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C36" w:rsidRDefault="00F43C36" w:rsidP="00F43C36">
      <w:pPr>
        <w:rPr>
          <w:sz w:val="28"/>
          <w:szCs w:val="28"/>
        </w:rPr>
      </w:pPr>
      <w:proofErr w:type="gramStart"/>
      <w:r>
        <w:rPr>
          <w:sz w:val="28"/>
          <w:szCs w:val="28"/>
        </w:rPr>
        <w:t>amended</w:t>
      </w:r>
      <w:proofErr w:type="gramEnd"/>
      <w:r>
        <w:rPr>
          <w:sz w:val="28"/>
          <w:szCs w:val="28"/>
        </w:rPr>
        <w:t>).</w:t>
      </w:r>
    </w:p>
    <w:p w:rsidR="008F44CD" w:rsidRDefault="008F44CD" w:rsidP="008F44CD">
      <w:pPr>
        <w:ind w:left="120"/>
        <w:rPr>
          <w:rFonts w:ascii="Verdana" w:hAnsi="Verdana"/>
          <w:b/>
          <w:bCs/>
          <w:sz w:val="28"/>
          <w:szCs w:val="28"/>
        </w:rPr>
      </w:pPr>
      <w:r>
        <w:rPr>
          <w:noProof/>
        </w:rPr>
        <w:drawing>
          <wp:anchor distT="0" distB="0" distL="114300" distR="114300" simplePos="0" relativeHeight="251660288" behindDoc="1" locked="0" layoutInCell="1" allowOverlap="0">
            <wp:simplePos x="0" y="0"/>
            <wp:positionH relativeFrom="column">
              <wp:posOffset>-342900</wp:posOffset>
            </wp:positionH>
            <wp:positionV relativeFrom="paragraph">
              <wp:posOffset>-571500</wp:posOffset>
            </wp:positionV>
            <wp:extent cx="1257300" cy="12573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257300" cy="1257300"/>
                    </a:xfrm>
                    <a:prstGeom prst="rect">
                      <a:avLst/>
                    </a:prstGeom>
                    <a:noFill/>
                  </pic:spPr>
                </pic:pic>
              </a:graphicData>
            </a:graphic>
          </wp:anchor>
        </w:drawing>
      </w:r>
    </w:p>
    <w:p w:rsidR="008F44CD" w:rsidRDefault="008F44CD" w:rsidP="008F44CD">
      <w:pPr>
        <w:ind w:left="120"/>
        <w:rPr>
          <w:rFonts w:ascii="Verdana" w:hAnsi="Verdana"/>
          <w:b/>
          <w:bCs/>
          <w:sz w:val="28"/>
          <w:szCs w:val="28"/>
        </w:rPr>
      </w:pPr>
    </w:p>
    <w:p w:rsidR="008F44CD" w:rsidRDefault="008F44CD" w:rsidP="008F44CD">
      <w:pPr>
        <w:ind w:left="120"/>
        <w:jc w:val="center"/>
        <w:rPr>
          <w:rFonts w:ascii="Verdana" w:hAnsi="Verdana"/>
          <w:b/>
          <w:bCs/>
          <w:sz w:val="28"/>
          <w:szCs w:val="28"/>
        </w:rPr>
      </w:pPr>
    </w:p>
    <w:p w:rsidR="008F44CD" w:rsidRDefault="008F44CD" w:rsidP="008F44CD">
      <w:pPr>
        <w:ind w:left="120"/>
        <w:jc w:val="center"/>
        <w:rPr>
          <w:rFonts w:ascii="Verdana" w:hAnsi="Verdana"/>
          <w:b/>
          <w:bCs/>
          <w:sz w:val="28"/>
          <w:szCs w:val="28"/>
        </w:rPr>
      </w:pPr>
      <w:r>
        <w:rPr>
          <w:rFonts w:ascii="Verdana" w:hAnsi="Verdana"/>
          <w:b/>
          <w:bCs/>
          <w:sz w:val="28"/>
          <w:szCs w:val="28"/>
        </w:rPr>
        <w:t>IN THE CONCILIATION, MEDIATION &amp; ARBITRATION COMMISSION (CMAC)</w:t>
      </w:r>
    </w:p>
    <w:p w:rsidR="00C9669D" w:rsidRPr="008F44CD" w:rsidRDefault="00C9669D" w:rsidP="00C9669D">
      <w:pPr>
        <w:rPr>
          <w:rFonts w:ascii="Verdana" w:hAnsi="Verdana"/>
          <w:b/>
          <w:sz w:val="28"/>
          <w:szCs w:val="28"/>
        </w:rPr>
      </w:pPr>
      <w:r w:rsidRPr="00C9669D">
        <w:rPr>
          <w:rFonts w:ascii="Verdana" w:hAnsi="Verdana"/>
          <w:b/>
          <w:sz w:val="28"/>
          <w:szCs w:val="28"/>
          <w:u w:val="single"/>
        </w:rPr>
        <w:t xml:space="preserve">HELD AT SITEKI </w:t>
      </w:r>
      <w:r w:rsidRPr="00C9669D">
        <w:rPr>
          <w:rFonts w:ascii="Verdana" w:hAnsi="Verdana"/>
          <w:b/>
          <w:sz w:val="28"/>
          <w:szCs w:val="28"/>
          <w:u w:val="single"/>
        </w:rPr>
        <w:tab/>
      </w:r>
      <w:r w:rsidRPr="008F44CD">
        <w:rPr>
          <w:rFonts w:ascii="Verdana" w:hAnsi="Verdana"/>
          <w:b/>
          <w:sz w:val="28"/>
          <w:szCs w:val="28"/>
        </w:rPr>
        <w:tab/>
      </w:r>
      <w:r w:rsidRPr="008F44CD">
        <w:rPr>
          <w:rFonts w:ascii="Verdana" w:hAnsi="Verdana"/>
          <w:b/>
          <w:sz w:val="28"/>
          <w:szCs w:val="28"/>
        </w:rPr>
        <w:tab/>
      </w:r>
      <w:r w:rsidRPr="008F44CD">
        <w:rPr>
          <w:rFonts w:ascii="Verdana" w:hAnsi="Verdana"/>
          <w:b/>
          <w:sz w:val="28"/>
          <w:szCs w:val="28"/>
        </w:rPr>
        <w:tab/>
      </w:r>
      <w:r w:rsidRPr="008F44CD">
        <w:rPr>
          <w:rFonts w:ascii="Verdana" w:hAnsi="Verdana"/>
          <w:b/>
          <w:sz w:val="28"/>
          <w:szCs w:val="28"/>
        </w:rPr>
        <w:tab/>
      </w:r>
      <w:r w:rsidRPr="008F44CD">
        <w:rPr>
          <w:rFonts w:ascii="Verdana" w:hAnsi="Verdana"/>
          <w:b/>
          <w:sz w:val="28"/>
          <w:szCs w:val="28"/>
        </w:rPr>
        <w:tab/>
        <w:t>REF: SIM 018/10</w:t>
      </w:r>
    </w:p>
    <w:p w:rsidR="008F44CD" w:rsidRDefault="008F44CD" w:rsidP="008F44CD">
      <w:pPr>
        <w:rPr>
          <w:rFonts w:ascii="Verdana" w:hAnsi="Verdana"/>
          <w:sz w:val="16"/>
          <w:szCs w:val="16"/>
        </w:rPr>
      </w:pPr>
    </w:p>
    <w:p w:rsidR="008F44CD" w:rsidRDefault="008F44CD" w:rsidP="008F44CD">
      <w:pPr>
        <w:rPr>
          <w:rFonts w:ascii="Verdana" w:hAnsi="Verdana"/>
          <w:sz w:val="28"/>
          <w:szCs w:val="28"/>
        </w:rPr>
      </w:pPr>
      <w:r>
        <w:rPr>
          <w:rFonts w:ascii="Verdana" w:hAnsi="Verdana"/>
          <w:sz w:val="28"/>
          <w:szCs w:val="28"/>
        </w:rPr>
        <w:t>In the matter between:-</w:t>
      </w:r>
    </w:p>
    <w:p w:rsidR="008F44CD" w:rsidRDefault="008F44CD" w:rsidP="008F44CD">
      <w:pPr>
        <w:rPr>
          <w:rFonts w:ascii="Verdana" w:hAnsi="Verdana"/>
          <w:b/>
          <w:bCs/>
          <w:sz w:val="16"/>
          <w:szCs w:val="16"/>
        </w:rPr>
      </w:pPr>
    </w:p>
    <w:p w:rsidR="008F44CD" w:rsidRDefault="00C9669D" w:rsidP="008F44CD">
      <w:pPr>
        <w:rPr>
          <w:rFonts w:ascii="Verdana" w:hAnsi="Verdana"/>
          <w:sz w:val="28"/>
          <w:szCs w:val="28"/>
        </w:rPr>
      </w:pPr>
      <w:r w:rsidRPr="008F44CD">
        <w:rPr>
          <w:rFonts w:ascii="Verdana" w:hAnsi="Verdana"/>
          <w:b/>
          <w:sz w:val="28"/>
          <w:szCs w:val="28"/>
        </w:rPr>
        <w:t>SUSAN MAGONGO</w:t>
      </w:r>
      <w:r w:rsidR="008F44CD">
        <w:rPr>
          <w:rFonts w:ascii="Verdana" w:hAnsi="Verdana"/>
          <w:b/>
          <w:sz w:val="28"/>
          <w:szCs w:val="28"/>
        </w:rPr>
        <w:t xml:space="preserve">         </w:t>
      </w:r>
      <w:r w:rsidR="008F44CD">
        <w:rPr>
          <w:rFonts w:ascii="Verdana" w:hAnsi="Verdana"/>
          <w:b/>
          <w:bCs/>
          <w:sz w:val="28"/>
          <w:szCs w:val="28"/>
        </w:rPr>
        <w:t xml:space="preserve">          </w:t>
      </w:r>
      <w:r w:rsidR="008F44CD">
        <w:rPr>
          <w:rFonts w:ascii="Verdana" w:hAnsi="Verdana"/>
          <w:b/>
          <w:bCs/>
          <w:sz w:val="28"/>
          <w:szCs w:val="28"/>
        </w:rPr>
        <w:tab/>
      </w:r>
      <w:r w:rsidR="008F44CD">
        <w:rPr>
          <w:rFonts w:ascii="Verdana" w:hAnsi="Verdana"/>
          <w:b/>
          <w:bCs/>
          <w:sz w:val="28"/>
          <w:szCs w:val="28"/>
        </w:rPr>
        <w:tab/>
      </w:r>
      <w:r w:rsidR="008F44CD">
        <w:rPr>
          <w:rFonts w:ascii="Verdana" w:hAnsi="Verdana"/>
          <w:b/>
          <w:bCs/>
          <w:sz w:val="28"/>
          <w:szCs w:val="28"/>
        </w:rPr>
        <w:tab/>
      </w:r>
      <w:r>
        <w:rPr>
          <w:rFonts w:ascii="Verdana" w:hAnsi="Verdana"/>
          <w:b/>
          <w:bCs/>
          <w:sz w:val="28"/>
          <w:szCs w:val="28"/>
        </w:rPr>
        <w:t xml:space="preserve"> </w:t>
      </w:r>
      <w:r w:rsidR="008F44CD" w:rsidRPr="00BD71CD">
        <w:rPr>
          <w:rFonts w:ascii="Verdana" w:hAnsi="Verdana"/>
          <w:sz w:val="28"/>
          <w:szCs w:val="28"/>
        </w:rPr>
        <w:t xml:space="preserve">APPLICANT </w:t>
      </w:r>
    </w:p>
    <w:p w:rsidR="008F44CD" w:rsidRDefault="008F44CD" w:rsidP="008F44CD">
      <w:pPr>
        <w:rPr>
          <w:rFonts w:ascii="Verdana" w:hAnsi="Verdana"/>
          <w:sz w:val="16"/>
          <w:szCs w:val="16"/>
        </w:rPr>
      </w:pPr>
    </w:p>
    <w:p w:rsidR="008F44CD" w:rsidRDefault="008F44CD" w:rsidP="008F44CD">
      <w:pPr>
        <w:outlineLvl w:val="0"/>
        <w:rPr>
          <w:rFonts w:ascii="Verdana" w:hAnsi="Verdana"/>
          <w:sz w:val="28"/>
          <w:szCs w:val="28"/>
        </w:rPr>
      </w:pPr>
      <w:r>
        <w:rPr>
          <w:rFonts w:ascii="Verdana" w:hAnsi="Verdana"/>
          <w:sz w:val="28"/>
          <w:szCs w:val="28"/>
        </w:rPr>
        <w:t xml:space="preserve">And </w:t>
      </w:r>
    </w:p>
    <w:p w:rsidR="008F44CD" w:rsidRDefault="008F44CD" w:rsidP="008F44CD">
      <w:pPr>
        <w:rPr>
          <w:rFonts w:ascii="Verdana" w:hAnsi="Verdana"/>
          <w:sz w:val="16"/>
          <w:szCs w:val="16"/>
        </w:rPr>
      </w:pPr>
    </w:p>
    <w:p w:rsidR="008F44CD" w:rsidRDefault="00C9669D" w:rsidP="008F44CD">
      <w:pPr>
        <w:rPr>
          <w:rFonts w:ascii="Verdana" w:hAnsi="Verdana"/>
          <w:bCs/>
          <w:sz w:val="28"/>
          <w:szCs w:val="28"/>
        </w:rPr>
      </w:pPr>
      <w:r w:rsidRPr="008F44CD">
        <w:rPr>
          <w:rFonts w:ascii="Verdana" w:hAnsi="Verdana"/>
          <w:b/>
          <w:sz w:val="28"/>
          <w:szCs w:val="28"/>
        </w:rPr>
        <w:t>MANANGA COUNTRY CLUB</w:t>
      </w:r>
      <w:r>
        <w:rPr>
          <w:rFonts w:ascii="Verdana" w:hAnsi="Verdana"/>
          <w:b/>
          <w:sz w:val="28"/>
          <w:szCs w:val="28"/>
        </w:rPr>
        <w:t xml:space="preserve">  </w:t>
      </w:r>
      <w:r w:rsidR="008F44CD">
        <w:rPr>
          <w:rFonts w:ascii="Verdana" w:hAnsi="Verdana"/>
          <w:b/>
          <w:bCs/>
          <w:sz w:val="28"/>
          <w:szCs w:val="28"/>
        </w:rPr>
        <w:t xml:space="preserve">        </w:t>
      </w:r>
      <w:r w:rsidR="008F44CD">
        <w:rPr>
          <w:rFonts w:ascii="Verdana" w:hAnsi="Verdana"/>
          <w:b/>
          <w:bCs/>
          <w:sz w:val="28"/>
          <w:szCs w:val="28"/>
        </w:rPr>
        <w:tab/>
      </w:r>
      <w:r w:rsidR="008F44CD">
        <w:rPr>
          <w:rFonts w:ascii="Verdana" w:hAnsi="Verdana"/>
          <w:b/>
          <w:bCs/>
          <w:sz w:val="28"/>
          <w:szCs w:val="28"/>
        </w:rPr>
        <w:tab/>
      </w:r>
      <w:r>
        <w:rPr>
          <w:rFonts w:ascii="Verdana" w:hAnsi="Verdana"/>
          <w:b/>
          <w:bCs/>
          <w:sz w:val="28"/>
          <w:szCs w:val="28"/>
        </w:rPr>
        <w:t xml:space="preserve"> </w:t>
      </w:r>
      <w:r w:rsidR="008F44CD" w:rsidRPr="00BD71CD">
        <w:rPr>
          <w:rFonts w:ascii="Verdana" w:hAnsi="Verdana"/>
          <w:bCs/>
          <w:sz w:val="28"/>
          <w:szCs w:val="28"/>
        </w:rPr>
        <w:t xml:space="preserve">RESPONDENT </w:t>
      </w:r>
    </w:p>
    <w:p w:rsidR="008F44CD" w:rsidRDefault="008F44CD" w:rsidP="008F44CD">
      <w:pPr>
        <w:rPr>
          <w:rFonts w:ascii="Verdana" w:hAnsi="Verdana"/>
          <w:bCs/>
          <w:sz w:val="16"/>
          <w:szCs w:val="16"/>
        </w:rPr>
      </w:pPr>
    </w:p>
    <w:p w:rsidR="008F44CD" w:rsidRDefault="008F44CD" w:rsidP="008F44CD">
      <w:pPr>
        <w:rPr>
          <w:rFonts w:ascii="Verdana" w:hAnsi="Verdana"/>
          <w:sz w:val="28"/>
          <w:szCs w:val="28"/>
        </w:rPr>
      </w:pPr>
      <w:r>
        <w:rPr>
          <w:rFonts w:ascii="Verdana" w:hAnsi="Verdana"/>
          <w:sz w:val="28"/>
          <w:szCs w:val="28"/>
        </w:rPr>
        <w:t>CORAM:</w:t>
      </w:r>
      <w:r>
        <w:rPr>
          <w:rFonts w:ascii="Verdana" w:hAnsi="Verdana"/>
          <w:sz w:val="28"/>
          <w:szCs w:val="28"/>
        </w:rPr>
        <w:tab/>
      </w:r>
    </w:p>
    <w:p w:rsidR="00550B15" w:rsidRPr="008F44CD" w:rsidRDefault="00550B15" w:rsidP="00550B15">
      <w:pPr>
        <w:rPr>
          <w:rFonts w:ascii="Verdana" w:hAnsi="Verdana"/>
          <w:b/>
          <w:sz w:val="28"/>
          <w:szCs w:val="28"/>
        </w:rPr>
      </w:pPr>
      <w:r w:rsidRPr="008F44CD">
        <w:rPr>
          <w:rFonts w:ascii="Verdana" w:hAnsi="Verdana"/>
          <w:b/>
          <w:sz w:val="28"/>
          <w:szCs w:val="28"/>
        </w:rPr>
        <w:t>ARBITRATOR</w:t>
      </w:r>
      <w:r w:rsidRPr="008F44CD">
        <w:rPr>
          <w:rFonts w:ascii="Verdana" w:hAnsi="Verdana"/>
          <w:b/>
          <w:sz w:val="28"/>
          <w:szCs w:val="28"/>
        </w:rPr>
        <w:tab/>
      </w:r>
      <w:r w:rsidRPr="008F44CD">
        <w:rPr>
          <w:rFonts w:ascii="Verdana" w:hAnsi="Verdana"/>
          <w:b/>
          <w:sz w:val="28"/>
          <w:szCs w:val="28"/>
        </w:rPr>
        <w:tab/>
      </w:r>
      <w:r w:rsidRPr="008F44CD">
        <w:rPr>
          <w:rFonts w:ascii="Verdana" w:hAnsi="Verdana"/>
          <w:b/>
          <w:sz w:val="28"/>
          <w:szCs w:val="28"/>
        </w:rPr>
        <w:tab/>
      </w:r>
      <w:r w:rsidRPr="008F44CD">
        <w:rPr>
          <w:rFonts w:ascii="Verdana" w:hAnsi="Verdana"/>
          <w:b/>
          <w:sz w:val="28"/>
          <w:szCs w:val="28"/>
        </w:rPr>
        <w:tab/>
      </w:r>
      <w:r w:rsidRPr="008F44CD">
        <w:rPr>
          <w:rFonts w:ascii="Verdana" w:hAnsi="Verdana"/>
          <w:b/>
          <w:sz w:val="28"/>
          <w:szCs w:val="28"/>
        </w:rPr>
        <w:tab/>
      </w:r>
      <w:r w:rsidRPr="008F44CD">
        <w:rPr>
          <w:rFonts w:ascii="Verdana" w:hAnsi="Verdana"/>
          <w:b/>
          <w:sz w:val="28"/>
          <w:szCs w:val="28"/>
        </w:rPr>
        <w:tab/>
      </w:r>
      <w:r>
        <w:rPr>
          <w:rFonts w:ascii="Verdana" w:hAnsi="Verdana"/>
          <w:b/>
          <w:sz w:val="28"/>
          <w:szCs w:val="28"/>
        </w:rPr>
        <w:t xml:space="preserve">: </w:t>
      </w:r>
      <w:r w:rsidRPr="00550B15">
        <w:rPr>
          <w:rFonts w:ascii="Verdana" w:hAnsi="Verdana"/>
          <w:sz w:val="28"/>
          <w:szCs w:val="28"/>
        </w:rPr>
        <w:t>MTHUNZI SHABANGU</w:t>
      </w:r>
    </w:p>
    <w:p w:rsidR="00550B15" w:rsidRPr="008F44CD" w:rsidRDefault="00550B15" w:rsidP="00550B15">
      <w:pPr>
        <w:rPr>
          <w:rFonts w:ascii="Verdana" w:hAnsi="Verdana"/>
          <w:b/>
          <w:sz w:val="28"/>
          <w:szCs w:val="28"/>
        </w:rPr>
      </w:pPr>
      <w:r w:rsidRPr="008F44CD">
        <w:rPr>
          <w:rFonts w:ascii="Verdana" w:hAnsi="Verdana"/>
          <w:b/>
          <w:sz w:val="28"/>
          <w:szCs w:val="28"/>
        </w:rPr>
        <w:t>FOR APPLICANT</w:t>
      </w:r>
      <w:r w:rsidRPr="008F44CD">
        <w:rPr>
          <w:rFonts w:ascii="Verdana" w:hAnsi="Verdana"/>
          <w:b/>
          <w:sz w:val="28"/>
          <w:szCs w:val="28"/>
        </w:rPr>
        <w:tab/>
      </w:r>
      <w:r w:rsidRPr="008F44CD">
        <w:rPr>
          <w:rFonts w:ascii="Verdana" w:hAnsi="Verdana"/>
          <w:b/>
          <w:sz w:val="28"/>
          <w:szCs w:val="28"/>
        </w:rPr>
        <w:tab/>
      </w:r>
      <w:r w:rsidRPr="008F44CD">
        <w:rPr>
          <w:rFonts w:ascii="Verdana" w:hAnsi="Verdana"/>
          <w:b/>
          <w:sz w:val="28"/>
          <w:szCs w:val="28"/>
        </w:rPr>
        <w:tab/>
      </w:r>
      <w:r w:rsidRPr="008F44CD">
        <w:rPr>
          <w:rFonts w:ascii="Verdana" w:hAnsi="Verdana"/>
          <w:b/>
          <w:sz w:val="28"/>
          <w:szCs w:val="28"/>
        </w:rPr>
        <w:tab/>
      </w:r>
      <w:r w:rsidRPr="008F44CD">
        <w:rPr>
          <w:rFonts w:ascii="Verdana" w:hAnsi="Verdana"/>
          <w:b/>
          <w:sz w:val="28"/>
          <w:szCs w:val="28"/>
        </w:rPr>
        <w:tab/>
      </w:r>
      <w:r>
        <w:rPr>
          <w:rFonts w:ascii="Verdana" w:hAnsi="Verdana"/>
          <w:b/>
          <w:sz w:val="28"/>
          <w:szCs w:val="28"/>
        </w:rPr>
        <w:t xml:space="preserve">: </w:t>
      </w:r>
      <w:r w:rsidRPr="00550B15">
        <w:rPr>
          <w:rFonts w:ascii="Verdana" w:hAnsi="Verdana"/>
          <w:sz w:val="28"/>
          <w:szCs w:val="28"/>
        </w:rPr>
        <w:t>IN PERSON</w:t>
      </w:r>
    </w:p>
    <w:p w:rsidR="00550B15" w:rsidRPr="008F44CD" w:rsidRDefault="00550B15" w:rsidP="00550B15">
      <w:pPr>
        <w:rPr>
          <w:rFonts w:ascii="Verdana" w:hAnsi="Verdana"/>
          <w:b/>
          <w:sz w:val="28"/>
          <w:szCs w:val="28"/>
        </w:rPr>
      </w:pPr>
      <w:r w:rsidRPr="008F44CD">
        <w:rPr>
          <w:rFonts w:ascii="Verdana" w:hAnsi="Verdana"/>
          <w:b/>
          <w:sz w:val="28"/>
          <w:szCs w:val="28"/>
        </w:rPr>
        <w:t>FOR RESPONDENT</w:t>
      </w:r>
      <w:r w:rsidRPr="008F44CD">
        <w:rPr>
          <w:rFonts w:ascii="Verdana" w:hAnsi="Verdana"/>
          <w:b/>
          <w:sz w:val="28"/>
          <w:szCs w:val="28"/>
        </w:rPr>
        <w:tab/>
      </w:r>
      <w:r w:rsidRPr="008F44CD">
        <w:rPr>
          <w:rFonts w:ascii="Verdana" w:hAnsi="Verdana"/>
          <w:b/>
          <w:sz w:val="28"/>
          <w:szCs w:val="28"/>
        </w:rPr>
        <w:tab/>
      </w:r>
      <w:r w:rsidRPr="008F44CD">
        <w:rPr>
          <w:rFonts w:ascii="Verdana" w:hAnsi="Verdana"/>
          <w:b/>
          <w:sz w:val="28"/>
          <w:szCs w:val="28"/>
        </w:rPr>
        <w:tab/>
      </w:r>
      <w:r w:rsidRPr="008F44CD">
        <w:rPr>
          <w:rFonts w:ascii="Verdana" w:hAnsi="Verdana"/>
          <w:b/>
          <w:sz w:val="28"/>
          <w:szCs w:val="28"/>
        </w:rPr>
        <w:tab/>
      </w:r>
      <w:r w:rsidRPr="008F44CD">
        <w:rPr>
          <w:rFonts w:ascii="Verdana" w:hAnsi="Verdana"/>
          <w:b/>
          <w:sz w:val="28"/>
          <w:szCs w:val="28"/>
        </w:rPr>
        <w:tab/>
      </w:r>
      <w:r>
        <w:rPr>
          <w:rFonts w:ascii="Verdana" w:hAnsi="Verdana"/>
          <w:b/>
          <w:sz w:val="28"/>
          <w:szCs w:val="28"/>
        </w:rPr>
        <w:t xml:space="preserve">: </w:t>
      </w:r>
      <w:r w:rsidRPr="00550B15">
        <w:rPr>
          <w:rFonts w:ascii="Verdana" w:hAnsi="Verdana"/>
          <w:sz w:val="28"/>
          <w:szCs w:val="28"/>
        </w:rPr>
        <w:t>Ms HILL</w:t>
      </w:r>
      <w:r w:rsidR="0042347D">
        <w:rPr>
          <w:rFonts w:ascii="Verdana" w:hAnsi="Verdana"/>
          <w:sz w:val="28"/>
          <w:szCs w:val="28"/>
        </w:rPr>
        <w:t>AR</w:t>
      </w:r>
      <w:r w:rsidRPr="00550B15">
        <w:rPr>
          <w:rFonts w:ascii="Verdana" w:hAnsi="Verdana"/>
          <w:sz w:val="28"/>
          <w:szCs w:val="28"/>
        </w:rPr>
        <w:t>Y MASFEN</w:t>
      </w:r>
    </w:p>
    <w:p w:rsidR="00550B15" w:rsidRPr="008F44CD" w:rsidRDefault="00550B15" w:rsidP="00550B15">
      <w:pPr>
        <w:rPr>
          <w:rFonts w:ascii="Verdana" w:hAnsi="Verdana"/>
          <w:b/>
          <w:sz w:val="28"/>
          <w:szCs w:val="28"/>
        </w:rPr>
      </w:pPr>
      <w:r w:rsidRPr="008F44CD">
        <w:rPr>
          <w:rFonts w:ascii="Verdana" w:hAnsi="Verdana"/>
          <w:b/>
          <w:sz w:val="28"/>
          <w:szCs w:val="28"/>
        </w:rPr>
        <w:t>NATURE OF DISPUTE</w:t>
      </w:r>
      <w:r w:rsidRPr="008F44CD">
        <w:rPr>
          <w:rFonts w:ascii="Verdana" w:hAnsi="Verdana"/>
          <w:b/>
          <w:sz w:val="28"/>
          <w:szCs w:val="28"/>
        </w:rPr>
        <w:tab/>
      </w:r>
      <w:r w:rsidRPr="008F44CD">
        <w:rPr>
          <w:rFonts w:ascii="Verdana" w:hAnsi="Verdana"/>
          <w:b/>
          <w:sz w:val="28"/>
          <w:szCs w:val="28"/>
        </w:rPr>
        <w:tab/>
      </w:r>
      <w:r w:rsidRPr="008F44CD">
        <w:rPr>
          <w:rFonts w:ascii="Verdana" w:hAnsi="Verdana"/>
          <w:b/>
          <w:sz w:val="28"/>
          <w:szCs w:val="28"/>
        </w:rPr>
        <w:tab/>
      </w:r>
      <w:r w:rsidRPr="008F44CD">
        <w:rPr>
          <w:rFonts w:ascii="Verdana" w:hAnsi="Verdana"/>
          <w:b/>
          <w:sz w:val="28"/>
          <w:szCs w:val="28"/>
        </w:rPr>
        <w:tab/>
        <w:t>:</w:t>
      </w:r>
      <w:r>
        <w:rPr>
          <w:rFonts w:ascii="Verdana" w:hAnsi="Verdana"/>
          <w:b/>
          <w:sz w:val="28"/>
          <w:szCs w:val="28"/>
        </w:rPr>
        <w:t xml:space="preserve"> </w:t>
      </w:r>
      <w:r w:rsidRPr="00550B15">
        <w:rPr>
          <w:rFonts w:ascii="Verdana" w:hAnsi="Verdana"/>
          <w:sz w:val="28"/>
          <w:szCs w:val="28"/>
        </w:rPr>
        <w:t>UNFAIR DISMISSAL</w:t>
      </w:r>
    </w:p>
    <w:p w:rsidR="00550B15" w:rsidRPr="008F44CD" w:rsidRDefault="00550B15" w:rsidP="00550B15">
      <w:pPr>
        <w:pBdr>
          <w:bottom w:val="single" w:sz="12" w:space="1" w:color="auto"/>
        </w:pBdr>
        <w:rPr>
          <w:rFonts w:ascii="Verdana" w:hAnsi="Verdana"/>
          <w:b/>
          <w:sz w:val="28"/>
          <w:szCs w:val="28"/>
        </w:rPr>
      </w:pPr>
      <w:r w:rsidRPr="008F44CD">
        <w:rPr>
          <w:rFonts w:ascii="Verdana" w:hAnsi="Verdana"/>
          <w:b/>
          <w:sz w:val="28"/>
          <w:szCs w:val="28"/>
        </w:rPr>
        <w:t>DATE OF HEARING</w:t>
      </w:r>
      <w:r w:rsidRPr="008F44CD">
        <w:rPr>
          <w:rFonts w:ascii="Verdana" w:hAnsi="Verdana"/>
          <w:b/>
          <w:sz w:val="28"/>
          <w:szCs w:val="28"/>
        </w:rPr>
        <w:tab/>
      </w:r>
      <w:r w:rsidRPr="008F44CD">
        <w:rPr>
          <w:rFonts w:ascii="Verdana" w:hAnsi="Verdana"/>
          <w:b/>
          <w:sz w:val="28"/>
          <w:szCs w:val="28"/>
        </w:rPr>
        <w:tab/>
      </w:r>
      <w:r w:rsidRPr="008F44CD">
        <w:rPr>
          <w:rFonts w:ascii="Verdana" w:hAnsi="Verdana"/>
          <w:b/>
          <w:sz w:val="28"/>
          <w:szCs w:val="28"/>
        </w:rPr>
        <w:tab/>
      </w:r>
      <w:r w:rsidRPr="008F44CD">
        <w:rPr>
          <w:rFonts w:ascii="Verdana" w:hAnsi="Verdana"/>
          <w:b/>
          <w:sz w:val="28"/>
          <w:szCs w:val="28"/>
        </w:rPr>
        <w:tab/>
        <w:t>:</w:t>
      </w:r>
      <w:r>
        <w:rPr>
          <w:rFonts w:ascii="Verdana" w:hAnsi="Verdana"/>
          <w:b/>
          <w:sz w:val="28"/>
          <w:szCs w:val="28"/>
        </w:rPr>
        <w:t xml:space="preserve"> </w:t>
      </w:r>
      <w:r w:rsidRPr="00550B15">
        <w:rPr>
          <w:rFonts w:ascii="Verdana" w:hAnsi="Verdana"/>
          <w:sz w:val="28"/>
          <w:szCs w:val="28"/>
        </w:rPr>
        <w:t>7</w:t>
      </w:r>
      <w:r w:rsidRPr="00550B15">
        <w:rPr>
          <w:rFonts w:ascii="Verdana" w:hAnsi="Verdana"/>
          <w:sz w:val="28"/>
          <w:szCs w:val="28"/>
          <w:vertAlign w:val="superscript"/>
        </w:rPr>
        <w:t>TH</w:t>
      </w:r>
      <w:r w:rsidRPr="00550B15">
        <w:rPr>
          <w:rFonts w:ascii="Verdana" w:hAnsi="Verdana"/>
          <w:sz w:val="28"/>
          <w:szCs w:val="28"/>
        </w:rPr>
        <w:t xml:space="preserve"> JULY, 2010</w:t>
      </w:r>
      <w:r w:rsidRPr="008F44CD">
        <w:rPr>
          <w:rFonts w:ascii="Verdana" w:hAnsi="Verdana"/>
          <w:b/>
          <w:sz w:val="28"/>
          <w:szCs w:val="28"/>
        </w:rPr>
        <w:t xml:space="preserve"> </w:t>
      </w:r>
    </w:p>
    <w:p w:rsidR="008F44CD" w:rsidRDefault="008F44CD" w:rsidP="008F44CD">
      <w:pPr>
        <w:pBdr>
          <w:bottom w:val="single" w:sz="12" w:space="1" w:color="auto"/>
        </w:pBdr>
        <w:rPr>
          <w:rFonts w:ascii="Verdana" w:hAnsi="Verdana"/>
          <w:sz w:val="16"/>
          <w:szCs w:val="16"/>
        </w:rPr>
      </w:pPr>
    </w:p>
    <w:p w:rsidR="00550B15" w:rsidRDefault="00550B15" w:rsidP="008F44CD">
      <w:pPr>
        <w:pBdr>
          <w:bottom w:val="single" w:sz="12" w:space="1" w:color="auto"/>
        </w:pBdr>
        <w:rPr>
          <w:rFonts w:ascii="Verdana" w:hAnsi="Verdana"/>
          <w:sz w:val="16"/>
          <w:szCs w:val="16"/>
        </w:rPr>
      </w:pPr>
    </w:p>
    <w:p w:rsidR="008F44CD" w:rsidRDefault="008F44CD" w:rsidP="008F44CD">
      <w:pPr>
        <w:rPr>
          <w:rFonts w:ascii="Verdana" w:hAnsi="Verdana"/>
          <w:sz w:val="16"/>
          <w:szCs w:val="16"/>
        </w:rPr>
      </w:pPr>
    </w:p>
    <w:p w:rsidR="008F44CD" w:rsidRDefault="008F44CD" w:rsidP="008F44CD">
      <w:pPr>
        <w:pBdr>
          <w:bottom w:val="single" w:sz="12" w:space="1" w:color="auto"/>
        </w:pBdr>
        <w:jc w:val="center"/>
        <w:outlineLvl w:val="0"/>
        <w:rPr>
          <w:rFonts w:ascii="Verdana" w:hAnsi="Verdana"/>
          <w:b/>
          <w:bCs/>
          <w:sz w:val="28"/>
          <w:szCs w:val="28"/>
        </w:rPr>
      </w:pPr>
      <w:r>
        <w:rPr>
          <w:rFonts w:ascii="Verdana" w:hAnsi="Verdana"/>
          <w:b/>
          <w:bCs/>
          <w:sz w:val="28"/>
          <w:szCs w:val="28"/>
        </w:rPr>
        <w:t xml:space="preserve">ARBITRATION AWARD </w:t>
      </w:r>
    </w:p>
    <w:p w:rsidR="008F44CD" w:rsidRDefault="008F44CD" w:rsidP="008F44CD">
      <w:pPr>
        <w:jc w:val="center"/>
        <w:outlineLvl w:val="0"/>
        <w:rPr>
          <w:rFonts w:ascii="Verdana" w:hAnsi="Verdana"/>
          <w:b/>
          <w:sz w:val="28"/>
          <w:szCs w:val="28"/>
        </w:rPr>
      </w:pPr>
    </w:p>
    <w:p w:rsidR="008F44CD" w:rsidRDefault="008F44CD">
      <w:pPr>
        <w:rPr>
          <w:b/>
          <w:u w:val="single"/>
        </w:rPr>
      </w:pPr>
    </w:p>
    <w:p w:rsidR="008F44CD" w:rsidRDefault="008F44CD">
      <w:pPr>
        <w:rPr>
          <w:b/>
          <w:u w:val="single"/>
        </w:rPr>
      </w:pPr>
    </w:p>
    <w:p w:rsidR="008F44CD" w:rsidRDefault="008F44CD">
      <w:pPr>
        <w:rPr>
          <w:b/>
          <w:u w:val="single"/>
        </w:rPr>
      </w:pPr>
    </w:p>
    <w:p w:rsidR="00550B15" w:rsidRPr="00550B15" w:rsidRDefault="00550B15" w:rsidP="00550B15">
      <w:pPr>
        <w:pStyle w:val="ListParagraph"/>
        <w:numPr>
          <w:ilvl w:val="0"/>
          <w:numId w:val="4"/>
        </w:numPr>
        <w:rPr>
          <w:rFonts w:ascii="Verdana" w:hAnsi="Verdana"/>
          <w:b/>
          <w:bCs/>
          <w:sz w:val="28"/>
          <w:szCs w:val="28"/>
          <w:u w:val="single"/>
        </w:rPr>
      </w:pPr>
      <w:r w:rsidRPr="00550B15">
        <w:rPr>
          <w:rFonts w:ascii="Verdana" w:hAnsi="Verdana"/>
          <w:b/>
          <w:bCs/>
          <w:sz w:val="28"/>
          <w:szCs w:val="28"/>
          <w:u w:val="single"/>
        </w:rPr>
        <w:t>DETAILS OF HEARING AND REPRESENTATION</w:t>
      </w:r>
    </w:p>
    <w:p w:rsidR="00550B15" w:rsidRDefault="00550B15" w:rsidP="00550B15">
      <w:pPr>
        <w:ind w:left="806"/>
        <w:rPr>
          <w:rFonts w:ascii="Verdana" w:hAnsi="Verdana"/>
          <w:bCs/>
          <w:sz w:val="28"/>
          <w:szCs w:val="28"/>
        </w:rPr>
      </w:pPr>
    </w:p>
    <w:p w:rsidR="008E0053" w:rsidRPr="00650ADB" w:rsidRDefault="00550B15" w:rsidP="00550B15">
      <w:pPr>
        <w:numPr>
          <w:ilvl w:val="1"/>
          <w:numId w:val="3"/>
        </w:numPr>
        <w:rPr>
          <w:rFonts w:ascii="Verdana" w:hAnsi="Verdana"/>
          <w:bCs/>
          <w:sz w:val="28"/>
          <w:szCs w:val="28"/>
        </w:rPr>
      </w:pPr>
      <w:r w:rsidRPr="00650ADB">
        <w:rPr>
          <w:rFonts w:ascii="Verdana" w:hAnsi="Verdana"/>
          <w:sz w:val="28"/>
          <w:szCs w:val="28"/>
        </w:rPr>
        <w:t>The arbitration</w:t>
      </w:r>
      <w:r w:rsidR="008E0053" w:rsidRPr="00650ADB">
        <w:rPr>
          <w:rFonts w:ascii="Verdana" w:hAnsi="Verdana"/>
          <w:sz w:val="28"/>
          <w:szCs w:val="28"/>
        </w:rPr>
        <w:t xml:space="preserve"> was held at CMAC offices, </w:t>
      </w:r>
      <w:proofErr w:type="spellStart"/>
      <w:r w:rsidR="008E0053" w:rsidRPr="00650ADB">
        <w:rPr>
          <w:rFonts w:ascii="Verdana" w:hAnsi="Verdana"/>
          <w:sz w:val="28"/>
          <w:szCs w:val="28"/>
        </w:rPr>
        <w:t>Simunye</w:t>
      </w:r>
      <w:proofErr w:type="spellEnd"/>
      <w:r w:rsidR="008E0053" w:rsidRPr="00650ADB">
        <w:rPr>
          <w:rFonts w:ascii="Verdana" w:hAnsi="Verdana"/>
          <w:sz w:val="28"/>
          <w:szCs w:val="28"/>
        </w:rPr>
        <w:t xml:space="preserve"> on the 7</w:t>
      </w:r>
      <w:r w:rsidR="008E0053" w:rsidRPr="00650ADB">
        <w:rPr>
          <w:rFonts w:ascii="Verdana" w:hAnsi="Verdana"/>
          <w:sz w:val="28"/>
          <w:szCs w:val="28"/>
          <w:vertAlign w:val="superscript"/>
        </w:rPr>
        <w:t>th</w:t>
      </w:r>
      <w:r w:rsidR="008E0053" w:rsidRPr="00650ADB">
        <w:rPr>
          <w:rFonts w:ascii="Verdana" w:hAnsi="Verdana"/>
          <w:sz w:val="28"/>
          <w:szCs w:val="28"/>
        </w:rPr>
        <w:t xml:space="preserve"> July, 2010. The proceedings were captured on electronic and manual records.</w:t>
      </w:r>
    </w:p>
    <w:p w:rsidR="008E0053" w:rsidRPr="00650ADB" w:rsidRDefault="00550B15" w:rsidP="00550B15">
      <w:pPr>
        <w:numPr>
          <w:ilvl w:val="1"/>
          <w:numId w:val="3"/>
        </w:numPr>
        <w:rPr>
          <w:rFonts w:ascii="Verdana" w:hAnsi="Verdana"/>
          <w:bCs/>
          <w:sz w:val="28"/>
          <w:szCs w:val="28"/>
        </w:rPr>
      </w:pPr>
      <w:r w:rsidRPr="00650ADB">
        <w:rPr>
          <w:rFonts w:ascii="Verdana" w:hAnsi="Verdana"/>
          <w:sz w:val="28"/>
          <w:szCs w:val="28"/>
        </w:rPr>
        <w:t>The</w:t>
      </w:r>
      <w:r w:rsidR="008E0053" w:rsidRPr="00650ADB">
        <w:rPr>
          <w:rFonts w:ascii="Verdana" w:hAnsi="Verdana"/>
          <w:sz w:val="28"/>
          <w:szCs w:val="28"/>
        </w:rPr>
        <w:t xml:space="preserve"> Applicant is Susan </w:t>
      </w:r>
      <w:proofErr w:type="spellStart"/>
      <w:r w:rsidR="008E0053" w:rsidRPr="00650ADB">
        <w:rPr>
          <w:rFonts w:ascii="Verdana" w:hAnsi="Verdana"/>
          <w:sz w:val="28"/>
          <w:szCs w:val="28"/>
        </w:rPr>
        <w:t>Magongo</w:t>
      </w:r>
      <w:proofErr w:type="spellEnd"/>
      <w:r w:rsidR="008E0053" w:rsidRPr="00650ADB">
        <w:rPr>
          <w:rFonts w:ascii="Verdana" w:hAnsi="Verdana"/>
          <w:sz w:val="28"/>
          <w:szCs w:val="28"/>
        </w:rPr>
        <w:t xml:space="preserve">, an adult female Swazi of </w:t>
      </w:r>
      <w:proofErr w:type="spellStart"/>
      <w:r w:rsidR="008E0053" w:rsidRPr="00650ADB">
        <w:rPr>
          <w:rFonts w:ascii="Verdana" w:hAnsi="Verdana"/>
          <w:sz w:val="28"/>
          <w:szCs w:val="28"/>
        </w:rPr>
        <w:t>Nkambeni</w:t>
      </w:r>
      <w:proofErr w:type="spellEnd"/>
      <w:r w:rsidR="008E0053" w:rsidRPr="00650ADB">
        <w:rPr>
          <w:rFonts w:ascii="Verdana" w:hAnsi="Verdana"/>
          <w:sz w:val="28"/>
          <w:szCs w:val="28"/>
        </w:rPr>
        <w:t xml:space="preserve"> area, </w:t>
      </w:r>
      <w:proofErr w:type="spellStart"/>
      <w:r w:rsidR="008E0053" w:rsidRPr="00650ADB">
        <w:rPr>
          <w:rFonts w:ascii="Verdana" w:hAnsi="Verdana"/>
          <w:sz w:val="28"/>
          <w:szCs w:val="28"/>
        </w:rPr>
        <w:t>Hhohho</w:t>
      </w:r>
      <w:proofErr w:type="spellEnd"/>
      <w:r w:rsidR="008E0053" w:rsidRPr="00650ADB">
        <w:rPr>
          <w:rFonts w:ascii="Verdana" w:hAnsi="Verdana"/>
          <w:sz w:val="28"/>
          <w:szCs w:val="28"/>
        </w:rPr>
        <w:t xml:space="preserve"> Region.</w:t>
      </w:r>
    </w:p>
    <w:p w:rsidR="008E0053" w:rsidRPr="00650ADB" w:rsidRDefault="00550B15" w:rsidP="00550B15">
      <w:pPr>
        <w:numPr>
          <w:ilvl w:val="1"/>
          <w:numId w:val="3"/>
        </w:numPr>
        <w:rPr>
          <w:rFonts w:ascii="Verdana" w:hAnsi="Verdana"/>
          <w:bCs/>
          <w:sz w:val="28"/>
          <w:szCs w:val="28"/>
        </w:rPr>
      </w:pPr>
      <w:r w:rsidRPr="00650ADB">
        <w:rPr>
          <w:rFonts w:ascii="Verdana" w:hAnsi="Verdana"/>
          <w:sz w:val="28"/>
          <w:szCs w:val="28"/>
        </w:rPr>
        <w:t xml:space="preserve">The </w:t>
      </w:r>
      <w:r w:rsidR="008E0053" w:rsidRPr="00650ADB">
        <w:rPr>
          <w:rFonts w:ascii="Verdana" w:hAnsi="Verdana"/>
          <w:sz w:val="28"/>
          <w:szCs w:val="28"/>
        </w:rPr>
        <w:t xml:space="preserve">Respondent is </w:t>
      </w:r>
      <w:proofErr w:type="spellStart"/>
      <w:r w:rsidR="008E0053" w:rsidRPr="00650ADB">
        <w:rPr>
          <w:rFonts w:ascii="Verdana" w:hAnsi="Verdana"/>
          <w:sz w:val="28"/>
          <w:szCs w:val="28"/>
        </w:rPr>
        <w:t>Mananga</w:t>
      </w:r>
      <w:proofErr w:type="spellEnd"/>
      <w:r w:rsidR="008E0053" w:rsidRPr="00650ADB">
        <w:rPr>
          <w:rFonts w:ascii="Verdana" w:hAnsi="Verdana"/>
          <w:sz w:val="28"/>
          <w:szCs w:val="28"/>
        </w:rPr>
        <w:t xml:space="preserve"> Country Club, a body corporate conducting its business at </w:t>
      </w:r>
      <w:proofErr w:type="spellStart"/>
      <w:r w:rsidR="008E0053" w:rsidRPr="00650ADB">
        <w:rPr>
          <w:rFonts w:ascii="Verdana" w:hAnsi="Verdana"/>
          <w:sz w:val="28"/>
          <w:szCs w:val="28"/>
        </w:rPr>
        <w:t>Mananga</w:t>
      </w:r>
      <w:proofErr w:type="spellEnd"/>
      <w:r w:rsidR="008E0053" w:rsidRPr="00650ADB">
        <w:rPr>
          <w:rFonts w:ascii="Verdana" w:hAnsi="Verdana"/>
          <w:sz w:val="28"/>
          <w:szCs w:val="28"/>
        </w:rPr>
        <w:t xml:space="preserve">, </w:t>
      </w:r>
      <w:proofErr w:type="spellStart"/>
      <w:r w:rsidR="008E0053" w:rsidRPr="00650ADB">
        <w:rPr>
          <w:rFonts w:ascii="Verdana" w:hAnsi="Verdana"/>
          <w:sz w:val="28"/>
          <w:szCs w:val="28"/>
        </w:rPr>
        <w:t>Hhohho</w:t>
      </w:r>
      <w:proofErr w:type="spellEnd"/>
      <w:r w:rsidR="008E0053" w:rsidRPr="00650ADB">
        <w:rPr>
          <w:rFonts w:ascii="Verdana" w:hAnsi="Verdana"/>
          <w:sz w:val="28"/>
          <w:szCs w:val="28"/>
        </w:rPr>
        <w:t xml:space="preserve"> region. Its postal address is P. O. Box 1</w:t>
      </w:r>
      <w:r w:rsidR="00133DAE">
        <w:rPr>
          <w:rFonts w:ascii="Verdana" w:hAnsi="Verdana"/>
          <w:sz w:val="28"/>
          <w:szCs w:val="28"/>
        </w:rPr>
        <w:t>,</w:t>
      </w:r>
      <w:r w:rsidR="008E0053" w:rsidRPr="00650ADB">
        <w:rPr>
          <w:rFonts w:ascii="Verdana" w:hAnsi="Verdana"/>
          <w:sz w:val="28"/>
          <w:szCs w:val="28"/>
        </w:rPr>
        <w:t xml:space="preserve"> </w:t>
      </w:r>
      <w:proofErr w:type="spellStart"/>
      <w:r w:rsidR="008E0053" w:rsidRPr="00650ADB">
        <w:rPr>
          <w:rFonts w:ascii="Verdana" w:hAnsi="Verdana"/>
          <w:sz w:val="28"/>
          <w:szCs w:val="28"/>
        </w:rPr>
        <w:t>Tjaneni</w:t>
      </w:r>
      <w:proofErr w:type="spellEnd"/>
      <w:r w:rsidR="008E0053" w:rsidRPr="00650ADB">
        <w:rPr>
          <w:rFonts w:ascii="Verdana" w:hAnsi="Verdana"/>
          <w:sz w:val="28"/>
          <w:szCs w:val="28"/>
        </w:rPr>
        <w:t>.</w:t>
      </w:r>
    </w:p>
    <w:p w:rsidR="008E0053" w:rsidRPr="00650ADB" w:rsidRDefault="00550B15" w:rsidP="00550B15">
      <w:pPr>
        <w:numPr>
          <w:ilvl w:val="1"/>
          <w:numId w:val="3"/>
        </w:numPr>
        <w:rPr>
          <w:rFonts w:ascii="Verdana" w:hAnsi="Verdana"/>
          <w:bCs/>
          <w:sz w:val="28"/>
          <w:szCs w:val="28"/>
        </w:rPr>
      </w:pPr>
      <w:r w:rsidRPr="00650ADB">
        <w:rPr>
          <w:rFonts w:ascii="Verdana" w:hAnsi="Verdana"/>
          <w:sz w:val="28"/>
          <w:szCs w:val="28"/>
        </w:rPr>
        <w:t xml:space="preserve">During </w:t>
      </w:r>
      <w:r w:rsidR="008E0053" w:rsidRPr="00650ADB">
        <w:rPr>
          <w:rFonts w:ascii="Verdana" w:hAnsi="Verdana"/>
          <w:sz w:val="28"/>
          <w:szCs w:val="28"/>
        </w:rPr>
        <w:t>the Arbitration process, the Applicant appeared personally representing herself and yet the Respondent wa</w:t>
      </w:r>
      <w:r w:rsidR="00142402">
        <w:rPr>
          <w:rFonts w:ascii="Verdana" w:hAnsi="Verdana"/>
          <w:sz w:val="28"/>
          <w:szCs w:val="28"/>
        </w:rPr>
        <w:t>s represented by its manageress</w:t>
      </w:r>
      <w:r w:rsidR="008E0053" w:rsidRPr="00650ADB">
        <w:rPr>
          <w:rFonts w:ascii="Verdana" w:hAnsi="Verdana"/>
          <w:sz w:val="28"/>
          <w:szCs w:val="28"/>
        </w:rPr>
        <w:t>–Ms Hill</w:t>
      </w:r>
      <w:r w:rsidR="00430D88">
        <w:rPr>
          <w:rFonts w:ascii="Verdana" w:hAnsi="Verdana"/>
          <w:sz w:val="28"/>
          <w:szCs w:val="28"/>
        </w:rPr>
        <w:t>ar</w:t>
      </w:r>
      <w:r w:rsidR="008E0053" w:rsidRPr="00650ADB">
        <w:rPr>
          <w:rFonts w:ascii="Verdana" w:hAnsi="Verdana"/>
          <w:sz w:val="28"/>
          <w:szCs w:val="28"/>
        </w:rPr>
        <w:t xml:space="preserve">y </w:t>
      </w:r>
      <w:proofErr w:type="spellStart"/>
      <w:r w:rsidR="008E0053" w:rsidRPr="00650ADB">
        <w:rPr>
          <w:rFonts w:ascii="Verdana" w:hAnsi="Verdana"/>
          <w:sz w:val="28"/>
          <w:szCs w:val="28"/>
        </w:rPr>
        <w:t>Masfen</w:t>
      </w:r>
      <w:proofErr w:type="spellEnd"/>
      <w:r w:rsidR="008E0053" w:rsidRPr="00650ADB">
        <w:rPr>
          <w:rFonts w:ascii="Verdana" w:hAnsi="Verdana"/>
          <w:sz w:val="28"/>
          <w:szCs w:val="28"/>
        </w:rPr>
        <w:t>.</w:t>
      </w:r>
    </w:p>
    <w:p w:rsidR="00550B15" w:rsidRPr="00650ADB" w:rsidRDefault="00550B15" w:rsidP="00550B15">
      <w:pPr>
        <w:ind w:left="1526"/>
        <w:rPr>
          <w:rFonts w:ascii="Verdana" w:hAnsi="Verdana"/>
          <w:sz w:val="28"/>
          <w:szCs w:val="28"/>
        </w:rPr>
      </w:pPr>
    </w:p>
    <w:p w:rsidR="00550B15" w:rsidRPr="00650ADB" w:rsidRDefault="00550B15" w:rsidP="00550B15">
      <w:pPr>
        <w:pStyle w:val="ListParagraph"/>
        <w:numPr>
          <w:ilvl w:val="0"/>
          <w:numId w:val="4"/>
        </w:numPr>
        <w:rPr>
          <w:rFonts w:ascii="Verdana" w:hAnsi="Verdana"/>
          <w:b/>
          <w:sz w:val="28"/>
          <w:szCs w:val="28"/>
          <w:u w:val="single"/>
        </w:rPr>
      </w:pPr>
      <w:r w:rsidRPr="00650ADB">
        <w:rPr>
          <w:rFonts w:ascii="Verdana" w:hAnsi="Verdana"/>
          <w:b/>
          <w:sz w:val="28"/>
          <w:szCs w:val="28"/>
          <w:u w:val="single"/>
        </w:rPr>
        <w:t>ISSUE TO BE DECIDED</w:t>
      </w:r>
    </w:p>
    <w:p w:rsidR="00550B15" w:rsidRPr="00650ADB" w:rsidRDefault="00550B15" w:rsidP="00CA7C24">
      <w:pPr>
        <w:rPr>
          <w:rFonts w:ascii="Verdana" w:hAnsi="Verdana"/>
          <w:sz w:val="28"/>
          <w:szCs w:val="28"/>
        </w:rPr>
      </w:pPr>
    </w:p>
    <w:p w:rsidR="008E0053" w:rsidRPr="00650ADB" w:rsidRDefault="00550B15" w:rsidP="00CA7C24">
      <w:pPr>
        <w:pStyle w:val="ListParagraph"/>
        <w:numPr>
          <w:ilvl w:val="1"/>
          <w:numId w:val="4"/>
        </w:numPr>
        <w:rPr>
          <w:rFonts w:ascii="Verdana" w:hAnsi="Verdana"/>
          <w:sz w:val="28"/>
          <w:szCs w:val="28"/>
        </w:rPr>
      </w:pPr>
      <w:r w:rsidRPr="00650ADB">
        <w:rPr>
          <w:rFonts w:ascii="Verdana" w:hAnsi="Verdana"/>
          <w:sz w:val="28"/>
          <w:szCs w:val="28"/>
        </w:rPr>
        <w:t>The</w:t>
      </w:r>
      <w:r w:rsidR="008E0053" w:rsidRPr="00650ADB">
        <w:rPr>
          <w:rFonts w:ascii="Verdana" w:hAnsi="Verdana"/>
          <w:sz w:val="28"/>
          <w:szCs w:val="28"/>
        </w:rPr>
        <w:t xml:space="preserve"> issue to be decided pertains whether or not the Applicant’s services with the Respondent were fairly terminated on the 2</w:t>
      </w:r>
      <w:r w:rsidR="008E0053" w:rsidRPr="00650ADB">
        <w:rPr>
          <w:rFonts w:ascii="Verdana" w:hAnsi="Verdana"/>
          <w:sz w:val="28"/>
          <w:szCs w:val="28"/>
          <w:vertAlign w:val="superscript"/>
        </w:rPr>
        <w:t>nd</w:t>
      </w:r>
      <w:r w:rsidR="008E0053" w:rsidRPr="00650ADB">
        <w:rPr>
          <w:rFonts w:ascii="Verdana" w:hAnsi="Verdana"/>
          <w:sz w:val="28"/>
          <w:szCs w:val="28"/>
        </w:rPr>
        <w:t xml:space="preserve"> February, 2010.</w:t>
      </w:r>
      <w:r w:rsidR="00CA7C24">
        <w:rPr>
          <w:rFonts w:ascii="Verdana" w:hAnsi="Verdana"/>
          <w:sz w:val="28"/>
          <w:szCs w:val="28"/>
        </w:rPr>
        <w:tab/>
      </w:r>
      <w:r w:rsidR="00CA7C24">
        <w:rPr>
          <w:rFonts w:ascii="Verdana" w:hAnsi="Verdana"/>
          <w:sz w:val="28"/>
          <w:szCs w:val="28"/>
        </w:rPr>
        <w:tab/>
      </w:r>
      <w:r w:rsidR="00CA7C24">
        <w:rPr>
          <w:rFonts w:ascii="Verdana" w:hAnsi="Verdana"/>
          <w:sz w:val="28"/>
          <w:szCs w:val="28"/>
        </w:rPr>
        <w:tab/>
      </w:r>
    </w:p>
    <w:p w:rsidR="008E0053" w:rsidRPr="00650ADB" w:rsidRDefault="008E0053" w:rsidP="00CA7C24">
      <w:pPr>
        <w:pStyle w:val="ListParagraph"/>
        <w:numPr>
          <w:ilvl w:val="1"/>
          <w:numId w:val="4"/>
        </w:numPr>
        <w:jc w:val="left"/>
        <w:rPr>
          <w:rFonts w:ascii="Verdana" w:hAnsi="Verdana"/>
          <w:sz w:val="28"/>
          <w:szCs w:val="28"/>
        </w:rPr>
      </w:pPr>
      <w:r w:rsidRPr="00650ADB">
        <w:rPr>
          <w:rFonts w:ascii="Verdana" w:hAnsi="Verdana"/>
          <w:sz w:val="28"/>
          <w:szCs w:val="28"/>
        </w:rPr>
        <w:t xml:space="preserve">Applicant claims that she was unfairly dismissed insofar as there was no disciplinary enquiry held before </w:t>
      </w:r>
      <w:r w:rsidR="00CA7C24">
        <w:rPr>
          <w:rFonts w:ascii="Verdana" w:hAnsi="Verdana"/>
          <w:sz w:val="28"/>
          <w:szCs w:val="28"/>
        </w:rPr>
        <w:t>her dismissal, i.e. procedural</w:t>
      </w:r>
      <w:r w:rsidRPr="00650ADB">
        <w:rPr>
          <w:rFonts w:ascii="Verdana" w:hAnsi="Verdana"/>
          <w:sz w:val="28"/>
          <w:szCs w:val="28"/>
        </w:rPr>
        <w:t xml:space="preserve"> </w:t>
      </w:r>
      <w:r w:rsidR="0054671F">
        <w:rPr>
          <w:rFonts w:ascii="Verdana" w:hAnsi="Verdana"/>
          <w:sz w:val="28"/>
          <w:szCs w:val="28"/>
        </w:rPr>
        <w:t>un</w:t>
      </w:r>
      <w:r w:rsidRPr="00650ADB">
        <w:rPr>
          <w:rFonts w:ascii="Verdana" w:hAnsi="Verdana"/>
          <w:sz w:val="28"/>
          <w:szCs w:val="28"/>
        </w:rPr>
        <w:t>fairness.</w:t>
      </w:r>
      <w:r w:rsidR="00CA7C24">
        <w:rPr>
          <w:rFonts w:ascii="Verdana" w:hAnsi="Verdana"/>
          <w:sz w:val="28"/>
          <w:szCs w:val="28"/>
        </w:rPr>
        <w:tab/>
      </w:r>
      <w:r w:rsidR="00CA7C24">
        <w:rPr>
          <w:rFonts w:ascii="Verdana" w:hAnsi="Verdana"/>
          <w:sz w:val="28"/>
          <w:szCs w:val="28"/>
        </w:rPr>
        <w:tab/>
      </w:r>
      <w:r w:rsidR="00CA7C24">
        <w:rPr>
          <w:rFonts w:ascii="Verdana" w:hAnsi="Verdana"/>
          <w:sz w:val="28"/>
          <w:szCs w:val="28"/>
        </w:rPr>
        <w:tab/>
      </w:r>
    </w:p>
    <w:p w:rsidR="008E0053" w:rsidRPr="00650ADB" w:rsidRDefault="00550B15" w:rsidP="00CA7C24">
      <w:pPr>
        <w:pStyle w:val="ListParagraph"/>
        <w:numPr>
          <w:ilvl w:val="1"/>
          <w:numId w:val="4"/>
        </w:numPr>
        <w:jc w:val="left"/>
        <w:rPr>
          <w:rFonts w:ascii="Verdana" w:hAnsi="Verdana"/>
          <w:sz w:val="28"/>
          <w:szCs w:val="28"/>
        </w:rPr>
      </w:pPr>
      <w:r w:rsidRPr="00650ADB">
        <w:rPr>
          <w:rFonts w:ascii="Verdana" w:hAnsi="Verdana"/>
          <w:sz w:val="28"/>
          <w:szCs w:val="28"/>
        </w:rPr>
        <w:lastRenderedPageBreak/>
        <w:t>She</w:t>
      </w:r>
      <w:r w:rsidR="00B96C67" w:rsidRPr="00650ADB">
        <w:rPr>
          <w:rFonts w:ascii="Verdana" w:hAnsi="Verdana"/>
          <w:sz w:val="28"/>
          <w:szCs w:val="28"/>
        </w:rPr>
        <w:t xml:space="preserve"> is claiming compensation for unfair dismissal.</w:t>
      </w:r>
      <w:r w:rsidR="00B96C67" w:rsidRPr="00650ADB">
        <w:rPr>
          <w:rFonts w:ascii="Verdana" w:hAnsi="Verdana"/>
          <w:sz w:val="28"/>
          <w:szCs w:val="28"/>
        </w:rPr>
        <w:tab/>
      </w:r>
    </w:p>
    <w:p w:rsidR="00550B15" w:rsidRPr="00650ADB" w:rsidRDefault="00550B15" w:rsidP="00550B15">
      <w:pPr>
        <w:pStyle w:val="ListParagraph"/>
        <w:ind w:left="2246"/>
        <w:rPr>
          <w:rFonts w:ascii="Verdana" w:hAnsi="Verdana"/>
          <w:sz w:val="28"/>
          <w:szCs w:val="28"/>
        </w:rPr>
      </w:pPr>
    </w:p>
    <w:p w:rsidR="00243C86" w:rsidRPr="00650ADB" w:rsidRDefault="00243C86" w:rsidP="00243C86">
      <w:pPr>
        <w:pStyle w:val="ListParagraph"/>
        <w:numPr>
          <w:ilvl w:val="0"/>
          <w:numId w:val="4"/>
        </w:numPr>
        <w:rPr>
          <w:rFonts w:ascii="Verdana" w:eastAsia="Calibri" w:hAnsi="Verdana" w:cs="Times New Roman"/>
          <w:b/>
          <w:sz w:val="28"/>
          <w:szCs w:val="28"/>
          <w:u w:val="single"/>
        </w:rPr>
      </w:pPr>
      <w:r w:rsidRPr="00650ADB">
        <w:rPr>
          <w:rFonts w:ascii="Verdana" w:eastAsia="Calibri" w:hAnsi="Verdana" w:cs="Times New Roman"/>
          <w:b/>
          <w:sz w:val="28"/>
          <w:szCs w:val="28"/>
          <w:u w:val="single"/>
        </w:rPr>
        <w:t xml:space="preserve">BACKGROUND TO THE ISSUE </w:t>
      </w:r>
    </w:p>
    <w:p w:rsidR="00243C86" w:rsidRPr="00650ADB" w:rsidRDefault="00243C86" w:rsidP="00243C86">
      <w:pPr>
        <w:ind w:left="806"/>
        <w:rPr>
          <w:rFonts w:ascii="Verdana" w:eastAsia="Calibri" w:hAnsi="Verdana" w:cs="Times New Roman"/>
          <w:sz w:val="28"/>
          <w:szCs w:val="28"/>
        </w:rPr>
      </w:pPr>
    </w:p>
    <w:p w:rsidR="003C6E39" w:rsidRPr="00650ADB" w:rsidRDefault="00243C86" w:rsidP="00243C86">
      <w:pPr>
        <w:numPr>
          <w:ilvl w:val="1"/>
          <w:numId w:val="4"/>
        </w:numPr>
        <w:rPr>
          <w:rFonts w:ascii="Verdana" w:hAnsi="Verdana"/>
          <w:sz w:val="28"/>
          <w:szCs w:val="28"/>
        </w:rPr>
      </w:pPr>
      <w:r w:rsidRPr="00650ADB">
        <w:rPr>
          <w:rFonts w:ascii="Verdana" w:eastAsia="Calibri" w:hAnsi="Verdana" w:cs="Times New Roman"/>
          <w:sz w:val="28"/>
          <w:szCs w:val="28"/>
        </w:rPr>
        <w:t xml:space="preserve">The </w:t>
      </w:r>
      <w:r w:rsidR="003C6E39" w:rsidRPr="00650ADB">
        <w:rPr>
          <w:rFonts w:ascii="Verdana" w:hAnsi="Verdana"/>
          <w:sz w:val="28"/>
          <w:szCs w:val="28"/>
        </w:rPr>
        <w:t>Applicant was employed by the respondent on the 1</w:t>
      </w:r>
      <w:r w:rsidR="003C6E39" w:rsidRPr="00650ADB">
        <w:rPr>
          <w:rFonts w:ascii="Verdana" w:hAnsi="Verdana"/>
          <w:sz w:val="28"/>
          <w:szCs w:val="28"/>
          <w:vertAlign w:val="superscript"/>
        </w:rPr>
        <w:t>st</w:t>
      </w:r>
      <w:r w:rsidR="003C6E39" w:rsidRPr="00650ADB">
        <w:rPr>
          <w:rFonts w:ascii="Verdana" w:hAnsi="Verdana"/>
          <w:sz w:val="28"/>
          <w:szCs w:val="28"/>
        </w:rPr>
        <w:t xml:space="preserve"> </w:t>
      </w:r>
      <w:r w:rsidRPr="00650ADB">
        <w:rPr>
          <w:rFonts w:ascii="Verdana" w:hAnsi="Verdana"/>
          <w:sz w:val="28"/>
          <w:szCs w:val="28"/>
        </w:rPr>
        <w:t>October,</w:t>
      </w:r>
      <w:r w:rsidR="003C6E39" w:rsidRPr="00650ADB">
        <w:rPr>
          <w:rFonts w:ascii="Verdana" w:hAnsi="Verdana"/>
          <w:sz w:val="28"/>
          <w:szCs w:val="28"/>
        </w:rPr>
        <w:t xml:space="preserve"> 2009 as a cook, earning E1 681-95 per month. She was based at </w:t>
      </w:r>
      <w:proofErr w:type="spellStart"/>
      <w:r w:rsidR="003C6E39" w:rsidRPr="00650ADB">
        <w:rPr>
          <w:rFonts w:ascii="Verdana" w:hAnsi="Verdana"/>
          <w:sz w:val="28"/>
          <w:szCs w:val="28"/>
        </w:rPr>
        <w:t>Mananga</w:t>
      </w:r>
      <w:proofErr w:type="spellEnd"/>
      <w:r w:rsidR="003C6E39" w:rsidRPr="00650ADB">
        <w:rPr>
          <w:rFonts w:ascii="Verdana" w:hAnsi="Verdana"/>
          <w:sz w:val="28"/>
          <w:szCs w:val="28"/>
        </w:rPr>
        <w:t xml:space="preserve"> Country Club, at </w:t>
      </w:r>
      <w:proofErr w:type="spellStart"/>
      <w:r w:rsidR="003C6E39" w:rsidRPr="00650ADB">
        <w:rPr>
          <w:rFonts w:ascii="Verdana" w:hAnsi="Verdana"/>
          <w:sz w:val="28"/>
          <w:szCs w:val="28"/>
        </w:rPr>
        <w:t>Mananga</w:t>
      </w:r>
      <w:proofErr w:type="spellEnd"/>
      <w:r w:rsidR="003C6E39" w:rsidRPr="00650ADB">
        <w:rPr>
          <w:rFonts w:ascii="Verdana" w:hAnsi="Verdana"/>
          <w:sz w:val="28"/>
          <w:szCs w:val="28"/>
        </w:rPr>
        <w:t>. She was dismissed on the 2</w:t>
      </w:r>
      <w:r w:rsidR="003C6E39" w:rsidRPr="00650ADB">
        <w:rPr>
          <w:rFonts w:ascii="Verdana" w:hAnsi="Verdana"/>
          <w:sz w:val="28"/>
          <w:szCs w:val="28"/>
          <w:vertAlign w:val="superscript"/>
        </w:rPr>
        <w:t>nd</w:t>
      </w:r>
      <w:r w:rsidR="003C6E39" w:rsidRPr="00650ADB">
        <w:rPr>
          <w:rFonts w:ascii="Verdana" w:hAnsi="Verdana"/>
          <w:sz w:val="28"/>
          <w:szCs w:val="28"/>
        </w:rPr>
        <w:t xml:space="preserve"> </w:t>
      </w:r>
      <w:r w:rsidRPr="00650ADB">
        <w:rPr>
          <w:rFonts w:ascii="Verdana" w:hAnsi="Verdana"/>
          <w:sz w:val="28"/>
          <w:szCs w:val="28"/>
        </w:rPr>
        <w:t>February,</w:t>
      </w:r>
      <w:r w:rsidR="003C6E39" w:rsidRPr="00650ADB">
        <w:rPr>
          <w:rFonts w:ascii="Verdana" w:hAnsi="Verdana"/>
          <w:sz w:val="28"/>
          <w:szCs w:val="28"/>
        </w:rPr>
        <w:t xml:space="preserve"> 2010 through a written letter drafted by the Respondent’s manageress, after </w:t>
      </w:r>
      <w:r w:rsidR="003E52C9">
        <w:rPr>
          <w:rFonts w:ascii="Verdana" w:hAnsi="Verdana"/>
          <w:sz w:val="28"/>
          <w:szCs w:val="28"/>
        </w:rPr>
        <w:t xml:space="preserve">having worked for the Respondent for a </w:t>
      </w:r>
      <w:r w:rsidR="003C6E39" w:rsidRPr="00650ADB">
        <w:rPr>
          <w:rFonts w:ascii="Verdana" w:hAnsi="Verdana"/>
          <w:sz w:val="28"/>
          <w:szCs w:val="28"/>
        </w:rPr>
        <w:t>period of four months.</w:t>
      </w:r>
      <w:r w:rsidR="00990839">
        <w:rPr>
          <w:rFonts w:ascii="Verdana" w:hAnsi="Verdana"/>
          <w:sz w:val="28"/>
          <w:szCs w:val="28"/>
        </w:rPr>
        <w:tab/>
      </w:r>
      <w:r w:rsidR="00990839">
        <w:rPr>
          <w:rFonts w:ascii="Verdana" w:hAnsi="Verdana"/>
          <w:sz w:val="28"/>
          <w:szCs w:val="28"/>
        </w:rPr>
        <w:tab/>
      </w:r>
      <w:r w:rsidR="00990839">
        <w:rPr>
          <w:rFonts w:ascii="Verdana" w:hAnsi="Verdana"/>
          <w:sz w:val="28"/>
          <w:szCs w:val="28"/>
        </w:rPr>
        <w:tab/>
      </w:r>
      <w:r w:rsidR="00990839">
        <w:rPr>
          <w:rFonts w:ascii="Verdana" w:hAnsi="Verdana"/>
          <w:sz w:val="28"/>
          <w:szCs w:val="28"/>
        </w:rPr>
        <w:tab/>
      </w:r>
      <w:r w:rsidR="00990839">
        <w:rPr>
          <w:rFonts w:ascii="Verdana" w:hAnsi="Verdana"/>
          <w:sz w:val="28"/>
          <w:szCs w:val="28"/>
        </w:rPr>
        <w:tab/>
      </w:r>
      <w:r w:rsidR="00990839">
        <w:rPr>
          <w:rFonts w:ascii="Verdana" w:hAnsi="Verdana"/>
          <w:sz w:val="28"/>
          <w:szCs w:val="28"/>
        </w:rPr>
        <w:tab/>
      </w:r>
      <w:r w:rsidR="00990839">
        <w:rPr>
          <w:rFonts w:ascii="Verdana" w:hAnsi="Verdana"/>
          <w:sz w:val="28"/>
          <w:szCs w:val="28"/>
        </w:rPr>
        <w:tab/>
      </w:r>
      <w:r w:rsidR="00990839">
        <w:rPr>
          <w:rFonts w:ascii="Verdana" w:hAnsi="Verdana"/>
          <w:sz w:val="28"/>
          <w:szCs w:val="28"/>
        </w:rPr>
        <w:tab/>
      </w:r>
      <w:r w:rsidR="00990839">
        <w:rPr>
          <w:rFonts w:ascii="Verdana" w:hAnsi="Verdana"/>
          <w:sz w:val="28"/>
          <w:szCs w:val="28"/>
        </w:rPr>
        <w:tab/>
      </w:r>
    </w:p>
    <w:p w:rsidR="003C6E39" w:rsidRPr="00650ADB" w:rsidRDefault="00243C86" w:rsidP="00243C86">
      <w:pPr>
        <w:numPr>
          <w:ilvl w:val="1"/>
          <w:numId w:val="4"/>
        </w:numPr>
        <w:rPr>
          <w:rFonts w:ascii="Verdana" w:hAnsi="Verdana"/>
          <w:sz w:val="28"/>
          <w:szCs w:val="28"/>
        </w:rPr>
      </w:pPr>
      <w:r w:rsidRPr="00650ADB">
        <w:rPr>
          <w:rFonts w:ascii="Verdana" w:hAnsi="Verdana"/>
          <w:sz w:val="28"/>
          <w:szCs w:val="28"/>
        </w:rPr>
        <w:t xml:space="preserve">The </w:t>
      </w:r>
      <w:r w:rsidR="003C6E39" w:rsidRPr="00650ADB">
        <w:rPr>
          <w:rFonts w:ascii="Verdana" w:hAnsi="Verdana"/>
          <w:sz w:val="28"/>
          <w:szCs w:val="28"/>
        </w:rPr>
        <w:t xml:space="preserve">Respondent, </w:t>
      </w:r>
      <w:proofErr w:type="spellStart"/>
      <w:r w:rsidRPr="00650ADB">
        <w:rPr>
          <w:rFonts w:ascii="Verdana" w:hAnsi="Verdana"/>
          <w:sz w:val="28"/>
          <w:szCs w:val="28"/>
        </w:rPr>
        <w:t>Mananga</w:t>
      </w:r>
      <w:proofErr w:type="spellEnd"/>
      <w:r w:rsidRPr="00650ADB">
        <w:rPr>
          <w:rFonts w:ascii="Verdana" w:hAnsi="Verdana"/>
          <w:sz w:val="28"/>
          <w:szCs w:val="28"/>
        </w:rPr>
        <w:t xml:space="preserve"> Country</w:t>
      </w:r>
      <w:r w:rsidR="003C6E39" w:rsidRPr="00650ADB">
        <w:rPr>
          <w:rFonts w:ascii="Verdana" w:hAnsi="Verdana"/>
          <w:sz w:val="28"/>
          <w:szCs w:val="28"/>
        </w:rPr>
        <w:t xml:space="preserve"> Club, is the ex-employer of the Applicant. The Respondent is involved in the business of accommodation, catering and fast foods trades. It is under the ownership of </w:t>
      </w:r>
      <w:proofErr w:type="spellStart"/>
      <w:r w:rsidRPr="00650ADB">
        <w:rPr>
          <w:rFonts w:ascii="Verdana" w:hAnsi="Verdana"/>
          <w:sz w:val="28"/>
          <w:szCs w:val="28"/>
        </w:rPr>
        <w:t>Inyoni</w:t>
      </w:r>
      <w:proofErr w:type="spellEnd"/>
      <w:r w:rsidRPr="00650ADB">
        <w:rPr>
          <w:rFonts w:ascii="Verdana" w:hAnsi="Verdana"/>
          <w:sz w:val="28"/>
          <w:szCs w:val="28"/>
        </w:rPr>
        <w:t xml:space="preserve"> </w:t>
      </w:r>
      <w:proofErr w:type="spellStart"/>
      <w:r w:rsidRPr="00650ADB">
        <w:rPr>
          <w:rFonts w:ascii="Verdana" w:hAnsi="Verdana"/>
          <w:sz w:val="28"/>
          <w:szCs w:val="28"/>
        </w:rPr>
        <w:t>Yami</w:t>
      </w:r>
      <w:proofErr w:type="spellEnd"/>
      <w:r w:rsidR="003C6E39" w:rsidRPr="00650ADB">
        <w:rPr>
          <w:rFonts w:ascii="Verdana" w:hAnsi="Verdana"/>
          <w:sz w:val="28"/>
          <w:szCs w:val="28"/>
        </w:rPr>
        <w:t xml:space="preserve"> Swaziland Irrigation </w:t>
      </w:r>
      <w:proofErr w:type="gramStart"/>
      <w:r w:rsidR="003C6E39" w:rsidRPr="00650ADB">
        <w:rPr>
          <w:rFonts w:ascii="Verdana" w:hAnsi="Verdana"/>
          <w:sz w:val="28"/>
          <w:szCs w:val="28"/>
        </w:rPr>
        <w:t>Scheme</w:t>
      </w:r>
      <w:r w:rsidR="00990839">
        <w:rPr>
          <w:rFonts w:ascii="Verdana" w:hAnsi="Verdana"/>
          <w:sz w:val="28"/>
          <w:szCs w:val="28"/>
        </w:rPr>
        <w:t>(</w:t>
      </w:r>
      <w:proofErr w:type="gramEnd"/>
      <w:r w:rsidR="00990839">
        <w:rPr>
          <w:rFonts w:ascii="Verdana" w:hAnsi="Verdana"/>
          <w:sz w:val="28"/>
          <w:szCs w:val="28"/>
        </w:rPr>
        <w:t>IYSIS)</w:t>
      </w:r>
      <w:r w:rsidR="003C6E39" w:rsidRPr="00650ADB">
        <w:rPr>
          <w:rFonts w:ascii="Verdana" w:hAnsi="Verdana"/>
          <w:sz w:val="28"/>
          <w:szCs w:val="28"/>
        </w:rPr>
        <w:t>. The Respondent confirms the employment relationship between the parties, but denies that the Applicant was unfairly dismissed. It alleges that there was no need to hold a disciplinary hearing as the applicant had unlawfully absented herself from duty for four consecutive days.</w:t>
      </w:r>
    </w:p>
    <w:p w:rsidR="00243C86" w:rsidRPr="00650ADB" w:rsidRDefault="00243C86" w:rsidP="00243C86">
      <w:pPr>
        <w:ind w:left="2246"/>
        <w:rPr>
          <w:rFonts w:ascii="Verdana" w:hAnsi="Verdana"/>
          <w:sz w:val="28"/>
          <w:szCs w:val="28"/>
        </w:rPr>
      </w:pPr>
    </w:p>
    <w:p w:rsidR="003A1E73" w:rsidRPr="00650ADB" w:rsidRDefault="003A1E73" w:rsidP="003A1E73">
      <w:pPr>
        <w:pStyle w:val="ListParagraph"/>
        <w:numPr>
          <w:ilvl w:val="0"/>
          <w:numId w:val="4"/>
        </w:numPr>
        <w:rPr>
          <w:rFonts w:ascii="Verdana" w:eastAsia="Calibri" w:hAnsi="Verdana" w:cs="Times New Roman"/>
          <w:b/>
          <w:sz w:val="28"/>
          <w:szCs w:val="28"/>
          <w:u w:val="single"/>
        </w:rPr>
      </w:pPr>
      <w:r w:rsidRPr="00650ADB">
        <w:rPr>
          <w:rFonts w:ascii="Verdana" w:eastAsia="Calibri" w:hAnsi="Verdana" w:cs="Times New Roman"/>
          <w:b/>
          <w:sz w:val="28"/>
          <w:szCs w:val="28"/>
          <w:u w:val="single"/>
        </w:rPr>
        <w:t>SURVEY OF EVIDENCE AND ARGUMENTS</w:t>
      </w:r>
      <w:r w:rsidR="006E01C7">
        <w:rPr>
          <w:rFonts w:ascii="Verdana" w:eastAsia="Calibri" w:hAnsi="Verdana" w:cs="Times New Roman"/>
          <w:b/>
          <w:sz w:val="28"/>
          <w:szCs w:val="28"/>
          <w:u w:val="single"/>
        </w:rPr>
        <w:tab/>
        <w:t xml:space="preserve">                                            </w:t>
      </w:r>
      <w:r w:rsidR="006E01C7" w:rsidRPr="006E01C7">
        <w:rPr>
          <w:rFonts w:ascii="Verdana" w:eastAsia="Calibri" w:hAnsi="Verdana" w:cs="Times New Roman"/>
          <w:b/>
          <w:sz w:val="28"/>
          <w:szCs w:val="28"/>
        </w:rPr>
        <w:tab/>
      </w:r>
    </w:p>
    <w:p w:rsidR="003A1E73" w:rsidRPr="00650ADB" w:rsidRDefault="003A1E73" w:rsidP="006E01C7">
      <w:pPr>
        <w:ind w:firstLine="720"/>
        <w:rPr>
          <w:rFonts w:ascii="Verdana" w:eastAsia="Calibri" w:hAnsi="Verdana" w:cs="Times New Roman"/>
          <w:b/>
          <w:sz w:val="28"/>
          <w:szCs w:val="28"/>
          <w:u w:val="single"/>
        </w:rPr>
      </w:pPr>
      <w:r w:rsidRPr="00650ADB">
        <w:rPr>
          <w:rFonts w:ascii="Verdana" w:eastAsia="Calibri" w:hAnsi="Verdana" w:cs="Times New Roman"/>
          <w:b/>
          <w:sz w:val="28"/>
          <w:szCs w:val="28"/>
          <w:u w:val="single"/>
        </w:rPr>
        <w:t>The Applicant’s Version;</w:t>
      </w:r>
    </w:p>
    <w:p w:rsidR="003A1E73" w:rsidRPr="00650ADB" w:rsidRDefault="003A1E73" w:rsidP="003A1E73">
      <w:pPr>
        <w:rPr>
          <w:rFonts w:ascii="Verdana" w:eastAsia="Calibri" w:hAnsi="Verdana" w:cs="Times New Roman"/>
          <w:b/>
          <w:sz w:val="28"/>
          <w:szCs w:val="28"/>
          <w:u w:val="single"/>
        </w:rPr>
      </w:pPr>
    </w:p>
    <w:p w:rsidR="00993BC5" w:rsidRPr="00650ADB" w:rsidRDefault="003A1E73" w:rsidP="003A1E73">
      <w:pPr>
        <w:numPr>
          <w:ilvl w:val="1"/>
          <w:numId w:val="4"/>
        </w:numPr>
        <w:rPr>
          <w:rFonts w:ascii="Verdana" w:hAnsi="Verdana"/>
          <w:sz w:val="28"/>
          <w:szCs w:val="28"/>
        </w:rPr>
      </w:pPr>
      <w:r w:rsidRPr="00650ADB">
        <w:rPr>
          <w:rFonts w:ascii="Verdana" w:hAnsi="Verdana"/>
          <w:sz w:val="28"/>
          <w:szCs w:val="28"/>
        </w:rPr>
        <w:t xml:space="preserve">Under </w:t>
      </w:r>
      <w:r w:rsidR="00993BC5" w:rsidRPr="00650ADB">
        <w:rPr>
          <w:rFonts w:ascii="Verdana" w:hAnsi="Verdana"/>
          <w:sz w:val="28"/>
          <w:szCs w:val="28"/>
        </w:rPr>
        <w:t xml:space="preserve">oath, the Applicant testified that she is aged 41 years. She is a single parent for one </w:t>
      </w:r>
      <w:proofErr w:type="gramStart"/>
      <w:r w:rsidR="00993BC5" w:rsidRPr="00650ADB">
        <w:rPr>
          <w:rFonts w:ascii="Verdana" w:hAnsi="Verdana"/>
          <w:sz w:val="28"/>
          <w:szCs w:val="28"/>
        </w:rPr>
        <w:t>child</w:t>
      </w:r>
      <w:r w:rsidR="008979AF">
        <w:rPr>
          <w:rFonts w:ascii="Verdana" w:hAnsi="Verdana"/>
          <w:sz w:val="28"/>
          <w:szCs w:val="28"/>
        </w:rPr>
        <w:t>(</w:t>
      </w:r>
      <w:proofErr w:type="gramEnd"/>
      <w:r w:rsidR="008979AF">
        <w:rPr>
          <w:rFonts w:ascii="Verdana" w:hAnsi="Verdana"/>
          <w:sz w:val="28"/>
          <w:szCs w:val="28"/>
        </w:rPr>
        <w:t>22)</w:t>
      </w:r>
      <w:r w:rsidR="00993BC5" w:rsidRPr="00650ADB">
        <w:rPr>
          <w:rFonts w:ascii="Verdana" w:hAnsi="Verdana"/>
          <w:sz w:val="28"/>
          <w:szCs w:val="28"/>
        </w:rPr>
        <w:t>. She is a professional or qualified cook as she possesses a certificate in Hotel and Catering obtained from the Swaziland College of Technology (SCOT).</w:t>
      </w:r>
      <w:r w:rsidR="00500F3C">
        <w:rPr>
          <w:rFonts w:ascii="Verdana" w:hAnsi="Verdana"/>
          <w:sz w:val="28"/>
          <w:szCs w:val="28"/>
        </w:rPr>
        <w:tab/>
      </w:r>
      <w:r w:rsidR="00500F3C">
        <w:rPr>
          <w:rFonts w:ascii="Verdana" w:hAnsi="Verdana"/>
          <w:sz w:val="28"/>
          <w:szCs w:val="28"/>
        </w:rPr>
        <w:tab/>
      </w:r>
      <w:r w:rsidR="00500F3C">
        <w:rPr>
          <w:rFonts w:ascii="Verdana" w:hAnsi="Verdana"/>
          <w:sz w:val="28"/>
          <w:szCs w:val="28"/>
        </w:rPr>
        <w:tab/>
      </w:r>
      <w:r w:rsidR="00500F3C">
        <w:rPr>
          <w:rFonts w:ascii="Verdana" w:hAnsi="Verdana"/>
          <w:sz w:val="28"/>
          <w:szCs w:val="28"/>
        </w:rPr>
        <w:tab/>
      </w:r>
      <w:r w:rsidR="00500F3C">
        <w:rPr>
          <w:rFonts w:ascii="Verdana" w:hAnsi="Verdana"/>
          <w:sz w:val="28"/>
          <w:szCs w:val="28"/>
        </w:rPr>
        <w:tab/>
      </w:r>
      <w:r w:rsidR="00500F3C">
        <w:rPr>
          <w:rFonts w:ascii="Verdana" w:hAnsi="Verdana"/>
          <w:sz w:val="28"/>
          <w:szCs w:val="28"/>
        </w:rPr>
        <w:tab/>
      </w:r>
      <w:r w:rsidR="00500F3C">
        <w:rPr>
          <w:rFonts w:ascii="Verdana" w:hAnsi="Verdana"/>
          <w:sz w:val="28"/>
          <w:szCs w:val="28"/>
        </w:rPr>
        <w:tab/>
      </w:r>
    </w:p>
    <w:p w:rsidR="00993BC5" w:rsidRPr="00650ADB" w:rsidRDefault="003A1E73" w:rsidP="003A1E73">
      <w:pPr>
        <w:numPr>
          <w:ilvl w:val="1"/>
          <w:numId w:val="4"/>
        </w:numPr>
        <w:rPr>
          <w:rFonts w:ascii="Verdana" w:hAnsi="Verdana"/>
          <w:sz w:val="28"/>
          <w:szCs w:val="28"/>
        </w:rPr>
      </w:pPr>
      <w:r w:rsidRPr="00650ADB">
        <w:rPr>
          <w:rFonts w:ascii="Verdana" w:hAnsi="Verdana"/>
          <w:sz w:val="28"/>
          <w:szCs w:val="28"/>
        </w:rPr>
        <w:t xml:space="preserve">The </w:t>
      </w:r>
      <w:r w:rsidR="00993BC5" w:rsidRPr="00650ADB">
        <w:rPr>
          <w:rFonts w:ascii="Verdana" w:hAnsi="Verdana"/>
          <w:sz w:val="28"/>
          <w:szCs w:val="28"/>
        </w:rPr>
        <w:t>Applicant gave evidence as to how she did not report for duty for a period of four consecutive days, beginning from the 28</w:t>
      </w:r>
      <w:r w:rsidR="00993BC5" w:rsidRPr="00650ADB">
        <w:rPr>
          <w:rFonts w:ascii="Verdana" w:hAnsi="Verdana"/>
          <w:sz w:val="28"/>
          <w:szCs w:val="28"/>
          <w:vertAlign w:val="superscript"/>
        </w:rPr>
        <w:t>th</w:t>
      </w:r>
      <w:r w:rsidR="00993BC5" w:rsidRPr="00650ADB">
        <w:rPr>
          <w:rFonts w:ascii="Verdana" w:hAnsi="Verdana"/>
          <w:sz w:val="28"/>
          <w:szCs w:val="28"/>
        </w:rPr>
        <w:t xml:space="preserve"> January, 2010 up to</w:t>
      </w:r>
      <w:r w:rsidR="00500F3C">
        <w:rPr>
          <w:rFonts w:ascii="Verdana" w:hAnsi="Verdana"/>
          <w:sz w:val="28"/>
          <w:szCs w:val="28"/>
        </w:rPr>
        <w:t xml:space="preserve"> and</w:t>
      </w:r>
      <w:r w:rsidR="00993BC5" w:rsidRPr="00650ADB">
        <w:rPr>
          <w:rFonts w:ascii="Verdana" w:hAnsi="Verdana"/>
          <w:sz w:val="28"/>
          <w:szCs w:val="28"/>
        </w:rPr>
        <w:t xml:space="preserve"> including the 31</w:t>
      </w:r>
      <w:r w:rsidR="00993BC5" w:rsidRPr="00650ADB">
        <w:rPr>
          <w:rFonts w:ascii="Verdana" w:hAnsi="Verdana"/>
          <w:sz w:val="28"/>
          <w:szCs w:val="28"/>
          <w:vertAlign w:val="superscript"/>
        </w:rPr>
        <w:t>st</w:t>
      </w:r>
      <w:r w:rsidR="00993BC5" w:rsidRPr="00650ADB">
        <w:rPr>
          <w:rFonts w:ascii="Verdana" w:hAnsi="Verdana"/>
          <w:sz w:val="28"/>
          <w:szCs w:val="28"/>
        </w:rPr>
        <w:t xml:space="preserve"> January, 2010.</w:t>
      </w:r>
      <w:r w:rsidR="00E34F67">
        <w:rPr>
          <w:rFonts w:ascii="Verdana" w:hAnsi="Verdana"/>
          <w:sz w:val="28"/>
          <w:szCs w:val="28"/>
        </w:rPr>
        <w:tab/>
      </w:r>
      <w:r w:rsidR="00E34F67">
        <w:rPr>
          <w:rFonts w:ascii="Verdana" w:hAnsi="Verdana"/>
          <w:sz w:val="28"/>
          <w:szCs w:val="28"/>
        </w:rPr>
        <w:tab/>
      </w:r>
      <w:r w:rsidR="00E34F67">
        <w:rPr>
          <w:rFonts w:ascii="Verdana" w:hAnsi="Verdana"/>
          <w:sz w:val="28"/>
          <w:szCs w:val="28"/>
        </w:rPr>
        <w:tab/>
      </w:r>
      <w:r w:rsidR="00E34F67">
        <w:rPr>
          <w:rFonts w:ascii="Verdana" w:hAnsi="Verdana"/>
          <w:sz w:val="28"/>
          <w:szCs w:val="28"/>
        </w:rPr>
        <w:tab/>
      </w:r>
      <w:r w:rsidR="00E34F67">
        <w:rPr>
          <w:rFonts w:ascii="Verdana" w:hAnsi="Verdana"/>
          <w:sz w:val="28"/>
          <w:szCs w:val="28"/>
        </w:rPr>
        <w:tab/>
      </w:r>
      <w:r w:rsidR="00E34F67">
        <w:rPr>
          <w:rFonts w:ascii="Verdana" w:hAnsi="Verdana"/>
          <w:sz w:val="28"/>
          <w:szCs w:val="28"/>
        </w:rPr>
        <w:tab/>
      </w:r>
      <w:r w:rsidR="00E34F67">
        <w:rPr>
          <w:rFonts w:ascii="Verdana" w:hAnsi="Verdana"/>
          <w:sz w:val="28"/>
          <w:szCs w:val="28"/>
        </w:rPr>
        <w:tab/>
      </w:r>
      <w:r w:rsidR="00E34F67">
        <w:rPr>
          <w:rFonts w:ascii="Verdana" w:hAnsi="Verdana"/>
          <w:sz w:val="28"/>
          <w:szCs w:val="28"/>
        </w:rPr>
        <w:tab/>
      </w:r>
    </w:p>
    <w:p w:rsidR="008547D8" w:rsidRPr="00650ADB" w:rsidRDefault="00E34F67" w:rsidP="003A1E73">
      <w:pPr>
        <w:numPr>
          <w:ilvl w:val="1"/>
          <w:numId w:val="4"/>
        </w:numPr>
        <w:rPr>
          <w:rFonts w:ascii="Verdana" w:hAnsi="Verdana"/>
          <w:sz w:val="28"/>
          <w:szCs w:val="28"/>
        </w:rPr>
      </w:pPr>
      <w:r>
        <w:rPr>
          <w:rFonts w:ascii="Verdana" w:hAnsi="Verdana"/>
          <w:sz w:val="28"/>
          <w:szCs w:val="28"/>
        </w:rPr>
        <w:t>Sh</w:t>
      </w:r>
      <w:r w:rsidR="003A1E73" w:rsidRPr="00650ADB">
        <w:rPr>
          <w:rFonts w:ascii="Verdana" w:hAnsi="Verdana"/>
          <w:sz w:val="28"/>
          <w:szCs w:val="28"/>
        </w:rPr>
        <w:t>e says</w:t>
      </w:r>
      <w:r w:rsidR="00993BC5" w:rsidRPr="00650ADB">
        <w:rPr>
          <w:rFonts w:ascii="Verdana" w:hAnsi="Verdana"/>
          <w:sz w:val="28"/>
          <w:szCs w:val="28"/>
        </w:rPr>
        <w:t xml:space="preserve"> on waking up on the 28</w:t>
      </w:r>
      <w:r w:rsidR="00993BC5" w:rsidRPr="00650ADB">
        <w:rPr>
          <w:rFonts w:ascii="Verdana" w:hAnsi="Verdana"/>
          <w:sz w:val="28"/>
          <w:szCs w:val="28"/>
          <w:vertAlign w:val="superscript"/>
        </w:rPr>
        <w:t>th</w:t>
      </w:r>
      <w:r w:rsidR="00993BC5" w:rsidRPr="00650ADB">
        <w:rPr>
          <w:rFonts w:ascii="Verdana" w:hAnsi="Verdana"/>
          <w:sz w:val="28"/>
          <w:szCs w:val="28"/>
        </w:rPr>
        <w:t xml:space="preserve"> January, 2010 she observed that her left eye was swollen. She called on her immediate </w:t>
      </w:r>
      <w:proofErr w:type="spellStart"/>
      <w:r w:rsidR="00993BC5" w:rsidRPr="00650ADB">
        <w:rPr>
          <w:rFonts w:ascii="Verdana" w:hAnsi="Verdana"/>
          <w:sz w:val="28"/>
          <w:szCs w:val="28"/>
        </w:rPr>
        <w:t>neighbo</w:t>
      </w:r>
      <w:r>
        <w:rPr>
          <w:rFonts w:ascii="Verdana" w:hAnsi="Verdana"/>
          <w:sz w:val="28"/>
          <w:szCs w:val="28"/>
        </w:rPr>
        <w:t>u</w:t>
      </w:r>
      <w:r w:rsidR="00993BC5" w:rsidRPr="00650ADB">
        <w:rPr>
          <w:rFonts w:ascii="Verdana" w:hAnsi="Verdana"/>
          <w:sz w:val="28"/>
          <w:szCs w:val="28"/>
        </w:rPr>
        <w:t>r</w:t>
      </w:r>
      <w:proofErr w:type="spellEnd"/>
      <w:r w:rsidR="00993BC5" w:rsidRPr="00650ADB">
        <w:rPr>
          <w:rFonts w:ascii="Verdana" w:hAnsi="Verdana"/>
          <w:sz w:val="28"/>
          <w:szCs w:val="28"/>
        </w:rPr>
        <w:t xml:space="preserve"> and co-worker</w:t>
      </w:r>
      <w:r w:rsidR="009B432C">
        <w:rPr>
          <w:rFonts w:ascii="Verdana" w:hAnsi="Verdana"/>
          <w:sz w:val="28"/>
          <w:szCs w:val="28"/>
        </w:rPr>
        <w:t xml:space="preserve">, </w:t>
      </w:r>
      <w:r w:rsidR="00993BC5" w:rsidRPr="00650ADB">
        <w:rPr>
          <w:rFonts w:ascii="Verdana" w:hAnsi="Verdana"/>
          <w:sz w:val="28"/>
          <w:szCs w:val="28"/>
        </w:rPr>
        <w:t xml:space="preserve">one </w:t>
      </w:r>
      <w:proofErr w:type="spellStart"/>
      <w:r w:rsidR="00993BC5" w:rsidRPr="00650ADB">
        <w:rPr>
          <w:rFonts w:ascii="Verdana" w:hAnsi="Verdana"/>
          <w:sz w:val="28"/>
          <w:szCs w:val="28"/>
        </w:rPr>
        <w:t>Nompumelelo</w:t>
      </w:r>
      <w:proofErr w:type="spellEnd"/>
      <w:r w:rsidR="00993BC5" w:rsidRPr="00650ADB">
        <w:rPr>
          <w:rFonts w:ascii="Verdana" w:hAnsi="Verdana"/>
          <w:sz w:val="28"/>
          <w:szCs w:val="28"/>
        </w:rPr>
        <w:t xml:space="preserve"> Dlamini</w:t>
      </w:r>
      <w:r w:rsidR="009B432C">
        <w:rPr>
          <w:rFonts w:ascii="Verdana" w:hAnsi="Verdana"/>
          <w:sz w:val="28"/>
          <w:szCs w:val="28"/>
        </w:rPr>
        <w:t>,</w:t>
      </w:r>
      <w:r w:rsidR="00993BC5" w:rsidRPr="00650ADB">
        <w:rPr>
          <w:rFonts w:ascii="Verdana" w:hAnsi="Verdana"/>
          <w:sz w:val="28"/>
          <w:szCs w:val="28"/>
        </w:rPr>
        <w:t xml:space="preserve"> to inspect the eye with a view of ascertaining the cause of the infection. </w:t>
      </w:r>
      <w:proofErr w:type="spellStart"/>
      <w:r w:rsidR="00993BC5" w:rsidRPr="00650ADB">
        <w:rPr>
          <w:rFonts w:ascii="Verdana" w:hAnsi="Verdana"/>
          <w:sz w:val="28"/>
          <w:szCs w:val="28"/>
        </w:rPr>
        <w:t>Nompumelelo</w:t>
      </w:r>
      <w:proofErr w:type="spellEnd"/>
      <w:r w:rsidR="00993BC5" w:rsidRPr="00650ADB">
        <w:rPr>
          <w:rFonts w:ascii="Verdana" w:hAnsi="Verdana"/>
          <w:sz w:val="28"/>
          <w:szCs w:val="28"/>
        </w:rPr>
        <w:t xml:space="preserve"> could not be </w:t>
      </w:r>
      <w:r w:rsidR="008547D8" w:rsidRPr="00650ADB">
        <w:rPr>
          <w:rFonts w:ascii="Verdana" w:hAnsi="Verdana"/>
          <w:sz w:val="28"/>
          <w:szCs w:val="28"/>
        </w:rPr>
        <w:t xml:space="preserve">successful in getting to the cause of the bulging of the eye. The </w:t>
      </w:r>
      <w:r w:rsidR="008547D8" w:rsidRPr="00650ADB">
        <w:rPr>
          <w:rFonts w:ascii="Verdana" w:hAnsi="Verdana"/>
          <w:sz w:val="28"/>
          <w:szCs w:val="28"/>
        </w:rPr>
        <w:lastRenderedPageBreak/>
        <w:t>latter subsequently left the Applicant and reported for work.</w:t>
      </w:r>
      <w:r w:rsidR="009B432C">
        <w:rPr>
          <w:rFonts w:ascii="Verdana" w:hAnsi="Verdana"/>
          <w:sz w:val="28"/>
          <w:szCs w:val="28"/>
        </w:rPr>
        <w:tab/>
      </w:r>
      <w:r w:rsidR="009B432C">
        <w:rPr>
          <w:rFonts w:ascii="Verdana" w:hAnsi="Verdana"/>
          <w:sz w:val="28"/>
          <w:szCs w:val="28"/>
        </w:rPr>
        <w:tab/>
      </w:r>
      <w:r w:rsidR="009B432C">
        <w:rPr>
          <w:rFonts w:ascii="Verdana" w:hAnsi="Verdana"/>
          <w:sz w:val="28"/>
          <w:szCs w:val="28"/>
        </w:rPr>
        <w:tab/>
      </w:r>
      <w:r w:rsidR="009B432C">
        <w:rPr>
          <w:rFonts w:ascii="Verdana" w:hAnsi="Verdana"/>
          <w:sz w:val="28"/>
          <w:szCs w:val="28"/>
        </w:rPr>
        <w:tab/>
      </w:r>
      <w:r w:rsidR="009B432C">
        <w:rPr>
          <w:rFonts w:ascii="Verdana" w:hAnsi="Verdana"/>
          <w:sz w:val="28"/>
          <w:szCs w:val="28"/>
        </w:rPr>
        <w:tab/>
      </w:r>
      <w:r w:rsidR="009B432C">
        <w:rPr>
          <w:rFonts w:ascii="Verdana" w:hAnsi="Verdana"/>
          <w:sz w:val="28"/>
          <w:szCs w:val="28"/>
        </w:rPr>
        <w:tab/>
      </w:r>
      <w:r w:rsidR="009B432C">
        <w:rPr>
          <w:rFonts w:ascii="Verdana" w:hAnsi="Verdana"/>
          <w:sz w:val="28"/>
          <w:szCs w:val="28"/>
        </w:rPr>
        <w:tab/>
      </w:r>
      <w:r w:rsidR="009B432C">
        <w:rPr>
          <w:rFonts w:ascii="Verdana" w:hAnsi="Verdana"/>
          <w:sz w:val="28"/>
          <w:szCs w:val="28"/>
        </w:rPr>
        <w:tab/>
      </w:r>
    </w:p>
    <w:p w:rsidR="00993BC5" w:rsidRPr="00650ADB" w:rsidRDefault="003A1E73" w:rsidP="003A1E73">
      <w:pPr>
        <w:numPr>
          <w:ilvl w:val="1"/>
          <w:numId w:val="4"/>
        </w:numPr>
        <w:rPr>
          <w:rFonts w:ascii="Verdana" w:hAnsi="Verdana"/>
          <w:sz w:val="28"/>
          <w:szCs w:val="28"/>
        </w:rPr>
      </w:pPr>
      <w:r w:rsidRPr="00650ADB">
        <w:rPr>
          <w:rFonts w:ascii="Verdana" w:hAnsi="Verdana"/>
          <w:sz w:val="28"/>
          <w:szCs w:val="28"/>
        </w:rPr>
        <w:t xml:space="preserve">The </w:t>
      </w:r>
      <w:r w:rsidR="00FB71A2">
        <w:rPr>
          <w:rFonts w:ascii="Verdana" w:hAnsi="Verdana"/>
          <w:sz w:val="28"/>
          <w:szCs w:val="28"/>
        </w:rPr>
        <w:t>Applicant</w:t>
      </w:r>
      <w:r w:rsidR="008547D8" w:rsidRPr="00650ADB">
        <w:rPr>
          <w:rFonts w:ascii="Verdana" w:hAnsi="Verdana"/>
          <w:sz w:val="28"/>
          <w:szCs w:val="28"/>
        </w:rPr>
        <w:t xml:space="preserve"> decided to report at Hospital for treatment. She went to </w:t>
      </w:r>
      <w:proofErr w:type="spellStart"/>
      <w:r w:rsidRPr="00650ADB">
        <w:rPr>
          <w:rFonts w:ascii="Verdana" w:hAnsi="Verdana"/>
          <w:sz w:val="28"/>
          <w:szCs w:val="28"/>
        </w:rPr>
        <w:t>Matsenjeni</w:t>
      </w:r>
      <w:proofErr w:type="spellEnd"/>
      <w:r w:rsidRPr="00650ADB">
        <w:rPr>
          <w:rFonts w:ascii="Verdana" w:hAnsi="Verdana"/>
          <w:sz w:val="28"/>
          <w:szCs w:val="28"/>
        </w:rPr>
        <w:t xml:space="preserve"> Health</w:t>
      </w:r>
      <w:r w:rsidR="008547D8" w:rsidRPr="00650ADB">
        <w:rPr>
          <w:rFonts w:ascii="Verdana" w:hAnsi="Verdana"/>
          <w:sz w:val="28"/>
          <w:szCs w:val="28"/>
        </w:rPr>
        <w:t xml:space="preserve"> Center where she was examined, treated and given some three (3) days off </w:t>
      </w:r>
      <w:r w:rsidRPr="00650ADB">
        <w:rPr>
          <w:rFonts w:ascii="Verdana" w:hAnsi="Verdana"/>
          <w:sz w:val="28"/>
          <w:szCs w:val="28"/>
        </w:rPr>
        <w:t xml:space="preserve">duty. </w:t>
      </w:r>
      <w:r w:rsidR="008547D8" w:rsidRPr="00650ADB">
        <w:rPr>
          <w:rFonts w:ascii="Verdana" w:hAnsi="Verdana"/>
          <w:sz w:val="28"/>
          <w:szCs w:val="28"/>
        </w:rPr>
        <w:t>She produced a sick sheet to that effect annexed on the Report of Disp</w:t>
      </w:r>
      <w:r w:rsidR="005A7D3A">
        <w:rPr>
          <w:rFonts w:ascii="Verdana" w:hAnsi="Verdana"/>
          <w:sz w:val="28"/>
          <w:szCs w:val="28"/>
        </w:rPr>
        <w:t xml:space="preserve">ute Form bearing the hospital’s </w:t>
      </w:r>
      <w:r w:rsidR="008547D8" w:rsidRPr="00650ADB">
        <w:rPr>
          <w:rFonts w:ascii="Verdana" w:hAnsi="Verdana"/>
          <w:sz w:val="28"/>
          <w:szCs w:val="28"/>
        </w:rPr>
        <w:t>official stamp and signed by a doctor.</w:t>
      </w:r>
      <w:r w:rsidR="00FB71A2">
        <w:rPr>
          <w:rFonts w:ascii="Verdana" w:hAnsi="Verdana"/>
          <w:sz w:val="28"/>
          <w:szCs w:val="28"/>
        </w:rPr>
        <w:tab/>
      </w:r>
      <w:r w:rsidR="00FB71A2">
        <w:rPr>
          <w:rFonts w:ascii="Verdana" w:hAnsi="Verdana"/>
          <w:sz w:val="28"/>
          <w:szCs w:val="28"/>
        </w:rPr>
        <w:tab/>
      </w:r>
      <w:r w:rsidR="00FB71A2">
        <w:rPr>
          <w:rFonts w:ascii="Verdana" w:hAnsi="Verdana"/>
          <w:sz w:val="28"/>
          <w:szCs w:val="28"/>
        </w:rPr>
        <w:tab/>
      </w:r>
      <w:r w:rsidR="00FB71A2">
        <w:rPr>
          <w:rFonts w:ascii="Verdana" w:hAnsi="Verdana"/>
          <w:sz w:val="28"/>
          <w:szCs w:val="28"/>
        </w:rPr>
        <w:tab/>
      </w:r>
      <w:r w:rsidR="00FB71A2">
        <w:rPr>
          <w:rFonts w:ascii="Verdana" w:hAnsi="Verdana"/>
          <w:sz w:val="28"/>
          <w:szCs w:val="28"/>
        </w:rPr>
        <w:tab/>
      </w:r>
      <w:r w:rsidR="00FB71A2">
        <w:rPr>
          <w:rFonts w:ascii="Verdana" w:hAnsi="Verdana"/>
          <w:sz w:val="28"/>
          <w:szCs w:val="28"/>
        </w:rPr>
        <w:tab/>
      </w:r>
      <w:r w:rsidR="00FB71A2">
        <w:rPr>
          <w:rFonts w:ascii="Verdana" w:hAnsi="Verdana"/>
          <w:sz w:val="28"/>
          <w:szCs w:val="28"/>
        </w:rPr>
        <w:tab/>
      </w:r>
    </w:p>
    <w:p w:rsidR="008547D8" w:rsidRPr="00650ADB" w:rsidRDefault="003A1E73" w:rsidP="003A1E73">
      <w:pPr>
        <w:numPr>
          <w:ilvl w:val="1"/>
          <w:numId w:val="4"/>
        </w:numPr>
        <w:rPr>
          <w:rFonts w:ascii="Verdana" w:hAnsi="Verdana"/>
          <w:sz w:val="28"/>
          <w:szCs w:val="28"/>
        </w:rPr>
      </w:pPr>
      <w:r w:rsidRPr="00650ADB">
        <w:rPr>
          <w:rFonts w:ascii="Verdana" w:hAnsi="Verdana"/>
          <w:sz w:val="28"/>
          <w:szCs w:val="28"/>
        </w:rPr>
        <w:t xml:space="preserve">According </w:t>
      </w:r>
      <w:r w:rsidR="008547D8" w:rsidRPr="00650ADB">
        <w:rPr>
          <w:rFonts w:ascii="Verdana" w:hAnsi="Verdana"/>
          <w:sz w:val="28"/>
          <w:szCs w:val="28"/>
        </w:rPr>
        <w:t>to the sick sheet, the three days off duty</w:t>
      </w:r>
      <w:r w:rsidR="00976EF6">
        <w:rPr>
          <w:rFonts w:ascii="Verdana" w:hAnsi="Verdana"/>
          <w:sz w:val="28"/>
          <w:szCs w:val="28"/>
        </w:rPr>
        <w:t xml:space="preserve"> was</w:t>
      </w:r>
      <w:r w:rsidR="008547D8" w:rsidRPr="00650ADB">
        <w:rPr>
          <w:rFonts w:ascii="Verdana" w:hAnsi="Verdana"/>
          <w:sz w:val="28"/>
          <w:szCs w:val="28"/>
        </w:rPr>
        <w:t xml:space="preserve"> with effect from the 28</w:t>
      </w:r>
      <w:r w:rsidR="008547D8" w:rsidRPr="00650ADB">
        <w:rPr>
          <w:rFonts w:ascii="Verdana" w:hAnsi="Verdana"/>
          <w:sz w:val="28"/>
          <w:szCs w:val="28"/>
          <w:vertAlign w:val="superscript"/>
        </w:rPr>
        <w:t>th</w:t>
      </w:r>
      <w:r w:rsidR="008547D8" w:rsidRPr="00650ADB">
        <w:rPr>
          <w:rFonts w:ascii="Verdana" w:hAnsi="Verdana"/>
          <w:sz w:val="28"/>
          <w:szCs w:val="28"/>
        </w:rPr>
        <w:t xml:space="preserve"> January, 2010; which means the Applicant had to report for </w:t>
      </w:r>
      <w:r w:rsidR="007A5F5D" w:rsidRPr="00650ADB">
        <w:rPr>
          <w:rFonts w:ascii="Verdana" w:hAnsi="Verdana"/>
          <w:sz w:val="28"/>
          <w:szCs w:val="28"/>
        </w:rPr>
        <w:t>work on the 31</w:t>
      </w:r>
      <w:r w:rsidR="007A5F5D" w:rsidRPr="00650ADB">
        <w:rPr>
          <w:rFonts w:ascii="Verdana" w:hAnsi="Verdana"/>
          <w:sz w:val="28"/>
          <w:szCs w:val="28"/>
          <w:vertAlign w:val="superscript"/>
        </w:rPr>
        <w:t>st</w:t>
      </w:r>
      <w:r w:rsidR="007A5F5D" w:rsidRPr="00650ADB">
        <w:rPr>
          <w:rFonts w:ascii="Verdana" w:hAnsi="Verdana"/>
          <w:sz w:val="28"/>
          <w:szCs w:val="28"/>
        </w:rPr>
        <w:t xml:space="preserve"> January, 2010. The Applicant argued that inasmuch as she did not report for work Sunday the 31</w:t>
      </w:r>
      <w:r w:rsidR="007A5F5D" w:rsidRPr="00650ADB">
        <w:rPr>
          <w:rFonts w:ascii="Verdana" w:hAnsi="Verdana"/>
          <w:sz w:val="28"/>
          <w:szCs w:val="28"/>
          <w:vertAlign w:val="superscript"/>
        </w:rPr>
        <w:t>st</w:t>
      </w:r>
      <w:r w:rsidR="007A5F5D" w:rsidRPr="00650ADB">
        <w:rPr>
          <w:rFonts w:ascii="Verdana" w:hAnsi="Verdana"/>
          <w:sz w:val="28"/>
          <w:szCs w:val="28"/>
        </w:rPr>
        <w:t xml:space="preserve"> </w:t>
      </w:r>
      <w:r w:rsidR="008811AA" w:rsidRPr="00650ADB">
        <w:rPr>
          <w:rFonts w:ascii="Verdana" w:hAnsi="Verdana"/>
          <w:sz w:val="28"/>
          <w:szCs w:val="28"/>
        </w:rPr>
        <w:t>January</w:t>
      </w:r>
      <w:r w:rsidR="007A5F5D" w:rsidRPr="00650ADB">
        <w:rPr>
          <w:rFonts w:ascii="Verdana" w:hAnsi="Verdana"/>
          <w:sz w:val="28"/>
          <w:szCs w:val="28"/>
        </w:rPr>
        <w:t xml:space="preserve">, 2010, she was going to apply </w:t>
      </w:r>
      <w:r w:rsidR="00E23050">
        <w:rPr>
          <w:rFonts w:ascii="Verdana" w:hAnsi="Verdana"/>
          <w:sz w:val="28"/>
          <w:szCs w:val="28"/>
        </w:rPr>
        <w:t xml:space="preserve">for </w:t>
      </w:r>
      <w:r w:rsidR="007A5F5D" w:rsidRPr="00650ADB">
        <w:rPr>
          <w:rFonts w:ascii="Verdana" w:hAnsi="Verdana"/>
          <w:sz w:val="28"/>
          <w:szCs w:val="28"/>
        </w:rPr>
        <w:t xml:space="preserve">that day </w:t>
      </w:r>
      <w:r w:rsidR="00E23050">
        <w:rPr>
          <w:rFonts w:ascii="Verdana" w:hAnsi="Verdana"/>
          <w:sz w:val="28"/>
          <w:szCs w:val="28"/>
        </w:rPr>
        <w:t xml:space="preserve">to </w:t>
      </w:r>
      <w:r w:rsidR="007A5F5D" w:rsidRPr="00650ADB">
        <w:rPr>
          <w:rFonts w:ascii="Verdana" w:hAnsi="Verdana"/>
          <w:sz w:val="28"/>
          <w:szCs w:val="28"/>
        </w:rPr>
        <w:t>be incorporated into her official leave days.</w:t>
      </w:r>
      <w:r w:rsidR="008D748A">
        <w:rPr>
          <w:rFonts w:ascii="Verdana" w:hAnsi="Verdana"/>
          <w:sz w:val="28"/>
          <w:szCs w:val="28"/>
        </w:rPr>
        <w:tab/>
      </w:r>
      <w:r w:rsidR="008D748A">
        <w:rPr>
          <w:rFonts w:ascii="Verdana" w:hAnsi="Verdana"/>
          <w:sz w:val="28"/>
          <w:szCs w:val="28"/>
        </w:rPr>
        <w:tab/>
      </w:r>
      <w:r w:rsidR="008D748A">
        <w:rPr>
          <w:rFonts w:ascii="Verdana" w:hAnsi="Verdana"/>
          <w:sz w:val="28"/>
          <w:szCs w:val="28"/>
        </w:rPr>
        <w:tab/>
      </w:r>
      <w:r w:rsidR="008D748A">
        <w:rPr>
          <w:rFonts w:ascii="Verdana" w:hAnsi="Verdana"/>
          <w:sz w:val="28"/>
          <w:szCs w:val="28"/>
        </w:rPr>
        <w:tab/>
      </w:r>
      <w:r w:rsidR="008D748A">
        <w:rPr>
          <w:rFonts w:ascii="Verdana" w:hAnsi="Verdana"/>
          <w:sz w:val="28"/>
          <w:szCs w:val="28"/>
        </w:rPr>
        <w:tab/>
      </w:r>
      <w:r w:rsidR="008D748A">
        <w:rPr>
          <w:rFonts w:ascii="Verdana" w:hAnsi="Verdana"/>
          <w:sz w:val="28"/>
          <w:szCs w:val="28"/>
        </w:rPr>
        <w:tab/>
      </w:r>
      <w:r w:rsidR="008D748A">
        <w:rPr>
          <w:rFonts w:ascii="Verdana" w:hAnsi="Verdana"/>
          <w:sz w:val="28"/>
          <w:szCs w:val="28"/>
        </w:rPr>
        <w:tab/>
      </w:r>
      <w:r w:rsidR="008D748A">
        <w:rPr>
          <w:rFonts w:ascii="Verdana" w:hAnsi="Verdana"/>
          <w:sz w:val="28"/>
          <w:szCs w:val="28"/>
        </w:rPr>
        <w:tab/>
      </w:r>
    </w:p>
    <w:p w:rsidR="007A5F5D" w:rsidRPr="00650ADB" w:rsidRDefault="008B6542" w:rsidP="003A1E73">
      <w:pPr>
        <w:numPr>
          <w:ilvl w:val="1"/>
          <w:numId w:val="4"/>
        </w:numPr>
        <w:rPr>
          <w:rFonts w:ascii="Verdana" w:hAnsi="Verdana"/>
          <w:sz w:val="28"/>
          <w:szCs w:val="28"/>
        </w:rPr>
      </w:pPr>
      <w:r w:rsidRPr="00650ADB">
        <w:rPr>
          <w:rFonts w:ascii="Verdana" w:hAnsi="Verdana"/>
          <w:sz w:val="28"/>
          <w:szCs w:val="28"/>
        </w:rPr>
        <w:t>The Applicant</w:t>
      </w:r>
      <w:r w:rsidR="007A5F5D" w:rsidRPr="00650ADB">
        <w:rPr>
          <w:rFonts w:ascii="Verdana" w:hAnsi="Verdana"/>
          <w:sz w:val="28"/>
          <w:szCs w:val="28"/>
        </w:rPr>
        <w:t xml:space="preserve"> testified that on Mondays she is</w:t>
      </w:r>
      <w:r w:rsidR="009A516E">
        <w:rPr>
          <w:rFonts w:ascii="Verdana" w:hAnsi="Verdana"/>
          <w:sz w:val="28"/>
          <w:szCs w:val="28"/>
        </w:rPr>
        <w:t xml:space="preserve"> usually</w:t>
      </w:r>
      <w:r w:rsidR="007A5F5D" w:rsidRPr="00650ADB">
        <w:rPr>
          <w:rFonts w:ascii="Verdana" w:hAnsi="Verdana"/>
          <w:sz w:val="28"/>
          <w:szCs w:val="28"/>
        </w:rPr>
        <w:t xml:space="preserve"> off-duty and that before she could get to work on Tuesday the 2</w:t>
      </w:r>
      <w:r w:rsidR="007A5F5D" w:rsidRPr="00650ADB">
        <w:rPr>
          <w:rFonts w:ascii="Verdana" w:hAnsi="Verdana"/>
          <w:sz w:val="28"/>
          <w:szCs w:val="28"/>
          <w:vertAlign w:val="superscript"/>
        </w:rPr>
        <w:t>nd</w:t>
      </w:r>
      <w:r w:rsidR="007A5F5D" w:rsidRPr="00650ADB">
        <w:rPr>
          <w:rFonts w:ascii="Verdana" w:hAnsi="Verdana"/>
          <w:sz w:val="28"/>
          <w:szCs w:val="28"/>
        </w:rPr>
        <w:t xml:space="preserve"> Februa</w:t>
      </w:r>
      <w:r w:rsidR="008D748A">
        <w:rPr>
          <w:rFonts w:ascii="Verdana" w:hAnsi="Verdana"/>
          <w:sz w:val="28"/>
          <w:szCs w:val="28"/>
        </w:rPr>
        <w:t xml:space="preserve">ry, 2010 she met her co-worker, </w:t>
      </w:r>
      <w:proofErr w:type="spellStart"/>
      <w:r w:rsidR="007A5F5D" w:rsidRPr="00650ADB">
        <w:rPr>
          <w:rFonts w:ascii="Verdana" w:hAnsi="Verdana"/>
          <w:sz w:val="28"/>
          <w:szCs w:val="28"/>
        </w:rPr>
        <w:t>Nompumelelo</w:t>
      </w:r>
      <w:proofErr w:type="spellEnd"/>
      <w:r w:rsidR="007A5F5D" w:rsidRPr="00650ADB">
        <w:rPr>
          <w:rFonts w:ascii="Verdana" w:hAnsi="Verdana"/>
          <w:sz w:val="28"/>
          <w:szCs w:val="28"/>
        </w:rPr>
        <w:t xml:space="preserve"> </w:t>
      </w:r>
      <w:r w:rsidRPr="00650ADB">
        <w:rPr>
          <w:rFonts w:ascii="Verdana" w:hAnsi="Verdana"/>
          <w:sz w:val="28"/>
          <w:szCs w:val="28"/>
        </w:rPr>
        <w:t>Dlamini,</w:t>
      </w:r>
      <w:r w:rsidR="007A5F5D" w:rsidRPr="00650ADB">
        <w:rPr>
          <w:rFonts w:ascii="Verdana" w:hAnsi="Verdana"/>
          <w:sz w:val="28"/>
          <w:szCs w:val="28"/>
        </w:rPr>
        <w:t xml:space="preserve"> who gave her a letter from her employer. This happened to </w:t>
      </w:r>
      <w:r w:rsidR="007A5F5D" w:rsidRPr="00650ADB">
        <w:rPr>
          <w:rFonts w:ascii="Verdana" w:hAnsi="Verdana"/>
          <w:sz w:val="28"/>
          <w:szCs w:val="28"/>
        </w:rPr>
        <w:lastRenderedPageBreak/>
        <w:t xml:space="preserve">be the very letter that set these unfair dismissal proceedings in motion. </w:t>
      </w:r>
      <w:r w:rsidR="00D66959">
        <w:rPr>
          <w:rFonts w:ascii="Verdana" w:hAnsi="Verdana"/>
          <w:sz w:val="28"/>
          <w:szCs w:val="28"/>
        </w:rPr>
        <w:tab/>
      </w:r>
      <w:r w:rsidR="00D66959">
        <w:rPr>
          <w:rFonts w:ascii="Verdana" w:hAnsi="Verdana"/>
          <w:sz w:val="28"/>
          <w:szCs w:val="28"/>
        </w:rPr>
        <w:tab/>
      </w:r>
      <w:r w:rsidR="00D66959">
        <w:rPr>
          <w:rFonts w:ascii="Verdana" w:hAnsi="Verdana"/>
          <w:sz w:val="28"/>
          <w:szCs w:val="28"/>
        </w:rPr>
        <w:tab/>
      </w:r>
      <w:r w:rsidR="00D66959">
        <w:rPr>
          <w:rFonts w:ascii="Verdana" w:hAnsi="Verdana"/>
          <w:sz w:val="28"/>
          <w:szCs w:val="28"/>
        </w:rPr>
        <w:tab/>
      </w:r>
      <w:r w:rsidR="00D66959">
        <w:rPr>
          <w:rFonts w:ascii="Verdana" w:hAnsi="Verdana"/>
          <w:sz w:val="28"/>
          <w:szCs w:val="28"/>
        </w:rPr>
        <w:tab/>
      </w:r>
      <w:r w:rsidR="00D66959">
        <w:rPr>
          <w:rFonts w:ascii="Verdana" w:hAnsi="Verdana"/>
          <w:sz w:val="28"/>
          <w:szCs w:val="28"/>
        </w:rPr>
        <w:tab/>
      </w:r>
      <w:r w:rsidR="00D66959">
        <w:rPr>
          <w:rFonts w:ascii="Verdana" w:hAnsi="Verdana"/>
          <w:sz w:val="28"/>
          <w:szCs w:val="28"/>
        </w:rPr>
        <w:tab/>
      </w:r>
    </w:p>
    <w:p w:rsidR="007A5F5D" w:rsidRPr="00650ADB" w:rsidRDefault="003A1E73" w:rsidP="003A1E73">
      <w:pPr>
        <w:numPr>
          <w:ilvl w:val="1"/>
          <w:numId w:val="4"/>
        </w:numPr>
        <w:rPr>
          <w:rFonts w:ascii="Verdana" w:hAnsi="Verdana"/>
          <w:sz w:val="28"/>
          <w:szCs w:val="28"/>
        </w:rPr>
      </w:pPr>
      <w:r w:rsidRPr="00650ADB">
        <w:rPr>
          <w:rFonts w:ascii="Verdana" w:hAnsi="Verdana"/>
          <w:sz w:val="28"/>
          <w:szCs w:val="28"/>
        </w:rPr>
        <w:t xml:space="preserve">The </w:t>
      </w:r>
      <w:r w:rsidR="007A5F5D" w:rsidRPr="00650ADB">
        <w:rPr>
          <w:rFonts w:ascii="Verdana" w:hAnsi="Verdana"/>
          <w:sz w:val="28"/>
          <w:szCs w:val="28"/>
        </w:rPr>
        <w:t>Applicant is aggrieved with the manner her services were terminated i</w:t>
      </w:r>
      <w:r w:rsidR="00B068E0">
        <w:rPr>
          <w:rFonts w:ascii="Verdana" w:hAnsi="Verdana"/>
          <w:sz w:val="28"/>
          <w:szCs w:val="28"/>
        </w:rPr>
        <w:t>nsofar as she was not afforded a</w:t>
      </w:r>
      <w:r w:rsidR="007A5F5D" w:rsidRPr="00650ADB">
        <w:rPr>
          <w:rFonts w:ascii="Verdana" w:hAnsi="Verdana"/>
          <w:sz w:val="28"/>
          <w:szCs w:val="28"/>
        </w:rPr>
        <w:t>n opportunity to explain her absence from work and is thus crying procedural unfairness of the dismissal.</w:t>
      </w:r>
      <w:r w:rsidR="00B068E0">
        <w:rPr>
          <w:rFonts w:ascii="Verdana" w:hAnsi="Verdana"/>
          <w:sz w:val="28"/>
          <w:szCs w:val="28"/>
        </w:rPr>
        <w:tab/>
      </w:r>
      <w:r w:rsidR="00B068E0">
        <w:rPr>
          <w:rFonts w:ascii="Verdana" w:hAnsi="Verdana"/>
          <w:sz w:val="28"/>
          <w:szCs w:val="28"/>
        </w:rPr>
        <w:tab/>
      </w:r>
      <w:r w:rsidR="00B068E0">
        <w:rPr>
          <w:rFonts w:ascii="Verdana" w:hAnsi="Verdana"/>
          <w:sz w:val="28"/>
          <w:szCs w:val="28"/>
        </w:rPr>
        <w:tab/>
      </w:r>
      <w:r w:rsidR="00B068E0">
        <w:rPr>
          <w:rFonts w:ascii="Verdana" w:hAnsi="Verdana"/>
          <w:sz w:val="28"/>
          <w:szCs w:val="28"/>
        </w:rPr>
        <w:tab/>
      </w:r>
      <w:r w:rsidR="00B068E0">
        <w:rPr>
          <w:rFonts w:ascii="Verdana" w:hAnsi="Verdana"/>
          <w:sz w:val="28"/>
          <w:szCs w:val="28"/>
        </w:rPr>
        <w:tab/>
      </w:r>
      <w:r w:rsidR="00B068E0">
        <w:rPr>
          <w:rFonts w:ascii="Verdana" w:hAnsi="Verdana"/>
          <w:sz w:val="28"/>
          <w:szCs w:val="28"/>
        </w:rPr>
        <w:tab/>
      </w:r>
    </w:p>
    <w:p w:rsidR="007A5F5D" w:rsidRPr="00650ADB" w:rsidRDefault="003A1E73" w:rsidP="003A1E73">
      <w:pPr>
        <w:numPr>
          <w:ilvl w:val="1"/>
          <w:numId w:val="4"/>
        </w:numPr>
        <w:rPr>
          <w:rFonts w:ascii="Verdana" w:hAnsi="Verdana"/>
          <w:sz w:val="28"/>
          <w:szCs w:val="28"/>
        </w:rPr>
      </w:pPr>
      <w:r w:rsidRPr="00650ADB">
        <w:rPr>
          <w:rFonts w:ascii="Verdana" w:hAnsi="Verdana"/>
          <w:sz w:val="28"/>
          <w:szCs w:val="28"/>
        </w:rPr>
        <w:t xml:space="preserve">She </w:t>
      </w:r>
      <w:r w:rsidR="007A5F5D" w:rsidRPr="00650ADB">
        <w:rPr>
          <w:rFonts w:ascii="Verdana" w:hAnsi="Verdana"/>
          <w:sz w:val="28"/>
          <w:szCs w:val="28"/>
        </w:rPr>
        <w:t>testified that Ms Hillary, the Respondent’</w:t>
      </w:r>
      <w:r w:rsidR="008811AA" w:rsidRPr="00650ADB">
        <w:rPr>
          <w:rFonts w:ascii="Verdana" w:hAnsi="Verdana"/>
          <w:sz w:val="28"/>
          <w:szCs w:val="28"/>
        </w:rPr>
        <w:t>s Manageress, got know that the Applicant was in fact in possession of some sick sheet on the 17</w:t>
      </w:r>
      <w:r w:rsidR="008811AA" w:rsidRPr="00650ADB">
        <w:rPr>
          <w:rFonts w:ascii="Verdana" w:hAnsi="Verdana"/>
          <w:sz w:val="28"/>
          <w:szCs w:val="28"/>
          <w:vertAlign w:val="superscript"/>
        </w:rPr>
        <w:t>th</w:t>
      </w:r>
      <w:r w:rsidR="008811AA" w:rsidRPr="00650ADB">
        <w:rPr>
          <w:rFonts w:ascii="Verdana" w:hAnsi="Verdana"/>
          <w:sz w:val="28"/>
          <w:szCs w:val="28"/>
        </w:rPr>
        <w:t xml:space="preserve"> February, 2010 when she even made copies thereof.</w:t>
      </w:r>
    </w:p>
    <w:p w:rsidR="006E6A26" w:rsidRPr="00650ADB" w:rsidRDefault="006E6A26" w:rsidP="006E6A26">
      <w:pPr>
        <w:ind w:left="2246"/>
        <w:rPr>
          <w:rFonts w:ascii="Verdana" w:hAnsi="Verdana"/>
          <w:sz w:val="28"/>
          <w:szCs w:val="28"/>
        </w:rPr>
      </w:pPr>
    </w:p>
    <w:p w:rsidR="006E6A26" w:rsidRPr="00650ADB" w:rsidRDefault="006E6A26" w:rsidP="005A53C7">
      <w:pPr>
        <w:ind w:left="570" w:firstLine="150"/>
        <w:rPr>
          <w:rFonts w:ascii="Verdana" w:eastAsia="Calibri" w:hAnsi="Verdana" w:cs="Times New Roman"/>
          <w:b/>
          <w:sz w:val="28"/>
          <w:szCs w:val="28"/>
          <w:u w:val="single"/>
        </w:rPr>
      </w:pPr>
      <w:r w:rsidRPr="00650ADB">
        <w:rPr>
          <w:rFonts w:ascii="Verdana" w:eastAsia="Calibri" w:hAnsi="Verdana" w:cs="Times New Roman"/>
          <w:b/>
          <w:sz w:val="28"/>
          <w:szCs w:val="28"/>
          <w:u w:val="single"/>
        </w:rPr>
        <w:t>The Respondent’s Version;</w:t>
      </w:r>
      <w:r w:rsidR="005A53C7">
        <w:rPr>
          <w:rFonts w:ascii="Verdana" w:eastAsia="Calibri" w:hAnsi="Verdana" w:cs="Times New Roman"/>
          <w:b/>
          <w:sz w:val="28"/>
          <w:szCs w:val="28"/>
          <w:u w:val="single"/>
        </w:rPr>
        <w:tab/>
      </w:r>
      <w:r w:rsidR="005A53C7" w:rsidRPr="005A53C7">
        <w:rPr>
          <w:rFonts w:ascii="Verdana" w:eastAsia="Calibri" w:hAnsi="Verdana" w:cs="Times New Roman"/>
          <w:b/>
          <w:sz w:val="28"/>
          <w:szCs w:val="28"/>
        </w:rPr>
        <w:tab/>
      </w:r>
      <w:r w:rsidR="005A53C7" w:rsidRPr="005A53C7">
        <w:rPr>
          <w:rFonts w:ascii="Verdana" w:eastAsia="Calibri" w:hAnsi="Verdana" w:cs="Times New Roman"/>
          <w:b/>
          <w:sz w:val="28"/>
          <w:szCs w:val="28"/>
        </w:rPr>
        <w:tab/>
      </w:r>
      <w:r w:rsidR="005A53C7" w:rsidRPr="005A53C7">
        <w:rPr>
          <w:rFonts w:ascii="Verdana" w:eastAsia="Calibri" w:hAnsi="Verdana" w:cs="Times New Roman"/>
          <w:b/>
          <w:sz w:val="28"/>
          <w:szCs w:val="28"/>
        </w:rPr>
        <w:tab/>
      </w:r>
      <w:r w:rsidR="005A53C7" w:rsidRPr="005A53C7">
        <w:rPr>
          <w:rFonts w:ascii="Verdana" w:eastAsia="Calibri" w:hAnsi="Verdana" w:cs="Times New Roman"/>
          <w:b/>
          <w:sz w:val="28"/>
          <w:szCs w:val="28"/>
        </w:rPr>
        <w:tab/>
      </w:r>
      <w:r w:rsidR="005A53C7" w:rsidRPr="005A53C7">
        <w:rPr>
          <w:rFonts w:ascii="Verdana" w:eastAsia="Calibri" w:hAnsi="Verdana" w:cs="Times New Roman"/>
          <w:b/>
          <w:sz w:val="28"/>
          <w:szCs w:val="28"/>
        </w:rPr>
        <w:tab/>
      </w:r>
      <w:r w:rsidR="005A53C7" w:rsidRPr="005A53C7">
        <w:rPr>
          <w:rFonts w:ascii="Verdana" w:eastAsia="Calibri" w:hAnsi="Verdana" w:cs="Times New Roman"/>
          <w:b/>
          <w:sz w:val="28"/>
          <w:szCs w:val="28"/>
        </w:rPr>
        <w:tab/>
      </w:r>
      <w:r w:rsidR="005A53C7" w:rsidRPr="005A53C7">
        <w:rPr>
          <w:rFonts w:ascii="Verdana" w:eastAsia="Calibri" w:hAnsi="Verdana" w:cs="Times New Roman"/>
          <w:b/>
          <w:sz w:val="28"/>
          <w:szCs w:val="28"/>
        </w:rPr>
        <w:tab/>
      </w:r>
    </w:p>
    <w:p w:rsidR="001C55AF" w:rsidRPr="00650ADB" w:rsidRDefault="00E51BB7" w:rsidP="00E51BB7">
      <w:pPr>
        <w:numPr>
          <w:ilvl w:val="1"/>
          <w:numId w:val="4"/>
        </w:numPr>
        <w:rPr>
          <w:rFonts w:ascii="Verdana" w:hAnsi="Verdana"/>
          <w:sz w:val="28"/>
          <w:szCs w:val="28"/>
        </w:rPr>
      </w:pPr>
      <w:r w:rsidRPr="00650ADB">
        <w:rPr>
          <w:rFonts w:ascii="Verdana" w:hAnsi="Verdana"/>
          <w:sz w:val="28"/>
          <w:szCs w:val="28"/>
        </w:rPr>
        <w:t xml:space="preserve">Ms </w:t>
      </w:r>
      <w:r w:rsidR="001C55AF" w:rsidRPr="00650ADB">
        <w:rPr>
          <w:rFonts w:ascii="Verdana" w:hAnsi="Verdana"/>
          <w:sz w:val="28"/>
          <w:szCs w:val="28"/>
        </w:rPr>
        <w:t xml:space="preserve">Hillary </w:t>
      </w:r>
      <w:proofErr w:type="spellStart"/>
      <w:proofErr w:type="gramStart"/>
      <w:r w:rsidR="001C55AF" w:rsidRPr="00650ADB">
        <w:rPr>
          <w:rFonts w:ascii="Verdana" w:hAnsi="Verdana"/>
          <w:sz w:val="28"/>
          <w:szCs w:val="28"/>
        </w:rPr>
        <w:t>Masfen</w:t>
      </w:r>
      <w:proofErr w:type="spellEnd"/>
      <w:proofErr w:type="gramEnd"/>
      <w:r w:rsidR="001C55AF" w:rsidRPr="00650ADB">
        <w:rPr>
          <w:rFonts w:ascii="Verdana" w:hAnsi="Verdana"/>
          <w:sz w:val="28"/>
          <w:szCs w:val="28"/>
        </w:rPr>
        <w:t xml:space="preserve"> who gave evidence for and on behalf of the Respondent as its Manageress, confirmed the employment contract between the parties. She further confirmed the Applicant’s job designation, her monthly wage as well as the fact of </w:t>
      </w:r>
      <w:r w:rsidR="001F291E">
        <w:rPr>
          <w:rFonts w:ascii="Verdana" w:hAnsi="Verdana"/>
          <w:sz w:val="28"/>
          <w:szCs w:val="28"/>
        </w:rPr>
        <w:t xml:space="preserve">her </w:t>
      </w:r>
      <w:r w:rsidR="001C55AF" w:rsidRPr="00650ADB">
        <w:rPr>
          <w:rFonts w:ascii="Verdana" w:hAnsi="Verdana"/>
          <w:sz w:val="28"/>
          <w:szCs w:val="28"/>
        </w:rPr>
        <w:t>dismissal. She confirmed being the author of the dismissal letter dated 2</w:t>
      </w:r>
      <w:r w:rsidR="001C55AF" w:rsidRPr="00650ADB">
        <w:rPr>
          <w:rFonts w:ascii="Verdana" w:hAnsi="Verdana"/>
          <w:sz w:val="28"/>
          <w:szCs w:val="28"/>
          <w:vertAlign w:val="superscript"/>
        </w:rPr>
        <w:t>nd</w:t>
      </w:r>
      <w:r w:rsidR="001C55AF" w:rsidRPr="00650ADB">
        <w:rPr>
          <w:rFonts w:ascii="Verdana" w:hAnsi="Verdana"/>
          <w:sz w:val="28"/>
          <w:szCs w:val="28"/>
        </w:rPr>
        <w:t xml:space="preserve"> February, 2010. </w:t>
      </w:r>
      <w:r w:rsidR="005A53C7">
        <w:rPr>
          <w:rFonts w:ascii="Verdana" w:hAnsi="Verdana"/>
          <w:sz w:val="28"/>
          <w:szCs w:val="28"/>
        </w:rPr>
        <w:tab/>
      </w:r>
      <w:r w:rsidR="005A53C7">
        <w:rPr>
          <w:rFonts w:ascii="Verdana" w:hAnsi="Verdana"/>
          <w:sz w:val="28"/>
          <w:szCs w:val="28"/>
        </w:rPr>
        <w:tab/>
      </w:r>
    </w:p>
    <w:p w:rsidR="009A5192" w:rsidRPr="00650ADB" w:rsidRDefault="00E51BB7" w:rsidP="00E51BB7">
      <w:pPr>
        <w:numPr>
          <w:ilvl w:val="1"/>
          <w:numId w:val="4"/>
        </w:numPr>
        <w:rPr>
          <w:rFonts w:ascii="Verdana" w:hAnsi="Verdana"/>
          <w:sz w:val="28"/>
          <w:szCs w:val="28"/>
        </w:rPr>
      </w:pPr>
      <w:r w:rsidRPr="00650ADB">
        <w:rPr>
          <w:rFonts w:ascii="Verdana" w:hAnsi="Verdana"/>
          <w:sz w:val="28"/>
          <w:szCs w:val="28"/>
        </w:rPr>
        <w:lastRenderedPageBreak/>
        <w:t xml:space="preserve">Ms </w:t>
      </w:r>
      <w:proofErr w:type="spellStart"/>
      <w:r w:rsidR="001C55AF" w:rsidRPr="00650ADB">
        <w:rPr>
          <w:rFonts w:ascii="Verdana" w:hAnsi="Verdana"/>
          <w:sz w:val="28"/>
          <w:szCs w:val="28"/>
        </w:rPr>
        <w:t>Masfen</w:t>
      </w:r>
      <w:proofErr w:type="spellEnd"/>
      <w:r w:rsidR="001C55AF" w:rsidRPr="00650ADB">
        <w:rPr>
          <w:rFonts w:ascii="Verdana" w:hAnsi="Verdana"/>
          <w:sz w:val="28"/>
          <w:szCs w:val="28"/>
        </w:rPr>
        <w:t xml:space="preserve"> confirmed that the Applicant was dismissed for</w:t>
      </w:r>
      <w:r w:rsidR="00D66A6C">
        <w:rPr>
          <w:rFonts w:ascii="Verdana" w:hAnsi="Verdana"/>
          <w:sz w:val="28"/>
          <w:szCs w:val="28"/>
        </w:rPr>
        <w:t xml:space="preserve"> an</w:t>
      </w:r>
      <w:r w:rsidR="001C55AF" w:rsidRPr="00650ADB">
        <w:rPr>
          <w:rFonts w:ascii="Verdana" w:hAnsi="Verdana"/>
          <w:sz w:val="28"/>
          <w:szCs w:val="28"/>
        </w:rPr>
        <w:t xml:space="preserve"> unreported absence from work </w:t>
      </w:r>
      <w:r w:rsidR="00D66A6C">
        <w:rPr>
          <w:rFonts w:ascii="Verdana" w:hAnsi="Verdana"/>
          <w:sz w:val="28"/>
          <w:szCs w:val="28"/>
        </w:rPr>
        <w:t xml:space="preserve">for </w:t>
      </w:r>
      <w:r w:rsidR="001C55AF" w:rsidRPr="00650ADB">
        <w:rPr>
          <w:rFonts w:ascii="Verdana" w:hAnsi="Verdana"/>
          <w:sz w:val="28"/>
          <w:szCs w:val="28"/>
        </w:rPr>
        <w:t>four consecutive days spanning from the 28</w:t>
      </w:r>
      <w:r w:rsidR="001C55AF" w:rsidRPr="00650ADB">
        <w:rPr>
          <w:rFonts w:ascii="Verdana" w:hAnsi="Verdana"/>
          <w:sz w:val="28"/>
          <w:szCs w:val="28"/>
          <w:vertAlign w:val="superscript"/>
        </w:rPr>
        <w:t>th</w:t>
      </w:r>
      <w:r w:rsidR="001C55AF" w:rsidRPr="00650ADB">
        <w:rPr>
          <w:rFonts w:ascii="Verdana" w:hAnsi="Verdana"/>
          <w:sz w:val="28"/>
          <w:szCs w:val="28"/>
        </w:rPr>
        <w:t xml:space="preserve"> to the 31</w:t>
      </w:r>
      <w:r w:rsidR="001C55AF" w:rsidRPr="00650ADB">
        <w:rPr>
          <w:rFonts w:ascii="Verdana" w:hAnsi="Verdana"/>
          <w:sz w:val="28"/>
          <w:szCs w:val="28"/>
          <w:vertAlign w:val="superscript"/>
        </w:rPr>
        <w:t>st</w:t>
      </w:r>
      <w:r w:rsidR="001C55AF" w:rsidRPr="00650ADB">
        <w:rPr>
          <w:rFonts w:ascii="Verdana" w:hAnsi="Verdana"/>
          <w:sz w:val="28"/>
          <w:szCs w:val="28"/>
        </w:rPr>
        <w:t xml:space="preserve"> January, 2010.</w:t>
      </w:r>
      <w:r w:rsidR="003D3E39">
        <w:rPr>
          <w:rFonts w:ascii="Verdana" w:hAnsi="Verdana"/>
          <w:sz w:val="28"/>
          <w:szCs w:val="28"/>
        </w:rPr>
        <w:tab/>
      </w:r>
      <w:r w:rsidR="003D3E39">
        <w:rPr>
          <w:rFonts w:ascii="Verdana" w:hAnsi="Verdana"/>
          <w:sz w:val="28"/>
          <w:szCs w:val="28"/>
        </w:rPr>
        <w:tab/>
      </w:r>
      <w:r w:rsidR="003D3E39">
        <w:rPr>
          <w:rFonts w:ascii="Verdana" w:hAnsi="Verdana"/>
          <w:sz w:val="28"/>
          <w:szCs w:val="28"/>
        </w:rPr>
        <w:tab/>
      </w:r>
      <w:r w:rsidR="003D3E39">
        <w:rPr>
          <w:rFonts w:ascii="Verdana" w:hAnsi="Verdana"/>
          <w:sz w:val="28"/>
          <w:szCs w:val="28"/>
        </w:rPr>
        <w:tab/>
      </w:r>
      <w:r w:rsidR="003D3E39">
        <w:rPr>
          <w:rFonts w:ascii="Verdana" w:hAnsi="Verdana"/>
          <w:sz w:val="28"/>
          <w:szCs w:val="28"/>
        </w:rPr>
        <w:tab/>
      </w:r>
      <w:r w:rsidR="003D3E39">
        <w:rPr>
          <w:rFonts w:ascii="Verdana" w:hAnsi="Verdana"/>
          <w:sz w:val="28"/>
          <w:szCs w:val="28"/>
        </w:rPr>
        <w:tab/>
      </w:r>
    </w:p>
    <w:p w:rsidR="008811AA" w:rsidRPr="00650ADB" w:rsidRDefault="00E51BB7" w:rsidP="00E51BB7">
      <w:pPr>
        <w:numPr>
          <w:ilvl w:val="1"/>
          <w:numId w:val="4"/>
        </w:numPr>
        <w:rPr>
          <w:rFonts w:ascii="Verdana" w:hAnsi="Verdana"/>
          <w:sz w:val="28"/>
          <w:szCs w:val="28"/>
        </w:rPr>
      </w:pPr>
      <w:r w:rsidRPr="00650ADB">
        <w:rPr>
          <w:rFonts w:ascii="Verdana" w:hAnsi="Verdana"/>
          <w:sz w:val="28"/>
          <w:szCs w:val="28"/>
        </w:rPr>
        <w:t xml:space="preserve">She </w:t>
      </w:r>
      <w:r w:rsidR="009A5192" w:rsidRPr="00650ADB">
        <w:rPr>
          <w:rFonts w:ascii="Verdana" w:hAnsi="Verdana"/>
          <w:sz w:val="28"/>
          <w:szCs w:val="28"/>
        </w:rPr>
        <w:t xml:space="preserve">sought to justify the failure to subject the Applicant to disciplinary proceedings in lieu of the dismissal by arguing that she was under the impression that an employer is absolved from the need to hold a disciplinary enquiry in respect of an employee who absents herself without explanation for three consecutive </w:t>
      </w:r>
      <w:r w:rsidR="008B6542" w:rsidRPr="00650ADB">
        <w:rPr>
          <w:rFonts w:ascii="Verdana" w:hAnsi="Verdana"/>
          <w:sz w:val="28"/>
          <w:szCs w:val="28"/>
        </w:rPr>
        <w:t xml:space="preserve">days. </w:t>
      </w:r>
      <w:r w:rsidR="009A5192" w:rsidRPr="00650ADB">
        <w:rPr>
          <w:rFonts w:ascii="Verdana" w:hAnsi="Verdana"/>
          <w:sz w:val="28"/>
          <w:szCs w:val="28"/>
        </w:rPr>
        <w:t xml:space="preserve">Ms </w:t>
      </w:r>
      <w:proofErr w:type="spellStart"/>
      <w:r w:rsidR="009A5192" w:rsidRPr="00650ADB">
        <w:rPr>
          <w:rFonts w:ascii="Verdana" w:hAnsi="Verdana"/>
          <w:sz w:val="28"/>
          <w:szCs w:val="28"/>
        </w:rPr>
        <w:t>Masfen</w:t>
      </w:r>
      <w:proofErr w:type="spellEnd"/>
      <w:r w:rsidR="009A5192" w:rsidRPr="00650ADB">
        <w:rPr>
          <w:rFonts w:ascii="Verdana" w:hAnsi="Verdana"/>
          <w:sz w:val="28"/>
          <w:szCs w:val="28"/>
        </w:rPr>
        <w:t xml:space="preserve"> argued that there is, in fact</w:t>
      </w:r>
      <w:r w:rsidR="003D3E39">
        <w:rPr>
          <w:rFonts w:ascii="Verdana" w:hAnsi="Verdana"/>
          <w:sz w:val="28"/>
          <w:szCs w:val="28"/>
        </w:rPr>
        <w:t>,</w:t>
      </w:r>
      <w:r w:rsidR="009A5192" w:rsidRPr="00650ADB">
        <w:rPr>
          <w:rFonts w:ascii="Verdana" w:hAnsi="Verdana"/>
          <w:sz w:val="28"/>
          <w:szCs w:val="28"/>
        </w:rPr>
        <w:t xml:space="preserve"> a legal gazette to this effect and undertook to furnish me with same in due course, but failed to bring it. </w:t>
      </w:r>
    </w:p>
    <w:p w:rsidR="00E51BB7" w:rsidRPr="00650ADB" w:rsidRDefault="00E51BB7" w:rsidP="00E51BB7">
      <w:pPr>
        <w:ind w:left="2246"/>
        <w:rPr>
          <w:rFonts w:ascii="Verdana" w:hAnsi="Verdana"/>
          <w:sz w:val="28"/>
          <w:szCs w:val="28"/>
        </w:rPr>
      </w:pPr>
    </w:p>
    <w:p w:rsidR="00E51BB7" w:rsidRPr="00650ADB" w:rsidRDefault="00E51BB7" w:rsidP="00E51BB7">
      <w:pPr>
        <w:numPr>
          <w:ilvl w:val="0"/>
          <w:numId w:val="4"/>
        </w:numPr>
        <w:rPr>
          <w:rFonts w:ascii="Verdana" w:eastAsia="Calibri" w:hAnsi="Verdana" w:cs="Times New Roman"/>
          <w:b/>
          <w:sz w:val="28"/>
          <w:szCs w:val="28"/>
          <w:u w:val="single"/>
        </w:rPr>
      </w:pPr>
      <w:r w:rsidRPr="00650ADB">
        <w:rPr>
          <w:rFonts w:ascii="Verdana" w:eastAsia="Calibri" w:hAnsi="Verdana" w:cs="Times New Roman"/>
          <w:b/>
          <w:sz w:val="28"/>
          <w:szCs w:val="28"/>
          <w:u w:val="single"/>
        </w:rPr>
        <w:t>ANALYSIS OF THE EVIDENCE AND ARGUMENTS</w:t>
      </w:r>
    </w:p>
    <w:p w:rsidR="00E51BB7" w:rsidRPr="00650ADB" w:rsidRDefault="00E51BB7" w:rsidP="00E51BB7">
      <w:pPr>
        <w:ind w:left="570"/>
        <w:rPr>
          <w:rFonts w:ascii="Verdana" w:eastAsia="Calibri" w:hAnsi="Verdana" w:cs="Times New Roman"/>
          <w:b/>
          <w:sz w:val="28"/>
          <w:szCs w:val="28"/>
          <w:u w:val="single"/>
        </w:rPr>
      </w:pPr>
    </w:p>
    <w:p w:rsidR="00A35A3E" w:rsidRPr="00650ADB" w:rsidRDefault="00E51BB7" w:rsidP="00E51BB7">
      <w:pPr>
        <w:numPr>
          <w:ilvl w:val="1"/>
          <w:numId w:val="4"/>
        </w:numPr>
        <w:rPr>
          <w:rFonts w:ascii="Verdana" w:hAnsi="Verdana"/>
          <w:sz w:val="28"/>
          <w:szCs w:val="28"/>
        </w:rPr>
      </w:pPr>
      <w:r w:rsidRPr="00650ADB">
        <w:rPr>
          <w:rFonts w:ascii="Verdana" w:hAnsi="Verdana"/>
          <w:sz w:val="28"/>
          <w:szCs w:val="28"/>
        </w:rPr>
        <w:t>When dismissed</w:t>
      </w:r>
      <w:r w:rsidR="00A35A3E" w:rsidRPr="00650ADB">
        <w:rPr>
          <w:rFonts w:ascii="Verdana" w:hAnsi="Verdana"/>
          <w:sz w:val="28"/>
          <w:szCs w:val="28"/>
        </w:rPr>
        <w:t xml:space="preserve"> the Applicant had completed her three months probationary period. She was thus an employee to whom section 35 of the Employm</w:t>
      </w:r>
      <w:r w:rsidR="00F06320">
        <w:rPr>
          <w:rFonts w:ascii="Verdana" w:hAnsi="Verdana"/>
          <w:sz w:val="28"/>
          <w:szCs w:val="28"/>
        </w:rPr>
        <w:t>ent Act, 1980 applied which demands</w:t>
      </w:r>
      <w:r w:rsidR="00A35A3E" w:rsidRPr="00650ADB">
        <w:rPr>
          <w:rFonts w:ascii="Verdana" w:hAnsi="Verdana"/>
          <w:sz w:val="28"/>
          <w:szCs w:val="28"/>
        </w:rPr>
        <w:t xml:space="preserve"> that </w:t>
      </w:r>
      <w:r w:rsidR="00F06320">
        <w:rPr>
          <w:rFonts w:ascii="Verdana" w:hAnsi="Verdana"/>
          <w:sz w:val="28"/>
          <w:szCs w:val="28"/>
        </w:rPr>
        <w:t xml:space="preserve">she could only be dismissed for one </w:t>
      </w:r>
      <w:r w:rsidR="00A35A3E" w:rsidRPr="00650ADB">
        <w:rPr>
          <w:rFonts w:ascii="Verdana" w:hAnsi="Verdana"/>
          <w:sz w:val="28"/>
          <w:szCs w:val="28"/>
        </w:rPr>
        <w:t>of the fair reasons of termination of employment tabulated in Section 36 of the Employment Act.</w:t>
      </w:r>
    </w:p>
    <w:p w:rsidR="00A35A3E" w:rsidRPr="00650ADB" w:rsidRDefault="00E51BB7" w:rsidP="00E51BB7">
      <w:pPr>
        <w:numPr>
          <w:ilvl w:val="1"/>
          <w:numId w:val="4"/>
        </w:numPr>
        <w:rPr>
          <w:rFonts w:ascii="Verdana" w:hAnsi="Verdana"/>
          <w:sz w:val="28"/>
          <w:szCs w:val="28"/>
        </w:rPr>
      </w:pPr>
      <w:r w:rsidRPr="00650ADB">
        <w:rPr>
          <w:rFonts w:ascii="Verdana" w:hAnsi="Verdana"/>
          <w:sz w:val="28"/>
          <w:szCs w:val="28"/>
        </w:rPr>
        <w:lastRenderedPageBreak/>
        <w:t>C</w:t>
      </w:r>
      <w:r w:rsidR="00A35A3E" w:rsidRPr="00650ADB">
        <w:rPr>
          <w:rFonts w:ascii="Verdana" w:hAnsi="Verdana"/>
          <w:sz w:val="28"/>
          <w:szCs w:val="28"/>
        </w:rPr>
        <w:t>onsequently in terms of Section 42 (2) of the Employment Act, the duty or onus of p</w:t>
      </w:r>
      <w:r w:rsidR="00521B5C">
        <w:rPr>
          <w:rFonts w:ascii="Verdana" w:hAnsi="Verdana"/>
          <w:sz w:val="28"/>
          <w:szCs w:val="28"/>
        </w:rPr>
        <w:t>roving that the Applicant’s</w:t>
      </w:r>
      <w:r w:rsidR="00A35A3E" w:rsidRPr="00650ADB">
        <w:rPr>
          <w:rFonts w:ascii="Verdana" w:hAnsi="Verdana"/>
          <w:sz w:val="28"/>
          <w:szCs w:val="28"/>
        </w:rPr>
        <w:t xml:space="preserve"> services were fairly terminated was upon the employer. It is now </w:t>
      </w:r>
      <w:r w:rsidR="00DD1B5E" w:rsidRPr="00650ADB">
        <w:rPr>
          <w:rFonts w:ascii="Verdana" w:hAnsi="Verdana"/>
          <w:sz w:val="28"/>
          <w:szCs w:val="28"/>
        </w:rPr>
        <w:t>left to be seen if the employer has been able to discharge this onus on a balance of probabilities, i.e. by tendering evidence that is more probable or believable than that of the applicant.</w:t>
      </w:r>
      <w:r w:rsidR="00490233">
        <w:rPr>
          <w:rFonts w:ascii="Verdana" w:hAnsi="Verdana"/>
          <w:sz w:val="28"/>
          <w:szCs w:val="28"/>
        </w:rPr>
        <w:tab/>
      </w:r>
      <w:r w:rsidR="00490233">
        <w:rPr>
          <w:rFonts w:ascii="Verdana" w:hAnsi="Verdana"/>
          <w:sz w:val="28"/>
          <w:szCs w:val="28"/>
        </w:rPr>
        <w:tab/>
      </w:r>
      <w:r w:rsidR="00490233">
        <w:rPr>
          <w:rFonts w:ascii="Verdana" w:hAnsi="Verdana"/>
          <w:sz w:val="28"/>
          <w:szCs w:val="28"/>
        </w:rPr>
        <w:tab/>
      </w:r>
      <w:r w:rsidR="00490233">
        <w:rPr>
          <w:rFonts w:ascii="Verdana" w:hAnsi="Verdana"/>
          <w:sz w:val="28"/>
          <w:szCs w:val="28"/>
        </w:rPr>
        <w:tab/>
      </w:r>
    </w:p>
    <w:p w:rsidR="00DD1B5E" w:rsidRPr="00650ADB" w:rsidRDefault="00E51BB7" w:rsidP="00E51BB7">
      <w:pPr>
        <w:numPr>
          <w:ilvl w:val="1"/>
          <w:numId w:val="4"/>
        </w:numPr>
        <w:rPr>
          <w:rFonts w:ascii="Verdana" w:hAnsi="Verdana"/>
          <w:sz w:val="28"/>
          <w:szCs w:val="28"/>
        </w:rPr>
      </w:pPr>
      <w:r w:rsidRPr="00650ADB">
        <w:rPr>
          <w:rFonts w:ascii="Verdana" w:hAnsi="Verdana"/>
          <w:sz w:val="28"/>
          <w:szCs w:val="28"/>
        </w:rPr>
        <w:t>S</w:t>
      </w:r>
      <w:r w:rsidR="00DD1B5E" w:rsidRPr="00650ADB">
        <w:rPr>
          <w:rFonts w:ascii="Verdana" w:hAnsi="Verdana"/>
          <w:sz w:val="28"/>
          <w:szCs w:val="28"/>
        </w:rPr>
        <w:t xml:space="preserve">ection 36 (f) of </w:t>
      </w:r>
      <w:r w:rsidR="00EC3A82" w:rsidRPr="00650ADB">
        <w:rPr>
          <w:rFonts w:ascii="Verdana" w:hAnsi="Verdana"/>
          <w:sz w:val="28"/>
          <w:szCs w:val="28"/>
        </w:rPr>
        <w:t>the Employment Act provides that</w:t>
      </w:r>
      <w:r w:rsidR="00DD1B5E" w:rsidRPr="00650ADB">
        <w:rPr>
          <w:rFonts w:ascii="Verdana" w:hAnsi="Verdana"/>
          <w:sz w:val="28"/>
          <w:szCs w:val="28"/>
        </w:rPr>
        <w:t xml:space="preserve"> it shall be fair for an employer to terminate the services of an employee:</w:t>
      </w:r>
    </w:p>
    <w:p w:rsidR="00EC4100" w:rsidRPr="00650ADB" w:rsidRDefault="00EC4100" w:rsidP="008B6542">
      <w:pPr>
        <w:ind w:left="2246"/>
        <w:rPr>
          <w:rFonts w:ascii="Verdana" w:hAnsi="Verdana"/>
          <w:sz w:val="28"/>
          <w:szCs w:val="28"/>
        </w:rPr>
      </w:pPr>
    </w:p>
    <w:p w:rsidR="009334FB" w:rsidRPr="00650ADB" w:rsidRDefault="00E51BB7" w:rsidP="008B6542">
      <w:pPr>
        <w:ind w:left="2246"/>
        <w:rPr>
          <w:rFonts w:ascii="Verdana" w:hAnsi="Verdana"/>
          <w:sz w:val="28"/>
          <w:szCs w:val="28"/>
        </w:rPr>
      </w:pPr>
      <w:r w:rsidRPr="00FC693B">
        <w:rPr>
          <w:rFonts w:ascii="Verdana" w:hAnsi="Verdana"/>
          <w:b/>
          <w:i/>
          <w:sz w:val="28"/>
          <w:szCs w:val="28"/>
        </w:rPr>
        <w:t xml:space="preserve">“(f) </w:t>
      </w:r>
      <w:proofErr w:type="gramStart"/>
      <w:r w:rsidR="009334FB" w:rsidRPr="00FC693B">
        <w:rPr>
          <w:rFonts w:ascii="Verdana" w:hAnsi="Verdana"/>
          <w:b/>
          <w:i/>
          <w:sz w:val="28"/>
          <w:szCs w:val="28"/>
        </w:rPr>
        <w:t>because</w:t>
      </w:r>
      <w:proofErr w:type="gramEnd"/>
      <w:r w:rsidR="009334FB" w:rsidRPr="00FC693B">
        <w:rPr>
          <w:rFonts w:ascii="Verdana" w:hAnsi="Verdana"/>
          <w:b/>
          <w:i/>
          <w:sz w:val="28"/>
          <w:szCs w:val="28"/>
        </w:rPr>
        <w:t xml:space="preserve"> the employee has absente</w:t>
      </w:r>
      <w:r w:rsidR="00FC693B">
        <w:rPr>
          <w:rFonts w:ascii="Verdana" w:hAnsi="Verdana"/>
          <w:b/>
          <w:i/>
          <w:sz w:val="28"/>
          <w:szCs w:val="28"/>
        </w:rPr>
        <w:t>d</w:t>
      </w:r>
      <w:r w:rsidR="009334FB" w:rsidRPr="00FC693B">
        <w:rPr>
          <w:rFonts w:ascii="Verdana" w:hAnsi="Verdana"/>
          <w:b/>
          <w:i/>
          <w:sz w:val="28"/>
          <w:szCs w:val="28"/>
        </w:rPr>
        <w:t xml:space="preserve"> himself from work for more than a total of three working days </w:t>
      </w:r>
      <w:r w:rsidR="005C6CA0" w:rsidRPr="00FC693B">
        <w:rPr>
          <w:rFonts w:ascii="Verdana" w:hAnsi="Verdana"/>
          <w:b/>
          <w:i/>
          <w:sz w:val="28"/>
          <w:szCs w:val="28"/>
        </w:rPr>
        <w:t xml:space="preserve">without </w:t>
      </w:r>
      <w:r w:rsidR="005C6CA0" w:rsidRPr="00FC693B">
        <w:rPr>
          <w:rFonts w:ascii="Verdana" w:hAnsi="Verdana"/>
          <w:b/>
          <w:i/>
          <w:sz w:val="28"/>
          <w:szCs w:val="28"/>
          <w:u w:val="single"/>
        </w:rPr>
        <w:t>either</w:t>
      </w:r>
      <w:r w:rsidR="005C6CA0" w:rsidRPr="00FC693B">
        <w:rPr>
          <w:rFonts w:ascii="Verdana" w:hAnsi="Verdana"/>
          <w:b/>
          <w:i/>
          <w:sz w:val="28"/>
          <w:szCs w:val="28"/>
        </w:rPr>
        <w:t xml:space="preserve"> the permission of the employer </w:t>
      </w:r>
      <w:r w:rsidR="005C6CA0" w:rsidRPr="00FC693B">
        <w:rPr>
          <w:rFonts w:ascii="Verdana" w:hAnsi="Verdana"/>
          <w:b/>
          <w:i/>
          <w:sz w:val="28"/>
          <w:szCs w:val="28"/>
          <w:u w:val="single"/>
        </w:rPr>
        <w:t>or</w:t>
      </w:r>
      <w:r w:rsidR="005C6CA0" w:rsidRPr="00FC693B">
        <w:rPr>
          <w:rFonts w:ascii="Verdana" w:hAnsi="Verdana"/>
          <w:b/>
          <w:i/>
          <w:sz w:val="28"/>
          <w:szCs w:val="28"/>
        </w:rPr>
        <w:t xml:space="preserve"> a certificate signed by a medical practitioner certifying that he was unfit for work on those occasions.”</w:t>
      </w:r>
      <w:r w:rsidR="005C6CA0" w:rsidRPr="00650ADB">
        <w:rPr>
          <w:rFonts w:ascii="Verdana" w:hAnsi="Verdana"/>
          <w:sz w:val="28"/>
          <w:szCs w:val="28"/>
        </w:rPr>
        <w:t xml:space="preserve"> (My emphasis) </w:t>
      </w:r>
      <w:r w:rsidR="00FC693B">
        <w:rPr>
          <w:rFonts w:ascii="Verdana" w:hAnsi="Verdana"/>
          <w:sz w:val="28"/>
          <w:szCs w:val="28"/>
        </w:rPr>
        <w:tab/>
      </w:r>
      <w:r w:rsidR="00FC693B">
        <w:rPr>
          <w:rFonts w:ascii="Verdana" w:hAnsi="Verdana"/>
          <w:sz w:val="28"/>
          <w:szCs w:val="28"/>
        </w:rPr>
        <w:tab/>
      </w:r>
      <w:r w:rsidR="00FC693B">
        <w:rPr>
          <w:rFonts w:ascii="Verdana" w:hAnsi="Verdana"/>
          <w:sz w:val="28"/>
          <w:szCs w:val="28"/>
        </w:rPr>
        <w:tab/>
      </w:r>
      <w:r w:rsidR="00FC693B">
        <w:rPr>
          <w:rFonts w:ascii="Verdana" w:hAnsi="Verdana"/>
          <w:sz w:val="28"/>
          <w:szCs w:val="28"/>
        </w:rPr>
        <w:tab/>
      </w:r>
      <w:r w:rsidR="00FC693B">
        <w:rPr>
          <w:rFonts w:ascii="Verdana" w:hAnsi="Verdana"/>
          <w:sz w:val="28"/>
          <w:szCs w:val="28"/>
        </w:rPr>
        <w:tab/>
      </w:r>
      <w:r w:rsidR="00FC693B">
        <w:rPr>
          <w:rFonts w:ascii="Verdana" w:hAnsi="Verdana"/>
          <w:sz w:val="28"/>
          <w:szCs w:val="28"/>
        </w:rPr>
        <w:tab/>
      </w:r>
    </w:p>
    <w:p w:rsidR="00D27FC3" w:rsidRPr="00650ADB" w:rsidRDefault="00E51BB7" w:rsidP="00E51BB7">
      <w:pPr>
        <w:numPr>
          <w:ilvl w:val="1"/>
          <w:numId w:val="4"/>
        </w:numPr>
        <w:rPr>
          <w:rFonts w:ascii="Verdana" w:hAnsi="Verdana"/>
          <w:sz w:val="28"/>
          <w:szCs w:val="28"/>
        </w:rPr>
      </w:pPr>
      <w:r w:rsidRPr="00650ADB">
        <w:rPr>
          <w:rFonts w:ascii="Verdana" w:hAnsi="Verdana"/>
          <w:sz w:val="28"/>
          <w:szCs w:val="28"/>
        </w:rPr>
        <w:t xml:space="preserve">In </w:t>
      </w:r>
      <w:r w:rsidR="005C6CA0" w:rsidRPr="00650ADB">
        <w:rPr>
          <w:rFonts w:ascii="Verdana" w:hAnsi="Verdana"/>
          <w:sz w:val="28"/>
          <w:szCs w:val="28"/>
        </w:rPr>
        <w:t>this ca</w:t>
      </w:r>
      <w:r w:rsidR="007A545A" w:rsidRPr="00650ADB">
        <w:rPr>
          <w:rFonts w:ascii="Verdana" w:hAnsi="Verdana"/>
          <w:sz w:val="28"/>
          <w:szCs w:val="28"/>
        </w:rPr>
        <w:t>s</w:t>
      </w:r>
      <w:r w:rsidR="005C6CA0" w:rsidRPr="00650ADB">
        <w:rPr>
          <w:rFonts w:ascii="Verdana" w:hAnsi="Verdana"/>
          <w:sz w:val="28"/>
          <w:szCs w:val="28"/>
        </w:rPr>
        <w:t>e, it is common cause that t</w:t>
      </w:r>
      <w:r w:rsidR="00383006">
        <w:rPr>
          <w:rFonts w:ascii="Verdana" w:hAnsi="Verdana"/>
          <w:sz w:val="28"/>
          <w:szCs w:val="28"/>
        </w:rPr>
        <w:t>he Applicant had not obtained an</w:t>
      </w:r>
      <w:r w:rsidR="005C6CA0" w:rsidRPr="00650ADB">
        <w:rPr>
          <w:rFonts w:ascii="Verdana" w:hAnsi="Verdana"/>
          <w:sz w:val="28"/>
          <w:szCs w:val="28"/>
        </w:rPr>
        <w:t xml:space="preserve">y prior permission from the Respondent for the absence. Therefore this absence falls within the second </w:t>
      </w:r>
      <w:r w:rsidR="001325EF" w:rsidRPr="00650ADB">
        <w:rPr>
          <w:rFonts w:ascii="Verdana" w:hAnsi="Verdana"/>
          <w:sz w:val="28"/>
          <w:szCs w:val="28"/>
        </w:rPr>
        <w:t>category</w:t>
      </w:r>
      <w:r w:rsidR="005C6CA0" w:rsidRPr="00650ADB">
        <w:rPr>
          <w:rFonts w:ascii="Verdana" w:hAnsi="Verdana"/>
          <w:sz w:val="28"/>
          <w:szCs w:val="28"/>
        </w:rPr>
        <w:t xml:space="preserve">, </w:t>
      </w:r>
      <w:r w:rsidR="005C6CA0" w:rsidRPr="00650ADB">
        <w:rPr>
          <w:rFonts w:ascii="Verdana" w:hAnsi="Verdana"/>
          <w:sz w:val="28"/>
          <w:szCs w:val="28"/>
        </w:rPr>
        <w:lastRenderedPageBreak/>
        <w:t>which requires that the Applicant had to provide a medical certificate to justify her absence. The Applicant was,</w:t>
      </w:r>
      <w:r w:rsidR="007A545A" w:rsidRPr="00650ADB">
        <w:rPr>
          <w:rFonts w:ascii="Verdana" w:hAnsi="Verdana"/>
          <w:sz w:val="28"/>
          <w:szCs w:val="28"/>
        </w:rPr>
        <w:t xml:space="preserve"> however, deprived of the right to defend or explain her absence in that she was dismissed without having been afforded an opportunity </w:t>
      </w:r>
      <w:r w:rsidR="00D27FC3" w:rsidRPr="00650ADB">
        <w:rPr>
          <w:rFonts w:ascii="Verdana" w:hAnsi="Verdana"/>
          <w:sz w:val="28"/>
          <w:szCs w:val="28"/>
        </w:rPr>
        <w:t>to be heard. This fact is also common cause.</w:t>
      </w:r>
      <w:r w:rsidR="00383006">
        <w:rPr>
          <w:rFonts w:ascii="Verdana" w:hAnsi="Verdana"/>
          <w:sz w:val="28"/>
          <w:szCs w:val="28"/>
        </w:rPr>
        <w:tab/>
      </w:r>
      <w:r w:rsidR="00383006">
        <w:rPr>
          <w:rFonts w:ascii="Verdana" w:hAnsi="Verdana"/>
          <w:sz w:val="28"/>
          <w:szCs w:val="28"/>
        </w:rPr>
        <w:tab/>
      </w:r>
      <w:r w:rsidR="00383006">
        <w:rPr>
          <w:rFonts w:ascii="Verdana" w:hAnsi="Verdana"/>
          <w:sz w:val="28"/>
          <w:szCs w:val="28"/>
        </w:rPr>
        <w:tab/>
      </w:r>
      <w:r w:rsidR="00383006">
        <w:rPr>
          <w:rFonts w:ascii="Verdana" w:hAnsi="Verdana"/>
          <w:sz w:val="28"/>
          <w:szCs w:val="28"/>
        </w:rPr>
        <w:tab/>
      </w:r>
      <w:r w:rsidR="00383006">
        <w:rPr>
          <w:rFonts w:ascii="Verdana" w:hAnsi="Verdana"/>
          <w:sz w:val="28"/>
          <w:szCs w:val="28"/>
        </w:rPr>
        <w:tab/>
      </w:r>
      <w:r w:rsidR="00383006">
        <w:rPr>
          <w:rFonts w:ascii="Verdana" w:hAnsi="Verdana"/>
          <w:sz w:val="28"/>
          <w:szCs w:val="28"/>
        </w:rPr>
        <w:tab/>
      </w:r>
      <w:r w:rsidR="00383006">
        <w:rPr>
          <w:rFonts w:ascii="Verdana" w:hAnsi="Verdana"/>
          <w:sz w:val="28"/>
          <w:szCs w:val="28"/>
        </w:rPr>
        <w:tab/>
      </w:r>
      <w:r w:rsidR="00383006">
        <w:rPr>
          <w:rFonts w:ascii="Verdana" w:hAnsi="Verdana"/>
          <w:sz w:val="28"/>
          <w:szCs w:val="28"/>
        </w:rPr>
        <w:tab/>
      </w:r>
      <w:r w:rsidR="00383006">
        <w:rPr>
          <w:rFonts w:ascii="Verdana" w:hAnsi="Verdana"/>
          <w:sz w:val="28"/>
          <w:szCs w:val="28"/>
        </w:rPr>
        <w:tab/>
      </w:r>
      <w:r w:rsidR="00383006">
        <w:rPr>
          <w:rFonts w:ascii="Verdana" w:hAnsi="Verdana"/>
          <w:sz w:val="28"/>
          <w:szCs w:val="28"/>
        </w:rPr>
        <w:tab/>
      </w:r>
    </w:p>
    <w:p w:rsidR="00E51BB7" w:rsidRPr="00650ADB" w:rsidRDefault="00E51BB7" w:rsidP="00E51BB7">
      <w:pPr>
        <w:numPr>
          <w:ilvl w:val="1"/>
          <w:numId w:val="4"/>
        </w:numPr>
        <w:rPr>
          <w:rFonts w:ascii="Verdana" w:hAnsi="Verdana"/>
          <w:sz w:val="28"/>
          <w:szCs w:val="28"/>
        </w:rPr>
      </w:pPr>
      <w:r w:rsidRPr="00650ADB">
        <w:rPr>
          <w:rFonts w:ascii="Verdana" w:hAnsi="Verdana"/>
          <w:sz w:val="28"/>
          <w:szCs w:val="28"/>
        </w:rPr>
        <w:t>D</w:t>
      </w:r>
      <w:r w:rsidR="00D27FC3" w:rsidRPr="00650ADB">
        <w:rPr>
          <w:rFonts w:ascii="Verdana" w:hAnsi="Verdana"/>
          <w:sz w:val="28"/>
          <w:szCs w:val="28"/>
        </w:rPr>
        <w:t xml:space="preserve">enying the Applicant an opportunity to be heard in a disciplinary hearing offended against the principle of natural justice of </w:t>
      </w:r>
      <w:proofErr w:type="spellStart"/>
      <w:r w:rsidR="00D27FC3" w:rsidRPr="00650ADB">
        <w:rPr>
          <w:rFonts w:ascii="Verdana" w:hAnsi="Verdana"/>
          <w:i/>
          <w:sz w:val="28"/>
          <w:szCs w:val="28"/>
        </w:rPr>
        <w:t>audi</w:t>
      </w:r>
      <w:proofErr w:type="spellEnd"/>
      <w:r w:rsidR="00D27FC3" w:rsidRPr="00650ADB">
        <w:rPr>
          <w:rFonts w:ascii="Verdana" w:hAnsi="Verdana"/>
          <w:i/>
          <w:sz w:val="28"/>
          <w:szCs w:val="28"/>
        </w:rPr>
        <w:t xml:space="preserve"> </w:t>
      </w:r>
      <w:proofErr w:type="spellStart"/>
      <w:proofErr w:type="gramStart"/>
      <w:r w:rsidR="00D27FC3" w:rsidRPr="00650ADB">
        <w:rPr>
          <w:rFonts w:ascii="Verdana" w:hAnsi="Verdana"/>
          <w:i/>
          <w:sz w:val="28"/>
          <w:szCs w:val="28"/>
        </w:rPr>
        <w:t>alteram</w:t>
      </w:r>
      <w:proofErr w:type="spellEnd"/>
      <w:r w:rsidR="00D27FC3" w:rsidRPr="00650ADB">
        <w:rPr>
          <w:rFonts w:ascii="Verdana" w:hAnsi="Verdana"/>
          <w:sz w:val="28"/>
          <w:szCs w:val="28"/>
        </w:rPr>
        <w:t xml:space="preserve"> </w:t>
      </w:r>
      <w:r w:rsidR="005C6CA0" w:rsidRPr="00650ADB">
        <w:rPr>
          <w:rFonts w:ascii="Verdana" w:hAnsi="Verdana"/>
          <w:sz w:val="28"/>
          <w:szCs w:val="28"/>
        </w:rPr>
        <w:t xml:space="preserve"> </w:t>
      </w:r>
      <w:proofErr w:type="spellStart"/>
      <w:r w:rsidR="00D27FC3" w:rsidRPr="00650ADB">
        <w:rPr>
          <w:rFonts w:ascii="Verdana" w:hAnsi="Verdana"/>
          <w:i/>
          <w:sz w:val="28"/>
          <w:szCs w:val="28"/>
        </w:rPr>
        <w:t>partem</w:t>
      </w:r>
      <w:proofErr w:type="spellEnd"/>
      <w:proofErr w:type="gramEnd"/>
      <w:r w:rsidR="00D27FC3" w:rsidRPr="00650ADB">
        <w:rPr>
          <w:rFonts w:ascii="Verdana" w:hAnsi="Verdana"/>
          <w:sz w:val="28"/>
          <w:szCs w:val="28"/>
        </w:rPr>
        <w:t xml:space="preserve"> – which literally means hear the other side. This is a well established principle in our law and has been followed consistently by the Industrial Court.</w:t>
      </w:r>
      <w:r w:rsidR="007F5799">
        <w:rPr>
          <w:rFonts w:ascii="Verdana" w:hAnsi="Verdana"/>
          <w:sz w:val="28"/>
          <w:szCs w:val="28"/>
        </w:rPr>
        <w:tab/>
      </w:r>
      <w:r w:rsidR="007F5799">
        <w:rPr>
          <w:rFonts w:ascii="Verdana" w:hAnsi="Verdana"/>
          <w:sz w:val="28"/>
          <w:szCs w:val="28"/>
        </w:rPr>
        <w:tab/>
      </w:r>
      <w:r w:rsidR="007F5799">
        <w:rPr>
          <w:rFonts w:ascii="Verdana" w:hAnsi="Verdana"/>
          <w:sz w:val="28"/>
          <w:szCs w:val="28"/>
        </w:rPr>
        <w:tab/>
      </w:r>
      <w:r w:rsidR="007F5799">
        <w:rPr>
          <w:rFonts w:ascii="Verdana" w:hAnsi="Verdana"/>
          <w:sz w:val="28"/>
          <w:szCs w:val="28"/>
        </w:rPr>
        <w:tab/>
      </w:r>
      <w:r w:rsidR="007F5799">
        <w:rPr>
          <w:rFonts w:ascii="Verdana" w:hAnsi="Verdana"/>
          <w:sz w:val="28"/>
          <w:szCs w:val="28"/>
        </w:rPr>
        <w:tab/>
      </w:r>
      <w:r w:rsidR="007F5799">
        <w:rPr>
          <w:rFonts w:ascii="Verdana" w:hAnsi="Verdana"/>
          <w:sz w:val="28"/>
          <w:szCs w:val="28"/>
        </w:rPr>
        <w:tab/>
      </w:r>
      <w:r w:rsidR="007F5799">
        <w:rPr>
          <w:rFonts w:ascii="Verdana" w:hAnsi="Verdana"/>
          <w:sz w:val="28"/>
          <w:szCs w:val="28"/>
        </w:rPr>
        <w:tab/>
      </w:r>
      <w:r w:rsidR="007F5799">
        <w:rPr>
          <w:rFonts w:ascii="Verdana" w:hAnsi="Verdana"/>
          <w:sz w:val="28"/>
          <w:szCs w:val="28"/>
        </w:rPr>
        <w:tab/>
      </w:r>
    </w:p>
    <w:p w:rsidR="00D27FC3" w:rsidRPr="00650ADB" w:rsidRDefault="00E51BB7" w:rsidP="00E51BB7">
      <w:pPr>
        <w:numPr>
          <w:ilvl w:val="1"/>
          <w:numId w:val="4"/>
        </w:numPr>
        <w:rPr>
          <w:rFonts w:ascii="Verdana" w:hAnsi="Verdana"/>
          <w:sz w:val="28"/>
          <w:szCs w:val="28"/>
        </w:rPr>
      </w:pPr>
      <w:r w:rsidRPr="00650ADB">
        <w:rPr>
          <w:rFonts w:ascii="Verdana" w:hAnsi="Verdana"/>
          <w:sz w:val="28"/>
          <w:szCs w:val="28"/>
        </w:rPr>
        <w:t>F</w:t>
      </w:r>
      <w:r w:rsidR="00D27FC3" w:rsidRPr="00650ADB">
        <w:rPr>
          <w:rFonts w:ascii="Verdana" w:hAnsi="Verdana"/>
          <w:sz w:val="28"/>
          <w:szCs w:val="28"/>
        </w:rPr>
        <w:t xml:space="preserve">or instance, in the decided case of </w:t>
      </w:r>
      <w:proofErr w:type="spellStart"/>
      <w:r w:rsidR="00D27FC3" w:rsidRPr="00650ADB">
        <w:rPr>
          <w:rFonts w:ascii="Verdana" w:hAnsi="Verdana"/>
          <w:b/>
          <w:sz w:val="28"/>
          <w:szCs w:val="28"/>
        </w:rPr>
        <w:t>Mphikeleli</w:t>
      </w:r>
      <w:proofErr w:type="spellEnd"/>
      <w:r w:rsidR="00D27FC3" w:rsidRPr="00650ADB">
        <w:rPr>
          <w:rFonts w:ascii="Verdana" w:hAnsi="Verdana"/>
          <w:b/>
          <w:sz w:val="28"/>
          <w:szCs w:val="28"/>
        </w:rPr>
        <w:t xml:space="preserve"> </w:t>
      </w:r>
      <w:proofErr w:type="spellStart"/>
      <w:r w:rsidR="00D27FC3" w:rsidRPr="00650ADB">
        <w:rPr>
          <w:rFonts w:ascii="Verdana" w:hAnsi="Verdana"/>
          <w:b/>
          <w:sz w:val="28"/>
          <w:szCs w:val="28"/>
        </w:rPr>
        <w:t>Sifani</w:t>
      </w:r>
      <w:proofErr w:type="spellEnd"/>
      <w:r w:rsidR="00D27FC3" w:rsidRPr="00650ADB">
        <w:rPr>
          <w:rFonts w:ascii="Verdana" w:hAnsi="Verdana"/>
          <w:b/>
          <w:sz w:val="28"/>
          <w:szCs w:val="28"/>
        </w:rPr>
        <w:t xml:space="preserve"> Shongwe </w:t>
      </w:r>
      <w:proofErr w:type="spellStart"/>
      <w:r w:rsidR="00D27FC3" w:rsidRPr="00650ADB">
        <w:rPr>
          <w:rFonts w:ascii="Verdana" w:hAnsi="Verdana"/>
          <w:b/>
          <w:sz w:val="28"/>
          <w:szCs w:val="28"/>
        </w:rPr>
        <w:t>vs</w:t>
      </w:r>
      <w:proofErr w:type="spellEnd"/>
      <w:r w:rsidR="00D27FC3" w:rsidRPr="00650ADB">
        <w:rPr>
          <w:rFonts w:ascii="Verdana" w:hAnsi="Verdana"/>
          <w:b/>
          <w:sz w:val="28"/>
          <w:szCs w:val="28"/>
        </w:rPr>
        <w:t xml:space="preserve"> The Principal Secretary, Ministry of Education and 3 Others </w:t>
      </w:r>
      <w:r w:rsidR="00D27FC3" w:rsidRPr="00650ADB">
        <w:rPr>
          <w:rFonts w:ascii="Verdana" w:hAnsi="Verdana"/>
          <w:sz w:val="28"/>
          <w:szCs w:val="28"/>
        </w:rPr>
        <w:t xml:space="preserve">– </w:t>
      </w:r>
      <w:r w:rsidR="00D27FC3" w:rsidRPr="007F5799">
        <w:rPr>
          <w:rFonts w:ascii="Verdana" w:hAnsi="Verdana"/>
          <w:b/>
          <w:sz w:val="28"/>
          <w:szCs w:val="28"/>
        </w:rPr>
        <w:t>Industrial Court Case No</w:t>
      </w:r>
      <w:r w:rsidR="00EC3A82" w:rsidRPr="007F5799">
        <w:rPr>
          <w:rFonts w:ascii="Verdana" w:hAnsi="Verdana"/>
          <w:b/>
          <w:sz w:val="28"/>
          <w:szCs w:val="28"/>
        </w:rPr>
        <w:t>: 207</w:t>
      </w:r>
      <w:r w:rsidR="00D27FC3" w:rsidRPr="007F5799">
        <w:rPr>
          <w:rFonts w:ascii="Verdana" w:hAnsi="Verdana"/>
          <w:b/>
          <w:sz w:val="28"/>
          <w:szCs w:val="28"/>
        </w:rPr>
        <w:t>/2006</w:t>
      </w:r>
      <w:r w:rsidR="00D27FC3" w:rsidRPr="00650ADB">
        <w:rPr>
          <w:rFonts w:ascii="Verdana" w:hAnsi="Verdana"/>
          <w:sz w:val="28"/>
          <w:szCs w:val="28"/>
        </w:rPr>
        <w:t xml:space="preserve"> (unreported) the Industrial Court held as follows:</w:t>
      </w:r>
      <w:r w:rsidR="007F5799">
        <w:rPr>
          <w:rFonts w:ascii="Verdana" w:hAnsi="Verdana"/>
          <w:sz w:val="28"/>
          <w:szCs w:val="28"/>
        </w:rPr>
        <w:tab/>
      </w:r>
      <w:r w:rsidR="007F5799">
        <w:rPr>
          <w:rFonts w:ascii="Verdana" w:hAnsi="Verdana"/>
          <w:sz w:val="28"/>
          <w:szCs w:val="28"/>
        </w:rPr>
        <w:tab/>
      </w:r>
    </w:p>
    <w:p w:rsidR="00D27FC3" w:rsidRPr="00650ADB" w:rsidRDefault="00E51BB7" w:rsidP="00EC4100">
      <w:pPr>
        <w:ind w:left="2246"/>
        <w:rPr>
          <w:rFonts w:ascii="Verdana" w:hAnsi="Verdana"/>
          <w:b/>
          <w:i/>
          <w:sz w:val="28"/>
          <w:szCs w:val="28"/>
        </w:rPr>
      </w:pPr>
      <w:r w:rsidRPr="00650ADB">
        <w:rPr>
          <w:rFonts w:ascii="Verdana" w:hAnsi="Verdana"/>
          <w:b/>
          <w:i/>
          <w:sz w:val="28"/>
          <w:szCs w:val="28"/>
        </w:rPr>
        <w:t>“</w:t>
      </w:r>
      <w:r w:rsidR="00D27FC3" w:rsidRPr="00650ADB">
        <w:rPr>
          <w:rFonts w:ascii="Verdana" w:hAnsi="Verdana"/>
          <w:b/>
          <w:i/>
          <w:sz w:val="28"/>
          <w:szCs w:val="28"/>
        </w:rPr>
        <w:t>It is now a well-established prin</w:t>
      </w:r>
      <w:r w:rsidR="007F5799">
        <w:rPr>
          <w:rFonts w:ascii="Verdana" w:hAnsi="Verdana"/>
          <w:b/>
          <w:i/>
          <w:sz w:val="28"/>
          <w:szCs w:val="28"/>
        </w:rPr>
        <w:t xml:space="preserve">ciple of </w:t>
      </w:r>
      <w:proofErr w:type="spellStart"/>
      <w:r w:rsidR="007F5799">
        <w:rPr>
          <w:rFonts w:ascii="Verdana" w:hAnsi="Verdana"/>
          <w:b/>
          <w:i/>
          <w:sz w:val="28"/>
          <w:szCs w:val="28"/>
        </w:rPr>
        <w:t>labour</w:t>
      </w:r>
      <w:proofErr w:type="spellEnd"/>
      <w:r w:rsidR="007F5799">
        <w:rPr>
          <w:rFonts w:ascii="Verdana" w:hAnsi="Verdana"/>
          <w:b/>
          <w:i/>
          <w:sz w:val="28"/>
          <w:szCs w:val="28"/>
        </w:rPr>
        <w:t xml:space="preserve"> relations that a</w:t>
      </w:r>
      <w:r w:rsidR="00D27FC3" w:rsidRPr="00650ADB">
        <w:rPr>
          <w:rFonts w:ascii="Verdana" w:hAnsi="Verdana"/>
          <w:b/>
          <w:i/>
          <w:sz w:val="28"/>
          <w:szCs w:val="28"/>
        </w:rPr>
        <w:t xml:space="preserve">n employee who faces dismissal for alleged misconduct should be </w:t>
      </w:r>
      <w:r w:rsidR="00D27FC3" w:rsidRPr="00650ADB">
        <w:rPr>
          <w:rFonts w:ascii="Verdana" w:hAnsi="Verdana"/>
          <w:b/>
          <w:i/>
          <w:sz w:val="28"/>
          <w:szCs w:val="28"/>
        </w:rPr>
        <w:lastRenderedPageBreak/>
        <w:t xml:space="preserve">given the opportunity to state his case and to answer the charges against him. The requirement of a fair disciplinary hearing is so fundamental in the context of </w:t>
      </w:r>
      <w:proofErr w:type="spellStart"/>
      <w:r w:rsidR="00D27FC3" w:rsidRPr="00650ADB">
        <w:rPr>
          <w:rFonts w:ascii="Verdana" w:hAnsi="Verdana"/>
          <w:b/>
          <w:i/>
          <w:sz w:val="28"/>
          <w:szCs w:val="28"/>
        </w:rPr>
        <w:t>labour</w:t>
      </w:r>
      <w:proofErr w:type="spellEnd"/>
      <w:r w:rsidR="00D27FC3" w:rsidRPr="00650ADB">
        <w:rPr>
          <w:rFonts w:ascii="Verdana" w:hAnsi="Verdana"/>
          <w:b/>
          <w:i/>
          <w:sz w:val="28"/>
          <w:szCs w:val="28"/>
        </w:rPr>
        <w:t xml:space="preserve"> relations that it will be enforced by the Industrial Court as</w:t>
      </w:r>
      <w:r w:rsidR="00D10696" w:rsidRPr="00650ADB">
        <w:rPr>
          <w:rFonts w:ascii="Verdana" w:hAnsi="Verdana"/>
          <w:b/>
          <w:i/>
          <w:sz w:val="28"/>
          <w:szCs w:val="28"/>
        </w:rPr>
        <w:t xml:space="preserve"> a matter of policy, even where</w:t>
      </w:r>
      <w:r w:rsidR="00D27FC3" w:rsidRPr="00650ADB">
        <w:rPr>
          <w:rFonts w:ascii="Verdana" w:hAnsi="Verdana"/>
          <w:b/>
          <w:i/>
          <w:sz w:val="28"/>
          <w:szCs w:val="28"/>
        </w:rPr>
        <w:t xml:space="preserve"> the case against </w:t>
      </w:r>
      <w:r w:rsidR="00D10696" w:rsidRPr="00650ADB">
        <w:rPr>
          <w:rFonts w:ascii="Verdana" w:hAnsi="Verdana"/>
          <w:b/>
          <w:i/>
          <w:sz w:val="28"/>
          <w:szCs w:val="28"/>
        </w:rPr>
        <w:t>the employee a</w:t>
      </w:r>
      <w:r w:rsidR="00D27FC3" w:rsidRPr="00650ADB">
        <w:rPr>
          <w:rFonts w:ascii="Verdana" w:hAnsi="Verdana"/>
          <w:b/>
          <w:i/>
          <w:sz w:val="28"/>
          <w:szCs w:val="28"/>
        </w:rPr>
        <w:t>ppears to be una</w:t>
      </w:r>
      <w:r w:rsidR="00D10696" w:rsidRPr="00650ADB">
        <w:rPr>
          <w:rFonts w:ascii="Verdana" w:hAnsi="Verdana"/>
          <w:b/>
          <w:i/>
          <w:sz w:val="28"/>
          <w:szCs w:val="28"/>
        </w:rPr>
        <w:t>nswerable”. (</w:t>
      </w:r>
      <w:proofErr w:type="gramStart"/>
      <w:r w:rsidR="00D10696" w:rsidRPr="00650ADB">
        <w:rPr>
          <w:rFonts w:ascii="Verdana" w:hAnsi="Verdana"/>
          <w:b/>
          <w:i/>
          <w:sz w:val="28"/>
          <w:szCs w:val="28"/>
        </w:rPr>
        <w:t>at</w:t>
      </w:r>
      <w:proofErr w:type="gramEnd"/>
      <w:r w:rsidR="00D10696" w:rsidRPr="00650ADB">
        <w:rPr>
          <w:rFonts w:ascii="Verdana" w:hAnsi="Verdana"/>
          <w:b/>
          <w:i/>
          <w:sz w:val="28"/>
          <w:szCs w:val="28"/>
        </w:rPr>
        <w:t xml:space="preserve"> page 8 thereof, paragraph 27)</w:t>
      </w:r>
      <w:r w:rsidR="0099353E">
        <w:rPr>
          <w:rFonts w:ascii="Verdana" w:hAnsi="Verdana"/>
          <w:b/>
          <w:i/>
          <w:sz w:val="28"/>
          <w:szCs w:val="28"/>
        </w:rPr>
        <w:tab/>
      </w:r>
      <w:r w:rsidR="0099353E">
        <w:rPr>
          <w:rFonts w:ascii="Verdana" w:hAnsi="Verdana"/>
          <w:b/>
          <w:i/>
          <w:sz w:val="28"/>
          <w:szCs w:val="28"/>
        </w:rPr>
        <w:tab/>
      </w:r>
      <w:r w:rsidR="0099353E">
        <w:rPr>
          <w:rFonts w:ascii="Verdana" w:hAnsi="Verdana"/>
          <w:b/>
          <w:i/>
          <w:sz w:val="28"/>
          <w:szCs w:val="28"/>
        </w:rPr>
        <w:tab/>
      </w:r>
      <w:r w:rsidR="0099353E">
        <w:rPr>
          <w:rFonts w:ascii="Verdana" w:hAnsi="Verdana"/>
          <w:b/>
          <w:i/>
          <w:sz w:val="28"/>
          <w:szCs w:val="28"/>
        </w:rPr>
        <w:tab/>
      </w:r>
      <w:r w:rsidR="0099353E">
        <w:rPr>
          <w:rFonts w:ascii="Verdana" w:hAnsi="Verdana"/>
          <w:b/>
          <w:i/>
          <w:sz w:val="28"/>
          <w:szCs w:val="28"/>
        </w:rPr>
        <w:tab/>
      </w:r>
      <w:r w:rsidR="0099353E">
        <w:rPr>
          <w:rFonts w:ascii="Verdana" w:hAnsi="Verdana"/>
          <w:b/>
          <w:i/>
          <w:sz w:val="28"/>
          <w:szCs w:val="28"/>
        </w:rPr>
        <w:tab/>
      </w:r>
    </w:p>
    <w:p w:rsidR="00D10696" w:rsidRPr="00650ADB" w:rsidRDefault="00E51BB7" w:rsidP="00E51BB7">
      <w:pPr>
        <w:numPr>
          <w:ilvl w:val="1"/>
          <w:numId w:val="4"/>
        </w:numPr>
        <w:rPr>
          <w:rFonts w:ascii="Verdana" w:hAnsi="Verdana"/>
          <w:sz w:val="28"/>
          <w:szCs w:val="28"/>
        </w:rPr>
      </w:pPr>
      <w:r w:rsidRPr="00650ADB">
        <w:rPr>
          <w:rFonts w:ascii="Verdana" w:hAnsi="Verdana"/>
          <w:sz w:val="28"/>
          <w:szCs w:val="28"/>
        </w:rPr>
        <w:t>I</w:t>
      </w:r>
      <w:r w:rsidR="00D10696" w:rsidRPr="00650ADB">
        <w:rPr>
          <w:rFonts w:ascii="Verdana" w:hAnsi="Verdana"/>
          <w:sz w:val="28"/>
          <w:szCs w:val="28"/>
        </w:rPr>
        <w:t xml:space="preserve">n </w:t>
      </w:r>
      <w:r w:rsidR="00D10696" w:rsidRPr="00650ADB">
        <w:rPr>
          <w:rFonts w:ascii="Verdana" w:hAnsi="Verdana"/>
          <w:b/>
          <w:sz w:val="28"/>
          <w:szCs w:val="28"/>
        </w:rPr>
        <w:t xml:space="preserve">Phillip </w:t>
      </w:r>
      <w:proofErr w:type="spellStart"/>
      <w:r w:rsidR="00D10696" w:rsidRPr="00650ADB">
        <w:rPr>
          <w:rFonts w:ascii="Verdana" w:hAnsi="Verdana"/>
          <w:b/>
          <w:sz w:val="28"/>
          <w:szCs w:val="28"/>
        </w:rPr>
        <w:t>Tsabedze</w:t>
      </w:r>
      <w:proofErr w:type="spellEnd"/>
      <w:r w:rsidR="00D10696" w:rsidRPr="00650ADB">
        <w:rPr>
          <w:rFonts w:ascii="Verdana" w:hAnsi="Verdana"/>
          <w:b/>
          <w:sz w:val="28"/>
          <w:szCs w:val="28"/>
        </w:rPr>
        <w:t xml:space="preserve"> </w:t>
      </w:r>
      <w:r w:rsidR="001325EF" w:rsidRPr="00650ADB">
        <w:rPr>
          <w:rFonts w:ascii="Verdana" w:hAnsi="Verdana"/>
          <w:b/>
          <w:sz w:val="28"/>
          <w:szCs w:val="28"/>
        </w:rPr>
        <w:t xml:space="preserve"> </w:t>
      </w:r>
      <w:r w:rsidR="009A0307" w:rsidRPr="00650ADB">
        <w:rPr>
          <w:rFonts w:ascii="Verdana" w:hAnsi="Verdana"/>
          <w:b/>
          <w:sz w:val="28"/>
          <w:szCs w:val="28"/>
        </w:rPr>
        <w:t>vs.</w:t>
      </w:r>
      <w:r w:rsidR="00D10696" w:rsidRPr="00650ADB">
        <w:rPr>
          <w:rFonts w:ascii="Verdana" w:hAnsi="Verdana"/>
          <w:b/>
          <w:sz w:val="28"/>
          <w:szCs w:val="28"/>
        </w:rPr>
        <w:t xml:space="preserve"> Swaziland Brewer</w:t>
      </w:r>
      <w:r w:rsidR="00A3109F">
        <w:rPr>
          <w:rFonts w:ascii="Verdana" w:hAnsi="Verdana"/>
          <w:b/>
          <w:sz w:val="28"/>
          <w:szCs w:val="28"/>
        </w:rPr>
        <w:t>ie</w:t>
      </w:r>
      <w:r w:rsidR="00D10696" w:rsidRPr="00650ADB">
        <w:rPr>
          <w:rFonts w:ascii="Verdana" w:hAnsi="Verdana"/>
          <w:b/>
          <w:sz w:val="28"/>
          <w:szCs w:val="28"/>
        </w:rPr>
        <w:t>s Limited t/a Swaziland Beverages</w:t>
      </w:r>
      <w:r w:rsidR="00D10696" w:rsidRPr="006F1FDA">
        <w:rPr>
          <w:rFonts w:ascii="Verdana" w:hAnsi="Verdana"/>
          <w:b/>
          <w:sz w:val="28"/>
          <w:szCs w:val="28"/>
        </w:rPr>
        <w:t>, Industrial</w:t>
      </w:r>
      <w:r w:rsidR="00D10696" w:rsidRPr="00650ADB">
        <w:rPr>
          <w:rFonts w:ascii="Verdana" w:hAnsi="Verdana"/>
          <w:sz w:val="28"/>
          <w:szCs w:val="28"/>
        </w:rPr>
        <w:t xml:space="preserve"> </w:t>
      </w:r>
      <w:r w:rsidR="00D10696" w:rsidRPr="006F1FDA">
        <w:rPr>
          <w:rFonts w:ascii="Verdana" w:hAnsi="Verdana"/>
          <w:b/>
          <w:sz w:val="28"/>
          <w:szCs w:val="28"/>
        </w:rPr>
        <w:t>Court Case No: 99/2003</w:t>
      </w:r>
      <w:r w:rsidR="00D10696" w:rsidRPr="00650ADB">
        <w:rPr>
          <w:rFonts w:ascii="Verdana" w:hAnsi="Verdana"/>
          <w:sz w:val="28"/>
          <w:szCs w:val="28"/>
        </w:rPr>
        <w:t xml:space="preserve"> (unreported), where an employee had been absent from work from mid June, 2002 till he was served with a letter of dismissal on the 9</w:t>
      </w:r>
      <w:r w:rsidR="00D10696" w:rsidRPr="00650ADB">
        <w:rPr>
          <w:rFonts w:ascii="Verdana" w:hAnsi="Verdana"/>
          <w:sz w:val="28"/>
          <w:szCs w:val="28"/>
          <w:vertAlign w:val="superscript"/>
        </w:rPr>
        <w:t>th</w:t>
      </w:r>
      <w:r w:rsidR="00D10696" w:rsidRPr="00650ADB">
        <w:rPr>
          <w:rFonts w:ascii="Verdana" w:hAnsi="Verdana"/>
          <w:sz w:val="28"/>
          <w:szCs w:val="28"/>
        </w:rPr>
        <w:t xml:space="preserve"> October, 2002 (about four months absence) the court held that :</w:t>
      </w:r>
      <w:r w:rsidR="006F1FDA">
        <w:rPr>
          <w:rFonts w:ascii="Verdana" w:hAnsi="Verdana"/>
          <w:sz w:val="28"/>
          <w:szCs w:val="28"/>
        </w:rPr>
        <w:tab/>
      </w:r>
      <w:r w:rsidR="006F1FDA">
        <w:rPr>
          <w:rFonts w:ascii="Verdana" w:hAnsi="Verdana"/>
          <w:sz w:val="28"/>
          <w:szCs w:val="28"/>
        </w:rPr>
        <w:tab/>
      </w:r>
      <w:r w:rsidR="006F1FDA">
        <w:rPr>
          <w:rFonts w:ascii="Verdana" w:hAnsi="Verdana"/>
          <w:sz w:val="28"/>
          <w:szCs w:val="28"/>
        </w:rPr>
        <w:tab/>
      </w:r>
      <w:r w:rsidR="006F1FDA">
        <w:rPr>
          <w:rFonts w:ascii="Verdana" w:hAnsi="Verdana"/>
          <w:sz w:val="28"/>
          <w:szCs w:val="28"/>
        </w:rPr>
        <w:tab/>
      </w:r>
    </w:p>
    <w:p w:rsidR="00D10696" w:rsidRPr="00650ADB" w:rsidRDefault="00E51BB7" w:rsidP="00EC4100">
      <w:pPr>
        <w:ind w:left="2246"/>
        <w:rPr>
          <w:rFonts w:ascii="Verdana" w:hAnsi="Verdana"/>
          <w:b/>
          <w:i/>
          <w:sz w:val="28"/>
          <w:szCs w:val="28"/>
        </w:rPr>
      </w:pPr>
      <w:r w:rsidRPr="00650ADB">
        <w:rPr>
          <w:rFonts w:ascii="Verdana" w:hAnsi="Verdana"/>
          <w:b/>
          <w:i/>
          <w:sz w:val="28"/>
          <w:szCs w:val="28"/>
        </w:rPr>
        <w:t>“</w:t>
      </w:r>
      <w:r w:rsidR="00D10696" w:rsidRPr="00650ADB">
        <w:rPr>
          <w:rFonts w:ascii="Verdana" w:hAnsi="Verdana"/>
          <w:b/>
          <w:i/>
          <w:sz w:val="28"/>
          <w:szCs w:val="28"/>
        </w:rPr>
        <w:t xml:space="preserve">It was clearly </w:t>
      </w:r>
      <w:proofErr w:type="spellStart"/>
      <w:r w:rsidR="00D10696" w:rsidRPr="00650ADB">
        <w:rPr>
          <w:rFonts w:ascii="Verdana" w:hAnsi="Verdana"/>
          <w:b/>
          <w:i/>
          <w:sz w:val="28"/>
          <w:szCs w:val="28"/>
        </w:rPr>
        <w:t>unprocedural</w:t>
      </w:r>
      <w:proofErr w:type="spellEnd"/>
      <w:r w:rsidR="00D10696" w:rsidRPr="00650ADB">
        <w:rPr>
          <w:rFonts w:ascii="Verdana" w:hAnsi="Verdana"/>
          <w:b/>
          <w:i/>
          <w:sz w:val="28"/>
          <w:szCs w:val="28"/>
        </w:rPr>
        <w:t xml:space="preserve"> for the Respondent to simply serve the Applicant with a letter of dismissal accusing him of desertion without first laying a charge against the Applicant whose whereabouts were known to the Respondent. Even in situations where management is convinced </w:t>
      </w:r>
      <w:r w:rsidR="00D10696" w:rsidRPr="00650ADB">
        <w:rPr>
          <w:rFonts w:ascii="Verdana" w:hAnsi="Verdana"/>
          <w:b/>
          <w:i/>
          <w:sz w:val="28"/>
          <w:szCs w:val="28"/>
        </w:rPr>
        <w:lastRenderedPageBreak/>
        <w:t>of the guilt of the employee, it is still obliged to ensure that a fair disciplinary process is observed.</w:t>
      </w:r>
      <w:r w:rsidR="00C0012A">
        <w:rPr>
          <w:rFonts w:ascii="Verdana" w:hAnsi="Verdana"/>
          <w:b/>
          <w:i/>
          <w:sz w:val="28"/>
          <w:szCs w:val="28"/>
        </w:rPr>
        <w:tab/>
      </w:r>
      <w:r w:rsidR="00C0012A">
        <w:rPr>
          <w:rFonts w:ascii="Verdana" w:hAnsi="Verdana"/>
          <w:b/>
          <w:i/>
          <w:sz w:val="28"/>
          <w:szCs w:val="28"/>
        </w:rPr>
        <w:tab/>
      </w:r>
      <w:r w:rsidR="00C0012A">
        <w:rPr>
          <w:rFonts w:ascii="Verdana" w:hAnsi="Verdana"/>
          <w:b/>
          <w:i/>
          <w:sz w:val="28"/>
          <w:szCs w:val="28"/>
        </w:rPr>
        <w:tab/>
      </w:r>
      <w:r w:rsidR="00C0012A">
        <w:rPr>
          <w:rFonts w:ascii="Verdana" w:hAnsi="Verdana"/>
          <w:b/>
          <w:i/>
          <w:sz w:val="28"/>
          <w:szCs w:val="28"/>
        </w:rPr>
        <w:tab/>
      </w:r>
      <w:r w:rsidR="00C0012A">
        <w:rPr>
          <w:rFonts w:ascii="Verdana" w:hAnsi="Verdana"/>
          <w:b/>
          <w:i/>
          <w:sz w:val="28"/>
          <w:szCs w:val="28"/>
        </w:rPr>
        <w:tab/>
      </w:r>
      <w:r w:rsidR="00C0012A">
        <w:rPr>
          <w:rFonts w:ascii="Verdana" w:hAnsi="Verdana"/>
          <w:b/>
          <w:i/>
          <w:sz w:val="28"/>
          <w:szCs w:val="28"/>
        </w:rPr>
        <w:tab/>
      </w:r>
      <w:r w:rsidR="00C0012A">
        <w:rPr>
          <w:rFonts w:ascii="Verdana" w:hAnsi="Verdana"/>
          <w:b/>
          <w:i/>
          <w:sz w:val="28"/>
          <w:szCs w:val="28"/>
        </w:rPr>
        <w:tab/>
      </w:r>
      <w:r w:rsidR="00C0012A">
        <w:rPr>
          <w:rFonts w:ascii="Verdana" w:hAnsi="Verdana"/>
          <w:b/>
          <w:i/>
          <w:sz w:val="28"/>
          <w:szCs w:val="28"/>
        </w:rPr>
        <w:tab/>
      </w:r>
      <w:r w:rsidR="00C0012A">
        <w:rPr>
          <w:rFonts w:ascii="Verdana" w:hAnsi="Verdana"/>
          <w:b/>
          <w:i/>
          <w:sz w:val="28"/>
          <w:szCs w:val="28"/>
        </w:rPr>
        <w:tab/>
      </w:r>
    </w:p>
    <w:p w:rsidR="008036E9" w:rsidRPr="00650ADB" w:rsidRDefault="00E51BB7" w:rsidP="00E51BB7">
      <w:pPr>
        <w:numPr>
          <w:ilvl w:val="1"/>
          <w:numId w:val="4"/>
        </w:numPr>
        <w:rPr>
          <w:rFonts w:ascii="Verdana" w:hAnsi="Verdana"/>
          <w:sz w:val="28"/>
          <w:szCs w:val="28"/>
        </w:rPr>
      </w:pPr>
      <w:r w:rsidRPr="00650ADB">
        <w:rPr>
          <w:rFonts w:ascii="Verdana" w:hAnsi="Verdana"/>
          <w:sz w:val="28"/>
          <w:szCs w:val="28"/>
        </w:rPr>
        <w:t>I</w:t>
      </w:r>
      <w:r w:rsidR="008036E9" w:rsidRPr="00650ADB">
        <w:rPr>
          <w:rFonts w:ascii="Verdana" w:hAnsi="Verdana"/>
          <w:sz w:val="28"/>
          <w:szCs w:val="28"/>
        </w:rPr>
        <w:t xml:space="preserve">n the case of </w:t>
      </w:r>
      <w:proofErr w:type="spellStart"/>
      <w:r w:rsidR="008036E9" w:rsidRPr="00650ADB">
        <w:rPr>
          <w:rFonts w:ascii="Verdana" w:hAnsi="Verdana"/>
          <w:b/>
          <w:sz w:val="28"/>
          <w:szCs w:val="28"/>
        </w:rPr>
        <w:t>Alpheous</w:t>
      </w:r>
      <w:proofErr w:type="spellEnd"/>
      <w:r w:rsidR="008036E9" w:rsidRPr="00650ADB">
        <w:rPr>
          <w:rFonts w:ascii="Verdana" w:hAnsi="Verdana"/>
          <w:b/>
          <w:sz w:val="28"/>
          <w:szCs w:val="28"/>
        </w:rPr>
        <w:t xml:space="preserve"> </w:t>
      </w:r>
      <w:proofErr w:type="spellStart"/>
      <w:r w:rsidR="008036E9" w:rsidRPr="00650ADB">
        <w:rPr>
          <w:rFonts w:ascii="Verdana" w:hAnsi="Verdana"/>
          <w:b/>
          <w:sz w:val="28"/>
          <w:szCs w:val="28"/>
        </w:rPr>
        <w:t>Thobela</w:t>
      </w:r>
      <w:proofErr w:type="spellEnd"/>
      <w:r w:rsidR="008036E9" w:rsidRPr="00650ADB">
        <w:rPr>
          <w:rFonts w:ascii="Verdana" w:hAnsi="Verdana"/>
          <w:b/>
          <w:sz w:val="28"/>
          <w:szCs w:val="28"/>
        </w:rPr>
        <w:t xml:space="preserve"> Dlamini </w:t>
      </w:r>
      <w:proofErr w:type="spellStart"/>
      <w:r w:rsidR="008036E9" w:rsidRPr="00650ADB">
        <w:rPr>
          <w:rFonts w:ascii="Verdana" w:hAnsi="Verdana"/>
          <w:b/>
          <w:sz w:val="28"/>
          <w:szCs w:val="28"/>
        </w:rPr>
        <w:t>vs</w:t>
      </w:r>
      <w:proofErr w:type="spellEnd"/>
      <w:r w:rsidR="008036E9" w:rsidRPr="00650ADB">
        <w:rPr>
          <w:rFonts w:ascii="Verdana" w:hAnsi="Verdana"/>
          <w:b/>
          <w:sz w:val="28"/>
          <w:szCs w:val="28"/>
        </w:rPr>
        <w:t xml:space="preserve"> </w:t>
      </w:r>
      <w:proofErr w:type="spellStart"/>
      <w:r w:rsidR="008036E9" w:rsidRPr="00650ADB">
        <w:rPr>
          <w:rFonts w:ascii="Verdana" w:hAnsi="Verdana"/>
          <w:b/>
          <w:sz w:val="28"/>
          <w:szCs w:val="28"/>
        </w:rPr>
        <w:t>Dalcrue</w:t>
      </w:r>
      <w:proofErr w:type="spellEnd"/>
      <w:r w:rsidR="008036E9" w:rsidRPr="00650ADB">
        <w:rPr>
          <w:rFonts w:ascii="Verdana" w:hAnsi="Verdana"/>
          <w:b/>
          <w:sz w:val="28"/>
          <w:szCs w:val="28"/>
        </w:rPr>
        <w:t xml:space="preserve"> Agricultural Holdings (PTY) Ltd</w:t>
      </w:r>
      <w:r w:rsidR="008036E9" w:rsidRPr="00650ADB">
        <w:rPr>
          <w:rFonts w:ascii="Verdana" w:hAnsi="Verdana"/>
          <w:sz w:val="28"/>
          <w:szCs w:val="28"/>
        </w:rPr>
        <w:t xml:space="preserve">, </w:t>
      </w:r>
      <w:r w:rsidR="008036E9" w:rsidRPr="004E132E">
        <w:rPr>
          <w:rFonts w:ascii="Verdana" w:hAnsi="Verdana"/>
          <w:b/>
          <w:sz w:val="28"/>
          <w:szCs w:val="28"/>
        </w:rPr>
        <w:t>Industrial Court Case No: 123/2005</w:t>
      </w:r>
      <w:r w:rsidR="008036E9" w:rsidRPr="00650ADB">
        <w:rPr>
          <w:rFonts w:ascii="Verdana" w:hAnsi="Verdana"/>
          <w:sz w:val="28"/>
          <w:szCs w:val="28"/>
        </w:rPr>
        <w:t xml:space="preserve"> the Court observed that:</w:t>
      </w:r>
      <w:r w:rsidR="00AB09D7">
        <w:rPr>
          <w:rFonts w:ascii="Verdana" w:hAnsi="Verdana"/>
          <w:sz w:val="28"/>
          <w:szCs w:val="28"/>
        </w:rPr>
        <w:tab/>
      </w:r>
      <w:r w:rsidR="00AB09D7">
        <w:rPr>
          <w:rFonts w:ascii="Verdana" w:hAnsi="Verdana"/>
          <w:sz w:val="28"/>
          <w:szCs w:val="28"/>
        </w:rPr>
        <w:tab/>
      </w:r>
      <w:r w:rsidR="00AB09D7">
        <w:rPr>
          <w:rFonts w:ascii="Verdana" w:hAnsi="Verdana"/>
          <w:sz w:val="28"/>
          <w:szCs w:val="28"/>
        </w:rPr>
        <w:tab/>
      </w:r>
      <w:r w:rsidR="00AB09D7">
        <w:rPr>
          <w:rFonts w:ascii="Verdana" w:hAnsi="Verdana"/>
          <w:sz w:val="28"/>
          <w:szCs w:val="28"/>
        </w:rPr>
        <w:tab/>
      </w:r>
      <w:r w:rsidR="00AB09D7">
        <w:rPr>
          <w:rFonts w:ascii="Verdana" w:hAnsi="Verdana"/>
          <w:sz w:val="28"/>
          <w:szCs w:val="28"/>
        </w:rPr>
        <w:tab/>
      </w:r>
      <w:r w:rsidR="00AB09D7">
        <w:rPr>
          <w:rFonts w:ascii="Verdana" w:hAnsi="Verdana"/>
          <w:sz w:val="28"/>
          <w:szCs w:val="28"/>
        </w:rPr>
        <w:tab/>
      </w:r>
      <w:r w:rsidR="00AB09D7">
        <w:rPr>
          <w:rFonts w:ascii="Verdana" w:hAnsi="Verdana"/>
          <w:sz w:val="28"/>
          <w:szCs w:val="28"/>
        </w:rPr>
        <w:tab/>
      </w:r>
      <w:r w:rsidR="00AB09D7">
        <w:rPr>
          <w:rFonts w:ascii="Verdana" w:hAnsi="Verdana"/>
          <w:sz w:val="28"/>
          <w:szCs w:val="28"/>
        </w:rPr>
        <w:tab/>
      </w:r>
    </w:p>
    <w:p w:rsidR="008036E9" w:rsidRPr="00650ADB" w:rsidRDefault="00E51BB7" w:rsidP="00EC4100">
      <w:pPr>
        <w:ind w:left="2246"/>
        <w:rPr>
          <w:rFonts w:ascii="Verdana" w:hAnsi="Verdana"/>
          <w:b/>
          <w:i/>
          <w:sz w:val="28"/>
          <w:szCs w:val="28"/>
        </w:rPr>
      </w:pPr>
      <w:r w:rsidRPr="00650ADB">
        <w:rPr>
          <w:rFonts w:ascii="Verdana" w:hAnsi="Verdana"/>
          <w:b/>
          <w:i/>
          <w:sz w:val="28"/>
          <w:szCs w:val="28"/>
        </w:rPr>
        <w:t>“</w:t>
      </w:r>
      <w:r w:rsidR="008036E9" w:rsidRPr="00650ADB">
        <w:rPr>
          <w:rFonts w:ascii="Verdana" w:hAnsi="Verdana"/>
          <w:b/>
          <w:i/>
          <w:sz w:val="28"/>
          <w:szCs w:val="28"/>
        </w:rPr>
        <w:t>An employee who is dismissed without a fair disciplinary process is likely to feel aggrieved, no matter how fair and reasonable the grounds may be for his dismissal. His fellow employees may perceive the dismissal</w:t>
      </w:r>
      <w:r w:rsidR="00AB09D7">
        <w:rPr>
          <w:rFonts w:ascii="Verdana" w:hAnsi="Verdana"/>
          <w:b/>
          <w:i/>
          <w:sz w:val="28"/>
          <w:szCs w:val="28"/>
        </w:rPr>
        <w:t xml:space="preserve"> as arbitrary. Such dismissals</w:t>
      </w:r>
      <w:r w:rsidR="008036E9" w:rsidRPr="00650ADB">
        <w:rPr>
          <w:rFonts w:ascii="Verdana" w:hAnsi="Verdana"/>
          <w:b/>
          <w:i/>
          <w:sz w:val="28"/>
          <w:szCs w:val="28"/>
        </w:rPr>
        <w:t xml:space="preserve"> reinforce the perception of the subordination of </w:t>
      </w:r>
      <w:proofErr w:type="spellStart"/>
      <w:r w:rsidR="008036E9" w:rsidRPr="00650ADB">
        <w:rPr>
          <w:rFonts w:ascii="Verdana" w:hAnsi="Verdana"/>
          <w:b/>
          <w:i/>
          <w:sz w:val="28"/>
          <w:szCs w:val="28"/>
        </w:rPr>
        <w:t>labour</w:t>
      </w:r>
      <w:proofErr w:type="spellEnd"/>
      <w:r w:rsidR="008036E9" w:rsidRPr="00650ADB">
        <w:rPr>
          <w:rFonts w:ascii="Verdana" w:hAnsi="Verdana"/>
          <w:b/>
          <w:i/>
          <w:sz w:val="28"/>
          <w:szCs w:val="28"/>
        </w:rPr>
        <w:t xml:space="preserve"> to the whims of management. They create discontent and disharmony at the workplace, and spawn unnecessary </w:t>
      </w:r>
      <w:proofErr w:type="spellStart"/>
      <w:r w:rsidR="008036E9" w:rsidRPr="00650ADB">
        <w:rPr>
          <w:rFonts w:ascii="Verdana" w:hAnsi="Verdana"/>
          <w:b/>
          <w:i/>
          <w:sz w:val="28"/>
          <w:szCs w:val="28"/>
        </w:rPr>
        <w:t>labour</w:t>
      </w:r>
      <w:proofErr w:type="spellEnd"/>
      <w:r w:rsidR="008036E9" w:rsidRPr="00650ADB">
        <w:rPr>
          <w:rFonts w:ascii="Verdana" w:hAnsi="Verdana"/>
          <w:b/>
          <w:i/>
          <w:sz w:val="28"/>
          <w:szCs w:val="28"/>
        </w:rPr>
        <w:t xml:space="preserve"> disputes and litigation.”</w:t>
      </w:r>
      <w:r w:rsidR="009010E1">
        <w:rPr>
          <w:rFonts w:ascii="Verdana" w:hAnsi="Verdana"/>
          <w:b/>
          <w:i/>
          <w:sz w:val="28"/>
          <w:szCs w:val="28"/>
        </w:rPr>
        <w:tab/>
      </w:r>
      <w:r w:rsidR="009010E1">
        <w:rPr>
          <w:rFonts w:ascii="Verdana" w:hAnsi="Verdana"/>
          <w:b/>
          <w:i/>
          <w:sz w:val="28"/>
          <w:szCs w:val="28"/>
        </w:rPr>
        <w:tab/>
      </w:r>
    </w:p>
    <w:p w:rsidR="004B5D1A" w:rsidRPr="00650ADB" w:rsidRDefault="00E51BB7" w:rsidP="00E51BB7">
      <w:pPr>
        <w:numPr>
          <w:ilvl w:val="1"/>
          <w:numId w:val="4"/>
        </w:numPr>
        <w:rPr>
          <w:rFonts w:ascii="Verdana" w:hAnsi="Verdana"/>
          <w:sz w:val="28"/>
          <w:szCs w:val="28"/>
        </w:rPr>
      </w:pPr>
      <w:r w:rsidRPr="00650ADB">
        <w:rPr>
          <w:rFonts w:ascii="Verdana" w:hAnsi="Verdana"/>
          <w:sz w:val="28"/>
          <w:szCs w:val="28"/>
        </w:rPr>
        <w:t>I</w:t>
      </w:r>
      <w:r w:rsidR="008036E9" w:rsidRPr="00650ADB">
        <w:rPr>
          <w:rFonts w:ascii="Verdana" w:hAnsi="Verdana"/>
          <w:sz w:val="28"/>
          <w:szCs w:val="28"/>
        </w:rPr>
        <w:t>t is therefore clear that violation of the rules of natural justice makes the decisions void</w:t>
      </w:r>
      <w:r w:rsidR="009010E1">
        <w:rPr>
          <w:rFonts w:ascii="Verdana" w:hAnsi="Verdana"/>
          <w:sz w:val="28"/>
          <w:szCs w:val="28"/>
        </w:rPr>
        <w:t xml:space="preserve"> for</w:t>
      </w:r>
      <w:r w:rsidR="008036E9" w:rsidRPr="00650ADB">
        <w:rPr>
          <w:rFonts w:ascii="Verdana" w:hAnsi="Verdana"/>
          <w:sz w:val="28"/>
          <w:szCs w:val="28"/>
        </w:rPr>
        <w:t xml:space="preserve"> being outside the jurisdiction of the decision </w:t>
      </w:r>
      <w:r w:rsidR="004B5D1A" w:rsidRPr="00650ADB">
        <w:rPr>
          <w:rFonts w:ascii="Verdana" w:hAnsi="Verdana"/>
          <w:sz w:val="28"/>
          <w:szCs w:val="28"/>
        </w:rPr>
        <w:t xml:space="preserve">making authority. </w:t>
      </w:r>
      <w:r w:rsidR="004B5D1A" w:rsidRPr="00E27C3C">
        <w:rPr>
          <w:rFonts w:ascii="Verdana" w:hAnsi="Verdana"/>
          <w:b/>
          <w:i/>
          <w:sz w:val="28"/>
          <w:szCs w:val="28"/>
        </w:rPr>
        <w:t xml:space="preserve">“An Administration act must be </w:t>
      </w:r>
      <w:r w:rsidR="004B5D1A" w:rsidRPr="00E27C3C">
        <w:rPr>
          <w:rFonts w:ascii="Verdana" w:hAnsi="Verdana"/>
          <w:b/>
          <w:i/>
          <w:sz w:val="28"/>
          <w:szCs w:val="28"/>
        </w:rPr>
        <w:lastRenderedPageBreak/>
        <w:t>subject</w:t>
      </w:r>
      <w:r w:rsidR="004B5D1A" w:rsidRPr="00650ADB">
        <w:rPr>
          <w:rFonts w:ascii="Verdana" w:hAnsi="Verdana"/>
          <w:sz w:val="28"/>
          <w:szCs w:val="28"/>
        </w:rPr>
        <w:t xml:space="preserve"> </w:t>
      </w:r>
      <w:r w:rsidR="004B5D1A" w:rsidRPr="00E27C3C">
        <w:rPr>
          <w:rFonts w:ascii="Verdana" w:hAnsi="Verdana"/>
          <w:b/>
          <w:i/>
          <w:sz w:val="28"/>
          <w:szCs w:val="28"/>
        </w:rPr>
        <w:t>to the requirements of natural justice because it affects rights or interests and therefore involves a duty to act ju</w:t>
      </w:r>
      <w:r w:rsidR="00E27C3C" w:rsidRPr="00E27C3C">
        <w:rPr>
          <w:rFonts w:ascii="Verdana" w:hAnsi="Verdana"/>
          <w:b/>
          <w:i/>
          <w:sz w:val="28"/>
          <w:szCs w:val="28"/>
        </w:rPr>
        <w:t>dicious</w:t>
      </w:r>
      <w:r w:rsidR="004B5D1A" w:rsidRPr="00E27C3C">
        <w:rPr>
          <w:rFonts w:ascii="Verdana" w:hAnsi="Verdana"/>
          <w:b/>
          <w:i/>
          <w:sz w:val="28"/>
          <w:szCs w:val="28"/>
        </w:rPr>
        <w:t>ly.”</w:t>
      </w:r>
      <w:r w:rsidR="004B5D1A" w:rsidRPr="00650ADB">
        <w:rPr>
          <w:rFonts w:ascii="Verdana" w:hAnsi="Verdana"/>
          <w:sz w:val="28"/>
          <w:szCs w:val="28"/>
        </w:rPr>
        <w:t xml:space="preserve"> Refer to </w:t>
      </w:r>
      <w:proofErr w:type="spellStart"/>
      <w:r w:rsidR="004B5D1A" w:rsidRPr="00650ADB">
        <w:rPr>
          <w:rFonts w:ascii="Verdana" w:hAnsi="Verdana"/>
          <w:b/>
          <w:sz w:val="28"/>
          <w:szCs w:val="28"/>
        </w:rPr>
        <w:t>Futhi</w:t>
      </w:r>
      <w:proofErr w:type="spellEnd"/>
      <w:r w:rsidR="004B5D1A" w:rsidRPr="00650ADB">
        <w:rPr>
          <w:rFonts w:ascii="Verdana" w:hAnsi="Verdana"/>
          <w:b/>
          <w:sz w:val="28"/>
          <w:szCs w:val="28"/>
        </w:rPr>
        <w:t xml:space="preserve"> P. Dlamini </w:t>
      </w:r>
      <w:proofErr w:type="spellStart"/>
      <w:r w:rsidR="004B5D1A" w:rsidRPr="00650ADB">
        <w:rPr>
          <w:rFonts w:ascii="Verdana" w:hAnsi="Verdana"/>
          <w:b/>
          <w:sz w:val="28"/>
          <w:szCs w:val="28"/>
        </w:rPr>
        <w:t>vs</w:t>
      </w:r>
      <w:proofErr w:type="spellEnd"/>
      <w:r w:rsidR="004B5D1A" w:rsidRPr="00650ADB">
        <w:rPr>
          <w:rFonts w:ascii="Verdana" w:hAnsi="Verdana"/>
          <w:b/>
          <w:sz w:val="28"/>
          <w:szCs w:val="28"/>
        </w:rPr>
        <w:t xml:space="preserve"> Teaching Service Commission and 3 others</w:t>
      </w:r>
      <w:r w:rsidR="00E27C3C">
        <w:rPr>
          <w:rFonts w:ascii="Verdana" w:hAnsi="Verdana"/>
          <w:sz w:val="28"/>
          <w:szCs w:val="28"/>
        </w:rPr>
        <w:t xml:space="preserve">, </w:t>
      </w:r>
      <w:r w:rsidR="00E27C3C" w:rsidRPr="00E27C3C">
        <w:rPr>
          <w:rFonts w:ascii="Verdana" w:hAnsi="Verdana"/>
          <w:b/>
          <w:sz w:val="28"/>
          <w:szCs w:val="28"/>
        </w:rPr>
        <w:t>C</w:t>
      </w:r>
      <w:r w:rsidR="004B5D1A" w:rsidRPr="00E27C3C">
        <w:rPr>
          <w:rFonts w:ascii="Verdana" w:hAnsi="Verdana"/>
          <w:b/>
          <w:sz w:val="28"/>
          <w:szCs w:val="28"/>
        </w:rPr>
        <w:t>ase No: 34/2002 (IC)</w:t>
      </w:r>
      <w:r w:rsidR="004B5D1A" w:rsidRPr="00650ADB">
        <w:rPr>
          <w:rFonts w:ascii="Verdana" w:hAnsi="Verdana"/>
          <w:sz w:val="28"/>
          <w:szCs w:val="28"/>
        </w:rPr>
        <w:t xml:space="preserve"> (unreported) (at page 6 thereof).</w:t>
      </w:r>
      <w:r w:rsidR="00E525F6">
        <w:rPr>
          <w:rFonts w:ascii="Verdana" w:hAnsi="Verdana"/>
          <w:sz w:val="28"/>
          <w:szCs w:val="28"/>
        </w:rPr>
        <w:tab/>
      </w:r>
      <w:r w:rsidR="00E525F6">
        <w:rPr>
          <w:rFonts w:ascii="Verdana" w:hAnsi="Verdana"/>
          <w:sz w:val="28"/>
          <w:szCs w:val="28"/>
        </w:rPr>
        <w:tab/>
      </w:r>
      <w:r w:rsidR="00E525F6">
        <w:rPr>
          <w:rFonts w:ascii="Verdana" w:hAnsi="Verdana"/>
          <w:sz w:val="28"/>
          <w:szCs w:val="28"/>
        </w:rPr>
        <w:tab/>
      </w:r>
      <w:r w:rsidR="00E525F6">
        <w:rPr>
          <w:rFonts w:ascii="Verdana" w:hAnsi="Verdana"/>
          <w:sz w:val="28"/>
          <w:szCs w:val="28"/>
        </w:rPr>
        <w:tab/>
      </w:r>
      <w:r w:rsidR="00E525F6">
        <w:rPr>
          <w:rFonts w:ascii="Verdana" w:hAnsi="Verdana"/>
          <w:sz w:val="28"/>
          <w:szCs w:val="28"/>
        </w:rPr>
        <w:tab/>
      </w:r>
      <w:r w:rsidR="00E525F6">
        <w:rPr>
          <w:rFonts w:ascii="Verdana" w:hAnsi="Verdana"/>
          <w:sz w:val="28"/>
          <w:szCs w:val="28"/>
        </w:rPr>
        <w:tab/>
      </w:r>
      <w:r w:rsidR="00E525F6">
        <w:rPr>
          <w:rFonts w:ascii="Verdana" w:hAnsi="Verdana"/>
          <w:sz w:val="28"/>
          <w:szCs w:val="28"/>
        </w:rPr>
        <w:tab/>
      </w:r>
      <w:r w:rsidR="00E525F6">
        <w:rPr>
          <w:rFonts w:ascii="Verdana" w:hAnsi="Verdana"/>
          <w:sz w:val="28"/>
          <w:szCs w:val="28"/>
        </w:rPr>
        <w:tab/>
      </w:r>
      <w:r w:rsidR="00E525F6">
        <w:rPr>
          <w:rFonts w:ascii="Verdana" w:hAnsi="Verdana"/>
          <w:sz w:val="28"/>
          <w:szCs w:val="28"/>
        </w:rPr>
        <w:tab/>
      </w:r>
      <w:r w:rsidR="00E525F6">
        <w:rPr>
          <w:rFonts w:ascii="Verdana" w:hAnsi="Verdana"/>
          <w:sz w:val="28"/>
          <w:szCs w:val="28"/>
        </w:rPr>
        <w:tab/>
      </w:r>
    </w:p>
    <w:p w:rsidR="004B5D1A" w:rsidRPr="00650ADB" w:rsidRDefault="00E51BB7" w:rsidP="00EC4100">
      <w:pPr>
        <w:ind w:left="2246"/>
        <w:rPr>
          <w:rFonts w:ascii="Verdana" w:hAnsi="Verdana"/>
          <w:sz w:val="28"/>
          <w:szCs w:val="28"/>
        </w:rPr>
      </w:pPr>
      <w:r w:rsidRPr="00650ADB">
        <w:rPr>
          <w:rFonts w:ascii="Verdana" w:hAnsi="Verdana"/>
          <w:sz w:val="28"/>
          <w:szCs w:val="28"/>
        </w:rPr>
        <w:t>S</w:t>
      </w:r>
      <w:r w:rsidR="004B5D1A" w:rsidRPr="00650ADB">
        <w:rPr>
          <w:rFonts w:ascii="Verdana" w:hAnsi="Verdana"/>
          <w:sz w:val="28"/>
          <w:szCs w:val="28"/>
        </w:rPr>
        <w:t xml:space="preserve">ee also: </w:t>
      </w:r>
      <w:r w:rsidR="004B5D1A" w:rsidRPr="00650ADB">
        <w:rPr>
          <w:rFonts w:ascii="Verdana" w:hAnsi="Verdana"/>
          <w:b/>
          <w:sz w:val="28"/>
          <w:szCs w:val="28"/>
        </w:rPr>
        <w:t xml:space="preserve">Swaziland United Bakeries </w:t>
      </w:r>
      <w:proofErr w:type="spellStart"/>
      <w:r w:rsidR="004B5D1A" w:rsidRPr="00650ADB">
        <w:rPr>
          <w:rFonts w:ascii="Verdana" w:hAnsi="Verdana"/>
          <w:b/>
          <w:sz w:val="28"/>
          <w:szCs w:val="28"/>
        </w:rPr>
        <w:t>vs</w:t>
      </w:r>
      <w:proofErr w:type="spellEnd"/>
      <w:r w:rsidR="004B5D1A" w:rsidRPr="00650ADB">
        <w:rPr>
          <w:rFonts w:ascii="Verdana" w:hAnsi="Verdana"/>
          <w:b/>
          <w:sz w:val="28"/>
          <w:szCs w:val="28"/>
        </w:rPr>
        <w:t xml:space="preserve"> Armstrong Dlamini</w:t>
      </w:r>
      <w:r w:rsidR="004B5D1A" w:rsidRPr="00E525F6">
        <w:rPr>
          <w:rFonts w:ascii="Verdana" w:hAnsi="Verdana"/>
          <w:b/>
          <w:sz w:val="28"/>
          <w:szCs w:val="28"/>
        </w:rPr>
        <w:t>, Appeal case No: 117/94;</w:t>
      </w:r>
    </w:p>
    <w:p w:rsidR="004B5D1A" w:rsidRPr="00E525F6" w:rsidRDefault="00E51BB7" w:rsidP="00EC4100">
      <w:pPr>
        <w:ind w:left="2246"/>
        <w:rPr>
          <w:rFonts w:ascii="Verdana" w:hAnsi="Verdana"/>
          <w:b/>
          <w:sz w:val="28"/>
          <w:szCs w:val="28"/>
        </w:rPr>
      </w:pPr>
      <w:proofErr w:type="spellStart"/>
      <w:r w:rsidRPr="00976609">
        <w:rPr>
          <w:rFonts w:ascii="Verdana" w:hAnsi="Verdana"/>
          <w:b/>
          <w:sz w:val="28"/>
          <w:szCs w:val="28"/>
        </w:rPr>
        <w:t>N</w:t>
      </w:r>
      <w:r w:rsidR="004B5D1A" w:rsidRPr="00650ADB">
        <w:rPr>
          <w:rFonts w:ascii="Verdana" w:hAnsi="Verdana"/>
          <w:b/>
          <w:sz w:val="28"/>
          <w:szCs w:val="28"/>
        </w:rPr>
        <w:t>kosinathi</w:t>
      </w:r>
      <w:proofErr w:type="spellEnd"/>
      <w:r w:rsidR="004B5D1A" w:rsidRPr="00650ADB">
        <w:rPr>
          <w:rFonts w:ascii="Verdana" w:hAnsi="Verdana"/>
          <w:b/>
          <w:sz w:val="28"/>
          <w:szCs w:val="28"/>
        </w:rPr>
        <w:t xml:space="preserve"> </w:t>
      </w:r>
      <w:proofErr w:type="spellStart"/>
      <w:r w:rsidR="004B5D1A" w:rsidRPr="00650ADB">
        <w:rPr>
          <w:rFonts w:ascii="Verdana" w:hAnsi="Verdana"/>
          <w:b/>
          <w:sz w:val="28"/>
          <w:szCs w:val="28"/>
        </w:rPr>
        <w:t>Ndzimandze</w:t>
      </w:r>
      <w:proofErr w:type="spellEnd"/>
      <w:r w:rsidR="004B5D1A" w:rsidRPr="00650ADB">
        <w:rPr>
          <w:rFonts w:ascii="Verdana" w:hAnsi="Verdana"/>
          <w:b/>
          <w:sz w:val="28"/>
          <w:szCs w:val="28"/>
        </w:rPr>
        <w:t xml:space="preserve"> and Another </w:t>
      </w:r>
      <w:proofErr w:type="spellStart"/>
      <w:r w:rsidR="004B5D1A" w:rsidRPr="00650ADB">
        <w:rPr>
          <w:rFonts w:ascii="Verdana" w:hAnsi="Verdana"/>
          <w:b/>
          <w:sz w:val="28"/>
          <w:szCs w:val="28"/>
        </w:rPr>
        <w:t>vs</w:t>
      </w:r>
      <w:proofErr w:type="spellEnd"/>
      <w:r w:rsidR="004B5D1A" w:rsidRPr="00650ADB">
        <w:rPr>
          <w:rFonts w:ascii="Verdana" w:hAnsi="Verdana"/>
          <w:b/>
          <w:sz w:val="28"/>
          <w:szCs w:val="28"/>
        </w:rPr>
        <w:t xml:space="preserve"> </w:t>
      </w:r>
      <w:proofErr w:type="spellStart"/>
      <w:r w:rsidR="004B5D1A" w:rsidRPr="00650ADB">
        <w:rPr>
          <w:rFonts w:ascii="Verdana" w:hAnsi="Verdana"/>
          <w:b/>
          <w:sz w:val="28"/>
          <w:szCs w:val="28"/>
        </w:rPr>
        <w:t>Ubombo</w:t>
      </w:r>
      <w:proofErr w:type="spellEnd"/>
      <w:r w:rsidR="004B5D1A" w:rsidRPr="00650ADB">
        <w:rPr>
          <w:rFonts w:ascii="Verdana" w:hAnsi="Verdana"/>
          <w:b/>
          <w:sz w:val="28"/>
          <w:szCs w:val="28"/>
        </w:rPr>
        <w:t xml:space="preserve"> Sugar Limited</w:t>
      </w:r>
      <w:r w:rsidR="00E525F6">
        <w:rPr>
          <w:rFonts w:ascii="Verdana" w:hAnsi="Verdana"/>
          <w:b/>
          <w:sz w:val="28"/>
          <w:szCs w:val="28"/>
        </w:rPr>
        <w:t>, C</w:t>
      </w:r>
      <w:r w:rsidR="004B5D1A" w:rsidRPr="00E525F6">
        <w:rPr>
          <w:rFonts w:ascii="Verdana" w:hAnsi="Verdana"/>
          <w:b/>
          <w:sz w:val="28"/>
          <w:szCs w:val="28"/>
        </w:rPr>
        <w:t xml:space="preserve">ase No: </w:t>
      </w:r>
      <w:r w:rsidR="00EC4100" w:rsidRPr="00E525F6">
        <w:rPr>
          <w:rFonts w:ascii="Verdana" w:hAnsi="Verdana"/>
          <w:b/>
          <w:sz w:val="28"/>
          <w:szCs w:val="28"/>
        </w:rPr>
        <w:t>4</w:t>
      </w:r>
      <w:r w:rsidR="004B5D1A" w:rsidRPr="00E525F6">
        <w:rPr>
          <w:rFonts w:ascii="Verdana" w:hAnsi="Verdana"/>
          <w:b/>
          <w:sz w:val="28"/>
          <w:szCs w:val="28"/>
        </w:rPr>
        <w:t>76/2005</w:t>
      </w:r>
      <w:r w:rsidR="00EC4100" w:rsidRPr="00E525F6">
        <w:rPr>
          <w:rFonts w:ascii="Verdana" w:hAnsi="Verdana"/>
          <w:b/>
          <w:sz w:val="28"/>
          <w:szCs w:val="28"/>
        </w:rPr>
        <w:t xml:space="preserve"> (IC)</w:t>
      </w:r>
      <w:r w:rsidR="00E525F6">
        <w:rPr>
          <w:rFonts w:ascii="Verdana" w:hAnsi="Verdana"/>
          <w:b/>
          <w:sz w:val="28"/>
          <w:szCs w:val="28"/>
        </w:rPr>
        <w:t>.</w:t>
      </w:r>
      <w:r w:rsidR="008F54CE">
        <w:rPr>
          <w:rFonts w:ascii="Verdana" w:hAnsi="Verdana"/>
          <w:b/>
          <w:sz w:val="28"/>
          <w:szCs w:val="28"/>
        </w:rPr>
        <w:tab/>
      </w:r>
      <w:r w:rsidR="008F54CE">
        <w:rPr>
          <w:rFonts w:ascii="Verdana" w:hAnsi="Verdana"/>
          <w:b/>
          <w:sz w:val="28"/>
          <w:szCs w:val="28"/>
        </w:rPr>
        <w:tab/>
      </w:r>
      <w:r w:rsidR="008F54CE">
        <w:rPr>
          <w:rFonts w:ascii="Verdana" w:hAnsi="Verdana"/>
          <w:b/>
          <w:sz w:val="28"/>
          <w:szCs w:val="28"/>
        </w:rPr>
        <w:tab/>
      </w:r>
      <w:r w:rsidR="008F54CE">
        <w:rPr>
          <w:rFonts w:ascii="Verdana" w:hAnsi="Verdana"/>
          <w:b/>
          <w:sz w:val="28"/>
          <w:szCs w:val="28"/>
        </w:rPr>
        <w:tab/>
      </w:r>
      <w:r w:rsidR="008F54CE">
        <w:rPr>
          <w:rFonts w:ascii="Verdana" w:hAnsi="Verdana"/>
          <w:b/>
          <w:sz w:val="28"/>
          <w:szCs w:val="28"/>
        </w:rPr>
        <w:tab/>
      </w:r>
      <w:r w:rsidR="008F54CE">
        <w:rPr>
          <w:rFonts w:ascii="Verdana" w:hAnsi="Verdana"/>
          <w:b/>
          <w:sz w:val="28"/>
          <w:szCs w:val="28"/>
        </w:rPr>
        <w:tab/>
      </w:r>
      <w:r w:rsidR="008F54CE">
        <w:rPr>
          <w:rFonts w:ascii="Verdana" w:hAnsi="Verdana"/>
          <w:b/>
          <w:sz w:val="28"/>
          <w:szCs w:val="28"/>
        </w:rPr>
        <w:tab/>
      </w:r>
      <w:r w:rsidR="008F54CE">
        <w:rPr>
          <w:rFonts w:ascii="Verdana" w:hAnsi="Verdana"/>
          <w:b/>
          <w:sz w:val="28"/>
          <w:szCs w:val="28"/>
        </w:rPr>
        <w:tab/>
      </w:r>
      <w:r w:rsidR="008F54CE">
        <w:rPr>
          <w:rFonts w:ascii="Verdana" w:hAnsi="Verdana"/>
          <w:b/>
          <w:sz w:val="28"/>
          <w:szCs w:val="28"/>
        </w:rPr>
        <w:tab/>
      </w:r>
      <w:r w:rsidR="008F54CE">
        <w:rPr>
          <w:rFonts w:ascii="Verdana" w:hAnsi="Verdana"/>
          <w:b/>
          <w:sz w:val="28"/>
          <w:szCs w:val="28"/>
        </w:rPr>
        <w:tab/>
      </w:r>
    </w:p>
    <w:p w:rsidR="00E51BB7" w:rsidRPr="00650ADB" w:rsidRDefault="00E51BB7" w:rsidP="00E51BB7">
      <w:pPr>
        <w:numPr>
          <w:ilvl w:val="1"/>
          <w:numId w:val="4"/>
        </w:numPr>
        <w:rPr>
          <w:rFonts w:ascii="Verdana" w:hAnsi="Verdana"/>
          <w:sz w:val="28"/>
          <w:szCs w:val="28"/>
        </w:rPr>
      </w:pPr>
      <w:r w:rsidRPr="00650ADB">
        <w:rPr>
          <w:rFonts w:ascii="Verdana" w:hAnsi="Verdana"/>
          <w:sz w:val="28"/>
          <w:szCs w:val="28"/>
        </w:rPr>
        <w:t>I</w:t>
      </w:r>
      <w:r w:rsidR="004B5D1A" w:rsidRPr="00650ADB">
        <w:rPr>
          <w:rFonts w:ascii="Verdana" w:hAnsi="Verdana"/>
          <w:sz w:val="28"/>
          <w:szCs w:val="28"/>
        </w:rPr>
        <w:t>n the foregoing regard, a finding is hereby made to the effect that the Applicant’s dismissal was procedurally unfair.</w:t>
      </w:r>
      <w:r w:rsidR="008F54CE">
        <w:rPr>
          <w:rFonts w:ascii="Verdana" w:hAnsi="Verdana"/>
          <w:sz w:val="28"/>
          <w:szCs w:val="28"/>
        </w:rPr>
        <w:tab/>
      </w:r>
      <w:r w:rsidR="008F54CE">
        <w:rPr>
          <w:rFonts w:ascii="Verdana" w:hAnsi="Verdana"/>
          <w:sz w:val="28"/>
          <w:szCs w:val="28"/>
        </w:rPr>
        <w:tab/>
      </w:r>
      <w:r w:rsidR="008F54CE">
        <w:rPr>
          <w:rFonts w:ascii="Verdana" w:hAnsi="Verdana"/>
          <w:sz w:val="28"/>
          <w:szCs w:val="28"/>
        </w:rPr>
        <w:tab/>
      </w:r>
      <w:r w:rsidR="008F54CE">
        <w:rPr>
          <w:rFonts w:ascii="Verdana" w:hAnsi="Verdana"/>
          <w:sz w:val="28"/>
          <w:szCs w:val="28"/>
        </w:rPr>
        <w:tab/>
      </w:r>
      <w:r w:rsidR="008F54CE">
        <w:rPr>
          <w:rFonts w:ascii="Verdana" w:hAnsi="Verdana"/>
          <w:sz w:val="28"/>
          <w:szCs w:val="28"/>
        </w:rPr>
        <w:tab/>
      </w:r>
      <w:r w:rsidR="008F54CE">
        <w:rPr>
          <w:rFonts w:ascii="Verdana" w:hAnsi="Verdana"/>
          <w:sz w:val="28"/>
          <w:szCs w:val="28"/>
        </w:rPr>
        <w:tab/>
      </w:r>
      <w:r w:rsidR="008F54CE">
        <w:rPr>
          <w:rFonts w:ascii="Verdana" w:hAnsi="Verdana"/>
          <w:sz w:val="28"/>
          <w:szCs w:val="28"/>
        </w:rPr>
        <w:tab/>
      </w:r>
      <w:r w:rsidR="008F54CE">
        <w:rPr>
          <w:rFonts w:ascii="Verdana" w:hAnsi="Verdana"/>
          <w:sz w:val="28"/>
          <w:szCs w:val="28"/>
        </w:rPr>
        <w:tab/>
      </w:r>
    </w:p>
    <w:p w:rsidR="00506D94" w:rsidRPr="00650ADB" w:rsidRDefault="00E51BB7" w:rsidP="00E51BB7">
      <w:pPr>
        <w:numPr>
          <w:ilvl w:val="1"/>
          <w:numId w:val="4"/>
        </w:numPr>
        <w:rPr>
          <w:rFonts w:ascii="Verdana" w:hAnsi="Verdana"/>
          <w:sz w:val="28"/>
          <w:szCs w:val="28"/>
        </w:rPr>
      </w:pPr>
      <w:r w:rsidRPr="00650ADB">
        <w:rPr>
          <w:rFonts w:ascii="Verdana" w:hAnsi="Verdana"/>
          <w:sz w:val="28"/>
          <w:szCs w:val="28"/>
        </w:rPr>
        <w:t>T</w:t>
      </w:r>
      <w:r w:rsidR="00506D94" w:rsidRPr="00650ADB">
        <w:rPr>
          <w:rFonts w:ascii="Verdana" w:hAnsi="Verdana"/>
          <w:sz w:val="28"/>
          <w:szCs w:val="28"/>
        </w:rPr>
        <w:t>he Applicant is not seeking re-inst</w:t>
      </w:r>
      <w:r w:rsidR="00D83305">
        <w:rPr>
          <w:rFonts w:ascii="Verdana" w:hAnsi="Verdana"/>
          <w:sz w:val="28"/>
          <w:szCs w:val="28"/>
        </w:rPr>
        <w:t>atement. Section 16 (4) 0f the I</w:t>
      </w:r>
      <w:r w:rsidR="00506D94" w:rsidRPr="00650ADB">
        <w:rPr>
          <w:rFonts w:ascii="Verdana" w:hAnsi="Verdana"/>
          <w:sz w:val="28"/>
          <w:szCs w:val="28"/>
        </w:rPr>
        <w:t>ndustrial Relations act, 2000 (as amended) provides that:</w:t>
      </w:r>
      <w:r w:rsidR="00154484">
        <w:rPr>
          <w:rFonts w:ascii="Verdana" w:hAnsi="Verdana"/>
          <w:sz w:val="28"/>
          <w:szCs w:val="28"/>
        </w:rPr>
        <w:tab/>
      </w:r>
      <w:r w:rsidR="00154484">
        <w:rPr>
          <w:rFonts w:ascii="Verdana" w:hAnsi="Verdana"/>
          <w:sz w:val="28"/>
          <w:szCs w:val="28"/>
        </w:rPr>
        <w:tab/>
      </w:r>
      <w:r w:rsidR="00154484">
        <w:rPr>
          <w:rFonts w:ascii="Verdana" w:hAnsi="Verdana"/>
          <w:sz w:val="28"/>
          <w:szCs w:val="28"/>
        </w:rPr>
        <w:tab/>
      </w:r>
      <w:r w:rsidR="00154484">
        <w:rPr>
          <w:rFonts w:ascii="Verdana" w:hAnsi="Verdana"/>
          <w:sz w:val="28"/>
          <w:szCs w:val="28"/>
        </w:rPr>
        <w:tab/>
      </w:r>
      <w:r w:rsidR="00154484">
        <w:rPr>
          <w:rFonts w:ascii="Verdana" w:hAnsi="Verdana"/>
          <w:sz w:val="28"/>
          <w:szCs w:val="28"/>
        </w:rPr>
        <w:tab/>
      </w:r>
    </w:p>
    <w:p w:rsidR="007C1911" w:rsidRPr="00650ADB" w:rsidRDefault="00E51BB7" w:rsidP="00EC4100">
      <w:pPr>
        <w:ind w:left="2246"/>
        <w:rPr>
          <w:rFonts w:ascii="Verdana" w:hAnsi="Verdana"/>
          <w:b/>
          <w:i/>
          <w:sz w:val="28"/>
          <w:szCs w:val="28"/>
        </w:rPr>
      </w:pPr>
      <w:r w:rsidRPr="00650ADB">
        <w:rPr>
          <w:rFonts w:ascii="Verdana" w:hAnsi="Verdana"/>
          <w:b/>
          <w:i/>
          <w:sz w:val="28"/>
          <w:szCs w:val="28"/>
        </w:rPr>
        <w:t>“</w:t>
      </w:r>
      <w:r w:rsidR="00154484">
        <w:rPr>
          <w:rFonts w:ascii="Verdana" w:hAnsi="Verdana"/>
          <w:b/>
          <w:i/>
          <w:sz w:val="28"/>
          <w:szCs w:val="28"/>
        </w:rPr>
        <w:t>If</w:t>
      </w:r>
      <w:r w:rsidR="007C1911" w:rsidRPr="00650ADB">
        <w:rPr>
          <w:rFonts w:ascii="Verdana" w:hAnsi="Verdana"/>
          <w:b/>
          <w:i/>
          <w:sz w:val="28"/>
          <w:szCs w:val="28"/>
        </w:rPr>
        <w:t xml:space="preserve"> a dismissal is </w:t>
      </w:r>
      <w:r w:rsidR="00154484">
        <w:rPr>
          <w:rFonts w:ascii="Verdana" w:hAnsi="Verdana"/>
          <w:b/>
          <w:i/>
          <w:sz w:val="28"/>
          <w:szCs w:val="28"/>
        </w:rPr>
        <w:t>unfair only because the employer</w:t>
      </w:r>
      <w:r w:rsidR="007C1911" w:rsidRPr="00650ADB">
        <w:rPr>
          <w:rFonts w:ascii="Verdana" w:hAnsi="Verdana"/>
          <w:b/>
          <w:i/>
          <w:sz w:val="28"/>
          <w:szCs w:val="28"/>
        </w:rPr>
        <w:t xml:space="preserve"> did not follow a fair procedure, compensation payable </w:t>
      </w:r>
      <w:r w:rsidR="00154484">
        <w:rPr>
          <w:rFonts w:ascii="Verdana" w:hAnsi="Verdana"/>
          <w:b/>
          <w:i/>
          <w:sz w:val="28"/>
          <w:szCs w:val="28"/>
          <w:u w:val="single"/>
        </w:rPr>
        <w:t xml:space="preserve">may be varied as the </w:t>
      </w:r>
      <w:r w:rsidR="00154484">
        <w:rPr>
          <w:rFonts w:ascii="Verdana" w:hAnsi="Verdana"/>
          <w:b/>
          <w:i/>
          <w:sz w:val="28"/>
          <w:szCs w:val="28"/>
          <w:u w:val="single"/>
        </w:rPr>
        <w:lastRenderedPageBreak/>
        <w:t>Court deem</w:t>
      </w:r>
      <w:r w:rsidR="007C1911" w:rsidRPr="00650ADB">
        <w:rPr>
          <w:rFonts w:ascii="Verdana" w:hAnsi="Verdana"/>
          <w:b/>
          <w:i/>
          <w:sz w:val="28"/>
          <w:szCs w:val="28"/>
          <w:u w:val="single"/>
        </w:rPr>
        <w:t>s just and equitable</w:t>
      </w:r>
      <w:r w:rsidR="00154484">
        <w:rPr>
          <w:rFonts w:ascii="Verdana" w:hAnsi="Verdana"/>
          <w:b/>
          <w:i/>
          <w:sz w:val="28"/>
          <w:szCs w:val="28"/>
        </w:rPr>
        <w:t>..</w:t>
      </w:r>
      <w:r w:rsidR="007C1911" w:rsidRPr="00650ADB">
        <w:rPr>
          <w:rFonts w:ascii="Verdana" w:hAnsi="Verdana"/>
          <w:b/>
          <w:i/>
          <w:sz w:val="28"/>
          <w:szCs w:val="28"/>
        </w:rPr>
        <w:t>.”</w:t>
      </w:r>
      <w:r w:rsidR="00385853">
        <w:rPr>
          <w:rFonts w:ascii="Verdana" w:hAnsi="Verdana"/>
          <w:b/>
          <w:i/>
          <w:sz w:val="28"/>
          <w:szCs w:val="28"/>
        </w:rPr>
        <w:tab/>
      </w:r>
      <w:proofErr w:type="gramStart"/>
      <w:r w:rsidR="00120990" w:rsidRPr="00120990">
        <w:rPr>
          <w:rFonts w:ascii="Verdana" w:hAnsi="Verdana"/>
          <w:sz w:val="28"/>
          <w:szCs w:val="28"/>
        </w:rPr>
        <w:t>(My</w:t>
      </w:r>
      <w:r w:rsidR="00120990">
        <w:rPr>
          <w:rFonts w:ascii="Verdana" w:hAnsi="Verdana"/>
          <w:b/>
          <w:i/>
          <w:sz w:val="28"/>
          <w:szCs w:val="28"/>
        </w:rPr>
        <w:t xml:space="preserve"> </w:t>
      </w:r>
      <w:r w:rsidR="00120990" w:rsidRPr="00120990">
        <w:rPr>
          <w:rFonts w:ascii="Verdana" w:hAnsi="Verdana"/>
          <w:sz w:val="28"/>
          <w:szCs w:val="28"/>
        </w:rPr>
        <w:t>emphasis).</w:t>
      </w:r>
      <w:proofErr w:type="gramEnd"/>
      <w:r w:rsidR="00120990">
        <w:rPr>
          <w:rFonts w:ascii="Verdana" w:hAnsi="Verdana"/>
          <w:i/>
          <w:sz w:val="28"/>
          <w:szCs w:val="28"/>
        </w:rPr>
        <w:tab/>
      </w:r>
      <w:r w:rsidR="00120990">
        <w:rPr>
          <w:rFonts w:ascii="Verdana" w:hAnsi="Verdana"/>
          <w:i/>
          <w:sz w:val="28"/>
          <w:szCs w:val="28"/>
        </w:rPr>
        <w:tab/>
      </w:r>
      <w:r w:rsidR="00120990">
        <w:rPr>
          <w:rFonts w:ascii="Verdana" w:hAnsi="Verdana"/>
          <w:i/>
          <w:sz w:val="28"/>
          <w:szCs w:val="28"/>
        </w:rPr>
        <w:tab/>
      </w:r>
      <w:r w:rsidR="00120990">
        <w:rPr>
          <w:rFonts w:ascii="Verdana" w:hAnsi="Verdana"/>
          <w:i/>
          <w:sz w:val="28"/>
          <w:szCs w:val="28"/>
        </w:rPr>
        <w:tab/>
      </w:r>
      <w:r w:rsidR="00120990">
        <w:rPr>
          <w:rFonts w:ascii="Verdana" w:hAnsi="Verdana"/>
          <w:i/>
          <w:sz w:val="28"/>
          <w:szCs w:val="28"/>
        </w:rPr>
        <w:tab/>
      </w:r>
      <w:r w:rsidR="00120990">
        <w:rPr>
          <w:rFonts w:ascii="Verdana" w:hAnsi="Verdana"/>
          <w:i/>
          <w:sz w:val="28"/>
          <w:szCs w:val="28"/>
        </w:rPr>
        <w:tab/>
      </w:r>
      <w:r w:rsidR="00385853">
        <w:rPr>
          <w:rFonts w:ascii="Verdana" w:hAnsi="Verdana"/>
          <w:b/>
          <w:i/>
          <w:sz w:val="28"/>
          <w:szCs w:val="28"/>
        </w:rPr>
        <w:tab/>
      </w:r>
      <w:r w:rsidR="00385853">
        <w:rPr>
          <w:rFonts w:ascii="Verdana" w:hAnsi="Verdana"/>
          <w:b/>
          <w:i/>
          <w:sz w:val="28"/>
          <w:szCs w:val="28"/>
        </w:rPr>
        <w:tab/>
      </w:r>
      <w:r w:rsidR="00385853">
        <w:rPr>
          <w:rFonts w:ascii="Verdana" w:hAnsi="Verdana"/>
          <w:b/>
          <w:i/>
          <w:sz w:val="28"/>
          <w:szCs w:val="28"/>
        </w:rPr>
        <w:tab/>
      </w:r>
    </w:p>
    <w:p w:rsidR="007C1911" w:rsidRPr="00650ADB" w:rsidRDefault="00E51BB7" w:rsidP="00E51BB7">
      <w:pPr>
        <w:numPr>
          <w:ilvl w:val="1"/>
          <w:numId w:val="4"/>
        </w:numPr>
        <w:rPr>
          <w:rFonts w:ascii="Verdana" w:hAnsi="Verdana"/>
          <w:sz w:val="28"/>
          <w:szCs w:val="28"/>
        </w:rPr>
      </w:pPr>
      <w:r w:rsidRPr="00650ADB">
        <w:rPr>
          <w:rFonts w:ascii="Verdana" w:hAnsi="Verdana"/>
          <w:sz w:val="28"/>
          <w:szCs w:val="28"/>
        </w:rPr>
        <w:t>T</w:t>
      </w:r>
      <w:r w:rsidR="007C1911" w:rsidRPr="00650ADB">
        <w:rPr>
          <w:rFonts w:ascii="Verdana" w:hAnsi="Verdana"/>
          <w:sz w:val="28"/>
          <w:szCs w:val="28"/>
        </w:rPr>
        <w:t xml:space="preserve">he </w:t>
      </w:r>
      <w:r w:rsidR="00EC3A82" w:rsidRPr="00650ADB">
        <w:rPr>
          <w:rFonts w:ascii="Verdana" w:hAnsi="Verdana"/>
          <w:sz w:val="28"/>
          <w:szCs w:val="28"/>
        </w:rPr>
        <w:t>Applicant</w:t>
      </w:r>
      <w:r w:rsidR="007C1911" w:rsidRPr="00650ADB">
        <w:rPr>
          <w:rFonts w:ascii="Verdana" w:hAnsi="Verdana"/>
          <w:sz w:val="28"/>
          <w:szCs w:val="28"/>
        </w:rPr>
        <w:t xml:space="preserve"> is a qualified </w:t>
      </w:r>
      <w:r w:rsidR="00084BA1" w:rsidRPr="00650ADB">
        <w:rPr>
          <w:rFonts w:ascii="Verdana" w:hAnsi="Verdana"/>
          <w:sz w:val="28"/>
          <w:szCs w:val="28"/>
        </w:rPr>
        <w:t>cook;</w:t>
      </w:r>
      <w:r w:rsidR="007C1911" w:rsidRPr="00650ADB">
        <w:rPr>
          <w:rFonts w:ascii="Verdana" w:hAnsi="Verdana"/>
          <w:sz w:val="28"/>
          <w:szCs w:val="28"/>
        </w:rPr>
        <w:t xml:space="preserve"> she is </w:t>
      </w:r>
      <w:r w:rsidR="006F1EAC" w:rsidRPr="00650ADB">
        <w:rPr>
          <w:rFonts w:ascii="Verdana" w:hAnsi="Verdana"/>
          <w:sz w:val="28"/>
          <w:szCs w:val="28"/>
        </w:rPr>
        <w:t>only 41</w:t>
      </w:r>
      <w:r w:rsidR="007C1911" w:rsidRPr="00650ADB">
        <w:rPr>
          <w:rFonts w:ascii="Verdana" w:hAnsi="Verdana"/>
          <w:sz w:val="28"/>
          <w:szCs w:val="28"/>
        </w:rPr>
        <w:t xml:space="preserve"> years of age and has a 22 year old child</w:t>
      </w:r>
      <w:r w:rsidR="00084BA1">
        <w:rPr>
          <w:rFonts w:ascii="Verdana" w:hAnsi="Verdana"/>
          <w:sz w:val="28"/>
          <w:szCs w:val="28"/>
        </w:rPr>
        <w:t>. W</w:t>
      </w:r>
      <w:r w:rsidR="00622F44">
        <w:rPr>
          <w:rFonts w:ascii="Verdana" w:hAnsi="Verdana"/>
          <w:sz w:val="28"/>
          <w:szCs w:val="28"/>
        </w:rPr>
        <w:t>hen dismissed</w:t>
      </w:r>
      <w:r w:rsidR="00ED2BF4" w:rsidRPr="00650ADB">
        <w:rPr>
          <w:rFonts w:ascii="Verdana" w:hAnsi="Verdana"/>
          <w:sz w:val="28"/>
          <w:szCs w:val="28"/>
        </w:rPr>
        <w:t xml:space="preserve"> </w:t>
      </w:r>
      <w:r w:rsidR="007C1911" w:rsidRPr="00650ADB">
        <w:rPr>
          <w:rFonts w:ascii="Verdana" w:hAnsi="Verdana"/>
          <w:sz w:val="28"/>
          <w:szCs w:val="28"/>
        </w:rPr>
        <w:t xml:space="preserve">she was in possession of a medical certificate to justify her absence from work for the first three days, with the exception of the fourth day. She perhaps </w:t>
      </w:r>
      <w:r w:rsidR="00ED2BF4" w:rsidRPr="00650ADB">
        <w:rPr>
          <w:rFonts w:ascii="Verdana" w:hAnsi="Verdana"/>
          <w:sz w:val="28"/>
          <w:szCs w:val="28"/>
        </w:rPr>
        <w:t>could</w:t>
      </w:r>
      <w:r w:rsidR="007C1911" w:rsidRPr="00650ADB">
        <w:rPr>
          <w:rFonts w:ascii="Verdana" w:hAnsi="Verdana"/>
          <w:sz w:val="28"/>
          <w:szCs w:val="28"/>
        </w:rPr>
        <w:t xml:space="preserve"> have been found guilty for the f</w:t>
      </w:r>
      <w:r w:rsidR="009F7514">
        <w:rPr>
          <w:rFonts w:ascii="Verdana" w:hAnsi="Verdana"/>
          <w:sz w:val="28"/>
          <w:szCs w:val="28"/>
        </w:rPr>
        <w:t>ourth day if a</w:t>
      </w:r>
      <w:r w:rsidR="007C1911" w:rsidRPr="00650ADB">
        <w:rPr>
          <w:rFonts w:ascii="Verdana" w:hAnsi="Verdana"/>
          <w:sz w:val="28"/>
          <w:szCs w:val="28"/>
        </w:rPr>
        <w:t xml:space="preserve"> disciplinary hearing had been held, but that conviction could not have culminated to a dismissal in terms of section 36 (f) of the Employment  Act, 1980. She had not committed any act of misconduct to warrant the unprecedented termination of her employment contract. Her employment record has now been tainted </w:t>
      </w:r>
      <w:r w:rsidR="004910E1" w:rsidRPr="00650ADB">
        <w:rPr>
          <w:rFonts w:ascii="Verdana" w:hAnsi="Verdana"/>
          <w:sz w:val="28"/>
          <w:szCs w:val="28"/>
        </w:rPr>
        <w:t xml:space="preserve">with </w:t>
      </w:r>
      <w:r w:rsidR="00901251">
        <w:rPr>
          <w:rFonts w:ascii="Verdana" w:hAnsi="Verdana"/>
          <w:sz w:val="28"/>
          <w:szCs w:val="28"/>
        </w:rPr>
        <w:t xml:space="preserve">the </w:t>
      </w:r>
      <w:r w:rsidR="004910E1" w:rsidRPr="00650ADB">
        <w:rPr>
          <w:rFonts w:ascii="Verdana" w:hAnsi="Verdana"/>
          <w:sz w:val="28"/>
          <w:szCs w:val="28"/>
        </w:rPr>
        <w:t>stigma of this dismissal.</w:t>
      </w:r>
      <w:r w:rsidR="00CA7410">
        <w:rPr>
          <w:rFonts w:ascii="Verdana" w:hAnsi="Verdana"/>
          <w:sz w:val="28"/>
          <w:szCs w:val="28"/>
        </w:rPr>
        <w:tab/>
      </w:r>
      <w:r w:rsidR="00CA7410">
        <w:rPr>
          <w:rFonts w:ascii="Verdana" w:hAnsi="Verdana"/>
          <w:sz w:val="28"/>
          <w:szCs w:val="28"/>
        </w:rPr>
        <w:tab/>
      </w:r>
      <w:r w:rsidR="00CA7410">
        <w:rPr>
          <w:rFonts w:ascii="Verdana" w:hAnsi="Verdana"/>
          <w:sz w:val="28"/>
          <w:szCs w:val="28"/>
        </w:rPr>
        <w:tab/>
      </w:r>
    </w:p>
    <w:p w:rsidR="004910E1" w:rsidRPr="00650ADB" w:rsidRDefault="00E51BB7" w:rsidP="00E51BB7">
      <w:pPr>
        <w:numPr>
          <w:ilvl w:val="1"/>
          <w:numId w:val="4"/>
        </w:numPr>
        <w:rPr>
          <w:rFonts w:ascii="Verdana" w:hAnsi="Verdana"/>
          <w:sz w:val="28"/>
          <w:szCs w:val="28"/>
        </w:rPr>
      </w:pPr>
      <w:r w:rsidRPr="00650ADB">
        <w:rPr>
          <w:rFonts w:ascii="Verdana" w:hAnsi="Verdana"/>
          <w:sz w:val="28"/>
          <w:szCs w:val="28"/>
        </w:rPr>
        <w:t>I</w:t>
      </w:r>
      <w:r w:rsidR="004910E1" w:rsidRPr="00650ADB">
        <w:rPr>
          <w:rFonts w:ascii="Verdana" w:hAnsi="Verdana"/>
          <w:sz w:val="28"/>
          <w:szCs w:val="28"/>
        </w:rPr>
        <w:t>n the circumstances, I consider that eight months’ salary amounting to E13 455-60 would constitute a fair and equitable compensation for this unfair dismissal.</w:t>
      </w:r>
    </w:p>
    <w:p w:rsidR="00E51BB7" w:rsidRPr="00650ADB" w:rsidRDefault="00E51BB7" w:rsidP="00E51BB7">
      <w:pPr>
        <w:ind w:left="2246"/>
        <w:rPr>
          <w:rFonts w:ascii="Verdana" w:hAnsi="Verdana"/>
          <w:sz w:val="28"/>
          <w:szCs w:val="28"/>
        </w:rPr>
      </w:pPr>
    </w:p>
    <w:p w:rsidR="00E51BB7" w:rsidRPr="00650ADB" w:rsidRDefault="00E51BB7" w:rsidP="00E51BB7">
      <w:pPr>
        <w:numPr>
          <w:ilvl w:val="0"/>
          <w:numId w:val="4"/>
        </w:numPr>
        <w:rPr>
          <w:rFonts w:ascii="Verdana" w:eastAsia="Calibri" w:hAnsi="Verdana" w:cs="Times New Roman"/>
          <w:b/>
          <w:sz w:val="28"/>
          <w:szCs w:val="28"/>
          <w:u w:val="single"/>
        </w:rPr>
      </w:pPr>
      <w:r w:rsidRPr="00650ADB">
        <w:rPr>
          <w:rFonts w:ascii="Verdana" w:eastAsia="Calibri" w:hAnsi="Verdana" w:cs="Times New Roman"/>
          <w:b/>
          <w:sz w:val="28"/>
          <w:szCs w:val="28"/>
          <w:u w:val="single"/>
        </w:rPr>
        <w:t>AWARD</w:t>
      </w:r>
    </w:p>
    <w:p w:rsidR="004910E1" w:rsidRPr="00650ADB" w:rsidRDefault="00E51BB7" w:rsidP="00E51BB7">
      <w:pPr>
        <w:numPr>
          <w:ilvl w:val="1"/>
          <w:numId w:val="4"/>
        </w:numPr>
        <w:rPr>
          <w:rFonts w:ascii="Verdana" w:hAnsi="Verdana"/>
          <w:sz w:val="28"/>
          <w:szCs w:val="28"/>
        </w:rPr>
      </w:pPr>
      <w:r w:rsidRPr="00650ADB">
        <w:rPr>
          <w:rFonts w:ascii="Verdana" w:eastAsia="Calibri" w:hAnsi="Verdana" w:cs="Times New Roman"/>
          <w:sz w:val="28"/>
          <w:szCs w:val="28"/>
        </w:rPr>
        <w:t>I</w:t>
      </w:r>
      <w:r w:rsidR="004910E1" w:rsidRPr="00650ADB">
        <w:rPr>
          <w:rFonts w:ascii="Verdana" w:hAnsi="Verdana"/>
          <w:sz w:val="28"/>
          <w:szCs w:val="28"/>
        </w:rPr>
        <w:t>n the premises, I make the following order:</w:t>
      </w:r>
    </w:p>
    <w:p w:rsidR="004910E1" w:rsidRPr="00650ADB" w:rsidRDefault="00E51BB7" w:rsidP="00E51BB7">
      <w:pPr>
        <w:numPr>
          <w:ilvl w:val="1"/>
          <w:numId w:val="4"/>
        </w:numPr>
        <w:rPr>
          <w:rFonts w:ascii="Verdana" w:hAnsi="Verdana"/>
          <w:sz w:val="28"/>
          <w:szCs w:val="28"/>
        </w:rPr>
      </w:pPr>
      <w:r w:rsidRPr="00650ADB">
        <w:rPr>
          <w:rFonts w:ascii="Verdana" w:hAnsi="Verdana"/>
          <w:sz w:val="28"/>
          <w:szCs w:val="28"/>
        </w:rPr>
        <w:lastRenderedPageBreak/>
        <w:t>T</w:t>
      </w:r>
      <w:r w:rsidR="004910E1" w:rsidRPr="00650ADB">
        <w:rPr>
          <w:rFonts w:ascii="Verdana" w:hAnsi="Verdana"/>
          <w:sz w:val="28"/>
          <w:szCs w:val="28"/>
        </w:rPr>
        <w:t>he applicant’s services were unfairly termina</w:t>
      </w:r>
      <w:r w:rsidR="007404F8" w:rsidRPr="00650ADB">
        <w:rPr>
          <w:rFonts w:ascii="Verdana" w:hAnsi="Verdana"/>
          <w:sz w:val="28"/>
          <w:szCs w:val="28"/>
        </w:rPr>
        <w:t>ted by the Respondent, for want</w:t>
      </w:r>
      <w:r w:rsidR="004910E1" w:rsidRPr="00650ADB">
        <w:rPr>
          <w:rFonts w:ascii="Verdana" w:hAnsi="Verdana"/>
          <w:sz w:val="28"/>
          <w:szCs w:val="28"/>
        </w:rPr>
        <w:t xml:space="preserve"> of a pre-dismissal disciplinary hearing.</w:t>
      </w:r>
      <w:r w:rsidR="00852930">
        <w:rPr>
          <w:rFonts w:ascii="Verdana" w:hAnsi="Verdana"/>
          <w:sz w:val="28"/>
          <w:szCs w:val="28"/>
        </w:rPr>
        <w:tab/>
      </w:r>
      <w:r w:rsidR="00852930">
        <w:rPr>
          <w:rFonts w:ascii="Verdana" w:hAnsi="Verdana"/>
          <w:sz w:val="28"/>
          <w:szCs w:val="28"/>
        </w:rPr>
        <w:tab/>
      </w:r>
      <w:r w:rsidR="00852930">
        <w:rPr>
          <w:rFonts w:ascii="Verdana" w:hAnsi="Verdana"/>
          <w:sz w:val="28"/>
          <w:szCs w:val="28"/>
        </w:rPr>
        <w:tab/>
      </w:r>
      <w:r w:rsidR="00852930">
        <w:rPr>
          <w:rFonts w:ascii="Verdana" w:hAnsi="Verdana"/>
          <w:sz w:val="28"/>
          <w:szCs w:val="28"/>
        </w:rPr>
        <w:tab/>
      </w:r>
      <w:r w:rsidR="00852930">
        <w:rPr>
          <w:rFonts w:ascii="Verdana" w:hAnsi="Verdana"/>
          <w:sz w:val="28"/>
          <w:szCs w:val="28"/>
        </w:rPr>
        <w:tab/>
      </w:r>
      <w:r w:rsidR="00852930">
        <w:rPr>
          <w:rFonts w:ascii="Verdana" w:hAnsi="Verdana"/>
          <w:sz w:val="28"/>
          <w:szCs w:val="28"/>
        </w:rPr>
        <w:tab/>
      </w:r>
      <w:r w:rsidR="00852930">
        <w:rPr>
          <w:rFonts w:ascii="Verdana" w:hAnsi="Verdana"/>
          <w:sz w:val="28"/>
          <w:szCs w:val="28"/>
        </w:rPr>
        <w:tab/>
      </w:r>
    </w:p>
    <w:p w:rsidR="004910E1" w:rsidRPr="00650ADB" w:rsidRDefault="00E51BB7" w:rsidP="00E51BB7">
      <w:pPr>
        <w:numPr>
          <w:ilvl w:val="1"/>
          <w:numId w:val="4"/>
        </w:numPr>
        <w:rPr>
          <w:rFonts w:ascii="Verdana" w:hAnsi="Verdana"/>
          <w:sz w:val="28"/>
          <w:szCs w:val="28"/>
        </w:rPr>
      </w:pPr>
      <w:r w:rsidRPr="00650ADB">
        <w:rPr>
          <w:rFonts w:ascii="Verdana" w:hAnsi="Verdana"/>
          <w:sz w:val="28"/>
          <w:szCs w:val="28"/>
        </w:rPr>
        <w:t>T</w:t>
      </w:r>
      <w:r w:rsidR="004910E1" w:rsidRPr="00650ADB">
        <w:rPr>
          <w:rFonts w:ascii="Verdana" w:hAnsi="Verdana"/>
          <w:sz w:val="28"/>
          <w:szCs w:val="28"/>
        </w:rPr>
        <w:t xml:space="preserve">he Respondent is </w:t>
      </w:r>
      <w:r w:rsidR="007404F8" w:rsidRPr="00650ADB">
        <w:rPr>
          <w:rFonts w:ascii="Verdana" w:hAnsi="Verdana"/>
          <w:sz w:val="28"/>
          <w:szCs w:val="28"/>
        </w:rPr>
        <w:t>ordered</w:t>
      </w:r>
      <w:r w:rsidR="004910E1" w:rsidRPr="00650ADB">
        <w:rPr>
          <w:rFonts w:ascii="Verdana" w:hAnsi="Verdana"/>
          <w:sz w:val="28"/>
          <w:szCs w:val="28"/>
        </w:rPr>
        <w:t xml:space="preserve"> to pay the Applicant the following monies:-</w:t>
      </w:r>
    </w:p>
    <w:p w:rsidR="00E51BB7" w:rsidRPr="00650ADB" w:rsidRDefault="00E51BB7" w:rsidP="00E51BB7">
      <w:pPr>
        <w:pStyle w:val="ListParagraph"/>
        <w:numPr>
          <w:ilvl w:val="0"/>
          <w:numId w:val="6"/>
        </w:numPr>
        <w:rPr>
          <w:rFonts w:ascii="Verdana" w:hAnsi="Verdana"/>
          <w:sz w:val="28"/>
          <w:szCs w:val="28"/>
        </w:rPr>
      </w:pPr>
      <w:r w:rsidRPr="00650ADB">
        <w:rPr>
          <w:rFonts w:ascii="Verdana" w:hAnsi="Verdana"/>
          <w:sz w:val="28"/>
          <w:szCs w:val="28"/>
        </w:rPr>
        <w:t xml:space="preserve">Notice pay </w:t>
      </w:r>
      <w:r w:rsidR="00AE15FF">
        <w:rPr>
          <w:rFonts w:ascii="Verdana" w:hAnsi="Verdana"/>
          <w:sz w:val="28"/>
          <w:szCs w:val="28"/>
        </w:rPr>
        <w:t>=</w:t>
      </w:r>
      <w:r w:rsidRPr="00650ADB">
        <w:rPr>
          <w:rFonts w:ascii="Verdana" w:hAnsi="Verdana"/>
          <w:sz w:val="28"/>
          <w:szCs w:val="28"/>
        </w:rPr>
        <w:t xml:space="preserve">                      </w:t>
      </w:r>
      <w:r w:rsidR="005D5F07" w:rsidRPr="00650ADB">
        <w:rPr>
          <w:rFonts w:ascii="Verdana" w:hAnsi="Verdana"/>
          <w:sz w:val="28"/>
          <w:szCs w:val="28"/>
        </w:rPr>
        <w:tab/>
      </w:r>
      <w:r w:rsidRPr="00650ADB">
        <w:rPr>
          <w:rFonts w:ascii="Verdana" w:hAnsi="Verdana"/>
          <w:sz w:val="28"/>
          <w:szCs w:val="28"/>
        </w:rPr>
        <w:t>E1 681.95</w:t>
      </w:r>
    </w:p>
    <w:p w:rsidR="00E51BB7" w:rsidRPr="00650ADB" w:rsidRDefault="00E51BB7" w:rsidP="00E51BB7">
      <w:pPr>
        <w:pStyle w:val="ListParagraph"/>
        <w:numPr>
          <w:ilvl w:val="0"/>
          <w:numId w:val="6"/>
        </w:numPr>
        <w:jc w:val="left"/>
        <w:rPr>
          <w:rFonts w:ascii="Verdana" w:hAnsi="Verdana"/>
          <w:sz w:val="28"/>
          <w:szCs w:val="28"/>
        </w:rPr>
      </w:pPr>
      <w:r w:rsidRPr="00650ADB">
        <w:rPr>
          <w:rFonts w:ascii="Verdana" w:hAnsi="Verdana"/>
          <w:sz w:val="28"/>
          <w:szCs w:val="28"/>
        </w:rPr>
        <w:t>Outstanding leave pay</w:t>
      </w:r>
      <w:r w:rsidR="00456356">
        <w:rPr>
          <w:rFonts w:ascii="Verdana" w:hAnsi="Verdana"/>
          <w:sz w:val="28"/>
          <w:szCs w:val="28"/>
        </w:rPr>
        <w:t xml:space="preserve"> (</w:t>
      </w:r>
      <w:r w:rsidR="00540517">
        <w:rPr>
          <w:rFonts w:ascii="Verdana" w:hAnsi="Verdana"/>
          <w:sz w:val="28"/>
          <w:szCs w:val="28"/>
        </w:rPr>
        <w:t>As p</w:t>
      </w:r>
      <w:r w:rsidR="0019102C">
        <w:rPr>
          <w:rFonts w:ascii="Verdana" w:hAnsi="Verdana"/>
          <w:sz w:val="28"/>
          <w:szCs w:val="28"/>
        </w:rPr>
        <w:t>er agreement during pre-arbitration</w:t>
      </w:r>
      <w:r w:rsidR="00456356">
        <w:rPr>
          <w:rFonts w:ascii="Verdana" w:hAnsi="Verdana"/>
          <w:sz w:val="28"/>
          <w:szCs w:val="28"/>
        </w:rPr>
        <w:t>)</w:t>
      </w:r>
      <w:r w:rsidR="00540517">
        <w:rPr>
          <w:rFonts w:ascii="Verdana" w:hAnsi="Verdana"/>
          <w:sz w:val="28"/>
          <w:szCs w:val="28"/>
        </w:rPr>
        <w:t>=</w:t>
      </w:r>
      <w:r w:rsidR="00456356">
        <w:rPr>
          <w:rFonts w:ascii="Verdana" w:hAnsi="Verdana"/>
          <w:sz w:val="28"/>
          <w:szCs w:val="28"/>
        </w:rPr>
        <w:t xml:space="preserve"> </w:t>
      </w:r>
      <w:r w:rsidR="00AE15FF">
        <w:rPr>
          <w:rFonts w:ascii="Verdana" w:hAnsi="Verdana"/>
          <w:sz w:val="28"/>
          <w:szCs w:val="28"/>
        </w:rPr>
        <w:tab/>
      </w:r>
      <w:r w:rsidR="005D5F07" w:rsidRPr="00650ADB">
        <w:rPr>
          <w:rFonts w:ascii="Verdana" w:hAnsi="Verdana"/>
          <w:sz w:val="28"/>
          <w:szCs w:val="28"/>
        </w:rPr>
        <w:tab/>
      </w:r>
      <w:r w:rsidR="00540517">
        <w:rPr>
          <w:rFonts w:ascii="Verdana" w:hAnsi="Verdana"/>
          <w:sz w:val="28"/>
          <w:szCs w:val="28"/>
        </w:rPr>
        <w:t xml:space="preserve"> </w:t>
      </w:r>
      <w:r w:rsidR="005D5F07" w:rsidRPr="00650ADB">
        <w:rPr>
          <w:rFonts w:ascii="Verdana" w:hAnsi="Verdana"/>
          <w:sz w:val="28"/>
          <w:szCs w:val="28"/>
        </w:rPr>
        <w:t>E</w:t>
      </w:r>
      <w:r w:rsidRPr="00650ADB">
        <w:rPr>
          <w:rFonts w:ascii="Verdana" w:hAnsi="Verdana"/>
          <w:sz w:val="28"/>
          <w:szCs w:val="28"/>
        </w:rPr>
        <w:t xml:space="preserve"> 795-00</w:t>
      </w:r>
    </w:p>
    <w:p w:rsidR="00E51BB7" w:rsidRPr="00650ADB" w:rsidRDefault="00E51BB7" w:rsidP="00E51BB7">
      <w:pPr>
        <w:pStyle w:val="ListParagraph"/>
        <w:numPr>
          <w:ilvl w:val="0"/>
          <w:numId w:val="6"/>
        </w:numPr>
        <w:jc w:val="left"/>
        <w:rPr>
          <w:rFonts w:ascii="Verdana" w:hAnsi="Verdana"/>
          <w:sz w:val="28"/>
          <w:szCs w:val="28"/>
        </w:rPr>
      </w:pPr>
      <w:r w:rsidRPr="00650ADB">
        <w:rPr>
          <w:rFonts w:ascii="Verdana" w:hAnsi="Verdana"/>
          <w:sz w:val="28"/>
          <w:szCs w:val="28"/>
        </w:rPr>
        <w:t>8 Months compensation for unfair dismissal</w:t>
      </w:r>
      <w:r w:rsidR="00AE15FF">
        <w:rPr>
          <w:rFonts w:ascii="Verdana" w:hAnsi="Verdana"/>
          <w:sz w:val="28"/>
          <w:szCs w:val="28"/>
        </w:rPr>
        <w:t>=</w:t>
      </w:r>
      <w:r w:rsidRPr="00650ADB">
        <w:rPr>
          <w:rFonts w:ascii="Verdana" w:hAnsi="Verdana"/>
          <w:sz w:val="28"/>
          <w:szCs w:val="28"/>
        </w:rPr>
        <w:tab/>
      </w:r>
      <w:r w:rsidRPr="00650ADB">
        <w:rPr>
          <w:rFonts w:ascii="Verdana" w:hAnsi="Verdana"/>
          <w:sz w:val="28"/>
          <w:szCs w:val="28"/>
        </w:rPr>
        <w:tab/>
      </w:r>
      <w:r w:rsidRPr="00650ADB">
        <w:rPr>
          <w:rFonts w:ascii="Verdana" w:hAnsi="Verdana"/>
          <w:sz w:val="28"/>
          <w:szCs w:val="28"/>
        </w:rPr>
        <w:tab/>
      </w:r>
      <w:r w:rsidR="00AE15FF">
        <w:rPr>
          <w:rFonts w:ascii="Verdana" w:hAnsi="Verdana"/>
          <w:sz w:val="28"/>
          <w:szCs w:val="28"/>
        </w:rPr>
        <w:tab/>
      </w:r>
      <w:r w:rsidR="00AE15FF">
        <w:rPr>
          <w:rFonts w:ascii="Verdana" w:hAnsi="Verdana"/>
          <w:sz w:val="28"/>
          <w:szCs w:val="28"/>
        </w:rPr>
        <w:tab/>
      </w:r>
      <w:r w:rsidR="005D5F07" w:rsidRPr="00650ADB">
        <w:rPr>
          <w:rFonts w:ascii="Verdana" w:hAnsi="Verdana"/>
          <w:sz w:val="28"/>
          <w:szCs w:val="28"/>
        </w:rPr>
        <w:tab/>
      </w:r>
      <w:r w:rsidR="005D5F07" w:rsidRPr="00650ADB">
        <w:rPr>
          <w:rFonts w:ascii="Verdana" w:hAnsi="Verdana"/>
          <w:sz w:val="28"/>
          <w:szCs w:val="28"/>
        </w:rPr>
        <w:tab/>
      </w:r>
      <w:r w:rsidRPr="00AE15FF">
        <w:rPr>
          <w:rFonts w:ascii="Verdana" w:hAnsi="Verdana"/>
          <w:sz w:val="28"/>
          <w:szCs w:val="28"/>
          <w:u w:val="single"/>
        </w:rPr>
        <w:t>E13 455-60</w:t>
      </w:r>
      <w:r w:rsidRPr="00650ADB">
        <w:rPr>
          <w:rFonts w:ascii="Verdana" w:hAnsi="Verdana"/>
          <w:sz w:val="28"/>
          <w:szCs w:val="28"/>
        </w:rPr>
        <w:t xml:space="preserve"> </w:t>
      </w:r>
    </w:p>
    <w:p w:rsidR="00E51BB7" w:rsidRPr="00650ADB" w:rsidRDefault="00E51BB7" w:rsidP="005D5F07">
      <w:pPr>
        <w:ind w:left="2606"/>
        <w:jc w:val="left"/>
        <w:rPr>
          <w:rFonts w:ascii="Verdana" w:hAnsi="Verdana"/>
          <w:b/>
          <w:sz w:val="28"/>
          <w:szCs w:val="28"/>
        </w:rPr>
      </w:pPr>
      <w:r w:rsidRPr="00650ADB">
        <w:rPr>
          <w:rFonts w:ascii="Verdana" w:hAnsi="Verdana"/>
          <w:b/>
          <w:sz w:val="28"/>
          <w:szCs w:val="28"/>
        </w:rPr>
        <w:t>TOTAL</w:t>
      </w:r>
      <w:r w:rsidRPr="00650ADB">
        <w:rPr>
          <w:rFonts w:ascii="Verdana" w:hAnsi="Verdana"/>
          <w:b/>
          <w:sz w:val="28"/>
          <w:szCs w:val="28"/>
        </w:rPr>
        <w:tab/>
      </w:r>
      <w:r w:rsidR="00AE15FF">
        <w:rPr>
          <w:rFonts w:ascii="Verdana" w:hAnsi="Verdana"/>
          <w:b/>
          <w:sz w:val="28"/>
          <w:szCs w:val="28"/>
        </w:rPr>
        <w:tab/>
      </w:r>
      <w:r w:rsidR="00AE15FF">
        <w:rPr>
          <w:rFonts w:ascii="Verdana" w:hAnsi="Verdana"/>
          <w:b/>
          <w:sz w:val="28"/>
          <w:szCs w:val="28"/>
        </w:rPr>
        <w:tab/>
      </w:r>
      <w:r w:rsidR="005D5F07" w:rsidRPr="00650ADB">
        <w:rPr>
          <w:rFonts w:ascii="Verdana" w:hAnsi="Verdana"/>
          <w:b/>
          <w:sz w:val="28"/>
          <w:szCs w:val="28"/>
        </w:rPr>
        <w:tab/>
      </w:r>
      <w:r w:rsidRPr="00650ADB">
        <w:rPr>
          <w:rFonts w:ascii="Verdana" w:hAnsi="Verdana"/>
          <w:b/>
          <w:sz w:val="28"/>
          <w:szCs w:val="28"/>
        </w:rPr>
        <w:t>=</w:t>
      </w:r>
      <w:r w:rsidR="005D5F07" w:rsidRPr="00650ADB">
        <w:rPr>
          <w:rFonts w:ascii="Verdana" w:hAnsi="Verdana"/>
          <w:b/>
          <w:sz w:val="28"/>
          <w:szCs w:val="28"/>
        </w:rPr>
        <w:t xml:space="preserve">    </w:t>
      </w:r>
      <w:r w:rsidRPr="00650ADB">
        <w:rPr>
          <w:rFonts w:ascii="Verdana" w:hAnsi="Verdana"/>
          <w:b/>
          <w:sz w:val="28"/>
          <w:szCs w:val="28"/>
        </w:rPr>
        <w:t>E15 932-65</w:t>
      </w:r>
    </w:p>
    <w:p w:rsidR="00E51BB7" w:rsidRPr="00AE15FF" w:rsidRDefault="00E51BB7" w:rsidP="00AE15FF">
      <w:pPr>
        <w:ind w:left="2606"/>
        <w:rPr>
          <w:rFonts w:ascii="Verdana" w:hAnsi="Verdana"/>
          <w:sz w:val="28"/>
          <w:szCs w:val="28"/>
        </w:rPr>
      </w:pPr>
    </w:p>
    <w:p w:rsidR="007404F8" w:rsidRPr="00650ADB" w:rsidRDefault="00E51BB7" w:rsidP="00E93CAC">
      <w:pPr>
        <w:numPr>
          <w:ilvl w:val="1"/>
          <w:numId w:val="4"/>
        </w:numPr>
        <w:rPr>
          <w:rFonts w:ascii="Verdana" w:hAnsi="Verdana"/>
          <w:sz w:val="28"/>
          <w:szCs w:val="28"/>
        </w:rPr>
      </w:pPr>
      <w:r w:rsidRPr="00650ADB">
        <w:rPr>
          <w:rFonts w:ascii="Verdana" w:hAnsi="Verdana"/>
          <w:sz w:val="28"/>
          <w:szCs w:val="28"/>
        </w:rPr>
        <w:t>T</w:t>
      </w:r>
      <w:r w:rsidR="007404F8" w:rsidRPr="00650ADB">
        <w:rPr>
          <w:rFonts w:ascii="Verdana" w:hAnsi="Verdana"/>
          <w:sz w:val="28"/>
          <w:szCs w:val="28"/>
        </w:rPr>
        <w:t xml:space="preserve">he above sum of E15 932-65 should be paid at CMAC- </w:t>
      </w:r>
      <w:proofErr w:type="spellStart"/>
      <w:r w:rsidR="007404F8" w:rsidRPr="00650ADB">
        <w:rPr>
          <w:rFonts w:ascii="Verdana" w:hAnsi="Verdana"/>
          <w:sz w:val="28"/>
          <w:szCs w:val="28"/>
        </w:rPr>
        <w:t>Simunye</w:t>
      </w:r>
      <w:proofErr w:type="spellEnd"/>
      <w:r w:rsidR="007404F8" w:rsidRPr="00650ADB">
        <w:rPr>
          <w:rFonts w:ascii="Verdana" w:hAnsi="Verdana"/>
          <w:sz w:val="28"/>
          <w:szCs w:val="28"/>
        </w:rPr>
        <w:t xml:space="preserve"> office on or before the 30</w:t>
      </w:r>
      <w:r w:rsidR="007404F8" w:rsidRPr="00650ADB">
        <w:rPr>
          <w:rFonts w:ascii="Verdana" w:hAnsi="Verdana"/>
          <w:sz w:val="28"/>
          <w:szCs w:val="28"/>
          <w:vertAlign w:val="superscript"/>
        </w:rPr>
        <w:t>th</w:t>
      </w:r>
      <w:r w:rsidR="007404F8" w:rsidRPr="00650ADB">
        <w:rPr>
          <w:rFonts w:ascii="Verdana" w:hAnsi="Verdana"/>
          <w:sz w:val="28"/>
          <w:szCs w:val="28"/>
        </w:rPr>
        <w:t xml:space="preserve"> September, 2010.</w:t>
      </w:r>
      <w:r w:rsidR="0026617B">
        <w:rPr>
          <w:rFonts w:ascii="Verdana" w:hAnsi="Verdana"/>
          <w:sz w:val="28"/>
          <w:szCs w:val="28"/>
        </w:rPr>
        <w:tab/>
      </w:r>
      <w:r w:rsidR="0026617B">
        <w:rPr>
          <w:rFonts w:ascii="Verdana" w:hAnsi="Verdana"/>
          <w:sz w:val="28"/>
          <w:szCs w:val="28"/>
        </w:rPr>
        <w:tab/>
      </w:r>
      <w:r w:rsidR="0026617B">
        <w:rPr>
          <w:rFonts w:ascii="Verdana" w:hAnsi="Verdana"/>
          <w:sz w:val="28"/>
          <w:szCs w:val="28"/>
        </w:rPr>
        <w:tab/>
      </w:r>
      <w:r w:rsidR="0026617B">
        <w:rPr>
          <w:rFonts w:ascii="Verdana" w:hAnsi="Verdana"/>
          <w:sz w:val="28"/>
          <w:szCs w:val="28"/>
        </w:rPr>
        <w:tab/>
      </w:r>
      <w:r w:rsidR="0026617B">
        <w:rPr>
          <w:rFonts w:ascii="Verdana" w:hAnsi="Verdana"/>
          <w:sz w:val="28"/>
          <w:szCs w:val="28"/>
        </w:rPr>
        <w:tab/>
      </w:r>
      <w:r w:rsidR="0026617B">
        <w:rPr>
          <w:rFonts w:ascii="Verdana" w:hAnsi="Verdana"/>
          <w:sz w:val="28"/>
          <w:szCs w:val="28"/>
        </w:rPr>
        <w:tab/>
      </w:r>
      <w:r w:rsidR="0026617B">
        <w:rPr>
          <w:rFonts w:ascii="Verdana" w:hAnsi="Verdana"/>
          <w:sz w:val="28"/>
          <w:szCs w:val="28"/>
        </w:rPr>
        <w:tab/>
      </w:r>
      <w:r w:rsidR="0026617B">
        <w:rPr>
          <w:rFonts w:ascii="Verdana" w:hAnsi="Verdana"/>
          <w:sz w:val="28"/>
          <w:szCs w:val="28"/>
        </w:rPr>
        <w:tab/>
      </w:r>
    </w:p>
    <w:p w:rsidR="007404F8" w:rsidRPr="00650ADB" w:rsidRDefault="00E93CAC" w:rsidP="00E93CAC">
      <w:pPr>
        <w:numPr>
          <w:ilvl w:val="1"/>
          <w:numId w:val="4"/>
        </w:numPr>
        <w:rPr>
          <w:rFonts w:ascii="Verdana" w:hAnsi="Verdana"/>
          <w:sz w:val="28"/>
          <w:szCs w:val="28"/>
        </w:rPr>
      </w:pPr>
      <w:r w:rsidRPr="00650ADB">
        <w:rPr>
          <w:rFonts w:ascii="Verdana" w:hAnsi="Verdana"/>
          <w:sz w:val="28"/>
          <w:szCs w:val="28"/>
        </w:rPr>
        <w:t>I</w:t>
      </w:r>
      <w:r w:rsidR="007404F8" w:rsidRPr="00650ADB">
        <w:rPr>
          <w:rFonts w:ascii="Verdana" w:hAnsi="Verdana"/>
          <w:sz w:val="28"/>
          <w:szCs w:val="28"/>
        </w:rPr>
        <w:t xml:space="preserve"> make no order as to costs.</w:t>
      </w:r>
    </w:p>
    <w:p w:rsidR="005D5F07" w:rsidRPr="00650ADB" w:rsidRDefault="005D5F07" w:rsidP="005C6CA0">
      <w:pPr>
        <w:jc w:val="left"/>
        <w:rPr>
          <w:rFonts w:ascii="Verdana" w:hAnsi="Verdana"/>
          <w:sz w:val="28"/>
          <w:szCs w:val="28"/>
        </w:rPr>
      </w:pPr>
    </w:p>
    <w:p w:rsidR="007263C6" w:rsidRPr="00650ADB" w:rsidRDefault="007263C6" w:rsidP="005C6CA0">
      <w:pPr>
        <w:jc w:val="left"/>
        <w:rPr>
          <w:rFonts w:ascii="Verdana" w:hAnsi="Verdana"/>
          <w:sz w:val="28"/>
          <w:szCs w:val="28"/>
        </w:rPr>
      </w:pPr>
    </w:p>
    <w:p w:rsidR="007404F8" w:rsidRPr="00650ADB" w:rsidRDefault="00662C5A" w:rsidP="005C6CA0">
      <w:pPr>
        <w:jc w:val="left"/>
        <w:rPr>
          <w:rFonts w:ascii="Verdana" w:hAnsi="Verdana"/>
          <w:b/>
          <w:sz w:val="28"/>
          <w:szCs w:val="28"/>
        </w:rPr>
      </w:pPr>
      <w:proofErr w:type="gramStart"/>
      <w:r>
        <w:rPr>
          <w:rFonts w:ascii="Verdana" w:hAnsi="Verdana"/>
          <w:b/>
          <w:sz w:val="28"/>
          <w:szCs w:val="28"/>
        </w:rPr>
        <w:t>DATED AT SIMUNYE THIS…</w:t>
      </w:r>
      <w:r w:rsidR="007404F8" w:rsidRPr="00650ADB">
        <w:rPr>
          <w:rFonts w:ascii="Verdana" w:hAnsi="Verdana"/>
          <w:b/>
          <w:sz w:val="28"/>
          <w:szCs w:val="28"/>
        </w:rPr>
        <w:t>…DAY OF AUGUST, 2010</w:t>
      </w:r>
      <w:r>
        <w:rPr>
          <w:rFonts w:ascii="Verdana" w:hAnsi="Verdana"/>
          <w:b/>
          <w:sz w:val="28"/>
          <w:szCs w:val="28"/>
        </w:rPr>
        <w:t>.</w:t>
      </w:r>
      <w:proofErr w:type="gramEnd"/>
    </w:p>
    <w:p w:rsidR="007404F8" w:rsidRPr="00650ADB" w:rsidRDefault="007404F8" w:rsidP="005C6CA0">
      <w:pPr>
        <w:jc w:val="left"/>
        <w:rPr>
          <w:rFonts w:ascii="Verdana" w:hAnsi="Verdana"/>
          <w:sz w:val="28"/>
          <w:szCs w:val="28"/>
        </w:rPr>
      </w:pPr>
    </w:p>
    <w:p w:rsidR="007404F8" w:rsidRPr="00650ADB" w:rsidRDefault="00EC3A82" w:rsidP="005C6CA0">
      <w:pPr>
        <w:jc w:val="left"/>
        <w:rPr>
          <w:rFonts w:ascii="Verdana" w:hAnsi="Verdana"/>
          <w:sz w:val="28"/>
          <w:szCs w:val="28"/>
        </w:rPr>
      </w:pPr>
      <w:r w:rsidRPr="00650ADB">
        <w:rPr>
          <w:rFonts w:ascii="Verdana" w:hAnsi="Verdana"/>
          <w:sz w:val="28"/>
          <w:szCs w:val="28"/>
        </w:rPr>
        <w:t>_________________________</w:t>
      </w:r>
    </w:p>
    <w:p w:rsidR="00EC3A82" w:rsidRPr="00650ADB" w:rsidRDefault="00EC3A82" w:rsidP="005C6CA0">
      <w:pPr>
        <w:jc w:val="left"/>
        <w:rPr>
          <w:rFonts w:ascii="Verdana" w:hAnsi="Verdana"/>
          <w:b/>
          <w:sz w:val="28"/>
          <w:szCs w:val="28"/>
        </w:rPr>
      </w:pPr>
      <w:r w:rsidRPr="00650ADB">
        <w:rPr>
          <w:rFonts w:ascii="Verdana" w:hAnsi="Verdana"/>
          <w:b/>
          <w:sz w:val="28"/>
          <w:szCs w:val="28"/>
        </w:rPr>
        <w:t>MTHUNZI SHABANGU</w:t>
      </w:r>
    </w:p>
    <w:p w:rsidR="00EC3A82" w:rsidRPr="00650ADB" w:rsidRDefault="00EC3A82" w:rsidP="005C6CA0">
      <w:pPr>
        <w:jc w:val="left"/>
        <w:rPr>
          <w:rFonts w:ascii="Verdana" w:hAnsi="Verdana"/>
          <w:b/>
          <w:sz w:val="28"/>
          <w:szCs w:val="28"/>
        </w:rPr>
      </w:pPr>
      <w:r w:rsidRPr="00650ADB">
        <w:rPr>
          <w:rFonts w:ascii="Verdana" w:hAnsi="Verdana"/>
          <w:b/>
          <w:sz w:val="28"/>
          <w:szCs w:val="28"/>
        </w:rPr>
        <w:t>COMMISSIONER -CMAC</w:t>
      </w:r>
    </w:p>
    <w:sectPr w:rsidR="00EC3A82" w:rsidRPr="00650ADB" w:rsidSect="002F235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F4A" w:rsidRDefault="00754F4A" w:rsidP="00597653">
      <w:pPr>
        <w:spacing w:line="240" w:lineRule="auto"/>
      </w:pPr>
      <w:r>
        <w:separator/>
      </w:r>
    </w:p>
  </w:endnote>
  <w:endnote w:type="continuationSeparator" w:id="1">
    <w:p w:rsidR="00754F4A" w:rsidRDefault="00754F4A" w:rsidP="0059765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653" w:rsidRDefault="005976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26657"/>
      <w:docPartObj>
        <w:docPartGallery w:val="Page Numbers (Bottom of Page)"/>
        <w:docPartUnique/>
      </w:docPartObj>
    </w:sdtPr>
    <w:sdtContent>
      <w:p w:rsidR="00597653" w:rsidRDefault="002C2E59">
        <w:pPr>
          <w:pStyle w:val="Footer"/>
          <w:jc w:val="right"/>
        </w:pPr>
        <w:fldSimple w:instr=" PAGE   \* MERGEFORMAT ">
          <w:r w:rsidR="0019102C">
            <w:rPr>
              <w:noProof/>
            </w:rPr>
            <w:t>14</w:t>
          </w:r>
        </w:fldSimple>
      </w:p>
    </w:sdtContent>
  </w:sdt>
  <w:p w:rsidR="00597653" w:rsidRDefault="0059765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653" w:rsidRDefault="005976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F4A" w:rsidRDefault="00754F4A" w:rsidP="00597653">
      <w:pPr>
        <w:spacing w:line="240" w:lineRule="auto"/>
      </w:pPr>
      <w:r>
        <w:separator/>
      </w:r>
    </w:p>
  </w:footnote>
  <w:footnote w:type="continuationSeparator" w:id="1">
    <w:p w:rsidR="00754F4A" w:rsidRDefault="00754F4A" w:rsidP="0059765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653" w:rsidRDefault="005976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653" w:rsidRDefault="0059765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653" w:rsidRDefault="005976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97BC4"/>
    <w:multiLevelType w:val="multilevel"/>
    <w:tmpl w:val="00DC72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1C1E6846"/>
    <w:multiLevelType w:val="multilevel"/>
    <w:tmpl w:val="4484013E"/>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526"/>
        </w:tabs>
        <w:ind w:left="1526" w:hanging="720"/>
      </w:pPr>
      <w:rPr>
        <w:rFonts w:hint="default"/>
        <w:b w:val="0"/>
        <w:sz w:val="28"/>
        <w:szCs w:val="28"/>
        <w:u w:val="none"/>
      </w:rPr>
    </w:lvl>
    <w:lvl w:ilvl="2">
      <w:start w:val="1"/>
      <w:numFmt w:val="decimal"/>
      <w:lvlText w:val="%1.%2.%3"/>
      <w:lvlJc w:val="left"/>
      <w:pPr>
        <w:tabs>
          <w:tab w:val="num" w:pos="2692"/>
        </w:tabs>
        <w:ind w:left="2692" w:hanging="1080"/>
      </w:pPr>
      <w:rPr>
        <w:rFonts w:hint="default"/>
      </w:rPr>
    </w:lvl>
    <w:lvl w:ilvl="3">
      <w:start w:val="1"/>
      <w:numFmt w:val="decimal"/>
      <w:lvlText w:val="%1.%2.%3.%4"/>
      <w:lvlJc w:val="left"/>
      <w:pPr>
        <w:tabs>
          <w:tab w:val="num" w:pos="3858"/>
        </w:tabs>
        <w:ind w:left="3858" w:hanging="1440"/>
      </w:pPr>
      <w:rPr>
        <w:rFonts w:hint="default"/>
      </w:rPr>
    </w:lvl>
    <w:lvl w:ilvl="4">
      <w:start w:val="1"/>
      <w:numFmt w:val="decimal"/>
      <w:lvlText w:val="%1.%2.%3.%4.%5"/>
      <w:lvlJc w:val="left"/>
      <w:pPr>
        <w:tabs>
          <w:tab w:val="num" w:pos="5024"/>
        </w:tabs>
        <w:ind w:left="5024" w:hanging="1800"/>
      </w:pPr>
      <w:rPr>
        <w:rFonts w:hint="default"/>
      </w:rPr>
    </w:lvl>
    <w:lvl w:ilvl="5">
      <w:start w:val="1"/>
      <w:numFmt w:val="decimal"/>
      <w:lvlText w:val="%1.%2.%3.%4.%5.%6"/>
      <w:lvlJc w:val="left"/>
      <w:pPr>
        <w:tabs>
          <w:tab w:val="num" w:pos="6190"/>
        </w:tabs>
        <w:ind w:left="6190" w:hanging="2160"/>
      </w:pPr>
      <w:rPr>
        <w:rFonts w:hint="default"/>
      </w:rPr>
    </w:lvl>
    <w:lvl w:ilvl="6">
      <w:start w:val="1"/>
      <w:numFmt w:val="decimal"/>
      <w:lvlText w:val="%1.%2.%3.%4.%5.%6.%7"/>
      <w:lvlJc w:val="left"/>
      <w:pPr>
        <w:tabs>
          <w:tab w:val="num" w:pos="7356"/>
        </w:tabs>
        <w:ind w:left="7356" w:hanging="2520"/>
      </w:pPr>
      <w:rPr>
        <w:rFonts w:hint="default"/>
      </w:rPr>
    </w:lvl>
    <w:lvl w:ilvl="7">
      <w:start w:val="1"/>
      <w:numFmt w:val="decimal"/>
      <w:lvlText w:val="%1.%2.%3.%4.%5.%6.%7.%8"/>
      <w:lvlJc w:val="left"/>
      <w:pPr>
        <w:tabs>
          <w:tab w:val="num" w:pos="8522"/>
        </w:tabs>
        <w:ind w:left="8522" w:hanging="2880"/>
      </w:pPr>
      <w:rPr>
        <w:rFonts w:hint="default"/>
      </w:rPr>
    </w:lvl>
    <w:lvl w:ilvl="8">
      <w:start w:val="1"/>
      <w:numFmt w:val="decimal"/>
      <w:lvlText w:val="%1.%2.%3.%4.%5.%6.%7.%8.%9"/>
      <w:lvlJc w:val="left"/>
      <w:pPr>
        <w:tabs>
          <w:tab w:val="num" w:pos="9328"/>
        </w:tabs>
        <w:ind w:left="9328" w:hanging="2880"/>
      </w:pPr>
      <w:rPr>
        <w:rFonts w:hint="default"/>
      </w:rPr>
    </w:lvl>
  </w:abstractNum>
  <w:abstractNum w:abstractNumId="2">
    <w:nsid w:val="382F1ECC"/>
    <w:multiLevelType w:val="hybridMultilevel"/>
    <w:tmpl w:val="DD8A8ABC"/>
    <w:lvl w:ilvl="0" w:tplc="D380580A">
      <w:start w:val="1"/>
      <w:numFmt w:val="lowerLetter"/>
      <w:lvlText w:val="%1)"/>
      <w:lvlJc w:val="left"/>
      <w:pPr>
        <w:ind w:left="2966" w:hanging="360"/>
      </w:pPr>
      <w:rPr>
        <w:b/>
      </w:rPr>
    </w:lvl>
    <w:lvl w:ilvl="1" w:tplc="04090019">
      <w:start w:val="1"/>
      <w:numFmt w:val="lowerLetter"/>
      <w:lvlText w:val="%2."/>
      <w:lvlJc w:val="left"/>
      <w:pPr>
        <w:ind w:left="3686" w:hanging="360"/>
      </w:pPr>
    </w:lvl>
    <w:lvl w:ilvl="2" w:tplc="0409001B">
      <w:start w:val="1"/>
      <w:numFmt w:val="lowerRoman"/>
      <w:lvlText w:val="%3."/>
      <w:lvlJc w:val="right"/>
      <w:pPr>
        <w:ind w:left="4406" w:hanging="180"/>
      </w:pPr>
    </w:lvl>
    <w:lvl w:ilvl="3" w:tplc="0409000F" w:tentative="1">
      <w:start w:val="1"/>
      <w:numFmt w:val="decimal"/>
      <w:lvlText w:val="%4."/>
      <w:lvlJc w:val="left"/>
      <w:pPr>
        <w:ind w:left="5126" w:hanging="360"/>
      </w:pPr>
    </w:lvl>
    <w:lvl w:ilvl="4" w:tplc="04090019" w:tentative="1">
      <w:start w:val="1"/>
      <w:numFmt w:val="lowerLetter"/>
      <w:lvlText w:val="%5."/>
      <w:lvlJc w:val="left"/>
      <w:pPr>
        <w:ind w:left="5846" w:hanging="360"/>
      </w:pPr>
    </w:lvl>
    <w:lvl w:ilvl="5" w:tplc="0409001B" w:tentative="1">
      <w:start w:val="1"/>
      <w:numFmt w:val="lowerRoman"/>
      <w:lvlText w:val="%6."/>
      <w:lvlJc w:val="right"/>
      <w:pPr>
        <w:ind w:left="6566" w:hanging="180"/>
      </w:pPr>
    </w:lvl>
    <w:lvl w:ilvl="6" w:tplc="0409000F" w:tentative="1">
      <w:start w:val="1"/>
      <w:numFmt w:val="decimal"/>
      <w:lvlText w:val="%7."/>
      <w:lvlJc w:val="left"/>
      <w:pPr>
        <w:ind w:left="7286" w:hanging="360"/>
      </w:pPr>
    </w:lvl>
    <w:lvl w:ilvl="7" w:tplc="04090019" w:tentative="1">
      <w:start w:val="1"/>
      <w:numFmt w:val="lowerLetter"/>
      <w:lvlText w:val="%8."/>
      <w:lvlJc w:val="left"/>
      <w:pPr>
        <w:ind w:left="8006" w:hanging="360"/>
      </w:pPr>
    </w:lvl>
    <w:lvl w:ilvl="8" w:tplc="0409001B" w:tentative="1">
      <w:start w:val="1"/>
      <w:numFmt w:val="lowerRoman"/>
      <w:lvlText w:val="%9."/>
      <w:lvlJc w:val="right"/>
      <w:pPr>
        <w:ind w:left="8726" w:hanging="180"/>
      </w:pPr>
    </w:lvl>
  </w:abstractNum>
  <w:abstractNum w:abstractNumId="3">
    <w:nsid w:val="403314F9"/>
    <w:multiLevelType w:val="hybridMultilevel"/>
    <w:tmpl w:val="22BCEFB0"/>
    <w:lvl w:ilvl="0" w:tplc="5A48E09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27E6EA9"/>
    <w:multiLevelType w:val="multilevel"/>
    <w:tmpl w:val="863880A6"/>
    <w:lvl w:ilvl="0">
      <w:start w:val="1"/>
      <w:numFmt w:val="decimal"/>
      <w:lvlText w:val="%1."/>
      <w:lvlJc w:val="left"/>
      <w:pPr>
        <w:ind w:left="720" w:hanging="360"/>
      </w:pPr>
      <w:rPr>
        <w:rFonts w:hint="default"/>
      </w:rPr>
    </w:lvl>
    <w:lvl w:ilvl="1">
      <w:start w:val="1"/>
      <w:numFmt w:val="decimal"/>
      <w:isLgl/>
      <w:lvlText w:val="%1.%2"/>
      <w:lvlJc w:val="left"/>
      <w:pPr>
        <w:ind w:left="2246" w:hanging="720"/>
      </w:pPr>
      <w:rPr>
        <w:rFonts w:hint="default"/>
      </w:rPr>
    </w:lvl>
    <w:lvl w:ilvl="2">
      <w:start w:val="1"/>
      <w:numFmt w:val="decimal"/>
      <w:isLgl/>
      <w:lvlText w:val="%1.%2.%3"/>
      <w:lvlJc w:val="left"/>
      <w:pPr>
        <w:ind w:left="3772" w:hanging="1080"/>
      </w:pPr>
      <w:rPr>
        <w:rFonts w:hint="default"/>
      </w:rPr>
    </w:lvl>
    <w:lvl w:ilvl="3">
      <w:start w:val="1"/>
      <w:numFmt w:val="decimal"/>
      <w:isLgl/>
      <w:lvlText w:val="%1.%2.%3.%4"/>
      <w:lvlJc w:val="left"/>
      <w:pPr>
        <w:ind w:left="5298" w:hanging="1440"/>
      </w:pPr>
      <w:rPr>
        <w:rFonts w:hint="default"/>
      </w:rPr>
    </w:lvl>
    <w:lvl w:ilvl="4">
      <w:start w:val="1"/>
      <w:numFmt w:val="decimal"/>
      <w:isLgl/>
      <w:lvlText w:val="%1.%2.%3.%4.%5"/>
      <w:lvlJc w:val="left"/>
      <w:pPr>
        <w:ind w:left="6824" w:hanging="1800"/>
      </w:pPr>
      <w:rPr>
        <w:rFonts w:hint="default"/>
      </w:rPr>
    </w:lvl>
    <w:lvl w:ilvl="5">
      <w:start w:val="1"/>
      <w:numFmt w:val="decimal"/>
      <w:isLgl/>
      <w:lvlText w:val="%1.%2.%3.%4.%5.%6"/>
      <w:lvlJc w:val="left"/>
      <w:pPr>
        <w:ind w:left="8350" w:hanging="2160"/>
      </w:pPr>
      <w:rPr>
        <w:rFonts w:hint="default"/>
      </w:rPr>
    </w:lvl>
    <w:lvl w:ilvl="6">
      <w:start w:val="1"/>
      <w:numFmt w:val="decimal"/>
      <w:isLgl/>
      <w:lvlText w:val="%1.%2.%3.%4.%5.%6.%7"/>
      <w:lvlJc w:val="left"/>
      <w:pPr>
        <w:ind w:left="9876" w:hanging="2520"/>
      </w:pPr>
      <w:rPr>
        <w:rFonts w:hint="default"/>
      </w:rPr>
    </w:lvl>
    <w:lvl w:ilvl="7">
      <w:start w:val="1"/>
      <w:numFmt w:val="decimal"/>
      <w:isLgl/>
      <w:lvlText w:val="%1.%2.%3.%4.%5.%6.%7.%8"/>
      <w:lvlJc w:val="left"/>
      <w:pPr>
        <w:ind w:left="11402" w:hanging="2880"/>
      </w:pPr>
      <w:rPr>
        <w:rFonts w:hint="default"/>
      </w:rPr>
    </w:lvl>
    <w:lvl w:ilvl="8">
      <w:start w:val="1"/>
      <w:numFmt w:val="decimal"/>
      <w:isLgl/>
      <w:lvlText w:val="%1.%2.%3.%4.%5.%6.%7.%8.%9"/>
      <w:lvlJc w:val="left"/>
      <w:pPr>
        <w:ind w:left="12568" w:hanging="2880"/>
      </w:pPr>
      <w:rPr>
        <w:rFonts w:hint="default"/>
      </w:rPr>
    </w:lvl>
  </w:abstractNum>
  <w:abstractNum w:abstractNumId="5">
    <w:nsid w:val="7DE57B90"/>
    <w:multiLevelType w:val="multilevel"/>
    <w:tmpl w:val="4484013E"/>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526"/>
        </w:tabs>
        <w:ind w:left="1526" w:hanging="720"/>
      </w:pPr>
      <w:rPr>
        <w:rFonts w:hint="default"/>
        <w:b w:val="0"/>
        <w:sz w:val="28"/>
        <w:szCs w:val="28"/>
        <w:u w:val="none"/>
      </w:rPr>
    </w:lvl>
    <w:lvl w:ilvl="2">
      <w:start w:val="1"/>
      <w:numFmt w:val="decimal"/>
      <w:lvlText w:val="%1.%2.%3"/>
      <w:lvlJc w:val="left"/>
      <w:pPr>
        <w:tabs>
          <w:tab w:val="num" w:pos="2692"/>
        </w:tabs>
        <w:ind w:left="2692" w:hanging="1080"/>
      </w:pPr>
      <w:rPr>
        <w:rFonts w:hint="default"/>
      </w:rPr>
    </w:lvl>
    <w:lvl w:ilvl="3">
      <w:start w:val="1"/>
      <w:numFmt w:val="decimal"/>
      <w:lvlText w:val="%1.%2.%3.%4"/>
      <w:lvlJc w:val="left"/>
      <w:pPr>
        <w:tabs>
          <w:tab w:val="num" w:pos="3858"/>
        </w:tabs>
        <w:ind w:left="3858" w:hanging="1440"/>
      </w:pPr>
      <w:rPr>
        <w:rFonts w:hint="default"/>
      </w:rPr>
    </w:lvl>
    <w:lvl w:ilvl="4">
      <w:start w:val="1"/>
      <w:numFmt w:val="decimal"/>
      <w:lvlText w:val="%1.%2.%3.%4.%5"/>
      <w:lvlJc w:val="left"/>
      <w:pPr>
        <w:tabs>
          <w:tab w:val="num" w:pos="5024"/>
        </w:tabs>
        <w:ind w:left="5024" w:hanging="1800"/>
      </w:pPr>
      <w:rPr>
        <w:rFonts w:hint="default"/>
      </w:rPr>
    </w:lvl>
    <w:lvl w:ilvl="5">
      <w:start w:val="1"/>
      <w:numFmt w:val="decimal"/>
      <w:lvlText w:val="%1.%2.%3.%4.%5.%6"/>
      <w:lvlJc w:val="left"/>
      <w:pPr>
        <w:tabs>
          <w:tab w:val="num" w:pos="6190"/>
        </w:tabs>
        <w:ind w:left="6190" w:hanging="2160"/>
      </w:pPr>
      <w:rPr>
        <w:rFonts w:hint="default"/>
      </w:rPr>
    </w:lvl>
    <w:lvl w:ilvl="6">
      <w:start w:val="1"/>
      <w:numFmt w:val="decimal"/>
      <w:lvlText w:val="%1.%2.%3.%4.%5.%6.%7"/>
      <w:lvlJc w:val="left"/>
      <w:pPr>
        <w:tabs>
          <w:tab w:val="num" w:pos="7356"/>
        </w:tabs>
        <w:ind w:left="7356" w:hanging="2520"/>
      </w:pPr>
      <w:rPr>
        <w:rFonts w:hint="default"/>
      </w:rPr>
    </w:lvl>
    <w:lvl w:ilvl="7">
      <w:start w:val="1"/>
      <w:numFmt w:val="decimal"/>
      <w:lvlText w:val="%1.%2.%3.%4.%5.%6.%7.%8"/>
      <w:lvlJc w:val="left"/>
      <w:pPr>
        <w:tabs>
          <w:tab w:val="num" w:pos="8522"/>
        </w:tabs>
        <w:ind w:left="8522" w:hanging="2880"/>
      </w:pPr>
      <w:rPr>
        <w:rFonts w:hint="default"/>
      </w:rPr>
    </w:lvl>
    <w:lvl w:ilvl="8">
      <w:start w:val="1"/>
      <w:numFmt w:val="decimal"/>
      <w:lvlText w:val="%1.%2.%3.%4.%5.%6.%7.%8.%9"/>
      <w:lvlJc w:val="left"/>
      <w:pPr>
        <w:tabs>
          <w:tab w:val="num" w:pos="9328"/>
        </w:tabs>
        <w:ind w:left="9328" w:hanging="2880"/>
      </w:pPr>
      <w:rPr>
        <w:rFonts w:hint="default"/>
      </w:r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8E0053"/>
    <w:rsid w:val="00006492"/>
    <w:rsid w:val="00052DAC"/>
    <w:rsid w:val="00084BA1"/>
    <w:rsid w:val="00120990"/>
    <w:rsid w:val="001325EF"/>
    <w:rsid w:val="00133DAE"/>
    <w:rsid w:val="00142402"/>
    <w:rsid w:val="00154484"/>
    <w:rsid w:val="0019102C"/>
    <w:rsid w:val="001C55AF"/>
    <w:rsid w:val="001F291E"/>
    <w:rsid w:val="001F63FF"/>
    <w:rsid w:val="00243C86"/>
    <w:rsid w:val="0026617B"/>
    <w:rsid w:val="00291928"/>
    <w:rsid w:val="002C2E59"/>
    <w:rsid w:val="002F1AE8"/>
    <w:rsid w:val="002F2358"/>
    <w:rsid w:val="00305F57"/>
    <w:rsid w:val="003176D0"/>
    <w:rsid w:val="00383006"/>
    <w:rsid w:val="00385853"/>
    <w:rsid w:val="003A1E73"/>
    <w:rsid w:val="003C6E39"/>
    <w:rsid w:val="003D3E39"/>
    <w:rsid w:val="003E52C9"/>
    <w:rsid w:val="0042347D"/>
    <w:rsid w:val="00430D88"/>
    <w:rsid w:val="00456356"/>
    <w:rsid w:val="00490233"/>
    <w:rsid w:val="004910E1"/>
    <w:rsid w:val="004B5D1A"/>
    <w:rsid w:val="004E132E"/>
    <w:rsid w:val="00500F3C"/>
    <w:rsid w:val="00506D94"/>
    <w:rsid w:val="00521B5C"/>
    <w:rsid w:val="00540517"/>
    <w:rsid w:val="0054671F"/>
    <w:rsid w:val="00550B15"/>
    <w:rsid w:val="00597653"/>
    <w:rsid w:val="005A53C7"/>
    <w:rsid w:val="005A7D3A"/>
    <w:rsid w:val="005C6CA0"/>
    <w:rsid w:val="005D5F07"/>
    <w:rsid w:val="00622F44"/>
    <w:rsid w:val="00650ADB"/>
    <w:rsid w:val="00662C5A"/>
    <w:rsid w:val="006E01C7"/>
    <w:rsid w:val="006E6A26"/>
    <w:rsid w:val="006F1EAC"/>
    <w:rsid w:val="006F1FDA"/>
    <w:rsid w:val="007263C6"/>
    <w:rsid w:val="007404F8"/>
    <w:rsid w:val="00754F4A"/>
    <w:rsid w:val="007A545A"/>
    <w:rsid w:val="007A5F5D"/>
    <w:rsid w:val="007C1911"/>
    <w:rsid w:val="007E497F"/>
    <w:rsid w:val="007F5799"/>
    <w:rsid w:val="008036E9"/>
    <w:rsid w:val="00810FB2"/>
    <w:rsid w:val="00852930"/>
    <w:rsid w:val="008547D8"/>
    <w:rsid w:val="008811AA"/>
    <w:rsid w:val="008979AF"/>
    <w:rsid w:val="008B6542"/>
    <w:rsid w:val="008D748A"/>
    <w:rsid w:val="008E0053"/>
    <w:rsid w:val="008F44CD"/>
    <w:rsid w:val="008F54CE"/>
    <w:rsid w:val="009010E1"/>
    <w:rsid w:val="00901251"/>
    <w:rsid w:val="009334FB"/>
    <w:rsid w:val="00976609"/>
    <w:rsid w:val="00976EF6"/>
    <w:rsid w:val="00990839"/>
    <w:rsid w:val="0099353E"/>
    <w:rsid w:val="00993BC5"/>
    <w:rsid w:val="009A0307"/>
    <w:rsid w:val="009A516E"/>
    <w:rsid w:val="009A5192"/>
    <w:rsid w:val="009B432C"/>
    <w:rsid w:val="009F7514"/>
    <w:rsid w:val="00A3109F"/>
    <w:rsid w:val="00A35A3E"/>
    <w:rsid w:val="00A933B4"/>
    <w:rsid w:val="00AA7BF1"/>
    <w:rsid w:val="00AB09D7"/>
    <w:rsid w:val="00AE15FF"/>
    <w:rsid w:val="00B068E0"/>
    <w:rsid w:val="00B8107C"/>
    <w:rsid w:val="00B96C06"/>
    <w:rsid w:val="00B96C67"/>
    <w:rsid w:val="00C0012A"/>
    <w:rsid w:val="00C8118C"/>
    <w:rsid w:val="00C9669D"/>
    <w:rsid w:val="00CA7410"/>
    <w:rsid w:val="00CA7C24"/>
    <w:rsid w:val="00D10696"/>
    <w:rsid w:val="00D27FC3"/>
    <w:rsid w:val="00D540FB"/>
    <w:rsid w:val="00D66959"/>
    <w:rsid w:val="00D66A6C"/>
    <w:rsid w:val="00D83305"/>
    <w:rsid w:val="00DD1B5E"/>
    <w:rsid w:val="00E23050"/>
    <w:rsid w:val="00E27C3C"/>
    <w:rsid w:val="00E34F67"/>
    <w:rsid w:val="00E40C25"/>
    <w:rsid w:val="00E51BB7"/>
    <w:rsid w:val="00E525F6"/>
    <w:rsid w:val="00E93CAC"/>
    <w:rsid w:val="00EC3A82"/>
    <w:rsid w:val="00EC4100"/>
    <w:rsid w:val="00ED2BF4"/>
    <w:rsid w:val="00F06320"/>
    <w:rsid w:val="00F43C36"/>
    <w:rsid w:val="00FB71A2"/>
    <w:rsid w:val="00FC69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3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053"/>
    <w:pPr>
      <w:ind w:left="720"/>
      <w:contextualSpacing/>
    </w:pPr>
  </w:style>
  <w:style w:type="paragraph" w:styleId="Header">
    <w:name w:val="header"/>
    <w:basedOn w:val="Normal"/>
    <w:link w:val="HeaderChar"/>
    <w:uiPriority w:val="99"/>
    <w:semiHidden/>
    <w:unhideWhenUsed/>
    <w:rsid w:val="0059765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97653"/>
  </w:style>
  <w:style w:type="paragraph" w:styleId="Footer">
    <w:name w:val="footer"/>
    <w:basedOn w:val="Normal"/>
    <w:link w:val="FooterChar"/>
    <w:uiPriority w:val="99"/>
    <w:unhideWhenUsed/>
    <w:rsid w:val="00597653"/>
    <w:pPr>
      <w:tabs>
        <w:tab w:val="center" w:pos="4680"/>
        <w:tab w:val="right" w:pos="9360"/>
      </w:tabs>
      <w:spacing w:line="240" w:lineRule="auto"/>
    </w:pPr>
  </w:style>
  <w:style w:type="character" w:customStyle="1" w:styleId="FooterChar">
    <w:name w:val="Footer Char"/>
    <w:basedOn w:val="DefaultParagraphFont"/>
    <w:link w:val="Footer"/>
    <w:uiPriority w:val="99"/>
    <w:rsid w:val="00597653"/>
  </w:style>
</w:styles>
</file>

<file path=word/webSettings.xml><?xml version="1.0" encoding="utf-8"?>
<w:webSettings xmlns:r="http://schemas.openxmlformats.org/officeDocument/2006/relationships" xmlns:w="http://schemas.openxmlformats.org/wordprocessingml/2006/main">
  <w:divs>
    <w:div w:id="832722228">
      <w:bodyDiv w:val="1"/>
      <w:marLeft w:val="0"/>
      <w:marRight w:val="0"/>
      <w:marTop w:val="0"/>
      <w:marBottom w:val="0"/>
      <w:divBdr>
        <w:top w:val="none" w:sz="0" w:space="0" w:color="auto"/>
        <w:left w:val="none" w:sz="0" w:space="0" w:color="auto"/>
        <w:bottom w:val="none" w:sz="0" w:space="0" w:color="auto"/>
        <w:right w:val="none" w:sz="0" w:space="0" w:color="auto"/>
      </w:divBdr>
    </w:div>
    <w:div w:id="1460680342">
      <w:bodyDiv w:val="1"/>
      <w:marLeft w:val="0"/>
      <w:marRight w:val="0"/>
      <w:marTop w:val="0"/>
      <w:marBottom w:val="0"/>
      <w:divBdr>
        <w:top w:val="none" w:sz="0" w:space="0" w:color="auto"/>
        <w:left w:val="none" w:sz="0" w:space="0" w:color="auto"/>
        <w:bottom w:val="none" w:sz="0" w:space="0" w:color="auto"/>
        <w:right w:val="none" w:sz="0" w:space="0" w:color="auto"/>
      </w:divBdr>
    </w:div>
    <w:div w:id="158992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25C9F-4DDD-413B-B1BF-735F0A213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14</Pages>
  <Words>1830</Words>
  <Characters>10435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COMMISSIONER-SITEKI</dc:creator>
  <cp:keywords/>
  <dc:description/>
  <cp:lastModifiedBy> </cp:lastModifiedBy>
  <cp:revision>84</cp:revision>
  <cp:lastPrinted>2010-08-13T11:53:00Z</cp:lastPrinted>
  <dcterms:created xsi:type="dcterms:W3CDTF">2010-08-10T14:08:00Z</dcterms:created>
  <dcterms:modified xsi:type="dcterms:W3CDTF">2010-08-20T06:59:00Z</dcterms:modified>
</cp:coreProperties>
</file>