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21F" w:rsidRDefault="00B2321F" w:rsidP="00B2321F">
      <w:pPr>
        <w:ind w:left="120"/>
        <w:rPr>
          <w:rFonts w:ascii="Verdana" w:hAnsi="Verdana"/>
          <w:b/>
          <w:bCs/>
          <w:sz w:val="28"/>
          <w:szCs w:val="28"/>
        </w:rPr>
      </w:pPr>
      <w:r>
        <w:rPr>
          <w:noProof/>
        </w:rPr>
        <w:drawing>
          <wp:anchor distT="0" distB="0" distL="114300" distR="114300" simplePos="0" relativeHeight="251660288" behindDoc="1" locked="0" layoutInCell="1" allowOverlap="0">
            <wp:simplePos x="0" y="0"/>
            <wp:positionH relativeFrom="column">
              <wp:posOffset>-342900</wp:posOffset>
            </wp:positionH>
            <wp:positionV relativeFrom="paragraph">
              <wp:posOffset>-571500</wp:posOffset>
            </wp:positionV>
            <wp:extent cx="1257300" cy="12573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57300" cy="1257300"/>
                    </a:xfrm>
                    <a:prstGeom prst="rect">
                      <a:avLst/>
                    </a:prstGeom>
                    <a:noFill/>
                  </pic:spPr>
                </pic:pic>
              </a:graphicData>
            </a:graphic>
          </wp:anchor>
        </w:drawing>
      </w:r>
      <w:r w:rsidR="004B3CFD">
        <w:rPr>
          <w:rFonts w:ascii="Verdana" w:hAnsi="Verdana"/>
          <w:b/>
          <w:bCs/>
          <w:sz w:val="28"/>
          <w:szCs w:val="28"/>
        </w:rPr>
        <w:t xml:space="preserve"> </w:t>
      </w:r>
    </w:p>
    <w:p w:rsidR="00B2321F" w:rsidRDefault="00B2321F" w:rsidP="00B2321F">
      <w:pPr>
        <w:ind w:left="120"/>
        <w:rPr>
          <w:rFonts w:ascii="Verdana" w:hAnsi="Verdana"/>
          <w:b/>
          <w:bCs/>
          <w:sz w:val="28"/>
          <w:szCs w:val="28"/>
        </w:rPr>
      </w:pPr>
    </w:p>
    <w:p w:rsidR="00B2321F" w:rsidRDefault="00B2321F" w:rsidP="00B2321F">
      <w:pPr>
        <w:ind w:left="120"/>
        <w:jc w:val="center"/>
        <w:rPr>
          <w:rFonts w:ascii="Verdana" w:hAnsi="Verdana"/>
          <w:b/>
          <w:bCs/>
          <w:sz w:val="28"/>
          <w:szCs w:val="28"/>
        </w:rPr>
      </w:pPr>
    </w:p>
    <w:p w:rsidR="00B2321F" w:rsidRDefault="00B2321F" w:rsidP="00B2321F">
      <w:pPr>
        <w:ind w:left="120"/>
        <w:jc w:val="center"/>
        <w:rPr>
          <w:rFonts w:ascii="Verdana" w:hAnsi="Verdana"/>
          <w:b/>
          <w:bCs/>
          <w:sz w:val="28"/>
          <w:szCs w:val="28"/>
        </w:rPr>
      </w:pPr>
      <w:r>
        <w:rPr>
          <w:rFonts w:ascii="Verdana" w:hAnsi="Verdana"/>
          <w:b/>
          <w:bCs/>
          <w:sz w:val="28"/>
          <w:szCs w:val="28"/>
        </w:rPr>
        <w:t>IN THE CONCILIATION, MEDIATION &amp; ARBITRATION COMMISSION (CMAC)</w:t>
      </w:r>
    </w:p>
    <w:p w:rsidR="00B2321F" w:rsidRDefault="00B2321F" w:rsidP="00B2321F">
      <w:pPr>
        <w:rPr>
          <w:rFonts w:ascii="Verdana" w:hAnsi="Verdana"/>
          <w:sz w:val="28"/>
          <w:szCs w:val="28"/>
        </w:rPr>
      </w:pPr>
      <w:r>
        <w:rPr>
          <w:rFonts w:ascii="Verdana" w:hAnsi="Verdana"/>
          <w:b/>
          <w:bCs/>
          <w:sz w:val="28"/>
          <w:szCs w:val="28"/>
          <w:u w:val="single"/>
        </w:rPr>
        <w:t xml:space="preserve">HELD AT </w:t>
      </w:r>
      <w:r w:rsidR="001A0A03">
        <w:rPr>
          <w:rFonts w:ascii="Verdana" w:hAnsi="Verdana"/>
          <w:b/>
          <w:bCs/>
          <w:sz w:val="28"/>
          <w:szCs w:val="28"/>
          <w:u w:val="single"/>
        </w:rPr>
        <w:t>SITEKI</w:t>
      </w:r>
      <w:r>
        <w:rPr>
          <w:rFonts w:ascii="Verdana" w:hAnsi="Verdana"/>
          <w:sz w:val="28"/>
          <w:szCs w:val="28"/>
        </w:rPr>
        <w:tab/>
        <w:t xml:space="preserve">            </w:t>
      </w:r>
      <w:r>
        <w:rPr>
          <w:rFonts w:ascii="Verdana" w:hAnsi="Verdana"/>
          <w:sz w:val="28"/>
          <w:szCs w:val="28"/>
        </w:rPr>
        <w:tab/>
      </w:r>
      <w:r>
        <w:rPr>
          <w:rFonts w:ascii="Verdana" w:hAnsi="Verdana"/>
          <w:sz w:val="28"/>
          <w:szCs w:val="28"/>
        </w:rPr>
        <w:tab/>
        <w:t xml:space="preserve"> </w:t>
      </w:r>
      <w:r>
        <w:rPr>
          <w:rFonts w:ascii="Verdana" w:hAnsi="Verdana"/>
          <w:sz w:val="28"/>
          <w:szCs w:val="28"/>
        </w:rPr>
        <w:tab/>
        <w:t xml:space="preserve">   </w:t>
      </w:r>
      <w:r w:rsidR="005F07E8">
        <w:rPr>
          <w:rFonts w:ascii="Verdana" w:hAnsi="Verdana"/>
          <w:b/>
          <w:sz w:val="28"/>
          <w:szCs w:val="28"/>
          <w:u w:val="single"/>
        </w:rPr>
        <w:t>STK 054</w:t>
      </w:r>
      <w:r>
        <w:rPr>
          <w:rFonts w:ascii="Verdana" w:hAnsi="Verdana"/>
          <w:b/>
          <w:sz w:val="28"/>
          <w:szCs w:val="28"/>
          <w:u w:val="single"/>
        </w:rPr>
        <w:t>/10</w:t>
      </w:r>
      <w:r>
        <w:rPr>
          <w:rFonts w:ascii="Verdana" w:hAnsi="Verdana"/>
          <w:sz w:val="28"/>
          <w:szCs w:val="28"/>
        </w:rPr>
        <w:t xml:space="preserve"> </w:t>
      </w:r>
    </w:p>
    <w:p w:rsidR="00B2321F" w:rsidRDefault="00B2321F" w:rsidP="00B2321F">
      <w:pPr>
        <w:rPr>
          <w:rFonts w:ascii="Verdana" w:hAnsi="Verdana"/>
          <w:sz w:val="16"/>
          <w:szCs w:val="16"/>
        </w:rPr>
      </w:pPr>
    </w:p>
    <w:p w:rsidR="00B2321F" w:rsidRDefault="00B2321F" w:rsidP="00B2321F">
      <w:pPr>
        <w:rPr>
          <w:rFonts w:ascii="Verdana" w:hAnsi="Verdana"/>
          <w:sz w:val="28"/>
          <w:szCs w:val="28"/>
        </w:rPr>
      </w:pPr>
      <w:r>
        <w:rPr>
          <w:rFonts w:ascii="Verdana" w:hAnsi="Verdana"/>
          <w:sz w:val="28"/>
          <w:szCs w:val="28"/>
        </w:rPr>
        <w:t>In the matter between:-</w:t>
      </w:r>
    </w:p>
    <w:p w:rsidR="00B2321F" w:rsidRDefault="00B2321F" w:rsidP="00B2321F">
      <w:pPr>
        <w:rPr>
          <w:rFonts w:ascii="Verdana" w:hAnsi="Verdana"/>
          <w:b/>
          <w:bCs/>
          <w:sz w:val="16"/>
          <w:szCs w:val="16"/>
        </w:rPr>
      </w:pPr>
    </w:p>
    <w:p w:rsidR="00B2321F" w:rsidRDefault="005F07E8" w:rsidP="00B2321F">
      <w:pPr>
        <w:rPr>
          <w:rFonts w:ascii="Verdana" w:hAnsi="Verdana"/>
          <w:sz w:val="28"/>
          <w:szCs w:val="28"/>
        </w:rPr>
      </w:pPr>
      <w:r>
        <w:rPr>
          <w:rFonts w:ascii="Verdana" w:hAnsi="Verdana"/>
          <w:b/>
          <w:sz w:val="28"/>
          <w:szCs w:val="28"/>
        </w:rPr>
        <w:t>BONGANI MAVIMBELA &amp; 5 OTHERS</w:t>
      </w:r>
      <w:r w:rsidR="00B2321F">
        <w:rPr>
          <w:rFonts w:ascii="Verdana" w:hAnsi="Verdana"/>
          <w:b/>
          <w:bCs/>
          <w:sz w:val="28"/>
          <w:szCs w:val="28"/>
        </w:rPr>
        <w:t xml:space="preserve">  </w:t>
      </w:r>
      <w:r w:rsidR="00B2321F">
        <w:rPr>
          <w:rFonts w:ascii="Verdana" w:hAnsi="Verdana"/>
          <w:b/>
          <w:bCs/>
          <w:sz w:val="28"/>
          <w:szCs w:val="28"/>
        </w:rPr>
        <w:tab/>
      </w:r>
      <w:r w:rsidR="00B2321F">
        <w:rPr>
          <w:rFonts w:ascii="Verdana" w:hAnsi="Verdana"/>
          <w:b/>
          <w:bCs/>
          <w:sz w:val="28"/>
          <w:szCs w:val="28"/>
        </w:rPr>
        <w:tab/>
      </w:r>
      <w:r w:rsidR="00B2321F">
        <w:rPr>
          <w:rFonts w:ascii="Verdana" w:hAnsi="Verdana"/>
          <w:b/>
          <w:bCs/>
          <w:sz w:val="28"/>
          <w:szCs w:val="28"/>
        </w:rPr>
        <w:tab/>
      </w:r>
      <w:r w:rsidR="00B2321F" w:rsidRPr="00BD71CD">
        <w:rPr>
          <w:rFonts w:ascii="Verdana" w:hAnsi="Verdana"/>
          <w:sz w:val="28"/>
          <w:szCs w:val="28"/>
        </w:rPr>
        <w:t>APPLICANT</w:t>
      </w:r>
      <w:r w:rsidR="001A0A03">
        <w:rPr>
          <w:rFonts w:ascii="Verdana" w:hAnsi="Verdana"/>
          <w:sz w:val="28"/>
          <w:szCs w:val="28"/>
        </w:rPr>
        <w:t>S</w:t>
      </w:r>
      <w:r w:rsidR="00B2321F" w:rsidRPr="00BD71CD">
        <w:rPr>
          <w:rFonts w:ascii="Verdana" w:hAnsi="Verdana"/>
          <w:sz w:val="28"/>
          <w:szCs w:val="28"/>
        </w:rPr>
        <w:t xml:space="preserve"> </w:t>
      </w:r>
    </w:p>
    <w:p w:rsidR="00B2321F" w:rsidRDefault="00B2321F" w:rsidP="00B2321F">
      <w:pPr>
        <w:rPr>
          <w:rFonts w:ascii="Verdana" w:hAnsi="Verdana"/>
          <w:sz w:val="16"/>
          <w:szCs w:val="16"/>
        </w:rPr>
      </w:pPr>
    </w:p>
    <w:p w:rsidR="00B2321F" w:rsidRDefault="00B2321F" w:rsidP="00B2321F">
      <w:pPr>
        <w:outlineLvl w:val="0"/>
        <w:rPr>
          <w:rFonts w:ascii="Verdana" w:hAnsi="Verdana"/>
          <w:sz w:val="28"/>
          <w:szCs w:val="28"/>
        </w:rPr>
      </w:pPr>
      <w:r>
        <w:rPr>
          <w:rFonts w:ascii="Verdana" w:hAnsi="Verdana"/>
          <w:sz w:val="28"/>
          <w:szCs w:val="28"/>
        </w:rPr>
        <w:t xml:space="preserve">And </w:t>
      </w:r>
    </w:p>
    <w:p w:rsidR="00B2321F" w:rsidRDefault="00B2321F" w:rsidP="00B2321F">
      <w:pPr>
        <w:rPr>
          <w:rFonts w:ascii="Verdana" w:hAnsi="Verdana"/>
          <w:sz w:val="16"/>
          <w:szCs w:val="16"/>
        </w:rPr>
      </w:pPr>
    </w:p>
    <w:p w:rsidR="00B2321F" w:rsidRDefault="005F07E8" w:rsidP="00B2321F">
      <w:pPr>
        <w:rPr>
          <w:rFonts w:ascii="Verdana" w:hAnsi="Verdana"/>
          <w:bCs/>
          <w:sz w:val="28"/>
          <w:szCs w:val="28"/>
        </w:rPr>
      </w:pPr>
      <w:r>
        <w:rPr>
          <w:rFonts w:ascii="Verdana" w:hAnsi="Verdana"/>
          <w:b/>
          <w:sz w:val="28"/>
          <w:szCs w:val="28"/>
        </w:rPr>
        <w:t>INDUSTRILEC</w:t>
      </w:r>
      <w:r w:rsidR="000A35CB">
        <w:rPr>
          <w:rFonts w:ascii="Verdana" w:hAnsi="Verdana"/>
          <w:b/>
          <w:sz w:val="28"/>
          <w:szCs w:val="28"/>
        </w:rPr>
        <w:t xml:space="preserve"> </w:t>
      </w:r>
      <w:r w:rsidR="00B2321F" w:rsidRPr="00B2321F">
        <w:rPr>
          <w:rFonts w:ascii="Verdana" w:hAnsi="Verdana"/>
          <w:b/>
          <w:sz w:val="28"/>
          <w:szCs w:val="28"/>
        </w:rPr>
        <w:t>(PTY) LTD</w:t>
      </w:r>
      <w:r w:rsidR="00B2321F">
        <w:rPr>
          <w:rFonts w:ascii="Verdana" w:hAnsi="Verdana"/>
          <w:b/>
          <w:sz w:val="28"/>
          <w:szCs w:val="28"/>
        </w:rPr>
        <w:tab/>
      </w:r>
      <w:r>
        <w:rPr>
          <w:rFonts w:ascii="Verdana" w:hAnsi="Verdana"/>
          <w:b/>
          <w:sz w:val="28"/>
          <w:szCs w:val="28"/>
        </w:rPr>
        <w:t xml:space="preserve">                </w:t>
      </w:r>
      <w:r w:rsidR="000A35CB">
        <w:rPr>
          <w:rFonts w:ascii="Verdana" w:hAnsi="Verdana"/>
          <w:b/>
          <w:sz w:val="28"/>
          <w:szCs w:val="28"/>
        </w:rPr>
        <w:tab/>
      </w:r>
      <w:r w:rsidR="000A35CB">
        <w:rPr>
          <w:rFonts w:ascii="Verdana" w:hAnsi="Verdana"/>
          <w:b/>
          <w:sz w:val="28"/>
          <w:szCs w:val="28"/>
        </w:rPr>
        <w:tab/>
      </w:r>
      <w:r w:rsidR="00B2321F" w:rsidRPr="00BD71CD">
        <w:rPr>
          <w:rFonts w:ascii="Verdana" w:hAnsi="Verdana"/>
          <w:bCs/>
          <w:sz w:val="28"/>
          <w:szCs w:val="28"/>
        </w:rPr>
        <w:t xml:space="preserve">RESPONDENT </w:t>
      </w:r>
    </w:p>
    <w:p w:rsidR="00B2321F" w:rsidRDefault="00B2321F" w:rsidP="00B2321F">
      <w:pPr>
        <w:rPr>
          <w:rFonts w:ascii="Verdana" w:hAnsi="Verdana"/>
          <w:bCs/>
          <w:sz w:val="16"/>
          <w:szCs w:val="16"/>
        </w:rPr>
      </w:pPr>
    </w:p>
    <w:p w:rsidR="00B2321F" w:rsidRDefault="00B2321F" w:rsidP="00B2321F">
      <w:pPr>
        <w:rPr>
          <w:rFonts w:ascii="Verdana" w:hAnsi="Verdana"/>
          <w:sz w:val="28"/>
          <w:szCs w:val="28"/>
        </w:rPr>
      </w:pPr>
      <w:r>
        <w:rPr>
          <w:rFonts w:ascii="Verdana" w:hAnsi="Verdana"/>
          <w:sz w:val="28"/>
          <w:szCs w:val="28"/>
        </w:rPr>
        <w:t>CORAM:</w:t>
      </w:r>
      <w:r>
        <w:rPr>
          <w:rFonts w:ascii="Verdana" w:hAnsi="Verdana"/>
          <w:sz w:val="28"/>
          <w:szCs w:val="28"/>
        </w:rPr>
        <w:tab/>
      </w:r>
    </w:p>
    <w:p w:rsidR="00B2321F" w:rsidRDefault="00B2321F" w:rsidP="00B2321F">
      <w:pPr>
        <w:rPr>
          <w:rFonts w:ascii="Verdana" w:hAnsi="Verdana"/>
          <w:sz w:val="28"/>
          <w:szCs w:val="28"/>
        </w:rPr>
      </w:pPr>
      <w:r>
        <w:rPr>
          <w:rFonts w:ascii="Verdana" w:hAnsi="Verdana"/>
          <w:b/>
          <w:sz w:val="28"/>
          <w:szCs w:val="28"/>
        </w:rPr>
        <w:t xml:space="preserve">Arbitrator </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t>:</w:t>
      </w:r>
      <w:r>
        <w:rPr>
          <w:rFonts w:ascii="Verdana" w:hAnsi="Verdana"/>
          <w:sz w:val="28"/>
          <w:szCs w:val="28"/>
        </w:rPr>
        <w:tab/>
      </w:r>
      <w:proofErr w:type="spellStart"/>
      <w:r>
        <w:rPr>
          <w:rFonts w:ascii="Verdana" w:hAnsi="Verdana"/>
          <w:sz w:val="28"/>
          <w:szCs w:val="28"/>
        </w:rPr>
        <w:t>Mthunzi</w:t>
      </w:r>
      <w:proofErr w:type="spellEnd"/>
      <w:r>
        <w:rPr>
          <w:rFonts w:ascii="Verdana" w:hAnsi="Verdana"/>
          <w:sz w:val="28"/>
          <w:szCs w:val="28"/>
        </w:rPr>
        <w:t xml:space="preserve"> </w:t>
      </w:r>
      <w:proofErr w:type="spellStart"/>
      <w:r>
        <w:rPr>
          <w:rFonts w:ascii="Verdana" w:hAnsi="Verdana"/>
          <w:sz w:val="28"/>
          <w:szCs w:val="28"/>
        </w:rPr>
        <w:t>Shabangu</w:t>
      </w:r>
      <w:proofErr w:type="spellEnd"/>
    </w:p>
    <w:p w:rsidR="00B2321F" w:rsidRDefault="00B2321F" w:rsidP="00B2321F">
      <w:pPr>
        <w:rPr>
          <w:rFonts w:ascii="Verdana" w:hAnsi="Verdana"/>
          <w:sz w:val="28"/>
          <w:szCs w:val="28"/>
        </w:rPr>
      </w:pPr>
      <w:r>
        <w:rPr>
          <w:rFonts w:ascii="Verdana" w:hAnsi="Verdana"/>
          <w:b/>
          <w:sz w:val="28"/>
          <w:szCs w:val="28"/>
        </w:rPr>
        <w:t>For Applicant</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t>:</w:t>
      </w:r>
      <w:r>
        <w:rPr>
          <w:rFonts w:ascii="Verdana" w:hAnsi="Verdana"/>
          <w:sz w:val="28"/>
          <w:szCs w:val="28"/>
        </w:rPr>
        <w:tab/>
      </w:r>
      <w:proofErr w:type="spellStart"/>
      <w:r w:rsidR="00260182">
        <w:rPr>
          <w:rFonts w:ascii="Verdana" w:hAnsi="Verdana"/>
          <w:sz w:val="28"/>
          <w:szCs w:val="28"/>
        </w:rPr>
        <w:t>Zakhele</w:t>
      </w:r>
      <w:proofErr w:type="spellEnd"/>
      <w:r w:rsidR="00260182">
        <w:rPr>
          <w:rFonts w:ascii="Verdana" w:hAnsi="Verdana"/>
          <w:sz w:val="28"/>
          <w:szCs w:val="28"/>
        </w:rPr>
        <w:t xml:space="preserve"> Dlamini</w:t>
      </w:r>
    </w:p>
    <w:p w:rsidR="00B2321F" w:rsidRPr="00B2321F" w:rsidRDefault="00B2321F" w:rsidP="00B2321F">
      <w:pPr>
        <w:rPr>
          <w:rFonts w:ascii="Verdana" w:hAnsi="Verdana"/>
          <w:sz w:val="28"/>
          <w:szCs w:val="28"/>
        </w:rPr>
      </w:pPr>
      <w:r>
        <w:rPr>
          <w:rFonts w:ascii="Verdana" w:hAnsi="Verdana"/>
          <w:b/>
          <w:sz w:val="28"/>
          <w:szCs w:val="28"/>
        </w:rPr>
        <w:t>For Respondent</w:t>
      </w:r>
      <w:r>
        <w:rPr>
          <w:rFonts w:ascii="Verdana" w:hAnsi="Verdana"/>
          <w:sz w:val="28"/>
          <w:szCs w:val="28"/>
        </w:rPr>
        <w:tab/>
      </w:r>
      <w:r>
        <w:rPr>
          <w:rFonts w:ascii="Verdana" w:hAnsi="Verdana"/>
          <w:sz w:val="28"/>
          <w:szCs w:val="28"/>
        </w:rPr>
        <w:tab/>
      </w:r>
      <w:r>
        <w:rPr>
          <w:rFonts w:ascii="Verdana" w:hAnsi="Verdana"/>
          <w:sz w:val="28"/>
          <w:szCs w:val="28"/>
        </w:rPr>
        <w:tab/>
        <w:t>:</w:t>
      </w:r>
      <w:r>
        <w:rPr>
          <w:rFonts w:ascii="Verdana" w:hAnsi="Verdana"/>
          <w:sz w:val="28"/>
          <w:szCs w:val="28"/>
        </w:rPr>
        <w:tab/>
      </w:r>
      <w:r w:rsidR="00260182">
        <w:rPr>
          <w:rFonts w:ascii="Verdana" w:hAnsi="Verdana"/>
          <w:sz w:val="28"/>
          <w:szCs w:val="28"/>
        </w:rPr>
        <w:t xml:space="preserve">Joseph </w:t>
      </w:r>
      <w:proofErr w:type="spellStart"/>
      <w:r w:rsidR="00260182">
        <w:rPr>
          <w:rFonts w:ascii="Verdana" w:hAnsi="Verdana"/>
          <w:sz w:val="28"/>
          <w:szCs w:val="28"/>
        </w:rPr>
        <w:t>Zitha</w:t>
      </w:r>
      <w:proofErr w:type="spellEnd"/>
    </w:p>
    <w:p w:rsidR="00B2321F" w:rsidRPr="00B2321F" w:rsidRDefault="00B2321F" w:rsidP="00B2321F">
      <w:pPr>
        <w:rPr>
          <w:rFonts w:ascii="Verdana" w:hAnsi="Verdana"/>
          <w:sz w:val="28"/>
          <w:szCs w:val="28"/>
        </w:rPr>
      </w:pPr>
    </w:p>
    <w:p w:rsidR="00B2321F" w:rsidRPr="00B2321F" w:rsidRDefault="00B2321F" w:rsidP="00B2321F">
      <w:pPr>
        <w:rPr>
          <w:rFonts w:ascii="Verdana" w:hAnsi="Verdana"/>
          <w:sz w:val="28"/>
          <w:szCs w:val="28"/>
        </w:rPr>
      </w:pPr>
      <w:r w:rsidRPr="00B2321F">
        <w:rPr>
          <w:rFonts w:ascii="Verdana" w:hAnsi="Verdana"/>
          <w:b/>
          <w:sz w:val="28"/>
          <w:szCs w:val="28"/>
        </w:rPr>
        <w:t>Nature of Dispute</w:t>
      </w:r>
      <w:r w:rsidR="00D15206">
        <w:rPr>
          <w:rFonts w:ascii="Verdana" w:hAnsi="Verdana"/>
          <w:sz w:val="28"/>
          <w:szCs w:val="28"/>
        </w:rPr>
        <w:t xml:space="preserve">              </w:t>
      </w:r>
      <w:r w:rsidRPr="00B2321F">
        <w:rPr>
          <w:rFonts w:ascii="Verdana" w:hAnsi="Verdana"/>
          <w:sz w:val="28"/>
          <w:szCs w:val="28"/>
        </w:rPr>
        <w:t>:     U</w:t>
      </w:r>
      <w:r w:rsidR="000A35CB">
        <w:rPr>
          <w:rFonts w:ascii="Verdana" w:hAnsi="Verdana"/>
          <w:sz w:val="28"/>
          <w:szCs w:val="28"/>
        </w:rPr>
        <w:t>nfair Dismissal</w:t>
      </w:r>
    </w:p>
    <w:p w:rsidR="00EB003B" w:rsidRDefault="00B2321F" w:rsidP="000A35CB">
      <w:pPr>
        <w:jc w:val="left"/>
        <w:rPr>
          <w:rFonts w:ascii="Verdana" w:hAnsi="Verdana"/>
          <w:sz w:val="28"/>
          <w:szCs w:val="28"/>
        </w:rPr>
      </w:pPr>
      <w:r w:rsidRPr="00B2321F">
        <w:rPr>
          <w:rFonts w:ascii="Verdana" w:hAnsi="Verdana"/>
          <w:b/>
          <w:sz w:val="28"/>
          <w:szCs w:val="28"/>
        </w:rPr>
        <w:t>Date of Hearing</w:t>
      </w:r>
      <w:r w:rsidR="001A0A03">
        <w:rPr>
          <w:rFonts w:ascii="Verdana" w:hAnsi="Verdana"/>
          <w:sz w:val="28"/>
          <w:szCs w:val="28"/>
        </w:rPr>
        <w:t xml:space="preserve">                   </w:t>
      </w:r>
      <w:r w:rsidRPr="00B2321F">
        <w:rPr>
          <w:rFonts w:ascii="Verdana" w:hAnsi="Verdana"/>
          <w:sz w:val="28"/>
          <w:szCs w:val="28"/>
        </w:rPr>
        <w:t xml:space="preserve">:    </w:t>
      </w:r>
      <w:r w:rsidR="00EB003B">
        <w:rPr>
          <w:rFonts w:ascii="Verdana" w:hAnsi="Verdana"/>
          <w:sz w:val="28"/>
          <w:szCs w:val="28"/>
        </w:rPr>
        <w:tab/>
      </w:r>
      <w:r w:rsidR="00260182">
        <w:rPr>
          <w:rFonts w:ascii="Verdana" w:hAnsi="Verdana"/>
          <w:sz w:val="28"/>
          <w:szCs w:val="28"/>
        </w:rPr>
        <w:t>21</w:t>
      </w:r>
      <w:r w:rsidR="00260182" w:rsidRPr="00260182">
        <w:rPr>
          <w:rFonts w:ascii="Verdana" w:hAnsi="Verdana"/>
          <w:sz w:val="28"/>
          <w:szCs w:val="28"/>
          <w:vertAlign w:val="superscript"/>
        </w:rPr>
        <w:t>st</w:t>
      </w:r>
      <w:r w:rsidR="00260182">
        <w:rPr>
          <w:rFonts w:ascii="Verdana" w:hAnsi="Verdana"/>
          <w:sz w:val="28"/>
          <w:szCs w:val="28"/>
        </w:rPr>
        <w:t xml:space="preserve"> September</w:t>
      </w:r>
      <w:r w:rsidRPr="00B2321F">
        <w:rPr>
          <w:rFonts w:ascii="Verdana" w:hAnsi="Verdana"/>
          <w:sz w:val="28"/>
          <w:szCs w:val="28"/>
        </w:rPr>
        <w:t>, 2010</w:t>
      </w:r>
      <w:r w:rsidR="00260182">
        <w:rPr>
          <w:rFonts w:ascii="Verdana" w:hAnsi="Verdana"/>
          <w:sz w:val="28"/>
          <w:szCs w:val="28"/>
        </w:rPr>
        <w:t xml:space="preserve">; </w:t>
      </w:r>
    </w:p>
    <w:p w:rsidR="00B2321F" w:rsidRDefault="00EB003B" w:rsidP="00EB003B">
      <w:pPr>
        <w:ind w:left="4320" w:firstLine="720"/>
        <w:jc w:val="left"/>
        <w:rPr>
          <w:rFonts w:ascii="Verdana" w:hAnsi="Verdana"/>
          <w:sz w:val="28"/>
          <w:szCs w:val="28"/>
        </w:rPr>
      </w:pPr>
      <w:r>
        <w:rPr>
          <w:rFonts w:ascii="Verdana" w:hAnsi="Verdana"/>
          <w:sz w:val="28"/>
          <w:szCs w:val="28"/>
        </w:rPr>
        <w:t>5</w:t>
      </w:r>
      <w:r w:rsidRPr="00260182">
        <w:rPr>
          <w:rFonts w:ascii="Verdana" w:hAnsi="Verdana"/>
          <w:sz w:val="28"/>
          <w:szCs w:val="28"/>
          <w:vertAlign w:val="superscript"/>
        </w:rPr>
        <w:t>th</w:t>
      </w:r>
      <w:r>
        <w:rPr>
          <w:rFonts w:ascii="Verdana" w:hAnsi="Verdana"/>
          <w:sz w:val="28"/>
          <w:szCs w:val="28"/>
        </w:rPr>
        <w:t xml:space="preserve"> October, 2010</w:t>
      </w:r>
      <w:r w:rsidR="00260182">
        <w:rPr>
          <w:rFonts w:ascii="Verdana" w:hAnsi="Verdana"/>
          <w:sz w:val="28"/>
          <w:szCs w:val="28"/>
        </w:rPr>
        <w:t xml:space="preserve">                  </w:t>
      </w:r>
      <w:r>
        <w:rPr>
          <w:rFonts w:ascii="Verdana" w:hAnsi="Verdana"/>
          <w:sz w:val="28"/>
          <w:szCs w:val="28"/>
        </w:rPr>
        <w:t xml:space="preserve">                        </w:t>
      </w:r>
    </w:p>
    <w:p w:rsidR="00B2321F" w:rsidRDefault="00B2321F" w:rsidP="00B2321F">
      <w:pPr>
        <w:rPr>
          <w:rFonts w:ascii="Verdana" w:hAnsi="Verdana"/>
          <w:sz w:val="28"/>
          <w:szCs w:val="28"/>
        </w:rPr>
      </w:pPr>
      <w:r>
        <w:rPr>
          <w:rFonts w:ascii="Verdana" w:hAnsi="Verdana"/>
          <w:sz w:val="28"/>
          <w:szCs w:val="28"/>
        </w:rPr>
        <w:t xml:space="preserve">                                               </w:t>
      </w:r>
    </w:p>
    <w:p w:rsidR="00B2321F" w:rsidRDefault="00B2321F" w:rsidP="00B2321F">
      <w:pPr>
        <w:pBdr>
          <w:bottom w:val="single" w:sz="12" w:space="1" w:color="auto"/>
        </w:pBdr>
        <w:rPr>
          <w:rFonts w:ascii="Verdana" w:hAnsi="Verdana"/>
          <w:sz w:val="16"/>
          <w:szCs w:val="16"/>
        </w:rPr>
      </w:pPr>
    </w:p>
    <w:p w:rsidR="00B2321F" w:rsidRDefault="00B2321F" w:rsidP="00B2321F">
      <w:pPr>
        <w:rPr>
          <w:rFonts w:ascii="Verdana" w:hAnsi="Verdana"/>
          <w:sz w:val="16"/>
          <w:szCs w:val="16"/>
        </w:rPr>
      </w:pPr>
    </w:p>
    <w:p w:rsidR="00B2321F" w:rsidRDefault="00B2321F" w:rsidP="00B2321F">
      <w:pPr>
        <w:pBdr>
          <w:bottom w:val="single" w:sz="12" w:space="1" w:color="auto"/>
        </w:pBdr>
        <w:jc w:val="center"/>
        <w:outlineLvl w:val="0"/>
        <w:rPr>
          <w:rFonts w:ascii="Verdana" w:hAnsi="Verdana"/>
          <w:b/>
          <w:bCs/>
          <w:sz w:val="28"/>
          <w:szCs w:val="28"/>
        </w:rPr>
      </w:pPr>
      <w:r>
        <w:rPr>
          <w:rFonts w:ascii="Verdana" w:hAnsi="Verdana"/>
          <w:b/>
          <w:bCs/>
          <w:sz w:val="28"/>
          <w:szCs w:val="28"/>
        </w:rPr>
        <w:t>ARBITRATION AWARD</w:t>
      </w:r>
      <w:r w:rsidR="00712C6C">
        <w:rPr>
          <w:rFonts w:ascii="Verdana" w:hAnsi="Verdana"/>
          <w:b/>
          <w:bCs/>
          <w:sz w:val="28"/>
          <w:szCs w:val="28"/>
        </w:rPr>
        <w:t xml:space="preserve"> </w:t>
      </w:r>
    </w:p>
    <w:p w:rsidR="00B2321F" w:rsidRDefault="00B2321F" w:rsidP="00B2321F">
      <w:pPr>
        <w:jc w:val="center"/>
        <w:outlineLvl w:val="0"/>
        <w:rPr>
          <w:rFonts w:ascii="Verdana" w:hAnsi="Verdana"/>
          <w:b/>
          <w:sz w:val="28"/>
          <w:szCs w:val="28"/>
        </w:rPr>
      </w:pPr>
    </w:p>
    <w:p w:rsidR="00712C6C" w:rsidRDefault="00712C6C" w:rsidP="00E76221">
      <w:pPr>
        <w:tabs>
          <w:tab w:val="left" w:pos="567"/>
        </w:tabs>
        <w:rPr>
          <w:rFonts w:ascii="Verdana" w:eastAsia="Calibri" w:hAnsi="Verdana" w:cs="Times New Roman"/>
          <w:b/>
          <w:bCs/>
          <w:sz w:val="28"/>
          <w:szCs w:val="28"/>
          <w:u w:val="single"/>
        </w:rPr>
      </w:pPr>
      <w:r>
        <w:rPr>
          <w:rFonts w:ascii="Verdana" w:eastAsia="Calibri" w:hAnsi="Verdana" w:cs="Times New Roman"/>
          <w:b/>
          <w:bCs/>
          <w:sz w:val="28"/>
          <w:szCs w:val="28"/>
        </w:rPr>
        <w:lastRenderedPageBreak/>
        <w:t>1.</w:t>
      </w:r>
      <w:r>
        <w:rPr>
          <w:rFonts w:ascii="Verdana" w:eastAsia="Calibri" w:hAnsi="Verdana" w:cs="Times New Roman"/>
          <w:b/>
          <w:bCs/>
          <w:sz w:val="28"/>
          <w:szCs w:val="28"/>
        </w:rPr>
        <w:tab/>
      </w:r>
      <w:r>
        <w:rPr>
          <w:rFonts w:ascii="Verdana" w:eastAsia="Calibri" w:hAnsi="Verdana" w:cs="Times New Roman"/>
          <w:b/>
          <w:bCs/>
          <w:sz w:val="28"/>
          <w:szCs w:val="28"/>
          <w:u w:val="single"/>
        </w:rPr>
        <w:t>DETAILS OF HEARING AND REPRESENTATION:</w:t>
      </w:r>
    </w:p>
    <w:p w:rsidR="00712C6C" w:rsidRDefault="00712C6C" w:rsidP="00712C6C">
      <w:pPr>
        <w:ind w:left="806"/>
        <w:rPr>
          <w:rFonts w:ascii="Verdana" w:eastAsia="Calibri" w:hAnsi="Verdana" w:cs="Times New Roman"/>
          <w:bCs/>
          <w:sz w:val="28"/>
          <w:szCs w:val="28"/>
        </w:rPr>
      </w:pPr>
    </w:p>
    <w:p w:rsidR="00BF3BAE" w:rsidRDefault="00E76221" w:rsidP="00EB003B">
      <w:pPr>
        <w:numPr>
          <w:ilvl w:val="1"/>
          <w:numId w:val="3"/>
        </w:numPr>
        <w:tabs>
          <w:tab w:val="clear" w:pos="1526"/>
          <w:tab w:val="num" w:pos="1701"/>
        </w:tabs>
        <w:ind w:hanging="959"/>
        <w:rPr>
          <w:rFonts w:ascii="Verdana" w:hAnsi="Verdana"/>
          <w:sz w:val="28"/>
          <w:szCs w:val="28"/>
        </w:rPr>
      </w:pPr>
      <w:r>
        <w:rPr>
          <w:rFonts w:ascii="Verdana" w:eastAsia="Calibri" w:hAnsi="Verdana" w:cs="Times New Roman"/>
          <w:sz w:val="28"/>
          <w:szCs w:val="28"/>
        </w:rPr>
        <w:tab/>
      </w:r>
      <w:r w:rsidR="00642CE4">
        <w:rPr>
          <w:rFonts w:ascii="Verdana" w:eastAsia="Calibri" w:hAnsi="Verdana" w:cs="Times New Roman"/>
          <w:sz w:val="28"/>
          <w:szCs w:val="28"/>
        </w:rPr>
        <w:t>The Applicant</w:t>
      </w:r>
      <w:r w:rsidR="0004040A">
        <w:rPr>
          <w:rFonts w:ascii="Verdana" w:eastAsia="Calibri" w:hAnsi="Verdana" w:cs="Times New Roman"/>
          <w:sz w:val="28"/>
          <w:szCs w:val="28"/>
        </w:rPr>
        <w:t xml:space="preserve">s are </w:t>
      </w:r>
      <w:proofErr w:type="spellStart"/>
      <w:r w:rsidR="0004040A">
        <w:rPr>
          <w:rFonts w:ascii="Verdana" w:eastAsia="Calibri" w:hAnsi="Verdana" w:cs="Times New Roman"/>
          <w:sz w:val="28"/>
          <w:szCs w:val="28"/>
        </w:rPr>
        <w:t>Bongani</w:t>
      </w:r>
      <w:proofErr w:type="spellEnd"/>
      <w:r w:rsidR="0004040A">
        <w:rPr>
          <w:rFonts w:ascii="Verdana" w:eastAsia="Calibri" w:hAnsi="Verdana" w:cs="Times New Roman"/>
          <w:sz w:val="28"/>
          <w:szCs w:val="28"/>
        </w:rPr>
        <w:t xml:space="preserve"> </w:t>
      </w:r>
      <w:proofErr w:type="spellStart"/>
      <w:r w:rsidR="0004040A">
        <w:rPr>
          <w:rFonts w:ascii="Verdana" w:eastAsia="Calibri" w:hAnsi="Verdana" w:cs="Times New Roman"/>
          <w:sz w:val="28"/>
          <w:szCs w:val="28"/>
        </w:rPr>
        <w:t>Mavimbela</w:t>
      </w:r>
      <w:proofErr w:type="spellEnd"/>
      <w:r w:rsidR="0004040A">
        <w:rPr>
          <w:rFonts w:ascii="Verdana" w:eastAsia="Calibri" w:hAnsi="Verdana" w:cs="Times New Roman"/>
          <w:sz w:val="28"/>
          <w:szCs w:val="28"/>
        </w:rPr>
        <w:t xml:space="preserve"> and 5 others. </w:t>
      </w:r>
      <w:r>
        <w:rPr>
          <w:rFonts w:ascii="Verdana" w:eastAsia="Calibri" w:hAnsi="Verdana" w:cs="Times New Roman"/>
          <w:sz w:val="28"/>
          <w:szCs w:val="28"/>
        </w:rPr>
        <w:tab/>
      </w:r>
      <w:r w:rsidR="0004040A">
        <w:rPr>
          <w:rFonts w:ascii="Verdana" w:eastAsia="Calibri" w:hAnsi="Verdana" w:cs="Times New Roman"/>
          <w:sz w:val="28"/>
          <w:szCs w:val="28"/>
        </w:rPr>
        <w:t xml:space="preserve">The 5 others are </w:t>
      </w:r>
      <w:proofErr w:type="spellStart"/>
      <w:r w:rsidR="0004040A">
        <w:rPr>
          <w:rFonts w:ascii="Verdana" w:eastAsia="Calibri" w:hAnsi="Verdana" w:cs="Times New Roman"/>
          <w:sz w:val="28"/>
          <w:szCs w:val="28"/>
        </w:rPr>
        <w:t>Bongani</w:t>
      </w:r>
      <w:proofErr w:type="spellEnd"/>
      <w:r w:rsidR="0004040A">
        <w:rPr>
          <w:rFonts w:ascii="Verdana" w:eastAsia="Calibri" w:hAnsi="Verdana" w:cs="Times New Roman"/>
          <w:sz w:val="28"/>
          <w:szCs w:val="28"/>
        </w:rPr>
        <w:t xml:space="preserve"> </w:t>
      </w:r>
      <w:proofErr w:type="spellStart"/>
      <w:r w:rsidR="0004040A">
        <w:rPr>
          <w:rFonts w:ascii="Verdana" w:eastAsia="Calibri" w:hAnsi="Verdana" w:cs="Times New Roman"/>
          <w:sz w:val="28"/>
          <w:szCs w:val="28"/>
        </w:rPr>
        <w:t>Tsabedze</w:t>
      </w:r>
      <w:proofErr w:type="spellEnd"/>
      <w:r w:rsidR="0004040A">
        <w:rPr>
          <w:rFonts w:ascii="Verdana" w:eastAsia="Calibri" w:hAnsi="Verdana" w:cs="Times New Roman"/>
          <w:sz w:val="28"/>
          <w:szCs w:val="28"/>
        </w:rPr>
        <w:t xml:space="preserve">, </w:t>
      </w:r>
      <w:proofErr w:type="spellStart"/>
      <w:r w:rsidR="0004040A">
        <w:rPr>
          <w:rFonts w:ascii="Verdana" w:eastAsia="Calibri" w:hAnsi="Verdana" w:cs="Times New Roman"/>
          <w:sz w:val="28"/>
          <w:szCs w:val="28"/>
        </w:rPr>
        <w:t>Mbongiseni</w:t>
      </w:r>
      <w:proofErr w:type="spellEnd"/>
      <w:r w:rsidR="0004040A">
        <w:rPr>
          <w:rFonts w:ascii="Verdana" w:eastAsia="Calibri" w:hAnsi="Verdana" w:cs="Times New Roman"/>
          <w:sz w:val="28"/>
          <w:szCs w:val="28"/>
        </w:rPr>
        <w:t xml:space="preserve"> </w:t>
      </w:r>
      <w:r>
        <w:rPr>
          <w:rFonts w:ascii="Verdana" w:eastAsia="Calibri" w:hAnsi="Verdana" w:cs="Times New Roman"/>
          <w:sz w:val="28"/>
          <w:szCs w:val="28"/>
        </w:rPr>
        <w:tab/>
      </w:r>
      <w:proofErr w:type="spellStart"/>
      <w:r w:rsidR="00C92523">
        <w:rPr>
          <w:rFonts w:ascii="Verdana" w:eastAsia="Calibri" w:hAnsi="Verdana" w:cs="Times New Roman"/>
          <w:sz w:val="28"/>
          <w:szCs w:val="28"/>
        </w:rPr>
        <w:t>Tsikati</w:t>
      </w:r>
      <w:proofErr w:type="spellEnd"/>
      <w:r w:rsidR="00EB003B">
        <w:rPr>
          <w:rFonts w:ascii="Verdana" w:eastAsia="Calibri" w:hAnsi="Verdana" w:cs="Times New Roman"/>
          <w:sz w:val="28"/>
          <w:szCs w:val="28"/>
        </w:rPr>
        <w:t>,</w:t>
      </w:r>
      <w:r w:rsidR="00C92523">
        <w:rPr>
          <w:rFonts w:ascii="Verdana" w:eastAsia="Calibri" w:hAnsi="Verdana" w:cs="Times New Roman"/>
          <w:sz w:val="28"/>
          <w:szCs w:val="28"/>
        </w:rPr>
        <w:t xml:space="preserve"> </w:t>
      </w:r>
      <w:proofErr w:type="spellStart"/>
      <w:r w:rsidR="00C92523">
        <w:rPr>
          <w:rFonts w:ascii="Verdana" w:eastAsia="Calibri" w:hAnsi="Verdana" w:cs="Times New Roman"/>
          <w:sz w:val="28"/>
          <w:szCs w:val="28"/>
        </w:rPr>
        <w:t>Phelelani</w:t>
      </w:r>
      <w:proofErr w:type="spellEnd"/>
      <w:r w:rsidR="00C92523">
        <w:rPr>
          <w:rFonts w:ascii="Verdana" w:eastAsia="Calibri" w:hAnsi="Verdana" w:cs="Times New Roman"/>
          <w:sz w:val="28"/>
          <w:szCs w:val="28"/>
        </w:rPr>
        <w:t xml:space="preserve"> </w:t>
      </w:r>
      <w:proofErr w:type="spellStart"/>
      <w:r w:rsidR="00C92523">
        <w:rPr>
          <w:rFonts w:ascii="Verdana" w:eastAsia="Calibri" w:hAnsi="Verdana" w:cs="Times New Roman"/>
          <w:sz w:val="28"/>
          <w:szCs w:val="28"/>
        </w:rPr>
        <w:t>Magagula</w:t>
      </w:r>
      <w:proofErr w:type="spellEnd"/>
      <w:r w:rsidR="00C92523">
        <w:rPr>
          <w:rFonts w:ascii="Verdana" w:eastAsia="Calibri" w:hAnsi="Verdana" w:cs="Times New Roman"/>
          <w:sz w:val="28"/>
          <w:szCs w:val="28"/>
        </w:rPr>
        <w:t xml:space="preserve">, </w:t>
      </w:r>
      <w:r>
        <w:rPr>
          <w:rFonts w:ascii="Verdana" w:eastAsia="Calibri" w:hAnsi="Verdana" w:cs="Times New Roman"/>
          <w:sz w:val="28"/>
          <w:szCs w:val="28"/>
        </w:rPr>
        <w:tab/>
      </w:r>
      <w:proofErr w:type="spellStart"/>
      <w:r w:rsidR="00C92523">
        <w:rPr>
          <w:rFonts w:ascii="Verdana" w:eastAsia="Calibri" w:hAnsi="Verdana" w:cs="Times New Roman"/>
          <w:sz w:val="28"/>
          <w:szCs w:val="28"/>
        </w:rPr>
        <w:t>Wandile</w:t>
      </w:r>
      <w:proofErr w:type="spellEnd"/>
      <w:r w:rsidR="00C92523">
        <w:rPr>
          <w:rFonts w:ascii="Verdana" w:eastAsia="Calibri" w:hAnsi="Verdana" w:cs="Times New Roman"/>
          <w:sz w:val="28"/>
          <w:szCs w:val="28"/>
        </w:rPr>
        <w:t xml:space="preserve"> </w:t>
      </w:r>
      <w:proofErr w:type="spellStart"/>
      <w:r w:rsidR="00C92523">
        <w:rPr>
          <w:rFonts w:ascii="Verdana" w:eastAsia="Calibri" w:hAnsi="Verdana" w:cs="Times New Roman"/>
          <w:sz w:val="28"/>
          <w:szCs w:val="28"/>
        </w:rPr>
        <w:t>Tsabedze</w:t>
      </w:r>
      <w:proofErr w:type="spellEnd"/>
      <w:r w:rsidR="00C92523">
        <w:rPr>
          <w:rFonts w:ascii="Verdana" w:eastAsia="Calibri" w:hAnsi="Verdana" w:cs="Times New Roman"/>
          <w:sz w:val="28"/>
          <w:szCs w:val="28"/>
        </w:rPr>
        <w:t xml:space="preserve">, and </w:t>
      </w:r>
      <w:r w:rsidR="00EB003B">
        <w:rPr>
          <w:rFonts w:ascii="Verdana" w:eastAsia="Calibri" w:hAnsi="Verdana" w:cs="Times New Roman"/>
          <w:sz w:val="28"/>
          <w:szCs w:val="28"/>
        </w:rPr>
        <w:tab/>
      </w:r>
      <w:proofErr w:type="spellStart"/>
      <w:r w:rsidR="00C92523">
        <w:rPr>
          <w:rFonts w:ascii="Verdana" w:eastAsia="Calibri" w:hAnsi="Verdana" w:cs="Times New Roman"/>
          <w:sz w:val="28"/>
          <w:szCs w:val="28"/>
        </w:rPr>
        <w:t>Mbuso</w:t>
      </w:r>
      <w:proofErr w:type="spellEnd"/>
      <w:r w:rsidR="00C92523">
        <w:rPr>
          <w:rFonts w:ascii="Verdana" w:eastAsia="Calibri" w:hAnsi="Verdana" w:cs="Times New Roman"/>
          <w:sz w:val="28"/>
          <w:szCs w:val="28"/>
        </w:rPr>
        <w:t xml:space="preserve"> Dlamini. The Applicants’ chosen postal </w:t>
      </w:r>
      <w:r w:rsidR="00EB003B">
        <w:rPr>
          <w:rFonts w:ascii="Verdana" w:eastAsia="Calibri" w:hAnsi="Verdana" w:cs="Times New Roman"/>
          <w:sz w:val="28"/>
          <w:szCs w:val="28"/>
        </w:rPr>
        <w:tab/>
      </w:r>
      <w:r w:rsidR="00C92523">
        <w:rPr>
          <w:rFonts w:ascii="Verdana" w:eastAsia="Calibri" w:hAnsi="Verdana" w:cs="Times New Roman"/>
          <w:sz w:val="28"/>
          <w:szCs w:val="28"/>
        </w:rPr>
        <w:t>address is</w:t>
      </w:r>
      <w:r w:rsidR="008769C5">
        <w:rPr>
          <w:rFonts w:ascii="Verdana" w:eastAsia="Calibri" w:hAnsi="Verdana" w:cs="Times New Roman"/>
          <w:sz w:val="28"/>
          <w:szCs w:val="28"/>
        </w:rPr>
        <w:t xml:space="preserve"> </w:t>
      </w:r>
      <w:r w:rsidR="00BF3BAE">
        <w:rPr>
          <w:rFonts w:ascii="Verdana" w:eastAsia="Calibri" w:hAnsi="Verdana" w:cs="Times New Roman"/>
          <w:sz w:val="28"/>
          <w:szCs w:val="28"/>
        </w:rPr>
        <w:t xml:space="preserve">P.O. Box </w:t>
      </w:r>
      <w:r w:rsidR="00C92523">
        <w:rPr>
          <w:rFonts w:ascii="Verdana" w:eastAsia="Calibri" w:hAnsi="Verdana" w:cs="Times New Roman"/>
          <w:sz w:val="28"/>
          <w:szCs w:val="28"/>
        </w:rPr>
        <w:t>109</w:t>
      </w:r>
      <w:r w:rsidR="00BF3BAE">
        <w:rPr>
          <w:rFonts w:ascii="Verdana" w:eastAsia="Calibri" w:hAnsi="Verdana" w:cs="Times New Roman"/>
          <w:sz w:val="28"/>
          <w:szCs w:val="28"/>
        </w:rPr>
        <w:t xml:space="preserve">, </w:t>
      </w:r>
      <w:proofErr w:type="spellStart"/>
      <w:r w:rsidR="00BF3BAE">
        <w:rPr>
          <w:rFonts w:ascii="Verdana" w:eastAsia="Calibri" w:hAnsi="Verdana" w:cs="Times New Roman"/>
          <w:sz w:val="28"/>
          <w:szCs w:val="28"/>
        </w:rPr>
        <w:t>M</w:t>
      </w:r>
      <w:r w:rsidR="00C92523">
        <w:rPr>
          <w:rFonts w:ascii="Verdana" w:eastAsia="Calibri" w:hAnsi="Verdana" w:cs="Times New Roman"/>
          <w:sz w:val="28"/>
          <w:szCs w:val="28"/>
        </w:rPr>
        <w:t>hlume</w:t>
      </w:r>
      <w:proofErr w:type="spellEnd"/>
      <w:r w:rsidR="00BF3BAE">
        <w:rPr>
          <w:rFonts w:ascii="Verdana" w:eastAsia="Calibri" w:hAnsi="Verdana" w:cs="Times New Roman"/>
          <w:sz w:val="28"/>
          <w:szCs w:val="28"/>
        </w:rPr>
        <w:t>.</w:t>
      </w:r>
    </w:p>
    <w:p w:rsidR="00BF3BAE" w:rsidRPr="00BF3BAE" w:rsidRDefault="00BF3BAE" w:rsidP="00BF3BAE">
      <w:pPr>
        <w:ind w:left="1526"/>
        <w:rPr>
          <w:rFonts w:ascii="Verdana" w:hAnsi="Verdana"/>
          <w:bCs/>
          <w:sz w:val="28"/>
          <w:szCs w:val="28"/>
        </w:rPr>
      </w:pPr>
    </w:p>
    <w:p w:rsidR="001E08ED" w:rsidRPr="00C61A52" w:rsidRDefault="00712C6C" w:rsidP="00E76221">
      <w:pPr>
        <w:pStyle w:val="ListParagraph"/>
        <w:numPr>
          <w:ilvl w:val="1"/>
          <w:numId w:val="12"/>
        </w:numPr>
        <w:ind w:left="1701" w:hanging="1134"/>
        <w:rPr>
          <w:rFonts w:ascii="Verdana" w:hAnsi="Verdana"/>
          <w:bCs/>
          <w:sz w:val="28"/>
          <w:szCs w:val="28"/>
        </w:rPr>
      </w:pPr>
      <w:r w:rsidRPr="00C61A52">
        <w:rPr>
          <w:rFonts w:ascii="Verdana" w:hAnsi="Verdana"/>
          <w:sz w:val="28"/>
          <w:szCs w:val="28"/>
        </w:rPr>
        <w:t xml:space="preserve">The </w:t>
      </w:r>
      <w:r w:rsidR="001E08ED" w:rsidRPr="00C61A52">
        <w:rPr>
          <w:rFonts w:ascii="Verdana" w:hAnsi="Verdana"/>
          <w:sz w:val="28"/>
          <w:szCs w:val="28"/>
        </w:rPr>
        <w:t xml:space="preserve">Respondent is </w:t>
      </w:r>
      <w:proofErr w:type="spellStart"/>
      <w:r w:rsidR="00C92523" w:rsidRPr="00C61A52">
        <w:rPr>
          <w:rFonts w:ascii="Verdana" w:hAnsi="Verdana"/>
          <w:sz w:val="28"/>
          <w:szCs w:val="28"/>
        </w:rPr>
        <w:t>Industrilec</w:t>
      </w:r>
      <w:proofErr w:type="spellEnd"/>
      <w:r w:rsidR="001E08ED" w:rsidRPr="00C61A52">
        <w:rPr>
          <w:rFonts w:ascii="Verdana" w:hAnsi="Verdana"/>
          <w:sz w:val="28"/>
          <w:szCs w:val="28"/>
        </w:rPr>
        <w:t xml:space="preserve"> (PTY) LTD, a</w:t>
      </w:r>
      <w:r w:rsidR="00C92523" w:rsidRPr="00C61A52">
        <w:rPr>
          <w:rFonts w:ascii="Verdana" w:hAnsi="Verdana"/>
          <w:sz w:val="28"/>
          <w:szCs w:val="28"/>
        </w:rPr>
        <w:t>n electrical construction company with limited liability duly registered according to the compa</w:t>
      </w:r>
      <w:r w:rsidR="00C21ECE" w:rsidRPr="00C61A52">
        <w:rPr>
          <w:rFonts w:ascii="Verdana" w:hAnsi="Verdana"/>
          <w:sz w:val="28"/>
          <w:szCs w:val="28"/>
        </w:rPr>
        <w:t xml:space="preserve">ny laws of Swaziland based at </w:t>
      </w:r>
      <w:proofErr w:type="spellStart"/>
      <w:r w:rsidR="00C21ECE" w:rsidRPr="00C61A52">
        <w:rPr>
          <w:rFonts w:ascii="Verdana" w:hAnsi="Verdana"/>
          <w:sz w:val="28"/>
          <w:szCs w:val="28"/>
        </w:rPr>
        <w:t>Tsh</w:t>
      </w:r>
      <w:r w:rsidR="00C92523" w:rsidRPr="00C61A52">
        <w:rPr>
          <w:rFonts w:ascii="Verdana" w:hAnsi="Verdana"/>
          <w:sz w:val="28"/>
          <w:szCs w:val="28"/>
        </w:rPr>
        <w:t>aneni</w:t>
      </w:r>
      <w:proofErr w:type="spellEnd"/>
      <w:r w:rsidR="00C92523" w:rsidRPr="00C61A52">
        <w:rPr>
          <w:rFonts w:ascii="Verdana" w:hAnsi="Verdana"/>
          <w:sz w:val="28"/>
          <w:szCs w:val="28"/>
        </w:rPr>
        <w:t xml:space="preserve">, </w:t>
      </w:r>
      <w:proofErr w:type="spellStart"/>
      <w:r w:rsidR="00C92523" w:rsidRPr="00C61A52">
        <w:rPr>
          <w:rFonts w:ascii="Verdana" w:hAnsi="Verdana"/>
          <w:sz w:val="28"/>
          <w:szCs w:val="28"/>
        </w:rPr>
        <w:t>Lubombo</w:t>
      </w:r>
      <w:proofErr w:type="spellEnd"/>
      <w:r w:rsidR="00C92523" w:rsidRPr="00C61A52">
        <w:rPr>
          <w:rFonts w:ascii="Verdana" w:hAnsi="Verdana"/>
          <w:sz w:val="28"/>
          <w:szCs w:val="28"/>
        </w:rPr>
        <w:t xml:space="preserve"> Region. Its postal address is</w:t>
      </w:r>
      <w:r w:rsidR="00BF3BAE" w:rsidRPr="00C61A52">
        <w:rPr>
          <w:rFonts w:ascii="Verdana" w:hAnsi="Verdana"/>
          <w:sz w:val="28"/>
          <w:szCs w:val="28"/>
        </w:rPr>
        <w:t xml:space="preserve"> </w:t>
      </w:r>
      <w:r w:rsidR="001B13A3" w:rsidRPr="00C61A52">
        <w:rPr>
          <w:rFonts w:ascii="Verdana" w:hAnsi="Verdana"/>
          <w:sz w:val="28"/>
          <w:szCs w:val="28"/>
        </w:rPr>
        <w:t>P.O</w:t>
      </w:r>
      <w:r w:rsidR="001E08ED" w:rsidRPr="00C61A52">
        <w:rPr>
          <w:rFonts w:ascii="Verdana" w:hAnsi="Verdana"/>
          <w:sz w:val="28"/>
          <w:szCs w:val="28"/>
        </w:rPr>
        <w:t xml:space="preserve">. Box </w:t>
      </w:r>
      <w:r w:rsidR="00C92523" w:rsidRPr="00C61A52">
        <w:rPr>
          <w:rFonts w:ascii="Verdana" w:hAnsi="Verdana"/>
          <w:sz w:val="28"/>
          <w:szCs w:val="28"/>
        </w:rPr>
        <w:t>298</w:t>
      </w:r>
      <w:r w:rsidR="00BF3BAE" w:rsidRPr="00C61A52">
        <w:rPr>
          <w:rFonts w:ascii="Verdana" w:hAnsi="Verdana"/>
          <w:sz w:val="28"/>
          <w:szCs w:val="28"/>
        </w:rPr>
        <w:t xml:space="preserve">, </w:t>
      </w:r>
      <w:proofErr w:type="spellStart"/>
      <w:r w:rsidR="00C92523" w:rsidRPr="00C61A52">
        <w:rPr>
          <w:rFonts w:ascii="Verdana" w:eastAsia="Calibri" w:hAnsi="Verdana" w:cs="Times New Roman"/>
          <w:sz w:val="28"/>
          <w:szCs w:val="28"/>
        </w:rPr>
        <w:t>Mhlume</w:t>
      </w:r>
      <w:proofErr w:type="spellEnd"/>
      <w:r w:rsidR="00C92523" w:rsidRPr="00C61A52">
        <w:rPr>
          <w:rFonts w:ascii="Verdana" w:eastAsia="Calibri" w:hAnsi="Verdana" w:cs="Times New Roman"/>
          <w:sz w:val="28"/>
          <w:szCs w:val="28"/>
        </w:rPr>
        <w:t>.</w:t>
      </w:r>
      <w:r w:rsidR="00C5389F" w:rsidRPr="00C61A52">
        <w:rPr>
          <w:rFonts w:ascii="Verdana" w:hAnsi="Verdana"/>
          <w:sz w:val="28"/>
          <w:szCs w:val="28"/>
        </w:rPr>
        <w:tab/>
      </w:r>
      <w:r w:rsidR="00C5389F" w:rsidRPr="00C61A52">
        <w:rPr>
          <w:rFonts w:ascii="Verdana" w:hAnsi="Verdana"/>
          <w:sz w:val="28"/>
          <w:szCs w:val="28"/>
        </w:rPr>
        <w:tab/>
      </w:r>
      <w:r w:rsidR="00C5389F" w:rsidRPr="00C61A52">
        <w:rPr>
          <w:rFonts w:ascii="Verdana" w:hAnsi="Verdana"/>
          <w:sz w:val="28"/>
          <w:szCs w:val="28"/>
        </w:rPr>
        <w:tab/>
      </w:r>
      <w:r w:rsidR="00C5389F" w:rsidRPr="00C61A52">
        <w:rPr>
          <w:rFonts w:ascii="Verdana" w:hAnsi="Verdana"/>
          <w:sz w:val="28"/>
          <w:szCs w:val="28"/>
        </w:rPr>
        <w:tab/>
      </w:r>
      <w:r w:rsidR="00C5389F" w:rsidRPr="00C61A52">
        <w:rPr>
          <w:rFonts w:ascii="Verdana" w:hAnsi="Verdana"/>
          <w:sz w:val="28"/>
          <w:szCs w:val="28"/>
        </w:rPr>
        <w:tab/>
      </w:r>
      <w:r w:rsidR="00C5389F" w:rsidRPr="00C61A52">
        <w:rPr>
          <w:rFonts w:ascii="Verdana" w:hAnsi="Verdana"/>
          <w:sz w:val="28"/>
          <w:szCs w:val="28"/>
        </w:rPr>
        <w:tab/>
      </w:r>
      <w:r w:rsidR="00C5389F" w:rsidRPr="00C61A52">
        <w:rPr>
          <w:rFonts w:ascii="Verdana" w:hAnsi="Verdana"/>
          <w:sz w:val="28"/>
          <w:szCs w:val="28"/>
        </w:rPr>
        <w:tab/>
      </w:r>
      <w:r w:rsidR="00C5389F" w:rsidRPr="00C61A52">
        <w:rPr>
          <w:rFonts w:ascii="Verdana" w:hAnsi="Verdana"/>
          <w:sz w:val="28"/>
          <w:szCs w:val="28"/>
        </w:rPr>
        <w:tab/>
      </w:r>
      <w:r w:rsidR="00C5389F" w:rsidRPr="00C61A52">
        <w:rPr>
          <w:rFonts w:ascii="Verdana" w:hAnsi="Verdana"/>
          <w:sz w:val="28"/>
          <w:szCs w:val="28"/>
        </w:rPr>
        <w:tab/>
      </w:r>
    </w:p>
    <w:p w:rsidR="001E08ED" w:rsidRPr="00C61A52" w:rsidRDefault="00712C6C" w:rsidP="00E76221">
      <w:pPr>
        <w:pStyle w:val="ListParagraph"/>
        <w:numPr>
          <w:ilvl w:val="1"/>
          <w:numId w:val="12"/>
        </w:numPr>
        <w:ind w:left="1701" w:hanging="1134"/>
        <w:rPr>
          <w:rFonts w:ascii="Verdana" w:hAnsi="Verdana"/>
          <w:sz w:val="28"/>
          <w:szCs w:val="28"/>
        </w:rPr>
      </w:pPr>
      <w:r w:rsidRPr="00C61A52">
        <w:rPr>
          <w:rFonts w:ascii="Verdana" w:hAnsi="Verdana"/>
          <w:sz w:val="28"/>
          <w:szCs w:val="28"/>
        </w:rPr>
        <w:t xml:space="preserve">During </w:t>
      </w:r>
      <w:r w:rsidR="001E08ED" w:rsidRPr="00C61A52">
        <w:rPr>
          <w:rFonts w:ascii="Verdana" w:hAnsi="Verdana"/>
          <w:sz w:val="28"/>
          <w:szCs w:val="28"/>
        </w:rPr>
        <w:t xml:space="preserve">the arbitration </w:t>
      </w:r>
      <w:r w:rsidR="00BF3BAE" w:rsidRPr="00C61A52">
        <w:rPr>
          <w:rFonts w:ascii="Verdana" w:hAnsi="Verdana"/>
          <w:sz w:val="28"/>
          <w:szCs w:val="28"/>
        </w:rPr>
        <w:t>hearing</w:t>
      </w:r>
      <w:r w:rsidR="001E08ED" w:rsidRPr="00C61A52">
        <w:rPr>
          <w:rFonts w:ascii="Verdana" w:hAnsi="Verdana"/>
          <w:sz w:val="28"/>
          <w:szCs w:val="28"/>
        </w:rPr>
        <w:t>, the Applicant</w:t>
      </w:r>
      <w:r w:rsidR="00AA5B23" w:rsidRPr="00C61A52">
        <w:rPr>
          <w:rFonts w:ascii="Verdana" w:hAnsi="Verdana"/>
          <w:sz w:val="28"/>
          <w:szCs w:val="28"/>
        </w:rPr>
        <w:t>s</w:t>
      </w:r>
      <w:r w:rsidR="006E3FE3">
        <w:rPr>
          <w:rFonts w:ascii="Verdana" w:hAnsi="Verdana"/>
          <w:sz w:val="28"/>
          <w:szCs w:val="28"/>
        </w:rPr>
        <w:t xml:space="preserve"> were</w:t>
      </w:r>
      <w:r w:rsidR="00BF3BAE" w:rsidRPr="00C61A52">
        <w:rPr>
          <w:rFonts w:ascii="Verdana" w:hAnsi="Verdana"/>
          <w:sz w:val="28"/>
          <w:szCs w:val="28"/>
        </w:rPr>
        <w:t xml:space="preserve"> </w:t>
      </w:r>
      <w:r w:rsidR="00AA5B23" w:rsidRPr="00C61A52">
        <w:rPr>
          <w:rFonts w:ascii="Verdana" w:hAnsi="Verdana"/>
          <w:sz w:val="28"/>
          <w:szCs w:val="28"/>
        </w:rPr>
        <w:t>re</w:t>
      </w:r>
      <w:r w:rsidR="00BF3BAE" w:rsidRPr="00C61A52">
        <w:rPr>
          <w:rFonts w:ascii="Verdana" w:hAnsi="Verdana"/>
          <w:sz w:val="28"/>
          <w:szCs w:val="28"/>
        </w:rPr>
        <w:t>present</w:t>
      </w:r>
      <w:r w:rsidR="00AA5B23" w:rsidRPr="00C61A52">
        <w:rPr>
          <w:rFonts w:ascii="Verdana" w:hAnsi="Verdana"/>
          <w:sz w:val="28"/>
          <w:szCs w:val="28"/>
        </w:rPr>
        <w:t xml:space="preserve">ed by </w:t>
      </w:r>
      <w:r w:rsidR="00EB003B" w:rsidRPr="00C61A52">
        <w:rPr>
          <w:rFonts w:ascii="Verdana" w:hAnsi="Verdana"/>
          <w:sz w:val="28"/>
          <w:szCs w:val="28"/>
        </w:rPr>
        <w:t>Mr.</w:t>
      </w:r>
      <w:r w:rsidR="00AA5B23" w:rsidRPr="00C61A52">
        <w:rPr>
          <w:rFonts w:ascii="Verdana" w:hAnsi="Verdana"/>
          <w:sz w:val="28"/>
          <w:szCs w:val="28"/>
        </w:rPr>
        <w:t xml:space="preserve"> </w:t>
      </w:r>
      <w:proofErr w:type="spellStart"/>
      <w:r w:rsidR="00AA5B23" w:rsidRPr="00C61A52">
        <w:rPr>
          <w:rFonts w:ascii="Verdana" w:hAnsi="Verdana"/>
          <w:sz w:val="28"/>
          <w:szCs w:val="28"/>
        </w:rPr>
        <w:t>Zakhele</w:t>
      </w:r>
      <w:proofErr w:type="spellEnd"/>
      <w:r w:rsidR="00AA5B23" w:rsidRPr="00C61A52">
        <w:rPr>
          <w:rFonts w:ascii="Verdana" w:hAnsi="Verdana"/>
          <w:sz w:val="28"/>
          <w:szCs w:val="28"/>
        </w:rPr>
        <w:t xml:space="preserve"> Dlamini, </w:t>
      </w:r>
      <w:r w:rsidR="00EB003B">
        <w:rPr>
          <w:rFonts w:ascii="Verdana" w:hAnsi="Verdana"/>
          <w:sz w:val="28"/>
          <w:szCs w:val="28"/>
        </w:rPr>
        <w:t xml:space="preserve">an Attorney from the offices of </w:t>
      </w:r>
      <w:proofErr w:type="spellStart"/>
      <w:r w:rsidR="00EB003B">
        <w:rPr>
          <w:rFonts w:ascii="Verdana" w:hAnsi="Verdana"/>
          <w:sz w:val="28"/>
          <w:szCs w:val="28"/>
        </w:rPr>
        <w:t>Magongo</w:t>
      </w:r>
      <w:proofErr w:type="spellEnd"/>
      <w:r w:rsidR="00EB003B">
        <w:rPr>
          <w:rFonts w:ascii="Verdana" w:hAnsi="Verdana"/>
          <w:sz w:val="28"/>
          <w:szCs w:val="28"/>
        </w:rPr>
        <w:t>, Dlamini Attorneys</w:t>
      </w:r>
      <w:r w:rsidR="00AA5B23" w:rsidRPr="00C61A52">
        <w:rPr>
          <w:rFonts w:ascii="Verdana" w:hAnsi="Verdana"/>
          <w:sz w:val="28"/>
          <w:szCs w:val="28"/>
        </w:rPr>
        <w:t xml:space="preserve">, a firm of attorneys based at </w:t>
      </w:r>
      <w:proofErr w:type="spellStart"/>
      <w:r w:rsidR="00AA5B23" w:rsidRPr="00C61A52">
        <w:rPr>
          <w:rFonts w:ascii="Verdana" w:hAnsi="Verdana"/>
          <w:sz w:val="28"/>
          <w:szCs w:val="28"/>
        </w:rPr>
        <w:t>Manzini</w:t>
      </w:r>
      <w:proofErr w:type="spellEnd"/>
      <w:r w:rsidR="00AA5B23" w:rsidRPr="00C61A52">
        <w:rPr>
          <w:rFonts w:ascii="Verdana" w:hAnsi="Verdana"/>
          <w:sz w:val="28"/>
          <w:szCs w:val="28"/>
        </w:rPr>
        <w:t xml:space="preserve">. The Respondent was represented by one of its Directors in the person </w:t>
      </w:r>
      <w:r w:rsidR="00EB003B" w:rsidRPr="00C61A52">
        <w:rPr>
          <w:rFonts w:ascii="Verdana" w:hAnsi="Verdana"/>
          <w:sz w:val="28"/>
          <w:szCs w:val="28"/>
        </w:rPr>
        <w:t>Mr.</w:t>
      </w:r>
      <w:r w:rsidR="00AA5B23" w:rsidRPr="00C61A52">
        <w:rPr>
          <w:rFonts w:ascii="Verdana" w:hAnsi="Verdana"/>
          <w:sz w:val="28"/>
          <w:szCs w:val="28"/>
        </w:rPr>
        <w:t xml:space="preserve"> Joseph M. </w:t>
      </w:r>
      <w:proofErr w:type="spellStart"/>
      <w:r w:rsidR="00AA5B23" w:rsidRPr="00C61A52">
        <w:rPr>
          <w:rFonts w:ascii="Verdana" w:hAnsi="Verdana"/>
          <w:sz w:val="28"/>
          <w:szCs w:val="28"/>
        </w:rPr>
        <w:t>Zitha</w:t>
      </w:r>
      <w:proofErr w:type="spellEnd"/>
      <w:r w:rsidR="00AA5B23" w:rsidRPr="00C61A52">
        <w:rPr>
          <w:rFonts w:ascii="Verdana" w:hAnsi="Verdana"/>
          <w:sz w:val="28"/>
          <w:szCs w:val="28"/>
        </w:rPr>
        <w:t>. That was by choice since the right to legal representation was explained to both parties during</w:t>
      </w:r>
      <w:r w:rsidR="00DA65D7" w:rsidRPr="00C61A52">
        <w:rPr>
          <w:rFonts w:ascii="Verdana" w:hAnsi="Verdana"/>
          <w:sz w:val="28"/>
          <w:szCs w:val="28"/>
        </w:rPr>
        <w:t xml:space="preserve"> pre-arbitration hearing.</w:t>
      </w:r>
      <w:r w:rsidR="00BB1CD2" w:rsidRPr="00C61A52">
        <w:rPr>
          <w:rFonts w:ascii="Verdana" w:hAnsi="Verdana"/>
          <w:sz w:val="28"/>
          <w:szCs w:val="28"/>
        </w:rPr>
        <w:t xml:space="preserve"> </w:t>
      </w:r>
    </w:p>
    <w:p w:rsidR="00CF3AC1" w:rsidRPr="00235829" w:rsidRDefault="00CF3AC1" w:rsidP="00CF3AC1">
      <w:pPr>
        <w:ind w:left="1526"/>
        <w:rPr>
          <w:rFonts w:ascii="Verdana" w:hAnsi="Verdana"/>
          <w:bCs/>
          <w:sz w:val="28"/>
          <w:szCs w:val="28"/>
        </w:rPr>
      </w:pPr>
    </w:p>
    <w:p w:rsidR="002B12AB" w:rsidRPr="00C61A52" w:rsidRDefault="00235829" w:rsidP="00E76221">
      <w:pPr>
        <w:pStyle w:val="ListParagraph"/>
        <w:numPr>
          <w:ilvl w:val="1"/>
          <w:numId w:val="12"/>
        </w:numPr>
        <w:ind w:left="1701" w:hanging="1134"/>
        <w:rPr>
          <w:rFonts w:ascii="Verdana" w:hAnsi="Verdana"/>
          <w:bCs/>
          <w:sz w:val="28"/>
          <w:szCs w:val="28"/>
        </w:rPr>
      </w:pPr>
      <w:r w:rsidRPr="00C61A52">
        <w:rPr>
          <w:rFonts w:ascii="Verdana" w:hAnsi="Verdana"/>
          <w:sz w:val="28"/>
          <w:szCs w:val="28"/>
        </w:rPr>
        <w:lastRenderedPageBreak/>
        <w:t>The arbitration hearing was h</w:t>
      </w:r>
      <w:r w:rsidR="005F649A" w:rsidRPr="00C61A52">
        <w:rPr>
          <w:rFonts w:ascii="Verdana" w:hAnsi="Verdana"/>
          <w:sz w:val="28"/>
          <w:szCs w:val="28"/>
        </w:rPr>
        <w:t xml:space="preserve">eld at CMAC – </w:t>
      </w:r>
      <w:proofErr w:type="spellStart"/>
      <w:r w:rsidR="00DA65D7" w:rsidRPr="00C61A52">
        <w:rPr>
          <w:rFonts w:ascii="Verdana" w:hAnsi="Verdana"/>
          <w:sz w:val="28"/>
          <w:szCs w:val="28"/>
        </w:rPr>
        <w:t>Siteki</w:t>
      </w:r>
      <w:proofErr w:type="spellEnd"/>
      <w:r w:rsidR="00DA65D7" w:rsidRPr="00C61A52">
        <w:rPr>
          <w:rFonts w:ascii="Verdana" w:hAnsi="Verdana"/>
          <w:sz w:val="28"/>
          <w:szCs w:val="28"/>
        </w:rPr>
        <w:t xml:space="preserve"> Offices on the 21</w:t>
      </w:r>
      <w:r w:rsidR="00DA65D7" w:rsidRPr="00C61A52">
        <w:rPr>
          <w:rFonts w:ascii="Verdana" w:hAnsi="Verdana"/>
          <w:sz w:val="28"/>
          <w:szCs w:val="28"/>
          <w:vertAlign w:val="superscript"/>
        </w:rPr>
        <w:t>st</w:t>
      </w:r>
      <w:r w:rsidR="00DA65D7" w:rsidRPr="00C61A52">
        <w:rPr>
          <w:rFonts w:ascii="Verdana" w:hAnsi="Verdana"/>
          <w:sz w:val="28"/>
          <w:szCs w:val="28"/>
        </w:rPr>
        <w:t xml:space="preserve"> September</w:t>
      </w:r>
      <w:r w:rsidRPr="00C61A52">
        <w:rPr>
          <w:rFonts w:ascii="Verdana" w:hAnsi="Verdana"/>
          <w:sz w:val="28"/>
          <w:szCs w:val="28"/>
        </w:rPr>
        <w:t>, 2010</w:t>
      </w:r>
      <w:r w:rsidR="00DA65D7" w:rsidRPr="00C61A52">
        <w:rPr>
          <w:rFonts w:ascii="Verdana" w:hAnsi="Verdana"/>
          <w:sz w:val="28"/>
          <w:szCs w:val="28"/>
        </w:rPr>
        <w:t xml:space="preserve"> and </w:t>
      </w:r>
      <w:r w:rsidR="00EB003B">
        <w:rPr>
          <w:rFonts w:ascii="Verdana" w:hAnsi="Verdana"/>
          <w:sz w:val="28"/>
          <w:szCs w:val="28"/>
        </w:rPr>
        <w:t>5</w:t>
      </w:r>
      <w:r w:rsidR="00EB003B" w:rsidRPr="00EB003B">
        <w:rPr>
          <w:rFonts w:ascii="Verdana" w:hAnsi="Verdana"/>
          <w:sz w:val="28"/>
          <w:szCs w:val="28"/>
          <w:vertAlign w:val="superscript"/>
        </w:rPr>
        <w:t>th</w:t>
      </w:r>
      <w:r w:rsidR="00EB003B">
        <w:rPr>
          <w:rFonts w:ascii="Verdana" w:hAnsi="Verdana"/>
          <w:sz w:val="28"/>
          <w:szCs w:val="28"/>
        </w:rPr>
        <w:t xml:space="preserve"> </w:t>
      </w:r>
      <w:r w:rsidR="00DA65D7" w:rsidRPr="00C61A52">
        <w:rPr>
          <w:rFonts w:ascii="Verdana" w:hAnsi="Verdana"/>
          <w:sz w:val="28"/>
          <w:szCs w:val="28"/>
        </w:rPr>
        <w:t>October, 2010 respectively, not mentioning the aborted dates.</w:t>
      </w:r>
      <w:r w:rsidRPr="00C61A52">
        <w:rPr>
          <w:rFonts w:ascii="Verdana" w:hAnsi="Verdana"/>
          <w:sz w:val="28"/>
          <w:szCs w:val="28"/>
        </w:rPr>
        <w:t xml:space="preserve"> </w:t>
      </w:r>
    </w:p>
    <w:p w:rsidR="00DA65D7" w:rsidRPr="007F7CEE" w:rsidRDefault="00DA65D7" w:rsidP="00DA65D7">
      <w:pPr>
        <w:pStyle w:val="ListParagraph"/>
        <w:rPr>
          <w:rFonts w:ascii="Verdana" w:hAnsi="Verdana"/>
          <w:bCs/>
          <w:sz w:val="28"/>
          <w:szCs w:val="28"/>
        </w:rPr>
      </w:pPr>
    </w:p>
    <w:p w:rsidR="00DA65D7" w:rsidRPr="00DA65D7" w:rsidRDefault="00DA65D7" w:rsidP="00E76221">
      <w:pPr>
        <w:numPr>
          <w:ilvl w:val="1"/>
          <w:numId w:val="12"/>
        </w:numPr>
        <w:ind w:left="1701" w:hanging="1134"/>
        <w:rPr>
          <w:rFonts w:ascii="Verdana" w:hAnsi="Verdana"/>
          <w:bCs/>
          <w:sz w:val="28"/>
          <w:szCs w:val="28"/>
        </w:rPr>
      </w:pPr>
      <w:r>
        <w:rPr>
          <w:rFonts w:ascii="Verdana" w:hAnsi="Verdana"/>
          <w:bCs/>
          <w:sz w:val="28"/>
          <w:szCs w:val="28"/>
        </w:rPr>
        <w:t>When the matter adjourned on the 5</w:t>
      </w:r>
      <w:r w:rsidRPr="00DA65D7">
        <w:rPr>
          <w:rFonts w:ascii="Verdana" w:hAnsi="Verdana"/>
          <w:bCs/>
          <w:sz w:val="28"/>
          <w:szCs w:val="28"/>
          <w:vertAlign w:val="superscript"/>
        </w:rPr>
        <w:t>th</w:t>
      </w:r>
      <w:r>
        <w:rPr>
          <w:rFonts w:ascii="Verdana" w:hAnsi="Verdana"/>
          <w:bCs/>
          <w:sz w:val="28"/>
          <w:szCs w:val="28"/>
        </w:rPr>
        <w:t xml:space="preserve"> October, 2010 the parties were advised to prepare written submissions in support of their prayers based on the evidence led and any legal authorities, decided cases and statutory enactments and file same with the Commission, at least, within four (4) days from that date, i.e. before close of business on Monday the 11</w:t>
      </w:r>
      <w:r w:rsidRPr="00DA65D7">
        <w:rPr>
          <w:rFonts w:ascii="Verdana" w:hAnsi="Verdana"/>
          <w:bCs/>
          <w:sz w:val="28"/>
          <w:szCs w:val="28"/>
          <w:vertAlign w:val="superscript"/>
        </w:rPr>
        <w:t>th</w:t>
      </w:r>
      <w:r>
        <w:rPr>
          <w:rFonts w:ascii="Verdana" w:hAnsi="Verdana"/>
          <w:bCs/>
          <w:sz w:val="28"/>
          <w:szCs w:val="28"/>
        </w:rPr>
        <w:t xml:space="preserve"> October, 2010. As to what closing submissions entails was clearly explained to the parties. It is regrettable to note that both parties neglected and/or failed to file their submissions neither on the 11</w:t>
      </w:r>
      <w:r w:rsidRPr="00DA65D7">
        <w:rPr>
          <w:rFonts w:ascii="Verdana" w:hAnsi="Verdana"/>
          <w:bCs/>
          <w:sz w:val="28"/>
          <w:szCs w:val="28"/>
          <w:vertAlign w:val="superscript"/>
        </w:rPr>
        <w:t>th</w:t>
      </w:r>
      <w:r>
        <w:rPr>
          <w:rFonts w:ascii="Verdana" w:hAnsi="Verdana"/>
          <w:bCs/>
          <w:sz w:val="28"/>
          <w:szCs w:val="28"/>
        </w:rPr>
        <w:t xml:space="preserve"> October, 2010 nor at some other time later on. Even by the time this award was prepared, still no submissions had been filed by either party.</w:t>
      </w:r>
    </w:p>
    <w:p w:rsidR="004B3CFD" w:rsidRPr="007F7CEE" w:rsidRDefault="004B3CFD" w:rsidP="002B12AB">
      <w:pPr>
        <w:ind w:left="1526"/>
        <w:rPr>
          <w:rFonts w:ascii="Verdana" w:hAnsi="Verdana"/>
          <w:bCs/>
          <w:sz w:val="28"/>
          <w:szCs w:val="28"/>
        </w:rPr>
      </w:pPr>
    </w:p>
    <w:p w:rsidR="00712C6C" w:rsidRPr="006F4BF1" w:rsidRDefault="00712C6C" w:rsidP="00C61A52">
      <w:pPr>
        <w:numPr>
          <w:ilvl w:val="0"/>
          <w:numId w:val="12"/>
        </w:numPr>
        <w:rPr>
          <w:rFonts w:ascii="Verdana" w:eastAsia="Calibri" w:hAnsi="Verdana" w:cs="Times New Roman"/>
          <w:b/>
          <w:sz w:val="28"/>
          <w:szCs w:val="28"/>
          <w:u w:val="single"/>
        </w:rPr>
      </w:pPr>
      <w:r w:rsidRPr="006F4BF1">
        <w:rPr>
          <w:rFonts w:ascii="Verdana" w:eastAsia="Calibri" w:hAnsi="Verdana" w:cs="Times New Roman"/>
          <w:b/>
          <w:sz w:val="28"/>
          <w:szCs w:val="28"/>
          <w:u w:val="single"/>
        </w:rPr>
        <w:t>ISSUE TO BE DECIDED</w:t>
      </w:r>
    </w:p>
    <w:p w:rsidR="00712C6C" w:rsidRPr="007F7CEE" w:rsidRDefault="00712C6C" w:rsidP="00712C6C">
      <w:pPr>
        <w:ind w:left="806"/>
        <w:rPr>
          <w:rFonts w:ascii="Verdana" w:eastAsia="Calibri" w:hAnsi="Verdana" w:cs="Times New Roman"/>
          <w:sz w:val="28"/>
          <w:szCs w:val="28"/>
        </w:rPr>
      </w:pPr>
    </w:p>
    <w:p w:rsidR="00B4014D" w:rsidRPr="00C61A52" w:rsidRDefault="00712C6C" w:rsidP="00E76221">
      <w:pPr>
        <w:pStyle w:val="ListParagraph"/>
        <w:numPr>
          <w:ilvl w:val="0"/>
          <w:numId w:val="14"/>
        </w:numPr>
        <w:ind w:left="1701" w:hanging="1134"/>
        <w:rPr>
          <w:rFonts w:ascii="Verdana" w:hAnsi="Verdana"/>
          <w:sz w:val="28"/>
          <w:szCs w:val="28"/>
        </w:rPr>
      </w:pPr>
      <w:r w:rsidRPr="00C61A52">
        <w:rPr>
          <w:rFonts w:ascii="Verdana" w:eastAsia="Calibri" w:hAnsi="Verdana" w:cs="Times New Roman"/>
          <w:sz w:val="28"/>
          <w:szCs w:val="28"/>
        </w:rPr>
        <w:t>The issue</w:t>
      </w:r>
      <w:r w:rsidR="00784890" w:rsidRPr="00C61A52">
        <w:rPr>
          <w:rFonts w:ascii="Verdana" w:eastAsia="Calibri" w:hAnsi="Verdana" w:cs="Times New Roman"/>
          <w:sz w:val="28"/>
          <w:szCs w:val="28"/>
        </w:rPr>
        <w:t xml:space="preserve"> for determination</w:t>
      </w:r>
      <w:r w:rsidR="00DA65D7" w:rsidRPr="00C61A52">
        <w:rPr>
          <w:rFonts w:ascii="Verdana" w:eastAsia="Calibri" w:hAnsi="Verdana" w:cs="Times New Roman"/>
          <w:sz w:val="28"/>
          <w:szCs w:val="28"/>
        </w:rPr>
        <w:t xml:space="preserve"> is in two-fold:</w:t>
      </w:r>
      <w:r w:rsidR="002A0E41" w:rsidRPr="00C61A52">
        <w:rPr>
          <w:rFonts w:ascii="Verdana" w:eastAsia="Calibri" w:hAnsi="Verdana" w:cs="Times New Roman"/>
          <w:sz w:val="28"/>
          <w:szCs w:val="28"/>
        </w:rPr>
        <w:t xml:space="preserve"> First, it has to be decided whether or not the Applicants’ services were terminated by the Respondent. Secondly, if the first question is decided in the affirmative, whether or </w:t>
      </w:r>
      <w:r w:rsidR="002A0E41" w:rsidRPr="00C61A52">
        <w:rPr>
          <w:rFonts w:ascii="Verdana" w:eastAsia="Calibri" w:hAnsi="Verdana" w:cs="Times New Roman"/>
          <w:sz w:val="28"/>
          <w:szCs w:val="28"/>
        </w:rPr>
        <w:lastRenderedPageBreak/>
        <w:t>not their services were fairly terminated.</w:t>
      </w:r>
      <w:r w:rsidR="009E2B39" w:rsidRPr="00C61A52">
        <w:rPr>
          <w:rFonts w:ascii="Verdana" w:hAnsi="Verdana"/>
          <w:sz w:val="28"/>
          <w:szCs w:val="28"/>
        </w:rPr>
        <w:tab/>
      </w:r>
      <w:r w:rsidR="009E2B39" w:rsidRPr="00C61A52">
        <w:rPr>
          <w:rFonts w:ascii="Verdana" w:hAnsi="Verdana"/>
          <w:sz w:val="28"/>
          <w:szCs w:val="28"/>
        </w:rPr>
        <w:tab/>
      </w:r>
      <w:r w:rsidR="009E2B39" w:rsidRPr="00C61A52">
        <w:rPr>
          <w:rFonts w:ascii="Verdana" w:hAnsi="Verdana"/>
          <w:sz w:val="28"/>
          <w:szCs w:val="28"/>
        </w:rPr>
        <w:tab/>
      </w:r>
      <w:r w:rsidR="0059555A" w:rsidRPr="00C61A52">
        <w:rPr>
          <w:rFonts w:ascii="Verdana" w:hAnsi="Verdana"/>
          <w:sz w:val="28"/>
          <w:szCs w:val="28"/>
        </w:rPr>
        <w:tab/>
      </w:r>
      <w:r w:rsidR="0059555A" w:rsidRPr="00C61A52">
        <w:rPr>
          <w:rFonts w:ascii="Verdana" w:hAnsi="Verdana"/>
          <w:sz w:val="28"/>
          <w:szCs w:val="28"/>
        </w:rPr>
        <w:tab/>
      </w:r>
      <w:r w:rsidR="0059555A" w:rsidRPr="00C61A52">
        <w:rPr>
          <w:rFonts w:ascii="Verdana" w:hAnsi="Verdana"/>
          <w:sz w:val="28"/>
          <w:szCs w:val="28"/>
        </w:rPr>
        <w:tab/>
      </w:r>
    </w:p>
    <w:p w:rsidR="00712C6C" w:rsidRPr="006F4BF1" w:rsidRDefault="00C61A52" w:rsidP="00E76221">
      <w:pPr>
        <w:tabs>
          <w:tab w:val="left" w:pos="567"/>
        </w:tabs>
        <w:rPr>
          <w:rFonts w:ascii="Verdana" w:hAnsi="Verdana"/>
          <w:b/>
          <w:sz w:val="28"/>
          <w:szCs w:val="28"/>
          <w:u w:val="single"/>
        </w:rPr>
      </w:pPr>
      <w:r>
        <w:rPr>
          <w:rFonts w:ascii="Verdana" w:eastAsia="Calibri" w:hAnsi="Verdana" w:cs="Times New Roman"/>
          <w:b/>
          <w:sz w:val="28"/>
          <w:szCs w:val="28"/>
        </w:rPr>
        <w:t>3.</w:t>
      </w:r>
      <w:r>
        <w:rPr>
          <w:rFonts w:ascii="Verdana" w:eastAsia="Calibri" w:hAnsi="Verdana" w:cs="Times New Roman"/>
          <w:b/>
          <w:sz w:val="28"/>
          <w:szCs w:val="28"/>
        </w:rPr>
        <w:tab/>
      </w:r>
      <w:r w:rsidR="00712C6C" w:rsidRPr="006F4BF1">
        <w:rPr>
          <w:rFonts w:ascii="Verdana" w:eastAsia="Calibri" w:hAnsi="Verdana" w:cs="Times New Roman"/>
          <w:b/>
          <w:sz w:val="28"/>
          <w:szCs w:val="28"/>
          <w:u w:val="single"/>
        </w:rPr>
        <w:t xml:space="preserve">BACKGROUND TO THE ISSUE </w:t>
      </w:r>
    </w:p>
    <w:p w:rsidR="006F4BF1" w:rsidRPr="006F4BF1" w:rsidRDefault="006F4BF1" w:rsidP="006F4BF1">
      <w:pPr>
        <w:ind w:left="570"/>
        <w:rPr>
          <w:rFonts w:ascii="Verdana" w:hAnsi="Verdana"/>
          <w:b/>
          <w:sz w:val="28"/>
          <w:szCs w:val="28"/>
          <w:u w:val="single"/>
        </w:rPr>
      </w:pPr>
    </w:p>
    <w:p w:rsidR="00C61A52" w:rsidRDefault="00712C6C" w:rsidP="00E76221">
      <w:pPr>
        <w:numPr>
          <w:ilvl w:val="1"/>
          <w:numId w:val="13"/>
        </w:numPr>
        <w:ind w:left="1701" w:hanging="1134"/>
        <w:rPr>
          <w:rFonts w:ascii="Verdana" w:hAnsi="Verdana"/>
          <w:sz w:val="28"/>
          <w:szCs w:val="28"/>
        </w:rPr>
      </w:pPr>
      <w:r w:rsidRPr="002A0E41">
        <w:rPr>
          <w:rFonts w:ascii="Verdana" w:hAnsi="Verdana"/>
          <w:sz w:val="28"/>
          <w:szCs w:val="28"/>
        </w:rPr>
        <w:t xml:space="preserve">The </w:t>
      </w:r>
      <w:r w:rsidR="00B4014D" w:rsidRPr="002A0E41">
        <w:rPr>
          <w:rFonts w:ascii="Verdana" w:hAnsi="Verdana"/>
          <w:sz w:val="28"/>
          <w:szCs w:val="28"/>
        </w:rPr>
        <w:t>Applicant</w:t>
      </w:r>
      <w:r w:rsidR="002A0E41" w:rsidRPr="002A0E41">
        <w:rPr>
          <w:rFonts w:ascii="Verdana" w:hAnsi="Verdana"/>
          <w:sz w:val="28"/>
          <w:szCs w:val="28"/>
        </w:rPr>
        <w:t>s</w:t>
      </w:r>
      <w:r w:rsidR="00716C82" w:rsidRPr="002A0E41">
        <w:rPr>
          <w:rFonts w:ascii="Verdana" w:hAnsi="Verdana"/>
          <w:sz w:val="28"/>
          <w:szCs w:val="28"/>
        </w:rPr>
        <w:t xml:space="preserve"> </w:t>
      </w:r>
      <w:r w:rsidR="002A0E41" w:rsidRPr="002A0E41">
        <w:rPr>
          <w:rFonts w:ascii="Verdana" w:hAnsi="Verdana"/>
          <w:sz w:val="28"/>
          <w:szCs w:val="28"/>
        </w:rPr>
        <w:t>are</w:t>
      </w:r>
      <w:r w:rsidR="00716C82" w:rsidRPr="002A0E41">
        <w:rPr>
          <w:rFonts w:ascii="Verdana" w:hAnsi="Verdana"/>
          <w:sz w:val="28"/>
          <w:szCs w:val="28"/>
        </w:rPr>
        <w:t xml:space="preserve"> </w:t>
      </w:r>
      <w:r w:rsidR="00A026E3" w:rsidRPr="002A0E41">
        <w:rPr>
          <w:rFonts w:ascii="Verdana" w:hAnsi="Verdana"/>
          <w:sz w:val="28"/>
          <w:szCs w:val="28"/>
        </w:rPr>
        <w:t>ex-employee</w:t>
      </w:r>
      <w:r w:rsidR="002A0E41" w:rsidRPr="002A0E41">
        <w:rPr>
          <w:rFonts w:ascii="Verdana" w:hAnsi="Verdana"/>
          <w:sz w:val="28"/>
          <w:szCs w:val="28"/>
        </w:rPr>
        <w:t>s</w:t>
      </w:r>
      <w:r w:rsidR="00A026E3" w:rsidRPr="002A0E41">
        <w:rPr>
          <w:rFonts w:ascii="Verdana" w:hAnsi="Verdana"/>
          <w:sz w:val="28"/>
          <w:szCs w:val="28"/>
        </w:rPr>
        <w:t xml:space="preserve"> of the </w:t>
      </w:r>
      <w:r w:rsidR="00B4014D" w:rsidRPr="002A0E41">
        <w:rPr>
          <w:rFonts w:ascii="Verdana" w:hAnsi="Verdana"/>
          <w:sz w:val="28"/>
          <w:szCs w:val="28"/>
        </w:rPr>
        <w:t>Respondent</w:t>
      </w:r>
      <w:r w:rsidR="00A026E3" w:rsidRPr="002A0E41">
        <w:rPr>
          <w:rFonts w:ascii="Verdana" w:hAnsi="Verdana"/>
          <w:sz w:val="28"/>
          <w:szCs w:val="28"/>
        </w:rPr>
        <w:t>, having been employed</w:t>
      </w:r>
      <w:r w:rsidR="002A0E41" w:rsidRPr="002A0E41">
        <w:rPr>
          <w:rFonts w:ascii="Verdana" w:hAnsi="Verdana"/>
          <w:sz w:val="28"/>
          <w:szCs w:val="28"/>
        </w:rPr>
        <w:t xml:space="preserve"> at different intervals during 2008, 2009 and 2010 as follows:</w:t>
      </w:r>
    </w:p>
    <w:p w:rsidR="00CF3AC1" w:rsidRDefault="00CF3AC1" w:rsidP="00C61A52">
      <w:pPr>
        <w:ind w:left="720"/>
        <w:rPr>
          <w:rFonts w:ascii="Verdana" w:hAnsi="Verdana"/>
          <w:sz w:val="28"/>
          <w:szCs w:val="28"/>
        </w:rPr>
      </w:pPr>
    </w:p>
    <w:p w:rsidR="002A0E41" w:rsidRDefault="00EB003B" w:rsidP="00E76221">
      <w:pPr>
        <w:pStyle w:val="ListParagraph"/>
        <w:numPr>
          <w:ilvl w:val="2"/>
          <w:numId w:val="15"/>
        </w:numPr>
        <w:ind w:hanging="797"/>
        <w:rPr>
          <w:rFonts w:ascii="Verdana" w:hAnsi="Verdana"/>
          <w:sz w:val="28"/>
          <w:szCs w:val="28"/>
        </w:rPr>
      </w:pPr>
      <w:r>
        <w:rPr>
          <w:rFonts w:ascii="Verdana" w:hAnsi="Verdana"/>
          <w:sz w:val="28"/>
          <w:szCs w:val="28"/>
        </w:rPr>
        <w:t xml:space="preserve"> </w:t>
      </w:r>
      <w:proofErr w:type="spellStart"/>
      <w:r w:rsidR="002A0E41" w:rsidRPr="00424A76">
        <w:rPr>
          <w:rFonts w:ascii="Verdana" w:hAnsi="Verdana"/>
          <w:sz w:val="28"/>
          <w:szCs w:val="28"/>
        </w:rPr>
        <w:t>Bongani</w:t>
      </w:r>
      <w:proofErr w:type="spellEnd"/>
      <w:r w:rsidR="002A0E41" w:rsidRPr="00424A76">
        <w:rPr>
          <w:rFonts w:ascii="Verdana" w:hAnsi="Verdana"/>
          <w:sz w:val="28"/>
          <w:szCs w:val="28"/>
        </w:rPr>
        <w:t xml:space="preserve"> </w:t>
      </w:r>
      <w:proofErr w:type="spellStart"/>
      <w:r w:rsidR="002A0E41" w:rsidRPr="00424A76">
        <w:rPr>
          <w:rFonts w:ascii="Verdana" w:hAnsi="Verdana"/>
          <w:sz w:val="28"/>
          <w:szCs w:val="28"/>
        </w:rPr>
        <w:t>Mavimbela</w:t>
      </w:r>
      <w:proofErr w:type="spellEnd"/>
      <w:r>
        <w:rPr>
          <w:rFonts w:ascii="Verdana" w:hAnsi="Verdana"/>
          <w:sz w:val="28"/>
          <w:szCs w:val="28"/>
        </w:rPr>
        <w:tab/>
        <w:t>-</w:t>
      </w:r>
      <w:r w:rsidR="002A0E41" w:rsidRPr="00424A76">
        <w:rPr>
          <w:rFonts w:ascii="Verdana" w:hAnsi="Verdana"/>
          <w:sz w:val="28"/>
          <w:szCs w:val="28"/>
        </w:rPr>
        <w:tab/>
        <w:t>April, 2008</w:t>
      </w:r>
    </w:p>
    <w:p w:rsidR="002A0E41" w:rsidRDefault="00EB003B" w:rsidP="00E76221">
      <w:pPr>
        <w:pStyle w:val="ListParagraph"/>
        <w:numPr>
          <w:ilvl w:val="2"/>
          <w:numId w:val="15"/>
        </w:numPr>
        <w:ind w:hanging="797"/>
        <w:rPr>
          <w:rFonts w:ascii="Verdana" w:hAnsi="Verdana"/>
          <w:sz w:val="28"/>
          <w:szCs w:val="28"/>
        </w:rPr>
      </w:pPr>
      <w:r>
        <w:rPr>
          <w:rFonts w:ascii="Verdana" w:hAnsi="Verdana"/>
          <w:sz w:val="28"/>
          <w:szCs w:val="28"/>
        </w:rPr>
        <w:t xml:space="preserve"> </w:t>
      </w:r>
      <w:proofErr w:type="spellStart"/>
      <w:r w:rsidR="002A0E41" w:rsidRPr="00424A76">
        <w:rPr>
          <w:rFonts w:ascii="Verdana" w:hAnsi="Verdana"/>
          <w:sz w:val="28"/>
          <w:szCs w:val="28"/>
        </w:rPr>
        <w:t>Bongani</w:t>
      </w:r>
      <w:proofErr w:type="spellEnd"/>
      <w:r w:rsidR="002A0E41" w:rsidRPr="00424A76">
        <w:rPr>
          <w:rFonts w:ascii="Verdana" w:hAnsi="Verdana"/>
          <w:sz w:val="28"/>
          <w:szCs w:val="28"/>
        </w:rPr>
        <w:t xml:space="preserve"> </w:t>
      </w:r>
      <w:proofErr w:type="spellStart"/>
      <w:r w:rsidR="002A0E41" w:rsidRPr="00424A76">
        <w:rPr>
          <w:rFonts w:ascii="Verdana" w:hAnsi="Verdana"/>
          <w:sz w:val="28"/>
          <w:szCs w:val="28"/>
        </w:rPr>
        <w:t>Tsabedze</w:t>
      </w:r>
      <w:proofErr w:type="spellEnd"/>
      <w:r>
        <w:rPr>
          <w:rFonts w:ascii="Verdana" w:hAnsi="Verdana"/>
          <w:sz w:val="28"/>
          <w:szCs w:val="28"/>
        </w:rPr>
        <w:tab/>
        <w:t>-</w:t>
      </w:r>
      <w:r w:rsidR="002A0E41" w:rsidRPr="00424A76">
        <w:rPr>
          <w:rFonts w:ascii="Verdana" w:hAnsi="Verdana"/>
          <w:sz w:val="28"/>
          <w:szCs w:val="28"/>
        </w:rPr>
        <w:tab/>
        <w:t>September, 2008</w:t>
      </w:r>
    </w:p>
    <w:p w:rsidR="002A0E41" w:rsidRDefault="00EB003B" w:rsidP="00E76221">
      <w:pPr>
        <w:pStyle w:val="ListParagraph"/>
        <w:numPr>
          <w:ilvl w:val="2"/>
          <w:numId w:val="15"/>
        </w:numPr>
        <w:ind w:hanging="797"/>
        <w:rPr>
          <w:rFonts w:ascii="Verdana" w:hAnsi="Verdana"/>
          <w:sz w:val="28"/>
          <w:szCs w:val="28"/>
        </w:rPr>
      </w:pPr>
      <w:r>
        <w:rPr>
          <w:rFonts w:ascii="Verdana" w:hAnsi="Verdana"/>
          <w:sz w:val="28"/>
          <w:szCs w:val="28"/>
        </w:rPr>
        <w:t xml:space="preserve"> </w:t>
      </w:r>
      <w:proofErr w:type="spellStart"/>
      <w:r w:rsidR="002A0E41" w:rsidRPr="00424A76">
        <w:rPr>
          <w:rFonts w:ascii="Verdana" w:hAnsi="Verdana"/>
          <w:sz w:val="28"/>
          <w:szCs w:val="28"/>
        </w:rPr>
        <w:t>Mbongeni</w:t>
      </w:r>
      <w:proofErr w:type="spellEnd"/>
      <w:r w:rsidR="002A0E41" w:rsidRPr="00424A76">
        <w:rPr>
          <w:rFonts w:ascii="Verdana" w:hAnsi="Verdana"/>
          <w:sz w:val="28"/>
          <w:szCs w:val="28"/>
        </w:rPr>
        <w:t xml:space="preserve"> </w:t>
      </w:r>
      <w:proofErr w:type="spellStart"/>
      <w:r w:rsidR="002A0E41" w:rsidRPr="00424A76">
        <w:rPr>
          <w:rFonts w:ascii="Verdana" w:hAnsi="Verdana"/>
          <w:sz w:val="28"/>
          <w:szCs w:val="28"/>
        </w:rPr>
        <w:t>Tsikati</w:t>
      </w:r>
      <w:proofErr w:type="spellEnd"/>
      <w:r>
        <w:rPr>
          <w:rFonts w:ascii="Verdana" w:hAnsi="Verdana"/>
          <w:sz w:val="28"/>
          <w:szCs w:val="28"/>
        </w:rPr>
        <w:tab/>
      </w:r>
      <w:r>
        <w:rPr>
          <w:rFonts w:ascii="Verdana" w:hAnsi="Verdana"/>
          <w:sz w:val="28"/>
          <w:szCs w:val="28"/>
        </w:rPr>
        <w:tab/>
        <w:t>-</w:t>
      </w:r>
      <w:r w:rsidR="00424A76">
        <w:rPr>
          <w:rFonts w:ascii="Verdana" w:hAnsi="Verdana"/>
          <w:sz w:val="28"/>
          <w:szCs w:val="28"/>
        </w:rPr>
        <w:tab/>
      </w:r>
      <w:r w:rsidR="002A0E41" w:rsidRPr="00424A76">
        <w:rPr>
          <w:rFonts w:ascii="Verdana" w:hAnsi="Verdana"/>
          <w:sz w:val="28"/>
          <w:szCs w:val="28"/>
        </w:rPr>
        <w:t>March, 2008</w:t>
      </w:r>
    </w:p>
    <w:p w:rsidR="002A0E41" w:rsidRDefault="00EB003B" w:rsidP="00E76221">
      <w:pPr>
        <w:pStyle w:val="ListParagraph"/>
        <w:numPr>
          <w:ilvl w:val="2"/>
          <w:numId w:val="15"/>
        </w:numPr>
        <w:ind w:hanging="797"/>
        <w:rPr>
          <w:rFonts w:ascii="Verdana" w:hAnsi="Verdana"/>
          <w:sz w:val="28"/>
          <w:szCs w:val="28"/>
        </w:rPr>
      </w:pPr>
      <w:r>
        <w:rPr>
          <w:rFonts w:ascii="Verdana" w:hAnsi="Verdana"/>
          <w:sz w:val="28"/>
          <w:szCs w:val="28"/>
        </w:rPr>
        <w:t xml:space="preserve"> </w:t>
      </w:r>
      <w:proofErr w:type="spellStart"/>
      <w:r w:rsidR="002A0E41" w:rsidRPr="00424A76">
        <w:rPr>
          <w:rFonts w:ascii="Verdana" w:hAnsi="Verdana"/>
          <w:sz w:val="28"/>
          <w:szCs w:val="28"/>
        </w:rPr>
        <w:t>Phelelani</w:t>
      </w:r>
      <w:proofErr w:type="spellEnd"/>
      <w:r w:rsidR="002A0E41" w:rsidRPr="00424A76">
        <w:rPr>
          <w:rFonts w:ascii="Verdana" w:hAnsi="Verdana"/>
          <w:sz w:val="28"/>
          <w:szCs w:val="28"/>
        </w:rPr>
        <w:t xml:space="preserve"> </w:t>
      </w:r>
      <w:proofErr w:type="spellStart"/>
      <w:r w:rsidR="002A0E41" w:rsidRPr="00424A76">
        <w:rPr>
          <w:rFonts w:ascii="Verdana" w:hAnsi="Verdana"/>
          <w:sz w:val="28"/>
          <w:szCs w:val="28"/>
        </w:rPr>
        <w:t>Mag</w:t>
      </w:r>
      <w:r>
        <w:rPr>
          <w:rFonts w:ascii="Verdana" w:hAnsi="Verdana"/>
          <w:sz w:val="28"/>
          <w:szCs w:val="28"/>
        </w:rPr>
        <w:t>agula</w:t>
      </w:r>
      <w:proofErr w:type="spellEnd"/>
      <w:r>
        <w:rPr>
          <w:rFonts w:ascii="Verdana" w:hAnsi="Verdana"/>
          <w:sz w:val="28"/>
          <w:szCs w:val="28"/>
        </w:rPr>
        <w:tab/>
        <w:t>-</w:t>
      </w:r>
      <w:r>
        <w:rPr>
          <w:rFonts w:ascii="Verdana" w:hAnsi="Verdana"/>
          <w:sz w:val="28"/>
          <w:szCs w:val="28"/>
        </w:rPr>
        <w:tab/>
      </w:r>
      <w:r w:rsidR="002A0E41" w:rsidRPr="00424A76">
        <w:rPr>
          <w:rFonts w:ascii="Verdana" w:hAnsi="Verdana"/>
          <w:sz w:val="28"/>
          <w:szCs w:val="28"/>
        </w:rPr>
        <w:t>July, 2008</w:t>
      </w:r>
    </w:p>
    <w:p w:rsidR="002A0E41" w:rsidRDefault="00EB003B" w:rsidP="00E76221">
      <w:pPr>
        <w:pStyle w:val="ListParagraph"/>
        <w:numPr>
          <w:ilvl w:val="2"/>
          <w:numId w:val="15"/>
        </w:numPr>
        <w:ind w:hanging="797"/>
        <w:rPr>
          <w:rFonts w:ascii="Verdana" w:hAnsi="Verdana"/>
          <w:sz w:val="28"/>
          <w:szCs w:val="28"/>
        </w:rPr>
      </w:pPr>
      <w:r>
        <w:rPr>
          <w:rFonts w:ascii="Verdana" w:hAnsi="Verdana"/>
          <w:sz w:val="28"/>
          <w:szCs w:val="28"/>
        </w:rPr>
        <w:t xml:space="preserve"> </w:t>
      </w:r>
      <w:proofErr w:type="spellStart"/>
      <w:r w:rsidR="002A0E41" w:rsidRPr="00424A76">
        <w:rPr>
          <w:rFonts w:ascii="Verdana" w:hAnsi="Verdana"/>
          <w:sz w:val="28"/>
          <w:szCs w:val="28"/>
        </w:rPr>
        <w:t>Wandile</w:t>
      </w:r>
      <w:proofErr w:type="spellEnd"/>
      <w:r w:rsidR="002A0E41" w:rsidRPr="00424A76">
        <w:rPr>
          <w:rFonts w:ascii="Verdana" w:hAnsi="Verdana"/>
          <w:sz w:val="28"/>
          <w:szCs w:val="28"/>
        </w:rPr>
        <w:t xml:space="preserve"> </w:t>
      </w:r>
      <w:proofErr w:type="spellStart"/>
      <w:r w:rsidR="002A0E41" w:rsidRPr="00424A76">
        <w:rPr>
          <w:rFonts w:ascii="Verdana" w:hAnsi="Verdana"/>
          <w:sz w:val="28"/>
          <w:szCs w:val="28"/>
        </w:rPr>
        <w:t>Tsabedze</w:t>
      </w:r>
      <w:proofErr w:type="spellEnd"/>
      <w:r w:rsidR="002A0E41" w:rsidRPr="00424A76">
        <w:rPr>
          <w:rFonts w:ascii="Verdana" w:hAnsi="Verdana"/>
          <w:sz w:val="28"/>
          <w:szCs w:val="28"/>
        </w:rPr>
        <w:tab/>
      </w:r>
      <w:r>
        <w:rPr>
          <w:rFonts w:ascii="Verdana" w:hAnsi="Verdana"/>
          <w:sz w:val="28"/>
          <w:szCs w:val="28"/>
        </w:rPr>
        <w:t>-</w:t>
      </w:r>
      <w:r>
        <w:rPr>
          <w:rFonts w:ascii="Verdana" w:hAnsi="Verdana"/>
          <w:sz w:val="28"/>
          <w:szCs w:val="28"/>
        </w:rPr>
        <w:tab/>
      </w:r>
      <w:r w:rsidR="002A0E41" w:rsidRPr="00424A76">
        <w:rPr>
          <w:rFonts w:ascii="Verdana" w:hAnsi="Verdana"/>
          <w:sz w:val="28"/>
          <w:szCs w:val="28"/>
        </w:rPr>
        <w:t>June, 2009</w:t>
      </w:r>
    </w:p>
    <w:p w:rsidR="007A7905" w:rsidRPr="00424A76" w:rsidRDefault="00EB003B" w:rsidP="00E76221">
      <w:pPr>
        <w:pStyle w:val="ListParagraph"/>
        <w:numPr>
          <w:ilvl w:val="2"/>
          <w:numId w:val="15"/>
        </w:numPr>
        <w:ind w:hanging="797"/>
        <w:rPr>
          <w:rFonts w:ascii="Verdana" w:hAnsi="Verdana"/>
          <w:sz w:val="28"/>
          <w:szCs w:val="28"/>
        </w:rPr>
      </w:pPr>
      <w:r>
        <w:rPr>
          <w:rFonts w:ascii="Verdana" w:hAnsi="Verdana"/>
          <w:sz w:val="28"/>
          <w:szCs w:val="28"/>
        </w:rPr>
        <w:t xml:space="preserve"> </w:t>
      </w:r>
      <w:proofErr w:type="spellStart"/>
      <w:r>
        <w:rPr>
          <w:rFonts w:ascii="Verdana" w:hAnsi="Verdana"/>
          <w:sz w:val="28"/>
          <w:szCs w:val="28"/>
        </w:rPr>
        <w:t>Mbuso</w:t>
      </w:r>
      <w:proofErr w:type="spellEnd"/>
      <w:r>
        <w:rPr>
          <w:rFonts w:ascii="Verdana" w:hAnsi="Verdana"/>
          <w:sz w:val="28"/>
          <w:szCs w:val="28"/>
        </w:rPr>
        <w:t xml:space="preserve"> Dlamini</w:t>
      </w:r>
      <w:r>
        <w:rPr>
          <w:rFonts w:ascii="Verdana" w:hAnsi="Verdana"/>
          <w:sz w:val="28"/>
          <w:szCs w:val="28"/>
        </w:rPr>
        <w:tab/>
      </w:r>
      <w:r>
        <w:rPr>
          <w:rFonts w:ascii="Verdana" w:hAnsi="Verdana"/>
          <w:sz w:val="28"/>
          <w:szCs w:val="28"/>
        </w:rPr>
        <w:tab/>
        <w:t>-</w:t>
      </w:r>
      <w:r>
        <w:rPr>
          <w:rFonts w:ascii="Verdana" w:hAnsi="Verdana"/>
          <w:sz w:val="28"/>
          <w:szCs w:val="28"/>
        </w:rPr>
        <w:tab/>
      </w:r>
      <w:r w:rsidR="007A7905" w:rsidRPr="00424A76">
        <w:rPr>
          <w:rFonts w:ascii="Verdana" w:hAnsi="Verdana"/>
          <w:sz w:val="28"/>
          <w:szCs w:val="28"/>
        </w:rPr>
        <w:t>January, 2010</w:t>
      </w:r>
    </w:p>
    <w:p w:rsidR="002A0E41" w:rsidRPr="002A0E41" w:rsidRDefault="002A0E41" w:rsidP="002A0E41">
      <w:pPr>
        <w:ind w:left="1526"/>
        <w:rPr>
          <w:rFonts w:ascii="Verdana" w:hAnsi="Verdana"/>
          <w:sz w:val="28"/>
          <w:szCs w:val="28"/>
        </w:rPr>
      </w:pPr>
    </w:p>
    <w:p w:rsidR="009E2BE2" w:rsidRDefault="007A7905" w:rsidP="00E76221">
      <w:pPr>
        <w:numPr>
          <w:ilvl w:val="1"/>
          <w:numId w:val="15"/>
        </w:numPr>
        <w:ind w:left="1701" w:hanging="1134"/>
        <w:rPr>
          <w:rFonts w:ascii="Verdana" w:hAnsi="Verdana"/>
          <w:sz w:val="28"/>
          <w:szCs w:val="28"/>
        </w:rPr>
      </w:pPr>
      <w:r>
        <w:rPr>
          <w:rFonts w:ascii="Verdana" w:hAnsi="Verdana"/>
          <w:sz w:val="28"/>
          <w:szCs w:val="28"/>
        </w:rPr>
        <w:t xml:space="preserve">The </w:t>
      </w:r>
      <w:r w:rsidR="009E2BE2">
        <w:rPr>
          <w:rFonts w:ascii="Verdana" w:hAnsi="Verdana"/>
          <w:sz w:val="28"/>
          <w:szCs w:val="28"/>
        </w:rPr>
        <w:t>Applicant</w:t>
      </w:r>
      <w:r>
        <w:rPr>
          <w:rFonts w:ascii="Verdana" w:hAnsi="Verdana"/>
          <w:sz w:val="28"/>
          <w:szCs w:val="28"/>
        </w:rPr>
        <w:t xml:space="preserve">s’ job designations or capacities were that of General </w:t>
      </w:r>
      <w:proofErr w:type="spellStart"/>
      <w:r>
        <w:rPr>
          <w:rFonts w:ascii="Verdana" w:hAnsi="Verdana"/>
          <w:sz w:val="28"/>
          <w:szCs w:val="28"/>
        </w:rPr>
        <w:t>Laboures</w:t>
      </w:r>
      <w:proofErr w:type="spellEnd"/>
      <w:r>
        <w:rPr>
          <w:rFonts w:ascii="Verdana" w:hAnsi="Verdana"/>
          <w:sz w:val="28"/>
          <w:szCs w:val="28"/>
        </w:rPr>
        <w:t>. They allege that they were</w:t>
      </w:r>
      <w:r w:rsidR="00494EF0">
        <w:rPr>
          <w:rFonts w:ascii="Verdana" w:hAnsi="Verdana"/>
          <w:sz w:val="28"/>
          <w:szCs w:val="28"/>
        </w:rPr>
        <w:t xml:space="preserve"> dismissed </w:t>
      </w:r>
      <w:r w:rsidR="00494EF0" w:rsidRPr="00EB003B">
        <w:rPr>
          <w:rFonts w:ascii="Verdana" w:hAnsi="Verdana"/>
          <w:i/>
          <w:sz w:val="28"/>
          <w:szCs w:val="28"/>
        </w:rPr>
        <w:t>en masse</w:t>
      </w:r>
      <w:r w:rsidR="00494EF0">
        <w:rPr>
          <w:rFonts w:ascii="Verdana" w:hAnsi="Verdana"/>
          <w:sz w:val="28"/>
          <w:szCs w:val="28"/>
        </w:rPr>
        <w:t xml:space="preserve"> on the 23</w:t>
      </w:r>
      <w:r w:rsidR="00494EF0" w:rsidRPr="00494EF0">
        <w:rPr>
          <w:rFonts w:ascii="Verdana" w:hAnsi="Verdana"/>
          <w:sz w:val="28"/>
          <w:szCs w:val="28"/>
          <w:vertAlign w:val="superscript"/>
        </w:rPr>
        <w:t>rd</w:t>
      </w:r>
      <w:r w:rsidR="00494EF0">
        <w:rPr>
          <w:rFonts w:ascii="Verdana" w:hAnsi="Verdana"/>
          <w:sz w:val="28"/>
          <w:szCs w:val="28"/>
        </w:rPr>
        <w:t xml:space="preserve"> April, 2010 under the disguise of a temporary cessation of work for the Respondent </w:t>
      </w:r>
      <w:proofErr w:type="gramStart"/>
      <w:r w:rsidR="00494EF0">
        <w:rPr>
          <w:rFonts w:ascii="Verdana" w:hAnsi="Verdana"/>
          <w:sz w:val="28"/>
          <w:szCs w:val="28"/>
        </w:rPr>
        <w:t>company</w:t>
      </w:r>
      <w:proofErr w:type="gramEnd"/>
      <w:r w:rsidR="00494EF0">
        <w:rPr>
          <w:rFonts w:ascii="Verdana" w:hAnsi="Verdana"/>
          <w:sz w:val="28"/>
          <w:szCs w:val="28"/>
        </w:rPr>
        <w:t xml:space="preserve">. They were not furnished with written letters of the dismissals. They are claiming compensation for unfair dismissal.           </w:t>
      </w:r>
      <w:r w:rsidR="009E2BE2">
        <w:rPr>
          <w:rFonts w:ascii="Verdana" w:hAnsi="Verdana"/>
          <w:sz w:val="28"/>
          <w:szCs w:val="28"/>
        </w:rPr>
        <w:t xml:space="preserve"> </w:t>
      </w:r>
      <w:r w:rsidR="00B451E0">
        <w:rPr>
          <w:rFonts w:ascii="Verdana" w:hAnsi="Verdana"/>
          <w:sz w:val="28"/>
          <w:szCs w:val="28"/>
        </w:rPr>
        <w:tab/>
      </w:r>
      <w:r w:rsidR="00B451E0">
        <w:rPr>
          <w:rFonts w:ascii="Verdana" w:hAnsi="Verdana"/>
          <w:sz w:val="28"/>
          <w:szCs w:val="28"/>
        </w:rPr>
        <w:tab/>
      </w:r>
      <w:r w:rsidR="00B451E0">
        <w:rPr>
          <w:rFonts w:ascii="Verdana" w:hAnsi="Verdana"/>
          <w:sz w:val="28"/>
          <w:szCs w:val="28"/>
        </w:rPr>
        <w:tab/>
      </w:r>
      <w:r w:rsidR="00B451E0">
        <w:rPr>
          <w:rFonts w:ascii="Verdana" w:hAnsi="Verdana"/>
          <w:sz w:val="28"/>
          <w:szCs w:val="28"/>
        </w:rPr>
        <w:tab/>
      </w:r>
      <w:r w:rsidR="00B451E0">
        <w:rPr>
          <w:rFonts w:ascii="Verdana" w:hAnsi="Verdana"/>
          <w:sz w:val="28"/>
          <w:szCs w:val="28"/>
        </w:rPr>
        <w:tab/>
      </w:r>
      <w:r w:rsidR="00B451E0">
        <w:rPr>
          <w:rFonts w:ascii="Verdana" w:hAnsi="Verdana"/>
          <w:sz w:val="28"/>
          <w:szCs w:val="28"/>
        </w:rPr>
        <w:tab/>
      </w:r>
      <w:r w:rsidR="00B451E0">
        <w:rPr>
          <w:rFonts w:ascii="Verdana" w:hAnsi="Verdana"/>
          <w:sz w:val="28"/>
          <w:szCs w:val="28"/>
        </w:rPr>
        <w:tab/>
      </w:r>
    </w:p>
    <w:p w:rsidR="009E2BE2" w:rsidRDefault="009E2BE2" w:rsidP="00E76221">
      <w:pPr>
        <w:numPr>
          <w:ilvl w:val="1"/>
          <w:numId w:val="15"/>
        </w:numPr>
        <w:ind w:left="1701" w:hanging="1134"/>
        <w:rPr>
          <w:rFonts w:ascii="Verdana" w:hAnsi="Verdana"/>
          <w:sz w:val="28"/>
          <w:szCs w:val="28"/>
        </w:rPr>
      </w:pPr>
      <w:r>
        <w:rPr>
          <w:rFonts w:ascii="Verdana" w:hAnsi="Verdana"/>
          <w:sz w:val="28"/>
          <w:szCs w:val="28"/>
        </w:rPr>
        <w:t>The Respondent</w:t>
      </w:r>
      <w:r w:rsidR="00494EF0">
        <w:rPr>
          <w:rFonts w:ascii="Verdana" w:hAnsi="Verdana"/>
          <w:sz w:val="28"/>
          <w:szCs w:val="28"/>
        </w:rPr>
        <w:t xml:space="preserve"> on the other hand, inasmuch as</w:t>
      </w:r>
      <w:r w:rsidR="00EB003B">
        <w:rPr>
          <w:rFonts w:ascii="Verdana" w:hAnsi="Verdana"/>
          <w:sz w:val="28"/>
          <w:szCs w:val="28"/>
        </w:rPr>
        <w:t xml:space="preserve"> </w:t>
      </w:r>
      <w:r w:rsidR="00494EF0">
        <w:rPr>
          <w:rFonts w:ascii="Verdana" w:hAnsi="Verdana"/>
          <w:sz w:val="28"/>
          <w:szCs w:val="28"/>
        </w:rPr>
        <w:t xml:space="preserve">it admits the employment relationship between the </w:t>
      </w:r>
      <w:r w:rsidR="00494EF0">
        <w:rPr>
          <w:rFonts w:ascii="Verdana" w:hAnsi="Verdana"/>
          <w:sz w:val="28"/>
          <w:szCs w:val="28"/>
        </w:rPr>
        <w:lastRenderedPageBreak/>
        <w:t>parties as well as the Applicants’ dates of employment, job designations and monthly remuneration, however</w:t>
      </w:r>
      <w:r>
        <w:rPr>
          <w:rFonts w:ascii="Verdana" w:hAnsi="Verdana"/>
          <w:sz w:val="28"/>
          <w:szCs w:val="28"/>
        </w:rPr>
        <w:t>,</w:t>
      </w:r>
      <w:r w:rsidR="00494EF0">
        <w:rPr>
          <w:rFonts w:ascii="Verdana" w:hAnsi="Verdana"/>
          <w:sz w:val="28"/>
          <w:szCs w:val="28"/>
        </w:rPr>
        <w:t xml:space="preserve"> denies the alleged dismissals complained of by the Applicants.</w:t>
      </w:r>
      <w:r>
        <w:rPr>
          <w:rFonts w:ascii="Verdana" w:hAnsi="Verdana"/>
          <w:sz w:val="28"/>
          <w:szCs w:val="28"/>
        </w:rPr>
        <w:t xml:space="preserve"> </w:t>
      </w:r>
    </w:p>
    <w:p w:rsidR="00424A76" w:rsidRDefault="00424A76" w:rsidP="00424A76">
      <w:pPr>
        <w:ind w:left="1444"/>
        <w:rPr>
          <w:rFonts w:ascii="Verdana" w:hAnsi="Verdana"/>
          <w:sz w:val="28"/>
          <w:szCs w:val="28"/>
        </w:rPr>
      </w:pPr>
    </w:p>
    <w:p w:rsidR="00494EF0" w:rsidRDefault="00494EF0" w:rsidP="00E76221">
      <w:pPr>
        <w:numPr>
          <w:ilvl w:val="1"/>
          <w:numId w:val="15"/>
        </w:numPr>
        <w:ind w:left="1701" w:hanging="1134"/>
        <w:rPr>
          <w:rFonts w:ascii="Verdana" w:hAnsi="Verdana"/>
          <w:sz w:val="28"/>
          <w:szCs w:val="28"/>
        </w:rPr>
      </w:pPr>
      <w:r>
        <w:rPr>
          <w:rFonts w:ascii="Verdana" w:hAnsi="Verdana"/>
          <w:sz w:val="28"/>
          <w:szCs w:val="28"/>
        </w:rPr>
        <w:t>The Respondent contends</w:t>
      </w:r>
      <w:r w:rsidR="00A962E0">
        <w:rPr>
          <w:rFonts w:ascii="Verdana" w:hAnsi="Verdana"/>
          <w:sz w:val="28"/>
          <w:szCs w:val="28"/>
        </w:rPr>
        <w:t xml:space="preserve"> that it is a construction company which relies on the availability of tenders and/o</w:t>
      </w:r>
      <w:r w:rsidR="00EB003B">
        <w:rPr>
          <w:rFonts w:ascii="Verdana" w:hAnsi="Verdana"/>
          <w:sz w:val="28"/>
          <w:szCs w:val="28"/>
        </w:rPr>
        <w:t>r sub-contracts for its ability</w:t>
      </w:r>
      <w:r w:rsidR="00A962E0">
        <w:rPr>
          <w:rFonts w:ascii="Verdana" w:hAnsi="Verdana"/>
          <w:sz w:val="28"/>
          <w:szCs w:val="28"/>
        </w:rPr>
        <w:t xml:space="preserve"> to sustain and keep its work-force or personnel.  As and when work ceases or becomes </w:t>
      </w:r>
      <w:r w:rsidR="00C21ECE">
        <w:rPr>
          <w:rFonts w:ascii="Verdana" w:hAnsi="Verdana"/>
          <w:sz w:val="28"/>
          <w:szCs w:val="28"/>
        </w:rPr>
        <w:t>insufficient</w:t>
      </w:r>
      <w:r w:rsidR="00A962E0">
        <w:rPr>
          <w:rFonts w:ascii="Verdana" w:hAnsi="Verdana"/>
          <w:sz w:val="28"/>
          <w:szCs w:val="28"/>
        </w:rPr>
        <w:t xml:space="preserve"> they lay off some of its work-force. Hence the argument is that in this case, the Applica</w:t>
      </w:r>
      <w:r w:rsidR="007855CE">
        <w:rPr>
          <w:rFonts w:ascii="Verdana" w:hAnsi="Verdana"/>
          <w:sz w:val="28"/>
          <w:szCs w:val="28"/>
        </w:rPr>
        <w:t xml:space="preserve">nts were </w:t>
      </w:r>
      <w:proofErr w:type="spellStart"/>
      <w:r w:rsidR="007855CE">
        <w:rPr>
          <w:rFonts w:ascii="Verdana" w:hAnsi="Verdana"/>
          <w:sz w:val="28"/>
          <w:szCs w:val="28"/>
        </w:rPr>
        <w:t>layed</w:t>
      </w:r>
      <w:proofErr w:type="spellEnd"/>
      <w:r w:rsidR="007855CE">
        <w:rPr>
          <w:rFonts w:ascii="Verdana" w:hAnsi="Verdana"/>
          <w:sz w:val="28"/>
          <w:szCs w:val="28"/>
        </w:rPr>
        <w:t>-off rather than dismissed. The Respondent is, therefore, praying for a dismissal of the Applicants’ claim.</w:t>
      </w:r>
    </w:p>
    <w:p w:rsidR="004B3CFD" w:rsidRDefault="004B3CFD" w:rsidP="00712C6C">
      <w:pPr>
        <w:ind w:left="1526"/>
        <w:rPr>
          <w:rFonts w:ascii="Verdana" w:hAnsi="Verdana"/>
          <w:sz w:val="28"/>
          <w:szCs w:val="28"/>
        </w:rPr>
      </w:pPr>
    </w:p>
    <w:p w:rsidR="00712C6C" w:rsidRPr="009D5A6C" w:rsidRDefault="00712C6C" w:rsidP="00E76221">
      <w:pPr>
        <w:numPr>
          <w:ilvl w:val="0"/>
          <w:numId w:val="15"/>
        </w:numPr>
        <w:ind w:left="567" w:hanging="567"/>
        <w:rPr>
          <w:rFonts w:ascii="Verdana" w:hAnsi="Verdana"/>
          <w:b/>
          <w:sz w:val="28"/>
          <w:szCs w:val="28"/>
          <w:u w:val="single"/>
        </w:rPr>
      </w:pPr>
      <w:r w:rsidRPr="006F4BF1">
        <w:rPr>
          <w:rFonts w:ascii="Verdana" w:eastAsia="Calibri" w:hAnsi="Verdana" w:cs="Times New Roman"/>
          <w:b/>
          <w:sz w:val="28"/>
          <w:szCs w:val="28"/>
          <w:u w:val="single"/>
        </w:rPr>
        <w:t>SU</w:t>
      </w:r>
      <w:r w:rsidRPr="006F4BF1">
        <w:rPr>
          <w:rFonts w:ascii="Verdana" w:hAnsi="Verdana"/>
          <w:b/>
          <w:sz w:val="28"/>
          <w:szCs w:val="28"/>
          <w:u w:val="single"/>
        </w:rPr>
        <w:t>MMA</w:t>
      </w:r>
      <w:r w:rsidRPr="006F4BF1">
        <w:rPr>
          <w:rFonts w:ascii="Verdana" w:eastAsia="Calibri" w:hAnsi="Verdana" w:cs="Times New Roman"/>
          <w:b/>
          <w:sz w:val="28"/>
          <w:szCs w:val="28"/>
          <w:u w:val="single"/>
        </w:rPr>
        <w:t xml:space="preserve">RY OF </w:t>
      </w:r>
      <w:r w:rsidRPr="006F4BF1">
        <w:rPr>
          <w:rFonts w:ascii="Verdana" w:hAnsi="Verdana"/>
          <w:b/>
          <w:sz w:val="28"/>
          <w:szCs w:val="28"/>
          <w:u w:val="single"/>
        </w:rPr>
        <w:t xml:space="preserve">THE </w:t>
      </w:r>
      <w:r w:rsidRPr="006F4BF1">
        <w:rPr>
          <w:rFonts w:ascii="Verdana" w:eastAsia="Calibri" w:hAnsi="Verdana" w:cs="Times New Roman"/>
          <w:b/>
          <w:sz w:val="28"/>
          <w:szCs w:val="28"/>
          <w:u w:val="single"/>
        </w:rPr>
        <w:t>EVIDENCE AND ARGUMENTS</w:t>
      </w:r>
    </w:p>
    <w:p w:rsidR="00712C6C" w:rsidRPr="006F4BF1" w:rsidRDefault="00712C6C" w:rsidP="00712C6C">
      <w:pPr>
        <w:pStyle w:val="ListParagraph"/>
        <w:ind w:left="570"/>
        <w:rPr>
          <w:rFonts w:ascii="Verdana" w:eastAsia="Calibri" w:hAnsi="Verdana" w:cs="Times New Roman"/>
          <w:b/>
          <w:sz w:val="28"/>
          <w:szCs w:val="28"/>
          <w:u w:val="single"/>
        </w:rPr>
      </w:pPr>
      <w:r w:rsidRPr="006F4BF1">
        <w:rPr>
          <w:rFonts w:ascii="Verdana" w:eastAsia="Calibri" w:hAnsi="Verdana" w:cs="Times New Roman"/>
          <w:b/>
          <w:sz w:val="28"/>
          <w:szCs w:val="28"/>
          <w:u w:val="single"/>
        </w:rPr>
        <w:t>The Applicant’s Version;</w:t>
      </w:r>
    </w:p>
    <w:p w:rsidR="00712C6C" w:rsidRPr="006F4BF1" w:rsidRDefault="00712C6C" w:rsidP="00712C6C">
      <w:pPr>
        <w:ind w:left="570"/>
        <w:rPr>
          <w:rFonts w:ascii="Verdana" w:hAnsi="Verdana"/>
          <w:b/>
          <w:sz w:val="28"/>
          <w:szCs w:val="28"/>
          <w:u w:val="single"/>
        </w:rPr>
      </w:pPr>
    </w:p>
    <w:p w:rsidR="008D5B4A" w:rsidRDefault="00712C6C" w:rsidP="00E76221">
      <w:pPr>
        <w:numPr>
          <w:ilvl w:val="1"/>
          <w:numId w:val="15"/>
        </w:numPr>
        <w:ind w:left="1701" w:hanging="1134"/>
        <w:rPr>
          <w:rFonts w:ascii="Verdana" w:hAnsi="Verdana"/>
          <w:sz w:val="28"/>
          <w:szCs w:val="28"/>
        </w:rPr>
      </w:pPr>
      <w:r w:rsidRPr="006F4BF1">
        <w:rPr>
          <w:rFonts w:ascii="Verdana" w:hAnsi="Verdana"/>
          <w:sz w:val="28"/>
          <w:szCs w:val="28"/>
        </w:rPr>
        <w:t>T</w:t>
      </w:r>
      <w:r w:rsidR="007855CE">
        <w:rPr>
          <w:rFonts w:ascii="Verdana" w:hAnsi="Verdana"/>
          <w:sz w:val="28"/>
          <w:szCs w:val="28"/>
        </w:rPr>
        <w:t>wo witnesses testified for and on behalf of the</w:t>
      </w:r>
      <w:r w:rsidRPr="006F4BF1">
        <w:rPr>
          <w:rFonts w:ascii="Verdana" w:hAnsi="Verdana"/>
          <w:sz w:val="28"/>
          <w:szCs w:val="28"/>
        </w:rPr>
        <w:t xml:space="preserve"> </w:t>
      </w:r>
      <w:r w:rsidR="007855CE">
        <w:rPr>
          <w:rFonts w:ascii="Verdana" w:hAnsi="Verdana"/>
          <w:sz w:val="28"/>
          <w:szCs w:val="28"/>
        </w:rPr>
        <w:t xml:space="preserve">Applicants. </w:t>
      </w:r>
      <w:r w:rsidR="00C21ECE">
        <w:rPr>
          <w:rFonts w:ascii="Verdana" w:hAnsi="Verdana"/>
          <w:sz w:val="28"/>
          <w:szCs w:val="28"/>
        </w:rPr>
        <w:t>These are</w:t>
      </w:r>
      <w:r w:rsidR="007855CE">
        <w:rPr>
          <w:rFonts w:ascii="Verdana" w:hAnsi="Verdana"/>
          <w:sz w:val="28"/>
          <w:szCs w:val="28"/>
        </w:rPr>
        <w:t xml:space="preserve"> </w:t>
      </w:r>
      <w:proofErr w:type="spellStart"/>
      <w:r w:rsidR="007855CE">
        <w:rPr>
          <w:rFonts w:ascii="Verdana" w:hAnsi="Verdana"/>
          <w:sz w:val="28"/>
          <w:szCs w:val="28"/>
        </w:rPr>
        <w:t>Bongani</w:t>
      </w:r>
      <w:proofErr w:type="spellEnd"/>
      <w:r w:rsidR="007855CE">
        <w:rPr>
          <w:rFonts w:ascii="Verdana" w:hAnsi="Verdana"/>
          <w:sz w:val="28"/>
          <w:szCs w:val="28"/>
        </w:rPr>
        <w:t xml:space="preserve"> </w:t>
      </w:r>
      <w:proofErr w:type="spellStart"/>
      <w:r w:rsidR="007855CE">
        <w:rPr>
          <w:rFonts w:ascii="Verdana" w:hAnsi="Verdana"/>
          <w:sz w:val="28"/>
          <w:szCs w:val="28"/>
        </w:rPr>
        <w:t>Mavimbela</w:t>
      </w:r>
      <w:proofErr w:type="spellEnd"/>
      <w:r w:rsidR="007855CE">
        <w:rPr>
          <w:rFonts w:ascii="Verdana" w:hAnsi="Verdana"/>
          <w:sz w:val="28"/>
          <w:szCs w:val="28"/>
        </w:rPr>
        <w:t xml:space="preserve"> (AW1) and </w:t>
      </w:r>
      <w:proofErr w:type="spellStart"/>
      <w:r w:rsidR="007855CE">
        <w:rPr>
          <w:rFonts w:ascii="Verdana" w:hAnsi="Verdana"/>
          <w:sz w:val="28"/>
          <w:szCs w:val="28"/>
        </w:rPr>
        <w:t>Mbongiseni</w:t>
      </w:r>
      <w:proofErr w:type="spellEnd"/>
      <w:r w:rsidR="007855CE">
        <w:rPr>
          <w:rFonts w:ascii="Verdana" w:hAnsi="Verdana"/>
          <w:sz w:val="28"/>
          <w:szCs w:val="28"/>
        </w:rPr>
        <w:t xml:space="preserve"> </w:t>
      </w:r>
      <w:proofErr w:type="spellStart"/>
      <w:r w:rsidR="007855CE">
        <w:rPr>
          <w:rFonts w:ascii="Verdana" w:hAnsi="Verdana"/>
          <w:sz w:val="28"/>
          <w:szCs w:val="28"/>
        </w:rPr>
        <w:t>Tsikati</w:t>
      </w:r>
      <w:proofErr w:type="spellEnd"/>
      <w:r w:rsidR="007855CE">
        <w:rPr>
          <w:rFonts w:ascii="Verdana" w:hAnsi="Verdana"/>
          <w:sz w:val="28"/>
          <w:szCs w:val="28"/>
        </w:rPr>
        <w:t xml:space="preserve"> (AW2). AW1 gave evidence to the fact that they were not given any written particulars of employment when employed by the Respondent. He testified that </w:t>
      </w:r>
      <w:r w:rsidR="00C21ECE">
        <w:rPr>
          <w:rFonts w:ascii="Verdana" w:hAnsi="Verdana"/>
          <w:sz w:val="28"/>
          <w:szCs w:val="28"/>
        </w:rPr>
        <w:t>he</w:t>
      </w:r>
      <w:r w:rsidR="007855CE">
        <w:rPr>
          <w:rFonts w:ascii="Verdana" w:hAnsi="Verdana"/>
          <w:sz w:val="28"/>
          <w:szCs w:val="28"/>
        </w:rPr>
        <w:t xml:space="preserve"> and his co-Applicants were all simultaneously stopped by the Respondent’s Director, </w:t>
      </w:r>
      <w:proofErr w:type="spellStart"/>
      <w:r w:rsidR="007855CE">
        <w:rPr>
          <w:rFonts w:ascii="Verdana" w:hAnsi="Verdana"/>
          <w:sz w:val="28"/>
          <w:szCs w:val="28"/>
        </w:rPr>
        <w:lastRenderedPageBreak/>
        <w:t>Mr</w:t>
      </w:r>
      <w:proofErr w:type="spellEnd"/>
      <w:r w:rsidR="007855CE">
        <w:rPr>
          <w:rFonts w:ascii="Verdana" w:hAnsi="Verdana"/>
          <w:sz w:val="28"/>
          <w:szCs w:val="28"/>
        </w:rPr>
        <w:t xml:space="preserve"> Joseph </w:t>
      </w:r>
      <w:proofErr w:type="spellStart"/>
      <w:r w:rsidR="007855CE">
        <w:rPr>
          <w:rFonts w:ascii="Verdana" w:hAnsi="Verdana"/>
          <w:sz w:val="28"/>
          <w:szCs w:val="28"/>
        </w:rPr>
        <w:t>Zitha</w:t>
      </w:r>
      <w:proofErr w:type="spellEnd"/>
      <w:r w:rsidR="007855CE">
        <w:rPr>
          <w:rFonts w:ascii="Verdana" w:hAnsi="Verdana"/>
          <w:sz w:val="28"/>
          <w:szCs w:val="28"/>
        </w:rPr>
        <w:t xml:space="preserve"> from coming to work on the 23</w:t>
      </w:r>
      <w:r w:rsidR="007855CE" w:rsidRPr="007855CE">
        <w:rPr>
          <w:rFonts w:ascii="Verdana" w:hAnsi="Verdana"/>
          <w:sz w:val="28"/>
          <w:szCs w:val="28"/>
          <w:vertAlign w:val="superscript"/>
        </w:rPr>
        <w:t>rd</w:t>
      </w:r>
      <w:r w:rsidR="007855CE">
        <w:rPr>
          <w:rFonts w:ascii="Verdana" w:hAnsi="Verdana"/>
          <w:sz w:val="28"/>
          <w:szCs w:val="28"/>
        </w:rPr>
        <w:t xml:space="preserve"> April, 2010 without being given any prior written notification to that effect.</w:t>
      </w:r>
      <w:r w:rsidR="009E2BE2">
        <w:rPr>
          <w:rFonts w:ascii="Verdana" w:hAnsi="Verdana"/>
          <w:sz w:val="28"/>
          <w:szCs w:val="28"/>
        </w:rPr>
        <w:t xml:space="preserve"> </w:t>
      </w:r>
    </w:p>
    <w:p w:rsidR="00CF3AC1" w:rsidRDefault="00CF3AC1" w:rsidP="00CF3AC1">
      <w:pPr>
        <w:ind w:left="1526"/>
        <w:rPr>
          <w:rFonts w:ascii="Verdana" w:hAnsi="Verdana"/>
          <w:sz w:val="28"/>
          <w:szCs w:val="28"/>
        </w:rPr>
      </w:pPr>
    </w:p>
    <w:p w:rsidR="004141A7" w:rsidRDefault="00493161" w:rsidP="00E76221">
      <w:pPr>
        <w:numPr>
          <w:ilvl w:val="1"/>
          <w:numId w:val="15"/>
        </w:numPr>
        <w:ind w:left="1701" w:hanging="1134"/>
        <w:rPr>
          <w:rFonts w:ascii="Verdana" w:hAnsi="Verdana"/>
          <w:sz w:val="28"/>
          <w:szCs w:val="28"/>
        </w:rPr>
      </w:pPr>
      <w:r>
        <w:rPr>
          <w:rFonts w:ascii="Verdana" w:hAnsi="Verdana"/>
          <w:sz w:val="28"/>
          <w:szCs w:val="28"/>
        </w:rPr>
        <w:t>The</w:t>
      </w:r>
      <w:r w:rsidR="00DF5DFE">
        <w:rPr>
          <w:rFonts w:ascii="Verdana" w:hAnsi="Verdana"/>
          <w:sz w:val="28"/>
          <w:szCs w:val="28"/>
        </w:rPr>
        <w:t xml:space="preserve"> verbal instruction was that they should not report for work the following Monday and any day thereafter until they are telephonically called by the Respondent. This </w:t>
      </w:r>
      <w:r w:rsidR="00C21ECE">
        <w:rPr>
          <w:rFonts w:ascii="Verdana" w:hAnsi="Verdana"/>
          <w:sz w:val="28"/>
          <w:szCs w:val="28"/>
        </w:rPr>
        <w:t>message</w:t>
      </w:r>
      <w:r w:rsidR="00DF5DFE">
        <w:rPr>
          <w:rFonts w:ascii="Verdana" w:hAnsi="Verdana"/>
          <w:sz w:val="28"/>
          <w:szCs w:val="28"/>
        </w:rPr>
        <w:t xml:space="preserve"> was communicated early that Friday morning of the 23</w:t>
      </w:r>
      <w:r w:rsidR="00DF5DFE" w:rsidRPr="00DF5DFE">
        <w:rPr>
          <w:rFonts w:ascii="Verdana" w:hAnsi="Verdana"/>
          <w:sz w:val="28"/>
          <w:szCs w:val="28"/>
          <w:vertAlign w:val="superscript"/>
        </w:rPr>
        <w:t>rd</w:t>
      </w:r>
      <w:r w:rsidR="00DF5DFE">
        <w:rPr>
          <w:rFonts w:ascii="Verdana" w:hAnsi="Verdana"/>
          <w:sz w:val="28"/>
          <w:szCs w:val="28"/>
        </w:rPr>
        <w:t xml:space="preserve"> April, 2010 following which they were dispersed to resume that day’s work. That day’s work was characterized by digging a cable </w:t>
      </w:r>
      <w:r w:rsidR="00C21ECE">
        <w:rPr>
          <w:rFonts w:ascii="Verdana" w:hAnsi="Verdana"/>
          <w:sz w:val="28"/>
          <w:szCs w:val="28"/>
        </w:rPr>
        <w:t>trench</w:t>
      </w:r>
      <w:r w:rsidR="00DF5DFE">
        <w:rPr>
          <w:rFonts w:ascii="Verdana" w:hAnsi="Verdana"/>
          <w:sz w:val="28"/>
          <w:szCs w:val="28"/>
        </w:rPr>
        <w:t xml:space="preserve"> at </w:t>
      </w:r>
      <w:proofErr w:type="spellStart"/>
      <w:r w:rsidR="00DF5DFE">
        <w:rPr>
          <w:rFonts w:ascii="Verdana" w:hAnsi="Verdana"/>
          <w:sz w:val="28"/>
          <w:szCs w:val="28"/>
        </w:rPr>
        <w:t>Mananga</w:t>
      </w:r>
      <w:proofErr w:type="spellEnd"/>
      <w:r w:rsidR="00DF5DFE">
        <w:rPr>
          <w:rFonts w:ascii="Verdana" w:hAnsi="Verdana"/>
          <w:sz w:val="28"/>
          <w:szCs w:val="28"/>
        </w:rPr>
        <w:t xml:space="preserve"> and an installation of an electric cable in that trench. That was followed by a removal of globs from </w:t>
      </w:r>
      <w:proofErr w:type="spellStart"/>
      <w:r w:rsidR="00DF5DFE">
        <w:rPr>
          <w:rFonts w:ascii="Verdana" w:hAnsi="Verdana"/>
          <w:sz w:val="28"/>
          <w:szCs w:val="28"/>
        </w:rPr>
        <w:t>Mananga</w:t>
      </w:r>
      <w:proofErr w:type="spellEnd"/>
      <w:r w:rsidR="00DF5DFE">
        <w:rPr>
          <w:rFonts w:ascii="Verdana" w:hAnsi="Verdana"/>
          <w:sz w:val="28"/>
          <w:szCs w:val="28"/>
        </w:rPr>
        <w:t xml:space="preserve"> B</w:t>
      </w:r>
      <w:r w:rsidR="004141A7">
        <w:rPr>
          <w:rFonts w:ascii="Verdana" w:hAnsi="Verdana"/>
          <w:sz w:val="28"/>
          <w:szCs w:val="28"/>
        </w:rPr>
        <w:t>o</w:t>
      </w:r>
      <w:r w:rsidR="00EB003B">
        <w:rPr>
          <w:rFonts w:ascii="Verdana" w:hAnsi="Verdana"/>
          <w:sz w:val="28"/>
          <w:szCs w:val="28"/>
        </w:rPr>
        <w:t>r</w:t>
      </w:r>
      <w:r w:rsidR="004141A7">
        <w:rPr>
          <w:rFonts w:ascii="Verdana" w:hAnsi="Verdana"/>
          <w:sz w:val="28"/>
          <w:szCs w:val="28"/>
        </w:rPr>
        <w:t>der Post to be repaired and re-fixed the following week.</w:t>
      </w:r>
    </w:p>
    <w:p w:rsidR="004141A7" w:rsidRDefault="004141A7" w:rsidP="004141A7">
      <w:pPr>
        <w:pStyle w:val="ListParagraph"/>
        <w:rPr>
          <w:rFonts w:ascii="Verdana" w:hAnsi="Verdana"/>
          <w:sz w:val="28"/>
          <w:szCs w:val="28"/>
        </w:rPr>
      </w:pPr>
    </w:p>
    <w:p w:rsidR="00E76221" w:rsidRDefault="004141A7" w:rsidP="00E76221">
      <w:pPr>
        <w:numPr>
          <w:ilvl w:val="1"/>
          <w:numId w:val="15"/>
        </w:numPr>
        <w:ind w:left="1701" w:hanging="1134"/>
        <w:rPr>
          <w:rFonts w:ascii="Verdana" w:hAnsi="Verdana"/>
          <w:sz w:val="28"/>
          <w:szCs w:val="28"/>
        </w:rPr>
      </w:pPr>
      <w:r w:rsidRPr="004141A7">
        <w:rPr>
          <w:rFonts w:ascii="Verdana" w:hAnsi="Verdana"/>
          <w:sz w:val="28"/>
          <w:szCs w:val="28"/>
        </w:rPr>
        <w:t>The re-fixing of those globes was never done by Applicants since they had been unceremoniously stopped from coming to work.</w:t>
      </w:r>
      <w:r w:rsidR="00DF5DFE" w:rsidRPr="004141A7">
        <w:rPr>
          <w:rFonts w:ascii="Verdana" w:hAnsi="Verdana"/>
          <w:sz w:val="28"/>
          <w:szCs w:val="28"/>
        </w:rPr>
        <w:t xml:space="preserve">   </w:t>
      </w:r>
    </w:p>
    <w:p w:rsidR="00CF3AC1" w:rsidRPr="004141A7" w:rsidRDefault="00DF5DFE" w:rsidP="00E76221">
      <w:pPr>
        <w:ind w:left="1701"/>
        <w:rPr>
          <w:rFonts w:ascii="Verdana" w:hAnsi="Verdana"/>
          <w:sz w:val="28"/>
          <w:szCs w:val="28"/>
        </w:rPr>
      </w:pPr>
      <w:r w:rsidRPr="004141A7">
        <w:rPr>
          <w:rFonts w:ascii="Verdana" w:hAnsi="Verdana"/>
          <w:sz w:val="28"/>
          <w:szCs w:val="28"/>
        </w:rPr>
        <w:t xml:space="preserve">             </w:t>
      </w:r>
      <w:r w:rsidR="00493161" w:rsidRPr="004141A7">
        <w:rPr>
          <w:rFonts w:ascii="Verdana" w:hAnsi="Verdana"/>
          <w:sz w:val="28"/>
          <w:szCs w:val="28"/>
        </w:rPr>
        <w:t xml:space="preserve"> </w:t>
      </w:r>
    </w:p>
    <w:p w:rsidR="00806914" w:rsidRDefault="004141A7" w:rsidP="00E76221">
      <w:pPr>
        <w:numPr>
          <w:ilvl w:val="1"/>
          <w:numId w:val="15"/>
        </w:numPr>
        <w:tabs>
          <w:tab w:val="left" w:pos="1701"/>
        </w:tabs>
        <w:ind w:left="1701" w:hanging="1134"/>
        <w:rPr>
          <w:rFonts w:ascii="Verdana" w:hAnsi="Verdana"/>
          <w:sz w:val="28"/>
          <w:szCs w:val="28"/>
        </w:rPr>
      </w:pPr>
      <w:r>
        <w:rPr>
          <w:rFonts w:ascii="Verdana" w:hAnsi="Verdana"/>
          <w:sz w:val="28"/>
          <w:szCs w:val="28"/>
        </w:rPr>
        <w:t xml:space="preserve">This witness suspected some malice on the part of the Respondent to be the main cause for their dismissal. He says the dismissals came immediately or the very same day the Respondent acceded to their demands to be remunerated according to the </w:t>
      </w:r>
      <w:r>
        <w:rPr>
          <w:rFonts w:ascii="Verdana" w:hAnsi="Verdana"/>
          <w:sz w:val="28"/>
          <w:szCs w:val="28"/>
        </w:rPr>
        <w:lastRenderedPageBreak/>
        <w:t>hourly rate</w:t>
      </w:r>
      <w:r w:rsidR="00C50E44">
        <w:rPr>
          <w:rFonts w:ascii="Verdana" w:hAnsi="Verdana"/>
          <w:sz w:val="28"/>
          <w:szCs w:val="28"/>
        </w:rPr>
        <w:t xml:space="preserve"> or</w:t>
      </w:r>
      <w:r>
        <w:rPr>
          <w:rFonts w:ascii="Verdana" w:hAnsi="Verdana"/>
          <w:sz w:val="28"/>
          <w:szCs w:val="28"/>
        </w:rPr>
        <w:t xml:space="preserve"> tariff stipulated in the </w:t>
      </w:r>
      <w:r w:rsidRPr="00EB003B">
        <w:rPr>
          <w:rFonts w:ascii="Verdana" w:hAnsi="Verdana"/>
          <w:b/>
          <w:sz w:val="28"/>
          <w:szCs w:val="28"/>
        </w:rPr>
        <w:t>Regulation of</w:t>
      </w:r>
      <w:r>
        <w:rPr>
          <w:rFonts w:ascii="Verdana" w:hAnsi="Verdana"/>
          <w:sz w:val="28"/>
          <w:szCs w:val="28"/>
        </w:rPr>
        <w:t xml:space="preserve"> </w:t>
      </w:r>
      <w:r w:rsidR="00EB003B" w:rsidRPr="00EB003B">
        <w:rPr>
          <w:rFonts w:ascii="Verdana" w:hAnsi="Verdana"/>
          <w:b/>
          <w:sz w:val="28"/>
          <w:szCs w:val="28"/>
        </w:rPr>
        <w:t>W</w:t>
      </w:r>
      <w:r w:rsidRPr="00EB003B">
        <w:rPr>
          <w:rFonts w:ascii="Verdana" w:hAnsi="Verdana"/>
          <w:b/>
          <w:sz w:val="28"/>
          <w:szCs w:val="28"/>
        </w:rPr>
        <w:t>ages (Building and Construction Industry)</w:t>
      </w:r>
      <w:r w:rsidR="00EB003B" w:rsidRPr="00EB003B">
        <w:rPr>
          <w:rFonts w:ascii="Verdana" w:hAnsi="Verdana"/>
          <w:b/>
          <w:sz w:val="28"/>
          <w:szCs w:val="28"/>
        </w:rPr>
        <w:t xml:space="preserve"> Or</w:t>
      </w:r>
      <w:r w:rsidRPr="00EB003B">
        <w:rPr>
          <w:rFonts w:ascii="Verdana" w:hAnsi="Verdana"/>
          <w:b/>
          <w:sz w:val="28"/>
          <w:szCs w:val="28"/>
        </w:rPr>
        <w:t>der, 2008</w:t>
      </w:r>
      <w:r>
        <w:rPr>
          <w:rFonts w:ascii="Verdana" w:hAnsi="Verdana"/>
          <w:sz w:val="28"/>
          <w:szCs w:val="28"/>
        </w:rPr>
        <w:t xml:space="preserve"> which was E</w:t>
      </w:r>
      <w:r w:rsidR="00806914">
        <w:rPr>
          <w:rFonts w:ascii="Verdana" w:hAnsi="Verdana"/>
          <w:sz w:val="28"/>
          <w:szCs w:val="28"/>
        </w:rPr>
        <w:t xml:space="preserve">5.31 per hour as opposed to the E4.50 per hour on which the Respondent was paying them. On that Friday when the Respondent conveyed the bad news that they should not come to work the following Monday or anytime thereafter the Respondent started by </w:t>
      </w:r>
      <w:r w:rsidR="004A1523">
        <w:rPr>
          <w:rFonts w:ascii="Verdana" w:hAnsi="Verdana"/>
          <w:sz w:val="28"/>
          <w:szCs w:val="28"/>
        </w:rPr>
        <w:t>paying</w:t>
      </w:r>
      <w:r w:rsidR="00806914">
        <w:rPr>
          <w:rFonts w:ascii="Verdana" w:hAnsi="Verdana"/>
          <w:sz w:val="28"/>
          <w:szCs w:val="28"/>
        </w:rPr>
        <w:t xml:space="preserve"> the Applicants their back-pay, being the difference between the </w:t>
      </w:r>
      <w:proofErr w:type="spellStart"/>
      <w:r w:rsidR="00806914">
        <w:rPr>
          <w:rFonts w:ascii="Verdana" w:hAnsi="Verdana"/>
          <w:sz w:val="28"/>
          <w:szCs w:val="28"/>
        </w:rPr>
        <w:t>gazzetted</w:t>
      </w:r>
      <w:proofErr w:type="spellEnd"/>
      <w:r w:rsidR="00806914">
        <w:rPr>
          <w:rFonts w:ascii="Verdana" w:hAnsi="Verdana"/>
          <w:sz w:val="28"/>
          <w:szCs w:val="28"/>
        </w:rPr>
        <w:t xml:space="preserve"> hourly rate of E5.31 and the E4.50 hourly rating on which they had always been paid.</w:t>
      </w:r>
    </w:p>
    <w:p w:rsidR="00424A76" w:rsidRDefault="00424A76" w:rsidP="00424A76">
      <w:pPr>
        <w:ind w:left="1444"/>
        <w:rPr>
          <w:rFonts w:ascii="Verdana" w:hAnsi="Verdana"/>
          <w:sz w:val="28"/>
          <w:szCs w:val="28"/>
        </w:rPr>
      </w:pPr>
    </w:p>
    <w:p w:rsidR="0026132F" w:rsidRDefault="00806914" w:rsidP="00E76221">
      <w:pPr>
        <w:numPr>
          <w:ilvl w:val="1"/>
          <w:numId w:val="15"/>
        </w:numPr>
        <w:ind w:left="1701" w:hanging="1134"/>
        <w:rPr>
          <w:rFonts w:ascii="Verdana" w:hAnsi="Verdana"/>
          <w:sz w:val="28"/>
          <w:szCs w:val="28"/>
        </w:rPr>
      </w:pPr>
      <w:r>
        <w:rPr>
          <w:rFonts w:ascii="Verdana" w:hAnsi="Verdana"/>
          <w:sz w:val="28"/>
          <w:szCs w:val="28"/>
        </w:rPr>
        <w:t>The suspected malice</w:t>
      </w:r>
      <w:r w:rsidR="0026132F">
        <w:rPr>
          <w:rFonts w:ascii="Verdana" w:hAnsi="Verdana"/>
          <w:sz w:val="28"/>
          <w:szCs w:val="28"/>
        </w:rPr>
        <w:t>, so goes this witness’s evidence, is confirmed by the fact t</w:t>
      </w:r>
      <w:r w:rsidR="00EB003B">
        <w:rPr>
          <w:rFonts w:ascii="Verdana" w:hAnsi="Verdana"/>
          <w:sz w:val="28"/>
          <w:szCs w:val="28"/>
        </w:rPr>
        <w:t>hat during the course of the</w:t>
      </w:r>
      <w:r w:rsidR="0026132F">
        <w:rPr>
          <w:rFonts w:ascii="Verdana" w:hAnsi="Verdana"/>
          <w:sz w:val="28"/>
          <w:szCs w:val="28"/>
        </w:rPr>
        <w:t xml:space="preserve"> struggle and/or negotiations for the up-grading of the Applicants’ hourly rate, the Respondent’s Director, </w:t>
      </w:r>
      <w:proofErr w:type="spellStart"/>
      <w:r w:rsidR="0026132F">
        <w:rPr>
          <w:rFonts w:ascii="Verdana" w:hAnsi="Verdana"/>
          <w:sz w:val="28"/>
          <w:szCs w:val="28"/>
        </w:rPr>
        <w:t>Mr</w:t>
      </w:r>
      <w:proofErr w:type="spellEnd"/>
      <w:r w:rsidR="0026132F">
        <w:rPr>
          <w:rFonts w:ascii="Verdana" w:hAnsi="Verdana"/>
          <w:sz w:val="28"/>
          <w:szCs w:val="28"/>
        </w:rPr>
        <w:t xml:space="preserve"> </w:t>
      </w:r>
      <w:proofErr w:type="spellStart"/>
      <w:r w:rsidR="0026132F">
        <w:rPr>
          <w:rFonts w:ascii="Verdana" w:hAnsi="Verdana"/>
          <w:sz w:val="28"/>
          <w:szCs w:val="28"/>
        </w:rPr>
        <w:t>Zitha</w:t>
      </w:r>
      <w:proofErr w:type="spellEnd"/>
      <w:r w:rsidR="0026132F">
        <w:rPr>
          <w:rFonts w:ascii="Verdana" w:hAnsi="Verdana"/>
          <w:sz w:val="28"/>
          <w:szCs w:val="28"/>
        </w:rPr>
        <w:t>, had once told the Applicants that if they were not satisfied with the hourly rates the Company was using (i.e. those of E4.50/hour) they should go home.</w:t>
      </w:r>
    </w:p>
    <w:p w:rsidR="00424A76" w:rsidRDefault="00424A76" w:rsidP="00424A76">
      <w:pPr>
        <w:rPr>
          <w:rFonts w:ascii="Verdana" w:hAnsi="Verdana"/>
          <w:sz w:val="28"/>
          <w:szCs w:val="28"/>
        </w:rPr>
      </w:pPr>
    </w:p>
    <w:p w:rsidR="00880D62" w:rsidRDefault="00880D62" w:rsidP="00E76221">
      <w:pPr>
        <w:numPr>
          <w:ilvl w:val="1"/>
          <w:numId w:val="15"/>
        </w:numPr>
        <w:ind w:left="1701" w:hanging="1134"/>
        <w:rPr>
          <w:rFonts w:ascii="Verdana" w:hAnsi="Verdana"/>
          <w:sz w:val="28"/>
          <w:szCs w:val="28"/>
        </w:rPr>
      </w:pPr>
      <w:r>
        <w:rPr>
          <w:rFonts w:ascii="Verdana" w:hAnsi="Verdana"/>
          <w:sz w:val="28"/>
          <w:szCs w:val="28"/>
        </w:rPr>
        <w:t xml:space="preserve">Mr. </w:t>
      </w:r>
      <w:proofErr w:type="spellStart"/>
      <w:r>
        <w:rPr>
          <w:rFonts w:ascii="Verdana" w:hAnsi="Verdana"/>
          <w:sz w:val="28"/>
          <w:szCs w:val="28"/>
        </w:rPr>
        <w:t>Mavimbela</w:t>
      </w:r>
      <w:proofErr w:type="spellEnd"/>
      <w:r>
        <w:rPr>
          <w:rFonts w:ascii="Verdana" w:hAnsi="Verdana"/>
          <w:sz w:val="28"/>
          <w:szCs w:val="28"/>
        </w:rPr>
        <w:t xml:space="preserve"> further gave evidence that after about a month or so from the date of their dismissal, other employees were employed by the Respondent to do </w:t>
      </w:r>
      <w:r>
        <w:rPr>
          <w:rFonts w:ascii="Verdana" w:hAnsi="Verdana"/>
          <w:sz w:val="28"/>
          <w:szCs w:val="28"/>
        </w:rPr>
        <w:lastRenderedPageBreak/>
        <w:t xml:space="preserve">the very same job the Applicants were doing. These include one Wonder </w:t>
      </w:r>
      <w:proofErr w:type="spellStart"/>
      <w:r>
        <w:rPr>
          <w:rFonts w:ascii="Verdana" w:hAnsi="Verdana"/>
          <w:sz w:val="28"/>
          <w:szCs w:val="28"/>
        </w:rPr>
        <w:t>Mavimbela</w:t>
      </w:r>
      <w:proofErr w:type="spellEnd"/>
      <w:r>
        <w:rPr>
          <w:rFonts w:ascii="Verdana" w:hAnsi="Verdana"/>
          <w:sz w:val="28"/>
          <w:szCs w:val="28"/>
        </w:rPr>
        <w:t xml:space="preserve"> and </w:t>
      </w:r>
      <w:proofErr w:type="spellStart"/>
      <w:r>
        <w:rPr>
          <w:rFonts w:ascii="Verdana" w:hAnsi="Verdana"/>
          <w:sz w:val="28"/>
          <w:szCs w:val="28"/>
        </w:rPr>
        <w:t>Sidumo</w:t>
      </w:r>
      <w:proofErr w:type="spellEnd"/>
      <w:r>
        <w:rPr>
          <w:rFonts w:ascii="Verdana" w:hAnsi="Verdana"/>
          <w:sz w:val="28"/>
          <w:szCs w:val="28"/>
        </w:rPr>
        <w:t xml:space="preserve"> Mhlanga.</w:t>
      </w:r>
    </w:p>
    <w:p w:rsidR="00880D62" w:rsidRPr="00880D62" w:rsidRDefault="00880D62" w:rsidP="00880D62">
      <w:pPr>
        <w:ind w:left="1526"/>
        <w:rPr>
          <w:rFonts w:ascii="Verdana" w:hAnsi="Verdana"/>
          <w:sz w:val="28"/>
          <w:szCs w:val="28"/>
        </w:rPr>
      </w:pPr>
    </w:p>
    <w:p w:rsidR="00B11C7B" w:rsidRDefault="00880D62" w:rsidP="00E76221">
      <w:pPr>
        <w:numPr>
          <w:ilvl w:val="1"/>
          <w:numId w:val="15"/>
        </w:numPr>
        <w:ind w:left="1701" w:hanging="1134"/>
        <w:rPr>
          <w:rFonts w:ascii="Verdana" w:hAnsi="Verdana"/>
          <w:sz w:val="28"/>
          <w:szCs w:val="28"/>
        </w:rPr>
      </w:pPr>
      <w:r>
        <w:rPr>
          <w:rFonts w:ascii="Verdana" w:hAnsi="Verdana"/>
          <w:sz w:val="28"/>
          <w:szCs w:val="28"/>
        </w:rPr>
        <w:t>Mr.</w:t>
      </w:r>
      <w:r w:rsidR="0026132F">
        <w:rPr>
          <w:rFonts w:ascii="Verdana" w:hAnsi="Verdana"/>
          <w:sz w:val="28"/>
          <w:szCs w:val="28"/>
        </w:rPr>
        <w:t xml:space="preserve"> </w:t>
      </w:r>
      <w:proofErr w:type="spellStart"/>
      <w:r w:rsidR="0026132F">
        <w:rPr>
          <w:rFonts w:ascii="Verdana" w:hAnsi="Verdana"/>
          <w:sz w:val="28"/>
          <w:szCs w:val="28"/>
        </w:rPr>
        <w:t>Mavimbela</w:t>
      </w:r>
      <w:proofErr w:type="spellEnd"/>
      <w:r w:rsidR="0026132F">
        <w:rPr>
          <w:rFonts w:ascii="Verdana" w:hAnsi="Verdana"/>
          <w:sz w:val="28"/>
          <w:szCs w:val="28"/>
        </w:rPr>
        <w:t xml:space="preserve"> denied, during cross-examination, that he was </w:t>
      </w:r>
      <w:proofErr w:type="spellStart"/>
      <w:r w:rsidR="0026132F">
        <w:rPr>
          <w:rFonts w:ascii="Verdana" w:hAnsi="Verdana"/>
          <w:sz w:val="28"/>
          <w:szCs w:val="28"/>
        </w:rPr>
        <w:t>layed</w:t>
      </w:r>
      <w:proofErr w:type="spellEnd"/>
      <w:r w:rsidR="0026132F">
        <w:rPr>
          <w:rFonts w:ascii="Verdana" w:hAnsi="Verdana"/>
          <w:sz w:val="28"/>
          <w:szCs w:val="28"/>
        </w:rPr>
        <w:t>-off at some previous time</w:t>
      </w:r>
      <w:r w:rsidR="00B11C7B">
        <w:rPr>
          <w:rFonts w:ascii="Verdana" w:hAnsi="Verdana"/>
          <w:sz w:val="28"/>
          <w:szCs w:val="28"/>
        </w:rPr>
        <w:t xml:space="preserve"> save only one instance where the Respondent </w:t>
      </w:r>
      <w:r w:rsidR="004A1523">
        <w:rPr>
          <w:rFonts w:ascii="Verdana" w:hAnsi="Verdana"/>
          <w:sz w:val="28"/>
          <w:szCs w:val="28"/>
        </w:rPr>
        <w:t>Company</w:t>
      </w:r>
      <w:r w:rsidR="00B11C7B">
        <w:rPr>
          <w:rFonts w:ascii="Verdana" w:hAnsi="Verdana"/>
          <w:sz w:val="28"/>
          <w:szCs w:val="28"/>
        </w:rPr>
        <w:t xml:space="preserve"> had minimal work to do and that fact was evidently clear even to the employees. He says that lay off was unequivocally explained to the workers rather than this one which was ambiguous and spiteful insofar as it tallied with the Applicants’ demands for an appropriate wage and they were not told for how long should they remain at home without any salary.</w:t>
      </w:r>
    </w:p>
    <w:p w:rsidR="00E76221" w:rsidRDefault="00E76221" w:rsidP="00E76221">
      <w:pPr>
        <w:rPr>
          <w:rFonts w:ascii="Verdana" w:hAnsi="Verdana"/>
          <w:sz w:val="28"/>
          <w:szCs w:val="28"/>
        </w:rPr>
      </w:pPr>
    </w:p>
    <w:p w:rsidR="00B11C7B" w:rsidRDefault="00B11C7B" w:rsidP="00E76221">
      <w:pPr>
        <w:numPr>
          <w:ilvl w:val="1"/>
          <w:numId w:val="15"/>
        </w:numPr>
        <w:ind w:left="1701" w:hanging="1134"/>
        <w:rPr>
          <w:rFonts w:ascii="Verdana" w:hAnsi="Verdana"/>
          <w:sz w:val="28"/>
          <w:szCs w:val="28"/>
        </w:rPr>
      </w:pPr>
      <w:r>
        <w:rPr>
          <w:rFonts w:ascii="Verdana" w:hAnsi="Verdana"/>
          <w:sz w:val="28"/>
          <w:szCs w:val="28"/>
        </w:rPr>
        <w:t xml:space="preserve">In fact, </w:t>
      </w:r>
      <w:proofErr w:type="spellStart"/>
      <w:r>
        <w:rPr>
          <w:rFonts w:ascii="Verdana" w:hAnsi="Verdana"/>
          <w:sz w:val="28"/>
          <w:szCs w:val="28"/>
        </w:rPr>
        <w:t>Mr</w:t>
      </w:r>
      <w:proofErr w:type="spellEnd"/>
      <w:r>
        <w:rPr>
          <w:rFonts w:ascii="Verdana" w:hAnsi="Verdana"/>
          <w:sz w:val="28"/>
          <w:szCs w:val="28"/>
        </w:rPr>
        <w:t xml:space="preserve"> </w:t>
      </w:r>
      <w:proofErr w:type="spellStart"/>
      <w:r>
        <w:rPr>
          <w:rFonts w:ascii="Verdana" w:hAnsi="Verdana"/>
          <w:sz w:val="28"/>
          <w:szCs w:val="28"/>
        </w:rPr>
        <w:t>Mavimbela</w:t>
      </w:r>
      <w:proofErr w:type="spellEnd"/>
      <w:r>
        <w:rPr>
          <w:rFonts w:ascii="Verdana" w:hAnsi="Verdana"/>
          <w:sz w:val="28"/>
          <w:szCs w:val="28"/>
        </w:rPr>
        <w:t xml:space="preserve"> denied that lay-offs had been agreed upon as a material term or con</w:t>
      </w:r>
      <w:r w:rsidR="00EB003B">
        <w:rPr>
          <w:rFonts w:ascii="Verdana" w:hAnsi="Verdana"/>
          <w:sz w:val="28"/>
          <w:szCs w:val="28"/>
        </w:rPr>
        <w:t>di</w:t>
      </w:r>
      <w:r>
        <w:rPr>
          <w:rFonts w:ascii="Verdana" w:hAnsi="Verdana"/>
          <w:sz w:val="28"/>
          <w:szCs w:val="28"/>
        </w:rPr>
        <w:t>tion of their employment.</w:t>
      </w:r>
    </w:p>
    <w:p w:rsidR="00424A76" w:rsidRDefault="00424A76" w:rsidP="00424A76">
      <w:pPr>
        <w:ind w:left="1444"/>
        <w:rPr>
          <w:rFonts w:ascii="Verdana" w:hAnsi="Verdana"/>
          <w:sz w:val="28"/>
          <w:szCs w:val="28"/>
        </w:rPr>
      </w:pPr>
    </w:p>
    <w:p w:rsidR="004A1523" w:rsidRDefault="00B11C7B" w:rsidP="00E76221">
      <w:pPr>
        <w:numPr>
          <w:ilvl w:val="1"/>
          <w:numId w:val="15"/>
        </w:numPr>
        <w:ind w:left="1701" w:hanging="1134"/>
        <w:rPr>
          <w:rFonts w:ascii="Verdana" w:hAnsi="Verdana"/>
          <w:sz w:val="28"/>
          <w:szCs w:val="28"/>
        </w:rPr>
      </w:pPr>
      <w:r>
        <w:rPr>
          <w:rFonts w:ascii="Verdana" w:hAnsi="Verdana"/>
          <w:sz w:val="28"/>
          <w:szCs w:val="28"/>
        </w:rPr>
        <w:t>AW1 concluded his evidence by stating that in lieu of reporting a dispute to the Commission, they wrote the Respondent a letter wherein they asked</w:t>
      </w:r>
      <w:r w:rsidR="00200CFA">
        <w:rPr>
          <w:rFonts w:ascii="Verdana" w:hAnsi="Verdana"/>
          <w:sz w:val="28"/>
          <w:szCs w:val="28"/>
        </w:rPr>
        <w:t xml:space="preserve"> to be compensated for the unfair dismissal. A copy thereof</w:t>
      </w:r>
      <w:r w:rsidR="004A1523">
        <w:rPr>
          <w:rFonts w:ascii="Verdana" w:hAnsi="Verdana"/>
          <w:sz w:val="28"/>
          <w:szCs w:val="28"/>
        </w:rPr>
        <w:t xml:space="preserve"> was annexed on the Report of Dispute Form and is dated the 3</w:t>
      </w:r>
      <w:r w:rsidR="004A1523" w:rsidRPr="004A1523">
        <w:rPr>
          <w:rFonts w:ascii="Verdana" w:hAnsi="Verdana"/>
          <w:sz w:val="28"/>
          <w:szCs w:val="28"/>
          <w:vertAlign w:val="superscript"/>
        </w:rPr>
        <w:t>rd</w:t>
      </w:r>
      <w:r w:rsidR="004A1523">
        <w:rPr>
          <w:rFonts w:ascii="Verdana" w:hAnsi="Verdana"/>
          <w:sz w:val="28"/>
          <w:szCs w:val="28"/>
        </w:rPr>
        <w:t xml:space="preserve"> May, 2010. He says that letter was hand-delivered at the Respondent’s offices situate at </w:t>
      </w:r>
      <w:proofErr w:type="spellStart"/>
      <w:r w:rsidR="004A1523">
        <w:rPr>
          <w:rFonts w:ascii="Verdana" w:hAnsi="Verdana"/>
          <w:sz w:val="28"/>
          <w:szCs w:val="28"/>
        </w:rPr>
        <w:lastRenderedPageBreak/>
        <w:t>Tjaneni</w:t>
      </w:r>
      <w:proofErr w:type="spellEnd"/>
      <w:r w:rsidR="004A1523">
        <w:rPr>
          <w:rFonts w:ascii="Verdana" w:hAnsi="Verdana"/>
          <w:sz w:val="28"/>
          <w:szCs w:val="28"/>
        </w:rPr>
        <w:t xml:space="preserve"> by </w:t>
      </w:r>
      <w:proofErr w:type="spellStart"/>
      <w:r w:rsidR="004A1523">
        <w:rPr>
          <w:rFonts w:ascii="Verdana" w:hAnsi="Verdana"/>
          <w:sz w:val="28"/>
          <w:szCs w:val="28"/>
        </w:rPr>
        <w:t>Mbongiseni</w:t>
      </w:r>
      <w:proofErr w:type="spellEnd"/>
      <w:r w:rsidR="004A1523">
        <w:rPr>
          <w:rFonts w:ascii="Verdana" w:hAnsi="Verdana"/>
          <w:sz w:val="28"/>
          <w:szCs w:val="28"/>
        </w:rPr>
        <w:t xml:space="preserve"> </w:t>
      </w:r>
      <w:proofErr w:type="spellStart"/>
      <w:r w:rsidR="004A1523">
        <w:rPr>
          <w:rFonts w:ascii="Verdana" w:hAnsi="Verdana"/>
          <w:sz w:val="28"/>
          <w:szCs w:val="28"/>
        </w:rPr>
        <w:t>Tsikati</w:t>
      </w:r>
      <w:proofErr w:type="spellEnd"/>
      <w:r w:rsidR="004A1523">
        <w:rPr>
          <w:rFonts w:ascii="Verdana" w:hAnsi="Verdana"/>
          <w:sz w:val="28"/>
          <w:szCs w:val="28"/>
        </w:rPr>
        <w:t xml:space="preserve"> (AW2) upon the company’s secretary. They never received any response from the Respondent.</w:t>
      </w:r>
    </w:p>
    <w:p w:rsidR="00424A76" w:rsidRDefault="00424A76" w:rsidP="00424A76">
      <w:pPr>
        <w:pStyle w:val="ListParagraph"/>
        <w:rPr>
          <w:rFonts w:ascii="Verdana" w:hAnsi="Verdana"/>
          <w:sz w:val="28"/>
          <w:szCs w:val="28"/>
        </w:rPr>
      </w:pPr>
    </w:p>
    <w:p w:rsidR="00397C38" w:rsidRDefault="004A1523" w:rsidP="00E76221">
      <w:pPr>
        <w:numPr>
          <w:ilvl w:val="1"/>
          <w:numId w:val="15"/>
        </w:numPr>
        <w:ind w:left="1701" w:hanging="1134"/>
        <w:rPr>
          <w:rFonts w:ascii="Verdana" w:hAnsi="Verdana"/>
          <w:sz w:val="28"/>
          <w:szCs w:val="28"/>
        </w:rPr>
      </w:pPr>
      <w:r>
        <w:rPr>
          <w:rFonts w:ascii="Verdana" w:hAnsi="Verdana"/>
          <w:sz w:val="28"/>
          <w:szCs w:val="28"/>
        </w:rPr>
        <w:t xml:space="preserve">AW2, </w:t>
      </w:r>
      <w:proofErr w:type="spellStart"/>
      <w:r>
        <w:rPr>
          <w:rFonts w:ascii="Verdana" w:hAnsi="Verdana"/>
          <w:sz w:val="28"/>
          <w:szCs w:val="28"/>
        </w:rPr>
        <w:t>Mr</w:t>
      </w:r>
      <w:proofErr w:type="spellEnd"/>
      <w:r>
        <w:rPr>
          <w:rFonts w:ascii="Verdana" w:hAnsi="Verdana"/>
          <w:sz w:val="28"/>
          <w:szCs w:val="28"/>
        </w:rPr>
        <w:t xml:space="preserve"> </w:t>
      </w:r>
      <w:proofErr w:type="spellStart"/>
      <w:r>
        <w:rPr>
          <w:rFonts w:ascii="Verdana" w:hAnsi="Verdana"/>
          <w:sz w:val="28"/>
          <w:szCs w:val="28"/>
        </w:rPr>
        <w:t>Mbongiseni</w:t>
      </w:r>
      <w:proofErr w:type="spellEnd"/>
      <w:r>
        <w:rPr>
          <w:rFonts w:ascii="Verdana" w:hAnsi="Verdana"/>
          <w:sz w:val="28"/>
          <w:szCs w:val="28"/>
        </w:rPr>
        <w:t xml:space="preserve"> </w:t>
      </w:r>
      <w:proofErr w:type="spellStart"/>
      <w:r>
        <w:rPr>
          <w:rFonts w:ascii="Verdana" w:hAnsi="Verdana"/>
          <w:sz w:val="28"/>
          <w:szCs w:val="28"/>
        </w:rPr>
        <w:t>Tsikati</w:t>
      </w:r>
      <w:proofErr w:type="spellEnd"/>
      <w:r>
        <w:rPr>
          <w:rFonts w:ascii="Verdana" w:hAnsi="Verdana"/>
          <w:sz w:val="28"/>
          <w:szCs w:val="28"/>
        </w:rPr>
        <w:t xml:space="preserve"> corroborated AW1 in all material respects. In particular, he c</w:t>
      </w:r>
      <w:r w:rsidR="00E34927">
        <w:rPr>
          <w:rFonts w:ascii="Verdana" w:hAnsi="Verdana"/>
          <w:sz w:val="28"/>
          <w:szCs w:val="28"/>
        </w:rPr>
        <w:t>onfirmed that their dismissal ca</w:t>
      </w:r>
      <w:r>
        <w:rPr>
          <w:rFonts w:ascii="Verdana" w:hAnsi="Verdana"/>
          <w:sz w:val="28"/>
          <w:szCs w:val="28"/>
        </w:rPr>
        <w:t>me after they had lodged a complaint a</w:t>
      </w:r>
      <w:r w:rsidR="00EB003B">
        <w:rPr>
          <w:rFonts w:ascii="Verdana" w:hAnsi="Verdana"/>
          <w:sz w:val="28"/>
          <w:szCs w:val="28"/>
        </w:rPr>
        <w:t>bout</w:t>
      </w:r>
      <w:r>
        <w:rPr>
          <w:rFonts w:ascii="Verdana" w:hAnsi="Verdana"/>
          <w:sz w:val="28"/>
          <w:szCs w:val="28"/>
        </w:rPr>
        <w:t xml:space="preserve"> their hourly rating which was below the </w:t>
      </w:r>
      <w:proofErr w:type="spellStart"/>
      <w:r>
        <w:rPr>
          <w:rFonts w:ascii="Verdana" w:hAnsi="Verdana"/>
          <w:sz w:val="28"/>
          <w:szCs w:val="28"/>
        </w:rPr>
        <w:t>gazzeted</w:t>
      </w:r>
      <w:proofErr w:type="spellEnd"/>
      <w:r>
        <w:rPr>
          <w:rFonts w:ascii="Verdana" w:hAnsi="Verdana"/>
          <w:sz w:val="28"/>
          <w:szCs w:val="28"/>
        </w:rPr>
        <w:t xml:space="preserve"> one. Further, that the Friday they were stopped from coming to work</w:t>
      </w:r>
      <w:r w:rsidR="00182AB8">
        <w:rPr>
          <w:rFonts w:ascii="Verdana" w:hAnsi="Verdana"/>
          <w:sz w:val="28"/>
          <w:szCs w:val="28"/>
        </w:rPr>
        <w:t xml:space="preserve"> anymore was preceded by the paying of their back-pay in line with the </w:t>
      </w:r>
      <w:proofErr w:type="spellStart"/>
      <w:r w:rsidR="00182AB8">
        <w:rPr>
          <w:rFonts w:ascii="Verdana" w:hAnsi="Verdana"/>
          <w:sz w:val="28"/>
          <w:szCs w:val="28"/>
        </w:rPr>
        <w:t>gazzeted</w:t>
      </w:r>
      <w:proofErr w:type="spellEnd"/>
      <w:r w:rsidR="00182AB8">
        <w:rPr>
          <w:rFonts w:ascii="Verdana" w:hAnsi="Verdana"/>
          <w:sz w:val="28"/>
          <w:szCs w:val="28"/>
        </w:rPr>
        <w:t xml:space="preserve"> </w:t>
      </w:r>
      <w:r w:rsidR="00182AB8" w:rsidRPr="00EB003B">
        <w:rPr>
          <w:rFonts w:ascii="Verdana" w:hAnsi="Verdana"/>
          <w:b/>
          <w:sz w:val="28"/>
          <w:szCs w:val="28"/>
        </w:rPr>
        <w:t>Regulation</w:t>
      </w:r>
      <w:r w:rsidR="001C751C" w:rsidRPr="00EB003B">
        <w:rPr>
          <w:rFonts w:ascii="Verdana" w:hAnsi="Verdana"/>
          <w:b/>
          <w:sz w:val="28"/>
          <w:szCs w:val="28"/>
        </w:rPr>
        <w:t xml:space="preserve"> of</w:t>
      </w:r>
      <w:r w:rsidR="001C751C">
        <w:rPr>
          <w:rFonts w:ascii="Verdana" w:hAnsi="Verdana"/>
          <w:sz w:val="28"/>
          <w:szCs w:val="28"/>
        </w:rPr>
        <w:t xml:space="preserve"> </w:t>
      </w:r>
      <w:r w:rsidR="001C751C" w:rsidRPr="00880D62">
        <w:rPr>
          <w:rFonts w:ascii="Verdana" w:hAnsi="Verdana"/>
          <w:b/>
          <w:sz w:val="28"/>
          <w:szCs w:val="28"/>
        </w:rPr>
        <w:t xml:space="preserve">Wages </w:t>
      </w:r>
      <w:r w:rsidR="00EB003B">
        <w:rPr>
          <w:rFonts w:ascii="Verdana" w:hAnsi="Verdana"/>
          <w:b/>
          <w:sz w:val="28"/>
          <w:szCs w:val="28"/>
        </w:rPr>
        <w:t>O</w:t>
      </w:r>
      <w:r w:rsidR="001C751C" w:rsidRPr="00880D62">
        <w:rPr>
          <w:rFonts w:ascii="Verdana" w:hAnsi="Verdana"/>
          <w:b/>
          <w:sz w:val="28"/>
          <w:szCs w:val="28"/>
        </w:rPr>
        <w:t>rder</w:t>
      </w:r>
      <w:r w:rsidR="00397C38">
        <w:rPr>
          <w:rFonts w:ascii="Verdana" w:hAnsi="Verdana"/>
          <w:sz w:val="28"/>
          <w:szCs w:val="28"/>
        </w:rPr>
        <w:t xml:space="preserve"> </w:t>
      </w:r>
      <w:r w:rsidR="00397C38">
        <w:rPr>
          <w:rFonts w:ascii="Verdana" w:hAnsi="Verdana"/>
          <w:b/>
          <w:sz w:val="28"/>
          <w:szCs w:val="28"/>
        </w:rPr>
        <w:t xml:space="preserve">(Building and Construction), 2008 </w:t>
      </w:r>
      <w:r w:rsidR="00397C38">
        <w:rPr>
          <w:rFonts w:ascii="Verdana" w:hAnsi="Verdana"/>
          <w:sz w:val="28"/>
          <w:szCs w:val="28"/>
        </w:rPr>
        <w:t xml:space="preserve">as per their demand. The Director, Mr. </w:t>
      </w:r>
      <w:proofErr w:type="spellStart"/>
      <w:r w:rsidR="00397C38">
        <w:rPr>
          <w:rFonts w:ascii="Verdana" w:hAnsi="Verdana"/>
          <w:sz w:val="28"/>
          <w:szCs w:val="28"/>
        </w:rPr>
        <w:t>Zitha</w:t>
      </w:r>
      <w:proofErr w:type="spellEnd"/>
      <w:r w:rsidR="00E34927">
        <w:rPr>
          <w:rFonts w:ascii="Verdana" w:hAnsi="Verdana"/>
          <w:sz w:val="28"/>
          <w:szCs w:val="28"/>
        </w:rPr>
        <w:t>,</w:t>
      </w:r>
      <w:r w:rsidR="00397C38">
        <w:rPr>
          <w:rFonts w:ascii="Verdana" w:hAnsi="Verdana"/>
          <w:sz w:val="28"/>
          <w:szCs w:val="28"/>
        </w:rPr>
        <w:t xml:space="preserve"> then thanked them </w:t>
      </w:r>
      <w:r w:rsidR="00D6519A">
        <w:rPr>
          <w:rFonts w:ascii="Verdana" w:hAnsi="Verdana"/>
          <w:sz w:val="28"/>
          <w:szCs w:val="28"/>
        </w:rPr>
        <w:t>for working wit</w:t>
      </w:r>
      <w:r w:rsidR="00E34927">
        <w:rPr>
          <w:rFonts w:ascii="Verdana" w:hAnsi="Verdana"/>
          <w:sz w:val="28"/>
          <w:szCs w:val="28"/>
        </w:rPr>
        <w:t>h his company till then and</w:t>
      </w:r>
      <w:r w:rsidR="00D6519A">
        <w:rPr>
          <w:rFonts w:ascii="Verdana" w:hAnsi="Verdana"/>
          <w:sz w:val="28"/>
          <w:szCs w:val="28"/>
        </w:rPr>
        <w:t xml:space="preserve"> told them that there is no longer any work for them.</w:t>
      </w:r>
    </w:p>
    <w:p w:rsidR="00482263" w:rsidRDefault="00482263" w:rsidP="00482263">
      <w:pPr>
        <w:ind w:left="1526"/>
        <w:rPr>
          <w:rFonts w:ascii="Verdana" w:hAnsi="Verdana"/>
          <w:sz w:val="28"/>
          <w:szCs w:val="28"/>
        </w:rPr>
      </w:pPr>
    </w:p>
    <w:p w:rsidR="00397C38" w:rsidRDefault="00397C38" w:rsidP="00E76221">
      <w:pPr>
        <w:numPr>
          <w:ilvl w:val="1"/>
          <w:numId w:val="15"/>
        </w:numPr>
        <w:ind w:left="1701" w:hanging="1134"/>
        <w:rPr>
          <w:rFonts w:ascii="Verdana" w:hAnsi="Verdana"/>
          <w:sz w:val="28"/>
          <w:szCs w:val="28"/>
        </w:rPr>
      </w:pPr>
      <w:r>
        <w:rPr>
          <w:rFonts w:ascii="Verdana" w:hAnsi="Verdana"/>
          <w:sz w:val="28"/>
          <w:szCs w:val="28"/>
        </w:rPr>
        <w:t>AW2 further stated that their dismissal w</w:t>
      </w:r>
      <w:r w:rsidR="00D6519A">
        <w:rPr>
          <w:rFonts w:ascii="Verdana" w:hAnsi="Verdana"/>
          <w:sz w:val="28"/>
          <w:szCs w:val="28"/>
        </w:rPr>
        <w:t>as</w:t>
      </w:r>
      <w:r>
        <w:rPr>
          <w:rFonts w:ascii="Verdana" w:hAnsi="Verdana"/>
          <w:sz w:val="28"/>
          <w:szCs w:val="28"/>
        </w:rPr>
        <w:t xml:space="preserve"> soon followed by the employment of other workers</w:t>
      </w:r>
      <w:r w:rsidR="00482263">
        <w:rPr>
          <w:rFonts w:ascii="Verdana" w:hAnsi="Verdana"/>
          <w:sz w:val="28"/>
          <w:szCs w:val="28"/>
        </w:rPr>
        <w:t>, for example</w:t>
      </w:r>
      <w:r w:rsidR="00D6519A">
        <w:rPr>
          <w:rFonts w:ascii="Verdana" w:hAnsi="Verdana"/>
          <w:sz w:val="28"/>
          <w:szCs w:val="28"/>
        </w:rPr>
        <w:t>,</w:t>
      </w:r>
      <w:r w:rsidR="00482263">
        <w:rPr>
          <w:rFonts w:ascii="Verdana" w:hAnsi="Verdana"/>
          <w:sz w:val="28"/>
          <w:szCs w:val="28"/>
        </w:rPr>
        <w:t xml:space="preserve"> </w:t>
      </w:r>
      <w:proofErr w:type="spellStart"/>
      <w:r w:rsidR="00482263">
        <w:rPr>
          <w:rFonts w:ascii="Verdana" w:hAnsi="Verdana"/>
          <w:sz w:val="28"/>
          <w:szCs w:val="28"/>
        </w:rPr>
        <w:t>Mbongeni</w:t>
      </w:r>
      <w:proofErr w:type="spellEnd"/>
      <w:r w:rsidR="00482263">
        <w:rPr>
          <w:rFonts w:ascii="Verdana" w:hAnsi="Verdana"/>
          <w:sz w:val="28"/>
          <w:szCs w:val="28"/>
        </w:rPr>
        <w:t xml:space="preserve"> </w:t>
      </w:r>
      <w:proofErr w:type="spellStart"/>
      <w:r w:rsidR="00482263">
        <w:rPr>
          <w:rFonts w:ascii="Verdana" w:hAnsi="Verdana"/>
          <w:sz w:val="28"/>
          <w:szCs w:val="28"/>
        </w:rPr>
        <w:t>Nxumalo</w:t>
      </w:r>
      <w:proofErr w:type="spellEnd"/>
      <w:r w:rsidR="00482263">
        <w:rPr>
          <w:rFonts w:ascii="Verdana" w:hAnsi="Verdana"/>
          <w:sz w:val="28"/>
          <w:szCs w:val="28"/>
        </w:rPr>
        <w:t xml:space="preserve">, </w:t>
      </w:r>
      <w:proofErr w:type="spellStart"/>
      <w:r w:rsidR="00482263">
        <w:rPr>
          <w:rFonts w:ascii="Verdana" w:hAnsi="Verdana"/>
          <w:sz w:val="28"/>
          <w:szCs w:val="28"/>
        </w:rPr>
        <w:t>Bhekani</w:t>
      </w:r>
      <w:proofErr w:type="spellEnd"/>
      <w:r w:rsidR="00482263">
        <w:rPr>
          <w:rFonts w:ascii="Verdana" w:hAnsi="Verdana"/>
          <w:sz w:val="28"/>
          <w:szCs w:val="28"/>
        </w:rPr>
        <w:t xml:space="preserve"> </w:t>
      </w:r>
      <w:proofErr w:type="spellStart"/>
      <w:r w:rsidR="00482263">
        <w:rPr>
          <w:rFonts w:ascii="Verdana" w:hAnsi="Verdana"/>
          <w:sz w:val="28"/>
          <w:szCs w:val="28"/>
        </w:rPr>
        <w:t>Gamedze</w:t>
      </w:r>
      <w:proofErr w:type="spellEnd"/>
      <w:r w:rsidR="00482263">
        <w:rPr>
          <w:rFonts w:ascii="Verdana" w:hAnsi="Verdana"/>
          <w:sz w:val="28"/>
          <w:szCs w:val="28"/>
        </w:rPr>
        <w:t xml:space="preserve">, </w:t>
      </w:r>
      <w:proofErr w:type="spellStart"/>
      <w:r w:rsidR="00482263">
        <w:rPr>
          <w:rFonts w:ascii="Verdana" w:hAnsi="Verdana"/>
          <w:sz w:val="28"/>
          <w:szCs w:val="28"/>
        </w:rPr>
        <w:t>Sdumo</w:t>
      </w:r>
      <w:proofErr w:type="spellEnd"/>
      <w:r w:rsidR="00482263">
        <w:rPr>
          <w:rFonts w:ascii="Verdana" w:hAnsi="Verdana"/>
          <w:sz w:val="28"/>
          <w:szCs w:val="28"/>
        </w:rPr>
        <w:t xml:space="preserve"> Mhlanga, </w:t>
      </w:r>
      <w:proofErr w:type="spellStart"/>
      <w:r w:rsidR="00482263">
        <w:rPr>
          <w:rFonts w:ascii="Verdana" w:hAnsi="Verdana"/>
          <w:sz w:val="28"/>
          <w:szCs w:val="28"/>
        </w:rPr>
        <w:t>Sipho</w:t>
      </w:r>
      <w:proofErr w:type="spellEnd"/>
      <w:r w:rsidR="00482263">
        <w:rPr>
          <w:rFonts w:ascii="Verdana" w:hAnsi="Verdana"/>
          <w:sz w:val="28"/>
          <w:szCs w:val="28"/>
        </w:rPr>
        <w:t xml:space="preserve"> </w:t>
      </w:r>
      <w:proofErr w:type="spellStart"/>
      <w:r w:rsidR="00482263">
        <w:rPr>
          <w:rFonts w:ascii="Verdana" w:hAnsi="Verdana"/>
          <w:sz w:val="28"/>
          <w:szCs w:val="28"/>
        </w:rPr>
        <w:t>Nxumalo</w:t>
      </w:r>
      <w:proofErr w:type="spellEnd"/>
      <w:r w:rsidR="00482263">
        <w:rPr>
          <w:rFonts w:ascii="Verdana" w:hAnsi="Verdana"/>
          <w:sz w:val="28"/>
          <w:szCs w:val="28"/>
        </w:rPr>
        <w:t xml:space="preserve"> and Wonder </w:t>
      </w:r>
      <w:proofErr w:type="spellStart"/>
      <w:r w:rsidR="00482263">
        <w:rPr>
          <w:rFonts w:ascii="Verdana" w:hAnsi="Verdana"/>
          <w:sz w:val="28"/>
          <w:szCs w:val="28"/>
        </w:rPr>
        <w:t>Mavimbela</w:t>
      </w:r>
      <w:proofErr w:type="spellEnd"/>
      <w:r w:rsidR="00482263">
        <w:rPr>
          <w:rFonts w:ascii="Verdana" w:hAnsi="Verdana"/>
          <w:sz w:val="28"/>
          <w:szCs w:val="28"/>
        </w:rPr>
        <w:t>.</w:t>
      </w:r>
    </w:p>
    <w:p w:rsidR="00482263" w:rsidRDefault="00482263" w:rsidP="00482263">
      <w:pPr>
        <w:ind w:left="1526"/>
        <w:rPr>
          <w:rFonts w:ascii="Verdana" w:hAnsi="Verdana"/>
          <w:sz w:val="28"/>
          <w:szCs w:val="28"/>
        </w:rPr>
      </w:pPr>
    </w:p>
    <w:p w:rsidR="00482263" w:rsidRDefault="00397C38" w:rsidP="00E76221">
      <w:pPr>
        <w:numPr>
          <w:ilvl w:val="1"/>
          <w:numId w:val="15"/>
        </w:numPr>
        <w:ind w:left="1701" w:hanging="1134"/>
        <w:rPr>
          <w:rFonts w:ascii="Verdana" w:hAnsi="Verdana"/>
          <w:sz w:val="28"/>
          <w:szCs w:val="28"/>
        </w:rPr>
      </w:pPr>
      <w:r>
        <w:rPr>
          <w:rFonts w:ascii="Verdana" w:hAnsi="Verdana"/>
          <w:sz w:val="28"/>
          <w:szCs w:val="28"/>
        </w:rPr>
        <w:t>Th</w:t>
      </w:r>
      <w:r w:rsidR="00EB003B">
        <w:rPr>
          <w:rFonts w:ascii="Verdana" w:hAnsi="Verdana"/>
          <w:sz w:val="28"/>
          <w:szCs w:val="28"/>
        </w:rPr>
        <w:t>is</w:t>
      </w:r>
      <w:r>
        <w:rPr>
          <w:rFonts w:ascii="Verdana" w:hAnsi="Verdana"/>
          <w:sz w:val="28"/>
          <w:szCs w:val="28"/>
        </w:rPr>
        <w:t xml:space="preserve"> witness further denied that they were given any written down notification in lieu of their dismissal or </w:t>
      </w:r>
      <w:r>
        <w:rPr>
          <w:rFonts w:ascii="Verdana" w:hAnsi="Verdana"/>
          <w:sz w:val="28"/>
          <w:szCs w:val="28"/>
        </w:rPr>
        <w:lastRenderedPageBreak/>
        <w:t>even on the fateful day in question i.e. the 23</w:t>
      </w:r>
      <w:r w:rsidRPr="00397C38">
        <w:rPr>
          <w:rFonts w:ascii="Verdana" w:hAnsi="Verdana"/>
          <w:sz w:val="28"/>
          <w:szCs w:val="28"/>
          <w:vertAlign w:val="superscript"/>
        </w:rPr>
        <w:t>rd</w:t>
      </w:r>
      <w:r>
        <w:rPr>
          <w:rFonts w:ascii="Verdana" w:hAnsi="Verdana"/>
          <w:sz w:val="28"/>
          <w:szCs w:val="28"/>
        </w:rPr>
        <w:t xml:space="preserve"> April 2010.</w:t>
      </w:r>
    </w:p>
    <w:p w:rsidR="00482263" w:rsidRDefault="00482263" w:rsidP="00482263">
      <w:pPr>
        <w:pStyle w:val="ListParagraph"/>
        <w:rPr>
          <w:rFonts w:ascii="Verdana" w:hAnsi="Verdana"/>
          <w:sz w:val="28"/>
          <w:szCs w:val="28"/>
        </w:rPr>
      </w:pPr>
    </w:p>
    <w:p w:rsidR="00482263" w:rsidRDefault="00482263" w:rsidP="00E76221">
      <w:pPr>
        <w:numPr>
          <w:ilvl w:val="1"/>
          <w:numId w:val="15"/>
        </w:numPr>
        <w:ind w:left="1701" w:hanging="1134"/>
        <w:rPr>
          <w:rFonts w:ascii="Verdana" w:hAnsi="Verdana"/>
          <w:sz w:val="28"/>
          <w:szCs w:val="28"/>
        </w:rPr>
      </w:pPr>
      <w:r>
        <w:rPr>
          <w:rFonts w:ascii="Verdana" w:hAnsi="Verdana"/>
          <w:sz w:val="28"/>
          <w:szCs w:val="28"/>
        </w:rPr>
        <w:t xml:space="preserve">Mr. </w:t>
      </w:r>
      <w:proofErr w:type="spellStart"/>
      <w:r>
        <w:rPr>
          <w:rFonts w:ascii="Verdana" w:hAnsi="Verdana"/>
          <w:sz w:val="28"/>
          <w:szCs w:val="28"/>
        </w:rPr>
        <w:t>Tsikati</w:t>
      </w:r>
      <w:proofErr w:type="spellEnd"/>
      <w:r>
        <w:rPr>
          <w:rFonts w:ascii="Verdana" w:hAnsi="Verdana"/>
          <w:sz w:val="28"/>
          <w:szCs w:val="28"/>
        </w:rPr>
        <w:t xml:space="preserve"> also confirmed being the one who served the Applicants’ letter dated the 3</w:t>
      </w:r>
      <w:r w:rsidRPr="00482263">
        <w:rPr>
          <w:rFonts w:ascii="Verdana" w:hAnsi="Verdana"/>
          <w:sz w:val="28"/>
          <w:szCs w:val="28"/>
          <w:vertAlign w:val="superscript"/>
        </w:rPr>
        <w:t>rd</w:t>
      </w:r>
      <w:r>
        <w:rPr>
          <w:rFonts w:ascii="Verdana" w:hAnsi="Verdana"/>
          <w:sz w:val="28"/>
          <w:szCs w:val="28"/>
        </w:rPr>
        <w:t xml:space="preserve"> May 2010 upon the Respondent secretary, one </w:t>
      </w:r>
      <w:proofErr w:type="spellStart"/>
      <w:r>
        <w:rPr>
          <w:rFonts w:ascii="Verdana" w:hAnsi="Verdana"/>
          <w:sz w:val="28"/>
          <w:szCs w:val="28"/>
        </w:rPr>
        <w:t>Nomsa</w:t>
      </w:r>
      <w:proofErr w:type="spellEnd"/>
      <w:r>
        <w:rPr>
          <w:rFonts w:ascii="Verdana" w:hAnsi="Verdana"/>
          <w:sz w:val="28"/>
          <w:szCs w:val="28"/>
        </w:rPr>
        <w:t xml:space="preserve"> </w:t>
      </w:r>
      <w:proofErr w:type="gramStart"/>
      <w:r>
        <w:rPr>
          <w:rFonts w:ascii="Verdana" w:hAnsi="Verdana"/>
          <w:sz w:val="28"/>
          <w:szCs w:val="28"/>
        </w:rPr>
        <w:t>whose</w:t>
      </w:r>
      <w:proofErr w:type="gramEnd"/>
      <w:r>
        <w:rPr>
          <w:rFonts w:ascii="Verdana" w:hAnsi="Verdana"/>
          <w:sz w:val="28"/>
          <w:szCs w:val="28"/>
        </w:rPr>
        <w:t xml:space="preserve"> full and further particulars were unknown to him. He also denied that when employed it was communicated to them that occasional lay-offs would be part and parcel of their employment.</w:t>
      </w:r>
    </w:p>
    <w:p w:rsidR="00482263" w:rsidRDefault="00482263" w:rsidP="00482263">
      <w:pPr>
        <w:pStyle w:val="ListParagraph"/>
        <w:rPr>
          <w:rFonts w:ascii="Verdana" w:hAnsi="Verdana"/>
          <w:sz w:val="28"/>
          <w:szCs w:val="28"/>
        </w:rPr>
      </w:pPr>
    </w:p>
    <w:p w:rsidR="001C002E" w:rsidRPr="00482263" w:rsidRDefault="00482263" w:rsidP="00E76221">
      <w:pPr>
        <w:numPr>
          <w:ilvl w:val="1"/>
          <w:numId w:val="15"/>
        </w:numPr>
        <w:ind w:left="1701" w:hanging="1134"/>
        <w:rPr>
          <w:rFonts w:ascii="Verdana" w:hAnsi="Verdana"/>
          <w:sz w:val="28"/>
          <w:szCs w:val="28"/>
        </w:rPr>
      </w:pPr>
      <w:r>
        <w:rPr>
          <w:rFonts w:ascii="Verdana" w:hAnsi="Verdana"/>
          <w:sz w:val="28"/>
          <w:szCs w:val="28"/>
        </w:rPr>
        <w:t xml:space="preserve">Mr. </w:t>
      </w:r>
      <w:proofErr w:type="spellStart"/>
      <w:r>
        <w:rPr>
          <w:rFonts w:ascii="Verdana" w:hAnsi="Verdana"/>
          <w:sz w:val="28"/>
          <w:szCs w:val="28"/>
        </w:rPr>
        <w:t>Tsikati</w:t>
      </w:r>
      <w:proofErr w:type="spellEnd"/>
      <w:r>
        <w:rPr>
          <w:rFonts w:ascii="Verdana" w:hAnsi="Verdana"/>
          <w:sz w:val="28"/>
          <w:szCs w:val="28"/>
        </w:rPr>
        <w:t xml:space="preserve"> also testified to the fact that for the whole </w:t>
      </w:r>
      <w:r w:rsidR="00F2141A">
        <w:rPr>
          <w:rFonts w:ascii="Verdana" w:hAnsi="Verdana"/>
          <w:sz w:val="28"/>
          <w:szCs w:val="28"/>
        </w:rPr>
        <w:t>duration of his employment with the Respondent he never went on leave and thus, he is claiming for unpaid leave dues on top of his claim for compensation for unfair dismissal.</w:t>
      </w:r>
      <w:r>
        <w:rPr>
          <w:rFonts w:ascii="Verdana" w:hAnsi="Verdana"/>
          <w:sz w:val="28"/>
          <w:szCs w:val="28"/>
        </w:rPr>
        <w:t xml:space="preserve">  </w:t>
      </w:r>
      <w:r w:rsidR="00397C38" w:rsidRPr="00482263">
        <w:rPr>
          <w:rFonts w:ascii="Verdana" w:hAnsi="Verdana"/>
          <w:sz w:val="28"/>
          <w:szCs w:val="28"/>
        </w:rPr>
        <w:t xml:space="preserve">  </w:t>
      </w:r>
      <w:r w:rsidR="00806914" w:rsidRPr="00482263">
        <w:rPr>
          <w:rFonts w:ascii="Verdana" w:hAnsi="Verdana"/>
          <w:sz w:val="28"/>
          <w:szCs w:val="28"/>
        </w:rPr>
        <w:t xml:space="preserve">       </w:t>
      </w:r>
      <w:r w:rsidR="004141A7" w:rsidRPr="00482263">
        <w:rPr>
          <w:rFonts w:ascii="Verdana" w:hAnsi="Verdana"/>
          <w:sz w:val="28"/>
          <w:szCs w:val="28"/>
        </w:rPr>
        <w:t xml:space="preserve">  </w:t>
      </w:r>
      <w:r w:rsidR="001C002E" w:rsidRPr="00482263">
        <w:rPr>
          <w:rFonts w:ascii="Verdana" w:hAnsi="Verdana"/>
          <w:sz w:val="28"/>
          <w:szCs w:val="28"/>
        </w:rPr>
        <w:t xml:space="preserve"> </w:t>
      </w:r>
    </w:p>
    <w:p w:rsidR="00C21ECE" w:rsidRDefault="00C21ECE" w:rsidP="00D10725">
      <w:pPr>
        <w:ind w:left="806"/>
        <w:rPr>
          <w:rFonts w:ascii="Verdana" w:hAnsi="Verdana"/>
          <w:b/>
          <w:sz w:val="28"/>
          <w:szCs w:val="28"/>
          <w:u w:val="single"/>
        </w:rPr>
      </w:pPr>
    </w:p>
    <w:p w:rsidR="00746BC2" w:rsidRDefault="00797669" w:rsidP="00E76221">
      <w:pPr>
        <w:ind w:left="567"/>
        <w:rPr>
          <w:rFonts w:ascii="Verdana" w:hAnsi="Verdana"/>
          <w:b/>
          <w:sz w:val="28"/>
          <w:szCs w:val="28"/>
        </w:rPr>
      </w:pPr>
      <w:r>
        <w:rPr>
          <w:rFonts w:ascii="Verdana" w:hAnsi="Verdana"/>
          <w:b/>
          <w:sz w:val="28"/>
          <w:szCs w:val="28"/>
          <w:u w:val="single"/>
        </w:rPr>
        <w:t>The</w:t>
      </w:r>
      <w:r w:rsidR="00D10725" w:rsidRPr="00B632EB">
        <w:rPr>
          <w:rFonts w:ascii="Verdana" w:hAnsi="Verdana"/>
          <w:b/>
          <w:sz w:val="28"/>
          <w:szCs w:val="28"/>
          <w:u w:val="single"/>
        </w:rPr>
        <w:t xml:space="preserve"> </w:t>
      </w:r>
      <w:r>
        <w:rPr>
          <w:rFonts w:ascii="Verdana" w:hAnsi="Verdana"/>
          <w:b/>
          <w:sz w:val="28"/>
          <w:szCs w:val="28"/>
          <w:u w:val="single"/>
        </w:rPr>
        <w:t>Respondent’s</w:t>
      </w:r>
      <w:r w:rsidR="00746BC2" w:rsidRPr="00B632EB">
        <w:rPr>
          <w:rFonts w:ascii="Verdana" w:hAnsi="Verdana"/>
          <w:b/>
          <w:sz w:val="28"/>
          <w:szCs w:val="28"/>
          <w:u w:val="single"/>
        </w:rPr>
        <w:t xml:space="preserve"> V</w:t>
      </w:r>
      <w:r>
        <w:rPr>
          <w:rFonts w:ascii="Verdana" w:hAnsi="Verdana"/>
          <w:b/>
          <w:sz w:val="28"/>
          <w:szCs w:val="28"/>
          <w:u w:val="single"/>
        </w:rPr>
        <w:t>ersion</w:t>
      </w:r>
      <w:r w:rsidR="00746BC2" w:rsidRPr="006F4BF1">
        <w:rPr>
          <w:rFonts w:ascii="Verdana" w:hAnsi="Verdana"/>
          <w:b/>
          <w:sz w:val="28"/>
          <w:szCs w:val="28"/>
        </w:rPr>
        <w:t>;</w:t>
      </w:r>
    </w:p>
    <w:p w:rsidR="00F2141A" w:rsidRDefault="00F2141A" w:rsidP="00D10725">
      <w:pPr>
        <w:ind w:left="806"/>
        <w:rPr>
          <w:rFonts w:ascii="Verdana" w:hAnsi="Verdana"/>
          <w:b/>
          <w:sz w:val="28"/>
          <w:szCs w:val="28"/>
        </w:rPr>
      </w:pPr>
    </w:p>
    <w:p w:rsidR="00F2141A" w:rsidRDefault="00F2141A" w:rsidP="00E76221">
      <w:pPr>
        <w:pStyle w:val="ListParagraph"/>
        <w:numPr>
          <w:ilvl w:val="1"/>
          <w:numId w:val="15"/>
        </w:numPr>
        <w:ind w:left="1701" w:hanging="1134"/>
        <w:rPr>
          <w:rFonts w:ascii="Verdana" w:hAnsi="Verdana"/>
          <w:sz w:val="28"/>
          <w:szCs w:val="28"/>
        </w:rPr>
      </w:pPr>
      <w:r w:rsidRPr="00F2141A">
        <w:rPr>
          <w:rFonts w:ascii="Verdana" w:hAnsi="Verdana"/>
          <w:sz w:val="28"/>
          <w:szCs w:val="28"/>
        </w:rPr>
        <w:t>Mr. Howard Middleton, one of the Respondent’s Directors gave evidence for and on behalf of the Res</w:t>
      </w:r>
      <w:r w:rsidR="00D6519A">
        <w:rPr>
          <w:rFonts w:ascii="Verdana" w:hAnsi="Verdana"/>
          <w:sz w:val="28"/>
          <w:szCs w:val="28"/>
        </w:rPr>
        <w:t>pondent</w:t>
      </w:r>
      <w:r w:rsidRPr="00F2141A">
        <w:rPr>
          <w:rFonts w:ascii="Verdana" w:hAnsi="Verdana"/>
          <w:sz w:val="28"/>
          <w:szCs w:val="28"/>
        </w:rPr>
        <w:t xml:space="preserve"> as the sole witness. He testified to the fact that the Respondent is an electrical construction company. It does electrical and </w:t>
      </w:r>
      <w:r w:rsidR="00D6519A">
        <w:rPr>
          <w:rFonts w:ascii="Verdana" w:hAnsi="Verdana"/>
          <w:sz w:val="28"/>
          <w:szCs w:val="28"/>
        </w:rPr>
        <w:t xml:space="preserve">line </w:t>
      </w:r>
      <w:r w:rsidRPr="00F2141A">
        <w:rPr>
          <w:rFonts w:ascii="Verdana" w:hAnsi="Verdana"/>
          <w:sz w:val="28"/>
          <w:szCs w:val="28"/>
        </w:rPr>
        <w:t xml:space="preserve">construction for Swaziland Electricity Company and other companies. </w:t>
      </w:r>
      <w:r w:rsidRPr="00F2141A">
        <w:rPr>
          <w:rFonts w:ascii="Verdana" w:hAnsi="Verdana"/>
          <w:sz w:val="28"/>
          <w:szCs w:val="28"/>
        </w:rPr>
        <w:lastRenderedPageBreak/>
        <w:t>They scout for work or tenders and operate as and when they had some tenders or sub-contracts.</w:t>
      </w:r>
    </w:p>
    <w:p w:rsidR="0095743D" w:rsidRPr="00F2141A" w:rsidRDefault="0095743D" w:rsidP="0095743D">
      <w:pPr>
        <w:pStyle w:val="ListParagraph"/>
        <w:ind w:left="1526"/>
        <w:rPr>
          <w:rFonts w:ascii="Verdana" w:hAnsi="Verdana"/>
          <w:sz w:val="28"/>
          <w:szCs w:val="28"/>
        </w:rPr>
      </w:pPr>
    </w:p>
    <w:p w:rsidR="00F2141A" w:rsidRDefault="00F2141A" w:rsidP="00E76221">
      <w:pPr>
        <w:pStyle w:val="ListParagraph"/>
        <w:numPr>
          <w:ilvl w:val="1"/>
          <w:numId w:val="15"/>
        </w:numPr>
        <w:ind w:left="1701" w:hanging="1134"/>
        <w:rPr>
          <w:rFonts w:ascii="Verdana" w:hAnsi="Verdana"/>
          <w:sz w:val="28"/>
          <w:szCs w:val="28"/>
        </w:rPr>
      </w:pPr>
      <w:r>
        <w:rPr>
          <w:rFonts w:ascii="Verdana" w:hAnsi="Verdana"/>
          <w:sz w:val="28"/>
          <w:szCs w:val="28"/>
        </w:rPr>
        <w:t xml:space="preserve">Mr. Howard (RW1) stated that at times they do prepare written particulars of employment for their employees, </w:t>
      </w:r>
      <w:r w:rsidR="0095743D">
        <w:rPr>
          <w:rFonts w:ascii="Verdana" w:hAnsi="Verdana"/>
          <w:sz w:val="28"/>
          <w:szCs w:val="28"/>
        </w:rPr>
        <w:t xml:space="preserve">in particular those who are permanent. In respect of the </w:t>
      </w:r>
      <w:r w:rsidR="00D6519A">
        <w:rPr>
          <w:rFonts w:ascii="Verdana" w:hAnsi="Verdana"/>
          <w:sz w:val="28"/>
          <w:szCs w:val="28"/>
        </w:rPr>
        <w:t>A</w:t>
      </w:r>
      <w:r w:rsidR="0095743D">
        <w:rPr>
          <w:rFonts w:ascii="Verdana" w:hAnsi="Verdana"/>
          <w:sz w:val="28"/>
          <w:szCs w:val="28"/>
        </w:rPr>
        <w:t xml:space="preserve">pplicants </w:t>
      </w:r>
      <w:r w:rsidR="00D6519A">
        <w:rPr>
          <w:rFonts w:ascii="Verdana" w:hAnsi="Verdana"/>
          <w:sz w:val="28"/>
          <w:szCs w:val="28"/>
        </w:rPr>
        <w:t>i</w:t>
      </w:r>
      <w:r w:rsidR="0095743D">
        <w:rPr>
          <w:rFonts w:ascii="Verdana" w:hAnsi="Verdana"/>
          <w:sz w:val="28"/>
          <w:szCs w:val="28"/>
        </w:rPr>
        <w:t>n this case Mr. Howard said he cannot recall if any written particulars of employment were prepared for them, but otherwise there should have been.</w:t>
      </w:r>
    </w:p>
    <w:p w:rsidR="0095743D" w:rsidRDefault="0095743D" w:rsidP="0095743D">
      <w:pPr>
        <w:pStyle w:val="ListParagraph"/>
        <w:ind w:left="1526"/>
        <w:rPr>
          <w:rFonts w:ascii="Verdana" w:hAnsi="Verdana"/>
          <w:sz w:val="28"/>
          <w:szCs w:val="28"/>
        </w:rPr>
      </w:pPr>
    </w:p>
    <w:p w:rsidR="0095743D" w:rsidRDefault="0095743D" w:rsidP="00E76221">
      <w:pPr>
        <w:pStyle w:val="ListParagraph"/>
        <w:numPr>
          <w:ilvl w:val="1"/>
          <w:numId w:val="15"/>
        </w:numPr>
        <w:ind w:left="1701" w:hanging="992"/>
        <w:rPr>
          <w:rFonts w:ascii="Verdana" w:hAnsi="Verdana"/>
          <w:sz w:val="28"/>
          <w:szCs w:val="28"/>
        </w:rPr>
      </w:pPr>
      <w:r>
        <w:rPr>
          <w:rFonts w:ascii="Verdana" w:hAnsi="Verdana"/>
          <w:sz w:val="28"/>
          <w:szCs w:val="28"/>
        </w:rPr>
        <w:t xml:space="preserve">RW1 further testified that all he knows about this matter is that his colleague, Mr. </w:t>
      </w:r>
      <w:proofErr w:type="spellStart"/>
      <w:r>
        <w:rPr>
          <w:rFonts w:ascii="Verdana" w:hAnsi="Verdana"/>
          <w:sz w:val="28"/>
          <w:szCs w:val="28"/>
        </w:rPr>
        <w:t>Zitha</w:t>
      </w:r>
      <w:proofErr w:type="spellEnd"/>
      <w:r>
        <w:rPr>
          <w:rFonts w:ascii="Verdana" w:hAnsi="Verdana"/>
          <w:sz w:val="28"/>
          <w:szCs w:val="28"/>
        </w:rPr>
        <w:t xml:space="preserve">, </w:t>
      </w:r>
      <w:proofErr w:type="spellStart"/>
      <w:r>
        <w:rPr>
          <w:rFonts w:ascii="Verdana" w:hAnsi="Verdana"/>
          <w:sz w:val="28"/>
          <w:szCs w:val="28"/>
        </w:rPr>
        <w:t>layed</w:t>
      </w:r>
      <w:proofErr w:type="spellEnd"/>
      <w:r>
        <w:rPr>
          <w:rFonts w:ascii="Verdana" w:hAnsi="Verdana"/>
          <w:sz w:val="28"/>
          <w:szCs w:val="28"/>
        </w:rPr>
        <w:t>-off the Applicants temporarily due to shortag</w:t>
      </w:r>
      <w:r w:rsidR="005F7B88">
        <w:rPr>
          <w:rFonts w:ascii="Verdana" w:hAnsi="Verdana"/>
          <w:sz w:val="28"/>
          <w:szCs w:val="28"/>
        </w:rPr>
        <w:t>e of work, after which</w:t>
      </w:r>
      <w:r>
        <w:rPr>
          <w:rFonts w:ascii="Verdana" w:hAnsi="Verdana"/>
          <w:sz w:val="28"/>
          <w:szCs w:val="28"/>
        </w:rPr>
        <w:t xml:space="preserve"> they ran to CMAC to complain that they have been fired. He says the laying</w:t>
      </w:r>
      <w:r w:rsidR="00302203">
        <w:rPr>
          <w:rFonts w:ascii="Verdana" w:hAnsi="Verdana"/>
          <w:sz w:val="28"/>
          <w:szCs w:val="28"/>
        </w:rPr>
        <w:t>-</w:t>
      </w:r>
      <w:r>
        <w:rPr>
          <w:rFonts w:ascii="Verdana" w:hAnsi="Verdana"/>
          <w:sz w:val="28"/>
          <w:szCs w:val="28"/>
        </w:rPr>
        <w:t>off of employees was not happening for the first time as the company had been doing this since it started operating around 1997.</w:t>
      </w:r>
    </w:p>
    <w:p w:rsidR="0095743D" w:rsidRDefault="0095743D" w:rsidP="0095743D">
      <w:pPr>
        <w:pStyle w:val="ListParagraph"/>
        <w:ind w:left="1526"/>
        <w:rPr>
          <w:rFonts w:ascii="Verdana" w:hAnsi="Verdana"/>
          <w:sz w:val="28"/>
          <w:szCs w:val="28"/>
        </w:rPr>
      </w:pPr>
    </w:p>
    <w:p w:rsidR="0095743D" w:rsidRDefault="0095743D" w:rsidP="00E76221">
      <w:pPr>
        <w:pStyle w:val="ListParagraph"/>
        <w:numPr>
          <w:ilvl w:val="1"/>
          <w:numId w:val="15"/>
        </w:numPr>
        <w:ind w:left="1701" w:hanging="1134"/>
        <w:rPr>
          <w:rFonts w:ascii="Verdana" w:hAnsi="Verdana"/>
          <w:sz w:val="28"/>
          <w:szCs w:val="28"/>
        </w:rPr>
      </w:pPr>
      <w:r>
        <w:rPr>
          <w:rFonts w:ascii="Verdana" w:hAnsi="Verdana"/>
          <w:sz w:val="28"/>
          <w:szCs w:val="28"/>
        </w:rPr>
        <w:t xml:space="preserve">RW1 confirmed that the Applicants’ hourly rate was initially E4.50 but later improved to over E5.00 pursuant to complaints from the Applicants who said they were under-paid. </w:t>
      </w:r>
    </w:p>
    <w:p w:rsidR="001B7836" w:rsidRPr="001B7836" w:rsidRDefault="001B7836" w:rsidP="001B7836">
      <w:pPr>
        <w:pStyle w:val="ListParagraph"/>
        <w:rPr>
          <w:rFonts w:ascii="Verdana" w:hAnsi="Verdana"/>
          <w:sz w:val="28"/>
          <w:szCs w:val="28"/>
        </w:rPr>
      </w:pPr>
    </w:p>
    <w:p w:rsidR="001B7836" w:rsidRDefault="001B7836" w:rsidP="00E76221">
      <w:pPr>
        <w:pStyle w:val="ListParagraph"/>
        <w:numPr>
          <w:ilvl w:val="1"/>
          <w:numId w:val="15"/>
        </w:numPr>
        <w:ind w:left="1701" w:hanging="992"/>
        <w:rPr>
          <w:rFonts w:ascii="Verdana" w:hAnsi="Verdana"/>
          <w:sz w:val="28"/>
          <w:szCs w:val="28"/>
        </w:rPr>
      </w:pPr>
      <w:proofErr w:type="spellStart"/>
      <w:r>
        <w:rPr>
          <w:rFonts w:ascii="Verdana" w:hAnsi="Verdana"/>
          <w:sz w:val="28"/>
          <w:szCs w:val="28"/>
        </w:rPr>
        <w:lastRenderedPageBreak/>
        <w:t>Mr</w:t>
      </w:r>
      <w:proofErr w:type="spellEnd"/>
      <w:r>
        <w:rPr>
          <w:rFonts w:ascii="Verdana" w:hAnsi="Verdana"/>
          <w:sz w:val="28"/>
          <w:szCs w:val="28"/>
        </w:rPr>
        <w:t xml:space="preserve"> Howard confirmed during cross-examination that for any temporal lay-off there should be a cut-off date because there would have been minimum wage applicable during that period.  He, however, pleaded his innocence with regards to what exactly was said to the Applicants by his colleague, </w:t>
      </w:r>
      <w:r w:rsidR="00D6519A">
        <w:rPr>
          <w:rFonts w:ascii="Verdana" w:hAnsi="Verdana"/>
          <w:sz w:val="28"/>
          <w:szCs w:val="28"/>
        </w:rPr>
        <w:t>Mr.</w:t>
      </w:r>
      <w:r>
        <w:rPr>
          <w:rFonts w:ascii="Verdana" w:hAnsi="Verdana"/>
          <w:sz w:val="28"/>
          <w:szCs w:val="28"/>
        </w:rPr>
        <w:t xml:space="preserve"> </w:t>
      </w:r>
      <w:proofErr w:type="spellStart"/>
      <w:r>
        <w:rPr>
          <w:rFonts w:ascii="Verdana" w:hAnsi="Verdana"/>
          <w:sz w:val="28"/>
          <w:szCs w:val="28"/>
        </w:rPr>
        <w:t>Zitha</w:t>
      </w:r>
      <w:proofErr w:type="spellEnd"/>
      <w:r w:rsidR="00D6519A">
        <w:rPr>
          <w:rFonts w:ascii="Verdana" w:hAnsi="Verdana"/>
          <w:sz w:val="28"/>
          <w:szCs w:val="28"/>
        </w:rPr>
        <w:t>,</w:t>
      </w:r>
      <w:r>
        <w:rPr>
          <w:rFonts w:ascii="Verdana" w:hAnsi="Verdana"/>
          <w:sz w:val="28"/>
          <w:szCs w:val="28"/>
        </w:rPr>
        <w:t xml:space="preserve"> as he (Howard) was not present.  He non-the-less confirmed that the lay-off instruction was communicated to Applicants verbally and not in writing.</w:t>
      </w:r>
    </w:p>
    <w:p w:rsidR="001B7836" w:rsidRPr="001B7836" w:rsidRDefault="001B7836" w:rsidP="001B7836">
      <w:pPr>
        <w:pStyle w:val="ListParagraph"/>
        <w:rPr>
          <w:rFonts w:ascii="Verdana" w:hAnsi="Verdana"/>
          <w:sz w:val="28"/>
          <w:szCs w:val="28"/>
        </w:rPr>
      </w:pPr>
    </w:p>
    <w:p w:rsidR="00C21ECE" w:rsidRDefault="00D6519A" w:rsidP="00E76221">
      <w:pPr>
        <w:pStyle w:val="ListParagraph"/>
        <w:numPr>
          <w:ilvl w:val="1"/>
          <w:numId w:val="15"/>
        </w:numPr>
        <w:ind w:left="1701" w:hanging="1134"/>
        <w:rPr>
          <w:rFonts w:ascii="Verdana" w:hAnsi="Verdana"/>
          <w:sz w:val="28"/>
          <w:szCs w:val="28"/>
        </w:rPr>
      </w:pPr>
      <w:r w:rsidRPr="003020DB">
        <w:rPr>
          <w:rFonts w:ascii="Verdana" w:hAnsi="Verdana"/>
          <w:sz w:val="28"/>
          <w:szCs w:val="28"/>
        </w:rPr>
        <w:t>Mr.</w:t>
      </w:r>
      <w:r w:rsidR="001B7836" w:rsidRPr="003020DB">
        <w:rPr>
          <w:rFonts w:ascii="Verdana" w:hAnsi="Verdana"/>
          <w:sz w:val="28"/>
          <w:szCs w:val="28"/>
        </w:rPr>
        <w:t xml:space="preserve"> Howard further confirmed that after the Applicants’ </w:t>
      </w:r>
      <w:r>
        <w:rPr>
          <w:rFonts w:ascii="Verdana" w:hAnsi="Verdana"/>
          <w:sz w:val="28"/>
          <w:szCs w:val="28"/>
        </w:rPr>
        <w:t xml:space="preserve">alleged </w:t>
      </w:r>
      <w:r w:rsidR="001B7836" w:rsidRPr="003020DB">
        <w:rPr>
          <w:rFonts w:ascii="Verdana" w:hAnsi="Verdana"/>
          <w:sz w:val="28"/>
          <w:szCs w:val="28"/>
        </w:rPr>
        <w:t>dismissals, there had been a few employments of new people whom he said were casual</w:t>
      </w:r>
      <w:r w:rsidR="00C21ECE" w:rsidRPr="003020DB">
        <w:rPr>
          <w:rFonts w:ascii="Verdana" w:hAnsi="Verdana"/>
          <w:sz w:val="28"/>
          <w:szCs w:val="28"/>
        </w:rPr>
        <w:t xml:space="preserve"> employees, though he did not mention </w:t>
      </w:r>
      <w:r>
        <w:rPr>
          <w:rFonts w:ascii="Verdana" w:hAnsi="Verdana"/>
          <w:sz w:val="28"/>
          <w:szCs w:val="28"/>
        </w:rPr>
        <w:t>any</w:t>
      </w:r>
      <w:r w:rsidR="00C21ECE" w:rsidRPr="003020DB">
        <w:rPr>
          <w:rFonts w:ascii="Verdana" w:hAnsi="Verdana"/>
          <w:sz w:val="28"/>
          <w:szCs w:val="28"/>
        </w:rPr>
        <w:t xml:space="preserve"> by name.</w:t>
      </w:r>
    </w:p>
    <w:p w:rsidR="00424A76" w:rsidRPr="00424A76" w:rsidRDefault="00424A76" w:rsidP="00424A76">
      <w:pPr>
        <w:pStyle w:val="ListParagraph"/>
        <w:rPr>
          <w:rFonts w:ascii="Verdana" w:hAnsi="Verdana"/>
          <w:sz w:val="28"/>
          <w:szCs w:val="28"/>
        </w:rPr>
      </w:pPr>
    </w:p>
    <w:p w:rsidR="001B7836" w:rsidRDefault="00C21ECE" w:rsidP="00E76221">
      <w:pPr>
        <w:tabs>
          <w:tab w:val="left" w:pos="567"/>
        </w:tabs>
        <w:rPr>
          <w:rFonts w:ascii="Verdana" w:hAnsi="Verdana"/>
          <w:b/>
          <w:sz w:val="28"/>
          <w:szCs w:val="28"/>
          <w:u w:val="thick"/>
        </w:rPr>
      </w:pPr>
      <w:r w:rsidRPr="00424A76">
        <w:rPr>
          <w:rFonts w:ascii="Verdana" w:hAnsi="Verdana"/>
          <w:b/>
          <w:sz w:val="28"/>
          <w:szCs w:val="28"/>
        </w:rPr>
        <w:t>5.</w:t>
      </w:r>
      <w:r w:rsidRPr="00C61A52">
        <w:rPr>
          <w:rFonts w:ascii="Verdana" w:hAnsi="Verdana"/>
          <w:b/>
          <w:sz w:val="28"/>
          <w:szCs w:val="28"/>
        </w:rPr>
        <w:t xml:space="preserve"> </w:t>
      </w:r>
      <w:r w:rsidR="001B7836" w:rsidRPr="00C61A52">
        <w:rPr>
          <w:rFonts w:ascii="Verdana" w:hAnsi="Verdana"/>
          <w:b/>
          <w:sz w:val="28"/>
          <w:szCs w:val="28"/>
        </w:rPr>
        <w:t xml:space="preserve"> </w:t>
      </w:r>
      <w:r w:rsidRPr="00424A76">
        <w:rPr>
          <w:rFonts w:ascii="Verdana" w:hAnsi="Verdana"/>
          <w:b/>
          <w:sz w:val="28"/>
          <w:szCs w:val="28"/>
          <w:u w:val="thick"/>
        </w:rPr>
        <w:t>ANALYSIS OF THE EVIDENCE AND ARGUMENTS</w:t>
      </w:r>
    </w:p>
    <w:p w:rsidR="00E76221" w:rsidRPr="003020DB" w:rsidRDefault="00E76221" w:rsidP="00E76221">
      <w:pPr>
        <w:tabs>
          <w:tab w:val="left" w:pos="567"/>
        </w:tabs>
        <w:rPr>
          <w:rFonts w:ascii="Verdana" w:hAnsi="Verdana"/>
          <w:b/>
          <w:sz w:val="28"/>
          <w:szCs w:val="28"/>
        </w:rPr>
      </w:pPr>
    </w:p>
    <w:p w:rsidR="00E76221" w:rsidRPr="00E76221" w:rsidRDefault="00C21ECE" w:rsidP="00E76221">
      <w:pPr>
        <w:pStyle w:val="ListParagraph"/>
        <w:numPr>
          <w:ilvl w:val="0"/>
          <w:numId w:val="18"/>
        </w:numPr>
        <w:tabs>
          <w:tab w:val="left" w:pos="851"/>
          <w:tab w:val="left" w:pos="1701"/>
        </w:tabs>
        <w:ind w:left="1701" w:hanging="1134"/>
        <w:rPr>
          <w:rFonts w:ascii="Verdana" w:hAnsi="Verdana"/>
          <w:sz w:val="28"/>
          <w:szCs w:val="28"/>
        </w:rPr>
      </w:pPr>
      <w:r w:rsidRPr="00E76221">
        <w:rPr>
          <w:rFonts w:ascii="Verdana" w:hAnsi="Verdana"/>
          <w:sz w:val="28"/>
          <w:szCs w:val="28"/>
        </w:rPr>
        <w:t>The Applicants have in</w:t>
      </w:r>
      <w:r w:rsidR="00D6519A">
        <w:rPr>
          <w:rFonts w:ascii="Verdana" w:hAnsi="Verdana"/>
          <w:sz w:val="28"/>
          <w:szCs w:val="28"/>
        </w:rPr>
        <w:t>stituted</w:t>
      </w:r>
      <w:r w:rsidRPr="00E76221">
        <w:rPr>
          <w:rFonts w:ascii="Verdana" w:hAnsi="Verdana"/>
          <w:sz w:val="28"/>
          <w:szCs w:val="28"/>
        </w:rPr>
        <w:t xml:space="preserve"> proceedings for determination of an unresolved dispute claiming that </w:t>
      </w:r>
      <w:r w:rsidR="00D6519A">
        <w:rPr>
          <w:rFonts w:ascii="Verdana" w:hAnsi="Verdana"/>
          <w:sz w:val="28"/>
          <w:szCs w:val="28"/>
        </w:rPr>
        <w:t>they have been wrong</w:t>
      </w:r>
      <w:r w:rsidRPr="00E76221">
        <w:rPr>
          <w:rFonts w:ascii="Verdana" w:hAnsi="Verdana"/>
          <w:sz w:val="28"/>
          <w:szCs w:val="28"/>
        </w:rPr>
        <w:t xml:space="preserve">fully and unlawfully dismissed from their employment with the Respondent without any lawful cause or excuse. They claim payment of maximum compensation for unfair dismissal, </w:t>
      </w:r>
      <w:r w:rsidRPr="00E76221">
        <w:rPr>
          <w:rFonts w:ascii="Verdana" w:hAnsi="Verdana"/>
          <w:sz w:val="28"/>
          <w:szCs w:val="28"/>
        </w:rPr>
        <w:lastRenderedPageBreak/>
        <w:t>additional notice pay</w:t>
      </w:r>
      <w:r w:rsidR="00D6519A">
        <w:rPr>
          <w:rFonts w:ascii="Verdana" w:hAnsi="Verdana"/>
          <w:sz w:val="28"/>
          <w:szCs w:val="28"/>
        </w:rPr>
        <w:t>,</w:t>
      </w:r>
      <w:r w:rsidRPr="00E76221">
        <w:rPr>
          <w:rFonts w:ascii="Verdana" w:hAnsi="Verdana"/>
          <w:sz w:val="28"/>
          <w:szCs w:val="28"/>
        </w:rPr>
        <w:t xml:space="preserve"> se</w:t>
      </w:r>
      <w:r w:rsidR="00E76221" w:rsidRPr="00E76221">
        <w:rPr>
          <w:rFonts w:ascii="Verdana" w:hAnsi="Verdana"/>
          <w:sz w:val="28"/>
          <w:szCs w:val="28"/>
        </w:rPr>
        <w:t>verance allowance and leave pay.</w:t>
      </w:r>
      <w:r w:rsidR="00D6519A">
        <w:rPr>
          <w:rFonts w:ascii="Verdana" w:hAnsi="Verdana"/>
          <w:sz w:val="28"/>
          <w:szCs w:val="28"/>
        </w:rPr>
        <w:t xml:space="preserve"> There is no claim for one month’s notice pay.</w:t>
      </w:r>
    </w:p>
    <w:p w:rsidR="003020DB" w:rsidRDefault="003020DB" w:rsidP="003020DB">
      <w:pPr>
        <w:pStyle w:val="ListParagraph"/>
        <w:ind w:left="2160"/>
        <w:rPr>
          <w:rFonts w:ascii="Verdana" w:hAnsi="Verdana"/>
          <w:sz w:val="28"/>
          <w:szCs w:val="28"/>
        </w:rPr>
      </w:pPr>
    </w:p>
    <w:p w:rsidR="00C21ECE" w:rsidRPr="00424A76" w:rsidRDefault="00424A76" w:rsidP="00E76221">
      <w:pPr>
        <w:tabs>
          <w:tab w:val="left" w:pos="567"/>
          <w:tab w:val="left" w:pos="1701"/>
        </w:tabs>
        <w:rPr>
          <w:rFonts w:ascii="Verdana" w:hAnsi="Verdana"/>
          <w:sz w:val="28"/>
          <w:szCs w:val="28"/>
        </w:rPr>
      </w:pPr>
      <w:r>
        <w:rPr>
          <w:rFonts w:ascii="Verdana" w:hAnsi="Verdana"/>
          <w:sz w:val="28"/>
          <w:szCs w:val="28"/>
        </w:rPr>
        <w:tab/>
      </w:r>
      <w:r w:rsidR="003020DB" w:rsidRPr="00424A76">
        <w:rPr>
          <w:rFonts w:ascii="Verdana" w:hAnsi="Verdana"/>
          <w:sz w:val="28"/>
          <w:szCs w:val="28"/>
        </w:rPr>
        <w:t xml:space="preserve">5.2 </w:t>
      </w:r>
      <w:r w:rsidR="00E76221">
        <w:rPr>
          <w:rFonts w:ascii="Verdana" w:hAnsi="Verdana"/>
          <w:sz w:val="28"/>
          <w:szCs w:val="28"/>
        </w:rPr>
        <w:t xml:space="preserve"> </w:t>
      </w:r>
      <w:r w:rsidR="00E76221">
        <w:rPr>
          <w:rFonts w:ascii="Verdana" w:hAnsi="Verdana"/>
          <w:sz w:val="28"/>
          <w:szCs w:val="28"/>
        </w:rPr>
        <w:tab/>
      </w:r>
      <w:r w:rsidR="00C21ECE" w:rsidRPr="00424A76">
        <w:rPr>
          <w:rFonts w:ascii="Verdana" w:hAnsi="Verdana"/>
          <w:sz w:val="28"/>
          <w:szCs w:val="28"/>
        </w:rPr>
        <w:t xml:space="preserve">The Respondent argues that the Applicants were </w:t>
      </w:r>
      <w:r w:rsidR="003020DB" w:rsidRPr="00424A76">
        <w:rPr>
          <w:rFonts w:ascii="Verdana" w:hAnsi="Verdana"/>
          <w:sz w:val="28"/>
          <w:szCs w:val="28"/>
        </w:rPr>
        <w:t>n</w:t>
      </w:r>
      <w:r w:rsidR="00C21ECE" w:rsidRPr="00424A76">
        <w:rPr>
          <w:rFonts w:ascii="Verdana" w:hAnsi="Verdana"/>
          <w:sz w:val="28"/>
          <w:szCs w:val="28"/>
        </w:rPr>
        <w:t xml:space="preserve">ot </w:t>
      </w:r>
      <w:r>
        <w:rPr>
          <w:rFonts w:ascii="Verdana" w:hAnsi="Verdana"/>
          <w:sz w:val="28"/>
          <w:szCs w:val="28"/>
        </w:rPr>
        <w:tab/>
      </w:r>
      <w:r>
        <w:rPr>
          <w:rFonts w:ascii="Verdana" w:hAnsi="Verdana"/>
          <w:sz w:val="28"/>
          <w:szCs w:val="28"/>
        </w:rPr>
        <w:tab/>
      </w:r>
      <w:r>
        <w:rPr>
          <w:rFonts w:ascii="Verdana" w:hAnsi="Verdana"/>
          <w:sz w:val="28"/>
          <w:szCs w:val="28"/>
        </w:rPr>
        <w:tab/>
      </w:r>
      <w:r w:rsidR="00C21ECE" w:rsidRPr="00424A76">
        <w:rPr>
          <w:rFonts w:ascii="Verdana" w:hAnsi="Verdana"/>
          <w:sz w:val="28"/>
          <w:szCs w:val="28"/>
        </w:rPr>
        <w:t xml:space="preserve">dismissed but </w:t>
      </w:r>
      <w:proofErr w:type="spellStart"/>
      <w:r w:rsidR="00C21ECE" w:rsidRPr="00424A76">
        <w:rPr>
          <w:rFonts w:ascii="Verdana" w:hAnsi="Verdana"/>
          <w:sz w:val="28"/>
          <w:szCs w:val="28"/>
        </w:rPr>
        <w:t>layed</w:t>
      </w:r>
      <w:proofErr w:type="spellEnd"/>
      <w:r w:rsidR="00C21ECE" w:rsidRPr="00424A76">
        <w:rPr>
          <w:rFonts w:ascii="Verdana" w:hAnsi="Verdana"/>
          <w:sz w:val="28"/>
          <w:szCs w:val="28"/>
        </w:rPr>
        <w:t>-off.</w:t>
      </w:r>
    </w:p>
    <w:p w:rsidR="003020DB" w:rsidRDefault="003020DB" w:rsidP="003020DB">
      <w:pPr>
        <w:pStyle w:val="ListParagraph"/>
        <w:ind w:left="2160"/>
        <w:rPr>
          <w:rFonts w:ascii="Verdana" w:hAnsi="Verdana"/>
          <w:sz w:val="28"/>
          <w:szCs w:val="28"/>
        </w:rPr>
      </w:pPr>
    </w:p>
    <w:p w:rsidR="00E76221" w:rsidRPr="003020DB" w:rsidRDefault="003020DB" w:rsidP="00E76221">
      <w:pPr>
        <w:tabs>
          <w:tab w:val="left" w:pos="1701"/>
        </w:tabs>
        <w:ind w:left="1701" w:hanging="1134"/>
        <w:rPr>
          <w:rFonts w:ascii="Verdana" w:hAnsi="Verdana"/>
          <w:sz w:val="28"/>
          <w:szCs w:val="28"/>
        </w:rPr>
      </w:pPr>
      <w:r w:rsidRPr="003020DB">
        <w:rPr>
          <w:rFonts w:ascii="Verdana" w:hAnsi="Verdana"/>
          <w:sz w:val="28"/>
          <w:szCs w:val="28"/>
        </w:rPr>
        <w:t>5.3</w:t>
      </w:r>
      <w:r w:rsidRPr="003020DB">
        <w:rPr>
          <w:rFonts w:ascii="Verdana" w:hAnsi="Verdana"/>
          <w:sz w:val="28"/>
          <w:szCs w:val="28"/>
        </w:rPr>
        <w:tab/>
      </w:r>
      <w:r w:rsidR="00C21ECE" w:rsidRPr="003020DB">
        <w:rPr>
          <w:rFonts w:ascii="Verdana" w:hAnsi="Verdana"/>
          <w:sz w:val="28"/>
          <w:szCs w:val="28"/>
        </w:rPr>
        <w:t>It is c</w:t>
      </w:r>
      <w:r w:rsidR="00D6519A">
        <w:rPr>
          <w:rFonts w:ascii="Verdana" w:hAnsi="Verdana"/>
          <w:sz w:val="28"/>
          <w:szCs w:val="28"/>
        </w:rPr>
        <w:t xml:space="preserve">ommon </w:t>
      </w:r>
      <w:r w:rsidR="00C21ECE" w:rsidRPr="003020DB">
        <w:rPr>
          <w:rFonts w:ascii="Verdana" w:hAnsi="Verdana"/>
          <w:sz w:val="28"/>
          <w:szCs w:val="28"/>
        </w:rPr>
        <w:t xml:space="preserve">cause that the Applicants were employees to </w:t>
      </w:r>
      <w:proofErr w:type="gramStart"/>
      <w:r w:rsidR="00C21ECE" w:rsidRPr="003020DB">
        <w:rPr>
          <w:rFonts w:ascii="Verdana" w:hAnsi="Verdana"/>
          <w:sz w:val="28"/>
          <w:szCs w:val="28"/>
        </w:rPr>
        <w:t>whom</w:t>
      </w:r>
      <w:proofErr w:type="gramEnd"/>
      <w:r w:rsidR="00C21ECE" w:rsidRPr="003020DB">
        <w:rPr>
          <w:rFonts w:ascii="Verdana" w:hAnsi="Verdana"/>
          <w:sz w:val="28"/>
          <w:szCs w:val="28"/>
        </w:rPr>
        <w:t xml:space="preserve"> section 35 of the </w:t>
      </w:r>
      <w:r w:rsidR="008C38C0" w:rsidRPr="00D02E99">
        <w:rPr>
          <w:rFonts w:ascii="Verdana" w:hAnsi="Verdana"/>
          <w:b/>
          <w:sz w:val="28"/>
          <w:szCs w:val="28"/>
        </w:rPr>
        <w:t>Employment</w:t>
      </w:r>
      <w:r w:rsidR="008C38C0" w:rsidRPr="003020DB">
        <w:rPr>
          <w:rFonts w:ascii="Verdana" w:hAnsi="Verdana"/>
          <w:sz w:val="28"/>
          <w:szCs w:val="28"/>
        </w:rPr>
        <w:t xml:space="preserve"> </w:t>
      </w:r>
      <w:r w:rsidR="008C38C0" w:rsidRPr="00D02E99">
        <w:rPr>
          <w:rFonts w:ascii="Verdana" w:hAnsi="Verdana"/>
          <w:b/>
          <w:sz w:val="28"/>
          <w:szCs w:val="28"/>
        </w:rPr>
        <w:t>Act, 1980</w:t>
      </w:r>
      <w:r w:rsidR="008C38C0" w:rsidRPr="003020DB">
        <w:rPr>
          <w:rFonts w:ascii="Verdana" w:hAnsi="Verdana"/>
          <w:sz w:val="28"/>
          <w:szCs w:val="28"/>
        </w:rPr>
        <w:t xml:space="preserve">, applied. This is to the inclusion of </w:t>
      </w:r>
      <w:proofErr w:type="spellStart"/>
      <w:r w:rsidR="008C38C0" w:rsidRPr="003020DB">
        <w:rPr>
          <w:rFonts w:ascii="Verdana" w:hAnsi="Verdana"/>
          <w:sz w:val="28"/>
          <w:szCs w:val="28"/>
        </w:rPr>
        <w:t>Mbuso</w:t>
      </w:r>
      <w:proofErr w:type="spellEnd"/>
      <w:r w:rsidR="008C38C0" w:rsidRPr="003020DB">
        <w:rPr>
          <w:rFonts w:ascii="Verdana" w:hAnsi="Verdana"/>
          <w:sz w:val="28"/>
          <w:szCs w:val="28"/>
        </w:rPr>
        <w:t xml:space="preserve"> </w:t>
      </w:r>
      <w:proofErr w:type="gramStart"/>
      <w:r w:rsidR="008C38C0" w:rsidRPr="003020DB">
        <w:rPr>
          <w:rFonts w:ascii="Verdana" w:hAnsi="Verdana"/>
          <w:sz w:val="28"/>
          <w:szCs w:val="28"/>
        </w:rPr>
        <w:t>Dlamini</w:t>
      </w:r>
      <w:proofErr w:type="gramEnd"/>
      <w:r w:rsidR="008C38C0" w:rsidRPr="003020DB">
        <w:rPr>
          <w:rFonts w:ascii="Verdana" w:hAnsi="Verdana"/>
          <w:sz w:val="28"/>
          <w:szCs w:val="28"/>
        </w:rPr>
        <w:t xml:space="preserve"> who was agreed between </w:t>
      </w:r>
      <w:r w:rsidR="00D6519A">
        <w:rPr>
          <w:rFonts w:ascii="Verdana" w:hAnsi="Verdana"/>
          <w:sz w:val="28"/>
          <w:szCs w:val="28"/>
        </w:rPr>
        <w:t>t</w:t>
      </w:r>
      <w:r w:rsidR="008C38C0" w:rsidRPr="003020DB">
        <w:rPr>
          <w:rFonts w:ascii="Verdana" w:hAnsi="Verdana"/>
          <w:sz w:val="28"/>
          <w:szCs w:val="28"/>
        </w:rPr>
        <w:t xml:space="preserve">he parties to have been employed in January, 2010.  It was not argued by the Respondent that this employee had not completed his probationary period in terms of section 32 of the </w:t>
      </w:r>
      <w:r w:rsidR="008C38C0" w:rsidRPr="00306934">
        <w:rPr>
          <w:rFonts w:ascii="Verdana" w:hAnsi="Verdana"/>
          <w:b/>
          <w:sz w:val="28"/>
          <w:szCs w:val="28"/>
        </w:rPr>
        <w:t>Employment Act 1980</w:t>
      </w:r>
      <w:r w:rsidR="008C38C0" w:rsidRPr="003020DB">
        <w:rPr>
          <w:rFonts w:ascii="Verdana" w:hAnsi="Verdana"/>
          <w:sz w:val="28"/>
          <w:szCs w:val="28"/>
        </w:rPr>
        <w:t>.  Accordingly, the services of the Applicants should not be considered as having been fairly terminated unless the Respondent proves-</w:t>
      </w:r>
    </w:p>
    <w:p w:rsidR="003020DB" w:rsidRDefault="003020DB" w:rsidP="00C21ECE">
      <w:pPr>
        <w:pStyle w:val="ListParagraph"/>
        <w:ind w:left="1526"/>
        <w:rPr>
          <w:rFonts w:ascii="Verdana" w:hAnsi="Verdana"/>
          <w:sz w:val="28"/>
          <w:szCs w:val="28"/>
        </w:rPr>
      </w:pPr>
    </w:p>
    <w:p w:rsidR="008C38C0" w:rsidRPr="00E76221" w:rsidRDefault="008C38C0" w:rsidP="00E76221">
      <w:pPr>
        <w:ind w:left="2835" w:hanging="1134"/>
        <w:rPr>
          <w:rFonts w:ascii="Verdana" w:hAnsi="Verdana"/>
          <w:sz w:val="28"/>
          <w:szCs w:val="28"/>
        </w:rPr>
      </w:pPr>
      <w:r w:rsidRPr="00E76221">
        <w:rPr>
          <w:rFonts w:ascii="Verdana" w:hAnsi="Verdana"/>
          <w:sz w:val="28"/>
          <w:szCs w:val="28"/>
        </w:rPr>
        <w:t>5.3.1 That the rea</w:t>
      </w:r>
      <w:r w:rsidR="00E76221">
        <w:rPr>
          <w:rFonts w:ascii="Verdana" w:hAnsi="Verdana"/>
          <w:sz w:val="28"/>
          <w:szCs w:val="28"/>
        </w:rPr>
        <w:t xml:space="preserve">son for the termination was one </w:t>
      </w:r>
      <w:r w:rsidRPr="00E76221">
        <w:rPr>
          <w:rFonts w:ascii="Verdana" w:hAnsi="Verdana"/>
          <w:sz w:val="28"/>
          <w:szCs w:val="28"/>
        </w:rPr>
        <w:t>permitted by section 36 of the Employment Act, and</w:t>
      </w:r>
      <w:r w:rsidR="003020DB" w:rsidRPr="00E76221">
        <w:rPr>
          <w:rFonts w:ascii="Verdana" w:hAnsi="Verdana"/>
          <w:sz w:val="28"/>
          <w:szCs w:val="28"/>
        </w:rPr>
        <w:t xml:space="preserve"> t</w:t>
      </w:r>
      <w:r w:rsidRPr="00E76221">
        <w:rPr>
          <w:rFonts w:ascii="Verdana" w:hAnsi="Verdana"/>
          <w:sz w:val="28"/>
          <w:szCs w:val="28"/>
        </w:rPr>
        <w:t>hat taking into account all the circumstances of the case, it was reasonable to terminate the services of the Applicants.</w:t>
      </w:r>
    </w:p>
    <w:p w:rsidR="008C38C0" w:rsidRDefault="008C38C0" w:rsidP="00C21ECE">
      <w:pPr>
        <w:pStyle w:val="ListParagraph"/>
        <w:ind w:left="1526"/>
        <w:rPr>
          <w:rFonts w:ascii="Verdana" w:hAnsi="Verdana"/>
          <w:sz w:val="28"/>
          <w:szCs w:val="28"/>
        </w:rPr>
      </w:pPr>
    </w:p>
    <w:p w:rsidR="008C38C0" w:rsidRPr="00D6519A" w:rsidRDefault="008C38C0" w:rsidP="00D6519A">
      <w:pPr>
        <w:pStyle w:val="ListParagraph"/>
        <w:ind w:left="2201"/>
        <w:rPr>
          <w:rFonts w:ascii="Verdana" w:hAnsi="Verdana"/>
          <w:b/>
          <w:sz w:val="28"/>
          <w:szCs w:val="28"/>
        </w:rPr>
      </w:pPr>
      <w:r w:rsidRPr="00D6519A">
        <w:rPr>
          <w:rFonts w:ascii="Verdana" w:hAnsi="Verdana"/>
          <w:b/>
          <w:sz w:val="28"/>
          <w:szCs w:val="28"/>
        </w:rPr>
        <w:t>See</w:t>
      </w:r>
      <w:r w:rsidR="00D6519A" w:rsidRPr="00D6519A">
        <w:rPr>
          <w:rFonts w:ascii="Verdana" w:hAnsi="Verdana"/>
          <w:b/>
          <w:sz w:val="28"/>
          <w:szCs w:val="28"/>
        </w:rPr>
        <w:t>:</w:t>
      </w:r>
      <w:r w:rsidRPr="00D6519A">
        <w:rPr>
          <w:rFonts w:ascii="Verdana" w:hAnsi="Verdana"/>
          <w:b/>
          <w:sz w:val="28"/>
          <w:szCs w:val="28"/>
        </w:rPr>
        <w:t xml:space="preserve"> </w:t>
      </w:r>
      <w:r w:rsidR="00D6519A" w:rsidRPr="00D6519A">
        <w:rPr>
          <w:rFonts w:ascii="Verdana" w:hAnsi="Verdana"/>
          <w:b/>
          <w:sz w:val="28"/>
          <w:szCs w:val="28"/>
        </w:rPr>
        <w:t>S</w:t>
      </w:r>
      <w:r w:rsidRPr="00D6519A">
        <w:rPr>
          <w:rFonts w:ascii="Verdana" w:hAnsi="Verdana"/>
          <w:b/>
          <w:sz w:val="28"/>
          <w:szCs w:val="28"/>
        </w:rPr>
        <w:t>ection 42 (2) of the Employment Act.</w:t>
      </w:r>
    </w:p>
    <w:p w:rsidR="008C38C0" w:rsidRDefault="008C38C0" w:rsidP="00C21ECE">
      <w:pPr>
        <w:pStyle w:val="ListParagraph"/>
        <w:ind w:left="1526"/>
        <w:rPr>
          <w:rFonts w:ascii="Verdana" w:hAnsi="Verdana"/>
          <w:sz w:val="28"/>
          <w:szCs w:val="28"/>
        </w:rPr>
      </w:pPr>
    </w:p>
    <w:p w:rsidR="00C21ECE" w:rsidRDefault="008C38C0" w:rsidP="00E76221">
      <w:pPr>
        <w:pStyle w:val="ListParagraph"/>
        <w:ind w:left="1701" w:hanging="1134"/>
        <w:rPr>
          <w:rFonts w:ascii="Verdana" w:hAnsi="Verdana"/>
          <w:sz w:val="28"/>
          <w:szCs w:val="28"/>
        </w:rPr>
      </w:pPr>
      <w:r>
        <w:rPr>
          <w:rFonts w:ascii="Verdana" w:hAnsi="Verdana"/>
          <w:sz w:val="28"/>
          <w:szCs w:val="28"/>
        </w:rPr>
        <w:t xml:space="preserve">5.4 </w:t>
      </w:r>
      <w:r w:rsidR="00E76221">
        <w:rPr>
          <w:rFonts w:ascii="Verdana" w:hAnsi="Verdana"/>
          <w:sz w:val="28"/>
          <w:szCs w:val="28"/>
        </w:rPr>
        <w:tab/>
      </w:r>
      <w:r>
        <w:rPr>
          <w:rFonts w:ascii="Verdana" w:hAnsi="Verdana"/>
          <w:sz w:val="28"/>
          <w:szCs w:val="28"/>
        </w:rPr>
        <w:t>It was agreed between the parties during pre-</w:t>
      </w:r>
      <w:r w:rsidRPr="00E76221">
        <w:rPr>
          <w:rFonts w:ascii="Verdana" w:hAnsi="Verdana"/>
          <w:sz w:val="28"/>
          <w:szCs w:val="28"/>
        </w:rPr>
        <w:t xml:space="preserve">arbitration hearing that since the Respondent denies having dismissed the Applicants and </w:t>
      </w:r>
      <w:r w:rsidR="00D6519A">
        <w:rPr>
          <w:rFonts w:ascii="Verdana" w:hAnsi="Verdana"/>
          <w:sz w:val="28"/>
          <w:szCs w:val="28"/>
        </w:rPr>
        <w:t>a</w:t>
      </w:r>
      <w:r w:rsidRPr="00E76221">
        <w:rPr>
          <w:rFonts w:ascii="Verdana" w:hAnsi="Verdana"/>
          <w:sz w:val="28"/>
          <w:szCs w:val="28"/>
        </w:rPr>
        <w:t xml:space="preserve">rgues that they </w:t>
      </w:r>
      <w:r w:rsidR="00F145CA" w:rsidRPr="00E76221">
        <w:rPr>
          <w:rFonts w:ascii="Verdana" w:hAnsi="Verdana"/>
          <w:sz w:val="28"/>
          <w:szCs w:val="28"/>
        </w:rPr>
        <w:t xml:space="preserve">were rather temporarily </w:t>
      </w:r>
      <w:proofErr w:type="spellStart"/>
      <w:r w:rsidR="00F145CA" w:rsidRPr="00E76221">
        <w:rPr>
          <w:rFonts w:ascii="Verdana" w:hAnsi="Verdana"/>
          <w:sz w:val="28"/>
          <w:szCs w:val="28"/>
        </w:rPr>
        <w:t>lay</w:t>
      </w:r>
      <w:r w:rsidR="00D6519A">
        <w:rPr>
          <w:rFonts w:ascii="Verdana" w:hAnsi="Verdana"/>
          <w:sz w:val="28"/>
          <w:szCs w:val="28"/>
        </w:rPr>
        <w:t>ed</w:t>
      </w:r>
      <w:proofErr w:type="spellEnd"/>
      <w:r w:rsidR="00F145CA" w:rsidRPr="00E76221">
        <w:rPr>
          <w:rFonts w:ascii="Verdana" w:hAnsi="Verdana"/>
          <w:sz w:val="28"/>
          <w:szCs w:val="28"/>
        </w:rPr>
        <w:t>-off, the onus of proving the lay-off</w:t>
      </w:r>
      <w:r w:rsidR="00D6519A">
        <w:rPr>
          <w:rFonts w:ascii="Verdana" w:hAnsi="Verdana"/>
          <w:sz w:val="28"/>
          <w:szCs w:val="28"/>
        </w:rPr>
        <w:t>s</w:t>
      </w:r>
      <w:r w:rsidR="00F145CA" w:rsidRPr="00E76221">
        <w:rPr>
          <w:rFonts w:ascii="Verdana" w:hAnsi="Verdana"/>
          <w:sz w:val="28"/>
          <w:szCs w:val="28"/>
        </w:rPr>
        <w:t xml:space="preserve"> rests upon the Respondent.  It now remains to be</w:t>
      </w:r>
      <w:r w:rsidR="00C21ECE" w:rsidRPr="00E76221">
        <w:rPr>
          <w:rFonts w:ascii="Verdana" w:hAnsi="Verdana"/>
          <w:sz w:val="28"/>
          <w:szCs w:val="28"/>
        </w:rPr>
        <w:t xml:space="preserve"> </w:t>
      </w:r>
      <w:r w:rsidR="003D7ED5">
        <w:rPr>
          <w:rFonts w:ascii="Verdana" w:hAnsi="Verdana"/>
          <w:sz w:val="28"/>
          <w:szCs w:val="28"/>
        </w:rPr>
        <w:t>seen if the Respondent has</w:t>
      </w:r>
      <w:r w:rsidR="00F145CA" w:rsidRPr="00E76221">
        <w:rPr>
          <w:rFonts w:ascii="Verdana" w:hAnsi="Verdana"/>
          <w:sz w:val="28"/>
          <w:szCs w:val="28"/>
        </w:rPr>
        <w:t xml:space="preserve"> been successful in discharging this onus on a balance of probabilities so that if yes, the Applicants’ case could accordingly fail.</w:t>
      </w:r>
    </w:p>
    <w:p w:rsidR="001A0A03" w:rsidRPr="00E76221" w:rsidRDefault="001A0A03" w:rsidP="00E76221">
      <w:pPr>
        <w:pStyle w:val="ListParagraph"/>
        <w:ind w:left="1701" w:hanging="1134"/>
        <w:rPr>
          <w:rFonts w:ascii="Verdana" w:hAnsi="Verdana"/>
          <w:sz w:val="28"/>
          <w:szCs w:val="28"/>
        </w:rPr>
      </w:pPr>
    </w:p>
    <w:p w:rsidR="00F145CA" w:rsidRPr="00E76221" w:rsidRDefault="001A0A03" w:rsidP="001A0A03">
      <w:pPr>
        <w:tabs>
          <w:tab w:val="left" w:pos="1701"/>
        </w:tabs>
        <w:ind w:left="1701" w:hanging="1134"/>
        <w:rPr>
          <w:rFonts w:ascii="Verdana" w:hAnsi="Verdana"/>
          <w:sz w:val="28"/>
          <w:szCs w:val="28"/>
        </w:rPr>
      </w:pPr>
      <w:r>
        <w:rPr>
          <w:rFonts w:ascii="Verdana" w:hAnsi="Verdana"/>
          <w:sz w:val="28"/>
          <w:szCs w:val="28"/>
        </w:rPr>
        <w:t xml:space="preserve">5.5  </w:t>
      </w:r>
      <w:r>
        <w:rPr>
          <w:rFonts w:ascii="Verdana" w:hAnsi="Verdana"/>
          <w:sz w:val="28"/>
          <w:szCs w:val="28"/>
        </w:rPr>
        <w:tab/>
      </w:r>
      <w:r w:rsidR="00F145CA" w:rsidRPr="00E76221">
        <w:rPr>
          <w:rFonts w:ascii="Verdana" w:hAnsi="Verdana"/>
          <w:sz w:val="28"/>
          <w:szCs w:val="28"/>
        </w:rPr>
        <w:t xml:space="preserve">In an attempt to discharge this legal burden, the Respondent led one witness in the person of Howard Middleton, a Co-Director in the Respondent </w:t>
      </w:r>
      <w:proofErr w:type="gramStart"/>
      <w:r w:rsidR="00F145CA" w:rsidRPr="00E76221">
        <w:rPr>
          <w:rFonts w:ascii="Verdana" w:hAnsi="Verdana"/>
          <w:sz w:val="28"/>
          <w:szCs w:val="28"/>
        </w:rPr>
        <w:t>company</w:t>
      </w:r>
      <w:proofErr w:type="gramEnd"/>
      <w:r w:rsidR="00F145CA" w:rsidRPr="00E76221">
        <w:rPr>
          <w:rFonts w:ascii="Verdana" w:hAnsi="Verdana"/>
          <w:sz w:val="28"/>
          <w:szCs w:val="28"/>
        </w:rPr>
        <w:t xml:space="preserve">.  I must hasten to mention that </w:t>
      </w:r>
      <w:proofErr w:type="spellStart"/>
      <w:r w:rsidR="00076A1A" w:rsidRPr="00E76221">
        <w:rPr>
          <w:rFonts w:ascii="Verdana" w:hAnsi="Verdana"/>
          <w:sz w:val="28"/>
          <w:szCs w:val="28"/>
        </w:rPr>
        <w:t>Mr</w:t>
      </w:r>
      <w:proofErr w:type="spellEnd"/>
      <w:r w:rsidR="00076A1A" w:rsidRPr="00E76221">
        <w:rPr>
          <w:rFonts w:ascii="Verdana" w:hAnsi="Verdana"/>
          <w:sz w:val="28"/>
          <w:szCs w:val="28"/>
        </w:rPr>
        <w:t xml:space="preserve"> Howard seemed to have a tough time convincing the arbitration hearing that their action of stopping the Applicants from reporting for work any longer after the 23</w:t>
      </w:r>
      <w:r w:rsidR="00076A1A" w:rsidRPr="00E76221">
        <w:rPr>
          <w:rFonts w:ascii="Verdana" w:hAnsi="Verdana"/>
          <w:sz w:val="28"/>
          <w:szCs w:val="28"/>
          <w:vertAlign w:val="superscript"/>
        </w:rPr>
        <w:t>rd</w:t>
      </w:r>
      <w:r w:rsidR="00076A1A" w:rsidRPr="00E76221">
        <w:rPr>
          <w:rFonts w:ascii="Verdana" w:hAnsi="Verdana"/>
          <w:sz w:val="28"/>
          <w:szCs w:val="28"/>
        </w:rPr>
        <w:t xml:space="preserve"> April, 2010 was in</w:t>
      </w:r>
      <w:r w:rsidR="00D6519A">
        <w:rPr>
          <w:rFonts w:ascii="Verdana" w:hAnsi="Verdana"/>
          <w:sz w:val="28"/>
          <w:szCs w:val="28"/>
        </w:rPr>
        <w:t xml:space="preserve"> </w:t>
      </w:r>
      <w:r w:rsidR="00076A1A" w:rsidRPr="00E76221">
        <w:rPr>
          <w:rFonts w:ascii="Verdana" w:hAnsi="Verdana"/>
          <w:sz w:val="28"/>
          <w:szCs w:val="28"/>
        </w:rPr>
        <w:t>line with the proper procedure for affecting a lay-off.</w:t>
      </w:r>
    </w:p>
    <w:p w:rsidR="003020DB" w:rsidRDefault="003020DB" w:rsidP="00C21ECE">
      <w:pPr>
        <w:pStyle w:val="ListParagraph"/>
        <w:ind w:left="1526"/>
        <w:rPr>
          <w:rFonts w:ascii="Verdana" w:hAnsi="Verdana"/>
          <w:sz w:val="28"/>
          <w:szCs w:val="28"/>
        </w:rPr>
      </w:pPr>
    </w:p>
    <w:p w:rsidR="003020DB" w:rsidRDefault="00076A1A" w:rsidP="001A0A03">
      <w:pPr>
        <w:pStyle w:val="ListParagraph"/>
        <w:ind w:left="1701" w:hanging="1134"/>
        <w:rPr>
          <w:rFonts w:ascii="Verdana" w:hAnsi="Verdana"/>
          <w:sz w:val="28"/>
          <w:szCs w:val="28"/>
        </w:rPr>
      </w:pPr>
      <w:r>
        <w:rPr>
          <w:rFonts w:ascii="Verdana" w:hAnsi="Verdana"/>
          <w:sz w:val="28"/>
          <w:szCs w:val="28"/>
        </w:rPr>
        <w:t xml:space="preserve">5.6 </w:t>
      </w:r>
      <w:r w:rsidR="001A0A03">
        <w:rPr>
          <w:rFonts w:ascii="Verdana" w:hAnsi="Verdana"/>
          <w:sz w:val="28"/>
          <w:szCs w:val="28"/>
        </w:rPr>
        <w:tab/>
      </w:r>
      <w:r>
        <w:rPr>
          <w:rFonts w:ascii="Verdana" w:hAnsi="Verdana"/>
          <w:sz w:val="28"/>
          <w:szCs w:val="28"/>
        </w:rPr>
        <w:t xml:space="preserve">He unequivocally admitted that the duration of the </w:t>
      </w:r>
    </w:p>
    <w:p w:rsidR="0032342C" w:rsidRPr="00E76221" w:rsidRDefault="00E76221" w:rsidP="001A0A03">
      <w:pPr>
        <w:ind w:left="1701" w:hanging="283"/>
        <w:rPr>
          <w:rFonts w:ascii="Verdana" w:hAnsi="Verdana"/>
          <w:sz w:val="28"/>
          <w:szCs w:val="28"/>
        </w:rPr>
      </w:pPr>
      <w:r>
        <w:rPr>
          <w:rFonts w:ascii="Verdana" w:hAnsi="Verdana"/>
          <w:sz w:val="28"/>
          <w:szCs w:val="28"/>
        </w:rPr>
        <w:tab/>
      </w:r>
      <w:proofErr w:type="gramStart"/>
      <w:r w:rsidR="00076A1A" w:rsidRPr="00E76221">
        <w:rPr>
          <w:rFonts w:ascii="Verdana" w:hAnsi="Verdana"/>
          <w:sz w:val="28"/>
          <w:szCs w:val="28"/>
        </w:rPr>
        <w:t>lay-off</w:t>
      </w:r>
      <w:proofErr w:type="gramEnd"/>
      <w:r w:rsidR="00076A1A" w:rsidRPr="00E76221">
        <w:rPr>
          <w:rFonts w:ascii="Verdana" w:hAnsi="Verdana"/>
          <w:sz w:val="28"/>
          <w:szCs w:val="28"/>
        </w:rPr>
        <w:t xml:space="preserve"> period </w:t>
      </w:r>
      <w:r w:rsidR="00076A1A" w:rsidRPr="00D6519A">
        <w:rPr>
          <w:rFonts w:ascii="Verdana" w:hAnsi="Verdana"/>
          <w:sz w:val="28"/>
          <w:szCs w:val="28"/>
          <w:u w:val="thick"/>
        </w:rPr>
        <w:t>should</w:t>
      </w:r>
      <w:r w:rsidR="00076A1A" w:rsidRPr="00E76221">
        <w:rPr>
          <w:rFonts w:ascii="Verdana" w:hAnsi="Verdana"/>
          <w:sz w:val="28"/>
          <w:szCs w:val="28"/>
        </w:rPr>
        <w:t xml:space="preserve"> have been specified.</w:t>
      </w:r>
      <w:r>
        <w:rPr>
          <w:rFonts w:ascii="Verdana" w:hAnsi="Verdana"/>
          <w:sz w:val="28"/>
          <w:szCs w:val="28"/>
        </w:rPr>
        <w:t xml:space="preserve"> </w:t>
      </w:r>
      <w:r w:rsidR="00076A1A" w:rsidRPr="00E76221">
        <w:rPr>
          <w:rFonts w:ascii="Verdana" w:hAnsi="Verdana"/>
          <w:sz w:val="28"/>
          <w:szCs w:val="28"/>
        </w:rPr>
        <w:t>B</w:t>
      </w:r>
      <w:r w:rsidR="001A0A03">
        <w:rPr>
          <w:rFonts w:ascii="Verdana" w:hAnsi="Verdana"/>
          <w:sz w:val="28"/>
          <w:szCs w:val="28"/>
        </w:rPr>
        <w:t>y</w:t>
      </w:r>
      <w:r w:rsidR="00076A1A" w:rsidRPr="00E76221">
        <w:rPr>
          <w:rFonts w:ascii="Verdana" w:hAnsi="Verdana"/>
          <w:sz w:val="28"/>
          <w:szCs w:val="28"/>
        </w:rPr>
        <w:t xml:space="preserve"> implication he meant that in the absence of the time frame o</w:t>
      </w:r>
      <w:r w:rsidR="00D6519A">
        <w:rPr>
          <w:rFonts w:ascii="Verdana" w:hAnsi="Verdana"/>
          <w:sz w:val="28"/>
          <w:szCs w:val="28"/>
        </w:rPr>
        <w:t>r</w:t>
      </w:r>
      <w:r w:rsidR="00076A1A" w:rsidRPr="00E76221">
        <w:rPr>
          <w:rFonts w:ascii="Verdana" w:hAnsi="Verdana"/>
          <w:sz w:val="28"/>
          <w:szCs w:val="28"/>
        </w:rPr>
        <w:t xml:space="preserve"> cut-off date for the lay-off</w:t>
      </w:r>
      <w:r w:rsidR="00D6519A">
        <w:rPr>
          <w:rFonts w:ascii="Verdana" w:hAnsi="Verdana"/>
          <w:sz w:val="28"/>
          <w:szCs w:val="28"/>
        </w:rPr>
        <w:t>s</w:t>
      </w:r>
      <w:r w:rsidR="00076A1A" w:rsidRPr="00E76221">
        <w:rPr>
          <w:rFonts w:ascii="Verdana" w:hAnsi="Verdana"/>
          <w:sz w:val="28"/>
          <w:szCs w:val="28"/>
        </w:rPr>
        <w:t>, the alleged lay-</w:t>
      </w:r>
      <w:r w:rsidR="00076A1A" w:rsidRPr="00E76221">
        <w:rPr>
          <w:rFonts w:ascii="Verdana" w:hAnsi="Verdana"/>
          <w:sz w:val="28"/>
          <w:szCs w:val="28"/>
        </w:rPr>
        <w:lastRenderedPageBreak/>
        <w:t>off</w:t>
      </w:r>
      <w:r w:rsidR="00D6519A">
        <w:rPr>
          <w:rFonts w:ascii="Verdana" w:hAnsi="Verdana"/>
          <w:sz w:val="28"/>
          <w:szCs w:val="28"/>
        </w:rPr>
        <w:t>s</w:t>
      </w:r>
      <w:r w:rsidR="00076A1A" w:rsidRPr="00E76221">
        <w:rPr>
          <w:rFonts w:ascii="Verdana" w:hAnsi="Verdana"/>
          <w:sz w:val="28"/>
          <w:szCs w:val="28"/>
        </w:rPr>
        <w:t xml:space="preserve"> were bound to be </w:t>
      </w:r>
      <w:r w:rsidR="00D6519A">
        <w:rPr>
          <w:rFonts w:ascii="Verdana" w:hAnsi="Verdana"/>
          <w:sz w:val="28"/>
          <w:szCs w:val="28"/>
        </w:rPr>
        <w:t>ambiguous</w:t>
      </w:r>
      <w:r w:rsidR="00076A1A" w:rsidRPr="00E76221">
        <w:rPr>
          <w:rFonts w:ascii="Verdana" w:hAnsi="Verdana"/>
          <w:sz w:val="28"/>
          <w:szCs w:val="28"/>
        </w:rPr>
        <w:t xml:space="preserve"> since an inference could reasonably be drawn by the </w:t>
      </w:r>
      <w:r w:rsidR="00D6519A">
        <w:rPr>
          <w:rFonts w:ascii="Verdana" w:hAnsi="Verdana"/>
          <w:sz w:val="28"/>
          <w:szCs w:val="28"/>
        </w:rPr>
        <w:t>Applicants</w:t>
      </w:r>
      <w:r w:rsidR="00076A1A" w:rsidRPr="00E76221">
        <w:rPr>
          <w:rFonts w:ascii="Verdana" w:hAnsi="Verdana"/>
          <w:sz w:val="28"/>
          <w:szCs w:val="28"/>
        </w:rPr>
        <w:t xml:space="preserve"> that they</w:t>
      </w:r>
      <w:r w:rsidR="0032342C" w:rsidRPr="00E76221">
        <w:rPr>
          <w:rFonts w:ascii="Verdana" w:hAnsi="Verdana"/>
          <w:sz w:val="28"/>
          <w:szCs w:val="28"/>
        </w:rPr>
        <w:t xml:space="preserve"> were being dismissed.  In fact that i</w:t>
      </w:r>
      <w:r w:rsidR="00D6519A">
        <w:rPr>
          <w:rFonts w:ascii="Verdana" w:hAnsi="Verdana"/>
          <w:sz w:val="28"/>
          <w:szCs w:val="28"/>
        </w:rPr>
        <w:t>s</w:t>
      </w:r>
      <w:r w:rsidR="0032342C" w:rsidRPr="00E76221">
        <w:rPr>
          <w:rFonts w:ascii="Verdana" w:hAnsi="Verdana"/>
          <w:sz w:val="28"/>
          <w:szCs w:val="28"/>
        </w:rPr>
        <w:t xml:space="preserve"> exactly</w:t>
      </w:r>
      <w:r w:rsidR="001A0A03">
        <w:rPr>
          <w:rFonts w:ascii="Verdana" w:hAnsi="Verdana"/>
          <w:sz w:val="28"/>
          <w:szCs w:val="28"/>
        </w:rPr>
        <w:t xml:space="preserve"> </w:t>
      </w:r>
      <w:r w:rsidR="0032342C" w:rsidRPr="00E76221">
        <w:rPr>
          <w:rFonts w:ascii="Verdana" w:hAnsi="Verdana"/>
          <w:sz w:val="28"/>
          <w:szCs w:val="28"/>
        </w:rPr>
        <w:t>the conclusion that the Applicants came to.</w:t>
      </w:r>
    </w:p>
    <w:p w:rsidR="003020DB" w:rsidRDefault="003020DB" w:rsidP="00C21ECE">
      <w:pPr>
        <w:pStyle w:val="ListParagraph"/>
        <w:ind w:left="1526"/>
        <w:rPr>
          <w:rFonts w:ascii="Verdana" w:hAnsi="Verdana"/>
          <w:sz w:val="28"/>
          <w:szCs w:val="28"/>
        </w:rPr>
      </w:pPr>
    </w:p>
    <w:p w:rsidR="0032342C" w:rsidRDefault="0032342C" w:rsidP="001A0A03">
      <w:pPr>
        <w:pStyle w:val="ListParagraph"/>
        <w:ind w:left="1701" w:hanging="1134"/>
        <w:rPr>
          <w:rFonts w:ascii="Verdana" w:hAnsi="Verdana"/>
          <w:sz w:val="28"/>
          <w:szCs w:val="28"/>
        </w:rPr>
      </w:pPr>
      <w:r>
        <w:rPr>
          <w:rFonts w:ascii="Verdana" w:hAnsi="Verdana"/>
          <w:sz w:val="28"/>
          <w:szCs w:val="28"/>
        </w:rPr>
        <w:t xml:space="preserve">5.7 </w:t>
      </w:r>
      <w:r w:rsidR="001A0A03">
        <w:rPr>
          <w:rFonts w:ascii="Verdana" w:hAnsi="Verdana"/>
          <w:sz w:val="28"/>
          <w:szCs w:val="28"/>
        </w:rPr>
        <w:t xml:space="preserve"> </w:t>
      </w:r>
      <w:r w:rsidR="001A0A03">
        <w:rPr>
          <w:rFonts w:ascii="Verdana" w:hAnsi="Verdana"/>
          <w:sz w:val="28"/>
          <w:szCs w:val="28"/>
        </w:rPr>
        <w:tab/>
      </w:r>
      <w:r>
        <w:rPr>
          <w:rFonts w:ascii="Verdana" w:hAnsi="Verdana"/>
          <w:sz w:val="28"/>
          <w:szCs w:val="28"/>
        </w:rPr>
        <w:t>The alleged lay-</w:t>
      </w:r>
      <w:r w:rsidR="00E76221">
        <w:rPr>
          <w:rFonts w:ascii="Verdana" w:hAnsi="Verdana"/>
          <w:sz w:val="28"/>
          <w:szCs w:val="28"/>
        </w:rPr>
        <w:t xml:space="preserve">off had come at a time when the </w:t>
      </w:r>
      <w:r>
        <w:rPr>
          <w:rFonts w:ascii="Verdana" w:hAnsi="Verdana"/>
          <w:sz w:val="28"/>
          <w:szCs w:val="28"/>
        </w:rPr>
        <w:t xml:space="preserve">Applicants had made certain demands against the Respondent, being to be remunerated according to the hourly rates set on the </w:t>
      </w:r>
      <w:r w:rsidRPr="002034CE">
        <w:rPr>
          <w:rFonts w:ascii="Verdana" w:hAnsi="Verdana"/>
          <w:b/>
          <w:sz w:val="28"/>
          <w:szCs w:val="28"/>
        </w:rPr>
        <w:t>Building and Construction</w:t>
      </w:r>
      <w:r>
        <w:rPr>
          <w:rFonts w:ascii="Verdana" w:hAnsi="Verdana"/>
          <w:sz w:val="28"/>
          <w:szCs w:val="28"/>
        </w:rPr>
        <w:t xml:space="preserve"> </w:t>
      </w:r>
      <w:r w:rsidRPr="002034CE">
        <w:rPr>
          <w:rFonts w:ascii="Verdana" w:hAnsi="Verdana"/>
          <w:b/>
          <w:sz w:val="28"/>
          <w:szCs w:val="28"/>
        </w:rPr>
        <w:t>Regulation of Wages Order, 2008</w:t>
      </w:r>
      <w:r>
        <w:rPr>
          <w:rFonts w:ascii="Verdana" w:hAnsi="Verdana"/>
          <w:sz w:val="28"/>
          <w:szCs w:val="28"/>
        </w:rPr>
        <w:t xml:space="preserve">.  The employer had </w:t>
      </w:r>
      <w:r w:rsidR="00D6519A">
        <w:rPr>
          <w:rFonts w:ascii="Verdana" w:hAnsi="Verdana"/>
          <w:sz w:val="28"/>
          <w:szCs w:val="28"/>
        </w:rPr>
        <w:t>demonstrated</w:t>
      </w:r>
      <w:r>
        <w:rPr>
          <w:rFonts w:ascii="Verdana" w:hAnsi="Verdana"/>
          <w:sz w:val="28"/>
          <w:szCs w:val="28"/>
        </w:rPr>
        <w:t xml:space="preserve"> not to be happy with this demand </w:t>
      </w:r>
      <w:r w:rsidR="00D6519A">
        <w:rPr>
          <w:rFonts w:ascii="Verdana" w:hAnsi="Verdana"/>
          <w:sz w:val="28"/>
          <w:szCs w:val="28"/>
        </w:rPr>
        <w:t xml:space="preserve">since </w:t>
      </w:r>
      <w:r>
        <w:rPr>
          <w:rFonts w:ascii="Verdana" w:hAnsi="Verdana"/>
          <w:sz w:val="28"/>
          <w:szCs w:val="28"/>
        </w:rPr>
        <w:t xml:space="preserve">at some point in time when pressure was put to bear by the Applicants, </w:t>
      </w:r>
      <w:r w:rsidR="00D6519A">
        <w:rPr>
          <w:rFonts w:ascii="Verdana" w:hAnsi="Verdana"/>
          <w:sz w:val="28"/>
          <w:szCs w:val="28"/>
        </w:rPr>
        <w:t xml:space="preserve">he (Mr. </w:t>
      </w:r>
      <w:proofErr w:type="spellStart"/>
      <w:r w:rsidR="00D6519A">
        <w:rPr>
          <w:rFonts w:ascii="Verdana" w:hAnsi="Verdana"/>
          <w:sz w:val="28"/>
          <w:szCs w:val="28"/>
        </w:rPr>
        <w:t>Zitha</w:t>
      </w:r>
      <w:proofErr w:type="spellEnd"/>
      <w:r w:rsidR="00D6519A">
        <w:rPr>
          <w:rFonts w:ascii="Verdana" w:hAnsi="Verdana"/>
          <w:sz w:val="28"/>
          <w:szCs w:val="28"/>
        </w:rPr>
        <w:t xml:space="preserve">) </w:t>
      </w:r>
      <w:r>
        <w:rPr>
          <w:rFonts w:ascii="Verdana" w:hAnsi="Verdana"/>
          <w:sz w:val="28"/>
          <w:szCs w:val="28"/>
        </w:rPr>
        <w:t xml:space="preserve">uttered some words to the fact that if they were not satisfied with the rates the company was using, they should go home.  This statement, taken together with the conduct of the Respondent’s Director, </w:t>
      </w:r>
      <w:proofErr w:type="spellStart"/>
      <w:r>
        <w:rPr>
          <w:rFonts w:ascii="Verdana" w:hAnsi="Verdana"/>
          <w:sz w:val="28"/>
          <w:szCs w:val="28"/>
        </w:rPr>
        <w:t>Mr</w:t>
      </w:r>
      <w:proofErr w:type="spellEnd"/>
      <w:r>
        <w:rPr>
          <w:rFonts w:ascii="Verdana" w:hAnsi="Verdana"/>
          <w:sz w:val="28"/>
          <w:szCs w:val="28"/>
        </w:rPr>
        <w:t xml:space="preserve"> </w:t>
      </w:r>
      <w:proofErr w:type="spellStart"/>
      <w:r>
        <w:rPr>
          <w:rFonts w:ascii="Verdana" w:hAnsi="Verdana"/>
          <w:sz w:val="28"/>
          <w:szCs w:val="28"/>
        </w:rPr>
        <w:t>Zitha</w:t>
      </w:r>
      <w:proofErr w:type="spellEnd"/>
      <w:r>
        <w:rPr>
          <w:rFonts w:ascii="Verdana" w:hAnsi="Verdana"/>
          <w:sz w:val="28"/>
          <w:szCs w:val="28"/>
        </w:rPr>
        <w:t>, on that Friday 23</w:t>
      </w:r>
      <w:r w:rsidRPr="0032342C">
        <w:rPr>
          <w:rFonts w:ascii="Verdana" w:hAnsi="Verdana"/>
          <w:sz w:val="28"/>
          <w:szCs w:val="28"/>
          <w:vertAlign w:val="superscript"/>
        </w:rPr>
        <w:t>rd</w:t>
      </w:r>
      <w:r>
        <w:rPr>
          <w:rFonts w:ascii="Verdana" w:hAnsi="Verdana"/>
          <w:sz w:val="28"/>
          <w:szCs w:val="28"/>
        </w:rPr>
        <w:t xml:space="preserve"> April, 2010 when the alleged lay-off news was</w:t>
      </w:r>
      <w:r w:rsidR="00D6519A">
        <w:rPr>
          <w:rFonts w:ascii="Verdana" w:hAnsi="Verdana"/>
          <w:sz w:val="28"/>
          <w:szCs w:val="28"/>
        </w:rPr>
        <w:t xml:space="preserve"> communicated to the Applicants</w:t>
      </w:r>
      <w:r>
        <w:rPr>
          <w:rFonts w:ascii="Verdana" w:hAnsi="Verdana"/>
          <w:sz w:val="28"/>
          <w:szCs w:val="28"/>
        </w:rPr>
        <w:t xml:space="preserve"> </w:t>
      </w:r>
      <w:r w:rsidR="00D6519A">
        <w:rPr>
          <w:rFonts w:ascii="Verdana" w:hAnsi="Verdana"/>
          <w:sz w:val="28"/>
          <w:szCs w:val="28"/>
        </w:rPr>
        <w:t xml:space="preserve">strengthened the Applicants’ inference </w:t>
      </w:r>
      <w:r>
        <w:rPr>
          <w:rFonts w:ascii="Verdana" w:hAnsi="Verdana"/>
          <w:sz w:val="28"/>
          <w:szCs w:val="28"/>
        </w:rPr>
        <w:t>of dismissals.</w:t>
      </w:r>
    </w:p>
    <w:p w:rsidR="0032342C" w:rsidRDefault="0032342C" w:rsidP="0032342C">
      <w:pPr>
        <w:pStyle w:val="ListParagraph"/>
        <w:ind w:left="2160" w:hanging="634"/>
        <w:rPr>
          <w:rFonts w:ascii="Verdana" w:hAnsi="Verdana"/>
          <w:sz w:val="28"/>
          <w:szCs w:val="28"/>
        </w:rPr>
      </w:pPr>
    </w:p>
    <w:p w:rsidR="00F565DE" w:rsidRDefault="00E76221" w:rsidP="001A0A03">
      <w:pPr>
        <w:pStyle w:val="ListParagraph"/>
        <w:ind w:left="1701" w:hanging="1134"/>
        <w:rPr>
          <w:rFonts w:ascii="Verdana" w:hAnsi="Verdana"/>
          <w:sz w:val="28"/>
          <w:szCs w:val="28"/>
        </w:rPr>
      </w:pPr>
      <w:r>
        <w:rPr>
          <w:rFonts w:ascii="Verdana" w:hAnsi="Verdana"/>
          <w:sz w:val="28"/>
          <w:szCs w:val="28"/>
        </w:rPr>
        <w:t xml:space="preserve">5.8 </w:t>
      </w:r>
      <w:r w:rsidR="001A0A03">
        <w:rPr>
          <w:rFonts w:ascii="Verdana" w:hAnsi="Verdana"/>
          <w:sz w:val="28"/>
          <w:szCs w:val="28"/>
        </w:rPr>
        <w:tab/>
      </w:r>
      <w:r w:rsidR="0032342C">
        <w:rPr>
          <w:rFonts w:ascii="Verdana" w:hAnsi="Verdana"/>
          <w:sz w:val="28"/>
          <w:szCs w:val="28"/>
        </w:rPr>
        <w:t xml:space="preserve">It was testified by the Applicants that on that day the Respondent paid the Applicants their </w:t>
      </w:r>
      <w:r w:rsidR="00F565DE">
        <w:rPr>
          <w:rFonts w:ascii="Verdana" w:hAnsi="Verdana"/>
          <w:sz w:val="28"/>
          <w:szCs w:val="28"/>
        </w:rPr>
        <w:t xml:space="preserve">back-pay </w:t>
      </w:r>
      <w:r w:rsidR="00D6519A">
        <w:rPr>
          <w:rFonts w:ascii="Verdana" w:hAnsi="Verdana"/>
          <w:sz w:val="28"/>
          <w:szCs w:val="28"/>
        </w:rPr>
        <w:t xml:space="preserve">as per the aforesaid </w:t>
      </w:r>
      <w:r w:rsidR="00F565DE" w:rsidRPr="00AF1D14">
        <w:rPr>
          <w:rFonts w:ascii="Verdana" w:hAnsi="Verdana"/>
          <w:b/>
          <w:sz w:val="28"/>
          <w:szCs w:val="28"/>
        </w:rPr>
        <w:t>Regulation of Wages Order</w:t>
      </w:r>
      <w:r w:rsidR="00F565DE">
        <w:rPr>
          <w:rFonts w:ascii="Verdana" w:hAnsi="Verdana"/>
          <w:sz w:val="28"/>
          <w:szCs w:val="28"/>
        </w:rPr>
        <w:t xml:space="preserve"> and then </w:t>
      </w:r>
      <w:r w:rsidR="00F565DE">
        <w:rPr>
          <w:rFonts w:ascii="Verdana" w:hAnsi="Verdana"/>
          <w:sz w:val="28"/>
          <w:szCs w:val="28"/>
        </w:rPr>
        <w:lastRenderedPageBreak/>
        <w:t>thanked them for working with his company till</w:t>
      </w:r>
      <w:r w:rsidR="0032342C">
        <w:rPr>
          <w:rFonts w:ascii="Verdana" w:hAnsi="Verdana"/>
          <w:sz w:val="28"/>
          <w:szCs w:val="28"/>
        </w:rPr>
        <w:t xml:space="preserve"> </w:t>
      </w:r>
      <w:r w:rsidR="00F565DE">
        <w:rPr>
          <w:rFonts w:ascii="Verdana" w:hAnsi="Verdana"/>
          <w:sz w:val="28"/>
          <w:szCs w:val="28"/>
        </w:rPr>
        <w:t xml:space="preserve">then.  After that, </w:t>
      </w:r>
      <w:proofErr w:type="spellStart"/>
      <w:r w:rsidR="00F565DE">
        <w:rPr>
          <w:rFonts w:ascii="Verdana" w:hAnsi="Verdana"/>
          <w:sz w:val="28"/>
          <w:szCs w:val="28"/>
        </w:rPr>
        <w:t>Mr</w:t>
      </w:r>
      <w:proofErr w:type="spellEnd"/>
      <w:r w:rsidR="00F565DE">
        <w:rPr>
          <w:rFonts w:ascii="Verdana" w:hAnsi="Verdana"/>
          <w:sz w:val="28"/>
          <w:szCs w:val="28"/>
        </w:rPr>
        <w:t xml:space="preserve"> </w:t>
      </w:r>
      <w:proofErr w:type="spellStart"/>
      <w:r w:rsidR="00F565DE">
        <w:rPr>
          <w:rFonts w:ascii="Verdana" w:hAnsi="Verdana"/>
          <w:sz w:val="28"/>
          <w:szCs w:val="28"/>
        </w:rPr>
        <w:t>Zitha</w:t>
      </w:r>
      <w:proofErr w:type="spellEnd"/>
      <w:r w:rsidR="00F565DE">
        <w:rPr>
          <w:rFonts w:ascii="Verdana" w:hAnsi="Verdana"/>
          <w:sz w:val="28"/>
          <w:szCs w:val="28"/>
        </w:rPr>
        <w:t xml:space="preserve"> broke the news that the Applicants should not report for work the following week or anytime thereafter.  He th</w:t>
      </w:r>
      <w:r w:rsidR="003C189C">
        <w:rPr>
          <w:rFonts w:ascii="Verdana" w:hAnsi="Verdana"/>
          <w:sz w:val="28"/>
          <w:szCs w:val="28"/>
        </w:rPr>
        <w:t>en took the Applicants’ contact</w:t>
      </w:r>
      <w:r w:rsidR="00F565DE">
        <w:rPr>
          <w:rFonts w:ascii="Verdana" w:hAnsi="Verdana"/>
          <w:sz w:val="28"/>
          <w:szCs w:val="28"/>
        </w:rPr>
        <w:t xml:space="preserve"> numbers with a promise that he will call them.</w:t>
      </w:r>
    </w:p>
    <w:p w:rsidR="00F565DE" w:rsidRDefault="00F565DE" w:rsidP="0032342C">
      <w:pPr>
        <w:pStyle w:val="ListParagraph"/>
        <w:ind w:left="2160" w:hanging="634"/>
        <w:rPr>
          <w:rFonts w:ascii="Verdana" w:hAnsi="Verdana"/>
          <w:sz w:val="28"/>
          <w:szCs w:val="28"/>
        </w:rPr>
      </w:pPr>
    </w:p>
    <w:p w:rsidR="00F565DE" w:rsidRDefault="00E76221" w:rsidP="001A0A03">
      <w:pPr>
        <w:pStyle w:val="ListParagraph"/>
        <w:ind w:left="1701" w:hanging="1134"/>
        <w:rPr>
          <w:rFonts w:ascii="Verdana" w:hAnsi="Verdana"/>
          <w:sz w:val="28"/>
          <w:szCs w:val="28"/>
        </w:rPr>
      </w:pPr>
      <w:proofErr w:type="gramStart"/>
      <w:r>
        <w:rPr>
          <w:rFonts w:ascii="Verdana" w:hAnsi="Verdana"/>
          <w:sz w:val="28"/>
          <w:szCs w:val="28"/>
        </w:rPr>
        <w:t xml:space="preserve">5.9 </w:t>
      </w:r>
      <w:r w:rsidR="00AF1D14">
        <w:rPr>
          <w:rFonts w:ascii="Verdana" w:hAnsi="Verdana"/>
          <w:sz w:val="28"/>
          <w:szCs w:val="28"/>
        </w:rPr>
        <w:tab/>
      </w:r>
      <w:r w:rsidR="00F565DE">
        <w:rPr>
          <w:rFonts w:ascii="Verdana" w:hAnsi="Verdana"/>
          <w:sz w:val="28"/>
          <w:szCs w:val="28"/>
        </w:rPr>
        <w:t xml:space="preserve">That was not preceded by any prior consultations with the Applicants whatsoever, nor any </w:t>
      </w:r>
      <w:r w:rsidR="00F565DE" w:rsidRPr="00AF1D14">
        <w:rPr>
          <w:rFonts w:ascii="Verdana" w:hAnsi="Verdana"/>
          <w:sz w:val="28"/>
          <w:szCs w:val="28"/>
          <w:u w:val="thick"/>
        </w:rPr>
        <w:t>prior</w:t>
      </w:r>
      <w:r w:rsidR="00F565DE">
        <w:rPr>
          <w:rFonts w:ascii="Verdana" w:hAnsi="Verdana"/>
          <w:sz w:val="28"/>
          <w:szCs w:val="28"/>
        </w:rPr>
        <w:t xml:space="preserve"> notification.</w:t>
      </w:r>
      <w:proofErr w:type="gramEnd"/>
    </w:p>
    <w:p w:rsidR="00F565DE" w:rsidRDefault="00F565DE" w:rsidP="0032342C">
      <w:pPr>
        <w:pStyle w:val="ListParagraph"/>
        <w:ind w:left="2160" w:hanging="634"/>
        <w:rPr>
          <w:rFonts w:ascii="Verdana" w:hAnsi="Verdana"/>
          <w:sz w:val="28"/>
          <w:szCs w:val="28"/>
        </w:rPr>
      </w:pPr>
    </w:p>
    <w:p w:rsidR="00992235" w:rsidRPr="00E76221" w:rsidRDefault="00E76221" w:rsidP="001A0A03">
      <w:pPr>
        <w:tabs>
          <w:tab w:val="left" w:pos="1701"/>
        </w:tabs>
        <w:ind w:left="1701" w:hanging="1134"/>
        <w:rPr>
          <w:rFonts w:ascii="Verdana" w:hAnsi="Verdana"/>
          <w:sz w:val="28"/>
          <w:szCs w:val="28"/>
        </w:rPr>
      </w:pPr>
      <w:r>
        <w:rPr>
          <w:rFonts w:ascii="Verdana" w:hAnsi="Verdana"/>
          <w:sz w:val="28"/>
          <w:szCs w:val="28"/>
        </w:rPr>
        <w:t>5.10</w:t>
      </w:r>
      <w:r w:rsidR="001A0A03">
        <w:rPr>
          <w:rFonts w:ascii="Verdana" w:hAnsi="Verdana"/>
          <w:sz w:val="28"/>
          <w:szCs w:val="28"/>
        </w:rPr>
        <w:tab/>
      </w:r>
      <w:r w:rsidR="00F565DE" w:rsidRPr="00E76221">
        <w:rPr>
          <w:rFonts w:ascii="Verdana" w:hAnsi="Verdana"/>
          <w:sz w:val="28"/>
          <w:szCs w:val="28"/>
        </w:rPr>
        <w:t xml:space="preserve">It was not </w:t>
      </w:r>
      <w:r w:rsidR="00C35E0D" w:rsidRPr="00E76221">
        <w:rPr>
          <w:rFonts w:ascii="Verdana" w:hAnsi="Verdana"/>
          <w:sz w:val="28"/>
          <w:szCs w:val="28"/>
        </w:rPr>
        <w:t xml:space="preserve">put to the Applicants’ witnesses during cross-examination that they were not dismissed but rather they were </w:t>
      </w:r>
      <w:proofErr w:type="spellStart"/>
      <w:r w:rsidR="00C35E0D" w:rsidRPr="00E76221">
        <w:rPr>
          <w:rFonts w:ascii="Verdana" w:hAnsi="Verdana"/>
          <w:sz w:val="28"/>
          <w:szCs w:val="28"/>
        </w:rPr>
        <w:t>layed</w:t>
      </w:r>
      <w:proofErr w:type="spellEnd"/>
      <w:r w:rsidR="00C35E0D" w:rsidRPr="00E76221">
        <w:rPr>
          <w:rFonts w:ascii="Verdana" w:hAnsi="Verdana"/>
          <w:sz w:val="28"/>
          <w:szCs w:val="28"/>
        </w:rPr>
        <w:t>-off.  Even the reasons for the alleged lay-off were not put to the two Applicants’ witnesses by the Responde</w:t>
      </w:r>
      <w:r w:rsidR="00AF1D14">
        <w:rPr>
          <w:rFonts w:ascii="Verdana" w:hAnsi="Verdana"/>
          <w:sz w:val="28"/>
          <w:szCs w:val="28"/>
        </w:rPr>
        <w:t xml:space="preserve">nt during cross-examination.  Worse </w:t>
      </w:r>
      <w:r w:rsidR="00C35E0D" w:rsidRPr="00E76221">
        <w:rPr>
          <w:rFonts w:ascii="Verdana" w:hAnsi="Verdana"/>
          <w:sz w:val="28"/>
          <w:szCs w:val="28"/>
        </w:rPr>
        <w:t>still, the fact that</w:t>
      </w:r>
      <w:r w:rsidR="00992235" w:rsidRPr="00E76221">
        <w:rPr>
          <w:rFonts w:ascii="Verdana" w:hAnsi="Verdana"/>
          <w:sz w:val="28"/>
          <w:szCs w:val="28"/>
        </w:rPr>
        <w:t xml:space="preserve"> occasional</w:t>
      </w:r>
      <w:r w:rsidR="00C35E0D" w:rsidRPr="00E76221">
        <w:rPr>
          <w:rFonts w:ascii="Verdana" w:hAnsi="Verdana"/>
          <w:sz w:val="28"/>
          <w:szCs w:val="28"/>
        </w:rPr>
        <w:t xml:space="preserve"> lay-offs were agr</w:t>
      </w:r>
      <w:r w:rsidR="00992235" w:rsidRPr="00E76221">
        <w:rPr>
          <w:rFonts w:ascii="Verdana" w:hAnsi="Verdana"/>
          <w:sz w:val="28"/>
          <w:szCs w:val="28"/>
        </w:rPr>
        <w:t>e</w:t>
      </w:r>
      <w:r w:rsidR="00C35E0D" w:rsidRPr="00E76221">
        <w:rPr>
          <w:rFonts w:ascii="Verdana" w:hAnsi="Verdana"/>
          <w:sz w:val="28"/>
          <w:szCs w:val="28"/>
        </w:rPr>
        <w:t xml:space="preserve">ed during the </w:t>
      </w:r>
      <w:r w:rsidR="00AF1D14">
        <w:rPr>
          <w:rFonts w:ascii="Verdana" w:hAnsi="Verdana"/>
          <w:sz w:val="28"/>
          <w:szCs w:val="28"/>
        </w:rPr>
        <w:t xml:space="preserve"> e</w:t>
      </w:r>
      <w:r w:rsidR="00992235" w:rsidRPr="00E76221">
        <w:rPr>
          <w:rFonts w:ascii="Verdana" w:hAnsi="Verdana"/>
          <w:sz w:val="28"/>
          <w:szCs w:val="28"/>
        </w:rPr>
        <w:t>n</w:t>
      </w:r>
      <w:r w:rsidR="00AF1D14">
        <w:rPr>
          <w:rFonts w:ascii="Verdana" w:hAnsi="Verdana"/>
          <w:sz w:val="28"/>
          <w:szCs w:val="28"/>
        </w:rPr>
        <w:t>ga</w:t>
      </w:r>
      <w:r w:rsidR="00992235" w:rsidRPr="00E76221">
        <w:rPr>
          <w:rFonts w:ascii="Verdana" w:hAnsi="Verdana"/>
          <w:sz w:val="28"/>
          <w:szCs w:val="28"/>
        </w:rPr>
        <w:t>gement</w:t>
      </w:r>
      <w:r w:rsidR="00C35E0D" w:rsidRPr="00E76221">
        <w:rPr>
          <w:rFonts w:ascii="Verdana" w:hAnsi="Verdana"/>
          <w:sz w:val="28"/>
          <w:szCs w:val="28"/>
        </w:rPr>
        <w:t xml:space="preserve"> stage to be p</w:t>
      </w:r>
      <w:r w:rsidR="00992235" w:rsidRPr="00E76221">
        <w:rPr>
          <w:rFonts w:ascii="Verdana" w:hAnsi="Verdana"/>
          <w:sz w:val="28"/>
          <w:szCs w:val="28"/>
        </w:rPr>
        <w:t>ar</w:t>
      </w:r>
      <w:r w:rsidR="00C35E0D" w:rsidRPr="00E76221">
        <w:rPr>
          <w:rFonts w:ascii="Verdana" w:hAnsi="Verdana"/>
          <w:sz w:val="28"/>
          <w:szCs w:val="28"/>
        </w:rPr>
        <w:t>t</w:t>
      </w:r>
      <w:r w:rsidR="00992235" w:rsidRPr="00E76221">
        <w:rPr>
          <w:rFonts w:ascii="Verdana" w:hAnsi="Verdana"/>
          <w:sz w:val="28"/>
          <w:szCs w:val="28"/>
        </w:rPr>
        <w:t xml:space="preserve"> and parcel of </w:t>
      </w:r>
      <w:r w:rsidR="00C35E0D" w:rsidRPr="00E76221">
        <w:rPr>
          <w:rFonts w:ascii="Verdana" w:hAnsi="Verdana"/>
          <w:sz w:val="28"/>
          <w:szCs w:val="28"/>
        </w:rPr>
        <w:t xml:space="preserve">the </w:t>
      </w:r>
      <w:r w:rsidR="00992235" w:rsidRPr="00E76221">
        <w:rPr>
          <w:rFonts w:ascii="Verdana" w:hAnsi="Verdana"/>
          <w:sz w:val="28"/>
          <w:szCs w:val="28"/>
        </w:rPr>
        <w:t>parties’ employment contract</w:t>
      </w:r>
      <w:r w:rsidR="00AF1D14">
        <w:rPr>
          <w:rFonts w:ascii="Verdana" w:hAnsi="Verdana"/>
          <w:sz w:val="28"/>
          <w:szCs w:val="28"/>
        </w:rPr>
        <w:t>s</w:t>
      </w:r>
      <w:r w:rsidR="00992235" w:rsidRPr="00E76221">
        <w:rPr>
          <w:rFonts w:ascii="Verdana" w:hAnsi="Verdana"/>
          <w:sz w:val="28"/>
          <w:szCs w:val="28"/>
        </w:rPr>
        <w:t xml:space="preserve"> was also not put to the Applicants’ witnesses for them to admit o</w:t>
      </w:r>
      <w:r w:rsidR="00AF1D14">
        <w:rPr>
          <w:rFonts w:ascii="Verdana" w:hAnsi="Verdana"/>
          <w:sz w:val="28"/>
          <w:szCs w:val="28"/>
        </w:rPr>
        <w:t>r</w:t>
      </w:r>
      <w:r w:rsidR="00992235" w:rsidRPr="00E76221">
        <w:rPr>
          <w:rFonts w:ascii="Verdana" w:hAnsi="Verdana"/>
          <w:sz w:val="28"/>
          <w:szCs w:val="28"/>
        </w:rPr>
        <w:t xml:space="preserve"> deny it. It was only during the opening statements that the Respondent had stated that lay-offs were an agreed term of the parties’ employment contracts. In short the Respondent’s case was not </w:t>
      </w:r>
      <w:r w:rsidR="00992235" w:rsidRPr="00E76221">
        <w:rPr>
          <w:rFonts w:ascii="Verdana" w:hAnsi="Verdana"/>
          <w:sz w:val="28"/>
          <w:szCs w:val="28"/>
        </w:rPr>
        <w:lastRenderedPageBreak/>
        <w:t>built at all upon the Applicants’ witnesses who testified before the Respondent’s witness.</w:t>
      </w:r>
    </w:p>
    <w:p w:rsidR="003020DB" w:rsidRDefault="003020DB" w:rsidP="0032342C">
      <w:pPr>
        <w:pStyle w:val="ListParagraph"/>
        <w:ind w:left="2160" w:hanging="634"/>
        <w:rPr>
          <w:rFonts w:ascii="Verdana" w:hAnsi="Verdana"/>
          <w:sz w:val="28"/>
          <w:szCs w:val="28"/>
        </w:rPr>
      </w:pPr>
    </w:p>
    <w:p w:rsidR="00E91F1F" w:rsidRPr="003020DB" w:rsidRDefault="00992235" w:rsidP="001A0A03">
      <w:pPr>
        <w:tabs>
          <w:tab w:val="left" w:pos="1701"/>
        </w:tabs>
        <w:ind w:left="1440" w:hanging="873"/>
        <w:rPr>
          <w:rFonts w:ascii="Verdana" w:hAnsi="Verdana"/>
          <w:sz w:val="28"/>
          <w:szCs w:val="28"/>
        </w:rPr>
      </w:pPr>
      <w:r w:rsidRPr="003020DB">
        <w:rPr>
          <w:rFonts w:ascii="Verdana" w:hAnsi="Verdana"/>
          <w:sz w:val="28"/>
          <w:szCs w:val="28"/>
        </w:rPr>
        <w:t xml:space="preserve">5.11 </w:t>
      </w:r>
      <w:r w:rsidR="001A0A03">
        <w:rPr>
          <w:rFonts w:ascii="Verdana" w:hAnsi="Verdana"/>
          <w:sz w:val="28"/>
          <w:szCs w:val="28"/>
        </w:rPr>
        <w:tab/>
      </w:r>
      <w:r w:rsidRPr="003020DB">
        <w:rPr>
          <w:rFonts w:ascii="Verdana" w:hAnsi="Verdana"/>
          <w:sz w:val="28"/>
          <w:szCs w:val="28"/>
        </w:rPr>
        <w:t>The Applicants deni</w:t>
      </w:r>
      <w:r w:rsidR="00AF1D14">
        <w:rPr>
          <w:rFonts w:ascii="Verdana" w:hAnsi="Verdana"/>
          <w:sz w:val="28"/>
          <w:szCs w:val="28"/>
        </w:rPr>
        <w:t>ed that lay-off</w:t>
      </w:r>
      <w:r w:rsidRPr="003020DB">
        <w:rPr>
          <w:rFonts w:ascii="Verdana" w:hAnsi="Verdana"/>
          <w:sz w:val="28"/>
          <w:szCs w:val="28"/>
        </w:rPr>
        <w:t xml:space="preserve"> was a term or conditi</w:t>
      </w:r>
      <w:r w:rsidR="001A0A03">
        <w:rPr>
          <w:rFonts w:ascii="Verdana" w:hAnsi="Verdana"/>
          <w:sz w:val="28"/>
          <w:szCs w:val="28"/>
        </w:rPr>
        <w:t>on of the</w:t>
      </w:r>
      <w:r w:rsidR="00AF1D14">
        <w:rPr>
          <w:rFonts w:ascii="Verdana" w:hAnsi="Verdana"/>
          <w:sz w:val="28"/>
          <w:szCs w:val="28"/>
        </w:rPr>
        <w:t>ir</w:t>
      </w:r>
      <w:r w:rsidR="001A0A03">
        <w:rPr>
          <w:rFonts w:ascii="Verdana" w:hAnsi="Verdana"/>
          <w:sz w:val="28"/>
          <w:szCs w:val="28"/>
        </w:rPr>
        <w:t xml:space="preserve"> employment contracts. </w:t>
      </w:r>
      <w:r w:rsidRPr="003020DB">
        <w:rPr>
          <w:rFonts w:ascii="Verdana" w:hAnsi="Verdana"/>
          <w:sz w:val="28"/>
          <w:szCs w:val="28"/>
        </w:rPr>
        <w:t>The Respondent</w:t>
      </w:r>
      <w:r w:rsidR="00F565DE" w:rsidRPr="003020DB">
        <w:rPr>
          <w:rFonts w:ascii="Verdana" w:hAnsi="Verdana"/>
          <w:sz w:val="28"/>
          <w:szCs w:val="28"/>
        </w:rPr>
        <w:t xml:space="preserve"> </w:t>
      </w:r>
      <w:r w:rsidRPr="003020DB">
        <w:rPr>
          <w:rFonts w:ascii="Verdana" w:hAnsi="Verdana"/>
          <w:sz w:val="28"/>
          <w:szCs w:val="28"/>
        </w:rPr>
        <w:t>had not prepared written particulars of the parties’ employment contracts</w:t>
      </w:r>
      <w:r w:rsidR="00AF1D14">
        <w:rPr>
          <w:rFonts w:ascii="Verdana" w:hAnsi="Verdana"/>
          <w:sz w:val="28"/>
          <w:szCs w:val="28"/>
        </w:rPr>
        <w:t xml:space="preserve"> in terms of Section 22 of the </w:t>
      </w:r>
      <w:r w:rsidR="00AF1D14">
        <w:rPr>
          <w:rFonts w:ascii="Verdana" w:hAnsi="Verdana"/>
          <w:b/>
          <w:sz w:val="28"/>
          <w:szCs w:val="28"/>
        </w:rPr>
        <w:t>Employment Act</w:t>
      </w:r>
      <w:r w:rsidR="00AF1D14">
        <w:rPr>
          <w:rFonts w:ascii="Verdana" w:hAnsi="Verdana"/>
          <w:sz w:val="28"/>
          <w:szCs w:val="28"/>
        </w:rPr>
        <w:t>.</w:t>
      </w:r>
      <w:r w:rsidRPr="003020DB">
        <w:rPr>
          <w:rFonts w:ascii="Verdana" w:hAnsi="Verdana"/>
          <w:sz w:val="28"/>
          <w:szCs w:val="28"/>
        </w:rPr>
        <w:t xml:space="preserve"> Th</w:t>
      </w:r>
      <w:r w:rsidR="00AF1D14">
        <w:rPr>
          <w:rFonts w:ascii="Verdana" w:hAnsi="Verdana"/>
          <w:sz w:val="28"/>
          <w:szCs w:val="28"/>
        </w:rPr>
        <w:t>is</w:t>
      </w:r>
      <w:r w:rsidRPr="003020DB">
        <w:rPr>
          <w:rFonts w:ascii="Verdana" w:hAnsi="Verdana"/>
          <w:sz w:val="28"/>
          <w:szCs w:val="28"/>
        </w:rPr>
        <w:t xml:space="preserve"> could have </w:t>
      </w:r>
      <w:r w:rsidR="00AF1D14" w:rsidRPr="003020DB">
        <w:rPr>
          <w:rFonts w:ascii="Verdana" w:hAnsi="Verdana"/>
          <w:sz w:val="28"/>
          <w:szCs w:val="28"/>
        </w:rPr>
        <w:t>c</w:t>
      </w:r>
      <w:r w:rsidR="00AF1D14">
        <w:rPr>
          <w:rFonts w:ascii="Verdana" w:hAnsi="Verdana"/>
          <w:sz w:val="28"/>
          <w:szCs w:val="28"/>
        </w:rPr>
        <w:t>ome</w:t>
      </w:r>
      <w:r w:rsidRPr="003020DB">
        <w:rPr>
          <w:rFonts w:ascii="Verdana" w:hAnsi="Verdana"/>
          <w:sz w:val="28"/>
          <w:szCs w:val="28"/>
        </w:rPr>
        <w:t xml:space="preserve"> in ha</w:t>
      </w:r>
      <w:r w:rsidR="00E91F1F" w:rsidRPr="003020DB">
        <w:rPr>
          <w:rFonts w:ascii="Verdana" w:hAnsi="Verdana"/>
          <w:sz w:val="28"/>
          <w:szCs w:val="28"/>
        </w:rPr>
        <w:t>nd</w:t>
      </w:r>
      <w:r w:rsidR="00AF1D14">
        <w:rPr>
          <w:rFonts w:ascii="Verdana" w:hAnsi="Verdana"/>
          <w:sz w:val="28"/>
          <w:szCs w:val="28"/>
        </w:rPr>
        <w:t>y</w:t>
      </w:r>
      <w:r w:rsidR="00E91F1F" w:rsidRPr="003020DB">
        <w:rPr>
          <w:rFonts w:ascii="Verdana" w:hAnsi="Verdana"/>
          <w:sz w:val="28"/>
          <w:szCs w:val="28"/>
        </w:rPr>
        <w:t xml:space="preserve"> in assist</w:t>
      </w:r>
      <w:r w:rsidR="00AF1D14">
        <w:rPr>
          <w:rFonts w:ascii="Verdana" w:hAnsi="Verdana"/>
          <w:sz w:val="28"/>
          <w:szCs w:val="28"/>
        </w:rPr>
        <w:t>ing</w:t>
      </w:r>
      <w:r w:rsidR="00E91F1F" w:rsidRPr="003020DB">
        <w:rPr>
          <w:rFonts w:ascii="Verdana" w:hAnsi="Verdana"/>
          <w:sz w:val="28"/>
          <w:szCs w:val="28"/>
        </w:rPr>
        <w:t xml:space="preserve"> the Respondent</w:t>
      </w:r>
      <w:r w:rsidR="00AF1D14">
        <w:rPr>
          <w:rFonts w:ascii="Verdana" w:hAnsi="Verdana"/>
          <w:sz w:val="28"/>
          <w:szCs w:val="28"/>
        </w:rPr>
        <w:t xml:space="preserve"> in</w:t>
      </w:r>
      <w:r w:rsidR="00E91F1F" w:rsidRPr="003020DB">
        <w:rPr>
          <w:rFonts w:ascii="Verdana" w:hAnsi="Verdana"/>
          <w:sz w:val="28"/>
          <w:szCs w:val="28"/>
        </w:rPr>
        <w:t xml:space="preserve"> its </w:t>
      </w:r>
      <w:r w:rsidR="002730D6" w:rsidRPr="003020DB">
        <w:rPr>
          <w:rFonts w:ascii="Verdana" w:hAnsi="Verdana"/>
          <w:sz w:val="28"/>
          <w:szCs w:val="28"/>
        </w:rPr>
        <w:t>endeavor</w:t>
      </w:r>
      <w:r w:rsidR="00E91F1F" w:rsidRPr="003020DB">
        <w:rPr>
          <w:rFonts w:ascii="Verdana" w:hAnsi="Verdana"/>
          <w:sz w:val="28"/>
          <w:szCs w:val="28"/>
        </w:rPr>
        <w:t xml:space="preserve"> to discharge its onus since this term could have been ins</w:t>
      </w:r>
      <w:r w:rsidR="00AF1D14">
        <w:rPr>
          <w:rFonts w:ascii="Verdana" w:hAnsi="Verdana"/>
          <w:sz w:val="28"/>
          <w:szCs w:val="28"/>
        </w:rPr>
        <w:t>erted</w:t>
      </w:r>
      <w:r w:rsidR="00E91F1F" w:rsidRPr="003020DB">
        <w:rPr>
          <w:rFonts w:ascii="Verdana" w:hAnsi="Verdana"/>
          <w:sz w:val="28"/>
          <w:szCs w:val="28"/>
        </w:rPr>
        <w:t xml:space="preserve"> therein.  In the decided case of </w:t>
      </w:r>
      <w:r w:rsidR="00E91F1F" w:rsidRPr="00AF1D14">
        <w:rPr>
          <w:rFonts w:ascii="Verdana" w:hAnsi="Verdana"/>
          <w:b/>
          <w:sz w:val="28"/>
          <w:szCs w:val="28"/>
        </w:rPr>
        <w:t xml:space="preserve">Patrick </w:t>
      </w:r>
      <w:proofErr w:type="spellStart"/>
      <w:r w:rsidR="00E91F1F" w:rsidRPr="00AF1D14">
        <w:rPr>
          <w:rFonts w:ascii="Verdana" w:hAnsi="Verdana"/>
          <w:b/>
          <w:sz w:val="28"/>
          <w:szCs w:val="28"/>
        </w:rPr>
        <w:t>Masondo</w:t>
      </w:r>
      <w:proofErr w:type="spellEnd"/>
      <w:r w:rsidR="00E91F1F" w:rsidRPr="00AF1D14">
        <w:rPr>
          <w:rFonts w:ascii="Verdana" w:hAnsi="Verdana"/>
          <w:b/>
          <w:sz w:val="28"/>
          <w:szCs w:val="28"/>
        </w:rPr>
        <w:t xml:space="preserve"> vs. </w:t>
      </w:r>
      <w:proofErr w:type="spellStart"/>
      <w:r w:rsidR="00E91F1F" w:rsidRPr="00AF1D14">
        <w:rPr>
          <w:rFonts w:ascii="Verdana" w:hAnsi="Verdana"/>
          <w:b/>
          <w:sz w:val="28"/>
          <w:szCs w:val="28"/>
        </w:rPr>
        <w:t>Emalangeni</w:t>
      </w:r>
      <w:proofErr w:type="spellEnd"/>
      <w:r w:rsidR="00E91F1F" w:rsidRPr="00AF1D14">
        <w:rPr>
          <w:rFonts w:ascii="Verdana" w:hAnsi="Verdana"/>
          <w:b/>
          <w:sz w:val="28"/>
          <w:szCs w:val="28"/>
        </w:rPr>
        <w:t xml:space="preserve"> Foods, Industrial Court Case No. 45/2004,</w:t>
      </w:r>
      <w:r w:rsidR="00E91F1F" w:rsidRPr="003020DB">
        <w:rPr>
          <w:rFonts w:ascii="Verdana" w:hAnsi="Verdana"/>
          <w:sz w:val="28"/>
          <w:szCs w:val="28"/>
        </w:rPr>
        <w:t xml:space="preserve"> accusing the </w:t>
      </w:r>
      <w:r w:rsidR="00DB5DB1" w:rsidRPr="003020DB">
        <w:rPr>
          <w:rFonts w:ascii="Verdana" w:hAnsi="Verdana"/>
          <w:sz w:val="28"/>
          <w:szCs w:val="28"/>
        </w:rPr>
        <w:t>employer’s</w:t>
      </w:r>
      <w:r w:rsidR="00E91F1F" w:rsidRPr="003020DB">
        <w:rPr>
          <w:rFonts w:ascii="Verdana" w:hAnsi="Verdana"/>
          <w:sz w:val="28"/>
          <w:szCs w:val="28"/>
        </w:rPr>
        <w:t xml:space="preserve"> failure to comply with the provisions of </w:t>
      </w:r>
      <w:r w:rsidR="00AF1D14">
        <w:rPr>
          <w:rFonts w:ascii="Verdana" w:hAnsi="Verdana"/>
          <w:sz w:val="28"/>
          <w:szCs w:val="28"/>
        </w:rPr>
        <w:t>S</w:t>
      </w:r>
      <w:r w:rsidR="00E91F1F" w:rsidRPr="003020DB">
        <w:rPr>
          <w:rFonts w:ascii="Verdana" w:hAnsi="Verdana"/>
          <w:sz w:val="28"/>
          <w:szCs w:val="28"/>
        </w:rPr>
        <w:t xml:space="preserve">ection 22 of the </w:t>
      </w:r>
      <w:r w:rsidR="00E91F1F" w:rsidRPr="00AF1D14">
        <w:rPr>
          <w:rFonts w:ascii="Verdana" w:hAnsi="Verdana"/>
          <w:b/>
          <w:sz w:val="28"/>
          <w:szCs w:val="28"/>
        </w:rPr>
        <w:t>Employment Act</w:t>
      </w:r>
      <w:r w:rsidR="00E91F1F" w:rsidRPr="003020DB">
        <w:rPr>
          <w:rFonts w:ascii="Verdana" w:hAnsi="Verdana"/>
          <w:sz w:val="28"/>
          <w:szCs w:val="28"/>
        </w:rPr>
        <w:t>, the Industrial Court stated as follows:</w:t>
      </w:r>
      <w:r w:rsidR="00F565DE" w:rsidRPr="003020DB">
        <w:rPr>
          <w:rFonts w:ascii="Verdana" w:hAnsi="Verdana"/>
          <w:sz w:val="28"/>
          <w:szCs w:val="28"/>
        </w:rPr>
        <w:t xml:space="preserve"> </w:t>
      </w:r>
      <w:r w:rsidR="0032342C" w:rsidRPr="003020DB">
        <w:rPr>
          <w:rFonts w:ascii="Verdana" w:hAnsi="Verdana"/>
          <w:sz w:val="28"/>
          <w:szCs w:val="28"/>
        </w:rPr>
        <w:t xml:space="preserve"> </w:t>
      </w:r>
    </w:p>
    <w:p w:rsidR="00076A1A" w:rsidRDefault="0032342C" w:rsidP="00992235">
      <w:pPr>
        <w:pStyle w:val="ListParagraph"/>
        <w:ind w:left="2160"/>
        <w:rPr>
          <w:rFonts w:ascii="Verdana" w:hAnsi="Verdana"/>
          <w:sz w:val="28"/>
          <w:szCs w:val="28"/>
        </w:rPr>
      </w:pPr>
      <w:r>
        <w:rPr>
          <w:rFonts w:ascii="Verdana" w:hAnsi="Verdana"/>
          <w:sz w:val="28"/>
          <w:szCs w:val="28"/>
        </w:rPr>
        <w:t xml:space="preserve"> </w:t>
      </w:r>
      <w:r w:rsidR="00076A1A">
        <w:rPr>
          <w:rFonts w:ascii="Verdana" w:hAnsi="Verdana"/>
          <w:sz w:val="28"/>
          <w:szCs w:val="28"/>
        </w:rPr>
        <w:t xml:space="preserve"> </w:t>
      </w:r>
    </w:p>
    <w:p w:rsidR="00707CDB" w:rsidRDefault="00AF1D14" w:rsidP="001A0A03">
      <w:pPr>
        <w:ind w:left="2160"/>
        <w:rPr>
          <w:rFonts w:ascii="Verdana" w:hAnsi="Verdana"/>
          <w:sz w:val="28"/>
          <w:szCs w:val="28"/>
        </w:rPr>
      </w:pPr>
      <w:r w:rsidRPr="00AF1D14">
        <w:rPr>
          <w:rFonts w:ascii="Verdana" w:hAnsi="Verdana"/>
          <w:b/>
          <w:i/>
          <w:sz w:val="28"/>
          <w:szCs w:val="28"/>
        </w:rPr>
        <w:t>“The</w:t>
      </w:r>
      <w:r w:rsidR="00E91F1F" w:rsidRPr="00AF1D14">
        <w:rPr>
          <w:rFonts w:ascii="Verdana" w:hAnsi="Verdana"/>
          <w:b/>
          <w:i/>
          <w:sz w:val="28"/>
          <w:szCs w:val="28"/>
        </w:rPr>
        <w:t xml:space="preserve"> Respondent [Employe</w:t>
      </w:r>
      <w:r w:rsidR="00043C1F" w:rsidRPr="00AF1D14">
        <w:rPr>
          <w:rFonts w:ascii="Verdana" w:hAnsi="Verdana"/>
          <w:b/>
          <w:i/>
          <w:sz w:val="28"/>
          <w:szCs w:val="28"/>
        </w:rPr>
        <w:t>r</w:t>
      </w:r>
      <w:r w:rsidR="00E91F1F" w:rsidRPr="00AF1D14">
        <w:rPr>
          <w:rFonts w:ascii="Verdana" w:hAnsi="Verdana"/>
          <w:b/>
          <w:i/>
          <w:sz w:val="28"/>
          <w:szCs w:val="28"/>
        </w:rPr>
        <w:t xml:space="preserve">] also failed to produce in evidence the statutory employment form prescribed by section 22 of the Employment Act.  This form should by </w:t>
      </w:r>
      <w:r>
        <w:rPr>
          <w:rFonts w:ascii="Verdana" w:hAnsi="Verdana"/>
          <w:b/>
          <w:i/>
          <w:sz w:val="28"/>
          <w:szCs w:val="28"/>
        </w:rPr>
        <w:t>l</w:t>
      </w:r>
      <w:r w:rsidR="00E91F1F" w:rsidRPr="00AF1D14">
        <w:rPr>
          <w:rFonts w:ascii="Verdana" w:hAnsi="Verdana"/>
          <w:b/>
          <w:i/>
          <w:sz w:val="28"/>
          <w:szCs w:val="28"/>
        </w:rPr>
        <w:t xml:space="preserve">aw have been completed and signed by the parties within two calendar months of the </w:t>
      </w:r>
      <w:r w:rsidR="002730D6" w:rsidRPr="00AF1D14">
        <w:rPr>
          <w:rFonts w:ascii="Verdana" w:hAnsi="Verdana"/>
          <w:b/>
          <w:i/>
          <w:sz w:val="28"/>
          <w:szCs w:val="28"/>
        </w:rPr>
        <w:t>engagement</w:t>
      </w:r>
      <w:r>
        <w:rPr>
          <w:rFonts w:ascii="Verdana" w:hAnsi="Verdana"/>
          <w:b/>
          <w:i/>
          <w:sz w:val="28"/>
          <w:szCs w:val="28"/>
        </w:rPr>
        <w:t xml:space="preserve"> of the Applicant.... </w:t>
      </w:r>
      <w:r w:rsidR="00E91F1F" w:rsidRPr="00AF1D14">
        <w:rPr>
          <w:rFonts w:ascii="Verdana" w:hAnsi="Verdana"/>
          <w:b/>
          <w:i/>
          <w:sz w:val="28"/>
          <w:szCs w:val="28"/>
        </w:rPr>
        <w:t xml:space="preserve">The purpose of the </w:t>
      </w:r>
      <w:r>
        <w:rPr>
          <w:rFonts w:ascii="Verdana" w:hAnsi="Verdana"/>
          <w:b/>
          <w:i/>
          <w:sz w:val="28"/>
          <w:szCs w:val="28"/>
        </w:rPr>
        <w:t>S</w:t>
      </w:r>
      <w:r w:rsidR="00E91F1F" w:rsidRPr="00AF1D14">
        <w:rPr>
          <w:rFonts w:ascii="Verdana" w:hAnsi="Verdana"/>
          <w:b/>
          <w:i/>
          <w:sz w:val="28"/>
          <w:szCs w:val="28"/>
        </w:rPr>
        <w:t xml:space="preserve">ection 22 form </w:t>
      </w:r>
      <w:r>
        <w:rPr>
          <w:rFonts w:ascii="Verdana" w:hAnsi="Verdana"/>
          <w:b/>
          <w:i/>
          <w:sz w:val="28"/>
          <w:szCs w:val="28"/>
        </w:rPr>
        <w:t>i</w:t>
      </w:r>
      <w:r w:rsidR="00E91F1F" w:rsidRPr="00AF1D14">
        <w:rPr>
          <w:rFonts w:ascii="Verdana" w:hAnsi="Verdana"/>
          <w:b/>
          <w:i/>
          <w:sz w:val="28"/>
          <w:szCs w:val="28"/>
        </w:rPr>
        <w:t>s t</w:t>
      </w:r>
      <w:r>
        <w:rPr>
          <w:rFonts w:ascii="Verdana" w:hAnsi="Verdana"/>
          <w:b/>
          <w:i/>
          <w:sz w:val="28"/>
          <w:szCs w:val="28"/>
        </w:rPr>
        <w:t>o</w:t>
      </w:r>
      <w:r w:rsidR="00E91F1F" w:rsidRPr="00AF1D14">
        <w:rPr>
          <w:rFonts w:ascii="Verdana" w:hAnsi="Verdana"/>
          <w:b/>
          <w:i/>
          <w:sz w:val="28"/>
          <w:szCs w:val="28"/>
        </w:rPr>
        <w:t xml:space="preserve"> </w:t>
      </w:r>
      <w:r w:rsidR="00E91F1F" w:rsidRPr="00AF1D14">
        <w:rPr>
          <w:rFonts w:ascii="Verdana" w:hAnsi="Verdana"/>
          <w:b/>
          <w:i/>
          <w:sz w:val="28"/>
          <w:szCs w:val="28"/>
          <w:u w:val="thick"/>
        </w:rPr>
        <w:t xml:space="preserve">record the essential terms of employment and thereby </w:t>
      </w:r>
      <w:r w:rsidR="00E91F1F" w:rsidRPr="00AF1D14">
        <w:rPr>
          <w:rFonts w:ascii="Verdana" w:hAnsi="Verdana"/>
          <w:b/>
          <w:i/>
          <w:sz w:val="28"/>
          <w:szCs w:val="28"/>
          <w:u w:val="thick"/>
        </w:rPr>
        <w:lastRenderedPageBreak/>
        <w:t>avoid subsequent disputes</w:t>
      </w:r>
      <w:r w:rsidR="00E91F1F" w:rsidRPr="00AF1D14">
        <w:rPr>
          <w:rFonts w:ascii="Verdana" w:hAnsi="Verdana"/>
          <w:b/>
          <w:i/>
          <w:sz w:val="28"/>
          <w:szCs w:val="28"/>
        </w:rPr>
        <w:t>..</w:t>
      </w:r>
      <w:r>
        <w:rPr>
          <w:rFonts w:ascii="Verdana" w:hAnsi="Verdana"/>
          <w:b/>
          <w:i/>
          <w:sz w:val="28"/>
          <w:szCs w:val="28"/>
        </w:rPr>
        <w:t>.</w:t>
      </w:r>
      <w:r w:rsidR="00E91F1F" w:rsidRPr="00AF1D14">
        <w:rPr>
          <w:rFonts w:ascii="Verdana" w:hAnsi="Verdana"/>
          <w:b/>
          <w:i/>
          <w:sz w:val="28"/>
          <w:szCs w:val="28"/>
        </w:rPr>
        <w:t>.</w:t>
      </w:r>
      <w:r>
        <w:rPr>
          <w:rFonts w:ascii="Verdana" w:hAnsi="Verdana"/>
          <w:b/>
          <w:i/>
          <w:sz w:val="28"/>
          <w:szCs w:val="28"/>
        </w:rPr>
        <w:t xml:space="preserve"> </w:t>
      </w:r>
      <w:r w:rsidR="00E91F1F" w:rsidRPr="00AF1D14">
        <w:rPr>
          <w:rFonts w:ascii="Verdana" w:hAnsi="Verdana"/>
          <w:b/>
          <w:i/>
          <w:sz w:val="28"/>
          <w:szCs w:val="28"/>
        </w:rPr>
        <w:t>The form</w:t>
      </w:r>
      <w:r w:rsidR="002730D6" w:rsidRPr="00AF1D14">
        <w:rPr>
          <w:rFonts w:ascii="Verdana" w:hAnsi="Verdana"/>
          <w:b/>
          <w:i/>
          <w:sz w:val="28"/>
          <w:szCs w:val="28"/>
        </w:rPr>
        <w:t xml:space="preserve"> constitutes </w:t>
      </w:r>
      <w:r>
        <w:rPr>
          <w:rFonts w:ascii="Verdana" w:hAnsi="Verdana"/>
          <w:b/>
          <w:i/>
          <w:sz w:val="28"/>
          <w:szCs w:val="28"/>
        </w:rPr>
        <w:t xml:space="preserve">prima facie </w:t>
      </w:r>
      <w:r w:rsidR="002730D6" w:rsidRPr="00AF1D14">
        <w:rPr>
          <w:rFonts w:ascii="Verdana" w:hAnsi="Verdana"/>
          <w:b/>
          <w:i/>
          <w:sz w:val="28"/>
          <w:szCs w:val="28"/>
        </w:rPr>
        <w:t>evidence of the matters</w:t>
      </w:r>
      <w:r w:rsidR="002730D6">
        <w:rPr>
          <w:rFonts w:ascii="Verdana" w:hAnsi="Verdana"/>
          <w:sz w:val="28"/>
          <w:szCs w:val="28"/>
        </w:rPr>
        <w:t xml:space="preserve"> </w:t>
      </w:r>
      <w:r w:rsidR="002730D6" w:rsidRPr="00AF1D14">
        <w:rPr>
          <w:rFonts w:ascii="Verdana" w:hAnsi="Verdana"/>
          <w:b/>
          <w:i/>
          <w:sz w:val="28"/>
          <w:szCs w:val="28"/>
        </w:rPr>
        <w:t>containe</w:t>
      </w:r>
      <w:r>
        <w:rPr>
          <w:rFonts w:ascii="Verdana" w:hAnsi="Verdana"/>
          <w:b/>
          <w:i/>
          <w:sz w:val="28"/>
          <w:szCs w:val="28"/>
        </w:rPr>
        <w:t>d therein.</w:t>
      </w:r>
      <w:r w:rsidR="002730D6" w:rsidRPr="00AF1D14">
        <w:rPr>
          <w:rFonts w:ascii="Verdana" w:hAnsi="Verdana"/>
          <w:b/>
          <w:i/>
          <w:sz w:val="28"/>
          <w:szCs w:val="28"/>
        </w:rPr>
        <w:t xml:space="preserve"> The primary </w:t>
      </w:r>
      <w:r>
        <w:rPr>
          <w:rFonts w:ascii="Verdana" w:hAnsi="Verdana"/>
          <w:b/>
          <w:i/>
          <w:sz w:val="28"/>
          <w:szCs w:val="28"/>
        </w:rPr>
        <w:t>obligation</w:t>
      </w:r>
      <w:r w:rsidR="002730D6" w:rsidRPr="00AF1D14">
        <w:rPr>
          <w:rFonts w:ascii="Verdana" w:hAnsi="Verdana"/>
          <w:b/>
          <w:i/>
          <w:sz w:val="28"/>
          <w:szCs w:val="28"/>
        </w:rPr>
        <w:t xml:space="preserve"> to ensure compliance with section 22 rests on the employe</w:t>
      </w:r>
      <w:r w:rsidR="00CA47C9">
        <w:rPr>
          <w:rFonts w:ascii="Verdana" w:hAnsi="Verdana"/>
          <w:b/>
          <w:i/>
          <w:sz w:val="28"/>
          <w:szCs w:val="28"/>
        </w:rPr>
        <w:t>r</w:t>
      </w:r>
      <w:r w:rsidR="002730D6" w:rsidRPr="00AF1D14">
        <w:rPr>
          <w:rFonts w:ascii="Verdana" w:hAnsi="Verdana"/>
          <w:b/>
          <w:i/>
          <w:sz w:val="28"/>
          <w:szCs w:val="28"/>
        </w:rPr>
        <w:t xml:space="preserve">, to the </w:t>
      </w:r>
      <w:r w:rsidR="00CA47C9">
        <w:rPr>
          <w:rFonts w:ascii="Verdana" w:hAnsi="Verdana"/>
          <w:b/>
          <w:i/>
          <w:sz w:val="28"/>
          <w:szCs w:val="28"/>
        </w:rPr>
        <w:t>ex</w:t>
      </w:r>
      <w:r w:rsidR="002730D6" w:rsidRPr="00AF1D14">
        <w:rPr>
          <w:rFonts w:ascii="Verdana" w:hAnsi="Verdana"/>
          <w:b/>
          <w:i/>
          <w:sz w:val="28"/>
          <w:szCs w:val="28"/>
        </w:rPr>
        <w:t xml:space="preserve">tent that non-compliance constitutes a criminal </w:t>
      </w:r>
      <w:r w:rsidR="00B30BF1">
        <w:rPr>
          <w:rFonts w:ascii="Verdana" w:hAnsi="Verdana"/>
          <w:b/>
          <w:i/>
          <w:sz w:val="28"/>
          <w:szCs w:val="28"/>
        </w:rPr>
        <w:t>offence on the part of employer.</w:t>
      </w:r>
      <w:r w:rsidR="002730D6" w:rsidRPr="00AF1D14">
        <w:rPr>
          <w:rFonts w:ascii="Verdana" w:hAnsi="Verdana"/>
          <w:b/>
          <w:i/>
          <w:sz w:val="28"/>
          <w:szCs w:val="28"/>
        </w:rPr>
        <w:t>“(</w:t>
      </w:r>
      <w:proofErr w:type="gramStart"/>
      <w:r w:rsidR="002730D6" w:rsidRPr="00AF1D14">
        <w:rPr>
          <w:rFonts w:ascii="Verdana" w:hAnsi="Verdana"/>
          <w:b/>
          <w:i/>
          <w:sz w:val="28"/>
          <w:szCs w:val="28"/>
        </w:rPr>
        <w:t>my</w:t>
      </w:r>
      <w:proofErr w:type="gramEnd"/>
      <w:r w:rsidR="002730D6" w:rsidRPr="00AF1D14">
        <w:rPr>
          <w:rFonts w:ascii="Verdana" w:hAnsi="Verdana"/>
          <w:b/>
          <w:i/>
          <w:sz w:val="28"/>
          <w:szCs w:val="28"/>
        </w:rPr>
        <w:t xml:space="preserve"> emphasis).</w:t>
      </w:r>
      <w:r w:rsidR="00E91F1F">
        <w:rPr>
          <w:rFonts w:ascii="Verdana" w:hAnsi="Verdana"/>
          <w:sz w:val="28"/>
          <w:szCs w:val="28"/>
        </w:rPr>
        <w:t xml:space="preserve"> </w:t>
      </w:r>
    </w:p>
    <w:p w:rsidR="00E91F1F" w:rsidRDefault="00E91F1F" w:rsidP="00086B14">
      <w:pPr>
        <w:rPr>
          <w:rFonts w:ascii="Verdana" w:hAnsi="Verdana"/>
          <w:sz w:val="28"/>
          <w:szCs w:val="28"/>
        </w:rPr>
      </w:pPr>
    </w:p>
    <w:p w:rsidR="002730D6" w:rsidRDefault="002730D6" w:rsidP="001A0A03">
      <w:pPr>
        <w:tabs>
          <w:tab w:val="left" w:pos="1701"/>
        </w:tabs>
        <w:ind w:left="1701" w:hanging="1134"/>
        <w:rPr>
          <w:rFonts w:ascii="Verdana" w:hAnsi="Verdana"/>
          <w:sz w:val="28"/>
          <w:szCs w:val="28"/>
        </w:rPr>
      </w:pPr>
      <w:r>
        <w:rPr>
          <w:rFonts w:ascii="Verdana" w:hAnsi="Verdana"/>
          <w:sz w:val="28"/>
          <w:szCs w:val="28"/>
        </w:rPr>
        <w:t>5.12</w:t>
      </w:r>
      <w:r w:rsidR="001A0A03">
        <w:rPr>
          <w:rFonts w:ascii="Verdana" w:hAnsi="Verdana"/>
          <w:sz w:val="28"/>
          <w:szCs w:val="28"/>
        </w:rPr>
        <w:tab/>
      </w:r>
      <w:r w:rsidRPr="00CA47C9">
        <w:rPr>
          <w:rFonts w:ascii="Verdana" w:hAnsi="Verdana"/>
          <w:b/>
          <w:sz w:val="28"/>
          <w:szCs w:val="28"/>
        </w:rPr>
        <w:t>The Regulation of Wages (Building and Construction Industry</w:t>
      </w:r>
      <w:r w:rsidR="005208BC">
        <w:rPr>
          <w:rFonts w:ascii="Verdana" w:hAnsi="Verdana"/>
          <w:b/>
          <w:sz w:val="28"/>
          <w:szCs w:val="28"/>
        </w:rPr>
        <w:t>)</w:t>
      </w:r>
      <w:r w:rsidRPr="00CA47C9">
        <w:rPr>
          <w:rFonts w:ascii="Verdana" w:hAnsi="Verdana"/>
          <w:b/>
          <w:sz w:val="28"/>
          <w:szCs w:val="28"/>
        </w:rPr>
        <w:t xml:space="preserve"> Order</w:t>
      </w:r>
      <w:r w:rsidR="00CA47C9">
        <w:rPr>
          <w:rFonts w:ascii="Verdana" w:hAnsi="Verdana"/>
          <w:b/>
          <w:sz w:val="28"/>
          <w:szCs w:val="28"/>
        </w:rPr>
        <w:t>,</w:t>
      </w:r>
      <w:r w:rsidRPr="00CA47C9">
        <w:rPr>
          <w:rFonts w:ascii="Verdana" w:hAnsi="Verdana"/>
          <w:b/>
          <w:sz w:val="28"/>
          <w:szCs w:val="28"/>
        </w:rPr>
        <w:t xml:space="preserve"> 2008</w:t>
      </w:r>
      <w:r w:rsidR="0057088A">
        <w:rPr>
          <w:rFonts w:ascii="Verdana" w:hAnsi="Verdana"/>
          <w:sz w:val="28"/>
          <w:szCs w:val="28"/>
        </w:rPr>
        <w:t xml:space="preserve"> </w:t>
      </w:r>
      <w:r>
        <w:rPr>
          <w:rFonts w:ascii="Verdana" w:hAnsi="Verdana"/>
          <w:sz w:val="28"/>
          <w:szCs w:val="28"/>
        </w:rPr>
        <w:t xml:space="preserve">does contain a provision for lay-offs in the building and construction industry, when there is </w:t>
      </w:r>
      <w:r w:rsidR="00CA47C9">
        <w:rPr>
          <w:rFonts w:ascii="Verdana" w:hAnsi="Verdana"/>
          <w:sz w:val="28"/>
          <w:szCs w:val="28"/>
        </w:rPr>
        <w:t>una</w:t>
      </w:r>
      <w:r>
        <w:rPr>
          <w:rFonts w:ascii="Verdana" w:hAnsi="Verdana"/>
          <w:sz w:val="28"/>
          <w:szCs w:val="28"/>
        </w:rPr>
        <w:t>v</w:t>
      </w:r>
      <w:r w:rsidR="00CA47C9">
        <w:rPr>
          <w:rFonts w:ascii="Verdana" w:hAnsi="Verdana"/>
          <w:sz w:val="28"/>
          <w:szCs w:val="28"/>
        </w:rPr>
        <w:t>ailab</w:t>
      </w:r>
      <w:r>
        <w:rPr>
          <w:rFonts w:ascii="Verdana" w:hAnsi="Verdana"/>
          <w:sz w:val="28"/>
          <w:szCs w:val="28"/>
        </w:rPr>
        <w:t xml:space="preserve">ility of working materials or due to temporary cessation of work.  Section </w:t>
      </w:r>
      <w:r w:rsidR="00CA47C9">
        <w:rPr>
          <w:rFonts w:ascii="Verdana" w:hAnsi="Verdana"/>
          <w:sz w:val="28"/>
          <w:szCs w:val="28"/>
        </w:rPr>
        <w:t>1</w:t>
      </w:r>
      <w:r w:rsidR="0057088A">
        <w:rPr>
          <w:rFonts w:ascii="Verdana" w:hAnsi="Verdana"/>
          <w:sz w:val="28"/>
          <w:szCs w:val="28"/>
        </w:rPr>
        <w:t xml:space="preserve">4 </w:t>
      </w:r>
      <w:r>
        <w:rPr>
          <w:rFonts w:ascii="Verdana" w:hAnsi="Verdana"/>
          <w:sz w:val="28"/>
          <w:szCs w:val="28"/>
        </w:rPr>
        <w:t xml:space="preserve">(1) thereof stipulates that </w:t>
      </w:r>
      <w:r w:rsidR="00CA47C9">
        <w:rPr>
          <w:rFonts w:ascii="Verdana" w:hAnsi="Verdana"/>
          <w:sz w:val="28"/>
          <w:szCs w:val="28"/>
        </w:rPr>
        <w:t xml:space="preserve">in </w:t>
      </w:r>
      <w:r>
        <w:rPr>
          <w:rFonts w:ascii="Verdana" w:hAnsi="Verdana"/>
          <w:sz w:val="28"/>
          <w:szCs w:val="28"/>
        </w:rPr>
        <w:t xml:space="preserve">any of the foregoing instances; </w:t>
      </w:r>
    </w:p>
    <w:p w:rsidR="003020DB" w:rsidRDefault="003020DB" w:rsidP="003020DB">
      <w:pPr>
        <w:ind w:left="2160"/>
        <w:rPr>
          <w:rFonts w:ascii="Verdana" w:hAnsi="Verdana"/>
          <w:sz w:val="28"/>
          <w:szCs w:val="28"/>
        </w:rPr>
      </w:pPr>
    </w:p>
    <w:p w:rsidR="0057088A" w:rsidRPr="00CA47C9" w:rsidRDefault="00CA47C9" w:rsidP="001A0A03">
      <w:pPr>
        <w:ind w:left="2160"/>
        <w:rPr>
          <w:rFonts w:ascii="Verdana" w:hAnsi="Verdana"/>
          <w:b/>
          <w:i/>
          <w:sz w:val="28"/>
          <w:szCs w:val="28"/>
        </w:rPr>
      </w:pPr>
      <w:r w:rsidRPr="00CA47C9">
        <w:rPr>
          <w:rFonts w:ascii="Verdana" w:hAnsi="Verdana"/>
          <w:b/>
          <w:i/>
          <w:sz w:val="28"/>
          <w:szCs w:val="28"/>
        </w:rPr>
        <w:t>“</w:t>
      </w:r>
      <w:proofErr w:type="gramStart"/>
      <w:r w:rsidRPr="00CA47C9">
        <w:rPr>
          <w:rFonts w:ascii="Verdana" w:hAnsi="Verdana"/>
          <w:b/>
          <w:i/>
          <w:sz w:val="28"/>
          <w:szCs w:val="28"/>
        </w:rPr>
        <w:t>the</w:t>
      </w:r>
      <w:proofErr w:type="gramEnd"/>
      <w:r w:rsidR="002730D6" w:rsidRPr="00CA47C9">
        <w:rPr>
          <w:rFonts w:ascii="Verdana" w:hAnsi="Verdana"/>
          <w:b/>
          <w:i/>
          <w:sz w:val="28"/>
          <w:szCs w:val="28"/>
        </w:rPr>
        <w:t xml:space="preserve"> employe</w:t>
      </w:r>
      <w:r>
        <w:rPr>
          <w:rFonts w:ascii="Verdana" w:hAnsi="Verdana"/>
          <w:b/>
          <w:i/>
          <w:sz w:val="28"/>
          <w:szCs w:val="28"/>
        </w:rPr>
        <w:t xml:space="preserve">r </w:t>
      </w:r>
      <w:r w:rsidR="002730D6" w:rsidRPr="00CA47C9">
        <w:rPr>
          <w:rFonts w:ascii="Verdana" w:hAnsi="Verdana"/>
          <w:b/>
          <w:i/>
          <w:sz w:val="28"/>
          <w:szCs w:val="28"/>
        </w:rPr>
        <w:t>m</w:t>
      </w:r>
      <w:r w:rsidR="0057088A" w:rsidRPr="00CA47C9">
        <w:rPr>
          <w:rFonts w:ascii="Verdana" w:hAnsi="Verdana"/>
          <w:b/>
          <w:i/>
          <w:sz w:val="28"/>
          <w:szCs w:val="28"/>
        </w:rPr>
        <w:t>ay</w:t>
      </w:r>
      <w:r w:rsidRPr="00CA47C9">
        <w:rPr>
          <w:rFonts w:ascii="Verdana" w:hAnsi="Verdana"/>
          <w:b/>
          <w:i/>
          <w:sz w:val="28"/>
          <w:szCs w:val="28"/>
        </w:rPr>
        <w:t>,</w:t>
      </w:r>
      <w:r w:rsidR="002730D6" w:rsidRPr="00CA47C9">
        <w:rPr>
          <w:rFonts w:ascii="Verdana" w:hAnsi="Verdana"/>
          <w:b/>
          <w:i/>
          <w:sz w:val="28"/>
          <w:szCs w:val="28"/>
        </w:rPr>
        <w:t xml:space="preserve"> </w:t>
      </w:r>
      <w:r w:rsidR="002730D6" w:rsidRPr="00CA47C9">
        <w:rPr>
          <w:rFonts w:ascii="Verdana" w:hAnsi="Verdana"/>
          <w:b/>
          <w:i/>
          <w:sz w:val="28"/>
          <w:szCs w:val="28"/>
          <w:u w:val="thick"/>
        </w:rPr>
        <w:t>subject to</w:t>
      </w:r>
      <w:r w:rsidR="0057088A" w:rsidRPr="00CA47C9">
        <w:rPr>
          <w:rFonts w:ascii="Verdana" w:hAnsi="Verdana"/>
          <w:b/>
          <w:i/>
          <w:sz w:val="28"/>
          <w:szCs w:val="28"/>
          <w:u w:val="thick"/>
        </w:rPr>
        <w:t xml:space="preserve"> </w:t>
      </w:r>
      <w:r w:rsidR="002730D6" w:rsidRPr="00CA47C9">
        <w:rPr>
          <w:rFonts w:ascii="Verdana" w:hAnsi="Verdana"/>
          <w:b/>
          <w:i/>
          <w:sz w:val="28"/>
          <w:szCs w:val="28"/>
          <w:u w:val="thick"/>
        </w:rPr>
        <w:t>t</w:t>
      </w:r>
      <w:r w:rsidR="0057088A" w:rsidRPr="00CA47C9">
        <w:rPr>
          <w:rFonts w:ascii="Verdana" w:hAnsi="Verdana"/>
          <w:b/>
          <w:i/>
          <w:sz w:val="28"/>
          <w:szCs w:val="28"/>
          <w:u w:val="thick"/>
        </w:rPr>
        <w:t xml:space="preserve">hat </w:t>
      </w:r>
      <w:r w:rsidR="002730D6" w:rsidRPr="00CA47C9">
        <w:rPr>
          <w:rFonts w:ascii="Verdana" w:hAnsi="Verdana"/>
          <w:b/>
          <w:i/>
          <w:sz w:val="28"/>
          <w:szCs w:val="28"/>
          <w:u w:val="thick"/>
        </w:rPr>
        <w:t>employer giving the employ</w:t>
      </w:r>
      <w:r w:rsidR="0057088A" w:rsidRPr="00CA47C9">
        <w:rPr>
          <w:rFonts w:ascii="Verdana" w:hAnsi="Verdana"/>
          <w:b/>
          <w:i/>
          <w:sz w:val="28"/>
          <w:szCs w:val="28"/>
          <w:u w:val="thick"/>
        </w:rPr>
        <w:t>e</w:t>
      </w:r>
      <w:r w:rsidR="002730D6" w:rsidRPr="00CA47C9">
        <w:rPr>
          <w:rFonts w:ascii="Verdana" w:hAnsi="Verdana"/>
          <w:b/>
          <w:i/>
          <w:sz w:val="28"/>
          <w:szCs w:val="28"/>
          <w:u w:val="thick"/>
        </w:rPr>
        <w:t>e</w:t>
      </w:r>
      <w:r w:rsidR="0057088A" w:rsidRPr="00CA47C9">
        <w:rPr>
          <w:rFonts w:ascii="Verdana" w:hAnsi="Verdana"/>
          <w:b/>
          <w:i/>
          <w:sz w:val="28"/>
          <w:szCs w:val="28"/>
          <w:u w:val="thick"/>
        </w:rPr>
        <w:t xml:space="preserve"> not less than twenty four hours notice</w:t>
      </w:r>
      <w:r w:rsidR="0057088A" w:rsidRPr="00CA47C9">
        <w:rPr>
          <w:rFonts w:ascii="Verdana" w:hAnsi="Verdana"/>
          <w:b/>
          <w:i/>
          <w:sz w:val="28"/>
          <w:szCs w:val="28"/>
        </w:rPr>
        <w:t>,</w:t>
      </w:r>
      <w:r w:rsidR="0057088A" w:rsidRPr="00CA47C9">
        <w:rPr>
          <w:rFonts w:ascii="Verdana" w:hAnsi="Verdana"/>
          <w:i/>
          <w:sz w:val="28"/>
          <w:szCs w:val="28"/>
        </w:rPr>
        <w:t xml:space="preserve"> </w:t>
      </w:r>
      <w:r w:rsidR="0057088A" w:rsidRPr="00CA47C9">
        <w:rPr>
          <w:rFonts w:ascii="Verdana" w:hAnsi="Verdana"/>
          <w:b/>
          <w:i/>
          <w:sz w:val="28"/>
          <w:szCs w:val="28"/>
        </w:rPr>
        <w:t xml:space="preserve">lay-off the employee without pay for a maximum period of thirty calendar days....” </w:t>
      </w:r>
      <w:proofErr w:type="gramStart"/>
      <w:r w:rsidR="0057088A" w:rsidRPr="00CA47C9">
        <w:rPr>
          <w:rFonts w:ascii="Verdana" w:hAnsi="Verdana"/>
          <w:b/>
          <w:i/>
          <w:sz w:val="28"/>
          <w:szCs w:val="28"/>
        </w:rPr>
        <w:t>(</w:t>
      </w:r>
      <w:r w:rsidR="00B85811" w:rsidRPr="00CA47C9">
        <w:rPr>
          <w:rFonts w:ascii="Verdana" w:hAnsi="Verdana"/>
          <w:b/>
          <w:i/>
          <w:sz w:val="28"/>
          <w:szCs w:val="28"/>
        </w:rPr>
        <w:t>My</w:t>
      </w:r>
      <w:r w:rsidR="0057088A" w:rsidRPr="00CA47C9">
        <w:rPr>
          <w:rFonts w:ascii="Verdana" w:hAnsi="Verdana"/>
          <w:b/>
          <w:i/>
          <w:sz w:val="28"/>
          <w:szCs w:val="28"/>
        </w:rPr>
        <w:t xml:space="preserve"> emphasis).</w:t>
      </w:r>
      <w:proofErr w:type="gramEnd"/>
    </w:p>
    <w:p w:rsidR="0057088A" w:rsidRDefault="0057088A" w:rsidP="00086B14">
      <w:pPr>
        <w:rPr>
          <w:rFonts w:ascii="Verdana" w:hAnsi="Verdana"/>
          <w:sz w:val="28"/>
          <w:szCs w:val="28"/>
        </w:rPr>
      </w:pPr>
    </w:p>
    <w:p w:rsidR="003020DB" w:rsidRDefault="0057088A" w:rsidP="001A0A03">
      <w:pPr>
        <w:ind w:left="1701" w:hanging="1134"/>
        <w:rPr>
          <w:rFonts w:ascii="Verdana" w:hAnsi="Verdana"/>
          <w:sz w:val="28"/>
          <w:szCs w:val="28"/>
        </w:rPr>
      </w:pPr>
      <w:r>
        <w:rPr>
          <w:rFonts w:ascii="Verdana" w:hAnsi="Verdana"/>
          <w:sz w:val="28"/>
          <w:szCs w:val="28"/>
        </w:rPr>
        <w:t xml:space="preserve">5.13  </w:t>
      </w:r>
      <w:r w:rsidR="001A0A03">
        <w:rPr>
          <w:rFonts w:ascii="Verdana" w:hAnsi="Verdana"/>
          <w:sz w:val="28"/>
          <w:szCs w:val="28"/>
        </w:rPr>
        <w:tab/>
      </w:r>
      <w:r>
        <w:rPr>
          <w:rFonts w:ascii="Verdana" w:hAnsi="Verdana"/>
          <w:sz w:val="28"/>
          <w:szCs w:val="28"/>
        </w:rPr>
        <w:t>Again, there was no compliance with th</w:t>
      </w:r>
      <w:r w:rsidR="00CA47C9">
        <w:rPr>
          <w:rFonts w:ascii="Verdana" w:hAnsi="Verdana"/>
          <w:sz w:val="28"/>
          <w:szCs w:val="28"/>
        </w:rPr>
        <w:t>is</w:t>
      </w:r>
      <w:r>
        <w:rPr>
          <w:rFonts w:ascii="Verdana" w:hAnsi="Verdana"/>
          <w:sz w:val="28"/>
          <w:szCs w:val="28"/>
        </w:rPr>
        <w:t xml:space="preserve"> provision by </w:t>
      </w:r>
    </w:p>
    <w:p w:rsidR="00E91F1F" w:rsidRDefault="0057088A" w:rsidP="001A0A03">
      <w:pPr>
        <w:ind w:left="1701"/>
        <w:rPr>
          <w:rFonts w:ascii="Verdana" w:hAnsi="Verdana"/>
          <w:sz w:val="28"/>
          <w:szCs w:val="28"/>
        </w:rPr>
      </w:pPr>
      <w:proofErr w:type="gramStart"/>
      <w:r>
        <w:rPr>
          <w:rFonts w:ascii="Verdana" w:hAnsi="Verdana"/>
          <w:sz w:val="28"/>
          <w:szCs w:val="28"/>
        </w:rPr>
        <w:lastRenderedPageBreak/>
        <w:t>the</w:t>
      </w:r>
      <w:proofErr w:type="gramEnd"/>
      <w:r>
        <w:rPr>
          <w:rFonts w:ascii="Verdana" w:hAnsi="Verdana"/>
          <w:sz w:val="28"/>
          <w:szCs w:val="28"/>
        </w:rPr>
        <w:t xml:space="preserve"> Respondent in this case.  The Applicant</w:t>
      </w:r>
      <w:r w:rsidR="00CA47C9">
        <w:rPr>
          <w:rFonts w:ascii="Verdana" w:hAnsi="Verdana"/>
          <w:sz w:val="28"/>
          <w:szCs w:val="28"/>
        </w:rPr>
        <w:t>s</w:t>
      </w:r>
      <w:r>
        <w:rPr>
          <w:rFonts w:ascii="Verdana" w:hAnsi="Verdana"/>
          <w:sz w:val="28"/>
          <w:szCs w:val="28"/>
        </w:rPr>
        <w:t xml:space="preserve"> were not given the twenty four</w:t>
      </w:r>
      <w:r w:rsidR="002730D6">
        <w:rPr>
          <w:rFonts w:ascii="Verdana" w:hAnsi="Verdana"/>
          <w:sz w:val="28"/>
          <w:szCs w:val="28"/>
        </w:rPr>
        <w:t xml:space="preserve"> </w:t>
      </w:r>
      <w:r>
        <w:rPr>
          <w:rFonts w:ascii="Verdana" w:hAnsi="Verdana"/>
          <w:sz w:val="28"/>
          <w:szCs w:val="28"/>
        </w:rPr>
        <w:t>hours notice i</w:t>
      </w:r>
      <w:r w:rsidR="001A0A03">
        <w:rPr>
          <w:rFonts w:ascii="Verdana" w:hAnsi="Verdana"/>
          <w:sz w:val="28"/>
          <w:szCs w:val="28"/>
        </w:rPr>
        <w:t xml:space="preserve">n lieu of the alleged lay-offs. </w:t>
      </w:r>
      <w:r>
        <w:rPr>
          <w:rFonts w:ascii="Verdana" w:hAnsi="Verdana"/>
          <w:sz w:val="28"/>
          <w:szCs w:val="28"/>
        </w:rPr>
        <w:t>This is another serious trans</w:t>
      </w:r>
      <w:r w:rsidR="00CA47C9">
        <w:rPr>
          <w:rFonts w:ascii="Verdana" w:hAnsi="Verdana"/>
          <w:sz w:val="28"/>
          <w:szCs w:val="28"/>
        </w:rPr>
        <w:t>gre</w:t>
      </w:r>
      <w:r>
        <w:rPr>
          <w:rFonts w:ascii="Verdana" w:hAnsi="Verdana"/>
          <w:sz w:val="28"/>
          <w:szCs w:val="28"/>
        </w:rPr>
        <w:t>ssion on the part of the Respondent.  No explanation was offered for failing to comply with this provision at all.</w:t>
      </w:r>
    </w:p>
    <w:p w:rsidR="0057088A" w:rsidRDefault="0057088A" w:rsidP="0057088A">
      <w:pPr>
        <w:ind w:left="720"/>
        <w:rPr>
          <w:rFonts w:ascii="Verdana" w:hAnsi="Verdana"/>
          <w:sz w:val="28"/>
          <w:szCs w:val="28"/>
        </w:rPr>
      </w:pPr>
    </w:p>
    <w:p w:rsidR="00AA545A" w:rsidRPr="001A0A03" w:rsidRDefault="003020DB" w:rsidP="001A0A03">
      <w:pPr>
        <w:pStyle w:val="ListParagraph"/>
        <w:numPr>
          <w:ilvl w:val="1"/>
          <w:numId w:val="5"/>
        </w:numPr>
        <w:ind w:left="1701" w:hanging="1134"/>
        <w:rPr>
          <w:rFonts w:ascii="Verdana" w:hAnsi="Verdana"/>
          <w:sz w:val="28"/>
          <w:szCs w:val="28"/>
        </w:rPr>
      </w:pPr>
      <w:r w:rsidRPr="001A0A03">
        <w:rPr>
          <w:rFonts w:ascii="Verdana" w:hAnsi="Verdana"/>
          <w:sz w:val="28"/>
          <w:szCs w:val="28"/>
        </w:rPr>
        <w:t>Undoubtedly</w:t>
      </w:r>
      <w:r w:rsidR="0057088A" w:rsidRPr="001A0A03">
        <w:rPr>
          <w:rFonts w:ascii="Verdana" w:hAnsi="Verdana"/>
          <w:sz w:val="28"/>
          <w:szCs w:val="28"/>
        </w:rPr>
        <w:t>, th</w:t>
      </w:r>
      <w:r w:rsidR="00CA47C9">
        <w:rPr>
          <w:rFonts w:ascii="Verdana" w:hAnsi="Verdana"/>
          <w:sz w:val="28"/>
          <w:szCs w:val="28"/>
        </w:rPr>
        <w:t>e foregoing</w:t>
      </w:r>
      <w:r w:rsidR="0057088A" w:rsidRPr="001A0A03">
        <w:rPr>
          <w:rFonts w:ascii="Verdana" w:hAnsi="Verdana"/>
          <w:sz w:val="28"/>
          <w:szCs w:val="28"/>
        </w:rPr>
        <w:t xml:space="preserve"> analysis cannot </w:t>
      </w:r>
      <w:r w:rsidR="00CA47C9">
        <w:rPr>
          <w:rFonts w:ascii="Verdana" w:hAnsi="Verdana"/>
          <w:sz w:val="28"/>
          <w:szCs w:val="28"/>
        </w:rPr>
        <w:t>lea</w:t>
      </w:r>
      <w:r w:rsidR="0057088A" w:rsidRPr="001A0A03">
        <w:rPr>
          <w:rFonts w:ascii="Verdana" w:hAnsi="Verdana"/>
          <w:sz w:val="28"/>
          <w:szCs w:val="28"/>
        </w:rPr>
        <w:t>d one to a finding that the Respondent</w:t>
      </w:r>
      <w:r w:rsidR="00B50F5E" w:rsidRPr="001A0A03">
        <w:rPr>
          <w:rFonts w:ascii="Verdana" w:hAnsi="Verdana"/>
          <w:sz w:val="28"/>
          <w:szCs w:val="28"/>
        </w:rPr>
        <w:t xml:space="preserve"> has been successful in discharging its onus of proving the alleged lay-offs of the Applicants. The inference drawn by the Applicants that the manner and circumstances under which they were stopped from reporting for work anymore until being called by the Respondent </w:t>
      </w:r>
      <w:r w:rsidR="00CA47C9">
        <w:rPr>
          <w:rFonts w:ascii="Verdana" w:hAnsi="Verdana"/>
          <w:sz w:val="28"/>
          <w:szCs w:val="28"/>
        </w:rPr>
        <w:t>amoun</w:t>
      </w:r>
      <w:r w:rsidR="00B50F5E" w:rsidRPr="001A0A03">
        <w:rPr>
          <w:rFonts w:ascii="Verdana" w:hAnsi="Verdana"/>
          <w:sz w:val="28"/>
          <w:szCs w:val="28"/>
        </w:rPr>
        <w:t>ted to their dismissal is reasonable, was the only inference to draw in the circumstances and further</w:t>
      </w:r>
      <w:r w:rsidR="00CA47C9">
        <w:rPr>
          <w:rFonts w:ascii="Verdana" w:hAnsi="Verdana"/>
          <w:sz w:val="28"/>
          <w:szCs w:val="28"/>
        </w:rPr>
        <w:t xml:space="preserve">, </w:t>
      </w:r>
      <w:r w:rsidR="00B50F5E" w:rsidRPr="001A0A03">
        <w:rPr>
          <w:rFonts w:ascii="Verdana" w:hAnsi="Verdana"/>
          <w:sz w:val="28"/>
          <w:szCs w:val="28"/>
        </w:rPr>
        <w:t>it finds support from relevant proven facts. I therefore find that the Applicants were indeed dismissed.</w:t>
      </w:r>
    </w:p>
    <w:p w:rsidR="001A0A03" w:rsidRPr="001A0A03" w:rsidRDefault="001A0A03" w:rsidP="001A0A03">
      <w:pPr>
        <w:pStyle w:val="ListParagraph"/>
        <w:ind w:left="1080"/>
        <w:rPr>
          <w:rFonts w:ascii="Verdana" w:hAnsi="Verdana"/>
          <w:sz w:val="28"/>
          <w:szCs w:val="28"/>
        </w:rPr>
      </w:pPr>
    </w:p>
    <w:p w:rsidR="00B50F5E" w:rsidRDefault="00CA47C9" w:rsidP="001A0A03">
      <w:pPr>
        <w:pStyle w:val="ListParagraph"/>
        <w:numPr>
          <w:ilvl w:val="1"/>
          <w:numId w:val="5"/>
        </w:numPr>
        <w:ind w:left="1701" w:hanging="1134"/>
        <w:rPr>
          <w:rFonts w:ascii="Verdana" w:hAnsi="Verdana"/>
          <w:sz w:val="28"/>
          <w:szCs w:val="28"/>
        </w:rPr>
      </w:pPr>
      <w:r>
        <w:rPr>
          <w:rFonts w:ascii="Verdana" w:hAnsi="Verdana"/>
          <w:sz w:val="28"/>
          <w:szCs w:val="28"/>
        </w:rPr>
        <w:t>Inso</w:t>
      </w:r>
      <w:r w:rsidR="00B50F5E" w:rsidRPr="00AA545A">
        <w:rPr>
          <w:rFonts w:ascii="Verdana" w:hAnsi="Verdana"/>
          <w:sz w:val="28"/>
          <w:szCs w:val="28"/>
        </w:rPr>
        <w:t>far as the Applicants were dismissed under the disguise of a lay-off</w:t>
      </w:r>
      <w:r>
        <w:rPr>
          <w:rFonts w:ascii="Verdana" w:hAnsi="Verdana"/>
          <w:sz w:val="28"/>
          <w:szCs w:val="28"/>
        </w:rPr>
        <w:t>,</w:t>
      </w:r>
      <w:r w:rsidR="00B50F5E" w:rsidRPr="00AA545A">
        <w:rPr>
          <w:rFonts w:ascii="Verdana" w:hAnsi="Verdana"/>
          <w:sz w:val="28"/>
          <w:szCs w:val="28"/>
        </w:rPr>
        <w:t xml:space="preserve"> automatically their dismissal cannot be said to have been</w:t>
      </w:r>
      <w:r w:rsidR="00981A0A">
        <w:rPr>
          <w:rFonts w:ascii="Verdana" w:hAnsi="Verdana"/>
          <w:sz w:val="28"/>
          <w:szCs w:val="28"/>
        </w:rPr>
        <w:t xml:space="preserve"> for a fair reason in terms of </w:t>
      </w:r>
      <w:r w:rsidR="00981A0A" w:rsidRPr="00981A0A">
        <w:rPr>
          <w:rFonts w:ascii="Verdana" w:hAnsi="Verdana"/>
          <w:b/>
          <w:sz w:val="28"/>
          <w:szCs w:val="28"/>
        </w:rPr>
        <w:t>S</w:t>
      </w:r>
      <w:r w:rsidR="00B50F5E" w:rsidRPr="00981A0A">
        <w:rPr>
          <w:rFonts w:ascii="Verdana" w:hAnsi="Verdana"/>
          <w:b/>
          <w:sz w:val="28"/>
          <w:szCs w:val="28"/>
        </w:rPr>
        <w:t>ection 36 of the</w:t>
      </w:r>
      <w:r w:rsidR="00B50F5E" w:rsidRPr="00AA545A">
        <w:rPr>
          <w:rFonts w:ascii="Verdana" w:hAnsi="Verdana"/>
          <w:sz w:val="28"/>
          <w:szCs w:val="28"/>
        </w:rPr>
        <w:t xml:space="preserve"> </w:t>
      </w:r>
      <w:r w:rsidR="00AA545A" w:rsidRPr="00AA545A">
        <w:rPr>
          <w:rFonts w:ascii="Verdana" w:hAnsi="Verdana"/>
          <w:b/>
          <w:sz w:val="28"/>
          <w:szCs w:val="28"/>
        </w:rPr>
        <w:t xml:space="preserve">Employment Act. </w:t>
      </w:r>
      <w:r w:rsidR="00AA545A" w:rsidRPr="00AA545A">
        <w:rPr>
          <w:rFonts w:ascii="Verdana" w:hAnsi="Verdana"/>
          <w:sz w:val="28"/>
          <w:szCs w:val="28"/>
        </w:rPr>
        <w:t xml:space="preserve">Their dismissal, insofar as </w:t>
      </w:r>
      <w:r>
        <w:rPr>
          <w:rFonts w:ascii="Verdana" w:hAnsi="Verdana"/>
          <w:sz w:val="28"/>
          <w:szCs w:val="28"/>
        </w:rPr>
        <w:t>it</w:t>
      </w:r>
      <w:r w:rsidR="00AA545A" w:rsidRPr="00AA545A">
        <w:rPr>
          <w:rFonts w:ascii="Verdana" w:hAnsi="Verdana"/>
          <w:sz w:val="28"/>
          <w:szCs w:val="28"/>
        </w:rPr>
        <w:t xml:space="preserve"> w</w:t>
      </w:r>
      <w:r>
        <w:rPr>
          <w:rFonts w:ascii="Verdana" w:hAnsi="Verdana"/>
          <w:sz w:val="28"/>
          <w:szCs w:val="28"/>
        </w:rPr>
        <w:t>as</w:t>
      </w:r>
      <w:r w:rsidR="00AA545A" w:rsidRPr="00AA545A">
        <w:rPr>
          <w:rFonts w:ascii="Verdana" w:hAnsi="Verdana"/>
          <w:sz w:val="28"/>
          <w:szCs w:val="28"/>
        </w:rPr>
        <w:t xml:space="preserve"> hidden under that cover of a lay-off </w:t>
      </w:r>
      <w:r>
        <w:rPr>
          <w:rFonts w:ascii="Verdana" w:hAnsi="Verdana"/>
          <w:sz w:val="28"/>
          <w:szCs w:val="28"/>
        </w:rPr>
        <w:t>is</w:t>
      </w:r>
      <w:r w:rsidR="00AA545A" w:rsidRPr="00AA545A">
        <w:rPr>
          <w:rFonts w:ascii="Verdana" w:hAnsi="Verdana"/>
          <w:sz w:val="28"/>
          <w:szCs w:val="28"/>
        </w:rPr>
        <w:t xml:space="preserve"> devoid of the backing of the law </w:t>
      </w:r>
      <w:r w:rsidR="00C27D9E">
        <w:rPr>
          <w:rFonts w:ascii="Verdana" w:hAnsi="Verdana"/>
          <w:sz w:val="28"/>
          <w:szCs w:val="28"/>
        </w:rPr>
        <w:t xml:space="preserve">and </w:t>
      </w:r>
      <w:r w:rsidR="00C27D9E">
        <w:rPr>
          <w:rFonts w:ascii="Verdana" w:hAnsi="Verdana"/>
          <w:sz w:val="28"/>
          <w:szCs w:val="28"/>
        </w:rPr>
        <w:lastRenderedPageBreak/>
        <w:t>therefore null and void and/</w:t>
      </w:r>
      <w:r w:rsidR="00AA545A" w:rsidRPr="00AA545A">
        <w:rPr>
          <w:rFonts w:ascii="Verdana" w:hAnsi="Verdana"/>
          <w:sz w:val="28"/>
          <w:szCs w:val="28"/>
        </w:rPr>
        <w:t>or both substantively and procedurally unfair.</w:t>
      </w:r>
    </w:p>
    <w:p w:rsidR="00AA545A" w:rsidRDefault="00AA545A" w:rsidP="00AA545A">
      <w:pPr>
        <w:pStyle w:val="ListParagraph"/>
        <w:ind w:left="1080"/>
        <w:rPr>
          <w:rFonts w:ascii="Verdana" w:hAnsi="Verdana"/>
          <w:sz w:val="28"/>
          <w:szCs w:val="28"/>
        </w:rPr>
      </w:pPr>
    </w:p>
    <w:p w:rsidR="00433767" w:rsidRDefault="00AA545A" w:rsidP="001A0A03">
      <w:pPr>
        <w:pStyle w:val="ListParagraph"/>
        <w:numPr>
          <w:ilvl w:val="1"/>
          <w:numId w:val="5"/>
        </w:numPr>
        <w:ind w:left="1701" w:hanging="1134"/>
        <w:rPr>
          <w:rFonts w:ascii="Verdana" w:hAnsi="Verdana"/>
          <w:sz w:val="28"/>
          <w:szCs w:val="28"/>
        </w:rPr>
      </w:pPr>
      <w:r>
        <w:rPr>
          <w:rFonts w:ascii="Verdana" w:hAnsi="Verdana"/>
          <w:sz w:val="28"/>
          <w:szCs w:val="28"/>
        </w:rPr>
        <w:t xml:space="preserve">The Applicants are entitled to the </w:t>
      </w:r>
      <w:r w:rsidR="0063575B">
        <w:rPr>
          <w:rFonts w:ascii="Verdana" w:hAnsi="Verdana"/>
          <w:sz w:val="28"/>
          <w:szCs w:val="28"/>
        </w:rPr>
        <w:t>reliefs sought. Their dismissal</w:t>
      </w:r>
      <w:r>
        <w:rPr>
          <w:rFonts w:ascii="Verdana" w:hAnsi="Verdana"/>
          <w:sz w:val="28"/>
          <w:szCs w:val="28"/>
        </w:rPr>
        <w:t xml:space="preserve"> came as a big surprise and it is highly condemned. The manner in which the Applicants were dismissed clearly demonstrate</w:t>
      </w:r>
      <w:r w:rsidR="00CA47C9">
        <w:rPr>
          <w:rFonts w:ascii="Verdana" w:hAnsi="Verdana"/>
          <w:sz w:val="28"/>
          <w:szCs w:val="28"/>
        </w:rPr>
        <w:t>s</w:t>
      </w:r>
      <w:r>
        <w:rPr>
          <w:rFonts w:ascii="Verdana" w:hAnsi="Verdana"/>
          <w:sz w:val="28"/>
          <w:szCs w:val="28"/>
        </w:rPr>
        <w:t xml:space="preserve"> the outmoded chauvinistic style of subjection of labour or employees to the whims of management. The Respondent</w:t>
      </w:r>
      <w:r w:rsidR="00433767">
        <w:rPr>
          <w:rFonts w:ascii="Verdana" w:hAnsi="Verdana"/>
          <w:sz w:val="28"/>
          <w:szCs w:val="28"/>
        </w:rPr>
        <w:t>’</w:t>
      </w:r>
      <w:r>
        <w:rPr>
          <w:rFonts w:ascii="Verdana" w:hAnsi="Verdana"/>
          <w:sz w:val="28"/>
          <w:szCs w:val="28"/>
        </w:rPr>
        <w:t xml:space="preserve">s </w:t>
      </w:r>
      <w:r w:rsidR="00433767">
        <w:rPr>
          <w:rFonts w:ascii="Verdana" w:hAnsi="Verdana"/>
          <w:sz w:val="28"/>
          <w:szCs w:val="28"/>
        </w:rPr>
        <w:t>conduct demonstrate</w:t>
      </w:r>
      <w:r w:rsidR="00CA47C9">
        <w:rPr>
          <w:rFonts w:ascii="Verdana" w:hAnsi="Verdana"/>
          <w:sz w:val="28"/>
          <w:szCs w:val="28"/>
        </w:rPr>
        <w:t>d</w:t>
      </w:r>
      <w:r w:rsidR="00433767">
        <w:rPr>
          <w:rFonts w:ascii="Verdana" w:hAnsi="Verdana"/>
          <w:sz w:val="28"/>
          <w:szCs w:val="28"/>
        </w:rPr>
        <w:t xml:space="preserve"> zero concern whatsoever to the gross inconvenience, unfairness, prejudice and disorder his actions would have on the personal and family lives of the Applicants. The severity of the dismissal upon each Applicant was</w:t>
      </w:r>
      <w:r w:rsidR="00CA47C9">
        <w:rPr>
          <w:rFonts w:ascii="Verdana" w:hAnsi="Verdana"/>
          <w:sz w:val="28"/>
          <w:szCs w:val="28"/>
        </w:rPr>
        <w:t>,</w:t>
      </w:r>
      <w:r w:rsidR="00433767">
        <w:rPr>
          <w:rFonts w:ascii="Verdana" w:hAnsi="Verdana"/>
          <w:sz w:val="28"/>
          <w:szCs w:val="28"/>
        </w:rPr>
        <w:t xml:space="preserve"> however</w:t>
      </w:r>
      <w:r w:rsidR="00CA47C9">
        <w:rPr>
          <w:rFonts w:ascii="Verdana" w:hAnsi="Verdana"/>
          <w:sz w:val="28"/>
          <w:szCs w:val="28"/>
        </w:rPr>
        <w:t>,</w:t>
      </w:r>
      <w:r w:rsidR="00433767">
        <w:rPr>
          <w:rFonts w:ascii="Verdana" w:hAnsi="Verdana"/>
          <w:sz w:val="28"/>
          <w:szCs w:val="28"/>
        </w:rPr>
        <w:t xml:space="preserve"> not brought before the arbitration hearing.</w:t>
      </w:r>
    </w:p>
    <w:p w:rsidR="00433767" w:rsidRPr="00433767" w:rsidRDefault="00433767" w:rsidP="00433767">
      <w:pPr>
        <w:pStyle w:val="ListParagraph"/>
        <w:rPr>
          <w:rFonts w:ascii="Verdana" w:hAnsi="Verdana"/>
          <w:sz w:val="28"/>
          <w:szCs w:val="28"/>
        </w:rPr>
      </w:pPr>
    </w:p>
    <w:p w:rsidR="00433767" w:rsidRDefault="00433767" w:rsidP="001A0A03">
      <w:pPr>
        <w:pStyle w:val="ListParagraph"/>
        <w:numPr>
          <w:ilvl w:val="1"/>
          <w:numId w:val="5"/>
        </w:numPr>
        <w:ind w:left="1701" w:hanging="1134"/>
        <w:rPr>
          <w:rFonts w:ascii="Verdana" w:hAnsi="Verdana"/>
          <w:sz w:val="28"/>
          <w:szCs w:val="28"/>
        </w:rPr>
      </w:pPr>
      <w:r>
        <w:rPr>
          <w:rFonts w:ascii="Verdana" w:hAnsi="Verdana"/>
          <w:sz w:val="28"/>
          <w:szCs w:val="28"/>
        </w:rPr>
        <w:t>In the circumstances, taking into consideration the duration of the employment between the parties</w:t>
      </w:r>
      <w:r w:rsidR="00CA47C9">
        <w:rPr>
          <w:rFonts w:ascii="Verdana" w:hAnsi="Verdana"/>
          <w:sz w:val="28"/>
          <w:szCs w:val="28"/>
        </w:rPr>
        <w:t>,</w:t>
      </w:r>
      <w:r>
        <w:rPr>
          <w:rFonts w:ascii="Verdana" w:hAnsi="Verdana"/>
          <w:sz w:val="28"/>
          <w:szCs w:val="28"/>
        </w:rPr>
        <w:t xml:space="preserve"> the fact that the dismissals have been found to be both substantively and procedurally unfair, the average age of the Applicants, the fact that as at the time of the hearing </w:t>
      </w:r>
      <w:r w:rsidR="00540E94">
        <w:rPr>
          <w:rFonts w:ascii="Verdana" w:hAnsi="Verdana"/>
          <w:sz w:val="28"/>
          <w:szCs w:val="28"/>
        </w:rPr>
        <w:t>(i.e. September/</w:t>
      </w:r>
      <w:r>
        <w:rPr>
          <w:rFonts w:ascii="Verdana" w:hAnsi="Verdana"/>
          <w:sz w:val="28"/>
          <w:szCs w:val="28"/>
        </w:rPr>
        <w:t>October 2010</w:t>
      </w:r>
      <w:r w:rsidR="00540E94">
        <w:rPr>
          <w:rFonts w:ascii="Verdana" w:hAnsi="Verdana"/>
          <w:sz w:val="28"/>
          <w:szCs w:val="28"/>
        </w:rPr>
        <w:t>)</w:t>
      </w:r>
      <w:r w:rsidR="008E15E3">
        <w:rPr>
          <w:rFonts w:ascii="Verdana" w:hAnsi="Verdana"/>
          <w:sz w:val="28"/>
          <w:szCs w:val="28"/>
        </w:rPr>
        <w:t xml:space="preserve"> the Applicants</w:t>
      </w:r>
      <w:r>
        <w:rPr>
          <w:rFonts w:ascii="Verdana" w:hAnsi="Verdana"/>
          <w:sz w:val="28"/>
          <w:szCs w:val="28"/>
        </w:rPr>
        <w:t xml:space="preserve"> </w:t>
      </w:r>
      <w:r w:rsidR="00CA47C9">
        <w:rPr>
          <w:rFonts w:ascii="Verdana" w:hAnsi="Verdana"/>
          <w:sz w:val="28"/>
          <w:szCs w:val="28"/>
        </w:rPr>
        <w:t xml:space="preserve">or some of them had not secured themselves employment elsewhere (e.g. AW1 and AW2), </w:t>
      </w:r>
      <w:r>
        <w:rPr>
          <w:rFonts w:ascii="Verdana" w:hAnsi="Verdana"/>
          <w:sz w:val="28"/>
          <w:szCs w:val="28"/>
        </w:rPr>
        <w:t xml:space="preserve">the </w:t>
      </w:r>
      <w:r w:rsidR="00CA47C9">
        <w:rPr>
          <w:rFonts w:ascii="Verdana" w:hAnsi="Verdana"/>
          <w:sz w:val="28"/>
          <w:szCs w:val="28"/>
        </w:rPr>
        <w:t xml:space="preserve">fact that the </w:t>
      </w:r>
      <w:r>
        <w:rPr>
          <w:rFonts w:ascii="Verdana" w:hAnsi="Verdana"/>
          <w:sz w:val="28"/>
          <w:szCs w:val="28"/>
        </w:rPr>
        <w:t>Applicants</w:t>
      </w:r>
      <w:r w:rsidR="008E15E3">
        <w:rPr>
          <w:rFonts w:ascii="Verdana" w:hAnsi="Verdana"/>
          <w:sz w:val="28"/>
          <w:szCs w:val="28"/>
        </w:rPr>
        <w:t>’</w:t>
      </w:r>
      <w:r>
        <w:rPr>
          <w:rFonts w:ascii="Verdana" w:hAnsi="Verdana"/>
          <w:sz w:val="28"/>
          <w:szCs w:val="28"/>
        </w:rPr>
        <w:t xml:space="preserve"> dismissal </w:t>
      </w:r>
      <w:r>
        <w:rPr>
          <w:rFonts w:ascii="Verdana" w:hAnsi="Verdana"/>
          <w:sz w:val="28"/>
          <w:szCs w:val="28"/>
        </w:rPr>
        <w:lastRenderedPageBreak/>
        <w:t>amounted to</w:t>
      </w:r>
      <w:r w:rsidR="00CA47C9">
        <w:rPr>
          <w:rFonts w:ascii="Verdana" w:hAnsi="Verdana"/>
          <w:sz w:val="28"/>
          <w:szCs w:val="28"/>
        </w:rPr>
        <w:t xml:space="preserve"> unfair discrimination inso</w:t>
      </w:r>
      <w:r>
        <w:rPr>
          <w:rFonts w:ascii="Verdana" w:hAnsi="Verdana"/>
          <w:sz w:val="28"/>
          <w:szCs w:val="28"/>
        </w:rPr>
        <w:t>far as it targeted those employees who had complained of the wrongful hourly</w:t>
      </w:r>
      <w:r w:rsidR="00C857F6">
        <w:rPr>
          <w:rFonts w:ascii="Verdana" w:hAnsi="Verdana"/>
          <w:sz w:val="28"/>
          <w:szCs w:val="28"/>
        </w:rPr>
        <w:t xml:space="preserve"> rating</w:t>
      </w:r>
      <w:r w:rsidR="00CA47C9">
        <w:rPr>
          <w:rFonts w:ascii="Verdana" w:hAnsi="Verdana"/>
          <w:sz w:val="28"/>
          <w:szCs w:val="28"/>
        </w:rPr>
        <w:t>,</w:t>
      </w:r>
      <w:r>
        <w:rPr>
          <w:rFonts w:ascii="Verdana" w:hAnsi="Verdana"/>
          <w:sz w:val="28"/>
          <w:szCs w:val="28"/>
        </w:rPr>
        <w:t xml:space="preserve"> I am of the considered view that their compensation for unfair dismissal should stand as follows:</w:t>
      </w:r>
    </w:p>
    <w:p w:rsidR="00433767" w:rsidRPr="00433767" w:rsidRDefault="00433767" w:rsidP="00433767">
      <w:pPr>
        <w:pStyle w:val="ListParagraph"/>
        <w:rPr>
          <w:rFonts w:ascii="Verdana" w:hAnsi="Verdana"/>
          <w:sz w:val="28"/>
          <w:szCs w:val="28"/>
        </w:rPr>
      </w:pPr>
    </w:p>
    <w:p w:rsidR="00F723F8" w:rsidRDefault="001A0A03" w:rsidP="001A0A03">
      <w:pPr>
        <w:pStyle w:val="ListParagraph"/>
        <w:numPr>
          <w:ilvl w:val="2"/>
          <w:numId w:val="5"/>
        </w:numPr>
        <w:ind w:hanging="99"/>
        <w:rPr>
          <w:rFonts w:ascii="Verdana" w:hAnsi="Verdana"/>
          <w:sz w:val="28"/>
          <w:szCs w:val="28"/>
        </w:rPr>
      </w:pPr>
      <w:proofErr w:type="spellStart"/>
      <w:r>
        <w:rPr>
          <w:rFonts w:ascii="Verdana" w:hAnsi="Verdana"/>
          <w:sz w:val="28"/>
          <w:szCs w:val="28"/>
        </w:rPr>
        <w:t>Bongani</w:t>
      </w:r>
      <w:proofErr w:type="spellEnd"/>
      <w:r>
        <w:rPr>
          <w:rFonts w:ascii="Verdana" w:hAnsi="Verdana"/>
          <w:sz w:val="28"/>
          <w:szCs w:val="28"/>
        </w:rPr>
        <w:t xml:space="preserve"> </w:t>
      </w:r>
      <w:proofErr w:type="spellStart"/>
      <w:r>
        <w:rPr>
          <w:rFonts w:ascii="Verdana" w:hAnsi="Verdana"/>
          <w:sz w:val="28"/>
          <w:szCs w:val="28"/>
        </w:rPr>
        <w:t>Mavimbela</w:t>
      </w:r>
      <w:proofErr w:type="spellEnd"/>
      <w:r>
        <w:rPr>
          <w:rFonts w:ascii="Verdana" w:hAnsi="Verdana"/>
          <w:sz w:val="28"/>
          <w:szCs w:val="28"/>
        </w:rPr>
        <w:t xml:space="preserve"> </w:t>
      </w:r>
      <w:r>
        <w:rPr>
          <w:rFonts w:ascii="Verdana" w:hAnsi="Verdana"/>
          <w:sz w:val="28"/>
          <w:szCs w:val="28"/>
        </w:rPr>
        <w:tab/>
      </w:r>
      <w:r w:rsidR="00433767">
        <w:rPr>
          <w:rFonts w:ascii="Verdana" w:hAnsi="Verdana"/>
          <w:sz w:val="28"/>
          <w:szCs w:val="28"/>
        </w:rPr>
        <w:t>=</w:t>
      </w:r>
      <w:r w:rsidR="00433767">
        <w:rPr>
          <w:rFonts w:ascii="Verdana" w:hAnsi="Verdana"/>
          <w:sz w:val="28"/>
          <w:szCs w:val="28"/>
        </w:rPr>
        <w:tab/>
      </w:r>
      <w:r w:rsidR="00F723F8">
        <w:rPr>
          <w:rFonts w:ascii="Verdana" w:hAnsi="Verdana"/>
          <w:sz w:val="28"/>
          <w:szCs w:val="28"/>
        </w:rPr>
        <w:t>8 months salary</w:t>
      </w:r>
    </w:p>
    <w:p w:rsidR="00AA545A" w:rsidRDefault="001A0A03" w:rsidP="001A0A03">
      <w:pPr>
        <w:pStyle w:val="ListParagraph"/>
        <w:numPr>
          <w:ilvl w:val="2"/>
          <w:numId w:val="5"/>
        </w:numPr>
        <w:ind w:hanging="99"/>
        <w:rPr>
          <w:rFonts w:ascii="Verdana" w:hAnsi="Verdana"/>
          <w:sz w:val="28"/>
          <w:szCs w:val="28"/>
        </w:rPr>
      </w:pPr>
      <w:proofErr w:type="spellStart"/>
      <w:r>
        <w:rPr>
          <w:rFonts w:ascii="Verdana" w:hAnsi="Verdana"/>
          <w:sz w:val="28"/>
          <w:szCs w:val="28"/>
        </w:rPr>
        <w:t>Bongani</w:t>
      </w:r>
      <w:proofErr w:type="spellEnd"/>
      <w:r>
        <w:rPr>
          <w:rFonts w:ascii="Verdana" w:hAnsi="Verdana"/>
          <w:sz w:val="28"/>
          <w:szCs w:val="28"/>
        </w:rPr>
        <w:t xml:space="preserve"> </w:t>
      </w:r>
      <w:proofErr w:type="spellStart"/>
      <w:r>
        <w:rPr>
          <w:rFonts w:ascii="Verdana" w:hAnsi="Verdana"/>
          <w:sz w:val="28"/>
          <w:szCs w:val="28"/>
        </w:rPr>
        <w:t>Tsabedze</w:t>
      </w:r>
      <w:proofErr w:type="spellEnd"/>
      <w:r>
        <w:rPr>
          <w:rFonts w:ascii="Verdana" w:hAnsi="Verdana"/>
          <w:sz w:val="28"/>
          <w:szCs w:val="28"/>
        </w:rPr>
        <w:t xml:space="preserve"> </w:t>
      </w:r>
      <w:r>
        <w:rPr>
          <w:rFonts w:ascii="Verdana" w:hAnsi="Verdana"/>
          <w:sz w:val="28"/>
          <w:szCs w:val="28"/>
        </w:rPr>
        <w:tab/>
      </w:r>
      <w:r w:rsidR="00F723F8">
        <w:rPr>
          <w:rFonts w:ascii="Verdana" w:hAnsi="Verdana"/>
          <w:sz w:val="28"/>
          <w:szCs w:val="28"/>
        </w:rPr>
        <w:t>=</w:t>
      </w:r>
      <w:r w:rsidR="00F723F8">
        <w:rPr>
          <w:rFonts w:ascii="Verdana" w:hAnsi="Verdana"/>
          <w:sz w:val="28"/>
          <w:szCs w:val="28"/>
        </w:rPr>
        <w:tab/>
        <w:t>8 months salary</w:t>
      </w:r>
      <w:r w:rsidR="00F723F8">
        <w:rPr>
          <w:rFonts w:ascii="Verdana" w:hAnsi="Verdana"/>
          <w:sz w:val="28"/>
          <w:szCs w:val="28"/>
        </w:rPr>
        <w:tab/>
      </w:r>
    </w:p>
    <w:p w:rsidR="00F723F8" w:rsidRDefault="001A0A03" w:rsidP="001A0A03">
      <w:pPr>
        <w:pStyle w:val="ListParagraph"/>
        <w:numPr>
          <w:ilvl w:val="2"/>
          <w:numId w:val="5"/>
        </w:numPr>
        <w:ind w:hanging="99"/>
        <w:rPr>
          <w:rFonts w:ascii="Verdana" w:hAnsi="Verdana"/>
          <w:sz w:val="28"/>
          <w:szCs w:val="28"/>
        </w:rPr>
      </w:pPr>
      <w:proofErr w:type="spellStart"/>
      <w:r>
        <w:rPr>
          <w:rFonts w:ascii="Verdana" w:hAnsi="Verdana"/>
          <w:sz w:val="28"/>
          <w:szCs w:val="28"/>
        </w:rPr>
        <w:t>Mbongiseni</w:t>
      </w:r>
      <w:proofErr w:type="spellEnd"/>
      <w:r>
        <w:rPr>
          <w:rFonts w:ascii="Verdana" w:hAnsi="Verdana"/>
          <w:sz w:val="28"/>
          <w:szCs w:val="28"/>
        </w:rPr>
        <w:t xml:space="preserve"> </w:t>
      </w:r>
      <w:proofErr w:type="spellStart"/>
      <w:r>
        <w:rPr>
          <w:rFonts w:ascii="Verdana" w:hAnsi="Verdana"/>
          <w:sz w:val="28"/>
          <w:szCs w:val="28"/>
        </w:rPr>
        <w:t>Tsikati</w:t>
      </w:r>
      <w:proofErr w:type="spellEnd"/>
      <w:r>
        <w:rPr>
          <w:rFonts w:ascii="Verdana" w:hAnsi="Verdana"/>
          <w:sz w:val="28"/>
          <w:szCs w:val="28"/>
        </w:rPr>
        <w:tab/>
      </w:r>
      <w:r w:rsidR="00F723F8">
        <w:rPr>
          <w:rFonts w:ascii="Verdana" w:hAnsi="Verdana"/>
          <w:sz w:val="28"/>
          <w:szCs w:val="28"/>
        </w:rPr>
        <w:t>=</w:t>
      </w:r>
      <w:r w:rsidR="00F723F8">
        <w:rPr>
          <w:rFonts w:ascii="Verdana" w:hAnsi="Verdana"/>
          <w:sz w:val="28"/>
          <w:szCs w:val="28"/>
        </w:rPr>
        <w:tab/>
        <w:t xml:space="preserve">8 months salary </w:t>
      </w:r>
    </w:p>
    <w:p w:rsidR="00F723F8" w:rsidRDefault="001A0A03" w:rsidP="001A0A03">
      <w:pPr>
        <w:pStyle w:val="ListParagraph"/>
        <w:numPr>
          <w:ilvl w:val="2"/>
          <w:numId w:val="5"/>
        </w:numPr>
        <w:ind w:hanging="99"/>
        <w:rPr>
          <w:rFonts w:ascii="Verdana" w:hAnsi="Verdana"/>
          <w:sz w:val="28"/>
          <w:szCs w:val="28"/>
        </w:rPr>
      </w:pPr>
      <w:proofErr w:type="spellStart"/>
      <w:r>
        <w:rPr>
          <w:rFonts w:ascii="Verdana" w:hAnsi="Verdana"/>
          <w:sz w:val="28"/>
          <w:szCs w:val="28"/>
        </w:rPr>
        <w:t>Phelelani</w:t>
      </w:r>
      <w:proofErr w:type="spellEnd"/>
      <w:r>
        <w:rPr>
          <w:rFonts w:ascii="Verdana" w:hAnsi="Verdana"/>
          <w:sz w:val="28"/>
          <w:szCs w:val="28"/>
        </w:rPr>
        <w:t xml:space="preserve"> </w:t>
      </w:r>
      <w:proofErr w:type="spellStart"/>
      <w:r>
        <w:rPr>
          <w:rFonts w:ascii="Verdana" w:hAnsi="Verdana"/>
          <w:sz w:val="28"/>
          <w:szCs w:val="28"/>
        </w:rPr>
        <w:t>Magagula</w:t>
      </w:r>
      <w:proofErr w:type="spellEnd"/>
      <w:r>
        <w:rPr>
          <w:rFonts w:ascii="Verdana" w:hAnsi="Verdana"/>
          <w:sz w:val="28"/>
          <w:szCs w:val="28"/>
        </w:rPr>
        <w:tab/>
      </w:r>
      <w:r w:rsidR="00F723F8">
        <w:rPr>
          <w:rFonts w:ascii="Verdana" w:hAnsi="Verdana"/>
          <w:sz w:val="28"/>
          <w:szCs w:val="28"/>
        </w:rPr>
        <w:t>=</w:t>
      </w:r>
      <w:r w:rsidR="00F723F8">
        <w:rPr>
          <w:rFonts w:ascii="Verdana" w:hAnsi="Verdana"/>
          <w:sz w:val="28"/>
          <w:szCs w:val="28"/>
        </w:rPr>
        <w:tab/>
        <w:t>8 months salary</w:t>
      </w:r>
    </w:p>
    <w:p w:rsidR="00F723F8" w:rsidRDefault="001A0A03" w:rsidP="001A0A03">
      <w:pPr>
        <w:pStyle w:val="ListParagraph"/>
        <w:numPr>
          <w:ilvl w:val="2"/>
          <w:numId w:val="5"/>
        </w:numPr>
        <w:ind w:hanging="99"/>
        <w:rPr>
          <w:rFonts w:ascii="Verdana" w:hAnsi="Verdana"/>
          <w:sz w:val="28"/>
          <w:szCs w:val="28"/>
        </w:rPr>
      </w:pPr>
      <w:proofErr w:type="spellStart"/>
      <w:r>
        <w:rPr>
          <w:rFonts w:ascii="Verdana" w:hAnsi="Verdana"/>
          <w:sz w:val="28"/>
          <w:szCs w:val="28"/>
        </w:rPr>
        <w:t>Wandile</w:t>
      </w:r>
      <w:proofErr w:type="spellEnd"/>
      <w:r>
        <w:rPr>
          <w:rFonts w:ascii="Verdana" w:hAnsi="Verdana"/>
          <w:sz w:val="28"/>
          <w:szCs w:val="28"/>
        </w:rPr>
        <w:t xml:space="preserve"> </w:t>
      </w:r>
      <w:proofErr w:type="spellStart"/>
      <w:r>
        <w:rPr>
          <w:rFonts w:ascii="Verdana" w:hAnsi="Verdana"/>
          <w:sz w:val="28"/>
          <w:szCs w:val="28"/>
        </w:rPr>
        <w:t>Tsabedze</w:t>
      </w:r>
      <w:proofErr w:type="spellEnd"/>
      <w:r>
        <w:rPr>
          <w:rFonts w:ascii="Verdana" w:hAnsi="Verdana"/>
          <w:sz w:val="28"/>
          <w:szCs w:val="28"/>
        </w:rPr>
        <w:tab/>
      </w:r>
      <w:r w:rsidR="00F723F8">
        <w:rPr>
          <w:rFonts w:ascii="Verdana" w:hAnsi="Verdana"/>
          <w:sz w:val="28"/>
          <w:szCs w:val="28"/>
        </w:rPr>
        <w:t>=</w:t>
      </w:r>
      <w:r w:rsidR="00F723F8">
        <w:rPr>
          <w:rFonts w:ascii="Verdana" w:hAnsi="Verdana"/>
          <w:sz w:val="28"/>
          <w:szCs w:val="28"/>
        </w:rPr>
        <w:tab/>
        <w:t>6 months salary</w:t>
      </w:r>
    </w:p>
    <w:p w:rsidR="00F723F8" w:rsidRDefault="001A0A03" w:rsidP="001A0A03">
      <w:pPr>
        <w:pStyle w:val="ListParagraph"/>
        <w:numPr>
          <w:ilvl w:val="2"/>
          <w:numId w:val="5"/>
        </w:numPr>
        <w:ind w:hanging="99"/>
        <w:rPr>
          <w:rFonts w:ascii="Verdana" w:hAnsi="Verdana"/>
          <w:sz w:val="28"/>
          <w:szCs w:val="28"/>
        </w:rPr>
      </w:pPr>
      <w:proofErr w:type="spellStart"/>
      <w:r>
        <w:rPr>
          <w:rFonts w:ascii="Verdana" w:hAnsi="Verdana"/>
          <w:sz w:val="28"/>
          <w:szCs w:val="28"/>
        </w:rPr>
        <w:t>Mbuso</w:t>
      </w:r>
      <w:proofErr w:type="spellEnd"/>
      <w:r>
        <w:rPr>
          <w:rFonts w:ascii="Verdana" w:hAnsi="Verdana"/>
          <w:sz w:val="28"/>
          <w:szCs w:val="28"/>
        </w:rPr>
        <w:t xml:space="preserve"> Dlamini </w:t>
      </w:r>
      <w:r>
        <w:rPr>
          <w:rFonts w:ascii="Verdana" w:hAnsi="Verdana"/>
          <w:sz w:val="28"/>
          <w:szCs w:val="28"/>
        </w:rPr>
        <w:tab/>
      </w:r>
      <w:r w:rsidR="00F723F8">
        <w:rPr>
          <w:rFonts w:ascii="Verdana" w:hAnsi="Verdana"/>
          <w:sz w:val="28"/>
          <w:szCs w:val="28"/>
        </w:rPr>
        <w:t>=</w:t>
      </w:r>
      <w:r w:rsidR="00F723F8">
        <w:rPr>
          <w:rFonts w:ascii="Verdana" w:hAnsi="Verdana"/>
          <w:sz w:val="28"/>
          <w:szCs w:val="28"/>
        </w:rPr>
        <w:tab/>
        <w:t>4 months salary</w:t>
      </w:r>
    </w:p>
    <w:p w:rsidR="001A0A03" w:rsidRDefault="001A0A03" w:rsidP="001A0A03">
      <w:pPr>
        <w:pStyle w:val="ListParagraph"/>
        <w:ind w:left="1800"/>
        <w:rPr>
          <w:rFonts w:ascii="Verdana" w:hAnsi="Verdana"/>
          <w:sz w:val="28"/>
          <w:szCs w:val="28"/>
        </w:rPr>
      </w:pPr>
    </w:p>
    <w:p w:rsidR="00F723F8" w:rsidRDefault="0090701E" w:rsidP="001A0A03">
      <w:pPr>
        <w:pStyle w:val="ListParagraph"/>
        <w:numPr>
          <w:ilvl w:val="1"/>
          <w:numId w:val="5"/>
        </w:numPr>
        <w:ind w:left="1701" w:hanging="1134"/>
        <w:rPr>
          <w:rFonts w:ascii="Verdana" w:hAnsi="Verdana"/>
          <w:sz w:val="28"/>
          <w:szCs w:val="28"/>
        </w:rPr>
      </w:pPr>
      <w:r>
        <w:rPr>
          <w:rFonts w:ascii="Verdana" w:hAnsi="Verdana"/>
          <w:sz w:val="28"/>
          <w:szCs w:val="28"/>
        </w:rPr>
        <w:t>T</w:t>
      </w:r>
      <w:r w:rsidR="00F723F8" w:rsidRPr="00F723F8">
        <w:rPr>
          <w:rFonts w:ascii="Verdana" w:hAnsi="Verdana"/>
          <w:sz w:val="28"/>
          <w:szCs w:val="28"/>
        </w:rPr>
        <w:t xml:space="preserve">he claim for leave pay as testified only by AW2 was not generalized to cover the other Applicants. AW2 </w:t>
      </w:r>
      <w:r w:rsidR="00EB7D4F" w:rsidRPr="00F723F8">
        <w:rPr>
          <w:rFonts w:ascii="Verdana" w:hAnsi="Verdana"/>
          <w:sz w:val="28"/>
          <w:szCs w:val="28"/>
        </w:rPr>
        <w:t>personalized</w:t>
      </w:r>
      <w:r w:rsidR="00F723F8" w:rsidRPr="00F723F8">
        <w:rPr>
          <w:rFonts w:ascii="Verdana" w:hAnsi="Verdana"/>
          <w:sz w:val="28"/>
          <w:szCs w:val="28"/>
        </w:rPr>
        <w:t xml:space="preserve"> </w:t>
      </w:r>
      <w:r w:rsidR="00F723F8" w:rsidRPr="00F723F8">
        <w:rPr>
          <w:rFonts w:ascii="Verdana" w:hAnsi="Verdana"/>
          <w:sz w:val="28"/>
          <w:szCs w:val="28"/>
        </w:rPr>
        <w:tab/>
        <w:t xml:space="preserve">this claim and Applicants’ </w:t>
      </w:r>
      <w:r w:rsidR="00CA47C9">
        <w:rPr>
          <w:rFonts w:ascii="Verdana" w:hAnsi="Verdana"/>
          <w:sz w:val="28"/>
          <w:szCs w:val="28"/>
        </w:rPr>
        <w:t xml:space="preserve">legal counsel did not bother to enlist the leave pay evidence from both Applicants </w:t>
      </w:r>
      <w:r w:rsidR="00F723F8" w:rsidRPr="00F723F8">
        <w:rPr>
          <w:rFonts w:ascii="Verdana" w:hAnsi="Verdana"/>
          <w:sz w:val="28"/>
          <w:szCs w:val="28"/>
        </w:rPr>
        <w:t>witnesse</w:t>
      </w:r>
      <w:r w:rsidR="00CA47C9">
        <w:rPr>
          <w:rFonts w:ascii="Verdana" w:hAnsi="Verdana"/>
          <w:sz w:val="28"/>
          <w:szCs w:val="28"/>
        </w:rPr>
        <w:t xml:space="preserve">s with regards to the other </w:t>
      </w:r>
      <w:r w:rsidR="00F723F8" w:rsidRPr="00F723F8">
        <w:rPr>
          <w:rFonts w:ascii="Verdana" w:hAnsi="Verdana"/>
          <w:sz w:val="28"/>
          <w:szCs w:val="28"/>
        </w:rPr>
        <w:t xml:space="preserve">Applicants. Consequently this claim shall only be granted in </w:t>
      </w:r>
      <w:proofErr w:type="spellStart"/>
      <w:r w:rsidR="00F723F8" w:rsidRPr="00F723F8">
        <w:rPr>
          <w:rFonts w:ascii="Verdana" w:hAnsi="Verdana"/>
          <w:sz w:val="28"/>
          <w:szCs w:val="28"/>
        </w:rPr>
        <w:t>favour</w:t>
      </w:r>
      <w:proofErr w:type="spellEnd"/>
      <w:r w:rsidR="00F723F8" w:rsidRPr="00F723F8">
        <w:rPr>
          <w:rFonts w:ascii="Verdana" w:hAnsi="Verdana"/>
          <w:sz w:val="28"/>
          <w:szCs w:val="28"/>
        </w:rPr>
        <w:t xml:space="preserve"> of </w:t>
      </w:r>
      <w:proofErr w:type="spellStart"/>
      <w:r w:rsidR="00F723F8" w:rsidRPr="00F723F8">
        <w:rPr>
          <w:rFonts w:ascii="Verdana" w:hAnsi="Verdana"/>
          <w:sz w:val="28"/>
          <w:szCs w:val="28"/>
        </w:rPr>
        <w:t>Mbongiseni</w:t>
      </w:r>
      <w:proofErr w:type="spellEnd"/>
      <w:r w:rsidR="00F723F8" w:rsidRPr="00F723F8">
        <w:rPr>
          <w:rFonts w:ascii="Verdana" w:hAnsi="Verdana"/>
          <w:sz w:val="28"/>
          <w:szCs w:val="28"/>
        </w:rPr>
        <w:t xml:space="preserve"> </w:t>
      </w:r>
      <w:proofErr w:type="spellStart"/>
      <w:r w:rsidR="00F723F8" w:rsidRPr="00F723F8">
        <w:rPr>
          <w:rFonts w:ascii="Verdana" w:hAnsi="Verdana"/>
          <w:sz w:val="28"/>
          <w:szCs w:val="28"/>
        </w:rPr>
        <w:t>Tsikati</w:t>
      </w:r>
      <w:proofErr w:type="spellEnd"/>
      <w:r w:rsidR="00EC27FC">
        <w:rPr>
          <w:rFonts w:ascii="Verdana" w:hAnsi="Verdana"/>
          <w:sz w:val="28"/>
          <w:szCs w:val="28"/>
        </w:rPr>
        <w:t xml:space="preserve"> and shall be computed in terms of Section 7 of the </w:t>
      </w:r>
      <w:r w:rsidR="00EC27FC" w:rsidRPr="00EC27FC">
        <w:rPr>
          <w:rFonts w:ascii="Verdana" w:hAnsi="Verdana"/>
          <w:b/>
          <w:sz w:val="28"/>
          <w:szCs w:val="28"/>
        </w:rPr>
        <w:t xml:space="preserve">Regulation </w:t>
      </w:r>
      <w:proofErr w:type="gramStart"/>
      <w:r w:rsidR="00EC27FC" w:rsidRPr="00EC27FC">
        <w:rPr>
          <w:rFonts w:ascii="Verdana" w:hAnsi="Verdana"/>
          <w:b/>
          <w:sz w:val="28"/>
          <w:szCs w:val="28"/>
        </w:rPr>
        <w:t>Of</w:t>
      </w:r>
      <w:proofErr w:type="gramEnd"/>
      <w:r w:rsidR="00EC27FC">
        <w:rPr>
          <w:rFonts w:ascii="Verdana" w:hAnsi="Verdana"/>
          <w:sz w:val="28"/>
          <w:szCs w:val="28"/>
        </w:rPr>
        <w:t xml:space="preserve"> </w:t>
      </w:r>
      <w:r w:rsidR="00EC27FC" w:rsidRPr="00EC27FC">
        <w:rPr>
          <w:rFonts w:ascii="Verdana" w:hAnsi="Verdana"/>
          <w:b/>
          <w:sz w:val="28"/>
          <w:szCs w:val="28"/>
        </w:rPr>
        <w:t>Wages (Building and Construction Industry)</w:t>
      </w:r>
      <w:r w:rsidR="00EC27FC">
        <w:rPr>
          <w:rFonts w:ascii="Verdana" w:hAnsi="Verdana"/>
          <w:sz w:val="28"/>
          <w:szCs w:val="28"/>
        </w:rPr>
        <w:t xml:space="preserve"> </w:t>
      </w:r>
      <w:r w:rsidR="00EC27FC" w:rsidRPr="00EC27FC">
        <w:rPr>
          <w:rFonts w:ascii="Verdana" w:hAnsi="Verdana"/>
          <w:b/>
          <w:sz w:val="28"/>
          <w:szCs w:val="28"/>
        </w:rPr>
        <w:t>Order,</w:t>
      </w:r>
      <w:r w:rsidR="00EC27FC">
        <w:rPr>
          <w:rFonts w:ascii="Verdana" w:hAnsi="Verdana"/>
          <w:b/>
          <w:sz w:val="28"/>
          <w:szCs w:val="28"/>
        </w:rPr>
        <w:t xml:space="preserve"> </w:t>
      </w:r>
      <w:r w:rsidR="00EC27FC" w:rsidRPr="00EC27FC">
        <w:rPr>
          <w:rFonts w:ascii="Verdana" w:hAnsi="Verdana"/>
          <w:b/>
          <w:sz w:val="28"/>
          <w:szCs w:val="28"/>
        </w:rPr>
        <w:t>2008</w:t>
      </w:r>
      <w:r w:rsidR="00EC27FC">
        <w:rPr>
          <w:rFonts w:ascii="Verdana" w:hAnsi="Verdana"/>
          <w:sz w:val="28"/>
          <w:szCs w:val="28"/>
        </w:rPr>
        <w:t xml:space="preserve"> which allocate this industry’s employees a total of 13 leave days per annum</w:t>
      </w:r>
      <w:r w:rsidR="00F723F8" w:rsidRPr="00F723F8">
        <w:rPr>
          <w:rFonts w:ascii="Verdana" w:hAnsi="Verdana"/>
          <w:sz w:val="28"/>
          <w:szCs w:val="28"/>
        </w:rPr>
        <w:t xml:space="preserve">. He gave evidence to the fact that </w:t>
      </w:r>
      <w:r w:rsidR="00CA47C9">
        <w:rPr>
          <w:rFonts w:ascii="Verdana" w:hAnsi="Verdana"/>
          <w:sz w:val="28"/>
          <w:szCs w:val="28"/>
        </w:rPr>
        <w:t>ever since</w:t>
      </w:r>
      <w:r w:rsidR="00CA47C9" w:rsidRPr="00F723F8">
        <w:rPr>
          <w:rFonts w:ascii="Verdana" w:hAnsi="Verdana"/>
          <w:sz w:val="28"/>
          <w:szCs w:val="28"/>
        </w:rPr>
        <w:t xml:space="preserve"> his</w:t>
      </w:r>
      <w:r w:rsidR="00F723F8" w:rsidRPr="00F723F8">
        <w:rPr>
          <w:rFonts w:ascii="Verdana" w:hAnsi="Verdana"/>
          <w:sz w:val="28"/>
          <w:szCs w:val="28"/>
        </w:rPr>
        <w:t xml:space="preserve"> engagement by the </w:t>
      </w:r>
      <w:r w:rsidR="00F723F8" w:rsidRPr="00F723F8">
        <w:rPr>
          <w:rFonts w:ascii="Verdana" w:hAnsi="Verdana"/>
          <w:sz w:val="28"/>
          <w:szCs w:val="28"/>
        </w:rPr>
        <w:lastRenderedPageBreak/>
        <w:t>Respondent he never went on leave. I would have no basis of assuming that this is the case even with the other Applicants in the absence of evidence to that effect.</w:t>
      </w:r>
    </w:p>
    <w:p w:rsidR="0090701E" w:rsidRDefault="0090701E" w:rsidP="0090701E">
      <w:pPr>
        <w:pStyle w:val="ListParagraph"/>
        <w:ind w:left="1080"/>
        <w:rPr>
          <w:rFonts w:ascii="Verdana" w:hAnsi="Verdana"/>
          <w:sz w:val="28"/>
          <w:szCs w:val="28"/>
        </w:rPr>
      </w:pPr>
    </w:p>
    <w:p w:rsidR="00CA47C9" w:rsidRDefault="00CA47C9" w:rsidP="0090701E">
      <w:pPr>
        <w:pStyle w:val="ListParagraph"/>
        <w:ind w:left="1080"/>
        <w:rPr>
          <w:rFonts w:ascii="Verdana" w:hAnsi="Verdana"/>
          <w:sz w:val="28"/>
          <w:szCs w:val="28"/>
        </w:rPr>
      </w:pPr>
    </w:p>
    <w:p w:rsidR="00CA47C9" w:rsidRPr="00F723F8" w:rsidRDefault="00CA47C9" w:rsidP="0090701E">
      <w:pPr>
        <w:pStyle w:val="ListParagraph"/>
        <w:ind w:left="1080"/>
        <w:rPr>
          <w:rFonts w:ascii="Verdana" w:hAnsi="Verdana"/>
          <w:sz w:val="28"/>
          <w:szCs w:val="28"/>
        </w:rPr>
      </w:pPr>
    </w:p>
    <w:p w:rsidR="00F723F8" w:rsidRDefault="0090701E" w:rsidP="0090701E">
      <w:pPr>
        <w:rPr>
          <w:rFonts w:ascii="Verdana" w:hAnsi="Verdana"/>
          <w:b/>
          <w:sz w:val="28"/>
          <w:szCs w:val="28"/>
          <w:u w:val="single"/>
        </w:rPr>
      </w:pPr>
      <w:r>
        <w:rPr>
          <w:rFonts w:ascii="Verdana" w:hAnsi="Verdana"/>
          <w:sz w:val="28"/>
          <w:szCs w:val="28"/>
        </w:rPr>
        <w:t>6.</w:t>
      </w:r>
      <w:r>
        <w:rPr>
          <w:rFonts w:ascii="Verdana" w:hAnsi="Verdana"/>
          <w:sz w:val="28"/>
          <w:szCs w:val="28"/>
        </w:rPr>
        <w:tab/>
      </w:r>
      <w:r>
        <w:rPr>
          <w:rFonts w:ascii="Verdana" w:hAnsi="Verdana"/>
          <w:b/>
          <w:sz w:val="28"/>
          <w:szCs w:val="28"/>
          <w:u w:val="single"/>
        </w:rPr>
        <w:t>AWARD</w:t>
      </w:r>
    </w:p>
    <w:p w:rsidR="0090701E" w:rsidRDefault="0090701E" w:rsidP="0090701E">
      <w:pPr>
        <w:rPr>
          <w:rFonts w:ascii="Verdana" w:hAnsi="Verdana"/>
          <w:b/>
          <w:sz w:val="28"/>
          <w:szCs w:val="28"/>
          <w:u w:val="single"/>
        </w:rPr>
      </w:pPr>
    </w:p>
    <w:p w:rsidR="0090701E" w:rsidRDefault="0090701E" w:rsidP="001A0A03">
      <w:pPr>
        <w:tabs>
          <w:tab w:val="left" w:pos="567"/>
          <w:tab w:val="left" w:pos="1701"/>
        </w:tabs>
        <w:ind w:left="1440" w:hanging="873"/>
        <w:rPr>
          <w:rFonts w:ascii="Verdana" w:hAnsi="Verdana"/>
          <w:sz w:val="28"/>
          <w:szCs w:val="28"/>
        </w:rPr>
      </w:pPr>
      <w:r>
        <w:rPr>
          <w:rFonts w:ascii="Verdana" w:hAnsi="Verdana"/>
          <w:sz w:val="28"/>
          <w:szCs w:val="28"/>
        </w:rPr>
        <w:t xml:space="preserve">6.1 </w:t>
      </w:r>
      <w:r>
        <w:rPr>
          <w:rFonts w:ascii="Verdana" w:hAnsi="Verdana"/>
          <w:sz w:val="28"/>
          <w:szCs w:val="28"/>
        </w:rPr>
        <w:tab/>
        <w:t>In the foregoing regard, I order that the Respondent should pay the Applicants the following monies</w:t>
      </w:r>
      <w:r w:rsidR="002525B4">
        <w:rPr>
          <w:rFonts w:ascii="Verdana" w:hAnsi="Verdana"/>
          <w:sz w:val="28"/>
          <w:szCs w:val="28"/>
        </w:rPr>
        <w:t>:</w:t>
      </w:r>
    </w:p>
    <w:p w:rsidR="0090701E" w:rsidRDefault="0090701E" w:rsidP="0090701E">
      <w:pPr>
        <w:rPr>
          <w:rFonts w:ascii="Verdana" w:hAnsi="Verdana"/>
          <w:sz w:val="28"/>
          <w:szCs w:val="28"/>
        </w:rPr>
      </w:pPr>
      <w:r>
        <w:rPr>
          <w:rFonts w:ascii="Verdana" w:hAnsi="Verdana"/>
          <w:sz w:val="28"/>
          <w:szCs w:val="28"/>
        </w:rPr>
        <w:tab/>
      </w:r>
    </w:p>
    <w:p w:rsidR="0090701E" w:rsidRDefault="0090701E" w:rsidP="0090701E">
      <w:pPr>
        <w:rPr>
          <w:rFonts w:ascii="Verdana" w:hAnsi="Verdana"/>
          <w:sz w:val="28"/>
          <w:szCs w:val="28"/>
        </w:rPr>
      </w:pPr>
      <w:r>
        <w:rPr>
          <w:rFonts w:ascii="Verdana" w:hAnsi="Verdana"/>
          <w:sz w:val="28"/>
          <w:szCs w:val="28"/>
        </w:rPr>
        <w:tab/>
      </w:r>
      <w:r w:rsidR="001A0A03">
        <w:rPr>
          <w:rFonts w:ascii="Verdana" w:hAnsi="Verdana"/>
          <w:sz w:val="28"/>
          <w:szCs w:val="28"/>
        </w:rPr>
        <w:tab/>
      </w:r>
      <w:r>
        <w:rPr>
          <w:rFonts w:ascii="Verdana" w:hAnsi="Verdana"/>
          <w:sz w:val="28"/>
          <w:szCs w:val="28"/>
        </w:rPr>
        <w:t xml:space="preserve">6.1.1 Compensation </w:t>
      </w:r>
      <w:r w:rsidR="002525B4">
        <w:rPr>
          <w:rFonts w:ascii="Verdana" w:hAnsi="Verdana"/>
          <w:sz w:val="28"/>
          <w:szCs w:val="28"/>
        </w:rPr>
        <w:t>for unfair dismissal as follows;</w:t>
      </w:r>
    </w:p>
    <w:p w:rsidR="00CA47C9" w:rsidRDefault="00CA47C9" w:rsidP="0090701E">
      <w:pPr>
        <w:rPr>
          <w:rFonts w:ascii="Verdana" w:hAnsi="Verdana"/>
          <w:sz w:val="28"/>
          <w:szCs w:val="28"/>
        </w:rPr>
      </w:pPr>
    </w:p>
    <w:p w:rsidR="0090701E" w:rsidRDefault="007F7CEE" w:rsidP="0090701E">
      <w:pPr>
        <w:pStyle w:val="ListParagraph"/>
        <w:numPr>
          <w:ilvl w:val="0"/>
          <w:numId w:val="8"/>
        </w:numPr>
        <w:rPr>
          <w:rFonts w:ascii="Verdana" w:hAnsi="Verdana"/>
          <w:b/>
          <w:sz w:val="28"/>
          <w:szCs w:val="28"/>
        </w:rPr>
      </w:pPr>
      <w:r>
        <w:rPr>
          <w:rFonts w:ascii="Verdana" w:hAnsi="Verdana"/>
          <w:b/>
          <w:sz w:val="28"/>
          <w:szCs w:val="28"/>
        </w:rPr>
        <w:t xml:space="preserve"> </w:t>
      </w:r>
      <w:proofErr w:type="spellStart"/>
      <w:r w:rsidR="0090701E" w:rsidRPr="0090701E">
        <w:rPr>
          <w:rFonts w:ascii="Verdana" w:hAnsi="Verdana"/>
          <w:b/>
          <w:sz w:val="28"/>
          <w:szCs w:val="28"/>
        </w:rPr>
        <w:t>Bongani</w:t>
      </w:r>
      <w:proofErr w:type="spellEnd"/>
      <w:r w:rsidR="0090701E" w:rsidRPr="0090701E">
        <w:rPr>
          <w:rFonts w:ascii="Verdana" w:hAnsi="Verdana"/>
          <w:b/>
          <w:sz w:val="28"/>
          <w:szCs w:val="28"/>
        </w:rPr>
        <w:t xml:space="preserve"> </w:t>
      </w:r>
      <w:proofErr w:type="spellStart"/>
      <w:r w:rsidR="0090701E" w:rsidRPr="0090701E">
        <w:rPr>
          <w:rFonts w:ascii="Verdana" w:hAnsi="Verdana"/>
          <w:b/>
          <w:sz w:val="28"/>
          <w:szCs w:val="28"/>
        </w:rPr>
        <w:t>Mavimbela</w:t>
      </w:r>
      <w:proofErr w:type="spellEnd"/>
    </w:p>
    <w:p w:rsidR="0090701E" w:rsidRDefault="0090701E" w:rsidP="0090701E">
      <w:pPr>
        <w:pStyle w:val="ListParagraph"/>
        <w:numPr>
          <w:ilvl w:val="0"/>
          <w:numId w:val="9"/>
        </w:numPr>
        <w:rPr>
          <w:rFonts w:ascii="Verdana" w:hAnsi="Verdana"/>
          <w:sz w:val="28"/>
          <w:szCs w:val="28"/>
        </w:rPr>
      </w:pPr>
      <w:r>
        <w:rPr>
          <w:rFonts w:ascii="Verdana" w:hAnsi="Verdana"/>
          <w:sz w:val="28"/>
          <w:szCs w:val="28"/>
        </w:rPr>
        <w:t xml:space="preserve">8 months salary </w:t>
      </w:r>
      <w:r>
        <w:rPr>
          <w:rFonts w:ascii="Verdana" w:hAnsi="Verdana"/>
          <w:sz w:val="28"/>
          <w:szCs w:val="28"/>
        </w:rPr>
        <w:tab/>
      </w:r>
      <w:r>
        <w:rPr>
          <w:rFonts w:ascii="Verdana" w:hAnsi="Verdana"/>
          <w:sz w:val="28"/>
          <w:szCs w:val="28"/>
        </w:rPr>
        <w:tab/>
        <w:t>=</w:t>
      </w:r>
      <w:r>
        <w:rPr>
          <w:rFonts w:ascii="Verdana" w:hAnsi="Verdana"/>
          <w:sz w:val="28"/>
          <w:szCs w:val="28"/>
        </w:rPr>
        <w:tab/>
      </w:r>
      <w:r>
        <w:rPr>
          <w:rFonts w:ascii="Verdana" w:hAnsi="Verdana"/>
          <w:sz w:val="28"/>
          <w:szCs w:val="28"/>
        </w:rPr>
        <w:tab/>
        <w:t>E8, 877.44</w:t>
      </w:r>
    </w:p>
    <w:p w:rsidR="0090701E" w:rsidRDefault="0090701E" w:rsidP="0090701E">
      <w:pPr>
        <w:pStyle w:val="ListParagraph"/>
        <w:numPr>
          <w:ilvl w:val="0"/>
          <w:numId w:val="9"/>
        </w:numPr>
        <w:rPr>
          <w:rFonts w:ascii="Verdana" w:hAnsi="Verdana"/>
          <w:sz w:val="28"/>
          <w:szCs w:val="28"/>
        </w:rPr>
      </w:pPr>
      <w:r>
        <w:rPr>
          <w:rFonts w:ascii="Verdana" w:hAnsi="Verdana"/>
          <w:sz w:val="28"/>
          <w:szCs w:val="28"/>
        </w:rPr>
        <w:t>Severance pay</w:t>
      </w:r>
      <w:r>
        <w:rPr>
          <w:rFonts w:ascii="Verdana" w:hAnsi="Verdana"/>
          <w:sz w:val="28"/>
          <w:szCs w:val="28"/>
        </w:rPr>
        <w:tab/>
      </w:r>
      <w:r>
        <w:rPr>
          <w:rFonts w:ascii="Verdana" w:hAnsi="Verdana"/>
          <w:sz w:val="28"/>
          <w:szCs w:val="28"/>
        </w:rPr>
        <w:tab/>
        <w:t>=</w:t>
      </w:r>
      <w:r>
        <w:rPr>
          <w:rFonts w:ascii="Verdana" w:hAnsi="Verdana"/>
          <w:sz w:val="28"/>
          <w:szCs w:val="28"/>
        </w:rPr>
        <w:tab/>
      </w:r>
      <w:r>
        <w:rPr>
          <w:rFonts w:ascii="Verdana" w:hAnsi="Verdana"/>
          <w:sz w:val="28"/>
          <w:szCs w:val="28"/>
        </w:rPr>
        <w:tab/>
        <w:t>E    504.40</w:t>
      </w:r>
    </w:p>
    <w:p w:rsidR="0090701E" w:rsidRPr="0090701E" w:rsidRDefault="0090701E" w:rsidP="0090701E">
      <w:pPr>
        <w:pStyle w:val="ListParagraph"/>
        <w:numPr>
          <w:ilvl w:val="0"/>
          <w:numId w:val="9"/>
        </w:numPr>
        <w:rPr>
          <w:rFonts w:ascii="Verdana" w:hAnsi="Verdana"/>
          <w:sz w:val="28"/>
          <w:szCs w:val="28"/>
        </w:rPr>
      </w:pPr>
      <w:r>
        <w:rPr>
          <w:rFonts w:ascii="Verdana" w:hAnsi="Verdana"/>
          <w:sz w:val="28"/>
          <w:szCs w:val="28"/>
        </w:rPr>
        <w:t>Additional Notice Pay</w:t>
      </w:r>
      <w:r>
        <w:rPr>
          <w:rFonts w:ascii="Verdana" w:hAnsi="Verdana"/>
          <w:sz w:val="28"/>
          <w:szCs w:val="28"/>
        </w:rPr>
        <w:tab/>
        <w:t>=</w:t>
      </w:r>
      <w:r>
        <w:rPr>
          <w:rFonts w:ascii="Verdana" w:hAnsi="Verdana"/>
          <w:sz w:val="28"/>
          <w:szCs w:val="28"/>
        </w:rPr>
        <w:tab/>
      </w:r>
      <w:r>
        <w:rPr>
          <w:rFonts w:ascii="Verdana" w:hAnsi="Verdana"/>
          <w:sz w:val="28"/>
          <w:szCs w:val="28"/>
        </w:rPr>
        <w:tab/>
      </w:r>
      <w:r w:rsidRPr="0090701E">
        <w:rPr>
          <w:rFonts w:ascii="Verdana" w:hAnsi="Verdana"/>
          <w:sz w:val="28"/>
          <w:szCs w:val="28"/>
          <w:u w:val="single"/>
        </w:rPr>
        <w:t>E    201.76</w:t>
      </w:r>
      <w:r w:rsidR="007F7CEE">
        <w:rPr>
          <w:rFonts w:ascii="Verdana" w:hAnsi="Verdana"/>
          <w:sz w:val="28"/>
          <w:szCs w:val="28"/>
          <w:u w:val="single"/>
        </w:rPr>
        <w:t>_</w:t>
      </w:r>
    </w:p>
    <w:p w:rsidR="007F7CEE" w:rsidRDefault="0090701E" w:rsidP="007F7CEE">
      <w:pPr>
        <w:ind w:left="7200"/>
        <w:rPr>
          <w:rFonts w:ascii="Verdana" w:hAnsi="Verdana"/>
          <w:b/>
          <w:sz w:val="28"/>
          <w:szCs w:val="28"/>
          <w:u w:val="double"/>
        </w:rPr>
      </w:pPr>
      <w:r w:rsidRPr="007F7CEE">
        <w:rPr>
          <w:rFonts w:ascii="Verdana" w:hAnsi="Verdana"/>
          <w:b/>
          <w:sz w:val="28"/>
          <w:szCs w:val="28"/>
          <w:u w:val="double"/>
        </w:rPr>
        <w:t>E9, 583.60</w:t>
      </w:r>
    </w:p>
    <w:p w:rsidR="007F7CEE" w:rsidRDefault="007F7CEE" w:rsidP="007F7CEE">
      <w:pPr>
        <w:ind w:left="7200"/>
        <w:rPr>
          <w:rFonts w:ascii="Verdana" w:hAnsi="Verdana"/>
          <w:b/>
          <w:sz w:val="28"/>
          <w:szCs w:val="28"/>
          <w:u w:val="double"/>
        </w:rPr>
      </w:pPr>
    </w:p>
    <w:p w:rsidR="007F7CEE" w:rsidRDefault="007F7CEE" w:rsidP="007F7CEE">
      <w:pPr>
        <w:pStyle w:val="ListParagraph"/>
        <w:numPr>
          <w:ilvl w:val="0"/>
          <w:numId w:val="8"/>
        </w:numPr>
        <w:rPr>
          <w:rFonts w:ascii="Verdana" w:hAnsi="Verdana"/>
          <w:b/>
          <w:sz w:val="28"/>
          <w:szCs w:val="28"/>
        </w:rPr>
      </w:pPr>
      <w:r>
        <w:rPr>
          <w:rFonts w:ascii="Verdana" w:hAnsi="Verdana"/>
          <w:b/>
          <w:sz w:val="28"/>
          <w:szCs w:val="28"/>
        </w:rPr>
        <w:t xml:space="preserve"> </w:t>
      </w:r>
      <w:proofErr w:type="spellStart"/>
      <w:r>
        <w:rPr>
          <w:rFonts w:ascii="Verdana" w:hAnsi="Verdana"/>
          <w:b/>
          <w:sz w:val="28"/>
          <w:szCs w:val="28"/>
        </w:rPr>
        <w:t>Bongani</w:t>
      </w:r>
      <w:proofErr w:type="spellEnd"/>
      <w:r>
        <w:rPr>
          <w:rFonts w:ascii="Verdana" w:hAnsi="Verdana"/>
          <w:b/>
          <w:sz w:val="28"/>
          <w:szCs w:val="28"/>
        </w:rPr>
        <w:t xml:space="preserve"> </w:t>
      </w:r>
      <w:proofErr w:type="spellStart"/>
      <w:r>
        <w:rPr>
          <w:rFonts w:ascii="Verdana" w:hAnsi="Verdana"/>
          <w:b/>
          <w:sz w:val="28"/>
          <w:szCs w:val="28"/>
        </w:rPr>
        <w:t>Tsabedze</w:t>
      </w:r>
      <w:proofErr w:type="spellEnd"/>
    </w:p>
    <w:p w:rsidR="007F7CEE" w:rsidRDefault="007F7CEE" w:rsidP="007F7CEE">
      <w:pPr>
        <w:pStyle w:val="ListParagraph"/>
        <w:numPr>
          <w:ilvl w:val="0"/>
          <w:numId w:val="10"/>
        </w:numPr>
        <w:rPr>
          <w:rFonts w:ascii="Verdana" w:hAnsi="Verdana"/>
          <w:sz w:val="28"/>
          <w:szCs w:val="28"/>
        </w:rPr>
      </w:pPr>
      <w:r w:rsidRPr="006844B1">
        <w:rPr>
          <w:rFonts w:ascii="Verdana" w:hAnsi="Verdana"/>
          <w:sz w:val="28"/>
          <w:szCs w:val="28"/>
        </w:rPr>
        <w:t xml:space="preserve">8 months salary </w:t>
      </w:r>
      <w:r w:rsidRPr="006844B1">
        <w:rPr>
          <w:rFonts w:ascii="Verdana" w:hAnsi="Verdana"/>
          <w:sz w:val="28"/>
          <w:szCs w:val="28"/>
        </w:rPr>
        <w:tab/>
      </w:r>
      <w:r w:rsidRPr="006844B1">
        <w:rPr>
          <w:rFonts w:ascii="Verdana" w:hAnsi="Verdana"/>
          <w:sz w:val="28"/>
          <w:szCs w:val="28"/>
        </w:rPr>
        <w:tab/>
        <w:t>=</w:t>
      </w:r>
      <w:r w:rsidRPr="006844B1">
        <w:rPr>
          <w:rFonts w:ascii="Verdana" w:hAnsi="Verdana"/>
          <w:sz w:val="28"/>
          <w:szCs w:val="28"/>
        </w:rPr>
        <w:tab/>
      </w:r>
      <w:r w:rsidRPr="006844B1">
        <w:rPr>
          <w:rFonts w:ascii="Verdana" w:hAnsi="Verdana"/>
          <w:sz w:val="28"/>
          <w:szCs w:val="28"/>
        </w:rPr>
        <w:tab/>
        <w:t>E8, 877.44</w:t>
      </w:r>
    </w:p>
    <w:p w:rsidR="007F7CEE" w:rsidRPr="006844B1" w:rsidRDefault="007F7CEE" w:rsidP="007F7CEE">
      <w:pPr>
        <w:pStyle w:val="ListParagraph"/>
        <w:numPr>
          <w:ilvl w:val="0"/>
          <w:numId w:val="10"/>
        </w:numPr>
        <w:rPr>
          <w:rFonts w:ascii="Verdana" w:hAnsi="Verdana"/>
          <w:sz w:val="28"/>
          <w:szCs w:val="28"/>
        </w:rPr>
      </w:pPr>
      <w:r w:rsidRPr="006844B1">
        <w:rPr>
          <w:rFonts w:ascii="Verdana" w:hAnsi="Verdana"/>
          <w:sz w:val="28"/>
          <w:szCs w:val="28"/>
        </w:rPr>
        <w:t>Severance pay</w:t>
      </w:r>
      <w:r w:rsidRPr="006844B1">
        <w:rPr>
          <w:rFonts w:ascii="Verdana" w:hAnsi="Verdana"/>
          <w:sz w:val="28"/>
          <w:szCs w:val="28"/>
        </w:rPr>
        <w:tab/>
      </w:r>
      <w:r w:rsidRPr="006844B1">
        <w:rPr>
          <w:rFonts w:ascii="Verdana" w:hAnsi="Verdana"/>
          <w:sz w:val="28"/>
          <w:szCs w:val="28"/>
        </w:rPr>
        <w:tab/>
        <w:t>=</w:t>
      </w:r>
      <w:r w:rsidRPr="006844B1">
        <w:rPr>
          <w:rFonts w:ascii="Verdana" w:hAnsi="Verdana"/>
          <w:sz w:val="28"/>
          <w:szCs w:val="28"/>
        </w:rPr>
        <w:tab/>
      </w:r>
      <w:r w:rsidRPr="006844B1">
        <w:rPr>
          <w:rFonts w:ascii="Verdana" w:hAnsi="Verdana"/>
          <w:sz w:val="28"/>
          <w:szCs w:val="28"/>
        </w:rPr>
        <w:tab/>
      </w:r>
      <w:r>
        <w:rPr>
          <w:rFonts w:ascii="Verdana" w:hAnsi="Verdana"/>
          <w:sz w:val="28"/>
          <w:szCs w:val="28"/>
        </w:rPr>
        <w:t>none</w:t>
      </w:r>
    </w:p>
    <w:p w:rsidR="007F7CEE" w:rsidRPr="006844B1" w:rsidRDefault="007F7CEE" w:rsidP="007F7CEE">
      <w:pPr>
        <w:pStyle w:val="ListParagraph"/>
        <w:numPr>
          <w:ilvl w:val="0"/>
          <w:numId w:val="10"/>
        </w:numPr>
        <w:rPr>
          <w:rFonts w:ascii="Verdana" w:hAnsi="Verdana"/>
          <w:sz w:val="28"/>
          <w:szCs w:val="28"/>
        </w:rPr>
      </w:pPr>
      <w:r w:rsidRPr="006844B1">
        <w:rPr>
          <w:rFonts w:ascii="Verdana" w:hAnsi="Verdana"/>
          <w:sz w:val="28"/>
          <w:szCs w:val="28"/>
        </w:rPr>
        <w:t>Additional Notice Pay</w:t>
      </w:r>
      <w:r w:rsidRPr="006844B1">
        <w:rPr>
          <w:rFonts w:ascii="Verdana" w:hAnsi="Verdana"/>
          <w:sz w:val="28"/>
          <w:szCs w:val="28"/>
        </w:rPr>
        <w:tab/>
        <w:t>=</w:t>
      </w:r>
      <w:r w:rsidRPr="006844B1">
        <w:rPr>
          <w:rFonts w:ascii="Verdana" w:hAnsi="Verdana"/>
          <w:sz w:val="28"/>
          <w:szCs w:val="28"/>
        </w:rPr>
        <w:tab/>
      </w:r>
      <w:r w:rsidRPr="006844B1">
        <w:rPr>
          <w:rFonts w:ascii="Verdana" w:hAnsi="Verdana"/>
          <w:sz w:val="28"/>
          <w:szCs w:val="28"/>
        </w:rPr>
        <w:tab/>
      </w:r>
      <w:r>
        <w:rPr>
          <w:rFonts w:ascii="Verdana" w:hAnsi="Verdana"/>
          <w:sz w:val="28"/>
          <w:szCs w:val="28"/>
          <w:u w:val="single"/>
        </w:rPr>
        <w:t>none______</w:t>
      </w:r>
    </w:p>
    <w:p w:rsidR="007F7CEE" w:rsidRPr="006844B1" w:rsidRDefault="007F7CEE" w:rsidP="007F7CEE">
      <w:pPr>
        <w:ind w:left="7200"/>
        <w:rPr>
          <w:rFonts w:ascii="Verdana" w:hAnsi="Verdana"/>
          <w:b/>
          <w:sz w:val="28"/>
          <w:szCs w:val="28"/>
          <w:u w:val="double"/>
        </w:rPr>
      </w:pPr>
      <w:r w:rsidRPr="006844B1">
        <w:rPr>
          <w:rFonts w:ascii="Verdana" w:hAnsi="Verdana"/>
          <w:b/>
          <w:sz w:val="28"/>
          <w:szCs w:val="28"/>
          <w:u w:val="double"/>
        </w:rPr>
        <w:t>E8, 877.44</w:t>
      </w:r>
    </w:p>
    <w:p w:rsidR="007F7CEE" w:rsidRPr="007F7CEE" w:rsidRDefault="007F7CEE" w:rsidP="007F7CEE">
      <w:pPr>
        <w:rPr>
          <w:rFonts w:ascii="Verdana" w:hAnsi="Verdana"/>
          <w:b/>
          <w:sz w:val="28"/>
          <w:szCs w:val="28"/>
          <w:u w:val="double"/>
        </w:rPr>
      </w:pPr>
    </w:p>
    <w:p w:rsidR="007F7CEE" w:rsidRDefault="007F7CEE" w:rsidP="007F7CEE">
      <w:pPr>
        <w:pStyle w:val="ListParagraph"/>
        <w:numPr>
          <w:ilvl w:val="0"/>
          <w:numId w:val="8"/>
        </w:numPr>
        <w:rPr>
          <w:rFonts w:ascii="Verdana" w:hAnsi="Verdana"/>
          <w:b/>
          <w:sz w:val="28"/>
          <w:szCs w:val="28"/>
        </w:rPr>
      </w:pPr>
      <w:r>
        <w:rPr>
          <w:rFonts w:ascii="Verdana" w:hAnsi="Verdana"/>
          <w:b/>
          <w:sz w:val="28"/>
          <w:szCs w:val="28"/>
        </w:rPr>
        <w:t xml:space="preserve"> </w:t>
      </w:r>
      <w:proofErr w:type="spellStart"/>
      <w:r>
        <w:rPr>
          <w:rFonts w:ascii="Verdana" w:hAnsi="Verdana"/>
          <w:b/>
          <w:sz w:val="28"/>
          <w:szCs w:val="28"/>
        </w:rPr>
        <w:t>Mbongiseni</w:t>
      </w:r>
      <w:proofErr w:type="spellEnd"/>
      <w:r>
        <w:rPr>
          <w:rFonts w:ascii="Verdana" w:hAnsi="Verdana"/>
          <w:b/>
          <w:sz w:val="28"/>
          <w:szCs w:val="28"/>
        </w:rPr>
        <w:t xml:space="preserve"> </w:t>
      </w:r>
      <w:proofErr w:type="spellStart"/>
      <w:r>
        <w:rPr>
          <w:rFonts w:ascii="Verdana" w:hAnsi="Verdana"/>
          <w:b/>
          <w:sz w:val="28"/>
          <w:szCs w:val="28"/>
        </w:rPr>
        <w:t>Tsikati</w:t>
      </w:r>
      <w:proofErr w:type="spellEnd"/>
    </w:p>
    <w:p w:rsidR="007F7CEE" w:rsidRPr="007F7CEE" w:rsidRDefault="007F7CEE" w:rsidP="007F7CEE">
      <w:pPr>
        <w:pStyle w:val="ListParagraph"/>
        <w:numPr>
          <w:ilvl w:val="0"/>
          <w:numId w:val="19"/>
        </w:numPr>
        <w:rPr>
          <w:rFonts w:ascii="Verdana" w:hAnsi="Verdana"/>
          <w:sz w:val="28"/>
          <w:szCs w:val="28"/>
        </w:rPr>
      </w:pPr>
      <w:r w:rsidRPr="007F7CEE">
        <w:rPr>
          <w:rFonts w:ascii="Verdana" w:hAnsi="Verdana"/>
          <w:sz w:val="28"/>
          <w:szCs w:val="28"/>
        </w:rPr>
        <w:t xml:space="preserve">8 months salary </w:t>
      </w:r>
      <w:r w:rsidRPr="007F7CEE">
        <w:rPr>
          <w:rFonts w:ascii="Verdana" w:hAnsi="Verdana"/>
          <w:sz w:val="28"/>
          <w:szCs w:val="28"/>
        </w:rPr>
        <w:tab/>
      </w:r>
      <w:r w:rsidRPr="007F7CEE">
        <w:rPr>
          <w:rFonts w:ascii="Verdana" w:hAnsi="Verdana"/>
          <w:sz w:val="28"/>
          <w:szCs w:val="28"/>
        </w:rPr>
        <w:tab/>
        <w:t>=</w:t>
      </w:r>
      <w:r w:rsidRPr="007F7CEE">
        <w:rPr>
          <w:rFonts w:ascii="Verdana" w:hAnsi="Verdana"/>
          <w:sz w:val="28"/>
          <w:szCs w:val="28"/>
        </w:rPr>
        <w:tab/>
      </w:r>
      <w:r w:rsidRPr="007F7CEE">
        <w:rPr>
          <w:rFonts w:ascii="Verdana" w:hAnsi="Verdana"/>
          <w:sz w:val="28"/>
          <w:szCs w:val="28"/>
        </w:rPr>
        <w:tab/>
        <w:t>E8, 877.44</w:t>
      </w:r>
    </w:p>
    <w:p w:rsidR="007F7CEE" w:rsidRPr="007F7CEE" w:rsidRDefault="007F7CEE" w:rsidP="007F7CEE">
      <w:pPr>
        <w:pStyle w:val="ListParagraph"/>
        <w:numPr>
          <w:ilvl w:val="0"/>
          <w:numId w:val="19"/>
        </w:numPr>
        <w:rPr>
          <w:rFonts w:ascii="Verdana" w:hAnsi="Verdana"/>
          <w:sz w:val="28"/>
          <w:szCs w:val="28"/>
        </w:rPr>
      </w:pPr>
      <w:r w:rsidRPr="007F7CEE">
        <w:rPr>
          <w:rFonts w:ascii="Verdana" w:hAnsi="Verdana"/>
          <w:sz w:val="28"/>
          <w:szCs w:val="28"/>
        </w:rPr>
        <w:t>Severance pay</w:t>
      </w:r>
      <w:r w:rsidRPr="007F7CEE">
        <w:rPr>
          <w:rFonts w:ascii="Verdana" w:hAnsi="Verdana"/>
          <w:sz w:val="28"/>
          <w:szCs w:val="28"/>
        </w:rPr>
        <w:tab/>
      </w:r>
      <w:r w:rsidRPr="007F7CEE">
        <w:rPr>
          <w:rFonts w:ascii="Verdana" w:hAnsi="Verdana"/>
          <w:sz w:val="28"/>
          <w:szCs w:val="28"/>
        </w:rPr>
        <w:tab/>
        <w:t>=</w:t>
      </w:r>
      <w:r w:rsidRPr="007F7CEE">
        <w:rPr>
          <w:rFonts w:ascii="Verdana" w:hAnsi="Verdana"/>
          <w:sz w:val="28"/>
          <w:szCs w:val="28"/>
        </w:rPr>
        <w:tab/>
      </w:r>
      <w:r w:rsidRPr="007F7CEE">
        <w:rPr>
          <w:rFonts w:ascii="Verdana" w:hAnsi="Verdana"/>
          <w:sz w:val="28"/>
          <w:szCs w:val="28"/>
        </w:rPr>
        <w:tab/>
        <w:t>E    504.40</w:t>
      </w:r>
    </w:p>
    <w:p w:rsidR="00667267" w:rsidRPr="00667267" w:rsidRDefault="007F7CEE" w:rsidP="007F7CEE">
      <w:pPr>
        <w:pStyle w:val="ListParagraph"/>
        <w:numPr>
          <w:ilvl w:val="0"/>
          <w:numId w:val="19"/>
        </w:numPr>
        <w:rPr>
          <w:rFonts w:ascii="Verdana" w:hAnsi="Verdana"/>
          <w:sz w:val="28"/>
          <w:szCs w:val="28"/>
        </w:rPr>
      </w:pPr>
      <w:r>
        <w:rPr>
          <w:rFonts w:ascii="Verdana" w:hAnsi="Verdana"/>
          <w:sz w:val="28"/>
          <w:szCs w:val="28"/>
        </w:rPr>
        <w:t>Additional Notice Pay</w:t>
      </w:r>
      <w:r>
        <w:rPr>
          <w:rFonts w:ascii="Verdana" w:hAnsi="Verdana"/>
          <w:sz w:val="28"/>
          <w:szCs w:val="28"/>
        </w:rPr>
        <w:tab/>
        <w:t>=</w:t>
      </w:r>
      <w:r>
        <w:rPr>
          <w:rFonts w:ascii="Verdana" w:hAnsi="Verdana"/>
          <w:sz w:val="28"/>
          <w:szCs w:val="28"/>
        </w:rPr>
        <w:tab/>
      </w:r>
      <w:r>
        <w:rPr>
          <w:rFonts w:ascii="Verdana" w:hAnsi="Verdana"/>
          <w:sz w:val="28"/>
          <w:szCs w:val="28"/>
        </w:rPr>
        <w:tab/>
      </w:r>
      <w:r w:rsidRPr="00667267">
        <w:rPr>
          <w:rFonts w:ascii="Verdana" w:hAnsi="Verdana"/>
          <w:sz w:val="28"/>
          <w:szCs w:val="28"/>
        </w:rPr>
        <w:t>E    201.76</w:t>
      </w:r>
    </w:p>
    <w:p w:rsidR="007F7CEE" w:rsidRPr="00667267" w:rsidRDefault="00667267" w:rsidP="007F7CEE">
      <w:pPr>
        <w:pStyle w:val="ListParagraph"/>
        <w:numPr>
          <w:ilvl w:val="0"/>
          <w:numId w:val="19"/>
        </w:numPr>
        <w:rPr>
          <w:rFonts w:ascii="Verdana" w:hAnsi="Verdana"/>
          <w:sz w:val="28"/>
          <w:szCs w:val="28"/>
          <w:u w:val="single"/>
        </w:rPr>
      </w:pPr>
      <w:r w:rsidRPr="00667267">
        <w:rPr>
          <w:rFonts w:ascii="Verdana" w:hAnsi="Verdana"/>
          <w:sz w:val="28"/>
          <w:szCs w:val="28"/>
        </w:rPr>
        <w:t>Leave pay</w:t>
      </w:r>
      <w:r w:rsidR="004F3CA6">
        <w:rPr>
          <w:rFonts w:ascii="Verdana" w:hAnsi="Verdana"/>
          <w:sz w:val="28"/>
          <w:szCs w:val="28"/>
        </w:rPr>
        <w:t xml:space="preserve"> (26 days)   </w:t>
      </w:r>
      <w:r w:rsidRPr="00667267">
        <w:rPr>
          <w:rFonts w:ascii="Verdana" w:hAnsi="Verdana"/>
          <w:sz w:val="28"/>
          <w:szCs w:val="28"/>
        </w:rPr>
        <w:t xml:space="preserve">=           </w:t>
      </w:r>
      <w:r w:rsidRPr="00667267">
        <w:rPr>
          <w:rFonts w:ascii="Verdana" w:hAnsi="Verdana"/>
          <w:sz w:val="28"/>
          <w:szCs w:val="28"/>
          <w:u w:val="single"/>
        </w:rPr>
        <w:t>E1, 311.44</w:t>
      </w:r>
    </w:p>
    <w:p w:rsidR="007F7CEE" w:rsidRDefault="00667267" w:rsidP="007F7CEE">
      <w:pPr>
        <w:ind w:left="7200"/>
        <w:rPr>
          <w:rFonts w:ascii="Verdana" w:hAnsi="Verdana"/>
          <w:b/>
          <w:sz w:val="28"/>
          <w:szCs w:val="28"/>
          <w:u w:val="double"/>
        </w:rPr>
      </w:pPr>
      <w:r>
        <w:rPr>
          <w:rFonts w:ascii="Verdana" w:hAnsi="Verdana"/>
          <w:b/>
          <w:sz w:val="28"/>
          <w:szCs w:val="28"/>
          <w:u w:val="double"/>
        </w:rPr>
        <w:t>E10</w:t>
      </w:r>
      <w:proofErr w:type="gramStart"/>
      <w:r>
        <w:rPr>
          <w:rFonts w:ascii="Verdana" w:hAnsi="Verdana"/>
          <w:b/>
          <w:sz w:val="28"/>
          <w:szCs w:val="28"/>
          <w:u w:val="double"/>
        </w:rPr>
        <w:t>,895.04</w:t>
      </w:r>
      <w:proofErr w:type="gramEnd"/>
    </w:p>
    <w:p w:rsidR="0090701E" w:rsidRDefault="0090701E" w:rsidP="0090701E">
      <w:pPr>
        <w:rPr>
          <w:rFonts w:ascii="Verdana" w:hAnsi="Verdana"/>
          <w:b/>
          <w:sz w:val="28"/>
          <w:szCs w:val="28"/>
          <w:u w:val="single"/>
        </w:rPr>
      </w:pPr>
    </w:p>
    <w:p w:rsidR="007F7CEE" w:rsidRDefault="007F7CEE" w:rsidP="0090701E">
      <w:pPr>
        <w:rPr>
          <w:rFonts w:ascii="Verdana" w:hAnsi="Verdana"/>
          <w:b/>
          <w:sz w:val="28"/>
          <w:szCs w:val="28"/>
          <w:u w:val="single"/>
        </w:rPr>
      </w:pPr>
    </w:p>
    <w:p w:rsidR="006844B1" w:rsidRPr="007F7CEE" w:rsidRDefault="006844B1" w:rsidP="007F7CEE">
      <w:pPr>
        <w:pStyle w:val="ListParagraph"/>
        <w:numPr>
          <w:ilvl w:val="0"/>
          <w:numId w:val="8"/>
        </w:numPr>
        <w:rPr>
          <w:rFonts w:ascii="Verdana" w:hAnsi="Verdana"/>
          <w:b/>
          <w:sz w:val="28"/>
          <w:szCs w:val="28"/>
        </w:rPr>
      </w:pPr>
      <w:proofErr w:type="spellStart"/>
      <w:r w:rsidRPr="007F7CEE">
        <w:rPr>
          <w:rFonts w:ascii="Verdana" w:hAnsi="Verdana"/>
          <w:b/>
          <w:sz w:val="28"/>
          <w:szCs w:val="28"/>
        </w:rPr>
        <w:t>Phelelani</w:t>
      </w:r>
      <w:proofErr w:type="spellEnd"/>
      <w:r w:rsidRPr="007F7CEE">
        <w:rPr>
          <w:rFonts w:ascii="Verdana" w:hAnsi="Verdana"/>
          <w:b/>
          <w:sz w:val="28"/>
          <w:szCs w:val="28"/>
        </w:rPr>
        <w:t xml:space="preserve"> </w:t>
      </w:r>
      <w:proofErr w:type="spellStart"/>
      <w:r w:rsidRPr="007F7CEE">
        <w:rPr>
          <w:rFonts w:ascii="Verdana" w:hAnsi="Verdana"/>
          <w:b/>
          <w:sz w:val="28"/>
          <w:szCs w:val="28"/>
        </w:rPr>
        <w:t>Magagula</w:t>
      </w:r>
      <w:proofErr w:type="spellEnd"/>
      <w:r w:rsidRPr="007F7CEE">
        <w:rPr>
          <w:rFonts w:ascii="Verdana" w:hAnsi="Verdana"/>
          <w:b/>
          <w:sz w:val="28"/>
          <w:szCs w:val="28"/>
        </w:rPr>
        <w:t xml:space="preserve"> </w:t>
      </w:r>
    </w:p>
    <w:p w:rsidR="006844B1" w:rsidRPr="007F7CEE" w:rsidRDefault="006844B1" w:rsidP="007F7CEE">
      <w:pPr>
        <w:pStyle w:val="ListParagraph"/>
        <w:numPr>
          <w:ilvl w:val="0"/>
          <w:numId w:val="20"/>
        </w:numPr>
        <w:rPr>
          <w:rFonts w:ascii="Verdana" w:hAnsi="Verdana"/>
          <w:sz w:val="28"/>
          <w:szCs w:val="28"/>
        </w:rPr>
      </w:pPr>
      <w:r w:rsidRPr="007F7CEE">
        <w:rPr>
          <w:rFonts w:ascii="Verdana" w:hAnsi="Verdana"/>
          <w:sz w:val="28"/>
          <w:szCs w:val="28"/>
        </w:rPr>
        <w:t xml:space="preserve">8 months salary </w:t>
      </w:r>
      <w:r w:rsidRPr="007F7CEE">
        <w:rPr>
          <w:rFonts w:ascii="Verdana" w:hAnsi="Verdana"/>
          <w:sz w:val="28"/>
          <w:szCs w:val="28"/>
        </w:rPr>
        <w:tab/>
      </w:r>
      <w:r w:rsidRPr="007F7CEE">
        <w:rPr>
          <w:rFonts w:ascii="Verdana" w:hAnsi="Verdana"/>
          <w:sz w:val="28"/>
          <w:szCs w:val="28"/>
        </w:rPr>
        <w:tab/>
        <w:t>=</w:t>
      </w:r>
      <w:r w:rsidRPr="007F7CEE">
        <w:rPr>
          <w:rFonts w:ascii="Verdana" w:hAnsi="Verdana"/>
          <w:sz w:val="28"/>
          <w:szCs w:val="28"/>
        </w:rPr>
        <w:tab/>
      </w:r>
      <w:r w:rsidRPr="007F7CEE">
        <w:rPr>
          <w:rFonts w:ascii="Verdana" w:hAnsi="Verdana"/>
          <w:sz w:val="28"/>
          <w:szCs w:val="28"/>
        </w:rPr>
        <w:tab/>
        <w:t>E8, 877.44</w:t>
      </w:r>
    </w:p>
    <w:p w:rsidR="006844B1" w:rsidRPr="007F7CEE" w:rsidRDefault="006844B1" w:rsidP="007F7CEE">
      <w:pPr>
        <w:pStyle w:val="ListParagraph"/>
        <w:numPr>
          <w:ilvl w:val="0"/>
          <w:numId w:val="20"/>
        </w:numPr>
        <w:rPr>
          <w:rFonts w:ascii="Verdana" w:hAnsi="Verdana"/>
          <w:sz w:val="28"/>
          <w:szCs w:val="28"/>
        </w:rPr>
      </w:pPr>
      <w:r w:rsidRPr="007F7CEE">
        <w:rPr>
          <w:rFonts w:ascii="Verdana" w:hAnsi="Verdana"/>
          <w:sz w:val="28"/>
          <w:szCs w:val="28"/>
        </w:rPr>
        <w:t>Severance pay</w:t>
      </w:r>
      <w:r w:rsidRPr="007F7CEE">
        <w:rPr>
          <w:rFonts w:ascii="Verdana" w:hAnsi="Verdana"/>
          <w:sz w:val="28"/>
          <w:szCs w:val="28"/>
        </w:rPr>
        <w:tab/>
      </w:r>
      <w:r w:rsidRPr="007F7CEE">
        <w:rPr>
          <w:rFonts w:ascii="Verdana" w:hAnsi="Verdana"/>
          <w:sz w:val="28"/>
          <w:szCs w:val="28"/>
        </w:rPr>
        <w:tab/>
        <w:t>=</w:t>
      </w:r>
      <w:r w:rsidRPr="007F7CEE">
        <w:rPr>
          <w:rFonts w:ascii="Verdana" w:hAnsi="Verdana"/>
          <w:sz w:val="28"/>
          <w:szCs w:val="28"/>
        </w:rPr>
        <w:tab/>
      </w:r>
      <w:r w:rsidRPr="007F7CEE">
        <w:rPr>
          <w:rFonts w:ascii="Verdana" w:hAnsi="Verdana"/>
          <w:sz w:val="28"/>
          <w:szCs w:val="28"/>
        </w:rPr>
        <w:tab/>
        <w:t>none</w:t>
      </w:r>
    </w:p>
    <w:p w:rsidR="006844B1" w:rsidRPr="006844B1" w:rsidRDefault="006844B1" w:rsidP="007F7CEE">
      <w:pPr>
        <w:pStyle w:val="ListParagraph"/>
        <w:numPr>
          <w:ilvl w:val="0"/>
          <w:numId w:val="20"/>
        </w:numPr>
        <w:rPr>
          <w:rFonts w:ascii="Verdana" w:hAnsi="Verdana"/>
          <w:sz w:val="28"/>
          <w:szCs w:val="28"/>
        </w:rPr>
      </w:pPr>
      <w:r w:rsidRPr="006844B1">
        <w:rPr>
          <w:rFonts w:ascii="Verdana" w:hAnsi="Verdana"/>
          <w:sz w:val="28"/>
          <w:szCs w:val="28"/>
        </w:rPr>
        <w:t>Additional Notice Pay</w:t>
      </w:r>
      <w:r w:rsidRPr="006844B1">
        <w:rPr>
          <w:rFonts w:ascii="Verdana" w:hAnsi="Verdana"/>
          <w:sz w:val="28"/>
          <w:szCs w:val="28"/>
        </w:rPr>
        <w:tab/>
        <w:t>=</w:t>
      </w:r>
      <w:r w:rsidRPr="006844B1">
        <w:rPr>
          <w:rFonts w:ascii="Verdana" w:hAnsi="Verdana"/>
          <w:sz w:val="28"/>
          <w:szCs w:val="28"/>
        </w:rPr>
        <w:tab/>
      </w:r>
      <w:r w:rsidRPr="006844B1">
        <w:rPr>
          <w:rFonts w:ascii="Verdana" w:hAnsi="Verdana"/>
          <w:sz w:val="28"/>
          <w:szCs w:val="28"/>
        </w:rPr>
        <w:tab/>
      </w:r>
      <w:r>
        <w:rPr>
          <w:rFonts w:ascii="Verdana" w:hAnsi="Verdana"/>
          <w:sz w:val="28"/>
          <w:szCs w:val="28"/>
          <w:u w:val="single"/>
        </w:rPr>
        <w:t>none_____</w:t>
      </w:r>
      <w:r w:rsidR="007F7CEE">
        <w:rPr>
          <w:rFonts w:ascii="Verdana" w:hAnsi="Verdana"/>
          <w:sz w:val="28"/>
          <w:szCs w:val="28"/>
          <w:u w:val="single"/>
        </w:rPr>
        <w:t>_</w:t>
      </w:r>
    </w:p>
    <w:p w:rsidR="006844B1" w:rsidRPr="006844B1" w:rsidRDefault="006844B1" w:rsidP="006844B1">
      <w:pPr>
        <w:ind w:left="7200"/>
        <w:rPr>
          <w:rFonts w:ascii="Verdana" w:hAnsi="Verdana"/>
          <w:b/>
          <w:sz w:val="28"/>
          <w:szCs w:val="28"/>
          <w:u w:val="double"/>
        </w:rPr>
      </w:pPr>
      <w:r w:rsidRPr="006844B1">
        <w:rPr>
          <w:rFonts w:ascii="Verdana" w:hAnsi="Verdana"/>
          <w:b/>
          <w:sz w:val="28"/>
          <w:szCs w:val="28"/>
          <w:u w:val="double"/>
        </w:rPr>
        <w:t>E8, 877.44</w:t>
      </w:r>
    </w:p>
    <w:p w:rsidR="0090701E" w:rsidRPr="006844B1" w:rsidRDefault="0090701E" w:rsidP="0090701E">
      <w:pPr>
        <w:rPr>
          <w:rFonts w:ascii="Verdana" w:hAnsi="Verdana"/>
          <w:b/>
          <w:sz w:val="28"/>
          <w:szCs w:val="28"/>
        </w:rPr>
      </w:pPr>
    </w:p>
    <w:p w:rsidR="006844B1" w:rsidRPr="007F7CEE" w:rsidRDefault="006844B1" w:rsidP="007F7CEE">
      <w:pPr>
        <w:pStyle w:val="ListParagraph"/>
        <w:numPr>
          <w:ilvl w:val="0"/>
          <w:numId w:val="8"/>
        </w:numPr>
        <w:rPr>
          <w:rFonts w:ascii="Verdana" w:hAnsi="Verdana"/>
          <w:b/>
          <w:sz w:val="28"/>
          <w:szCs w:val="28"/>
        </w:rPr>
      </w:pPr>
      <w:proofErr w:type="spellStart"/>
      <w:r w:rsidRPr="007F7CEE">
        <w:rPr>
          <w:rFonts w:ascii="Verdana" w:hAnsi="Verdana"/>
          <w:b/>
          <w:sz w:val="28"/>
          <w:szCs w:val="28"/>
        </w:rPr>
        <w:t>Wandile</w:t>
      </w:r>
      <w:proofErr w:type="spellEnd"/>
      <w:r w:rsidRPr="007F7CEE">
        <w:rPr>
          <w:rFonts w:ascii="Verdana" w:hAnsi="Verdana"/>
          <w:b/>
          <w:sz w:val="28"/>
          <w:szCs w:val="28"/>
        </w:rPr>
        <w:t xml:space="preserve"> </w:t>
      </w:r>
      <w:proofErr w:type="spellStart"/>
      <w:r w:rsidRPr="007F7CEE">
        <w:rPr>
          <w:rFonts w:ascii="Verdana" w:hAnsi="Verdana"/>
          <w:b/>
          <w:sz w:val="28"/>
          <w:szCs w:val="28"/>
        </w:rPr>
        <w:t>Tsabedze</w:t>
      </w:r>
      <w:proofErr w:type="spellEnd"/>
    </w:p>
    <w:p w:rsidR="006844B1" w:rsidRPr="006844B1" w:rsidRDefault="006844B1" w:rsidP="006844B1">
      <w:pPr>
        <w:pStyle w:val="ListParagraph"/>
        <w:numPr>
          <w:ilvl w:val="0"/>
          <w:numId w:val="11"/>
        </w:numPr>
        <w:rPr>
          <w:rFonts w:ascii="Verdana" w:hAnsi="Verdana"/>
          <w:sz w:val="28"/>
          <w:szCs w:val="28"/>
        </w:rPr>
      </w:pPr>
      <w:r w:rsidRPr="006844B1">
        <w:rPr>
          <w:rFonts w:ascii="Verdana" w:hAnsi="Verdana"/>
          <w:sz w:val="28"/>
          <w:szCs w:val="28"/>
        </w:rPr>
        <w:t xml:space="preserve">6 months salary </w:t>
      </w:r>
      <w:r w:rsidRPr="006844B1">
        <w:rPr>
          <w:rFonts w:ascii="Verdana" w:hAnsi="Verdana"/>
          <w:sz w:val="28"/>
          <w:szCs w:val="28"/>
        </w:rPr>
        <w:tab/>
      </w:r>
      <w:r w:rsidRPr="006844B1">
        <w:rPr>
          <w:rFonts w:ascii="Verdana" w:hAnsi="Verdana"/>
          <w:sz w:val="28"/>
          <w:szCs w:val="28"/>
        </w:rPr>
        <w:tab/>
        <w:t>=</w:t>
      </w:r>
      <w:r w:rsidRPr="006844B1">
        <w:rPr>
          <w:rFonts w:ascii="Verdana" w:hAnsi="Verdana"/>
          <w:sz w:val="28"/>
          <w:szCs w:val="28"/>
        </w:rPr>
        <w:tab/>
      </w:r>
      <w:r w:rsidRPr="006844B1">
        <w:rPr>
          <w:rFonts w:ascii="Verdana" w:hAnsi="Verdana"/>
          <w:sz w:val="28"/>
          <w:szCs w:val="28"/>
        </w:rPr>
        <w:tab/>
        <w:t>E6, 658.08</w:t>
      </w:r>
    </w:p>
    <w:p w:rsidR="006844B1" w:rsidRPr="006844B1" w:rsidRDefault="006844B1" w:rsidP="006844B1">
      <w:pPr>
        <w:pStyle w:val="ListParagraph"/>
        <w:numPr>
          <w:ilvl w:val="0"/>
          <w:numId w:val="11"/>
        </w:numPr>
        <w:rPr>
          <w:rFonts w:ascii="Verdana" w:hAnsi="Verdana"/>
          <w:sz w:val="28"/>
          <w:szCs w:val="28"/>
        </w:rPr>
      </w:pPr>
      <w:r w:rsidRPr="006844B1">
        <w:rPr>
          <w:rFonts w:ascii="Verdana" w:hAnsi="Verdana"/>
          <w:sz w:val="28"/>
          <w:szCs w:val="28"/>
        </w:rPr>
        <w:t>Severance pay</w:t>
      </w:r>
      <w:r w:rsidRPr="006844B1">
        <w:rPr>
          <w:rFonts w:ascii="Verdana" w:hAnsi="Verdana"/>
          <w:sz w:val="28"/>
          <w:szCs w:val="28"/>
        </w:rPr>
        <w:tab/>
      </w:r>
      <w:r w:rsidRPr="006844B1">
        <w:rPr>
          <w:rFonts w:ascii="Verdana" w:hAnsi="Verdana"/>
          <w:sz w:val="28"/>
          <w:szCs w:val="28"/>
        </w:rPr>
        <w:tab/>
        <w:t>=</w:t>
      </w:r>
      <w:r w:rsidRPr="006844B1">
        <w:rPr>
          <w:rFonts w:ascii="Verdana" w:hAnsi="Verdana"/>
          <w:sz w:val="28"/>
          <w:szCs w:val="28"/>
        </w:rPr>
        <w:tab/>
      </w:r>
      <w:r w:rsidRPr="006844B1">
        <w:rPr>
          <w:rFonts w:ascii="Verdana" w:hAnsi="Verdana"/>
          <w:sz w:val="28"/>
          <w:szCs w:val="28"/>
        </w:rPr>
        <w:tab/>
        <w:t>none</w:t>
      </w:r>
    </w:p>
    <w:p w:rsidR="006844B1" w:rsidRPr="0090701E" w:rsidRDefault="006844B1" w:rsidP="006844B1">
      <w:pPr>
        <w:pStyle w:val="ListParagraph"/>
        <w:numPr>
          <w:ilvl w:val="0"/>
          <w:numId w:val="11"/>
        </w:numPr>
        <w:ind w:left="2422"/>
        <w:rPr>
          <w:rFonts w:ascii="Verdana" w:hAnsi="Verdana"/>
          <w:sz w:val="28"/>
          <w:szCs w:val="28"/>
        </w:rPr>
      </w:pPr>
      <w:r>
        <w:rPr>
          <w:rFonts w:ascii="Verdana" w:hAnsi="Verdana"/>
          <w:sz w:val="28"/>
          <w:szCs w:val="28"/>
        </w:rPr>
        <w:t xml:space="preserve"> Additional Notice Pay</w:t>
      </w:r>
      <w:r>
        <w:rPr>
          <w:rFonts w:ascii="Verdana" w:hAnsi="Verdana"/>
          <w:sz w:val="28"/>
          <w:szCs w:val="28"/>
        </w:rPr>
        <w:tab/>
        <w:t>=</w:t>
      </w:r>
      <w:r>
        <w:rPr>
          <w:rFonts w:ascii="Verdana" w:hAnsi="Verdana"/>
          <w:sz w:val="28"/>
          <w:szCs w:val="28"/>
        </w:rPr>
        <w:tab/>
      </w:r>
      <w:r>
        <w:rPr>
          <w:rFonts w:ascii="Verdana" w:hAnsi="Verdana"/>
          <w:sz w:val="28"/>
          <w:szCs w:val="28"/>
        </w:rPr>
        <w:tab/>
      </w:r>
      <w:r>
        <w:rPr>
          <w:rFonts w:ascii="Verdana" w:hAnsi="Verdana"/>
          <w:sz w:val="28"/>
          <w:szCs w:val="28"/>
          <w:u w:val="single"/>
        </w:rPr>
        <w:t>none_____</w:t>
      </w:r>
      <w:r w:rsidR="007F7CEE">
        <w:rPr>
          <w:rFonts w:ascii="Verdana" w:hAnsi="Verdana"/>
          <w:sz w:val="28"/>
          <w:szCs w:val="28"/>
          <w:u w:val="single"/>
        </w:rPr>
        <w:t>_</w:t>
      </w:r>
    </w:p>
    <w:p w:rsidR="006844B1" w:rsidRPr="00CA47C9" w:rsidRDefault="006844B1" w:rsidP="006844B1">
      <w:pPr>
        <w:ind w:left="7200"/>
        <w:rPr>
          <w:rFonts w:ascii="Verdana" w:hAnsi="Verdana"/>
          <w:b/>
          <w:sz w:val="28"/>
          <w:szCs w:val="28"/>
          <w:u w:val="double"/>
        </w:rPr>
      </w:pPr>
      <w:r w:rsidRPr="00CA47C9">
        <w:rPr>
          <w:rFonts w:ascii="Verdana" w:hAnsi="Verdana"/>
          <w:b/>
          <w:sz w:val="28"/>
          <w:szCs w:val="28"/>
          <w:u w:val="double"/>
        </w:rPr>
        <w:t>E6, 658.08</w:t>
      </w:r>
    </w:p>
    <w:p w:rsidR="006844B1" w:rsidRPr="006844B1" w:rsidRDefault="006F348A" w:rsidP="006844B1">
      <w:pPr>
        <w:rPr>
          <w:rFonts w:ascii="Verdana" w:hAnsi="Verdana"/>
          <w:b/>
          <w:sz w:val="28"/>
          <w:szCs w:val="28"/>
        </w:rPr>
      </w:pPr>
      <w:r>
        <w:rPr>
          <w:rFonts w:ascii="Verdana" w:hAnsi="Verdana"/>
          <w:b/>
          <w:sz w:val="28"/>
          <w:szCs w:val="28"/>
        </w:rPr>
        <w:tab/>
      </w:r>
      <w:r>
        <w:rPr>
          <w:rFonts w:ascii="Verdana" w:hAnsi="Verdana"/>
          <w:b/>
          <w:sz w:val="28"/>
          <w:szCs w:val="28"/>
        </w:rPr>
        <w:tab/>
      </w:r>
      <w:r>
        <w:rPr>
          <w:rFonts w:ascii="Verdana" w:hAnsi="Verdana"/>
          <w:b/>
          <w:sz w:val="28"/>
          <w:szCs w:val="28"/>
        </w:rPr>
        <w:tab/>
      </w:r>
      <w:r>
        <w:rPr>
          <w:rFonts w:ascii="Verdana" w:hAnsi="Verdana"/>
          <w:b/>
          <w:sz w:val="28"/>
          <w:szCs w:val="28"/>
        </w:rPr>
        <w:tab/>
      </w:r>
      <w:r>
        <w:rPr>
          <w:rFonts w:ascii="Verdana" w:hAnsi="Verdana"/>
          <w:b/>
          <w:sz w:val="28"/>
          <w:szCs w:val="28"/>
        </w:rPr>
        <w:tab/>
      </w:r>
      <w:r>
        <w:rPr>
          <w:rFonts w:ascii="Verdana" w:hAnsi="Verdana"/>
          <w:b/>
          <w:sz w:val="28"/>
          <w:szCs w:val="28"/>
        </w:rPr>
        <w:tab/>
      </w:r>
      <w:r>
        <w:rPr>
          <w:rFonts w:ascii="Verdana" w:hAnsi="Verdana"/>
          <w:b/>
          <w:sz w:val="28"/>
          <w:szCs w:val="28"/>
        </w:rPr>
        <w:tab/>
      </w:r>
      <w:r>
        <w:rPr>
          <w:rFonts w:ascii="Verdana" w:hAnsi="Verdana"/>
          <w:b/>
          <w:sz w:val="28"/>
          <w:szCs w:val="28"/>
        </w:rPr>
        <w:tab/>
      </w:r>
      <w:r>
        <w:rPr>
          <w:rFonts w:ascii="Verdana" w:hAnsi="Verdana"/>
          <w:b/>
          <w:sz w:val="28"/>
          <w:szCs w:val="28"/>
        </w:rPr>
        <w:tab/>
      </w:r>
      <w:r>
        <w:rPr>
          <w:rFonts w:ascii="Verdana" w:hAnsi="Verdana"/>
          <w:b/>
          <w:sz w:val="28"/>
          <w:szCs w:val="28"/>
        </w:rPr>
        <w:tab/>
      </w:r>
      <w:r>
        <w:rPr>
          <w:rFonts w:ascii="Verdana" w:hAnsi="Verdana"/>
          <w:b/>
          <w:sz w:val="28"/>
          <w:szCs w:val="28"/>
        </w:rPr>
        <w:tab/>
      </w:r>
      <w:r>
        <w:rPr>
          <w:rFonts w:ascii="Verdana" w:hAnsi="Verdana"/>
          <w:b/>
          <w:sz w:val="28"/>
          <w:szCs w:val="28"/>
        </w:rPr>
        <w:tab/>
      </w:r>
      <w:r>
        <w:rPr>
          <w:rFonts w:ascii="Verdana" w:hAnsi="Verdana"/>
          <w:b/>
          <w:sz w:val="28"/>
          <w:szCs w:val="28"/>
        </w:rPr>
        <w:tab/>
      </w:r>
      <w:r>
        <w:rPr>
          <w:rFonts w:ascii="Verdana" w:hAnsi="Verdana"/>
          <w:b/>
          <w:sz w:val="28"/>
          <w:szCs w:val="28"/>
        </w:rPr>
        <w:tab/>
      </w:r>
    </w:p>
    <w:p w:rsidR="006844B1" w:rsidRPr="006844B1" w:rsidRDefault="006844B1" w:rsidP="007F7CEE">
      <w:pPr>
        <w:pStyle w:val="ListParagraph"/>
        <w:numPr>
          <w:ilvl w:val="0"/>
          <w:numId w:val="8"/>
        </w:numPr>
        <w:rPr>
          <w:rFonts w:ascii="Verdana" w:hAnsi="Verdana"/>
          <w:b/>
          <w:sz w:val="28"/>
          <w:szCs w:val="28"/>
        </w:rPr>
      </w:pPr>
      <w:proofErr w:type="spellStart"/>
      <w:r>
        <w:rPr>
          <w:rFonts w:ascii="Verdana" w:hAnsi="Verdana"/>
          <w:b/>
          <w:sz w:val="28"/>
          <w:szCs w:val="28"/>
        </w:rPr>
        <w:t>Mbuso</w:t>
      </w:r>
      <w:proofErr w:type="spellEnd"/>
      <w:r>
        <w:rPr>
          <w:rFonts w:ascii="Verdana" w:hAnsi="Verdana"/>
          <w:b/>
          <w:sz w:val="28"/>
          <w:szCs w:val="28"/>
        </w:rPr>
        <w:t xml:space="preserve"> Dlamini</w:t>
      </w:r>
    </w:p>
    <w:p w:rsidR="006844B1" w:rsidRPr="007F7CEE" w:rsidRDefault="006844B1" w:rsidP="007F7CEE">
      <w:pPr>
        <w:pStyle w:val="ListParagraph"/>
        <w:numPr>
          <w:ilvl w:val="0"/>
          <w:numId w:val="21"/>
        </w:numPr>
        <w:rPr>
          <w:rFonts w:ascii="Verdana" w:hAnsi="Verdana"/>
          <w:sz w:val="28"/>
          <w:szCs w:val="28"/>
        </w:rPr>
      </w:pPr>
      <w:r w:rsidRPr="007F7CEE">
        <w:rPr>
          <w:rFonts w:ascii="Verdana" w:hAnsi="Verdana"/>
          <w:sz w:val="28"/>
          <w:szCs w:val="28"/>
        </w:rPr>
        <w:t xml:space="preserve">4 months salary </w:t>
      </w:r>
      <w:r w:rsidRPr="007F7CEE">
        <w:rPr>
          <w:rFonts w:ascii="Verdana" w:hAnsi="Verdana"/>
          <w:sz w:val="28"/>
          <w:szCs w:val="28"/>
        </w:rPr>
        <w:tab/>
      </w:r>
      <w:r w:rsidRPr="007F7CEE">
        <w:rPr>
          <w:rFonts w:ascii="Verdana" w:hAnsi="Verdana"/>
          <w:sz w:val="28"/>
          <w:szCs w:val="28"/>
        </w:rPr>
        <w:tab/>
        <w:t>=</w:t>
      </w:r>
      <w:r w:rsidRPr="007F7CEE">
        <w:rPr>
          <w:rFonts w:ascii="Verdana" w:hAnsi="Verdana"/>
          <w:sz w:val="28"/>
          <w:szCs w:val="28"/>
        </w:rPr>
        <w:tab/>
      </w:r>
      <w:r w:rsidRPr="007F7CEE">
        <w:rPr>
          <w:rFonts w:ascii="Verdana" w:hAnsi="Verdana"/>
          <w:sz w:val="28"/>
          <w:szCs w:val="28"/>
        </w:rPr>
        <w:tab/>
        <w:t>E4, 438.72</w:t>
      </w:r>
    </w:p>
    <w:p w:rsidR="006844B1" w:rsidRPr="007F7CEE" w:rsidRDefault="006844B1" w:rsidP="007F7CEE">
      <w:pPr>
        <w:pStyle w:val="ListParagraph"/>
        <w:numPr>
          <w:ilvl w:val="0"/>
          <w:numId w:val="21"/>
        </w:numPr>
        <w:rPr>
          <w:rFonts w:ascii="Verdana" w:hAnsi="Verdana"/>
          <w:sz w:val="28"/>
          <w:szCs w:val="28"/>
        </w:rPr>
      </w:pPr>
      <w:r w:rsidRPr="007F7CEE">
        <w:rPr>
          <w:rFonts w:ascii="Verdana" w:hAnsi="Verdana"/>
          <w:sz w:val="28"/>
          <w:szCs w:val="28"/>
        </w:rPr>
        <w:t>Severance pay</w:t>
      </w:r>
      <w:r w:rsidRPr="007F7CEE">
        <w:rPr>
          <w:rFonts w:ascii="Verdana" w:hAnsi="Verdana"/>
          <w:sz w:val="28"/>
          <w:szCs w:val="28"/>
        </w:rPr>
        <w:tab/>
      </w:r>
      <w:r w:rsidRPr="007F7CEE">
        <w:rPr>
          <w:rFonts w:ascii="Verdana" w:hAnsi="Verdana"/>
          <w:sz w:val="28"/>
          <w:szCs w:val="28"/>
        </w:rPr>
        <w:tab/>
        <w:t>=</w:t>
      </w:r>
      <w:r w:rsidRPr="007F7CEE">
        <w:rPr>
          <w:rFonts w:ascii="Verdana" w:hAnsi="Verdana"/>
          <w:sz w:val="28"/>
          <w:szCs w:val="28"/>
        </w:rPr>
        <w:tab/>
      </w:r>
      <w:r w:rsidRPr="007F7CEE">
        <w:rPr>
          <w:rFonts w:ascii="Verdana" w:hAnsi="Verdana"/>
          <w:sz w:val="28"/>
          <w:szCs w:val="28"/>
        </w:rPr>
        <w:tab/>
        <w:t>none</w:t>
      </w:r>
    </w:p>
    <w:p w:rsidR="006844B1" w:rsidRPr="0090701E" w:rsidRDefault="006844B1" w:rsidP="007F7CEE">
      <w:pPr>
        <w:pStyle w:val="ListParagraph"/>
        <w:numPr>
          <w:ilvl w:val="0"/>
          <w:numId w:val="21"/>
        </w:numPr>
        <w:ind w:left="2422"/>
        <w:rPr>
          <w:rFonts w:ascii="Verdana" w:hAnsi="Verdana"/>
          <w:sz w:val="28"/>
          <w:szCs w:val="28"/>
        </w:rPr>
      </w:pPr>
      <w:r>
        <w:rPr>
          <w:rFonts w:ascii="Verdana" w:hAnsi="Verdana"/>
          <w:sz w:val="28"/>
          <w:szCs w:val="28"/>
        </w:rPr>
        <w:lastRenderedPageBreak/>
        <w:t xml:space="preserve"> Additional Notice Pay</w:t>
      </w:r>
      <w:r>
        <w:rPr>
          <w:rFonts w:ascii="Verdana" w:hAnsi="Verdana"/>
          <w:sz w:val="28"/>
          <w:szCs w:val="28"/>
        </w:rPr>
        <w:tab/>
        <w:t>=</w:t>
      </w:r>
      <w:r>
        <w:rPr>
          <w:rFonts w:ascii="Verdana" w:hAnsi="Verdana"/>
          <w:sz w:val="28"/>
          <w:szCs w:val="28"/>
        </w:rPr>
        <w:tab/>
      </w:r>
      <w:r>
        <w:rPr>
          <w:rFonts w:ascii="Verdana" w:hAnsi="Verdana"/>
          <w:sz w:val="28"/>
          <w:szCs w:val="28"/>
        </w:rPr>
        <w:tab/>
      </w:r>
      <w:r>
        <w:rPr>
          <w:rFonts w:ascii="Verdana" w:hAnsi="Verdana"/>
          <w:sz w:val="28"/>
          <w:szCs w:val="28"/>
          <w:u w:val="single"/>
        </w:rPr>
        <w:t>none_____</w:t>
      </w:r>
      <w:r w:rsidR="007F7CEE">
        <w:rPr>
          <w:rFonts w:ascii="Verdana" w:hAnsi="Verdana"/>
          <w:sz w:val="28"/>
          <w:szCs w:val="28"/>
          <w:u w:val="single"/>
        </w:rPr>
        <w:t>_</w:t>
      </w:r>
    </w:p>
    <w:p w:rsidR="006844B1" w:rsidRPr="007F7CEE" w:rsidRDefault="006844B1" w:rsidP="006844B1">
      <w:pPr>
        <w:ind w:left="7200"/>
        <w:rPr>
          <w:rFonts w:ascii="Verdana" w:hAnsi="Verdana"/>
          <w:b/>
          <w:sz w:val="28"/>
          <w:szCs w:val="28"/>
          <w:u w:val="double"/>
        </w:rPr>
      </w:pPr>
      <w:r w:rsidRPr="007F7CEE">
        <w:rPr>
          <w:rFonts w:ascii="Verdana" w:hAnsi="Verdana"/>
          <w:b/>
          <w:sz w:val="28"/>
          <w:szCs w:val="28"/>
          <w:u w:val="double"/>
        </w:rPr>
        <w:t>E4, 438.72</w:t>
      </w:r>
    </w:p>
    <w:p w:rsidR="00F723F8" w:rsidRPr="00F723F8" w:rsidRDefault="00F723F8" w:rsidP="00F723F8">
      <w:pPr>
        <w:rPr>
          <w:rFonts w:ascii="Verdana" w:hAnsi="Verdana"/>
          <w:sz w:val="28"/>
          <w:szCs w:val="28"/>
        </w:rPr>
      </w:pPr>
    </w:p>
    <w:p w:rsidR="006844B1" w:rsidRDefault="006844B1" w:rsidP="001A0A03">
      <w:pPr>
        <w:tabs>
          <w:tab w:val="left" w:pos="1701"/>
        </w:tabs>
        <w:ind w:left="567"/>
        <w:rPr>
          <w:rFonts w:ascii="Verdana" w:hAnsi="Verdana"/>
          <w:sz w:val="28"/>
          <w:szCs w:val="28"/>
        </w:rPr>
      </w:pPr>
      <w:r>
        <w:rPr>
          <w:rFonts w:ascii="Verdana" w:hAnsi="Verdana"/>
          <w:sz w:val="28"/>
          <w:szCs w:val="28"/>
        </w:rPr>
        <w:t>6.2</w:t>
      </w:r>
      <w:r>
        <w:rPr>
          <w:rFonts w:ascii="Verdana" w:hAnsi="Verdana"/>
          <w:sz w:val="28"/>
          <w:szCs w:val="28"/>
        </w:rPr>
        <w:tab/>
        <w:t xml:space="preserve">The foregoing amounts should be paid at CMAC – </w:t>
      </w:r>
      <w:r w:rsidR="001A0A03">
        <w:rPr>
          <w:rFonts w:ascii="Verdana" w:hAnsi="Verdana"/>
          <w:sz w:val="28"/>
          <w:szCs w:val="28"/>
        </w:rPr>
        <w:tab/>
      </w:r>
      <w:proofErr w:type="spellStart"/>
      <w:r>
        <w:rPr>
          <w:rFonts w:ascii="Verdana" w:hAnsi="Verdana"/>
          <w:sz w:val="28"/>
          <w:szCs w:val="28"/>
        </w:rPr>
        <w:t>Siteki</w:t>
      </w:r>
      <w:proofErr w:type="spellEnd"/>
      <w:r>
        <w:rPr>
          <w:rFonts w:ascii="Verdana" w:hAnsi="Verdana"/>
          <w:sz w:val="28"/>
          <w:szCs w:val="28"/>
        </w:rPr>
        <w:t xml:space="preserve"> for each Applicant in two equal installments, </w:t>
      </w:r>
      <w:r w:rsidR="001A0A03">
        <w:rPr>
          <w:rFonts w:ascii="Verdana" w:hAnsi="Verdana"/>
          <w:sz w:val="28"/>
          <w:szCs w:val="28"/>
        </w:rPr>
        <w:tab/>
      </w:r>
      <w:r>
        <w:rPr>
          <w:rFonts w:ascii="Verdana" w:hAnsi="Verdana"/>
          <w:sz w:val="28"/>
          <w:szCs w:val="28"/>
        </w:rPr>
        <w:t>the first to be made on or before the 31</w:t>
      </w:r>
      <w:r>
        <w:rPr>
          <w:rFonts w:ascii="Verdana" w:hAnsi="Verdana"/>
          <w:sz w:val="28"/>
          <w:szCs w:val="28"/>
          <w:vertAlign w:val="superscript"/>
        </w:rPr>
        <w:t xml:space="preserve">st </w:t>
      </w:r>
      <w:r>
        <w:rPr>
          <w:rFonts w:ascii="Verdana" w:hAnsi="Verdana"/>
          <w:sz w:val="28"/>
          <w:szCs w:val="28"/>
        </w:rPr>
        <w:t xml:space="preserve">January </w:t>
      </w:r>
      <w:r w:rsidR="001A0A03">
        <w:rPr>
          <w:rFonts w:ascii="Verdana" w:hAnsi="Verdana"/>
          <w:sz w:val="28"/>
          <w:szCs w:val="28"/>
        </w:rPr>
        <w:tab/>
      </w:r>
      <w:r>
        <w:rPr>
          <w:rFonts w:ascii="Verdana" w:hAnsi="Verdana"/>
          <w:sz w:val="28"/>
          <w:szCs w:val="28"/>
        </w:rPr>
        <w:t xml:space="preserve">2011 and the second and last installment to be </w:t>
      </w:r>
      <w:r w:rsidR="001A0A03">
        <w:rPr>
          <w:rFonts w:ascii="Verdana" w:hAnsi="Verdana"/>
          <w:sz w:val="28"/>
          <w:szCs w:val="28"/>
        </w:rPr>
        <w:tab/>
      </w:r>
      <w:r>
        <w:rPr>
          <w:rFonts w:ascii="Verdana" w:hAnsi="Verdana"/>
          <w:sz w:val="28"/>
          <w:szCs w:val="28"/>
        </w:rPr>
        <w:t>made on or before the 28</w:t>
      </w:r>
      <w:r w:rsidRPr="006844B1">
        <w:rPr>
          <w:rFonts w:ascii="Verdana" w:hAnsi="Verdana"/>
          <w:sz w:val="28"/>
          <w:szCs w:val="28"/>
          <w:vertAlign w:val="superscript"/>
        </w:rPr>
        <w:t>th</w:t>
      </w:r>
      <w:r>
        <w:rPr>
          <w:rFonts w:ascii="Verdana" w:hAnsi="Verdana"/>
          <w:sz w:val="28"/>
          <w:szCs w:val="28"/>
        </w:rPr>
        <w:t xml:space="preserve"> February </w:t>
      </w:r>
      <w:r>
        <w:rPr>
          <w:rFonts w:ascii="Verdana" w:hAnsi="Verdana"/>
          <w:sz w:val="28"/>
          <w:szCs w:val="28"/>
        </w:rPr>
        <w:tab/>
        <w:t>2011.</w:t>
      </w:r>
    </w:p>
    <w:p w:rsidR="00C61A52" w:rsidRDefault="00C61A52" w:rsidP="00B50F5E">
      <w:pPr>
        <w:rPr>
          <w:rFonts w:ascii="Verdana" w:hAnsi="Verdana"/>
          <w:sz w:val="28"/>
          <w:szCs w:val="28"/>
        </w:rPr>
      </w:pPr>
    </w:p>
    <w:p w:rsidR="003020DB" w:rsidRDefault="006844B1" w:rsidP="001A0A03">
      <w:pPr>
        <w:tabs>
          <w:tab w:val="left" w:pos="1701"/>
        </w:tabs>
        <w:ind w:left="567"/>
        <w:rPr>
          <w:rFonts w:ascii="Verdana" w:hAnsi="Verdana"/>
          <w:sz w:val="28"/>
          <w:szCs w:val="28"/>
        </w:rPr>
      </w:pPr>
      <w:r>
        <w:rPr>
          <w:rFonts w:ascii="Verdana" w:hAnsi="Verdana"/>
          <w:sz w:val="28"/>
          <w:szCs w:val="28"/>
        </w:rPr>
        <w:t>6.3</w:t>
      </w:r>
      <w:r>
        <w:rPr>
          <w:rFonts w:ascii="Verdana" w:hAnsi="Verdana"/>
          <w:sz w:val="28"/>
          <w:szCs w:val="28"/>
        </w:rPr>
        <w:tab/>
        <w:t>I make no order as to costs.</w:t>
      </w:r>
    </w:p>
    <w:p w:rsidR="003020DB" w:rsidRDefault="003020DB" w:rsidP="00086B14">
      <w:pPr>
        <w:rPr>
          <w:rFonts w:ascii="Verdana" w:hAnsi="Verdana"/>
          <w:sz w:val="28"/>
          <w:szCs w:val="28"/>
        </w:rPr>
      </w:pPr>
    </w:p>
    <w:p w:rsidR="003020DB" w:rsidRDefault="003020DB" w:rsidP="00086B14">
      <w:pPr>
        <w:rPr>
          <w:rFonts w:ascii="Verdana" w:hAnsi="Verdana"/>
          <w:sz w:val="28"/>
          <w:szCs w:val="28"/>
        </w:rPr>
      </w:pPr>
    </w:p>
    <w:p w:rsidR="003020DB" w:rsidRDefault="003020DB" w:rsidP="00086B14">
      <w:pPr>
        <w:rPr>
          <w:rFonts w:ascii="Verdana" w:hAnsi="Verdana"/>
          <w:sz w:val="28"/>
          <w:szCs w:val="28"/>
        </w:rPr>
      </w:pPr>
    </w:p>
    <w:p w:rsidR="003020DB" w:rsidRDefault="003020DB" w:rsidP="00086B14">
      <w:pPr>
        <w:rPr>
          <w:rFonts w:ascii="Verdana" w:hAnsi="Verdana"/>
          <w:sz w:val="28"/>
          <w:szCs w:val="28"/>
        </w:rPr>
      </w:pPr>
    </w:p>
    <w:p w:rsidR="00307060" w:rsidRPr="006F4BF1" w:rsidRDefault="00720FA6" w:rsidP="00307060">
      <w:pPr>
        <w:rPr>
          <w:rFonts w:ascii="Verdana" w:eastAsia="Calibri" w:hAnsi="Verdana" w:cs="Times New Roman"/>
          <w:bCs/>
          <w:sz w:val="28"/>
          <w:szCs w:val="28"/>
        </w:rPr>
      </w:pPr>
      <w:proofErr w:type="gramStart"/>
      <w:r>
        <w:rPr>
          <w:rFonts w:ascii="Verdana" w:eastAsia="Calibri" w:hAnsi="Verdana" w:cs="Times New Roman"/>
          <w:b/>
          <w:bCs/>
          <w:sz w:val="28"/>
          <w:szCs w:val="28"/>
        </w:rPr>
        <w:t xml:space="preserve">DATED AT </w:t>
      </w:r>
      <w:r w:rsidR="007F7CEE">
        <w:rPr>
          <w:rFonts w:ascii="Verdana" w:eastAsia="Calibri" w:hAnsi="Verdana" w:cs="Times New Roman"/>
          <w:b/>
          <w:bCs/>
          <w:sz w:val="28"/>
          <w:szCs w:val="28"/>
        </w:rPr>
        <w:t>SITEKI ON</w:t>
      </w:r>
      <w:r>
        <w:rPr>
          <w:rFonts w:ascii="Verdana" w:eastAsia="Calibri" w:hAnsi="Verdana" w:cs="Times New Roman"/>
          <w:b/>
          <w:bCs/>
          <w:sz w:val="28"/>
          <w:szCs w:val="28"/>
        </w:rPr>
        <w:t xml:space="preserve"> THE </w:t>
      </w:r>
      <w:r w:rsidR="00307060" w:rsidRPr="006F4BF1">
        <w:rPr>
          <w:rFonts w:ascii="Verdana" w:eastAsia="Calibri" w:hAnsi="Verdana" w:cs="Times New Roman"/>
          <w:b/>
          <w:bCs/>
          <w:sz w:val="28"/>
          <w:szCs w:val="28"/>
        </w:rPr>
        <w:t xml:space="preserve">….DAY OF </w:t>
      </w:r>
      <w:r w:rsidR="003020DB">
        <w:rPr>
          <w:rFonts w:ascii="Verdana" w:hAnsi="Verdana"/>
          <w:b/>
          <w:bCs/>
          <w:sz w:val="28"/>
          <w:szCs w:val="28"/>
        </w:rPr>
        <w:t>DECEMBER</w:t>
      </w:r>
      <w:r w:rsidR="00307060" w:rsidRPr="006F4BF1">
        <w:rPr>
          <w:rFonts w:ascii="Verdana" w:eastAsia="Calibri" w:hAnsi="Verdana" w:cs="Times New Roman"/>
          <w:b/>
          <w:bCs/>
          <w:sz w:val="28"/>
          <w:szCs w:val="28"/>
        </w:rPr>
        <w:t>, 2010</w:t>
      </w:r>
      <w:r w:rsidR="00307060" w:rsidRPr="006F4BF1">
        <w:rPr>
          <w:rFonts w:ascii="Verdana" w:eastAsia="Calibri" w:hAnsi="Verdana" w:cs="Times New Roman"/>
          <w:bCs/>
          <w:sz w:val="28"/>
          <w:szCs w:val="28"/>
        </w:rPr>
        <w:t>.</w:t>
      </w:r>
      <w:proofErr w:type="gramEnd"/>
    </w:p>
    <w:p w:rsidR="00307060" w:rsidRPr="006F4BF1" w:rsidRDefault="00307060" w:rsidP="00307060">
      <w:pPr>
        <w:rPr>
          <w:rFonts w:ascii="Verdana" w:eastAsia="Calibri" w:hAnsi="Verdana" w:cs="Times New Roman"/>
          <w:bCs/>
          <w:sz w:val="28"/>
          <w:szCs w:val="28"/>
        </w:rPr>
      </w:pPr>
    </w:p>
    <w:p w:rsidR="00307060" w:rsidRPr="006F4BF1" w:rsidRDefault="00307060" w:rsidP="00307060">
      <w:pPr>
        <w:rPr>
          <w:rFonts w:ascii="Verdana" w:eastAsia="Calibri" w:hAnsi="Verdana" w:cs="Times New Roman"/>
          <w:bCs/>
          <w:sz w:val="28"/>
          <w:szCs w:val="28"/>
        </w:rPr>
      </w:pPr>
      <w:r w:rsidRPr="006F4BF1">
        <w:rPr>
          <w:rFonts w:ascii="Verdana" w:eastAsia="Calibri" w:hAnsi="Verdana" w:cs="Times New Roman"/>
          <w:sz w:val="28"/>
          <w:szCs w:val="28"/>
        </w:rPr>
        <w:t>__________________</w:t>
      </w:r>
    </w:p>
    <w:p w:rsidR="00307060" w:rsidRPr="006F4BF1" w:rsidRDefault="00307060" w:rsidP="00307060">
      <w:pPr>
        <w:rPr>
          <w:rFonts w:ascii="Verdana" w:eastAsia="Calibri" w:hAnsi="Verdana" w:cs="Times New Roman"/>
          <w:b/>
          <w:sz w:val="28"/>
          <w:szCs w:val="28"/>
        </w:rPr>
      </w:pPr>
      <w:r w:rsidRPr="006F4BF1">
        <w:rPr>
          <w:rFonts w:ascii="Verdana" w:eastAsia="Calibri" w:hAnsi="Verdana" w:cs="Times New Roman"/>
          <w:b/>
          <w:sz w:val="28"/>
          <w:szCs w:val="28"/>
        </w:rPr>
        <w:t>MTHUNZI SHABANGU</w:t>
      </w:r>
    </w:p>
    <w:p w:rsidR="00307060" w:rsidRPr="006F4BF1" w:rsidRDefault="00307060" w:rsidP="00307060">
      <w:pPr>
        <w:rPr>
          <w:rFonts w:ascii="Verdana" w:eastAsia="Calibri" w:hAnsi="Verdana" w:cs="Times New Roman"/>
          <w:b/>
          <w:sz w:val="28"/>
          <w:szCs w:val="28"/>
        </w:rPr>
      </w:pPr>
      <w:r w:rsidRPr="006F4BF1">
        <w:rPr>
          <w:rFonts w:ascii="Verdana" w:eastAsia="Calibri" w:hAnsi="Verdana" w:cs="Times New Roman"/>
          <w:b/>
          <w:sz w:val="28"/>
          <w:szCs w:val="28"/>
        </w:rPr>
        <w:t>CMAC COMMISSIONER</w:t>
      </w:r>
    </w:p>
    <w:p w:rsidR="00DA5A4E" w:rsidRPr="006F4BF1" w:rsidRDefault="00DA5A4E" w:rsidP="00CA09E5">
      <w:pPr>
        <w:pStyle w:val="ListParagraph"/>
        <w:jc w:val="left"/>
        <w:rPr>
          <w:rFonts w:ascii="Verdana" w:hAnsi="Verdana"/>
          <w:sz w:val="28"/>
          <w:szCs w:val="28"/>
        </w:rPr>
      </w:pPr>
    </w:p>
    <w:sectPr w:rsidR="00DA5A4E" w:rsidRPr="006F4BF1" w:rsidSect="002F235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F3D" w:rsidRDefault="00254F3D" w:rsidP="00D3267F">
      <w:pPr>
        <w:spacing w:line="240" w:lineRule="auto"/>
      </w:pPr>
      <w:r>
        <w:separator/>
      </w:r>
    </w:p>
  </w:endnote>
  <w:endnote w:type="continuationSeparator" w:id="1">
    <w:p w:rsidR="00254F3D" w:rsidRDefault="00254F3D" w:rsidP="00D326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7C9" w:rsidRDefault="00CA47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01455"/>
      <w:docPartObj>
        <w:docPartGallery w:val="Page Numbers (Bottom of Page)"/>
        <w:docPartUnique/>
      </w:docPartObj>
    </w:sdtPr>
    <w:sdtContent>
      <w:p w:rsidR="00CA47C9" w:rsidRDefault="00BC5DB8">
        <w:pPr>
          <w:pStyle w:val="Footer"/>
          <w:jc w:val="center"/>
        </w:pPr>
        <w:fldSimple w:instr=" PAGE   \* MERGEFORMAT ">
          <w:r w:rsidR="004F3CA6">
            <w:rPr>
              <w:noProof/>
            </w:rPr>
            <w:t>23</w:t>
          </w:r>
        </w:fldSimple>
      </w:p>
    </w:sdtContent>
  </w:sdt>
  <w:p w:rsidR="00CA47C9" w:rsidRDefault="00CA47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7C9" w:rsidRDefault="00CA47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F3D" w:rsidRDefault="00254F3D" w:rsidP="00D3267F">
      <w:pPr>
        <w:spacing w:line="240" w:lineRule="auto"/>
      </w:pPr>
      <w:r>
        <w:separator/>
      </w:r>
    </w:p>
  </w:footnote>
  <w:footnote w:type="continuationSeparator" w:id="1">
    <w:p w:rsidR="00254F3D" w:rsidRDefault="00254F3D" w:rsidP="00D3267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7C9" w:rsidRDefault="00CA47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7C9" w:rsidRDefault="00CA47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7C9" w:rsidRDefault="00CA47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2701F"/>
    <w:multiLevelType w:val="hybridMultilevel"/>
    <w:tmpl w:val="38187BA8"/>
    <w:lvl w:ilvl="0" w:tplc="C16E1DC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FBF247A"/>
    <w:multiLevelType w:val="hybridMultilevel"/>
    <w:tmpl w:val="1182E486"/>
    <w:lvl w:ilvl="0" w:tplc="A080BCA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33B4159"/>
    <w:multiLevelType w:val="hybridMultilevel"/>
    <w:tmpl w:val="0878561A"/>
    <w:lvl w:ilvl="0" w:tplc="4A2C082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66D519C"/>
    <w:multiLevelType w:val="multilevel"/>
    <w:tmpl w:val="8B8E4A8C"/>
    <w:lvl w:ilvl="0">
      <w:start w:val="5"/>
      <w:numFmt w:val="decimal"/>
      <w:lvlText w:val="%1"/>
      <w:lvlJc w:val="left"/>
      <w:pPr>
        <w:ind w:left="645" w:hanging="645"/>
      </w:pPr>
      <w:rPr>
        <w:rFonts w:hint="default"/>
      </w:rPr>
    </w:lvl>
    <w:lvl w:ilvl="1">
      <w:start w:val="14"/>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680" w:hanging="2520"/>
      </w:pPr>
      <w:rPr>
        <w:rFonts w:hint="default"/>
      </w:rPr>
    </w:lvl>
    <w:lvl w:ilvl="7">
      <w:start w:val="1"/>
      <w:numFmt w:val="decimal"/>
      <w:lvlText w:val="%1.%2.%3.%4.%5.%6.%7.%8"/>
      <w:lvlJc w:val="left"/>
      <w:pPr>
        <w:ind w:left="5400" w:hanging="2880"/>
      </w:pPr>
      <w:rPr>
        <w:rFonts w:hint="default"/>
      </w:rPr>
    </w:lvl>
    <w:lvl w:ilvl="8">
      <w:start w:val="1"/>
      <w:numFmt w:val="decimal"/>
      <w:lvlText w:val="%1.%2.%3.%4.%5.%6.%7.%8.%9"/>
      <w:lvlJc w:val="left"/>
      <w:pPr>
        <w:ind w:left="5760" w:hanging="2880"/>
      </w:pPr>
      <w:rPr>
        <w:rFonts w:hint="default"/>
      </w:rPr>
    </w:lvl>
  </w:abstractNum>
  <w:abstractNum w:abstractNumId="4">
    <w:nsid w:val="2AD911AC"/>
    <w:multiLevelType w:val="hybridMultilevel"/>
    <w:tmpl w:val="04C8B28A"/>
    <w:lvl w:ilvl="0" w:tplc="7DB0582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B370638"/>
    <w:multiLevelType w:val="hybridMultilevel"/>
    <w:tmpl w:val="73FCF8BA"/>
    <w:lvl w:ilvl="0" w:tplc="184EE140">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E2278C"/>
    <w:multiLevelType w:val="hybridMultilevel"/>
    <w:tmpl w:val="D9566770"/>
    <w:lvl w:ilvl="0" w:tplc="184EE140">
      <w:start w:val="1"/>
      <w:numFmt w:val="decimal"/>
      <w:lvlText w:val="5.%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32FF30B3"/>
    <w:multiLevelType w:val="hybridMultilevel"/>
    <w:tmpl w:val="18BA014C"/>
    <w:lvl w:ilvl="0" w:tplc="0C4AD058">
      <w:start w:val="1"/>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3D7B57"/>
    <w:multiLevelType w:val="hybridMultilevel"/>
    <w:tmpl w:val="34F062E6"/>
    <w:lvl w:ilvl="0" w:tplc="A21EC524">
      <w:start w:val="1"/>
      <w:numFmt w:val="lowerLetter"/>
      <w:lvlText w:val="(%1)"/>
      <w:lvlJc w:val="left"/>
      <w:pPr>
        <w:ind w:left="1800" w:hanging="360"/>
      </w:pPr>
      <w:rPr>
        <w:rFonts w:hint="default"/>
        <w:b/>
        <w: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1E15A26"/>
    <w:multiLevelType w:val="hybridMultilevel"/>
    <w:tmpl w:val="5D74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F944D6"/>
    <w:multiLevelType w:val="hybridMultilevel"/>
    <w:tmpl w:val="9A52E2E6"/>
    <w:lvl w:ilvl="0" w:tplc="8BFE2F5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62DA1892"/>
    <w:multiLevelType w:val="hybridMultilevel"/>
    <w:tmpl w:val="C090C560"/>
    <w:lvl w:ilvl="0" w:tplc="20E2EC6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3CE22D4"/>
    <w:multiLevelType w:val="multilevel"/>
    <w:tmpl w:val="9330202C"/>
    <w:lvl w:ilvl="0">
      <w:start w:val="1"/>
      <w:numFmt w:val="decimal"/>
      <w:lvlText w:val="%1"/>
      <w:lvlJc w:val="left"/>
      <w:pPr>
        <w:ind w:left="465" w:hanging="46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8640" w:hanging="2880"/>
      </w:pPr>
      <w:rPr>
        <w:rFonts w:hint="default"/>
      </w:rPr>
    </w:lvl>
  </w:abstractNum>
  <w:abstractNum w:abstractNumId="13">
    <w:nsid w:val="6ED40415"/>
    <w:multiLevelType w:val="hybridMultilevel"/>
    <w:tmpl w:val="956614FC"/>
    <w:lvl w:ilvl="0" w:tplc="184EE140">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BB1704"/>
    <w:multiLevelType w:val="hybridMultilevel"/>
    <w:tmpl w:val="A03ED20E"/>
    <w:lvl w:ilvl="0" w:tplc="2DDA63F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6835E44"/>
    <w:multiLevelType w:val="multilevel"/>
    <w:tmpl w:val="2966A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77097075"/>
    <w:multiLevelType w:val="multilevel"/>
    <w:tmpl w:val="A392B382"/>
    <w:lvl w:ilvl="0">
      <w:start w:val="2"/>
      <w:numFmt w:val="decimal"/>
      <w:lvlText w:val="%1"/>
      <w:lvlJc w:val="left"/>
      <w:pPr>
        <w:ind w:left="465" w:hanging="465"/>
      </w:pPr>
      <w:rPr>
        <w:rFonts w:eastAsia="Calibri" w:cs="Times New Roman" w:hint="default"/>
      </w:rPr>
    </w:lvl>
    <w:lvl w:ilvl="1">
      <w:start w:val="1"/>
      <w:numFmt w:val="decimal"/>
      <w:lvlText w:val="3.%2."/>
      <w:lvlJc w:val="left"/>
      <w:pPr>
        <w:ind w:left="720" w:hanging="720"/>
      </w:pPr>
      <w:rPr>
        <w:rFonts w:hint="default"/>
      </w:rPr>
    </w:lvl>
    <w:lvl w:ilvl="2">
      <w:start w:val="1"/>
      <w:numFmt w:val="decimal"/>
      <w:lvlText w:val="3.1%3"/>
      <w:lvlJc w:val="left"/>
      <w:pPr>
        <w:ind w:left="1080" w:hanging="1080"/>
      </w:pPr>
      <w:rPr>
        <w:rFonts w:hint="default"/>
      </w:rPr>
    </w:lvl>
    <w:lvl w:ilvl="3">
      <w:start w:val="1"/>
      <w:numFmt w:val="decimal"/>
      <w:lvlText w:val="%1.%2.%3.%4"/>
      <w:lvlJc w:val="left"/>
      <w:pPr>
        <w:ind w:left="1440" w:hanging="1440"/>
      </w:pPr>
      <w:rPr>
        <w:rFonts w:eastAsia="Calibri" w:cs="Times New Roman" w:hint="default"/>
      </w:rPr>
    </w:lvl>
    <w:lvl w:ilvl="4">
      <w:start w:val="1"/>
      <w:numFmt w:val="decimal"/>
      <w:lvlText w:val="%1.%2.%3.%4.%5"/>
      <w:lvlJc w:val="left"/>
      <w:pPr>
        <w:ind w:left="1800" w:hanging="1800"/>
      </w:pPr>
      <w:rPr>
        <w:rFonts w:eastAsia="Calibri" w:cs="Times New Roman" w:hint="default"/>
      </w:rPr>
    </w:lvl>
    <w:lvl w:ilvl="5">
      <w:start w:val="1"/>
      <w:numFmt w:val="decimal"/>
      <w:lvlText w:val="%1.%2.%3.%4.%5.%6"/>
      <w:lvlJc w:val="left"/>
      <w:pPr>
        <w:ind w:left="2160" w:hanging="2160"/>
      </w:pPr>
      <w:rPr>
        <w:rFonts w:eastAsia="Calibri" w:cs="Times New Roman" w:hint="default"/>
      </w:rPr>
    </w:lvl>
    <w:lvl w:ilvl="6">
      <w:start w:val="1"/>
      <w:numFmt w:val="decimal"/>
      <w:lvlText w:val="%1.%2.%3.%4.%5.%6.%7"/>
      <w:lvlJc w:val="left"/>
      <w:pPr>
        <w:ind w:left="2520" w:hanging="2520"/>
      </w:pPr>
      <w:rPr>
        <w:rFonts w:eastAsia="Calibri" w:cs="Times New Roman" w:hint="default"/>
      </w:rPr>
    </w:lvl>
    <w:lvl w:ilvl="7">
      <w:start w:val="1"/>
      <w:numFmt w:val="decimal"/>
      <w:lvlText w:val="%1.%2.%3.%4.%5.%6.%7.%8"/>
      <w:lvlJc w:val="left"/>
      <w:pPr>
        <w:ind w:left="2880" w:hanging="2880"/>
      </w:pPr>
      <w:rPr>
        <w:rFonts w:eastAsia="Calibri" w:cs="Times New Roman" w:hint="default"/>
      </w:rPr>
    </w:lvl>
    <w:lvl w:ilvl="8">
      <w:start w:val="1"/>
      <w:numFmt w:val="decimal"/>
      <w:lvlText w:val="%1.%2.%3.%4.%5.%6.%7.%8.%9"/>
      <w:lvlJc w:val="left"/>
      <w:pPr>
        <w:ind w:left="2880" w:hanging="2880"/>
      </w:pPr>
      <w:rPr>
        <w:rFonts w:eastAsia="Calibri" w:cs="Times New Roman" w:hint="default"/>
      </w:rPr>
    </w:lvl>
  </w:abstractNum>
  <w:abstractNum w:abstractNumId="17">
    <w:nsid w:val="7DE57B90"/>
    <w:multiLevelType w:val="multilevel"/>
    <w:tmpl w:val="315AA17E"/>
    <w:lvl w:ilvl="0">
      <w:start w:val="1"/>
      <w:numFmt w:val="decimal"/>
      <w:lvlText w:val="%1"/>
      <w:lvlJc w:val="left"/>
      <w:pPr>
        <w:tabs>
          <w:tab w:val="num" w:pos="570"/>
        </w:tabs>
        <w:ind w:left="570" w:hanging="570"/>
      </w:pPr>
      <w:rPr>
        <w:rFonts w:hint="default"/>
      </w:rPr>
    </w:lvl>
    <w:lvl w:ilvl="1">
      <w:start w:val="1"/>
      <w:numFmt w:val="decimal"/>
      <w:lvlText w:val="%2.1"/>
      <w:lvlJc w:val="left"/>
      <w:pPr>
        <w:tabs>
          <w:tab w:val="num" w:pos="1526"/>
        </w:tabs>
        <w:ind w:left="1526" w:hanging="720"/>
      </w:pPr>
      <w:rPr>
        <w:rFonts w:hint="default"/>
        <w:b w:val="0"/>
        <w:sz w:val="28"/>
        <w:szCs w:val="28"/>
        <w:u w:val="none"/>
      </w:rPr>
    </w:lvl>
    <w:lvl w:ilvl="2">
      <w:start w:val="1"/>
      <w:numFmt w:val="decimal"/>
      <w:lvlText w:val="%1.%2.%3"/>
      <w:lvlJc w:val="left"/>
      <w:pPr>
        <w:tabs>
          <w:tab w:val="num" w:pos="2692"/>
        </w:tabs>
        <w:ind w:left="2692" w:hanging="1080"/>
      </w:pPr>
      <w:rPr>
        <w:rFonts w:hint="default"/>
      </w:rPr>
    </w:lvl>
    <w:lvl w:ilvl="3">
      <w:start w:val="1"/>
      <w:numFmt w:val="decimal"/>
      <w:lvlText w:val="%1.%2.%3.%4"/>
      <w:lvlJc w:val="left"/>
      <w:pPr>
        <w:tabs>
          <w:tab w:val="num" w:pos="3858"/>
        </w:tabs>
        <w:ind w:left="3858" w:hanging="1440"/>
      </w:pPr>
      <w:rPr>
        <w:rFonts w:hint="default"/>
      </w:rPr>
    </w:lvl>
    <w:lvl w:ilvl="4">
      <w:start w:val="1"/>
      <w:numFmt w:val="decimal"/>
      <w:lvlText w:val="%1.%2.%3.%4.%5"/>
      <w:lvlJc w:val="left"/>
      <w:pPr>
        <w:tabs>
          <w:tab w:val="num" w:pos="5024"/>
        </w:tabs>
        <w:ind w:left="5024" w:hanging="1800"/>
      </w:pPr>
      <w:rPr>
        <w:rFonts w:hint="default"/>
      </w:rPr>
    </w:lvl>
    <w:lvl w:ilvl="5">
      <w:start w:val="1"/>
      <w:numFmt w:val="decimal"/>
      <w:lvlText w:val="%1.%2.%3.%4.%5.%6"/>
      <w:lvlJc w:val="left"/>
      <w:pPr>
        <w:tabs>
          <w:tab w:val="num" w:pos="6190"/>
        </w:tabs>
        <w:ind w:left="6190" w:hanging="2160"/>
      </w:pPr>
      <w:rPr>
        <w:rFonts w:hint="default"/>
      </w:rPr>
    </w:lvl>
    <w:lvl w:ilvl="6">
      <w:start w:val="1"/>
      <w:numFmt w:val="decimal"/>
      <w:lvlText w:val="%1.%2.%3.%4.%5.%6.%7"/>
      <w:lvlJc w:val="left"/>
      <w:pPr>
        <w:tabs>
          <w:tab w:val="num" w:pos="7356"/>
        </w:tabs>
        <w:ind w:left="7356" w:hanging="2520"/>
      </w:pPr>
      <w:rPr>
        <w:rFonts w:hint="default"/>
      </w:rPr>
    </w:lvl>
    <w:lvl w:ilvl="7">
      <w:start w:val="1"/>
      <w:numFmt w:val="decimal"/>
      <w:lvlText w:val="%1.%2.%3.%4.%5.%6.%7.%8"/>
      <w:lvlJc w:val="left"/>
      <w:pPr>
        <w:tabs>
          <w:tab w:val="num" w:pos="8522"/>
        </w:tabs>
        <w:ind w:left="8522" w:hanging="2880"/>
      </w:pPr>
      <w:rPr>
        <w:rFonts w:hint="default"/>
      </w:rPr>
    </w:lvl>
    <w:lvl w:ilvl="8">
      <w:start w:val="1"/>
      <w:numFmt w:val="decimal"/>
      <w:lvlText w:val="%1.%2.%3.%4.%5.%6.%7.%8.%9"/>
      <w:lvlJc w:val="left"/>
      <w:pPr>
        <w:tabs>
          <w:tab w:val="num" w:pos="9328"/>
        </w:tabs>
        <w:ind w:left="9328" w:hanging="2880"/>
      </w:pPr>
      <w:rPr>
        <w:rFonts w:hint="default"/>
      </w:rPr>
    </w:lvl>
  </w:abstractNum>
  <w:abstractNum w:abstractNumId="18">
    <w:nsid w:val="7E491CB4"/>
    <w:multiLevelType w:val="hybridMultilevel"/>
    <w:tmpl w:val="DDF23DCA"/>
    <w:lvl w:ilvl="0" w:tplc="0C4AD058">
      <w:start w:val="1"/>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FF50CC"/>
    <w:multiLevelType w:val="hybridMultilevel"/>
    <w:tmpl w:val="D0C254A2"/>
    <w:lvl w:ilvl="0" w:tplc="44D89F88">
      <w:start w:val="1"/>
      <w:numFmt w:val="decimal"/>
      <w:lvlText w:val="2.%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0">
    <w:nsid w:val="7FB81CF6"/>
    <w:multiLevelType w:val="multilevel"/>
    <w:tmpl w:val="71F8D722"/>
    <w:lvl w:ilvl="0">
      <w:start w:val="3"/>
      <w:numFmt w:val="decimal"/>
      <w:lvlText w:val="%1"/>
      <w:lvlJc w:val="left"/>
      <w:pPr>
        <w:ind w:left="735" w:hanging="735"/>
      </w:pPr>
      <w:rPr>
        <w:rFonts w:hint="default"/>
      </w:rPr>
    </w:lvl>
    <w:lvl w:ilvl="1">
      <w:start w:val="1"/>
      <w:numFmt w:val="decimal"/>
      <w:lvlText w:val="%1.%2"/>
      <w:lvlJc w:val="left"/>
      <w:pPr>
        <w:ind w:left="1870" w:hanging="735"/>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636" w:hanging="1800"/>
      </w:pPr>
      <w:rPr>
        <w:rFonts w:hint="default"/>
      </w:rPr>
    </w:lvl>
    <w:lvl w:ilvl="5">
      <w:start w:val="1"/>
      <w:numFmt w:val="decimal"/>
      <w:lvlText w:val="%1.%2.%3.%4.%5.%6"/>
      <w:lvlJc w:val="left"/>
      <w:pPr>
        <w:ind w:left="5705" w:hanging="2160"/>
      </w:pPr>
      <w:rPr>
        <w:rFonts w:hint="default"/>
      </w:rPr>
    </w:lvl>
    <w:lvl w:ilvl="6">
      <w:start w:val="1"/>
      <w:numFmt w:val="decimal"/>
      <w:lvlText w:val="%1.%2.%3.%4.%5.%6.%7"/>
      <w:lvlJc w:val="left"/>
      <w:pPr>
        <w:ind w:left="6774" w:hanging="2520"/>
      </w:pPr>
      <w:rPr>
        <w:rFonts w:hint="default"/>
      </w:rPr>
    </w:lvl>
    <w:lvl w:ilvl="7">
      <w:start w:val="1"/>
      <w:numFmt w:val="decimal"/>
      <w:lvlText w:val="%1.%2.%3.%4.%5.%6.%7.%8"/>
      <w:lvlJc w:val="left"/>
      <w:pPr>
        <w:ind w:left="7843" w:hanging="2880"/>
      </w:pPr>
      <w:rPr>
        <w:rFonts w:hint="default"/>
      </w:rPr>
    </w:lvl>
    <w:lvl w:ilvl="8">
      <w:start w:val="1"/>
      <w:numFmt w:val="decimal"/>
      <w:lvlText w:val="%1.%2.%3.%4.%5.%6.%7.%8.%9"/>
      <w:lvlJc w:val="left"/>
      <w:pPr>
        <w:ind w:left="8552" w:hanging="2880"/>
      </w:pPr>
      <w:rPr>
        <w:rFonts w:hint="default"/>
      </w:rPr>
    </w:lvl>
  </w:abstractNum>
  <w:num w:numId="1">
    <w:abstractNumId w:val="15"/>
  </w:num>
  <w:num w:numId="2">
    <w:abstractNumId w:val="8"/>
  </w:num>
  <w:num w:numId="3">
    <w:abstractNumId w:val="17"/>
  </w:num>
  <w:num w:numId="4">
    <w:abstractNumId w:val="18"/>
  </w:num>
  <w:num w:numId="5">
    <w:abstractNumId w:val="3"/>
  </w:num>
  <w:num w:numId="6">
    <w:abstractNumId w:val="7"/>
  </w:num>
  <w:num w:numId="7">
    <w:abstractNumId w:val="9"/>
  </w:num>
  <w:num w:numId="8">
    <w:abstractNumId w:val="1"/>
  </w:num>
  <w:num w:numId="9">
    <w:abstractNumId w:val="0"/>
  </w:num>
  <w:num w:numId="10">
    <w:abstractNumId w:val="10"/>
  </w:num>
  <w:num w:numId="11">
    <w:abstractNumId w:val="14"/>
  </w:num>
  <w:num w:numId="12">
    <w:abstractNumId w:val="12"/>
  </w:num>
  <w:num w:numId="13">
    <w:abstractNumId w:val="16"/>
  </w:num>
  <w:num w:numId="14">
    <w:abstractNumId w:val="19"/>
  </w:num>
  <w:num w:numId="15">
    <w:abstractNumId w:val="20"/>
  </w:num>
  <w:num w:numId="16">
    <w:abstractNumId w:val="6"/>
  </w:num>
  <w:num w:numId="17">
    <w:abstractNumId w:val="13"/>
  </w:num>
  <w:num w:numId="18">
    <w:abstractNumId w:val="5"/>
  </w:num>
  <w:num w:numId="19">
    <w:abstractNumId w:val="4"/>
  </w:num>
  <w:num w:numId="20">
    <w:abstractNumId w:val="11"/>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9937"/>
  </w:hdrShapeDefaults>
  <w:footnotePr>
    <w:footnote w:id="0"/>
    <w:footnote w:id="1"/>
  </w:footnotePr>
  <w:endnotePr>
    <w:endnote w:id="0"/>
    <w:endnote w:id="1"/>
  </w:endnotePr>
  <w:compat/>
  <w:rsids>
    <w:rsidRoot w:val="00FA621C"/>
    <w:rsid w:val="00012F74"/>
    <w:rsid w:val="00013F19"/>
    <w:rsid w:val="000145CA"/>
    <w:rsid w:val="0002548C"/>
    <w:rsid w:val="0004040A"/>
    <w:rsid w:val="00043C1F"/>
    <w:rsid w:val="000606BE"/>
    <w:rsid w:val="00076A1A"/>
    <w:rsid w:val="000846AD"/>
    <w:rsid w:val="00086B14"/>
    <w:rsid w:val="000A35CB"/>
    <w:rsid w:val="000C3462"/>
    <w:rsid w:val="000C4F94"/>
    <w:rsid w:val="000F0BB9"/>
    <w:rsid w:val="000F2144"/>
    <w:rsid w:val="001038E9"/>
    <w:rsid w:val="0013020B"/>
    <w:rsid w:val="00133AFF"/>
    <w:rsid w:val="001341A8"/>
    <w:rsid w:val="00144EA7"/>
    <w:rsid w:val="00170808"/>
    <w:rsid w:val="001821D1"/>
    <w:rsid w:val="00182AB8"/>
    <w:rsid w:val="00183C51"/>
    <w:rsid w:val="001A0A03"/>
    <w:rsid w:val="001B0294"/>
    <w:rsid w:val="001B0D6E"/>
    <w:rsid w:val="001B13A3"/>
    <w:rsid w:val="001B2EC8"/>
    <w:rsid w:val="001B4F5B"/>
    <w:rsid w:val="001B7836"/>
    <w:rsid w:val="001C002E"/>
    <w:rsid w:val="001C751C"/>
    <w:rsid w:val="001E08ED"/>
    <w:rsid w:val="001E388C"/>
    <w:rsid w:val="001F3C98"/>
    <w:rsid w:val="001F4560"/>
    <w:rsid w:val="0020065E"/>
    <w:rsid w:val="00200CFA"/>
    <w:rsid w:val="002034CE"/>
    <w:rsid w:val="0021596D"/>
    <w:rsid w:val="002220F0"/>
    <w:rsid w:val="0023378B"/>
    <w:rsid w:val="00235585"/>
    <w:rsid w:val="00235829"/>
    <w:rsid w:val="002525B4"/>
    <w:rsid w:val="00254F3D"/>
    <w:rsid w:val="00260182"/>
    <w:rsid w:val="0026132F"/>
    <w:rsid w:val="00267448"/>
    <w:rsid w:val="002730D6"/>
    <w:rsid w:val="002854E4"/>
    <w:rsid w:val="00286D25"/>
    <w:rsid w:val="0029465C"/>
    <w:rsid w:val="002A019F"/>
    <w:rsid w:val="002A0E41"/>
    <w:rsid w:val="002A7D73"/>
    <w:rsid w:val="002B12AB"/>
    <w:rsid w:val="002B5E2D"/>
    <w:rsid w:val="002C042C"/>
    <w:rsid w:val="002E6EE4"/>
    <w:rsid w:val="002F1B5B"/>
    <w:rsid w:val="002F2358"/>
    <w:rsid w:val="00300328"/>
    <w:rsid w:val="003020DB"/>
    <w:rsid w:val="00302203"/>
    <w:rsid w:val="00306934"/>
    <w:rsid w:val="00307060"/>
    <w:rsid w:val="00316DD5"/>
    <w:rsid w:val="0032342C"/>
    <w:rsid w:val="00326781"/>
    <w:rsid w:val="00326792"/>
    <w:rsid w:val="003275F4"/>
    <w:rsid w:val="00337243"/>
    <w:rsid w:val="0036794B"/>
    <w:rsid w:val="00395644"/>
    <w:rsid w:val="00397C38"/>
    <w:rsid w:val="003A129E"/>
    <w:rsid w:val="003B772D"/>
    <w:rsid w:val="003C189C"/>
    <w:rsid w:val="003C2F55"/>
    <w:rsid w:val="003C6F81"/>
    <w:rsid w:val="003D7ED5"/>
    <w:rsid w:val="004141A7"/>
    <w:rsid w:val="00424A76"/>
    <w:rsid w:val="00433767"/>
    <w:rsid w:val="0043537C"/>
    <w:rsid w:val="00444E4C"/>
    <w:rsid w:val="00457949"/>
    <w:rsid w:val="0046351D"/>
    <w:rsid w:val="00482263"/>
    <w:rsid w:val="00493161"/>
    <w:rsid w:val="00494EF0"/>
    <w:rsid w:val="004A1523"/>
    <w:rsid w:val="004A4FD6"/>
    <w:rsid w:val="004A586F"/>
    <w:rsid w:val="004B1F32"/>
    <w:rsid w:val="004B3CFD"/>
    <w:rsid w:val="004B6FD5"/>
    <w:rsid w:val="004F3CA6"/>
    <w:rsid w:val="004F6FBC"/>
    <w:rsid w:val="00503306"/>
    <w:rsid w:val="005208BC"/>
    <w:rsid w:val="00540E94"/>
    <w:rsid w:val="00555F05"/>
    <w:rsid w:val="00556251"/>
    <w:rsid w:val="00566720"/>
    <w:rsid w:val="0057088A"/>
    <w:rsid w:val="005710D1"/>
    <w:rsid w:val="00571C7C"/>
    <w:rsid w:val="00573874"/>
    <w:rsid w:val="0057449D"/>
    <w:rsid w:val="0059555A"/>
    <w:rsid w:val="005B7988"/>
    <w:rsid w:val="005D0097"/>
    <w:rsid w:val="005D7027"/>
    <w:rsid w:val="005E514B"/>
    <w:rsid w:val="005E78CE"/>
    <w:rsid w:val="005F07E8"/>
    <w:rsid w:val="005F649A"/>
    <w:rsid w:val="005F7B88"/>
    <w:rsid w:val="00623779"/>
    <w:rsid w:val="00625950"/>
    <w:rsid w:val="0063575B"/>
    <w:rsid w:val="00642CE4"/>
    <w:rsid w:val="006464D2"/>
    <w:rsid w:val="00651BC6"/>
    <w:rsid w:val="00666915"/>
    <w:rsid w:val="00667267"/>
    <w:rsid w:val="0068064B"/>
    <w:rsid w:val="006844B1"/>
    <w:rsid w:val="0069043B"/>
    <w:rsid w:val="0069237D"/>
    <w:rsid w:val="0069259A"/>
    <w:rsid w:val="006D0A88"/>
    <w:rsid w:val="006D26B8"/>
    <w:rsid w:val="006E3FE3"/>
    <w:rsid w:val="006E52A6"/>
    <w:rsid w:val="006F348A"/>
    <w:rsid w:val="006F4BF1"/>
    <w:rsid w:val="00702FA5"/>
    <w:rsid w:val="00704DB5"/>
    <w:rsid w:val="007059D1"/>
    <w:rsid w:val="00707CDB"/>
    <w:rsid w:val="00712C6C"/>
    <w:rsid w:val="00712D61"/>
    <w:rsid w:val="007151FD"/>
    <w:rsid w:val="007168E1"/>
    <w:rsid w:val="00716A16"/>
    <w:rsid w:val="00716C82"/>
    <w:rsid w:val="00720FA6"/>
    <w:rsid w:val="0072167D"/>
    <w:rsid w:val="00746BC2"/>
    <w:rsid w:val="007563D9"/>
    <w:rsid w:val="00770340"/>
    <w:rsid w:val="00784890"/>
    <w:rsid w:val="007855CE"/>
    <w:rsid w:val="00797669"/>
    <w:rsid w:val="007A5AFE"/>
    <w:rsid w:val="007A7905"/>
    <w:rsid w:val="007B122E"/>
    <w:rsid w:val="007B2D45"/>
    <w:rsid w:val="007D44B5"/>
    <w:rsid w:val="007D643D"/>
    <w:rsid w:val="007D7129"/>
    <w:rsid w:val="007E4FA1"/>
    <w:rsid w:val="007E5106"/>
    <w:rsid w:val="007F7CEE"/>
    <w:rsid w:val="00801F78"/>
    <w:rsid w:val="00804C7A"/>
    <w:rsid w:val="00806914"/>
    <w:rsid w:val="008326CD"/>
    <w:rsid w:val="008439DD"/>
    <w:rsid w:val="00862881"/>
    <w:rsid w:val="00865CA7"/>
    <w:rsid w:val="008666E1"/>
    <w:rsid w:val="00870193"/>
    <w:rsid w:val="00872299"/>
    <w:rsid w:val="00875A50"/>
    <w:rsid w:val="00875C3C"/>
    <w:rsid w:val="008769C5"/>
    <w:rsid w:val="00880D62"/>
    <w:rsid w:val="008810AE"/>
    <w:rsid w:val="008A698D"/>
    <w:rsid w:val="008C2D33"/>
    <w:rsid w:val="008C38C0"/>
    <w:rsid w:val="008C5EE5"/>
    <w:rsid w:val="008D5B4A"/>
    <w:rsid w:val="008D5EFF"/>
    <w:rsid w:val="008E15E3"/>
    <w:rsid w:val="008E7533"/>
    <w:rsid w:val="0090701E"/>
    <w:rsid w:val="00910B95"/>
    <w:rsid w:val="00911F4F"/>
    <w:rsid w:val="0091578A"/>
    <w:rsid w:val="00917756"/>
    <w:rsid w:val="0092461F"/>
    <w:rsid w:val="00937956"/>
    <w:rsid w:val="009475FB"/>
    <w:rsid w:val="00951AA1"/>
    <w:rsid w:val="0095743D"/>
    <w:rsid w:val="00965D28"/>
    <w:rsid w:val="00981A0A"/>
    <w:rsid w:val="00984D72"/>
    <w:rsid w:val="00992235"/>
    <w:rsid w:val="009C5E51"/>
    <w:rsid w:val="009C606B"/>
    <w:rsid w:val="009D022F"/>
    <w:rsid w:val="009D5A6C"/>
    <w:rsid w:val="009D6E06"/>
    <w:rsid w:val="009E2B39"/>
    <w:rsid w:val="009E2BE2"/>
    <w:rsid w:val="009E4A2A"/>
    <w:rsid w:val="009F0BF3"/>
    <w:rsid w:val="00A026E3"/>
    <w:rsid w:val="00A05470"/>
    <w:rsid w:val="00A47B35"/>
    <w:rsid w:val="00A67F10"/>
    <w:rsid w:val="00A70AA2"/>
    <w:rsid w:val="00A95A55"/>
    <w:rsid w:val="00A962E0"/>
    <w:rsid w:val="00AA545A"/>
    <w:rsid w:val="00AA5B23"/>
    <w:rsid w:val="00AB5875"/>
    <w:rsid w:val="00AE1DB4"/>
    <w:rsid w:val="00AF1D14"/>
    <w:rsid w:val="00AF6BF8"/>
    <w:rsid w:val="00B034E0"/>
    <w:rsid w:val="00B11C7B"/>
    <w:rsid w:val="00B1569D"/>
    <w:rsid w:val="00B22979"/>
    <w:rsid w:val="00B2302B"/>
    <w:rsid w:val="00B2321F"/>
    <w:rsid w:val="00B30BF1"/>
    <w:rsid w:val="00B4014D"/>
    <w:rsid w:val="00B451E0"/>
    <w:rsid w:val="00B50175"/>
    <w:rsid w:val="00B50F5E"/>
    <w:rsid w:val="00B632EB"/>
    <w:rsid w:val="00B807E5"/>
    <w:rsid w:val="00B85811"/>
    <w:rsid w:val="00BA21B6"/>
    <w:rsid w:val="00BB1CD2"/>
    <w:rsid w:val="00BC0603"/>
    <w:rsid w:val="00BC1174"/>
    <w:rsid w:val="00BC2307"/>
    <w:rsid w:val="00BC5484"/>
    <w:rsid w:val="00BC5DB8"/>
    <w:rsid w:val="00BF3BAE"/>
    <w:rsid w:val="00C01976"/>
    <w:rsid w:val="00C072FD"/>
    <w:rsid w:val="00C07D2F"/>
    <w:rsid w:val="00C11426"/>
    <w:rsid w:val="00C21ECE"/>
    <w:rsid w:val="00C26B2A"/>
    <w:rsid w:val="00C27D9E"/>
    <w:rsid w:val="00C35E0D"/>
    <w:rsid w:val="00C366B7"/>
    <w:rsid w:val="00C50E44"/>
    <w:rsid w:val="00C5266B"/>
    <w:rsid w:val="00C5389F"/>
    <w:rsid w:val="00C55D2F"/>
    <w:rsid w:val="00C61A52"/>
    <w:rsid w:val="00C664A1"/>
    <w:rsid w:val="00C77AD6"/>
    <w:rsid w:val="00C857F6"/>
    <w:rsid w:val="00C87EDD"/>
    <w:rsid w:val="00C92523"/>
    <w:rsid w:val="00CA09E5"/>
    <w:rsid w:val="00CA09F0"/>
    <w:rsid w:val="00CA1D82"/>
    <w:rsid w:val="00CA47C9"/>
    <w:rsid w:val="00CB1313"/>
    <w:rsid w:val="00CB6818"/>
    <w:rsid w:val="00CF3AC1"/>
    <w:rsid w:val="00D02E99"/>
    <w:rsid w:val="00D035E4"/>
    <w:rsid w:val="00D10725"/>
    <w:rsid w:val="00D15206"/>
    <w:rsid w:val="00D164DF"/>
    <w:rsid w:val="00D27371"/>
    <w:rsid w:val="00D3267F"/>
    <w:rsid w:val="00D557A5"/>
    <w:rsid w:val="00D56D42"/>
    <w:rsid w:val="00D6519A"/>
    <w:rsid w:val="00D70FA9"/>
    <w:rsid w:val="00D71C1E"/>
    <w:rsid w:val="00D72596"/>
    <w:rsid w:val="00D80053"/>
    <w:rsid w:val="00D934FE"/>
    <w:rsid w:val="00D93F4C"/>
    <w:rsid w:val="00DA3982"/>
    <w:rsid w:val="00DA5A4E"/>
    <w:rsid w:val="00DA65D7"/>
    <w:rsid w:val="00DB5DB1"/>
    <w:rsid w:val="00DD04DD"/>
    <w:rsid w:val="00DD0E80"/>
    <w:rsid w:val="00DD2485"/>
    <w:rsid w:val="00DD2F63"/>
    <w:rsid w:val="00DD5A50"/>
    <w:rsid w:val="00DD7631"/>
    <w:rsid w:val="00DE3004"/>
    <w:rsid w:val="00DF5DFE"/>
    <w:rsid w:val="00E14D78"/>
    <w:rsid w:val="00E30958"/>
    <w:rsid w:val="00E33A6E"/>
    <w:rsid w:val="00E34927"/>
    <w:rsid w:val="00E479DE"/>
    <w:rsid w:val="00E60D83"/>
    <w:rsid w:val="00E76221"/>
    <w:rsid w:val="00E83C1F"/>
    <w:rsid w:val="00E91F1F"/>
    <w:rsid w:val="00EA7AB2"/>
    <w:rsid w:val="00EB003B"/>
    <w:rsid w:val="00EB703B"/>
    <w:rsid w:val="00EB7D4F"/>
    <w:rsid w:val="00EC27FC"/>
    <w:rsid w:val="00EC57D2"/>
    <w:rsid w:val="00ED188B"/>
    <w:rsid w:val="00ED79F3"/>
    <w:rsid w:val="00F11283"/>
    <w:rsid w:val="00F145CA"/>
    <w:rsid w:val="00F14EC2"/>
    <w:rsid w:val="00F2141A"/>
    <w:rsid w:val="00F436DB"/>
    <w:rsid w:val="00F565DE"/>
    <w:rsid w:val="00F5743C"/>
    <w:rsid w:val="00F57D10"/>
    <w:rsid w:val="00F64860"/>
    <w:rsid w:val="00F667AE"/>
    <w:rsid w:val="00F723F8"/>
    <w:rsid w:val="00F866AB"/>
    <w:rsid w:val="00F9273F"/>
    <w:rsid w:val="00FA621C"/>
    <w:rsid w:val="00FB1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3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21C"/>
    <w:pPr>
      <w:ind w:left="720"/>
      <w:contextualSpacing/>
    </w:pPr>
  </w:style>
  <w:style w:type="paragraph" w:styleId="Footer">
    <w:name w:val="footer"/>
    <w:basedOn w:val="Normal"/>
    <w:link w:val="FooterChar"/>
    <w:uiPriority w:val="99"/>
    <w:rsid w:val="00D10725"/>
    <w:pPr>
      <w:tabs>
        <w:tab w:val="center" w:pos="4320"/>
        <w:tab w:val="right" w:pos="8640"/>
      </w:tabs>
      <w:spacing w:line="240" w:lineRule="auto"/>
      <w:jc w:val="left"/>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10725"/>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3267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3267F"/>
  </w:style>
  <w:style w:type="paragraph" w:styleId="EndnoteText">
    <w:name w:val="endnote text"/>
    <w:basedOn w:val="Normal"/>
    <w:link w:val="EndnoteTextChar"/>
    <w:uiPriority w:val="99"/>
    <w:semiHidden/>
    <w:unhideWhenUsed/>
    <w:rsid w:val="00F145CA"/>
    <w:pPr>
      <w:spacing w:line="240" w:lineRule="auto"/>
    </w:pPr>
    <w:rPr>
      <w:sz w:val="20"/>
      <w:szCs w:val="20"/>
    </w:rPr>
  </w:style>
  <w:style w:type="character" w:customStyle="1" w:styleId="EndnoteTextChar">
    <w:name w:val="Endnote Text Char"/>
    <w:basedOn w:val="DefaultParagraphFont"/>
    <w:link w:val="EndnoteText"/>
    <w:uiPriority w:val="99"/>
    <w:semiHidden/>
    <w:rsid w:val="00F145CA"/>
    <w:rPr>
      <w:sz w:val="20"/>
      <w:szCs w:val="20"/>
    </w:rPr>
  </w:style>
  <w:style w:type="character" w:styleId="EndnoteReference">
    <w:name w:val="endnote reference"/>
    <w:basedOn w:val="DefaultParagraphFont"/>
    <w:uiPriority w:val="99"/>
    <w:semiHidden/>
    <w:unhideWhenUsed/>
    <w:rsid w:val="00F145CA"/>
    <w:rPr>
      <w:vertAlign w:val="superscript"/>
    </w:rPr>
  </w:style>
  <w:style w:type="paragraph" w:styleId="FootnoteText">
    <w:name w:val="footnote text"/>
    <w:basedOn w:val="Normal"/>
    <w:link w:val="FootnoteTextChar"/>
    <w:uiPriority w:val="99"/>
    <w:semiHidden/>
    <w:unhideWhenUsed/>
    <w:rsid w:val="002730D6"/>
    <w:pPr>
      <w:spacing w:line="240" w:lineRule="auto"/>
    </w:pPr>
    <w:rPr>
      <w:sz w:val="20"/>
      <w:szCs w:val="20"/>
    </w:rPr>
  </w:style>
  <w:style w:type="character" w:customStyle="1" w:styleId="FootnoteTextChar">
    <w:name w:val="Footnote Text Char"/>
    <w:basedOn w:val="DefaultParagraphFont"/>
    <w:link w:val="FootnoteText"/>
    <w:uiPriority w:val="99"/>
    <w:semiHidden/>
    <w:rsid w:val="002730D6"/>
    <w:rPr>
      <w:sz w:val="20"/>
      <w:szCs w:val="20"/>
    </w:rPr>
  </w:style>
  <w:style w:type="character" w:styleId="FootnoteReference">
    <w:name w:val="footnote reference"/>
    <w:basedOn w:val="DefaultParagraphFont"/>
    <w:uiPriority w:val="99"/>
    <w:semiHidden/>
    <w:unhideWhenUsed/>
    <w:rsid w:val="002730D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8A410-BC01-4A0B-9953-C683419E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3394</Words>
  <Characters>19346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COMMISSIONER-SITEKI</dc:creator>
  <cp:keywords/>
  <dc:description/>
  <cp:lastModifiedBy> </cp:lastModifiedBy>
  <cp:revision>5</cp:revision>
  <cp:lastPrinted>2010-12-04T20:32:00Z</cp:lastPrinted>
  <dcterms:created xsi:type="dcterms:W3CDTF">2010-12-04T20:20:00Z</dcterms:created>
  <dcterms:modified xsi:type="dcterms:W3CDTF">2010-12-04T20:33:00Z</dcterms:modified>
</cp:coreProperties>
</file>