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191" w:rsidRDefault="009A1191" w:rsidP="009A1191">
      <w:pPr>
        <w:spacing w:line="360" w:lineRule="auto"/>
        <w:ind w:left="120"/>
        <w:rPr>
          <w:rFonts w:ascii="Verdana" w:hAnsi="Verdana"/>
          <w:b/>
          <w:bCs/>
          <w:sz w:val="28"/>
          <w:szCs w:val="28"/>
        </w:rPr>
      </w:pPr>
      <w:r>
        <w:rPr>
          <w:noProof/>
          <w:lang w:val="en-ZA" w:eastAsia="en-ZA"/>
        </w:rPr>
        <w:drawing>
          <wp:anchor distT="0" distB="0" distL="114300" distR="114300" simplePos="0" relativeHeight="251660288" behindDoc="1" locked="0" layoutInCell="1" allowOverlap="0">
            <wp:simplePos x="0" y="0"/>
            <wp:positionH relativeFrom="column">
              <wp:posOffset>-171450</wp:posOffset>
            </wp:positionH>
            <wp:positionV relativeFrom="paragraph">
              <wp:posOffset>-228600</wp:posOffset>
            </wp:positionV>
            <wp:extent cx="1257300" cy="12573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257300" cy="1257300"/>
                    </a:xfrm>
                    <a:prstGeom prst="rect">
                      <a:avLst/>
                    </a:prstGeom>
                    <a:noFill/>
                    <a:ln w="9525">
                      <a:noFill/>
                      <a:miter lim="800000"/>
                      <a:headEnd/>
                      <a:tailEnd/>
                    </a:ln>
                  </pic:spPr>
                </pic:pic>
              </a:graphicData>
            </a:graphic>
          </wp:anchor>
        </w:drawing>
      </w:r>
    </w:p>
    <w:p w:rsidR="009A1191" w:rsidRDefault="009A1191" w:rsidP="009A1191">
      <w:pPr>
        <w:spacing w:line="360" w:lineRule="auto"/>
        <w:ind w:left="120"/>
        <w:jc w:val="center"/>
        <w:rPr>
          <w:rFonts w:ascii="Verdana" w:hAnsi="Verdana"/>
          <w:b/>
          <w:bCs/>
          <w:sz w:val="28"/>
          <w:szCs w:val="28"/>
        </w:rPr>
      </w:pPr>
    </w:p>
    <w:p w:rsidR="009A1191" w:rsidRDefault="009A1191" w:rsidP="009A1191">
      <w:pPr>
        <w:tabs>
          <w:tab w:val="left" w:pos="1040"/>
        </w:tabs>
        <w:spacing w:line="360" w:lineRule="auto"/>
        <w:ind w:left="120"/>
        <w:rPr>
          <w:rFonts w:ascii="Verdana" w:hAnsi="Verdana"/>
          <w:b/>
          <w:bCs/>
          <w:sz w:val="28"/>
          <w:szCs w:val="28"/>
        </w:rPr>
      </w:pPr>
      <w:r>
        <w:rPr>
          <w:rFonts w:ascii="Verdana" w:hAnsi="Verdana"/>
          <w:b/>
          <w:bCs/>
          <w:sz w:val="28"/>
          <w:szCs w:val="28"/>
        </w:rPr>
        <w:tab/>
      </w:r>
    </w:p>
    <w:p w:rsidR="009A1191" w:rsidRPr="00E61613" w:rsidRDefault="009A1191" w:rsidP="009A1191">
      <w:pPr>
        <w:spacing w:line="360" w:lineRule="auto"/>
        <w:ind w:left="120"/>
        <w:jc w:val="center"/>
        <w:rPr>
          <w:rFonts w:ascii="Verdana" w:hAnsi="Verdana"/>
          <w:b/>
          <w:bCs/>
          <w:sz w:val="16"/>
          <w:szCs w:val="16"/>
        </w:rPr>
      </w:pPr>
    </w:p>
    <w:p w:rsidR="009A1191" w:rsidRDefault="009A1191" w:rsidP="009A1191">
      <w:pPr>
        <w:spacing w:line="360" w:lineRule="auto"/>
        <w:ind w:left="120"/>
        <w:jc w:val="center"/>
        <w:rPr>
          <w:rFonts w:ascii="Verdana" w:hAnsi="Verdana"/>
          <w:b/>
          <w:bCs/>
          <w:sz w:val="28"/>
          <w:szCs w:val="28"/>
        </w:rPr>
      </w:pPr>
      <w:r>
        <w:rPr>
          <w:rFonts w:ascii="Verdana" w:hAnsi="Verdana"/>
          <w:b/>
          <w:bCs/>
          <w:sz w:val="28"/>
          <w:szCs w:val="28"/>
        </w:rPr>
        <w:t>CONCILIATION, MEDIATION &amp; ARBITRATION COMMISSION (CMAC)</w:t>
      </w:r>
    </w:p>
    <w:p w:rsidR="009A1191" w:rsidRDefault="009A1191" w:rsidP="009A1191">
      <w:pPr>
        <w:spacing w:line="360" w:lineRule="auto"/>
        <w:jc w:val="center"/>
        <w:rPr>
          <w:b/>
        </w:rPr>
      </w:pPr>
    </w:p>
    <w:p w:rsidR="009A1191" w:rsidRDefault="009A1191" w:rsidP="009A1191">
      <w:pPr>
        <w:spacing w:line="360" w:lineRule="auto"/>
        <w:rPr>
          <w:rFonts w:ascii="Verdana" w:hAnsi="Verdana"/>
          <w:b/>
          <w:sz w:val="28"/>
          <w:szCs w:val="28"/>
          <w:u w:val="single"/>
        </w:rPr>
      </w:pPr>
      <w:r>
        <w:rPr>
          <w:rFonts w:ascii="Verdana" w:hAnsi="Verdana"/>
          <w:b/>
          <w:bCs/>
          <w:sz w:val="28"/>
          <w:szCs w:val="28"/>
          <w:u w:val="single"/>
        </w:rPr>
        <w:t>HELD AT MBABANE</w:t>
      </w:r>
      <w:r>
        <w:rPr>
          <w:rFonts w:ascii="Verdana" w:hAnsi="Verdana"/>
          <w:sz w:val="28"/>
          <w:szCs w:val="28"/>
        </w:rPr>
        <w:tab/>
      </w:r>
      <w:r>
        <w:rPr>
          <w:rFonts w:ascii="Verdana" w:hAnsi="Verdana"/>
          <w:sz w:val="28"/>
          <w:szCs w:val="28"/>
        </w:rPr>
        <w:tab/>
      </w:r>
      <w:r>
        <w:rPr>
          <w:rFonts w:ascii="Verdana" w:hAnsi="Verdana"/>
          <w:sz w:val="28"/>
          <w:szCs w:val="28"/>
        </w:rPr>
        <w:tab/>
        <w:t xml:space="preserve"> </w:t>
      </w:r>
      <w:r>
        <w:rPr>
          <w:rFonts w:ascii="Verdana" w:hAnsi="Verdana"/>
          <w:sz w:val="28"/>
          <w:szCs w:val="28"/>
        </w:rPr>
        <w:tab/>
      </w:r>
      <w:bookmarkStart w:id="0" w:name="_GoBack"/>
      <w:bookmarkEnd w:id="0"/>
      <w:r w:rsidRPr="003A7986">
        <w:rPr>
          <w:rFonts w:ascii="Verdana" w:hAnsi="Verdana"/>
          <w:b/>
          <w:sz w:val="28"/>
          <w:szCs w:val="28"/>
          <w:u w:val="single"/>
        </w:rPr>
        <w:t>SWM</w:t>
      </w:r>
      <w:r>
        <w:rPr>
          <w:rFonts w:ascii="Verdana" w:hAnsi="Verdana"/>
          <w:b/>
          <w:sz w:val="28"/>
          <w:szCs w:val="28"/>
          <w:u w:val="single"/>
        </w:rPr>
        <w:t xml:space="preserve">B </w:t>
      </w:r>
      <w:r w:rsidR="00C65590">
        <w:rPr>
          <w:rFonts w:ascii="Verdana" w:hAnsi="Verdana"/>
          <w:b/>
          <w:sz w:val="28"/>
          <w:szCs w:val="28"/>
          <w:u w:val="single"/>
        </w:rPr>
        <w:t>13</w:t>
      </w:r>
      <w:r w:rsidR="00BB1B97">
        <w:rPr>
          <w:rFonts w:ascii="Verdana" w:hAnsi="Verdana"/>
          <w:b/>
          <w:sz w:val="28"/>
          <w:szCs w:val="28"/>
          <w:u w:val="single"/>
        </w:rPr>
        <w:t>/15</w:t>
      </w:r>
    </w:p>
    <w:p w:rsidR="009A1191" w:rsidRDefault="009A1191" w:rsidP="009A1191">
      <w:pPr>
        <w:spacing w:line="360" w:lineRule="auto"/>
        <w:rPr>
          <w:rFonts w:ascii="Verdana" w:hAnsi="Verdana"/>
          <w:sz w:val="16"/>
          <w:szCs w:val="16"/>
        </w:rPr>
      </w:pPr>
    </w:p>
    <w:p w:rsidR="009A1191" w:rsidRDefault="009A1191" w:rsidP="009A1191">
      <w:pPr>
        <w:pStyle w:val="Heading3"/>
      </w:pPr>
      <w:r>
        <w:t>In the matter between:-</w:t>
      </w:r>
    </w:p>
    <w:p w:rsidR="009A1191" w:rsidRDefault="009A1191" w:rsidP="009A1191">
      <w:pPr>
        <w:spacing w:line="360" w:lineRule="auto"/>
        <w:rPr>
          <w:rFonts w:ascii="Verdana" w:hAnsi="Verdana"/>
          <w:b/>
          <w:bCs/>
          <w:sz w:val="16"/>
          <w:szCs w:val="16"/>
        </w:rPr>
      </w:pPr>
    </w:p>
    <w:p w:rsidR="009A1191" w:rsidRPr="002F71D0" w:rsidRDefault="00B2710A" w:rsidP="009A1191">
      <w:pPr>
        <w:spacing w:line="360" w:lineRule="auto"/>
        <w:rPr>
          <w:rFonts w:ascii="Verdana" w:hAnsi="Verdana"/>
          <w:sz w:val="28"/>
          <w:szCs w:val="28"/>
        </w:rPr>
      </w:pPr>
      <w:r>
        <w:rPr>
          <w:rFonts w:ascii="Verdana" w:hAnsi="Verdana"/>
          <w:b/>
          <w:bCs/>
          <w:sz w:val="28"/>
          <w:szCs w:val="28"/>
        </w:rPr>
        <w:t>NHLANHLA FAKUDZE</w:t>
      </w:r>
      <w:r w:rsidR="009A1191">
        <w:rPr>
          <w:rFonts w:ascii="Verdana" w:hAnsi="Verdana"/>
          <w:b/>
          <w:bCs/>
          <w:sz w:val="28"/>
          <w:szCs w:val="28"/>
        </w:rPr>
        <w:tab/>
        <w:t xml:space="preserve"> </w:t>
      </w:r>
      <w:r w:rsidR="009A1191">
        <w:rPr>
          <w:rFonts w:ascii="Verdana" w:hAnsi="Verdana"/>
          <w:b/>
          <w:bCs/>
          <w:sz w:val="28"/>
          <w:szCs w:val="28"/>
        </w:rPr>
        <w:tab/>
        <w:t xml:space="preserve">            </w:t>
      </w:r>
      <w:r w:rsidR="009A1191">
        <w:rPr>
          <w:rFonts w:ascii="Verdana" w:hAnsi="Verdana"/>
          <w:b/>
          <w:bCs/>
          <w:sz w:val="28"/>
          <w:szCs w:val="28"/>
        </w:rPr>
        <w:tab/>
        <w:t xml:space="preserve">  </w:t>
      </w:r>
      <w:r w:rsidR="009A1191" w:rsidRPr="00BB1B97">
        <w:rPr>
          <w:rFonts w:ascii="Verdana" w:hAnsi="Verdana"/>
          <w:b/>
          <w:bCs/>
          <w:sz w:val="28"/>
          <w:szCs w:val="28"/>
        </w:rPr>
        <w:t>APPLICANT</w:t>
      </w:r>
      <w:r w:rsidR="009A1191">
        <w:rPr>
          <w:rFonts w:ascii="Verdana" w:hAnsi="Verdana"/>
          <w:bCs/>
          <w:sz w:val="28"/>
          <w:szCs w:val="28"/>
        </w:rPr>
        <w:t xml:space="preserve"> </w:t>
      </w:r>
    </w:p>
    <w:p w:rsidR="009A1191" w:rsidRPr="002F71D0" w:rsidRDefault="009A1191" w:rsidP="002F71D0">
      <w:pPr>
        <w:spacing w:line="360" w:lineRule="auto"/>
        <w:outlineLvl w:val="0"/>
        <w:rPr>
          <w:rFonts w:ascii="Verdana" w:hAnsi="Verdana"/>
          <w:sz w:val="28"/>
          <w:szCs w:val="28"/>
        </w:rPr>
      </w:pPr>
      <w:r>
        <w:rPr>
          <w:rFonts w:ascii="Verdana" w:hAnsi="Verdana"/>
          <w:sz w:val="28"/>
          <w:szCs w:val="28"/>
        </w:rPr>
        <w:t xml:space="preserve">And   </w:t>
      </w:r>
    </w:p>
    <w:p w:rsidR="00B2710A" w:rsidRDefault="00B2710A" w:rsidP="009A1191">
      <w:pPr>
        <w:spacing w:line="360" w:lineRule="auto"/>
        <w:rPr>
          <w:rFonts w:ascii="Verdana" w:hAnsi="Verdana"/>
          <w:b/>
          <w:bCs/>
          <w:sz w:val="28"/>
          <w:szCs w:val="28"/>
        </w:rPr>
      </w:pPr>
      <w:r>
        <w:rPr>
          <w:rFonts w:ascii="Verdana" w:hAnsi="Verdana"/>
          <w:b/>
          <w:bCs/>
          <w:sz w:val="28"/>
          <w:szCs w:val="28"/>
        </w:rPr>
        <w:t>PICADILLY FAST FOOD &amp;</w:t>
      </w:r>
    </w:p>
    <w:p w:rsidR="009A1191" w:rsidRDefault="00B2710A" w:rsidP="009A1191">
      <w:pPr>
        <w:spacing w:line="360" w:lineRule="auto"/>
        <w:rPr>
          <w:rFonts w:ascii="Verdana" w:hAnsi="Verdana"/>
          <w:bCs/>
          <w:sz w:val="16"/>
          <w:szCs w:val="16"/>
        </w:rPr>
      </w:pPr>
      <w:r>
        <w:rPr>
          <w:rFonts w:ascii="Verdana" w:hAnsi="Verdana"/>
          <w:b/>
          <w:bCs/>
          <w:sz w:val="28"/>
          <w:szCs w:val="28"/>
        </w:rPr>
        <w:t>GROCERY</w:t>
      </w:r>
      <w:r>
        <w:rPr>
          <w:rFonts w:ascii="Verdana" w:hAnsi="Verdana"/>
          <w:b/>
          <w:bCs/>
          <w:sz w:val="28"/>
          <w:szCs w:val="28"/>
        </w:rPr>
        <w:tab/>
      </w:r>
      <w:r>
        <w:rPr>
          <w:rFonts w:ascii="Verdana" w:hAnsi="Verdana"/>
          <w:b/>
          <w:bCs/>
          <w:sz w:val="28"/>
          <w:szCs w:val="28"/>
        </w:rPr>
        <w:tab/>
      </w:r>
      <w:r>
        <w:rPr>
          <w:rFonts w:ascii="Verdana" w:hAnsi="Verdana"/>
          <w:b/>
          <w:bCs/>
          <w:sz w:val="28"/>
          <w:szCs w:val="28"/>
        </w:rPr>
        <w:tab/>
      </w:r>
      <w:r w:rsidR="00BB1B97">
        <w:rPr>
          <w:rFonts w:ascii="Verdana" w:hAnsi="Verdana"/>
          <w:b/>
          <w:bCs/>
          <w:sz w:val="28"/>
          <w:szCs w:val="28"/>
        </w:rPr>
        <w:tab/>
      </w:r>
      <w:r w:rsidR="00BB1B97">
        <w:rPr>
          <w:rFonts w:ascii="Verdana" w:hAnsi="Verdana"/>
          <w:b/>
          <w:bCs/>
          <w:sz w:val="28"/>
          <w:szCs w:val="28"/>
        </w:rPr>
        <w:tab/>
      </w:r>
      <w:r w:rsidR="00BB1B97">
        <w:rPr>
          <w:rFonts w:ascii="Verdana" w:hAnsi="Verdana"/>
          <w:b/>
          <w:bCs/>
          <w:sz w:val="28"/>
          <w:szCs w:val="28"/>
        </w:rPr>
        <w:tab/>
        <w:t xml:space="preserve"> RESPONDENT</w:t>
      </w:r>
      <w:r w:rsidR="009A1191">
        <w:rPr>
          <w:rFonts w:ascii="Verdana" w:hAnsi="Verdana"/>
          <w:b/>
          <w:bCs/>
          <w:sz w:val="28"/>
          <w:szCs w:val="28"/>
        </w:rPr>
        <w:t xml:space="preserve">   </w:t>
      </w:r>
      <w:r w:rsidR="009A1191">
        <w:rPr>
          <w:rFonts w:ascii="Verdana" w:hAnsi="Verdana"/>
          <w:b/>
          <w:bCs/>
          <w:sz w:val="28"/>
          <w:szCs w:val="28"/>
        </w:rPr>
        <w:tab/>
        <w:t xml:space="preserve">                             </w:t>
      </w:r>
    </w:p>
    <w:p w:rsidR="00B2710A" w:rsidRDefault="00B2710A" w:rsidP="009A1191">
      <w:pPr>
        <w:spacing w:line="360" w:lineRule="auto"/>
        <w:rPr>
          <w:rFonts w:ascii="Verdana" w:hAnsi="Verdana"/>
          <w:sz w:val="28"/>
          <w:szCs w:val="28"/>
        </w:rPr>
      </w:pPr>
    </w:p>
    <w:p w:rsidR="009A1191" w:rsidRPr="00B2710A" w:rsidRDefault="009A1191" w:rsidP="009A1191">
      <w:pPr>
        <w:spacing w:line="360" w:lineRule="auto"/>
        <w:rPr>
          <w:rFonts w:ascii="Verdana" w:hAnsi="Verdana"/>
          <w:sz w:val="28"/>
          <w:szCs w:val="28"/>
        </w:rPr>
      </w:pPr>
      <w:r>
        <w:rPr>
          <w:rFonts w:ascii="Verdana" w:hAnsi="Verdana"/>
          <w:sz w:val="28"/>
          <w:szCs w:val="28"/>
        </w:rPr>
        <w:t>CORAM:</w:t>
      </w:r>
      <w:r>
        <w:rPr>
          <w:rFonts w:ascii="Verdana" w:hAnsi="Verdana"/>
          <w:sz w:val="28"/>
          <w:szCs w:val="28"/>
        </w:rPr>
        <w:tab/>
      </w:r>
    </w:p>
    <w:p w:rsidR="009A1191" w:rsidRDefault="009A1191" w:rsidP="009A1191">
      <w:pPr>
        <w:spacing w:line="360" w:lineRule="auto"/>
        <w:rPr>
          <w:rFonts w:ascii="Verdana" w:hAnsi="Verdana"/>
          <w:sz w:val="28"/>
          <w:szCs w:val="28"/>
        </w:rPr>
      </w:pPr>
      <w:r>
        <w:rPr>
          <w:rFonts w:ascii="Verdana" w:hAnsi="Verdana"/>
          <w:b/>
          <w:sz w:val="28"/>
          <w:szCs w:val="28"/>
        </w:rPr>
        <w:t xml:space="preserve">Arbitrator </w:t>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t>:</w:t>
      </w:r>
      <w:r>
        <w:rPr>
          <w:rFonts w:ascii="Verdana" w:hAnsi="Verdana"/>
          <w:sz w:val="28"/>
          <w:szCs w:val="28"/>
        </w:rPr>
        <w:tab/>
        <w:t>Ms</w:t>
      </w:r>
      <w:r w:rsidR="002A4D96">
        <w:rPr>
          <w:rFonts w:ascii="Verdana" w:hAnsi="Verdana"/>
          <w:sz w:val="28"/>
          <w:szCs w:val="28"/>
        </w:rPr>
        <w:t>.</w:t>
      </w:r>
      <w:r>
        <w:rPr>
          <w:rFonts w:ascii="Verdana" w:hAnsi="Verdana"/>
          <w:sz w:val="28"/>
          <w:szCs w:val="28"/>
        </w:rPr>
        <w:t xml:space="preserve"> </w:t>
      </w:r>
      <w:r w:rsidR="00BB1B97">
        <w:rPr>
          <w:rFonts w:ascii="Verdana" w:hAnsi="Verdana"/>
          <w:sz w:val="28"/>
          <w:szCs w:val="28"/>
        </w:rPr>
        <w:t>N</w:t>
      </w:r>
      <w:r>
        <w:rPr>
          <w:rFonts w:ascii="Verdana" w:hAnsi="Verdana"/>
          <w:sz w:val="28"/>
          <w:szCs w:val="28"/>
        </w:rPr>
        <w:t xml:space="preserve">. </w:t>
      </w:r>
      <w:r w:rsidR="00BB1B97">
        <w:rPr>
          <w:rFonts w:ascii="Verdana" w:hAnsi="Verdana"/>
          <w:sz w:val="28"/>
          <w:szCs w:val="28"/>
        </w:rPr>
        <w:t>Shongwe</w:t>
      </w:r>
    </w:p>
    <w:p w:rsidR="009A1191" w:rsidRDefault="009A1191" w:rsidP="009A1191">
      <w:pPr>
        <w:spacing w:line="360" w:lineRule="auto"/>
        <w:rPr>
          <w:rFonts w:ascii="Verdana" w:hAnsi="Verdana"/>
          <w:sz w:val="28"/>
          <w:szCs w:val="28"/>
        </w:rPr>
      </w:pPr>
      <w:r>
        <w:rPr>
          <w:rFonts w:ascii="Verdana" w:hAnsi="Verdana"/>
          <w:b/>
          <w:sz w:val="28"/>
          <w:szCs w:val="28"/>
        </w:rPr>
        <w:t>For Applicant</w:t>
      </w:r>
      <w:r>
        <w:rPr>
          <w:rFonts w:ascii="Verdana" w:hAnsi="Verdana"/>
          <w:sz w:val="28"/>
          <w:szCs w:val="28"/>
        </w:rPr>
        <w:tab/>
      </w:r>
      <w:r>
        <w:rPr>
          <w:rFonts w:ascii="Verdana" w:hAnsi="Verdana"/>
          <w:sz w:val="28"/>
          <w:szCs w:val="28"/>
        </w:rPr>
        <w:tab/>
      </w:r>
      <w:r>
        <w:rPr>
          <w:rFonts w:ascii="Verdana" w:hAnsi="Verdana"/>
          <w:sz w:val="28"/>
          <w:szCs w:val="28"/>
        </w:rPr>
        <w:tab/>
      </w:r>
      <w:r>
        <w:rPr>
          <w:rFonts w:ascii="Verdana" w:hAnsi="Verdana"/>
          <w:sz w:val="28"/>
          <w:szCs w:val="28"/>
        </w:rPr>
        <w:tab/>
        <w:t>:</w:t>
      </w:r>
      <w:r>
        <w:rPr>
          <w:rFonts w:ascii="Verdana" w:hAnsi="Verdana"/>
          <w:sz w:val="28"/>
          <w:szCs w:val="28"/>
        </w:rPr>
        <w:tab/>
        <w:t xml:space="preserve">Mr. </w:t>
      </w:r>
      <w:r w:rsidR="001131EB">
        <w:rPr>
          <w:rFonts w:ascii="Verdana" w:hAnsi="Verdana"/>
          <w:sz w:val="28"/>
          <w:szCs w:val="28"/>
        </w:rPr>
        <w:t>S. Dlamini</w:t>
      </w:r>
      <w:r>
        <w:rPr>
          <w:rFonts w:ascii="Verdana" w:hAnsi="Verdana"/>
          <w:sz w:val="28"/>
          <w:szCs w:val="28"/>
        </w:rPr>
        <w:t xml:space="preserve"> </w:t>
      </w:r>
    </w:p>
    <w:p w:rsidR="009A1191" w:rsidRPr="00F85783" w:rsidRDefault="009A1191" w:rsidP="009A1191">
      <w:pPr>
        <w:spacing w:line="360" w:lineRule="auto"/>
        <w:rPr>
          <w:rFonts w:ascii="Verdana" w:hAnsi="Verdana"/>
          <w:b/>
          <w:sz w:val="28"/>
          <w:szCs w:val="28"/>
        </w:rPr>
      </w:pPr>
      <w:r>
        <w:rPr>
          <w:rFonts w:ascii="Verdana" w:hAnsi="Verdana"/>
          <w:b/>
          <w:sz w:val="28"/>
          <w:szCs w:val="28"/>
        </w:rPr>
        <w:t>For Respondent</w:t>
      </w:r>
      <w:r>
        <w:rPr>
          <w:rFonts w:ascii="Verdana" w:hAnsi="Verdana"/>
          <w:sz w:val="28"/>
          <w:szCs w:val="28"/>
        </w:rPr>
        <w:tab/>
      </w:r>
      <w:r>
        <w:rPr>
          <w:rFonts w:ascii="Verdana" w:hAnsi="Verdana"/>
          <w:sz w:val="28"/>
          <w:szCs w:val="28"/>
        </w:rPr>
        <w:tab/>
      </w:r>
      <w:r>
        <w:rPr>
          <w:rFonts w:ascii="Verdana" w:hAnsi="Verdana"/>
          <w:sz w:val="28"/>
          <w:szCs w:val="28"/>
        </w:rPr>
        <w:tab/>
        <w:t>:</w:t>
      </w:r>
      <w:r>
        <w:rPr>
          <w:rFonts w:ascii="Verdana" w:hAnsi="Verdana"/>
          <w:sz w:val="28"/>
          <w:szCs w:val="28"/>
        </w:rPr>
        <w:tab/>
        <w:t xml:space="preserve">Mr. </w:t>
      </w:r>
      <w:r w:rsidR="001131EB">
        <w:rPr>
          <w:rFonts w:ascii="Verdana" w:hAnsi="Verdana"/>
          <w:sz w:val="28"/>
          <w:szCs w:val="28"/>
        </w:rPr>
        <w:t xml:space="preserve">H. </w:t>
      </w:r>
      <w:proofErr w:type="spellStart"/>
      <w:r w:rsidR="001131EB">
        <w:rPr>
          <w:rFonts w:ascii="Verdana" w:hAnsi="Verdana"/>
          <w:sz w:val="28"/>
          <w:szCs w:val="28"/>
        </w:rPr>
        <w:t>Nhleko</w:t>
      </w:r>
      <w:proofErr w:type="spellEnd"/>
      <w:r>
        <w:rPr>
          <w:rFonts w:ascii="Verdana" w:hAnsi="Verdana"/>
          <w:sz w:val="28"/>
          <w:szCs w:val="28"/>
        </w:rPr>
        <w:t xml:space="preserve"> </w:t>
      </w:r>
    </w:p>
    <w:p w:rsidR="009A1191" w:rsidRPr="00F85783" w:rsidRDefault="009A1191" w:rsidP="009A1191">
      <w:pPr>
        <w:pBdr>
          <w:bottom w:val="single" w:sz="12" w:space="1" w:color="auto"/>
        </w:pBdr>
        <w:spacing w:line="360" w:lineRule="auto"/>
        <w:rPr>
          <w:rFonts w:ascii="Verdana" w:hAnsi="Verdana"/>
          <w:b/>
          <w:sz w:val="16"/>
          <w:szCs w:val="16"/>
        </w:rPr>
      </w:pPr>
      <w:r w:rsidRPr="00F85783">
        <w:rPr>
          <w:rFonts w:ascii="Verdana" w:hAnsi="Verdana"/>
          <w:b/>
          <w:sz w:val="28"/>
          <w:szCs w:val="28"/>
        </w:rPr>
        <w:t xml:space="preserve"> </w:t>
      </w:r>
    </w:p>
    <w:p w:rsidR="009A1191" w:rsidRPr="00F85783" w:rsidRDefault="009A1191" w:rsidP="009A1191">
      <w:pPr>
        <w:spacing w:line="360" w:lineRule="auto"/>
        <w:rPr>
          <w:rFonts w:ascii="Verdana" w:hAnsi="Verdana"/>
          <w:b/>
          <w:sz w:val="16"/>
          <w:szCs w:val="16"/>
        </w:rPr>
      </w:pPr>
    </w:p>
    <w:p w:rsidR="00B82278" w:rsidRDefault="00B82278" w:rsidP="009A1191">
      <w:pPr>
        <w:pBdr>
          <w:bottom w:val="single" w:sz="12" w:space="1" w:color="auto"/>
        </w:pBdr>
        <w:spacing w:line="360" w:lineRule="auto"/>
        <w:jc w:val="center"/>
        <w:outlineLvl w:val="0"/>
        <w:rPr>
          <w:rFonts w:ascii="Verdana" w:hAnsi="Verdana"/>
          <w:b/>
          <w:bCs/>
          <w:sz w:val="28"/>
          <w:szCs w:val="28"/>
        </w:rPr>
      </w:pPr>
    </w:p>
    <w:p w:rsidR="009A1191" w:rsidRDefault="009A1191" w:rsidP="009A1191">
      <w:pPr>
        <w:pBdr>
          <w:bottom w:val="single" w:sz="12" w:space="1" w:color="auto"/>
        </w:pBdr>
        <w:spacing w:line="360" w:lineRule="auto"/>
        <w:jc w:val="center"/>
        <w:outlineLvl w:val="0"/>
        <w:rPr>
          <w:rFonts w:ascii="Verdana" w:hAnsi="Verdana"/>
          <w:b/>
          <w:bCs/>
          <w:sz w:val="28"/>
          <w:szCs w:val="28"/>
        </w:rPr>
      </w:pPr>
      <w:r w:rsidRPr="00F85783">
        <w:rPr>
          <w:rFonts w:ascii="Verdana" w:hAnsi="Verdana"/>
          <w:b/>
          <w:bCs/>
          <w:sz w:val="28"/>
          <w:szCs w:val="28"/>
        </w:rPr>
        <w:t xml:space="preserve">ARBITRATION AWARD </w:t>
      </w:r>
    </w:p>
    <w:p w:rsidR="00B82278" w:rsidRPr="00F85783" w:rsidRDefault="00613882" w:rsidP="009A1191">
      <w:pPr>
        <w:pBdr>
          <w:bottom w:val="single" w:sz="12" w:space="1" w:color="auto"/>
        </w:pBdr>
        <w:spacing w:line="360" w:lineRule="auto"/>
        <w:jc w:val="center"/>
        <w:outlineLvl w:val="0"/>
        <w:rPr>
          <w:rFonts w:ascii="Verdana" w:hAnsi="Verdana"/>
          <w:b/>
          <w:bCs/>
          <w:sz w:val="28"/>
          <w:szCs w:val="28"/>
        </w:rPr>
      </w:pPr>
      <w:r>
        <w:rPr>
          <w:rFonts w:ascii="Verdana" w:hAnsi="Verdana"/>
          <w:b/>
          <w:bCs/>
          <w:sz w:val="28"/>
          <w:szCs w:val="28"/>
        </w:rPr>
        <w:t>{</w:t>
      </w:r>
      <w:r w:rsidR="00C56C98">
        <w:rPr>
          <w:rFonts w:ascii="Verdana" w:hAnsi="Verdana"/>
          <w:b/>
          <w:bCs/>
          <w:sz w:val="28"/>
          <w:szCs w:val="28"/>
        </w:rPr>
        <w:t>29</w:t>
      </w:r>
      <w:r>
        <w:rPr>
          <w:rFonts w:ascii="Verdana" w:hAnsi="Verdana"/>
          <w:b/>
          <w:bCs/>
          <w:sz w:val="28"/>
          <w:szCs w:val="28"/>
        </w:rPr>
        <w:t>\0</w:t>
      </w:r>
      <w:r w:rsidR="001131EB">
        <w:rPr>
          <w:rFonts w:ascii="Verdana" w:hAnsi="Verdana"/>
          <w:b/>
          <w:bCs/>
          <w:sz w:val="28"/>
          <w:szCs w:val="28"/>
        </w:rPr>
        <w:t>4</w:t>
      </w:r>
      <w:r>
        <w:rPr>
          <w:rFonts w:ascii="Verdana" w:hAnsi="Verdana"/>
          <w:b/>
          <w:bCs/>
          <w:sz w:val="28"/>
          <w:szCs w:val="28"/>
        </w:rPr>
        <w:t>\16}</w:t>
      </w:r>
    </w:p>
    <w:p w:rsidR="0032159F" w:rsidRDefault="0032159F" w:rsidP="009A1191">
      <w:pPr>
        <w:pStyle w:val="NormalWeb"/>
        <w:spacing w:line="360" w:lineRule="auto"/>
        <w:jc w:val="both"/>
        <w:rPr>
          <w:rFonts w:ascii="Verdana" w:hAnsi="Verdana"/>
          <w:sz w:val="28"/>
          <w:szCs w:val="28"/>
        </w:rPr>
      </w:pPr>
    </w:p>
    <w:p w:rsidR="009A1191" w:rsidRPr="00A0744E" w:rsidRDefault="009A1191" w:rsidP="009A1191">
      <w:pPr>
        <w:pStyle w:val="NormalWeb"/>
        <w:spacing w:line="360" w:lineRule="auto"/>
        <w:jc w:val="both"/>
        <w:rPr>
          <w:rFonts w:ascii="Verdana" w:hAnsi="Verdana"/>
          <w:b/>
          <w:sz w:val="28"/>
          <w:szCs w:val="28"/>
          <w:u w:val="single"/>
        </w:rPr>
      </w:pPr>
      <w:r w:rsidRPr="00B82278">
        <w:rPr>
          <w:rFonts w:ascii="Verdana" w:hAnsi="Verdana"/>
          <w:sz w:val="28"/>
          <w:szCs w:val="28"/>
        </w:rPr>
        <w:lastRenderedPageBreak/>
        <w:t>1.</w:t>
      </w:r>
      <w:r w:rsidRPr="00B82278">
        <w:rPr>
          <w:rFonts w:ascii="Verdana" w:hAnsi="Verdana"/>
          <w:b/>
          <w:sz w:val="28"/>
          <w:szCs w:val="28"/>
        </w:rPr>
        <w:t xml:space="preserve"> </w:t>
      </w:r>
      <w:r w:rsidRPr="00A0744E">
        <w:rPr>
          <w:rFonts w:ascii="Verdana" w:hAnsi="Verdana"/>
          <w:b/>
          <w:sz w:val="28"/>
          <w:szCs w:val="28"/>
          <w:u w:val="single"/>
        </w:rPr>
        <w:t>PARTIES AND REPRESENTATION</w:t>
      </w:r>
    </w:p>
    <w:p w:rsidR="009A1191" w:rsidRPr="00A0744E" w:rsidRDefault="009A1191" w:rsidP="00ED6EBA">
      <w:pPr>
        <w:pStyle w:val="NormalWeb"/>
        <w:spacing w:line="360" w:lineRule="auto"/>
        <w:jc w:val="both"/>
        <w:rPr>
          <w:rFonts w:ascii="Verdana" w:hAnsi="Verdana"/>
          <w:bCs/>
          <w:sz w:val="28"/>
          <w:szCs w:val="28"/>
        </w:rPr>
      </w:pPr>
      <w:r w:rsidRPr="00A0744E">
        <w:rPr>
          <w:rFonts w:ascii="Verdana" w:hAnsi="Verdana"/>
          <w:sz w:val="28"/>
          <w:szCs w:val="28"/>
        </w:rPr>
        <w:t>The Applicant herein is M</w:t>
      </w:r>
      <w:r w:rsidR="001131EB">
        <w:rPr>
          <w:rFonts w:ascii="Verdana" w:hAnsi="Verdana"/>
          <w:sz w:val="28"/>
          <w:szCs w:val="28"/>
        </w:rPr>
        <w:t>r</w:t>
      </w:r>
      <w:r w:rsidR="00C95FB0">
        <w:rPr>
          <w:rFonts w:ascii="Verdana" w:hAnsi="Verdana"/>
          <w:sz w:val="28"/>
          <w:szCs w:val="28"/>
        </w:rPr>
        <w:t xml:space="preserve">. </w:t>
      </w:r>
      <w:proofErr w:type="spellStart"/>
      <w:r w:rsidR="001131EB">
        <w:rPr>
          <w:rFonts w:ascii="Verdana" w:hAnsi="Verdana"/>
          <w:sz w:val="28"/>
          <w:szCs w:val="28"/>
        </w:rPr>
        <w:t>Nhlanhla</w:t>
      </w:r>
      <w:proofErr w:type="spellEnd"/>
      <w:r w:rsidR="001131EB">
        <w:rPr>
          <w:rFonts w:ascii="Verdana" w:hAnsi="Verdana"/>
          <w:sz w:val="28"/>
          <w:szCs w:val="28"/>
        </w:rPr>
        <w:t xml:space="preserve"> </w:t>
      </w:r>
      <w:proofErr w:type="spellStart"/>
      <w:r w:rsidR="001131EB">
        <w:rPr>
          <w:rFonts w:ascii="Verdana" w:hAnsi="Verdana"/>
          <w:sz w:val="28"/>
          <w:szCs w:val="28"/>
        </w:rPr>
        <w:t>Fakudze</w:t>
      </w:r>
      <w:proofErr w:type="spellEnd"/>
      <w:r w:rsidRPr="00A0744E">
        <w:rPr>
          <w:rFonts w:ascii="Verdana" w:hAnsi="Verdana"/>
          <w:sz w:val="28"/>
          <w:szCs w:val="28"/>
        </w:rPr>
        <w:t>, a Swazi</w:t>
      </w:r>
      <w:r w:rsidR="00C95FB0">
        <w:rPr>
          <w:rFonts w:ascii="Verdana" w:hAnsi="Verdana"/>
          <w:sz w:val="28"/>
          <w:szCs w:val="28"/>
        </w:rPr>
        <w:t xml:space="preserve"> male</w:t>
      </w:r>
      <w:r w:rsidRPr="00A0744E">
        <w:rPr>
          <w:rFonts w:ascii="Verdana" w:hAnsi="Verdana"/>
          <w:sz w:val="28"/>
          <w:szCs w:val="28"/>
        </w:rPr>
        <w:t xml:space="preserve"> adult. The Applicant’s postal address is P.O. Box </w:t>
      </w:r>
      <w:r w:rsidR="00B4069F">
        <w:rPr>
          <w:rFonts w:ascii="Verdana" w:hAnsi="Verdana"/>
          <w:sz w:val="28"/>
          <w:szCs w:val="28"/>
        </w:rPr>
        <w:t>4861</w:t>
      </w:r>
      <w:r w:rsidR="00C95FB0">
        <w:rPr>
          <w:rFonts w:ascii="Verdana" w:hAnsi="Verdana"/>
          <w:sz w:val="28"/>
          <w:szCs w:val="28"/>
        </w:rPr>
        <w:t xml:space="preserve"> </w:t>
      </w:r>
      <w:r w:rsidR="00B4069F">
        <w:rPr>
          <w:rFonts w:ascii="Verdana" w:hAnsi="Verdana"/>
          <w:sz w:val="28"/>
          <w:szCs w:val="28"/>
        </w:rPr>
        <w:t>Mbabane</w:t>
      </w:r>
      <w:r w:rsidRPr="00A0744E">
        <w:rPr>
          <w:rFonts w:ascii="Verdana" w:hAnsi="Verdana"/>
          <w:sz w:val="28"/>
          <w:szCs w:val="28"/>
        </w:rPr>
        <w:t>. The Applicant</w:t>
      </w:r>
      <w:r w:rsidR="00C95FB0">
        <w:rPr>
          <w:rFonts w:ascii="Verdana" w:hAnsi="Verdana"/>
          <w:sz w:val="28"/>
          <w:szCs w:val="28"/>
        </w:rPr>
        <w:t xml:space="preserve"> was</w:t>
      </w:r>
      <w:r w:rsidRPr="00A0744E">
        <w:rPr>
          <w:rFonts w:ascii="Verdana" w:hAnsi="Verdana"/>
          <w:sz w:val="28"/>
          <w:szCs w:val="28"/>
        </w:rPr>
        <w:t xml:space="preserve"> represented</w:t>
      </w:r>
      <w:r w:rsidR="00C95FB0">
        <w:rPr>
          <w:rFonts w:ascii="Verdana" w:hAnsi="Verdana"/>
          <w:sz w:val="28"/>
          <w:szCs w:val="28"/>
        </w:rPr>
        <w:t xml:space="preserve"> by Mr. </w:t>
      </w:r>
      <w:r w:rsidR="00CA03C0">
        <w:rPr>
          <w:rFonts w:ascii="Verdana" w:hAnsi="Verdana"/>
          <w:sz w:val="28"/>
          <w:szCs w:val="28"/>
        </w:rPr>
        <w:t>Selby Dlamini</w:t>
      </w:r>
      <w:r w:rsidR="00C95FB0">
        <w:rPr>
          <w:rFonts w:ascii="Verdana" w:hAnsi="Verdana"/>
          <w:sz w:val="28"/>
          <w:szCs w:val="28"/>
        </w:rPr>
        <w:t xml:space="preserve"> in these </w:t>
      </w:r>
      <w:r w:rsidR="002A4D96">
        <w:rPr>
          <w:rFonts w:ascii="Verdana" w:hAnsi="Verdana"/>
          <w:sz w:val="28"/>
          <w:szCs w:val="28"/>
        </w:rPr>
        <w:t>proceedings</w:t>
      </w:r>
      <w:r w:rsidR="00C95FB0">
        <w:rPr>
          <w:rFonts w:ascii="Verdana" w:hAnsi="Verdana"/>
          <w:sz w:val="28"/>
          <w:szCs w:val="28"/>
        </w:rPr>
        <w:t>.</w:t>
      </w:r>
      <w:r w:rsidRPr="00A0744E">
        <w:rPr>
          <w:rFonts w:ascii="Verdana" w:hAnsi="Verdana"/>
          <w:sz w:val="28"/>
          <w:szCs w:val="28"/>
        </w:rPr>
        <w:t xml:space="preserve"> </w:t>
      </w:r>
    </w:p>
    <w:p w:rsidR="009B0FBB" w:rsidRPr="00A44BF9" w:rsidRDefault="009A1191" w:rsidP="009A1191">
      <w:pPr>
        <w:spacing w:line="360" w:lineRule="auto"/>
        <w:jc w:val="both"/>
        <w:rPr>
          <w:rFonts w:ascii="Verdana" w:hAnsi="Verdana"/>
          <w:sz w:val="28"/>
          <w:szCs w:val="28"/>
        </w:rPr>
      </w:pPr>
      <w:r>
        <w:rPr>
          <w:rFonts w:ascii="Verdana" w:hAnsi="Verdana"/>
          <w:sz w:val="28"/>
          <w:szCs w:val="28"/>
        </w:rPr>
        <w:t>The Respondent</w:t>
      </w:r>
      <w:r w:rsidR="00C95FB0">
        <w:rPr>
          <w:rFonts w:ascii="Verdana" w:hAnsi="Verdana"/>
          <w:sz w:val="28"/>
          <w:szCs w:val="28"/>
        </w:rPr>
        <w:t xml:space="preserve"> </w:t>
      </w:r>
      <w:r w:rsidR="006122E2">
        <w:rPr>
          <w:rFonts w:ascii="Verdana" w:hAnsi="Verdana"/>
          <w:sz w:val="28"/>
          <w:szCs w:val="28"/>
        </w:rPr>
        <w:t xml:space="preserve">is </w:t>
      </w:r>
      <w:proofErr w:type="spellStart"/>
      <w:r w:rsidR="00B26F2C">
        <w:rPr>
          <w:rFonts w:ascii="Verdana" w:hAnsi="Verdana"/>
          <w:sz w:val="28"/>
          <w:szCs w:val="28"/>
        </w:rPr>
        <w:t>Pi</w:t>
      </w:r>
      <w:r w:rsidR="00356C0A">
        <w:rPr>
          <w:rFonts w:ascii="Verdana" w:hAnsi="Verdana"/>
          <w:sz w:val="28"/>
          <w:szCs w:val="28"/>
        </w:rPr>
        <w:t>cadilly</w:t>
      </w:r>
      <w:proofErr w:type="spellEnd"/>
      <w:r w:rsidR="00CA03C0">
        <w:rPr>
          <w:rFonts w:ascii="Verdana" w:hAnsi="Verdana"/>
          <w:sz w:val="28"/>
          <w:szCs w:val="28"/>
        </w:rPr>
        <w:t xml:space="preserve"> Fast Foods &amp; Grocery</w:t>
      </w:r>
      <w:r w:rsidR="009B0FBB">
        <w:rPr>
          <w:rFonts w:ascii="Verdana" w:hAnsi="Verdana"/>
          <w:sz w:val="28"/>
          <w:szCs w:val="28"/>
        </w:rPr>
        <w:t xml:space="preserve"> and its postal address is P.O. Box </w:t>
      </w:r>
      <w:r w:rsidR="00CA03C0">
        <w:rPr>
          <w:rFonts w:ascii="Verdana" w:hAnsi="Verdana"/>
          <w:sz w:val="28"/>
          <w:szCs w:val="28"/>
        </w:rPr>
        <w:t>1879</w:t>
      </w:r>
      <w:r w:rsidR="009B0FBB">
        <w:rPr>
          <w:rFonts w:ascii="Verdana" w:hAnsi="Verdana"/>
          <w:sz w:val="28"/>
          <w:szCs w:val="28"/>
        </w:rPr>
        <w:t xml:space="preserve"> Mbabane. The Respondent </w:t>
      </w:r>
      <w:r w:rsidR="00C95FB0" w:rsidRPr="00A44BF9">
        <w:rPr>
          <w:rFonts w:ascii="Verdana" w:hAnsi="Verdana"/>
          <w:sz w:val="28"/>
          <w:szCs w:val="28"/>
        </w:rPr>
        <w:t>was repre</w:t>
      </w:r>
      <w:r w:rsidR="00CA03C0" w:rsidRPr="00A44BF9">
        <w:rPr>
          <w:rFonts w:ascii="Verdana" w:hAnsi="Verdana"/>
          <w:sz w:val="28"/>
          <w:szCs w:val="28"/>
        </w:rPr>
        <w:t>sented by</w:t>
      </w:r>
      <w:r w:rsidR="00A44BF9">
        <w:rPr>
          <w:rFonts w:ascii="Verdana" w:hAnsi="Verdana"/>
          <w:sz w:val="28"/>
          <w:szCs w:val="28"/>
        </w:rPr>
        <w:t xml:space="preserve"> </w:t>
      </w:r>
      <w:r w:rsidR="00C56C98">
        <w:rPr>
          <w:rFonts w:ascii="Verdana" w:hAnsi="Verdana"/>
          <w:sz w:val="28"/>
          <w:szCs w:val="28"/>
        </w:rPr>
        <w:t xml:space="preserve">Mr. </w:t>
      </w:r>
      <w:proofErr w:type="spellStart"/>
      <w:r w:rsidR="00A44BF9">
        <w:rPr>
          <w:rFonts w:ascii="Verdana" w:hAnsi="Verdana"/>
          <w:sz w:val="28"/>
          <w:szCs w:val="28"/>
        </w:rPr>
        <w:t>Hezekiel</w:t>
      </w:r>
      <w:proofErr w:type="spellEnd"/>
      <w:r w:rsidR="00A44BF9">
        <w:rPr>
          <w:rFonts w:ascii="Verdana" w:hAnsi="Verdana"/>
          <w:sz w:val="28"/>
          <w:szCs w:val="28"/>
        </w:rPr>
        <w:t xml:space="preserve"> </w:t>
      </w:r>
      <w:proofErr w:type="spellStart"/>
      <w:r w:rsidR="00A44BF9">
        <w:rPr>
          <w:rFonts w:ascii="Verdana" w:hAnsi="Verdana"/>
          <w:sz w:val="28"/>
          <w:szCs w:val="28"/>
        </w:rPr>
        <w:t>Nhleko</w:t>
      </w:r>
      <w:proofErr w:type="spellEnd"/>
      <w:r w:rsidR="00CA03C0" w:rsidRPr="00A44BF9">
        <w:rPr>
          <w:rFonts w:ascii="Verdana" w:hAnsi="Verdana"/>
          <w:sz w:val="28"/>
          <w:szCs w:val="28"/>
        </w:rPr>
        <w:t xml:space="preserve"> </w:t>
      </w:r>
      <w:r w:rsidR="00A44BF9" w:rsidRPr="00A44BF9">
        <w:rPr>
          <w:rFonts w:ascii="Verdana" w:hAnsi="Verdana"/>
          <w:sz w:val="28"/>
          <w:szCs w:val="28"/>
        </w:rPr>
        <w:t xml:space="preserve">an attorney from </w:t>
      </w:r>
      <w:r w:rsidR="00A44BF9">
        <w:rPr>
          <w:rFonts w:ascii="Verdana" w:hAnsi="Verdana"/>
          <w:sz w:val="28"/>
          <w:szCs w:val="28"/>
        </w:rPr>
        <w:t>Dunseith</w:t>
      </w:r>
      <w:r w:rsidR="00A44BF9" w:rsidRPr="00A44BF9">
        <w:rPr>
          <w:rFonts w:ascii="Verdana" w:hAnsi="Verdana"/>
          <w:sz w:val="28"/>
          <w:szCs w:val="28"/>
        </w:rPr>
        <w:t xml:space="preserve"> Attorneys based in</w:t>
      </w:r>
      <w:r w:rsidR="00A44BF9">
        <w:rPr>
          <w:rFonts w:ascii="Verdana" w:hAnsi="Verdana"/>
          <w:sz w:val="28"/>
          <w:szCs w:val="28"/>
        </w:rPr>
        <w:t xml:space="preserve"> Mbabane.</w:t>
      </w:r>
    </w:p>
    <w:p w:rsidR="009A1191" w:rsidRDefault="00C95FB0" w:rsidP="009A1191">
      <w:pPr>
        <w:spacing w:line="360" w:lineRule="auto"/>
        <w:jc w:val="both"/>
        <w:rPr>
          <w:rFonts w:ascii="Verdana" w:hAnsi="Verdana"/>
          <w:sz w:val="16"/>
          <w:szCs w:val="16"/>
        </w:rPr>
      </w:pPr>
      <w:r>
        <w:rPr>
          <w:rFonts w:ascii="Verdana" w:hAnsi="Verdana"/>
          <w:sz w:val="28"/>
          <w:szCs w:val="28"/>
        </w:rPr>
        <w:t xml:space="preserve"> </w:t>
      </w:r>
    </w:p>
    <w:p w:rsidR="002A4D96" w:rsidRDefault="009A1191" w:rsidP="009A1191">
      <w:pPr>
        <w:spacing w:line="360" w:lineRule="auto"/>
        <w:jc w:val="both"/>
        <w:rPr>
          <w:rFonts w:ascii="Verdana" w:hAnsi="Verdana"/>
          <w:b/>
          <w:bCs/>
          <w:sz w:val="28"/>
          <w:szCs w:val="28"/>
          <w:u w:val="single"/>
        </w:rPr>
      </w:pPr>
      <w:r>
        <w:rPr>
          <w:rFonts w:ascii="Verdana" w:hAnsi="Verdana"/>
          <w:bCs/>
          <w:sz w:val="28"/>
          <w:szCs w:val="28"/>
        </w:rPr>
        <w:t>2.</w:t>
      </w:r>
      <w:r>
        <w:rPr>
          <w:rFonts w:ascii="Verdana" w:hAnsi="Verdana"/>
          <w:b/>
          <w:bCs/>
          <w:sz w:val="28"/>
          <w:szCs w:val="28"/>
        </w:rPr>
        <w:tab/>
      </w:r>
      <w:r w:rsidR="00B43AC5">
        <w:rPr>
          <w:rFonts w:ascii="Verdana" w:hAnsi="Verdana"/>
          <w:b/>
          <w:bCs/>
          <w:sz w:val="28"/>
          <w:szCs w:val="28"/>
          <w:u w:val="single"/>
        </w:rPr>
        <w:t>ISSUE</w:t>
      </w:r>
      <w:r w:rsidRPr="008B4153">
        <w:rPr>
          <w:rFonts w:ascii="Verdana" w:hAnsi="Verdana"/>
          <w:b/>
          <w:bCs/>
          <w:sz w:val="28"/>
          <w:szCs w:val="28"/>
          <w:u w:val="single"/>
        </w:rPr>
        <w:t xml:space="preserve"> IN DISPUTE</w:t>
      </w:r>
    </w:p>
    <w:p w:rsidR="00B82278" w:rsidRPr="00B82278" w:rsidRDefault="009A1191" w:rsidP="009A1191">
      <w:pPr>
        <w:spacing w:line="360" w:lineRule="auto"/>
        <w:jc w:val="both"/>
        <w:rPr>
          <w:rFonts w:ascii="Verdana" w:hAnsi="Verdana"/>
          <w:b/>
          <w:bCs/>
          <w:sz w:val="16"/>
          <w:szCs w:val="16"/>
        </w:rPr>
      </w:pPr>
      <w:r>
        <w:rPr>
          <w:rFonts w:ascii="Verdana" w:hAnsi="Verdana"/>
          <w:b/>
          <w:bCs/>
          <w:sz w:val="28"/>
          <w:szCs w:val="28"/>
        </w:rPr>
        <w:t xml:space="preserve"> </w:t>
      </w:r>
    </w:p>
    <w:p w:rsidR="002F63CC" w:rsidRPr="002F63CC" w:rsidRDefault="002F63CC" w:rsidP="002F63CC">
      <w:pPr>
        <w:pStyle w:val="NoSpacing"/>
        <w:spacing w:line="360" w:lineRule="auto"/>
        <w:jc w:val="both"/>
        <w:rPr>
          <w:rFonts w:ascii="Verdana" w:hAnsi="Verdana"/>
          <w:sz w:val="28"/>
          <w:szCs w:val="28"/>
        </w:rPr>
      </w:pPr>
      <w:r w:rsidRPr="002F63CC">
        <w:rPr>
          <w:rFonts w:ascii="Verdana" w:hAnsi="Verdana"/>
          <w:sz w:val="28"/>
          <w:szCs w:val="28"/>
        </w:rPr>
        <w:t>The issue for determination is whether or not the Applicant’s dismissal was procedurally</w:t>
      </w:r>
      <w:r w:rsidR="00A467C5">
        <w:rPr>
          <w:rFonts w:ascii="Verdana" w:hAnsi="Verdana"/>
          <w:sz w:val="28"/>
          <w:szCs w:val="28"/>
        </w:rPr>
        <w:t xml:space="preserve"> and substantively</w:t>
      </w:r>
      <w:r w:rsidRPr="002F63CC">
        <w:rPr>
          <w:rFonts w:ascii="Verdana" w:hAnsi="Verdana"/>
          <w:sz w:val="28"/>
          <w:szCs w:val="28"/>
        </w:rPr>
        <w:t xml:space="preserve"> fair</w:t>
      </w:r>
      <w:r w:rsidR="00A467C5">
        <w:rPr>
          <w:rFonts w:ascii="Verdana" w:hAnsi="Verdana"/>
          <w:sz w:val="28"/>
          <w:szCs w:val="28"/>
        </w:rPr>
        <w:t>.</w:t>
      </w:r>
    </w:p>
    <w:p w:rsidR="002F63CC" w:rsidRDefault="002F63CC" w:rsidP="009A1191">
      <w:pPr>
        <w:spacing w:line="360" w:lineRule="auto"/>
        <w:jc w:val="both"/>
        <w:rPr>
          <w:rFonts w:ascii="Verdana" w:hAnsi="Verdana"/>
          <w:sz w:val="28"/>
          <w:szCs w:val="28"/>
        </w:rPr>
      </w:pPr>
    </w:p>
    <w:p w:rsidR="002F63CC" w:rsidRPr="002F63CC" w:rsidRDefault="002F63CC" w:rsidP="002F63CC">
      <w:pPr>
        <w:pStyle w:val="NoSpacing"/>
        <w:jc w:val="both"/>
        <w:rPr>
          <w:rFonts w:ascii="Verdana" w:hAnsi="Verdana"/>
          <w:b/>
          <w:sz w:val="28"/>
          <w:szCs w:val="28"/>
          <w:u w:val="single"/>
        </w:rPr>
      </w:pPr>
      <w:r w:rsidRPr="00B10180">
        <w:rPr>
          <w:rFonts w:ascii="Verdana" w:hAnsi="Verdana"/>
          <w:sz w:val="28"/>
          <w:szCs w:val="28"/>
        </w:rPr>
        <w:t>3.</w:t>
      </w:r>
      <w:r w:rsidRPr="002F63CC">
        <w:rPr>
          <w:rFonts w:ascii="Verdana" w:hAnsi="Verdana"/>
          <w:b/>
          <w:sz w:val="28"/>
          <w:szCs w:val="28"/>
        </w:rPr>
        <w:tab/>
      </w:r>
      <w:r w:rsidRPr="002F63CC">
        <w:rPr>
          <w:rFonts w:ascii="Verdana" w:hAnsi="Verdana"/>
          <w:b/>
          <w:sz w:val="28"/>
          <w:szCs w:val="28"/>
          <w:u w:val="single"/>
        </w:rPr>
        <w:t>BACKGROUND FACTS</w:t>
      </w:r>
    </w:p>
    <w:p w:rsidR="002F63CC" w:rsidRDefault="002F63CC" w:rsidP="009A1191">
      <w:pPr>
        <w:spacing w:line="360" w:lineRule="auto"/>
        <w:jc w:val="both"/>
        <w:rPr>
          <w:rFonts w:ascii="Verdana" w:hAnsi="Verdana"/>
          <w:sz w:val="28"/>
          <w:szCs w:val="28"/>
        </w:rPr>
      </w:pPr>
    </w:p>
    <w:p w:rsidR="0057705A" w:rsidRPr="0057705A" w:rsidRDefault="0057705A" w:rsidP="003E3357">
      <w:pPr>
        <w:numPr>
          <w:ilvl w:val="1"/>
          <w:numId w:val="6"/>
        </w:numPr>
        <w:spacing w:line="360" w:lineRule="auto"/>
        <w:jc w:val="both"/>
        <w:outlineLvl w:val="0"/>
        <w:rPr>
          <w:rFonts w:ascii="Verdana" w:hAnsi="Verdana"/>
          <w:bCs/>
          <w:sz w:val="28"/>
          <w:szCs w:val="28"/>
        </w:rPr>
      </w:pPr>
      <w:r w:rsidRPr="0057705A">
        <w:rPr>
          <w:rFonts w:ascii="Verdana" w:hAnsi="Verdana"/>
          <w:bCs/>
          <w:sz w:val="28"/>
          <w:szCs w:val="28"/>
        </w:rPr>
        <w:t>The Applicant reported a dispute of unfair dismissal against the Respondent to the Commission (CMAC) on the 2</w:t>
      </w:r>
      <w:r w:rsidR="00797C07">
        <w:rPr>
          <w:rFonts w:ascii="Verdana" w:hAnsi="Verdana"/>
          <w:bCs/>
          <w:sz w:val="28"/>
          <w:szCs w:val="28"/>
        </w:rPr>
        <w:t>1</w:t>
      </w:r>
      <w:r w:rsidR="00797C07">
        <w:rPr>
          <w:rFonts w:ascii="Verdana" w:hAnsi="Verdana"/>
          <w:bCs/>
          <w:sz w:val="28"/>
          <w:szCs w:val="28"/>
          <w:vertAlign w:val="superscript"/>
        </w:rPr>
        <w:t>st</w:t>
      </w:r>
      <w:r w:rsidRPr="0057705A">
        <w:rPr>
          <w:rFonts w:ascii="Verdana" w:hAnsi="Verdana"/>
          <w:bCs/>
          <w:sz w:val="28"/>
          <w:szCs w:val="28"/>
        </w:rPr>
        <w:t xml:space="preserve"> January, 201</w:t>
      </w:r>
      <w:r w:rsidR="00797C07">
        <w:rPr>
          <w:rFonts w:ascii="Verdana" w:hAnsi="Verdana"/>
          <w:bCs/>
          <w:sz w:val="28"/>
          <w:szCs w:val="28"/>
        </w:rPr>
        <w:t>5</w:t>
      </w:r>
      <w:r w:rsidRPr="0057705A">
        <w:rPr>
          <w:rFonts w:ascii="Verdana" w:hAnsi="Verdana"/>
          <w:bCs/>
          <w:sz w:val="28"/>
          <w:szCs w:val="28"/>
        </w:rPr>
        <w:t xml:space="preserve">. The dispute was conciliated upon but it was not resolved, hence the issuance of Certificate of Unresolved Dispute </w:t>
      </w:r>
      <w:r>
        <w:rPr>
          <w:rFonts w:ascii="Verdana" w:hAnsi="Verdana"/>
          <w:bCs/>
          <w:sz w:val="28"/>
          <w:szCs w:val="28"/>
        </w:rPr>
        <w:t>No. 52/15</w:t>
      </w:r>
      <w:r w:rsidRPr="0057705A">
        <w:rPr>
          <w:rFonts w:ascii="Verdana" w:hAnsi="Verdana"/>
          <w:bCs/>
          <w:sz w:val="28"/>
          <w:szCs w:val="28"/>
        </w:rPr>
        <w:t xml:space="preserve"> by the Commission.</w:t>
      </w:r>
    </w:p>
    <w:p w:rsidR="0057705A" w:rsidRPr="0057705A" w:rsidRDefault="0057705A" w:rsidP="0057705A">
      <w:pPr>
        <w:pStyle w:val="ListParagraph"/>
        <w:rPr>
          <w:rFonts w:ascii="Verdana" w:hAnsi="Verdana"/>
          <w:bCs/>
          <w:sz w:val="28"/>
          <w:szCs w:val="28"/>
        </w:rPr>
      </w:pPr>
    </w:p>
    <w:p w:rsidR="0057705A" w:rsidRDefault="0057705A" w:rsidP="003E3357">
      <w:pPr>
        <w:numPr>
          <w:ilvl w:val="1"/>
          <w:numId w:val="6"/>
        </w:numPr>
        <w:spacing w:line="360" w:lineRule="auto"/>
        <w:jc w:val="both"/>
        <w:outlineLvl w:val="0"/>
        <w:rPr>
          <w:rFonts w:ascii="Verdana" w:hAnsi="Verdana"/>
          <w:bCs/>
          <w:sz w:val="28"/>
          <w:szCs w:val="28"/>
        </w:rPr>
      </w:pPr>
      <w:r w:rsidRPr="0057705A">
        <w:rPr>
          <w:rFonts w:ascii="Verdana" w:hAnsi="Verdana"/>
          <w:bCs/>
          <w:sz w:val="28"/>
          <w:szCs w:val="28"/>
        </w:rPr>
        <w:t xml:space="preserve">The Applicant then launched an Application for Determination of Unfair Dismissal to the Industrial </w:t>
      </w:r>
      <w:r w:rsidRPr="0057705A">
        <w:rPr>
          <w:rFonts w:ascii="Verdana" w:hAnsi="Verdana"/>
          <w:bCs/>
          <w:sz w:val="28"/>
          <w:szCs w:val="28"/>
        </w:rPr>
        <w:lastRenderedPageBreak/>
        <w:t xml:space="preserve">Court and the matter was referred back to the Commission </w:t>
      </w:r>
      <w:r>
        <w:rPr>
          <w:rFonts w:ascii="Verdana" w:hAnsi="Verdana"/>
          <w:bCs/>
          <w:sz w:val="28"/>
          <w:szCs w:val="28"/>
        </w:rPr>
        <w:t>by the Court on the 02</w:t>
      </w:r>
      <w:r w:rsidRPr="0057705A">
        <w:rPr>
          <w:rFonts w:ascii="Verdana" w:hAnsi="Verdana"/>
          <w:bCs/>
          <w:sz w:val="28"/>
          <w:szCs w:val="28"/>
          <w:vertAlign w:val="superscript"/>
        </w:rPr>
        <w:t>nd</w:t>
      </w:r>
      <w:r>
        <w:rPr>
          <w:rFonts w:ascii="Verdana" w:hAnsi="Verdana"/>
          <w:bCs/>
          <w:sz w:val="28"/>
          <w:szCs w:val="28"/>
        </w:rPr>
        <w:t xml:space="preserve"> June, 2015</w:t>
      </w:r>
      <w:r w:rsidRPr="0057705A">
        <w:rPr>
          <w:rFonts w:ascii="Verdana" w:hAnsi="Verdana"/>
          <w:bCs/>
          <w:sz w:val="28"/>
          <w:szCs w:val="28"/>
        </w:rPr>
        <w:t>. I was then appointed to arbitrate same.</w:t>
      </w:r>
    </w:p>
    <w:p w:rsidR="00810FAD" w:rsidRDefault="00810FAD" w:rsidP="00810FAD">
      <w:pPr>
        <w:pStyle w:val="ListParagraph"/>
        <w:rPr>
          <w:rFonts w:ascii="Verdana" w:hAnsi="Verdana"/>
          <w:bCs/>
          <w:sz w:val="28"/>
          <w:szCs w:val="28"/>
        </w:rPr>
      </w:pPr>
    </w:p>
    <w:p w:rsidR="009A1191" w:rsidRPr="00810FAD" w:rsidRDefault="009A1191" w:rsidP="003E3357">
      <w:pPr>
        <w:numPr>
          <w:ilvl w:val="1"/>
          <w:numId w:val="6"/>
        </w:numPr>
        <w:spacing w:line="360" w:lineRule="auto"/>
        <w:jc w:val="both"/>
        <w:outlineLvl w:val="0"/>
        <w:rPr>
          <w:rFonts w:ascii="Verdana" w:hAnsi="Verdana"/>
          <w:bCs/>
          <w:sz w:val="28"/>
          <w:szCs w:val="28"/>
        </w:rPr>
      </w:pPr>
      <w:r w:rsidRPr="00810FAD">
        <w:rPr>
          <w:rFonts w:ascii="Verdana" w:hAnsi="Verdana"/>
          <w:sz w:val="28"/>
          <w:szCs w:val="28"/>
        </w:rPr>
        <w:t>According to the Certif</w:t>
      </w:r>
      <w:r w:rsidR="0057705A" w:rsidRPr="00810FAD">
        <w:rPr>
          <w:rFonts w:ascii="Verdana" w:hAnsi="Verdana"/>
          <w:sz w:val="28"/>
          <w:szCs w:val="28"/>
        </w:rPr>
        <w:t>icate of Unresolved Dispute</w:t>
      </w:r>
      <w:r w:rsidRPr="00810FAD">
        <w:rPr>
          <w:rFonts w:ascii="Verdana" w:hAnsi="Verdana"/>
          <w:sz w:val="28"/>
          <w:szCs w:val="28"/>
        </w:rPr>
        <w:t xml:space="preserve"> the nature of the dispute is one of alleged unfair dismissal</w:t>
      </w:r>
      <w:r w:rsidR="002F63CC" w:rsidRPr="00810FAD">
        <w:rPr>
          <w:rFonts w:ascii="Verdana" w:hAnsi="Verdana"/>
          <w:sz w:val="28"/>
          <w:szCs w:val="28"/>
        </w:rPr>
        <w:t xml:space="preserve"> wherein the</w:t>
      </w:r>
      <w:r w:rsidRPr="00810FAD">
        <w:rPr>
          <w:rFonts w:ascii="Verdana" w:hAnsi="Verdana"/>
          <w:sz w:val="28"/>
          <w:szCs w:val="28"/>
        </w:rPr>
        <w:t xml:space="preserve"> Applicant claims the following:-</w:t>
      </w:r>
    </w:p>
    <w:p w:rsidR="00E878B2" w:rsidRPr="00E878B2" w:rsidRDefault="00E878B2" w:rsidP="003E3357">
      <w:pPr>
        <w:pStyle w:val="ListParagraph"/>
        <w:numPr>
          <w:ilvl w:val="0"/>
          <w:numId w:val="2"/>
        </w:numPr>
        <w:spacing w:line="360" w:lineRule="auto"/>
        <w:jc w:val="both"/>
        <w:rPr>
          <w:rFonts w:ascii="Verdana" w:hAnsi="Verdana"/>
          <w:b/>
          <w:bCs/>
          <w:sz w:val="28"/>
          <w:szCs w:val="28"/>
          <w:u w:val="single"/>
        </w:rPr>
      </w:pPr>
      <w:r>
        <w:rPr>
          <w:rFonts w:ascii="Verdana" w:hAnsi="Verdana"/>
          <w:bCs/>
          <w:sz w:val="28"/>
          <w:szCs w:val="28"/>
        </w:rPr>
        <w:t>Reinstatement with arrear wages or alternatively.</w:t>
      </w:r>
    </w:p>
    <w:p w:rsidR="002B6B21" w:rsidRPr="00BF2F91" w:rsidRDefault="002B6B21" w:rsidP="003E3357">
      <w:pPr>
        <w:pStyle w:val="ListParagraph"/>
        <w:numPr>
          <w:ilvl w:val="0"/>
          <w:numId w:val="2"/>
        </w:numPr>
        <w:spacing w:line="360" w:lineRule="auto"/>
        <w:jc w:val="both"/>
        <w:rPr>
          <w:rFonts w:ascii="Verdana" w:hAnsi="Verdana"/>
          <w:b/>
          <w:bCs/>
          <w:sz w:val="28"/>
          <w:szCs w:val="28"/>
          <w:u w:val="single"/>
        </w:rPr>
      </w:pPr>
      <w:r>
        <w:rPr>
          <w:rFonts w:ascii="Verdana" w:hAnsi="Verdana"/>
          <w:bCs/>
          <w:sz w:val="28"/>
          <w:szCs w:val="28"/>
        </w:rPr>
        <w:t xml:space="preserve">Notice pay = </w:t>
      </w:r>
      <w:r w:rsidR="00E878B2">
        <w:rPr>
          <w:rFonts w:ascii="Verdana" w:hAnsi="Verdana"/>
          <w:bCs/>
          <w:sz w:val="28"/>
          <w:szCs w:val="28"/>
        </w:rPr>
        <w:t>E1, 676.54</w:t>
      </w:r>
    </w:p>
    <w:p w:rsidR="002B6B21" w:rsidRPr="00BF2F91" w:rsidRDefault="002B6B21" w:rsidP="003E3357">
      <w:pPr>
        <w:pStyle w:val="ListParagraph"/>
        <w:numPr>
          <w:ilvl w:val="0"/>
          <w:numId w:val="2"/>
        </w:numPr>
        <w:spacing w:line="360" w:lineRule="auto"/>
        <w:jc w:val="both"/>
        <w:rPr>
          <w:rFonts w:ascii="Verdana" w:hAnsi="Verdana"/>
          <w:b/>
          <w:bCs/>
          <w:sz w:val="28"/>
          <w:szCs w:val="28"/>
          <w:u w:val="single"/>
        </w:rPr>
      </w:pPr>
      <w:r>
        <w:rPr>
          <w:rFonts w:ascii="Verdana" w:hAnsi="Verdana"/>
          <w:bCs/>
          <w:sz w:val="28"/>
          <w:szCs w:val="28"/>
        </w:rPr>
        <w:t xml:space="preserve">Additional Notice pay = </w:t>
      </w:r>
      <w:r w:rsidR="00E878B2">
        <w:rPr>
          <w:rFonts w:ascii="Verdana" w:hAnsi="Verdana"/>
          <w:bCs/>
          <w:sz w:val="28"/>
          <w:szCs w:val="28"/>
        </w:rPr>
        <w:t>E2, 321.28</w:t>
      </w:r>
    </w:p>
    <w:p w:rsidR="002B6B21" w:rsidRPr="00E878B2" w:rsidRDefault="002B6B21" w:rsidP="003E3357">
      <w:pPr>
        <w:pStyle w:val="ListParagraph"/>
        <w:numPr>
          <w:ilvl w:val="0"/>
          <w:numId w:val="2"/>
        </w:numPr>
        <w:spacing w:line="360" w:lineRule="auto"/>
        <w:jc w:val="both"/>
        <w:rPr>
          <w:rFonts w:ascii="Verdana" w:hAnsi="Verdana"/>
          <w:b/>
          <w:bCs/>
          <w:sz w:val="28"/>
          <w:szCs w:val="28"/>
          <w:u w:val="single"/>
        </w:rPr>
      </w:pPr>
      <w:r>
        <w:rPr>
          <w:rFonts w:ascii="Verdana" w:hAnsi="Verdana"/>
          <w:bCs/>
          <w:sz w:val="28"/>
          <w:szCs w:val="28"/>
        </w:rPr>
        <w:t xml:space="preserve">Severance pay = </w:t>
      </w:r>
      <w:r w:rsidR="00E878B2">
        <w:rPr>
          <w:rFonts w:ascii="Verdana" w:hAnsi="Verdana"/>
          <w:bCs/>
          <w:sz w:val="28"/>
          <w:szCs w:val="28"/>
        </w:rPr>
        <w:t>E5, 803.20</w:t>
      </w:r>
    </w:p>
    <w:p w:rsidR="00E878B2" w:rsidRPr="00E878B2" w:rsidRDefault="00E878B2" w:rsidP="003E3357">
      <w:pPr>
        <w:pStyle w:val="ListParagraph"/>
        <w:numPr>
          <w:ilvl w:val="0"/>
          <w:numId w:val="2"/>
        </w:numPr>
        <w:spacing w:line="360" w:lineRule="auto"/>
        <w:jc w:val="both"/>
        <w:rPr>
          <w:rFonts w:ascii="Verdana" w:hAnsi="Verdana"/>
          <w:b/>
          <w:bCs/>
          <w:sz w:val="28"/>
          <w:szCs w:val="28"/>
          <w:u w:val="single"/>
        </w:rPr>
      </w:pPr>
      <w:r>
        <w:rPr>
          <w:rFonts w:ascii="Verdana" w:hAnsi="Verdana"/>
          <w:bCs/>
          <w:sz w:val="28"/>
          <w:szCs w:val="28"/>
        </w:rPr>
        <w:t>Leave pay = E1, 160.64</w:t>
      </w:r>
    </w:p>
    <w:p w:rsidR="00E878B2" w:rsidRPr="00E878B2" w:rsidRDefault="00E878B2" w:rsidP="003E3357">
      <w:pPr>
        <w:pStyle w:val="ListParagraph"/>
        <w:numPr>
          <w:ilvl w:val="0"/>
          <w:numId w:val="2"/>
        </w:numPr>
        <w:spacing w:line="360" w:lineRule="auto"/>
        <w:jc w:val="both"/>
        <w:rPr>
          <w:rFonts w:ascii="Verdana" w:hAnsi="Verdana"/>
          <w:b/>
          <w:bCs/>
          <w:sz w:val="28"/>
          <w:szCs w:val="28"/>
          <w:u w:val="single"/>
        </w:rPr>
      </w:pPr>
      <w:r>
        <w:rPr>
          <w:rFonts w:ascii="Verdana" w:hAnsi="Verdana"/>
          <w:bCs/>
          <w:sz w:val="28"/>
          <w:szCs w:val="28"/>
        </w:rPr>
        <w:t>Underpayments = E10, 647.72</w:t>
      </w:r>
    </w:p>
    <w:p w:rsidR="00E878B2" w:rsidRPr="00E878B2" w:rsidRDefault="002B6B21" w:rsidP="003E3357">
      <w:pPr>
        <w:pStyle w:val="ListParagraph"/>
        <w:numPr>
          <w:ilvl w:val="0"/>
          <w:numId w:val="2"/>
        </w:numPr>
        <w:spacing w:line="360" w:lineRule="auto"/>
        <w:jc w:val="both"/>
        <w:rPr>
          <w:rFonts w:ascii="Verdana" w:hAnsi="Verdana"/>
          <w:b/>
          <w:bCs/>
          <w:sz w:val="28"/>
          <w:szCs w:val="28"/>
          <w:u w:val="single"/>
        </w:rPr>
      </w:pPr>
      <w:r w:rsidRPr="00E878B2">
        <w:rPr>
          <w:rFonts w:ascii="Verdana" w:hAnsi="Verdana"/>
          <w:bCs/>
          <w:sz w:val="28"/>
          <w:szCs w:val="28"/>
        </w:rPr>
        <w:t xml:space="preserve">Maximum Compensation for unfair dismissal = </w:t>
      </w:r>
      <w:r w:rsidR="00E878B2" w:rsidRPr="00E878B2">
        <w:rPr>
          <w:rFonts w:ascii="Verdana" w:hAnsi="Verdana"/>
          <w:bCs/>
          <w:sz w:val="28"/>
          <w:szCs w:val="28"/>
        </w:rPr>
        <w:t>E20, 118.48</w:t>
      </w:r>
      <w:r w:rsidRPr="00E878B2">
        <w:rPr>
          <w:rFonts w:ascii="Verdana" w:hAnsi="Verdana"/>
          <w:bCs/>
          <w:sz w:val="28"/>
          <w:szCs w:val="28"/>
        </w:rPr>
        <w:t>.</w:t>
      </w:r>
      <w:r w:rsidR="00E878B2" w:rsidRPr="00E878B2">
        <w:rPr>
          <w:rFonts w:ascii="Verdana" w:hAnsi="Verdana"/>
          <w:bCs/>
          <w:sz w:val="28"/>
          <w:szCs w:val="28"/>
        </w:rPr>
        <w:t xml:space="preserve"> </w:t>
      </w:r>
    </w:p>
    <w:p w:rsidR="00E878B2" w:rsidRPr="00E878B2" w:rsidRDefault="00E878B2" w:rsidP="00E878B2">
      <w:pPr>
        <w:spacing w:line="360" w:lineRule="auto"/>
        <w:jc w:val="both"/>
        <w:rPr>
          <w:rFonts w:ascii="Verdana" w:hAnsi="Verdana"/>
          <w:b/>
          <w:bCs/>
          <w:sz w:val="28"/>
          <w:szCs w:val="28"/>
          <w:u w:val="single"/>
        </w:rPr>
      </w:pPr>
    </w:p>
    <w:p w:rsidR="009A1191" w:rsidRDefault="001B7ED8" w:rsidP="009A1191">
      <w:pPr>
        <w:spacing w:line="360" w:lineRule="auto"/>
        <w:jc w:val="both"/>
        <w:rPr>
          <w:rFonts w:ascii="Verdana" w:hAnsi="Verdana"/>
          <w:b/>
          <w:bCs/>
          <w:sz w:val="28"/>
          <w:szCs w:val="28"/>
          <w:u w:val="single"/>
        </w:rPr>
      </w:pPr>
      <w:r w:rsidRPr="00B10180">
        <w:rPr>
          <w:rFonts w:ascii="Verdana" w:hAnsi="Verdana"/>
          <w:bCs/>
          <w:sz w:val="28"/>
          <w:szCs w:val="28"/>
        </w:rPr>
        <w:t>4</w:t>
      </w:r>
      <w:r w:rsidR="009A1191" w:rsidRPr="00B10180">
        <w:rPr>
          <w:rFonts w:ascii="Verdana" w:hAnsi="Verdana"/>
          <w:bCs/>
          <w:sz w:val="28"/>
          <w:szCs w:val="28"/>
        </w:rPr>
        <w:t>.</w:t>
      </w:r>
      <w:r w:rsidR="009A1191">
        <w:rPr>
          <w:rFonts w:ascii="Verdana" w:hAnsi="Verdana"/>
          <w:b/>
          <w:bCs/>
          <w:sz w:val="28"/>
          <w:szCs w:val="28"/>
        </w:rPr>
        <w:tab/>
      </w:r>
      <w:r w:rsidR="009A1191">
        <w:rPr>
          <w:rFonts w:ascii="Verdana" w:hAnsi="Verdana"/>
          <w:b/>
          <w:bCs/>
          <w:sz w:val="28"/>
          <w:szCs w:val="28"/>
          <w:u w:val="single"/>
        </w:rPr>
        <w:t>SUMMARY OF EVIDENCE AND ARGUMENTS</w:t>
      </w:r>
    </w:p>
    <w:p w:rsidR="009A1191" w:rsidRPr="00B82278" w:rsidRDefault="009A1191" w:rsidP="009A1191">
      <w:pPr>
        <w:spacing w:line="360" w:lineRule="auto"/>
        <w:jc w:val="both"/>
        <w:rPr>
          <w:rFonts w:ascii="Verdana" w:hAnsi="Verdana"/>
          <w:b/>
          <w:bCs/>
          <w:sz w:val="16"/>
          <w:szCs w:val="16"/>
          <w:u w:val="single"/>
        </w:rPr>
      </w:pPr>
    </w:p>
    <w:p w:rsidR="002E156D" w:rsidRPr="002E156D" w:rsidRDefault="002E156D" w:rsidP="002E156D">
      <w:pPr>
        <w:pStyle w:val="BodyTextIndent2"/>
        <w:ind w:left="0"/>
      </w:pPr>
      <w:r w:rsidRPr="002E156D">
        <w:t>The Applicants’ representative chose to call the Appli</w:t>
      </w:r>
      <w:r w:rsidR="00DD525B">
        <w:t>cant as his sole witness and</w:t>
      </w:r>
      <w:r w:rsidRPr="002E156D">
        <w:t xml:space="preserve"> the Respondent </w:t>
      </w:r>
      <w:r w:rsidR="009946BA">
        <w:t xml:space="preserve">also </w:t>
      </w:r>
      <w:r w:rsidRPr="002E156D">
        <w:t xml:space="preserve">opted to call </w:t>
      </w:r>
      <w:r>
        <w:t>one witness</w:t>
      </w:r>
      <w:r w:rsidR="00DD525B">
        <w:t xml:space="preserve"> as well</w:t>
      </w:r>
      <w:r>
        <w:t>, by the name of Mr.</w:t>
      </w:r>
      <w:r>
        <w:rPr>
          <w:bCs/>
        </w:rPr>
        <w:t xml:space="preserve"> Q. B. </w:t>
      </w:r>
      <w:proofErr w:type="spellStart"/>
      <w:r>
        <w:rPr>
          <w:bCs/>
        </w:rPr>
        <w:t>Farooqi</w:t>
      </w:r>
      <w:proofErr w:type="spellEnd"/>
      <w:r w:rsidRPr="002E156D">
        <w:t>. Both the parties submitted various documents as part of the evidence to be considered in the determination of the dispute.</w:t>
      </w:r>
    </w:p>
    <w:p w:rsidR="00FA64B1" w:rsidRDefault="00FA64B1" w:rsidP="00B82278">
      <w:pPr>
        <w:spacing w:line="360" w:lineRule="auto"/>
        <w:jc w:val="both"/>
        <w:rPr>
          <w:rFonts w:ascii="Verdana" w:hAnsi="Verdana"/>
          <w:bCs/>
          <w:sz w:val="16"/>
          <w:szCs w:val="16"/>
        </w:rPr>
      </w:pPr>
    </w:p>
    <w:p w:rsidR="00FA64B1" w:rsidRDefault="00FA64B1" w:rsidP="00B82278">
      <w:pPr>
        <w:spacing w:line="360" w:lineRule="auto"/>
        <w:jc w:val="both"/>
        <w:rPr>
          <w:rFonts w:ascii="Verdana" w:hAnsi="Verdana"/>
          <w:bCs/>
          <w:sz w:val="16"/>
          <w:szCs w:val="16"/>
        </w:rPr>
      </w:pPr>
    </w:p>
    <w:p w:rsidR="00CF5B0A" w:rsidRDefault="00CF5B0A" w:rsidP="00B82278">
      <w:pPr>
        <w:spacing w:line="360" w:lineRule="auto"/>
        <w:jc w:val="both"/>
        <w:rPr>
          <w:rFonts w:ascii="Verdana" w:hAnsi="Verdana"/>
          <w:bCs/>
          <w:sz w:val="16"/>
          <w:szCs w:val="16"/>
        </w:rPr>
      </w:pPr>
    </w:p>
    <w:p w:rsidR="00CF5B0A" w:rsidRDefault="00CF5B0A" w:rsidP="00B82278">
      <w:pPr>
        <w:spacing w:line="360" w:lineRule="auto"/>
        <w:jc w:val="both"/>
        <w:rPr>
          <w:rFonts w:ascii="Verdana" w:hAnsi="Verdana"/>
          <w:bCs/>
          <w:sz w:val="16"/>
          <w:szCs w:val="16"/>
        </w:rPr>
      </w:pPr>
    </w:p>
    <w:p w:rsidR="00CF5B0A" w:rsidRPr="00772434" w:rsidRDefault="00CF5B0A" w:rsidP="00B82278">
      <w:pPr>
        <w:spacing w:line="360" w:lineRule="auto"/>
        <w:jc w:val="both"/>
        <w:rPr>
          <w:rFonts w:ascii="Verdana" w:hAnsi="Verdana"/>
          <w:bCs/>
          <w:sz w:val="16"/>
          <w:szCs w:val="16"/>
        </w:rPr>
      </w:pPr>
    </w:p>
    <w:p w:rsidR="009A1191" w:rsidRPr="00B82278" w:rsidRDefault="001B7ED8" w:rsidP="00B82278">
      <w:pPr>
        <w:spacing w:line="360" w:lineRule="auto"/>
        <w:jc w:val="both"/>
        <w:rPr>
          <w:rFonts w:ascii="Verdana" w:hAnsi="Verdana"/>
          <w:bCs/>
          <w:sz w:val="28"/>
          <w:szCs w:val="28"/>
        </w:rPr>
      </w:pPr>
      <w:r>
        <w:rPr>
          <w:rFonts w:ascii="Verdana" w:hAnsi="Verdana"/>
          <w:bCs/>
          <w:sz w:val="28"/>
          <w:szCs w:val="28"/>
        </w:rPr>
        <w:lastRenderedPageBreak/>
        <w:t>5</w:t>
      </w:r>
      <w:r w:rsidR="00B82278">
        <w:rPr>
          <w:rFonts w:ascii="Verdana" w:hAnsi="Verdana"/>
          <w:bCs/>
          <w:sz w:val="28"/>
          <w:szCs w:val="28"/>
        </w:rPr>
        <w:t>.</w:t>
      </w:r>
      <w:r w:rsidR="00B82278">
        <w:rPr>
          <w:rFonts w:ascii="Verdana" w:hAnsi="Verdana"/>
          <w:bCs/>
          <w:sz w:val="28"/>
          <w:szCs w:val="28"/>
        </w:rPr>
        <w:tab/>
      </w:r>
      <w:r w:rsidR="009A1191" w:rsidRPr="00A30529">
        <w:rPr>
          <w:rFonts w:ascii="Verdana" w:hAnsi="Verdana"/>
          <w:b/>
          <w:bCs/>
          <w:sz w:val="28"/>
          <w:szCs w:val="28"/>
          <w:u w:val="single"/>
        </w:rPr>
        <w:t xml:space="preserve">APPLICANT’S CASE </w:t>
      </w:r>
    </w:p>
    <w:p w:rsidR="00A96175" w:rsidRDefault="009A1191" w:rsidP="00B82278">
      <w:pPr>
        <w:spacing w:line="360" w:lineRule="auto"/>
        <w:ind w:firstLine="720"/>
        <w:jc w:val="both"/>
        <w:rPr>
          <w:rFonts w:ascii="Verdana" w:hAnsi="Verdana"/>
          <w:bCs/>
          <w:sz w:val="28"/>
          <w:szCs w:val="28"/>
        </w:rPr>
      </w:pPr>
      <w:r w:rsidRPr="00A96175">
        <w:rPr>
          <w:rFonts w:ascii="Verdana" w:hAnsi="Verdana"/>
          <w:b/>
          <w:bCs/>
          <w:sz w:val="28"/>
          <w:szCs w:val="28"/>
          <w:u w:val="single"/>
        </w:rPr>
        <w:t xml:space="preserve">THE </w:t>
      </w:r>
      <w:r w:rsidR="00A96175">
        <w:rPr>
          <w:rFonts w:ascii="Verdana" w:hAnsi="Verdana"/>
          <w:b/>
          <w:bCs/>
          <w:sz w:val="28"/>
          <w:szCs w:val="28"/>
          <w:u w:val="single"/>
        </w:rPr>
        <w:t xml:space="preserve">TESTIMONY </w:t>
      </w:r>
      <w:r w:rsidRPr="00A96175">
        <w:rPr>
          <w:rFonts w:ascii="Verdana" w:hAnsi="Verdana"/>
          <w:b/>
          <w:bCs/>
          <w:sz w:val="28"/>
          <w:szCs w:val="28"/>
          <w:u w:val="single"/>
        </w:rPr>
        <w:t xml:space="preserve">OF </w:t>
      </w:r>
      <w:r w:rsidR="00FA64B1">
        <w:rPr>
          <w:rFonts w:ascii="Verdana" w:hAnsi="Verdana"/>
          <w:b/>
          <w:bCs/>
          <w:sz w:val="28"/>
          <w:szCs w:val="28"/>
          <w:u w:val="single"/>
        </w:rPr>
        <w:t>NHLANHLA FAKUDZE</w:t>
      </w:r>
    </w:p>
    <w:p w:rsidR="00A96175" w:rsidRPr="00B82278" w:rsidRDefault="00A96175" w:rsidP="00A96175">
      <w:pPr>
        <w:spacing w:line="360" w:lineRule="auto"/>
        <w:ind w:left="360"/>
        <w:jc w:val="both"/>
        <w:rPr>
          <w:rFonts w:ascii="Verdana" w:hAnsi="Verdana"/>
          <w:b/>
          <w:bCs/>
          <w:sz w:val="16"/>
          <w:szCs w:val="16"/>
          <w:u w:val="single"/>
        </w:rPr>
      </w:pPr>
    </w:p>
    <w:p w:rsidR="00A96175" w:rsidRPr="001B7ED8" w:rsidRDefault="000A7FAD" w:rsidP="003E3357">
      <w:pPr>
        <w:pStyle w:val="ListParagraph"/>
        <w:numPr>
          <w:ilvl w:val="1"/>
          <w:numId w:val="1"/>
        </w:numPr>
        <w:spacing w:line="360" w:lineRule="auto"/>
        <w:jc w:val="both"/>
        <w:rPr>
          <w:rFonts w:ascii="Verdana" w:hAnsi="Verdana"/>
          <w:b/>
          <w:bCs/>
          <w:sz w:val="28"/>
          <w:szCs w:val="28"/>
          <w:u w:val="single"/>
        </w:rPr>
      </w:pPr>
      <w:r w:rsidRPr="00C15FD1">
        <w:rPr>
          <w:rFonts w:ascii="Verdana" w:hAnsi="Verdana"/>
          <w:bCs/>
          <w:sz w:val="28"/>
          <w:szCs w:val="28"/>
        </w:rPr>
        <w:t xml:space="preserve">The Applicant gave </w:t>
      </w:r>
      <w:r>
        <w:rPr>
          <w:rFonts w:ascii="Verdana" w:hAnsi="Verdana"/>
          <w:bCs/>
          <w:sz w:val="28"/>
          <w:szCs w:val="28"/>
        </w:rPr>
        <w:t>his</w:t>
      </w:r>
      <w:r w:rsidRPr="00C15FD1">
        <w:rPr>
          <w:rFonts w:ascii="Verdana" w:hAnsi="Verdana"/>
          <w:bCs/>
          <w:sz w:val="28"/>
          <w:szCs w:val="28"/>
        </w:rPr>
        <w:t xml:space="preserve"> testimony under oath and stated</w:t>
      </w:r>
      <w:r w:rsidRPr="00F5244F">
        <w:rPr>
          <w:rFonts w:ascii="Verdana" w:hAnsi="Verdana"/>
          <w:bCs/>
        </w:rPr>
        <w:t xml:space="preserve"> </w:t>
      </w:r>
      <w:r w:rsidR="00A96175" w:rsidRPr="001B7ED8">
        <w:rPr>
          <w:rFonts w:ascii="Verdana" w:hAnsi="Verdana"/>
          <w:bCs/>
          <w:sz w:val="28"/>
          <w:szCs w:val="28"/>
        </w:rPr>
        <w:t xml:space="preserve">that he </w:t>
      </w:r>
      <w:r w:rsidR="009946BA">
        <w:rPr>
          <w:rFonts w:ascii="Verdana" w:hAnsi="Verdana"/>
          <w:bCs/>
          <w:sz w:val="28"/>
          <w:szCs w:val="28"/>
        </w:rPr>
        <w:t>was</w:t>
      </w:r>
      <w:r w:rsidR="00A96175" w:rsidRPr="001B7ED8">
        <w:rPr>
          <w:rFonts w:ascii="Verdana" w:hAnsi="Verdana"/>
          <w:bCs/>
          <w:sz w:val="28"/>
          <w:szCs w:val="28"/>
        </w:rPr>
        <w:t xml:space="preserve"> employed </w:t>
      </w:r>
      <w:r w:rsidR="009946BA" w:rsidRPr="001B7ED8">
        <w:rPr>
          <w:rFonts w:ascii="Verdana" w:hAnsi="Verdana"/>
          <w:bCs/>
          <w:sz w:val="28"/>
          <w:szCs w:val="28"/>
        </w:rPr>
        <w:t xml:space="preserve">on the </w:t>
      </w:r>
      <w:r w:rsidR="009946BA">
        <w:rPr>
          <w:rFonts w:ascii="Verdana" w:hAnsi="Verdana"/>
          <w:bCs/>
          <w:sz w:val="28"/>
          <w:szCs w:val="28"/>
        </w:rPr>
        <w:t>14</w:t>
      </w:r>
      <w:r w:rsidR="009946BA" w:rsidRPr="001B7ED8">
        <w:rPr>
          <w:rFonts w:ascii="Verdana" w:hAnsi="Verdana"/>
          <w:bCs/>
          <w:sz w:val="28"/>
          <w:szCs w:val="28"/>
          <w:vertAlign w:val="superscript"/>
        </w:rPr>
        <w:t>th</w:t>
      </w:r>
      <w:r w:rsidR="009946BA" w:rsidRPr="001B7ED8">
        <w:rPr>
          <w:rFonts w:ascii="Verdana" w:hAnsi="Verdana"/>
          <w:bCs/>
          <w:sz w:val="28"/>
          <w:szCs w:val="28"/>
        </w:rPr>
        <w:t xml:space="preserve"> </w:t>
      </w:r>
      <w:r w:rsidR="009946BA">
        <w:rPr>
          <w:rFonts w:ascii="Verdana" w:hAnsi="Verdana"/>
          <w:bCs/>
          <w:sz w:val="28"/>
          <w:szCs w:val="28"/>
        </w:rPr>
        <w:t>February</w:t>
      </w:r>
      <w:r w:rsidR="009946BA" w:rsidRPr="001B7ED8">
        <w:rPr>
          <w:rFonts w:ascii="Verdana" w:hAnsi="Verdana"/>
          <w:bCs/>
          <w:sz w:val="28"/>
          <w:szCs w:val="28"/>
        </w:rPr>
        <w:t xml:space="preserve"> 20</w:t>
      </w:r>
      <w:r w:rsidR="009946BA">
        <w:rPr>
          <w:rFonts w:ascii="Verdana" w:hAnsi="Verdana"/>
          <w:bCs/>
          <w:sz w:val="28"/>
          <w:szCs w:val="28"/>
        </w:rPr>
        <w:t>04</w:t>
      </w:r>
      <w:r w:rsidR="009946BA" w:rsidRPr="001B7ED8">
        <w:rPr>
          <w:rFonts w:ascii="Verdana" w:hAnsi="Verdana"/>
          <w:bCs/>
          <w:sz w:val="28"/>
          <w:szCs w:val="28"/>
        </w:rPr>
        <w:t xml:space="preserve"> </w:t>
      </w:r>
      <w:r w:rsidR="00A96175" w:rsidRPr="001B7ED8">
        <w:rPr>
          <w:rFonts w:ascii="Verdana" w:hAnsi="Verdana"/>
          <w:bCs/>
          <w:sz w:val="28"/>
          <w:szCs w:val="28"/>
        </w:rPr>
        <w:t xml:space="preserve">by the Respondent as a </w:t>
      </w:r>
      <w:r w:rsidR="001934B0">
        <w:rPr>
          <w:rFonts w:ascii="Verdana" w:hAnsi="Verdana"/>
          <w:bCs/>
          <w:sz w:val="28"/>
          <w:szCs w:val="28"/>
        </w:rPr>
        <w:t>Cashier</w:t>
      </w:r>
      <w:r w:rsidR="00A96175" w:rsidRPr="001B7ED8">
        <w:rPr>
          <w:rFonts w:ascii="Verdana" w:hAnsi="Verdana"/>
          <w:bCs/>
          <w:sz w:val="28"/>
          <w:szCs w:val="28"/>
        </w:rPr>
        <w:t xml:space="preserve"> up until he was </w:t>
      </w:r>
      <w:r>
        <w:rPr>
          <w:rFonts w:ascii="Verdana" w:hAnsi="Verdana"/>
          <w:bCs/>
          <w:sz w:val="28"/>
          <w:szCs w:val="28"/>
        </w:rPr>
        <w:t xml:space="preserve">verbally </w:t>
      </w:r>
      <w:r w:rsidR="00A96175" w:rsidRPr="001B7ED8">
        <w:rPr>
          <w:rFonts w:ascii="Verdana" w:hAnsi="Verdana"/>
          <w:bCs/>
          <w:sz w:val="28"/>
          <w:szCs w:val="28"/>
        </w:rPr>
        <w:t xml:space="preserve">dismissed on the </w:t>
      </w:r>
      <w:r w:rsidR="00CE417C" w:rsidRPr="001B7ED8">
        <w:rPr>
          <w:rFonts w:ascii="Verdana" w:hAnsi="Verdana"/>
          <w:bCs/>
          <w:sz w:val="28"/>
          <w:szCs w:val="28"/>
        </w:rPr>
        <w:t>1</w:t>
      </w:r>
      <w:r w:rsidR="001934B0">
        <w:rPr>
          <w:rFonts w:ascii="Verdana" w:hAnsi="Verdana"/>
          <w:bCs/>
          <w:sz w:val="28"/>
          <w:szCs w:val="28"/>
        </w:rPr>
        <w:t>6</w:t>
      </w:r>
      <w:r w:rsidR="00A96175" w:rsidRPr="001B7ED8">
        <w:rPr>
          <w:rFonts w:ascii="Verdana" w:hAnsi="Verdana"/>
          <w:bCs/>
          <w:sz w:val="28"/>
          <w:szCs w:val="28"/>
          <w:vertAlign w:val="superscript"/>
        </w:rPr>
        <w:t>th</w:t>
      </w:r>
      <w:r w:rsidR="00A96175" w:rsidRPr="001B7ED8">
        <w:rPr>
          <w:rFonts w:ascii="Verdana" w:hAnsi="Verdana"/>
          <w:bCs/>
          <w:sz w:val="28"/>
          <w:szCs w:val="28"/>
        </w:rPr>
        <w:t xml:space="preserve"> </w:t>
      </w:r>
      <w:r w:rsidR="001934B0">
        <w:rPr>
          <w:rFonts w:ascii="Verdana" w:hAnsi="Verdana"/>
          <w:bCs/>
          <w:sz w:val="28"/>
          <w:szCs w:val="28"/>
        </w:rPr>
        <w:t>December</w:t>
      </w:r>
      <w:r w:rsidR="00A96175" w:rsidRPr="001B7ED8">
        <w:rPr>
          <w:rFonts w:ascii="Verdana" w:hAnsi="Verdana"/>
          <w:bCs/>
          <w:sz w:val="28"/>
          <w:szCs w:val="28"/>
        </w:rPr>
        <w:t xml:space="preserve"> 201</w:t>
      </w:r>
      <w:r w:rsidR="001934B0">
        <w:rPr>
          <w:rFonts w:ascii="Verdana" w:hAnsi="Verdana"/>
          <w:bCs/>
          <w:sz w:val="28"/>
          <w:szCs w:val="28"/>
        </w:rPr>
        <w:t>4</w:t>
      </w:r>
      <w:r w:rsidR="00A96175" w:rsidRPr="001B7ED8">
        <w:rPr>
          <w:rFonts w:ascii="Verdana" w:hAnsi="Verdana"/>
          <w:bCs/>
          <w:sz w:val="28"/>
          <w:szCs w:val="28"/>
        </w:rPr>
        <w:t>.</w:t>
      </w:r>
      <w:r w:rsidR="00655CC1">
        <w:rPr>
          <w:rFonts w:ascii="Verdana" w:hAnsi="Verdana"/>
          <w:bCs/>
          <w:sz w:val="28"/>
          <w:szCs w:val="28"/>
        </w:rPr>
        <w:t xml:space="preserve"> He was earning a monthly salary of E1, 085.00.</w:t>
      </w:r>
    </w:p>
    <w:p w:rsidR="00B82278" w:rsidRPr="00B82278" w:rsidRDefault="00B82278" w:rsidP="00B82278">
      <w:pPr>
        <w:pStyle w:val="ListParagraph"/>
        <w:spacing w:line="360" w:lineRule="auto"/>
        <w:ind w:left="1080"/>
        <w:jc w:val="both"/>
        <w:rPr>
          <w:rFonts w:ascii="Verdana" w:hAnsi="Verdana"/>
          <w:b/>
          <w:bCs/>
          <w:sz w:val="16"/>
          <w:szCs w:val="16"/>
          <w:u w:val="single"/>
        </w:rPr>
      </w:pPr>
    </w:p>
    <w:p w:rsidR="000A7FAD" w:rsidRDefault="000A7FAD" w:rsidP="003E3357">
      <w:pPr>
        <w:pStyle w:val="ListParagraph"/>
        <w:numPr>
          <w:ilvl w:val="1"/>
          <w:numId w:val="1"/>
        </w:numPr>
        <w:spacing w:line="360" w:lineRule="auto"/>
        <w:jc w:val="both"/>
        <w:rPr>
          <w:rFonts w:ascii="Verdana" w:hAnsi="Verdana"/>
          <w:bCs/>
          <w:sz w:val="28"/>
          <w:szCs w:val="28"/>
        </w:rPr>
      </w:pPr>
      <w:r w:rsidRPr="000A7FAD">
        <w:rPr>
          <w:rFonts w:ascii="Verdana" w:hAnsi="Verdana"/>
          <w:bCs/>
          <w:sz w:val="28"/>
          <w:szCs w:val="28"/>
        </w:rPr>
        <w:t xml:space="preserve">Mr. </w:t>
      </w:r>
      <w:proofErr w:type="spellStart"/>
      <w:r w:rsidRPr="000A7FAD">
        <w:rPr>
          <w:rFonts w:ascii="Verdana" w:hAnsi="Verdana"/>
          <w:bCs/>
          <w:sz w:val="28"/>
          <w:szCs w:val="28"/>
        </w:rPr>
        <w:t>Fakudze</w:t>
      </w:r>
      <w:proofErr w:type="spellEnd"/>
      <w:r w:rsidRPr="000A7FAD">
        <w:rPr>
          <w:rFonts w:ascii="Verdana" w:hAnsi="Verdana"/>
          <w:bCs/>
          <w:sz w:val="28"/>
          <w:szCs w:val="28"/>
        </w:rPr>
        <w:t xml:space="preserve"> stated that on the day of his dismissal</w:t>
      </w:r>
      <w:r w:rsidR="009A3937">
        <w:rPr>
          <w:rFonts w:ascii="Verdana" w:hAnsi="Verdana"/>
          <w:bCs/>
          <w:sz w:val="28"/>
          <w:szCs w:val="28"/>
        </w:rPr>
        <w:t>,</w:t>
      </w:r>
      <w:r w:rsidRPr="000A7FAD">
        <w:rPr>
          <w:rFonts w:ascii="Verdana" w:hAnsi="Verdana"/>
          <w:bCs/>
          <w:sz w:val="28"/>
          <w:szCs w:val="28"/>
        </w:rPr>
        <w:t xml:space="preserve"> the Respondent shouted</w:t>
      </w:r>
      <w:r w:rsidR="004D113F">
        <w:rPr>
          <w:rFonts w:ascii="Verdana" w:hAnsi="Verdana"/>
          <w:bCs/>
          <w:sz w:val="28"/>
          <w:szCs w:val="28"/>
        </w:rPr>
        <w:t xml:space="preserve"> unprintable words</w:t>
      </w:r>
      <w:r w:rsidRPr="000A7FAD">
        <w:rPr>
          <w:rFonts w:ascii="Verdana" w:hAnsi="Verdana"/>
          <w:bCs/>
          <w:sz w:val="28"/>
          <w:szCs w:val="28"/>
        </w:rPr>
        <w:t xml:space="preserve"> at him and </w:t>
      </w:r>
      <w:r w:rsidR="004D113F">
        <w:rPr>
          <w:rFonts w:ascii="Verdana" w:hAnsi="Verdana"/>
          <w:bCs/>
          <w:sz w:val="28"/>
          <w:szCs w:val="28"/>
        </w:rPr>
        <w:t xml:space="preserve">also </w:t>
      </w:r>
      <w:r w:rsidRPr="000A7FAD">
        <w:rPr>
          <w:rFonts w:ascii="Verdana" w:hAnsi="Verdana"/>
          <w:bCs/>
          <w:sz w:val="28"/>
          <w:szCs w:val="28"/>
        </w:rPr>
        <w:t>told him to go out and not to come back, as he</w:t>
      </w:r>
      <w:r w:rsidR="00034495">
        <w:rPr>
          <w:rFonts w:ascii="Verdana" w:hAnsi="Verdana"/>
          <w:bCs/>
          <w:sz w:val="28"/>
          <w:szCs w:val="28"/>
        </w:rPr>
        <w:t xml:space="preserve"> will teach the others to steal;</w:t>
      </w:r>
      <w:r w:rsidRPr="000A7FAD">
        <w:rPr>
          <w:rFonts w:ascii="Verdana" w:hAnsi="Verdana"/>
          <w:bCs/>
          <w:sz w:val="28"/>
          <w:szCs w:val="28"/>
        </w:rPr>
        <w:t xml:space="preserve"> </w:t>
      </w:r>
      <w:r w:rsidR="00034495">
        <w:rPr>
          <w:rFonts w:ascii="Verdana" w:hAnsi="Verdana"/>
          <w:bCs/>
          <w:sz w:val="28"/>
          <w:szCs w:val="28"/>
        </w:rPr>
        <w:t>all th</w:t>
      </w:r>
      <w:r w:rsidR="00030335">
        <w:rPr>
          <w:rFonts w:ascii="Verdana" w:hAnsi="Verdana"/>
          <w:bCs/>
          <w:sz w:val="28"/>
          <w:szCs w:val="28"/>
        </w:rPr>
        <w:t>is</w:t>
      </w:r>
      <w:r w:rsidR="00034495">
        <w:rPr>
          <w:rFonts w:ascii="Verdana" w:hAnsi="Verdana"/>
          <w:bCs/>
          <w:sz w:val="28"/>
          <w:szCs w:val="28"/>
        </w:rPr>
        <w:t xml:space="preserve"> happened in front of customers. </w:t>
      </w:r>
      <w:r w:rsidRPr="000A7FAD">
        <w:rPr>
          <w:rFonts w:ascii="Verdana" w:hAnsi="Verdana"/>
          <w:bCs/>
          <w:sz w:val="28"/>
          <w:szCs w:val="28"/>
        </w:rPr>
        <w:t xml:space="preserve">He went on to state that upon the dismissal, he approached the Commission wherein he was told to write an appeal letter which gave the Respondent seven days to respond; a letter he submitted </w:t>
      </w:r>
      <w:r w:rsidR="00585C8A">
        <w:rPr>
          <w:rFonts w:ascii="Verdana" w:hAnsi="Verdana"/>
          <w:bCs/>
          <w:sz w:val="28"/>
          <w:szCs w:val="28"/>
        </w:rPr>
        <w:t>to the Respondent</w:t>
      </w:r>
      <w:r w:rsidR="00CF5B0A">
        <w:rPr>
          <w:rFonts w:ascii="Verdana" w:hAnsi="Verdana"/>
          <w:bCs/>
          <w:sz w:val="28"/>
          <w:szCs w:val="28"/>
        </w:rPr>
        <w:t xml:space="preserve"> on the 16</w:t>
      </w:r>
      <w:r w:rsidR="00CF5B0A" w:rsidRPr="00CF5B0A">
        <w:rPr>
          <w:rFonts w:ascii="Verdana" w:hAnsi="Verdana"/>
          <w:bCs/>
          <w:sz w:val="28"/>
          <w:szCs w:val="28"/>
          <w:vertAlign w:val="superscript"/>
        </w:rPr>
        <w:t>th</w:t>
      </w:r>
      <w:r w:rsidR="00CF5B0A">
        <w:rPr>
          <w:rFonts w:ascii="Verdana" w:hAnsi="Verdana"/>
          <w:bCs/>
          <w:sz w:val="28"/>
          <w:szCs w:val="28"/>
        </w:rPr>
        <w:t xml:space="preserve"> December 2016,</w:t>
      </w:r>
      <w:r w:rsidR="00585C8A">
        <w:rPr>
          <w:rFonts w:ascii="Verdana" w:hAnsi="Verdana"/>
          <w:bCs/>
          <w:sz w:val="28"/>
          <w:szCs w:val="28"/>
        </w:rPr>
        <w:t xml:space="preserve"> </w:t>
      </w:r>
      <w:r w:rsidRPr="000A7FAD">
        <w:rPr>
          <w:rFonts w:ascii="Verdana" w:hAnsi="Verdana"/>
          <w:bCs/>
          <w:sz w:val="28"/>
          <w:szCs w:val="28"/>
        </w:rPr>
        <w:t>but got no response.</w:t>
      </w:r>
      <w:r w:rsidR="00C962DA">
        <w:rPr>
          <w:rFonts w:ascii="Verdana" w:hAnsi="Verdana"/>
          <w:bCs/>
          <w:sz w:val="28"/>
          <w:szCs w:val="28"/>
        </w:rPr>
        <w:t xml:space="preserve"> The Applicant tendered the letter as evidence.</w:t>
      </w:r>
      <w:r w:rsidRPr="000A7FAD">
        <w:rPr>
          <w:rFonts w:ascii="Verdana" w:hAnsi="Verdana"/>
          <w:bCs/>
          <w:sz w:val="28"/>
          <w:szCs w:val="28"/>
        </w:rPr>
        <w:t xml:space="preserve"> </w:t>
      </w:r>
    </w:p>
    <w:p w:rsidR="000A7FAD" w:rsidRPr="000A7FAD" w:rsidRDefault="000A7FAD" w:rsidP="000A7FAD">
      <w:pPr>
        <w:spacing w:line="360" w:lineRule="auto"/>
        <w:jc w:val="both"/>
        <w:rPr>
          <w:rFonts w:ascii="Verdana" w:hAnsi="Verdana"/>
          <w:bCs/>
          <w:sz w:val="28"/>
          <w:szCs w:val="28"/>
        </w:rPr>
      </w:pPr>
    </w:p>
    <w:p w:rsidR="002A4D96" w:rsidRPr="00B3211C" w:rsidRDefault="000A7FAD" w:rsidP="003E3357">
      <w:pPr>
        <w:pStyle w:val="ListParagraph"/>
        <w:numPr>
          <w:ilvl w:val="1"/>
          <w:numId w:val="1"/>
        </w:numPr>
        <w:spacing w:line="360" w:lineRule="auto"/>
        <w:jc w:val="both"/>
        <w:rPr>
          <w:rFonts w:ascii="Verdana" w:hAnsi="Verdana"/>
          <w:b/>
          <w:bCs/>
          <w:sz w:val="28"/>
          <w:szCs w:val="28"/>
          <w:u w:val="single"/>
        </w:rPr>
      </w:pPr>
      <w:r w:rsidRPr="00B3211C">
        <w:rPr>
          <w:rFonts w:ascii="Verdana" w:hAnsi="Verdana"/>
          <w:bCs/>
          <w:sz w:val="28"/>
          <w:szCs w:val="28"/>
        </w:rPr>
        <w:t>H</w:t>
      </w:r>
      <w:r w:rsidR="00A96175" w:rsidRPr="00B3211C">
        <w:rPr>
          <w:rFonts w:ascii="Verdana" w:hAnsi="Verdana"/>
          <w:bCs/>
          <w:sz w:val="28"/>
          <w:szCs w:val="28"/>
        </w:rPr>
        <w:t xml:space="preserve">e </w:t>
      </w:r>
      <w:r w:rsidRPr="00B3211C">
        <w:rPr>
          <w:rFonts w:ascii="Verdana" w:hAnsi="Verdana"/>
          <w:bCs/>
          <w:sz w:val="28"/>
          <w:szCs w:val="28"/>
        </w:rPr>
        <w:t>further</w:t>
      </w:r>
      <w:r w:rsidR="00A96175" w:rsidRPr="00B3211C">
        <w:rPr>
          <w:rFonts w:ascii="Verdana" w:hAnsi="Verdana"/>
          <w:bCs/>
          <w:sz w:val="28"/>
          <w:szCs w:val="28"/>
        </w:rPr>
        <w:t xml:space="preserve"> testified that </w:t>
      </w:r>
      <w:r w:rsidRPr="00B3211C">
        <w:rPr>
          <w:rFonts w:ascii="Verdana" w:hAnsi="Verdana"/>
          <w:bCs/>
          <w:sz w:val="28"/>
          <w:szCs w:val="28"/>
        </w:rPr>
        <w:t xml:space="preserve">instead of a response, he was called to attend a disciplinary hearing </w:t>
      </w:r>
      <w:r w:rsidR="00990CEF" w:rsidRPr="00B3211C">
        <w:rPr>
          <w:rFonts w:ascii="Verdana" w:hAnsi="Verdana"/>
          <w:bCs/>
          <w:sz w:val="28"/>
          <w:szCs w:val="28"/>
        </w:rPr>
        <w:t>on the 19</w:t>
      </w:r>
      <w:r w:rsidR="00990CEF" w:rsidRPr="00B3211C">
        <w:rPr>
          <w:rFonts w:ascii="Verdana" w:hAnsi="Verdana"/>
          <w:bCs/>
          <w:sz w:val="28"/>
          <w:szCs w:val="28"/>
          <w:vertAlign w:val="superscript"/>
        </w:rPr>
        <w:t>th</w:t>
      </w:r>
      <w:r w:rsidR="00990CEF" w:rsidRPr="00B3211C">
        <w:rPr>
          <w:rFonts w:ascii="Verdana" w:hAnsi="Verdana"/>
          <w:bCs/>
          <w:sz w:val="28"/>
          <w:szCs w:val="28"/>
        </w:rPr>
        <w:t xml:space="preserve"> </w:t>
      </w:r>
      <w:r w:rsidRPr="00B3211C">
        <w:rPr>
          <w:rFonts w:ascii="Verdana" w:hAnsi="Verdana"/>
          <w:bCs/>
          <w:sz w:val="28"/>
          <w:szCs w:val="28"/>
        </w:rPr>
        <w:t>December</w:t>
      </w:r>
      <w:r w:rsidR="00990CEF" w:rsidRPr="00B3211C">
        <w:rPr>
          <w:rFonts w:ascii="Verdana" w:hAnsi="Verdana"/>
          <w:bCs/>
          <w:sz w:val="28"/>
          <w:szCs w:val="28"/>
        </w:rPr>
        <w:t xml:space="preserve"> 201</w:t>
      </w:r>
      <w:r w:rsidR="00061B89" w:rsidRPr="00B3211C">
        <w:rPr>
          <w:rFonts w:ascii="Verdana" w:hAnsi="Verdana"/>
          <w:bCs/>
          <w:sz w:val="28"/>
          <w:szCs w:val="28"/>
        </w:rPr>
        <w:t>4.</w:t>
      </w:r>
      <w:r w:rsidR="00B673E9" w:rsidRPr="00B3211C">
        <w:rPr>
          <w:rFonts w:ascii="Verdana" w:hAnsi="Verdana"/>
          <w:bCs/>
          <w:sz w:val="28"/>
          <w:szCs w:val="28"/>
        </w:rPr>
        <w:t xml:space="preserve"> A disciplinary hearing he did not attend as he had already been fired</w:t>
      </w:r>
      <w:r w:rsidR="0094635A">
        <w:rPr>
          <w:rFonts w:ascii="Verdana" w:hAnsi="Verdana"/>
          <w:bCs/>
          <w:sz w:val="28"/>
          <w:szCs w:val="28"/>
        </w:rPr>
        <w:t xml:space="preserve"> and</w:t>
      </w:r>
      <w:r w:rsidR="004D113F" w:rsidRPr="00B3211C">
        <w:rPr>
          <w:rFonts w:ascii="Verdana" w:hAnsi="Verdana"/>
          <w:bCs/>
          <w:sz w:val="28"/>
          <w:szCs w:val="28"/>
        </w:rPr>
        <w:t xml:space="preserve"> felt was a waste of time</w:t>
      </w:r>
      <w:r w:rsidR="00B673E9" w:rsidRPr="00B3211C">
        <w:rPr>
          <w:rFonts w:ascii="Verdana" w:hAnsi="Verdana"/>
          <w:bCs/>
          <w:sz w:val="28"/>
          <w:szCs w:val="28"/>
        </w:rPr>
        <w:t>.</w:t>
      </w:r>
    </w:p>
    <w:p w:rsidR="00B82278" w:rsidRPr="00B3211C" w:rsidRDefault="00B82278" w:rsidP="00B82278">
      <w:pPr>
        <w:pStyle w:val="ListParagraph"/>
        <w:spacing w:line="360" w:lineRule="auto"/>
        <w:ind w:left="465"/>
        <w:jc w:val="both"/>
        <w:rPr>
          <w:rFonts w:ascii="Verdana" w:hAnsi="Verdana"/>
          <w:b/>
          <w:bCs/>
          <w:sz w:val="16"/>
          <w:szCs w:val="16"/>
          <w:u w:val="single"/>
        </w:rPr>
      </w:pPr>
    </w:p>
    <w:p w:rsidR="00445DBC" w:rsidRDefault="006B3DB1" w:rsidP="003E3357">
      <w:pPr>
        <w:pStyle w:val="ListParagraph"/>
        <w:numPr>
          <w:ilvl w:val="1"/>
          <w:numId w:val="1"/>
        </w:numPr>
        <w:spacing w:line="360" w:lineRule="auto"/>
        <w:jc w:val="both"/>
        <w:rPr>
          <w:rFonts w:ascii="Verdana" w:hAnsi="Verdana"/>
          <w:bCs/>
          <w:sz w:val="28"/>
          <w:szCs w:val="28"/>
        </w:rPr>
      </w:pPr>
      <w:r w:rsidRPr="003A46F1">
        <w:rPr>
          <w:rFonts w:ascii="Verdana" w:hAnsi="Verdana"/>
          <w:bCs/>
          <w:sz w:val="28"/>
          <w:szCs w:val="28"/>
        </w:rPr>
        <w:t>H</w:t>
      </w:r>
      <w:r w:rsidR="00CC6C38" w:rsidRPr="003A46F1">
        <w:rPr>
          <w:rFonts w:ascii="Verdana" w:hAnsi="Verdana"/>
          <w:bCs/>
          <w:sz w:val="28"/>
          <w:szCs w:val="28"/>
        </w:rPr>
        <w:t xml:space="preserve">e further testified that </w:t>
      </w:r>
      <w:r w:rsidRPr="003A46F1">
        <w:rPr>
          <w:rFonts w:ascii="Verdana" w:hAnsi="Verdana"/>
          <w:bCs/>
          <w:sz w:val="28"/>
          <w:szCs w:val="28"/>
        </w:rPr>
        <w:t xml:space="preserve">the charges that were preferred against him (absenteeism and misappropriation of funds) were all unfounded and false, as he never </w:t>
      </w:r>
      <w:r w:rsidR="001F1EF5" w:rsidRPr="003A46F1">
        <w:rPr>
          <w:rFonts w:ascii="Verdana" w:hAnsi="Verdana"/>
          <w:bCs/>
          <w:sz w:val="28"/>
          <w:szCs w:val="28"/>
        </w:rPr>
        <w:t>absented</w:t>
      </w:r>
      <w:r w:rsidRPr="003A46F1">
        <w:rPr>
          <w:rFonts w:ascii="Verdana" w:hAnsi="Verdana"/>
          <w:bCs/>
          <w:sz w:val="28"/>
          <w:szCs w:val="28"/>
        </w:rPr>
        <w:t xml:space="preserve"> himself on those stipulated days; but had taken his off days. On the misappropriation</w:t>
      </w:r>
      <w:r w:rsidR="00F065F7">
        <w:rPr>
          <w:rFonts w:ascii="Verdana" w:hAnsi="Verdana"/>
          <w:bCs/>
          <w:sz w:val="28"/>
          <w:szCs w:val="28"/>
        </w:rPr>
        <w:t xml:space="preserve"> of funds</w:t>
      </w:r>
      <w:r w:rsidRPr="003A46F1">
        <w:rPr>
          <w:rFonts w:ascii="Verdana" w:hAnsi="Verdana"/>
          <w:bCs/>
          <w:sz w:val="28"/>
          <w:szCs w:val="28"/>
        </w:rPr>
        <w:t xml:space="preserve"> charge he </w:t>
      </w:r>
      <w:r w:rsidR="003D7443">
        <w:rPr>
          <w:rFonts w:ascii="Verdana" w:hAnsi="Verdana"/>
          <w:bCs/>
          <w:sz w:val="28"/>
          <w:szCs w:val="28"/>
        </w:rPr>
        <w:t xml:space="preserve">stated that he </w:t>
      </w:r>
      <w:r w:rsidRPr="003A46F1">
        <w:rPr>
          <w:rFonts w:ascii="Verdana" w:hAnsi="Verdana"/>
          <w:bCs/>
          <w:sz w:val="28"/>
          <w:szCs w:val="28"/>
        </w:rPr>
        <w:t>never stole the money but those were shortages</w:t>
      </w:r>
      <w:r w:rsidR="001F1EF5" w:rsidRPr="003A46F1">
        <w:rPr>
          <w:rFonts w:ascii="Verdana" w:hAnsi="Verdana"/>
          <w:bCs/>
          <w:sz w:val="28"/>
          <w:szCs w:val="28"/>
        </w:rPr>
        <w:t xml:space="preserve"> from spoilt items</w:t>
      </w:r>
      <w:r w:rsidRPr="003A46F1">
        <w:rPr>
          <w:rFonts w:ascii="Verdana" w:hAnsi="Verdana"/>
          <w:bCs/>
          <w:sz w:val="28"/>
          <w:szCs w:val="28"/>
        </w:rPr>
        <w:t xml:space="preserve"> which they calculated with his boss Mr. </w:t>
      </w:r>
      <w:proofErr w:type="spellStart"/>
      <w:r w:rsidRPr="003A46F1">
        <w:rPr>
          <w:rFonts w:ascii="Verdana" w:hAnsi="Verdana"/>
          <w:bCs/>
          <w:sz w:val="28"/>
          <w:szCs w:val="28"/>
        </w:rPr>
        <w:t>Far</w:t>
      </w:r>
      <w:r w:rsidR="00D47C89" w:rsidRPr="003A46F1">
        <w:rPr>
          <w:rFonts w:ascii="Verdana" w:hAnsi="Verdana"/>
          <w:bCs/>
          <w:sz w:val="28"/>
          <w:szCs w:val="28"/>
        </w:rPr>
        <w:t>ooqi</w:t>
      </w:r>
      <w:proofErr w:type="spellEnd"/>
      <w:r w:rsidR="001F1EF5" w:rsidRPr="003A46F1">
        <w:rPr>
          <w:rFonts w:ascii="Verdana" w:hAnsi="Verdana"/>
          <w:bCs/>
          <w:sz w:val="28"/>
          <w:szCs w:val="28"/>
        </w:rPr>
        <w:t>.</w:t>
      </w:r>
      <w:r w:rsidR="00ED1BF4" w:rsidRPr="003A46F1">
        <w:rPr>
          <w:rFonts w:ascii="Verdana" w:hAnsi="Verdana"/>
          <w:bCs/>
          <w:sz w:val="28"/>
          <w:szCs w:val="28"/>
        </w:rPr>
        <w:t xml:space="preserve"> </w:t>
      </w:r>
    </w:p>
    <w:p w:rsidR="003A46F1" w:rsidRPr="003A46F1" w:rsidRDefault="003A46F1" w:rsidP="003A46F1">
      <w:pPr>
        <w:spacing w:line="360" w:lineRule="auto"/>
        <w:jc w:val="both"/>
        <w:rPr>
          <w:rFonts w:ascii="Verdana" w:hAnsi="Verdana"/>
          <w:bCs/>
          <w:sz w:val="28"/>
          <w:szCs w:val="28"/>
        </w:rPr>
      </w:pPr>
    </w:p>
    <w:p w:rsidR="00D665F2" w:rsidRPr="00D665F2" w:rsidRDefault="00445DBC" w:rsidP="003E3357">
      <w:pPr>
        <w:pStyle w:val="ListParagraph"/>
        <w:numPr>
          <w:ilvl w:val="1"/>
          <w:numId w:val="1"/>
        </w:numPr>
        <w:spacing w:line="360" w:lineRule="auto"/>
        <w:jc w:val="both"/>
        <w:rPr>
          <w:rFonts w:ascii="Verdana" w:hAnsi="Verdana"/>
          <w:b/>
          <w:bCs/>
          <w:sz w:val="28"/>
          <w:szCs w:val="28"/>
          <w:u w:val="single"/>
        </w:rPr>
      </w:pPr>
      <w:r>
        <w:rPr>
          <w:rFonts w:ascii="Verdana" w:hAnsi="Verdana"/>
          <w:bCs/>
          <w:sz w:val="28"/>
          <w:szCs w:val="28"/>
        </w:rPr>
        <w:t xml:space="preserve">The Applicant further testified that </w:t>
      </w:r>
      <w:r w:rsidR="003A46F1">
        <w:rPr>
          <w:rFonts w:ascii="Verdana" w:hAnsi="Verdana"/>
          <w:bCs/>
          <w:sz w:val="28"/>
          <w:szCs w:val="28"/>
        </w:rPr>
        <w:t xml:space="preserve">Mr. </w:t>
      </w:r>
      <w:proofErr w:type="spellStart"/>
      <w:r w:rsidR="003A46F1">
        <w:rPr>
          <w:rFonts w:ascii="Verdana" w:hAnsi="Verdana"/>
          <w:bCs/>
          <w:sz w:val="28"/>
          <w:szCs w:val="28"/>
        </w:rPr>
        <w:t>Farooqi</w:t>
      </w:r>
      <w:proofErr w:type="spellEnd"/>
      <w:r w:rsidR="003A46F1">
        <w:rPr>
          <w:rFonts w:ascii="Verdana" w:hAnsi="Verdana"/>
          <w:bCs/>
          <w:sz w:val="28"/>
          <w:szCs w:val="28"/>
        </w:rPr>
        <w:t xml:space="preserve"> also contributed to the shortages as he would sometimes sell items in the mornings before opening time and in the evenings after closing and the money was never accounted for.</w:t>
      </w:r>
    </w:p>
    <w:p w:rsidR="00D665F2" w:rsidRPr="00D665F2" w:rsidRDefault="00D665F2" w:rsidP="00D665F2">
      <w:pPr>
        <w:pStyle w:val="ListParagraph"/>
        <w:rPr>
          <w:rFonts w:ascii="Verdana" w:hAnsi="Verdana"/>
          <w:bCs/>
          <w:sz w:val="28"/>
          <w:szCs w:val="28"/>
        </w:rPr>
      </w:pPr>
    </w:p>
    <w:p w:rsidR="00787026" w:rsidRPr="00496294" w:rsidRDefault="00787026" w:rsidP="003E3357">
      <w:pPr>
        <w:pStyle w:val="ListParagraph"/>
        <w:numPr>
          <w:ilvl w:val="1"/>
          <w:numId w:val="1"/>
        </w:numPr>
        <w:spacing w:line="360" w:lineRule="auto"/>
        <w:jc w:val="both"/>
        <w:rPr>
          <w:rFonts w:ascii="Verdana" w:hAnsi="Verdana"/>
          <w:b/>
          <w:bCs/>
          <w:sz w:val="28"/>
          <w:szCs w:val="28"/>
          <w:u w:val="single"/>
        </w:rPr>
      </w:pPr>
      <w:r w:rsidRPr="00496294">
        <w:rPr>
          <w:rFonts w:ascii="Verdana" w:hAnsi="Verdana"/>
          <w:bCs/>
          <w:sz w:val="28"/>
          <w:szCs w:val="28"/>
        </w:rPr>
        <w:t xml:space="preserve">Mr. </w:t>
      </w:r>
      <w:proofErr w:type="spellStart"/>
      <w:r w:rsidRPr="00496294">
        <w:rPr>
          <w:rFonts w:ascii="Verdana" w:hAnsi="Verdana"/>
          <w:bCs/>
          <w:sz w:val="28"/>
          <w:szCs w:val="28"/>
        </w:rPr>
        <w:t>Fakudze</w:t>
      </w:r>
      <w:proofErr w:type="spellEnd"/>
      <w:r w:rsidRPr="00496294">
        <w:rPr>
          <w:rFonts w:ascii="Verdana" w:hAnsi="Verdana"/>
          <w:bCs/>
          <w:sz w:val="28"/>
          <w:szCs w:val="28"/>
        </w:rPr>
        <w:t xml:space="preserve"> further stated that he was underpaid as he was earning E1, 085.00 whereas the 2012 Wages Regulations </w:t>
      </w:r>
      <w:r w:rsidR="004803B4" w:rsidRPr="00496294">
        <w:rPr>
          <w:rFonts w:ascii="Verdana" w:hAnsi="Verdana"/>
          <w:bCs/>
          <w:sz w:val="28"/>
          <w:szCs w:val="28"/>
        </w:rPr>
        <w:t xml:space="preserve">Order </w:t>
      </w:r>
      <w:r w:rsidRPr="00496294">
        <w:rPr>
          <w:rFonts w:ascii="Verdana" w:hAnsi="Verdana"/>
          <w:bCs/>
          <w:sz w:val="28"/>
          <w:szCs w:val="28"/>
        </w:rPr>
        <w:t>entitled him to E1, 552.23 and in 2014 he was still earning the E1, 085.00 whereas the 2014 Wages Regulations Order entitled him to E1, 676.54.</w:t>
      </w:r>
      <w:r w:rsidR="004803B4" w:rsidRPr="00496294">
        <w:rPr>
          <w:rFonts w:ascii="Verdana" w:hAnsi="Verdana"/>
          <w:bCs/>
          <w:sz w:val="28"/>
          <w:szCs w:val="28"/>
        </w:rPr>
        <w:t xml:space="preserve"> He was therefore desirous to be paid </w:t>
      </w:r>
      <w:r w:rsidR="008A6215" w:rsidRPr="00496294">
        <w:rPr>
          <w:rFonts w:ascii="Verdana" w:hAnsi="Verdana"/>
          <w:bCs/>
          <w:sz w:val="28"/>
          <w:szCs w:val="28"/>
        </w:rPr>
        <w:t>what is due to him.</w:t>
      </w:r>
      <w:r w:rsidR="0013741B">
        <w:rPr>
          <w:rFonts w:ascii="Verdana" w:hAnsi="Verdana"/>
          <w:bCs/>
          <w:sz w:val="28"/>
          <w:szCs w:val="28"/>
        </w:rPr>
        <w:t xml:space="preserve"> The Applicant tendered the Wages Regulations Orders as evidence.</w:t>
      </w:r>
    </w:p>
    <w:p w:rsidR="00787026" w:rsidRPr="00787026" w:rsidRDefault="00787026" w:rsidP="00787026">
      <w:pPr>
        <w:pStyle w:val="ListParagraph"/>
        <w:rPr>
          <w:rFonts w:ascii="Verdana" w:hAnsi="Verdana"/>
          <w:bCs/>
          <w:sz w:val="28"/>
          <w:szCs w:val="28"/>
        </w:rPr>
      </w:pPr>
    </w:p>
    <w:p w:rsidR="00B82278" w:rsidRPr="004A6BA1" w:rsidRDefault="008A6215" w:rsidP="003E3357">
      <w:pPr>
        <w:pStyle w:val="ListParagraph"/>
        <w:numPr>
          <w:ilvl w:val="1"/>
          <w:numId w:val="1"/>
        </w:numPr>
        <w:spacing w:line="360" w:lineRule="auto"/>
        <w:jc w:val="both"/>
        <w:rPr>
          <w:rFonts w:ascii="Verdana" w:hAnsi="Verdana"/>
          <w:b/>
          <w:bCs/>
          <w:sz w:val="16"/>
          <w:szCs w:val="16"/>
          <w:u w:val="single"/>
        </w:rPr>
      </w:pPr>
      <w:r w:rsidRPr="004A6BA1">
        <w:rPr>
          <w:rFonts w:ascii="Verdana" w:hAnsi="Verdana"/>
          <w:bCs/>
          <w:sz w:val="28"/>
          <w:szCs w:val="28"/>
        </w:rPr>
        <w:lastRenderedPageBreak/>
        <w:t>The</w:t>
      </w:r>
      <w:r w:rsidR="00D665F2" w:rsidRPr="004A6BA1">
        <w:rPr>
          <w:rFonts w:ascii="Verdana" w:hAnsi="Verdana"/>
          <w:bCs/>
          <w:sz w:val="28"/>
          <w:szCs w:val="28"/>
        </w:rPr>
        <w:t xml:space="preserve"> Applicant</w:t>
      </w:r>
      <w:r w:rsidRPr="004A6BA1">
        <w:rPr>
          <w:rFonts w:ascii="Verdana" w:hAnsi="Verdana"/>
          <w:bCs/>
          <w:sz w:val="28"/>
          <w:szCs w:val="28"/>
        </w:rPr>
        <w:t xml:space="preserve"> also claimed to be paid </w:t>
      </w:r>
      <w:r w:rsidR="005D0F88" w:rsidRPr="004A6BA1">
        <w:rPr>
          <w:rFonts w:ascii="Verdana" w:hAnsi="Verdana"/>
          <w:bCs/>
          <w:sz w:val="28"/>
          <w:szCs w:val="28"/>
        </w:rPr>
        <w:t xml:space="preserve">in lieu of </w:t>
      </w:r>
      <w:r w:rsidRPr="004A6BA1">
        <w:rPr>
          <w:rFonts w:ascii="Verdana" w:hAnsi="Verdana"/>
          <w:bCs/>
          <w:sz w:val="28"/>
          <w:szCs w:val="28"/>
        </w:rPr>
        <w:t xml:space="preserve">leave as he </w:t>
      </w:r>
      <w:r w:rsidR="00933451">
        <w:rPr>
          <w:rFonts w:ascii="Verdana" w:hAnsi="Verdana"/>
          <w:bCs/>
          <w:sz w:val="28"/>
          <w:szCs w:val="28"/>
        </w:rPr>
        <w:t>testified</w:t>
      </w:r>
      <w:r w:rsidRPr="004A6BA1">
        <w:rPr>
          <w:rFonts w:ascii="Verdana" w:hAnsi="Verdana"/>
          <w:bCs/>
          <w:sz w:val="28"/>
          <w:szCs w:val="28"/>
        </w:rPr>
        <w:t xml:space="preserve"> that he never went on leave ever since he started working for the Respondent</w:t>
      </w:r>
      <w:r w:rsidR="005D0F88" w:rsidRPr="004A6BA1">
        <w:rPr>
          <w:rFonts w:ascii="Verdana" w:hAnsi="Verdana"/>
          <w:bCs/>
          <w:sz w:val="28"/>
          <w:szCs w:val="28"/>
        </w:rPr>
        <w:t xml:space="preserve">. He </w:t>
      </w:r>
      <w:r w:rsidR="00933451">
        <w:rPr>
          <w:rFonts w:ascii="Verdana" w:hAnsi="Verdana"/>
          <w:bCs/>
          <w:sz w:val="28"/>
          <w:szCs w:val="28"/>
        </w:rPr>
        <w:t>stated</w:t>
      </w:r>
      <w:r w:rsidR="005D0F88" w:rsidRPr="004A6BA1">
        <w:rPr>
          <w:rFonts w:ascii="Verdana" w:hAnsi="Verdana"/>
          <w:bCs/>
          <w:sz w:val="28"/>
          <w:szCs w:val="28"/>
        </w:rPr>
        <w:t xml:space="preserve"> that when</w:t>
      </w:r>
      <w:r w:rsidRPr="004A6BA1">
        <w:rPr>
          <w:rFonts w:ascii="Verdana" w:hAnsi="Verdana"/>
          <w:bCs/>
          <w:sz w:val="28"/>
          <w:szCs w:val="28"/>
        </w:rPr>
        <w:t xml:space="preserve"> he applied for it, he was told there was no leave at that establishment. </w:t>
      </w:r>
      <w:r w:rsidR="00496294" w:rsidRPr="004A6BA1">
        <w:rPr>
          <w:rFonts w:ascii="Verdana" w:hAnsi="Verdana"/>
          <w:bCs/>
          <w:sz w:val="28"/>
          <w:szCs w:val="28"/>
        </w:rPr>
        <w:t xml:space="preserve">He was </w:t>
      </w:r>
      <w:r w:rsidR="001003F0">
        <w:rPr>
          <w:rFonts w:ascii="Verdana" w:hAnsi="Verdana"/>
          <w:bCs/>
          <w:sz w:val="28"/>
          <w:szCs w:val="28"/>
        </w:rPr>
        <w:t xml:space="preserve">therefore, </w:t>
      </w:r>
      <w:r w:rsidR="00496294" w:rsidRPr="004A6BA1">
        <w:rPr>
          <w:rFonts w:ascii="Verdana" w:hAnsi="Verdana"/>
          <w:bCs/>
          <w:sz w:val="28"/>
          <w:szCs w:val="28"/>
        </w:rPr>
        <w:t xml:space="preserve">also desirous to be paid his leave. </w:t>
      </w:r>
    </w:p>
    <w:p w:rsidR="00B47856" w:rsidRPr="00582C60" w:rsidRDefault="00B47856" w:rsidP="00582C60">
      <w:pPr>
        <w:spacing w:line="360" w:lineRule="auto"/>
        <w:jc w:val="both"/>
        <w:rPr>
          <w:rFonts w:ascii="Verdana" w:hAnsi="Verdana"/>
          <w:b/>
          <w:bCs/>
          <w:sz w:val="28"/>
          <w:szCs w:val="28"/>
          <w:u w:val="single"/>
        </w:rPr>
      </w:pPr>
    </w:p>
    <w:p w:rsidR="0091195E" w:rsidRPr="0091195E" w:rsidRDefault="008E0489" w:rsidP="003E3357">
      <w:pPr>
        <w:pStyle w:val="ListParagraph"/>
        <w:numPr>
          <w:ilvl w:val="1"/>
          <w:numId w:val="1"/>
        </w:numPr>
        <w:spacing w:line="360" w:lineRule="auto"/>
        <w:jc w:val="both"/>
        <w:rPr>
          <w:rFonts w:ascii="Verdana" w:hAnsi="Verdana"/>
          <w:bCs/>
          <w:sz w:val="28"/>
          <w:szCs w:val="28"/>
        </w:rPr>
      </w:pPr>
      <w:r w:rsidRPr="0091195E">
        <w:rPr>
          <w:rFonts w:ascii="Verdana" w:hAnsi="Verdana"/>
          <w:bCs/>
          <w:sz w:val="28"/>
          <w:szCs w:val="28"/>
        </w:rPr>
        <w:t>Under cross-examination</w:t>
      </w:r>
      <w:r w:rsidR="00C3422B" w:rsidRPr="0091195E">
        <w:rPr>
          <w:rFonts w:ascii="Verdana" w:hAnsi="Verdana"/>
          <w:bCs/>
          <w:sz w:val="28"/>
          <w:szCs w:val="28"/>
        </w:rPr>
        <w:t>,</w:t>
      </w:r>
      <w:r w:rsidRPr="0091195E">
        <w:rPr>
          <w:rFonts w:ascii="Verdana" w:hAnsi="Verdana"/>
          <w:bCs/>
          <w:sz w:val="28"/>
          <w:szCs w:val="28"/>
        </w:rPr>
        <w:t xml:space="preserve"> the Applicant </w:t>
      </w:r>
      <w:r w:rsidR="0091195E" w:rsidRPr="0091195E">
        <w:rPr>
          <w:rFonts w:ascii="Verdana" w:hAnsi="Verdana"/>
          <w:sz w:val="28"/>
          <w:szCs w:val="28"/>
        </w:rPr>
        <w:t xml:space="preserve">admitted that </w:t>
      </w:r>
      <w:r w:rsidR="0091195E">
        <w:rPr>
          <w:rFonts w:ascii="Verdana" w:hAnsi="Verdana"/>
          <w:sz w:val="28"/>
          <w:szCs w:val="28"/>
        </w:rPr>
        <w:t xml:space="preserve">his employer tried to communicate with him via </w:t>
      </w:r>
      <w:proofErr w:type="spellStart"/>
      <w:r w:rsidR="0091195E">
        <w:rPr>
          <w:rFonts w:ascii="Verdana" w:hAnsi="Verdana"/>
          <w:sz w:val="28"/>
          <w:szCs w:val="28"/>
        </w:rPr>
        <w:t>sms</w:t>
      </w:r>
      <w:proofErr w:type="spellEnd"/>
      <w:r w:rsidR="0091195E">
        <w:rPr>
          <w:rFonts w:ascii="Verdana" w:hAnsi="Verdana"/>
          <w:sz w:val="28"/>
          <w:szCs w:val="28"/>
        </w:rPr>
        <w:t xml:space="preserve"> after his </w:t>
      </w:r>
      <w:r w:rsidR="00933451">
        <w:rPr>
          <w:rFonts w:ascii="Verdana" w:hAnsi="Verdana"/>
          <w:sz w:val="28"/>
          <w:szCs w:val="28"/>
        </w:rPr>
        <w:t xml:space="preserve">purported </w:t>
      </w:r>
      <w:r w:rsidR="0091195E">
        <w:rPr>
          <w:rFonts w:ascii="Verdana" w:hAnsi="Verdana"/>
          <w:sz w:val="28"/>
          <w:szCs w:val="28"/>
        </w:rPr>
        <w:t xml:space="preserve">dismissal to come and collect his notice to attend a disciplinary hearing, to which he did not </w:t>
      </w:r>
      <w:r w:rsidR="004A6BA1">
        <w:rPr>
          <w:rFonts w:ascii="Verdana" w:hAnsi="Verdana"/>
          <w:sz w:val="28"/>
          <w:szCs w:val="28"/>
        </w:rPr>
        <w:t>attend</w:t>
      </w:r>
      <w:r w:rsidR="0091195E">
        <w:rPr>
          <w:rFonts w:ascii="Verdana" w:hAnsi="Verdana"/>
          <w:sz w:val="28"/>
          <w:szCs w:val="28"/>
        </w:rPr>
        <w:t xml:space="preserve"> as he felt that the Respondent was trying to evade paying penalties for verbally dismissing him.</w:t>
      </w:r>
    </w:p>
    <w:p w:rsidR="00B47E6D" w:rsidRPr="0091195E" w:rsidRDefault="0091195E" w:rsidP="0091195E">
      <w:pPr>
        <w:spacing w:line="360" w:lineRule="auto"/>
        <w:jc w:val="both"/>
        <w:rPr>
          <w:rFonts w:ascii="Verdana" w:hAnsi="Verdana"/>
          <w:bCs/>
          <w:sz w:val="28"/>
          <w:szCs w:val="28"/>
        </w:rPr>
      </w:pPr>
      <w:r w:rsidRPr="0091195E">
        <w:rPr>
          <w:rFonts w:ascii="Verdana" w:hAnsi="Verdana"/>
          <w:sz w:val="28"/>
          <w:szCs w:val="28"/>
        </w:rPr>
        <w:t xml:space="preserve">  </w:t>
      </w:r>
    </w:p>
    <w:p w:rsidR="004E62B1" w:rsidRDefault="00C67E3A" w:rsidP="003E3357">
      <w:pPr>
        <w:pStyle w:val="ListParagraph"/>
        <w:numPr>
          <w:ilvl w:val="1"/>
          <w:numId w:val="1"/>
        </w:numPr>
        <w:spacing w:line="360" w:lineRule="auto"/>
        <w:jc w:val="both"/>
        <w:rPr>
          <w:rFonts w:ascii="Verdana" w:hAnsi="Verdana"/>
          <w:bCs/>
          <w:sz w:val="28"/>
          <w:szCs w:val="28"/>
        </w:rPr>
      </w:pPr>
      <w:r>
        <w:rPr>
          <w:rFonts w:ascii="Verdana" w:hAnsi="Verdana"/>
          <w:bCs/>
          <w:sz w:val="28"/>
          <w:szCs w:val="28"/>
        </w:rPr>
        <w:t>H</w:t>
      </w:r>
      <w:r w:rsidR="0039585D">
        <w:rPr>
          <w:rFonts w:ascii="Verdana" w:hAnsi="Verdana"/>
          <w:bCs/>
          <w:sz w:val="28"/>
          <w:szCs w:val="28"/>
        </w:rPr>
        <w:t xml:space="preserve">e was asked if during the </w:t>
      </w:r>
      <w:r>
        <w:rPr>
          <w:rFonts w:ascii="Verdana" w:hAnsi="Verdana"/>
          <w:bCs/>
          <w:sz w:val="28"/>
          <w:szCs w:val="28"/>
        </w:rPr>
        <w:t xml:space="preserve">time the Respondent called him for a hearing, CMAC had formally intervened and received his case, the Applicant stated that </w:t>
      </w:r>
      <w:r w:rsidR="00704528">
        <w:rPr>
          <w:rFonts w:ascii="Verdana" w:hAnsi="Verdana"/>
          <w:bCs/>
          <w:sz w:val="28"/>
          <w:szCs w:val="28"/>
        </w:rPr>
        <w:t>yes;</w:t>
      </w:r>
      <w:r>
        <w:rPr>
          <w:rFonts w:ascii="Verdana" w:hAnsi="Verdana"/>
          <w:bCs/>
          <w:sz w:val="28"/>
          <w:szCs w:val="28"/>
        </w:rPr>
        <w:t xml:space="preserve"> the letter of </w:t>
      </w:r>
      <w:r w:rsidR="00704528">
        <w:rPr>
          <w:rFonts w:ascii="Verdana" w:hAnsi="Verdana"/>
          <w:bCs/>
          <w:sz w:val="28"/>
          <w:szCs w:val="28"/>
        </w:rPr>
        <w:t>a</w:t>
      </w:r>
      <w:r>
        <w:rPr>
          <w:rFonts w:ascii="Verdana" w:hAnsi="Verdana"/>
          <w:bCs/>
          <w:sz w:val="28"/>
          <w:szCs w:val="28"/>
        </w:rPr>
        <w:t>ppeal had been written under the advice of CMAC</w:t>
      </w:r>
      <w:r w:rsidR="00704528">
        <w:rPr>
          <w:rFonts w:ascii="Verdana" w:hAnsi="Verdana"/>
          <w:bCs/>
          <w:sz w:val="28"/>
          <w:szCs w:val="28"/>
        </w:rPr>
        <w:t>,</w:t>
      </w:r>
      <w:r>
        <w:rPr>
          <w:rFonts w:ascii="Verdana" w:hAnsi="Verdana"/>
          <w:bCs/>
          <w:sz w:val="28"/>
          <w:szCs w:val="28"/>
        </w:rPr>
        <w:t xml:space="preserve"> thus CMAC had formally received his case.  </w:t>
      </w:r>
    </w:p>
    <w:p w:rsidR="007737B7" w:rsidRPr="007737B7" w:rsidRDefault="007737B7" w:rsidP="007737B7">
      <w:pPr>
        <w:spacing w:line="360" w:lineRule="auto"/>
        <w:jc w:val="both"/>
        <w:rPr>
          <w:rFonts w:ascii="Verdana" w:hAnsi="Verdana"/>
          <w:bCs/>
          <w:sz w:val="28"/>
          <w:szCs w:val="28"/>
        </w:rPr>
      </w:pPr>
    </w:p>
    <w:p w:rsidR="00DD684C" w:rsidRDefault="00832626" w:rsidP="003E3357">
      <w:pPr>
        <w:pStyle w:val="ListParagraph"/>
        <w:numPr>
          <w:ilvl w:val="1"/>
          <w:numId w:val="1"/>
        </w:numPr>
        <w:spacing w:line="360" w:lineRule="auto"/>
        <w:jc w:val="both"/>
        <w:rPr>
          <w:rFonts w:ascii="Verdana" w:hAnsi="Verdana"/>
          <w:bCs/>
          <w:sz w:val="28"/>
          <w:szCs w:val="28"/>
        </w:rPr>
      </w:pPr>
      <w:r>
        <w:rPr>
          <w:rFonts w:ascii="Verdana" w:hAnsi="Verdana"/>
          <w:bCs/>
          <w:sz w:val="28"/>
          <w:szCs w:val="28"/>
        </w:rPr>
        <w:t xml:space="preserve">It was put to the </w:t>
      </w:r>
      <w:r w:rsidR="00C97BB2">
        <w:rPr>
          <w:rFonts w:ascii="Verdana" w:hAnsi="Verdana"/>
          <w:bCs/>
          <w:sz w:val="28"/>
          <w:szCs w:val="28"/>
        </w:rPr>
        <w:t>Applicant that</w:t>
      </w:r>
      <w:r>
        <w:rPr>
          <w:rFonts w:ascii="Verdana" w:hAnsi="Verdana"/>
          <w:bCs/>
          <w:sz w:val="28"/>
          <w:szCs w:val="28"/>
        </w:rPr>
        <w:t xml:space="preserve"> </w:t>
      </w:r>
      <w:r w:rsidR="00A93D7D">
        <w:rPr>
          <w:rFonts w:ascii="Verdana" w:hAnsi="Verdana"/>
          <w:bCs/>
          <w:sz w:val="28"/>
          <w:szCs w:val="28"/>
        </w:rPr>
        <w:t>was not true as there was no tangible proof, once CMAC formally receive</w:t>
      </w:r>
      <w:r w:rsidR="002A3718">
        <w:rPr>
          <w:rFonts w:ascii="Verdana" w:hAnsi="Verdana"/>
          <w:bCs/>
          <w:sz w:val="28"/>
          <w:szCs w:val="28"/>
        </w:rPr>
        <w:t>s</w:t>
      </w:r>
      <w:r w:rsidR="00A93D7D">
        <w:rPr>
          <w:rFonts w:ascii="Verdana" w:hAnsi="Verdana"/>
          <w:bCs/>
          <w:sz w:val="28"/>
          <w:szCs w:val="28"/>
        </w:rPr>
        <w:t xml:space="preserve"> a case</w:t>
      </w:r>
      <w:r w:rsidR="002A3718">
        <w:rPr>
          <w:rFonts w:ascii="Verdana" w:hAnsi="Verdana"/>
          <w:bCs/>
          <w:sz w:val="28"/>
          <w:szCs w:val="28"/>
        </w:rPr>
        <w:t>,</w:t>
      </w:r>
      <w:r w:rsidR="00A93D7D">
        <w:rPr>
          <w:rFonts w:ascii="Verdana" w:hAnsi="Verdana"/>
          <w:bCs/>
          <w:sz w:val="28"/>
          <w:szCs w:val="28"/>
        </w:rPr>
        <w:t xml:space="preserve"> a reference number is issued to the Applicant and in Applicant</w:t>
      </w:r>
      <w:r w:rsidR="004A6BA1">
        <w:rPr>
          <w:rFonts w:ascii="Verdana" w:hAnsi="Verdana"/>
          <w:bCs/>
          <w:sz w:val="28"/>
          <w:szCs w:val="28"/>
        </w:rPr>
        <w:t>’s</w:t>
      </w:r>
      <w:r w:rsidR="00A93D7D">
        <w:rPr>
          <w:rFonts w:ascii="Verdana" w:hAnsi="Verdana"/>
          <w:bCs/>
          <w:sz w:val="28"/>
          <w:szCs w:val="28"/>
        </w:rPr>
        <w:t xml:space="preserve"> case there was no reference numbe</w:t>
      </w:r>
      <w:r w:rsidR="00F956CB">
        <w:rPr>
          <w:rFonts w:ascii="Verdana" w:hAnsi="Verdana"/>
          <w:bCs/>
          <w:sz w:val="28"/>
          <w:szCs w:val="28"/>
        </w:rPr>
        <w:t xml:space="preserve">r </w:t>
      </w:r>
      <w:r w:rsidR="00F956CB">
        <w:rPr>
          <w:rFonts w:ascii="Verdana" w:hAnsi="Verdana"/>
          <w:bCs/>
          <w:sz w:val="28"/>
          <w:szCs w:val="28"/>
        </w:rPr>
        <w:lastRenderedPageBreak/>
        <w:t xml:space="preserve">issued but mere advice to the </w:t>
      </w:r>
      <w:r w:rsidR="00A93D7D">
        <w:rPr>
          <w:rFonts w:ascii="Verdana" w:hAnsi="Verdana"/>
          <w:bCs/>
          <w:sz w:val="28"/>
          <w:szCs w:val="28"/>
        </w:rPr>
        <w:t xml:space="preserve">Applicant to write an appeal letter. </w:t>
      </w:r>
    </w:p>
    <w:p w:rsidR="007806E2" w:rsidRPr="007806E2" w:rsidRDefault="007806E2" w:rsidP="007806E2">
      <w:pPr>
        <w:pStyle w:val="ListParagraph"/>
        <w:rPr>
          <w:rFonts w:ascii="Verdana" w:hAnsi="Verdana"/>
          <w:bCs/>
          <w:sz w:val="28"/>
          <w:szCs w:val="28"/>
        </w:rPr>
      </w:pPr>
    </w:p>
    <w:p w:rsidR="007806E2" w:rsidRDefault="00F956CB" w:rsidP="003E3357">
      <w:pPr>
        <w:pStyle w:val="ListParagraph"/>
        <w:numPr>
          <w:ilvl w:val="1"/>
          <w:numId w:val="1"/>
        </w:numPr>
        <w:spacing w:line="360" w:lineRule="auto"/>
        <w:jc w:val="both"/>
        <w:rPr>
          <w:rFonts w:ascii="Verdana" w:hAnsi="Verdana"/>
          <w:bCs/>
          <w:sz w:val="28"/>
          <w:szCs w:val="28"/>
        </w:rPr>
      </w:pPr>
      <w:r>
        <w:rPr>
          <w:rFonts w:ascii="Verdana" w:hAnsi="Verdana"/>
          <w:bCs/>
          <w:sz w:val="28"/>
          <w:szCs w:val="28"/>
        </w:rPr>
        <w:t xml:space="preserve">It was further put to Mr. </w:t>
      </w:r>
      <w:proofErr w:type="spellStart"/>
      <w:r>
        <w:rPr>
          <w:rFonts w:ascii="Verdana" w:hAnsi="Verdana"/>
          <w:bCs/>
          <w:sz w:val="28"/>
          <w:szCs w:val="28"/>
        </w:rPr>
        <w:t>Fakudze</w:t>
      </w:r>
      <w:proofErr w:type="spellEnd"/>
      <w:r>
        <w:rPr>
          <w:rFonts w:ascii="Verdana" w:hAnsi="Verdana"/>
          <w:bCs/>
          <w:sz w:val="28"/>
          <w:szCs w:val="28"/>
        </w:rPr>
        <w:t xml:space="preserve"> that he is the one who refused to go and appear before a disciplinary hearing and state his side of the story, after the Respondent had received his appeal letter; the Applicant maintained that it </w:t>
      </w:r>
      <w:r w:rsidR="00A3041B">
        <w:rPr>
          <w:rFonts w:ascii="Verdana" w:hAnsi="Verdana"/>
          <w:bCs/>
          <w:sz w:val="28"/>
          <w:szCs w:val="28"/>
        </w:rPr>
        <w:t xml:space="preserve">was </w:t>
      </w:r>
      <w:r>
        <w:rPr>
          <w:rFonts w:ascii="Verdana" w:hAnsi="Verdana"/>
          <w:bCs/>
          <w:sz w:val="28"/>
          <w:szCs w:val="28"/>
        </w:rPr>
        <w:t>difficult for him to go back as he had become a stranger following his dismissal.</w:t>
      </w:r>
    </w:p>
    <w:p w:rsidR="00B47E6D" w:rsidRPr="00B47E6D" w:rsidRDefault="00B47E6D" w:rsidP="00B47E6D">
      <w:pPr>
        <w:spacing w:line="360" w:lineRule="auto"/>
        <w:jc w:val="both"/>
        <w:rPr>
          <w:rFonts w:ascii="Verdana" w:hAnsi="Verdana"/>
          <w:bCs/>
          <w:sz w:val="28"/>
          <w:szCs w:val="28"/>
        </w:rPr>
      </w:pPr>
    </w:p>
    <w:p w:rsidR="002A3718" w:rsidRDefault="00436429" w:rsidP="003E3357">
      <w:pPr>
        <w:pStyle w:val="ListParagraph"/>
        <w:numPr>
          <w:ilvl w:val="1"/>
          <w:numId w:val="1"/>
        </w:numPr>
        <w:spacing w:line="360" w:lineRule="auto"/>
        <w:jc w:val="both"/>
        <w:rPr>
          <w:rFonts w:ascii="Verdana" w:hAnsi="Verdana"/>
          <w:bCs/>
          <w:color w:val="FF0000"/>
          <w:sz w:val="28"/>
          <w:szCs w:val="28"/>
        </w:rPr>
      </w:pPr>
      <w:r>
        <w:rPr>
          <w:rFonts w:ascii="Verdana" w:hAnsi="Verdana"/>
          <w:bCs/>
          <w:sz w:val="28"/>
          <w:szCs w:val="28"/>
        </w:rPr>
        <w:t>On the charge of misappropriation of company money, i</w:t>
      </w:r>
      <w:r w:rsidR="00246139">
        <w:rPr>
          <w:rFonts w:ascii="Verdana" w:hAnsi="Verdana"/>
          <w:bCs/>
          <w:sz w:val="28"/>
          <w:szCs w:val="28"/>
        </w:rPr>
        <w:t xml:space="preserve">t was also put to the Applicant that </w:t>
      </w:r>
      <w:r>
        <w:rPr>
          <w:rFonts w:ascii="Verdana" w:hAnsi="Verdana"/>
          <w:bCs/>
          <w:sz w:val="28"/>
          <w:szCs w:val="28"/>
        </w:rPr>
        <w:t>he falsified his records when doing stock taking for the day</w:t>
      </w:r>
      <w:r w:rsidR="002A3718">
        <w:rPr>
          <w:rFonts w:ascii="Verdana" w:hAnsi="Verdana"/>
          <w:bCs/>
          <w:sz w:val="28"/>
          <w:szCs w:val="28"/>
        </w:rPr>
        <w:t>s he had been charged for</w:t>
      </w:r>
      <w:r>
        <w:rPr>
          <w:rFonts w:ascii="Verdana" w:hAnsi="Verdana"/>
          <w:bCs/>
          <w:sz w:val="28"/>
          <w:szCs w:val="28"/>
        </w:rPr>
        <w:t xml:space="preserve">, so that the records appeared as if they balanced. The Applicant disputed that and stated that he never; he just </w:t>
      </w:r>
      <w:r w:rsidRPr="006C2E5B">
        <w:rPr>
          <w:rFonts w:ascii="Verdana" w:hAnsi="Verdana"/>
          <w:bCs/>
          <w:sz w:val="28"/>
          <w:szCs w:val="28"/>
        </w:rPr>
        <w:t>wrote what he found there.</w:t>
      </w:r>
      <w:r w:rsidR="00246139" w:rsidRPr="006C2E5B">
        <w:rPr>
          <w:rFonts w:ascii="Verdana" w:hAnsi="Verdana"/>
          <w:bCs/>
          <w:sz w:val="28"/>
          <w:szCs w:val="28"/>
        </w:rPr>
        <w:t xml:space="preserve"> </w:t>
      </w:r>
    </w:p>
    <w:p w:rsidR="002A3718" w:rsidRPr="002A3718" w:rsidRDefault="002A3718" w:rsidP="002A3718">
      <w:pPr>
        <w:pStyle w:val="ListParagraph"/>
        <w:rPr>
          <w:rFonts w:ascii="Verdana" w:hAnsi="Verdana"/>
          <w:bCs/>
          <w:color w:val="FF0000"/>
          <w:sz w:val="28"/>
          <w:szCs w:val="28"/>
        </w:rPr>
      </w:pPr>
    </w:p>
    <w:p w:rsidR="00EC47FB" w:rsidRPr="00932B89" w:rsidRDefault="00216CAE" w:rsidP="003E3357">
      <w:pPr>
        <w:pStyle w:val="ListParagraph"/>
        <w:numPr>
          <w:ilvl w:val="1"/>
          <w:numId w:val="1"/>
        </w:numPr>
        <w:spacing w:line="360" w:lineRule="auto"/>
        <w:jc w:val="both"/>
        <w:rPr>
          <w:rFonts w:ascii="Verdana" w:hAnsi="Verdana"/>
          <w:bCs/>
          <w:sz w:val="28"/>
          <w:szCs w:val="28"/>
        </w:rPr>
      </w:pPr>
      <w:r w:rsidRPr="00932B89">
        <w:rPr>
          <w:rFonts w:ascii="Verdana" w:hAnsi="Verdana"/>
          <w:bCs/>
          <w:sz w:val="28"/>
          <w:szCs w:val="28"/>
        </w:rPr>
        <w:t>It was f</w:t>
      </w:r>
      <w:r w:rsidR="00436429" w:rsidRPr="00932B89">
        <w:rPr>
          <w:rFonts w:ascii="Verdana" w:hAnsi="Verdana"/>
          <w:bCs/>
          <w:sz w:val="28"/>
          <w:szCs w:val="28"/>
        </w:rPr>
        <w:t>urther put to him that the books that he balanced did not have an impact</w:t>
      </w:r>
      <w:r w:rsidRPr="00932B89">
        <w:rPr>
          <w:rFonts w:ascii="Verdana" w:hAnsi="Verdana"/>
          <w:bCs/>
          <w:sz w:val="28"/>
          <w:szCs w:val="28"/>
        </w:rPr>
        <w:t xml:space="preserve"> on his case</w:t>
      </w:r>
      <w:r w:rsidR="002854BE">
        <w:rPr>
          <w:rFonts w:ascii="Verdana" w:hAnsi="Verdana"/>
          <w:bCs/>
          <w:sz w:val="28"/>
          <w:szCs w:val="28"/>
        </w:rPr>
        <w:t xml:space="preserve">, </w:t>
      </w:r>
      <w:r w:rsidR="00436429" w:rsidRPr="00932B89">
        <w:rPr>
          <w:rFonts w:ascii="Verdana" w:hAnsi="Verdana"/>
          <w:bCs/>
          <w:sz w:val="28"/>
          <w:szCs w:val="28"/>
        </w:rPr>
        <w:t xml:space="preserve">as he had </w:t>
      </w:r>
      <w:r w:rsidR="00F422E3">
        <w:rPr>
          <w:rFonts w:ascii="Verdana" w:hAnsi="Verdana"/>
          <w:bCs/>
          <w:sz w:val="28"/>
          <w:szCs w:val="28"/>
        </w:rPr>
        <w:t>recorded for</w:t>
      </w:r>
      <w:r w:rsidR="00436429" w:rsidRPr="00932B89">
        <w:rPr>
          <w:rFonts w:ascii="Verdana" w:hAnsi="Verdana"/>
          <w:bCs/>
          <w:sz w:val="28"/>
          <w:szCs w:val="28"/>
        </w:rPr>
        <w:t xml:space="preserve"> each day that he </w:t>
      </w:r>
      <w:r w:rsidR="00EC47FB" w:rsidRPr="00932B89">
        <w:rPr>
          <w:rFonts w:ascii="Verdana" w:hAnsi="Verdana"/>
          <w:bCs/>
          <w:sz w:val="28"/>
          <w:szCs w:val="28"/>
        </w:rPr>
        <w:t>had balanced</w:t>
      </w:r>
      <w:r w:rsidR="002854BE">
        <w:rPr>
          <w:rFonts w:ascii="Verdana" w:hAnsi="Verdana"/>
          <w:bCs/>
          <w:sz w:val="28"/>
          <w:szCs w:val="28"/>
        </w:rPr>
        <w:t>;</w:t>
      </w:r>
      <w:r w:rsidR="00EC47FB" w:rsidRPr="00932B89">
        <w:rPr>
          <w:rFonts w:ascii="Verdana" w:hAnsi="Verdana"/>
          <w:bCs/>
          <w:sz w:val="28"/>
          <w:szCs w:val="28"/>
        </w:rPr>
        <w:t xml:space="preserve"> as if the employer had not sold anything after closing and before opening. Mr. </w:t>
      </w:r>
      <w:proofErr w:type="spellStart"/>
      <w:r w:rsidR="00EC47FB" w:rsidRPr="00932B89">
        <w:rPr>
          <w:rFonts w:ascii="Verdana" w:hAnsi="Verdana"/>
          <w:bCs/>
          <w:sz w:val="28"/>
          <w:szCs w:val="28"/>
        </w:rPr>
        <w:t>Fakudze</w:t>
      </w:r>
      <w:proofErr w:type="spellEnd"/>
      <w:r w:rsidR="00EC47FB" w:rsidRPr="00932B89">
        <w:rPr>
          <w:rFonts w:ascii="Verdana" w:hAnsi="Verdana"/>
          <w:bCs/>
          <w:sz w:val="28"/>
          <w:szCs w:val="28"/>
        </w:rPr>
        <w:t xml:space="preserve"> responded by saying that he saw that it did not help his case</w:t>
      </w:r>
      <w:r w:rsidR="002A3718" w:rsidRPr="00932B89">
        <w:rPr>
          <w:rFonts w:ascii="Verdana" w:hAnsi="Verdana"/>
          <w:bCs/>
          <w:sz w:val="28"/>
          <w:szCs w:val="28"/>
        </w:rPr>
        <w:t xml:space="preserve"> presently</w:t>
      </w:r>
      <w:r w:rsidR="00EC47FB" w:rsidRPr="00932B89">
        <w:rPr>
          <w:rFonts w:ascii="Verdana" w:hAnsi="Verdana"/>
          <w:bCs/>
          <w:sz w:val="28"/>
          <w:szCs w:val="28"/>
        </w:rPr>
        <w:t xml:space="preserve"> as he never recorded the true reflection.</w:t>
      </w:r>
    </w:p>
    <w:p w:rsidR="00EC47FB" w:rsidRPr="00EC47FB" w:rsidRDefault="00EC47FB" w:rsidP="00EC47FB">
      <w:pPr>
        <w:pStyle w:val="ListParagraph"/>
        <w:rPr>
          <w:rFonts w:ascii="Verdana" w:hAnsi="Verdana"/>
          <w:bCs/>
          <w:sz w:val="28"/>
          <w:szCs w:val="28"/>
        </w:rPr>
      </w:pPr>
    </w:p>
    <w:p w:rsidR="00932B89" w:rsidRPr="004E76F7" w:rsidRDefault="000A4020" w:rsidP="003E3357">
      <w:pPr>
        <w:pStyle w:val="ListParagraph"/>
        <w:numPr>
          <w:ilvl w:val="1"/>
          <w:numId w:val="1"/>
        </w:numPr>
        <w:spacing w:line="360" w:lineRule="auto"/>
        <w:jc w:val="both"/>
        <w:rPr>
          <w:rFonts w:ascii="Verdana" w:hAnsi="Verdana"/>
          <w:bCs/>
          <w:sz w:val="28"/>
          <w:szCs w:val="28"/>
        </w:rPr>
      </w:pPr>
      <w:r w:rsidRPr="004E76F7">
        <w:rPr>
          <w:rFonts w:ascii="Verdana" w:hAnsi="Verdana"/>
          <w:bCs/>
          <w:sz w:val="28"/>
          <w:szCs w:val="28"/>
        </w:rPr>
        <w:lastRenderedPageBreak/>
        <w:t xml:space="preserve">On the charge of absenteeism, it was put to Mr. </w:t>
      </w:r>
      <w:proofErr w:type="spellStart"/>
      <w:r w:rsidRPr="004E76F7">
        <w:rPr>
          <w:rFonts w:ascii="Verdana" w:hAnsi="Verdana"/>
          <w:bCs/>
          <w:sz w:val="28"/>
          <w:szCs w:val="28"/>
        </w:rPr>
        <w:t>Fakudze</w:t>
      </w:r>
      <w:proofErr w:type="spellEnd"/>
      <w:r w:rsidRPr="004E76F7">
        <w:rPr>
          <w:rFonts w:ascii="Verdana" w:hAnsi="Verdana"/>
          <w:bCs/>
          <w:sz w:val="28"/>
          <w:szCs w:val="28"/>
        </w:rPr>
        <w:t xml:space="preserve"> that he had taken </w:t>
      </w:r>
      <w:r w:rsidR="001E39A8" w:rsidRPr="004E76F7">
        <w:rPr>
          <w:rFonts w:ascii="Verdana" w:hAnsi="Verdana"/>
          <w:bCs/>
          <w:sz w:val="28"/>
          <w:szCs w:val="28"/>
        </w:rPr>
        <w:t xml:space="preserve">a total of </w:t>
      </w:r>
      <w:r w:rsidRPr="004E76F7">
        <w:rPr>
          <w:rFonts w:ascii="Verdana" w:hAnsi="Verdana"/>
          <w:bCs/>
          <w:sz w:val="28"/>
          <w:szCs w:val="28"/>
        </w:rPr>
        <w:t xml:space="preserve">6 days without justification instead of 3 days and </w:t>
      </w:r>
      <w:r w:rsidR="001E39A8" w:rsidRPr="004E76F7">
        <w:rPr>
          <w:rFonts w:ascii="Verdana" w:hAnsi="Verdana"/>
          <w:bCs/>
          <w:sz w:val="28"/>
          <w:szCs w:val="28"/>
        </w:rPr>
        <w:t xml:space="preserve">that </w:t>
      </w:r>
      <w:r w:rsidRPr="004E76F7">
        <w:rPr>
          <w:rFonts w:ascii="Verdana" w:hAnsi="Verdana"/>
          <w:bCs/>
          <w:sz w:val="28"/>
          <w:szCs w:val="28"/>
        </w:rPr>
        <w:t xml:space="preserve">he knew it was not acceptable to the employer. The Applicant </w:t>
      </w:r>
      <w:r w:rsidR="006C2E5B">
        <w:rPr>
          <w:rFonts w:ascii="Verdana" w:hAnsi="Verdana"/>
          <w:bCs/>
          <w:sz w:val="28"/>
          <w:szCs w:val="28"/>
        </w:rPr>
        <w:t xml:space="preserve">firmly </w:t>
      </w:r>
      <w:r w:rsidRPr="004E76F7">
        <w:rPr>
          <w:rFonts w:ascii="Verdana" w:hAnsi="Verdana"/>
          <w:bCs/>
          <w:sz w:val="28"/>
          <w:szCs w:val="28"/>
        </w:rPr>
        <w:t>responded by stating that he had taken his 3 off days not 6 days</w:t>
      </w:r>
      <w:r w:rsidR="006C2E5B">
        <w:rPr>
          <w:rFonts w:ascii="Verdana" w:hAnsi="Verdana"/>
          <w:bCs/>
          <w:sz w:val="28"/>
          <w:szCs w:val="28"/>
        </w:rPr>
        <w:t xml:space="preserve"> as alleged</w:t>
      </w:r>
      <w:r w:rsidRPr="004E76F7">
        <w:rPr>
          <w:rFonts w:ascii="Verdana" w:hAnsi="Verdana"/>
          <w:bCs/>
          <w:sz w:val="28"/>
          <w:szCs w:val="28"/>
        </w:rPr>
        <w:t xml:space="preserve">. </w:t>
      </w:r>
    </w:p>
    <w:p w:rsidR="009A1191" w:rsidRDefault="009A1191" w:rsidP="009A1191">
      <w:pPr>
        <w:spacing w:line="360" w:lineRule="auto"/>
        <w:jc w:val="both"/>
        <w:rPr>
          <w:rFonts w:ascii="Verdana" w:hAnsi="Verdana"/>
          <w:sz w:val="16"/>
          <w:szCs w:val="16"/>
        </w:rPr>
      </w:pPr>
    </w:p>
    <w:p w:rsidR="00DB5AAD" w:rsidRPr="00B82278" w:rsidRDefault="00DB5AAD" w:rsidP="009A1191">
      <w:pPr>
        <w:spacing w:line="360" w:lineRule="auto"/>
        <w:jc w:val="both"/>
        <w:rPr>
          <w:rFonts w:ascii="Verdana" w:hAnsi="Verdana"/>
          <w:sz w:val="16"/>
          <w:szCs w:val="16"/>
        </w:rPr>
      </w:pPr>
    </w:p>
    <w:p w:rsidR="009A1191" w:rsidRDefault="00B47856" w:rsidP="009A1191">
      <w:pPr>
        <w:spacing w:line="360" w:lineRule="auto"/>
        <w:jc w:val="both"/>
        <w:rPr>
          <w:rFonts w:ascii="Verdana" w:hAnsi="Verdana"/>
          <w:b/>
          <w:sz w:val="28"/>
          <w:szCs w:val="28"/>
          <w:u w:val="single"/>
        </w:rPr>
      </w:pPr>
      <w:r>
        <w:rPr>
          <w:rFonts w:ascii="Verdana" w:hAnsi="Verdana"/>
          <w:sz w:val="28"/>
          <w:szCs w:val="28"/>
        </w:rPr>
        <w:t>6</w:t>
      </w:r>
      <w:r w:rsidR="009A1191" w:rsidRPr="00B82278">
        <w:rPr>
          <w:rFonts w:ascii="Verdana" w:hAnsi="Verdana"/>
          <w:sz w:val="28"/>
          <w:szCs w:val="28"/>
        </w:rPr>
        <w:t xml:space="preserve">. </w:t>
      </w:r>
      <w:r w:rsidR="00B82278" w:rsidRPr="00B82278">
        <w:rPr>
          <w:rFonts w:ascii="Verdana" w:hAnsi="Verdana"/>
          <w:sz w:val="28"/>
          <w:szCs w:val="28"/>
        </w:rPr>
        <w:tab/>
      </w:r>
      <w:r w:rsidR="009A1191" w:rsidRPr="00522935">
        <w:rPr>
          <w:rFonts w:ascii="Verdana" w:hAnsi="Verdana"/>
          <w:b/>
          <w:sz w:val="28"/>
          <w:szCs w:val="28"/>
          <w:u w:val="single"/>
        </w:rPr>
        <w:t>THE RESPONDENT</w:t>
      </w:r>
      <w:r w:rsidR="006E79CA">
        <w:rPr>
          <w:rFonts w:ascii="Verdana" w:hAnsi="Verdana"/>
          <w:b/>
          <w:sz w:val="28"/>
          <w:szCs w:val="28"/>
          <w:u w:val="single"/>
        </w:rPr>
        <w:t>’</w:t>
      </w:r>
      <w:r w:rsidR="009A1191" w:rsidRPr="00522935">
        <w:rPr>
          <w:rFonts w:ascii="Verdana" w:hAnsi="Verdana"/>
          <w:b/>
          <w:sz w:val="28"/>
          <w:szCs w:val="28"/>
          <w:u w:val="single"/>
        </w:rPr>
        <w:t>S CASE</w:t>
      </w:r>
    </w:p>
    <w:p w:rsidR="009A1191" w:rsidRDefault="009A1191" w:rsidP="00B82278">
      <w:pPr>
        <w:spacing w:line="360" w:lineRule="auto"/>
        <w:ind w:firstLine="720"/>
        <w:jc w:val="both"/>
        <w:rPr>
          <w:rFonts w:ascii="Verdana" w:hAnsi="Verdana"/>
          <w:b/>
          <w:sz w:val="28"/>
          <w:szCs w:val="28"/>
          <w:u w:val="single"/>
        </w:rPr>
      </w:pPr>
      <w:r>
        <w:rPr>
          <w:rFonts w:ascii="Verdana" w:hAnsi="Verdana"/>
          <w:b/>
          <w:sz w:val="28"/>
          <w:szCs w:val="28"/>
          <w:u w:val="single"/>
        </w:rPr>
        <w:t xml:space="preserve">THE </w:t>
      </w:r>
      <w:r w:rsidR="00A96175">
        <w:rPr>
          <w:rFonts w:ascii="Verdana" w:hAnsi="Verdana"/>
          <w:b/>
          <w:sz w:val="28"/>
          <w:szCs w:val="28"/>
          <w:u w:val="single"/>
        </w:rPr>
        <w:t>TESTIMONY</w:t>
      </w:r>
      <w:r>
        <w:rPr>
          <w:rFonts w:ascii="Verdana" w:hAnsi="Verdana"/>
          <w:b/>
          <w:sz w:val="28"/>
          <w:szCs w:val="28"/>
          <w:u w:val="single"/>
        </w:rPr>
        <w:t xml:space="preserve"> </w:t>
      </w:r>
      <w:r w:rsidRPr="00522935">
        <w:rPr>
          <w:rFonts w:ascii="Verdana" w:hAnsi="Verdana"/>
          <w:b/>
          <w:sz w:val="28"/>
          <w:szCs w:val="28"/>
          <w:u w:val="single"/>
        </w:rPr>
        <w:t xml:space="preserve">OF </w:t>
      </w:r>
      <w:r w:rsidR="00DB5AAD">
        <w:rPr>
          <w:rFonts w:ascii="Verdana" w:hAnsi="Verdana"/>
          <w:b/>
          <w:sz w:val="28"/>
          <w:szCs w:val="28"/>
          <w:u w:val="single"/>
        </w:rPr>
        <w:t>QAMRUL BARI FAROOQI</w:t>
      </w:r>
    </w:p>
    <w:p w:rsidR="00A96175" w:rsidRPr="00B82278" w:rsidRDefault="00A96175" w:rsidP="009A1191">
      <w:pPr>
        <w:spacing w:line="360" w:lineRule="auto"/>
        <w:jc w:val="both"/>
        <w:rPr>
          <w:rFonts w:ascii="Verdana" w:hAnsi="Verdana"/>
          <w:b/>
          <w:sz w:val="16"/>
          <w:szCs w:val="16"/>
          <w:u w:val="single"/>
        </w:rPr>
      </w:pPr>
    </w:p>
    <w:p w:rsidR="00B47E6D" w:rsidRDefault="009A1191" w:rsidP="003E3357">
      <w:pPr>
        <w:pStyle w:val="ListParagraph"/>
        <w:numPr>
          <w:ilvl w:val="1"/>
          <w:numId w:val="3"/>
        </w:numPr>
        <w:spacing w:line="360" w:lineRule="auto"/>
        <w:jc w:val="both"/>
        <w:rPr>
          <w:rFonts w:ascii="Verdana" w:hAnsi="Verdana"/>
          <w:sz w:val="28"/>
          <w:szCs w:val="28"/>
        </w:rPr>
      </w:pPr>
      <w:r w:rsidRPr="0078260B">
        <w:rPr>
          <w:rFonts w:ascii="Verdana" w:hAnsi="Verdana"/>
          <w:sz w:val="28"/>
          <w:szCs w:val="28"/>
        </w:rPr>
        <w:t xml:space="preserve">The </w:t>
      </w:r>
      <w:r w:rsidR="00A96175" w:rsidRPr="0078260B">
        <w:rPr>
          <w:rFonts w:ascii="Verdana" w:hAnsi="Verdana"/>
          <w:sz w:val="28"/>
          <w:szCs w:val="28"/>
        </w:rPr>
        <w:t xml:space="preserve">witness testified that he was the Respondent’s </w:t>
      </w:r>
      <w:r w:rsidR="00800F67">
        <w:rPr>
          <w:rFonts w:ascii="Verdana" w:hAnsi="Verdana"/>
          <w:sz w:val="28"/>
          <w:szCs w:val="28"/>
        </w:rPr>
        <w:t xml:space="preserve">Managing Director and he knew the Applicant as he had employed him </w:t>
      </w:r>
      <w:r w:rsidR="00494552">
        <w:rPr>
          <w:rFonts w:ascii="Verdana" w:hAnsi="Verdana"/>
          <w:sz w:val="28"/>
          <w:szCs w:val="28"/>
        </w:rPr>
        <w:t xml:space="preserve">as a Cashier, </w:t>
      </w:r>
      <w:r w:rsidR="00800F67">
        <w:rPr>
          <w:rFonts w:ascii="Verdana" w:hAnsi="Verdana"/>
          <w:sz w:val="28"/>
          <w:szCs w:val="28"/>
        </w:rPr>
        <w:t>at the request of his brother who was also working for him in the shop.</w:t>
      </w:r>
    </w:p>
    <w:p w:rsidR="00A96175" w:rsidRPr="00B47E6D" w:rsidRDefault="0078260B" w:rsidP="00B47E6D">
      <w:pPr>
        <w:spacing w:line="360" w:lineRule="auto"/>
        <w:jc w:val="both"/>
        <w:rPr>
          <w:rFonts w:ascii="Verdana" w:hAnsi="Verdana"/>
          <w:sz w:val="28"/>
          <w:szCs w:val="28"/>
        </w:rPr>
      </w:pPr>
      <w:r w:rsidRPr="00B47E6D">
        <w:rPr>
          <w:rFonts w:ascii="Verdana" w:hAnsi="Verdana"/>
          <w:sz w:val="28"/>
          <w:szCs w:val="28"/>
        </w:rPr>
        <w:t xml:space="preserve"> </w:t>
      </w:r>
    </w:p>
    <w:p w:rsidR="004B50DA" w:rsidRDefault="0078260B" w:rsidP="003E3357">
      <w:pPr>
        <w:pStyle w:val="ListParagraph"/>
        <w:numPr>
          <w:ilvl w:val="1"/>
          <w:numId w:val="3"/>
        </w:numPr>
        <w:spacing w:line="360" w:lineRule="auto"/>
        <w:jc w:val="both"/>
        <w:rPr>
          <w:rFonts w:ascii="Verdana" w:hAnsi="Verdana"/>
          <w:sz w:val="28"/>
          <w:szCs w:val="28"/>
        </w:rPr>
      </w:pPr>
      <w:r>
        <w:rPr>
          <w:rFonts w:ascii="Verdana" w:hAnsi="Verdana"/>
          <w:sz w:val="28"/>
          <w:szCs w:val="28"/>
        </w:rPr>
        <w:t xml:space="preserve">He </w:t>
      </w:r>
      <w:r w:rsidR="00A0392A">
        <w:rPr>
          <w:rFonts w:ascii="Verdana" w:hAnsi="Verdana"/>
          <w:sz w:val="28"/>
          <w:szCs w:val="28"/>
        </w:rPr>
        <w:t xml:space="preserve">further testified that </w:t>
      </w:r>
      <w:r w:rsidR="00914AE6">
        <w:rPr>
          <w:rFonts w:ascii="Verdana" w:hAnsi="Verdana"/>
          <w:sz w:val="28"/>
          <w:szCs w:val="28"/>
        </w:rPr>
        <w:t>the Applicant had taken his off days from the 06</w:t>
      </w:r>
      <w:r w:rsidR="00914AE6" w:rsidRPr="00914AE6">
        <w:rPr>
          <w:rFonts w:ascii="Verdana" w:hAnsi="Verdana"/>
          <w:sz w:val="28"/>
          <w:szCs w:val="28"/>
          <w:vertAlign w:val="superscript"/>
        </w:rPr>
        <w:t>th</w:t>
      </w:r>
      <w:r w:rsidR="00914AE6">
        <w:rPr>
          <w:rFonts w:ascii="Verdana" w:hAnsi="Verdana"/>
          <w:sz w:val="28"/>
          <w:szCs w:val="28"/>
        </w:rPr>
        <w:t xml:space="preserve"> December 2014 and came back on the 12</w:t>
      </w:r>
      <w:r w:rsidR="00914AE6" w:rsidRPr="00914AE6">
        <w:rPr>
          <w:rFonts w:ascii="Verdana" w:hAnsi="Verdana"/>
          <w:sz w:val="28"/>
          <w:szCs w:val="28"/>
          <w:vertAlign w:val="superscript"/>
        </w:rPr>
        <w:t>th</w:t>
      </w:r>
      <w:r w:rsidR="00914AE6">
        <w:rPr>
          <w:rFonts w:ascii="Verdana" w:hAnsi="Verdana"/>
          <w:sz w:val="28"/>
          <w:szCs w:val="28"/>
        </w:rPr>
        <w:t xml:space="preserve"> December 2014. During hi</w:t>
      </w:r>
      <w:r w:rsidR="00971372">
        <w:rPr>
          <w:rFonts w:ascii="Verdana" w:hAnsi="Verdana"/>
          <w:sz w:val="28"/>
          <w:szCs w:val="28"/>
        </w:rPr>
        <w:t xml:space="preserve">s absence, he took the liberty of re-balancing the books for </w:t>
      </w:r>
      <w:r w:rsidR="004B50DA">
        <w:rPr>
          <w:rFonts w:ascii="Verdana" w:hAnsi="Verdana"/>
          <w:sz w:val="28"/>
          <w:szCs w:val="28"/>
        </w:rPr>
        <w:t>the 0</w:t>
      </w:r>
      <w:r w:rsidR="00971372">
        <w:rPr>
          <w:rFonts w:ascii="Verdana" w:hAnsi="Verdana"/>
          <w:sz w:val="28"/>
          <w:szCs w:val="28"/>
        </w:rPr>
        <w:t>4</w:t>
      </w:r>
      <w:r w:rsidR="004B50DA" w:rsidRPr="004B50DA">
        <w:rPr>
          <w:rFonts w:ascii="Verdana" w:hAnsi="Verdana"/>
          <w:sz w:val="28"/>
          <w:szCs w:val="28"/>
          <w:vertAlign w:val="superscript"/>
        </w:rPr>
        <w:t>th</w:t>
      </w:r>
      <w:r w:rsidR="004B50DA">
        <w:rPr>
          <w:rFonts w:ascii="Verdana" w:hAnsi="Verdana"/>
          <w:sz w:val="28"/>
          <w:szCs w:val="28"/>
        </w:rPr>
        <w:t xml:space="preserve"> December 2014 to be particular</w:t>
      </w:r>
      <w:r w:rsidR="00971372">
        <w:rPr>
          <w:rFonts w:ascii="Verdana" w:hAnsi="Verdana"/>
          <w:sz w:val="28"/>
          <w:szCs w:val="28"/>
        </w:rPr>
        <w:t xml:space="preserve">; as he was </w:t>
      </w:r>
      <w:r w:rsidR="004B50DA">
        <w:rPr>
          <w:rFonts w:ascii="Verdana" w:hAnsi="Verdana"/>
          <w:sz w:val="28"/>
          <w:szCs w:val="28"/>
        </w:rPr>
        <w:t>experiencing shortages and he discovered a difference of E800.00.</w:t>
      </w:r>
      <w:r w:rsidR="00971372">
        <w:rPr>
          <w:rFonts w:ascii="Verdana" w:hAnsi="Verdana"/>
          <w:sz w:val="28"/>
          <w:szCs w:val="28"/>
        </w:rPr>
        <w:t xml:space="preserve"> He went to state that what worried him was the fact that the Applicant had indicated that the books had balanced for that day, but it was not </w:t>
      </w:r>
      <w:r w:rsidR="001E39A8">
        <w:rPr>
          <w:rFonts w:ascii="Verdana" w:hAnsi="Verdana"/>
          <w:sz w:val="28"/>
          <w:szCs w:val="28"/>
        </w:rPr>
        <w:t xml:space="preserve">the case </w:t>
      </w:r>
      <w:r w:rsidR="00971372">
        <w:rPr>
          <w:rFonts w:ascii="Verdana" w:hAnsi="Verdana"/>
          <w:sz w:val="28"/>
          <w:szCs w:val="28"/>
        </w:rPr>
        <w:t>for him.</w:t>
      </w:r>
    </w:p>
    <w:p w:rsidR="004B50DA" w:rsidRPr="004B50DA" w:rsidRDefault="004B50DA" w:rsidP="004B50DA">
      <w:pPr>
        <w:pStyle w:val="ListParagraph"/>
        <w:rPr>
          <w:rFonts w:ascii="Verdana" w:hAnsi="Verdana"/>
          <w:sz w:val="28"/>
          <w:szCs w:val="28"/>
        </w:rPr>
      </w:pPr>
    </w:p>
    <w:p w:rsidR="000E6809" w:rsidRDefault="004B50DA" w:rsidP="003E3357">
      <w:pPr>
        <w:pStyle w:val="ListParagraph"/>
        <w:numPr>
          <w:ilvl w:val="1"/>
          <w:numId w:val="3"/>
        </w:numPr>
        <w:spacing w:line="360" w:lineRule="auto"/>
        <w:jc w:val="both"/>
        <w:rPr>
          <w:rFonts w:ascii="Verdana" w:hAnsi="Verdana"/>
          <w:sz w:val="28"/>
          <w:szCs w:val="28"/>
        </w:rPr>
      </w:pPr>
      <w:r>
        <w:rPr>
          <w:rFonts w:ascii="Verdana" w:hAnsi="Verdana"/>
          <w:sz w:val="28"/>
          <w:szCs w:val="28"/>
        </w:rPr>
        <w:lastRenderedPageBreak/>
        <w:t>He further testified that when the Applicant returned from his off, he pointed it out to him and they crossed checked to ascertai</w:t>
      </w:r>
      <w:r w:rsidR="000E6809">
        <w:rPr>
          <w:rFonts w:ascii="Verdana" w:hAnsi="Verdana"/>
          <w:sz w:val="28"/>
          <w:szCs w:val="28"/>
        </w:rPr>
        <w:t>n whether he was correct or not and they discovered that he was right. He stated that he then instructed the Applicant to re-check his work from October 2014 to the 05</w:t>
      </w:r>
      <w:r w:rsidR="000E6809" w:rsidRPr="000E6809">
        <w:rPr>
          <w:rFonts w:ascii="Verdana" w:hAnsi="Verdana"/>
          <w:sz w:val="28"/>
          <w:szCs w:val="28"/>
          <w:vertAlign w:val="superscript"/>
        </w:rPr>
        <w:t>th</w:t>
      </w:r>
      <w:r w:rsidR="000E6809">
        <w:rPr>
          <w:rFonts w:ascii="Verdana" w:hAnsi="Verdana"/>
          <w:sz w:val="28"/>
          <w:szCs w:val="28"/>
        </w:rPr>
        <w:t xml:space="preserve"> December 2014. It was the witness’s testimony that when the Applicant had finished reviewing his work he then wrote a letter acknowledging that he had made mistakes and directed him to appoint an </w:t>
      </w:r>
      <w:r w:rsidR="00DC7F4F">
        <w:rPr>
          <w:rFonts w:ascii="Verdana" w:hAnsi="Verdana"/>
          <w:sz w:val="28"/>
          <w:szCs w:val="28"/>
        </w:rPr>
        <w:t>A</w:t>
      </w:r>
      <w:r w:rsidR="000E6809">
        <w:rPr>
          <w:rFonts w:ascii="Verdana" w:hAnsi="Verdana"/>
          <w:sz w:val="28"/>
          <w:szCs w:val="28"/>
        </w:rPr>
        <w:t>ccountant.</w:t>
      </w:r>
      <w:r w:rsidR="00DB43E4">
        <w:rPr>
          <w:rFonts w:ascii="Verdana" w:hAnsi="Verdana"/>
          <w:sz w:val="28"/>
          <w:szCs w:val="28"/>
        </w:rPr>
        <w:t xml:space="preserve"> A letter the witness tendered as evidence.</w:t>
      </w:r>
    </w:p>
    <w:p w:rsidR="000E6809" w:rsidRPr="000E6809" w:rsidRDefault="000E6809" w:rsidP="000E6809">
      <w:pPr>
        <w:pStyle w:val="ListParagraph"/>
        <w:rPr>
          <w:rFonts w:ascii="Verdana" w:hAnsi="Verdana"/>
          <w:sz w:val="28"/>
          <w:szCs w:val="28"/>
        </w:rPr>
      </w:pPr>
    </w:p>
    <w:p w:rsidR="00F31E43" w:rsidRDefault="00F31E43" w:rsidP="003E3357">
      <w:pPr>
        <w:pStyle w:val="ListParagraph"/>
        <w:numPr>
          <w:ilvl w:val="1"/>
          <w:numId w:val="3"/>
        </w:numPr>
        <w:spacing w:line="360" w:lineRule="auto"/>
        <w:jc w:val="both"/>
        <w:rPr>
          <w:rFonts w:ascii="Verdana" w:hAnsi="Verdana"/>
          <w:sz w:val="28"/>
          <w:szCs w:val="28"/>
        </w:rPr>
      </w:pPr>
      <w:r>
        <w:rPr>
          <w:rFonts w:ascii="Verdana" w:hAnsi="Verdana"/>
          <w:sz w:val="28"/>
          <w:szCs w:val="28"/>
        </w:rPr>
        <w:t>He stated that the letter was delivered to him on the 15</w:t>
      </w:r>
      <w:r w:rsidRPr="00F31E43">
        <w:rPr>
          <w:rFonts w:ascii="Verdana" w:hAnsi="Verdana"/>
          <w:sz w:val="28"/>
          <w:szCs w:val="28"/>
          <w:vertAlign w:val="superscript"/>
        </w:rPr>
        <w:t>th</w:t>
      </w:r>
      <w:r>
        <w:rPr>
          <w:rFonts w:ascii="Verdana" w:hAnsi="Verdana"/>
          <w:sz w:val="28"/>
          <w:szCs w:val="28"/>
        </w:rPr>
        <w:t xml:space="preserve"> December 2014 and on the 16</w:t>
      </w:r>
      <w:r w:rsidRPr="00F31E43">
        <w:rPr>
          <w:rFonts w:ascii="Verdana" w:hAnsi="Verdana"/>
          <w:sz w:val="28"/>
          <w:szCs w:val="28"/>
          <w:vertAlign w:val="superscript"/>
        </w:rPr>
        <w:t>th</w:t>
      </w:r>
      <w:r>
        <w:rPr>
          <w:rFonts w:ascii="Verdana" w:hAnsi="Verdana"/>
          <w:sz w:val="28"/>
          <w:szCs w:val="28"/>
        </w:rPr>
        <w:t xml:space="preserve"> December 2014, he then instructed the Applicant</w:t>
      </w:r>
      <w:r w:rsidR="000E6809">
        <w:rPr>
          <w:rFonts w:ascii="Verdana" w:hAnsi="Verdana"/>
          <w:sz w:val="28"/>
          <w:szCs w:val="28"/>
        </w:rPr>
        <w:t xml:space="preserve"> </w:t>
      </w:r>
      <w:r>
        <w:rPr>
          <w:rFonts w:ascii="Verdana" w:hAnsi="Verdana"/>
          <w:sz w:val="28"/>
          <w:szCs w:val="28"/>
        </w:rPr>
        <w:t xml:space="preserve">to go and work at the </w:t>
      </w:r>
      <w:r w:rsidR="00C335CC">
        <w:rPr>
          <w:rFonts w:ascii="Verdana" w:hAnsi="Verdana"/>
          <w:sz w:val="28"/>
          <w:szCs w:val="28"/>
        </w:rPr>
        <w:t>Take Away D</w:t>
      </w:r>
      <w:r>
        <w:rPr>
          <w:rFonts w:ascii="Verdana" w:hAnsi="Verdana"/>
          <w:sz w:val="28"/>
          <w:szCs w:val="28"/>
        </w:rPr>
        <w:t>epartment, where he was not going to be in a position to handle money.</w:t>
      </w:r>
    </w:p>
    <w:p w:rsidR="00F31E43" w:rsidRPr="00F31E43" w:rsidRDefault="00F31E43" w:rsidP="00F31E43">
      <w:pPr>
        <w:pStyle w:val="ListParagraph"/>
        <w:rPr>
          <w:rFonts w:ascii="Verdana" w:hAnsi="Verdana"/>
          <w:sz w:val="28"/>
          <w:szCs w:val="28"/>
        </w:rPr>
      </w:pPr>
    </w:p>
    <w:p w:rsidR="00F31E43" w:rsidRDefault="00F31E43" w:rsidP="003E3357">
      <w:pPr>
        <w:pStyle w:val="ListParagraph"/>
        <w:numPr>
          <w:ilvl w:val="1"/>
          <w:numId w:val="3"/>
        </w:numPr>
        <w:spacing w:line="360" w:lineRule="auto"/>
        <w:jc w:val="both"/>
        <w:rPr>
          <w:rFonts w:ascii="Verdana" w:hAnsi="Verdana"/>
          <w:sz w:val="28"/>
          <w:szCs w:val="28"/>
        </w:rPr>
      </w:pPr>
      <w:r w:rsidRPr="00E138E7">
        <w:rPr>
          <w:rFonts w:ascii="Verdana" w:hAnsi="Verdana"/>
          <w:sz w:val="28"/>
          <w:szCs w:val="28"/>
        </w:rPr>
        <w:t>The witness stated that instead of heeding that</w:t>
      </w:r>
      <w:r w:rsidR="004B50DA" w:rsidRPr="00E138E7">
        <w:rPr>
          <w:rFonts w:ascii="Verdana" w:hAnsi="Verdana"/>
          <w:sz w:val="28"/>
          <w:szCs w:val="28"/>
        </w:rPr>
        <w:t xml:space="preserve"> </w:t>
      </w:r>
      <w:r w:rsidRPr="00E138E7">
        <w:rPr>
          <w:rFonts w:ascii="Verdana" w:hAnsi="Verdana"/>
          <w:sz w:val="28"/>
          <w:szCs w:val="28"/>
        </w:rPr>
        <w:t>instruction</w:t>
      </w:r>
      <w:r w:rsidR="00E138E7" w:rsidRPr="00E138E7">
        <w:rPr>
          <w:rFonts w:ascii="Verdana" w:hAnsi="Verdana"/>
          <w:sz w:val="28"/>
          <w:szCs w:val="28"/>
        </w:rPr>
        <w:t>,</w:t>
      </w:r>
      <w:r w:rsidRPr="00E138E7">
        <w:rPr>
          <w:rFonts w:ascii="Verdana" w:hAnsi="Verdana"/>
          <w:sz w:val="28"/>
          <w:szCs w:val="28"/>
        </w:rPr>
        <w:t xml:space="preserve"> the Applicant went into the </w:t>
      </w:r>
      <w:r w:rsidR="00C335CC">
        <w:rPr>
          <w:rFonts w:ascii="Verdana" w:hAnsi="Verdana"/>
          <w:sz w:val="28"/>
          <w:szCs w:val="28"/>
        </w:rPr>
        <w:t>G</w:t>
      </w:r>
      <w:r w:rsidRPr="00E138E7">
        <w:rPr>
          <w:rFonts w:ascii="Verdana" w:hAnsi="Verdana"/>
          <w:sz w:val="28"/>
          <w:szCs w:val="28"/>
        </w:rPr>
        <w:t>rocery Department where he bought an envelope and went outside</w:t>
      </w:r>
      <w:r w:rsidR="00E138E7" w:rsidRPr="00E138E7">
        <w:rPr>
          <w:rFonts w:ascii="Verdana" w:hAnsi="Verdana"/>
          <w:sz w:val="28"/>
          <w:szCs w:val="28"/>
        </w:rPr>
        <w:t>. Upon seeing that he was dis</w:t>
      </w:r>
      <w:r w:rsidRPr="00E138E7">
        <w:rPr>
          <w:rFonts w:ascii="Verdana" w:hAnsi="Verdana"/>
          <w:sz w:val="28"/>
          <w:szCs w:val="28"/>
        </w:rPr>
        <w:t>obeying him, he then told him to come on the following day for further instructions. He stated that he never dismissed the Applicant on the 16</w:t>
      </w:r>
      <w:r w:rsidRPr="00E138E7">
        <w:rPr>
          <w:rFonts w:ascii="Verdana" w:hAnsi="Verdana"/>
          <w:sz w:val="28"/>
          <w:szCs w:val="28"/>
          <w:vertAlign w:val="superscript"/>
        </w:rPr>
        <w:t>th</w:t>
      </w:r>
      <w:r w:rsidRPr="00E138E7">
        <w:rPr>
          <w:rFonts w:ascii="Verdana" w:hAnsi="Verdana"/>
          <w:sz w:val="28"/>
          <w:szCs w:val="28"/>
        </w:rPr>
        <w:t xml:space="preserve"> December 2014 as alleged</w:t>
      </w:r>
      <w:r w:rsidR="00E138E7" w:rsidRPr="00E138E7">
        <w:rPr>
          <w:rFonts w:ascii="Verdana" w:hAnsi="Verdana"/>
          <w:sz w:val="28"/>
          <w:szCs w:val="28"/>
        </w:rPr>
        <w:t>.</w:t>
      </w:r>
      <w:r w:rsidRPr="00E138E7">
        <w:rPr>
          <w:rFonts w:ascii="Verdana" w:hAnsi="Verdana"/>
          <w:sz w:val="28"/>
          <w:szCs w:val="28"/>
        </w:rPr>
        <w:t xml:space="preserve"> </w:t>
      </w:r>
    </w:p>
    <w:p w:rsidR="00E138E7" w:rsidRPr="00E138E7" w:rsidRDefault="00E138E7" w:rsidP="00E138E7">
      <w:pPr>
        <w:spacing w:line="360" w:lineRule="auto"/>
        <w:jc w:val="both"/>
        <w:rPr>
          <w:rFonts w:ascii="Verdana" w:hAnsi="Verdana"/>
          <w:sz w:val="28"/>
          <w:szCs w:val="28"/>
        </w:rPr>
      </w:pPr>
    </w:p>
    <w:p w:rsidR="008F1E46" w:rsidRDefault="00364957" w:rsidP="003E3357">
      <w:pPr>
        <w:pStyle w:val="ListParagraph"/>
        <w:numPr>
          <w:ilvl w:val="1"/>
          <w:numId w:val="3"/>
        </w:numPr>
        <w:spacing w:line="360" w:lineRule="auto"/>
        <w:jc w:val="both"/>
        <w:rPr>
          <w:rFonts w:ascii="Verdana" w:hAnsi="Verdana"/>
          <w:sz w:val="28"/>
          <w:szCs w:val="28"/>
        </w:rPr>
      </w:pPr>
      <w:r>
        <w:rPr>
          <w:rFonts w:ascii="Verdana" w:hAnsi="Verdana"/>
          <w:sz w:val="28"/>
          <w:szCs w:val="28"/>
        </w:rPr>
        <w:lastRenderedPageBreak/>
        <w:t>He went on to state that the Applicant failed to come on the 17</w:t>
      </w:r>
      <w:r w:rsidRPr="00364957">
        <w:rPr>
          <w:rFonts w:ascii="Verdana" w:hAnsi="Verdana"/>
          <w:sz w:val="28"/>
          <w:szCs w:val="28"/>
          <w:vertAlign w:val="superscript"/>
        </w:rPr>
        <w:t>th</w:t>
      </w:r>
      <w:r>
        <w:rPr>
          <w:rFonts w:ascii="Verdana" w:hAnsi="Verdana"/>
          <w:sz w:val="28"/>
          <w:szCs w:val="28"/>
        </w:rPr>
        <w:t xml:space="preserve"> as instructed</w:t>
      </w:r>
      <w:r w:rsidR="004239CD">
        <w:rPr>
          <w:rFonts w:ascii="Verdana" w:hAnsi="Verdana"/>
          <w:sz w:val="28"/>
          <w:szCs w:val="28"/>
        </w:rPr>
        <w:t>,</w:t>
      </w:r>
      <w:r>
        <w:rPr>
          <w:rFonts w:ascii="Verdana" w:hAnsi="Verdana"/>
          <w:sz w:val="28"/>
          <w:szCs w:val="28"/>
        </w:rPr>
        <w:t xml:space="preserve"> but eventually came on the 18</w:t>
      </w:r>
      <w:r w:rsidRPr="00364957">
        <w:rPr>
          <w:rFonts w:ascii="Verdana" w:hAnsi="Verdana"/>
          <w:sz w:val="28"/>
          <w:szCs w:val="28"/>
          <w:vertAlign w:val="superscript"/>
        </w:rPr>
        <w:t>th</w:t>
      </w:r>
      <w:r>
        <w:rPr>
          <w:rFonts w:ascii="Verdana" w:hAnsi="Verdana"/>
          <w:sz w:val="28"/>
          <w:szCs w:val="28"/>
        </w:rPr>
        <w:t xml:space="preserve"> December 2014 with a letter of demand. </w:t>
      </w:r>
      <w:r w:rsidR="00EA6E2F">
        <w:rPr>
          <w:rFonts w:ascii="Verdana" w:hAnsi="Verdana"/>
          <w:sz w:val="28"/>
          <w:szCs w:val="28"/>
        </w:rPr>
        <w:t>He further stated that when he brought his letter the witness put it aside and gave him his, being a letter inviting him to a di</w:t>
      </w:r>
      <w:r w:rsidR="008F1E46">
        <w:rPr>
          <w:rFonts w:ascii="Verdana" w:hAnsi="Verdana"/>
          <w:sz w:val="28"/>
          <w:szCs w:val="28"/>
        </w:rPr>
        <w:t xml:space="preserve">sciplinary hearing. A letter he read carefully but refused to </w:t>
      </w:r>
      <w:r w:rsidR="00151F34">
        <w:rPr>
          <w:rFonts w:ascii="Verdana" w:hAnsi="Verdana"/>
          <w:sz w:val="28"/>
          <w:szCs w:val="28"/>
        </w:rPr>
        <w:t xml:space="preserve">either </w:t>
      </w:r>
      <w:r w:rsidR="008F1E46">
        <w:rPr>
          <w:rFonts w:ascii="Verdana" w:hAnsi="Verdana"/>
          <w:sz w:val="28"/>
          <w:szCs w:val="28"/>
        </w:rPr>
        <w:t xml:space="preserve">take it </w:t>
      </w:r>
      <w:r w:rsidR="00151F34">
        <w:rPr>
          <w:rFonts w:ascii="Verdana" w:hAnsi="Verdana"/>
          <w:sz w:val="28"/>
          <w:szCs w:val="28"/>
        </w:rPr>
        <w:t>or</w:t>
      </w:r>
      <w:r w:rsidR="008F1E46">
        <w:rPr>
          <w:rFonts w:ascii="Verdana" w:hAnsi="Verdana"/>
          <w:sz w:val="28"/>
          <w:szCs w:val="28"/>
        </w:rPr>
        <w:t xml:space="preserve"> sign for.</w:t>
      </w:r>
      <w:r w:rsidR="004239CD">
        <w:rPr>
          <w:rFonts w:ascii="Verdana" w:hAnsi="Verdana"/>
          <w:sz w:val="28"/>
          <w:szCs w:val="28"/>
        </w:rPr>
        <w:t xml:space="preserve"> The letter was tendered as evidence.</w:t>
      </w:r>
    </w:p>
    <w:p w:rsidR="008F1E46" w:rsidRPr="008F1E46" w:rsidRDefault="008F1E46" w:rsidP="008F1E46">
      <w:pPr>
        <w:pStyle w:val="ListParagraph"/>
        <w:rPr>
          <w:rFonts w:ascii="Verdana" w:hAnsi="Verdana"/>
          <w:sz w:val="28"/>
          <w:szCs w:val="28"/>
        </w:rPr>
      </w:pPr>
    </w:p>
    <w:p w:rsidR="008F1E46" w:rsidRDefault="008F1E46" w:rsidP="003E3357">
      <w:pPr>
        <w:pStyle w:val="ListParagraph"/>
        <w:numPr>
          <w:ilvl w:val="1"/>
          <w:numId w:val="3"/>
        </w:numPr>
        <w:spacing w:line="360" w:lineRule="auto"/>
        <w:jc w:val="both"/>
        <w:rPr>
          <w:rFonts w:ascii="Verdana" w:hAnsi="Verdana"/>
          <w:sz w:val="28"/>
          <w:szCs w:val="28"/>
        </w:rPr>
      </w:pPr>
      <w:r>
        <w:rPr>
          <w:rFonts w:ascii="Verdana" w:hAnsi="Verdana"/>
          <w:sz w:val="28"/>
          <w:szCs w:val="28"/>
        </w:rPr>
        <w:t xml:space="preserve">The witness further submitted that, they had tried communicating with the Applicant </w:t>
      </w:r>
      <w:r w:rsidR="001D710E">
        <w:rPr>
          <w:rFonts w:ascii="Verdana" w:hAnsi="Verdana"/>
          <w:sz w:val="28"/>
          <w:szCs w:val="28"/>
        </w:rPr>
        <w:t>before the 18</w:t>
      </w:r>
      <w:r w:rsidR="001D710E" w:rsidRPr="001D710E">
        <w:rPr>
          <w:rFonts w:ascii="Verdana" w:hAnsi="Verdana"/>
          <w:sz w:val="28"/>
          <w:szCs w:val="28"/>
          <w:vertAlign w:val="superscript"/>
        </w:rPr>
        <w:t>th</w:t>
      </w:r>
      <w:r w:rsidR="001D710E">
        <w:rPr>
          <w:rFonts w:ascii="Verdana" w:hAnsi="Verdana"/>
          <w:sz w:val="28"/>
          <w:szCs w:val="28"/>
        </w:rPr>
        <w:t xml:space="preserve"> </w:t>
      </w:r>
      <w:r>
        <w:rPr>
          <w:rFonts w:ascii="Verdana" w:hAnsi="Verdana"/>
          <w:sz w:val="28"/>
          <w:szCs w:val="28"/>
        </w:rPr>
        <w:t>via his cellphone only to find that the Applicant’s number had changed</w:t>
      </w:r>
      <w:r w:rsidR="001D710E">
        <w:rPr>
          <w:rFonts w:ascii="Verdana" w:hAnsi="Verdana"/>
          <w:sz w:val="28"/>
          <w:szCs w:val="28"/>
        </w:rPr>
        <w:t xml:space="preserve"> and eventually when the </w:t>
      </w:r>
      <w:proofErr w:type="spellStart"/>
      <w:r w:rsidR="001D710E">
        <w:rPr>
          <w:rFonts w:ascii="Verdana" w:hAnsi="Verdana"/>
          <w:sz w:val="28"/>
          <w:szCs w:val="28"/>
        </w:rPr>
        <w:t>sms</w:t>
      </w:r>
      <w:proofErr w:type="spellEnd"/>
      <w:r w:rsidR="001D710E">
        <w:rPr>
          <w:rFonts w:ascii="Verdana" w:hAnsi="Verdana"/>
          <w:sz w:val="28"/>
          <w:szCs w:val="28"/>
        </w:rPr>
        <w:t xml:space="preserve"> went through the Applicant responded accusingly at the Respondent and further to that he stated that he was not going to attend the disciplinary hearing.</w:t>
      </w:r>
    </w:p>
    <w:p w:rsidR="001D710E" w:rsidRPr="001D710E" w:rsidRDefault="001D710E" w:rsidP="001D710E">
      <w:pPr>
        <w:pStyle w:val="ListParagraph"/>
        <w:rPr>
          <w:rFonts w:ascii="Verdana" w:hAnsi="Verdana"/>
          <w:sz w:val="28"/>
          <w:szCs w:val="28"/>
        </w:rPr>
      </w:pPr>
    </w:p>
    <w:p w:rsidR="001D710E" w:rsidRDefault="001D710E" w:rsidP="003E3357">
      <w:pPr>
        <w:pStyle w:val="ListParagraph"/>
        <w:numPr>
          <w:ilvl w:val="1"/>
          <w:numId w:val="3"/>
        </w:numPr>
        <w:spacing w:line="360" w:lineRule="auto"/>
        <w:jc w:val="both"/>
        <w:rPr>
          <w:rFonts w:ascii="Verdana" w:hAnsi="Verdana"/>
          <w:sz w:val="28"/>
          <w:szCs w:val="28"/>
        </w:rPr>
      </w:pPr>
      <w:r>
        <w:rPr>
          <w:rFonts w:ascii="Verdana" w:hAnsi="Verdana"/>
          <w:sz w:val="28"/>
          <w:szCs w:val="28"/>
        </w:rPr>
        <w:t>Indeed the Applicant did not attend the disciplinary hearing as stated in his response and upon reading his response, the Chairperson decided to procee</w:t>
      </w:r>
      <w:r w:rsidR="004239CD">
        <w:rPr>
          <w:rFonts w:ascii="Verdana" w:hAnsi="Verdana"/>
          <w:sz w:val="28"/>
          <w:szCs w:val="28"/>
        </w:rPr>
        <w:t>d with the d</w:t>
      </w:r>
      <w:r>
        <w:rPr>
          <w:rFonts w:ascii="Verdana" w:hAnsi="Verdana"/>
          <w:sz w:val="28"/>
          <w:szCs w:val="28"/>
        </w:rPr>
        <w:t>isciplinary hearing</w:t>
      </w:r>
      <w:r w:rsidR="004239CD">
        <w:rPr>
          <w:rFonts w:ascii="Verdana" w:hAnsi="Verdana"/>
          <w:sz w:val="28"/>
          <w:szCs w:val="28"/>
        </w:rPr>
        <w:t>;</w:t>
      </w:r>
      <w:r w:rsidR="00DE330E">
        <w:rPr>
          <w:rFonts w:ascii="Verdana" w:hAnsi="Verdana"/>
          <w:sz w:val="28"/>
          <w:szCs w:val="28"/>
        </w:rPr>
        <w:t xml:space="preserve"> the Applicant was found guilty</w:t>
      </w:r>
      <w:r>
        <w:rPr>
          <w:rFonts w:ascii="Verdana" w:hAnsi="Verdana"/>
          <w:sz w:val="28"/>
          <w:szCs w:val="28"/>
        </w:rPr>
        <w:t xml:space="preserve"> and a dismissal</w:t>
      </w:r>
      <w:r w:rsidR="00DE330E">
        <w:rPr>
          <w:rFonts w:ascii="Verdana" w:hAnsi="Verdana"/>
          <w:sz w:val="28"/>
          <w:szCs w:val="28"/>
        </w:rPr>
        <w:t xml:space="preserve"> </w:t>
      </w:r>
      <w:r w:rsidR="00BC3D47">
        <w:rPr>
          <w:rFonts w:ascii="Verdana" w:hAnsi="Verdana"/>
          <w:sz w:val="28"/>
          <w:szCs w:val="28"/>
        </w:rPr>
        <w:t xml:space="preserve">was </w:t>
      </w:r>
      <w:r w:rsidR="00DE330E">
        <w:rPr>
          <w:rFonts w:ascii="Verdana" w:hAnsi="Verdana"/>
          <w:sz w:val="28"/>
          <w:szCs w:val="28"/>
        </w:rPr>
        <w:t>recommended</w:t>
      </w:r>
      <w:r>
        <w:rPr>
          <w:rFonts w:ascii="Verdana" w:hAnsi="Verdana"/>
          <w:sz w:val="28"/>
          <w:szCs w:val="28"/>
        </w:rPr>
        <w:t>. A dismissal letter</w:t>
      </w:r>
      <w:r w:rsidR="00DE330E">
        <w:rPr>
          <w:rFonts w:ascii="Verdana" w:hAnsi="Verdana"/>
          <w:sz w:val="28"/>
          <w:szCs w:val="28"/>
        </w:rPr>
        <w:t xml:space="preserve"> was then sent to the Applicant via registered post using the postal address the Applicant had written on his letter of demand.</w:t>
      </w:r>
      <w:r w:rsidR="000B4BB0">
        <w:rPr>
          <w:rFonts w:ascii="Verdana" w:hAnsi="Verdana"/>
          <w:sz w:val="28"/>
          <w:szCs w:val="28"/>
        </w:rPr>
        <w:t xml:space="preserve"> A registered slip from the post office was also tendered in as evidence.</w:t>
      </w:r>
    </w:p>
    <w:p w:rsidR="008F1E46" w:rsidRPr="008F1E46" w:rsidRDefault="008F1E46" w:rsidP="008F1E46">
      <w:pPr>
        <w:pStyle w:val="ListParagraph"/>
        <w:rPr>
          <w:rFonts w:ascii="Verdana" w:hAnsi="Verdana"/>
          <w:sz w:val="28"/>
          <w:szCs w:val="28"/>
        </w:rPr>
      </w:pPr>
    </w:p>
    <w:p w:rsidR="004E34F0" w:rsidRDefault="00713B6A" w:rsidP="003E3357">
      <w:pPr>
        <w:pStyle w:val="ListParagraph"/>
        <w:numPr>
          <w:ilvl w:val="1"/>
          <w:numId w:val="3"/>
        </w:numPr>
        <w:spacing w:line="360" w:lineRule="auto"/>
        <w:jc w:val="both"/>
        <w:rPr>
          <w:rFonts w:ascii="Verdana" w:hAnsi="Verdana"/>
          <w:sz w:val="28"/>
          <w:szCs w:val="28"/>
        </w:rPr>
      </w:pPr>
      <w:r>
        <w:rPr>
          <w:rFonts w:ascii="Verdana" w:hAnsi="Verdana"/>
          <w:sz w:val="28"/>
          <w:szCs w:val="28"/>
        </w:rPr>
        <w:t>Under cross-examination</w:t>
      </w:r>
      <w:r w:rsidR="000F1CF4">
        <w:rPr>
          <w:rFonts w:ascii="Verdana" w:hAnsi="Verdana"/>
          <w:sz w:val="28"/>
          <w:szCs w:val="28"/>
        </w:rPr>
        <w:t>,</w:t>
      </w:r>
      <w:r>
        <w:rPr>
          <w:rFonts w:ascii="Verdana" w:hAnsi="Verdana"/>
          <w:sz w:val="28"/>
          <w:szCs w:val="28"/>
        </w:rPr>
        <w:t xml:space="preserve"> this witness was asked </w:t>
      </w:r>
      <w:r w:rsidR="007D1E4B">
        <w:rPr>
          <w:rFonts w:ascii="Verdana" w:hAnsi="Verdana"/>
          <w:sz w:val="28"/>
          <w:szCs w:val="28"/>
        </w:rPr>
        <w:t>why on the 16</w:t>
      </w:r>
      <w:r w:rsidR="007D1E4B" w:rsidRPr="007D1E4B">
        <w:rPr>
          <w:rFonts w:ascii="Verdana" w:hAnsi="Verdana"/>
          <w:sz w:val="28"/>
          <w:szCs w:val="28"/>
          <w:vertAlign w:val="superscript"/>
        </w:rPr>
        <w:t>th</w:t>
      </w:r>
      <w:r w:rsidR="007D1E4B">
        <w:rPr>
          <w:rFonts w:ascii="Verdana" w:hAnsi="Verdana"/>
          <w:sz w:val="28"/>
          <w:szCs w:val="28"/>
        </w:rPr>
        <w:t xml:space="preserve"> December </w:t>
      </w:r>
      <w:r w:rsidR="000B4BB0">
        <w:rPr>
          <w:rFonts w:ascii="Verdana" w:hAnsi="Verdana"/>
          <w:sz w:val="28"/>
          <w:szCs w:val="28"/>
        </w:rPr>
        <w:t>2014;</w:t>
      </w:r>
      <w:r w:rsidR="007D1E4B">
        <w:rPr>
          <w:rFonts w:ascii="Verdana" w:hAnsi="Verdana"/>
          <w:sz w:val="28"/>
          <w:szCs w:val="28"/>
        </w:rPr>
        <w:t xml:space="preserve"> he had called Applicant names and insulted him</w:t>
      </w:r>
      <w:r w:rsidR="000B4BB0">
        <w:rPr>
          <w:rFonts w:ascii="Verdana" w:hAnsi="Verdana"/>
          <w:sz w:val="28"/>
          <w:szCs w:val="28"/>
        </w:rPr>
        <w:t xml:space="preserve">. </w:t>
      </w:r>
      <w:r w:rsidR="007D1E4B">
        <w:rPr>
          <w:rFonts w:ascii="Verdana" w:hAnsi="Verdana"/>
          <w:sz w:val="28"/>
          <w:szCs w:val="28"/>
        </w:rPr>
        <w:t xml:space="preserve">Mr. </w:t>
      </w:r>
      <w:proofErr w:type="spellStart"/>
      <w:r w:rsidR="007D1E4B">
        <w:rPr>
          <w:rFonts w:ascii="Verdana" w:hAnsi="Verdana"/>
          <w:sz w:val="28"/>
          <w:szCs w:val="28"/>
        </w:rPr>
        <w:t>Farooqi</w:t>
      </w:r>
      <w:proofErr w:type="spellEnd"/>
      <w:r w:rsidR="007D1E4B">
        <w:rPr>
          <w:rFonts w:ascii="Verdana" w:hAnsi="Verdana"/>
          <w:sz w:val="28"/>
          <w:szCs w:val="28"/>
        </w:rPr>
        <w:t xml:space="preserve"> responded by saying </w:t>
      </w:r>
      <w:r w:rsidR="000B4BB0">
        <w:rPr>
          <w:rFonts w:ascii="Verdana" w:hAnsi="Verdana"/>
          <w:sz w:val="28"/>
          <w:szCs w:val="28"/>
        </w:rPr>
        <w:t xml:space="preserve">that </w:t>
      </w:r>
      <w:r w:rsidR="007D1E4B">
        <w:rPr>
          <w:rFonts w:ascii="Verdana" w:hAnsi="Verdana"/>
          <w:sz w:val="28"/>
          <w:szCs w:val="28"/>
        </w:rPr>
        <w:t xml:space="preserve">he loved his employees </w:t>
      </w:r>
      <w:r w:rsidR="002E06A7">
        <w:rPr>
          <w:rFonts w:ascii="Verdana" w:hAnsi="Verdana"/>
          <w:sz w:val="28"/>
          <w:szCs w:val="28"/>
        </w:rPr>
        <w:t>as such</w:t>
      </w:r>
      <w:r w:rsidR="007D1E4B">
        <w:rPr>
          <w:rFonts w:ascii="Verdana" w:hAnsi="Verdana"/>
          <w:sz w:val="28"/>
          <w:szCs w:val="28"/>
        </w:rPr>
        <w:t xml:space="preserve"> he never insulted the Applicant.</w:t>
      </w:r>
      <w:r w:rsidR="00E14A1B">
        <w:rPr>
          <w:rFonts w:ascii="Verdana" w:hAnsi="Verdana"/>
          <w:sz w:val="28"/>
          <w:szCs w:val="28"/>
        </w:rPr>
        <w:t xml:space="preserve"> He was</w:t>
      </w:r>
      <w:r w:rsidR="000F1CF4">
        <w:rPr>
          <w:rFonts w:ascii="Verdana" w:hAnsi="Verdana"/>
          <w:sz w:val="28"/>
          <w:szCs w:val="28"/>
        </w:rPr>
        <w:t xml:space="preserve"> further asked </w:t>
      </w:r>
      <w:r w:rsidR="00E14A1B">
        <w:rPr>
          <w:rFonts w:ascii="Verdana" w:hAnsi="Verdana"/>
          <w:sz w:val="28"/>
          <w:szCs w:val="28"/>
        </w:rPr>
        <w:t>why he dismissed the Applicant without charging him</w:t>
      </w:r>
      <w:r w:rsidR="00566642">
        <w:rPr>
          <w:rFonts w:ascii="Verdana" w:hAnsi="Verdana"/>
          <w:sz w:val="28"/>
          <w:szCs w:val="28"/>
        </w:rPr>
        <w:t xml:space="preserve">. The witness responded by saying </w:t>
      </w:r>
      <w:r w:rsidR="000B4BB0">
        <w:rPr>
          <w:rFonts w:ascii="Verdana" w:hAnsi="Verdana"/>
          <w:sz w:val="28"/>
          <w:szCs w:val="28"/>
        </w:rPr>
        <w:t xml:space="preserve">that </w:t>
      </w:r>
      <w:r w:rsidR="00566642">
        <w:rPr>
          <w:rFonts w:ascii="Verdana" w:hAnsi="Verdana"/>
          <w:sz w:val="28"/>
          <w:szCs w:val="28"/>
        </w:rPr>
        <w:t>he never dismissed the Applicant</w:t>
      </w:r>
      <w:r w:rsidR="000B4BB0">
        <w:rPr>
          <w:rFonts w:ascii="Verdana" w:hAnsi="Verdana"/>
          <w:sz w:val="28"/>
          <w:szCs w:val="28"/>
        </w:rPr>
        <w:t>,</w:t>
      </w:r>
      <w:r w:rsidR="00566642">
        <w:rPr>
          <w:rFonts w:ascii="Verdana" w:hAnsi="Verdana"/>
          <w:sz w:val="28"/>
          <w:szCs w:val="28"/>
        </w:rPr>
        <w:t xml:space="preserve"> but the Applicant </w:t>
      </w:r>
      <w:r w:rsidR="004E34F0">
        <w:rPr>
          <w:rFonts w:ascii="Verdana" w:hAnsi="Verdana"/>
          <w:sz w:val="28"/>
          <w:szCs w:val="28"/>
        </w:rPr>
        <w:t xml:space="preserve">left </w:t>
      </w:r>
      <w:r w:rsidR="00E14A1B">
        <w:rPr>
          <w:rFonts w:ascii="Verdana" w:hAnsi="Verdana"/>
          <w:sz w:val="28"/>
          <w:szCs w:val="28"/>
        </w:rPr>
        <w:t>o</w:t>
      </w:r>
      <w:r w:rsidR="004E34F0">
        <w:rPr>
          <w:rFonts w:ascii="Verdana" w:hAnsi="Verdana"/>
          <w:sz w:val="28"/>
          <w:szCs w:val="28"/>
        </w:rPr>
        <w:t xml:space="preserve">n his own volition after disobeying </w:t>
      </w:r>
      <w:r w:rsidR="00EC3DC5">
        <w:rPr>
          <w:rFonts w:ascii="Verdana" w:hAnsi="Verdana"/>
          <w:sz w:val="28"/>
          <w:szCs w:val="28"/>
        </w:rPr>
        <w:t>an</w:t>
      </w:r>
      <w:r w:rsidR="004E34F0">
        <w:rPr>
          <w:rFonts w:ascii="Verdana" w:hAnsi="Verdana"/>
          <w:sz w:val="28"/>
          <w:szCs w:val="28"/>
        </w:rPr>
        <w:t xml:space="preserve"> instruction</w:t>
      </w:r>
      <w:r w:rsidR="000B4BB0">
        <w:rPr>
          <w:rFonts w:ascii="Verdana" w:hAnsi="Verdana"/>
          <w:sz w:val="28"/>
          <w:szCs w:val="28"/>
        </w:rPr>
        <w:t xml:space="preserve"> he had issued to him on the 16</w:t>
      </w:r>
      <w:r w:rsidR="000B4BB0" w:rsidRPr="000B4BB0">
        <w:rPr>
          <w:rFonts w:ascii="Verdana" w:hAnsi="Verdana"/>
          <w:sz w:val="28"/>
          <w:szCs w:val="28"/>
          <w:vertAlign w:val="superscript"/>
        </w:rPr>
        <w:t>th</w:t>
      </w:r>
      <w:r w:rsidR="004E34F0">
        <w:rPr>
          <w:rFonts w:ascii="Verdana" w:hAnsi="Verdana"/>
          <w:sz w:val="28"/>
          <w:szCs w:val="28"/>
        </w:rPr>
        <w:t>.</w:t>
      </w:r>
    </w:p>
    <w:p w:rsidR="004E34F0" w:rsidRPr="004E34F0" w:rsidRDefault="004E34F0" w:rsidP="004E34F0">
      <w:pPr>
        <w:pStyle w:val="ListParagraph"/>
        <w:rPr>
          <w:rFonts w:ascii="Verdana" w:hAnsi="Verdana"/>
          <w:sz w:val="28"/>
          <w:szCs w:val="28"/>
        </w:rPr>
      </w:pPr>
    </w:p>
    <w:p w:rsidR="00F876DD" w:rsidRDefault="00F876DD" w:rsidP="003E3357">
      <w:pPr>
        <w:pStyle w:val="ListParagraph"/>
        <w:numPr>
          <w:ilvl w:val="1"/>
          <w:numId w:val="3"/>
        </w:numPr>
        <w:spacing w:line="360" w:lineRule="auto"/>
        <w:jc w:val="both"/>
        <w:rPr>
          <w:rFonts w:ascii="Verdana" w:hAnsi="Verdana"/>
          <w:sz w:val="28"/>
          <w:szCs w:val="28"/>
        </w:rPr>
      </w:pPr>
      <w:r w:rsidRPr="00F876DD">
        <w:rPr>
          <w:rFonts w:ascii="Verdana" w:hAnsi="Verdana"/>
          <w:sz w:val="28"/>
          <w:szCs w:val="28"/>
        </w:rPr>
        <w:t xml:space="preserve">He was further asked why he paid </w:t>
      </w:r>
      <w:r w:rsidR="003166FA">
        <w:rPr>
          <w:rFonts w:ascii="Verdana" w:hAnsi="Verdana"/>
          <w:sz w:val="28"/>
          <w:szCs w:val="28"/>
        </w:rPr>
        <w:t xml:space="preserve">the Applicant </w:t>
      </w:r>
      <w:r w:rsidRPr="00F876DD">
        <w:rPr>
          <w:rFonts w:ascii="Verdana" w:hAnsi="Verdana"/>
          <w:sz w:val="28"/>
          <w:szCs w:val="28"/>
        </w:rPr>
        <w:t>E1, 085.00 as his monthly salary</w:t>
      </w:r>
      <w:r w:rsidR="001523BB">
        <w:rPr>
          <w:rFonts w:ascii="Verdana" w:hAnsi="Verdana"/>
          <w:sz w:val="28"/>
          <w:szCs w:val="28"/>
        </w:rPr>
        <w:t>,</w:t>
      </w:r>
      <w:r w:rsidRPr="00F876DD">
        <w:rPr>
          <w:rFonts w:ascii="Verdana" w:hAnsi="Verdana"/>
          <w:sz w:val="28"/>
          <w:szCs w:val="28"/>
        </w:rPr>
        <w:t xml:space="preserve"> </w:t>
      </w:r>
      <w:r w:rsidR="003166FA">
        <w:rPr>
          <w:rFonts w:ascii="Verdana" w:hAnsi="Verdana"/>
          <w:sz w:val="28"/>
          <w:szCs w:val="28"/>
        </w:rPr>
        <w:t>instead of paying</w:t>
      </w:r>
      <w:r w:rsidRPr="00F876DD">
        <w:rPr>
          <w:rFonts w:ascii="Verdana" w:hAnsi="Verdana"/>
          <w:sz w:val="28"/>
          <w:szCs w:val="28"/>
        </w:rPr>
        <w:t xml:space="preserve"> E1, 552.35 in 2012</w:t>
      </w:r>
      <w:r w:rsidR="001523BB">
        <w:rPr>
          <w:rFonts w:ascii="Verdana" w:hAnsi="Verdana"/>
          <w:sz w:val="28"/>
          <w:szCs w:val="28"/>
        </w:rPr>
        <w:t>. He was further asked why he never upgraded the Applicant’s salary in 2014,</w:t>
      </w:r>
      <w:r w:rsidRPr="00F876DD">
        <w:rPr>
          <w:rFonts w:ascii="Verdana" w:hAnsi="Verdana"/>
          <w:sz w:val="28"/>
          <w:szCs w:val="28"/>
        </w:rPr>
        <w:t xml:space="preserve"> </w:t>
      </w:r>
      <w:r w:rsidR="001523BB">
        <w:rPr>
          <w:rFonts w:ascii="Verdana" w:hAnsi="Verdana"/>
          <w:sz w:val="28"/>
          <w:szCs w:val="28"/>
        </w:rPr>
        <w:t>as</w:t>
      </w:r>
      <w:r w:rsidRPr="00F876DD">
        <w:rPr>
          <w:rFonts w:ascii="Verdana" w:hAnsi="Verdana"/>
          <w:sz w:val="28"/>
          <w:szCs w:val="28"/>
        </w:rPr>
        <w:t xml:space="preserve"> he was supposed to have upgraded the salary to E1, 676.54</w:t>
      </w:r>
      <w:r w:rsidR="001523BB">
        <w:rPr>
          <w:rFonts w:ascii="Verdana" w:hAnsi="Verdana"/>
          <w:sz w:val="28"/>
          <w:szCs w:val="28"/>
        </w:rPr>
        <w:t>;</w:t>
      </w:r>
      <w:r w:rsidRPr="00F876DD">
        <w:rPr>
          <w:rFonts w:ascii="Verdana" w:hAnsi="Verdana"/>
          <w:sz w:val="28"/>
          <w:szCs w:val="28"/>
        </w:rPr>
        <w:t xml:space="preserve"> as this is tantamount to underpayments. The witness responded by stating that he did not have money as his business was deteriorat</w:t>
      </w:r>
      <w:r w:rsidR="001B3FE4">
        <w:rPr>
          <w:rFonts w:ascii="Verdana" w:hAnsi="Verdana"/>
          <w:sz w:val="28"/>
          <w:szCs w:val="28"/>
        </w:rPr>
        <w:t xml:space="preserve">ing, furthermore </w:t>
      </w:r>
      <w:r w:rsidRPr="00F876DD">
        <w:rPr>
          <w:rFonts w:ascii="Verdana" w:hAnsi="Verdana"/>
          <w:sz w:val="28"/>
          <w:szCs w:val="28"/>
        </w:rPr>
        <w:t>he did not have stock and</w:t>
      </w:r>
      <w:r w:rsidR="000F1CF4" w:rsidRPr="00F876DD">
        <w:rPr>
          <w:rFonts w:ascii="Verdana" w:hAnsi="Verdana"/>
          <w:sz w:val="28"/>
          <w:szCs w:val="28"/>
        </w:rPr>
        <w:t xml:space="preserve"> </w:t>
      </w:r>
      <w:r w:rsidR="001B3FE4">
        <w:rPr>
          <w:rFonts w:ascii="Verdana" w:hAnsi="Verdana"/>
          <w:sz w:val="28"/>
          <w:szCs w:val="28"/>
        </w:rPr>
        <w:t>the Applicant</w:t>
      </w:r>
      <w:r w:rsidRPr="00F876DD">
        <w:rPr>
          <w:rFonts w:ascii="Verdana" w:hAnsi="Verdana"/>
          <w:sz w:val="28"/>
          <w:szCs w:val="28"/>
        </w:rPr>
        <w:t xml:space="preserve"> never complained.</w:t>
      </w:r>
    </w:p>
    <w:p w:rsidR="00F876DD" w:rsidRPr="00F876DD" w:rsidRDefault="00F876DD" w:rsidP="00F876DD">
      <w:pPr>
        <w:pStyle w:val="ListParagraph"/>
        <w:rPr>
          <w:rFonts w:ascii="Verdana" w:hAnsi="Verdana"/>
          <w:sz w:val="28"/>
          <w:szCs w:val="28"/>
        </w:rPr>
      </w:pPr>
    </w:p>
    <w:p w:rsidR="00847D46" w:rsidRDefault="00F876DD" w:rsidP="003E3357">
      <w:pPr>
        <w:pStyle w:val="ListParagraph"/>
        <w:numPr>
          <w:ilvl w:val="1"/>
          <w:numId w:val="3"/>
        </w:numPr>
        <w:spacing w:line="360" w:lineRule="auto"/>
        <w:jc w:val="both"/>
        <w:rPr>
          <w:rFonts w:ascii="Verdana" w:hAnsi="Verdana"/>
          <w:sz w:val="28"/>
          <w:szCs w:val="28"/>
        </w:rPr>
      </w:pPr>
      <w:r>
        <w:rPr>
          <w:rFonts w:ascii="Verdana" w:hAnsi="Verdana"/>
          <w:sz w:val="28"/>
          <w:szCs w:val="28"/>
        </w:rPr>
        <w:t>He was also asked why he never allowed the Applicant to go on leave or pa</w:t>
      </w:r>
      <w:r w:rsidR="00246A99">
        <w:rPr>
          <w:rFonts w:ascii="Verdana" w:hAnsi="Verdana"/>
          <w:sz w:val="28"/>
          <w:szCs w:val="28"/>
        </w:rPr>
        <w:t>y him</w:t>
      </w:r>
      <w:r>
        <w:rPr>
          <w:rFonts w:ascii="Verdana" w:hAnsi="Verdana"/>
          <w:sz w:val="28"/>
          <w:szCs w:val="28"/>
        </w:rPr>
        <w:t xml:space="preserve"> in lieu</w:t>
      </w:r>
      <w:r w:rsidR="00AF1832">
        <w:rPr>
          <w:rFonts w:ascii="Verdana" w:hAnsi="Verdana"/>
          <w:sz w:val="28"/>
          <w:szCs w:val="28"/>
        </w:rPr>
        <w:t xml:space="preserve"> of leave. Mr </w:t>
      </w:r>
      <w:proofErr w:type="spellStart"/>
      <w:r w:rsidR="00AF1832">
        <w:rPr>
          <w:rFonts w:ascii="Verdana" w:hAnsi="Verdana"/>
          <w:sz w:val="28"/>
          <w:szCs w:val="28"/>
        </w:rPr>
        <w:t>Farooqi</w:t>
      </w:r>
      <w:proofErr w:type="spellEnd"/>
      <w:r w:rsidR="00AF1832">
        <w:rPr>
          <w:rFonts w:ascii="Verdana" w:hAnsi="Verdana"/>
          <w:sz w:val="28"/>
          <w:szCs w:val="28"/>
        </w:rPr>
        <w:t xml:space="preserve"> submitted that before 2012, he used </w:t>
      </w:r>
      <w:r w:rsidR="000C6E42">
        <w:rPr>
          <w:rFonts w:ascii="Verdana" w:hAnsi="Verdana"/>
          <w:sz w:val="28"/>
          <w:szCs w:val="28"/>
        </w:rPr>
        <w:t xml:space="preserve">to </w:t>
      </w:r>
      <w:r w:rsidR="00AF1832">
        <w:rPr>
          <w:rFonts w:ascii="Verdana" w:hAnsi="Verdana"/>
          <w:sz w:val="28"/>
          <w:szCs w:val="28"/>
        </w:rPr>
        <w:t xml:space="preserve">allow his </w:t>
      </w:r>
      <w:r w:rsidR="00AF1832">
        <w:rPr>
          <w:rFonts w:ascii="Verdana" w:hAnsi="Verdana"/>
          <w:sz w:val="28"/>
          <w:szCs w:val="28"/>
        </w:rPr>
        <w:lastRenderedPageBreak/>
        <w:t>employees to go on leave</w:t>
      </w:r>
      <w:r w:rsidR="00246A99">
        <w:rPr>
          <w:rFonts w:ascii="Verdana" w:hAnsi="Verdana"/>
          <w:sz w:val="28"/>
          <w:szCs w:val="28"/>
        </w:rPr>
        <w:t>,</w:t>
      </w:r>
      <w:r w:rsidR="00AF1832">
        <w:rPr>
          <w:rFonts w:ascii="Verdana" w:hAnsi="Verdana"/>
          <w:sz w:val="28"/>
          <w:szCs w:val="28"/>
        </w:rPr>
        <w:t xml:space="preserve"> but after that he could not afford to pay them as money was getting short.</w:t>
      </w:r>
    </w:p>
    <w:p w:rsidR="007D07D3" w:rsidRPr="007D07D3" w:rsidRDefault="007D07D3" w:rsidP="007D07D3">
      <w:pPr>
        <w:pStyle w:val="ListParagraph"/>
        <w:rPr>
          <w:rFonts w:ascii="Verdana" w:hAnsi="Verdana"/>
          <w:sz w:val="28"/>
          <w:szCs w:val="28"/>
        </w:rPr>
      </w:pPr>
    </w:p>
    <w:p w:rsidR="00340F48" w:rsidRPr="00CD14E0" w:rsidRDefault="007D07D3" w:rsidP="00847D46">
      <w:pPr>
        <w:pStyle w:val="ListParagraph"/>
        <w:numPr>
          <w:ilvl w:val="1"/>
          <w:numId w:val="3"/>
        </w:numPr>
        <w:spacing w:line="360" w:lineRule="auto"/>
        <w:jc w:val="both"/>
        <w:rPr>
          <w:rFonts w:ascii="Verdana" w:hAnsi="Verdana"/>
          <w:sz w:val="28"/>
          <w:szCs w:val="28"/>
        </w:rPr>
      </w:pPr>
      <w:r>
        <w:rPr>
          <w:rFonts w:ascii="Verdana" w:hAnsi="Verdana"/>
          <w:sz w:val="28"/>
          <w:szCs w:val="28"/>
        </w:rPr>
        <w:t xml:space="preserve">It was put to Mr. </w:t>
      </w:r>
      <w:proofErr w:type="spellStart"/>
      <w:r>
        <w:rPr>
          <w:rFonts w:ascii="Verdana" w:hAnsi="Verdana"/>
          <w:sz w:val="28"/>
          <w:szCs w:val="28"/>
        </w:rPr>
        <w:t>Farooqi</w:t>
      </w:r>
      <w:proofErr w:type="spellEnd"/>
      <w:r>
        <w:rPr>
          <w:rFonts w:ascii="Verdana" w:hAnsi="Verdana"/>
          <w:sz w:val="28"/>
          <w:szCs w:val="28"/>
        </w:rPr>
        <w:t xml:space="preserve"> that when the shop </w:t>
      </w:r>
      <w:r w:rsidR="006F3398">
        <w:rPr>
          <w:rFonts w:ascii="Verdana" w:hAnsi="Verdana"/>
          <w:sz w:val="28"/>
          <w:szCs w:val="28"/>
        </w:rPr>
        <w:t xml:space="preserve">was </w:t>
      </w:r>
      <w:r>
        <w:rPr>
          <w:rFonts w:ascii="Verdana" w:hAnsi="Verdana"/>
          <w:sz w:val="28"/>
          <w:szCs w:val="28"/>
        </w:rPr>
        <w:t>closed in the evenings and in the mornings before opening he sold items. The witness vehemently denied that and stated that he only supervise</w:t>
      </w:r>
      <w:r w:rsidR="006F3398">
        <w:rPr>
          <w:rFonts w:ascii="Verdana" w:hAnsi="Verdana"/>
          <w:sz w:val="28"/>
          <w:szCs w:val="28"/>
        </w:rPr>
        <w:t>d</w:t>
      </w:r>
      <w:r>
        <w:rPr>
          <w:rFonts w:ascii="Verdana" w:hAnsi="Verdana"/>
          <w:sz w:val="28"/>
          <w:szCs w:val="28"/>
        </w:rPr>
        <w:t xml:space="preserve"> his staff.</w:t>
      </w:r>
    </w:p>
    <w:p w:rsidR="009A1191" w:rsidRPr="00B82278" w:rsidRDefault="009A1191" w:rsidP="009A1191">
      <w:pPr>
        <w:spacing w:line="360" w:lineRule="auto"/>
        <w:jc w:val="both"/>
        <w:rPr>
          <w:rFonts w:ascii="Verdana" w:hAnsi="Verdana"/>
          <w:sz w:val="16"/>
          <w:szCs w:val="16"/>
        </w:rPr>
      </w:pPr>
    </w:p>
    <w:p w:rsidR="002A4D96" w:rsidRPr="0057481D" w:rsidRDefault="009A1191" w:rsidP="003E3357">
      <w:pPr>
        <w:pStyle w:val="ListParagraph"/>
        <w:numPr>
          <w:ilvl w:val="0"/>
          <w:numId w:val="4"/>
        </w:numPr>
        <w:spacing w:line="360" w:lineRule="auto"/>
        <w:jc w:val="both"/>
        <w:rPr>
          <w:rFonts w:ascii="Verdana" w:hAnsi="Verdana"/>
          <w:b/>
          <w:bCs/>
          <w:sz w:val="28"/>
          <w:szCs w:val="28"/>
          <w:u w:val="single"/>
        </w:rPr>
      </w:pPr>
      <w:r w:rsidRPr="0057481D">
        <w:rPr>
          <w:rFonts w:ascii="Verdana" w:hAnsi="Verdana"/>
          <w:b/>
          <w:bCs/>
          <w:sz w:val="28"/>
          <w:szCs w:val="28"/>
          <w:u w:val="single"/>
        </w:rPr>
        <w:t>ANALYSIS OF EVIDENCE</w:t>
      </w:r>
      <w:r w:rsidR="00A96175" w:rsidRPr="0057481D">
        <w:rPr>
          <w:rFonts w:ascii="Verdana" w:hAnsi="Verdana"/>
          <w:b/>
          <w:bCs/>
          <w:sz w:val="28"/>
          <w:szCs w:val="28"/>
          <w:u w:val="single"/>
        </w:rPr>
        <w:t xml:space="preserve"> </w:t>
      </w:r>
    </w:p>
    <w:p w:rsidR="002A4D96" w:rsidRPr="00B82278" w:rsidRDefault="002A4D96" w:rsidP="002A4D96">
      <w:pPr>
        <w:spacing w:line="360" w:lineRule="auto"/>
        <w:jc w:val="both"/>
        <w:rPr>
          <w:rFonts w:ascii="Verdana" w:hAnsi="Verdana"/>
          <w:b/>
          <w:sz w:val="16"/>
          <w:szCs w:val="16"/>
        </w:rPr>
      </w:pPr>
    </w:p>
    <w:p w:rsidR="00A96175" w:rsidRPr="00C00E9C" w:rsidRDefault="0058082D" w:rsidP="003E3357">
      <w:pPr>
        <w:pStyle w:val="ListParagraph"/>
        <w:numPr>
          <w:ilvl w:val="1"/>
          <w:numId w:val="4"/>
        </w:numPr>
        <w:spacing w:after="200" w:line="360" w:lineRule="auto"/>
        <w:jc w:val="both"/>
        <w:rPr>
          <w:rFonts w:ascii="Verdana" w:hAnsi="Verdana"/>
          <w:b/>
        </w:rPr>
      </w:pPr>
      <w:r w:rsidRPr="0058082D">
        <w:rPr>
          <w:rFonts w:ascii="Verdana" w:hAnsi="Verdana"/>
          <w:sz w:val="28"/>
          <w:szCs w:val="28"/>
        </w:rPr>
        <w:t xml:space="preserve">In view of the requirements of </w:t>
      </w:r>
      <w:r w:rsidRPr="0058082D">
        <w:rPr>
          <w:rFonts w:ascii="Verdana" w:hAnsi="Verdana"/>
          <w:b/>
          <w:sz w:val="28"/>
          <w:szCs w:val="28"/>
        </w:rPr>
        <w:t>Section 17 (5) of The Industrial Relations Act 2000 (as amended)</w:t>
      </w:r>
      <w:r w:rsidRPr="0058082D">
        <w:rPr>
          <w:rFonts w:ascii="Verdana" w:hAnsi="Verdana"/>
          <w:sz w:val="28"/>
          <w:szCs w:val="28"/>
        </w:rPr>
        <w:t xml:space="preserve">, below </w:t>
      </w:r>
      <w:r w:rsidR="00C00E9C">
        <w:rPr>
          <w:rFonts w:ascii="Verdana" w:hAnsi="Verdana"/>
          <w:sz w:val="28"/>
          <w:szCs w:val="28"/>
        </w:rPr>
        <w:t>are my</w:t>
      </w:r>
      <w:r w:rsidRPr="0058082D">
        <w:rPr>
          <w:rFonts w:ascii="Verdana" w:hAnsi="Verdana"/>
          <w:sz w:val="28"/>
          <w:szCs w:val="28"/>
        </w:rPr>
        <w:t xml:space="preserve"> concise reasons to substantiate my findings</w:t>
      </w:r>
      <w:r>
        <w:rPr>
          <w:rFonts w:ascii="Verdana" w:hAnsi="Verdana"/>
        </w:rPr>
        <w:t>.</w:t>
      </w:r>
    </w:p>
    <w:p w:rsidR="00937FDD" w:rsidRDefault="00937FDD" w:rsidP="003E3357">
      <w:pPr>
        <w:pStyle w:val="NoSpacing"/>
        <w:numPr>
          <w:ilvl w:val="1"/>
          <w:numId w:val="4"/>
        </w:numPr>
        <w:spacing w:line="360" w:lineRule="auto"/>
        <w:jc w:val="both"/>
        <w:rPr>
          <w:rFonts w:ascii="Verdana" w:hAnsi="Verdana" w:cs="Times New Roman"/>
          <w:sz w:val="28"/>
          <w:szCs w:val="28"/>
        </w:rPr>
      </w:pPr>
      <w:r w:rsidRPr="00937FDD">
        <w:rPr>
          <w:rFonts w:ascii="Verdana" w:hAnsi="Verdana" w:cs="Times New Roman"/>
          <w:sz w:val="28"/>
          <w:szCs w:val="28"/>
        </w:rPr>
        <w:t xml:space="preserve">In terms of </w:t>
      </w:r>
      <w:r w:rsidR="00CD14E0">
        <w:rPr>
          <w:rFonts w:ascii="Verdana" w:hAnsi="Verdana" w:cs="Times New Roman"/>
          <w:b/>
          <w:sz w:val="28"/>
          <w:szCs w:val="28"/>
        </w:rPr>
        <w:t>s</w:t>
      </w:r>
      <w:r w:rsidRPr="0014153C">
        <w:rPr>
          <w:rFonts w:ascii="Verdana" w:hAnsi="Verdana" w:cs="Times New Roman"/>
          <w:b/>
          <w:sz w:val="28"/>
          <w:szCs w:val="28"/>
        </w:rPr>
        <w:t>ection 42 (1) of the Employment Act 1980(as amended)</w:t>
      </w:r>
      <w:r w:rsidRPr="00937FDD">
        <w:rPr>
          <w:rFonts w:ascii="Verdana" w:hAnsi="Verdana" w:cs="Times New Roman"/>
          <w:sz w:val="28"/>
          <w:szCs w:val="28"/>
        </w:rPr>
        <w:t xml:space="preserve">, an employee who challenges the termination of his services, must first prove that Section 35 of the Act applies to him. </w:t>
      </w:r>
      <w:r w:rsidR="00FC5D01" w:rsidRPr="00FC5D01">
        <w:rPr>
          <w:rFonts w:ascii="Verdana" w:hAnsi="Verdana"/>
          <w:sz w:val="28"/>
          <w:szCs w:val="28"/>
        </w:rPr>
        <w:t>It is not in dispute that the Applicant was employed by the Respondent</w:t>
      </w:r>
      <w:r w:rsidR="00FC5D01">
        <w:rPr>
          <w:rFonts w:ascii="Verdana" w:hAnsi="Verdana"/>
          <w:sz w:val="24"/>
          <w:szCs w:val="24"/>
        </w:rPr>
        <w:t xml:space="preserve"> </w:t>
      </w:r>
      <w:r w:rsidR="00FC5D01" w:rsidRPr="00FC5D01">
        <w:rPr>
          <w:rFonts w:ascii="Verdana" w:hAnsi="Verdana"/>
          <w:sz w:val="28"/>
          <w:szCs w:val="28"/>
        </w:rPr>
        <w:t>and</w:t>
      </w:r>
      <w:r w:rsidR="00FC5D01">
        <w:rPr>
          <w:rFonts w:ascii="Verdana" w:hAnsi="Verdana"/>
          <w:sz w:val="24"/>
          <w:szCs w:val="24"/>
        </w:rPr>
        <w:t xml:space="preserve"> </w:t>
      </w:r>
      <w:r w:rsidRPr="00937FDD">
        <w:rPr>
          <w:rFonts w:ascii="Verdana" w:hAnsi="Verdana" w:cs="Times New Roman"/>
          <w:sz w:val="28"/>
          <w:szCs w:val="28"/>
        </w:rPr>
        <w:t xml:space="preserve">that the Applicant was in continuous employment for </w:t>
      </w:r>
      <w:r w:rsidR="00FC5D01">
        <w:rPr>
          <w:rFonts w:ascii="Verdana" w:hAnsi="Verdana" w:cs="Times New Roman"/>
          <w:sz w:val="28"/>
          <w:szCs w:val="28"/>
        </w:rPr>
        <w:t xml:space="preserve">a period not exceeding 10 years with the Respondent; </w:t>
      </w:r>
      <w:r w:rsidRPr="00937FDD">
        <w:rPr>
          <w:rFonts w:ascii="Verdana" w:hAnsi="Verdana" w:cs="Times New Roman"/>
          <w:sz w:val="28"/>
          <w:szCs w:val="28"/>
        </w:rPr>
        <w:t>consequently</w:t>
      </w:r>
      <w:r w:rsidR="00FC5D01">
        <w:rPr>
          <w:rFonts w:ascii="Verdana" w:hAnsi="Verdana" w:cs="Times New Roman"/>
          <w:sz w:val="28"/>
          <w:szCs w:val="28"/>
        </w:rPr>
        <w:t xml:space="preserve"> </w:t>
      </w:r>
      <w:r w:rsidRPr="00937FDD">
        <w:rPr>
          <w:rFonts w:ascii="Verdana" w:hAnsi="Verdana" w:cs="Times New Roman"/>
          <w:sz w:val="28"/>
          <w:szCs w:val="28"/>
        </w:rPr>
        <w:t xml:space="preserve">he has discharged </w:t>
      </w:r>
      <w:r w:rsidR="004A453D">
        <w:rPr>
          <w:rFonts w:ascii="Verdana" w:hAnsi="Verdana" w:cs="Times New Roman"/>
          <w:sz w:val="28"/>
          <w:szCs w:val="28"/>
        </w:rPr>
        <w:t>this</w:t>
      </w:r>
      <w:r w:rsidRPr="00937FDD">
        <w:rPr>
          <w:rFonts w:ascii="Verdana" w:hAnsi="Verdana" w:cs="Times New Roman"/>
          <w:sz w:val="28"/>
          <w:szCs w:val="28"/>
        </w:rPr>
        <w:t xml:space="preserve"> onus.</w:t>
      </w:r>
    </w:p>
    <w:p w:rsidR="00937FDD" w:rsidRPr="00937FDD" w:rsidRDefault="00937FDD" w:rsidP="00937FDD">
      <w:pPr>
        <w:pStyle w:val="NoSpacing"/>
        <w:jc w:val="both"/>
        <w:rPr>
          <w:rFonts w:ascii="Verdana" w:hAnsi="Verdana" w:cs="Times New Roman"/>
          <w:sz w:val="28"/>
          <w:szCs w:val="28"/>
        </w:rPr>
      </w:pPr>
    </w:p>
    <w:p w:rsidR="00255071" w:rsidRDefault="00CD14E0" w:rsidP="003E3357">
      <w:pPr>
        <w:pStyle w:val="NoSpacing"/>
        <w:numPr>
          <w:ilvl w:val="1"/>
          <w:numId w:val="4"/>
        </w:numPr>
        <w:spacing w:line="360" w:lineRule="auto"/>
        <w:jc w:val="both"/>
        <w:rPr>
          <w:rFonts w:ascii="Verdana" w:hAnsi="Verdana" w:cs="Times New Roman"/>
          <w:sz w:val="28"/>
          <w:szCs w:val="28"/>
        </w:rPr>
      </w:pPr>
      <w:r>
        <w:rPr>
          <w:rFonts w:ascii="Verdana" w:hAnsi="Verdana" w:cs="Times New Roman"/>
          <w:sz w:val="28"/>
          <w:szCs w:val="28"/>
        </w:rPr>
        <w:t>Further, s</w:t>
      </w:r>
      <w:r w:rsidR="00802046" w:rsidRPr="00802046">
        <w:rPr>
          <w:rFonts w:ascii="Verdana" w:hAnsi="Verdana" w:cs="Times New Roman"/>
          <w:sz w:val="28"/>
          <w:szCs w:val="28"/>
        </w:rPr>
        <w:t>ection 42(2) of the Act provides that the employer shall prove</w:t>
      </w:r>
      <w:r w:rsidR="00802046">
        <w:rPr>
          <w:rFonts w:ascii="Verdana" w:hAnsi="Verdana" w:cs="Times New Roman"/>
          <w:sz w:val="28"/>
          <w:szCs w:val="28"/>
        </w:rPr>
        <w:t xml:space="preserve"> that the</w:t>
      </w:r>
      <w:r w:rsidR="00802046" w:rsidRPr="00802046">
        <w:rPr>
          <w:rFonts w:ascii="Verdana" w:hAnsi="Verdana" w:cs="Times New Roman"/>
          <w:sz w:val="28"/>
          <w:szCs w:val="28"/>
        </w:rPr>
        <w:t xml:space="preserve"> reason for dismissing </w:t>
      </w:r>
      <w:r w:rsidR="00802046" w:rsidRPr="00802046">
        <w:rPr>
          <w:rFonts w:ascii="Verdana" w:hAnsi="Verdana" w:cs="Times New Roman"/>
          <w:sz w:val="28"/>
          <w:szCs w:val="28"/>
        </w:rPr>
        <w:lastRenderedPageBreak/>
        <w:t xml:space="preserve">an employee was one permitted by Section 36 of the Act; and that taking into account all the circumstances of the case, it was reasonable to terminate the employee’s services. </w:t>
      </w:r>
    </w:p>
    <w:p w:rsidR="00255071" w:rsidRDefault="00255071" w:rsidP="00255071">
      <w:pPr>
        <w:pStyle w:val="ListParagraph"/>
        <w:rPr>
          <w:rFonts w:ascii="Verdana" w:hAnsi="Verdana"/>
          <w:sz w:val="28"/>
          <w:szCs w:val="28"/>
        </w:rPr>
      </w:pPr>
    </w:p>
    <w:p w:rsidR="008E3EC0" w:rsidRDefault="008E3EC0" w:rsidP="003E3357">
      <w:pPr>
        <w:pStyle w:val="NoSpacing"/>
        <w:numPr>
          <w:ilvl w:val="1"/>
          <w:numId w:val="4"/>
        </w:numPr>
        <w:spacing w:line="360" w:lineRule="auto"/>
        <w:jc w:val="both"/>
        <w:rPr>
          <w:rFonts w:ascii="Verdana" w:hAnsi="Verdana" w:cs="Times New Roman"/>
          <w:sz w:val="28"/>
          <w:szCs w:val="28"/>
        </w:rPr>
      </w:pPr>
      <w:r>
        <w:rPr>
          <w:rFonts w:ascii="Verdana" w:hAnsi="Verdana" w:cs="Times New Roman"/>
          <w:sz w:val="28"/>
          <w:szCs w:val="28"/>
        </w:rPr>
        <w:t xml:space="preserve">In </w:t>
      </w:r>
      <w:proofErr w:type="spellStart"/>
      <w:r>
        <w:rPr>
          <w:rFonts w:ascii="Verdana" w:hAnsi="Verdana" w:cs="Times New Roman"/>
          <w:sz w:val="28"/>
          <w:szCs w:val="28"/>
        </w:rPr>
        <w:t>casu</w:t>
      </w:r>
      <w:proofErr w:type="spellEnd"/>
      <w:r>
        <w:rPr>
          <w:rFonts w:ascii="Verdana" w:hAnsi="Verdana" w:cs="Times New Roman"/>
          <w:sz w:val="28"/>
          <w:szCs w:val="28"/>
        </w:rPr>
        <w:t xml:space="preserve">, </w:t>
      </w:r>
      <w:r w:rsidR="00802046">
        <w:rPr>
          <w:rFonts w:ascii="Verdana" w:hAnsi="Verdana" w:cs="Times New Roman"/>
          <w:sz w:val="28"/>
          <w:szCs w:val="28"/>
        </w:rPr>
        <w:t xml:space="preserve">the Applicant </w:t>
      </w:r>
      <w:r w:rsidR="00C736C6">
        <w:rPr>
          <w:rFonts w:ascii="Verdana" w:hAnsi="Verdana" w:cs="Times New Roman"/>
          <w:sz w:val="28"/>
          <w:szCs w:val="28"/>
        </w:rPr>
        <w:t>is alleging unfair dismissal,</w:t>
      </w:r>
      <w:r w:rsidR="00485900">
        <w:rPr>
          <w:rFonts w:ascii="Verdana" w:hAnsi="Verdana" w:cs="Times New Roman"/>
          <w:sz w:val="28"/>
          <w:szCs w:val="28"/>
        </w:rPr>
        <w:t xml:space="preserve"> in </w:t>
      </w:r>
      <w:r w:rsidR="00C51995">
        <w:rPr>
          <w:rFonts w:ascii="Verdana" w:hAnsi="Verdana" w:cs="Times New Roman"/>
          <w:sz w:val="28"/>
          <w:szCs w:val="28"/>
        </w:rPr>
        <w:t xml:space="preserve">that </w:t>
      </w:r>
      <w:r w:rsidR="00485900">
        <w:rPr>
          <w:rFonts w:ascii="Verdana" w:hAnsi="Verdana" w:cs="Times New Roman"/>
          <w:sz w:val="28"/>
          <w:szCs w:val="28"/>
        </w:rPr>
        <w:t>on the 16</w:t>
      </w:r>
      <w:r w:rsidR="00485900" w:rsidRPr="00485900">
        <w:rPr>
          <w:rFonts w:ascii="Verdana" w:hAnsi="Verdana" w:cs="Times New Roman"/>
          <w:sz w:val="28"/>
          <w:szCs w:val="28"/>
          <w:vertAlign w:val="superscript"/>
        </w:rPr>
        <w:t>th</w:t>
      </w:r>
      <w:r w:rsidR="00485900">
        <w:rPr>
          <w:rFonts w:ascii="Verdana" w:hAnsi="Verdana" w:cs="Times New Roman"/>
          <w:sz w:val="28"/>
          <w:szCs w:val="28"/>
        </w:rPr>
        <w:t xml:space="preserve"> December 2014, the Respond</w:t>
      </w:r>
      <w:r w:rsidR="000F6B91">
        <w:rPr>
          <w:rFonts w:ascii="Verdana" w:hAnsi="Verdana" w:cs="Times New Roman"/>
          <w:sz w:val="28"/>
          <w:szCs w:val="28"/>
        </w:rPr>
        <w:t>ent shouted un</w:t>
      </w:r>
      <w:r w:rsidR="004E0890">
        <w:rPr>
          <w:rFonts w:ascii="Verdana" w:hAnsi="Verdana" w:cs="Times New Roman"/>
          <w:sz w:val="28"/>
          <w:szCs w:val="28"/>
        </w:rPr>
        <w:t>palatable</w:t>
      </w:r>
      <w:r w:rsidR="000F6B91">
        <w:rPr>
          <w:rFonts w:ascii="Verdana" w:hAnsi="Verdana" w:cs="Times New Roman"/>
          <w:sz w:val="28"/>
          <w:szCs w:val="28"/>
        </w:rPr>
        <w:t xml:space="preserve"> words at</w:t>
      </w:r>
      <w:r w:rsidR="00485900">
        <w:rPr>
          <w:rFonts w:ascii="Verdana" w:hAnsi="Verdana" w:cs="Times New Roman"/>
          <w:sz w:val="28"/>
          <w:szCs w:val="28"/>
        </w:rPr>
        <w:t xml:space="preserve"> him and also told him to go away as he could not work with a thief and moreover</w:t>
      </w:r>
      <w:r w:rsidR="009A0EEA">
        <w:rPr>
          <w:rFonts w:ascii="Verdana" w:hAnsi="Verdana" w:cs="Times New Roman"/>
          <w:sz w:val="28"/>
          <w:szCs w:val="28"/>
        </w:rPr>
        <w:t>,</w:t>
      </w:r>
      <w:r w:rsidR="00485900">
        <w:rPr>
          <w:rFonts w:ascii="Verdana" w:hAnsi="Verdana" w:cs="Times New Roman"/>
          <w:sz w:val="28"/>
          <w:szCs w:val="28"/>
        </w:rPr>
        <w:t xml:space="preserve"> he was </w:t>
      </w:r>
      <w:r w:rsidR="000F6B91">
        <w:rPr>
          <w:rFonts w:ascii="Verdana" w:hAnsi="Verdana" w:cs="Times New Roman"/>
          <w:sz w:val="28"/>
          <w:szCs w:val="28"/>
        </w:rPr>
        <w:t xml:space="preserve">also </w:t>
      </w:r>
      <w:r w:rsidR="00485900">
        <w:rPr>
          <w:rFonts w:ascii="Verdana" w:hAnsi="Verdana" w:cs="Times New Roman"/>
          <w:sz w:val="28"/>
          <w:szCs w:val="28"/>
        </w:rPr>
        <w:t>told he was going to teach the othe</w:t>
      </w:r>
      <w:r w:rsidR="000F6B91">
        <w:rPr>
          <w:rFonts w:ascii="Verdana" w:hAnsi="Verdana" w:cs="Times New Roman"/>
          <w:sz w:val="28"/>
          <w:szCs w:val="28"/>
        </w:rPr>
        <w:t xml:space="preserve">rs to steal. </w:t>
      </w:r>
      <w:r w:rsidR="00B554E7" w:rsidRPr="00B554E7">
        <w:rPr>
          <w:rFonts w:ascii="Verdana" w:eastAsia="Times New Roman" w:hAnsi="Verdana"/>
          <w:sz w:val="28"/>
          <w:szCs w:val="28"/>
        </w:rPr>
        <w:t xml:space="preserve">It is </w:t>
      </w:r>
      <w:r w:rsidR="00B554E7">
        <w:rPr>
          <w:rFonts w:ascii="Verdana" w:eastAsia="Times New Roman" w:hAnsi="Verdana"/>
          <w:sz w:val="28"/>
          <w:szCs w:val="28"/>
        </w:rPr>
        <w:t xml:space="preserve">on the </w:t>
      </w:r>
      <w:r w:rsidR="00CF4920">
        <w:rPr>
          <w:rFonts w:ascii="Verdana" w:eastAsia="Times New Roman" w:hAnsi="Verdana"/>
          <w:sz w:val="28"/>
          <w:szCs w:val="28"/>
        </w:rPr>
        <w:t xml:space="preserve">above </w:t>
      </w:r>
      <w:r w:rsidR="00B554E7">
        <w:rPr>
          <w:rFonts w:ascii="Verdana" w:eastAsia="Times New Roman" w:hAnsi="Verdana"/>
          <w:sz w:val="28"/>
          <w:szCs w:val="28"/>
        </w:rPr>
        <w:t>basis that he views his</w:t>
      </w:r>
      <w:r w:rsidR="00B554E7" w:rsidRPr="00B554E7">
        <w:rPr>
          <w:rFonts w:ascii="Verdana" w:eastAsia="Times New Roman" w:hAnsi="Verdana"/>
          <w:sz w:val="28"/>
          <w:szCs w:val="28"/>
        </w:rPr>
        <w:t xml:space="preserve"> dismissal </w:t>
      </w:r>
      <w:r w:rsidR="00B554E7">
        <w:rPr>
          <w:rFonts w:ascii="Verdana" w:eastAsia="Times New Roman" w:hAnsi="Verdana"/>
          <w:sz w:val="28"/>
          <w:szCs w:val="28"/>
        </w:rPr>
        <w:t>to have been procedurally unfair;</w:t>
      </w:r>
      <w:r w:rsidR="000F6B91">
        <w:rPr>
          <w:rFonts w:ascii="Verdana" w:hAnsi="Verdana" w:cs="Times New Roman"/>
          <w:sz w:val="28"/>
          <w:szCs w:val="28"/>
        </w:rPr>
        <w:t xml:space="preserve"> </w:t>
      </w:r>
      <w:r w:rsidR="00CD14E0">
        <w:rPr>
          <w:rFonts w:ascii="Verdana" w:hAnsi="Verdana" w:cs="Times New Roman"/>
          <w:sz w:val="28"/>
          <w:szCs w:val="28"/>
        </w:rPr>
        <w:t>furthermore</w:t>
      </w:r>
      <w:r w:rsidR="000553F9">
        <w:rPr>
          <w:rFonts w:ascii="Verdana" w:hAnsi="Verdana" w:cs="Times New Roman"/>
          <w:sz w:val="28"/>
          <w:szCs w:val="28"/>
        </w:rPr>
        <w:t>,</w:t>
      </w:r>
      <w:r w:rsidR="00CD14E0">
        <w:rPr>
          <w:rFonts w:ascii="Verdana" w:hAnsi="Verdana" w:cs="Times New Roman"/>
          <w:sz w:val="28"/>
          <w:szCs w:val="28"/>
        </w:rPr>
        <w:t xml:space="preserve"> </w:t>
      </w:r>
      <w:r w:rsidR="000F6B91">
        <w:rPr>
          <w:rFonts w:ascii="Verdana" w:hAnsi="Verdana" w:cs="Times New Roman"/>
          <w:sz w:val="28"/>
          <w:szCs w:val="28"/>
        </w:rPr>
        <w:t xml:space="preserve">the Respondent failed to convene a disciplinary hearing before </w:t>
      </w:r>
      <w:r w:rsidR="009A0EEA">
        <w:rPr>
          <w:rFonts w:ascii="Verdana" w:hAnsi="Verdana" w:cs="Times New Roman"/>
          <w:sz w:val="28"/>
          <w:szCs w:val="28"/>
        </w:rPr>
        <w:t xml:space="preserve">verbally </w:t>
      </w:r>
      <w:r w:rsidR="000F6B91">
        <w:rPr>
          <w:rFonts w:ascii="Verdana" w:hAnsi="Verdana" w:cs="Times New Roman"/>
          <w:sz w:val="28"/>
          <w:szCs w:val="28"/>
        </w:rPr>
        <w:t>dismissing him.</w:t>
      </w:r>
    </w:p>
    <w:p w:rsidR="008E3EC0" w:rsidRDefault="008E3EC0" w:rsidP="008E3EC0">
      <w:pPr>
        <w:pStyle w:val="ListParagraph"/>
        <w:rPr>
          <w:rFonts w:ascii="Verdana" w:hAnsi="Verdana"/>
          <w:sz w:val="28"/>
          <w:szCs w:val="28"/>
        </w:rPr>
      </w:pPr>
    </w:p>
    <w:p w:rsidR="000C077C" w:rsidRDefault="00E330D8" w:rsidP="003E3357">
      <w:pPr>
        <w:pStyle w:val="NoSpacing"/>
        <w:numPr>
          <w:ilvl w:val="1"/>
          <w:numId w:val="4"/>
        </w:numPr>
        <w:spacing w:line="360" w:lineRule="auto"/>
        <w:jc w:val="both"/>
        <w:rPr>
          <w:rFonts w:ascii="Verdana" w:hAnsi="Verdana" w:cs="Times New Roman"/>
          <w:sz w:val="28"/>
          <w:szCs w:val="28"/>
        </w:rPr>
      </w:pPr>
      <w:r>
        <w:rPr>
          <w:rFonts w:ascii="Verdana" w:hAnsi="Verdana" w:cs="Times New Roman"/>
          <w:sz w:val="28"/>
          <w:szCs w:val="28"/>
        </w:rPr>
        <w:t>On the other</w:t>
      </w:r>
      <w:r w:rsidR="004E76F7">
        <w:rPr>
          <w:rFonts w:ascii="Verdana" w:hAnsi="Verdana" w:cs="Times New Roman"/>
          <w:sz w:val="28"/>
          <w:szCs w:val="28"/>
        </w:rPr>
        <w:t xml:space="preserve"> hand</w:t>
      </w:r>
      <w:r>
        <w:rPr>
          <w:rFonts w:ascii="Verdana" w:hAnsi="Verdana" w:cs="Times New Roman"/>
          <w:sz w:val="28"/>
          <w:szCs w:val="28"/>
        </w:rPr>
        <w:t>, t</w:t>
      </w:r>
      <w:r w:rsidR="009A541B">
        <w:rPr>
          <w:rFonts w:ascii="Verdana" w:hAnsi="Verdana" w:cs="Times New Roman"/>
          <w:sz w:val="28"/>
          <w:szCs w:val="28"/>
        </w:rPr>
        <w:t>he</w:t>
      </w:r>
      <w:r w:rsidR="000F6B91">
        <w:rPr>
          <w:rFonts w:ascii="Verdana" w:hAnsi="Verdana" w:cs="Times New Roman"/>
          <w:sz w:val="28"/>
          <w:szCs w:val="28"/>
        </w:rPr>
        <w:t xml:space="preserve"> Respondent </w:t>
      </w:r>
      <w:r w:rsidR="00B62882">
        <w:rPr>
          <w:rFonts w:ascii="Verdana" w:hAnsi="Verdana" w:cs="Times New Roman"/>
          <w:sz w:val="28"/>
          <w:szCs w:val="28"/>
        </w:rPr>
        <w:t>disputed Applicant’s</w:t>
      </w:r>
      <w:r w:rsidR="009A541B">
        <w:rPr>
          <w:rFonts w:ascii="Verdana" w:hAnsi="Verdana" w:cs="Times New Roman"/>
          <w:sz w:val="28"/>
          <w:szCs w:val="28"/>
        </w:rPr>
        <w:t xml:space="preserve"> </w:t>
      </w:r>
      <w:r w:rsidR="00C736C6">
        <w:rPr>
          <w:rFonts w:ascii="Verdana" w:hAnsi="Verdana" w:cs="Times New Roman"/>
          <w:sz w:val="28"/>
          <w:szCs w:val="28"/>
        </w:rPr>
        <w:t>allegation</w:t>
      </w:r>
      <w:r w:rsidR="009A541B">
        <w:rPr>
          <w:rFonts w:ascii="Verdana" w:hAnsi="Verdana" w:cs="Times New Roman"/>
          <w:sz w:val="28"/>
          <w:szCs w:val="28"/>
        </w:rPr>
        <w:t>s and stated that he never dismissed the Applicant on the 16</w:t>
      </w:r>
      <w:r w:rsidR="009A541B" w:rsidRPr="009A541B">
        <w:rPr>
          <w:rFonts w:ascii="Verdana" w:hAnsi="Verdana" w:cs="Times New Roman"/>
          <w:sz w:val="28"/>
          <w:szCs w:val="28"/>
          <w:vertAlign w:val="superscript"/>
        </w:rPr>
        <w:t>th</w:t>
      </w:r>
      <w:r w:rsidR="009A541B">
        <w:rPr>
          <w:rFonts w:ascii="Verdana" w:hAnsi="Verdana" w:cs="Times New Roman"/>
          <w:sz w:val="28"/>
          <w:szCs w:val="28"/>
          <w:vertAlign w:val="superscript"/>
        </w:rPr>
        <w:t xml:space="preserve"> </w:t>
      </w:r>
      <w:r w:rsidR="009A541B">
        <w:rPr>
          <w:rFonts w:ascii="Verdana" w:hAnsi="Verdana" w:cs="Times New Roman"/>
          <w:sz w:val="28"/>
          <w:szCs w:val="28"/>
        </w:rPr>
        <w:t xml:space="preserve">December 2014 but the Applicant disobeyed </w:t>
      </w:r>
      <w:r w:rsidR="001D06FD">
        <w:rPr>
          <w:rFonts w:ascii="Verdana" w:hAnsi="Verdana" w:cs="Times New Roman"/>
          <w:sz w:val="28"/>
          <w:szCs w:val="28"/>
        </w:rPr>
        <w:t>an</w:t>
      </w:r>
      <w:r w:rsidR="009A541B">
        <w:rPr>
          <w:rFonts w:ascii="Verdana" w:hAnsi="Verdana" w:cs="Times New Roman"/>
          <w:sz w:val="28"/>
          <w:szCs w:val="28"/>
        </w:rPr>
        <w:t xml:space="preserve"> instruction</w:t>
      </w:r>
      <w:r w:rsidR="00B62882">
        <w:rPr>
          <w:rFonts w:ascii="Verdana" w:hAnsi="Verdana" w:cs="Times New Roman"/>
          <w:sz w:val="28"/>
          <w:szCs w:val="28"/>
        </w:rPr>
        <w:t xml:space="preserve"> of going to work in the take away department (a position where he was not going to handle cash)</w:t>
      </w:r>
      <w:r w:rsidR="009A541B">
        <w:rPr>
          <w:rFonts w:ascii="Verdana" w:hAnsi="Verdana" w:cs="Times New Roman"/>
          <w:sz w:val="28"/>
          <w:szCs w:val="28"/>
        </w:rPr>
        <w:t xml:space="preserve"> and left on his own free will. </w:t>
      </w:r>
    </w:p>
    <w:p w:rsidR="000C077C" w:rsidRDefault="000C077C" w:rsidP="000C077C">
      <w:pPr>
        <w:pStyle w:val="ListParagraph"/>
        <w:rPr>
          <w:rFonts w:ascii="Verdana" w:hAnsi="Verdana"/>
          <w:sz w:val="28"/>
          <w:szCs w:val="28"/>
        </w:rPr>
      </w:pPr>
    </w:p>
    <w:p w:rsidR="00307670" w:rsidRPr="00307670" w:rsidRDefault="00307670" w:rsidP="003E3357">
      <w:pPr>
        <w:pStyle w:val="NoSpacing"/>
        <w:numPr>
          <w:ilvl w:val="1"/>
          <w:numId w:val="4"/>
        </w:numPr>
        <w:spacing w:line="360" w:lineRule="auto"/>
        <w:jc w:val="both"/>
        <w:rPr>
          <w:rFonts w:ascii="Verdana" w:hAnsi="Verdana" w:cs="Times New Roman"/>
          <w:sz w:val="28"/>
          <w:szCs w:val="28"/>
        </w:rPr>
      </w:pPr>
      <w:r w:rsidRPr="00307670">
        <w:rPr>
          <w:rFonts w:ascii="Verdana" w:hAnsi="Verdana"/>
          <w:b/>
          <w:sz w:val="28"/>
          <w:szCs w:val="28"/>
        </w:rPr>
        <w:t>Grogan</w:t>
      </w:r>
      <w:r w:rsidRPr="00307670">
        <w:rPr>
          <w:rFonts w:ascii="Verdana" w:hAnsi="Verdana"/>
          <w:sz w:val="28"/>
          <w:szCs w:val="28"/>
        </w:rPr>
        <w:t xml:space="preserve"> in</w:t>
      </w:r>
      <w:r w:rsidRPr="00307670">
        <w:rPr>
          <w:rFonts w:ascii="Verdana" w:hAnsi="Verdana"/>
          <w:b/>
          <w:sz w:val="28"/>
          <w:szCs w:val="28"/>
        </w:rPr>
        <w:t xml:space="preserve"> Dismissal, Discrimination and Unfair </w:t>
      </w:r>
      <w:proofErr w:type="spellStart"/>
      <w:r w:rsidRPr="00307670">
        <w:rPr>
          <w:rFonts w:ascii="Verdana" w:hAnsi="Verdana"/>
          <w:b/>
          <w:sz w:val="28"/>
          <w:szCs w:val="28"/>
        </w:rPr>
        <w:t>Labour</w:t>
      </w:r>
      <w:proofErr w:type="spellEnd"/>
      <w:r w:rsidRPr="00307670">
        <w:rPr>
          <w:rFonts w:ascii="Verdana" w:hAnsi="Verdana"/>
          <w:b/>
          <w:sz w:val="28"/>
          <w:szCs w:val="28"/>
        </w:rPr>
        <w:t xml:space="preserve"> Practices, 2</w:t>
      </w:r>
      <w:r w:rsidRPr="00307670">
        <w:rPr>
          <w:rFonts w:ascii="Verdana" w:hAnsi="Verdana"/>
          <w:b/>
          <w:sz w:val="28"/>
          <w:szCs w:val="28"/>
          <w:vertAlign w:val="superscript"/>
        </w:rPr>
        <w:t>nd</w:t>
      </w:r>
      <w:r w:rsidRPr="00307670">
        <w:rPr>
          <w:rFonts w:ascii="Verdana" w:hAnsi="Verdana"/>
          <w:b/>
          <w:sz w:val="28"/>
          <w:szCs w:val="28"/>
        </w:rPr>
        <w:t xml:space="preserve"> edition, 2008 at page 209</w:t>
      </w:r>
      <w:r w:rsidRPr="00307670">
        <w:rPr>
          <w:rFonts w:ascii="Verdana" w:hAnsi="Verdana"/>
          <w:sz w:val="28"/>
          <w:szCs w:val="28"/>
        </w:rPr>
        <w:t xml:space="preserve"> states that </w:t>
      </w:r>
      <w:r w:rsidRPr="00307670">
        <w:rPr>
          <w:rFonts w:ascii="Verdana" w:hAnsi="Verdana"/>
          <w:b/>
          <w:sz w:val="28"/>
          <w:szCs w:val="28"/>
        </w:rPr>
        <w:t xml:space="preserve">“onus in this context (of dismissal) </w:t>
      </w:r>
      <w:r w:rsidRPr="00307670">
        <w:rPr>
          <w:rFonts w:ascii="Verdana" w:hAnsi="Verdana"/>
          <w:b/>
          <w:sz w:val="28"/>
          <w:szCs w:val="28"/>
        </w:rPr>
        <w:lastRenderedPageBreak/>
        <w:t xml:space="preserve">means that if the employer denies that the employee was dismissed, the employee must produce evidence to prove that the dismissal occurred”. </w:t>
      </w:r>
      <w:r w:rsidR="007728A2">
        <w:rPr>
          <w:rFonts w:ascii="Verdana" w:hAnsi="Verdana"/>
          <w:sz w:val="28"/>
          <w:szCs w:val="28"/>
        </w:rPr>
        <w:t xml:space="preserve">In </w:t>
      </w:r>
      <w:proofErr w:type="spellStart"/>
      <w:r w:rsidR="007728A2">
        <w:rPr>
          <w:rFonts w:ascii="Verdana" w:hAnsi="Verdana"/>
          <w:sz w:val="28"/>
          <w:szCs w:val="28"/>
        </w:rPr>
        <w:t>casu</w:t>
      </w:r>
      <w:proofErr w:type="spellEnd"/>
      <w:r w:rsidR="007728A2">
        <w:rPr>
          <w:rFonts w:ascii="Verdana" w:hAnsi="Verdana"/>
          <w:sz w:val="28"/>
          <w:szCs w:val="28"/>
        </w:rPr>
        <w:t xml:space="preserve">, the Applicant failed to give proof </w:t>
      </w:r>
      <w:r w:rsidR="00E330D8">
        <w:rPr>
          <w:rFonts w:ascii="Verdana" w:hAnsi="Verdana"/>
          <w:sz w:val="28"/>
          <w:szCs w:val="28"/>
        </w:rPr>
        <w:t>in the form of</w:t>
      </w:r>
      <w:r w:rsidR="007728A2">
        <w:rPr>
          <w:rFonts w:ascii="Verdana" w:hAnsi="Verdana"/>
          <w:sz w:val="28"/>
          <w:szCs w:val="28"/>
        </w:rPr>
        <w:t xml:space="preserve"> call</w:t>
      </w:r>
      <w:r w:rsidR="00E330D8">
        <w:rPr>
          <w:rFonts w:ascii="Verdana" w:hAnsi="Verdana"/>
          <w:sz w:val="28"/>
          <w:szCs w:val="28"/>
        </w:rPr>
        <w:t>ing</w:t>
      </w:r>
      <w:r w:rsidR="007728A2">
        <w:rPr>
          <w:rFonts w:ascii="Verdana" w:hAnsi="Verdana"/>
          <w:sz w:val="28"/>
          <w:szCs w:val="28"/>
        </w:rPr>
        <w:t xml:space="preserve"> witnesses to collaborate his assertions</w:t>
      </w:r>
      <w:r w:rsidR="00E330D8">
        <w:rPr>
          <w:rFonts w:ascii="Verdana" w:hAnsi="Verdana"/>
          <w:sz w:val="28"/>
          <w:szCs w:val="28"/>
        </w:rPr>
        <w:t>,</w:t>
      </w:r>
      <w:r w:rsidR="007728A2">
        <w:rPr>
          <w:rFonts w:ascii="Verdana" w:hAnsi="Verdana"/>
          <w:sz w:val="28"/>
          <w:szCs w:val="28"/>
        </w:rPr>
        <w:t xml:space="preserve"> as he stated in his evidence that the Respondent called him unp</w:t>
      </w:r>
      <w:r w:rsidR="004E0890">
        <w:rPr>
          <w:rFonts w:ascii="Verdana" w:hAnsi="Verdana"/>
          <w:sz w:val="28"/>
          <w:szCs w:val="28"/>
        </w:rPr>
        <w:t>alatable</w:t>
      </w:r>
      <w:r w:rsidR="007728A2">
        <w:rPr>
          <w:rFonts w:ascii="Verdana" w:hAnsi="Verdana"/>
          <w:sz w:val="28"/>
          <w:szCs w:val="28"/>
        </w:rPr>
        <w:t xml:space="preserve"> words on top of his voice and also dismissed him there and then</w:t>
      </w:r>
      <w:r w:rsidR="004B129E">
        <w:rPr>
          <w:rFonts w:ascii="Verdana" w:hAnsi="Verdana"/>
          <w:sz w:val="28"/>
          <w:szCs w:val="28"/>
        </w:rPr>
        <w:t xml:space="preserve"> in front of the other employees and customers;</w:t>
      </w:r>
      <w:r w:rsidR="007728A2">
        <w:rPr>
          <w:rFonts w:ascii="Verdana" w:hAnsi="Verdana"/>
          <w:sz w:val="28"/>
          <w:szCs w:val="28"/>
        </w:rPr>
        <w:t xml:space="preserve"> an act which if it had occurred was witnessed by </w:t>
      </w:r>
      <w:r w:rsidR="00E330D8">
        <w:rPr>
          <w:rFonts w:ascii="Verdana" w:hAnsi="Verdana"/>
          <w:sz w:val="28"/>
          <w:szCs w:val="28"/>
        </w:rPr>
        <w:t xml:space="preserve">at least </w:t>
      </w:r>
      <w:r w:rsidR="007728A2">
        <w:rPr>
          <w:rFonts w:ascii="Verdana" w:hAnsi="Verdana"/>
          <w:sz w:val="28"/>
          <w:szCs w:val="28"/>
        </w:rPr>
        <w:t xml:space="preserve">someone who would have </w:t>
      </w:r>
      <w:r w:rsidR="00165840">
        <w:rPr>
          <w:rFonts w:ascii="Verdana" w:hAnsi="Verdana"/>
          <w:sz w:val="28"/>
          <w:szCs w:val="28"/>
        </w:rPr>
        <w:t xml:space="preserve">easily </w:t>
      </w:r>
      <w:r w:rsidR="00E330D8">
        <w:rPr>
          <w:rFonts w:ascii="Verdana" w:hAnsi="Verdana"/>
          <w:sz w:val="28"/>
          <w:szCs w:val="28"/>
        </w:rPr>
        <w:t>testified</w:t>
      </w:r>
      <w:r w:rsidR="00943ED3">
        <w:rPr>
          <w:rFonts w:ascii="Verdana" w:hAnsi="Verdana"/>
          <w:sz w:val="28"/>
          <w:szCs w:val="28"/>
        </w:rPr>
        <w:t xml:space="preserve"> to that effect.</w:t>
      </w:r>
    </w:p>
    <w:p w:rsidR="00307670" w:rsidRDefault="00307670" w:rsidP="00307670">
      <w:pPr>
        <w:pStyle w:val="ListParagraph"/>
        <w:rPr>
          <w:rFonts w:ascii="Verdana" w:hAnsi="Verdana"/>
          <w:sz w:val="28"/>
          <w:szCs w:val="28"/>
        </w:rPr>
      </w:pPr>
    </w:p>
    <w:p w:rsidR="00F11A4E" w:rsidRPr="003632D1" w:rsidRDefault="00943ED3" w:rsidP="003E3357">
      <w:pPr>
        <w:pStyle w:val="NoSpacing"/>
        <w:numPr>
          <w:ilvl w:val="1"/>
          <w:numId w:val="4"/>
        </w:numPr>
        <w:spacing w:line="360" w:lineRule="auto"/>
        <w:jc w:val="both"/>
        <w:rPr>
          <w:rFonts w:ascii="Verdana" w:hAnsi="Verdana" w:cs="Times New Roman"/>
          <w:sz w:val="28"/>
          <w:szCs w:val="28"/>
        </w:rPr>
      </w:pPr>
      <w:r>
        <w:rPr>
          <w:rFonts w:ascii="Verdana" w:hAnsi="Verdana"/>
          <w:sz w:val="28"/>
          <w:szCs w:val="28"/>
        </w:rPr>
        <w:t>Also</w:t>
      </w:r>
      <w:r w:rsidR="00165840">
        <w:rPr>
          <w:rFonts w:ascii="Verdana" w:hAnsi="Verdana"/>
          <w:sz w:val="28"/>
          <w:szCs w:val="28"/>
        </w:rPr>
        <w:t>,</w:t>
      </w:r>
      <w:r>
        <w:rPr>
          <w:rFonts w:ascii="Verdana" w:hAnsi="Verdana"/>
          <w:sz w:val="28"/>
          <w:szCs w:val="28"/>
        </w:rPr>
        <w:t xml:space="preserve"> i</w:t>
      </w:r>
      <w:r w:rsidR="00307670" w:rsidRPr="00307670">
        <w:rPr>
          <w:rFonts w:ascii="Verdana" w:hAnsi="Verdana"/>
          <w:sz w:val="28"/>
          <w:szCs w:val="28"/>
        </w:rPr>
        <w:t xml:space="preserve">n determining which version is more probable, I have taken into cognizance the position taken by </w:t>
      </w:r>
      <w:proofErr w:type="spellStart"/>
      <w:r w:rsidR="00307670" w:rsidRPr="00307670">
        <w:rPr>
          <w:rFonts w:ascii="Verdana" w:hAnsi="Verdana"/>
          <w:b/>
          <w:sz w:val="28"/>
          <w:szCs w:val="28"/>
        </w:rPr>
        <w:t>Wessels</w:t>
      </w:r>
      <w:proofErr w:type="spellEnd"/>
      <w:r w:rsidR="00307670" w:rsidRPr="00307670">
        <w:rPr>
          <w:rFonts w:ascii="Verdana" w:hAnsi="Verdana"/>
          <w:b/>
          <w:sz w:val="28"/>
          <w:szCs w:val="28"/>
        </w:rPr>
        <w:t xml:space="preserve"> JA</w:t>
      </w:r>
      <w:r w:rsidR="00307670" w:rsidRPr="00307670">
        <w:rPr>
          <w:rFonts w:ascii="Verdana" w:hAnsi="Verdana"/>
          <w:sz w:val="28"/>
          <w:szCs w:val="28"/>
        </w:rPr>
        <w:t xml:space="preserve"> in the case of </w:t>
      </w:r>
      <w:r w:rsidR="00307670" w:rsidRPr="00307670">
        <w:rPr>
          <w:rFonts w:ascii="Verdana" w:hAnsi="Verdana"/>
          <w:b/>
          <w:sz w:val="28"/>
          <w:szCs w:val="28"/>
        </w:rPr>
        <w:t>National Employers Mutual General</w:t>
      </w:r>
      <w:r w:rsidR="00307670" w:rsidRPr="00307670">
        <w:rPr>
          <w:rFonts w:ascii="Verdana" w:hAnsi="Verdana"/>
          <w:sz w:val="28"/>
          <w:szCs w:val="28"/>
        </w:rPr>
        <w:t xml:space="preserve"> </w:t>
      </w:r>
      <w:r w:rsidR="00307670" w:rsidRPr="00307670">
        <w:rPr>
          <w:rFonts w:ascii="Verdana" w:hAnsi="Verdana"/>
          <w:b/>
          <w:sz w:val="28"/>
          <w:szCs w:val="28"/>
        </w:rPr>
        <w:t>Insurance</w:t>
      </w:r>
      <w:r w:rsidR="00307670" w:rsidRPr="00307670">
        <w:rPr>
          <w:rFonts w:ascii="Verdana" w:hAnsi="Verdana"/>
          <w:sz w:val="28"/>
          <w:szCs w:val="28"/>
        </w:rPr>
        <w:t xml:space="preserve"> </w:t>
      </w:r>
      <w:r w:rsidR="00307670" w:rsidRPr="00307670">
        <w:rPr>
          <w:rFonts w:ascii="Verdana" w:hAnsi="Verdana"/>
          <w:b/>
          <w:sz w:val="28"/>
          <w:szCs w:val="28"/>
        </w:rPr>
        <w:t xml:space="preserve">Association v </w:t>
      </w:r>
      <w:proofErr w:type="spellStart"/>
      <w:r w:rsidR="00307670" w:rsidRPr="00307670">
        <w:rPr>
          <w:rFonts w:ascii="Verdana" w:hAnsi="Verdana"/>
          <w:b/>
          <w:sz w:val="28"/>
          <w:szCs w:val="28"/>
        </w:rPr>
        <w:t>Gany</w:t>
      </w:r>
      <w:proofErr w:type="spellEnd"/>
      <w:r w:rsidR="00307670" w:rsidRPr="00307670">
        <w:rPr>
          <w:rFonts w:ascii="Verdana" w:hAnsi="Verdana"/>
          <w:b/>
          <w:sz w:val="28"/>
          <w:szCs w:val="28"/>
        </w:rPr>
        <w:t xml:space="preserve"> 1931 AD 187 at 199, </w:t>
      </w:r>
      <w:r w:rsidR="00307670" w:rsidRPr="00307670">
        <w:rPr>
          <w:rFonts w:ascii="Verdana" w:hAnsi="Verdana"/>
          <w:sz w:val="28"/>
          <w:szCs w:val="28"/>
        </w:rPr>
        <w:t xml:space="preserve">wherein he stated as follows; </w:t>
      </w:r>
      <w:r w:rsidR="00307670" w:rsidRPr="00307670">
        <w:rPr>
          <w:rFonts w:ascii="Verdana" w:hAnsi="Verdana"/>
          <w:b/>
          <w:sz w:val="28"/>
          <w:szCs w:val="28"/>
        </w:rPr>
        <w:t>“Where there are two stories mutually destructive, before the onus is discharged the court must be satisfied that the story of the litigant upon whom the onus rest</w:t>
      </w:r>
      <w:r w:rsidR="003632D1">
        <w:rPr>
          <w:rFonts w:ascii="Verdana" w:hAnsi="Verdana"/>
          <w:b/>
          <w:sz w:val="28"/>
          <w:szCs w:val="28"/>
        </w:rPr>
        <w:t xml:space="preserve">s is true and the other false”. </w:t>
      </w:r>
      <w:r w:rsidRPr="007B1803">
        <w:rPr>
          <w:rFonts w:ascii="Verdana" w:hAnsi="Verdana"/>
          <w:sz w:val="28"/>
          <w:szCs w:val="28"/>
        </w:rPr>
        <w:t>In the present case,</w:t>
      </w:r>
      <w:r>
        <w:rPr>
          <w:rFonts w:ascii="Verdana" w:hAnsi="Verdana"/>
          <w:b/>
          <w:sz w:val="28"/>
          <w:szCs w:val="28"/>
        </w:rPr>
        <w:t xml:space="preserve"> </w:t>
      </w:r>
      <w:r>
        <w:rPr>
          <w:rFonts w:ascii="Verdana" w:hAnsi="Verdana"/>
          <w:sz w:val="28"/>
          <w:szCs w:val="28"/>
        </w:rPr>
        <w:t>t</w:t>
      </w:r>
      <w:r w:rsidR="00F11A4E" w:rsidRPr="003632D1">
        <w:rPr>
          <w:rFonts w:ascii="Verdana" w:hAnsi="Verdana"/>
          <w:sz w:val="28"/>
          <w:szCs w:val="28"/>
        </w:rPr>
        <w:t xml:space="preserve">he </w:t>
      </w:r>
      <w:r>
        <w:rPr>
          <w:rFonts w:ascii="Verdana" w:hAnsi="Verdana"/>
          <w:sz w:val="28"/>
          <w:szCs w:val="28"/>
        </w:rPr>
        <w:t xml:space="preserve">Applicant’s </w:t>
      </w:r>
      <w:r w:rsidR="00F11A4E" w:rsidRPr="003632D1">
        <w:rPr>
          <w:rFonts w:ascii="Verdana" w:hAnsi="Verdana"/>
          <w:sz w:val="28"/>
          <w:szCs w:val="28"/>
        </w:rPr>
        <w:t xml:space="preserve">version should be taken with caution </w:t>
      </w:r>
      <w:r w:rsidR="00E77F73">
        <w:rPr>
          <w:rFonts w:ascii="Verdana" w:hAnsi="Verdana"/>
          <w:sz w:val="28"/>
          <w:szCs w:val="28"/>
        </w:rPr>
        <w:t>for the following reason</w:t>
      </w:r>
      <w:r w:rsidR="003632D1">
        <w:rPr>
          <w:rFonts w:ascii="Verdana" w:hAnsi="Verdana"/>
          <w:sz w:val="28"/>
          <w:szCs w:val="28"/>
        </w:rPr>
        <w:t>;</w:t>
      </w:r>
      <w:r w:rsidR="00F11A4E" w:rsidRPr="003632D1">
        <w:rPr>
          <w:rFonts w:ascii="Verdana" w:hAnsi="Verdana"/>
          <w:sz w:val="28"/>
          <w:szCs w:val="28"/>
        </w:rPr>
        <w:t xml:space="preserve">  </w:t>
      </w:r>
    </w:p>
    <w:p w:rsidR="00F11A4E" w:rsidRPr="00F11A4E" w:rsidRDefault="00F11A4E" w:rsidP="003632D1">
      <w:pPr>
        <w:pStyle w:val="ListParagraph"/>
        <w:spacing w:line="360" w:lineRule="auto"/>
        <w:rPr>
          <w:rFonts w:ascii="Verdana" w:hAnsi="Verdana"/>
          <w:sz w:val="28"/>
          <w:szCs w:val="28"/>
        </w:rPr>
      </w:pPr>
    </w:p>
    <w:p w:rsidR="00307670" w:rsidRDefault="004B129E" w:rsidP="003E3357">
      <w:pPr>
        <w:pStyle w:val="NoSpacing"/>
        <w:numPr>
          <w:ilvl w:val="1"/>
          <w:numId w:val="4"/>
        </w:numPr>
        <w:spacing w:line="360" w:lineRule="auto"/>
        <w:jc w:val="both"/>
        <w:rPr>
          <w:rFonts w:ascii="Verdana" w:hAnsi="Verdana" w:cs="Times New Roman"/>
          <w:sz w:val="28"/>
          <w:szCs w:val="28"/>
        </w:rPr>
      </w:pPr>
      <w:r>
        <w:rPr>
          <w:rFonts w:ascii="Verdana" w:hAnsi="Verdana" w:cs="Times New Roman"/>
          <w:sz w:val="28"/>
          <w:szCs w:val="28"/>
        </w:rPr>
        <w:lastRenderedPageBreak/>
        <w:t xml:space="preserve">As stated above that not only </w:t>
      </w:r>
      <w:r w:rsidR="002C3F83">
        <w:rPr>
          <w:rFonts w:ascii="Verdana" w:hAnsi="Verdana" w:cs="Times New Roman"/>
          <w:sz w:val="28"/>
          <w:szCs w:val="28"/>
        </w:rPr>
        <w:t xml:space="preserve">did </w:t>
      </w:r>
      <w:r>
        <w:rPr>
          <w:rFonts w:ascii="Verdana" w:hAnsi="Verdana" w:cs="Times New Roman"/>
          <w:sz w:val="28"/>
          <w:szCs w:val="28"/>
        </w:rPr>
        <w:t>the Applicant fail to call witnesses to corroborate his assertions, i</w:t>
      </w:r>
      <w:r w:rsidR="00307670">
        <w:rPr>
          <w:rFonts w:ascii="Verdana" w:hAnsi="Verdana" w:cs="Times New Roman"/>
          <w:sz w:val="28"/>
          <w:szCs w:val="28"/>
        </w:rPr>
        <w:t>t was</w:t>
      </w:r>
      <w:r>
        <w:rPr>
          <w:rFonts w:ascii="Verdana" w:hAnsi="Verdana" w:cs="Times New Roman"/>
          <w:sz w:val="28"/>
          <w:szCs w:val="28"/>
        </w:rPr>
        <w:t xml:space="preserve"> also</w:t>
      </w:r>
      <w:r w:rsidR="00307670">
        <w:rPr>
          <w:rFonts w:ascii="Verdana" w:hAnsi="Verdana" w:cs="Times New Roman"/>
          <w:sz w:val="28"/>
          <w:szCs w:val="28"/>
        </w:rPr>
        <w:t xml:space="preserve"> Applicant’s evidence that after the </w:t>
      </w:r>
      <w:r w:rsidR="002C3F83">
        <w:rPr>
          <w:rFonts w:ascii="Verdana" w:hAnsi="Verdana" w:cs="Times New Roman"/>
          <w:sz w:val="28"/>
          <w:szCs w:val="28"/>
        </w:rPr>
        <w:t xml:space="preserve">purported </w:t>
      </w:r>
      <w:r w:rsidR="00307670">
        <w:rPr>
          <w:rFonts w:ascii="Verdana" w:hAnsi="Verdana" w:cs="Times New Roman"/>
          <w:sz w:val="28"/>
          <w:szCs w:val="28"/>
        </w:rPr>
        <w:t>dismissal he then approached the Commission for advice wherein he was</w:t>
      </w:r>
      <w:r w:rsidR="002C3F83">
        <w:rPr>
          <w:rFonts w:ascii="Verdana" w:hAnsi="Verdana" w:cs="Times New Roman"/>
          <w:sz w:val="28"/>
          <w:szCs w:val="28"/>
        </w:rPr>
        <w:t xml:space="preserve"> told to write an appeal letter. A letter</w:t>
      </w:r>
      <w:r w:rsidR="00307670">
        <w:rPr>
          <w:rFonts w:ascii="Verdana" w:hAnsi="Verdana" w:cs="Times New Roman"/>
          <w:sz w:val="28"/>
          <w:szCs w:val="28"/>
        </w:rPr>
        <w:t xml:space="preserve"> which when he submitted</w:t>
      </w:r>
      <w:r w:rsidR="00F11A4E">
        <w:rPr>
          <w:rFonts w:ascii="Verdana" w:hAnsi="Verdana" w:cs="Times New Roman"/>
          <w:sz w:val="28"/>
          <w:szCs w:val="28"/>
        </w:rPr>
        <w:t>,</w:t>
      </w:r>
      <w:r w:rsidR="00307670">
        <w:rPr>
          <w:rFonts w:ascii="Verdana" w:hAnsi="Verdana" w:cs="Times New Roman"/>
          <w:sz w:val="28"/>
          <w:szCs w:val="28"/>
        </w:rPr>
        <w:t xml:space="preserve"> the Respondent then decided to convene a disciplinary hearing to escape paying him his terminal benefits. </w:t>
      </w:r>
      <w:r w:rsidR="005253F3">
        <w:rPr>
          <w:rFonts w:ascii="Verdana" w:hAnsi="Verdana" w:cs="Times New Roman"/>
          <w:sz w:val="28"/>
          <w:szCs w:val="28"/>
        </w:rPr>
        <w:t>By his own admission a</w:t>
      </w:r>
      <w:r w:rsidR="00307670">
        <w:rPr>
          <w:rFonts w:ascii="Verdana" w:hAnsi="Verdana" w:cs="Times New Roman"/>
          <w:sz w:val="28"/>
          <w:szCs w:val="28"/>
        </w:rPr>
        <w:t xml:space="preserve"> disciplinary hearing he felt was a complete waste of time since he had already been dismissed and CMAC had already formally intervened in his case.</w:t>
      </w:r>
    </w:p>
    <w:p w:rsidR="00307670" w:rsidRDefault="00307670" w:rsidP="00307670">
      <w:pPr>
        <w:pStyle w:val="ListParagraph"/>
        <w:rPr>
          <w:rFonts w:ascii="Verdana" w:hAnsi="Verdana"/>
          <w:sz w:val="28"/>
          <w:szCs w:val="28"/>
        </w:rPr>
      </w:pPr>
    </w:p>
    <w:p w:rsidR="008B0737" w:rsidRPr="00631718" w:rsidRDefault="008B0737" w:rsidP="00631718">
      <w:pPr>
        <w:pStyle w:val="NoSpacing"/>
        <w:numPr>
          <w:ilvl w:val="1"/>
          <w:numId w:val="4"/>
        </w:numPr>
        <w:spacing w:line="360" w:lineRule="auto"/>
        <w:jc w:val="both"/>
        <w:rPr>
          <w:rFonts w:ascii="Verdana" w:hAnsi="Verdana" w:cs="Times New Roman"/>
          <w:sz w:val="28"/>
          <w:szCs w:val="28"/>
        </w:rPr>
      </w:pPr>
      <w:r>
        <w:rPr>
          <w:rFonts w:ascii="Verdana" w:hAnsi="Verdana"/>
          <w:sz w:val="28"/>
          <w:szCs w:val="28"/>
        </w:rPr>
        <w:t>I wish to point out that</w:t>
      </w:r>
      <w:r w:rsidR="003C591E">
        <w:rPr>
          <w:rFonts w:ascii="Verdana" w:hAnsi="Verdana"/>
          <w:sz w:val="28"/>
          <w:szCs w:val="28"/>
        </w:rPr>
        <w:t>,</w:t>
      </w:r>
      <w:r>
        <w:rPr>
          <w:rFonts w:ascii="Verdana" w:hAnsi="Verdana"/>
          <w:sz w:val="28"/>
          <w:szCs w:val="28"/>
        </w:rPr>
        <w:t xml:space="preserve"> when CMAC formally intervenes in any case, a reference number is issued to that Applicant</w:t>
      </w:r>
      <w:r w:rsidR="000A5A64">
        <w:rPr>
          <w:rFonts w:ascii="Verdana" w:hAnsi="Verdana"/>
          <w:sz w:val="28"/>
          <w:szCs w:val="28"/>
        </w:rPr>
        <w:t xml:space="preserve"> (which in this case the reference number had not been issued, only mere advice had been given to the Applicant)</w:t>
      </w:r>
      <w:r>
        <w:rPr>
          <w:rFonts w:ascii="Verdana" w:hAnsi="Verdana"/>
          <w:sz w:val="28"/>
          <w:szCs w:val="28"/>
        </w:rPr>
        <w:t>; before then the parties are free to engage each other, which follows that at that stage the Respondent was still within his rights to subject the Applicant to a disciplinary hearing.</w:t>
      </w:r>
    </w:p>
    <w:p w:rsidR="00307670" w:rsidRDefault="00307670" w:rsidP="00307670">
      <w:pPr>
        <w:pStyle w:val="ListParagraph"/>
        <w:rPr>
          <w:rFonts w:ascii="Verdana" w:hAnsi="Verdana"/>
          <w:sz w:val="28"/>
          <w:szCs w:val="28"/>
        </w:rPr>
      </w:pPr>
    </w:p>
    <w:p w:rsidR="00A74E40" w:rsidRDefault="00307670" w:rsidP="003E3357">
      <w:pPr>
        <w:pStyle w:val="NoSpacing"/>
        <w:numPr>
          <w:ilvl w:val="1"/>
          <w:numId w:val="4"/>
        </w:numPr>
        <w:spacing w:line="360" w:lineRule="auto"/>
        <w:jc w:val="both"/>
        <w:rPr>
          <w:rFonts w:ascii="Verdana" w:hAnsi="Verdana" w:cs="Times New Roman"/>
          <w:sz w:val="28"/>
          <w:szCs w:val="28"/>
        </w:rPr>
      </w:pPr>
      <w:r>
        <w:rPr>
          <w:rFonts w:ascii="Verdana" w:hAnsi="Verdana" w:cs="Times New Roman"/>
          <w:sz w:val="28"/>
          <w:szCs w:val="28"/>
        </w:rPr>
        <w:t xml:space="preserve">From evidence presented, the hearing proceeded in Applicant’s absence </w:t>
      </w:r>
      <w:r w:rsidR="00E77F73">
        <w:rPr>
          <w:rFonts w:ascii="Verdana" w:hAnsi="Verdana" w:cs="Times New Roman"/>
          <w:sz w:val="28"/>
          <w:szCs w:val="28"/>
        </w:rPr>
        <w:t>as th</w:t>
      </w:r>
      <w:r w:rsidR="003B467E">
        <w:rPr>
          <w:rFonts w:ascii="Verdana" w:hAnsi="Verdana" w:cs="Times New Roman"/>
          <w:sz w:val="28"/>
          <w:szCs w:val="28"/>
        </w:rPr>
        <w:t>e Applicant in his testimony</w:t>
      </w:r>
      <w:r w:rsidR="00E77F73">
        <w:rPr>
          <w:rFonts w:ascii="Verdana" w:hAnsi="Verdana" w:cs="Times New Roman"/>
          <w:sz w:val="28"/>
          <w:szCs w:val="28"/>
        </w:rPr>
        <w:t xml:space="preserve"> testified that he deliberately did not attend the hearing, </w:t>
      </w:r>
      <w:r>
        <w:rPr>
          <w:rFonts w:ascii="Verdana" w:hAnsi="Verdana" w:cs="Times New Roman"/>
          <w:sz w:val="28"/>
          <w:szCs w:val="28"/>
        </w:rPr>
        <w:t xml:space="preserve">which </w:t>
      </w:r>
      <w:r w:rsidR="00E77F73">
        <w:rPr>
          <w:rFonts w:ascii="Verdana" w:hAnsi="Verdana" w:cs="Times New Roman"/>
          <w:sz w:val="28"/>
          <w:szCs w:val="28"/>
        </w:rPr>
        <w:t xml:space="preserve">hearing </w:t>
      </w:r>
      <w:r>
        <w:rPr>
          <w:rFonts w:ascii="Verdana" w:hAnsi="Verdana" w:cs="Times New Roman"/>
          <w:sz w:val="28"/>
          <w:szCs w:val="28"/>
        </w:rPr>
        <w:t xml:space="preserve">resulted in </w:t>
      </w:r>
      <w:r w:rsidR="00E77F73">
        <w:rPr>
          <w:rFonts w:ascii="Verdana" w:hAnsi="Verdana" w:cs="Times New Roman"/>
          <w:sz w:val="28"/>
          <w:szCs w:val="28"/>
        </w:rPr>
        <w:t>his</w:t>
      </w:r>
      <w:r w:rsidR="00F11A4E">
        <w:rPr>
          <w:rFonts w:ascii="Verdana" w:hAnsi="Verdana" w:cs="Times New Roman"/>
          <w:sz w:val="28"/>
          <w:szCs w:val="28"/>
        </w:rPr>
        <w:t xml:space="preserve"> dismissal on </w:t>
      </w:r>
      <w:r w:rsidR="00F11A4E">
        <w:rPr>
          <w:rFonts w:ascii="Verdana" w:hAnsi="Verdana" w:cs="Times New Roman"/>
          <w:sz w:val="28"/>
          <w:szCs w:val="28"/>
        </w:rPr>
        <w:lastRenderedPageBreak/>
        <w:t>the 19</w:t>
      </w:r>
      <w:r w:rsidR="00F11A4E" w:rsidRPr="00F11A4E">
        <w:rPr>
          <w:rFonts w:ascii="Verdana" w:hAnsi="Verdana" w:cs="Times New Roman"/>
          <w:sz w:val="28"/>
          <w:szCs w:val="28"/>
          <w:vertAlign w:val="superscript"/>
        </w:rPr>
        <w:t>th</w:t>
      </w:r>
      <w:r w:rsidR="00F11A4E">
        <w:rPr>
          <w:rFonts w:ascii="Verdana" w:hAnsi="Verdana" w:cs="Times New Roman"/>
          <w:sz w:val="28"/>
          <w:szCs w:val="28"/>
        </w:rPr>
        <w:t xml:space="preserve"> December 2014</w:t>
      </w:r>
      <w:r w:rsidR="00631718">
        <w:rPr>
          <w:rFonts w:ascii="Verdana" w:hAnsi="Verdana" w:cs="Times New Roman"/>
          <w:sz w:val="28"/>
          <w:szCs w:val="28"/>
        </w:rPr>
        <w:t xml:space="preserve"> not the 16</w:t>
      </w:r>
      <w:r w:rsidR="00631718" w:rsidRPr="00631718">
        <w:rPr>
          <w:rFonts w:ascii="Verdana" w:hAnsi="Verdana" w:cs="Times New Roman"/>
          <w:sz w:val="28"/>
          <w:szCs w:val="28"/>
          <w:vertAlign w:val="superscript"/>
        </w:rPr>
        <w:t>th</w:t>
      </w:r>
      <w:r w:rsidR="00631718">
        <w:rPr>
          <w:rFonts w:ascii="Verdana" w:hAnsi="Verdana" w:cs="Times New Roman"/>
          <w:sz w:val="28"/>
          <w:szCs w:val="28"/>
        </w:rPr>
        <w:t xml:space="preserve"> the Applicant is alleging</w:t>
      </w:r>
      <w:r w:rsidR="00F11A4E">
        <w:rPr>
          <w:rFonts w:ascii="Verdana" w:hAnsi="Verdana" w:cs="Times New Roman"/>
          <w:sz w:val="28"/>
          <w:szCs w:val="28"/>
        </w:rPr>
        <w:t xml:space="preserve">. </w:t>
      </w:r>
    </w:p>
    <w:p w:rsidR="00A74E40" w:rsidRDefault="00A74E40" w:rsidP="00A74E40">
      <w:pPr>
        <w:pStyle w:val="ListParagraph"/>
        <w:rPr>
          <w:rFonts w:ascii="Verdana" w:hAnsi="Verdana"/>
          <w:sz w:val="28"/>
          <w:szCs w:val="28"/>
        </w:rPr>
      </w:pPr>
    </w:p>
    <w:p w:rsidR="00A74E40" w:rsidRPr="00A74E40" w:rsidRDefault="00A74E40" w:rsidP="003E3357">
      <w:pPr>
        <w:numPr>
          <w:ilvl w:val="1"/>
          <w:numId w:val="4"/>
        </w:numPr>
        <w:spacing w:line="360" w:lineRule="auto"/>
        <w:jc w:val="both"/>
        <w:rPr>
          <w:rFonts w:ascii="Verdana" w:hAnsi="Verdana"/>
          <w:sz w:val="28"/>
          <w:szCs w:val="28"/>
        </w:rPr>
      </w:pPr>
      <w:r w:rsidRPr="002C3F83">
        <w:rPr>
          <w:rStyle w:val="Emphasis"/>
          <w:rFonts w:ascii="Verdana" w:hAnsi="Verdana"/>
          <w:i w:val="0"/>
          <w:sz w:val="28"/>
          <w:szCs w:val="28"/>
        </w:rPr>
        <w:t>It is vital at this point to</w:t>
      </w:r>
      <w:r w:rsidRPr="00A74E40">
        <w:rPr>
          <w:rFonts w:ascii="Verdana" w:hAnsi="Verdana"/>
          <w:sz w:val="28"/>
          <w:szCs w:val="28"/>
        </w:rPr>
        <w:t xml:space="preserve"> weigh the evidence tendered by the two sides and balance same upon the preponderance of credible evidence. </w:t>
      </w:r>
      <w:proofErr w:type="spellStart"/>
      <w:r w:rsidRPr="00A74E40">
        <w:rPr>
          <w:rFonts w:ascii="Verdana" w:hAnsi="Verdana"/>
          <w:b/>
          <w:i/>
          <w:sz w:val="28"/>
          <w:szCs w:val="28"/>
        </w:rPr>
        <w:t>Esteen</w:t>
      </w:r>
      <w:proofErr w:type="spellEnd"/>
      <w:r w:rsidRPr="00A74E40">
        <w:rPr>
          <w:rFonts w:ascii="Verdana" w:hAnsi="Verdana"/>
          <w:b/>
          <w:i/>
          <w:sz w:val="28"/>
          <w:szCs w:val="28"/>
        </w:rPr>
        <w:t xml:space="preserve"> AJP </w:t>
      </w:r>
      <w:r w:rsidRPr="00A74E40">
        <w:rPr>
          <w:rFonts w:ascii="Verdana" w:hAnsi="Verdana"/>
          <w:sz w:val="28"/>
          <w:szCs w:val="28"/>
        </w:rPr>
        <w:t>stated in</w:t>
      </w:r>
      <w:r w:rsidRPr="00A74E40">
        <w:rPr>
          <w:rFonts w:ascii="Verdana" w:hAnsi="Verdana"/>
          <w:b/>
          <w:i/>
          <w:sz w:val="28"/>
          <w:szCs w:val="28"/>
        </w:rPr>
        <w:t xml:space="preserve"> National Employers General Insurance Co. Ltd v </w:t>
      </w:r>
      <w:proofErr w:type="spellStart"/>
      <w:r w:rsidRPr="00A74E40">
        <w:rPr>
          <w:rFonts w:ascii="Verdana" w:hAnsi="Verdana"/>
          <w:b/>
          <w:i/>
          <w:sz w:val="28"/>
          <w:szCs w:val="28"/>
        </w:rPr>
        <w:t>Jagers</w:t>
      </w:r>
      <w:proofErr w:type="spellEnd"/>
      <w:r w:rsidRPr="00A74E40">
        <w:rPr>
          <w:rFonts w:ascii="Verdana" w:hAnsi="Verdana"/>
          <w:b/>
          <w:i/>
          <w:sz w:val="28"/>
          <w:szCs w:val="28"/>
        </w:rPr>
        <w:t xml:space="preserve"> 1984(4) SA 437(E) at 440 E-F, </w:t>
      </w:r>
      <w:r w:rsidRPr="00A74E40">
        <w:rPr>
          <w:rFonts w:ascii="Verdana" w:hAnsi="Verdana"/>
          <w:sz w:val="28"/>
          <w:szCs w:val="28"/>
        </w:rPr>
        <w:t>when he</w:t>
      </w:r>
      <w:r w:rsidRPr="00A74E40">
        <w:rPr>
          <w:rFonts w:ascii="Verdana" w:hAnsi="Verdana"/>
          <w:b/>
          <w:i/>
          <w:sz w:val="28"/>
          <w:szCs w:val="28"/>
        </w:rPr>
        <w:t xml:space="preserve"> </w:t>
      </w:r>
      <w:r w:rsidRPr="00A74E40">
        <w:rPr>
          <w:rFonts w:ascii="Verdana" w:hAnsi="Verdana"/>
          <w:sz w:val="28"/>
          <w:szCs w:val="28"/>
        </w:rPr>
        <w:t>qualified</w:t>
      </w:r>
      <w:r w:rsidRPr="00A74E40">
        <w:rPr>
          <w:rFonts w:ascii="Verdana" w:hAnsi="Verdana"/>
          <w:b/>
          <w:i/>
          <w:sz w:val="28"/>
          <w:szCs w:val="28"/>
        </w:rPr>
        <w:t xml:space="preserve"> </w:t>
      </w:r>
      <w:r w:rsidRPr="00A74E40">
        <w:rPr>
          <w:rFonts w:ascii="Verdana" w:hAnsi="Verdana"/>
          <w:sz w:val="28"/>
          <w:szCs w:val="28"/>
        </w:rPr>
        <w:t xml:space="preserve">the pronouncement of </w:t>
      </w:r>
      <w:proofErr w:type="spellStart"/>
      <w:r w:rsidRPr="00A74E40">
        <w:rPr>
          <w:rFonts w:ascii="Verdana" w:hAnsi="Verdana"/>
          <w:sz w:val="28"/>
          <w:szCs w:val="28"/>
        </w:rPr>
        <w:t>Wessels</w:t>
      </w:r>
      <w:proofErr w:type="spellEnd"/>
      <w:r w:rsidRPr="00A74E40">
        <w:rPr>
          <w:rFonts w:ascii="Verdana" w:hAnsi="Verdana"/>
          <w:sz w:val="28"/>
          <w:szCs w:val="28"/>
        </w:rPr>
        <w:t xml:space="preserve"> JA by opining that:</w:t>
      </w:r>
      <w:r>
        <w:rPr>
          <w:rFonts w:ascii="Verdana" w:hAnsi="Verdana"/>
          <w:sz w:val="28"/>
          <w:szCs w:val="28"/>
        </w:rPr>
        <w:t xml:space="preserve"> </w:t>
      </w:r>
      <w:r w:rsidRPr="00A74E40">
        <w:rPr>
          <w:rFonts w:ascii="Verdana" w:hAnsi="Verdana"/>
          <w:b/>
          <w:i/>
          <w:sz w:val="28"/>
          <w:szCs w:val="28"/>
        </w:rPr>
        <w:t xml:space="preserve">“where the onus rests on the plaintiff as in the present case, and where there are two mutually destructive stories, he can only succeed if he satisfies the court on a preponderance at probabilities that his version is true and accurate and therefore acceptable, and that the version advanced by the defendant is therefore false or mistaken and falls to be rejected. In deciding whether that evidence is true or not, the court will weigh up and test the Plaintiff’s allegations against the general probabilities” </w:t>
      </w:r>
    </w:p>
    <w:p w:rsidR="00A74E40" w:rsidRPr="00A74E40" w:rsidRDefault="00A74E40" w:rsidP="00A74E40">
      <w:pPr>
        <w:pStyle w:val="ListParagraph"/>
        <w:spacing w:line="360" w:lineRule="auto"/>
        <w:rPr>
          <w:rFonts w:ascii="Verdana" w:hAnsi="Verdana"/>
          <w:sz w:val="28"/>
          <w:szCs w:val="28"/>
        </w:rPr>
      </w:pPr>
    </w:p>
    <w:p w:rsidR="002C3B87" w:rsidRPr="00C801A1" w:rsidRDefault="00A74E40" w:rsidP="00C801A1">
      <w:pPr>
        <w:pStyle w:val="ListParagraph"/>
        <w:numPr>
          <w:ilvl w:val="1"/>
          <w:numId w:val="4"/>
        </w:numPr>
        <w:spacing w:line="360" w:lineRule="auto"/>
        <w:jc w:val="both"/>
        <w:rPr>
          <w:rFonts w:ascii="Verdana" w:hAnsi="Verdana"/>
          <w:b/>
          <w:u w:val="single"/>
        </w:rPr>
      </w:pPr>
      <w:r w:rsidRPr="00C801A1">
        <w:rPr>
          <w:rFonts w:ascii="Verdana" w:hAnsi="Verdana"/>
          <w:sz w:val="28"/>
          <w:szCs w:val="28"/>
        </w:rPr>
        <w:t xml:space="preserve">I have taken into account the </w:t>
      </w:r>
      <w:proofErr w:type="spellStart"/>
      <w:r w:rsidRPr="00C801A1">
        <w:rPr>
          <w:rFonts w:ascii="Verdana" w:hAnsi="Verdana"/>
          <w:sz w:val="28"/>
          <w:szCs w:val="28"/>
        </w:rPr>
        <w:t>aforegoing</w:t>
      </w:r>
      <w:proofErr w:type="spellEnd"/>
      <w:r w:rsidRPr="00C801A1">
        <w:rPr>
          <w:rFonts w:ascii="Verdana" w:hAnsi="Verdana"/>
          <w:sz w:val="28"/>
          <w:szCs w:val="28"/>
        </w:rPr>
        <w:t xml:space="preserve"> principle, and I am inclined to point out that Applicant’s version that </w:t>
      </w:r>
      <w:r w:rsidR="009C40DE" w:rsidRPr="00C801A1">
        <w:rPr>
          <w:rFonts w:ascii="Verdana" w:hAnsi="Verdana"/>
          <w:sz w:val="28"/>
          <w:szCs w:val="28"/>
        </w:rPr>
        <w:t>he was dismissed on the 16</w:t>
      </w:r>
      <w:r w:rsidR="009C40DE" w:rsidRPr="00C801A1">
        <w:rPr>
          <w:rFonts w:ascii="Verdana" w:hAnsi="Verdana"/>
          <w:sz w:val="28"/>
          <w:szCs w:val="28"/>
          <w:vertAlign w:val="superscript"/>
        </w:rPr>
        <w:t>th</w:t>
      </w:r>
      <w:r w:rsidR="009C40DE" w:rsidRPr="00C801A1">
        <w:rPr>
          <w:rFonts w:ascii="Verdana" w:hAnsi="Verdana"/>
          <w:sz w:val="28"/>
          <w:szCs w:val="28"/>
        </w:rPr>
        <w:t xml:space="preserve"> without being invited to a disciplinary hearing is </w:t>
      </w:r>
      <w:proofErr w:type="spellStart"/>
      <w:r w:rsidR="00384216">
        <w:rPr>
          <w:rFonts w:ascii="Verdana" w:hAnsi="Verdana"/>
          <w:sz w:val="28"/>
          <w:szCs w:val="28"/>
        </w:rPr>
        <w:t>unprobable</w:t>
      </w:r>
      <w:proofErr w:type="spellEnd"/>
      <w:r w:rsidR="00BC0704" w:rsidRPr="00C801A1">
        <w:rPr>
          <w:rFonts w:ascii="Verdana" w:hAnsi="Verdana"/>
          <w:sz w:val="28"/>
          <w:szCs w:val="28"/>
        </w:rPr>
        <w:t xml:space="preserve"> </w:t>
      </w:r>
      <w:r w:rsidR="00BC0704" w:rsidRPr="00C801A1">
        <w:rPr>
          <w:rFonts w:ascii="Verdana" w:hAnsi="Verdana"/>
          <w:sz w:val="28"/>
          <w:szCs w:val="28"/>
        </w:rPr>
        <w:lastRenderedPageBreak/>
        <w:t>and must be rejected</w:t>
      </w:r>
      <w:r w:rsidR="007D5E41" w:rsidRPr="00C801A1">
        <w:rPr>
          <w:rFonts w:ascii="Verdana" w:hAnsi="Verdana"/>
          <w:sz w:val="28"/>
          <w:szCs w:val="28"/>
        </w:rPr>
        <w:t>,</w:t>
      </w:r>
      <w:r w:rsidR="009C40DE" w:rsidRPr="00C801A1">
        <w:rPr>
          <w:rFonts w:ascii="Verdana" w:hAnsi="Verdana"/>
          <w:sz w:val="28"/>
          <w:szCs w:val="28"/>
        </w:rPr>
        <w:t xml:space="preserve"> as </w:t>
      </w:r>
      <w:r w:rsidR="00BC0704" w:rsidRPr="00C801A1">
        <w:rPr>
          <w:rFonts w:ascii="Verdana" w:hAnsi="Verdana"/>
          <w:sz w:val="28"/>
          <w:szCs w:val="28"/>
        </w:rPr>
        <w:t>presented</w:t>
      </w:r>
      <w:r w:rsidR="00010217" w:rsidRPr="00C801A1">
        <w:rPr>
          <w:rFonts w:ascii="Verdana" w:hAnsi="Verdana"/>
          <w:sz w:val="28"/>
          <w:szCs w:val="28"/>
        </w:rPr>
        <w:t xml:space="preserve"> evidence</w:t>
      </w:r>
      <w:r w:rsidR="00BC0704" w:rsidRPr="00C801A1">
        <w:rPr>
          <w:rFonts w:ascii="Verdana" w:hAnsi="Verdana"/>
          <w:sz w:val="28"/>
          <w:szCs w:val="28"/>
        </w:rPr>
        <w:t xml:space="preserve"> </w:t>
      </w:r>
      <w:r w:rsidR="00010217" w:rsidRPr="00C801A1">
        <w:rPr>
          <w:rFonts w:ascii="Verdana" w:hAnsi="Verdana"/>
          <w:sz w:val="28"/>
          <w:szCs w:val="28"/>
        </w:rPr>
        <w:t xml:space="preserve">indicated </w:t>
      </w:r>
      <w:r w:rsidR="001C40FA" w:rsidRPr="00C801A1">
        <w:rPr>
          <w:rFonts w:ascii="Verdana" w:hAnsi="Verdana"/>
          <w:sz w:val="28"/>
          <w:szCs w:val="28"/>
        </w:rPr>
        <w:t>that the Applicant was dismissed on the 19</w:t>
      </w:r>
      <w:r w:rsidR="001C40FA" w:rsidRPr="00C801A1">
        <w:rPr>
          <w:rFonts w:ascii="Verdana" w:hAnsi="Verdana"/>
          <w:sz w:val="28"/>
          <w:szCs w:val="28"/>
          <w:vertAlign w:val="superscript"/>
        </w:rPr>
        <w:t>th</w:t>
      </w:r>
      <w:r w:rsidR="001C40FA" w:rsidRPr="00C801A1">
        <w:rPr>
          <w:rFonts w:ascii="Verdana" w:hAnsi="Verdana"/>
          <w:sz w:val="28"/>
          <w:szCs w:val="28"/>
        </w:rPr>
        <w:t xml:space="preserve"> December 2014 after a properly constituted disciplinary hearing</w:t>
      </w:r>
      <w:r w:rsidR="00010217" w:rsidRPr="00C801A1">
        <w:rPr>
          <w:rFonts w:ascii="Verdana" w:hAnsi="Verdana"/>
          <w:sz w:val="28"/>
          <w:szCs w:val="28"/>
        </w:rPr>
        <w:t>,</w:t>
      </w:r>
      <w:r w:rsidR="001C40FA" w:rsidRPr="00C801A1">
        <w:rPr>
          <w:rFonts w:ascii="Verdana" w:hAnsi="Verdana"/>
          <w:sz w:val="28"/>
          <w:szCs w:val="28"/>
        </w:rPr>
        <w:t xml:space="preserve"> which Applicant chose not attend on his own free will as</w:t>
      </w:r>
      <w:r w:rsidR="005D3203">
        <w:rPr>
          <w:rFonts w:ascii="Verdana" w:hAnsi="Verdana"/>
          <w:sz w:val="28"/>
          <w:szCs w:val="28"/>
        </w:rPr>
        <w:t xml:space="preserve"> he</w:t>
      </w:r>
      <w:r w:rsidR="001C40FA" w:rsidRPr="00C801A1">
        <w:rPr>
          <w:rFonts w:ascii="Verdana" w:hAnsi="Verdana"/>
          <w:sz w:val="28"/>
          <w:szCs w:val="28"/>
        </w:rPr>
        <w:t xml:space="preserve"> </w:t>
      </w:r>
      <w:r w:rsidRPr="00C801A1">
        <w:rPr>
          <w:rFonts w:ascii="Verdana" w:hAnsi="Verdana"/>
          <w:sz w:val="28"/>
          <w:szCs w:val="28"/>
        </w:rPr>
        <w:t>felt it was a complete waste of time as he had already been dismissed.</w:t>
      </w:r>
      <w:r w:rsidR="00E842A0" w:rsidRPr="00C801A1">
        <w:rPr>
          <w:rFonts w:ascii="Verdana" w:hAnsi="Verdana"/>
          <w:sz w:val="28"/>
          <w:szCs w:val="28"/>
        </w:rPr>
        <w:t xml:space="preserve"> </w:t>
      </w:r>
      <w:r w:rsidR="00010217" w:rsidRPr="00C801A1">
        <w:rPr>
          <w:rFonts w:ascii="Verdana" w:hAnsi="Verdana"/>
          <w:sz w:val="28"/>
          <w:szCs w:val="28"/>
        </w:rPr>
        <w:t>Moreover,</w:t>
      </w:r>
      <w:r w:rsidR="007D5E41" w:rsidRPr="00C801A1">
        <w:rPr>
          <w:rFonts w:ascii="Verdana" w:hAnsi="Verdana"/>
          <w:sz w:val="28"/>
          <w:szCs w:val="28"/>
        </w:rPr>
        <w:t xml:space="preserve"> evidence </w:t>
      </w:r>
      <w:r w:rsidR="00010217" w:rsidRPr="00C801A1">
        <w:rPr>
          <w:rFonts w:ascii="Verdana" w:hAnsi="Verdana"/>
          <w:sz w:val="28"/>
          <w:szCs w:val="28"/>
        </w:rPr>
        <w:t xml:space="preserve">which </w:t>
      </w:r>
      <w:r w:rsidR="007D5E41" w:rsidRPr="00C801A1">
        <w:rPr>
          <w:rFonts w:ascii="Verdana" w:hAnsi="Verdana"/>
          <w:sz w:val="28"/>
          <w:szCs w:val="28"/>
        </w:rPr>
        <w:t xml:space="preserve">was not disputed by the Applicant. </w:t>
      </w:r>
      <w:r w:rsidR="00C44286" w:rsidRPr="00C801A1">
        <w:rPr>
          <w:rFonts w:ascii="Verdana" w:hAnsi="Verdana"/>
          <w:sz w:val="28"/>
          <w:szCs w:val="28"/>
        </w:rPr>
        <w:t xml:space="preserve">Consequently, </w:t>
      </w:r>
      <w:r w:rsidR="002C3B87" w:rsidRPr="00C801A1">
        <w:rPr>
          <w:rFonts w:ascii="Verdana" w:hAnsi="Verdana"/>
          <w:sz w:val="28"/>
          <w:szCs w:val="28"/>
        </w:rPr>
        <w:t>I find that the Applicant has failed to show on a balance of probabilities that the dismissal occurred</w:t>
      </w:r>
      <w:r w:rsidR="00285699" w:rsidRPr="00C801A1">
        <w:rPr>
          <w:rFonts w:ascii="Verdana" w:hAnsi="Verdana"/>
          <w:sz w:val="28"/>
          <w:szCs w:val="28"/>
        </w:rPr>
        <w:t xml:space="preserve"> on the 16</w:t>
      </w:r>
      <w:r w:rsidR="00285699" w:rsidRPr="00C801A1">
        <w:rPr>
          <w:rFonts w:ascii="Verdana" w:hAnsi="Verdana"/>
          <w:sz w:val="28"/>
          <w:szCs w:val="28"/>
          <w:vertAlign w:val="superscript"/>
        </w:rPr>
        <w:t>th</w:t>
      </w:r>
      <w:r w:rsidR="00285699" w:rsidRPr="00C801A1">
        <w:rPr>
          <w:rFonts w:ascii="Verdana" w:hAnsi="Verdana"/>
          <w:sz w:val="28"/>
          <w:szCs w:val="28"/>
        </w:rPr>
        <w:t xml:space="preserve"> December 2014</w:t>
      </w:r>
      <w:r w:rsidR="00C44286" w:rsidRPr="00C801A1">
        <w:rPr>
          <w:rFonts w:ascii="Verdana" w:hAnsi="Verdana"/>
          <w:sz w:val="28"/>
          <w:szCs w:val="28"/>
        </w:rPr>
        <w:t xml:space="preserve"> and a</w:t>
      </w:r>
      <w:r w:rsidR="002C3B87" w:rsidRPr="00C801A1">
        <w:rPr>
          <w:rFonts w:ascii="Verdana" w:hAnsi="Verdana"/>
          <w:sz w:val="28"/>
          <w:szCs w:val="28"/>
        </w:rPr>
        <w:t>s such the Applicant has not discharged the burden of proof</w:t>
      </w:r>
      <w:r w:rsidR="006E2B86" w:rsidRPr="00C801A1">
        <w:rPr>
          <w:rFonts w:ascii="Verdana" w:hAnsi="Verdana"/>
          <w:sz w:val="28"/>
          <w:szCs w:val="28"/>
        </w:rPr>
        <w:t>.</w:t>
      </w:r>
      <w:r w:rsidR="002C3B87" w:rsidRPr="00C801A1">
        <w:rPr>
          <w:rFonts w:ascii="Verdana" w:hAnsi="Verdana"/>
          <w:sz w:val="28"/>
          <w:szCs w:val="28"/>
        </w:rPr>
        <w:t xml:space="preserve"> </w:t>
      </w:r>
    </w:p>
    <w:p w:rsidR="006E2B86" w:rsidRPr="006E2B86" w:rsidRDefault="006E2B86" w:rsidP="006E2B86">
      <w:pPr>
        <w:spacing w:line="360" w:lineRule="auto"/>
        <w:jc w:val="both"/>
        <w:rPr>
          <w:rFonts w:ascii="Verdana" w:hAnsi="Verdana"/>
          <w:b/>
          <w:u w:val="single"/>
        </w:rPr>
      </w:pPr>
    </w:p>
    <w:p w:rsidR="00EE3AB8" w:rsidRPr="00B11C5A" w:rsidRDefault="00031E37" w:rsidP="003E3357">
      <w:pPr>
        <w:pStyle w:val="NoSpacing"/>
        <w:numPr>
          <w:ilvl w:val="1"/>
          <w:numId w:val="4"/>
        </w:numPr>
        <w:spacing w:line="360" w:lineRule="auto"/>
        <w:jc w:val="both"/>
        <w:rPr>
          <w:rFonts w:ascii="Verdana" w:hAnsi="Verdana" w:cs="Times New Roman"/>
          <w:sz w:val="28"/>
          <w:szCs w:val="28"/>
        </w:rPr>
      </w:pPr>
      <w:r w:rsidRPr="00B11C5A">
        <w:rPr>
          <w:rFonts w:ascii="Verdana" w:hAnsi="Verdana" w:cs="Times New Roman"/>
          <w:sz w:val="28"/>
          <w:szCs w:val="28"/>
        </w:rPr>
        <w:t>Substantively, the Applicant</w:t>
      </w:r>
      <w:r w:rsidR="00C736C6" w:rsidRPr="00B11C5A">
        <w:rPr>
          <w:rFonts w:ascii="Verdana" w:hAnsi="Verdana" w:cs="Times New Roman"/>
          <w:sz w:val="28"/>
          <w:szCs w:val="28"/>
        </w:rPr>
        <w:t xml:space="preserve"> </w:t>
      </w:r>
      <w:r w:rsidR="00255071" w:rsidRPr="00B11C5A">
        <w:rPr>
          <w:rFonts w:ascii="Verdana" w:hAnsi="Verdana" w:cs="Times New Roman"/>
          <w:sz w:val="28"/>
          <w:szCs w:val="28"/>
        </w:rPr>
        <w:t xml:space="preserve">was charged for misappropriating company funds and absenteeism. </w:t>
      </w:r>
      <w:r w:rsidRPr="00B11C5A">
        <w:rPr>
          <w:rFonts w:ascii="Verdana" w:hAnsi="Verdana" w:cs="Times New Roman"/>
          <w:sz w:val="28"/>
          <w:szCs w:val="28"/>
        </w:rPr>
        <w:t>He is alleged to have misappropriated</w:t>
      </w:r>
      <w:r w:rsidR="00255071" w:rsidRPr="00B11C5A">
        <w:rPr>
          <w:rFonts w:ascii="Verdana" w:hAnsi="Verdana" w:cs="Times New Roman"/>
          <w:sz w:val="28"/>
          <w:szCs w:val="28"/>
        </w:rPr>
        <w:t xml:space="preserve"> company fund</w:t>
      </w:r>
      <w:r w:rsidRPr="00B11C5A">
        <w:rPr>
          <w:rFonts w:ascii="Verdana" w:hAnsi="Verdana" w:cs="Times New Roman"/>
          <w:sz w:val="28"/>
          <w:szCs w:val="28"/>
        </w:rPr>
        <w:t>s</w:t>
      </w:r>
      <w:r w:rsidR="00255071" w:rsidRPr="00B11C5A">
        <w:rPr>
          <w:rFonts w:ascii="Verdana" w:hAnsi="Verdana" w:cs="Times New Roman"/>
          <w:sz w:val="28"/>
          <w:szCs w:val="28"/>
        </w:rPr>
        <w:t xml:space="preserve"> to the tune of E6, 126.23 between the month of October to December 2014 and absenteeism in that he took more than three days without permission from the employer and/or an authorized medical certificate.</w:t>
      </w:r>
      <w:r w:rsidR="002A077B" w:rsidRPr="00B11C5A">
        <w:rPr>
          <w:rFonts w:ascii="Verdana" w:hAnsi="Verdana" w:cs="Times New Roman"/>
          <w:sz w:val="28"/>
          <w:szCs w:val="28"/>
        </w:rPr>
        <w:t xml:space="preserve">  </w:t>
      </w:r>
    </w:p>
    <w:p w:rsidR="00EE3AB8" w:rsidRDefault="00EE3AB8" w:rsidP="00EE3AB8">
      <w:pPr>
        <w:pStyle w:val="ListParagraph"/>
        <w:rPr>
          <w:rFonts w:ascii="Verdana" w:hAnsi="Verdana"/>
          <w:sz w:val="28"/>
          <w:szCs w:val="28"/>
        </w:rPr>
      </w:pPr>
    </w:p>
    <w:p w:rsidR="00BC4DD9" w:rsidRPr="00C801A1" w:rsidRDefault="002A077B" w:rsidP="003E3357">
      <w:pPr>
        <w:pStyle w:val="NoSpacing"/>
        <w:numPr>
          <w:ilvl w:val="1"/>
          <w:numId w:val="4"/>
        </w:numPr>
        <w:spacing w:line="360" w:lineRule="auto"/>
        <w:jc w:val="both"/>
        <w:rPr>
          <w:rFonts w:ascii="Verdana" w:hAnsi="Verdana" w:cs="Times New Roman"/>
          <w:sz w:val="28"/>
          <w:szCs w:val="28"/>
        </w:rPr>
      </w:pPr>
      <w:r w:rsidRPr="00C801A1">
        <w:rPr>
          <w:rFonts w:ascii="Verdana" w:hAnsi="Verdana" w:cs="Times New Roman"/>
          <w:sz w:val="28"/>
          <w:szCs w:val="28"/>
        </w:rPr>
        <w:t xml:space="preserve">The Applicant was called to appear before a disciplinary </w:t>
      </w:r>
      <w:r w:rsidR="00AC6655" w:rsidRPr="00C801A1">
        <w:rPr>
          <w:rFonts w:ascii="Verdana" w:hAnsi="Verdana" w:cs="Times New Roman"/>
          <w:sz w:val="28"/>
          <w:szCs w:val="28"/>
        </w:rPr>
        <w:t>hearing;</w:t>
      </w:r>
      <w:r w:rsidRPr="00C801A1">
        <w:rPr>
          <w:rFonts w:ascii="Verdana" w:hAnsi="Verdana" w:cs="Times New Roman"/>
          <w:sz w:val="28"/>
          <w:szCs w:val="28"/>
        </w:rPr>
        <w:t xml:space="preserve"> a hearing he felt was a waste of time since he had already been dismissed.</w:t>
      </w:r>
      <w:r w:rsidR="00AC6655" w:rsidRPr="00C801A1">
        <w:rPr>
          <w:rFonts w:ascii="Verdana" w:hAnsi="Verdana" w:cs="Times New Roman"/>
          <w:sz w:val="28"/>
          <w:szCs w:val="28"/>
        </w:rPr>
        <w:t xml:space="preserve"> Applicant’s conduct - waiver to defend the charges </w:t>
      </w:r>
      <w:r w:rsidR="00AC6655" w:rsidRPr="00C801A1">
        <w:rPr>
          <w:rFonts w:ascii="Verdana" w:hAnsi="Verdana" w:cs="Times New Roman"/>
          <w:sz w:val="28"/>
          <w:szCs w:val="28"/>
        </w:rPr>
        <w:lastRenderedPageBreak/>
        <w:t>against him dealt his case a blow</w:t>
      </w:r>
      <w:r w:rsidR="00285699" w:rsidRPr="00C801A1">
        <w:rPr>
          <w:rFonts w:ascii="Verdana" w:hAnsi="Verdana" w:cs="Times New Roman"/>
          <w:sz w:val="28"/>
          <w:szCs w:val="28"/>
        </w:rPr>
        <w:t xml:space="preserve"> in that the Respondent tried</w:t>
      </w:r>
      <w:r w:rsidR="00AC6655" w:rsidRPr="00C801A1">
        <w:rPr>
          <w:rFonts w:ascii="Verdana" w:hAnsi="Verdana" w:cs="Times New Roman"/>
          <w:sz w:val="28"/>
          <w:szCs w:val="28"/>
        </w:rPr>
        <w:t xml:space="preserve"> </w:t>
      </w:r>
      <w:r w:rsidR="00C721A7" w:rsidRPr="00C801A1">
        <w:rPr>
          <w:rFonts w:ascii="Verdana" w:hAnsi="Verdana" w:cs="Times New Roman"/>
          <w:sz w:val="28"/>
          <w:szCs w:val="28"/>
        </w:rPr>
        <w:t>all in his powers to conform to the rules of natural justice; that is a</w:t>
      </w:r>
      <w:r w:rsidR="00C35334" w:rsidRPr="00C801A1">
        <w:rPr>
          <w:rFonts w:ascii="Verdana" w:hAnsi="Verdana" w:cs="Times New Roman"/>
          <w:sz w:val="28"/>
          <w:szCs w:val="28"/>
        </w:rPr>
        <w:t>ccording</w:t>
      </w:r>
      <w:r w:rsidR="00C721A7" w:rsidRPr="00C801A1">
        <w:rPr>
          <w:rFonts w:ascii="Verdana" w:hAnsi="Verdana" w:cs="Times New Roman"/>
          <w:sz w:val="28"/>
          <w:szCs w:val="28"/>
        </w:rPr>
        <w:t xml:space="preserve"> the Applicant a chance to state his side of the story</w:t>
      </w:r>
      <w:r w:rsidR="00285699" w:rsidRPr="00C801A1">
        <w:rPr>
          <w:rFonts w:ascii="Verdana" w:hAnsi="Verdana" w:cs="Times New Roman"/>
          <w:sz w:val="28"/>
          <w:szCs w:val="28"/>
        </w:rPr>
        <w:t xml:space="preserve"> and defend the charges</w:t>
      </w:r>
      <w:r w:rsidR="004F1596" w:rsidRPr="00C801A1">
        <w:rPr>
          <w:rFonts w:ascii="Verdana" w:hAnsi="Verdana" w:cs="Times New Roman"/>
          <w:sz w:val="28"/>
          <w:szCs w:val="28"/>
        </w:rPr>
        <w:t>;</w:t>
      </w:r>
      <w:r w:rsidR="00C721A7" w:rsidRPr="00C801A1">
        <w:rPr>
          <w:rFonts w:ascii="Verdana" w:hAnsi="Verdana" w:cs="Times New Roman"/>
          <w:sz w:val="28"/>
          <w:szCs w:val="28"/>
        </w:rPr>
        <w:t xml:space="preserve"> but the Applicant decided to wai</w:t>
      </w:r>
      <w:r w:rsidR="00285699" w:rsidRPr="00C801A1">
        <w:rPr>
          <w:rFonts w:ascii="Verdana" w:hAnsi="Verdana" w:cs="Times New Roman"/>
          <w:sz w:val="28"/>
          <w:szCs w:val="28"/>
        </w:rPr>
        <w:t>ve his right.</w:t>
      </w:r>
      <w:r w:rsidR="00C721A7" w:rsidRPr="00C801A1">
        <w:rPr>
          <w:rFonts w:ascii="Verdana" w:hAnsi="Verdana" w:cs="Times New Roman"/>
          <w:sz w:val="28"/>
          <w:szCs w:val="28"/>
        </w:rPr>
        <w:t xml:space="preserve"> </w:t>
      </w:r>
    </w:p>
    <w:p w:rsidR="00BC4DD9" w:rsidRPr="00C801A1" w:rsidRDefault="00BC4DD9" w:rsidP="00BC4DD9">
      <w:pPr>
        <w:pStyle w:val="ListParagraph"/>
        <w:rPr>
          <w:rFonts w:ascii="Verdana" w:hAnsi="Verdana"/>
          <w:sz w:val="28"/>
          <w:szCs w:val="28"/>
        </w:rPr>
      </w:pPr>
    </w:p>
    <w:p w:rsidR="00BC4DD9" w:rsidRPr="00BC4DD9" w:rsidRDefault="00BC4DD9" w:rsidP="003E3357">
      <w:pPr>
        <w:pStyle w:val="NoSpacing"/>
        <w:numPr>
          <w:ilvl w:val="1"/>
          <w:numId w:val="4"/>
        </w:numPr>
        <w:spacing w:line="360" w:lineRule="auto"/>
        <w:jc w:val="both"/>
        <w:rPr>
          <w:rFonts w:ascii="Verdana" w:hAnsi="Verdana" w:cs="Times New Roman"/>
          <w:color w:val="FF0000"/>
          <w:sz w:val="28"/>
          <w:szCs w:val="28"/>
        </w:rPr>
      </w:pPr>
      <w:r w:rsidRPr="00C801A1">
        <w:rPr>
          <w:rFonts w:ascii="Verdana" w:hAnsi="Verdana"/>
          <w:sz w:val="28"/>
          <w:szCs w:val="28"/>
        </w:rPr>
        <w:t>The next step is to determine whether taking into account all the circumstance</w:t>
      </w:r>
      <w:r w:rsidR="00DF3CA7" w:rsidRPr="00C801A1">
        <w:rPr>
          <w:rFonts w:ascii="Verdana" w:hAnsi="Verdana"/>
          <w:sz w:val="28"/>
          <w:szCs w:val="28"/>
        </w:rPr>
        <w:t>s</w:t>
      </w:r>
      <w:r w:rsidRPr="00C801A1">
        <w:rPr>
          <w:rFonts w:ascii="Verdana" w:hAnsi="Verdana"/>
          <w:sz w:val="28"/>
          <w:szCs w:val="28"/>
        </w:rPr>
        <w:t xml:space="preserve"> of the case it was reasonable to terminate the Applicant’s services. In </w:t>
      </w:r>
      <w:r w:rsidRPr="00BC4DD9">
        <w:rPr>
          <w:rFonts w:ascii="Verdana" w:hAnsi="Verdana"/>
          <w:b/>
          <w:sz w:val="28"/>
          <w:szCs w:val="28"/>
        </w:rPr>
        <w:t xml:space="preserve">Zephaniah Shongwe </w:t>
      </w:r>
      <w:proofErr w:type="spellStart"/>
      <w:r w:rsidRPr="00BC4DD9">
        <w:rPr>
          <w:rFonts w:ascii="Verdana" w:hAnsi="Verdana"/>
          <w:b/>
          <w:sz w:val="28"/>
          <w:szCs w:val="28"/>
        </w:rPr>
        <w:t>vs</w:t>
      </w:r>
      <w:proofErr w:type="spellEnd"/>
      <w:r w:rsidRPr="00BC4DD9">
        <w:rPr>
          <w:rFonts w:ascii="Verdana" w:hAnsi="Verdana"/>
          <w:b/>
          <w:sz w:val="28"/>
          <w:szCs w:val="28"/>
        </w:rPr>
        <w:t xml:space="preserve"> Royal Swaziland Sugar Corporation (IC) Case No.262/2001</w:t>
      </w:r>
      <w:r w:rsidRPr="00BC4DD9">
        <w:rPr>
          <w:rFonts w:ascii="Verdana" w:hAnsi="Verdana"/>
          <w:sz w:val="28"/>
          <w:szCs w:val="28"/>
        </w:rPr>
        <w:t xml:space="preserve"> the Court stated that the factors to be considered amongst other things include the following;</w:t>
      </w:r>
    </w:p>
    <w:p w:rsidR="00BC4DD9" w:rsidRPr="00BC4DD9" w:rsidRDefault="00BC4DD9" w:rsidP="00BC4DD9">
      <w:pPr>
        <w:pStyle w:val="ListParagraph"/>
        <w:spacing w:line="276" w:lineRule="auto"/>
        <w:ind w:left="1080"/>
        <w:rPr>
          <w:rFonts w:ascii="Verdana" w:hAnsi="Verdana"/>
          <w:bCs/>
          <w:sz w:val="28"/>
          <w:szCs w:val="28"/>
        </w:rPr>
      </w:pPr>
    </w:p>
    <w:p w:rsidR="00BC4DD9" w:rsidRPr="00894055" w:rsidRDefault="00894055" w:rsidP="00894055">
      <w:pPr>
        <w:pStyle w:val="ListParagraph"/>
        <w:numPr>
          <w:ilvl w:val="0"/>
          <w:numId w:val="10"/>
        </w:numPr>
        <w:spacing w:line="360" w:lineRule="auto"/>
        <w:jc w:val="both"/>
        <w:rPr>
          <w:rFonts w:ascii="Verdana" w:hAnsi="Verdana" w:cs="Arial"/>
          <w:sz w:val="28"/>
          <w:szCs w:val="28"/>
        </w:rPr>
      </w:pPr>
      <w:r w:rsidRPr="00894055">
        <w:rPr>
          <w:rFonts w:ascii="Verdana" w:hAnsi="Verdana" w:cs="Arial"/>
          <w:sz w:val="28"/>
          <w:szCs w:val="28"/>
        </w:rPr>
        <w:t>The</w:t>
      </w:r>
      <w:r w:rsidR="00BC4DD9" w:rsidRPr="00894055">
        <w:rPr>
          <w:rFonts w:ascii="Verdana" w:hAnsi="Verdana" w:cs="Arial"/>
          <w:sz w:val="28"/>
          <w:szCs w:val="28"/>
        </w:rPr>
        <w:t xml:space="preserve"> Applicant’s personal circumstances and </w:t>
      </w:r>
      <w:r w:rsidRPr="00894055">
        <w:rPr>
          <w:rFonts w:ascii="Verdana" w:hAnsi="Verdana" w:cs="Arial"/>
          <w:sz w:val="28"/>
          <w:szCs w:val="28"/>
        </w:rPr>
        <w:t xml:space="preserve">        </w:t>
      </w:r>
      <w:r w:rsidR="00BC4DD9" w:rsidRPr="00894055">
        <w:rPr>
          <w:rFonts w:ascii="Verdana" w:hAnsi="Verdana" w:cs="Arial"/>
          <w:sz w:val="28"/>
          <w:szCs w:val="28"/>
        </w:rPr>
        <w:t>service record;</w:t>
      </w:r>
    </w:p>
    <w:p w:rsidR="00BC4DD9" w:rsidRDefault="00BC4DD9" w:rsidP="00894055">
      <w:pPr>
        <w:pStyle w:val="ListParagraph"/>
        <w:numPr>
          <w:ilvl w:val="0"/>
          <w:numId w:val="10"/>
        </w:numPr>
        <w:spacing w:line="360" w:lineRule="auto"/>
        <w:jc w:val="both"/>
        <w:rPr>
          <w:rFonts w:ascii="Verdana" w:hAnsi="Verdana" w:cs="Arial"/>
          <w:sz w:val="28"/>
          <w:szCs w:val="28"/>
        </w:rPr>
      </w:pPr>
      <w:r w:rsidRPr="00894055">
        <w:rPr>
          <w:rFonts w:ascii="Verdana" w:hAnsi="Verdana" w:cs="Arial"/>
          <w:sz w:val="28"/>
          <w:szCs w:val="28"/>
        </w:rPr>
        <w:t>The nature of the Re</w:t>
      </w:r>
      <w:r w:rsidR="00894055">
        <w:rPr>
          <w:rFonts w:ascii="Verdana" w:hAnsi="Verdana" w:cs="Arial"/>
          <w:sz w:val="28"/>
          <w:szCs w:val="28"/>
        </w:rPr>
        <w:t xml:space="preserve">spondent’s undertaking and the </w:t>
      </w:r>
      <w:r w:rsidRPr="00894055">
        <w:rPr>
          <w:rFonts w:ascii="Verdana" w:hAnsi="Verdana" w:cs="Arial"/>
          <w:sz w:val="28"/>
          <w:szCs w:val="28"/>
        </w:rPr>
        <w:t>workplace itself;</w:t>
      </w:r>
    </w:p>
    <w:p w:rsidR="00BC4DD9" w:rsidRPr="00894055" w:rsidRDefault="00BC4DD9" w:rsidP="00894055">
      <w:pPr>
        <w:pStyle w:val="ListParagraph"/>
        <w:numPr>
          <w:ilvl w:val="0"/>
          <w:numId w:val="10"/>
        </w:numPr>
        <w:spacing w:line="360" w:lineRule="auto"/>
        <w:jc w:val="both"/>
        <w:rPr>
          <w:rFonts w:ascii="Verdana" w:hAnsi="Verdana" w:cs="Arial"/>
          <w:sz w:val="28"/>
          <w:szCs w:val="28"/>
        </w:rPr>
      </w:pPr>
      <w:r w:rsidRPr="00894055">
        <w:rPr>
          <w:rFonts w:ascii="Verdana" w:hAnsi="Verdana"/>
          <w:sz w:val="28"/>
          <w:szCs w:val="28"/>
        </w:rPr>
        <w:t>The disciplinary stan</w:t>
      </w:r>
      <w:r w:rsidR="00523B40" w:rsidRPr="00894055">
        <w:rPr>
          <w:rFonts w:ascii="Verdana" w:hAnsi="Verdana"/>
          <w:sz w:val="28"/>
          <w:szCs w:val="28"/>
        </w:rPr>
        <w:t xml:space="preserve">dards set by the Respondent and </w:t>
      </w:r>
      <w:r w:rsidRPr="00894055">
        <w:rPr>
          <w:rFonts w:ascii="Verdana" w:hAnsi="Verdana"/>
          <w:sz w:val="28"/>
          <w:szCs w:val="28"/>
        </w:rPr>
        <w:t>contained in the Disciplinary Procedure;</w:t>
      </w:r>
    </w:p>
    <w:p w:rsidR="009E6FB0" w:rsidRPr="00894055" w:rsidRDefault="00BC4DD9" w:rsidP="00894055">
      <w:pPr>
        <w:pStyle w:val="ListParagraph"/>
        <w:numPr>
          <w:ilvl w:val="0"/>
          <w:numId w:val="10"/>
        </w:numPr>
        <w:spacing w:line="360" w:lineRule="auto"/>
        <w:jc w:val="both"/>
        <w:rPr>
          <w:rFonts w:ascii="Verdana" w:hAnsi="Verdana" w:cs="Arial"/>
          <w:sz w:val="28"/>
          <w:szCs w:val="28"/>
        </w:rPr>
      </w:pPr>
      <w:r w:rsidRPr="00894055">
        <w:rPr>
          <w:rFonts w:ascii="Verdana" w:hAnsi="Verdana"/>
          <w:sz w:val="28"/>
          <w:szCs w:val="28"/>
        </w:rPr>
        <w:t xml:space="preserve">The seriousness of the offence. </w:t>
      </w:r>
      <w:r w:rsidR="002A4D96" w:rsidRPr="00894055">
        <w:rPr>
          <w:rFonts w:ascii="Verdana" w:hAnsi="Verdana"/>
          <w:bCs/>
          <w:sz w:val="28"/>
          <w:szCs w:val="28"/>
        </w:rPr>
        <w:t xml:space="preserve"> </w:t>
      </w:r>
    </w:p>
    <w:p w:rsidR="009E6FB0" w:rsidRPr="009E6FB0" w:rsidRDefault="009E6FB0" w:rsidP="009E6FB0">
      <w:pPr>
        <w:pStyle w:val="ListParagraph"/>
        <w:rPr>
          <w:rFonts w:ascii="Verdana" w:hAnsi="Verdana"/>
          <w:bCs/>
          <w:sz w:val="28"/>
          <w:szCs w:val="28"/>
        </w:rPr>
      </w:pPr>
    </w:p>
    <w:p w:rsidR="00F330BE" w:rsidRPr="00F330BE" w:rsidRDefault="00F67CB9" w:rsidP="003E3357">
      <w:pPr>
        <w:pStyle w:val="NoSpacing"/>
        <w:numPr>
          <w:ilvl w:val="1"/>
          <w:numId w:val="4"/>
        </w:numPr>
        <w:spacing w:line="360" w:lineRule="auto"/>
        <w:jc w:val="both"/>
        <w:rPr>
          <w:rFonts w:ascii="Verdana" w:hAnsi="Verdana" w:cs="Times New Roman"/>
          <w:sz w:val="28"/>
          <w:szCs w:val="28"/>
        </w:rPr>
      </w:pPr>
      <w:r w:rsidRPr="00F67CB9">
        <w:rPr>
          <w:rFonts w:ascii="Verdana" w:hAnsi="Verdana"/>
          <w:bCs/>
          <w:sz w:val="28"/>
          <w:szCs w:val="28"/>
        </w:rPr>
        <w:t>The</w:t>
      </w:r>
      <w:r w:rsidRPr="00301ACE">
        <w:rPr>
          <w:rFonts w:ascii="Verdana" w:hAnsi="Verdana"/>
          <w:bCs/>
          <w:sz w:val="24"/>
          <w:szCs w:val="24"/>
        </w:rPr>
        <w:t xml:space="preserve"> </w:t>
      </w:r>
      <w:r>
        <w:rPr>
          <w:rFonts w:ascii="Verdana" w:hAnsi="Verdana"/>
          <w:bCs/>
          <w:sz w:val="28"/>
          <w:szCs w:val="28"/>
        </w:rPr>
        <w:t xml:space="preserve">Respondent operates a Retail business and its core function </w:t>
      </w:r>
      <w:r w:rsidR="006E5973">
        <w:rPr>
          <w:rFonts w:ascii="Verdana" w:hAnsi="Verdana"/>
          <w:bCs/>
          <w:sz w:val="28"/>
          <w:szCs w:val="28"/>
        </w:rPr>
        <w:t>is</w:t>
      </w:r>
      <w:r>
        <w:rPr>
          <w:rFonts w:ascii="Verdana" w:hAnsi="Verdana"/>
          <w:bCs/>
          <w:sz w:val="28"/>
          <w:szCs w:val="28"/>
        </w:rPr>
        <w:t xml:space="preserve"> selling goods for </w:t>
      </w:r>
      <w:r w:rsidR="005D7437">
        <w:rPr>
          <w:rFonts w:ascii="Verdana" w:hAnsi="Verdana"/>
          <w:bCs/>
          <w:sz w:val="28"/>
          <w:szCs w:val="28"/>
        </w:rPr>
        <w:t>profit</w:t>
      </w:r>
      <w:r>
        <w:rPr>
          <w:rFonts w:ascii="Verdana" w:hAnsi="Verdana"/>
          <w:bCs/>
          <w:sz w:val="28"/>
          <w:szCs w:val="28"/>
        </w:rPr>
        <w:t>; therefore</w:t>
      </w:r>
      <w:r w:rsidR="005D7437">
        <w:rPr>
          <w:rFonts w:ascii="Verdana" w:hAnsi="Verdana"/>
          <w:bCs/>
          <w:sz w:val="28"/>
          <w:szCs w:val="28"/>
        </w:rPr>
        <w:t>,</w:t>
      </w:r>
      <w:r>
        <w:rPr>
          <w:rFonts w:ascii="Verdana" w:hAnsi="Verdana"/>
          <w:bCs/>
          <w:sz w:val="28"/>
          <w:szCs w:val="28"/>
        </w:rPr>
        <w:t xml:space="preserve"> it deals largely with handling money</w:t>
      </w:r>
      <w:r w:rsidRPr="00F67CB9">
        <w:rPr>
          <w:rFonts w:ascii="Verdana" w:hAnsi="Verdana"/>
          <w:bCs/>
          <w:sz w:val="28"/>
          <w:szCs w:val="28"/>
        </w:rPr>
        <w:t xml:space="preserve">. It was </w:t>
      </w:r>
      <w:r w:rsidR="00A46E2D">
        <w:rPr>
          <w:rFonts w:ascii="Verdana" w:hAnsi="Verdana"/>
          <w:bCs/>
          <w:sz w:val="28"/>
          <w:szCs w:val="28"/>
        </w:rPr>
        <w:t xml:space="preserve">put to the </w:t>
      </w:r>
      <w:r w:rsidR="00A46E2D">
        <w:rPr>
          <w:rFonts w:ascii="Verdana" w:hAnsi="Verdana"/>
          <w:bCs/>
          <w:sz w:val="28"/>
          <w:szCs w:val="28"/>
        </w:rPr>
        <w:lastRenderedPageBreak/>
        <w:t>Applicant</w:t>
      </w:r>
      <w:r w:rsidRPr="00F67CB9">
        <w:rPr>
          <w:rFonts w:ascii="Verdana" w:hAnsi="Verdana"/>
          <w:bCs/>
          <w:sz w:val="28"/>
          <w:szCs w:val="28"/>
        </w:rPr>
        <w:t xml:space="preserve"> that the Respondent has zero tolerance t</w:t>
      </w:r>
      <w:r>
        <w:rPr>
          <w:rFonts w:ascii="Verdana" w:hAnsi="Verdana"/>
          <w:bCs/>
          <w:sz w:val="28"/>
          <w:szCs w:val="28"/>
        </w:rPr>
        <w:t>owards stealing</w:t>
      </w:r>
      <w:r w:rsidRPr="00F67CB9">
        <w:rPr>
          <w:rFonts w:ascii="Verdana" w:hAnsi="Verdana"/>
          <w:bCs/>
          <w:sz w:val="28"/>
          <w:szCs w:val="28"/>
        </w:rPr>
        <w:t xml:space="preserve"> and that it was for that reason</w:t>
      </w:r>
      <w:r w:rsidR="00A46E2D">
        <w:rPr>
          <w:rFonts w:ascii="Verdana" w:hAnsi="Verdana"/>
          <w:bCs/>
          <w:sz w:val="28"/>
          <w:szCs w:val="28"/>
        </w:rPr>
        <w:t xml:space="preserve"> that even the other cashier who was implicated in misappropriating company funds was also dismissed</w:t>
      </w:r>
      <w:r w:rsidRPr="00F67CB9">
        <w:rPr>
          <w:rFonts w:ascii="Verdana" w:hAnsi="Verdana"/>
          <w:bCs/>
          <w:sz w:val="28"/>
          <w:szCs w:val="28"/>
        </w:rPr>
        <w:t>, an issue the Applicant</w:t>
      </w:r>
      <w:r w:rsidR="000648F2">
        <w:rPr>
          <w:rFonts w:ascii="Verdana" w:hAnsi="Verdana"/>
          <w:bCs/>
          <w:sz w:val="28"/>
          <w:szCs w:val="28"/>
        </w:rPr>
        <w:t xml:space="preserve"> did not dispute</w:t>
      </w:r>
      <w:r w:rsidR="00A46E2D">
        <w:rPr>
          <w:rFonts w:ascii="Verdana" w:hAnsi="Verdana"/>
          <w:bCs/>
          <w:sz w:val="28"/>
          <w:szCs w:val="28"/>
        </w:rPr>
        <w:t>.</w:t>
      </w:r>
      <w:r w:rsidRPr="00F67CB9">
        <w:rPr>
          <w:rFonts w:ascii="Verdana" w:hAnsi="Verdana"/>
          <w:bCs/>
          <w:sz w:val="28"/>
          <w:szCs w:val="28"/>
        </w:rPr>
        <w:t xml:space="preserve"> </w:t>
      </w:r>
    </w:p>
    <w:p w:rsidR="00F330BE" w:rsidRPr="00F330BE" w:rsidRDefault="00F330BE" w:rsidP="00F330BE">
      <w:pPr>
        <w:pStyle w:val="NoSpacing"/>
        <w:spacing w:line="360" w:lineRule="auto"/>
        <w:jc w:val="both"/>
        <w:rPr>
          <w:rFonts w:ascii="Verdana" w:hAnsi="Verdana" w:cs="Times New Roman"/>
          <w:sz w:val="28"/>
          <w:szCs w:val="28"/>
        </w:rPr>
      </w:pPr>
    </w:p>
    <w:p w:rsidR="00D752B3" w:rsidRPr="00D752B3" w:rsidRDefault="00F67CB9" w:rsidP="003E3357">
      <w:pPr>
        <w:pStyle w:val="NoSpacing"/>
        <w:numPr>
          <w:ilvl w:val="1"/>
          <w:numId w:val="4"/>
        </w:numPr>
        <w:spacing w:line="360" w:lineRule="auto"/>
        <w:jc w:val="both"/>
        <w:rPr>
          <w:rFonts w:ascii="Verdana" w:hAnsi="Verdana" w:cs="Times New Roman"/>
          <w:sz w:val="28"/>
          <w:szCs w:val="28"/>
        </w:rPr>
      </w:pPr>
      <w:r w:rsidRPr="00F67CB9">
        <w:rPr>
          <w:rFonts w:ascii="Verdana" w:hAnsi="Verdana"/>
          <w:bCs/>
          <w:sz w:val="28"/>
          <w:szCs w:val="28"/>
        </w:rPr>
        <w:t xml:space="preserve">It was also stated that this was a serious </w:t>
      </w:r>
      <w:r w:rsidR="00F330BE" w:rsidRPr="00F67CB9">
        <w:rPr>
          <w:rFonts w:ascii="Verdana" w:hAnsi="Verdana"/>
          <w:bCs/>
          <w:sz w:val="28"/>
          <w:szCs w:val="28"/>
        </w:rPr>
        <w:t>offence</w:t>
      </w:r>
      <w:r w:rsidR="00F330BE">
        <w:rPr>
          <w:rFonts w:ascii="Verdana" w:hAnsi="Verdana"/>
          <w:bCs/>
          <w:sz w:val="28"/>
          <w:szCs w:val="28"/>
        </w:rPr>
        <w:t>;</w:t>
      </w:r>
      <w:r w:rsidRPr="00F67CB9">
        <w:rPr>
          <w:rFonts w:ascii="Verdana" w:hAnsi="Verdana"/>
          <w:bCs/>
          <w:sz w:val="28"/>
          <w:szCs w:val="28"/>
        </w:rPr>
        <w:t xml:space="preserve"> with a dismissal sanction even for first offenders</w:t>
      </w:r>
      <w:r w:rsidR="00D752B3">
        <w:rPr>
          <w:rFonts w:ascii="Verdana" w:hAnsi="Verdana"/>
          <w:bCs/>
          <w:sz w:val="28"/>
          <w:szCs w:val="28"/>
        </w:rPr>
        <w:t>.</w:t>
      </w:r>
      <w:r w:rsidRPr="00F67CB9">
        <w:rPr>
          <w:rFonts w:ascii="Verdana" w:hAnsi="Verdana"/>
          <w:bCs/>
          <w:sz w:val="28"/>
          <w:szCs w:val="28"/>
        </w:rPr>
        <w:t xml:space="preserve"> </w:t>
      </w:r>
      <w:r w:rsidR="00D752B3">
        <w:rPr>
          <w:rFonts w:ascii="Verdana" w:hAnsi="Verdana"/>
          <w:bCs/>
          <w:sz w:val="28"/>
          <w:szCs w:val="28"/>
        </w:rPr>
        <w:t>Furthermore,</w:t>
      </w:r>
      <w:r w:rsidRPr="00F67CB9">
        <w:rPr>
          <w:rFonts w:ascii="Verdana" w:hAnsi="Verdana"/>
          <w:bCs/>
          <w:sz w:val="28"/>
          <w:szCs w:val="28"/>
        </w:rPr>
        <w:t xml:space="preserve"> the Applicant was fully aware of this</w:t>
      </w:r>
      <w:r w:rsidR="00F330BE">
        <w:rPr>
          <w:rFonts w:ascii="Verdana" w:hAnsi="Verdana"/>
          <w:bCs/>
          <w:sz w:val="28"/>
          <w:szCs w:val="28"/>
        </w:rPr>
        <w:t>,</w:t>
      </w:r>
      <w:r w:rsidRPr="00F67CB9">
        <w:rPr>
          <w:rFonts w:ascii="Verdana" w:hAnsi="Verdana"/>
          <w:bCs/>
          <w:sz w:val="28"/>
          <w:szCs w:val="28"/>
        </w:rPr>
        <w:t xml:space="preserve"> as </w:t>
      </w:r>
      <w:r w:rsidR="00A46E2D">
        <w:rPr>
          <w:rFonts w:ascii="Verdana" w:hAnsi="Verdana"/>
          <w:bCs/>
          <w:sz w:val="28"/>
          <w:szCs w:val="28"/>
        </w:rPr>
        <w:t xml:space="preserve">the Respondent had told them when he </w:t>
      </w:r>
      <w:r w:rsidR="00F330BE">
        <w:rPr>
          <w:rFonts w:ascii="Verdana" w:hAnsi="Verdana"/>
          <w:bCs/>
          <w:sz w:val="28"/>
          <w:szCs w:val="28"/>
        </w:rPr>
        <w:t>saw</w:t>
      </w:r>
      <w:r w:rsidR="00A46E2D">
        <w:rPr>
          <w:rFonts w:ascii="Verdana" w:hAnsi="Verdana"/>
          <w:bCs/>
          <w:sz w:val="28"/>
          <w:szCs w:val="28"/>
        </w:rPr>
        <w:t xml:space="preserve"> that the business was not doing well sometime in </w:t>
      </w:r>
      <w:r w:rsidR="00DF3CA7">
        <w:rPr>
          <w:rFonts w:ascii="Verdana" w:hAnsi="Verdana"/>
          <w:bCs/>
          <w:sz w:val="28"/>
          <w:szCs w:val="28"/>
        </w:rPr>
        <w:t>August</w:t>
      </w:r>
      <w:r w:rsidR="00A46E2D">
        <w:rPr>
          <w:rFonts w:ascii="Verdana" w:hAnsi="Verdana"/>
          <w:bCs/>
          <w:sz w:val="28"/>
          <w:szCs w:val="28"/>
        </w:rPr>
        <w:t xml:space="preserve"> 2014.</w:t>
      </w:r>
      <w:r w:rsidR="00523B40">
        <w:rPr>
          <w:rFonts w:ascii="Verdana" w:hAnsi="Verdana"/>
          <w:bCs/>
          <w:sz w:val="28"/>
          <w:szCs w:val="28"/>
        </w:rPr>
        <w:t xml:space="preserve"> </w:t>
      </w:r>
    </w:p>
    <w:p w:rsidR="00D752B3" w:rsidRDefault="00D752B3" w:rsidP="00D752B3">
      <w:pPr>
        <w:pStyle w:val="ListParagraph"/>
        <w:rPr>
          <w:rFonts w:ascii="Verdana" w:hAnsi="Verdana"/>
          <w:bCs/>
          <w:sz w:val="28"/>
          <w:szCs w:val="28"/>
        </w:rPr>
      </w:pPr>
    </w:p>
    <w:p w:rsidR="00816B64" w:rsidRPr="00816B64" w:rsidRDefault="00523B40" w:rsidP="003E3357">
      <w:pPr>
        <w:pStyle w:val="NoSpacing"/>
        <w:numPr>
          <w:ilvl w:val="1"/>
          <w:numId w:val="4"/>
        </w:numPr>
        <w:spacing w:line="360" w:lineRule="auto"/>
        <w:jc w:val="both"/>
        <w:rPr>
          <w:rFonts w:ascii="Verdana" w:hAnsi="Verdana" w:cs="Times New Roman"/>
          <w:sz w:val="28"/>
          <w:szCs w:val="28"/>
        </w:rPr>
      </w:pPr>
      <w:r>
        <w:rPr>
          <w:rFonts w:ascii="Verdana" w:hAnsi="Verdana"/>
          <w:bCs/>
          <w:sz w:val="28"/>
          <w:szCs w:val="28"/>
        </w:rPr>
        <w:t xml:space="preserve">Applicant’s </w:t>
      </w:r>
      <w:proofErr w:type="spellStart"/>
      <w:r>
        <w:rPr>
          <w:rFonts w:ascii="Verdana" w:hAnsi="Verdana"/>
          <w:bCs/>
          <w:sz w:val="28"/>
          <w:szCs w:val="28"/>
        </w:rPr>
        <w:t>defence</w:t>
      </w:r>
      <w:proofErr w:type="spellEnd"/>
      <w:r>
        <w:rPr>
          <w:rFonts w:ascii="Verdana" w:hAnsi="Verdana"/>
          <w:bCs/>
          <w:sz w:val="28"/>
          <w:szCs w:val="28"/>
        </w:rPr>
        <w:t xml:space="preserve"> that the shortages were partly Respondent’s fault as he would sometimes sell items after closing and before opening times</w:t>
      </w:r>
      <w:r w:rsidR="00725078">
        <w:rPr>
          <w:rFonts w:ascii="Verdana" w:hAnsi="Verdana"/>
          <w:bCs/>
          <w:sz w:val="28"/>
          <w:szCs w:val="28"/>
        </w:rPr>
        <w:t xml:space="preserve"> and </w:t>
      </w:r>
      <w:r w:rsidR="00051917">
        <w:rPr>
          <w:rFonts w:ascii="Verdana" w:hAnsi="Verdana"/>
          <w:bCs/>
          <w:sz w:val="28"/>
          <w:szCs w:val="28"/>
        </w:rPr>
        <w:t xml:space="preserve">never </w:t>
      </w:r>
      <w:r w:rsidR="00725078">
        <w:rPr>
          <w:rFonts w:ascii="Verdana" w:hAnsi="Verdana"/>
          <w:bCs/>
          <w:sz w:val="28"/>
          <w:szCs w:val="28"/>
        </w:rPr>
        <w:t xml:space="preserve">accounted the money, lose credibility in that </w:t>
      </w:r>
      <w:r>
        <w:rPr>
          <w:rFonts w:ascii="Verdana" w:hAnsi="Verdana"/>
          <w:bCs/>
          <w:sz w:val="28"/>
          <w:szCs w:val="28"/>
        </w:rPr>
        <w:t xml:space="preserve">through Applicant’s own admission </w:t>
      </w:r>
      <w:r w:rsidR="00725078">
        <w:rPr>
          <w:rFonts w:ascii="Verdana" w:hAnsi="Verdana"/>
          <w:bCs/>
          <w:sz w:val="28"/>
          <w:szCs w:val="28"/>
        </w:rPr>
        <w:t>that by presenting balanced books to the Respondent he was implying that the allegations against the Respondent</w:t>
      </w:r>
      <w:r>
        <w:rPr>
          <w:rFonts w:ascii="Verdana" w:hAnsi="Verdana"/>
          <w:bCs/>
          <w:sz w:val="28"/>
          <w:szCs w:val="28"/>
        </w:rPr>
        <w:t xml:space="preserve"> </w:t>
      </w:r>
      <w:r w:rsidR="00725078">
        <w:rPr>
          <w:rFonts w:ascii="Verdana" w:hAnsi="Verdana"/>
          <w:bCs/>
          <w:sz w:val="28"/>
          <w:szCs w:val="28"/>
        </w:rPr>
        <w:t xml:space="preserve">are fabricated and untrue. </w:t>
      </w:r>
      <w:r>
        <w:rPr>
          <w:rFonts w:ascii="Verdana" w:hAnsi="Verdana"/>
          <w:bCs/>
          <w:sz w:val="28"/>
          <w:szCs w:val="28"/>
        </w:rPr>
        <w:t>I therefore find that the Respondent was justified to terminate Applicant’s services</w:t>
      </w:r>
      <w:r w:rsidR="00D752B3">
        <w:rPr>
          <w:rFonts w:ascii="Verdana" w:hAnsi="Verdana"/>
          <w:bCs/>
          <w:sz w:val="28"/>
          <w:szCs w:val="28"/>
        </w:rPr>
        <w:t xml:space="preserve"> in line with section 36(b) of the Act</w:t>
      </w:r>
      <w:r w:rsidR="00725078">
        <w:rPr>
          <w:rFonts w:ascii="Verdana" w:hAnsi="Verdana"/>
          <w:bCs/>
          <w:sz w:val="28"/>
          <w:szCs w:val="28"/>
        </w:rPr>
        <w:t>.</w:t>
      </w:r>
    </w:p>
    <w:p w:rsidR="00816B64" w:rsidRPr="00816B64" w:rsidRDefault="00A46E2D" w:rsidP="00816B64">
      <w:pPr>
        <w:pStyle w:val="NoSpacing"/>
        <w:spacing w:line="360" w:lineRule="auto"/>
        <w:jc w:val="both"/>
        <w:rPr>
          <w:rFonts w:ascii="Verdana" w:hAnsi="Verdana" w:cs="Times New Roman"/>
          <w:sz w:val="28"/>
          <w:szCs w:val="28"/>
        </w:rPr>
      </w:pPr>
      <w:r>
        <w:rPr>
          <w:rFonts w:ascii="Verdana" w:hAnsi="Verdana"/>
          <w:bCs/>
          <w:sz w:val="28"/>
          <w:szCs w:val="28"/>
        </w:rPr>
        <w:t xml:space="preserve"> </w:t>
      </w:r>
    </w:p>
    <w:p w:rsidR="00816B64" w:rsidRPr="00816B64" w:rsidRDefault="00D752B3" w:rsidP="003E3357">
      <w:pPr>
        <w:pStyle w:val="NoSpacing"/>
        <w:numPr>
          <w:ilvl w:val="1"/>
          <w:numId w:val="4"/>
        </w:numPr>
        <w:spacing w:line="360" w:lineRule="auto"/>
        <w:jc w:val="both"/>
        <w:rPr>
          <w:rFonts w:ascii="Verdana" w:hAnsi="Verdana" w:cs="Times New Roman"/>
          <w:sz w:val="28"/>
          <w:szCs w:val="28"/>
        </w:rPr>
      </w:pPr>
      <w:r>
        <w:rPr>
          <w:rFonts w:ascii="Verdana" w:hAnsi="Verdana" w:cs="Arial"/>
          <w:color w:val="000000"/>
          <w:sz w:val="28"/>
          <w:szCs w:val="28"/>
        </w:rPr>
        <w:t>I wish t</w:t>
      </w:r>
      <w:r w:rsidR="00461362">
        <w:rPr>
          <w:rFonts w:ascii="Verdana" w:hAnsi="Verdana" w:cs="Arial"/>
          <w:color w:val="000000"/>
          <w:sz w:val="28"/>
          <w:szCs w:val="28"/>
        </w:rPr>
        <w:t>o</w:t>
      </w:r>
      <w:r>
        <w:rPr>
          <w:rFonts w:ascii="Verdana" w:hAnsi="Verdana" w:cs="Arial"/>
          <w:color w:val="000000"/>
          <w:sz w:val="28"/>
          <w:szCs w:val="28"/>
        </w:rPr>
        <w:t xml:space="preserve"> point out that t</w:t>
      </w:r>
      <w:r w:rsidR="00816B64" w:rsidRPr="00816B64">
        <w:rPr>
          <w:rFonts w:ascii="Verdana" w:hAnsi="Verdana" w:cs="Arial"/>
          <w:color w:val="000000"/>
          <w:sz w:val="28"/>
          <w:szCs w:val="28"/>
        </w:rPr>
        <w:t xml:space="preserve">he sanction meted out to the Applicant was clearly punitive as opposed to being </w:t>
      </w:r>
      <w:r w:rsidR="00816B64" w:rsidRPr="00816B64">
        <w:rPr>
          <w:rFonts w:ascii="Verdana" w:hAnsi="Verdana" w:cs="Arial"/>
          <w:color w:val="000000"/>
          <w:sz w:val="28"/>
          <w:szCs w:val="28"/>
        </w:rPr>
        <w:lastRenderedPageBreak/>
        <w:t>corrective</w:t>
      </w:r>
      <w:r w:rsidR="00816B64">
        <w:rPr>
          <w:rFonts w:ascii="Verdana" w:hAnsi="Verdana" w:cs="Arial"/>
          <w:color w:val="000000"/>
          <w:sz w:val="28"/>
          <w:szCs w:val="28"/>
        </w:rPr>
        <w:t>.</w:t>
      </w:r>
      <w:r w:rsidR="00816B64" w:rsidRPr="00816B64">
        <w:rPr>
          <w:rFonts w:ascii="Verdana" w:hAnsi="Verdana"/>
          <w:sz w:val="28"/>
          <w:szCs w:val="28"/>
        </w:rPr>
        <w:t xml:space="preserve"> </w:t>
      </w:r>
      <w:r w:rsidR="00816B64" w:rsidRPr="00816B64">
        <w:rPr>
          <w:rFonts w:ascii="Verdana" w:hAnsi="Verdana" w:cs="Arial"/>
          <w:b/>
          <w:sz w:val="28"/>
          <w:szCs w:val="28"/>
        </w:rPr>
        <w:t>The Code of Good Practice: Termination of Employment</w:t>
      </w:r>
      <w:r w:rsidR="00816B64" w:rsidRPr="00816B64">
        <w:rPr>
          <w:rFonts w:ascii="Verdana" w:hAnsi="Verdana" w:cs="Arial"/>
          <w:sz w:val="28"/>
          <w:szCs w:val="28"/>
        </w:rPr>
        <w:t xml:space="preserve"> issued under Section </w:t>
      </w:r>
      <w:r w:rsidR="00816B64" w:rsidRPr="00816B64">
        <w:rPr>
          <w:rFonts w:ascii="Verdana" w:hAnsi="Verdana" w:cs="Arial"/>
          <w:b/>
          <w:sz w:val="28"/>
          <w:szCs w:val="28"/>
        </w:rPr>
        <w:t>109 of the Industrial Relations Act, 2000 (as amended)</w:t>
      </w:r>
      <w:r w:rsidR="00816B64" w:rsidRPr="00816B64">
        <w:rPr>
          <w:rFonts w:ascii="Verdana" w:hAnsi="Verdana" w:cs="Arial"/>
          <w:sz w:val="28"/>
          <w:szCs w:val="28"/>
        </w:rPr>
        <w:t xml:space="preserve"> emphasizes that discipline should be corrective, and dismissal should be reserved for cases of serious misconduct or repeated offences. The Code states at paragraph 5 and 6 that dismissal may be justified if the misconduct </w:t>
      </w:r>
      <w:r w:rsidR="00816B64" w:rsidRPr="00816B64">
        <w:rPr>
          <w:rFonts w:ascii="Verdana" w:hAnsi="Verdana" w:cs="Arial"/>
          <w:i/>
          <w:sz w:val="28"/>
          <w:szCs w:val="28"/>
        </w:rPr>
        <w:t>is of such gravity that it makes a continued employment relationship intolerable.</w:t>
      </w:r>
    </w:p>
    <w:p w:rsidR="00816B64" w:rsidRPr="00816B64" w:rsidRDefault="00816B64" w:rsidP="00816B64">
      <w:pPr>
        <w:pStyle w:val="ListParagraph"/>
        <w:ind w:left="1080"/>
        <w:rPr>
          <w:rFonts w:ascii="Verdana" w:hAnsi="Verdana"/>
          <w:bCs/>
          <w:sz w:val="28"/>
          <w:szCs w:val="28"/>
        </w:rPr>
      </w:pPr>
      <w:r w:rsidRPr="00816B64">
        <w:rPr>
          <w:rFonts w:ascii="Verdana" w:hAnsi="Verdana"/>
          <w:sz w:val="28"/>
          <w:szCs w:val="28"/>
        </w:rPr>
        <w:t xml:space="preserve"> </w:t>
      </w:r>
    </w:p>
    <w:p w:rsidR="00816B64" w:rsidRPr="00816B64" w:rsidRDefault="00816B64" w:rsidP="003E3357">
      <w:pPr>
        <w:pStyle w:val="ListParagraph"/>
        <w:numPr>
          <w:ilvl w:val="1"/>
          <w:numId w:val="4"/>
        </w:numPr>
        <w:spacing w:line="360" w:lineRule="auto"/>
        <w:jc w:val="both"/>
        <w:rPr>
          <w:rFonts w:ascii="Verdana" w:hAnsi="Verdana"/>
          <w:bCs/>
          <w:sz w:val="28"/>
          <w:szCs w:val="28"/>
        </w:rPr>
      </w:pPr>
      <w:r w:rsidRPr="00816B64">
        <w:rPr>
          <w:rFonts w:ascii="Verdana" w:hAnsi="Verdana"/>
          <w:bCs/>
          <w:sz w:val="28"/>
          <w:szCs w:val="28"/>
        </w:rPr>
        <w:t xml:space="preserve">The learned author, </w:t>
      </w:r>
      <w:r w:rsidRPr="00816B64">
        <w:rPr>
          <w:rFonts w:ascii="Verdana" w:hAnsi="Verdana"/>
          <w:b/>
          <w:bCs/>
          <w:sz w:val="28"/>
          <w:szCs w:val="28"/>
        </w:rPr>
        <w:t>John Grogan</w:t>
      </w:r>
      <w:r w:rsidRPr="00816B64">
        <w:rPr>
          <w:rFonts w:ascii="Verdana" w:hAnsi="Verdana"/>
          <w:bCs/>
          <w:sz w:val="28"/>
          <w:szCs w:val="28"/>
        </w:rPr>
        <w:t xml:space="preserve"> in his book </w:t>
      </w:r>
      <w:r w:rsidRPr="00816B64">
        <w:rPr>
          <w:rFonts w:ascii="Verdana" w:hAnsi="Verdana"/>
          <w:b/>
          <w:bCs/>
          <w:sz w:val="28"/>
          <w:szCs w:val="28"/>
        </w:rPr>
        <w:t>“Work Place Law” 9</w:t>
      </w:r>
      <w:r w:rsidRPr="00816B64">
        <w:rPr>
          <w:rFonts w:ascii="Verdana" w:hAnsi="Verdana"/>
          <w:b/>
          <w:bCs/>
          <w:sz w:val="28"/>
          <w:szCs w:val="28"/>
          <w:vertAlign w:val="superscript"/>
        </w:rPr>
        <w:t>th</w:t>
      </w:r>
      <w:r w:rsidRPr="00816B64">
        <w:rPr>
          <w:rFonts w:ascii="Verdana" w:hAnsi="Verdana"/>
          <w:b/>
          <w:bCs/>
          <w:sz w:val="28"/>
          <w:szCs w:val="28"/>
        </w:rPr>
        <w:t xml:space="preserve"> Edition at page 167</w:t>
      </w:r>
      <w:r w:rsidRPr="00816B64">
        <w:rPr>
          <w:rFonts w:ascii="Verdana" w:hAnsi="Verdana"/>
          <w:bCs/>
          <w:sz w:val="28"/>
          <w:szCs w:val="28"/>
        </w:rPr>
        <w:t xml:space="preserve"> states the above position as follows;</w:t>
      </w:r>
    </w:p>
    <w:p w:rsidR="00816B64" w:rsidRPr="00816B64" w:rsidRDefault="00816B64" w:rsidP="00816B64">
      <w:pPr>
        <w:pStyle w:val="ListParagraph"/>
        <w:spacing w:line="276" w:lineRule="auto"/>
        <w:rPr>
          <w:rFonts w:ascii="Verdana" w:hAnsi="Verdana" w:cs="Arial"/>
          <w:sz w:val="28"/>
          <w:szCs w:val="28"/>
        </w:rPr>
      </w:pPr>
    </w:p>
    <w:p w:rsidR="00672350" w:rsidRDefault="00816B64" w:rsidP="003723C7">
      <w:pPr>
        <w:pStyle w:val="ListParagraph"/>
        <w:spacing w:line="360" w:lineRule="auto"/>
        <w:ind w:left="1080"/>
        <w:jc w:val="both"/>
        <w:rPr>
          <w:rFonts w:ascii="Verdana" w:hAnsi="Verdana" w:cs="Arial"/>
          <w:sz w:val="28"/>
          <w:szCs w:val="28"/>
        </w:rPr>
      </w:pPr>
      <w:r w:rsidRPr="00816B64">
        <w:rPr>
          <w:rFonts w:ascii="Verdana" w:hAnsi="Verdana" w:cs="Arial"/>
          <w:sz w:val="28"/>
          <w:szCs w:val="28"/>
        </w:rPr>
        <w:t>“</w:t>
      </w:r>
      <w:r w:rsidRPr="00816B64">
        <w:rPr>
          <w:rFonts w:ascii="Verdana" w:hAnsi="Verdana" w:cs="Arial"/>
          <w:i/>
          <w:sz w:val="28"/>
          <w:szCs w:val="28"/>
        </w:rPr>
        <w:t>Intolerability is,</w:t>
      </w:r>
      <w:r w:rsidR="00672350">
        <w:rPr>
          <w:rFonts w:ascii="Verdana" w:hAnsi="Verdana" w:cs="Arial"/>
          <w:i/>
          <w:sz w:val="28"/>
          <w:szCs w:val="28"/>
        </w:rPr>
        <w:t xml:space="preserve"> of course, a wide and flexible </w:t>
      </w:r>
      <w:r w:rsidRPr="00816B64">
        <w:rPr>
          <w:rFonts w:ascii="Verdana" w:hAnsi="Verdana" w:cs="Arial"/>
          <w:i/>
          <w:sz w:val="28"/>
          <w:szCs w:val="28"/>
        </w:rPr>
        <w:t>notion. Generally, the courts accept an empl</w:t>
      </w:r>
      <w:r w:rsidR="00672350">
        <w:rPr>
          <w:rFonts w:ascii="Verdana" w:hAnsi="Verdana" w:cs="Arial"/>
          <w:i/>
          <w:sz w:val="28"/>
          <w:szCs w:val="28"/>
        </w:rPr>
        <w:t xml:space="preserve">oyment relationship becomes </w:t>
      </w:r>
      <w:r w:rsidRPr="00816B64">
        <w:rPr>
          <w:rFonts w:ascii="Verdana" w:hAnsi="Verdana" w:cs="Arial"/>
          <w:i/>
          <w:sz w:val="28"/>
          <w:szCs w:val="28"/>
        </w:rPr>
        <w:t xml:space="preserve">intolerable </w:t>
      </w:r>
      <w:r w:rsidR="00672350">
        <w:rPr>
          <w:rFonts w:ascii="Verdana" w:hAnsi="Verdana" w:cs="Arial"/>
          <w:i/>
          <w:sz w:val="28"/>
          <w:szCs w:val="28"/>
        </w:rPr>
        <w:t xml:space="preserve">when the </w:t>
      </w:r>
      <w:r w:rsidRPr="00816B64">
        <w:rPr>
          <w:rFonts w:ascii="Verdana" w:hAnsi="Verdana" w:cs="Arial"/>
          <w:i/>
          <w:sz w:val="28"/>
          <w:szCs w:val="28"/>
        </w:rPr>
        <w:t xml:space="preserve">relationship of trust between employer and </w:t>
      </w:r>
      <w:r w:rsidR="00672350">
        <w:rPr>
          <w:rFonts w:ascii="Verdana" w:hAnsi="Verdana" w:cs="Arial"/>
          <w:i/>
          <w:sz w:val="28"/>
          <w:szCs w:val="28"/>
        </w:rPr>
        <w:t xml:space="preserve">employee is irreparably </w:t>
      </w:r>
      <w:r w:rsidRPr="00816B64">
        <w:rPr>
          <w:rFonts w:ascii="Verdana" w:hAnsi="Verdana" w:cs="Arial"/>
          <w:i/>
          <w:sz w:val="28"/>
          <w:szCs w:val="28"/>
        </w:rPr>
        <w:t>destroyed</w:t>
      </w:r>
      <w:r w:rsidRPr="00816B64">
        <w:rPr>
          <w:rFonts w:ascii="Verdana" w:hAnsi="Verdana" w:cs="Arial"/>
          <w:sz w:val="28"/>
          <w:szCs w:val="28"/>
        </w:rPr>
        <w:t>”.</w:t>
      </w:r>
    </w:p>
    <w:p w:rsidR="00BD086B" w:rsidRDefault="00BD086B" w:rsidP="003723C7">
      <w:pPr>
        <w:pStyle w:val="ListParagraph"/>
        <w:spacing w:line="360" w:lineRule="auto"/>
        <w:ind w:left="1080"/>
        <w:jc w:val="both"/>
        <w:rPr>
          <w:rFonts w:ascii="Verdana" w:hAnsi="Verdana" w:cs="Arial"/>
          <w:sz w:val="28"/>
          <w:szCs w:val="28"/>
        </w:rPr>
      </w:pPr>
      <w:r>
        <w:rPr>
          <w:rFonts w:ascii="Verdana" w:hAnsi="Verdana" w:cs="Arial"/>
          <w:sz w:val="28"/>
          <w:szCs w:val="28"/>
        </w:rPr>
        <w:t xml:space="preserve"> </w:t>
      </w:r>
      <w:r>
        <w:rPr>
          <w:rFonts w:ascii="Verdana" w:hAnsi="Verdana" w:cs="Arial"/>
          <w:sz w:val="28"/>
          <w:szCs w:val="28"/>
        </w:rPr>
        <w:tab/>
      </w:r>
    </w:p>
    <w:p w:rsidR="00161E30" w:rsidRPr="00051917" w:rsidRDefault="00F338FB" w:rsidP="00161E30">
      <w:pPr>
        <w:pStyle w:val="ListParagraph"/>
        <w:numPr>
          <w:ilvl w:val="1"/>
          <w:numId w:val="4"/>
        </w:numPr>
        <w:spacing w:line="360" w:lineRule="auto"/>
        <w:jc w:val="both"/>
        <w:rPr>
          <w:rFonts w:ascii="Verdana" w:hAnsi="Verdana" w:cs="Arial"/>
          <w:sz w:val="28"/>
          <w:szCs w:val="28"/>
        </w:rPr>
      </w:pPr>
      <w:r w:rsidRPr="00161E30">
        <w:rPr>
          <w:rFonts w:ascii="Verdana" w:hAnsi="Verdana"/>
          <w:bCs/>
          <w:sz w:val="28"/>
          <w:szCs w:val="28"/>
        </w:rPr>
        <w:t>In</w:t>
      </w:r>
      <w:r w:rsidR="00672350" w:rsidRPr="00161E30">
        <w:rPr>
          <w:rFonts w:ascii="Verdana" w:hAnsi="Verdana"/>
          <w:bCs/>
          <w:sz w:val="28"/>
          <w:szCs w:val="28"/>
        </w:rPr>
        <w:t xml:space="preserve"> </w:t>
      </w:r>
      <w:proofErr w:type="spellStart"/>
      <w:r w:rsidR="00672350" w:rsidRPr="00161E30">
        <w:rPr>
          <w:rFonts w:ascii="Verdana" w:hAnsi="Verdana"/>
          <w:bCs/>
          <w:sz w:val="28"/>
          <w:szCs w:val="28"/>
        </w:rPr>
        <w:t>casu</w:t>
      </w:r>
      <w:proofErr w:type="spellEnd"/>
      <w:r w:rsidR="00672350" w:rsidRPr="00161E30">
        <w:rPr>
          <w:rFonts w:ascii="Verdana" w:hAnsi="Verdana"/>
          <w:bCs/>
          <w:sz w:val="28"/>
          <w:szCs w:val="28"/>
        </w:rPr>
        <w:t xml:space="preserve">, the relationship between the two parties </w:t>
      </w:r>
      <w:r w:rsidR="00BD086B" w:rsidRPr="00161E30">
        <w:rPr>
          <w:rFonts w:ascii="Verdana" w:hAnsi="Verdana"/>
          <w:bCs/>
          <w:sz w:val="28"/>
          <w:szCs w:val="28"/>
        </w:rPr>
        <w:t xml:space="preserve">        </w:t>
      </w:r>
      <w:r w:rsidR="00672350" w:rsidRPr="00161E30">
        <w:rPr>
          <w:rFonts w:ascii="Verdana" w:hAnsi="Verdana"/>
          <w:bCs/>
          <w:sz w:val="28"/>
          <w:szCs w:val="28"/>
        </w:rPr>
        <w:t xml:space="preserve">had become intolerable in that the Applicant had acknowledged balancing the books incorrectly (resulting </w:t>
      </w:r>
      <w:r w:rsidR="005D7437" w:rsidRPr="00161E30">
        <w:rPr>
          <w:rFonts w:ascii="Verdana" w:hAnsi="Verdana"/>
          <w:bCs/>
          <w:sz w:val="28"/>
          <w:szCs w:val="28"/>
        </w:rPr>
        <w:t>in the Respondent losing profit</w:t>
      </w:r>
      <w:r w:rsidR="00672350" w:rsidRPr="00161E30">
        <w:rPr>
          <w:rFonts w:ascii="Verdana" w:hAnsi="Verdana"/>
          <w:bCs/>
          <w:sz w:val="28"/>
          <w:szCs w:val="28"/>
        </w:rPr>
        <w:t xml:space="preserve">) and instead of showing remorse about his mistakes he </w:t>
      </w:r>
      <w:r w:rsidR="00672350" w:rsidRPr="00161E30">
        <w:rPr>
          <w:rFonts w:ascii="Verdana" w:hAnsi="Verdana"/>
          <w:bCs/>
          <w:sz w:val="28"/>
          <w:szCs w:val="28"/>
        </w:rPr>
        <w:lastRenderedPageBreak/>
        <w:t xml:space="preserve">informed the Respondent to hire an Accountant; which can be interpreted in a negative way, that his alleged mistakes were deliberate. </w:t>
      </w:r>
      <w:r w:rsidR="00725078" w:rsidRPr="00161E30">
        <w:rPr>
          <w:rFonts w:ascii="Verdana" w:hAnsi="Verdana"/>
          <w:bCs/>
          <w:sz w:val="28"/>
          <w:szCs w:val="28"/>
        </w:rPr>
        <w:t>T</w:t>
      </w:r>
      <w:r w:rsidR="001F6846" w:rsidRPr="00161E30">
        <w:rPr>
          <w:rFonts w:ascii="Verdana" w:hAnsi="Verdana"/>
          <w:bCs/>
          <w:sz w:val="28"/>
          <w:szCs w:val="28"/>
        </w:rPr>
        <w:t xml:space="preserve">he Respondent throughout his </w:t>
      </w:r>
      <w:r w:rsidR="00161E30" w:rsidRPr="00161E30">
        <w:rPr>
          <w:rFonts w:ascii="Verdana" w:hAnsi="Verdana"/>
          <w:bCs/>
          <w:sz w:val="28"/>
          <w:szCs w:val="28"/>
        </w:rPr>
        <w:t>evidence</w:t>
      </w:r>
      <w:r w:rsidR="001F6846" w:rsidRPr="00161E30">
        <w:rPr>
          <w:rFonts w:ascii="Verdana" w:hAnsi="Verdana"/>
          <w:bCs/>
          <w:sz w:val="28"/>
          <w:szCs w:val="28"/>
        </w:rPr>
        <w:t xml:space="preserve"> kept on stressing that he lost his business due to the misappropriation of funds by the Applicant.</w:t>
      </w:r>
      <w:r w:rsidR="00161E30" w:rsidRPr="00161E30">
        <w:rPr>
          <w:rFonts w:ascii="Verdana" w:hAnsi="Verdana"/>
          <w:bCs/>
          <w:sz w:val="28"/>
          <w:szCs w:val="28"/>
        </w:rPr>
        <w:t xml:space="preserve"> Thus rendering the Applicant and Respondent’s trust relationship irreparably destroyed and continued working relationship impractical and impossible.</w:t>
      </w:r>
    </w:p>
    <w:p w:rsidR="00051917" w:rsidRPr="00051917" w:rsidRDefault="00051917" w:rsidP="00051917">
      <w:pPr>
        <w:spacing w:line="360" w:lineRule="auto"/>
        <w:jc w:val="both"/>
        <w:rPr>
          <w:rFonts w:ascii="Verdana" w:hAnsi="Verdana" w:cs="Arial"/>
          <w:sz w:val="28"/>
          <w:szCs w:val="28"/>
        </w:rPr>
      </w:pPr>
    </w:p>
    <w:p w:rsidR="00717163" w:rsidRPr="00161E30" w:rsidRDefault="00255786" w:rsidP="00161E30">
      <w:pPr>
        <w:pStyle w:val="ListParagraph"/>
        <w:numPr>
          <w:ilvl w:val="1"/>
          <w:numId w:val="4"/>
        </w:numPr>
        <w:spacing w:line="360" w:lineRule="auto"/>
        <w:jc w:val="both"/>
        <w:rPr>
          <w:rFonts w:ascii="Verdana" w:hAnsi="Verdana" w:cs="Arial"/>
          <w:sz w:val="28"/>
          <w:szCs w:val="28"/>
        </w:rPr>
      </w:pPr>
      <w:r w:rsidRPr="00161E30">
        <w:rPr>
          <w:rFonts w:ascii="Verdana" w:hAnsi="Verdana"/>
          <w:bCs/>
          <w:sz w:val="28"/>
          <w:szCs w:val="28"/>
        </w:rPr>
        <w:t>The Applicant</w:t>
      </w:r>
      <w:r w:rsidR="00895F9E" w:rsidRPr="00161E30">
        <w:rPr>
          <w:rFonts w:ascii="Verdana" w:hAnsi="Verdana"/>
          <w:bCs/>
          <w:sz w:val="28"/>
          <w:szCs w:val="28"/>
        </w:rPr>
        <w:t>, claimed leave pay to the value of E1</w:t>
      </w:r>
      <w:r w:rsidR="0077371D" w:rsidRPr="00161E30">
        <w:rPr>
          <w:rFonts w:ascii="Verdana" w:hAnsi="Verdana"/>
          <w:bCs/>
          <w:sz w:val="28"/>
          <w:szCs w:val="28"/>
        </w:rPr>
        <w:t>0, 058.88 (based on the Legal notice No. 176 of 2012, the Regulation of Wages (Retail, Hairdressing, Wholesale and Distribution Trades Industry Order, 2012) this he submitted that is necessitated by the fact that he never went on leave ever since he started working for the Respondent</w:t>
      </w:r>
      <w:r w:rsidR="00717163" w:rsidRPr="00161E30">
        <w:rPr>
          <w:rFonts w:ascii="Verdana" w:hAnsi="Verdana"/>
          <w:bCs/>
          <w:sz w:val="28"/>
          <w:szCs w:val="28"/>
        </w:rPr>
        <w:t>;</w:t>
      </w:r>
      <w:r w:rsidR="00895F9E" w:rsidRPr="00161E30">
        <w:rPr>
          <w:rFonts w:ascii="Verdana" w:hAnsi="Verdana"/>
          <w:bCs/>
          <w:sz w:val="28"/>
          <w:szCs w:val="28"/>
        </w:rPr>
        <w:t xml:space="preserve"> which the Respondent did not dispute</w:t>
      </w:r>
      <w:r w:rsidRPr="00161E30">
        <w:rPr>
          <w:rFonts w:ascii="Verdana" w:hAnsi="Verdana"/>
          <w:bCs/>
          <w:sz w:val="28"/>
          <w:szCs w:val="28"/>
        </w:rPr>
        <w:t xml:space="preserve"> </w:t>
      </w:r>
      <w:r w:rsidR="00895F9E" w:rsidRPr="00161E30">
        <w:rPr>
          <w:rFonts w:ascii="Verdana" w:hAnsi="Verdana"/>
          <w:bCs/>
          <w:sz w:val="28"/>
          <w:szCs w:val="28"/>
        </w:rPr>
        <w:t xml:space="preserve">but stated that he could not afford to pay the Applicant in lieu </w:t>
      </w:r>
      <w:r w:rsidR="0041224D">
        <w:rPr>
          <w:rFonts w:ascii="Verdana" w:hAnsi="Verdana"/>
          <w:bCs/>
          <w:sz w:val="28"/>
          <w:szCs w:val="28"/>
        </w:rPr>
        <w:t xml:space="preserve">of </w:t>
      </w:r>
      <w:r w:rsidR="00895F9E" w:rsidRPr="00161E30">
        <w:rPr>
          <w:rFonts w:ascii="Verdana" w:hAnsi="Verdana"/>
          <w:bCs/>
          <w:sz w:val="28"/>
          <w:szCs w:val="28"/>
        </w:rPr>
        <w:t>as the business was not doing well.</w:t>
      </w:r>
    </w:p>
    <w:p w:rsidR="00717163" w:rsidRPr="00717163" w:rsidRDefault="00717163" w:rsidP="00717163">
      <w:pPr>
        <w:pStyle w:val="ListParagraph"/>
        <w:rPr>
          <w:rFonts w:ascii="Verdana" w:hAnsi="Verdana"/>
          <w:bCs/>
          <w:sz w:val="28"/>
          <w:szCs w:val="28"/>
        </w:rPr>
      </w:pPr>
    </w:p>
    <w:p w:rsidR="00255786" w:rsidRPr="00255786" w:rsidRDefault="00717163" w:rsidP="003E3357">
      <w:pPr>
        <w:pStyle w:val="ListParagraph"/>
        <w:numPr>
          <w:ilvl w:val="1"/>
          <w:numId w:val="4"/>
        </w:numPr>
        <w:spacing w:line="360" w:lineRule="auto"/>
        <w:jc w:val="both"/>
        <w:rPr>
          <w:rFonts w:ascii="Verdana" w:hAnsi="Verdana" w:cs="Arial"/>
          <w:sz w:val="28"/>
          <w:szCs w:val="28"/>
        </w:rPr>
      </w:pPr>
      <w:r>
        <w:rPr>
          <w:rFonts w:ascii="Verdana" w:hAnsi="Verdana"/>
          <w:bCs/>
          <w:sz w:val="28"/>
          <w:szCs w:val="28"/>
        </w:rPr>
        <w:t>The Applicant also claimed underpayments to the value of E9, 157.44 being underpayments ever since he started working for the Respondent and also based on the 2012 and 2014 Wages Regulations Orders</w:t>
      </w:r>
      <w:r w:rsidR="00295F7A">
        <w:rPr>
          <w:rFonts w:ascii="Verdana" w:hAnsi="Verdana"/>
          <w:bCs/>
          <w:sz w:val="28"/>
          <w:szCs w:val="28"/>
        </w:rPr>
        <w:t>. What</w:t>
      </w:r>
      <w:r w:rsidR="004E6D6E">
        <w:rPr>
          <w:rFonts w:ascii="Verdana" w:hAnsi="Verdana"/>
          <w:bCs/>
          <w:sz w:val="28"/>
          <w:szCs w:val="28"/>
        </w:rPr>
        <w:t xml:space="preserve"> i</w:t>
      </w:r>
      <w:r w:rsidR="00295F7A">
        <w:rPr>
          <w:rFonts w:ascii="Verdana" w:hAnsi="Verdana"/>
          <w:bCs/>
          <w:sz w:val="28"/>
          <w:szCs w:val="28"/>
        </w:rPr>
        <w:t>s interesting even on this claim</w:t>
      </w:r>
      <w:r w:rsidR="004E6D6E">
        <w:rPr>
          <w:rFonts w:ascii="Verdana" w:hAnsi="Verdana"/>
          <w:bCs/>
          <w:sz w:val="28"/>
          <w:szCs w:val="28"/>
        </w:rPr>
        <w:t xml:space="preserve"> is</w:t>
      </w:r>
      <w:r w:rsidR="00295F7A">
        <w:rPr>
          <w:rFonts w:ascii="Verdana" w:hAnsi="Verdana"/>
          <w:bCs/>
          <w:sz w:val="28"/>
          <w:szCs w:val="28"/>
        </w:rPr>
        <w:t xml:space="preserve"> </w:t>
      </w:r>
      <w:r w:rsidR="00F62DBE">
        <w:rPr>
          <w:rFonts w:ascii="Verdana" w:hAnsi="Verdana"/>
          <w:bCs/>
          <w:sz w:val="28"/>
          <w:szCs w:val="28"/>
        </w:rPr>
        <w:t xml:space="preserve">that </w:t>
      </w:r>
      <w:r w:rsidR="00295F7A">
        <w:rPr>
          <w:rFonts w:ascii="Verdana" w:hAnsi="Verdana"/>
          <w:bCs/>
          <w:sz w:val="28"/>
          <w:szCs w:val="28"/>
        </w:rPr>
        <w:lastRenderedPageBreak/>
        <w:t xml:space="preserve">the Respondent </w:t>
      </w:r>
      <w:r w:rsidR="00017079">
        <w:rPr>
          <w:rFonts w:ascii="Verdana" w:hAnsi="Verdana"/>
          <w:bCs/>
          <w:sz w:val="28"/>
          <w:szCs w:val="28"/>
        </w:rPr>
        <w:t xml:space="preserve">did not dispute </w:t>
      </w:r>
      <w:r w:rsidR="00F62DBE">
        <w:rPr>
          <w:rFonts w:ascii="Verdana" w:hAnsi="Verdana"/>
          <w:bCs/>
          <w:sz w:val="28"/>
          <w:szCs w:val="28"/>
        </w:rPr>
        <w:t>it;</w:t>
      </w:r>
      <w:r w:rsidR="00017079">
        <w:rPr>
          <w:rFonts w:ascii="Verdana" w:hAnsi="Verdana"/>
          <w:bCs/>
          <w:sz w:val="28"/>
          <w:szCs w:val="28"/>
        </w:rPr>
        <w:t xml:space="preserve"> he simply state</w:t>
      </w:r>
      <w:r w:rsidR="004E6D6E">
        <w:rPr>
          <w:rFonts w:ascii="Verdana" w:hAnsi="Verdana"/>
          <w:bCs/>
          <w:sz w:val="28"/>
          <w:szCs w:val="28"/>
        </w:rPr>
        <w:t>d that if he could afford it he would have paid the Applicant accordingly.</w:t>
      </w:r>
      <w:r w:rsidR="00895F9E">
        <w:rPr>
          <w:rFonts w:ascii="Verdana" w:hAnsi="Verdana"/>
          <w:bCs/>
          <w:sz w:val="28"/>
          <w:szCs w:val="28"/>
        </w:rPr>
        <w:t xml:space="preserve"> </w:t>
      </w:r>
    </w:p>
    <w:p w:rsidR="00255786" w:rsidRPr="00255786" w:rsidRDefault="00255786" w:rsidP="00255786">
      <w:pPr>
        <w:pStyle w:val="ListParagraph"/>
        <w:rPr>
          <w:rFonts w:ascii="Verdana" w:hAnsi="Verdana"/>
          <w:bCs/>
          <w:sz w:val="28"/>
          <w:szCs w:val="28"/>
        </w:rPr>
      </w:pPr>
    </w:p>
    <w:p w:rsidR="00717163" w:rsidRPr="00717163" w:rsidRDefault="00895F9E" w:rsidP="003E3357">
      <w:pPr>
        <w:pStyle w:val="ListParagraph"/>
        <w:numPr>
          <w:ilvl w:val="1"/>
          <w:numId w:val="4"/>
        </w:numPr>
        <w:spacing w:line="360" w:lineRule="auto"/>
        <w:jc w:val="both"/>
        <w:rPr>
          <w:rFonts w:ascii="Verdana" w:hAnsi="Verdana" w:cs="Arial"/>
          <w:sz w:val="28"/>
          <w:szCs w:val="28"/>
        </w:rPr>
      </w:pPr>
      <w:r>
        <w:rPr>
          <w:rFonts w:ascii="Verdana" w:hAnsi="Verdana"/>
          <w:bCs/>
          <w:sz w:val="28"/>
          <w:szCs w:val="28"/>
        </w:rPr>
        <w:t>I</w:t>
      </w:r>
      <w:r w:rsidR="0077371D">
        <w:rPr>
          <w:rFonts w:ascii="Verdana" w:hAnsi="Verdana"/>
          <w:bCs/>
          <w:sz w:val="28"/>
          <w:szCs w:val="28"/>
        </w:rPr>
        <w:t xml:space="preserve"> wish to point out that </w:t>
      </w:r>
      <w:r w:rsidR="00717163">
        <w:rPr>
          <w:rFonts w:ascii="Verdana" w:hAnsi="Verdana"/>
          <w:bCs/>
          <w:sz w:val="28"/>
          <w:szCs w:val="28"/>
        </w:rPr>
        <w:t>when deliberating the Applicant’s claim</w:t>
      </w:r>
      <w:r w:rsidR="005D5300">
        <w:rPr>
          <w:rFonts w:ascii="Verdana" w:hAnsi="Verdana"/>
          <w:bCs/>
          <w:sz w:val="28"/>
          <w:szCs w:val="28"/>
        </w:rPr>
        <w:t>s</w:t>
      </w:r>
      <w:r w:rsidR="00F64E10">
        <w:rPr>
          <w:rFonts w:ascii="Verdana" w:hAnsi="Verdana"/>
          <w:bCs/>
          <w:sz w:val="28"/>
          <w:szCs w:val="28"/>
        </w:rPr>
        <w:t>,</w:t>
      </w:r>
      <w:r w:rsidR="00717163">
        <w:rPr>
          <w:rFonts w:ascii="Verdana" w:hAnsi="Verdana"/>
          <w:bCs/>
          <w:sz w:val="28"/>
          <w:szCs w:val="28"/>
        </w:rPr>
        <w:t xml:space="preserve"> one has to take into consideration the provisions of </w:t>
      </w:r>
      <w:r w:rsidR="00717163" w:rsidRPr="00D305AE">
        <w:rPr>
          <w:rFonts w:ascii="Verdana" w:hAnsi="Verdana"/>
          <w:b/>
          <w:bCs/>
          <w:sz w:val="28"/>
          <w:szCs w:val="28"/>
        </w:rPr>
        <w:t>Section 76(2) of the Industrial Relations Act 2000 (as amended)</w:t>
      </w:r>
      <w:r w:rsidR="00717163">
        <w:rPr>
          <w:rFonts w:ascii="Verdana" w:hAnsi="Verdana"/>
          <w:bCs/>
          <w:sz w:val="28"/>
          <w:szCs w:val="28"/>
        </w:rPr>
        <w:t xml:space="preserve"> which read thus</w:t>
      </w:r>
    </w:p>
    <w:p w:rsidR="00717163" w:rsidRPr="00717163" w:rsidRDefault="00717163" w:rsidP="00717163">
      <w:pPr>
        <w:pStyle w:val="ListParagraph"/>
        <w:rPr>
          <w:rFonts w:ascii="Verdana" w:hAnsi="Verdana"/>
          <w:bCs/>
          <w:sz w:val="28"/>
          <w:szCs w:val="28"/>
        </w:rPr>
      </w:pPr>
    </w:p>
    <w:p w:rsidR="007B11BF" w:rsidRDefault="00717163" w:rsidP="002141C1">
      <w:pPr>
        <w:pStyle w:val="ListParagraph"/>
        <w:spacing w:line="360" w:lineRule="auto"/>
        <w:ind w:left="1080"/>
        <w:jc w:val="both"/>
        <w:rPr>
          <w:rFonts w:ascii="Verdana" w:hAnsi="Verdana"/>
          <w:bCs/>
          <w:sz w:val="28"/>
          <w:szCs w:val="28"/>
        </w:rPr>
      </w:pPr>
      <w:r>
        <w:rPr>
          <w:rFonts w:ascii="Verdana" w:hAnsi="Verdana"/>
          <w:bCs/>
          <w:sz w:val="28"/>
          <w:szCs w:val="28"/>
        </w:rPr>
        <w:t>“A dispute may not be reported to the Commission if more than eighteen (18) months has elapsed since the issue giving rise to the dispute arose”</w:t>
      </w:r>
      <w:r w:rsidR="00E43B40">
        <w:rPr>
          <w:rFonts w:ascii="Verdana" w:hAnsi="Verdana"/>
          <w:bCs/>
          <w:sz w:val="28"/>
          <w:szCs w:val="28"/>
        </w:rPr>
        <w:t xml:space="preserve">. </w:t>
      </w:r>
    </w:p>
    <w:p w:rsidR="007B11BF" w:rsidRDefault="007B11BF" w:rsidP="002141C1">
      <w:pPr>
        <w:pStyle w:val="ListParagraph"/>
        <w:spacing w:line="360" w:lineRule="auto"/>
        <w:ind w:left="1080"/>
        <w:jc w:val="both"/>
        <w:rPr>
          <w:rFonts w:ascii="Verdana" w:hAnsi="Verdana"/>
          <w:bCs/>
          <w:sz w:val="28"/>
          <w:szCs w:val="28"/>
        </w:rPr>
      </w:pPr>
    </w:p>
    <w:p w:rsidR="007E05B5" w:rsidRPr="002141C1" w:rsidRDefault="00F64E10" w:rsidP="002141C1">
      <w:pPr>
        <w:pStyle w:val="ListParagraph"/>
        <w:spacing w:line="360" w:lineRule="auto"/>
        <w:ind w:left="1080"/>
        <w:jc w:val="both"/>
        <w:rPr>
          <w:rFonts w:ascii="Verdana" w:hAnsi="Verdana" w:cs="Arial"/>
          <w:sz w:val="28"/>
          <w:szCs w:val="28"/>
        </w:rPr>
      </w:pPr>
      <w:r>
        <w:rPr>
          <w:rFonts w:ascii="Verdana" w:hAnsi="Verdana"/>
          <w:bCs/>
          <w:sz w:val="28"/>
          <w:szCs w:val="28"/>
        </w:rPr>
        <w:t>This provision can be l</w:t>
      </w:r>
      <w:r w:rsidR="00E43B40">
        <w:rPr>
          <w:rFonts w:ascii="Verdana" w:hAnsi="Verdana"/>
          <w:bCs/>
          <w:sz w:val="28"/>
          <w:szCs w:val="28"/>
        </w:rPr>
        <w:t>oosely translated</w:t>
      </w:r>
      <w:r>
        <w:rPr>
          <w:rFonts w:ascii="Verdana" w:hAnsi="Verdana"/>
          <w:bCs/>
          <w:sz w:val="28"/>
          <w:szCs w:val="28"/>
        </w:rPr>
        <w:t>, to mean</w:t>
      </w:r>
      <w:r w:rsidR="00E43B40">
        <w:rPr>
          <w:rFonts w:ascii="Verdana" w:hAnsi="Verdana"/>
          <w:bCs/>
          <w:sz w:val="28"/>
          <w:szCs w:val="28"/>
        </w:rPr>
        <w:t xml:space="preserve"> that all claims </w:t>
      </w:r>
      <w:r w:rsidR="007828E4">
        <w:rPr>
          <w:rFonts w:ascii="Verdana" w:hAnsi="Verdana"/>
          <w:bCs/>
          <w:sz w:val="28"/>
          <w:szCs w:val="28"/>
        </w:rPr>
        <w:t>should be confined to 18 months.</w:t>
      </w:r>
      <w:r w:rsidR="00E43B40">
        <w:rPr>
          <w:rFonts w:ascii="Verdana" w:hAnsi="Verdana"/>
          <w:bCs/>
          <w:sz w:val="28"/>
          <w:szCs w:val="28"/>
        </w:rPr>
        <w:t xml:space="preserve"> </w:t>
      </w:r>
      <w:r w:rsidR="007828E4">
        <w:rPr>
          <w:rFonts w:ascii="Verdana" w:hAnsi="Verdana"/>
          <w:bCs/>
          <w:sz w:val="28"/>
          <w:szCs w:val="28"/>
        </w:rPr>
        <w:t>Consequently,</w:t>
      </w:r>
      <w:r w:rsidR="007B11BF">
        <w:rPr>
          <w:rFonts w:ascii="Verdana" w:hAnsi="Verdana"/>
          <w:bCs/>
          <w:sz w:val="28"/>
          <w:szCs w:val="28"/>
        </w:rPr>
        <w:t xml:space="preserve"> </w:t>
      </w:r>
      <w:r w:rsidR="00E43B40">
        <w:rPr>
          <w:rFonts w:ascii="Verdana" w:hAnsi="Verdana"/>
          <w:bCs/>
          <w:sz w:val="28"/>
          <w:szCs w:val="28"/>
        </w:rPr>
        <w:t xml:space="preserve">the Applicant </w:t>
      </w:r>
      <w:r w:rsidR="007B11BF">
        <w:rPr>
          <w:rFonts w:ascii="Verdana" w:hAnsi="Verdana"/>
          <w:bCs/>
          <w:sz w:val="28"/>
          <w:szCs w:val="28"/>
        </w:rPr>
        <w:t xml:space="preserve">in this case </w:t>
      </w:r>
      <w:r w:rsidR="00E43B40">
        <w:rPr>
          <w:rFonts w:ascii="Verdana" w:hAnsi="Verdana"/>
          <w:bCs/>
          <w:sz w:val="28"/>
          <w:szCs w:val="28"/>
        </w:rPr>
        <w:t xml:space="preserve">is owed 27 days for leave (E1, 740.96) and for underpayments </w:t>
      </w:r>
      <w:r w:rsidR="007828E4">
        <w:rPr>
          <w:rFonts w:ascii="Verdana" w:hAnsi="Verdana"/>
          <w:bCs/>
          <w:sz w:val="28"/>
          <w:szCs w:val="28"/>
        </w:rPr>
        <w:t>he</w:t>
      </w:r>
      <w:r w:rsidR="00470A8D">
        <w:rPr>
          <w:rFonts w:ascii="Verdana" w:hAnsi="Verdana"/>
          <w:bCs/>
          <w:sz w:val="28"/>
          <w:szCs w:val="28"/>
        </w:rPr>
        <w:t xml:space="preserve"> is entitled to be paid for 18 months</w:t>
      </w:r>
      <w:r w:rsidR="007828E4">
        <w:rPr>
          <w:rFonts w:ascii="Verdana" w:hAnsi="Verdana"/>
          <w:bCs/>
          <w:sz w:val="28"/>
          <w:szCs w:val="28"/>
        </w:rPr>
        <w:t>;</w:t>
      </w:r>
      <w:r w:rsidR="00470A8D">
        <w:rPr>
          <w:rFonts w:ascii="Verdana" w:hAnsi="Verdana"/>
          <w:bCs/>
          <w:sz w:val="28"/>
          <w:szCs w:val="28"/>
        </w:rPr>
        <w:t xml:space="preserve"> as this issue appears </w:t>
      </w:r>
      <w:r w:rsidR="007828E4">
        <w:rPr>
          <w:rFonts w:ascii="Verdana" w:hAnsi="Verdana"/>
          <w:bCs/>
          <w:sz w:val="28"/>
          <w:szCs w:val="28"/>
        </w:rPr>
        <w:t xml:space="preserve">certified as </w:t>
      </w:r>
      <w:r w:rsidR="00470A8D">
        <w:rPr>
          <w:rFonts w:ascii="Verdana" w:hAnsi="Verdana"/>
          <w:bCs/>
          <w:sz w:val="28"/>
          <w:szCs w:val="28"/>
        </w:rPr>
        <w:t>unresolved on the Certificate of Unresolved Dispute</w:t>
      </w:r>
      <w:r w:rsidR="00F62DBE">
        <w:rPr>
          <w:rFonts w:ascii="Verdana" w:hAnsi="Verdana"/>
          <w:bCs/>
          <w:sz w:val="28"/>
          <w:szCs w:val="28"/>
        </w:rPr>
        <w:t xml:space="preserve"> filed herein.</w:t>
      </w:r>
      <w:r w:rsidR="007828E4">
        <w:rPr>
          <w:rFonts w:ascii="Verdana" w:hAnsi="Verdana"/>
          <w:bCs/>
          <w:sz w:val="28"/>
          <w:szCs w:val="28"/>
        </w:rPr>
        <w:t xml:space="preserve"> </w:t>
      </w:r>
      <w:r w:rsidR="00F62DBE">
        <w:rPr>
          <w:rFonts w:ascii="Verdana" w:hAnsi="Verdana"/>
          <w:bCs/>
          <w:sz w:val="28"/>
          <w:szCs w:val="28"/>
        </w:rPr>
        <w:t>This</w:t>
      </w:r>
      <w:r w:rsidR="007828E4">
        <w:rPr>
          <w:rFonts w:ascii="Verdana" w:hAnsi="Verdana"/>
          <w:bCs/>
          <w:sz w:val="28"/>
          <w:szCs w:val="28"/>
        </w:rPr>
        <w:t xml:space="preserve"> is contrary to the submission of the Respondent’s representative in his closing submissions</w:t>
      </w:r>
      <w:r w:rsidR="00F62DBE">
        <w:rPr>
          <w:rFonts w:ascii="Verdana" w:hAnsi="Verdana"/>
          <w:bCs/>
          <w:sz w:val="28"/>
          <w:szCs w:val="28"/>
        </w:rPr>
        <w:t xml:space="preserve"> this claim must fall away as the Applicant never engaged the Respondent on this claim</w:t>
      </w:r>
      <w:r w:rsidR="007828E4">
        <w:rPr>
          <w:rFonts w:ascii="Verdana" w:hAnsi="Verdana"/>
          <w:bCs/>
          <w:sz w:val="28"/>
          <w:szCs w:val="28"/>
        </w:rPr>
        <w:t>.</w:t>
      </w:r>
    </w:p>
    <w:p w:rsidR="00900811" w:rsidRPr="002A4D96" w:rsidRDefault="00900811" w:rsidP="007E05B5">
      <w:pPr>
        <w:pStyle w:val="ListParagraph"/>
        <w:tabs>
          <w:tab w:val="left" w:pos="3780"/>
        </w:tabs>
        <w:spacing w:line="360" w:lineRule="auto"/>
        <w:ind w:left="1080"/>
        <w:jc w:val="both"/>
        <w:rPr>
          <w:rFonts w:ascii="Verdana" w:hAnsi="Verdana"/>
          <w:sz w:val="28"/>
          <w:szCs w:val="28"/>
        </w:rPr>
      </w:pPr>
    </w:p>
    <w:p w:rsidR="002A4D96" w:rsidRDefault="007E05B5" w:rsidP="002A4D96">
      <w:pPr>
        <w:tabs>
          <w:tab w:val="left" w:pos="3780"/>
        </w:tabs>
        <w:spacing w:line="360" w:lineRule="auto"/>
        <w:ind w:left="720" w:hanging="720"/>
        <w:jc w:val="both"/>
        <w:rPr>
          <w:rFonts w:ascii="Verdana" w:hAnsi="Verdana"/>
          <w:b/>
          <w:bCs/>
          <w:sz w:val="28"/>
          <w:szCs w:val="28"/>
          <w:u w:val="single"/>
        </w:rPr>
      </w:pPr>
      <w:r>
        <w:rPr>
          <w:rFonts w:ascii="Verdana" w:hAnsi="Verdana"/>
          <w:bCs/>
          <w:sz w:val="28"/>
          <w:szCs w:val="28"/>
        </w:rPr>
        <w:lastRenderedPageBreak/>
        <w:t>8</w:t>
      </w:r>
      <w:r w:rsidR="002A4D96" w:rsidRPr="00B82278">
        <w:rPr>
          <w:rFonts w:ascii="Verdana" w:hAnsi="Verdana"/>
          <w:bCs/>
          <w:sz w:val="28"/>
          <w:szCs w:val="28"/>
        </w:rPr>
        <w:t xml:space="preserve">. </w:t>
      </w:r>
      <w:r w:rsidR="00B82278" w:rsidRPr="00B82278">
        <w:rPr>
          <w:rFonts w:ascii="Verdana" w:hAnsi="Verdana"/>
          <w:bCs/>
          <w:sz w:val="28"/>
          <w:szCs w:val="28"/>
        </w:rPr>
        <w:tab/>
      </w:r>
      <w:r w:rsidR="002A4D96" w:rsidRPr="002A4D96">
        <w:rPr>
          <w:rFonts w:ascii="Verdana" w:hAnsi="Verdana"/>
          <w:b/>
          <w:bCs/>
          <w:sz w:val="28"/>
          <w:szCs w:val="28"/>
          <w:u w:val="single"/>
        </w:rPr>
        <w:t>AWARD</w:t>
      </w:r>
    </w:p>
    <w:p w:rsidR="002A4D96" w:rsidRDefault="002A4D96" w:rsidP="002A4D96">
      <w:pPr>
        <w:tabs>
          <w:tab w:val="left" w:pos="3780"/>
        </w:tabs>
        <w:spacing w:line="360" w:lineRule="auto"/>
        <w:ind w:left="720" w:hanging="720"/>
        <w:jc w:val="both"/>
        <w:rPr>
          <w:rFonts w:ascii="Verdana" w:hAnsi="Verdana"/>
          <w:bCs/>
          <w:sz w:val="28"/>
          <w:szCs w:val="28"/>
        </w:rPr>
      </w:pPr>
    </w:p>
    <w:p w:rsidR="007562C0" w:rsidRDefault="007562C0" w:rsidP="003E3357">
      <w:pPr>
        <w:pStyle w:val="ListParagraph"/>
        <w:numPr>
          <w:ilvl w:val="1"/>
          <w:numId w:val="5"/>
        </w:numPr>
        <w:spacing w:line="360" w:lineRule="auto"/>
        <w:jc w:val="both"/>
        <w:rPr>
          <w:rFonts w:ascii="Verdana" w:hAnsi="Verdana"/>
          <w:bCs/>
          <w:sz w:val="28"/>
          <w:szCs w:val="28"/>
        </w:rPr>
      </w:pPr>
      <w:r w:rsidRPr="00B41A35">
        <w:rPr>
          <w:rFonts w:ascii="Verdana" w:hAnsi="Verdana"/>
          <w:bCs/>
          <w:sz w:val="28"/>
          <w:szCs w:val="28"/>
        </w:rPr>
        <w:t xml:space="preserve">Having heard the evidence and submissions of both parties, it is my finding that the application by the Applicant for payment of Notice pay, Additional notice, Severance Allowance </w:t>
      </w:r>
      <w:r w:rsidR="009B7C22" w:rsidRPr="00B41A35">
        <w:rPr>
          <w:rFonts w:ascii="Verdana" w:hAnsi="Verdana"/>
          <w:bCs/>
          <w:sz w:val="28"/>
          <w:szCs w:val="28"/>
        </w:rPr>
        <w:t>as well as</w:t>
      </w:r>
      <w:r w:rsidR="009B7C22">
        <w:rPr>
          <w:rFonts w:ascii="Verdana" w:hAnsi="Verdana"/>
          <w:bCs/>
          <w:sz w:val="28"/>
          <w:szCs w:val="28"/>
        </w:rPr>
        <w:t xml:space="preserve"> Compensation for unfair</w:t>
      </w:r>
      <w:r w:rsidR="009B7C22" w:rsidRPr="00B41A35">
        <w:rPr>
          <w:rFonts w:ascii="Verdana" w:hAnsi="Verdana"/>
          <w:bCs/>
          <w:sz w:val="28"/>
          <w:szCs w:val="28"/>
        </w:rPr>
        <w:t xml:space="preserve"> </w:t>
      </w:r>
      <w:r w:rsidR="009B7C22">
        <w:rPr>
          <w:rFonts w:ascii="Verdana" w:hAnsi="Verdana"/>
          <w:bCs/>
          <w:sz w:val="28"/>
          <w:szCs w:val="28"/>
        </w:rPr>
        <w:t xml:space="preserve">dismissal </w:t>
      </w:r>
      <w:r w:rsidRPr="00B41A35">
        <w:rPr>
          <w:rFonts w:ascii="Verdana" w:hAnsi="Verdana"/>
          <w:bCs/>
          <w:sz w:val="28"/>
          <w:szCs w:val="28"/>
        </w:rPr>
        <w:t>is hereby dismissed in its entirety.</w:t>
      </w:r>
    </w:p>
    <w:p w:rsidR="00991D34" w:rsidRPr="00991D34" w:rsidRDefault="00991D34" w:rsidP="00991D34">
      <w:pPr>
        <w:spacing w:line="360" w:lineRule="auto"/>
        <w:jc w:val="both"/>
        <w:rPr>
          <w:rFonts w:ascii="Verdana" w:hAnsi="Verdana"/>
          <w:bCs/>
          <w:sz w:val="28"/>
          <w:szCs w:val="28"/>
        </w:rPr>
      </w:pPr>
    </w:p>
    <w:p w:rsidR="00BF7C8F" w:rsidRDefault="00BF7C8F" w:rsidP="003E3357">
      <w:pPr>
        <w:pStyle w:val="ListParagraph"/>
        <w:numPr>
          <w:ilvl w:val="1"/>
          <w:numId w:val="5"/>
        </w:numPr>
        <w:spacing w:line="360" w:lineRule="auto"/>
        <w:jc w:val="both"/>
        <w:rPr>
          <w:rFonts w:ascii="Verdana" w:hAnsi="Verdana"/>
          <w:bCs/>
          <w:sz w:val="28"/>
          <w:szCs w:val="28"/>
        </w:rPr>
      </w:pPr>
      <w:r>
        <w:rPr>
          <w:rFonts w:ascii="Verdana" w:hAnsi="Verdana"/>
          <w:bCs/>
          <w:sz w:val="28"/>
          <w:szCs w:val="28"/>
        </w:rPr>
        <w:t>The Respondent is hereby ordered to pay the following to the Applicant;</w:t>
      </w:r>
    </w:p>
    <w:p w:rsidR="00BF7C8F" w:rsidRPr="00BF7C8F" w:rsidRDefault="00BF7C8F" w:rsidP="003E3357">
      <w:pPr>
        <w:pStyle w:val="ListParagraph"/>
        <w:numPr>
          <w:ilvl w:val="0"/>
          <w:numId w:val="8"/>
        </w:numPr>
        <w:spacing w:line="360" w:lineRule="auto"/>
        <w:jc w:val="both"/>
        <w:rPr>
          <w:rFonts w:ascii="Verdana" w:hAnsi="Verdana"/>
          <w:bCs/>
          <w:sz w:val="28"/>
          <w:szCs w:val="28"/>
        </w:rPr>
      </w:pPr>
      <w:r w:rsidRPr="00BF7C8F">
        <w:rPr>
          <w:rFonts w:ascii="Verdana" w:hAnsi="Verdana"/>
          <w:bCs/>
          <w:sz w:val="28"/>
          <w:szCs w:val="28"/>
        </w:rPr>
        <w:t>Leave pay (27 days)</w:t>
      </w:r>
      <w:r>
        <w:rPr>
          <w:rFonts w:ascii="Verdana" w:hAnsi="Verdana"/>
          <w:bCs/>
          <w:sz w:val="28"/>
          <w:szCs w:val="28"/>
        </w:rPr>
        <w:tab/>
      </w:r>
      <w:r>
        <w:rPr>
          <w:rFonts w:ascii="Verdana" w:hAnsi="Verdana"/>
          <w:bCs/>
          <w:sz w:val="28"/>
          <w:szCs w:val="28"/>
        </w:rPr>
        <w:tab/>
      </w:r>
      <w:r>
        <w:rPr>
          <w:rFonts w:ascii="Verdana" w:hAnsi="Verdana"/>
          <w:bCs/>
          <w:sz w:val="28"/>
          <w:szCs w:val="28"/>
        </w:rPr>
        <w:tab/>
      </w:r>
      <w:r w:rsidR="009D727D">
        <w:rPr>
          <w:rFonts w:ascii="Verdana" w:hAnsi="Verdana"/>
          <w:bCs/>
          <w:sz w:val="28"/>
          <w:szCs w:val="28"/>
        </w:rPr>
        <w:t xml:space="preserve">    </w:t>
      </w:r>
      <w:r w:rsidRPr="00BF7C8F">
        <w:rPr>
          <w:rFonts w:ascii="Verdana" w:hAnsi="Verdana"/>
          <w:bCs/>
          <w:sz w:val="28"/>
          <w:szCs w:val="28"/>
        </w:rPr>
        <w:t>E1, 740.96</w:t>
      </w:r>
    </w:p>
    <w:p w:rsidR="00BF7C8F" w:rsidRDefault="00BF7C8F" w:rsidP="003E3357">
      <w:pPr>
        <w:pStyle w:val="ListParagraph"/>
        <w:numPr>
          <w:ilvl w:val="0"/>
          <w:numId w:val="8"/>
        </w:numPr>
        <w:spacing w:line="360" w:lineRule="auto"/>
        <w:jc w:val="both"/>
        <w:rPr>
          <w:rFonts w:ascii="Verdana" w:hAnsi="Verdana"/>
          <w:bCs/>
          <w:sz w:val="28"/>
          <w:szCs w:val="28"/>
        </w:rPr>
      </w:pPr>
      <w:r w:rsidRPr="00BF7C8F">
        <w:rPr>
          <w:rFonts w:ascii="Verdana" w:hAnsi="Verdana"/>
          <w:bCs/>
          <w:sz w:val="28"/>
          <w:szCs w:val="28"/>
        </w:rPr>
        <w:t>Underpayments</w:t>
      </w:r>
      <w:r>
        <w:rPr>
          <w:rFonts w:ascii="Verdana" w:hAnsi="Verdana"/>
          <w:bCs/>
          <w:sz w:val="28"/>
          <w:szCs w:val="28"/>
        </w:rPr>
        <w:t xml:space="preserve"> </w:t>
      </w:r>
      <w:r w:rsidR="009D727D">
        <w:rPr>
          <w:rFonts w:ascii="Verdana" w:hAnsi="Verdana"/>
          <w:bCs/>
          <w:sz w:val="28"/>
          <w:szCs w:val="28"/>
        </w:rPr>
        <w:t>2013(6 months)    E2, 803.38</w:t>
      </w:r>
    </w:p>
    <w:p w:rsidR="009D727D" w:rsidRPr="009D727D" w:rsidRDefault="009D727D" w:rsidP="003E3357">
      <w:pPr>
        <w:pStyle w:val="ListParagraph"/>
        <w:numPr>
          <w:ilvl w:val="0"/>
          <w:numId w:val="8"/>
        </w:numPr>
        <w:spacing w:line="360" w:lineRule="auto"/>
        <w:jc w:val="both"/>
        <w:rPr>
          <w:rFonts w:ascii="Verdana" w:hAnsi="Verdana"/>
          <w:bCs/>
          <w:sz w:val="28"/>
          <w:szCs w:val="28"/>
        </w:rPr>
      </w:pPr>
      <w:r>
        <w:rPr>
          <w:rFonts w:ascii="Verdana" w:hAnsi="Verdana"/>
          <w:bCs/>
          <w:sz w:val="28"/>
          <w:szCs w:val="28"/>
        </w:rPr>
        <w:t xml:space="preserve">Underpayments 2014(11 months)  </w:t>
      </w:r>
      <w:r w:rsidRPr="009D727D">
        <w:rPr>
          <w:rFonts w:ascii="Verdana" w:hAnsi="Verdana"/>
          <w:bCs/>
          <w:sz w:val="28"/>
          <w:szCs w:val="28"/>
        </w:rPr>
        <w:t>E6, 506.94</w:t>
      </w:r>
    </w:p>
    <w:p w:rsidR="009D727D" w:rsidRPr="00301ACE" w:rsidRDefault="009D727D" w:rsidP="009D727D">
      <w:pPr>
        <w:pStyle w:val="ListParagraph"/>
        <w:ind w:left="6480"/>
        <w:rPr>
          <w:rFonts w:ascii="Verdana" w:hAnsi="Verdana"/>
          <w:bCs/>
        </w:rPr>
      </w:pPr>
      <w:r w:rsidRPr="00301ACE">
        <w:rPr>
          <w:rFonts w:ascii="Verdana" w:hAnsi="Verdana"/>
          <w:bCs/>
        </w:rPr>
        <w:t>___________</w:t>
      </w:r>
      <w:r w:rsidR="00677031">
        <w:rPr>
          <w:rFonts w:ascii="Verdana" w:hAnsi="Verdana"/>
          <w:bCs/>
        </w:rPr>
        <w:t>__</w:t>
      </w:r>
    </w:p>
    <w:p w:rsidR="009D727D" w:rsidRPr="00677031" w:rsidRDefault="009D727D" w:rsidP="009D727D">
      <w:pPr>
        <w:pStyle w:val="ListParagraph"/>
        <w:rPr>
          <w:rFonts w:ascii="Verdana" w:hAnsi="Verdana"/>
          <w:bCs/>
          <w:sz w:val="28"/>
          <w:szCs w:val="28"/>
        </w:rPr>
      </w:pPr>
      <w:r w:rsidRPr="00301ACE">
        <w:rPr>
          <w:rFonts w:ascii="Verdana" w:hAnsi="Verdana"/>
          <w:bCs/>
        </w:rPr>
        <w:tab/>
        <w:t xml:space="preserve">    </w:t>
      </w:r>
      <w:r w:rsidRPr="00301ACE">
        <w:rPr>
          <w:rFonts w:ascii="Verdana" w:hAnsi="Verdana"/>
          <w:bCs/>
        </w:rPr>
        <w:tab/>
      </w:r>
      <w:r w:rsidRPr="00301ACE">
        <w:rPr>
          <w:rFonts w:ascii="Verdana" w:hAnsi="Verdana"/>
          <w:bCs/>
        </w:rPr>
        <w:tab/>
      </w:r>
      <w:r w:rsidRPr="00301ACE">
        <w:rPr>
          <w:rFonts w:ascii="Verdana" w:hAnsi="Verdana"/>
          <w:bCs/>
        </w:rPr>
        <w:tab/>
      </w:r>
      <w:r w:rsidRPr="00301ACE">
        <w:rPr>
          <w:rFonts w:ascii="Verdana" w:hAnsi="Verdana"/>
          <w:bCs/>
        </w:rPr>
        <w:tab/>
      </w:r>
      <w:r w:rsidRPr="00301ACE">
        <w:rPr>
          <w:rFonts w:ascii="Verdana" w:hAnsi="Verdana"/>
          <w:bCs/>
        </w:rPr>
        <w:tab/>
      </w:r>
      <w:r w:rsidR="00677031">
        <w:rPr>
          <w:rFonts w:ascii="Verdana" w:hAnsi="Verdana"/>
          <w:bCs/>
        </w:rPr>
        <w:tab/>
      </w:r>
      <w:r w:rsidR="00677031">
        <w:rPr>
          <w:rFonts w:ascii="Verdana" w:hAnsi="Verdana"/>
          <w:bCs/>
        </w:rPr>
        <w:tab/>
      </w:r>
      <w:r w:rsidR="00677031">
        <w:rPr>
          <w:rFonts w:ascii="Verdana" w:hAnsi="Verdana"/>
          <w:bCs/>
        </w:rPr>
        <w:tab/>
      </w:r>
      <w:r w:rsidR="00677031">
        <w:rPr>
          <w:rFonts w:ascii="Verdana" w:hAnsi="Verdana"/>
          <w:bCs/>
        </w:rPr>
        <w:tab/>
      </w:r>
      <w:r w:rsidR="00677031">
        <w:rPr>
          <w:rFonts w:ascii="Verdana" w:hAnsi="Verdana"/>
          <w:bCs/>
        </w:rPr>
        <w:tab/>
      </w:r>
      <w:r w:rsidR="00677031">
        <w:rPr>
          <w:rFonts w:ascii="Verdana" w:hAnsi="Verdana"/>
          <w:bCs/>
        </w:rPr>
        <w:tab/>
      </w:r>
      <w:r w:rsidR="00677031" w:rsidRPr="00677031">
        <w:rPr>
          <w:rFonts w:ascii="Verdana" w:hAnsi="Verdana"/>
          <w:bCs/>
          <w:sz w:val="28"/>
          <w:szCs w:val="28"/>
        </w:rPr>
        <w:t>Total</w:t>
      </w:r>
      <w:r w:rsidR="00677031" w:rsidRPr="00677031">
        <w:rPr>
          <w:rFonts w:ascii="Verdana" w:hAnsi="Verdana"/>
          <w:bCs/>
          <w:sz w:val="28"/>
          <w:szCs w:val="28"/>
        </w:rPr>
        <w:tab/>
      </w:r>
      <w:r w:rsidR="00677031" w:rsidRPr="00677031">
        <w:rPr>
          <w:rFonts w:ascii="Verdana" w:hAnsi="Verdana"/>
          <w:bCs/>
          <w:sz w:val="28"/>
          <w:szCs w:val="28"/>
        </w:rPr>
        <w:tab/>
      </w:r>
      <w:r w:rsidR="00677031" w:rsidRPr="00677031">
        <w:rPr>
          <w:rFonts w:ascii="Verdana" w:hAnsi="Verdana"/>
          <w:bCs/>
          <w:sz w:val="28"/>
          <w:szCs w:val="28"/>
        </w:rPr>
        <w:tab/>
      </w:r>
      <w:r w:rsidR="00677031" w:rsidRPr="00677031">
        <w:rPr>
          <w:rFonts w:ascii="Verdana" w:hAnsi="Verdana"/>
          <w:bCs/>
          <w:sz w:val="28"/>
          <w:szCs w:val="28"/>
        </w:rPr>
        <w:tab/>
      </w:r>
      <w:r w:rsidR="00677031" w:rsidRPr="00677031">
        <w:rPr>
          <w:rFonts w:ascii="Verdana" w:hAnsi="Verdana"/>
          <w:bCs/>
          <w:sz w:val="28"/>
          <w:szCs w:val="28"/>
        </w:rPr>
        <w:tab/>
      </w:r>
      <w:r w:rsidR="00677031" w:rsidRPr="00677031">
        <w:rPr>
          <w:rFonts w:ascii="Verdana" w:hAnsi="Verdana"/>
          <w:bCs/>
          <w:sz w:val="28"/>
          <w:szCs w:val="28"/>
        </w:rPr>
        <w:tab/>
      </w:r>
      <w:r w:rsidRPr="00677031">
        <w:rPr>
          <w:rFonts w:ascii="Verdana" w:hAnsi="Verdana"/>
          <w:bCs/>
          <w:sz w:val="28"/>
          <w:szCs w:val="28"/>
        </w:rPr>
        <w:t>=</w:t>
      </w:r>
      <w:r w:rsidRPr="00677031">
        <w:rPr>
          <w:rFonts w:ascii="Verdana" w:hAnsi="Verdana"/>
          <w:bCs/>
          <w:sz w:val="28"/>
          <w:szCs w:val="28"/>
        </w:rPr>
        <w:tab/>
      </w:r>
      <w:r w:rsidRPr="00677031">
        <w:rPr>
          <w:rFonts w:ascii="Verdana" w:hAnsi="Verdana"/>
          <w:b/>
          <w:bCs/>
          <w:sz w:val="28"/>
          <w:szCs w:val="28"/>
        </w:rPr>
        <w:t>E</w:t>
      </w:r>
      <w:r w:rsidR="00677031">
        <w:rPr>
          <w:rFonts w:ascii="Verdana" w:hAnsi="Verdana"/>
          <w:b/>
          <w:bCs/>
          <w:sz w:val="28"/>
          <w:szCs w:val="28"/>
        </w:rPr>
        <w:t xml:space="preserve"> 11, 051.28</w:t>
      </w:r>
    </w:p>
    <w:p w:rsidR="009D727D" w:rsidRPr="000C7C93" w:rsidRDefault="009D727D" w:rsidP="000C7C93">
      <w:pPr>
        <w:pStyle w:val="ListParagraph"/>
        <w:rPr>
          <w:rFonts w:ascii="Verdana" w:hAnsi="Verdana"/>
          <w:bCs/>
        </w:rPr>
      </w:pPr>
      <w:r w:rsidRPr="00301ACE">
        <w:rPr>
          <w:rFonts w:ascii="Verdana" w:hAnsi="Verdana"/>
          <w:bCs/>
        </w:rPr>
        <w:tab/>
      </w:r>
      <w:r w:rsidRPr="00301ACE">
        <w:rPr>
          <w:rFonts w:ascii="Verdana" w:hAnsi="Verdana"/>
          <w:bCs/>
        </w:rPr>
        <w:tab/>
      </w:r>
      <w:r w:rsidRPr="00301ACE">
        <w:rPr>
          <w:rFonts w:ascii="Verdana" w:hAnsi="Verdana"/>
          <w:bCs/>
        </w:rPr>
        <w:tab/>
      </w:r>
      <w:r w:rsidRPr="00301ACE">
        <w:rPr>
          <w:rFonts w:ascii="Verdana" w:hAnsi="Verdana"/>
          <w:bCs/>
        </w:rPr>
        <w:tab/>
      </w:r>
      <w:r w:rsidRPr="00301ACE">
        <w:rPr>
          <w:rFonts w:ascii="Verdana" w:hAnsi="Verdana"/>
          <w:bCs/>
        </w:rPr>
        <w:tab/>
      </w:r>
      <w:r w:rsidRPr="00301ACE">
        <w:rPr>
          <w:rFonts w:ascii="Verdana" w:hAnsi="Verdana"/>
          <w:bCs/>
        </w:rPr>
        <w:tab/>
      </w:r>
      <w:r w:rsidRPr="00301ACE">
        <w:rPr>
          <w:rFonts w:ascii="Verdana" w:hAnsi="Verdana"/>
          <w:bCs/>
        </w:rPr>
        <w:tab/>
      </w:r>
      <w:r w:rsidRPr="00301ACE">
        <w:rPr>
          <w:rFonts w:ascii="Verdana" w:hAnsi="Verdana"/>
          <w:bCs/>
        </w:rPr>
        <w:tab/>
        <w:t>___________</w:t>
      </w:r>
      <w:r w:rsidR="00677031">
        <w:rPr>
          <w:rFonts w:ascii="Verdana" w:hAnsi="Verdana"/>
          <w:bCs/>
        </w:rPr>
        <w:t>__</w:t>
      </w:r>
    </w:p>
    <w:p w:rsidR="00BF7C8F" w:rsidRPr="00BF7C8F" w:rsidRDefault="00BF7C8F" w:rsidP="00BF7C8F">
      <w:pPr>
        <w:spacing w:line="360" w:lineRule="auto"/>
        <w:jc w:val="both"/>
        <w:rPr>
          <w:rFonts w:ascii="Verdana" w:hAnsi="Verdana"/>
          <w:bCs/>
          <w:sz w:val="28"/>
          <w:szCs w:val="28"/>
        </w:rPr>
      </w:pPr>
    </w:p>
    <w:p w:rsidR="00BF7C8F" w:rsidRPr="00822B03" w:rsidRDefault="000C7C93" w:rsidP="00822B03">
      <w:pPr>
        <w:pStyle w:val="BodyTextIndent2"/>
        <w:rPr>
          <w:bCs/>
          <w:sz w:val="26"/>
          <w:szCs w:val="26"/>
        </w:rPr>
      </w:pPr>
      <w:r w:rsidRPr="000C7C93">
        <w:rPr>
          <w:rFonts w:cs="Arial"/>
          <w:lang w:val="en-ZA"/>
        </w:rPr>
        <w:t>Payment of the total sum of</w:t>
      </w:r>
      <w:r w:rsidRPr="000C7C93">
        <w:rPr>
          <w:rFonts w:cs="Arial"/>
          <w:b/>
          <w:lang w:val="en-ZA"/>
        </w:rPr>
        <w:t xml:space="preserve"> </w:t>
      </w:r>
      <w:r>
        <w:rPr>
          <w:b/>
          <w:bCs/>
        </w:rPr>
        <w:t>E11, 051.28 (Eleven Thousand and Fifty</w:t>
      </w:r>
      <w:r w:rsidRPr="000C7C93">
        <w:rPr>
          <w:b/>
          <w:bCs/>
        </w:rPr>
        <w:t xml:space="preserve"> One Emalangeni</w:t>
      </w:r>
      <w:r>
        <w:rPr>
          <w:b/>
          <w:bCs/>
        </w:rPr>
        <w:t xml:space="preserve"> Twenty Eight</w:t>
      </w:r>
      <w:r w:rsidRPr="000C7C93">
        <w:rPr>
          <w:b/>
          <w:bCs/>
        </w:rPr>
        <w:t xml:space="preserve"> Cents)</w:t>
      </w:r>
      <w:r w:rsidRPr="000C7C93">
        <w:rPr>
          <w:rFonts w:cs="Arial"/>
          <w:lang w:val="en-ZA"/>
        </w:rPr>
        <w:t xml:space="preserve"> </w:t>
      </w:r>
      <w:r w:rsidR="009C35BF">
        <w:rPr>
          <w:rFonts w:cs="Arial"/>
          <w:lang w:val="en-ZA"/>
        </w:rPr>
        <w:t>is to be paid</w:t>
      </w:r>
      <w:r w:rsidRPr="000C7C93">
        <w:rPr>
          <w:rFonts w:cs="Arial"/>
          <w:lang w:val="en-ZA"/>
        </w:rPr>
        <w:t xml:space="preserve"> at the </w:t>
      </w:r>
      <w:r w:rsidRPr="000C7C93">
        <w:rPr>
          <w:rFonts w:cs="Arial"/>
          <w:b/>
          <w:lang w:val="en-ZA"/>
        </w:rPr>
        <w:t>CMAC Offices</w:t>
      </w:r>
      <w:r>
        <w:rPr>
          <w:rFonts w:cs="Arial"/>
          <w:b/>
          <w:lang w:val="en-ZA"/>
        </w:rPr>
        <w:t xml:space="preserve"> Asakhe House, Mbabane,</w:t>
      </w:r>
      <w:r w:rsidRPr="000C7C93">
        <w:rPr>
          <w:rFonts w:cs="Arial"/>
          <w:b/>
          <w:lang w:val="en-ZA"/>
        </w:rPr>
        <w:t xml:space="preserve"> </w:t>
      </w:r>
      <w:r w:rsidR="009C35BF">
        <w:rPr>
          <w:bCs/>
          <w:sz w:val="26"/>
          <w:szCs w:val="26"/>
        </w:rPr>
        <w:t>not later than the 31</w:t>
      </w:r>
      <w:r w:rsidR="009C35BF" w:rsidRPr="00CE1896">
        <w:rPr>
          <w:bCs/>
          <w:sz w:val="26"/>
          <w:szCs w:val="26"/>
          <w:vertAlign w:val="superscript"/>
        </w:rPr>
        <w:t>st</w:t>
      </w:r>
      <w:r w:rsidR="009C35BF">
        <w:rPr>
          <w:bCs/>
          <w:sz w:val="26"/>
          <w:szCs w:val="26"/>
        </w:rPr>
        <w:t xml:space="preserve"> of May, 2016.</w:t>
      </w:r>
      <w:r w:rsidR="00BF7C8F" w:rsidRPr="00822B03">
        <w:rPr>
          <w:bCs/>
        </w:rPr>
        <w:tab/>
      </w:r>
    </w:p>
    <w:p w:rsidR="00B41A35" w:rsidRPr="00B41A35" w:rsidRDefault="00B41A35" w:rsidP="00B41A35">
      <w:pPr>
        <w:spacing w:line="360" w:lineRule="auto"/>
        <w:jc w:val="both"/>
        <w:rPr>
          <w:rFonts w:ascii="Verdana" w:hAnsi="Verdana"/>
          <w:bCs/>
          <w:sz w:val="28"/>
          <w:szCs w:val="28"/>
        </w:rPr>
      </w:pPr>
    </w:p>
    <w:p w:rsidR="00B43AC9" w:rsidRPr="00577E43" w:rsidRDefault="00DC7417" w:rsidP="003E3357">
      <w:pPr>
        <w:pStyle w:val="ListParagraph"/>
        <w:numPr>
          <w:ilvl w:val="1"/>
          <w:numId w:val="5"/>
        </w:numPr>
        <w:spacing w:after="200" w:line="360" w:lineRule="auto"/>
        <w:jc w:val="both"/>
        <w:rPr>
          <w:rFonts w:ascii="Verdana" w:hAnsi="Verdana"/>
          <w:sz w:val="28"/>
          <w:szCs w:val="28"/>
        </w:rPr>
      </w:pPr>
      <w:r w:rsidRPr="00DC7417">
        <w:rPr>
          <w:rFonts w:ascii="Verdana" w:hAnsi="Verdana"/>
          <w:sz w:val="28"/>
          <w:szCs w:val="28"/>
        </w:rPr>
        <w:t>No order for costs is made.</w:t>
      </w:r>
    </w:p>
    <w:p w:rsidR="007562C0" w:rsidRPr="00C534A4" w:rsidRDefault="007562C0" w:rsidP="002A4D96">
      <w:pPr>
        <w:rPr>
          <w:rFonts w:ascii="Verdana" w:hAnsi="Verdana"/>
          <w:b/>
          <w:sz w:val="28"/>
          <w:szCs w:val="28"/>
        </w:rPr>
      </w:pPr>
    </w:p>
    <w:p w:rsidR="009552EA" w:rsidRDefault="009552EA" w:rsidP="002A4D96">
      <w:pPr>
        <w:spacing w:line="360" w:lineRule="auto"/>
        <w:jc w:val="both"/>
        <w:rPr>
          <w:rFonts w:ascii="Verdana" w:hAnsi="Verdana"/>
          <w:b/>
          <w:bCs/>
          <w:sz w:val="28"/>
          <w:szCs w:val="28"/>
        </w:rPr>
      </w:pPr>
    </w:p>
    <w:p w:rsidR="002A4D96" w:rsidRDefault="002A4D96" w:rsidP="002A4D96">
      <w:pPr>
        <w:spacing w:line="360" w:lineRule="auto"/>
        <w:jc w:val="both"/>
        <w:rPr>
          <w:rFonts w:ascii="Verdana" w:hAnsi="Verdana"/>
          <w:b/>
          <w:bCs/>
          <w:sz w:val="28"/>
          <w:szCs w:val="28"/>
        </w:rPr>
      </w:pPr>
      <w:r>
        <w:rPr>
          <w:rFonts w:ascii="Verdana" w:hAnsi="Verdana"/>
          <w:b/>
          <w:bCs/>
          <w:sz w:val="28"/>
          <w:szCs w:val="28"/>
        </w:rPr>
        <w:lastRenderedPageBreak/>
        <w:t xml:space="preserve">THUS DONE AND SIGNED AT MBABANE ON THIS …………DAY OF </w:t>
      </w:r>
      <w:r w:rsidR="00350476">
        <w:rPr>
          <w:rFonts w:ascii="Verdana" w:hAnsi="Verdana"/>
          <w:b/>
          <w:bCs/>
          <w:sz w:val="28"/>
          <w:szCs w:val="28"/>
        </w:rPr>
        <w:t>APRIL</w:t>
      </w:r>
      <w:r>
        <w:rPr>
          <w:rFonts w:ascii="Verdana" w:hAnsi="Verdana"/>
          <w:b/>
          <w:bCs/>
          <w:sz w:val="28"/>
          <w:szCs w:val="28"/>
        </w:rPr>
        <w:t xml:space="preserve"> 201</w:t>
      </w:r>
      <w:r w:rsidR="000F67DF">
        <w:rPr>
          <w:rFonts w:ascii="Verdana" w:hAnsi="Verdana"/>
          <w:b/>
          <w:bCs/>
          <w:sz w:val="28"/>
          <w:szCs w:val="28"/>
        </w:rPr>
        <w:t>6</w:t>
      </w:r>
      <w:r>
        <w:rPr>
          <w:rFonts w:ascii="Verdana" w:hAnsi="Verdana"/>
          <w:b/>
          <w:bCs/>
          <w:sz w:val="28"/>
          <w:szCs w:val="28"/>
        </w:rPr>
        <w:t>.</w:t>
      </w:r>
    </w:p>
    <w:p w:rsidR="00B82278" w:rsidRDefault="00B82278" w:rsidP="002A4D96">
      <w:pPr>
        <w:spacing w:line="360" w:lineRule="auto"/>
        <w:jc w:val="both"/>
        <w:rPr>
          <w:rFonts w:ascii="Verdana" w:hAnsi="Verdana"/>
          <w:b/>
          <w:bCs/>
          <w:sz w:val="28"/>
          <w:szCs w:val="28"/>
        </w:rPr>
      </w:pPr>
    </w:p>
    <w:p w:rsidR="002A4D96" w:rsidRDefault="00B82278" w:rsidP="002A4D96">
      <w:pPr>
        <w:spacing w:line="360" w:lineRule="auto"/>
        <w:jc w:val="both"/>
        <w:rPr>
          <w:rFonts w:ascii="Verdana" w:hAnsi="Verdana"/>
          <w:b/>
          <w:bCs/>
          <w:sz w:val="28"/>
          <w:szCs w:val="28"/>
        </w:rPr>
      </w:pPr>
      <w:r>
        <w:rPr>
          <w:rFonts w:ascii="Verdana" w:hAnsi="Verdana"/>
          <w:b/>
          <w:bCs/>
          <w:sz w:val="28"/>
          <w:szCs w:val="28"/>
        </w:rPr>
        <w:t>_________________</w:t>
      </w:r>
    </w:p>
    <w:p w:rsidR="002A4D96" w:rsidRDefault="00610F11" w:rsidP="002A4D96">
      <w:pPr>
        <w:spacing w:line="360" w:lineRule="auto"/>
        <w:jc w:val="both"/>
        <w:rPr>
          <w:rFonts w:ascii="Verdana" w:hAnsi="Verdana"/>
          <w:b/>
          <w:sz w:val="28"/>
          <w:szCs w:val="28"/>
        </w:rPr>
      </w:pPr>
      <w:r>
        <w:rPr>
          <w:rFonts w:ascii="Verdana" w:hAnsi="Verdana"/>
          <w:b/>
          <w:sz w:val="28"/>
          <w:szCs w:val="28"/>
        </w:rPr>
        <w:t>NOMCEBO SHONGWE</w:t>
      </w:r>
    </w:p>
    <w:p w:rsidR="002A4D96" w:rsidRDefault="002A4D96" w:rsidP="00B82278">
      <w:pPr>
        <w:spacing w:line="360" w:lineRule="auto"/>
        <w:jc w:val="both"/>
        <w:rPr>
          <w:rFonts w:ascii="Verdana" w:hAnsi="Verdana"/>
          <w:b/>
          <w:sz w:val="28"/>
          <w:szCs w:val="28"/>
        </w:rPr>
      </w:pPr>
      <w:r>
        <w:rPr>
          <w:rFonts w:ascii="Verdana" w:hAnsi="Verdana"/>
          <w:b/>
          <w:sz w:val="28"/>
          <w:szCs w:val="28"/>
        </w:rPr>
        <w:t>CMAC ARBITRATOR</w:t>
      </w:r>
    </w:p>
    <w:p w:rsidR="003C591E" w:rsidRDefault="003C591E" w:rsidP="00B82278">
      <w:pPr>
        <w:spacing w:line="360" w:lineRule="auto"/>
        <w:jc w:val="both"/>
        <w:rPr>
          <w:rFonts w:ascii="Verdana" w:hAnsi="Verdana"/>
          <w:b/>
          <w:sz w:val="28"/>
          <w:szCs w:val="28"/>
        </w:rPr>
      </w:pPr>
    </w:p>
    <w:p w:rsidR="003C591E" w:rsidRPr="002A4D96" w:rsidRDefault="003C591E" w:rsidP="00B82278">
      <w:pPr>
        <w:spacing w:line="360" w:lineRule="auto"/>
        <w:jc w:val="both"/>
        <w:rPr>
          <w:rFonts w:ascii="Verdana" w:hAnsi="Verdana"/>
          <w:sz w:val="28"/>
          <w:szCs w:val="28"/>
        </w:rPr>
      </w:pPr>
    </w:p>
    <w:sectPr w:rsidR="003C591E" w:rsidRPr="002A4D96" w:rsidSect="009A1191">
      <w:headerReference w:type="default" r:id="rId10"/>
      <w:footerReference w:type="even" r:id="rId11"/>
      <w:footerReference w:type="defaul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C19" w:rsidRDefault="00BC5C19" w:rsidP="00C95FB0">
      <w:r>
        <w:separator/>
      </w:r>
    </w:p>
  </w:endnote>
  <w:endnote w:type="continuationSeparator" w:id="0">
    <w:p w:rsidR="00BC5C19" w:rsidRDefault="00BC5C19" w:rsidP="00C95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175" w:rsidRDefault="00A96175" w:rsidP="00A961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6175" w:rsidRDefault="00A96175" w:rsidP="00A961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175" w:rsidRDefault="00A96175" w:rsidP="00A961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452B">
      <w:rPr>
        <w:rStyle w:val="PageNumber"/>
        <w:noProof/>
      </w:rPr>
      <w:t>24</w:t>
    </w:r>
    <w:r>
      <w:rPr>
        <w:rStyle w:val="PageNumber"/>
      </w:rPr>
      <w:fldChar w:fldCharType="end"/>
    </w:r>
  </w:p>
  <w:p w:rsidR="00A96175" w:rsidRDefault="00A96175" w:rsidP="00A9617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C19" w:rsidRDefault="00BC5C19" w:rsidP="00C95FB0">
      <w:r>
        <w:separator/>
      </w:r>
    </w:p>
  </w:footnote>
  <w:footnote w:type="continuationSeparator" w:id="0">
    <w:p w:rsidR="00BC5C19" w:rsidRDefault="00BC5C19" w:rsidP="00C95F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175" w:rsidRDefault="00A96175" w:rsidP="00A9617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0AC1"/>
    <w:multiLevelType w:val="hybridMultilevel"/>
    <w:tmpl w:val="C48A7662"/>
    <w:lvl w:ilvl="0" w:tplc="9BDA9196">
      <w:start w:val="1"/>
      <w:numFmt w:val="lowerLetter"/>
      <w:lvlText w:val="%1)"/>
      <w:lvlJc w:val="left"/>
      <w:pPr>
        <w:ind w:left="1620" w:hanging="720"/>
      </w:pPr>
      <w:rPr>
        <w:rFonts w:hint="default"/>
        <w:b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E6864AB"/>
    <w:multiLevelType w:val="multilevel"/>
    <w:tmpl w:val="B444436C"/>
    <w:lvl w:ilvl="0">
      <w:start w:val="5"/>
      <w:numFmt w:val="decimal"/>
      <w:lvlText w:val="%1"/>
      <w:lvlJc w:val="left"/>
      <w:pPr>
        <w:ind w:left="465" w:hanging="465"/>
      </w:pPr>
      <w:rPr>
        <w:rFonts w:hint="default"/>
        <w:b w:val="0"/>
        <w:u w:val="none"/>
      </w:rPr>
    </w:lvl>
    <w:lvl w:ilvl="1">
      <w:start w:val="1"/>
      <w:numFmt w:val="decimal"/>
      <w:lvlText w:val="%1.%2"/>
      <w:lvlJc w:val="left"/>
      <w:pPr>
        <w:ind w:left="720" w:hanging="720"/>
      </w:pPr>
      <w:rPr>
        <w:rFonts w:hint="default"/>
        <w:b w:val="0"/>
        <w:color w:val="auto"/>
        <w:sz w:val="28"/>
        <w:szCs w:val="28"/>
        <w:u w:val="none"/>
      </w:rPr>
    </w:lvl>
    <w:lvl w:ilvl="2">
      <w:start w:val="1"/>
      <w:numFmt w:val="decimal"/>
      <w:lvlText w:val="%1.%2.%3"/>
      <w:lvlJc w:val="left"/>
      <w:pPr>
        <w:ind w:left="1080" w:hanging="1080"/>
      </w:pPr>
      <w:rPr>
        <w:rFonts w:hint="default"/>
        <w:b w:val="0"/>
        <w:u w:val="none"/>
      </w:rPr>
    </w:lvl>
    <w:lvl w:ilvl="3">
      <w:start w:val="1"/>
      <w:numFmt w:val="decimal"/>
      <w:lvlText w:val="%1.%2.%3.%4"/>
      <w:lvlJc w:val="left"/>
      <w:pPr>
        <w:ind w:left="1440" w:hanging="1440"/>
      </w:pPr>
      <w:rPr>
        <w:rFonts w:hint="default"/>
        <w:b w:val="0"/>
        <w:u w:val="none"/>
      </w:rPr>
    </w:lvl>
    <w:lvl w:ilvl="4">
      <w:start w:val="1"/>
      <w:numFmt w:val="decimal"/>
      <w:lvlText w:val="%1.%2.%3.%4.%5"/>
      <w:lvlJc w:val="left"/>
      <w:pPr>
        <w:ind w:left="1800" w:hanging="1800"/>
      </w:pPr>
      <w:rPr>
        <w:rFonts w:hint="default"/>
        <w:b w:val="0"/>
        <w:u w:val="none"/>
      </w:rPr>
    </w:lvl>
    <w:lvl w:ilvl="5">
      <w:start w:val="1"/>
      <w:numFmt w:val="decimal"/>
      <w:lvlText w:val="%1.%2.%3.%4.%5.%6"/>
      <w:lvlJc w:val="left"/>
      <w:pPr>
        <w:ind w:left="2160" w:hanging="2160"/>
      </w:pPr>
      <w:rPr>
        <w:rFonts w:hint="default"/>
        <w:b w:val="0"/>
        <w:u w:val="none"/>
      </w:rPr>
    </w:lvl>
    <w:lvl w:ilvl="6">
      <w:start w:val="1"/>
      <w:numFmt w:val="decimal"/>
      <w:lvlText w:val="%1.%2.%3.%4.%5.%6.%7"/>
      <w:lvlJc w:val="left"/>
      <w:pPr>
        <w:ind w:left="2520" w:hanging="2520"/>
      </w:pPr>
      <w:rPr>
        <w:rFonts w:hint="default"/>
        <w:b w:val="0"/>
        <w:u w:val="none"/>
      </w:rPr>
    </w:lvl>
    <w:lvl w:ilvl="7">
      <w:start w:val="1"/>
      <w:numFmt w:val="decimal"/>
      <w:lvlText w:val="%1.%2.%3.%4.%5.%6.%7.%8"/>
      <w:lvlJc w:val="left"/>
      <w:pPr>
        <w:ind w:left="2880" w:hanging="2880"/>
      </w:pPr>
      <w:rPr>
        <w:rFonts w:hint="default"/>
        <w:b w:val="0"/>
        <w:u w:val="none"/>
      </w:rPr>
    </w:lvl>
    <w:lvl w:ilvl="8">
      <w:start w:val="1"/>
      <w:numFmt w:val="decimal"/>
      <w:lvlText w:val="%1.%2.%3.%4.%5.%6.%7.%8.%9"/>
      <w:lvlJc w:val="left"/>
      <w:pPr>
        <w:ind w:left="3240" w:hanging="3240"/>
      </w:pPr>
      <w:rPr>
        <w:rFonts w:hint="default"/>
        <w:b w:val="0"/>
        <w:u w:val="none"/>
      </w:rPr>
    </w:lvl>
  </w:abstractNum>
  <w:abstractNum w:abstractNumId="2">
    <w:nsid w:val="226A73D2"/>
    <w:multiLevelType w:val="multilevel"/>
    <w:tmpl w:val="28222A2E"/>
    <w:lvl w:ilvl="0">
      <w:start w:val="7"/>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color w:val="auto"/>
        <w:sz w:val="28"/>
        <w:szCs w:val="28"/>
      </w:rPr>
    </w:lvl>
    <w:lvl w:ilvl="2">
      <w:start w:val="1"/>
      <w:numFmt w:val="decimal"/>
      <w:isLgl/>
      <w:lvlText w:val="%1.%2.%3"/>
      <w:lvlJc w:val="left"/>
      <w:pPr>
        <w:ind w:left="1440" w:hanging="1080"/>
      </w:pPr>
      <w:rPr>
        <w:rFonts w:hint="default"/>
        <w:b w:val="0"/>
      </w:rPr>
    </w:lvl>
    <w:lvl w:ilvl="3">
      <w:start w:val="1"/>
      <w:numFmt w:val="decimal"/>
      <w:isLgl/>
      <w:lvlText w:val="%1.%2.%3.%4"/>
      <w:lvlJc w:val="left"/>
      <w:pPr>
        <w:ind w:left="1800" w:hanging="1440"/>
      </w:pPr>
      <w:rPr>
        <w:rFonts w:hint="default"/>
        <w:b w:val="0"/>
      </w:rPr>
    </w:lvl>
    <w:lvl w:ilvl="4">
      <w:start w:val="1"/>
      <w:numFmt w:val="decimal"/>
      <w:isLgl/>
      <w:lvlText w:val="%1.%2.%3.%4.%5"/>
      <w:lvlJc w:val="left"/>
      <w:pPr>
        <w:ind w:left="2160" w:hanging="1800"/>
      </w:pPr>
      <w:rPr>
        <w:rFonts w:hint="default"/>
        <w:b w:val="0"/>
      </w:rPr>
    </w:lvl>
    <w:lvl w:ilvl="5">
      <w:start w:val="1"/>
      <w:numFmt w:val="decimal"/>
      <w:isLgl/>
      <w:lvlText w:val="%1.%2.%3.%4.%5.%6"/>
      <w:lvlJc w:val="left"/>
      <w:pPr>
        <w:ind w:left="2520" w:hanging="2160"/>
      </w:pPr>
      <w:rPr>
        <w:rFonts w:hint="default"/>
        <w:b w:val="0"/>
      </w:rPr>
    </w:lvl>
    <w:lvl w:ilvl="6">
      <w:start w:val="1"/>
      <w:numFmt w:val="decimal"/>
      <w:isLgl/>
      <w:lvlText w:val="%1.%2.%3.%4.%5.%6.%7"/>
      <w:lvlJc w:val="left"/>
      <w:pPr>
        <w:ind w:left="2880" w:hanging="2520"/>
      </w:pPr>
      <w:rPr>
        <w:rFonts w:hint="default"/>
        <w:b w:val="0"/>
      </w:rPr>
    </w:lvl>
    <w:lvl w:ilvl="7">
      <w:start w:val="1"/>
      <w:numFmt w:val="decimal"/>
      <w:isLgl/>
      <w:lvlText w:val="%1.%2.%3.%4.%5.%6.%7.%8"/>
      <w:lvlJc w:val="left"/>
      <w:pPr>
        <w:ind w:left="3240" w:hanging="2880"/>
      </w:pPr>
      <w:rPr>
        <w:rFonts w:hint="default"/>
        <w:b w:val="0"/>
      </w:rPr>
    </w:lvl>
    <w:lvl w:ilvl="8">
      <w:start w:val="1"/>
      <w:numFmt w:val="decimal"/>
      <w:isLgl/>
      <w:lvlText w:val="%1.%2.%3.%4.%5.%6.%7.%8.%9"/>
      <w:lvlJc w:val="left"/>
      <w:pPr>
        <w:ind w:left="3600" w:hanging="3240"/>
      </w:pPr>
      <w:rPr>
        <w:rFonts w:hint="default"/>
        <w:b w:val="0"/>
      </w:rPr>
    </w:lvl>
  </w:abstractNum>
  <w:abstractNum w:abstractNumId="3">
    <w:nsid w:val="232D3A94"/>
    <w:multiLevelType w:val="multilevel"/>
    <w:tmpl w:val="D8689780"/>
    <w:lvl w:ilvl="0">
      <w:start w:val="7"/>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sz w:val="28"/>
        <w:szCs w:val="28"/>
      </w:rPr>
    </w:lvl>
    <w:lvl w:ilvl="2">
      <w:start w:val="1"/>
      <w:numFmt w:val="decimal"/>
      <w:isLgl/>
      <w:lvlText w:val="%1.%2.%3"/>
      <w:lvlJc w:val="left"/>
      <w:pPr>
        <w:ind w:left="1440" w:hanging="1080"/>
      </w:pPr>
      <w:rPr>
        <w:rFonts w:hint="default"/>
        <w:b w:val="0"/>
      </w:rPr>
    </w:lvl>
    <w:lvl w:ilvl="3">
      <w:start w:val="1"/>
      <w:numFmt w:val="decimal"/>
      <w:isLgl/>
      <w:lvlText w:val="%1.%2.%3.%4"/>
      <w:lvlJc w:val="left"/>
      <w:pPr>
        <w:ind w:left="1800" w:hanging="1440"/>
      </w:pPr>
      <w:rPr>
        <w:rFonts w:hint="default"/>
        <w:b w:val="0"/>
      </w:rPr>
    </w:lvl>
    <w:lvl w:ilvl="4">
      <w:start w:val="1"/>
      <w:numFmt w:val="decimal"/>
      <w:isLgl/>
      <w:lvlText w:val="%1.%2.%3.%4.%5"/>
      <w:lvlJc w:val="left"/>
      <w:pPr>
        <w:ind w:left="2160" w:hanging="1800"/>
      </w:pPr>
      <w:rPr>
        <w:rFonts w:hint="default"/>
        <w:b w:val="0"/>
      </w:rPr>
    </w:lvl>
    <w:lvl w:ilvl="5">
      <w:start w:val="1"/>
      <w:numFmt w:val="decimal"/>
      <w:isLgl/>
      <w:lvlText w:val="%1.%2.%3.%4.%5.%6"/>
      <w:lvlJc w:val="left"/>
      <w:pPr>
        <w:ind w:left="2520" w:hanging="2160"/>
      </w:pPr>
      <w:rPr>
        <w:rFonts w:hint="default"/>
        <w:b w:val="0"/>
      </w:rPr>
    </w:lvl>
    <w:lvl w:ilvl="6">
      <w:start w:val="1"/>
      <w:numFmt w:val="decimal"/>
      <w:isLgl/>
      <w:lvlText w:val="%1.%2.%3.%4.%5.%6.%7"/>
      <w:lvlJc w:val="left"/>
      <w:pPr>
        <w:ind w:left="2880" w:hanging="2520"/>
      </w:pPr>
      <w:rPr>
        <w:rFonts w:hint="default"/>
        <w:b w:val="0"/>
      </w:rPr>
    </w:lvl>
    <w:lvl w:ilvl="7">
      <w:start w:val="1"/>
      <w:numFmt w:val="decimal"/>
      <w:isLgl/>
      <w:lvlText w:val="%1.%2.%3.%4.%5.%6.%7.%8"/>
      <w:lvlJc w:val="left"/>
      <w:pPr>
        <w:ind w:left="3240" w:hanging="2880"/>
      </w:pPr>
      <w:rPr>
        <w:rFonts w:hint="default"/>
        <w:b w:val="0"/>
      </w:rPr>
    </w:lvl>
    <w:lvl w:ilvl="8">
      <w:start w:val="1"/>
      <w:numFmt w:val="decimal"/>
      <w:isLgl/>
      <w:lvlText w:val="%1.%2.%3.%4.%5.%6.%7.%8.%9"/>
      <w:lvlJc w:val="left"/>
      <w:pPr>
        <w:ind w:left="3600" w:hanging="3240"/>
      </w:pPr>
      <w:rPr>
        <w:rFonts w:hint="default"/>
        <w:b w:val="0"/>
      </w:rPr>
    </w:lvl>
  </w:abstractNum>
  <w:abstractNum w:abstractNumId="4">
    <w:nsid w:val="280575AE"/>
    <w:multiLevelType w:val="multilevel"/>
    <w:tmpl w:val="6B68E77E"/>
    <w:lvl w:ilvl="0">
      <w:start w:val="8"/>
      <w:numFmt w:val="decimal"/>
      <w:lvlText w:val="%1"/>
      <w:lvlJc w:val="left"/>
      <w:pPr>
        <w:ind w:left="420" w:hanging="420"/>
      </w:pPr>
      <w:rPr>
        <w:rFonts w:hint="default"/>
      </w:rPr>
    </w:lvl>
    <w:lvl w:ilvl="1">
      <w:start w:val="1"/>
      <w:numFmt w:val="decimal"/>
      <w:lvlText w:val="%1.%2"/>
      <w:lvlJc w:val="left"/>
      <w:pPr>
        <w:ind w:left="1080" w:hanging="720"/>
      </w:pPr>
      <w:rPr>
        <w:rFonts w:hint="default"/>
        <w:sz w:val="28"/>
        <w:szCs w:val="28"/>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5">
    <w:nsid w:val="2A6B0768"/>
    <w:multiLevelType w:val="multilevel"/>
    <w:tmpl w:val="4470FCF0"/>
    <w:lvl w:ilvl="0">
      <w:start w:val="3"/>
      <w:numFmt w:val="decimal"/>
      <w:lvlText w:val="%1"/>
      <w:lvlJc w:val="left"/>
      <w:pPr>
        <w:ind w:left="390" w:hanging="39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6">
    <w:nsid w:val="35E417B0"/>
    <w:multiLevelType w:val="hybridMultilevel"/>
    <w:tmpl w:val="1D8CD19A"/>
    <w:lvl w:ilvl="0" w:tplc="B3D80B42">
      <w:start w:val="1"/>
      <w:numFmt w:val="lowerLetter"/>
      <w:lvlText w:val="%1)"/>
      <w:lvlJc w:val="left"/>
      <w:pPr>
        <w:ind w:left="1665" w:hanging="58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C4A057E"/>
    <w:multiLevelType w:val="hybridMultilevel"/>
    <w:tmpl w:val="60DC4B20"/>
    <w:lvl w:ilvl="0" w:tplc="F1F00A1E">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DA914F6"/>
    <w:multiLevelType w:val="multilevel"/>
    <w:tmpl w:val="55B696D2"/>
    <w:lvl w:ilvl="0">
      <w:start w:val="5"/>
      <w:numFmt w:val="decimal"/>
      <w:lvlText w:val="%1"/>
      <w:lvlJc w:val="left"/>
      <w:pPr>
        <w:ind w:left="390" w:hanging="390"/>
      </w:pPr>
      <w:rPr>
        <w:rFonts w:hint="default"/>
        <w:b w:val="0"/>
        <w:u w:val="none"/>
      </w:rPr>
    </w:lvl>
    <w:lvl w:ilvl="1">
      <w:start w:val="1"/>
      <w:numFmt w:val="decimal"/>
      <w:lvlText w:val="%1.%2"/>
      <w:lvlJc w:val="left"/>
      <w:pPr>
        <w:ind w:left="1080" w:hanging="720"/>
      </w:pPr>
      <w:rPr>
        <w:rFonts w:hint="default"/>
        <w:b/>
        <w:i w:val="0"/>
        <w:u w:val="none"/>
      </w:rPr>
    </w:lvl>
    <w:lvl w:ilvl="2">
      <w:start w:val="1"/>
      <w:numFmt w:val="decimal"/>
      <w:lvlText w:val="%1.%2.%3"/>
      <w:lvlJc w:val="left"/>
      <w:pPr>
        <w:ind w:left="1800" w:hanging="1080"/>
      </w:pPr>
      <w:rPr>
        <w:rFonts w:hint="default"/>
        <w:b w:val="0"/>
        <w:u w:val="none"/>
      </w:rPr>
    </w:lvl>
    <w:lvl w:ilvl="3">
      <w:start w:val="1"/>
      <w:numFmt w:val="decimal"/>
      <w:lvlText w:val="%1.%2.%3.%4"/>
      <w:lvlJc w:val="left"/>
      <w:pPr>
        <w:ind w:left="2520" w:hanging="1440"/>
      </w:pPr>
      <w:rPr>
        <w:rFonts w:hint="default"/>
        <w:b w:val="0"/>
        <w:u w:val="none"/>
      </w:rPr>
    </w:lvl>
    <w:lvl w:ilvl="4">
      <w:start w:val="1"/>
      <w:numFmt w:val="decimal"/>
      <w:lvlText w:val="%1.%2.%3.%4.%5"/>
      <w:lvlJc w:val="left"/>
      <w:pPr>
        <w:ind w:left="2880" w:hanging="1440"/>
      </w:pPr>
      <w:rPr>
        <w:rFonts w:hint="default"/>
        <w:b w:val="0"/>
        <w:u w:val="none"/>
      </w:rPr>
    </w:lvl>
    <w:lvl w:ilvl="5">
      <w:start w:val="1"/>
      <w:numFmt w:val="decimal"/>
      <w:lvlText w:val="%1.%2.%3.%4.%5.%6"/>
      <w:lvlJc w:val="left"/>
      <w:pPr>
        <w:ind w:left="3600" w:hanging="1800"/>
      </w:pPr>
      <w:rPr>
        <w:rFonts w:hint="default"/>
        <w:b w:val="0"/>
        <w:u w:val="none"/>
      </w:rPr>
    </w:lvl>
    <w:lvl w:ilvl="6">
      <w:start w:val="1"/>
      <w:numFmt w:val="decimal"/>
      <w:lvlText w:val="%1.%2.%3.%4.%5.%6.%7"/>
      <w:lvlJc w:val="left"/>
      <w:pPr>
        <w:ind w:left="4320" w:hanging="2160"/>
      </w:pPr>
      <w:rPr>
        <w:rFonts w:hint="default"/>
        <w:b w:val="0"/>
        <w:u w:val="none"/>
      </w:rPr>
    </w:lvl>
    <w:lvl w:ilvl="7">
      <w:start w:val="1"/>
      <w:numFmt w:val="decimal"/>
      <w:lvlText w:val="%1.%2.%3.%4.%5.%6.%7.%8"/>
      <w:lvlJc w:val="left"/>
      <w:pPr>
        <w:ind w:left="5040" w:hanging="2520"/>
      </w:pPr>
      <w:rPr>
        <w:rFonts w:hint="default"/>
        <w:b w:val="0"/>
        <w:u w:val="none"/>
      </w:rPr>
    </w:lvl>
    <w:lvl w:ilvl="8">
      <w:start w:val="1"/>
      <w:numFmt w:val="decimal"/>
      <w:lvlText w:val="%1.%2.%3.%4.%5.%6.%7.%8.%9"/>
      <w:lvlJc w:val="left"/>
      <w:pPr>
        <w:ind w:left="5760" w:hanging="2880"/>
      </w:pPr>
      <w:rPr>
        <w:rFonts w:hint="default"/>
        <w:b w:val="0"/>
        <w:u w:val="none"/>
      </w:rPr>
    </w:lvl>
  </w:abstractNum>
  <w:abstractNum w:abstractNumId="9">
    <w:nsid w:val="70FD7215"/>
    <w:multiLevelType w:val="multilevel"/>
    <w:tmpl w:val="22DA5C84"/>
    <w:lvl w:ilvl="0">
      <w:start w:val="6"/>
      <w:numFmt w:val="decimal"/>
      <w:lvlText w:val="%1"/>
      <w:lvlJc w:val="left"/>
      <w:pPr>
        <w:ind w:left="465" w:hanging="46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num w:numId="1">
    <w:abstractNumId w:val="1"/>
  </w:num>
  <w:num w:numId="2">
    <w:abstractNumId w:val="0"/>
  </w:num>
  <w:num w:numId="3">
    <w:abstractNumId w:val="9"/>
  </w:num>
  <w:num w:numId="4">
    <w:abstractNumId w:val="2"/>
  </w:num>
  <w:num w:numId="5">
    <w:abstractNumId w:val="4"/>
  </w:num>
  <w:num w:numId="6">
    <w:abstractNumId w:val="5"/>
  </w:num>
  <w:num w:numId="7">
    <w:abstractNumId w:val="8"/>
  </w:num>
  <w:num w:numId="8">
    <w:abstractNumId w:val="7"/>
  </w:num>
  <w:num w:numId="9">
    <w:abstractNumId w:val="3"/>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191"/>
    <w:rsid w:val="00002C03"/>
    <w:rsid w:val="000036DC"/>
    <w:rsid w:val="00007F9F"/>
    <w:rsid w:val="00010217"/>
    <w:rsid w:val="00010475"/>
    <w:rsid w:val="000162D2"/>
    <w:rsid w:val="00016C58"/>
    <w:rsid w:val="00017079"/>
    <w:rsid w:val="00030335"/>
    <w:rsid w:val="000317C0"/>
    <w:rsid w:val="00031E37"/>
    <w:rsid w:val="0003359B"/>
    <w:rsid w:val="00034495"/>
    <w:rsid w:val="00051917"/>
    <w:rsid w:val="0005328C"/>
    <w:rsid w:val="000553F9"/>
    <w:rsid w:val="00061B89"/>
    <w:rsid w:val="000648F2"/>
    <w:rsid w:val="00080531"/>
    <w:rsid w:val="000825E5"/>
    <w:rsid w:val="000A4020"/>
    <w:rsid w:val="000A5A64"/>
    <w:rsid w:val="000A7FAD"/>
    <w:rsid w:val="000B4BB0"/>
    <w:rsid w:val="000B7AA0"/>
    <w:rsid w:val="000C077C"/>
    <w:rsid w:val="000C6E42"/>
    <w:rsid w:val="000C7C93"/>
    <w:rsid w:val="000D6F0C"/>
    <w:rsid w:val="000E6809"/>
    <w:rsid w:val="000F1CF4"/>
    <w:rsid w:val="000F67DF"/>
    <w:rsid w:val="000F6B91"/>
    <w:rsid w:val="000F7B3F"/>
    <w:rsid w:val="001003F0"/>
    <w:rsid w:val="001063A5"/>
    <w:rsid w:val="001131EB"/>
    <w:rsid w:val="00113B34"/>
    <w:rsid w:val="0012041E"/>
    <w:rsid w:val="001216C2"/>
    <w:rsid w:val="0013095E"/>
    <w:rsid w:val="00132E7C"/>
    <w:rsid w:val="0013741B"/>
    <w:rsid w:val="00137946"/>
    <w:rsid w:val="0014153C"/>
    <w:rsid w:val="0014159A"/>
    <w:rsid w:val="00151F34"/>
    <w:rsid w:val="001523BB"/>
    <w:rsid w:val="00161E30"/>
    <w:rsid w:val="001657C4"/>
    <w:rsid w:val="00165840"/>
    <w:rsid w:val="00185271"/>
    <w:rsid w:val="001934B0"/>
    <w:rsid w:val="001A0C6D"/>
    <w:rsid w:val="001B08F7"/>
    <w:rsid w:val="001B1388"/>
    <w:rsid w:val="001B1D9D"/>
    <w:rsid w:val="001B3FE4"/>
    <w:rsid w:val="001B7ED8"/>
    <w:rsid w:val="001C0FE0"/>
    <w:rsid w:val="001C40FA"/>
    <w:rsid w:val="001D06FD"/>
    <w:rsid w:val="001D710E"/>
    <w:rsid w:val="001E39A8"/>
    <w:rsid w:val="001F1EF5"/>
    <w:rsid w:val="001F2266"/>
    <w:rsid w:val="001F4A39"/>
    <w:rsid w:val="001F6846"/>
    <w:rsid w:val="001F7F42"/>
    <w:rsid w:val="00211FAF"/>
    <w:rsid w:val="002141C1"/>
    <w:rsid w:val="00214FF2"/>
    <w:rsid w:val="00216CAE"/>
    <w:rsid w:val="00217B6B"/>
    <w:rsid w:val="00217FA5"/>
    <w:rsid w:val="0022119C"/>
    <w:rsid w:val="00246139"/>
    <w:rsid w:val="0024683E"/>
    <w:rsid w:val="00246A99"/>
    <w:rsid w:val="0025073C"/>
    <w:rsid w:val="00255071"/>
    <w:rsid w:val="00255786"/>
    <w:rsid w:val="00281182"/>
    <w:rsid w:val="002854BE"/>
    <w:rsid w:val="00285699"/>
    <w:rsid w:val="00290CE7"/>
    <w:rsid w:val="00295F7A"/>
    <w:rsid w:val="002A077B"/>
    <w:rsid w:val="002A3718"/>
    <w:rsid w:val="002A457B"/>
    <w:rsid w:val="002A4D96"/>
    <w:rsid w:val="002B409B"/>
    <w:rsid w:val="002B6B21"/>
    <w:rsid w:val="002C3B87"/>
    <w:rsid w:val="002C3F83"/>
    <w:rsid w:val="002C7D2A"/>
    <w:rsid w:val="002D5660"/>
    <w:rsid w:val="002E06A7"/>
    <w:rsid w:val="002E156D"/>
    <w:rsid w:val="002F4405"/>
    <w:rsid w:val="002F63CC"/>
    <w:rsid w:val="002F71D0"/>
    <w:rsid w:val="003025FC"/>
    <w:rsid w:val="00307670"/>
    <w:rsid w:val="003166FA"/>
    <w:rsid w:val="0032159F"/>
    <w:rsid w:val="00333894"/>
    <w:rsid w:val="00340F48"/>
    <w:rsid w:val="0034243B"/>
    <w:rsid w:val="003434C4"/>
    <w:rsid w:val="00343FDA"/>
    <w:rsid w:val="00350476"/>
    <w:rsid w:val="003513CB"/>
    <w:rsid w:val="00351B87"/>
    <w:rsid w:val="00352E84"/>
    <w:rsid w:val="003543D0"/>
    <w:rsid w:val="00356C0A"/>
    <w:rsid w:val="003632D1"/>
    <w:rsid w:val="00364957"/>
    <w:rsid w:val="00371F8B"/>
    <w:rsid w:val="003723C7"/>
    <w:rsid w:val="0037451E"/>
    <w:rsid w:val="00384216"/>
    <w:rsid w:val="0039585D"/>
    <w:rsid w:val="003A46F1"/>
    <w:rsid w:val="003B467E"/>
    <w:rsid w:val="003C4983"/>
    <w:rsid w:val="003C591E"/>
    <w:rsid w:val="003D43A0"/>
    <w:rsid w:val="003D7443"/>
    <w:rsid w:val="003E3357"/>
    <w:rsid w:val="0041224D"/>
    <w:rsid w:val="0041559A"/>
    <w:rsid w:val="004239CD"/>
    <w:rsid w:val="00432383"/>
    <w:rsid w:val="00433D05"/>
    <w:rsid w:val="00436429"/>
    <w:rsid w:val="00445DBC"/>
    <w:rsid w:val="00461362"/>
    <w:rsid w:val="00470A8D"/>
    <w:rsid w:val="004803B4"/>
    <w:rsid w:val="00485900"/>
    <w:rsid w:val="00494552"/>
    <w:rsid w:val="00496294"/>
    <w:rsid w:val="00496B3A"/>
    <w:rsid w:val="00497671"/>
    <w:rsid w:val="004A2101"/>
    <w:rsid w:val="004A35AF"/>
    <w:rsid w:val="004A453D"/>
    <w:rsid w:val="004A6A2C"/>
    <w:rsid w:val="004A6BA1"/>
    <w:rsid w:val="004B095A"/>
    <w:rsid w:val="004B0D5B"/>
    <w:rsid w:val="004B129E"/>
    <w:rsid w:val="004B50DA"/>
    <w:rsid w:val="004B5323"/>
    <w:rsid w:val="004C46D3"/>
    <w:rsid w:val="004D0421"/>
    <w:rsid w:val="004D113F"/>
    <w:rsid w:val="004D2166"/>
    <w:rsid w:val="004E0890"/>
    <w:rsid w:val="004E34F0"/>
    <w:rsid w:val="004E4570"/>
    <w:rsid w:val="004E62B1"/>
    <w:rsid w:val="004E6D6E"/>
    <w:rsid w:val="004E76F7"/>
    <w:rsid w:val="004F1596"/>
    <w:rsid w:val="004F39BF"/>
    <w:rsid w:val="00503997"/>
    <w:rsid w:val="00504E28"/>
    <w:rsid w:val="0051162C"/>
    <w:rsid w:val="00514B42"/>
    <w:rsid w:val="00523B40"/>
    <w:rsid w:val="005253F3"/>
    <w:rsid w:val="0053423F"/>
    <w:rsid w:val="005368E3"/>
    <w:rsid w:val="00545C17"/>
    <w:rsid w:val="0055169D"/>
    <w:rsid w:val="0055299E"/>
    <w:rsid w:val="00566642"/>
    <w:rsid w:val="0057007E"/>
    <w:rsid w:val="00570C06"/>
    <w:rsid w:val="0057481D"/>
    <w:rsid w:val="0057705A"/>
    <w:rsid w:val="00577E43"/>
    <w:rsid w:val="0058082D"/>
    <w:rsid w:val="00582C60"/>
    <w:rsid w:val="00583621"/>
    <w:rsid w:val="005856D8"/>
    <w:rsid w:val="00585C8A"/>
    <w:rsid w:val="00587A7A"/>
    <w:rsid w:val="00593C5E"/>
    <w:rsid w:val="005A58AD"/>
    <w:rsid w:val="005A5C3A"/>
    <w:rsid w:val="005B2F67"/>
    <w:rsid w:val="005B618F"/>
    <w:rsid w:val="005C4005"/>
    <w:rsid w:val="005C5C94"/>
    <w:rsid w:val="005D0F88"/>
    <w:rsid w:val="005D3203"/>
    <w:rsid w:val="005D3526"/>
    <w:rsid w:val="005D5300"/>
    <w:rsid w:val="005D7437"/>
    <w:rsid w:val="005E17B9"/>
    <w:rsid w:val="00610F11"/>
    <w:rsid w:val="006122E2"/>
    <w:rsid w:val="00613882"/>
    <w:rsid w:val="0061665C"/>
    <w:rsid w:val="0062061A"/>
    <w:rsid w:val="00626E84"/>
    <w:rsid w:val="00631718"/>
    <w:rsid w:val="00634268"/>
    <w:rsid w:val="006419A4"/>
    <w:rsid w:val="0064510F"/>
    <w:rsid w:val="00655CC1"/>
    <w:rsid w:val="00657F7E"/>
    <w:rsid w:val="00672350"/>
    <w:rsid w:val="00672696"/>
    <w:rsid w:val="00677031"/>
    <w:rsid w:val="00677ABC"/>
    <w:rsid w:val="006809CD"/>
    <w:rsid w:val="00680B68"/>
    <w:rsid w:val="00681873"/>
    <w:rsid w:val="0068588C"/>
    <w:rsid w:val="00685E24"/>
    <w:rsid w:val="00693C53"/>
    <w:rsid w:val="006B3DB1"/>
    <w:rsid w:val="006B3F47"/>
    <w:rsid w:val="006B4739"/>
    <w:rsid w:val="006C2E5B"/>
    <w:rsid w:val="006E2B86"/>
    <w:rsid w:val="006E3839"/>
    <w:rsid w:val="006E42AF"/>
    <w:rsid w:val="006E5973"/>
    <w:rsid w:val="006E6AE7"/>
    <w:rsid w:val="006E79CA"/>
    <w:rsid w:val="006F3398"/>
    <w:rsid w:val="007007EC"/>
    <w:rsid w:val="00704528"/>
    <w:rsid w:val="00713B6A"/>
    <w:rsid w:val="00717163"/>
    <w:rsid w:val="007228B9"/>
    <w:rsid w:val="00725078"/>
    <w:rsid w:val="00743CFB"/>
    <w:rsid w:val="00744A96"/>
    <w:rsid w:val="00751B1F"/>
    <w:rsid w:val="007562C0"/>
    <w:rsid w:val="00756735"/>
    <w:rsid w:val="0076747B"/>
    <w:rsid w:val="00772434"/>
    <w:rsid w:val="007728A2"/>
    <w:rsid w:val="0077371D"/>
    <w:rsid w:val="007737B7"/>
    <w:rsid w:val="007806E2"/>
    <w:rsid w:val="0078260B"/>
    <w:rsid w:val="007828E4"/>
    <w:rsid w:val="007845BE"/>
    <w:rsid w:val="00784DAB"/>
    <w:rsid w:val="00787026"/>
    <w:rsid w:val="00797997"/>
    <w:rsid w:val="00797C07"/>
    <w:rsid w:val="00797C21"/>
    <w:rsid w:val="007A2097"/>
    <w:rsid w:val="007A2D7C"/>
    <w:rsid w:val="007A3FA5"/>
    <w:rsid w:val="007B11BF"/>
    <w:rsid w:val="007B1803"/>
    <w:rsid w:val="007C0383"/>
    <w:rsid w:val="007D07D3"/>
    <w:rsid w:val="007D1E4B"/>
    <w:rsid w:val="007D5E41"/>
    <w:rsid w:val="007E05B5"/>
    <w:rsid w:val="007F5612"/>
    <w:rsid w:val="00800F67"/>
    <w:rsid w:val="00802046"/>
    <w:rsid w:val="00802E65"/>
    <w:rsid w:val="00810011"/>
    <w:rsid w:val="00810FAD"/>
    <w:rsid w:val="008125D6"/>
    <w:rsid w:val="008159BA"/>
    <w:rsid w:val="00816290"/>
    <w:rsid w:val="00816B64"/>
    <w:rsid w:val="00822B03"/>
    <w:rsid w:val="00823EBD"/>
    <w:rsid w:val="00830D6D"/>
    <w:rsid w:val="00832626"/>
    <w:rsid w:val="00832F73"/>
    <w:rsid w:val="00835C5E"/>
    <w:rsid w:val="008375BB"/>
    <w:rsid w:val="008379F6"/>
    <w:rsid w:val="00837AFA"/>
    <w:rsid w:val="0084334E"/>
    <w:rsid w:val="00847D46"/>
    <w:rsid w:val="008645C0"/>
    <w:rsid w:val="008732BD"/>
    <w:rsid w:val="00887F16"/>
    <w:rsid w:val="0089303D"/>
    <w:rsid w:val="00893C4D"/>
    <w:rsid w:val="00894055"/>
    <w:rsid w:val="00895F9E"/>
    <w:rsid w:val="008A6215"/>
    <w:rsid w:val="008A7D2F"/>
    <w:rsid w:val="008B0737"/>
    <w:rsid w:val="008B10C5"/>
    <w:rsid w:val="008B2EC6"/>
    <w:rsid w:val="008D3E76"/>
    <w:rsid w:val="008E0489"/>
    <w:rsid w:val="008E2EE0"/>
    <w:rsid w:val="008E31FA"/>
    <w:rsid w:val="008E3EC0"/>
    <w:rsid w:val="008E49FC"/>
    <w:rsid w:val="008F0DEC"/>
    <w:rsid w:val="008F1E46"/>
    <w:rsid w:val="008F4982"/>
    <w:rsid w:val="00900811"/>
    <w:rsid w:val="00904485"/>
    <w:rsid w:val="0091195E"/>
    <w:rsid w:val="009143F6"/>
    <w:rsid w:val="00914AE6"/>
    <w:rsid w:val="0091759F"/>
    <w:rsid w:val="00931485"/>
    <w:rsid w:val="00932B89"/>
    <w:rsid w:val="00933451"/>
    <w:rsid w:val="00934589"/>
    <w:rsid w:val="00937FDD"/>
    <w:rsid w:val="009437FD"/>
    <w:rsid w:val="00943ED3"/>
    <w:rsid w:val="0094635A"/>
    <w:rsid w:val="009552EA"/>
    <w:rsid w:val="00971372"/>
    <w:rsid w:val="009823E8"/>
    <w:rsid w:val="00990CEF"/>
    <w:rsid w:val="00991D34"/>
    <w:rsid w:val="009946BA"/>
    <w:rsid w:val="00994C70"/>
    <w:rsid w:val="00995536"/>
    <w:rsid w:val="009A02C9"/>
    <w:rsid w:val="009A0EEA"/>
    <w:rsid w:val="009A1191"/>
    <w:rsid w:val="009A3937"/>
    <w:rsid w:val="009A39C0"/>
    <w:rsid w:val="009A541B"/>
    <w:rsid w:val="009B0FBB"/>
    <w:rsid w:val="009B172E"/>
    <w:rsid w:val="009B7C22"/>
    <w:rsid w:val="009C3085"/>
    <w:rsid w:val="009C35BF"/>
    <w:rsid w:val="009C40DE"/>
    <w:rsid w:val="009D0B03"/>
    <w:rsid w:val="009D727D"/>
    <w:rsid w:val="009E668B"/>
    <w:rsid w:val="009E6FB0"/>
    <w:rsid w:val="009F0D86"/>
    <w:rsid w:val="009F1E99"/>
    <w:rsid w:val="00A0392A"/>
    <w:rsid w:val="00A14460"/>
    <w:rsid w:val="00A179C9"/>
    <w:rsid w:val="00A206B7"/>
    <w:rsid w:val="00A3041B"/>
    <w:rsid w:val="00A30AFB"/>
    <w:rsid w:val="00A32815"/>
    <w:rsid w:val="00A44BF9"/>
    <w:rsid w:val="00A45E04"/>
    <w:rsid w:val="00A46019"/>
    <w:rsid w:val="00A46357"/>
    <w:rsid w:val="00A467C5"/>
    <w:rsid w:val="00A46E2D"/>
    <w:rsid w:val="00A4742B"/>
    <w:rsid w:val="00A70AF2"/>
    <w:rsid w:val="00A74E40"/>
    <w:rsid w:val="00A862D7"/>
    <w:rsid w:val="00A8679C"/>
    <w:rsid w:val="00A9180D"/>
    <w:rsid w:val="00A91CE6"/>
    <w:rsid w:val="00A93D7D"/>
    <w:rsid w:val="00A96175"/>
    <w:rsid w:val="00A97C91"/>
    <w:rsid w:val="00A97E7B"/>
    <w:rsid w:val="00AA7360"/>
    <w:rsid w:val="00AB1072"/>
    <w:rsid w:val="00AB425E"/>
    <w:rsid w:val="00AB4E09"/>
    <w:rsid w:val="00AC6655"/>
    <w:rsid w:val="00AC6F68"/>
    <w:rsid w:val="00AD0A9A"/>
    <w:rsid w:val="00AD4FE4"/>
    <w:rsid w:val="00AF1832"/>
    <w:rsid w:val="00AF4D3A"/>
    <w:rsid w:val="00B03A76"/>
    <w:rsid w:val="00B10180"/>
    <w:rsid w:val="00B11C5A"/>
    <w:rsid w:val="00B26A14"/>
    <w:rsid w:val="00B26B83"/>
    <w:rsid w:val="00B26F2C"/>
    <w:rsid w:val="00B2710A"/>
    <w:rsid w:val="00B3211C"/>
    <w:rsid w:val="00B3270C"/>
    <w:rsid w:val="00B33908"/>
    <w:rsid w:val="00B35158"/>
    <w:rsid w:val="00B4069F"/>
    <w:rsid w:val="00B41A35"/>
    <w:rsid w:val="00B43AC5"/>
    <w:rsid w:val="00B43AC9"/>
    <w:rsid w:val="00B44FD9"/>
    <w:rsid w:val="00B47856"/>
    <w:rsid w:val="00B47E6D"/>
    <w:rsid w:val="00B51ECE"/>
    <w:rsid w:val="00B554E7"/>
    <w:rsid w:val="00B62882"/>
    <w:rsid w:val="00B673E9"/>
    <w:rsid w:val="00B7741C"/>
    <w:rsid w:val="00B77B45"/>
    <w:rsid w:val="00B82278"/>
    <w:rsid w:val="00B83BC2"/>
    <w:rsid w:val="00B84167"/>
    <w:rsid w:val="00B934D2"/>
    <w:rsid w:val="00B964D9"/>
    <w:rsid w:val="00B97DFD"/>
    <w:rsid w:val="00BA33D9"/>
    <w:rsid w:val="00BA6ACF"/>
    <w:rsid w:val="00BB0CCE"/>
    <w:rsid w:val="00BB1B97"/>
    <w:rsid w:val="00BB40F2"/>
    <w:rsid w:val="00BC0704"/>
    <w:rsid w:val="00BC3D47"/>
    <w:rsid w:val="00BC43F1"/>
    <w:rsid w:val="00BC4DD9"/>
    <w:rsid w:val="00BC5C19"/>
    <w:rsid w:val="00BC655E"/>
    <w:rsid w:val="00BD086B"/>
    <w:rsid w:val="00BE3860"/>
    <w:rsid w:val="00BE3E8B"/>
    <w:rsid w:val="00BF2F91"/>
    <w:rsid w:val="00BF6AEA"/>
    <w:rsid w:val="00BF7C8F"/>
    <w:rsid w:val="00C00E9C"/>
    <w:rsid w:val="00C141B6"/>
    <w:rsid w:val="00C30D39"/>
    <w:rsid w:val="00C32AB4"/>
    <w:rsid w:val="00C32D69"/>
    <w:rsid w:val="00C335CC"/>
    <w:rsid w:val="00C3422B"/>
    <w:rsid w:val="00C35334"/>
    <w:rsid w:val="00C44286"/>
    <w:rsid w:val="00C51995"/>
    <w:rsid w:val="00C52826"/>
    <w:rsid w:val="00C56C98"/>
    <w:rsid w:val="00C6430F"/>
    <w:rsid w:val="00C65590"/>
    <w:rsid w:val="00C67E3A"/>
    <w:rsid w:val="00C721A7"/>
    <w:rsid w:val="00C736C6"/>
    <w:rsid w:val="00C801A1"/>
    <w:rsid w:val="00C95FB0"/>
    <w:rsid w:val="00C962DA"/>
    <w:rsid w:val="00C97BB2"/>
    <w:rsid w:val="00CA03C0"/>
    <w:rsid w:val="00CB188B"/>
    <w:rsid w:val="00CC6C38"/>
    <w:rsid w:val="00CD14E0"/>
    <w:rsid w:val="00CD2799"/>
    <w:rsid w:val="00CE417C"/>
    <w:rsid w:val="00CE6CEC"/>
    <w:rsid w:val="00CF004B"/>
    <w:rsid w:val="00CF4920"/>
    <w:rsid w:val="00CF5B0A"/>
    <w:rsid w:val="00D02721"/>
    <w:rsid w:val="00D06261"/>
    <w:rsid w:val="00D156B7"/>
    <w:rsid w:val="00D305AE"/>
    <w:rsid w:val="00D3701C"/>
    <w:rsid w:val="00D45BC5"/>
    <w:rsid w:val="00D47668"/>
    <w:rsid w:val="00D47C89"/>
    <w:rsid w:val="00D47ED6"/>
    <w:rsid w:val="00D66118"/>
    <w:rsid w:val="00D665F2"/>
    <w:rsid w:val="00D71D44"/>
    <w:rsid w:val="00D752B3"/>
    <w:rsid w:val="00D77057"/>
    <w:rsid w:val="00D8152D"/>
    <w:rsid w:val="00D81BAD"/>
    <w:rsid w:val="00D925C6"/>
    <w:rsid w:val="00D95759"/>
    <w:rsid w:val="00DA05D7"/>
    <w:rsid w:val="00DB43E4"/>
    <w:rsid w:val="00DB4FEA"/>
    <w:rsid w:val="00DB5AAD"/>
    <w:rsid w:val="00DB6096"/>
    <w:rsid w:val="00DC7417"/>
    <w:rsid w:val="00DC746D"/>
    <w:rsid w:val="00DC7F4F"/>
    <w:rsid w:val="00DD2A72"/>
    <w:rsid w:val="00DD35A4"/>
    <w:rsid w:val="00DD525B"/>
    <w:rsid w:val="00DD684C"/>
    <w:rsid w:val="00DD6E63"/>
    <w:rsid w:val="00DE330E"/>
    <w:rsid w:val="00DE4CF2"/>
    <w:rsid w:val="00DF0166"/>
    <w:rsid w:val="00DF3CA7"/>
    <w:rsid w:val="00E03F6D"/>
    <w:rsid w:val="00E04BEA"/>
    <w:rsid w:val="00E138E7"/>
    <w:rsid w:val="00E14A1B"/>
    <w:rsid w:val="00E213FE"/>
    <w:rsid w:val="00E2356D"/>
    <w:rsid w:val="00E2379D"/>
    <w:rsid w:val="00E26930"/>
    <w:rsid w:val="00E330D8"/>
    <w:rsid w:val="00E34F03"/>
    <w:rsid w:val="00E42FC2"/>
    <w:rsid w:val="00E43B40"/>
    <w:rsid w:val="00E50315"/>
    <w:rsid w:val="00E54BEC"/>
    <w:rsid w:val="00E6025A"/>
    <w:rsid w:val="00E77F73"/>
    <w:rsid w:val="00E842A0"/>
    <w:rsid w:val="00E8507B"/>
    <w:rsid w:val="00E878B2"/>
    <w:rsid w:val="00E907E8"/>
    <w:rsid w:val="00E94736"/>
    <w:rsid w:val="00EA6E2F"/>
    <w:rsid w:val="00EB2CCE"/>
    <w:rsid w:val="00EB6752"/>
    <w:rsid w:val="00EC0A0A"/>
    <w:rsid w:val="00EC3DC5"/>
    <w:rsid w:val="00EC47FB"/>
    <w:rsid w:val="00EC5511"/>
    <w:rsid w:val="00ED1BF4"/>
    <w:rsid w:val="00ED5966"/>
    <w:rsid w:val="00ED6EBA"/>
    <w:rsid w:val="00EE3AB8"/>
    <w:rsid w:val="00EE6198"/>
    <w:rsid w:val="00F03803"/>
    <w:rsid w:val="00F065F7"/>
    <w:rsid w:val="00F11A4E"/>
    <w:rsid w:val="00F144D5"/>
    <w:rsid w:val="00F31E43"/>
    <w:rsid w:val="00F330BE"/>
    <w:rsid w:val="00F338FB"/>
    <w:rsid w:val="00F407F6"/>
    <w:rsid w:val="00F422E3"/>
    <w:rsid w:val="00F4452B"/>
    <w:rsid w:val="00F452B4"/>
    <w:rsid w:val="00F51426"/>
    <w:rsid w:val="00F53E1A"/>
    <w:rsid w:val="00F62DBE"/>
    <w:rsid w:val="00F64E10"/>
    <w:rsid w:val="00F67CB9"/>
    <w:rsid w:val="00F73150"/>
    <w:rsid w:val="00F827DE"/>
    <w:rsid w:val="00F876DD"/>
    <w:rsid w:val="00F956CB"/>
    <w:rsid w:val="00FA64B1"/>
    <w:rsid w:val="00FB3019"/>
    <w:rsid w:val="00FB594F"/>
    <w:rsid w:val="00FC113D"/>
    <w:rsid w:val="00FC5D01"/>
    <w:rsid w:val="00FD006A"/>
    <w:rsid w:val="00FD55FB"/>
    <w:rsid w:val="00FD71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191"/>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9A1191"/>
    <w:pPr>
      <w:keepNext/>
      <w:spacing w:line="360" w:lineRule="auto"/>
      <w:outlineLvl w:val="2"/>
    </w:pPr>
    <w:rPr>
      <w:rFonts w:ascii="Verdana" w:hAnsi="Verdan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1191"/>
    <w:pPr>
      <w:tabs>
        <w:tab w:val="center" w:pos="4320"/>
        <w:tab w:val="right" w:pos="8640"/>
      </w:tabs>
    </w:pPr>
  </w:style>
  <w:style w:type="character" w:customStyle="1" w:styleId="HeaderChar">
    <w:name w:val="Header Char"/>
    <w:basedOn w:val="DefaultParagraphFont"/>
    <w:link w:val="Header"/>
    <w:rsid w:val="009A1191"/>
    <w:rPr>
      <w:rFonts w:ascii="Times New Roman" w:eastAsia="Times New Roman" w:hAnsi="Times New Roman" w:cs="Times New Roman"/>
      <w:sz w:val="24"/>
      <w:szCs w:val="24"/>
      <w:lang w:val="en-US"/>
    </w:rPr>
  </w:style>
  <w:style w:type="paragraph" w:styleId="Footer">
    <w:name w:val="footer"/>
    <w:basedOn w:val="Normal"/>
    <w:link w:val="FooterChar"/>
    <w:rsid w:val="009A1191"/>
    <w:pPr>
      <w:tabs>
        <w:tab w:val="center" w:pos="4320"/>
        <w:tab w:val="right" w:pos="8640"/>
      </w:tabs>
    </w:pPr>
  </w:style>
  <w:style w:type="character" w:customStyle="1" w:styleId="FooterChar">
    <w:name w:val="Footer Char"/>
    <w:basedOn w:val="DefaultParagraphFont"/>
    <w:link w:val="Footer"/>
    <w:rsid w:val="009A1191"/>
    <w:rPr>
      <w:rFonts w:ascii="Times New Roman" w:eastAsia="Times New Roman" w:hAnsi="Times New Roman" w:cs="Times New Roman"/>
      <w:sz w:val="24"/>
      <w:szCs w:val="24"/>
      <w:lang w:val="en-US"/>
    </w:rPr>
  </w:style>
  <w:style w:type="character" w:styleId="PageNumber">
    <w:name w:val="page number"/>
    <w:basedOn w:val="DefaultParagraphFont"/>
    <w:rsid w:val="009A1191"/>
  </w:style>
  <w:style w:type="character" w:customStyle="1" w:styleId="Heading3Char">
    <w:name w:val="Heading 3 Char"/>
    <w:basedOn w:val="DefaultParagraphFont"/>
    <w:link w:val="Heading3"/>
    <w:rsid w:val="009A1191"/>
    <w:rPr>
      <w:rFonts w:ascii="Verdana" w:eastAsia="Times New Roman" w:hAnsi="Verdana" w:cs="Times New Roman"/>
      <w:sz w:val="28"/>
      <w:szCs w:val="28"/>
      <w:lang w:val="en-US"/>
    </w:rPr>
  </w:style>
  <w:style w:type="paragraph" w:styleId="NormalWeb">
    <w:name w:val="Normal (Web)"/>
    <w:basedOn w:val="Normal"/>
    <w:uiPriority w:val="99"/>
    <w:rsid w:val="009A1191"/>
    <w:pPr>
      <w:spacing w:before="100" w:beforeAutospacing="1" w:after="100" w:afterAutospacing="1"/>
    </w:pPr>
  </w:style>
  <w:style w:type="paragraph" w:styleId="ListParagraph">
    <w:name w:val="List Paragraph"/>
    <w:basedOn w:val="Normal"/>
    <w:uiPriority w:val="34"/>
    <w:qFormat/>
    <w:rsid w:val="00A96175"/>
    <w:pPr>
      <w:ind w:left="720"/>
      <w:contextualSpacing/>
    </w:pPr>
  </w:style>
  <w:style w:type="character" w:styleId="Strong">
    <w:name w:val="Strong"/>
    <w:basedOn w:val="DefaultParagraphFont"/>
    <w:uiPriority w:val="22"/>
    <w:qFormat/>
    <w:rsid w:val="00A96175"/>
    <w:rPr>
      <w:b/>
      <w:bCs/>
    </w:rPr>
  </w:style>
  <w:style w:type="character" w:styleId="Emphasis">
    <w:name w:val="Emphasis"/>
    <w:basedOn w:val="DefaultParagraphFont"/>
    <w:uiPriority w:val="20"/>
    <w:qFormat/>
    <w:rsid w:val="00A96175"/>
    <w:rPr>
      <w:i/>
      <w:iCs/>
    </w:rPr>
  </w:style>
  <w:style w:type="paragraph" w:styleId="Title">
    <w:name w:val="Title"/>
    <w:basedOn w:val="Normal"/>
    <w:next w:val="Normal"/>
    <w:link w:val="TitleChar"/>
    <w:uiPriority w:val="10"/>
    <w:qFormat/>
    <w:rsid w:val="002A4D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A4D96"/>
    <w:rPr>
      <w:rFonts w:asciiTheme="majorHAnsi" w:eastAsiaTheme="majorEastAsia" w:hAnsiTheme="majorHAnsi" w:cstheme="majorBidi"/>
      <w:color w:val="17365D" w:themeColor="text2" w:themeShade="BF"/>
      <w:spacing w:val="5"/>
      <w:kern w:val="28"/>
      <w:sz w:val="52"/>
      <w:szCs w:val="52"/>
      <w:lang w:val="en-US"/>
    </w:rPr>
  </w:style>
  <w:style w:type="paragraph" w:styleId="NoSpacing">
    <w:name w:val="No Spacing"/>
    <w:uiPriority w:val="1"/>
    <w:qFormat/>
    <w:rsid w:val="002F63CC"/>
    <w:pPr>
      <w:spacing w:after="0" w:line="240" w:lineRule="auto"/>
    </w:pPr>
    <w:rPr>
      <w:lang w:val="en-US"/>
    </w:rPr>
  </w:style>
  <w:style w:type="paragraph" w:styleId="BalloonText">
    <w:name w:val="Balloon Text"/>
    <w:basedOn w:val="Normal"/>
    <w:link w:val="BalloonTextChar"/>
    <w:uiPriority w:val="99"/>
    <w:semiHidden/>
    <w:unhideWhenUsed/>
    <w:rsid w:val="009B0FBB"/>
    <w:rPr>
      <w:rFonts w:ascii="Tahoma" w:hAnsi="Tahoma" w:cs="Tahoma"/>
      <w:sz w:val="16"/>
      <w:szCs w:val="16"/>
    </w:rPr>
  </w:style>
  <w:style w:type="character" w:customStyle="1" w:styleId="BalloonTextChar">
    <w:name w:val="Balloon Text Char"/>
    <w:basedOn w:val="DefaultParagraphFont"/>
    <w:link w:val="BalloonText"/>
    <w:uiPriority w:val="99"/>
    <w:semiHidden/>
    <w:rsid w:val="009B0FBB"/>
    <w:rPr>
      <w:rFonts w:ascii="Tahoma" w:eastAsia="Times New Roman" w:hAnsi="Tahoma" w:cs="Tahoma"/>
      <w:sz w:val="16"/>
      <w:szCs w:val="16"/>
      <w:lang w:val="en-US"/>
    </w:rPr>
  </w:style>
  <w:style w:type="paragraph" w:styleId="BodyTextIndent2">
    <w:name w:val="Body Text Indent 2"/>
    <w:basedOn w:val="Normal"/>
    <w:link w:val="BodyTextIndent2Char"/>
    <w:rsid w:val="002E156D"/>
    <w:pPr>
      <w:spacing w:line="360" w:lineRule="auto"/>
      <w:ind w:left="720"/>
      <w:jc w:val="both"/>
    </w:pPr>
    <w:rPr>
      <w:rFonts w:ascii="Verdana" w:hAnsi="Verdana"/>
      <w:sz w:val="28"/>
      <w:szCs w:val="28"/>
    </w:rPr>
  </w:style>
  <w:style w:type="character" w:customStyle="1" w:styleId="BodyTextIndent2Char">
    <w:name w:val="Body Text Indent 2 Char"/>
    <w:basedOn w:val="DefaultParagraphFont"/>
    <w:link w:val="BodyTextIndent2"/>
    <w:rsid w:val="002E156D"/>
    <w:rPr>
      <w:rFonts w:ascii="Verdana" w:eastAsia="Times New Roman" w:hAnsi="Verdana" w:cs="Times New Roman"/>
      <w:sz w:val="28"/>
      <w:szCs w:val="28"/>
      <w:lang w:val="en-US"/>
    </w:rPr>
  </w:style>
  <w:style w:type="character" w:customStyle="1" w:styleId="byindent1">
    <w:name w:val="by_indent1"/>
    <w:basedOn w:val="DefaultParagraphFont"/>
    <w:rsid w:val="00A74E40"/>
    <w:rPr>
      <w:color w:val="666666"/>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191"/>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9A1191"/>
    <w:pPr>
      <w:keepNext/>
      <w:spacing w:line="360" w:lineRule="auto"/>
      <w:outlineLvl w:val="2"/>
    </w:pPr>
    <w:rPr>
      <w:rFonts w:ascii="Verdana" w:hAnsi="Verdan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1191"/>
    <w:pPr>
      <w:tabs>
        <w:tab w:val="center" w:pos="4320"/>
        <w:tab w:val="right" w:pos="8640"/>
      </w:tabs>
    </w:pPr>
  </w:style>
  <w:style w:type="character" w:customStyle="1" w:styleId="HeaderChar">
    <w:name w:val="Header Char"/>
    <w:basedOn w:val="DefaultParagraphFont"/>
    <w:link w:val="Header"/>
    <w:rsid w:val="009A1191"/>
    <w:rPr>
      <w:rFonts w:ascii="Times New Roman" w:eastAsia="Times New Roman" w:hAnsi="Times New Roman" w:cs="Times New Roman"/>
      <w:sz w:val="24"/>
      <w:szCs w:val="24"/>
      <w:lang w:val="en-US"/>
    </w:rPr>
  </w:style>
  <w:style w:type="paragraph" w:styleId="Footer">
    <w:name w:val="footer"/>
    <w:basedOn w:val="Normal"/>
    <w:link w:val="FooterChar"/>
    <w:rsid w:val="009A1191"/>
    <w:pPr>
      <w:tabs>
        <w:tab w:val="center" w:pos="4320"/>
        <w:tab w:val="right" w:pos="8640"/>
      </w:tabs>
    </w:pPr>
  </w:style>
  <w:style w:type="character" w:customStyle="1" w:styleId="FooterChar">
    <w:name w:val="Footer Char"/>
    <w:basedOn w:val="DefaultParagraphFont"/>
    <w:link w:val="Footer"/>
    <w:rsid w:val="009A1191"/>
    <w:rPr>
      <w:rFonts w:ascii="Times New Roman" w:eastAsia="Times New Roman" w:hAnsi="Times New Roman" w:cs="Times New Roman"/>
      <w:sz w:val="24"/>
      <w:szCs w:val="24"/>
      <w:lang w:val="en-US"/>
    </w:rPr>
  </w:style>
  <w:style w:type="character" w:styleId="PageNumber">
    <w:name w:val="page number"/>
    <w:basedOn w:val="DefaultParagraphFont"/>
    <w:rsid w:val="009A1191"/>
  </w:style>
  <w:style w:type="character" w:customStyle="1" w:styleId="Heading3Char">
    <w:name w:val="Heading 3 Char"/>
    <w:basedOn w:val="DefaultParagraphFont"/>
    <w:link w:val="Heading3"/>
    <w:rsid w:val="009A1191"/>
    <w:rPr>
      <w:rFonts w:ascii="Verdana" w:eastAsia="Times New Roman" w:hAnsi="Verdana" w:cs="Times New Roman"/>
      <w:sz w:val="28"/>
      <w:szCs w:val="28"/>
      <w:lang w:val="en-US"/>
    </w:rPr>
  </w:style>
  <w:style w:type="paragraph" w:styleId="NormalWeb">
    <w:name w:val="Normal (Web)"/>
    <w:basedOn w:val="Normal"/>
    <w:uiPriority w:val="99"/>
    <w:rsid w:val="009A1191"/>
    <w:pPr>
      <w:spacing w:before="100" w:beforeAutospacing="1" w:after="100" w:afterAutospacing="1"/>
    </w:pPr>
  </w:style>
  <w:style w:type="paragraph" w:styleId="ListParagraph">
    <w:name w:val="List Paragraph"/>
    <w:basedOn w:val="Normal"/>
    <w:uiPriority w:val="34"/>
    <w:qFormat/>
    <w:rsid w:val="00A96175"/>
    <w:pPr>
      <w:ind w:left="720"/>
      <w:contextualSpacing/>
    </w:pPr>
  </w:style>
  <w:style w:type="character" w:styleId="Strong">
    <w:name w:val="Strong"/>
    <w:basedOn w:val="DefaultParagraphFont"/>
    <w:uiPriority w:val="22"/>
    <w:qFormat/>
    <w:rsid w:val="00A96175"/>
    <w:rPr>
      <w:b/>
      <w:bCs/>
    </w:rPr>
  </w:style>
  <w:style w:type="character" w:styleId="Emphasis">
    <w:name w:val="Emphasis"/>
    <w:basedOn w:val="DefaultParagraphFont"/>
    <w:uiPriority w:val="20"/>
    <w:qFormat/>
    <w:rsid w:val="00A96175"/>
    <w:rPr>
      <w:i/>
      <w:iCs/>
    </w:rPr>
  </w:style>
  <w:style w:type="paragraph" w:styleId="Title">
    <w:name w:val="Title"/>
    <w:basedOn w:val="Normal"/>
    <w:next w:val="Normal"/>
    <w:link w:val="TitleChar"/>
    <w:uiPriority w:val="10"/>
    <w:qFormat/>
    <w:rsid w:val="002A4D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A4D96"/>
    <w:rPr>
      <w:rFonts w:asciiTheme="majorHAnsi" w:eastAsiaTheme="majorEastAsia" w:hAnsiTheme="majorHAnsi" w:cstheme="majorBidi"/>
      <w:color w:val="17365D" w:themeColor="text2" w:themeShade="BF"/>
      <w:spacing w:val="5"/>
      <w:kern w:val="28"/>
      <w:sz w:val="52"/>
      <w:szCs w:val="52"/>
      <w:lang w:val="en-US"/>
    </w:rPr>
  </w:style>
  <w:style w:type="paragraph" w:styleId="NoSpacing">
    <w:name w:val="No Spacing"/>
    <w:uiPriority w:val="1"/>
    <w:qFormat/>
    <w:rsid w:val="002F63CC"/>
    <w:pPr>
      <w:spacing w:after="0" w:line="240" w:lineRule="auto"/>
    </w:pPr>
    <w:rPr>
      <w:lang w:val="en-US"/>
    </w:rPr>
  </w:style>
  <w:style w:type="paragraph" w:styleId="BalloonText">
    <w:name w:val="Balloon Text"/>
    <w:basedOn w:val="Normal"/>
    <w:link w:val="BalloonTextChar"/>
    <w:uiPriority w:val="99"/>
    <w:semiHidden/>
    <w:unhideWhenUsed/>
    <w:rsid w:val="009B0FBB"/>
    <w:rPr>
      <w:rFonts w:ascii="Tahoma" w:hAnsi="Tahoma" w:cs="Tahoma"/>
      <w:sz w:val="16"/>
      <w:szCs w:val="16"/>
    </w:rPr>
  </w:style>
  <w:style w:type="character" w:customStyle="1" w:styleId="BalloonTextChar">
    <w:name w:val="Balloon Text Char"/>
    <w:basedOn w:val="DefaultParagraphFont"/>
    <w:link w:val="BalloonText"/>
    <w:uiPriority w:val="99"/>
    <w:semiHidden/>
    <w:rsid w:val="009B0FBB"/>
    <w:rPr>
      <w:rFonts w:ascii="Tahoma" w:eastAsia="Times New Roman" w:hAnsi="Tahoma" w:cs="Tahoma"/>
      <w:sz w:val="16"/>
      <w:szCs w:val="16"/>
      <w:lang w:val="en-US"/>
    </w:rPr>
  </w:style>
  <w:style w:type="paragraph" w:styleId="BodyTextIndent2">
    <w:name w:val="Body Text Indent 2"/>
    <w:basedOn w:val="Normal"/>
    <w:link w:val="BodyTextIndent2Char"/>
    <w:rsid w:val="002E156D"/>
    <w:pPr>
      <w:spacing w:line="360" w:lineRule="auto"/>
      <w:ind w:left="720"/>
      <w:jc w:val="both"/>
    </w:pPr>
    <w:rPr>
      <w:rFonts w:ascii="Verdana" w:hAnsi="Verdana"/>
      <w:sz w:val="28"/>
      <w:szCs w:val="28"/>
    </w:rPr>
  </w:style>
  <w:style w:type="character" w:customStyle="1" w:styleId="BodyTextIndent2Char">
    <w:name w:val="Body Text Indent 2 Char"/>
    <w:basedOn w:val="DefaultParagraphFont"/>
    <w:link w:val="BodyTextIndent2"/>
    <w:rsid w:val="002E156D"/>
    <w:rPr>
      <w:rFonts w:ascii="Verdana" w:eastAsia="Times New Roman" w:hAnsi="Verdana" w:cs="Times New Roman"/>
      <w:sz w:val="28"/>
      <w:szCs w:val="28"/>
      <w:lang w:val="en-US"/>
    </w:rPr>
  </w:style>
  <w:style w:type="character" w:customStyle="1" w:styleId="byindent1">
    <w:name w:val="by_indent1"/>
    <w:basedOn w:val="DefaultParagraphFont"/>
    <w:rsid w:val="00A74E40"/>
    <w:rPr>
      <w:color w:val="666666"/>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363976">
      <w:bodyDiv w:val="1"/>
      <w:marLeft w:val="0"/>
      <w:marRight w:val="0"/>
      <w:marTop w:val="0"/>
      <w:marBottom w:val="0"/>
      <w:divBdr>
        <w:top w:val="none" w:sz="0" w:space="0" w:color="auto"/>
        <w:left w:val="none" w:sz="0" w:space="0" w:color="auto"/>
        <w:bottom w:val="none" w:sz="0" w:space="0" w:color="auto"/>
        <w:right w:val="none" w:sz="0" w:space="0" w:color="auto"/>
      </w:divBdr>
      <w:divsChild>
        <w:div w:id="207570287">
          <w:marLeft w:val="0"/>
          <w:marRight w:val="0"/>
          <w:marTop w:val="0"/>
          <w:marBottom w:val="0"/>
          <w:divBdr>
            <w:top w:val="none" w:sz="0" w:space="0" w:color="auto"/>
            <w:left w:val="none" w:sz="0" w:space="0" w:color="auto"/>
            <w:bottom w:val="none" w:sz="0" w:space="0" w:color="auto"/>
            <w:right w:val="none" w:sz="0" w:space="0" w:color="auto"/>
          </w:divBdr>
          <w:divsChild>
            <w:div w:id="144011779">
              <w:marLeft w:val="0"/>
              <w:marRight w:val="0"/>
              <w:marTop w:val="0"/>
              <w:marBottom w:val="0"/>
              <w:divBdr>
                <w:top w:val="none" w:sz="0" w:space="0" w:color="auto"/>
                <w:left w:val="none" w:sz="0" w:space="0" w:color="auto"/>
                <w:bottom w:val="none" w:sz="0" w:space="0" w:color="auto"/>
                <w:right w:val="none" w:sz="0" w:space="0" w:color="auto"/>
              </w:divBdr>
              <w:divsChild>
                <w:div w:id="1471173678">
                  <w:marLeft w:val="0"/>
                  <w:marRight w:val="0"/>
                  <w:marTop w:val="0"/>
                  <w:marBottom w:val="0"/>
                  <w:divBdr>
                    <w:top w:val="none" w:sz="0" w:space="0" w:color="auto"/>
                    <w:left w:val="none" w:sz="0" w:space="0" w:color="auto"/>
                    <w:bottom w:val="none" w:sz="0" w:space="0" w:color="auto"/>
                    <w:right w:val="none" w:sz="0" w:space="0" w:color="auto"/>
                  </w:divBdr>
                  <w:divsChild>
                    <w:div w:id="728571645">
                      <w:marLeft w:val="0"/>
                      <w:marRight w:val="0"/>
                      <w:marTop w:val="0"/>
                      <w:marBottom w:val="0"/>
                      <w:divBdr>
                        <w:top w:val="none" w:sz="0" w:space="0" w:color="auto"/>
                        <w:left w:val="none" w:sz="0" w:space="0" w:color="auto"/>
                        <w:bottom w:val="none" w:sz="0" w:space="0" w:color="auto"/>
                        <w:right w:val="none" w:sz="0" w:space="0" w:color="auto"/>
                      </w:divBdr>
                      <w:divsChild>
                        <w:div w:id="2074887811">
                          <w:marLeft w:val="0"/>
                          <w:marRight w:val="0"/>
                          <w:marTop w:val="0"/>
                          <w:marBottom w:val="400"/>
                          <w:divBdr>
                            <w:top w:val="single" w:sz="2" w:space="0" w:color="CCCCCC"/>
                            <w:left w:val="single" w:sz="8" w:space="0" w:color="CCCCCC"/>
                            <w:bottom w:val="single" w:sz="8" w:space="0" w:color="CCCCCC"/>
                            <w:right w:val="single" w:sz="8" w:space="0" w:color="CCCCCC"/>
                          </w:divBdr>
                          <w:divsChild>
                            <w:div w:id="1883906791">
                              <w:marLeft w:val="0"/>
                              <w:marRight w:val="0"/>
                              <w:marTop w:val="0"/>
                              <w:marBottom w:val="0"/>
                              <w:divBdr>
                                <w:top w:val="none" w:sz="0" w:space="0" w:color="auto"/>
                                <w:left w:val="none" w:sz="0" w:space="0" w:color="auto"/>
                                <w:bottom w:val="none" w:sz="0" w:space="0" w:color="auto"/>
                                <w:right w:val="none" w:sz="0" w:space="0" w:color="auto"/>
                              </w:divBdr>
                              <w:divsChild>
                                <w:div w:id="341205449">
                                  <w:marLeft w:val="0"/>
                                  <w:marRight w:val="0"/>
                                  <w:marTop w:val="0"/>
                                  <w:marBottom w:val="0"/>
                                  <w:divBdr>
                                    <w:top w:val="none" w:sz="0" w:space="0" w:color="auto"/>
                                    <w:left w:val="none" w:sz="0" w:space="0" w:color="auto"/>
                                    <w:bottom w:val="none" w:sz="0" w:space="0" w:color="auto"/>
                                    <w:right w:val="none" w:sz="0" w:space="0" w:color="auto"/>
                                  </w:divBdr>
                                  <w:divsChild>
                                    <w:div w:id="1007290936">
                                      <w:marLeft w:val="0"/>
                                      <w:marRight w:val="-100"/>
                                      <w:marTop w:val="0"/>
                                      <w:marBottom w:val="0"/>
                                      <w:divBdr>
                                        <w:top w:val="none" w:sz="0" w:space="0" w:color="auto"/>
                                        <w:left w:val="none" w:sz="0" w:space="0" w:color="auto"/>
                                        <w:bottom w:val="none" w:sz="0" w:space="0" w:color="auto"/>
                                        <w:right w:val="none" w:sz="0" w:space="0" w:color="auto"/>
                                      </w:divBdr>
                                      <w:divsChild>
                                        <w:div w:id="1261793700">
                                          <w:marLeft w:val="0"/>
                                          <w:marRight w:val="0"/>
                                          <w:marTop w:val="0"/>
                                          <w:marBottom w:val="0"/>
                                          <w:divBdr>
                                            <w:top w:val="none" w:sz="0" w:space="0" w:color="auto"/>
                                            <w:left w:val="none" w:sz="0" w:space="0" w:color="auto"/>
                                            <w:bottom w:val="none" w:sz="0" w:space="0" w:color="auto"/>
                                            <w:right w:val="none" w:sz="0" w:space="0" w:color="auto"/>
                                          </w:divBdr>
                                          <w:divsChild>
                                            <w:div w:id="916936819">
                                              <w:marLeft w:val="0"/>
                                              <w:marRight w:val="0"/>
                                              <w:marTop w:val="0"/>
                                              <w:marBottom w:val="0"/>
                                              <w:divBdr>
                                                <w:top w:val="none" w:sz="0" w:space="0" w:color="auto"/>
                                                <w:left w:val="none" w:sz="0" w:space="0" w:color="auto"/>
                                                <w:bottom w:val="none" w:sz="0" w:space="0" w:color="auto"/>
                                                <w:right w:val="none" w:sz="0" w:space="0" w:color="auto"/>
                                              </w:divBdr>
                                              <w:divsChild>
                                                <w:div w:id="1557357219">
                                                  <w:marLeft w:val="0"/>
                                                  <w:marRight w:val="0"/>
                                                  <w:marTop w:val="0"/>
                                                  <w:marBottom w:val="0"/>
                                                  <w:divBdr>
                                                    <w:top w:val="none" w:sz="0" w:space="0" w:color="auto"/>
                                                    <w:left w:val="none" w:sz="0" w:space="0" w:color="auto"/>
                                                    <w:bottom w:val="none" w:sz="0" w:space="0" w:color="auto"/>
                                                    <w:right w:val="none" w:sz="0" w:space="0" w:color="auto"/>
                                                  </w:divBdr>
                                                  <w:divsChild>
                                                    <w:div w:id="170490821">
                                                      <w:marLeft w:val="0"/>
                                                      <w:marRight w:val="0"/>
                                                      <w:marTop w:val="0"/>
                                                      <w:marBottom w:val="0"/>
                                                      <w:divBdr>
                                                        <w:top w:val="none" w:sz="0" w:space="0" w:color="auto"/>
                                                        <w:left w:val="none" w:sz="0" w:space="0" w:color="auto"/>
                                                        <w:bottom w:val="none" w:sz="0" w:space="0" w:color="auto"/>
                                                        <w:right w:val="none" w:sz="0" w:space="0" w:color="auto"/>
                                                      </w:divBdr>
                                                      <w:divsChild>
                                                        <w:div w:id="1860198597">
                                                          <w:marLeft w:val="0"/>
                                                          <w:marRight w:val="0"/>
                                                          <w:marTop w:val="0"/>
                                                          <w:marBottom w:val="0"/>
                                                          <w:divBdr>
                                                            <w:top w:val="none" w:sz="0" w:space="0" w:color="auto"/>
                                                            <w:left w:val="none" w:sz="0" w:space="0" w:color="auto"/>
                                                            <w:bottom w:val="none" w:sz="0" w:space="0" w:color="auto"/>
                                                            <w:right w:val="none" w:sz="0" w:space="0" w:color="auto"/>
                                                          </w:divBdr>
                                                          <w:divsChild>
                                                            <w:div w:id="13012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5597493">
      <w:bodyDiv w:val="1"/>
      <w:marLeft w:val="0"/>
      <w:marRight w:val="0"/>
      <w:marTop w:val="0"/>
      <w:marBottom w:val="0"/>
      <w:divBdr>
        <w:top w:val="none" w:sz="0" w:space="0" w:color="auto"/>
        <w:left w:val="none" w:sz="0" w:space="0" w:color="auto"/>
        <w:bottom w:val="none" w:sz="0" w:space="0" w:color="auto"/>
        <w:right w:val="none" w:sz="0" w:space="0" w:color="auto"/>
      </w:divBdr>
      <w:divsChild>
        <w:div w:id="1711683533">
          <w:marLeft w:val="0"/>
          <w:marRight w:val="0"/>
          <w:marTop w:val="0"/>
          <w:marBottom w:val="0"/>
          <w:divBdr>
            <w:top w:val="none" w:sz="0" w:space="0" w:color="auto"/>
            <w:left w:val="none" w:sz="0" w:space="0" w:color="auto"/>
            <w:bottom w:val="none" w:sz="0" w:space="0" w:color="auto"/>
            <w:right w:val="none" w:sz="0" w:space="0" w:color="auto"/>
          </w:divBdr>
          <w:divsChild>
            <w:div w:id="1765999822">
              <w:marLeft w:val="0"/>
              <w:marRight w:val="0"/>
              <w:marTop w:val="0"/>
              <w:marBottom w:val="0"/>
              <w:divBdr>
                <w:top w:val="none" w:sz="0" w:space="0" w:color="auto"/>
                <w:left w:val="none" w:sz="0" w:space="0" w:color="auto"/>
                <w:bottom w:val="none" w:sz="0" w:space="0" w:color="auto"/>
                <w:right w:val="none" w:sz="0" w:space="0" w:color="auto"/>
              </w:divBdr>
              <w:divsChild>
                <w:div w:id="2105032157">
                  <w:marLeft w:val="0"/>
                  <w:marRight w:val="0"/>
                  <w:marTop w:val="0"/>
                  <w:marBottom w:val="0"/>
                  <w:divBdr>
                    <w:top w:val="none" w:sz="0" w:space="0" w:color="auto"/>
                    <w:left w:val="none" w:sz="0" w:space="0" w:color="auto"/>
                    <w:bottom w:val="none" w:sz="0" w:space="0" w:color="auto"/>
                    <w:right w:val="none" w:sz="0" w:space="0" w:color="auto"/>
                  </w:divBdr>
                  <w:divsChild>
                    <w:div w:id="1148474474">
                      <w:marLeft w:val="0"/>
                      <w:marRight w:val="0"/>
                      <w:marTop w:val="0"/>
                      <w:marBottom w:val="0"/>
                      <w:divBdr>
                        <w:top w:val="none" w:sz="0" w:space="0" w:color="auto"/>
                        <w:left w:val="none" w:sz="0" w:space="0" w:color="auto"/>
                        <w:bottom w:val="none" w:sz="0" w:space="0" w:color="auto"/>
                        <w:right w:val="none" w:sz="0" w:space="0" w:color="auto"/>
                      </w:divBdr>
                      <w:divsChild>
                        <w:div w:id="1761101043">
                          <w:marLeft w:val="0"/>
                          <w:marRight w:val="0"/>
                          <w:marTop w:val="0"/>
                          <w:marBottom w:val="400"/>
                          <w:divBdr>
                            <w:top w:val="single" w:sz="2" w:space="0" w:color="CCCCCC"/>
                            <w:left w:val="single" w:sz="8" w:space="0" w:color="CCCCCC"/>
                            <w:bottom w:val="single" w:sz="8" w:space="0" w:color="CCCCCC"/>
                            <w:right w:val="single" w:sz="8" w:space="0" w:color="CCCCCC"/>
                          </w:divBdr>
                          <w:divsChild>
                            <w:div w:id="569848007">
                              <w:marLeft w:val="0"/>
                              <w:marRight w:val="0"/>
                              <w:marTop w:val="0"/>
                              <w:marBottom w:val="0"/>
                              <w:divBdr>
                                <w:top w:val="none" w:sz="0" w:space="0" w:color="auto"/>
                                <w:left w:val="none" w:sz="0" w:space="0" w:color="auto"/>
                                <w:bottom w:val="none" w:sz="0" w:space="0" w:color="auto"/>
                                <w:right w:val="none" w:sz="0" w:space="0" w:color="auto"/>
                              </w:divBdr>
                              <w:divsChild>
                                <w:div w:id="1132790571">
                                  <w:marLeft w:val="0"/>
                                  <w:marRight w:val="0"/>
                                  <w:marTop w:val="0"/>
                                  <w:marBottom w:val="0"/>
                                  <w:divBdr>
                                    <w:top w:val="none" w:sz="0" w:space="0" w:color="auto"/>
                                    <w:left w:val="none" w:sz="0" w:space="0" w:color="auto"/>
                                    <w:bottom w:val="none" w:sz="0" w:space="0" w:color="auto"/>
                                    <w:right w:val="none" w:sz="0" w:space="0" w:color="auto"/>
                                  </w:divBdr>
                                  <w:divsChild>
                                    <w:div w:id="963920862">
                                      <w:marLeft w:val="0"/>
                                      <w:marRight w:val="-100"/>
                                      <w:marTop w:val="0"/>
                                      <w:marBottom w:val="0"/>
                                      <w:divBdr>
                                        <w:top w:val="none" w:sz="0" w:space="0" w:color="auto"/>
                                        <w:left w:val="none" w:sz="0" w:space="0" w:color="auto"/>
                                        <w:bottom w:val="none" w:sz="0" w:space="0" w:color="auto"/>
                                        <w:right w:val="none" w:sz="0" w:space="0" w:color="auto"/>
                                      </w:divBdr>
                                      <w:divsChild>
                                        <w:div w:id="1275362584">
                                          <w:marLeft w:val="0"/>
                                          <w:marRight w:val="0"/>
                                          <w:marTop w:val="0"/>
                                          <w:marBottom w:val="0"/>
                                          <w:divBdr>
                                            <w:top w:val="none" w:sz="0" w:space="0" w:color="auto"/>
                                            <w:left w:val="none" w:sz="0" w:space="0" w:color="auto"/>
                                            <w:bottom w:val="none" w:sz="0" w:space="0" w:color="auto"/>
                                            <w:right w:val="none" w:sz="0" w:space="0" w:color="auto"/>
                                          </w:divBdr>
                                          <w:divsChild>
                                            <w:div w:id="1434401705">
                                              <w:marLeft w:val="0"/>
                                              <w:marRight w:val="0"/>
                                              <w:marTop w:val="0"/>
                                              <w:marBottom w:val="0"/>
                                              <w:divBdr>
                                                <w:top w:val="none" w:sz="0" w:space="0" w:color="auto"/>
                                                <w:left w:val="none" w:sz="0" w:space="0" w:color="auto"/>
                                                <w:bottom w:val="none" w:sz="0" w:space="0" w:color="auto"/>
                                                <w:right w:val="none" w:sz="0" w:space="0" w:color="auto"/>
                                              </w:divBdr>
                                              <w:divsChild>
                                                <w:div w:id="434786192">
                                                  <w:marLeft w:val="0"/>
                                                  <w:marRight w:val="0"/>
                                                  <w:marTop w:val="0"/>
                                                  <w:marBottom w:val="0"/>
                                                  <w:divBdr>
                                                    <w:top w:val="none" w:sz="0" w:space="0" w:color="auto"/>
                                                    <w:left w:val="none" w:sz="0" w:space="0" w:color="auto"/>
                                                    <w:bottom w:val="none" w:sz="0" w:space="0" w:color="auto"/>
                                                    <w:right w:val="none" w:sz="0" w:space="0" w:color="auto"/>
                                                  </w:divBdr>
                                                  <w:divsChild>
                                                    <w:div w:id="1549147646">
                                                      <w:marLeft w:val="0"/>
                                                      <w:marRight w:val="0"/>
                                                      <w:marTop w:val="0"/>
                                                      <w:marBottom w:val="0"/>
                                                      <w:divBdr>
                                                        <w:top w:val="none" w:sz="0" w:space="0" w:color="auto"/>
                                                        <w:left w:val="none" w:sz="0" w:space="0" w:color="auto"/>
                                                        <w:bottom w:val="none" w:sz="0" w:space="0" w:color="auto"/>
                                                        <w:right w:val="none" w:sz="0" w:space="0" w:color="auto"/>
                                                      </w:divBdr>
                                                      <w:divsChild>
                                                        <w:div w:id="1775593532">
                                                          <w:marLeft w:val="0"/>
                                                          <w:marRight w:val="0"/>
                                                          <w:marTop w:val="0"/>
                                                          <w:marBottom w:val="0"/>
                                                          <w:divBdr>
                                                            <w:top w:val="none" w:sz="0" w:space="0" w:color="auto"/>
                                                            <w:left w:val="none" w:sz="0" w:space="0" w:color="auto"/>
                                                            <w:bottom w:val="none" w:sz="0" w:space="0" w:color="auto"/>
                                                            <w:right w:val="none" w:sz="0" w:space="0" w:color="auto"/>
                                                          </w:divBdr>
                                                          <w:divsChild>
                                                            <w:div w:id="194001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878D1-8655-4F08-9236-AF3200D08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3549</Words>
  <Characters>20232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CMAC</dc:creator>
  <cp:lastModifiedBy>CMAC</cp:lastModifiedBy>
  <cp:revision>2</cp:revision>
  <cp:lastPrinted>2016-04-27T07:33:00Z</cp:lastPrinted>
  <dcterms:created xsi:type="dcterms:W3CDTF">2016-04-29T14:07:00Z</dcterms:created>
  <dcterms:modified xsi:type="dcterms:W3CDTF">2016-04-29T14:07:00Z</dcterms:modified>
</cp:coreProperties>
</file>