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CE" w:rsidRPr="007601CE" w:rsidRDefault="00FE4D31" w:rsidP="007601CE">
      <w:pPr>
        <w:rPr>
          <w:rFonts w:eastAsia="Times New Roman"/>
          <w:b/>
          <w:kern w:val="0"/>
          <w:sz w:val="24"/>
          <w:szCs w:val="24"/>
          <w:lang w:eastAsia="en-US"/>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    </w:t>
      </w:r>
    </w:p>
    <w:p w:rsidR="007601CE" w:rsidRPr="007601CE" w:rsidRDefault="007601CE" w:rsidP="007601CE">
      <w:pPr>
        <w:widowControl/>
        <w:overflowPunct/>
        <w:autoSpaceDE/>
        <w:autoSpaceDN/>
        <w:adjustRightInd/>
        <w:jc w:val="center"/>
        <w:rPr>
          <w:rFonts w:eastAsia="Times New Roman"/>
          <w:b/>
          <w:kern w:val="0"/>
          <w:sz w:val="36"/>
          <w:szCs w:val="36"/>
          <w:lang w:eastAsia="en-US"/>
        </w:rPr>
      </w:pPr>
      <w:r>
        <w:rPr>
          <w:rFonts w:eastAsia="Times New Roman"/>
          <w:b/>
          <w:noProof/>
          <w:kern w:val="0"/>
          <w:sz w:val="36"/>
          <w:szCs w:val="36"/>
          <w:lang w:val="en-ZA"/>
        </w:rPr>
        <w:drawing>
          <wp:inline distT="0" distB="0" distL="0" distR="0">
            <wp:extent cx="14192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FE4D31" w:rsidRDefault="00FE4D31">
      <w:pPr>
        <w:spacing w:line="480" w:lineRule="atLeast"/>
        <w:rPr>
          <w:rFonts w:ascii="Bookman Old Style" w:hAnsi="Bookman Old Style" w:cs="Bookman Old Style"/>
          <w:sz w:val="24"/>
          <w:szCs w:val="24"/>
        </w:rPr>
      </w:pPr>
      <w:r>
        <w:rPr>
          <w:rFonts w:ascii="Bookman Old Style" w:hAnsi="Bookman Old Style" w:cs="Bookman Old Style"/>
          <w:sz w:val="24"/>
          <w:szCs w:val="24"/>
        </w:rPr>
        <w:t xml:space="preserve">  </w:t>
      </w:r>
    </w:p>
    <w:p w:rsidR="00FE4D31" w:rsidRDefault="00FE4D31">
      <w:pPr>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p>
    <w:p w:rsidR="00FE4D31" w:rsidRDefault="00FE4D31">
      <w:pPr>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u w:val="single"/>
        </w:rPr>
        <w:t>IN THE HIGH COURT OF SWAZILAND</w:t>
      </w:r>
    </w:p>
    <w:p w:rsidR="00FE4D31" w:rsidRDefault="00FE4D31">
      <w:pPr>
        <w:rPr>
          <w:rFonts w:ascii="Bookman Old Style" w:hAnsi="Bookman Old Style" w:cs="Bookman Old Style"/>
          <w:b/>
          <w:bCs/>
          <w:sz w:val="24"/>
          <w:szCs w:val="24"/>
          <w:u w:val="single"/>
        </w:rPr>
      </w:pPr>
    </w:p>
    <w:p w:rsidR="00FE4D31" w:rsidRDefault="00FE4D31">
      <w:pPr>
        <w:spacing w:line="360" w:lineRule="atLeast"/>
        <w:rPr>
          <w:rFonts w:ascii="Bookman Old Style" w:hAnsi="Bookman Old Style" w:cs="Bookman Old Style"/>
          <w:b/>
          <w:bCs/>
          <w:sz w:val="24"/>
          <w:szCs w:val="24"/>
        </w:rPr>
      </w:pPr>
      <w:r>
        <w:rPr>
          <w:rFonts w:ascii="Bookman Old Style" w:hAnsi="Bookman Old Style" w:cs="Bookman Old Style"/>
          <w:b/>
          <w:bCs/>
          <w:sz w:val="24"/>
          <w:szCs w:val="24"/>
          <w:lang w:val="en-GB"/>
        </w:rPr>
        <w:t xml:space="preserve">HELD AT MBABANE </w:t>
      </w:r>
      <w:r>
        <w:rPr>
          <w:rFonts w:ascii="Bookman Old Style" w:hAnsi="Bookman Old Style" w:cs="Bookman Old Style"/>
          <w:b/>
          <w:bCs/>
          <w:sz w:val="24"/>
          <w:szCs w:val="24"/>
          <w:lang w:val="en-GB"/>
        </w:rPr>
        <w:tab/>
        <w:t xml:space="preserve">                     </w:t>
      </w:r>
      <w:r>
        <w:rPr>
          <w:rFonts w:ascii="Bookman Old Style" w:hAnsi="Bookman Old Style" w:cs="Bookman Old Style"/>
          <w:b/>
          <w:bCs/>
          <w:sz w:val="24"/>
          <w:szCs w:val="24"/>
        </w:rPr>
        <w:t>CASE No. 389/2011</w:t>
      </w:r>
    </w:p>
    <w:p w:rsidR="00FE4D31" w:rsidRDefault="00FE4D31">
      <w:pPr>
        <w:spacing w:line="360" w:lineRule="atLeast"/>
        <w:jc w:val="both"/>
        <w:rPr>
          <w:rFonts w:ascii="Bookman Old Style" w:hAnsi="Bookman Old Style" w:cs="Bookman Old Style"/>
          <w:sz w:val="24"/>
          <w:szCs w:val="24"/>
          <w:lang w:val="en-GB"/>
        </w:rPr>
      </w:pPr>
    </w:p>
    <w:p w:rsidR="00FE4D31" w:rsidRDefault="00FE4D31">
      <w:pPr>
        <w:spacing w:line="360" w:lineRule="atLeast"/>
        <w:jc w:val="both"/>
        <w:rPr>
          <w:rFonts w:ascii="Bookman Old Style" w:hAnsi="Bookman Old Style" w:cs="Bookman Old Style"/>
          <w:sz w:val="24"/>
          <w:szCs w:val="24"/>
          <w:lang w:val="en-GB"/>
        </w:rPr>
      </w:pPr>
      <w:r>
        <w:rPr>
          <w:rFonts w:ascii="Bookman Old Style" w:hAnsi="Bookman Old Style" w:cs="Bookman Old Style"/>
          <w:sz w:val="24"/>
          <w:szCs w:val="24"/>
          <w:lang w:val="en-GB"/>
        </w:rPr>
        <w:t>In the matter between:</w:t>
      </w:r>
    </w:p>
    <w:p w:rsidR="00FE4D31" w:rsidRDefault="00FE4D31">
      <w:pPr>
        <w:spacing w:line="360" w:lineRule="atLeast"/>
        <w:jc w:val="both"/>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ZWELITHINI GIDEON TSABEDZE           APPLICANT </w:t>
      </w: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AND</w:t>
      </w: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THE KING                                                        RESPONDENT</w:t>
      </w: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sz w:val="24"/>
          <w:szCs w:val="24"/>
        </w:rPr>
      </w:pPr>
      <w:r>
        <w:rPr>
          <w:rFonts w:ascii="Bookman Old Style" w:hAnsi="Bookman Old Style" w:cs="Bookman Old Style"/>
          <w:sz w:val="24"/>
          <w:szCs w:val="24"/>
        </w:rPr>
        <w:t xml:space="preserve">Neutral Citation: </w:t>
      </w:r>
      <w:r>
        <w:rPr>
          <w:rFonts w:ascii="Bookman Old Style" w:hAnsi="Bookman Old Style" w:cs="Bookman Old Style"/>
          <w:sz w:val="24"/>
          <w:szCs w:val="24"/>
          <w:lang w:val="en-GB"/>
        </w:rPr>
        <w:t xml:space="preserve">Zwelithini Gideon Tsabedze </w:t>
      </w:r>
      <w:r>
        <w:rPr>
          <w:rFonts w:ascii="Bookman Old Style" w:hAnsi="Bookman Old Style" w:cs="Bookman Old Style"/>
          <w:i/>
          <w:iCs/>
          <w:sz w:val="24"/>
          <w:szCs w:val="24"/>
        </w:rPr>
        <w:t xml:space="preserve">v The King (389/2011) </w:t>
      </w:r>
      <w:r>
        <w:rPr>
          <w:rFonts w:ascii="Bookman Old Style" w:hAnsi="Bookman Old Style" w:cs="Bookman Old Style"/>
          <w:sz w:val="24"/>
          <w:szCs w:val="24"/>
        </w:rPr>
        <w:t>[2012</w:t>
      </w:r>
      <w:r w:rsidR="00E25626">
        <w:rPr>
          <w:rFonts w:ascii="Bookman Old Style" w:hAnsi="Bookman Old Style" w:cs="Bookman Old Style"/>
          <w:sz w:val="24"/>
          <w:szCs w:val="24"/>
        </w:rPr>
        <w:t>] SZHC 20 (</w:t>
      </w:r>
      <w:r>
        <w:rPr>
          <w:rFonts w:ascii="Bookman Old Style" w:hAnsi="Bookman Old Style" w:cs="Bookman Old Style"/>
          <w:sz w:val="24"/>
          <w:szCs w:val="24"/>
        </w:rPr>
        <w:t>19</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March 2012) </w:t>
      </w: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Coram:    SEY J.</w:t>
      </w: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Heard:  2 and 16 March 2012</w:t>
      </w:r>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proofErr w:type="gramStart"/>
      <w:r>
        <w:rPr>
          <w:rFonts w:ascii="Bookman Old Style" w:hAnsi="Bookman Old Style" w:cs="Bookman Old Style"/>
          <w:b/>
          <w:bCs/>
          <w:sz w:val="24"/>
          <w:szCs w:val="24"/>
          <w:lang w:val="en-GB"/>
        </w:rPr>
        <w:t>Delivered :</w:t>
      </w:r>
      <w:proofErr w:type="gramEnd"/>
      <w:r>
        <w:rPr>
          <w:rFonts w:ascii="Bookman Old Style" w:hAnsi="Bookman Old Style" w:cs="Bookman Old Style"/>
          <w:b/>
          <w:bCs/>
          <w:sz w:val="24"/>
          <w:szCs w:val="24"/>
          <w:lang w:val="en-GB"/>
        </w:rPr>
        <w:t xml:space="preserve">  19 March 2012 </w:t>
      </w: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u w:val="single"/>
          <w:lang w:val="en-GB"/>
        </w:rPr>
      </w:pPr>
    </w:p>
    <w:p w:rsidR="00FE4D31" w:rsidRDefault="00FE4D31">
      <w:pPr>
        <w:rPr>
          <w:rFonts w:ascii="Bookman Old Style" w:hAnsi="Bookman Old Style" w:cs="Bookman Old Style"/>
          <w:b/>
          <w:bCs/>
          <w:sz w:val="24"/>
          <w:szCs w:val="24"/>
          <w:u w:val="single"/>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________________________________________________________________________</w:t>
      </w:r>
    </w:p>
    <w:p w:rsidR="00FE4D31" w:rsidRDefault="00FE4D31">
      <w:pPr>
        <w:ind w:left="3600" w:hanging="3600"/>
        <w:rPr>
          <w:rFonts w:ascii="Bookman Old Style" w:hAnsi="Bookman Old Style" w:cs="Bookman Old Style"/>
          <w:b/>
          <w:bCs/>
          <w:sz w:val="24"/>
          <w:szCs w:val="24"/>
          <w:lang w:val="en-GB"/>
        </w:rPr>
      </w:pPr>
    </w:p>
    <w:p w:rsidR="00FE4D31" w:rsidRDefault="00FE4D31">
      <w:pPr>
        <w:ind w:left="3600" w:hanging="3600"/>
        <w:rPr>
          <w:rFonts w:ascii="Bookman Old Style" w:hAnsi="Bookman Old Style" w:cs="Bookman Old Style"/>
          <w:b/>
          <w:bCs/>
          <w:sz w:val="24"/>
          <w:szCs w:val="24"/>
          <w:lang w:val="en-GB"/>
        </w:rPr>
      </w:pPr>
      <w:r>
        <w:rPr>
          <w:rFonts w:ascii="Bookman Old Style" w:hAnsi="Bookman Old Style" w:cs="Bookman Old Style"/>
          <w:b/>
          <w:bCs/>
          <w:sz w:val="24"/>
          <w:szCs w:val="24"/>
          <w:lang w:val="en-GB"/>
        </w:rPr>
        <w:t xml:space="preserve">   </w:t>
      </w:r>
      <w:r w:rsidR="00E25626">
        <w:rPr>
          <w:rFonts w:ascii="Bookman Old Style" w:hAnsi="Bookman Old Style" w:cs="Bookman Old Style"/>
          <w:b/>
          <w:bCs/>
          <w:sz w:val="24"/>
          <w:szCs w:val="24"/>
          <w:lang w:val="en-GB"/>
        </w:rPr>
        <w:t xml:space="preserve">                         JUDGMENT</w:t>
      </w:r>
    </w:p>
    <w:p w:rsidR="00FE4D31" w:rsidRDefault="00FE4D31">
      <w:pPr>
        <w:spacing w:line="480" w:lineRule="atLeast"/>
        <w:rPr>
          <w:rFonts w:ascii="Bookman Old Style" w:hAnsi="Bookman Old Style" w:cs="Bookman Old Style"/>
          <w:b/>
          <w:bCs/>
          <w:sz w:val="24"/>
          <w:szCs w:val="24"/>
          <w:u w:val="single"/>
          <w:lang w:val="en-GB"/>
        </w:rPr>
      </w:pPr>
      <w:r>
        <w:rPr>
          <w:rFonts w:ascii="Bookman Old Style" w:hAnsi="Bookman Old Style" w:cs="Bookman Old Style"/>
          <w:b/>
          <w:bCs/>
          <w:sz w:val="24"/>
          <w:szCs w:val="24"/>
          <w:lang w:val="en-GB"/>
        </w:rPr>
        <w:t>________________________________________________________________________</w:t>
      </w:r>
    </w:p>
    <w:p w:rsidR="00FE4D31" w:rsidRDefault="00FE4D31">
      <w:pPr>
        <w:spacing w:line="480" w:lineRule="atLeast"/>
        <w:rPr>
          <w:rFonts w:ascii="Bookman Old Style" w:hAnsi="Bookman Old Style" w:cs="Bookman Old Style"/>
          <w:b/>
          <w:bCs/>
          <w:sz w:val="24"/>
          <w:szCs w:val="24"/>
          <w:u w:val="single"/>
          <w:lang w:val="en-GB"/>
        </w:rPr>
      </w:pPr>
      <w:proofErr w:type="gramStart"/>
      <w:r>
        <w:rPr>
          <w:rFonts w:ascii="Bookman Old Style" w:hAnsi="Bookman Old Style" w:cs="Bookman Old Style"/>
          <w:b/>
          <w:bCs/>
          <w:sz w:val="24"/>
          <w:szCs w:val="24"/>
          <w:u w:val="single"/>
          <w:lang w:val="en-GB"/>
        </w:rPr>
        <w:lastRenderedPageBreak/>
        <w:t>SEY J.</w:t>
      </w:r>
      <w:proofErr w:type="gramEnd"/>
    </w:p>
    <w:p w:rsidR="00FE4D31" w:rsidRDefault="00FE4D31">
      <w:pPr>
        <w:spacing w:line="480" w:lineRule="atLeast"/>
        <w:ind w:left="720" w:hanging="720"/>
        <w:jc w:val="both"/>
        <w:rPr>
          <w:rFonts w:ascii="Bookman Old Style" w:hAnsi="Bookman Old Style" w:cs="Bookman Old Style"/>
          <w:sz w:val="24"/>
          <w:szCs w:val="24"/>
          <w:lang w:val="en-GB"/>
        </w:rPr>
      </w:pPr>
      <w:r>
        <w:rPr>
          <w:rFonts w:ascii="Bookman Old Style" w:hAnsi="Bookman Old Style" w:cs="Bookman Old Style"/>
          <w:sz w:val="24"/>
          <w:szCs w:val="24"/>
          <w:lang w:val="en-GB"/>
        </w:rPr>
        <w:t>[1]</w:t>
      </w:r>
      <w:r>
        <w:rPr>
          <w:rFonts w:ascii="Bookman Old Style" w:hAnsi="Bookman Old Style" w:cs="Bookman Old Style"/>
          <w:sz w:val="24"/>
          <w:szCs w:val="24"/>
          <w:lang w:val="en-GB"/>
        </w:rPr>
        <w:tab/>
        <w:t xml:space="preserve">Serving before Court is an application brought under a Certificate of Urgency </w:t>
      </w:r>
      <w:r>
        <w:rPr>
          <w:rFonts w:ascii="Bookman Old Style" w:hAnsi="Bookman Old Style" w:cs="Bookman Old Style"/>
          <w:sz w:val="24"/>
          <w:szCs w:val="24"/>
        </w:rPr>
        <w:t xml:space="preserve">for an Order admitting the </w:t>
      </w:r>
      <w:proofErr w:type="gramStart"/>
      <w:r>
        <w:rPr>
          <w:rFonts w:ascii="Bookman Old Style" w:hAnsi="Bookman Old Style" w:cs="Bookman Old Style"/>
          <w:sz w:val="24"/>
          <w:szCs w:val="24"/>
        </w:rPr>
        <w:t>Applicant  to</w:t>
      </w:r>
      <w:proofErr w:type="gramEnd"/>
      <w:r>
        <w:rPr>
          <w:rFonts w:ascii="Bookman Old Style" w:hAnsi="Bookman Old Style" w:cs="Bookman Old Style"/>
          <w:sz w:val="24"/>
          <w:szCs w:val="24"/>
        </w:rPr>
        <w:t xml:space="preserve"> bail.  The said application was </w:t>
      </w:r>
      <w:r>
        <w:rPr>
          <w:rFonts w:ascii="Bookman Old Style" w:hAnsi="Bookman Old Style" w:cs="Bookman Old Style"/>
          <w:sz w:val="24"/>
          <w:szCs w:val="24"/>
          <w:lang w:val="en-GB"/>
        </w:rPr>
        <w:t>filed on the 9</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November, 2011.  However, the Crown filed a notice of intention to oppose dated at Mbabane on the 11</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day of November, 2011 and thereafter the Applicant</w:t>
      </w:r>
      <w:r>
        <w:rPr>
          <w:rFonts w:ascii="Bookman Old Style" w:hAnsi="Bookman Old Style" w:cs="Bookman Old Style"/>
          <w:sz w:val="24"/>
          <w:szCs w:val="24"/>
          <w:lang w:val="en-ZA"/>
        </w:rPr>
        <w:t>’</w:t>
      </w:r>
      <w:r>
        <w:rPr>
          <w:rFonts w:ascii="Bookman Old Style" w:hAnsi="Bookman Old Style" w:cs="Bookman Old Style"/>
          <w:sz w:val="24"/>
          <w:szCs w:val="24"/>
          <w:lang w:val="en-GB"/>
        </w:rPr>
        <w:t>s Attorney filed a notice of set down dated 29</w:t>
      </w:r>
      <w:r>
        <w:rPr>
          <w:rFonts w:ascii="Bookman Old Style" w:hAnsi="Bookman Old Style" w:cs="Bookman Old Style"/>
          <w:sz w:val="24"/>
          <w:szCs w:val="24"/>
          <w:vertAlign w:val="superscript"/>
          <w:lang w:val="en-GB"/>
        </w:rPr>
        <w:t>th</w:t>
      </w:r>
      <w:r>
        <w:rPr>
          <w:rFonts w:ascii="Bookman Old Style" w:hAnsi="Bookman Old Style" w:cs="Bookman Old Style"/>
          <w:sz w:val="24"/>
          <w:szCs w:val="24"/>
          <w:lang w:val="en-GB"/>
        </w:rPr>
        <w:t xml:space="preserve"> February 2012.</w:t>
      </w:r>
    </w:p>
    <w:p w:rsidR="00FE4D31" w:rsidRDefault="00FE4D31">
      <w:pPr>
        <w:spacing w:line="480" w:lineRule="atLeast"/>
        <w:ind w:left="720" w:hanging="720"/>
        <w:jc w:val="both"/>
        <w:rPr>
          <w:rFonts w:ascii="Bookman Old Style" w:hAnsi="Bookman Old Style" w:cs="Bookman Old Style"/>
          <w:sz w:val="24"/>
          <w:szCs w:val="24"/>
        </w:rPr>
      </w:pPr>
    </w:p>
    <w:p w:rsidR="00FE4D31" w:rsidRDefault="00FE4D3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[2]</w:t>
      </w:r>
      <w:r>
        <w:rPr>
          <w:rFonts w:ascii="Bookman Old Style" w:hAnsi="Bookman Old Style" w:cs="Bookman Old Style"/>
          <w:sz w:val="24"/>
          <w:szCs w:val="24"/>
        </w:rPr>
        <w:tab/>
        <w:t>In support of his application, the Applicant has filed an 18 paragraph Founding Affidavit in which he deposed to the fact that on the 28</w:t>
      </w:r>
      <w:r>
        <w:rPr>
          <w:rFonts w:ascii="Bookman Old Style" w:hAnsi="Bookman Old Style" w:cs="Bookman Old Style"/>
          <w:sz w:val="24"/>
          <w:szCs w:val="24"/>
          <w:vertAlign w:val="superscript"/>
        </w:rPr>
        <w:t>th</w:t>
      </w:r>
      <w:r>
        <w:rPr>
          <w:rFonts w:ascii="Bookman Old Style" w:hAnsi="Bookman Old Style" w:cs="Bookman Old Style"/>
          <w:sz w:val="24"/>
          <w:szCs w:val="24"/>
        </w:rPr>
        <w:t xml:space="preserve"> day of October, 2011, he was arrested and charged with three (3) counts being murder, unlawful possession of a firearm and unlawful possession of one live round of ammunition.</w:t>
      </w:r>
    </w:p>
    <w:p w:rsidR="00FE4D31" w:rsidRDefault="00FE4D31">
      <w:pPr>
        <w:spacing w:line="480" w:lineRule="atLeast"/>
        <w:ind w:left="720" w:hanging="720"/>
        <w:jc w:val="both"/>
        <w:rPr>
          <w:rFonts w:ascii="Bookman Old Style" w:hAnsi="Bookman Old Style" w:cs="Bookman Old Style"/>
          <w:sz w:val="24"/>
          <w:szCs w:val="24"/>
        </w:rPr>
      </w:pPr>
    </w:p>
    <w:p w:rsidR="00FE4D31" w:rsidRDefault="00FE4D3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[3]</w:t>
      </w:r>
      <w:r>
        <w:rPr>
          <w:rFonts w:ascii="Bookman Old Style" w:hAnsi="Bookman Old Style" w:cs="Bookman Old Style"/>
          <w:sz w:val="24"/>
          <w:szCs w:val="24"/>
        </w:rPr>
        <w:tab/>
        <w:t xml:space="preserve">The Applicant has also stated in detail how the deceased, one </w:t>
      </w:r>
      <w:proofErr w:type="spellStart"/>
      <w:r>
        <w:rPr>
          <w:rFonts w:ascii="Bookman Old Style" w:hAnsi="Bookman Old Style" w:cs="Bookman Old Style"/>
          <w:sz w:val="24"/>
          <w:szCs w:val="24"/>
        </w:rPr>
        <w:t>Ntokozo</w:t>
      </w:r>
      <w:proofErr w:type="spellEnd"/>
      <w:r>
        <w:rPr>
          <w:rFonts w:ascii="Bookman Old Style" w:hAnsi="Bookman Old Style" w:cs="Bookman Old Style"/>
          <w:sz w:val="24"/>
          <w:szCs w:val="24"/>
        </w:rPr>
        <w:t xml:space="preserve"> Maseko, was killed.  In paragraphs 8 - 10 of his Founding </w:t>
      </w:r>
      <w:proofErr w:type="spellStart"/>
      <w:r>
        <w:rPr>
          <w:rFonts w:ascii="Bookman Old Style" w:hAnsi="Bookman Old Style" w:cs="Bookman Old Style"/>
          <w:sz w:val="24"/>
          <w:szCs w:val="24"/>
        </w:rPr>
        <w:t>Afffidavit</w:t>
      </w:r>
      <w:proofErr w:type="spellEnd"/>
      <w:r>
        <w:rPr>
          <w:rFonts w:ascii="Bookman Old Style" w:hAnsi="Bookman Old Style" w:cs="Bookman Old Style"/>
          <w:sz w:val="24"/>
          <w:szCs w:val="24"/>
        </w:rPr>
        <w:t>, the Applicant averred as follows:</w:t>
      </w:r>
    </w:p>
    <w:p w:rsidR="00FE4D31" w:rsidRDefault="00FE4D31">
      <w:pPr>
        <w:spacing w:line="36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“8.1</w:t>
      </w:r>
      <w:r>
        <w:rPr>
          <w:rFonts w:ascii="Bookman Old Style" w:hAnsi="Bookman Old Style" w:cs="Bookman Old Style"/>
          <w:i/>
          <w:iCs/>
          <w:sz w:val="24"/>
          <w:szCs w:val="24"/>
        </w:rPr>
        <w:tab/>
        <w:t>On or about the 26</w:t>
      </w:r>
      <w:r>
        <w:rPr>
          <w:rFonts w:ascii="Bookman Old Style" w:hAnsi="Bookman Old Style" w:cs="Bookman Old Style"/>
          <w:i/>
          <w:iCs/>
          <w:sz w:val="24"/>
          <w:szCs w:val="24"/>
          <w:vertAlign w:val="superscript"/>
        </w:rPr>
        <w:t>th</w:t>
      </w:r>
      <w:r>
        <w:rPr>
          <w:rFonts w:ascii="Bookman Old Style" w:hAnsi="Bookman Old Style" w:cs="Bookman Old Style"/>
          <w:i/>
          <w:iCs/>
          <w:sz w:val="24"/>
          <w:szCs w:val="24"/>
        </w:rPr>
        <w:t xml:space="preserve"> day of October 2011, I was at my workplace, </w:t>
      </w:r>
      <w:proofErr w:type="spellStart"/>
      <w:r>
        <w:rPr>
          <w:rFonts w:ascii="Bookman Old Style" w:hAnsi="Bookman Old Style" w:cs="Bookman Old Style"/>
          <w:i/>
          <w:iCs/>
          <w:sz w:val="24"/>
          <w:szCs w:val="24"/>
        </w:rPr>
        <w:t>Dicapol</w:t>
      </w:r>
      <w:proofErr w:type="spellEnd"/>
      <w:r>
        <w:rPr>
          <w:rFonts w:ascii="Bookman Old Style" w:hAnsi="Bookman Old Style" w:cs="Bookman Old Style"/>
          <w:i/>
          <w:iCs/>
          <w:sz w:val="24"/>
          <w:szCs w:val="24"/>
        </w:rPr>
        <w:t xml:space="preserve"> </w:t>
      </w:r>
      <w:r>
        <w:rPr>
          <w:rFonts w:ascii="Bookman Old Style" w:hAnsi="Bookman Old Style" w:cs="Bookman Old Style"/>
          <w:i/>
          <w:iCs/>
          <w:sz w:val="24"/>
          <w:szCs w:val="24"/>
        </w:rPr>
        <w:tab/>
        <w:t>Primary School</w:t>
      </w:r>
      <w:r>
        <w:rPr>
          <w:rFonts w:ascii="Bookman Old Style" w:hAnsi="Bookman Old Style" w:cs="Bookman Old Style"/>
          <w:i/>
          <w:iCs/>
          <w:sz w:val="24"/>
          <w:szCs w:val="24"/>
          <w:lang w:val="en-ZA"/>
        </w:rPr>
        <w:t>’</w:t>
      </w:r>
      <w:r>
        <w:rPr>
          <w:rFonts w:ascii="Bookman Old Style" w:hAnsi="Bookman Old Style" w:cs="Bookman Old Style"/>
          <w:i/>
          <w:iCs/>
          <w:sz w:val="24"/>
          <w:szCs w:val="24"/>
        </w:rPr>
        <w:t>s teachers</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quarters </w:t>
      </w:r>
      <w:r>
        <w:rPr>
          <w:rFonts w:ascii="Bookman Old Style" w:hAnsi="Bookman Old Style" w:cs="Bookman Old Style"/>
          <w:i/>
          <w:iCs/>
          <w:sz w:val="24"/>
          <w:szCs w:val="24"/>
        </w:rPr>
        <w:tab/>
        <w:t xml:space="preserve">watching wrestling on television with the </w:t>
      </w:r>
      <w:r>
        <w:rPr>
          <w:rFonts w:ascii="Bookman Old Style" w:hAnsi="Bookman Old Style" w:cs="Bookman Old Style"/>
          <w:i/>
          <w:iCs/>
          <w:sz w:val="24"/>
          <w:szCs w:val="24"/>
        </w:rPr>
        <w:tab/>
        <w:t xml:space="preserve">deceased in our flat which we shared, the deceased being also my friend and </w:t>
      </w:r>
      <w:r>
        <w:rPr>
          <w:rFonts w:ascii="Bookman Old Style" w:hAnsi="Bookman Old Style" w:cs="Bookman Old Style"/>
          <w:i/>
          <w:iCs/>
          <w:sz w:val="24"/>
          <w:szCs w:val="24"/>
        </w:rPr>
        <w:tab/>
        <w:t>colleague since our days from the University of Swaziland {</w:t>
      </w:r>
      <w:proofErr w:type="spellStart"/>
      <w:r>
        <w:rPr>
          <w:rFonts w:ascii="Bookman Old Style" w:hAnsi="Bookman Old Style" w:cs="Bookman Old Style"/>
          <w:i/>
          <w:iCs/>
          <w:sz w:val="24"/>
          <w:szCs w:val="24"/>
        </w:rPr>
        <w:t>Kwaluseni</w:t>
      </w:r>
      <w:proofErr w:type="spellEnd"/>
      <w:r>
        <w:rPr>
          <w:rFonts w:ascii="Bookman Old Style" w:hAnsi="Bookman Old Style" w:cs="Bookman Old Style"/>
          <w:i/>
          <w:iCs/>
          <w:sz w:val="24"/>
          <w:szCs w:val="24"/>
        </w:rPr>
        <w:t xml:space="preserve"> </w:t>
      </w:r>
      <w:r>
        <w:rPr>
          <w:rFonts w:ascii="Bookman Old Style" w:hAnsi="Bookman Old Style" w:cs="Bookman Old Style"/>
          <w:i/>
          <w:iCs/>
          <w:sz w:val="24"/>
          <w:szCs w:val="24"/>
        </w:rPr>
        <w:tab/>
        <w:t>Campus} in the year 2003.</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8.2</w:t>
      </w:r>
      <w:r>
        <w:rPr>
          <w:rFonts w:ascii="Bookman Old Style" w:hAnsi="Bookman Old Style" w:cs="Bookman Old Style"/>
          <w:i/>
          <w:iCs/>
          <w:sz w:val="24"/>
          <w:szCs w:val="24"/>
        </w:rPr>
        <w:tab/>
        <w:t>We watched the television up until around 10:00</w:t>
      </w:r>
      <w:r w:rsidR="00C3019C">
        <w:rPr>
          <w:rFonts w:ascii="Bookman Old Style" w:hAnsi="Bookman Old Style" w:cs="Bookman Old Style"/>
          <w:i/>
          <w:iCs/>
          <w:sz w:val="24"/>
          <w:szCs w:val="24"/>
        </w:rPr>
        <w:t xml:space="preserve"> p.m. when the wrestling </w:t>
      </w:r>
      <w:r>
        <w:rPr>
          <w:rFonts w:ascii="Bookman Old Style" w:hAnsi="Bookman Old Style" w:cs="Bookman Old Style"/>
          <w:i/>
          <w:iCs/>
          <w:sz w:val="24"/>
          <w:szCs w:val="24"/>
        </w:rPr>
        <w:t>programme came to an end.</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8.3</w:t>
      </w:r>
      <w:r>
        <w:rPr>
          <w:rFonts w:ascii="Bookman Old Style" w:hAnsi="Bookman Old Style" w:cs="Bookman Old Style"/>
          <w:i/>
          <w:iCs/>
          <w:sz w:val="24"/>
          <w:szCs w:val="24"/>
        </w:rPr>
        <w:tab/>
        <w:t xml:space="preserve">Since the school had no running water in those days the deceased then </w:t>
      </w:r>
      <w:r>
        <w:rPr>
          <w:rFonts w:ascii="Bookman Old Style" w:hAnsi="Bookman Old Style" w:cs="Bookman Old Style"/>
          <w:i/>
          <w:iCs/>
          <w:sz w:val="24"/>
          <w:szCs w:val="24"/>
        </w:rPr>
        <w:tab/>
        <w:t>requested m</w:t>
      </w:r>
      <w:r w:rsidR="00C3019C">
        <w:rPr>
          <w:rFonts w:ascii="Bookman Old Style" w:hAnsi="Bookman Old Style" w:cs="Bookman Old Style"/>
          <w:i/>
          <w:iCs/>
          <w:sz w:val="24"/>
          <w:szCs w:val="24"/>
        </w:rPr>
        <w:t xml:space="preserve">e to accompany him to a nearby </w:t>
      </w:r>
      <w:r>
        <w:rPr>
          <w:rFonts w:ascii="Bookman Old Style" w:hAnsi="Bookman Old Style" w:cs="Bookman Old Style"/>
          <w:i/>
          <w:iCs/>
          <w:sz w:val="24"/>
          <w:szCs w:val="24"/>
        </w:rPr>
        <w:t xml:space="preserve">bush as he said he </w:t>
      </w:r>
      <w:r>
        <w:rPr>
          <w:rFonts w:ascii="Bookman Old Style" w:hAnsi="Bookman Old Style" w:cs="Bookman Old Style"/>
          <w:i/>
          <w:iCs/>
          <w:sz w:val="24"/>
          <w:szCs w:val="24"/>
        </w:rPr>
        <w:lastRenderedPageBreak/>
        <w:t xml:space="preserve">wanted to </w:t>
      </w:r>
      <w:r>
        <w:rPr>
          <w:rFonts w:ascii="Bookman Old Style" w:hAnsi="Bookman Old Style" w:cs="Bookman Old Style"/>
          <w:i/>
          <w:iCs/>
          <w:sz w:val="24"/>
          <w:szCs w:val="24"/>
        </w:rPr>
        <w:tab/>
        <w:t xml:space="preserve">respond to the call </w:t>
      </w:r>
      <w:proofErr w:type="gramStart"/>
      <w:r>
        <w:rPr>
          <w:rFonts w:ascii="Bookman Old Style" w:hAnsi="Bookman Old Style" w:cs="Bookman Old Style"/>
          <w:i/>
          <w:iCs/>
          <w:sz w:val="24"/>
          <w:szCs w:val="24"/>
        </w:rPr>
        <w:t>of  nature</w:t>
      </w:r>
      <w:proofErr w:type="gramEnd"/>
      <w:r>
        <w:rPr>
          <w:rFonts w:ascii="Bookman Old Style" w:hAnsi="Bookman Old Style" w:cs="Bookman Old Style"/>
          <w:i/>
          <w:iCs/>
          <w:sz w:val="24"/>
          <w:szCs w:val="24"/>
        </w:rPr>
        <w:t xml:space="preserve">. I agreed to accompany the deceased as this </w:t>
      </w:r>
      <w:r>
        <w:rPr>
          <w:rFonts w:ascii="Bookman Old Style" w:hAnsi="Bookman Old Style" w:cs="Bookman Old Style"/>
          <w:i/>
          <w:iCs/>
          <w:sz w:val="24"/>
          <w:szCs w:val="24"/>
        </w:rPr>
        <w:tab/>
        <w:t>came as a coincidence as myself h</w:t>
      </w:r>
      <w:r w:rsidR="00C3019C">
        <w:rPr>
          <w:rFonts w:ascii="Bookman Old Style" w:hAnsi="Bookman Old Style" w:cs="Bookman Old Style"/>
          <w:i/>
          <w:iCs/>
          <w:sz w:val="24"/>
          <w:szCs w:val="24"/>
        </w:rPr>
        <w:t xml:space="preserve">ad earlier on that day made an </w:t>
      </w:r>
      <w:r>
        <w:rPr>
          <w:rFonts w:ascii="Bookman Old Style" w:hAnsi="Bookman Old Style" w:cs="Bookman Old Style"/>
          <w:i/>
          <w:iCs/>
          <w:sz w:val="24"/>
          <w:szCs w:val="24"/>
        </w:rPr>
        <w:t>appointment to see my girlfriend {</w:t>
      </w:r>
      <w:proofErr w:type="spellStart"/>
      <w:r>
        <w:rPr>
          <w:rFonts w:ascii="Bookman Old Style" w:hAnsi="Bookman Old Style" w:cs="Bookman Old Style"/>
          <w:i/>
          <w:iCs/>
          <w:sz w:val="24"/>
          <w:szCs w:val="24"/>
        </w:rPr>
        <w:t>Phatsiwe</w:t>
      </w:r>
      <w:proofErr w:type="spellEnd"/>
      <w:r w:rsidR="00C3019C">
        <w:rPr>
          <w:rFonts w:ascii="Bookman Old Style" w:hAnsi="Bookman Old Style" w:cs="Bookman Old Style"/>
          <w:i/>
          <w:iCs/>
          <w:sz w:val="24"/>
          <w:szCs w:val="24"/>
        </w:rPr>
        <w:t xml:space="preserve"> Ngcamphalala} whose parental homestead is located </w:t>
      </w:r>
      <w:r>
        <w:rPr>
          <w:rFonts w:ascii="Bookman Old Style" w:hAnsi="Bookman Old Style" w:cs="Bookman Old Style"/>
          <w:i/>
          <w:iCs/>
          <w:sz w:val="24"/>
          <w:szCs w:val="24"/>
        </w:rPr>
        <w:t>nearby our school.</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8.4</w:t>
      </w:r>
      <w:r>
        <w:rPr>
          <w:rFonts w:ascii="Bookman Old Style" w:hAnsi="Bookman Old Style" w:cs="Bookman Old Style"/>
          <w:i/>
          <w:iCs/>
          <w:sz w:val="24"/>
          <w:szCs w:val="24"/>
        </w:rPr>
        <w:tab/>
        <w:t>On this particular day {26 October 2011} it was</w:t>
      </w:r>
      <w:r w:rsidR="00C3019C">
        <w:rPr>
          <w:rFonts w:ascii="Bookman Old Style" w:hAnsi="Bookman Old Style" w:cs="Bookman Old Style"/>
          <w:i/>
          <w:iCs/>
          <w:sz w:val="24"/>
          <w:szCs w:val="24"/>
        </w:rPr>
        <w:t xml:space="preserve"> drizzling. </w:t>
      </w:r>
      <w:r w:rsidR="00C3019C">
        <w:rPr>
          <w:rFonts w:ascii="Bookman Old Style" w:hAnsi="Bookman Old Style" w:cs="Bookman Old Style"/>
          <w:i/>
          <w:iCs/>
          <w:sz w:val="24"/>
          <w:szCs w:val="24"/>
        </w:rPr>
        <w:tab/>
        <w:t xml:space="preserve">We took off from </w:t>
      </w:r>
      <w:r>
        <w:rPr>
          <w:rFonts w:ascii="Bookman Old Style" w:hAnsi="Bookman Old Style" w:cs="Bookman Old Style"/>
          <w:i/>
          <w:iCs/>
          <w:sz w:val="24"/>
          <w:szCs w:val="24"/>
        </w:rPr>
        <w:t xml:space="preserve">school and along the way to the forest whereat the deceased intended to </w:t>
      </w:r>
      <w:r>
        <w:rPr>
          <w:rFonts w:ascii="Bookman Old Style" w:hAnsi="Bookman Old Style" w:cs="Bookman Old Style"/>
          <w:i/>
          <w:iCs/>
          <w:sz w:val="24"/>
          <w:szCs w:val="24"/>
        </w:rPr>
        <w:tab/>
        <w:t xml:space="preserve">relieve himself I asked him if he would wait for me after relieving himself as I </w:t>
      </w:r>
      <w:r>
        <w:rPr>
          <w:rFonts w:ascii="Bookman Old Style" w:hAnsi="Bookman Old Style" w:cs="Bookman Old Style"/>
          <w:i/>
          <w:iCs/>
          <w:sz w:val="24"/>
          <w:szCs w:val="24"/>
        </w:rPr>
        <w:tab/>
        <w:t xml:space="preserve">was to fetch my girlfriend some distance ahead of the place where the </w:t>
      </w:r>
      <w:r>
        <w:rPr>
          <w:rFonts w:ascii="Bookman Old Style" w:hAnsi="Bookman Old Style" w:cs="Bookman Old Style"/>
          <w:i/>
          <w:iCs/>
          <w:sz w:val="24"/>
          <w:szCs w:val="24"/>
        </w:rPr>
        <w:tab/>
        <w:t>deceased intended to relieve himself. He repli</w:t>
      </w:r>
      <w:r w:rsidR="00C3019C">
        <w:rPr>
          <w:rFonts w:ascii="Bookman Old Style" w:hAnsi="Bookman Old Style" w:cs="Bookman Old Style"/>
          <w:i/>
          <w:iCs/>
          <w:sz w:val="24"/>
          <w:szCs w:val="24"/>
        </w:rPr>
        <w:t xml:space="preserve">ed by telling me that he would </w:t>
      </w:r>
      <w:r>
        <w:rPr>
          <w:rFonts w:ascii="Bookman Old Style" w:hAnsi="Bookman Old Style" w:cs="Bookman Old Style"/>
          <w:i/>
          <w:iCs/>
          <w:sz w:val="24"/>
          <w:szCs w:val="24"/>
        </w:rPr>
        <w:t xml:space="preserve">not wait for me as I did not know how long it </w:t>
      </w:r>
      <w:r w:rsidR="00C3019C">
        <w:rPr>
          <w:rFonts w:ascii="Bookman Old Style" w:hAnsi="Bookman Old Style" w:cs="Bookman Old Style"/>
          <w:i/>
          <w:iCs/>
          <w:sz w:val="24"/>
          <w:szCs w:val="24"/>
        </w:rPr>
        <w:t xml:space="preserve">was going to take me to see my </w:t>
      </w:r>
      <w:r>
        <w:rPr>
          <w:rFonts w:ascii="Bookman Old Style" w:hAnsi="Bookman Old Style" w:cs="Bookman Old Style"/>
          <w:i/>
          <w:iCs/>
          <w:sz w:val="24"/>
          <w:szCs w:val="24"/>
        </w:rPr>
        <w:t>girlfriend.</w:t>
      </w:r>
      <w:r>
        <w:rPr>
          <w:rFonts w:ascii="Bookman Old Style" w:hAnsi="Bookman Old Style" w:cs="Bookman Old Style"/>
          <w:i/>
          <w:iCs/>
          <w:sz w:val="24"/>
          <w:szCs w:val="24"/>
        </w:rPr>
        <w:tab/>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8.5</w:t>
      </w:r>
      <w:r>
        <w:rPr>
          <w:rFonts w:ascii="Bookman Old Style" w:hAnsi="Bookman Old Style" w:cs="Bookman Old Style"/>
          <w:i/>
          <w:iCs/>
          <w:sz w:val="24"/>
          <w:szCs w:val="24"/>
        </w:rPr>
        <w:tab/>
        <w:t>The deceased then branched off from the road we were tra</w:t>
      </w:r>
      <w:r w:rsidR="00C3019C">
        <w:rPr>
          <w:rFonts w:ascii="Bookman Old Style" w:hAnsi="Bookman Old Style" w:cs="Bookman Old Style"/>
          <w:i/>
          <w:iCs/>
          <w:sz w:val="24"/>
          <w:szCs w:val="24"/>
        </w:rPr>
        <w:t>velling upon to t</w:t>
      </w:r>
      <w:r>
        <w:rPr>
          <w:rFonts w:ascii="Bookman Old Style" w:hAnsi="Bookman Old Style" w:cs="Bookman Old Style"/>
          <w:i/>
          <w:iCs/>
          <w:sz w:val="24"/>
          <w:szCs w:val="24"/>
        </w:rPr>
        <w:t xml:space="preserve">he </w:t>
      </w:r>
      <w:r>
        <w:rPr>
          <w:rFonts w:ascii="Bookman Old Style" w:hAnsi="Bookman Old Style" w:cs="Bookman Old Style"/>
          <w:i/>
          <w:iCs/>
          <w:sz w:val="24"/>
          <w:szCs w:val="24"/>
        </w:rPr>
        <w:tab/>
        <w:t>forest to relieve himself and I proceeded to my girlfriend</w:t>
      </w:r>
      <w:r>
        <w:rPr>
          <w:rFonts w:ascii="Bookman Old Style" w:hAnsi="Bookman Old Style" w:cs="Bookman Old Style"/>
          <w:i/>
          <w:iCs/>
          <w:sz w:val="24"/>
          <w:szCs w:val="24"/>
          <w:lang w:val="en-ZA"/>
        </w:rPr>
        <w:t>’</w:t>
      </w:r>
      <w:r w:rsidR="00C3019C">
        <w:rPr>
          <w:rFonts w:ascii="Bookman Old Style" w:hAnsi="Bookman Old Style" w:cs="Bookman Old Style"/>
          <w:i/>
          <w:iCs/>
          <w:sz w:val="24"/>
          <w:szCs w:val="24"/>
        </w:rPr>
        <w:t xml:space="preserve">s parental </w:t>
      </w:r>
      <w:r>
        <w:rPr>
          <w:rFonts w:ascii="Bookman Old Style" w:hAnsi="Bookman Old Style" w:cs="Bookman Old Style"/>
          <w:i/>
          <w:iCs/>
          <w:sz w:val="24"/>
          <w:szCs w:val="24"/>
        </w:rPr>
        <w:t>homestead.</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8.6</w:t>
      </w:r>
      <w:r>
        <w:rPr>
          <w:rFonts w:ascii="Bookman Old Style" w:hAnsi="Bookman Old Style" w:cs="Bookman Old Style"/>
          <w:i/>
          <w:iCs/>
          <w:sz w:val="24"/>
          <w:szCs w:val="24"/>
        </w:rPr>
        <w:tab/>
        <w:t xml:space="preserve">It took me about twenty {20} minutes from the time we parted ways with the </w:t>
      </w:r>
      <w:r>
        <w:rPr>
          <w:rFonts w:ascii="Bookman Old Style" w:hAnsi="Bookman Old Style" w:cs="Bookman Old Style"/>
          <w:i/>
          <w:iCs/>
          <w:sz w:val="24"/>
          <w:szCs w:val="24"/>
        </w:rPr>
        <w:tab/>
        <w:t xml:space="preserve">deceased to meet my girlfriend. After meeting my girlfriend we then went back </w:t>
      </w:r>
      <w:r>
        <w:rPr>
          <w:rFonts w:ascii="Bookman Old Style" w:hAnsi="Bookman Old Style" w:cs="Bookman Old Style"/>
          <w:i/>
          <w:iCs/>
          <w:sz w:val="24"/>
          <w:szCs w:val="24"/>
        </w:rPr>
        <w:tab/>
        <w:t>to the teachers</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quarters.</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8.7</w:t>
      </w:r>
      <w:r>
        <w:rPr>
          <w:rFonts w:ascii="Bookman Old Style" w:hAnsi="Bookman Old Style" w:cs="Bookman Old Style"/>
          <w:i/>
          <w:iCs/>
          <w:sz w:val="24"/>
          <w:szCs w:val="24"/>
        </w:rPr>
        <w:tab/>
        <w:t xml:space="preserve">Along the way to the </w:t>
      </w:r>
      <w:r w:rsidR="00C3019C">
        <w:rPr>
          <w:rFonts w:ascii="Bookman Old Style" w:hAnsi="Bookman Old Style" w:cs="Bookman Old Style"/>
          <w:i/>
          <w:iCs/>
          <w:sz w:val="24"/>
          <w:szCs w:val="24"/>
        </w:rPr>
        <w:t>teachers</w:t>
      </w:r>
      <w:r w:rsidR="00C3019C">
        <w:rPr>
          <w:rFonts w:ascii="Bookman Old Style" w:hAnsi="Bookman Old Style" w:cs="Bookman Old Style"/>
          <w:i/>
          <w:iCs/>
          <w:sz w:val="24"/>
          <w:szCs w:val="24"/>
          <w:lang w:val="en-ZA"/>
        </w:rPr>
        <w:t>’</w:t>
      </w:r>
      <w:r w:rsidR="00C3019C">
        <w:rPr>
          <w:rFonts w:ascii="Bookman Old Style" w:hAnsi="Bookman Old Style" w:cs="Bookman Old Style"/>
          <w:i/>
          <w:iCs/>
          <w:sz w:val="24"/>
          <w:szCs w:val="24"/>
        </w:rPr>
        <w:t xml:space="preserve"> quarters</w:t>
      </w:r>
      <w:r>
        <w:rPr>
          <w:rFonts w:ascii="Bookman Old Style" w:hAnsi="Bookman Old Style" w:cs="Bookman Old Style"/>
          <w:i/>
          <w:iCs/>
          <w:sz w:val="24"/>
          <w:szCs w:val="24"/>
        </w:rPr>
        <w:t xml:space="preserve"> </w:t>
      </w:r>
      <w:r w:rsidR="00C3019C">
        <w:rPr>
          <w:rFonts w:ascii="Bookman Old Style" w:hAnsi="Bookman Old Style" w:cs="Bookman Old Style"/>
          <w:i/>
          <w:iCs/>
          <w:sz w:val="24"/>
          <w:szCs w:val="24"/>
        </w:rPr>
        <w:t xml:space="preserve">my girlfriend spotted a person </w:t>
      </w:r>
      <w:r>
        <w:rPr>
          <w:rFonts w:ascii="Bookman Old Style" w:hAnsi="Bookman Old Style" w:cs="Bookman Old Style"/>
          <w:i/>
          <w:iCs/>
          <w:sz w:val="24"/>
          <w:szCs w:val="24"/>
        </w:rPr>
        <w:t>standing next to the school</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s fence in a dark place hence she alerted me about </w:t>
      </w:r>
      <w:r>
        <w:rPr>
          <w:rFonts w:ascii="Bookman Old Style" w:hAnsi="Bookman Old Style" w:cs="Bookman Old Style"/>
          <w:i/>
          <w:iCs/>
          <w:sz w:val="24"/>
          <w:szCs w:val="24"/>
        </w:rPr>
        <w:tab/>
        <w:t>the person. We went past the person after which he began following us.</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8.8</w:t>
      </w:r>
      <w:r>
        <w:rPr>
          <w:rFonts w:ascii="Bookman Old Style" w:hAnsi="Bookman Old Style" w:cs="Bookman Old Style"/>
          <w:i/>
          <w:iCs/>
          <w:sz w:val="24"/>
          <w:szCs w:val="24"/>
        </w:rPr>
        <w:tab/>
        <w:t>When I saw the person standing next to the school</w:t>
      </w:r>
      <w:r>
        <w:rPr>
          <w:rFonts w:ascii="Bookman Old Style" w:hAnsi="Bookman Old Style" w:cs="Bookman Old Style"/>
          <w:i/>
          <w:iCs/>
          <w:sz w:val="24"/>
          <w:szCs w:val="24"/>
          <w:lang w:val="en-ZA"/>
        </w:rPr>
        <w:t>’</w:t>
      </w:r>
      <w:r w:rsidR="00C3019C">
        <w:rPr>
          <w:rFonts w:ascii="Bookman Old Style" w:hAnsi="Bookman Old Style" w:cs="Bookman Old Style"/>
          <w:i/>
          <w:iCs/>
          <w:sz w:val="24"/>
          <w:szCs w:val="24"/>
        </w:rPr>
        <w:t xml:space="preserve">s fence, </w:t>
      </w:r>
      <w:r w:rsidR="00C3019C">
        <w:rPr>
          <w:rFonts w:ascii="Bookman Old Style" w:hAnsi="Bookman Old Style" w:cs="Bookman Old Style"/>
          <w:i/>
          <w:iCs/>
          <w:sz w:val="24"/>
          <w:szCs w:val="24"/>
        </w:rPr>
        <w:tab/>
        <w:t xml:space="preserve">I thought it was </w:t>
      </w:r>
      <w:r>
        <w:rPr>
          <w:rFonts w:ascii="Bookman Old Style" w:hAnsi="Bookman Old Style" w:cs="Bookman Old Style"/>
          <w:i/>
          <w:iCs/>
          <w:sz w:val="24"/>
          <w:szCs w:val="24"/>
        </w:rPr>
        <w:t>the school</w:t>
      </w:r>
      <w:r>
        <w:rPr>
          <w:rFonts w:ascii="Bookman Old Style" w:hAnsi="Bookman Old Style" w:cs="Bookman Old Style"/>
          <w:i/>
          <w:iCs/>
          <w:sz w:val="24"/>
          <w:szCs w:val="24"/>
          <w:lang w:val="en-ZA"/>
        </w:rPr>
        <w:t>’</w:t>
      </w:r>
      <w:r w:rsidR="00C3019C">
        <w:rPr>
          <w:rFonts w:ascii="Bookman Old Style" w:hAnsi="Bookman Old Style" w:cs="Bookman Old Style"/>
          <w:i/>
          <w:iCs/>
          <w:sz w:val="24"/>
          <w:szCs w:val="24"/>
        </w:rPr>
        <w:t xml:space="preserve">s security guard {Mandla </w:t>
      </w:r>
      <w:r>
        <w:rPr>
          <w:rFonts w:ascii="Bookman Old Style" w:hAnsi="Bookman Old Style" w:cs="Bookman Old Style"/>
          <w:i/>
          <w:iCs/>
          <w:sz w:val="24"/>
          <w:szCs w:val="24"/>
        </w:rPr>
        <w:t xml:space="preserve">Mavuso} </w:t>
      </w:r>
      <w:r w:rsidR="00C3019C">
        <w:rPr>
          <w:rFonts w:ascii="Bookman Old Style" w:hAnsi="Bookman Old Style" w:cs="Bookman Old Style"/>
          <w:i/>
          <w:iCs/>
          <w:sz w:val="24"/>
          <w:szCs w:val="24"/>
        </w:rPr>
        <w:t xml:space="preserve">and in an attempt to verify my </w:t>
      </w:r>
      <w:r>
        <w:rPr>
          <w:rFonts w:ascii="Bookman Old Style" w:hAnsi="Bookman Old Style" w:cs="Bookman Old Style"/>
          <w:i/>
          <w:iCs/>
          <w:sz w:val="24"/>
          <w:szCs w:val="24"/>
        </w:rPr>
        <w:t>suspicion I then dialled the security guard</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s </w:t>
      </w:r>
      <w:r w:rsidR="00C3019C">
        <w:rPr>
          <w:rFonts w:ascii="Bookman Old Style" w:hAnsi="Bookman Old Style" w:cs="Bookman Old Style"/>
          <w:i/>
          <w:iCs/>
          <w:sz w:val="24"/>
          <w:szCs w:val="24"/>
        </w:rPr>
        <w:t xml:space="preserve">cell phone number as I thought </w:t>
      </w:r>
      <w:r>
        <w:rPr>
          <w:rFonts w:ascii="Bookman Old Style" w:hAnsi="Bookman Old Style" w:cs="Bookman Old Style"/>
          <w:i/>
          <w:iCs/>
          <w:sz w:val="24"/>
          <w:szCs w:val="24"/>
        </w:rPr>
        <w:t>(if) the person we were seeing was the security g</w:t>
      </w:r>
      <w:r w:rsidR="00C3019C">
        <w:rPr>
          <w:rFonts w:ascii="Bookman Old Style" w:hAnsi="Bookman Old Style" w:cs="Bookman Old Style"/>
          <w:i/>
          <w:iCs/>
          <w:sz w:val="24"/>
          <w:szCs w:val="24"/>
        </w:rPr>
        <w:t xml:space="preserve">uard he could receive the call </w:t>
      </w:r>
      <w:r>
        <w:rPr>
          <w:rFonts w:ascii="Bookman Old Style" w:hAnsi="Bookman Old Style" w:cs="Bookman Old Style"/>
          <w:i/>
          <w:iCs/>
          <w:sz w:val="24"/>
          <w:szCs w:val="24"/>
        </w:rPr>
        <w:t xml:space="preserve">and notice him when placing the cell </w:t>
      </w:r>
      <w:r>
        <w:rPr>
          <w:rFonts w:ascii="Bookman Old Style" w:hAnsi="Bookman Old Style" w:cs="Bookman Old Style"/>
          <w:i/>
          <w:iCs/>
          <w:sz w:val="24"/>
          <w:szCs w:val="24"/>
        </w:rPr>
        <w:tab/>
        <w:t>phone nex</w:t>
      </w:r>
      <w:r w:rsidR="00C3019C">
        <w:rPr>
          <w:rFonts w:ascii="Bookman Old Style" w:hAnsi="Bookman Old Style" w:cs="Bookman Old Style"/>
          <w:i/>
          <w:iCs/>
          <w:sz w:val="24"/>
          <w:szCs w:val="24"/>
        </w:rPr>
        <w:t xml:space="preserve">t to his ear. But the security guard did not </w:t>
      </w:r>
      <w:r>
        <w:rPr>
          <w:rFonts w:ascii="Bookman Old Style" w:hAnsi="Bookman Old Style" w:cs="Bookman Old Style"/>
          <w:i/>
          <w:iCs/>
          <w:sz w:val="24"/>
          <w:szCs w:val="24"/>
        </w:rPr>
        <w:t>receive the call but the ca</w:t>
      </w:r>
      <w:r w:rsidR="00C3019C">
        <w:rPr>
          <w:rFonts w:ascii="Bookman Old Style" w:hAnsi="Bookman Old Style" w:cs="Bookman Old Style"/>
          <w:i/>
          <w:iCs/>
          <w:sz w:val="24"/>
          <w:szCs w:val="24"/>
        </w:rPr>
        <w:t xml:space="preserve">ll went through and the person </w:t>
      </w:r>
      <w:r>
        <w:rPr>
          <w:rFonts w:ascii="Bookman Old Style" w:hAnsi="Bookman Old Style" w:cs="Bookman Old Style"/>
          <w:i/>
          <w:iCs/>
          <w:sz w:val="24"/>
          <w:szCs w:val="24"/>
        </w:rPr>
        <w:t>continued following us without anyone receiving the security guard</w:t>
      </w:r>
      <w:r>
        <w:rPr>
          <w:rFonts w:ascii="Bookman Old Style" w:hAnsi="Bookman Old Style" w:cs="Bookman Old Style"/>
          <w:i/>
          <w:iCs/>
          <w:sz w:val="24"/>
          <w:szCs w:val="24"/>
          <w:lang w:val="en-ZA"/>
        </w:rPr>
        <w:t>’</w:t>
      </w:r>
      <w:r>
        <w:rPr>
          <w:rFonts w:ascii="Bookman Old Style" w:hAnsi="Bookman Old Style" w:cs="Bookman Old Style"/>
          <w:i/>
          <w:iCs/>
          <w:sz w:val="24"/>
          <w:szCs w:val="24"/>
        </w:rPr>
        <w:t>s call.</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lastRenderedPageBreak/>
        <w:tab/>
        <w:t>8.9</w:t>
      </w:r>
      <w:r>
        <w:rPr>
          <w:rFonts w:ascii="Bookman Old Style" w:hAnsi="Bookman Old Style" w:cs="Bookman Old Style"/>
          <w:i/>
          <w:iCs/>
          <w:sz w:val="24"/>
          <w:szCs w:val="24"/>
        </w:rPr>
        <w:tab/>
        <w:t xml:space="preserve">When the person was following us we upped </w:t>
      </w:r>
      <w:r w:rsidR="00C3019C">
        <w:rPr>
          <w:rFonts w:ascii="Bookman Old Style" w:hAnsi="Bookman Old Style" w:cs="Bookman Old Style"/>
          <w:i/>
          <w:iCs/>
          <w:sz w:val="24"/>
          <w:szCs w:val="24"/>
        </w:rPr>
        <w:t xml:space="preserve">our pace and often looked back </w:t>
      </w:r>
      <w:r>
        <w:rPr>
          <w:rFonts w:ascii="Bookman Old Style" w:hAnsi="Bookman Old Style" w:cs="Bookman Old Style"/>
          <w:i/>
          <w:iCs/>
          <w:sz w:val="24"/>
          <w:szCs w:val="24"/>
        </w:rPr>
        <w:t xml:space="preserve">to ascertain what the person intended to do. After a </w:t>
      </w:r>
      <w:r w:rsidR="00C3019C">
        <w:rPr>
          <w:rFonts w:ascii="Bookman Old Style" w:hAnsi="Bookman Old Style" w:cs="Bookman Old Style"/>
          <w:i/>
          <w:iCs/>
          <w:sz w:val="24"/>
          <w:szCs w:val="24"/>
        </w:rPr>
        <w:t>short while</w:t>
      </w:r>
      <w:r>
        <w:rPr>
          <w:rFonts w:ascii="Bookman Old Style" w:hAnsi="Bookman Old Style" w:cs="Bookman Old Style"/>
          <w:i/>
          <w:iCs/>
          <w:sz w:val="24"/>
          <w:szCs w:val="24"/>
        </w:rPr>
        <w:t xml:space="preserve"> the person </w:t>
      </w:r>
      <w:r>
        <w:rPr>
          <w:rFonts w:ascii="Bookman Old Style" w:hAnsi="Bookman Old Style" w:cs="Bookman Old Style"/>
          <w:i/>
          <w:iCs/>
          <w:sz w:val="24"/>
          <w:szCs w:val="24"/>
        </w:rPr>
        <w:tab/>
        <w:t>began running after us and in fear my girlfriend hel</w:t>
      </w:r>
      <w:r w:rsidR="00C3019C">
        <w:rPr>
          <w:rFonts w:ascii="Bookman Old Style" w:hAnsi="Bookman Old Style" w:cs="Bookman Old Style"/>
          <w:i/>
          <w:iCs/>
          <w:sz w:val="24"/>
          <w:szCs w:val="24"/>
        </w:rPr>
        <w:t xml:space="preserve">d one of my hands with </w:t>
      </w:r>
      <w:r>
        <w:rPr>
          <w:rFonts w:ascii="Bookman Old Style" w:hAnsi="Bookman Old Style" w:cs="Bookman Old Style"/>
          <w:i/>
          <w:iCs/>
          <w:sz w:val="24"/>
          <w:szCs w:val="24"/>
        </w:rPr>
        <w:t>both of her arms, and while all this was happ</w:t>
      </w:r>
      <w:r w:rsidR="00C3019C">
        <w:rPr>
          <w:rFonts w:ascii="Bookman Old Style" w:hAnsi="Bookman Old Style" w:cs="Bookman Old Style"/>
          <w:i/>
          <w:iCs/>
          <w:sz w:val="24"/>
          <w:szCs w:val="24"/>
        </w:rPr>
        <w:t xml:space="preserve">ening the person did not utter </w:t>
      </w:r>
      <w:r>
        <w:rPr>
          <w:rFonts w:ascii="Bookman Old Style" w:hAnsi="Bookman Old Style" w:cs="Bookman Old Style"/>
          <w:i/>
          <w:iCs/>
          <w:sz w:val="24"/>
          <w:szCs w:val="24"/>
        </w:rPr>
        <w:t xml:space="preserve">any word to us. </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9.</w:t>
      </w:r>
      <w:r>
        <w:rPr>
          <w:rFonts w:ascii="Bookman Old Style" w:hAnsi="Bookman Old Style" w:cs="Bookman Old Style"/>
          <w:i/>
          <w:iCs/>
          <w:sz w:val="24"/>
          <w:szCs w:val="24"/>
        </w:rPr>
        <w:tab/>
        <w:t xml:space="preserve">Eventually the person caught up with us and in fear of being attacked by the </w:t>
      </w:r>
      <w:r>
        <w:rPr>
          <w:rFonts w:ascii="Bookman Old Style" w:hAnsi="Bookman Old Style" w:cs="Bookman Old Style"/>
          <w:i/>
          <w:iCs/>
          <w:sz w:val="24"/>
          <w:szCs w:val="24"/>
        </w:rPr>
        <w:tab/>
        <w:t xml:space="preserve">person I kicked him on the abdomen </w:t>
      </w:r>
      <w:r>
        <w:rPr>
          <w:rFonts w:ascii="Bookman Old Style" w:hAnsi="Bookman Old Style" w:cs="Bookman Old Style"/>
          <w:i/>
          <w:iCs/>
          <w:sz w:val="24"/>
          <w:szCs w:val="24"/>
        </w:rPr>
        <w:tab/>
        <w:t>after which a scuff</w:t>
      </w:r>
      <w:r w:rsidR="00C3019C">
        <w:rPr>
          <w:rFonts w:ascii="Bookman Old Style" w:hAnsi="Bookman Old Style" w:cs="Bookman Old Style"/>
          <w:i/>
          <w:iCs/>
          <w:sz w:val="24"/>
          <w:szCs w:val="24"/>
        </w:rPr>
        <w:t xml:space="preserve">le ensued resulting to </w:t>
      </w:r>
      <w:r>
        <w:rPr>
          <w:rFonts w:ascii="Bookman Old Style" w:hAnsi="Bookman Old Style" w:cs="Bookman Old Style"/>
          <w:i/>
          <w:iCs/>
          <w:sz w:val="24"/>
          <w:szCs w:val="24"/>
        </w:rPr>
        <w:t xml:space="preserve">the person being accidentally shot in the </w:t>
      </w:r>
      <w:r w:rsidR="00C3019C">
        <w:rPr>
          <w:rFonts w:ascii="Bookman Old Style" w:hAnsi="Bookman Old Style" w:cs="Bookman Old Style"/>
          <w:i/>
          <w:iCs/>
          <w:sz w:val="24"/>
          <w:szCs w:val="24"/>
        </w:rPr>
        <w:t xml:space="preserve">process. Due to the absence of </w:t>
      </w:r>
      <w:r>
        <w:rPr>
          <w:rFonts w:ascii="Bookman Old Style" w:hAnsi="Bookman Old Style" w:cs="Bookman Old Style"/>
          <w:i/>
          <w:iCs/>
          <w:sz w:val="24"/>
          <w:szCs w:val="24"/>
        </w:rPr>
        <w:t>light we could not recognize who the assailant was.</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9.1</w:t>
      </w:r>
      <w:r>
        <w:rPr>
          <w:rFonts w:ascii="Bookman Old Style" w:hAnsi="Bookman Old Style" w:cs="Bookman Old Style"/>
          <w:i/>
          <w:iCs/>
          <w:sz w:val="24"/>
          <w:szCs w:val="24"/>
        </w:rPr>
        <w:tab/>
        <w:t xml:space="preserve">After the shooting had taken place my girlfriend and </w:t>
      </w:r>
      <w:proofErr w:type="gramStart"/>
      <w:r>
        <w:rPr>
          <w:rFonts w:ascii="Bookman Old Style" w:hAnsi="Bookman Old Style" w:cs="Bookman Old Style"/>
          <w:i/>
          <w:iCs/>
          <w:sz w:val="24"/>
          <w:szCs w:val="24"/>
        </w:rPr>
        <w:t>myself</w:t>
      </w:r>
      <w:proofErr w:type="gramEnd"/>
      <w:r>
        <w:rPr>
          <w:rFonts w:ascii="Bookman Old Style" w:hAnsi="Bookman Old Style" w:cs="Bookman Old Style"/>
          <w:i/>
          <w:iCs/>
          <w:sz w:val="24"/>
          <w:szCs w:val="24"/>
        </w:rPr>
        <w:t xml:space="preserve"> ran to the </w:t>
      </w:r>
      <w:r>
        <w:rPr>
          <w:rFonts w:ascii="Bookman Old Style" w:hAnsi="Bookman Old Style" w:cs="Bookman Old Style"/>
          <w:i/>
          <w:iCs/>
          <w:sz w:val="24"/>
          <w:szCs w:val="24"/>
        </w:rPr>
        <w:tab/>
        <w:t>teachers</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 quarters where upon arrival I looked for my colleague {deceased} </w:t>
      </w:r>
      <w:r>
        <w:rPr>
          <w:rFonts w:ascii="Bookman Old Style" w:hAnsi="Bookman Old Style" w:cs="Bookman Old Style"/>
          <w:i/>
          <w:iCs/>
          <w:sz w:val="24"/>
          <w:szCs w:val="24"/>
        </w:rPr>
        <w:tab/>
        <w:t xml:space="preserve">as I wanted to narrate to him about the incident. However, I could not find the </w:t>
      </w:r>
      <w:r>
        <w:rPr>
          <w:rFonts w:ascii="Bookman Old Style" w:hAnsi="Bookman Old Style" w:cs="Bookman Old Style"/>
          <w:i/>
          <w:iCs/>
          <w:sz w:val="24"/>
          <w:szCs w:val="24"/>
        </w:rPr>
        <w:tab/>
      </w:r>
      <w:r w:rsidR="00C3019C">
        <w:rPr>
          <w:rFonts w:ascii="Bookman Old Style" w:hAnsi="Bookman Old Style" w:cs="Bookman Old Style"/>
          <w:i/>
          <w:iCs/>
          <w:sz w:val="24"/>
          <w:szCs w:val="24"/>
        </w:rPr>
        <w:t>deceased in</w:t>
      </w:r>
      <w:r>
        <w:rPr>
          <w:rFonts w:ascii="Bookman Old Style" w:hAnsi="Bookman Old Style" w:cs="Bookman Old Style"/>
          <w:i/>
          <w:iCs/>
          <w:sz w:val="24"/>
          <w:szCs w:val="24"/>
        </w:rPr>
        <w:t xml:space="preserve"> his room after wh</w:t>
      </w:r>
      <w:r w:rsidR="00C3019C">
        <w:rPr>
          <w:rFonts w:ascii="Bookman Old Style" w:hAnsi="Bookman Old Style" w:cs="Bookman Old Style"/>
          <w:i/>
          <w:iCs/>
          <w:sz w:val="24"/>
          <w:szCs w:val="24"/>
        </w:rPr>
        <w:t xml:space="preserve">ich I tried calling him in his cell phone but the </w:t>
      </w:r>
      <w:r>
        <w:rPr>
          <w:rFonts w:ascii="Bookman Old Style" w:hAnsi="Bookman Old Style" w:cs="Bookman Old Style"/>
          <w:i/>
          <w:iCs/>
          <w:sz w:val="24"/>
          <w:szCs w:val="24"/>
        </w:rPr>
        <w:t>cell phone rang without being answered.</w:t>
      </w:r>
    </w:p>
    <w:p w:rsidR="00FE4D31" w:rsidRDefault="00FE4D31">
      <w:pPr>
        <w:spacing w:line="360" w:lineRule="atLeast"/>
        <w:ind w:left="720" w:hanging="720"/>
        <w:jc w:val="both"/>
        <w:rPr>
          <w:rFonts w:ascii="Bookman Old Style" w:hAnsi="Bookman Old Style" w:cs="Bookman Old Style"/>
          <w:i/>
          <w:iCs/>
          <w:sz w:val="24"/>
          <w:szCs w:val="24"/>
        </w:rPr>
      </w:pPr>
    </w:p>
    <w:p w:rsidR="00FE4D31" w:rsidRDefault="00FE4D31">
      <w:pPr>
        <w:tabs>
          <w:tab w:val="left" w:pos="1440"/>
        </w:tabs>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9.2</w:t>
      </w:r>
      <w:r>
        <w:rPr>
          <w:rFonts w:ascii="Bookman Old Style" w:hAnsi="Bookman Old Style" w:cs="Bookman Old Style"/>
          <w:i/>
          <w:iCs/>
          <w:sz w:val="24"/>
          <w:szCs w:val="24"/>
        </w:rPr>
        <w:tab/>
        <w:t xml:space="preserve">I began trembling even worse as I became suspicious that the person who had </w:t>
      </w:r>
      <w:r>
        <w:rPr>
          <w:rFonts w:ascii="Bookman Old Style" w:hAnsi="Bookman Old Style" w:cs="Bookman Old Style"/>
          <w:i/>
          <w:iCs/>
          <w:sz w:val="24"/>
          <w:szCs w:val="24"/>
        </w:rPr>
        <w:tab/>
        <w:t>been injured could be my colleague {the deceased}. I ran around the teachers</w:t>
      </w:r>
      <w:r>
        <w:rPr>
          <w:rFonts w:ascii="Bookman Old Style" w:hAnsi="Bookman Old Style" w:cs="Bookman Old Style"/>
          <w:i/>
          <w:iCs/>
          <w:sz w:val="24"/>
          <w:szCs w:val="24"/>
          <w:lang w:val="en-ZA"/>
        </w:rPr>
        <w:t>’</w:t>
      </w:r>
      <w:r w:rsidR="00C3019C">
        <w:rPr>
          <w:rFonts w:ascii="Bookman Old Style" w:hAnsi="Bookman Old Style" w:cs="Bookman Old Style"/>
          <w:i/>
          <w:iCs/>
          <w:sz w:val="24"/>
          <w:szCs w:val="24"/>
        </w:rPr>
        <w:t xml:space="preserve"> quarters and </w:t>
      </w:r>
      <w:r>
        <w:rPr>
          <w:rFonts w:ascii="Bookman Old Style" w:hAnsi="Bookman Old Style" w:cs="Bookman Old Style"/>
          <w:i/>
          <w:iCs/>
          <w:sz w:val="24"/>
          <w:szCs w:val="24"/>
        </w:rPr>
        <w:t>peeped at the wind</w:t>
      </w:r>
      <w:r w:rsidR="00C3019C">
        <w:rPr>
          <w:rFonts w:ascii="Bookman Old Style" w:hAnsi="Bookman Old Style" w:cs="Bookman Old Style"/>
          <w:i/>
          <w:iCs/>
          <w:sz w:val="24"/>
          <w:szCs w:val="24"/>
        </w:rPr>
        <w:t xml:space="preserve">ows of one Mfanafuthi Ndwadwe, </w:t>
      </w:r>
      <w:r>
        <w:rPr>
          <w:rFonts w:ascii="Bookman Old Style" w:hAnsi="Bookman Old Style" w:cs="Bookman Old Style"/>
          <w:i/>
          <w:iCs/>
          <w:sz w:val="24"/>
          <w:szCs w:val="24"/>
        </w:rPr>
        <w:t xml:space="preserve">another colleague, but it was dark inside his room hence I </w:t>
      </w:r>
      <w:r>
        <w:rPr>
          <w:rFonts w:ascii="Bookman Old Style" w:hAnsi="Bookman Old Style" w:cs="Bookman Old Style"/>
          <w:i/>
          <w:iCs/>
          <w:sz w:val="24"/>
          <w:szCs w:val="24"/>
        </w:rPr>
        <w:tab/>
        <w:t xml:space="preserve">could tell that the </w:t>
      </w:r>
      <w:r>
        <w:rPr>
          <w:rFonts w:ascii="Bookman Old Style" w:hAnsi="Bookman Old Style" w:cs="Bookman Old Style"/>
          <w:i/>
          <w:iCs/>
          <w:sz w:val="24"/>
          <w:szCs w:val="24"/>
        </w:rPr>
        <w:tab/>
        <w:t xml:space="preserve">deceased was not there and my fears </w:t>
      </w:r>
      <w:r>
        <w:rPr>
          <w:rFonts w:ascii="Bookman Old Style" w:hAnsi="Bookman Old Style" w:cs="Bookman Old Style"/>
          <w:i/>
          <w:iCs/>
          <w:sz w:val="24"/>
          <w:szCs w:val="24"/>
        </w:rPr>
        <w:tab/>
        <w:t>intensified.</w:t>
      </w:r>
    </w:p>
    <w:p w:rsidR="00FE4D31" w:rsidRDefault="00FE4D31">
      <w:pPr>
        <w:tabs>
          <w:tab w:val="left" w:pos="1440"/>
        </w:tabs>
        <w:spacing w:line="360" w:lineRule="atLeast"/>
        <w:ind w:left="720" w:hanging="720"/>
        <w:jc w:val="both"/>
        <w:rPr>
          <w:rFonts w:ascii="Bookman Old Style" w:hAnsi="Bookman Old Style" w:cs="Bookman Old Style"/>
          <w:i/>
          <w:iCs/>
          <w:sz w:val="24"/>
          <w:szCs w:val="24"/>
        </w:rPr>
      </w:pPr>
    </w:p>
    <w:p w:rsidR="00FE4D31" w:rsidRDefault="00FE4D31">
      <w:pPr>
        <w:tabs>
          <w:tab w:val="left" w:pos="1440"/>
        </w:tabs>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9.3</w:t>
      </w:r>
      <w:r>
        <w:rPr>
          <w:rFonts w:ascii="Bookman Old Style" w:hAnsi="Bookman Old Style" w:cs="Bookman Old Style"/>
          <w:i/>
          <w:iCs/>
          <w:sz w:val="24"/>
          <w:szCs w:val="24"/>
        </w:rPr>
        <w:tab/>
        <w:t xml:space="preserve">Sensing that indeed the person who attacked us was the deceased I then called </w:t>
      </w:r>
      <w:r>
        <w:rPr>
          <w:rFonts w:ascii="Bookman Old Style" w:hAnsi="Bookman Old Style" w:cs="Bookman Old Style"/>
          <w:i/>
          <w:iCs/>
          <w:sz w:val="24"/>
          <w:szCs w:val="24"/>
        </w:rPr>
        <w:tab/>
        <w:t>one Philemon Ngcamphalala {my girlfriend</w:t>
      </w:r>
      <w:r>
        <w:rPr>
          <w:rFonts w:ascii="Bookman Old Style" w:hAnsi="Bookman Old Style" w:cs="Bookman Old Style"/>
          <w:i/>
          <w:iCs/>
          <w:sz w:val="24"/>
          <w:szCs w:val="24"/>
          <w:lang w:val="en-ZA"/>
        </w:rPr>
        <w:t>’</w:t>
      </w:r>
      <w:r>
        <w:rPr>
          <w:rFonts w:ascii="Bookman Old Style" w:hAnsi="Bookman Old Style" w:cs="Bookman Old Style"/>
          <w:i/>
          <w:iCs/>
          <w:sz w:val="24"/>
          <w:szCs w:val="24"/>
        </w:rPr>
        <w:t xml:space="preserve">s father}, woke up Mfanafuthi </w:t>
      </w:r>
      <w:r>
        <w:rPr>
          <w:rFonts w:ascii="Bookman Old Style" w:hAnsi="Bookman Old Style" w:cs="Bookman Old Style"/>
          <w:i/>
          <w:iCs/>
          <w:sz w:val="24"/>
          <w:szCs w:val="24"/>
        </w:rPr>
        <w:tab/>
        <w:t xml:space="preserve">Ndwadwe my </w:t>
      </w:r>
      <w:r>
        <w:rPr>
          <w:rFonts w:ascii="Bookman Old Style" w:hAnsi="Bookman Old Style" w:cs="Bookman Old Style"/>
          <w:i/>
          <w:iCs/>
          <w:sz w:val="24"/>
          <w:szCs w:val="24"/>
        </w:rPr>
        <w:tab/>
        <w:t xml:space="preserve">colleague and with the security guard we proceeded to the  </w:t>
      </w:r>
      <w:r>
        <w:rPr>
          <w:rFonts w:ascii="Bookman Old Style" w:hAnsi="Bookman Old Style" w:cs="Bookman Old Style"/>
          <w:i/>
          <w:iCs/>
          <w:sz w:val="24"/>
          <w:szCs w:val="24"/>
        </w:rPr>
        <w:tab/>
        <w:t xml:space="preserve">scene of accident and I was carrying a torch and my fears </w:t>
      </w:r>
      <w:r>
        <w:rPr>
          <w:rFonts w:ascii="Bookman Old Style" w:hAnsi="Bookman Old Style" w:cs="Bookman Old Style"/>
          <w:i/>
          <w:iCs/>
          <w:sz w:val="24"/>
          <w:szCs w:val="24"/>
        </w:rPr>
        <w:tab/>
        <w:t xml:space="preserve">were confirmed </w:t>
      </w:r>
      <w:r>
        <w:rPr>
          <w:rFonts w:ascii="Bookman Old Style" w:hAnsi="Bookman Old Style" w:cs="Bookman Old Style"/>
          <w:i/>
          <w:iCs/>
          <w:sz w:val="24"/>
          <w:szCs w:val="24"/>
        </w:rPr>
        <w:tab/>
        <w:t xml:space="preserve">that indeed it was my colleague who got killed during the scuffle. I then </w:t>
      </w:r>
      <w:r>
        <w:rPr>
          <w:rFonts w:ascii="Bookman Old Style" w:hAnsi="Bookman Old Style" w:cs="Bookman Old Style"/>
          <w:i/>
          <w:iCs/>
          <w:sz w:val="24"/>
          <w:szCs w:val="24"/>
        </w:rPr>
        <w:tab/>
        <w:t xml:space="preserve">dialled 999 and Police arrived at around 12:00 p.m. and the incident </w:t>
      </w:r>
      <w:r>
        <w:rPr>
          <w:rFonts w:ascii="Bookman Old Style" w:hAnsi="Bookman Old Style" w:cs="Bookman Old Style"/>
          <w:i/>
          <w:iCs/>
          <w:sz w:val="24"/>
          <w:szCs w:val="24"/>
        </w:rPr>
        <w:tab/>
        <w:t xml:space="preserve">occurred 10:00 p.m. </w:t>
      </w:r>
    </w:p>
    <w:p w:rsidR="00FE4D31" w:rsidRDefault="00FE4D31">
      <w:pPr>
        <w:tabs>
          <w:tab w:val="left" w:pos="1440"/>
        </w:tabs>
        <w:spacing w:line="360" w:lineRule="atLeast"/>
        <w:ind w:left="720" w:hanging="720"/>
        <w:jc w:val="both"/>
        <w:rPr>
          <w:rFonts w:ascii="Bookman Old Style" w:hAnsi="Bookman Old Style" w:cs="Bookman Old Style"/>
          <w:i/>
          <w:iCs/>
          <w:sz w:val="24"/>
          <w:szCs w:val="24"/>
        </w:rPr>
      </w:pPr>
    </w:p>
    <w:p w:rsidR="00FE4D31" w:rsidRDefault="00FE4D31">
      <w:pPr>
        <w:tabs>
          <w:tab w:val="left" w:pos="1440"/>
        </w:tabs>
        <w:spacing w:line="36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t>10</w:t>
      </w:r>
      <w:r>
        <w:rPr>
          <w:rFonts w:ascii="Bookman Old Style" w:hAnsi="Bookman Old Style" w:cs="Bookman Old Style"/>
          <w:i/>
          <w:iCs/>
          <w:sz w:val="24"/>
          <w:szCs w:val="24"/>
        </w:rPr>
        <w:tab/>
        <w:t xml:space="preserve">I wish to humbly state that during the trial of the matter I </w:t>
      </w:r>
      <w:r>
        <w:rPr>
          <w:rFonts w:ascii="Bookman Old Style" w:hAnsi="Bookman Old Style" w:cs="Bookman Old Style"/>
          <w:i/>
          <w:iCs/>
          <w:sz w:val="24"/>
          <w:szCs w:val="24"/>
        </w:rPr>
        <w:tab/>
        <w:t xml:space="preserve">will plead not guilty to all the charges as preferred against me as </w:t>
      </w:r>
      <w:r>
        <w:rPr>
          <w:rFonts w:ascii="Bookman Old Style" w:hAnsi="Bookman Old Style" w:cs="Bookman Old Style"/>
          <w:i/>
          <w:iCs/>
          <w:sz w:val="24"/>
          <w:szCs w:val="24"/>
        </w:rPr>
        <w:lastRenderedPageBreak/>
        <w:t xml:space="preserve">the deceased got killed while trying to defend myself and the said </w:t>
      </w:r>
      <w:proofErr w:type="spellStart"/>
      <w:r>
        <w:rPr>
          <w:rFonts w:ascii="Bookman Old Style" w:hAnsi="Bookman Old Style" w:cs="Bookman Old Style"/>
          <w:i/>
          <w:iCs/>
          <w:sz w:val="24"/>
          <w:szCs w:val="24"/>
        </w:rPr>
        <w:t>Phatsiwe</w:t>
      </w:r>
      <w:proofErr w:type="spellEnd"/>
      <w:r>
        <w:rPr>
          <w:rFonts w:ascii="Bookman Old Style" w:hAnsi="Bookman Old Style" w:cs="Bookman Old Style"/>
          <w:i/>
          <w:iCs/>
          <w:sz w:val="24"/>
          <w:szCs w:val="24"/>
        </w:rPr>
        <w:t xml:space="preserve"> Ngcamphalala. I will therefore defend myself during trial by informing the Court that my colleague {deceased} got killed while I was defending myself and my girlfriend.”</w:t>
      </w:r>
    </w:p>
    <w:p w:rsidR="00FE4D31" w:rsidRDefault="00FE4D3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 </w:t>
      </w:r>
    </w:p>
    <w:p w:rsidR="00FE4D31" w:rsidRDefault="00FE4D31">
      <w:pPr>
        <w:tabs>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[4] </w:t>
      </w:r>
      <w:r>
        <w:rPr>
          <w:rFonts w:ascii="Bookman Old Style" w:hAnsi="Bookman Old Style" w:cs="Bookman Old Style"/>
          <w:sz w:val="24"/>
          <w:szCs w:val="24"/>
        </w:rPr>
        <w:tab/>
        <w:t>In the Applicant</w:t>
      </w:r>
      <w:r>
        <w:rPr>
          <w:rFonts w:ascii="Bookman Old Style" w:hAnsi="Bookman Old Style" w:cs="Bookman Old Style"/>
          <w:sz w:val="24"/>
          <w:szCs w:val="24"/>
          <w:lang w:val="en-ZA"/>
        </w:rPr>
        <w:t>’</w:t>
      </w:r>
      <w:r>
        <w:rPr>
          <w:rFonts w:ascii="Bookman Old Style" w:hAnsi="Bookman Old Style" w:cs="Bookman Old Style"/>
          <w:sz w:val="24"/>
          <w:szCs w:val="24"/>
        </w:rPr>
        <w:t>s heads of argument filed on 28 February 2012</w:t>
      </w:r>
    </w:p>
    <w:p w:rsidR="00FE4D31" w:rsidRDefault="00FE4D31">
      <w:pPr>
        <w:tabs>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ab/>
        <w:t xml:space="preserve">Mr. </w:t>
      </w:r>
      <w:proofErr w:type="spellStart"/>
      <w:r>
        <w:rPr>
          <w:rFonts w:ascii="Bookman Old Style" w:hAnsi="Bookman Old Style" w:cs="Bookman Old Style"/>
          <w:sz w:val="24"/>
          <w:szCs w:val="24"/>
        </w:rPr>
        <w:t>Xaba</w:t>
      </w:r>
      <w:proofErr w:type="spellEnd"/>
      <w:r>
        <w:rPr>
          <w:rFonts w:ascii="Bookman Old Style" w:hAnsi="Bookman Old Style" w:cs="Bookman Old Style"/>
          <w:sz w:val="24"/>
          <w:szCs w:val="24"/>
        </w:rPr>
        <w:t xml:space="preserve"> argued, </w:t>
      </w:r>
      <w:r>
        <w:rPr>
          <w:rFonts w:ascii="Bookman Old Style" w:hAnsi="Bookman Old Style" w:cs="Bookman Old Style"/>
          <w:i/>
          <w:iCs/>
          <w:sz w:val="24"/>
          <w:szCs w:val="24"/>
        </w:rPr>
        <w:t>inter alia</w:t>
      </w:r>
      <w:r>
        <w:rPr>
          <w:rFonts w:ascii="Bookman Old Style" w:hAnsi="Bookman Old Style" w:cs="Bookman Old Style"/>
          <w:sz w:val="24"/>
          <w:szCs w:val="24"/>
        </w:rPr>
        <w:t>, that the conduct of the Applicant in calling the police to the scene, after the death of the deceased, is an indication that he is not a flight risk. Counsel referred the Court to the book of J. Van der Berg entitled Bail - a practitioner</w:t>
      </w:r>
      <w:r>
        <w:rPr>
          <w:rFonts w:ascii="Bookman Old Style" w:hAnsi="Bookman Old Style" w:cs="Bookman Old Style"/>
          <w:sz w:val="24"/>
          <w:szCs w:val="24"/>
          <w:lang w:val="en-ZA"/>
        </w:rPr>
        <w:t>’</w:t>
      </w:r>
      <w:r>
        <w:rPr>
          <w:rFonts w:ascii="Bookman Old Style" w:hAnsi="Bookman Old Style" w:cs="Bookman Old Style"/>
          <w:sz w:val="24"/>
          <w:szCs w:val="24"/>
        </w:rPr>
        <w:t xml:space="preserve">s guide </w:t>
      </w:r>
      <w:r>
        <w:rPr>
          <w:rFonts w:ascii="Bookman Old Style" w:hAnsi="Bookman Old Style" w:cs="Bookman Old Style"/>
          <w:b/>
          <w:bCs/>
          <w:sz w:val="24"/>
          <w:szCs w:val="24"/>
        </w:rPr>
        <w:t xml:space="preserve">- </w:t>
      </w:r>
      <w:r>
        <w:rPr>
          <w:rFonts w:ascii="Bookman Old Style" w:hAnsi="Bookman Old Style" w:cs="Bookman Old Style"/>
          <w:sz w:val="24"/>
          <w:szCs w:val="24"/>
        </w:rPr>
        <w:t>at page 59 where the author states as follows:</w:t>
      </w:r>
    </w:p>
    <w:p w:rsidR="00FE4D31" w:rsidRDefault="00FE4D31">
      <w:pPr>
        <w:tabs>
          <w:tab w:val="left" w:pos="720"/>
        </w:tabs>
        <w:spacing w:line="360" w:lineRule="atLeast"/>
        <w:ind w:left="1440" w:hanging="720"/>
        <w:jc w:val="both"/>
        <w:rPr>
          <w:rFonts w:ascii="Bookman Old Style" w:hAnsi="Bookman Old Style" w:cs="Bookman Old Style"/>
          <w:sz w:val="24"/>
          <w:szCs w:val="24"/>
        </w:rPr>
      </w:pPr>
      <w:r>
        <w:rPr>
          <w:rFonts w:ascii="Bookman Old Style" w:hAnsi="Bookman Old Style" w:cs="Bookman Old Style"/>
          <w:b/>
          <w:bCs/>
          <w:sz w:val="24"/>
          <w:szCs w:val="24"/>
        </w:rPr>
        <w:tab/>
      </w:r>
      <w:r>
        <w:rPr>
          <w:rFonts w:ascii="Bookman Old Style" w:hAnsi="Bookman Old Style" w:cs="Bookman Old Style"/>
          <w:i/>
          <w:iCs/>
          <w:sz w:val="24"/>
          <w:szCs w:val="24"/>
          <w:lang w:val="en-ZA"/>
        </w:rPr>
        <w:t>“If  the purpose of bail and the delicate balance which ought to be struck between the liberty of the individual on the one hand and the administration of justice , on the other hand, are borne in mind, it appears that a Court faced with a bail application is expected to consider one issue only: will a refusal of bail constitute an injustice because it is unnecessary  -  or must bail be refused in order to safeguard the administration of justice, irrespective of the effect of such refusal on the individual accused? In striving to strike a balance between the interests of the accused and the interests of the administration of justice the Court will assess the risks involved in releasing the accused from custody. The paramount considerations are (a) whether the accused will stand trial; (b) whether the accused will interfere with state witnesses; (c) whether the accused will commit offences while on bail; and (d) whether the accused’</w:t>
      </w:r>
      <w:r>
        <w:rPr>
          <w:rFonts w:ascii="Bookman Old Style" w:hAnsi="Bookman Old Style" w:cs="Bookman Old Style"/>
          <w:i/>
          <w:iCs/>
          <w:sz w:val="24"/>
          <w:szCs w:val="24"/>
        </w:rPr>
        <w:t xml:space="preserve">s release will jeopardize law and order or state security.” </w:t>
      </w:r>
    </w:p>
    <w:p w:rsidR="00FE4D31" w:rsidRDefault="00FE4D31">
      <w:pPr>
        <w:tabs>
          <w:tab w:val="left" w:pos="720"/>
        </w:tabs>
        <w:spacing w:line="480" w:lineRule="atLeast"/>
        <w:jc w:val="both"/>
        <w:rPr>
          <w:rFonts w:ascii="Bookman Old Style" w:hAnsi="Bookman Old Style" w:cs="Bookman Old Style"/>
          <w:sz w:val="24"/>
          <w:szCs w:val="24"/>
        </w:rPr>
      </w:pPr>
    </w:p>
    <w:p w:rsidR="00FE4D31" w:rsidRDefault="00C3019C">
      <w:pPr>
        <w:tabs>
          <w:tab w:val="left" w:pos="720"/>
        </w:tabs>
        <w:spacing w:line="480" w:lineRule="atLeast"/>
        <w:jc w:val="both"/>
        <w:rPr>
          <w:rFonts w:ascii="Bookman Old Style" w:hAnsi="Bookman Old Style" w:cs="Bookman Old Style"/>
          <w:b/>
          <w:bCs/>
          <w:sz w:val="24"/>
          <w:szCs w:val="24"/>
          <w:u w:val="single"/>
        </w:rPr>
      </w:pPr>
      <w:r>
        <w:rPr>
          <w:rFonts w:ascii="Bookman Old Style" w:hAnsi="Bookman Old Style" w:cs="Bookman Old Style"/>
          <w:sz w:val="24"/>
          <w:szCs w:val="24"/>
        </w:rPr>
        <w:t>[5]</w:t>
      </w:r>
      <w:r>
        <w:rPr>
          <w:rFonts w:ascii="Bookman Old Style" w:hAnsi="Bookman Old Style" w:cs="Bookman Old Style"/>
          <w:sz w:val="24"/>
          <w:szCs w:val="24"/>
        </w:rPr>
        <w:tab/>
        <w:t>It is trite</w:t>
      </w:r>
      <w:bookmarkStart w:id="0" w:name="_GoBack"/>
      <w:bookmarkEnd w:id="0"/>
      <w:r w:rsidR="00FE4D31">
        <w:rPr>
          <w:rFonts w:ascii="Bookman Old Style" w:hAnsi="Bookman Old Style" w:cs="Bookman Old Style"/>
          <w:sz w:val="24"/>
          <w:szCs w:val="24"/>
        </w:rPr>
        <w:t xml:space="preserve"> that in deciding bail applications</w:t>
      </w:r>
      <w:r w:rsidR="00FE4D31">
        <w:rPr>
          <w:rFonts w:ascii="Bookman Old Style" w:hAnsi="Bookman Old Style" w:cs="Bookman Old Style"/>
          <w:i/>
          <w:iCs/>
          <w:sz w:val="24"/>
          <w:szCs w:val="24"/>
        </w:rPr>
        <w:t xml:space="preserve">, </w:t>
      </w:r>
      <w:r w:rsidR="00FE4D31">
        <w:rPr>
          <w:rFonts w:ascii="Bookman Old Style" w:hAnsi="Bookman Old Style" w:cs="Bookman Old Style"/>
          <w:sz w:val="24"/>
          <w:szCs w:val="24"/>
        </w:rPr>
        <w:t xml:space="preserve">the two main criteria are indeed the </w:t>
      </w:r>
      <w:r w:rsidR="00FE4D31">
        <w:rPr>
          <w:rFonts w:ascii="Bookman Old Style" w:hAnsi="Bookman Old Style" w:cs="Bookman Old Style"/>
          <w:sz w:val="24"/>
          <w:szCs w:val="24"/>
        </w:rPr>
        <w:tab/>
        <w:t xml:space="preserve">likelihood of the applicant not standing trial and the likelihood of his interference </w:t>
      </w:r>
      <w:r w:rsidR="00FE4D31">
        <w:rPr>
          <w:rFonts w:ascii="Bookman Old Style" w:hAnsi="Bookman Old Style" w:cs="Bookman Old Style"/>
          <w:sz w:val="24"/>
          <w:szCs w:val="24"/>
        </w:rPr>
        <w:tab/>
        <w:t xml:space="preserve">with Crown witnesses. As was stated by </w:t>
      </w:r>
      <w:r w:rsidR="00FE4D31">
        <w:rPr>
          <w:rFonts w:ascii="Bookman Old Style" w:hAnsi="Bookman Old Style" w:cs="Bookman Old Style"/>
          <w:b/>
          <w:bCs/>
          <w:sz w:val="24"/>
          <w:szCs w:val="24"/>
        </w:rPr>
        <w:t xml:space="preserve">Nathan CJ </w:t>
      </w:r>
      <w:r w:rsidR="00FE4D31">
        <w:rPr>
          <w:rFonts w:ascii="Bookman Old Style" w:hAnsi="Bookman Old Style" w:cs="Bookman Old Style"/>
          <w:sz w:val="24"/>
          <w:szCs w:val="24"/>
        </w:rPr>
        <w:t xml:space="preserve">(as he </w:t>
      </w:r>
      <w:r w:rsidR="00FE4D31">
        <w:rPr>
          <w:rFonts w:ascii="Bookman Old Style" w:hAnsi="Bookman Old Style" w:cs="Bookman Old Style"/>
          <w:sz w:val="24"/>
          <w:szCs w:val="24"/>
        </w:rPr>
        <w:lastRenderedPageBreak/>
        <w:t xml:space="preserve">then was) in the case of </w:t>
      </w:r>
      <w:r w:rsidR="00FE4D31">
        <w:rPr>
          <w:rFonts w:ascii="Bookman Old Style" w:hAnsi="Bookman Old Style" w:cs="Bookman Old Style"/>
          <w:sz w:val="24"/>
          <w:szCs w:val="24"/>
        </w:rPr>
        <w:tab/>
      </w:r>
      <w:r w:rsidR="00FE4D31">
        <w:rPr>
          <w:rFonts w:ascii="Bookman Old Style" w:hAnsi="Bookman Old Style" w:cs="Bookman Old Style"/>
          <w:b/>
          <w:bCs/>
          <w:sz w:val="24"/>
          <w:szCs w:val="24"/>
        </w:rPr>
        <w:t xml:space="preserve">NDLOVU </w:t>
      </w:r>
      <w:proofErr w:type="spellStart"/>
      <w:r w:rsidR="00FE4D31">
        <w:rPr>
          <w:rFonts w:ascii="Bookman Old Style" w:hAnsi="Bookman Old Style" w:cs="Bookman Old Style"/>
          <w:b/>
          <w:bCs/>
          <w:sz w:val="24"/>
          <w:szCs w:val="24"/>
        </w:rPr>
        <w:t>Vs</w:t>
      </w:r>
      <w:proofErr w:type="spellEnd"/>
      <w:r w:rsidR="00FE4D31">
        <w:rPr>
          <w:rFonts w:ascii="Bookman Old Style" w:hAnsi="Bookman Old Style" w:cs="Bookman Old Style"/>
          <w:b/>
          <w:bCs/>
          <w:sz w:val="24"/>
          <w:szCs w:val="24"/>
        </w:rPr>
        <w:t xml:space="preserve"> REX 1982 - 86 SLR 51 at E - F:</w:t>
      </w:r>
    </w:p>
    <w:p w:rsidR="00FE4D31" w:rsidRDefault="00FE4D31">
      <w:pPr>
        <w:tabs>
          <w:tab w:val="left" w:pos="630"/>
          <w:tab w:val="left" w:pos="720"/>
          <w:tab w:val="left" w:pos="810"/>
        </w:tabs>
        <w:spacing w:line="480" w:lineRule="atLeast"/>
        <w:ind w:left="720" w:hanging="720"/>
        <w:jc w:val="both"/>
        <w:rPr>
          <w:rFonts w:ascii="Bookman Old Style" w:hAnsi="Bookman Old Style" w:cs="Bookman Old Style"/>
          <w:i/>
          <w:iCs/>
          <w:sz w:val="24"/>
          <w:szCs w:val="24"/>
        </w:rPr>
      </w:pPr>
      <w:r>
        <w:rPr>
          <w:rFonts w:ascii="Bookman Old Style" w:hAnsi="Bookman Old Style" w:cs="Bookman Old Style"/>
          <w:i/>
          <w:iCs/>
          <w:sz w:val="24"/>
          <w:szCs w:val="24"/>
        </w:rPr>
        <w:tab/>
      </w:r>
    </w:p>
    <w:p w:rsidR="00FE4D31" w:rsidRDefault="00FE4D31">
      <w:pPr>
        <w:tabs>
          <w:tab w:val="left" w:pos="630"/>
          <w:tab w:val="left" w:pos="720"/>
          <w:tab w:val="left" w:pos="810"/>
        </w:tabs>
        <w:spacing w:line="360" w:lineRule="atLeast"/>
        <w:ind w:left="2160" w:hanging="2160"/>
        <w:jc w:val="both"/>
        <w:rPr>
          <w:rFonts w:ascii="Bookman Old Style" w:hAnsi="Bookman Old Style" w:cs="Bookman Old Style"/>
          <w:i/>
          <w:iCs/>
          <w:sz w:val="24"/>
          <w:szCs w:val="24"/>
        </w:rPr>
      </w:pPr>
      <w:r>
        <w:rPr>
          <w:rFonts w:ascii="Bookman Old Style" w:hAnsi="Bookman Old Style" w:cs="Bookman Old Style"/>
          <w:i/>
          <w:iCs/>
          <w:sz w:val="24"/>
          <w:szCs w:val="24"/>
        </w:rPr>
        <w:tab/>
      </w:r>
      <w:r>
        <w:rPr>
          <w:rFonts w:ascii="Bookman Old Style" w:hAnsi="Bookman Old Style" w:cs="Bookman Old Style"/>
          <w:i/>
          <w:iCs/>
          <w:sz w:val="24"/>
          <w:szCs w:val="24"/>
        </w:rPr>
        <w:tab/>
      </w:r>
      <w:r>
        <w:rPr>
          <w:rFonts w:ascii="Bookman Old Style" w:hAnsi="Bookman Old Style" w:cs="Bookman Old Style"/>
          <w:i/>
          <w:iCs/>
          <w:sz w:val="24"/>
          <w:szCs w:val="24"/>
        </w:rPr>
        <w:tab/>
      </w:r>
      <w:r>
        <w:rPr>
          <w:rFonts w:ascii="Bookman Old Style" w:hAnsi="Bookman Old Style" w:cs="Bookman Old Style"/>
          <w:i/>
          <w:iCs/>
          <w:sz w:val="24"/>
          <w:szCs w:val="24"/>
        </w:rPr>
        <w:tab/>
        <w:t>“The two criteria tend to coalesce because if the applicant is a person who would attempt to influence Crown witnesses, it may readily be inferred that he might be tempted to abscond and not stand trial. There is a subsidiary factor also to be considered, namely the prospects of success in the trial.”</w:t>
      </w:r>
    </w:p>
    <w:p w:rsidR="00FE4D31" w:rsidRDefault="00FE4D31">
      <w:pPr>
        <w:tabs>
          <w:tab w:val="left" w:pos="630"/>
          <w:tab w:val="left" w:pos="720"/>
          <w:tab w:val="left" w:pos="810"/>
        </w:tabs>
        <w:spacing w:line="360" w:lineRule="atLeast"/>
        <w:ind w:left="2160" w:hanging="2160"/>
        <w:jc w:val="both"/>
        <w:rPr>
          <w:rFonts w:ascii="Bookman Old Style" w:hAnsi="Bookman Old Style" w:cs="Bookman Old Style"/>
          <w:i/>
          <w:iCs/>
          <w:sz w:val="24"/>
          <w:szCs w:val="24"/>
        </w:rPr>
      </w:pPr>
    </w:p>
    <w:p w:rsidR="00FE4D31" w:rsidRDefault="00FE4D31">
      <w:pPr>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[6]</w:t>
      </w:r>
      <w:r>
        <w:rPr>
          <w:rFonts w:ascii="Bookman Old Style" w:hAnsi="Bookman Old Style" w:cs="Bookman Old Style"/>
          <w:sz w:val="24"/>
          <w:szCs w:val="24"/>
        </w:rPr>
        <w:tab/>
        <w:t xml:space="preserve">In opposing the bail application in this instant case, the Crown  has raised certain points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limine, </w:t>
      </w:r>
      <w:r>
        <w:rPr>
          <w:rFonts w:ascii="Bookman Old Style" w:hAnsi="Bookman Old Style" w:cs="Bookman Old Style"/>
          <w:sz w:val="24"/>
          <w:szCs w:val="24"/>
        </w:rPr>
        <w:t>namely, that</w:t>
      </w:r>
      <w:r>
        <w:rPr>
          <w:rFonts w:ascii="Bookman Old Style" w:hAnsi="Bookman Old Style" w:cs="Bookman Old Style"/>
          <w:i/>
          <w:iCs/>
          <w:sz w:val="24"/>
          <w:szCs w:val="24"/>
        </w:rPr>
        <w:t xml:space="preserve"> </w:t>
      </w:r>
      <w:r>
        <w:rPr>
          <w:rFonts w:ascii="Bookman Old Style" w:hAnsi="Bookman Old Style" w:cs="Bookman Old Style"/>
          <w:sz w:val="24"/>
          <w:szCs w:val="24"/>
        </w:rPr>
        <w:t xml:space="preserve">the Applicant has not complied with the provisions of Section 96 (12) (a) of the Criminal Procedure and Evidence Act 67 of 1938 (as amended). </w:t>
      </w:r>
    </w:p>
    <w:p w:rsidR="00FE4D31" w:rsidRDefault="00FE4D31">
      <w:pPr>
        <w:spacing w:line="480" w:lineRule="atLeast"/>
        <w:ind w:left="720" w:hanging="720"/>
        <w:jc w:val="both"/>
        <w:rPr>
          <w:rFonts w:ascii="Bookman Old Style" w:hAnsi="Bookman Old Style" w:cs="Bookman Old Style"/>
          <w:sz w:val="24"/>
          <w:szCs w:val="24"/>
        </w:rPr>
      </w:pPr>
    </w:p>
    <w:p w:rsidR="00FE4D31" w:rsidRDefault="00FE4D31">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rPr>
        <w:t>[7]</w:t>
      </w:r>
      <w:r>
        <w:rPr>
          <w:rFonts w:ascii="Bookman Old Style" w:hAnsi="Bookman Old Style" w:cs="Bookman Old Style"/>
          <w:sz w:val="24"/>
          <w:szCs w:val="24"/>
        </w:rPr>
        <w:tab/>
        <w:t xml:space="preserve">It is common </w:t>
      </w:r>
      <w:proofErr w:type="gramStart"/>
      <w:r>
        <w:rPr>
          <w:rFonts w:ascii="Bookman Old Style" w:hAnsi="Bookman Old Style" w:cs="Bookman Old Style"/>
          <w:sz w:val="24"/>
          <w:szCs w:val="24"/>
        </w:rPr>
        <w:t>cause</w:t>
      </w:r>
      <w:proofErr w:type="gramEnd"/>
      <w:r>
        <w:rPr>
          <w:rFonts w:ascii="Bookman Old Style" w:hAnsi="Bookman Old Style" w:cs="Bookman Old Style"/>
          <w:sz w:val="24"/>
          <w:szCs w:val="24"/>
        </w:rPr>
        <w:t xml:space="preserve"> that one of the offences with which the accused is charged is Murder. This offence falls under Schedule 5 of the Criminal Procedure and Evidence Act of 1938 as amended by Act No. 4 of 2004.  The circumstances under which bail may be granted to accused persons awaiting trial on a charge that falls under Schedule 5 are succinctly set out in Section 96 (12) ( a ) of the Act aforementioned as follows: </w:t>
      </w:r>
    </w:p>
    <w:p w:rsidR="00FE4D31" w:rsidRDefault="00FE4D31">
      <w:pPr>
        <w:spacing w:line="480" w:lineRule="atLeast"/>
        <w:ind w:left="2880" w:hanging="288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w:t>
      </w:r>
      <w:r>
        <w:rPr>
          <w:rFonts w:ascii="Bookman Old Style" w:hAnsi="Bookman Old Style" w:cs="Bookman Old Style"/>
          <w:i/>
          <w:iCs/>
          <w:sz w:val="24"/>
          <w:szCs w:val="24"/>
        </w:rPr>
        <w:tab/>
      </w:r>
    </w:p>
    <w:p w:rsidR="00FE4D31" w:rsidRDefault="00FE4D31">
      <w:pPr>
        <w:spacing w:line="480" w:lineRule="atLeast"/>
        <w:ind w:left="2880" w:hanging="2880"/>
        <w:jc w:val="both"/>
        <w:rPr>
          <w:rFonts w:ascii="Bookman Old Style" w:hAnsi="Bookman Old Style" w:cs="Bookman Old Style"/>
          <w:i/>
          <w:iCs/>
          <w:sz w:val="24"/>
          <w:szCs w:val="24"/>
        </w:rPr>
      </w:pPr>
      <w:r>
        <w:rPr>
          <w:rFonts w:ascii="Bookman Old Style" w:hAnsi="Bookman Old Style" w:cs="Bookman Old Style"/>
          <w:i/>
          <w:iCs/>
          <w:sz w:val="24"/>
          <w:szCs w:val="24"/>
        </w:rPr>
        <w:tab/>
        <w:t>“(12)</w:t>
      </w:r>
      <w:r>
        <w:rPr>
          <w:rFonts w:ascii="Bookman Old Style" w:hAnsi="Bookman Old Style" w:cs="Bookman Old Style"/>
          <w:i/>
          <w:iCs/>
          <w:sz w:val="24"/>
          <w:szCs w:val="24"/>
        </w:rPr>
        <w:tab/>
        <w:t xml:space="preserve"> Notwithstanding any provision of this Act, where an accused is charged with an offence referred to - </w:t>
      </w:r>
    </w:p>
    <w:p w:rsidR="00FE4D31" w:rsidRDefault="00FE4D31">
      <w:pPr>
        <w:spacing w:line="480" w:lineRule="atLeast"/>
        <w:ind w:left="2880" w:hanging="2880"/>
        <w:jc w:val="both"/>
        <w:rPr>
          <w:rFonts w:ascii="Bookman Old Style" w:hAnsi="Bookman Old Style" w:cs="Bookman Old Style"/>
          <w:i/>
          <w:iCs/>
          <w:sz w:val="24"/>
          <w:szCs w:val="24"/>
        </w:rPr>
      </w:pPr>
      <w:r>
        <w:rPr>
          <w:rFonts w:ascii="Bookman Old Style" w:hAnsi="Bookman Old Style" w:cs="Bookman Old Style"/>
          <w:i/>
          <w:iCs/>
          <w:sz w:val="24"/>
          <w:szCs w:val="24"/>
        </w:rPr>
        <w:t xml:space="preserve">                                                (a) in the Fifth Schedule the court shall order that the accused be detained in custody until he or she is dealt with in accordance </w:t>
      </w:r>
      <w:r>
        <w:rPr>
          <w:rFonts w:ascii="Bookman Old Style" w:hAnsi="Bookman Old Style" w:cs="Bookman Old Style"/>
          <w:i/>
          <w:iCs/>
          <w:sz w:val="24"/>
          <w:szCs w:val="24"/>
        </w:rPr>
        <w:lastRenderedPageBreak/>
        <w:t xml:space="preserve">with the law, unless the accused, having been given a reasonable opportunity to do so, adduces evidence which satisfies the court that exceptional circumstances exist which in the interest of justice </w:t>
      </w:r>
      <w:r>
        <w:rPr>
          <w:rFonts w:ascii="Bookman Old Style" w:hAnsi="Bookman Old Style" w:cs="Bookman Old Style"/>
          <w:i/>
          <w:iCs/>
          <w:sz w:val="24"/>
          <w:szCs w:val="24"/>
        </w:rPr>
        <w:tab/>
        <w:t>permit his or her release;”</w:t>
      </w:r>
    </w:p>
    <w:p w:rsidR="00FE4D31" w:rsidRDefault="00FE4D31">
      <w:pPr>
        <w:spacing w:line="480" w:lineRule="atLeast"/>
        <w:ind w:left="2880" w:hanging="2880"/>
        <w:jc w:val="both"/>
        <w:rPr>
          <w:rFonts w:ascii="Bookman Old Style" w:hAnsi="Bookman Old Style" w:cs="Bookman Old Style"/>
          <w:i/>
          <w:iCs/>
          <w:sz w:val="24"/>
          <w:szCs w:val="24"/>
        </w:rPr>
      </w:pPr>
    </w:p>
    <w:p w:rsidR="00FE4D31" w:rsidRDefault="00FE4D31">
      <w:pPr>
        <w:tabs>
          <w:tab w:val="left" w:pos="72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[8]</w:t>
      </w:r>
      <w:r>
        <w:rPr>
          <w:rFonts w:ascii="Bookman Old Style" w:hAnsi="Bookman Old Style" w:cs="Bookman Old Style"/>
          <w:sz w:val="24"/>
          <w:szCs w:val="24"/>
        </w:rPr>
        <w:tab/>
        <w:t xml:space="preserve">It is submitted by Mr. Nxumalo, on behalf of the Crown, that the Applicant faces a charge of Murder and that he has not adduced evidence to the satisfaction of the Court that exceptional circumstances </w:t>
      </w:r>
      <w:proofErr w:type="gramStart"/>
      <w:r>
        <w:rPr>
          <w:rFonts w:ascii="Bookman Old Style" w:hAnsi="Bookman Old Style" w:cs="Bookman Old Style"/>
          <w:sz w:val="24"/>
          <w:szCs w:val="24"/>
        </w:rPr>
        <w:t>exist</w:t>
      </w:r>
      <w:proofErr w:type="gramEnd"/>
      <w:r>
        <w:rPr>
          <w:rFonts w:ascii="Bookman Old Style" w:hAnsi="Bookman Old Style" w:cs="Bookman Old Style"/>
          <w:sz w:val="24"/>
          <w:szCs w:val="24"/>
        </w:rPr>
        <w:t xml:space="preserve"> which in the interest of justice permit his release.  As to the connotation of the word “exceptional,” this Court has been referred to the case of </w:t>
      </w:r>
      <w:r>
        <w:rPr>
          <w:rFonts w:ascii="Bookman Old Style" w:hAnsi="Bookman Old Style" w:cs="Bookman Old Style"/>
          <w:b/>
          <w:bCs/>
          <w:sz w:val="24"/>
          <w:szCs w:val="24"/>
        </w:rPr>
        <w:t xml:space="preserve">Senzo Menzi Motsa v The King, Appeal Case No. 15/2009 </w:t>
      </w:r>
      <w:r>
        <w:rPr>
          <w:rFonts w:ascii="Bookman Old Style" w:hAnsi="Bookman Old Style" w:cs="Bookman Old Style"/>
          <w:sz w:val="24"/>
          <w:szCs w:val="24"/>
        </w:rPr>
        <w:t xml:space="preserve">where His Lordship </w:t>
      </w:r>
      <w:r>
        <w:rPr>
          <w:rFonts w:ascii="Bookman Old Style" w:hAnsi="Bookman Old Style" w:cs="Bookman Old Style"/>
          <w:b/>
          <w:bCs/>
          <w:sz w:val="24"/>
          <w:szCs w:val="24"/>
        </w:rPr>
        <w:t xml:space="preserve">Magid AJA </w:t>
      </w:r>
      <w:r>
        <w:rPr>
          <w:rFonts w:ascii="Bookman Old Style" w:hAnsi="Bookman Old Style" w:cs="Bookman Old Style"/>
          <w:sz w:val="24"/>
          <w:szCs w:val="24"/>
        </w:rPr>
        <w:t>pronounced at paragraph [11] thereof as follows:</w:t>
      </w:r>
    </w:p>
    <w:p w:rsidR="00FE4D31" w:rsidRDefault="00FE4D31">
      <w:pPr>
        <w:tabs>
          <w:tab w:val="left" w:pos="720"/>
          <w:tab w:val="left" w:pos="2880"/>
        </w:tabs>
        <w:spacing w:line="480" w:lineRule="atLeast"/>
        <w:ind w:left="1890" w:hanging="1890"/>
        <w:jc w:val="both"/>
        <w:rPr>
          <w:rFonts w:ascii="Bookman Old Style" w:hAnsi="Bookman Old Style" w:cs="Bookman Old Style"/>
          <w:sz w:val="24"/>
          <w:szCs w:val="24"/>
        </w:rPr>
      </w:pPr>
      <w:r>
        <w:rPr>
          <w:rFonts w:ascii="Bookman Old Style" w:hAnsi="Bookman Old Style" w:cs="Bookman Old Style"/>
          <w:sz w:val="24"/>
          <w:szCs w:val="24"/>
        </w:rPr>
        <w:tab/>
        <w:t xml:space="preserve">                </w:t>
      </w:r>
    </w:p>
    <w:p w:rsidR="00FE4D31" w:rsidRDefault="00FE4D31">
      <w:pPr>
        <w:tabs>
          <w:tab w:val="left" w:pos="720"/>
          <w:tab w:val="left" w:pos="2880"/>
        </w:tabs>
        <w:spacing w:line="480" w:lineRule="atLeast"/>
        <w:ind w:left="1800" w:hanging="1800"/>
        <w:jc w:val="both"/>
        <w:rPr>
          <w:rFonts w:ascii="Bookman Old Style" w:hAnsi="Bookman Old Style" w:cs="Bookman Old Style"/>
          <w:sz w:val="24"/>
          <w:szCs w:val="24"/>
        </w:rPr>
      </w:pPr>
      <w:r>
        <w:rPr>
          <w:rFonts w:ascii="Bookman Old Style" w:hAnsi="Bookman Old Style" w:cs="Bookman Old Style"/>
          <w:sz w:val="24"/>
          <w:szCs w:val="24"/>
        </w:rPr>
        <w:tab/>
        <w:t xml:space="preserve">                </w:t>
      </w:r>
      <w:r>
        <w:rPr>
          <w:rFonts w:ascii="Bookman Old Style" w:hAnsi="Bookman Old Style" w:cs="Bookman Old Style"/>
          <w:i/>
          <w:iCs/>
          <w:sz w:val="24"/>
          <w:szCs w:val="24"/>
          <w:lang w:val="en-ZA"/>
        </w:rPr>
        <w:t>“In my judgment, the word “exceptional” in relation</w:t>
      </w:r>
      <w:r>
        <w:rPr>
          <w:rFonts w:ascii="Bookman Old Style" w:hAnsi="Bookman Old Style" w:cs="Bookman Old Style"/>
          <w:sz w:val="24"/>
          <w:szCs w:val="24"/>
        </w:rPr>
        <w:t xml:space="preserve"> to bail must mean something more than merely “unusual” but rather less than “unique” which means in effect “one of a kind.” It is, in my opinion not unusual for a suspect to give himself up to police.”    </w:t>
      </w:r>
    </w:p>
    <w:p w:rsidR="00FE4D31" w:rsidRDefault="00FE4D31">
      <w:pPr>
        <w:tabs>
          <w:tab w:val="left" w:pos="720"/>
          <w:tab w:val="left" w:pos="2880"/>
        </w:tabs>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ab/>
      </w:r>
    </w:p>
    <w:p w:rsidR="00FE4D31" w:rsidRDefault="00FE4D31">
      <w:pPr>
        <w:tabs>
          <w:tab w:val="left" w:pos="720"/>
          <w:tab w:val="left" w:pos="2880"/>
        </w:tabs>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rPr>
        <w:tab/>
        <w:t xml:space="preserve">See also </w:t>
      </w:r>
      <w:r>
        <w:rPr>
          <w:rFonts w:ascii="Bookman Old Style" w:hAnsi="Bookman Old Style" w:cs="Bookman Old Style"/>
          <w:b/>
          <w:bCs/>
          <w:sz w:val="24"/>
          <w:szCs w:val="24"/>
        </w:rPr>
        <w:t xml:space="preserve">Bheki </w:t>
      </w:r>
      <w:proofErr w:type="spellStart"/>
      <w:r>
        <w:rPr>
          <w:rFonts w:ascii="Bookman Old Style" w:hAnsi="Bookman Old Style" w:cs="Bookman Old Style"/>
          <w:b/>
          <w:bCs/>
          <w:sz w:val="24"/>
          <w:szCs w:val="24"/>
        </w:rPr>
        <w:t>Shongwe</w:t>
      </w:r>
      <w:proofErr w:type="spellEnd"/>
      <w:r>
        <w:rPr>
          <w:rFonts w:ascii="Bookman Old Style" w:hAnsi="Bookman Old Style" w:cs="Bookman Old Style"/>
          <w:b/>
          <w:bCs/>
          <w:sz w:val="24"/>
          <w:szCs w:val="24"/>
        </w:rPr>
        <w:t xml:space="preserve"> v Rex Criminal Appeal Case No. 11/2005</w:t>
      </w:r>
      <w:proofErr w:type="gramStart"/>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Bhekani</w:t>
      </w:r>
      <w:proofErr w:type="spellEnd"/>
      <w:proofErr w:type="gram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Mlotjwa</w:t>
      </w:r>
      <w:proofErr w:type="spellEnd"/>
      <w:r>
        <w:rPr>
          <w:rFonts w:ascii="Bookman Old Style" w:hAnsi="Bookman Old Style" w:cs="Bookman Old Style"/>
          <w:b/>
          <w:bCs/>
          <w:sz w:val="24"/>
          <w:szCs w:val="24"/>
        </w:rPr>
        <w:t xml:space="preserve"> v Rex Case No. 403/2010; </w:t>
      </w:r>
    </w:p>
    <w:p w:rsidR="00FE4D31" w:rsidRDefault="00FE4D31">
      <w:pPr>
        <w:tabs>
          <w:tab w:val="left" w:pos="720"/>
          <w:tab w:val="left" w:pos="2880"/>
        </w:tabs>
        <w:spacing w:line="480" w:lineRule="atLeast"/>
        <w:ind w:left="720" w:hanging="720"/>
        <w:jc w:val="both"/>
        <w:rPr>
          <w:rFonts w:ascii="Bookman Old Style" w:hAnsi="Bookman Old Style" w:cs="Bookman Old Style"/>
          <w:sz w:val="24"/>
          <w:szCs w:val="24"/>
        </w:rPr>
      </w:pPr>
    </w:p>
    <w:p w:rsidR="00FE4D31" w:rsidRDefault="00FE4D31">
      <w:pPr>
        <w:tabs>
          <w:tab w:val="left" w:pos="720"/>
          <w:tab w:val="left" w:pos="2880"/>
        </w:tabs>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sz w:val="24"/>
          <w:szCs w:val="24"/>
        </w:rPr>
        <w:t>[9]</w:t>
      </w:r>
      <w:r>
        <w:rPr>
          <w:rFonts w:ascii="Bookman Old Style" w:hAnsi="Bookman Old Style" w:cs="Bookman Old Style"/>
          <w:sz w:val="24"/>
          <w:szCs w:val="24"/>
        </w:rPr>
        <w:tab/>
        <w:t xml:space="preserve">I shall now turn to consider whether the Applicant herein has adduced evidence to satisfy the Court that exceptional circumstances exist </w:t>
      </w:r>
      <w:r>
        <w:rPr>
          <w:rFonts w:ascii="Bookman Old Style" w:hAnsi="Bookman Old Style" w:cs="Bookman Old Style"/>
          <w:sz w:val="24"/>
          <w:szCs w:val="24"/>
        </w:rPr>
        <w:lastRenderedPageBreak/>
        <w:t xml:space="preserve">which in the interest of justice permit his release. As pointed out in </w:t>
      </w:r>
      <w:r>
        <w:rPr>
          <w:rFonts w:ascii="Bookman Old Style" w:hAnsi="Bookman Old Style" w:cs="Bookman Old Style"/>
          <w:b/>
          <w:bCs/>
          <w:sz w:val="24"/>
          <w:szCs w:val="24"/>
        </w:rPr>
        <w:t xml:space="preserve">Bheki </w:t>
      </w:r>
      <w:proofErr w:type="spellStart"/>
      <w:r>
        <w:rPr>
          <w:rFonts w:ascii="Bookman Old Style" w:hAnsi="Bookman Old Style" w:cs="Bookman Old Style"/>
          <w:b/>
          <w:bCs/>
          <w:sz w:val="24"/>
          <w:szCs w:val="24"/>
        </w:rPr>
        <w:t>Shongwe</w:t>
      </w:r>
      <w:proofErr w:type="spellEnd"/>
      <w:r>
        <w:rPr>
          <w:rFonts w:ascii="Bookman Old Style" w:hAnsi="Bookman Old Style" w:cs="Bookman Old Style"/>
          <w:b/>
          <w:bCs/>
          <w:sz w:val="24"/>
          <w:szCs w:val="24"/>
        </w:rPr>
        <w:t xml:space="preserve"> (supra)</w:t>
      </w:r>
      <w:r>
        <w:rPr>
          <w:rFonts w:ascii="Bookman Old Style" w:hAnsi="Bookman Old Style" w:cs="Bookman Old Style"/>
          <w:sz w:val="24"/>
          <w:szCs w:val="24"/>
        </w:rPr>
        <w:t>, the relevant factors lie within the knowledge of the accused person and he must adduce evidence of them. The information before the Court has been gleaned from the Founding Affidavit made by the Applicant as well as the Respondent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Opposing Affidavit.  </w:t>
      </w:r>
      <w:r>
        <w:rPr>
          <w:rFonts w:ascii="Bookman Old Style" w:hAnsi="Bookman Old Style" w:cs="Bookman Old Style"/>
          <w:b/>
          <w:bCs/>
          <w:sz w:val="24"/>
          <w:szCs w:val="24"/>
        </w:rPr>
        <w:t xml:space="preserve"> </w:t>
      </w:r>
    </w:p>
    <w:p w:rsidR="00FE4D31" w:rsidRDefault="00FE4D31">
      <w:pPr>
        <w:tabs>
          <w:tab w:val="left" w:pos="720"/>
          <w:tab w:val="left" w:pos="2880"/>
        </w:tabs>
        <w:spacing w:line="480" w:lineRule="atLeast"/>
        <w:ind w:left="720" w:hanging="720"/>
        <w:jc w:val="both"/>
        <w:rPr>
          <w:rFonts w:ascii="Bookman Old Style" w:hAnsi="Bookman Old Style" w:cs="Bookman Old Style"/>
          <w:sz w:val="24"/>
          <w:szCs w:val="24"/>
        </w:rPr>
      </w:pPr>
    </w:p>
    <w:p w:rsidR="00FE4D31" w:rsidRDefault="00FE4D31">
      <w:pPr>
        <w:tabs>
          <w:tab w:val="left" w:pos="72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[10]</w:t>
      </w:r>
      <w:r>
        <w:rPr>
          <w:rFonts w:ascii="Bookman Old Style" w:hAnsi="Bookman Old Style" w:cs="Bookman Old Style"/>
          <w:sz w:val="24"/>
          <w:szCs w:val="24"/>
        </w:rPr>
        <w:tab/>
        <w:t>I have also perused the Applicant</w:t>
      </w:r>
      <w:r>
        <w:rPr>
          <w:rFonts w:ascii="Bookman Old Style" w:hAnsi="Bookman Old Style" w:cs="Bookman Old Style"/>
          <w:sz w:val="24"/>
          <w:szCs w:val="24"/>
          <w:lang w:val="en-ZA"/>
        </w:rPr>
        <w:t>’</w:t>
      </w:r>
      <w:r>
        <w:rPr>
          <w:rFonts w:ascii="Bookman Old Style" w:hAnsi="Bookman Old Style" w:cs="Bookman Old Style"/>
          <w:sz w:val="24"/>
          <w:szCs w:val="24"/>
        </w:rPr>
        <w:t>s Replying Affidavit and in particular paragraph 18 thereof which reads as follows:</w:t>
      </w:r>
    </w:p>
    <w:p w:rsidR="00FE4D31" w:rsidRDefault="00FE4D31">
      <w:pPr>
        <w:tabs>
          <w:tab w:val="left" w:pos="72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 </w:t>
      </w:r>
    </w:p>
    <w:p w:rsidR="00FE4D31" w:rsidRDefault="00FE4D31">
      <w:pPr>
        <w:tabs>
          <w:tab w:val="left" w:pos="720"/>
          <w:tab w:val="left" w:pos="1170"/>
          <w:tab w:val="left" w:pos="1530"/>
          <w:tab w:val="left" w:pos="2160"/>
          <w:tab w:val="left" w:pos="2880"/>
        </w:tabs>
        <w:spacing w:line="480" w:lineRule="atLeast"/>
        <w:ind w:left="2070" w:hanging="2070"/>
        <w:jc w:val="both"/>
        <w:rPr>
          <w:rFonts w:ascii="Bookman Old Style" w:hAnsi="Bookman Old Style" w:cs="Bookman Old Style"/>
          <w:sz w:val="24"/>
          <w:szCs w:val="24"/>
        </w:rPr>
      </w:pPr>
      <w:r>
        <w:rPr>
          <w:rFonts w:ascii="Bookman Old Style" w:hAnsi="Bookman Old Style" w:cs="Bookman Old Style"/>
          <w:sz w:val="24"/>
          <w:szCs w:val="24"/>
        </w:rPr>
        <w:tab/>
        <w:t xml:space="preserve">     “18</w:t>
      </w:r>
      <w:proofErr w:type="gramStart"/>
      <w:r>
        <w:rPr>
          <w:rFonts w:ascii="Bookman Old Style" w:hAnsi="Bookman Old Style" w:cs="Bookman Old Style"/>
          <w:sz w:val="24"/>
          <w:szCs w:val="24"/>
        </w:rPr>
        <w:t>.  May</w:t>
      </w:r>
      <w:proofErr w:type="gramEnd"/>
      <w:r>
        <w:rPr>
          <w:rFonts w:ascii="Bookman Old Style" w:hAnsi="Bookman Old Style" w:cs="Bookman Old Style"/>
          <w:sz w:val="24"/>
          <w:szCs w:val="24"/>
        </w:rPr>
        <w:t xml:space="preserve"> I humbly state that it is an exceptional   circumstance that after the incident I personally called the Police through 999 as another person could have run away after the death of the deceased. The Police Officers who handled the investigations of this matter can even attest that I fully co-operated with them.</w:t>
      </w:r>
    </w:p>
    <w:p w:rsidR="00FE4D31" w:rsidRDefault="00FE4D31">
      <w:pPr>
        <w:tabs>
          <w:tab w:val="left" w:pos="720"/>
          <w:tab w:val="left" w:pos="1170"/>
          <w:tab w:val="left" w:pos="1530"/>
          <w:tab w:val="left" w:pos="2160"/>
          <w:tab w:val="left" w:pos="2880"/>
        </w:tabs>
        <w:spacing w:line="480" w:lineRule="atLeast"/>
        <w:ind w:left="2070" w:hanging="207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2070" w:hanging="2070"/>
        <w:jc w:val="both"/>
        <w:rPr>
          <w:rFonts w:ascii="Bookman Old Style" w:hAnsi="Bookman Old Style" w:cs="Bookman Old Style"/>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 xml:space="preserve">It would, however, be unjustly if every person applying to be released on bail must have adduced evidence which show that exceptional circumstances exist which in the interest of justice favour his release because that would mean  every suspect is no longer presumed innocent until proved otherwise by a Court of law hence the denial of bail.”  </w:t>
      </w:r>
    </w:p>
    <w:p w:rsidR="00FE4D31" w:rsidRDefault="00FE4D31">
      <w:pPr>
        <w:tabs>
          <w:tab w:val="left" w:pos="720"/>
          <w:tab w:val="left" w:pos="1170"/>
          <w:tab w:val="left" w:pos="1530"/>
          <w:tab w:val="left" w:pos="2160"/>
          <w:tab w:val="left" w:pos="2880"/>
        </w:tabs>
        <w:spacing w:line="480" w:lineRule="atLeast"/>
        <w:ind w:left="2070" w:hanging="2070"/>
        <w:jc w:val="both"/>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r>
    </w:p>
    <w:p w:rsidR="00FE4D31" w:rsidRDefault="00FE4D31">
      <w:pPr>
        <w:tabs>
          <w:tab w:val="left" w:pos="720"/>
          <w:tab w:val="left" w:pos="1170"/>
          <w:tab w:val="left" w:pos="1530"/>
          <w:tab w:val="left" w:pos="216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 xml:space="preserve">[11] </w:t>
      </w:r>
      <w:r>
        <w:rPr>
          <w:rFonts w:ascii="Bookman Old Style" w:hAnsi="Bookman Old Style" w:cs="Bookman Old Style"/>
          <w:sz w:val="24"/>
          <w:szCs w:val="24"/>
        </w:rPr>
        <w:tab/>
        <w:t xml:space="preserve">The Applicant has further argued in his heads of argument that, if every accused person charged with an offence listed under Schedule 5 is </w:t>
      </w:r>
      <w:r>
        <w:rPr>
          <w:rFonts w:ascii="Bookman Old Style" w:hAnsi="Bookman Old Style" w:cs="Bookman Old Style"/>
          <w:sz w:val="24"/>
          <w:szCs w:val="24"/>
        </w:rPr>
        <w:lastRenderedPageBreak/>
        <w:t xml:space="preserve">expected to satisfy the stringent requirement of Section 96 (12) (a) before he can be released on bail, such may offend against Section 21 (2) (a) of The Constitution of the Kingdom of Swaziland of 2005 which provides that “A person who is charged with a criminal offence shall be presumed to be innocent until that person is proved or has pleaded guilty.” </w:t>
      </w:r>
    </w:p>
    <w:p w:rsidR="00FE4D31" w:rsidRDefault="00FE4D31">
      <w:pPr>
        <w:tabs>
          <w:tab w:val="left" w:pos="720"/>
          <w:tab w:val="left" w:pos="1170"/>
          <w:tab w:val="left" w:pos="1530"/>
          <w:tab w:val="left" w:pos="2160"/>
          <w:tab w:val="left" w:pos="2880"/>
        </w:tabs>
        <w:spacing w:line="480" w:lineRule="atLeast"/>
        <w:ind w:left="720" w:hanging="72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[12]</w:t>
      </w:r>
      <w:r>
        <w:rPr>
          <w:rFonts w:ascii="Bookman Old Style" w:hAnsi="Bookman Old Style" w:cs="Bookman Old Style"/>
          <w:sz w:val="24"/>
          <w:szCs w:val="24"/>
        </w:rPr>
        <w:tab/>
        <w:t xml:space="preserve">It cannot be </w:t>
      </w:r>
      <w:proofErr w:type="spellStart"/>
      <w:r>
        <w:rPr>
          <w:rFonts w:ascii="Bookman Old Style" w:hAnsi="Bookman Old Style" w:cs="Bookman Old Style"/>
          <w:sz w:val="24"/>
          <w:szCs w:val="24"/>
        </w:rPr>
        <w:t>overemphasised</w:t>
      </w:r>
      <w:proofErr w:type="spellEnd"/>
      <w:r>
        <w:rPr>
          <w:rFonts w:ascii="Bookman Old Style" w:hAnsi="Bookman Old Style" w:cs="Bookman Old Style"/>
          <w:sz w:val="24"/>
          <w:szCs w:val="24"/>
        </w:rPr>
        <w:t xml:space="preserve"> that the basic principle which underlines the criminal process in this jurisdiction is the presumption of innocence as enshrined in the Constitution.  Thus every person is presumed to be innocent until the contrary is proved. Moreover, Section 21 (13) (a) of the said Constitution clearly states that “nothing contained in or done under the authority of any law shall be held to be inconsistent with or in contravention of subsection (2) (a) to the extent that the law in question imposes upon any person charged with a criminal offence the burden of proving particular facts.”  In the light of the foregoing provision, I find the Applicant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contention, that Section 96 (12) (a) of the Criminal Procedure and Evidence Act (as amended) may offend Section 21 (2) (a) </w:t>
      </w:r>
      <w:proofErr w:type="gramStart"/>
      <w:r>
        <w:rPr>
          <w:rFonts w:ascii="Bookman Old Style" w:hAnsi="Bookman Old Style" w:cs="Bookman Old Style"/>
          <w:sz w:val="24"/>
          <w:szCs w:val="24"/>
        </w:rPr>
        <w:t>of  the</w:t>
      </w:r>
      <w:proofErr w:type="gramEnd"/>
      <w:r>
        <w:rPr>
          <w:rFonts w:ascii="Bookman Old Style" w:hAnsi="Bookman Old Style" w:cs="Bookman Old Style"/>
          <w:sz w:val="24"/>
          <w:szCs w:val="24"/>
        </w:rPr>
        <w:t xml:space="preserve"> Constitution,  flawed and untenable.</w:t>
      </w:r>
    </w:p>
    <w:p w:rsidR="00FE4D31" w:rsidRDefault="00FE4D31">
      <w:pPr>
        <w:tabs>
          <w:tab w:val="left" w:pos="720"/>
          <w:tab w:val="left" w:pos="1170"/>
          <w:tab w:val="left" w:pos="1530"/>
          <w:tab w:val="left" w:pos="2160"/>
          <w:tab w:val="left" w:pos="2880"/>
        </w:tabs>
        <w:spacing w:line="480" w:lineRule="atLeast"/>
        <w:ind w:left="720" w:hanging="72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720" w:hanging="720"/>
        <w:jc w:val="both"/>
        <w:rPr>
          <w:rFonts w:ascii="Bookman Old Style" w:hAnsi="Bookman Old Style" w:cs="Bookman Old Style"/>
          <w:sz w:val="24"/>
          <w:szCs w:val="24"/>
        </w:rPr>
      </w:pPr>
      <w:r>
        <w:rPr>
          <w:rFonts w:ascii="Bookman Old Style" w:hAnsi="Bookman Old Style" w:cs="Bookman Old Style"/>
          <w:sz w:val="24"/>
          <w:szCs w:val="24"/>
        </w:rPr>
        <w:t>[13]</w:t>
      </w:r>
      <w:r>
        <w:rPr>
          <w:rFonts w:ascii="Bookman Old Style" w:hAnsi="Bookman Old Style" w:cs="Bookman Old Style"/>
          <w:sz w:val="24"/>
          <w:szCs w:val="24"/>
        </w:rPr>
        <w:tab/>
        <w:t xml:space="preserve">It also needs to be mentioned that it is not the mere charging of an accused with an offence which falls under Schedule 5 of the Criminal Procedure and Evidence Act (as amended by Act No. 4 of 2004), that disqualifies the accused person from successfully applying for bail. As </w:t>
      </w:r>
      <w:r>
        <w:rPr>
          <w:rFonts w:ascii="Bookman Old Style" w:hAnsi="Bookman Old Style" w:cs="Bookman Old Style"/>
          <w:b/>
          <w:bCs/>
          <w:sz w:val="24"/>
          <w:szCs w:val="24"/>
        </w:rPr>
        <w:t xml:space="preserve">Hlophe J. </w:t>
      </w:r>
      <w:r>
        <w:rPr>
          <w:rFonts w:ascii="Bookman Old Style" w:hAnsi="Bookman Old Style" w:cs="Bookman Old Style"/>
          <w:sz w:val="24"/>
          <w:szCs w:val="24"/>
        </w:rPr>
        <w:t xml:space="preserve">aptly put it in the case of </w:t>
      </w:r>
      <w:proofErr w:type="spellStart"/>
      <w:r>
        <w:rPr>
          <w:rFonts w:ascii="Bookman Old Style" w:hAnsi="Bookman Old Style" w:cs="Bookman Old Style"/>
          <w:b/>
          <w:bCs/>
          <w:sz w:val="24"/>
          <w:szCs w:val="24"/>
        </w:rPr>
        <w:t>Bhekani</w:t>
      </w:r>
      <w:proofErr w:type="spellEnd"/>
      <w:r>
        <w:rPr>
          <w:rFonts w:ascii="Bookman Old Style" w:hAnsi="Bookman Old Style" w:cs="Bookman Old Style"/>
          <w:b/>
          <w:bCs/>
          <w:sz w:val="24"/>
          <w:szCs w:val="24"/>
        </w:rPr>
        <w:t xml:space="preserve"> </w:t>
      </w:r>
      <w:proofErr w:type="spellStart"/>
      <w:r>
        <w:rPr>
          <w:rFonts w:ascii="Bookman Old Style" w:hAnsi="Bookman Old Style" w:cs="Bookman Old Style"/>
          <w:b/>
          <w:bCs/>
          <w:sz w:val="24"/>
          <w:szCs w:val="24"/>
        </w:rPr>
        <w:t>Mlotjwa</w:t>
      </w:r>
      <w:proofErr w:type="spellEnd"/>
      <w:r>
        <w:rPr>
          <w:rFonts w:ascii="Bookman Old Style" w:hAnsi="Bookman Old Style" w:cs="Bookman Old Style"/>
          <w:b/>
          <w:bCs/>
          <w:sz w:val="24"/>
          <w:szCs w:val="24"/>
        </w:rPr>
        <w:t xml:space="preserve"> Case No. </w:t>
      </w:r>
      <w:r>
        <w:rPr>
          <w:rFonts w:ascii="Bookman Old Style" w:hAnsi="Bookman Old Style" w:cs="Bookman Old Style"/>
          <w:b/>
          <w:bCs/>
          <w:sz w:val="24"/>
          <w:szCs w:val="24"/>
        </w:rPr>
        <w:lastRenderedPageBreak/>
        <w:t>403/2010</w:t>
      </w:r>
      <w:proofErr w:type="gramStart"/>
      <w:r>
        <w:rPr>
          <w:rFonts w:ascii="Bookman Old Style" w:hAnsi="Bookman Old Style" w:cs="Bookman Old Style"/>
          <w:b/>
          <w:bCs/>
          <w:sz w:val="24"/>
          <w:szCs w:val="24"/>
        </w:rPr>
        <w:t xml:space="preserve">, </w:t>
      </w:r>
      <w:r>
        <w:rPr>
          <w:rFonts w:ascii="Bookman Old Style" w:hAnsi="Bookman Old Style" w:cs="Bookman Old Style"/>
          <w:sz w:val="24"/>
          <w:szCs w:val="24"/>
        </w:rPr>
        <w:t xml:space="preserve"> the</w:t>
      </w:r>
      <w:proofErr w:type="gramEnd"/>
      <w:r>
        <w:rPr>
          <w:rFonts w:ascii="Bookman Old Style" w:hAnsi="Bookman Old Style" w:cs="Bookman Old Style"/>
          <w:sz w:val="24"/>
          <w:szCs w:val="24"/>
        </w:rPr>
        <w:t xml:space="preserve"> section is meant </w:t>
      </w:r>
    </w:p>
    <w:p w:rsidR="00FE4D31" w:rsidRDefault="00FE4D31">
      <w:pPr>
        <w:tabs>
          <w:tab w:val="left" w:pos="720"/>
          <w:tab w:val="left" w:pos="1170"/>
          <w:tab w:val="left" w:pos="1530"/>
          <w:tab w:val="left" w:pos="2160"/>
          <w:tab w:val="left" w:pos="2880"/>
        </w:tabs>
        <w:spacing w:line="480" w:lineRule="atLeast"/>
        <w:ind w:left="1080" w:hanging="1080"/>
        <w:jc w:val="both"/>
        <w:rPr>
          <w:rFonts w:ascii="Bookman Old Style" w:hAnsi="Bookman Old Style" w:cs="Bookman Old Style"/>
          <w:i/>
          <w:i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i/>
          <w:iCs/>
          <w:sz w:val="24"/>
          <w:szCs w:val="24"/>
          <w:lang w:val="en-ZA"/>
        </w:rPr>
        <w:t>“</w:t>
      </w:r>
      <w:proofErr w:type="gramStart"/>
      <w:r>
        <w:rPr>
          <w:rFonts w:ascii="Bookman Old Style" w:hAnsi="Bookman Old Style" w:cs="Bookman Old Style"/>
          <w:i/>
          <w:iCs/>
          <w:sz w:val="24"/>
          <w:szCs w:val="24"/>
          <w:lang w:val="en-ZA"/>
        </w:rPr>
        <w:t>to</w:t>
      </w:r>
      <w:proofErr w:type="gramEnd"/>
      <w:r>
        <w:rPr>
          <w:rFonts w:ascii="Bookman Old Style" w:hAnsi="Bookman Old Style" w:cs="Bookman Old Style"/>
          <w:i/>
          <w:iCs/>
          <w:sz w:val="24"/>
          <w:szCs w:val="24"/>
          <w:lang w:val="en-ZA"/>
        </w:rPr>
        <w:t xml:space="preserve"> make it difficult for persons charged with the offences like the ones faced by the accused herein to obtain bail. This therefore necessitates that an accused person who is able to lead evidence demonstrating exceptional circumstances would be entitled to obtain bail.”</w:t>
      </w:r>
    </w:p>
    <w:p w:rsidR="00FE4D31" w:rsidRDefault="00FE4D31">
      <w:pPr>
        <w:tabs>
          <w:tab w:val="left" w:pos="720"/>
          <w:tab w:val="left" w:pos="1170"/>
          <w:tab w:val="left" w:pos="1530"/>
          <w:tab w:val="left" w:pos="2160"/>
          <w:tab w:val="left" w:pos="2880"/>
        </w:tabs>
        <w:spacing w:line="480" w:lineRule="atLeast"/>
        <w:ind w:left="1530" w:hanging="153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[14]</w:t>
      </w:r>
      <w:r>
        <w:rPr>
          <w:rFonts w:ascii="Bookman Old Style" w:hAnsi="Bookman Old Style" w:cs="Bookman Old Style"/>
          <w:sz w:val="24"/>
          <w:szCs w:val="24"/>
        </w:rPr>
        <w:tab/>
        <w:t xml:space="preserve">The crucial question before this Court therefore, is whether </w:t>
      </w:r>
      <w:proofErr w:type="gramStart"/>
      <w:r>
        <w:rPr>
          <w:rFonts w:ascii="Bookman Old Style" w:hAnsi="Bookman Old Style" w:cs="Bookman Old Style"/>
          <w:sz w:val="24"/>
          <w:szCs w:val="24"/>
        </w:rPr>
        <w:t>the  facts</w:t>
      </w:r>
      <w:proofErr w:type="gramEnd"/>
      <w:r>
        <w:rPr>
          <w:rFonts w:ascii="Bookman Old Style" w:hAnsi="Bookman Old Style" w:cs="Bookman Old Style"/>
          <w:sz w:val="24"/>
          <w:szCs w:val="24"/>
        </w:rPr>
        <w:t xml:space="preserve">, averred to by the Applicant, without more, qualify as “exceptional circumstances.”  I would venture further to ask whether it is “one of a kind” for a suspect to personally call the police through 999.  In my considered opinion, these questions cannot be answered in the affirmative because it happens frequently that suspects in homicide cases do phone the police to report the crime and they also seemingly co-operate with the police for reasons best known to </w:t>
      </w:r>
      <w:proofErr w:type="gramStart"/>
      <w:r>
        <w:rPr>
          <w:rFonts w:ascii="Bookman Old Style" w:hAnsi="Bookman Old Style" w:cs="Bookman Old Style"/>
          <w:sz w:val="24"/>
          <w:szCs w:val="24"/>
        </w:rPr>
        <w:t>themselves</w:t>
      </w:r>
      <w:proofErr w:type="gramEnd"/>
      <w:r>
        <w:rPr>
          <w:rFonts w:ascii="Bookman Old Style" w:hAnsi="Bookman Old Style" w:cs="Bookman Old Style"/>
          <w:sz w:val="24"/>
          <w:szCs w:val="24"/>
        </w:rPr>
        <w:t xml:space="preserve">.  </w:t>
      </w:r>
    </w:p>
    <w:p w:rsidR="00FE4D31" w:rsidRDefault="00FE4D31">
      <w:pPr>
        <w:tabs>
          <w:tab w:val="left" w:pos="720"/>
          <w:tab w:val="left" w:pos="1170"/>
          <w:tab w:val="left" w:pos="1530"/>
          <w:tab w:val="left" w:pos="2160"/>
          <w:tab w:val="left" w:pos="2880"/>
        </w:tabs>
        <w:spacing w:line="480" w:lineRule="atLeast"/>
        <w:ind w:left="810" w:hanging="81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[15]</w:t>
      </w:r>
      <w:r>
        <w:rPr>
          <w:rFonts w:ascii="Bookman Old Style" w:hAnsi="Bookman Old Style" w:cs="Bookman Old Style"/>
          <w:sz w:val="24"/>
          <w:szCs w:val="24"/>
        </w:rPr>
        <w:tab/>
      </w:r>
      <w:r>
        <w:rPr>
          <w:rFonts w:ascii="Bookman Old Style" w:hAnsi="Bookman Old Style" w:cs="Bookman Old Style"/>
          <w:sz w:val="24"/>
          <w:szCs w:val="24"/>
        </w:rPr>
        <w:tab/>
        <w:t xml:space="preserve">It is beyond disputation that when a person is charged with an offence which falls under Schedule 5 of the Criminal Procedure and Evidence Act (as amended by Act No. 4 of 2004), he bears the onus of adducing evidence to satisfy the Court that there are exceptional circumstances justifying his release from custody. This evidence should be satisfactory and not just mere allegation. Suffice it to say that, after thoroughly examining all the facts postulated by the Applicant in his Affidavits, I find that such facts do not amount to “exceptional circumstances.” </w:t>
      </w:r>
    </w:p>
    <w:p w:rsidR="00FE4D31" w:rsidRDefault="00FE4D31">
      <w:pPr>
        <w:tabs>
          <w:tab w:val="left" w:pos="720"/>
          <w:tab w:val="left" w:pos="1170"/>
          <w:tab w:val="left" w:pos="1530"/>
          <w:tab w:val="left" w:pos="2160"/>
          <w:tab w:val="left" w:pos="2880"/>
        </w:tabs>
        <w:spacing w:line="480" w:lineRule="atLeast"/>
        <w:ind w:left="810" w:hanging="810"/>
        <w:jc w:val="both"/>
        <w:rPr>
          <w:rFonts w:ascii="Bookman Old Style" w:hAnsi="Bookman Old Style" w:cs="Bookman Old Style"/>
          <w:sz w:val="24"/>
          <w:szCs w:val="24"/>
        </w:rPr>
      </w:pPr>
    </w:p>
    <w:p w:rsidR="00FE4D31" w:rsidRDefault="00FE4D31">
      <w:pPr>
        <w:tabs>
          <w:tab w:val="left" w:pos="720"/>
          <w:tab w:val="left" w:pos="1170"/>
          <w:tab w:val="left" w:pos="1530"/>
          <w:tab w:val="left" w:pos="2160"/>
          <w:tab w:val="left" w:pos="2880"/>
        </w:tabs>
        <w:spacing w:line="480" w:lineRule="atLeast"/>
        <w:ind w:left="810" w:hanging="810"/>
        <w:jc w:val="both"/>
        <w:rPr>
          <w:rFonts w:ascii="Bookman Old Style" w:hAnsi="Bookman Old Style" w:cs="Bookman Old Style"/>
          <w:sz w:val="24"/>
          <w:szCs w:val="24"/>
        </w:rPr>
      </w:pPr>
      <w:r>
        <w:rPr>
          <w:rFonts w:ascii="Bookman Old Style" w:hAnsi="Bookman Old Style" w:cs="Bookman Old Style"/>
          <w:sz w:val="24"/>
          <w:szCs w:val="24"/>
        </w:rPr>
        <w:t>[16]</w:t>
      </w:r>
      <w:r>
        <w:rPr>
          <w:rFonts w:ascii="Bookman Old Style" w:hAnsi="Bookman Old Style" w:cs="Bookman Old Style"/>
          <w:sz w:val="24"/>
          <w:szCs w:val="24"/>
        </w:rPr>
        <w:tab/>
        <w:t xml:space="preserve">In the light of all the foregoing, the inescapable conclusion I have </w:t>
      </w:r>
      <w:r>
        <w:rPr>
          <w:rFonts w:ascii="Bookman Old Style" w:hAnsi="Bookman Old Style" w:cs="Bookman Old Style"/>
          <w:sz w:val="24"/>
          <w:szCs w:val="24"/>
        </w:rPr>
        <w:lastRenderedPageBreak/>
        <w:t>reached is that the Applicant has not met the requirements of Section 96 (12) (a) of the Criminal Procedure and Evidence Act of 1938 (as amended). I would therefore uphold the Respondent</w:t>
      </w:r>
      <w:r>
        <w:rPr>
          <w:rFonts w:ascii="Bookman Old Style" w:hAnsi="Bookman Old Style" w:cs="Bookman Old Style"/>
          <w:sz w:val="24"/>
          <w:szCs w:val="24"/>
          <w:lang w:val="en-ZA"/>
        </w:rPr>
        <w:t>’</w:t>
      </w:r>
      <w:r>
        <w:rPr>
          <w:rFonts w:ascii="Bookman Old Style" w:hAnsi="Bookman Old Style" w:cs="Bookman Old Style"/>
          <w:sz w:val="24"/>
          <w:szCs w:val="24"/>
        </w:rPr>
        <w:t xml:space="preserve">s point </w:t>
      </w:r>
      <w:r>
        <w:rPr>
          <w:rFonts w:ascii="Bookman Old Style" w:hAnsi="Bookman Old Style" w:cs="Bookman Old Style"/>
          <w:i/>
          <w:iCs/>
          <w:sz w:val="24"/>
          <w:szCs w:val="24"/>
        </w:rPr>
        <w:t xml:space="preserve">in limine </w:t>
      </w:r>
      <w:r>
        <w:rPr>
          <w:rFonts w:ascii="Bookman Old Style" w:hAnsi="Bookman Old Style" w:cs="Bookman Old Style"/>
          <w:sz w:val="24"/>
          <w:szCs w:val="24"/>
        </w:rPr>
        <w:t xml:space="preserve">and, in the </w:t>
      </w:r>
      <w:proofErr w:type="gramStart"/>
      <w:r>
        <w:rPr>
          <w:rFonts w:ascii="Bookman Old Style" w:hAnsi="Bookman Old Style" w:cs="Bookman Old Style"/>
          <w:sz w:val="24"/>
          <w:szCs w:val="24"/>
        </w:rPr>
        <w:t>circumstances,</w:t>
      </w:r>
      <w:proofErr w:type="gramEnd"/>
      <w:r>
        <w:rPr>
          <w:rFonts w:ascii="Bookman Old Style" w:hAnsi="Bookman Old Style" w:cs="Bookman Old Style"/>
          <w:sz w:val="24"/>
          <w:szCs w:val="24"/>
        </w:rPr>
        <w:t xml:space="preserve"> the Applicant</w:t>
      </w:r>
      <w:r>
        <w:rPr>
          <w:rFonts w:ascii="Bookman Old Style" w:hAnsi="Bookman Old Style" w:cs="Bookman Old Style"/>
          <w:sz w:val="24"/>
          <w:szCs w:val="24"/>
          <w:lang w:val="en-ZA"/>
        </w:rPr>
        <w:t>’</w:t>
      </w:r>
      <w:r>
        <w:rPr>
          <w:rFonts w:ascii="Bookman Old Style" w:hAnsi="Bookman Old Style" w:cs="Bookman Old Style"/>
          <w:sz w:val="24"/>
          <w:szCs w:val="24"/>
        </w:rPr>
        <w:t>s application is hereby dismissed.</w:t>
      </w:r>
    </w:p>
    <w:p w:rsidR="00FE4D31" w:rsidRDefault="00FE4D31">
      <w:pPr>
        <w:spacing w:line="480" w:lineRule="atLeast"/>
        <w:jc w:val="both"/>
        <w:rPr>
          <w:rFonts w:ascii="Bookman Old Style" w:hAnsi="Bookman Old Style" w:cs="Bookman Old Style"/>
          <w:sz w:val="24"/>
          <w:szCs w:val="24"/>
        </w:rPr>
      </w:pPr>
    </w:p>
    <w:p w:rsidR="00FE4D31" w:rsidRDefault="00FE4D31">
      <w:pPr>
        <w:rPr>
          <w:rFonts w:ascii="Bookman Old Style" w:hAnsi="Bookman Old Style" w:cs="Bookman Old Style"/>
          <w:b/>
          <w:bCs/>
          <w:sz w:val="24"/>
          <w:szCs w:val="24"/>
          <w:lang w:val="en-GB"/>
        </w:rPr>
      </w:pPr>
      <w:r>
        <w:rPr>
          <w:rFonts w:ascii="Bookman Old Style" w:hAnsi="Bookman Old Style" w:cs="Bookman Old Style"/>
          <w:sz w:val="24"/>
          <w:szCs w:val="24"/>
        </w:rPr>
        <w:tab/>
      </w:r>
      <w:r>
        <w:rPr>
          <w:rFonts w:ascii="Bookman Old Style" w:hAnsi="Bookman Old Style" w:cs="Bookman Old Style"/>
          <w:sz w:val="24"/>
          <w:szCs w:val="24"/>
        </w:rPr>
        <w:tab/>
      </w:r>
    </w:p>
    <w:p w:rsidR="00FE4D31" w:rsidRDefault="00FE4D3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 xml:space="preserve">For the Applicant                                         Mr. B. </w:t>
      </w:r>
      <w:proofErr w:type="spellStart"/>
      <w:r>
        <w:rPr>
          <w:rFonts w:ascii="Bookman Old Style" w:hAnsi="Bookman Old Style" w:cs="Bookman Old Style"/>
          <w:b/>
          <w:bCs/>
          <w:sz w:val="24"/>
          <w:szCs w:val="24"/>
          <w:lang w:val="en-GB"/>
        </w:rPr>
        <w:t>Xaba</w:t>
      </w:r>
      <w:proofErr w:type="spellEnd"/>
    </w:p>
    <w:p w:rsidR="00FE4D31" w:rsidRDefault="00FE4D31">
      <w:pPr>
        <w:rPr>
          <w:rFonts w:ascii="Bookman Old Style" w:hAnsi="Bookman Old Style" w:cs="Bookman Old Style"/>
          <w:b/>
          <w:bCs/>
          <w:sz w:val="24"/>
          <w:szCs w:val="24"/>
          <w:lang w:val="en-GB"/>
        </w:rPr>
      </w:pPr>
    </w:p>
    <w:p w:rsidR="00FE4D31" w:rsidRDefault="00FE4D31">
      <w:pPr>
        <w:rPr>
          <w:rFonts w:ascii="Bookman Old Style" w:hAnsi="Bookman Old Style" w:cs="Bookman Old Style"/>
          <w:b/>
          <w:bCs/>
          <w:sz w:val="24"/>
          <w:szCs w:val="24"/>
          <w:lang w:val="en-GB"/>
        </w:rPr>
      </w:pPr>
      <w:r>
        <w:rPr>
          <w:rFonts w:ascii="Bookman Old Style" w:hAnsi="Bookman Old Style" w:cs="Bookman Old Style"/>
          <w:b/>
          <w:bCs/>
          <w:sz w:val="24"/>
          <w:szCs w:val="24"/>
          <w:lang w:val="en-GB"/>
        </w:rPr>
        <w:tab/>
        <w:t>For the Crown</w:t>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r>
      <w:r>
        <w:rPr>
          <w:rFonts w:ascii="Bookman Old Style" w:hAnsi="Bookman Old Style" w:cs="Bookman Old Style"/>
          <w:b/>
          <w:bCs/>
          <w:sz w:val="24"/>
          <w:szCs w:val="24"/>
          <w:lang w:val="en-GB"/>
        </w:rPr>
        <w:tab/>
        <w:t xml:space="preserve">Mr. M. Nxumalo </w:t>
      </w:r>
      <w:r>
        <w:rPr>
          <w:rFonts w:ascii="Bookman Old Style" w:hAnsi="Bookman Old Style" w:cs="Bookman Old Style"/>
          <w:b/>
          <w:bCs/>
          <w:sz w:val="24"/>
          <w:szCs w:val="24"/>
          <w:lang w:val="en-GB"/>
        </w:rPr>
        <w:tab/>
        <w:t xml:space="preserve">  </w:t>
      </w:r>
    </w:p>
    <w:p w:rsidR="00FE4D31" w:rsidRDefault="00FE4D31">
      <w:pPr>
        <w:rPr>
          <w:rFonts w:ascii="Bookman Old Style" w:hAnsi="Bookman Old Style" w:cs="Bookman Old Style"/>
          <w:b/>
          <w:bCs/>
          <w:sz w:val="24"/>
          <w:szCs w:val="24"/>
          <w:u w:val="single"/>
          <w:lang w:val="en-GB"/>
        </w:rPr>
      </w:pPr>
    </w:p>
    <w:p w:rsidR="00FE4D31" w:rsidRDefault="00FE4D31">
      <w:pPr>
        <w:spacing w:line="480" w:lineRule="atLeast"/>
        <w:jc w:val="both"/>
        <w:rPr>
          <w:rFonts w:ascii="Bookman Old Style" w:hAnsi="Bookman Old Style" w:cs="Bookman Old Style"/>
          <w:sz w:val="24"/>
          <w:szCs w:val="24"/>
        </w:rPr>
      </w:pPr>
    </w:p>
    <w:p w:rsidR="00FE4D31" w:rsidRDefault="00FE4D31">
      <w:pPr>
        <w:spacing w:line="480" w:lineRule="atLeast"/>
        <w:jc w:val="both"/>
        <w:rPr>
          <w:rFonts w:ascii="Bookman Old Style" w:hAnsi="Bookman Old Style" w:cs="Bookman Old Style"/>
          <w:sz w:val="24"/>
          <w:szCs w:val="24"/>
        </w:rPr>
      </w:pPr>
    </w:p>
    <w:p w:rsidR="00FE4D31" w:rsidRDefault="00FE4D31">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b/>
          <w:bCs/>
          <w:sz w:val="24"/>
          <w:szCs w:val="24"/>
        </w:rPr>
        <w:tab/>
        <w:t xml:space="preserve">DELIVERED IN OPEN COURT IN MBABANE ON THIS THE…………DAY </w:t>
      </w:r>
      <w:proofErr w:type="gramStart"/>
      <w:r>
        <w:rPr>
          <w:rFonts w:ascii="Bookman Old Style" w:hAnsi="Bookman Old Style" w:cs="Bookman Old Style"/>
          <w:b/>
          <w:bCs/>
          <w:sz w:val="24"/>
          <w:szCs w:val="24"/>
        </w:rPr>
        <w:t>OF  MARCH</w:t>
      </w:r>
      <w:proofErr w:type="gramEnd"/>
      <w:r>
        <w:rPr>
          <w:rFonts w:ascii="Bookman Old Style" w:hAnsi="Bookman Old Style" w:cs="Bookman Old Style"/>
          <w:b/>
          <w:bCs/>
          <w:sz w:val="24"/>
          <w:szCs w:val="24"/>
        </w:rPr>
        <w:t xml:space="preserve">  2012</w:t>
      </w:r>
    </w:p>
    <w:p w:rsidR="00FE4D31" w:rsidRDefault="00FE4D31">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w:t>
      </w:r>
    </w:p>
    <w:p w:rsidR="00FE4D31" w:rsidRDefault="00FE4D31">
      <w:pPr>
        <w:spacing w:line="480" w:lineRule="atLeast"/>
        <w:ind w:left="720" w:hanging="720"/>
        <w:jc w:val="both"/>
        <w:rPr>
          <w:rFonts w:ascii="Bookman Old Style" w:hAnsi="Bookman Old Style" w:cs="Bookman Old Style"/>
          <w:b/>
          <w:bCs/>
          <w:sz w:val="24"/>
          <w:szCs w:val="24"/>
        </w:rPr>
      </w:pP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r>
      <w:r>
        <w:rPr>
          <w:rFonts w:ascii="Bookman Old Style" w:hAnsi="Bookman Old Style" w:cs="Bookman Old Style"/>
          <w:b/>
          <w:bCs/>
          <w:sz w:val="24"/>
          <w:szCs w:val="24"/>
        </w:rPr>
        <w:tab/>
        <w:t xml:space="preserve"> …….……………………….....</w:t>
      </w:r>
    </w:p>
    <w:p w:rsidR="00FE4D31" w:rsidRDefault="00FE4D3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i/>
          <w:iCs/>
          <w:sz w:val="24"/>
          <w:szCs w:val="24"/>
        </w:rPr>
        <w:t xml:space="preserve">                                                                 </w:t>
      </w:r>
      <w:r>
        <w:rPr>
          <w:rFonts w:ascii="Bookman Old Style" w:hAnsi="Bookman Old Style" w:cs="Bookman Old Style"/>
          <w:b/>
          <w:bCs/>
          <w:i/>
          <w:iCs/>
          <w:sz w:val="24"/>
          <w:szCs w:val="24"/>
        </w:rPr>
        <w:tab/>
      </w:r>
      <w:r>
        <w:rPr>
          <w:rFonts w:ascii="Bookman Old Style" w:hAnsi="Bookman Old Style" w:cs="Bookman Old Style"/>
          <w:b/>
          <w:bCs/>
          <w:i/>
          <w:iCs/>
          <w:sz w:val="24"/>
          <w:szCs w:val="24"/>
        </w:rPr>
        <w:tab/>
      </w:r>
      <w:r>
        <w:rPr>
          <w:rFonts w:ascii="Bookman Old Style" w:hAnsi="Bookman Old Style" w:cs="Bookman Old Style"/>
          <w:b/>
          <w:bCs/>
          <w:sz w:val="24"/>
          <w:szCs w:val="24"/>
        </w:rPr>
        <w:t>M. M.  SEY (MRS)</w:t>
      </w:r>
    </w:p>
    <w:p w:rsidR="00FE4D31" w:rsidRDefault="00FE4D31">
      <w:pPr>
        <w:tabs>
          <w:tab w:val="left" w:pos="630"/>
        </w:tabs>
        <w:spacing w:line="480" w:lineRule="atLeas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Pr>
          <w:rFonts w:ascii="Bookman Old Style" w:hAnsi="Bookman Old Style" w:cs="Bookman Old Style"/>
          <w:b/>
          <w:bCs/>
          <w:sz w:val="24"/>
          <w:szCs w:val="24"/>
        </w:rPr>
        <w:tab/>
        <w:t>JUDGE OF THE HIGH COURT</w:t>
      </w:r>
    </w:p>
    <w:p w:rsidR="00FE4D31" w:rsidRDefault="00FE4D31">
      <w:pPr>
        <w:spacing w:line="480" w:lineRule="atLeast"/>
        <w:ind w:left="720" w:hanging="720"/>
        <w:jc w:val="both"/>
        <w:rPr>
          <w:rFonts w:ascii="Bookman Old Style" w:hAnsi="Bookman Old Style" w:cs="Bookman Old Style"/>
          <w:sz w:val="24"/>
          <w:szCs w:val="24"/>
        </w:rPr>
      </w:pPr>
    </w:p>
    <w:p w:rsidR="00FE4D31" w:rsidRDefault="00FE4D31">
      <w:pPr>
        <w:spacing w:line="480" w:lineRule="atLeast"/>
        <w:ind w:left="720" w:hanging="720"/>
        <w:jc w:val="both"/>
        <w:rPr>
          <w:rFonts w:ascii="Bookman Old Style" w:hAnsi="Bookman Old Style" w:cs="Bookman Old Style"/>
          <w:b/>
          <w:bCs/>
          <w:sz w:val="24"/>
          <w:szCs w:val="24"/>
        </w:rPr>
      </w:pPr>
    </w:p>
    <w:p w:rsidR="00FE4D31" w:rsidRDefault="00FE4D31">
      <w:pPr>
        <w:spacing w:line="480" w:lineRule="atLeast"/>
        <w:ind w:left="720" w:hanging="720"/>
        <w:jc w:val="both"/>
        <w:rPr>
          <w:rFonts w:ascii="Bookman Old Style" w:hAnsi="Bookman Old Style" w:cs="Bookman Old Style"/>
          <w:b/>
          <w:bCs/>
          <w:sz w:val="24"/>
          <w:szCs w:val="24"/>
        </w:rPr>
      </w:pPr>
    </w:p>
    <w:sectPr w:rsidR="00FE4D31" w:rsidSect="00FE4D31">
      <w:headerReference w:type="default" r:id="rId8"/>
      <w:footerReference w:type="default" r:id="rId9"/>
      <w:pgSz w:w="12240" w:h="15840"/>
      <w:pgMar w:top="1440" w:right="1260" w:bottom="1440" w:left="198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D1" w:rsidRDefault="009970D1" w:rsidP="00FE4D31">
      <w:r>
        <w:separator/>
      </w:r>
    </w:p>
  </w:endnote>
  <w:endnote w:type="continuationSeparator" w:id="0">
    <w:p w:rsidR="009970D1" w:rsidRDefault="009970D1" w:rsidP="00FE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1" w:rsidRDefault="00FE4D31">
    <w:pPr>
      <w:tabs>
        <w:tab w:val="center" w:pos="4680"/>
        <w:tab w:val="right" w:pos="9360"/>
      </w:tabs>
      <w:jc w:val="right"/>
      <w:rPr>
        <w:rFonts w:eastAsia="Times New Roman"/>
        <w:kern w:val="0"/>
        <w:lang w:val="en-ZA"/>
      </w:rPr>
    </w:pPr>
    <w:r>
      <w:rPr>
        <w:rFonts w:eastAsia="Times New Roman"/>
        <w:kern w:val="0"/>
        <w:lang w:val="en-ZA"/>
      </w:rPr>
      <w:pgNum/>
    </w:r>
  </w:p>
  <w:p w:rsidR="00FE4D31" w:rsidRDefault="00FE4D31">
    <w:pPr>
      <w:tabs>
        <w:tab w:val="center" w:pos="4680"/>
        <w:tab w:val="right" w:pos="9360"/>
      </w:tabs>
      <w:rPr>
        <w:rFonts w:eastAsia="Times New Roman"/>
        <w:kern w:val="0"/>
        <w:lang w:val="en-ZA"/>
      </w:rPr>
    </w:pPr>
  </w:p>
  <w:p w:rsidR="00FE4D31" w:rsidRDefault="00FE4D31">
    <w:pPr>
      <w:tabs>
        <w:tab w:val="center" w:pos="4680"/>
        <w:tab w:val="right" w:pos="9360"/>
      </w:tabs>
      <w:rPr>
        <w:rFonts w:eastAsia="Times New Roman"/>
        <w:kern w:val="0"/>
        <w:lang w:val="en-ZA"/>
      </w:rPr>
    </w:pPr>
  </w:p>
  <w:p w:rsidR="00FE4D31" w:rsidRDefault="00FE4D31">
    <w:pPr>
      <w:tabs>
        <w:tab w:val="center" w:pos="4680"/>
        <w:tab w:val="right" w:pos="9360"/>
      </w:tabs>
      <w:rPr>
        <w:kern w:val="0"/>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D1" w:rsidRDefault="009970D1" w:rsidP="00FE4D31">
      <w:r>
        <w:separator/>
      </w:r>
    </w:p>
  </w:footnote>
  <w:footnote w:type="continuationSeparator" w:id="0">
    <w:p w:rsidR="009970D1" w:rsidRDefault="009970D1" w:rsidP="00FE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31" w:rsidRDefault="00FE4D31">
    <w:pPr>
      <w:tabs>
        <w:tab w:val="center" w:pos="4680"/>
        <w:tab w:val="right" w:pos="9360"/>
      </w:tabs>
      <w:rPr>
        <w:rFonts w:eastAsia="Times New Roman"/>
        <w:kern w:val="0"/>
        <w:lang w:val="en-ZA"/>
      </w:rPr>
    </w:pPr>
  </w:p>
  <w:p w:rsidR="00FE4D31" w:rsidRDefault="00FE4D31">
    <w:pPr>
      <w:tabs>
        <w:tab w:val="center" w:pos="4680"/>
        <w:tab w:val="right" w:pos="9360"/>
      </w:tabs>
      <w:rPr>
        <w:kern w:val="0"/>
        <w:lang w:val="en-Z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E4D31"/>
    <w:rsid w:val="00170C14"/>
    <w:rsid w:val="007601CE"/>
    <w:rsid w:val="009970D1"/>
    <w:rsid w:val="00C3019C"/>
    <w:rsid w:val="00E25626"/>
    <w:rsid w:val="00FE4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26"/>
    <w:rPr>
      <w:rFonts w:ascii="Tahoma" w:hAnsi="Tahoma" w:cs="Tahoma"/>
      <w:sz w:val="16"/>
      <w:szCs w:val="16"/>
    </w:rPr>
  </w:style>
  <w:style w:type="character" w:customStyle="1" w:styleId="BalloonTextChar">
    <w:name w:val="Balloon Text Char"/>
    <w:basedOn w:val="DefaultParagraphFont"/>
    <w:link w:val="BalloonText"/>
    <w:uiPriority w:val="99"/>
    <w:semiHidden/>
    <w:rsid w:val="00E25626"/>
    <w:rPr>
      <w:rFonts w:ascii="Tahoma" w:hAnsi="Tahoma" w:cs="Tahoma"/>
      <w:kern w:val="28"/>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626"/>
    <w:rPr>
      <w:rFonts w:ascii="Tahoma" w:hAnsi="Tahoma" w:cs="Tahoma"/>
      <w:sz w:val="16"/>
      <w:szCs w:val="16"/>
    </w:rPr>
  </w:style>
  <w:style w:type="character" w:customStyle="1" w:styleId="BalloonTextChar">
    <w:name w:val="Balloon Text Char"/>
    <w:basedOn w:val="DefaultParagraphFont"/>
    <w:link w:val="BalloonText"/>
    <w:uiPriority w:val="99"/>
    <w:semiHidden/>
    <w:rsid w:val="00E25626"/>
    <w:rPr>
      <w:rFonts w:ascii="Tahoma" w:hAnsi="Tahoma" w:cs="Tahoma"/>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dcterms:created xsi:type="dcterms:W3CDTF">2012-06-20T14:21:00Z</dcterms:created>
  <dcterms:modified xsi:type="dcterms:W3CDTF">2012-06-21T07:32:00Z</dcterms:modified>
</cp:coreProperties>
</file>