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79" w:rsidRDefault="00807179" w:rsidP="00807179">
      <w:pPr>
        <w:jc w:val="center"/>
        <w:rPr>
          <w:b/>
          <w:sz w:val="32"/>
          <w:szCs w:val="32"/>
        </w:rPr>
      </w:pPr>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807179" w:rsidRDefault="00807179" w:rsidP="00807179">
      <w:r>
        <w:t xml:space="preserve">                                          </w:t>
      </w:r>
      <w:r>
        <w:rPr>
          <w:noProof/>
        </w:rPr>
        <w:t xml:space="preserve">             </w:t>
      </w:r>
    </w:p>
    <w:p w:rsidR="00807179" w:rsidRDefault="00807179" w:rsidP="00807179"/>
    <w:p w:rsidR="00807179" w:rsidRDefault="00807179" w:rsidP="00807179">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807179" w:rsidRPr="00D76BB8" w:rsidRDefault="00807179" w:rsidP="00807179">
      <w:pPr>
        <w:jc w:val="center"/>
        <w:rPr>
          <w:b/>
          <w:sz w:val="32"/>
          <w:szCs w:val="32"/>
          <w:u w:val="single"/>
        </w:rPr>
      </w:pPr>
    </w:p>
    <w:p w:rsidR="00807179" w:rsidRPr="00BD0146" w:rsidRDefault="00807179" w:rsidP="00807179">
      <w:pPr>
        <w:jc w:val="center"/>
        <w:rPr>
          <w:b/>
          <w:sz w:val="32"/>
          <w:szCs w:val="32"/>
        </w:rPr>
      </w:pPr>
      <w:r>
        <w:rPr>
          <w:b/>
          <w:sz w:val="32"/>
          <w:szCs w:val="32"/>
        </w:rPr>
        <w:t xml:space="preserve">JUDGMENT </w:t>
      </w:r>
    </w:p>
    <w:p w:rsidR="00807179" w:rsidRDefault="00807179" w:rsidP="0080717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3644/2008</w:t>
      </w:r>
    </w:p>
    <w:p w:rsidR="00807179" w:rsidRDefault="00807179" w:rsidP="00807179">
      <w:pPr>
        <w:jc w:val="both"/>
        <w:rPr>
          <w:sz w:val="26"/>
          <w:szCs w:val="26"/>
        </w:rPr>
      </w:pPr>
      <w:r>
        <w:rPr>
          <w:sz w:val="26"/>
          <w:szCs w:val="26"/>
        </w:rPr>
        <w:t xml:space="preserve">In the matter between: </w:t>
      </w:r>
    </w:p>
    <w:p w:rsidR="00807179" w:rsidRDefault="00807179" w:rsidP="00807179">
      <w:pPr>
        <w:jc w:val="both"/>
        <w:rPr>
          <w:sz w:val="26"/>
          <w:szCs w:val="26"/>
        </w:rPr>
      </w:pPr>
    </w:p>
    <w:p w:rsidR="00807179" w:rsidRDefault="00807179" w:rsidP="00807179">
      <w:pPr>
        <w:jc w:val="both"/>
        <w:rPr>
          <w:b/>
          <w:sz w:val="26"/>
          <w:szCs w:val="26"/>
        </w:rPr>
      </w:pPr>
    </w:p>
    <w:p w:rsidR="00807179" w:rsidRDefault="00807179" w:rsidP="00807179">
      <w:pPr>
        <w:jc w:val="both"/>
        <w:rPr>
          <w:b/>
          <w:sz w:val="26"/>
          <w:szCs w:val="26"/>
        </w:rPr>
      </w:pPr>
      <w:r>
        <w:rPr>
          <w:b/>
          <w:sz w:val="26"/>
          <w:szCs w:val="26"/>
        </w:rPr>
        <w:t>GCINA S. KHANYILE</w:t>
      </w:r>
      <w:r>
        <w:rPr>
          <w:b/>
          <w:sz w:val="26"/>
          <w:szCs w:val="26"/>
        </w:rPr>
        <w:tab/>
      </w:r>
      <w:r>
        <w:rPr>
          <w:b/>
          <w:sz w:val="26"/>
          <w:szCs w:val="26"/>
        </w:rPr>
        <w:tab/>
      </w:r>
      <w:r>
        <w:rPr>
          <w:b/>
          <w:sz w:val="26"/>
          <w:szCs w:val="26"/>
        </w:rPr>
        <w:tab/>
      </w:r>
      <w:r>
        <w:rPr>
          <w:b/>
          <w:sz w:val="26"/>
          <w:szCs w:val="26"/>
        </w:rPr>
        <w:tab/>
      </w:r>
      <w:r>
        <w:rPr>
          <w:b/>
          <w:sz w:val="26"/>
          <w:szCs w:val="26"/>
        </w:rPr>
        <w:tab/>
      </w:r>
      <w:r w:rsidR="00061880">
        <w:rPr>
          <w:b/>
          <w:sz w:val="26"/>
          <w:szCs w:val="26"/>
        </w:rPr>
        <w:tab/>
      </w:r>
      <w:r>
        <w:rPr>
          <w:b/>
          <w:sz w:val="26"/>
          <w:szCs w:val="26"/>
        </w:rPr>
        <w:tab/>
        <w:t>Plaintiff</w:t>
      </w:r>
    </w:p>
    <w:p w:rsidR="00807179" w:rsidRDefault="00807179" w:rsidP="00807179">
      <w:pPr>
        <w:jc w:val="both"/>
        <w:rPr>
          <w:b/>
          <w:sz w:val="26"/>
          <w:szCs w:val="26"/>
        </w:rPr>
      </w:pPr>
    </w:p>
    <w:p w:rsidR="00807179" w:rsidRDefault="00807179" w:rsidP="00807179">
      <w:pPr>
        <w:jc w:val="both"/>
        <w:rPr>
          <w:b/>
          <w:sz w:val="26"/>
          <w:szCs w:val="26"/>
        </w:rPr>
      </w:pPr>
      <w:r w:rsidRPr="00415520">
        <w:rPr>
          <w:b/>
          <w:sz w:val="26"/>
          <w:szCs w:val="26"/>
        </w:rPr>
        <w:t>And</w:t>
      </w:r>
    </w:p>
    <w:p w:rsidR="00807179" w:rsidRPr="00415520" w:rsidRDefault="00807179" w:rsidP="00807179">
      <w:pPr>
        <w:jc w:val="both"/>
        <w:rPr>
          <w:b/>
          <w:sz w:val="26"/>
          <w:szCs w:val="26"/>
        </w:rPr>
      </w:pPr>
    </w:p>
    <w:p w:rsidR="00807179" w:rsidRDefault="00807179" w:rsidP="00807179">
      <w:pPr>
        <w:jc w:val="both"/>
        <w:rPr>
          <w:b/>
          <w:sz w:val="26"/>
          <w:szCs w:val="26"/>
        </w:rPr>
      </w:pPr>
      <w:r>
        <w:rPr>
          <w:b/>
          <w:sz w:val="26"/>
          <w:szCs w:val="26"/>
        </w:rPr>
        <w:t xml:space="preserve">SWAZILAND WATER SERVICES </w:t>
      </w:r>
      <w:r w:rsidR="00061880">
        <w:rPr>
          <w:b/>
          <w:sz w:val="26"/>
          <w:szCs w:val="26"/>
        </w:rPr>
        <w:t>CORPORATION</w:t>
      </w:r>
      <w:r w:rsidR="00AB724B">
        <w:rPr>
          <w:b/>
          <w:sz w:val="26"/>
          <w:szCs w:val="26"/>
        </w:rPr>
        <w:t xml:space="preserve"> </w:t>
      </w:r>
      <w:r>
        <w:rPr>
          <w:b/>
          <w:sz w:val="26"/>
          <w:szCs w:val="26"/>
        </w:rPr>
        <w:tab/>
      </w:r>
      <w:r>
        <w:rPr>
          <w:b/>
          <w:sz w:val="26"/>
          <w:szCs w:val="26"/>
        </w:rPr>
        <w:tab/>
        <w:t xml:space="preserve"> Defendant</w:t>
      </w:r>
    </w:p>
    <w:p w:rsidR="00807179" w:rsidRDefault="00807179" w:rsidP="00807179">
      <w:pPr>
        <w:jc w:val="both"/>
        <w:rPr>
          <w:sz w:val="26"/>
          <w:szCs w:val="26"/>
        </w:rPr>
      </w:pPr>
    </w:p>
    <w:p w:rsidR="00807179" w:rsidRDefault="00807179" w:rsidP="00807179">
      <w:pPr>
        <w:jc w:val="both"/>
        <w:rPr>
          <w:sz w:val="26"/>
          <w:szCs w:val="26"/>
        </w:rPr>
      </w:pPr>
    </w:p>
    <w:p w:rsidR="00807179" w:rsidRDefault="00807179" w:rsidP="00807179">
      <w:pPr>
        <w:jc w:val="both"/>
        <w:rPr>
          <w:b/>
          <w:sz w:val="32"/>
          <w:szCs w:val="32"/>
        </w:rPr>
      </w:pPr>
      <w:r w:rsidRPr="00415520">
        <w:rPr>
          <w:b/>
          <w:sz w:val="26"/>
          <w:szCs w:val="26"/>
        </w:rPr>
        <w:t>Neutral Citation</w:t>
      </w:r>
      <w:r>
        <w:rPr>
          <w:b/>
          <w:sz w:val="26"/>
          <w:szCs w:val="26"/>
        </w:rPr>
        <w:t>:</w:t>
      </w:r>
      <w:r>
        <w:rPr>
          <w:sz w:val="26"/>
          <w:szCs w:val="26"/>
        </w:rPr>
        <w:tab/>
      </w:r>
      <w:proofErr w:type="spellStart"/>
      <w:r>
        <w:rPr>
          <w:sz w:val="26"/>
          <w:szCs w:val="26"/>
        </w:rPr>
        <w:t>Gcina</w:t>
      </w:r>
      <w:proofErr w:type="spellEnd"/>
      <w:r>
        <w:rPr>
          <w:sz w:val="26"/>
          <w:szCs w:val="26"/>
        </w:rPr>
        <w:t xml:space="preserve"> S. </w:t>
      </w:r>
      <w:proofErr w:type="spellStart"/>
      <w:r>
        <w:rPr>
          <w:sz w:val="26"/>
          <w:szCs w:val="26"/>
        </w:rPr>
        <w:t>Khanyile</w:t>
      </w:r>
      <w:proofErr w:type="spellEnd"/>
      <w:r>
        <w:rPr>
          <w:sz w:val="26"/>
          <w:szCs w:val="26"/>
        </w:rPr>
        <w:t xml:space="preserve"> v Swaziland Water Services Corporation</w:t>
      </w:r>
    </w:p>
    <w:p w:rsidR="00807179" w:rsidRDefault="00807179" w:rsidP="00807179">
      <w:pPr>
        <w:spacing w:line="360" w:lineRule="auto"/>
        <w:ind w:left="2250"/>
        <w:jc w:val="both"/>
        <w:rPr>
          <w:sz w:val="26"/>
          <w:szCs w:val="26"/>
        </w:rPr>
      </w:pPr>
      <w:r>
        <w:rPr>
          <w:sz w:val="26"/>
          <w:szCs w:val="26"/>
        </w:rPr>
        <w:t>3644/2008) [2012] SZ</w:t>
      </w:r>
      <w:r w:rsidR="00742019">
        <w:rPr>
          <w:sz w:val="26"/>
          <w:szCs w:val="26"/>
        </w:rPr>
        <w:t>H</w:t>
      </w:r>
      <w:bookmarkStart w:id="0" w:name="_GoBack"/>
      <w:bookmarkEnd w:id="0"/>
      <w:r>
        <w:rPr>
          <w:sz w:val="26"/>
          <w:szCs w:val="26"/>
        </w:rPr>
        <w:t xml:space="preserve">C </w:t>
      </w:r>
      <w:r w:rsidR="00D00C0E">
        <w:rPr>
          <w:sz w:val="26"/>
          <w:szCs w:val="26"/>
        </w:rPr>
        <w:t>203</w:t>
      </w:r>
      <w:r>
        <w:rPr>
          <w:sz w:val="26"/>
          <w:szCs w:val="26"/>
        </w:rPr>
        <w:t xml:space="preserve"> (</w:t>
      </w:r>
      <w:r w:rsidR="005F1878">
        <w:rPr>
          <w:sz w:val="26"/>
          <w:szCs w:val="26"/>
        </w:rPr>
        <w:t>14</w:t>
      </w:r>
      <w:r w:rsidRPr="00E731C7">
        <w:rPr>
          <w:sz w:val="26"/>
          <w:szCs w:val="26"/>
          <w:vertAlign w:val="superscript"/>
        </w:rPr>
        <w:t>th</w:t>
      </w:r>
      <w:r>
        <w:rPr>
          <w:sz w:val="26"/>
          <w:szCs w:val="26"/>
        </w:rPr>
        <w:t xml:space="preserve"> </w:t>
      </w:r>
      <w:r w:rsidR="005F1878">
        <w:rPr>
          <w:sz w:val="26"/>
          <w:szCs w:val="26"/>
        </w:rPr>
        <w:t>September</w:t>
      </w:r>
      <w:r>
        <w:rPr>
          <w:sz w:val="26"/>
          <w:szCs w:val="26"/>
        </w:rPr>
        <w:t xml:space="preserve"> 2012)</w:t>
      </w:r>
    </w:p>
    <w:p w:rsidR="00807179" w:rsidRDefault="00807179" w:rsidP="00807179">
      <w:pPr>
        <w:jc w:val="both"/>
        <w:rPr>
          <w:sz w:val="26"/>
          <w:szCs w:val="26"/>
        </w:rPr>
      </w:pPr>
    </w:p>
    <w:p w:rsidR="00807179" w:rsidRDefault="00807179" w:rsidP="00807179">
      <w:pPr>
        <w:jc w:val="both"/>
        <w:rPr>
          <w:sz w:val="26"/>
          <w:szCs w:val="26"/>
        </w:rPr>
      </w:pPr>
      <w:r w:rsidRPr="00415520">
        <w:rPr>
          <w:b/>
          <w:sz w:val="26"/>
          <w:szCs w:val="26"/>
        </w:rPr>
        <w:t>Coram:</w:t>
      </w:r>
      <w:r>
        <w:rPr>
          <w:sz w:val="26"/>
          <w:szCs w:val="26"/>
        </w:rPr>
        <w:tab/>
      </w:r>
      <w:r>
        <w:rPr>
          <w:sz w:val="26"/>
          <w:szCs w:val="26"/>
        </w:rPr>
        <w:tab/>
      </w:r>
      <w:r>
        <w:rPr>
          <w:sz w:val="26"/>
          <w:szCs w:val="26"/>
        </w:rPr>
        <w:tab/>
      </w:r>
      <w:r w:rsidR="00FC25A4">
        <w:rPr>
          <w:sz w:val="26"/>
          <w:szCs w:val="26"/>
        </w:rPr>
        <w:t xml:space="preserve">M. </w:t>
      </w:r>
      <w:r>
        <w:rPr>
          <w:sz w:val="26"/>
          <w:szCs w:val="26"/>
        </w:rPr>
        <w:t>Dlamini J.</w:t>
      </w:r>
    </w:p>
    <w:p w:rsidR="00807179" w:rsidRDefault="00807179" w:rsidP="00807179">
      <w:pPr>
        <w:jc w:val="both"/>
        <w:rPr>
          <w:sz w:val="26"/>
          <w:szCs w:val="26"/>
        </w:rPr>
      </w:pPr>
    </w:p>
    <w:p w:rsidR="00807179" w:rsidRDefault="00807179" w:rsidP="00807179">
      <w:pPr>
        <w:jc w:val="both"/>
        <w:rPr>
          <w:sz w:val="26"/>
          <w:szCs w:val="26"/>
        </w:rPr>
      </w:pPr>
      <w:r w:rsidRPr="00415520">
        <w:rPr>
          <w:b/>
          <w:sz w:val="26"/>
          <w:szCs w:val="26"/>
        </w:rPr>
        <w:t>Heard:</w:t>
      </w:r>
      <w:r>
        <w:rPr>
          <w:sz w:val="26"/>
          <w:szCs w:val="26"/>
        </w:rPr>
        <w:tab/>
      </w:r>
      <w:r>
        <w:rPr>
          <w:sz w:val="26"/>
          <w:szCs w:val="26"/>
        </w:rPr>
        <w:tab/>
      </w:r>
      <w:r>
        <w:rPr>
          <w:sz w:val="26"/>
          <w:szCs w:val="26"/>
        </w:rPr>
        <w:tab/>
        <w:t>17</w:t>
      </w:r>
      <w:r w:rsidRPr="00807179">
        <w:rPr>
          <w:sz w:val="26"/>
          <w:szCs w:val="26"/>
          <w:vertAlign w:val="superscript"/>
        </w:rPr>
        <w:t>th</w:t>
      </w:r>
      <w:r>
        <w:rPr>
          <w:sz w:val="26"/>
          <w:szCs w:val="26"/>
        </w:rPr>
        <w:t xml:space="preserve"> July 2012</w:t>
      </w:r>
    </w:p>
    <w:p w:rsidR="00807179" w:rsidRDefault="00807179" w:rsidP="00807179">
      <w:pPr>
        <w:jc w:val="both"/>
        <w:rPr>
          <w:sz w:val="26"/>
          <w:szCs w:val="26"/>
        </w:rPr>
      </w:pPr>
    </w:p>
    <w:p w:rsidR="00807179" w:rsidRDefault="00807179" w:rsidP="00807179">
      <w:pPr>
        <w:jc w:val="both"/>
        <w:rPr>
          <w:sz w:val="26"/>
          <w:szCs w:val="26"/>
        </w:rPr>
      </w:pPr>
      <w:r w:rsidRPr="00415520">
        <w:rPr>
          <w:b/>
          <w:sz w:val="26"/>
          <w:szCs w:val="26"/>
        </w:rPr>
        <w:t>Delivered:</w:t>
      </w:r>
      <w:r>
        <w:rPr>
          <w:sz w:val="26"/>
          <w:szCs w:val="26"/>
        </w:rPr>
        <w:tab/>
      </w:r>
      <w:r>
        <w:rPr>
          <w:sz w:val="26"/>
          <w:szCs w:val="26"/>
        </w:rPr>
        <w:tab/>
        <w:t xml:space="preserve">   </w:t>
      </w:r>
      <w:r w:rsidRPr="00807179">
        <w:rPr>
          <w:b/>
          <w:sz w:val="26"/>
          <w:szCs w:val="26"/>
        </w:rPr>
        <w:tab/>
      </w:r>
      <w:r w:rsidR="005F1878" w:rsidRPr="005F1878">
        <w:rPr>
          <w:sz w:val="26"/>
          <w:szCs w:val="26"/>
        </w:rPr>
        <w:t>14</w:t>
      </w:r>
      <w:r w:rsidRPr="003237B4">
        <w:rPr>
          <w:sz w:val="26"/>
          <w:szCs w:val="26"/>
          <w:vertAlign w:val="superscript"/>
        </w:rPr>
        <w:t>th</w:t>
      </w:r>
      <w:r>
        <w:rPr>
          <w:sz w:val="26"/>
          <w:szCs w:val="26"/>
        </w:rPr>
        <w:t xml:space="preserve"> </w:t>
      </w:r>
      <w:r w:rsidR="005F1878">
        <w:rPr>
          <w:sz w:val="26"/>
          <w:szCs w:val="26"/>
        </w:rPr>
        <w:t>September</w:t>
      </w:r>
      <w:r>
        <w:rPr>
          <w:sz w:val="26"/>
          <w:szCs w:val="26"/>
        </w:rPr>
        <w:t xml:space="preserve"> 2012</w:t>
      </w:r>
    </w:p>
    <w:p w:rsidR="00807179" w:rsidRDefault="00807179" w:rsidP="00807179">
      <w:pPr>
        <w:jc w:val="both"/>
        <w:rPr>
          <w:sz w:val="26"/>
          <w:szCs w:val="26"/>
        </w:rPr>
      </w:pPr>
    </w:p>
    <w:p w:rsidR="00807179" w:rsidRDefault="00807179" w:rsidP="00807179">
      <w:pPr>
        <w:spacing w:line="360" w:lineRule="auto"/>
        <w:jc w:val="both"/>
        <w:rPr>
          <w:sz w:val="26"/>
          <w:szCs w:val="26"/>
        </w:rPr>
      </w:pPr>
    </w:p>
    <w:p w:rsidR="00807179" w:rsidRDefault="00807179" w:rsidP="00807179">
      <w:pPr>
        <w:spacing w:line="360" w:lineRule="auto"/>
        <w:ind w:left="1440"/>
        <w:jc w:val="both"/>
        <w:rPr>
          <w:sz w:val="26"/>
          <w:szCs w:val="26"/>
        </w:rPr>
      </w:pPr>
      <w:proofErr w:type="spellStart"/>
      <w:r>
        <w:rPr>
          <w:i/>
          <w:sz w:val="26"/>
          <w:szCs w:val="26"/>
        </w:rPr>
        <w:t>Delict</w:t>
      </w:r>
      <w:proofErr w:type="spellEnd"/>
      <w:r>
        <w:rPr>
          <w:i/>
          <w:sz w:val="26"/>
          <w:szCs w:val="26"/>
        </w:rPr>
        <w:t xml:space="preserve"> –</w:t>
      </w:r>
      <w:proofErr w:type="spellStart"/>
      <w:r>
        <w:rPr>
          <w:i/>
          <w:sz w:val="26"/>
          <w:szCs w:val="26"/>
        </w:rPr>
        <w:t>actio</w:t>
      </w:r>
      <w:proofErr w:type="spellEnd"/>
      <w:r>
        <w:rPr>
          <w:i/>
          <w:sz w:val="26"/>
          <w:szCs w:val="26"/>
        </w:rPr>
        <w:t xml:space="preserve"> </w:t>
      </w:r>
      <w:proofErr w:type="spellStart"/>
      <w:r>
        <w:rPr>
          <w:i/>
          <w:sz w:val="26"/>
          <w:szCs w:val="26"/>
        </w:rPr>
        <w:t>injuriarum</w:t>
      </w:r>
      <w:proofErr w:type="spellEnd"/>
      <w:r>
        <w:rPr>
          <w:i/>
          <w:sz w:val="26"/>
          <w:szCs w:val="26"/>
        </w:rPr>
        <w:t xml:space="preserve"> –</w:t>
      </w:r>
      <w:r w:rsidR="00CB1BB7">
        <w:rPr>
          <w:i/>
          <w:sz w:val="26"/>
          <w:szCs w:val="26"/>
        </w:rPr>
        <w:t xml:space="preserve"> institution of </w:t>
      </w:r>
      <w:r>
        <w:rPr>
          <w:i/>
          <w:sz w:val="26"/>
          <w:szCs w:val="26"/>
        </w:rPr>
        <w:t>internal disciplinary hearing – three requisit</w:t>
      </w:r>
      <w:r w:rsidR="00BA42C8">
        <w:rPr>
          <w:i/>
          <w:sz w:val="26"/>
          <w:szCs w:val="26"/>
        </w:rPr>
        <w:t>e</w:t>
      </w:r>
      <w:r>
        <w:rPr>
          <w:i/>
          <w:sz w:val="26"/>
          <w:szCs w:val="26"/>
        </w:rPr>
        <w:t>s: defendant set law in motion</w:t>
      </w:r>
      <w:r w:rsidR="00CB1BB7">
        <w:rPr>
          <w:i/>
          <w:sz w:val="26"/>
          <w:szCs w:val="26"/>
        </w:rPr>
        <w:t>;</w:t>
      </w:r>
      <w:r>
        <w:rPr>
          <w:i/>
          <w:sz w:val="26"/>
          <w:szCs w:val="26"/>
        </w:rPr>
        <w:t xml:space="preserve"> acted without reasonable and probable cause; activated by indirect or improper motive (malice) to be established</w:t>
      </w:r>
      <w:r w:rsidR="005F1878">
        <w:rPr>
          <w:i/>
          <w:sz w:val="26"/>
          <w:szCs w:val="26"/>
        </w:rPr>
        <w:t xml:space="preserve"> by</w:t>
      </w:r>
      <w:r>
        <w:rPr>
          <w:i/>
          <w:sz w:val="26"/>
          <w:szCs w:val="26"/>
        </w:rPr>
        <w:t xml:space="preserve"> </w:t>
      </w:r>
      <w:r w:rsidR="00BA42C8">
        <w:rPr>
          <w:i/>
          <w:sz w:val="26"/>
          <w:szCs w:val="26"/>
        </w:rPr>
        <w:t>pla</w:t>
      </w:r>
      <w:r w:rsidR="00CB1BB7">
        <w:rPr>
          <w:i/>
          <w:sz w:val="26"/>
          <w:szCs w:val="26"/>
        </w:rPr>
        <w:t>i</w:t>
      </w:r>
      <w:r w:rsidR="00BA42C8">
        <w:rPr>
          <w:i/>
          <w:sz w:val="26"/>
          <w:szCs w:val="26"/>
        </w:rPr>
        <w:t>nt</w:t>
      </w:r>
      <w:r w:rsidR="00CB1BB7">
        <w:rPr>
          <w:i/>
          <w:sz w:val="26"/>
          <w:szCs w:val="26"/>
        </w:rPr>
        <w:t>iff….</w:t>
      </w:r>
      <w:r w:rsidR="00BA42C8">
        <w:rPr>
          <w:i/>
          <w:sz w:val="26"/>
          <w:szCs w:val="26"/>
        </w:rPr>
        <w:t xml:space="preserve"> balance of probabilities discussed.</w:t>
      </w:r>
    </w:p>
    <w:p w:rsidR="00146DDB" w:rsidRDefault="00146DDB" w:rsidP="00807179">
      <w:pPr>
        <w:spacing w:line="360" w:lineRule="auto"/>
        <w:ind w:left="1440" w:hanging="1440"/>
        <w:jc w:val="both"/>
        <w:rPr>
          <w:sz w:val="26"/>
          <w:szCs w:val="26"/>
        </w:rPr>
      </w:pPr>
    </w:p>
    <w:p w:rsidR="00146DDB" w:rsidRDefault="00146DDB" w:rsidP="00807179">
      <w:pPr>
        <w:spacing w:line="360" w:lineRule="auto"/>
        <w:ind w:left="1440" w:hanging="1440"/>
        <w:jc w:val="both"/>
        <w:rPr>
          <w:sz w:val="26"/>
          <w:szCs w:val="26"/>
        </w:rPr>
      </w:pPr>
    </w:p>
    <w:p w:rsidR="00807179" w:rsidRDefault="00807179" w:rsidP="00807179">
      <w:pPr>
        <w:spacing w:line="360" w:lineRule="auto"/>
        <w:ind w:left="1440" w:hanging="1440"/>
        <w:jc w:val="both"/>
        <w:rPr>
          <w:sz w:val="26"/>
          <w:szCs w:val="26"/>
        </w:rPr>
      </w:pPr>
      <w:r>
        <w:rPr>
          <w:sz w:val="26"/>
          <w:szCs w:val="26"/>
        </w:rPr>
        <w:lastRenderedPageBreak/>
        <w:t>Summary:</w:t>
      </w:r>
      <w:r>
        <w:rPr>
          <w:sz w:val="26"/>
          <w:szCs w:val="26"/>
        </w:rPr>
        <w:tab/>
        <w:t xml:space="preserve">The </w:t>
      </w:r>
      <w:r w:rsidR="00BA42C8">
        <w:rPr>
          <w:sz w:val="26"/>
          <w:szCs w:val="26"/>
        </w:rPr>
        <w:t>plaintiff instituted action proceedings by way of combined summons alleging that the defendant set the law in motion by instituting disciplinary hearing against him without any reasonable or probable cause.  The action is strenuously opposed by the defendant.</w:t>
      </w:r>
    </w:p>
    <w:p w:rsidR="00807179" w:rsidRDefault="00807179" w:rsidP="00807179">
      <w:pPr>
        <w:spacing w:line="360" w:lineRule="auto"/>
        <w:ind w:left="1440" w:hanging="1440"/>
        <w:jc w:val="both"/>
        <w:rPr>
          <w:sz w:val="26"/>
          <w:szCs w:val="26"/>
        </w:rPr>
      </w:pPr>
    </w:p>
    <w:p w:rsidR="00BA42C8" w:rsidRDefault="00BA42C8" w:rsidP="00807179">
      <w:pPr>
        <w:spacing w:line="360" w:lineRule="auto"/>
        <w:ind w:left="1440" w:hanging="1440"/>
        <w:jc w:val="both"/>
        <w:rPr>
          <w:sz w:val="26"/>
          <w:szCs w:val="26"/>
        </w:rPr>
      </w:pPr>
      <w:r>
        <w:rPr>
          <w:sz w:val="26"/>
          <w:szCs w:val="26"/>
        </w:rPr>
        <w:t>[1]</w:t>
      </w:r>
      <w:r>
        <w:rPr>
          <w:sz w:val="26"/>
          <w:szCs w:val="26"/>
        </w:rPr>
        <w:tab/>
        <w:t xml:space="preserve">In establishing his cause of action, the plaintiff gave </w:t>
      </w:r>
      <w:r w:rsidRPr="00CB1BB7">
        <w:rPr>
          <w:i/>
          <w:sz w:val="26"/>
          <w:szCs w:val="26"/>
        </w:rPr>
        <w:t>viva voce</w:t>
      </w:r>
      <w:r>
        <w:rPr>
          <w:sz w:val="26"/>
          <w:szCs w:val="26"/>
        </w:rPr>
        <w:t xml:space="preserve"> evidence.  His evidence was that he was presently</w:t>
      </w:r>
      <w:r w:rsidR="006009B1">
        <w:rPr>
          <w:sz w:val="26"/>
          <w:szCs w:val="26"/>
        </w:rPr>
        <w:t xml:space="preserve"> engaged in the agricultural business.  He was under the employment of defendant since 1997 to 6</w:t>
      </w:r>
      <w:r w:rsidR="006009B1" w:rsidRPr="006009B1">
        <w:rPr>
          <w:sz w:val="26"/>
          <w:szCs w:val="26"/>
          <w:vertAlign w:val="superscript"/>
        </w:rPr>
        <w:t>th</w:t>
      </w:r>
      <w:r w:rsidR="006009B1">
        <w:rPr>
          <w:sz w:val="26"/>
          <w:szCs w:val="26"/>
        </w:rPr>
        <w:t xml:space="preserve"> September 2011when he retired.</w:t>
      </w:r>
    </w:p>
    <w:p w:rsidR="006009B1" w:rsidRDefault="006009B1" w:rsidP="00807179">
      <w:pPr>
        <w:spacing w:line="360" w:lineRule="auto"/>
        <w:ind w:left="1440" w:hanging="1440"/>
        <w:jc w:val="both"/>
        <w:rPr>
          <w:sz w:val="26"/>
          <w:szCs w:val="26"/>
        </w:rPr>
      </w:pPr>
    </w:p>
    <w:p w:rsidR="006009B1" w:rsidRDefault="006009B1" w:rsidP="00807179">
      <w:pPr>
        <w:spacing w:line="360" w:lineRule="auto"/>
        <w:ind w:left="1440" w:hanging="1440"/>
        <w:jc w:val="both"/>
        <w:rPr>
          <w:sz w:val="26"/>
          <w:szCs w:val="26"/>
        </w:rPr>
      </w:pPr>
      <w:r>
        <w:rPr>
          <w:sz w:val="26"/>
          <w:szCs w:val="26"/>
        </w:rPr>
        <w:t>[2]</w:t>
      </w:r>
      <w:r>
        <w:rPr>
          <w:sz w:val="26"/>
          <w:szCs w:val="26"/>
        </w:rPr>
        <w:tab/>
        <w:t xml:space="preserve">He was occupying the position of a supervisor based at </w:t>
      </w:r>
      <w:proofErr w:type="spellStart"/>
      <w:r>
        <w:rPr>
          <w:sz w:val="26"/>
          <w:szCs w:val="26"/>
        </w:rPr>
        <w:t>Ezulwini</w:t>
      </w:r>
      <w:proofErr w:type="spellEnd"/>
      <w:r>
        <w:rPr>
          <w:sz w:val="26"/>
          <w:szCs w:val="26"/>
        </w:rPr>
        <w:t xml:space="preserve"> Waste Treatment depot.  While on leave on 12</w:t>
      </w:r>
      <w:r w:rsidRPr="006009B1">
        <w:rPr>
          <w:sz w:val="26"/>
          <w:szCs w:val="26"/>
          <w:vertAlign w:val="superscript"/>
        </w:rPr>
        <w:t>th</w:t>
      </w:r>
      <w:r>
        <w:rPr>
          <w:sz w:val="26"/>
          <w:szCs w:val="26"/>
        </w:rPr>
        <w:t xml:space="preserve"> February 2007, he received a cellular phone call from defendant to attend to </w:t>
      </w:r>
      <w:proofErr w:type="spellStart"/>
      <w:r>
        <w:rPr>
          <w:sz w:val="26"/>
          <w:szCs w:val="26"/>
        </w:rPr>
        <w:t>Ludzidzini</w:t>
      </w:r>
      <w:proofErr w:type="spellEnd"/>
      <w:r>
        <w:rPr>
          <w:sz w:val="26"/>
          <w:szCs w:val="26"/>
        </w:rPr>
        <w:t xml:space="preserve"> royal residence where there was shortage of water supply, having proceeded on leave on </w:t>
      </w:r>
      <w:r w:rsidR="00CB1BB7">
        <w:rPr>
          <w:sz w:val="26"/>
          <w:szCs w:val="26"/>
        </w:rPr>
        <w:t>8</w:t>
      </w:r>
      <w:r w:rsidRPr="006009B1">
        <w:rPr>
          <w:sz w:val="26"/>
          <w:szCs w:val="26"/>
          <w:vertAlign w:val="superscript"/>
        </w:rPr>
        <w:t>th</w:t>
      </w:r>
      <w:r w:rsidR="00AB09C6">
        <w:rPr>
          <w:sz w:val="26"/>
          <w:szCs w:val="26"/>
        </w:rPr>
        <w:t xml:space="preserve"> September 2007.  He called one Themba Kunene who was holding </w:t>
      </w:r>
      <w:proofErr w:type="spellStart"/>
      <w:r w:rsidR="00AB09C6">
        <w:rPr>
          <w:sz w:val="26"/>
          <w:szCs w:val="26"/>
        </w:rPr>
        <w:t>fort</w:t>
      </w:r>
      <w:proofErr w:type="spellEnd"/>
      <w:r w:rsidR="00AB09C6">
        <w:rPr>
          <w:sz w:val="26"/>
          <w:szCs w:val="26"/>
        </w:rPr>
        <w:t xml:space="preserve"> </w:t>
      </w:r>
      <w:r w:rsidR="00CB1BB7">
        <w:rPr>
          <w:sz w:val="26"/>
          <w:szCs w:val="26"/>
        </w:rPr>
        <w:t>i</w:t>
      </w:r>
      <w:r w:rsidR="00AB09C6">
        <w:rPr>
          <w:sz w:val="26"/>
          <w:szCs w:val="26"/>
        </w:rPr>
        <w:t>n his absence.  Themba Kunene</w:t>
      </w:r>
      <w:r w:rsidR="00437FC5">
        <w:rPr>
          <w:sz w:val="26"/>
          <w:szCs w:val="26"/>
        </w:rPr>
        <w:t xml:space="preserve"> informed</w:t>
      </w:r>
      <w:r w:rsidR="00642335">
        <w:rPr>
          <w:sz w:val="26"/>
          <w:szCs w:val="26"/>
        </w:rPr>
        <w:t xml:space="preserve"> him</w:t>
      </w:r>
      <w:r w:rsidR="00437FC5">
        <w:rPr>
          <w:sz w:val="26"/>
          <w:szCs w:val="26"/>
        </w:rPr>
        <w:t xml:space="preserve"> that he was away from </w:t>
      </w:r>
      <w:proofErr w:type="spellStart"/>
      <w:r w:rsidR="00437FC5">
        <w:rPr>
          <w:sz w:val="26"/>
          <w:szCs w:val="26"/>
        </w:rPr>
        <w:t>Ludzidzini</w:t>
      </w:r>
      <w:proofErr w:type="spellEnd"/>
      <w:r w:rsidR="00437FC5">
        <w:rPr>
          <w:sz w:val="26"/>
          <w:szCs w:val="26"/>
        </w:rPr>
        <w:t xml:space="preserve">.  He decided to attend to the problem as he was within the same vicinity of </w:t>
      </w:r>
      <w:proofErr w:type="spellStart"/>
      <w:r w:rsidR="00437FC5">
        <w:rPr>
          <w:sz w:val="26"/>
          <w:szCs w:val="26"/>
        </w:rPr>
        <w:t>Ludzidzini</w:t>
      </w:r>
      <w:proofErr w:type="spellEnd"/>
      <w:r w:rsidR="00437FC5">
        <w:rPr>
          <w:sz w:val="26"/>
          <w:szCs w:val="26"/>
        </w:rPr>
        <w:t xml:space="preserve">, Lobamba, a walking distance.  He met security from </w:t>
      </w:r>
      <w:proofErr w:type="spellStart"/>
      <w:r w:rsidR="00437FC5">
        <w:rPr>
          <w:sz w:val="26"/>
          <w:szCs w:val="26"/>
        </w:rPr>
        <w:t>Ludzidzini</w:t>
      </w:r>
      <w:proofErr w:type="spellEnd"/>
      <w:r w:rsidR="00437FC5">
        <w:rPr>
          <w:sz w:val="26"/>
          <w:szCs w:val="26"/>
        </w:rPr>
        <w:t xml:space="preserve"> who were in fact on their way to collect him from his Lobamba residence.  They all proceeded to </w:t>
      </w:r>
      <w:proofErr w:type="spellStart"/>
      <w:r w:rsidR="00437FC5">
        <w:rPr>
          <w:sz w:val="26"/>
          <w:szCs w:val="26"/>
        </w:rPr>
        <w:t>Ludzidzini</w:t>
      </w:r>
      <w:proofErr w:type="spellEnd"/>
      <w:r w:rsidR="00437FC5">
        <w:rPr>
          <w:sz w:val="26"/>
          <w:szCs w:val="26"/>
        </w:rPr>
        <w:t xml:space="preserve"> royal residence.</w:t>
      </w:r>
    </w:p>
    <w:p w:rsidR="00437FC5" w:rsidRDefault="00437FC5" w:rsidP="00807179">
      <w:pPr>
        <w:spacing w:line="360" w:lineRule="auto"/>
        <w:ind w:left="1440" w:hanging="1440"/>
        <w:jc w:val="both"/>
        <w:rPr>
          <w:sz w:val="26"/>
          <w:szCs w:val="26"/>
        </w:rPr>
      </w:pPr>
    </w:p>
    <w:p w:rsidR="00437FC5" w:rsidRDefault="00437FC5" w:rsidP="00807179">
      <w:pPr>
        <w:spacing w:line="360" w:lineRule="auto"/>
        <w:ind w:left="1440" w:hanging="1440"/>
        <w:jc w:val="both"/>
        <w:rPr>
          <w:sz w:val="26"/>
          <w:szCs w:val="26"/>
        </w:rPr>
      </w:pPr>
      <w:r>
        <w:rPr>
          <w:sz w:val="26"/>
          <w:szCs w:val="26"/>
        </w:rPr>
        <w:t>[3]</w:t>
      </w:r>
      <w:r>
        <w:rPr>
          <w:sz w:val="26"/>
          <w:szCs w:val="26"/>
        </w:rPr>
        <w:tab/>
        <w:t xml:space="preserve">Upon reaching </w:t>
      </w:r>
      <w:proofErr w:type="spellStart"/>
      <w:r>
        <w:rPr>
          <w:sz w:val="26"/>
          <w:szCs w:val="26"/>
        </w:rPr>
        <w:t>Ludzi</w:t>
      </w:r>
      <w:r w:rsidR="00BA4E88">
        <w:rPr>
          <w:sz w:val="26"/>
          <w:szCs w:val="26"/>
        </w:rPr>
        <w:t>dzini</w:t>
      </w:r>
      <w:proofErr w:type="spellEnd"/>
      <w:r w:rsidR="00BA4E88">
        <w:rPr>
          <w:sz w:val="26"/>
          <w:szCs w:val="26"/>
        </w:rPr>
        <w:t xml:space="preserve"> royal residence he confirmed the water shortage. On the instruction of the headman, he called defendant’s management who were public affairs manager, Director Operations his immediate supervisor and a supervisor for water distribution.  It was his evidence that the need to call management was precipitated by the havoc attended by the security of water in the royal residence.</w:t>
      </w:r>
    </w:p>
    <w:p w:rsidR="00BA4E88" w:rsidRDefault="00BA4E88" w:rsidP="00807179">
      <w:pPr>
        <w:spacing w:line="360" w:lineRule="auto"/>
        <w:ind w:left="1440" w:hanging="1440"/>
        <w:jc w:val="both"/>
        <w:rPr>
          <w:sz w:val="26"/>
          <w:szCs w:val="26"/>
        </w:rPr>
      </w:pPr>
    </w:p>
    <w:p w:rsidR="00642335" w:rsidRDefault="00642335" w:rsidP="00807179">
      <w:pPr>
        <w:spacing w:line="360" w:lineRule="auto"/>
        <w:ind w:left="1440" w:hanging="1440"/>
        <w:jc w:val="both"/>
        <w:rPr>
          <w:sz w:val="26"/>
          <w:szCs w:val="26"/>
        </w:rPr>
      </w:pPr>
    </w:p>
    <w:p w:rsidR="00BA4E88" w:rsidRDefault="00BA4E88" w:rsidP="00807179">
      <w:pPr>
        <w:spacing w:line="360" w:lineRule="auto"/>
        <w:ind w:left="1440" w:hanging="1440"/>
        <w:jc w:val="both"/>
        <w:rPr>
          <w:sz w:val="26"/>
          <w:szCs w:val="26"/>
        </w:rPr>
      </w:pPr>
      <w:r>
        <w:rPr>
          <w:sz w:val="26"/>
          <w:szCs w:val="26"/>
        </w:rPr>
        <w:lastRenderedPageBreak/>
        <w:t>[4]</w:t>
      </w:r>
      <w:r>
        <w:rPr>
          <w:sz w:val="26"/>
          <w:szCs w:val="26"/>
        </w:rPr>
        <w:tab/>
        <w:t>At the meeting he, together with two other employees of defendant were commissioned to investigate the cause of the water shortage.  One of his colleagues suggested that from the report that has been delivered on how the water supply was cut short, they should check the valves.  By shear chance, one of his colleagues went straight to the problematic valve and discovered that it had been interfered with.  They immediately attended to the valve and their discovery was reported back to management.  On the basis of the interference with the valves, management suggested that they keep all valves under key and lock and f</w:t>
      </w:r>
      <w:r w:rsidR="00642335">
        <w:rPr>
          <w:sz w:val="26"/>
          <w:szCs w:val="26"/>
        </w:rPr>
        <w:t>o</w:t>
      </w:r>
      <w:r>
        <w:rPr>
          <w:sz w:val="26"/>
          <w:szCs w:val="26"/>
        </w:rPr>
        <w:t xml:space="preserve">r this reason plaintiff was informed to </w:t>
      </w:r>
      <w:r w:rsidR="005F1878">
        <w:rPr>
          <w:sz w:val="26"/>
          <w:szCs w:val="26"/>
        </w:rPr>
        <w:t>suspend</w:t>
      </w:r>
      <w:r>
        <w:rPr>
          <w:sz w:val="26"/>
          <w:szCs w:val="26"/>
        </w:rPr>
        <w:t xml:space="preserve"> his leave.  He </w:t>
      </w:r>
      <w:r w:rsidR="00E11252">
        <w:rPr>
          <w:sz w:val="26"/>
          <w:szCs w:val="26"/>
        </w:rPr>
        <w:t>obliged.</w:t>
      </w:r>
    </w:p>
    <w:p w:rsidR="00E11252" w:rsidRDefault="00E11252" w:rsidP="00807179">
      <w:pPr>
        <w:spacing w:line="360" w:lineRule="auto"/>
        <w:ind w:left="1440" w:hanging="1440"/>
        <w:jc w:val="both"/>
        <w:rPr>
          <w:sz w:val="26"/>
          <w:szCs w:val="26"/>
        </w:rPr>
      </w:pPr>
    </w:p>
    <w:p w:rsidR="00E11252" w:rsidRDefault="00E11252" w:rsidP="00807179">
      <w:pPr>
        <w:spacing w:line="360" w:lineRule="auto"/>
        <w:ind w:left="1440" w:hanging="1440"/>
        <w:jc w:val="both"/>
        <w:rPr>
          <w:sz w:val="26"/>
          <w:szCs w:val="26"/>
        </w:rPr>
      </w:pPr>
      <w:r>
        <w:rPr>
          <w:sz w:val="26"/>
          <w:szCs w:val="26"/>
        </w:rPr>
        <w:t>[5]</w:t>
      </w:r>
      <w:r>
        <w:rPr>
          <w:sz w:val="26"/>
          <w:szCs w:val="26"/>
        </w:rPr>
        <w:tab/>
      </w:r>
      <w:r w:rsidR="003F103A">
        <w:rPr>
          <w:sz w:val="26"/>
          <w:szCs w:val="26"/>
        </w:rPr>
        <w:t>While on duty on 18</w:t>
      </w:r>
      <w:r w:rsidR="003F103A" w:rsidRPr="003F103A">
        <w:rPr>
          <w:sz w:val="26"/>
          <w:szCs w:val="26"/>
          <w:vertAlign w:val="superscript"/>
        </w:rPr>
        <w:t>th</w:t>
      </w:r>
      <w:r w:rsidR="003F103A">
        <w:rPr>
          <w:sz w:val="26"/>
          <w:szCs w:val="26"/>
        </w:rPr>
        <w:t xml:space="preserve"> April 2007, he received a call from Sgt. Kunene of Lobamba Police station who informed him that he had been commissioned to investigate water shortage at </w:t>
      </w:r>
      <w:proofErr w:type="spellStart"/>
      <w:r w:rsidR="003F103A">
        <w:rPr>
          <w:sz w:val="26"/>
          <w:szCs w:val="26"/>
        </w:rPr>
        <w:t>Ludzidzini</w:t>
      </w:r>
      <w:proofErr w:type="spellEnd"/>
      <w:r w:rsidR="003F103A">
        <w:rPr>
          <w:sz w:val="26"/>
          <w:szCs w:val="26"/>
        </w:rPr>
        <w:t xml:space="preserve"> royal residence and he was a suspect.  After interrogations</w:t>
      </w:r>
      <w:r w:rsidR="005F1878">
        <w:rPr>
          <w:sz w:val="26"/>
          <w:szCs w:val="26"/>
        </w:rPr>
        <w:t>,</w:t>
      </w:r>
      <w:r w:rsidR="003F103A">
        <w:rPr>
          <w:sz w:val="26"/>
          <w:szCs w:val="26"/>
        </w:rPr>
        <w:t xml:space="preserve"> the officer informed him that he was excused and would call him later and excused him saying he w</w:t>
      </w:r>
      <w:r w:rsidR="005F1878">
        <w:rPr>
          <w:sz w:val="26"/>
          <w:szCs w:val="26"/>
        </w:rPr>
        <w:t>ould</w:t>
      </w:r>
      <w:r w:rsidR="003F103A">
        <w:rPr>
          <w:sz w:val="26"/>
          <w:szCs w:val="26"/>
        </w:rPr>
        <w:t xml:space="preserve"> deliver a report to plaintiff.  The officer never called him again.</w:t>
      </w:r>
    </w:p>
    <w:p w:rsidR="003F103A" w:rsidRDefault="003F103A" w:rsidP="00807179">
      <w:pPr>
        <w:spacing w:line="360" w:lineRule="auto"/>
        <w:ind w:left="1440" w:hanging="1440"/>
        <w:jc w:val="both"/>
        <w:rPr>
          <w:sz w:val="26"/>
          <w:szCs w:val="26"/>
        </w:rPr>
      </w:pPr>
    </w:p>
    <w:p w:rsidR="003F103A" w:rsidRDefault="003F103A" w:rsidP="00807179">
      <w:pPr>
        <w:spacing w:line="360" w:lineRule="auto"/>
        <w:ind w:left="1440" w:hanging="1440"/>
        <w:jc w:val="both"/>
        <w:rPr>
          <w:sz w:val="26"/>
          <w:szCs w:val="26"/>
        </w:rPr>
      </w:pPr>
      <w:r>
        <w:rPr>
          <w:sz w:val="26"/>
          <w:szCs w:val="26"/>
        </w:rPr>
        <w:t>[6]</w:t>
      </w:r>
      <w:r>
        <w:rPr>
          <w:sz w:val="26"/>
          <w:szCs w:val="26"/>
        </w:rPr>
        <w:tab/>
        <w:t>What followed however, was a letter of suspension slapped at plaintiff with a subsequent charge which were tabulated as follows:</w:t>
      </w:r>
    </w:p>
    <w:p w:rsidR="00807179" w:rsidRDefault="00807179" w:rsidP="00807179">
      <w:pPr>
        <w:spacing w:line="360" w:lineRule="auto"/>
        <w:ind w:left="1440" w:hanging="1440"/>
        <w:jc w:val="both"/>
        <w:rPr>
          <w:sz w:val="26"/>
          <w:szCs w:val="26"/>
        </w:rPr>
      </w:pPr>
    </w:p>
    <w:p w:rsidR="00807179" w:rsidRPr="00DC77DF" w:rsidRDefault="003F103A" w:rsidP="003F103A">
      <w:pPr>
        <w:spacing w:line="360" w:lineRule="auto"/>
        <w:ind w:left="3600" w:hanging="1440"/>
        <w:jc w:val="both"/>
        <w:rPr>
          <w:i/>
          <w:sz w:val="26"/>
          <w:szCs w:val="26"/>
        </w:rPr>
      </w:pPr>
      <w:r>
        <w:rPr>
          <w:sz w:val="26"/>
          <w:szCs w:val="26"/>
        </w:rPr>
        <w:t>“</w:t>
      </w:r>
      <w:r w:rsidRPr="00DC77DF">
        <w:rPr>
          <w:i/>
          <w:sz w:val="26"/>
          <w:szCs w:val="26"/>
        </w:rPr>
        <w:t>Charge 1:</w:t>
      </w:r>
      <w:r w:rsidRPr="00DC77DF">
        <w:rPr>
          <w:i/>
          <w:sz w:val="26"/>
          <w:szCs w:val="26"/>
        </w:rPr>
        <w:tab/>
        <w:t>“You are charged with dishonesty and/gross misconduct in that on or about 8</w:t>
      </w:r>
      <w:r w:rsidRPr="00DC77DF">
        <w:rPr>
          <w:i/>
          <w:sz w:val="26"/>
          <w:szCs w:val="26"/>
          <w:vertAlign w:val="superscript"/>
        </w:rPr>
        <w:t>th</w:t>
      </w:r>
      <w:r w:rsidRPr="00DC77DF">
        <w:rPr>
          <w:i/>
          <w:sz w:val="26"/>
          <w:szCs w:val="26"/>
        </w:rPr>
        <w:t xml:space="preserve"> February, 2007, you interfered with the Corporation’s network system when you shut down the pipeline which transmits potable water from the Lobamba Treatment Plant to </w:t>
      </w:r>
      <w:proofErr w:type="spellStart"/>
      <w:r w:rsidRPr="00DC77DF">
        <w:rPr>
          <w:i/>
          <w:sz w:val="26"/>
          <w:szCs w:val="26"/>
        </w:rPr>
        <w:t>Ludzidzini</w:t>
      </w:r>
      <w:proofErr w:type="spellEnd"/>
      <w:r w:rsidRPr="00DC77DF">
        <w:rPr>
          <w:i/>
          <w:sz w:val="26"/>
          <w:szCs w:val="26"/>
        </w:rPr>
        <w:t xml:space="preserve"> and surrounding areas</w:t>
      </w:r>
    </w:p>
    <w:p w:rsidR="003F103A" w:rsidRPr="00DC77DF" w:rsidRDefault="003F103A" w:rsidP="003F103A">
      <w:pPr>
        <w:spacing w:line="360" w:lineRule="auto"/>
        <w:ind w:left="3600" w:hanging="1440"/>
        <w:jc w:val="both"/>
        <w:rPr>
          <w:i/>
          <w:sz w:val="26"/>
          <w:szCs w:val="26"/>
        </w:rPr>
      </w:pPr>
    </w:p>
    <w:p w:rsidR="003F103A" w:rsidRPr="00DC77DF" w:rsidRDefault="003F103A" w:rsidP="003F103A">
      <w:pPr>
        <w:spacing w:line="360" w:lineRule="auto"/>
        <w:ind w:left="3600" w:hanging="1440"/>
        <w:jc w:val="both"/>
        <w:rPr>
          <w:i/>
          <w:sz w:val="26"/>
          <w:szCs w:val="26"/>
        </w:rPr>
      </w:pPr>
      <w:r w:rsidRPr="00DC77DF">
        <w:rPr>
          <w:i/>
          <w:sz w:val="26"/>
          <w:szCs w:val="26"/>
        </w:rPr>
        <w:lastRenderedPageBreak/>
        <w:t>Charge 2:</w:t>
      </w:r>
      <w:r w:rsidRPr="00DC77DF">
        <w:rPr>
          <w:i/>
          <w:sz w:val="26"/>
          <w:szCs w:val="26"/>
        </w:rPr>
        <w:tab/>
        <w:t xml:space="preserve">You are charged with gross misconduct in that you brought the name of the Corporation into disrepute in that as a supervisor while you were accommodating the Corporation’s premises, you failed and neglected to attend the water supply interruption at </w:t>
      </w:r>
      <w:proofErr w:type="spellStart"/>
      <w:r w:rsidRPr="00DC77DF">
        <w:rPr>
          <w:i/>
          <w:sz w:val="26"/>
          <w:szCs w:val="26"/>
        </w:rPr>
        <w:t>Ludzidzini</w:t>
      </w:r>
      <w:proofErr w:type="spellEnd"/>
      <w:r w:rsidRPr="00DC77DF">
        <w:rPr>
          <w:i/>
          <w:sz w:val="26"/>
          <w:szCs w:val="26"/>
        </w:rPr>
        <w:t xml:space="preserve"> during the period between 8</w:t>
      </w:r>
      <w:r w:rsidRPr="00DC77DF">
        <w:rPr>
          <w:i/>
          <w:sz w:val="26"/>
          <w:szCs w:val="26"/>
          <w:vertAlign w:val="superscript"/>
        </w:rPr>
        <w:t>th</w:t>
      </w:r>
      <w:r w:rsidRPr="00DC77DF">
        <w:rPr>
          <w:i/>
          <w:sz w:val="26"/>
          <w:szCs w:val="26"/>
        </w:rPr>
        <w:t xml:space="preserve"> and 12</w:t>
      </w:r>
      <w:r w:rsidRPr="00DC77DF">
        <w:rPr>
          <w:i/>
          <w:sz w:val="26"/>
          <w:szCs w:val="26"/>
          <w:vertAlign w:val="superscript"/>
        </w:rPr>
        <w:t>th</w:t>
      </w:r>
      <w:r w:rsidRPr="00DC77DF">
        <w:rPr>
          <w:i/>
          <w:sz w:val="26"/>
          <w:szCs w:val="26"/>
        </w:rPr>
        <w:t xml:space="preserve"> February, 2007.</w:t>
      </w:r>
    </w:p>
    <w:p w:rsidR="003F103A" w:rsidRPr="00DC77DF" w:rsidRDefault="003F103A" w:rsidP="003F103A">
      <w:pPr>
        <w:spacing w:line="360" w:lineRule="auto"/>
        <w:ind w:left="3600" w:hanging="1440"/>
        <w:jc w:val="both"/>
        <w:rPr>
          <w:i/>
          <w:sz w:val="26"/>
          <w:szCs w:val="26"/>
        </w:rPr>
      </w:pPr>
    </w:p>
    <w:p w:rsidR="003F103A" w:rsidRPr="00DC77DF" w:rsidRDefault="003F103A" w:rsidP="003F103A">
      <w:pPr>
        <w:spacing w:line="360" w:lineRule="auto"/>
        <w:ind w:left="3600" w:hanging="1440"/>
        <w:jc w:val="both"/>
        <w:rPr>
          <w:i/>
          <w:sz w:val="26"/>
          <w:szCs w:val="26"/>
        </w:rPr>
      </w:pPr>
      <w:r w:rsidRPr="00DC77DF">
        <w:rPr>
          <w:i/>
          <w:sz w:val="26"/>
          <w:szCs w:val="26"/>
        </w:rPr>
        <w:t>Charge 3:</w:t>
      </w:r>
      <w:r w:rsidRPr="00DC77DF">
        <w:rPr>
          <w:i/>
          <w:sz w:val="26"/>
          <w:szCs w:val="26"/>
        </w:rPr>
        <w:tab/>
      </w:r>
      <w:r w:rsidR="00DC77DF" w:rsidRPr="00DC77DF">
        <w:rPr>
          <w:i/>
          <w:sz w:val="26"/>
          <w:szCs w:val="26"/>
        </w:rPr>
        <w:t xml:space="preserve">You are charged with gross misconduct in that you brought the name of the Corporation into disrepute in that in a meeting with officials from </w:t>
      </w:r>
      <w:proofErr w:type="spellStart"/>
      <w:r w:rsidR="00DC77DF" w:rsidRPr="00DC77DF">
        <w:rPr>
          <w:i/>
          <w:sz w:val="26"/>
          <w:szCs w:val="26"/>
        </w:rPr>
        <w:t>Ludzidzini</w:t>
      </w:r>
      <w:proofErr w:type="spellEnd"/>
      <w:r w:rsidR="00DC77DF" w:rsidRPr="00DC77DF">
        <w:rPr>
          <w:i/>
          <w:sz w:val="26"/>
          <w:szCs w:val="26"/>
        </w:rPr>
        <w:t xml:space="preserve"> when the issue of interruption of water supply was being discussed you placed blame for the interruption of water supply in the Corporation for what you termed as Corporation’s failure to provide you with motor vehicle when you knew or ought to have known that as supervisor you were not entitled to a company vehicle, furthermore, you knew or ought to have known that such an issue was internal and could not be used to discredit the Corporation.</w:t>
      </w:r>
    </w:p>
    <w:p w:rsidR="00DC77DF" w:rsidRPr="00DC77DF" w:rsidRDefault="00DC77DF" w:rsidP="003F103A">
      <w:pPr>
        <w:spacing w:line="360" w:lineRule="auto"/>
        <w:ind w:left="3600" w:hanging="1440"/>
        <w:jc w:val="both"/>
        <w:rPr>
          <w:i/>
          <w:sz w:val="26"/>
          <w:szCs w:val="26"/>
        </w:rPr>
      </w:pPr>
    </w:p>
    <w:p w:rsidR="00DC77DF" w:rsidRDefault="00DC77DF" w:rsidP="003F103A">
      <w:pPr>
        <w:spacing w:line="360" w:lineRule="auto"/>
        <w:ind w:left="3600" w:hanging="1440"/>
        <w:jc w:val="both"/>
        <w:rPr>
          <w:sz w:val="26"/>
          <w:szCs w:val="26"/>
        </w:rPr>
      </w:pPr>
      <w:r w:rsidRPr="00DC77DF">
        <w:rPr>
          <w:i/>
          <w:sz w:val="26"/>
          <w:szCs w:val="26"/>
        </w:rPr>
        <w:t>Charge 4:</w:t>
      </w:r>
      <w:r w:rsidRPr="00DC77DF">
        <w:rPr>
          <w:i/>
          <w:sz w:val="26"/>
          <w:szCs w:val="26"/>
        </w:rPr>
        <w:tab/>
        <w:t>You are charged with gross misconduct in that your conduct on the aforesaid subjected the Corporation to serious detrimental consequences as those listed in the offences scheduled of the Recognition Agreement.”</w:t>
      </w:r>
    </w:p>
    <w:p w:rsidR="00807179" w:rsidRDefault="00807179" w:rsidP="00807179">
      <w:pPr>
        <w:spacing w:line="360" w:lineRule="auto"/>
        <w:ind w:left="1440" w:hanging="1440"/>
        <w:jc w:val="both"/>
        <w:rPr>
          <w:sz w:val="26"/>
          <w:szCs w:val="26"/>
        </w:rPr>
      </w:pPr>
    </w:p>
    <w:p w:rsidR="00807179" w:rsidRDefault="002E1029" w:rsidP="00807179">
      <w:pPr>
        <w:spacing w:line="360" w:lineRule="auto"/>
        <w:ind w:left="1440" w:hanging="1440"/>
        <w:jc w:val="both"/>
        <w:rPr>
          <w:sz w:val="26"/>
          <w:szCs w:val="26"/>
        </w:rPr>
      </w:pPr>
      <w:r>
        <w:rPr>
          <w:sz w:val="26"/>
          <w:szCs w:val="26"/>
        </w:rPr>
        <w:t>[</w:t>
      </w:r>
      <w:r w:rsidR="005F1878">
        <w:rPr>
          <w:sz w:val="26"/>
          <w:szCs w:val="26"/>
        </w:rPr>
        <w:t>7</w:t>
      </w:r>
      <w:r>
        <w:rPr>
          <w:sz w:val="26"/>
          <w:szCs w:val="26"/>
        </w:rPr>
        <w:t>]</w:t>
      </w:r>
      <w:r>
        <w:rPr>
          <w:sz w:val="26"/>
          <w:szCs w:val="26"/>
        </w:rPr>
        <w:tab/>
        <w:t xml:space="preserve">He was acquitted on all but one count </w:t>
      </w:r>
      <w:r w:rsidRPr="005F1878">
        <w:rPr>
          <w:i/>
          <w:sz w:val="26"/>
          <w:szCs w:val="26"/>
        </w:rPr>
        <w:t>viz.</w:t>
      </w:r>
      <w:r>
        <w:rPr>
          <w:sz w:val="26"/>
          <w:szCs w:val="26"/>
        </w:rPr>
        <w:t xml:space="preserve"> Count 3.  The penalty meted was one of transfer to another station and a final written warning.  I will revert to subsequent action taken by plaintiff later in my judgment.</w:t>
      </w:r>
    </w:p>
    <w:p w:rsidR="00510B39" w:rsidRDefault="00510B39" w:rsidP="00807179">
      <w:pPr>
        <w:spacing w:line="360" w:lineRule="auto"/>
        <w:ind w:left="1440" w:hanging="1440"/>
        <w:jc w:val="both"/>
        <w:rPr>
          <w:sz w:val="26"/>
          <w:szCs w:val="26"/>
        </w:rPr>
      </w:pPr>
    </w:p>
    <w:p w:rsidR="00AB724B" w:rsidRDefault="002E1029" w:rsidP="00807179">
      <w:pPr>
        <w:spacing w:line="360" w:lineRule="auto"/>
        <w:ind w:left="1440" w:hanging="1440"/>
        <w:jc w:val="both"/>
        <w:rPr>
          <w:sz w:val="26"/>
          <w:szCs w:val="26"/>
        </w:rPr>
      </w:pPr>
      <w:r>
        <w:rPr>
          <w:sz w:val="26"/>
          <w:szCs w:val="26"/>
        </w:rPr>
        <w:lastRenderedPageBreak/>
        <w:t>[</w:t>
      </w:r>
      <w:r w:rsidR="005F1878">
        <w:rPr>
          <w:sz w:val="26"/>
          <w:szCs w:val="26"/>
        </w:rPr>
        <w:t>8</w:t>
      </w:r>
      <w:r>
        <w:rPr>
          <w:sz w:val="26"/>
          <w:szCs w:val="26"/>
        </w:rPr>
        <w:t>]</w:t>
      </w:r>
      <w:r w:rsidR="0003424D">
        <w:rPr>
          <w:sz w:val="26"/>
          <w:szCs w:val="26"/>
        </w:rPr>
        <w:tab/>
      </w:r>
      <w:r w:rsidR="00AB724B">
        <w:rPr>
          <w:sz w:val="26"/>
          <w:szCs w:val="26"/>
        </w:rPr>
        <w:t xml:space="preserve">I must mention from the onset that it is not every instance of malicious prosecution that would justify a cause of action.  </w:t>
      </w:r>
      <w:r w:rsidR="00AB724B" w:rsidRPr="00350FA2">
        <w:rPr>
          <w:b/>
          <w:sz w:val="26"/>
          <w:szCs w:val="26"/>
        </w:rPr>
        <w:t xml:space="preserve">R.V.F. </w:t>
      </w:r>
      <w:proofErr w:type="spellStart"/>
      <w:r w:rsidR="00AB724B" w:rsidRPr="00350FA2">
        <w:rPr>
          <w:b/>
          <w:sz w:val="26"/>
          <w:szCs w:val="26"/>
        </w:rPr>
        <w:t>Henston</w:t>
      </w:r>
      <w:proofErr w:type="spellEnd"/>
      <w:r w:rsidR="00AB724B" w:rsidRPr="00350FA2">
        <w:rPr>
          <w:b/>
          <w:sz w:val="26"/>
          <w:szCs w:val="26"/>
        </w:rPr>
        <w:t xml:space="preserve"> </w:t>
      </w:r>
      <w:r w:rsidR="00AB724B" w:rsidRPr="00377693">
        <w:rPr>
          <w:sz w:val="26"/>
          <w:szCs w:val="26"/>
        </w:rPr>
        <w:t>in</w:t>
      </w:r>
      <w:r w:rsidR="00AB724B" w:rsidRPr="00350FA2">
        <w:rPr>
          <w:b/>
          <w:sz w:val="26"/>
          <w:szCs w:val="26"/>
        </w:rPr>
        <w:t xml:space="preserve"> “</w:t>
      </w:r>
      <w:proofErr w:type="spellStart"/>
      <w:r w:rsidR="00AB724B" w:rsidRPr="00350FA2">
        <w:rPr>
          <w:b/>
          <w:sz w:val="26"/>
          <w:szCs w:val="26"/>
        </w:rPr>
        <w:t>Salmon</w:t>
      </w:r>
      <w:r w:rsidR="00377693">
        <w:rPr>
          <w:b/>
          <w:sz w:val="26"/>
          <w:szCs w:val="26"/>
        </w:rPr>
        <w:t>d</w:t>
      </w:r>
      <w:proofErr w:type="spellEnd"/>
      <w:r w:rsidR="00AB724B" w:rsidRPr="00350FA2">
        <w:rPr>
          <w:b/>
          <w:sz w:val="26"/>
          <w:szCs w:val="26"/>
        </w:rPr>
        <w:t xml:space="preserve"> on Torts” 11</w:t>
      </w:r>
      <w:r w:rsidR="00AB724B" w:rsidRPr="00350FA2">
        <w:rPr>
          <w:b/>
          <w:sz w:val="26"/>
          <w:szCs w:val="26"/>
          <w:vertAlign w:val="superscript"/>
        </w:rPr>
        <w:t>th</w:t>
      </w:r>
      <w:r w:rsidR="00AB724B" w:rsidRPr="00350FA2">
        <w:rPr>
          <w:b/>
          <w:sz w:val="26"/>
          <w:szCs w:val="26"/>
        </w:rPr>
        <w:t xml:space="preserve"> Ed </w:t>
      </w:r>
      <w:r w:rsidR="00AB724B" w:rsidRPr="00350FA2">
        <w:rPr>
          <w:sz w:val="26"/>
          <w:szCs w:val="26"/>
        </w:rPr>
        <w:t>at page</w:t>
      </w:r>
      <w:r w:rsidR="00AB724B" w:rsidRPr="00350FA2">
        <w:rPr>
          <w:b/>
          <w:sz w:val="26"/>
          <w:szCs w:val="26"/>
        </w:rPr>
        <w:t xml:space="preserve"> 739</w:t>
      </w:r>
      <w:r w:rsidR="00AB724B">
        <w:rPr>
          <w:sz w:val="26"/>
          <w:szCs w:val="26"/>
        </w:rPr>
        <w:t xml:space="preserve"> stated as follows in regard to this position of the law:</w:t>
      </w:r>
    </w:p>
    <w:p w:rsidR="00350FA2" w:rsidRDefault="00350FA2" w:rsidP="00807179">
      <w:pPr>
        <w:spacing w:line="360" w:lineRule="auto"/>
        <w:ind w:left="1440" w:hanging="1440"/>
        <w:jc w:val="both"/>
        <w:rPr>
          <w:sz w:val="26"/>
          <w:szCs w:val="26"/>
        </w:rPr>
      </w:pPr>
    </w:p>
    <w:p w:rsidR="00350FA2" w:rsidRDefault="00350FA2" w:rsidP="00936391">
      <w:pPr>
        <w:spacing w:line="360" w:lineRule="auto"/>
        <w:ind w:left="2160"/>
        <w:jc w:val="both"/>
        <w:rPr>
          <w:sz w:val="26"/>
          <w:szCs w:val="26"/>
        </w:rPr>
      </w:pPr>
      <w:r>
        <w:rPr>
          <w:sz w:val="26"/>
          <w:szCs w:val="26"/>
        </w:rPr>
        <w:t>“</w:t>
      </w:r>
      <w:r w:rsidRPr="00936391">
        <w:rPr>
          <w:i/>
          <w:sz w:val="26"/>
          <w:szCs w:val="26"/>
        </w:rPr>
        <w:t xml:space="preserve">The bringing </w:t>
      </w:r>
      <w:r w:rsidR="00936391" w:rsidRPr="00936391">
        <w:rPr>
          <w:i/>
          <w:sz w:val="26"/>
          <w:szCs w:val="26"/>
        </w:rPr>
        <w:t xml:space="preserve">of an ordinary civil action (not extending to any arrest or seizure of property) is not a good cause of action, however unfounded, vexatious, and malicious it may be (o).  The reason alleged for this rule is that an unfounded and unsuccessful civil action is not the cause of any damage of which the law can take notice.  Even for the injury which baseless accusations made in a civil action may inflict upon the reputation of the defendant, it would seem that no action lies.  It seems that a litigant may maliciously and without any reasonable ground make the gravest charges of fraud or other disgraceful conduct without incurring any other liability than that of paying the costs of the </w:t>
      </w:r>
      <w:r w:rsidRPr="00936391">
        <w:rPr>
          <w:i/>
          <w:sz w:val="26"/>
          <w:szCs w:val="26"/>
        </w:rPr>
        <w:t>proceedings</w:t>
      </w:r>
      <w:r>
        <w:rPr>
          <w:sz w:val="26"/>
          <w:szCs w:val="26"/>
        </w:rPr>
        <w:t xml:space="preserve">”    </w:t>
      </w:r>
    </w:p>
    <w:p w:rsidR="00AB724B" w:rsidRDefault="00AB724B" w:rsidP="00807179">
      <w:pPr>
        <w:spacing w:line="360" w:lineRule="auto"/>
        <w:ind w:left="1440" w:hanging="1440"/>
        <w:jc w:val="both"/>
        <w:rPr>
          <w:sz w:val="26"/>
          <w:szCs w:val="26"/>
        </w:rPr>
      </w:pPr>
    </w:p>
    <w:p w:rsidR="00350FA2" w:rsidRDefault="00350FA2" w:rsidP="00807179">
      <w:pPr>
        <w:spacing w:line="360" w:lineRule="auto"/>
        <w:ind w:left="1440" w:hanging="1440"/>
        <w:jc w:val="both"/>
        <w:rPr>
          <w:sz w:val="26"/>
          <w:szCs w:val="26"/>
        </w:rPr>
      </w:pPr>
      <w:r>
        <w:rPr>
          <w:sz w:val="26"/>
          <w:szCs w:val="26"/>
        </w:rPr>
        <w:t>[</w:t>
      </w:r>
      <w:r w:rsidR="005F1878">
        <w:rPr>
          <w:sz w:val="26"/>
          <w:szCs w:val="26"/>
        </w:rPr>
        <w:t>9</w:t>
      </w:r>
      <w:r>
        <w:rPr>
          <w:sz w:val="26"/>
          <w:szCs w:val="26"/>
        </w:rPr>
        <w:t>]</w:t>
      </w:r>
      <w:r>
        <w:rPr>
          <w:sz w:val="26"/>
          <w:szCs w:val="26"/>
        </w:rPr>
        <w:tab/>
        <w:t>At page 737 he explains the circumstance much clearer:</w:t>
      </w:r>
    </w:p>
    <w:p w:rsidR="00350FA2" w:rsidRDefault="00350FA2" w:rsidP="00807179">
      <w:pPr>
        <w:spacing w:line="360" w:lineRule="auto"/>
        <w:ind w:left="1440" w:hanging="1440"/>
        <w:jc w:val="both"/>
        <w:rPr>
          <w:sz w:val="26"/>
          <w:szCs w:val="26"/>
        </w:rPr>
      </w:pPr>
    </w:p>
    <w:p w:rsidR="00350FA2" w:rsidRDefault="00350FA2" w:rsidP="001A6F39">
      <w:pPr>
        <w:spacing w:line="360" w:lineRule="auto"/>
        <w:ind w:left="2160"/>
        <w:jc w:val="both"/>
        <w:rPr>
          <w:sz w:val="26"/>
          <w:szCs w:val="26"/>
        </w:rPr>
      </w:pPr>
      <w:r>
        <w:rPr>
          <w:sz w:val="26"/>
          <w:szCs w:val="26"/>
        </w:rPr>
        <w:t>“</w:t>
      </w:r>
      <w:r w:rsidRPr="001A6F39">
        <w:rPr>
          <w:i/>
          <w:sz w:val="26"/>
          <w:szCs w:val="26"/>
        </w:rPr>
        <w:t xml:space="preserve">The rule applies only </w:t>
      </w:r>
      <w:r w:rsidR="00936391" w:rsidRPr="001A6F39">
        <w:rPr>
          <w:i/>
          <w:sz w:val="26"/>
          <w:szCs w:val="26"/>
        </w:rPr>
        <w:t>to prosecutions which involve scandal – that is to say, which attack the fair fame of the accused – or which may result in a sentence of imprisonment or other corporal punishment, or which in fact cause pecuniary loss to the accused ( c). A charge which is not scandalous in its nature, and which can result in a fine only, cannot therefore be made the grounds of an action for malicious</w:t>
      </w:r>
      <w:r w:rsidR="001A6F39" w:rsidRPr="001A6F39">
        <w:rPr>
          <w:i/>
          <w:sz w:val="26"/>
          <w:szCs w:val="26"/>
        </w:rPr>
        <w:t xml:space="preserve"> prosecution unless it causes actual </w:t>
      </w:r>
      <w:r w:rsidRPr="001A6F39">
        <w:rPr>
          <w:i/>
          <w:sz w:val="26"/>
          <w:szCs w:val="26"/>
        </w:rPr>
        <w:t>pecuniary loss</w:t>
      </w:r>
      <w:r>
        <w:rPr>
          <w:sz w:val="26"/>
          <w:szCs w:val="26"/>
        </w:rPr>
        <w:t>”.</w:t>
      </w:r>
    </w:p>
    <w:p w:rsidR="00350FA2" w:rsidRDefault="00350FA2" w:rsidP="00807179">
      <w:pPr>
        <w:spacing w:line="360" w:lineRule="auto"/>
        <w:ind w:left="1440" w:hanging="1440"/>
        <w:jc w:val="both"/>
        <w:rPr>
          <w:sz w:val="26"/>
          <w:szCs w:val="26"/>
        </w:rPr>
      </w:pPr>
    </w:p>
    <w:p w:rsidR="00350FA2" w:rsidRDefault="00350FA2" w:rsidP="00807179">
      <w:pPr>
        <w:spacing w:line="360" w:lineRule="auto"/>
        <w:ind w:left="1440" w:hanging="1440"/>
        <w:jc w:val="both"/>
        <w:rPr>
          <w:sz w:val="26"/>
          <w:szCs w:val="26"/>
        </w:rPr>
      </w:pPr>
      <w:r>
        <w:rPr>
          <w:sz w:val="26"/>
          <w:szCs w:val="26"/>
        </w:rPr>
        <w:t>[</w:t>
      </w:r>
      <w:r w:rsidR="005F1878">
        <w:rPr>
          <w:sz w:val="26"/>
          <w:szCs w:val="26"/>
        </w:rPr>
        <w:t>10</w:t>
      </w:r>
      <w:r>
        <w:rPr>
          <w:sz w:val="26"/>
          <w:szCs w:val="26"/>
        </w:rPr>
        <w:t>]</w:t>
      </w:r>
      <w:r>
        <w:rPr>
          <w:sz w:val="26"/>
          <w:szCs w:val="26"/>
        </w:rPr>
        <w:tab/>
        <w:t xml:space="preserve">Although </w:t>
      </w:r>
      <w:proofErr w:type="spellStart"/>
      <w:r w:rsidRPr="00350FA2">
        <w:rPr>
          <w:b/>
          <w:sz w:val="26"/>
          <w:szCs w:val="26"/>
        </w:rPr>
        <w:t>Heuston</w:t>
      </w:r>
      <w:proofErr w:type="spellEnd"/>
      <w:r>
        <w:rPr>
          <w:sz w:val="26"/>
          <w:szCs w:val="26"/>
        </w:rPr>
        <w:t xml:space="preserve"> was discussing malicious criminal prosecution, I see no reason why such should not be extended to civil prosecution.</w:t>
      </w:r>
    </w:p>
    <w:p w:rsidR="00350FA2" w:rsidRDefault="00350FA2" w:rsidP="00807179">
      <w:pPr>
        <w:spacing w:line="360" w:lineRule="auto"/>
        <w:ind w:left="1440" w:hanging="1440"/>
        <w:jc w:val="both"/>
        <w:rPr>
          <w:sz w:val="26"/>
          <w:szCs w:val="26"/>
        </w:rPr>
      </w:pPr>
      <w:r>
        <w:rPr>
          <w:sz w:val="26"/>
          <w:szCs w:val="26"/>
        </w:rPr>
        <w:lastRenderedPageBreak/>
        <w:t>[1</w:t>
      </w:r>
      <w:r w:rsidR="005F1878">
        <w:rPr>
          <w:sz w:val="26"/>
          <w:szCs w:val="26"/>
        </w:rPr>
        <w:t>1</w:t>
      </w:r>
      <w:r>
        <w:rPr>
          <w:sz w:val="26"/>
          <w:szCs w:val="26"/>
        </w:rPr>
        <w:t>]</w:t>
      </w:r>
      <w:r>
        <w:rPr>
          <w:sz w:val="26"/>
          <w:szCs w:val="26"/>
        </w:rPr>
        <w:tab/>
        <w:t xml:space="preserve">It is on this basis that the court in </w:t>
      </w:r>
      <w:proofErr w:type="spellStart"/>
      <w:r w:rsidRPr="00350FA2">
        <w:rPr>
          <w:b/>
          <w:sz w:val="26"/>
          <w:szCs w:val="26"/>
        </w:rPr>
        <w:t>Delange</w:t>
      </w:r>
      <w:proofErr w:type="spellEnd"/>
      <w:r w:rsidRPr="00350FA2">
        <w:rPr>
          <w:b/>
          <w:sz w:val="26"/>
          <w:szCs w:val="26"/>
        </w:rPr>
        <w:t xml:space="preserve"> v Costa 1989 (3) S.A. 857</w:t>
      </w:r>
      <w:r>
        <w:rPr>
          <w:sz w:val="26"/>
          <w:szCs w:val="26"/>
        </w:rPr>
        <w:t xml:space="preserve"> laid down three general prerequisites applicable in this cause of action viz.,</w:t>
      </w:r>
    </w:p>
    <w:p w:rsidR="00350FA2" w:rsidRDefault="00350FA2" w:rsidP="00807179">
      <w:pPr>
        <w:spacing w:line="360" w:lineRule="auto"/>
        <w:ind w:left="1440" w:hanging="1440"/>
        <w:jc w:val="both"/>
        <w:rPr>
          <w:sz w:val="26"/>
          <w:szCs w:val="26"/>
        </w:rPr>
      </w:pPr>
    </w:p>
    <w:p w:rsidR="00350FA2" w:rsidRDefault="00270701" w:rsidP="00350FA2">
      <w:pPr>
        <w:pStyle w:val="ListParagraph"/>
        <w:numPr>
          <w:ilvl w:val="0"/>
          <w:numId w:val="1"/>
        </w:numPr>
        <w:spacing w:line="360" w:lineRule="auto"/>
        <w:jc w:val="both"/>
        <w:rPr>
          <w:sz w:val="26"/>
          <w:szCs w:val="26"/>
        </w:rPr>
      </w:pPr>
      <w:r>
        <w:rPr>
          <w:i/>
          <w:sz w:val="26"/>
          <w:szCs w:val="26"/>
        </w:rPr>
        <w:t>a</w:t>
      </w:r>
      <w:r w:rsidR="00350FA2" w:rsidRPr="00350FA2">
        <w:rPr>
          <w:i/>
          <w:sz w:val="26"/>
          <w:szCs w:val="26"/>
        </w:rPr>
        <w:t xml:space="preserve">nimus </w:t>
      </w:r>
      <w:proofErr w:type="spellStart"/>
      <w:r w:rsidR="00350FA2" w:rsidRPr="00350FA2">
        <w:rPr>
          <w:i/>
          <w:sz w:val="26"/>
          <w:szCs w:val="26"/>
        </w:rPr>
        <w:t>injuria</w:t>
      </w:r>
      <w:proofErr w:type="spellEnd"/>
      <w:r w:rsidR="00350FA2">
        <w:rPr>
          <w:sz w:val="26"/>
          <w:szCs w:val="26"/>
        </w:rPr>
        <w:t>;</w:t>
      </w:r>
    </w:p>
    <w:p w:rsidR="00350FA2" w:rsidRDefault="00270701" w:rsidP="00350FA2">
      <w:pPr>
        <w:pStyle w:val="ListParagraph"/>
        <w:numPr>
          <w:ilvl w:val="0"/>
          <w:numId w:val="1"/>
        </w:numPr>
        <w:spacing w:line="360" w:lineRule="auto"/>
        <w:jc w:val="both"/>
        <w:rPr>
          <w:sz w:val="26"/>
          <w:szCs w:val="26"/>
        </w:rPr>
      </w:pPr>
      <w:r>
        <w:rPr>
          <w:sz w:val="26"/>
          <w:szCs w:val="26"/>
        </w:rPr>
        <w:t>w</w:t>
      </w:r>
      <w:r w:rsidR="00350FA2">
        <w:rPr>
          <w:sz w:val="26"/>
          <w:szCs w:val="26"/>
        </w:rPr>
        <w:t>rongful act which;</w:t>
      </w:r>
    </w:p>
    <w:p w:rsidR="00350FA2" w:rsidRPr="00350FA2" w:rsidRDefault="00BF07F4" w:rsidP="00350FA2">
      <w:pPr>
        <w:pStyle w:val="ListParagraph"/>
        <w:numPr>
          <w:ilvl w:val="0"/>
          <w:numId w:val="1"/>
        </w:numPr>
        <w:spacing w:line="360" w:lineRule="auto"/>
        <w:jc w:val="both"/>
        <w:rPr>
          <w:sz w:val="26"/>
          <w:szCs w:val="26"/>
        </w:rPr>
      </w:pPr>
      <w:r>
        <w:rPr>
          <w:sz w:val="26"/>
          <w:szCs w:val="26"/>
        </w:rPr>
        <w:t xml:space="preserve"> </w:t>
      </w:r>
      <w:r w:rsidR="00270701">
        <w:rPr>
          <w:sz w:val="26"/>
          <w:szCs w:val="26"/>
        </w:rPr>
        <w:t>c</w:t>
      </w:r>
      <w:r w:rsidR="00350FA2">
        <w:rPr>
          <w:sz w:val="26"/>
          <w:szCs w:val="26"/>
        </w:rPr>
        <w:t xml:space="preserve">auses plaintiff’s </w:t>
      </w:r>
      <w:proofErr w:type="spellStart"/>
      <w:r w:rsidR="00350FA2" w:rsidRPr="00350FA2">
        <w:rPr>
          <w:i/>
          <w:sz w:val="26"/>
          <w:szCs w:val="26"/>
        </w:rPr>
        <w:t>dignitas</w:t>
      </w:r>
      <w:proofErr w:type="spellEnd"/>
      <w:r w:rsidR="00350FA2">
        <w:rPr>
          <w:sz w:val="26"/>
          <w:szCs w:val="26"/>
        </w:rPr>
        <w:t xml:space="preserve"> to be impaired. </w:t>
      </w:r>
    </w:p>
    <w:p w:rsidR="00350FA2" w:rsidRDefault="00350FA2" w:rsidP="00807179">
      <w:pPr>
        <w:spacing w:line="360" w:lineRule="auto"/>
        <w:ind w:left="1440" w:hanging="1440"/>
        <w:jc w:val="both"/>
        <w:rPr>
          <w:sz w:val="26"/>
          <w:szCs w:val="26"/>
        </w:rPr>
      </w:pPr>
    </w:p>
    <w:p w:rsidR="002E1029" w:rsidRDefault="00270701" w:rsidP="00270701">
      <w:pPr>
        <w:spacing w:line="360" w:lineRule="auto"/>
        <w:ind w:left="1440" w:hanging="1440"/>
        <w:jc w:val="both"/>
        <w:rPr>
          <w:sz w:val="26"/>
          <w:szCs w:val="26"/>
        </w:rPr>
      </w:pPr>
      <w:r>
        <w:rPr>
          <w:sz w:val="26"/>
          <w:szCs w:val="26"/>
        </w:rPr>
        <w:t>[1</w:t>
      </w:r>
      <w:r w:rsidR="005F1878">
        <w:rPr>
          <w:sz w:val="26"/>
          <w:szCs w:val="26"/>
        </w:rPr>
        <w:t>2</w:t>
      </w:r>
      <w:r>
        <w:rPr>
          <w:sz w:val="26"/>
          <w:szCs w:val="26"/>
        </w:rPr>
        <w:t>]</w:t>
      </w:r>
      <w:r>
        <w:rPr>
          <w:sz w:val="26"/>
          <w:szCs w:val="26"/>
        </w:rPr>
        <w:tab/>
      </w:r>
      <w:r w:rsidR="0003424D">
        <w:rPr>
          <w:sz w:val="26"/>
          <w:szCs w:val="26"/>
        </w:rPr>
        <w:t>At the close of plaintiff’s case, the defendant moved an application for absolution from the instance</w:t>
      </w:r>
      <w:r>
        <w:rPr>
          <w:sz w:val="26"/>
          <w:szCs w:val="26"/>
        </w:rPr>
        <w:t xml:space="preserve"> on the basis that</w:t>
      </w:r>
      <w:r w:rsidR="005F1878">
        <w:rPr>
          <w:sz w:val="26"/>
          <w:szCs w:val="26"/>
        </w:rPr>
        <w:t xml:space="preserve"> the evidence adduced falls far too short of establishing malice.  T</w:t>
      </w:r>
      <w:r w:rsidR="0003424D">
        <w:rPr>
          <w:sz w:val="26"/>
          <w:szCs w:val="26"/>
        </w:rPr>
        <w:t>his court is now seized with the enquiry; has the plaintiff established his cause of action in that on a balance of probabilities he has proved the elements in an action of malicious prosecution?</w:t>
      </w:r>
    </w:p>
    <w:p w:rsidR="00AB724B" w:rsidRDefault="00AB724B" w:rsidP="00AB724B">
      <w:pPr>
        <w:spacing w:line="360" w:lineRule="auto"/>
        <w:ind w:left="1440"/>
        <w:jc w:val="both"/>
        <w:rPr>
          <w:sz w:val="26"/>
          <w:szCs w:val="26"/>
        </w:rPr>
      </w:pPr>
    </w:p>
    <w:p w:rsidR="0003424D" w:rsidRDefault="00987B13" w:rsidP="00AB724B">
      <w:pPr>
        <w:spacing w:line="360" w:lineRule="auto"/>
        <w:ind w:left="1440" w:hanging="1440"/>
        <w:jc w:val="both"/>
        <w:rPr>
          <w:sz w:val="26"/>
          <w:szCs w:val="26"/>
        </w:rPr>
      </w:pPr>
      <w:r>
        <w:rPr>
          <w:sz w:val="26"/>
          <w:szCs w:val="26"/>
        </w:rPr>
        <w:t>[1</w:t>
      </w:r>
      <w:r w:rsidR="005F1878">
        <w:rPr>
          <w:sz w:val="26"/>
          <w:szCs w:val="26"/>
        </w:rPr>
        <w:t>3</w:t>
      </w:r>
      <w:r>
        <w:rPr>
          <w:sz w:val="26"/>
          <w:szCs w:val="26"/>
        </w:rPr>
        <w:t>]</w:t>
      </w:r>
      <w:r>
        <w:rPr>
          <w:sz w:val="26"/>
          <w:szCs w:val="26"/>
        </w:rPr>
        <w:tab/>
        <w:t xml:space="preserve">The elements of malicious prosecution were canvassed in </w:t>
      </w:r>
      <w:r w:rsidRPr="00CE11BD">
        <w:rPr>
          <w:b/>
          <w:sz w:val="26"/>
          <w:szCs w:val="26"/>
        </w:rPr>
        <w:t xml:space="preserve">Lederman v </w:t>
      </w:r>
      <w:proofErr w:type="spellStart"/>
      <w:r w:rsidRPr="00CE11BD">
        <w:rPr>
          <w:b/>
          <w:sz w:val="26"/>
          <w:szCs w:val="26"/>
        </w:rPr>
        <w:t>Moharal</w:t>
      </w:r>
      <w:proofErr w:type="spellEnd"/>
      <w:r w:rsidRPr="00CE11BD">
        <w:rPr>
          <w:b/>
          <w:sz w:val="26"/>
          <w:szCs w:val="26"/>
        </w:rPr>
        <w:t xml:space="preserve"> Investment (Pty) Ltd 1969 (1) S.A. 190</w:t>
      </w:r>
      <w:r w:rsidRPr="00CE11BD">
        <w:rPr>
          <w:b/>
          <w:i/>
          <w:sz w:val="26"/>
          <w:szCs w:val="26"/>
        </w:rPr>
        <w:t xml:space="preserve"> </w:t>
      </w:r>
      <w:r>
        <w:rPr>
          <w:sz w:val="26"/>
          <w:szCs w:val="26"/>
        </w:rPr>
        <w:t xml:space="preserve">at </w:t>
      </w:r>
      <w:r w:rsidRPr="00CE11BD">
        <w:rPr>
          <w:b/>
          <w:sz w:val="26"/>
          <w:szCs w:val="26"/>
        </w:rPr>
        <w:t xml:space="preserve">1969 H </w:t>
      </w:r>
      <w:r>
        <w:rPr>
          <w:sz w:val="26"/>
          <w:szCs w:val="26"/>
        </w:rPr>
        <w:t>where the court held that the onus were on the applicant to establish:</w:t>
      </w:r>
    </w:p>
    <w:p w:rsidR="00987B13" w:rsidRDefault="00987B13" w:rsidP="00AB724B">
      <w:pPr>
        <w:spacing w:line="360" w:lineRule="auto"/>
        <w:ind w:left="1440" w:hanging="1440"/>
        <w:jc w:val="both"/>
        <w:rPr>
          <w:sz w:val="26"/>
          <w:szCs w:val="26"/>
        </w:rPr>
      </w:pPr>
    </w:p>
    <w:p w:rsidR="00987B13" w:rsidRPr="005F1878" w:rsidRDefault="00987B13" w:rsidP="00987B13">
      <w:pPr>
        <w:pStyle w:val="ListParagraph"/>
        <w:numPr>
          <w:ilvl w:val="0"/>
          <w:numId w:val="2"/>
        </w:numPr>
        <w:spacing w:line="360" w:lineRule="auto"/>
        <w:jc w:val="both"/>
        <w:rPr>
          <w:i/>
          <w:sz w:val="26"/>
          <w:szCs w:val="26"/>
        </w:rPr>
      </w:pPr>
      <w:r w:rsidRPr="005F1878">
        <w:rPr>
          <w:i/>
          <w:sz w:val="26"/>
          <w:szCs w:val="26"/>
        </w:rPr>
        <w:t>that the respondent set the law in motion (instigated or instituted the proceedings);</w:t>
      </w:r>
    </w:p>
    <w:p w:rsidR="00987B13" w:rsidRPr="005F1878" w:rsidRDefault="00987B13" w:rsidP="00987B13">
      <w:pPr>
        <w:pStyle w:val="ListParagraph"/>
        <w:numPr>
          <w:ilvl w:val="0"/>
          <w:numId w:val="2"/>
        </w:numPr>
        <w:spacing w:line="360" w:lineRule="auto"/>
        <w:jc w:val="both"/>
        <w:rPr>
          <w:i/>
          <w:sz w:val="26"/>
          <w:szCs w:val="26"/>
        </w:rPr>
      </w:pPr>
      <w:r w:rsidRPr="005F1878">
        <w:rPr>
          <w:i/>
          <w:sz w:val="26"/>
          <w:szCs w:val="26"/>
        </w:rPr>
        <w:t xml:space="preserve">that it acted without reasonable and probable cause; and </w:t>
      </w:r>
    </w:p>
    <w:p w:rsidR="00CE11BD" w:rsidRPr="005F1878" w:rsidRDefault="00CE11BD" w:rsidP="00987B13">
      <w:pPr>
        <w:pStyle w:val="ListParagraph"/>
        <w:numPr>
          <w:ilvl w:val="0"/>
          <w:numId w:val="2"/>
        </w:numPr>
        <w:spacing w:line="360" w:lineRule="auto"/>
        <w:jc w:val="both"/>
        <w:rPr>
          <w:i/>
          <w:sz w:val="26"/>
          <w:szCs w:val="26"/>
        </w:rPr>
      </w:pPr>
      <w:r w:rsidRPr="005F1878">
        <w:rPr>
          <w:i/>
          <w:sz w:val="26"/>
          <w:szCs w:val="26"/>
        </w:rPr>
        <w:t>that it was actuated by an indirect or improper motive (malice)</w:t>
      </w:r>
    </w:p>
    <w:p w:rsidR="00987B13" w:rsidRDefault="00987B13" w:rsidP="00AB724B">
      <w:pPr>
        <w:spacing w:line="360" w:lineRule="auto"/>
        <w:ind w:left="1440" w:hanging="1440"/>
        <w:jc w:val="both"/>
        <w:rPr>
          <w:sz w:val="26"/>
          <w:szCs w:val="26"/>
        </w:rPr>
      </w:pPr>
    </w:p>
    <w:p w:rsidR="00061880" w:rsidRDefault="00CE11BD" w:rsidP="00CE11BD">
      <w:pPr>
        <w:spacing w:line="360" w:lineRule="auto"/>
        <w:ind w:left="1440" w:hanging="1440"/>
        <w:jc w:val="both"/>
        <w:rPr>
          <w:sz w:val="26"/>
          <w:szCs w:val="26"/>
        </w:rPr>
      </w:pPr>
      <w:r>
        <w:rPr>
          <w:sz w:val="26"/>
          <w:szCs w:val="26"/>
        </w:rPr>
        <w:t>[1</w:t>
      </w:r>
      <w:r w:rsidR="005F1878">
        <w:rPr>
          <w:sz w:val="26"/>
          <w:szCs w:val="26"/>
        </w:rPr>
        <w:t>4</w:t>
      </w:r>
      <w:r>
        <w:rPr>
          <w:sz w:val="26"/>
          <w:szCs w:val="26"/>
        </w:rPr>
        <w:t>]</w:t>
      </w:r>
      <w:r>
        <w:rPr>
          <w:sz w:val="26"/>
          <w:szCs w:val="26"/>
        </w:rPr>
        <w:tab/>
        <w:t xml:space="preserve">Such elements were further discussed in </w:t>
      </w:r>
      <w:proofErr w:type="spellStart"/>
      <w:r w:rsidRPr="00CE11BD">
        <w:rPr>
          <w:b/>
          <w:sz w:val="26"/>
          <w:szCs w:val="26"/>
        </w:rPr>
        <w:t>Ramakulukusha</w:t>
      </w:r>
      <w:proofErr w:type="spellEnd"/>
      <w:r w:rsidRPr="00CE11BD">
        <w:rPr>
          <w:b/>
          <w:sz w:val="26"/>
          <w:szCs w:val="26"/>
        </w:rPr>
        <w:t xml:space="preserve"> v Commander Venda National Force 1986 (2) S.A. 813</w:t>
      </w:r>
      <w:r>
        <w:rPr>
          <w:sz w:val="26"/>
          <w:szCs w:val="26"/>
        </w:rPr>
        <w:t xml:space="preserve"> where the court also in </w:t>
      </w:r>
      <w:proofErr w:type="spellStart"/>
      <w:r w:rsidR="00061880">
        <w:rPr>
          <w:sz w:val="26"/>
          <w:szCs w:val="26"/>
        </w:rPr>
        <w:t>H</w:t>
      </w:r>
      <w:r w:rsidR="00061880" w:rsidRPr="00A31788">
        <w:rPr>
          <w:b/>
          <w:sz w:val="26"/>
          <w:szCs w:val="26"/>
        </w:rPr>
        <w:t>e</w:t>
      </w:r>
      <w:r w:rsidRPr="00A31788">
        <w:rPr>
          <w:b/>
          <w:sz w:val="26"/>
          <w:szCs w:val="26"/>
        </w:rPr>
        <w:t>u</w:t>
      </w:r>
      <w:r w:rsidR="00061880" w:rsidRPr="00A31788">
        <w:rPr>
          <w:b/>
          <w:sz w:val="26"/>
          <w:szCs w:val="26"/>
        </w:rPr>
        <w:t>st</w:t>
      </w:r>
      <w:r w:rsidRPr="00A31788">
        <w:rPr>
          <w:b/>
          <w:sz w:val="26"/>
          <w:szCs w:val="26"/>
        </w:rPr>
        <w:t>o</w:t>
      </w:r>
      <w:r w:rsidR="00061880" w:rsidRPr="00A31788">
        <w:rPr>
          <w:b/>
          <w:sz w:val="26"/>
          <w:szCs w:val="26"/>
        </w:rPr>
        <w:t>n</w:t>
      </w:r>
      <w:proofErr w:type="spellEnd"/>
      <w:r w:rsidR="00061880" w:rsidRPr="00A31788">
        <w:rPr>
          <w:b/>
          <w:sz w:val="26"/>
          <w:szCs w:val="26"/>
        </w:rPr>
        <w:t xml:space="preserve"> </w:t>
      </w:r>
      <w:r w:rsidR="00061880" w:rsidRPr="00061880">
        <w:rPr>
          <w:i/>
          <w:sz w:val="26"/>
          <w:szCs w:val="26"/>
        </w:rPr>
        <w:t>supra</w:t>
      </w:r>
      <w:r w:rsidR="00061880">
        <w:rPr>
          <w:sz w:val="26"/>
          <w:szCs w:val="26"/>
        </w:rPr>
        <w:t xml:space="preserve"> on the subjects lucidly highlights on a sub-topic “</w:t>
      </w:r>
      <w:r w:rsidR="00CB1BB7">
        <w:rPr>
          <w:sz w:val="26"/>
          <w:szCs w:val="26"/>
        </w:rPr>
        <w:t>C</w:t>
      </w:r>
      <w:r w:rsidR="00061880" w:rsidRPr="00A31788">
        <w:rPr>
          <w:b/>
          <w:sz w:val="26"/>
          <w:szCs w:val="26"/>
        </w:rPr>
        <w:t xml:space="preserve">onditions of </w:t>
      </w:r>
      <w:r w:rsidR="00CB1BB7">
        <w:rPr>
          <w:b/>
          <w:sz w:val="26"/>
          <w:szCs w:val="26"/>
        </w:rPr>
        <w:t>L</w:t>
      </w:r>
      <w:r w:rsidR="00061880" w:rsidRPr="00A31788">
        <w:rPr>
          <w:b/>
          <w:sz w:val="26"/>
          <w:szCs w:val="26"/>
        </w:rPr>
        <w:t>iability</w:t>
      </w:r>
      <w:r w:rsidR="00061880">
        <w:rPr>
          <w:sz w:val="26"/>
          <w:szCs w:val="26"/>
        </w:rPr>
        <w:t>” at page 739 -740</w:t>
      </w:r>
      <w:r w:rsidR="00F77C64">
        <w:rPr>
          <w:sz w:val="26"/>
          <w:szCs w:val="26"/>
        </w:rPr>
        <w:t>:</w:t>
      </w:r>
      <w:r w:rsidR="00061880">
        <w:rPr>
          <w:sz w:val="26"/>
          <w:szCs w:val="26"/>
        </w:rPr>
        <w:t xml:space="preserve">    </w:t>
      </w:r>
    </w:p>
    <w:p w:rsidR="00061880" w:rsidRPr="00F77C64" w:rsidRDefault="007B7E1E" w:rsidP="00146FE4">
      <w:pPr>
        <w:spacing w:line="360" w:lineRule="auto"/>
        <w:ind w:left="2160"/>
        <w:jc w:val="both"/>
        <w:rPr>
          <w:i/>
          <w:sz w:val="26"/>
          <w:szCs w:val="26"/>
        </w:rPr>
      </w:pPr>
      <w:r>
        <w:rPr>
          <w:sz w:val="26"/>
          <w:szCs w:val="26"/>
        </w:rPr>
        <w:lastRenderedPageBreak/>
        <w:t>“</w:t>
      </w:r>
      <w:r w:rsidRPr="00F77C64">
        <w:rPr>
          <w:i/>
          <w:sz w:val="26"/>
          <w:szCs w:val="26"/>
        </w:rPr>
        <w:t>In order tha</w:t>
      </w:r>
      <w:r w:rsidR="005F1878">
        <w:rPr>
          <w:i/>
          <w:sz w:val="26"/>
          <w:szCs w:val="26"/>
        </w:rPr>
        <w:t>t</w:t>
      </w:r>
      <w:r w:rsidRPr="00F77C64">
        <w:rPr>
          <w:i/>
          <w:sz w:val="26"/>
          <w:szCs w:val="26"/>
        </w:rPr>
        <w:t xml:space="preserve"> an action shall lie for malicious prosecution or the other forms of abusive process which have been referred to, the following conditions must be fulfilled:</w:t>
      </w:r>
    </w:p>
    <w:p w:rsidR="007B7E1E" w:rsidRPr="00F77C64" w:rsidRDefault="007B7E1E" w:rsidP="007B7E1E">
      <w:pPr>
        <w:spacing w:line="360" w:lineRule="auto"/>
        <w:ind w:left="2160"/>
        <w:jc w:val="both"/>
        <w:rPr>
          <w:i/>
          <w:sz w:val="26"/>
          <w:szCs w:val="26"/>
        </w:rPr>
      </w:pPr>
    </w:p>
    <w:p w:rsidR="007B7E1E" w:rsidRPr="00F77C64" w:rsidRDefault="007B7E1E" w:rsidP="007B7E1E">
      <w:pPr>
        <w:pStyle w:val="ListParagraph"/>
        <w:numPr>
          <w:ilvl w:val="0"/>
          <w:numId w:val="4"/>
        </w:numPr>
        <w:spacing w:line="360" w:lineRule="auto"/>
        <w:jc w:val="both"/>
        <w:rPr>
          <w:i/>
          <w:sz w:val="26"/>
          <w:szCs w:val="26"/>
        </w:rPr>
      </w:pPr>
      <w:r w:rsidRPr="00F77C64">
        <w:rPr>
          <w:i/>
          <w:sz w:val="26"/>
          <w:szCs w:val="26"/>
        </w:rPr>
        <w:t>The proceedings must have been instituted by the defendant;</w:t>
      </w:r>
    </w:p>
    <w:p w:rsidR="007B7E1E" w:rsidRPr="00F77C64" w:rsidRDefault="007B7E1E" w:rsidP="007B7E1E">
      <w:pPr>
        <w:pStyle w:val="ListParagraph"/>
        <w:numPr>
          <w:ilvl w:val="0"/>
          <w:numId w:val="4"/>
        </w:numPr>
        <w:spacing w:line="360" w:lineRule="auto"/>
        <w:jc w:val="both"/>
        <w:rPr>
          <w:i/>
          <w:sz w:val="26"/>
          <w:szCs w:val="26"/>
        </w:rPr>
      </w:pPr>
      <w:r w:rsidRPr="00F77C64">
        <w:rPr>
          <w:i/>
          <w:sz w:val="26"/>
          <w:szCs w:val="26"/>
        </w:rPr>
        <w:t>He must have acted without reasonable and probable cause;</w:t>
      </w:r>
    </w:p>
    <w:p w:rsidR="007B7E1E" w:rsidRPr="00F77C64" w:rsidRDefault="007B7E1E" w:rsidP="007B7E1E">
      <w:pPr>
        <w:pStyle w:val="ListParagraph"/>
        <w:numPr>
          <w:ilvl w:val="0"/>
          <w:numId w:val="4"/>
        </w:numPr>
        <w:spacing w:line="360" w:lineRule="auto"/>
        <w:jc w:val="both"/>
        <w:rPr>
          <w:i/>
          <w:sz w:val="26"/>
          <w:szCs w:val="26"/>
        </w:rPr>
      </w:pPr>
      <w:r w:rsidRPr="00F77C64">
        <w:rPr>
          <w:i/>
          <w:sz w:val="26"/>
          <w:szCs w:val="26"/>
        </w:rPr>
        <w:t>He must have acted maliciously;</w:t>
      </w:r>
    </w:p>
    <w:p w:rsidR="007B7E1E" w:rsidRPr="00F77C64" w:rsidRDefault="007B7E1E" w:rsidP="007B7E1E">
      <w:pPr>
        <w:pStyle w:val="ListParagraph"/>
        <w:numPr>
          <w:ilvl w:val="0"/>
          <w:numId w:val="4"/>
        </w:numPr>
        <w:spacing w:line="360" w:lineRule="auto"/>
        <w:jc w:val="both"/>
        <w:rPr>
          <w:i/>
          <w:sz w:val="26"/>
          <w:szCs w:val="26"/>
        </w:rPr>
      </w:pPr>
      <w:r w:rsidRPr="00F77C64">
        <w:rPr>
          <w:i/>
          <w:sz w:val="26"/>
          <w:szCs w:val="26"/>
        </w:rPr>
        <w:t>In certain classes of cases the proceedings must have been unsuccessful – that is to say, must have terminated in favour of the plaintiff now suing.”</w:t>
      </w:r>
    </w:p>
    <w:p w:rsidR="00F77C64" w:rsidRPr="007B7E1E" w:rsidRDefault="00F77C64" w:rsidP="00F77C64">
      <w:pPr>
        <w:pStyle w:val="ListParagraph"/>
        <w:spacing w:line="360" w:lineRule="auto"/>
        <w:ind w:left="2880"/>
        <w:jc w:val="both"/>
        <w:rPr>
          <w:sz w:val="26"/>
          <w:szCs w:val="26"/>
        </w:rPr>
      </w:pPr>
    </w:p>
    <w:p w:rsidR="00A31788" w:rsidRDefault="00A31788" w:rsidP="00A31788">
      <w:pPr>
        <w:spacing w:line="360" w:lineRule="auto"/>
        <w:ind w:left="1440" w:hanging="1440"/>
        <w:jc w:val="both"/>
        <w:rPr>
          <w:sz w:val="26"/>
          <w:szCs w:val="26"/>
        </w:rPr>
      </w:pPr>
      <w:r>
        <w:rPr>
          <w:sz w:val="26"/>
          <w:szCs w:val="26"/>
        </w:rPr>
        <w:t>[1</w:t>
      </w:r>
      <w:r w:rsidR="005F1878">
        <w:rPr>
          <w:sz w:val="26"/>
          <w:szCs w:val="26"/>
        </w:rPr>
        <w:t>5</w:t>
      </w:r>
      <w:r>
        <w:rPr>
          <w:sz w:val="26"/>
          <w:szCs w:val="26"/>
        </w:rPr>
        <w:t>]</w:t>
      </w:r>
      <w:r>
        <w:rPr>
          <w:sz w:val="26"/>
          <w:szCs w:val="26"/>
        </w:rPr>
        <w:tab/>
        <w:t xml:space="preserve">As discussed above my first task is to ascertain whether the circumstance of the case </w:t>
      </w:r>
      <w:r w:rsidRPr="00A31788">
        <w:rPr>
          <w:i/>
          <w:sz w:val="26"/>
          <w:szCs w:val="26"/>
        </w:rPr>
        <w:t>in casu</w:t>
      </w:r>
      <w:r>
        <w:rPr>
          <w:sz w:val="26"/>
          <w:szCs w:val="26"/>
        </w:rPr>
        <w:t xml:space="preserve"> justify the cause of action.  Put precisely; were the charges leveled against the plaintiff by defendant of a scandalous nature and could they have resulted in pecuniary loss once sustained?</w:t>
      </w:r>
    </w:p>
    <w:p w:rsidR="00A31788" w:rsidRDefault="00A31788" w:rsidP="00A31788">
      <w:pPr>
        <w:spacing w:line="360" w:lineRule="auto"/>
        <w:jc w:val="both"/>
        <w:rPr>
          <w:sz w:val="26"/>
          <w:szCs w:val="26"/>
        </w:rPr>
      </w:pPr>
    </w:p>
    <w:p w:rsidR="00A31788" w:rsidRDefault="00A31788" w:rsidP="00A31788">
      <w:pPr>
        <w:spacing w:line="360" w:lineRule="auto"/>
        <w:ind w:left="1440" w:hanging="1440"/>
        <w:jc w:val="both"/>
        <w:rPr>
          <w:sz w:val="26"/>
          <w:szCs w:val="26"/>
        </w:rPr>
      </w:pPr>
      <w:r>
        <w:rPr>
          <w:sz w:val="26"/>
          <w:szCs w:val="26"/>
        </w:rPr>
        <w:t>[1</w:t>
      </w:r>
      <w:r w:rsidR="005F1878">
        <w:rPr>
          <w:sz w:val="26"/>
          <w:szCs w:val="26"/>
        </w:rPr>
        <w:t>6</w:t>
      </w:r>
      <w:r>
        <w:rPr>
          <w:sz w:val="26"/>
          <w:szCs w:val="26"/>
        </w:rPr>
        <w:t>]</w:t>
      </w:r>
      <w:r>
        <w:rPr>
          <w:sz w:val="26"/>
          <w:szCs w:val="26"/>
        </w:rPr>
        <w:tab/>
      </w:r>
      <w:r w:rsidRPr="007048DD">
        <w:rPr>
          <w:i/>
          <w:sz w:val="26"/>
          <w:szCs w:val="26"/>
        </w:rPr>
        <w:t>Ex facie</w:t>
      </w:r>
      <w:r>
        <w:rPr>
          <w:sz w:val="26"/>
          <w:szCs w:val="26"/>
        </w:rPr>
        <w:t xml:space="preserve">, nothing turns out from the charges </w:t>
      </w:r>
      <w:r w:rsidRPr="007048DD">
        <w:rPr>
          <w:i/>
          <w:sz w:val="26"/>
          <w:szCs w:val="26"/>
        </w:rPr>
        <w:t>per se</w:t>
      </w:r>
      <w:r>
        <w:rPr>
          <w:sz w:val="26"/>
          <w:szCs w:val="26"/>
        </w:rPr>
        <w:t xml:space="preserve"> as outlined above</w:t>
      </w:r>
      <w:r w:rsidR="007048DD">
        <w:rPr>
          <w:sz w:val="26"/>
          <w:szCs w:val="26"/>
        </w:rPr>
        <w:t>,</w:t>
      </w:r>
      <w:r>
        <w:rPr>
          <w:sz w:val="26"/>
          <w:szCs w:val="26"/>
        </w:rPr>
        <w:t xml:space="preserve"> and in his evidence in chief, the plaintiff informed the court that an outsider had to be invited to give evidence in his defence.  This therefore, rendered the internal proceedings to be public.  Further, to be accused of interfering with water supply of an area such as </w:t>
      </w:r>
      <w:proofErr w:type="spellStart"/>
      <w:r>
        <w:rPr>
          <w:sz w:val="26"/>
          <w:szCs w:val="26"/>
        </w:rPr>
        <w:t>Ludzidzini</w:t>
      </w:r>
      <w:proofErr w:type="spellEnd"/>
      <w:r>
        <w:rPr>
          <w:sz w:val="26"/>
          <w:szCs w:val="26"/>
        </w:rPr>
        <w:t>, a royal residence was scandalous on its own.</w:t>
      </w:r>
    </w:p>
    <w:p w:rsidR="00A31788" w:rsidRDefault="00A31788" w:rsidP="00A31788">
      <w:pPr>
        <w:spacing w:line="360" w:lineRule="auto"/>
        <w:ind w:left="1440" w:hanging="1440"/>
        <w:jc w:val="both"/>
        <w:rPr>
          <w:sz w:val="26"/>
          <w:szCs w:val="26"/>
        </w:rPr>
      </w:pPr>
    </w:p>
    <w:p w:rsidR="00A31788" w:rsidRDefault="00A31788" w:rsidP="00A31788">
      <w:pPr>
        <w:spacing w:line="360" w:lineRule="auto"/>
        <w:ind w:left="1440" w:hanging="1440"/>
        <w:jc w:val="both"/>
        <w:rPr>
          <w:sz w:val="26"/>
          <w:szCs w:val="26"/>
        </w:rPr>
      </w:pPr>
      <w:r>
        <w:rPr>
          <w:sz w:val="26"/>
          <w:szCs w:val="26"/>
        </w:rPr>
        <w:t>[1</w:t>
      </w:r>
      <w:r w:rsidR="005F1878">
        <w:rPr>
          <w:sz w:val="26"/>
          <w:szCs w:val="26"/>
        </w:rPr>
        <w:t>7</w:t>
      </w:r>
      <w:r>
        <w:rPr>
          <w:sz w:val="26"/>
          <w:szCs w:val="26"/>
        </w:rPr>
        <w:t>]</w:t>
      </w:r>
      <w:r>
        <w:rPr>
          <w:sz w:val="26"/>
          <w:szCs w:val="26"/>
        </w:rPr>
        <w:tab/>
        <w:t>It is common cause that the witness who was defendant non-employee was invi</w:t>
      </w:r>
      <w:r w:rsidR="005F1878">
        <w:rPr>
          <w:sz w:val="26"/>
          <w:szCs w:val="26"/>
        </w:rPr>
        <w:t>ted by plaintiff</w:t>
      </w:r>
      <w:r>
        <w:rPr>
          <w:sz w:val="26"/>
          <w:szCs w:val="26"/>
        </w:rPr>
        <w:t xml:space="preserve">.  On that note, I cannot see how the matter which was internal could be said it became public and as such the defendant should bear the blunt for such </w:t>
      </w:r>
      <w:r w:rsidR="005F1878">
        <w:rPr>
          <w:sz w:val="26"/>
          <w:szCs w:val="26"/>
        </w:rPr>
        <w:t>as</w:t>
      </w:r>
      <w:r>
        <w:rPr>
          <w:sz w:val="26"/>
          <w:szCs w:val="26"/>
        </w:rPr>
        <w:t xml:space="preserve"> in actual fact</w:t>
      </w:r>
      <w:r w:rsidR="005F1878">
        <w:rPr>
          <w:sz w:val="26"/>
          <w:szCs w:val="26"/>
        </w:rPr>
        <w:t>,</w:t>
      </w:r>
      <w:r>
        <w:rPr>
          <w:sz w:val="26"/>
          <w:szCs w:val="26"/>
        </w:rPr>
        <w:t xml:space="preserve"> it is the plaintiff w</w:t>
      </w:r>
      <w:r w:rsidR="0086556D">
        <w:rPr>
          <w:sz w:val="26"/>
          <w:szCs w:val="26"/>
        </w:rPr>
        <w:t>ho chose to invite the outsider</w:t>
      </w:r>
      <w:r w:rsidR="005F1878">
        <w:rPr>
          <w:sz w:val="26"/>
          <w:szCs w:val="26"/>
        </w:rPr>
        <w:t>.</w:t>
      </w:r>
      <w:r w:rsidR="0086556D">
        <w:rPr>
          <w:sz w:val="26"/>
          <w:szCs w:val="26"/>
        </w:rPr>
        <w:t xml:space="preserve"> </w:t>
      </w:r>
      <w:r w:rsidR="005F1878">
        <w:rPr>
          <w:sz w:val="26"/>
          <w:szCs w:val="26"/>
        </w:rPr>
        <w:t>A</w:t>
      </w:r>
      <w:r w:rsidR="0086556D">
        <w:rPr>
          <w:sz w:val="26"/>
          <w:szCs w:val="26"/>
        </w:rPr>
        <w:t>s the principle</w:t>
      </w:r>
      <w:r w:rsidR="005F1878">
        <w:rPr>
          <w:sz w:val="26"/>
          <w:szCs w:val="26"/>
        </w:rPr>
        <w:t xml:space="preserve"> goes: </w:t>
      </w:r>
      <w:r w:rsidR="0086556D">
        <w:rPr>
          <w:sz w:val="26"/>
          <w:szCs w:val="26"/>
        </w:rPr>
        <w:t>one cannot benefit from his wrong</w:t>
      </w:r>
      <w:r w:rsidR="005F1878">
        <w:rPr>
          <w:sz w:val="26"/>
          <w:szCs w:val="26"/>
        </w:rPr>
        <w:t>,</w:t>
      </w:r>
      <w:r w:rsidR="0086556D">
        <w:rPr>
          <w:sz w:val="26"/>
          <w:szCs w:val="26"/>
        </w:rPr>
        <w:t xml:space="preserve"> should sustain in the circumstances of this case.</w:t>
      </w:r>
    </w:p>
    <w:p w:rsidR="0086556D" w:rsidRDefault="0086556D" w:rsidP="00A31788">
      <w:pPr>
        <w:spacing w:line="360" w:lineRule="auto"/>
        <w:ind w:left="1440" w:hanging="1440"/>
        <w:jc w:val="both"/>
        <w:rPr>
          <w:sz w:val="26"/>
          <w:szCs w:val="26"/>
        </w:rPr>
      </w:pPr>
      <w:r>
        <w:rPr>
          <w:sz w:val="26"/>
          <w:szCs w:val="26"/>
        </w:rPr>
        <w:lastRenderedPageBreak/>
        <w:t>[1</w:t>
      </w:r>
      <w:r w:rsidR="005F1878">
        <w:rPr>
          <w:sz w:val="26"/>
          <w:szCs w:val="26"/>
        </w:rPr>
        <w:t>8</w:t>
      </w:r>
      <w:r>
        <w:rPr>
          <w:sz w:val="26"/>
          <w:szCs w:val="26"/>
        </w:rPr>
        <w:t>]</w:t>
      </w:r>
      <w:r>
        <w:rPr>
          <w:sz w:val="26"/>
          <w:szCs w:val="26"/>
        </w:rPr>
        <w:tab/>
        <w:t>I will however accept that as a result of the charges, plaintiff incurred pecuniary loss as he had to solicit the services of an attorney who, as per his evidence under cross-examination, was consulted from time to time in preparation for the disciplinary hearing.  He was justified as of right by law to consult an attorney more</w:t>
      </w:r>
      <w:r w:rsidR="00FC25A4">
        <w:rPr>
          <w:sz w:val="26"/>
          <w:szCs w:val="26"/>
        </w:rPr>
        <w:t>-</w:t>
      </w:r>
      <w:r>
        <w:rPr>
          <w:sz w:val="26"/>
          <w:szCs w:val="26"/>
        </w:rPr>
        <w:t>so as the charges if sustained, could have resulted in his dismissal from work.</w:t>
      </w:r>
    </w:p>
    <w:p w:rsidR="0086556D" w:rsidRDefault="0086556D" w:rsidP="00A31788">
      <w:pPr>
        <w:spacing w:line="360" w:lineRule="auto"/>
        <w:ind w:left="1440" w:hanging="1440"/>
        <w:jc w:val="both"/>
        <w:rPr>
          <w:sz w:val="26"/>
          <w:szCs w:val="26"/>
        </w:rPr>
      </w:pPr>
    </w:p>
    <w:p w:rsidR="0086556D" w:rsidRDefault="0086556D" w:rsidP="00A31788">
      <w:pPr>
        <w:spacing w:line="360" w:lineRule="auto"/>
        <w:ind w:left="1440" w:hanging="1440"/>
        <w:jc w:val="both"/>
        <w:rPr>
          <w:sz w:val="26"/>
          <w:szCs w:val="26"/>
        </w:rPr>
      </w:pPr>
      <w:r>
        <w:rPr>
          <w:sz w:val="26"/>
          <w:szCs w:val="26"/>
        </w:rPr>
        <w:t>[1</w:t>
      </w:r>
      <w:r w:rsidR="00606D7B">
        <w:rPr>
          <w:sz w:val="26"/>
          <w:szCs w:val="26"/>
        </w:rPr>
        <w:t>9</w:t>
      </w:r>
      <w:r>
        <w:rPr>
          <w:sz w:val="26"/>
          <w:szCs w:val="26"/>
        </w:rPr>
        <w:t>]</w:t>
      </w:r>
      <w:r>
        <w:rPr>
          <w:sz w:val="26"/>
          <w:szCs w:val="26"/>
        </w:rPr>
        <w:tab/>
        <w:t xml:space="preserve">My next enquiry is to find out who actually instigated or instituted the proceedings.  Unlike in matters of public prosecution where it becomes an upheaval for the plaintiff to differentiate as to who between the complainant and the public prosecutor or we could add the police, who instigated or set the law in motion, </w:t>
      </w:r>
      <w:r w:rsidRPr="00CB2FE6">
        <w:rPr>
          <w:i/>
          <w:sz w:val="26"/>
          <w:szCs w:val="26"/>
        </w:rPr>
        <w:t>in casu</w:t>
      </w:r>
      <w:r>
        <w:rPr>
          <w:sz w:val="26"/>
          <w:szCs w:val="26"/>
        </w:rPr>
        <w:t xml:space="preserve">, the question is quickly disposed </w:t>
      </w:r>
      <w:proofErr w:type="spellStart"/>
      <w:r>
        <w:rPr>
          <w:sz w:val="26"/>
          <w:szCs w:val="26"/>
        </w:rPr>
        <w:t>off</w:t>
      </w:r>
      <w:proofErr w:type="spellEnd"/>
      <w:r>
        <w:rPr>
          <w:sz w:val="26"/>
          <w:szCs w:val="26"/>
        </w:rPr>
        <w:t xml:space="preserve"> as the complainant and the person who arranged for the disciplinary action is the same, that is the defendant.</w:t>
      </w:r>
    </w:p>
    <w:p w:rsidR="0086556D" w:rsidRDefault="0086556D" w:rsidP="00A31788">
      <w:pPr>
        <w:spacing w:line="360" w:lineRule="auto"/>
        <w:ind w:left="1440" w:hanging="1440"/>
        <w:jc w:val="both"/>
        <w:rPr>
          <w:sz w:val="26"/>
          <w:szCs w:val="26"/>
        </w:rPr>
      </w:pPr>
    </w:p>
    <w:p w:rsidR="00CF036A" w:rsidRDefault="0086556D" w:rsidP="00A31788">
      <w:pPr>
        <w:spacing w:line="360" w:lineRule="auto"/>
        <w:ind w:left="1440" w:hanging="1440"/>
        <w:jc w:val="both"/>
        <w:rPr>
          <w:sz w:val="26"/>
          <w:szCs w:val="26"/>
        </w:rPr>
      </w:pPr>
      <w:r>
        <w:rPr>
          <w:sz w:val="26"/>
          <w:szCs w:val="26"/>
        </w:rPr>
        <w:t>[</w:t>
      </w:r>
      <w:r w:rsidR="00606D7B">
        <w:rPr>
          <w:sz w:val="26"/>
          <w:szCs w:val="26"/>
        </w:rPr>
        <w:t>20</w:t>
      </w:r>
      <w:r>
        <w:rPr>
          <w:sz w:val="26"/>
          <w:szCs w:val="26"/>
        </w:rPr>
        <w:t>]</w:t>
      </w:r>
      <w:r>
        <w:rPr>
          <w:sz w:val="26"/>
          <w:szCs w:val="26"/>
        </w:rPr>
        <w:tab/>
        <w:t xml:space="preserve">An onerous task lies in the question as to whether the defendant acted without reasonable and probable cause and that it was actuated by </w:t>
      </w:r>
      <w:r w:rsidRPr="00CF036A">
        <w:rPr>
          <w:i/>
          <w:sz w:val="26"/>
          <w:szCs w:val="26"/>
        </w:rPr>
        <w:t xml:space="preserve">animus </w:t>
      </w:r>
      <w:proofErr w:type="spellStart"/>
      <w:r w:rsidRPr="00CF036A">
        <w:rPr>
          <w:i/>
          <w:sz w:val="26"/>
          <w:szCs w:val="26"/>
        </w:rPr>
        <w:t>iniuriandi</w:t>
      </w:r>
      <w:proofErr w:type="spellEnd"/>
      <w:r w:rsidR="00606D7B">
        <w:rPr>
          <w:i/>
          <w:sz w:val="26"/>
          <w:szCs w:val="26"/>
        </w:rPr>
        <w:t>.  C</w:t>
      </w:r>
      <w:r>
        <w:rPr>
          <w:sz w:val="26"/>
          <w:szCs w:val="26"/>
        </w:rPr>
        <w:t>omment</w:t>
      </w:r>
      <w:r w:rsidR="00CF036A">
        <w:rPr>
          <w:sz w:val="26"/>
          <w:szCs w:val="26"/>
        </w:rPr>
        <w:t>ing on this position,</w:t>
      </w:r>
      <w:r w:rsidR="00606D7B">
        <w:rPr>
          <w:sz w:val="26"/>
          <w:szCs w:val="26"/>
        </w:rPr>
        <w:t xml:space="preserve"> </w:t>
      </w:r>
      <w:proofErr w:type="spellStart"/>
      <w:r w:rsidR="00CF036A" w:rsidRPr="00CF036A">
        <w:rPr>
          <w:b/>
          <w:sz w:val="26"/>
          <w:szCs w:val="26"/>
        </w:rPr>
        <w:t>Heuston</w:t>
      </w:r>
      <w:proofErr w:type="spellEnd"/>
      <w:r w:rsidR="00CF036A">
        <w:rPr>
          <w:sz w:val="26"/>
          <w:szCs w:val="26"/>
        </w:rPr>
        <w:t xml:space="preserve"> </w:t>
      </w:r>
      <w:r w:rsidR="00CF036A" w:rsidRPr="00CF036A">
        <w:rPr>
          <w:i/>
          <w:sz w:val="26"/>
          <w:szCs w:val="26"/>
        </w:rPr>
        <w:t>op cit.</w:t>
      </w:r>
      <w:r w:rsidR="00CF036A">
        <w:rPr>
          <w:sz w:val="26"/>
          <w:szCs w:val="26"/>
        </w:rPr>
        <w:t xml:space="preserve"> states at page 741:</w:t>
      </w:r>
    </w:p>
    <w:p w:rsidR="00CF036A" w:rsidRDefault="00CF036A" w:rsidP="00A31788">
      <w:pPr>
        <w:spacing w:line="360" w:lineRule="auto"/>
        <w:ind w:left="1440" w:hanging="1440"/>
        <w:jc w:val="both"/>
        <w:rPr>
          <w:sz w:val="26"/>
          <w:szCs w:val="26"/>
        </w:rPr>
      </w:pPr>
    </w:p>
    <w:p w:rsidR="00CF036A" w:rsidRDefault="00CF036A" w:rsidP="00CF036A">
      <w:pPr>
        <w:spacing w:line="360" w:lineRule="auto"/>
        <w:ind w:left="2160"/>
        <w:jc w:val="both"/>
        <w:rPr>
          <w:sz w:val="26"/>
          <w:szCs w:val="26"/>
        </w:rPr>
      </w:pPr>
      <w:r w:rsidRPr="00CF036A">
        <w:rPr>
          <w:i/>
          <w:sz w:val="26"/>
          <w:szCs w:val="26"/>
        </w:rPr>
        <w:t>“First, the burden of proving absence of reasonable and probable cause is on the plaintiff, who thus undertakes the notoriously difficult task of proving a negative.  Secondly, the existence of reasonable and probable cause is a question for the judge and not for the jury.</w:t>
      </w:r>
      <w:r>
        <w:rPr>
          <w:sz w:val="26"/>
          <w:szCs w:val="26"/>
        </w:rPr>
        <w:t>”</w:t>
      </w:r>
    </w:p>
    <w:p w:rsidR="00CF036A" w:rsidRDefault="00CF036A" w:rsidP="00A31788">
      <w:pPr>
        <w:spacing w:line="360" w:lineRule="auto"/>
        <w:ind w:left="1440" w:hanging="1440"/>
        <w:jc w:val="both"/>
        <w:rPr>
          <w:sz w:val="26"/>
          <w:szCs w:val="26"/>
        </w:rPr>
      </w:pPr>
    </w:p>
    <w:p w:rsidR="00CF036A" w:rsidRDefault="00CF036A" w:rsidP="00A31788">
      <w:pPr>
        <w:spacing w:line="360" w:lineRule="auto"/>
        <w:ind w:left="1440" w:hanging="1440"/>
        <w:jc w:val="both"/>
        <w:rPr>
          <w:sz w:val="26"/>
          <w:szCs w:val="26"/>
        </w:rPr>
      </w:pPr>
      <w:r>
        <w:rPr>
          <w:sz w:val="26"/>
          <w:szCs w:val="26"/>
        </w:rPr>
        <w:t>[</w:t>
      </w:r>
      <w:r w:rsidR="00524AAF">
        <w:rPr>
          <w:sz w:val="26"/>
          <w:szCs w:val="26"/>
        </w:rPr>
        <w:t>2</w:t>
      </w:r>
      <w:r w:rsidR="00CB2FE6">
        <w:rPr>
          <w:sz w:val="26"/>
          <w:szCs w:val="26"/>
        </w:rPr>
        <w:t>1</w:t>
      </w:r>
      <w:r>
        <w:rPr>
          <w:sz w:val="26"/>
          <w:szCs w:val="26"/>
        </w:rPr>
        <w:t>]</w:t>
      </w:r>
      <w:r>
        <w:rPr>
          <w:sz w:val="26"/>
          <w:szCs w:val="26"/>
        </w:rPr>
        <w:tab/>
        <w:t>He explains that for the judge</w:t>
      </w:r>
      <w:r w:rsidR="00CB2FE6">
        <w:rPr>
          <w:sz w:val="26"/>
          <w:szCs w:val="26"/>
        </w:rPr>
        <w:t>,</w:t>
      </w:r>
      <w:r>
        <w:rPr>
          <w:sz w:val="26"/>
          <w:szCs w:val="26"/>
        </w:rPr>
        <w:t xml:space="preserve"> by virtue of being presumed to be a question of law and not fact.</w:t>
      </w:r>
    </w:p>
    <w:p w:rsidR="00CF036A" w:rsidRDefault="00CF036A" w:rsidP="00A31788">
      <w:pPr>
        <w:spacing w:line="360" w:lineRule="auto"/>
        <w:ind w:left="1440" w:hanging="1440"/>
        <w:jc w:val="both"/>
        <w:rPr>
          <w:sz w:val="26"/>
          <w:szCs w:val="26"/>
        </w:rPr>
      </w:pPr>
    </w:p>
    <w:p w:rsidR="00CF036A" w:rsidRDefault="00CF036A" w:rsidP="00A31788">
      <w:pPr>
        <w:spacing w:line="360" w:lineRule="auto"/>
        <w:ind w:left="1440" w:hanging="1440"/>
        <w:jc w:val="both"/>
        <w:rPr>
          <w:sz w:val="26"/>
          <w:szCs w:val="26"/>
        </w:rPr>
      </w:pPr>
      <w:r>
        <w:rPr>
          <w:sz w:val="26"/>
          <w:szCs w:val="26"/>
        </w:rPr>
        <w:lastRenderedPageBreak/>
        <w:t>[2</w:t>
      </w:r>
      <w:r w:rsidR="00CB2FE6">
        <w:rPr>
          <w:sz w:val="26"/>
          <w:szCs w:val="26"/>
        </w:rPr>
        <w:t>2</w:t>
      </w:r>
      <w:r>
        <w:rPr>
          <w:sz w:val="26"/>
          <w:szCs w:val="26"/>
        </w:rPr>
        <w:t>]</w:t>
      </w:r>
      <w:r>
        <w:rPr>
          <w:sz w:val="26"/>
          <w:szCs w:val="26"/>
        </w:rPr>
        <w:tab/>
      </w:r>
      <w:proofErr w:type="spellStart"/>
      <w:r w:rsidRPr="00CF036A">
        <w:rPr>
          <w:b/>
          <w:sz w:val="26"/>
          <w:szCs w:val="26"/>
        </w:rPr>
        <w:t>Heuston</w:t>
      </w:r>
      <w:proofErr w:type="spellEnd"/>
      <w:r>
        <w:rPr>
          <w:sz w:val="26"/>
          <w:szCs w:val="26"/>
        </w:rPr>
        <w:t xml:space="preserve"> at page 743 citing </w:t>
      </w:r>
      <w:r w:rsidRPr="00CC2EF6">
        <w:rPr>
          <w:b/>
          <w:sz w:val="26"/>
          <w:szCs w:val="26"/>
        </w:rPr>
        <w:t>Hicks v Faulkner (1878) 8 Q.B.D. 171</w:t>
      </w:r>
      <w:r>
        <w:rPr>
          <w:sz w:val="26"/>
          <w:szCs w:val="26"/>
        </w:rPr>
        <w:t xml:space="preserve"> states that </w:t>
      </w:r>
      <w:r w:rsidR="00CC2EF6" w:rsidRPr="00CB2FE6">
        <w:rPr>
          <w:b/>
          <w:sz w:val="26"/>
          <w:szCs w:val="26"/>
        </w:rPr>
        <w:t>Hawkins J.</w:t>
      </w:r>
      <w:r w:rsidR="00CC2EF6">
        <w:rPr>
          <w:sz w:val="26"/>
          <w:szCs w:val="26"/>
        </w:rPr>
        <w:t xml:space="preserve"> outlined:</w:t>
      </w:r>
    </w:p>
    <w:p w:rsidR="00CC2EF6" w:rsidRDefault="00CC2EF6" w:rsidP="00A31788">
      <w:pPr>
        <w:spacing w:line="360" w:lineRule="auto"/>
        <w:ind w:left="1440" w:hanging="1440"/>
        <w:jc w:val="both"/>
        <w:rPr>
          <w:sz w:val="26"/>
          <w:szCs w:val="26"/>
        </w:rPr>
      </w:pPr>
    </w:p>
    <w:p w:rsidR="00CC2EF6" w:rsidRDefault="00CC2EF6" w:rsidP="00CC2EF6">
      <w:pPr>
        <w:spacing w:line="360" w:lineRule="auto"/>
        <w:ind w:left="2160"/>
        <w:jc w:val="both"/>
        <w:rPr>
          <w:sz w:val="26"/>
          <w:szCs w:val="26"/>
        </w:rPr>
      </w:pPr>
      <w:r>
        <w:rPr>
          <w:sz w:val="26"/>
          <w:szCs w:val="26"/>
        </w:rPr>
        <w:t>“</w:t>
      </w:r>
      <w:r w:rsidRPr="00CC2EF6">
        <w:rPr>
          <w:i/>
          <w:sz w:val="26"/>
          <w:szCs w:val="26"/>
        </w:rPr>
        <w:t>I should define reasonable and probable cause to be an honest belief in the guilt of the accused, based upon a full conviction, founded on reasonable grounds, of the existence of a state of circumstances which, assuming them to be true, would reasonably lead any ordinary prudent and cautious man, placed in position of the accused, to the conclusion that the person charged was probably guilty of the crime imputed.”</w:t>
      </w:r>
    </w:p>
    <w:p w:rsidR="00CF036A" w:rsidRDefault="00CF036A" w:rsidP="00A31788">
      <w:pPr>
        <w:spacing w:line="360" w:lineRule="auto"/>
        <w:ind w:left="1440" w:hanging="1440"/>
        <w:jc w:val="both"/>
        <w:rPr>
          <w:sz w:val="26"/>
          <w:szCs w:val="26"/>
        </w:rPr>
      </w:pPr>
    </w:p>
    <w:p w:rsidR="00CC2EF6" w:rsidRDefault="00CC2EF6" w:rsidP="00A31788">
      <w:pPr>
        <w:spacing w:line="360" w:lineRule="auto"/>
        <w:ind w:left="1440" w:hanging="1440"/>
        <w:jc w:val="both"/>
        <w:rPr>
          <w:sz w:val="26"/>
          <w:szCs w:val="26"/>
        </w:rPr>
      </w:pPr>
      <w:r>
        <w:rPr>
          <w:sz w:val="26"/>
          <w:szCs w:val="26"/>
        </w:rPr>
        <w:t>[2</w:t>
      </w:r>
      <w:r w:rsidR="00CB2FE6">
        <w:rPr>
          <w:sz w:val="26"/>
          <w:szCs w:val="26"/>
        </w:rPr>
        <w:t>3</w:t>
      </w:r>
      <w:r>
        <w:rPr>
          <w:sz w:val="26"/>
          <w:szCs w:val="26"/>
        </w:rPr>
        <w:t>]</w:t>
      </w:r>
      <w:r>
        <w:rPr>
          <w:sz w:val="26"/>
          <w:szCs w:val="26"/>
        </w:rPr>
        <w:tab/>
      </w:r>
      <w:r w:rsidRPr="0052003B">
        <w:rPr>
          <w:b/>
          <w:sz w:val="26"/>
          <w:szCs w:val="26"/>
        </w:rPr>
        <w:t>Lord Denning</w:t>
      </w:r>
      <w:r>
        <w:rPr>
          <w:sz w:val="26"/>
          <w:szCs w:val="26"/>
        </w:rPr>
        <w:t xml:space="preserve"> in </w:t>
      </w:r>
      <w:r w:rsidRPr="0052003B">
        <w:rPr>
          <w:b/>
          <w:sz w:val="26"/>
          <w:szCs w:val="26"/>
        </w:rPr>
        <w:t xml:space="preserve">Tempest v </w:t>
      </w:r>
      <w:proofErr w:type="spellStart"/>
      <w:r w:rsidRPr="0052003B">
        <w:rPr>
          <w:b/>
          <w:sz w:val="26"/>
          <w:szCs w:val="26"/>
        </w:rPr>
        <w:t>Showden</w:t>
      </w:r>
      <w:proofErr w:type="spellEnd"/>
      <w:r w:rsidRPr="0052003B">
        <w:rPr>
          <w:b/>
          <w:sz w:val="26"/>
          <w:szCs w:val="26"/>
        </w:rPr>
        <w:t xml:space="preserve"> (see page 743 </w:t>
      </w:r>
      <w:r>
        <w:rPr>
          <w:sz w:val="26"/>
          <w:szCs w:val="26"/>
        </w:rPr>
        <w:t xml:space="preserve">of </w:t>
      </w:r>
      <w:proofErr w:type="spellStart"/>
      <w:r w:rsidRPr="0052003B">
        <w:rPr>
          <w:b/>
          <w:sz w:val="26"/>
          <w:szCs w:val="26"/>
        </w:rPr>
        <w:t>Heuston</w:t>
      </w:r>
      <w:proofErr w:type="spellEnd"/>
      <w:r>
        <w:rPr>
          <w:sz w:val="26"/>
          <w:szCs w:val="26"/>
        </w:rPr>
        <w:t>) on the question of reasonable and probable cause, puts it more direct:</w:t>
      </w:r>
    </w:p>
    <w:p w:rsidR="00CC2EF6" w:rsidRDefault="00CC2EF6" w:rsidP="00A31788">
      <w:pPr>
        <w:spacing w:line="360" w:lineRule="auto"/>
        <w:ind w:left="1440" w:hanging="1440"/>
        <w:jc w:val="both"/>
        <w:rPr>
          <w:sz w:val="26"/>
          <w:szCs w:val="26"/>
        </w:rPr>
      </w:pPr>
    </w:p>
    <w:p w:rsidR="00CC2EF6" w:rsidRDefault="00CC2EF6" w:rsidP="00CC2EF6">
      <w:pPr>
        <w:spacing w:line="360" w:lineRule="auto"/>
        <w:ind w:left="2160"/>
        <w:jc w:val="both"/>
        <w:rPr>
          <w:sz w:val="26"/>
          <w:szCs w:val="26"/>
        </w:rPr>
      </w:pPr>
      <w:r>
        <w:rPr>
          <w:sz w:val="26"/>
          <w:szCs w:val="26"/>
        </w:rPr>
        <w:t>“</w:t>
      </w:r>
      <w:r w:rsidRPr="00CC2EF6">
        <w:rPr>
          <w:i/>
          <w:sz w:val="26"/>
          <w:szCs w:val="26"/>
        </w:rPr>
        <w:t>The case is so black against the man that I feel I must prosecute, but I am not going to believe him to be guilty unless the court (disciplinary hearing as the case may be) finds him to be so.”</w:t>
      </w:r>
      <w:r>
        <w:rPr>
          <w:sz w:val="26"/>
          <w:szCs w:val="26"/>
        </w:rPr>
        <w:t xml:space="preserve"> (words in brackets my own)</w:t>
      </w:r>
    </w:p>
    <w:p w:rsidR="00CC2EF6" w:rsidRDefault="00CC2EF6" w:rsidP="00A31788">
      <w:pPr>
        <w:spacing w:line="360" w:lineRule="auto"/>
        <w:ind w:left="1440" w:hanging="1440"/>
        <w:jc w:val="both"/>
        <w:rPr>
          <w:sz w:val="26"/>
          <w:szCs w:val="26"/>
        </w:rPr>
      </w:pPr>
    </w:p>
    <w:p w:rsidR="00CC2EF6" w:rsidRDefault="00CC2EF6" w:rsidP="00A31788">
      <w:pPr>
        <w:spacing w:line="360" w:lineRule="auto"/>
        <w:ind w:left="1440" w:hanging="1440"/>
        <w:jc w:val="both"/>
        <w:rPr>
          <w:sz w:val="26"/>
          <w:szCs w:val="26"/>
        </w:rPr>
      </w:pPr>
      <w:r>
        <w:rPr>
          <w:sz w:val="26"/>
          <w:szCs w:val="26"/>
        </w:rPr>
        <w:t>[2</w:t>
      </w:r>
      <w:r w:rsidR="00CB2FE6">
        <w:rPr>
          <w:sz w:val="26"/>
          <w:szCs w:val="26"/>
        </w:rPr>
        <w:t>4</w:t>
      </w:r>
      <w:r>
        <w:rPr>
          <w:sz w:val="26"/>
          <w:szCs w:val="26"/>
        </w:rPr>
        <w:t>]</w:t>
      </w:r>
      <w:r>
        <w:rPr>
          <w:sz w:val="26"/>
          <w:szCs w:val="26"/>
        </w:rPr>
        <w:tab/>
        <w:t xml:space="preserve">Page </w:t>
      </w:r>
      <w:r w:rsidRPr="00CC2EF6">
        <w:rPr>
          <w:sz w:val="26"/>
          <w:szCs w:val="26"/>
        </w:rPr>
        <w:t>744</w:t>
      </w:r>
      <w:r w:rsidRPr="00CC2EF6">
        <w:rPr>
          <w:b/>
          <w:sz w:val="26"/>
          <w:szCs w:val="26"/>
        </w:rPr>
        <w:t xml:space="preserve"> </w:t>
      </w:r>
      <w:proofErr w:type="spellStart"/>
      <w:r w:rsidRPr="00CC2EF6">
        <w:rPr>
          <w:b/>
          <w:sz w:val="26"/>
          <w:szCs w:val="26"/>
        </w:rPr>
        <w:t>Heuston</w:t>
      </w:r>
      <w:proofErr w:type="spellEnd"/>
      <w:r>
        <w:rPr>
          <w:sz w:val="26"/>
          <w:szCs w:val="26"/>
        </w:rPr>
        <w:t xml:space="preserve"> propounds:</w:t>
      </w:r>
    </w:p>
    <w:p w:rsidR="00CC2EF6" w:rsidRDefault="00CC2EF6" w:rsidP="00A31788">
      <w:pPr>
        <w:spacing w:line="360" w:lineRule="auto"/>
        <w:ind w:left="1440" w:hanging="1440"/>
        <w:jc w:val="both"/>
        <w:rPr>
          <w:sz w:val="26"/>
          <w:szCs w:val="26"/>
        </w:rPr>
      </w:pPr>
    </w:p>
    <w:p w:rsidR="00CC2EF6" w:rsidRPr="00846949" w:rsidRDefault="00846949" w:rsidP="00846949">
      <w:pPr>
        <w:spacing w:line="360" w:lineRule="auto"/>
        <w:ind w:left="2160"/>
        <w:jc w:val="both"/>
        <w:rPr>
          <w:i/>
          <w:sz w:val="26"/>
          <w:szCs w:val="26"/>
        </w:rPr>
      </w:pPr>
      <w:r>
        <w:rPr>
          <w:sz w:val="26"/>
          <w:szCs w:val="26"/>
        </w:rPr>
        <w:t>“</w:t>
      </w:r>
      <w:r w:rsidRPr="00846949">
        <w:rPr>
          <w:i/>
          <w:sz w:val="26"/>
          <w:szCs w:val="26"/>
        </w:rPr>
        <w:t>This question (reasonable and probable cause) is to be determined by the facts actually known to the defendant at that time when he laid the information and subsequently proceeded with the prosecution, not to the facts as they actually existed.”</w:t>
      </w:r>
    </w:p>
    <w:p w:rsidR="00846949" w:rsidRDefault="00846949" w:rsidP="00846949">
      <w:pPr>
        <w:spacing w:line="360" w:lineRule="auto"/>
        <w:jc w:val="both"/>
        <w:rPr>
          <w:sz w:val="26"/>
          <w:szCs w:val="26"/>
        </w:rPr>
      </w:pPr>
    </w:p>
    <w:p w:rsidR="00846949" w:rsidRDefault="00846949" w:rsidP="00846949">
      <w:pPr>
        <w:spacing w:line="360" w:lineRule="auto"/>
        <w:ind w:left="1440" w:hanging="1440"/>
        <w:jc w:val="both"/>
        <w:rPr>
          <w:sz w:val="26"/>
          <w:szCs w:val="26"/>
        </w:rPr>
      </w:pPr>
      <w:r>
        <w:rPr>
          <w:sz w:val="26"/>
          <w:szCs w:val="26"/>
        </w:rPr>
        <w:t>[2</w:t>
      </w:r>
      <w:r w:rsidR="00CB2FE6">
        <w:rPr>
          <w:sz w:val="26"/>
          <w:szCs w:val="26"/>
        </w:rPr>
        <w:t>5</w:t>
      </w:r>
      <w:r>
        <w:rPr>
          <w:sz w:val="26"/>
          <w:szCs w:val="26"/>
        </w:rPr>
        <w:t>]</w:t>
      </w:r>
      <w:r>
        <w:rPr>
          <w:sz w:val="26"/>
          <w:szCs w:val="26"/>
        </w:rPr>
        <w:tab/>
      </w:r>
      <w:r w:rsidRPr="00846949">
        <w:rPr>
          <w:i/>
          <w:sz w:val="26"/>
          <w:szCs w:val="26"/>
        </w:rPr>
        <w:t>In casu</w:t>
      </w:r>
      <w:r>
        <w:rPr>
          <w:sz w:val="26"/>
          <w:szCs w:val="26"/>
        </w:rPr>
        <w:t>, the facts “</w:t>
      </w:r>
      <w:r w:rsidRPr="00020369">
        <w:rPr>
          <w:i/>
          <w:sz w:val="26"/>
          <w:szCs w:val="26"/>
        </w:rPr>
        <w:t>actually known to the defendant at the time when he laid the information and subsequently proceeded with the prosecution</w:t>
      </w:r>
      <w:r w:rsidR="00020369">
        <w:rPr>
          <w:sz w:val="26"/>
          <w:szCs w:val="26"/>
        </w:rPr>
        <w:t>”</w:t>
      </w:r>
      <w:r>
        <w:rPr>
          <w:sz w:val="26"/>
          <w:szCs w:val="26"/>
        </w:rPr>
        <w:t xml:space="preserve"> are unknown by this court as the defendant moved an application for absolution </w:t>
      </w:r>
      <w:r>
        <w:rPr>
          <w:sz w:val="26"/>
          <w:szCs w:val="26"/>
        </w:rPr>
        <w:lastRenderedPageBreak/>
        <w:t xml:space="preserve">from the instance at the close of the plaintiff’s case.  </w:t>
      </w:r>
      <w:r w:rsidR="00DA10A7">
        <w:rPr>
          <w:sz w:val="26"/>
          <w:szCs w:val="26"/>
        </w:rPr>
        <w:t xml:space="preserve"> The defendant did not put its side of the evidence upon which it prosecuted even during cross-examination of the witness.  The court cannot therefore make a determination on the question of reasonable and probable cause.</w:t>
      </w:r>
    </w:p>
    <w:p w:rsidR="00DA10A7" w:rsidRDefault="00DA10A7" w:rsidP="00846949">
      <w:pPr>
        <w:spacing w:line="360" w:lineRule="auto"/>
        <w:ind w:left="1440" w:hanging="1440"/>
        <w:jc w:val="both"/>
        <w:rPr>
          <w:sz w:val="26"/>
          <w:szCs w:val="26"/>
        </w:rPr>
      </w:pPr>
    </w:p>
    <w:p w:rsidR="00DA10A7" w:rsidRDefault="00DA10A7" w:rsidP="00846949">
      <w:pPr>
        <w:spacing w:line="360" w:lineRule="auto"/>
        <w:ind w:left="1440" w:hanging="1440"/>
        <w:jc w:val="both"/>
        <w:rPr>
          <w:sz w:val="26"/>
          <w:szCs w:val="26"/>
        </w:rPr>
      </w:pPr>
      <w:r>
        <w:rPr>
          <w:sz w:val="26"/>
          <w:szCs w:val="26"/>
        </w:rPr>
        <w:t>[2</w:t>
      </w:r>
      <w:r w:rsidR="00CB2FE6">
        <w:rPr>
          <w:sz w:val="26"/>
          <w:szCs w:val="26"/>
        </w:rPr>
        <w:t>6</w:t>
      </w:r>
      <w:r>
        <w:rPr>
          <w:sz w:val="26"/>
          <w:szCs w:val="26"/>
        </w:rPr>
        <w:t>]</w:t>
      </w:r>
      <w:r>
        <w:rPr>
          <w:sz w:val="26"/>
          <w:szCs w:val="26"/>
        </w:rPr>
        <w:tab/>
        <w:t xml:space="preserve">On the question of malice, </w:t>
      </w:r>
      <w:proofErr w:type="spellStart"/>
      <w:r w:rsidRPr="00DA10A7">
        <w:rPr>
          <w:b/>
          <w:sz w:val="26"/>
          <w:szCs w:val="26"/>
        </w:rPr>
        <w:t>Heuston</w:t>
      </w:r>
      <w:proofErr w:type="spellEnd"/>
      <w:r w:rsidRPr="00DA10A7">
        <w:rPr>
          <w:b/>
          <w:sz w:val="26"/>
          <w:szCs w:val="26"/>
        </w:rPr>
        <w:t xml:space="preserve"> </w:t>
      </w:r>
      <w:r w:rsidRPr="00DA10A7">
        <w:rPr>
          <w:i/>
          <w:sz w:val="26"/>
          <w:szCs w:val="26"/>
        </w:rPr>
        <w:t>op cit</w:t>
      </w:r>
      <w:r>
        <w:rPr>
          <w:sz w:val="26"/>
          <w:szCs w:val="26"/>
        </w:rPr>
        <w:t>., at page 745 points out:</w:t>
      </w:r>
    </w:p>
    <w:p w:rsidR="00DA10A7" w:rsidRDefault="00DA10A7" w:rsidP="00846949">
      <w:pPr>
        <w:spacing w:line="360" w:lineRule="auto"/>
        <w:ind w:left="1440" w:hanging="1440"/>
        <w:jc w:val="both"/>
        <w:rPr>
          <w:sz w:val="26"/>
          <w:szCs w:val="26"/>
        </w:rPr>
      </w:pPr>
    </w:p>
    <w:p w:rsidR="00DA10A7" w:rsidRDefault="00DA10A7" w:rsidP="00DA10A7">
      <w:pPr>
        <w:spacing w:line="360" w:lineRule="auto"/>
        <w:ind w:left="2160"/>
        <w:jc w:val="both"/>
        <w:rPr>
          <w:sz w:val="26"/>
          <w:szCs w:val="26"/>
        </w:rPr>
      </w:pPr>
      <w:r>
        <w:rPr>
          <w:sz w:val="26"/>
          <w:szCs w:val="26"/>
        </w:rPr>
        <w:t>“</w:t>
      </w:r>
      <w:r w:rsidRPr="00DA10A7">
        <w:rPr>
          <w:i/>
          <w:sz w:val="26"/>
          <w:szCs w:val="26"/>
        </w:rPr>
        <w:t>malice and absence of reasonable and probable cause must unite in order to produce liability</w:t>
      </w:r>
      <w:r>
        <w:rPr>
          <w:sz w:val="26"/>
          <w:szCs w:val="26"/>
        </w:rPr>
        <w:t>.”</w:t>
      </w:r>
    </w:p>
    <w:p w:rsidR="00CC2EF6" w:rsidRDefault="00CC2EF6" w:rsidP="00A31788">
      <w:pPr>
        <w:spacing w:line="360" w:lineRule="auto"/>
        <w:ind w:left="1440" w:hanging="1440"/>
        <w:jc w:val="both"/>
        <w:rPr>
          <w:sz w:val="26"/>
          <w:szCs w:val="26"/>
        </w:rPr>
      </w:pPr>
    </w:p>
    <w:p w:rsidR="00DA10A7" w:rsidRDefault="00DA10A7" w:rsidP="00A31788">
      <w:pPr>
        <w:spacing w:line="360" w:lineRule="auto"/>
        <w:ind w:left="1440" w:hanging="1440"/>
        <w:jc w:val="both"/>
        <w:rPr>
          <w:sz w:val="26"/>
          <w:szCs w:val="26"/>
        </w:rPr>
      </w:pPr>
      <w:r>
        <w:rPr>
          <w:sz w:val="26"/>
          <w:szCs w:val="26"/>
        </w:rPr>
        <w:t>[2</w:t>
      </w:r>
      <w:r w:rsidR="00CB2FE6">
        <w:rPr>
          <w:sz w:val="26"/>
          <w:szCs w:val="26"/>
        </w:rPr>
        <w:t>7</w:t>
      </w:r>
      <w:r>
        <w:rPr>
          <w:sz w:val="26"/>
          <w:szCs w:val="26"/>
        </w:rPr>
        <w:t>]</w:t>
      </w:r>
      <w:r>
        <w:rPr>
          <w:sz w:val="26"/>
          <w:szCs w:val="26"/>
        </w:rPr>
        <w:tab/>
        <w:t xml:space="preserve">As this court cannot make a finding on reasonable and probable cause, there is no need to enquire on malice, although I must point out that as can be deduced from </w:t>
      </w:r>
      <w:proofErr w:type="spellStart"/>
      <w:r w:rsidRPr="00150CB4">
        <w:rPr>
          <w:b/>
          <w:sz w:val="26"/>
          <w:szCs w:val="26"/>
        </w:rPr>
        <w:t>Gascoyne</w:t>
      </w:r>
      <w:proofErr w:type="spellEnd"/>
      <w:r w:rsidRPr="00150CB4">
        <w:rPr>
          <w:b/>
          <w:sz w:val="26"/>
          <w:szCs w:val="26"/>
        </w:rPr>
        <w:t xml:space="preserve"> v Paul Hinter 1917 TPD </w:t>
      </w:r>
      <w:r w:rsidRPr="00150CB4">
        <w:rPr>
          <w:sz w:val="26"/>
          <w:szCs w:val="26"/>
        </w:rPr>
        <w:t>at</w:t>
      </w:r>
      <w:r w:rsidRPr="00150CB4">
        <w:rPr>
          <w:b/>
          <w:sz w:val="26"/>
          <w:szCs w:val="26"/>
        </w:rPr>
        <w:t xml:space="preserve"> 172</w:t>
      </w:r>
      <w:r>
        <w:rPr>
          <w:sz w:val="26"/>
          <w:szCs w:val="26"/>
        </w:rPr>
        <w:t>, malice can be inferred from the conduct of the defendant.</w:t>
      </w:r>
    </w:p>
    <w:p w:rsidR="00DA10A7" w:rsidRDefault="00DA10A7" w:rsidP="00A31788">
      <w:pPr>
        <w:spacing w:line="360" w:lineRule="auto"/>
        <w:ind w:left="1440" w:hanging="1440"/>
        <w:jc w:val="both"/>
        <w:rPr>
          <w:sz w:val="26"/>
          <w:szCs w:val="26"/>
        </w:rPr>
      </w:pPr>
    </w:p>
    <w:p w:rsidR="00DA10A7" w:rsidRDefault="00DA10A7" w:rsidP="00A31788">
      <w:pPr>
        <w:spacing w:line="360" w:lineRule="auto"/>
        <w:ind w:left="1440" w:hanging="1440"/>
        <w:jc w:val="both"/>
        <w:rPr>
          <w:sz w:val="26"/>
          <w:szCs w:val="26"/>
        </w:rPr>
      </w:pPr>
      <w:r>
        <w:rPr>
          <w:sz w:val="26"/>
          <w:szCs w:val="26"/>
        </w:rPr>
        <w:t>[2</w:t>
      </w:r>
      <w:r w:rsidR="00CB2FE6">
        <w:rPr>
          <w:sz w:val="26"/>
          <w:szCs w:val="26"/>
        </w:rPr>
        <w:t>8</w:t>
      </w:r>
      <w:r>
        <w:rPr>
          <w:sz w:val="26"/>
          <w:szCs w:val="26"/>
        </w:rPr>
        <w:t>]</w:t>
      </w:r>
      <w:r>
        <w:rPr>
          <w:sz w:val="26"/>
          <w:szCs w:val="26"/>
        </w:rPr>
        <w:tab/>
        <w:t>However, there is a further aspect of the elements of malic</w:t>
      </w:r>
      <w:r w:rsidR="00641B32">
        <w:rPr>
          <w:sz w:val="26"/>
          <w:szCs w:val="26"/>
        </w:rPr>
        <w:t xml:space="preserve">ious proceedings which this court has to draw its attention to before making a final determination on the defendant’s application for absolution from the instance.  This is on the requirement as provided in </w:t>
      </w:r>
      <w:proofErr w:type="spellStart"/>
      <w:r w:rsidR="00641B32" w:rsidRPr="00641B32">
        <w:rPr>
          <w:b/>
          <w:sz w:val="26"/>
          <w:szCs w:val="26"/>
        </w:rPr>
        <w:t>Ramakulukusha</w:t>
      </w:r>
      <w:proofErr w:type="spellEnd"/>
      <w:r w:rsidR="00641B32" w:rsidRPr="00641B32">
        <w:rPr>
          <w:b/>
          <w:sz w:val="26"/>
          <w:szCs w:val="26"/>
        </w:rPr>
        <w:t xml:space="preserve"> v Commander Venda National Force 1986 (2) S.A. 813 </w:t>
      </w:r>
      <w:r w:rsidR="00641B32">
        <w:rPr>
          <w:sz w:val="26"/>
          <w:szCs w:val="26"/>
        </w:rPr>
        <w:t>which is that the proceedings must have terminated in favour of plaintiff.</w:t>
      </w:r>
    </w:p>
    <w:p w:rsidR="007A1CF5" w:rsidRDefault="007A1CF5" w:rsidP="00A31788">
      <w:pPr>
        <w:spacing w:line="360" w:lineRule="auto"/>
        <w:ind w:left="1440" w:hanging="1440"/>
        <w:jc w:val="both"/>
        <w:rPr>
          <w:sz w:val="26"/>
          <w:szCs w:val="26"/>
        </w:rPr>
      </w:pPr>
    </w:p>
    <w:p w:rsidR="007A1CF5" w:rsidRDefault="007A1CF5" w:rsidP="00A31788">
      <w:pPr>
        <w:spacing w:line="360" w:lineRule="auto"/>
        <w:ind w:left="1440" w:hanging="1440"/>
        <w:jc w:val="both"/>
        <w:rPr>
          <w:sz w:val="26"/>
          <w:szCs w:val="26"/>
        </w:rPr>
      </w:pPr>
      <w:r>
        <w:rPr>
          <w:sz w:val="26"/>
          <w:szCs w:val="26"/>
        </w:rPr>
        <w:t>[2</w:t>
      </w:r>
      <w:r w:rsidR="00CB2FE6">
        <w:rPr>
          <w:sz w:val="26"/>
          <w:szCs w:val="26"/>
        </w:rPr>
        <w:t>9</w:t>
      </w:r>
      <w:r>
        <w:rPr>
          <w:sz w:val="26"/>
          <w:szCs w:val="26"/>
        </w:rPr>
        <w:t>]</w:t>
      </w:r>
      <w:r>
        <w:rPr>
          <w:sz w:val="26"/>
          <w:szCs w:val="26"/>
        </w:rPr>
        <w:tab/>
      </w:r>
      <w:r w:rsidRPr="00846949">
        <w:rPr>
          <w:i/>
          <w:sz w:val="26"/>
          <w:szCs w:val="26"/>
        </w:rPr>
        <w:t>In casu</w:t>
      </w:r>
      <w:r>
        <w:rPr>
          <w:sz w:val="26"/>
          <w:szCs w:val="26"/>
        </w:rPr>
        <w:t>, could the proceedings be said to have ended in favour of plaintiff in that he was acquitted.</w:t>
      </w:r>
    </w:p>
    <w:p w:rsidR="007A1CF5" w:rsidRDefault="007A1CF5" w:rsidP="007A1CF5">
      <w:pPr>
        <w:spacing w:line="360" w:lineRule="auto"/>
        <w:jc w:val="both"/>
        <w:rPr>
          <w:sz w:val="26"/>
          <w:szCs w:val="26"/>
        </w:rPr>
      </w:pPr>
    </w:p>
    <w:p w:rsidR="002E1029" w:rsidRDefault="007A1CF5" w:rsidP="007A1CF5">
      <w:pPr>
        <w:spacing w:line="360" w:lineRule="auto"/>
        <w:ind w:left="1440" w:hanging="1440"/>
        <w:jc w:val="both"/>
        <w:rPr>
          <w:sz w:val="26"/>
          <w:szCs w:val="26"/>
        </w:rPr>
      </w:pPr>
      <w:r>
        <w:rPr>
          <w:sz w:val="26"/>
          <w:szCs w:val="26"/>
        </w:rPr>
        <w:t>[</w:t>
      </w:r>
      <w:r w:rsidR="00CB2FE6">
        <w:rPr>
          <w:sz w:val="26"/>
          <w:szCs w:val="26"/>
        </w:rPr>
        <w:t>30</w:t>
      </w:r>
      <w:r>
        <w:rPr>
          <w:sz w:val="26"/>
          <w:szCs w:val="26"/>
        </w:rPr>
        <w:t>]</w:t>
      </w:r>
      <w:r>
        <w:rPr>
          <w:sz w:val="26"/>
          <w:szCs w:val="26"/>
        </w:rPr>
        <w:tab/>
      </w:r>
      <w:r w:rsidR="002E1029">
        <w:rPr>
          <w:sz w:val="26"/>
          <w:szCs w:val="26"/>
        </w:rPr>
        <w:t>Plaintiff then lodged an appeal to the managing director of defendant.  After considering his appeal, the managing director of defendant reduced the sentence to a transfer to another work station with a written warning and not a final written warning.</w:t>
      </w:r>
    </w:p>
    <w:p w:rsidR="002E670B" w:rsidRDefault="00524AAF" w:rsidP="00807179">
      <w:pPr>
        <w:spacing w:line="360" w:lineRule="auto"/>
        <w:ind w:left="1440" w:hanging="1440"/>
        <w:jc w:val="both"/>
        <w:rPr>
          <w:sz w:val="26"/>
          <w:szCs w:val="26"/>
        </w:rPr>
      </w:pPr>
      <w:r>
        <w:rPr>
          <w:sz w:val="26"/>
          <w:szCs w:val="26"/>
        </w:rPr>
        <w:lastRenderedPageBreak/>
        <w:t>[3</w:t>
      </w:r>
      <w:r w:rsidR="00CB2FE6">
        <w:rPr>
          <w:sz w:val="26"/>
          <w:szCs w:val="26"/>
        </w:rPr>
        <w:t>1</w:t>
      </w:r>
      <w:r>
        <w:rPr>
          <w:sz w:val="26"/>
          <w:szCs w:val="26"/>
        </w:rPr>
        <w:t>]</w:t>
      </w:r>
      <w:r w:rsidR="002E670B">
        <w:rPr>
          <w:sz w:val="26"/>
          <w:szCs w:val="26"/>
        </w:rPr>
        <w:tab/>
        <w:t>Plaintiff, dissatisfied with the managing director’s findings and verdict, reported a dispute to C.M.A.C. (Conciliation Mediation and Arbitration Commission) as follows as appears at page 59 bundle of documents.</w:t>
      </w:r>
    </w:p>
    <w:p w:rsidR="002E670B" w:rsidRDefault="002E670B" w:rsidP="00807179">
      <w:pPr>
        <w:spacing w:line="360" w:lineRule="auto"/>
        <w:ind w:left="1440" w:hanging="1440"/>
        <w:jc w:val="both"/>
        <w:rPr>
          <w:sz w:val="26"/>
          <w:szCs w:val="26"/>
        </w:rPr>
      </w:pPr>
    </w:p>
    <w:p w:rsidR="002E670B" w:rsidRDefault="002E670B" w:rsidP="002E670B">
      <w:pPr>
        <w:spacing w:line="360" w:lineRule="auto"/>
        <w:ind w:left="2880" w:hanging="720"/>
        <w:jc w:val="both"/>
        <w:rPr>
          <w:sz w:val="26"/>
          <w:szCs w:val="26"/>
        </w:rPr>
      </w:pPr>
      <w:r>
        <w:rPr>
          <w:sz w:val="26"/>
          <w:szCs w:val="26"/>
        </w:rPr>
        <w:t>“5.3</w:t>
      </w:r>
      <w:r>
        <w:rPr>
          <w:sz w:val="26"/>
          <w:szCs w:val="26"/>
        </w:rPr>
        <w:tab/>
      </w:r>
      <w:r w:rsidRPr="002E670B">
        <w:rPr>
          <w:i/>
          <w:caps/>
          <w:sz w:val="26"/>
          <w:szCs w:val="26"/>
        </w:rPr>
        <w:t>Summarise the particulars of all facts giving rise to this dispute as precisely as possible</w:t>
      </w:r>
      <w:r w:rsidRPr="002E670B">
        <w:rPr>
          <w:i/>
          <w:sz w:val="26"/>
          <w:szCs w:val="26"/>
        </w:rPr>
        <w:t>:</w:t>
      </w:r>
      <w:r>
        <w:rPr>
          <w:i/>
          <w:sz w:val="26"/>
          <w:szCs w:val="26"/>
        </w:rPr>
        <w:t xml:space="preserve"> </w:t>
      </w:r>
      <w:r w:rsidRPr="002E670B">
        <w:rPr>
          <w:i/>
          <w:sz w:val="26"/>
          <w:szCs w:val="26"/>
        </w:rPr>
        <w:t xml:space="preserve">I was suspended in relation to water shortages at </w:t>
      </w:r>
      <w:proofErr w:type="spellStart"/>
      <w:r w:rsidRPr="002E670B">
        <w:rPr>
          <w:i/>
          <w:sz w:val="26"/>
          <w:szCs w:val="26"/>
        </w:rPr>
        <w:t>Ludzidzini</w:t>
      </w:r>
      <w:proofErr w:type="spellEnd"/>
      <w:r w:rsidRPr="002E670B">
        <w:rPr>
          <w:i/>
          <w:sz w:val="26"/>
          <w:szCs w:val="26"/>
        </w:rPr>
        <w:t>. I was duly brought before a disciplinary enquiry where I was found guilty of unsubstantiated charges and was given an immediate transfer and a final written warning.</w:t>
      </w:r>
    </w:p>
    <w:p w:rsidR="002E1029" w:rsidRDefault="002E1029" w:rsidP="00807179">
      <w:pPr>
        <w:spacing w:line="360" w:lineRule="auto"/>
        <w:ind w:left="1440" w:hanging="1440"/>
        <w:jc w:val="both"/>
        <w:rPr>
          <w:sz w:val="26"/>
          <w:szCs w:val="26"/>
        </w:rPr>
      </w:pPr>
    </w:p>
    <w:p w:rsidR="00807179" w:rsidRPr="002E670B" w:rsidRDefault="002E670B" w:rsidP="002E670B">
      <w:pPr>
        <w:spacing w:line="360" w:lineRule="auto"/>
        <w:ind w:left="2880" w:hanging="720"/>
        <w:jc w:val="both"/>
        <w:rPr>
          <w:smallCaps/>
          <w:sz w:val="26"/>
          <w:szCs w:val="26"/>
        </w:rPr>
      </w:pPr>
      <w:r>
        <w:rPr>
          <w:sz w:val="26"/>
          <w:szCs w:val="26"/>
        </w:rPr>
        <w:t>5.5</w:t>
      </w:r>
      <w:r>
        <w:rPr>
          <w:sz w:val="26"/>
          <w:szCs w:val="26"/>
        </w:rPr>
        <w:tab/>
      </w:r>
      <w:r w:rsidRPr="002E670B">
        <w:rPr>
          <w:i/>
          <w:caps/>
          <w:sz w:val="26"/>
          <w:szCs w:val="26"/>
        </w:rPr>
        <w:t>d</w:t>
      </w:r>
      <w:r>
        <w:rPr>
          <w:i/>
          <w:caps/>
          <w:sz w:val="26"/>
          <w:szCs w:val="26"/>
        </w:rPr>
        <w:t>escr</w:t>
      </w:r>
      <w:r w:rsidRPr="002E670B">
        <w:rPr>
          <w:i/>
          <w:caps/>
          <w:sz w:val="26"/>
          <w:szCs w:val="26"/>
        </w:rPr>
        <w:t>i</w:t>
      </w:r>
      <w:r>
        <w:rPr>
          <w:i/>
          <w:caps/>
          <w:sz w:val="26"/>
          <w:szCs w:val="26"/>
        </w:rPr>
        <w:t>b</w:t>
      </w:r>
      <w:r w:rsidRPr="002E670B">
        <w:rPr>
          <w:i/>
          <w:caps/>
          <w:sz w:val="26"/>
          <w:szCs w:val="26"/>
        </w:rPr>
        <w:t>e</w:t>
      </w:r>
      <w:r>
        <w:rPr>
          <w:i/>
          <w:caps/>
          <w:sz w:val="26"/>
          <w:szCs w:val="26"/>
        </w:rPr>
        <w:t xml:space="preserve"> the procedures follows: I </w:t>
      </w:r>
      <w:r w:rsidRPr="002E670B">
        <w:rPr>
          <w:i/>
          <w:sz w:val="26"/>
          <w:szCs w:val="26"/>
        </w:rPr>
        <w:t>a</w:t>
      </w:r>
      <w:r>
        <w:rPr>
          <w:i/>
          <w:sz w:val="26"/>
          <w:szCs w:val="26"/>
        </w:rPr>
        <w:t>ppealed internally and the final written warning was reduced to a written warning but the transfer was upheld.  Hence</w:t>
      </w:r>
      <w:r w:rsidR="00E53EF3">
        <w:rPr>
          <w:i/>
          <w:sz w:val="26"/>
          <w:szCs w:val="26"/>
        </w:rPr>
        <w:t xml:space="preserve"> my </w:t>
      </w:r>
      <w:r>
        <w:rPr>
          <w:i/>
          <w:sz w:val="26"/>
          <w:szCs w:val="26"/>
        </w:rPr>
        <w:t>decision to file this dispute.</w:t>
      </w:r>
      <w:r w:rsidR="00BE19C7">
        <w:rPr>
          <w:i/>
          <w:sz w:val="26"/>
          <w:szCs w:val="26"/>
        </w:rPr>
        <w:t>”</w:t>
      </w:r>
    </w:p>
    <w:p w:rsidR="002E670B" w:rsidRDefault="002E670B" w:rsidP="00807179">
      <w:pPr>
        <w:spacing w:line="360" w:lineRule="auto"/>
        <w:ind w:left="1440" w:hanging="1440"/>
        <w:jc w:val="both"/>
        <w:rPr>
          <w:sz w:val="26"/>
          <w:szCs w:val="26"/>
        </w:rPr>
      </w:pPr>
    </w:p>
    <w:p w:rsidR="00807179" w:rsidRDefault="007A1CF5" w:rsidP="00807179">
      <w:pPr>
        <w:spacing w:line="360" w:lineRule="auto"/>
        <w:ind w:left="1440" w:hanging="1440"/>
        <w:jc w:val="both"/>
        <w:rPr>
          <w:sz w:val="26"/>
          <w:szCs w:val="26"/>
        </w:rPr>
      </w:pPr>
      <w:r>
        <w:rPr>
          <w:sz w:val="26"/>
          <w:szCs w:val="26"/>
        </w:rPr>
        <w:t>[</w:t>
      </w:r>
      <w:r w:rsidR="00524AAF">
        <w:rPr>
          <w:sz w:val="26"/>
          <w:szCs w:val="26"/>
        </w:rPr>
        <w:t>3</w:t>
      </w:r>
      <w:r w:rsidR="00CB2FE6">
        <w:rPr>
          <w:sz w:val="26"/>
          <w:szCs w:val="26"/>
        </w:rPr>
        <w:t>2</w:t>
      </w:r>
      <w:r>
        <w:rPr>
          <w:sz w:val="26"/>
          <w:szCs w:val="26"/>
        </w:rPr>
        <w:t>]</w:t>
      </w:r>
      <w:r>
        <w:rPr>
          <w:sz w:val="26"/>
          <w:szCs w:val="26"/>
        </w:rPr>
        <w:tab/>
      </w:r>
      <w:r w:rsidR="002E670B">
        <w:rPr>
          <w:sz w:val="26"/>
          <w:szCs w:val="26"/>
        </w:rPr>
        <w:t>The outcome at C.M.A.C. was as reflected at page 66 of the bundle of documents</w:t>
      </w:r>
      <w:r w:rsidR="0003424D">
        <w:rPr>
          <w:sz w:val="26"/>
          <w:szCs w:val="26"/>
        </w:rPr>
        <w:t>:</w:t>
      </w:r>
    </w:p>
    <w:p w:rsidR="0003424D" w:rsidRDefault="0003424D" w:rsidP="00807179">
      <w:pPr>
        <w:spacing w:line="360" w:lineRule="auto"/>
        <w:ind w:left="1440" w:hanging="1440"/>
        <w:jc w:val="both"/>
        <w:rPr>
          <w:sz w:val="26"/>
          <w:szCs w:val="26"/>
        </w:rPr>
      </w:pPr>
    </w:p>
    <w:p w:rsidR="0003424D" w:rsidRPr="0003424D" w:rsidRDefault="0003424D" w:rsidP="0003424D">
      <w:pPr>
        <w:spacing w:line="360" w:lineRule="auto"/>
        <w:ind w:left="2880" w:hanging="720"/>
        <w:jc w:val="both"/>
        <w:rPr>
          <w:i/>
          <w:sz w:val="26"/>
          <w:szCs w:val="26"/>
        </w:rPr>
      </w:pPr>
      <w:r>
        <w:rPr>
          <w:sz w:val="26"/>
          <w:szCs w:val="26"/>
        </w:rPr>
        <w:t>“</w:t>
      </w:r>
      <w:r w:rsidRPr="0003424D">
        <w:rPr>
          <w:i/>
          <w:sz w:val="26"/>
          <w:szCs w:val="26"/>
        </w:rPr>
        <w:t>2.</w:t>
      </w:r>
      <w:r w:rsidRPr="0003424D">
        <w:rPr>
          <w:i/>
          <w:sz w:val="26"/>
          <w:szCs w:val="26"/>
        </w:rPr>
        <w:tab/>
        <w:t>The undersigned parties record the settlement of their disputes in the following terms:</w:t>
      </w:r>
    </w:p>
    <w:p w:rsidR="00807179" w:rsidRPr="0003424D" w:rsidRDefault="00807179" w:rsidP="00807179">
      <w:pPr>
        <w:spacing w:line="360" w:lineRule="auto"/>
        <w:ind w:left="1440" w:hanging="1440"/>
        <w:jc w:val="both"/>
        <w:rPr>
          <w:i/>
          <w:sz w:val="26"/>
          <w:szCs w:val="26"/>
        </w:rPr>
      </w:pPr>
    </w:p>
    <w:p w:rsidR="00807179" w:rsidRDefault="0003424D" w:rsidP="0003424D">
      <w:pPr>
        <w:spacing w:line="360" w:lineRule="auto"/>
        <w:ind w:left="2880"/>
        <w:jc w:val="both"/>
        <w:rPr>
          <w:sz w:val="26"/>
          <w:szCs w:val="26"/>
        </w:rPr>
      </w:pPr>
      <w:r w:rsidRPr="0003424D">
        <w:rPr>
          <w:i/>
          <w:sz w:val="26"/>
          <w:szCs w:val="26"/>
        </w:rPr>
        <w:t>The parties to this dispute agreed that as full and final settlement for this dispute, the written warning issued against applicant on the 3</w:t>
      </w:r>
      <w:r w:rsidRPr="0003424D">
        <w:rPr>
          <w:i/>
          <w:sz w:val="26"/>
          <w:szCs w:val="26"/>
          <w:vertAlign w:val="superscript"/>
        </w:rPr>
        <w:t>rd</w:t>
      </w:r>
      <w:r w:rsidRPr="0003424D">
        <w:rPr>
          <w:i/>
          <w:sz w:val="26"/>
          <w:szCs w:val="26"/>
        </w:rPr>
        <w:t xml:space="preserve"> August 2007 shall be revoked with immediate effect.  That the transfer to </w:t>
      </w:r>
      <w:proofErr w:type="spellStart"/>
      <w:r w:rsidRPr="0003424D">
        <w:rPr>
          <w:i/>
          <w:sz w:val="26"/>
          <w:szCs w:val="26"/>
        </w:rPr>
        <w:t>Pigg’s</w:t>
      </w:r>
      <w:proofErr w:type="spellEnd"/>
      <w:r w:rsidRPr="0003424D">
        <w:rPr>
          <w:i/>
          <w:sz w:val="26"/>
          <w:szCs w:val="26"/>
        </w:rPr>
        <w:t xml:space="preserve"> Peak Plant shall stand with no conditions and the respondent shall issue a new instrument validating same as a normal transfer</w:t>
      </w:r>
      <w:r>
        <w:rPr>
          <w:sz w:val="26"/>
          <w:szCs w:val="26"/>
        </w:rPr>
        <w:t>.”</w:t>
      </w:r>
    </w:p>
    <w:p w:rsidR="00807179" w:rsidRDefault="007A1CF5" w:rsidP="00807179">
      <w:pPr>
        <w:spacing w:line="360" w:lineRule="auto"/>
        <w:ind w:left="1440" w:hanging="1440"/>
        <w:jc w:val="both"/>
        <w:rPr>
          <w:sz w:val="26"/>
          <w:szCs w:val="26"/>
        </w:rPr>
      </w:pPr>
      <w:r>
        <w:rPr>
          <w:sz w:val="26"/>
          <w:szCs w:val="26"/>
        </w:rPr>
        <w:lastRenderedPageBreak/>
        <w:t>[3</w:t>
      </w:r>
      <w:r w:rsidR="00CB2FE6">
        <w:rPr>
          <w:sz w:val="26"/>
          <w:szCs w:val="26"/>
        </w:rPr>
        <w:t>3</w:t>
      </w:r>
      <w:r>
        <w:rPr>
          <w:sz w:val="26"/>
          <w:szCs w:val="26"/>
        </w:rPr>
        <w:t>]</w:t>
      </w:r>
      <w:r>
        <w:rPr>
          <w:sz w:val="26"/>
          <w:szCs w:val="26"/>
        </w:rPr>
        <w:tab/>
        <w:t>It is not clear from the reported dispute whether plaintiff challenged his sentence, that is, transfer and written warning alone or both sentence and the guilty verdict.  However, what is glaring is that an agreement was reached whereat his sentences were put aside, although a transfer was to be effected but not pursuant to the outcome of the disciplinary hearing.</w:t>
      </w:r>
    </w:p>
    <w:p w:rsidR="007A1CF5" w:rsidRDefault="007A1CF5" w:rsidP="00807179">
      <w:pPr>
        <w:spacing w:line="360" w:lineRule="auto"/>
        <w:ind w:left="1440" w:hanging="1440"/>
        <w:jc w:val="both"/>
        <w:rPr>
          <w:sz w:val="26"/>
          <w:szCs w:val="26"/>
        </w:rPr>
      </w:pPr>
    </w:p>
    <w:p w:rsidR="007A1CF5" w:rsidRDefault="007A1CF5" w:rsidP="00807179">
      <w:pPr>
        <w:spacing w:line="360" w:lineRule="auto"/>
        <w:ind w:left="1440" w:hanging="1440"/>
        <w:jc w:val="both"/>
        <w:rPr>
          <w:sz w:val="26"/>
          <w:szCs w:val="26"/>
        </w:rPr>
      </w:pPr>
      <w:r>
        <w:rPr>
          <w:sz w:val="26"/>
          <w:szCs w:val="26"/>
        </w:rPr>
        <w:t>[3</w:t>
      </w:r>
      <w:r w:rsidR="00CB2FE6">
        <w:rPr>
          <w:sz w:val="26"/>
          <w:szCs w:val="26"/>
        </w:rPr>
        <w:t>4</w:t>
      </w:r>
      <w:r>
        <w:rPr>
          <w:sz w:val="26"/>
          <w:szCs w:val="26"/>
        </w:rPr>
        <w:t>]</w:t>
      </w:r>
      <w:r>
        <w:rPr>
          <w:sz w:val="26"/>
          <w:szCs w:val="26"/>
        </w:rPr>
        <w:tab/>
        <w:t>It can safely be concluded from the totality of the report at C.M.A.C. and the outcome thereof that plaintiff although claimed the penalties to be based on “</w:t>
      </w:r>
      <w:r w:rsidRPr="007A1CF5">
        <w:rPr>
          <w:i/>
          <w:sz w:val="26"/>
          <w:szCs w:val="26"/>
        </w:rPr>
        <w:t>unsubstantiated evidence</w:t>
      </w:r>
      <w:r>
        <w:rPr>
          <w:sz w:val="26"/>
          <w:szCs w:val="26"/>
        </w:rPr>
        <w:t>” was more concerned about the penalties hanging over his head than the verdict.  It is for this reason that the report on settlement refers to alteration of the penalty than the verdict.  Were it paramount that the plaintiff was not guilty of count 3,</w:t>
      </w:r>
      <w:r w:rsidR="00606D7B">
        <w:rPr>
          <w:sz w:val="26"/>
          <w:szCs w:val="26"/>
        </w:rPr>
        <w:t xml:space="preserve"> he would have challenged the verdict as well and </w:t>
      </w:r>
      <w:r>
        <w:rPr>
          <w:sz w:val="26"/>
          <w:szCs w:val="26"/>
        </w:rPr>
        <w:t>C.M.A.C. final arbitration report would have indicated the position of the parties in that regard.</w:t>
      </w:r>
    </w:p>
    <w:p w:rsidR="007A1CF5" w:rsidRDefault="007A1CF5" w:rsidP="00807179">
      <w:pPr>
        <w:spacing w:line="360" w:lineRule="auto"/>
        <w:ind w:left="1440" w:hanging="1440"/>
        <w:jc w:val="both"/>
        <w:rPr>
          <w:sz w:val="26"/>
          <w:szCs w:val="26"/>
        </w:rPr>
      </w:pPr>
    </w:p>
    <w:p w:rsidR="007A1CF5" w:rsidRDefault="007A1CF5" w:rsidP="00807179">
      <w:pPr>
        <w:spacing w:line="360" w:lineRule="auto"/>
        <w:ind w:left="1440" w:hanging="1440"/>
        <w:jc w:val="both"/>
        <w:rPr>
          <w:sz w:val="26"/>
          <w:szCs w:val="26"/>
        </w:rPr>
      </w:pPr>
      <w:r>
        <w:rPr>
          <w:sz w:val="26"/>
          <w:szCs w:val="26"/>
        </w:rPr>
        <w:t>[3</w:t>
      </w:r>
      <w:r w:rsidR="00CB2FE6">
        <w:rPr>
          <w:sz w:val="26"/>
          <w:szCs w:val="26"/>
        </w:rPr>
        <w:t>5</w:t>
      </w:r>
      <w:r>
        <w:rPr>
          <w:sz w:val="26"/>
          <w:szCs w:val="26"/>
        </w:rPr>
        <w:t>]</w:t>
      </w:r>
      <w:r>
        <w:rPr>
          <w:sz w:val="26"/>
          <w:szCs w:val="26"/>
        </w:rPr>
        <w:tab/>
      </w:r>
      <w:r w:rsidR="007F683A">
        <w:rPr>
          <w:sz w:val="26"/>
          <w:szCs w:val="26"/>
        </w:rPr>
        <w:t>In the circumstances this court is bound to conclude that the proceedings did not terminate in favour of the plaintiff and therefore the application for absolution from the instance must be upheld.</w:t>
      </w:r>
    </w:p>
    <w:p w:rsidR="007F683A" w:rsidRDefault="007F683A" w:rsidP="00807179">
      <w:pPr>
        <w:spacing w:line="360" w:lineRule="auto"/>
        <w:ind w:left="1440" w:hanging="1440"/>
        <w:jc w:val="both"/>
        <w:rPr>
          <w:sz w:val="26"/>
          <w:szCs w:val="26"/>
        </w:rPr>
      </w:pPr>
    </w:p>
    <w:p w:rsidR="007F683A" w:rsidRDefault="007F683A" w:rsidP="00807179">
      <w:pPr>
        <w:spacing w:line="360" w:lineRule="auto"/>
        <w:ind w:left="1440" w:hanging="1440"/>
        <w:jc w:val="both"/>
        <w:rPr>
          <w:sz w:val="26"/>
          <w:szCs w:val="26"/>
        </w:rPr>
      </w:pPr>
      <w:r>
        <w:rPr>
          <w:sz w:val="26"/>
          <w:szCs w:val="26"/>
        </w:rPr>
        <w:t>[3</w:t>
      </w:r>
      <w:r w:rsidR="00CB2FE6">
        <w:rPr>
          <w:sz w:val="26"/>
          <w:szCs w:val="26"/>
        </w:rPr>
        <w:t>6</w:t>
      </w:r>
      <w:r>
        <w:rPr>
          <w:sz w:val="26"/>
          <w:szCs w:val="26"/>
        </w:rPr>
        <w:t>]</w:t>
      </w:r>
      <w:r>
        <w:rPr>
          <w:sz w:val="26"/>
          <w:szCs w:val="26"/>
        </w:rPr>
        <w:tab/>
        <w:t>The following orders are entered in favour of defendant:</w:t>
      </w:r>
    </w:p>
    <w:p w:rsidR="00D870CA" w:rsidRDefault="00D870CA" w:rsidP="00807179">
      <w:pPr>
        <w:spacing w:line="360" w:lineRule="auto"/>
        <w:ind w:left="1440" w:hanging="1440"/>
        <w:jc w:val="both"/>
        <w:rPr>
          <w:sz w:val="26"/>
          <w:szCs w:val="26"/>
        </w:rPr>
      </w:pPr>
    </w:p>
    <w:p w:rsidR="00807179" w:rsidRDefault="007F683A" w:rsidP="007F683A">
      <w:pPr>
        <w:pStyle w:val="ListParagraph"/>
        <w:numPr>
          <w:ilvl w:val="0"/>
          <w:numId w:val="3"/>
        </w:numPr>
        <w:spacing w:line="360" w:lineRule="auto"/>
        <w:jc w:val="both"/>
        <w:rPr>
          <w:sz w:val="26"/>
          <w:szCs w:val="26"/>
        </w:rPr>
      </w:pPr>
      <w:r>
        <w:rPr>
          <w:sz w:val="26"/>
          <w:szCs w:val="26"/>
        </w:rPr>
        <w:t>Plaintiff’s action is dismissed with costs.</w:t>
      </w:r>
    </w:p>
    <w:p w:rsidR="00606D7B" w:rsidRDefault="00606D7B" w:rsidP="007F683A">
      <w:pPr>
        <w:pStyle w:val="ListParagraph"/>
        <w:numPr>
          <w:ilvl w:val="0"/>
          <w:numId w:val="3"/>
        </w:numPr>
        <w:spacing w:line="360" w:lineRule="auto"/>
        <w:jc w:val="both"/>
        <w:rPr>
          <w:sz w:val="26"/>
          <w:szCs w:val="26"/>
        </w:rPr>
      </w:pPr>
      <w:r>
        <w:rPr>
          <w:sz w:val="26"/>
          <w:szCs w:val="26"/>
        </w:rPr>
        <w:t>No order as to cost</w:t>
      </w:r>
    </w:p>
    <w:p w:rsidR="00146DDB" w:rsidRDefault="00146DDB" w:rsidP="007F683A">
      <w:pPr>
        <w:spacing w:line="360" w:lineRule="auto"/>
        <w:jc w:val="both"/>
        <w:rPr>
          <w:sz w:val="26"/>
          <w:szCs w:val="26"/>
        </w:rPr>
      </w:pPr>
    </w:p>
    <w:p w:rsidR="007F683A" w:rsidRDefault="007F683A" w:rsidP="007F683A">
      <w:pPr>
        <w:spacing w:line="360" w:lineRule="auto"/>
        <w:jc w:val="center"/>
        <w:rPr>
          <w:sz w:val="26"/>
          <w:szCs w:val="26"/>
        </w:rPr>
      </w:pPr>
      <w:r>
        <w:rPr>
          <w:sz w:val="26"/>
          <w:szCs w:val="26"/>
        </w:rPr>
        <w:t>____________________</w:t>
      </w:r>
    </w:p>
    <w:p w:rsidR="007F683A" w:rsidRPr="007F683A" w:rsidRDefault="007F683A" w:rsidP="007F683A">
      <w:pPr>
        <w:spacing w:line="360" w:lineRule="auto"/>
        <w:jc w:val="center"/>
        <w:rPr>
          <w:b/>
          <w:sz w:val="26"/>
          <w:szCs w:val="26"/>
        </w:rPr>
      </w:pPr>
      <w:r w:rsidRPr="007F683A">
        <w:rPr>
          <w:b/>
          <w:sz w:val="26"/>
          <w:szCs w:val="26"/>
        </w:rPr>
        <w:t>M. DLAMINI</w:t>
      </w:r>
    </w:p>
    <w:p w:rsidR="007F683A" w:rsidRPr="007F683A" w:rsidRDefault="007F683A" w:rsidP="007F683A">
      <w:pPr>
        <w:spacing w:line="360" w:lineRule="auto"/>
        <w:jc w:val="center"/>
        <w:rPr>
          <w:sz w:val="26"/>
          <w:szCs w:val="26"/>
        </w:rPr>
      </w:pPr>
      <w:r w:rsidRPr="007F683A">
        <w:rPr>
          <w:b/>
          <w:sz w:val="26"/>
          <w:szCs w:val="26"/>
        </w:rPr>
        <w:t>JUDGE</w:t>
      </w:r>
    </w:p>
    <w:p w:rsidR="00807179" w:rsidRPr="00807179" w:rsidRDefault="007F683A" w:rsidP="00146DDB">
      <w:pPr>
        <w:spacing w:line="360" w:lineRule="auto"/>
        <w:jc w:val="both"/>
        <w:rPr>
          <w:b/>
          <w:sz w:val="26"/>
          <w:szCs w:val="26"/>
        </w:rPr>
      </w:pPr>
      <w:r>
        <w:rPr>
          <w:b/>
          <w:sz w:val="26"/>
          <w:szCs w:val="26"/>
        </w:rPr>
        <w:t>F</w:t>
      </w:r>
      <w:r w:rsidR="00807179" w:rsidRPr="00807179">
        <w:rPr>
          <w:b/>
          <w:sz w:val="26"/>
          <w:szCs w:val="26"/>
        </w:rPr>
        <w:t>or Plaintiff</w:t>
      </w:r>
      <w:r w:rsidR="00807179" w:rsidRPr="00807179">
        <w:rPr>
          <w:b/>
          <w:sz w:val="26"/>
          <w:szCs w:val="26"/>
        </w:rPr>
        <w:tab/>
        <w:t>:</w:t>
      </w:r>
      <w:r w:rsidR="00807179" w:rsidRPr="00807179">
        <w:rPr>
          <w:b/>
          <w:sz w:val="26"/>
          <w:szCs w:val="26"/>
        </w:rPr>
        <w:tab/>
      </w:r>
      <w:r w:rsidR="00807179" w:rsidRPr="00807179">
        <w:rPr>
          <w:b/>
          <w:sz w:val="26"/>
          <w:szCs w:val="26"/>
        </w:rPr>
        <w:tab/>
        <w:t>Mr. S. Matsebula</w:t>
      </w:r>
    </w:p>
    <w:p w:rsidR="00807179" w:rsidRPr="00146DDB" w:rsidRDefault="00807179" w:rsidP="00146DDB">
      <w:pPr>
        <w:spacing w:line="360" w:lineRule="auto"/>
        <w:ind w:left="1440" w:hanging="1440"/>
        <w:jc w:val="both"/>
        <w:rPr>
          <w:b/>
          <w:sz w:val="26"/>
          <w:szCs w:val="26"/>
        </w:rPr>
      </w:pPr>
      <w:r w:rsidRPr="00807179">
        <w:rPr>
          <w:b/>
          <w:sz w:val="26"/>
          <w:szCs w:val="26"/>
        </w:rPr>
        <w:t>For Defendant:</w:t>
      </w:r>
      <w:r w:rsidRPr="00807179">
        <w:rPr>
          <w:b/>
          <w:sz w:val="26"/>
          <w:szCs w:val="26"/>
        </w:rPr>
        <w:tab/>
      </w:r>
      <w:r w:rsidRPr="00807179">
        <w:rPr>
          <w:b/>
          <w:sz w:val="26"/>
          <w:szCs w:val="26"/>
        </w:rPr>
        <w:tab/>
        <w:t>X. Shabangu</w:t>
      </w:r>
    </w:p>
    <w:sectPr w:rsidR="00807179" w:rsidRPr="00146DDB" w:rsidSect="00146DDB">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CA" w:rsidRDefault="005833CA" w:rsidP="005F1878">
      <w:r>
        <w:separator/>
      </w:r>
    </w:p>
  </w:endnote>
  <w:endnote w:type="continuationSeparator" w:id="0">
    <w:p w:rsidR="005833CA" w:rsidRDefault="005833CA" w:rsidP="005F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53442"/>
      <w:docPartObj>
        <w:docPartGallery w:val="Page Numbers (Bottom of Page)"/>
        <w:docPartUnique/>
      </w:docPartObj>
    </w:sdtPr>
    <w:sdtEndPr/>
    <w:sdtContent>
      <w:p w:rsidR="005F1878" w:rsidRDefault="005833CA">
        <w:pPr>
          <w:pStyle w:val="Footer"/>
          <w:jc w:val="right"/>
        </w:pPr>
        <w:r>
          <w:fldChar w:fldCharType="begin"/>
        </w:r>
        <w:r>
          <w:instrText xml:space="preserve"> PAGE   \* MERGEFORMAT </w:instrText>
        </w:r>
        <w:r>
          <w:fldChar w:fldCharType="separate"/>
        </w:r>
        <w:r w:rsidR="00742019">
          <w:rPr>
            <w:noProof/>
          </w:rPr>
          <w:t>12</w:t>
        </w:r>
        <w:r>
          <w:rPr>
            <w:noProof/>
          </w:rPr>
          <w:fldChar w:fldCharType="end"/>
        </w:r>
      </w:p>
    </w:sdtContent>
  </w:sdt>
  <w:p w:rsidR="005F1878" w:rsidRDefault="005F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CA" w:rsidRDefault="005833CA" w:rsidP="005F1878">
      <w:r>
        <w:separator/>
      </w:r>
    </w:p>
  </w:footnote>
  <w:footnote w:type="continuationSeparator" w:id="0">
    <w:p w:rsidR="005833CA" w:rsidRDefault="005833CA" w:rsidP="005F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379B"/>
    <w:multiLevelType w:val="hybridMultilevel"/>
    <w:tmpl w:val="0C58FFEA"/>
    <w:lvl w:ilvl="0" w:tplc="550C245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D7331BF"/>
    <w:multiLevelType w:val="hybridMultilevel"/>
    <w:tmpl w:val="E6BEC9E4"/>
    <w:lvl w:ilvl="0" w:tplc="8B26A7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034AC3"/>
    <w:multiLevelType w:val="hybridMultilevel"/>
    <w:tmpl w:val="61AA52F4"/>
    <w:lvl w:ilvl="0" w:tplc="88302F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235B4E"/>
    <w:multiLevelType w:val="hybridMultilevel"/>
    <w:tmpl w:val="F0241E28"/>
    <w:lvl w:ilvl="0" w:tplc="6A8633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7179"/>
    <w:rsid w:val="00020369"/>
    <w:rsid w:val="0003424D"/>
    <w:rsid w:val="00061880"/>
    <w:rsid w:val="00082788"/>
    <w:rsid w:val="000D2C39"/>
    <w:rsid w:val="00146DDB"/>
    <w:rsid w:val="00146FE4"/>
    <w:rsid w:val="00150CB4"/>
    <w:rsid w:val="0019511A"/>
    <w:rsid w:val="001A6F39"/>
    <w:rsid w:val="00270701"/>
    <w:rsid w:val="002E1029"/>
    <w:rsid w:val="002E670B"/>
    <w:rsid w:val="00350FA2"/>
    <w:rsid w:val="00357B88"/>
    <w:rsid w:val="00377693"/>
    <w:rsid w:val="003F103A"/>
    <w:rsid w:val="00401A4E"/>
    <w:rsid w:val="00401D6A"/>
    <w:rsid w:val="00437FC5"/>
    <w:rsid w:val="00510B39"/>
    <w:rsid w:val="0052003B"/>
    <w:rsid w:val="00524AAF"/>
    <w:rsid w:val="005833CA"/>
    <w:rsid w:val="005F1878"/>
    <w:rsid w:val="006009B1"/>
    <w:rsid w:val="00606D7B"/>
    <w:rsid w:val="00641B32"/>
    <w:rsid w:val="00642335"/>
    <w:rsid w:val="007048DD"/>
    <w:rsid w:val="00742019"/>
    <w:rsid w:val="007A1CF5"/>
    <w:rsid w:val="007B7E1E"/>
    <w:rsid w:val="007F683A"/>
    <w:rsid w:val="00807179"/>
    <w:rsid w:val="00846949"/>
    <w:rsid w:val="0086556D"/>
    <w:rsid w:val="008E7574"/>
    <w:rsid w:val="00936391"/>
    <w:rsid w:val="00987B13"/>
    <w:rsid w:val="009C642A"/>
    <w:rsid w:val="00A31788"/>
    <w:rsid w:val="00AB09C6"/>
    <w:rsid w:val="00AB724B"/>
    <w:rsid w:val="00B17E6A"/>
    <w:rsid w:val="00BA42C8"/>
    <w:rsid w:val="00BA4E88"/>
    <w:rsid w:val="00BE19C7"/>
    <w:rsid w:val="00BF07F4"/>
    <w:rsid w:val="00BF371B"/>
    <w:rsid w:val="00CB1BB7"/>
    <w:rsid w:val="00CB2FE6"/>
    <w:rsid w:val="00CC2EF6"/>
    <w:rsid w:val="00CE11BD"/>
    <w:rsid w:val="00CF036A"/>
    <w:rsid w:val="00CF27FF"/>
    <w:rsid w:val="00CF5ECA"/>
    <w:rsid w:val="00D00C0E"/>
    <w:rsid w:val="00D870CA"/>
    <w:rsid w:val="00DA10A7"/>
    <w:rsid w:val="00DA79AB"/>
    <w:rsid w:val="00DC77DF"/>
    <w:rsid w:val="00E11252"/>
    <w:rsid w:val="00E53EF3"/>
    <w:rsid w:val="00ED0AA8"/>
    <w:rsid w:val="00F104A4"/>
    <w:rsid w:val="00F674F8"/>
    <w:rsid w:val="00F76767"/>
    <w:rsid w:val="00F77C64"/>
    <w:rsid w:val="00F83C9F"/>
    <w:rsid w:val="00FB2390"/>
    <w:rsid w:val="00FC25A4"/>
    <w:rsid w:val="00FD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79"/>
    <w:rPr>
      <w:rFonts w:ascii="Tahoma" w:hAnsi="Tahoma" w:cs="Tahoma"/>
      <w:sz w:val="16"/>
      <w:szCs w:val="16"/>
    </w:rPr>
  </w:style>
  <w:style w:type="character" w:customStyle="1" w:styleId="BalloonTextChar">
    <w:name w:val="Balloon Text Char"/>
    <w:basedOn w:val="DefaultParagraphFont"/>
    <w:link w:val="BalloonText"/>
    <w:uiPriority w:val="99"/>
    <w:semiHidden/>
    <w:rsid w:val="00807179"/>
    <w:rPr>
      <w:rFonts w:ascii="Tahoma" w:eastAsia="Times New Roman" w:hAnsi="Tahoma" w:cs="Tahoma"/>
      <w:sz w:val="16"/>
      <w:szCs w:val="16"/>
    </w:rPr>
  </w:style>
  <w:style w:type="paragraph" w:styleId="ListParagraph">
    <w:name w:val="List Paragraph"/>
    <w:basedOn w:val="Normal"/>
    <w:uiPriority w:val="34"/>
    <w:qFormat/>
    <w:rsid w:val="00350FA2"/>
    <w:pPr>
      <w:ind w:left="720"/>
      <w:contextualSpacing/>
    </w:pPr>
  </w:style>
  <w:style w:type="paragraph" w:styleId="Header">
    <w:name w:val="header"/>
    <w:basedOn w:val="Normal"/>
    <w:link w:val="HeaderChar"/>
    <w:uiPriority w:val="99"/>
    <w:semiHidden/>
    <w:unhideWhenUsed/>
    <w:rsid w:val="005F1878"/>
    <w:pPr>
      <w:tabs>
        <w:tab w:val="center" w:pos="4680"/>
        <w:tab w:val="right" w:pos="9360"/>
      </w:tabs>
    </w:pPr>
  </w:style>
  <w:style w:type="character" w:customStyle="1" w:styleId="HeaderChar">
    <w:name w:val="Header Char"/>
    <w:basedOn w:val="DefaultParagraphFont"/>
    <w:link w:val="Header"/>
    <w:uiPriority w:val="99"/>
    <w:semiHidden/>
    <w:rsid w:val="005F18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878"/>
    <w:pPr>
      <w:tabs>
        <w:tab w:val="center" w:pos="4680"/>
        <w:tab w:val="right" w:pos="9360"/>
      </w:tabs>
    </w:pPr>
  </w:style>
  <w:style w:type="character" w:customStyle="1" w:styleId="FooterChar">
    <w:name w:val="Footer Char"/>
    <w:basedOn w:val="DefaultParagraphFont"/>
    <w:link w:val="Footer"/>
    <w:uiPriority w:val="99"/>
    <w:rsid w:val="005F18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9</cp:revision>
  <cp:lastPrinted>2012-09-17T12:19:00Z</cp:lastPrinted>
  <dcterms:created xsi:type="dcterms:W3CDTF">2012-08-09T08:01:00Z</dcterms:created>
  <dcterms:modified xsi:type="dcterms:W3CDTF">2012-09-17T12:19:00Z</dcterms:modified>
</cp:coreProperties>
</file>