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BFA" w:rsidRPr="00E908DC" w:rsidRDefault="00461BFA" w:rsidP="00461BFA">
      <w:pPr>
        <w:spacing w:line="360" w:lineRule="auto"/>
        <w:jc w:val="center"/>
        <w:rPr>
          <w:sz w:val="26"/>
          <w:szCs w:val="26"/>
        </w:rPr>
      </w:pPr>
      <w:bookmarkStart w:id="0" w:name="_GoBack"/>
      <w:bookmarkEnd w:id="0"/>
      <w:r w:rsidRPr="00E908DC">
        <w:rPr>
          <w:sz w:val="26"/>
          <w:szCs w:val="26"/>
        </w:rPr>
        <w:t>         </w:t>
      </w:r>
      <w:r>
        <w:rPr>
          <w:noProof/>
          <w:sz w:val="26"/>
          <w:szCs w:val="26"/>
          <w:lang w:val="en-ZA" w:eastAsia="en-ZA"/>
        </w:rPr>
        <w:drawing>
          <wp:inline distT="0" distB="0" distL="0" distR="0">
            <wp:extent cx="1638300" cy="1022898"/>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9" cstate="print"/>
                    <a:srcRect/>
                    <a:stretch>
                      <a:fillRect/>
                    </a:stretch>
                  </pic:blipFill>
                  <pic:spPr bwMode="auto">
                    <a:xfrm>
                      <a:off x="0" y="0"/>
                      <a:ext cx="1638300" cy="1022898"/>
                    </a:xfrm>
                    <a:prstGeom prst="rect">
                      <a:avLst/>
                    </a:prstGeom>
                    <a:noFill/>
                    <a:ln w="9525">
                      <a:noFill/>
                      <a:miter lim="800000"/>
                      <a:headEnd/>
                      <a:tailEnd/>
                    </a:ln>
                  </pic:spPr>
                </pic:pic>
              </a:graphicData>
            </a:graphic>
          </wp:inline>
        </w:drawing>
      </w:r>
      <w:r w:rsidRPr="00E908DC">
        <w:rPr>
          <w:sz w:val="26"/>
          <w:szCs w:val="26"/>
        </w:rPr>
        <w:t>    </w:t>
      </w:r>
    </w:p>
    <w:p w:rsidR="00461BFA" w:rsidRPr="00E908DC" w:rsidRDefault="00461BFA" w:rsidP="00461BFA">
      <w:pPr>
        <w:jc w:val="center"/>
        <w:rPr>
          <w:sz w:val="26"/>
          <w:szCs w:val="26"/>
        </w:rPr>
      </w:pPr>
    </w:p>
    <w:p w:rsidR="00461BFA" w:rsidRPr="00191FB1" w:rsidRDefault="00461BFA" w:rsidP="00461BFA">
      <w:pPr>
        <w:jc w:val="center"/>
        <w:rPr>
          <w:sz w:val="28"/>
          <w:szCs w:val="28"/>
        </w:rPr>
      </w:pPr>
      <w:r w:rsidRPr="00191FB1">
        <w:rPr>
          <w:sz w:val="28"/>
          <w:szCs w:val="28"/>
        </w:rPr>
        <w:t xml:space="preserve">IN THE HIGH COURT OF </w:t>
      </w:r>
      <w:smartTag w:uri="urn:schemas-microsoft-com:office:smarttags" w:element="country-region">
        <w:smartTag w:uri="urn:schemas-microsoft-com:office:smarttags" w:element="place">
          <w:r w:rsidRPr="00191FB1">
            <w:rPr>
              <w:sz w:val="28"/>
              <w:szCs w:val="28"/>
            </w:rPr>
            <w:t>SWAZILAND</w:t>
          </w:r>
        </w:smartTag>
      </w:smartTag>
    </w:p>
    <w:p w:rsidR="00461BFA" w:rsidRDefault="00461BFA" w:rsidP="00461BFA">
      <w:pPr>
        <w:jc w:val="both"/>
        <w:rPr>
          <w:b/>
          <w:sz w:val="26"/>
          <w:szCs w:val="26"/>
        </w:rPr>
      </w:pPr>
    </w:p>
    <w:p w:rsidR="00461BFA" w:rsidRPr="00E908DC" w:rsidRDefault="00461BFA" w:rsidP="00461BFA">
      <w:pPr>
        <w:jc w:val="both"/>
        <w:rPr>
          <w:b/>
          <w:sz w:val="26"/>
          <w:szCs w:val="26"/>
        </w:rPr>
      </w:pPr>
    </w:p>
    <w:p w:rsidR="00461BFA" w:rsidRPr="00E908DC" w:rsidRDefault="00461BFA" w:rsidP="00461BFA">
      <w:pPr>
        <w:jc w:val="both"/>
        <w:rPr>
          <w:b/>
          <w:sz w:val="26"/>
          <w:szCs w:val="26"/>
        </w:rPr>
      </w:pPr>
      <w:r w:rsidRPr="00E908DC">
        <w:rPr>
          <w:sz w:val="26"/>
          <w:szCs w:val="26"/>
        </w:rPr>
        <w:tab/>
        <w:t xml:space="preserve">       </w:t>
      </w:r>
      <w:r w:rsidRPr="00E908DC">
        <w:rPr>
          <w:sz w:val="26"/>
          <w:szCs w:val="26"/>
        </w:rPr>
        <w:tab/>
        <w:t xml:space="preserve">  </w:t>
      </w:r>
      <w:r w:rsidRPr="00E908DC">
        <w:rPr>
          <w:sz w:val="26"/>
          <w:szCs w:val="26"/>
        </w:rPr>
        <w:tab/>
      </w:r>
      <w:r w:rsidRPr="00E908DC">
        <w:rPr>
          <w:sz w:val="26"/>
          <w:szCs w:val="26"/>
        </w:rPr>
        <w:tab/>
      </w:r>
      <w:r w:rsidRPr="00E908DC">
        <w:rPr>
          <w:sz w:val="26"/>
          <w:szCs w:val="26"/>
        </w:rPr>
        <w:tab/>
      </w:r>
      <w:r w:rsidRPr="00E908DC">
        <w:rPr>
          <w:sz w:val="26"/>
          <w:szCs w:val="26"/>
        </w:rPr>
        <w:tab/>
      </w:r>
      <w:r w:rsidRPr="00E908DC">
        <w:rPr>
          <w:sz w:val="26"/>
          <w:szCs w:val="26"/>
        </w:rPr>
        <w:tab/>
        <w:t xml:space="preserve">Criminal case No. </w:t>
      </w:r>
      <w:r w:rsidR="005B3B38">
        <w:rPr>
          <w:sz w:val="26"/>
          <w:szCs w:val="26"/>
        </w:rPr>
        <w:t>202/10</w:t>
      </w:r>
    </w:p>
    <w:p w:rsidR="00461BFA" w:rsidRPr="00E908DC" w:rsidRDefault="00461BFA" w:rsidP="00461BFA">
      <w:pPr>
        <w:jc w:val="both"/>
        <w:rPr>
          <w:sz w:val="26"/>
          <w:szCs w:val="26"/>
        </w:rPr>
      </w:pPr>
    </w:p>
    <w:p w:rsidR="00461BFA" w:rsidRPr="00E908DC" w:rsidRDefault="00461BFA" w:rsidP="00461BFA">
      <w:pPr>
        <w:jc w:val="both"/>
        <w:rPr>
          <w:b/>
          <w:sz w:val="26"/>
          <w:szCs w:val="26"/>
        </w:rPr>
      </w:pPr>
      <w:r w:rsidRPr="00E908DC">
        <w:rPr>
          <w:sz w:val="26"/>
          <w:szCs w:val="26"/>
        </w:rPr>
        <w:t>In the matter between</w:t>
      </w:r>
      <w:r w:rsidRPr="00E908DC">
        <w:rPr>
          <w:b/>
          <w:sz w:val="26"/>
          <w:szCs w:val="26"/>
        </w:rPr>
        <w:t>:</w:t>
      </w:r>
    </w:p>
    <w:p w:rsidR="00461BFA" w:rsidRPr="00E908DC" w:rsidRDefault="00461BFA" w:rsidP="00461BFA">
      <w:pPr>
        <w:jc w:val="both"/>
        <w:rPr>
          <w:b/>
          <w:sz w:val="26"/>
          <w:szCs w:val="26"/>
        </w:rPr>
      </w:pPr>
    </w:p>
    <w:p w:rsidR="00461BFA" w:rsidRPr="00E908DC" w:rsidRDefault="00461BFA" w:rsidP="00461BFA">
      <w:pPr>
        <w:jc w:val="both"/>
        <w:rPr>
          <w:b/>
          <w:sz w:val="26"/>
          <w:szCs w:val="26"/>
        </w:rPr>
      </w:pPr>
    </w:p>
    <w:p w:rsidR="00461BFA" w:rsidRPr="00F0467A" w:rsidRDefault="00461BFA" w:rsidP="00461BFA">
      <w:pPr>
        <w:rPr>
          <w:b/>
          <w:sz w:val="26"/>
          <w:szCs w:val="26"/>
        </w:rPr>
      </w:pPr>
      <w:r w:rsidRPr="00F0467A">
        <w:rPr>
          <w:b/>
          <w:sz w:val="26"/>
          <w:szCs w:val="26"/>
        </w:rPr>
        <w:t>REX</w:t>
      </w:r>
    </w:p>
    <w:p w:rsidR="00461BFA" w:rsidRPr="00F0467A" w:rsidRDefault="00461BFA" w:rsidP="00461BFA">
      <w:pPr>
        <w:rPr>
          <w:b/>
          <w:sz w:val="26"/>
          <w:szCs w:val="26"/>
        </w:rPr>
      </w:pPr>
    </w:p>
    <w:p w:rsidR="00461BFA" w:rsidRPr="00F0467A" w:rsidRDefault="00461BFA" w:rsidP="00461BFA">
      <w:pPr>
        <w:rPr>
          <w:b/>
          <w:sz w:val="26"/>
          <w:szCs w:val="26"/>
        </w:rPr>
      </w:pPr>
      <w:r w:rsidRPr="00F0467A">
        <w:rPr>
          <w:b/>
          <w:sz w:val="26"/>
          <w:szCs w:val="26"/>
        </w:rPr>
        <w:t>VS</w:t>
      </w:r>
    </w:p>
    <w:p w:rsidR="00461BFA" w:rsidRPr="00FD005F" w:rsidRDefault="00461BFA" w:rsidP="00461BFA">
      <w:pPr>
        <w:rPr>
          <w:b/>
          <w:caps/>
          <w:sz w:val="26"/>
          <w:szCs w:val="26"/>
        </w:rPr>
      </w:pPr>
    </w:p>
    <w:p w:rsidR="00461BFA" w:rsidRPr="00FD005F" w:rsidRDefault="00461BFA" w:rsidP="00461BFA">
      <w:pPr>
        <w:rPr>
          <w:b/>
          <w:caps/>
          <w:sz w:val="26"/>
          <w:szCs w:val="26"/>
        </w:rPr>
      </w:pPr>
      <w:r>
        <w:rPr>
          <w:b/>
          <w:caps/>
          <w:sz w:val="26"/>
          <w:szCs w:val="26"/>
        </w:rPr>
        <w:t>nhlanhla lucky dludlu</w:t>
      </w:r>
    </w:p>
    <w:p w:rsidR="00461BFA" w:rsidRPr="00E908DC" w:rsidRDefault="00461BFA" w:rsidP="00461BFA">
      <w:pPr>
        <w:rPr>
          <w:sz w:val="26"/>
          <w:szCs w:val="26"/>
        </w:rPr>
      </w:pPr>
    </w:p>
    <w:p w:rsidR="00461BFA" w:rsidRPr="00E908DC" w:rsidRDefault="00461BFA" w:rsidP="00461BFA">
      <w:pPr>
        <w:jc w:val="center"/>
        <w:rPr>
          <w:b/>
          <w:sz w:val="26"/>
          <w:szCs w:val="26"/>
        </w:rPr>
      </w:pPr>
    </w:p>
    <w:p w:rsidR="00461BFA" w:rsidRPr="00E908DC" w:rsidRDefault="00461BFA" w:rsidP="00461BFA">
      <w:pPr>
        <w:jc w:val="both"/>
        <w:rPr>
          <w:b/>
          <w:sz w:val="26"/>
          <w:szCs w:val="26"/>
        </w:rPr>
      </w:pPr>
    </w:p>
    <w:p w:rsidR="00461BFA" w:rsidRPr="00E908DC" w:rsidRDefault="00461BFA" w:rsidP="00461BFA">
      <w:pPr>
        <w:ind w:left="2160" w:hanging="2160"/>
        <w:jc w:val="both"/>
        <w:rPr>
          <w:sz w:val="26"/>
          <w:szCs w:val="26"/>
        </w:rPr>
      </w:pPr>
      <w:r w:rsidRPr="00E908DC">
        <w:rPr>
          <w:sz w:val="26"/>
          <w:szCs w:val="26"/>
        </w:rPr>
        <w:t xml:space="preserve">Neutral citation:   </w:t>
      </w:r>
      <w:r w:rsidRPr="00E908DC">
        <w:rPr>
          <w:i/>
          <w:sz w:val="26"/>
          <w:szCs w:val="26"/>
        </w:rPr>
        <w:t xml:space="preserve">Rex </w:t>
      </w:r>
      <w:proofErr w:type="spellStart"/>
      <w:r w:rsidRPr="00E908DC">
        <w:rPr>
          <w:i/>
          <w:sz w:val="26"/>
          <w:szCs w:val="26"/>
        </w:rPr>
        <w:t>vs</w:t>
      </w:r>
      <w:proofErr w:type="spellEnd"/>
      <w:r w:rsidRPr="00E908DC">
        <w:rPr>
          <w:sz w:val="26"/>
          <w:szCs w:val="26"/>
        </w:rPr>
        <w:t xml:space="preserve"> </w:t>
      </w:r>
      <w:r>
        <w:rPr>
          <w:i/>
          <w:sz w:val="26"/>
          <w:szCs w:val="26"/>
        </w:rPr>
        <w:t xml:space="preserve">Nhlanhla Lucky </w:t>
      </w:r>
      <w:proofErr w:type="spellStart"/>
      <w:r>
        <w:rPr>
          <w:i/>
          <w:sz w:val="26"/>
          <w:szCs w:val="26"/>
        </w:rPr>
        <w:t>Dludlu</w:t>
      </w:r>
      <w:proofErr w:type="spellEnd"/>
      <w:r w:rsidRPr="00E908DC">
        <w:rPr>
          <w:i/>
          <w:sz w:val="26"/>
          <w:szCs w:val="26"/>
        </w:rPr>
        <w:t xml:space="preserve"> (</w:t>
      </w:r>
      <w:r w:rsidR="005B3B38">
        <w:rPr>
          <w:i/>
          <w:sz w:val="26"/>
          <w:szCs w:val="26"/>
        </w:rPr>
        <w:t>202/2010</w:t>
      </w:r>
      <w:r w:rsidRPr="00E908DC">
        <w:rPr>
          <w:i/>
          <w:sz w:val="26"/>
          <w:szCs w:val="26"/>
        </w:rPr>
        <w:t>) [2012] SZHC</w:t>
      </w:r>
      <w:r w:rsidR="005B3B38">
        <w:rPr>
          <w:i/>
          <w:sz w:val="26"/>
          <w:szCs w:val="26"/>
        </w:rPr>
        <w:t>236</w:t>
      </w:r>
      <w:r>
        <w:rPr>
          <w:i/>
          <w:sz w:val="26"/>
          <w:szCs w:val="26"/>
        </w:rPr>
        <w:t xml:space="preserve">    </w:t>
      </w:r>
      <w:r w:rsidR="0032369F">
        <w:rPr>
          <w:i/>
          <w:sz w:val="26"/>
          <w:szCs w:val="26"/>
        </w:rPr>
        <w:t xml:space="preserve">  </w:t>
      </w:r>
      <w:r>
        <w:rPr>
          <w:i/>
          <w:sz w:val="26"/>
          <w:szCs w:val="26"/>
        </w:rPr>
        <w:t>(2012)</w:t>
      </w:r>
    </w:p>
    <w:p w:rsidR="00461BFA" w:rsidRPr="00E908DC" w:rsidRDefault="00461BFA" w:rsidP="00461BFA">
      <w:pPr>
        <w:ind w:left="2160" w:hanging="2160"/>
        <w:jc w:val="both"/>
        <w:rPr>
          <w:b/>
          <w:sz w:val="26"/>
          <w:szCs w:val="26"/>
        </w:rPr>
      </w:pPr>
      <w:r w:rsidRPr="00E908DC">
        <w:rPr>
          <w:b/>
          <w:sz w:val="26"/>
          <w:szCs w:val="26"/>
        </w:rPr>
        <w:t xml:space="preserve">                                                  </w:t>
      </w:r>
    </w:p>
    <w:p w:rsidR="00F933B7" w:rsidRDefault="00F933B7" w:rsidP="00461BFA">
      <w:pPr>
        <w:jc w:val="both"/>
        <w:rPr>
          <w:b/>
          <w:sz w:val="26"/>
          <w:szCs w:val="26"/>
        </w:rPr>
      </w:pPr>
    </w:p>
    <w:p w:rsidR="00461BFA" w:rsidRPr="00E908DC" w:rsidRDefault="00461BFA" w:rsidP="00461BFA">
      <w:pPr>
        <w:jc w:val="both"/>
        <w:rPr>
          <w:b/>
          <w:sz w:val="26"/>
          <w:szCs w:val="26"/>
        </w:rPr>
      </w:pPr>
      <w:r w:rsidRPr="00E908DC">
        <w:rPr>
          <w:b/>
          <w:sz w:val="26"/>
          <w:szCs w:val="26"/>
        </w:rPr>
        <w:tab/>
      </w:r>
    </w:p>
    <w:p w:rsidR="00461BFA" w:rsidRPr="00E908DC" w:rsidRDefault="00461BFA" w:rsidP="00461BFA">
      <w:pPr>
        <w:jc w:val="both"/>
        <w:rPr>
          <w:sz w:val="26"/>
          <w:szCs w:val="26"/>
        </w:rPr>
      </w:pPr>
      <w:r w:rsidRPr="00E908DC">
        <w:rPr>
          <w:sz w:val="26"/>
          <w:szCs w:val="26"/>
        </w:rPr>
        <w:t>CORAM</w:t>
      </w:r>
      <w:r w:rsidRPr="00E908DC">
        <w:rPr>
          <w:sz w:val="26"/>
          <w:szCs w:val="26"/>
        </w:rPr>
        <w:tab/>
      </w:r>
      <w:r w:rsidRPr="00E908DC">
        <w:rPr>
          <w:sz w:val="26"/>
          <w:szCs w:val="26"/>
        </w:rPr>
        <w:tab/>
      </w:r>
      <w:r w:rsidRPr="00E908DC">
        <w:rPr>
          <w:sz w:val="26"/>
          <w:szCs w:val="26"/>
        </w:rPr>
        <w:tab/>
      </w:r>
      <w:r w:rsidRPr="00E908DC">
        <w:rPr>
          <w:sz w:val="26"/>
          <w:szCs w:val="26"/>
        </w:rPr>
        <w:tab/>
      </w:r>
      <w:r w:rsidRPr="00E908DC">
        <w:rPr>
          <w:sz w:val="26"/>
          <w:szCs w:val="26"/>
        </w:rPr>
        <w:tab/>
      </w:r>
      <w:r w:rsidRPr="00E908DC">
        <w:rPr>
          <w:sz w:val="26"/>
          <w:szCs w:val="26"/>
        </w:rPr>
        <w:tab/>
        <w:t xml:space="preserve">  </w:t>
      </w:r>
      <w:r>
        <w:rPr>
          <w:sz w:val="26"/>
          <w:szCs w:val="26"/>
        </w:rPr>
        <w:tab/>
        <w:t xml:space="preserve">    </w:t>
      </w:r>
      <w:r w:rsidRPr="00E908DC">
        <w:rPr>
          <w:sz w:val="26"/>
          <w:szCs w:val="26"/>
        </w:rPr>
        <w:t>MCB MAPHALALA, J</w:t>
      </w:r>
    </w:p>
    <w:p w:rsidR="00461BFA" w:rsidRDefault="00461BFA" w:rsidP="00461BFA">
      <w:pPr>
        <w:jc w:val="both"/>
        <w:rPr>
          <w:sz w:val="26"/>
          <w:szCs w:val="26"/>
        </w:rPr>
      </w:pPr>
    </w:p>
    <w:p w:rsidR="00F933B7" w:rsidRDefault="00F933B7" w:rsidP="00461BFA">
      <w:pPr>
        <w:jc w:val="both"/>
        <w:rPr>
          <w:sz w:val="26"/>
          <w:szCs w:val="26"/>
        </w:rPr>
      </w:pPr>
    </w:p>
    <w:p w:rsidR="00461BFA" w:rsidRPr="00274DED" w:rsidRDefault="00461BFA" w:rsidP="00461BFA">
      <w:pPr>
        <w:ind w:left="5760" w:hanging="5760"/>
        <w:rPr>
          <w:b/>
          <w:sz w:val="26"/>
          <w:szCs w:val="26"/>
          <w:u w:val="single"/>
        </w:rPr>
      </w:pPr>
      <w:r w:rsidRPr="00274DED">
        <w:rPr>
          <w:b/>
          <w:sz w:val="26"/>
          <w:szCs w:val="26"/>
          <w:u w:val="single"/>
        </w:rPr>
        <w:t>Summary</w:t>
      </w:r>
    </w:p>
    <w:p w:rsidR="00461BFA" w:rsidRPr="00274DED" w:rsidRDefault="00461BFA" w:rsidP="00461BFA">
      <w:pPr>
        <w:jc w:val="both"/>
        <w:rPr>
          <w:sz w:val="26"/>
          <w:szCs w:val="26"/>
        </w:rPr>
      </w:pPr>
    </w:p>
    <w:p w:rsidR="00461BFA" w:rsidRPr="00274DED" w:rsidRDefault="00461BFA" w:rsidP="00461BFA">
      <w:pPr>
        <w:jc w:val="both"/>
        <w:rPr>
          <w:sz w:val="26"/>
          <w:szCs w:val="26"/>
        </w:rPr>
      </w:pPr>
      <w:r w:rsidRPr="00274DED">
        <w:rPr>
          <w:sz w:val="26"/>
          <w:szCs w:val="26"/>
        </w:rPr>
        <w:t xml:space="preserve">Criminal law – accused charged with murder – pleads intoxication </w:t>
      </w:r>
      <w:r w:rsidR="0032369F" w:rsidRPr="00274DED">
        <w:rPr>
          <w:sz w:val="26"/>
          <w:szCs w:val="26"/>
        </w:rPr>
        <w:t xml:space="preserve">as a defence </w:t>
      </w:r>
      <w:r w:rsidRPr="00274DED">
        <w:rPr>
          <w:sz w:val="26"/>
          <w:szCs w:val="26"/>
        </w:rPr>
        <w:t>– no evidence established of the defence alleged – no extenuating circumstances</w:t>
      </w:r>
      <w:r w:rsidR="0032369F" w:rsidRPr="00274DED">
        <w:rPr>
          <w:sz w:val="26"/>
          <w:szCs w:val="26"/>
        </w:rPr>
        <w:t xml:space="preserve"> found</w:t>
      </w:r>
      <w:r w:rsidRPr="00274DED">
        <w:rPr>
          <w:sz w:val="26"/>
          <w:szCs w:val="26"/>
        </w:rPr>
        <w:t xml:space="preserve"> –</w:t>
      </w:r>
      <w:r w:rsidR="0032369F" w:rsidRPr="00274DED">
        <w:rPr>
          <w:sz w:val="26"/>
          <w:szCs w:val="26"/>
        </w:rPr>
        <w:t xml:space="preserve"> </w:t>
      </w:r>
      <w:r w:rsidRPr="00274DED">
        <w:rPr>
          <w:sz w:val="26"/>
          <w:szCs w:val="26"/>
        </w:rPr>
        <w:t xml:space="preserve">aggravating factors established – accused </w:t>
      </w:r>
      <w:r w:rsidR="0032369F" w:rsidRPr="00274DED">
        <w:rPr>
          <w:sz w:val="26"/>
          <w:szCs w:val="26"/>
        </w:rPr>
        <w:t xml:space="preserve">convicted and </w:t>
      </w:r>
      <w:r w:rsidRPr="00274DED">
        <w:rPr>
          <w:sz w:val="26"/>
          <w:szCs w:val="26"/>
        </w:rPr>
        <w:t>sentenced to twenty eight years imprisonment.</w:t>
      </w:r>
    </w:p>
    <w:p w:rsidR="00461BFA" w:rsidRDefault="00461BFA" w:rsidP="00461BFA">
      <w:pPr>
        <w:ind w:left="5580" w:hanging="5580"/>
        <w:rPr>
          <w:sz w:val="26"/>
          <w:szCs w:val="26"/>
        </w:rPr>
      </w:pPr>
    </w:p>
    <w:p w:rsidR="00461BFA" w:rsidRDefault="00461BFA" w:rsidP="00461BFA">
      <w:pPr>
        <w:ind w:left="5580" w:hanging="5580"/>
        <w:rPr>
          <w:sz w:val="26"/>
          <w:szCs w:val="26"/>
        </w:rPr>
      </w:pPr>
    </w:p>
    <w:p w:rsidR="00461BFA" w:rsidRPr="00E908DC" w:rsidRDefault="00B34A85" w:rsidP="00461BFA">
      <w:pPr>
        <w:ind w:left="5580" w:hanging="5580"/>
        <w:rPr>
          <w:sz w:val="26"/>
          <w:szCs w:val="26"/>
        </w:rPr>
      </w:pPr>
      <w:r>
        <w:rPr>
          <w:b/>
          <w:noProof/>
          <w:sz w:val="20"/>
          <w:szCs w:val="20"/>
        </w:rPr>
        <w:pict>
          <v:line id="_x0000_s1026" style="position:absolute;left:0;text-align:left;z-index:251657216" from="0,11.6pt" to="450pt,11.6pt"/>
        </w:pict>
      </w:r>
    </w:p>
    <w:p w:rsidR="00461BFA" w:rsidRDefault="0032369F" w:rsidP="00461BFA">
      <w:pPr>
        <w:ind w:left="2880" w:firstLine="720"/>
        <w:rPr>
          <w:b/>
          <w:sz w:val="26"/>
          <w:szCs w:val="26"/>
        </w:rPr>
      </w:pPr>
      <w:r>
        <w:rPr>
          <w:b/>
          <w:sz w:val="26"/>
          <w:szCs w:val="26"/>
        </w:rPr>
        <w:t xml:space="preserve">       </w:t>
      </w:r>
      <w:r w:rsidR="00461BFA">
        <w:rPr>
          <w:b/>
          <w:sz w:val="26"/>
          <w:szCs w:val="26"/>
        </w:rPr>
        <w:t>Judgment</w:t>
      </w:r>
    </w:p>
    <w:p w:rsidR="00461BFA" w:rsidRDefault="00461BFA" w:rsidP="00461BFA">
      <w:pPr>
        <w:ind w:left="2160" w:firstLine="720"/>
        <w:rPr>
          <w:b/>
          <w:sz w:val="22"/>
          <w:szCs w:val="22"/>
        </w:rPr>
      </w:pPr>
      <w:r w:rsidRPr="00E908DC">
        <w:rPr>
          <w:b/>
          <w:sz w:val="26"/>
          <w:szCs w:val="26"/>
        </w:rPr>
        <w:t xml:space="preserve"> </w:t>
      </w:r>
      <w:r>
        <w:rPr>
          <w:b/>
          <w:sz w:val="26"/>
          <w:szCs w:val="26"/>
        </w:rPr>
        <w:t xml:space="preserve">   </w:t>
      </w:r>
      <w:r>
        <w:rPr>
          <w:b/>
          <w:sz w:val="22"/>
          <w:szCs w:val="22"/>
        </w:rPr>
        <w:t xml:space="preserve">   </w:t>
      </w:r>
      <w:r>
        <w:rPr>
          <w:b/>
          <w:sz w:val="22"/>
          <w:szCs w:val="22"/>
        </w:rPr>
        <w:tab/>
      </w:r>
      <w:r w:rsidR="0032369F">
        <w:rPr>
          <w:b/>
          <w:sz w:val="22"/>
          <w:szCs w:val="22"/>
        </w:rPr>
        <w:t>28</w:t>
      </w:r>
      <w:r w:rsidR="0032369F" w:rsidRPr="0032369F">
        <w:rPr>
          <w:b/>
          <w:sz w:val="22"/>
          <w:szCs w:val="22"/>
          <w:vertAlign w:val="superscript"/>
        </w:rPr>
        <w:t>th</w:t>
      </w:r>
      <w:r w:rsidR="0032369F">
        <w:rPr>
          <w:b/>
          <w:sz w:val="22"/>
          <w:szCs w:val="22"/>
        </w:rPr>
        <w:t xml:space="preserve"> September </w:t>
      </w:r>
      <w:r>
        <w:rPr>
          <w:b/>
          <w:sz w:val="22"/>
          <w:szCs w:val="22"/>
        </w:rPr>
        <w:t>2012</w:t>
      </w:r>
      <w:r w:rsidR="00B34A85">
        <w:rPr>
          <w:noProof/>
          <w:sz w:val="22"/>
          <w:szCs w:val="22"/>
        </w:rPr>
        <w:pict>
          <v:line id="_x0000_s1027" style="position:absolute;left:0;text-align:left;z-index:251658240;mso-position-horizontal-relative:text;mso-position-vertical-relative:text" from="0,15.3pt" to="450pt,15.3pt"/>
        </w:pict>
      </w:r>
    </w:p>
    <w:p w:rsidR="00461BFA" w:rsidRDefault="00461BFA" w:rsidP="00461BFA">
      <w:pPr>
        <w:ind w:left="2160" w:firstLine="720"/>
        <w:rPr>
          <w:b/>
          <w:sz w:val="22"/>
          <w:szCs w:val="22"/>
        </w:rPr>
      </w:pPr>
    </w:p>
    <w:p w:rsidR="009A2BA6" w:rsidRDefault="009A2BA6"/>
    <w:p w:rsidR="00274DED" w:rsidRDefault="00274DED"/>
    <w:p w:rsidR="00F933B7" w:rsidRDefault="00F933B7"/>
    <w:p w:rsidR="00F933B7" w:rsidRDefault="00F933B7"/>
    <w:p w:rsidR="00461BFA" w:rsidRDefault="00461BFA" w:rsidP="00234DEC">
      <w:pPr>
        <w:spacing w:line="360" w:lineRule="auto"/>
        <w:jc w:val="both"/>
        <w:rPr>
          <w:sz w:val="26"/>
          <w:szCs w:val="26"/>
        </w:rPr>
      </w:pPr>
      <w:r w:rsidRPr="00274DED">
        <w:rPr>
          <w:sz w:val="26"/>
          <w:szCs w:val="26"/>
        </w:rPr>
        <w:lastRenderedPageBreak/>
        <w:t>[1]</w:t>
      </w:r>
      <w:r w:rsidRPr="00274DED">
        <w:rPr>
          <w:sz w:val="26"/>
          <w:szCs w:val="26"/>
        </w:rPr>
        <w:tab/>
        <w:t>The accused was charged with the murder of his biological mother, and, it was alleged by the Crown that upon the 7</w:t>
      </w:r>
      <w:r w:rsidRPr="00274DED">
        <w:rPr>
          <w:sz w:val="26"/>
          <w:szCs w:val="26"/>
          <w:vertAlign w:val="superscript"/>
        </w:rPr>
        <w:t>th</w:t>
      </w:r>
      <w:r w:rsidRPr="00274DED">
        <w:rPr>
          <w:sz w:val="26"/>
          <w:szCs w:val="26"/>
        </w:rPr>
        <w:t xml:space="preserve"> March 2009 at Siphocosini area in the Hhohho region, he unlawfully and intentionally killed </w:t>
      </w:r>
      <w:proofErr w:type="spellStart"/>
      <w:r w:rsidRPr="00274DED">
        <w:rPr>
          <w:sz w:val="26"/>
          <w:szCs w:val="26"/>
        </w:rPr>
        <w:t>Makhosazana</w:t>
      </w:r>
      <w:proofErr w:type="spellEnd"/>
      <w:r w:rsidRPr="00274DED">
        <w:rPr>
          <w:sz w:val="26"/>
          <w:szCs w:val="26"/>
        </w:rPr>
        <w:t xml:space="preserve"> Sylvia Dlamini.  He pleaded not guilty to the charge.</w:t>
      </w:r>
    </w:p>
    <w:p w:rsidR="00F933B7" w:rsidRPr="00274DED" w:rsidRDefault="00F933B7" w:rsidP="00234DEC">
      <w:pPr>
        <w:spacing w:line="360" w:lineRule="auto"/>
        <w:jc w:val="both"/>
        <w:rPr>
          <w:sz w:val="26"/>
          <w:szCs w:val="26"/>
        </w:rPr>
      </w:pPr>
    </w:p>
    <w:p w:rsidR="00461BFA" w:rsidRPr="00274DED" w:rsidRDefault="00461BFA" w:rsidP="00511901">
      <w:pPr>
        <w:spacing w:line="360" w:lineRule="auto"/>
        <w:rPr>
          <w:sz w:val="26"/>
          <w:szCs w:val="26"/>
        </w:rPr>
      </w:pPr>
      <w:r w:rsidRPr="00274DED">
        <w:rPr>
          <w:sz w:val="26"/>
          <w:szCs w:val="26"/>
        </w:rPr>
        <w:t>[2]</w:t>
      </w:r>
      <w:r w:rsidRPr="00274DED">
        <w:rPr>
          <w:sz w:val="26"/>
          <w:szCs w:val="26"/>
        </w:rPr>
        <w:tab/>
        <w:t xml:space="preserve">A statement of admitted facts signed by the parties was admitted in evidence </w:t>
      </w:r>
      <w:r w:rsidR="001A68D7" w:rsidRPr="00274DED">
        <w:rPr>
          <w:sz w:val="26"/>
          <w:szCs w:val="26"/>
        </w:rPr>
        <w:t xml:space="preserve">by consent </w:t>
      </w:r>
      <w:r w:rsidRPr="00274DED">
        <w:rPr>
          <w:sz w:val="26"/>
          <w:szCs w:val="26"/>
        </w:rPr>
        <w:t xml:space="preserve">and </w:t>
      </w:r>
      <w:r w:rsidR="00511901" w:rsidRPr="00274DED">
        <w:rPr>
          <w:sz w:val="26"/>
          <w:szCs w:val="26"/>
        </w:rPr>
        <w:t>mar</w:t>
      </w:r>
      <w:r w:rsidR="001A68D7" w:rsidRPr="00274DED">
        <w:rPr>
          <w:sz w:val="26"/>
          <w:szCs w:val="26"/>
        </w:rPr>
        <w:t>k</w:t>
      </w:r>
      <w:r w:rsidR="00511901" w:rsidRPr="00274DED">
        <w:rPr>
          <w:sz w:val="26"/>
          <w:szCs w:val="26"/>
        </w:rPr>
        <w:t>ed exhibit</w:t>
      </w:r>
      <w:r w:rsidRPr="00274DED">
        <w:rPr>
          <w:sz w:val="26"/>
          <w:szCs w:val="26"/>
        </w:rPr>
        <w:t xml:space="preserve"> 1.</w:t>
      </w:r>
      <w:r w:rsidRPr="00274DED">
        <w:rPr>
          <w:sz w:val="26"/>
          <w:szCs w:val="26"/>
        </w:rPr>
        <w:br/>
      </w:r>
    </w:p>
    <w:p w:rsidR="00461BFA" w:rsidRPr="00F933B7" w:rsidRDefault="00461BFA" w:rsidP="00234DEC">
      <w:pPr>
        <w:spacing w:line="360" w:lineRule="auto"/>
        <w:jc w:val="both"/>
        <w:rPr>
          <w:b/>
          <w:sz w:val="26"/>
          <w:szCs w:val="26"/>
        </w:rPr>
      </w:pPr>
      <w:r w:rsidRPr="00274DED">
        <w:rPr>
          <w:sz w:val="26"/>
          <w:szCs w:val="26"/>
        </w:rPr>
        <w:tab/>
      </w:r>
      <w:r w:rsidRPr="00F933B7">
        <w:rPr>
          <w:b/>
          <w:sz w:val="26"/>
          <w:szCs w:val="26"/>
        </w:rPr>
        <w:t>“The accused admits the following facts:</w:t>
      </w:r>
    </w:p>
    <w:p w:rsidR="00461BFA" w:rsidRPr="00F933B7" w:rsidRDefault="00461BFA" w:rsidP="00234DEC">
      <w:pPr>
        <w:spacing w:line="360" w:lineRule="auto"/>
        <w:jc w:val="both"/>
        <w:rPr>
          <w:b/>
          <w:sz w:val="26"/>
          <w:szCs w:val="26"/>
        </w:rPr>
      </w:pPr>
    </w:p>
    <w:p w:rsidR="00461BFA" w:rsidRPr="00F933B7" w:rsidRDefault="00461BFA" w:rsidP="00234DEC">
      <w:pPr>
        <w:pStyle w:val="ListParagraph"/>
        <w:numPr>
          <w:ilvl w:val="0"/>
          <w:numId w:val="1"/>
        </w:numPr>
        <w:spacing w:line="360" w:lineRule="auto"/>
        <w:jc w:val="both"/>
        <w:rPr>
          <w:b/>
          <w:sz w:val="26"/>
          <w:szCs w:val="26"/>
        </w:rPr>
      </w:pPr>
      <w:r w:rsidRPr="00F933B7">
        <w:rPr>
          <w:b/>
          <w:sz w:val="26"/>
          <w:szCs w:val="26"/>
        </w:rPr>
        <w:t xml:space="preserve"> That the injuries on the deceased were inflicted by him using an axe he retrieved </w:t>
      </w:r>
      <w:r w:rsidR="001A68D7" w:rsidRPr="00F933B7">
        <w:rPr>
          <w:b/>
          <w:sz w:val="26"/>
          <w:szCs w:val="26"/>
        </w:rPr>
        <w:t>from</w:t>
      </w:r>
      <w:r w:rsidRPr="00F933B7">
        <w:rPr>
          <w:b/>
          <w:sz w:val="26"/>
          <w:szCs w:val="26"/>
        </w:rPr>
        <w:t xml:space="preserve"> a room PW2 (</w:t>
      </w:r>
      <w:proofErr w:type="spellStart"/>
      <w:r w:rsidRPr="00F933B7">
        <w:rPr>
          <w:b/>
          <w:sz w:val="26"/>
          <w:szCs w:val="26"/>
        </w:rPr>
        <w:t>Sihle</w:t>
      </w:r>
      <w:proofErr w:type="spellEnd"/>
      <w:r w:rsidRPr="00F933B7">
        <w:rPr>
          <w:b/>
          <w:sz w:val="26"/>
          <w:szCs w:val="26"/>
        </w:rPr>
        <w:t xml:space="preserve"> Dlamini) and PW3 (</w:t>
      </w:r>
      <w:proofErr w:type="spellStart"/>
      <w:r w:rsidRPr="00F933B7">
        <w:rPr>
          <w:b/>
          <w:sz w:val="26"/>
          <w:szCs w:val="26"/>
        </w:rPr>
        <w:t>Thokozani</w:t>
      </w:r>
      <w:proofErr w:type="spellEnd"/>
      <w:r w:rsidRPr="00F933B7">
        <w:rPr>
          <w:b/>
          <w:sz w:val="26"/>
          <w:szCs w:val="26"/>
        </w:rPr>
        <w:t xml:space="preserve"> Bhembe) were sleeping.</w:t>
      </w:r>
    </w:p>
    <w:p w:rsidR="00461BFA" w:rsidRPr="00F933B7" w:rsidRDefault="00461BFA" w:rsidP="00234DEC">
      <w:pPr>
        <w:pStyle w:val="ListParagraph"/>
        <w:numPr>
          <w:ilvl w:val="0"/>
          <w:numId w:val="1"/>
        </w:numPr>
        <w:spacing w:line="360" w:lineRule="auto"/>
        <w:jc w:val="both"/>
        <w:rPr>
          <w:b/>
          <w:sz w:val="26"/>
          <w:szCs w:val="26"/>
        </w:rPr>
      </w:pPr>
      <w:r w:rsidRPr="00F933B7">
        <w:rPr>
          <w:b/>
          <w:sz w:val="26"/>
          <w:szCs w:val="26"/>
        </w:rPr>
        <w:t xml:space="preserve">That after committing the crime he fled out of the country to South Africa where </w:t>
      </w:r>
      <w:r w:rsidR="007A3A5A" w:rsidRPr="00F933B7">
        <w:rPr>
          <w:b/>
          <w:sz w:val="26"/>
          <w:szCs w:val="26"/>
        </w:rPr>
        <w:t xml:space="preserve">he was finally arrested by PW7 D/Inspector </w:t>
      </w:r>
      <w:proofErr w:type="spellStart"/>
      <w:r w:rsidR="007A3A5A" w:rsidRPr="00F933B7">
        <w:rPr>
          <w:b/>
          <w:sz w:val="26"/>
          <w:szCs w:val="26"/>
        </w:rPr>
        <w:t>Saretlo</w:t>
      </w:r>
      <w:proofErr w:type="spellEnd"/>
      <w:r w:rsidR="007A3A5A" w:rsidRPr="00F933B7">
        <w:rPr>
          <w:b/>
          <w:sz w:val="26"/>
          <w:szCs w:val="26"/>
        </w:rPr>
        <w:t xml:space="preserve"> of Vereeniging Police Station.</w:t>
      </w:r>
    </w:p>
    <w:p w:rsidR="007A3A5A" w:rsidRPr="00F933B7" w:rsidRDefault="007A3A5A" w:rsidP="00234DEC">
      <w:pPr>
        <w:pStyle w:val="ListParagraph"/>
        <w:numPr>
          <w:ilvl w:val="0"/>
          <w:numId w:val="1"/>
        </w:numPr>
        <w:spacing w:line="360" w:lineRule="auto"/>
        <w:jc w:val="both"/>
        <w:rPr>
          <w:b/>
          <w:sz w:val="26"/>
          <w:szCs w:val="26"/>
        </w:rPr>
      </w:pPr>
      <w:r w:rsidRPr="00F933B7">
        <w:rPr>
          <w:b/>
          <w:sz w:val="26"/>
          <w:szCs w:val="26"/>
        </w:rPr>
        <w:t xml:space="preserve">That the arrest was as a result of an extradition duly and properly carried out after due process of the law was followed. The </w:t>
      </w:r>
      <w:r w:rsidR="001A68D7" w:rsidRPr="00F933B7">
        <w:rPr>
          <w:b/>
          <w:sz w:val="26"/>
          <w:szCs w:val="26"/>
        </w:rPr>
        <w:t>ar</w:t>
      </w:r>
      <w:r w:rsidRPr="00F933B7">
        <w:rPr>
          <w:b/>
          <w:sz w:val="26"/>
          <w:szCs w:val="26"/>
        </w:rPr>
        <w:t>rest was on the 29</w:t>
      </w:r>
      <w:r w:rsidRPr="00F933B7">
        <w:rPr>
          <w:b/>
          <w:sz w:val="26"/>
          <w:szCs w:val="26"/>
          <w:vertAlign w:val="superscript"/>
        </w:rPr>
        <w:t>th</w:t>
      </w:r>
      <w:r w:rsidRPr="00F933B7">
        <w:rPr>
          <w:b/>
          <w:sz w:val="26"/>
          <w:szCs w:val="26"/>
        </w:rPr>
        <w:t xml:space="preserve"> April 2009.</w:t>
      </w:r>
    </w:p>
    <w:p w:rsidR="007A3A5A" w:rsidRPr="00F933B7" w:rsidRDefault="007A3A5A" w:rsidP="00234DEC">
      <w:pPr>
        <w:pStyle w:val="ListParagraph"/>
        <w:numPr>
          <w:ilvl w:val="0"/>
          <w:numId w:val="1"/>
        </w:numPr>
        <w:spacing w:line="360" w:lineRule="auto"/>
        <w:jc w:val="both"/>
        <w:rPr>
          <w:b/>
          <w:sz w:val="26"/>
          <w:szCs w:val="26"/>
        </w:rPr>
      </w:pPr>
      <w:r w:rsidRPr="00F933B7">
        <w:rPr>
          <w:b/>
          <w:sz w:val="26"/>
          <w:szCs w:val="26"/>
        </w:rPr>
        <w:t>That the accused was finally handed over to the Royal Swaziland Police on the 20</w:t>
      </w:r>
      <w:r w:rsidRPr="00F933B7">
        <w:rPr>
          <w:b/>
          <w:sz w:val="26"/>
          <w:szCs w:val="26"/>
          <w:vertAlign w:val="superscript"/>
        </w:rPr>
        <w:t>th</w:t>
      </w:r>
      <w:r w:rsidRPr="00F933B7">
        <w:rPr>
          <w:b/>
          <w:sz w:val="26"/>
          <w:szCs w:val="26"/>
        </w:rPr>
        <w:t xml:space="preserve"> May 2010 at about 1300 hours. The accused spent 12 months in custody in South Africa.  The handing over of the accused was in accordance </w:t>
      </w:r>
      <w:r w:rsidR="00CC4E72">
        <w:rPr>
          <w:b/>
          <w:sz w:val="26"/>
          <w:szCs w:val="26"/>
        </w:rPr>
        <w:t>with</w:t>
      </w:r>
      <w:r w:rsidRPr="00F933B7">
        <w:rPr>
          <w:b/>
          <w:sz w:val="26"/>
          <w:szCs w:val="26"/>
        </w:rPr>
        <w:t xml:space="preserve"> an order by the Minister of Justice of South Africa dated 5</w:t>
      </w:r>
      <w:r w:rsidRPr="00F933B7">
        <w:rPr>
          <w:b/>
          <w:sz w:val="26"/>
          <w:szCs w:val="26"/>
          <w:vertAlign w:val="superscript"/>
        </w:rPr>
        <w:t>th</w:t>
      </w:r>
      <w:r w:rsidRPr="00F933B7">
        <w:rPr>
          <w:b/>
          <w:sz w:val="26"/>
          <w:szCs w:val="26"/>
        </w:rPr>
        <w:t xml:space="preserve"> February 2010.  The handing over was done by Police Officer </w:t>
      </w:r>
      <w:proofErr w:type="spellStart"/>
      <w:r w:rsidRPr="00F933B7">
        <w:rPr>
          <w:b/>
          <w:sz w:val="26"/>
          <w:szCs w:val="26"/>
        </w:rPr>
        <w:t>Pil</w:t>
      </w:r>
      <w:r w:rsidR="0017329E" w:rsidRPr="00F933B7">
        <w:rPr>
          <w:b/>
          <w:sz w:val="26"/>
          <w:szCs w:val="26"/>
        </w:rPr>
        <w:t>l</w:t>
      </w:r>
      <w:r w:rsidRPr="00F933B7">
        <w:rPr>
          <w:b/>
          <w:sz w:val="26"/>
          <w:szCs w:val="26"/>
        </w:rPr>
        <w:t>ay</w:t>
      </w:r>
      <w:proofErr w:type="spellEnd"/>
      <w:r w:rsidRPr="00F933B7">
        <w:rPr>
          <w:b/>
          <w:sz w:val="26"/>
          <w:szCs w:val="26"/>
        </w:rPr>
        <w:t xml:space="preserve"> from Interpol.  The accused was handed over to Supt Dlamini of the Royal Swaziland Police at the </w:t>
      </w:r>
      <w:proofErr w:type="spellStart"/>
      <w:r w:rsidRPr="00F933B7">
        <w:rPr>
          <w:b/>
          <w:sz w:val="26"/>
          <w:szCs w:val="26"/>
        </w:rPr>
        <w:t>Oshoek</w:t>
      </w:r>
      <w:proofErr w:type="spellEnd"/>
      <w:r w:rsidRPr="00F933B7">
        <w:rPr>
          <w:b/>
          <w:sz w:val="26"/>
          <w:szCs w:val="26"/>
        </w:rPr>
        <w:t xml:space="preserve"> Border Post.</w:t>
      </w:r>
    </w:p>
    <w:p w:rsidR="007A3A5A" w:rsidRPr="00F933B7" w:rsidRDefault="007A3A5A" w:rsidP="00234DEC">
      <w:pPr>
        <w:pStyle w:val="ListParagraph"/>
        <w:numPr>
          <w:ilvl w:val="0"/>
          <w:numId w:val="1"/>
        </w:numPr>
        <w:spacing w:line="360" w:lineRule="auto"/>
        <w:jc w:val="both"/>
        <w:rPr>
          <w:b/>
          <w:sz w:val="26"/>
          <w:szCs w:val="26"/>
        </w:rPr>
      </w:pPr>
      <w:r w:rsidRPr="00F933B7">
        <w:rPr>
          <w:b/>
          <w:sz w:val="26"/>
          <w:szCs w:val="26"/>
        </w:rPr>
        <w:t>That the order be handed in by consent.</w:t>
      </w:r>
    </w:p>
    <w:p w:rsidR="007A3A5A" w:rsidRPr="00F933B7" w:rsidRDefault="007A3A5A" w:rsidP="00234DEC">
      <w:pPr>
        <w:pStyle w:val="ListParagraph"/>
        <w:numPr>
          <w:ilvl w:val="0"/>
          <w:numId w:val="1"/>
        </w:numPr>
        <w:spacing w:line="360" w:lineRule="auto"/>
        <w:jc w:val="both"/>
        <w:rPr>
          <w:b/>
          <w:sz w:val="26"/>
          <w:szCs w:val="26"/>
        </w:rPr>
      </w:pPr>
      <w:r w:rsidRPr="00F933B7">
        <w:rPr>
          <w:b/>
          <w:sz w:val="26"/>
          <w:szCs w:val="26"/>
        </w:rPr>
        <w:t>That the pathologist</w:t>
      </w:r>
      <w:r w:rsidR="001A68D7" w:rsidRPr="00F933B7">
        <w:rPr>
          <w:b/>
          <w:sz w:val="26"/>
          <w:szCs w:val="26"/>
        </w:rPr>
        <w:t>’s</w:t>
      </w:r>
      <w:r w:rsidRPr="00F933B7">
        <w:rPr>
          <w:b/>
          <w:sz w:val="26"/>
          <w:szCs w:val="26"/>
        </w:rPr>
        <w:t xml:space="preserve"> post mortem report is handed over to court by consent.  The report indicates that there were five cut wounds on the deceased and she died “due to </w:t>
      </w:r>
      <w:proofErr w:type="spellStart"/>
      <w:r w:rsidRPr="00F933B7">
        <w:rPr>
          <w:b/>
          <w:sz w:val="26"/>
          <w:szCs w:val="26"/>
        </w:rPr>
        <w:t>cranio</w:t>
      </w:r>
      <w:proofErr w:type="spellEnd"/>
      <w:r w:rsidRPr="00F933B7">
        <w:rPr>
          <w:b/>
          <w:sz w:val="26"/>
          <w:szCs w:val="26"/>
        </w:rPr>
        <w:t>-cerebral injury” as opined by the pathologist.</w:t>
      </w:r>
    </w:p>
    <w:p w:rsidR="001A63A4" w:rsidRPr="00F933B7" w:rsidRDefault="001A63A4" w:rsidP="00234DEC">
      <w:pPr>
        <w:pStyle w:val="ListParagraph"/>
        <w:numPr>
          <w:ilvl w:val="0"/>
          <w:numId w:val="1"/>
        </w:numPr>
        <w:spacing w:line="360" w:lineRule="auto"/>
        <w:jc w:val="both"/>
        <w:rPr>
          <w:b/>
          <w:sz w:val="26"/>
          <w:szCs w:val="26"/>
        </w:rPr>
      </w:pPr>
      <w:r w:rsidRPr="00F933B7">
        <w:rPr>
          <w:b/>
          <w:sz w:val="26"/>
          <w:szCs w:val="26"/>
        </w:rPr>
        <w:lastRenderedPageBreak/>
        <w:t xml:space="preserve">That the photographs showing the injuries on the deceased be handed in by consent.  The photographs were taken by PW8 4419 Constable </w:t>
      </w:r>
      <w:proofErr w:type="spellStart"/>
      <w:r w:rsidRPr="00F933B7">
        <w:rPr>
          <w:b/>
          <w:sz w:val="26"/>
          <w:szCs w:val="26"/>
        </w:rPr>
        <w:t>Nkosinathi</w:t>
      </w:r>
      <w:proofErr w:type="spellEnd"/>
      <w:r w:rsidRPr="00F933B7">
        <w:rPr>
          <w:b/>
          <w:sz w:val="26"/>
          <w:szCs w:val="26"/>
        </w:rPr>
        <w:t xml:space="preserve"> Thusi as reflected in additional summary of evidence.</w:t>
      </w:r>
    </w:p>
    <w:p w:rsidR="001A63A4" w:rsidRPr="00F933B7" w:rsidRDefault="001A63A4" w:rsidP="00234DEC">
      <w:pPr>
        <w:pStyle w:val="ListParagraph"/>
        <w:numPr>
          <w:ilvl w:val="0"/>
          <w:numId w:val="1"/>
        </w:numPr>
        <w:spacing w:line="360" w:lineRule="auto"/>
        <w:jc w:val="both"/>
        <w:rPr>
          <w:b/>
          <w:sz w:val="26"/>
          <w:szCs w:val="26"/>
        </w:rPr>
      </w:pPr>
      <w:r w:rsidRPr="00F933B7">
        <w:rPr>
          <w:b/>
          <w:sz w:val="26"/>
          <w:szCs w:val="26"/>
        </w:rPr>
        <w:t xml:space="preserve">That the evidence of 5023 </w:t>
      </w:r>
      <w:proofErr w:type="spellStart"/>
      <w:r w:rsidRPr="00F933B7">
        <w:rPr>
          <w:b/>
          <w:sz w:val="26"/>
          <w:szCs w:val="26"/>
        </w:rPr>
        <w:t>Nkosin</w:t>
      </w:r>
      <w:r w:rsidR="003B3E65" w:rsidRPr="00F933B7">
        <w:rPr>
          <w:b/>
          <w:sz w:val="26"/>
          <w:szCs w:val="26"/>
        </w:rPr>
        <w:t>a</w:t>
      </w:r>
      <w:r w:rsidRPr="00F933B7">
        <w:rPr>
          <w:b/>
          <w:sz w:val="26"/>
          <w:szCs w:val="26"/>
        </w:rPr>
        <w:t>thi</w:t>
      </w:r>
      <w:proofErr w:type="spellEnd"/>
      <w:r w:rsidRPr="00F933B7">
        <w:rPr>
          <w:b/>
          <w:sz w:val="26"/>
          <w:szCs w:val="26"/>
        </w:rPr>
        <w:t xml:space="preserve"> </w:t>
      </w:r>
      <w:proofErr w:type="spellStart"/>
      <w:r w:rsidRPr="00F933B7">
        <w:rPr>
          <w:b/>
          <w:sz w:val="26"/>
          <w:szCs w:val="26"/>
        </w:rPr>
        <w:t>Makhubula</w:t>
      </w:r>
      <w:proofErr w:type="spellEnd"/>
      <w:r w:rsidRPr="00F933B7">
        <w:rPr>
          <w:b/>
          <w:sz w:val="26"/>
          <w:szCs w:val="26"/>
        </w:rPr>
        <w:t xml:space="preserve"> </w:t>
      </w:r>
      <w:r w:rsidR="001A68D7" w:rsidRPr="00F933B7">
        <w:rPr>
          <w:b/>
          <w:sz w:val="26"/>
          <w:szCs w:val="26"/>
        </w:rPr>
        <w:t xml:space="preserve">who </w:t>
      </w:r>
      <w:r w:rsidRPr="00F933B7">
        <w:rPr>
          <w:b/>
          <w:sz w:val="26"/>
          <w:szCs w:val="26"/>
        </w:rPr>
        <w:t xml:space="preserve">is the police officer who took first action is not disputed.  He received an axe from PW2 </w:t>
      </w:r>
      <w:proofErr w:type="spellStart"/>
      <w:r w:rsidRPr="00F933B7">
        <w:rPr>
          <w:b/>
          <w:sz w:val="26"/>
          <w:szCs w:val="26"/>
        </w:rPr>
        <w:t>Sihle</w:t>
      </w:r>
      <w:proofErr w:type="spellEnd"/>
      <w:r w:rsidRPr="00F933B7">
        <w:rPr>
          <w:b/>
          <w:sz w:val="26"/>
          <w:szCs w:val="26"/>
        </w:rPr>
        <w:t xml:space="preserve"> Dlamini and handed it over to 3997 Gabriel </w:t>
      </w:r>
      <w:proofErr w:type="spellStart"/>
      <w:r w:rsidRPr="00F933B7">
        <w:rPr>
          <w:b/>
          <w:sz w:val="26"/>
          <w:szCs w:val="26"/>
        </w:rPr>
        <w:t>Tumaletse</w:t>
      </w:r>
      <w:proofErr w:type="spellEnd"/>
      <w:r w:rsidRPr="00F933B7">
        <w:rPr>
          <w:b/>
          <w:sz w:val="26"/>
          <w:szCs w:val="26"/>
        </w:rPr>
        <w:t>.</w:t>
      </w:r>
    </w:p>
    <w:p w:rsidR="00750F68" w:rsidRPr="00F933B7" w:rsidRDefault="001A63A4" w:rsidP="00234DEC">
      <w:pPr>
        <w:pStyle w:val="ListParagraph"/>
        <w:numPr>
          <w:ilvl w:val="0"/>
          <w:numId w:val="1"/>
        </w:numPr>
        <w:spacing w:line="360" w:lineRule="auto"/>
        <w:jc w:val="both"/>
        <w:rPr>
          <w:b/>
          <w:sz w:val="26"/>
          <w:szCs w:val="26"/>
        </w:rPr>
      </w:pPr>
      <w:r w:rsidRPr="00F933B7">
        <w:rPr>
          <w:b/>
          <w:sz w:val="26"/>
          <w:szCs w:val="26"/>
        </w:rPr>
        <w:t>The accused tenders a plea of guilty to a lesser crime of culpable homicide but the Crown does not accept</w:t>
      </w:r>
      <w:r w:rsidR="00750F68" w:rsidRPr="00F933B7">
        <w:rPr>
          <w:b/>
          <w:sz w:val="26"/>
          <w:szCs w:val="26"/>
        </w:rPr>
        <w:t xml:space="preserve"> the plea tendered. </w:t>
      </w:r>
    </w:p>
    <w:p w:rsidR="001A63A4" w:rsidRPr="00274DED" w:rsidRDefault="00750F68" w:rsidP="00234DEC">
      <w:pPr>
        <w:pStyle w:val="ListParagraph"/>
        <w:numPr>
          <w:ilvl w:val="0"/>
          <w:numId w:val="1"/>
        </w:numPr>
        <w:spacing w:line="360" w:lineRule="auto"/>
        <w:jc w:val="both"/>
        <w:rPr>
          <w:sz w:val="26"/>
          <w:szCs w:val="26"/>
        </w:rPr>
      </w:pPr>
      <w:r w:rsidRPr="00F933B7">
        <w:rPr>
          <w:b/>
          <w:sz w:val="26"/>
          <w:szCs w:val="26"/>
        </w:rPr>
        <w:t>The only element that the Crown has to prove is the “intention”.</w:t>
      </w:r>
      <w:r w:rsidR="00CF7426" w:rsidRPr="00F933B7">
        <w:rPr>
          <w:b/>
          <w:sz w:val="26"/>
          <w:szCs w:val="26"/>
        </w:rPr>
        <w:t xml:space="preserve">    </w:t>
      </w:r>
      <w:r w:rsidR="00CF7426" w:rsidRPr="00274DED">
        <w:rPr>
          <w:sz w:val="26"/>
          <w:szCs w:val="26"/>
        </w:rPr>
        <w:t xml:space="preserve">                                                                                     </w:t>
      </w:r>
      <w:r w:rsidR="001A63A4" w:rsidRPr="00274DED">
        <w:rPr>
          <w:sz w:val="26"/>
          <w:szCs w:val="26"/>
        </w:rPr>
        <w:t xml:space="preserve"> </w:t>
      </w:r>
    </w:p>
    <w:p w:rsidR="00461BFA" w:rsidRPr="00274DED" w:rsidRDefault="00461BFA" w:rsidP="00234DEC">
      <w:pPr>
        <w:spacing w:line="360" w:lineRule="auto"/>
        <w:jc w:val="both"/>
        <w:rPr>
          <w:sz w:val="26"/>
          <w:szCs w:val="26"/>
        </w:rPr>
      </w:pPr>
    </w:p>
    <w:p w:rsidR="00461BFA" w:rsidRPr="00274DED" w:rsidRDefault="00CF7426" w:rsidP="00234DEC">
      <w:pPr>
        <w:spacing w:line="360" w:lineRule="auto"/>
        <w:jc w:val="both"/>
        <w:rPr>
          <w:sz w:val="26"/>
          <w:szCs w:val="26"/>
        </w:rPr>
      </w:pPr>
      <w:r w:rsidRPr="00274DED">
        <w:rPr>
          <w:sz w:val="26"/>
          <w:szCs w:val="26"/>
        </w:rPr>
        <w:t>[3]</w:t>
      </w:r>
      <w:r w:rsidRPr="00274DED">
        <w:rPr>
          <w:sz w:val="26"/>
          <w:szCs w:val="26"/>
        </w:rPr>
        <w:tab/>
        <w:t>The Extradition Order was also admitted in evi</w:t>
      </w:r>
      <w:r w:rsidR="001A68D7" w:rsidRPr="00274DED">
        <w:rPr>
          <w:sz w:val="26"/>
          <w:szCs w:val="26"/>
        </w:rPr>
        <w:t>de</w:t>
      </w:r>
      <w:r w:rsidRPr="00274DED">
        <w:rPr>
          <w:sz w:val="26"/>
          <w:szCs w:val="26"/>
        </w:rPr>
        <w:t xml:space="preserve">nce </w:t>
      </w:r>
      <w:r w:rsidR="001A68D7" w:rsidRPr="00274DED">
        <w:rPr>
          <w:sz w:val="26"/>
          <w:szCs w:val="26"/>
        </w:rPr>
        <w:t xml:space="preserve">by consent </w:t>
      </w:r>
      <w:r w:rsidRPr="00274DED">
        <w:rPr>
          <w:sz w:val="26"/>
          <w:szCs w:val="26"/>
        </w:rPr>
        <w:t>and marked Exhibit 2.  The Order was issue</w:t>
      </w:r>
      <w:r w:rsidR="00AF05AA" w:rsidRPr="00274DED">
        <w:rPr>
          <w:sz w:val="26"/>
          <w:szCs w:val="26"/>
        </w:rPr>
        <w:t>d</w:t>
      </w:r>
      <w:r w:rsidRPr="00274DED">
        <w:rPr>
          <w:sz w:val="26"/>
          <w:szCs w:val="26"/>
        </w:rPr>
        <w:t xml:space="preserve"> by the South African Minister of Justice and Constitutional Development in terms of Section 11 (a) of the Extradition Act No. 67 of 1962.  The accused was arrested on the 29</w:t>
      </w:r>
      <w:r w:rsidRPr="00274DED">
        <w:rPr>
          <w:sz w:val="26"/>
          <w:szCs w:val="26"/>
          <w:vertAlign w:val="superscript"/>
        </w:rPr>
        <w:t>th</w:t>
      </w:r>
      <w:r w:rsidRPr="00274DED">
        <w:rPr>
          <w:sz w:val="26"/>
          <w:szCs w:val="26"/>
        </w:rPr>
        <w:t xml:space="preserve"> April 2009 by D/Inspector </w:t>
      </w:r>
      <w:proofErr w:type="spellStart"/>
      <w:r w:rsidRPr="00274DED">
        <w:rPr>
          <w:sz w:val="26"/>
          <w:szCs w:val="26"/>
        </w:rPr>
        <w:t>Saretlo</w:t>
      </w:r>
      <w:proofErr w:type="spellEnd"/>
      <w:r w:rsidRPr="00274DED">
        <w:rPr>
          <w:sz w:val="26"/>
          <w:szCs w:val="26"/>
        </w:rPr>
        <w:t xml:space="preserve"> of Vereeniging Police Station in South Africa and the Extradition Order was signed on the 5</w:t>
      </w:r>
      <w:r w:rsidRPr="00274DED">
        <w:rPr>
          <w:sz w:val="26"/>
          <w:szCs w:val="26"/>
          <w:vertAlign w:val="superscript"/>
        </w:rPr>
        <w:t>th</w:t>
      </w:r>
      <w:r w:rsidRPr="00274DED">
        <w:rPr>
          <w:sz w:val="26"/>
          <w:szCs w:val="26"/>
        </w:rPr>
        <w:t xml:space="preserve"> February 2010; and, it was effected by Warrant Officer </w:t>
      </w:r>
      <w:proofErr w:type="spellStart"/>
      <w:r w:rsidRPr="00274DED">
        <w:rPr>
          <w:sz w:val="26"/>
          <w:szCs w:val="26"/>
        </w:rPr>
        <w:t>Pillay</w:t>
      </w:r>
      <w:proofErr w:type="spellEnd"/>
      <w:r w:rsidRPr="00274DED">
        <w:rPr>
          <w:sz w:val="26"/>
          <w:szCs w:val="26"/>
        </w:rPr>
        <w:t xml:space="preserve"> of Interpol South Africa who handed the accused over to Supt. Dlamini, free of any injuries at </w:t>
      </w:r>
      <w:proofErr w:type="spellStart"/>
      <w:r w:rsidRPr="00274DED">
        <w:rPr>
          <w:sz w:val="26"/>
          <w:szCs w:val="26"/>
        </w:rPr>
        <w:t>Oshoek</w:t>
      </w:r>
      <w:proofErr w:type="spellEnd"/>
      <w:r w:rsidRPr="00274DED">
        <w:rPr>
          <w:sz w:val="26"/>
          <w:szCs w:val="26"/>
        </w:rPr>
        <w:t xml:space="preserve"> Border Post on the 20</w:t>
      </w:r>
      <w:r w:rsidRPr="00274DED">
        <w:rPr>
          <w:sz w:val="26"/>
          <w:szCs w:val="26"/>
          <w:vertAlign w:val="superscript"/>
        </w:rPr>
        <w:t>th</w:t>
      </w:r>
      <w:r w:rsidRPr="00274DED">
        <w:rPr>
          <w:sz w:val="26"/>
          <w:szCs w:val="26"/>
        </w:rPr>
        <w:t xml:space="preserve"> May 2010 at 1300 hours.</w:t>
      </w:r>
    </w:p>
    <w:p w:rsidR="000C4670" w:rsidRPr="00274DED" w:rsidRDefault="000C4670" w:rsidP="00234DEC">
      <w:pPr>
        <w:spacing w:line="360" w:lineRule="auto"/>
        <w:jc w:val="both"/>
        <w:rPr>
          <w:sz w:val="26"/>
          <w:szCs w:val="26"/>
        </w:rPr>
      </w:pPr>
    </w:p>
    <w:p w:rsidR="000C4670" w:rsidRPr="00274DED" w:rsidRDefault="000C4670" w:rsidP="00234DEC">
      <w:pPr>
        <w:spacing w:line="360" w:lineRule="auto"/>
        <w:jc w:val="both"/>
        <w:rPr>
          <w:sz w:val="26"/>
          <w:szCs w:val="26"/>
        </w:rPr>
      </w:pPr>
      <w:r w:rsidRPr="00274DED">
        <w:rPr>
          <w:sz w:val="26"/>
          <w:szCs w:val="26"/>
        </w:rPr>
        <w:t>[4]</w:t>
      </w:r>
      <w:r w:rsidRPr="00274DED">
        <w:rPr>
          <w:sz w:val="26"/>
          <w:szCs w:val="26"/>
        </w:rPr>
        <w:tab/>
      </w:r>
      <w:r w:rsidR="0017329E" w:rsidRPr="00274DED">
        <w:rPr>
          <w:sz w:val="26"/>
          <w:szCs w:val="26"/>
        </w:rPr>
        <w:t xml:space="preserve">The Post-mortem report was further admitted in evidence </w:t>
      </w:r>
      <w:r w:rsidR="00AF05AA" w:rsidRPr="00274DED">
        <w:rPr>
          <w:sz w:val="26"/>
          <w:szCs w:val="26"/>
        </w:rPr>
        <w:t xml:space="preserve">by consent </w:t>
      </w:r>
      <w:r w:rsidR="0017329E" w:rsidRPr="00274DED">
        <w:rPr>
          <w:sz w:val="26"/>
          <w:szCs w:val="26"/>
        </w:rPr>
        <w:t xml:space="preserve">and marked exhibit 3.  The pathologist Dr. Reddy opined that the cause of death was “due to the </w:t>
      </w:r>
      <w:proofErr w:type="spellStart"/>
      <w:r w:rsidR="0017329E" w:rsidRPr="00274DED">
        <w:rPr>
          <w:sz w:val="26"/>
          <w:szCs w:val="26"/>
        </w:rPr>
        <w:t>cranio</w:t>
      </w:r>
      <w:proofErr w:type="spellEnd"/>
      <w:r w:rsidR="0017329E" w:rsidRPr="00274DED">
        <w:rPr>
          <w:sz w:val="26"/>
          <w:szCs w:val="26"/>
        </w:rPr>
        <w:t>-cerebral injury”.  There were bloodstains over the scalp, face, trunk, left upper limbs and right hand.  Four deep cuts were noted: first</w:t>
      </w:r>
      <w:r w:rsidR="00AF05AA" w:rsidRPr="00274DED">
        <w:rPr>
          <w:sz w:val="26"/>
          <w:szCs w:val="26"/>
        </w:rPr>
        <w:t>ly,</w:t>
      </w:r>
      <w:r w:rsidR="0017329E" w:rsidRPr="00274DED">
        <w:rPr>
          <w:sz w:val="26"/>
          <w:szCs w:val="26"/>
        </w:rPr>
        <w:t xml:space="preserve"> on the right forehead to behind the ear</w:t>
      </w:r>
      <w:r w:rsidR="00AF05AA" w:rsidRPr="00274DED">
        <w:rPr>
          <w:sz w:val="26"/>
          <w:szCs w:val="26"/>
        </w:rPr>
        <w:t>,</w:t>
      </w:r>
      <w:r w:rsidR="0017329E" w:rsidRPr="00274DED">
        <w:rPr>
          <w:sz w:val="26"/>
          <w:szCs w:val="26"/>
        </w:rPr>
        <w:t xml:space="preserve"> deep into the brain; secondly, over the scalp parietal, occipital with skull fracture draining out a portion of the brain; thirdly, over the right shoulder going deep into the muscles; fourthly, over the right hand deep into the muscles.  There were blood clots in the ear as well.</w:t>
      </w:r>
    </w:p>
    <w:p w:rsidR="003B3E65" w:rsidRPr="00274DED" w:rsidRDefault="003B3E65" w:rsidP="00234DEC">
      <w:pPr>
        <w:spacing w:line="360" w:lineRule="auto"/>
        <w:jc w:val="both"/>
        <w:rPr>
          <w:sz w:val="26"/>
          <w:szCs w:val="26"/>
        </w:rPr>
      </w:pPr>
    </w:p>
    <w:p w:rsidR="003B3E65" w:rsidRPr="00274DED" w:rsidRDefault="003B3E65" w:rsidP="00234DEC">
      <w:pPr>
        <w:spacing w:line="360" w:lineRule="auto"/>
        <w:jc w:val="both"/>
        <w:rPr>
          <w:sz w:val="26"/>
          <w:szCs w:val="26"/>
        </w:rPr>
      </w:pPr>
      <w:r w:rsidRPr="00274DED">
        <w:rPr>
          <w:sz w:val="26"/>
          <w:szCs w:val="26"/>
        </w:rPr>
        <w:t>[5]</w:t>
      </w:r>
      <w:r w:rsidRPr="00274DED">
        <w:rPr>
          <w:sz w:val="26"/>
          <w:szCs w:val="26"/>
        </w:rPr>
        <w:tab/>
        <w:t>Two sets of photographs of the deceased were admitted in evidence by consent.</w:t>
      </w:r>
      <w:r w:rsidR="00E95651" w:rsidRPr="00274DED">
        <w:rPr>
          <w:sz w:val="26"/>
          <w:szCs w:val="26"/>
        </w:rPr>
        <w:t xml:space="preserve">  The first set of seven photographs written A, B, C, D, E, F, and G shows the house of the deceased as well as the deceased </w:t>
      </w:r>
      <w:r w:rsidR="00CC4E72">
        <w:rPr>
          <w:sz w:val="26"/>
          <w:szCs w:val="26"/>
        </w:rPr>
        <w:t>ly</w:t>
      </w:r>
      <w:r w:rsidR="00E95651" w:rsidRPr="00274DED">
        <w:rPr>
          <w:sz w:val="26"/>
          <w:szCs w:val="26"/>
        </w:rPr>
        <w:t xml:space="preserve">ing on the bed where she was brutally </w:t>
      </w:r>
      <w:r w:rsidR="00E95651" w:rsidRPr="00274DED">
        <w:rPr>
          <w:sz w:val="26"/>
          <w:szCs w:val="26"/>
        </w:rPr>
        <w:lastRenderedPageBreak/>
        <w:t>murdered; it was marked collectively as Exhibit 4.  A portion of the deceased’s brain is on the floor o</w:t>
      </w:r>
      <w:r w:rsidR="00AF05AA" w:rsidRPr="00274DED">
        <w:rPr>
          <w:sz w:val="26"/>
          <w:szCs w:val="26"/>
        </w:rPr>
        <w:t>f</w:t>
      </w:r>
      <w:r w:rsidR="00E95651" w:rsidRPr="00274DED">
        <w:rPr>
          <w:sz w:val="26"/>
          <w:szCs w:val="26"/>
        </w:rPr>
        <w:t xml:space="preserve"> the deceased’s bedroom.</w:t>
      </w:r>
    </w:p>
    <w:p w:rsidR="007C3390" w:rsidRPr="00274DED" w:rsidRDefault="007C3390" w:rsidP="00234DEC">
      <w:pPr>
        <w:spacing w:line="360" w:lineRule="auto"/>
        <w:jc w:val="both"/>
        <w:rPr>
          <w:sz w:val="26"/>
          <w:szCs w:val="26"/>
        </w:rPr>
      </w:pPr>
    </w:p>
    <w:p w:rsidR="007C3390" w:rsidRPr="00274DED" w:rsidRDefault="007C3390" w:rsidP="00234DEC">
      <w:pPr>
        <w:spacing w:line="360" w:lineRule="auto"/>
        <w:jc w:val="both"/>
        <w:rPr>
          <w:sz w:val="26"/>
          <w:szCs w:val="26"/>
        </w:rPr>
      </w:pPr>
      <w:r w:rsidRPr="00274DED">
        <w:rPr>
          <w:sz w:val="26"/>
          <w:szCs w:val="26"/>
        </w:rPr>
        <w:t>[6]</w:t>
      </w:r>
      <w:r w:rsidRPr="00274DED">
        <w:rPr>
          <w:sz w:val="26"/>
          <w:szCs w:val="26"/>
        </w:rPr>
        <w:tab/>
        <w:t>The sec</w:t>
      </w:r>
      <w:r w:rsidR="00AF05AA" w:rsidRPr="00274DED">
        <w:rPr>
          <w:sz w:val="26"/>
          <w:szCs w:val="26"/>
        </w:rPr>
        <w:t xml:space="preserve">ond set of photographs written </w:t>
      </w:r>
      <w:r w:rsidRPr="00274DED">
        <w:rPr>
          <w:sz w:val="26"/>
          <w:szCs w:val="26"/>
        </w:rPr>
        <w:t>H</w:t>
      </w:r>
      <w:r w:rsidR="00AF05AA" w:rsidRPr="00274DED">
        <w:rPr>
          <w:sz w:val="26"/>
          <w:szCs w:val="26"/>
        </w:rPr>
        <w:t xml:space="preserve">, </w:t>
      </w:r>
      <w:r w:rsidRPr="00274DED">
        <w:rPr>
          <w:sz w:val="26"/>
          <w:szCs w:val="26"/>
        </w:rPr>
        <w:t>I</w:t>
      </w:r>
      <w:r w:rsidR="00AF05AA" w:rsidRPr="00274DED">
        <w:rPr>
          <w:sz w:val="26"/>
          <w:szCs w:val="26"/>
        </w:rPr>
        <w:t xml:space="preserve">, </w:t>
      </w:r>
      <w:r w:rsidRPr="00274DED">
        <w:rPr>
          <w:sz w:val="26"/>
          <w:szCs w:val="26"/>
        </w:rPr>
        <w:t>J</w:t>
      </w:r>
      <w:r w:rsidR="00AF05AA" w:rsidRPr="00274DED">
        <w:rPr>
          <w:sz w:val="26"/>
          <w:szCs w:val="26"/>
        </w:rPr>
        <w:t xml:space="preserve">, </w:t>
      </w:r>
      <w:r w:rsidRPr="00274DED">
        <w:rPr>
          <w:sz w:val="26"/>
          <w:szCs w:val="26"/>
        </w:rPr>
        <w:t>K</w:t>
      </w:r>
      <w:r w:rsidR="00AF05AA" w:rsidRPr="00274DED">
        <w:rPr>
          <w:sz w:val="26"/>
          <w:szCs w:val="26"/>
        </w:rPr>
        <w:t xml:space="preserve">, </w:t>
      </w:r>
      <w:r w:rsidRPr="00274DED">
        <w:rPr>
          <w:sz w:val="26"/>
          <w:szCs w:val="26"/>
        </w:rPr>
        <w:t>L</w:t>
      </w:r>
      <w:r w:rsidR="00AF05AA" w:rsidRPr="00274DED">
        <w:rPr>
          <w:sz w:val="26"/>
          <w:szCs w:val="26"/>
        </w:rPr>
        <w:t xml:space="preserve">, M, </w:t>
      </w:r>
      <w:r w:rsidRPr="00274DED">
        <w:rPr>
          <w:sz w:val="26"/>
          <w:szCs w:val="26"/>
        </w:rPr>
        <w:t>N</w:t>
      </w:r>
      <w:r w:rsidR="00AF05AA" w:rsidRPr="00274DED">
        <w:rPr>
          <w:sz w:val="26"/>
          <w:szCs w:val="26"/>
        </w:rPr>
        <w:t xml:space="preserve"> and </w:t>
      </w:r>
      <w:r w:rsidRPr="00274DED">
        <w:rPr>
          <w:sz w:val="26"/>
          <w:szCs w:val="26"/>
        </w:rPr>
        <w:t>O shows the brutal injuries sustained by the deceased on her head</w:t>
      </w:r>
      <w:r w:rsidR="00995FF9">
        <w:rPr>
          <w:sz w:val="26"/>
          <w:szCs w:val="26"/>
        </w:rPr>
        <w:t>;</w:t>
      </w:r>
      <w:r w:rsidR="00AF05AA" w:rsidRPr="00274DED">
        <w:rPr>
          <w:sz w:val="26"/>
          <w:szCs w:val="26"/>
        </w:rPr>
        <w:t xml:space="preserve"> it further shows</w:t>
      </w:r>
      <w:r w:rsidRPr="00274DED">
        <w:rPr>
          <w:sz w:val="26"/>
          <w:szCs w:val="26"/>
        </w:rPr>
        <w:t xml:space="preserve"> the deceased being examined by the pathologist Dr. Reddy during the post-mortem examination.  This set was </w:t>
      </w:r>
      <w:r w:rsidR="00B81D7B" w:rsidRPr="00274DED">
        <w:rPr>
          <w:sz w:val="26"/>
          <w:szCs w:val="26"/>
        </w:rPr>
        <w:t>admitted in evidence and marked exhibit 5.</w:t>
      </w:r>
    </w:p>
    <w:p w:rsidR="00B81D7B" w:rsidRPr="00274DED" w:rsidRDefault="00B81D7B" w:rsidP="00234DEC">
      <w:pPr>
        <w:spacing w:line="360" w:lineRule="auto"/>
        <w:jc w:val="both"/>
        <w:rPr>
          <w:sz w:val="26"/>
          <w:szCs w:val="26"/>
        </w:rPr>
      </w:pPr>
    </w:p>
    <w:p w:rsidR="00B81D7B" w:rsidRPr="00274DED" w:rsidRDefault="00B81D7B" w:rsidP="00234DEC">
      <w:pPr>
        <w:spacing w:line="360" w:lineRule="auto"/>
        <w:jc w:val="both"/>
        <w:rPr>
          <w:sz w:val="26"/>
          <w:szCs w:val="26"/>
        </w:rPr>
      </w:pPr>
      <w:r w:rsidRPr="00274DED">
        <w:rPr>
          <w:sz w:val="26"/>
          <w:szCs w:val="26"/>
        </w:rPr>
        <w:t>[7]</w:t>
      </w:r>
      <w:r w:rsidRPr="00274DED">
        <w:rPr>
          <w:sz w:val="26"/>
          <w:szCs w:val="26"/>
        </w:rPr>
        <w:tab/>
      </w:r>
      <w:r w:rsidR="00545847" w:rsidRPr="00274DED">
        <w:rPr>
          <w:sz w:val="26"/>
          <w:szCs w:val="26"/>
        </w:rPr>
        <w:t xml:space="preserve">PW1 </w:t>
      </w:r>
      <w:proofErr w:type="spellStart"/>
      <w:r w:rsidR="00545847" w:rsidRPr="00274DED">
        <w:rPr>
          <w:sz w:val="26"/>
          <w:szCs w:val="26"/>
        </w:rPr>
        <w:t>Sihle</w:t>
      </w:r>
      <w:proofErr w:type="spellEnd"/>
      <w:r w:rsidR="00545847" w:rsidRPr="00274DED">
        <w:rPr>
          <w:sz w:val="26"/>
          <w:szCs w:val="26"/>
        </w:rPr>
        <w:t xml:space="preserve"> Dlamini testified that the deceased was her aunt and that the accused is his cousin.  He told the court that on the 7</w:t>
      </w:r>
      <w:r w:rsidR="00545847" w:rsidRPr="00274DED">
        <w:rPr>
          <w:sz w:val="26"/>
          <w:szCs w:val="26"/>
          <w:vertAlign w:val="superscript"/>
        </w:rPr>
        <w:t>th</w:t>
      </w:r>
      <w:r w:rsidR="00545847" w:rsidRPr="00274DED">
        <w:rPr>
          <w:sz w:val="26"/>
          <w:szCs w:val="26"/>
        </w:rPr>
        <w:t xml:space="preserve"> March 2009, on a Saturday</w:t>
      </w:r>
      <w:r w:rsidR="00AF05AA" w:rsidRPr="00274DED">
        <w:rPr>
          <w:sz w:val="26"/>
          <w:szCs w:val="26"/>
        </w:rPr>
        <w:t>,</w:t>
      </w:r>
      <w:r w:rsidR="00545847" w:rsidRPr="00274DED">
        <w:rPr>
          <w:sz w:val="26"/>
          <w:szCs w:val="26"/>
        </w:rPr>
        <w:t xml:space="preserve"> they were at his parental home at </w:t>
      </w:r>
      <w:proofErr w:type="spellStart"/>
      <w:r w:rsidR="00545847" w:rsidRPr="00274DED">
        <w:rPr>
          <w:sz w:val="26"/>
          <w:szCs w:val="26"/>
        </w:rPr>
        <w:t>Gundvwini</w:t>
      </w:r>
      <w:proofErr w:type="spellEnd"/>
      <w:r w:rsidR="00545847" w:rsidRPr="00274DED">
        <w:rPr>
          <w:sz w:val="26"/>
          <w:szCs w:val="26"/>
        </w:rPr>
        <w:t xml:space="preserve"> together with his family.  The deceased who was part of the family was also present to attend a family ceremony; she was working in Pretoria, South Africa, at the Swaziland Embassy.  She was accompanied by her driver.</w:t>
      </w:r>
    </w:p>
    <w:p w:rsidR="00545847" w:rsidRPr="00274DED" w:rsidRDefault="00545847" w:rsidP="00234DEC">
      <w:pPr>
        <w:spacing w:line="360" w:lineRule="auto"/>
        <w:jc w:val="both"/>
        <w:rPr>
          <w:sz w:val="26"/>
          <w:szCs w:val="26"/>
        </w:rPr>
      </w:pPr>
    </w:p>
    <w:p w:rsidR="00545847" w:rsidRPr="00274DED" w:rsidRDefault="00545847" w:rsidP="00234DEC">
      <w:pPr>
        <w:spacing w:line="360" w:lineRule="auto"/>
        <w:jc w:val="both"/>
        <w:rPr>
          <w:sz w:val="26"/>
          <w:szCs w:val="26"/>
        </w:rPr>
      </w:pPr>
      <w:r w:rsidRPr="00274DED">
        <w:rPr>
          <w:sz w:val="26"/>
          <w:szCs w:val="26"/>
        </w:rPr>
        <w:t>[8]</w:t>
      </w:r>
      <w:r w:rsidRPr="00274DED">
        <w:rPr>
          <w:sz w:val="26"/>
          <w:szCs w:val="26"/>
        </w:rPr>
        <w:tab/>
        <w:t>Since both the deceased and her driver were drinking liquor at the homestead</w:t>
      </w:r>
      <w:r w:rsidR="00AF05AA" w:rsidRPr="00274DED">
        <w:rPr>
          <w:sz w:val="26"/>
          <w:szCs w:val="26"/>
        </w:rPr>
        <w:t>,</w:t>
      </w:r>
      <w:r w:rsidRPr="00274DED">
        <w:rPr>
          <w:sz w:val="26"/>
          <w:szCs w:val="26"/>
        </w:rPr>
        <w:t xml:space="preserve"> she requested PW1 </w:t>
      </w:r>
      <w:r w:rsidR="00AF05AA" w:rsidRPr="00274DED">
        <w:rPr>
          <w:sz w:val="26"/>
          <w:szCs w:val="26"/>
        </w:rPr>
        <w:t xml:space="preserve">and </w:t>
      </w:r>
      <w:proofErr w:type="spellStart"/>
      <w:r w:rsidRPr="00274DED">
        <w:rPr>
          <w:sz w:val="26"/>
          <w:szCs w:val="26"/>
        </w:rPr>
        <w:t>Thokozani</w:t>
      </w:r>
      <w:proofErr w:type="spellEnd"/>
      <w:r w:rsidRPr="00274DED">
        <w:rPr>
          <w:sz w:val="26"/>
          <w:szCs w:val="26"/>
        </w:rPr>
        <w:t xml:space="preserve"> Bhembe </w:t>
      </w:r>
      <w:r w:rsidR="00A724D5" w:rsidRPr="00274DED">
        <w:rPr>
          <w:sz w:val="26"/>
          <w:szCs w:val="26"/>
        </w:rPr>
        <w:t xml:space="preserve">to drive them back to her workplace in Pretoria.  They left his parental homestead and </w:t>
      </w:r>
      <w:proofErr w:type="spellStart"/>
      <w:r w:rsidR="00A724D5" w:rsidRPr="00274DED">
        <w:rPr>
          <w:sz w:val="26"/>
          <w:szCs w:val="26"/>
        </w:rPr>
        <w:t>Thok</w:t>
      </w:r>
      <w:r w:rsidR="00AF05AA" w:rsidRPr="00274DED">
        <w:rPr>
          <w:sz w:val="26"/>
          <w:szCs w:val="26"/>
        </w:rPr>
        <w:t>o</w:t>
      </w:r>
      <w:r w:rsidR="00A724D5" w:rsidRPr="00274DED">
        <w:rPr>
          <w:sz w:val="26"/>
          <w:szCs w:val="26"/>
        </w:rPr>
        <w:t>zani</w:t>
      </w:r>
      <w:proofErr w:type="spellEnd"/>
      <w:r w:rsidR="00A724D5" w:rsidRPr="00274DED">
        <w:rPr>
          <w:sz w:val="26"/>
          <w:szCs w:val="26"/>
        </w:rPr>
        <w:t xml:space="preserve"> Bhembe was driving the deceased’s motor vehicle.</w:t>
      </w:r>
    </w:p>
    <w:p w:rsidR="00AF05AA" w:rsidRPr="00274DED" w:rsidRDefault="00AF05AA" w:rsidP="00234DEC">
      <w:pPr>
        <w:spacing w:line="360" w:lineRule="auto"/>
        <w:jc w:val="both"/>
        <w:rPr>
          <w:sz w:val="26"/>
          <w:szCs w:val="26"/>
        </w:rPr>
      </w:pPr>
    </w:p>
    <w:p w:rsidR="00A724D5" w:rsidRPr="00274DED" w:rsidRDefault="00A724D5" w:rsidP="00234DEC">
      <w:pPr>
        <w:spacing w:line="360" w:lineRule="auto"/>
        <w:jc w:val="both"/>
        <w:rPr>
          <w:sz w:val="26"/>
          <w:szCs w:val="26"/>
        </w:rPr>
      </w:pPr>
      <w:r w:rsidRPr="00274DED">
        <w:rPr>
          <w:sz w:val="26"/>
          <w:szCs w:val="26"/>
        </w:rPr>
        <w:t>[9]</w:t>
      </w:r>
      <w:r w:rsidRPr="00274DED">
        <w:rPr>
          <w:sz w:val="26"/>
          <w:szCs w:val="26"/>
        </w:rPr>
        <w:tab/>
        <w:t xml:space="preserve">Along the way the deceased told them that she had just received a phone call from her daughter </w:t>
      </w:r>
      <w:proofErr w:type="spellStart"/>
      <w:r w:rsidRPr="00274DED">
        <w:rPr>
          <w:sz w:val="26"/>
          <w:szCs w:val="26"/>
        </w:rPr>
        <w:t>Nompumelelo</w:t>
      </w:r>
      <w:proofErr w:type="spellEnd"/>
      <w:r w:rsidRPr="00274DED">
        <w:rPr>
          <w:sz w:val="26"/>
          <w:szCs w:val="26"/>
        </w:rPr>
        <w:t xml:space="preserve"> </w:t>
      </w:r>
      <w:proofErr w:type="spellStart"/>
      <w:r w:rsidRPr="00274DED">
        <w:rPr>
          <w:sz w:val="26"/>
          <w:szCs w:val="26"/>
        </w:rPr>
        <w:t>Dludlu</w:t>
      </w:r>
      <w:proofErr w:type="spellEnd"/>
      <w:r w:rsidRPr="00274DED">
        <w:rPr>
          <w:sz w:val="26"/>
          <w:szCs w:val="26"/>
        </w:rPr>
        <w:t xml:space="preserve"> that there was a serious conflict between her </w:t>
      </w:r>
      <w:r w:rsidR="00AF05AA" w:rsidRPr="00274DED">
        <w:rPr>
          <w:sz w:val="26"/>
          <w:szCs w:val="26"/>
        </w:rPr>
        <w:t>and</w:t>
      </w:r>
      <w:r w:rsidRPr="00274DED">
        <w:rPr>
          <w:sz w:val="26"/>
          <w:szCs w:val="26"/>
        </w:rPr>
        <w:t xml:space="preserve"> the accused.   The</w:t>
      </w:r>
      <w:r w:rsidR="00AF05AA" w:rsidRPr="00274DED">
        <w:rPr>
          <w:sz w:val="26"/>
          <w:szCs w:val="26"/>
        </w:rPr>
        <w:t>y</w:t>
      </w:r>
      <w:r w:rsidRPr="00274DED">
        <w:rPr>
          <w:sz w:val="26"/>
          <w:szCs w:val="26"/>
        </w:rPr>
        <w:t xml:space="preserve"> found her in Mbabane</w:t>
      </w:r>
      <w:r w:rsidR="00AF05AA" w:rsidRPr="00274DED">
        <w:rPr>
          <w:sz w:val="26"/>
          <w:szCs w:val="26"/>
        </w:rPr>
        <w:t>,</w:t>
      </w:r>
      <w:r w:rsidRPr="00274DED">
        <w:rPr>
          <w:sz w:val="26"/>
          <w:szCs w:val="26"/>
        </w:rPr>
        <w:t xml:space="preserve"> and</w:t>
      </w:r>
      <w:r w:rsidR="00AF05AA" w:rsidRPr="00274DED">
        <w:rPr>
          <w:sz w:val="26"/>
          <w:szCs w:val="26"/>
        </w:rPr>
        <w:t>,</w:t>
      </w:r>
      <w:r w:rsidRPr="00274DED">
        <w:rPr>
          <w:sz w:val="26"/>
          <w:szCs w:val="26"/>
        </w:rPr>
        <w:t xml:space="preserve"> together they went to the Mbabane Police Station.   The deceased asked the police to go with them to her homestead at Siphocosini area to intervene in the conflict between her children.</w:t>
      </w:r>
    </w:p>
    <w:p w:rsidR="00A724D5" w:rsidRPr="00274DED" w:rsidRDefault="00A724D5" w:rsidP="00234DEC">
      <w:pPr>
        <w:spacing w:line="360" w:lineRule="auto"/>
        <w:jc w:val="both"/>
        <w:rPr>
          <w:sz w:val="26"/>
          <w:szCs w:val="26"/>
        </w:rPr>
      </w:pPr>
    </w:p>
    <w:p w:rsidR="003E4069" w:rsidRPr="00274DED" w:rsidRDefault="00A724D5" w:rsidP="00234DEC">
      <w:pPr>
        <w:spacing w:line="360" w:lineRule="auto"/>
        <w:jc w:val="both"/>
        <w:rPr>
          <w:sz w:val="26"/>
          <w:szCs w:val="26"/>
        </w:rPr>
      </w:pPr>
      <w:r w:rsidRPr="00274DED">
        <w:rPr>
          <w:sz w:val="26"/>
          <w:szCs w:val="26"/>
        </w:rPr>
        <w:t>[10]</w:t>
      </w:r>
      <w:r w:rsidRPr="00274DED">
        <w:rPr>
          <w:sz w:val="26"/>
          <w:szCs w:val="26"/>
        </w:rPr>
        <w:tab/>
        <w:t xml:space="preserve">Since the police had no available motor vehicle, they took the police along with them in their motor vehicle.  </w:t>
      </w:r>
      <w:r w:rsidR="003E4069" w:rsidRPr="00274DED">
        <w:rPr>
          <w:sz w:val="26"/>
          <w:szCs w:val="26"/>
        </w:rPr>
        <w:t xml:space="preserve"> On arrival at the deceased’s homestead, they found the house locked; the police shouted for the accused to open the door.  It took the accused a while before he opened the door; and, they entered the house and sat on </w:t>
      </w:r>
      <w:r w:rsidR="00AF05AA" w:rsidRPr="00274DED">
        <w:rPr>
          <w:sz w:val="26"/>
          <w:szCs w:val="26"/>
        </w:rPr>
        <w:t xml:space="preserve">the </w:t>
      </w:r>
      <w:r w:rsidR="003E4069" w:rsidRPr="00274DED">
        <w:rPr>
          <w:sz w:val="26"/>
          <w:szCs w:val="26"/>
        </w:rPr>
        <w:t>lounge suit.</w:t>
      </w:r>
    </w:p>
    <w:p w:rsidR="003E4069" w:rsidRPr="00274DED" w:rsidRDefault="003E4069" w:rsidP="00234DEC">
      <w:pPr>
        <w:spacing w:line="360" w:lineRule="auto"/>
        <w:jc w:val="both"/>
        <w:rPr>
          <w:sz w:val="26"/>
          <w:szCs w:val="26"/>
        </w:rPr>
      </w:pPr>
      <w:r w:rsidRPr="00274DED">
        <w:rPr>
          <w:sz w:val="26"/>
          <w:szCs w:val="26"/>
        </w:rPr>
        <w:lastRenderedPageBreak/>
        <w:t>[11]</w:t>
      </w:r>
      <w:r w:rsidRPr="00274DED">
        <w:rPr>
          <w:sz w:val="26"/>
          <w:szCs w:val="26"/>
        </w:rPr>
        <w:tab/>
        <w:t xml:space="preserve">The accused told the deceased that he was being abused and enslaved at the homestead because his contribution </w:t>
      </w:r>
      <w:r w:rsidR="00AF05AA" w:rsidRPr="00274DED">
        <w:rPr>
          <w:sz w:val="26"/>
          <w:szCs w:val="26"/>
        </w:rPr>
        <w:t>in looking after the homestead was</w:t>
      </w:r>
      <w:r w:rsidRPr="00274DED">
        <w:rPr>
          <w:sz w:val="26"/>
          <w:szCs w:val="26"/>
        </w:rPr>
        <w:t xml:space="preserve"> not being appreciated.   In response the deceased wondered why the accused was complaining because she was supporting him financially since he was unemployed and that he was taking </w:t>
      </w:r>
      <w:r w:rsidR="00AF05AA" w:rsidRPr="00274DED">
        <w:rPr>
          <w:sz w:val="26"/>
          <w:szCs w:val="26"/>
        </w:rPr>
        <w:t xml:space="preserve">care </w:t>
      </w:r>
      <w:r w:rsidRPr="00274DED">
        <w:rPr>
          <w:sz w:val="26"/>
          <w:szCs w:val="26"/>
        </w:rPr>
        <w:t xml:space="preserve">of all his needs including giving him pocket money </w:t>
      </w:r>
      <w:r w:rsidR="00AF05AA" w:rsidRPr="00274DED">
        <w:rPr>
          <w:sz w:val="26"/>
          <w:szCs w:val="26"/>
        </w:rPr>
        <w:t>as well as</w:t>
      </w:r>
      <w:r w:rsidRPr="00274DED">
        <w:rPr>
          <w:sz w:val="26"/>
          <w:szCs w:val="26"/>
        </w:rPr>
        <w:t xml:space="preserve"> buying him a lot of cigarettes.  The accused arrogantly left for his room but PW1 persuaded him to return and resolve the dispute amicably with </w:t>
      </w:r>
      <w:r w:rsidR="00234DEC" w:rsidRPr="00274DED">
        <w:rPr>
          <w:sz w:val="26"/>
          <w:szCs w:val="26"/>
        </w:rPr>
        <w:t>the deceased</w:t>
      </w:r>
      <w:r w:rsidRPr="00274DED">
        <w:rPr>
          <w:sz w:val="26"/>
          <w:szCs w:val="26"/>
        </w:rPr>
        <w:t>.</w:t>
      </w:r>
    </w:p>
    <w:p w:rsidR="003E4069" w:rsidRPr="00274DED" w:rsidRDefault="003E4069" w:rsidP="00234DEC">
      <w:pPr>
        <w:spacing w:line="360" w:lineRule="auto"/>
        <w:jc w:val="both"/>
        <w:rPr>
          <w:sz w:val="26"/>
          <w:szCs w:val="26"/>
        </w:rPr>
      </w:pPr>
    </w:p>
    <w:p w:rsidR="003E4069" w:rsidRPr="00274DED" w:rsidRDefault="003E4069" w:rsidP="00234DEC">
      <w:pPr>
        <w:spacing w:line="360" w:lineRule="auto"/>
        <w:jc w:val="both"/>
        <w:rPr>
          <w:sz w:val="26"/>
          <w:szCs w:val="26"/>
        </w:rPr>
      </w:pPr>
      <w:r w:rsidRPr="00274DED">
        <w:rPr>
          <w:sz w:val="26"/>
          <w:szCs w:val="26"/>
        </w:rPr>
        <w:t>[12]</w:t>
      </w:r>
      <w:r w:rsidRPr="00274DED">
        <w:rPr>
          <w:sz w:val="26"/>
          <w:szCs w:val="26"/>
        </w:rPr>
        <w:tab/>
        <w:t xml:space="preserve">The accused returned to the sitting room.   It was at that stage that it transpired that the conflict between the accused and his </w:t>
      </w:r>
      <w:r w:rsidR="00AF05AA" w:rsidRPr="00274DED">
        <w:rPr>
          <w:sz w:val="26"/>
          <w:szCs w:val="26"/>
        </w:rPr>
        <w:t xml:space="preserve">sister </w:t>
      </w:r>
      <w:r w:rsidRPr="00274DED">
        <w:rPr>
          <w:sz w:val="26"/>
          <w:szCs w:val="26"/>
        </w:rPr>
        <w:t xml:space="preserve">was </w:t>
      </w:r>
      <w:r w:rsidR="00AF05AA" w:rsidRPr="00274DED">
        <w:rPr>
          <w:sz w:val="26"/>
          <w:szCs w:val="26"/>
        </w:rPr>
        <w:t xml:space="preserve">caused by </w:t>
      </w:r>
      <w:r w:rsidRPr="00274DED">
        <w:rPr>
          <w:sz w:val="26"/>
          <w:szCs w:val="26"/>
        </w:rPr>
        <w:t xml:space="preserve">the disappearance of a </w:t>
      </w:r>
      <w:r w:rsidR="00234DEC" w:rsidRPr="00274DED">
        <w:rPr>
          <w:sz w:val="26"/>
          <w:szCs w:val="26"/>
        </w:rPr>
        <w:t>cellphone belonging</w:t>
      </w:r>
      <w:r w:rsidRPr="00274DED">
        <w:rPr>
          <w:sz w:val="26"/>
          <w:szCs w:val="26"/>
        </w:rPr>
        <w:t xml:space="preserve"> to </w:t>
      </w:r>
      <w:proofErr w:type="spellStart"/>
      <w:r w:rsidRPr="00274DED">
        <w:rPr>
          <w:sz w:val="26"/>
          <w:szCs w:val="26"/>
        </w:rPr>
        <w:t>Nompumelelo</w:t>
      </w:r>
      <w:proofErr w:type="spellEnd"/>
      <w:r w:rsidRPr="00274DED">
        <w:rPr>
          <w:sz w:val="26"/>
          <w:szCs w:val="26"/>
        </w:rPr>
        <w:t xml:space="preserve"> </w:t>
      </w:r>
      <w:proofErr w:type="spellStart"/>
      <w:r w:rsidRPr="00274DED">
        <w:rPr>
          <w:sz w:val="26"/>
          <w:szCs w:val="26"/>
        </w:rPr>
        <w:t>Dludlu</w:t>
      </w:r>
      <w:proofErr w:type="spellEnd"/>
      <w:r w:rsidRPr="00274DED">
        <w:rPr>
          <w:sz w:val="26"/>
          <w:szCs w:val="26"/>
        </w:rPr>
        <w:t xml:space="preserve"> which had been sold by the accused.  The deceased asked the accused why he had sold his sister’s cellphone.  In response the accused kept on saying that he was being undermined and abused at home; and, he didn’t answer the question asked by the deceased.</w:t>
      </w:r>
    </w:p>
    <w:p w:rsidR="003E4069" w:rsidRPr="00274DED" w:rsidRDefault="003E4069" w:rsidP="00234DEC">
      <w:pPr>
        <w:spacing w:line="360" w:lineRule="auto"/>
        <w:jc w:val="both"/>
        <w:rPr>
          <w:sz w:val="26"/>
          <w:szCs w:val="26"/>
        </w:rPr>
      </w:pPr>
    </w:p>
    <w:p w:rsidR="003E4069" w:rsidRPr="00274DED" w:rsidRDefault="003E4069" w:rsidP="00234DEC">
      <w:pPr>
        <w:spacing w:line="360" w:lineRule="auto"/>
        <w:jc w:val="both"/>
        <w:rPr>
          <w:sz w:val="26"/>
          <w:szCs w:val="26"/>
        </w:rPr>
      </w:pPr>
      <w:r w:rsidRPr="00274DED">
        <w:rPr>
          <w:sz w:val="26"/>
          <w:szCs w:val="26"/>
        </w:rPr>
        <w:t>[13]</w:t>
      </w:r>
      <w:r w:rsidRPr="00274DED">
        <w:rPr>
          <w:sz w:val="26"/>
          <w:szCs w:val="26"/>
        </w:rPr>
        <w:tab/>
        <w:t xml:space="preserve">Seeing the arrogant </w:t>
      </w:r>
      <w:r w:rsidR="00AF05AA" w:rsidRPr="00274DED">
        <w:rPr>
          <w:sz w:val="26"/>
          <w:szCs w:val="26"/>
        </w:rPr>
        <w:t>behavior exhibited</w:t>
      </w:r>
      <w:r w:rsidRPr="00274DED">
        <w:rPr>
          <w:sz w:val="26"/>
          <w:szCs w:val="26"/>
        </w:rPr>
        <w:t xml:space="preserve"> by the accused, the police suggested to the deceased that they should take the accused with the</w:t>
      </w:r>
      <w:r w:rsidR="00AF05AA" w:rsidRPr="00274DED">
        <w:rPr>
          <w:sz w:val="26"/>
          <w:szCs w:val="26"/>
        </w:rPr>
        <w:t>m to the police station so that</w:t>
      </w:r>
      <w:r w:rsidRPr="00274DED">
        <w:rPr>
          <w:sz w:val="26"/>
          <w:szCs w:val="26"/>
        </w:rPr>
        <w:t xml:space="preserve"> the</w:t>
      </w:r>
      <w:r w:rsidR="00805B75" w:rsidRPr="00274DED">
        <w:rPr>
          <w:sz w:val="26"/>
          <w:szCs w:val="26"/>
        </w:rPr>
        <w:t>y</w:t>
      </w:r>
      <w:r w:rsidRPr="00274DED">
        <w:rPr>
          <w:sz w:val="26"/>
          <w:szCs w:val="26"/>
        </w:rPr>
        <w:t xml:space="preserve"> could talk to him; however, the deceased refused and said </w:t>
      </w:r>
      <w:r w:rsidR="00AF05AA" w:rsidRPr="00274DED">
        <w:rPr>
          <w:sz w:val="26"/>
          <w:szCs w:val="26"/>
        </w:rPr>
        <w:t>s</w:t>
      </w:r>
      <w:r w:rsidRPr="00274DED">
        <w:rPr>
          <w:sz w:val="26"/>
          <w:szCs w:val="26"/>
        </w:rPr>
        <w:t xml:space="preserve">he had forgiven the accused.  The police asked the deceased and accused to stand up and hug each other as a sign that the dispute had </w:t>
      </w:r>
      <w:r w:rsidR="00AF05AA" w:rsidRPr="00274DED">
        <w:rPr>
          <w:sz w:val="26"/>
          <w:szCs w:val="26"/>
        </w:rPr>
        <w:t>been re</w:t>
      </w:r>
      <w:r w:rsidRPr="00274DED">
        <w:rPr>
          <w:sz w:val="26"/>
          <w:szCs w:val="26"/>
        </w:rPr>
        <w:t xml:space="preserve">solved amicably between them.  The accused complied but it was clear that he was still </w:t>
      </w:r>
      <w:proofErr w:type="spellStart"/>
      <w:r w:rsidRPr="00274DED">
        <w:rPr>
          <w:sz w:val="26"/>
          <w:szCs w:val="26"/>
        </w:rPr>
        <w:t>harbouring</w:t>
      </w:r>
      <w:proofErr w:type="spellEnd"/>
      <w:r w:rsidRPr="00274DED">
        <w:rPr>
          <w:sz w:val="26"/>
          <w:szCs w:val="26"/>
        </w:rPr>
        <w:t xml:space="preserve"> some grudges against the deceased.  He hugged the deceased reluctantly.  </w:t>
      </w:r>
      <w:proofErr w:type="spellStart"/>
      <w:r w:rsidRPr="00274DED">
        <w:rPr>
          <w:sz w:val="26"/>
          <w:szCs w:val="26"/>
        </w:rPr>
        <w:t>Nompumelelo</w:t>
      </w:r>
      <w:proofErr w:type="spellEnd"/>
      <w:r w:rsidRPr="00274DED">
        <w:rPr>
          <w:sz w:val="26"/>
          <w:szCs w:val="26"/>
        </w:rPr>
        <w:t xml:space="preserve"> </w:t>
      </w:r>
      <w:proofErr w:type="spellStart"/>
      <w:r w:rsidRPr="00274DED">
        <w:rPr>
          <w:sz w:val="26"/>
          <w:szCs w:val="26"/>
        </w:rPr>
        <w:t>Dludlu</w:t>
      </w:r>
      <w:proofErr w:type="spellEnd"/>
      <w:r w:rsidRPr="00274DED">
        <w:rPr>
          <w:sz w:val="26"/>
          <w:szCs w:val="26"/>
        </w:rPr>
        <w:t xml:space="preserve"> didn’t take part in the discussions.</w:t>
      </w:r>
    </w:p>
    <w:p w:rsidR="003E4069" w:rsidRPr="00274DED" w:rsidRDefault="003E4069" w:rsidP="00234DEC">
      <w:pPr>
        <w:spacing w:line="360" w:lineRule="auto"/>
        <w:jc w:val="both"/>
        <w:rPr>
          <w:sz w:val="26"/>
          <w:szCs w:val="26"/>
        </w:rPr>
      </w:pPr>
    </w:p>
    <w:p w:rsidR="003E4069" w:rsidRPr="00274DED" w:rsidRDefault="003E4069" w:rsidP="00234DEC">
      <w:pPr>
        <w:spacing w:line="360" w:lineRule="auto"/>
        <w:jc w:val="both"/>
        <w:rPr>
          <w:sz w:val="26"/>
          <w:szCs w:val="26"/>
        </w:rPr>
      </w:pPr>
      <w:r w:rsidRPr="00274DED">
        <w:rPr>
          <w:sz w:val="26"/>
          <w:szCs w:val="26"/>
        </w:rPr>
        <w:t>[14]</w:t>
      </w:r>
      <w:r w:rsidRPr="00274DED">
        <w:rPr>
          <w:sz w:val="26"/>
          <w:szCs w:val="26"/>
        </w:rPr>
        <w:tab/>
        <w:t xml:space="preserve">The deceased then told PW1 and </w:t>
      </w:r>
      <w:proofErr w:type="spellStart"/>
      <w:r w:rsidRPr="00274DED">
        <w:rPr>
          <w:sz w:val="26"/>
          <w:szCs w:val="26"/>
        </w:rPr>
        <w:t>Thokozani</w:t>
      </w:r>
      <w:proofErr w:type="spellEnd"/>
      <w:r w:rsidRPr="00274DED">
        <w:rPr>
          <w:sz w:val="26"/>
          <w:szCs w:val="26"/>
        </w:rPr>
        <w:t xml:space="preserve"> Bhembe to transport the two police officers back to the police station.   The accused, the deceased and her driver were left behind the homestead.   The deceased intended to lea</w:t>
      </w:r>
      <w:r w:rsidR="00246D4D" w:rsidRPr="00274DED">
        <w:rPr>
          <w:sz w:val="26"/>
          <w:szCs w:val="26"/>
        </w:rPr>
        <w:t>v</w:t>
      </w:r>
      <w:r w:rsidRPr="00274DED">
        <w:rPr>
          <w:sz w:val="26"/>
          <w:szCs w:val="26"/>
        </w:rPr>
        <w:t xml:space="preserve">e for Pretoria that night; hence, PW1 and </w:t>
      </w:r>
      <w:proofErr w:type="spellStart"/>
      <w:r w:rsidRPr="00274DED">
        <w:rPr>
          <w:sz w:val="26"/>
          <w:szCs w:val="26"/>
        </w:rPr>
        <w:t>Thokozani</w:t>
      </w:r>
      <w:proofErr w:type="spellEnd"/>
      <w:r w:rsidRPr="00274DED">
        <w:rPr>
          <w:sz w:val="26"/>
          <w:szCs w:val="26"/>
        </w:rPr>
        <w:t xml:space="preserve"> Bhembe return</w:t>
      </w:r>
      <w:r w:rsidR="00246D4D" w:rsidRPr="00274DED">
        <w:rPr>
          <w:sz w:val="26"/>
          <w:szCs w:val="26"/>
        </w:rPr>
        <w:t>ed promptly</w:t>
      </w:r>
      <w:r w:rsidRPr="00274DED">
        <w:rPr>
          <w:sz w:val="26"/>
          <w:szCs w:val="26"/>
        </w:rPr>
        <w:t xml:space="preserve">.  However, on their return they discovered that they were already late for the border gate and </w:t>
      </w:r>
      <w:r w:rsidR="00246D4D" w:rsidRPr="00274DED">
        <w:rPr>
          <w:sz w:val="26"/>
          <w:szCs w:val="26"/>
        </w:rPr>
        <w:t xml:space="preserve">that they </w:t>
      </w:r>
      <w:r w:rsidRPr="00274DED">
        <w:rPr>
          <w:sz w:val="26"/>
          <w:szCs w:val="26"/>
        </w:rPr>
        <w:t>would not be able to arrive there before the closing time.  It was then decided that they would leave in the morning.</w:t>
      </w:r>
    </w:p>
    <w:p w:rsidR="003E4069" w:rsidRPr="00274DED" w:rsidRDefault="003E4069" w:rsidP="00234DEC">
      <w:pPr>
        <w:spacing w:line="360" w:lineRule="auto"/>
        <w:jc w:val="both"/>
        <w:rPr>
          <w:sz w:val="26"/>
          <w:szCs w:val="26"/>
        </w:rPr>
      </w:pPr>
      <w:r w:rsidRPr="00274DED">
        <w:rPr>
          <w:sz w:val="26"/>
          <w:szCs w:val="26"/>
        </w:rPr>
        <w:lastRenderedPageBreak/>
        <w:t>[15]</w:t>
      </w:r>
      <w:r w:rsidRPr="00274DED">
        <w:rPr>
          <w:sz w:val="26"/>
          <w:szCs w:val="26"/>
        </w:rPr>
        <w:tab/>
        <w:t xml:space="preserve">On their return they found the accused, the deceased and her driver drinking liquor together in the sitting room.  They left with </w:t>
      </w:r>
      <w:proofErr w:type="spellStart"/>
      <w:r w:rsidRPr="00274DED">
        <w:rPr>
          <w:sz w:val="26"/>
          <w:szCs w:val="26"/>
        </w:rPr>
        <w:t>Thok</w:t>
      </w:r>
      <w:r w:rsidR="00246D4D" w:rsidRPr="00274DED">
        <w:rPr>
          <w:sz w:val="26"/>
          <w:szCs w:val="26"/>
        </w:rPr>
        <w:t>o</w:t>
      </w:r>
      <w:r w:rsidRPr="00274DED">
        <w:rPr>
          <w:sz w:val="26"/>
          <w:szCs w:val="26"/>
        </w:rPr>
        <w:t>zani</w:t>
      </w:r>
      <w:proofErr w:type="spellEnd"/>
      <w:r w:rsidRPr="00274DED">
        <w:rPr>
          <w:sz w:val="26"/>
          <w:szCs w:val="26"/>
        </w:rPr>
        <w:t xml:space="preserve"> Bhembe to sleep leaving them still drinking</w:t>
      </w:r>
      <w:r w:rsidR="00246D4D" w:rsidRPr="00274DED">
        <w:rPr>
          <w:sz w:val="26"/>
          <w:szCs w:val="26"/>
        </w:rPr>
        <w:t xml:space="preserve"> </w:t>
      </w:r>
      <w:proofErr w:type="spellStart"/>
      <w:r w:rsidR="00246D4D" w:rsidRPr="00274DED">
        <w:rPr>
          <w:sz w:val="26"/>
          <w:szCs w:val="26"/>
        </w:rPr>
        <w:t>liqour</w:t>
      </w:r>
      <w:proofErr w:type="spellEnd"/>
      <w:r w:rsidRPr="00274DED">
        <w:rPr>
          <w:sz w:val="26"/>
          <w:szCs w:val="26"/>
        </w:rPr>
        <w:t xml:space="preserve">.  The accused entered the room in which they were sleeping and </w:t>
      </w:r>
      <w:r w:rsidR="00246D4D" w:rsidRPr="00274DED">
        <w:rPr>
          <w:sz w:val="26"/>
          <w:szCs w:val="26"/>
        </w:rPr>
        <w:t>thanked</w:t>
      </w:r>
      <w:r w:rsidRPr="00274DED">
        <w:rPr>
          <w:sz w:val="26"/>
          <w:szCs w:val="26"/>
        </w:rPr>
        <w:t xml:space="preserve"> PW1 </w:t>
      </w:r>
      <w:r w:rsidR="00246D4D" w:rsidRPr="00274DED">
        <w:rPr>
          <w:sz w:val="26"/>
          <w:szCs w:val="26"/>
        </w:rPr>
        <w:t>for</w:t>
      </w:r>
      <w:r w:rsidRPr="00274DED">
        <w:rPr>
          <w:sz w:val="26"/>
          <w:szCs w:val="26"/>
        </w:rPr>
        <w:t xml:space="preserve"> help</w:t>
      </w:r>
      <w:r w:rsidR="00246D4D" w:rsidRPr="00274DED">
        <w:rPr>
          <w:sz w:val="26"/>
          <w:szCs w:val="26"/>
        </w:rPr>
        <w:t>ing</w:t>
      </w:r>
      <w:r w:rsidRPr="00274DED">
        <w:rPr>
          <w:sz w:val="26"/>
          <w:szCs w:val="26"/>
        </w:rPr>
        <w:t xml:space="preserve"> him in resolving the dispute with his mother </w:t>
      </w:r>
      <w:r w:rsidR="00246D4D" w:rsidRPr="00274DED">
        <w:rPr>
          <w:sz w:val="26"/>
          <w:szCs w:val="26"/>
        </w:rPr>
        <w:t xml:space="preserve">amicably </w:t>
      </w:r>
      <w:r w:rsidRPr="00274DED">
        <w:rPr>
          <w:sz w:val="26"/>
          <w:szCs w:val="26"/>
        </w:rPr>
        <w:t xml:space="preserve">because he would </w:t>
      </w:r>
      <w:r w:rsidR="00246D4D" w:rsidRPr="00274DED">
        <w:rPr>
          <w:sz w:val="26"/>
          <w:szCs w:val="26"/>
        </w:rPr>
        <w:t xml:space="preserve">have </w:t>
      </w:r>
      <w:r w:rsidRPr="00274DED">
        <w:rPr>
          <w:sz w:val="26"/>
          <w:szCs w:val="26"/>
        </w:rPr>
        <w:t>be</w:t>
      </w:r>
      <w:r w:rsidR="00246D4D" w:rsidRPr="00274DED">
        <w:rPr>
          <w:sz w:val="26"/>
          <w:szCs w:val="26"/>
        </w:rPr>
        <w:t>en</w:t>
      </w:r>
      <w:r w:rsidRPr="00274DED">
        <w:rPr>
          <w:sz w:val="26"/>
          <w:szCs w:val="26"/>
        </w:rPr>
        <w:t xml:space="preserve"> arrested </w:t>
      </w:r>
      <w:r w:rsidR="00246D4D" w:rsidRPr="00274DED">
        <w:rPr>
          <w:sz w:val="26"/>
          <w:szCs w:val="26"/>
        </w:rPr>
        <w:t>if PW1 did not persuade him to engage his mother</w:t>
      </w:r>
      <w:r w:rsidRPr="00274DED">
        <w:rPr>
          <w:sz w:val="26"/>
          <w:szCs w:val="26"/>
        </w:rPr>
        <w:t>.  He went out of the room and came back asking them if they were sleeping comfortabl</w:t>
      </w:r>
      <w:r w:rsidR="00246D4D" w:rsidRPr="00274DED">
        <w:rPr>
          <w:sz w:val="26"/>
          <w:szCs w:val="26"/>
        </w:rPr>
        <w:t>y</w:t>
      </w:r>
      <w:r w:rsidRPr="00274DED">
        <w:rPr>
          <w:sz w:val="26"/>
          <w:szCs w:val="26"/>
        </w:rPr>
        <w:t>; they did not answer him.</w:t>
      </w:r>
    </w:p>
    <w:p w:rsidR="003E4069" w:rsidRPr="00274DED" w:rsidRDefault="003E4069" w:rsidP="00234DEC">
      <w:pPr>
        <w:spacing w:line="360" w:lineRule="auto"/>
        <w:jc w:val="both"/>
        <w:rPr>
          <w:sz w:val="26"/>
          <w:szCs w:val="26"/>
        </w:rPr>
      </w:pPr>
    </w:p>
    <w:p w:rsidR="003E4069" w:rsidRPr="00274DED" w:rsidRDefault="003E4069" w:rsidP="00234DEC">
      <w:pPr>
        <w:spacing w:line="360" w:lineRule="auto"/>
        <w:jc w:val="both"/>
        <w:rPr>
          <w:sz w:val="26"/>
          <w:szCs w:val="26"/>
        </w:rPr>
      </w:pPr>
      <w:r w:rsidRPr="00274DED">
        <w:rPr>
          <w:sz w:val="26"/>
          <w:szCs w:val="26"/>
        </w:rPr>
        <w:t>[16]</w:t>
      </w:r>
      <w:r w:rsidRPr="00274DED">
        <w:rPr>
          <w:sz w:val="26"/>
          <w:szCs w:val="26"/>
        </w:rPr>
        <w:tab/>
        <w:t xml:space="preserve">He went </w:t>
      </w:r>
      <w:r w:rsidR="00995FF9">
        <w:rPr>
          <w:sz w:val="26"/>
          <w:szCs w:val="26"/>
        </w:rPr>
        <w:t xml:space="preserve">out </w:t>
      </w:r>
      <w:r w:rsidRPr="00274DED">
        <w:rPr>
          <w:sz w:val="26"/>
          <w:szCs w:val="26"/>
        </w:rPr>
        <w:t>of the room and came back after a while</w:t>
      </w:r>
      <w:r w:rsidR="00246D4D" w:rsidRPr="00274DED">
        <w:rPr>
          <w:sz w:val="26"/>
          <w:szCs w:val="26"/>
        </w:rPr>
        <w:t>;</w:t>
      </w:r>
      <w:r w:rsidRPr="00274DED">
        <w:rPr>
          <w:sz w:val="26"/>
          <w:szCs w:val="26"/>
        </w:rPr>
        <w:t xml:space="preserve"> he took an </w:t>
      </w:r>
      <w:r w:rsidR="00371579" w:rsidRPr="00274DED">
        <w:rPr>
          <w:sz w:val="26"/>
          <w:szCs w:val="26"/>
        </w:rPr>
        <w:t>axe</w:t>
      </w:r>
      <w:r w:rsidRPr="00274DED">
        <w:rPr>
          <w:sz w:val="26"/>
          <w:szCs w:val="26"/>
        </w:rPr>
        <w:t xml:space="preserve"> under the bed in which PW1 and </w:t>
      </w:r>
      <w:proofErr w:type="spellStart"/>
      <w:r w:rsidRPr="00274DED">
        <w:rPr>
          <w:sz w:val="26"/>
          <w:szCs w:val="26"/>
        </w:rPr>
        <w:t>Thokozani</w:t>
      </w:r>
      <w:proofErr w:type="spellEnd"/>
      <w:r w:rsidRPr="00274DED">
        <w:rPr>
          <w:sz w:val="26"/>
          <w:szCs w:val="26"/>
        </w:rPr>
        <w:t xml:space="preserve"> Bhembe were sleeping.  He was heard saying: “</w:t>
      </w:r>
      <w:r w:rsidR="00371579" w:rsidRPr="00274DED">
        <w:rPr>
          <w:sz w:val="26"/>
          <w:szCs w:val="26"/>
        </w:rPr>
        <w:t>l</w:t>
      </w:r>
      <w:r w:rsidRPr="00274DED">
        <w:rPr>
          <w:sz w:val="26"/>
          <w:szCs w:val="26"/>
        </w:rPr>
        <w:t>e</w:t>
      </w:r>
      <w:r w:rsidR="00371579" w:rsidRPr="00274DED">
        <w:rPr>
          <w:sz w:val="26"/>
          <w:szCs w:val="26"/>
        </w:rPr>
        <w:t>t me</w:t>
      </w:r>
      <w:r w:rsidRPr="00274DED">
        <w:rPr>
          <w:sz w:val="26"/>
          <w:szCs w:val="26"/>
        </w:rPr>
        <w:t xml:space="preserve"> commit murder once and for all”.  He went out of the room, and, thereafter PW1 hea</w:t>
      </w:r>
      <w:r w:rsidR="00371579" w:rsidRPr="00274DED">
        <w:rPr>
          <w:sz w:val="26"/>
          <w:szCs w:val="26"/>
        </w:rPr>
        <w:t>r</w:t>
      </w:r>
      <w:r w:rsidRPr="00274DED">
        <w:rPr>
          <w:sz w:val="26"/>
          <w:szCs w:val="26"/>
        </w:rPr>
        <w:t xml:space="preserve">d noise in succession for three times.  He woke up </w:t>
      </w:r>
      <w:proofErr w:type="spellStart"/>
      <w:r w:rsidRPr="00274DED">
        <w:rPr>
          <w:sz w:val="26"/>
          <w:szCs w:val="26"/>
        </w:rPr>
        <w:t>Thokozani</w:t>
      </w:r>
      <w:proofErr w:type="spellEnd"/>
      <w:r w:rsidRPr="00274DED">
        <w:rPr>
          <w:sz w:val="26"/>
          <w:szCs w:val="26"/>
        </w:rPr>
        <w:t xml:space="preserve"> Bhembe and they went to the deceased’s bedroom; PW1 took the axe from the accused when he was about to chop the deceased for the fourth time with the axe.</w:t>
      </w:r>
    </w:p>
    <w:p w:rsidR="003E4069" w:rsidRPr="00274DED" w:rsidRDefault="003E4069" w:rsidP="00234DEC">
      <w:pPr>
        <w:spacing w:line="360" w:lineRule="auto"/>
        <w:jc w:val="both"/>
        <w:rPr>
          <w:sz w:val="26"/>
          <w:szCs w:val="26"/>
        </w:rPr>
      </w:pPr>
    </w:p>
    <w:p w:rsidR="003E4069" w:rsidRPr="00274DED" w:rsidRDefault="003E4069" w:rsidP="00234DEC">
      <w:pPr>
        <w:spacing w:line="360" w:lineRule="auto"/>
        <w:jc w:val="both"/>
        <w:rPr>
          <w:sz w:val="26"/>
          <w:szCs w:val="26"/>
        </w:rPr>
      </w:pPr>
      <w:r w:rsidRPr="00274DED">
        <w:rPr>
          <w:sz w:val="26"/>
          <w:szCs w:val="26"/>
        </w:rPr>
        <w:t>[17]</w:t>
      </w:r>
      <w:r w:rsidRPr="00274DED">
        <w:rPr>
          <w:sz w:val="26"/>
          <w:szCs w:val="26"/>
        </w:rPr>
        <w:tab/>
        <w:t xml:space="preserve">The deceased’s driver who was asleep on the lounge suit in the sitting room was woken up by the noise; and he asked what </w:t>
      </w:r>
      <w:r w:rsidR="00371579" w:rsidRPr="00274DED">
        <w:rPr>
          <w:sz w:val="26"/>
          <w:szCs w:val="26"/>
        </w:rPr>
        <w:t>was</w:t>
      </w:r>
      <w:r w:rsidRPr="00274DED">
        <w:rPr>
          <w:sz w:val="26"/>
          <w:szCs w:val="26"/>
        </w:rPr>
        <w:t xml:space="preserve"> happen</w:t>
      </w:r>
      <w:r w:rsidR="00371579" w:rsidRPr="00274DED">
        <w:rPr>
          <w:sz w:val="26"/>
          <w:szCs w:val="26"/>
        </w:rPr>
        <w:t>ing</w:t>
      </w:r>
      <w:r w:rsidRPr="00274DED">
        <w:rPr>
          <w:sz w:val="26"/>
          <w:szCs w:val="26"/>
        </w:rPr>
        <w:t>, and they told him that the accused ha</w:t>
      </w:r>
      <w:r w:rsidR="00371579" w:rsidRPr="00274DED">
        <w:rPr>
          <w:sz w:val="26"/>
          <w:szCs w:val="26"/>
        </w:rPr>
        <w:t>d</w:t>
      </w:r>
      <w:r w:rsidRPr="00274DED">
        <w:rPr>
          <w:sz w:val="26"/>
          <w:szCs w:val="26"/>
        </w:rPr>
        <w:t xml:space="preserve"> hacked her mother to death with the axe. The deceased died instantly on her bed pursuant to her injuries.</w:t>
      </w:r>
    </w:p>
    <w:p w:rsidR="003E4069" w:rsidRPr="00274DED" w:rsidRDefault="003E4069" w:rsidP="00234DEC">
      <w:pPr>
        <w:spacing w:line="360" w:lineRule="auto"/>
        <w:jc w:val="both"/>
        <w:rPr>
          <w:sz w:val="26"/>
          <w:szCs w:val="26"/>
        </w:rPr>
      </w:pPr>
    </w:p>
    <w:p w:rsidR="003E4069" w:rsidRPr="00274DED" w:rsidRDefault="003E4069" w:rsidP="00234DEC">
      <w:pPr>
        <w:spacing w:line="360" w:lineRule="auto"/>
        <w:jc w:val="both"/>
        <w:rPr>
          <w:sz w:val="26"/>
          <w:szCs w:val="26"/>
        </w:rPr>
      </w:pPr>
      <w:r w:rsidRPr="00274DED">
        <w:rPr>
          <w:sz w:val="26"/>
          <w:szCs w:val="26"/>
        </w:rPr>
        <w:t>[18]</w:t>
      </w:r>
      <w:r w:rsidRPr="00274DED">
        <w:rPr>
          <w:sz w:val="26"/>
          <w:szCs w:val="26"/>
        </w:rPr>
        <w:tab/>
        <w:t xml:space="preserve">PW1 and </w:t>
      </w:r>
      <w:proofErr w:type="spellStart"/>
      <w:r w:rsidRPr="00274DED">
        <w:rPr>
          <w:sz w:val="26"/>
          <w:szCs w:val="26"/>
        </w:rPr>
        <w:t>Thokozani</w:t>
      </w:r>
      <w:proofErr w:type="spellEnd"/>
      <w:r w:rsidRPr="00274DED">
        <w:rPr>
          <w:sz w:val="26"/>
          <w:szCs w:val="26"/>
        </w:rPr>
        <w:t xml:space="preserve"> Bhembe came out of the house and raised an alarm; the</w:t>
      </w:r>
      <w:r w:rsidR="00371579" w:rsidRPr="00274DED">
        <w:rPr>
          <w:sz w:val="26"/>
          <w:szCs w:val="26"/>
        </w:rPr>
        <w:t>reafter,</w:t>
      </w:r>
      <w:r w:rsidRPr="00274DED">
        <w:rPr>
          <w:sz w:val="26"/>
          <w:szCs w:val="26"/>
        </w:rPr>
        <w:t xml:space="preserve"> they ran away</w:t>
      </w:r>
      <w:r w:rsidR="00371579" w:rsidRPr="00274DED">
        <w:rPr>
          <w:sz w:val="26"/>
          <w:szCs w:val="26"/>
        </w:rPr>
        <w:t>,</w:t>
      </w:r>
      <w:r w:rsidRPr="00274DED">
        <w:rPr>
          <w:sz w:val="26"/>
          <w:szCs w:val="26"/>
        </w:rPr>
        <w:t xml:space="preserve"> but the accused followed them asking them to stop.  They didn’t stop, and, the accused shouted at them saying “I told you I would do what I wanted to do”.  After this the accused stopped following them.  They found two people walking along the road and they asked to use their cellphone to phone PW1’s</w:t>
      </w:r>
      <w:r w:rsidR="00371579" w:rsidRPr="00274DED">
        <w:rPr>
          <w:sz w:val="26"/>
          <w:szCs w:val="26"/>
        </w:rPr>
        <w:t xml:space="preserve"> aunt who stayed</w:t>
      </w:r>
      <w:r w:rsidRPr="00274DED">
        <w:rPr>
          <w:sz w:val="26"/>
          <w:szCs w:val="26"/>
        </w:rPr>
        <w:t xml:space="preserve"> at </w:t>
      </w:r>
      <w:proofErr w:type="spellStart"/>
      <w:r w:rsidRPr="00274DED">
        <w:rPr>
          <w:sz w:val="26"/>
          <w:szCs w:val="26"/>
        </w:rPr>
        <w:t>Kashali</w:t>
      </w:r>
      <w:proofErr w:type="spellEnd"/>
      <w:r w:rsidRPr="00274DED">
        <w:rPr>
          <w:sz w:val="26"/>
          <w:szCs w:val="26"/>
        </w:rPr>
        <w:t xml:space="preserve"> area in Manzini; she </w:t>
      </w:r>
      <w:proofErr w:type="spellStart"/>
      <w:r w:rsidRPr="00274DED">
        <w:rPr>
          <w:sz w:val="26"/>
          <w:szCs w:val="26"/>
        </w:rPr>
        <w:t>inturn</w:t>
      </w:r>
      <w:proofErr w:type="spellEnd"/>
      <w:r w:rsidRPr="00274DED">
        <w:rPr>
          <w:sz w:val="26"/>
          <w:szCs w:val="26"/>
        </w:rPr>
        <w:t xml:space="preserve"> reported the incident to the police.  When the incident occurred </w:t>
      </w:r>
      <w:proofErr w:type="spellStart"/>
      <w:r w:rsidRPr="00274DED">
        <w:rPr>
          <w:sz w:val="26"/>
          <w:szCs w:val="26"/>
        </w:rPr>
        <w:t>Nompumelelo</w:t>
      </w:r>
      <w:proofErr w:type="spellEnd"/>
      <w:r w:rsidRPr="00274DED">
        <w:rPr>
          <w:sz w:val="26"/>
          <w:szCs w:val="26"/>
        </w:rPr>
        <w:t xml:space="preserve"> </w:t>
      </w:r>
      <w:proofErr w:type="spellStart"/>
      <w:r w:rsidRPr="00274DED">
        <w:rPr>
          <w:sz w:val="26"/>
          <w:szCs w:val="26"/>
        </w:rPr>
        <w:t>Dludlu</w:t>
      </w:r>
      <w:proofErr w:type="spellEnd"/>
      <w:r w:rsidRPr="00274DED">
        <w:rPr>
          <w:sz w:val="26"/>
          <w:szCs w:val="26"/>
        </w:rPr>
        <w:t xml:space="preserve"> was asleep in her bedroom.  </w:t>
      </w:r>
    </w:p>
    <w:p w:rsidR="003E4069" w:rsidRPr="00274DED" w:rsidRDefault="003E4069" w:rsidP="00234DEC">
      <w:pPr>
        <w:spacing w:line="360" w:lineRule="auto"/>
        <w:jc w:val="both"/>
        <w:rPr>
          <w:sz w:val="26"/>
          <w:szCs w:val="26"/>
        </w:rPr>
      </w:pPr>
    </w:p>
    <w:p w:rsidR="003E4069" w:rsidRPr="00274DED" w:rsidRDefault="003E4069" w:rsidP="00234DEC">
      <w:pPr>
        <w:spacing w:line="360" w:lineRule="auto"/>
        <w:jc w:val="both"/>
        <w:rPr>
          <w:sz w:val="26"/>
          <w:szCs w:val="26"/>
        </w:rPr>
      </w:pPr>
      <w:r w:rsidRPr="00274DED">
        <w:rPr>
          <w:sz w:val="26"/>
          <w:szCs w:val="26"/>
        </w:rPr>
        <w:t>[19]</w:t>
      </w:r>
      <w:r w:rsidRPr="00274DED">
        <w:rPr>
          <w:sz w:val="26"/>
          <w:szCs w:val="26"/>
        </w:rPr>
        <w:tab/>
        <w:t>The police subsequently arrived</w:t>
      </w:r>
      <w:r w:rsidR="00371579" w:rsidRPr="00274DED">
        <w:rPr>
          <w:sz w:val="26"/>
          <w:szCs w:val="26"/>
        </w:rPr>
        <w:t>;</w:t>
      </w:r>
      <w:r w:rsidRPr="00274DED">
        <w:rPr>
          <w:sz w:val="26"/>
          <w:szCs w:val="26"/>
        </w:rPr>
        <w:t xml:space="preserve"> and PW1 and </w:t>
      </w:r>
      <w:proofErr w:type="spellStart"/>
      <w:r w:rsidRPr="00274DED">
        <w:rPr>
          <w:sz w:val="26"/>
          <w:szCs w:val="26"/>
        </w:rPr>
        <w:t>Thokozani</w:t>
      </w:r>
      <w:proofErr w:type="spellEnd"/>
      <w:r w:rsidRPr="00274DED">
        <w:rPr>
          <w:sz w:val="26"/>
          <w:szCs w:val="26"/>
        </w:rPr>
        <w:t xml:space="preserve"> Bhembe returned to the deceased’s homestead</w:t>
      </w:r>
      <w:r w:rsidR="00371579" w:rsidRPr="00274DED">
        <w:rPr>
          <w:sz w:val="26"/>
          <w:szCs w:val="26"/>
        </w:rPr>
        <w:t xml:space="preserve"> when seeing the arrival of the police</w:t>
      </w:r>
      <w:r w:rsidRPr="00274DED">
        <w:rPr>
          <w:sz w:val="26"/>
          <w:szCs w:val="26"/>
        </w:rPr>
        <w:t xml:space="preserve">.  PW1 then gave the </w:t>
      </w:r>
      <w:r w:rsidRPr="00274DED">
        <w:rPr>
          <w:sz w:val="26"/>
          <w:szCs w:val="26"/>
        </w:rPr>
        <w:lastRenderedPageBreak/>
        <w:t>axe to the police.  Other police officers arrived and conducted investigations of the Scene of Crime.</w:t>
      </w:r>
    </w:p>
    <w:p w:rsidR="003E4069" w:rsidRPr="00274DED" w:rsidRDefault="003E4069" w:rsidP="00234DEC">
      <w:pPr>
        <w:spacing w:line="360" w:lineRule="auto"/>
        <w:jc w:val="both"/>
        <w:rPr>
          <w:sz w:val="26"/>
          <w:szCs w:val="26"/>
        </w:rPr>
      </w:pPr>
    </w:p>
    <w:p w:rsidR="003E4069" w:rsidRPr="00274DED" w:rsidRDefault="003E4069" w:rsidP="00234DEC">
      <w:pPr>
        <w:spacing w:line="360" w:lineRule="auto"/>
        <w:jc w:val="both"/>
        <w:rPr>
          <w:sz w:val="26"/>
          <w:szCs w:val="26"/>
        </w:rPr>
      </w:pPr>
      <w:r w:rsidRPr="00274DED">
        <w:rPr>
          <w:sz w:val="26"/>
          <w:szCs w:val="26"/>
        </w:rPr>
        <w:t>[20]</w:t>
      </w:r>
      <w:r w:rsidRPr="00274DED">
        <w:rPr>
          <w:sz w:val="26"/>
          <w:szCs w:val="26"/>
        </w:rPr>
        <w:tab/>
        <w:t xml:space="preserve">Under cross-examination PW1 denied </w:t>
      </w:r>
      <w:r w:rsidR="00371579" w:rsidRPr="00274DED">
        <w:rPr>
          <w:sz w:val="26"/>
          <w:szCs w:val="26"/>
        </w:rPr>
        <w:t>the allegations</w:t>
      </w:r>
      <w:r w:rsidRPr="00274DED">
        <w:rPr>
          <w:sz w:val="26"/>
          <w:szCs w:val="26"/>
        </w:rPr>
        <w:t xml:space="preserve"> that </w:t>
      </w:r>
      <w:r w:rsidR="00371579" w:rsidRPr="00274DED">
        <w:rPr>
          <w:sz w:val="26"/>
          <w:szCs w:val="26"/>
        </w:rPr>
        <w:t xml:space="preserve">in 2008 </w:t>
      </w:r>
      <w:r w:rsidRPr="00274DED">
        <w:rPr>
          <w:sz w:val="26"/>
          <w:szCs w:val="26"/>
        </w:rPr>
        <w:t xml:space="preserve">the accused had suffered from a mental disorder and was treated at the </w:t>
      </w:r>
      <w:r w:rsidR="00371579" w:rsidRPr="00274DED">
        <w:rPr>
          <w:sz w:val="26"/>
          <w:szCs w:val="26"/>
        </w:rPr>
        <w:t>P</w:t>
      </w:r>
      <w:r w:rsidRPr="00274DED">
        <w:rPr>
          <w:sz w:val="26"/>
          <w:szCs w:val="26"/>
        </w:rPr>
        <w:t xml:space="preserve">sychiatric </w:t>
      </w:r>
      <w:r w:rsidR="00371579" w:rsidRPr="00274DED">
        <w:rPr>
          <w:sz w:val="26"/>
          <w:szCs w:val="26"/>
        </w:rPr>
        <w:t>C</w:t>
      </w:r>
      <w:r w:rsidRPr="00274DED">
        <w:rPr>
          <w:sz w:val="26"/>
          <w:szCs w:val="26"/>
        </w:rPr>
        <w:t>entre.   He further denied that when they arrived at the deceased’s homestead, the accused was drunk</w:t>
      </w:r>
      <w:r w:rsidR="00371579" w:rsidRPr="00274DED">
        <w:rPr>
          <w:sz w:val="26"/>
          <w:szCs w:val="26"/>
        </w:rPr>
        <w:t xml:space="preserve">. He told </w:t>
      </w:r>
      <w:r w:rsidRPr="00274DED">
        <w:rPr>
          <w:sz w:val="26"/>
          <w:szCs w:val="26"/>
        </w:rPr>
        <w:t>the court that the accused was sober</w:t>
      </w:r>
      <w:r w:rsidR="00371579" w:rsidRPr="00274DED">
        <w:rPr>
          <w:sz w:val="26"/>
          <w:szCs w:val="26"/>
        </w:rPr>
        <w:t xml:space="preserve"> and sleeping.</w:t>
      </w:r>
      <w:r w:rsidRPr="00274DED">
        <w:rPr>
          <w:sz w:val="26"/>
          <w:szCs w:val="26"/>
        </w:rPr>
        <w:t xml:space="preserve"> PW1 told the court that they found the </w:t>
      </w:r>
      <w:r w:rsidR="00371579" w:rsidRPr="00274DED">
        <w:rPr>
          <w:sz w:val="26"/>
          <w:szCs w:val="26"/>
        </w:rPr>
        <w:t xml:space="preserve">accused </w:t>
      </w:r>
      <w:r w:rsidRPr="00274DED">
        <w:rPr>
          <w:sz w:val="26"/>
          <w:szCs w:val="26"/>
        </w:rPr>
        <w:t>asleep</w:t>
      </w:r>
      <w:r w:rsidR="00371579" w:rsidRPr="00274DED">
        <w:rPr>
          <w:sz w:val="26"/>
          <w:szCs w:val="26"/>
        </w:rPr>
        <w:t>,</w:t>
      </w:r>
      <w:r w:rsidRPr="00274DED">
        <w:rPr>
          <w:sz w:val="26"/>
          <w:szCs w:val="26"/>
        </w:rPr>
        <w:t xml:space="preserve"> and</w:t>
      </w:r>
      <w:r w:rsidR="00371579" w:rsidRPr="00274DED">
        <w:rPr>
          <w:sz w:val="26"/>
          <w:szCs w:val="26"/>
        </w:rPr>
        <w:t>,</w:t>
      </w:r>
      <w:r w:rsidRPr="00274DED">
        <w:rPr>
          <w:sz w:val="26"/>
          <w:szCs w:val="26"/>
        </w:rPr>
        <w:t xml:space="preserve"> they had to knock at the door for a long time before he could open the door.</w:t>
      </w:r>
    </w:p>
    <w:p w:rsidR="003E4069" w:rsidRPr="00274DED" w:rsidRDefault="003E4069" w:rsidP="00234DEC">
      <w:pPr>
        <w:spacing w:line="360" w:lineRule="auto"/>
        <w:jc w:val="both"/>
        <w:rPr>
          <w:sz w:val="26"/>
          <w:szCs w:val="26"/>
        </w:rPr>
      </w:pPr>
    </w:p>
    <w:p w:rsidR="003E4069" w:rsidRPr="00274DED" w:rsidRDefault="003E4069" w:rsidP="00F933B7">
      <w:pPr>
        <w:spacing w:line="360" w:lineRule="auto"/>
        <w:rPr>
          <w:sz w:val="26"/>
          <w:szCs w:val="26"/>
        </w:rPr>
      </w:pPr>
      <w:r w:rsidRPr="00274DED">
        <w:rPr>
          <w:sz w:val="26"/>
          <w:szCs w:val="26"/>
        </w:rPr>
        <w:t>[21]</w:t>
      </w:r>
      <w:r w:rsidRPr="00274DED">
        <w:rPr>
          <w:sz w:val="26"/>
          <w:szCs w:val="26"/>
        </w:rPr>
        <w:tab/>
        <w:t xml:space="preserve">PW1 further told the court that the accused thought they were asleep when he came to collect the axe from underneath their bed because they didn’t respond when he was talking to them.  </w:t>
      </w:r>
      <w:r w:rsidR="00D61951" w:rsidRPr="00274DED">
        <w:rPr>
          <w:sz w:val="26"/>
          <w:szCs w:val="26"/>
        </w:rPr>
        <w:t xml:space="preserve"> </w:t>
      </w:r>
      <w:r w:rsidR="005D5B22">
        <w:rPr>
          <w:sz w:val="26"/>
          <w:szCs w:val="26"/>
        </w:rPr>
        <w:t xml:space="preserve">    </w:t>
      </w:r>
      <w:r w:rsidR="00EA19C2" w:rsidRPr="00274DED">
        <w:rPr>
          <w:sz w:val="26"/>
          <w:szCs w:val="26"/>
        </w:rPr>
        <w:t>He</w:t>
      </w:r>
      <w:r w:rsidRPr="00274DED">
        <w:rPr>
          <w:sz w:val="26"/>
          <w:szCs w:val="26"/>
        </w:rPr>
        <w:t xml:space="preserve"> disputed as false the allegation by the accused that he could not recall what </w:t>
      </w:r>
      <w:r w:rsidR="00D61951" w:rsidRPr="00274DED">
        <w:rPr>
          <w:sz w:val="26"/>
          <w:szCs w:val="26"/>
        </w:rPr>
        <w:t>happened</w:t>
      </w:r>
      <w:r w:rsidRPr="00274DED">
        <w:rPr>
          <w:sz w:val="26"/>
          <w:szCs w:val="26"/>
        </w:rPr>
        <w:t xml:space="preserve"> that day when he committed the offence.</w:t>
      </w:r>
      <w:r w:rsidR="00D61951" w:rsidRPr="00274DED">
        <w:rPr>
          <w:sz w:val="26"/>
          <w:szCs w:val="26"/>
        </w:rPr>
        <w:t xml:space="preserve"> The accu</w:t>
      </w:r>
      <w:r w:rsidR="00F933B7">
        <w:rPr>
          <w:sz w:val="26"/>
          <w:szCs w:val="26"/>
        </w:rPr>
        <w:t>sed turned around and took</w:t>
      </w:r>
      <w:r w:rsidR="00995FF9">
        <w:rPr>
          <w:sz w:val="26"/>
          <w:szCs w:val="26"/>
        </w:rPr>
        <w:t xml:space="preserve"> the</w:t>
      </w:r>
      <w:r w:rsidR="00F933B7">
        <w:rPr>
          <w:sz w:val="26"/>
          <w:szCs w:val="26"/>
        </w:rPr>
        <w:t xml:space="preserve"> blame for what </w:t>
      </w:r>
      <w:r w:rsidR="00995FF9">
        <w:rPr>
          <w:sz w:val="26"/>
          <w:szCs w:val="26"/>
        </w:rPr>
        <w:t xml:space="preserve">had </w:t>
      </w:r>
      <w:r w:rsidR="00F933B7">
        <w:rPr>
          <w:sz w:val="26"/>
          <w:szCs w:val="26"/>
        </w:rPr>
        <w:t>happened</w:t>
      </w:r>
      <w:r w:rsidR="00995FF9">
        <w:rPr>
          <w:sz w:val="26"/>
          <w:szCs w:val="26"/>
        </w:rPr>
        <w:t>;</w:t>
      </w:r>
      <w:r w:rsidR="00F933B7">
        <w:rPr>
          <w:sz w:val="26"/>
          <w:szCs w:val="26"/>
        </w:rPr>
        <w:t xml:space="preserve"> he </w:t>
      </w:r>
      <w:r w:rsidR="00995FF9">
        <w:rPr>
          <w:sz w:val="26"/>
          <w:szCs w:val="26"/>
        </w:rPr>
        <w:t xml:space="preserve">said he </w:t>
      </w:r>
      <w:r w:rsidR="00F933B7">
        <w:rPr>
          <w:sz w:val="26"/>
          <w:szCs w:val="26"/>
        </w:rPr>
        <w:t xml:space="preserve">was remorseful and could </w:t>
      </w:r>
      <w:r w:rsidR="00995FF9">
        <w:rPr>
          <w:sz w:val="26"/>
          <w:szCs w:val="26"/>
        </w:rPr>
        <w:t xml:space="preserve">not </w:t>
      </w:r>
      <w:r w:rsidR="00F933B7">
        <w:rPr>
          <w:sz w:val="26"/>
          <w:szCs w:val="26"/>
        </w:rPr>
        <w:t>explain why he committed the offence.</w:t>
      </w:r>
      <w:r w:rsidR="00D61951" w:rsidRPr="00274DED">
        <w:rPr>
          <w:sz w:val="26"/>
          <w:szCs w:val="26"/>
        </w:rPr>
        <w:t xml:space="preserve">                                                                                                                                                                                                                                                                                              </w:t>
      </w:r>
    </w:p>
    <w:p w:rsidR="003E4069" w:rsidRPr="00274DED" w:rsidRDefault="003E4069" w:rsidP="00234DEC">
      <w:pPr>
        <w:spacing w:line="360" w:lineRule="auto"/>
        <w:jc w:val="both"/>
        <w:rPr>
          <w:sz w:val="26"/>
          <w:szCs w:val="26"/>
        </w:rPr>
      </w:pPr>
    </w:p>
    <w:p w:rsidR="003E4069" w:rsidRPr="00274DED" w:rsidRDefault="003E4069" w:rsidP="00234DEC">
      <w:pPr>
        <w:spacing w:line="360" w:lineRule="auto"/>
        <w:jc w:val="both"/>
        <w:rPr>
          <w:sz w:val="26"/>
          <w:szCs w:val="26"/>
        </w:rPr>
      </w:pPr>
      <w:r w:rsidRPr="00274DED">
        <w:rPr>
          <w:sz w:val="26"/>
          <w:szCs w:val="26"/>
        </w:rPr>
        <w:t>[22]</w:t>
      </w:r>
      <w:r w:rsidRPr="00274DED">
        <w:rPr>
          <w:sz w:val="26"/>
          <w:szCs w:val="26"/>
        </w:rPr>
        <w:tab/>
        <w:t xml:space="preserve">The Crown disputed the allegation by the accused that he was remorseful for committing the offence on the basis that he never </w:t>
      </w:r>
      <w:r w:rsidR="005D5B22" w:rsidRPr="00274DED">
        <w:rPr>
          <w:sz w:val="26"/>
          <w:szCs w:val="26"/>
        </w:rPr>
        <w:t>apologized</w:t>
      </w:r>
      <w:r w:rsidRPr="00274DED">
        <w:rPr>
          <w:sz w:val="26"/>
          <w:szCs w:val="26"/>
        </w:rPr>
        <w:t xml:space="preserve"> to any member of the family.  PW1 told the court that he had previously met the accused on two occasions after he had been granted bail and they spoke to each other; however, he never showed any remorse for the offence that he </w:t>
      </w:r>
      <w:r w:rsidR="006A4554" w:rsidRPr="00274DED">
        <w:rPr>
          <w:sz w:val="26"/>
          <w:szCs w:val="26"/>
        </w:rPr>
        <w:t xml:space="preserve">had </w:t>
      </w:r>
      <w:r w:rsidRPr="00274DED">
        <w:rPr>
          <w:sz w:val="26"/>
          <w:szCs w:val="26"/>
        </w:rPr>
        <w:t>committed.</w:t>
      </w:r>
    </w:p>
    <w:p w:rsidR="003E4069" w:rsidRPr="00274DED" w:rsidRDefault="003E4069" w:rsidP="00234DEC">
      <w:pPr>
        <w:spacing w:line="360" w:lineRule="auto"/>
        <w:jc w:val="both"/>
        <w:rPr>
          <w:sz w:val="26"/>
          <w:szCs w:val="26"/>
        </w:rPr>
      </w:pPr>
    </w:p>
    <w:p w:rsidR="003E4069" w:rsidRPr="00274DED" w:rsidRDefault="003E4069" w:rsidP="00234DEC">
      <w:pPr>
        <w:spacing w:line="360" w:lineRule="auto"/>
        <w:jc w:val="both"/>
        <w:rPr>
          <w:sz w:val="26"/>
          <w:szCs w:val="26"/>
        </w:rPr>
      </w:pPr>
      <w:r w:rsidRPr="00274DED">
        <w:rPr>
          <w:sz w:val="26"/>
          <w:szCs w:val="26"/>
        </w:rPr>
        <w:t>[23]</w:t>
      </w:r>
      <w:r w:rsidRPr="00274DED">
        <w:rPr>
          <w:sz w:val="26"/>
          <w:szCs w:val="26"/>
        </w:rPr>
        <w:tab/>
        <w:t xml:space="preserve">PW2 Detective Constable </w:t>
      </w:r>
      <w:proofErr w:type="spellStart"/>
      <w:r w:rsidRPr="00274DED">
        <w:rPr>
          <w:sz w:val="26"/>
          <w:szCs w:val="26"/>
        </w:rPr>
        <w:t>T</w:t>
      </w:r>
      <w:r w:rsidR="006A4554" w:rsidRPr="00274DED">
        <w:rPr>
          <w:sz w:val="26"/>
          <w:szCs w:val="26"/>
        </w:rPr>
        <w:t>u</w:t>
      </w:r>
      <w:r w:rsidRPr="00274DED">
        <w:rPr>
          <w:sz w:val="26"/>
          <w:szCs w:val="26"/>
        </w:rPr>
        <w:t>m</w:t>
      </w:r>
      <w:r w:rsidR="006A4554" w:rsidRPr="00274DED">
        <w:rPr>
          <w:sz w:val="26"/>
          <w:szCs w:val="26"/>
        </w:rPr>
        <w:t>a</w:t>
      </w:r>
      <w:r w:rsidRPr="00274DED">
        <w:rPr>
          <w:sz w:val="26"/>
          <w:szCs w:val="26"/>
        </w:rPr>
        <w:t>letse</w:t>
      </w:r>
      <w:proofErr w:type="spellEnd"/>
      <w:r w:rsidRPr="00274DED">
        <w:rPr>
          <w:sz w:val="26"/>
          <w:szCs w:val="26"/>
        </w:rPr>
        <w:t>, the police investigator in the case, testified that on the 8</w:t>
      </w:r>
      <w:r w:rsidRPr="00274DED">
        <w:rPr>
          <w:sz w:val="26"/>
          <w:szCs w:val="26"/>
          <w:vertAlign w:val="superscript"/>
        </w:rPr>
        <w:t>th</w:t>
      </w:r>
      <w:r w:rsidRPr="00274DED">
        <w:rPr>
          <w:sz w:val="26"/>
          <w:szCs w:val="26"/>
        </w:rPr>
        <w:t xml:space="preserve"> March 2009</w:t>
      </w:r>
      <w:r w:rsidR="006A4554" w:rsidRPr="00274DED">
        <w:rPr>
          <w:sz w:val="26"/>
          <w:szCs w:val="26"/>
        </w:rPr>
        <w:t>,</w:t>
      </w:r>
      <w:r w:rsidRPr="00274DED">
        <w:rPr>
          <w:sz w:val="26"/>
          <w:szCs w:val="26"/>
        </w:rPr>
        <w:t xml:space="preserve"> he was given a docket with other police officer</w:t>
      </w:r>
      <w:r w:rsidR="006A4554" w:rsidRPr="00274DED">
        <w:rPr>
          <w:sz w:val="26"/>
          <w:szCs w:val="26"/>
        </w:rPr>
        <w:t>s</w:t>
      </w:r>
      <w:r w:rsidRPr="00274DED">
        <w:rPr>
          <w:sz w:val="26"/>
          <w:szCs w:val="26"/>
        </w:rPr>
        <w:t xml:space="preserve"> from</w:t>
      </w:r>
      <w:r w:rsidR="006A4554" w:rsidRPr="00274DED">
        <w:rPr>
          <w:sz w:val="26"/>
          <w:szCs w:val="26"/>
        </w:rPr>
        <w:t xml:space="preserve"> the</w:t>
      </w:r>
      <w:r w:rsidRPr="00274DED">
        <w:rPr>
          <w:sz w:val="26"/>
          <w:szCs w:val="26"/>
        </w:rPr>
        <w:t xml:space="preserve"> Special Police Unit </w:t>
      </w:r>
      <w:proofErr w:type="spellStart"/>
      <w:r w:rsidRPr="00274DED">
        <w:rPr>
          <w:sz w:val="26"/>
          <w:szCs w:val="26"/>
        </w:rPr>
        <w:t>Ukho</w:t>
      </w:r>
      <w:r w:rsidR="006A4554" w:rsidRPr="00274DED">
        <w:rPr>
          <w:sz w:val="26"/>
          <w:szCs w:val="26"/>
        </w:rPr>
        <w:t>z</w:t>
      </w:r>
      <w:r w:rsidRPr="00274DED">
        <w:rPr>
          <w:sz w:val="26"/>
          <w:szCs w:val="26"/>
        </w:rPr>
        <w:t>i</w:t>
      </w:r>
      <w:proofErr w:type="spellEnd"/>
      <w:r w:rsidRPr="00274DED">
        <w:rPr>
          <w:sz w:val="26"/>
          <w:szCs w:val="26"/>
        </w:rPr>
        <w:t xml:space="preserve"> with regard to this matter</w:t>
      </w:r>
      <w:r w:rsidR="006A4554" w:rsidRPr="00274DED">
        <w:rPr>
          <w:sz w:val="26"/>
          <w:szCs w:val="26"/>
        </w:rPr>
        <w:t>.  During</w:t>
      </w:r>
      <w:r w:rsidRPr="00274DED">
        <w:rPr>
          <w:sz w:val="26"/>
          <w:szCs w:val="26"/>
        </w:rPr>
        <w:t xml:space="preserve"> his investigations</w:t>
      </w:r>
      <w:r w:rsidR="006A4554" w:rsidRPr="00274DED">
        <w:rPr>
          <w:sz w:val="26"/>
          <w:szCs w:val="26"/>
        </w:rPr>
        <w:t>,</w:t>
      </w:r>
      <w:r w:rsidRPr="00274DED">
        <w:rPr>
          <w:sz w:val="26"/>
          <w:szCs w:val="26"/>
        </w:rPr>
        <w:t xml:space="preserve"> he was given an axe by another police </w:t>
      </w:r>
      <w:r w:rsidR="00EA19C2" w:rsidRPr="00274DED">
        <w:rPr>
          <w:sz w:val="26"/>
          <w:szCs w:val="26"/>
        </w:rPr>
        <w:t>officer</w:t>
      </w:r>
      <w:r w:rsidRPr="00274DED">
        <w:rPr>
          <w:sz w:val="26"/>
          <w:szCs w:val="26"/>
        </w:rPr>
        <w:t xml:space="preserve"> who attended the </w:t>
      </w:r>
      <w:r w:rsidR="00EA19C2" w:rsidRPr="00274DED">
        <w:rPr>
          <w:sz w:val="26"/>
          <w:szCs w:val="26"/>
        </w:rPr>
        <w:t>S</w:t>
      </w:r>
      <w:r w:rsidRPr="00274DED">
        <w:rPr>
          <w:sz w:val="26"/>
          <w:szCs w:val="26"/>
        </w:rPr>
        <w:t xml:space="preserve">cene of </w:t>
      </w:r>
      <w:r w:rsidR="00EA19C2" w:rsidRPr="00274DED">
        <w:rPr>
          <w:sz w:val="26"/>
          <w:szCs w:val="26"/>
        </w:rPr>
        <w:t>C</w:t>
      </w:r>
      <w:r w:rsidRPr="00274DED">
        <w:rPr>
          <w:sz w:val="26"/>
          <w:szCs w:val="26"/>
        </w:rPr>
        <w:t xml:space="preserve">rime.  He further discovered that the accused had fled the country soon after committing the offence.  They obtained a warrant of arrest and began </w:t>
      </w:r>
      <w:r w:rsidR="006A4554" w:rsidRPr="00274DED">
        <w:rPr>
          <w:sz w:val="26"/>
          <w:szCs w:val="26"/>
        </w:rPr>
        <w:t>looking</w:t>
      </w:r>
      <w:r w:rsidRPr="00274DED">
        <w:rPr>
          <w:sz w:val="26"/>
          <w:szCs w:val="26"/>
        </w:rPr>
        <w:t xml:space="preserve"> for the accused.</w:t>
      </w:r>
    </w:p>
    <w:p w:rsidR="003E4069" w:rsidRPr="00274DED" w:rsidRDefault="003E4069" w:rsidP="00234DEC">
      <w:pPr>
        <w:spacing w:line="360" w:lineRule="auto"/>
        <w:jc w:val="both"/>
        <w:rPr>
          <w:sz w:val="26"/>
          <w:szCs w:val="26"/>
        </w:rPr>
      </w:pPr>
    </w:p>
    <w:p w:rsidR="003E4069" w:rsidRPr="00274DED" w:rsidRDefault="003E4069" w:rsidP="00234DEC">
      <w:pPr>
        <w:spacing w:line="360" w:lineRule="auto"/>
        <w:jc w:val="both"/>
        <w:rPr>
          <w:sz w:val="26"/>
          <w:szCs w:val="26"/>
        </w:rPr>
      </w:pPr>
      <w:r w:rsidRPr="00274DED">
        <w:rPr>
          <w:sz w:val="26"/>
          <w:szCs w:val="26"/>
        </w:rPr>
        <w:lastRenderedPageBreak/>
        <w:t>[24]</w:t>
      </w:r>
      <w:r w:rsidRPr="00274DED">
        <w:rPr>
          <w:sz w:val="26"/>
          <w:szCs w:val="26"/>
        </w:rPr>
        <w:tab/>
        <w:t>Subsequently</w:t>
      </w:r>
      <w:r w:rsidR="006A4554" w:rsidRPr="00274DED">
        <w:rPr>
          <w:sz w:val="26"/>
          <w:szCs w:val="26"/>
        </w:rPr>
        <w:t>,</w:t>
      </w:r>
      <w:r w:rsidRPr="00274DED">
        <w:rPr>
          <w:sz w:val="26"/>
          <w:szCs w:val="26"/>
        </w:rPr>
        <w:t xml:space="preserve"> they sought the assistance of the South Africa</w:t>
      </w:r>
      <w:r w:rsidR="006A4554" w:rsidRPr="00274DED">
        <w:rPr>
          <w:sz w:val="26"/>
          <w:szCs w:val="26"/>
        </w:rPr>
        <w:t>n</w:t>
      </w:r>
      <w:r w:rsidRPr="00274DED">
        <w:rPr>
          <w:sz w:val="26"/>
          <w:szCs w:val="26"/>
        </w:rPr>
        <w:t xml:space="preserve"> Police through Interpol.  The accused was finally arrested by the South Africa</w:t>
      </w:r>
      <w:r w:rsidR="001A5C58" w:rsidRPr="00274DED">
        <w:rPr>
          <w:sz w:val="26"/>
          <w:szCs w:val="26"/>
        </w:rPr>
        <w:t>n</w:t>
      </w:r>
      <w:r w:rsidRPr="00274DED">
        <w:rPr>
          <w:sz w:val="26"/>
          <w:szCs w:val="26"/>
        </w:rPr>
        <w:t xml:space="preserve"> Police at </w:t>
      </w:r>
      <w:r w:rsidR="00EA19C2" w:rsidRPr="00274DED">
        <w:rPr>
          <w:sz w:val="26"/>
          <w:szCs w:val="26"/>
        </w:rPr>
        <w:t>Vereeniging in</w:t>
      </w:r>
      <w:r w:rsidRPr="00274DED">
        <w:rPr>
          <w:sz w:val="26"/>
          <w:szCs w:val="26"/>
        </w:rPr>
        <w:t xml:space="preserve"> South Africa on the 28</w:t>
      </w:r>
      <w:r w:rsidRPr="00274DED">
        <w:rPr>
          <w:sz w:val="26"/>
          <w:szCs w:val="26"/>
          <w:vertAlign w:val="superscript"/>
        </w:rPr>
        <w:t>th</w:t>
      </w:r>
      <w:r w:rsidRPr="00274DED">
        <w:rPr>
          <w:sz w:val="26"/>
          <w:szCs w:val="26"/>
        </w:rPr>
        <w:t xml:space="preserve"> March 2010; thereafter, the Extradition process began which culminated in the handing over of the accused by the South Africa</w:t>
      </w:r>
      <w:r w:rsidR="001A5C58" w:rsidRPr="00274DED">
        <w:rPr>
          <w:sz w:val="26"/>
          <w:szCs w:val="26"/>
        </w:rPr>
        <w:t>n</w:t>
      </w:r>
      <w:r w:rsidRPr="00274DED">
        <w:rPr>
          <w:sz w:val="26"/>
          <w:szCs w:val="26"/>
        </w:rPr>
        <w:t xml:space="preserve"> Police to the Swazi Police at the </w:t>
      </w:r>
      <w:proofErr w:type="spellStart"/>
      <w:r w:rsidRPr="00274DED">
        <w:rPr>
          <w:sz w:val="26"/>
          <w:szCs w:val="26"/>
        </w:rPr>
        <w:t>Oshoek</w:t>
      </w:r>
      <w:proofErr w:type="spellEnd"/>
      <w:r w:rsidRPr="00274DED">
        <w:rPr>
          <w:sz w:val="26"/>
          <w:szCs w:val="26"/>
        </w:rPr>
        <w:t xml:space="preserve"> Border Post on the 20</w:t>
      </w:r>
      <w:r w:rsidRPr="00274DED">
        <w:rPr>
          <w:sz w:val="26"/>
          <w:szCs w:val="26"/>
          <w:vertAlign w:val="superscript"/>
        </w:rPr>
        <w:t>th</w:t>
      </w:r>
      <w:r w:rsidRPr="00274DED">
        <w:rPr>
          <w:sz w:val="26"/>
          <w:szCs w:val="26"/>
        </w:rPr>
        <w:t xml:space="preserve"> May 2010.  Superintendent </w:t>
      </w:r>
      <w:proofErr w:type="spellStart"/>
      <w:r w:rsidRPr="00274DED">
        <w:rPr>
          <w:sz w:val="26"/>
          <w:szCs w:val="26"/>
        </w:rPr>
        <w:t>Sonyezane</w:t>
      </w:r>
      <w:proofErr w:type="spellEnd"/>
      <w:r w:rsidRPr="00274DED">
        <w:rPr>
          <w:sz w:val="26"/>
          <w:szCs w:val="26"/>
        </w:rPr>
        <w:t xml:space="preserve"> Dlamini received the accused at the </w:t>
      </w:r>
      <w:proofErr w:type="spellStart"/>
      <w:r w:rsidRPr="00274DED">
        <w:rPr>
          <w:sz w:val="26"/>
          <w:szCs w:val="26"/>
        </w:rPr>
        <w:t>bordergate</w:t>
      </w:r>
      <w:proofErr w:type="spellEnd"/>
      <w:r w:rsidR="00EA19C2" w:rsidRPr="00274DED">
        <w:rPr>
          <w:sz w:val="26"/>
          <w:szCs w:val="26"/>
        </w:rPr>
        <w:t>; PW3</w:t>
      </w:r>
      <w:r w:rsidRPr="00274DED">
        <w:rPr>
          <w:sz w:val="26"/>
          <w:szCs w:val="26"/>
        </w:rPr>
        <w:t xml:space="preserve"> and other police officer</w:t>
      </w:r>
      <w:r w:rsidR="001A5C58" w:rsidRPr="00274DED">
        <w:rPr>
          <w:sz w:val="26"/>
          <w:szCs w:val="26"/>
        </w:rPr>
        <w:t>s</w:t>
      </w:r>
      <w:r w:rsidRPr="00274DED">
        <w:rPr>
          <w:sz w:val="26"/>
          <w:szCs w:val="26"/>
        </w:rPr>
        <w:t xml:space="preserve"> accompanied </w:t>
      </w:r>
      <w:r w:rsidR="001A5C58" w:rsidRPr="00274DED">
        <w:rPr>
          <w:sz w:val="26"/>
          <w:szCs w:val="26"/>
        </w:rPr>
        <w:t>him.</w:t>
      </w:r>
    </w:p>
    <w:p w:rsidR="003E4069" w:rsidRPr="00274DED" w:rsidRDefault="003E4069" w:rsidP="00234DEC">
      <w:pPr>
        <w:spacing w:line="360" w:lineRule="auto"/>
        <w:jc w:val="both"/>
        <w:rPr>
          <w:sz w:val="26"/>
          <w:szCs w:val="26"/>
        </w:rPr>
      </w:pPr>
    </w:p>
    <w:p w:rsidR="003E4069" w:rsidRPr="00274DED" w:rsidRDefault="003E4069" w:rsidP="00234DEC">
      <w:pPr>
        <w:spacing w:line="360" w:lineRule="auto"/>
        <w:jc w:val="both"/>
        <w:rPr>
          <w:sz w:val="26"/>
          <w:szCs w:val="26"/>
        </w:rPr>
      </w:pPr>
      <w:r w:rsidRPr="00274DED">
        <w:rPr>
          <w:sz w:val="26"/>
          <w:szCs w:val="26"/>
        </w:rPr>
        <w:t>[25]</w:t>
      </w:r>
      <w:r w:rsidRPr="00274DED">
        <w:rPr>
          <w:sz w:val="26"/>
          <w:szCs w:val="26"/>
        </w:rPr>
        <w:tab/>
        <w:t>The accused was handed over</w:t>
      </w:r>
      <w:r w:rsidR="001A5C58" w:rsidRPr="00274DED">
        <w:rPr>
          <w:sz w:val="26"/>
          <w:szCs w:val="26"/>
        </w:rPr>
        <w:t xml:space="preserve"> to</w:t>
      </w:r>
      <w:r w:rsidRPr="00274DED">
        <w:rPr>
          <w:sz w:val="26"/>
          <w:szCs w:val="26"/>
        </w:rPr>
        <w:t xml:space="preserve"> the Swazi Police by Detective Captain </w:t>
      </w:r>
      <w:proofErr w:type="spellStart"/>
      <w:r w:rsidRPr="00274DED">
        <w:rPr>
          <w:sz w:val="26"/>
          <w:szCs w:val="26"/>
        </w:rPr>
        <w:t>Mabaso</w:t>
      </w:r>
      <w:proofErr w:type="spellEnd"/>
      <w:r w:rsidRPr="00274DED">
        <w:rPr>
          <w:sz w:val="26"/>
          <w:szCs w:val="26"/>
        </w:rPr>
        <w:t xml:space="preserve"> and Warrant Officer </w:t>
      </w:r>
      <w:proofErr w:type="spellStart"/>
      <w:r w:rsidRPr="00274DED">
        <w:rPr>
          <w:sz w:val="26"/>
          <w:szCs w:val="26"/>
        </w:rPr>
        <w:t>Pillay</w:t>
      </w:r>
      <w:proofErr w:type="spellEnd"/>
      <w:r w:rsidR="001A5C58" w:rsidRPr="00274DED">
        <w:rPr>
          <w:sz w:val="26"/>
          <w:szCs w:val="26"/>
        </w:rPr>
        <w:t xml:space="preserve"> of the South African Police</w:t>
      </w:r>
      <w:r w:rsidRPr="00274DED">
        <w:rPr>
          <w:sz w:val="26"/>
          <w:szCs w:val="26"/>
        </w:rPr>
        <w:t>.  The accused was in good health when he was brought by the South African Police. PW</w:t>
      </w:r>
      <w:r w:rsidR="00EA19C2" w:rsidRPr="00274DED">
        <w:rPr>
          <w:sz w:val="26"/>
          <w:szCs w:val="26"/>
        </w:rPr>
        <w:t>2</w:t>
      </w:r>
      <w:r w:rsidRPr="00274DED">
        <w:rPr>
          <w:sz w:val="26"/>
          <w:szCs w:val="26"/>
        </w:rPr>
        <w:t xml:space="preserve"> introduced himself to the accused as the investigator in the case and he further cautioned </w:t>
      </w:r>
      <w:r w:rsidR="001A5C58" w:rsidRPr="00274DED">
        <w:rPr>
          <w:sz w:val="26"/>
          <w:szCs w:val="26"/>
        </w:rPr>
        <w:t xml:space="preserve">him </w:t>
      </w:r>
      <w:r w:rsidRPr="00274DED">
        <w:rPr>
          <w:sz w:val="26"/>
          <w:szCs w:val="26"/>
        </w:rPr>
        <w:t xml:space="preserve">that he was </w:t>
      </w:r>
      <w:r w:rsidR="001A5C58" w:rsidRPr="00274DED">
        <w:rPr>
          <w:sz w:val="26"/>
          <w:szCs w:val="26"/>
        </w:rPr>
        <w:t>not</w:t>
      </w:r>
      <w:r w:rsidRPr="00274DED">
        <w:rPr>
          <w:sz w:val="26"/>
          <w:szCs w:val="26"/>
        </w:rPr>
        <w:t xml:space="preserve"> obliged to say anything but whatever he </w:t>
      </w:r>
      <w:r w:rsidR="001A5C58" w:rsidRPr="00274DED">
        <w:rPr>
          <w:sz w:val="26"/>
          <w:szCs w:val="26"/>
        </w:rPr>
        <w:t>would say would</w:t>
      </w:r>
      <w:r w:rsidRPr="00274DED">
        <w:rPr>
          <w:sz w:val="26"/>
          <w:szCs w:val="26"/>
        </w:rPr>
        <w:t xml:space="preserve"> be recorded in writing and used </w:t>
      </w:r>
      <w:r w:rsidR="001A5C58" w:rsidRPr="00274DED">
        <w:rPr>
          <w:sz w:val="26"/>
          <w:szCs w:val="26"/>
        </w:rPr>
        <w:t xml:space="preserve">as evidence </w:t>
      </w:r>
      <w:r w:rsidRPr="00274DED">
        <w:rPr>
          <w:sz w:val="26"/>
          <w:szCs w:val="26"/>
        </w:rPr>
        <w:t>during the trial.</w:t>
      </w:r>
    </w:p>
    <w:p w:rsidR="003E4069" w:rsidRPr="00274DED" w:rsidRDefault="003E4069" w:rsidP="00234DEC">
      <w:pPr>
        <w:spacing w:line="360" w:lineRule="auto"/>
        <w:jc w:val="both"/>
        <w:rPr>
          <w:sz w:val="26"/>
          <w:szCs w:val="26"/>
        </w:rPr>
      </w:pPr>
    </w:p>
    <w:p w:rsidR="003E4069" w:rsidRPr="00274DED" w:rsidRDefault="003E4069" w:rsidP="00234DEC">
      <w:pPr>
        <w:spacing w:line="360" w:lineRule="auto"/>
        <w:jc w:val="both"/>
        <w:rPr>
          <w:sz w:val="26"/>
          <w:szCs w:val="26"/>
        </w:rPr>
      </w:pPr>
      <w:r w:rsidRPr="00274DED">
        <w:rPr>
          <w:sz w:val="26"/>
          <w:szCs w:val="26"/>
        </w:rPr>
        <w:t>[26]</w:t>
      </w:r>
      <w:r w:rsidRPr="00274DED">
        <w:rPr>
          <w:sz w:val="26"/>
          <w:szCs w:val="26"/>
        </w:rPr>
        <w:tab/>
        <w:t xml:space="preserve">At the police station the accused was </w:t>
      </w:r>
      <w:r w:rsidR="001A5C58" w:rsidRPr="00274DED">
        <w:rPr>
          <w:sz w:val="26"/>
          <w:szCs w:val="26"/>
        </w:rPr>
        <w:t>again</w:t>
      </w:r>
      <w:r w:rsidRPr="00274DED">
        <w:rPr>
          <w:sz w:val="26"/>
          <w:szCs w:val="26"/>
        </w:rPr>
        <w:t xml:space="preserve"> cautioned according to the Judges</w:t>
      </w:r>
      <w:r w:rsidR="00E964DC">
        <w:rPr>
          <w:sz w:val="26"/>
          <w:szCs w:val="26"/>
        </w:rPr>
        <w:t>’</w:t>
      </w:r>
      <w:r w:rsidRPr="00274DED">
        <w:rPr>
          <w:sz w:val="26"/>
          <w:szCs w:val="26"/>
        </w:rPr>
        <w:t xml:space="preserve"> Rules</w:t>
      </w:r>
      <w:r w:rsidR="001A5C58" w:rsidRPr="00274DED">
        <w:rPr>
          <w:sz w:val="26"/>
          <w:szCs w:val="26"/>
        </w:rPr>
        <w:t>;</w:t>
      </w:r>
      <w:r w:rsidRPr="00274DED">
        <w:rPr>
          <w:sz w:val="26"/>
          <w:szCs w:val="26"/>
        </w:rPr>
        <w:t xml:space="preserve"> and his rights to legal representation </w:t>
      </w:r>
      <w:r w:rsidR="00E964DC">
        <w:rPr>
          <w:sz w:val="26"/>
          <w:szCs w:val="26"/>
        </w:rPr>
        <w:t>as well as</w:t>
      </w:r>
      <w:r w:rsidR="001A5C58" w:rsidRPr="00274DED">
        <w:rPr>
          <w:sz w:val="26"/>
          <w:szCs w:val="26"/>
        </w:rPr>
        <w:t xml:space="preserve"> to remain silent </w:t>
      </w:r>
      <w:r w:rsidRPr="00274DED">
        <w:rPr>
          <w:sz w:val="26"/>
          <w:szCs w:val="26"/>
        </w:rPr>
        <w:t xml:space="preserve">were explained to him.   Thereafter, </w:t>
      </w:r>
      <w:r w:rsidR="00EA19C2" w:rsidRPr="00274DED">
        <w:rPr>
          <w:sz w:val="26"/>
          <w:szCs w:val="26"/>
        </w:rPr>
        <w:t>he formally</w:t>
      </w:r>
      <w:r w:rsidRPr="00274DED">
        <w:rPr>
          <w:sz w:val="26"/>
          <w:szCs w:val="26"/>
        </w:rPr>
        <w:t xml:space="preserve"> </w:t>
      </w:r>
      <w:r w:rsidR="00EA19C2" w:rsidRPr="00274DED">
        <w:rPr>
          <w:sz w:val="26"/>
          <w:szCs w:val="26"/>
        </w:rPr>
        <w:t xml:space="preserve">charged </w:t>
      </w:r>
      <w:r w:rsidRPr="00274DED">
        <w:rPr>
          <w:sz w:val="26"/>
          <w:szCs w:val="26"/>
        </w:rPr>
        <w:t>the accused with murder.</w:t>
      </w:r>
      <w:r w:rsidR="00E964DC">
        <w:rPr>
          <w:sz w:val="26"/>
          <w:szCs w:val="26"/>
        </w:rPr>
        <w:t xml:space="preserve"> </w:t>
      </w:r>
      <w:r w:rsidRPr="00274DED">
        <w:rPr>
          <w:sz w:val="26"/>
          <w:szCs w:val="26"/>
        </w:rPr>
        <w:tab/>
      </w:r>
      <w:r w:rsidR="001A5C58" w:rsidRPr="00274DED">
        <w:rPr>
          <w:sz w:val="26"/>
          <w:szCs w:val="26"/>
        </w:rPr>
        <w:t xml:space="preserve">During the trial, </w:t>
      </w:r>
      <w:r w:rsidRPr="00274DED">
        <w:rPr>
          <w:sz w:val="26"/>
          <w:szCs w:val="26"/>
        </w:rPr>
        <w:t xml:space="preserve">PW2 handed the axe to court as an Exhibit and </w:t>
      </w:r>
      <w:r w:rsidR="00EA19C2" w:rsidRPr="00274DED">
        <w:rPr>
          <w:sz w:val="26"/>
          <w:szCs w:val="26"/>
        </w:rPr>
        <w:t xml:space="preserve">it </w:t>
      </w:r>
      <w:r w:rsidRPr="00274DED">
        <w:rPr>
          <w:sz w:val="26"/>
          <w:szCs w:val="26"/>
        </w:rPr>
        <w:t>was marked exhibit A.</w:t>
      </w:r>
    </w:p>
    <w:p w:rsidR="003E4069" w:rsidRPr="00274DED" w:rsidRDefault="003E4069" w:rsidP="00234DEC">
      <w:pPr>
        <w:spacing w:line="360" w:lineRule="auto"/>
        <w:jc w:val="both"/>
        <w:rPr>
          <w:sz w:val="26"/>
          <w:szCs w:val="26"/>
        </w:rPr>
      </w:pPr>
    </w:p>
    <w:p w:rsidR="003E4069" w:rsidRPr="00274DED" w:rsidRDefault="003E4069" w:rsidP="00234DEC">
      <w:pPr>
        <w:spacing w:line="360" w:lineRule="auto"/>
        <w:jc w:val="both"/>
        <w:rPr>
          <w:sz w:val="26"/>
          <w:szCs w:val="26"/>
        </w:rPr>
      </w:pPr>
      <w:r w:rsidRPr="00274DED">
        <w:rPr>
          <w:sz w:val="26"/>
          <w:szCs w:val="26"/>
        </w:rPr>
        <w:t>[2</w:t>
      </w:r>
      <w:r w:rsidR="00E964DC">
        <w:rPr>
          <w:sz w:val="26"/>
          <w:szCs w:val="26"/>
        </w:rPr>
        <w:t>7</w:t>
      </w:r>
      <w:r w:rsidRPr="00274DED">
        <w:rPr>
          <w:sz w:val="26"/>
          <w:szCs w:val="26"/>
        </w:rPr>
        <w:t>]</w:t>
      </w:r>
      <w:r w:rsidRPr="00274DED">
        <w:rPr>
          <w:sz w:val="26"/>
          <w:szCs w:val="26"/>
        </w:rPr>
        <w:tab/>
        <w:t xml:space="preserve">Under cross-examination PW2 </w:t>
      </w:r>
      <w:r w:rsidR="00227019" w:rsidRPr="00274DED">
        <w:rPr>
          <w:sz w:val="26"/>
          <w:szCs w:val="26"/>
        </w:rPr>
        <w:t>denied</w:t>
      </w:r>
      <w:r w:rsidRPr="00274DED">
        <w:rPr>
          <w:sz w:val="26"/>
          <w:szCs w:val="26"/>
        </w:rPr>
        <w:t xml:space="preserve"> that the accused was granted bail unopposed because he co-operated with the police.  PW2 told the court that when t</w:t>
      </w:r>
      <w:r w:rsidR="00227019" w:rsidRPr="00274DED">
        <w:rPr>
          <w:sz w:val="26"/>
          <w:szCs w:val="26"/>
        </w:rPr>
        <w:t>h</w:t>
      </w:r>
      <w:r w:rsidRPr="00274DED">
        <w:rPr>
          <w:sz w:val="26"/>
          <w:szCs w:val="26"/>
        </w:rPr>
        <w:t xml:space="preserve">e prosecution </w:t>
      </w:r>
      <w:r w:rsidR="002E78F2" w:rsidRPr="00274DED">
        <w:rPr>
          <w:sz w:val="26"/>
          <w:szCs w:val="26"/>
        </w:rPr>
        <w:t>consulted him</w:t>
      </w:r>
      <w:r w:rsidRPr="00274DED">
        <w:rPr>
          <w:sz w:val="26"/>
          <w:szCs w:val="26"/>
        </w:rPr>
        <w:t xml:space="preserve"> for instructions on the bail application, he had told them that the police were opposing bail because the accused was a flight-risk.</w:t>
      </w:r>
    </w:p>
    <w:p w:rsidR="003E4069" w:rsidRPr="00274DED" w:rsidRDefault="003E4069" w:rsidP="00234DEC">
      <w:pPr>
        <w:spacing w:line="360" w:lineRule="auto"/>
        <w:jc w:val="both"/>
        <w:rPr>
          <w:sz w:val="26"/>
          <w:szCs w:val="26"/>
        </w:rPr>
      </w:pPr>
    </w:p>
    <w:p w:rsidR="003E4069" w:rsidRPr="00274DED" w:rsidRDefault="003E4069" w:rsidP="00234DEC">
      <w:pPr>
        <w:spacing w:line="360" w:lineRule="auto"/>
        <w:jc w:val="both"/>
        <w:rPr>
          <w:sz w:val="26"/>
          <w:szCs w:val="26"/>
        </w:rPr>
      </w:pPr>
      <w:r w:rsidRPr="00274DED">
        <w:rPr>
          <w:sz w:val="26"/>
          <w:szCs w:val="26"/>
        </w:rPr>
        <w:t>[2</w:t>
      </w:r>
      <w:r w:rsidR="00E964DC">
        <w:rPr>
          <w:sz w:val="26"/>
          <w:szCs w:val="26"/>
        </w:rPr>
        <w:t>8</w:t>
      </w:r>
      <w:r w:rsidRPr="00274DED">
        <w:rPr>
          <w:sz w:val="26"/>
          <w:szCs w:val="26"/>
        </w:rPr>
        <w:t>]</w:t>
      </w:r>
      <w:r w:rsidRPr="00274DED">
        <w:rPr>
          <w:sz w:val="26"/>
          <w:szCs w:val="26"/>
        </w:rPr>
        <w:tab/>
        <w:t xml:space="preserve">In his evidence in-chief the accused told the court that he was born in 1974 and attended school up to </w:t>
      </w:r>
      <w:proofErr w:type="spellStart"/>
      <w:r w:rsidRPr="00274DED">
        <w:rPr>
          <w:sz w:val="26"/>
          <w:szCs w:val="26"/>
        </w:rPr>
        <w:t>O’level</w:t>
      </w:r>
      <w:proofErr w:type="spellEnd"/>
      <w:r w:rsidRPr="00274DED">
        <w:rPr>
          <w:sz w:val="26"/>
          <w:szCs w:val="26"/>
        </w:rPr>
        <w:t>; thereafter</w:t>
      </w:r>
      <w:r w:rsidR="00E964DC">
        <w:rPr>
          <w:sz w:val="26"/>
          <w:szCs w:val="26"/>
        </w:rPr>
        <w:t>,</w:t>
      </w:r>
      <w:r w:rsidRPr="00274DED">
        <w:rPr>
          <w:sz w:val="26"/>
          <w:szCs w:val="26"/>
        </w:rPr>
        <w:t xml:space="preserve"> he worked from 2000-2009 in a factory at Cadbury in Matsapha and later at the First National Bank in Mbabane.  His parents </w:t>
      </w:r>
      <w:r w:rsidR="002A1FFD" w:rsidRPr="00274DED">
        <w:rPr>
          <w:sz w:val="26"/>
          <w:szCs w:val="26"/>
        </w:rPr>
        <w:t>were divorced</w:t>
      </w:r>
      <w:r w:rsidRPr="00274DED">
        <w:rPr>
          <w:sz w:val="26"/>
          <w:szCs w:val="26"/>
        </w:rPr>
        <w:t xml:space="preserve"> when he was born and he grew up</w:t>
      </w:r>
      <w:r w:rsidR="002A1FFD" w:rsidRPr="00274DED">
        <w:rPr>
          <w:sz w:val="26"/>
          <w:szCs w:val="26"/>
        </w:rPr>
        <w:t xml:space="preserve"> residing</w:t>
      </w:r>
      <w:r w:rsidRPr="00274DED">
        <w:rPr>
          <w:sz w:val="26"/>
          <w:szCs w:val="26"/>
        </w:rPr>
        <w:t xml:space="preserve"> with his mother.  He doesn’t </w:t>
      </w:r>
      <w:r w:rsidR="00227019" w:rsidRPr="00274DED">
        <w:rPr>
          <w:sz w:val="26"/>
          <w:szCs w:val="26"/>
        </w:rPr>
        <w:t>have</w:t>
      </w:r>
      <w:r w:rsidRPr="00274DED">
        <w:rPr>
          <w:sz w:val="26"/>
          <w:szCs w:val="26"/>
        </w:rPr>
        <w:t xml:space="preserve"> a post-school tertiary education.  He stopped working in 2001 and he </w:t>
      </w:r>
      <w:r w:rsidR="00E964DC">
        <w:rPr>
          <w:sz w:val="26"/>
          <w:szCs w:val="26"/>
        </w:rPr>
        <w:t xml:space="preserve">then </w:t>
      </w:r>
      <w:r w:rsidRPr="00274DED">
        <w:rPr>
          <w:sz w:val="26"/>
          <w:szCs w:val="26"/>
        </w:rPr>
        <w:t>depended on the deceased for his livelihoo</w:t>
      </w:r>
      <w:r w:rsidR="00227019" w:rsidRPr="00274DED">
        <w:rPr>
          <w:sz w:val="26"/>
          <w:szCs w:val="26"/>
        </w:rPr>
        <w:t>d</w:t>
      </w:r>
      <w:r w:rsidRPr="00274DED">
        <w:rPr>
          <w:sz w:val="26"/>
          <w:szCs w:val="26"/>
        </w:rPr>
        <w:t>.</w:t>
      </w:r>
    </w:p>
    <w:p w:rsidR="003E4069" w:rsidRPr="00274DED" w:rsidRDefault="003E4069" w:rsidP="00234DEC">
      <w:pPr>
        <w:spacing w:line="360" w:lineRule="auto"/>
        <w:jc w:val="both"/>
        <w:rPr>
          <w:sz w:val="26"/>
          <w:szCs w:val="26"/>
        </w:rPr>
      </w:pPr>
      <w:r w:rsidRPr="00274DED">
        <w:rPr>
          <w:sz w:val="26"/>
          <w:szCs w:val="26"/>
        </w:rPr>
        <w:lastRenderedPageBreak/>
        <w:t>[</w:t>
      </w:r>
      <w:r w:rsidR="00E964DC">
        <w:rPr>
          <w:sz w:val="26"/>
          <w:szCs w:val="26"/>
        </w:rPr>
        <w:t>29</w:t>
      </w:r>
      <w:r w:rsidRPr="00274DED">
        <w:rPr>
          <w:sz w:val="26"/>
          <w:szCs w:val="26"/>
        </w:rPr>
        <w:t>]</w:t>
      </w:r>
      <w:r w:rsidRPr="00274DED">
        <w:rPr>
          <w:sz w:val="26"/>
          <w:szCs w:val="26"/>
        </w:rPr>
        <w:tab/>
        <w:t>He told the court that on the 6</w:t>
      </w:r>
      <w:r w:rsidRPr="00274DED">
        <w:rPr>
          <w:sz w:val="26"/>
          <w:szCs w:val="26"/>
          <w:vertAlign w:val="superscript"/>
        </w:rPr>
        <w:t>th</w:t>
      </w:r>
      <w:r w:rsidRPr="00274DED">
        <w:rPr>
          <w:sz w:val="26"/>
          <w:szCs w:val="26"/>
        </w:rPr>
        <w:t xml:space="preserve"> March 2009 he was in Mbabane socializing with his friend</w:t>
      </w:r>
      <w:r w:rsidR="002A1FFD" w:rsidRPr="00274DED">
        <w:rPr>
          <w:sz w:val="26"/>
          <w:szCs w:val="26"/>
        </w:rPr>
        <w:t>s</w:t>
      </w:r>
      <w:r w:rsidRPr="00274DED">
        <w:rPr>
          <w:sz w:val="26"/>
          <w:szCs w:val="26"/>
        </w:rPr>
        <w:t xml:space="preserve">  and drinking liquor</w:t>
      </w:r>
      <w:r w:rsidR="00292B43">
        <w:rPr>
          <w:sz w:val="26"/>
          <w:szCs w:val="26"/>
        </w:rPr>
        <w:t xml:space="preserve"> for</w:t>
      </w:r>
      <w:r w:rsidRPr="00274DED">
        <w:rPr>
          <w:sz w:val="26"/>
          <w:szCs w:val="26"/>
        </w:rPr>
        <w:t xml:space="preserve"> the whole day until the following morning.  On the 7</w:t>
      </w:r>
      <w:r w:rsidRPr="00274DED">
        <w:rPr>
          <w:sz w:val="26"/>
          <w:szCs w:val="26"/>
          <w:vertAlign w:val="superscript"/>
        </w:rPr>
        <w:t>th</w:t>
      </w:r>
      <w:r w:rsidRPr="00274DED">
        <w:rPr>
          <w:sz w:val="26"/>
          <w:szCs w:val="26"/>
        </w:rPr>
        <w:t xml:space="preserve"> March 2009</w:t>
      </w:r>
      <w:r w:rsidR="00292B43">
        <w:rPr>
          <w:sz w:val="26"/>
          <w:szCs w:val="26"/>
        </w:rPr>
        <w:t>,</w:t>
      </w:r>
      <w:r w:rsidRPr="00274DED">
        <w:rPr>
          <w:sz w:val="26"/>
          <w:szCs w:val="26"/>
        </w:rPr>
        <w:t xml:space="preserve"> he continued drinking liquor</w:t>
      </w:r>
      <w:r w:rsidR="002A1FFD" w:rsidRPr="00274DED">
        <w:rPr>
          <w:sz w:val="26"/>
          <w:szCs w:val="26"/>
        </w:rPr>
        <w:t>;</w:t>
      </w:r>
      <w:r w:rsidRPr="00274DED">
        <w:rPr>
          <w:sz w:val="26"/>
          <w:szCs w:val="26"/>
        </w:rPr>
        <w:t xml:space="preserve"> and, he attributed his heavy drinking to frustrations of not getting employment.</w:t>
      </w:r>
    </w:p>
    <w:p w:rsidR="003E4069" w:rsidRPr="00274DED" w:rsidRDefault="003E4069" w:rsidP="00234DEC">
      <w:pPr>
        <w:spacing w:line="360" w:lineRule="auto"/>
        <w:jc w:val="both"/>
        <w:rPr>
          <w:sz w:val="26"/>
          <w:szCs w:val="26"/>
        </w:rPr>
      </w:pPr>
    </w:p>
    <w:p w:rsidR="003E4069" w:rsidRPr="00274DED" w:rsidRDefault="003E4069" w:rsidP="00234DEC">
      <w:pPr>
        <w:spacing w:line="360" w:lineRule="auto"/>
        <w:jc w:val="both"/>
        <w:rPr>
          <w:sz w:val="26"/>
          <w:szCs w:val="26"/>
        </w:rPr>
      </w:pPr>
      <w:r w:rsidRPr="00274DED">
        <w:rPr>
          <w:sz w:val="26"/>
          <w:szCs w:val="26"/>
        </w:rPr>
        <w:t>[3</w:t>
      </w:r>
      <w:r w:rsidR="00E964DC">
        <w:rPr>
          <w:sz w:val="26"/>
          <w:szCs w:val="26"/>
        </w:rPr>
        <w:t>0</w:t>
      </w:r>
      <w:r w:rsidRPr="00274DED">
        <w:rPr>
          <w:sz w:val="26"/>
          <w:szCs w:val="26"/>
        </w:rPr>
        <w:t>]</w:t>
      </w:r>
      <w:r w:rsidRPr="00274DED">
        <w:rPr>
          <w:sz w:val="26"/>
          <w:szCs w:val="26"/>
        </w:rPr>
        <w:tab/>
      </w:r>
      <w:r w:rsidR="00227019" w:rsidRPr="00274DED">
        <w:rPr>
          <w:sz w:val="26"/>
          <w:szCs w:val="26"/>
        </w:rPr>
        <w:t>Furthermore</w:t>
      </w:r>
      <w:r w:rsidRPr="00274DED">
        <w:rPr>
          <w:sz w:val="26"/>
          <w:szCs w:val="26"/>
        </w:rPr>
        <w:t>, he told the court that he could not recall what happened on the 7</w:t>
      </w:r>
      <w:r w:rsidRPr="00274DED">
        <w:rPr>
          <w:sz w:val="26"/>
          <w:szCs w:val="26"/>
          <w:vertAlign w:val="superscript"/>
        </w:rPr>
        <w:t>th</w:t>
      </w:r>
      <w:r w:rsidRPr="00274DED">
        <w:rPr>
          <w:sz w:val="26"/>
          <w:szCs w:val="26"/>
        </w:rPr>
        <w:t xml:space="preserve"> March 2009 </w:t>
      </w:r>
      <w:r w:rsidR="00227019" w:rsidRPr="00274DED">
        <w:rPr>
          <w:sz w:val="26"/>
          <w:szCs w:val="26"/>
        </w:rPr>
        <w:t>because he</w:t>
      </w:r>
      <w:r w:rsidRPr="00274DED">
        <w:rPr>
          <w:sz w:val="26"/>
          <w:szCs w:val="26"/>
        </w:rPr>
        <w:t xml:space="preserve"> had taken liquor.  In particular he told the court </w:t>
      </w:r>
      <w:r w:rsidR="002A1FFD" w:rsidRPr="00274DED">
        <w:rPr>
          <w:sz w:val="26"/>
          <w:szCs w:val="26"/>
        </w:rPr>
        <w:t xml:space="preserve">that he could </w:t>
      </w:r>
      <w:r w:rsidRPr="00274DED">
        <w:rPr>
          <w:sz w:val="26"/>
          <w:szCs w:val="26"/>
        </w:rPr>
        <w:t>not recall when the deceased and those with her arrived at home or wh</w:t>
      </w:r>
      <w:r w:rsidR="002A1FFD" w:rsidRPr="00274DED">
        <w:rPr>
          <w:sz w:val="26"/>
          <w:szCs w:val="26"/>
        </w:rPr>
        <w:t>y</w:t>
      </w:r>
      <w:r w:rsidRPr="00274DED">
        <w:rPr>
          <w:sz w:val="26"/>
          <w:szCs w:val="26"/>
        </w:rPr>
        <w:t xml:space="preserve"> he </w:t>
      </w:r>
      <w:r w:rsidR="00227019" w:rsidRPr="00274DED">
        <w:rPr>
          <w:sz w:val="26"/>
          <w:szCs w:val="26"/>
        </w:rPr>
        <w:t>quarreled</w:t>
      </w:r>
      <w:r w:rsidRPr="00274DED">
        <w:rPr>
          <w:sz w:val="26"/>
          <w:szCs w:val="26"/>
        </w:rPr>
        <w:t xml:space="preserve"> with his sister </w:t>
      </w:r>
      <w:proofErr w:type="spellStart"/>
      <w:r w:rsidRPr="00274DED">
        <w:rPr>
          <w:sz w:val="26"/>
          <w:szCs w:val="26"/>
        </w:rPr>
        <w:t>Nompumelel</w:t>
      </w:r>
      <w:r w:rsidR="00227019" w:rsidRPr="00274DED">
        <w:rPr>
          <w:sz w:val="26"/>
          <w:szCs w:val="26"/>
        </w:rPr>
        <w:t>o</w:t>
      </w:r>
      <w:proofErr w:type="spellEnd"/>
      <w:r w:rsidRPr="00274DED">
        <w:rPr>
          <w:sz w:val="26"/>
          <w:szCs w:val="26"/>
        </w:rPr>
        <w:t xml:space="preserve"> </w:t>
      </w:r>
      <w:proofErr w:type="spellStart"/>
      <w:r w:rsidRPr="00274DED">
        <w:rPr>
          <w:sz w:val="26"/>
          <w:szCs w:val="26"/>
        </w:rPr>
        <w:t>Dludlu</w:t>
      </w:r>
      <w:proofErr w:type="spellEnd"/>
      <w:r w:rsidRPr="00274DED">
        <w:rPr>
          <w:sz w:val="26"/>
          <w:szCs w:val="26"/>
        </w:rPr>
        <w:t>.  Similarly</w:t>
      </w:r>
      <w:r w:rsidR="002A1FFD" w:rsidRPr="00274DED">
        <w:rPr>
          <w:sz w:val="26"/>
          <w:szCs w:val="26"/>
        </w:rPr>
        <w:t>,</w:t>
      </w:r>
      <w:r w:rsidRPr="00274DED">
        <w:rPr>
          <w:sz w:val="26"/>
          <w:szCs w:val="26"/>
        </w:rPr>
        <w:t xml:space="preserve"> he told the court that he could not recall talking to PW1 and </w:t>
      </w:r>
      <w:proofErr w:type="spellStart"/>
      <w:r w:rsidRPr="00274DED">
        <w:rPr>
          <w:sz w:val="26"/>
          <w:szCs w:val="26"/>
        </w:rPr>
        <w:t>Thok</w:t>
      </w:r>
      <w:r w:rsidR="002A1FFD" w:rsidRPr="00274DED">
        <w:rPr>
          <w:sz w:val="26"/>
          <w:szCs w:val="26"/>
        </w:rPr>
        <w:t>o</w:t>
      </w:r>
      <w:r w:rsidRPr="00274DED">
        <w:rPr>
          <w:sz w:val="26"/>
          <w:szCs w:val="26"/>
        </w:rPr>
        <w:t>zani</w:t>
      </w:r>
      <w:proofErr w:type="spellEnd"/>
      <w:r w:rsidRPr="00274DED">
        <w:rPr>
          <w:sz w:val="26"/>
          <w:szCs w:val="26"/>
        </w:rPr>
        <w:t xml:space="preserve"> Bhembe or even the manner the deceased died.</w:t>
      </w:r>
    </w:p>
    <w:p w:rsidR="003E4069" w:rsidRPr="00274DED" w:rsidRDefault="003E4069" w:rsidP="00234DEC">
      <w:pPr>
        <w:spacing w:line="360" w:lineRule="auto"/>
        <w:jc w:val="both"/>
        <w:rPr>
          <w:sz w:val="26"/>
          <w:szCs w:val="26"/>
        </w:rPr>
      </w:pPr>
    </w:p>
    <w:p w:rsidR="003E4069" w:rsidRPr="00274DED" w:rsidRDefault="003E4069" w:rsidP="00234DEC">
      <w:pPr>
        <w:spacing w:line="360" w:lineRule="auto"/>
        <w:jc w:val="both"/>
        <w:rPr>
          <w:sz w:val="26"/>
          <w:szCs w:val="26"/>
        </w:rPr>
      </w:pPr>
      <w:r w:rsidRPr="00274DED">
        <w:rPr>
          <w:sz w:val="26"/>
          <w:szCs w:val="26"/>
        </w:rPr>
        <w:t>[3</w:t>
      </w:r>
      <w:r w:rsidR="00E964DC">
        <w:rPr>
          <w:sz w:val="26"/>
          <w:szCs w:val="26"/>
        </w:rPr>
        <w:t>1</w:t>
      </w:r>
      <w:r w:rsidRPr="00274DED">
        <w:rPr>
          <w:sz w:val="26"/>
          <w:szCs w:val="26"/>
        </w:rPr>
        <w:t>]</w:t>
      </w:r>
      <w:r w:rsidRPr="00274DED">
        <w:rPr>
          <w:sz w:val="26"/>
          <w:szCs w:val="26"/>
        </w:rPr>
        <w:tab/>
        <w:t xml:space="preserve">He confirmed that he was mentally sound and not suffering from any mental disease.  However, he told the court that he was once treated at the Manzini Psychiatric Centre in 2008 where he was </w:t>
      </w:r>
      <w:r w:rsidR="002A1FFD" w:rsidRPr="00274DED">
        <w:rPr>
          <w:sz w:val="26"/>
          <w:szCs w:val="26"/>
        </w:rPr>
        <w:t>given</w:t>
      </w:r>
      <w:r w:rsidRPr="00274DED">
        <w:rPr>
          <w:sz w:val="26"/>
          <w:szCs w:val="26"/>
        </w:rPr>
        <w:t xml:space="preserve"> tablets and discharged.</w:t>
      </w:r>
    </w:p>
    <w:p w:rsidR="003E4069" w:rsidRPr="00274DED" w:rsidRDefault="003E4069" w:rsidP="00234DEC">
      <w:pPr>
        <w:spacing w:line="360" w:lineRule="auto"/>
        <w:jc w:val="both"/>
        <w:rPr>
          <w:sz w:val="26"/>
          <w:szCs w:val="26"/>
        </w:rPr>
      </w:pPr>
    </w:p>
    <w:p w:rsidR="003E4069" w:rsidRPr="00274DED" w:rsidRDefault="003E4069" w:rsidP="00234DEC">
      <w:pPr>
        <w:spacing w:line="360" w:lineRule="auto"/>
        <w:jc w:val="both"/>
        <w:rPr>
          <w:sz w:val="26"/>
          <w:szCs w:val="26"/>
        </w:rPr>
      </w:pPr>
      <w:r w:rsidRPr="00274DED">
        <w:rPr>
          <w:sz w:val="26"/>
          <w:szCs w:val="26"/>
        </w:rPr>
        <w:t>[3</w:t>
      </w:r>
      <w:r w:rsidR="00E964DC">
        <w:rPr>
          <w:sz w:val="26"/>
          <w:szCs w:val="26"/>
        </w:rPr>
        <w:t>2</w:t>
      </w:r>
      <w:r w:rsidRPr="00274DED">
        <w:rPr>
          <w:sz w:val="26"/>
          <w:szCs w:val="26"/>
        </w:rPr>
        <w:t>]</w:t>
      </w:r>
      <w:r w:rsidRPr="00274DED">
        <w:rPr>
          <w:sz w:val="26"/>
          <w:szCs w:val="26"/>
        </w:rPr>
        <w:tab/>
        <w:t>Under cross-examination he conceded that he didn’t have documentary evidence that he was treated for a mentally</w:t>
      </w:r>
      <w:r w:rsidR="002A1FFD" w:rsidRPr="00274DED">
        <w:rPr>
          <w:sz w:val="26"/>
          <w:szCs w:val="26"/>
        </w:rPr>
        <w:t>-related</w:t>
      </w:r>
      <w:r w:rsidRPr="00274DED">
        <w:rPr>
          <w:sz w:val="26"/>
          <w:szCs w:val="26"/>
        </w:rPr>
        <w:t xml:space="preserve"> disease in 2008.  </w:t>
      </w:r>
      <w:r w:rsidR="00227019" w:rsidRPr="00274DED">
        <w:rPr>
          <w:sz w:val="26"/>
          <w:szCs w:val="26"/>
        </w:rPr>
        <w:t>He</w:t>
      </w:r>
      <w:r w:rsidRPr="00274DED">
        <w:rPr>
          <w:sz w:val="26"/>
          <w:szCs w:val="26"/>
        </w:rPr>
        <w:t xml:space="preserve"> failed to explain how he remembered that he was drinking heavily on the 6</w:t>
      </w:r>
      <w:r w:rsidRPr="00274DED">
        <w:rPr>
          <w:sz w:val="26"/>
          <w:szCs w:val="26"/>
          <w:vertAlign w:val="superscript"/>
        </w:rPr>
        <w:t>th</w:t>
      </w:r>
      <w:r w:rsidRPr="00274DED">
        <w:rPr>
          <w:sz w:val="26"/>
          <w:szCs w:val="26"/>
        </w:rPr>
        <w:t xml:space="preserve"> and 7</w:t>
      </w:r>
      <w:r w:rsidRPr="00274DED">
        <w:rPr>
          <w:sz w:val="26"/>
          <w:szCs w:val="26"/>
          <w:vertAlign w:val="superscript"/>
        </w:rPr>
        <w:t>th</w:t>
      </w:r>
      <w:r w:rsidRPr="00274DED">
        <w:rPr>
          <w:sz w:val="26"/>
          <w:szCs w:val="26"/>
        </w:rPr>
        <w:t xml:space="preserve"> March 2009 if he co</w:t>
      </w:r>
      <w:r w:rsidR="00227019" w:rsidRPr="00274DED">
        <w:rPr>
          <w:sz w:val="26"/>
          <w:szCs w:val="26"/>
        </w:rPr>
        <w:t>u</w:t>
      </w:r>
      <w:r w:rsidRPr="00274DED">
        <w:rPr>
          <w:sz w:val="26"/>
          <w:szCs w:val="26"/>
        </w:rPr>
        <w:t>ld not recall the events of the 7</w:t>
      </w:r>
      <w:r w:rsidRPr="00274DED">
        <w:rPr>
          <w:sz w:val="26"/>
          <w:szCs w:val="26"/>
          <w:vertAlign w:val="superscript"/>
        </w:rPr>
        <w:t>th</w:t>
      </w:r>
      <w:r w:rsidRPr="00274DED">
        <w:rPr>
          <w:sz w:val="26"/>
          <w:szCs w:val="26"/>
        </w:rPr>
        <w:t xml:space="preserve"> March 2009 leading to the death of his mother.  Similarly</w:t>
      </w:r>
      <w:r w:rsidR="002A1FFD" w:rsidRPr="00274DED">
        <w:rPr>
          <w:sz w:val="26"/>
          <w:szCs w:val="26"/>
        </w:rPr>
        <w:t>,</w:t>
      </w:r>
      <w:r w:rsidRPr="00274DED">
        <w:rPr>
          <w:sz w:val="26"/>
          <w:szCs w:val="26"/>
        </w:rPr>
        <w:t xml:space="preserve"> he could not explain why he fled on the night of the commission of the offence if he couldn’t recall that he ha</w:t>
      </w:r>
      <w:r w:rsidR="002A1FFD" w:rsidRPr="00274DED">
        <w:rPr>
          <w:sz w:val="26"/>
          <w:szCs w:val="26"/>
        </w:rPr>
        <w:t>d</w:t>
      </w:r>
      <w:r w:rsidRPr="00274DED">
        <w:rPr>
          <w:sz w:val="26"/>
          <w:szCs w:val="26"/>
        </w:rPr>
        <w:t xml:space="preserve"> killed his mother.  Subsequently</w:t>
      </w:r>
      <w:r w:rsidR="002A1FFD" w:rsidRPr="00274DED">
        <w:rPr>
          <w:sz w:val="26"/>
          <w:szCs w:val="26"/>
        </w:rPr>
        <w:t>,</w:t>
      </w:r>
      <w:r w:rsidRPr="00274DED">
        <w:rPr>
          <w:sz w:val="26"/>
          <w:szCs w:val="26"/>
        </w:rPr>
        <w:t xml:space="preserve"> he changed the story and told the court that he fled the scene to South Africa because he remembered certain events of the day in question.</w:t>
      </w:r>
    </w:p>
    <w:p w:rsidR="003E4069" w:rsidRPr="00274DED" w:rsidRDefault="003E4069" w:rsidP="00234DEC">
      <w:pPr>
        <w:spacing w:line="360" w:lineRule="auto"/>
        <w:jc w:val="both"/>
        <w:rPr>
          <w:sz w:val="26"/>
          <w:szCs w:val="26"/>
        </w:rPr>
      </w:pPr>
    </w:p>
    <w:p w:rsidR="003E4069" w:rsidRPr="00274DED" w:rsidRDefault="003E4069" w:rsidP="00234DEC">
      <w:pPr>
        <w:spacing w:line="360" w:lineRule="auto"/>
        <w:jc w:val="both"/>
        <w:rPr>
          <w:sz w:val="26"/>
          <w:szCs w:val="26"/>
        </w:rPr>
      </w:pPr>
      <w:r w:rsidRPr="00274DED">
        <w:rPr>
          <w:sz w:val="26"/>
          <w:szCs w:val="26"/>
        </w:rPr>
        <w:t>[3</w:t>
      </w:r>
      <w:r w:rsidR="00E964DC">
        <w:rPr>
          <w:sz w:val="26"/>
          <w:szCs w:val="26"/>
        </w:rPr>
        <w:t>3</w:t>
      </w:r>
      <w:r w:rsidRPr="00274DED">
        <w:rPr>
          <w:sz w:val="26"/>
          <w:szCs w:val="26"/>
        </w:rPr>
        <w:t>]</w:t>
      </w:r>
      <w:r w:rsidRPr="00274DED">
        <w:rPr>
          <w:sz w:val="26"/>
          <w:szCs w:val="26"/>
        </w:rPr>
        <w:tab/>
      </w:r>
      <w:r w:rsidR="00227019" w:rsidRPr="00274DED">
        <w:rPr>
          <w:sz w:val="26"/>
          <w:szCs w:val="26"/>
        </w:rPr>
        <w:t>Initially</w:t>
      </w:r>
      <w:r w:rsidRPr="00274DED">
        <w:rPr>
          <w:sz w:val="26"/>
          <w:szCs w:val="26"/>
        </w:rPr>
        <w:t xml:space="preserve"> he told the court that he fled to South Africa using his passport which was kept in his jacket.  When it was put to him by the Crown that he took the passport from the house after committing the offence </w:t>
      </w:r>
      <w:r w:rsidR="002A1FFD" w:rsidRPr="00274DED">
        <w:rPr>
          <w:sz w:val="26"/>
          <w:szCs w:val="26"/>
        </w:rPr>
        <w:t>in order to</w:t>
      </w:r>
      <w:r w:rsidRPr="00274DED">
        <w:rPr>
          <w:sz w:val="26"/>
          <w:szCs w:val="26"/>
        </w:rPr>
        <w:t xml:space="preserve"> flee</w:t>
      </w:r>
      <w:r w:rsidR="002A1FFD" w:rsidRPr="00274DED">
        <w:rPr>
          <w:sz w:val="26"/>
          <w:szCs w:val="26"/>
        </w:rPr>
        <w:t xml:space="preserve"> the country</w:t>
      </w:r>
      <w:r w:rsidRPr="00274DED">
        <w:rPr>
          <w:sz w:val="26"/>
          <w:szCs w:val="26"/>
        </w:rPr>
        <w:t xml:space="preserve">, he told the court that he could not recall how he got </w:t>
      </w:r>
      <w:r w:rsidR="002A1FFD" w:rsidRPr="00274DED">
        <w:rPr>
          <w:sz w:val="26"/>
          <w:szCs w:val="26"/>
        </w:rPr>
        <w:t>his</w:t>
      </w:r>
      <w:r w:rsidRPr="00274DED">
        <w:rPr>
          <w:sz w:val="26"/>
          <w:szCs w:val="26"/>
        </w:rPr>
        <w:t xml:space="preserve"> passport.</w:t>
      </w:r>
      <w:r w:rsidR="002A1FFD" w:rsidRPr="00274DED">
        <w:rPr>
          <w:sz w:val="26"/>
          <w:szCs w:val="26"/>
        </w:rPr>
        <w:t xml:space="preserve">  Similarly, t</w:t>
      </w:r>
      <w:r w:rsidRPr="00274DED">
        <w:rPr>
          <w:sz w:val="26"/>
          <w:szCs w:val="26"/>
        </w:rPr>
        <w:t xml:space="preserve">he accused could not explain how he was able to retrieve the axe from underneath the bed and inflict fatal injuries upon the deceased if he </w:t>
      </w:r>
      <w:r w:rsidR="00227019" w:rsidRPr="00274DED">
        <w:rPr>
          <w:sz w:val="26"/>
          <w:szCs w:val="26"/>
        </w:rPr>
        <w:t>was as</w:t>
      </w:r>
      <w:r w:rsidRPr="00274DED">
        <w:rPr>
          <w:sz w:val="26"/>
          <w:szCs w:val="26"/>
        </w:rPr>
        <w:t xml:space="preserve"> drunk as he alleged.</w:t>
      </w:r>
    </w:p>
    <w:p w:rsidR="003E4069" w:rsidRPr="00274DED" w:rsidRDefault="003E4069" w:rsidP="00234DEC">
      <w:pPr>
        <w:spacing w:line="360" w:lineRule="auto"/>
        <w:jc w:val="both"/>
        <w:rPr>
          <w:sz w:val="26"/>
          <w:szCs w:val="26"/>
        </w:rPr>
      </w:pPr>
    </w:p>
    <w:p w:rsidR="003E4069" w:rsidRPr="00274DED" w:rsidRDefault="003E4069" w:rsidP="00234DEC">
      <w:pPr>
        <w:spacing w:line="360" w:lineRule="auto"/>
        <w:jc w:val="both"/>
        <w:rPr>
          <w:sz w:val="26"/>
          <w:szCs w:val="26"/>
        </w:rPr>
      </w:pPr>
      <w:r w:rsidRPr="00274DED">
        <w:rPr>
          <w:sz w:val="26"/>
          <w:szCs w:val="26"/>
        </w:rPr>
        <w:lastRenderedPageBreak/>
        <w:t>[3</w:t>
      </w:r>
      <w:r w:rsidR="00E964DC">
        <w:rPr>
          <w:sz w:val="26"/>
          <w:szCs w:val="26"/>
        </w:rPr>
        <w:t>4</w:t>
      </w:r>
      <w:r w:rsidRPr="00274DED">
        <w:rPr>
          <w:sz w:val="26"/>
          <w:szCs w:val="26"/>
        </w:rPr>
        <w:t>]</w:t>
      </w:r>
      <w:r w:rsidRPr="00274DED">
        <w:rPr>
          <w:sz w:val="26"/>
          <w:szCs w:val="26"/>
        </w:rPr>
        <w:tab/>
        <w:t>The accused could not explain as well why he uttered the words to the effect that he would commit murder once and for all if he didn’t have a direct intention to kill the</w:t>
      </w:r>
      <w:r w:rsidR="00227019" w:rsidRPr="00274DED">
        <w:rPr>
          <w:sz w:val="26"/>
          <w:szCs w:val="26"/>
        </w:rPr>
        <w:t xml:space="preserve"> deceased</w:t>
      </w:r>
      <w:r w:rsidRPr="00274DED">
        <w:rPr>
          <w:sz w:val="26"/>
          <w:szCs w:val="26"/>
        </w:rPr>
        <w:t xml:space="preserve">.  </w:t>
      </w:r>
      <w:r w:rsidR="002A1FFD" w:rsidRPr="00274DED">
        <w:rPr>
          <w:sz w:val="26"/>
          <w:szCs w:val="26"/>
        </w:rPr>
        <w:t>Furthermore,</w:t>
      </w:r>
      <w:r w:rsidRPr="00274DED">
        <w:rPr>
          <w:sz w:val="26"/>
          <w:szCs w:val="26"/>
        </w:rPr>
        <w:t xml:space="preserve"> he could not explain why he told PW1 and </w:t>
      </w:r>
      <w:proofErr w:type="spellStart"/>
      <w:r w:rsidRPr="00274DED">
        <w:rPr>
          <w:sz w:val="26"/>
          <w:szCs w:val="26"/>
        </w:rPr>
        <w:t>Thokozani</w:t>
      </w:r>
      <w:proofErr w:type="spellEnd"/>
      <w:r w:rsidRPr="00274DED">
        <w:rPr>
          <w:sz w:val="26"/>
          <w:szCs w:val="26"/>
        </w:rPr>
        <w:t xml:space="preserve"> Bhembe that he had accomplished what he intended to do after killing the deceased</w:t>
      </w:r>
      <w:r w:rsidR="002A1FFD" w:rsidRPr="00274DED">
        <w:rPr>
          <w:sz w:val="26"/>
          <w:szCs w:val="26"/>
        </w:rPr>
        <w:t>,</w:t>
      </w:r>
      <w:r w:rsidRPr="00274DED">
        <w:rPr>
          <w:sz w:val="26"/>
          <w:szCs w:val="26"/>
        </w:rPr>
        <w:t xml:space="preserve"> if he didn’t intend to kill her.  Both these utterances were not disputed o</w:t>
      </w:r>
      <w:r w:rsidR="002A1FFD" w:rsidRPr="00274DED">
        <w:rPr>
          <w:sz w:val="26"/>
          <w:szCs w:val="26"/>
        </w:rPr>
        <w:t>r</w:t>
      </w:r>
      <w:r w:rsidRPr="00274DED">
        <w:rPr>
          <w:sz w:val="26"/>
          <w:szCs w:val="26"/>
        </w:rPr>
        <w:t xml:space="preserve"> challenged by the defence.</w:t>
      </w:r>
    </w:p>
    <w:p w:rsidR="002A1FFD" w:rsidRPr="00274DED" w:rsidRDefault="002A1FFD" w:rsidP="00234DEC">
      <w:pPr>
        <w:spacing w:line="360" w:lineRule="auto"/>
        <w:jc w:val="both"/>
        <w:rPr>
          <w:sz w:val="26"/>
          <w:szCs w:val="26"/>
        </w:rPr>
      </w:pPr>
    </w:p>
    <w:p w:rsidR="003E4069" w:rsidRPr="00274DED" w:rsidRDefault="003E4069" w:rsidP="00234DEC">
      <w:pPr>
        <w:spacing w:line="360" w:lineRule="auto"/>
        <w:jc w:val="both"/>
        <w:rPr>
          <w:sz w:val="26"/>
          <w:szCs w:val="26"/>
        </w:rPr>
      </w:pPr>
      <w:r w:rsidRPr="00274DED">
        <w:rPr>
          <w:sz w:val="26"/>
          <w:szCs w:val="26"/>
        </w:rPr>
        <w:t>[3</w:t>
      </w:r>
      <w:r w:rsidR="00E964DC">
        <w:rPr>
          <w:sz w:val="26"/>
          <w:szCs w:val="26"/>
        </w:rPr>
        <w:t>5</w:t>
      </w:r>
      <w:r w:rsidRPr="00274DED">
        <w:rPr>
          <w:sz w:val="26"/>
          <w:szCs w:val="26"/>
        </w:rPr>
        <w:t>]</w:t>
      </w:r>
      <w:r w:rsidRPr="00274DED">
        <w:rPr>
          <w:sz w:val="26"/>
          <w:szCs w:val="26"/>
        </w:rPr>
        <w:tab/>
        <w:t xml:space="preserve">The parties signed a </w:t>
      </w:r>
      <w:r w:rsidR="002A1FFD" w:rsidRPr="00274DED">
        <w:rPr>
          <w:sz w:val="26"/>
          <w:szCs w:val="26"/>
        </w:rPr>
        <w:t>S</w:t>
      </w:r>
      <w:r w:rsidRPr="00274DED">
        <w:rPr>
          <w:sz w:val="26"/>
          <w:szCs w:val="26"/>
        </w:rPr>
        <w:t>tatement of Admitted</w:t>
      </w:r>
      <w:r w:rsidR="002A1FFD" w:rsidRPr="00274DED">
        <w:rPr>
          <w:sz w:val="26"/>
          <w:szCs w:val="26"/>
        </w:rPr>
        <w:t xml:space="preserve"> Facts from which i</w:t>
      </w:r>
      <w:r w:rsidRPr="00274DED">
        <w:rPr>
          <w:sz w:val="26"/>
          <w:szCs w:val="26"/>
        </w:rPr>
        <w:t>t is apparent that the accused</w:t>
      </w:r>
      <w:r w:rsidR="00E964DC">
        <w:rPr>
          <w:sz w:val="26"/>
          <w:szCs w:val="26"/>
        </w:rPr>
        <w:t xml:space="preserve"> </w:t>
      </w:r>
      <w:r w:rsidRPr="00274DED">
        <w:rPr>
          <w:sz w:val="26"/>
          <w:szCs w:val="26"/>
        </w:rPr>
        <w:t xml:space="preserve">admitted </w:t>
      </w:r>
      <w:r w:rsidR="00227019" w:rsidRPr="00274DED">
        <w:rPr>
          <w:sz w:val="26"/>
          <w:szCs w:val="26"/>
        </w:rPr>
        <w:t xml:space="preserve">the </w:t>
      </w:r>
      <w:r w:rsidRPr="00274DED">
        <w:rPr>
          <w:sz w:val="26"/>
          <w:szCs w:val="26"/>
        </w:rPr>
        <w:t>“</w:t>
      </w:r>
      <w:proofErr w:type="spellStart"/>
      <w:r w:rsidRPr="00274DED">
        <w:rPr>
          <w:i/>
          <w:sz w:val="26"/>
          <w:szCs w:val="26"/>
        </w:rPr>
        <w:t>actus</w:t>
      </w:r>
      <w:proofErr w:type="spellEnd"/>
      <w:r w:rsidRPr="00274DED">
        <w:rPr>
          <w:i/>
          <w:sz w:val="26"/>
          <w:szCs w:val="26"/>
        </w:rPr>
        <w:t xml:space="preserve"> </w:t>
      </w:r>
      <w:proofErr w:type="spellStart"/>
      <w:r w:rsidRPr="00274DED">
        <w:rPr>
          <w:i/>
          <w:sz w:val="26"/>
          <w:szCs w:val="26"/>
        </w:rPr>
        <w:t>reus</w:t>
      </w:r>
      <w:proofErr w:type="spellEnd"/>
      <w:r w:rsidRPr="00274DED">
        <w:rPr>
          <w:sz w:val="26"/>
          <w:szCs w:val="26"/>
        </w:rPr>
        <w:t>”</w:t>
      </w:r>
      <w:r w:rsidR="002A1FFD" w:rsidRPr="00274DED">
        <w:rPr>
          <w:sz w:val="26"/>
          <w:szCs w:val="26"/>
        </w:rPr>
        <w:t>,</w:t>
      </w:r>
      <w:r w:rsidRPr="00274DED">
        <w:rPr>
          <w:sz w:val="26"/>
          <w:szCs w:val="26"/>
        </w:rPr>
        <w:t xml:space="preserve"> that he unlawfully killed the deceased.  The Crown had to prove that the accused in committing the offence had </w:t>
      </w:r>
      <w:proofErr w:type="spellStart"/>
      <w:r w:rsidRPr="00274DED">
        <w:rPr>
          <w:i/>
          <w:sz w:val="26"/>
          <w:szCs w:val="26"/>
        </w:rPr>
        <w:t>mens</w:t>
      </w:r>
      <w:proofErr w:type="spellEnd"/>
      <w:r w:rsidRPr="00274DED">
        <w:rPr>
          <w:i/>
          <w:sz w:val="26"/>
          <w:szCs w:val="26"/>
        </w:rPr>
        <w:t xml:space="preserve"> </w:t>
      </w:r>
      <w:proofErr w:type="spellStart"/>
      <w:r w:rsidRPr="00274DED">
        <w:rPr>
          <w:i/>
          <w:sz w:val="26"/>
          <w:szCs w:val="26"/>
        </w:rPr>
        <w:t>rea</w:t>
      </w:r>
      <w:proofErr w:type="spellEnd"/>
      <w:r w:rsidRPr="00274DED">
        <w:rPr>
          <w:sz w:val="26"/>
          <w:szCs w:val="26"/>
        </w:rPr>
        <w:t xml:space="preserve"> in the form of intention.  It is apparent from the evidence that the Crown has proved the commission of the offence beyond reasonable doubt.  There is no evidence that </w:t>
      </w:r>
      <w:r w:rsidR="00E964DC">
        <w:rPr>
          <w:sz w:val="26"/>
          <w:szCs w:val="26"/>
        </w:rPr>
        <w:t>t</w:t>
      </w:r>
      <w:r w:rsidRPr="00274DED">
        <w:rPr>
          <w:sz w:val="26"/>
          <w:szCs w:val="26"/>
        </w:rPr>
        <w:t>he accused was dead drunk when he committed the offence such that he could not appreciate what he was doing; the evidence</w:t>
      </w:r>
      <w:r w:rsidR="00227019" w:rsidRPr="00274DED">
        <w:rPr>
          <w:sz w:val="26"/>
          <w:szCs w:val="26"/>
        </w:rPr>
        <w:t xml:space="preserve"> proves the contrary.  Similarly, there is no evidence that</w:t>
      </w:r>
      <w:r w:rsidRPr="00274DED">
        <w:rPr>
          <w:sz w:val="26"/>
          <w:szCs w:val="26"/>
        </w:rPr>
        <w:t xml:space="preserve"> that </w:t>
      </w:r>
      <w:r w:rsidR="00227019" w:rsidRPr="00274DED">
        <w:rPr>
          <w:sz w:val="26"/>
          <w:szCs w:val="26"/>
        </w:rPr>
        <w:t>t</w:t>
      </w:r>
      <w:r w:rsidRPr="00274DED">
        <w:rPr>
          <w:sz w:val="26"/>
          <w:szCs w:val="26"/>
        </w:rPr>
        <w:t>he accused was drinking the whole day on the 6</w:t>
      </w:r>
      <w:r w:rsidRPr="00274DED">
        <w:rPr>
          <w:sz w:val="26"/>
          <w:szCs w:val="26"/>
          <w:vertAlign w:val="superscript"/>
        </w:rPr>
        <w:t>th</w:t>
      </w:r>
      <w:r w:rsidRPr="00274DED">
        <w:rPr>
          <w:sz w:val="26"/>
          <w:szCs w:val="26"/>
        </w:rPr>
        <w:t xml:space="preserve"> March 2009 until the next morning.  In addition the evidence of PW1 has not been disputed that when </w:t>
      </w:r>
      <w:r w:rsidR="002A1FFD" w:rsidRPr="00274DED">
        <w:rPr>
          <w:sz w:val="26"/>
          <w:szCs w:val="26"/>
        </w:rPr>
        <w:t xml:space="preserve">they </w:t>
      </w:r>
      <w:r w:rsidR="00950D2A" w:rsidRPr="00274DED">
        <w:rPr>
          <w:sz w:val="26"/>
          <w:szCs w:val="26"/>
        </w:rPr>
        <w:t xml:space="preserve">arrived at the homestead, </w:t>
      </w:r>
      <w:r w:rsidRPr="00274DED">
        <w:rPr>
          <w:sz w:val="26"/>
          <w:szCs w:val="26"/>
        </w:rPr>
        <w:t>they found the accused sleeping</w:t>
      </w:r>
      <w:r w:rsidR="002A1FFD" w:rsidRPr="00274DED">
        <w:rPr>
          <w:sz w:val="26"/>
          <w:szCs w:val="26"/>
        </w:rPr>
        <w:t xml:space="preserve"> and sober</w:t>
      </w:r>
      <w:r w:rsidRPr="00274DED">
        <w:rPr>
          <w:sz w:val="26"/>
          <w:szCs w:val="26"/>
        </w:rPr>
        <w:t>; and, they had to knock several times before the accused could open</w:t>
      </w:r>
      <w:r w:rsidR="00E964DC">
        <w:rPr>
          <w:sz w:val="26"/>
          <w:szCs w:val="26"/>
        </w:rPr>
        <w:t xml:space="preserve"> the door</w:t>
      </w:r>
      <w:r w:rsidRPr="00274DED">
        <w:rPr>
          <w:sz w:val="26"/>
          <w:szCs w:val="26"/>
        </w:rPr>
        <w:t xml:space="preserve">.  </w:t>
      </w:r>
    </w:p>
    <w:p w:rsidR="002D4E45" w:rsidRPr="00274DED" w:rsidRDefault="002D4E45" w:rsidP="00234DEC">
      <w:pPr>
        <w:spacing w:line="360" w:lineRule="auto"/>
        <w:jc w:val="both"/>
        <w:rPr>
          <w:sz w:val="26"/>
          <w:szCs w:val="26"/>
        </w:rPr>
      </w:pPr>
    </w:p>
    <w:p w:rsidR="003E4069" w:rsidRPr="00274DED" w:rsidRDefault="003E4069" w:rsidP="00234DEC">
      <w:pPr>
        <w:spacing w:line="360" w:lineRule="auto"/>
        <w:jc w:val="both"/>
        <w:rPr>
          <w:sz w:val="26"/>
          <w:szCs w:val="26"/>
        </w:rPr>
      </w:pPr>
      <w:r w:rsidRPr="00274DED">
        <w:rPr>
          <w:sz w:val="26"/>
          <w:szCs w:val="26"/>
        </w:rPr>
        <w:t>[3</w:t>
      </w:r>
      <w:r w:rsidR="00E964DC">
        <w:rPr>
          <w:sz w:val="26"/>
          <w:szCs w:val="26"/>
        </w:rPr>
        <w:t>6</w:t>
      </w:r>
      <w:r w:rsidRPr="00274DED">
        <w:rPr>
          <w:sz w:val="26"/>
          <w:szCs w:val="26"/>
        </w:rPr>
        <w:t>]</w:t>
      </w:r>
      <w:r w:rsidRPr="00274DED">
        <w:rPr>
          <w:sz w:val="26"/>
          <w:szCs w:val="26"/>
        </w:rPr>
        <w:tab/>
        <w:t>Initially the accused did not wa</w:t>
      </w:r>
      <w:r w:rsidR="00E964DC">
        <w:rPr>
          <w:sz w:val="26"/>
          <w:szCs w:val="26"/>
        </w:rPr>
        <w:t>nt</w:t>
      </w:r>
      <w:r w:rsidRPr="00274DED">
        <w:rPr>
          <w:sz w:val="26"/>
          <w:szCs w:val="26"/>
        </w:rPr>
        <w:t xml:space="preserve"> to discuss the dispute with his mother </w:t>
      </w:r>
      <w:r w:rsidR="00950D2A" w:rsidRPr="00274DED">
        <w:rPr>
          <w:sz w:val="26"/>
          <w:szCs w:val="26"/>
        </w:rPr>
        <w:t>and had to be persuaded by</w:t>
      </w:r>
      <w:r w:rsidRPr="00274DED">
        <w:rPr>
          <w:sz w:val="26"/>
          <w:szCs w:val="26"/>
        </w:rPr>
        <w:t xml:space="preserve"> PW1 to engage the deceased for an amicable solution.  The accused appreciated what was happening because after the discussion, he thanked PW1 for persuading him to engage with the deceased, otherwise he would have been arrested by then.</w:t>
      </w:r>
    </w:p>
    <w:p w:rsidR="003E4069" w:rsidRPr="00274DED" w:rsidRDefault="003E4069" w:rsidP="00234DEC">
      <w:pPr>
        <w:spacing w:line="360" w:lineRule="auto"/>
        <w:jc w:val="both"/>
        <w:rPr>
          <w:sz w:val="26"/>
          <w:szCs w:val="26"/>
        </w:rPr>
      </w:pPr>
    </w:p>
    <w:p w:rsidR="003E4069" w:rsidRPr="00274DED" w:rsidRDefault="003E4069" w:rsidP="00234DEC">
      <w:pPr>
        <w:spacing w:line="360" w:lineRule="auto"/>
        <w:jc w:val="both"/>
        <w:rPr>
          <w:sz w:val="26"/>
          <w:szCs w:val="26"/>
        </w:rPr>
      </w:pPr>
      <w:r w:rsidRPr="00274DED">
        <w:rPr>
          <w:sz w:val="26"/>
          <w:szCs w:val="26"/>
        </w:rPr>
        <w:t>[3</w:t>
      </w:r>
      <w:r w:rsidR="00E964DC">
        <w:rPr>
          <w:sz w:val="26"/>
          <w:szCs w:val="26"/>
        </w:rPr>
        <w:t>7</w:t>
      </w:r>
      <w:r w:rsidRPr="00274DED">
        <w:rPr>
          <w:sz w:val="26"/>
          <w:szCs w:val="26"/>
        </w:rPr>
        <w:t>]</w:t>
      </w:r>
      <w:r w:rsidRPr="00274DED">
        <w:rPr>
          <w:sz w:val="26"/>
          <w:szCs w:val="26"/>
        </w:rPr>
        <w:tab/>
        <w:t xml:space="preserve">When PW1 and </w:t>
      </w:r>
      <w:proofErr w:type="spellStart"/>
      <w:r w:rsidRPr="00274DED">
        <w:rPr>
          <w:sz w:val="26"/>
          <w:szCs w:val="26"/>
        </w:rPr>
        <w:t>Thokozani</w:t>
      </w:r>
      <w:proofErr w:type="spellEnd"/>
      <w:r w:rsidRPr="00274DED">
        <w:rPr>
          <w:sz w:val="26"/>
          <w:szCs w:val="26"/>
        </w:rPr>
        <w:t xml:space="preserve"> </w:t>
      </w:r>
      <w:r w:rsidR="002D4E45" w:rsidRPr="00274DED">
        <w:rPr>
          <w:sz w:val="26"/>
          <w:szCs w:val="26"/>
        </w:rPr>
        <w:t xml:space="preserve">Bhembe </w:t>
      </w:r>
      <w:r w:rsidRPr="00274DED">
        <w:rPr>
          <w:sz w:val="26"/>
          <w:szCs w:val="26"/>
        </w:rPr>
        <w:t>were asleep in their bedroom, the accused came to their room and asked them if they were sleeping comfortably; they did not respond.  He left the room and came back after some time</w:t>
      </w:r>
      <w:r w:rsidR="002D4E45" w:rsidRPr="00274DED">
        <w:rPr>
          <w:sz w:val="26"/>
          <w:szCs w:val="26"/>
        </w:rPr>
        <w:t>,</w:t>
      </w:r>
      <w:r w:rsidRPr="00274DED">
        <w:rPr>
          <w:sz w:val="26"/>
          <w:szCs w:val="26"/>
        </w:rPr>
        <w:t xml:space="preserve"> took the axe under the bed and went out to the deceased’s bedroom.   As he left the room</w:t>
      </w:r>
      <w:r w:rsidR="002D4E45" w:rsidRPr="00274DED">
        <w:rPr>
          <w:sz w:val="26"/>
          <w:szCs w:val="26"/>
        </w:rPr>
        <w:t>,</w:t>
      </w:r>
      <w:r w:rsidRPr="00274DED">
        <w:rPr>
          <w:sz w:val="26"/>
          <w:szCs w:val="26"/>
        </w:rPr>
        <w:t xml:space="preserve"> he was heard saying “let me commit murder once and for all”.  The accused went to the deceased’s room and inflicted fatal injuries upon her with the axe.  This conduct by the accused is not </w:t>
      </w:r>
      <w:r w:rsidRPr="00274DED">
        <w:rPr>
          <w:sz w:val="26"/>
          <w:szCs w:val="26"/>
        </w:rPr>
        <w:lastRenderedPageBreak/>
        <w:t>consistent with a person who is so drunk that he could not appreciate what he was doing.</w:t>
      </w:r>
    </w:p>
    <w:p w:rsidR="003E4069" w:rsidRPr="00274DED" w:rsidRDefault="003E4069" w:rsidP="00234DEC">
      <w:pPr>
        <w:spacing w:line="360" w:lineRule="auto"/>
        <w:jc w:val="both"/>
        <w:rPr>
          <w:sz w:val="26"/>
          <w:szCs w:val="26"/>
        </w:rPr>
      </w:pPr>
    </w:p>
    <w:p w:rsidR="003E4069" w:rsidRPr="00274DED" w:rsidRDefault="003E4069" w:rsidP="00234DEC">
      <w:pPr>
        <w:spacing w:line="360" w:lineRule="auto"/>
        <w:jc w:val="both"/>
        <w:rPr>
          <w:sz w:val="26"/>
          <w:szCs w:val="26"/>
        </w:rPr>
      </w:pPr>
      <w:r w:rsidRPr="00274DED">
        <w:rPr>
          <w:sz w:val="26"/>
          <w:szCs w:val="26"/>
        </w:rPr>
        <w:t>[</w:t>
      </w:r>
      <w:r w:rsidR="002D4E45" w:rsidRPr="00274DED">
        <w:rPr>
          <w:sz w:val="26"/>
          <w:szCs w:val="26"/>
        </w:rPr>
        <w:t>3</w:t>
      </w:r>
      <w:r w:rsidR="00E964DC">
        <w:rPr>
          <w:sz w:val="26"/>
          <w:szCs w:val="26"/>
        </w:rPr>
        <w:t>8</w:t>
      </w:r>
      <w:r w:rsidRPr="00274DED">
        <w:rPr>
          <w:sz w:val="26"/>
          <w:szCs w:val="26"/>
        </w:rPr>
        <w:t>]</w:t>
      </w:r>
      <w:r w:rsidRPr="00274DED">
        <w:rPr>
          <w:sz w:val="26"/>
          <w:szCs w:val="26"/>
        </w:rPr>
        <w:tab/>
        <w:t xml:space="preserve">When PW1 and </w:t>
      </w:r>
      <w:proofErr w:type="spellStart"/>
      <w:r w:rsidRPr="00274DED">
        <w:rPr>
          <w:sz w:val="26"/>
          <w:szCs w:val="26"/>
        </w:rPr>
        <w:t>Thembinkosi</w:t>
      </w:r>
      <w:proofErr w:type="spellEnd"/>
      <w:r w:rsidRPr="00274DED">
        <w:rPr>
          <w:sz w:val="26"/>
          <w:szCs w:val="26"/>
        </w:rPr>
        <w:t xml:space="preserve"> </w:t>
      </w:r>
      <w:r w:rsidR="002D4E45" w:rsidRPr="00274DED">
        <w:rPr>
          <w:sz w:val="26"/>
          <w:szCs w:val="26"/>
        </w:rPr>
        <w:t>Bhembe</w:t>
      </w:r>
      <w:r w:rsidRPr="00274DED">
        <w:rPr>
          <w:sz w:val="26"/>
          <w:szCs w:val="26"/>
        </w:rPr>
        <w:t xml:space="preserve"> left the homestead after the death of the deceased</w:t>
      </w:r>
      <w:r w:rsidR="00E964DC">
        <w:rPr>
          <w:sz w:val="26"/>
          <w:szCs w:val="26"/>
        </w:rPr>
        <w:t>,</w:t>
      </w:r>
      <w:r w:rsidRPr="00274DED">
        <w:rPr>
          <w:sz w:val="26"/>
          <w:szCs w:val="26"/>
        </w:rPr>
        <w:t xml:space="preserve"> the accused follow</w:t>
      </w:r>
      <w:r w:rsidR="002D4E45" w:rsidRPr="00274DED">
        <w:rPr>
          <w:sz w:val="26"/>
          <w:szCs w:val="26"/>
        </w:rPr>
        <w:t>ed</w:t>
      </w:r>
      <w:r w:rsidRPr="00274DED">
        <w:rPr>
          <w:sz w:val="26"/>
          <w:szCs w:val="26"/>
        </w:rPr>
        <w:t xml:space="preserve"> </w:t>
      </w:r>
      <w:r w:rsidR="002D4E45" w:rsidRPr="00274DED">
        <w:rPr>
          <w:sz w:val="26"/>
          <w:szCs w:val="26"/>
        </w:rPr>
        <w:t>from behind</w:t>
      </w:r>
      <w:r w:rsidRPr="00274DED">
        <w:rPr>
          <w:sz w:val="26"/>
          <w:szCs w:val="26"/>
        </w:rPr>
        <w:t xml:space="preserve"> asking them to stop</w:t>
      </w:r>
      <w:r w:rsidR="002D4E45" w:rsidRPr="00274DED">
        <w:rPr>
          <w:sz w:val="26"/>
          <w:szCs w:val="26"/>
        </w:rPr>
        <w:t>,</w:t>
      </w:r>
      <w:r w:rsidRPr="00274DED">
        <w:rPr>
          <w:sz w:val="26"/>
          <w:szCs w:val="26"/>
        </w:rPr>
        <w:t xml:space="preserve"> but</w:t>
      </w:r>
      <w:r w:rsidR="002D4E45" w:rsidRPr="00274DED">
        <w:rPr>
          <w:sz w:val="26"/>
          <w:szCs w:val="26"/>
        </w:rPr>
        <w:t>,</w:t>
      </w:r>
      <w:r w:rsidRPr="00274DED">
        <w:rPr>
          <w:sz w:val="26"/>
          <w:szCs w:val="26"/>
        </w:rPr>
        <w:t xml:space="preserve"> they ignored him and continued walking.   He shouted and said “I ha</w:t>
      </w:r>
      <w:r w:rsidR="00AC77DC" w:rsidRPr="00274DED">
        <w:rPr>
          <w:sz w:val="26"/>
          <w:szCs w:val="26"/>
        </w:rPr>
        <w:t>ve</w:t>
      </w:r>
      <w:r w:rsidRPr="00274DED">
        <w:rPr>
          <w:sz w:val="26"/>
          <w:szCs w:val="26"/>
        </w:rPr>
        <w:t xml:space="preserve"> </w:t>
      </w:r>
      <w:r w:rsidR="002D4E45" w:rsidRPr="00274DED">
        <w:rPr>
          <w:sz w:val="26"/>
          <w:szCs w:val="26"/>
        </w:rPr>
        <w:t xml:space="preserve">done </w:t>
      </w:r>
      <w:r w:rsidRPr="00274DED">
        <w:rPr>
          <w:sz w:val="26"/>
          <w:szCs w:val="26"/>
        </w:rPr>
        <w:t>what I had said I</w:t>
      </w:r>
      <w:r w:rsidR="00AC77DC" w:rsidRPr="00274DED">
        <w:rPr>
          <w:sz w:val="26"/>
          <w:szCs w:val="26"/>
        </w:rPr>
        <w:t xml:space="preserve"> would</w:t>
      </w:r>
      <w:r w:rsidRPr="00274DED">
        <w:rPr>
          <w:sz w:val="26"/>
          <w:szCs w:val="26"/>
        </w:rPr>
        <w:t xml:space="preserve"> do”. </w:t>
      </w:r>
      <w:r w:rsidR="00AC77DC" w:rsidRPr="00274DED">
        <w:rPr>
          <w:sz w:val="26"/>
          <w:szCs w:val="26"/>
        </w:rPr>
        <w:t xml:space="preserve"> </w:t>
      </w:r>
      <w:r w:rsidRPr="00274DED">
        <w:rPr>
          <w:sz w:val="26"/>
          <w:szCs w:val="26"/>
        </w:rPr>
        <w:t>After the death of the deceased, the accused immediately took his passport and fled the country to South Africa.  This shows that he appreciated that he had killed his mother.  According to his evidence, he fled during the night and slept in a nearby forest</w:t>
      </w:r>
      <w:r w:rsidR="002D4E45" w:rsidRPr="00274DED">
        <w:rPr>
          <w:sz w:val="26"/>
          <w:szCs w:val="26"/>
        </w:rPr>
        <w:t>;</w:t>
      </w:r>
      <w:r w:rsidRPr="00274DED">
        <w:rPr>
          <w:sz w:val="26"/>
          <w:szCs w:val="26"/>
        </w:rPr>
        <w:t xml:space="preserve"> and, in the morning, he crossed the border to South Africa.</w:t>
      </w:r>
    </w:p>
    <w:p w:rsidR="003E4069" w:rsidRPr="00274DED" w:rsidRDefault="003E4069" w:rsidP="00234DEC">
      <w:pPr>
        <w:spacing w:line="360" w:lineRule="auto"/>
        <w:jc w:val="both"/>
        <w:rPr>
          <w:sz w:val="26"/>
          <w:szCs w:val="26"/>
        </w:rPr>
      </w:pPr>
    </w:p>
    <w:p w:rsidR="003E4069" w:rsidRPr="00274DED" w:rsidRDefault="003E4069" w:rsidP="00234DEC">
      <w:pPr>
        <w:spacing w:line="360" w:lineRule="auto"/>
        <w:jc w:val="both"/>
        <w:rPr>
          <w:sz w:val="26"/>
          <w:szCs w:val="26"/>
        </w:rPr>
      </w:pPr>
      <w:r w:rsidRPr="00274DED">
        <w:rPr>
          <w:sz w:val="26"/>
          <w:szCs w:val="26"/>
        </w:rPr>
        <w:t>[</w:t>
      </w:r>
      <w:r w:rsidR="00E964DC">
        <w:rPr>
          <w:sz w:val="26"/>
          <w:szCs w:val="26"/>
        </w:rPr>
        <w:t>39</w:t>
      </w:r>
      <w:r w:rsidRPr="00274DED">
        <w:rPr>
          <w:sz w:val="26"/>
          <w:szCs w:val="26"/>
        </w:rPr>
        <w:t>]</w:t>
      </w:r>
      <w:r w:rsidRPr="00274DED">
        <w:rPr>
          <w:sz w:val="26"/>
          <w:szCs w:val="26"/>
        </w:rPr>
        <w:tab/>
        <w:t xml:space="preserve">The evidence shows that the murder was premeditated and that the accused had </w:t>
      </w:r>
      <w:proofErr w:type="spellStart"/>
      <w:r w:rsidRPr="00274DED">
        <w:rPr>
          <w:i/>
          <w:sz w:val="26"/>
          <w:szCs w:val="26"/>
        </w:rPr>
        <w:t>mens</w:t>
      </w:r>
      <w:proofErr w:type="spellEnd"/>
      <w:r w:rsidRPr="00274DED">
        <w:rPr>
          <w:i/>
          <w:sz w:val="26"/>
          <w:szCs w:val="26"/>
        </w:rPr>
        <w:t xml:space="preserve"> </w:t>
      </w:r>
      <w:proofErr w:type="spellStart"/>
      <w:r w:rsidRPr="00274DED">
        <w:rPr>
          <w:i/>
          <w:sz w:val="26"/>
          <w:szCs w:val="26"/>
        </w:rPr>
        <w:t>rea</w:t>
      </w:r>
      <w:proofErr w:type="spellEnd"/>
      <w:r w:rsidRPr="00274DED">
        <w:rPr>
          <w:sz w:val="26"/>
          <w:szCs w:val="26"/>
        </w:rPr>
        <w:t xml:space="preserve"> in the form of </w:t>
      </w:r>
      <w:proofErr w:type="spellStart"/>
      <w:r w:rsidRPr="00274DED">
        <w:rPr>
          <w:i/>
          <w:sz w:val="26"/>
          <w:szCs w:val="26"/>
        </w:rPr>
        <w:t>dolus</w:t>
      </w:r>
      <w:proofErr w:type="spellEnd"/>
      <w:r w:rsidRPr="00274DED">
        <w:rPr>
          <w:i/>
          <w:sz w:val="26"/>
          <w:szCs w:val="26"/>
        </w:rPr>
        <w:t xml:space="preserve"> </w:t>
      </w:r>
      <w:proofErr w:type="spellStart"/>
      <w:r w:rsidRPr="00274DED">
        <w:rPr>
          <w:i/>
          <w:sz w:val="26"/>
          <w:szCs w:val="26"/>
        </w:rPr>
        <w:t>directus</w:t>
      </w:r>
      <w:proofErr w:type="spellEnd"/>
      <w:r w:rsidRPr="00274DED">
        <w:rPr>
          <w:i/>
          <w:sz w:val="26"/>
          <w:szCs w:val="26"/>
        </w:rPr>
        <w:t>.</w:t>
      </w:r>
      <w:r w:rsidRPr="00274DED">
        <w:rPr>
          <w:sz w:val="26"/>
          <w:szCs w:val="26"/>
        </w:rPr>
        <w:t xml:space="preserve">  It is apparent that he waited for everyone in the house to sleep, then he fetched his axe and butchered the deceased to death.  The use of the lethal weapon, the sensitive part of the body where the injuries were inflicted as well as the extent of the injuries show that the offence was premeditated.</w:t>
      </w:r>
    </w:p>
    <w:p w:rsidR="003E4069" w:rsidRPr="00274DED" w:rsidRDefault="003E4069" w:rsidP="00234DEC">
      <w:pPr>
        <w:spacing w:line="360" w:lineRule="auto"/>
        <w:jc w:val="both"/>
        <w:rPr>
          <w:sz w:val="26"/>
          <w:szCs w:val="26"/>
        </w:rPr>
      </w:pPr>
    </w:p>
    <w:p w:rsidR="003E4069" w:rsidRPr="00274DED" w:rsidRDefault="003E4069" w:rsidP="00234DEC">
      <w:pPr>
        <w:spacing w:line="360" w:lineRule="auto"/>
        <w:jc w:val="both"/>
        <w:rPr>
          <w:sz w:val="26"/>
          <w:szCs w:val="26"/>
        </w:rPr>
      </w:pPr>
      <w:r w:rsidRPr="00274DED">
        <w:rPr>
          <w:sz w:val="26"/>
          <w:szCs w:val="26"/>
        </w:rPr>
        <w:t>[4</w:t>
      </w:r>
      <w:r w:rsidR="00E964DC">
        <w:rPr>
          <w:sz w:val="26"/>
          <w:szCs w:val="26"/>
        </w:rPr>
        <w:t>0</w:t>
      </w:r>
      <w:r w:rsidRPr="00274DED">
        <w:rPr>
          <w:sz w:val="26"/>
          <w:szCs w:val="26"/>
        </w:rPr>
        <w:t>]</w:t>
      </w:r>
      <w:r w:rsidRPr="00274DED">
        <w:rPr>
          <w:sz w:val="26"/>
          <w:szCs w:val="26"/>
        </w:rPr>
        <w:tab/>
      </w:r>
      <w:proofErr w:type="spellStart"/>
      <w:r w:rsidR="00AC77DC" w:rsidRPr="00274DED">
        <w:rPr>
          <w:i/>
          <w:sz w:val="26"/>
          <w:szCs w:val="26"/>
        </w:rPr>
        <w:t>T</w:t>
      </w:r>
      <w:r w:rsidRPr="00274DED">
        <w:rPr>
          <w:i/>
          <w:sz w:val="26"/>
          <w:szCs w:val="26"/>
        </w:rPr>
        <w:t>roughton</w:t>
      </w:r>
      <w:proofErr w:type="spellEnd"/>
      <w:r w:rsidRPr="00274DED">
        <w:rPr>
          <w:i/>
          <w:sz w:val="26"/>
          <w:szCs w:val="26"/>
        </w:rPr>
        <w:t xml:space="preserve"> ACJ</w:t>
      </w:r>
      <w:r w:rsidRPr="00274DED">
        <w:rPr>
          <w:sz w:val="26"/>
          <w:szCs w:val="26"/>
        </w:rPr>
        <w:t xml:space="preserve"> in the case of </w:t>
      </w:r>
      <w:r w:rsidRPr="00274DED">
        <w:rPr>
          <w:i/>
          <w:sz w:val="26"/>
          <w:szCs w:val="26"/>
        </w:rPr>
        <w:t xml:space="preserve">Rex v. Jabulani Philemon </w:t>
      </w:r>
      <w:proofErr w:type="spellStart"/>
      <w:r w:rsidRPr="00274DED">
        <w:rPr>
          <w:i/>
          <w:sz w:val="26"/>
          <w:szCs w:val="26"/>
        </w:rPr>
        <w:t>Mng</w:t>
      </w:r>
      <w:r w:rsidR="00292B43">
        <w:rPr>
          <w:i/>
          <w:sz w:val="26"/>
          <w:szCs w:val="26"/>
        </w:rPr>
        <w:t>o</w:t>
      </w:r>
      <w:r w:rsidRPr="00274DED">
        <w:rPr>
          <w:i/>
          <w:sz w:val="26"/>
          <w:szCs w:val="26"/>
        </w:rPr>
        <w:t>mezulu</w:t>
      </w:r>
      <w:proofErr w:type="spellEnd"/>
      <w:r w:rsidRPr="00274DED">
        <w:rPr>
          <w:sz w:val="26"/>
          <w:szCs w:val="26"/>
        </w:rPr>
        <w:t xml:space="preserve"> 1970-1976 SLR 6 at 7 (HC) stated the following:</w:t>
      </w:r>
    </w:p>
    <w:p w:rsidR="003E4069" w:rsidRPr="00274DED" w:rsidRDefault="003E4069" w:rsidP="00234DEC">
      <w:pPr>
        <w:spacing w:line="360" w:lineRule="auto"/>
        <w:jc w:val="both"/>
        <w:rPr>
          <w:sz w:val="26"/>
          <w:szCs w:val="26"/>
        </w:rPr>
      </w:pPr>
    </w:p>
    <w:p w:rsidR="003E4069" w:rsidRPr="002E78F2" w:rsidRDefault="003E4069" w:rsidP="00234DEC">
      <w:pPr>
        <w:spacing w:line="360" w:lineRule="auto"/>
        <w:ind w:left="720"/>
        <w:jc w:val="both"/>
        <w:rPr>
          <w:b/>
        </w:rPr>
      </w:pPr>
      <w:r w:rsidRPr="002E78F2">
        <w:rPr>
          <w:b/>
        </w:rPr>
        <w:t>“….The intention of an accused person is to be ascertained from his acts and conduct. If a man without legal excuse uses a deadly weapon on another resulting in his death</w:t>
      </w:r>
      <w:r w:rsidR="00E964DC">
        <w:rPr>
          <w:b/>
        </w:rPr>
        <w:t>,</w:t>
      </w:r>
      <w:r w:rsidRPr="002E78F2">
        <w:rPr>
          <w:b/>
        </w:rPr>
        <w:t xml:space="preserve"> the inference is that he intended to kill the deceased.”</w:t>
      </w:r>
    </w:p>
    <w:p w:rsidR="003E4069" w:rsidRPr="00274DED" w:rsidRDefault="003E4069" w:rsidP="00234DEC">
      <w:pPr>
        <w:spacing w:line="360" w:lineRule="auto"/>
        <w:jc w:val="both"/>
        <w:rPr>
          <w:sz w:val="26"/>
          <w:szCs w:val="26"/>
        </w:rPr>
      </w:pPr>
    </w:p>
    <w:p w:rsidR="003E4069" w:rsidRPr="00274DED" w:rsidRDefault="003E4069" w:rsidP="00234DEC">
      <w:pPr>
        <w:spacing w:line="360" w:lineRule="auto"/>
        <w:jc w:val="both"/>
        <w:rPr>
          <w:sz w:val="26"/>
          <w:szCs w:val="26"/>
        </w:rPr>
      </w:pPr>
      <w:r w:rsidRPr="00274DED">
        <w:rPr>
          <w:sz w:val="26"/>
          <w:szCs w:val="26"/>
        </w:rPr>
        <w:t>[4</w:t>
      </w:r>
      <w:r w:rsidR="00E964DC">
        <w:rPr>
          <w:sz w:val="26"/>
          <w:szCs w:val="26"/>
        </w:rPr>
        <w:t>1</w:t>
      </w:r>
      <w:r w:rsidRPr="00274DED">
        <w:rPr>
          <w:sz w:val="26"/>
          <w:szCs w:val="26"/>
        </w:rPr>
        <w:t>]</w:t>
      </w:r>
      <w:r w:rsidRPr="00274DED">
        <w:rPr>
          <w:sz w:val="26"/>
          <w:szCs w:val="26"/>
        </w:rPr>
        <w:tab/>
        <w:t>Where a person uses a lethal weapon against another person and inflicts fatal injuries upon him on sensitive parts of the body without legal justification, he should be presumed to have intended his death</w:t>
      </w:r>
      <w:r w:rsidR="002D4E45" w:rsidRPr="00274DED">
        <w:rPr>
          <w:sz w:val="26"/>
          <w:szCs w:val="26"/>
        </w:rPr>
        <w:t>.</w:t>
      </w:r>
      <w:r w:rsidRPr="00274DED">
        <w:rPr>
          <w:sz w:val="26"/>
          <w:szCs w:val="26"/>
        </w:rPr>
        <w:t xml:space="preserve"> </w:t>
      </w:r>
      <w:r w:rsidR="002D4E45" w:rsidRPr="00274DED">
        <w:rPr>
          <w:sz w:val="26"/>
          <w:szCs w:val="26"/>
        </w:rPr>
        <w:t xml:space="preserve">  </w:t>
      </w:r>
      <w:r w:rsidRPr="00274DED">
        <w:rPr>
          <w:sz w:val="26"/>
          <w:szCs w:val="26"/>
        </w:rPr>
        <w:t>I am convinced</w:t>
      </w:r>
      <w:r w:rsidR="002D4E45" w:rsidRPr="00274DED">
        <w:rPr>
          <w:sz w:val="26"/>
          <w:szCs w:val="26"/>
        </w:rPr>
        <w:t xml:space="preserve"> that</w:t>
      </w:r>
      <w:r w:rsidRPr="00274DED">
        <w:rPr>
          <w:sz w:val="26"/>
          <w:szCs w:val="26"/>
        </w:rPr>
        <w:t xml:space="preserve"> in the present case the Crown has proved the commission of the offence beyond reasonable</w:t>
      </w:r>
      <w:r w:rsidR="002D4E45" w:rsidRPr="00274DED">
        <w:rPr>
          <w:sz w:val="26"/>
          <w:szCs w:val="26"/>
        </w:rPr>
        <w:t xml:space="preserve"> doubt</w:t>
      </w:r>
      <w:r w:rsidRPr="00274DED">
        <w:rPr>
          <w:sz w:val="26"/>
          <w:szCs w:val="26"/>
        </w:rPr>
        <w:t xml:space="preserve">.  </w:t>
      </w:r>
    </w:p>
    <w:p w:rsidR="003E4069" w:rsidRPr="00274DED" w:rsidRDefault="003E4069" w:rsidP="00234DEC">
      <w:pPr>
        <w:spacing w:line="360" w:lineRule="auto"/>
        <w:jc w:val="both"/>
        <w:rPr>
          <w:sz w:val="26"/>
          <w:szCs w:val="26"/>
        </w:rPr>
      </w:pPr>
    </w:p>
    <w:p w:rsidR="003E4069" w:rsidRPr="00274DED" w:rsidRDefault="003E4069" w:rsidP="00234DEC">
      <w:pPr>
        <w:spacing w:line="360" w:lineRule="auto"/>
        <w:jc w:val="both"/>
        <w:rPr>
          <w:sz w:val="26"/>
          <w:szCs w:val="26"/>
        </w:rPr>
      </w:pPr>
      <w:r w:rsidRPr="00274DED">
        <w:rPr>
          <w:sz w:val="26"/>
          <w:szCs w:val="26"/>
        </w:rPr>
        <w:t>[4</w:t>
      </w:r>
      <w:r w:rsidR="00E964DC">
        <w:rPr>
          <w:sz w:val="26"/>
          <w:szCs w:val="26"/>
        </w:rPr>
        <w:t>2</w:t>
      </w:r>
      <w:r w:rsidRPr="00274DED">
        <w:rPr>
          <w:sz w:val="26"/>
          <w:szCs w:val="26"/>
        </w:rPr>
        <w:t>]</w:t>
      </w:r>
      <w:r w:rsidRPr="00274DED">
        <w:rPr>
          <w:sz w:val="26"/>
          <w:szCs w:val="26"/>
        </w:rPr>
        <w:tab/>
        <w:t xml:space="preserve">In the case of </w:t>
      </w:r>
      <w:r w:rsidRPr="00274DED">
        <w:rPr>
          <w:i/>
          <w:sz w:val="26"/>
          <w:szCs w:val="26"/>
        </w:rPr>
        <w:t>S. v. Chretien</w:t>
      </w:r>
      <w:r w:rsidRPr="00274DED">
        <w:rPr>
          <w:sz w:val="26"/>
          <w:szCs w:val="26"/>
        </w:rPr>
        <w:t xml:space="preserve"> 1981 (1) SA 1097 at 1104 (AD), the Appellate Division held that there are two degrees of intoxication.  It drew a distinction between </w:t>
      </w:r>
      <w:r w:rsidRPr="00274DED">
        <w:rPr>
          <w:sz w:val="26"/>
          <w:szCs w:val="26"/>
        </w:rPr>
        <w:lastRenderedPageBreak/>
        <w:t>a person who is dead drunk and one who is slightly drunk; it held that someone who is dead drunk is not conscious of what he is doing and i</w:t>
      </w:r>
      <w:r w:rsidR="002D4E45" w:rsidRPr="00274DED">
        <w:rPr>
          <w:sz w:val="26"/>
          <w:szCs w:val="26"/>
        </w:rPr>
        <w:t>s</w:t>
      </w:r>
      <w:r w:rsidRPr="00274DED">
        <w:rPr>
          <w:sz w:val="26"/>
          <w:szCs w:val="26"/>
        </w:rPr>
        <w:t xml:space="preserve"> not liable for his unlawful conduct because a muscular movement which is done in this condition is not a criminal act.  The court further held that if a person does an act but is so drunk that he does not </w:t>
      </w:r>
      <w:r w:rsidR="00AC77DC" w:rsidRPr="00274DED">
        <w:rPr>
          <w:sz w:val="26"/>
          <w:szCs w:val="26"/>
        </w:rPr>
        <w:t>realize</w:t>
      </w:r>
      <w:r w:rsidRPr="00274DED">
        <w:rPr>
          <w:sz w:val="26"/>
          <w:szCs w:val="26"/>
        </w:rPr>
        <w:t xml:space="preserve"> what he is doing or that he does not appreciate the unlawfulness of his act, he is not criminally responsible.  The evidence in this case shows that the accused was slightly drunk and did appreciate what he was doing.</w:t>
      </w:r>
    </w:p>
    <w:p w:rsidR="002D4E45" w:rsidRPr="00274DED" w:rsidRDefault="002D4E45" w:rsidP="00234DEC">
      <w:pPr>
        <w:spacing w:line="360" w:lineRule="auto"/>
        <w:jc w:val="both"/>
        <w:rPr>
          <w:sz w:val="26"/>
          <w:szCs w:val="26"/>
        </w:rPr>
      </w:pPr>
    </w:p>
    <w:p w:rsidR="003E4069" w:rsidRPr="00274DED" w:rsidRDefault="003E4069" w:rsidP="00234DEC">
      <w:pPr>
        <w:spacing w:line="360" w:lineRule="auto"/>
        <w:jc w:val="both"/>
        <w:rPr>
          <w:sz w:val="26"/>
          <w:szCs w:val="26"/>
        </w:rPr>
      </w:pPr>
      <w:r w:rsidRPr="00274DED">
        <w:rPr>
          <w:sz w:val="26"/>
          <w:szCs w:val="26"/>
        </w:rPr>
        <w:t>[4</w:t>
      </w:r>
      <w:r w:rsidR="00E964DC">
        <w:rPr>
          <w:sz w:val="26"/>
          <w:szCs w:val="26"/>
        </w:rPr>
        <w:t>3</w:t>
      </w:r>
      <w:r w:rsidRPr="00274DED">
        <w:rPr>
          <w:sz w:val="26"/>
          <w:szCs w:val="26"/>
        </w:rPr>
        <w:t>]</w:t>
      </w:r>
      <w:r w:rsidRPr="00274DED">
        <w:rPr>
          <w:sz w:val="26"/>
          <w:szCs w:val="26"/>
        </w:rPr>
        <w:tab/>
        <w:t xml:space="preserve">The explanation given by the accused that he was so drunk that he could not appreciate what he was doing is not only improbable but beyond any reasonable doubt false. </w:t>
      </w:r>
      <w:proofErr w:type="spellStart"/>
      <w:r w:rsidRPr="00274DED">
        <w:rPr>
          <w:i/>
          <w:sz w:val="26"/>
          <w:szCs w:val="26"/>
        </w:rPr>
        <w:t>Browde</w:t>
      </w:r>
      <w:proofErr w:type="spellEnd"/>
      <w:r w:rsidRPr="00274DED">
        <w:rPr>
          <w:i/>
          <w:sz w:val="26"/>
          <w:szCs w:val="26"/>
        </w:rPr>
        <w:t xml:space="preserve"> J.A</w:t>
      </w:r>
      <w:r w:rsidRPr="00274DED">
        <w:rPr>
          <w:sz w:val="26"/>
          <w:szCs w:val="26"/>
        </w:rPr>
        <w:t xml:space="preserve">. in the case of </w:t>
      </w:r>
      <w:proofErr w:type="spellStart"/>
      <w:r w:rsidRPr="00274DED">
        <w:rPr>
          <w:i/>
          <w:sz w:val="26"/>
          <w:szCs w:val="26"/>
        </w:rPr>
        <w:t>Celani</w:t>
      </w:r>
      <w:proofErr w:type="spellEnd"/>
      <w:r w:rsidRPr="00274DED">
        <w:rPr>
          <w:i/>
          <w:sz w:val="26"/>
          <w:szCs w:val="26"/>
        </w:rPr>
        <w:t xml:space="preserve"> </w:t>
      </w:r>
      <w:proofErr w:type="spellStart"/>
      <w:r w:rsidRPr="00274DED">
        <w:rPr>
          <w:i/>
          <w:sz w:val="26"/>
          <w:szCs w:val="26"/>
        </w:rPr>
        <w:t>Maponi</w:t>
      </w:r>
      <w:proofErr w:type="spellEnd"/>
      <w:r w:rsidRPr="00274DED">
        <w:rPr>
          <w:i/>
          <w:sz w:val="26"/>
          <w:szCs w:val="26"/>
        </w:rPr>
        <w:t xml:space="preserve"> </w:t>
      </w:r>
      <w:proofErr w:type="spellStart"/>
      <w:r w:rsidRPr="00274DED">
        <w:rPr>
          <w:i/>
          <w:sz w:val="26"/>
          <w:szCs w:val="26"/>
        </w:rPr>
        <w:t>Ngubane</w:t>
      </w:r>
      <w:proofErr w:type="spellEnd"/>
      <w:r w:rsidRPr="00274DED">
        <w:rPr>
          <w:sz w:val="26"/>
          <w:szCs w:val="26"/>
        </w:rPr>
        <w:t xml:space="preserve"> </w:t>
      </w:r>
      <w:r w:rsidRPr="00274DED">
        <w:rPr>
          <w:i/>
          <w:sz w:val="26"/>
          <w:szCs w:val="26"/>
        </w:rPr>
        <w:t>and two Others</w:t>
      </w:r>
      <w:r w:rsidRPr="00274DED">
        <w:rPr>
          <w:sz w:val="26"/>
          <w:szCs w:val="26"/>
        </w:rPr>
        <w:t xml:space="preserve"> v. Rex Criminal Appeal No. 6 of 2006 quoted with approval the judgment of </w:t>
      </w:r>
      <w:r w:rsidRPr="00274DED">
        <w:rPr>
          <w:i/>
          <w:sz w:val="26"/>
          <w:szCs w:val="26"/>
        </w:rPr>
        <w:t>Greenberg JA</w:t>
      </w:r>
      <w:r w:rsidRPr="00274DED">
        <w:rPr>
          <w:sz w:val="26"/>
          <w:szCs w:val="26"/>
        </w:rPr>
        <w:t xml:space="preserve"> in the case of </w:t>
      </w:r>
      <w:r w:rsidRPr="00274DED">
        <w:rPr>
          <w:i/>
          <w:sz w:val="26"/>
          <w:szCs w:val="26"/>
        </w:rPr>
        <w:t xml:space="preserve">Rex v. </w:t>
      </w:r>
      <w:proofErr w:type="spellStart"/>
      <w:r w:rsidRPr="00274DED">
        <w:rPr>
          <w:i/>
          <w:sz w:val="26"/>
          <w:szCs w:val="26"/>
        </w:rPr>
        <w:t>Difford</w:t>
      </w:r>
      <w:proofErr w:type="spellEnd"/>
      <w:r w:rsidRPr="00274DED">
        <w:rPr>
          <w:sz w:val="26"/>
          <w:szCs w:val="26"/>
        </w:rPr>
        <w:t xml:space="preserve"> 1973 AD at 370 where he stated the following:</w:t>
      </w:r>
    </w:p>
    <w:p w:rsidR="003E4069" w:rsidRPr="00274DED" w:rsidRDefault="003E4069" w:rsidP="00234DEC">
      <w:pPr>
        <w:spacing w:line="360" w:lineRule="auto"/>
        <w:jc w:val="both"/>
        <w:rPr>
          <w:sz w:val="26"/>
          <w:szCs w:val="26"/>
        </w:rPr>
      </w:pPr>
    </w:p>
    <w:p w:rsidR="003E4069" w:rsidRPr="002E78F2" w:rsidRDefault="003E4069" w:rsidP="00234DEC">
      <w:pPr>
        <w:spacing w:line="360" w:lineRule="auto"/>
        <w:ind w:left="720"/>
        <w:jc w:val="both"/>
        <w:rPr>
          <w:b/>
        </w:rPr>
      </w:pPr>
      <w:r w:rsidRPr="002E78F2">
        <w:rPr>
          <w:b/>
        </w:rPr>
        <w:t xml:space="preserve">“No onus rests on the accused to convince the court of the truth of any explanation which he gives.  If he gives an explanation </w:t>
      </w:r>
      <w:r w:rsidR="002D4E45" w:rsidRPr="002E78F2">
        <w:rPr>
          <w:b/>
        </w:rPr>
        <w:t xml:space="preserve">even if that explanation </w:t>
      </w:r>
      <w:r w:rsidRPr="002E78F2">
        <w:rPr>
          <w:b/>
        </w:rPr>
        <w:t>is improbable</w:t>
      </w:r>
      <w:r w:rsidR="00F52876" w:rsidRPr="002E78F2">
        <w:rPr>
          <w:b/>
        </w:rPr>
        <w:t>,</w:t>
      </w:r>
      <w:r w:rsidRPr="002E78F2">
        <w:rPr>
          <w:b/>
        </w:rPr>
        <w:t xml:space="preserve"> the court is not entitled to convict unless it is satisfied not only that the explanation is improbable, but that beyond any reason</w:t>
      </w:r>
      <w:r w:rsidR="00F52876" w:rsidRPr="002E78F2">
        <w:rPr>
          <w:b/>
        </w:rPr>
        <w:t>able doubt</w:t>
      </w:r>
      <w:r w:rsidRPr="002E78F2">
        <w:rPr>
          <w:b/>
        </w:rPr>
        <w:t xml:space="preserve"> </w:t>
      </w:r>
      <w:r w:rsidR="00F52876" w:rsidRPr="002E78F2">
        <w:rPr>
          <w:b/>
        </w:rPr>
        <w:t xml:space="preserve">it is false.  If there is any reasonable possibility </w:t>
      </w:r>
      <w:r w:rsidRPr="002E78F2">
        <w:rPr>
          <w:b/>
        </w:rPr>
        <w:t>of his explanation</w:t>
      </w:r>
      <w:r w:rsidR="00AC77DC" w:rsidRPr="002E78F2">
        <w:rPr>
          <w:b/>
        </w:rPr>
        <w:t xml:space="preserve"> being</w:t>
      </w:r>
      <w:r w:rsidRPr="002E78F2">
        <w:rPr>
          <w:b/>
        </w:rPr>
        <w:t xml:space="preserve"> true then he is entitled to his acquittal.”</w:t>
      </w:r>
    </w:p>
    <w:p w:rsidR="003E4069" w:rsidRPr="00274DED" w:rsidRDefault="003E4069" w:rsidP="00234DEC">
      <w:pPr>
        <w:spacing w:line="360" w:lineRule="auto"/>
        <w:jc w:val="both"/>
        <w:rPr>
          <w:sz w:val="26"/>
          <w:szCs w:val="26"/>
        </w:rPr>
      </w:pPr>
    </w:p>
    <w:p w:rsidR="003E4069" w:rsidRPr="00274DED" w:rsidRDefault="003E4069" w:rsidP="00234DEC">
      <w:pPr>
        <w:spacing w:line="360" w:lineRule="auto"/>
        <w:jc w:val="both"/>
        <w:rPr>
          <w:sz w:val="26"/>
          <w:szCs w:val="26"/>
        </w:rPr>
      </w:pPr>
      <w:r w:rsidRPr="00274DED">
        <w:rPr>
          <w:sz w:val="26"/>
          <w:szCs w:val="26"/>
        </w:rPr>
        <w:t>[4</w:t>
      </w:r>
      <w:r w:rsidR="00E964DC">
        <w:rPr>
          <w:sz w:val="26"/>
          <w:szCs w:val="26"/>
        </w:rPr>
        <w:t>4</w:t>
      </w:r>
      <w:r w:rsidRPr="00274DED">
        <w:rPr>
          <w:sz w:val="26"/>
          <w:szCs w:val="26"/>
        </w:rPr>
        <w:t>]</w:t>
      </w:r>
      <w:r w:rsidRPr="00274DED">
        <w:rPr>
          <w:sz w:val="26"/>
          <w:szCs w:val="26"/>
        </w:rPr>
        <w:tab/>
        <w:t xml:space="preserve">Accordingly, the accused is convicted of murder.   </w:t>
      </w:r>
      <w:r w:rsidR="00AC77DC" w:rsidRPr="00274DED">
        <w:rPr>
          <w:sz w:val="26"/>
          <w:szCs w:val="26"/>
        </w:rPr>
        <w:t>The</w:t>
      </w:r>
      <w:r w:rsidRPr="00274DED">
        <w:rPr>
          <w:sz w:val="26"/>
          <w:szCs w:val="26"/>
        </w:rPr>
        <w:t xml:space="preserve"> only ground advanced by the defence in respect of extenuating circumstances is that the accused was intoxicated.  In light of the conclusion to which I have arrived that the accused was </w:t>
      </w:r>
      <w:r w:rsidR="00F52876" w:rsidRPr="00274DED">
        <w:rPr>
          <w:sz w:val="26"/>
          <w:szCs w:val="26"/>
        </w:rPr>
        <w:t>not</w:t>
      </w:r>
      <w:r w:rsidRPr="00274DED">
        <w:rPr>
          <w:sz w:val="26"/>
          <w:szCs w:val="26"/>
        </w:rPr>
        <w:t xml:space="preserve"> drunk, intoxication cannot, in the present case constitute an extenuating circumstance.  The accused is therefore convicted of murder without extenuating circumstances.</w:t>
      </w:r>
    </w:p>
    <w:p w:rsidR="003E4069" w:rsidRPr="00274DED" w:rsidRDefault="003E4069" w:rsidP="00234DEC">
      <w:pPr>
        <w:spacing w:line="360" w:lineRule="auto"/>
        <w:jc w:val="both"/>
        <w:rPr>
          <w:sz w:val="26"/>
          <w:szCs w:val="26"/>
        </w:rPr>
      </w:pPr>
    </w:p>
    <w:p w:rsidR="003E4069" w:rsidRPr="00274DED" w:rsidRDefault="003E4069" w:rsidP="00234DEC">
      <w:pPr>
        <w:spacing w:line="360" w:lineRule="auto"/>
        <w:jc w:val="both"/>
        <w:rPr>
          <w:sz w:val="26"/>
          <w:szCs w:val="26"/>
        </w:rPr>
      </w:pPr>
      <w:r w:rsidRPr="00274DED">
        <w:rPr>
          <w:sz w:val="26"/>
          <w:szCs w:val="26"/>
        </w:rPr>
        <w:t>[4</w:t>
      </w:r>
      <w:r w:rsidR="00E964DC">
        <w:rPr>
          <w:sz w:val="26"/>
          <w:szCs w:val="26"/>
        </w:rPr>
        <w:t>5</w:t>
      </w:r>
      <w:r w:rsidRPr="00274DED">
        <w:rPr>
          <w:sz w:val="26"/>
          <w:szCs w:val="26"/>
        </w:rPr>
        <w:t>]</w:t>
      </w:r>
      <w:r w:rsidRPr="00274DED">
        <w:rPr>
          <w:sz w:val="26"/>
          <w:szCs w:val="26"/>
        </w:rPr>
        <w:tab/>
        <w:t>In mitigation of sentence the accused testified under oath that he was a first offender, thirty eight years of age</w:t>
      </w:r>
      <w:r w:rsidR="00F52876" w:rsidRPr="00274DED">
        <w:rPr>
          <w:sz w:val="26"/>
          <w:szCs w:val="26"/>
        </w:rPr>
        <w:t xml:space="preserve"> and</w:t>
      </w:r>
      <w:r w:rsidRPr="00274DED">
        <w:rPr>
          <w:sz w:val="26"/>
          <w:szCs w:val="26"/>
        </w:rPr>
        <w:t xml:space="preserve"> single with no children; he further told the court that he was sorry for the death of his mother and </w:t>
      </w:r>
      <w:proofErr w:type="spellStart"/>
      <w:r w:rsidRPr="00274DED">
        <w:rPr>
          <w:sz w:val="26"/>
          <w:szCs w:val="26"/>
        </w:rPr>
        <w:t>apologi</w:t>
      </w:r>
      <w:r w:rsidR="00F52876" w:rsidRPr="00274DED">
        <w:rPr>
          <w:sz w:val="26"/>
          <w:szCs w:val="26"/>
        </w:rPr>
        <w:t>s</w:t>
      </w:r>
      <w:r w:rsidRPr="00274DED">
        <w:rPr>
          <w:sz w:val="26"/>
          <w:szCs w:val="26"/>
        </w:rPr>
        <w:t>es</w:t>
      </w:r>
      <w:proofErr w:type="spellEnd"/>
      <w:r w:rsidRPr="00274DED">
        <w:rPr>
          <w:sz w:val="26"/>
          <w:szCs w:val="26"/>
        </w:rPr>
        <w:t xml:space="preserve"> to everyone for the death </w:t>
      </w:r>
      <w:r w:rsidRPr="00274DED">
        <w:rPr>
          <w:sz w:val="26"/>
          <w:szCs w:val="26"/>
        </w:rPr>
        <w:lastRenderedPageBreak/>
        <w:t xml:space="preserve">of his mother.  He further told the court that all his relatives have forsaken him and that as part of his bail conditions he has not been at home since the commission of the offence.   When granting bail, the court ordered, inter alia, that he should not interfere with Crown witnesses; hence, he was living at </w:t>
      </w:r>
      <w:proofErr w:type="spellStart"/>
      <w:r w:rsidRPr="00274DED">
        <w:rPr>
          <w:sz w:val="26"/>
          <w:szCs w:val="26"/>
        </w:rPr>
        <w:t>Logoba</w:t>
      </w:r>
      <w:proofErr w:type="spellEnd"/>
      <w:r w:rsidRPr="00274DED">
        <w:rPr>
          <w:sz w:val="26"/>
          <w:szCs w:val="26"/>
        </w:rPr>
        <w:t xml:space="preserve"> </w:t>
      </w:r>
      <w:r w:rsidR="00F52876" w:rsidRPr="00274DED">
        <w:rPr>
          <w:sz w:val="26"/>
          <w:szCs w:val="26"/>
        </w:rPr>
        <w:t xml:space="preserve">area </w:t>
      </w:r>
      <w:r w:rsidRPr="00274DED">
        <w:rPr>
          <w:sz w:val="26"/>
          <w:szCs w:val="26"/>
        </w:rPr>
        <w:t xml:space="preserve">in compliance with the bail conditions.  He further told the court that the death of his mother would haunt him for the rest of his life, and, that </w:t>
      </w:r>
      <w:r w:rsidR="00F52876" w:rsidRPr="00274DED">
        <w:rPr>
          <w:sz w:val="26"/>
          <w:szCs w:val="26"/>
        </w:rPr>
        <w:t xml:space="preserve">this </w:t>
      </w:r>
      <w:r w:rsidRPr="00274DED">
        <w:rPr>
          <w:sz w:val="26"/>
          <w:szCs w:val="26"/>
        </w:rPr>
        <w:t>was punishment in itself.</w:t>
      </w:r>
    </w:p>
    <w:p w:rsidR="003E4069" w:rsidRPr="00274DED" w:rsidRDefault="003E4069" w:rsidP="00234DEC">
      <w:pPr>
        <w:spacing w:line="360" w:lineRule="auto"/>
        <w:jc w:val="both"/>
        <w:rPr>
          <w:sz w:val="26"/>
          <w:szCs w:val="26"/>
        </w:rPr>
      </w:pPr>
    </w:p>
    <w:p w:rsidR="003E4069" w:rsidRPr="00274DED" w:rsidRDefault="003E4069" w:rsidP="00234DEC">
      <w:pPr>
        <w:spacing w:line="360" w:lineRule="auto"/>
        <w:jc w:val="both"/>
        <w:rPr>
          <w:sz w:val="26"/>
          <w:szCs w:val="26"/>
        </w:rPr>
      </w:pPr>
      <w:r w:rsidRPr="00274DED">
        <w:rPr>
          <w:sz w:val="26"/>
          <w:szCs w:val="26"/>
        </w:rPr>
        <w:t>[4</w:t>
      </w:r>
      <w:r w:rsidR="00E964DC">
        <w:rPr>
          <w:sz w:val="26"/>
          <w:szCs w:val="26"/>
        </w:rPr>
        <w:t>6</w:t>
      </w:r>
      <w:r w:rsidRPr="00274DED">
        <w:rPr>
          <w:sz w:val="26"/>
          <w:szCs w:val="26"/>
        </w:rPr>
        <w:t>]</w:t>
      </w:r>
      <w:r w:rsidRPr="00274DED">
        <w:rPr>
          <w:sz w:val="26"/>
          <w:szCs w:val="26"/>
        </w:rPr>
        <w:tab/>
        <w:t>In aggravation of sentence the Crown submitted that the killing of the deceased was well-planned, brutal and pre-medi</w:t>
      </w:r>
      <w:r w:rsidR="00F52876" w:rsidRPr="00274DED">
        <w:rPr>
          <w:sz w:val="26"/>
          <w:szCs w:val="26"/>
        </w:rPr>
        <w:t>t</w:t>
      </w:r>
      <w:r w:rsidRPr="00274DED">
        <w:rPr>
          <w:sz w:val="26"/>
          <w:szCs w:val="26"/>
        </w:rPr>
        <w:t>ated; and, that there was no provocation.  It further argued that the killing of the deceased has deprived the other siblings of their mother.</w:t>
      </w:r>
    </w:p>
    <w:p w:rsidR="003E4069" w:rsidRPr="00274DED" w:rsidRDefault="003E4069" w:rsidP="00234DEC">
      <w:pPr>
        <w:spacing w:line="360" w:lineRule="auto"/>
        <w:jc w:val="both"/>
        <w:rPr>
          <w:sz w:val="26"/>
          <w:szCs w:val="26"/>
        </w:rPr>
      </w:pPr>
    </w:p>
    <w:p w:rsidR="003E4069" w:rsidRPr="00274DED" w:rsidRDefault="003E4069" w:rsidP="00234DEC">
      <w:pPr>
        <w:spacing w:line="360" w:lineRule="auto"/>
        <w:jc w:val="both"/>
        <w:rPr>
          <w:sz w:val="26"/>
          <w:szCs w:val="26"/>
        </w:rPr>
      </w:pPr>
      <w:r w:rsidRPr="00274DED">
        <w:rPr>
          <w:sz w:val="26"/>
          <w:szCs w:val="26"/>
        </w:rPr>
        <w:t>[4</w:t>
      </w:r>
      <w:r w:rsidR="00E964DC">
        <w:rPr>
          <w:sz w:val="26"/>
          <w:szCs w:val="26"/>
        </w:rPr>
        <w:t>7</w:t>
      </w:r>
      <w:r w:rsidRPr="00274DED">
        <w:rPr>
          <w:sz w:val="26"/>
          <w:szCs w:val="26"/>
        </w:rPr>
        <w:t>]</w:t>
      </w:r>
      <w:r w:rsidRPr="00274DED">
        <w:rPr>
          <w:sz w:val="26"/>
          <w:szCs w:val="26"/>
        </w:rPr>
        <w:tab/>
        <w:t>In arriving at a proper sentence</w:t>
      </w:r>
      <w:r w:rsidR="00E964DC">
        <w:rPr>
          <w:sz w:val="26"/>
          <w:szCs w:val="26"/>
        </w:rPr>
        <w:t>,</w:t>
      </w:r>
      <w:r w:rsidRPr="00274DED">
        <w:rPr>
          <w:sz w:val="26"/>
          <w:szCs w:val="26"/>
        </w:rPr>
        <w:t xml:space="preserve"> I will take into account the triad, that is</w:t>
      </w:r>
      <w:r w:rsidR="005C38E5" w:rsidRPr="00274DED">
        <w:rPr>
          <w:sz w:val="26"/>
          <w:szCs w:val="26"/>
        </w:rPr>
        <w:t>,</w:t>
      </w:r>
      <w:r w:rsidRPr="00274DED">
        <w:rPr>
          <w:sz w:val="26"/>
          <w:szCs w:val="26"/>
        </w:rPr>
        <w:t xml:space="preserve"> the personal circumstances of the accused, the interests of society as well as the seriousness of the offence.  It </w:t>
      </w:r>
      <w:r w:rsidR="00AC77DC" w:rsidRPr="00274DED">
        <w:rPr>
          <w:sz w:val="26"/>
          <w:szCs w:val="26"/>
        </w:rPr>
        <w:t>is a</w:t>
      </w:r>
      <w:r w:rsidRPr="00274DED">
        <w:rPr>
          <w:sz w:val="26"/>
          <w:szCs w:val="26"/>
        </w:rPr>
        <w:t xml:space="preserve"> trite principle of the law that a judicial officer should not approach punishment in a spirit of anger if he is to achieve the delicate balance between the crime, the criminal and the interests of society which h</w:t>
      </w:r>
      <w:r w:rsidR="005C38E5" w:rsidRPr="00274DED">
        <w:rPr>
          <w:sz w:val="26"/>
          <w:szCs w:val="26"/>
        </w:rPr>
        <w:t>i</w:t>
      </w:r>
      <w:r w:rsidRPr="00274DED">
        <w:rPr>
          <w:sz w:val="26"/>
          <w:szCs w:val="26"/>
        </w:rPr>
        <w:t xml:space="preserve">s task and the objects of punishment demand of him; and that he should not strive after severity or surrender to misplaced pity.   While not flinching from firmness, where firmness is called </w:t>
      </w:r>
      <w:r w:rsidR="00AC77DC" w:rsidRPr="00274DED">
        <w:rPr>
          <w:sz w:val="26"/>
          <w:szCs w:val="26"/>
        </w:rPr>
        <w:t>for,</w:t>
      </w:r>
      <w:r w:rsidRPr="00274DED">
        <w:rPr>
          <w:sz w:val="26"/>
          <w:szCs w:val="26"/>
        </w:rPr>
        <w:t xml:space="preserve"> he should approach his task with a humane and compassionate understanding of </w:t>
      </w:r>
      <w:proofErr w:type="spellStart"/>
      <w:r w:rsidRPr="00274DED">
        <w:rPr>
          <w:sz w:val="26"/>
          <w:szCs w:val="26"/>
        </w:rPr>
        <w:t>humane</w:t>
      </w:r>
      <w:proofErr w:type="spellEnd"/>
      <w:r w:rsidRPr="00274DED">
        <w:rPr>
          <w:sz w:val="26"/>
          <w:szCs w:val="26"/>
        </w:rPr>
        <w:t xml:space="preserve"> </w:t>
      </w:r>
      <w:r w:rsidR="00AC77DC" w:rsidRPr="00274DED">
        <w:rPr>
          <w:sz w:val="26"/>
          <w:szCs w:val="26"/>
        </w:rPr>
        <w:t>frailties</w:t>
      </w:r>
      <w:r w:rsidRPr="00274DED">
        <w:rPr>
          <w:sz w:val="26"/>
          <w:szCs w:val="26"/>
        </w:rPr>
        <w:t xml:space="preserve"> and the pressures of society which contribute to criminality.  See the case of </w:t>
      </w:r>
      <w:r w:rsidRPr="00274DED">
        <w:rPr>
          <w:i/>
          <w:sz w:val="26"/>
          <w:szCs w:val="26"/>
        </w:rPr>
        <w:t xml:space="preserve">S. v. </w:t>
      </w:r>
      <w:proofErr w:type="spellStart"/>
      <w:r w:rsidRPr="00274DED">
        <w:rPr>
          <w:i/>
          <w:sz w:val="26"/>
          <w:szCs w:val="26"/>
        </w:rPr>
        <w:t>Rabie</w:t>
      </w:r>
      <w:proofErr w:type="spellEnd"/>
      <w:r w:rsidRPr="00274DED">
        <w:rPr>
          <w:i/>
          <w:sz w:val="26"/>
          <w:szCs w:val="26"/>
        </w:rPr>
        <w:t xml:space="preserve"> </w:t>
      </w:r>
      <w:r w:rsidRPr="00274DED">
        <w:rPr>
          <w:sz w:val="26"/>
          <w:szCs w:val="26"/>
        </w:rPr>
        <w:t>1975 (4) SA 855 (AD) at 866A.</w:t>
      </w:r>
    </w:p>
    <w:p w:rsidR="003E4069" w:rsidRPr="00274DED" w:rsidRDefault="003E4069" w:rsidP="00234DEC">
      <w:pPr>
        <w:spacing w:line="360" w:lineRule="auto"/>
        <w:jc w:val="both"/>
        <w:rPr>
          <w:sz w:val="26"/>
          <w:szCs w:val="26"/>
        </w:rPr>
      </w:pPr>
    </w:p>
    <w:p w:rsidR="003E4069" w:rsidRPr="00274DED" w:rsidRDefault="003E4069" w:rsidP="00234DEC">
      <w:pPr>
        <w:spacing w:line="360" w:lineRule="auto"/>
        <w:jc w:val="both"/>
        <w:rPr>
          <w:sz w:val="26"/>
          <w:szCs w:val="26"/>
        </w:rPr>
      </w:pPr>
      <w:r w:rsidRPr="00274DED">
        <w:rPr>
          <w:sz w:val="26"/>
          <w:szCs w:val="26"/>
        </w:rPr>
        <w:t>[</w:t>
      </w:r>
      <w:r w:rsidR="00F52876" w:rsidRPr="00274DED">
        <w:rPr>
          <w:sz w:val="26"/>
          <w:szCs w:val="26"/>
        </w:rPr>
        <w:t>4</w:t>
      </w:r>
      <w:r w:rsidR="00E964DC">
        <w:rPr>
          <w:sz w:val="26"/>
          <w:szCs w:val="26"/>
        </w:rPr>
        <w:t>8</w:t>
      </w:r>
      <w:r w:rsidRPr="00274DED">
        <w:rPr>
          <w:sz w:val="26"/>
          <w:szCs w:val="26"/>
        </w:rPr>
        <w:t>]</w:t>
      </w:r>
      <w:r w:rsidRPr="00274DED">
        <w:rPr>
          <w:sz w:val="26"/>
          <w:szCs w:val="26"/>
        </w:rPr>
        <w:tab/>
        <w:t>The aggravating factors far outweigh the personal circumstances of the accused</w:t>
      </w:r>
      <w:r w:rsidR="00AC77DC" w:rsidRPr="00274DED">
        <w:rPr>
          <w:sz w:val="26"/>
          <w:szCs w:val="26"/>
        </w:rPr>
        <w:t>; however</w:t>
      </w:r>
      <w:r w:rsidRPr="00274DED">
        <w:rPr>
          <w:sz w:val="26"/>
          <w:szCs w:val="26"/>
        </w:rPr>
        <w:t>, the accused as a first offender deserve</w:t>
      </w:r>
      <w:r w:rsidR="005C38E5" w:rsidRPr="00274DED">
        <w:rPr>
          <w:sz w:val="26"/>
          <w:szCs w:val="26"/>
        </w:rPr>
        <w:t>s</w:t>
      </w:r>
      <w:r w:rsidRPr="00274DED">
        <w:rPr>
          <w:sz w:val="26"/>
          <w:szCs w:val="26"/>
        </w:rPr>
        <w:t xml:space="preserve"> to be given a second chance in life.  I will invoke section 15 (2) of the </w:t>
      </w:r>
      <w:r w:rsidR="00E964DC">
        <w:rPr>
          <w:sz w:val="26"/>
          <w:szCs w:val="26"/>
        </w:rPr>
        <w:t>C</w:t>
      </w:r>
      <w:r w:rsidRPr="00274DED">
        <w:rPr>
          <w:sz w:val="26"/>
          <w:szCs w:val="26"/>
        </w:rPr>
        <w:t>onstitution which provides that the death penalty shall not be mandatory in circumstances where no extenuating circumstances exist. Accordingly the accused is sentenced to twenty eight years imprisonment, and, the fifteen months spent in custody would be taken into account in computing the period of imprisonment.</w:t>
      </w:r>
    </w:p>
    <w:p w:rsidR="00461BFA" w:rsidRDefault="00461BFA"/>
    <w:p w:rsidR="0057645B" w:rsidRDefault="0057645B"/>
    <w:p w:rsidR="00AC77DC" w:rsidRDefault="00AC77DC" w:rsidP="00AC77DC">
      <w:pPr>
        <w:spacing w:line="360" w:lineRule="auto"/>
        <w:jc w:val="both"/>
        <w:rPr>
          <w:sz w:val="26"/>
          <w:szCs w:val="26"/>
        </w:rPr>
      </w:pPr>
    </w:p>
    <w:p w:rsidR="00AC77DC" w:rsidRPr="00296034" w:rsidRDefault="00AC77DC" w:rsidP="00AC77DC">
      <w:pPr>
        <w:spacing w:line="360" w:lineRule="auto"/>
        <w:ind w:left="4320" w:firstLine="720"/>
        <w:jc w:val="both"/>
        <w:rPr>
          <w:sz w:val="26"/>
          <w:szCs w:val="26"/>
        </w:rPr>
      </w:pPr>
      <w:r w:rsidRPr="00296034">
        <w:rPr>
          <w:sz w:val="26"/>
          <w:szCs w:val="26"/>
        </w:rPr>
        <w:t>M.C.B. MAPHALALA</w:t>
      </w:r>
    </w:p>
    <w:p w:rsidR="00AC77DC" w:rsidRPr="00296034" w:rsidRDefault="00AC77DC" w:rsidP="00AC77DC">
      <w:pPr>
        <w:spacing w:line="360" w:lineRule="auto"/>
        <w:ind w:left="720" w:hanging="720"/>
        <w:jc w:val="both"/>
        <w:rPr>
          <w:sz w:val="26"/>
          <w:szCs w:val="26"/>
        </w:rPr>
      </w:pPr>
      <w:r w:rsidRPr="00296034">
        <w:rPr>
          <w:sz w:val="26"/>
          <w:szCs w:val="26"/>
        </w:rPr>
        <w:tab/>
      </w:r>
      <w:r w:rsidRPr="00296034">
        <w:rPr>
          <w:sz w:val="26"/>
          <w:szCs w:val="26"/>
        </w:rPr>
        <w:tab/>
      </w:r>
      <w:r w:rsidRPr="00296034">
        <w:rPr>
          <w:sz w:val="26"/>
          <w:szCs w:val="26"/>
        </w:rPr>
        <w:tab/>
      </w:r>
      <w:r w:rsidRPr="00296034">
        <w:rPr>
          <w:sz w:val="26"/>
          <w:szCs w:val="26"/>
        </w:rPr>
        <w:tab/>
      </w:r>
      <w:r w:rsidRPr="00296034">
        <w:rPr>
          <w:sz w:val="26"/>
          <w:szCs w:val="26"/>
        </w:rPr>
        <w:tab/>
      </w:r>
      <w:r w:rsidRPr="00296034">
        <w:rPr>
          <w:sz w:val="26"/>
          <w:szCs w:val="26"/>
        </w:rPr>
        <w:tab/>
      </w:r>
      <w:r w:rsidRPr="00296034">
        <w:rPr>
          <w:sz w:val="26"/>
          <w:szCs w:val="26"/>
        </w:rPr>
        <w:tab/>
      </w:r>
      <w:r>
        <w:rPr>
          <w:sz w:val="26"/>
          <w:szCs w:val="26"/>
        </w:rPr>
        <w:t>JUDGE OF THE HIGH COURT</w:t>
      </w:r>
    </w:p>
    <w:p w:rsidR="00AC77DC" w:rsidRDefault="00AC77DC" w:rsidP="00AC77DC"/>
    <w:p w:rsidR="00AC77DC" w:rsidRDefault="00AC77DC" w:rsidP="00AC77DC"/>
    <w:p w:rsidR="00AC77DC" w:rsidRDefault="00AC77DC" w:rsidP="00AC77DC">
      <w:r>
        <w:t>For Crown</w:t>
      </w:r>
      <w:r>
        <w:tab/>
      </w:r>
      <w:r>
        <w:tab/>
      </w:r>
      <w:r>
        <w:tab/>
      </w:r>
      <w:r>
        <w:tab/>
      </w:r>
      <w:r>
        <w:tab/>
      </w:r>
      <w:r w:rsidR="002E78F2">
        <w:tab/>
      </w:r>
      <w:proofErr w:type="spellStart"/>
      <w:r w:rsidR="005C38E5">
        <w:t>Crown</w:t>
      </w:r>
      <w:proofErr w:type="spellEnd"/>
      <w:r w:rsidR="005C38E5">
        <w:t xml:space="preserve"> Counsel M. Ndwa</w:t>
      </w:r>
      <w:r w:rsidR="00E964DC">
        <w:t>n</w:t>
      </w:r>
      <w:r w:rsidR="005C38E5">
        <w:t>dwe</w:t>
      </w:r>
    </w:p>
    <w:p w:rsidR="00AC77DC" w:rsidRDefault="00AC77DC" w:rsidP="00AC77DC">
      <w:r>
        <w:t>For  Defence</w:t>
      </w:r>
      <w:r>
        <w:tab/>
      </w:r>
      <w:r>
        <w:tab/>
      </w:r>
      <w:r>
        <w:tab/>
      </w:r>
      <w:r>
        <w:tab/>
      </w:r>
      <w:r>
        <w:tab/>
      </w:r>
      <w:r w:rsidR="002E78F2">
        <w:tab/>
      </w:r>
      <w:r>
        <w:t>Attorney</w:t>
      </w:r>
      <w:r w:rsidR="005C38E5">
        <w:t xml:space="preserve"> Osborne Nzima</w:t>
      </w:r>
    </w:p>
    <w:p w:rsidR="00AC77DC" w:rsidRPr="006E0683" w:rsidRDefault="00AC77DC" w:rsidP="00AC77DC"/>
    <w:p w:rsidR="00AC77DC" w:rsidRDefault="00AC77DC" w:rsidP="00AC77DC">
      <w:pPr>
        <w:spacing w:line="360" w:lineRule="auto"/>
        <w:jc w:val="both"/>
        <w:rPr>
          <w:sz w:val="26"/>
          <w:szCs w:val="26"/>
        </w:rPr>
      </w:pPr>
    </w:p>
    <w:p w:rsidR="0057645B" w:rsidRDefault="0057645B"/>
    <w:p w:rsidR="0057645B" w:rsidRDefault="0057645B"/>
    <w:p w:rsidR="0057645B" w:rsidRDefault="0057645B"/>
    <w:p w:rsidR="0057645B" w:rsidRDefault="0057645B"/>
    <w:p w:rsidR="0057645B" w:rsidRDefault="0057645B"/>
    <w:p w:rsidR="0057645B" w:rsidRDefault="0057645B"/>
    <w:p w:rsidR="0057645B" w:rsidRDefault="0057645B"/>
    <w:p w:rsidR="0057645B" w:rsidRDefault="0057645B"/>
    <w:p w:rsidR="0057645B" w:rsidRDefault="0057645B"/>
    <w:p w:rsidR="0057645B" w:rsidRDefault="0057645B"/>
    <w:p w:rsidR="0057645B" w:rsidRDefault="0057645B"/>
    <w:p w:rsidR="0057645B" w:rsidRDefault="0057645B"/>
    <w:p w:rsidR="0057645B" w:rsidRDefault="0057645B"/>
    <w:p w:rsidR="0057645B" w:rsidRDefault="0057645B"/>
    <w:p w:rsidR="0057645B" w:rsidRDefault="0057645B"/>
    <w:p w:rsidR="0057645B" w:rsidRDefault="0057645B"/>
    <w:p w:rsidR="0057645B" w:rsidRDefault="0057645B"/>
    <w:p w:rsidR="0057645B" w:rsidRDefault="0057645B"/>
    <w:p w:rsidR="0057645B" w:rsidRDefault="0057645B"/>
    <w:p w:rsidR="0057645B" w:rsidRDefault="0057645B"/>
    <w:p w:rsidR="0057645B" w:rsidRDefault="0057645B"/>
    <w:p w:rsidR="0057645B" w:rsidRDefault="0057645B"/>
    <w:p w:rsidR="00461BFA" w:rsidRDefault="00461BFA"/>
    <w:sectPr w:rsidR="00461BFA" w:rsidSect="009A2BA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A85" w:rsidRDefault="00B34A85" w:rsidP="00805B75">
      <w:r>
        <w:separator/>
      </w:r>
    </w:p>
  </w:endnote>
  <w:endnote w:type="continuationSeparator" w:id="0">
    <w:p w:rsidR="00B34A85" w:rsidRDefault="00B34A85" w:rsidP="0080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3366"/>
      <w:docPartObj>
        <w:docPartGallery w:val="Page Numbers (Bottom of Page)"/>
        <w:docPartUnique/>
      </w:docPartObj>
    </w:sdtPr>
    <w:sdtEndPr/>
    <w:sdtContent>
      <w:p w:rsidR="006A4554" w:rsidRDefault="00B34A85">
        <w:pPr>
          <w:pStyle w:val="Footer"/>
          <w:jc w:val="right"/>
        </w:pPr>
        <w:r>
          <w:fldChar w:fldCharType="begin"/>
        </w:r>
        <w:r>
          <w:instrText xml:space="preserve"> PAGE   \* MERGEFORMAT </w:instrText>
        </w:r>
        <w:r>
          <w:fldChar w:fldCharType="separate"/>
        </w:r>
        <w:r w:rsidR="00EC27E8">
          <w:rPr>
            <w:noProof/>
          </w:rPr>
          <w:t>14</w:t>
        </w:r>
        <w:r>
          <w:rPr>
            <w:noProof/>
          </w:rPr>
          <w:fldChar w:fldCharType="end"/>
        </w:r>
      </w:p>
    </w:sdtContent>
  </w:sdt>
  <w:p w:rsidR="006A4554" w:rsidRDefault="006A4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A85" w:rsidRDefault="00B34A85" w:rsidP="00805B75">
      <w:r>
        <w:separator/>
      </w:r>
    </w:p>
  </w:footnote>
  <w:footnote w:type="continuationSeparator" w:id="0">
    <w:p w:rsidR="00B34A85" w:rsidRDefault="00B34A85" w:rsidP="00805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93D48"/>
    <w:multiLevelType w:val="hybridMultilevel"/>
    <w:tmpl w:val="55FC16E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1BFA"/>
    <w:rsid w:val="000C4670"/>
    <w:rsid w:val="00117ACC"/>
    <w:rsid w:val="00150852"/>
    <w:rsid w:val="0017329E"/>
    <w:rsid w:val="00186911"/>
    <w:rsid w:val="001A5C58"/>
    <w:rsid w:val="001A63A4"/>
    <w:rsid w:val="001A68D7"/>
    <w:rsid w:val="00227019"/>
    <w:rsid w:val="00234DEC"/>
    <w:rsid w:val="00246D4D"/>
    <w:rsid w:val="00257390"/>
    <w:rsid w:val="00274DED"/>
    <w:rsid w:val="00292B43"/>
    <w:rsid w:val="002A1FFD"/>
    <w:rsid w:val="002D4E45"/>
    <w:rsid w:val="002E78F2"/>
    <w:rsid w:val="0032369F"/>
    <w:rsid w:val="00371579"/>
    <w:rsid w:val="003B3E65"/>
    <w:rsid w:val="003E4069"/>
    <w:rsid w:val="0040742C"/>
    <w:rsid w:val="004352EE"/>
    <w:rsid w:val="00461BFA"/>
    <w:rsid w:val="004D6C23"/>
    <w:rsid w:val="00511901"/>
    <w:rsid w:val="00543270"/>
    <w:rsid w:val="00545847"/>
    <w:rsid w:val="0057645B"/>
    <w:rsid w:val="005B3B38"/>
    <w:rsid w:val="005C38E5"/>
    <w:rsid w:val="005D5B22"/>
    <w:rsid w:val="006374AE"/>
    <w:rsid w:val="006545B0"/>
    <w:rsid w:val="00663681"/>
    <w:rsid w:val="006A4554"/>
    <w:rsid w:val="00701DA1"/>
    <w:rsid w:val="00750F68"/>
    <w:rsid w:val="007A3A5A"/>
    <w:rsid w:val="007A4BFD"/>
    <w:rsid w:val="007C3390"/>
    <w:rsid w:val="00805B75"/>
    <w:rsid w:val="00950D2A"/>
    <w:rsid w:val="00995FF9"/>
    <w:rsid w:val="009A2BA6"/>
    <w:rsid w:val="009C372D"/>
    <w:rsid w:val="00A001B0"/>
    <w:rsid w:val="00A724D5"/>
    <w:rsid w:val="00A77922"/>
    <w:rsid w:val="00AC77DC"/>
    <w:rsid w:val="00AF05AA"/>
    <w:rsid w:val="00B34A85"/>
    <w:rsid w:val="00B81D7B"/>
    <w:rsid w:val="00BC5F07"/>
    <w:rsid w:val="00CC4E72"/>
    <w:rsid w:val="00CF7426"/>
    <w:rsid w:val="00D61951"/>
    <w:rsid w:val="00E12617"/>
    <w:rsid w:val="00E95651"/>
    <w:rsid w:val="00E964DC"/>
    <w:rsid w:val="00EA19C2"/>
    <w:rsid w:val="00EC27E8"/>
    <w:rsid w:val="00F226C7"/>
    <w:rsid w:val="00F4158A"/>
    <w:rsid w:val="00F52876"/>
    <w:rsid w:val="00F933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FA"/>
    <w:pPr>
      <w:spacing w:after="0" w:line="240" w:lineRule="auto"/>
    </w:pPr>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922"/>
    <w:pPr>
      <w:ind w:left="720"/>
      <w:contextualSpacing/>
    </w:pPr>
  </w:style>
  <w:style w:type="paragraph" w:styleId="BalloonText">
    <w:name w:val="Balloon Text"/>
    <w:basedOn w:val="Normal"/>
    <w:link w:val="BalloonTextChar"/>
    <w:uiPriority w:val="99"/>
    <w:semiHidden/>
    <w:unhideWhenUsed/>
    <w:rsid w:val="00461BFA"/>
    <w:rPr>
      <w:rFonts w:ascii="Tahoma" w:hAnsi="Tahoma" w:cs="Tahoma"/>
      <w:sz w:val="16"/>
      <w:szCs w:val="16"/>
    </w:rPr>
  </w:style>
  <w:style w:type="character" w:customStyle="1" w:styleId="BalloonTextChar">
    <w:name w:val="Balloon Text Char"/>
    <w:basedOn w:val="DefaultParagraphFont"/>
    <w:link w:val="BalloonText"/>
    <w:uiPriority w:val="99"/>
    <w:semiHidden/>
    <w:rsid w:val="00461BFA"/>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805B75"/>
    <w:pPr>
      <w:tabs>
        <w:tab w:val="center" w:pos="4513"/>
        <w:tab w:val="right" w:pos="9026"/>
      </w:tabs>
    </w:pPr>
  </w:style>
  <w:style w:type="character" w:customStyle="1" w:styleId="HeaderChar">
    <w:name w:val="Header Char"/>
    <w:basedOn w:val="DefaultParagraphFont"/>
    <w:link w:val="Header"/>
    <w:uiPriority w:val="99"/>
    <w:semiHidden/>
    <w:rsid w:val="00805B75"/>
    <w:rPr>
      <w:rFonts w:eastAsia="Times New Roman"/>
      <w:sz w:val="24"/>
      <w:szCs w:val="24"/>
      <w:lang w:val="en-US"/>
    </w:rPr>
  </w:style>
  <w:style w:type="paragraph" w:styleId="Footer">
    <w:name w:val="footer"/>
    <w:basedOn w:val="Normal"/>
    <w:link w:val="FooterChar"/>
    <w:uiPriority w:val="99"/>
    <w:unhideWhenUsed/>
    <w:rsid w:val="00805B75"/>
    <w:pPr>
      <w:tabs>
        <w:tab w:val="center" w:pos="4513"/>
        <w:tab w:val="right" w:pos="9026"/>
      </w:tabs>
    </w:pPr>
  </w:style>
  <w:style w:type="character" w:customStyle="1" w:styleId="FooterChar">
    <w:name w:val="Footer Char"/>
    <w:basedOn w:val="DefaultParagraphFont"/>
    <w:link w:val="Footer"/>
    <w:uiPriority w:val="99"/>
    <w:rsid w:val="00805B75"/>
    <w:rPr>
      <w:rFonts w:eastAsia="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BEFE4-08B5-4CA5-B94E-F368E42CF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932</TotalTime>
  <Pages>1</Pages>
  <Words>3794</Words>
  <Characters>21630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swazilii</cp:lastModifiedBy>
  <cp:revision>36</cp:revision>
  <cp:lastPrinted>2012-10-18T12:09:00Z</cp:lastPrinted>
  <dcterms:created xsi:type="dcterms:W3CDTF">2012-10-05T07:16:00Z</dcterms:created>
  <dcterms:modified xsi:type="dcterms:W3CDTF">2012-10-18T12:09:00Z</dcterms:modified>
</cp:coreProperties>
</file>