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73" w:rsidRDefault="002A0773" w:rsidP="002A0773">
      <w:pPr>
        <w:jc w:val="center"/>
        <w:rPr>
          <w:b/>
          <w:sz w:val="32"/>
          <w:szCs w:val="32"/>
        </w:rPr>
      </w:pPr>
      <w:r>
        <w:rPr>
          <w:noProof/>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5"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2A0773" w:rsidRDefault="002A0773" w:rsidP="002A0773">
      <w:r>
        <w:t xml:space="preserve">                                          </w:t>
      </w:r>
      <w:r>
        <w:rPr>
          <w:noProof/>
        </w:rPr>
        <w:t xml:space="preserve">             </w:t>
      </w:r>
    </w:p>
    <w:p w:rsidR="002A0773" w:rsidRDefault="002A0773" w:rsidP="002A0773"/>
    <w:p w:rsidR="002A0773" w:rsidRDefault="002A0773" w:rsidP="002A0773">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2A0773" w:rsidRPr="00D76BB8" w:rsidRDefault="002A0773" w:rsidP="002A0773">
      <w:pPr>
        <w:jc w:val="center"/>
        <w:rPr>
          <w:b/>
          <w:sz w:val="32"/>
          <w:szCs w:val="32"/>
          <w:u w:val="single"/>
        </w:rPr>
      </w:pPr>
    </w:p>
    <w:p w:rsidR="002A0773" w:rsidRPr="00BD0146" w:rsidRDefault="002A0773" w:rsidP="002A0773">
      <w:pPr>
        <w:jc w:val="center"/>
        <w:rPr>
          <w:b/>
          <w:sz w:val="32"/>
          <w:szCs w:val="32"/>
        </w:rPr>
      </w:pPr>
      <w:r>
        <w:rPr>
          <w:b/>
          <w:sz w:val="32"/>
          <w:szCs w:val="32"/>
        </w:rPr>
        <w:t xml:space="preserve">JUDGMENT </w:t>
      </w:r>
    </w:p>
    <w:p w:rsidR="002A0773" w:rsidRDefault="002A0773" w:rsidP="002A077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1834/2012</w:t>
      </w:r>
    </w:p>
    <w:p w:rsidR="002A0773" w:rsidRDefault="002A0773" w:rsidP="002A0773">
      <w:pPr>
        <w:jc w:val="both"/>
        <w:rPr>
          <w:sz w:val="26"/>
          <w:szCs w:val="26"/>
        </w:rPr>
      </w:pPr>
      <w:r>
        <w:rPr>
          <w:sz w:val="26"/>
          <w:szCs w:val="26"/>
        </w:rPr>
        <w:t xml:space="preserve">In the matter between: </w:t>
      </w:r>
    </w:p>
    <w:p w:rsidR="002A0773" w:rsidRDefault="002A0773" w:rsidP="002A0773">
      <w:pPr>
        <w:jc w:val="both"/>
        <w:rPr>
          <w:sz w:val="26"/>
          <w:szCs w:val="26"/>
        </w:rPr>
      </w:pPr>
    </w:p>
    <w:p w:rsidR="002A0773" w:rsidRDefault="002A0773" w:rsidP="002A0773">
      <w:pPr>
        <w:jc w:val="both"/>
        <w:rPr>
          <w:b/>
          <w:sz w:val="26"/>
          <w:szCs w:val="26"/>
        </w:rPr>
      </w:pPr>
    </w:p>
    <w:p w:rsidR="002A0773" w:rsidRDefault="002A0773" w:rsidP="002A0773">
      <w:pPr>
        <w:spacing w:line="360" w:lineRule="auto"/>
        <w:ind w:left="2880" w:hanging="2880"/>
        <w:jc w:val="both"/>
        <w:rPr>
          <w:b/>
          <w:sz w:val="26"/>
          <w:szCs w:val="26"/>
        </w:rPr>
      </w:pPr>
      <w:r>
        <w:rPr>
          <w:b/>
          <w:sz w:val="26"/>
          <w:szCs w:val="26"/>
        </w:rPr>
        <w:t xml:space="preserve">HUNTER SHONGWE </w:t>
      </w:r>
      <w:r>
        <w:rPr>
          <w:b/>
          <w:sz w:val="26"/>
          <w:szCs w:val="26"/>
        </w:rPr>
        <w:tab/>
      </w:r>
      <w:r>
        <w:rPr>
          <w:b/>
          <w:sz w:val="26"/>
          <w:szCs w:val="26"/>
        </w:rPr>
        <w:tab/>
      </w:r>
      <w:r>
        <w:rPr>
          <w:b/>
          <w:sz w:val="26"/>
          <w:szCs w:val="26"/>
        </w:rPr>
        <w:tab/>
      </w:r>
      <w:r>
        <w:rPr>
          <w:b/>
          <w:sz w:val="26"/>
          <w:szCs w:val="26"/>
        </w:rPr>
        <w:tab/>
        <w:t xml:space="preserve"> </w:t>
      </w:r>
      <w:r>
        <w:rPr>
          <w:b/>
          <w:sz w:val="26"/>
          <w:szCs w:val="26"/>
        </w:rPr>
        <w:tab/>
      </w:r>
      <w:r>
        <w:rPr>
          <w:b/>
          <w:sz w:val="26"/>
          <w:szCs w:val="26"/>
        </w:rPr>
        <w:tab/>
        <w:t>Applicant</w:t>
      </w:r>
    </w:p>
    <w:p w:rsidR="002A0773" w:rsidRDefault="002A0773" w:rsidP="002A0773">
      <w:pPr>
        <w:spacing w:line="360" w:lineRule="auto"/>
        <w:ind w:left="2880" w:hanging="2880"/>
        <w:jc w:val="both"/>
        <w:rPr>
          <w:b/>
          <w:sz w:val="26"/>
          <w:szCs w:val="26"/>
        </w:rPr>
      </w:pPr>
    </w:p>
    <w:p w:rsidR="002A0773" w:rsidRDefault="002A0773" w:rsidP="002A0773">
      <w:pPr>
        <w:spacing w:line="360" w:lineRule="auto"/>
        <w:ind w:left="2880" w:hanging="2880"/>
        <w:jc w:val="both"/>
        <w:rPr>
          <w:b/>
          <w:sz w:val="26"/>
          <w:szCs w:val="26"/>
        </w:rPr>
      </w:pPr>
      <w:r>
        <w:rPr>
          <w:b/>
          <w:sz w:val="26"/>
          <w:szCs w:val="26"/>
        </w:rPr>
        <w:t xml:space="preserve">And </w:t>
      </w:r>
    </w:p>
    <w:p w:rsidR="002A0773" w:rsidRDefault="002A0773" w:rsidP="002A0773">
      <w:pPr>
        <w:spacing w:line="360" w:lineRule="auto"/>
        <w:ind w:left="2880" w:hanging="2880"/>
        <w:jc w:val="both"/>
        <w:rPr>
          <w:b/>
          <w:sz w:val="26"/>
          <w:szCs w:val="26"/>
        </w:rPr>
      </w:pPr>
    </w:p>
    <w:p w:rsidR="002A0773" w:rsidRDefault="002A0773" w:rsidP="002A0773">
      <w:pPr>
        <w:spacing w:line="360" w:lineRule="auto"/>
        <w:jc w:val="both"/>
        <w:rPr>
          <w:b/>
          <w:sz w:val="26"/>
          <w:szCs w:val="26"/>
        </w:rPr>
      </w:pPr>
      <w:r>
        <w:rPr>
          <w:b/>
          <w:sz w:val="26"/>
          <w:szCs w:val="26"/>
        </w:rPr>
        <w:t>PRISCILA DLAMINI</w:t>
      </w:r>
      <w:r>
        <w:rPr>
          <w:b/>
          <w:sz w:val="26"/>
          <w:szCs w:val="26"/>
        </w:rPr>
        <w:tab/>
      </w:r>
      <w:r>
        <w:rPr>
          <w:b/>
          <w:sz w:val="26"/>
          <w:szCs w:val="26"/>
        </w:rPr>
        <w:tab/>
      </w:r>
      <w:r>
        <w:rPr>
          <w:b/>
          <w:sz w:val="26"/>
          <w:szCs w:val="26"/>
        </w:rPr>
        <w:tab/>
      </w:r>
      <w:r>
        <w:rPr>
          <w:b/>
          <w:sz w:val="26"/>
          <w:szCs w:val="26"/>
        </w:rPr>
        <w:tab/>
      </w:r>
      <w:r>
        <w:rPr>
          <w:b/>
          <w:sz w:val="26"/>
          <w:szCs w:val="26"/>
        </w:rPr>
        <w:tab/>
        <w:t>1</w:t>
      </w:r>
      <w:r w:rsidRPr="002A0773">
        <w:rPr>
          <w:b/>
          <w:sz w:val="26"/>
          <w:szCs w:val="26"/>
          <w:vertAlign w:val="superscript"/>
        </w:rPr>
        <w:t>st</w:t>
      </w:r>
      <w:r>
        <w:rPr>
          <w:b/>
          <w:sz w:val="26"/>
          <w:szCs w:val="26"/>
        </w:rPr>
        <w:t xml:space="preserve"> </w:t>
      </w:r>
      <w:r>
        <w:rPr>
          <w:b/>
          <w:sz w:val="26"/>
          <w:szCs w:val="26"/>
        </w:rPr>
        <w:tab/>
        <w:t xml:space="preserve">Respondent </w:t>
      </w:r>
    </w:p>
    <w:p w:rsidR="002A0773" w:rsidRDefault="002A0773" w:rsidP="002A0773">
      <w:pPr>
        <w:spacing w:line="360" w:lineRule="auto"/>
        <w:jc w:val="both"/>
        <w:rPr>
          <w:b/>
          <w:sz w:val="26"/>
          <w:szCs w:val="26"/>
        </w:rPr>
      </w:pPr>
      <w:r>
        <w:rPr>
          <w:b/>
          <w:sz w:val="26"/>
          <w:szCs w:val="26"/>
        </w:rPr>
        <w:t>OUPA LAPIDOS N.O.</w:t>
      </w:r>
      <w:r>
        <w:rPr>
          <w:b/>
          <w:sz w:val="26"/>
          <w:szCs w:val="26"/>
        </w:rPr>
        <w:tab/>
      </w:r>
      <w:r>
        <w:rPr>
          <w:b/>
          <w:sz w:val="26"/>
          <w:szCs w:val="26"/>
        </w:rPr>
        <w:tab/>
      </w:r>
      <w:r>
        <w:rPr>
          <w:b/>
          <w:sz w:val="26"/>
          <w:szCs w:val="26"/>
        </w:rPr>
        <w:tab/>
      </w:r>
      <w:r>
        <w:rPr>
          <w:b/>
          <w:sz w:val="26"/>
          <w:szCs w:val="26"/>
        </w:rPr>
        <w:tab/>
      </w:r>
      <w:r>
        <w:rPr>
          <w:b/>
          <w:sz w:val="26"/>
          <w:szCs w:val="26"/>
        </w:rPr>
        <w:tab/>
        <w:t>2</w:t>
      </w:r>
      <w:r w:rsidRPr="002A0773">
        <w:rPr>
          <w:b/>
          <w:sz w:val="26"/>
          <w:szCs w:val="26"/>
          <w:vertAlign w:val="superscript"/>
        </w:rPr>
        <w:t>nd</w:t>
      </w:r>
      <w:r>
        <w:rPr>
          <w:b/>
          <w:sz w:val="26"/>
          <w:szCs w:val="26"/>
        </w:rPr>
        <w:tab/>
        <w:t>Respondent</w:t>
      </w:r>
    </w:p>
    <w:p w:rsidR="002A0773" w:rsidRDefault="002A0773" w:rsidP="002A0773">
      <w:pPr>
        <w:spacing w:line="360" w:lineRule="auto"/>
        <w:jc w:val="both"/>
        <w:rPr>
          <w:b/>
          <w:sz w:val="26"/>
          <w:szCs w:val="26"/>
        </w:rPr>
      </w:pPr>
      <w:r>
        <w:rPr>
          <w:b/>
          <w:sz w:val="26"/>
          <w:szCs w:val="26"/>
        </w:rPr>
        <w:t xml:space="preserve">WILSON NDLAVELA MAVIMBELA N.O. </w:t>
      </w:r>
      <w:r>
        <w:rPr>
          <w:b/>
          <w:sz w:val="26"/>
          <w:szCs w:val="26"/>
        </w:rPr>
        <w:tab/>
      </w:r>
      <w:r>
        <w:rPr>
          <w:b/>
          <w:sz w:val="26"/>
          <w:szCs w:val="26"/>
        </w:rPr>
        <w:tab/>
        <w:t>3</w:t>
      </w:r>
      <w:r w:rsidRPr="002A0773">
        <w:rPr>
          <w:b/>
          <w:sz w:val="26"/>
          <w:szCs w:val="26"/>
          <w:vertAlign w:val="superscript"/>
        </w:rPr>
        <w:t>rd</w:t>
      </w:r>
      <w:r>
        <w:rPr>
          <w:b/>
          <w:sz w:val="26"/>
          <w:szCs w:val="26"/>
        </w:rPr>
        <w:t xml:space="preserve"> </w:t>
      </w:r>
      <w:r>
        <w:rPr>
          <w:b/>
          <w:sz w:val="26"/>
          <w:szCs w:val="26"/>
        </w:rPr>
        <w:tab/>
        <w:t>Respondent</w:t>
      </w:r>
    </w:p>
    <w:p w:rsidR="002A0773" w:rsidRDefault="002A0773" w:rsidP="002A0773">
      <w:pPr>
        <w:spacing w:line="360" w:lineRule="auto"/>
        <w:jc w:val="both"/>
        <w:rPr>
          <w:b/>
          <w:sz w:val="26"/>
          <w:szCs w:val="26"/>
        </w:rPr>
      </w:pPr>
    </w:p>
    <w:p w:rsidR="002A0773" w:rsidRDefault="002A0773" w:rsidP="002A0773">
      <w:pPr>
        <w:spacing w:line="360" w:lineRule="auto"/>
        <w:ind w:left="2160" w:hanging="2160"/>
        <w:jc w:val="both"/>
        <w:rPr>
          <w:sz w:val="26"/>
          <w:szCs w:val="26"/>
        </w:rPr>
      </w:pPr>
      <w:r>
        <w:rPr>
          <w:b/>
          <w:sz w:val="26"/>
          <w:szCs w:val="26"/>
        </w:rPr>
        <w:t>Neutral citation:</w:t>
      </w:r>
      <w:r>
        <w:rPr>
          <w:b/>
          <w:sz w:val="26"/>
          <w:szCs w:val="26"/>
        </w:rPr>
        <w:tab/>
      </w:r>
      <w:r w:rsidRPr="002A0773">
        <w:rPr>
          <w:sz w:val="26"/>
          <w:szCs w:val="26"/>
        </w:rPr>
        <w:t xml:space="preserve">Hunter </w:t>
      </w:r>
      <w:r>
        <w:rPr>
          <w:sz w:val="26"/>
          <w:szCs w:val="26"/>
        </w:rPr>
        <w:t xml:space="preserve">Shongwe v Priscila Dlamini and 2 Others </w:t>
      </w:r>
      <w:r w:rsidR="007F51C7">
        <w:rPr>
          <w:sz w:val="26"/>
          <w:szCs w:val="26"/>
        </w:rPr>
        <w:t>259</w:t>
      </w:r>
      <w:r>
        <w:rPr>
          <w:sz w:val="26"/>
          <w:szCs w:val="26"/>
        </w:rPr>
        <w:t xml:space="preserve"> (1834/2012) [2012] SZHC (13</w:t>
      </w:r>
      <w:r w:rsidRPr="002A0773">
        <w:rPr>
          <w:sz w:val="26"/>
          <w:szCs w:val="26"/>
          <w:vertAlign w:val="superscript"/>
        </w:rPr>
        <w:t>th</w:t>
      </w:r>
      <w:r>
        <w:rPr>
          <w:sz w:val="26"/>
          <w:szCs w:val="26"/>
        </w:rPr>
        <w:t xml:space="preserve"> December 2012)</w:t>
      </w:r>
    </w:p>
    <w:p w:rsidR="002A0773" w:rsidRDefault="002A0773" w:rsidP="002A0773">
      <w:pPr>
        <w:jc w:val="both"/>
        <w:rPr>
          <w:sz w:val="26"/>
          <w:szCs w:val="26"/>
        </w:rPr>
      </w:pPr>
    </w:p>
    <w:p w:rsidR="002A0773" w:rsidRDefault="002A0773" w:rsidP="002A0773">
      <w:pPr>
        <w:jc w:val="both"/>
        <w:rPr>
          <w:sz w:val="26"/>
          <w:szCs w:val="26"/>
        </w:rPr>
      </w:pPr>
      <w:r w:rsidRPr="00415520">
        <w:rPr>
          <w:b/>
          <w:sz w:val="26"/>
          <w:szCs w:val="26"/>
        </w:rPr>
        <w:t>Coram:</w:t>
      </w:r>
      <w:r>
        <w:rPr>
          <w:sz w:val="26"/>
          <w:szCs w:val="26"/>
        </w:rPr>
        <w:tab/>
      </w:r>
      <w:r>
        <w:rPr>
          <w:sz w:val="26"/>
          <w:szCs w:val="26"/>
        </w:rPr>
        <w:tab/>
      </w:r>
      <w:r>
        <w:rPr>
          <w:sz w:val="26"/>
          <w:szCs w:val="26"/>
        </w:rPr>
        <w:tab/>
        <w:t>M. Dlamini J.</w:t>
      </w:r>
    </w:p>
    <w:p w:rsidR="002A0773" w:rsidRDefault="002A0773" w:rsidP="002A0773">
      <w:pPr>
        <w:jc w:val="both"/>
        <w:rPr>
          <w:sz w:val="26"/>
          <w:szCs w:val="26"/>
        </w:rPr>
      </w:pPr>
    </w:p>
    <w:p w:rsidR="002A0773" w:rsidRDefault="002A0773" w:rsidP="002A0773">
      <w:pPr>
        <w:jc w:val="both"/>
        <w:rPr>
          <w:sz w:val="26"/>
          <w:szCs w:val="26"/>
        </w:rPr>
      </w:pPr>
      <w:r w:rsidRPr="00415520">
        <w:rPr>
          <w:b/>
          <w:sz w:val="26"/>
          <w:szCs w:val="26"/>
        </w:rPr>
        <w:t>Heard:</w:t>
      </w:r>
      <w:r>
        <w:rPr>
          <w:sz w:val="26"/>
          <w:szCs w:val="26"/>
        </w:rPr>
        <w:tab/>
      </w:r>
      <w:r>
        <w:rPr>
          <w:sz w:val="26"/>
          <w:szCs w:val="26"/>
        </w:rPr>
        <w:tab/>
      </w:r>
      <w:r>
        <w:rPr>
          <w:sz w:val="26"/>
          <w:szCs w:val="26"/>
        </w:rPr>
        <w:tab/>
      </w:r>
      <w:r w:rsidR="00052BCC">
        <w:rPr>
          <w:sz w:val="26"/>
          <w:szCs w:val="26"/>
        </w:rPr>
        <w:t>7</w:t>
      </w:r>
      <w:r w:rsidR="00052BCC" w:rsidRPr="00052BCC">
        <w:rPr>
          <w:sz w:val="26"/>
          <w:szCs w:val="26"/>
          <w:vertAlign w:val="superscript"/>
        </w:rPr>
        <w:t>th</w:t>
      </w:r>
      <w:r w:rsidR="00052BCC">
        <w:rPr>
          <w:sz w:val="26"/>
          <w:szCs w:val="26"/>
        </w:rPr>
        <w:t xml:space="preserve"> </w:t>
      </w:r>
      <w:r>
        <w:rPr>
          <w:sz w:val="26"/>
          <w:szCs w:val="26"/>
        </w:rPr>
        <w:t xml:space="preserve"> December 2012</w:t>
      </w:r>
    </w:p>
    <w:p w:rsidR="002A0773" w:rsidRDefault="002A0773" w:rsidP="002A0773">
      <w:pPr>
        <w:jc w:val="both"/>
        <w:rPr>
          <w:sz w:val="26"/>
          <w:szCs w:val="26"/>
        </w:rPr>
      </w:pPr>
    </w:p>
    <w:p w:rsidR="002A0773" w:rsidRDefault="002A0773" w:rsidP="002A0773">
      <w:pPr>
        <w:jc w:val="both"/>
        <w:rPr>
          <w:sz w:val="26"/>
          <w:szCs w:val="26"/>
        </w:rPr>
      </w:pPr>
      <w:r w:rsidRPr="00415520">
        <w:rPr>
          <w:b/>
          <w:sz w:val="26"/>
          <w:szCs w:val="26"/>
        </w:rPr>
        <w:t>Delivered:</w:t>
      </w:r>
      <w:r>
        <w:rPr>
          <w:sz w:val="26"/>
          <w:szCs w:val="26"/>
        </w:rPr>
        <w:tab/>
      </w:r>
      <w:r>
        <w:rPr>
          <w:sz w:val="26"/>
          <w:szCs w:val="26"/>
        </w:rPr>
        <w:tab/>
        <w:t xml:space="preserve">   </w:t>
      </w:r>
      <w:r>
        <w:rPr>
          <w:sz w:val="26"/>
          <w:szCs w:val="26"/>
        </w:rPr>
        <w:tab/>
        <w:t>13</w:t>
      </w:r>
      <w:r w:rsidRPr="00E63CAA">
        <w:rPr>
          <w:sz w:val="26"/>
          <w:szCs w:val="26"/>
          <w:vertAlign w:val="superscript"/>
        </w:rPr>
        <w:t>th</w:t>
      </w:r>
      <w:r>
        <w:rPr>
          <w:sz w:val="26"/>
          <w:szCs w:val="26"/>
        </w:rPr>
        <w:t xml:space="preserve"> December 2012</w:t>
      </w:r>
    </w:p>
    <w:p w:rsidR="00052BCC" w:rsidRDefault="00052BCC" w:rsidP="002A0773">
      <w:pPr>
        <w:jc w:val="both"/>
        <w:rPr>
          <w:sz w:val="26"/>
          <w:szCs w:val="26"/>
        </w:rPr>
      </w:pPr>
    </w:p>
    <w:p w:rsidR="002A0773" w:rsidRDefault="002A0773" w:rsidP="002A0773">
      <w:pPr>
        <w:jc w:val="both"/>
        <w:rPr>
          <w:sz w:val="26"/>
          <w:szCs w:val="26"/>
        </w:rPr>
      </w:pPr>
    </w:p>
    <w:p w:rsidR="002A0773" w:rsidRDefault="002A0773" w:rsidP="002A0773">
      <w:pPr>
        <w:spacing w:line="360" w:lineRule="auto"/>
        <w:ind w:left="2160"/>
        <w:jc w:val="both"/>
        <w:rPr>
          <w:sz w:val="26"/>
          <w:szCs w:val="26"/>
        </w:rPr>
      </w:pPr>
      <w:r>
        <w:rPr>
          <w:i/>
          <w:sz w:val="26"/>
          <w:szCs w:val="26"/>
        </w:rPr>
        <w:t>A</w:t>
      </w:r>
      <w:r w:rsidRPr="004631FC">
        <w:rPr>
          <w:i/>
          <w:sz w:val="26"/>
          <w:szCs w:val="26"/>
        </w:rPr>
        <w:t>pplication</w:t>
      </w:r>
      <w:r>
        <w:rPr>
          <w:i/>
          <w:sz w:val="26"/>
          <w:szCs w:val="26"/>
        </w:rPr>
        <w:t xml:space="preserve"> proceedings</w:t>
      </w:r>
      <w:r w:rsidRPr="004631FC">
        <w:rPr>
          <w:i/>
          <w:sz w:val="26"/>
          <w:szCs w:val="26"/>
        </w:rPr>
        <w:t xml:space="preserve"> – </w:t>
      </w:r>
      <w:r>
        <w:rPr>
          <w:i/>
          <w:sz w:val="26"/>
          <w:szCs w:val="26"/>
        </w:rPr>
        <w:t xml:space="preserve">points in limine - </w:t>
      </w:r>
      <w:r w:rsidRPr="004631FC">
        <w:rPr>
          <w:i/>
          <w:sz w:val="26"/>
          <w:szCs w:val="26"/>
        </w:rPr>
        <w:t xml:space="preserve"> </w:t>
      </w:r>
      <w:r w:rsidR="004F5D05">
        <w:rPr>
          <w:i/>
          <w:sz w:val="26"/>
          <w:szCs w:val="26"/>
        </w:rPr>
        <w:t xml:space="preserve">jurisdiction – powers of chiefs to deliberate on issues properly before them -  their decision binding until set aside on review or appeal – </w:t>
      </w:r>
      <w:r w:rsidR="00052BCC">
        <w:rPr>
          <w:i/>
          <w:sz w:val="26"/>
          <w:szCs w:val="26"/>
        </w:rPr>
        <w:t xml:space="preserve">prima facie right as one of the </w:t>
      </w:r>
      <w:r w:rsidR="004F5D05">
        <w:rPr>
          <w:i/>
          <w:sz w:val="26"/>
          <w:szCs w:val="26"/>
        </w:rPr>
        <w:t>requirements of an inter</w:t>
      </w:r>
      <w:r w:rsidR="00052BCC">
        <w:rPr>
          <w:i/>
          <w:sz w:val="26"/>
          <w:szCs w:val="26"/>
        </w:rPr>
        <w:t xml:space="preserve">locutory </w:t>
      </w:r>
      <w:r w:rsidR="004F5D05">
        <w:rPr>
          <w:i/>
          <w:sz w:val="26"/>
          <w:szCs w:val="26"/>
        </w:rPr>
        <w:t>interdict – dispute of facts – circumstances showing foreseability.</w:t>
      </w:r>
    </w:p>
    <w:p w:rsidR="002A0773" w:rsidRDefault="002A0773" w:rsidP="002A0773">
      <w:pPr>
        <w:jc w:val="both"/>
        <w:rPr>
          <w:sz w:val="26"/>
          <w:szCs w:val="26"/>
        </w:rPr>
      </w:pPr>
    </w:p>
    <w:p w:rsidR="002A0773" w:rsidRDefault="002A0773" w:rsidP="004F5D05">
      <w:pPr>
        <w:spacing w:line="360" w:lineRule="auto"/>
        <w:ind w:left="1440" w:hanging="1440"/>
        <w:jc w:val="both"/>
        <w:rPr>
          <w:sz w:val="26"/>
          <w:szCs w:val="26"/>
        </w:rPr>
      </w:pPr>
      <w:r>
        <w:rPr>
          <w:sz w:val="26"/>
          <w:szCs w:val="26"/>
        </w:rPr>
        <w:t>Summary:</w:t>
      </w:r>
      <w:r>
        <w:rPr>
          <w:sz w:val="26"/>
          <w:szCs w:val="26"/>
        </w:rPr>
        <w:tab/>
      </w:r>
      <w:r w:rsidR="004F5D05">
        <w:rPr>
          <w:sz w:val="26"/>
          <w:szCs w:val="26"/>
        </w:rPr>
        <w:t>The applicant filed an application under a certificate of urgency seeking for an interim interdict against the respondents, pending action proceedings to be instituted against the 1</w:t>
      </w:r>
      <w:r w:rsidR="004F5D05" w:rsidRPr="004F5D05">
        <w:rPr>
          <w:sz w:val="26"/>
          <w:szCs w:val="26"/>
          <w:vertAlign w:val="superscript"/>
        </w:rPr>
        <w:t>st</w:t>
      </w:r>
      <w:r w:rsidR="004F5D05">
        <w:rPr>
          <w:sz w:val="26"/>
          <w:szCs w:val="26"/>
        </w:rPr>
        <w:t xml:space="preserve"> respondent.</w:t>
      </w:r>
    </w:p>
    <w:p w:rsidR="004F5D05" w:rsidRDefault="004F5D05" w:rsidP="004F5D05">
      <w:pPr>
        <w:spacing w:line="360" w:lineRule="auto"/>
        <w:ind w:left="1440" w:hanging="1440"/>
        <w:jc w:val="both"/>
        <w:rPr>
          <w:sz w:val="26"/>
          <w:szCs w:val="26"/>
        </w:rPr>
      </w:pPr>
    </w:p>
    <w:p w:rsidR="004F5D05" w:rsidRDefault="004F5D05" w:rsidP="004F5D05">
      <w:pPr>
        <w:spacing w:line="360" w:lineRule="auto"/>
        <w:ind w:left="1440" w:hanging="1440"/>
        <w:jc w:val="both"/>
        <w:rPr>
          <w:sz w:val="26"/>
          <w:szCs w:val="26"/>
        </w:rPr>
      </w:pPr>
      <w:r>
        <w:rPr>
          <w:sz w:val="26"/>
          <w:szCs w:val="26"/>
        </w:rPr>
        <w:t>[1]</w:t>
      </w:r>
      <w:r>
        <w:rPr>
          <w:sz w:val="26"/>
          <w:szCs w:val="26"/>
        </w:rPr>
        <w:tab/>
        <w:t>The applicant has averred that he had been collecting rentals on behalf of the 1</w:t>
      </w:r>
      <w:r w:rsidRPr="004F5D05">
        <w:rPr>
          <w:sz w:val="26"/>
          <w:szCs w:val="26"/>
          <w:vertAlign w:val="superscript"/>
        </w:rPr>
        <w:t>st</w:t>
      </w:r>
      <w:r>
        <w:rPr>
          <w:sz w:val="26"/>
          <w:szCs w:val="26"/>
        </w:rPr>
        <w:t xml:space="preserve"> respondent in respect of the house in which he now occupies for a period of 20 years.  Upon the house being vacant, applicant was approached by Royal Swazi Spar to lease the house on condition that renovations are effected on the said house.  An oral agreement was entered between applicant and 1</w:t>
      </w:r>
      <w:r w:rsidRPr="004F5D05">
        <w:rPr>
          <w:sz w:val="26"/>
          <w:szCs w:val="26"/>
          <w:vertAlign w:val="superscript"/>
        </w:rPr>
        <w:t>st</w:t>
      </w:r>
      <w:r>
        <w:rPr>
          <w:sz w:val="26"/>
          <w:szCs w:val="26"/>
        </w:rPr>
        <w:t xml:space="preserve"> respondent that applicant would renovate the house and 1</w:t>
      </w:r>
      <w:r w:rsidRPr="004F5D05">
        <w:rPr>
          <w:sz w:val="26"/>
          <w:szCs w:val="26"/>
          <w:vertAlign w:val="superscript"/>
        </w:rPr>
        <w:t>st</w:t>
      </w:r>
      <w:r>
        <w:rPr>
          <w:sz w:val="26"/>
          <w:szCs w:val="26"/>
        </w:rPr>
        <w:t xml:space="preserve"> respondent reimburse him.  The house was duly renovated.  However, when Royal Swazi Spar was invited to take over occupancy, it declined on the basis it had since </w:t>
      </w:r>
      <w:r w:rsidR="00CB204C">
        <w:rPr>
          <w:sz w:val="26"/>
          <w:szCs w:val="26"/>
        </w:rPr>
        <w:t>concluded a lease agreement with a third party as renovations had taken long to complete.  Applicant contends that at that stage, 1</w:t>
      </w:r>
      <w:r w:rsidR="00CB204C" w:rsidRPr="00CB204C">
        <w:rPr>
          <w:sz w:val="26"/>
          <w:szCs w:val="26"/>
          <w:vertAlign w:val="superscript"/>
        </w:rPr>
        <w:t>st</w:t>
      </w:r>
      <w:r w:rsidR="00CB204C">
        <w:rPr>
          <w:sz w:val="26"/>
          <w:szCs w:val="26"/>
        </w:rPr>
        <w:t xml:space="preserve"> respondent requested him to occupy the house in a bid to stop her brothers from occupying the house.  He duly did in July 2009.  However, to his surprise, applicant deposes, 2</w:t>
      </w:r>
      <w:r w:rsidR="00CB204C" w:rsidRPr="00CB204C">
        <w:rPr>
          <w:sz w:val="26"/>
          <w:szCs w:val="26"/>
          <w:vertAlign w:val="superscript"/>
        </w:rPr>
        <w:t>nd</w:t>
      </w:r>
      <w:r w:rsidR="00CB204C">
        <w:rPr>
          <w:sz w:val="26"/>
          <w:szCs w:val="26"/>
        </w:rPr>
        <w:t xml:space="preserve"> respondent came to the house and ordered the 1</w:t>
      </w:r>
      <w:r w:rsidR="00CB204C" w:rsidRPr="00CB204C">
        <w:rPr>
          <w:sz w:val="26"/>
          <w:szCs w:val="26"/>
          <w:vertAlign w:val="superscript"/>
        </w:rPr>
        <w:t>st</w:t>
      </w:r>
      <w:r w:rsidR="00CB204C">
        <w:rPr>
          <w:sz w:val="26"/>
          <w:szCs w:val="26"/>
        </w:rPr>
        <w:t xml:space="preserve"> respondent’s family to evict him from the premises.  The action of 2</w:t>
      </w:r>
      <w:r w:rsidR="00CB204C" w:rsidRPr="00CB204C">
        <w:rPr>
          <w:sz w:val="26"/>
          <w:szCs w:val="26"/>
          <w:vertAlign w:val="superscript"/>
        </w:rPr>
        <w:t>nd</w:t>
      </w:r>
      <w:r w:rsidR="00CB204C">
        <w:rPr>
          <w:sz w:val="26"/>
          <w:szCs w:val="26"/>
        </w:rPr>
        <w:t xml:space="preserve"> respondent, a community police, were precipitated by applicant who had assisted two members of the community against an eviction order issued by 3</w:t>
      </w:r>
      <w:r w:rsidR="00CB204C" w:rsidRPr="00CB204C">
        <w:rPr>
          <w:sz w:val="26"/>
          <w:szCs w:val="26"/>
          <w:vertAlign w:val="superscript"/>
        </w:rPr>
        <w:t>rd</w:t>
      </w:r>
      <w:r w:rsidR="00CB204C">
        <w:rPr>
          <w:sz w:val="26"/>
          <w:szCs w:val="26"/>
        </w:rPr>
        <w:t xml:space="preserve"> respondent who is the headman of the community where he resides.  Again later on, the 2</w:t>
      </w:r>
      <w:r w:rsidR="00CB204C" w:rsidRPr="00CB204C">
        <w:rPr>
          <w:sz w:val="26"/>
          <w:szCs w:val="26"/>
          <w:vertAlign w:val="superscript"/>
        </w:rPr>
        <w:t>nd</w:t>
      </w:r>
      <w:r w:rsidR="00CB204C">
        <w:rPr>
          <w:sz w:val="26"/>
          <w:szCs w:val="26"/>
        </w:rPr>
        <w:t xml:space="preserve"> respondent came in the company of 1</w:t>
      </w:r>
      <w:r w:rsidR="00CB204C" w:rsidRPr="00CB204C">
        <w:rPr>
          <w:sz w:val="26"/>
          <w:szCs w:val="26"/>
          <w:vertAlign w:val="superscript"/>
        </w:rPr>
        <w:t>st</w:t>
      </w:r>
      <w:r w:rsidR="00CB204C">
        <w:rPr>
          <w:sz w:val="26"/>
          <w:szCs w:val="26"/>
        </w:rPr>
        <w:t xml:space="preserve"> respondent who demanded that he vacate the house to give way to another tenant as he had occupied the house without paying rent.  He (applicant) informed 1</w:t>
      </w:r>
      <w:r w:rsidR="00CB204C" w:rsidRPr="00CB204C">
        <w:rPr>
          <w:sz w:val="26"/>
          <w:szCs w:val="26"/>
          <w:vertAlign w:val="superscript"/>
        </w:rPr>
        <w:t>st</w:t>
      </w:r>
      <w:r w:rsidR="00CB204C">
        <w:rPr>
          <w:sz w:val="26"/>
          <w:szCs w:val="26"/>
        </w:rPr>
        <w:t xml:space="preserve"> respondent that he would vacate the house on condition that she (1</w:t>
      </w:r>
      <w:r w:rsidR="00CB204C" w:rsidRPr="00CB204C">
        <w:rPr>
          <w:sz w:val="26"/>
          <w:szCs w:val="26"/>
          <w:vertAlign w:val="superscript"/>
        </w:rPr>
        <w:t>st</w:t>
      </w:r>
      <w:r w:rsidR="00CB204C">
        <w:rPr>
          <w:sz w:val="26"/>
          <w:szCs w:val="26"/>
        </w:rPr>
        <w:t xml:space="preserve"> respondent) pays him the renovation costs of E100,000.00.  This seems to have fallen on deaf ears as on 3</w:t>
      </w:r>
      <w:r w:rsidR="00CB204C" w:rsidRPr="00CB204C">
        <w:rPr>
          <w:sz w:val="26"/>
          <w:szCs w:val="26"/>
          <w:vertAlign w:val="superscript"/>
        </w:rPr>
        <w:t>rd</w:t>
      </w:r>
      <w:r w:rsidR="00CB204C">
        <w:rPr>
          <w:sz w:val="26"/>
          <w:szCs w:val="26"/>
        </w:rPr>
        <w:t xml:space="preserve"> November 2012, the group resurfaced and threatened to demolish the house on 4</w:t>
      </w:r>
      <w:r w:rsidR="00CB204C" w:rsidRPr="00CB204C">
        <w:rPr>
          <w:sz w:val="26"/>
          <w:szCs w:val="26"/>
          <w:vertAlign w:val="superscript"/>
        </w:rPr>
        <w:t>th</w:t>
      </w:r>
      <w:r w:rsidR="00CB204C">
        <w:rPr>
          <w:sz w:val="26"/>
          <w:szCs w:val="26"/>
        </w:rPr>
        <w:t xml:space="preserve"> November 2012.  Applicant moved the present application.</w:t>
      </w: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r>
        <w:rPr>
          <w:sz w:val="26"/>
          <w:szCs w:val="26"/>
        </w:rPr>
        <w:t>[2]</w:t>
      </w:r>
      <w:r>
        <w:rPr>
          <w:sz w:val="26"/>
          <w:szCs w:val="26"/>
        </w:rPr>
        <w:tab/>
      </w:r>
      <w:r w:rsidR="00B60EDC">
        <w:rPr>
          <w:sz w:val="26"/>
          <w:szCs w:val="26"/>
        </w:rPr>
        <w:t xml:space="preserve">The respondents </w:t>
      </w:r>
      <w:r w:rsidR="00657D2E">
        <w:rPr>
          <w:sz w:val="26"/>
          <w:szCs w:val="26"/>
        </w:rPr>
        <w:t xml:space="preserve">in </w:t>
      </w:r>
      <w:r w:rsidR="00F972FE" w:rsidRPr="00312CDE">
        <w:rPr>
          <w:sz w:val="26"/>
          <w:szCs w:val="26"/>
          <w:u w:val="single"/>
        </w:rPr>
        <w:t>their answer are disputing the genesis of events as highlighted by applicant, viz. that he has been collecting rent for such extended period and that he occupied the house for purposes of preventing 1</w:t>
      </w:r>
      <w:r w:rsidR="00F972FE" w:rsidRPr="00312CDE">
        <w:rPr>
          <w:sz w:val="26"/>
          <w:szCs w:val="26"/>
          <w:u w:val="single"/>
          <w:vertAlign w:val="superscript"/>
        </w:rPr>
        <w:t>st</w:t>
      </w:r>
      <w:r w:rsidR="00F972FE" w:rsidRPr="00312CDE">
        <w:rPr>
          <w:sz w:val="26"/>
          <w:szCs w:val="26"/>
          <w:u w:val="single"/>
        </w:rPr>
        <w:t xml:space="preserve"> respondent’s brothers from taking over the house.  The 1</w:t>
      </w:r>
      <w:r w:rsidR="00F972FE" w:rsidRPr="00312CDE">
        <w:rPr>
          <w:sz w:val="26"/>
          <w:szCs w:val="26"/>
          <w:u w:val="single"/>
          <w:vertAlign w:val="superscript"/>
        </w:rPr>
        <w:t>st</w:t>
      </w:r>
      <w:r w:rsidR="00F972FE" w:rsidRPr="00312CDE">
        <w:rPr>
          <w:sz w:val="26"/>
          <w:szCs w:val="26"/>
          <w:u w:val="single"/>
        </w:rPr>
        <w:t xml:space="preserve"> respondent alleges that she leased the house to applicant at rentals of E1,500 per month.  Applicant has never paid any rentals </w:t>
      </w:r>
      <w:r w:rsidR="00F972FE">
        <w:rPr>
          <w:sz w:val="26"/>
          <w:szCs w:val="26"/>
          <w:u w:val="single"/>
        </w:rPr>
        <w:t xml:space="preserve">since </w:t>
      </w:r>
      <w:r w:rsidR="00B60EDC">
        <w:rPr>
          <w:sz w:val="26"/>
          <w:szCs w:val="26"/>
        </w:rPr>
        <w:t>2009, the date at which he first became a tenant.  1</w:t>
      </w:r>
      <w:r w:rsidR="00B60EDC" w:rsidRPr="00B60EDC">
        <w:rPr>
          <w:sz w:val="26"/>
          <w:szCs w:val="26"/>
          <w:vertAlign w:val="superscript"/>
        </w:rPr>
        <w:t>st</w:t>
      </w:r>
      <w:r w:rsidR="00B60EDC">
        <w:rPr>
          <w:sz w:val="26"/>
          <w:szCs w:val="26"/>
        </w:rPr>
        <w:t xml:space="preserve"> respondent admits that the applicant did renovate the house but informs the court that in a meeting between applicant and her brothers where she was also present, applicant was asked a</w:t>
      </w:r>
      <w:r w:rsidR="006677C1">
        <w:rPr>
          <w:sz w:val="26"/>
          <w:szCs w:val="26"/>
        </w:rPr>
        <w:t>s</w:t>
      </w:r>
      <w:r w:rsidR="00B60EDC">
        <w:rPr>
          <w:sz w:val="26"/>
          <w:szCs w:val="26"/>
        </w:rPr>
        <w:t xml:space="preserve"> to the cost of the renovations and that he should produce invoices for the same.  She contends that applicant informed the meeting that the amount due to him was E15 000.00 but failed to produce invoices in support of his claim despite demand.  1</w:t>
      </w:r>
      <w:r w:rsidR="00B60EDC" w:rsidRPr="00B60EDC">
        <w:rPr>
          <w:sz w:val="26"/>
          <w:szCs w:val="26"/>
          <w:vertAlign w:val="superscript"/>
        </w:rPr>
        <w:t>st</w:t>
      </w:r>
      <w:r w:rsidR="00B60EDC">
        <w:rPr>
          <w:sz w:val="26"/>
          <w:szCs w:val="26"/>
        </w:rPr>
        <w:t xml:space="preserve"> respondent raises a counter-claim in respect of rental arrears for the sum of E70 000.00.  It was her evidence that she solicited the assistance of her brothers to compel the applicant to either pay rent or vacate the premises but to no avail.  She then approached 2</w:t>
      </w:r>
      <w:r w:rsidR="00B60EDC" w:rsidRPr="00B60EDC">
        <w:rPr>
          <w:sz w:val="26"/>
          <w:szCs w:val="26"/>
          <w:vertAlign w:val="superscript"/>
        </w:rPr>
        <w:t>nd</w:t>
      </w:r>
      <w:r w:rsidR="00B60EDC">
        <w:rPr>
          <w:sz w:val="26"/>
          <w:szCs w:val="26"/>
        </w:rPr>
        <w:t xml:space="preserve"> respondent, traditional authority to have the applicant who had since turned </w:t>
      </w:r>
      <w:r w:rsidR="006677C1">
        <w:rPr>
          <w:sz w:val="26"/>
          <w:szCs w:val="26"/>
        </w:rPr>
        <w:t>into violence</w:t>
      </w:r>
      <w:r w:rsidR="00B60EDC">
        <w:rPr>
          <w:sz w:val="26"/>
          <w:szCs w:val="26"/>
        </w:rPr>
        <w:t>, to be ejected.</w:t>
      </w:r>
    </w:p>
    <w:p w:rsidR="00B60EDC" w:rsidRDefault="00B60EDC" w:rsidP="004F5D05">
      <w:pPr>
        <w:spacing w:line="360" w:lineRule="auto"/>
        <w:ind w:left="1440" w:hanging="1440"/>
        <w:jc w:val="both"/>
        <w:rPr>
          <w:sz w:val="26"/>
          <w:szCs w:val="26"/>
        </w:rPr>
      </w:pPr>
    </w:p>
    <w:p w:rsidR="00B60EDC" w:rsidRPr="00B60EDC" w:rsidRDefault="00B60EDC" w:rsidP="004F5D05">
      <w:pPr>
        <w:spacing w:line="360" w:lineRule="auto"/>
        <w:ind w:left="1440" w:hanging="1440"/>
        <w:jc w:val="both"/>
        <w:rPr>
          <w:i/>
          <w:sz w:val="26"/>
          <w:szCs w:val="26"/>
        </w:rPr>
      </w:pPr>
      <w:r>
        <w:rPr>
          <w:sz w:val="26"/>
          <w:szCs w:val="26"/>
        </w:rPr>
        <w:t>[3]</w:t>
      </w:r>
      <w:r>
        <w:rPr>
          <w:sz w:val="26"/>
          <w:szCs w:val="26"/>
        </w:rPr>
        <w:tab/>
        <w:t xml:space="preserve">The respondents have also raised points </w:t>
      </w:r>
      <w:r w:rsidRPr="00B60EDC">
        <w:rPr>
          <w:i/>
          <w:sz w:val="26"/>
          <w:szCs w:val="26"/>
        </w:rPr>
        <w:t>in limine</w:t>
      </w:r>
      <w:r>
        <w:rPr>
          <w:i/>
          <w:sz w:val="26"/>
          <w:szCs w:val="26"/>
        </w:rPr>
        <w:t>.</w:t>
      </w:r>
      <w:r w:rsidRPr="00B60EDC">
        <w:rPr>
          <w:i/>
          <w:sz w:val="26"/>
          <w:szCs w:val="26"/>
        </w:rPr>
        <w:t xml:space="preserve"> </w:t>
      </w: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r>
        <w:rPr>
          <w:sz w:val="26"/>
          <w:szCs w:val="26"/>
        </w:rPr>
        <w:t>[</w:t>
      </w:r>
      <w:r w:rsidR="00B60EDC">
        <w:rPr>
          <w:sz w:val="26"/>
          <w:szCs w:val="26"/>
        </w:rPr>
        <w:t>4</w:t>
      </w:r>
      <w:r>
        <w:rPr>
          <w:sz w:val="26"/>
          <w:szCs w:val="26"/>
        </w:rPr>
        <w:t>]</w:t>
      </w:r>
      <w:r>
        <w:rPr>
          <w:sz w:val="26"/>
          <w:szCs w:val="26"/>
        </w:rPr>
        <w:tab/>
        <w:t>The points of law could be summarised as follows:</w:t>
      </w:r>
    </w:p>
    <w:p w:rsidR="007B16BC" w:rsidRDefault="007B16BC" w:rsidP="004F5D05">
      <w:pPr>
        <w:spacing w:line="360" w:lineRule="auto"/>
        <w:ind w:left="1440" w:hanging="1440"/>
        <w:jc w:val="both"/>
        <w:rPr>
          <w:sz w:val="26"/>
          <w:szCs w:val="26"/>
        </w:rPr>
      </w:pPr>
    </w:p>
    <w:p w:rsidR="007B16BC" w:rsidRDefault="007B16BC" w:rsidP="007B16BC">
      <w:pPr>
        <w:pStyle w:val="ListParagraph"/>
        <w:numPr>
          <w:ilvl w:val="0"/>
          <w:numId w:val="1"/>
        </w:numPr>
        <w:spacing w:line="360" w:lineRule="auto"/>
        <w:ind w:left="2250" w:hanging="810"/>
        <w:jc w:val="both"/>
        <w:rPr>
          <w:sz w:val="26"/>
          <w:szCs w:val="26"/>
        </w:rPr>
      </w:pPr>
      <w:r>
        <w:rPr>
          <w:sz w:val="26"/>
          <w:szCs w:val="26"/>
        </w:rPr>
        <w:t>lack of jurisdiction by this court;</w:t>
      </w:r>
    </w:p>
    <w:p w:rsidR="007B16BC" w:rsidRDefault="007B16BC" w:rsidP="007B16BC">
      <w:pPr>
        <w:pStyle w:val="ListParagraph"/>
        <w:numPr>
          <w:ilvl w:val="0"/>
          <w:numId w:val="1"/>
        </w:numPr>
        <w:spacing w:line="360" w:lineRule="auto"/>
        <w:ind w:left="2250" w:hanging="810"/>
        <w:jc w:val="both"/>
        <w:rPr>
          <w:sz w:val="26"/>
          <w:szCs w:val="26"/>
        </w:rPr>
      </w:pPr>
      <w:r>
        <w:rPr>
          <w:sz w:val="26"/>
          <w:szCs w:val="26"/>
        </w:rPr>
        <w:t>dism</w:t>
      </w:r>
      <w:r w:rsidR="00B60EDC">
        <w:rPr>
          <w:sz w:val="26"/>
          <w:szCs w:val="26"/>
        </w:rPr>
        <w:t>al</w:t>
      </w:r>
      <w:r>
        <w:rPr>
          <w:sz w:val="26"/>
          <w:szCs w:val="26"/>
        </w:rPr>
        <w:t xml:space="preserve"> failure to satisfy the requirements of an interim interdict;</w:t>
      </w:r>
    </w:p>
    <w:p w:rsidR="007B16BC" w:rsidRDefault="007B16BC" w:rsidP="007B16BC">
      <w:pPr>
        <w:pStyle w:val="ListParagraph"/>
        <w:numPr>
          <w:ilvl w:val="0"/>
          <w:numId w:val="1"/>
        </w:numPr>
        <w:spacing w:line="360" w:lineRule="auto"/>
        <w:ind w:left="2250" w:hanging="810"/>
        <w:jc w:val="both"/>
        <w:rPr>
          <w:sz w:val="26"/>
          <w:szCs w:val="26"/>
        </w:rPr>
      </w:pPr>
      <w:r>
        <w:rPr>
          <w:sz w:val="26"/>
          <w:szCs w:val="26"/>
        </w:rPr>
        <w:t>matter is fraught with foreseeable material dispute of facts;</w:t>
      </w:r>
    </w:p>
    <w:p w:rsidR="00B60EDC" w:rsidRDefault="00B60EDC" w:rsidP="00B60EDC">
      <w:pPr>
        <w:spacing w:line="360" w:lineRule="auto"/>
        <w:jc w:val="both"/>
        <w:rPr>
          <w:sz w:val="26"/>
          <w:szCs w:val="26"/>
        </w:rPr>
      </w:pPr>
    </w:p>
    <w:p w:rsidR="007B16BC" w:rsidRPr="00B60EDC" w:rsidRDefault="00B60EDC" w:rsidP="00B60EDC">
      <w:pPr>
        <w:spacing w:line="360" w:lineRule="auto"/>
        <w:jc w:val="both"/>
        <w:rPr>
          <w:sz w:val="26"/>
          <w:szCs w:val="26"/>
        </w:rPr>
      </w:pPr>
      <w:r>
        <w:rPr>
          <w:sz w:val="26"/>
          <w:szCs w:val="26"/>
        </w:rPr>
        <w:t>[5]</w:t>
      </w:r>
      <w:r>
        <w:rPr>
          <w:sz w:val="26"/>
          <w:szCs w:val="26"/>
        </w:rPr>
        <w:tab/>
      </w:r>
      <w:r>
        <w:rPr>
          <w:sz w:val="26"/>
          <w:szCs w:val="26"/>
        </w:rPr>
        <w:tab/>
        <w:t xml:space="preserve">I </w:t>
      </w:r>
      <w:r w:rsidR="007B16BC" w:rsidRPr="00B60EDC">
        <w:rPr>
          <w:sz w:val="26"/>
          <w:szCs w:val="26"/>
        </w:rPr>
        <w:t xml:space="preserve">now deal with the points of law </w:t>
      </w:r>
      <w:r w:rsidR="007B16BC" w:rsidRPr="00B60EDC">
        <w:rPr>
          <w:i/>
          <w:sz w:val="26"/>
          <w:szCs w:val="26"/>
        </w:rPr>
        <w:t>ad seriatim</w:t>
      </w:r>
      <w:r w:rsidR="007B16BC" w:rsidRPr="00B60EDC">
        <w:rPr>
          <w:sz w:val="26"/>
          <w:szCs w:val="26"/>
        </w:rPr>
        <w:t>.</w:t>
      </w: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r>
        <w:rPr>
          <w:sz w:val="26"/>
          <w:szCs w:val="26"/>
        </w:rPr>
        <w:t>[</w:t>
      </w:r>
      <w:r w:rsidR="00657D2E">
        <w:rPr>
          <w:sz w:val="26"/>
          <w:szCs w:val="26"/>
        </w:rPr>
        <w:t>6</w:t>
      </w:r>
      <w:r>
        <w:rPr>
          <w:sz w:val="26"/>
          <w:szCs w:val="26"/>
        </w:rPr>
        <w:t>]</w:t>
      </w:r>
      <w:r>
        <w:rPr>
          <w:sz w:val="26"/>
          <w:szCs w:val="26"/>
        </w:rPr>
        <w:tab/>
        <w:t>2</w:t>
      </w:r>
      <w:r w:rsidRPr="007B16BC">
        <w:rPr>
          <w:sz w:val="26"/>
          <w:szCs w:val="26"/>
          <w:vertAlign w:val="superscript"/>
        </w:rPr>
        <w:t>nd</w:t>
      </w:r>
      <w:r>
        <w:rPr>
          <w:sz w:val="26"/>
          <w:szCs w:val="26"/>
        </w:rPr>
        <w:t xml:space="preserve"> and 3</w:t>
      </w:r>
      <w:r w:rsidRPr="007B16BC">
        <w:rPr>
          <w:sz w:val="26"/>
          <w:szCs w:val="26"/>
          <w:vertAlign w:val="superscript"/>
        </w:rPr>
        <w:t>rd</w:t>
      </w:r>
      <w:r>
        <w:rPr>
          <w:sz w:val="26"/>
          <w:szCs w:val="26"/>
        </w:rPr>
        <w:t xml:space="preserve"> respondents were represented by Mr. V. Kunene from the office of the Attorney General which is mandated to make legal representation on behalf of 2</w:t>
      </w:r>
      <w:r w:rsidRPr="007B16BC">
        <w:rPr>
          <w:sz w:val="26"/>
          <w:szCs w:val="26"/>
          <w:vertAlign w:val="superscript"/>
        </w:rPr>
        <w:t>nd</w:t>
      </w:r>
      <w:r>
        <w:rPr>
          <w:sz w:val="26"/>
          <w:szCs w:val="26"/>
        </w:rPr>
        <w:t xml:space="preserve"> and 3</w:t>
      </w:r>
      <w:r w:rsidRPr="007B16BC">
        <w:rPr>
          <w:sz w:val="26"/>
          <w:szCs w:val="26"/>
          <w:vertAlign w:val="superscript"/>
        </w:rPr>
        <w:t>rd</w:t>
      </w:r>
      <w:r>
        <w:rPr>
          <w:sz w:val="26"/>
          <w:szCs w:val="26"/>
        </w:rPr>
        <w:t xml:space="preserve"> respondents by virtue of their office as </w:t>
      </w:r>
      <w:r w:rsidR="00657D2E">
        <w:rPr>
          <w:sz w:val="26"/>
          <w:szCs w:val="26"/>
        </w:rPr>
        <w:t xml:space="preserve">they are </w:t>
      </w:r>
      <w:r>
        <w:rPr>
          <w:sz w:val="26"/>
          <w:szCs w:val="26"/>
        </w:rPr>
        <w:t>part of the traditional authorities of this Kingdom.</w:t>
      </w:r>
    </w:p>
    <w:p w:rsidR="007B16BC" w:rsidRDefault="007B16BC" w:rsidP="004F5D05">
      <w:pPr>
        <w:spacing w:line="360" w:lineRule="auto"/>
        <w:ind w:left="1440" w:hanging="1440"/>
        <w:jc w:val="both"/>
        <w:rPr>
          <w:sz w:val="26"/>
          <w:szCs w:val="26"/>
        </w:rPr>
      </w:pPr>
    </w:p>
    <w:p w:rsidR="00C66B43" w:rsidRDefault="007B16BC" w:rsidP="00C66B43">
      <w:pPr>
        <w:spacing w:line="360" w:lineRule="auto"/>
        <w:ind w:left="1440" w:hanging="1440"/>
        <w:jc w:val="both"/>
        <w:rPr>
          <w:sz w:val="26"/>
          <w:szCs w:val="26"/>
        </w:rPr>
      </w:pPr>
      <w:r>
        <w:rPr>
          <w:sz w:val="26"/>
          <w:szCs w:val="26"/>
        </w:rPr>
        <w:t>[</w:t>
      </w:r>
      <w:r w:rsidR="00657D2E">
        <w:rPr>
          <w:sz w:val="26"/>
          <w:szCs w:val="26"/>
        </w:rPr>
        <w:t>7</w:t>
      </w:r>
      <w:r>
        <w:rPr>
          <w:sz w:val="26"/>
          <w:szCs w:val="26"/>
        </w:rPr>
        <w:t>]</w:t>
      </w:r>
      <w:r>
        <w:rPr>
          <w:sz w:val="26"/>
          <w:szCs w:val="26"/>
        </w:rPr>
        <w:tab/>
        <w:t xml:space="preserve">Mr. V. Kunene </w:t>
      </w:r>
      <w:r w:rsidR="00657D2E">
        <w:rPr>
          <w:sz w:val="26"/>
          <w:szCs w:val="26"/>
        </w:rPr>
        <w:t xml:space="preserve">quotes </w:t>
      </w:r>
      <w:r>
        <w:rPr>
          <w:sz w:val="26"/>
          <w:szCs w:val="26"/>
        </w:rPr>
        <w:t xml:space="preserve">Section 152 of </w:t>
      </w:r>
      <w:r w:rsidR="00657D2E">
        <w:rPr>
          <w:sz w:val="26"/>
          <w:szCs w:val="26"/>
        </w:rPr>
        <w:t>Constitution of Swaziland (2005).</w:t>
      </w:r>
      <w:r>
        <w:rPr>
          <w:sz w:val="26"/>
          <w:szCs w:val="26"/>
        </w:rPr>
        <w:t xml:space="preserve">  He submits that a decision was taken by 3</w:t>
      </w:r>
      <w:r w:rsidRPr="007B16BC">
        <w:rPr>
          <w:sz w:val="26"/>
          <w:szCs w:val="26"/>
          <w:vertAlign w:val="superscript"/>
        </w:rPr>
        <w:t>rd</w:t>
      </w:r>
      <w:r>
        <w:rPr>
          <w:sz w:val="26"/>
          <w:szCs w:val="26"/>
        </w:rPr>
        <w:t xml:space="preserve"> respondent to have the applicant ejected from his jurisdiction.  That decision, </w:t>
      </w:r>
      <w:r w:rsidR="00C66B43">
        <w:rPr>
          <w:sz w:val="26"/>
          <w:szCs w:val="26"/>
        </w:rPr>
        <w:t>whether correct or wrong</w:t>
      </w:r>
      <w:r>
        <w:rPr>
          <w:sz w:val="26"/>
          <w:szCs w:val="26"/>
        </w:rPr>
        <w:t xml:space="preserve">, </w:t>
      </w:r>
      <w:r w:rsidR="00C66B43">
        <w:rPr>
          <w:sz w:val="26"/>
          <w:szCs w:val="26"/>
        </w:rPr>
        <w:t>stands</w:t>
      </w:r>
      <w:r w:rsidR="00657D2E">
        <w:rPr>
          <w:sz w:val="26"/>
          <w:szCs w:val="26"/>
        </w:rPr>
        <w:t xml:space="preserve"> until set aside by an appellate court</w:t>
      </w:r>
      <w:r w:rsidR="00C66B43">
        <w:rPr>
          <w:sz w:val="26"/>
          <w:szCs w:val="26"/>
        </w:rPr>
        <w:t>.</w:t>
      </w:r>
      <w:r w:rsidR="00657D2E">
        <w:rPr>
          <w:sz w:val="26"/>
          <w:szCs w:val="26"/>
        </w:rPr>
        <w:t xml:space="preserve">  “</w:t>
      </w:r>
      <w:r w:rsidR="00C66B43">
        <w:rPr>
          <w:sz w:val="26"/>
          <w:szCs w:val="26"/>
        </w:rPr>
        <w:t xml:space="preserve">The applicant ought to have either appealed or reviewed </w:t>
      </w:r>
      <w:r w:rsidR="000B6F94">
        <w:rPr>
          <w:sz w:val="26"/>
          <w:szCs w:val="26"/>
        </w:rPr>
        <w:t>the decision</w:t>
      </w:r>
      <w:r w:rsidR="00657D2E">
        <w:rPr>
          <w:sz w:val="26"/>
          <w:szCs w:val="26"/>
        </w:rPr>
        <w:t>”</w:t>
      </w:r>
      <w:r w:rsidR="00C66B43">
        <w:rPr>
          <w:sz w:val="26"/>
          <w:szCs w:val="26"/>
        </w:rPr>
        <w:t>, so argues Counsel for 2</w:t>
      </w:r>
      <w:r w:rsidR="00C66B43" w:rsidRPr="00C66B43">
        <w:rPr>
          <w:sz w:val="26"/>
          <w:szCs w:val="26"/>
          <w:vertAlign w:val="superscript"/>
        </w:rPr>
        <w:t>nd</w:t>
      </w:r>
      <w:r w:rsidR="00C66B43">
        <w:rPr>
          <w:sz w:val="26"/>
          <w:szCs w:val="26"/>
        </w:rPr>
        <w:t xml:space="preserve"> and 3</w:t>
      </w:r>
      <w:r w:rsidR="00C66B43" w:rsidRPr="00C66B43">
        <w:rPr>
          <w:sz w:val="26"/>
          <w:szCs w:val="26"/>
          <w:vertAlign w:val="superscript"/>
        </w:rPr>
        <w:t>rd</w:t>
      </w:r>
      <w:r w:rsidR="00C66B43">
        <w:rPr>
          <w:sz w:val="26"/>
          <w:szCs w:val="26"/>
        </w:rPr>
        <w:t xml:space="preserve"> respondents.</w:t>
      </w:r>
    </w:p>
    <w:p w:rsidR="00657D2E" w:rsidRDefault="00657D2E" w:rsidP="00C66B43">
      <w:pPr>
        <w:spacing w:line="360" w:lineRule="auto"/>
        <w:ind w:left="1440" w:hanging="1440"/>
        <w:jc w:val="both"/>
        <w:rPr>
          <w:sz w:val="26"/>
          <w:szCs w:val="26"/>
        </w:rPr>
      </w:pPr>
    </w:p>
    <w:p w:rsidR="007B16BC" w:rsidRDefault="000D6FB5" w:rsidP="004F5D05">
      <w:pPr>
        <w:spacing w:line="360" w:lineRule="auto"/>
        <w:ind w:left="1440" w:hanging="1440"/>
        <w:jc w:val="both"/>
        <w:rPr>
          <w:sz w:val="26"/>
          <w:szCs w:val="26"/>
        </w:rPr>
      </w:pPr>
      <w:r>
        <w:rPr>
          <w:sz w:val="26"/>
          <w:szCs w:val="26"/>
        </w:rPr>
        <w:t>[8]</w:t>
      </w:r>
      <w:r>
        <w:rPr>
          <w:sz w:val="26"/>
          <w:szCs w:val="26"/>
        </w:rPr>
        <w:tab/>
      </w:r>
      <w:r w:rsidR="006677C1">
        <w:rPr>
          <w:sz w:val="26"/>
          <w:szCs w:val="26"/>
        </w:rPr>
        <w:t>The submission by Counsel raises the question as to whether 3</w:t>
      </w:r>
      <w:r w:rsidR="006677C1" w:rsidRPr="006677C1">
        <w:rPr>
          <w:sz w:val="26"/>
          <w:szCs w:val="26"/>
          <w:vertAlign w:val="superscript"/>
        </w:rPr>
        <w:t>rd</w:t>
      </w:r>
      <w:r w:rsidR="006677C1">
        <w:rPr>
          <w:sz w:val="26"/>
          <w:szCs w:val="26"/>
        </w:rPr>
        <w:t xml:space="preserve"> respondent has jurisdiction to adjudicate upon the complaint raised by 1</w:t>
      </w:r>
      <w:r w:rsidR="006677C1" w:rsidRPr="006677C1">
        <w:rPr>
          <w:sz w:val="26"/>
          <w:szCs w:val="26"/>
          <w:vertAlign w:val="superscript"/>
        </w:rPr>
        <w:t>st</w:t>
      </w:r>
      <w:r w:rsidR="006677C1">
        <w:rPr>
          <w:sz w:val="26"/>
          <w:szCs w:val="26"/>
        </w:rPr>
        <w:t xml:space="preserve"> respondent.  If the answer is </w:t>
      </w:r>
      <w:r w:rsidR="000B6F94">
        <w:rPr>
          <w:sz w:val="26"/>
          <w:szCs w:val="26"/>
        </w:rPr>
        <w:t xml:space="preserve">to the </w:t>
      </w:r>
      <w:r w:rsidR="006677C1">
        <w:rPr>
          <w:sz w:val="26"/>
          <w:szCs w:val="26"/>
        </w:rPr>
        <w:t>affirmative, then this court can only entertain an application for review or appeal.</w:t>
      </w:r>
      <w:r>
        <w:rPr>
          <w:sz w:val="26"/>
          <w:szCs w:val="26"/>
        </w:rPr>
        <w:t xml:space="preserve">  </w:t>
      </w:r>
    </w:p>
    <w:p w:rsidR="000D6FB5" w:rsidRDefault="000D6FB5" w:rsidP="004F5D05">
      <w:pPr>
        <w:spacing w:line="360" w:lineRule="auto"/>
        <w:ind w:left="1440" w:hanging="1440"/>
        <w:jc w:val="both"/>
        <w:rPr>
          <w:sz w:val="26"/>
          <w:szCs w:val="26"/>
        </w:rPr>
      </w:pPr>
    </w:p>
    <w:p w:rsidR="006677C1" w:rsidRDefault="000D6FB5" w:rsidP="004F5D05">
      <w:pPr>
        <w:spacing w:line="360" w:lineRule="auto"/>
        <w:ind w:left="1440" w:hanging="1440"/>
        <w:jc w:val="both"/>
        <w:rPr>
          <w:sz w:val="26"/>
          <w:szCs w:val="26"/>
        </w:rPr>
      </w:pPr>
      <w:r>
        <w:rPr>
          <w:sz w:val="26"/>
          <w:szCs w:val="26"/>
        </w:rPr>
        <w:t>[9]</w:t>
      </w:r>
      <w:r>
        <w:rPr>
          <w:sz w:val="26"/>
          <w:szCs w:val="26"/>
        </w:rPr>
        <w:tab/>
      </w:r>
      <w:r w:rsidR="006677C1">
        <w:rPr>
          <w:sz w:val="26"/>
          <w:szCs w:val="26"/>
        </w:rPr>
        <w:t>Applicant defines 3</w:t>
      </w:r>
      <w:r w:rsidR="006677C1" w:rsidRPr="006677C1">
        <w:rPr>
          <w:sz w:val="26"/>
          <w:szCs w:val="26"/>
          <w:vertAlign w:val="superscript"/>
        </w:rPr>
        <w:t>rd</w:t>
      </w:r>
      <w:r w:rsidR="006677C1">
        <w:rPr>
          <w:sz w:val="26"/>
          <w:szCs w:val="26"/>
        </w:rPr>
        <w:t xml:space="preserve"> respondent as:</w:t>
      </w:r>
    </w:p>
    <w:p w:rsidR="006677C1" w:rsidRDefault="006677C1" w:rsidP="004F5D05">
      <w:pPr>
        <w:spacing w:line="360" w:lineRule="auto"/>
        <w:ind w:left="1440" w:hanging="1440"/>
        <w:jc w:val="both"/>
        <w:rPr>
          <w:sz w:val="26"/>
          <w:szCs w:val="26"/>
        </w:rPr>
      </w:pPr>
    </w:p>
    <w:p w:rsidR="006677C1" w:rsidRDefault="006677C1" w:rsidP="006677C1">
      <w:pPr>
        <w:spacing w:line="360" w:lineRule="auto"/>
        <w:ind w:left="1440"/>
        <w:jc w:val="both"/>
        <w:rPr>
          <w:i/>
          <w:sz w:val="26"/>
          <w:szCs w:val="26"/>
        </w:rPr>
      </w:pPr>
      <w:r>
        <w:rPr>
          <w:sz w:val="26"/>
          <w:szCs w:val="26"/>
        </w:rPr>
        <w:t>“ …</w:t>
      </w:r>
      <w:r>
        <w:rPr>
          <w:i/>
          <w:sz w:val="26"/>
          <w:szCs w:val="26"/>
        </w:rPr>
        <w:t>adult male of Ezulwini area in the Hhohho District and is sued herein in his capacity as the In</w:t>
      </w:r>
      <w:r w:rsidR="006A3E1D">
        <w:rPr>
          <w:i/>
          <w:sz w:val="26"/>
          <w:szCs w:val="26"/>
        </w:rPr>
        <w:t>d</w:t>
      </w:r>
      <w:r>
        <w:rPr>
          <w:i/>
          <w:sz w:val="26"/>
          <w:szCs w:val="26"/>
        </w:rPr>
        <w:t>vuna Yemcuba  of Ezulwini Umphakatsi.”</w:t>
      </w:r>
    </w:p>
    <w:p w:rsidR="006677C1" w:rsidRDefault="006677C1" w:rsidP="006677C1">
      <w:pPr>
        <w:spacing w:line="360" w:lineRule="auto"/>
        <w:ind w:left="1440"/>
        <w:jc w:val="both"/>
        <w:rPr>
          <w:i/>
          <w:sz w:val="26"/>
          <w:szCs w:val="26"/>
        </w:rPr>
      </w:pPr>
    </w:p>
    <w:p w:rsidR="000D6FB5" w:rsidRDefault="006677C1" w:rsidP="006677C1">
      <w:pPr>
        <w:spacing w:line="360" w:lineRule="auto"/>
        <w:ind w:left="1440" w:hanging="1440"/>
        <w:jc w:val="both"/>
        <w:rPr>
          <w:sz w:val="26"/>
          <w:szCs w:val="26"/>
        </w:rPr>
      </w:pPr>
      <w:r>
        <w:rPr>
          <w:sz w:val="26"/>
          <w:szCs w:val="26"/>
        </w:rPr>
        <w:t>[10]</w:t>
      </w:r>
      <w:r>
        <w:rPr>
          <w:sz w:val="26"/>
          <w:szCs w:val="26"/>
        </w:rPr>
        <w:tab/>
      </w:r>
      <w:r>
        <w:rPr>
          <w:i/>
          <w:sz w:val="26"/>
          <w:szCs w:val="26"/>
        </w:rPr>
        <w:t xml:space="preserve"> </w:t>
      </w:r>
      <w:r>
        <w:rPr>
          <w:sz w:val="26"/>
          <w:szCs w:val="26"/>
        </w:rPr>
        <w:t>I</w:t>
      </w:r>
      <w:r w:rsidR="000D6FB5">
        <w:rPr>
          <w:sz w:val="26"/>
          <w:szCs w:val="26"/>
        </w:rPr>
        <w:t xml:space="preserve">t is apposite to point out from the onset that the applicant </w:t>
      </w:r>
      <w:r w:rsidR="00057D55">
        <w:rPr>
          <w:sz w:val="26"/>
          <w:szCs w:val="26"/>
        </w:rPr>
        <w:t>and respondent</w:t>
      </w:r>
      <w:r w:rsidR="000B6F94">
        <w:rPr>
          <w:sz w:val="26"/>
          <w:szCs w:val="26"/>
        </w:rPr>
        <w:t>s</w:t>
      </w:r>
      <w:r w:rsidR="00057D55">
        <w:rPr>
          <w:sz w:val="26"/>
          <w:szCs w:val="26"/>
        </w:rPr>
        <w:t xml:space="preserve"> reside at Ezulwini area under</w:t>
      </w:r>
      <w:r w:rsidR="000D6FB5">
        <w:rPr>
          <w:sz w:val="26"/>
          <w:szCs w:val="26"/>
        </w:rPr>
        <w:t xml:space="preserve"> Mr. Sifiso Mashampu Khumalo </w:t>
      </w:r>
      <w:r w:rsidR="00057D55">
        <w:rPr>
          <w:sz w:val="26"/>
          <w:szCs w:val="26"/>
        </w:rPr>
        <w:t>as Chief:</w:t>
      </w:r>
    </w:p>
    <w:p w:rsidR="000D6FB5" w:rsidRDefault="000D6FB5" w:rsidP="004F5D05">
      <w:pPr>
        <w:spacing w:line="360" w:lineRule="auto"/>
        <w:ind w:left="1440" w:hanging="1440"/>
        <w:jc w:val="both"/>
        <w:rPr>
          <w:sz w:val="26"/>
          <w:szCs w:val="26"/>
        </w:rPr>
      </w:pPr>
    </w:p>
    <w:p w:rsidR="006A3E1D" w:rsidRPr="000B6F94" w:rsidRDefault="000D6FB5" w:rsidP="004F5D05">
      <w:pPr>
        <w:spacing w:line="360" w:lineRule="auto"/>
        <w:ind w:left="1440" w:hanging="1440"/>
        <w:jc w:val="both"/>
        <w:rPr>
          <w:sz w:val="26"/>
          <w:szCs w:val="26"/>
        </w:rPr>
      </w:pPr>
      <w:r>
        <w:rPr>
          <w:sz w:val="26"/>
          <w:szCs w:val="26"/>
        </w:rPr>
        <w:t>[1</w:t>
      </w:r>
      <w:r w:rsidR="006A3E1D">
        <w:rPr>
          <w:sz w:val="26"/>
          <w:szCs w:val="26"/>
        </w:rPr>
        <w:t>1</w:t>
      </w:r>
      <w:r>
        <w:rPr>
          <w:sz w:val="26"/>
          <w:szCs w:val="26"/>
        </w:rPr>
        <w:t>]</w:t>
      </w:r>
      <w:r>
        <w:rPr>
          <w:sz w:val="26"/>
          <w:szCs w:val="26"/>
        </w:rPr>
        <w:tab/>
      </w:r>
      <w:r w:rsidR="006A3E1D">
        <w:rPr>
          <w:sz w:val="26"/>
          <w:szCs w:val="26"/>
        </w:rPr>
        <w:t xml:space="preserve">Swazi nation land is governed by persons appointed in terms of sections 7 of the Swazi Administrative Order </w:t>
      </w:r>
      <w:r w:rsidR="005C7041">
        <w:rPr>
          <w:sz w:val="26"/>
          <w:szCs w:val="26"/>
        </w:rPr>
        <w:t xml:space="preserve">No. 6 of </w:t>
      </w:r>
      <w:r w:rsidR="006A3E1D">
        <w:rPr>
          <w:sz w:val="26"/>
          <w:szCs w:val="26"/>
        </w:rPr>
        <w:t>1998.</w:t>
      </w:r>
      <w:r w:rsidR="00AA0590">
        <w:rPr>
          <w:sz w:val="26"/>
          <w:szCs w:val="26"/>
        </w:rPr>
        <w:t xml:space="preserve">  Drawing from section 233(1) of the constitution, </w:t>
      </w:r>
      <w:r w:rsidR="00AA0590" w:rsidRPr="000B6F94">
        <w:rPr>
          <w:b/>
          <w:sz w:val="26"/>
          <w:szCs w:val="26"/>
        </w:rPr>
        <w:t>Ota J.</w:t>
      </w:r>
      <w:r w:rsidR="00AA0590">
        <w:rPr>
          <w:sz w:val="26"/>
          <w:szCs w:val="26"/>
        </w:rPr>
        <w:t xml:space="preserve"> in describing such persons states in </w:t>
      </w:r>
      <w:r w:rsidR="00AA0590">
        <w:rPr>
          <w:b/>
          <w:sz w:val="26"/>
          <w:szCs w:val="26"/>
        </w:rPr>
        <w:t>Mariah Duduzile Dlamini v Augustine Divorce Dlamini and 2 others(550/2012) [2012 SZHC] 66</w:t>
      </w:r>
      <w:r w:rsidR="000B6F94">
        <w:rPr>
          <w:b/>
          <w:sz w:val="26"/>
          <w:szCs w:val="26"/>
        </w:rPr>
        <w:t xml:space="preserve"> </w:t>
      </w:r>
      <w:r w:rsidR="000B6F94">
        <w:rPr>
          <w:sz w:val="26"/>
          <w:szCs w:val="26"/>
        </w:rPr>
        <w:t>as:</w:t>
      </w:r>
    </w:p>
    <w:p w:rsidR="00AA0590" w:rsidRDefault="00AA0590" w:rsidP="004F5D05">
      <w:pPr>
        <w:spacing w:line="360" w:lineRule="auto"/>
        <w:ind w:left="1440" w:hanging="1440"/>
        <w:jc w:val="both"/>
        <w:rPr>
          <w:sz w:val="26"/>
          <w:szCs w:val="26"/>
        </w:rPr>
      </w:pPr>
      <w:r>
        <w:rPr>
          <w:sz w:val="26"/>
          <w:szCs w:val="26"/>
        </w:rPr>
        <w:tab/>
      </w:r>
      <w:r>
        <w:rPr>
          <w:sz w:val="26"/>
          <w:szCs w:val="26"/>
        </w:rPr>
        <w:tab/>
      </w:r>
    </w:p>
    <w:p w:rsidR="00AA0590" w:rsidRDefault="00AA0590" w:rsidP="004F5D05">
      <w:pPr>
        <w:spacing w:line="360" w:lineRule="auto"/>
        <w:ind w:left="1440" w:hanging="1440"/>
        <w:jc w:val="both"/>
        <w:rPr>
          <w:sz w:val="26"/>
          <w:szCs w:val="26"/>
        </w:rPr>
      </w:pPr>
      <w:r>
        <w:rPr>
          <w:sz w:val="26"/>
          <w:szCs w:val="26"/>
        </w:rPr>
        <w:tab/>
      </w:r>
      <w:r>
        <w:rPr>
          <w:sz w:val="26"/>
          <w:szCs w:val="26"/>
        </w:rPr>
        <w:tab/>
        <w:t>“</w:t>
      </w:r>
      <w:r w:rsidRPr="00AA0590">
        <w:rPr>
          <w:i/>
          <w:sz w:val="26"/>
          <w:szCs w:val="26"/>
        </w:rPr>
        <w:t>the footstool of iNgwenyama</w:t>
      </w:r>
      <w:r>
        <w:rPr>
          <w:sz w:val="26"/>
          <w:szCs w:val="26"/>
        </w:rPr>
        <w:t>..”</w:t>
      </w:r>
    </w:p>
    <w:p w:rsidR="006A3E1D" w:rsidRDefault="006A3E1D" w:rsidP="004F5D05">
      <w:pPr>
        <w:spacing w:line="360" w:lineRule="auto"/>
        <w:ind w:left="1440" w:hanging="1440"/>
        <w:jc w:val="both"/>
        <w:rPr>
          <w:sz w:val="26"/>
          <w:szCs w:val="26"/>
        </w:rPr>
      </w:pPr>
    </w:p>
    <w:p w:rsidR="006A3E1D" w:rsidRDefault="00AA0590" w:rsidP="004F5D05">
      <w:pPr>
        <w:spacing w:line="360" w:lineRule="auto"/>
        <w:ind w:left="1440" w:hanging="1440"/>
        <w:jc w:val="both"/>
        <w:rPr>
          <w:sz w:val="26"/>
          <w:szCs w:val="26"/>
        </w:rPr>
      </w:pPr>
      <w:r>
        <w:rPr>
          <w:sz w:val="26"/>
          <w:szCs w:val="26"/>
        </w:rPr>
        <w:t>[12]</w:t>
      </w:r>
      <w:r>
        <w:rPr>
          <w:sz w:val="26"/>
          <w:szCs w:val="26"/>
        </w:rPr>
        <w:tab/>
        <w:t>These persons are commonly referred to as Chiefs and as per section 233(1) of the constitution;</w:t>
      </w:r>
    </w:p>
    <w:p w:rsidR="00AA0590" w:rsidRDefault="00AA0590" w:rsidP="004F5D05">
      <w:pPr>
        <w:spacing w:line="360" w:lineRule="auto"/>
        <w:ind w:left="1440" w:hanging="1440"/>
        <w:jc w:val="both"/>
        <w:rPr>
          <w:sz w:val="26"/>
          <w:szCs w:val="26"/>
        </w:rPr>
      </w:pPr>
    </w:p>
    <w:p w:rsidR="00AA0590" w:rsidRDefault="00AA0590" w:rsidP="004F5D05">
      <w:pPr>
        <w:spacing w:line="360" w:lineRule="auto"/>
        <w:ind w:left="1440" w:hanging="1440"/>
        <w:jc w:val="both"/>
        <w:rPr>
          <w:i/>
          <w:sz w:val="26"/>
          <w:szCs w:val="26"/>
        </w:rPr>
      </w:pPr>
      <w:r>
        <w:rPr>
          <w:sz w:val="26"/>
          <w:szCs w:val="26"/>
        </w:rPr>
        <w:tab/>
      </w:r>
      <w:r>
        <w:rPr>
          <w:sz w:val="26"/>
          <w:szCs w:val="26"/>
        </w:rPr>
        <w:tab/>
      </w:r>
      <w:r>
        <w:rPr>
          <w:i/>
          <w:sz w:val="26"/>
          <w:szCs w:val="26"/>
        </w:rPr>
        <w:t>“ …iNgwenyama rules through the Chiefs.”</w:t>
      </w:r>
    </w:p>
    <w:p w:rsidR="00AA0590" w:rsidRDefault="00AA0590" w:rsidP="004F5D05">
      <w:pPr>
        <w:spacing w:line="360" w:lineRule="auto"/>
        <w:ind w:left="1440" w:hanging="1440"/>
        <w:jc w:val="both"/>
        <w:rPr>
          <w:i/>
          <w:sz w:val="26"/>
          <w:szCs w:val="26"/>
        </w:rPr>
      </w:pPr>
    </w:p>
    <w:p w:rsidR="00AA0590" w:rsidRDefault="00AA0590" w:rsidP="004F5D05">
      <w:pPr>
        <w:spacing w:line="360" w:lineRule="auto"/>
        <w:ind w:left="1440" w:hanging="1440"/>
        <w:jc w:val="both"/>
        <w:rPr>
          <w:sz w:val="26"/>
          <w:szCs w:val="26"/>
        </w:rPr>
      </w:pPr>
      <w:r>
        <w:rPr>
          <w:sz w:val="26"/>
          <w:szCs w:val="26"/>
        </w:rPr>
        <w:t>[13]</w:t>
      </w:r>
      <w:r>
        <w:rPr>
          <w:sz w:val="26"/>
          <w:szCs w:val="26"/>
        </w:rPr>
        <w:tab/>
      </w:r>
      <w:r w:rsidR="005C7041">
        <w:rPr>
          <w:sz w:val="26"/>
          <w:szCs w:val="26"/>
        </w:rPr>
        <w:t xml:space="preserve">Their function </w:t>
      </w:r>
      <w:r w:rsidR="00BB0F65">
        <w:rPr>
          <w:sz w:val="26"/>
          <w:szCs w:val="26"/>
        </w:rPr>
        <w:t>is</w:t>
      </w:r>
      <w:r w:rsidR="005C7041">
        <w:rPr>
          <w:sz w:val="26"/>
          <w:szCs w:val="26"/>
        </w:rPr>
        <w:t xml:space="preserve"> spelt out in the Swazi Administrative Order </w:t>
      </w:r>
      <w:r w:rsidR="005C7041">
        <w:rPr>
          <w:i/>
          <w:sz w:val="26"/>
          <w:szCs w:val="26"/>
        </w:rPr>
        <w:t>supra.</w:t>
      </w:r>
      <w:r w:rsidR="005C7041">
        <w:rPr>
          <w:sz w:val="26"/>
          <w:szCs w:val="26"/>
        </w:rPr>
        <w:t xml:space="preserve"> Pertinent to this application </w:t>
      </w:r>
      <w:r w:rsidR="009475AC">
        <w:rPr>
          <w:sz w:val="26"/>
          <w:szCs w:val="26"/>
        </w:rPr>
        <w:t>are</w:t>
      </w:r>
      <w:r w:rsidR="005C7041">
        <w:rPr>
          <w:sz w:val="26"/>
          <w:szCs w:val="26"/>
        </w:rPr>
        <w:t xml:space="preserve"> section 11(a)</w:t>
      </w:r>
      <w:r w:rsidR="00C40CC2">
        <w:rPr>
          <w:sz w:val="26"/>
          <w:szCs w:val="26"/>
        </w:rPr>
        <w:t xml:space="preserve">, </w:t>
      </w:r>
      <w:r w:rsidR="005C7041">
        <w:rPr>
          <w:sz w:val="26"/>
          <w:szCs w:val="26"/>
        </w:rPr>
        <w:t>11(h)</w:t>
      </w:r>
      <w:r w:rsidR="00C40CC2">
        <w:rPr>
          <w:sz w:val="26"/>
          <w:szCs w:val="26"/>
        </w:rPr>
        <w:t>,</w:t>
      </w:r>
      <w:r w:rsidR="005C7041">
        <w:rPr>
          <w:sz w:val="26"/>
          <w:szCs w:val="26"/>
        </w:rPr>
        <w:t xml:space="preserve"> </w:t>
      </w:r>
      <w:r w:rsidR="00C40CC2">
        <w:rPr>
          <w:sz w:val="26"/>
          <w:szCs w:val="26"/>
        </w:rPr>
        <w:t xml:space="preserve">13 </w:t>
      </w:r>
      <w:r w:rsidR="009475AC">
        <w:rPr>
          <w:sz w:val="26"/>
          <w:szCs w:val="26"/>
        </w:rPr>
        <w:t xml:space="preserve">and 29 </w:t>
      </w:r>
      <w:r w:rsidR="005C7041">
        <w:rPr>
          <w:sz w:val="26"/>
          <w:szCs w:val="26"/>
        </w:rPr>
        <w:t>which read:</w:t>
      </w:r>
    </w:p>
    <w:p w:rsidR="005C7041" w:rsidRDefault="005C7041" w:rsidP="004F5D05">
      <w:pPr>
        <w:spacing w:line="360" w:lineRule="auto"/>
        <w:ind w:left="1440" w:hanging="1440"/>
        <w:jc w:val="both"/>
        <w:rPr>
          <w:sz w:val="26"/>
          <w:szCs w:val="26"/>
        </w:rPr>
      </w:pPr>
    </w:p>
    <w:p w:rsidR="005C7041" w:rsidRDefault="005C7041" w:rsidP="004F5D05">
      <w:pPr>
        <w:spacing w:line="360" w:lineRule="auto"/>
        <w:ind w:left="1440" w:hanging="1440"/>
        <w:jc w:val="both"/>
        <w:rPr>
          <w:i/>
          <w:sz w:val="26"/>
          <w:szCs w:val="26"/>
        </w:rPr>
      </w:pPr>
      <w:r>
        <w:rPr>
          <w:sz w:val="26"/>
          <w:szCs w:val="26"/>
        </w:rPr>
        <w:tab/>
      </w:r>
      <w:r>
        <w:rPr>
          <w:sz w:val="26"/>
          <w:szCs w:val="26"/>
        </w:rPr>
        <w:tab/>
      </w:r>
      <w:r>
        <w:rPr>
          <w:i/>
          <w:sz w:val="26"/>
          <w:szCs w:val="26"/>
        </w:rPr>
        <w:t>“</w:t>
      </w:r>
      <w:r w:rsidR="009475AC">
        <w:rPr>
          <w:i/>
          <w:sz w:val="26"/>
          <w:szCs w:val="26"/>
        </w:rPr>
        <w:t>11</w:t>
      </w:r>
      <w:r>
        <w:rPr>
          <w:i/>
          <w:sz w:val="26"/>
          <w:szCs w:val="26"/>
        </w:rPr>
        <w:t>(a) exercise his powers under this Order to promote the welfare of the community in his chiefdom;</w:t>
      </w:r>
    </w:p>
    <w:p w:rsidR="002C278C" w:rsidRDefault="002C278C" w:rsidP="004F5D05">
      <w:pPr>
        <w:spacing w:line="360" w:lineRule="auto"/>
        <w:ind w:left="1440" w:hanging="1440"/>
        <w:jc w:val="both"/>
        <w:rPr>
          <w:i/>
          <w:sz w:val="26"/>
          <w:szCs w:val="26"/>
        </w:rPr>
      </w:pPr>
    </w:p>
    <w:p w:rsidR="005C7041" w:rsidRDefault="005C7041" w:rsidP="004F5D05">
      <w:pPr>
        <w:spacing w:line="360" w:lineRule="auto"/>
        <w:ind w:left="1440" w:hanging="1440"/>
        <w:jc w:val="both"/>
        <w:rPr>
          <w:i/>
          <w:sz w:val="26"/>
          <w:szCs w:val="26"/>
        </w:rPr>
      </w:pPr>
      <w:r>
        <w:rPr>
          <w:i/>
          <w:sz w:val="26"/>
          <w:szCs w:val="26"/>
        </w:rPr>
        <w:tab/>
      </w:r>
      <w:r>
        <w:rPr>
          <w:i/>
          <w:sz w:val="26"/>
          <w:szCs w:val="26"/>
        </w:rPr>
        <w:tab/>
      </w:r>
      <w:r w:rsidR="009475AC">
        <w:rPr>
          <w:i/>
          <w:sz w:val="26"/>
          <w:szCs w:val="26"/>
        </w:rPr>
        <w:t>11</w:t>
      </w:r>
      <w:r>
        <w:rPr>
          <w:i/>
          <w:sz w:val="26"/>
          <w:szCs w:val="26"/>
        </w:rPr>
        <w:t>(h) perform such other functions as may be conferred on him by or under this Order or any other law</w:t>
      </w:r>
      <w:r w:rsidR="009475AC">
        <w:rPr>
          <w:i/>
          <w:sz w:val="26"/>
          <w:szCs w:val="26"/>
        </w:rPr>
        <w:t>;</w:t>
      </w:r>
    </w:p>
    <w:p w:rsidR="002C278C" w:rsidRDefault="002C278C" w:rsidP="004F5D05">
      <w:pPr>
        <w:spacing w:line="360" w:lineRule="auto"/>
        <w:ind w:left="1440" w:hanging="1440"/>
        <w:jc w:val="both"/>
        <w:rPr>
          <w:i/>
          <w:sz w:val="26"/>
          <w:szCs w:val="26"/>
        </w:rPr>
      </w:pPr>
    </w:p>
    <w:p w:rsidR="00C40CC2" w:rsidRDefault="00C40CC2" w:rsidP="004F5D05">
      <w:pPr>
        <w:spacing w:line="360" w:lineRule="auto"/>
        <w:ind w:left="1440" w:hanging="1440"/>
        <w:jc w:val="both"/>
        <w:rPr>
          <w:i/>
          <w:sz w:val="26"/>
          <w:szCs w:val="26"/>
        </w:rPr>
      </w:pPr>
      <w:r>
        <w:rPr>
          <w:i/>
          <w:sz w:val="26"/>
          <w:szCs w:val="26"/>
        </w:rPr>
        <w:tab/>
      </w:r>
      <w:r>
        <w:rPr>
          <w:i/>
          <w:sz w:val="26"/>
          <w:szCs w:val="26"/>
        </w:rPr>
        <w:tab/>
        <w:t>13(1) Subject to section 14, a Chief shall promote the prevention of the commission of any offence within his chiefdom;</w:t>
      </w:r>
    </w:p>
    <w:p w:rsidR="002C278C" w:rsidRDefault="002C278C" w:rsidP="004F5D05">
      <w:pPr>
        <w:spacing w:line="360" w:lineRule="auto"/>
        <w:ind w:left="1440" w:hanging="1440"/>
        <w:jc w:val="both"/>
        <w:rPr>
          <w:i/>
          <w:sz w:val="26"/>
          <w:szCs w:val="26"/>
        </w:rPr>
      </w:pPr>
    </w:p>
    <w:p w:rsidR="009475AC" w:rsidRDefault="009475AC" w:rsidP="009475AC">
      <w:pPr>
        <w:spacing w:line="360" w:lineRule="auto"/>
        <w:ind w:left="2160" w:hanging="1440"/>
        <w:jc w:val="both"/>
        <w:rPr>
          <w:i/>
          <w:sz w:val="26"/>
          <w:szCs w:val="26"/>
        </w:rPr>
      </w:pPr>
      <w:r>
        <w:rPr>
          <w:i/>
          <w:sz w:val="26"/>
          <w:szCs w:val="26"/>
        </w:rPr>
        <w:tab/>
        <w:t>29(1)A person shall not, without the permission of the competent authority, build a homestead in a Swazi area or remove such homestead from one place to another in any Swazi area”.</w:t>
      </w:r>
    </w:p>
    <w:p w:rsidR="009475AC" w:rsidRDefault="009475AC" w:rsidP="009475AC">
      <w:pPr>
        <w:spacing w:line="360" w:lineRule="auto"/>
        <w:ind w:left="2160" w:hanging="1440"/>
        <w:jc w:val="both"/>
        <w:rPr>
          <w:i/>
          <w:sz w:val="26"/>
          <w:szCs w:val="26"/>
        </w:rPr>
      </w:pPr>
    </w:p>
    <w:p w:rsidR="005C7041" w:rsidRDefault="005C7041" w:rsidP="004F5D05">
      <w:pPr>
        <w:spacing w:line="360" w:lineRule="auto"/>
        <w:ind w:left="1440" w:hanging="1440"/>
        <w:jc w:val="both"/>
        <w:rPr>
          <w:sz w:val="26"/>
          <w:szCs w:val="26"/>
        </w:rPr>
      </w:pPr>
      <w:r>
        <w:rPr>
          <w:sz w:val="26"/>
          <w:szCs w:val="26"/>
        </w:rPr>
        <w:t>[14]</w:t>
      </w:r>
      <w:r>
        <w:rPr>
          <w:sz w:val="26"/>
          <w:szCs w:val="26"/>
        </w:rPr>
        <w:tab/>
        <w:t>Sections 14 and 16 confer the Chief with both criminal and civil jurisdiction respectively.</w:t>
      </w:r>
    </w:p>
    <w:p w:rsidR="00057D55" w:rsidRDefault="00057D55" w:rsidP="004F5D05">
      <w:pPr>
        <w:spacing w:line="360" w:lineRule="auto"/>
        <w:ind w:left="1440" w:hanging="1440"/>
        <w:jc w:val="both"/>
        <w:rPr>
          <w:sz w:val="26"/>
          <w:szCs w:val="26"/>
        </w:rPr>
      </w:pPr>
    </w:p>
    <w:p w:rsidR="00057D55" w:rsidRDefault="00057D55" w:rsidP="004F5D05">
      <w:pPr>
        <w:spacing w:line="360" w:lineRule="auto"/>
        <w:ind w:left="1440" w:hanging="1440"/>
        <w:jc w:val="both"/>
        <w:rPr>
          <w:sz w:val="26"/>
          <w:szCs w:val="26"/>
        </w:rPr>
      </w:pPr>
      <w:r>
        <w:rPr>
          <w:sz w:val="26"/>
          <w:szCs w:val="26"/>
        </w:rPr>
        <w:t>[15]</w:t>
      </w:r>
      <w:r>
        <w:rPr>
          <w:sz w:val="26"/>
          <w:szCs w:val="26"/>
        </w:rPr>
        <w:tab/>
        <w:t>The Chief discharges his duties through an Inner Council wh</w:t>
      </w:r>
      <w:r w:rsidR="00297653">
        <w:rPr>
          <w:sz w:val="26"/>
          <w:szCs w:val="26"/>
        </w:rPr>
        <w:t>ich</w:t>
      </w:r>
      <w:r>
        <w:rPr>
          <w:sz w:val="26"/>
          <w:szCs w:val="26"/>
        </w:rPr>
        <w:t xml:space="preserve"> is chaired by “</w:t>
      </w:r>
      <w:r w:rsidRPr="00057D55">
        <w:rPr>
          <w:i/>
          <w:sz w:val="26"/>
          <w:szCs w:val="26"/>
        </w:rPr>
        <w:t>indvuna</w:t>
      </w:r>
      <w:r>
        <w:rPr>
          <w:sz w:val="26"/>
          <w:szCs w:val="26"/>
        </w:rPr>
        <w:t>” or “</w:t>
      </w:r>
      <w:r w:rsidRPr="00057D55">
        <w:rPr>
          <w:i/>
          <w:sz w:val="26"/>
          <w:szCs w:val="26"/>
        </w:rPr>
        <w:t>indvuna yemcuba</w:t>
      </w:r>
      <w:r>
        <w:rPr>
          <w:sz w:val="26"/>
          <w:szCs w:val="26"/>
        </w:rPr>
        <w:t xml:space="preserve">” </w:t>
      </w:r>
      <w:r w:rsidR="000B6F94">
        <w:rPr>
          <w:sz w:val="26"/>
          <w:szCs w:val="26"/>
        </w:rPr>
        <w:t xml:space="preserve">as the case may be, </w:t>
      </w:r>
      <w:r>
        <w:rPr>
          <w:sz w:val="26"/>
          <w:szCs w:val="26"/>
        </w:rPr>
        <w:t>appointed by the Chief in terms of section 38 of the Order (</w:t>
      </w:r>
      <w:r w:rsidRPr="00057D55">
        <w:rPr>
          <w:i/>
          <w:sz w:val="26"/>
          <w:szCs w:val="26"/>
        </w:rPr>
        <w:t>op. cit</w:t>
      </w:r>
      <w:r>
        <w:rPr>
          <w:sz w:val="26"/>
          <w:szCs w:val="26"/>
        </w:rPr>
        <w:t xml:space="preserve">.) and </w:t>
      </w:r>
      <w:r w:rsidRPr="00057D55">
        <w:rPr>
          <w:i/>
          <w:sz w:val="26"/>
          <w:szCs w:val="26"/>
        </w:rPr>
        <w:t>in casu</w:t>
      </w:r>
      <w:r>
        <w:rPr>
          <w:sz w:val="26"/>
          <w:szCs w:val="26"/>
        </w:rPr>
        <w:t xml:space="preserve"> the Chief of Ezulwini appointed the 3</w:t>
      </w:r>
      <w:r w:rsidRPr="00057D55">
        <w:rPr>
          <w:sz w:val="26"/>
          <w:szCs w:val="26"/>
          <w:vertAlign w:val="superscript"/>
        </w:rPr>
        <w:t>rd</w:t>
      </w:r>
      <w:r>
        <w:rPr>
          <w:sz w:val="26"/>
          <w:szCs w:val="26"/>
        </w:rPr>
        <w:t xml:space="preserve"> respondent. I must highlight however </w:t>
      </w:r>
      <w:r w:rsidRPr="00057D55">
        <w:rPr>
          <w:i/>
          <w:sz w:val="26"/>
          <w:szCs w:val="26"/>
        </w:rPr>
        <w:t>orbiter</w:t>
      </w:r>
      <w:r>
        <w:rPr>
          <w:sz w:val="26"/>
          <w:szCs w:val="26"/>
        </w:rPr>
        <w:t>, that Ezulwini is an area that falls under the category of traditional leaders who</w:t>
      </w:r>
      <w:r w:rsidR="00297653">
        <w:rPr>
          <w:sz w:val="26"/>
          <w:szCs w:val="26"/>
        </w:rPr>
        <w:t>,</w:t>
      </w:r>
      <w:r>
        <w:rPr>
          <w:sz w:val="26"/>
          <w:szCs w:val="26"/>
        </w:rPr>
        <w:t xml:space="preserve"> due to the vast history, traditions and customs</w:t>
      </w:r>
      <w:r w:rsidR="000B6F94">
        <w:rPr>
          <w:sz w:val="26"/>
          <w:szCs w:val="26"/>
        </w:rPr>
        <w:t xml:space="preserve"> of this Kingdom,</w:t>
      </w:r>
      <w:r>
        <w:rPr>
          <w:sz w:val="26"/>
          <w:szCs w:val="26"/>
        </w:rPr>
        <w:t xml:space="preserve"> play </w:t>
      </w:r>
      <w:r w:rsidR="00297653">
        <w:rPr>
          <w:sz w:val="26"/>
          <w:szCs w:val="26"/>
        </w:rPr>
        <w:t xml:space="preserve">more than the role of chiefs in the office of the </w:t>
      </w:r>
      <w:r w:rsidR="00297653" w:rsidRPr="00297653">
        <w:rPr>
          <w:i/>
          <w:sz w:val="26"/>
          <w:szCs w:val="26"/>
        </w:rPr>
        <w:t xml:space="preserve">iNgwenyama </w:t>
      </w:r>
      <w:r w:rsidR="00297653">
        <w:rPr>
          <w:sz w:val="26"/>
          <w:szCs w:val="26"/>
        </w:rPr>
        <w:t xml:space="preserve">and for that reason the chief of Ezulwini is one of those who holds a </w:t>
      </w:r>
      <w:r w:rsidR="000B6F94">
        <w:rPr>
          <w:sz w:val="26"/>
          <w:szCs w:val="26"/>
        </w:rPr>
        <w:t xml:space="preserve">title </w:t>
      </w:r>
      <w:r w:rsidR="00297653">
        <w:rPr>
          <w:sz w:val="26"/>
          <w:szCs w:val="26"/>
        </w:rPr>
        <w:t>higher than that of a chief and that is “</w:t>
      </w:r>
      <w:r w:rsidR="00297653" w:rsidRPr="00297653">
        <w:rPr>
          <w:i/>
          <w:sz w:val="26"/>
          <w:szCs w:val="26"/>
        </w:rPr>
        <w:t>indvuna yesigodlo</w:t>
      </w:r>
      <w:r w:rsidR="00297653">
        <w:rPr>
          <w:sz w:val="26"/>
          <w:szCs w:val="26"/>
        </w:rPr>
        <w:t>” usually referred by commoners as “</w:t>
      </w:r>
      <w:r w:rsidR="00297653" w:rsidRPr="00297653">
        <w:rPr>
          <w:i/>
          <w:sz w:val="26"/>
          <w:szCs w:val="26"/>
        </w:rPr>
        <w:t>Friend of the Kings</w:t>
      </w:r>
      <w:r w:rsidR="00297653">
        <w:rPr>
          <w:sz w:val="26"/>
          <w:szCs w:val="26"/>
        </w:rPr>
        <w:t xml:space="preserve">”. </w:t>
      </w:r>
    </w:p>
    <w:p w:rsidR="00C40CC2" w:rsidRDefault="00C40CC2" w:rsidP="004F5D05">
      <w:pPr>
        <w:spacing w:line="360" w:lineRule="auto"/>
        <w:ind w:left="1440" w:hanging="1440"/>
        <w:jc w:val="both"/>
        <w:rPr>
          <w:sz w:val="26"/>
          <w:szCs w:val="26"/>
        </w:rPr>
      </w:pPr>
    </w:p>
    <w:p w:rsidR="00C40CC2" w:rsidRDefault="00C40CC2" w:rsidP="004F5D05">
      <w:pPr>
        <w:spacing w:line="360" w:lineRule="auto"/>
        <w:ind w:left="1440" w:hanging="1440"/>
        <w:jc w:val="both"/>
        <w:rPr>
          <w:sz w:val="26"/>
          <w:szCs w:val="26"/>
        </w:rPr>
      </w:pPr>
      <w:r>
        <w:rPr>
          <w:sz w:val="26"/>
          <w:szCs w:val="26"/>
        </w:rPr>
        <w:t>[16]</w:t>
      </w:r>
      <w:r>
        <w:rPr>
          <w:sz w:val="26"/>
          <w:szCs w:val="26"/>
        </w:rPr>
        <w:tab/>
        <w:t xml:space="preserve">In </w:t>
      </w:r>
      <w:r>
        <w:rPr>
          <w:i/>
          <w:sz w:val="26"/>
          <w:szCs w:val="26"/>
        </w:rPr>
        <w:t>casu</w:t>
      </w:r>
      <w:r>
        <w:rPr>
          <w:sz w:val="26"/>
          <w:szCs w:val="26"/>
        </w:rPr>
        <w:t xml:space="preserve"> it is not in issue that the applicant was summoned by 3</w:t>
      </w:r>
      <w:r w:rsidRPr="00C40CC2">
        <w:rPr>
          <w:sz w:val="26"/>
          <w:szCs w:val="26"/>
          <w:vertAlign w:val="superscript"/>
        </w:rPr>
        <w:t>rd</w:t>
      </w:r>
      <w:r>
        <w:rPr>
          <w:sz w:val="26"/>
          <w:szCs w:val="26"/>
        </w:rPr>
        <w:t xml:space="preserve"> respondent in order to adjudicate on the complaint </w:t>
      </w:r>
      <w:r w:rsidR="00921CA3">
        <w:rPr>
          <w:sz w:val="26"/>
          <w:szCs w:val="26"/>
        </w:rPr>
        <w:t>raised</w:t>
      </w:r>
      <w:r>
        <w:rPr>
          <w:sz w:val="26"/>
          <w:szCs w:val="26"/>
        </w:rPr>
        <w:t xml:space="preserve"> by 1</w:t>
      </w:r>
      <w:r w:rsidRPr="00C40CC2">
        <w:rPr>
          <w:sz w:val="26"/>
          <w:szCs w:val="26"/>
          <w:vertAlign w:val="superscript"/>
        </w:rPr>
        <w:t>st</w:t>
      </w:r>
      <w:r>
        <w:rPr>
          <w:sz w:val="26"/>
          <w:szCs w:val="26"/>
        </w:rPr>
        <w:t xml:space="preserve"> respondent.  Applicant replies as follows in regard to this matter:</w:t>
      </w:r>
    </w:p>
    <w:p w:rsidR="00C40CC2" w:rsidRPr="00C40CC2" w:rsidRDefault="00C40CC2" w:rsidP="004F5D05">
      <w:pPr>
        <w:spacing w:line="360" w:lineRule="auto"/>
        <w:ind w:left="1440" w:hanging="1440"/>
        <w:jc w:val="both"/>
        <w:rPr>
          <w:sz w:val="26"/>
          <w:szCs w:val="26"/>
        </w:rPr>
      </w:pPr>
    </w:p>
    <w:p w:rsidR="00C40CC2" w:rsidRPr="000D6FB5" w:rsidRDefault="00C40CC2" w:rsidP="006376C3">
      <w:pPr>
        <w:spacing w:line="360" w:lineRule="auto"/>
        <w:ind w:left="2160"/>
        <w:jc w:val="both"/>
        <w:rPr>
          <w:i/>
          <w:sz w:val="26"/>
          <w:szCs w:val="26"/>
        </w:rPr>
      </w:pPr>
      <w:r>
        <w:rPr>
          <w:sz w:val="26"/>
          <w:szCs w:val="26"/>
        </w:rPr>
        <w:t>“</w:t>
      </w:r>
      <w:r w:rsidRPr="000D6FB5">
        <w:rPr>
          <w:i/>
          <w:sz w:val="26"/>
          <w:szCs w:val="26"/>
        </w:rPr>
        <w:t>3.1.2</w:t>
      </w:r>
      <w:r w:rsidRPr="000D6FB5">
        <w:rPr>
          <w:i/>
          <w:sz w:val="26"/>
          <w:szCs w:val="26"/>
        </w:rPr>
        <w:tab/>
        <w:t>On the contrary when I was summoned by the emissary I raised the issue of the Umphakatsi’s jurisdiction to try a case against me since I am not their subject and custom demands that they should approach my Chief and request him to send an emissary (lincusa) to accompany me as my Chief’s representative to see to it that justice is done to me and report back to my Chief what the outcome of the case was.</w:t>
      </w:r>
    </w:p>
    <w:p w:rsidR="00C40CC2" w:rsidRPr="000D6FB5" w:rsidRDefault="00C40CC2" w:rsidP="00C40CC2">
      <w:pPr>
        <w:spacing w:line="360" w:lineRule="auto"/>
        <w:ind w:left="1440" w:hanging="1440"/>
        <w:jc w:val="both"/>
        <w:rPr>
          <w:i/>
          <w:sz w:val="26"/>
          <w:szCs w:val="26"/>
        </w:rPr>
      </w:pPr>
    </w:p>
    <w:p w:rsidR="00C40CC2" w:rsidRPr="000D6FB5" w:rsidRDefault="00C40CC2" w:rsidP="006376C3">
      <w:pPr>
        <w:spacing w:line="360" w:lineRule="auto"/>
        <w:ind w:left="2160"/>
        <w:jc w:val="both"/>
        <w:rPr>
          <w:i/>
          <w:sz w:val="26"/>
          <w:szCs w:val="26"/>
        </w:rPr>
      </w:pPr>
      <w:r w:rsidRPr="000D6FB5">
        <w:rPr>
          <w:i/>
          <w:sz w:val="26"/>
          <w:szCs w:val="26"/>
        </w:rPr>
        <w:t>3.1.7</w:t>
      </w:r>
      <w:r w:rsidRPr="000D6FB5">
        <w:rPr>
          <w:i/>
          <w:sz w:val="26"/>
          <w:szCs w:val="26"/>
        </w:rPr>
        <w:tab/>
        <w:t>I would also aver that the respondents have no jurisdiction over civil matters involving large amounts such as E100,000.00 (one hundred thousand Emalangeni) or even E15,000.00 (fifteen thousand Emalangeni) and that they should have left this matter in the hands of the feuding parties i.e the applicant and the 1</w:t>
      </w:r>
      <w:r w:rsidRPr="000D6FB5">
        <w:rPr>
          <w:i/>
          <w:sz w:val="26"/>
          <w:szCs w:val="26"/>
          <w:vertAlign w:val="superscript"/>
        </w:rPr>
        <w:t>st</w:t>
      </w:r>
      <w:r w:rsidRPr="000D6FB5">
        <w:rPr>
          <w:i/>
          <w:sz w:val="26"/>
          <w:szCs w:val="26"/>
        </w:rPr>
        <w:t xml:space="preserve"> respondent to deal with in the proper forum.</w:t>
      </w:r>
    </w:p>
    <w:p w:rsidR="00C40CC2" w:rsidRPr="000D6FB5" w:rsidRDefault="00C40CC2" w:rsidP="00C40CC2">
      <w:pPr>
        <w:spacing w:line="360" w:lineRule="auto"/>
        <w:ind w:left="1440" w:hanging="1440"/>
        <w:jc w:val="both"/>
        <w:rPr>
          <w:i/>
          <w:sz w:val="26"/>
          <w:szCs w:val="26"/>
        </w:rPr>
      </w:pPr>
    </w:p>
    <w:p w:rsidR="00C40CC2" w:rsidRDefault="00C40CC2" w:rsidP="006376C3">
      <w:pPr>
        <w:spacing w:line="360" w:lineRule="auto"/>
        <w:ind w:left="2160"/>
        <w:jc w:val="both"/>
        <w:rPr>
          <w:i/>
          <w:sz w:val="26"/>
          <w:szCs w:val="26"/>
        </w:rPr>
      </w:pPr>
      <w:r w:rsidRPr="000D6FB5">
        <w:rPr>
          <w:i/>
          <w:sz w:val="26"/>
          <w:szCs w:val="26"/>
        </w:rPr>
        <w:t>3.1.8</w:t>
      </w:r>
      <w:r w:rsidRPr="000D6FB5">
        <w:rPr>
          <w:i/>
          <w:sz w:val="26"/>
          <w:szCs w:val="26"/>
        </w:rPr>
        <w:tab/>
        <w:t>They just should never have entertained it all and should have advised the complainant to approach the competent court for redress.”</w:t>
      </w:r>
    </w:p>
    <w:p w:rsidR="006376C3" w:rsidRDefault="006376C3" w:rsidP="006376C3">
      <w:pPr>
        <w:spacing w:line="360" w:lineRule="auto"/>
        <w:jc w:val="both"/>
        <w:rPr>
          <w:i/>
          <w:sz w:val="26"/>
          <w:szCs w:val="26"/>
        </w:rPr>
      </w:pPr>
    </w:p>
    <w:p w:rsidR="006376C3" w:rsidRDefault="006376C3" w:rsidP="006376C3">
      <w:pPr>
        <w:spacing w:line="360" w:lineRule="auto"/>
        <w:ind w:left="1440" w:hanging="1440"/>
        <w:jc w:val="both"/>
        <w:rPr>
          <w:sz w:val="26"/>
          <w:szCs w:val="26"/>
        </w:rPr>
      </w:pPr>
      <w:r>
        <w:rPr>
          <w:sz w:val="26"/>
          <w:szCs w:val="26"/>
        </w:rPr>
        <w:t>[17]</w:t>
      </w:r>
      <w:r>
        <w:rPr>
          <w:sz w:val="26"/>
          <w:szCs w:val="26"/>
        </w:rPr>
        <w:tab/>
        <w:t>I have already alluded to the functions and powers of the Chief</w:t>
      </w:r>
      <w:r w:rsidR="001A5AB9">
        <w:rPr>
          <w:sz w:val="26"/>
          <w:szCs w:val="26"/>
        </w:rPr>
        <w:t>s</w:t>
      </w:r>
      <w:r>
        <w:rPr>
          <w:sz w:val="26"/>
          <w:szCs w:val="26"/>
        </w:rPr>
        <w:t xml:space="preserve"> under the Order, </w:t>
      </w:r>
      <w:r w:rsidRPr="006376C3">
        <w:rPr>
          <w:i/>
          <w:sz w:val="26"/>
          <w:szCs w:val="26"/>
        </w:rPr>
        <w:t>viz</w:t>
      </w:r>
      <w:r>
        <w:rPr>
          <w:i/>
          <w:sz w:val="26"/>
          <w:szCs w:val="26"/>
        </w:rPr>
        <w:t xml:space="preserve">. </w:t>
      </w:r>
      <w:r>
        <w:rPr>
          <w:sz w:val="26"/>
          <w:szCs w:val="26"/>
        </w:rPr>
        <w:t xml:space="preserve">that he is to promote the welfare of his constituency, prevent crime, decide on the residency of his subject and adjudge both criminal and civil cases where all </w:t>
      </w:r>
      <w:r w:rsidR="00832162">
        <w:rPr>
          <w:sz w:val="26"/>
          <w:szCs w:val="26"/>
        </w:rPr>
        <w:t>the</w:t>
      </w:r>
      <w:r>
        <w:rPr>
          <w:sz w:val="26"/>
          <w:szCs w:val="26"/>
        </w:rPr>
        <w:t xml:space="preserve"> parties are Swazis.</w:t>
      </w:r>
    </w:p>
    <w:p w:rsidR="006376C3" w:rsidRDefault="006376C3" w:rsidP="006376C3">
      <w:pPr>
        <w:spacing w:line="360" w:lineRule="auto"/>
        <w:ind w:left="1440" w:hanging="1440"/>
        <w:jc w:val="both"/>
        <w:rPr>
          <w:sz w:val="26"/>
          <w:szCs w:val="26"/>
        </w:rPr>
      </w:pPr>
    </w:p>
    <w:p w:rsidR="003762FB" w:rsidRDefault="006376C3" w:rsidP="006376C3">
      <w:pPr>
        <w:spacing w:line="360" w:lineRule="auto"/>
        <w:ind w:left="1440" w:hanging="1440"/>
        <w:jc w:val="both"/>
        <w:rPr>
          <w:sz w:val="26"/>
          <w:szCs w:val="26"/>
        </w:rPr>
      </w:pPr>
      <w:r>
        <w:rPr>
          <w:sz w:val="26"/>
          <w:szCs w:val="26"/>
        </w:rPr>
        <w:t>[18]</w:t>
      </w:r>
      <w:r>
        <w:rPr>
          <w:sz w:val="26"/>
          <w:szCs w:val="26"/>
        </w:rPr>
        <w:tab/>
        <w:t>The applicant has described himself and the respondents as Swazis.</w:t>
      </w:r>
      <w:r w:rsidR="003762FB">
        <w:rPr>
          <w:sz w:val="26"/>
          <w:szCs w:val="26"/>
        </w:rPr>
        <w:t xml:space="preserve">  The applicant in his reply has refuted that there was any decision taken against him as he was in </w:t>
      </w:r>
      <w:r w:rsidR="003762FB" w:rsidRPr="003762FB">
        <w:rPr>
          <w:i/>
          <w:sz w:val="26"/>
          <w:szCs w:val="26"/>
        </w:rPr>
        <w:t>absentia</w:t>
      </w:r>
      <w:r w:rsidR="003762FB">
        <w:rPr>
          <w:sz w:val="26"/>
          <w:szCs w:val="26"/>
        </w:rPr>
        <w:t xml:space="preserve">.  However, it is clear from his replying affidavit that he elected to be absent from the proceedings.  He cannot therefore complain once a decision is taken in his absence. Applicant cannot further hold that there was no such decision because he states in his founding affidavit </w:t>
      </w:r>
      <w:r w:rsidR="003762FB">
        <w:rPr>
          <w:i/>
          <w:sz w:val="26"/>
          <w:szCs w:val="26"/>
        </w:rPr>
        <w:t>supra</w:t>
      </w:r>
      <w:r w:rsidR="003762FB">
        <w:rPr>
          <w:sz w:val="26"/>
          <w:szCs w:val="26"/>
        </w:rPr>
        <w:t xml:space="preserve"> that the 2</w:t>
      </w:r>
      <w:r w:rsidR="003762FB" w:rsidRPr="003762FB">
        <w:rPr>
          <w:sz w:val="26"/>
          <w:szCs w:val="26"/>
          <w:vertAlign w:val="superscript"/>
        </w:rPr>
        <w:t>nd</w:t>
      </w:r>
      <w:r w:rsidR="003762FB">
        <w:rPr>
          <w:sz w:val="26"/>
          <w:szCs w:val="26"/>
        </w:rPr>
        <w:t xml:space="preserve"> and 3</w:t>
      </w:r>
      <w:r w:rsidR="003762FB" w:rsidRPr="003762FB">
        <w:rPr>
          <w:sz w:val="26"/>
          <w:szCs w:val="26"/>
          <w:vertAlign w:val="superscript"/>
        </w:rPr>
        <w:t>rd</w:t>
      </w:r>
      <w:r w:rsidR="003762FB">
        <w:rPr>
          <w:sz w:val="26"/>
          <w:szCs w:val="26"/>
        </w:rPr>
        <w:t xml:space="preserve"> respondents are cited in their official capacity as community police and headman respectively.  This demonstrates clearly that the applicant was fully aware that the 2</w:t>
      </w:r>
      <w:r w:rsidR="003762FB" w:rsidRPr="003762FB">
        <w:rPr>
          <w:sz w:val="26"/>
          <w:szCs w:val="26"/>
          <w:vertAlign w:val="superscript"/>
        </w:rPr>
        <w:t>nd</w:t>
      </w:r>
      <w:r w:rsidR="003762FB">
        <w:rPr>
          <w:sz w:val="26"/>
          <w:szCs w:val="26"/>
        </w:rPr>
        <w:t xml:space="preserve"> and 3</w:t>
      </w:r>
      <w:r w:rsidR="003762FB" w:rsidRPr="003762FB">
        <w:rPr>
          <w:sz w:val="26"/>
          <w:szCs w:val="26"/>
          <w:vertAlign w:val="superscript"/>
        </w:rPr>
        <w:t>rd</w:t>
      </w:r>
      <w:r w:rsidR="003762FB">
        <w:rPr>
          <w:sz w:val="26"/>
          <w:szCs w:val="26"/>
        </w:rPr>
        <w:t xml:space="preserve"> respondents when they came to his residence were carrying out a decision taken after he was summoned.</w:t>
      </w:r>
    </w:p>
    <w:p w:rsidR="003762FB" w:rsidRDefault="003762FB" w:rsidP="006376C3">
      <w:pPr>
        <w:spacing w:line="360" w:lineRule="auto"/>
        <w:ind w:left="1440" w:hanging="1440"/>
        <w:jc w:val="both"/>
        <w:rPr>
          <w:sz w:val="26"/>
          <w:szCs w:val="26"/>
        </w:rPr>
      </w:pPr>
    </w:p>
    <w:p w:rsidR="003762FB" w:rsidRDefault="003762FB" w:rsidP="006376C3">
      <w:pPr>
        <w:spacing w:line="360" w:lineRule="auto"/>
        <w:ind w:left="1440" w:hanging="1440"/>
        <w:jc w:val="both"/>
        <w:rPr>
          <w:sz w:val="26"/>
          <w:szCs w:val="26"/>
        </w:rPr>
      </w:pPr>
      <w:r>
        <w:rPr>
          <w:sz w:val="26"/>
          <w:szCs w:val="26"/>
        </w:rPr>
        <w:t>[19]</w:t>
      </w:r>
      <w:r>
        <w:rPr>
          <w:sz w:val="26"/>
          <w:szCs w:val="26"/>
        </w:rPr>
        <w:tab/>
        <w:t xml:space="preserve">The Order </w:t>
      </w:r>
      <w:r>
        <w:rPr>
          <w:i/>
          <w:sz w:val="26"/>
          <w:szCs w:val="26"/>
        </w:rPr>
        <w:t>op. cit.</w:t>
      </w:r>
      <w:r>
        <w:rPr>
          <w:sz w:val="26"/>
          <w:szCs w:val="26"/>
        </w:rPr>
        <w:t xml:space="preserve"> further highlights the hierarchical structures of appeal in the event a litigant is dissatisfied with the decision of a Chief’</w:t>
      </w:r>
      <w:r w:rsidR="009E749D">
        <w:rPr>
          <w:sz w:val="26"/>
          <w:szCs w:val="26"/>
        </w:rPr>
        <w:t>s court under section 25.  Applicant however prays for an order:</w:t>
      </w:r>
    </w:p>
    <w:p w:rsidR="009E749D" w:rsidRDefault="009E749D" w:rsidP="006376C3">
      <w:pPr>
        <w:spacing w:line="360" w:lineRule="auto"/>
        <w:ind w:left="1440" w:hanging="1440"/>
        <w:jc w:val="both"/>
        <w:rPr>
          <w:sz w:val="26"/>
          <w:szCs w:val="26"/>
        </w:rPr>
      </w:pPr>
    </w:p>
    <w:p w:rsidR="009E749D" w:rsidRDefault="009E749D" w:rsidP="009E749D">
      <w:pPr>
        <w:spacing w:line="360" w:lineRule="auto"/>
        <w:ind w:left="2160"/>
        <w:jc w:val="both"/>
        <w:rPr>
          <w:i/>
          <w:sz w:val="26"/>
          <w:szCs w:val="26"/>
        </w:rPr>
      </w:pPr>
      <w:r>
        <w:rPr>
          <w:i/>
          <w:sz w:val="26"/>
          <w:szCs w:val="26"/>
        </w:rPr>
        <w:t>“3.1 That the Respondents</w:t>
      </w:r>
      <w:r w:rsidR="008718D9">
        <w:rPr>
          <w:i/>
          <w:sz w:val="26"/>
          <w:szCs w:val="26"/>
        </w:rPr>
        <w:t>,</w:t>
      </w:r>
      <w:r>
        <w:rPr>
          <w:i/>
          <w:sz w:val="26"/>
          <w:szCs w:val="26"/>
        </w:rPr>
        <w:t xml:space="preserve"> their employees and/or agents and/or servants and/or anyone acting through or under them be and are hereby interdicted from evicting or ejecting the Applicant from a house or premises occupied by the Applicant at Ezulwini area known as </w:t>
      </w:r>
      <w:r>
        <w:rPr>
          <w:b/>
          <w:i/>
          <w:sz w:val="26"/>
          <w:szCs w:val="26"/>
        </w:rPr>
        <w:t>kaDlamini</w:t>
      </w:r>
      <w:r>
        <w:rPr>
          <w:i/>
          <w:sz w:val="26"/>
          <w:szCs w:val="26"/>
        </w:rPr>
        <w:t xml:space="preserve"> pending finalization of an action to be instituted by the Applicant against the 1</w:t>
      </w:r>
      <w:r w:rsidRPr="009E749D">
        <w:rPr>
          <w:i/>
          <w:sz w:val="26"/>
          <w:szCs w:val="26"/>
          <w:vertAlign w:val="superscript"/>
        </w:rPr>
        <w:t>st</w:t>
      </w:r>
      <w:r>
        <w:rPr>
          <w:i/>
          <w:sz w:val="26"/>
          <w:szCs w:val="26"/>
        </w:rPr>
        <w:t xml:space="preserve"> Respondent …”</w:t>
      </w:r>
    </w:p>
    <w:p w:rsidR="009E749D" w:rsidRDefault="009E749D" w:rsidP="009E749D">
      <w:pPr>
        <w:spacing w:line="360" w:lineRule="auto"/>
        <w:jc w:val="both"/>
        <w:rPr>
          <w:i/>
          <w:sz w:val="26"/>
          <w:szCs w:val="26"/>
        </w:rPr>
      </w:pPr>
    </w:p>
    <w:p w:rsidR="009E749D" w:rsidRDefault="009E749D" w:rsidP="009E749D">
      <w:pPr>
        <w:spacing w:line="360" w:lineRule="auto"/>
        <w:jc w:val="both"/>
        <w:rPr>
          <w:i/>
          <w:sz w:val="26"/>
          <w:szCs w:val="26"/>
        </w:rPr>
      </w:pPr>
    </w:p>
    <w:p w:rsidR="008718D9" w:rsidRDefault="009E749D" w:rsidP="008718D9">
      <w:pPr>
        <w:spacing w:line="360" w:lineRule="auto"/>
        <w:ind w:left="1440" w:hanging="1440"/>
        <w:jc w:val="both"/>
        <w:rPr>
          <w:sz w:val="26"/>
          <w:szCs w:val="26"/>
        </w:rPr>
      </w:pPr>
      <w:r>
        <w:rPr>
          <w:sz w:val="26"/>
          <w:szCs w:val="26"/>
        </w:rPr>
        <w:t>[20]</w:t>
      </w:r>
      <w:r>
        <w:rPr>
          <w:sz w:val="26"/>
          <w:szCs w:val="26"/>
        </w:rPr>
        <w:tab/>
        <w:t>From the prayer, it is clear that applicant is not praying for this court to review or set aside the decision of the 3</w:t>
      </w:r>
      <w:r w:rsidRPr="009E749D">
        <w:rPr>
          <w:sz w:val="26"/>
          <w:szCs w:val="26"/>
          <w:vertAlign w:val="superscript"/>
        </w:rPr>
        <w:t>rd</w:t>
      </w:r>
      <w:r>
        <w:rPr>
          <w:sz w:val="26"/>
          <w:szCs w:val="26"/>
        </w:rPr>
        <w:t xml:space="preserve"> respondent</w:t>
      </w:r>
      <w:r w:rsidR="008718D9">
        <w:rPr>
          <w:sz w:val="26"/>
          <w:szCs w:val="26"/>
        </w:rPr>
        <w:t>.</w:t>
      </w:r>
      <w:r>
        <w:rPr>
          <w:sz w:val="26"/>
          <w:szCs w:val="26"/>
        </w:rPr>
        <w:t xml:space="preserve"> </w:t>
      </w:r>
      <w:r w:rsidR="008718D9">
        <w:rPr>
          <w:sz w:val="26"/>
          <w:szCs w:val="26"/>
        </w:rPr>
        <w:t xml:space="preserve">Adjudicating on a similar question, Ota J. in </w:t>
      </w:r>
      <w:r w:rsidR="008718D9">
        <w:rPr>
          <w:b/>
          <w:sz w:val="26"/>
          <w:szCs w:val="26"/>
        </w:rPr>
        <w:t xml:space="preserve">Mariah Duduzile Dlamini’s </w:t>
      </w:r>
      <w:r w:rsidR="008718D9">
        <w:rPr>
          <w:sz w:val="26"/>
          <w:szCs w:val="26"/>
        </w:rPr>
        <w:t xml:space="preserve">case, </w:t>
      </w:r>
      <w:r w:rsidR="008718D9">
        <w:rPr>
          <w:i/>
          <w:sz w:val="26"/>
          <w:szCs w:val="26"/>
        </w:rPr>
        <w:t>supra,</w:t>
      </w:r>
      <w:r w:rsidR="008718D9">
        <w:rPr>
          <w:sz w:val="26"/>
          <w:szCs w:val="26"/>
        </w:rPr>
        <w:t xml:space="preserve"> wisely quotes </w:t>
      </w:r>
      <w:r w:rsidR="0053603D">
        <w:rPr>
          <w:sz w:val="26"/>
          <w:szCs w:val="26"/>
        </w:rPr>
        <w:t xml:space="preserve">from </w:t>
      </w:r>
      <w:r w:rsidR="008718D9">
        <w:rPr>
          <w:b/>
          <w:sz w:val="26"/>
          <w:szCs w:val="26"/>
        </w:rPr>
        <w:t xml:space="preserve">Clement Nhleko v MH Mdluli’s Company and Another, 1393/09 </w:t>
      </w:r>
      <w:r w:rsidR="008718D9">
        <w:rPr>
          <w:sz w:val="26"/>
          <w:szCs w:val="26"/>
        </w:rPr>
        <w:t>pages 11-13</w:t>
      </w:r>
      <w:r w:rsidR="0053603D">
        <w:rPr>
          <w:sz w:val="26"/>
          <w:szCs w:val="26"/>
        </w:rPr>
        <w:t xml:space="preserve"> as follows</w:t>
      </w:r>
      <w:r w:rsidR="008718D9">
        <w:rPr>
          <w:sz w:val="26"/>
          <w:szCs w:val="26"/>
        </w:rPr>
        <w:t>:</w:t>
      </w:r>
    </w:p>
    <w:p w:rsidR="008718D9" w:rsidRDefault="008718D9" w:rsidP="008718D9">
      <w:pPr>
        <w:spacing w:line="360" w:lineRule="auto"/>
        <w:ind w:left="1440" w:hanging="1440"/>
        <w:jc w:val="both"/>
        <w:rPr>
          <w:sz w:val="26"/>
          <w:szCs w:val="26"/>
        </w:rPr>
      </w:pPr>
    </w:p>
    <w:p w:rsidR="008718D9" w:rsidRDefault="008718D9" w:rsidP="0053603D">
      <w:pPr>
        <w:spacing w:line="360" w:lineRule="auto"/>
        <w:ind w:left="2160"/>
        <w:jc w:val="both"/>
        <w:rPr>
          <w:i/>
          <w:sz w:val="26"/>
          <w:szCs w:val="26"/>
        </w:rPr>
      </w:pPr>
      <w:r>
        <w:rPr>
          <w:i/>
          <w:sz w:val="26"/>
          <w:szCs w:val="26"/>
        </w:rPr>
        <w:t xml:space="preserve">“So long as the judgment is not appealed against, it is unquestionably valid and subsisting.  This is no matter how perverse it may be perceived.  It is binding and must be obeyed by all including this Court.  This is because a Court is powerless to assume that a subsisting order of judgment of another Court can be ignored because the former, whether it is a superior Court in the Judicial hierarchy presumes the </w:t>
      </w:r>
      <w:r w:rsidR="0053603D">
        <w:rPr>
          <w:i/>
          <w:sz w:val="26"/>
          <w:szCs w:val="26"/>
        </w:rPr>
        <w:t>order as made or the judgment as given by the latter to be manifestly invalid without a pronouncement to that effect by an appellate or reviewing Court.”</w:t>
      </w:r>
    </w:p>
    <w:p w:rsidR="001A5AB9" w:rsidRDefault="001A5AB9" w:rsidP="001A5AB9">
      <w:pPr>
        <w:spacing w:line="360" w:lineRule="auto"/>
        <w:jc w:val="both"/>
        <w:rPr>
          <w:i/>
          <w:sz w:val="26"/>
          <w:szCs w:val="26"/>
        </w:rPr>
      </w:pPr>
    </w:p>
    <w:p w:rsidR="001A5AB9" w:rsidRDefault="001A5AB9" w:rsidP="001A5AB9">
      <w:pPr>
        <w:spacing w:line="360" w:lineRule="auto"/>
        <w:jc w:val="both"/>
        <w:rPr>
          <w:sz w:val="26"/>
          <w:szCs w:val="26"/>
        </w:rPr>
      </w:pPr>
      <w:r>
        <w:rPr>
          <w:sz w:val="26"/>
          <w:szCs w:val="26"/>
        </w:rPr>
        <w:t>[21]</w:t>
      </w:r>
      <w:r>
        <w:rPr>
          <w:i/>
          <w:sz w:val="26"/>
          <w:szCs w:val="26"/>
        </w:rPr>
        <w:tab/>
      </w:r>
      <w:r>
        <w:rPr>
          <w:sz w:val="26"/>
          <w:szCs w:val="26"/>
        </w:rPr>
        <w:tab/>
        <w:t xml:space="preserve">The Order </w:t>
      </w:r>
      <w:r w:rsidR="003409B7">
        <w:rPr>
          <w:i/>
          <w:sz w:val="26"/>
          <w:szCs w:val="26"/>
        </w:rPr>
        <w:t xml:space="preserve">op. cit. </w:t>
      </w:r>
      <w:r>
        <w:rPr>
          <w:sz w:val="26"/>
          <w:szCs w:val="26"/>
        </w:rPr>
        <w:t>goes beyond granting a litigant the right to appeal but informs him that should he:</w:t>
      </w:r>
    </w:p>
    <w:p w:rsidR="001A5AB9" w:rsidRDefault="001A5AB9" w:rsidP="001A5AB9">
      <w:pPr>
        <w:spacing w:line="360" w:lineRule="auto"/>
        <w:jc w:val="both"/>
        <w:rPr>
          <w:sz w:val="26"/>
          <w:szCs w:val="26"/>
        </w:rPr>
      </w:pPr>
    </w:p>
    <w:p w:rsidR="001A5AB9" w:rsidRDefault="001A5AB9" w:rsidP="001A5AB9">
      <w:pPr>
        <w:spacing w:line="360" w:lineRule="auto"/>
        <w:jc w:val="both"/>
        <w:rPr>
          <w:i/>
          <w:sz w:val="26"/>
          <w:szCs w:val="26"/>
        </w:rPr>
      </w:pPr>
      <w:r>
        <w:rPr>
          <w:sz w:val="26"/>
          <w:szCs w:val="26"/>
        </w:rPr>
        <w:tab/>
      </w:r>
      <w:r>
        <w:rPr>
          <w:sz w:val="26"/>
          <w:szCs w:val="26"/>
        </w:rPr>
        <w:tab/>
      </w:r>
      <w:r>
        <w:rPr>
          <w:sz w:val="26"/>
          <w:szCs w:val="26"/>
        </w:rPr>
        <w:tab/>
        <w:t>“</w:t>
      </w:r>
      <w:r>
        <w:rPr>
          <w:i/>
          <w:sz w:val="26"/>
          <w:szCs w:val="26"/>
        </w:rPr>
        <w:t>believe that the matter cannot be equitably adjudicated upon by the Court..”</w:t>
      </w:r>
    </w:p>
    <w:p w:rsidR="001A5AB9" w:rsidRDefault="001A5AB9" w:rsidP="001A5AB9">
      <w:pPr>
        <w:spacing w:line="360" w:lineRule="auto"/>
        <w:jc w:val="both"/>
        <w:rPr>
          <w:i/>
          <w:sz w:val="26"/>
          <w:szCs w:val="26"/>
        </w:rPr>
      </w:pPr>
    </w:p>
    <w:p w:rsidR="001A5AB9" w:rsidRDefault="001A5AB9" w:rsidP="001A5AB9">
      <w:pPr>
        <w:spacing w:line="360" w:lineRule="auto"/>
        <w:ind w:left="1440"/>
        <w:jc w:val="both"/>
        <w:rPr>
          <w:i/>
          <w:sz w:val="26"/>
          <w:szCs w:val="26"/>
        </w:rPr>
      </w:pPr>
      <w:r>
        <w:rPr>
          <w:sz w:val="26"/>
          <w:szCs w:val="26"/>
        </w:rPr>
        <w:t xml:space="preserve">may apply to the hierarchy of courts available for his matter to be transferred from that Court as per section 24 of the Order </w:t>
      </w:r>
      <w:r>
        <w:rPr>
          <w:i/>
          <w:sz w:val="26"/>
          <w:szCs w:val="26"/>
        </w:rPr>
        <w:t>op.cit.</w:t>
      </w:r>
    </w:p>
    <w:p w:rsidR="003409B7" w:rsidRDefault="003409B7" w:rsidP="003409B7">
      <w:pPr>
        <w:spacing w:line="360" w:lineRule="auto"/>
        <w:jc w:val="both"/>
        <w:rPr>
          <w:sz w:val="26"/>
          <w:szCs w:val="26"/>
        </w:rPr>
      </w:pPr>
    </w:p>
    <w:p w:rsidR="003409B7" w:rsidRDefault="003409B7" w:rsidP="003409B7">
      <w:pPr>
        <w:spacing w:line="360" w:lineRule="auto"/>
        <w:ind w:left="1440" w:hanging="1440"/>
        <w:jc w:val="both"/>
        <w:rPr>
          <w:sz w:val="26"/>
          <w:szCs w:val="26"/>
        </w:rPr>
      </w:pPr>
      <w:r>
        <w:rPr>
          <w:sz w:val="26"/>
          <w:szCs w:val="26"/>
        </w:rPr>
        <w:t>[22]</w:t>
      </w:r>
      <w:r>
        <w:rPr>
          <w:sz w:val="26"/>
          <w:szCs w:val="26"/>
        </w:rPr>
        <w:tab/>
        <w:t>It was therefore incumbent upon the applicant to request for his matter to be transferred if the allegations in his founding affidavit are anything to go by as he avers:</w:t>
      </w:r>
    </w:p>
    <w:p w:rsidR="003409B7" w:rsidRPr="003409B7" w:rsidRDefault="003409B7" w:rsidP="003409B7">
      <w:pPr>
        <w:spacing w:line="360" w:lineRule="auto"/>
        <w:jc w:val="both"/>
        <w:rPr>
          <w:i/>
          <w:sz w:val="26"/>
          <w:szCs w:val="26"/>
        </w:rPr>
      </w:pPr>
    </w:p>
    <w:p w:rsidR="008718D9" w:rsidRPr="003409B7" w:rsidRDefault="003409B7" w:rsidP="003409B7">
      <w:pPr>
        <w:spacing w:line="360" w:lineRule="auto"/>
        <w:ind w:left="2160"/>
        <w:jc w:val="both"/>
        <w:rPr>
          <w:sz w:val="26"/>
          <w:szCs w:val="26"/>
        </w:rPr>
      </w:pPr>
      <w:r>
        <w:rPr>
          <w:i/>
          <w:sz w:val="26"/>
          <w:szCs w:val="26"/>
        </w:rPr>
        <w:t>“This episode(</w:t>
      </w:r>
      <w:r w:rsidRPr="003409B7">
        <w:rPr>
          <w:sz w:val="26"/>
          <w:szCs w:val="26"/>
        </w:rPr>
        <w:t>apparently by the 2</w:t>
      </w:r>
      <w:r w:rsidRPr="003409B7">
        <w:rPr>
          <w:sz w:val="26"/>
          <w:szCs w:val="26"/>
          <w:vertAlign w:val="superscript"/>
        </w:rPr>
        <w:t>nd</w:t>
      </w:r>
      <w:r w:rsidRPr="003409B7">
        <w:rPr>
          <w:sz w:val="26"/>
          <w:szCs w:val="26"/>
        </w:rPr>
        <w:t xml:space="preserve"> and 3</w:t>
      </w:r>
      <w:r w:rsidRPr="003409B7">
        <w:rPr>
          <w:sz w:val="26"/>
          <w:szCs w:val="26"/>
          <w:vertAlign w:val="superscript"/>
        </w:rPr>
        <w:t>rd</w:t>
      </w:r>
      <w:r w:rsidRPr="003409B7">
        <w:rPr>
          <w:sz w:val="26"/>
          <w:szCs w:val="26"/>
        </w:rPr>
        <w:t xml:space="preserve"> respondent ejecting him from the premises</w:t>
      </w:r>
      <w:r>
        <w:rPr>
          <w:i/>
          <w:sz w:val="26"/>
          <w:szCs w:val="26"/>
        </w:rPr>
        <w:t>)came as soon and after I had successfully assisted two clients who were being unlawfully evicted by the 2</w:t>
      </w:r>
      <w:r w:rsidRPr="003409B7">
        <w:rPr>
          <w:i/>
          <w:sz w:val="26"/>
          <w:szCs w:val="26"/>
          <w:vertAlign w:val="superscript"/>
        </w:rPr>
        <w:t>nd</w:t>
      </w:r>
      <w:r>
        <w:rPr>
          <w:i/>
          <w:sz w:val="26"/>
          <w:szCs w:val="26"/>
        </w:rPr>
        <w:t xml:space="preserve"> and 3</w:t>
      </w:r>
      <w:r w:rsidRPr="003409B7">
        <w:rPr>
          <w:i/>
          <w:sz w:val="26"/>
          <w:szCs w:val="26"/>
          <w:vertAlign w:val="superscript"/>
        </w:rPr>
        <w:t>rd</w:t>
      </w:r>
      <w:r>
        <w:rPr>
          <w:i/>
          <w:sz w:val="26"/>
          <w:szCs w:val="26"/>
        </w:rPr>
        <w:t xml:space="preserve"> Respondents at Ezulwini without a Court Order and after they had gone to Court to apply for their eviction and I told them to await the outcome of that application.”</w:t>
      </w:r>
      <w:r>
        <w:rPr>
          <w:sz w:val="26"/>
          <w:szCs w:val="26"/>
        </w:rPr>
        <w:t xml:space="preserve"> (words in brackets, mine).</w:t>
      </w:r>
    </w:p>
    <w:p w:rsidR="003409B7" w:rsidRPr="003409B7" w:rsidRDefault="003409B7" w:rsidP="003409B7">
      <w:pPr>
        <w:spacing w:line="360" w:lineRule="auto"/>
        <w:ind w:left="2160"/>
        <w:jc w:val="both"/>
        <w:rPr>
          <w:i/>
          <w:sz w:val="26"/>
          <w:szCs w:val="26"/>
        </w:rPr>
      </w:pPr>
    </w:p>
    <w:p w:rsidR="009E749D" w:rsidRDefault="0053603D" w:rsidP="009E749D">
      <w:pPr>
        <w:spacing w:line="360" w:lineRule="auto"/>
        <w:ind w:left="1440" w:hanging="1440"/>
        <w:jc w:val="both"/>
        <w:rPr>
          <w:sz w:val="26"/>
          <w:szCs w:val="26"/>
        </w:rPr>
      </w:pPr>
      <w:r>
        <w:rPr>
          <w:sz w:val="26"/>
          <w:szCs w:val="26"/>
        </w:rPr>
        <w:t>[21]</w:t>
      </w:r>
      <w:r>
        <w:rPr>
          <w:sz w:val="26"/>
          <w:szCs w:val="26"/>
        </w:rPr>
        <w:tab/>
        <w:t xml:space="preserve">In the </w:t>
      </w:r>
      <w:r w:rsidR="009E749D">
        <w:rPr>
          <w:sz w:val="26"/>
          <w:szCs w:val="26"/>
        </w:rPr>
        <w:t>circumstance</w:t>
      </w:r>
      <w:r>
        <w:rPr>
          <w:sz w:val="26"/>
          <w:szCs w:val="26"/>
        </w:rPr>
        <w:t xml:space="preserve"> </w:t>
      </w:r>
      <w:r w:rsidR="009E749D">
        <w:rPr>
          <w:sz w:val="26"/>
          <w:szCs w:val="26"/>
        </w:rPr>
        <w:t xml:space="preserve">this court has no jurisdiction to entertain </w:t>
      </w:r>
      <w:r>
        <w:rPr>
          <w:sz w:val="26"/>
          <w:szCs w:val="26"/>
        </w:rPr>
        <w:t xml:space="preserve">applicant’s </w:t>
      </w:r>
      <w:r w:rsidR="009E749D">
        <w:rPr>
          <w:sz w:val="26"/>
          <w:szCs w:val="26"/>
        </w:rPr>
        <w:t>application.</w:t>
      </w:r>
    </w:p>
    <w:p w:rsidR="0053603D" w:rsidRDefault="0053603D" w:rsidP="009E749D">
      <w:pPr>
        <w:spacing w:line="360" w:lineRule="auto"/>
        <w:ind w:left="1440" w:hanging="1440"/>
        <w:jc w:val="both"/>
        <w:rPr>
          <w:sz w:val="26"/>
          <w:szCs w:val="26"/>
        </w:rPr>
      </w:pPr>
    </w:p>
    <w:p w:rsidR="002E0FBA" w:rsidRDefault="0053603D" w:rsidP="009E749D">
      <w:pPr>
        <w:spacing w:line="360" w:lineRule="auto"/>
        <w:ind w:left="1440" w:hanging="1440"/>
        <w:jc w:val="both"/>
        <w:rPr>
          <w:sz w:val="26"/>
          <w:szCs w:val="26"/>
        </w:rPr>
      </w:pPr>
      <w:r>
        <w:rPr>
          <w:sz w:val="26"/>
          <w:szCs w:val="26"/>
        </w:rPr>
        <w:t>[22]</w:t>
      </w:r>
      <w:r>
        <w:rPr>
          <w:sz w:val="26"/>
          <w:szCs w:val="26"/>
        </w:rPr>
        <w:tab/>
      </w:r>
      <w:r w:rsidR="002E0FBA">
        <w:rPr>
          <w:sz w:val="26"/>
          <w:szCs w:val="26"/>
        </w:rPr>
        <w:t>Mr. V. Kunene and Mr</w:t>
      </w:r>
      <w:r w:rsidR="002C278C">
        <w:rPr>
          <w:sz w:val="26"/>
          <w:szCs w:val="26"/>
        </w:rPr>
        <w:t>.</w:t>
      </w:r>
      <w:r w:rsidR="002E0FBA">
        <w:rPr>
          <w:sz w:val="26"/>
          <w:szCs w:val="26"/>
        </w:rPr>
        <w:t xml:space="preserve"> B</w:t>
      </w:r>
      <w:r w:rsidR="002C278C">
        <w:rPr>
          <w:sz w:val="26"/>
          <w:szCs w:val="26"/>
        </w:rPr>
        <w:t>.</w:t>
      </w:r>
      <w:r w:rsidR="002E0FBA">
        <w:rPr>
          <w:sz w:val="26"/>
          <w:szCs w:val="26"/>
        </w:rPr>
        <w:t xml:space="preserve"> Mndzebele, Counsel for respondents both submitted that applicant has dismally failed to satisf</w:t>
      </w:r>
      <w:r w:rsidR="00832162">
        <w:rPr>
          <w:sz w:val="26"/>
          <w:szCs w:val="26"/>
        </w:rPr>
        <w:t>y</w:t>
      </w:r>
      <w:r w:rsidR="002E0FBA">
        <w:rPr>
          <w:sz w:val="26"/>
          <w:szCs w:val="26"/>
        </w:rPr>
        <w:t xml:space="preserve"> the requirements of an interim interdict.  They argued that the applicant cannot claim a better title over the premises than the 1</w:t>
      </w:r>
      <w:r w:rsidR="002E0FBA" w:rsidRPr="002E0FBA">
        <w:rPr>
          <w:sz w:val="26"/>
          <w:szCs w:val="26"/>
          <w:vertAlign w:val="superscript"/>
        </w:rPr>
        <w:t>st</w:t>
      </w:r>
      <w:r w:rsidR="00832162">
        <w:rPr>
          <w:sz w:val="26"/>
          <w:szCs w:val="26"/>
        </w:rPr>
        <w:t xml:space="preserve"> respondent who holds ownership,</w:t>
      </w:r>
      <w:r w:rsidR="002E0FBA">
        <w:rPr>
          <w:sz w:val="26"/>
          <w:szCs w:val="26"/>
        </w:rPr>
        <w:t xml:space="preserve"> that the applicant has dismally failed to allege let alone prove that the balance of convenience favour that an interdict be granted and that the applicant has another remedy in a form of a claim for the money expended under renovations.  Mr. B. Mndzebele </w:t>
      </w:r>
      <w:r w:rsidR="00832162">
        <w:rPr>
          <w:sz w:val="26"/>
          <w:szCs w:val="26"/>
        </w:rPr>
        <w:t>for the 1</w:t>
      </w:r>
      <w:r w:rsidR="00832162" w:rsidRPr="00832162">
        <w:rPr>
          <w:sz w:val="26"/>
          <w:szCs w:val="26"/>
          <w:vertAlign w:val="superscript"/>
        </w:rPr>
        <w:t>st</w:t>
      </w:r>
      <w:r w:rsidR="00832162">
        <w:rPr>
          <w:sz w:val="26"/>
          <w:szCs w:val="26"/>
        </w:rPr>
        <w:t xml:space="preserve"> respondent </w:t>
      </w:r>
      <w:r w:rsidR="002E0FBA">
        <w:rPr>
          <w:sz w:val="26"/>
          <w:szCs w:val="26"/>
        </w:rPr>
        <w:t xml:space="preserve">carried the argument further by stating that at a close scrutiny of applicant’s prayer, the interdict sought </w:t>
      </w:r>
      <w:r w:rsidR="005268F8">
        <w:rPr>
          <w:sz w:val="26"/>
          <w:szCs w:val="26"/>
        </w:rPr>
        <w:t xml:space="preserve">has </w:t>
      </w:r>
      <w:r w:rsidR="002E0FBA">
        <w:rPr>
          <w:sz w:val="26"/>
          <w:szCs w:val="26"/>
        </w:rPr>
        <w:t xml:space="preserve">no interim effect in that the application was lodged </w:t>
      </w:r>
      <w:r w:rsidR="008B76DE">
        <w:rPr>
          <w:sz w:val="26"/>
          <w:szCs w:val="26"/>
        </w:rPr>
        <w:t>on the 3</w:t>
      </w:r>
      <w:r w:rsidR="008B76DE" w:rsidRPr="008B76DE">
        <w:rPr>
          <w:sz w:val="26"/>
          <w:szCs w:val="26"/>
          <w:vertAlign w:val="superscript"/>
        </w:rPr>
        <w:t>rd</w:t>
      </w:r>
      <w:r w:rsidR="008B76DE">
        <w:rPr>
          <w:sz w:val="26"/>
          <w:szCs w:val="26"/>
        </w:rPr>
        <w:t xml:space="preserve"> November, 2012 and the matter argued on 7</w:t>
      </w:r>
      <w:r w:rsidR="008B76DE" w:rsidRPr="008B76DE">
        <w:rPr>
          <w:sz w:val="26"/>
          <w:szCs w:val="26"/>
          <w:vertAlign w:val="superscript"/>
        </w:rPr>
        <w:t>th</w:t>
      </w:r>
      <w:r w:rsidR="008B76DE">
        <w:rPr>
          <w:sz w:val="26"/>
          <w:szCs w:val="26"/>
        </w:rPr>
        <w:t xml:space="preserve"> December, 2012.  In the lapse of a period of over a month, applicant has failed to file the action proceedings.</w:t>
      </w:r>
      <w:r w:rsidR="002E0FBA">
        <w:rPr>
          <w:sz w:val="26"/>
          <w:szCs w:val="26"/>
        </w:rPr>
        <w:t xml:space="preserve">  </w:t>
      </w:r>
    </w:p>
    <w:p w:rsidR="0053603D" w:rsidRDefault="002E0FBA" w:rsidP="009E749D">
      <w:pPr>
        <w:spacing w:line="360" w:lineRule="auto"/>
        <w:ind w:left="1440" w:hanging="1440"/>
        <w:jc w:val="both"/>
        <w:rPr>
          <w:sz w:val="26"/>
          <w:szCs w:val="26"/>
        </w:rPr>
      </w:pPr>
      <w:r>
        <w:rPr>
          <w:sz w:val="26"/>
          <w:szCs w:val="26"/>
        </w:rPr>
        <w:t xml:space="preserve"> </w:t>
      </w:r>
    </w:p>
    <w:p w:rsidR="0053603D" w:rsidRDefault="0053603D" w:rsidP="009E749D">
      <w:pPr>
        <w:spacing w:line="360" w:lineRule="auto"/>
        <w:ind w:left="1440" w:hanging="1440"/>
        <w:jc w:val="both"/>
        <w:rPr>
          <w:sz w:val="26"/>
          <w:szCs w:val="26"/>
        </w:rPr>
      </w:pPr>
      <w:r>
        <w:rPr>
          <w:sz w:val="26"/>
          <w:szCs w:val="26"/>
        </w:rPr>
        <w:t>[22]</w:t>
      </w:r>
      <w:r>
        <w:rPr>
          <w:sz w:val="26"/>
          <w:szCs w:val="26"/>
        </w:rPr>
        <w:tab/>
      </w:r>
      <w:r w:rsidR="00832162">
        <w:rPr>
          <w:sz w:val="26"/>
          <w:szCs w:val="26"/>
        </w:rPr>
        <w:t xml:space="preserve">In the interest of justice, one may assume as argued by the applicant that the interdict is </w:t>
      </w:r>
      <w:r w:rsidR="005268F8">
        <w:rPr>
          <w:sz w:val="26"/>
          <w:szCs w:val="26"/>
        </w:rPr>
        <w:t>interlocutory</w:t>
      </w:r>
      <w:r w:rsidR="00832162">
        <w:rPr>
          <w:sz w:val="26"/>
          <w:szCs w:val="26"/>
        </w:rPr>
        <w:t xml:space="preserve"> and therefore proceed to enquire whether the requirements of </w:t>
      </w:r>
      <w:r w:rsidR="005268F8">
        <w:rPr>
          <w:sz w:val="26"/>
          <w:szCs w:val="26"/>
        </w:rPr>
        <w:t xml:space="preserve"> such an </w:t>
      </w:r>
      <w:r w:rsidR="00832162">
        <w:rPr>
          <w:sz w:val="26"/>
          <w:szCs w:val="26"/>
        </w:rPr>
        <w:t>interdict have been proved on the tilt of the scales of justice.</w:t>
      </w:r>
    </w:p>
    <w:p w:rsidR="00D52987" w:rsidRDefault="00D52987" w:rsidP="009E749D">
      <w:pPr>
        <w:spacing w:line="360" w:lineRule="auto"/>
        <w:ind w:left="1440" w:hanging="1440"/>
        <w:jc w:val="both"/>
        <w:rPr>
          <w:sz w:val="26"/>
          <w:szCs w:val="26"/>
        </w:rPr>
      </w:pPr>
    </w:p>
    <w:p w:rsidR="00D52987" w:rsidRDefault="00D52987" w:rsidP="009E749D">
      <w:pPr>
        <w:spacing w:line="360" w:lineRule="auto"/>
        <w:ind w:left="1440" w:hanging="1440"/>
        <w:jc w:val="both"/>
        <w:rPr>
          <w:sz w:val="26"/>
          <w:szCs w:val="26"/>
        </w:rPr>
      </w:pPr>
      <w:r>
        <w:rPr>
          <w:sz w:val="26"/>
          <w:szCs w:val="26"/>
        </w:rPr>
        <w:t>[23]</w:t>
      </w:r>
      <w:r>
        <w:rPr>
          <w:sz w:val="26"/>
          <w:szCs w:val="26"/>
        </w:rPr>
        <w:tab/>
      </w:r>
      <w:r>
        <w:rPr>
          <w:b/>
          <w:sz w:val="26"/>
          <w:szCs w:val="26"/>
        </w:rPr>
        <w:t xml:space="preserve">Winkelbauer &amp; Winkelbauer v Minister of Economic Affairs 1995(2)SA 570(T) </w:t>
      </w:r>
      <w:r>
        <w:rPr>
          <w:sz w:val="26"/>
          <w:szCs w:val="26"/>
        </w:rPr>
        <w:t>at 574 his Lordship Botha J. states in relation to temporary interdicts:</w:t>
      </w:r>
    </w:p>
    <w:p w:rsidR="00D52987" w:rsidRDefault="00D52987" w:rsidP="009E749D">
      <w:pPr>
        <w:spacing w:line="360" w:lineRule="auto"/>
        <w:ind w:left="1440" w:hanging="1440"/>
        <w:jc w:val="both"/>
        <w:rPr>
          <w:sz w:val="26"/>
          <w:szCs w:val="26"/>
        </w:rPr>
      </w:pPr>
    </w:p>
    <w:p w:rsidR="003762FB" w:rsidRDefault="00D52987" w:rsidP="00D52987">
      <w:pPr>
        <w:spacing w:line="360" w:lineRule="auto"/>
        <w:ind w:left="2160"/>
        <w:jc w:val="both"/>
        <w:rPr>
          <w:i/>
          <w:sz w:val="26"/>
          <w:szCs w:val="26"/>
        </w:rPr>
      </w:pPr>
      <w:r>
        <w:rPr>
          <w:i/>
          <w:sz w:val="26"/>
          <w:szCs w:val="26"/>
        </w:rPr>
        <w:t>“The purpose of interim relief pendete lite is to obviate an injustice to a party who prima facie has been wronged, but who needs time to obtain redress through the due process of law.”</w:t>
      </w:r>
    </w:p>
    <w:p w:rsidR="00B84EA3" w:rsidRDefault="00B84EA3" w:rsidP="00B84EA3">
      <w:pPr>
        <w:spacing w:line="360" w:lineRule="auto"/>
        <w:jc w:val="both"/>
        <w:rPr>
          <w:i/>
          <w:sz w:val="26"/>
          <w:szCs w:val="26"/>
        </w:rPr>
      </w:pPr>
    </w:p>
    <w:p w:rsidR="00B84EA3" w:rsidRDefault="00214F88" w:rsidP="00632AEB">
      <w:pPr>
        <w:spacing w:line="360" w:lineRule="auto"/>
        <w:ind w:left="1440" w:hanging="1440"/>
        <w:jc w:val="both"/>
        <w:rPr>
          <w:sz w:val="26"/>
          <w:szCs w:val="26"/>
        </w:rPr>
      </w:pPr>
      <w:r>
        <w:rPr>
          <w:sz w:val="26"/>
          <w:szCs w:val="26"/>
        </w:rPr>
        <w:t>[24]</w:t>
      </w:r>
      <w:r>
        <w:rPr>
          <w:sz w:val="26"/>
          <w:szCs w:val="26"/>
        </w:rPr>
        <w:tab/>
        <w:t xml:space="preserve">The requirement of an interim interdict is </w:t>
      </w:r>
      <w:r w:rsidR="00632AEB">
        <w:rPr>
          <w:i/>
          <w:sz w:val="26"/>
          <w:szCs w:val="26"/>
        </w:rPr>
        <w:t xml:space="preserve">inter alia, </w:t>
      </w:r>
      <w:r>
        <w:rPr>
          <w:sz w:val="26"/>
          <w:szCs w:val="26"/>
        </w:rPr>
        <w:t xml:space="preserve">a </w:t>
      </w:r>
      <w:r>
        <w:rPr>
          <w:i/>
          <w:sz w:val="26"/>
          <w:szCs w:val="26"/>
        </w:rPr>
        <w:t>prima facie</w:t>
      </w:r>
      <w:r>
        <w:rPr>
          <w:sz w:val="26"/>
          <w:szCs w:val="26"/>
        </w:rPr>
        <w:t xml:space="preserve"> right.</w:t>
      </w:r>
      <w:r w:rsidR="00921CA3">
        <w:rPr>
          <w:sz w:val="26"/>
          <w:szCs w:val="26"/>
        </w:rPr>
        <w:t xml:space="preserve">  </w:t>
      </w:r>
      <w:r w:rsidR="00632AEB">
        <w:rPr>
          <w:sz w:val="26"/>
          <w:szCs w:val="26"/>
        </w:rPr>
        <w:t xml:space="preserve">As mentioned by Innes J. A. in </w:t>
      </w:r>
      <w:r w:rsidR="00632AEB">
        <w:rPr>
          <w:b/>
          <w:sz w:val="26"/>
          <w:szCs w:val="26"/>
        </w:rPr>
        <w:t xml:space="preserve">Setlogelo v Setlogelo 1914 AD 221 </w:t>
      </w:r>
      <w:r w:rsidR="00632AEB">
        <w:rPr>
          <w:sz w:val="26"/>
          <w:szCs w:val="26"/>
        </w:rPr>
        <w:t xml:space="preserve">at 227, citing Van der Linden’s Institutes that a </w:t>
      </w:r>
      <w:r w:rsidR="00632AEB" w:rsidRPr="00632AEB">
        <w:rPr>
          <w:i/>
          <w:sz w:val="26"/>
          <w:szCs w:val="26"/>
        </w:rPr>
        <w:t>prima facie</w:t>
      </w:r>
      <w:r w:rsidR="00632AEB">
        <w:rPr>
          <w:sz w:val="26"/>
          <w:szCs w:val="26"/>
        </w:rPr>
        <w:t xml:space="preserve"> right is one that is:</w:t>
      </w:r>
    </w:p>
    <w:p w:rsidR="00632AEB" w:rsidRDefault="00632AEB" w:rsidP="00632AEB">
      <w:pPr>
        <w:spacing w:line="360" w:lineRule="auto"/>
        <w:ind w:left="1440" w:hanging="1440"/>
        <w:jc w:val="both"/>
        <w:rPr>
          <w:sz w:val="26"/>
          <w:szCs w:val="26"/>
        </w:rPr>
      </w:pPr>
    </w:p>
    <w:p w:rsidR="00632AEB" w:rsidRDefault="00632AEB" w:rsidP="00632AEB">
      <w:pPr>
        <w:spacing w:line="360" w:lineRule="auto"/>
        <w:ind w:left="1440" w:hanging="1440"/>
        <w:jc w:val="both"/>
        <w:rPr>
          <w:sz w:val="26"/>
          <w:szCs w:val="26"/>
        </w:rPr>
      </w:pPr>
      <w:r>
        <w:rPr>
          <w:sz w:val="26"/>
          <w:szCs w:val="26"/>
        </w:rPr>
        <w:tab/>
      </w:r>
      <w:r>
        <w:rPr>
          <w:sz w:val="26"/>
          <w:szCs w:val="26"/>
        </w:rPr>
        <w:tab/>
      </w:r>
      <w:r>
        <w:rPr>
          <w:sz w:val="26"/>
          <w:szCs w:val="26"/>
        </w:rPr>
        <w:tab/>
      </w:r>
      <w:r>
        <w:rPr>
          <w:sz w:val="26"/>
          <w:szCs w:val="26"/>
        </w:rPr>
        <w:tab/>
        <w:t>“</w:t>
      </w:r>
      <w:r w:rsidRPr="00632AEB">
        <w:rPr>
          <w:i/>
          <w:sz w:val="26"/>
          <w:szCs w:val="26"/>
        </w:rPr>
        <w:t>open to doubt</w:t>
      </w:r>
      <w:r>
        <w:rPr>
          <w:sz w:val="26"/>
          <w:szCs w:val="26"/>
        </w:rPr>
        <w:t>”</w:t>
      </w:r>
    </w:p>
    <w:p w:rsidR="00632AEB" w:rsidRDefault="00632AEB" w:rsidP="00632AEB">
      <w:pPr>
        <w:spacing w:line="360" w:lineRule="auto"/>
        <w:ind w:left="1440" w:hanging="1440"/>
        <w:jc w:val="both"/>
        <w:rPr>
          <w:sz w:val="26"/>
          <w:szCs w:val="26"/>
        </w:rPr>
      </w:pPr>
    </w:p>
    <w:p w:rsidR="00632AEB" w:rsidRDefault="00632AEB" w:rsidP="00632AEB">
      <w:pPr>
        <w:spacing w:line="360" w:lineRule="auto"/>
        <w:ind w:left="1440" w:hanging="1440"/>
        <w:jc w:val="both"/>
        <w:rPr>
          <w:sz w:val="26"/>
          <w:szCs w:val="26"/>
        </w:rPr>
      </w:pPr>
      <w:r>
        <w:rPr>
          <w:sz w:val="26"/>
          <w:szCs w:val="26"/>
        </w:rPr>
        <w:t>[25]</w:t>
      </w:r>
      <w:r>
        <w:rPr>
          <w:sz w:val="26"/>
          <w:szCs w:val="26"/>
        </w:rPr>
        <w:tab/>
      </w:r>
      <w:r>
        <w:rPr>
          <w:b/>
          <w:sz w:val="26"/>
          <w:szCs w:val="26"/>
        </w:rPr>
        <w:t>Ferreira v Levin NO</w:t>
      </w:r>
      <w:r w:rsidR="006B6F9E">
        <w:rPr>
          <w:b/>
          <w:sz w:val="26"/>
          <w:szCs w:val="26"/>
        </w:rPr>
        <w:t xml:space="preserve">; Vryenhoek v Powell NO </w:t>
      </w:r>
      <w:r>
        <w:rPr>
          <w:b/>
          <w:sz w:val="26"/>
          <w:szCs w:val="26"/>
        </w:rPr>
        <w:t xml:space="preserve"> 1995(2) SA 813(W) </w:t>
      </w:r>
      <w:r>
        <w:rPr>
          <w:sz w:val="26"/>
          <w:szCs w:val="26"/>
        </w:rPr>
        <w:t xml:space="preserve"> at 817 it is stated:</w:t>
      </w:r>
    </w:p>
    <w:p w:rsidR="00632AEB" w:rsidRDefault="00632AEB" w:rsidP="00632AEB">
      <w:pPr>
        <w:spacing w:line="360" w:lineRule="auto"/>
        <w:ind w:left="1440" w:hanging="1440"/>
        <w:jc w:val="both"/>
        <w:rPr>
          <w:sz w:val="26"/>
          <w:szCs w:val="26"/>
        </w:rPr>
      </w:pPr>
    </w:p>
    <w:p w:rsidR="00632AEB" w:rsidRDefault="00632AEB" w:rsidP="006B6F9E">
      <w:pPr>
        <w:spacing w:line="360" w:lineRule="auto"/>
        <w:ind w:left="2160"/>
        <w:jc w:val="both"/>
        <w:rPr>
          <w:i/>
          <w:sz w:val="26"/>
          <w:szCs w:val="26"/>
        </w:rPr>
      </w:pPr>
      <w:r>
        <w:rPr>
          <w:i/>
          <w:sz w:val="26"/>
          <w:szCs w:val="26"/>
        </w:rPr>
        <w:t xml:space="preserve">“It has, up to now, been accepted that in </w:t>
      </w:r>
      <w:r w:rsidR="006B6F9E">
        <w:rPr>
          <w:i/>
          <w:sz w:val="26"/>
          <w:szCs w:val="26"/>
        </w:rPr>
        <w:t>or</w:t>
      </w:r>
      <w:r>
        <w:rPr>
          <w:i/>
          <w:sz w:val="26"/>
          <w:szCs w:val="26"/>
        </w:rPr>
        <w:t xml:space="preserve">der to establish a prima facie right </w:t>
      </w:r>
      <w:r w:rsidR="006B6F9E">
        <w:rPr>
          <w:i/>
          <w:sz w:val="26"/>
          <w:szCs w:val="26"/>
        </w:rPr>
        <w:t>e</w:t>
      </w:r>
      <w:r>
        <w:rPr>
          <w:i/>
          <w:sz w:val="26"/>
          <w:szCs w:val="26"/>
        </w:rPr>
        <w:t xml:space="preserve">ntitling an applicant to an interim interdict, an applicant has to make out a case that he is entitled to final relief.  If on the facts alleged by the applicant and the undisputed facts alleged by the respondent </w:t>
      </w:r>
      <w:r w:rsidR="006B6F9E">
        <w:rPr>
          <w:i/>
          <w:sz w:val="26"/>
          <w:szCs w:val="26"/>
        </w:rPr>
        <w:t>a Court would not be able to grant final relief, the applicant has not established a prima facie right and is not entitled to interim protection.”</w:t>
      </w:r>
    </w:p>
    <w:p w:rsidR="006B6F9E" w:rsidRDefault="006B6F9E" w:rsidP="006B6F9E">
      <w:pPr>
        <w:spacing w:line="360" w:lineRule="auto"/>
        <w:jc w:val="both"/>
        <w:rPr>
          <w:i/>
          <w:sz w:val="26"/>
          <w:szCs w:val="26"/>
        </w:rPr>
      </w:pPr>
    </w:p>
    <w:p w:rsidR="007B4675" w:rsidRDefault="006B6F9E" w:rsidP="007B4675">
      <w:pPr>
        <w:spacing w:line="360" w:lineRule="auto"/>
        <w:ind w:left="1440" w:hanging="1440"/>
        <w:jc w:val="both"/>
        <w:rPr>
          <w:sz w:val="26"/>
          <w:szCs w:val="26"/>
        </w:rPr>
      </w:pPr>
      <w:r>
        <w:rPr>
          <w:sz w:val="26"/>
          <w:szCs w:val="26"/>
        </w:rPr>
        <w:t>[26]</w:t>
      </w:r>
      <w:r>
        <w:rPr>
          <w:sz w:val="26"/>
          <w:szCs w:val="26"/>
        </w:rPr>
        <w:tab/>
        <w:t xml:space="preserve">The applicant fails to state his </w:t>
      </w:r>
      <w:r>
        <w:rPr>
          <w:i/>
          <w:sz w:val="26"/>
          <w:szCs w:val="26"/>
        </w:rPr>
        <w:t xml:space="preserve">prima facie </w:t>
      </w:r>
      <w:r>
        <w:rPr>
          <w:sz w:val="26"/>
          <w:szCs w:val="26"/>
        </w:rPr>
        <w:t xml:space="preserve">right in his founding affidavit.  The court </w:t>
      </w:r>
      <w:r w:rsidR="00891BA0">
        <w:rPr>
          <w:sz w:val="26"/>
          <w:szCs w:val="26"/>
        </w:rPr>
        <w:t xml:space="preserve">is called upon to glean.  This court has read the founding affidavit over and over in an attempt to ascertain applicant’s </w:t>
      </w:r>
      <w:r w:rsidR="00891BA0">
        <w:rPr>
          <w:i/>
          <w:sz w:val="26"/>
          <w:szCs w:val="26"/>
        </w:rPr>
        <w:t xml:space="preserve">prima facie </w:t>
      </w:r>
      <w:r w:rsidR="00891BA0">
        <w:rPr>
          <w:sz w:val="26"/>
          <w:szCs w:val="26"/>
        </w:rPr>
        <w:t>right.  Applicant deposes as follows on the contrary:</w:t>
      </w:r>
    </w:p>
    <w:p w:rsidR="00891BA0" w:rsidRDefault="00891BA0" w:rsidP="007B4675">
      <w:pPr>
        <w:spacing w:line="360" w:lineRule="auto"/>
        <w:ind w:left="1440" w:hanging="1440"/>
        <w:jc w:val="both"/>
        <w:rPr>
          <w:sz w:val="26"/>
          <w:szCs w:val="26"/>
        </w:rPr>
      </w:pPr>
      <w:r>
        <w:rPr>
          <w:sz w:val="26"/>
          <w:szCs w:val="26"/>
        </w:rPr>
        <w:tab/>
      </w:r>
      <w:r>
        <w:rPr>
          <w:sz w:val="26"/>
          <w:szCs w:val="26"/>
        </w:rPr>
        <w:tab/>
      </w:r>
    </w:p>
    <w:p w:rsidR="00891BA0" w:rsidRDefault="00891BA0" w:rsidP="00891BA0">
      <w:pPr>
        <w:spacing w:line="360" w:lineRule="auto"/>
        <w:ind w:left="2880" w:hanging="720"/>
        <w:jc w:val="both"/>
        <w:rPr>
          <w:i/>
          <w:sz w:val="26"/>
          <w:szCs w:val="26"/>
        </w:rPr>
      </w:pPr>
      <w:r>
        <w:rPr>
          <w:i/>
          <w:sz w:val="26"/>
          <w:szCs w:val="26"/>
        </w:rPr>
        <w:t>“8.8</w:t>
      </w:r>
      <w:r>
        <w:rPr>
          <w:i/>
          <w:sz w:val="26"/>
          <w:szCs w:val="26"/>
        </w:rPr>
        <w:tab/>
        <w:t>When the renovations were completed Royal Swazi Spa no longer wanted the house as they said they had already fond alternative accommodation as we had taken too long to finish the renovations;</w:t>
      </w:r>
    </w:p>
    <w:p w:rsidR="00891BA0" w:rsidRDefault="00891BA0" w:rsidP="00891BA0">
      <w:pPr>
        <w:spacing w:line="360" w:lineRule="auto"/>
        <w:ind w:left="2880" w:hanging="720"/>
        <w:jc w:val="both"/>
        <w:rPr>
          <w:i/>
          <w:sz w:val="26"/>
          <w:szCs w:val="26"/>
        </w:rPr>
      </w:pPr>
      <w:r>
        <w:rPr>
          <w:i/>
          <w:sz w:val="26"/>
          <w:szCs w:val="26"/>
        </w:rPr>
        <w:t>8.9</w:t>
      </w:r>
      <w:r>
        <w:rPr>
          <w:i/>
          <w:sz w:val="26"/>
          <w:szCs w:val="26"/>
        </w:rPr>
        <w:tab/>
        <w:t>I informed the 1</w:t>
      </w:r>
      <w:r w:rsidRPr="00891BA0">
        <w:rPr>
          <w:i/>
          <w:sz w:val="26"/>
          <w:szCs w:val="26"/>
          <w:vertAlign w:val="superscript"/>
        </w:rPr>
        <w:t>st</w:t>
      </w:r>
      <w:r>
        <w:rPr>
          <w:i/>
          <w:sz w:val="26"/>
          <w:szCs w:val="26"/>
        </w:rPr>
        <w:t xml:space="preserve"> Respondent upon which she said I should stay in the house in order to safeguard it or preserve it from her brothers who wanted to take it</w:t>
      </w:r>
      <w:r w:rsidR="000F2F1E">
        <w:rPr>
          <w:i/>
          <w:sz w:val="26"/>
          <w:szCs w:val="26"/>
        </w:rPr>
        <w:t>.</w:t>
      </w:r>
    </w:p>
    <w:p w:rsidR="000F2F1E" w:rsidRDefault="000F2F1E" w:rsidP="00891BA0">
      <w:pPr>
        <w:spacing w:line="360" w:lineRule="auto"/>
        <w:ind w:left="2880" w:hanging="720"/>
        <w:jc w:val="both"/>
        <w:rPr>
          <w:i/>
          <w:sz w:val="26"/>
          <w:szCs w:val="26"/>
        </w:rPr>
      </w:pPr>
      <w:r>
        <w:rPr>
          <w:i/>
          <w:sz w:val="26"/>
          <w:szCs w:val="26"/>
        </w:rPr>
        <w:t>8.10</w:t>
      </w:r>
      <w:r>
        <w:rPr>
          <w:i/>
          <w:sz w:val="26"/>
          <w:szCs w:val="26"/>
        </w:rPr>
        <w:tab/>
        <w:t>I did so and since about June 2009 I have stayed in the house without any problems from the 1</w:t>
      </w:r>
      <w:r w:rsidRPr="000F2F1E">
        <w:rPr>
          <w:i/>
          <w:sz w:val="26"/>
          <w:szCs w:val="26"/>
          <w:vertAlign w:val="superscript"/>
        </w:rPr>
        <w:t>st</w:t>
      </w:r>
      <w:r>
        <w:rPr>
          <w:i/>
          <w:sz w:val="26"/>
          <w:szCs w:val="26"/>
        </w:rPr>
        <w:t xml:space="preserve"> Respondent.”</w:t>
      </w:r>
    </w:p>
    <w:p w:rsidR="000F2F1E" w:rsidRDefault="000F2F1E" w:rsidP="000F2F1E">
      <w:pPr>
        <w:spacing w:line="360" w:lineRule="auto"/>
        <w:jc w:val="both"/>
        <w:rPr>
          <w:sz w:val="26"/>
          <w:szCs w:val="26"/>
        </w:rPr>
      </w:pPr>
    </w:p>
    <w:p w:rsidR="000F2F1E" w:rsidRPr="000F2F1E" w:rsidRDefault="000F2F1E" w:rsidP="000F2F1E">
      <w:pPr>
        <w:spacing w:line="360" w:lineRule="auto"/>
        <w:jc w:val="both"/>
        <w:rPr>
          <w:sz w:val="26"/>
          <w:szCs w:val="26"/>
        </w:rPr>
      </w:pPr>
      <w:r>
        <w:rPr>
          <w:sz w:val="26"/>
          <w:szCs w:val="26"/>
        </w:rPr>
        <w:t>[27]</w:t>
      </w:r>
      <w:r>
        <w:rPr>
          <w:sz w:val="26"/>
          <w:szCs w:val="26"/>
        </w:rPr>
        <w:tab/>
      </w:r>
      <w:r>
        <w:rPr>
          <w:sz w:val="26"/>
          <w:szCs w:val="26"/>
        </w:rPr>
        <w:tab/>
        <w:t>He continues further:</w:t>
      </w:r>
    </w:p>
    <w:p w:rsidR="007B4675" w:rsidRDefault="00891BA0" w:rsidP="007B4675">
      <w:pPr>
        <w:spacing w:line="360" w:lineRule="auto"/>
        <w:ind w:left="1440" w:hanging="1440"/>
        <w:jc w:val="both"/>
        <w:rPr>
          <w:sz w:val="26"/>
          <w:szCs w:val="26"/>
        </w:rPr>
      </w:pPr>
      <w:r>
        <w:rPr>
          <w:sz w:val="26"/>
          <w:szCs w:val="26"/>
        </w:rPr>
        <w:tab/>
      </w:r>
    </w:p>
    <w:p w:rsidR="007B4675" w:rsidRDefault="007B4675" w:rsidP="007B4675">
      <w:pPr>
        <w:spacing w:line="360" w:lineRule="auto"/>
        <w:ind w:left="2880" w:hanging="720"/>
        <w:jc w:val="both"/>
        <w:rPr>
          <w:i/>
          <w:sz w:val="26"/>
          <w:szCs w:val="26"/>
        </w:rPr>
      </w:pPr>
      <w:r>
        <w:rPr>
          <w:i/>
          <w:sz w:val="26"/>
          <w:szCs w:val="26"/>
        </w:rPr>
        <w:t>“8.19</w:t>
      </w:r>
      <w:r>
        <w:rPr>
          <w:i/>
          <w:sz w:val="26"/>
          <w:szCs w:val="26"/>
        </w:rPr>
        <w:tab/>
        <w:t>When I opened the door the 1</w:t>
      </w:r>
      <w:r w:rsidRPr="007B4675">
        <w:rPr>
          <w:i/>
          <w:sz w:val="26"/>
          <w:szCs w:val="26"/>
          <w:vertAlign w:val="superscript"/>
        </w:rPr>
        <w:t>st</w:t>
      </w:r>
      <w:r>
        <w:rPr>
          <w:i/>
          <w:sz w:val="26"/>
          <w:szCs w:val="26"/>
        </w:rPr>
        <w:t xml:space="preserve"> Respondent demanded that I vacate the house immediately as she has someone else to lease the house to.</w:t>
      </w:r>
    </w:p>
    <w:p w:rsidR="007B4675" w:rsidRDefault="007B4675" w:rsidP="007B4675">
      <w:pPr>
        <w:spacing w:line="360" w:lineRule="auto"/>
        <w:ind w:left="2880" w:hanging="720"/>
        <w:jc w:val="both"/>
        <w:rPr>
          <w:i/>
          <w:sz w:val="26"/>
          <w:szCs w:val="26"/>
        </w:rPr>
      </w:pPr>
      <w:r>
        <w:rPr>
          <w:i/>
          <w:sz w:val="26"/>
          <w:szCs w:val="26"/>
        </w:rPr>
        <w:t>8.20</w:t>
      </w:r>
      <w:r>
        <w:rPr>
          <w:i/>
          <w:sz w:val="26"/>
          <w:szCs w:val="26"/>
        </w:rPr>
        <w:tab/>
        <w:t>The 1</w:t>
      </w:r>
      <w:r w:rsidRPr="007B4675">
        <w:rPr>
          <w:i/>
          <w:sz w:val="26"/>
          <w:szCs w:val="26"/>
          <w:vertAlign w:val="superscript"/>
        </w:rPr>
        <w:t>st</w:t>
      </w:r>
      <w:r>
        <w:rPr>
          <w:i/>
          <w:sz w:val="26"/>
          <w:szCs w:val="26"/>
        </w:rPr>
        <w:t xml:space="preserve"> Respondent told me that she didn’t care that I had renovated the house as I had stayed in the house for almost 5(five) years without paying anything.</w:t>
      </w:r>
    </w:p>
    <w:p w:rsidR="007B4675" w:rsidRDefault="007B4675" w:rsidP="007B4675">
      <w:pPr>
        <w:spacing w:line="360" w:lineRule="auto"/>
        <w:ind w:left="2880" w:hanging="720"/>
        <w:jc w:val="both"/>
        <w:rPr>
          <w:i/>
          <w:sz w:val="26"/>
          <w:szCs w:val="26"/>
        </w:rPr>
      </w:pPr>
      <w:r>
        <w:rPr>
          <w:i/>
          <w:sz w:val="26"/>
          <w:szCs w:val="26"/>
        </w:rPr>
        <w:t>8.21</w:t>
      </w:r>
      <w:r>
        <w:rPr>
          <w:i/>
          <w:sz w:val="26"/>
          <w:szCs w:val="26"/>
        </w:rPr>
        <w:tab/>
        <w:t>I told her I am willing to vacate the house if she paid me the E100 000.00(one hundred thousand emalangeni) I had spent on the renovating the house as agreed.”</w:t>
      </w:r>
    </w:p>
    <w:p w:rsidR="007B4675" w:rsidRDefault="007B4675" w:rsidP="007B4675">
      <w:pPr>
        <w:spacing w:line="360" w:lineRule="auto"/>
        <w:jc w:val="both"/>
        <w:rPr>
          <w:sz w:val="26"/>
          <w:szCs w:val="26"/>
        </w:rPr>
      </w:pPr>
    </w:p>
    <w:p w:rsidR="007B4675" w:rsidRDefault="007B4675" w:rsidP="007B4675">
      <w:pPr>
        <w:spacing w:line="360" w:lineRule="auto"/>
        <w:ind w:left="1440" w:hanging="1440"/>
        <w:jc w:val="both"/>
        <w:rPr>
          <w:sz w:val="26"/>
          <w:szCs w:val="26"/>
        </w:rPr>
      </w:pPr>
      <w:r>
        <w:rPr>
          <w:sz w:val="26"/>
          <w:szCs w:val="26"/>
        </w:rPr>
        <w:t>[27]</w:t>
      </w:r>
      <w:r>
        <w:rPr>
          <w:sz w:val="26"/>
          <w:szCs w:val="26"/>
        </w:rPr>
        <w:tab/>
        <w:t>Applicant fails to inform the court as to the reason he asserts a better title over the premises.  In his own showing, he states that there is no landlord-tena</w:t>
      </w:r>
      <w:r w:rsidR="00F363CF">
        <w:rPr>
          <w:sz w:val="26"/>
          <w:szCs w:val="26"/>
        </w:rPr>
        <w:t>nt</w:t>
      </w:r>
      <w:r>
        <w:rPr>
          <w:sz w:val="26"/>
          <w:szCs w:val="26"/>
        </w:rPr>
        <w:t xml:space="preserve"> relationship between him and the 1</w:t>
      </w:r>
      <w:r w:rsidRPr="007B4675">
        <w:rPr>
          <w:sz w:val="26"/>
          <w:szCs w:val="26"/>
          <w:vertAlign w:val="superscript"/>
        </w:rPr>
        <w:t>st</w:t>
      </w:r>
      <w:r>
        <w:rPr>
          <w:sz w:val="26"/>
          <w:szCs w:val="26"/>
        </w:rPr>
        <w:t xml:space="preserve"> respondent.  He</w:t>
      </w:r>
      <w:r w:rsidR="00F363CF">
        <w:rPr>
          <w:sz w:val="26"/>
          <w:szCs w:val="26"/>
        </w:rPr>
        <w:t>,</w:t>
      </w:r>
      <w:r>
        <w:rPr>
          <w:sz w:val="26"/>
          <w:szCs w:val="26"/>
        </w:rPr>
        <w:t xml:space="preserve"> however</w:t>
      </w:r>
      <w:r w:rsidR="00F363CF">
        <w:rPr>
          <w:sz w:val="26"/>
          <w:szCs w:val="26"/>
        </w:rPr>
        <w:t>,</w:t>
      </w:r>
      <w:r>
        <w:rPr>
          <w:sz w:val="26"/>
          <w:szCs w:val="26"/>
        </w:rPr>
        <w:t xml:space="preserve"> avers that the 1</w:t>
      </w:r>
      <w:r w:rsidRPr="007B4675">
        <w:rPr>
          <w:sz w:val="26"/>
          <w:szCs w:val="26"/>
          <w:vertAlign w:val="superscript"/>
        </w:rPr>
        <w:t>st</w:t>
      </w:r>
      <w:r>
        <w:rPr>
          <w:sz w:val="26"/>
          <w:szCs w:val="26"/>
        </w:rPr>
        <w:t xml:space="preserve"> respondent is the owner of the premises occupied by him.</w:t>
      </w:r>
      <w:r w:rsidR="00891BA0">
        <w:rPr>
          <w:sz w:val="26"/>
          <w:szCs w:val="26"/>
        </w:rPr>
        <w:t xml:space="preserve">  On the contrary, he informs the court that he is occupying the house because there is a debt </w:t>
      </w:r>
      <w:r w:rsidR="000F2F1E">
        <w:rPr>
          <w:sz w:val="26"/>
          <w:szCs w:val="26"/>
        </w:rPr>
        <w:t xml:space="preserve">due </w:t>
      </w:r>
      <w:r w:rsidR="00891BA0">
        <w:rPr>
          <w:sz w:val="26"/>
          <w:szCs w:val="26"/>
        </w:rPr>
        <w:t>and owing to him by the 1</w:t>
      </w:r>
      <w:r w:rsidR="00891BA0" w:rsidRPr="00891BA0">
        <w:rPr>
          <w:sz w:val="26"/>
          <w:szCs w:val="26"/>
          <w:vertAlign w:val="superscript"/>
        </w:rPr>
        <w:t>st</w:t>
      </w:r>
      <w:r w:rsidR="00891BA0">
        <w:rPr>
          <w:sz w:val="26"/>
          <w:szCs w:val="26"/>
        </w:rPr>
        <w:t xml:space="preserve"> respondent.  This, I am afraid cannot hold water.  There is absolutely no right let alone </w:t>
      </w:r>
      <w:r w:rsidR="00891BA0" w:rsidRPr="000F2F1E">
        <w:rPr>
          <w:i/>
          <w:sz w:val="26"/>
          <w:szCs w:val="26"/>
        </w:rPr>
        <w:t>prima facie</w:t>
      </w:r>
      <w:r w:rsidR="000F2F1E">
        <w:rPr>
          <w:sz w:val="26"/>
          <w:szCs w:val="26"/>
        </w:rPr>
        <w:t xml:space="preserve"> one </w:t>
      </w:r>
      <w:r w:rsidR="00891BA0">
        <w:rPr>
          <w:sz w:val="26"/>
          <w:szCs w:val="26"/>
        </w:rPr>
        <w:t xml:space="preserve">from the totality of the averments by applicant.  Surely the right must be recognized by law as propounded in </w:t>
      </w:r>
      <w:r w:rsidR="000F2F1E">
        <w:rPr>
          <w:b/>
          <w:sz w:val="26"/>
          <w:szCs w:val="26"/>
        </w:rPr>
        <w:t>Minister of Law and Order, Bophuthatswana, v Committee of the Church Summit of Bophuthatswana 1994(3) SA 89(B)</w:t>
      </w:r>
      <w:r w:rsidR="000F2F1E">
        <w:rPr>
          <w:sz w:val="26"/>
          <w:szCs w:val="26"/>
        </w:rPr>
        <w:t xml:space="preserve"> at 98 as follows:</w:t>
      </w:r>
    </w:p>
    <w:p w:rsidR="00E70133" w:rsidRDefault="00E70133" w:rsidP="00E70133">
      <w:pPr>
        <w:spacing w:line="360" w:lineRule="auto"/>
        <w:ind w:left="1440" w:hanging="144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F2F1E" w:rsidRDefault="000F2F1E" w:rsidP="00E70133">
      <w:pPr>
        <w:spacing w:line="360" w:lineRule="auto"/>
        <w:ind w:left="2160"/>
        <w:jc w:val="both"/>
        <w:rPr>
          <w:i/>
          <w:sz w:val="26"/>
          <w:szCs w:val="26"/>
        </w:rPr>
      </w:pPr>
      <w:r>
        <w:rPr>
          <w:sz w:val="26"/>
          <w:szCs w:val="26"/>
        </w:rPr>
        <w:t>“</w:t>
      </w:r>
      <w:r>
        <w:rPr>
          <w:i/>
          <w:sz w:val="26"/>
          <w:szCs w:val="26"/>
        </w:rPr>
        <w:t>The right which the applicant must prove is also a right which can be protected.  This is a right which exist</w:t>
      </w:r>
      <w:r w:rsidR="00E70133">
        <w:rPr>
          <w:i/>
          <w:sz w:val="26"/>
          <w:szCs w:val="26"/>
        </w:rPr>
        <w:t>s only in law, be it at common law or statutory law.”</w:t>
      </w:r>
    </w:p>
    <w:p w:rsidR="00E70133" w:rsidRDefault="00E70133" w:rsidP="00E70133">
      <w:pPr>
        <w:spacing w:line="360" w:lineRule="auto"/>
        <w:jc w:val="both"/>
        <w:rPr>
          <w:i/>
          <w:sz w:val="26"/>
          <w:szCs w:val="26"/>
        </w:rPr>
      </w:pPr>
    </w:p>
    <w:p w:rsidR="00E70133" w:rsidRDefault="00E70133" w:rsidP="00E70133">
      <w:pPr>
        <w:spacing w:line="360" w:lineRule="auto"/>
        <w:jc w:val="both"/>
        <w:rPr>
          <w:sz w:val="26"/>
          <w:szCs w:val="26"/>
        </w:rPr>
      </w:pPr>
      <w:r>
        <w:rPr>
          <w:sz w:val="26"/>
          <w:szCs w:val="26"/>
        </w:rPr>
        <w:t>[28]</w:t>
      </w:r>
      <w:r>
        <w:rPr>
          <w:sz w:val="26"/>
          <w:szCs w:val="26"/>
        </w:rPr>
        <w:tab/>
      </w:r>
      <w:r>
        <w:rPr>
          <w:sz w:val="26"/>
          <w:szCs w:val="26"/>
        </w:rPr>
        <w:tab/>
      </w:r>
      <w:r>
        <w:rPr>
          <w:b/>
          <w:sz w:val="26"/>
          <w:szCs w:val="26"/>
        </w:rPr>
        <w:t>KUMLEBEN J.</w:t>
      </w:r>
      <w:r>
        <w:rPr>
          <w:sz w:val="26"/>
          <w:szCs w:val="26"/>
        </w:rPr>
        <w:t xml:space="preserve"> </w:t>
      </w:r>
      <w:r>
        <w:rPr>
          <w:b/>
          <w:sz w:val="26"/>
          <w:szCs w:val="26"/>
        </w:rPr>
        <w:t xml:space="preserve"> </w:t>
      </w:r>
      <w:r>
        <w:rPr>
          <w:sz w:val="26"/>
          <w:szCs w:val="26"/>
        </w:rPr>
        <w:t xml:space="preserve">in </w:t>
      </w:r>
      <w:r>
        <w:rPr>
          <w:b/>
          <w:sz w:val="26"/>
          <w:szCs w:val="26"/>
        </w:rPr>
        <w:t xml:space="preserve">Airoadexpress v Chairman, LRTB, Durban 1984(4) SA </w:t>
      </w:r>
      <w:r w:rsidRPr="00E70133">
        <w:rPr>
          <w:sz w:val="26"/>
          <w:szCs w:val="26"/>
        </w:rPr>
        <w:t>593</w:t>
      </w:r>
      <w:r>
        <w:rPr>
          <w:sz w:val="26"/>
          <w:szCs w:val="26"/>
        </w:rPr>
        <w:t xml:space="preserve"> at 600 </w:t>
      </w:r>
      <w:r w:rsidRPr="00E70133">
        <w:rPr>
          <w:sz w:val="26"/>
          <w:szCs w:val="26"/>
        </w:rPr>
        <w:t>hit</w:t>
      </w:r>
      <w:r>
        <w:rPr>
          <w:sz w:val="26"/>
          <w:szCs w:val="26"/>
        </w:rPr>
        <w:t xml:space="preserve"> the nail on the head as he wrote:</w:t>
      </w:r>
    </w:p>
    <w:p w:rsidR="00E70133" w:rsidRDefault="00E70133" w:rsidP="00E70133">
      <w:pPr>
        <w:spacing w:line="360" w:lineRule="auto"/>
        <w:jc w:val="both"/>
        <w:rPr>
          <w:sz w:val="26"/>
          <w:szCs w:val="26"/>
        </w:rPr>
      </w:pPr>
    </w:p>
    <w:p w:rsidR="00E70133" w:rsidRDefault="00E70133" w:rsidP="006639F4">
      <w:pPr>
        <w:spacing w:line="360" w:lineRule="auto"/>
        <w:ind w:left="2160"/>
        <w:jc w:val="both"/>
        <w:rPr>
          <w:sz w:val="26"/>
          <w:szCs w:val="26"/>
        </w:rPr>
      </w:pPr>
      <w:r>
        <w:rPr>
          <w:i/>
          <w:sz w:val="26"/>
          <w:szCs w:val="26"/>
        </w:rPr>
        <w:t>“In the rule nisi judgment this right was held to be the maintenance of the status quo ante having regard to the</w:t>
      </w:r>
      <w:r w:rsidR="006639F4">
        <w:rPr>
          <w:i/>
          <w:sz w:val="26"/>
          <w:szCs w:val="26"/>
        </w:rPr>
        <w:t xml:space="preserve"> nature of, and manner in which, the business of applicant was being conducted.  But in my view any right to maintain the status quo by way of an interim interdict can properly refer only to the preservation of an  alleged, though disputed, </w:t>
      </w:r>
      <w:r w:rsidR="006639F4" w:rsidRPr="006639F4">
        <w:rPr>
          <w:i/>
          <w:sz w:val="26"/>
          <w:szCs w:val="26"/>
          <w:u w:val="single"/>
        </w:rPr>
        <w:t>legal right and not to the preservation of commercial interests generally</w:t>
      </w:r>
      <w:r w:rsidR="006639F4" w:rsidRPr="006639F4">
        <w:rPr>
          <w:i/>
          <w:sz w:val="26"/>
          <w:szCs w:val="26"/>
        </w:rPr>
        <w:t xml:space="preserve">.” </w:t>
      </w:r>
      <w:r w:rsidR="006639F4" w:rsidRPr="006639F4">
        <w:rPr>
          <w:sz w:val="26"/>
          <w:szCs w:val="26"/>
        </w:rPr>
        <w:t>(words underlined, my emphasis)</w:t>
      </w:r>
      <w:r w:rsidR="006639F4">
        <w:rPr>
          <w:sz w:val="26"/>
          <w:szCs w:val="26"/>
        </w:rPr>
        <w:t>.</w:t>
      </w:r>
    </w:p>
    <w:p w:rsidR="006639F4" w:rsidRDefault="006639F4" w:rsidP="006639F4">
      <w:pPr>
        <w:spacing w:line="360" w:lineRule="auto"/>
        <w:jc w:val="both"/>
        <w:rPr>
          <w:sz w:val="26"/>
          <w:szCs w:val="26"/>
        </w:rPr>
      </w:pPr>
    </w:p>
    <w:p w:rsidR="006639F4" w:rsidRPr="006639F4" w:rsidRDefault="006639F4" w:rsidP="00F363CF">
      <w:pPr>
        <w:spacing w:line="360" w:lineRule="auto"/>
        <w:ind w:left="1440" w:hanging="1440"/>
        <w:jc w:val="both"/>
        <w:rPr>
          <w:sz w:val="26"/>
          <w:szCs w:val="26"/>
        </w:rPr>
      </w:pPr>
      <w:r>
        <w:rPr>
          <w:sz w:val="26"/>
          <w:szCs w:val="26"/>
        </w:rPr>
        <w:t>[29]</w:t>
      </w:r>
      <w:r>
        <w:rPr>
          <w:sz w:val="26"/>
          <w:szCs w:val="26"/>
        </w:rPr>
        <w:tab/>
      </w:r>
      <w:r w:rsidR="00F363CF">
        <w:rPr>
          <w:sz w:val="26"/>
          <w:szCs w:val="26"/>
        </w:rPr>
        <w:t xml:space="preserve">In the premises applicant has dismally failed to establish even a </w:t>
      </w:r>
      <w:r w:rsidR="00F363CF" w:rsidRPr="00F363CF">
        <w:rPr>
          <w:i/>
          <w:sz w:val="26"/>
          <w:szCs w:val="26"/>
        </w:rPr>
        <w:t>prima facie</w:t>
      </w:r>
      <w:r w:rsidR="00F363CF">
        <w:rPr>
          <w:sz w:val="26"/>
          <w:szCs w:val="26"/>
        </w:rPr>
        <w:t xml:space="preserve"> right let alone any right in law.  In fact in the totality of applicant’s averment, this court cannot protect applicant.  On the contrary the conduct of applicant to cling on the house on the basis that the 1</w:t>
      </w:r>
      <w:r w:rsidR="00F363CF" w:rsidRPr="00F363CF">
        <w:rPr>
          <w:sz w:val="26"/>
          <w:szCs w:val="26"/>
          <w:vertAlign w:val="superscript"/>
        </w:rPr>
        <w:t>st</w:t>
      </w:r>
      <w:r w:rsidR="00F363CF">
        <w:rPr>
          <w:sz w:val="26"/>
          <w:szCs w:val="26"/>
        </w:rPr>
        <w:t xml:space="preserve"> respondent is owing him, is tantamount to taking the law into his own hands and the court cannot protect his unlawful conduct.</w:t>
      </w:r>
    </w:p>
    <w:p w:rsidR="00891BA0" w:rsidRDefault="00891BA0" w:rsidP="007B4675">
      <w:pPr>
        <w:spacing w:line="360" w:lineRule="auto"/>
        <w:ind w:left="1440" w:hanging="1440"/>
        <w:jc w:val="both"/>
        <w:rPr>
          <w:sz w:val="26"/>
          <w:szCs w:val="26"/>
        </w:rPr>
      </w:pPr>
    </w:p>
    <w:p w:rsidR="00A47BA4" w:rsidRDefault="00F363CF" w:rsidP="00EF2147">
      <w:pPr>
        <w:spacing w:line="360" w:lineRule="auto"/>
        <w:ind w:left="1440" w:hanging="1440"/>
        <w:jc w:val="both"/>
        <w:rPr>
          <w:sz w:val="26"/>
          <w:szCs w:val="26"/>
        </w:rPr>
      </w:pPr>
      <w:r>
        <w:rPr>
          <w:sz w:val="26"/>
          <w:szCs w:val="26"/>
        </w:rPr>
        <w:t>[30]</w:t>
      </w:r>
      <w:r>
        <w:rPr>
          <w:sz w:val="26"/>
          <w:szCs w:val="26"/>
        </w:rPr>
        <w:tab/>
      </w:r>
      <w:r w:rsidR="00EF2147">
        <w:rPr>
          <w:sz w:val="26"/>
          <w:szCs w:val="26"/>
        </w:rPr>
        <w:t>The third point of law raised by respondents is that the applicant’s application is fraught with material dispute of facts.  Mr. Mndzebele for the 3</w:t>
      </w:r>
      <w:r w:rsidR="00EF2147" w:rsidRPr="00EF2147">
        <w:rPr>
          <w:sz w:val="26"/>
          <w:szCs w:val="26"/>
          <w:vertAlign w:val="superscript"/>
        </w:rPr>
        <w:t>rd</w:t>
      </w:r>
      <w:r w:rsidR="00EF2147">
        <w:rPr>
          <w:sz w:val="26"/>
          <w:szCs w:val="26"/>
        </w:rPr>
        <w:t xml:space="preserve"> respondent submitted that the mere fact that applicant seeks an order </w:t>
      </w:r>
      <w:r w:rsidR="00EF2147" w:rsidRPr="00EF2147">
        <w:rPr>
          <w:i/>
          <w:sz w:val="26"/>
          <w:szCs w:val="26"/>
        </w:rPr>
        <w:t>pendete lite</w:t>
      </w:r>
      <w:r w:rsidR="00EF2147">
        <w:rPr>
          <w:sz w:val="26"/>
          <w:szCs w:val="26"/>
        </w:rPr>
        <w:t xml:space="preserve"> is an indication that there are disputes of facts.  I doubt whether th</w:t>
      </w:r>
      <w:r w:rsidR="005436F4">
        <w:rPr>
          <w:sz w:val="26"/>
          <w:szCs w:val="26"/>
        </w:rPr>
        <w:t xml:space="preserve">is </w:t>
      </w:r>
      <w:r w:rsidR="00EF2147">
        <w:rPr>
          <w:sz w:val="26"/>
          <w:szCs w:val="26"/>
        </w:rPr>
        <w:t>is a general position</w:t>
      </w:r>
      <w:r w:rsidR="005436F4">
        <w:rPr>
          <w:sz w:val="26"/>
          <w:szCs w:val="26"/>
        </w:rPr>
        <w:t xml:space="preserve"> although I understand that is was meant for the case </w:t>
      </w:r>
      <w:r w:rsidR="005436F4" w:rsidRPr="005436F4">
        <w:rPr>
          <w:i/>
          <w:sz w:val="26"/>
          <w:szCs w:val="26"/>
        </w:rPr>
        <w:t>in casu</w:t>
      </w:r>
      <w:r w:rsidR="005436F4">
        <w:rPr>
          <w:sz w:val="26"/>
          <w:szCs w:val="26"/>
        </w:rPr>
        <w:t>.</w:t>
      </w:r>
      <w:r w:rsidR="00EF2147">
        <w:rPr>
          <w:sz w:val="26"/>
          <w:szCs w:val="26"/>
        </w:rPr>
        <w:t xml:space="preserve"> </w:t>
      </w:r>
    </w:p>
    <w:p w:rsidR="005436F4" w:rsidRDefault="005436F4" w:rsidP="00EF2147">
      <w:pPr>
        <w:spacing w:line="360" w:lineRule="auto"/>
        <w:ind w:left="1440" w:hanging="1440"/>
        <w:jc w:val="both"/>
        <w:rPr>
          <w:sz w:val="26"/>
          <w:szCs w:val="26"/>
        </w:rPr>
      </w:pPr>
    </w:p>
    <w:p w:rsidR="00A47BA4" w:rsidRDefault="00A47BA4" w:rsidP="00EF2147">
      <w:pPr>
        <w:spacing w:line="360" w:lineRule="auto"/>
        <w:ind w:left="1440" w:hanging="1440"/>
        <w:jc w:val="both"/>
        <w:rPr>
          <w:sz w:val="26"/>
          <w:szCs w:val="26"/>
        </w:rPr>
      </w:pPr>
      <w:r>
        <w:rPr>
          <w:sz w:val="26"/>
          <w:szCs w:val="26"/>
        </w:rPr>
        <w:t>[31]</w:t>
      </w:r>
      <w:r>
        <w:rPr>
          <w:sz w:val="26"/>
          <w:szCs w:val="26"/>
        </w:rPr>
        <w:tab/>
        <w:t xml:space="preserve">I am alive to the </w:t>
      </w:r>
      <w:r>
        <w:rPr>
          <w:i/>
          <w:sz w:val="26"/>
          <w:szCs w:val="26"/>
        </w:rPr>
        <w:t>dicta</w:t>
      </w:r>
      <w:r>
        <w:rPr>
          <w:sz w:val="26"/>
          <w:szCs w:val="26"/>
        </w:rPr>
        <w:t xml:space="preserve"> in </w:t>
      </w:r>
      <w:r>
        <w:rPr>
          <w:b/>
          <w:sz w:val="26"/>
          <w:szCs w:val="26"/>
        </w:rPr>
        <w:t>Plascon-Evans Paints Ltd v Van Riebeeck Paints (Pty) Ltd 1984 SA (A) 623</w:t>
      </w:r>
      <w:r>
        <w:rPr>
          <w:sz w:val="26"/>
          <w:szCs w:val="26"/>
        </w:rPr>
        <w:t xml:space="preserve"> at 624 that:</w:t>
      </w:r>
    </w:p>
    <w:p w:rsidR="00A47BA4" w:rsidRDefault="00A47BA4" w:rsidP="00EF2147">
      <w:pPr>
        <w:spacing w:line="360" w:lineRule="auto"/>
        <w:ind w:left="1440" w:hanging="1440"/>
        <w:jc w:val="both"/>
        <w:rPr>
          <w:sz w:val="26"/>
          <w:szCs w:val="26"/>
        </w:rPr>
      </w:pPr>
    </w:p>
    <w:p w:rsidR="006B6F9E" w:rsidRDefault="00A47BA4" w:rsidP="005436F4">
      <w:pPr>
        <w:spacing w:line="360" w:lineRule="auto"/>
        <w:ind w:left="2160"/>
        <w:jc w:val="both"/>
        <w:rPr>
          <w:sz w:val="26"/>
          <w:szCs w:val="26"/>
        </w:rPr>
      </w:pPr>
      <w:r>
        <w:rPr>
          <w:sz w:val="26"/>
          <w:szCs w:val="26"/>
        </w:rPr>
        <w:t>“</w:t>
      </w:r>
      <w:r>
        <w:rPr>
          <w:i/>
          <w:sz w:val="26"/>
          <w:szCs w:val="26"/>
        </w:rPr>
        <w:t>Where there is a dispute as to the facts, ..interdict should be granted only in motion proceedings if the facts as stated by the respondents together with the admitted facts in the applicant’s affidavit justify such an order, or where it is clear that the facts, though not formally admitted, cannot be denied and must be regarded as admitted, requires clarification and perhaps qualification.  In certain cases the denial by the respondent of a fact alleged by the applicant may not be such as to raise a real, genuine or bona fide dispute of fact.</w:t>
      </w:r>
      <w:r w:rsidR="005436F4">
        <w:rPr>
          <w:i/>
          <w:sz w:val="26"/>
          <w:szCs w:val="26"/>
        </w:rPr>
        <w:t>”</w:t>
      </w:r>
      <w:r w:rsidR="00EF2147">
        <w:rPr>
          <w:sz w:val="26"/>
          <w:szCs w:val="26"/>
        </w:rPr>
        <w:t xml:space="preserve"> </w:t>
      </w:r>
    </w:p>
    <w:p w:rsidR="006B6F9E" w:rsidRDefault="006B6F9E" w:rsidP="006B6F9E">
      <w:pPr>
        <w:spacing w:line="360" w:lineRule="auto"/>
        <w:jc w:val="both"/>
        <w:rPr>
          <w:sz w:val="26"/>
          <w:szCs w:val="26"/>
        </w:rPr>
      </w:pPr>
    </w:p>
    <w:p w:rsidR="006B6F9E" w:rsidRDefault="005436F4" w:rsidP="000D201E">
      <w:pPr>
        <w:spacing w:line="360" w:lineRule="auto"/>
        <w:ind w:left="1440" w:hanging="1440"/>
        <w:jc w:val="both"/>
        <w:rPr>
          <w:sz w:val="26"/>
          <w:szCs w:val="26"/>
        </w:rPr>
      </w:pPr>
      <w:r>
        <w:rPr>
          <w:sz w:val="26"/>
          <w:szCs w:val="26"/>
        </w:rPr>
        <w:t>[33]</w:t>
      </w:r>
      <w:r>
        <w:rPr>
          <w:sz w:val="26"/>
          <w:szCs w:val="26"/>
        </w:rPr>
        <w:tab/>
      </w:r>
      <w:r w:rsidR="000D201E">
        <w:rPr>
          <w:sz w:val="26"/>
          <w:szCs w:val="26"/>
        </w:rPr>
        <w:t>In the present case, it is clear that when applicant filed in this court the application for an interdict, the 1</w:t>
      </w:r>
      <w:r w:rsidR="000D201E" w:rsidRPr="000D201E">
        <w:rPr>
          <w:sz w:val="26"/>
          <w:szCs w:val="26"/>
          <w:vertAlign w:val="superscript"/>
        </w:rPr>
        <w:t>st</w:t>
      </w:r>
      <w:r w:rsidR="000D201E">
        <w:rPr>
          <w:sz w:val="26"/>
          <w:szCs w:val="26"/>
        </w:rPr>
        <w:t xml:space="preserve"> respondent had been to the traditional structures on the same issue of continual to reside in the premises without paying rentals and that the 1</w:t>
      </w:r>
      <w:r w:rsidR="000D201E" w:rsidRPr="000D201E">
        <w:rPr>
          <w:sz w:val="26"/>
          <w:szCs w:val="26"/>
          <w:vertAlign w:val="superscript"/>
        </w:rPr>
        <w:t>st</w:t>
      </w:r>
      <w:r w:rsidR="000D201E">
        <w:rPr>
          <w:sz w:val="26"/>
          <w:szCs w:val="26"/>
        </w:rPr>
        <w:t xml:space="preserve"> respondent was refusing to pay him the sum of E100 000.00.  He ought therefore to have foreseen that there were disputes of facts in this matter.   In his </w:t>
      </w:r>
      <w:r w:rsidR="00052BCC">
        <w:rPr>
          <w:sz w:val="26"/>
          <w:szCs w:val="26"/>
        </w:rPr>
        <w:t>founding affidavit applicant reveals a number of  contentious averments as I hereby demonstrate:</w:t>
      </w:r>
    </w:p>
    <w:p w:rsidR="00052BCC" w:rsidRDefault="00052BCC" w:rsidP="000D201E">
      <w:pPr>
        <w:spacing w:line="360" w:lineRule="auto"/>
        <w:ind w:left="1440" w:hanging="1440"/>
        <w:jc w:val="both"/>
        <w:rPr>
          <w:sz w:val="26"/>
          <w:szCs w:val="26"/>
        </w:rPr>
      </w:pPr>
    </w:p>
    <w:p w:rsidR="00052BCC" w:rsidRDefault="00052BCC" w:rsidP="00052BCC">
      <w:pPr>
        <w:spacing w:line="360" w:lineRule="auto"/>
        <w:ind w:left="2880" w:hanging="720"/>
        <w:jc w:val="both"/>
        <w:rPr>
          <w:i/>
          <w:sz w:val="26"/>
          <w:szCs w:val="26"/>
        </w:rPr>
      </w:pPr>
      <w:r>
        <w:rPr>
          <w:i/>
          <w:sz w:val="26"/>
          <w:szCs w:val="26"/>
        </w:rPr>
        <w:t xml:space="preserve">“8.13 </w:t>
      </w:r>
      <w:r>
        <w:rPr>
          <w:i/>
          <w:sz w:val="26"/>
          <w:szCs w:val="26"/>
        </w:rPr>
        <w:tab/>
        <w:t>For that reason I have not paid any rent for living in the house neither have I charged the 1</w:t>
      </w:r>
      <w:r w:rsidRPr="00052BCC">
        <w:rPr>
          <w:i/>
          <w:sz w:val="26"/>
          <w:szCs w:val="26"/>
          <w:vertAlign w:val="superscript"/>
        </w:rPr>
        <w:t>st</w:t>
      </w:r>
      <w:r>
        <w:rPr>
          <w:i/>
          <w:sz w:val="26"/>
          <w:szCs w:val="26"/>
        </w:rPr>
        <w:t xml:space="preserve"> Respondent for guarding her house.  The 1</w:t>
      </w:r>
      <w:r w:rsidRPr="00052BCC">
        <w:rPr>
          <w:i/>
          <w:sz w:val="26"/>
          <w:szCs w:val="26"/>
          <w:vertAlign w:val="superscript"/>
        </w:rPr>
        <w:t>st</w:t>
      </w:r>
      <w:r>
        <w:rPr>
          <w:i/>
          <w:sz w:val="26"/>
          <w:szCs w:val="26"/>
        </w:rPr>
        <w:t xml:space="preserve"> Respondent herself has never demanded rent from me for staying in the house.</w:t>
      </w:r>
    </w:p>
    <w:p w:rsidR="00052BCC" w:rsidRPr="00052BCC" w:rsidRDefault="00052BCC" w:rsidP="000D201E">
      <w:pPr>
        <w:spacing w:line="360" w:lineRule="auto"/>
        <w:ind w:left="1440" w:hanging="1440"/>
        <w:jc w:val="both"/>
        <w:rPr>
          <w:i/>
          <w:sz w:val="26"/>
          <w:szCs w:val="26"/>
        </w:rPr>
      </w:pPr>
    </w:p>
    <w:p w:rsidR="000D201E" w:rsidRDefault="00052BCC" w:rsidP="00052BCC">
      <w:pPr>
        <w:spacing w:line="360" w:lineRule="auto"/>
        <w:ind w:left="2880" w:hanging="720"/>
        <w:jc w:val="both"/>
        <w:rPr>
          <w:i/>
          <w:sz w:val="26"/>
          <w:szCs w:val="26"/>
        </w:rPr>
      </w:pPr>
      <w:r>
        <w:rPr>
          <w:i/>
          <w:sz w:val="26"/>
          <w:szCs w:val="26"/>
        </w:rPr>
        <w:t>8.18</w:t>
      </w:r>
      <w:r>
        <w:rPr>
          <w:i/>
          <w:sz w:val="26"/>
          <w:szCs w:val="26"/>
        </w:rPr>
        <w:tab/>
        <w:t>Then on or about the 13</w:t>
      </w:r>
      <w:r w:rsidRPr="00052BCC">
        <w:rPr>
          <w:i/>
          <w:sz w:val="26"/>
          <w:szCs w:val="26"/>
          <w:vertAlign w:val="superscript"/>
        </w:rPr>
        <w:t>th</w:t>
      </w:r>
      <w:r>
        <w:rPr>
          <w:i/>
          <w:sz w:val="26"/>
          <w:szCs w:val="26"/>
        </w:rPr>
        <w:t xml:space="preserve"> day of October, 2012 the 1</w:t>
      </w:r>
      <w:r w:rsidRPr="00052BCC">
        <w:rPr>
          <w:i/>
          <w:sz w:val="26"/>
          <w:szCs w:val="26"/>
          <w:vertAlign w:val="superscript"/>
        </w:rPr>
        <w:t>st</w:t>
      </w:r>
      <w:r>
        <w:rPr>
          <w:i/>
          <w:sz w:val="26"/>
          <w:szCs w:val="26"/>
        </w:rPr>
        <w:t xml:space="preserve"> Respondent and members of the 2</w:t>
      </w:r>
      <w:r w:rsidRPr="00052BCC">
        <w:rPr>
          <w:i/>
          <w:sz w:val="26"/>
          <w:szCs w:val="26"/>
          <w:vertAlign w:val="superscript"/>
        </w:rPr>
        <w:t>nd</w:t>
      </w:r>
      <w:r>
        <w:rPr>
          <w:i/>
          <w:sz w:val="26"/>
          <w:szCs w:val="26"/>
        </w:rPr>
        <w:t xml:space="preserve"> Respondent came to my house and kicked the doors and banged the windows of the house demanding entry to the house.</w:t>
      </w:r>
    </w:p>
    <w:p w:rsidR="00FD7644" w:rsidRDefault="00FD7644" w:rsidP="00052BCC">
      <w:pPr>
        <w:spacing w:line="360" w:lineRule="auto"/>
        <w:ind w:left="2880" w:hanging="720"/>
        <w:jc w:val="both"/>
        <w:rPr>
          <w:i/>
          <w:sz w:val="26"/>
          <w:szCs w:val="26"/>
        </w:rPr>
      </w:pPr>
    </w:p>
    <w:p w:rsidR="00FD7644" w:rsidRDefault="00FD7644" w:rsidP="00FD7644">
      <w:pPr>
        <w:spacing w:line="360" w:lineRule="auto"/>
        <w:ind w:left="2880" w:hanging="720"/>
        <w:jc w:val="both"/>
        <w:rPr>
          <w:i/>
          <w:sz w:val="26"/>
          <w:szCs w:val="26"/>
        </w:rPr>
      </w:pPr>
      <w:r>
        <w:rPr>
          <w:i/>
          <w:sz w:val="26"/>
          <w:szCs w:val="26"/>
        </w:rPr>
        <w:t>8.19</w:t>
      </w:r>
      <w:r>
        <w:rPr>
          <w:i/>
          <w:sz w:val="26"/>
          <w:szCs w:val="26"/>
        </w:rPr>
        <w:tab/>
        <w:t>When I opened the door the 1</w:t>
      </w:r>
      <w:r w:rsidRPr="007B4675">
        <w:rPr>
          <w:i/>
          <w:sz w:val="26"/>
          <w:szCs w:val="26"/>
          <w:vertAlign w:val="superscript"/>
        </w:rPr>
        <w:t>st</w:t>
      </w:r>
      <w:r>
        <w:rPr>
          <w:i/>
          <w:sz w:val="26"/>
          <w:szCs w:val="26"/>
        </w:rPr>
        <w:t xml:space="preserve"> Respondent demanded that I vacate the house immediately as she has someone else to lease the house to.</w:t>
      </w:r>
    </w:p>
    <w:p w:rsidR="00FD7644" w:rsidRDefault="00FD7644" w:rsidP="00FD7644">
      <w:pPr>
        <w:spacing w:line="360" w:lineRule="auto"/>
        <w:ind w:left="2880" w:hanging="720"/>
        <w:jc w:val="both"/>
        <w:rPr>
          <w:i/>
          <w:sz w:val="26"/>
          <w:szCs w:val="26"/>
        </w:rPr>
      </w:pPr>
    </w:p>
    <w:p w:rsidR="00FD7644" w:rsidRDefault="00FD7644" w:rsidP="00FD7644">
      <w:pPr>
        <w:spacing w:line="360" w:lineRule="auto"/>
        <w:ind w:left="2880" w:hanging="720"/>
        <w:jc w:val="both"/>
        <w:rPr>
          <w:i/>
          <w:sz w:val="26"/>
          <w:szCs w:val="26"/>
        </w:rPr>
      </w:pPr>
      <w:r>
        <w:rPr>
          <w:i/>
          <w:sz w:val="26"/>
          <w:szCs w:val="26"/>
        </w:rPr>
        <w:t>8.20</w:t>
      </w:r>
      <w:r>
        <w:rPr>
          <w:i/>
          <w:sz w:val="26"/>
          <w:szCs w:val="26"/>
        </w:rPr>
        <w:tab/>
        <w:t>The 1</w:t>
      </w:r>
      <w:r w:rsidRPr="007B4675">
        <w:rPr>
          <w:i/>
          <w:sz w:val="26"/>
          <w:szCs w:val="26"/>
          <w:vertAlign w:val="superscript"/>
        </w:rPr>
        <w:t>st</w:t>
      </w:r>
      <w:r>
        <w:rPr>
          <w:i/>
          <w:sz w:val="26"/>
          <w:szCs w:val="26"/>
        </w:rPr>
        <w:t xml:space="preserve"> Respondent told me that she didn’t care that I had renovated the house as I had stayed in the house for almost 5(five) years without paying anything.”</w:t>
      </w:r>
    </w:p>
    <w:p w:rsidR="00FD7644" w:rsidRDefault="00FD7644" w:rsidP="00FD7644">
      <w:pPr>
        <w:spacing w:line="360" w:lineRule="auto"/>
        <w:ind w:left="2880" w:hanging="720"/>
        <w:jc w:val="both"/>
        <w:rPr>
          <w:i/>
          <w:sz w:val="26"/>
          <w:szCs w:val="26"/>
        </w:rPr>
      </w:pPr>
    </w:p>
    <w:p w:rsidR="00052BCC" w:rsidRDefault="00052BCC" w:rsidP="00FD7644">
      <w:pPr>
        <w:spacing w:line="360" w:lineRule="auto"/>
        <w:ind w:left="1440" w:hanging="1440"/>
        <w:jc w:val="both"/>
        <w:rPr>
          <w:sz w:val="26"/>
          <w:szCs w:val="26"/>
        </w:rPr>
      </w:pPr>
      <w:r>
        <w:rPr>
          <w:sz w:val="26"/>
          <w:szCs w:val="26"/>
        </w:rPr>
        <w:t>[34]</w:t>
      </w:r>
      <w:r>
        <w:rPr>
          <w:sz w:val="26"/>
          <w:szCs w:val="26"/>
        </w:rPr>
        <w:tab/>
        <w:t>The above averment</w:t>
      </w:r>
      <w:r w:rsidR="00FD7644">
        <w:rPr>
          <w:sz w:val="26"/>
          <w:szCs w:val="26"/>
        </w:rPr>
        <w:t>s</w:t>
      </w:r>
      <w:r>
        <w:rPr>
          <w:sz w:val="26"/>
          <w:szCs w:val="26"/>
        </w:rPr>
        <w:t xml:space="preserve"> clear</w:t>
      </w:r>
      <w:r w:rsidR="00FD7644">
        <w:rPr>
          <w:sz w:val="26"/>
          <w:szCs w:val="26"/>
        </w:rPr>
        <w:t>l</w:t>
      </w:r>
      <w:r>
        <w:rPr>
          <w:sz w:val="26"/>
          <w:szCs w:val="26"/>
        </w:rPr>
        <w:t xml:space="preserve">y demonstrate </w:t>
      </w:r>
      <w:r w:rsidR="00FD7644">
        <w:rPr>
          <w:sz w:val="26"/>
          <w:szCs w:val="26"/>
        </w:rPr>
        <w:t>a situation of acrimony between the applicant and 1</w:t>
      </w:r>
      <w:r w:rsidR="00FD7644" w:rsidRPr="00FD7644">
        <w:rPr>
          <w:sz w:val="26"/>
          <w:szCs w:val="26"/>
          <w:vertAlign w:val="superscript"/>
        </w:rPr>
        <w:t>st</w:t>
      </w:r>
      <w:r w:rsidR="00FD7644">
        <w:rPr>
          <w:sz w:val="26"/>
          <w:szCs w:val="26"/>
        </w:rPr>
        <w:t xml:space="preserve"> respondent. T</w:t>
      </w:r>
      <w:r>
        <w:rPr>
          <w:sz w:val="26"/>
          <w:szCs w:val="26"/>
        </w:rPr>
        <w:t xml:space="preserve">hat </w:t>
      </w:r>
      <w:r w:rsidR="00FD7644">
        <w:rPr>
          <w:sz w:val="26"/>
          <w:szCs w:val="26"/>
        </w:rPr>
        <w:t>should  have informed the applicant that the 1</w:t>
      </w:r>
      <w:r w:rsidR="00FD7644" w:rsidRPr="00FD7644">
        <w:rPr>
          <w:sz w:val="26"/>
          <w:szCs w:val="26"/>
          <w:vertAlign w:val="superscript"/>
        </w:rPr>
        <w:t>st</w:t>
      </w:r>
      <w:r w:rsidR="00FD7644">
        <w:rPr>
          <w:sz w:val="26"/>
          <w:szCs w:val="26"/>
        </w:rPr>
        <w:t xml:space="preserve"> respondent would raise a dispute in his allegation that he was not entitled to pay rent.  On applicant’s own showing therefore, the material dispute of facts ought to have been foreseen.</w:t>
      </w:r>
    </w:p>
    <w:p w:rsidR="00FD7644" w:rsidRPr="00052BCC" w:rsidRDefault="00FD7644" w:rsidP="00FD7644">
      <w:pPr>
        <w:spacing w:line="360" w:lineRule="auto"/>
        <w:ind w:left="1440" w:hanging="1440"/>
        <w:jc w:val="both"/>
        <w:rPr>
          <w:sz w:val="26"/>
          <w:szCs w:val="26"/>
        </w:rPr>
      </w:pPr>
    </w:p>
    <w:p w:rsidR="000D201E" w:rsidRDefault="000D201E" w:rsidP="000D201E">
      <w:pPr>
        <w:spacing w:line="360" w:lineRule="auto"/>
        <w:ind w:left="1440" w:hanging="1440"/>
        <w:jc w:val="both"/>
        <w:rPr>
          <w:sz w:val="26"/>
          <w:szCs w:val="26"/>
        </w:rPr>
      </w:pPr>
      <w:r>
        <w:rPr>
          <w:sz w:val="26"/>
          <w:szCs w:val="26"/>
        </w:rPr>
        <w:t>[3</w:t>
      </w:r>
      <w:r w:rsidR="00FD7644">
        <w:rPr>
          <w:sz w:val="26"/>
          <w:szCs w:val="26"/>
        </w:rPr>
        <w:t>5</w:t>
      </w:r>
      <w:r>
        <w:rPr>
          <w:sz w:val="26"/>
          <w:szCs w:val="26"/>
        </w:rPr>
        <w:t>]</w:t>
      </w:r>
      <w:r>
        <w:rPr>
          <w:sz w:val="26"/>
          <w:szCs w:val="26"/>
        </w:rPr>
        <w:tab/>
        <w:t>In the totality of the above, I enter the following orders:</w:t>
      </w:r>
    </w:p>
    <w:p w:rsidR="000D201E" w:rsidRDefault="000D201E" w:rsidP="000D201E">
      <w:pPr>
        <w:spacing w:line="360" w:lineRule="auto"/>
        <w:ind w:left="1440" w:hanging="1440"/>
        <w:jc w:val="both"/>
        <w:rPr>
          <w:sz w:val="26"/>
          <w:szCs w:val="26"/>
        </w:rPr>
      </w:pPr>
    </w:p>
    <w:p w:rsidR="000D201E" w:rsidRPr="000D201E" w:rsidRDefault="000D201E" w:rsidP="000D201E">
      <w:pPr>
        <w:pStyle w:val="ListParagraph"/>
        <w:numPr>
          <w:ilvl w:val="0"/>
          <w:numId w:val="4"/>
        </w:numPr>
        <w:spacing w:line="360" w:lineRule="auto"/>
        <w:jc w:val="both"/>
        <w:rPr>
          <w:i/>
          <w:sz w:val="26"/>
          <w:szCs w:val="26"/>
        </w:rPr>
      </w:pPr>
      <w:r>
        <w:rPr>
          <w:sz w:val="26"/>
          <w:szCs w:val="26"/>
        </w:rPr>
        <w:t>Applicant’s application is dismissed;</w:t>
      </w:r>
    </w:p>
    <w:p w:rsidR="000D201E" w:rsidRPr="000D201E" w:rsidRDefault="000D201E" w:rsidP="000D201E">
      <w:pPr>
        <w:pStyle w:val="ListParagraph"/>
        <w:numPr>
          <w:ilvl w:val="0"/>
          <w:numId w:val="4"/>
        </w:numPr>
        <w:spacing w:line="360" w:lineRule="auto"/>
        <w:jc w:val="both"/>
        <w:rPr>
          <w:i/>
          <w:sz w:val="26"/>
          <w:szCs w:val="26"/>
        </w:rPr>
      </w:pPr>
      <w:r>
        <w:rPr>
          <w:sz w:val="26"/>
          <w:szCs w:val="26"/>
        </w:rPr>
        <w:t>Applicant is ordered to pay costs.</w:t>
      </w:r>
    </w:p>
    <w:p w:rsidR="000D201E" w:rsidRPr="000D201E" w:rsidRDefault="000D201E" w:rsidP="000D201E">
      <w:pPr>
        <w:pStyle w:val="ListParagraph"/>
        <w:spacing w:line="360" w:lineRule="auto"/>
        <w:ind w:left="2160"/>
        <w:jc w:val="both"/>
        <w:rPr>
          <w:i/>
          <w:sz w:val="26"/>
          <w:szCs w:val="26"/>
        </w:rPr>
      </w:pPr>
    </w:p>
    <w:p w:rsidR="00214F88" w:rsidRDefault="00214F88" w:rsidP="00B84EA3">
      <w:pPr>
        <w:spacing w:line="360" w:lineRule="auto"/>
        <w:jc w:val="both"/>
        <w:rPr>
          <w:sz w:val="26"/>
          <w:szCs w:val="26"/>
        </w:rPr>
      </w:pPr>
    </w:p>
    <w:p w:rsidR="00214F88" w:rsidRPr="00214F88" w:rsidRDefault="00214F88" w:rsidP="00B84EA3">
      <w:pPr>
        <w:spacing w:line="360" w:lineRule="auto"/>
        <w:jc w:val="both"/>
        <w:rPr>
          <w:sz w:val="26"/>
          <w:szCs w:val="26"/>
        </w:rPr>
      </w:pPr>
      <w:r>
        <w:rPr>
          <w:sz w:val="26"/>
          <w:szCs w:val="26"/>
        </w:rPr>
        <w:tab/>
      </w:r>
      <w:r>
        <w:rPr>
          <w:sz w:val="26"/>
          <w:szCs w:val="26"/>
        </w:rPr>
        <w:tab/>
      </w:r>
    </w:p>
    <w:p w:rsidR="006376C3" w:rsidRPr="006376C3" w:rsidRDefault="006376C3" w:rsidP="006376C3">
      <w:pPr>
        <w:spacing w:line="360" w:lineRule="auto"/>
        <w:ind w:left="1440" w:hanging="1440"/>
        <w:jc w:val="both"/>
        <w:rPr>
          <w:i/>
          <w:sz w:val="26"/>
          <w:szCs w:val="26"/>
        </w:rPr>
      </w:pPr>
      <w:r w:rsidRPr="006376C3">
        <w:rPr>
          <w:i/>
          <w:sz w:val="26"/>
          <w:szCs w:val="26"/>
        </w:rPr>
        <w:t xml:space="preserve"> </w:t>
      </w:r>
    </w:p>
    <w:p w:rsidR="00E3051F" w:rsidRDefault="00E3051F" w:rsidP="00E3051F">
      <w:pPr>
        <w:spacing w:line="360" w:lineRule="auto"/>
        <w:jc w:val="center"/>
        <w:rPr>
          <w:sz w:val="26"/>
          <w:szCs w:val="26"/>
        </w:rPr>
      </w:pPr>
      <w:r>
        <w:rPr>
          <w:sz w:val="26"/>
          <w:szCs w:val="26"/>
        </w:rPr>
        <w:t>____________________</w:t>
      </w:r>
    </w:p>
    <w:p w:rsidR="00E3051F" w:rsidRPr="00EE518C" w:rsidRDefault="00E3051F" w:rsidP="00E3051F">
      <w:pPr>
        <w:pStyle w:val="NoSpacing"/>
        <w:jc w:val="center"/>
        <w:rPr>
          <w:b/>
        </w:rPr>
      </w:pPr>
      <w:r w:rsidRPr="00EE518C">
        <w:rPr>
          <w:b/>
        </w:rPr>
        <w:t>M. DLAMINI</w:t>
      </w:r>
    </w:p>
    <w:p w:rsidR="00E3051F" w:rsidRPr="00EE518C" w:rsidRDefault="00E3051F" w:rsidP="00E3051F">
      <w:pPr>
        <w:pStyle w:val="NoSpacing"/>
        <w:jc w:val="center"/>
        <w:rPr>
          <w:b/>
        </w:rPr>
      </w:pPr>
      <w:r w:rsidRPr="00EE518C">
        <w:rPr>
          <w:b/>
        </w:rPr>
        <w:t>JUDGE</w:t>
      </w:r>
    </w:p>
    <w:p w:rsidR="007B16BC" w:rsidRDefault="007B16BC" w:rsidP="004F5D05">
      <w:pPr>
        <w:spacing w:line="360" w:lineRule="auto"/>
        <w:ind w:left="1440" w:hanging="1440"/>
        <w:jc w:val="both"/>
        <w:rPr>
          <w:sz w:val="26"/>
          <w:szCs w:val="26"/>
        </w:rPr>
      </w:pPr>
    </w:p>
    <w:p w:rsidR="00E3051F" w:rsidRDefault="00E3051F" w:rsidP="004F5D05">
      <w:pPr>
        <w:spacing w:line="360" w:lineRule="auto"/>
        <w:ind w:left="1440" w:hanging="1440"/>
        <w:jc w:val="both"/>
        <w:rPr>
          <w:sz w:val="26"/>
          <w:szCs w:val="26"/>
        </w:rPr>
      </w:pPr>
      <w:r>
        <w:rPr>
          <w:sz w:val="26"/>
          <w:szCs w:val="26"/>
        </w:rPr>
        <w:t>For Applicant</w:t>
      </w:r>
      <w:r w:rsidR="00720B4F">
        <w:rPr>
          <w:sz w:val="26"/>
          <w:szCs w:val="26"/>
        </w:rPr>
        <w:tab/>
      </w:r>
      <w:r w:rsidR="00720B4F">
        <w:rPr>
          <w:sz w:val="26"/>
          <w:szCs w:val="26"/>
        </w:rPr>
        <w:tab/>
      </w:r>
      <w:r>
        <w:rPr>
          <w:sz w:val="26"/>
          <w:szCs w:val="26"/>
        </w:rPr>
        <w:t>:</w:t>
      </w:r>
      <w:r>
        <w:rPr>
          <w:sz w:val="26"/>
          <w:szCs w:val="26"/>
        </w:rPr>
        <w:tab/>
      </w:r>
      <w:r>
        <w:rPr>
          <w:sz w:val="26"/>
          <w:szCs w:val="26"/>
        </w:rPr>
        <w:tab/>
        <w:t>Mr. L. Malinga</w:t>
      </w:r>
    </w:p>
    <w:p w:rsidR="00E3051F" w:rsidRDefault="00E3051F" w:rsidP="004F5D05">
      <w:pPr>
        <w:spacing w:line="360" w:lineRule="auto"/>
        <w:ind w:left="1440" w:hanging="1440"/>
        <w:jc w:val="both"/>
        <w:rPr>
          <w:sz w:val="26"/>
          <w:szCs w:val="26"/>
        </w:rPr>
      </w:pPr>
      <w:r>
        <w:rPr>
          <w:sz w:val="26"/>
          <w:szCs w:val="26"/>
        </w:rPr>
        <w:t xml:space="preserve">For </w:t>
      </w:r>
      <w:r w:rsidR="000D201E">
        <w:rPr>
          <w:sz w:val="26"/>
          <w:szCs w:val="26"/>
        </w:rPr>
        <w:t>1</w:t>
      </w:r>
      <w:r w:rsidR="000D201E" w:rsidRPr="000D201E">
        <w:rPr>
          <w:sz w:val="26"/>
          <w:szCs w:val="26"/>
          <w:vertAlign w:val="superscript"/>
        </w:rPr>
        <w:t>st</w:t>
      </w:r>
      <w:r w:rsidR="000D201E">
        <w:rPr>
          <w:sz w:val="26"/>
          <w:szCs w:val="26"/>
        </w:rPr>
        <w:t xml:space="preserve"> </w:t>
      </w:r>
      <w:r>
        <w:rPr>
          <w:sz w:val="26"/>
          <w:szCs w:val="26"/>
        </w:rPr>
        <w:t>Respondent</w:t>
      </w:r>
      <w:r w:rsidR="00720B4F">
        <w:rPr>
          <w:sz w:val="26"/>
          <w:szCs w:val="26"/>
        </w:rPr>
        <w:tab/>
      </w:r>
      <w:r w:rsidR="00720B4F">
        <w:rPr>
          <w:sz w:val="26"/>
          <w:szCs w:val="26"/>
        </w:rPr>
        <w:tab/>
      </w:r>
      <w:r>
        <w:rPr>
          <w:sz w:val="26"/>
          <w:szCs w:val="26"/>
        </w:rPr>
        <w:t>:</w:t>
      </w:r>
      <w:r>
        <w:rPr>
          <w:sz w:val="26"/>
          <w:szCs w:val="26"/>
        </w:rPr>
        <w:tab/>
      </w:r>
      <w:r>
        <w:rPr>
          <w:sz w:val="26"/>
          <w:szCs w:val="26"/>
        </w:rPr>
        <w:tab/>
        <w:t xml:space="preserve">Mr. </w:t>
      </w:r>
      <w:r w:rsidR="000D201E">
        <w:rPr>
          <w:sz w:val="26"/>
          <w:szCs w:val="26"/>
        </w:rPr>
        <w:t>B. Mndzebele</w:t>
      </w:r>
    </w:p>
    <w:p w:rsidR="000D201E" w:rsidRDefault="000D201E" w:rsidP="004F5D05">
      <w:pPr>
        <w:spacing w:line="360" w:lineRule="auto"/>
        <w:ind w:left="1440" w:hanging="1440"/>
        <w:jc w:val="both"/>
        <w:rPr>
          <w:sz w:val="26"/>
          <w:szCs w:val="26"/>
        </w:rPr>
      </w:pPr>
      <w:r>
        <w:rPr>
          <w:sz w:val="26"/>
          <w:szCs w:val="26"/>
        </w:rPr>
        <w:t>For 2</w:t>
      </w:r>
      <w:r w:rsidRPr="000D201E">
        <w:rPr>
          <w:sz w:val="26"/>
          <w:szCs w:val="26"/>
          <w:vertAlign w:val="superscript"/>
        </w:rPr>
        <w:t>nd</w:t>
      </w:r>
      <w:r>
        <w:rPr>
          <w:sz w:val="26"/>
          <w:szCs w:val="26"/>
        </w:rPr>
        <w:t xml:space="preserve"> and 3</w:t>
      </w:r>
      <w:r w:rsidRPr="000D201E">
        <w:rPr>
          <w:sz w:val="26"/>
          <w:szCs w:val="26"/>
          <w:vertAlign w:val="superscript"/>
        </w:rPr>
        <w:t>rd</w:t>
      </w:r>
      <w:r>
        <w:rPr>
          <w:sz w:val="26"/>
          <w:szCs w:val="26"/>
        </w:rPr>
        <w:t xml:space="preserve"> Respondent</w:t>
      </w:r>
      <w:r w:rsidR="00720B4F">
        <w:rPr>
          <w:sz w:val="26"/>
          <w:szCs w:val="26"/>
        </w:rPr>
        <w:tab/>
        <w:t>:</w:t>
      </w:r>
      <w:r w:rsidR="00720B4F">
        <w:rPr>
          <w:sz w:val="26"/>
          <w:szCs w:val="26"/>
        </w:rPr>
        <w:tab/>
      </w:r>
      <w:r w:rsidR="00720B4F">
        <w:rPr>
          <w:sz w:val="26"/>
          <w:szCs w:val="26"/>
        </w:rPr>
        <w:tab/>
        <w:t>Mr. V. Kunene</w:t>
      </w: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p w:rsidR="007B16BC" w:rsidRDefault="007B16BC" w:rsidP="004F5D05">
      <w:pPr>
        <w:spacing w:line="360" w:lineRule="auto"/>
        <w:ind w:left="1440" w:hanging="1440"/>
        <w:jc w:val="both"/>
        <w:rPr>
          <w:sz w:val="26"/>
          <w:szCs w:val="26"/>
        </w:rPr>
      </w:pPr>
    </w:p>
    <w:sectPr w:rsidR="007B16BC" w:rsidSect="00EE518C">
      <w:pgSz w:w="12240" w:h="15840"/>
      <w:pgMar w:top="1350" w:right="18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60937"/>
    <w:multiLevelType w:val="hybridMultilevel"/>
    <w:tmpl w:val="E4424B5C"/>
    <w:lvl w:ilvl="0" w:tplc="E35A816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56512EBB"/>
    <w:multiLevelType w:val="hybridMultilevel"/>
    <w:tmpl w:val="F7227A1A"/>
    <w:lvl w:ilvl="0" w:tplc="53881B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6BE5FB5"/>
    <w:multiLevelType w:val="hybridMultilevel"/>
    <w:tmpl w:val="E8522696"/>
    <w:lvl w:ilvl="0" w:tplc="4E240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9204B18"/>
    <w:multiLevelType w:val="hybridMultilevel"/>
    <w:tmpl w:val="7000440C"/>
    <w:lvl w:ilvl="0" w:tplc="9BB4C78A">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2A0773"/>
    <w:rsid w:val="00052BCC"/>
    <w:rsid w:val="00057D55"/>
    <w:rsid w:val="000B6F94"/>
    <w:rsid w:val="000D201E"/>
    <w:rsid w:val="000D6FB5"/>
    <w:rsid w:val="000F2F1E"/>
    <w:rsid w:val="001218F5"/>
    <w:rsid w:val="001A24D1"/>
    <w:rsid w:val="001A5AB9"/>
    <w:rsid w:val="00214F88"/>
    <w:rsid w:val="00262A45"/>
    <w:rsid w:val="00286E97"/>
    <w:rsid w:val="00297653"/>
    <w:rsid w:val="002A0773"/>
    <w:rsid w:val="002A5DA6"/>
    <w:rsid w:val="002C278C"/>
    <w:rsid w:val="002E0FBA"/>
    <w:rsid w:val="003409B7"/>
    <w:rsid w:val="0035794E"/>
    <w:rsid w:val="00360735"/>
    <w:rsid w:val="003762FB"/>
    <w:rsid w:val="003A4212"/>
    <w:rsid w:val="004F5D05"/>
    <w:rsid w:val="005268F8"/>
    <w:rsid w:val="0053603D"/>
    <w:rsid w:val="005436F4"/>
    <w:rsid w:val="005C7041"/>
    <w:rsid w:val="00632AEB"/>
    <w:rsid w:val="006376C3"/>
    <w:rsid w:val="00657D2E"/>
    <w:rsid w:val="006639F4"/>
    <w:rsid w:val="006677C1"/>
    <w:rsid w:val="006A3E1D"/>
    <w:rsid w:val="006B6F9E"/>
    <w:rsid w:val="006C710B"/>
    <w:rsid w:val="006D4D44"/>
    <w:rsid w:val="006E621F"/>
    <w:rsid w:val="00720B4F"/>
    <w:rsid w:val="007B16BC"/>
    <w:rsid w:val="007B4675"/>
    <w:rsid w:val="007F51C7"/>
    <w:rsid w:val="00832162"/>
    <w:rsid w:val="00866B26"/>
    <w:rsid w:val="008718D9"/>
    <w:rsid w:val="00891BA0"/>
    <w:rsid w:val="008B6736"/>
    <w:rsid w:val="008B76DE"/>
    <w:rsid w:val="00921CA3"/>
    <w:rsid w:val="009475AC"/>
    <w:rsid w:val="009E749D"/>
    <w:rsid w:val="00A47BA4"/>
    <w:rsid w:val="00A61E6F"/>
    <w:rsid w:val="00AA0590"/>
    <w:rsid w:val="00B60EDC"/>
    <w:rsid w:val="00B84EA3"/>
    <w:rsid w:val="00BB0F65"/>
    <w:rsid w:val="00C235C5"/>
    <w:rsid w:val="00C40CC2"/>
    <w:rsid w:val="00C66B43"/>
    <w:rsid w:val="00CB204C"/>
    <w:rsid w:val="00D52987"/>
    <w:rsid w:val="00E159D5"/>
    <w:rsid w:val="00E3051F"/>
    <w:rsid w:val="00E54C08"/>
    <w:rsid w:val="00E70133"/>
    <w:rsid w:val="00E713B1"/>
    <w:rsid w:val="00EB0DF5"/>
    <w:rsid w:val="00EE518C"/>
    <w:rsid w:val="00EF2147"/>
    <w:rsid w:val="00F210A5"/>
    <w:rsid w:val="00F36393"/>
    <w:rsid w:val="00F363CF"/>
    <w:rsid w:val="00F972FE"/>
    <w:rsid w:val="00FD6F40"/>
    <w:rsid w:val="00FD7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773"/>
    <w:rPr>
      <w:rFonts w:ascii="Tahoma" w:hAnsi="Tahoma" w:cs="Tahoma"/>
      <w:sz w:val="16"/>
      <w:szCs w:val="16"/>
    </w:rPr>
  </w:style>
  <w:style w:type="character" w:customStyle="1" w:styleId="BalloonTextChar">
    <w:name w:val="Balloon Text Char"/>
    <w:basedOn w:val="DefaultParagraphFont"/>
    <w:link w:val="BalloonText"/>
    <w:uiPriority w:val="99"/>
    <w:semiHidden/>
    <w:rsid w:val="002A0773"/>
    <w:rPr>
      <w:rFonts w:ascii="Tahoma" w:eastAsia="Times New Roman" w:hAnsi="Tahoma" w:cs="Tahoma"/>
      <w:sz w:val="16"/>
      <w:szCs w:val="16"/>
    </w:rPr>
  </w:style>
  <w:style w:type="paragraph" w:styleId="ListParagraph">
    <w:name w:val="List Paragraph"/>
    <w:basedOn w:val="Normal"/>
    <w:uiPriority w:val="34"/>
    <w:qFormat/>
    <w:rsid w:val="007B16BC"/>
    <w:pPr>
      <w:ind w:left="720"/>
      <w:contextualSpacing/>
    </w:pPr>
  </w:style>
  <w:style w:type="paragraph" w:styleId="NoSpacing">
    <w:name w:val="No Spacing"/>
    <w:uiPriority w:val="1"/>
    <w:qFormat/>
    <w:rsid w:val="00E3051F"/>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1218F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2</cp:revision>
  <dcterms:created xsi:type="dcterms:W3CDTF">2013-01-24T07:54:00Z</dcterms:created>
  <dcterms:modified xsi:type="dcterms:W3CDTF">2013-01-24T07:54:00Z</dcterms:modified>
</cp:coreProperties>
</file>