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C4" w:rsidRPr="00BA408F" w:rsidRDefault="001C5DC4">
      <w:pPr>
        <w:spacing w:line="480" w:lineRule="auto"/>
        <w:rPr>
          <w:rFonts w:ascii="Bookman Old Style" w:hAnsi="Bookman Old Style"/>
          <w:sz w:val="24"/>
          <w:szCs w:val="24"/>
        </w:rPr>
      </w:pPr>
      <w:r w:rsidRPr="00BA408F">
        <w:rPr>
          <w:rFonts w:ascii="Bookman Old Style" w:hAnsi="Bookman Old Style"/>
          <w:sz w:val="24"/>
          <w:szCs w:val="24"/>
        </w:rPr>
        <w:tab/>
      </w:r>
      <w:r w:rsidRPr="00BA408F">
        <w:rPr>
          <w:rFonts w:ascii="Bookman Old Style" w:hAnsi="Bookman Old Style"/>
          <w:sz w:val="24"/>
          <w:szCs w:val="24"/>
        </w:rPr>
        <w:tab/>
        <w:t xml:space="preserve">               </w:t>
      </w:r>
      <w:r w:rsidR="00BA70D9" w:rsidRPr="00BA408F">
        <w:rPr>
          <w:rFonts w:ascii="Bookman Old Style" w:hAnsi="Bookman Old Style"/>
          <w:noProof/>
          <w:sz w:val="24"/>
          <w:szCs w:val="24"/>
          <w:lang w:val="en-ZA"/>
        </w:rPr>
        <w:drawing>
          <wp:inline distT="0" distB="0" distL="0" distR="0" wp14:anchorId="52B6BD48" wp14:editId="47885AC3">
            <wp:extent cx="17430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095375"/>
                    </a:xfrm>
                    <a:prstGeom prst="rect">
                      <a:avLst/>
                    </a:prstGeom>
                    <a:noFill/>
                    <a:ln>
                      <a:noFill/>
                    </a:ln>
                  </pic:spPr>
                </pic:pic>
              </a:graphicData>
            </a:graphic>
          </wp:inline>
        </w:drawing>
      </w:r>
    </w:p>
    <w:p w:rsidR="001C5DC4" w:rsidRPr="00BA408F" w:rsidRDefault="001C5DC4">
      <w:pPr>
        <w:rPr>
          <w:rFonts w:ascii="Bookman Old Style" w:hAnsi="Bookman Old Style"/>
          <w:sz w:val="24"/>
          <w:szCs w:val="24"/>
        </w:rPr>
      </w:pPr>
      <w:r w:rsidRPr="00BA408F">
        <w:rPr>
          <w:rFonts w:ascii="Bookman Old Style" w:hAnsi="Bookman Old Style"/>
          <w:sz w:val="24"/>
          <w:szCs w:val="24"/>
        </w:rPr>
        <w:tab/>
      </w:r>
      <w:r w:rsidRPr="00BA408F">
        <w:rPr>
          <w:rFonts w:ascii="Bookman Old Style" w:hAnsi="Bookman Old Style"/>
          <w:sz w:val="24"/>
          <w:szCs w:val="24"/>
        </w:rPr>
        <w:tab/>
      </w:r>
    </w:p>
    <w:p w:rsidR="001C5DC4" w:rsidRPr="00BA408F" w:rsidRDefault="001C5DC4">
      <w:pPr>
        <w:rPr>
          <w:rFonts w:ascii="Bookman Old Style" w:hAnsi="Bookman Old Style"/>
          <w:b/>
          <w:bCs/>
          <w:sz w:val="24"/>
          <w:szCs w:val="24"/>
          <w:u w:val="single"/>
        </w:rPr>
      </w:pP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u w:val="single"/>
        </w:rPr>
        <w:t xml:space="preserve"> IN THE HIGH COURT OF SWAZILAND</w:t>
      </w:r>
    </w:p>
    <w:p w:rsidR="001C5DC4" w:rsidRPr="00BA408F" w:rsidRDefault="001C5DC4">
      <w:pPr>
        <w:rPr>
          <w:rFonts w:ascii="Bookman Old Style" w:hAnsi="Bookman Old Style"/>
          <w:b/>
          <w:bCs/>
          <w:sz w:val="24"/>
          <w:szCs w:val="24"/>
          <w:u w:val="single"/>
        </w:rPr>
      </w:pPr>
    </w:p>
    <w:p w:rsidR="001C5DC4" w:rsidRPr="00BA408F" w:rsidRDefault="001C5DC4">
      <w:pPr>
        <w:spacing w:line="360" w:lineRule="auto"/>
        <w:rPr>
          <w:rFonts w:ascii="Bookman Old Style" w:hAnsi="Bookman Old Style"/>
          <w:b/>
          <w:bCs/>
          <w:sz w:val="24"/>
          <w:szCs w:val="24"/>
        </w:rPr>
      </w:pPr>
      <w:r w:rsidRPr="00BA408F">
        <w:rPr>
          <w:rFonts w:ascii="Bookman Old Style" w:hAnsi="Bookman Old Style"/>
          <w:b/>
          <w:bCs/>
          <w:sz w:val="24"/>
          <w:szCs w:val="24"/>
          <w:lang w:val="en-GB"/>
        </w:rPr>
        <w:t xml:space="preserve">HELD AT MBABANE </w:t>
      </w:r>
      <w:r w:rsidRPr="00BA408F">
        <w:rPr>
          <w:rFonts w:ascii="Bookman Old Style" w:hAnsi="Bookman Old Style"/>
          <w:b/>
          <w:bCs/>
          <w:sz w:val="24"/>
          <w:szCs w:val="24"/>
          <w:lang w:val="en-GB"/>
        </w:rPr>
        <w:tab/>
        <w:t xml:space="preserve">                            </w:t>
      </w:r>
      <w:r w:rsidRPr="00BA408F">
        <w:rPr>
          <w:rFonts w:ascii="Bookman Old Style" w:hAnsi="Bookman Old Style"/>
          <w:b/>
          <w:bCs/>
          <w:sz w:val="24"/>
          <w:szCs w:val="24"/>
        </w:rPr>
        <w:t>CASE No. 370/09</w:t>
      </w:r>
    </w:p>
    <w:p w:rsidR="001C5DC4" w:rsidRPr="00BA408F" w:rsidRDefault="001C5DC4">
      <w:pPr>
        <w:spacing w:line="360" w:lineRule="auto"/>
        <w:rPr>
          <w:rFonts w:ascii="Bookman Old Style" w:hAnsi="Bookman Old Style"/>
          <w:sz w:val="24"/>
          <w:szCs w:val="24"/>
          <w:lang w:val="en-GB"/>
        </w:rPr>
      </w:pPr>
    </w:p>
    <w:p w:rsidR="001C5DC4" w:rsidRPr="00BA408F" w:rsidRDefault="001C5DC4">
      <w:pPr>
        <w:spacing w:line="360" w:lineRule="auto"/>
        <w:rPr>
          <w:rFonts w:ascii="Bookman Old Style" w:hAnsi="Bookman Old Style"/>
          <w:sz w:val="24"/>
          <w:szCs w:val="24"/>
          <w:lang w:val="en-GB"/>
        </w:rPr>
      </w:pPr>
      <w:r w:rsidRPr="00BA408F">
        <w:rPr>
          <w:rFonts w:ascii="Bookman Old Style" w:hAnsi="Bookman Old Style"/>
          <w:sz w:val="24"/>
          <w:szCs w:val="24"/>
          <w:lang w:val="en-GB"/>
        </w:rPr>
        <w:t>In the matter between:</w:t>
      </w:r>
    </w:p>
    <w:p w:rsidR="001C5DC4" w:rsidRPr="00BA408F" w:rsidRDefault="001C5DC4">
      <w:pPr>
        <w:ind w:left="3600" w:hanging="3600"/>
        <w:rPr>
          <w:rFonts w:ascii="Bookman Old Style" w:hAnsi="Bookman Old Style"/>
          <w:b/>
          <w:bCs/>
          <w:sz w:val="24"/>
          <w:szCs w:val="24"/>
          <w:lang w:val="en-GB"/>
        </w:rPr>
      </w:pPr>
    </w:p>
    <w:p w:rsidR="00B403C2" w:rsidRDefault="00BA408F">
      <w:pPr>
        <w:rPr>
          <w:rFonts w:ascii="Bookman Old Style" w:hAnsi="Bookman Old Style"/>
          <w:b/>
          <w:bCs/>
          <w:sz w:val="24"/>
          <w:szCs w:val="24"/>
        </w:rPr>
      </w:pPr>
      <w:r w:rsidRPr="00BA408F">
        <w:rPr>
          <w:rFonts w:ascii="Bookman Old Style" w:hAnsi="Bookman Old Style"/>
          <w:b/>
          <w:bCs/>
          <w:sz w:val="24"/>
          <w:szCs w:val="24"/>
        </w:rPr>
        <w:tab/>
      </w:r>
      <w:r w:rsidRPr="00BA408F">
        <w:rPr>
          <w:rFonts w:ascii="Bookman Old Style" w:hAnsi="Bookman Old Style"/>
          <w:b/>
          <w:bCs/>
          <w:sz w:val="24"/>
          <w:szCs w:val="24"/>
        </w:rPr>
        <w:tab/>
      </w:r>
    </w:p>
    <w:p w:rsidR="001C5DC4" w:rsidRPr="00BA408F" w:rsidRDefault="00BA408F">
      <w:pPr>
        <w:rPr>
          <w:rFonts w:ascii="Bookman Old Style" w:hAnsi="Bookman Old Style"/>
          <w:b/>
          <w:bCs/>
          <w:sz w:val="24"/>
          <w:szCs w:val="24"/>
        </w:rPr>
      </w:pPr>
      <w:r>
        <w:rPr>
          <w:rFonts w:ascii="Bookman Old Style" w:hAnsi="Bookman Old Style"/>
          <w:b/>
          <w:bCs/>
          <w:sz w:val="24"/>
          <w:szCs w:val="24"/>
        </w:rPr>
        <w:t xml:space="preserve"> THE KING</w:t>
      </w:r>
    </w:p>
    <w:p w:rsidR="001C5DC4" w:rsidRDefault="00BA408F">
      <w:pPr>
        <w:rPr>
          <w:rFonts w:ascii="Bookman Old Style" w:hAnsi="Bookman Old Style"/>
          <w:b/>
          <w:bCs/>
          <w:sz w:val="24"/>
          <w:szCs w:val="24"/>
        </w:rPr>
      </w:pPr>
      <w:r>
        <w:rPr>
          <w:rFonts w:ascii="Bookman Old Style" w:hAnsi="Bookman Old Style"/>
          <w:b/>
          <w:bCs/>
          <w:sz w:val="24"/>
          <w:szCs w:val="24"/>
        </w:rPr>
        <w:t xml:space="preserve"> VS</w:t>
      </w:r>
    </w:p>
    <w:p w:rsidR="00B403C2" w:rsidRPr="00BA408F" w:rsidRDefault="00B403C2">
      <w:pPr>
        <w:rPr>
          <w:rFonts w:ascii="Bookman Old Style" w:hAnsi="Bookman Old Style"/>
          <w:b/>
          <w:bCs/>
          <w:sz w:val="24"/>
          <w:szCs w:val="24"/>
        </w:rPr>
      </w:pPr>
    </w:p>
    <w:p w:rsidR="00B403C2" w:rsidRPr="00B403C2" w:rsidRDefault="00B403C2" w:rsidP="00B403C2">
      <w:pPr>
        <w:rPr>
          <w:rFonts w:ascii="Bookman Old Style" w:hAnsi="Bookman Old Style"/>
          <w:b/>
          <w:bCs/>
          <w:sz w:val="24"/>
          <w:szCs w:val="24"/>
        </w:rPr>
      </w:pPr>
      <w:r w:rsidRPr="00B403C2">
        <w:rPr>
          <w:rFonts w:ascii="Bookman Old Style" w:hAnsi="Bookman Old Style"/>
          <w:b/>
          <w:bCs/>
          <w:sz w:val="24"/>
          <w:szCs w:val="24"/>
        </w:rPr>
        <w:t xml:space="preserve"> </w:t>
      </w:r>
      <w:r w:rsidR="00BA408F" w:rsidRPr="00B403C2">
        <w:rPr>
          <w:rFonts w:ascii="Bookman Old Style" w:hAnsi="Bookman Old Style"/>
          <w:b/>
          <w:bCs/>
          <w:sz w:val="24"/>
          <w:szCs w:val="24"/>
        </w:rPr>
        <w:t>MBEKEZELI WISEMAN DLAMINI</w:t>
      </w:r>
    </w:p>
    <w:p w:rsidR="00BA408F" w:rsidRPr="00B403C2" w:rsidRDefault="00B403C2" w:rsidP="00B403C2">
      <w:pPr>
        <w:rPr>
          <w:rFonts w:ascii="Bookman Old Style" w:hAnsi="Bookman Old Style"/>
          <w:b/>
          <w:bCs/>
          <w:sz w:val="24"/>
          <w:szCs w:val="24"/>
        </w:rPr>
      </w:pPr>
      <w:r w:rsidRPr="00B403C2">
        <w:rPr>
          <w:rFonts w:ascii="Bookman Old Style" w:hAnsi="Bookman Old Style"/>
          <w:b/>
          <w:bCs/>
          <w:sz w:val="24"/>
          <w:szCs w:val="24"/>
        </w:rPr>
        <w:t xml:space="preserve"> </w:t>
      </w:r>
      <w:r w:rsidR="00BA408F" w:rsidRPr="00B403C2">
        <w:rPr>
          <w:rFonts w:ascii="Bookman Old Style" w:hAnsi="Bookman Old Style"/>
          <w:b/>
          <w:bCs/>
          <w:sz w:val="24"/>
          <w:szCs w:val="24"/>
        </w:rPr>
        <w:t>THULANI NTSHANGASE</w:t>
      </w:r>
    </w:p>
    <w:p w:rsidR="001C5DC4" w:rsidRPr="00BA408F" w:rsidRDefault="00B403C2" w:rsidP="00BA408F">
      <w:pPr>
        <w:rPr>
          <w:rFonts w:ascii="Bookman Old Style" w:hAnsi="Bookman Old Style"/>
          <w:b/>
          <w:bCs/>
          <w:sz w:val="24"/>
          <w:szCs w:val="24"/>
        </w:rPr>
      </w:pPr>
      <w:r w:rsidRPr="00B403C2">
        <w:rPr>
          <w:rFonts w:ascii="Bookman Old Style" w:hAnsi="Bookman Old Style"/>
          <w:b/>
          <w:bCs/>
          <w:sz w:val="24"/>
          <w:szCs w:val="24"/>
        </w:rPr>
        <w:t xml:space="preserve"> </w:t>
      </w:r>
      <w:r w:rsidR="00BA408F" w:rsidRPr="00B403C2">
        <w:rPr>
          <w:rFonts w:ascii="Bookman Old Style" w:hAnsi="Bookman Old Style"/>
          <w:b/>
          <w:bCs/>
          <w:sz w:val="24"/>
          <w:szCs w:val="24"/>
        </w:rPr>
        <w:t>GIOVANNIE PAPA</w:t>
      </w:r>
      <w:r w:rsidR="001C5DC4" w:rsidRPr="00BA408F">
        <w:rPr>
          <w:rFonts w:ascii="Bookman Old Style" w:hAnsi="Bookman Old Style"/>
          <w:b/>
          <w:bCs/>
          <w:sz w:val="24"/>
          <w:szCs w:val="24"/>
        </w:rPr>
        <w:tab/>
      </w:r>
    </w:p>
    <w:p w:rsidR="001C5DC4" w:rsidRPr="00BA408F" w:rsidRDefault="001C5DC4">
      <w:pPr>
        <w:rPr>
          <w:rFonts w:ascii="Bookman Old Style" w:hAnsi="Bookman Old Style"/>
          <w:bCs/>
          <w:sz w:val="24"/>
          <w:szCs w:val="24"/>
        </w:rPr>
      </w:pPr>
    </w:p>
    <w:p w:rsidR="001C5DC4" w:rsidRPr="00BA408F" w:rsidRDefault="00BA408F">
      <w:pPr>
        <w:rPr>
          <w:rFonts w:ascii="Bookman Old Style" w:hAnsi="Bookman Old Style"/>
          <w:sz w:val="24"/>
          <w:szCs w:val="24"/>
        </w:rPr>
      </w:pPr>
      <w:r w:rsidRPr="00BA408F">
        <w:rPr>
          <w:rFonts w:ascii="Bookman Old Style" w:hAnsi="Bookman Old Style"/>
          <w:sz w:val="24"/>
          <w:szCs w:val="24"/>
        </w:rPr>
        <w:t xml:space="preserve"> </w:t>
      </w:r>
      <w:r w:rsidR="00B403C2" w:rsidRPr="00B403C2">
        <w:rPr>
          <w:rFonts w:ascii="Bookman Old Style" w:hAnsi="Bookman Old Style"/>
          <w:b/>
          <w:sz w:val="24"/>
          <w:szCs w:val="24"/>
        </w:rPr>
        <w:t>Neutral citation;</w:t>
      </w:r>
      <w:r w:rsidR="00B403C2">
        <w:rPr>
          <w:rFonts w:ascii="Bookman Old Style" w:hAnsi="Bookman Old Style"/>
          <w:sz w:val="24"/>
          <w:szCs w:val="24"/>
        </w:rPr>
        <w:t xml:space="preserve"> Rex </w:t>
      </w:r>
      <w:proofErr w:type="gramStart"/>
      <w:r w:rsidR="00B403C2">
        <w:rPr>
          <w:rFonts w:ascii="Bookman Old Style" w:hAnsi="Bookman Old Style"/>
          <w:sz w:val="24"/>
          <w:szCs w:val="24"/>
        </w:rPr>
        <w:t>v</w:t>
      </w:r>
      <w:proofErr w:type="gramEnd"/>
      <w:r w:rsidR="00B403C2">
        <w:rPr>
          <w:rFonts w:ascii="Bookman Old Style" w:hAnsi="Bookman Old Style"/>
          <w:sz w:val="24"/>
          <w:szCs w:val="24"/>
        </w:rPr>
        <w:t xml:space="preserve"> Mbekezeli Wiseman Dlamini &amp; 2 Others (370/2009)    </w:t>
      </w:r>
      <w:bookmarkStart w:id="0" w:name="_GoBack"/>
      <w:bookmarkEnd w:id="0"/>
      <w:r w:rsidR="00B403C2">
        <w:rPr>
          <w:rFonts w:ascii="Bookman Old Style" w:hAnsi="Bookman Old Style"/>
          <w:sz w:val="24"/>
          <w:szCs w:val="24"/>
        </w:rPr>
        <w:t>[2012] SZHC 45 (17</w:t>
      </w:r>
      <w:r w:rsidR="00B403C2" w:rsidRPr="00B403C2">
        <w:rPr>
          <w:rFonts w:ascii="Bookman Old Style" w:hAnsi="Bookman Old Style"/>
          <w:sz w:val="24"/>
          <w:szCs w:val="24"/>
          <w:vertAlign w:val="superscript"/>
        </w:rPr>
        <w:t>th</w:t>
      </w:r>
      <w:r w:rsidR="00B403C2">
        <w:rPr>
          <w:rFonts w:ascii="Bookman Old Style" w:hAnsi="Bookman Old Style"/>
          <w:sz w:val="24"/>
          <w:szCs w:val="24"/>
        </w:rPr>
        <w:t xml:space="preserve"> April 2012)</w:t>
      </w:r>
    </w:p>
    <w:p w:rsidR="001C5DC4" w:rsidRPr="00BA408F" w:rsidRDefault="001C5DC4">
      <w:pPr>
        <w:ind w:left="3600" w:hanging="3600"/>
        <w:rPr>
          <w:rFonts w:ascii="Bookman Old Style" w:hAnsi="Bookman Old Style"/>
          <w:b/>
          <w:bCs/>
          <w:sz w:val="24"/>
          <w:szCs w:val="24"/>
          <w:lang w:val="en-GB"/>
        </w:rPr>
      </w:pPr>
    </w:p>
    <w:p w:rsidR="001C5DC4" w:rsidRPr="00BA408F" w:rsidRDefault="001C5DC4">
      <w:pPr>
        <w:ind w:left="3600" w:hanging="3600"/>
        <w:rPr>
          <w:rFonts w:ascii="Bookman Old Style" w:hAnsi="Bookman Old Style"/>
          <w:b/>
          <w:bCs/>
          <w:sz w:val="24"/>
          <w:szCs w:val="24"/>
          <w:lang w:val="en-GB"/>
        </w:rPr>
      </w:pPr>
    </w:p>
    <w:p w:rsidR="001C5DC4" w:rsidRPr="00BA408F" w:rsidRDefault="001C5DC4">
      <w:pPr>
        <w:ind w:left="3600" w:hanging="3600"/>
        <w:rPr>
          <w:rFonts w:ascii="Bookman Old Style" w:hAnsi="Bookman Old Style"/>
          <w:b/>
          <w:bCs/>
          <w:sz w:val="24"/>
          <w:szCs w:val="24"/>
          <w:lang w:val="en-GB"/>
        </w:rPr>
      </w:pPr>
      <w:r w:rsidRPr="00BA408F">
        <w:rPr>
          <w:rFonts w:ascii="Bookman Old Style" w:hAnsi="Bookman Old Style"/>
          <w:b/>
          <w:bCs/>
          <w:sz w:val="24"/>
          <w:szCs w:val="24"/>
          <w:lang w:val="en-GB"/>
        </w:rPr>
        <w:t>CORAM:         SEY J.</w:t>
      </w:r>
    </w:p>
    <w:p w:rsidR="001C5DC4" w:rsidRPr="00BA408F" w:rsidRDefault="001C5DC4">
      <w:pPr>
        <w:rPr>
          <w:rFonts w:ascii="Bookman Old Style" w:hAnsi="Bookman Old Style"/>
          <w:b/>
          <w:bCs/>
          <w:sz w:val="24"/>
          <w:szCs w:val="24"/>
          <w:lang w:val="en-GB"/>
        </w:rPr>
      </w:pPr>
    </w:p>
    <w:p w:rsidR="001C5DC4" w:rsidRPr="00BA408F" w:rsidRDefault="001C5DC4">
      <w:pPr>
        <w:rPr>
          <w:rFonts w:ascii="Bookman Old Style" w:hAnsi="Bookman Old Style"/>
          <w:b/>
          <w:bCs/>
          <w:sz w:val="24"/>
          <w:szCs w:val="24"/>
          <w:lang w:val="en-GB"/>
        </w:rPr>
      </w:pPr>
      <w:r w:rsidRPr="00BA408F">
        <w:rPr>
          <w:rFonts w:ascii="Bookman Old Style" w:hAnsi="Bookman Old Style"/>
          <w:b/>
          <w:bCs/>
          <w:sz w:val="24"/>
          <w:szCs w:val="24"/>
          <w:lang w:val="en-GB"/>
        </w:rPr>
        <w:t>Heard:  13 April 2012</w:t>
      </w:r>
    </w:p>
    <w:p w:rsidR="001C5DC4" w:rsidRPr="00BA408F" w:rsidRDefault="001C5DC4">
      <w:pPr>
        <w:rPr>
          <w:rFonts w:ascii="Bookman Old Style" w:hAnsi="Bookman Old Style"/>
          <w:b/>
          <w:bCs/>
          <w:sz w:val="24"/>
          <w:szCs w:val="24"/>
          <w:lang w:val="en-GB"/>
        </w:rPr>
      </w:pPr>
    </w:p>
    <w:p w:rsidR="001C5DC4" w:rsidRPr="00BA408F" w:rsidRDefault="00B403C2">
      <w:pPr>
        <w:rPr>
          <w:rFonts w:ascii="Bookman Old Style" w:hAnsi="Bookman Old Style"/>
          <w:b/>
          <w:bCs/>
          <w:sz w:val="24"/>
          <w:szCs w:val="24"/>
          <w:lang w:val="en-GB"/>
        </w:rPr>
      </w:pPr>
      <w:r w:rsidRPr="00BA408F">
        <w:rPr>
          <w:rFonts w:ascii="Bookman Old Style" w:hAnsi="Bookman Old Style"/>
          <w:b/>
          <w:bCs/>
          <w:sz w:val="24"/>
          <w:szCs w:val="24"/>
          <w:lang w:val="en-GB"/>
        </w:rPr>
        <w:t>Delivered:</w:t>
      </w:r>
      <w:r w:rsidR="001C5DC4" w:rsidRPr="00BA408F">
        <w:rPr>
          <w:rFonts w:ascii="Bookman Old Style" w:hAnsi="Bookman Old Style"/>
          <w:b/>
          <w:bCs/>
          <w:sz w:val="24"/>
          <w:szCs w:val="24"/>
          <w:lang w:val="en-GB"/>
        </w:rPr>
        <w:t xml:space="preserve">  17 April 2012 </w:t>
      </w:r>
    </w:p>
    <w:p w:rsidR="001C5DC4" w:rsidRPr="00BA408F" w:rsidRDefault="001C5DC4">
      <w:pPr>
        <w:ind w:left="3600" w:hanging="3600"/>
        <w:rPr>
          <w:rFonts w:ascii="Bookman Old Style" w:hAnsi="Bookman Old Style"/>
          <w:b/>
          <w:bCs/>
          <w:sz w:val="24"/>
          <w:szCs w:val="24"/>
          <w:lang w:val="en-GB"/>
        </w:rPr>
      </w:pPr>
    </w:p>
    <w:p w:rsidR="001C5DC4" w:rsidRPr="00BA408F" w:rsidRDefault="001C5DC4">
      <w:pPr>
        <w:rPr>
          <w:rFonts w:ascii="Bookman Old Style" w:hAnsi="Bookman Old Style"/>
          <w:b/>
          <w:bCs/>
          <w:sz w:val="24"/>
          <w:szCs w:val="24"/>
          <w:lang w:val="en-GB"/>
        </w:rPr>
      </w:pPr>
    </w:p>
    <w:p w:rsidR="001C5DC4" w:rsidRPr="00BA408F" w:rsidRDefault="001C5DC4">
      <w:pPr>
        <w:ind w:left="3600" w:hanging="3600"/>
        <w:rPr>
          <w:rFonts w:ascii="Bookman Old Style" w:hAnsi="Bookman Old Style"/>
          <w:b/>
          <w:bCs/>
          <w:sz w:val="24"/>
          <w:szCs w:val="24"/>
          <w:lang w:val="en-GB"/>
        </w:rPr>
      </w:pPr>
    </w:p>
    <w:p w:rsidR="001C5DC4" w:rsidRPr="00BA408F" w:rsidRDefault="001C5DC4">
      <w:pPr>
        <w:ind w:left="3600" w:hanging="3600"/>
        <w:rPr>
          <w:rFonts w:ascii="Bookman Old Style" w:hAnsi="Bookman Old Style"/>
          <w:b/>
          <w:bCs/>
          <w:sz w:val="24"/>
          <w:szCs w:val="24"/>
          <w:lang w:val="en-GB"/>
        </w:rPr>
      </w:pPr>
    </w:p>
    <w:p w:rsidR="001C5DC4" w:rsidRPr="00BA408F" w:rsidRDefault="001C5DC4">
      <w:pPr>
        <w:ind w:left="3600" w:hanging="3600"/>
        <w:rPr>
          <w:rFonts w:ascii="Bookman Old Style" w:hAnsi="Bookman Old Style"/>
          <w:b/>
          <w:bCs/>
          <w:sz w:val="24"/>
          <w:szCs w:val="24"/>
          <w:lang w:val="en-GB"/>
        </w:rPr>
      </w:pPr>
      <w:r w:rsidRPr="00BA408F">
        <w:rPr>
          <w:rFonts w:ascii="Bookman Old Style" w:hAnsi="Bookman Old Style"/>
          <w:b/>
          <w:bCs/>
          <w:sz w:val="24"/>
          <w:szCs w:val="24"/>
          <w:lang w:val="en-GB"/>
        </w:rPr>
        <w:t>___________________________________________________________________________</w:t>
      </w:r>
    </w:p>
    <w:p w:rsidR="001C5DC4" w:rsidRPr="00BA408F" w:rsidRDefault="001C5DC4">
      <w:pPr>
        <w:ind w:left="3600" w:hanging="3600"/>
        <w:rPr>
          <w:rFonts w:ascii="Bookman Old Style" w:hAnsi="Bookman Old Style"/>
          <w:b/>
          <w:bCs/>
          <w:sz w:val="24"/>
          <w:szCs w:val="24"/>
          <w:lang w:val="en-GB"/>
        </w:rPr>
      </w:pPr>
      <w:r w:rsidRPr="00BA408F">
        <w:rPr>
          <w:rFonts w:ascii="Bookman Old Style" w:hAnsi="Bookman Old Style"/>
          <w:b/>
          <w:bCs/>
          <w:sz w:val="24"/>
          <w:szCs w:val="24"/>
          <w:lang w:val="en-GB"/>
        </w:rPr>
        <w:t xml:space="preserve">                                         </w:t>
      </w:r>
    </w:p>
    <w:p w:rsidR="001C5DC4" w:rsidRPr="00BA408F" w:rsidRDefault="001C5DC4">
      <w:pPr>
        <w:ind w:left="3600" w:hanging="3600"/>
        <w:rPr>
          <w:rFonts w:ascii="Bookman Old Style" w:hAnsi="Bookman Old Style"/>
          <w:b/>
          <w:bCs/>
          <w:sz w:val="24"/>
          <w:szCs w:val="24"/>
          <w:lang w:val="en-GB"/>
        </w:rPr>
      </w:pPr>
      <w:r w:rsidRPr="00BA408F">
        <w:rPr>
          <w:rFonts w:ascii="Bookman Old Style" w:hAnsi="Bookman Old Style"/>
          <w:b/>
          <w:bCs/>
          <w:sz w:val="24"/>
          <w:szCs w:val="24"/>
          <w:lang w:val="en-GB"/>
        </w:rPr>
        <w:tab/>
        <w:t xml:space="preserve"> JUDGMENT  </w:t>
      </w:r>
    </w:p>
    <w:p w:rsidR="001C5DC4" w:rsidRPr="00BA408F" w:rsidRDefault="001C5DC4">
      <w:pPr>
        <w:rPr>
          <w:rFonts w:ascii="Bookman Old Style" w:hAnsi="Bookman Old Style"/>
          <w:sz w:val="24"/>
          <w:szCs w:val="24"/>
        </w:rPr>
      </w:pPr>
      <w:r w:rsidRPr="00BA408F">
        <w:rPr>
          <w:rFonts w:ascii="Bookman Old Style" w:hAnsi="Bookman Old Style"/>
          <w:b/>
          <w:bCs/>
          <w:sz w:val="24"/>
          <w:szCs w:val="24"/>
          <w:lang w:val="en-GB"/>
        </w:rPr>
        <w:t>___________________________________________________________________________</w:t>
      </w:r>
    </w:p>
    <w:p w:rsidR="001C5DC4" w:rsidRPr="00BA408F" w:rsidRDefault="001C5DC4">
      <w:pPr>
        <w:rPr>
          <w:rFonts w:ascii="Bookman Old Style" w:hAnsi="Bookman Old Style"/>
          <w:sz w:val="24"/>
          <w:szCs w:val="24"/>
        </w:rPr>
      </w:pPr>
    </w:p>
    <w:p w:rsidR="001C5DC4" w:rsidRPr="00BA408F" w:rsidRDefault="001C5DC4">
      <w:pPr>
        <w:rPr>
          <w:rFonts w:ascii="Bookman Old Style" w:hAnsi="Bookman Old Style"/>
          <w:sz w:val="24"/>
          <w:szCs w:val="24"/>
        </w:rPr>
      </w:pPr>
    </w:p>
    <w:p w:rsidR="001C5DC4" w:rsidRPr="00BA408F" w:rsidRDefault="001C5DC4">
      <w:pPr>
        <w:rPr>
          <w:rFonts w:ascii="Bookman Old Style" w:hAnsi="Bookman Old Style"/>
          <w:b/>
          <w:bCs/>
          <w:sz w:val="24"/>
          <w:szCs w:val="24"/>
          <w:u w:val="single"/>
        </w:rPr>
      </w:pPr>
      <w:proofErr w:type="gramStart"/>
      <w:r w:rsidRPr="00BA408F">
        <w:rPr>
          <w:rFonts w:ascii="Bookman Old Style" w:hAnsi="Bookman Old Style"/>
          <w:b/>
          <w:bCs/>
          <w:sz w:val="24"/>
          <w:szCs w:val="24"/>
          <w:u w:val="single"/>
        </w:rPr>
        <w:t>SEY J.</w:t>
      </w:r>
      <w:proofErr w:type="gramEnd"/>
    </w:p>
    <w:p w:rsidR="001C5DC4" w:rsidRPr="00BA408F" w:rsidRDefault="001C5DC4">
      <w:pPr>
        <w:rPr>
          <w:rFonts w:ascii="Bookman Old Style" w:hAnsi="Bookman Old Style"/>
          <w:b/>
          <w:bCs/>
          <w:sz w:val="24"/>
          <w:szCs w:val="24"/>
          <w:u w:val="single"/>
        </w:rPr>
      </w:pPr>
    </w:p>
    <w:p w:rsidR="001C5DC4" w:rsidRPr="00BA408F" w:rsidRDefault="001C5DC4">
      <w:pPr>
        <w:spacing w:line="480" w:lineRule="auto"/>
        <w:ind w:left="720" w:hanging="720"/>
        <w:jc w:val="both"/>
        <w:rPr>
          <w:rFonts w:ascii="Bookman Old Style" w:hAnsi="Bookman Old Style"/>
          <w:sz w:val="24"/>
          <w:szCs w:val="24"/>
          <w:lang w:val="en-GB"/>
        </w:rPr>
      </w:pPr>
      <w:r w:rsidRPr="00BA408F">
        <w:rPr>
          <w:rFonts w:ascii="Bookman Old Style" w:hAnsi="Bookman Old Style"/>
          <w:sz w:val="24"/>
          <w:szCs w:val="24"/>
        </w:rPr>
        <w:t>[1]</w:t>
      </w:r>
      <w:r w:rsidRPr="00BA408F">
        <w:rPr>
          <w:rFonts w:ascii="Bookman Old Style" w:hAnsi="Bookman Old Style"/>
          <w:sz w:val="24"/>
          <w:szCs w:val="24"/>
        </w:rPr>
        <w:tab/>
      </w:r>
      <w:r w:rsidRPr="00BA408F">
        <w:rPr>
          <w:rFonts w:ascii="Bookman Old Style" w:hAnsi="Bookman Old Style"/>
          <w:b/>
          <w:bCs/>
          <w:sz w:val="24"/>
          <w:szCs w:val="24"/>
          <w:lang w:val="en-GB"/>
        </w:rPr>
        <w:t xml:space="preserve"> </w:t>
      </w:r>
      <w:r w:rsidRPr="00BA408F">
        <w:rPr>
          <w:rFonts w:ascii="Bookman Old Style" w:hAnsi="Bookman Old Style"/>
          <w:sz w:val="24"/>
          <w:szCs w:val="24"/>
          <w:lang w:val="en-GB"/>
        </w:rPr>
        <w:t>By an Amended Indictment dated at Mbabane on the 5</w:t>
      </w:r>
      <w:r w:rsidRPr="00BA408F">
        <w:rPr>
          <w:rFonts w:ascii="Bookman Old Style" w:hAnsi="Bookman Old Style"/>
          <w:sz w:val="24"/>
          <w:szCs w:val="24"/>
          <w:vertAlign w:val="superscript"/>
          <w:lang w:val="en-GB"/>
        </w:rPr>
        <w:t>th</w:t>
      </w:r>
      <w:r w:rsidRPr="00BA408F">
        <w:rPr>
          <w:rFonts w:ascii="Bookman Old Style" w:hAnsi="Bookman Old Style"/>
          <w:sz w:val="24"/>
          <w:szCs w:val="24"/>
          <w:lang w:val="en-GB"/>
        </w:rPr>
        <w:t xml:space="preserve"> day of March </w:t>
      </w:r>
      <w:r w:rsidRPr="00BA408F">
        <w:rPr>
          <w:rFonts w:ascii="Bookman Old Style" w:hAnsi="Bookman Old Style"/>
          <w:sz w:val="24"/>
          <w:szCs w:val="24"/>
          <w:lang w:val="en-GB"/>
        </w:rPr>
        <w:lastRenderedPageBreak/>
        <w:t xml:space="preserve">2012, Accused No. 1 and 2 are jointly charged in </w:t>
      </w:r>
      <w:r w:rsidRPr="00BA408F">
        <w:rPr>
          <w:rFonts w:ascii="Bookman Old Style" w:hAnsi="Bookman Old Style"/>
          <w:b/>
          <w:bCs/>
          <w:sz w:val="24"/>
          <w:szCs w:val="24"/>
          <w:lang w:val="en-GB"/>
        </w:rPr>
        <w:t>Count One</w:t>
      </w:r>
      <w:r w:rsidRPr="00BA408F">
        <w:rPr>
          <w:rFonts w:ascii="Bookman Old Style" w:hAnsi="Bookman Old Style"/>
          <w:sz w:val="24"/>
          <w:szCs w:val="24"/>
          <w:lang w:val="en-GB"/>
        </w:rPr>
        <w:t xml:space="preserve"> with the crime of </w:t>
      </w:r>
      <w:r w:rsidRPr="00BA408F">
        <w:rPr>
          <w:rFonts w:ascii="Bookman Old Style" w:hAnsi="Bookman Old Style"/>
          <w:b/>
          <w:bCs/>
          <w:sz w:val="24"/>
          <w:szCs w:val="24"/>
          <w:lang w:val="en-GB"/>
        </w:rPr>
        <w:t>Murder</w:t>
      </w:r>
      <w:r w:rsidRPr="00BA408F">
        <w:rPr>
          <w:rFonts w:ascii="Bookman Old Style" w:hAnsi="Bookman Old Style"/>
          <w:sz w:val="24"/>
          <w:szCs w:val="24"/>
          <w:lang w:val="en-GB"/>
        </w:rPr>
        <w:t xml:space="preserve"> in that upon or about the 10</w:t>
      </w:r>
      <w:r w:rsidRPr="00BA408F">
        <w:rPr>
          <w:rFonts w:ascii="Bookman Old Style" w:hAnsi="Bookman Old Style"/>
          <w:sz w:val="24"/>
          <w:szCs w:val="24"/>
          <w:vertAlign w:val="superscript"/>
          <w:lang w:val="en-GB"/>
        </w:rPr>
        <w:t>th</w:t>
      </w:r>
      <w:r w:rsidRPr="00BA408F">
        <w:rPr>
          <w:rFonts w:ascii="Bookman Old Style" w:hAnsi="Bookman Old Style"/>
          <w:sz w:val="24"/>
          <w:szCs w:val="24"/>
          <w:lang w:val="en-GB"/>
        </w:rPr>
        <w:t xml:space="preserve"> of October 2007 and at or near </w:t>
      </w:r>
      <w:proofErr w:type="spellStart"/>
      <w:r w:rsidRPr="00BA408F">
        <w:rPr>
          <w:rFonts w:ascii="Bookman Old Style" w:hAnsi="Bookman Old Style"/>
          <w:sz w:val="24"/>
          <w:szCs w:val="24"/>
          <w:lang w:val="en-GB"/>
        </w:rPr>
        <w:t>Ngwane</w:t>
      </w:r>
      <w:proofErr w:type="spellEnd"/>
      <w:r w:rsidRPr="00BA408F">
        <w:rPr>
          <w:rFonts w:ascii="Bookman Old Style" w:hAnsi="Bookman Old Style"/>
          <w:sz w:val="24"/>
          <w:szCs w:val="24"/>
          <w:lang w:val="en-GB"/>
        </w:rPr>
        <w:t xml:space="preserve"> Park, Manzini in the district of Manzini, the said accused individually, and/or each or all of them acting jointly and in furtherance of a common purpose, did unlawfully and intentionally kill one </w:t>
      </w:r>
      <w:r w:rsidRPr="00BA408F">
        <w:rPr>
          <w:rFonts w:ascii="Bookman Old Style" w:hAnsi="Bookman Old Style"/>
          <w:b/>
          <w:bCs/>
          <w:sz w:val="24"/>
          <w:szCs w:val="24"/>
          <w:lang w:val="en-GB"/>
        </w:rPr>
        <w:t>JOSEPH VUSI MKHWANAZI</w:t>
      </w:r>
      <w:r w:rsidRPr="00BA408F">
        <w:rPr>
          <w:rFonts w:ascii="Bookman Old Style" w:hAnsi="Bookman Old Style"/>
          <w:sz w:val="24"/>
          <w:szCs w:val="24"/>
          <w:lang w:val="en-GB"/>
        </w:rPr>
        <w:t>.</w:t>
      </w:r>
    </w:p>
    <w:p w:rsidR="001C5DC4" w:rsidRPr="00BA408F" w:rsidRDefault="001C5DC4">
      <w:pPr>
        <w:spacing w:line="480" w:lineRule="auto"/>
        <w:ind w:left="720" w:hanging="720"/>
        <w:jc w:val="both"/>
        <w:rPr>
          <w:rFonts w:ascii="Bookman Old Style" w:hAnsi="Bookman Old Style"/>
          <w:sz w:val="24"/>
          <w:szCs w:val="24"/>
          <w:lang w:val="en-GB"/>
        </w:rPr>
      </w:pPr>
    </w:p>
    <w:p w:rsidR="001C5DC4" w:rsidRPr="00BA408F" w:rsidRDefault="001C5DC4">
      <w:pPr>
        <w:spacing w:line="480" w:lineRule="auto"/>
        <w:ind w:left="720" w:hanging="720"/>
        <w:jc w:val="both"/>
        <w:rPr>
          <w:rFonts w:ascii="Bookman Old Style" w:hAnsi="Bookman Old Style"/>
          <w:sz w:val="24"/>
          <w:szCs w:val="24"/>
          <w:lang w:val="en-GB"/>
        </w:rPr>
      </w:pPr>
      <w:r w:rsidRPr="00BA408F">
        <w:rPr>
          <w:rFonts w:ascii="Bookman Old Style" w:hAnsi="Bookman Old Style"/>
          <w:sz w:val="24"/>
          <w:szCs w:val="24"/>
          <w:lang w:val="en-GB"/>
        </w:rPr>
        <w:t>[2]</w:t>
      </w:r>
      <w:r w:rsidRPr="00BA408F">
        <w:rPr>
          <w:rFonts w:ascii="Bookman Old Style" w:hAnsi="Bookman Old Style"/>
          <w:sz w:val="24"/>
          <w:szCs w:val="24"/>
          <w:lang w:val="en-GB"/>
        </w:rPr>
        <w:tab/>
        <w:t>Upon being arraigned before this Court on the 13</w:t>
      </w:r>
      <w:r w:rsidRPr="00BA408F">
        <w:rPr>
          <w:rFonts w:ascii="Bookman Old Style" w:hAnsi="Bookman Old Style"/>
          <w:sz w:val="24"/>
          <w:szCs w:val="24"/>
          <w:vertAlign w:val="superscript"/>
          <w:lang w:val="en-GB"/>
        </w:rPr>
        <w:t>th</w:t>
      </w:r>
      <w:r w:rsidRPr="00BA408F">
        <w:rPr>
          <w:rFonts w:ascii="Bookman Old Style" w:hAnsi="Bookman Old Style"/>
          <w:sz w:val="24"/>
          <w:szCs w:val="24"/>
          <w:lang w:val="en-GB"/>
        </w:rPr>
        <w:t xml:space="preserve"> day of April, 2012, Accused No. 1 </w:t>
      </w:r>
      <w:r w:rsidRPr="00BA408F">
        <w:rPr>
          <w:rFonts w:ascii="Bookman Old Style" w:hAnsi="Bookman Old Style"/>
          <w:b/>
          <w:bCs/>
          <w:sz w:val="24"/>
          <w:szCs w:val="24"/>
        </w:rPr>
        <w:t xml:space="preserve">MBEKEZELI WISEMAN DLAMINI </w:t>
      </w:r>
      <w:r w:rsidRPr="00BA408F">
        <w:rPr>
          <w:rFonts w:ascii="Bookman Old Style" w:hAnsi="Bookman Old Style"/>
          <w:sz w:val="24"/>
          <w:szCs w:val="24"/>
          <w:lang w:val="en-GB"/>
        </w:rPr>
        <w:t>[to whom I would here after refer to as the accused</w:t>
      </w:r>
      <w:proofErr w:type="gramStart"/>
      <w:r w:rsidRPr="00BA408F">
        <w:rPr>
          <w:rFonts w:ascii="Bookman Old Style" w:hAnsi="Bookman Old Style"/>
          <w:sz w:val="24"/>
          <w:szCs w:val="24"/>
          <w:lang w:val="en-GB"/>
        </w:rPr>
        <w:t>]  pleaded</w:t>
      </w:r>
      <w:proofErr w:type="gramEnd"/>
      <w:r w:rsidRPr="00BA408F">
        <w:rPr>
          <w:rFonts w:ascii="Bookman Old Style" w:hAnsi="Bookman Old Style"/>
          <w:sz w:val="24"/>
          <w:szCs w:val="24"/>
          <w:lang w:val="en-GB"/>
        </w:rPr>
        <w:t xml:space="preserve"> guilty to the lesser charge of </w:t>
      </w:r>
      <w:r w:rsidRPr="00BA408F">
        <w:rPr>
          <w:rFonts w:ascii="Bookman Old Style" w:hAnsi="Bookman Old Style"/>
          <w:b/>
          <w:bCs/>
          <w:sz w:val="24"/>
          <w:szCs w:val="24"/>
          <w:lang w:val="en-GB"/>
        </w:rPr>
        <w:t>Culpable Homicide</w:t>
      </w:r>
      <w:r w:rsidRPr="00BA408F">
        <w:rPr>
          <w:rFonts w:ascii="Bookman Old Style" w:hAnsi="Bookman Old Style"/>
          <w:sz w:val="24"/>
          <w:szCs w:val="24"/>
          <w:lang w:val="en-GB"/>
        </w:rPr>
        <w:t xml:space="preserve">. Thereafter, defence counsel, Mr. </w:t>
      </w:r>
      <w:proofErr w:type="spellStart"/>
      <w:r w:rsidRPr="00BA408F">
        <w:rPr>
          <w:rFonts w:ascii="Bookman Old Style" w:hAnsi="Bookman Old Style"/>
          <w:sz w:val="24"/>
          <w:szCs w:val="24"/>
          <w:lang w:val="en-GB"/>
        </w:rPr>
        <w:t>Mabila</w:t>
      </w:r>
      <w:proofErr w:type="spellEnd"/>
      <w:r w:rsidRPr="00BA408F">
        <w:rPr>
          <w:rFonts w:ascii="Bookman Old Style" w:hAnsi="Bookman Old Style"/>
          <w:sz w:val="24"/>
          <w:szCs w:val="24"/>
          <w:lang w:val="en-GB"/>
        </w:rPr>
        <w:t>, confirmed the guilty plea and prosecuting counsel,   Mr. Maseko</w:t>
      </w:r>
      <w:proofErr w:type="gramStart"/>
      <w:r w:rsidRPr="00BA408F">
        <w:rPr>
          <w:rFonts w:ascii="Bookman Old Style" w:hAnsi="Bookman Old Style"/>
          <w:sz w:val="24"/>
          <w:szCs w:val="24"/>
          <w:lang w:val="en-GB"/>
        </w:rPr>
        <w:t>,  accepted</w:t>
      </w:r>
      <w:proofErr w:type="gramEnd"/>
      <w:r w:rsidRPr="00BA408F">
        <w:rPr>
          <w:rFonts w:ascii="Bookman Old Style" w:hAnsi="Bookman Old Style"/>
          <w:sz w:val="24"/>
          <w:szCs w:val="24"/>
          <w:lang w:val="en-GB"/>
        </w:rPr>
        <w:t xml:space="preserve"> the said guilty plea.</w:t>
      </w:r>
    </w:p>
    <w:p w:rsidR="001C5DC4" w:rsidRPr="00BA408F" w:rsidRDefault="001C5DC4">
      <w:pPr>
        <w:spacing w:line="480" w:lineRule="auto"/>
        <w:ind w:left="720" w:hanging="720"/>
        <w:jc w:val="both"/>
        <w:rPr>
          <w:rFonts w:ascii="Bookman Old Style" w:hAnsi="Bookman Old Style"/>
          <w:sz w:val="24"/>
          <w:szCs w:val="24"/>
          <w:lang w:val="en-GB"/>
        </w:rPr>
      </w:pPr>
    </w:p>
    <w:p w:rsidR="001C5DC4" w:rsidRPr="00BA408F" w:rsidRDefault="001C5DC4">
      <w:pPr>
        <w:spacing w:line="480" w:lineRule="auto"/>
        <w:ind w:left="720" w:hanging="720"/>
        <w:jc w:val="both"/>
        <w:rPr>
          <w:rFonts w:ascii="Bookman Old Style" w:hAnsi="Bookman Old Style"/>
          <w:sz w:val="24"/>
          <w:szCs w:val="24"/>
          <w:lang w:val="en-GB"/>
        </w:rPr>
      </w:pPr>
      <w:r w:rsidRPr="00BA408F">
        <w:rPr>
          <w:rFonts w:ascii="Bookman Old Style" w:hAnsi="Bookman Old Style"/>
          <w:sz w:val="24"/>
          <w:szCs w:val="24"/>
          <w:lang w:val="en-GB"/>
        </w:rPr>
        <w:t xml:space="preserve">[3] </w:t>
      </w:r>
      <w:r w:rsidRPr="00BA408F">
        <w:rPr>
          <w:rFonts w:ascii="Bookman Old Style" w:hAnsi="Bookman Old Style"/>
          <w:sz w:val="24"/>
          <w:szCs w:val="24"/>
          <w:lang w:val="en-GB"/>
        </w:rPr>
        <w:tab/>
        <w:t xml:space="preserve">The Crown thereafter intimated to the Court that they had come to an agreement with the accused and that they had filed a Statement of Agreed Facts which was duly signed by both counsel. The Crown then read out the said Statement of Agreed Facts as well as the post mortem report which was handed into Court by consent and marked as Exhibit </w:t>
      </w:r>
      <w:proofErr w:type="gramStart"/>
      <w:r w:rsidRPr="00BA408F">
        <w:rPr>
          <w:rFonts w:ascii="Bookman Old Style" w:hAnsi="Bookman Old Style"/>
          <w:sz w:val="24"/>
          <w:szCs w:val="24"/>
          <w:lang w:val="en-GB"/>
        </w:rPr>
        <w:t>A .</w:t>
      </w:r>
      <w:proofErr w:type="gramEnd"/>
      <w:r w:rsidRPr="00BA408F">
        <w:rPr>
          <w:rFonts w:ascii="Bookman Old Style" w:hAnsi="Bookman Old Style"/>
          <w:sz w:val="24"/>
          <w:szCs w:val="24"/>
          <w:lang w:val="en-GB"/>
        </w:rPr>
        <w:t xml:space="preserve">  In addition and by consent, the statement made to a Judicial Officer on 11/10/07 was also admitted as Exhibit B, The statement made to the police and dated 11/10/07 was admitted as Exhibit C, the bail application was admitted and marked as Exhibit D and the firearm </w:t>
      </w:r>
      <w:r w:rsidRPr="00BA408F">
        <w:rPr>
          <w:rFonts w:ascii="Bookman Old Style" w:hAnsi="Bookman Old Style"/>
          <w:sz w:val="24"/>
          <w:szCs w:val="24"/>
          <w:lang w:val="en-GB"/>
        </w:rPr>
        <w:lastRenderedPageBreak/>
        <w:t>was marked as Exhibit E.</w:t>
      </w:r>
    </w:p>
    <w:p w:rsidR="001C5DC4" w:rsidRPr="00BA408F" w:rsidRDefault="001C5DC4">
      <w:pPr>
        <w:spacing w:line="480" w:lineRule="auto"/>
        <w:ind w:left="720" w:hanging="720"/>
        <w:jc w:val="both"/>
        <w:rPr>
          <w:rFonts w:ascii="Bookman Old Style" w:hAnsi="Bookman Old Style"/>
          <w:sz w:val="24"/>
          <w:szCs w:val="24"/>
          <w:lang w:val="en-GB"/>
        </w:rPr>
      </w:pPr>
    </w:p>
    <w:p w:rsidR="001C5DC4" w:rsidRPr="00BA408F" w:rsidRDefault="001C5DC4">
      <w:pPr>
        <w:spacing w:line="480" w:lineRule="auto"/>
        <w:ind w:left="720" w:hanging="720"/>
        <w:jc w:val="both"/>
        <w:rPr>
          <w:rFonts w:ascii="Bookman Old Style" w:hAnsi="Bookman Old Style"/>
          <w:sz w:val="24"/>
          <w:szCs w:val="24"/>
          <w:lang w:val="en-GB"/>
        </w:rPr>
      </w:pPr>
      <w:r w:rsidRPr="00BA408F">
        <w:rPr>
          <w:rFonts w:ascii="Bookman Old Style" w:hAnsi="Bookman Old Style"/>
          <w:sz w:val="24"/>
          <w:szCs w:val="24"/>
          <w:lang w:val="en-GB"/>
        </w:rPr>
        <w:t xml:space="preserve">[4] </w:t>
      </w:r>
      <w:r w:rsidRPr="00BA408F">
        <w:rPr>
          <w:rFonts w:ascii="Bookman Old Style" w:hAnsi="Bookman Old Style"/>
          <w:sz w:val="24"/>
          <w:szCs w:val="24"/>
          <w:lang w:val="en-GB"/>
        </w:rPr>
        <w:tab/>
        <w:t xml:space="preserve">The Statement of Agreed Facts reads as follows: </w:t>
      </w:r>
    </w:p>
    <w:p w:rsidR="001C5DC4" w:rsidRPr="00BA408F" w:rsidRDefault="001C5DC4">
      <w:pPr>
        <w:spacing w:line="360" w:lineRule="auto"/>
        <w:ind w:left="720" w:hanging="720"/>
        <w:jc w:val="both"/>
        <w:rPr>
          <w:rFonts w:ascii="Bookman Old Style" w:hAnsi="Bookman Old Style"/>
          <w:sz w:val="24"/>
          <w:szCs w:val="24"/>
        </w:rPr>
      </w:pPr>
      <w:proofErr w:type="gramStart"/>
      <w:r w:rsidRPr="00BA408F">
        <w:rPr>
          <w:rFonts w:ascii="Bookman Old Style" w:hAnsi="Bookman Old Style"/>
          <w:sz w:val="24"/>
          <w:szCs w:val="24"/>
          <w:lang w:val="en-GB"/>
        </w:rPr>
        <w:t>4.1</w:t>
      </w:r>
      <w:r w:rsidRPr="00BA408F">
        <w:rPr>
          <w:rFonts w:ascii="Bookman Old Style" w:hAnsi="Bookman Old Style"/>
          <w:sz w:val="24"/>
          <w:szCs w:val="24"/>
          <w:lang w:val="en-GB"/>
        </w:rPr>
        <w:tab/>
        <w:t>“</w:t>
      </w:r>
      <w:r w:rsidRPr="00BA408F">
        <w:rPr>
          <w:rFonts w:ascii="Bookman Old Style" w:hAnsi="Bookman Old Style"/>
          <w:sz w:val="24"/>
          <w:szCs w:val="24"/>
        </w:rPr>
        <w:t>It was on 10.10.07 at around 1400 hours on a Wednesday.</w:t>
      </w:r>
      <w:proofErr w:type="gramEnd"/>
      <w:r w:rsidRPr="00BA408F">
        <w:rPr>
          <w:rFonts w:ascii="Bookman Old Style" w:hAnsi="Bookman Old Style"/>
          <w:sz w:val="24"/>
          <w:szCs w:val="24"/>
        </w:rPr>
        <w:t xml:space="preserve"> It was </w:t>
      </w:r>
      <w:proofErr w:type="spellStart"/>
      <w:r w:rsidRPr="00BA408F">
        <w:rPr>
          <w:rFonts w:ascii="Bookman Old Style" w:hAnsi="Bookman Old Style"/>
          <w:sz w:val="24"/>
          <w:szCs w:val="24"/>
        </w:rPr>
        <w:t>Thulani</w:t>
      </w:r>
      <w:proofErr w:type="spellEnd"/>
      <w:r w:rsidRPr="00BA408F">
        <w:rPr>
          <w:rFonts w:ascii="Bookman Old Style" w:hAnsi="Bookman Old Style"/>
          <w:sz w:val="24"/>
          <w:szCs w:val="24"/>
        </w:rPr>
        <w:t xml:space="preserve"> </w:t>
      </w:r>
      <w:proofErr w:type="spellStart"/>
      <w:r w:rsidRPr="00BA408F">
        <w:rPr>
          <w:rFonts w:ascii="Bookman Old Style" w:hAnsi="Bookman Old Style"/>
          <w:sz w:val="24"/>
          <w:szCs w:val="24"/>
        </w:rPr>
        <w:t>Ntshangase’s</w:t>
      </w:r>
      <w:proofErr w:type="spellEnd"/>
      <w:r w:rsidRPr="00BA408F">
        <w:rPr>
          <w:rFonts w:ascii="Bookman Old Style" w:hAnsi="Bookman Old Style"/>
          <w:sz w:val="24"/>
          <w:szCs w:val="24"/>
        </w:rPr>
        <w:t xml:space="preserve"> birthday. In preparation for the birthday they went to check on the deceased who was their friend at Tums General Suppliers Matsapha. They went there together with </w:t>
      </w:r>
      <w:proofErr w:type="spellStart"/>
      <w:r w:rsidRPr="00BA408F">
        <w:rPr>
          <w:rFonts w:ascii="Bookman Old Style" w:hAnsi="Bookman Old Style"/>
          <w:sz w:val="24"/>
          <w:szCs w:val="24"/>
        </w:rPr>
        <w:t>Thulani</w:t>
      </w:r>
      <w:proofErr w:type="spellEnd"/>
      <w:r w:rsidRPr="00BA408F">
        <w:rPr>
          <w:rFonts w:ascii="Bookman Old Style" w:hAnsi="Bookman Old Style"/>
          <w:sz w:val="24"/>
          <w:szCs w:val="24"/>
        </w:rPr>
        <w:t xml:space="preserve"> </w:t>
      </w:r>
      <w:proofErr w:type="spellStart"/>
      <w:r w:rsidRPr="00BA408F">
        <w:rPr>
          <w:rFonts w:ascii="Bookman Old Style" w:hAnsi="Bookman Old Style"/>
          <w:sz w:val="24"/>
          <w:szCs w:val="24"/>
        </w:rPr>
        <w:t>Ntshangase</w:t>
      </w:r>
      <w:proofErr w:type="spellEnd"/>
      <w:r w:rsidRPr="00BA408F">
        <w:rPr>
          <w:rFonts w:ascii="Bookman Old Style" w:hAnsi="Bookman Old Style"/>
          <w:sz w:val="24"/>
          <w:szCs w:val="24"/>
        </w:rPr>
        <w:t xml:space="preserve">, and </w:t>
      </w:r>
      <w:proofErr w:type="spellStart"/>
      <w:r w:rsidRPr="00BA408F">
        <w:rPr>
          <w:rFonts w:ascii="Bookman Old Style" w:hAnsi="Bookman Old Style"/>
          <w:sz w:val="24"/>
          <w:szCs w:val="24"/>
        </w:rPr>
        <w:t>Sibusiso</w:t>
      </w:r>
      <w:proofErr w:type="spellEnd"/>
      <w:r w:rsidRPr="00BA408F">
        <w:rPr>
          <w:rFonts w:ascii="Bookman Old Style" w:hAnsi="Bookman Old Style"/>
          <w:sz w:val="24"/>
          <w:szCs w:val="24"/>
        </w:rPr>
        <w:t xml:space="preserve"> Maseko.</w:t>
      </w:r>
    </w:p>
    <w:p w:rsidR="001C5DC4" w:rsidRPr="00BA408F" w:rsidRDefault="001C5DC4">
      <w:pPr>
        <w:spacing w:line="360" w:lineRule="auto"/>
        <w:ind w:left="720" w:hanging="720"/>
        <w:jc w:val="both"/>
        <w:rPr>
          <w:rFonts w:ascii="Bookman Old Style" w:hAnsi="Bookman Old Style"/>
          <w:sz w:val="24"/>
          <w:szCs w:val="24"/>
        </w:rPr>
      </w:pPr>
      <w:r w:rsidRPr="00BA408F">
        <w:rPr>
          <w:rFonts w:ascii="Bookman Old Style" w:hAnsi="Bookman Old Style"/>
          <w:sz w:val="24"/>
          <w:szCs w:val="24"/>
        </w:rPr>
        <w:tab/>
      </w:r>
    </w:p>
    <w:p w:rsidR="001C5DC4" w:rsidRPr="00BA408F" w:rsidRDefault="001C5DC4">
      <w:pPr>
        <w:spacing w:line="360" w:lineRule="auto"/>
        <w:ind w:left="720" w:hanging="720"/>
        <w:jc w:val="both"/>
        <w:rPr>
          <w:rFonts w:ascii="Bookman Old Style" w:hAnsi="Bookman Old Style"/>
          <w:sz w:val="24"/>
          <w:szCs w:val="24"/>
        </w:rPr>
      </w:pPr>
      <w:r w:rsidRPr="00BA408F">
        <w:rPr>
          <w:rFonts w:ascii="Bookman Old Style" w:hAnsi="Bookman Old Style"/>
          <w:sz w:val="24"/>
          <w:szCs w:val="24"/>
        </w:rPr>
        <w:tab/>
        <w:t xml:space="preserve">Upon arrival at Matsapha Tums they found that the deceased had no money since they wanted him to buy them a few drinks. When he informed them that he had no money they left, but before they left the deceased called a bottle store at </w:t>
      </w:r>
      <w:proofErr w:type="spellStart"/>
      <w:r w:rsidRPr="00BA408F">
        <w:rPr>
          <w:rFonts w:ascii="Bookman Old Style" w:hAnsi="Bookman Old Style"/>
          <w:sz w:val="24"/>
          <w:szCs w:val="24"/>
        </w:rPr>
        <w:t>Ngwane</w:t>
      </w:r>
      <w:proofErr w:type="spellEnd"/>
      <w:r w:rsidRPr="00BA408F">
        <w:rPr>
          <w:rFonts w:ascii="Bookman Old Style" w:hAnsi="Bookman Old Style"/>
          <w:sz w:val="24"/>
          <w:szCs w:val="24"/>
        </w:rPr>
        <w:t xml:space="preserve"> Park </w:t>
      </w:r>
      <w:proofErr w:type="spellStart"/>
      <w:r w:rsidRPr="00BA408F">
        <w:rPr>
          <w:rFonts w:ascii="Bookman Old Style" w:hAnsi="Bookman Old Style"/>
          <w:sz w:val="24"/>
          <w:szCs w:val="24"/>
        </w:rPr>
        <w:t>Siphilile</w:t>
      </w:r>
      <w:proofErr w:type="spellEnd"/>
      <w:r w:rsidRPr="00BA408F">
        <w:rPr>
          <w:rFonts w:ascii="Bookman Old Style" w:hAnsi="Bookman Old Style"/>
          <w:sz w:val="24"/>
          <w:szCs w:val="24"/>
        </w:rPr>
        <w:t xml:space="preserve"> Bottle Store where he told the bar lady at the bottle store to give </w:t>
      </w:r>
      <w:proofErr w:type="gramStart"/>
      <w:r w:rsidRPr="00BA408F">
        <w:rPr>
          <w:rFonts w:ascii="Bookman Old Style" w:hAnsi="Bookman Old Style"/>
          <w:sz w:val="24"/>
          <w:szCs w:val="24"/>
        </w:rPr>
        <w:t>them</w:t>
      </w:r>
      <w:proofErr w:type="gramEnd"/>
      <w:r w:rsidRPr="00BA408F">
        <w:rPr>
          <w:rFonts w:ascii="Bookman Old Style" w:hAnsi="Bookman Old Style"/>
          <w:sz w:val="24"/>
          <w:szCs w:val="24"/>
        </w:rPr>
        <w:t xml:space="preserve"> drinks on credit and that he (deceased) was going to pay for these after work.</w:t>
      </w:r>
    </w:p>
    <w:p w:rsidR="001C5DC4" w:rsidRPr="00BA408F" w:rsidRDefault="001C5DC4">
      <w:pPr>
        <w:spacing w:line="360" w:lineRule="auto"/>
        <w:rPr>
          <w:rFonts w:ascii="Bookman Old Style" w:hAnsi="Bookman Old Style"/>
          <w:sz w:val="24"/>
          <w:szCs w:val="24"/>
        </w:rPr>
      </w:pPr>
    </w:p>
    <w:p w:rsidR="001C5DC4" w:rsidRPr="00BA408F" w:rsidRDefault="001C5DC4">
      <w:pPr>
        <w:spacing w:line="360" w:lineRule="auto"/>
        <w:ind w:left="720" w:hanging="720"/>
        <w:jc w:val="both"/>
        <w:rPr>
          <w:rFonts w:ascii="Bookman Old Style" w:hAnsi="Bookman Old Style"/>
          <w:sz w:val="24"/>
          <w:szCs w:val="24"/>
        </w:rPr>
      </w:pPr>
      <w:r w:rsidRPr="00BA408F">
        <w:rPr>
          <w:rFonts w:ascii="Bookman Old Style" w:hAnsi="Bookman Old Style"/>
          <w:sz w:val="24"/>
          <w:szCs w:val="24"/>
        </w:rPr>
        <w:tab/>
        <w:t xml:space="preserve">They then proceeded to Coates Valley where they left </w:t>
      </w:r>
      <w:proofErr w:type="spellStart"/>
      <w:r w:rsidRPr="00BA408F">
        <w:rPr>
          <w:rFonts w:ascii="Bookman Old Style" w:hAnsi="Bookman Old Style"/>
          <w:sz w:val="24"/>
          <w:szCs w:val="24"/>
        </w:rPr>
        <w:t>Thulani</w:t>
      </w:r>
      <w:proofErr w:type="spellEnd"/>
      <w:r w:rsidRPr="00BA408F">
        <w:rPr>
          <w:rFonts w:ascii="Bookman Old Style" w:hAnsi="Bookman Old Style"/>
          <w:sz w:val="24"/>
          <w:szCs w:val="24"/>
        </w:rPr>
        <w:t xml:space="preserve"> </w:t>
      </w:r>
      <w:proofErr w:type="spellStart"/>
      <w:r w:rsidRPr="00BA408F">
        <w:rPr>
          <w:rFonts w:ascii="Bookman Old Style" w:hAnsi="Bookman Old Style"/>
          <w:sz w:val="24"/>
          <w:szCs w:val="24"/>
        </w:rPr>
        <w:t>Ntshangase</w:t>
      </w:r>
      <w:proofErr w:type="spellEnd"/>
      <w:r w:rsidRPr="00BA408F">
        <w:rPr>
          <w:rFonts w:ascii="Bookman Old Style" w:hAnsi="Bookman Old Style"/>
          <w:sz w:val="24"/>
          <w:szCs w:val="24"/>
        </w:rPr>
        <w:t xml:space="preserve"> at his house. The accused then proceeded with </w:t>
      </w:r>
      <w:proofErr w:type="spellStart"/>
      <w:r w:rsidRPr="00BA408F">
        <w:rPr>
          <w:rFonts w:ascii="Bookman Old Style" w:hAnsi="Bookman Old Style"/>
          <w:sz w:val="24"/>
          <w:szCs w:val="24"/>
        </w:rPr>
        <w:t>Sibusiso</w:t>
      </w:r>
      <w:proofErr w:type="spellEnd"/>
      <w:r w:rsidRPr="00BA408F">
        <w:rPr>
          <w:rFonts w:ascii="Bookman Old Style" w:hAnsi="Bookman Old Style"/>
          <w:sz w:val="24"/>
          <w:szCs w:val="24"/>
        </w:rPr>
        <w:t xml:space="preserve"> to the bottle store at </w:t>
      </w:r>
      <w:proofErr w:type="spellStart"/>
      <w:r w:rsidRPr="00BA408F">
        <w:rPr>
          <w:rFonts w:ascii="Bookman Old Style" w:hAnsi="Bookman Old Style"/>
          <w:sz w:val="24"/>
          <w:szCs w:val="24"/>
        </w:rPr>
        <w:t>Ngwane</w:t>
      </w:r>
      <w:proofErr w:type="spellEnd"/>
      <w:r w:rsidRPr="00BA408F">
        <w:rPr>
          <w:rFonts w:ascii="Bookman Old Style" w:hAnsi="Bookman Old Style"/>
          <w:sz w:val="24"/>
          <w:szCs w:val="24"/>
        </w:rPr>
        <w:t xml:space="preserve"> Park to get the cellar cask red wine, and they then went back to Coates Valley at </w:t>
      </w:r>
      <w:proofErr w:type="spellStart"/>
      <w:r w:rsidRPr="00BA408F">
        <w:rPr>
          <w:rFonts w:ascii="Bookman Old Style" w:hAnsi="Bookman Old Style"/>
          <w:sz w:val="24"/>
          <w:szCs w:val="24"/>
        </w:rPr>
        <w:t>Thulani</w:t>
      </w:r>
      <w:proofErr w:type="spellEnd"/>
      <w:r w:rsidRPr="00BA408F">
        <w:rPr>
          <w:rFonts w:ascii="Bookman Old Style" w:hAnsi="Bookman Old Style"/>
          <w:sz w:val="24"/>
          <w:szCs w:val="24"/>
        </w:rPr>
        <w:t xml:space="preserve"> </w:t>
      </w:r>
      <w:proofErr w:type="spellStart"/>
      <w:r w:rsidRPr="00BA408F">
        <w:rPr>
          <w:rFonts w:ascii="Bookman Old Style" w:hAnsi="Bookman Old Style"/>
          <w:sz w:val="24"/>
          <w:szCs w:val="24"/>
        </w:rPr>
        <w:t>Ntshangase’s</w:t>
      </w:r>
      <w:proofErr w:type="spellEnd"/>
      <w:r w:rsidRPr="00BA408F">
        <w:rPr>
          <w:rFonts w:ascii="Bookman Old Style" w:hAnsi="Bookman Old Style"/>
          <w:sz w:val="24"/>
          <w:szCs w:val="24"/>
        </w:rPr>
        <w:t xml:space="preserve"> house.</w:t>
      </w:r>
    </w:p>
    <w:p w:rsidR="001C5DC4" w:rsidRPr="00BA408F" w:rsidRDefault="001C5DC4">
      <w:pPr>
        <w:spacing w:line="360" w:lineRule="auto"/>
        <w:rPr>
          <w:rFonts w:ascii="Bookman Old Style" w:hAnsi="Bookman Old Style"/>
          <w:sz w:val="24"/>
          <w:szCs w:val="24"/>
        </w:rPr>
      </w:pPr>
    </w:p>
    <w:p w:rsidR="001C5DC4" w:rsidRPr="00BA408F" w:rsidRDefault="001C5DC4">
      <w:pPr>
        <w:spacing w:line="360" w:lineRule="auto"/>
        <w:ind w:left="720" w:hanging="720"/>
        <w:jc w:val="both"/>
        <w:rPr>
          <w:rFonts w:ascii="Bookman Old Style" w:hAnsi="Bookman Old Style"/>
          <w:sz w:val="24"/>
          <w:szCs w:val="24"/>
        </w:rPr>
      </w:pPr>
      <w:r w:rsidRPr="00BA408F">
        <w:rPr>
          <w:rFonts w:ascii="Bookman Old Style" w:hAnsi="Bookman Old Style"/>
          <w:sz w:val="24"/>
          <w:szCs w:val="24"/>
        </w:rPr>
        <w:tab/>
        <w:t>They proceeded to drink the cellar cask and watched movies, until after 1700 hours when one Sabelo Dlamini joined them. The deceased then called to inform them to pick him from town, next to Kowloon Restaurant.</w:t>
      </w:r>
    </w:p>
    <w:p w:rsidR="001C5DC4" w:rsidRPr="00BA408F" w:rsidRDefault="001C5DC4">
      <w:pPr>
        <w:spacing w:line="360" w:lineRule="auto"/>
        <w:rPr>
          <w:rFonts w:ascii="Bookman Old Style" w:hAnsi="Bookman Old Style"/>
          <w:sz w:val="24"/>
          <w:szCs w:val="24"/>
        </w:rPr>
      </w:pPr>
    </w:p>
    <w:p w:rsidR="001C5DC4" w:rsidRPr="00BA408F" w:rsidRDefault="001C5DC4">
      <w:pPr>
        <w:spacing w:line="360" w:lineRule="auto"/>
        <w:jc w:val="both"/>
        <w:rPr>
          <w:rFonts w:ascii="Bookman Old Style" w:hAnsi="Bookman Old Style"/>
          <w:sz w:val="24"/>
          <w:szCs w:val="24"/>
        </w:rPr>
      </w:pPr>
      <w:r w:rsidRPr="00BA408F">
        <w:rPr>
          <w:rFonts w:ascii="Bookman Old Style" w:hAnsi="Bookman Old Style"/>
          <w:sz w:val="24"/>
          <w:szCs w:val="24"/>
        </w:rPr>
        <w:tab/>
        <w:t xml:space="preserve">However before they could leave, one Sabelo </w:t>
      </w:r>
      <w:proofErr w:type="spellStart"/>
      <w:r w:rsidRPr="00BA408F">
        <w:rPr>
          <w:rFonts w:ascii="Bookman Old Style" w:hAnsi="Bookman Old Style"/>
          <w:sz w:val="24"/>
          <w:szCs w:val="24"/>
        </w:rPr>
        <w:t>Shongwe</w:t>
      </w:r>
      <w:proofErr w:type="spellEnd"/>
      <w:r w:rsidRPr="00BA408F">
        <w:rPr>
          <w:rFonts w:ascii="Bookman Old Style" w:hAnsi="Bookman Old Style"/>
          <w:sz w:val="24"/>
          <w:szCs w:val="24"/>
        </w:rPr>
        <w:t xml:space="preserve"> a friend arrived. He was also </w:t>
      </w:r>
      <w:r w:rsidRPr="00BA408F">
        <w:rPr>
          <w:rFonts w:ascii="Bookman Old Style" w:hAnsi="Bookman Old Style"/>
          <w:sz w:val="24"/>
          <w:szCs w:val="24"/>
        </w:rPr>
        <w:tab/>
        <w:t>driving his own car.</w:t>
      </w:r>
    </w:p>
    <w:p w:rsidR="001C5DC4" w:rsidRPr="00BA408F" w:rsidRDefault="001C5DC4">
      <w:pPr>
        <w:spacing w:line="360" w:lineRule="auto"/>
        <w:rPr>
          <w:rFonts w:ascii="Bookman Old Style" w:hAnsi="Bookman Old Style"/>
          <w:sz w:val="24"/>
          <w:szCs w:val="24"/>
        </w:rPr>
      </w:pPr>
    </w:p>
    <w:p w:rsidR="001C5DC4" w:rsidRPr="00BA408F" w:rsidRDefault="001C5DC4">
      <w:pPr>
        <w:spacing w:line="360" w:lineRule="auto"/>
        <w:ind w:left="720" w:hanging="720"/>
        <w:jc w:val="both"/>
        <w:rPr>
          <w:rFonts w:ascii="Bookman Old Style" w:hAnsi="Bookman Old Style"/>
          <w:sz w:val="24"/>
          <w:szCs w:val="24"/>
        </w:rPr>
      </w:pPr>
      <w:r w:rsidRPr="00BA408F">
        <w:rPr>
          <w:rFonts w:ascii="Bookman Old Style" w:hAnsi="Bookman Old Style"/>
          <w:sz w:val="24"/>
          <w:szCs w:val="24"/>
        </w:rPr>
        <w:tab/>
      </w:r>
      <w:proofErr w:type="spellStart"/>
      <w:r w:rsidRPr="00BA408F">
        <w:rPr>
          <w:rFonts w:ascii="Bookman Old Style" w:hAnsi="Bookman Old Style"/>
          <w:sz w:val="24"/>
          <w:szCs w:val="24"/>
        </w:rPr>
        <w:t>Sibusiso</w:t>
      </w:r>
      <w:proofErr w:type="spellEnd"/>
      <w:r w:rsidRPr="00BA408F">
        <w:rPr>
          <w:rFonts w:ascii="Bookman Old Style" w:hAnsi="Bookman Old Style"/>
          <w:sz w:val="24"/>
          <w:szCs w:val="24"/>
        </w:rPr>
        <w:t xml:space="preserve"> Maseko then joined Sabelo </w:t>
      </w:r>
      <w:proofErr w:type="spellStart"/>
      <w:r w:rsidRPr="00BA408F">
        <w:rPr>
          <w:rFonts w:ascii="Bookman Old Style" w:hAnsi="Bookman Old Style"/>
          <w:sz w:val="24"/>
          <w:szCs w:val="24"/>
        </w:rPr>
        <w:t>Shongwe</w:t>
      </w:r>
      <w:proofErr w:type="spellEnd"/>
      <w:r w:rsidRPr="00BA408F">
        <w:rPr>
          <w:rFonts w:ascii="Bookman Old Style" w:hAnsi="Bookman Old Style"/>
          <w:sz w:val="24"/>
          <w:szCs w:val="24"/>
        </w:rPr>
        <w:t xml:space="preserve"> in his car, a Honda white </w:t>
      </w:r>
      <w:r w:rsidRPr="00BA408F">
        <w:rPr>
          <w:rFonts w:ascii="Bookman Old Style" w:hAnsi="Bookman Old Style"/>
          <w:sz w:val="24"/>
          <w:szCs w:val="24"/>
        </w:rPr>
        <w:lastRenderedPageBreak/>
        <w:t xml:space="preserve">in </w:t>
      </w:r>
      <w:proofErr w:type="spellStart"/>
      <w:r w:rsidRPr="00BA408F">
        <w:rPr>
          <w:rFonts w:ascii="Bookman Old Style" w:hAnsi="Bookman Old Style"/>
          <w:sz w:val="24"/>
          <w:szCs w:val="24"/>
        </w:rPr>
        <w:t>colour</w:t>
      </w:r>
      <w:proofErr w:type="spellEnd"/>
      <w:r w:rsidRPr="00BA408F">
        <w:rPr>
          <w:rFonts w:ascii="Bookman Old Style" w:hAnsi="Bookman Old Style"/>
          <w:sz w:val="24"/>
          <w:szCs w:val="24"/>
        </w:rPr>
        <w:t xml:space="preserve">; Accused was left in the other car with </w:t>
      </w:r>
      <w:proofErr w:type="spellStart"/>
      <w:r w:rsidRPr="00BA408F">
        <w:rPr>
          <w:rFonts w:ascii="Bookman Old Style" w:hAnsi="Bookman Old Style"/>
          <w:sz w:val="24"/>
          <w:szCs w:val="24"/>
        </w:rPr>
        <w:t>Thulani</w:t>
      </w:r>
      <w:proofErr w:type="spellEnd"/>
      <w:r w:rsidRPr="00BA408F">
        <w:rPr>
          <w:rFonts w:ascii="Bookman Old Style" w:hAnsi="Bookman Old Style"/>
          <w:sz w:val="24"/>
          <w:szCs w:val="24"/>
        </w:rPr>
        <w:t xml:space="preserve"> </w:t>
      </w:r>
      <w:proofErr w:type="spellStart"/>
      <w:r w:rsidRPr="00BA408F">
        <w:rPr>
          <w:rFonts w:ascii="Bookman Old Style" w:hAnsi="Bookman Old Style"/>
          <w:sz w:val="24"/>
          <w:szCs w:val="24"/>
        </w:rPr>
        <w:t>Ntshangase</w:t>
      </w:r>
      <w:proofErr w:type="spellEnd"/>
      <w:r w:rsidRPr="00BA408F">
        <w:rPr>
          <w:rFonts w:ascii="Bookman Old Style" w:hAnsi="Bookman Old Style"/>
          <w:sz w:val="24"/>
          <w:szCs w:val="24"/>
        </w:rPr>
        <w:t xml:space="preserve"> and Sabelo Dlamini.</w:t>
      </w:r>
    </w:p>
    <w:p w:rsidR="001C5DC4" w:rsidRPr="00BA408F" w:rsidRDefault="001C5DC4">
      <w:pPr>
        <w:spacing w:line="360" w:lineRule="auto"/>
        <w:ind w:left="720" w:hanging="720"/>
        <w:jc w:val="both"/>
        <w:rPr>
          <w:rFonts w:ascii="Bookman Old Style" w:hAnsi="Bookman Old Style"/>
          <w:sz w:val="24"/>
          <w:szCs w:val="24"/>
        </w:rPr>
      </w:pPr>
      <w:r w:rsidRPr="00BA408F">
        <w:rPr>
          <w:rFonts w:ascii="Bookman Old Style" w:hAnsi="Bookman Old Style"/>
          <w:sz w:val="24"/>
          <w:szCs w:val="24"/>
        </w:rPr>
        <w:tab/>
      </w:r>
    </w:p>
    <w:p w:rsidR="001C5DC4" w:rsidRPr="00BA408F" w:rsidRDefault="001C5DC4">
      <w:pPr>
        <w:spacing w:line="360" w:lineRule="auto"/>
        <w:ind w:left="720" w:hanging="720"/>
        <w:jc w:val="both"/>
        <w:rPr>
          <w:rFonts w:ascii="Bookman Old Style" w:hAnsi="Bookman Old Style"/>
          <w:sz w:val="24"/>
          <w:szCs w:val="24"/>
        </w:rPr>
      </w:pPr>
      <w:r w:rsidRPr="00BA408F">
        <w:rPr>
          <w:rFonts w:ascii="Bookman Old Style" w:hAnsi="Bookman Old Style"/>
          <w:sz w:val="24"/>
          <w:szCs w:val="24"/>
        </w:rPr>
        <w:tab/>
        <w:t>Before leaving the premises, (</w:t>
      </w:r>
      <w:proofErr w:type="spellStart"/>
      <w:r w:rsidRPr="00BA408F">
        <w:rPr>
          <w:rFonts w:ascii="Bookman Old Style" w:hAnsi="Bookman Old Style"/>
          <w:sz w:val="24"/>
          <w:szCs w:val="24"/>
        </w:rPr>
        <w:t>Thulani’s</w:t>
      </w:r>
      <w:proofErr w:type="spellEnd"/>
      <w:r w:rsidRPr="00BA408F">
        <w:rPr>
          <w:rFonts w:ascii="Bookman Old Style" w:hAnsi="Bookman Old Style"/>
          <w:sz w:val="24"/>
          <w:szCs w:val="24"/>
        </w:rPr>
        <w:t xml:space="preserve"> place Coates Valley), Accused was told to fetch a gun from </w:t>
      </w:r>
      <w:proofErr w:type="spellStart"/>
      <w:r w:rsidRPr="00BA408F">
        <w:rPr>
          <w:rFonts w:ascii="Bookman Old Style" w:hAnsi="Bookman Old Style"/>
          <w:sz w:val="24"/>
          <w:szCs w:val="24"/>
        </w:rPr>
        <w:t>Thulani’s</w:t>
      </w:r>
      <w:proofErr w:type="spellEnd"/>
      <w:r w:rsidRPr="00BA408F">
        <w:rPr>
          <w:rFonts w:ascii="Bookman Old Style" w:hAnsi="Bookman Old Style"/>
          <w:sz w:val="24"/>
          <w:szCs w:val="24"/>
        </w:rPr>
        <w:t xml:space="preserve"> house. </w:t>
      </w:r>
      <w:proofErr w:type="spellStart"/>
      <w:r w:rsidRPr="00BA408F">
        <w:rPr>
          <w:rFonts w:ascii="Bookman Old Style" w:hAnsi="Bookman Old Style"/>
          <w:sz w:val="24"/>
          <w:szCs w:val="24"/>
        </w:rPr>
        <w:t>Thulani</w:t>
      </w:r>
      <w:proofErr w:type="spellEnd"/>
      <w:r w:rsidRPr="00BA408F">
        <w:rPr>
          <w:rFonts w:ascii="Bookman Old Style" w:hAnsi="Bookman Old Style"/>
          <w:sz w:val="24"/>
          <w:szCs w:val="24"/>
        </w:rPr>
        <w:t xml:space="preserve"> told him that the gun was under his bed. He went straight to fetch the gun and came back immediately. This was a revolver, and went back to the car. The gun remained in his possession. The two motor vehicles followed each other towards town to fetch the deceased at Kowloon.  Accused was occupying the front seat as a passenger. At the robots next to </w:t>
      </w:r>
      <w:proofErr w:type="spellStart"/>
      <w:r w:rsidRPr="00BA408F">
        <w:rPr>
          <w:rFonts w:ascii="Bookman Old Style" w:hAnsi="Bookman Old Style"/>
          <w:sz w:val="24"/>
          <w:szCs w:val="24"/>
        </w:rPr>
        <w:t>Estel</w:t>
      </w:r>
      <w:proofErr w:type="spellEnd"/>
      <w:r w:rsidRPr="00BA408F">
        <w:rPr>
          <w:rFonts w:ascii="Bookman Old Style" w:hAnsi="Bookman Old Style"/>
          <w:sz w:val="24"/>
          <w:szCs w:val="24"/>
        </w:rPr>
        <w:t xml:space="preserve"> House the other motor vehicle remained, whilst they proceeded to </w:t>
      </w:r>
      <w:proofErr w:type="spellStart"/>
      <w:r w:rsidRPr="00BA408F">
        <w:rPr>
          <w:rFonts w:ascii="Bookman Old Style" w:hAnsi="Bookman Old Style"/>
          <w:sz w:val="24"/>
          <w:szCs w:val="24"/>
        </w:rPr>
        <w:t>Ngwane</w:t>
      </w:r>
      <w:proofErr w:type="spellEnd"/>
      <w:r w:rsidRPr="00BA408F">
        <w:rPr>
          <w:rFonts w:ascii="Bookman Old Style" w:hAnsi="Bookman Old Style"/>
          <w:sz w:val="24"/>
          <w:szCs w:val="24"/>
        </w:rPr>
        <w:t xml:space="preserve"> Park with the deceased, they were now four (4) in all inside the car. They went to </w:t>
      </w:r>
      <w:proofErr w:type="spellStart"/>
      <w:r w:rsidRPr="00BA408F">
        <w:rPr>
          <w:rFonts w:ascii="Bookman Old Style" w:hAnsi="Bookman Old Style"/>
          <w:sz w:val="24"/>
          <w:szCs w:val="24"/>
        </w:rPr>
        <w:t>Ngwane</w:t>
      </w:r>
      <w:proofErr w:type="spellEnd"/>
      <w:r w:rsidRPr="00BA408F">
        <w:rPr>
          <w:rFonts w:ascii="Bookman Old Style" w:hAnsi="Bookman Old Style"/>
          <w:sz w:val="24"/>
          <w:szCs w:val="24"/>
        </w:rPr>
        <w:t xml:space="preserve"> Park to purchase more drinks (alcohol). </w:t>
      </w:r>
      <w:proofErr w:type="spellStart"/>
      <w:r w:rsidRPr="00BA408F">
        <w:rPr>
          <w:rFonts w:ascii="Bookman Old Style" w:hAnsi="Bookman Old Style"/>
          <w:sz w:val="24"/>
          <w:szCs w:val="24"/>
        </w:rPr>
        <w:t>Siphilile</w:t>
      </w:r>
      <w:proofErr w:type="spellEnd"/>
      <w:r w:rsidRPr="00BA408F">
        <w:rPr>
          <w:rFonts w:ascii="Bookman Old Style" w:hAnsi="Bookman Old Style"/>
          <w:sz w:val="24"/>
          <w:szCs w:val="24"/>
        </w:rPr>
        <w:t xml:space="preserve"> bottle store was already closed. Then they moved towards </w:t>
      </w:r>
      <w:proofErr w:type="spellStart"/>
      <w:r w:rsidRPr="00BA408F">
        <w:rPr>
          <w:rFonts w:ascii="Bookman Old Style" w:hAnsi="Bookman Old Style"/>
          <w:sz w:val="24"/>
          <w:szCs w:val="24"/>
        </w:rPr>
        <w:t>Ngwane</w:t>
      </w:r>
      <w:proofErr w:type="spellEnd"/>
      <w:r w:rsidRPr="00BA408F">
        <w:rPr>
          <w:rFonts w:ascii="Bookman Old Style" w:hAnsi="Bookman Old Style"/>
          <w:sz w:val="24"/>
          <w:szCs w:val="24"/>
        </w:rPr>
        <w:t xml:space="preserve"> park High School whereupon they met </w:t>
      </w:r>
      <w:proofErr w:type="spellStart"/>
      <w:r w:rsidRPr="00BA408F">
        <w:rPr>
          <w:rFonts w:ascii="Bookman Old Style" w:hAnsi="Bookman Old Style"/>
          <w:sz w:val="24"/>
          <w:szCs w:val="24"/>
        </w:rPr>
        <w:t>Giovannie</w:t>
      </w:r>
      <w:proofErr w:type="spellEnd"/>
      <w:r w:rsidRPr="00BA408F">
        <w:rPr>
          <w:rFonts w:ascii="Bookman Old Style" w:hAnsi="Bookman Old Style"/>
          <w:sz w:val="24"/>
          <w:szCs w:val="24"/>
        </w:rPr>
        <w:t xml:space="preserve"> Papa and the motor vehicle stopped as they planned to greet each other. As friends they were hugging next to the road.</w:t>
      </w:r>
    </w:p>
    <w:p w:rsidR="001C5DC4" w:rsidRPr="00BA408F" w:rsidRDefault="001C5DC4">
      <w:pPr>
        <w:spacing w:line="360" w:lineRule="auto"/>
        <w:rPr>
          <w:rFonts w:ascii="Bookman Old Style" w:hAnsi="Bookman Old Style"/>
          <w:sz w:val="24"/>
          <w:szCs w:val="24"/>
        </w:rPr>
      </w:pPr>
    </w:p>
    <w:p w:rsidR="001C5DC4" w:rsidRPr="00BA408F" w:rsidRDefault="001C5DC4">
      <w:pPr>
        <w:spacing w:line="360" w:lineRule="auto"/>
        <w:ind w:left="630" w:hanging="630"/>
        <w:jc w:val="both"/>
        <w:rPr>
          <w:rFonts w:ascii="Bookman Old Style" w:hAnsi="Bookman Old Style"/>
          <w:sz w:val="24"/>
          <w:szCs w:val="24"/>
        </w:rPr>
      </w:pPr>
      <w:r w:rsidRPr="00BA408F">
        <w:rPr>
          <w:rFonts w:ascii="Bookman Old Style" w:hAnsi="Bookman Old Style"/>
          <w:sz w:val="24"/>
          <w:szCs w:val="24"/>
        </w:rPr>
        <w:tab/>
        <w:t xml:space="preserve">When the hugging was still going on, the gun was still in Accused’s possession, he had tucked the revolver in his jeans and stomach. Prior to the occurrence of the unfortunate event, </w:t>
      </w:r>
      <w:proofErr w:type="spellStart"/>
      <w:r w:rsidRPr="00BA408F">
        <w:rPr>
          <w:rFonts w:ascii="Bookman Old Style" w:hAnsi="Bookman Old Style"/>
          <w:sz w:val="24"/>
          <w:szCs w:val="24"/>
        </w:rPr>
        <w:t>Thulani</w:t>
      </w:r>
      <w:proofErr w:type="spellEnd"/>
      <w:r w:rsidRPr="00BA408F">
        <w:rPr>
          <w:rFonts w:ascii="Bookman Old Style" w:hAnsi="Bookman Old Style"/>
          <w:sz w:val="24"/>
          <w:szCs w:val="24"/>
        </w:rPr>
        <w:t xml:space="preserve"> </w:t>
      </w:r>
      <w:proofErr w:type="spellStart"/>
      <w:r w:rsidRPr="00BA408F">
        <w:rPr>
          <w:rFonts w:ascii="Bookman Old Style" w:hAnsi="Bookman Old Style"/>
          <w:sz w:val="24"/>
          <w:szCs w:val="24"/>
        </w:rPr>
        <w:t>Ntshangase</w:t>
      </w:r>
      <w:proofErr w:type="spellEnd"/>
      <w:r w:rsidRPr="00BA408F">
        <w:rPr>
          <w:rFonts w:ascii="Bookman Old Style" w:hAnsi="Bookman Old Style"/>
          <w:sz w:val="24"/>
          <w:szCs w:val="24"/>
        </w:rPr>
        <w:t xml:space="preserve"> was driving the Volvo Sedan. Accused was seated on the front passenger seat, with the deceased and one Sabelo Dlamini seated at the back of the motor vehicle.</w:t>
      </w:r>
    </w:p>
    <w:p w:rsidR="001C5DC4" w:rsidRPr="00BA408F" w:rsidRDefault="001C5DC4">
      <w:pPr>
        <w:spacing w:line="360" w:lineRule="auto"/>
        <w:rPr>
          <w:rFonts w:ascii="Bookman Old Style" w:hAnsi="Bookman Old Style"/>
          <w:sz w:val="24"/>
          <w:szCs w:val="24"/>
        </w:rPr>
      </w:pPr>
    </w:p>
    <w:p w:rsidR="001C5DC4" w:rsidRPr="00BA408F" w:rsidRDefault="001C5DC4">
      <w:pPr>
        <w:spacing w:line="360" w:lineRule="auto"/>
        <w:ind w:left="630" w:hanging="630"/>
        <w:jc w:val="both"/>
        <w:rPr>
          <w:rFonts w:ascii="Bookman Old Style" w:hAnsi="Bookman Old Style"/>
          <w:sz w:val="24"/>
          <w:szCs w:val="24"/>
        </w:rPr>
      </w:pPr>
      <w:r w:rsidRPr="00BA408F">
        <w:rPr>
          <w:rFonts w:ascii="Bookman Old Style" w:hAnsi="Bookman Old Style"/>
          <w:sz w:val="24"/>
          <w:szCs w:val="24"/>
        </w:rPr>
        <w:tab/>
        <w:t xml:space="preserve">Since the accused was under the influence of alcohol (the red wine) he cannot remember exactly when he drew the gun and how he had shot at the deceased. He only heard his friends shouting the </w:t>
      </w:r>
      <w:r w:rsidRPr="00BA408F">
        <w:rPr>
          <w:rFonts w:ascii="Bookman Old Style" w:hAnsi="Bookman Old Style"/>
          <w:b/>
          <w:bCs/>
          <w:sz w:val="24"/>
          <w:szCs w:val="24"/>
        </w:rPr>
        <w:t>“EESH”</w:t>
      </w:r>
      <w:r w:rsidRPr="00BA408F">
        <w:rPr>
          <w:rFonts w:ascii="Bookman Old Style" w:hAnsi="Bookman Old Style"/>
          <w:sz w:val="24"/>
          <w:szCs w:val="24"/>
        </w:rPr>
        <w:t xml:space="preserve"> and when he looked around he saw the deceased lying on the ground. He noticed that the deceased was bleeding from his head.</w:t>
      </w:r>
    </w:p>
    <w:p w:rsidR="001C5DC4" w:rsidRPr="00BA408F" w:rsidRDefault="001C5DC4">
      <w:pPr>
        <w:spacing w:line="360" w:lineRule="auto"/>
        <w:rPr>
          <w:rFonts w:ascii="Bookman Old Style" w:hAnsi="Bookman Old Style"/>
          <w:sz w:val="24"/>
          <w:szCs w:val="24"/>
        </w:rPr>
      </w:pPr>
    </w:p>
    <w:p w:rsidR="001C5DC4" w:rsidRPr="00BA408F" w:rsidRDefault="001C5DC4">
      <w:pPr>
        <w:spacing w:line="360" w:lineRule="auto"/>
        <w:ind w:left="630" w:hanging="630"/>
        <w:jc w:val="both"/>
        <w:rPr>
          <w:rFonts w:ascii="Bookman Old Style" w:hAnsi="Bookman Old Style"/>
          <w:sz w:val="24"/>
          <w:szCs w:val="24"/>
        </w:rPr>
      </w:pPr>
      <w:r w:rsidRPr="00BA408F">
        <w:rPr>
          <w:rFonts w:ascii="Bookman Old Style" w:hAnsi="Bookman Old Style"/>
          <w:sz w:val="24"/>
          <w:szCs w:val="24"/>
        </w:rPr>
        <w:lastRenderedPageBreak/>
        <w:tab/>
      </w:r>
      <w:proofErr w:type="spellStart"/>
      <w:r w:rsidRPr="00BA408F">
        <w:rPr>
          <w:rFonts w:ascii="Bookman Old Style" w:hAnsi="Bookman Old Style"/>
          <w:sz w:val="24"/>
          <w:szCs w:val="24"/>
        </w:rPr>
        <w:t>Thulani</w:t>
      </w:r>
      <w:proofErr w:type="spellEnd"/>
      <w:r w:rsidRPr="00BA408F">
        <w:rPr>
          <w:rFonts w:ascii="Bookman Old Style" w:hAnsi="Bookman Old Style"/>
          <w:sz w:val="24"/>
          <w:szCs w:val="24"/>
        </w:rPr>
        <w:t xml:space="preserve"> </w:t>
      </w:r>
      <w:proofErr w:type="spellStart"/>
      <w:r w:rsidRPr="00BA408F">
        <w:rPr>
          <w:rFonts w:ascii="Bookman Old Style" w:hAnsi="Bookman Old Style"/>
          <w:sz w:val="24"/>
          <w:szCs w:val="24"/>
        </w:rPr>
        <w:t>Ntshangase</w:t>
      </w:r>
      <w:proofErr w:type="spellEnd"/>
      <w:r w:rsidRPr="00BA408F">
        <w:rPr>
          <w:rFonts w:ascii="Bookman Old Style" w:hAnsi="Bookman Old Style"/>
          <w:sz w:val="24"/>
          <w:szCs w:val="24"/>
        </w:rPr>
        <w:t xml:space="preserve"> proceeded to grab/take away the gun from him. Jovan papa took him to his car. He was drunk and there was total confusion.</w:t>
      </w:r>
    </w:p>
    <w:p w:rsidR="001C5DC4" w:rsidRPr="00BA408F" w:rsidRDefault="001C5DC4">
      <w:pPr>
        <w:spacing w:line="360" w:lineRule="auto"/>
        <w:rPr>
          <w:rFonts w:ascii="Bookman Old Style" w:hAnsi="Bookman Old Style"/>
          <w:sz w:val="24"/>
          <w:szCs w:val="24"/>
        </w:rPr>
      </w:pPr>
    </w:p>
    <w:p w:rsidR="001C5DC4" w:rsidRPr="00BA408F" w:rsidRDefault="001C5DC4">
      <w:pPr>
        <w:spacing w:line="360" w:lineRule="auto"/>
        <w:jc w:val="both"/>
        <w:rPr>
          <w:rFonts w:ascii="Bookman Old Style" w:hAnsi="Bookman Old Style"/>
          <w:sz w:val="24"/>
          <w:szCs w:val="24"/>
        </w:rPr>
      </w:pPr>
      <w:r w:rsidRPr="00BA408F">
        <w:rPr>
          <w:rFonts w:ascii="Bookman Old Style" w:hAnsi="Bookman Old Style"/>
          <w:sz w:val="24"/>
          <w:szCs w:val="24"/>
        </w:rPr>
        <w:tab/>
        <w:t xml:space="preserve">Police tried to talk to him but since he was too drunk, there was nothing they could </w:t>
      </w:r>
      <w:r w:rsidRPr="00BA408F">
        <w:rPr>
          <w:rFonts w:ascii="Bookman Old Style" w:hAnsi="Bookman Old Style"/>
          <w:sz w:val="24"/>
          <w:szCs w:val="24"/>
        </w:rPr>
        <w:tab/>
        <w:t xml:space="preserve">get from him and he was arrested at Manzini Police station around 2300 hours on </w:t>
      </w:r>
      <w:r w:rsidRPr="00BA408F">
        <w:rPr>
          <w:rFonts w:ascii="Bookman Old Style" w:hAnsi="Bookman Old Style"/>
          <w:sz w:val="24"/>
          <w:szCs w:val="24"/>
        </w:rPr>
        <w:tab/>
        <w:t>10.10. 2007.</w:t>
      </w:r>
    </w:p>
    <w:p w:rsidR="001C5DC4" w:rsidRPr="00BA408F" w:rsidRDefault="001C5DC4">
      <w:pPr>
        <w:spacing w:line="360" w:lineRule="auto"/>
        <w:rPr>
          <w:rFonts w:ascii="Bookman Old Style" w:hAnsi="Bookman Old Style"/>
          <w:sz w:val="24"/>
          <w:szCs w:val="24"/>
        </w:rPr>
      </w:pPr>
    </w:p>
    <w:p w:rsidR="001C5DC4" w:rsidRPr="00BA408F" w:rsidRDefault="001C5DC4">
      <w:pPr>
        <w:spacing w:line="360" w:lineRule="auto"/>
        <w:ind w:left="720" w:hanging="720"/>
        <w:jc w:val="both"/>
        <w:rPr>
          <w:rFonts w:ascii="Bookman Old Style" w:hAnsi="Bookman Old Style"/>
          <w:sz w:val="24"/>
          <w:szCs w:val="24"/>
        </w:rPr>
      </w:pPr>
      <w:r w:rsidRPr="00BA408F">
        <w:rPr>
          <w:rFonts w:ascii="Bookman Old Style" w:hAnsi="Bookman Old Style"/>
          <w:sz w:val="24"/>
          <w:szCs w:val="24"/>
        </w:rPr>
        <w:tab/>
        <w:t xml:space="preserve">At around 1100 hours he made a statement at Manzini Police Station to a female Police officer. Police officers were not harsh to him during the conversation/investigation. Police further notified him that if he needed to make a confession, he had to go to the magistrate and he voluntarily agreed to do so. </w:t>
      </w:r>
    </w:p>
    <w:p w:rsidR="001C5DC4" w:rsidRPr="00BA408F" w:rsidRDefault="001C5DC4">
      <w:pPr>
        <w:spacing w:line="360" w:lineRule="auto"/>
        <w:ind w:left="720" w:right="-287" w:hanging="720"/>
        <w:jc w:val="both"/>
        <w:rPr>
          <w:rFonts w:ascii="Bookman Old Style" w:hAnsi="Bookman Old Style"/>
          <w:sz w:val="24"/>
          <w:szCs w:val="24"/>
        </w:rPr>
      </w:pPr>
      <w:r w:rsidRPr="00BA408F">
        <w:rPr>
          <w:rFonts w:ascii="Bookman Old Style" w:hAnsi="Bookman Old Style"/>
          <w:sz w:val="24"/>
          <w:szCs w:val="24"/>
        </w:rPr>
        <w:tab/>
      </w:r>
    </w:p>
    <w:p w:rsidR="001C5DC4" w:rsidRPr="00BA408F" w:rsidRDefault="001C5DC4">
      <w:pPr>
        <w:spacing w:line="360" w:lineRule="auto"/>
        <w:ind w:left="720" w:right="-287" w:hanging="720"/>
        <w:jc w:val="both"/>
        <w:rPr>
          <w:rFonts w:ascii="Bookman Old Style" w:hAnsi="Bookman Old Style"/>
          <w:sz w:val="24"/>
          <w:szCs w:val="24"/>
        </w:rPr>
      </w:pPr>
      <w:r w:rsidRPr="00BA408F">
        <w:rPr>
          <w:rFonts w:ascii="Bookman Old Style" w:hAnsi="Bookman Old Style"/>
          <w:sz w:val="24"/>
          <w:szCs w:val="24"/>
        </w:rPr>
        <w:tab/>
        <w:t>Accused had no intention whatsoever to kill the deceased who was his friend; he had no problems with him, even on this day. At times they would go together to enjoy themselves (drink in Pubs). Whatever happened was an accident he is very sorry, it was unfortunate that he killed his friend. He did not kill his friend intentionally.”</w:t>
      </w:r>
    </w:p>
    <w:p w:rsidR="001C5DC4" w:rsidRPr="00BA408F" w:rsidRDefault="001C5DC4">
      <w:pPr>
        <w:spacing w:line="360" w:lineRule="auto"/>
        <w:ind w:left="720" w:right="-287"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lang w:val="en-GB"/>
        </w:rPr>
      </w:pPr>
      <w:r w:rsidRPr="00BA408F">
        <w:rPr>
          <w:rFonts w:ascii="Bookman Old Style" w:hAnsi="Bookman Old Style"/>
          <w:sz w:val="24"/>
          <w:szCs w:val="24"/>
          <w:lang w:val="en-GB"/>
        </w:rPr>
        <w:t>[5]</w:t>
      </w:r>
      <w:r w:rsidRPr="00BA408F">
        <w:rPr>
          <w:rFonts w:ascii="Bookman Old Style" w:hAnsi="Bookman Old Style"/>
          <w:sz w:val="24"/>
          <w:szCs w:val="24"/>
          <w:lang w:val="en-GB"/>
        </w:rPr>
        <w:tab/>
        <w:t xml:space="preserve">What the crimes of murder and culpable homicide have in common is a fatal outcome for a human being in that a life is lost. Nonetheless, the crime of murder cannot be said to have been committed unless the act or omission which caused death was intentionally committed or omitted and death was the desired result, or, if not the desired result, at least actually foreseen as a possible result the risk of occurrence of which the accused recklessly undertook and acquiesced in.  In short, </w:t>
      </w:r>
      <w:proofErr w:type="spellStart"/>
      <w:r w:rsidRPr="00BA408F">
        <w:rPr>
          <w:rFonts w:ascii="Bookman Old Style" w:eastAsia="TimesNewRoman,Italic" w:hAnsi="Bookman Old Style"/>
          <w:i/>
          <w:iCs/>
          <w:sz w:val="24"/>
          <w:szCs w:val="24"/>
          <w:lang w:val="en-GB"/>
        </w:rPr>
        <w:t>dolus</w:t>
      </w:r>
      <w:proofErr w:type="spellEnd"/>
      <w:r w:rsidRPr="00BA408F">
        <w:rPr>
          <w:rFonts w:ascii="Bookman Old Style" w:eastAsia="TimesNewRoman,Italic" w:hAnsi="Bookman Old Style"/>
          <w:i/>
          <w:iCs/>
          <w:sz w:val="24"/>
          <w:szCs w:val="24"/>
          <w:lang w:val="en-GB"/>
        </w:rPr>
        <w:t xml:space="preserve"> </w:t>
      </w:r>
      <w:r w:rsidRPr="00BA408F">
        <w:rPr>
          <w:rFonts w:ascii="Bookman Old Style" w:hAnsi="Bookman Old Style"/>
          <w:sz w:val="24"/>
          <w:szCs w:val="24"/>
          <w:lang w:val="en-GB"/>
        </w:rPr>
        <w:t xml:space="preserve">in one or other of its manifestations, namely, </w:t>
      </w:r>
      <w:proofErr w:type="spellStart"/>
      <w:r w:rsidRPr="00BA408F">
        <w:rPr>
          <w:rFonts w:ascii="Bookman Old Style" w:eastAsia="TimesNewRoman,Italic" w:hAnsi="Bookman Old Style"/>
          <w:i/>
          <w:iCs/>
          <w:sz w:val="24"/>
          <w:szCs w:val="24"/>
          <w:lang w:val="en-GB"/>
        </w:rPr>
        <w:t>directus</w:t>
      </w:r>
      <w:proofErr w:type="spellEnd"/>
      <w:r w:rsidRPr="00BA408F">
        <w:rPr>
          <w:rFonts w:ascii="Bookman Old Style" w:eastAsia="TimesNewRoman,Italic" w:hAnsi="Bookman Old Style"/>
          <w:i/>
          <w:iCs/>
          <w:sz w:val="24"/>
          <w:szCs w:val="24"/>
          <w:lang w:val="en-GB"/>
        </w:rPr>
        <w:t xml:space="preserve"> or </w:t>
      </w:r>
      <w:proofErr w:type="spellStart"/>
      <w:r w:rsidRPr="00BA408F">
        <w:rPr>
          <w:rFonts w:ascii="Bookman Old Style" w:eastAsia="TimesNewRoman,Italic" w:hAnsi="Bookman Old Style"/>
          <w:i/>
          <w:iCs/>
          <w:sz w:val="24"/>
          <w:szCs w:val="24"/>
          <w:lang w:val="en-GB"/>
        </w:rPr>
        <w:lastRenderedPageBreak/>
        <w:t>eventualis</w:t>
      </w:r>
      <w:proofErr w:type="spellEnd"/>
      <w:r w:rsidRPr="00BA408F">
        <w:rPr>
          <w:rFonts w:ascii="Bookman Old Style" w:eastAsia="TimesNewRoman,Italic" w:hAnsi="Bookman Old Style"/>
          <w:i/>
          <w:iCs/>
          <w:sz w:val="24"/>
          <w:szCs w:val="24"/>
          <w:lang w:val="en-GB"/>
        </w:rPr>
        <w:t xml:space="preserve">, </w:t>
      </w:r>
      <w:r w:rsidRPr="00BA408F">
        <w:rPr>
          <w:rFonts w:ascii="Bookman Old Style" w:hAnsi="Bookman Old Style"/>
          <w:sz w:val="24"/>
          <w:szCs w:val="24"/>
          <w:lang w:val="en-GB"/>
        </w:rPr>
        <w:t xml:space="preserve">is the kind of </w:t>
      </w:r>
      <w:proofErr w:type="spellStart"/>
      <w:r w:rsidRPr="00BA408F">
        <w:rPr>
          <w:rFonts w:ascii="Bookman Old Style" w:eastAsia="TimesNewRoman,Italic" w:hAnsi="Bookman Old Style"/>
          <w:i/>
          <w:iCs/>
          <w:sz w:val="24"/>
          <w:szCs w:val="24"/>
          <w:lang w:val="en-GB"/>
        </w:rPr>
        <w:t>mens</w:t>
      </w:r>
      <w:proofErr w:type="spellEnd"/>
      <w:r w:rsidRPr="00BA408F">
        <w:rPr>
          <w:rFonts w:ascii="Bookman Old Style" w:eastAsia="TimesNewRoman,Italic" w:hAnsi="Bookman Old Style"/>
          <w:i/>
          <w:iCs/>
          <w:sz w:val="24"/>
          <w:szCs w:val="24"/>
          <w:lang w:val="en-GB"/>
        </w:rPr>
        <w:t xml:space="preserve"> </w:t>
      </w:r>
      <w:proofErr w:type="spellStart"/>
      <w:r w:rsidRPr="00BA408F">
        <w:rPr>
          <w:rFonts w:ascii="Bookman Old Style" w:eastAsia="TimesNewRoman,Italic" w:hAnsi="Bookman Old Style"/>
          <w:i/>
          <w:iCs/>
          <w:sz w:val="24"/>
          <w:szCs w:val="24"/>
          <w:lang w:val="en-GB"/>
        </w:rPr>
        <w:t>rea</w:t>
      </w:r>
      <w:proofErr w:type="spellEnd"/>
      <w:r w:rsidRPr="00BA408F">
        <w:rPr>
          <w:rFonts w:ascii="Bookman Old Style" w:eastAsia="TimesNewRoman,Italic" w:hAnsi="Bookman Old Style"/>
          <w:i/>
          <w:iCs/>
          <w:sz w:val="24"/>
          <w:szCs w:val="24"/>
          <w:lang w:val="en-GB"/>
        </w:rPr>
        <w:t xml:space="preserve"> </w:t>
      </w:r>
      <w:r w:rsidRPr="00BA408F">
        <w:rPr>
          <w:rFonts w:ascii="Bookman Old Style" w:hAnsi="Bookman Old Style"/>
          <w:sz w:val="24"/>
          <w:szCs w:val="24"/>
          <w:lang w:val="en-GB"/>
        </w:rPr>
        <w:t xml:space="preserve">which must have existed. </w:t>
      </w:r>
    </w:p>
    <w:p w:rsidR="001C5DC4" w:rsidRPr="00BA408F" w:rsidRDefault="001C5DC4">
      <w:pPr>
        <w:spacing w:line="480" w:lineRule="auto"/>
        <w:ind w:left="720" w:hanging="720"/>
        <w:jc w:val="both"/>
        <w:rPr>
          <w:rFonts w:ascii="Bookman Old Style" w:hAnsi="Bookman Old Style"/>
          <w:sz w:val="24"/>
          <w:szCs w:val="24"/>
          <w:lang w:val="en-GB"/>
        </w:rPr>
      </w:pPr>
    </w:p>
    <w:p w:rsidR="001C5DC4" w:rsidRPr="00BA408F" w:rsidRDefault="001C5DC4">
      <w:pPr>
        <w:tabs>
          <w:tab w:val="left" w:pos="630"/>
        </w:tabs>
        <w:spacing w:line="480" w:lineRule="auto"/>
        <w:ind w:left="634" w:hanging="634"/>
        <w:jc w:val="both"/>
        <w:rPr>
          <w:rFonts w:ascii="Bookman Old Style" w:hAnsi="Bookman Old Style"/>
          <w:b/>
          <w:bCs/>
          <w:sz w:val="24"/>
          <w:szCs w:val="24"/>
        </w:rPr>
      </w:pPr>
      <w:r w:rsidRPr="00BA408F">
        <w:rPr>
          <w:rFonts w:ascii="Bookman Old Style" w:hAnsi="Bookman Old Style"/>
          <w:sz w:val="24"/>
          <w:szCs w:val="24"/>
          <w:lang w:val="en-GB"/>
        </w:rPr>
        <w:t>[6]</w:t>
      </w:r>
      <w:r w:rsidRPr="00BA408F">
        <w:rPr>
          <w:rFonts w:ascii="Bookman Old Style" w:hAnsi="Bookman Old Style"/>
          <w:sz w:val="24"/>
          <w:szCs w:val="24"/>
          <w:lang w:val="en-GB"/>
        </w:rPr>
        <w:tab/>
        <w:t xml:space="preserve">The crime of culpable homicide, on the other hand postulates an absence of </w:t>
      </w:r>
      <w:proofErr w:type="spellStart"/>
      <w:r w:rsidRPr="00BA408F">
        <w:rPr>
          <w:rFonts w:ascii="Bookman Old Style" w:eastAsia="TimesNewRoman,Italic" w:hAnsi="Bookman Old Style"/>
          <w:i/>
          <w:iCs/>
          <w:sz w:val="24"/>
          <w:szCs w:val="24"/>
          <w:lang w:val="en-GB"/>
        </w:rPr>
        <w:t>dolus</w:t>
      </w:r>
      <w:proofErr w:type="spellEnd"/>
      <w:r w:rsidRPr="00BA408F">
        <w:rPr>
          <w:rFonts w:ascii="Bookman Old Style" w:eastAsia="TimesNewRoman,Italic" w:hAnsi="Bookman Old Style"/>
          <w:i/>
          <w:iCs/>
          <w:sz w:val="24"/>
          <w:szCs w:val="24"/>
          <w:lang w:val="en-GB"/>
        </w:rPr>
        <w:t xml:space="preserve"> </w:t>
      </w:r>
      <w:r w:rsidRPr="00BA408F">
        <w:rPr>
          <w:rFonts w:ascii="Bookman Old Style" w:hAnsi="Bookman Old Style"/>
          <w:sz w:val="24"/>
          <w:szCs w:val="24"/>
          <w:lang w:val="en-GB"/>
        </w:rPr>
        <w:t xml:space="preserve">and the presence of </w:t>
      </w:r>
      <w:r w:rsidRPr="00BA408F">
        <w:rPr>
          <w:rFonts w:ascii="Bookman Old Style" w:eastAsia="TimesNewRoman,Italic" w:hAnsi="Bookman Old Style"/>
          <w:i/>
          <w:iCs/>
          <w:sz w:val="24"/>
          <w:szCs w:val="24"/>
          <w:lang w:val="en-GB"/>
        </w:rPr>
        <w:t>culpa</w:t>
      </w:r>
      <w:r w:rsidRPr="00BA408F">
        <w:rPr>
          <w:rFonts w:ascii="Bookman Old Style" w:hAnsi="Bookman Old Style"/>
          <w:sz w:val="24"/>
          <w:szCs w:val="24"/>
          <w:lang w:val="en-GB"/>
        </w:rPr>
        <w:t xml:space="preserve">.  It has thus been possible to define without qualification the crime of culpable homicide as the unlawful </w:t>
      </w:r>
      <w:r w:rsidRPr="00BA408F">
        <w:rPr>
          <w:rFonts w:ascii="Bookman Old Style" w:eastAsia="TimesNewRoman,Bold" w:hAnsi="Bookman Old Style"/>
          <w:sz w:val="24"/>
          <w:szCs w:val="24"/>
          <w:lang w:val="en-GB"/>
        </w:rPr>
        <w:t>negligent</w:t>
      </w:r>
      <w:r w:rsidRPr="00BA408F">
        <w:rPr>
          <w:rFonts w:ascii="Bookman Old Style" w:eastAsia="TimesNewRoman,Bold" w:hAnsi="Bookman Old Style"/>
          <w:b/>
          <w:bCs/>
          <w:sz w:val="24"/>
          <w:szCs w:val="24"/>
          <w:lang w:val="en-GB"/>
        </w:rPr>
        <w:t xml:space="preserve"> </w:t>
      </w:r>
      <w:r w:rsidRPr="00BA408F">
        <w:rPr>
          <w:rFonts w:ascii="Bookman Old Style" w:hAnsi="Bookman Old Style"/>
          <w:sz w:val="24"/>
          <w:szCs w:val="24"/>
          <w:lang w:val="en-GB"/>
        </w:rPr>
        <w:t xml:space="preserve">causing of the death of a human being.  See </w:t>
      </w:r>
      <w:proofErr w:type="spellStart"/>
      <w:r w:rsidRPr="00BA408F">
        <w:rPr>
          <w:rFonts w:ascii="Bookman Old Style" w:hAnsi="Bookman Old Style"/>
          <w:b/>
          <w:bCs/>
          <w:sz w:val="24"/>
          <w:szCs w:val="24"/>
          <w:lang w:val="en-GB"/>
        </w:rPr>
        <w:t>Snyman</w:t>
      </w:r>
      <w:proofErr w:type="spellEnd"/>
      <w:r w:rsidRPr="00BA408F">
        <w:rPr>
          <w:rFonts w:ascii="Bookman Old Style" w:hAnsi="Bookman Old Style"/>
          <w:b/>
          <w:bCs/>
          <w:sz w:val="24"/>
          <w:szCs w:val="24"/>
          <w:lang w:val="en-GB"/>
        </w:rPr>
        <w:t xml:space="preserve">, </w:t>
      </w:r>
      <w:r w:rsidRPr="00BA408F">
        <w:rPr>
          <w:rFonts w:ascii="Bookman Old Style" w:eastAsia="TimesNewRoman,Italic" w:hAnsi="Bookman Old Style"/>
          <w:b/>
          <w:bCs/>
          <w:sz w:val="24"/>
          <w:szCs w:val="24"/>
          <w:lang w:val="en-GB"/>
        </w:rPr>
        <w:t>Criminal Law</w:t>
      </w:r>
      <w:r w:rsidRPr="00BA408F">
        <w:rPr>
          <w:rFonts w:ascii="Bookman Old Style" w:hAnsi="Bookman Old Style"/>
          <w:b/>
          <w:bCs/>
          <w:sz w:val="24"/>
          <w:szCs w:val="24"/>
          <w:lang w:val="en-GB"/>
        </w:rPr>
        <w:t>, 4th ed. at 425</w:t>
      </w:r>
      <w:r w:rsidRPr="00BA408F">
        <w:rPr>
          <w:rFonts w:ascii="Bookman Old Style" w:hAnsi="Bookman Old Style"/>
          <w:sz w:val="24"/>
          <w:szCs w:val="24"/>
          <w:lang w:val="en-GB"/>
        </w:rPr>
        <w:t xml:space="preserve">;  </w:t>
      </w:r>
      <w:proofErr w:type="spellStart"/>
      <w:r w:rsidRPr="00BA408F">
        <w:rPr>
          <w:rFonts w:ascii="Bookman Old Style" w:hAnsi="Bookman Old Style"/>
          <w:b/>
          <w:bCs/>
          <w:sz w:val="24"/>
          <w:szCs w:val="24"/>
          <w:lang w:val="en-GB"/>
        </w:rPr>
        <w:t>Burchell</w:t>
      </w:r>
      <w:proofErr w:type="spellEnd"/>
      <w:r w:rsidRPr="00BA408F">
        <w:rPr>
          <w:rFonts w:ascii="Bookman Old Style" w:hAnsi="Bookman Old Style"/>
          <w:b/>
          <w:bCs/>
          <w:sz w:val="24"/>
          <w:szCs w:val="24"/>
          <w:lang w:val="en-GB"/>
        </w:rPr>
        <w:t xml:space="preserve"> and Milton, </w:t>
      </w:r>
      <w:r w:rsidRPr="00BA408F">
        <w:rPr>
          <w:rFonts w:ascii="Bookman Old Style" w:eastAsia="TimesNewRoman,Italic" w:hAnsi="Bookman Old Style"/>
          <w:b/>
          <w:bCs/>
          <w:sz w:val="24"/>
          <w:szCs w:val="24"/>
          <w:lang w:val="en-GB"/>
        </w:rPr>
        <w:t>Principles of Criminal Law</w:t>
      </w:r>
      <w:r w:rsidRPr="00BA408F">
        <w:rPr>
          <w:rFonts w:ascii="Bookman Old Style" w:hAnsi="Bookman Old Style"/>
          <w:b/>
          <w:bCs/>
          <w:sz w:val="24"/>
          <w:szCs w:val="24"/>
          <w:lang w:val="en-GB"/>
        </w:rPr>
        <w:t>, 2nd ed. at 474</w:t>
      </w:r>
      <w:r w:rsidRPr="00BA408F">
        <w:rPr>
          <w:rFonts w:ascii="Bookman Old Style" w:hAnsi="Bookman Old Style"/>
          <w:sz w:val="24"/>
          <w:szCs w:val="24"/>
          <w:lang w:val="en-GB"/>
        </w:rPr>
        <w:t xml:space="preserve">; </w:t>
      </w:r>
      <w:r w:rsidRPr="00BA408F">
        <w:rPr>
          <w:rFonts w:ascii="Bookman Old Style" w:hAnsi="Bookman Old Style"/>
          <w:b/>
          <w:bCs/>
          <w:sz w:val="24"/>
          <w:szCs w:val="24"/>
          <w:lang w:val="en-GB"/>
        </w:rPr>
        <w:t xml:space="preserve">Milton, </w:t>
      </w:r>
      <w:r w:rsidRPr="00BA408F">
        <w:rPr>
          <w:rFonts w:ascii="Bookman Old Style" w:eastAsia="TimesNewRoman,Italic" w:hAnsi="Bookman Old Style"/>
          <w:b/>
          <w:bCs/>
          <w:sz w:val="24"/>
          <w:szCs w:val="24"/>
          <w:lang w:val="en-GB"/>
        </w:rPr>
        <w:t xml:space="preserve">South African Criminal Law and Procedure </w:t>
      </w:r>
      <w:r w:rsidRPr="00BA408F">
        <w:rPr>
          <w:rFonts w:ascii="Bookman Old Style" w:hAnsi="Bookman Old Style"/>
          <w:b/>
          <w:bCs/>
          <w:sz w:val="24"/>
          <w:szCs w:val="24"/>
          <w:lang w:val="en-GB"/>
        </w:rPr>
        <w:t xml:space="preserve">Vol. 11, 3rd ed. at 364.  </w:t>
      </w:r>
      <w:r w:rsidRPr="00BA408F">
        <w:rPr>
          <w:rFonts w:ascii="Bookman Old Style" w:hAnsi="Bookman Old Style"/>
          <w:sz w:val="24"/>
          <w:szCs w:val="24"/>
          <w:lang w:val="en-GB"/>
        </w:rPr>
        <w:t xml:space="preserve">See also </w:t>
      </w:r>
      <w:r w:rsidRPr="00BA408F">
        <w:rPr>
          <w:rFonts w:ascii="Bookman Old Style" w:hAnsi="Bookman Old Style"/>
          <w:b/>
          <w:bCs/>
          <w:sz w:val="24"/>
          <w:szCs w:val="24"/>
        </w:rPr>
        <w:t xml:space="preserve">P.M.A. Hunt: South African Criminal Law and Procedure Volume II at page 373. </w:t>
      </w: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r w:rsidRPr="00BA408F">
        <w:rPr>
          <w:rFonts w:ascii="Bookman Old Style" w:hAnsi="Bookman Old Style"/>
          <w:sz w:val="24"/>
          <w:szCs w:val="24"/>
        </w:rPr>
        <w:tab/>
        <w:t xml:space="preserve">In the case of </w:t>
      </w:r>
      <w:r w:rsidRPr="00BA408F">
        <w:rPr>
          <w:rFonts w:ascii="Bookman Old Style" w:hAnsi="Bookman Old Style"/>
          <w:b/>
          <w:bCs/>
          <w:sz w:val="24"/>
          <w:szCs w:val="24"/>
        </w:rPr>
        <w:t>S v Burger 1975 (4) S.A. 877 (A) at</w:t>
      </w:r>
      <w:r w:rsidRPr="00BA408F">
        <w:rPr>
          <w:rFonts w:ascii="Bookman Old Style" w:hAnsi="Bookman Old Style"/>
          <w:sz w:val="24"/>
          <w:szCs w:val="24"/>
        </w:rPr>
        <w:t xml:space="preserve"> </w:t>
      </w:r>
      <w:r w:rsidRPr="00BA408F">
        <w:rPr>
          <w:rFonts w:ascii="Bookman Old Style" w:hAnsi="Bookman Old Style"/>
          <w:b/>
          <w:bCs/>
          <w:sz w:val="24"/>
          <w:szCs w:val="24"/>
        </w:rPr>
        <w:t>878</w:t>
      </w:r>
      <w:r w:rsidRPr="00BA408F">
        <w:rPr>
          <w:rFonts w:ascii="Bookman Old Style" w:hAnsi="Bookman Old Style"/>
          <w:sz w:val="24"/>
          <w:szCs w:val="24"/>
        </w:rPr>
        <w:t xml:space="preserve">, </w:t>
      </w:r>
      <w:r w:rsidRPr="00BA408F">
        <w:rPr>
          <w:rFonts w:ascii="Bookman Old Style" w:hAnsi="Bookman Old Style"/>
          <w:b/>
          <w:bCs/>
          <w:sz w:val="24"/>
          <w:szCs w:val="24"/>
        </w:rPr>
        <w:t xml:space="preserve">Holmes JA </w:t>
      </w:r>
      <w:r w:rsidRPr="00BA408F">
        <w:rPr>
          <w:rFonts w:ascii="Bookman Old Style" w:hAnsi="Bookman Old Style"/>
          <w:sz w:val="24"/>
          <w:szCs w:val="24"/>
        </w:rPr>
        <w:t>had this to say about the definition of culpable homicide:</w:t>
      </w:r>
    </w:p>
    <w:p w:rsidR="001C5DC4" w:rsidRPr="00BA408F" w:rsidRDefault="001C5DC4">
      <w:pPr>
        <w:tabs>
          <w:tab w:val="left" w:pos="630"/>
        </w:tabs>
        <w:spacing w:line="480" w:lineRule="auto"/>
        <w:ind w:left="630" w:hanging="630"/>
        <w:jc w:val="both"/>
        <w:rPr>
          <w:rFonts w:ascii="Bookman Old Style" w:hAnsi="Bookman Old Style"/>
          <w:sz w:val="24"/>
          <w:szCs w:val="24"/>
          <w:lang w:val="en-GB"/>
        </w:rPr>
      </w:pPr>
      <w:r w:rsidRPr="00BA408F">
        <w:rPr>
          <w:rFonts w:ascii="Bookman Old Style" w:hAnsi="Bookman Old Style"/>
          <w:sz w:val="24"/>
          <w:szCs w:val="24"/>
          <w:lang w:val="en-GB"/>
        </w:rPr>
        <w:tab/>
      </w:r>
      <w:r w:rsidRPr="00BA408F">
        <w:rPr>
          <w:rFonts w:ascii="Bookman Old Style" w:hAnsi="Bookman Old Style"/>
          <w:sz w:val="24"/>
          <w:szCs w:val="24"/>
          <w:lang w:val="en-GB"/>
        </w:rPr>
        <w:tab/>
      </w:r>
      <w:r w:rsidRPr="00BA408F">
        <w:rPr>
          <w:rFonts w:ascii="Bookman Old Style" w:hAnsi="Bookman Old Style"/>
          <w:sz w:val="24"/>
          <w:szCs w:val="24"/>
          <w:lang w:val="en-GB"/>
        </w:rPr>
        <w:tab/>
        <w:t xml:space="preserve"> </w:t>
      </w:r>
      <w:r w:rsidRPr="00BA408F">
        <w:rPr>
          <w:rFonts w:ascii="Bookman Old Style" w:hAnsi="Bookman Old Style"/>
          <w:sz w:val="24"/>
          <w:szCs w:val="24"/>
        </w:rPr>
        <w:t>“</w:t>
      </w:r>
      <w:r w:rsidRPr="00BA408F">
        <w:rPr>
          <w:rFonts w:ascii="Bookman Old Style" w:hAnsi="Bookman Old Style"/>
          <w:sz w:val="24"/>
          <w:szCs w:val="24"/>
          <w:lang w:val="en-GB"/>
        </w:rPr>
        <w:t>As to the law, in general:</w:t>
      </w:r>
    </w:p>
    <w:p w:rsidR="001C5DC4" w:rsidRPr="00BA408F" w:rsidRDefault="001C5DC4">
      <w:pPr>
        <w:tabs>
          <w:tab w:val="left" w:pos="630"/>
        </w:tabs>
        <w:spacing w:line="480" w:lineRule="auto"/>
        <w:ind w:left="630" w:hanging="630"/>
        <w:jc w:val="both"/>
        <w:rPr>
          <w:rFonts w:ascii="Bookman Old Style" w:hAnsi="Bookman Old Style"/>
          <w:sz w:val="24"/>
          <w:szCs w:val="24"/>
        </w:rPr>
      </w:pPr>
      <w:r w:rsidRPr="00BA408F">
        <w:rPr>
          <w:rFonts w:ascii="Bookman Old Style" w:hAnsi="Bookman Old Style"/>
          <w:sz w:val="24"/>
          <w:szCs w:val="24"/>
          <w:lang w:val="en-GB"/>
        </w:rPr>
        <w:t xml:space="preserve">                      </w:t>
      </w:r>
      <w:r w:rsidRPr="00BA408F">
        <w:rPr>
          <w:rFonts w:ascii="Bookman Old Style" w:hAnsi="Bookman Old Style"/>
          <w:sz w:val="24"/>
          <w:szCs w:val="24"/>
          <w:lang w:val="en-GB"/>
        </w:rPr>
        <w:tab/>
        <w:t xml:space="preserve">Culpable homicide is the unlawful, negligent causing </w:t>
      </w:r>
      <w:proofErr w:type="gramStart"/>
      <w:r w:rsidRPr="00BA408F">
        <w:rPr>
          <w:rFonts w:ascii="Bookman Old Style" w:hAnsi="Bookman Old Style"/>
          <w:sz w:val="24"/>
          <w:szCs w:val="24"/>
          <w:lang w:val="en-GB"/>
        </w:rPr>
        <w:t>of  the</w:t>
      </w:r>
      <w:proofErr w:type="gramEnd"/>
      <w:r w:rsidRPr="00BA408F">
        <w:rPr>
          <w:rFonts w:ascii="Bookman Old Style" w:hAnsi="Bookman Old Style"/>
          <w:sz w:val="24"/>
          <w:szCs w:val="24"/>
          <w:lang w:val="en-GB"/>
        </w:rPr>
        <w:t xml:space="preserve"> death of a human </w:t>
      </w:r>
      <w:r w:rsidRPr="00BA408F">
        <w:rPr>
          <w:rFonts w:ascii="Bookman Old Style" w:hAnsi="Bookman Old Style"/>
          <w:sz w:val="24"/>
          <w:szCs w:val="24"/>
          <w:lang w:val="en-GB"/>
        </w:rPr>
        <w:tab/>
      </w:r>
      <w:r w:rsidRPr="00BA408F">
        <w:rPr>
          <w:rFonts w:ascii="Bookman Old Style" w:hAnsi="Bookman Old Style"/>
          <w:sz w:val="24"/>
          <w:szCs w:val="24"/>
          <w:lang w:val="en-GB"/>
        </w:rPr>
        <w:tab/>
        <w:t>being</w:t>
      </w:r>
      <w:r w:rsidRPr="00BA408F">
        <w:rPr>
          <w:rFonts w:ascii="Bookman Old Style" w:hAnsi="Bookman Old Style"/>
          <w:sz w:val="24"/>
          <w:szCs w:val="24"/>
        </w:rPr>
        <w:t>……</w:t>
      </w:r>
      <w:r w:rsidRPr="00BA408F">
        <w:rPr>
          <w:rFonts w:ascii="Bookman Old Style" w:hAnsi="Bookman Old Style"/>
          <w:sz w:val="24"/>
          <w:szCs w:val="24"/>
          <w:lang w:val="en-GB"/>
        </w:rPr>
        <w:t>.</w:t>
      </w:r>
      <w:r w:rsidRPr="00BA408F">
        <w:rPr>
          <w:rFonts w:ascii="Bookman Old Style" w:hAnsi="Bookman Old Style"/>
          <w:sz w:val="24"/>
          <w:szCs w:val="24"/>
        </w:rPr>
        <w:t>”</w:t>
      </w:r>
    </w:p>
    <w:p w:rsidR="001C5DC4" w:rsidRPr="00BA408F" w:rsidRDefault="001C5DC4">
      <w:pPr>
        <w:tabs>
          <w:tab w:val="left" w:pos="630"/>
        </w:tabs>
        <w:spacing w:line="360" w:lineRule="auto"/>
        <w:ind w:left="630" w:hanging="630"/>
        <w:jc w:val="both"/>
        <w:rPr>
          <w:rFonts w:ascii="Bookman Old Style" w:hAnsi="Bookman Old Style"/>
          <w:sz w:val="24"/>
          <w:szCs w:val="24"/>
          <w:lang w:val="en-GB"/>
        </w:rPr>
      </w:pPr>
    </w:p>
    <w:p w:rsidR="001C5DC4" w:rsidRPr="00BA408F" w:rsidRDefault="001C5DC4">
      <w:pPr>
        <w:tabs>
          <w:tab w:val="left" w:pos="630"/>
        </w:tabs>
        <w:spacing w:line="480" w:lineRule="auto"/>
        <w:ind w:left="630" w:hanging="630"/>
        <w:jc w:val="both"/>
        <w:rPr>
          <w:rFonts w:ascii="Bookman Old Style" w:hAnsi="Bookman Old Style"/>
          <w:sz w:val="24"/>
          <w:szCs w:val="24"/>
          <w:lang w:val="en-GB"/>
        </w:rPr>
      </w:pPr>
      <w:r w:rsidRPr="00BA408F">
        <w:rPr>
          <w:rFonts w:ascii="Bookman Old Style" w:hAnsi="Bookman Old Style"/>
          <w:sz w:val="24"/>
          <w:szCs w:val="24"/>
          <w:lang w:val="en-GB"/>
        </w:rPr>
        <w:t>[7]</w:t>
      </w:r>
      <w:r w:rsidRPr="00BA408F">
        <w:rPr>
          <w:rFonts w:ascii="Bookman Old Style" w:hAnsi="Bookman Old Style"/>
          <w:sz w:val="24"/>
          <w:szCs w:val="24"/>
          <w:lang w:val="en-GB"/>
        </w:rPr>
        <w:tab/>
        <w:t xml:space="preserve">In this present case, in view of the evidence before this Court as well as the guilty plea advanced, I accordingly convict the accused of the said offence of culpable homicide upon his own guilty plea. </w:t>
      </w:r>
    </w:p>
    <w:p w:rsidR="001C5DC4" w:rsidRPr="00BA408F" w:rsidRDefault="001C5DC4">
      <w:pPr>
        <w:spacing w:line="480" w:lineRule="auto"/>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r w:rsidRPr="00BA408F">
        <w:rPr>
          <w:rFonts w:ascii="Bookman Old Style" w:hAnsi="Bookman Old Style"/>
          <w:sz w:val="24"/>
          <w:szCs w:val="24"/>
        </w:rPr>
        <w:t>[8]</w:t>
      </w:r>
      <w:r w:rsidRPr="00BA408F">
        <w:rPr>
          <w:rFonts w:ascii="Bookman Old Style" w:hAnsi="Bookman Old Style"/>
          <w:sz w:val="24"/>
          <w:szCs w:val="24"/>
        </w:rPr>
        <w:tab/>
        <w:t xml:space="preserve">I </w:t>
      </w:r>
      <w:r w:rsidRPr="00BA408F">
        <w:rPr>
          <w:rFonts w:ascii="Bookman Old Style" w:hAnsi="Bookman Old Style"/>
          <w:sz w:val="24"/>
          <w:szCs w:val="24"/>
          <w:lang w:val="en-GB"/>
        </w:rPr>
        <w:t xml:space="preserve">shall now turn to consider the appropriate sentence befitting the crime </w:t>
      </w:r>
      <w:r w:rsidRPr="00BA408F">
        <w:rPr>
          <w:rFonts w:ascii="Bookman Old Style" w:hAnsi="Bookman Old Style"/>
          <w:sz w:val="24"/>
          <w:szCs w:val="24"/>
          <w:lang w:val="en-GB"/>
        </w:rPr>
        <w:lastRenderedPageBreak/>
        <w:t xml:space="preserve">committed by the accused. </w:t>
      </w:r>
      <w:r w:rsidRPr="00BA408F">
        <w:rPr>
          <w:rFonts w:ascii="Bookman Old Style" w:hAnsi="Bookman Old Style"/>
          <w:sz w:val="24"/>
          <w:szCs w:val="24"/>
        </w:rPr>
        <w:t xml:space="preserve">When the evidence discloses a clear case of murder the task of the Court to impose a sentence is generally an easy one. But this task surely becomes a daunted one when the accused commits culpable homicide without premeditation or pre-planning. In arriving at its sentence the Court strives to satisfy what is usually referred to as the triad, namely, the interests of society, the personal circumstances of the accused as well as the seriousness of the offence itself.  Mr. </w:t>
      </w:r>
      <w:proofErr w:type="spellStart"/>
      <w:r w:rsidRPr="00BA408F">
        <w:rPr>
          <w:rFonts w:ascii="Bookman Old Style" w:hAnsi="Bookman Old Style"/>
          <w:sz w:val="24"/>
          <w:szCs w:val="24"/>
        </w:rPr>
        <w:t>Mabila</w:t>
      </w:r>
      <w:proofErr w:type="spellEnd"/>
      <w:r w:rsidRPr="00BA408F">
        <w:rPr>
          <w:rFonts w:ascii="Bookman Old Style" w:hAnsi="Bookman Old Style"/>
          <w:sz w:val="24"/>
          <w:szCs w:val="24"/>
        </w:rPr>
        <w:t xml:space="preserve"> has urged the Court to try to strike a balance when dealing with the three competing factors and not to put the interests of the society at the expense of the accused.</w:t>
      </w: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r w:rsidRPr="00BA408F">
        <w:rPr>
          <w:rFonts w:ascii="Bookman Old Style" w:hAnsi="Bookman Old Style"/>
          <w:sz w:val="24"/>
          <w:szCs w:val="24"/>
        </w:rPr>
        <w:t>[9]</w:t>
      </w:r>
      <w:r w:rsidRPr="00BA408F">
        <w:rPr>
          <w:rFonts w:ascii="Bookman Old Style" w:hAnsi="Bookman Old Style"/>
          <w:sz w:val="24"/>
          <w:szCs w:val="24"/>
        </w:rPr>
        <w:tab/>
        <w:t xml:space="preserve">It cannot be gainsaid that this was a very unfortunate incident indeed and that the accused has shown great remorse. When he was called upon to plead the words he uttered </w:t>
      </w:r>
      <w:proofErr w:type="gramStart"/>
      <w:r w:rsidRPr="00BA408F">
        <w:rPr>
          <w:rFonts w:ascii="Bookman Old Style" w:hAnsi="Bookman Old Style"/>
          <w:sz w:val="24"/>
          <w:szCs w:val="24"/>
        </w:rPr>
        <w:t>were</w:t>
      </w:r>
      <w:proofErr w:type="gramEnd"/>
      <w:r w:rsidRPr="00BA408F">
        <w:rPr>
          <w:rFonts w:ascii="Bookman Old Style" w:hAnsi="Bookman Old Style"/>
          <w:sz w:val="24"/>
          <w:szCs w:val="24"/>
        </w:rPr>
        <w:t xml:space="preserve"> “I never killed intentionally. It was a mistake.” In mitigation, defence counsel submitted that the accused acknowledged his unlawful deed and that he admitted from the very first day that he was responsible for the death of his friend and further that his family went to pay their respects to the family of the deceased before the burial. Mr. </w:t>
      </w:r>
      <w:proofErr w:type="spellStart"/>
      <w:r w:rsidRPr="00BA408F">
        <w:rPr>
          <w:rFonts w:ascii="Bookman Old Style" w:hAnsi="Bookman Old Style"/>
          <w:sz w:val="24"/>
          <w:szCs w:val="24"/>
        </w:rPr>
        <w:t>Mabila</w:t>
      </w:r>
      <w:proofErr w:type="spellEnd"/>
      <w:r w:rsidRPr="00BA408F">
        <w:rPr>
          <w:rFonts w:ascii="Bookman Old Style" w:hAnsi="Bookman Old Style"/>
          <w:sz w:val="24"/>
          <w:szCs w:val="24"/>
        </w:rPr>
        <w:t xml:space="preserve"> also submitted that the Court should not be oblivious to the accused person’s state of sobriety and that the accused was dead drunk on that day which had an effect on the functioning of his mental faculty. Suffice it to say that I have taken this into account and I have further considered, as part of the common </w:t>
      </w:r>
      <w:r w:rsidRPr="00BA408F">
        <w:rPr>
          <w:rFonts w:ascii="Bookman Old Style" w:hAnsi="Bookman Old Style"/>
          <w:sz w:val="24"/>
          <w:szCs w:val="24"/>
        </w:rPr>
        <w:lastRenderedPageBreak/>
        <w:t>cause, the fact that the accused and the deceased had been friends in excess of seven years and that they used to party together and they did all other things together as friends would. I also accept counsel’s submission that, by killing someone that close, the accused is already being punished as this would forever remain on his mind. It also needs to be mentioned that I have taken into consideration the fact that the accused is a first offender, aged 32 and married with three children and that he is still young.</w:t>
      </w: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r w:rsidRPr="00BA408F">
        <w:rPr>
          <w:rFonts w:ascii="Bookman Old Style" w:hAnsi="Bookman Old Style"/>
          <w:sz w:val="24"/>
          <w:szCs w:val="24"/>
        </w:rPr>
        <w:t>[10]</w:t>
      </w:r>
      <w:r w:rsidRPr="00BA408F">
        <w:rPr>
          <w:rFonts w:ascii="Bookman Old Style" w:hAnsi="Bookman Old Style"/>
          <w:sz w:val="24"/>
          <w:szCs w:val="24"/>
        </w:rPr>
        <w:tab/>
        <w:t>Defence counsel has urged the Court to blend the sentence of this accused person with an unusual degree of mercy. He submitted that what distinguishes this matter from other culpable homicide cases is that in those cases people carry weapons in a bid to protect themselves but that in this case, the accused had not left home with the firearm and</w:t>
      </w:r>
      <w:proofErr w:type="gramStart"/>
      <w:r w:rsidRPr="00BA408F">
        <w:rPr>
          <w:rFonts w:ascii="Bookman Old Style" w:hAnsi="Bookman Old Style"/>
          <w:sz w:val="24"/>
          <w:szCs w:val="24"/>
        </w:rPr>
        <w:t>,  moreover</w:t>
      </w:r>
      <w:proofErr w:type="gramEnd"/>
      <w:r w:rsidRPr="00BA408F">
        <w:rPr>
          <w:rFonts w:ascii="Bookman Old Style" w:hAnsi="Bookman Old Style"/>
          <w:sz w:val="24"/>
          <w:szCs w:val="24"/>
        </w:rPr>
        <w:t xml:space="preserve">, that there is nothing on record which envisages that the accused had intended to use it at any time and that it is common cause that he was never the owner of the said firearm. Counsel referred the Court to the following authorities, namely, </w:t>
      </w:r>
      <w:r w:rsidRPr="00BA408F">
        <w:rPr>
          <w:rFonts w:ascii="Bookman Old Style" w:hAnsi="Bookman Old Style"/>
          <w:b/>
          <w:bCs/>
          <w:sz w:val="24"/>
          <w:szCs w:val="24"/>
        </w:rPr>
        <w:t xml:space="preserve">Sandile </w:t>
      </w:r>
      <w:proofErr w:type="spellStart"/>
      <w:r w:rsidRPr="00BA408F">
        <w:rPr>
          <w:rFonts w:ascii="Bookman Old Style" w:hAnsi="Bookman Old Style"/>
          <w:b/>
          <w:bCs/>
          <w:sz w:val="24"/>
          <w:szCs w:val="24"/>
        </w:rPr>
        <w:t>Mkhabela</w:t>
      </w:r>
      <w:proofErr w:type="spellEnd"/>
      <w:r w:rsidRPr="00BA408F">
        <w:rPr>
          <w:rFonts w:ascii="Bookman Old Style" w:hAnsi="Bookman Old Style"/>
          <w:b/>
          <w:bCs/>
          <w:sz w:val="24"/>
          <w:szCs w:val="24"/>
        </w:rPr>
        <w:t xml:space="preserve"> vs. Rex, Appeal Case No. 15/2000; </w:t>
      </w:r>
      <w:proofErr w:type="spellStart"/>
      <w:r w:rsidRPr="00BA408F">
        <w:rPr>
          <w:rFonts w:ascii="Bookman Old Style" w:hAnsi="Bookman Old Style"/>
          <w:b/>
          <w:bCs/>
          <w:sz w:val="24"/>
          <w:szCs w:val="24"/>
        </w:rPr>
        <w:t>Sidumo</w:t>
      </w:r>
      <w:proofErr w:type="spellEnd"/>
      <w:r w:rsidRPr="00BA408F">
        <w:rPr>
          <w:rFonts w:ascii="Bookman Old Style" w:hAnsi="Bookman Old Style"/>
          <w:b/>
          <w:bCs/>
          <w:sz w:val="24"/>
          <w:szCs w:val="24"/>
        </w:rPr>
        <w:t xml:space="preserve"> Sipho </w:t>
      </w:r>
      <w:proofErr w:type="spellStart"/>
      <w:r w:rsidRPr="00BA408F">
        <w:rPr>
          <w:rFonts w:ascii="Bookman Old Style" w:hAnsi="Bookman Old Style"/>
          <w:b/>
          <w:bCs/>
          <w:sz w:val="24"/>
          <w:szCs w:val="24"/>
        </w:rPr>
        <w:t>Mngomezulu</w:t>
      </w:r>
      <w:proofErr w:type="spellEnd"/>
      <w:r w:rsidRPr="00BA408F">
        <w:rPr>
          <w:rFonts w:ascii="Bookman Old Style" w:hAnsi="Bookman Old Style"/>
          <w:b/>
          <w:bCs/>
          <w:sz w:val="24"/>
          <w:szCs w:val="24"/>
        </w:rPr>
        <w:t xml:space="preserve"> vs. Rex, Appeal Case No. 39/2000; Mlungisi Mhlanga vs. Rex</w:t>
      </w:r>
      <w:proofErr w:type="gramStart"/>
      <w:r w:rsidRPr="00BA408F">
        <w:rPr>
          <w:rFonts w:ascii="Bookman Old Style" w:hAnsi="Bookman Old Style"/>
          <w:b/>
          <w:bCs/>
          <w:sz w:val="24"/>
          <w:szCs w:val="24"/>
        </w:rPr>
        <w:t>,  Appeal</w:t>
      </w:r>
      <w:proofErr w:type="gramEnd"/>
      <w:r w:rsidRPr="00BA408F">
        <w:rPr>
          <w:rFonts w:ascii="Bookman Old Style" w:hAnsi="Bookman Old Style"/>
          <w:b/>
          <w:bCs/>
          <w:sz w:val="24"/>
          <w:szCs w:val="24"/>
        </w:rPr>
        <w:t xml:space="preserve"> Case No. 10/06 </w:t>
      </w:r>
      <w:r w:rsidRPr="00BA408F">
        <w:rPr>
          <w:rFonts w:ascii="Bookman Old Style" w:hAnsi="Bookman Old Style"/>
          <w:sz w:val="24"/>
          <w:szCs w:val="24"/>
        </w:rPr>
        <w:t>and he urged the Court not to impose a custodial sentence on the accused but to issue a suspended sentence together with a fine.</w:t>
      </w: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r w:rsidRPr="00BA408F">
        <w:rPr>
          <w:rFonts w:ascii="Bookman Old Style" w:hAnsi="Bookman Old Style"/>
          <w:sz w:val="24"/>
          <w:szCs w:val="24"/>
        </w:rPr>
        <w:lastRenderedPageBreak/>
        <w:t>[11]</w:t>
      </w:r>
      <w:r w:rsidRPr="00BA408F">
        <w:rPr>
          <w:rFonts w:ascii="Bookman Old Style" w:hAnsi="Bookman Old Style"/>
          <w:sz w:val="24"/>
          <w:szCs w:val="24"/>
        </w:rPr>
        <w:tab/>
        <w:t>For his part, the DPP urged the Court to pass a sentence which would send a strong message to other would be offenders that firearms should not form part of the company of friends because firearms cause fatality. He further submitted that the sentence should dictate that there would absolutely be no need for one to carry a weapon even in terms of enjoyment.</w:t>
      </w: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r w:rsidRPr="00BA408F">
        <w:rPr>
          <w:rFonts w:ascii="Bookman Old Style" w:hAnsi="Bookman Old Style"/>
          <w:sz w:val="24"/>
          <w:szCs w:val="24"/>
        </w:rPr>
        <w:t>[12]</w:t>
      </w:r>
      <w:r w:rsidRPr="00BA408F">
        <w:rPr>
          <w:rFonts w:ascii="Bookman Old Style" w:hAnsi="Bookman Old Style"/>
          <w:sz w:val="24"/>
          <w:szCs w:val="24"/>
        </w:rPr>
        <w:tab/>
        <w:t xml:space="preserve">Invariably, the decision of the Court, in such cases, often hinges on discretion after a careful consideration of sentences imposed in other cases of culpable homicide. In </w:t>
      </w:r>
      <w:proofErr w:type="spellStart"/>
      <w:r w:rsidRPr="00BA408F">
        <w:rPr>
          <w:rFonts w:ascii="Bookman Old Style" w:hAnsi="Bookman Old Style"/>
          <w:b/>
          <w:bCs/>
          <w:sz w:val="24"/>
          <w:szCs w:val="24"/>
        </w:rPr>
        <w:t>Nkosinathi</w:t>
      </w:r>
      <w:proofErr w:type="spellEnd"/>
      <w:r w:rsidRPr="00BA408F">
        <w:rPr>
          <w:rFonts w:ascii="Bookman Old Style" w:hAnsi="Bookman Old Style"/>
          <w:b/>
          <w:bCs/>
          <w:sz w:val="24"/>
          <w:szCs w:val="24"/>
        </w:rPr>
        <w:t xml:space="preserve"> Bright </w:t>
      </w:r>
      <w:proofErr w:type="gramStart"/>
      <w:r w:rsidRPr="00BA408F">
        <w:rPr>
          <w:rFonts w:ascii="Bookman Old Style" w:hAnsi="Bookman Old Style"/>
          <w:b/>
          <w:bCs/>
          <w:sz w:val="24"/>
          <w:szCs w:val="24"/>
        </w:rPr>
        <w:t>Thomo  v</w:t>
      </w:r>
      <w:proofErr w:type="gramEnd"/>
      <w:r w:rsidRPr="00BA408F">
        <w:rPr>
          <w:rFonts w:ascii="Bookman Old Style" w:hAnsi="Bookman Old Style"/>
          <w:b/>
          <w:bCs/>
          <w:sz w:val="24"/>
          <w:szCs w:val="24"/>
        </w:rPr>
        <w:t xml:space="preserve">  Rex Criminal Appeal No. 12/2010</w:t>
      </w:r>
      <w:r w:rsidRPr="00BA408F">
        <w:rPr>
          <w:rFonts w:ascii="Bookman Old Style" w:hAnsi="Bookman Old Style"/>
          <w:sz w:val="24"/>
          <w:szCs w:val="24"/>
        </w:rPr>
        <w:t>,</w:t>
      </w:r>
      <w:r w:rsidRPr="00BA408F">
        <w:rPr>
          <w:rFonts w:ascii="Bookman Old Style" w:hAnsi="Bookman Old Style"/>
          <w:b/>
          <w:bCs/>
          <w:sz w:val="24"/>
          <w:szCs w:val="24"/>
        </w:rPr>
        <w:t xml:space="preserve"> </w:t>
      </w:r>
      <w:proofErr w:type="spellStart"/>
      <w:r w:rsidRPr="00BA408F">
        <w:rPr>
          <w:rFonts w:ascii="Bookman Old Style" w:hAnsi="Bookman Old Style"/>
          <w:b/>
          <w:bCs/>
          <w:sz w:val="24"/>
          <w:szCs w:val="24"/>
        </w:rPr>
        <w:t>Ebrahim</w:t>
      </w:r>
      <w:proofErr w:type="spellEnd"/>
      <w:r w:rsidRPr="00BA408F">
        <w:rPr>
          <w:rFonts w:ascii="Bookman Old Style" w:hAnsi="Bookman Old Style"/>
          <w:b/>
          <w:bCs/>
          <w:sz w:val="24"/>
          <w:szCs w:val="24"/>
        </w:rPr>
        <w:t xml:space="preserve"> J.A. </w:t>
      </w:r>
      <w:r w:rsidRPr="00BA408F">
        <w:rPr>
          <w:rFonts w:ascii="Bookman Old Style" w:hAnsi="Bookman Old Style"/>
          <w:sz w:val="24"/>
          <w:szCs w:val="24"/>
        </w:rPr>
        <w:t>in his judgment referred to cases in which the Supreme Court had confirmed sentences of 10 years imprisonment for convictions of culpable homicide. His Lordship stated as follows:</w:t>
      </w:r>
    </w:p>
    <w:p w:rsidR="001C5DC4" w:rsidRPr="00BA408F" w:rsidRDefault="001C5DC4">
      <w:pPr>
        <w:spacing w:line="480" w:lineRule="auto"/>
        <w:ind w:left="1440" w:hanging="1440"/>
        <w:jc w:val="both"/>
        <w:rPr>
          <w:rFonts w:ascii="Bookman Old Style" w:hAnsi="Bookman Old Style"/>
          <w:sz w:val="24"/>
          <w:szCs w:val="24"/>
        </w:rPr>
      </w:pPr>
      <w:r w:rsidRPr="00BA408F">
        <w:rPr>
          <w:rFonts w:ascii="Bookman Old Style" w:hAnsi="Bookman Old Style"/>
          <w:sz w:val="24"/>
          <w:szCs w:val="24"/>
        </w:rPr>
        <w:tab/>
      </w:r>
    </w:p>
    <w:p w:rsidR="001C5DC4" w:rsidRPr="00BA408F" w:rsidRDefault="001C5DC4">
      <w:pPr>
        <w:tabs>
          <w:tab w:val="left" w:pos="720"/>
        </w:tabs>
        <w:spacing w:line="480" w:lineRule="auto"/>
        <w:ind w:left="1440" w:hanging="1440"/>
        <w:jc w:val="both"/>
        <w:rPr>
          <w:rFonts w:ascii="Bookman Old Style" w:hAnsi="Bookman Old Style"/>
          <w:sz w:val="24"/>
          <w:szCs w:val="24"/>
        </w:rPr>
      </w:pPr>
      <w:r w:rsidRPr="00BA408F">
        <w:rPr>
          <w:rFonts w:ascii="Bookman Old Style" w:hAnsi="Bookman Old Style"/>
          <w:sz w:val="24"/>
          <w:szCs w:val="24"/>
        </w:rPr>
        <w:tab/>
      </w:r>
      <w:r w:rsidRPr="00BA408F">
        <w:rPr>
          <w:rFonts w:ascii="Bookman Old Style" w:hAnsi="Bookman Old Style"/>
          <w:sz w:val="24"/>
          <w:szCs w:val="24"/>
        </w:rPr>
        <w:tab/>
        <w:t xml:space="preserve">“In the case of </w:t>
      </w:r>
      <w:r w:rsidRPr="00BA408F">
        <w:rPr>
          <w:rFonts w:ascii="Bookman Old Style" w:hAnsi="Bookman Old Style"/>
          <w:b/>
          <w:bCs/>
          <w:sz w:val="24"/>
          <w:szCs w:val="24"/>
        </w:rPr>
        <w:t>MUSA KENNETH NZIMA V REX, criminal appeal 21 of 2007</w:t>
      </w:r>
      <w:r w:rsidRPr="00BA408F">
        <w:rPr>
          <w:rFonts w:ascii="Bookman Old Style" w:hAnsi="Bookman Old Style"/>
          <w:sz w:val="24"/>
          <w:szCs w:val="24"/>
        </w:rPr>
        <w:t xml:space="preserve">, a sentence of ten years imprisonment </w:t>
      </w:r>
      <w:r w:rsidRPr="00BA408F">
        <w:rPr>
          <w:rFonts w:ascii="Bookman Old Style" w:hAnsi="Bookman Old Style"/>
          <w:sz w:val="24"/>
          <w:szCs w:val="24"/>
        </w:rPr>
        <w:tab/>
        <w:t xml:space="preserve">was confirmed. In the case of </w:t>
      </w:r>
      <w:r w:rsidRPr="00BA408F">
        <w:rPr>
          <w:rFonts w:ascii="Bookman Old Style" w:hAnsi="Bookman Old Style"/>
          <w:b/>
          <w:bCs/>
          <w:sz w:val="24"/>
          <w:szCs w:val="24"/>
        </w:rPr>
        <w:t xml:space="preserve">VUSI MADZALULE </w:t>
      </w:r>
      <w:r w:rsidRPr="00BA408F">
        <w:rPr>
          <w:rFonts w:ascii="Bookman Old Style" w:hAnsi="Bookman Old Style"/>
          <w:b/>
          <w:bCs/>
          <w:sz w:val="24"/>
          <w:szCs w:val="24"/>
        </w:rPr>
        <w:tab/>
        <w:t>MASILELA, criminal appeal 14 of 2008,</w:t>
      </w:r>
      <w:r w:rsidRPr="00BA408F">
        <w:rPr>
          <w:rFonts w:ascii="Bookman Old Style" w:hAnsi="Bookman Old Style"/>
          <w:sz w:val="24"/>
          <w:szCs w:val="24"/>
        </w:rPr>
        <w:t xml:space="preserve"> a sentence of ten years imprisonment was confirmed for a conviction of culpable homicide. In the case of </w:t>
      </w:r>
      <w:r w:rsidRPr="00BA408F">
        <w:rPr>
          <w:rFonts w:ascii="Bookman Old Style" w:hAnsi="Bookman Old Style"/>
          <w:b/>
          <w:bCs/>
          <w:sz w:val="24"/>
          <w:szCs w:val="24"/>
        </w:rPr>
        <w:t>LUCKY SICELO NDLANGAMANDLA AND TWO OTHERS, criminal appeal 8 of 2008</w:t>
      </w:r>
      <w:r w:rsidRPr="00BA408F">
        <w:rPr>
          <w:rFonts w:ascii="Bookman Old Style" w:hAnsi="Bookman Old Style"/>
          <w:sz w:val="24"/>
          <w:szCs w:val="24"/>
        </w:rPr>
        <w:t xml:space="preserve">, a sentence of ten years imprisonment was </w:t>
      </w:r>
      <w:r w:rsidRPr="00BA408F">
        <w:rPr>
          <w:rFonts w:ascii="Bookman Old Style" w:hAnsi="Bookman Old Style"/>
          <w:sz w:val="24"/>
          <w:szCs w:val="24"/>
        </w:rPr>
        <w:tab/>
        <w:t xml:space="preserve">approved of by this Court as was a </w:t>
      </w:r>
      <w:r w:rsidRPr="00BA408F">
        <w:rPr>
          <w:rFonts w:ascii="Bookman Old Style" w:hAnsi="Bookman Old Style"/>
          <w:sz w:val="24"/>
          <w:szCs w:val="24"/>
        </w:rPr>
        <w:lastRenderedPageBreak/>
        <w:t xml:space="preserve">sentence of nine years imprisonment imposed for a conviction of culpable homicide in the case of </w:t>
      </w:r>
      <w:r w:rsidRPr="00BA408F">
        <w:rPr>
          <w:rFonts w:ascii="Bookman Old Style" w:hAnsi="Bookman Old Style"/>
          <w:b/>
          <w:bCs/>
          <w:sz w:val="24"/>
          <w:szCs w:val="24"/>
        </w:rPr>
        <w:t>REX V PETROS MNGISI MASUKU, criminal appeal 11 of 2008</w:t>
      </w:r>
      <w:r w:rsidRPr="00BA408F">
        <w:rPr>
          <w:rFonts w:ascii="Bookman Old Style" w:hAnsi="Bookman Old Style"/>
          <w:sz w:val="24"/>
          <w:szCs w:val="24"/>
        </w:rPr>
        <w:t xml:space="preserve">. In each of these cases the accused had caused the death of the deceased persons by inflicting stab wounds to them.” </w:t>
      </w:r>
    </w:p>
    <w:p w:rsidR="001C5DC4" w:rsidRPr="00BA408F" w:rsidRDefault="001C5DC4">
      <w:pPr>
        <w:spacing w:line="480" w:lineRule="auto"/>
        <w:ind w:left="720" w:hanging="720"/>
        <w:rPr>
          <w:rFonts w:ascii="Bookman Old Style" w:hAnsi="Bookman Old Style"/>
          <w:sz w:val="24"/>
          <w:szCs w:val="24"/>
        </w:rPr>
      </w:pPr>
    </w:p>
    <w:p w:rsidR="001C5DC4" w:rsidRPr="00BA408F" w:rsidRDefault="001C5DC4">
      <w:pPr>
        <w:spacing w:line="480" w:lineRule="auto"/>
        <w:ind w:left="720" w:hanging="720"/>
        <w:rPr>
          <w:rFonts w:ascii="Bookman Old Style" w:hAnsi="Bookman Old Style"/>
          <w:sz w:val="24"/>
          <w:szCs w:val="24"/>
        </w:rPr>
      </w:pPr>
      <w:r w:rsidRPr="00BA408F">
        <w:rPr>
          <w:rFonts w:ascii="Bookman Old Style" w:hAnsi="Bookman Old Style"/>
          <w:sz w:val="24"/>
          <w:szCs w:val="24"/>
        </w:rPr>
        <w:t>[13]</w:t>
      </w:r>
      <w:r w:rsidRPr="00BA408F">
        <w:rPr>
          <w:rFonts w:ascii="Bookman Old Style" w:hAnsi="Bookman Old Style"/>
          <w:sz w:val="24"/>
          <w:szCs w:val="24"/>
        </w:rPr>
        <w:tab/>
        <w:t xml:space="preserve">In </w:t>
      </w:r>
      <w:proofErr w:type="spellStart"/>
      <w:r w:rsidRPr="00BA408F">
        <w:rPr>
          <w:rFonts w:ascii="Bookman Old Style" w:hAnsi="Bookman Old Style"/>
          <w:b/>
          <w:bCs/>
          <w:sz w:val="24"/>
          <w:szCs w:val="24"/>
        </w:rPr>
        <w:t>Lomcwasho</w:t>
      </w:r>
      <w:proofErr w:type="spellEnd"/>
      <w:r w:rsidRPr="00BA408F">
        <w:rPr>
          <w:rFonts w:ascii="Bookman Old Style" w:hAnsi="Bookman Old Style"/>
          <w:b/>
          <w:bCs/>
          <w:sz w:val="24"/>
          <w:szCs w:val="24"/>
        </w:rPr>
        <w:t xml:space="preserve"> </w:t>
      </w:r>
      <w:proofErr w:type="spellStart"/>
      <w:r w:rsidRPr="00BA408F">
        <w:rPr>
          <w:rFonts w:ascii="Bookman Old Style" w:hAnsi="Bookman Old Style"/>
          <w:b/>
          <w:bCs/>
          <w:sz w:val="24"/>
          <w:szCs w:val="24"/>
        </w:rPr>
        <w:t>Thembi</w:t>
      </w:r>
      <w:proofErr w:type="spellEnd"/>
      <w:r w:rsidRPr="00BA408F">
        <w:rPr>
          <w:rFonts w:ascii="Bookman Old Style" w:hAnsi="Bookman Old Style"/>
          <w:b/>
          <w:bCs/>
          <w:sz w:val="24"/>
          <w:szCs w:val="24"/>
        </w:rPr>
        <w:t xml:space="preserve"> Hlophe v The King, Criminal Appeal 7/2010</w:t>
      </w:r>
      <w:r w:rsidRPr="00BA408F">
        <w:rPr>
          <w:rFonts w:ascii="Bookman Old Style" w:hAnsi="Bookman Old Style"/>
          <w:sz w:val="24"/>
          <w:szCs w:val="24"/>
        </w:rPr>
        <w:t>,</w:t>
      </w:r>
      <w:r w:rsidRPr="00BA408F">
        <w:rPr>
          <w:rFonts w:ascii="Bookman Old Style" w:hAnsi="Bookman Old Style"/>
          <w:b/>
          <w:bCs/>
          <w:sz w:val="24"/>
          <w:szCs w:val="24"/>
        </w:rPr>
        <w:t xml:space="preserve"> </w:t>
      </w:r>
      <w:proofErr w:type="spellStart"/>
      <w:r w:rsidRPr="00BA408F">
        <w:rPr>
          <w:rFonts w:ascii="Bookman Old Style" w:hAnsi="Bookman Old Style"/>
          <w:b/>
          <w:bCs/>
          <w:sz w:val="24"/>
          <w:szCs w:val="24"/>
        </w:rPr>
        <w:t>Dr</w:t>
      </w:r>
      <w:proofErr w:type="spellEnd"/>
      <w:r w:rsidRPr="00BA408F">
        <w:rPr>
          <w:rFonts w:ascii="Bookman Old Style" w:hAnsi="Bookman Old Style"/>
          <w:b/>
          <w:bCs/>
          <w:sz w:val="24"/>
          <w:szCs w:val="24"/>
        </w:rPr>
        <w:t xml:space="preserve"> S. </w:t>
      </w:r>
      <w:proofErr w:type="spellStart"/>
      <w:r w:rsidRPr="00BA408F">
        <w:rPr>
          <w:rFonts w:ascii="Bookman Old Style" w:hAnsi="Bookman Old Style"/>
          <w:b/>
          <w:bCs/>
          <w:sz w:val="24"/>
          <w:szCs w:val="24"/>
        </w:rPr>
        <w:t>Twum</w:t>
      </w:r>
      <w:proofErr w:type="spellEnd"/>
      <w:r w:rsidRPr="00BA408F">
        <w:rPr>
          <w:rFonts w:ascii="Bookman Old Style" w:hAnsi="Bookman Old Style"/>
          <w:b/>
          <w:bCs/>
          <w:sz w:val="24"/>
          <w:szCs w:val="24"/>
        </w:rPr>
        <w:t xml:space="preserve"> J.A.</w:t>
      </w:r>
      <w:r w:rsidRPr="00BA408F">
        <w:rPr>
          <w:rFonts w:ascii="Bookman Old Style" w:hAnsi="Bookman Old Style"/>
          <w:sz w:val="24"/>
          <w:szCs w:val="24"/>
        </w:rPr>
        <w:t xml:space="preserve"> pronounced that:</w:t>
      </w:r>
    </w:p>
    <w:p w:rsidR="001C5DC4" w:rsidRPr="00BA408F" w:rsidRDefault="001C5DC4">
      <w:pPr>
        <w:spacing w:line="480" w:lineRule="auto"/>
        <w:ind w:left="1440" w:hanging="1440"/>
        <w:jc w:val="both"/>
        <w:rPr>
          <w:rFonts w:ascii="Bookman Old Style" w:hAnsi="Bookman Old Style"/>
          <w:sz w:val="24"/>
          <w:szCs w:val="24"/>
        </w:rPr>
      </w:pPr>
      <w:r w:rsidRPr="00BA408F">
        <w:rPr>
          <w:rFonts w:ascii="Bookman Old Style" w:hAnsi="Bookman Old Style"/>
          <w:sz w:val="24"/>
          <w:szCs w:val="24"/>
        </w:rPr>
        <w:tab/>
        <w:t xml:space="preserve">“There are obviously varying degrees of culpable homicide offences. As noted above, in the case of </w:t>
      </w:r>
      <w:proofErr w:type="spellStart"/>
      <w:r w:rsidRPr="00BA408F">
        <w:rPr>
          <w:rFonts w:ascii="Bookman Old Style" w:hAnsi="Bookman Old Style"/>
          <w:b/>
          <w:bCs/>
          <w:sz w:val="24"/>
          <w:szCs w:val="24"/>
        </w:rPr>
        <w:t>Bongani</w:t>
      </w:r>
      <w:proofErr w:type="spellEnd"/>
      <w:r w:rsidRPr="00BA408F">
        <w:rPr>
          <w:rFonts w:ascii="Bookman Old Style" w:hAnsi="Bookman Old Style"/>
          <w:b/>
          <w:bCs/>
          <w:sz w:val="24"/>
          <w:szCs w:val="24"/>
        </w:rPr>
        <w:t xml:space="preserve"> </w:t>
      </w:r>
      <w:proofErr w:type="spellStart"/>
      <w:r w:rsidRPr="00BA408F">
        <w:rPr>
          <w:rFonts w:ascii="Bookman Old Style" w:hAnsi="Bookman Old Style"/>
          <w:b/>
          <w:bCs/>
          <w:sz w:val="24"/>
          <w:szCs w:val="24"/>
        </w:rPr>
        <w:t>Dumisani</w:t>
      </w:r>
      <w:proofErr w:type="spellEnd"/>
      <w:r w:rsidRPr="00BA408F">
        <w:rPr>
          <w:rFonts w:ascii="Bookman Old Style" w:hAnsi="Bookman Old Style"/>
          <w:b/>
          <w:bCs/>
          <w:sz w:val="24"/>
          <w:szCs w:val="24"/>
        </w:rPr>
        <w:t xml:space="preserve"> </w:t>
      </w:r>
      <w:r w:rsidRPr="00BA408F">
        <w:rPr>
          <w:rFonts w:ascii="Bookman Old Style" w:hAnsi="Bookman Old Style"/>
          <w:b/>
          <w:bCs/>
          <w:sz w:val="24"/>
          <w:szCs w:val="24"/>
        </w:rPr>
        <w:tab/>
        <w:t>Amos Dlamini v Rex [Criminal Appeal No.12/2005</w:t>
      </w:r>
      <w:r w:rsidRPr="00BA408F">
        <w:rPr>
          <w:rFonts w:ascii="Bookman Old Style" w:hAnsi="Bookman Old Style"/>
          <w:b/>
          <w:bCs/>
          <w:sz w:val="24"/>
          <w:szCs w:val="24"/>
          <w:u w:val="single"/>
        </w:rPr>
        <w:t>]</w:t>
      </w:r>
      <w:r w:rsidRPr="00BA408F">
        <w:rPr>
          <w:rFonts w:ascii="Bookman Old Style" w:hAnsi="Bookman Old Style"/>
          <w:sz w:val="24"/>
          <w:szCs w:val="24"/>
        </w:rPr>
        <w:t xml:space="preserve"> this Court endorsed a sentence of 10 years imprisonment in what the trial Judge described as an extraordinarily serious case of culpable homicide ‘at the most serious end of the scale of such a </w:t>
      </w:r>
      <w:r w:rsidRPr="00BA408F">
        <w:rPr>
          <w:rFonts w:ascii="Bookman Old Style" w:hAnsi="Bookman Old Style"/>
          <w:sz w:val="24"/>
          <w:szCs w:val="24"/>
        </w:rPr>
        <w:tab/>
        <w:t xml:space="preserve">crime.’  </w:t>
      </w:r>
    </w:p>
    <w:p w:rsidR="001C5DC4" w:rsidRPr="00BA408F" w:rsidRDefault="001C5DC4">
      <w:pPr>
        <w:spacing w:line="480" w:lineRule="auto"/>
        <w:ind w:left="1440" w:hanging="1440"/>
        <w:jc w:val="both"/>
        <w:rPr>
          <w:rFonts w:ascii="Bookman Old Style" w:hAnsi="Bookman Old Style"/>
          <w:sz w:val="24"/>
          <w:szCs w:val="24"/>
        </w:rPr>
      </w:pPr>
      <w:r w:rsidRPr="00BA408F">
        <w:rPr>
          <w:rFonts w:ascii="Bookman Old Style" w:hAnsi="Bookman Old Style"/>
          <w:sz w:val="24"/>
          <w:szCs w:val="24"/>
        </w:rPr>
        <w:tab/>
        <w:t xml:space="preserve">I respectfully agree entirely with </w:t>
      </w:r>
      <w:proofErr w:type="spellStart"/>
      <w:r w:rsidRPr="00BA408F">
        <w:rPr>
          <w:rFonts w:ascii="Bookman Old Style" w:hAnsi="Bookman Old Style"/>
          <w:b/>
          <w:bCs/>
          <w:sz w:val="24"/>
          <w:szCs w:val="24"/>
        </w:rPr>
        <w:t>Tebbutt</w:t>
      </w:r>
      <w:proofErr w:type="spellEnd"/>
      <w:r w:rsidRPr="00BA408F">
        <w:rPr>
          <w:rFonts w:ascii="Bookman Old Style" w:hAnsi="Bookman Old Style"/>
          <w:b/>
          <w:bCs/>
          <w:sz w:val="24"/>
          <w:szCs w:val="24"/>
        </w:rPr>
        <w:t xml:space="preserve"> J.A. </w:t>
      </w:r>
      <w:r w:rsidRPr="00BA408F">
        <w:rPr>
          <w:rFonts w:ascii="Bookman Old Style" w:hAnsi="Bookman Old Style"/>
          <w:sz w:val="24"/>
          <w:szCs w:val="24"/>
        </w:rPr>
        <w:t>when he opined that a sentence of 10 years seems to be warranted in culpable homicide convictions only at the most serious end of the scale of such crimes.”</w:t>
      </w: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b/>
          <w:bCs/>
          <w:sz w:val="24"/>
          <w:szCs w:val="24"/>
        </w:rPr>
      </w:pPr>
      <w:r w:rsidRPr="00BA408F">
        <w:rPr>
          <w:rFonts w:ascii="Bookman Old Style" w:hAnsi="Bookman Old Style"/>
          <w:sz w:val="24"/>
          <w:szCs w:val="24"/>
        </w:rPr>
        <w:t>[14]</w:t>
      </w:r>
      <w:r w:rsidRPr="00BA408F">
        <w:rPr>
          <w:rFonts w:ascii="Bookman Old Style" w:hAnsi="Bookman Old Style"/>
          <w:sz w:val="24"/>
          <w:szCs w:val="24"/>
        </w:rPr>
        <w:tab/>
        <w:t xml:space="preserve">Judging from the circumstances presented in the Statement of Agreed Facts in this instant case, coupled with the mitigating factors advanced on behalf of the accused, I am of the considered view that the </w:t>
      </w:r>
      <w:r w:rsidRPr="00BA408F">
        <w:rPr>
          <w:rFonts w:ascii="Bookman Old Style" w:hAnsi="Bookman Old Style"/>
          <w:sz w:val="24"/>
          <w:szCs w:val="24"/>
        </w:rPr>
        <w:lastRenderedPageBreak/>
        <w:t xml:space="preserve">cumulative effect are of such a nature that the offence committed by the accused herein cannot be </w:t>
      </w:r>
      <w:proofErr w:type="spellStart"/>
      <w:r w:rsidRPr="00BA408F">
        <w:rPr>
          <w:rFonts w:ascii="Bookman Old Style" w:hAnsi="Bookman Old Style"/>
          <w:sz w:val="24"/>
          <w:szCs w:val="24"/>
        </w:rPr>
        <w:t>categorised</w:t>
      </w:r>
      <w:proofErr w:type="spellEnd"/>
      <w:r w:rsidRPr="00BA408F">
        <w:rPr>
          <w:rFonts w:ascii="Bookman Old Style" w:hAnsi="Bookman Old Style"/>
          <w:sz w:val="24"/>
          <w:szCs w:val="24"/>
        </w:rPr>
        <w:t xml:space="preserve"> as being “at the most serious end of the scale of such crimes.”  However, </w:t>
      </w:r>
      <w:proofErr w:type="gramStart"/>
      <w:r w:rsidRPr="00BA408F">
        <w:rPr>
          <w:rFonts w:ascii="Bookman Old Style" w:hAnsi="Bookman Old Style"/>
          <w:sz w:val="24"/>
          <w:szCs w:val="24"/>
          <w:lang w:val="en-GB"/>
        </w:rPr>
        <w:t>In</w:t>
      </w:r>
      <w:proofErr w:type="gramEnd"/>
      <w:r w:rsidRPr="00BA408F">
        <w:rPr>
          <w:rFonts w:ascii="Bookman Old Style" w:hAnsi="Bookman Old Style"/>
          <w:sz w:val="24"/>
          <w:szCs w:val="24"/>
          <w:lang w:val="en-GB"/>
        </w:rPr>
        <w:t xml:space="preserve"> arriving at a proper sentence, I feel it is imperative that I do not lose sight of the principle that the sanctity of human life should be sacrosanct.  The protection of right to life is one of the fundamental rights and freedoms of the individual enshrined in the Constitution of the Kingdom of Swaziland Act, 2005. </w:t>
      </w:r>
    </w:p>
    <w:p w:rsidR="001C5DC4" w:rsidRPr="00BA408F" w:rsidRDefault="001C5DC4">
      <w:pPr>
        <w:spacing w:line="480" w:lineRule="auto"/>
        <w:ind w:left="720" w:hanging="720"/>
        <w:jc w:val="both"/>
        <w:rPr>
          <w:rFonts w:ascii="Bookman Old Style" w:hAnsi="Bookman Old Style"/>
          <w:b/>
          <w:bCs/>
          <w:sz w:val="24"/>
          <w:szCs w:val="24"/>
        </w:rPr>
      </w:pPr>
    </w:p>
    <w:p w:rsidR="001C5DC4" w:rsidRPr="00BA408F" w:rsidRDefault="001C5DC4">
      <w:pPr>
        <w:tabs>
          <w:tab w:val="left" w:pos="720"/>
        </w:tabs>
        <w:spacing w:line="480" w:lineRule="auto"/>
        <w:ind w:left="720" w:hanging="720"/>
        <w:jc w:val="both"/>
        <w:rPr>
          <w:rFonts w:ascii="Bookman Old Style" w:hAnsi="Bookman Old Style"/>
          <w:sz w:val="24"/>
          <w:szCs w:val="24"/>
          <w:lang w:val="en-GB"/>
        </w:rPr>
      </w:pPr>
      <w:r w:rsidRPr="00BA408F">
        <w:rPr>
          <w:rFonts w:ascii="Bookman Old Style" w:hAnsi="Bookman Old Style"/>
          <w:sz w:val="24"/>
          <w:szCs w:val="24"/>
          <w:lang w:val="en-GB"/>
        </w:rPr>
        <w:t>[15]</w:t>
      </w:r>
      <w:r w:rsidRPr="00BA408F">
        <w:rPr>
          <w:rFonts w:ascii="Bookman Old Style" w:hAnsi="Bookman Old Style"/>
          <w:sz w:val="24"/>
          <w:szCs w:val="24"/>
          <w:lang w:val="en-GB"/>
        </w:rPr>
        <w:tab/>
        <w:t xml:space="preserve">I am equally mindful of the dictum in the judgment of the </w:t>
      </w:r>
      <w:r w:rsidRPr="00BA408F">
        <w:rPr>
          <w:rFonts w:ascii="Bookman Old Style" w:hAnsi="Bookman Old Style"/>
          <w:b/>
          <w:bCs/>
          <w:sz w:val="24"/>
          <w:szCs w:val="24"/>
          <w:lang w:val="en-GB"/>
        </w:rPr>
        <w:t xml:space="preserve">Supreme Court of Swaziland </w:t>
      </w:r>
      <w:r w:rsidRPr="00BA408F">
        <w:rPr>
          <w:rFonts w:ascii="Bookman Old Style" w:hAnsi="Bookman Old Style"/>
          <w:sz w:val="24"/>
          <w:szCs w:val="24"/>
          <w:lang w:val="en-GB"/>
        </w:rPr>
        <w:t>in the case of</w:t>
      </w:r>
      <w:r w:rsidRPr="00BA408F">
        <w:rPr>
          <w:rFonts w:ascii="Bookman Old Style" w:hAnsi="Bookman Old Style"/>
          <w:b/>
          <w:bCs/>
          <w:sz w:val="24"/>
          <w:szCs w:val="24"/>
          <w:lang w:val="en-GB"/>
        </w:rPr>
        <w:t xml:space="preserve"> Gerald </w:t>
      </w:r>
      <w:proofErr w:type="spellStart"/>
      <w:r w:rsidRPr="00BA408F">
        <w:rPr>
          <w:rFonts w:ascii="Bookman Old Style" w:hAnsi="Bookman Old Style"/>
          <w:b/>
          <w:bCs/>
          <w:sz w:val="24"/>
          <w:szCs w:val="24"/>
          <w:lang w:val="en-GB"/>
        </w:rPr>
        <w:t>Mvemve</w:t>
      </w:r>
      <w:proofErr w:type="spellEnd"/>
      <w:r w:rsidRPr="00BA408F">
        <w:rPr>
          <w:rFonts w:ascii="Bookman Old Style" w:hAnsi="Bookman Old Style"/>
          <w:b/>
          <w:bCs/>
          <w:sz w:val="24"/>
          <w:szCs w:val="24"/>
          <w:lang w:val="en-GB"/>
        </w:rPr>
        <w:t xml:space="preserve"> </w:t>
      </w:r>
      <w:proofErr w:type="spellStart"/>
      <w:r w:rsidRPr="00BA408F">
        <w:rPr>
          <w:rFonts w:ascii="Bookman Old Style" w:hAnsi="Bookman Old Style"/>
          <w:b/>
          <w:bCs/>
          <w:sz w:val="24"/>
          <w:szCs w:val="24"/>
          <w:lang w:val="en-GB"/>
        </w:rPr>
        <w:t>Valthof</w:t>
      </w:r>
      <w:proofErr w:type="spellEnd"/>
      <w:r w:rsidRPr="00BA408F">
        <w:rPr>
          <w:rFonts w:ascii="Bookman Old Style" w:hAnsi="Bookman Old Style"/>
          <w:b/>
          <w:bCs/>
          <w:sz w:val="24"/>
          <w:szCs w:val="24"/>
          <w:lang w:val="en-GB"/>
        </w:rPr>
        <w:t xml:space="preserve"> And The King Criminal Appeal Case No: 5/10 </w:t>
      </w:r>
      <w:r w:rsidRPr="00BA408F">
        <w:rPr>
          <w:rFonts w:ascii="Bookman Old Style" w:hAnsi="Bookman Old Style"/>
          <w:sz w:val="24"/>
          <w:szCs w:val="24"/>
          <w:lang w:val="en-GB"/>
        </w:rPr>
        <w:t xml:space="preserve">in which their Lordships stated that </w:t>
      </w:r>
      <w:r w:rsidRPr="00BA408F">
        <w:rPr>
          <w:rFonts w:ascii="Bookman Old Style" w:hAnsi="Bookman Old Style"/>
          <w:sz w:val="24"/>
          <w:szCs w:val="24"/>
        </w:rPr>
        <w:t>“</w:t>
      </w:r>
      <w:r w:rsidRPr="00BA408F">
        <w:rPr>
          <w:rFonts w:ascii="Bookman Old Style" w:hAnsi="Bookman Old Style"/>
          <w:sz w:val="24"/>
          <w:szCs w:val="24"/>
          <w:lang w:val="en-GB"/>
        </w:rPr>
        <w:t>the criminal jurisprudence of this Kingdom, like in some other nations, requires that the Courts ought in appropriate cases to temper the severity of sentences they would otherwise impose to take account of human frailties.</w:t>
      </w:r>
      <w:r w:rsidRPr="00BA408F">
        <w:rPr>
          <w:rFonts w:ascii="Bookman Old Style" w:hAnsi="Bookman Old Style"/>
          <w:sz w:val="24"/>
          <w:szCs w:val="24"/>
        </w:rPr>
        <w:t>”</w:t>
      </w:r>
      <w:r w:rsidRPr="00BA408F">
        <w:rPr>
          <w:rFonts w:ascii="Bookman Old Style" w:hAnsi="Bookman Old Style"/>
          <w:sz w:val="24"/>
          <w:szCs w:val="24"/>
          <w:lang w:val="en-GB"/>
        </w:rPr>
        <w:t xml:space="preserve">  In the same judgment, their Lordships went further to refer to what they termed the oft - quoted dictum of </w:t>
      </w:r>
      <w:r w:rsidRPr="00BA408F">
        <w:rPr>
          <w:rFonts w:ascii="Bookman Old Style" w:hAnsi="Bookman Old Style"/>
          <w:b/>
          <w:bCs/>
          <w:sz w:val="24"/>
          <w:szCs w:val="24"/>
          <w:lang w:val="en-GB"/>
        </w:rPr>
        <w:t xml:space="preserve">Holmes JA </w:t>
      </w:r>
      <w:r w:rsidRPr="00BA408F">
        <w:rPr>
          <w:rFonts w:ascii="Bookman Old Style" w:hAnsi="Bookman Old Style"/>
          <w:sz w:val="24"/>
          <w:szCs w:val="24"/>
          <w:lang w:val="en-GB"/>
        </w:rPr>
        <w:t xml:space="preserve">in the case of </w:t>
      </w:r>
      <w:r w:rsidRPr="00BA408F">
        <w:rPr>
          <w:rFonts w:ascii="Bookman Old Style" w:hAnsi="Bookman Old Style"/>
          <w:b/>
          <w:bCs/>
          <w:sz w:val="24"/>
          <w:szCs w:val="24"/>
          <w:lang w:val="en-GB"/>
        </w:rPr>
        <w:t xml:space="preserve">S v. </w:t>
      </w:r>
      <w:proofErr w:type="spellStart"/>
      <w:r w:rsidRPr="00BA408F">
        <w:rPr>
          <w:rFonts w:ascii="Bookman Old Style" w:hAnsi="Bookman Old Style"/>
          <w:b/>
          <w:bCs/>
          <w:sz w:val="24"/>
          <w:szCs w:val="24"/>
          <w:lang w:val="en-GB"/>
        </w:rPr>
        <w:t>Rabie</w:t>
      </w:r>
      <w:proofErr w:type="spellEnd"/>
      <w:r w:rsidRPr="00BA408F">
        <w:rPr>
          <w:rFonts w:ascii="Bookman Old Style" w:hAnsi="Bookman Old Style"/>
          <w:b/>
          <w:bCs/>
          <w:sz w:val="24"/>
          <w:szCs w:val="24"/>
          <w:lang w:val="en-GB"/>
        </w:rPr>
        <w:t xml:space="preserve"> 1975 (4) S.A. 855 (A) </w:t>
      </w:r>
      <w:r w:rsidRPr="00BA408F">
        <w:rPr>
          <w:rFonts w:ascii="Bookman Old Style" w:hAnsi="Bookman Old Style"/>
          <w:sz w:val="24"/>
          <w:szCs w:val="24"/>
          <w:lang w:val="en-GB"/>
        </w:rPr>
        <w:t xml:space="preserve">where he stated as follows: </w:t>
      </w:r>
      <w:r w:rsidRPr="00BA408F">
        <w:rPr>
          <w:rFonts w:ascii="Bookman Old Style" w:hAnsi="Bookman Old Style"/>
          <w:sz w:val="24"/>
          <w:szCs w:val="24"/>
          <w:lang w:val="en-GB"/>
        </w:rPr>
        <w:tab/>
      </w:r>
    </w:p>
    <w:p w:rsidR="001C5DC4" w:rsidRPr="00BA408F" w:rsidRDefault="001C5DC4">
      <w:pPr>
        <w:tabs>
          <w:tab w:val="left" w:pos="720"/>
        </w:tabs>
        <w:spacing w:line="480" w:lineRule="auto"/>
        <w:ind w:left="1440"/>
        <w:jc w:val="both"/>
        <w:rPr>
          <w:rFonts w:ascii="Bookman Old Style" w:hAnsi="Bookman Old Style"/>
          <w:sz w:val="24"/>
          <w:szCs w:val="24"/>
        </w:rPr>
      </w:pPr>
    </w:p>
    <w:p w:rsidR="001C5DC4" w:rsidRPr="00BA408F" w:rsidRDefault="001C5DC4">
      <w:pPr>
        <w:tabs>
          <w:tab w:val="left" w:pos="720"/>
        </w:tabs>
        <w:spacing w:line="480" w:lineRule="auto"/>
        <w:ind w:left="1440"/>
        <w:jc w:val="both"/>
        <w:rPr>
          <w:rFonts w:ascii="Bookman Old Style" w:hAnsi="Bookman Old Style"/>
          <w:sz w:val="24"/>
          <w:szCs w:val="24"/>
        </w:rPr>
      </w:pPr>
      <w:r w:rsidRPr="00BA408F">
        <w:rPr>
          <w:rFonts w:ascii="Bookman Old Style" w:hAnsi="Bookman Old Style"/>
          <w:sz w:val="24"/>
          <w:szCs w:val="24"/>
        </w:rPr>
        <w:t>“</w:t>
      </w:r>
      <w:r w:rsidRPr="00BA408F">
        <w:rPr>
          <w:rFonts w:ascii="Bookman Old Style" w:hAnsi="Bookman Old Style"/>
          <w:sz w:val="24"/>
          <w:szCs w:val="24"/>
          <w:lang w:val="en-GB"/>
        </w:rPr>
        <w:t>Punishment should fit the criminal as well as the crime, be fair to society and be blended with a measure of mercy according to the circumstances.</w:t>
      </w:r>
      <w:r w:rsidRPr="00BA408F">
        <w:rPr>
          <w:rFonts w:ascii="Bookman Old Style" w:hAnsi="Bookman Old Style"/>
          <w:sz w:val="24"/>
          <w:szCs w:val="24"/>
        </w:rPr>
        <w:t>”</w:t>
      </w:r>
    </w:p>
    <w:p w:rsidR="001C5DC4" w:rsidRPr="00BA408F" w:rsidRDefault="001C5DC4">
      <w:pPr>
        <w:tabs>
          <w:tab w:val="left" w:pos="720"/>
        </w:tabs>
        <w:spacing w:line="480" w:lineRule="auto"/>
        <w:ind w:left="1440" w:hanging="1350"/>
        <w:jc w:val="both"/>
        <w:rPr>
          <w:rFonts w:ascii="Bookman Old Style" w:hAnsi="Bookman Old Style"/>
          <w:sz w:val="24"/>
          <w:szCs w:val="24"/>
          <w:lang w:val="en-GB"/>
        </w:rPr>
      </w:pPr>
    </w:p>
    <w:p w:rsidR="001C5DC4" w:rsidRPr="00BA408F" w:rsidRDefault="001C5DC4">
      <w:pPr>
        <w:spacing w:line="480" w:lineRule="auto"/>
        <w:ind w:left="720" w:hanging="720"/>
        <w:jc w:val="both"/>
        <w:rPr>
          <w:rFonts w:ascii="Bookman Old Style" w:hAnsi="Bookman Old Style"/>
          <w:sz w:val="24"/>
          <w:szCs w:val="24"/>
        </w:rPr>
      </w:pPr>
      <w:r w:rsidRPr="00BA408F">
        <w:rPr>
          <w:rFonts w:ascii="Bookman Old Style" w:hAnsi="Bookman Old Style"/>
          <w:sz w:val="24"/>
          <w:szCs w:val="24"/>
          <w:lang w:val="en-GB"/>
        </w:rPr>
        <w:lastRenderedPageBreak/>
        <w:t>[16]</w:t>
      </w:r>
      <w:r w:rsidRPr="00BA408F">
        <w:rPr>
          <w:rFonts w:ascii="Bookman Old Style" w:hAnsi="Bookman Old Style"/>
          <w:sz w:val="24"/>
          <w:szCs w:val="24"/>
          <w:lang w:val="en-GB"/>
        </w:rPr>
        <w:tab/>
        <w:t xml:space="preserve">In my judgment, I am reasonably sure that the accused did not intend to kill the deceased and as such the degree of the moral guilt of the accused is clearly considerably reduced. </w:t>
      </w:r>
      <w:r w:rsidRPr="00BA408F">
        <w:rPr>
          <w:rFonts w:ascii="Bookman Old Style" w:hAnsi="Bookman Old Style"/>
          <w:sz w:val="24"/>
          <w:szCs w:val="24"/>
        </w:rPr>
        <w:t>In the circumstances, the accused is hereby sentenced to 3 years imprisonment two of which is hereby suspended for a period of 2 years on condition that he is not convicted of a crime of which violence to the person is an element committed during the period of suspension for which an unsuspended period of imprisonment is imposed.  It is hereby so ordered.</w:t>
      </w: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rPr>
          <w:rFonts w:ascii="Bookman Old Style" w:hAnsi="Bookman Old Style"/>
          <w:b/>
          <w:bCs/>
          <w:sz w:val="24"/>
          <w:szCs w:val="24"/>
          <w:lang w:val="en-GB"/>
        </w:rPr>
      </w:pPr>
      <w:r w:rsidRPr="00BA408F">
        <w:rPr>
          <w:rFonts w:ascii="Bookman Old Style" w:hAnsi="Bookman Old Style"/>
          <w:sz w:val="24"/>
          <w:szCs w:val="24"/>
        </w:rPr>
        <w:tab/>
      </w:r>
      <w:r w:rsidRPr="00BA408F">
        <w:rPr>
          <w:rFonts w:ascii="Bookman Old Style" w:hAnsi="Bookman Old Style"/>
          <w:b/>
          <w:bCs/>
          <w:sz w:val="24"/>
          <w:szCs w:val="24"/>
          <w:lang w:val="en-GB"/>
        </w:rPr>
        <w:t>FOR THE CROWN</w:t>
      </w:r>
      <w:r w:rsidRPr="00BA408F">
        <w:rPr>
          <w:rFonts w:ascii="Bookman Old Style" w:hAnsi="Bookman Old Style"/>
          <w:b/>
          <w:bCs/>
          <w:sz w:val="24"/>
          <w:szCs w:val="24"/>
          <w:lang w:val="en-GB"/>
        </w:rPr>
        <w:tab/>
      </w:r>
      <w:r w:rsidRPr="00BA408F">
        <w:rPr>
          <w:rFonts w:ascii="Bookman Old Style" w:hAnsi="Bookman Old Style"/>
          <w:b/>
          <w:bCs/>
          <w:sz w:val="24"/>
          <w:szCs w:val="24"/>
          <w:lang w:val="en-GB"/>
        </w:rPr>
        <w:tab/>
      </w:r>
      <w:r w:rsidRPr="00BA408F">
        <w:rPr>
          <w:rFonts w:ascii="Bookman Old Style" w:hAnsi="Bookman Old Style"/>
          <w:b/>
          <w:bCs/>
          <w:sz w:val="24"/>
          <w:szCs w:val="24"/>
          <w:lang w:val="en-GB"/>
        </w:rPr>
        <w:tab/>
      </w:r>
      <w:r w:rsidRPr="00BA408F">
        <w:rPr>
          <w:rFonts w:ascii="Bookman Old Style" w:hAnsi="Bookman Old Style"/>
          <w:b/>
          <w:bCs/>
          <w:sz w:val="24"/>
          <w:szCs w:val="24"/>
          <w:lang w:val="en-GB"/>
        </w:rPr>
        <w:tab/>
        <w:t xml:space="preserve">         MR. N. MASEKO</w:t>
      </w:r>
    </w:p>
    <w:p w:rsidR="001C5DC4" w:rsidRPr="00BA408F" w:rsidRDefault="001C5DC4">
      <w:pPr>
        <w:rPr>
          <w:rFonts w:ascii="Bookman Old Style" w:hAnsi="Bookman Old Style"/>
          <w:b/>
          <w:bCs/>
          <w:sz w:val="24"/>
          <w:szCs w:val="24"/>
          <w:lang w:val="en-GB"/>
        </w:rPr>
      </w:pPr>
    </w:p>
    <w:p w:rsidR="001C5DC4" w:rsidRPr="00BA408F" w:rsidRDefault="001C5DC4">
      <w:pPr>
        <w:rPr>
          <w:rFonts w:ascii="Bookman Old Style" w:hAnsi="Bookman Old Style"/>
          <w:b/>
          <w:bCs/>
          <w:sz w:val="24"/>
          <w:szCs w:val="24"/>
          <w:u w:val="single"/>
          <w:lang w:val="en-GB"/>
        </w:rPr>
      </w:pPr>
      <w:r w:rsidRPr="00BA408F">
        <w:rPr>
          <w:rFonts w:ascii="Bookman Old Style" w:hAnsi="Bookman Old Style"/>
          <w:b/>
          <w:bCs/>
          <w:sz w:val="24"/>
          <w:szCs w:val="24"/>
          <w:lang w:val="en-GB"/>
        </w:rPr>
        <w:tab/>
      </w:r>
      <w:proofErr w:type="gramStart"/>
      <w:r w:rsidRPr="00BA408F">
        <w:rPr>
          <w:rFonts w:ascii="Bookman Old Style" w:hAnsi="Bookman Old Style"/>
          <w:b/>
          <w:bCs/>
          <w:sz w:val="24"/>
          <w:szCs w:val="24"/>
          <w:lang w:val="en-GB"/>
        </w:rPr>
        <w:t>FOR  ACCUSED</w:t>
      </w:r>
      <w:proofErr w:type="gramEnd"/>
      <w:r w:rsidRPr="00BA408F">
        <w:rPr>
          <w:rFonts w:ascii="Bookman Old Style" w:hAnsi="Bookman Old Style"/>
          <w:b/>
          <w:bCs/>
          <w:sz w:val="24"/>
          <w:szCs w:val="24"/>
          <w:lang w:val="en-GB"/>
        </w:rPr>
        <w:t xml:space="preserve"> NO. 1                                        MR. M. MABILA</w:t>
      </w:r>
    </w:p>
    <w:p w:rsidR="001C5DC4" w:rsidRPr="00BA408F" w:rsidRDefault="001C5DC4">
      <w:pPr>
        <w:ind w:left="3600" w:hanging="3600"/>
        <w:rPr>
          <w:rFonts w:ascii="Bookman Old Style" w:hAnsi="Bookman Old Style"/>
          <w:b/>
          <w:bCs/>
          <w:sz w:val="24"/>
          <w:szCs w:val="24"/>
          <w:lang w:val="en-GB"/>
        </w:rPr>
      </w:pPr>
    </w:p>
    <w:p w:rsidR="001C5DC4" w:rsidRPr="00BA408F" w:rsidRDefault="001C5DC4">
      <w:pPr>
        <w:tabs>
          <w:tab w:val="left" w:pos="810"/>
        </w:tabs>
        <w:spacing w:line="360" w:lineRule="auto"/>
        <w:ind w:left="810" w:hanging="810"/>
        <w:jc w:val="both"/>
        <w:rPr>
          <w:rFonts w:ascii="Bookman Old Style" w:hAnsi="Bookman Old Style"/>
          <w:sz w:val="24"/>
          <w:szCs w:val="24"/>
        </w:rPr>
      </w:pPr>
    </w:p>
    <w:p w:rsidR="001C5DC4" w:rsidRPr="00BA408F" w:rsidRDefault="001C5DC4">
      <w:pPr>
        <w:tabs>
          <w:tab w:val="left" w:pos="810"/>
        </w:tabs>
        <w:spacing w:line="360" w:lineRule="auto"/>
        <w:ind w:left="810" w:hanging="810"/>
        <w:jc w:val="both"/>
        <w:rPr>
          <w:rFonts w:ascii="Bookman Old Style" w:hAnsi="Bookman Old Style"/>
          <w:b/>
          <w:bCs/>
          <w:sz w:val="24"/>
          <w:szCs w:val="24"/>
        </w:rPr>
      </w:pPr>
    </w:p>
    <w:p w:rsidR="001C5DC4" w:rsidRPr="00BA408F" w:rsidRDefault="001C5DC4">
      <w:pPr>
        <w:tabs>
          <w:tab w:val="left" w:pos="810"/>
        </w:tabs>
        <w:spacing w:line="360" w:lineRule="auto"/>
        <w:ind w:left="810" w:hanging="810"/>
        <w:jc w:val="both"/>
        <w:rPr>
          <w:rFonts w:ascii="Bookman Old Style" w:hAnsi="Bookman Old Style"/>
          <w:b/>
          <w:bCs/>
          <w:sz w:val="24"/>
          <w:szCs w:val="24"/>
        </w:rPr>
      </w:pPr>
    </w:p>
    <w:p w:rsidR="001C5DC4" w:rsidRPr="00BA408F" w:rsidRDefault="001C5DC4">
      <w:pPr>
        <w:tabs>
          <w:tab w:val="left" w:pos="810"/>
        </w:tabs>
        <w:spacing w:line="480" w:lineRule="auto"/>
        <w:ind w:left="720" w:hanging="720"/>
        <w:jc w:val="both"/>
        <w:rPr>
          <w:rFonts w:ascii="Bookman Old Style" w:hAnsi="Bookman Old Style"/>
          <w:b/>
          <w:bCs/>
          <w:sz w:val="24"/>
          <w:szCs w:val="24"/>
        </w:rPr>
      </w:pPr>
      <w:r w:rsidRPr="00BA408F">
        <w:rPr>
          <w:rFonts w:ascii="Bookman Old Style" w:hAnsi="Bookman Old Style"/>
          <w:b/>
          <w:bCs/>
          <w:sz w:val="24"/>
          <w:szCs w:val="24"/>
        </w:rPr>
        <w:tab/>
        <w:t xml:space="preserve">DELIVERED IN OPEN COURT IN MBABANE ON </w:t>
      </w:r>
      <w:proofErr w:type="gramStart"/>
      <w:r w:rsidRPr="00BA408F">
        <w:rPr>
          <w:rFonts w:ascii="Bookman Old Style" w:hAnsi="Bookman Old Style"/>
          <w:b/>
          <w:bCs/>
          <w:sz w:val="24"/>
          <w:szCs w:val="24"/>
        </w:rPr>
        <w:t>THIS  THE</w:t>
      </w:r>
      <w:proofErr w:type="gramEnd"/>
      <w:r w:rsidRPr="00BA408F">
        <w:rPr>
          <w:rFonts w:ascii="Bookman Old Style" w:hAnsi="Bookman Old Style"/>
          <w:b/>
          <w:bCs/>
          <w:sz w:val="24"/>
          <w:szCs w:val="24"/>
        </w:rPr>
        <w:t xml:space="preserve">………DAY OF APRIL 2012. </w:t>
      </w: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r>
    </w:p>
    <w:p w:rsidR="001C5DC4" w:rsidRPr="00BA408F" w:rsidRDefault="001C5DC4">
      <w:pPr>
        <w:tabs>
          <w:tab w:val="left" w:pos="630"/>
        </w:tabs>
        <w:spacing w:line="480" w:lineRule="auto"/>
        <w:jc w:val="both"/>
        <w:rPr>
          <w:rFonts w:ascii="Bookman Old Style" w:hAnsi="Bookman Old Style"/>
          <w:b/>
          <w:bCs/>
          <w:sz w:val="24"/>
          <w:szCs w:val="24"/>
        </w:rPr>
      </w:pP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r>
    </w:p>
    <w:p w:rsidR="001C5DC4" w:rsidRPr="00BA408F" w:rsidRDefault="001C5DC4">
      <w:pPr>
        <w:tabs>
          <w:tab w:val="left" w:pos="630"/>
        </w:tabs>
        <w:spacing w:line="480" w:lineRule="auto"/>
        <w:jc w:val="both"/>
        <w:rPr>
          <w:rFonts w:ascii="Bookman Old Style" w:hAnsi="Bookman Old Style"/>
          <w:b/>
          <w:bCs/>
          <w:sz w:val="24"/>
          <w:szCs w:val="24"/>
        </w:rPr>
      </w:pP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r>
      <w:r w:rsidRPr="00BA408F">
        <w:rPr>
          <w:rFonts w:ascii="Bookman Old Style" w:hAnsi="Bookman Old Style"/>
          <w:b/>
          <w:bCs/>
          <w:sz w:val="24"/>
          <w:szCs w:val="24"/>
        </w:rPr>
        <w:tab/>
        <w:t xml:space="preserve">     …….……………………….......</w:t>
      </w:r>
    </w:p>
    <w:p w:rsidR="001C5DC4" w:rsidRPr="00BA408F" w:rsidRDefault="001C5DC4">
      <w:pPr>
        <w:tabs>
          <w:tab w:val="left" w:pos="630"/>
        </w:tabs>
        <w:spacing w:line="480" w:lineRule="auto"/>
        <w:jc w:val="both"/>
        <w:rPr>
          <w:rFonts w:ascii="Bookman Old Style" w:hAnsi="Bookman Old Style"/>
          <w:b/>
          <w:bCs/>
          <w:sz w:val="24"/>
          <w:szCs w:val="24"/>
        </w:rPr>
      </w:pPr>
      <w:r w:rsidRPr="00BA408F">
        <w:rPr>
          <w:rFonts w:ascii="Bookman Old Style" w:hAnsi="Bookman Old Style"/>
          <w:b/>
          <w:bCs/>
          <w:i/>
          <w:iCs/>
          <w:sz w:val="24"/>
          <w:szCs w:val="24"/>
        </w:rPr>
        <w:t xml:space="preserve">                                                                           </w:t>
      </w:r>
      <w:r w:rsidRPr="00BA408F">
        <w:rPr>
          <w:rFonts w:ascii="Bookman Old Style" w:hAnsi="Bookman Old Style"/>
          <w:b/>
          <w:bCs/>
          <w:sz w:val="24"/>
          <w:szCs w:val="24"/>
        </w:rPr>
        <w:t>M. M.  SEY (MRS)</w:t>
      </w:r>
    </w:p>
    <w:p w:rsidR="001C5DC4" w:rsidRPr="00BA408F" w:rsidRDefault="001C5DC4">
      <w:pPr>
        <w:tabs>
          <w:tab w:val="left" w:pos="630"/>
        </w:tabs>
        <w:spacing w:line="480" w:lineRule="auto"/>
        <w:jc w:val="both"/>
        <w:rPr>
          <w:rFonts w:ascii="Bookman Old Style" w:hAnsi="Bookman Old Style"/>
          <w:b/>
          <w:bCs/>
          <w:sz w:val="24"/>
          <w:szCs w:val="24"/>
        </w:rPr>
      </w:pPr>
      <w:r w:rsidRPr="00BA408F">
        <w:rPr>
          <w:rFonts w:ascii="Bookman Old Style" w:hAnsi="Bookman Old Style"/>
          <w:b/>
          <w:bCs/>
          <w:sz w:val="24"/>
          <w:szCs w:val="24"/>
        </w:rPr>
        <w:t xml:space="preserve">                                                                   JUDGE OF THE HIGH COURT</w:t>
      </w: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p>
    <w:p w:rsidR="001C5DC4" w:rsidRPr="00BA408F" w:rsidRDefault="001C5DC4">
      <w:pPr>
        <w:spacing w:line="480" w:lineRule="auto"/>
        <w:ind w:left="720" w:hanging="720"/>
        <w:jc w:val="both"/>
        <w:rPr>
          <w:rFonts w:ascii="Bookman Old Style" w:hAnsi="Bookman Old Style"/>
          <w:sz w:val="24"/>
          <w:szCs w:val="24"/>
        </w:rPr>
      </w:pPr>
    </w:p>
    <w:sectPr w:rsidR="001C5DC4" w:rsidRPr="00BA408F" w:rsidSect="001C5DC4">
      <w:headerReference w:type="default" r:id="rId8"/>
      <w:footerReference w:type="default" r:id="rId9"/>
      <w:pgSz w:w="12240" w:h="15840"/>
      <w:pgMar w:top="1440" w:right="1260" w:bottom="1440" w:left="19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C5" w:rsidRDefault="009F0EC5" w:rsidP="001C5DC4">
      <w:r>
        <w:separator/>
      </w:r>
    </w:p>
  </w:endnote>
  <w:endnote w:type="continuationSeparator" w:id="0">
    <w:p w:rsidR="009F0EC5" w:rsidRDefault="009F0EC5" w:rsidP="001C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C4" w:rsidRDefault="001C5DC4">
    <w:pPr>
      <w:tabs>
        <w:tab w:val="center" w:pos="4680"/>
        <w:tab w:val="right" w:pos="9360"/>
      </w:tabs>
      <w:jc w:val="right"/>
      <w:rPr>
        <w:rFonts w:eastAsiaTheme="minorEastAsia"/>
        <w:kern w:val="0"/>
        <w:lang w:val="en-ZA"/>
      </w:rPr>
    </w:pPr>
    <w:r>
      <w:rPr>
        <w:rFonts w:eastAsiaTheme="minorEastAsia"/>
        <w:kern w:val="0"/>
        <w:lang w:val="en-ZA"/>
      </w:rPr>
      <w:pgNum/>
    </w:r>
  </w:p>
  <w:p w:rsidR="001C5DC4" w:rsidRDefault="001C5DC4">
    <w:pPr>
      <w:tabs>
        <w:tab w:val="center" w:pos="4680"/>
        <w:tab w:val="right" w:pos="9360"/>
      </w:tabs>
      <w:rPr>
        <w:rFonts w:eastAsiaTheme="minorEastAsia"/>
        <w:kern w:val="0"/>
        <w:lang w:val="en-ZA"/>
      </w:rPr>
    </w:pPr>
  </w:p>
  <w:p w:rsidR="001C5DC4" w:rsidRDefault="001C5DC4">
    <w:pPr>
      <w:tabs>
        <w:tab w:val="center" w:pos="4680"/>
        <w:tab w:val="right" w:pos="9360"/>
      </w:tabs>
      <w:rPr>
        <w:rFonts w:eastAsiaTheme="minorEastAsia"/>
        <w:kern w:val="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C5" w:rsidRDefault="009F0EC5" w:rsidP="001C5DC4">
      <w:r>
        <w:separator/>
      </w:r>
    </w:p>
  </w:footnote>
  <w:footnote w:type="continuationSeparator" w:id="0">
    <w:p w:rsidR="009F0EC5" w:rsidRDefault="009F0EC5" w:rsidP="001C5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C4" w:rsidRDefault="001C5DC4">
    <w:pPr>
      <w:tabs>
        <w:tab w:val="center" w:pos="4680"/>
        <w:tab w:val="right" w:pos="9360"/>
      </w:tabs>
      <w:rPr>
        <w:rFonts w:eastAsiaTheme="minorEastAsia"/>
        <w:kern w:val="0"/>
        <w:lang w:val="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C5DC4"/>
    <w:rsid w:val="001C5DC4"/>
    <w:rsid w:val="0090400B"/>
    <w:rsid w:val="009F0EC5"/>
    <w:rsid w:val="00B403C2"/>
    <w:rsid w:val="00BA408F"/>
    <w:rsid w:val="00BA7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08F"/>
    <w:rPr>
      <w:rFonts w:ascii="Tahoma" w:hAnsi="Tahoma" w:cs="Tahoma"/>
      <w:sz w:val="16"/>
      <w:szCs w:val="16"/>
    </w:rPr>
  </w:style>
  <w:style w:type="character" w:customStyle="1" w:styleId="BalloonTextChar">
    <w:name w:val="Balloon Text Char"/>
    <w:basedOn w:val="DefaultParagraphFont"/>
    <w:link w:val="BalloonText"/>
    <w:uiPriority w:val="99"/>
    <w:semiHidden/>
    <w:rsid w:val="00BA408F"/>
    <w:rPr>
      <w:rFonts w:ascii="Tahoma" w:eastAsia="Times New Roman"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08F"/>
    <w:rPr>
      <w:rFonts w:ascii="Tahoma" w:hAnsi="Tahoma" w:cs="Tahoma"/>
      <w:sz w:val="16"/>
      <w:szCs w:val="16"/>
    </w:rPr>
  </w:style>
  <w:style w:type="character" w:customStyle="1" w:styleId="BalloonTextChar">
    <w:name w:val="Balloon Text Char"/>
    <w:basedOn w:val="DefaultParagraphFont"/>
    <w:link w:val="BalloonText"/>
    <w:uiPriority w:val="99"/>
    <w:semiHidden/>
    <w:rsid w:val="00BA408F"/>
    <w:rPr>
      <w:rFonts w:ascii="Tahoma" w:eastAsia="Times New Roman"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4</cp:revision>
  <cp:lastPrinted>2012-06-20T08:00:00Z</cp:lastPrinted>
  <dcterms:created xsi:type="dcterms:W3CDTF">2012-06-20T07:59:00Z</dcterms:created>
  <dcterms:modified xsi:type="dcterms:W3CDTF">2012-06-21T07:19:00Z</dcterms:modified>
</cp:coreProperties>
</file>