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C9" w:rsidRDefault="00D16CC9" w:rsidP="00D16CC9">
      <w:pPr>
        <w:jc w:val="center"/>
        <w:rPr>
          <w:b/>
          <w:sz w:val="32"/>
          <w:szCs w:val="32"/>
        </w:rPr>
      </w:pPr>
      <w:r>
        <w:rPr>
          <w:noProof/>
        </w:rPr>
        <w:drawing>
          <wp:inline distT="0" distB="0" distL="0" distR="0">
            <wp:extent cx="1504950" cy="942975"/>
            <wp:effectExtent l="19050" t="0" r="0"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7D5DA5" w:rsidRPr="00383F07" w:rsidRDefault="00D16CC9" w:rsidP="00D16CC9">
      <w:pPr>
        <w:rPr>
          <w:rFonts w:ascii="Times New Roman" w:hAnsi="Times New Roman" w:cs="Times New Roman"/>
          <w:b/>
          <w:sz w:val="36"/>
          <w:szCs w:val="36"/>
        </w:rPr>
      </w:pPr>
      <w:r>
        <w:t xml:space="preserve">                                          </w:t>
      </w:r>
      <w:r>
        <w:rPr>
          <w:noProof/>
        </w:rPr>
        <w:t xml:space="preserve">     </w:t>
      </w:r>
      <w:r w:rsidRPr="00383F07">
        <w:rPr>
          <w:rFonts w:ascii="Times New Roman" w:hAnsi="Times New Roman" w:cs="Times New Roman"/>
          <w:b/>
          <w:sz w:val="36"/>
          <w:szCs w:val="36"/>
        </w:rPr>
        <w:t>I</w:t>
      </w:r>
      <w:r w:rsidR="007D5DA5" w:rsidRPr="00383F07">
        <w:rPr>
          <w:rFonts w:ascii="Times New Roman" w:hAnsi="Times New Roman" w:cs="Times New Roman"/>
          <w:b/>
          <w:sz w:val="36"/>
          <w:szCs w:val="36"/>
        </w:rPr>
        <w:t>N THE HIGH COURT OF SWAZILAND</w:t>
      </w:r>
    </w:p>
    <w:p w:rsidR="007D5DA5" w:rsidRPr="00383F07" w:rsidRDefault="007D5DA5" w:rsidP="007D5DA5">
      <w:pPr>
        <w:jc w:val="center"/>
        <w:rPr>
          <w:rFonts w:ascii="Times New Roman" w:hAnsi="Times New Roman" w:cs="Times New Roman"/>
          <w:b/>
          <w:sz w:val="28"/>
          <w:szCs w:val="28"/>
        </w:rPr>
      </w:pPr>
      <w:r w:rsidRPr="00383F07">
        <w:rPr>
          <w:rFonts w:ascii="Times New Roman" w:hAnsi="Times New Roman" w:cs="Times New Roman"/>
          <w:b/>
          <w:sz w:val="28"/>
          <w:szCs w:val="28"/>
        </w:rPr>
        <w:t>JUDGMENT</w:t>
      </w:r>
    </w:p>
    <w:p w:rsidR="007D5DA5" w:rsidRPr="00234028" w:rsidRDefault="007D5DA5" w:rsidP="007D5DA5">
      <w:pPr>
        <w:rPr>
          <w:rFonts w:ascii="Times New Roman" w:hAnsi="Times New Roman" w:cs="Times New Roman"/>
          <w:sz w:val="26"/>
          <w:szCs w:val="26"/>
        </w:rPr>
      </w:pPr>
    </w:p>
    <w:p w:rsidR="007D5DA5" w:rsidRPr="00234028" w:rsidRDefault="007D5DA5" w:rsidP="007D5DA5">
      <w:pPr>
        <w:rPr>
          <w:rFonts w:ascii="Times New Roman" w:hAnsi="Times New Roman" w:cs="Times New Roman"/>
          <w:sz w:val="26"/>
          <w:szCs w:val="26"/>
        </w:rPr>
      </w:pPr>
      <w:r w:rsidRPr="00234028">
        <w:rPr>
          <w:rFonts w:ascii="Times New Roman" w:hAnsi="Times New Roman" w:cs="Times New Roman"/>
          <w:sz w:val="26"/>
          <w:szCs w:val="26"/>
        </w:rPr>
        <w:t xml:space="preserve">In the matter between </w:t>
      </w:r>
      <w:r w:rsidRPr="00234028">
        <w:rPr>
          <w:rFonts w:ascii="Times New Roman" w:hAnsi="Times New Roman" w:cs="Times New Roman"/>
          <w:sz w:val="26"/>
          <w:szCs w:val="26"/>
        </w:rPr>
        <w:tab/>
      </w:r>
      <w:r w:rsidRPr="00234028">
        <w:rPr>
          <w:rFonts w:ascii="Times New Roman" w:hAnsi="Times New Roman" w:cs="Times New Roman"/>
          <w:sz w:val="26"/>
          <w:szCs w:val="26"/>
        </w:rPr>
        <w:tab/>
      </w:r>
      <w:r w:rsidRPr="00234028">
        <w:rPr>
          <w:rFonts w:ascii="Times New Roman" w:hAnsi="Times New Roman" w:cs="Times New Roman"/>
          <w:sz w:val="26"/>
          <w:szCs w:val="26"/>
        </w:rPr>
        <w:tab/>
      </w:r>
      <w:r w:rsidRPr="00234028">
        <w:rPr>
          <w:rFonts w:ascii="Times New Roman" w:hAnsi="Times New Roman" w:cs="Times New Roman"/>
          <w:sz w:val="26"/>
          <w:szCs w:val="26"/>
        </w:rPr>
        <w:tab/>
      </w:r>
      <w:r w:rsidRPr="00234028">
        <w:rPr>
          <w:rFonts w:ascii="Times New Roman" w:hAnsi="Times New Roman" w:cs="Times New Roman"/>
          <w:sz w:val="26"/>
          <w:szCs w:val="26"/>
        </w:rPr>
        <w:tab/>
      </w:r>
      <w:r w:rsidRPr="00234028">
        <w:rPr>
          <w:rFonts w:ascii="Times New Roman" w:hAnsi="Times New Roman" w:cs="Times New Roman"/>
          <w:sz w:val="26"/>
          <w:szCs w:val="26"/>
        </w:rPr>
        <w:tab/>
        <w:t>CASE NO. 2</w:t>
      </w:r>
      <w:r>
        <w:rPr>
          <w:rFonts w:ascii="Times New Roman" w:hAnsi="Times New Roman" w:cs="Times New Roman"/>
          <w:sz w:val="26"/>
          <w:szCs w:val="26"/>
        </w:rPr>
        <w:t>362</w:t>
      </w:r>
      <w:r w:rsidRPr="00234028">
        <w:rPr>
          <w:rFonts w:ascii="Times New Roman" w:hAnsi="Times New Roman" w:cs="Times New Roman"/>
          <w:sz w:val="26"/>
          <w:szCs w:val="26"/>
        </w:rPr>
        <w:t>/201</w:t>
      </w:r>
      <w:r>
        <w:rPr>
          <w:rFonts w:ascii="Times New Roman" w:hAnsi="Times New Roman" w:cs="Times New Roman"/>
          <w:sz w:val="26"/>
          <w:szCs w:val="26"/>
        </w:rPr>
        <w:t>1</w:t>
      </w:r>
    </w:p>
    <w:p w:rsidR="007D5DA5" w:rsidRDefault="007D5DA5" w:rsidP="007D5DA5">
      <w:pPr>
        <w:rPr>
          <w:rFonts w:ascii="Times New Roman" w:hAnsi="Times New Roman" w:cs="Times New Roman"/>
          <w:b/>
          <w:sz w:val="26"/>
          <w:szCs w:val="26"/>
        </w:rPr>
      </w:pPr>
    </w:p>
    <w:p w:rsidR="007D5DA5" w:rsidRDefault="007D5DA5" w:rsidP="007D5DA5">
      <w:pPr>
        <w:rPr>
          <w:rFonts w:ascii="Times New Roman" w:hAnsi="Times New Roman" w:cs="Times New Roman"/>
          <w:sz w:val="26"/>
          <w:szCs w:val="26"/>
        </w:rPr>
      </w:pPr>
      <w:r w:rsidRPr="0068662F">
        <w:rPr>
          <w:rFonts w:ascii="Times New Roman" w:hAnsi="Times New Roman" w:cs="Times New Roman"/>
          <w:b/>
          <w:sz w:val="26"/>
          <w:szCs w:val="26"/>
        </w:rPr>
        <w:t xml:space="preserve">ELLIAS </w:t>
      </w:r>
      <w:r>
        <w:rPr>
          <w:rFonts w:ascii="Times New Roman" w:hAnsi="Times New Roman" w:cs="Times New Roman"/>
          <w:b/>
          <w:sz w:val="26"/>
          <w:szCs w:val="26"/>
        </w:rPr>
        <w:t>KHELI</w:t>
      </w:r>
      <w:r w:rsidRPr="0068662F">
        <w:rPr>
          <w:rFonts w:ascii="Times New Roman" w:hAnsi="Times New Roman" w:cs="Times New Roman"/>
          <w:b/>
          <w:sz w:val="26"/>
          <w:szCs w:val="26"/>
        </w:rPr>
        <w:t xml:space="preserve"> DLAMINI</w:t>
      </w:r>
      <w:r>
        <w:rPr>
          <w:rFonts w:ascii="Times New Roman" w:hAnsi="Times New Roman" w:cs="Times New Roman"/>
          <w:b/>
          <w:sz w:val="26"/>
          <w:szCs w:val="26"/>
        </w:rPr>
        <w:t xml:space="preserve"> </w:t>
      </w:r>
      <w:r w:rsidRPr="00234028">
        <w:rPr>
          <w:rFonts w:ascii="Times New Roman" w:hAnsi="Times New Roman" w:cs="Times New Roman"/>
          <w:sz w:val="26"/>
          <w:szCs w:val="26"/>
        </w:rPr>
        <w:tab/>
      </w:r>
      <w:r>
        <w:rPr>
          <w:rFonts w:ascii="Times New Roman" w:hAnsi="Times New Roman" w:cs="Times New Roman"/>
          <w:sz w:val="26"/>
          <w:szCs w:val="26"/>
        </w:rPr>
        <w:tab/>
      </w:r>
      <w:r w:rsidRPr="00234028">
        <w:rPr>
          <w:rFonts w:ascii="Times New Roman" w:hAnsi="Times New Roman" w:cs="Times New Roman"/>
          <w:sz w:val="26"/>
          <w:szCs w:val="26"/>
        </w:rPr>
        <w:tab/>
      </w:r>
      <w:r w:rsidRPr="00234028">
        <w:rPr>
          <w:rFonts w:ascii="Times New Roman" w:hAnsi="Times New Roman" w:cs="Times New Roman"/>
          <w:sz w:val="26"/>
          <w:szCs w:val="26"/>
        </w:rPr>
        <w:tab/>
      </w:r>
      <w:r w:rsidR="00D16CC9">
        <w:rPr>
          <w:rFonts w:ascii="Times New Roman" w:hAnsi="Times New Roman" w:cs="Times New Roman"/>
          <w:sz w:val="26"/>
          <w:szCs w:val="26"/>
        </w:rPr>
        <w:tab/>
      </w:r>
      <w:r>
        <w:rPr>
          <w:rFonts w:ascii="Times New Roman" w:hAnsi="Times New Roman" w:cs="Times New Roman"/>
          <w:sz w:val="26"/>
          <w:szCs w:val="26"/>
        </w:rPr>
        <w:t>1</w:t>
      </w:r>
      <w:r w:rsidRPr="007D5DA5">
        <w:rPr>
          <w:rFonts w:ascii="Times New Roman" w:hAnsi="Times New Roman" w:cs="Times New Roman"/>
          <w:sz w:val="26"/>
          <w:szCs w:val="26"/>
          <w:vertAlign w:val="superscript"/>
        </w:rPr>
        <w:t>st</w:t>
      </w:r>
      <w:r>
        <w:rPr>
          <w:rFonts w:ascii="Times New Roman" w:hAnsi="Times New Roman" w:cs="Times New Roman"/>
          <w:sz w:val="26"/>
          <w:szCs w:val="26"/>
        </w:rPr>
        <w:t xml:space="preserve"> </w:t>
      </w:r>
      <w:r w:rsidRPr="00234028">
        <w:rPr>
          <w:rFonts w:ascii="Times New Roman" w:hAnsi="Times New Roman" w:cs="Times New Roman"/>
          <w:sz w:val="26"/>
          <w:szCs w:val="26"/>
        </w:rPr>
        <w:tab/>
      </w:r>
      <w:r>
        <w:rPr>
          <w:rFonts w:ascii="Times New Roman" w:hAnsi="Times New Roman" w:cs="Times New Roman"/>
          <w:sz w:val="26"/>
          <w:szCs w:val="26"/>
        </w:rPr>
        <w:t>Applicant</w:t>
      </w:r>
    </w:p>
    <w:p w:rsidR="007D5DA5" w:rsidRPr="00234028" w:rsidRDefault="007D5DA5" w:rsidP="007D5DA5">
      <w:pPr>
        <w:rPr>
          <w:rFonts w:ascii="Times New Roman" w:hAnsi="Times New Roman" w:cs="Times New Roman"/>
          <w:sz w:val="26"/>
          <w:szCs w:val="26"/>
        </w:rPr>
      </w:pPr>
      <w:r w:rsidRPr="007D5DA5">
        <w:rPr>
          <w:rFonts w:ascii="Times New Roman" w:hAnsi="Times New Roman" w:cs="Times New Roman"/>
          <w:b/>
          <w:sz w:val="26"/>
          <w:szCs w:val="26"/>
        </w:rPr>
        <w:t>AMBROSE SANGWENI DLAMINI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16CC9">
        <w:rPr>
          <w:rFonts w:ascii="Times New Roman" w:hAnsi="Times New Roman" w:cs="Times New Roman"/>
          <w:sz w:val="26"/>
          <w:szCs w:val="26"/>
        </w:rPr>
        <w:tab/>
      </w:r>
      <w:r>
        <w:rPr>
          <w:rFonts w:ascii="Times New Roman" w:hAnsi="Times New Roman" w:cs="Times New Roman"/>
          <w:sz w:val="26"/>
          <w:szCs w:val="26"/>
        </w:rPr>
        <w:t>2</w:t>
      </w:r>
      <w:r w:rsidRPr="007D5DA5">
        <w:rPr>
          <w:rFonts w:ascii="Times New Roman" w:hAnsi="Times New Roman" w:cs="Times New Roman"/>
          <w:sz w:val="26"/>
          <w:szCs w:val="26"/>
          <w:vertAlign w:val="superscript"/>
        </w:rPr>
        <w:t>nd</w:t>
      </w:r>
      <w:r>
        <w:rPr>
          <w:rFonts w:ascii="Times New Roman" w:hAnsi="Times New Roman" w:cs="Times New Roman"/>
          <w:sz w:val="26"/>
          <w:szCs w:val="26"/>
        </w:rPr>
        <w:t xml:space="preserve"> </w:t>
      </w:r>
      <w:r>
        <w:rPr>
          <w:rFonts w:ascii="Times New Roman" w:hAnsi="Times New Roman" w:cs="Times New Roman"/>
          <w:sz w:val="26"/>
          <w:szCs w:val="26"/>
        </w:rPr>
        <w:tab/>
        <w:t>Applicant</w:t>
      </w:r>
    </w:p>
    <w:p w:rsidR="007D5DA5" w:rsidRDefault="007D5DA5" w:rsidP="007D5DA5">
      <w:pPr>
        <w:rPr>
          <w:rFonts w:ascii="Times New Roman" w:hAnsi="Times New Roman" w:cs="Times New Roman"/>
          <w:sz w:val="26"/>
          <w:szCs w:val="26"/>
        </w:rPr>
      </w:pPr>
    </w:p>
    <w:p w:rsidR="007D5DA5" w:rsidRPr="00234028" w:rsidRDefault="007D5DA5" w:rsidP="007D5DA5">
      <w:pPr>
        <w:rPr>
          <w:rFonts w:ascii="Times New Roman" w:hAnsi="Times New Roman" w:cs="Times New Roman"/>
          <w:sz w:val="26"/>
          <w:szCs w:val="26"/>
        </w:rPr>
      </w:pPr>
      <w:r w:rsidRPr="00234028">
        <w:rPr>
          <w:rFonts w:ascii="Times New Roman" w:hAnsi="Times New Roman" w:cs="Times New Roman"/>
          <w:sz w:val="26"/>
          <w:szCs w:val="26"/>
        </w:rPr>
        <w:t>And</w:t>
      </w:r>
    </w:p>
    <w:p w:rsidR="007D5DA5" w:rsidRDefault="007D5DA5" w:rsidP="007D5DA5">
      <w:pPr>
        <w:rPr>
          <w:rFonts w:ascii="Times New Roman" w:hAnsi="Times New Roman" w:cs="Times New Roman"/>
          <w:b/>
          <w:sz w:val="26"/>
          <w:szCs w:val="26"/>
        </w:rPr>
      </w:pPr>
    </w:p>
    <w:p w:rsidR="007D5DA5" w:rsidRDefault="007D5DA5" w:rsidP="007D5DA5">
      <w:pPr>
        <w:rPr>
          <w:rFonts w:ascii="Times New Roman" w:hAnsi="Times New Roman" w:cs="Times New Roman"/>
          <w:sz w:val="26"/>
          <w:szCs w:val="26"/>
        </w:rPr>
      </w:pPr>
      <w:r w:rsidRPr="0068662F">
        <w:rPr>
          <w:rFonts w:ascii="Times New Roman" w:hAnsi="Times New Roman" w:cs="Times New Roman"/>
          <w:b/>
          <w:sz w:val="26"/>
          <w:szCs w:val="26"/>
        </w:rPr>
        <w:t>T</w:t>
      </w:r>
      <w:r>
        <w:rPr>
          <w:rFonts w:ascii="Times New Roman" w:hAnsi="Times New Roman" w:cs="Times New Roman"/>
          <w:b/>
          <w:sz w:val="26"/>
          <w:szCs w:val="26"/>
        </w:rPr>
        <w:t>HE MASTER OF THE HIGH COURT</w:t>
      </w:r>
      <w:r>
        <w:rPr>
          <w:rFonts w:ascii="Times New Roman" w:hAnsi="Times New Roman" w:cs="Times New Roman"/>
          <w:b/>
          <w:sz w:val="26"/>
          <w:szCs w:val="26"/>
        </w:rPr>
        <w:tab/>
      </w:r>
      <w:r w:rsidRPr="00234028">
        <w:rPr>
          <w:rFonts w:ascii="Times New Roman" w:hAnsi="Times New Roman" w:cs="Times New Roman"/>
          <w:sz w:val="26"/>
          <w:szCs w:val="26"/>
        </w:rPr>
        <w:tab/>
      </w:r>
      <w:r w:rsidR="00F87A35">
        <w:rPr>
          <w:rFonts w:ascii="Times New Roman" w:hAnsi="Times New Roman" w:cs="Times New Roman"/>
          <w:sz w:val="26"/>
          <w:szCs w:val="26"/>
        </w:rPr>
        <w:tab/>
      </w:r>
      <w:r w:rsidRPr="00234028">
        <w:rPr>
          <w:rFonts w:ascii="Times New Roman" w:hAnsi="Times New Roman" w:cs="Times New Roman"/>
          <w:sz w:val="26"/>
          <w:szCs w:val="26"/>
        </w:rPr>
        <w:t>1</w:t>
      </w:r>
      <w:r w:rsidRPr="00234028">
        <w:rPr>
          <w:rFonts w:ascii="Times New Roman" w:hAnsi="Times New Roman" w:cs="Times New Roman"/>
          <w:sz w:val="26"/>
          <w:szCs w:val="26"/>
          <w:vertAlign w:val="superscript"/>
        </w:rPr>
        <w:t>st</w:t>
      </w:r>
      <w:r w:rsidRPr="00234028">
        <w:rPr>
          <w:rFonts w:ascii="Times New Roman" w:hAnsi="Times New Roman" w:cs="Times New Roman"/>
          <w:sz w:val="26"/>
          <w:szCs w:val="26"/>
        </w:rPr>
        <w:t xml:space="preserve"> </w:t>
      </w:r>
      <w:r w:rsidRPr="00234028">
        <w:rPr>
          <w:rFonts w:ascii="Times New Roman" w:hAnsi="Times New Roman" w:cs="Times New Roman"/>
          <w:sz w:val="26"/>
          <w:szCs w:val="26"/>
        </w:rPr>
        <w:tab/>
      </w:r>
      <w:r>
        <w:rPr>
          <w:rFonts w:ascii="Times New Roman" w:hAnsi="Times New Roman" w:cs="Times New Roman"/>
          <w:sz w:val="26"/>
          <w:szCs w:val="26"/>
        </w:rPr>
        <w:t>R</w:t>
      </w:r>
      <w:r w:rsidRPr="00234028">
        <w:rPr>
          <w:rFonts w:ascii="Times New Roman" w:hAnsi="Times New Roman" w:cs="Times New Roman"/>
          <w:sz w:val="26"/>
          <w:szCs w:val="26"/>
        </w:rPr>
        <w:t>e</w:t>
      </w:r>
      <w:r>
        <w:rPr>
          <w:rFonts w:ascii="Times New Roman" w:hAnsi="Times New Roman" w:cs="Times New Roman"/>
          <w:sz w:val="26"/>
          <w:szCs w:val="26"/>
        </w:rPr>
        <w:t>spo</w:t>
      </w:r>
      <w:r w:rsidRPr="00234028">
        <w:rPr>
          <w:rFonts w:ascii="Times New Roman" w:hAnsi="Times New Roman" w:cs="Times New Roman"/>
          <w:sz w:val="26"/>
          <w:szCs w:val="26"/>
        </w:rPr>
        <w:t>nd</w:t>
      </w:r>
      <w:r>
        <w:rPr>
          <w:rFonts w:ascii="Times New Roman" w:hAnsi="Times New Roman" w:cs="Times New Roman"/>
          <w:sz w:val="26"/>
          <w:szCs w:val="26"/>
        </w:rPr>
        <w:t>e</w:t>
      </w:r>
      <w:r w:rsidRPr="00234028">
        <w:rPr>
          <w:rFonts w:ascii="Times New Roman" w:hAnsi="Times New Roman" w:cs="Times New Roman"/>
          <w:sz w:val="26"/>
          <w:szCs w:val="26"/>
        </w:rPr>
        <w:t>nt</w:t>
      </w:r>
      <w:r>
        <w:rPr>
          <w:rFonts w:ascii="Times New Roman" w:hAnsi="Times New Roman" w:cs="Times New Roman"/>
          <w:sz w:val="26"/>
          <w:szCs w:val="26"/>
        </w:rPr>
        <w:t xml:space="preserve"> </w:t>
      </w:r>
    </w:p>
    <w:p w:rsidR="007D5DA5" w:rsidRPr="007D5DA5" w:rsidRDefault="007D5DA5" w:rsidP="007D5DA5">
      <w:pPr>
        <w:rPr>
          <w:rFonts w:ascii="Times New Roman" w:hAnsi="Times New Roman" w:cs="Times New Roman"/>
          <w:sz w:val="26"/>
          <w:szCs w:val="26"/>
        </w:rPr>
      </w:pPr>
      <w:r>
        <w:rPr>
          <w:rFonts w:ascii="Times New Roman" w:hAnsi="Times New Roman" w:cs="Times New Roman"/>
          <w:b/>
          <w:sz w:val="26"/>
          <w:szCs w:val="26"/>
        </w:rPr>
        <w:t>THE ATTORNEY GENERAL</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87A35">
        <w:rPr>
          <w:rFonts w:ascii="Times New Roman" w:hAnsi="Times New Roman" w:cs="Times New Roman"/>
          <w:sz w:val="26"/>
          <w:szCs w:val="26"/>
        </w:rPr>
        <w:tab/>
      </w:r>
      <w:r>
        <w:rPr>
          <w:rFonts w:ascii="Times New Roman" w:hAnsi="Times New Roman" w:cs="Times New Roman"/>
          <w:sz w:val="26"/>
          <w:szCs w:val="26"/>
        </w:rPr>
        <w:t>2</w:t>
      </w:r>
      <w:r w:rsidRPr="007D5DA5">
        <w:rPr>
          <w:rFonts w:ascii="Times New Roman" w:hAnsi="Times New Roman" w:cs="Times New Roman"/>
          <w:sz w:val="26"/>
          <w:szCs w:val="26"/>
          <w:vertAlign w:val="superscript"/>
        </w:rPr>
        <w:t>nd</w:t>
      </w:r>
      <w:r>
        <w:rPr>
          <w:rFonts w:ascii="Times New Roman" w:hAnsi="Times New Roman" w:cs="Times New Roman"/>
          <w:sz w:val="26"/>
          <w:szCs w:val="26"/>
        </w:rPr>
        <w:t xml:space="preserve"> </w:t>
      </w:r>
      <w:r>
        <w:rPr>
          <w:rFonts w:ascii="Times New Roman" w:hAnsi="Times New Roman" w:cs="Times New Roman"/>
          <w:sz w:val="26"/>
          <w:szCs w:val="26"/>
        </w:rPr>
        <w:tab/>
        <w:t>Respondent</w:t>
      </w:r>
    </w:p>
    <w:p w:rsidR="007D5DA5" w:rsidRPr="007D5DA5" w:rsidRDefault="007D5DA5" w:rsidP="007D5DA5">
      <w:pPr>
        <w:rPr>
          <w:rFonts w:ascii="Times New Roman" w:hAnsi="Times New Roman" w:cs="Times New Roman"/>
          <w:b/>
          <w:sz w:val="26"/>
          <w:szCs w:val="26"/>
        </w:rPr>
      </w:pPr>
      <w:r>
        <w:rPr>
          <w:rFonts w:ascii="Times New Roman" w:hAnsi="Times New Roman" w:cs="Times New Roman"/>
          <w:b/>
          <w:sz w:val="26"/>
          <w:szCs w:val="26"/>
        </w:rPr>
        <w:t>SONTO DLAMINI</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F87A35">
        <w:rPr>
          <w:rFonts w:ascii="Times New Roman" w:hAnsi="Times New Roman" w:cs="Times New Roman"/>
          <w:b/>
          <w:sz w:val="26"/>
          <w:szCs w:val="26"/>
        </w:rPr>
        <w:tab/>
      </w:r>
      <w:r w:rsidRPr="007D5DA5">
        <w:rPr>
          <w:rFonts w:ascii="Times New Roman" w:hAnsi="Times New Roman" w:cs="Times New Roman"/>
          <w:sz w:val="26"/>
          <w:szCs w:val="26"/>
        </w:rPr>
        <w:t>3</w:t>
      </w:r>
      <w:r w:rsidRPr="007D5DA5">
        <w:rPr>
          <w:rFonts w:ascii="Times New Roman" w:hAnsi="Times New Roman" w:cs="Times New Roman"/>
          <w:sz w:val="26"/>
          <w:szCs w:val="26"/>
          <w:vertAlign w:val="superscript"/>
        </w:rPr>
        <w:t>rd</w:t>
      </w:r>
      <w:r w:rsidRPr="007D5DA5">
        <w:rPr>
          <w:rFonts w:ascii="Times New Roman" w:hAnsi="Times New Roman" w:cs="Times New Roman"/>
          <w:sz w:val="26"/>
          <w:szCs w:val="26"/>
        </w:rPr>
        <w:t xml:space="preserve"> </w:t>
      </w:r>
      <w:r>
        <w:rPr>
          <w:rFonts w:ascii="Times New Roman" w:hAnsi="Times New Roman" w:cs="Times New Roman"/>
          <w:sz w:val="26"/>
          <w:szCs w:val="26"/>
        </w:rPr>
        <w:tab/>
        <w:t>Respondent</w:t>
      </w:r>
    </w:p>
    <w:p w:rsidR="007D5DA5" w:rsidRPr="00234028" w:rsidRDefault="007D5DA5" w:rsidP="007D5DA5">
      <w:pPr>
        <w:tabs>
          <w:tab w:val="left" w:pos="2370"/>
        </w:tabs>
        <w:rPr>
          <w:rFonts w:ascii="Times New Roman" w:hAnsi="Times New Roman" w:cs="Times New Roman"/>
          <w:sz w:val="26"/>
          <w:szCs w:val="26"/>
        </w:rPr>
      </w:pPr>
      <w:r w:rsidRPr="00234028">
        <w:rPr>
          <w:rFonts w:ascii="Times New Roman" w:hAnsi="Times New Roman" w:cs="Times New Roman"/>
          <w:sz w:val="26"/>
          <w:szCs w:val="26"/>
        </w:rPr>
        <w:tab/>
      </w:r>
    </w:p>
    <w:p w:rsidR="007D5DA5" w:rsidRPr="00DA7E56" w:rsidRDefault="007D5DA5" w:rsidP="00F87A35">
      <w:pPr>
        <w:ind w:left="2160" w:hanging="2160"/>
        <w:rPr>
          <w:rFonts w:ascii="Times New Roman" w:hAnsi="Times New Roman" w:cs="Times New Roman"/>
          <w:b/>
          <w:i/>
          <w:sz w:val="26"/>
          <w:szCs w:val="26"/>
        </w:rPr>
      </w:pPr>
      <w:r w:rsidRPr="00234028">
        <w:rPr>
          <w:rFonts w:ascii="Times New Roman" w:hAnsi="Times New Roman" w:cs="Times New Roman"/>
          <w:b/>
          <w:sz w:val="26"/>
          <w:szCs w:val="26"/>
        </w:rPr>
        <w:t>Neutral citation:</w:t>
      </w:r>
      <w:r w:rsidRPr="00234028">
        <w:rPr>
          <w:rFonts w:ascii="Times New Roman" w:hAnsi="Times New Roman" w:cs="Times New Roman"/>
          <w:b/>
          <w:sz w:val="26"/>
          <w:szCs w:val="26"/>
        </w:rPr>
        <w:tab/>
      </w:r>
      <w:r w:rsidRPr="00DA7E56">
        <w:rPr>
          <w:rFonts w:ascii="Times New Roman" w:hAnsi="Times New Roman" w:cs="Times New Roman"/>
          <w:b/>
          <w:i/>
          <w:sz w:val="26"/>
          <w:szCs w:val="26"/>
        </w:rPr>
        <w:t xml:space="preserve">Elias </w:t>
      </w:r>
      <w:r w:rsidR="00DA7E56" w:rsidRPr="00DA7E56">
        <w:rPr>
          <w:rFonts w:ascii="Times New Roman" w:hAnsi="Times New Roman" w:cs="Times New Roman"/>
          <w:b/>
          <w:i/>
          <w:sz w:val="26"/>
          <w:szCs w:val="26"/>
        </w:rPr>
        <w:t>Kheli Dla</w:t>
      </w:r>
      <w:r w:rsidRPr="00DA7E56">
        <w:rPr>
          <w:rFonts w:ascii="Times New Roman" w:hAnsi="Times New Roman" w:cs="Times New Roman"/>
          <w:b/>
          <w:i/>
          <w:sz w:val="26"/>
          <w:szCs w:val="26"/>
        </w:rPr>
        <w:t>mini</w:t>
      </w:r>
      <w:r w:rsidR="00DA7E56" w:rsidRPr="00DA7E56">
        <w:rPr>
          <w:rFonts w:ascii="Times New Roman" w:hAnsi="Times New Roman" w:cs="Times New Roman"/>
          <w:b/>
          <w:i/>
          <w:sz w:val="26"/>
          <w:szCs w:val="26"/>
        </w:rPr>
        <w:t xml:space="preserve"> &amp; Another</w:t>
      </w:r>
      <w:r w:rsidRPr="00DA7E56">
        <w:rPr>
          <w:rFonts w:ascii="Times New Roman" w:hAnsi="Times New Roman" w:cs="Times New Roman"/>
          <w:b/>
          <w:i/>
          <w:sz w:val="26"/>
          <w:szCs w:val="26"/>
        </w:rPr>
        <w:t xml:space="preserve"> v T</w:t>
      </w:r>
      <w:r w:rsidR="00DA7E56" w:rsidRPr="00DA7E56">
        <w:rPr>
          <w:rFonts w:ascii="Times New Roman" w:hAnsi="Times New Roman" w:cs="Times New Roman"/>
          <w:b/>
          <w:i/>
          <w:sz w:val="26"/>
          <w:szCs w:val="26"/>
        </w:rPr>
        <w:t>he Master of the High Court &amp;</w:t>
      </w:r>
      <w:r w:rsidRPr="00DA7E56">
        <w:rPr>
          <w:rFonts w:ascii="Times New Roman" w:hAnsi="Times New Roman" w:cs="Times New Roman"/>
          <w:b/>
          <w:i/>
          <w:sz w:val="26"/>
          <w:szCs w:val="26"/>
        </w:rPr>
        <w:t xml:space="preserve"> </w:t>
      </w:r>
      <w:r w:rsidR="00DA7E56" w:rsidRPr="00DA7E56">
        <w:rPr>
          <w:rFonts w:ascii="Times New Roman" w:hAnsi="Times New Roman" w:cs="Times New Roman"/>
          <w:b/>
          <w:i/>
          <w:sz w:val="26"/>
          <w:szCs w:val="26"/>
        </w:rPr>
        <w:t>2</w:t>
      </w:r>
      <w:r w:rsidRPr="00DA7E56">
        <w:rPr>
          <w:rFonts w:ascii="Times New Roman" w:hAnsi="Times New Roman" w:cs="Times New Roman"/>
          <w:b/>
          <w:i/>
          <w:sz w:val="26"/>
          <w:szCs w:val="26"/>
        </w:rPr>
        <w:t xml:space="preserve"> Others </w:t>
      </w:r>
      <w:r w:rsidR="00532B16">
        <w:rPr>
          <w:rFonts w:ascii="Times New Roman" w:hAnsi="Times New Roman" w:cs="Times New Roman"/>
          <w:b/>
          <w:i/>
          <w:sz w:val="26"/>
          <w:szCs w:val="26"/>
        </w:rPr>
        <w:t xml:space="preserve"> 2362/2011</w:t>
      </w:r>
      <w:r w:rsidR="00532B16" w:rsidRPr="00532B16">
        <w:rPr>
          <w:rFonts w:ascii="Times New Roman" w:hAnsi="Times New Roman" w:cs="Times New Roman"/>
          <w:b/>
          <w:i/>
          <w:sz w:val="26"/>
          <w:szCs w:val="26"/>
        </w:rPr>
        <w:t xml:space="preserve"> </w:t>
      </w:r>
      <w:r w:rsidR="00532B16" w:rsidRPr="00532B16">
        <w:rPr>
          <w:rFonts w:ascii="Times New Roman" w:hAnsi="Times New Roman" w:cs="Times New Roman"/>
          <w:b/>
          <w:sz w:val="26"/>
          <w:szCs w:val="26"/>
        </w:rPr>
        <w:t xml:space="preserve">[2013] SZHC </w:t>
      </w:r>
      <w:r w:rsidR="00F87A35">
        <w:rPr>
          <w:rFonts w:ascii="Times New Roman" w:hAnsi="Times New Roman" w:cs="Times New Roman"/>
          <w:b/>
          <w:sz w:val="26"/>
          <w:szCs w:val="26"/>
        </w:rPr>
        <w:t>100</w:t>
      </w:r>
      <w:r w:rsidR="00532B16" w:rsidRPr="00532B16">
        <w:rPr>
          <w:rFonts w:ascii="Times New Roman" w:hAnsi="Times New Roman" w:cs="Times New Roman"/>
          <w:b/>
          <w:sz w:val="26"/>
          <w:szCs w:val="26"/>
        </w:rPr>
        <w:t xml:space="preserve"> (</w:t>
      </w:r>
      <w:r w:rsidR="00F87A35">
        <w:rPr>
          <w:rFonts w:ascii="Times New Roman" w:hAnsi="Times New Roman" w:cs="Times New Roman"/>
          <w:b/>
          <w:sz w:val="26"/>
          <w:szCs w:val="26"/>
        </w:rPr>
        <w:t>3</w:t>
      </w:r>
      <w:r w:rsidR="00F87A35" w:rsidRPr="00F87A35">
        <w:rPr>
          <w:rFonts w:ascii="Times New Roman" w:hAnsi="Times New Roman" w:cs="Times New Roman"/>
          <w:b/>
          <w:sz w:val="26"/>
          <w:szCs w:val="26"/>
          <w:vertAlign w:val="superscript"/>
        </w:rPr>
        <w:t>rd</w:t>
      </w:r>
      <w:r w:rsidR="00F87A35">
        <w:rPr>
          <w:rFonts w:ascii="Times New Roman" w:hAnsi="Times New Roman" w:cs="Times New Roman"/>
          <w:b/>
          <w:sz w:val="26"/>
          <w:szCs w:val="26"/>
        </w:rPr>
        <w:t xml:space="preserve"> May,</w:t>
      </w:r>
      <w:r w:rsidR="00532B16" w:rsidRPr="00532B16">
        <w:rPr>
          <w:rFonts w:ascii="Times New Roman" w:hAnsi="Times New Roman" w:cs="Times New Roman"/>
          <w:b/>
          <w:sz w:val="26"/>
          <w:szCs w:val="26"/>
        </w:rPr>
        <w:t xml:space="preserve"> 2013)</w:t>
      </w:r>
    </w:p>
    <w:p w:rsidR="007D5DA5" w:rsidRDefault="007D5DA5" w:rsidP="00030C48">
      <w:pPr>
        <w:spacing w:line="360" w:lineRule="auto"/>
        <w:rPr>
          <w:rFonts w:ascii="Times New Roman" w:hAnsi="Times New Roman" w:cs="Times New Roman"/>
          <w:sz w:val="26"/>
          <w:szCs w:val="26"/>
        </w:rPr>
      </w:pPr>
    </w:p>
    <w:p w:rsidR="00030C48" w:rsidRPr="00F87A35" w:rsidRDefault="00030C48" w:rsidP="00F87A35">
      <w:pPr>
        <w:pStyle w:val="ListParagraph"/>
        <w:numPr>
          <w:ilvl w:val="0"/>
          <w:numId w:val="2"/>
        </w:numPr>
        <w:spacing w:line="360" w:lineRule="auto"/>
        <w:rPr>
          <w:rFonts w:ascii="Times New Roman" w:hAnsi="Times New Roman" w:cs="Times New Roman"/>
          <w:i/>
          <w:sz w:val="26"/>
          <w:szCs w:val="26"/>
        </w:rPr>
      </w:pPr>
      <w:r w:rsidRPr="00F87A35">
        <w:rPr>
          <w:rFonts w:ascii="Times New Roman" w:hAnsi="Times New Roman" w:cs="Times New Roman"/>
          <w:i/>
          <w:sz w:val="26"/>
          <w:szCs w:val="26"/>
        </w:rPr>
        <w:t>Application for legal costs against Master of the High Court – liability dependent on nature of duties while in office.</w:t>
      </w:r>
    </w:p>
    <w:p w:rsidR="007D5DA5" w:rsidRPr="00234028" w:rsidRDefault="007D5DA5" w:rsidP="00030C48">
      <w:pPr>
        <w:spacing w:line="360" w:lineRule="auto"/>
        <w:rPr>
          <w:rFonts w:ascii="Times New Roman" w:hAnsi="Times New Roman" w:cs="Times New Roman"/>
          <w:sz w:val="26"/>
          <w:szCs w:val="26"/>
        </w:rPr>
      </w:pPr>
    </w:p>
    <w:p w:rsidR="008C3C47" w:rsidRDefault="007D5DA5" w:rsidP="00030C48">
      <w:pPr>
        <w:spacing w:line="360" w:lineRule="auto"/>
        <w:ind w:left="1440" w:hanging="1440"/>
        <w:jc w:val="both"/>
        <w:rPr>
          <w:rFonts w:ascii="Times New Roman" w:hAnsi="Times New Roman" w:cs="Times New Roman"/>
          <w:sz w:val="26"/>
          <w:szCs w:val="26"/>
        </w:rPr>
      </w:pPr>
      <w:r w:rsidRPr="00030C48">
        <w:rPr>
          <w:rFonts w:ascii="Times New Roman" w:hAnsi="Times New Roman" w:cs="Times New Roman"/>
          <w:b/>
          <w:sz w:val="26"/>
          <w:szCs w:val="26"/>
        </w:rPr>
        <w:lastRenderedPageBreak/>
        <w:t>Summary</w:t>
      </w:r>
      <w:r w:rsidRPr="00234028">
        <w:rPr>
          <w:rFonts w:ascii="Times New Roman" w:hAnsi="Times New Roman" w:cs="Times New Roman"/>
          <w:sz w:val="26"/>
          <w:szCs w:val="26"/>
        </w:rPr>
        <w:t>:</w:t>
      </w:r>
      <w:r w:rsidRPr="00234028">
        <w:rPr>
          <w:rFonts w:ascii="Times New Roman" w:hAnsi="Times New Roman" w:cs="Times New Roman"/>
          <w:sz w:val="26"/>
          <w:szCs w:val="26"/>
        </w:rPr>
        <w:tab/>
        <w:t>The appli</w:t>
      </w:r>
      <w:r w:rsidR="00030C48">
        <w:rPr>
          <w:rFonts w:ascii="Times New Roman" w:hAnsi="Times New Roman" w:cs="Times New Roman"/>
          <w:sz w:val="26"/>
          <w:szCs w:val="26"/>
        </w:rPr>
        <w:t>cant brought an application against the respondents calling for review or setting aside of 1</w:t>
      </w:r>
      <w:r w:rsidR="00030C48" w:rsidRPr="00030C48">
        <w:rPr>
          <w:rFonts w:ascii="Times New Roman" w:hAnsi="Times New Roman" w:cs="Times New Roman"/>
          <w:sz w:val="26"/>
          <w:szCs w:val="26"/>
          <w:vertAlign w:val="superscript"/>
        </w:rPr>
        <w:t>st</w:t>
      </w:r>
      <w:r w:rsidR="00030C48">
        <w:rPr>
          <w:rFonts w:ascii="Times New Roman" w:hAnsi="Times New Roman" w:cs="Times New Roman"/>
          <w:sz w:val="26"/>
          <w:szCs w:val="26"/>
        </w:rPr>
        <w:t xml:space="preserve"> respondent decision.  The 1</w:t>
      </w:r>
      <w:r w:rsidR="00030C48" w:rsidRPr="00030C48">
        <w:rPr>
          <w:rFonts w:ascii="Times New Roman" w:hAnsi="Times New Roman" w:cs="Times New Roman"/>
          <w:sz w:val="26"/>
          <w:szCs w:val="26"/>
          <w:vertAlign w:val="superscript"/>
        </w:rPr>
        <w:t>st</w:t>
      </w:r>
      <w:r w:rsidR="00030C48">
        <w:rPr>
          <w:rFonts w:ascii="Times New Roman" w:hAnsi="Times New Roman" w:cs="Times New Roman"/>
          <w:sz w:val="26"/>
          <w:szCs w:val="26"/>
        </w:rPr>
        <w:t xml:space="preserve"> respondent had issued a ruling against applicant by ordering that certain herd of cattle called </w:t>
      </w:r>
      <w:r w:rsidR="00030C48" w:rsidRPr="00030C48">
        <w:rPr>
          <w:rFonts w:ascii="Times New Roman" w:hAnsi="Times New Roman" w:cs="Times New Roman"/>
          <w:i/>
          <w:sz w:val="26"/>
          <w:szCs w:val="26"/>
        </w:rPr>
        <w:t>tinsulamnyembeti</w:t>
      </w:r>
      <w:r w:rsidR="00030C48">
        <w:rPr>
          <w:rFonts w:ascii="Times New Roman" w:hAnsi="Times New Roman" w:cs="Times New Roman"/>
          <w:sz w:val="26"/>
          <w:szCs w:val="26"/>
        </w:rPr>
        <w:t xml:space="preserve"> be awarded to the 3</w:t>
      </w:r>
      <w:r w:rsidR="00030C48" w:rsidRPr="00030C48">
        <w:rPr>
          <w:rFonts w:ascii="Times New Roman" w:hAnsi="Times New Roman" w:cs="Times New Roman"/>
          <w:sz w:val="26"/>
          <w:szCs w:val="26"/>
          <w:vertAlign w:val="superscript"/>
        </w:rPr>
        <w:t>rd</w:t>
      </w:r>
      <w:r w:rsidR="00030C48">
        <w:rPr>
          <w:rFonts w:ascii="Times New Roman" w:hAnsi="Times New Roman" w:cs="Times New Roman"/>
          <w:sz w:val="26"/>
          <w:szCs w:val="26"/>
        </w:rPr>
        <w:t xml:space="preserve"> respondent.  2</w:t>
      </w:r>
      <w:r w:rsidR="00030C48" w:rsidRPr="00030C48">
        <w:rPr>
          <w:rFonts w:ascii="Times New Roman" w:hAnsi="Times New Roman" w:cs="Times New Roman"/>
          <w:sz w:val="26"/>
          <w:szCs w:val="26"/>
          <w:vertAlign w:val="superscript"/>
        </w:rPr>
        <w:t>nd</w:t>
      </w:r>
      <w:r w:rsidR="00030C48">
        <w:rPr>
          <w:rFonts w:ascii="Times New Roman" w:hAnsi="Times New Roman" w:cs="Times New Roman"/>
          <w:sz w:val="26"/>
          <w:szCs w:val="26"/>
        </w:rPr>
        <w:t xml:space="preserve"> respondent was cited as the attorney for the 1</w:t>
      </w:r>
      <w:r w:rsidR="00030C48" w:rsidRPr="00030C48">
        <w:rPr>
          <w:rFonts w:ascii="Times New Roman" w:hAnsi="Times New Roman" w:cs="Times New Roman"/>
          <w:sz w:val="26"/>
          <w:szCs w:val="26"/>
          <w:vertAlign w:val="superscript"/>
        </w:rPr>
        <w:t>st</w:t>
      </w:r>
      <w:r w:rsidR="00030C48">
        <w:rPr>
          <w:rFonts w:ascii="Times New Roman" w:hAnsi="Times New Roman" w:cs="Times New Roman"/>
          <w:sz w:val="26"/>
          <w:szCs w:val="26"/>
        </w:rPr>
        <w:t xml:space="preserve"> respondent.  The matter was heard on merits as an unopposed application by all the respondents although respondent filed Notice to Oppose and not an answering affidavit.  The court on the basis of no opposition, granted </w:t>
      </w:r>
      <w:r w:rsidR="00F87A35">
        <w:rPr>
          <w:rFonts w:ascii="Times New Roman" w:hAnsi="Times New Roman" w:cs="Times New Roman"/>
          <w:sz w:val="26"/>
          <w:szCs w:val="26"/>
        </w:rPr>
        <w:t xml:space="preserve">the </w:t>
      </w:r>
      <w:r w:rsidR="00762AA3">
        <w:rPr>
          <w:rFonts w:ascii="Times New Roman" w:hAnsi="Times New Roman" w:cs="Times New Roman"/>
          <w:sz w:val="26"/>
          <w:szCs w:val="26"/>
        </w:rPr>
        <w:t>review.  The applicant insisted on costs not against 3</w:t>
      </w:r>
      <w:r w:rsidR="00762AA3" w:rsidRPr="00762AA3">
        <w:rPr>
          <w:rFonts w:ascii="Times New Roman" w:hAnsi="Times New Roman" w:cs="Times New Roman"/>
          <w:sz w:val="26"/>
          <w:szCs w:val="26"/>
          <w:vertAlign w:val="superscript"/>
        </w:rPr>
        <w:t>rd</w:t>
      </w:r>
      <w:r w:rsidR="00762AA3">
        <w:rPr>
          <w:rFonts w:ascii="Times New Roman" w:hAnsi="Times New Roman" w:cs="Times New Roman"/>
          <w:sz w:val="26"/>
          <w:szCs w:val="26"/>
        </w:rPr>
        <w:t xml:space="preserve"> respondent but 1</w:t>
      </w:r>
      <w:r w:rsidR="00762AA3" w:rsidRPr="00762AA3">
        <w:rPr>
          <w:rFonts w:ascii="Times New Roman" w:hAnsi="Times New Roman" w:cs="Times New Roman"/>
          <w:sz w:val="26"/>
          <w:szCs w:val="26"/>
          <w:vertAlign w:val="superscript"/>
        </w:rPr>
        <w:t>st</w:t>
      </w:r>
      <w:r w:rsidR="00762AA3">
        <w:rPr>
          <w:rFonts w:ascii="Times New Roman" w:hAnsi="Times New Roman" w:cs="Times New Roman"/>
          <w:sz w:val="26"/>
          <w:szCs w:val="26"/>
        </w:rPr>
        <w:t xml:space="preserve"> respondent.  The court postponed the application for costs pending 1</w:t>
      </w:r>
      <w:r w:rsidR="00762AA3" w:rsidRPr="00762AA3">
        <w:rPr>
          <w:rFonts w:ascii="Times New Roman" w:hAnsi="Times New Roman" w:cs="Times New Roman"/>
          <w:sz w:val="26"/>
          <w:szCs w:val="26"/>
          <w:vertAlign w:val="superscript"/>
        </w:rPr>
        <w:t>st</w:t>
      </w:r>
      <w:r w:rsidR="00762AA3">
        <w:rPr>
          <w:rFonts w:ascii="Times New Roman" w:hAnsi="Times New Roman" w:cs="Times New Roman"/>
          <w:sz w:val="26"/>
          <w:szCs w:val="26"/>
        </w:rPr>
        <w:t xml:space="preserve"> respondent’s appearance.</w:t>
      </w:r>
    </w:p>
    <w:p w:rsidR="00762AA3" w:rsidRDefault="00762AA3" w:rsidP="00030C48">
      <w:pPr>
        <w:spacing w:line="360" w:lineRule="auto"/>
        <w:ind w:left="1440" w:hanging="1440"/>
        <w:jc w:val="both"/>
        <w:rPr>
          <w:rFonts w:ascii="Times New Roman" w:hAnsi="Times New Roman" w:cs="Times New Roman"/>
          <w:sz w:val="26"/>
          <w:szCs w:val="26"/>
        </w:rPr>
      </w:pPr>
    </w:p>
    <w:p w:rsidR="00762AA3" w:rsidRDefault="00762AA3" w:rsidP="00030C48">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The applicant</w:t>
      </w:r>
      <w:r w:rsidR="00F87A35">
        <w:rPr>
          <w:rFonts w:ascii="Times New Roman" w:hAnsi="Times New Roman" w:cs="Times New Roman"/>
          <w:sz w:val="26"/>
          <w:szCs w:val="26"/>
        </w:rPr>
        <w:t>s</w:t>
      </w:r>
      <w:r>
        <w:rPr>
          <w:rFonts w:ascii="Times New Roman" w:hAnsi="Times New Roman" w:cs="Times New Roman"/>
          <w:sz w:val="26"/>
          <w:szCs w:val="26"/>
        </w:rPr>
        <w:t xml:space="preserve"> ha</w:t>
      </w:r>
      <w:r w:rsidR="00F87A35">
        <w:rPr>
          <w:rFonts w:ascii="Times New Roman" w:hAnsi="Times New Roman" w:cs="Times New Roman"/>
          <w:sz w:val="26"/>
          <w:szCs w:val="26"/>
        </w:rPr>
        <w:t>ve</w:t>
      </w:r>
      <w:r>
        <w:rPr>
          <w:rFonts w:ascii="Times New Roman" w:hAnsi="Times New Roman" w:cs="Times New Roman"/>
          <w:sz w:val="26"/>
          <w:szCs w:val="26"/>
        </w:rPr>
        <w:t xml:space="preserve"> through their heads of argument submitted as grounds for costs as follows:</w:t>
      </w:r>
    </w:p>
    <w:p w:rsidR="00DA16C6" w:rsidRDefault="00762AA3" w:rsidP="00DA16C6">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ab/>
      </w:r>
    </w:p>
    <w:p w:rsidR="00762AA3" w:rsidRPr="00DA16C6" w:rsidRDefault="0057443B" w:rsidP="00DA16C6">
      <w:pPr>
        <w:spacing w:line="360" w:lineRule="auto"/>
        <w:ind w:left="2880" w:hanging="720"/>
        <w:jc w:val="both"/>
        <w:rPr>
          <w:rFonts w:ascii="Times New Roman" w:hAnsi="Times New Roman" w:cs="Times New Roman"/>
          <w:i/>
          <w:sz w:val="24"/>
          <w:szCs w:val="24"/>
        </w:rPr>
      </w:pPr>
      <w:r w:rsidRPr="00DA16C6">
        <w:rPr>
          <w:rFonts w:ascii="Times New Roman" w:hAnsi="Times New Roman" w:cs="Times New Roman"/>
          <w:i/>
          <w:sz w:val="24"/>
          <w:szCs w:val="24"/>
        </w:rPr>
        <w:t>“1.6</w:t>
      </w:r>
      <w:r w:rsidRPr="00DA16C6">
        <w:rPr>
          <w:rFonts w:ascii="Times New Roman" w:hAnsi="Times New Roman" w:cs="Times New Roman"/>
          <w:i/>
          <w:sz w:val="24"/>
          <w:szCs w:val="24"/>
        </w:rPr>
        <w:tab/>
        <w:t>The application for review was made after the First Respondent had directed that Third Respondent be given seven herd of cattle which are part of tinsulamnyembeti.  The Master erred in law in stating that a bride is entitled to such cattle for according to Swazi Law and Custom the cattle being to the mother of the groom and on passing away they are inherited by the last born son and no other.  Clearly the Master fell into error and was wrong in this approach.</w:t>
      </w:r>
    </w:p>
    <w:p w:rsidR="0057443B" w:rsidRPr="00DA16C6" w:rsidRDefault="0057443B" w:rsidP="0057443B">
      <w:pPr>
        <w:spacing w:line="360" w:lineRule="auto"/>
        <w:ind w:left="2880" w:hanging="720"/>
        <w:jc w:val="both"/>
        <w:rPr>
          <w:rFonts w:ascii="Times New Roman" w:hAnsi="Times New Roman" w:cs="Times New Roman"/>
          <w:i/>
          <w:sz w:val="24"/>
          <w:szCs w:val="24"/>
        </w:rPr>
      </w:pPr>
      <w:r w:rsidRPr="00DA16C6">
        <w:rPr>
          <w:rFonts w:ascii="Times New Roman" w:hAnsi="Times New Roman" w:cs="Times New Roman"/>
          <w:i/>
          <w:sz w:val="24"/>
          <w:szCs w:val="24"/>
        </w:rPr>
        <w:t>1.7</w:t>
      </w:r>
      <w:r w:rsidRPr="00DA16C6">
        <w:rPr>
          <w:rFonts w:ascii="Times New Roman" w:hAnsi="Times New Roman" w:cs="Times New Roman"/>
          <w:i/>
          <w:sz w:val="24"/>
          <w:szCs w:val="24"/>
        </w:rPr>
        <w:tab/>
        <w:t>The Master further fell into error when he invoked Section 68 (2) of the Administration  of Estates Act which provides:</w:t>
      </w:r>
    </w:p>
    <w:p w:rsidR="0057443B" w:rsidRPr="00DA16C6" w:rsidRDefault="0057443B" w:rsidP="0057443B">
      <w:pPr>
        <w:spacing w:line="360" w:lineRule="auto"/>
        <w:ind w:left="3600"/>
        <w:jc w:val="both"/>
        <w:rPr>
          <w:rFonts w:ascii="Times New Roman" w:hAnsi="Times New Roman" w:cs="Times New Roman"/>
          <w:i/>
          <w:sz w:val="24"/>
          <w:szCs w:val="24"/>
        </w:rPr>
      </w:pPr>
      <w:r w:rsidRPr="00DA16C6">
        <w:rPr>
          <w:rFonts w:ascii="Times New Roman" w:hAnsi="Times New Roman" w:cs="Times New Roman"/>
          <w:i/>
          <w:sz w:val="24"/>
          <w:szCs w:val="24"/>
        </w:rPr>
        <w:t xml:space="preserve">‘The Master may not be called upon to interfere in the administration and distribution of estates of South African.  </w:t>
      </w:r>
      <w:r w:rsidRPr="00DA16C6">
        <w:rPr>
          <w:rFonts w:ascii="Times New Roman" w:hAnsi="Times New Roman" w:cs="Times New Roman"/>
          <w:i/>
          <w:sz w:val="24"/>
          <w:szCs w:val="24"/>
        </w:rPr>
        <w:lastRenderedPageBreak/>
        <w:t>Such estate is dealt with by a Swazi Court having jurisdiction.’</w:t>
      </w:r>
    </w:p>
    <w:p w:rsidR="00567A99" w:rsidRPr="00DA16C6" w:rsidRDefault="0057443B" w:rsidP="0057443B">
      <w:pPr>
        <w:spacing w:line="360" w:lineRule="auto"/>
        <w:ind w:left="2880" w:hanging="720"/>
        <w:jc w:val="both"/>
        <w:rPr>
          <w:rFonts w:ascii="Times New Roman" w:hAnsi="Times New Roman" w:cs="Times New Roman"/>
          <w:i/>
          <w:sz w:val="24"/>
          <w:szCs w:val="24"/>
        </w:rPr>
      </w:pPr>
      <w:r w:rsidRPr="00DA16C6">
        <w:rPr>
          <w:rFonts w:ascii="Times New Roman" w:hAnsi="Times New Roman" w:cs="Times New Roman"/>
          <w:i/>
          <w:sz w:val="24"/>
          <w:szCs w:val="24"/>
        </w:rPr>
        <w:t>1.8</w:t>
      </w:r>
      <w:r w:rsidRPr="00DA16C6">
        <w:rPr>
          <w:rFonts w:ascii="Times New Roman" w:hAnsi="Times New Roman" w:cs="Times New Roman"/>
          <w:i/>
          <w:sz w:val="24"/>
          <w:szCs w:val="24"/>
        </w:rPr>
        <w:tab/>
        <w:t xml:space="preserve">In paragraph 11 of the ruling of the Master’s ruling, </w:t>
      </w:r>
      <w:r w:rsidR="00567A99" w:rsidRPr="00DA16C6">
        <w:rPr>
          <w:rFonts w:ascii="Times New Roman" w:hAnsi="Times New Roman" w:cs="Times New Roman"/>
          <w:i/>
          <w:sz w:val="24"/>
          <w:szCs w:val="24"/>
        </w:rPr>
        <w:t>the Master states:</w:t>
      </w:r>
    </w:p>
    <w:p w:rsidR="0057443B" w:rsidRPr="00DA16C6" w:rsidRDefault="00567A99" w:rsidP="00DA16C6">
      <w:pPr>
        <w:spacing w:line="360" w:lineRule="auto"/>
        <w:ind w:left="3600"/>
        <w:jc w:val="both"/>
        <w:rPr>
          <w:rFonts w:ascii="Times New Roman" w:hAnsi="Times New Roman" w:cs="Times New Roman"/>
          <w:i/>
          <w:sz w:val="24"/>
          <w:szCs w:val="24"/>
        </w:rPr>
      </w:pPr>
      <w:r w:rsidRPr="00DA16C6">
        <w:rPr>
          <w:rFonts w:ascii="Times New Roman" w:hAnsi="Times New Roman" w:cs="Times New Roman"/>
          <w:i/>
          <w:sz w:val="24"/>
          <w:szCs w:val="24"/>
        </w:rPr>
        <w:t>‘Sonto’s (Third Respondent) prayers that these tinsulamnyembeti be returned complies with the latter option under Section 68</w:t>
      </w:r>
      <w:r w:rsidR="00DA16C6" w:rsidRPr="00DA16C6">
        <w:rPr>
          <w:rFonts w:ascii="Times New Roman" w:hAnsi="Times New Roman" w:cs="Times New Roman"/>
          <w:i/>
          <w:sz w:val="24"/>
          <w:szCs w:val="24"/>
        </w:rPr>
        <w:t>. Customarily these (tinsulamnyembeti) are never distributed but are entrusted to the last born sisters in respect of which the bride price were paid.’</w:t>
      </w:r>
    </w:p>
    <w:p w:rsidR="00DA16C6" w:rsidRDefault="00DA16C6" w:rsidP="00DA16C6">
      <w:pPr>
        <w:spacing w:line="360" w:lineRule="auto"/>
        <w:ind w:left="2880" w:hanging="720"/>
        <w:jc w:val="both"/>
        <w:rPr>
          <w:rFonts w:ascii="Times New Roman" w:hAnsi="Times New Roman" w:cs="Times New Roman"/>
          <w:i/>
          <w:sz w:val="24"/>
          <w:szCs w:val="24"/>
        </w:rPr>
      </w:pPr>
      <w:r w:rsidRPr="00DA16C6">
        <w:rPr>
          <w:rFonts w:ascii="Times New Roman" w:hAnsi="Times New Roman" w:cs="Times New Roman"/>
          <w:i/>
          <w:sz w:val="24"/>
          <w:szCs w:val="24"/>
        </w:rPr>
        <w:t>1.9</w:t>
      </w:r>
      <w:r w:rsidRPr="00DA16C6">
        <w:rPr>
          <w:rFonts w:ascii="Times New Roman" w:hAnsi="Times New Roman" w:cs="Times New Roman"/>
          <w:i/>
          <w:sz w:val="24"/>
          <w:szCs w:val="24"/>
        </w:rPr>
        <w:tab/>
        <w:t>The above paragraphs are a clear sign that the Master failed not only  to grasp Swazi law and apply it, but failed to apply his mind to the facts of the case.”</w:t>
      </w:r>
    </w:p>
    <w:p w:rsidR="00F87A35" w:rsidRPr="00DA16C6" w:rsidRDefault="00F87A35" w:rsidP="00DA16C6">
      <w:pPr>
        <w:spacing w:line="360" w:lineRule="auto"/>
        <w:ind w:left="2880" w:hanging="720"/>
        <w:jc w:val="both"/>
        <w:rPr>
          <w:rFonts w:ascii="Times New Roman" w:hAnsi="Times New Roman" w:cs="Times New Roman"/>
          <w:i/>
          <w:sz w:val="24"/>
          <w:szCs w:val="24"/>
        </w:rPr>
      </w:pPr>
    </w:p>
    <w:p w:rsidR="00762AA3" w:rsidRDefault="00AB39BD" w:rsidP="00030C48">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They proceed further to state at paragraphs 2 to 2.5:</w:t>
      </w:r>
    </w:p>
    <w:p w:rsidR="00AB39BD" w:rsidRDefault="00DA16C6" w:rsidP="00DA16C6">
      <w:pPr>
        <w:spacing w:line="360" w:lineRule="auto"/>
        <w:ind w:left="2880" w:hanging="720"/>
        <w:jc w:val="both"/>
        <w:rPr>
          <w:rFonts w:ascii="Times New Roman" w:hAnsi="Times New Roman" w:cs="Times New Roman"/>
          <w:i/>
          <w:sz w:val="24"/>
          <w:szCs w:val="24"/>
        </w:rPr>
      </w:pPr>
      <w:r w:rsidRPr="00DA16C6">
        <w:rPr>
          <w:rFonts w:ascii="Times New Roman" w:hAnsi="Times New Roman" w:cs="Times New Roman"/>
          <w:i/>
          <w:sz w:val="24"/>
          <w:szCs w:val="24"/>
        </w:rPr>
        <w:t>“2.</w:t>
      </w:r>
      <w:r w:rsidRPr="00DA16C6">
        <w:rPr>
          <w:rFonts w:ascii="Times New Roman" w:hAnsi="Times New Roman" w:cs="Times New Roman"/>
          <w:i/>
          <w:sz w:val="24"/>
          <w:szCs w:val="24"/>
        </w:rPr>
        <w:tab/>
      </w:r>
      <w:r>
        <w:rPr>
          <w:rFonts w:ascii="Times New Roman" w:hAnsi="Times New Roman" w:cs="Times New Roman"/>
          <w:i/>
          <w:sz w:val="24"/>
          <w:szCs w:val="24"/>
        </w:rPr>
        <w:t xml:space="preserve">It is humbly submitted that in order to correct the position which the Master had created it was necessary that Applicants file the application.  Furthermore, First Respondent did not oppose the application that the ruling be reviewed and set aside, otherwise an injustice was going </w:t>
      </w:r>
      <w:r w:rsidR="00C74472">
        <w:rPr>
          <w:rFonts w:ascii="Times New Roman" w:hAnsi="Times New Roman" w:cs="Times New Roman"/>
          <w:i/>
          <w:sz w:val="24"/>
          <w:szCs w:val="24"/>
        </w:rPr>
        <w:t>to be perpetrated on the other beneficiaries to the estate.</w:t>
      </w:r>
    </w:p>
    <w:p w:rsidR="00C74472" w:rsidRDefault="00C74472" w:rsidP="00C74472">
      <w:pPr>
        <w:spacing w:line="360" w:lineRule="auto"/>
        <w:ind w:left="3600" w:hanging="720"/>
        <w:jc w:val="both"/>
        <w:rPr>
          <w:rFonts w:ascii="Times New Roman" w:hAnsi="Times New Roman" w:cs="Times New Roman"/>
          <w:i/>
          <w:sz w:val="24"/>
          <w:szCs w:val="24"/>
        </w:rPr>
      </w:pPr>
      <w:r>
        <w:rPr>
          <w:rFonts w:ascii="Times New Roman" w:hAnsi="Times New Roman" w:cs="Times New Roman"/>
          <w:i/>
          <w:sz w:val="24"/>
          <w:szCs w:val="24"/>
        </w:rPr>
        <w:t>2.1</w:t>
      </w:r>
      <w:r>
        <w:rPr>
          <w:rFonts w:ascii="Times New Roman" w:hAnsi="Times New Roman" w:cs="Times New Roman"/>
          <w:i/>
          <w:sz w:val="24"/>
          <w:szCs w:val="24"/>
        </w:rPr>
        <w:tab/>
        <w:t>Applicants contend that they are entitled to the costs on the basis that they were forced by the Master’s decision to file the application for review.</w:t>
      </w:r>
    </w:p>
    <w:p w:rsidR="00873655" w:rsidRPr="00C50E8B" w:rsidRDefault="00873655" w:rsidP="00C74472">
      <w:pPr>
        <w:spacing w:line="360" w:lineRule="auto"/>
        <w:ind w:left="3600" w:hanging="720"/>
        <w:jc w:val="both"/>
        <w:rPr>
          <w:rFonts w:ascii="Times New Roman" w:hAnsi="Times New Roman" w:cs="Times New Roman"/>
          <w:i/>
          <w:sz w:val="24"/>
          <w:szCs w:val="24"/>
        </w:rPr>
      </w:pPr>
    </w:p>
    <w:p w:rsidR="00AB39BD" w:rsidRDefault="00C74472" w:rsidP="00030C48">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w:t>
      </w:r>
      <w:r w:rsidR="00AB39BD">
        <w:rPr>
          <w:rFonts w:ascii="Times New Roman" w:hAnsi="Times New Roman" w:cs="Times New Roman"/>
          <w:sz w:val="26"/>
          <w:szCs w:val="26"/>
        </w:rPr>
        <w:t>3]</w:t>
      </w:r>
      <w:r w:rsidR="00AB39BD">
        <w:rPr>
          <w:rFonts w:ascii="Times New Roman" w:hAnsi="Times New Roman" w:cs="Times New Roman"/>
          <w:sz w:val="26"/>
          <w:szCs w:val="26"/>
        </w:rPr>
        <w:tab/>
        <w:t>The 1</w:t>
      </w:r>
      <w:r w:rsidR="00AB39BD" w:rsidRPr="00AB39BD">
        <w:rPr>
          <w:rFonts w:ascii="Times New Roman" w:hAnsi="Times New Roman" w:cs="Times New Roman"/>
          <w:sz w:val="26"/>
          <w:szCs w:val="26"/>
          <w:vertAlign w:val="superscript"/>
        </w:rPr>
        <w:t>st</w:t>
      </w:r>
      <w:r w:rsidR="00AB39BD">
        <w:rPr>
          <w:rFonts w:ascii="Times New Roman" w:hAnsi="Times New Roman" w:cs="Times New Roman"/>
          <w:sz w:val="26"/>
          <w:szCs w:val="26"/>
        </w:rPr>
        <w:t xml:space="preserve"> respondent ferociously opposed the application for costs.  It was contended on behalf of 1</w:t>
      </w:r>
      <w:r w:rsidR="00AB39BD" w:rsidRPr="00AB39BD">
        <w:rPr>
          <w:rFonts w:ascii="Times New Roman" w:hAnsi="Times New Roman" w:cs="Times New Roman"/>
          <w:sz w:val="26"/>
          <w:szCs w:val="26"/>
          <w:vertAlign w:val="superscript"/>
        </w:rPr>
        <w:t>st</w:t>
      </w:r>
      <w:r w:rsidR="00AB39BD">
        <w:rPr>
          <w:rFonts w:ascii="Times New Roman" w:hAnsi="Times New Roman" w:cs="Times New Roman"/>
          <w:sz w:val="26"/>
          <w:szCs w:val="26"/>
        </w:rPr>
        <w:t xml:space="preserve"> respondent that when 1</w:t>
      </w:r>
      <w:r w:rsidR="00AB39BD" w:rsidRPr="00AB39BD">
        <w:rPr>
          <w:rFonts w:ascii="Times New Roman" w:hAnsi="Times New Roman" w:cs="Times New Roman"/>
          <w:sz w:val="26"/>
          <w:szCs w:val="26"/>
          <w:vertAlign w:val="superscript"/>
        </w:rPr>
        <w:t>st</w:t>
      </w:r>
      <w:r w:rsidR="00AB39BD">
        <w:rPr>
          <w:rFonts w:ascii="Times New Roman" w:hAnsi="Times New Roman" w:cs="Times New Roman"/>
          <w:sz w:val="26"/>
          <w:szCs w:val="26"/>
        </w:rPr>
        <w:t xml:space="preserve"> respondent issued the </w:t>
      </w:r>
      <w:r w:rsidR="00AB39BD">
        <w:rPr>
          <w:rFonts w:ascii="Times New Roman" w:hAnsi="Times New Roman" w:cs="Times New Roman"/>
          <w:sz w:val="26"/>
          <w:szCs w:val="26"/>
        </w:rPr>
        <w:lastRenderedPageBreak/>
        <w:t>ruling in favour of 3</w:t>
      </w:r>
      <w:r w:rsidR="00AB39BD" w:rsidRPr="00AB39BD">
        <w:rPr>
          <w:rFonts w:ascii="Times New Roman" w:hAnsi="Times New Roman" w:cs="Times New Roman"/>
          <w:sz w:val="26"/>
          <w:szCs w:val="26"/>
          <w:vertAlign w:val="superscript"/>
        </w:rPr>
        <w:t>rd</w:t>
      </w:r>
      <w:r w:rsidR="00AB39BD">
        <w:rPr>
          <w:rFonts w:ascii="Times New Roman" w:hAnsi="Times New Roman" w:cs="Times New Roman"/>
          <w:sz w:val="26"/>
          <w:szCs w:val="26"/>
        </w:rPr>
        <w:t xml:space="preserve"> respondent, he did so in exercise of his </w:t>
      </w:r>
      <w:r w:rsidR="00AB39BD" w:rsidRPr="00AB39BD">
        <w:rPr>
          <w:rFonts w:ascii="Times New Roman" w:hAnsi="Times New Roman" w:cs="Times New Roman"/>
          <w:i/>
          <w:sz w:val="26"/>
          <w:szCs w:val="26"/>
        </w:rPr>
        <w:t>quasi</w:t>
      </w:r>
      <w:r w:rsidR="00AB39BD">
        <w:rPr>
          <w:rFonts w:ascii="Times New Roman" w:hAnsi="Times New Roman" w:cs="Times New Roman"/>
          <w:sz w:val="26"/>
          <w:szCs w:val="26"/>
        </w:rPr>
        <w:t xml:space="preserve"> judicial powers conferred to him by the Administration of Estates Act.  1</w:t>
      </w:r>
      <w:r w:rsidR="00AB39BD" w:rsidRPr="00AB39BD">
        <w:rPr>
          <w:rFonts w:ascii="Times New Roman" w:hAnsi="Times New Roman" w:cs="Times New Roman"/>
          <w:sz w:val="26"/>
          <w:szCs w:val="26"/>
          <w:vertAlign w:val="superscript"/>
        </w:rPr>
        <w:t>st</w:t>
      </w:r>
      <w:r w:rsidR="00AB39BD">
        <w:rPr>
          <w:rFonts w:ascii="Times New Roman" w:hAnsi="Times New Roman" w:cs="Times New Roman"/>
          <w:sz w:val="26"/>
          <w:szCs w:val="26"/>
        </w:rPr>
        <w:t xml:space="preserve"> respondent’s position was analogous to an inferior courts.  In the absence of any averment by applicants of </w:t>
      </w:r>
      <w:r w:rsidR="00AB39BD" w:rsidRPr="00AB39BD">
        <w:rPr>
          <w:rFonts w:ascii="Times New Roman" w:hAnsi="Times New Roman" w:cs="Times New Roman"/>
          <w:i/>
          <w:sz w:val="26"/>
          <w:szCs w:val="26"/>
        </w:rPr>
        <w:t>mala fide</w:t>
      </w:r>
      <w:r w:rsidR="00AB39BD">
        <w:rPr>
          <w:rFonts w:ascii="Times New Roman" w:hAnsi="Times New Roman" w:cs="Times New Roman"/>
          <w:sz w:val="26"/>
          <w:szCs w:val="26"/>
        </w:rPr>
        <w:t xml:space="preserve"> on the part of the 1</w:t>
      </w:r>
      <w:r w:rsidR="00AB39BD" w:rsidRPr="00AB39BD">
        <w:rPr>
          <w:rFonts w:ascii="Times New Roman" w:hAnsi="Times New Roman" w:cs="Times New Roman"/>
          <w:sz w:val="26"/>
          <w:szCs w:val="26"/>
          <w:vertAlign w:val="superscript"/>
        </w:rPr>
        <w:t>st</w:t>
      </w:r>
      <w:r w:rsidR="00AB39BD">
        <w:rPr>
          <w:rFonts w:ascii="Times New Roman" w:hAnsi="Times New Roman" w:cs="Times New Roman"/>
          <w:sz w:val="26"/>
          <w:szCs w:val="26"/>
        </w:rPr>
        <w:t xml:space="preserve"> respondent, applicants were not entitled to costs.  The 1</w:t>
      </w:r>
      <w:r w:rsidR="00AB39BD" w:rsidRPr="00AB39BD">
        <w:rPr>
          <w:rFonts w:ascii="Times New Roman" w:hAnsi="Times New Roman" w:cs="Times New Roman"/>
          <w:sz w:val="26"/>
          <w:szCs w:val="26"/>
          <w:vertAlign w:val="superscript"/>
        </w:rPr>
        <w:t>st</w:t>
      </w:r>
      <w:r w:rsidR="00AB39BD">
        <w:rPr>
          <w:rFonts w:ascii="Times New Roman" w:hAnsi="Times New Roman" w:cs="Times New Roman"/>
          <w:sz w:val="26"/>
          <w:szCs w:val="26"/>
        </w:rPr>
        <w:t xml:space="preserve"> respondent drew the court’s attention to 1</w:t>
      </w:r>
      <w:r w:rsidR="00AB39BD" w:rsidRPr="00AB39BD">
        <w:rPr>
          <w:rFonts w:ascii="Times New Roman" w:hAnsi="Times New Roman" w:cs="Times New Roman"/>
          <w:sz w:val="26"/>
          <w:szCs w:val="26"/>
          <w:vertAlign w:val="superscript"/>
        </w:rPr>
        <w:t>st</w:t>
      </w:r>
      <w:r w:rsidR="00AB39BD">
        <w:rPr>
          <w:rFonts w:ascii="Times New Roman" w:hAnsi="Times New Roman" w:cs="Times New Roman"/>
          <w:sz w:val="26"/>
          <w:szCs w:val="26"/>
        </w:rPr>
        <w:t xml:space="preserve"> respondent, showing that 1</w:t>
      </w:r>
      <w:r w:rsidR="00AB39BD" w:rsidRPr="00AB39BD">
        <w:rPr>
          <w:rFonts w:ascii="Times New Roman" w:hAnsi="Times New Roman" w:cs="Times New Roman"/>
          <w:sz w:val="26"/>
          <w:szCs w:val="26"/>
          <w:vertAlign w:val="superscript"/>
        </w:rPr>
        <w:t>st</w:t>
      </w:r>
      <w:r w:rsidR="00AB39BD">
        <w:rPr>
          <w:rFonts w:ascii="Times New Roman" w:hAnsi="Times New Roman" w:cs="Times New Roman"/>
          <w:sz w:val="26"/>
          <w:szCs w:val="26"/>
        </w:rPr>
        <w:t xml:space="preserve"> respondent exercised his powers judiciously as at the end of the ruling invited those who were dissatisfied with his ruling to approach this court.  Further in that regard therefore that 1</w:t>
      </w:r>
      <w:r w:rsidR="00AB39BD" w:rsidRPr="00AB39BD">
        <w:rPr>
          <w:rFonts w:ascii="Times New Roman" w:hAnsi="Times New Roman" w:cs="Times New Roman"/>
          <w:sz w:val="26"/>
          <w:szCs w:val="26"/>
          <w:vertAlign w:val="superscript"/>
        </w:rPr>
        <w:t>st</w:t>
      </w:r>
      <w:r w:rsidR="00AB39BD">
        <w:rPr>
          <w:rFonts w:ascii="Times New Roman" w:hAnsi="Times New Roman" w:cs="Times New Roman"/>
          <w:sz w:val="26"/>
          <w:szCs w:val="26"/>
        </w:rPr>
        <w:t xml:space="preserve"> respondent could not oppose the application on merits.</w:t>
      </w:r>
    </w:p>
    <w:p w:rsidR="00873655" w:rsidRDefault="00873655" w:rsidP="00030C48">
      <w:pPr>
        <w:spacing w:line="360" w:lineRule="auto"/>
        <w:ind w:left="1440" w:hanging="1440"/>
        <w:jc w:val="both"/>
        <w:rPr>
          <w:rFonts w:ascii="Times New Roman" w:hAnsi="Times New Roman" w:cs="Times New Roman"/>
          <w:sz w:val="26"/>
          <w:szCs w:val="26"/>
        </w:rPr>
      </w:pPr>
    </w:p>
    <w:p w:rsidR="00030C48" w:rsidRDefault="00AB39BD" w:rsidP="00706929">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w:t>
      </w:r>
      <w:r w:rsidR="00706929">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r>
      <w:r w:rsidR="00706929">
        <w:rPr>
          <w:rFonts w:ascii="Times New Roman" w:hAnsi="Times New Roman" w:cs="Times New Roman"/>
          <w:sz w:val="26"/>
          <w:szCs w:val="26"/>
        </w:rPr>
        <w:t xml:space="preserve">On behalf of applicant, Mr. B. J. Simelane correctly cited the case of </w:t>
      </w:r>
      <w:r w:rsidR="00706929" w:rsidRPr="003C1EA6">
        <w:rPr>
          <w:rFonts w:ascii="Times New Roman" w:hAnsi="Times New Roman" w:cs="Times New Roman"/>
          <w:b/>
          <w:sz w:val="26"/>
          <w:szCs w:val="26"/>
        </w:rPr>
        <w:t xml:space="preserve">Texas Co. (S.A.) Ltd v Cape Town Municipality 1926 AD 467 </w:t>
      </w:r>
      <w:r w:rsidR="00706929">
        <w:rPr>
          <w:rFonts w:ascii="Times New Roman" w:hAnsi="Times New Roman" w:cs="Times New Roman"/>
          <w:sz w:val="26"/>
          <w:szCs w:val="26"/>
        </w:rPr>
        <w:t>at 488 as follows:</w:t>
      </w:r>
    </w:p>
    <w:p w:rsidR="00F87A35" w:rsidRDefault="00F87A35" w:rsidP="00F87A35">
      <w:pPr>
        <w:spacing w:line="360" w:lineRule="auto"/>
        <w:ind w:left="3600" w:hanging="720"/>
        <w:jc w:val="both"/>
        <w:rPr>
          <w:rFonts w:ascii="Times New Roman" w:hAnsi="Times New Roman" w:cs="Times New Roman"/>
          <w:sz w:val="26"/>
          <w:szCs w:val="26"/>
        </w:rPr>
      </w:pPr>
      <w:r>
        <w:rPr>
          <w:rFonts w:ascii="Times New Roman" w:hAnsi="Times New Roman" w:cs="Times New Roman"/>
          <w:sz w:val="26"/>
          <w:szCs w:val="26"/>
        </w:rPr>
        <w:tab/>
      </w:r>
    </w:p>
    <w:p w:rsidR="00F87A35" w:rsidRPr="00C50E8B" w:rsidRDefault="00F87A35" w:rsidP="00F87A35">
      <w:pPr>
        <w:spacing w:line="360" w:lineRule="auto"/>
        <w:ind w:left="3600"/>
        <w:jc w:val="both"/>
        <w:rPr>
          <w:rFonts w:ascii="Times New Roman" w:hAnsi="Times New Roman" w:cs="Times New Roman"/>
          <w:b/>
          <w:i/>
          <w:sz w:val="24"/>
          <w:szCs w:val="24"/>
        </w:rPr>
      </w:pPr>
      <w:r w:rsidRPr="00C50E8B">
        <w:rPr>
          <w:rFonts w:ascii="Times New Roman" w:hAnsi="Times New Roman" w:cs="Times New Roman"/>
          <w:b/>
          <w:i/>
          <w:sz w:val="24"/>
          <w:szCs w:val="24"/>
        </w:rPr>
        <w:t>‘</w:t>
      </w:r>
      <w:r w:rsidRPr="00F87A35">
        <w:rPr>
          <w:rFonts w:ascii="Times New Roman" w:hAnsi="Times New Roman" w:cs="Times New Roman"/>
          <w:i/>
          <w:sz w:val="24"/>
          <w:szCs w:val="24"/>
        </w:rPr>
        <w:t>Costs are awarded to a successful party in order to indemnify him for the expense to which he has been put through having been unjustly compelled either to initiate or defend litigation as the case may be.  Owing to the necessary operation of taxation, such award is seldom a complete indemnity, but that does not affect the principle upon which it is based</w:t>
      </w:r>
      <w:r w:rsidRPr="00C50E8B">
        <w:rPr>
          <w:rFonts w:ascii="Times New Roman" w:hAnsi="Times New Roman" w:cs="Times New Roman"/>
          <w:b/>
          <w:i/>
          <w:sz w:val="24"/>
          <w:szCs w:val="24"/>
        </w:rPr>
        <w:t>’</w:t>
      </w:r>
    </w:p>
    <w:p w:rsidR="00F87A35" w:rsidRDefault="00F87A35" w:rsidP="00706929">
      <w:pPr>
        <w:spacing w:line="360" w:lineRule="auto"/>
        <w:ind w:left="1440" w:hanging="1440"/>
        <w:jc w:val="both"/>
        <w:rPr>
          <w:rFonts w:ascii="Times New Roman" w:hAnsi="Times New Roman" w:cs="Times New Roman"/>
          <w:sz w:val="26"/>
          <w:szCs w:val="26"/>
        </w:rPr>
      </w:pPr>
    </w:p>
    <w:p w:rsidR="00F87A35" w:rsidRDefault="00F87A35" w:rsidP="00706929">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706929" w:rsidRDefault="00706929" w:rsidP="00706929">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 xml:space="preserve">However, </w:t>
      </w:r>
      <w:r w:rsidRPr="003C1EA6">
        <w:rPr>
          <w:rFonts w:ascii="Times New Roman" w:hAnsi="Times New Roman" w:cs="Times New Roman"/>
          <w:b/>
          <w:sz w:val="26"/>
          <w:szCs w:val="26"/>
        </w:rPr>
        <w:t>A. C. Cilliers</w:t>
      </w:r>
      <w:r>
        <w:rPr>
          <w:rFonts w:ascii="Times New Roman" w:hAnsi="Times New Roman" w:cs="Times New Roman"/>
          <w:sz w:val="26"/>
          <w:szCs w:val="26"/>
        </w:rPr>
        <w:t xml:space="preserve"> on </w:t>
      </w:r>
      <w:r w:rsidRPr="003C1EA6">
        <w:rPr>
          <w:rFonts w:ascii="Times New Roman" w:hAnsi="Times New Roman" w:cs="Times New Roman"/>
          <w:b/>
          <w:sz w:val="26"/>
          <w:szCs w:val="26"/>
        </w:rPr>
        <w:t>Law of Costs, 2008</w:t>
      </w:r>
      <w:r>
        <w:rPr>
          <w:rFonts w:ascii="Times New Roman" w:hAnsi="Times New Roman" w:cs="Times New Roman"/>
          <w:sz w:val="26"/>
          <w:szCs w:val="26"/>
        </w:rPr>
        <w:t xml:space="preserve"> at page 6 states on the </w:t>
      </w:r>
      <w:r w:rsidR="00847B02">
        <w:rPr>
          <w:rFonts w:ascii="Times New Roman" w:hAnsi="Times New Roman" w:cs="Times New Roman"/>
          <w:sz w:val="26"/>
          <w:szCs w:val="26"/>
        </w:rPr>
        <w:t>g</w:t>
      </w:r>
      <w:r w:rsidRPr="003C1EA6">
        <w:rPr>
          <w:rFonts w:ascii="Times New Roman" w:hAnsi="Times New Roman" w:cs="Times New Roman"/>
          <w:b/>
          <w:sz w:val="26"/>
          <w:szCs w:val="26"/>
        </w:rPr>
        <w:t xml:space="preserve">eneral </w:t>
      </w:r>
      <w:r w:rsidR="00847B02">
        <w:rPr>
          <w:rFonts w:ascii="Times New Roman" w:hAnsi="Times New Roman" w:cs="Times New Roman"/>
          <w:b/>
          <w:sz w:val="26"/>
          <w:szCs w:val="26"/>
        </w:rPr>
        <w:t>r</w:t>
      </w:r>
      <w:r w:rsidRPr="003C1EA6">
        <w:rPr>
          <w:rFonts w:ascii="Times New Roman" w:hAnsi="Times New Roman" w:cs="Times New Roman"/>
          <w:b/>
          <w:sz w:val="26"/>
          <w:szCs w:val="26"/>
        </w:rPr>
        <w:t>ule and other rules</w:t>
      </w:r>
      <w:r>
        <w:rPr>
          <w:rFonts w:ascii="Times New Roman" w:hAnsi="Times New Roman" w:cs="Times New Roman"/>
          <w:sz w:val="26"/>
          <w:szCs w:val="26"/>
        </w:rPr>
        <w:t xml:space="preserve">: </w:t>
      </w:r>
    </w:p>
    <w:p w:rsidR="00B02226" w:rsidRDefault="00B02226" w:rsidP="00383F07">
      <w:pPr>
        <w:spacing w:line="240" w:lineRule="auto"/>
        <w:ind w:left="1440" w:hanging="1440"/>
        <w:jc w:val="both"/>
        <w:rPr>
          <w:rFonts w:ascii="Times New Roman" w:hAnsi="Times New Roman" w:cs="Times New Roman"/>
          <w:sz w:val="26"/>
          <w:szCs w:val="26"/>
        </w:rPr>
      </w:pPr>
    </w:p>
    <w:p w:rsidR="00706929" w:rsidRPr="00B02226" w:rsidRDefault="00706929" w:rsidP="00B02226">
      <w:pPr>
        <w:spacing w:line="360" w:lineRule="auto"/>
        <w:ind w:left="2160"/>
        <w:jc w:val="both"/>
        <w:rPr>
          <w:rFonts w:ascii="Times New Roman" w:hAnsi="Times New Roman" w:cs="Times New Roman"/>
          <w:i/>
          <w:sz w:val="24"/>
          <w:szCs w:val="24"/>
        </w:rPr>
      </w:pPr>
      <w:r>
        <w:rPr>
          <w:rFonts w:ascii="Times New Roman" w:hAnsi="Times New Roman" w:cs="Times New Roman"/>
          <w:sz w:val="24"/>
          <w:szCs w:val="24"/>
        </w:rPr>
        <w:lastRenderedPageBreak/>
        <w:t>“</w:t>
      </w:r>
      <w:r w:rsidR="00B02226">
        <w:rPr>
          <w:rFonts w:ascii="Times New Roman" w:hAnsi="Times New Roman" w:cs="Times New Roman"/>
          <w:i/>
          <w:sz w:val="24"/>
          <w:szCs w:val="24"/>
        </w:rPr>
        <w:t>Thirdly, the rule that a judgment on the merits is a prerequisite for a costs order cannot be applied where a full enquiry into the merits is impossible.”</w:t>
      </w:r>
    </w:p>
    <w:p w:rsidR="00030C48" w:rsidRDefault="00030C48" w:rsidP="00383F07">
      <w:pPr>
        <w:spacing w:line="240" w:lineRule="auto"/>
        <w:ind w:left="1440" w:hanging="1440"/>
        <w:jc w:val="both"/>
        <w:rPr>
          <w:rFonts w:ascii="Times New Roman" w:hAnsi="Times New Roman" w:cs="Times New Roman"/>
          <w:sz w:val="26"/>
          <w:szCs w:val="26"/>
        </w:rPr>
      </w:pPr>
    </w:p>
    <w:p w:rsidR="00B02226" w:rsidRDefault="009C3D8E" w:rsidP="00030C48">
      <w:pPr>
        <w:spacing w:line="360" w:lineRule="auto"/>
        <w:ind w:left="1440" w:hanging="1440"/>
        <w:jc w:val="both"/>
        <w:rPr>
          <w:rFonts w:ascii="Times New Roman" w:hAnsi="Times New Roman" w:cs="Times New Roman"/>
          <w:sz w:val="26"/>
          <w:szCs w:val="26"/>
        </w:rPr>
      </w:pPr>
      <w:r w:rsidRPr="009C3D8E">
        <w:rPr>
          <w:rFonts w:ascii="Times New Roman" w:hAnsi="Times New Roman" w:cs="Times New Roman"/>
          <w:sz w:val="26"/>
          <w:szCs w:val="26"/>
        </w:rPr>
        <w:t>[6]</w:t>
      </w:r>
      <w:r w:rsidRPr="009C3D8E">
        <w:rPr>
          <w:rFonts w:ascii="Times New Roman" w:hAnsi="Times New Roman" w:cs="Times New Roman"/>
          <w:sz w:val="26"/>
          <w:szCs w:val="26"/>
        </w:rPr>
        <w:tab/>
      </w:r>
      <w:r>
        <w:rPr>
          <w:rFonts w:ascii="Times New Roman" w:hAnsi="Times New Roman" w:cs="Times New Roman"/>
          <w:sz w:val="26"/>
          <w:szCs w:val="26"/>
        </w:rPr>
        <w:t xml:space="preserve">I have already indicated that in </w:t>
      </w:r>
      <w:r w:rsidRPr="009C3D8E">
        <w:rPr>
          <w:rFonts w:ascii="Times New Roman" w:hAnsi="Times New Roman" w:cs="Times New Roman"/>
          <w:i/>
          <w:sz w:val="26"/>
          <w:szCs w:val="26"/>
        </w:rPr>
        <w:t>casu</w:t>
      </w:r>
      <w:r>
        <w:rPr>
          <w:rFonts w:ascii="Times New Roman" w:hAnsi="Times New Roman" w:cs="Times New Roman"/>
          <w:sz w:val="26"/>
          <w:szCs w:val="26"/>
        </w:rPr>
        <w:t xml:space="preserve"> the order in favour of the plaintiff was entered on the basis that the respondents did not oppose applicant’s application.  No enquiry was held on the merits </w:t>
      </w:r>
      <w:r w:rsidRPr="009C3D8E">
        <w:rPr>
          <w:rFonts w:ascii="Times New Roman" w:hAnsi="Times New Roman" w:cs="Times New Roman"/>
          <w:i/>
          <w:sz w:val="26"/>
          <w:szCs w:val="26"/>
        </w:rPr>
        <w:t>per se</w:t>
      </w:r>
      <w:r>
        <w:rPr>
          <w:rFonts w:ascii="Times New Roman" w:hAnsi="Times New Roman" w:cs="Times New Roman"/>
          <w:sz w:val="26"/>
          <w:szCs w:val="26"/>
        </w:rPr>
        <w:t xml:space="preserve">.  Therefore the rule that costs follow the event is as highlighted by authorities a general rule.  It is not a hard and fast one.  As correctly demonstrated by </w:t>
      </w:r>
      <w:r w:rsidRPr="009C3D8E">
        <w:rPr>
          <w:rFonts w:ascii="Times New Roman" w:hAnsi="Times New Roman" w:cs="Times New Roman"/>
          <w:b/>
          <w:sz w:val="26"/>
          <w:szCs w:val="26"/>
        </w:rPr>
        <w:t xml:space="preserve">A. C. Cilliers </w:t>
      </w:r>
      <w:r w:rsidRPr="009C3D8E">
        <w:rPr>
          <w:rFonts w:ascii="Times New Roman" w:hAnsi="Times New Roman" w:cs="Times New Roman"/>
          <w:i/>
          <w:sz w:val="26"/>
          <w:szCs w:val="26"/>
        </w:rPr>
        <w:t>supra</w:t>
      </w:r>
      <w:r>
        <w:rPr>
          <w:rFonts w:ascii="Times New Roman" w:hAnsi="Times New Roman" w:cs="Times New Roman"/>
          <w:sz w:val="26"/>
          <w:szCs w:val="26"/>
        </w:rPr>
        <w:t xml:space="preserve"> there are exceptions to this rule.</w:t>
      </w:r>
    </w:p>
    <w:p w:rsidR="009C3D8E" w:rsidRDefault="009C3D8E" w:rsidP="00383F07">
      <w:pPr>
        <w:spacing w:line="240" w:lineRule="auto"/>
        <w:ind w:left="1440" w:hanging="1440"/>
        <w:jc w:val="both"/>
        <w:rPr>
          <w:rFonts w:ascii="Times New Roman" w:hAnsi="Times New Roman" w:cs="Times New Roman"/>
          <w:sz w:val="26"/>
          <w:szCs w:val="26"/>
        </w:rPr>
      </w:pPr>
    </w:p>
    <w:p w:rsidR="009C3D8E" w:rsidRDefault="009C3D8E" w:rsidP="00030C48">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The ra</w:t>
      </w:r>
      <w:r w:rsidR="00847B02">
        <w:rPr>
          <w:rFonts w:ascii="Times New Roman" w:hAnsi="Times New Roman" w:cs="Times New Roman"/>
          <w:sz w:val="26"/>
          <w:szCs w:val="26"/>
        </w:rPr>
        <w:t>i</w:t>
      </w:r>
      <w:r>
        <w:rPr>
          <w:rFonts w:ascii="Times New Roman" w:hAnsi="Times New Roman" w:cs="Times New Roman"/>
          <w:sz w:val="26"/>
          <w:szCs w:val="26"/>
        </w:rPr>
        <w:t xml:space="preserve">son </w:t>
      </w:r>
      <w:r w:rsidRPr="009C3D8E">
        <w:rPr>
          <w:rFonts w:ascii="Times New Roman" w:hAnsi="Times New Roman" w:cs="Times New Roman"/>
          <w:i/>
          <w:sz w:val="26"/>
          <w:szCs w:val="26"/>
        </w:rPr>
        <w:t xml:space="preserve">d’etre </w:t>
      </w:r>
      <w:r>
        <w:rPr>
          <w:rFonts w:ascii="Times New Roman" w:hAnsi="Times New Roman" w:cs="Times New Roman"/>
          <w:sz w:val="26"/>
          <w:szCs w:val="26"/>
        </w:rPr>
        <w:t xml:space="preserve">for the above exception is found in </w:t>
      </w:r>
      <w:r>
        <w:rPr>
          <w:rFonts w:ascii="Times New Roman" w:hAnsi="Times New Roman" w:cs="Times New Roman"/>
          <w:b/>
          <w:sz w:val="26"/>
          <w:szCs w:val="26"/>
        </w:rPr>
        <w:t xml:space="preserve">Innes C. J. </w:t>
      </w:r>
      <w:r>
        <w:rPr>
          <w:rFonts w:ascii="Times New Roman" w:hAnsi="Times New Roman" w:cs="Times New Roman"/>
          <w:sz w:val="26"/>
          <w:szCs w:val="26"/>
        </w:rPr>
        <w:t xml:space="preserve">in </w:t>
      </w:r>
      <w:r>
        <w:rPr>
          <w:rFonts w:ascii="Times New Roman" w:hAnsi="Times New Roman" w:cs="Times New Roman"/>
          <w:b/>
          <w:sz w:val="26"/>
          <w:szCs w:val="26"/>
        </w:rPr>
        <w:t>Ker</w:t>
      </w:r>
      <w:r w:rsidR="003C1EA6">
        <w:rPr>
          <w:rFonts w:ascii="Times New Roman" w:hAnsi="Times New Roman" w:cs="Times New Roman"/>
          <w:b/>
          <w:sz w:val="26"/>
          <w:szCs w:val="26"/>
        </w:rPr>
        <w:t>w</w:t>
      </w:r>
      <w:r>
        <w:rPr>
          <w:rFonts w:ascii="Times New Roman" w:hAnsi="Times New Roman" w:cs="Times New Roman"/>
          <w:b/>
          <w:sz w:val="26"/>
          <w:szCs w:val="26"/>
        </w:rPr>
        <w:t xml:space="preserve">in v Jones 1958 (1) S. A. 100 </w:t>
      </w:r>
      <w:r w:rsidRPr="00947717">
        <w:rPr>
          <w:rFonts w:ascii="Times New Roman" w:hAnsi="Times New Roman" w:cs="Times New Roman"/>
          <w:sz w:val="26"/>
          <w:szCs w:val="26"/>
        </w:rPr>
        <w:t>at</w:t>
      </w:r>
      <w:r>
        <w:rPr>
          <w:rFonts w:ascii="Times New Roman" w:hAnsi="Times New Roman" w:cs="Times New Roman"/>
          <w:b/>
          <w:sz w:val="26"/>
          <w:szCs w:val="26"/>
        </w:rPr>
        <w:t xml:space="preserve"> 401-2</w:t>
      </w:r>
      <w:r w:rsidR="00ED22FB">
        <w:rPr>
          <w:rFonts w:ascii="Times New Roman" w:hAnsi="Times New Roman" w:cs="Times New Roman"/>
          <w:sz w:val="26"/>
          <w:szCs w:val="26"/>
        </w:rPr>
        <w:t xml:space="preserve"> a case I must point out cited</w:t>
      </w:r>
      <w:r w:rsidR="00847B02">
        <w:rPr>
          <w:rFonts w:ascii="Times New Roman" w:hAnsi="Times New Roman" w:cs="Times New Roman"/>
          <w:sz w:val="26"/>
          <w:szCs w:val="26"/>
        </w:rPr>
        <w:t xml:space="preserve"> was</w:t>
      </w:r>
      <w:r w:rsidR="00ED22FB">
        <w:rPr>
          <w:rFonts w:ascii="Times New Roman" w:hAnsi="Times New Roman" w:cs="Times New Roman"/>
          <w:sz w:val="26"/>
          <w:szCs w:val="26"/>
        </w:rPr>
        <w:t xml:space="preserve"> on behalf of applicant which states:</w:t>
      </w:r>
    </w:p>
    <w:p w:rsidR="000C639A" w:rsidRDefault="000C639A" w:rsidP="00030C48">
      <w:pPr>
        <w:spacing w:line="360" w:lineRule="auto"/>
        <w:ind w:left="1440" w:hanging="1440"/>
        <w:jc w:val="both"/>
        <w:rPr>
          <w:rFonts w:ascii="Times New Roman" w:hAnsi="Times New Roman" w:cs="Times New Roman"/>
          <w:sz w:val="26"/>
          <w:szCs w:val="26"/>
        </w:rPr>
      </w:pPr>
    </w:p>
    <w:p w:rsidR="003C1EA6" w:rsidRPr="00C50E8B" w:rsidRDefault="003C1EA6" w:rsidP="003C1EA6">
      <w:pPr>
        <w:spacing w:line="360" w:lineRule="auto"/>
        <w:ind w:left="2160"/>
        <w:jc w:val="both"/>
        <w:rPr>
          <w:rFonts w:ascii="Times New Roman" w:hAnsi="Times New Roman" w:cs="Times New Roman"/>
          <w:b/>
          <w:i/>
          <w:sz w:val="24"/>
          <w:szCs w:val="24"/>
        </w:rPr>
      </w:pPr>
      <w:r>
        <w:rPr>
          <w:rFonts w:ascii="Times New Roman" w:hAnsi="Times New Roman" w:cs="Times New Roman"/>
          <w:b/>
          <w:i/>
          <w:sz w:val="24"/>
          <w:szCs w:val="24"/>
        </w:rPr>
        <w:t>“</w:t>
      </w:r>
      <w:r w:rsidRPr="000C639A">
        <w:rPr>
          <w:rFonts w:ascii="Times New Roman" w:hAnsi="Times New Roman" w:cs="Times New Roman"/>
          <w:i/>
          <w:sz w:val="24"/>
          <w:szCs w:val="24"/>
        </w:rPr>
        <w:t>The basis of the general principle that an unsuccessful litigant must pay the costs of his adversary is that the attitude adopted by him has been found to be wrong and that the adoption of his attitude has put the successful adversary to unnecessary expense.  Therefore it is just generally speaking to make the unsuccessful litigant pay this expe</w:t>
      </w:r>
      <w:r>
        <w:rPr>
          <w:rFonts w:ascii="Times New Roman" w:hAnsi="Times New Roman" w:cs="Times New Roman"/>
          <w:b/>
          <w:i/>
          <w:sz w:val="24"/>
          <w:szCs w:val="24"/>
        </w:rPr>
        <w:t>nse.”</w:t>
      </w:r>
    </w:p>
    <w:p w:rsidR="003C1EA6" w:rsidRDefault="003C1EA6" w:rsidP="00383F07">
      <w:pPr>
        <w:spacing w:line="240" w:lineRule="auto"/>
        <w:ind w:left="1440" w:hanging="1440"/>
        <w:jc w:val="both"/>
        <w:rPr>
          <w:rFonts w:ascii="Times New Roman" w:hAnsi="Times New Roman" w:cs="Times New Roman"/>
          <w:sz w:val="26"/>
          <w:szCs w:val="26"/>
        </w:rPr>
      </w:pPr>
    </w:p>
    <w:p w:rsidR="009C3D8E" w:rsidRDefault="00ED22FB" w:rsidP="00383F07">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Pr="000C639A">
        <w:rPr>
          <w:rFonts w:ascii="Times New Roman" w:hAnsi="Times New Roman" w:cs="Times New Roman"/>
          <w:i/>
          <w:sz w:val="26"/>
          <w:szCs w:val="26"/>
        </w:rPr>
        <w:t xml:space="preserve">Strict </w:t>
      </w:r>
      <w:r w:rsidRPr="002D27D4">
        <w:rPr>
          <w:rFonts w:ascii="Times New Roman" w:hAnsi="Times New Roman" w:cs="Times New Roman"/>
          <w:i/>
          <w:sz w:val="26"/>
          <w:szCs w:val="26"/>
        </w:rPr>
        <w:t>sensu</w:t>
      </w:r>
      <w:r>
        <w:rPr>
          <w:rFonts w:ascii="Times New Roman" w:hAnsi="Times New Roman" w:cs="Times New Roman"/>
          <w:sz w:val="26"/>
          <w:szCs w:val="26"/>
        </w:rPr>
        <w:t xml:space="preserve">, as the matter was not opposed, the applicants litigated on their own or rather the applicants were the only litigants herein.  This position is fortified by the undisputed submission </w:t>
      </w:r>
      <w:r w:rsidR="002D27D4">
        <w:rPr>
          <w:rFonts w:ascii="Times New Roman" w:hAnsi="Times New Roman" w:cs="Times New Roman"/>
          <w:sz w:val="26"/>
          <w:szCs w:val="26"/>
        </w:rPr>
        <w:t xml:space="preserve">as supported by record that </w:t>
      </w:r>
      <w:r w:rsidR="000C639A">
        <w:rPr>
          <w:rFonts w:ascii="Times New Roman" w:hAnsi="Times New Roman" w:cs="Times New Roman"/>
          <w:sz w:val="26"/>
          <w:szCs w:val="26"/>
        </w:rPr>
        <w:t>1</w:t>
      </w:r>
      <w:r w:rsidR="000C639A" w:rsidRPr="000C639A">
        <w:rPr>
          <w:rFonts w:ascii="Times New Roman" w:hAnsi="Times New Roman" w:cs="Times New Roman"/>
          <w:sz w:val="26"/>
          <w:szCs w:val="26"/>
          <w:vertAlign w:val="superscript"/>
        </w:rPr>
        <w:t>st</w:t>
      </w:r>
      <w:r w:rsidR="000C639A">
        <w:rPr>
          <w:rFonts w:ascii="Times New Roman" w:hAnsi="Times New Roman" w:cs="Times New Roman"/>
          <w:sz w:val="26"/>
          <w:szCs w:val="26"/>
        </w:rPr>
        <w:t xml:space="preserve"> </w:t>
      </w:r>
      <w:r w:rsidR="002D27D4">
        <w:rPr>
          <w:rFonts w:ascii="Times New Roman" w:hAnsi="Times New Roman" w:cs="Times New Roman"/>
          <w:sz w:val="26"/>
          <w:szCs w:val="26"/>
        </w:rPr>
        <w:t xml:space="preserve"> respondent actually invited any party that was dissatisfied with its ruling to approach the High Court.  It would be inconceivable for 1</w:t>
      </w:r>
      <w:r w:rsidR="002D27D4" w:rsidRPr="002D27D4">
        <w:rPr>
          <w:rFonts w:ascii="Times New Roman" w:hAnsi="Times New Roman" w:cs="Times New Roman"/>
          <w:sz w:val="26"/>
          <w:szCs w:val="26"/>
          <w:vertAlign w:val="superscript"/>
        </w:rPr>
        <w:t>st</w:t>
      </w:r>
      <w:r w:rsidR="002D27D4">
        <w:rPr>
          <w:rFonts w:ascii="Times New Roman" w:hAnsi="Times New Roman" w:cs="Times New Roman"/>
          <w:sz w:val="26"/>
          <w:szCs w:val="26"/>
        </w:rPr>
        <w:t xml:space="preserve"> respondent to </w:t>
      </w:r>
      <w:r w:rsidR="002D27D4">
        <w:rPr>
          <w:rFonts w:ascii="Times New Roman" w:hAnsi="Times New Roman" w:cs="Times New Roman"/>
          <w:sz w:val="26"/>
          <w:szCs w:val="26"/>
        </w:rPr>
        <w:lastRenderedPageBreak/>
        <w:t>then oppose the said application which was filed following leave granted by himself to an aggrieved party.</w:t>
      </w:r>
    </w:p>
    <w:p w:rsidR="002D27D4" w:rsidRDefault="002D27D4" w:rsidP="00383F07">
      <w:pPr>
        <w:spacing w:line="240" w:lineRule="auto"/>
        <w:ind w:left="1440" w:hanging="1440"/>
        <w:jc w:val="both"/>
        <w:rPr>
          <w:rFonts w:ascii="Times New Roman" w:hAnsi="Times New Roman" w:cs="Times New Roman"/>
          <w:sz w:val="26"/>
          <w:szCs w:val="26"/>
        </w:rPr>
      </w:pPr>
    </w:p>
    <w:p w:rsidR="00796BBC" w:rsidRDefault="00796BBC" w:rsidP="00030C48">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847B02">
        <w:rPr>
          <w:rFonts w:ascii="Times New Roman" w:hAnsi="Times New Roman" w:cs="Times New Roman"/>
          <w:sz w:val="26"/>
          <w:szCs w:val="26"/>
        </w:rPr>
        <w:t xml:space="preserve">In </w:t>
      </w:r>
      <w:r w:rsidRPr="00796BBC">
        <w:rPr>
          <w:rFonts w:ascii="Times New Roman" w:hAnsi="Times New Roman" w:cs="Times New Roman"/>
          <w:b/>
          <w:sz w:val="26"/>
          <w:szCs w:val="26"/>
        </w:rPr>
        <w:t xml:space="preserve">MaClean v </w:t>
      </w:r>
      <w:r>
        <w:rPr>
          <w:rFonts w:ascii="Times New Roman" w:hAnsi="Times New Roman" w:cs="Times New Roman"/>
          <w:b/>
          <w:sz w:val="26"/>
          <w:szCs w:val="26"/>
        </w:rPr>
        <w:t xml:space="preserve">Haasbroek, N. O. &amp; Others 1957 (1) S. A. 464 </w:t>
      </w:r>
      <w:r>
        <w:rPr>
          <w:rFonts w:ascii="Times New Roman" w:hAnsi="Times New Roman" w:cs="Times New Roman"/>
          <w:sz w:val="26"/>
          <w:szCs w:val="26"/>
        </w:rPr>
        <w:t>where it was held:</w:t>
      </w:r>
    </w:p>
    <w:p w:rsidR="00796BBC" w:rsidRDefault="00796BBC" w:rsidP="005E40EE">
      <w:pPr>
        <w:spacing w:line="360" w:lineRule="auto"/>
        <w:ind w:left="2160"/>
        <w:jc w:val="both"/>
        <w:rPr>
          <w:rFonts w:ascii="Times New Roman" w:hAnsi="Times New Roman" w:cs="Times New Roman"/>
          <w:sz w:val="24"/>
          <w:szCs w:val="24"/>
        </w:rPr>
      </w:pPr>
      <w:r w:rsidRPr="00796BBC">
        <w:rPr>
          <w:rFonts w:ascii="Times New Roman" w:hAnsi="Times New Roman" w:cs="Times New Roman"/>
          <w:sz w:val="24"/>
          <w:szCs w:val="24"/>
        </w:rPr>
        <w:t>“</w:t>
      </w:r>
      <w:r w:rsidRPr="00796BBC">
        <w:rPr>
          <w:rFonts w:ascii="Times New Roman" w:hAnsi="Times New Roman" w:cs="Times New Roman"/>
          <w:i/>
          <w:sz w:val="24"/>
          <w:szCs w:val="24"/>
        </w:rPr>
        <w:t>When in an application brought against a public officer, who has acted in a judicial or quasi judicial capacity, no order for costs is sought against him.”</w:t>
      </w:r>
      <w:r w:rsidRPr="00796BBC">
        <w:rPr>
          <w:rFonts w:ascii="Times New Roman" w:hAnsi="Times New Roman" w:cs="Times New Roman"/>
          <w:sz w:val="24"/>
          <w:szCs w:val="24"/>
        </w:rPr>
        <w:t xml:space="preserve"> </w:t>
      </w:r>
    </w:p>
    <w:p w:rsidR="00796BBC" w:rsidRPr="00796BBC" w:rsidRDefault="00796BBC" w:rsidP="00796BBC">
      <w:pPr>
        <w:spacing w:line="360" w:lineRule="auto"/>
        <w:ind w:left="2160"/>
        <w:jc w:val="both"/>
        <w:rPr>
          <w:rFonts w:ascii="Times New Roman" w:hAnsi="Times New Roman" w:cs="Times New Roman"/>
          <w:i/>
          <w:sz w:val="24"/>
          <w:szCs w:val="24"/>
        </w:rPr>
      </w:pPr>
    </w:p>
    <w:p w:rsidR="00796BBC" w:rsidRDefault="00796BBC" w:rsidP="00030C48">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w:t>
      </w:r>
      <w:r w:rsidR="005E40EE">
        <w:rPr>
          <w:rFonts w:ascii="Times New Roman" w:hAnsi="Times New Roman" w:cs="Times New Roman"/>
          <w:sz w:val="26"/>
          <w:szCs w:val="26"/>
        </w:rPr>
        <w:t>1</w:t>
      </w:r>
      <w:r>
        <w:rPr>
          <w:rFonts w:ascii="Times New Roman" w:hAnsi="Times New Roman" w:cs="Times New Roman"/>
          <w:sz w:val="26"/>
          <w:szCs w:val="26"/>
        </w:rPr>
        <w:t>0]</w:t>
      </w:r>
      <w:r>
        <w:rPr>
          <w:rFonts w:ascii="Times New Roman" w:hAnsi="Times New Roman" w:cs="Times New Roman"/>
          <w:sz w:val="26"/>
          <w:szCs w:val="26"/>
        </w:rPr>
        <w:tab/>
        <w:t>It was therefore remise of applicants to seek and insist on an order for costs against 1</w:t>
      </w:r>
      <w:r w:rsidRPr="00796BBC">
        <w:rPr>
          <w:rFonts w:ascii="Times New Roman" w:hAnsi="Times New Roman" w:cs="Times New Roman"/>
          <w:sz w:val="26"/>
          <w:szCs w:val="26"/>
          <w:vertAlign w:val="superscript"/>
        </w:rPr>
        <w:t>st</w:t>
      </w:r>
      <w:r>
        <w:rPr>
          <w:rFonts w:ascii="Times New Roman" w:hAnsi="Times New Roman" w:cs="Times New Roman"/>
          <w:sz w:val="26"/>
          <w:szCs w:val="26"/>
        </w:rPr>
        <w:t xml:space="preserve"> respondent.</w:t>
      </w:r>
    </w:p>
    <w:p w:rsidR="00796BBC" w:rsidRDefault="00796BBC" w:rsidP="00383F07">
      <w:pPr>
        <w:spacing w:line="240" w:lineRule="auto"/>
        <w:ind w:left="1440" w:hanging="1440"/>
        <w:jc w:val="both"/>
        <w:rPr>
          <w:rFonts w:ascii="Times New Roman" w:hAnsi="Times New Roman" w:cs="Times New Roman"/>
          <w:sz w:val="26"/>
          <w:szCs w:val="26"/>
        </w:rPr>
      </w:pPr>
    </w:p>
    <w:p w:rsidR="002D27D4" w:rsidRDefault="002D27D4" w:rsidP="00030C48">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w:t>
      </w:r>
      <w:r w:rsidR="005E40EE">
        <w:rPr>
          <w:rFonts w:ascii="Times New Roman" w:hAnsi="Times New Roman" w:cs="Times New Roman"/>
          <w:sz w:val="26"/>
          <w:szCs w:val="26"/>
        </w:rPr>
        <w:t>11</w:t>
      </w:r>
      <w:r>
        <w:rPr>
          <w:rFonts w:ascii="Times New Roman" w:hAnsi="Times New Roman" w:cs="Times New Roman"/>
          <w:sz w:val="26"/>
          <w:szCs w:val="26"/>
        </w:rPr>
        <w:t>]</w:t>
      </w:r>
      <w:r>
        <w:rPr>
          <w:rFonts w:ascii="Times New Roman" w:hAnsi="Times New Roman" w:cs="Times New Roman"/>
          <w:sz w:val="26"/>
          <w:szCs w:val="26"/>
        </w:rPr>
        <w:tab/>
        <w:t>Put differently respondent has been described by applicants in their founding affidavits as:</w:t>
      </w:r>
    </w:p>
    <w:p w:rsidR="006E6EC9" w:rsidRDefault="006E6EC9" w:rsidP="006E6EC9">
      <w:pPr>
        <w:spacing w:line="360" w:lineRule="auto"/>
        <w:ind w:left="2880" w:hanging="720"/>
        <w:jc w:val="both"/>
        <w:rPr>
          <w:rFonts w:ascii="Times New Roman" w:hAnsi="Times New Roman" w:cs="Times New Roman"/>
          <w:i/>
          <w:sz w:val="24"/>
          <w:szCs w:val="24"/>
        </w:rPr>
      </w:pPr>
    </w:p>
    <w:p w:rsidR="002D27D4" w:rsidRPr="006E6EC9" w:rsidRDefault="006E6EC9" w:rsidP="006E6EC9">
      <w:pPr>
        <w:spacing w:line="360" w:lineRule="auto"/>
        <w:ind w:left="2880" w:hanging="720"/>
        <w:jc w:val="both"/>
        <w:rPr>
          <w:rFonts w:ascii="Times New Roman" w:hAnsi="Times New Roman" w:cs="Times New Roman"/>
          <w:i/>
          <w:sz w:val="24"/>
          <w:szCs w:val="24"/>
        </w:rPr>
      </w:pPr>
      <w:r w:rsidRPr="006E6EC9">
        <w:rPr>
          <w:rFonts w:ascii="Times New Roman" w:hAnsi="Times New Roman" w:cs="Times New Roman"/>
          <w:i/>
          <w:sz w:val="24"/>
          <w:szCs w:val="24"/>
        </w:rPr>
        <w:t xml:space="preserve"> “3.</w:t>
      </w:r>
      <w:r w:rsidRPr="006E6EC9">
        <w:rPr>
          <w:rFonts w:ascii="Times New Roman" w:hAnsi="Times New Roman" w:cs="Times New Roman"/>
          <w:i/>
          <w:sz w:val="24"/>
          <w:szCs w:val="24"/>
        </w:rPr>
        <w:tab/>
        <w:t>First Respondent is the Master of the High Court cited herein in his official capacity as person in charge of the administration of estates, of Millers Mansion Mbabane in the Hhohho District.”</w:t>
      </w:r>
    </w:p>
    <w:p w:rsidR="008F1922" w:rsidRDefault="008F1922" w:rsidP="00030C48">
      <w:pPr>
        <w:spacing w:line="360" w:lineRule="auto"/>
        <w:ind w:left="1440" w:hanging="1440"/>
        <w:jc w:val="both"/>
        <w:rPr>
          <w:rFonts w:ascii="Times New Roman" w:hAnsi="Times New Roman" w:cs="Times New Roman"/>
          <w:sz w:val="26"/>
          <w:szCs w:val="26"/>
        </w:rPr>
      </w:pPr>
    </w:p>
    <w:p w:rsidR="008F1922" w:rsidRDefault="008F1922" w:rsidP="00030C48">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[1</w:t>
      </w:r>
      <w:r w:rsidR="00606A47">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t>The 1</w:t>
      </w:r>
      <w:r w:rsidRPr="008F1922">
        <w:rPr>
          <w:rFonts w:ascii="Times New Roman" w:hAnsi="Times New Roman" w:cs="Times New Roman"/>
          <w:sz w:val="26"/>
          <w:szCs w:val="26"/>
          <w:vertAlign w:val="superscript"/>
        </w:rPr>
        <w:t>st</w:t>
      </w:r>
      <w:r>
        <w:rPr>
          <w:rFonts w:ascii="Times New Roman" w:hAnsi="Times New Roman" w:cs="Times New Roman"/>
          <w:sz w:val="26"/>
          <w:szCs w:val="26"/>
        </w:rPr>
        <w:t xml:space="preserve"> respondent was therefore exercising its powers in terms of the </w:t>
      </w:r>
      <w:r w:rsidR="000C639A">
        <w:rPr>
          <w:rFonts w:ascii="Times New Roman" w:hAnsi="Times New Roman" w:cs="Times New Roman"/>
          <w:sz w:val="26"/>
          <w:szCs w:val="26"/>
        </w:rPr>
        <w:t>enabling s</w:t>
      </w:r>
      <w:r>
        <w:rPr>
          <w:rFonts w:ascii="Times New Roman" w:hAnsi="Times New Roman" w:cs="Times New Roman"/>
          <w:sz w:val="26"/>
          <w:szCs w:val="26"/>
        </w:rPr>
        <w:t>tatute in adjudicating upon the matter.  On applic</w:t>
      </w:r>
      <w:r w:rsidR="004A5EF7">
        <w:rPr>
          <w:rFonts w:ascii="Times New Roman" w:hAnsi="Times New Roman" w:cs="Times New Roman"/>
          <w:sz w:val="26"/>
          <w:szCs w:val="26"/>
        </w:rPr>
        <w:t>ants own showing as he so defines him 1</w:t>
      </w:r>
      <w:r w:rsidR="004A5EF7" w:rsidRPr="004A5EF7">
        <w:rPr>
          <w:rFonts w:ascii="Times New Roman" w:hAnsi="Times New Roman" w:cs="Times New Roman"/>
          <w:sz w:val="26"/>
          <w:szCs w:val="26"/>
          <w:vertAlign w:val="superscript"/>
        </w:rPr>
        <w:t>st</w:t>
      </w:r>
      <w:r w:rsidR="004A5EF7">
        <w:rPr>
          <w:rFonts w:ascii="Times New Roman" w:hAnsi="Times New Roman" w:cs="Times New Roman"/>
          <w:sz w:val="26"/>
          <w:szCs w:val="26"/>
        </w:rPr>
        <w:t xml:space="preserve"> respondent exercised </w:t>
      </w:r>
      <w:r w:rsidR="004A5EF7" w:rsidRPr="004A5EF7">
        <w:rPr>
          <w:rFonts w:ascii="Times New Roman" w:hAnsi="Times New Roman" w:cs="Times New Roman"/>
          <w:i/>
          <w:sz w:val="26"/>
          <w:szCs w:val="26"/>
        </w:rPr>
        <w:t>quasi</w:t>
      </w:r>
      <w:r w:rsidR="004A5EF7">
        <w:rPr>
          <w:rFonts w:ascii="Times New Roman" w:hAnsi="Times New Roman" w:cs="Times New Roman"/>
          <w:sz w:val="26"/>
          <w:szCs w:val="26"/>
        </w:rPr>
        <w:t xml:space="preserve"> judicial powers.</w:t>
      </w:r>
    </w:p>
    <w:p w:rsidR="0073396B" w:rsidRDefault="0073396B" w:rsidP="00030C48">
      <w:pPr>
        <w:spacing w:line="360" w:lineRule="auto"/>
        <w:ind w:left="1440" w:hanging="1440"/>
        <w:jc w:val="both"/>
        <w:rPr>
          <w:rFonts w:ascii="Times New Roman" w:hAnsi="Times New Roman" w:cs="Times New Roman"/>
          <w:sz w:val="26"/>
          <w:szCs w:val="26"/>
        </w:rPr>
      </w:pPr>
    </w:p>
    <w:p w:rsidR="004A5EF7" w:rsidRPr="008F1922" w:rsidRDefault="004A5EF7" w:rsidP="00030C48">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lastRenderedPageBreak/>
        <w:t>[1</w:t>
      </w:r>
      <w:r w:rsidR="00606A47">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ab/>
        <w:t>For this reason alone applicants’ application should fail.</w:t>
      </w:r>
    </w:p>
    <w:p w:rsidR="009C3D8E" w:rsidRDefault="0073396B" w:rsidP="00030C48">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[1</w:t>
      </w:r>
      <w:r w:rsidR="00606A47">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t>One may still approach it from a different angle.</w:t>
      </w:r>
    </w:p>
    <w:p w:rsidR="0073396B" w:rsidRDefault="0073396B" w:rsidP="00030C48">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[1</w:t>
      </w:r>
      <w:r w:rsidR="00606A47">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t xml:space="preserve">The merits of the matter herein relate to the administration of deceased estate.  The litigation </w:t>
      </w:r>
      <w:r w:rsidR="00623584">
        <w:rPr>
          <w:rFonts w:ascii="Times New Roman" w:hAnsi="Times New Roman" w:cs="Times New Roman"/>
          <w:sz w:val="26"/>
          <w:szCs w:val="26"/>
        </w:rPr>
        <w:t xml:space="preserve">costs are consequential to the estate.  It follows therefore that the rules governing legal costs on such matters should be observed.  This principle of our law is applied well in </w:t>
      </w:r>
      <w:r w:rsidR="00623584">
        <w:rPr>
          <w:rFonts w:ascii="Times New Roman" w:hAnsi="Times New Roman" w:cs="Times New Roman"/>
          <w:b/>
          <w:sz w:val="26"/>
          <w:szCs w:val="26"/>
        </w:rPr>
        <w:t xml:space="preserve">Tregea and Another v Godart and Another 1939 AD 16.  Herbstein and Van Winsen, “The Civil Practice of the Supreme Court of South Africa” page 726 </w:t>
      </w:r>
      <w:r w:rsidR="00623584">
        <w:rPr>
          <w:rFonts w:ascii="Times New Roman" w:hAnsi="Times New Roman" w:cs="Times New Roman"/>
          <w:sz w:val="26"/>
          <w:szCs w:val="26"/>
        </w:rPr>
        <w:t>writes:</w:t>
      </w:r>
    </w:p>
    <w:p w:rsidR="00623584" w:rsidRDefault="00623584" w:rsidP="00623584">
      <w:pPr>
        <w:spacing w:line="360" w:lineRule="auto"/>
        <w:ind w:left="2160"/>
        <w:jc w:val="both"/>
        <w:rPr>
          <w:rFonts w:ascii="Times New Roman" w:hAnsi="Times New Roman" w:cs="Times New Roman"/>
          <w:i/>
          <w:sz w:val="26"/>
          <w:szCs w:val="26"/>
        </w:rPr>
      </w:pPr>
      <w:r w:rsidRPr="00623584">
        <w:rPr>
          <w:rFonts w:ascii="Times New Roman" w:hAnsi="Times New Roman" w:cs="Times New Roman"/>
          <w:i/>
          <w:sz w:val="24"/>
          <w:szCs w:val="24"/>
        </w:rPr>
        <w:t xml:space="preserve">“The general rule that should ordinarily follow the event is qualified in legal proceedings instituted in legal proceedings instituted by or against deceased estates.  Where the proceedings relate to the construction of a will or to matters pertaining to the administration of an estate, the court may and usually will order the costs of the parties </w:t>
      </w:r>
      <w:r w:rsidRPr="00623584">
        <w:rPr>
          <w:rFonts w:ascii="Times New Roman" w:hAnsi="Times New Roman" w:cs="Times New Roman"/>
          <w:i/>
          <w:sz w:val="24"/>
          <w:szCs w:val="24"/>
          <w:u w:val="single"/>
        </w:rPr>
        <w:t>to come out of the estate</w:t>
      </w:r>
      <w:r>
        <w:rPr>
          <w:rFonts w:ascii="Times New Roman" w:hAnsi="Times New Roman" w:cs="Times New Roman"/>
          <w:sz w:val="26"/>
          <w:szCs w:val="26"/>
        </w:rPr>
        <w:t>. (my emphasis)</w:t>
      </w:r>
    </w:p>
    <w:p w:rsidR="006B3E67" w:rsidRDefault="006B3E67" w:rsidP="00030C48">
      <w:pPr>
        <w:spacing w:line="360" w:lineRule="auto"/>
        <w:ind w:left="1440" w:hanging="1440"/>
        <w:jc w:val="both"/>
        <w:rPr>
          <w:rFonts w:ascii="Times New Roman" w:hAnsi="Times New Roman" w:cs="Times New Roman"/>
          <w:sz w:val="26"/>
          <w:szCs w:val="26"/>
        </w:rPr>
      </w:pPr>
    </w:p>
    <w:p w:rsidR="00623584" w:rsidRDefault="00623584" w:rsidP="00030C48">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w:t>
      </w:r>
      <w:r w:rsidR="00606A47">
        <w:rPr>
          <w:rFonts w:ascii="Times New Roman" w:hAnsi="Times New Roman" w:cs="Times New Roman"/>
          <w:sz w:val="26"/>
          <w:szCs w:val="26"/>
        </w:rPr>
        <w:t>16</w:t>
      </w:r>
      <w:r>
        <w:rPr>
          <w:rFonts w:ascii="Times New Roman" w:hAnsi="Times New Roman" w:cs="Times New Roman"/>
          <w:sz w:val="26"/>
          <w:szCs w:val="26"/>
        </w:rPr>
        <w:t>]</w:t>
      </w:r>
      <w:r>
        <w:rPr>
          <w:rFonts w:ascii="Times New Roman" w:hAnsi="Times New Roman" w:cs="Times New Roman"/>
          <w:sz w:val="26"/>
          <w:szCs w:val="26"/>
        </w:rPr>
        <w:tab/>
        <w:t xml:space="preserve">This court is not inclined to order costs against the estate of the deceased.  There are no reasonable grounds advanced by applicants to have deceased estate depreciated by an order of costs nor do I find any </w:t>
      </w:r>
      <w:r w:rsidRPr="00623584">
        <w:rPr>
          <w:rFonts w:ascii="Times New Roman" w:hAnsi="Times New Roman" w:cs="Times New Roman"/>
          <w:i/>
          <w:sz w:val="26"/>
          <w:szCs w:val="26"/>
        </w:rPr>
        <w:t>mero motu</w:t>
      </w:r>
      <w:r>
        <w:rPr>
          <w:rFonts w:ascii="Times New Roman" w:hAnsi="Times New Roman" w:cs="Times New Roman"/>
          <w:sz w:val="26"/>
          <w:szCs w:val="26"/>
        </w:rPr>
        <w:t>.</w:t>
      </w:r>
      <w:r w:rsidR="000C639A">
        <w:rPr>
          <w:rFonts w:ascii="Times New Roman" w:hAnsi="Times New Roman" w:cs="Times New Roman"/>
          <w:sz w:val="26"/>
          <w:szCs w:val="26"/>
        </w:rPr>
        <w:t xml:space="preserve">  At any rate applicant sought for costs not against 3</w:t>
      </w:r>
      <w:r w:rsidR="000C639A" w:rsidRPr="000C639A">
        <w:rPr>
          <w:rFonts w:ascii="Times New Roman" w:hAnsi="Times New Roman" w:cs="Times New Roman"/>
          <w:sz w:val="26"/>
          <w:szCs w:val="26"/>
          <w:vertAlign w:val="superscript"/>
        </w:rPr>
        <w:t>rd</w:t>
      </w:r>
      <w:r w:rsidR="000C639A">
        <w:rPr>
          <w:rFonts w:ascii="Times New Roman" w:hAnsi="Times New Roman" w:cs="Times New Roman"/>
          <w:sz w:val="26"/>
          <w:szCs w:val="26"/>
        </w:rPr>
        <w:t xml:space="preserve"> respondent but 1</w:t>
      </w:r>
      <w:r w:rsidR="000C639A" w:rsidRPr="000C639A">
        <w:rPr>
          <w:rFonts w:ascii="Times New Roman" w:hAnsi="Times New Roman" w:cs="Times New Roman"/>
          <w:sz w:val="26"/>
          <w:szCs w:val="26"/>
          <w:vertAlign w:val="superscript"/>
        </w:rPr>
        <w:t>st</w:t>
      </w:r>
      <w:r w:rsidR="000C639A">
        <w:rPr>
          <w:rFonts w:ascii="Times New Roman" w:hAnsi="Times New Roman" w:cs="Times New Roman"/>
          <w:sz w:val="26"/>
          <w:szCs w:val="26"/>
        </w:rPr>
        <w:t xml:space="preserve"> respondent nor did he cite the estate herein.</w:t>
      </w:r>
    </w:p>
    <w:p w:rsidR="000C639A" w:rsidRDefault="000C639A" w:rsidP="00030C48">
      <w:pPr>
        <w:spacing w:line="360" w:lineRule="auto"/>
        <w:ind w:left="1440" w:hanging="1440"/>
        <w:jc w:val="both"/>
        <w:rPr>
          <w:rFonts w:ascii="Times New Roman" w:hAnsi="Times New Roman" w:cs="Times New Roman"/>
          <w:sz w:val="26"/>
          <w:szCs w:val="26"/>
        </w:rPr>
      </w:pPr>
    </w:p>
    <w:p w:rsidR="000C639A" w:rsidRPr="00623584" w:rsidRDefault="000C639A" w:rsidP="00030C48">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t>[</w:t>
      </w:r>
      <w:r w:rsidR="00606A47">
        <w:rPr>
          <w:rFonts w:ascii="Times New Roman" w:hAnsi="Times New Roman" w:cs="Times New Roman"/>
          <w:sz w:val="26"/>
          <w:szCs w:val="26"/>
        </w:rPr>
        <w:t>17</w:t>
      </w:r>
      <w:r>
        <w:rPr>
          <w:rFonts w:ascii="Times New Roman" w:hAnsi="Times New Roman" w:cs="Times New Roman"/>
          <w:sz w:val="26"/>
          <w:szCs w:val="26"/>
        </w:rPr>
        <w:t>]</w:t>
      </w:r>
      <w:r>
        <w:rPr>
          <w:rFonts w:ascii="Times New Roman" w:hAnsi="Times New Roman" w:cs="Times New Roman"/>
          <w:sz w:val="26"/>
          <w:szCs w:val="26"/>
        </w:rPr>
        <w:tab/>
        <w:t>I need not go to the question as to whether the allegation that the 1</w:t>
      </w:r>
      <w:r w:rsidRPr="000C639A">
        <w:rPr>
          <w:rFonts w:ascii="Times New Roman" w:hAnsi="Times New Roman" w:cs="Times New Roman"/>
          <w:sz w:val="26"/>
          <w:szCs w:val="26"/>
          <w:vertAlign w:val="superscript"/>
        </w:rPr>
        <w:t>st</w:t>
      </w:r>
      <w:r>
        <w:rPr>
          <w:rFonts w:ascii="Times New Roman" w:hAnsi="Times New Roman" w:cs="Times New Roman"/>
          <w:sz w:val="26"/>
          <w:szCs w:val="26"/>
        </w:rPr>
        <w:t xml:space="preserve"> respondent applied the wrong legal principle as it is submitted by applicant is reviewable or not.</w:t>
      </w:r>
    </w:p>
    <w:p w:rsidR="000C639A" w:rsidRDefault="000C639A" w:rsidP="00030C48">
      <w:pPr>
        <w:spacing w:line="360" w:lineRule="auto"/>
        <w:ind w:left="1440" w:hanging="1440"/>
        <w:jc w:val="both"/>
        <w:rPr>
          <w:rFonts w:ascii="Times New Roman" w:hAnsi="Times New Roman" w:cs="Times New Roman"/>
          <w:sz w:val="26"/>
          <w:szCs w:val="26"/>
        </w:rPr>
      </w:pPr>
    </w:p>
    <w:p w:rsidR="00623584" w:rsidRDefault="00623584" w:rsidP="00030C48">
      <w:pPr>
        <w:spacing w:line="360" w:lineRule="auto"/>
        <w:ind w:left="1440" w:hanging="1440"/>
        <w:jc w:val="both"/>
        <w:rPr>
          <w:rFonts w:ascii="Times New Roman" w:hAnsi="Times New Roman" w:cs="Times New Roman"/>
          <w:sz w:val="26"/>
          <w:szCs w:val="26"/>
        </w:rPr>
      </w:pPr>
      <w:r>
        <w:rPr>
          <w:rFonts w:ascii="Times New Roman" w:hAnsi="Times New Roman" w:cs="Times New Roman"/>
          <w:sz w:val="26"/>
          <w:szCs w:val="26"/>
        </w:rPr>
        <w:lastRenderedPageBreak/>
        <w:t>[</w:t>
      </w:r>
      <w:r w:rsidR="00606A47">
        <w:rPr>
          <w:rFonts w:ascii="Times New Roman" w:hAnsi="Times New Roman" w:cs="Times New Roman"/>
          <w:sz w:val="26"/>
          <w:szCs w:val="26"/>
        </w:rPr>
        <w:t>18</w:t>
      </w:r>
      <w:r>
        <w:rPr>
          <w:rFonts w:ascii="Times New Roman" w:hAnsi="Times New Roman" w:cs="Times New Roman"/>
          <w:sz w:val="26"/>
          <w:szCs w:val="26"/>
        </w:rPr>
        <w:t>]</w:t>
      </w:r>
      <w:r>
        <w:rPr>
          <w:rFonts w:ascii="Times New Roman" w:hAnsi="Times New Roman" w:cs="Times New Roman"/>
          <w:sz w:val="26"/>
          <w:szCs w:val="26"/>
        </w:rPr>
        <w:tab/>
        <w:t>For the above reasons, I enter the following orders:</w:t>
      </w:r>
    </w:p>
    <w:p w:rsidR="000C639A" w:rsidRDefault="000C639A" w:rsidP="00030C48">
      <w:pPr>
        <w:spacing w:line="360" w:lineRule="auto"/>
        <w:ind w:left="1440" w:hanging="1440"/>
        <w:jc w:val="both"/>
        <w:rPr>
          <w:rFonts w:ascii="Times New Roman" w:hAnsi="Times New Roman" w:cs="Times New Roman"/>
          <w:sz w:val="26"/>
          <w:szCs w:val="26"/>
        </w:rPr>
      </w:pPr>
    </w:p>
    <w:p w:rsidR="000C639A" w:rsidRDefault="00623584" w:rsidP="00623584">
      <w:pPr>
        <w:pStyle w:val="ListParagraph"/>
        <w:numPr>
          <w:ilvl w:val="0"/>
          <w:numId w:val="1"/>
        </w:numPr>
        <w:spacing w:line="360" w:lineRule="auto"/>
        <w:jc w:val="both"/>
        <w:rPr>
          <w:rFonts w:ascii="Times New Roman" w:hAnsi="Times New Roman" w:cs="Times New Roman"/>
          <w:sz w:val="26"/>
          <w:szCs w:val="26"/>
        </w:rPr>
      </w:pPr>
      <w:r w:rsidRPr="000C639A">
        <w:rPr>
          <w:rFonts w:ascii="Times New Roman" w:hAnsi="Times New Roman" w:cs="Times New Roman"/>
          <w:sz w:val="26"/>
          <w:szCs w:val="26"/>
        </w:rPr>
        <w:t>Applicants’ application is dismissed.</w:t>
      </w:r>
    </w:p>
    <w:p w:rsidR="000C639A" w:rsidRDefault="000C639A" w:rsidP="000C639A">
      <w:pPr>
        <w:pStyle w:val="ListParagraph"/>
        <w:spacing w:line="360" w:lineRule="auto"/>
        <w:ind w:left="1800"/>
        <w:jc w:val="both"/>
        <w:rPr>
          <w:rFonts w:ascii="Times New Roman" w:hAnsi="Times New Roman" w:cs="Times New Roman"/>
          <w:sz w:val="26"/>
          <w:szCs w:val="26"/>
        </w:rPr>
      </w:pPr>
    </w:p>
    <w:p w:rsidR="00623584" w:rsidRPr="000C639A" w:rsidRDefault="00623584" w:rsidP="00623584">
      <w:pPr>
        <w:pStyle w:val="ListParagraph"/>
        <w:numPr>
          <w:ilvl w:val="0"/>
          <w:numId w:val="1"/>
        </w:numPr>
        <w:spacing w:line="360" w:lineRule="auto"/>
        <w:jc w:val="both"/>
        <w:rPr>
          <w:rFonts w:ascii="Times New Roman" w:hAnsi="Times New Roman" w:cs="Times New Roman"/>
          <w:sz w:val="26"/>
          <w:szCs w:val="26"/>
        </w:rPr>
      </w:pPr>
      <w:r w:rsidRPr="000C639A">
        <w:rPr>
          <w:rFonts w:ascii="Times New Roman" w:hAnsi="Times New Roman" w:cs="Times New Roman"/>
          <w:sz w:val="26"/>
          <w:szCs w:val="26"/>
        </w:rPr>
        <w:t>Applicants are ordered to pay 1</w:t>
      </w:r>
      <w:r w:rsidRPr="000C639A">
        <w:rPr>
          <w:rFonts w:ascii="Times New Roman" w:hAnsi="Times New Roman" w:cs="Times New Roman"/>
          <w:sz w:val="26"/>
          <w:szCs w:val="26"/>
          <w:vertAlign w:val="superscript"/>
        </w:rPr>
        <w:t>st</w:t>
      </w:r>
      <w:r w:rsidRPr="000C639A">
        <w:rPr>
          <w:rFonts w:ascii="Times New Roman" w:hAnsi="Times New Roman" w:cs="Times New Roman"/>
          <w:sz w:val="26"/>
          <w:szCs w:val="26"/>
        </w:rPr>
        <w:t xml:space="preserve"> respondent costs of suit.</w:t>
      </w:r>
    </w:p>
    <w:p w:rsidR="003C1EA6" w:rsidRDefault="003C1EA6" w:rsidP="00030C48">
      <w:pPr>
        <w:spacing w:line="360" w:lineRule="auto"/>
        <w:ind w:left="1440" w:hanging="1440"/>
        <w:jc w:val="both"/>
        <w:rPr>
          <w:rFonts w:ascii="Times New Roman" w:hAnsi="Times New Roman" w:cs="Times New Roman"/>
          <w:sz w:val="26"/>
          <w:szCs w:val="26"/>
        </w:rPr>
      </w:pPr>
    </w:p>
    <w:p w:rsidR="000C639A" w:rsidRDefault="000C639A" w:rsidP="00030C48">
      <w:pPr>
        <w:spacing w:line="360" w:lineRule="auto"/>
        <w:ind w:left="1440" w:hanging="1440"/>
        <w:jc w:val="both"/>
        <w:rPr>
          <w:rFonts w:ascii="Times New Roman" w:hAnsi="Times New Roman" w:cs="Times New Roman"/>
          <w:sz w:val="26"/>
          <w:szCs w:val="26"/>
        </w:rPr>
      </w:pPr>
    </w:p>
    <w:p w:rsidR="000C639A" w:rsidRDefault="000C639A" w:rsidP="00030C48">
      <w:pPr>
        <w:spacing w:line="360" w:lineRule="auto"/>
        <w:ind w:left="1440" w:hanging="1440"/>
        <w:jc w:val="both"/>
        <w:rPr>
          <w:rFonts w:ascii="Times New Roman" w:hAnsi="Times New Roman" w:cs="Times New Roman"/>
          <w:sz w:val="26"/>
          <w:szCs w:val="26"/>
        </w:rPr>
      </w:pPr>
    </w:p>
    <w:p w:rsidR="000C639A" w:rsidRDefault="000C639A" w:rsidP="00030C48">
      <w:pPr>
        <w:spacing w:line="360" w:lineRule="auto"/>
        <w:ind w:left="1440" w:hanging="1440"/>
        <w:jc w:val="both"/>
        <w:rPr>
          <w:rFonts w:ascii="Times New Roman" w:hAnsi="Times New Roman" w:cs="Times New Roman"/>
          <w:sz w:val="26"/>
          <w:szCs w:val="26"/>
        </w:rPr>
      </w:pPr>
    </w:p>
    <w:p w:rsidR="009C3D8E" w:rsidRDefault="006B3E67" w:rsidP="006B3E67">
      <w:pPr>
        <w:spacing w:line="360" w:lineRule="auto"/>
        <w:ind w:left="1440" w:hanging="1440"/>
        <w:jc w:val="center"/>
        <w:rPr>
          <w:rFonts w:ascii="Times New Roman" w:hAnsi="Times New Roman" w:cs="Times New Roman"/>
          <w:sz w:val="26"/>
          <w:szCs w:val="26"/>
        </w:rPr>
      </w:pPr>
      <w:r>
        <w:rPr>
          <w:rFonts w:ascii="Times New Roman" w:hAnsi="Times New Roman" w:cs="Times New Roman"/>
          <w:sz w:val="26"/>
          <w:szCs w:val="26"/>
        </w:rPr>
        <w:t>____________________________</w:t>
      </w:r>
    </w:p>
    <w:p w:rsidR="006B3E67" w:rsidRPr="00383F07" w:rsidRDefault="006B3E67" w:rsidP="006B3E67">
      <w:pPr>
        <w:pStyle w:val="NoSpacing"/>
        <w:jc w:val="center"/>
        <w:rPr>
          <w:rFonts w:ascii="Times New Roman" w:hAnsi="Times New Roman" w:cs="Times New Roman"/>
          <w:b/>
          <w:sz w:val="26"/>
          <w:szCs w:val="26"/>
        </w:rPr>
      </w:pPr>
      <w:r w:rsidRPr="00383F07">
        <w:rPr>
          <w:rFonts w:ascii="Times New Roman" w:hAnsi="Times New Roman" w:cs="Times New Roman"/>
          <w:b/>
          <w:sz w:val="26"/>
          <w:szCs w:val="26"/>
        </w:rPr>
        <w:t>M. DLAMINI</w:t>
      </w:r>
    </w:p>
    <w:p w:rsidR="006B3E67" w:rsidRPr="00383F07" w:rsidRDefault="006B3E67" w:rsidP="006B3E67">
      <w:pPr>
        <w:pStyle w:val="NoSpacing"/>
        <w:jc w:val="center"/>
        <w:rPr>
          <w:rFonts w:ascii="Times New Roman" w:hAnsi="Times New Roman" w:cs="Times New Roman"/>
          <w:b/>
          <w:sz w:val="26"/>
          <w:szCs w:val="26"/>
        </w:rPr>
      </w:pPr>
      <w:r w:rsidRPr="00383F07">
        <w:rPr>
          <w:rFonts w:ascii="Times New Roman" w:hAnsi="Times New Roman" w:cs="Times New Roman"/>
          <w:b/>
          <w:sz w:val="26"/>
          <w:szCs w:val="26"/>
        </w:rPr>
        <w:t>JUDGE</w:t>
      </w:r>
    </w:p>
    <w:p w:rsidR="009C3D8E" w:rsidRPr="006B3E67" w:rsidRDefault="009C3D8E" w:rsidP="006B3E67">
      <w:pPr>
        <w:pStyle w:val="NoSpacing"/>
        <w:rPr>
          <w:b/>
        </w:rPr>
      </w:pPr>
    </w:p>
    <w:p w:rsidR="009C3D8E" w:rsidRDefault="009C3D8E" w:rsidP="00030C48">
      <w:pPr>
        <w:spacing w:line="360" w:lineRule="auto"/>
        <w:ind w:left="1440" w:hanging="1440"/>
        <w:jc w:val="both"/>
        <w:rPr>
          <w:rFonts w:ascii="Times New Roman" w:hAnsi="Times New Roman" w:cs="Times New Roman"/>
          <w:sz w:val="26"/>
          <w:szCs w:val="26"/>
        </w:rPr>
      </w:pPr>
    </w:p>
    <w:p w:rsidR="006B3E67" w:rsidRPr="003C1EA6" w:rsidRDefault="006B3E67" w:rsidP="00030C48">
      <w:pPr>
        <w:spacing w:line="360" w:lineRule="auto"/>
        <w:ind w:left="1440" w:hanging="1440"/>
        <w:jc w:val="both"/>
        <w:rPr>
          <w:rFonts w:ascii="Times New Roman" w:hAnsi="Times New Roman" w:cs="Times New Roman"/>
          <w:b/>
          <w:sz w:val="26"/>
          <w:szCs w:val="26"/>
        </w:rPr>
      </w:pPr>
      <w:r w:rsidRPr="003C1EA6">
        <w:rPr>
          <w:rFonts w:ascii="Times New Roman" w:hAnsi="Times New Roman" w:cs="Times New Roman"/>
          <w:b/>
          <w:sz w:val="26"/>
          <w:szCs w:val="26"/>
        </w:rPr>
        <w:t>For Applicants</w:t>
      </w:r>
      <w:r w:rsidRPr="003C1EA6">
        <w:rPr>
          <w:rFonts w:ascii="Times New Roman" w:hAnsi="Times New Roman" w:cs="Times New Roman"/>
          <w:b/>
          <w:sz w:val="26"/>
          <w:szCs w:val="26"/>
        </w:rPr>
        <w:tab/>
        <w:t>:</w:t>
      </w:r>
      <w:r w:rsidRPr="003C1EA6">
        <w:rPr>
          <w:rFonts w:ascii="Times New Roman" w:hAnsi="Times New Roman" w:cs="Times New Roman"/>
          <w:b/>
          <w:sz w:val="26"/>
          <w:szCs w:val="26"/>
        </w:rPr>
        <w:tab/>
        <w:t>Mr. B. J. Simelane</w:t>
      </w:r>
    </w:p>
    <w:p w:rsidR="009C3D8E" w:rsidRPr="003C1EA6" w:rsidRDefault="006B3E67" w:rsidP="003C1EA6">
      <w:pPr>
        <w:spacing w:line="360" w:lineRule="auto"/>
        <w:ind w:left="1440" w:hanging="1440"/>
        <w:jc w:val="both"/>
        <w:rPr>
          <w:rFonts w:ascii="Times New Roman" w:hAnsi="Times New Roman" w:cs="Times New Roman"/>
          <w:b/>
          <w:sz w:val="26"/>
          <w:szCs w:val="26"/>
        </w:rPr>
      </w:pPr>
      <w:r w:rsidRPr="003C1EA6">
        <w:rPr>
          <w:rFonts w:ascii="Times New Roman" w:hAnsi="Times New Roman" w:cs="Times New Roman"/>
          <w:b/>
          <w:sz w:val="26"/>
          <w:szCs w:val="26"/>
        </w:rPr>
        <w:t>For the Respondents:</w:t>
      </w:r>
      <w:r w:rsidRPr="003C1EA6">
        <w:rPr>
          <w:rFonts w:ascii="Times New Roman" w:hAnsi="Times New Roman" w:cs="Times New Roman"/>
          <w:b/>
          <w:sz w:val="26"/>
          <w:szCs w:val="26"/>
        </w:rPr>
        <w:tab/>
        <w:t>Mr. M. Vilakati</w:t>
      </w:r>
    </w:p>
    <w:sectPr w:rsidR="009C3D8E" w:rsidRPr="003C1EA6" w:rsidSect="008C3C4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BC3" w:rsidRDefault="00F44BC3" w:rsidP="00030C48">
      <w:pPr>
        <w:spacing w:after="0" w:line="240" w:lineRule="auto"/>
      </w:pPr>
      <w:r>
        <w:separator/>
      </w:r>
    </w:p>
  </w:endnote>
  <w:endnote w:type="continuationSeparator" w:id="1">
    <w:p w:rsidR="00F44BC3" w:rsidRDefault="00F44BC3" w:rsidP="00030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88"/>
      <w:docPartObj>
        <w:docPartGallery w:val="Page Numbers (Bottom of Page)"/>
        <w:docPartUnique/>
      </w:docPartObj>
    </w:sdtPr>
    <w:sdtContent>
      <w:p w:rsidR="006B7B5B" w:rsidRDefault="009969AF">
        <w:pPr>
          <w:pStyle w:val="Footer"/>
          <w:jc w:val="right"/>
        </w:pPr>
        <w:fldSimple w:instr=" PAGE   \* MERGEFORMAT ">
          <w:r w:rsidR="00F416D6">
            <w:rPr>
              <w:noProof/>
            </w:rPr>
            <w:t>6</w:t>
          </w:r>
        </w:fldSimple>
      </w:p>
    </w:sdtContent>
  </w:sdt>
  <w:p w:rsidR="006B7B5B" w:rsidRDefault="006B7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BC3" w:rsidRDefault="00F44BC3" w:rsidP="00030C48">
      <w:pPr>
        <w:spacing w:after="0" w:line="240" w:lineRule="auto"/>
      </w:pPr>
      <w:r>
        <w:separator/>
      </w:r>
    </w:p>
  </w:footnote>
  <w:footnote w:type="continuationSeparator" w:id="1">
    <w:p w:rsidR="00F44BC3" w:rsidRDefault="00F44BC3" w:rsidP="00030C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0D3"/>
    <w:multiLevelType w:val="hybridMultilevel"/>
    <w:tmpl w:val="E6AAB386"/>
    <w:lvl w:ilvl="0" w:tplc="EAC65748">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40873CDC"/>
    <w:multiLevelType w:val="hybridMultilevel"/>
    <w:tmpl w:val="2A60EBD0"/>
    <w:lvl w:ilvl="0" w:tplc="C076E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5DA5"/>
    <w:rsid w:val="00030C48"/>
    <w:rsid w:val="000C639A"/>
    <w:rsid w:val="002D27D4"/>
    <w:rsid w:val="00383B50"/>
    <w:rsid w:val="00383F07"/>
    <w:rsid w:val="003C1EA6"/>
    <w:rsid w:val="003D2F63"/>
    <w:rsid w:val="004A5EF7"/>
    <w:rsid w:val="004A621F"/>
    <w:rsid w:val="00532B16"/>
    <w:rsid w:val="00567A99"/>
    <w:rsid w:val="0057443B"/>
    <w:rsid w:val="005E40EE"/>
    <w:rsid w:val="00606A47"/>
    <w:rsid w:val="00623584"/>
    <w:rsid w:val="006B3E67"/>
    <w:rsid w:val="006B7B5B"/>
    <w:rsid w:val="006E6EC9"/>
    <w:rsid w:val="00706929"/>
    <w:rsid w:val="0073396B"/>
    <w:rsid w:val="00762AA3"/>
    <w:rsid w:val="00796BBC"/>
    <w:rsid w:val="007D5DA5"/>
    <w:rsid w:val="007E6C04"/>
    <w:rsid w:val="00847B02"/>
    <w:rsid w:val="0085189E"/>
    <w:rsid w:val="00873655"/>
    <w:rsid w:val="008C3C47"/>
    <w:rsid w:val="008F1922"/>
    <w:rsid w:val="00947717"/>
    <w:rsid w:val="009969AF"/>
    <w:rsid w:val="009A205C"/>
    <w:rsid w:val="009C3D8E"/>
    <w:rsid w:val="00A30D5B"/>
    <w:rsid w:val="00A57410"/>
    <w:rsid w:val="00AB39BD"/>
    <w:rsid w:val="00B02226"/>
    <w:rsid w:val="00B27BB6"/>
    <w:rsid w:val="00B7090E"/>
    <w:rsid w:val="00B865E8"/>
    <w:rsid w:val="00C50E8B"/>
    <w:rsid w:val="00C61B21"/>
    <w:rsid w:val="00C74472"/>
    <w:rsid w:val="00CF0A6B"/>
    <w:rsid w:val="00D16CC9"/>
    <w:rsid w:val="00D74B85"/>
    <w:rsid w:val="00D83A39"/>
    <w:rsid w:val="00DA16C6"/>
    <w:rsid w:val="00DA7E56"/>
    <w:rsid w:val="00E30886"/>
    <w:rsid w:val="00ED22FB"/>
    <w:rsid w:val="00F416D6"/>
    <w:rsid w:val="00F44BC3"/>
    <w:rsid w:val="00F87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0C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0C48"/>
  </w:style>
  <w:style w:type="paragraph" w:styleId="Footer">
    <w:name w:val="footer"/>
    <w:basedOn w:val="Normal"/>
    <w:link w:val="FooterChar"/>
    <w:uiPriority w:val="99"/>
    <w:unhideWhenUsed/>
    <w:rsid w:val="00030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C48"/>
  </w:style>
  <w:style w:type="paragraph" w:styleId="ListParagraph">
    <w:name w:val="List Paragraph"/>
    <w:basedOn w:val="Normal"/>
    <w:uiPriority w:val="34"/>
    <w:qFormat/>
    <w:rsid w:val="00623584"/>
    <w:pPr>
      <w:ind w:left="720"/>
      <w:contextualSpacing/>
    </w:pPr>
  </w:style>
  <w:style w:type="paragraph" w:styleId="NoSpacing">
    <w:name w:val="No Spacing"/>
    <w:uiPriority w:val="1"/>
    <w:qFormat/>
    <w:rsid w:val="006B3E67"/>
    <w:pPr>
      <w:spacing w:after="0" w:line="240" w:lineRule="auto"/>
    </w:pPr>
  </w:style>
  <w:style w:type="paragraph" w:styleId="BalloonText">
    <w:name w:val="Balloon Text"/>
    <w:basedOn w:val="Normal"/>
    <w:link w:val="BalloonTextChar"/>
    <w:uiPriority w:val="99"/>
    <w:semiHidden/>
    <w:unhideWhenUsed/>
    <w:rsid w:val="00D1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Jdlamini</dc:creator>
  <cp:lastModifiedBy>User</cp:lastModifiedBy>
  <cp:revision>2</cp:revision>
  <dcterms:created xsi:type="dcterms:W3CDTF">2013-07-12T09:36:00Z</dcterms:created>
  <dcterms:modified xsi:type="dcterms:W3CDTF">2013-07-12T09:36:00Z</dcterms:modified>
</cp:coreProperties>
</file>