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070" w:rsidRDefault="00A55070" w:rsidP="00A55070">
      <w:pPr>
        <w:spacing w:line="360" w:lineRule="auto"/>
        <w:contextualSpacing/>
        <w:jc w:val="center"/>
      </w:pPr>
      <w:r w:rsidRPr="0003282C">
        <w:rPr>
          <w:noProof/>
          <w:lang w:val="en-US"/>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578610" cy="999490"/>
                    </a:xfrm>
                    <a:prstGeom prst="rect">
                      <a:avLst/>
                    </a:prstGeom>
                    <a:noFill/>
                  </pic:spPr>
                </pic:pic>
              </a:graphicData>
            </a:graphic>
          </wp:anchor>
        </w:drawing>
      </w:r>
    </w:p>
    <w:p w:rsidR="00A55070" w:rsidRDefault="00A55070" w:rsidP="00A55070">
      <w:pPr>
        <w:spacing w:line="360" w:lineRule="auto"/>
        <w:contextualSpacing/>
        <w:jc w:val="center"/>
      </w:pPr>
    </w:p>
    <w:p w:rsidR="00A55070" w:rsidRDefault="00A55070" w:rsidP="00A55070">
      <w:pPr>
        <w:spacing w:line="360" w:lineRule="auto"/>
        <w:contextualSpacing/>
        <w:jc w:val="center"/>
        <w:outlineLvl w:val="0"/>
        <w:rPr>
          <w:rFonts w:ascii="Times New Roman" w:hAnsi="Times New Roman" w:cs="Times New Roman"/>
          <w:b/>
          <w:sz w:val="26"/>
          <w:szCs w:val="26"/>
        </w:rPr>
      </w:pPr>
    </w:p>
    <w:p w:rsidR="00A55070" w:rsidRDefault="00A55070" w:rsidP="00A55070">
      <w:pPr>
        <w:spacing w:line="360" w:lineRule="auto"/>
        <w:contextualSpacing/>
        <w:jc w:val="center"/>
        <w:outlineLvl w:val="0"/>
        <w:rPr>
          <w:rFonts w:ascii="Times New Roman" w:hAnsi="Times New Roman" w:cs="Times New Roman"/>
          <w:b/>
          <w:sz w:val="28"/>
          <w:szCs w:val="28"/>
        </w:rPr>
      </w:pPr>
    </w:p>
    <w:p w:rsidR="00A55070" w:rsidRDefault="00A55070" w:rsidP="00A55070">
      <w:pPr>
        <w:spacing w:line="360" w:lineRule="auto"/>
        <w:contextualSpacing/>
        <w:jc w:val="center"/>
        <w:outlineLvl w:val="0"/>
        <w:rPr>
          <w:rFonts w:ascii="Times New Roman" w:hAnsi="Times New Roman" w:cs="Times New Roman"/>
          <w:b/>
          <w:sz w:val="28"/>
          <w:szCs w:val="28"/>
        </w:rPr>
      </w:pPr>
      <w:r w:rsidRPr="0066650D">
        <w:rPr>
          <w:rFonts w:ascii="Times New Roman" w:hAnsi="Times New Roman" w:cs="Times New Roman"/>
          <w:b/>
          <w:sz w:val="28"/>
          <w:szCs w:val="28"/>
        </w:rPr>
        <w:t>IN THE HIGH COURT OF SWAZILAND</w:t>
      </w:r>
    </w:p>
    <w:p w:rsidR="00A55070" w:rsidRDefault="00A55070" w:rsidP="00A55070">
      <w:pPr>
        <w:spacing w:line="360" w:lineRule="auto"/>
        <w:contextualSpacing/>
        <w:jc w:val="center"/>
        <w:outlineLvl w:val="0"/>
        <w:rPr>
          <w:rFonts w:ascii="Times New Roman" w:hAnsi="Times New Roman" w:cs="Times New Roman"/>
          <w:b/>
          <w:sz w:val="28"/>
          <w:szCs w:val="28"/>
        </w:rPr>
      </w:pPr>
    </w:p>
    <w:p w:rsidR="00A55070" w:rsidRPr="002E54B4" w:rsidRDefault="00A55070" w:rsidP="00A55070">
      <w:pPr>
        <w:spacing w:line="360" w:lineRule="auto"/>
        <w:contextualSpacing/>
        <w:jc w:val="center"/>
        <w:outlineLvl w:val="0"/>
        <w:rPr>
          <w:rFonts w:ascii="Times New Roman" w:hAnsi="Times New Roman" w:cs="Times New Roman"/>
          <w:b/>
          <w:sz w:val="26"/>
          <w:szCs w:val="26"/>
          <w:u w:val="single"/>
        </w:rPr>
      </w:pPr>
      <w:r w:rsidRPr="002E54B4">
        <w:rPr>
          <w:rFonts w:ascii="Times New Roman" w:hAnsi="Times New Roman" w:cs="Times New Roman"/>
          <w:b/>
          <w:sz w:val="26"/>
          <w:szCs w:val="26"/>
          <w:u w:val="single"/>
        </w:rPr>
        <w:t>JUDGMENT</w:t>
      </w:r>
    </w:p>
    <w:p w:rsidR="00A55070" w:rsidRDefault="00A55070" w:rsidP="00A55070">
      <w:pPr>
        <w:spacing w:line="360" w:lineRule="auto"/>
        <w:contextualSpacing/>
        <w:jc w:val="right"/>
        <w:outlineLvl w:val="0"/>
        <w:rPr>
          <w:rFonts w:ascii="Times New Roman" w:hAnsi="Times New Roman" w:cs="Times New Roman"/>
          <w:sz w:val="26"/>
          <w:szCs w:val="26"/>
        </w:rPr>
      </w:pPr>
    </w:p>
    <w:p w:rsidR="00A55070" w:rsidRDefault="00A55070" w:rsidP="00A55070">
      <w:pPr>
        <w:spacing w:line="360" w:lineRule="auto"/>
        <w:contextualSpacing/>
        <w:jc w:val="right"/>
        <w:outlineLvl w:val="0"/>
        <w:rPr>
          <w:rFonts w:ascii="Times New Roman" w:hAnsi="Times New Roman" w:cs="Times New Roman"/>
          <w:sz w:val="26"/>
          <w:szCs w:val="26"/>
        </w:rPr>
      </w:pPr>
      <w:r>
        <w:rPr>
          <w:rFonts w:ascii="Times New Roman" w:hAnsi="Times New Roman" w:cs="Times New Roman"/>
          <w:sz w:val="26"/>
          <w:szCs w:val="26"/>
        </w:rPr>
        <w:t>Civil Case No.1926/2012</w:t>
      </w:r>
    </w:p>
    <w:p w:rsidR="00A55070" w:rsidRDefault="00A55070" w:rsidP="00A55070">
      <w:pPr>
        <w:spacing w:line="360" w:lineRule="auto"/>
        <w:contextualSpacing/>
        <w:outlineLvl w:val="0"/>
        <w:rPr>
          <w:rFonts w:ascii="Times New Roman" w:hAnsi="Times New Roman" w:cs="Times New Roman"/>
          <w:sz w:val="26"/>
          <w:szCs w:val="26"/>
        </w:rPr>
      </w:pPr>
      <w:r>
        <w:rPr>
          <w:rFonts w:ascii="Times New Roman" w:hAnsi="Times New Roman" w:cs="Times New Roman"/>
          <w:sz w:val="26"/>
          <w:szCs w:val="26"/>
        </w:rPr>
        <w:t>In the matter between:</w:t>
      </w:r>
    </w:p>
    <w:p w:rsidR="00A55070" w:rsidRDefault="00A55070" w:rsidP="00A55070">
      <w:pPr>
        <w:spacing w:line="360" w:lineRule="auto"/>
        <w:contextualSpacing/>
        <w:outlineLvl w:val="0"/>
        <w:rPr>
          <w:rFonts w:ascii="Times New Roman" w:hAnsi="Times New Roman" w:cs="Times New Roman"/>
          <w:sz w:val="26"/>
          <w:szCs w:val="26"/>
        </w:rPr>
      </w:pPr>
    </w:p>
    <w:p w:rsidR="00A55070" w:rsidRDefault="00A55070" w:rsidP="00A55070">
      <w:pPr>
        <w:spacing w:line="360" w:lineRule="auto"/>
        <w:contextualSpacing/>
        <w:outlineLvl w:val="0"/>
        <w:rPr>
          <w:rFonts w:ascii="Times New Roman" w:hAnsi="Times New Roman" w:cs="Times New Roman"/>
          <w:b/>
          <w:sz w:val="26"/>
          <w:szCs w:val="26"/>
        </w:rPr>
      </w:pPr>
      <w:r>
        <w:rPr>
          <w:rFonts w:ascii="Times New Roman" w:hAnsi="Times New Roman" w:cs="Times New Roman"/>
          <w:b/>
          <w:sz w:val="26"/>
          <w:szCs w:val="26"/>
        </w:rPr>
        <w:t>MAXWELL UCHECHUKWU</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Applicant</w:t>
      </w:r>
    </w:p>
    <w:p w:rsidR="00A55070" w:rsidRDefault="00A55070" w:rsidP="00A55070">
      <w:pPr>
        <w:spacing w:line="360" w:lineRule="auto"/>
        <w:contextualSpacing/>
        <w:outlineLvl w:val="0"/>
        <w:rPr>
          <w:rFonts w:ascii="Times New Roman" w:hAnsi="Times New Roman" w:cs="Times New Roman"/>
          <w:b/>
          <w:sz w:val="26"/>
          <w:szCs w:val="26"/>
        </w:rPr>
      </w:pPr>
      <w:proofErr w:type="spellStart"/>
      <w:proofErr w:type="gramStart"/>
      <w:r>
        <w:rPr>
          <w:rFonts w:ascii="Times New Roman" w:hAnsi="Times New Roman" w:cs="Times New Roman"/>
          <w:b/>
          <w:sz w:val="26"/>
          <w:szCs w:val="26"/>
        </w:rPr>
        <w:t>vs</w:t>
      </w:r>
      <w:proofErr w:type="spellEnd"/>
      <w:proofErr w:type="gramEnd"/>
    </w:p>
    <w:p w:rsidR="00A55070" w:rsidRDefault="00A55070" w:rsidP="00A55070">
      <w:pPr>
        <w:spacing w:line="360" w:lineRule="auto"/>
        <w:contextualSpacing/>
        <w:outlineLvl w:val="0"/>
        <w:rPr>
          <w:rFonts w:ascii="Times New Roman" w:hAnsi="Times New Roman" w:cs="Times New Roman"/>
          <w:b/>
          <w:sz w:val="26"/>
          <w:szCs w:val="26"/>
        </w:rPr>
      </w:pPr>
      <w:r>
        <w:rPr>
          <w:rFonts w:ascii="Times New Roman" w:hAnsi="Times New Roman" w:cs="Times New Roman"/>
          <w:b/>
          <w:sz w:val="26"/>
          <w:szCs w:val="26"/>
        </w:rPr>
        <w:t>PRESIDENT STREET PROPERTIES (PTY) LTD</w:t>
      </w:r>
      <w:r>
        <w:rPr>
          <w:rFonts w:ascii="Times New Roman" w:hAnsi="Times New Roman" w:cs="Times New Roman"/>
          <w:b/>
          <w:sz w:val="26"/>
          <w:szCs w:val="26"/>
        </w:rPr>
        <w:tab/>
      </w:r>
      <w:r>
        <w:rPr>
          <w:rFonts w:ascii="Times New Roman" w:hAnsi="Times New Roman" w:cs="Times New Roman"/>
          <w:b/>
          <w:sz w:val="26"/>
          <w:szCs w:val="26"/>
        </w:rPr>
        <w:tab/>
        <w:t>Respondent</w:t>
      </w:r>
    </w:p>
    <w:p w:rsidR="00A55070" w:rsidRDefault="00A55070" w:rsidP="00A55070">
      <w:pPr>
        <w:spacing w:line="480" w:lineRule="auto"/>
        <w:ind w:left="2160" w:hanging="2160"/>
        <w:contextualSpacing/>
        <w:rPr>
          <w:rFonts w:ascii="Times New Roman" w:hAnsi="Times New Roman" w:cs="Times New Roman"/>
          <w:b/>
          <w:sz w:val="26"/>
          <w:szCs w:val="26"/>
        </w:rPr>
      </w:pPr>
    </w:p>
    <w:p w:rsidR="00A55070" w:rsidRDefault="00A55070" w:rsidP="00A55070">
      <w:pPr>
        <w:ind w:left="2160" w:hanging="2160"/>
        <w:rPr>
          <w:rFonts w:ascii="Times New Roman" w:hAnsi="Times New Roman" w:cs="Times New Roman"/>
          <w:i/>
          <w:sz w:val="26"/>
          <w:szCs w:val="26"/>
        </w:rPr>
      </w:pPr>
      <w:r>
        <w:rPr>
          <w:rFonts w:ascii="Times New Roman" w:hAnsi="Times New Roman" w:cs="Times New Roman"/>
          <w:b/>
          <w:sz w:val="26"/>
          <w:szCs w:val="26"/>
        </w:rPr>
        <w:t>Neutral citation:</w:t>
      </w:r>
      <w:r>
        <w:rPr>
          <w:rFonts w:ascii="Times New Roman" w:hAnsi="Times New Roman" w:cs="Times New Roman"/>
          <w:b/>
          <w:sz w:val="26"/>
          <w:szCs w:val="26"/>
        </w:rPr>
        <w:tab/>
      </w:r>
      <w:r>
        <w:rPr>
          <w:rFonts w:ascii="Times New Roman" w:hAnsi="Times New Roman" w:cs="Times New Roman"/>
          <w:i/>
          <w:sz w:val="26"/>
          <w:szCs w:val="26"/>
        </w:rPr>
        <w:t xml:space="preserve">Maxwell </w:t>
      </w:r>
      <w:proofErr w:type="spellStart"/>
      <w:r>
        <w:rPr>
          <w:rFonts w:ascii="Times New Roman" w:hAnsi="Times New Roman" w:cs="Times New Roman"/>
          <w:i/>
          <w:sz w:val="26"/>
          <w:szCs w:val="26"/>
        </w:rPr>
        <w:t>Uchechukwu</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vs</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Motsa-Manyatsi</w:t>
      </w:r>
      <w:proofErr w:type="spellEnd"/>
      <w:r>
        <w:rPr>
          <w:rFonts w:ascii="Times New Roman" w:hAnsi="Times New Roman" w:cs="Times New Roman"/>
          <w:i/>
          <w:sz w:val="26"/>
          <w:szCs w:val="26"/>
        </w:rPr>
        <w:t xml:space="preserve"> Associates Attorneys (1926/2012) [SZHC </w:t>
      </w:r>
      <w:r w:rsidR="00EA78CC">
        <w:rPr>
          <w:rFonts w:ascii="Times New Roman" w:hAnsi="Times New Roman" w:cs="Times New Roman"/>
          <w:i/>
          <w:sz w:val="26"/>
          <w:szCs w:val="26"/>
        </w:rPr>
        <w:t>139</w:t>
      </w:r>
      <w:r>
        <w:rPr>
          <w:rFonts w:ascii="Times New Roman" w:hAnsi="Times New Roman" w:cs="Times New Roman"/>
          <w:i/>
          <w:sz w:val="26"/>
          <w:szCs w:val="26"/>
        </w:rPr>
        <w:t>] (</w:t>
      </w:r>
      <w:r w:rsidR="00EA78CC">
        <w:rPr>
          <w:rFonts w:ascii="Times New Roman" w:hAnsi="Times New Roman" w:cs="Times New Roman"/>
          <w:i/>
          <w:sz w:val="26"/>
          <w:szCs w:val="26"/>
        </w:rPr>
        <w:t>12</w:t>
      </w:r>
      <w:r>
        <w:rPr>
          <w:rFonts w:ascii="Times New Roman" w:hAnsi="Times New Roman" w:cs="Times New Roman"/>
          <w:i/>
          <w:sz w:val="26"/>
          <w:szCs w:val="26"/>
        </w:rPr>
        <w:t xml:space="preserve"> Ju</w:t>
      </w:r>
      <w:r w:rsidR="008820C0">
        <w:rPr>
          <w:rFonts w:ascii="Times New Roman" w:hAnsi="Times New Roman" w:cs="Times New Roman"/>
          <w:i/>
          <w:sz w:val="26"/>
          <w:szCs w:val="26"/>
        </w:rPr>
        <w:t>ly</w:t>
      </w:r>
      <w:r>
        <w:rPr>
          <w:rFonts w:ascii="Times New Roman" w:hAnsi="Times New Roman" w:cs="Times New Roman"/>
          <w:i/>
          <w:sz w:val="26"/>
          <w:szCs w:val="26"/>
        </w:rPr>
        <w:t xml:space="preserve"> 2013)</w:t>
      </w:r>
    </w:p>
    <w:p w:rsidR="00A55070" w:rsidRDefault="00A55070" w:rsidP="00A55070">
      <w:pPr>
        <w:spacing w:line="480" w:lineRule="auto"/>
        <w:ind w:left="2160" w:hanging="2160"/>
        <w:contextualSpacing/>
        <w:rPr>
          <w:rFonts w:ascii="Times New Roman" w:hAnsi="Times New Roman" w:cs="Times New Roman"/>
          <w:sz w:val="26"/>
          <w:szCs w:val="26"/>
        </w:rPr>
      </w:pPr>
    </w:p>
    <w:p w:rsidR="00163D6C" w:rsidRPr="0003282C" w:rsidRDefault="00163D6C" w:rsidP="00163D6C">
      <w:pPr>
        <w:rPr>
          <w:rFonts w:ascii="Times New Roman" w:hAnsi="Times New Roman" w:cs="Times New Roman"/>
          <w:b/>
          <w:sz w:val="26"/>
          <w:szCs w:val="26"/>
        </w:rPr>
      </w:pPr>
      <w:r w:rsidRPr="0003282C">
        <w:rPr>
          <w:rFonts w:ascii="Times New Roman" w:hAnsi="Times New Roman" w:cs="Times New Roman"/>
          <w:b/>
          <w:sz w:val="26"/>
          <w:szCs w:val="26"/>
        </w:rPr>
        <w:t>Coram:</w:t>
      </w:r>
      <w:r w:rsidRPr="0003282C">
        <w:rPr>
          <w:rFonts w:ascii="Times New Roman" w:hAnsi="Times New Roman" w:cs="Times New Roman"/>
          <w:b/>
          <w:sz w:val="26"/>
          <w:szCs w:val="26"/>
        </w:rPr>
        <w:tab/>
        <w:t>MAPHALALA PJ</w:t>
      </w:r>
    </w:p>
    <w:p w:rsidR="00163D6C" w:rsidRPr="0003282C" w:rsidRDefault="00163D6C" w:rsidP="00163D6C">
      <w:pPr>
        <w:rPr>
          <w:rFonts w:ascii="Times New Roman" w:hAnsi="Times New Roman" w:cs="Times New Roman"/>
          <w:b/>
          <w:sz w:val="26"/>
          <w:szCs w:val="26"/>
        </w:rPr>
      </w:pPr>
      <w:r w:rsidRPr="0003282C">
        <w:rPr>
          <w:rFonts w:ascii="Times New Roman" w:hAnsi="Times New Roman" w:cs="Times New Roman"/>
          <w:b/>
          <w:sz w:val="26"/>
          <w:szCs w:val="26"/>
        </w:rPr>
        <w:t>Heard:</w:t>
      </w:r>
      <w:r w:rsidRPr="0003282C">
        <w:rPr>
          <w:rFonts w:ascii="Times New Roman" w:hAnsi="Times New Roman" w:cs="Times New Roman"/>
          <w:b/>
          <w:sz w:val="26"/>
          <w:szCs w:val="26"/>
        </w:rPr>
        <w:tab/>
      </w:r>
      <w:r>
        <w:rPr>
          <w:rFonts w:ascii="Times New Roman" w:hAnsi="Times New Roman" w:cs="Times New Roman"/>
          <w:b/>
          <w:sz w:val="26"/>
          <w:szCs w:val="26"/>
        </w:rPr>
        <w:t xml:space="preserve"> </w:t>
      </w:r>
      <w:r w:rsidR="003C06E0">
        <w:rPr>
          <w:rFonts w:ascii="Times New Roman" w:hAnsi="Times New Roman" w:cs="Times New Roman"/>
          <w:sz w:val="26"/>
          <w:szCs w:val="26"/>
        </w:rPr>
        <w:t xml:space="preserve">12 June </w:t>
      </w:r>
      <w:r w:rsidRPr="00DB2B3C">
        <w:rPr>
          <w:rFonts w:ascii="Times New Roman" w:hAnsi="Times New Roman" w:cs="Times New Roman"/>
          <w:sz w:val="26"/>
          <w:szCs w:val="26"/>
        </w:rPr>
        <w:t>201</w:t>
      </w:r>
      <w:r w:rsidR="003C06E0">
        <w:rPr>
          <w:rFonts w:ascii="Times New Roman" w:hAnsi="Times New Roman" w:cs="Times New Roman"/>
          <w:sz w:val="26"/>
          <w:szCs w:val="26"/>
        </w:rPr>
        <w:t>3</w:t>
      </w:r>
    </w:p>
    <w:p w:rsidR="00163D6C" w:rsidRDefault="00163D6C" w:rsidP="00163D6C">
      <w:pPr>
        <w:rPr>
          <w:rFonts w:ascii="Times New Roman" w:hAnsi="Times New Roman" w:cs="Times New Roman"/>
          <w:b/>
          <w:sz w:val="26"/>
          <w:szCs w:val="26"/>
        </w:rPr>
      </w:pPr>
      <w:r w:rsidRPr="0003282C">
        <w:rPr>
          <w:rFonts w:ascii="Times New Roman" w:hAnsi="Times New Roman" w:cs="Times New Roman"/>
          <w:b/>
          <w:sz w:val="26"/>
          <w:szCs w:val="26"/>
        </w:rPr>
        <w:t>Delivered:</w:t>
      </w:r>
      <w:r>
        <w:rPr>
          <w:rFonts w:ascii="Times New Roman" w:hAnsi="Times New Roman" w:cs="Times New Roman"/>
          <w:b/>
          <w:sz w:val="26"/>
          <w:szCs w:val="26"/>
        </w:rPr>
        <w:tab/>
      </w:r>
      <w:r w:rsidRPr="00DB2B3C">
        <w:rPr>
          <w:rFonts w:ascii="Times New Roman" w:hAnsi="Times New Roman" w:cs="Times New Roman"/>
          <w:sz w:val="26"/>
          <w:szCs w:val="26"/>
        </w:rPr>
        <w:t>12 July 2013</w:t>
      </w:r>
    </w:p>
    <w:p w:rsidR="00163D6C" w:rsidRDefault="00163D6C" w:rsidP="00A55070">
      <w:pPr>
        <w:spacing w:line="480" w:lineRule="auto"/>
        <w:ind w:left="2160" w:hanging="2160"/>
        <w:contextualSpacing/>
        <w:rPr>
          <w:rFonts w:ascii="Times New Roman" w:hAnsi="Times New Roman" w:cs="Times New Roman"/>
          <w:b/>
          <w:sz w:val="26"/>
          <w:szCs w:val="26"/>
        </w:rPr>
      </w:pPr>
    </w:p>
    <w:p w:rsidR="00D816D8" w:rsidRPr="00D816D8" w:rsidRDefault="00D816D8" w:rsidP="00357DBE">
      <w:pPr>
        <w:spacing w:line="360" w:lineRule="auto"/>
        <w:jc w:val="both"/>
        <w:rPr>
          <w:rFonts w:ascii="Times New Roman" w:hAnsi="Times New Roman" w:cs="Times New Roman"/>
          <w:sz w:val="26"/>
          <w:szCs w:val="26"/>
        </w:rPr>
      </w:pPr>
      <w:r>
        <w:rPr>
          <w:rFonts w:ascii="Times New Roman" w:hAnsi="Times New Roman" w:cs="Times New Roman"/>
          <w:b/>
          <w:sz w:val="26"/>
          <w:szCs w:val="26"/>
        </w:rPr>
        <w:t>F</w:t>
      </w:r>
      <w:r w:rsidR="00A55070">
        <w:rPr>
          <w:rFonts w:ascii="Times New Roman" w:hAnsi="Times New Roman" w:cs="Times New Roman"/>
          <w:b/>
          <w:sz w:val="26"/>
          <w:szCs w:val="26"/>
        </w:rPr>
        <w:t>or the Plaintiff:</w:t>
      </w:r>
      <w:r w:rsidR="00A55070">
        <w:rPr>
          <w:rFonts w:ascii="Times New Roman" w:hAnsi="Times New Roman" w:cs="Times New Roman"/>
          <w:b/>
          <w:sz w:val="26"/>
          <w:szCs w:val="26"/>
        </w:rPr>
        <w:tab/>
      </w:r>
      <w:r w:rsidR="00A55070">
        <w:rPr>
          <w:rFonts w:ascii="Times New Roman" w:hAnsi="Times New Roman" w:cs="Times New Roman"/>
          <w:b/>
          <w:sz w:val="26"/>
          <w:szCs w:val="26"/>
        </w:rPr>
        <w:tab/>
      </w:r>
      <w:r w:rsidR="00A55070">
        <w:rPr>
          <w:rFonts w:ascii="Times New Roman" w:hAnsi="Times New Roman" w:cs="Times New Roman"/>
          <w:sz w:val="26"/>
          <w:szCs w:val="26"/>
        </w:rPr>
        <w:t xml:space="preserve">Mr. </w:t>
      </w:r>
      <w:r>
        <w:rPr>
          <w:rFonts w:ascii="Times New Roman" w:hAnsi="Times New Roman" w:cs="Times New Roman"/>
          <w:sz w:val="26"/>
          <w:szCs w:val="26"/>
        </w:rPr>
        <w:t xml:space="preserve">S. </w:t>
      </w:r>
      <w:proofErr w:type="spellStart"/>
      <w:r>
        <w:rPr>
          <w:rFonts w:ascii="Times New Roman" w:hAnsi="Times New Roman" w:cs="Times New Roman"/>
          <w:sz w:val="26"/>
          <w:szCs w:val="26"/>
        </w:rPr>
        <w:t>Jele</w:t>
      </w:r>
      <w:proofErr w:type="spellEnd"/>
    </w:p>
    <w:p w:rsidR="00A55070" w:rsidRPr="00A55070" w:rsidRDefault="00A55070" w:rsidP="00357DBE">
      <w:pPr>
        <w:spacing w:line="360" w:lineRule="auto"/>
        <w:ind w:left="2160" w:hanging="2160"/>
        <w:rPr>
          <w:rFonts w:ascii="Times New Roman" w:hAnsi="Times New Roman" w:cs="Times New Roman"/>
          <w:sz w:val="26"/>
          <w:szCs w:val="26"/>
        </w:rPr>
      </w:pPr>
      <w:r>
        <w:rPr>
          <w:rFonts w:ascii="Times New Roman" w:hAnsi="Times New Roman" w:cs="Times New Roman"/>
          <w:b/>
          <w:sz w:val="26"/>
          <w:szCs w:val="26"/>
        </w:rPr>
        <w:t>For the Respondent:</w:t>
      </w:r>
      <w:r>
        <w:rPr>
          <w:rFonts w:ascii="Times New Roman" w:hAnsi="Times New Roman" w:cs="Times New Roman"/>
          <w:b/>
          <w:sz w:val="26"/>
          <w:szCs w:val="26"/>
        </w:rPr>
        <w:tab/>
      </w:r>
      <w:r w:rsidR="00163D6C">
        <w:rPr>
          <w:rFonts w:ascii="Times New Roman" w:hAnsi="Times New Roman" w:cs="Times New Roman"/>
          <w:sz w:val="26"/>
          <w:szCs w:val="26"/>
        </w:rPr>
        <w:t>I</w:t>
      </w:r>
      <w:r>
        <w:rPr>
          <w:rFonts w:ascii="Times New Roman" w:hAnsi="Times New Roman" w:cs="Times New Roman"/>
          <w:sz w:val="26"/>
          <w:szCs w:val="26"/>
        </w:rPr>
        <w:t>n absentia</w:t>
      </w:r>
    </w:p>
    <w:p w:rsidR="00357DBE" w:rsidRDefault="00357DBE" w:rsidP="00C35940">
      <w:pPr>
        <w:ind w:left="2127" w:hanging="2127"/>
        <w:jc w:val="both"/>
        <w:rPr>
          <w:rFonts w:ascii="Times New Roman" w:hAnsi="Times New Roman" w:cs="Times New Roman"/>
          <w:sz w:val="26"/>
          <w:szCs w:val="26"/>
        </w:rPr>
      </w:pPr>
    </w:p>
    <w:p w:rsidR="00D43693" w:rsidRDefault="009F6B42" w:rsidP="00C35940">
      <w:pPr>
        <w:ind w:left="2127" w:hanging="2127"/>
        <w:jc w:val="both"/>
        <w:rPr>
          <w:rFonts w:ascii="Times New Roman" w:hAnsi="Times New Roman" w:cs="Times New Roman"/>
          <w:sz w:val="26"/>
          <w:szCs w:val="26"/>
        </w:rPr>
      </w:pPr>
      <w:r>
        <w:rPr>
          <w:rFonts w:ascii="Times New Roman" w:hAnsi="Times New Roman" w:cs="Times New Roman"/>
          <w:sz w:val="26"/>
          <w:szCs w:val="26"/>
        </w:rPr>
        <w:t>Sum</w:t>
      </w:r>
      <w:r w:rsidR="00C35940">
        <w:rPr>
          <w:rFonts w:ascii="Times New Roman" w:hAnsi="Times New Roman" w:cs="Times New Roman"/>
          <w:sz w:val="26"/>
          <w:szCs w:val="26"/>
        </w:rPr>
        <w:t>mary:      (</w:t>
      </w:r>
      <w:proofErr w:type="spellStart"/>
      <w:r w:rsidR="00C35940">
        <w:rPr>
          <w:rFonts w:ascii="Times New Roman" w:hAnsi="Times New Roman" w:cs="Times New Roman"/>
          <w:sz w:val="26"/>
          <w:szCs w:val="26"/>
        </w:rPr>
        <w:t>i</w:t>
      </w:r>
      <w:proofErr w:type="spellEnd"/>
      <w:r w:rsidR="00C35940">
        <w:rPr>
          <w:rFonts w:ascii="Times New Roman" w:hAnsi="Times New Roman" w:cs="Times New Roman"/>
          <w:sz w:val="26"/>
          <w:szCs w:val="26"/>
        </w:rPr>
        <w:t>)</w:t>
      </w:r>
      <w:r w:rsidR="00C35940">
        <w:rPr>
          <w:rFonts w:ascii="Times New Roman" w:hAnsi="Times New Roman" w:cs="Times New Roman"/>
          <w:sz w:val="26"/>
          <w:szCs w:val="26"/>
        </w:rPr>
        <w:tab/>
        <w:t>This is an Application for judgment by default in terms of Rule 31(3) (</w:t>
      </w:r>
      <w:r w:rsidR="00DF35A6">
        <w:rPr>
          <w:rFonts w:ascii="Times New Roman" w:hAnsi="Times New Roman" w:cs="Times New Roman"/>
          <w:sz w:val="26"/>
          <w:szCs w:val="26"/>
        </w:rPr>
        <w:t>a</w:t>
      </w:r>
      <w:r w:rsidR="00C35940">
        <w:rPr>
          <w:rFonts w:ascii="Times New Roman" w:hAnsi="Times New Roman" w:cs="Times New Roman"/>
          <w:sz w:val="26"/>
          <w:szCs w:val="26"/>
        </w:rPr>
        <w:t xml:space="preserve">) of the Rules of this Court.  The Applicant led </w:t>
      </w:r>
      <w:r w:rsidR="00C35940">
        <w:rPr>
          <w:rFonts w:ascii="Times New Roman" w:hAnsi="Times New Roman" w:cs="Times New Roman"/>
          <w:i/>
          <w:sz w:val="26"/>
          <w:szCs w:val="26"/>
        </w:rPr>
        <w:t>viva voce</w:t>
      </w:r>
      <w:r w:rsidR="00C35940">
        <w:rPr>
          <w:rFonts w:ascii="Times New Roman" w:hAnsi="Times New Roman" w:cs="Times New Roman"/>
          <w:sz w:val="26"/>
          <w:szCs w:val="26"/>
        </w:rPr>
        <w:t xml:space="preserve"> evidence in proof of damages.</w:t>
      </w:r>
    </w:p>
    <w:p w:rsidR="00C35940" w:rsidRDefault="00C35940" w:rsidP="00C35940">
      <w:pPr>
        <w:ind w:left="2127" w:hanging="2127"/>
        <w:jc w:val="both"/>
        <w:rPr>
          <w:rFonts w:ascii="Times New Roman" w:hAnsi="Times New Roman" w:cs="Times New Roman"/>
          <w:sz w:val="26"/>
          <w:szCs w:val="26"/>
        </w:rPr>
      </w:pPr>
      <w:r>
        <w:rPr>
          <w:rFonts w:ascii="Times New Roman" w:hAnsi="Times New Roman" w:cs="Times New Roman"/>
          <w:sz w:val="26"/>
          <w:szCs w:val="26"/>
        </w:rPr>
        <w:lastRenderedPageBreak/>
        <w:t xml:space="preserve">                       (ii)</w:t>
      </w:r>
      <w:r>
        <w:rPr>
          <w:rFonts w:ascii="Times New Roman" w:hAnsi="Times New Roman" w:cs="Times New Roman"/>
          <w:sz w:val="26"/>
          <w:szCs w:val="26"/>
        </w:rPr>
        <w:tab/>
        <w:t xml:space="preserve">The court </w:t>
      </w:r>
      <w:r w:rsidR="00432D8E">
        <w:rPr>
          <w:rFonts w:ascii="Times New Roman" w:hAnsi="Times New Roman" w:cs="Times New Roman"/>
          <w:sz w:val="26"/>
          <w:szCs w:val="26"/>
        </w:rPr>
        <w:t>called</w:t>
      </w:r>
      <w:r>
        <w:rPr>
          <w:rFonts w:ascii="Times New Roman" w:hAnsi="Times New Roman" w:cs="Times New Roman"/>
          <w:sz w:val="26"/>
          <w:szCs w:val="26"/>
        </w:rPr>
        <w:t xml:space="preserve"> the Applicant </w:t>
      </w:r>
      <w:r w:rsidR="00686EF4">
        <w:rPr>
          <w:rFonts w:ascii="Times New Roman" w:hAnsi="Times New Roman" w:cs="Times New Roman"/>
          <w:sz w:val="26"/>
          <w:szCs w:val="26"/>
        </w:rPr>
        <w:t>to prove</w:t>
      </w:r>
      <w:r>
        <w:rPr>
          <w:rFonts w:ascii="Times New Roman" w:hAnsi="Times New Roman" w:cs="Times New Roman"/>
          <w:sz w:val="26"/>
          <w:szCs w:val="26"/>
        </w:rPr>
        <w:t xml:space="preserve"> the </w:t>
      </w:r>
      <w:r w:rsidRPr="00C35940">
        <w:rPr>
          <w:rFonts w:ascii="Times New Roman" w:hAnsi="Times New Roman" w:cs="Times New Roman"/>
          <w:i/>
          <w:sz w:val="26"/>
          <w:szCs w:val="26"/>
        </w:rPr>
        <w:t>quantum</w:t>
      </w:r>
      <w:r>
        <w:rPr>
          <w:rFonts w:ascii="Times New Roman" w:hAnsi="Times New Roman" w:cs="Times New Roman"/>
          <w:sz w:val="26"/>
          <w:szCs w:val="26"/>
        </w:rPr>
        <w:t xml:space="preserve"> of damages sought in the Particulars of Claim.</w:t>
      </w:r>
    </w:p>
    <w:p w:rsidR="00C35940" w:rsidRDefault="00C35940" w:rsidP="00C35940">
      <w:pPr>
        <w:ind w:left="2127" w:hanging="2127"/>
        <w:jc w:val="both"/>
        <w:rPr>
          <w:rFonts w:ascii="Times New Roman" w:hAnsi="Times New Roman" w:cs="Times New Roman"/>
          <w:sz w:val="26"/>
          <w:szCs w:val="26"/>
        </w:rPr>
      </w:pPr>
      <w:r>
        <w:rPr>
          <w:rFonts w:ascii="Times New Roman" w:hAnsi="Times New Roman" w:cs="Times New Roman"/>
          <w:sz w:val="26"/>
          <w:szCs w:val="26"/>
        </w:rPr>
        <w:t xml:space="preserve">                        (iii)</w:t>
      </w:r>
      <w:r>
        <w:rPr>
          <w:rFonts w:ascii="Times New Roman" w:hAnsi="Times New Roman" w:cs="Times New Roman"/>
          <w:sz w:val="26"/>
          <w:szCs w:val="26"/>
        </w:rPr>
        <w:tab/>
      </w:r>
      <w:r w:rsidR="00DD7DEA">
        <w:rPr>
          <w:rFonts w:ascii="Times New Roman" w:hAnsi="Times New Roman" w:cs="Times New Roman"/>
          <w:sz w:val="26"/>
          <w:szCs w:val="26"/>
        </w:rPr>
        <w:t>In the result, t</w:t>
      </w:r>
      <w:r>
        <w:rPr>
          <w:rFonts w:ascii="Times New Roman" w:hAnsi="Times New Roman" w:cs="Times New Roman"/>
          <w:sz w:val="26"/>
          <w:szCs w:val="26"/>
        </w:rPr>
        <w:t>he court grants an order by default in terms of prayers (a) (b) &amp; (c) of the Particulars of Claim.</w:t>
      </w:r>
    </w:p>
    <w:p w:rsidR="00C35940" w:rsidRDefault="00C35940" w:rsidP="00C35940">
      <w:pPr>
        <w:ind w:left="2127" w:hanging="2127"/>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Cases referred to in judgment:</w:t>
      </w:r>
    </w:p>
    <w:p w:rsidR="00C35940" w:rsidRPr="00394DCA" w:rsidRDefault="00C35940" w:rsidP="00C35940">
      <w:pPr>
        <w:ind w:left="2127" w:hanging="2127"/>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w:t>
      </w:r>
      <w:r>
        <w:rPr>
          <w:rFonts w:ascii="Times New Roman" w:hAnsi="Times New Roman" w:cs="Times New Roman"/>
          <w:sz w:val="26"/>
          <w:szCs w:val="26"/>
        </w:rPr>
        <w:tab/>
      </w:r>
      <w:proofErr w:type="spellStart"/>
      <w:r>
        <w:rPr>
          <w:rFonts w:ascii="Times New Roman" w:hAnsi="Times New Roman" w:cs="Times New Roman"/>
          <w:i/>
          <w:sz w:val="26"/>
          <w:szCs w:val="26"/>
        </w:rPr>
        <w:t>Borfung</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vs</w:t>
      </w:r>
      <w:proofErr w:type="spellEnd"/>
      <w:r>
        <w:rPr>
          <w:rFonts w:ascii="Times New Roman" w:hAnsi="Times New Roman" w:cs="Times New Roman"/>
          <w:i/>
          <w:sz w:val="26"/>
          <w:szCs w:val="26"/>
        </w:rPr>
        <w:t xml:space="preserve"> Coetzee 1979(2) SA 632 (NC)</w:t>
      </w:r>
      <w:r w:rsidR="00394DCA">
        <w:rPr>
          <w:rFonts w:ascii="Times New Roman" w:hAnsi="Times New Roman" w:cs="Times New Roman"/>
          <w:sz w:val="26"/>
          <w:szCs w:val="26"/>
        </w:rPr>
        <w:t>;</w:t>
      </w:r>
    </w:p>
    <w:p w:rsidR="00C35940" w:rsidRPr="00C35940" w:rsidRDefault="00C35940" w:rsidP="00394DCA">
      <w:pPr>
        <w:ind w:left="2835" w:hanging="708"/>
        <w:jc w:val="both"/>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proofErr w:type="spellStart"/>
      <w:r>
        <w:rPr>
          <w:rFonts w:ascii="Times New Roman" w:hAnsi="Times New Roman" w:cs="Times New Roman"/>
          <w:i/>
          <w:sz w:val="26"/>
          <w:szCs w:val="26"/>
        </w:rPr>
        <w:t>Herbstein</w:t>
      </w:r>
      <w:proofErr w:type="spellEnd"/>
      <w:r>
        <w:rPr>
          <w:rFonts w:ascii="Times New Roman" w:hAnsi="Times New Roman" w:cs="Times New Roman"/>
          <w:i/>
          <w:sz w:val="26"/>
          <w:szCs w:val="26"/>
        </w:rPr>
        <w:t xml:space="preserve"> </w:t>
      </w:r>
      <w:r>
        <w:rPr>
          <w:rFonts w:ascii="Times New Roman" w:hAnsi="Times New Roman" w:cs="Times New Roman"/>
          <w:sz w:val="26"/>
          <w:szCs w:val="26"/>
        </w:rPr>
        <w:t xml:space="preserve">and </w:t>
      </w:r>
      <w:r>
        <w:rPr>
          <w:rFonts w:ascii="Times New Roman" w:hAnsi="Times New Roman" w:cs="Times New Roman"/>
          <w:i/>
          <w:sz w:val="26"/>
          <w:szCs w:val="26"/>
        </w:rPr>
        <w:t xml:space="preserve">von </w:t>
      </w:r>
      <w:proofErr w:type="spellStart"/>
      <w:r>
        <w:rPr>
          <w:rFonts w:ascii="Times New Roman" w:hAnsi="Times New Roman" w:cs="Times New Roman"/>
          <w:i/>
          <w:sz w:val="26"/>
          <w:szCs w:val="26"/>
        </w:rPr>
        <w:t>Wissell</w:t>
      </w:r>
      <w:proofErr w:type="spellEnd"/>
      <w:r>
        <w:rPr>
          <w:rFonts w:ascii="Times New Roman" w:hAnsi="Times New Roman" w:cs="Times New Roman"/>
          <w:i/>
          <w:sz w:val="26"/>
          <w:szCs w:val="26"/>
        </w:rPr>
        <w:t xml:space="preserve">, </w:t>
      </w:r>
      <w:proofErr w:type="gramStart"/>
      <w:r>
        <w:rPr>
          <w:rFonts w:ascii="Times New Roman" w:hAnsi="Times New Roman" w:cs="Times New Roman"/>
          <w:i/>
          <w:sz w:val="26"/>
          <w:szCs w:val="26"/>
        </w:rPr>
        <w:t>The</w:t>
      </w:r>
      <w:proofErr w:type="gramEnd"/>
      <w:r>
        <w:rPr>
          <w:rFonts w:ascii="Times New Roman" w:hAnsi="Times New Roman" w:cs="Times New Roman"/>
          <w:i/>
          <w:sz w:val="26"/>
          <w:szCs w:val="26"/>
        </w:rPr>
        <w:t xml:space="preserve"> Civil Practice of the Supreme Court of South Africa, 4</w:t>
      </w:r>
      <w:r w:rsidRPr="00C35940">
        <w:rPr>
          <w:rFonts w:ascii="Times New Roman" w:hAnsi="Times New Roman" w:cs="Times New Roman"/>
          <w:i/>
          <w:sz w:val="26"/>
          <w:szCs w:val="26"/>
          <w:vertAlign w:val="superscript"/>
        </w:rPr>
        <w:t>th</w:t>
      </w:r>
      <w:r>
        <w:rPr>
          <w:rFonts w:ascii="Times New Roman" w:hAnsi="Times New Roman" w:cs="Times New Roman"/>
          <w:i/>
          <w:sz w:val="26"/>
          <w:szCs w:val="26"/>
        </w:rPr>
        <w:t xml:space="preserve"> edition</w:t>
      </w:r>
      <w:r>
        <w:rPr>
          <w:rFonts w:ascii="Times New Roman" w:hAnsi="Times New Roman" w:cs="Times New Roman"/>
          <w:sz w:val="26"/>
          <w:szCs w:val="26"/>
        </w:rPr>
        <w:t xml:space="preserve"> and cases cited thereat.</w:t>
      </w:r>
    </w:p>
    <w:p w:rsidR="000B0054" w:rsidRDefault="000B0054" w:rsidP="00A55070">
      <w:pPr>
        <w:rPr>
          <w:rFonts w:ascii="Times New Roman" w:hAnsi="Times New Roman" w:cs="Times New Roman"/>
          <w:sz w:val="26"/>
          <w:szCs w:val="26"/>
        </w:rPr>
      </w:pPr>
    </w:p>
    <w:p w:rsidR="00A55070" w:rsidRPr="000B0054" w:rsidRDefault="00A55070" w:rsidP="00A55070">
      <w:pPr>
        <w:jc w:val="center"/>
        <w:rPr>
          <w:rFonts w:ascii="Times New Roman" w:hAnsi="Times New Roman" w:cs="Times New Roman"/>
          <w:b/>
          <w:sz w:val="26"/>
          <w:szCs w:val="26"/>
          <w:u w:val="single"/>
        </w:rPr>
      </w:pPr>
      <w:r w:rsidRPr="000B0054">
        <w:rPr>
          <w:rFonts w:ascii="Times New Roman" w:hAnsi="Times New Roman" w:cs="Times New Roman"/>
          <w:b/>
          <w:sz w:val="26"/>
          <w:szCs w:val="26"/>
          <w:u w:val="single"/>
        </w:rPr>
        <w:t>JUDGMENT</w:t>
      </w:r>
    </w:p>
    <w:p w:rsidR="00A55070" w:rsidRDefault="00A55070" w:rsidP="00A55070">
      <w:pPr>
        <w:jc w:val="both"/>
        <w:rPr>
          <w:rFonts w:ascii="Times New Roman" w:hAnsi="Times New Roman" w:cs="Times New Roman"/>
          <w:b/>
          <w:sz w:val="26"/>
          <w:szCs w:val="26"/>
        </w:rPr>
      </w:pPr>
    </w:p>
    <w:p w:rsidR="00A55070" w:rsidRDefault="00A55070" w:rsidP="00A55070">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 xml:space="preserve">Before court is a Notice of </w:t>
      </w:r>
      <w:proofErr w:type="spellStart"/>
      <w:r w:rsidR="00011EB6">
        <w:rPr>
          <w:rFonts w:ascii="Times New Roman" w:hAnsi="Times New Roman" w:cs="Times New Roman"/>
          <w:sz w:val="26"/>
          <w:szCs w:val="26"/>
        </w:rPr>
        <w:t>s</w:t>
      </w:r>
      <w:r>
        <w:rPr>
          <w:rFonts w:ascii="Times New Roman" w:hAnsi="Times New Roman" w:cs="Times New Roman"/>
          <w:sz w:val="26"/>
          <w:szCs w:val="26"/>
        </w:rPr>
        <w:t>etdown</w:t>
      </w:r>
      <w:proofErr w:type="spellEnd"/>
      <w:r>
        <w:rPr>
          <w:rFonts w:ascii="Times New Roman" w:hAnsi="Times New Roman" w:cs="Times New Roman"/>
          <w:sz w:val="26"/>
          <w:szCs w:val="26"/>
        </w:rPr>
        <w:t xml:space="preserve"> for judgment by default in terms of </w:t>
      </w:r>
      <w:r w:rsidR="008820C0">
        <w:rPr>
          <w:rFonts w:ascii="Times New Roman" w:hAnsi="Times New Roman" w:cs="Times New Roman"/>
          <w:sz w:val="26"/>
          <w:szCs w:val="26"/>
        </w:rPr>
        <w:t>R</w:t>
      </w:r>
      <w:r>
        <w:rPr>
          <w:rFonts w:ascii="Times New Roman" w:hAnsi="Times New Roman" w:cs="Times New Roman"/>
          <w:sz w:val="26"/>
          <w:szCs w:val="26"/>
        </w:rPr>
        <w:t>ule 31(3) (a) of the Rules of the High Court orders in the following terms:</w:t>
      </w:r>
    </w:p>
    <w:p w:rsidR="00A55070" w:rsidRDefault="00A55070" w:rsidP="00A55070">
      <w:pPr>
        <w:spacing w:line="360" w:lineRule="auto"/>
        <w:ind w:left="720" w:hanging="720"/>
        <w:contextualSpacing/>
        <w:jc w:val="both"/>
        <w:rPr>
          <w:rFonts w:ascii="Times New Roman" w:hAnsi="Times New Roman" w:cs="Times New Roman"/>
          <w:sz w:val="26"/>
          <w:szCs w:val="26"/>
        </w:rPr>
      </w:pPr>
    </w:p>
    <w:p w:rsidR="00A55070" w:rsidRDefault="00A55070" w:rsidP="00A55070">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w:t>
      </w:r>
      <w:r>
        <w:rPr>
          <w:rFonts w:ascii="Times New Roman" w:hAnsi="Times New Roman" w:cs="Times New Roman"/>
          <w:sz w:val="26"/>
          <w:szCs w:val="26"/>
        </w:rPr>
        <w:tab/>
        <w:t>Payment of the sum of E528 331</w:t>
      </w:r>
      <w:proofErr w:type="gramStart"/>
      <w:r>
        <w:rPr>
          <w:rFonts w:ascii="Times New Roman" w:hAnsi="Times New Roman" w:cs="Times New Roman"/>
          <w:sz w:val="26"/>
          <w:szCs w:val="26"/>
        </w:rPr>
        <w:t>,67</w:t>
      </w:r>
      <w:proofErr w:type="gramEnd"/>
      <w:r>
        <w:rPr>
          <w:rFonts w:ascii="Times New Roman" w:hAnsi="Times New Roman" w:cs="Times New Roman"/>
          <w:sz w:val="26"/>
          <w:szCs w:val="26"/>
        </w:rPr>
        <w:t>;</w:t>
      </w:r>
    </w:p>
    <w:p w:rsidR="001373C0" w:rsidRDefault="001373C0" w:rsidP="001373C0">
      <w:pPr>
        <w:spacing w:line="360" w:lineRule="auto"/>
        <w:ind w:left="2160" w:hanging="720"/>
        <w:contextualSpacing/>
        <w:jc w:val="both"/>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0B0054">
        <w:rPr>
          <w:rFonts w:ascii="Times New Roman" w:hAnsi="Times New Roman" w:cs="Times New Roman"/>
          <w:sz w:val="26"/>
          <w:szCs w:val="26"/>
        </w:rPr>
        <w:t>I</w:t>
      </w:r>
      <w:r>
        <w:rPr>
          <w:rFonts w:ascii="Times New Roman" w:hAnsi="Times New Roman" w:cs="Times New Roman"/>
          <w:sz w:val="26"/>
          <w:szCs w:val="26"/>
        </w:rPr>
        <w:t>nterest at the rate of 9% per annum from date of service of summons to final date of payment;</w:t>
      </w:r>
    </w:p>
    <w:p w:rsidR="001373C0" w:rsidRDefault="001373C0" w:rsidP="00A55070">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(c)</w:t>
      </w:r>
      <w:r>
        <w:rPr>
          <w:rFonts w:ascii="Times New Roman" w:hAnsi="Times New Roman" w:cs="Times New Roman"/>
          <w:sz w:val="26"/>
          <w:szCs w:val="26"/>
        </w:rPr>
        <w:tab/>
      </w:r>
      <w:r w:rsidR="000B0054">
        <w:rPr>
          <w:rFonts w:ascii="Times New Roman" w:hAnsi="Times New Roman" w:cs="Times New Roman"/>
          <w:sz w:val="26"/>
          <w:szCs w:val="26"/>
        </w:rPr>
        <w:t>C</w:t>
      </w:r>
      <w:r>
        <w:rPr>
          <w:rFonts w:ascii="Times New Roman" w:hAnsi="Times New Roman" w:cs="Times New Roman"/>
          <w:sz w:val="26"/>
          <w:szCs w:val="26"/>
        </w:rPr>
        <w:t>osts of suit;</w:t>
      </w:r>
    </w:p>
    <w:p w:rsidR="001373C0" w:rsidRDefault="001373C0" w:rsidP="00A55070">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(d)</w:t>
      </w:r>
      <w:r>
        <w:rPr>
          <w:rFonts w:ascii="Times New Roman" w:hAnsi="Times New Roman" w:cs="Times New Roman"/>
          <w:sz w:val="26"/>
          <w:szCs w:val="26"/>
        </w:rPr>
        <w:tab/>
      </w:r>
      <w:r w:rsidR="000B0054">
        <w:rPr>
          <w:rFonts w:ascii="Times New Roman" w:hAnsi="Times New Roman" w:cs="Times New Roman"/>
          <w:sz w:val="26"/>
          <w:szCs w:val="26"/>
        </w:rPr>
        <w:t>F</w:t>
      </w:r>
      <w:r>
        <w:rPr>
          <w:rFonts w:ascii="Times New Roman" w:hAnsi="Times New Roman" w:cs="Times New Roman"/>
          <w:sz w:val="26"/>
          <w:szCs w:val="26"/>
        </w:rPr>
        <w:t>urther and/or alternative relief.</w:t>
      </w:r>
    </w:p>
    <w:p w:rsidR="001373C0" w:rsidRDefault="001373C0" w:rsidP="001373C0">
      <w:pPr>
        <w:spacing w:line="480" w:lineRule="auto"/>
        <w:ind w:left="720" w:hanging="720"/>
        <w:jc w:val="both"/>
        <w:rPr>
          <w:rFonts w:ascii="Times New Roman" w:hAnsi="Times New Roman" w:cs="Times New Roman"/>
          <w:sz w:val="26"/>
          <w:szCs w:val="26"/>
        </w:rPr>
      </w:pPr>
    </w:p>
    <w:p w:rsidR="001373C0" w:rsidRDefault="001373C0" w:rsidP="001373C0">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The matter appeared before me on the 12 June, 2013 for proof of damages in terms of the law.</w:t>
      </w:r>
    </w:p>
    <w:p w:rsidR="001373C0" w:rsidRDefault="001373C0" w:rsidP="001373C0">
      <w:pPr>
        <w:spacing w:line="480" w:lineRule="auto"/>
        <w:ind w:left="720" w:hanging="720"/>
        <w:contextualSpacing/>
        <w:jc w:val="both"/>
        <w:rPr>
          <w:rFonts w:ascii="Times New Roman" w:hAnsi="Times New Roman" w:cs="Times New Roman"/>
          <w:sz w:val="26"/>
          <w:szCs w:val="26"/>
        </w:rPr>
      </w:pPr>
    </w:p>
    <w:p w:rsidR="001373C0" w:rsidRDefault="001373C0" w:rsidP="001373C0">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The Defendant, President Street Properties (Pty) Ltd being the 1</w:t>
      </w:r>
      <w:r w:rsidRPr="001373C0">
        <w:rPr>
          <w:rFonts w:ascii="Times New Roman" w:hAnsi="Times New Roman" w:cs="Times New Roman"/>
          <w:sz w:val="26"/>
          <w:szCs w:val="26"/>
          <w:vertAlign w:val="superscript"/>
        </w:rPr>
        <w:t>st</w:t>
      </w:r>
      <w:r>
        <w:rPr>
          <w:rFonts w:ascii="Times New Roman" w:hAnsi="Times New Roman" w:cs="Times New Roman"/>
          <w:sz w:val="26"/>
          <w:szCs w:val="26"/>
        </w:rPr>
        <w:t xml:space="preserve"> Respondent was served with summons in th</w:t>
      </w:r>
      <w:r w:rsidR="00056EBC">
        <w:rPr>
          <w:rFonts w:ascii="Times New Roman" w:hAnsi="Times New Roman" w:cs="Times New Roman"/>
          <w:sz w:val="26"/>
          <w:szCs w:val="26"/>
        </w:rPr>
        <w:t>is</w:t>
      </w:r>
      <w:r>
        <w:rPr>
          <w:rFonts w:ascii="Times New Roman" w:hAnsi="Times New Roman" w:cs="Times New Roman"/>
          <w:sz w:val="26"/>
          <w:szCs w:val="26"/>
        </w:rPr>
        <w:t xml:space="preserve"> matter on the 12 December 2012 and </w:t>
      </w:r>
      <w:r>
        <w:rPr>
          <w:rFonts w:ascii="Times New Roman" w:hAnsi="Times New Roman" w:cs="Times New Roman"/>
          <w:sz w:val="26"/>
          <w:szCs w:val="26"/>
        </w:rPr>
        <w:lastRenderedPageBreak/>
        <w:t xml:space="preserve">Defendant does not oppose the </w:t>
      </w:r>
      <w:r w:rsidR="00056EBC">
        <w:rPr>
          <w:rFonts w:ascii="Times New Roman" w:hAnsi="Times New Roman" w:cs="Times New Roman"/>
          <w:sz w:val="26"/>
          <w:szCs w:val="26"/>
        </w:rPr>
        <w:t>claim</w:t>
      </w:r>
      <w:r w:rsidR="008820C0">
        <w:rPr>
          <w:rFonts w:ascii="Times New Roman" w:hAnsi="Times New Roman" w:cs="Times New Roman"/>
          <w:sz w:val="26"/>
          <w:szCs w:val="26"/>
        </w:rPr>
        <w:t xml:space="preserve"> </w:t>
      </w:r>
      <w:r w:rsidR="00011EB6">
        <w:rPr>
          <w:rFonts w:ascii="Times New Roman" w:hAnsi="Times New Roman" w:cs="Times New Roman"/>
          <w:sz w:val="26"/>
          <w:szCs w:val="26"/>
        </w:rPr>
        <w:t xml:space="preserve">and </w:t>
      </w:r>
      <w:r w:rsidR="008820C0">
        <w:rPr>
          <w:rFonts w:ascii="Times New Roman" w:hAnsi="Times New Roman" w:cs="Times New Roman"/>
          <w:sz w:val="26"/>
          <w:szCs w:val="26"/>
        </w:rPr>
        <w:t>t</w:t>
      </w:r>
      <w:r>
        <w:rPr>
          <w:rFonts w:ascii="Times New Roman" w:hAnsi="Times New Roman" w:cs="Times New Roman"/>
          <w:sz w:val="26"/>
          <w:szCs w:val="26"/>
        </w:rPr>
        <w:t xml:space="preserve">herefore, </w:t>
      </w:r>
      <w:r w:rsidR="00011EB6">
        <w:rPr>
          <w:rFonts w:ascii="Times New Roman" w:hAnsi="Times New Roman" w:cs="Times New Roman"/>
          <w:sz w:val="26"/>
          <w:szCs w:val="26"/>
        </w:rPr>
        <w:t xml:space="preserve">it </w:t>
      </w:r>
      <w:r>
        <w:rPr>
          <w:rFonts w:ascii="Times New Roman" w:hAnsi="Times New Roman" w:cs="Times New Roman"/>
          <w:sz w:val="26"/>
          <w:szCs w:val="26"/>
        </w:rPr>
        <w:t>was treated as a default judgment in terms of Rule 31(3) (a) of the High Court Rules.</w:t>
      </w:r>
    </w:p>
    <w:p w:rsidR="001373C0" w:rsidRDefault="001373C0" w:rsidP="001373C0">
      <w:pPr>
        <w:spacing w:line="480" w:lineRule="auto"/>
        <w:ind w:left="720" w:hanging="720"/>
        <w:contextualSpacing/>
        <w:jc w:val="both"/>
        <w:rPr>
          <w:rFonts w:ascii="Times New Roman" w:hAnsi="Times New Roman" w:cs="Times New Roman"/>
          <w:sz w:val="26"/>
          <w:szCs w:val="26"/>
        </w:rPr>
      </w:pPr>
    </w:p>
    <w:p w:rsidR="001373C0" w:rsidRDefault="001373C0" w:rsidP="001373C0">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590886">
        <w:rPr>
          <w:rFonts w:ascii="Times New Roman" w:hAnsi="Times New Roman" w:cs="Times New Roman"/>
          <w:sz w:val="26"/>
          <w:szCs w:val="26"/>
        </w:rPr>
        <w:t xml:space="preserve">The Plaintiff filed a summons before this court on the 19 November, 2012 with </w:t>
      </w:r>
      <w:r w:rsidR="00011EB6">
        <w:rPr>
          <w:rFonts w:ascii="Times New Roman" w:hAnsi="Times New Roman" w:cs="Times New Roman"/>
          <w:sz w:val="26"/>
          <w:szCs w:val="26"/>
        </w:rPr>
        <w:t>P</w:t>
      </w:r>
      <w:r w:rsidR="00590886">
        <w:rPr>
          <w:rFonts w:ascii="Times New Roman" w:hAnsi="Times New Roman" w:cs="Times New Roman"/>
          <w:sz w:val="26"/>
          <w:szCs w:val="26"/>
        </w:rPr>
        <w:t xml:space="preserve">articulars of </w:t>
      </w:r>
      <w:r w:rsidR="00011EB6">
        <w:rPr>
          <w:rFonts w:ascii="Times New Roman" w:hAnsi="Times New Roman" w:cs="Times New Roman"/>
          <w:sz w:val="26"/>
          <w:szCs w:val="26"/>
        </w:rPr>
        <w:t>C</w:t>
      </w:r>
      <w:r w:rsidR="00590886">
        <w:rPr>
          <w:rFonts w:ascii="Times New Roman" w:hAnsi="Times New Roman" w:cs="Times New Roman"/>
          <w:sz w:val="26"/>
          <w:szCs w:val="26"/>
        </w:rPr>
        <w:t xml:space="preserve">laim relating </w:t>
      </w:r>
      <w:r w:rsidR="00686EF4">
        <w:rPr>
          <w:rFonts w:ascii="Times New Roman" w:hAnsi="Times New Roman" w:cs="Times New Roman"/>
          <w:sz w:val="26"/>
          <w:szCs w:val="26"/>
        </w:rPr>
        <w:t>to the</w:t>
      </w:r>
      <w:r w:rsidR="00011EB6">
        <w:rPr>
          <w:rFonts w:ascii="Times New Roman" w:hAnsi="Times New Roman" w:cs="Times New Roman"/>
          <w:sz w:val="26"/>
          <w:szCs w:val="26"/>
        </w:rPr>
        <w:t xml:space="preserve"> matter</w:t>
      </w:r>
      <w:r w:rsidR="008820C0">
        <w:rPr>
          <w:rFonts w:ascii="Times New Roman" w:hAnsi="Times New Roman" w:cs="Times New Roman"/>
          <w:sz w:val="26"/>
          <w:szCs w:val="26"/>
        </w:rPr>
        <w:t xml:space="preserve"> </w:t>
      </w:r>
      <w:r w:rsidR="00590886">
        <w:rPr>
          <w:rFonts w:ascii="Times New Roman" w:hAnsi="Times New Roman" w:cs="Times New Roman"/>
          <w:sz w:val="26"/>
          <w:szCs w:val="26"/>
        </w:rPr>
        <w:t>between the parties.</w:t>
      </w:r>
    </w:p>
    <w:p w:rsidR="006B02CC" w:rsidRDefault="006B02CC" w:rsidP="001373C0">
      <w:pPr>
        <w:spacing w:line="480" w:lineRule="auto"/>
        <w:ind w:left="720" w:hanging="720"/>
        <w:contextualSpacing/>
        <w:jc w:val="both"/>
        <w:rPr>
          <w:rFonts w:ascii="Times New Roman" w:hAnsi="Times New Roman" w:cs="Times New Roman"/>
          <w:sz w:val="26"/>
          <w:szCs w:val="26"/>
        </w:rPr>
      </w:pPr>
    </w:p>
    <w:p w:rsidR="006B02CC" w:rsidRDefault="006B02CC" w:rsidP="001373C0">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660031">
        <w:rPr>
          <w:rFonts w:ascii="Times New Roman" w:hAnsi="Times New Roman" w:cs="Times New Roman"/>
          <w:sz w:val="26"/>
          <w:szCs w:val="26"/>
        </w:rPr>
        <w:t xml:space="preserve">As I have stated above in paragraph [2] of this judgment the Plaintiff gave </w:t>
      </w:r>
      <w:r w:rsidR="00660031">
        <w:rPr>
          <w:rFonts w:ascii="Times New Roman" w:hAnsi="Times New Roman" w:cs="Times New Roman"/>
          <w:i/>
          <w:sz w:val="26"/>
          <w:szCs w:val="26"/>
        </w:rPr>
        <w:t>viva voce</w:t>
      </w:r>
      <w:r w:rsidR="00660031">
        <w:rPr>
          <w:rFonts w:ascii="Times New Roman" w:hAnsi="Times New Roman" w:cs="Times New Roman"/>
          <w:sz w:val="26"/>
          <w:szCs w:val="26"/>
        </w:rPr>
        <w:t xml:space="preserve"> evidence being led by his attorney Mr.  </w:t>
      </w:r>
      <w:r w:rsidR="00011EB6">
        <w:rPr>
          <w:rFonts w:ascii="Times New Roman" w:hAnsi="Times New Roman" w:cs="Times New Roman"/>
          <w:sz w:val="26"/>
          <w:szCs w:val="26"/>
        </w:rPr>
        <w:t xml:space="preserve">Z. </w:t>
      </w:r>
      <w:proofErr w:type="spellStart"/>
      <w:r w:rsidR="00011EB6">
        <w:rPr>
          <w:rFonts w:ascii="Times New Roman" w:hAnsi="Times New Roman" w:cs="Times New Roman"/>
          <w:sz w:val="26"/>
          <w:szCs w:val="26"/>
        </w:rPr>
        <w:t>Jele</w:t>
      </w:r>
      <w:proofErr w:type="spellEnd"/>
      <w:r w:rsidR="00011EB6">
        <w:rPr>
          <w:rFonts w:ascii="Times New Roman" w:hAnsi="Times New Roman" w:cs="Times New Roman"/>
          <w:sz w:val="26"/>
          <w:szCs w:val="26"/>
        </w:rPr>
        <w:t>.</w:t>
      </w:r>
    </w:p>
    <w:p w:rsidR="00660031" w:rsidRDefault="00660031" w:rsidP="001373C0">
      <w:pPr>
        <w:spacing w:line="480" w:lineRule="auto"/>
        <w:ind w:left="720" w:hanging="720"/>
        <w:contextualSpacing/>
        <w:jc w:val="both"/>
        <w:rPr>
          <w:rFonts w:ascii="Times New Roman" w:hAnsi="Times New Roman" w:cs="Times New Roman"/>
          <w:sz w:val="26"/>
          <w:szCs w:val="26"/>
        </w:rPr>
      </w:pPr>
    </w:p>
    <w:p w:rsidR="00F04B97" w:rsidRDefault="00660031" w:rsidP="001373C0">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F04B97">
        <w:rPr>
          <w:rFonts w:ascii="Times New Roman" w:hAnsi="Times New Roman" w:cs="Times New Roman"/>
          <w:sz w:val="26"/>
          <w:szCs w:val="26"/>
        </w:rPr>
        <w:t xml:space="preserve">It is trite law as stated in the South African case of </w:t>
      </w:r>
      <w:proofErr w:type="spellStart"/>
      <w:r w:rsidR="00F04B97">
        <w:rPr>
          <w:rFonts w:ascii="Times New Roman" w:hAnsi="Times New Roman" w:cs="Times New Roman"/>
          <w:i/>
          <w:sz w:val="26"/>
          <w:szCs w:val="26"/>
        </w:rPr>
        <w:t>Borfung</w:t>
      </w:r>
      <w:proofErr w:type="spellEnd"/>
      <w:r w:rsidR="00F04B97">
        <w:rPr>
          <w:rFonts w:ascii="Times New Roman" w:hAnsi="Times New Roman" w:cs="Times New Roman"/>
          <w:i/>
          <w:sz w:val="26"/>
          <w:szCs w:val="26"/>
        </w:rPr>
        <w:t xml:space="preserve"> </w:t>
      </w:r>
      <w:proofErr w:type="spellStart"/>
      <w:r w:rsidR="00F04B97">
        <w:rPr>
          <w:rFonts w:ascii="Times New Roman" w:hAnsi="Times New Roman" w:cs="Times New Roman"/>
          <w:i/>
          <w:sz w:val="26"/>
          <w:szCs w:val="26"/>
        </w:rPr>
        <w:t>vs</w:t>
      </w:r>
      <w:proofErr w:type="spellEnd"/>
      <w:r w:rsidR="00F04B97">
        <w:rPr>
          <w:rFonts w:ascii="Times New Roman" w:hAnsi="Times New Roman" w:cs="Times New Roman"/>
          <w:i/>
          <w:sz w:val="26"/>
          <w:szCs w:val="26"/>
        </w:rPr>
        <w:t xml:space="preserve"> Coetzee 1979(2) SA 632 (NC)</w:t>
      </w:r>
      <w:r w:rsidR="00F04B97">
        <w:rPr>
          <w:rFonts w:ascii="Times New Roman" w:hAnsi="Times New Roman" w:cs="Times New Roman"/>
          <w:sz w:val="26"/>
          <w:szCs w:val="26"/>
        </w:rPr>
        <w:t xml:space="preserve"> </w:t>
      </w:r>
      <w:r w:rsidR="00056EBC">
        <w:rPr>
          <w:rFonts w:ascii="Times New Roman" w:hAnsi="Times New Roman" w:cs="Times New Roman"/>
          <w:sz w:val="26"/>
          <w:szCs w:val="26"/>
        </w:rPr>
        <w:t xml:space="preserve">that </w:t>
      </w:r>
      <w:r w:rsidR="00F04B97">
        <w:rPr>
          <w:rFonts w:ascii="Times New Roman" w:hAnsi="Times New Roman" w:cs="Times New Roman"/>
          <w:sz w:val="26"/>
          <w:szCs w:val="26"/>
        </w:rPr>
        <w:t xml:space="preserve">where the claim was for damages, </w:t>
      </w:r>
      <w:r w:rsidR="00F04B97" w:rsidRPr="00011EB6">
        <w:rPr>
          <w:rFonts w:ascii="Times New Roman" w:hAnsi="Times New Roman" w:cs="Times New Roman"/>
          <w:sz w:val="26"/>
          <w:szCs w:val="26"/>
        </w:rPr>
        <w:t xml:space="preserve">The </w:t>
      </w:r>
      <w:r w:rsidR="00056EBC">
        <w:rPr>
          <w:rFonts w:ascii="Times New Roman" w:hAnsi="Times New Roman" w:cs="Times New Roman"/>
          <w:sz w:val="26"/>
          <w:szCs w:val="26"/>
        </w:rPr>
        <w:t>p</w:t>
      </w:r>
      <w:r w:rsidR="00F04B97" w:rsidRPr="00011EB6">
        <w:rPr>
          <w:rFonts w:ascii="Times New Roman" w:hAnsi="Times New Roman" w:cs="Times New Roman"/>
          <w:sz w:val="26"/>
          <w:szCs w:val="26"/>
        </w:rPr>
        <w:t>ractice of the Courts</w:t>
      </w:r>
      <w:r w:rsidR="00F04B97">
        <w:rPr>
          <w:rFonts w:ascii="Times New Roman" w:hAnsi="Times New Roman" w:cs="Times New Roman"/>
          <w:sz w:val="26"/>
          <w:szCs w:val="26"/>
        </w:rPr>
        <w:t xml:space="preserve"> was to require the Plaintiff to lead evidence only with regard to </w:t>
      </w:r>
      <w:r w:rsidR="00F04B97">
        <w:rPr>
          <w:rFonts w:ascii="Times New Roman" w:hAnsi="Times New Roman" w:cs="Times New Roman"/>
          <w:i/>
          <w:sz w:val="26"/>
          <w:szCs w:val="26"/>
        </w:rPr>
        <w:t>quantum</w:t>
      </w:r>
      <w:r w:rsidR="00F04B97">
        <w:rPr>
          <w:rFonts w:ascii="Times New Roman" w:hAnsi="Times New Roman" w:cs="Times New Roman"/>
          <w:sz w:val="26"/>
          <w:szCs w:val="26"/>
        </w:rPr>
        <w:t xml:space="preserve"> of damages.  The court rejected this </w:t>
      </w:r>
      <w:r w:rsidR="00821234">
        <w:rPr>
          <w:rFonts w:ascii="Times New Roman" w:hAnsi="Times New Roman" w:cs="Times New Roman"/>
          <w:sz w:val="26"/>
          <w:szCs w:val="26"/>
        </w:rPr>
        <w:t>argument</w:t>
      </w:r>
      <w:r w:rsidR="00F04B97">
        <w:rPr>
          <w:rFonts w:ascii="Times New Roman" w:hAnsi="Times New Roman" w:cs="Times New Roman"/>
          <w:sz w:val="26"/>
          <w:szCs w:val="26"/>
        </w:rPr>
        <w:t xml:space="preserve"> holding that the evidence which might be required to be led in terms of Rule 31(</w:t>
      </w:r>
      <w:r w:rsidR="00AD5253">
        <w:rPr>
          <w:rFonts w:ascii="Times New Roman" w:hAnsi="Times New Roman" w:cs="Times New Roman"/>
          <w:sz w:val="26"/>
          <w:szCs w:val="26"/>
        </w:rPr>
        <w:t>3</w:t>
      </w:r>
      <w:r w:rsidR="00F04B97">
        <w:rPr>
          <w:rFonts w:ascii="Times New Roman" w:hAnsi="Times New Roman" w:cs="Times New Roman"/>
          <w:sz w:val="26"/>
          <w:szCs w:val="26"/>
        </w:rPr>
        <w:t>) (a) is not necessar</w:t>
      </w:r>
      <w:r w:rsidR="009C2454">
        <w:rPr>
          <w:rFonts w:ascii="Times New Roman" w:hAnsi="Times New Roman" w:cs="Times New Roman"/>
          <w:sz w:val="26"/>
          <w:szCs w:val="26"/>
        </w:rPr>
        <w:t>il</w:t>
      </w:r>
      <w:r w:rsidR="00F04B97">
        <w:rPr>
          <w:rFonts w:ascii="Times New Roman" w:hAnsi="Times New Roman" w:cs="Times New Roman"/>
          <w:sz w:val="26"/>
          <w:szCs w:val="26"/>
        </w:rPr>
        <w:t xml:space="preserve">y confined to the issue of </w:t>
      </w:r>
      <w:r w:rsidR="00F04B97">
        <w:rPr>
          <w:rFonts w:ascii="Times New Roman" w:hAnsi="Times New Roman" w:cs="Times New Roman"/>
          <w:i/>
          <w:sz w:val="26"/>
          <w:szCs w:val="26"/>
        </w:rPr>
        <w:t>quantum</w:t>
      </w:r>
      <w:r w:rsidR="00F04B97">
        <w:rPr>
          <w:rFonts w:ascii="Times New Roman" w:hAnsi="Times New Roman" w:cs="Times New Roman"/>
          <w:sz w:val="26"/>
          <w:szCs w:val="26"/>
        </w:rPr>
        <w:t xml:space="preserve"> but may also relate to the cause of action.  The court has an unfettered discretion in this regard.  (See also page 535 of </w:t>
      </w:r>
      <w:proofErr w:type="spellStart"/>
      <w:r w:rsidR="00F04B97">
        <w:rPr>
          <w:rFonts w:ascii="Times New Roman" w:hAnsi="Times New Roman" w:cs="Times New Roman"/>
          <w:i/>
          <w:sz w:val="26"/>
          <w:szCs w:val="26"/>
        </w:rPr>
        <w:t>Herbstein</w:t>
      </w:r>
      <w:proofErr w:type="spellEnd"/>
      <w:r w:rsidR="00F04B97">
        <w:rPr>
          <w:rFonts w:ascii="Times New Roman" w:hAnsi="Times New Roman" w:cs="Times New Roman"/>
          <w:i/>
          <w:sz w:val="26"/>
          <w:szCs w:val="26"/>
        </w:rPr>
        <w:t xml:space="preserve"> and von </w:t>
      </w:r>
      <w:proofErr w:type="spellStart"/>
      <w:r w:rsidR="00F04B97">
        <w:rPr>
          <w:rFonts w:ascii="Times New Roman" w:hAnsi="Times New Roman" w:cs="Times New Roman"/>
          <w:i/>
          <w:sz w:val="26"/>
          <w:szCs w:val="26"/>
        </w:rPr>
        <w:t>Wissell</w:t>
      </w:r>
      <w:proofErr w:type="spellEnd"/>
      <w:r w:rsidR="00F04B97">
        <w:rPr>
          <w:rFonts w:ascii="Times New Roman" w:hAnsi="Times New Roman" w:cs="Times New Roman"/>
          <w:i/>
          <w:sz w:val="26"/>
          <w:szCs w:val="26"/>
        </w:rPr>
        <w:t xml:space="preserve">, </w:t>
      </w:r>
      <w:proofErr w:type="gramStart"/>
      <w:r w:rsidR="00F04B97">
        <w:rPr>
          <w:rFonts w:ascii="Times New Roman" w:hAnsi="Times New Roman" w:cs="Times New Roman"/>
          <w:i/>
          <w:sz w:val="26"/>
          <w:szCs w:val="26"/>
        </w:rPr>
        <w:t>The</w:t>
      </w:r>
      <w:proofErr w:type="gramEnd"/>
      <w:r w:rsidR="00F04B97">
        <w:rPr>
          <w:rFonts w:ascii="Times New Roman" w:hAnsi="Times New Roman" w:cs="Times New Roman"/>
          <w:i/>
          <w:sz w:val="26"/>
          <w:szCs w:val="26"/>
        </w:rPr>
        <w:t xml:space="preserve"> Civil Practice of the Supreme Court of South Africa, 4</w:t>
      </w:r>
      <w:r w:rsidR="00F04B97" w:rsidRPr="00F04B97">
        <w:rPr>
          <w:rFonts w:ascii="Times New Roman" w:hAnsi="Times New Roman" w:cs="Times New Roman"/>
          <w:i/>
          <w:sz w:val="26"/>
          <w:szCs w:val="26"/>
          <w:vertAlign w:val="superscript"/>
        </w:rPr>
        <w:t>th</w:t>
      </w:r>
      <w:r w:rsidR="00F04B97">
        <w:rPr>
          <w:rFonts w:ascii="Times New Roman" w:hAnsi="Times New Roman" w:cs="Times New Roman"/>
          <w:i/>
          <w:sz w:val="26"/>
          <w:szCs w:val="26"/>
        </w:rPr>
        <w:t xml:space="preserve"> </w:t>
      </w:r>
      <w:r w:rsidR="00011EB6">
        <w:rPr>
          <w:rFonts w:ascii="Times New Roman" w:hAnsi="Times New Roman" w:cs="Times New Roman"/>
          <w:i/>
          <w:sz w:val="26"/>
          <w:szCs w:val="26"/>
        </w:rPr>
        <w:t>E</w:t>
      </w:r>
      <w:r w:rsidR="00F04B97">
        <w:rPr>
          <w:rFonts w:ascii="Times New Roman" w:hAnsi="Times New Roman" w:cs="Times New Roman"/>
          <w:i/>
          <w:sz w:val="26"/>
          <w:szCs w:val="26"/>
        </w:rPr>
        <w:t>dition</w:t>
      </w:r>
      <w:r w:rsidR="00D151EC">
        <w:rPr>
          <w:rFonts w:ascii="Times New Roman" w:hAnsi="Times New Roman" w:cs="Times New Roman"/>
          <w:sz w:val="26"/>
          <w:szCs w:val="26"/>
        </w:rPr>
        <w:t>)</w:t>
      </w:r>
      <w:r w:rsidR="00F04B97">
        <w:rPr>
          <w:rFonts w:ascii="Times New Roman" w:hAnsi="Times New Roman" w:cs="Times New Roman"/>
          <w:i/>
          <w:sz w:val="26"/>
          <w:szCs w:val="26"/>
        </w:rPr>
        <w:t xml:space="preserve"> </w:t>
      </w:r>
      <w:r w:rsidR="00F04B97">
        <w:rPr>
          <w:rFonts w:ascii="Times New Roman" w:hAnsi="Times New Roman" w:cs="Times New Roman"/>
          <w:sz w:val="26"/>
          <w:szCs w:val="26"/>
        </w:rPr>
        <w:t>and the cases cited thereat.</w:t>
      </w:r>
    </w:p>
    <w:p w:rsidR="00F04B97" w:rsidRDefault="00F04B97" w:rsidP="001373C0">
      <w:pPr>
        <w:spacing w:line="480" w:lineRule="auto"/>
        <w:ind w:left="720" w:hanging="720"/>
        <w:contextualSpacing/>
        <w:jc w:val="both"/>
        <w:rPr>
          <w:rFonts w:ascii="Times New Roman" w:hAnsi="Times New Roman" w:cs="Times New Roman"/>
          <w:sz w:val="26"/>
          <w:szCs w:val="26"/>
        </w:rPr>
      </w:pPr>
    </w:p>
    <w:p w:rsidR="00F04B97" w:rsidRDefault="00F04B97" w:rsidP="001373C0">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t>Rule 31(</w:t>
      </w:r>
      <w:r w:rsidR="00AD5253">
        <w:rPr>
          <w:rFonts w:ascii="Times New Roman" w:hAnsi="Times New Roman" w:cs="Times New Roman"/>
          <w:sz w:val="26"/>
          <w:szCs w:val="26"/>
        </w:rPr>
        <w:t>3</w:t>
      </w:r>
      <w:r>
        <w:rPr>
          <w:rFonts w:ascii="Times New Roman" w:hAnsi="Times New Roman" w:cs="Times New Roman"/>
          <w:sz w:val="26"/>
          <w:szCs w:val="26"/>
        </w:rPr>
        <w:t>) (a) provides as follows:</w:t>
      </w:r>
    </w:p>
    <w:p w:rsidR="00AD5253" w:rsidRDefault="00AD5253" w:rsidP="005D237E">
      <w:pPr>
        <w:spacing w:line="360" w:lineRule="auto"/>
        <w:ind w:left="720" w:hanging="720"/>
        <w:contextualSpacing/>
        <w:jc w:val="both"/>
        <w:rPr>
          <w:rFonts w:ascii="Times New Roman" w:hAnsi="Times New Roman" w:cs="Times New Roman"/>
          <w:sz w:val="26"/>
          <w:szCs w:val="26"/>
        </w:rPr>
      </w:pPr>
    </w:p>
    <w:p w:rsidR="00AD5253" w:rsidRDefault="00AD5253" w:rsidP="00AD5253">
      <w:pPr>
        <w:spacing w:line="360" w:lineRule="auto"/>
        <w:ind w:left="2160" w:hanging="720"/>
        <w:jc w:val="both"/>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 xml:space="preserve">Whenever a Defendant is in default of delivery of notice of intention to defend or a plea, the Plaintiff may set the action down as provided in sub-rule (5) for default judgment and the </w:t>
      </w:r>
      <w:r>
        <w:rPr>
          <w:rFonts w:ascii="Times New Roman" w:hAnsi="Times New Roman" w:cs="Times New Roman"/>
          <w:sz w:val="26"/>
          <w:szCs w:val="26"/>
        </w:rPr>
        <w:lastRenderedPageBreak/>
        <w:t>court may, where the claim is for a debt or liquidated demand, without hearing evidence, oral or documentary, and in the case of any other claim, after hearing such evidence as the court may direct, whether oral or documentary, grant judgment against the Defendant or make such order as to it seems fit.”</w:t>
      </w:r>
    </w:p>
    <w:p w:rsidR="000B0054" w:rsidRDefault="000B0054" w:rsidP="00AD5253">
      <w:pPr>
        <w:spacing w:line="480" w:lineRule="auto"/>
        <w:ind w:left="720" w:hanging="720"/>
        <w:contextualSpacing/>
        <w:jc w:val="both"/>
        <w:rPr>
          <w:rFonts w:ascii="Times New Roman" w:hAnsi="Times New Roman" w:cs="Times New Roman"/>
          <w:sz w:val="26"/>
          <w:szCs w:val="26"/>
        </w:rPr>
      </w:pPr>
    </w:p>
    <w:p w:rsidR="00E52A1A" w:rsidRDefault="00E52A1A" w:rsidP="001373C0">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 xml:space="preserve">The Plaintiff related at some length the </w:t>
      </w:r>
      <w:r w:rsidR="00011EB6">
        <w:rPr>
          <w:rFonts w:ascii="Times New Roman" w:hAnsi="Times New Roman" w:cs="Times New Roman"/>
          <w:sz w:val="26"/>
          <w:szCs w:val="26"/>
        </w:rPr>
        <w:t>circumstances i</w:t>
      </w:r>
      <w:r>
        <w:rPr>
          <w:rFonts w:ascii="Times New Roman" w:hAnsi="Times New Roman" w:cs="Times New Roman"/>
          <w:sz w:val="26"/>
          <w:szCs w:val="26"/>
        </w:rPr>
        <w:t xml:space="preserve">n this matter in the same </w:t>
      </w:r>
      <w:r w:rsidR="00011EB6">
        <w:rPr>
          <w:rFonts w:ascii="Times New Roman" w:hAnsi="Times New Roman" w:cs="Times New Roman"/>
          <w:sz w:val="26"/>
          <w:szCs w:val="26"/>
        </w:rPr>
        <w:t>manner</w:t>
      </w:r>
      <w:r>
        <w:rPr>
          <w:rFonts w:ascii="Times New Roman" w:hAnsi="Times New Roman" w:cs="Times New Roman"/>
          <w:sz w:val="26"/>
          <w:szCs w:val="26"/>
        </w:rPr>
        <w:t xml:space="preserve"> as the Particulars of Claim in support of his cause of action.</w:t>
      </w:r>
    </w:p>
    <w:p w:rsidR="00E52A1A" w:rsidRDefault="00E52A1A" w:rsidP="001373C0">
      <w:pPr>
        <w:spacing w:line="480" w:lineRule="auto"/>
        <w:ind w:left="720" w:hanging="720"/>
        <w:contextualSpacing/>
        <w:jc w:val="both"/>
        <w:rPr>
          <w:rFonts w:ascii="Times New Roman" w:hAnsi="Times New Roman" w:cs="Times New Roman"/>
          <w:sz w:val="26"/>
          <w:szCs w:val="26"/>
        </w:rPr>
      </w:pPr>
    </w:p>
    <w:p w:rsidR="00E52A1A" w:rsidRDefault="00E52A1A" w:rsidP="001373C0">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w:t>
      </w:r>
      <w:r w:rsidR="00122551">
        <w:rPr>
          <w:rFonts w:ascii="Times New Roman" w:hAnsi="Times New Roman" w:cs="Times New Roman"/>
          <w:sz w:val="26"/>
          <w:szCs w:val="26"/>
        </w:rPr>
        <w:t>9</w:t>
      </w:r>
      <w:r>
        <w:rPr>
          <w:rFonts w:ascii="Times New Roman" w:hAnsi="Times New Roman" w:cs="Times New Roman"/>
          <w:sz w:val="26"/>
          <w:szCs w:val="26"/>
        </w:rPr>
        <w:t>]</w:t>
      </w:r>
      <w:r>
        <w:rPr>
          <w:rFonts w:ascii="Times New Roman" w:hAnsi="Times New Roman" w:cs="Times New Roman"/>
          <w:sz w:val="26"/>
          <w:szCs w:val="26"/>
        </w:rPr>
        <w:tab/>
        <w:t>He deposed under oath that on or about October, 2011 he and the 1</w:t>
      </w:r>
      <w:r w:rsidRPr="00E52A1A">
        <w:rPr>
          <w:rFonts w:ascii="Times New Roman" w:hAnsi="Times New Roman" w:cs="Times New Roman"/>
          <w:sz w:val="26"/>
          <w:szCs w:val="26"/>
          <w:vertAlign w:val="superscript"/>
        </w:rPr>
        <w:t>st</w:t>
      </w:r>
      <w:r>
        <w:rPr>
          <w:rFonts w:ascii="Times New Roman" w:hAnsi="Times New Roman" w:cs="Times New Roman"/>
          <w:sz w:val="26"/>
          <w:szCs w:val="26"/>
        </w:rPr>
        <w:t xml:space="preserve"> Defendant entered into an oral lease agreement and he remained in occupation ever since.</w:t>
      </w:r>
    </w:p>
    <w:p w:rsidR="00E52A1A" w:rsidRDefault="00E52A1A" w:rsidP="001373C0">
      <w:pPr>
        <w:spacing w:line="480" w:lineRule="auto"/>
        <w:ind w:left="720" w:hanging="720"/>
        <w:contextualSpacing/>
        <w:jc w:val="both"/>
        <w:rPr>
          <w:rFonts w:ascii="Times New Roman" w:hAnsi="Times New Roman" w:cs="Times New Roman"/>
          <w:sz w:val="26"/>
          <w:szCs w:val="26"/>
        </w:rPr>
      </w:pPr>
    </w:p>
    <w:p w:rsidR="00E52A1A" w:rsidRDefault="00E52A1A" w:rsidP="001373C0">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w:t>
      </w:r>
      <w:r w:rsidR="00122551">
        <w:rPr>
          <w:rFonts w:ascii="Times New Roman" w:hAnsi="Times New Roman" w:cs="Times New Roman"/>
          <w:sz w:val="26"/>
          <w:szCs w:val="26"/>
        </w:rPr>
        <w:t>0</w:t>
      </w:r>
      <w:r>
        <w:rPr>
          <w:rFonts w:ascii="Times New Roman" w:hAnsi="Times New Roman" w:cs="Times New Roman"/>
          <w:sz w:val="26"/>
          <w:szCs w:val="26"/>
        </w:rPr>
        <w:t>]</w:t>
      </w:r>
      <w:r>
        <w:rPr>
          <w:rFonts w:ascii="Times New Roman" w:hAnsi="Times New Roman" w:cs="Times New Roman"/>
          <w:sz w:val="26"/>
          <w:szCs w:val="26"/>
        </w:rPr>
        <w:tab/>
        <w:t>He testified that on or about the 2</w:t>
      </w:r>
      <w:r w:rsidRPr="00E52A1A">
        <w:rPr>
          <w:rFonts w:ascii="Times New Roman" w:hAnsi="Times New Roman" w:cs="Times New Roman"/>
          <w:sz w:val="26"/>
          <w:szCs w:val="26"/>
          <w:vertAlign w:val="superscript"/>
        </w:rPr>
        <w:t>nd</w:t>
      </w:r>
      <w:r>
        <w:rPr>
          <w:rFonts w:ascii="Times New Roman" w:hAnsi="Times New Roman" w:cs="Times New Roman"/>
          <w:sz w:val="26"/>
          <w:szCs w:val="26"/>
        </w:rPr>
        <w:t xml:space="preserve"> July, 2012 and with an irregular court order the Defendants acting in con</w:t>
      </w:r>
      <w:r w:rsidR="00011EB6">
        <w:rPr>
          <w:rFonts w:ascii="Times New Roman" w:hAnsi="Times New Roman" w:cs="Times New Roman"/>
          <w:sz w:val="26"/>
          <w:szCs w:val="26"/>
        </w:rPr>
        <w:t>sent</w:t>
      </w:r>
      <w:r>
        <w:rPr>
          <w:rFonts w:ascii="Times New Roman" w:hAnsi="Times New Roman" w:cs="Times New Roman"/>
          <w:sz w:val="26"/>
          <w:szCs w:val="26"/>
        </w:rPr>
        <w:t xml:space="preserve"> and/or with a common purpose removed from the Plaintiff’s business premises the items listed in annexure “MV1” and further closed down the shop without having given Plaintiff notice to vacate the said premises.</w:t>
      </w:r>
    </w:p>
    <w:p w:rsidR="00E52A1A" w:rsidRDefault="00E52A1A" w:rsidP="001373C0">
      <w:pPr>
        <w:spacing w:line="480" w:lineRule="auto"/>
        <w:ind w:left="720" w:hanging="720"/>
        <w:contextualSpacing/>
        <w:jc w:val="both"/>
        <w:rPr>
          <w:rFonts w:ascii="Times New Roman" w:hAnsi="Times New Roman" w:cs="Times New Roman"/>
          <w:sz w:val="26"/>
          <w:szCs w:val="26"/>
        </w:rPr>
      </w:pPr>
    </w:p>
    <w:p w:rsidR="00122551" w:rsidRDefault="00122551" w:rsidP="001373C0">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[11</w:t>
      </w:r>
      <w:r w:rsidR="00E52A1A">
        <w:rPr>
          <w:rFonts w:ascii="Times New Roman" w:hAnsi="Times New Roman" w:cs="Times New Roman"/>
          <w:sz w:val="26"/>
          <w:szCs w:val="26"/>
        </w:rPr>
        <w:t>]</w:t>
      </w:r>
      <w:r w:rsidR="00E52A1A">
        <w:rPr>
          <w:rFonts w:ascii="Times New Roman" w:hAnsi="Times New Roman" w:cs="Times New Roman"/>
          <w:sz w:val="26"/>
          <w:szCs w:val="26"/>
        </w:rPr>
        <w:tab/>
      </w:r>
      <w:r>
        <w:rPr>
          <w:rFonts w:ascii="Times New Roman" w:hAnsi="Times New Roman" w:cs="Times New Roman"/>
          <w:sz w:val="26"/>
          <w:szCs w:val="26"/>
        </w:rPr>
        <w:t>He testified that as a result of the 1</w:t>
      </w:r>
      <w:r w:rsidRPr="00122551">
        <w:rPr>
          <w:rFonts w:ascii="Times New Roman" w:hAnsi="Times New Roman" w:cs="Times New Roman"/>
          <w:sz w:val="26"/>
          <w:szCs w:val="26"/>
          <w:vertAlign w:val="superscript"/>
        </w:rPr>
        <w:t>st</w:t>
      </w:r>
      <w:r>
        <w:rPr>
          <w:rFonts w:ascii="Times New Roman" w:hAnsi="Times New Roman" w:cs="Times New Roman"/>
          <w:sz w:val="26"/>
          <w:szCs w:val="26"/>
        </w:rPr>
        <w:t xml:space="preserve"> Defendant unlawful and wrongful conduct the Plaintiff has suffered damages in the sum of E518</w:t>
      </w:r>
      <w:proofErr w:type="gramStart"/>
      <w:r>
        <w:rPr>
          <w:rFonts w:ascii="Times New Roman" w:hAnsi="Times New Roman" w:cs="Times New Roman"/>
          <w:sz w:val="26"/>
          <w:szCs w:val="26"/>
        </w:rPr>
        <w:t>,331.67</w:t>
      </w:r>
      <w:proofErr w:type="gramEnd"/>
      <w:r>
        <w:rPr>
          <w:rFonts w:ascii="Times New Roman" w:hAnsi="Times New Roman" w:cs="Times New Roman"/>
          <w:sz w:val="26"/>
          <w:szCs w:val="26"/>
        </w:rPr>
        <w:t xml:space="preserve"> comprising of the book and market value he referred to </w:t>
      </w:r>
      <w:r w:rsidR="00B63DA6">
        <w:rPr>
          <w:rFonts w:ascii="Times New Roman" w:hAnsi="Times New Roman" w:cs="Times New Roman"/>
          <w:sz w:val="26"/>
          <w:szCs w:val="26"/>
        </w:rPr>
        <w:t xml:space="preserve">in </w:t>
      </w:r>
      <w:r>
        <w:rPr>
          <w:rFonts w:ascii="Times New Roman" w:hAnsi="Times New Roman" w:cs="Times New Roman"/>
          <w:sz w:val="26"/>
          <w:szCs w:val="26"/>
        </w:rPr>
        <w:t>annexure “MV1” and the sum of E15,000.00 representing loss of business.</w:t>
      </w:r>
    </w:p>
    <w:p w:rsidR="00122551" w:rsidRDefault="00122551" w:rsidP="001373C0">
      <w:pPr>
        <w:spacing w:line="480" w:lineRule="auto"/>
        <w:ind w:left="720" w:hanging="720"/>
        <w:contextualSpacing/>
        <w:jc w:val="both"/>
        <w:rPr>
          <w:rFonts w:ascii="Times New Roman" w:hAnsi="Times New Roman" w:cs="Times New Roman"/>
          <w:sz w:val="26"/>
          <w:szCs w:val="26"/>
        </w:rPr>
      </w:pPr>
    </w:p>
    <w:p w:rsidR="00E52A1A" w:rsidRDefault="00122551" w:rsidP="001373C0">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lastRenderedPageBreak/>
        <w:t>[12]</w:t>
      </w:r>
      <w:r>
        <w:rPr>
          <w:rFonts w:ascii="Times New Roman" w:hAnsi="Times New Roman" w:cs="Times New Roman"/>
          <w:sz w:val="26"/>
          <w:szCs w:val="26"/>
        </w:rPr>
        <w:tab/>
      </w:r>
      <w:r w:rsidR="00E52A1A">
        <w:rPr>
          <w:rFonts w:ascii="Times New Roman" w:hAnsi="Times New Roman" w:cs="Times New Roman"/>
          <w:sz w:val="26"/>
          <w:szCs w:val="26"/>
        </w:rPr>
        <w:t>He testified further that the said sum of E528</w:t>
      </w:r>
      <w:proofErr w:type="gramStart"/>
      <w:r w:rsidR="00E52A1A">
        <w:rPr>
          <w:rFonts w:ascii="Times New Roman" w:hAnsi="Times New Roman" w:cs="Times New Roman"/>
          <w:sz w:val="26"/>
          <w:szCs w:val="26"/>
        </w:rPr>
        <w:t>,331.67</w:t>
      </w:r>
      <w:proofErr w:type="gramEnd"/>
      <w:r w:rsidR="00E52A1A">
        <w:rPr>
          <w:rFonts w:ascii="Times New Roman" w:hAnsi="Times New Roman" w:cs="Times New Roman"/>
          <w:sz w:val="26"/>
          <w:szCs w:val="26"/>
        </w:rPr>
        <w:t xml:space="preserve"> is now due owing and payable and despite demand Defendant fail, neglect and/or refuse to pay the same.  Further he </w:t>
      </w:r>
      <w:r w:rsidR="00011EB6">
        <w:rPr>
          <w:rFonts w:ascii="Times New Roman" w:hAnsi="Times New Roman" w:cs="Times New Roman"/>
          <w:sz w:val="26"/>
          <w:szCs w:val="26"/>
        </w:rPr>
        <w:t>hand</w:t>
      </w:r>
      <w:r w:rsidR="00E52A1A">
        <w:rPr>
          <w:rFonts w:ascii="Times New Roman" w:hAnsi="Times New Roman" w:cs="Times New Roman"/>
          <w:sz w:val="26"/>
          <w:szCs w:val="26"/>
        </w:rPr>
        <w:t>ed to the court various documents pertinent to the claim being exhibit “1”</w:t>
      </w:r>
      <w:r w:rsidR="00011EB6">
        <w:rPr>
          <w:rFonts w:ascii="Times New Roman" w:hAnsi="Times New Roman" w:cs="Times New Roman"/>
          <w:sz w:val="26"/>
          <w:szCs w:val="26"/>
        </w:rPr>
        <w:t>.</w:t>
      </w:r>
      <w:r w:rsidR="00E52A1A">
        <w:rPr>
          <w:rFonts w:ascii="Times New Roman" w:hAnsi="Times New Roman" w:cs="Times New Roman"/>
          <w:sz w:val="26"/>
          <w:szCs w:val="26"/>
        </w:rPr>
        <w:t xml:space="preserve">  </w:t>
      </w:r>
      <w:r w:rsidR="00011EB6">
        <w:rPr>
          <w:rFonts w:ascii="Times New Roman" w:hAnsi="Times New Roman" w:cs="Times New Roman"/>
          <w:sz w:val="26"/>
          <w:szCs w:val="26"/>
        </w:rPr>
        <w:t>V</w:t>
      </w:r>
      <w:r w:rsidR="00E52A1A">
        <w:rPr>
          <w:rFonts w:ascii="Times New Roman" w:hAnsi="Times New Roman" w:cs="Times New Roman"/>
          <w:sz w:val="26"/>
          <w:szCs w:val="26"/>
        </w:rPr>
        <w:t>arious receipt</w:t>
      </w:r>
      <w:r w:rsidR="00B63DA6">
        <w:rPr>
          <w:rFonts w:ascii="Times New Roman" w:hAnsi="Times New Roman" w:cs="Times New Roman"/>
          <w:sz w:val="26"/>
          <w:szCs w:val="26"/>
        </w:rPr>
        <w:t>s</w:t>
      </w:r>
      <w:r w:rsidR="00E52A1A">
        <w:rPr>
          <w:rFonts w:ascii="Times New Roman" w:hAnsi="Times New Roman" w:cs="Times New Roman"/>
          <w:sz w:val="26"/>
          <w:szCs w:val="26"/>
        </w:rPr>
        <w:t xml:space="preserve"> of his payments for rent to</w:t>
      </w:r>
      <w:r w:rsidR="00B63DA6">
        <w:rPr>
          <w:rFonts w:ascii="Times New Roman" w:hAnsi="Times New Roman" w:cs="Times New Roman"/>
          <w:sz w:val="26"/>
          <w:szCs w:val="26"/>
        </w:rPr>
        <w:t xml:space="preserve"> </w:t>
      </w:r>
      <w:r w:rsidR="00E52A1A">
        <w:rPr>
          <w:rFonts w:ascii="Times New Roman" w:hAnsi="Times New Roman" w:cs="Times New Roman"/>
          <w:sz w:val="26"/>
          <w:szCs w:val="26"/>
        </w:rPr>
        <w:t>the 1</w:t>
      </w:r>
      <w:r w:rsidR="00E52A1A" w:rsidRPr="00E52A1A">
        <w:rPr>
          <w:rFonts w:ascii="Times New Roman" w:hAnsi="Times New Roman" w:cs="Times New Roman"/>
          <w:sz w:val="26"/>
          <w:szCs w:val="26"/>
          <w:vertAlign w:val="superscript"/>
        </w:rPr>
        <w:t>st</w:t>
      </w:r>
      <w:r w:rsidR="00E52A1A">
        <w:rPr>
          <w:rFonts w:ascii="Times New Roman" w:hAnsi="Times New Roman" w:cs="Times New Roman"/>
          <w:sz w:val="26"/>
          <w:szCs w:val="26"/>
        </w:rPr>
        <w:t xml:space="preserve"> Defendant “</w:t>
      </w:r>
      <w:r w:rsidR="00011EB6">
        <w:rPr>
          <w:rFonts w:ascii="Times New Roman" w:hAnsi="Times New Roman" w:cs="Times New Roman"/>
          <w:sz w:val="26"/>
          <w:szCs w:val="26"/>
        </w:rPr>
        <w:t>e</w:t>
      </w:r>
      <w:r w:rsidR="00E52A1A">
        <w:rPr>
          <w:rFonts w:ascii="Times New Roman" w:hAnsi="Times New Roman" w:cs="Times New Roman"/>
          <w:sz w:val="26"/>
          <w:szCs w:val="26"/>
        </w:rPr>
        <w:t>xhibit 2</w:t>
      </w:r>
      <w:proofErr w:type="gramStart"/>
      <w:r w:rsidR="00E52A1A">
        <w:rPr>
          <w:rFonts w:ascii="Times New Roman" w:hAnsi="Times New Roman" w:cs="Times New Roman"/>
          <w:sz w:val="26"/>
          <w:szCs w:val="26"/>
        </w:rPr>
        <w:t>”</w:t>
      </w:r>
      <w:r w:rsidR="00011EB6">
        <w:rPr>
          <w:rFonts w:ascii="Times New Roman" w:hAnsi="Times New Roman" w:cs="Times New Roman"/>
          <w:sz w:val="26"/>
          <w:szCs w:val="26"/>
        </w:rPr>
        <w:t xml:space="preserve">  </w:t>
      </w:r>
      <w:r w:rsidR="00E52A1A">
        <w:rPr>
          <w:rFonts w:ascii="Times New Roman" w:hAnsi="Times New Roman" w:cs="Times New Roman"/>
          <w:sz w:val="26"/>
          <w:szCs w:val="26"/>
        </w:rPr>
        <w:t>being</w:t>
      </w:r>
      <w:proofErr w:type="gramEnd"/>
      <w:r w:rsidR="00E52A1A">
        <w:rPr>
          <w:rFonts w:ascii="Times New Roman" w:hAnsi="Times New Roman" w:cs="Times New Roman"/>
          <w:sz w:val="26"/>
          <w:szCs w:val="26"/>
        </w:rPr>
        <w:t xml:space="preserve"> </w:t>
      </w:r>
      <w:r w:rsidR="00011EB6">
        <w:rPr>
          <w:rFonts w:ascii="Times New Roman" w:hAnsi="Times New Roman" w:cs="Times New Roman"/>
          <w:sz w:val="26"/>
          <w:szCs w:val="26"/>
        </w:rPr>
        <w:t>P</w:t>
      </w:r>
      <w:r w:rsidR="00E52A1A">
        <w:rPr>
          <w:rFonts w:ascii="Times New Roman" w:hAnsi="Times New Roman" w:cs="Times New Roman"/>
          <w:sz w:val="26"/>
          <w:szCs w:val="26"/>
        </w:rPr>
        <w:t xml:space="preserve">etitioner’s </w:t>
      </w:r>
      <w:r w:rsidR="00011EB6">
        <w:rPr>
          <w:rFonts w:ascii="Times New Roman" w:hAnsi="Times New Roman" w:cs="Times New Roman"/>
          <w:sz w:val="26"/>
          <w:szCs w:val="26"/>
        </w:rPr>
        <w:t>R</w:t>
      </w:r>
      <w:r w:rsidR="00E52A1A">
        <w:rPr>
          <w:rFonts w:ascii="Times New Roman" w:hAnsi="Times New Roman" w:cs="Times New Roman"/>
          <w:sz w:val="26"/>
          <w:szCs w:val="26"/>
        </w:rPr>
        <w:t xml:space="preserve">estitution </w:t>
      </w:r>
      <w:r w:rsidR="00011EB6">
        <w:rPr>
          <w:rFonts w:ascii="Times New Roman" w:hAnsi="Times New Roman" w:cs="Times New Roman"/>
          <w:sz w:val="26"/>
          <w:szCs w:val="26"/>
        </w:rPr>
        <w:t>R</w:t>
      </w:r>
      <w:r w:rsidR="00E52A1A">
        <w:rPr>
          <w:rFonts w:ascii="Times New Roman" w:hAnsi="Times New Roman" w:cs="Times New Roman"/>
          <w:sz w:val="26"/>
          <w:szCs w:val="26"/>
        </w:rPr>
        <w:t>equest for damages</w:t>
      </w:r>
      <w:r w:rsidR="00B63DA6">
        <w:rPr>
          <w:rFonts w:ascii="Times New Roman" w:hAnsi="Times New Roman" w:cs="Times New Roman"/>
          <w:sz w:val="26"/>
          <w:szCs w:val="26"/>
        </w:rPr>
        <w:t xml:space="preserve"> and</w:t>
      </w:r>
      <w:r w:rsidR="00E52A1A">
        <w:rPr>
          <w:rFonts w:ascii="Times New Roman" w:hAnsi="Times New Roman" w:cs="Times New Roman"/>
          <w:sz w:val="26"/>
          <w:szCs w:val="26"/>
        </w:rPr>
        <w:t xml:space="preserve"> exhibit “3” being various invoice</w:t>
      </w:r>
      <w:r w:rsidR="00011EB6">
        <w:rPr>
          <w:rFonts w:ascii="Times New Roman" w:hAnsi="Times New Roman" w:cs="Times New Roman"/>
          <w:sz w:val="26"/>
          <w:szCs w:val="26"/>
        </w:rPr>
        <w:t>s</w:t>
      </w:r>
      <w:r w:rsidR="00E52A1A">
        <w:rPr>
          <w:rFonts w:ascii="Times New Roman" w:hAnsi="Times New Roman" w:cs="Times New Roman"/>
          <w:sz w:val="26"/>
          <w:szCs w:val="26"/>
        </w:rPr>
        <w:t>.</w:t>
      </w:r>
    </w:p>
    <w:p w:rsidR="00E52A1A" w:rsidRDefault="00E52A1A" w:rsidP="001373C0">
      <w:pPr>
        <w:spacing w:line="480" w:lineRule="auto"/>
        <w:ind w:left="720" w:hanging="720"/>
        <w:contextualSpacing/>
        <w:jc w:val="both"/>
        <w:rPr>
          <w:rFonts w:ascii="Times New Roman" w:hAnsi="Times New Roman" w:cs="Times New Roman"/>
          <w:sz w:val="26"/>
          <w:szCs w:val="26"/>
        </w:rPr>
      </w:pPr>
    </w:p>
    <w:p w:rsidR="00872605" w:rsidRDefault="00E52A1A" w:rsidP="00872605">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[13]</w:t>
      </w:r>
      <w:r w:rsidR="00872605">
        <w:rPr>
          <w:rFonts w:ascii="Times New Roman" w:hAnsi="Times New Roman" w:cs="Times New Roman"/>
          <w:sz w:val="26"/>
          <w:szCs w:val="26"/>
        </w:rPr>
        <w:tab/>
        <w:t xml:space="preserve">In view of the above legal position the Plaintiff gave </w:t>
      </w:r>
      <w:r w:rsidR="00872605">
        <w:rPr>
          <w:rFonts w:ascii="Times New Roman" w:hAnsi="Times New Roman" w:cs="Times New Roman"/>
          <w:i/>
          <w:sz w:val="26"/>
          <w:szCs w:val="26"/>
        </w:rPr>
        <w:t>viva voce</w:t>
      </w:r>
      <w:r w:rsidR="00872605">
        <w:rPr>
          <w:rFonts w:ascii="Times New Roman" w:hAnsi="Times New Roman" w:cs="Times New Roman"/>
          <w:sz w:val="26"/>
          <w:szCs w:val="26"/>
        </w:rPr>
        <w:t xml:space="preserve"> evidence being led by his attorney and submitted pertinent </w:t>
      </w:r>
      <w:proofErr w:type="spellStart"/>
      <w:r w:rsidR="00872605">
        <w:rPr>
          <w:rFonts w:ascii="Times New Roman" w:hAnsi="Times New Roman" w:cs="Times New Roman"/>
          <w:sz w:val="26"/>
          <w:szCs w:val="26"/>
        </w:rPr>
        <w:t>annexure</w:t>
      </w:r>
      <w:r w:rsidR="00B63DA6">
        <w:rPr>
          <w:rFonts w:ascii="Times New Roman" w:hAnsi="Times New Roman" w:cs="Times New Roman"/>
          <w:sz w:val="26"/>
          <w:szCs w:val="26"/>
        </w:rPr>
        <w:t>s</w:t>
      </w:r>
      <w:proofErr w:type="spellEnd"/>
      <w:r w:rsidR="00872605">
        <w:rPr>
          <w:rFonts w:ascii="Times New Roman" w:hAnsi="Times New Roman" w:cs="Times New Roman"/>
          <w:sz w:val="26"/>
          <w:szCs w:val="26"/>
        </w:rPr>
        <w:t xml:space="preserve"> to the claim before court.</w:t>
      </w:r>
    </w:p>
    <w:p w:rsidR="00122551" w:rsidRDefault="00E52A1A" w:rsidP="001373C0">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p>
    <w:p w:rsidR="00872605" w:rsidRDefault="00872605" w:rsidP="001373C0">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t xml:space="preserve">I have considered all the papers before me and the evidence of the Plaintiff and I come to </w:t>
      </w:r>
      <w:r w:rsidR="00B63DA6">
        <w:rPr>
          <w:rFonts w:ascii="Times New Roman" w:hAnsi="Times New Roman" w:cs="Times New Roman"/>
          <w:sz w:val="26"/>
          <w:szCs w:val="26"/>
        </w:rPr>
        <w:t>the con</w:t>
      </w:r>
      <w:r>
        <w:rPr>
          <w:rFonts w:ascii="Times New Roman" w:hAnsi="Times New Roman" w:cs="Times New Roman"/>
          <w:sz w:val="26"/>
          <w:szCs w:val="26"/>
        </w:rPr>
        <w:t xml:space="preserve">sidered view that Plaintiff has proved the </w:t>
      </w:r>
      <w:r>
        <w:rPr>
          <w:rFonts w:ascii="Times New Roman" w:hAnsi="Times New Roman" w:cs="Times New Roman"/>
          <w:i/>
          <w:sz w:val="26"/>
          <w:szCs w:val="26"/>
        </w:rPr>
        <w:t>quantum</w:t>
      </w:r>
      <w:r>
        <w:rPr>
          <w:rFonts w:ascii="Times New Roman" w:hAnsi="Times New Roman" w:cs="Times New Roman"/>
          <w:sz w:val="26"/>
          <w:szCs w:val="26"/>
        </w:rPr>
        <w:t xml:space="preserve"> of damages sought in the Particulars of Claim.</w:t>
      </w:r>
    </w:p>
    <w:p w:rsidR="00872605" w:rsidRDefault="00872605" w:rsidP="001373C0">
      <w:pPr>
        <w:spacing w:line="480" w:lineRule="auto"/>
        <w:ind w:left="720" w:hanging="720"/>
        <w:contextualSpacing/>
        <w:jc w:val="both"/>
        <w:rPr>
          <w:rFonts w:ascii="Times New Roman" w:hAnsi="Times New Roman" w:cs="Times New Roman"/>
          <w:sz w:val="26"/>
          <w:szCs w:val="26"/>
        </w:rPr>
      </w:pPr>
    </w:p>
    <w:p w:rsidR="00E52A1A" w:rsidRDefault="00872605" w:rsidP="001373C0">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r>
      <w:r w:rsidR="00E52A1A">
        <w:rPr>
          <w:rFonts w:ascii="Times New Roman" w:hAnsi="Times New Roman" w:cs="Times New Roman"/>
          <w:sz w:val="26"/>
          <w:szCs w:val="26"/>
        </w:rPr>
        <w:t xml:space="preserve">In the result, for the </w:t>
      </w:r>
      <w:proofErr w:type="spellStart"/>
      <w:r w:rsidR="00E52A1A">
        <w:rPr>
          <w:rFonts w:ascii="Times New Roman" w:hAnsi="Times New Roman" w:cs="Times New Roman"/>
          <w:sz w:val="26"/>
          <w:szCs w:val="26"/>
        </w:rPr>
        <w:t>aforegoing</w:t>
      </w:r>
      <w:proofErr w:type="spellEnd"/>
      <w:r w:rsidR="00E52A1A">
        <w:rPr>
          <w:rFonts w:ascii="Times New Roman" w:hAnsi="Times New Roman" w:cs="Times New Roman"/>
          <w:sz w:val="26"/>
          <w:szCs w:val="26"/>
        </w:rPr>
        <w:t xml:space="preserve"> </w:t>
      </w:r>
      <w:r w:rsidR="00520D45">
        <w:rPr>
          <w:rFonts w:ascii="Times New Roman" w:hAnsi="Times New Roman" w:cs="Times New Roman"/>
          <w:sz w:val="26"/>
          <w:szCs w:val="26"/>
        </w:rPr>
        <w:t>reasons judgment is granted by default of the Defendant in terms of prayers (a), (b) &amp; (c) of the Particulars of Claim.</w:t>
      </w:r>
    </w:p>
    <w:p w:rsidR="00520D45" w:rsidRDefault="00520D45" w:rsidP="001373C0">
      <w:pPr>
        <w:spacing w:line="480" w:lineRule="auto"/>
        <w:ind w:left="720" w:hanging="720"/>
        <w:contextualSpacing/>
        <w:jc w:val="both"/>
        <w:rPr>
          <w:rFonts w:ascii="Times New Roman" w:hAnsi="Times New Roman" w:cs="Times New Roman"/>
          <w:sz w:val="26"/>
          <w:szCs w:val="26"/>
        </w:rPr>
      </w:pPr>
    </w:p>
    <w:p w:rsidR="00520D45" w:rsidRDefault="00520D45" w:rsidP="001373C0">
      <w:pPr>
        <w:spacing w:line="480" w:lineRule="auto"/>
        <w:ind w:left="720" w:hanging="720"/>
        <w:contextualSpacing/>
        <w:jc w:val="both"/>
        <w:rPr>
          <w:rFonts w:ascii="Times New Roman" w:hAnsi="Times New Roman" w:cs="Times New Roman"/>
          <w:sz w:val="26"/>
          <w:szCs w:val="26"/>
        </w:rPr>
      </w:pPr>
    </w:p>
    <w:p w:rsidR="00520D45" w:rsidRDefault="00520D45" w:rsidP="00520D45">
      <w:pPr>
        <w:spacing w:line="240" w:lineRule="auto"/>
        <w:ind w:left="720" w:hanging="720"/>
        <w:jc w:val="center"/>
        <w:rPr>
          <w:rFonts w:ascii="Times New Roman" w:hAnsi="Times New Roman" w:cs="Times New Roman"/>
          <w:b/>
          <w:sz w:val="26"/>
          <w:szCs w:val="26"/>
          <w:u w:val="single"/>
        </w:rPr>
      </w:pPr>
      <w:r>
        <w:rPr>
          <w:rFonts w:ascii="Times New Roman" w:hAnsi="Times New Roman" w:cs="Times New Roman"/>
          <w:b/>
          <w:sz w:val="26"/>
          <w:szCs w:val="26"/>
          <w:u w:val="single"/>
        </w:rPr>
        <w:t>STANLEY B. MAPHALALA</w:t>
      </w:r>
    </w:p>
    <w:p w:rsidR="00520D45" w:rsidRDefault="00520D45" w:rsidP="00520D45">
      <w:pPr>
        <w:spacing w:line="240" w:lineRule="auto"/>
        <w:ind w:left="720" w:hanging="720"/>
        <w:jc w:val="center"/>
        <w:rPr>
          <w:rFonts w:ascii="Times New Roman" w:hAnsi="Times New Roman" w:cs="Times New Roman"/>
          <w:b/>
          <w:sz w:val="26"/>
          <w:szCs w:val="26"/>
        </w:rPr>
      </w:pPr>
      <w:r>
        <w:rPr>
          <w:rFonts w:ascii="Times New Roman" w:hAnsi="Times New Roman" w:cs="Times New Roman"/>
          <w:b/>
          <w:sz w:val="26"/>
          <w:szCs w:val="26"/>
        </w:rPr>
        <w:t>PRINCIPAL JUDGE</w:t>
      </w:r>
    </w:p>
    <w:p w:rsidR="00520D45" w:rsidRDefault="00520D45" w:rsidP="00520D45">
      <w:pPr>
        <w:spacing w:line="240" w:lineRule="auto"/>
        <w:ind w:left="720" w:hanging="720"/>
        <w:jc w:val="both"/>
        <w:rPr>
          <w:rFonts w:ascii="Times New Roman" w:hAnsi="Times New Roman" w:cs="Times New Roman"/>
          <w:b/>
          <w:sz w:val="26"/>
          <w:szCs w:val="26"/>
        </w:rPr>
      </w:pPr>
    </w:p>
    <w:p w:rsidR="00520D45" w:rsidRPr="00520D45" w:rsidRDefault="00520D45" w:rsidP="00520D45">
      <w:pPr>
        <w:spacing w:line="240" w:lineRule="auto"/>
        <w:ind w:left="720" w:hanging="720"/>
        <w:jc w:val="both"/>
        <w:rPr>
          <w:rFonts w:ascii="Times New Roman" w:hAnsi="Times New Roman" w:cs="Times New Roman"/>
          <w:b/>
          <w:sz w:val="26"/>
          <w:szCs w:val="26"/>
        </w:rPr>
      </w:pPr>
    </w:p>
    <w:p w:rsidR="00590886" w:rsidRPr="00A55070" w:rsidRDefault="00590886" w:rsidP="001373C0">
      <w:pPr>
        <w:spacing w:line="480" w:lineRule="auto"/>
        <w:ind w:left="720" w:hanging="720"/>
        <w:contextualSpacing/>
        <w:jc w:val="both"/>
      </w:pPr>
    </w:p>
    <w:sectPr w:rsidR="00590886" w:rsidRPr="00A55070" w:rsidSect="00D4369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50F" w:rsidRDefault="00E4250F" w:rsidP="004D3FC2">
      <w:pPr>
        <w:spacing w:after="0" w:line="240" w:lineRule="auto"/>
      </w:pPr>
      <w:r>
        <w:separator/>
      </w:r>
    </w:p>
  </w:endnote>
  <w:endnote w:type="continuationSeparator" w:id="0">
    <w:p w:rsidR="00E4250F" w:rsidRDefault="00E4250F" w:rsidP="004D3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235"/>
      <w:docPartObj>
        <w:docPartGallery w:val="Page Numbers (Bottom of Page)"/>
        <w:docPartUnique/>
      </w:docPartObj>
    </w:sdtPr>
    <w:sdtContent>
      <w:p w:rsidR="004D3FC2" w:rsidRDefault="00D80E40">
        <w:pPr>
          <w:pStyle w:val="Footer"/>
          <w:jc w:val="center"/>
        </w:pPr>
        <w:fldSimple w:instr=" PAGE   \* MERGEFORMAT ">
          <w:r w:rsidR="00B902DB">
            <w:rPr>
              <w:noProof/>
            </w:rPr>
            <w:t>1</w:t>
          </w:r>
        </w:fldSimple>
      </w:p>
    </w:sdtContent>
  </w:sdt>
  <w:p w:rsidR="004D3FC2" w:rsidRDefault="004D3F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50F" w:rsidRDefault="00E4250F" w:rsidP="004D3FC2">
      <w:pPr>
        <w:spacing w:after="0" w:line="240" w:lineRule="auto"/>
      </w:pPr>
      <w:r>
        <w:separator/>
      </w:r>
    </w:p>
  </w:footnote>
  <w:footnote w:type="continuationSeparator" w:id="0">
    <w:p w:rsidR="00E4250F" w:rsidRDefault="00E4250F" w:rsidP="004D3F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55070"/>
    <w:rsid w:val="00011EB6"/>
    <w:rsid w:val="00056EBC"/>
    <w:rsid w:val="000B0054"/>
    <w:rsid w:val="00122551"/>
    <w:rsid w:val="001373C0"/>
    <w:rsid w:val="00163D6C"/>
    <w:rsid w:val="00357DBE"/>
    <w:rsid w:val="00394DCA"/>
    <w:rsid w:val="003C06E0"/>
    <w:rsid w:val="00432D8E"/>
    <w:rsid w:val="004D3FC2"/>
    <w:rsid w:val="00520D45"/>
    <w:rsid w:val="00590886"/>
    <w:rsid w:val="005D237E"/>
    <w:rsid w:val="005D3EA7"/>
    <w:rsid w:val="00655039"/>
    <w:rsid w:val="00660031"/>
    <w:rsid w:val="00686EF4"/>
    <w:rsid w:val="006B02CC"/>
    <w:rsid w:val="00770A19"/>
    <w:rsid w:val="007C0AA3"/>
    <w:rsid w:val="00821234"/>
    <w:rsid w:val="00872605"/>
    <w:rsid w:val="008820C0"/>
    <w:rsid w:val="00947362"/>
    <w:rsid w:val="009C2454"/>
    <w:rsid w:val="009F6B42"/>
    <w:rsid w:val="00A55070"/>
    <w:rsid w:val="00AD5253"/>
    <w:rsid w:val="00AE60FC"/>
    <w:rsid w:val="00B63DA6"/>
    <w:rsid w:val="00B902DB"/>
    <w:rsid w:val="00C35940"/>
    <w:rsid w:val="00C36274"/>
    <w:rsid w:val="00C80949"/>
    <w:rsid w:val="00CD1106"/>
    <w:rsid w:val="00D151EC"/>
    <w:rsid w:val="00D36F2B"/>
    <w:rsid w:val="00D43693"/>
    <w:rsid w:val="00D80E40"/>
    <w:rsid w:val="00D816D8"/>
    <w:rsid w:val="00DB2B3C"/>
    <w:rsid w:val="00DC5C0F"/>
    <w:rsid w:val="00DD7DEA"/>
    <w:rsid w:val="00DE4134"/>
    <w:rsid w:val="00DF35A6"/>
    <w:rsid w:val="00E3619E"/>
    <w:rsid w:val="00E4250F"/>
    <w:rsid w:val="00E52A1A"/>
    <w:rsid w:val="00EA78CC"/>
    <w:rsid w:val="00EB4589"/>
    <w:rsid w:val="00F04B97"/>
    <w:rsid w:val="00F32236"/>
    <w:rsid w:val="00F344AB"/>
    <w:rsid w:val="00F708BC"/>
    <w:rsid w:val="00FB38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3F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3FC2"/>
  </w:style>
  <w:style w:type="paragraph" w:styleId="Footer">
    <w:name w:val="footer"/>
    <w:basedOn w:val="Normal"/>
    <w:link w:val="FooterChar"/>
    <w:uiPriority w:val="99"/>
    <w:unhideWhenUsed/>
    <w:rsid w:val="004D3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F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785</Words>
  <Characters>4481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n</cp:lastModifiedBy>
  <cp:revision>2</cp:revision>
  <cp:lastPrinted>2013-07-13T09:14:00Z</cp:lastPrinted>
  <dcterms:created xsi:type="dcterms:W3CDTF">2013-10-10T09:29:00Z</dcterms:created>
  <dcterms:modified xsi:type="dcterms:W3CDTF">2013-10-10T09:29:00Z</dcterms:modified>
</cp:coreProperties>
</file>