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4DF" w:rsidRDefault="008234DF" w:rsidP="008234DF">
      <w:pPr>
        <w:spacing w:line="360" w:lineRule="auto"/>
        <w:contextualSpacing/>
        <w:jc w:val="center"/>
      </w:pPr>
      <w:r>
        <w:rPr>
          <w:noProof/>
          <w:lang w:val="en-US"/>
        </w:rPr>
        <w:drawing>
          <wp:anchor distT="0" distB="0" distL="114300" distR="114300" simplePos="0" relativeHeight="251659264" behindDoc="0" locked="0" layoutInCell="1" allowOverlap="1">
            <wp:simplePos x="0" y="0"/>
            <wp:positionH relativeFrom="column">
              <wp:posOffset>2261870</wp:posOffset>
            </wp:positionH>
            <wp:positionV relativeFrom="paragraph">
              <wp:posOffset>0</wp:posOffset>
            </wp:positionV>
            <wp:extent cx="1540510" cy="1025525"/>
            <wp:effectExtent l="19050" t="0" r="2540" b="0"/>
            <wp:wrapSquare wrapText="left"/>
            <wp:docPr id="2" name="Picture 2" descr="cj logo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j logo5"/>
                    <pic:cNvPicPr>
                      <a:picLocks noChangeAspect="1" noChangeArrowheads="1"/>
                    </pic:cNvPicPr>
                  </pic:nvPicPr>
                  <pic:blipFill>
                    <a:blip r:embed="rId6" cstate="print"/>
                    <a:srcRect/>
                    <a:stretch>
                      <a:fillRect/>
                    </a:stretch>
                  </pic:blipFill>
                  <pic:spPr bwMode="auto">
                    <a:xfrm>
                      <a:off x="0" y="0"/>
                      <a:ext cx="1540510" cy="1025525"/>
                    </a:xfrm>
                    <a:prstGeom prst="rect">
                      <a:avLst/>
                    </a:prstGeom>
                    <a:noFill/>
                  </pic:spPr>
                </pic:pic>
              </a:graphicData>
            </a:graphic>
          </wp:anchor>
        </w:drawing>
      </w:r>
    </w:p>
    <w:p w:rsidR="008234DF" w:rsidRDefault="008234DF" w:rsidP="008234DF">
      <w:pPr>
        <w:spacing w:line="360" w:lineRule="auto"/>
        <w:contextualSpacing/>
        <w:jc w:val="center"/>
      </w:pPr>
    </w:p>
    <w:p w:rsidR="008234DF" w:rsidRDefault="008234DF" w:rsidP="008234DF">
      <w:pPr>
        <w:spacing w:line="360" w:lineRule="auto"/>
        <w:contextualSpacing/>
      </w:pPr>
    </w:p>
    <w:p w:rsidR="008234DF" w:rsidRDefault="008234DF" w:rsidP="008234DF">
      <w:pPr>
        <w:spacing w:line="360" w:lineRule="auto"/>
        <w:contextualSpacing/>
        <w:jc w:val="center"/>
      </w:pPr>
    </w:p>
    <w:p w:rsidR="008234DF" w:rsidRDefault="008234DF" w:rsidP="008234DF">
      <w:pPr>
        <w:spacing w:line="360" w:lineRule="auto"/>
        <w:contextualSpacing/>
        <w:jc w:val="center"/>
      </w:pPr>
    </w:p>
    <w:p w:rsidR="008234DF" w:rsidRPr="0066650D" w:rsidRDefault="008234DF" w:rsidP="008234DF">
      <w:pPr>
        <w:spacing w:line="360" w:lineRule="auto"/>
        <w:contextualSpacing/>
        <w:jc w:val="center"/>
        <w:outlineLvl w:val="0"/>
        <w:rPr>
          <w:rFonts w:ascii="Times New Roman" w:hAnsi="Times New Roman" w:cs="Times New Roman"/>
          <w:b/>
          <w:sz w:val="28"/>
          <w:szCs w:val="28"/>
        </w:rPr>
      </w:pPr>
      <w:r w:rsidRPr="0066650D">
        <w:rPr>
          <w:rFonts w:ascii="Times New Roman" w:hAnsi="Times New Roman" w:cs="Times New Roman"/>
          <w:b/>
          <w:sz w:val="28"/>
          <w:szCs w:val="28"/>
        </w:rPr>
        <w:t>IN THE HIGH COURT OF SWAZILAND</w:t>
      </w:r>
    </w:p>
    <w:p w:rsidR="008234DF" w:rsidRDefault="008234DF" w:rsidP="008234DF">
      <w:pPr>
        <w:spacing w:line="360" w:lineRule="auto"/>
        <w:contextualSpacing/>
        <w:outlineLvl w:val="0"/>
        <w:rPr>
          <w:rFonts w:ascii="Times New Roman" w:hAnsi="Times New Roman" w:cs="Times New Roman"/>
          <w:sz w:val="26"/>
          <w:szCs w:val="26"/>
        </w:rPr>
      </w:pPr>
    </w:p>
    <w:p w:rsidR="008234DF" w:rsidRPr="00B70D06" w:rsidRDefault="008234DF" w:rsidP="008234DF">
      <w:pPr>
        <w:spacing w:line="360" w:lineRule="auto"/>
        <w:contextualSpacing/>
        <w:jc w:val="center"/>
        <w:outlineLvl w:val="0"/>
        <w:rPr>
          <w:rFonts w:ascii="Times New Roman" w:hAnsi="Times New Roman" w:cs="Times New Roman"/>
          <w:b/>
          <w:sz w:val="26"/>
          <w:szCs w:val="26"/>
          <w:u w:val="single"/>
        </w:rPr>
      </w:pPr>
      <w:r w:rsidRPr="00B70D06">
        <w:rPr>
          <w:rFonts w:ascii="Times New Roman" w:hAnsi="Times New Roman" w:cs="Times New Roman"/>
          <w:b/>
          <w:sz w:val="26"/>
          <w:szCs w:val="26"/>
          <w:u w:val="single"/>
        </w:rPr>
        <w:t>JUDGMENT</w:t>
      </w:r>
    </w:p>
    <w:p w:rsidR="008234DF" w:rsidRDefault="008234DF" w:rsidP="008234DF">
      <w:pPr>
        <w:spacing w:line="240" w:lineRule="auto"/>
        <w:contextualSpacing/>
        <w:jc w:val="center"/>
        <w:outlineLvl w:val="0"/>
        <w:rPr>
          <w:rFonts w:ascii="Times New Roman" w:hAnsi="Times New Roman" w:cs="Times New Roman"/>
          <w:sz w:val="26"/>
          <w:szCs w:val="26"/>
          <w:u w:val="single"/>
        </w:rPr>
      </w:pPr>
    </w:p>
    <w:p w:rsidR="008234DF" w:rsidRDefault="008234DF" w:rsidP="008234DF">
      <w:pPr>
        <w:spacing w:line="360" w:lineRule="auto"/>
        <w:contextualSpacing/>
        <w:jc w:val="right"/>
        <w:outlineLvl w:val="0"/>
        <w:rPr>
          <w:rFonts w:ascii="Times New Roman" w:hAnsi="Times New Roman" w:cs="Times New Roman"/>
          <w:sz w:val="26"/>
          <w:szCs w:val="26"/>
        </w:rPr>
      </w:pPr>
      <w:r>
        <w:rPr>
          <w:rFonts w:ascii="Times New Roman" w:hAnsi="Times New Roman" w:cs="Times New Roman"/>
          <w:sz w:val="26"/>
          <w:szCs w:val="26"/>
        </w:rPr>
        <w:t>Criminal Case No.323/2011</w:t>
      </w:r>
    </w:p>
    <w:p w:rsidR="008234DF" w:rsidRDefault="008234DF" w:rsidP="008234DF">
      <w:pPr>
        <w:spacing w:line="360" w:lineRule="auto"/>
        <w:contextualSpacing/>
        <w:outlineLvl w:val="0"/>
        <w:rPr>
          <w:rFonts w:ascii="Times New Roman" w:hAnsi="Times New Roman" w:cs="Times New Roman"/>
          <w:sz w:val="26"/>
          <w:szCs w:val="26"/>
        </w:rPr>
      </w:pPr>
      <w:r>
        <w:rPr>
          <w:rFonts w:ascii="Times New Roman" w:hAnsi="Times New Roman" w:cs="Times New Roman"/>
          <w:sz w:val="26"/>
          <w:szCs w:val="26"/>
        </w:rPr>
        <w:t>In the matter between:</w:t>
      </w:r>
    </w:p>
    <w:p w:rsidR="008234DF" w:rsidRDefault="008234DF" w:rsidP="008234DF">
      <w:pPr>
        <w:spacing w:line="360" w:lineRule="auto"/>
        <w:contextualSpacing/>
        <w:outlineLvl w:val="0"/>
        <w:rPr>
          <w:rFonts w:ascii="Times New Roman" w:hAnsi="Times New Roman" w:cs="Times New Roman"/>
          <w:sz w:val="26"/>
          <w:szCs w:val="26"/>
        </w:rPr>
      </w:pPr>
    </w:p>
    <w:p w:rsidR="008234DF" w:rsidRDefault="008234DF" w:rsidP="008234DF">
      <w:pPr>
        <w:spacing w:line="360" w:lineRule="auto"/>
        <w:contextualSpacing/>
        <w:outlineLvl w:val="0"/>
        <w:rPr>
          <w:rFonts w:ascii="Times New Roman" w:hAnsi="Times New Roman" w:cs="Times New Roman"/>
          <w:b/>
          <w:sz w:val="26"/>
          <w:szCs w:val="26"/>
        </w:rPr>
      </w:pPr>
      <w:r>
        <w:rPr>
          <w:rFonts w:ascii="Times New Roman" w:hAnsi="Times New Roman" w:cs="Times New Roman"/>
          <w:b/>
          <w:sz w:val="26"/>
          <w:szCs w:val="26"/>
        </w:rPr>
        <w:t>REX</w:t>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t>Applicant</w:t>
      </w:r>
    </w:p>
    <w:p w:rsidR="008234DF" w:rsidRDefault="008234DF" w:rsidP="008234DF">
      <w:pPr>
        <w:spacing w:line="360" w:lineRule="auto"/>
        <w:contextualSpacing/>
        <w:outlineLvl w:val="0"/>
        <w:rPr>
          <w:rFonts w:ascii="Times New Roman" w:hAnsi="Times New Roman" w:cs="Times New Roman"/>
          <w:b/>
          <w:sz w:val="26"/>
          <w:szCs w:val="26"/>
        </w:rPr>
      </w:pPr>
      <w:r>
        <w:rPr>
          <w:rFonts w:ascii="Times New Roman" w:hAnsi="Times New Roman" w:cs="Times New Roman"/>
          <w:b/>
          <w:sz w:val="26"/>
          <w:szCs w:val="26"/>
        </w:rPr>
        <w:t>VS</w:t>
      </w:r>
    </w:p>
    <w:p w:rsidR="008234DF" w:rsidRDefault="008234DF" w:rsidP="008234DF">
      <w:pPr>
        <w:spacing w:line="360" w:lineRule="auto"/>
        <w:contextualSpacing/>
        <w:outlineLvl w:val="0"/>
        <w:rPr>
          <w:rFonts w:ascii="Times New Roman" w:hAnsi="Times New Roman" w:cs="Times New Roman"/>
          <w:b/>
          <w:sz w:val="26"/>
          <w:szCs w:val="26"/>
        </w:rPr>
      </w:pPr>
      <w:r>
        <w:rPr>
          <w:rFonts w:ascii="Times New Roman" w:hAnsi="Times New Roman" w:cs="Times New Roman"/>
          <w:b/>
          <w:sz w:val="26"/>
          <w:szCs w:val="26"/>
        </w:rPr>
        <w:t>AFRICAN NKALABEZI MSIBI</w:t>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t xml:space="preserve">Respondent </w:t>
      </w:r>
    </w:p>
    <w:p w:rsidR="008234DF" w:rsidRDefault="008234DF" w:rsidP="008234DF">
      <w:pPr>
        <w:spacing w:line="360" w:lineRule="auto"/>
        <w:contextualSpacing/>
        <w:outlineLvl w:val="0"/>
        <w:rPr>
          <w:rFonts w:ascii="Times New Roman" w:hAnsi="Times New Roman" w:cs="Times New Roman"/>
          <w:b/>
          <w:sz w:val="26"/>
          <w:szCs w:val="26"/>
        </w:rPr>
      </w:pPr>
    </w:p>
    <w:p w:rsidR="008234DF" w:rsidRPr="00236145" w:rsidRDefault="008234DF" w:rsidP="008234DF">
      <w:pPr>
        <w:spacing w:line="360" w:lineRule="auto"/>
        <w:ind w:left="2160" w:hanging="2160"/>
        <w:contextualSpacing/>
        <w:outlineLvl w:val="0"/>
        <w:rPr>
          <w:rFonts w:ascii="Times New Roman" w:hAnsi="Times New Roman" w:cs="Times New Roman"/>
          <w:i/>
          <w:sz w:val="26"/>
          <w:szCs w:val="26"/>
        </w:rPr>
      </w:pPr>
      <w:r>
        <w:rPr>
          <w:rFonts w:ascii="Times New Roman" w:hAnsi="Times New Roman" w:cs="Times New Roman"/>
          <w:b/>
          <w:sz w:val="26"/>
          <w:szCs w:val="26"/>
        </w:rPr>
        <w:t>Neutral citation:</w:t>
      </w:r>
      <w:r>
        <w:rPr>
          <w:rFonts w:ascii="Times New Roman" w:hAnsi="Times New Roman" w:cs="Times New Roman"/>
          <w:b/>
          <w:sz w:val="26"/>
          <w:szCs w:val="26"/>
        </w:rPr>
        <w:tab/>
      </w:r>
      <w:r>
        <w:rPr>
          <w:rFonts w:ascii="Times New Roman" w:hAnsi="Times New Roman" w:cs="Times New Roman"/>
          <w:i/>
          <w:sz w:val="26"/>
          <w:szCs w:val="26"/>
        </w:rPr>
        <w:t xml:space="preserve">Rex </w:t>
      </w:r>
      <w:proofErr w:type="spellStart"/>
      <w:proofErr w:type="gramStart"/>
      <w:r>
        <w:rPr>
          <w:rFonts w:ascii="Times New Roman" w:hAnsi="Times New Roman" w:cs="Times New Roman"/>
          <w:i/>
          <w:sz w:val="26"/>
          <w:szCs w:val="26"/>
        </w:rPr>
        <w:t>vs</w:t>
      </w:r>
      <w:proofErr w:type="spellEnd"/>
      <w:proofErr w:type="gramEnd"/>
      <w:r>
        <w:rPr>
          <w:rFonts w:ascii="Times New Roman" w:hAnsi="Times New Roman" w:cs="Times New Roman"/>
          <w:i/>
          <w:sz w:val="26"/>
          <w:szCs w:val="26"/>
        </w:rPr>
        <w:t xml:space="preserve"> African </w:t>
      </w:r>
      <w:proofErr w:type="spellStart"/>
      <w:r>
        <w:rPr>
          <w:rFonts w:ascii="Times New Roman" w:hAnsi="Times New Roman" w:cs="Times New Roman"/>
          <w:i/>
          <w:sz w:val="26"/>
          <w:szCs w:val="26"/>
        </w:rPr>
        <w:t>Nkalabezi</w:t>
      </w:r>
      <w:proofErr w:type="spellEnd"/>
      <w:r>
        <w:rPr>
          <w:rFonts w:ascii="Times New Roman" w:hAnsi="Times New Roman" w:cs="Times New Roman"/>
          <w:i/>
          <w:sz w:val="26"/>
          <w:szCs w:val="26"/>
        </w:rPr>
        <w:t xml:space="preserve"> </w:t>
      </w:r>
      <w:proofErr w:type="spellStart"/>
      <w:r>
        <w:rPr>
          <w:rFonts w:ascii="Times New Roman" w:hAnsi="Times New Roman" w:cs="Times New Roman"/>
          <w:i/>
          <w:sz w:val="26"/>
          <w:szCs w:val="26"/>
        </w:rPr>
        <w:t>Msibi</w:t>
      </w:r>
      <w:proofErr w:type="spellEnd"/>
      <w:r>
        <w:rPr>
          <w:rFonts w:ascii="Times New Roman" w:hAnsi="Times New Roman" w:cs="Times New Roman"/>
          <w:i/>
          <w:sz w:val="26"/>
          <w:szCs w:val="26"/>
        </w:rPr>
        <w:t xml:space="preserve"> (323/2011) [SZHC</w:t>
      </w:r>
      <w:r w:rsidR="000C5E68">
        <w:rPr>
          <w:rFonts w:ascii="Times New Roman" w:hAnsi="Times New Roman" w:cs="Times New Roman"/>
          <w:i/>
          <w:sz w:val="26"/>
          <w:szCs w:val="26"/>
        </w:rPr>
        <w:t>205</w:t>
      </w:r>
      <w:r>
        <w:rPr>
          <w:rFonts w:ascii="Times New Roman" w:hAnsi="Times New Roman" w:cs="Times New Roman"/>
          <w:i/>
          <w:sz w:val="26"/>
          <w:szCs w:val="26"/>
        </w:rPr>
        <w:t>] [2013]</w:t>
      </w:r>
      <w:r w:rsidR="00DB1B59">
        <w:rPr>
          <w:rFonts w:ascii="Times New Roman" w:hAnsi="Times New Roman" w:cs="Times New Roman"/>
          <w:i/>
          <w:sz w:val="26"/>
          <w:szCs w:val="26"/>
        </w:rPr>
        <w:t xml:space="preserve"> </w:t>
      </w:r>
      <w:r>
        <w:rPr>
          <w:rFonts w:ascii="Times New Roman" w:hAnsi="Times New Roman" w:cs="Times New Roman"/>
          <w:i/>
          <w:sz w:val="26"/>
          <w:szCs w:val="26"/>
        </w:rPr>
        <w:t>[</w:t>
      </w:r>
      <w:r w:rsidR="000C5E68">
        <w:rPr>
          <w:rFonts w:ascii="Times New Roman" w:hAnsi="Times New Roman" w:cs="Times New Roman"/>
          <w:i/>
          <w:sz w:val="26"/>
          <w:szCs w:val="26"/>
        </w:rPr>
        <w:t>9</w:t>
      </w:r>
      <w:r w:rsidR="00DB1B59">
        <w:rPr>
          <w:rFonts w:ascii="Times New Roman" w:hAnsi="Times New Roman" w:cs="Times New Roman"/>
          <w:i/>
          <w:sz w:val="26"/>
          <w:szCs w:val="26"/>
        </w:rPr>
        <w:t>th</w:t>
      </w:r>
      <w:r w:rsidR="00567197">
        <w:rPr>
          <w:rFonts w:ascii="Times New Roman" w:hAnsi="Times New Roman" w:cs="Times New Roman"/>
          <w:i/>
          <w:sz w:val="26"/>
          <w:szCs w:val="26"/>
        </w:rPr>
        <w:t xml:space="preserve"> August</w:t>
      </w:r>
      <w:r>
        <w:rPr>
          <w:rFonts w:ascii="Times New Roman" w:hAnsi="Times New Roman" w:cs="Times New Roman"/>
          <w:i/>
          <w:sz w:val="26"/>
          <w:szCs w:val="26"/>
        </w:rPr>
        <w:t xml:space="preserve"> 2013]</w:t>
      </w:r>
    </w:p>
    <w:p w:rsidR="008234DF" w:rsidRPr="00211DDB" w:rsidRDefault="008234DF" w:rsidP="008234DF">
      <w:pPr>
        <w:spacing w:line="360" w:lineRule="auto"/>
        <w:contextualSpacing/>
        <w:rPr>
          <w:rFonts w:ascii="Times New Roman" w:hAnsi="Times New Roman" w:cs="Times New Roman"/>
          <w:sz w:val="26"/>
          <w:szCs w:val="26"/>
        </w:rPr>
      </w:pPr>
    </w:p>
    <w:p w:rsidR="008234DF" w:rsidRPr="00211DDB" w:rsidRDefault="008234DF" w:rsidP="008234DF">
      <w:pPr>
        <w:spacing w:line="360" w:lineRule="auto"/>
        <w:contextualSpacing/>
        <w:rPr>
          <w:rFonts w:ascii="Times New Roman" w:hAnsi="Times New Roman" w:cs="Times New Roman"/>
          <w:b/>
          <w:sz w:val="26"/>
          <w:szCs w:val="26"/>
        </w:rPr>
      </w:pPr>
      <w:r w:rsidRPr="00211DDB">
        <w:rPr>
          <w:rFonts w:ascii="Times New Roman" w:hAnsi="Times New Roman" w:cs="Times New Roman"/>
          <w:b/>
          <w:sz w:val="26"/>
          <w:szCs w:val="26"/>
        </w:rPr>
        <w:t>Coram:</w:t>
      </w:r>
      <w:r w:rsidRPr="00211DDB">
        <w:rPr>
          <w:rFonts w:ascii="Times New Roman" w:hAnsi="Times New Roman" w:cs="Times New Roman"/>
          <w:b/>
          <w:sz w:val="26"/>
          <w:szCs w:val="26"/>
        </w:rPr>
        <w:tab/>
      </w:r>
      <w:r w:rsidR="00D225FE">
        <w:rPr>
          <w:rFonts w:ascii="Times New Roman" w:hAnsi="Times New Roman" w:cs="Times New Roman"/>
          <w:b/>
          <w:sz w:val="26"/>
          <w:szCs w:val="26"/>
        </w:rPr>
        <w:tab/>
      </w:r>
      <w:r w:rsidRPr="00211DDB">
        <w:rPr>
          <w:rFonts w:ascii="Times New Roman" w:hAnsi="Times New Roman" w:cs="Times New Roman"/>
          <w:b/>
          <w:sz w:val="26"/>
          <w:szCs w:val="26"/>
        </w:rPr>
        <w:t>MAPHALALA PJ</w:t>
      </w:r>
    </w:p>
    <w:p w:rsidR="008234DF" w:rsidRPr="00211DDB" w:rsidRDefault="008234DF" w:rsidP="008234DF">
      <w:pPr>
        <w:spacing w:line="360" w:lineRule="auto"/>
        <w:contextualSpacing/>
        <w:rPr>
          <w:rFonts w:ascii="Times New Roman" w:hAnsi="Times New Roman" w:cs="Times New Roman"/>
          <w:b/>
          <w:sz w:val="26"/>
          <w:szCs w:val="26"/>
        </w:rPr>
      </w:pPr>
      <w:r w:rsidRPr="00211DDB">
        <w:rPr>
          <w:rFonts w:ascii="Times New Roman" w:hAnsi="Times New Roman" w:cs="Times New Roman"/>
          <w:b/>
          <w:sz w:val="26"/>
          <w:szCs w:val="26"/>
        </w:rPr>
        <w:t>Heard:</w:t>
      </w:r>
      <w:r w:rsidRPr="00211DDB">
        <w:rPr>
          <w:rFonts w:ascii="Times New Roman" w:hAnsi="Times New Roman" w:cs="Times New Roman"/>
          <w:b/>
          <w:sz w:val="26"/>
          <w:szCs w:val="26"/>
        </w:rPr>
        <w:tab/>
      </w:r>
      <w:r w:rsidR="00D225FE">
        <w:rPr>
          <w:rFonts w:ascii="Times New Roman" w:hAnsi="Times New Roman" w:cs="Times New Roman"/>
          <w:b/>
          <w:sz w:val="26"/>
          <w:szCs w:val="26"/>
        </w:rPr>
        <w:tab/>
      </w:r>
      <w:r w:rsidR="00046D2C">
        <w:rPr>
          <w:rFonts w:ascii="Times New Roman" w:hAnsi="Times New Roman" w:cs="Times New Roman"/>
          <w:b/>
          <w:sz w:val="26"/>
          <w:szCs w:val="26"/>
        </w:rPr>
        <w:t>2011</w:t>
      </w:r>
    </w:p>
    <w:p w:rsidR="008234DF" w:rsidRDefault="008234DF" w:rsidP="008234DF">
      <w:pPr>
        <w:spacing w:line="360" w:lineRule="auto"/>
        <w:contextualSpacing/>
        <w:rPr>
          <w:rFonts w:ascii="Times New Roman" w:hAnsi="Times New Roman" w:cs="Times New Roman"/>
          <w:b/>
          <w:sz w:val="26"/>
          <w:szCs w:val="26"/>
        </w:rPr>
      </w:pPr>
      <w:r w:rsidRPr="00211DDB">
        <w:rPr>
          <w:rFonts w:ascii="Times New Roman" w:hAnsi="Times New Roman" w:cs="Times New Roman"/>
          <w:b/>
          <w:sz w:val="26"/>
          <w:szCs w:val="26"/>
        </w:rPr>
        <w:t>Delivered:</w:t>
      </w:r>
      <w:r w:rsidRPr="00211DDB">
        <w:rPr>
          <w:rFonts w:ascii="Times New Roman" w:hAnsi="Times New Roman" w:cs="Times New Roman"/>
          <w:b/>
          <w:sz w:val="26"/>
          <w:szCs w:val="26"/>
        </w:rPr>
        <w:tab/>
      </w:r>
      <w:r w:rsidR="00D225FE">
        <w:rPr>
          <w:rFonts w:ascii="Times New Roman" w:hAnsi="Times New Roman" w:cs="Times New Roman"/>
          <w:b/>
          <w:sz w:val="26"/>
          <w:szCs w:val="26"/>
        </w:rPr>
        <w:tab/>
      </w:r>
      <w:r w:rsidR="00B65BBB">
        <w:rPr>
          <w:rFonts w:ascii="Times New Roman" w:hAnsi="Times New Roman" w:cs="Times New Roman"/>
          <w:b/>
          <w:sz w:val="26"/>
          <w:szCs w:val="26"/>
        </w:rPr>
        <w:t>9</w:t>
      </w:r>
      <w:r w:rsidR="00D225FE" w:rsidRPr="00D225FE">
        <w:rPr>
          <w:rFonts w:ascii="Times New Roman" w:hAnsi="Times New Roman" w:cs="Times New Roman"/>
          <w:b/>
          <w:sz w:val="26"/>
          <w:szCs w:val="26"/>
          <w:vertAlign w:val="superscript"/>
        </w:rPr>
        <w:t>th</w:t>
      </w:r>
      <w:r w:rsidR="00D225FE">
        <w:rPr>
          <w:rFonts w:ascii="Times New Roman" w:hAnsi="Times New Roman" w:cs="Times New Roman"/>
          <w:b/>
          <w:sz w:val="26"/>
          <w:szCs w:val="26"/>
        </w:rPr>
        <w:t xml:space="preserve"> </w:t>
      </w:r>
      <w:r w:rsidR="00046D2C">
        <w:rPr>
          <w:rFonts w:ascii="Times New Roman" w:hAnsi="Times New Roman" w:cs="Times New Roman"/>
          <w:b/>
          <w:sz w:val="26"/>
          <w:szCs w:val="26"/>
        </w:rPr>
        <w:t xml:space="preserve">August </w:t>
      </w:r>
      <w:r>
        <w:rPr>
          <w:rFonts w:ascii="Times New Roman" w:hAnsi="Times New Roman" w:cs="Times New Roman"/>
          <w:b/>
          <w:sz w:val="26"/>
          <w:szCs w:val="26"/>
        </w:rPr>
        <w:t>2013</w:t>
      </w:r>
    </w:p>
    <w:p w:rsidR="0054188E" w:rsidRDefault="0054188E" w:rsidP="008234DF">
      <w:pPr>
        <w:spacing w:line="360" w:lineRule="auto"/>
        <w:contextualSpacing/>
        <w:rPr>
          <w:rFonts w:ascii="Times New Roman" w:hAnsi="Times New Roman" w:cs="Times New Roman"/>
          <w:b/>
          <w:sz w:val="26"/>
          <w:szCs w:val="26"/>
        </w:rPr>
      </w:pPr>
    </w:p>
    <w:p w:rsidR="0054188E" w:rsidRDefault="0054188E" w:rsidP="008234DF">
      <w:pPr>
        <w:spacing w:line="360" w:lineRule="auto"/>
        <w:contextualSpacing/>
        <w:rPr>
          <w:rFonts w:ascii="Times New Roman" w:hAnsi="Times New Roman" w:cs="Times New Roman"/>
          <w:b/>
          <w:sz w:val="26"/>
          <w:szCs w:val="26"/>
        </w:rPr>
      </w:pPr>
      <w:r>
        <w:rPr>
          <w:rFonts w:ascii="Times New Roman" w:hAnsi="Times New Roman" w:cs="Times New Roman"/>
          <w:b/>
          <w:sz w:val="26"/>
          <w:szCs w:val="26"/>
        </w:rPr>
        <w:t>For the Crown:</w:t>
      </w:r>
      <w:r>
        <w:rPr>
          <w:rFonts w:ascii="Times New Roman" w:hAnsi="Times New Roman" w:cs="Times New Roman"/>
          <w:b/>
          <w:sz w:val="26"/>
          <w:szCs w:val="26"/>
        </w:rPr>
        <w:tab/>
        <w:t xml:space="preserve">Mr. B. </w:t>
      </w:r>
      <w:proofErr w:type="spellStart"/>
      <w:r>
        <w:rPr>
          <w:rFonts w:ascii="Times New Roman" w:hAnsi="Times New Roman" w:cs="Times New Roman"/>
          <w:b/>
          <w:sz w:val="26"/>
          <w:szCs w:val="26"/>
        </w:rPr>
        <w:t>Magagula</w:t>
      </w:r>
      <w:proofErr w:type="spellEnd"/>
      <w:r>
        <w:rPr>
          <w:rFonts w:ascii="Times New Roman" w:hAnsi="Times New Roman" w:cs="Times New Roman"/>
          <w:b/>
          <w:sz w:val="26"/>
          <w:szCs w:val="26"/>
        </w:rPr>
        <w:tab/>
      </w:r>
    </w:p>
    <w:p w:rsidR="0054188E" w:rsidRPr="00211DDB" w:rsidRDefault="0054188E" w:rsidP="008234DF">
      <w:pPr>
        <w:spacing w:line="360" w:lineRule="auto"/>
        <w:contextualSpacing/>
        <w:rPr>
          <w:rFonts w:ascii="Times New Roman" w:hAnsi="Times New Roman" w:cs="Times New Roman"/>
          <w:b/>
          <w:sz w:val="26"/>
          <w:szCs w:val="26"/>
        </w:rPr>
      </w:pPr>
      <w:r>
        <w:rPr>
          <w:rFonts w:ascii="Times New Roman" w:hAnsi="Times New Roman" w:cs="Times New Roman"/>
          <w:b/>
          <w:sz w:val="26"/>
          <w:szCs w:val="26"/>
        </w:rPr>
        <w:t>For the Defence:</w:t>
      </w:r>
      <w:r>
        <w:rPr>
          <w:rFonts w:ascii="Times New Roman" w:hAnsi="Times New Roman" w:cs="Times New Roman"/>
          <w:b/>
          <w:sz w:val="26"/>
          <w:szCs w:val="26"/>
        </w:rPr>
        <w:tab/>
        <w:t xml:space="preserve">Mr. N. </w:t>
      </w:r>
      <w:proofErr w:type="spellStart"/>
      <w:r>
        <w:rPr>
          <w:rFonts w:ascii="Times New Roman" w:hAnsi="Times New Roman" w:cs="Times New Roman"/>
          <w:b/>
          <w:sz w:val="26"/>
          <w:szCs w:val="26"/>
        </w:rPr>
        <w:t>Dlamini</w:t>
      </w:r>
      <w:proofErr w:type="spellEnd"/>
    </w:p>
    <w:p w:rsidR="008234DF" w:rsidRDefault="008234DF" w:rsidP="008234DF">
      <w:pPr>
        <w:rPr>
          <w:rFonts w:ascii="Times New Roman" w:hAnsi="Times New Roman" w:cs="Times New Roman"/>
          <w:b/>
          <w:sz w:val="26"/>
          <w:szCs w:val="26"/>
        </w:rPr>
      </w:pPr>
    </w:p>
    <w:p w:rsidR="00FE25A2" w:rsidRDefault="008234DF" w:rsidP="00A54C1B">
      <w:pPr>
        <w:ind w:left="2127" w:hanging="2127"/>
        <w:jc w:val="both"/>
        <w:rPr>
          <w:rFonts w:ascii="Times New Roman" w:hAnsi="Times New Roman" w:cs="Times New Roman"/>
          <w:sz w:val="26"/>
          <w:szCs w:val="26"/>
        </w:rPr>
      </w:pPr>
      <w:r>
        <w:rPr>
          <w:rFonts w:ascii="Times New Roman" w:hAnsi="Times New Roman" w:cs="Times New Roman"/>
          <w:sz w:val="26"/>
          <w:szCs w:val="26"/>
        </w:rPr>
        <w:t>Summary:</w:t>
      </w:r>
      <w:r w:rsidR="00A54C1B">
        <w:rPr>
          <w:rFonts w:ascii="Times New Roman" w:hAnsi="Times New Roman" w:cs="Times New Roman"/>
          <w:sz w:val="26"/>
          <w:szCs w:val="26"/>
        </w:rPr>
        <w:t xml:space="preserve">        (</w:t>
      </w:r>
      <w:proofErr w:type="spellStart"/>
      <w:r w:rsidR="00A54C1B">
        <w:rPr>
          <w:rFonts w:ascii="Times New Roman" w:hAnsi="Times New Roman" w:cs="Times New Roman"/>
          <w:sz w:val="26"/>
          <w:szCs w:val="26"/>
        </w:rPr>
        <w:t>i</w:t>
      </w:r>
      <w:proofErr w:type="spellEnd"/>
      <w:r w:rsidR="00A54C1B">
        <w:rPr>
          <w:rFonts w:ascii="Times New Roman" w:hAnsi="Times New Roman" w:cs="Times New Roman"/>
          <w:sz w:val="26"/>
          <w:szCs w:val="26"/>
        </w:rPr>
        <w:t>)</w:t>
      </w:r>
      <w:r w:rsidR="00A54C1B">
        <w:rPr>
          <w:rFonts w:ascii="Times New Roman" w:hAnsi="Times New Roman" w:cs="Times New Roman"/>
          <w:sz w:val="26"/>
          <w:szCs w:val="26"/>
        </w:rPr>
        <w:tab/>
        <w:t xml:space="preserve">Ruling on extenuating circumstances after accused person was found guilty </w:t>
      </w:r>
      <w:r w:rsidR="00FE25A2">
        <w:rPr>
          <w:rFonts w:ascii="Times New Roman" w:hAnsi="Times New Roman" w:cs="Times New Roman"/>
          <w:sz w:val="26"/>
          <w:szCs w:val="26"/>
        </w:rPr>
        <w:t>on</w:t>
      </w:r>
      <w:r w:rsidR="00A54C1B">
        <w:rPr>
          <w:rFonts w:ascii="Times New Roman" w:hAnsi="Times New Roman" w:cs="Times New Roman"/>
          <w:sz w:val="26"/>
          <w:szCs w:val="26"/>
        </w:rPr>
        <w:t xml:space="preserve"> a plea of guilty where the Crown led evidence in terms of section 236 of the </w:t>
      </w:r>
      <w:r w:rsidR="00A54C1B">
        <w:rPr>
          <w:rFonts w:ascii="Times New Roman" w:hAnsi="Times New Roman" w:cs="Times New Roman"/>
          <w:i/>
          <w:sz w:val="26"/>
          <w:szCs w:val="26"/>
        </w:rPr>
        <w:t>Criminal Procedure and Evidence Act, as amended.</w:t>
      </w:r>
    </w:p>
    <w:p w:rsidR="008234DF" w:rsidRDefault="00FE25A2" w:rsidP="00FE25A2">
      <w:pPr>
        <w:ind w:left="2127" w:hanging="687"/>
        <w:jc w:val="both"/>
        <w:rPr>
          <w:rFonts w:ascii="Times New Roman" w:hAnsi="Times New Roman" w:cs="Times New Roman"/>
          <w:sz w:val="26"/>
          <w:szCs w:val="26"/>
        </w:rPr>
      </w:pPr>
      <w:r>
        <w:rPr>
          <w:rFonts w:ascii="Times New Roman" w:hAnsi="Times New Roman" w:cs="Times New Roman"/>
          <w:sz w:val="26"/>
          <w:szCs w:val="26"/>
        </w:rPr>
        <w:lastRenderedPageBreak/>
        <w:t xml:space="preserve"> (ii)</w:t>
      </w:r>
      <w:r>
        <w:rPr>
          <w:rFonts w:ascii="Times New Roman" w:hAnsi="Times New Roman" w:cs="Times New Roman"/>
          <w:sz w:val="26"/>
          <w:szCs w:val="26"/>
        </w:rPr>
        <w:tab/>
      </w:r>
      <w:r w:rsidR="00A54C1B">
        <w:rPr>
          <w:rFonts w:ascii="Times New Roman" w:hAnsi="Times New Roman" w:cs="Times New Roman"/>
          <w:sz w:val="26"/>
          <w:szCs w:val="26"/>
        </w:rPr>
        <w:t>The accused through his attorney contended that on the facts of the matter intoxication, provocation, low level of education were factors to be taken by the court as extenuating circumstances.</w:t>
      </w:r>
    </w:p>
    <w:p w:rsidR="00A54C1B" w:rsidRDefault="00A54C1B" w:rsidP="00A54C1B">
      <w:pPr>
        <w:ind w:left="2127" w:hanging="2127"/>
        <w:jc w:val="both"/>
        <w:rPr>
          <w:rFonts w:ascii="Times New Roman" w:hAnsi="Times New Roman" w:cs="Times New Roman"/>
          <w:sz w:val="26"/>
          <w:szCs w:val="26"/>
        </w:rPr>
      </w:pPr>
      <w:r>
        <w:rPr>
          <w:rFonts w:ascii="Times New Roman" w:hAnsi="Times New Roman" w:cs="Times New Roman"/>
          <w:sz w:val="26"/>
          <w:szCs w:val="26"/>
        </w:rPr>
        <w:t xml:space="preserve">                        (</w:t>
      </w:r>
      <w:r w:rsidR="00FE25A2">
        <w:rPr>
          <w:rFonts w:ascii="Times New Roman" w:hAnsi="Times New Roman" w:cs="Times New Roman"/>
          <w:sz w:val="26"/>
          <w:szCs w:val="26"/>
        </w:rPr>
        <w:t>i</w:t>
      </w:r>
      <w:r>
        <w:rPr>
          <w:rFonts w:ascii="Times New Roman" w:hAnsi="Times New Roman" w:cs="Times New Roman"/>
          <w:sz w:val="26"/>
          <w:szCs w:val="26"/>
        </w:rPr>
        <w:t>ii)</w:t>
      </w:r>
      <w:r>
        <w:rPr>
          <w:rFonts w:ascii="Times New Roman" w:hAnsi="Times New Roman" w:cs="Times New Roman"/>
          <w:sz w:val="26"/>
          <w:szCs w:val="26"/>
        </w:rPr>
        <w:tab/>
        <w:t xml:space="preserve">The Crown concedes the point that there are extenuating circumstances as stated by the </w:t>
      </w:r>
      <w:r w:rsidR="00FE25A2">
        <w:rPr>
          <w:rFonts w:ascii="Times New Roman" w:hAnsi="Times New Roman" w:cs="Times New Roman"/>
          <w:sz w:val="26"/>
          <w:szCs w:val="26"/>
        </w:rPr>
        <w:t>accused</w:t>
      </w:r>
      <w:r>
        <w:rPr>
          <w:rFonts w:ascii="Times New Roman" w:hAnsi="Times New Roman" w:cs="Times New Roman"/>
          <w:sz w:val="26"/>
          <w:szCs w:val="26"/>
        </w:rPr>
        <w:t>.</w:t>
      </w:r>
    </w:p>
    <w:p w:rsidR="00D225FE" w:rsidRDefault="00A54C1B" w:rsidP="00A54C1B">
      <w:pPr>
        <w:ind w:left="2127" w:hanging="2127"/>
        <w:jc w:val="both"/>
        <w:rPr>
          <w:rFonts w:ascii="Times New Roman" w:hAnsi="Times New Roman" w:cs="Times New Roman"/>
          <w:sz w:val="26"/>
          <w:szCs w:val="26"/>
        </w:rPr>
      </w:pPr>
      <w:r>
        <w:rPr>
          <w:rFonts w:ascii="Times New Roman" w:hAnsi="Times New Roman" w:cs="Times New Roman"/>
          <w:sz w:val="26"/>
          <w:szCs w:val="26"/>
        </w:rPr>
        <w:tab/>
      </w:r>
    </w:p>
    <w:p w:rsidR="00A54C1B" w:rsidRDefault="00A54C1B" w:rsidP="00D225FE">
      <w:pPr>
        <w:ind w:left="2127"/>
        <w:jc w:val="both"/>
        <w:rPr>
          <w:rFonts w:ascii="Times New Roman" w:hAnsi="Times New Roman" w:cs="Times New Roman"/>
          <w:b/>
          <w:sz w:val="26"/>
          <w:szCs w:val="26"/>
        </w:rPr>
      </w:pPr>
      <w:r>
        <w:rPr>
          <w:rFonts w:ascii="Times New Roman" w:hAnsi="Times New Roman" w:cs="Times New Roman"/>
          <w:b/>
          <w:sz w:val="26"/>
          <w:szCs w:val="26"/>
        </w:rPr>
        <w:t>It was held:</w:t>
      </w:r>
    </w:p>
    <w:p w:rsidR="00A54C1B" w:rsidRPr="00A54C1B" w:rsidRDefault="00A54C1B" w:rsidP="00A54C1B">
      <w:pPr>
        <w:ind w:left="2127" w:hanging="2127"/>
        <w:jc w:val="both"/>
        <w:rPr>
          <w:rFonts w:ascii="Times New Roman" w:hAnsi="Times New Roman" w:cs="Times New Roman"/>
          <w:sz w:val="26"/>
          <w:szCs w:val="26"/>
        </w:rPr>
      </w:pPr>
      <w:r>
        <w:rPr>
          <w:rFonts w:ascii="Times New Roman" w:hAnsi="Times New Roman" w:cs="Times New Roman"/>
          <w:b/>
          <w:sz w:val="26"/>
          <w:szCs w:val="26"/>
        </w:rPr>
        <w:tab/>
      </w:r>
      <w:r>
        <w:rPr>
          <w:rFonts w:ascii="Times New Roman" w:hAnsi="Times New Roman" w:cs="Times New Roman"/>
          <w:sz w:val="26"/>
          <w:szCs w:val="26"/>
        </w:rPr>
        <w:t>In the result, the court finds that there are extenuating circumstances and sentence the accused and order that accused advance factors in mitigation of sentence in accordance with the law.</w:t>
      </w:r>
    </w:p>
    <w:p w:rsidR="00A54C1B" w:rsidRDefault="00A54C1B" w:rsidP="00A54C1B">
      <w:pPr>
        <w:spacing w:line="360" w:lineRule="auto"/>
        <w:ind w:left="2126" w:hanging="2126"/>
        <w:contextualSpacing/>
        <w:jc w:val="both"/>
        <w:rPr>
          <w:rFonts w:ascii="Times New Roman" w:hAnsi="Times New Roman" w:cs="Times New Roman"/>
          <w:sz w:val="26"/>
          <w:szCs w:val="26"/>
        </w:rPr>
      </w:pPr>
    </w:p>
    <w:p w:rsidR="00A54C1B" w:rsidRDefault="00A54C1B" w:rsidP="00A54C1B">
      <w:pPr>
        <w:ind w:left="2127" w:hanging="2127"/>
        <w:jc w:val="both"/>
        <w:rPr>
          <w:rFonts w:ascii="Times New Roman" w:hAnsi="Times New Roman" w:cs="Times New Roman"/>
          <w:b/>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Pr>
          <w:rFonts w:ascii="Times New Roman" w:hAnsi="Times New Roman" w:cs="Times New Roman"/>
          <w:b/>
          <w:sz w:val="26"/>
          <w:szCs w:val="26"/>
        </w:rPr>
        <w:t>Cases referred to in the judgment</w:t>
      </w:r>
    </w:p>
    <w:p w:rsidR="00A54C1B" w:rsidRDefault="00A54C1B" w:rsidP="00A54C1B">
      <w:pPr>
        <w:ind w:left="2880" w:hanging="753"/>
        <w:jc w:val="both"/>
        <w:rPr>
          <w:rFonts w:ascii="Times New Roman" w:hAnsi="Times New Roman" w:cs="Times New Roman"/>
          <w:sz w:val="26"/>
          <w:szCs w:val="26"/>
        </w:rPr>
      </w:pPr>
      <w:r>
        <w:rPr>
          <w:rFonts w:ascii="Times New Roman" w:hAnsi="Times New Roman" w:cs="Times New Roman"/>
          <w:sz w:val="26"/>
          <w:szCs w:val="26"/>
        </w:rPr>
        <w:t>(</w:t>
      </w:r>
      <w:proofErr w:type="spellStart"/>
      <w:r>
        <w:rPr>
          <w:rFonts w:ascii="Times New Roman" w:hAnsi="Times New Roman" w:cs="Times New Roman"/>
          <w:sz w:val="26"/>
          <w:szCs w:val="26"/>
        </w:rPr>
        <w:t>i</w:t>
      </w:r>
      <w:proofErr w:type="spellEnd"/>
      <w:r>
        <w:rPr>
          <w:rFonts w:ascii="Times New Roman" w:hAnsi="Times New Roman" w:cs="Times New Roman"/>
          <w:sz w:val="26"/>
          <w:szCs w:val="26"/>
        </w:rPr>
        <w:t>)</w:t>
      </w:r>
      <w:r>
        <w:rPr>
          <w:rFonts w:ascii="Times New Roman" w:hAnsi="Times New Roman" w:cs="Times New Roman"/>
          <w:sz w:val="26"/>
          <w:szCs w:val="26"/>
        </w:rPr>
        <w:tab/>
      </w:r>
      <w:r>
        <w:rPr>
          <w:rFonts w:ascii="Times New Roman" w:hAnsi="Times New Roman" w:cs="Times New Roman"/>
          <w:i/>
          <w:sz w:val="26"/>
          <w:szCs w:val="26"/>
        </w:rPr>
        <w:t xml:space="preserve">Rex </w:t>
      </w:r>
      <w:proofErr w:type="spellStart"/>
      <w:r>
        <w:rPr>
          <w:rFonts w:ascii="Times New Roman" w:hAnsi="Times New Roman" w:cs="Times New Roman"/>
          <w:i/>
          <w:sz w:val="26"/>
          <w:szCs w:val="26"/>
        </w:rPr>
        <w:t>vs</w:t>
      </w:r>
      <w:proofErr w:type="spellEnd"/>
      <w:r>
        <w:rPr>
          <w:rFonts w:ascii="Times New Roman" w:hAnsi="Times New Roman" w:cs="Times New Roman"/>
          <w:i/>
          <w:sz w:val="26"/>
          <w:szCs w:val="26"/>
        </w:rPr>
        <w:t xml:space="preserve"> </w:t>
      </w:r>
      <w:proofErr w:type="spellStart"/>
      <w:r>
        <w:rPr>
          <w:rFonts w:ascii="Times New Roman" w:hAnsi="Times New Roman" w:cs="Times New Roman"/>
          <w:i/>
          <w:sz w:val="26"/>
          <w:szCs w:val="26"/>
        </w:rPr>
        <w:t>Ntokoza</w:t>
      </w:r>
      <w:proofErr w:type="spellEnd"/>
      <w:r>
        <w:rPr>
          <w:rFonts w:ascii="Times New Roman" w:hAnsi="Times New Roman" w:cs="Times New Roman"/>
          <w:i/>
          <w:sz w:val="26"/>
          <w:szCs w:val="26"/>
        </w:rPr>
        <w:t xml:space="preserve"> Adams Criminal Appeal No.16/20 [2010] SZSC 10;</w:t>
      </w:r>
      <w:r>
        <w:rPr>
          <w:rFonts w:ascii="Times New Roman" w:hAnsi="Times New Roman" w:cs="Times New Roman"/>
          <w:sz w:val="26"/>
          <w:szCs w:val="26"/>
        </w:rPr>
        <w:tab/>
      </w:r>
    </w:p>
    <w:p w:rsidR="00A54C1B" w:rsidRPr="00A54C1B" w:rsidRDefault="00A54C1B" w:rsidP="00A54C1B">
      <w:pPr>
        <w:ind w:left="2880" w:hanging="753"/>
        <w:jc w:val="both"/>
        <w:rPr>
          <w:rFonts w:ascii="Times New Roman" w:hAnsi="Times New Roman" w:cs="Times New Roman"/>
          <w:i/>
          <w:sz w:val="26"/>
          <w:szCs w:val="26"/>
        </w:rPr>
      </w:pPr>
      <w:proofErr w:type="gramStart"/>
      <w:r>
        <w:rPr>
          <w:rFonts w:ascii="Times New Roman" w:hAnsi="Times New Roman" w:cs="Times New Roman"/>
          <w:sz w:val="26"/>
          <w:szCs w:val="26"/>
        </w:rPr>
        <w:t>(ii)</w:t>
      </w:r>
      <w:r>
        <w:rPr>
          <w:rFonts w:ascii="Times New Roman" w:hAnsi="Times New Roman" w:cs="Times New Roman"/>
          <w:sz w:val="26"/>
          <w:szCs w:val="26"/>
        </w:rPr>
        <w:tab/>
      </w:r>
      <w:r>
        <w:rPr>
          <w:rFonts w:ascii="Times New Roman" w:hAnsi="Times New Roman" w:cs="Times New Roman"/>
          <w:i/>
          <w:sz w:val="26"/>
          <w:szCs w:val="26"/>
        </w:rPr>
        <w:t xml:space="preserve">Roy </w:t>
      </w:r>
      <w:proofErr w:type="spellStart"/>
      <w:r>
        <w:rPr>
          <w:rFonts w:ascii="Times New Roman" w:hAnsi="Times New Roman" w:cs="Times New Roman"/>
          <w:i/>
          <w:sz w:val="26"/>
          <w:szCs w:val="26"/>
        </w:rPr>
        <w:t>Mandlenkosi</w:t>
      </w:r>
      <w:proofErr w:type="spellEnd"/>
      <w:r>
        <w:rPr>
          <w:rFonts w:ascii="Times New Roman" w:hAnsi="Times New Roman" w:cs="Times New Roman"/>
          <w:i/>
          <w:sz w:val="26"/>
          <w:szCs w:val="26"/>
        </w:rPr>
        <w:t xml:space="preserve"> </w:t>
      </w:r>
      <w:proofErr w:type="spellStart"/>
      <w:r>
        <w:rPr>
          <w:rFonts w:ascii="Times New Roman" w:hAnsi="Times New Roman" w:cs="Times New Roman"/>
          <w:i/>
          <w:sz w:val="26"/>
          <w:szCs w:val="26"/>
        </w:rPr>
        <w:t>Zwane</w:t>
      </w:r>
      <w:proofErr w:type="spellEnd"/>
      <w:r>
        <w:rPr>
          <w:rFonts w:ascii="Times New Roman" w:hAnsi="Times New Roman" w:cs="Times New Roman"/>
          <w:i/>
          <w:sz w:val="26"/>
          <w:szCs w:val="26"/>
        </w:rPr>
        <w:t xml:space="preserve"> </w:t>
      </w:r>
      <w:proofErr w:type="spellStart"/>
      <w:r>
        <w:rPr>
          <w:rFonts w:ascii="Times New Roman" w:hAnsi="Times New Roman" w:cs="Times New Roman"/>
          <w:i/>
          <w:sz w:val="26"/>
          <w:szCs w:val="26"/>
        </w:rPr>
        <w:t>vs</w:t>
      </w:r>
      <w:proofErr w:type="spellEnd"/>
      <w:r>
        <w:rPr>
          <w:rFonts w:ascii="Times New Roman" w:hAnsi="Times New Roman" w:cs="Times New Roman"/>
          <w:i/>
          <w:sz w:val="26"/>
          <w:szCs w:val="26"/>
        </w:rPr>
        <w:t xml:space="preserve"> R 1970-76 SLR.</w:t>
      </w:r>
      <w:proofErr w:type="gramEnd"/>
    </w:p>
    <w:p w:rsidR="008234DF" w:rsidRPr="00B70D06" w:rsidRDefault="008234DF" w:rsidP="00A54C1B">
      <w:pPr>
        <w:spacing w:line="480" w:lineRule="auto"/>
        <w:rPr>
          <w:rFonts w:ascii="Times New Roman" w:hAnsi="Times New Roman" w:cs="Times New Roman"/>
          <w:sz w:val="26"/>
          <w:szCs w:val="26"/>
        </w:rPr>
      </w:pPr>
    </w:p>
    <w:p w:rsidR="00416EDE" w:rsidRDefault="008234DF" w:rsidP="008234DF">
      <w:pPr>
        <w:spacing w:line="480" w:lineRule="auto"/>
        <w:contextualSpacing/>
        <w:jc w:val="center"/>
        <w:rPr>
          <w:rFonts w:ascii="Times New Roman" w:hAnsi="Times New Roman" w:cs="Times New Roman"/>
          <w:b/>
          <w:sz w:val="26"/>
          <w:szCs w:val="26"/>
          <w:u w:val="single"/>
        </w:rPr>
      </w:pPr>
      <w:r>
        <w:rPr>
          <w:rFonts w:ascii="Times New Roman" w:hAnsi="Times New Roman" w:cs="Times New Roman"/>
          <w:b/>
          <w:sz w:val="26"/>
          <w:szCs w:val="26"/>
          <w:u w:val="single"/>
        </w:rPr>
        <w:t>RULING</w:t>
      </w:r>
    </w:p>
    <w:p w:rsidR="008234DF" w:rsidRPr="00FE25A2" w:rsidRDefault="00416EDE" w:rsidP="008234DF">
      <w:pPr>
        <w:spacing w:line="480" w:lineRule="auto"/>
        <w:contextualSpacing/>
        <w:jc w:val="center"/>
        <w:rPr>
          <w:rFonts w:ascii="Times New Roman" w:hAnsi="Times New Roman" w:cs="Times New Roman"/>
          <w:sz w:val="26"/>
          <w:szCs w:val="26"/>
        </w:rPr>
      </w:pPr>
      <w:r w:rsidRPr="00FE25A2">
        <w:rPr>
          <w:rFonts w:ascii="Times New Roman" w:hAnsi="Times New Roman" w:cs="Times New Roman"/>
          <w:sz w:val="26"/>
          <w:szCs w:val="26"/>
        </w:rPr>
        <w:t>(</w:t>
      </w:r>
      <w:proofErr w:type="gramStart"/>
      <w:r w:rsidR="00FE25A2" w:rsidRPr="00FE25A2">
        <w:rPr>
          <w:rFonts w:ascii="Times New Roman" w:hAnsi="Times New Roman" w:cs="Times New Roman"/>
          <w:sz w:val="26"/>
          <w:szCs w:val="26"/>
        </w:rPr>
        <w:t>on</w:t>
      </w:r>
      <w:proofErr w:type="gramEnd"/>
      <w:r w:rsidR="00FE25A2" w:rsidRPr="00FE25A2">
        <w:rPr>
          <w:rFonts w:ascii="Times New Roman" w:hAnsi="Times New Roman" w:cs="Times New Roman"/>
          <w:sz w:val="26"/>
          <w:szCs w:val="26"/>
        </w:rPr>
        <w:t xml:space="preserve"> extenuating circumstances</w:t>
      </w:r>
      <w:r w:rsidRPr="00FE25A2">
        <w:rPr>
          <w:rFonts w:ascii="Times New Roman" w:hAnsi="Times New Roman" w:cs="Times New Roman"/>
          <w:sz w:val="26"/>
          <w:szCs w:val="26"/>
        </w:rPr>
        <w:t>)</w:t>
      </w:r>
    </w:p>
    <w:p w:rsidR="008234DF" w:rsidRDefault="008234DF" w:rsidP="008234DF">
      <w:pPr>
        <w:spacing w:line="480" w:lineRule="auto"/>
        <w:contextualSpacing/>
        <w:jc w:val="both"/>
        <w:rPr>
          <w:rFonts w:ascii="Times New Roman" w:hAnsi="Times New Roman" w:cs="Times New Roman"/>
          <w:sz w:val="26"/>
          <w:szCs w:val="26"/>
        </w:rPr>
      </w:pPr>
    </w:p>
    <w:p w:rsidR="008234DF" w:rsidRDefault="008234DF" w:rsidP="008234DF">
      <w:pPr>
        <w:spacing w:line="480" w:lineRule="auto"/>
        <w:ind w:left="720" w:hanging="720"/>
        <w:contextualSpacing/>
        <w:jc w:val="both"/>
        <w:rPr>
          <w:rFonts w:ascii="Times New Roman" w:hAnsi="Times New Roman" w:cs="Times New Roman"/>
          <w:sz w:val="26"/>
          <w:szCs w:val="26"/>
        </w:rPr>
      </w:pPr>
      <w:r>
        <w:rPr>
          <w:rFonts w:ascii="Times New Roman" w:hAnsi="Times New Roman" w:cs="Times New Roman"/>
          <w:sz w:val="26"/>
          <w:szCs w:val="26"/>
        </w:rPr>
        <w:t>[1]</w:t>
      </w:r>
      <w:r>
        <w:rPr>
          <w:rFonts w:ascii="Times New Roman" w:hAnsi="Times New Roman" w:cs="Times New Roman"/>
          <w:sz w:val="26"/>
          <w:szCs w:val="26"/>
        </w:rPr>
        <w:tab/>
        <w:t xml:space="preserve">For decision before this court presently is whether on the facts the accused African </w:t>
      </w:r>
      <w:proofErr w:type="spellStart"/>
      <w:r>
        <w:rPr>
          <w:rFonts w:ascii="Times New Roman" w:hAnsi="Times New Roman" w:cs="Times New Roman"/>
          <w:sz w:val="26"/>
          <w:szCs w:val="26"/>
        </w:rPr>
        <w:t>Nkalabezi</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Msibi</w:t>
      </w:r>
      <w:proofErr w:type="spellEnd"/>
      <w:r>
        <w:rPr>
          <w:rFonts w:ascii="Times New Roman" w:hAnsi="Times New Roman" w:cs="Times New Roman"/>
          <w:sz w:val="26"/>
          <w:szCs w:val="26"/>
        </w:rPr>
        <w:t xml:space="preserve"> has proved extenuating circumstances to escape the sentence of death as provided for by the law in this country.</w:t>
      </w:r>
    </w:p>
    <w:p w:rsidR="008234DF" w:rsidRDefault="008234DF" w:rsidP="008234DF">
      <w:pPr>
        <w:spacing w:line="480" w:lineRule="auto"/>
        <w:contextualSpacing/>
        <w:jc w:val="both"/>
        <w:rPr>
          <w:rFonts w:ascii="Times New Roman" w:hAnsi="Times New Roman" w:cs="Times New Roman"/>
          <w:sz w:val="26"/>
          <w:szCs w:val="26"/>
        </w:rPr>
      </w:pPr>
    </w:p>
    <w:p w:rsidR="008234DF" w:rsidRDefault="008234DF" w:rsidP="008234DF">
      <w:pPr>
        <w:spacing w:line="480" w:lineRule="auto"/>
        <w:ind w:left="720" w:hanging="720"/>
        <w:contextualSpacing/>
        <w:jc w:val="both"/>
        <w:rPr>
          <w:rFonts w:ascii="Times New Roman" w:hAnsi="Times New Roman" w:cs="Times New Roman"/>
          <w:sz w:val="26"/>
          <w:szCs w:val="26"/>
        </w:rPr>
      </w:pPr>
      <w:r>
        <w:rPr>
          <w:rFonts w:ascii="Times New Roman" w:hAnsi="Times New Roman" w:cs="Times New Roman"/>
          <w:sz w:val="26"/>
          <w:szCs w:val="26"/>
        </w:rPr>
        <w:t>[2]</w:t>
      </w:r>
      <w:r>
        <w:rPr>
          <w:rFonts w:ascii="Times New Roman" w:hAnsi="Times New Roman" w:cs="Times New Roman"/>
          <w:sz w:val="26"/>
          <w:szCs w:val="26"/>
        </w:rPr>
        <w:tab/>
      </w:r>
      <w:r w:rsidR="00416EDE">
        <w:rPr>
          <w:rFonts w:ascii="Times New Roman" w:hAnsi="Times New Roman" w:cs="Times New Roman"/>
          <w:sz w:val="26"/>
          <w:szCs w:val="26"/>
        </w:rPr>
        <w:t>The Crown con</w:t>
      </w:r>
      <w:r w:rsidR="00FE25A2">
        <w:rPr>
          <w:rFonts w:ascii="Times New Roman" w:hAnsi="Times New Roman" w:cs="Times New Roman"/>
          <w:sz w:val="26"/>
          <w:szCs w:val="26"/>
        </w:rPr>
        <w:t>c</w:t>
      </w:r>
      <w:r w:rsidR="00416EDE">
        <w:rPr>
          <w:rFonts w:ascii="Times New Roman" w:hAnsi="Times New Roman" w:cs="Times New Roman"/>
          <w:sz w:val="26"/>
          <w:szCs w:val="26"/>
        </w:rPr>
        <w:t>ed</w:t>
      </w:r>
      <w:r w:rsidR="00FE25A2">
        <w:rPr>
          <w:rFonts w:ascii="Times New Roman" w:hAnsi="Times New Roman" w:cs="Times New Roman"/>
          <w:sz w:val="26"/>
          <w:szCs w:val="26"/>
        </w:rPr>
        <w:t>es</w:t>
      </w:r>
      <w:r w:rsidR="00416EDE">
        <w:rPr>
          <w:rFonts w:ascii="Times New Roman" w:hAnsi="Times New Roman" w:cs="Times New Roman"/>
          <w:sz w:val="26"/>
          <w:szCs w:val="26"/>
        </w:rPr>
        <w:t xml:space="preserve"> that there are extenuating circumstances in this matter which reduces the moral blameworthiness of the accused.</w:t>
      </w:r>
    </w:p>
    <w:p w:rsidR="008234DF" w:rsidRDefault="008234DF" w:rsidP="008234DF">
      <w:pPr>
        <w:spacing w:line="480" w:lineRule="auto"/>
        <w:contextualSpacing/>
        <w:jc w:val="both"/>
        <w:rPr>
          <w:rFonts w:ascii="Times New Roman" w:hAnsi="Times New Roman" w:cs="Times New Roman"/>
          <w:sz w:val="26"/>
          <w:szCs w:val="26"/>
        </w:rPr>
      </w:pPr>
    </w:p>
    <w:p w:rsidR="00FE25A2" w:rsidRDefault="008234DF" w:rsidP="00703BC9">
      <w:pPr>
        <w:spacing w:line="480" w:lineRule="auto"/>
        <w:ind w:left="720" w:hanging="720"/>
        <w:contextualSpacing/>
        <w:jc w:val="both"/>
        <w:rPr>
          <w:rFonts w:ascii="Times New Roman" w:hAnsi="Times New Roman" w:cs="Times New Roman"/>
          <w:sz w:val="26"/>
          <w:szCs w:val="26"/>
        </w:rPr>
      </w:pPr>
      <w:r>
        <w:rPr>
          <w:rFonts w:ascii="Times New Roman" w:hAnsi="Times New Roman" w:cs="Times New Roman"/>
          <w:sz w:val="26"/>
          <w:szCs w:val="26"/>
        </w:rPr>
        <w:lastRenderedPageBreak/>
        <w:t>[3]</w:t>
      </w:r>
      <w:r>
        <w:rPr>
          <w:rFonts w:ascii="Times New Roman" w:hAnsi="Times New Roman" w:cs="Times New Roman"/>
          <w:sz w:val="26"/>
          <w:szCs w:val="26"/>
        </w:rPr>
        <w:tab/>
        <w:t xml:space="preserve">The accused in proof that there are extenuating circumstances did not say anything in this respect.  He stated that the death of accused occurred because he was </w:t>
      </w:r>
      <w:r w:rsidR="00FE25A2">
        <w:rPr>
          <w:rFonts w:ascii="Times New Roman" w:hAnsi="Times New Roman" w:cs="Times New Roman"/>
          <w:sz w:val="26"/>
          <w:szCs w:val="26"/>
        </w:rPr>
        <w:t xml:space="preserve">trying to avoid </w:t>
      </w:r>
      <w:r>
        <w:rPr>
          <w:rFonts w:ascii="Times New Roman" w:hAnsi="Times New Roman" w:cs="Times New Roman"/>
          <w:sz w:val="26"/>
          <w:szCs w:val="26"/>
        </w:rPr>
        <w:t>an assault by the deceased.  When asked by his</w:t>
      </w:r>
      <w:r w:rsidR="00703BC9">
        <w:rPr>
          <w:rFonts w:ascii="Times New Roman" w:hAnsi="Times New Roman" w:cs="Times New Roman"/>
          <w:sz w:val="26"/>
          <w:szCs w:val="26"/>
        </w:rPr>
        <w:t xml:space="preserve"> </w:t>
      </w:r>
      <w:r>
        <w:rPr>
          <w:rFonts w:ascii="Times New Roman" w:hAnsi="Times New Roman" w:cs="Times New Roman"/>
          <w:sz w:val="26"/>
          <w:szCs w:val="26"/>
        </w:rPr>
        <w:t xml:space="preserve">attorney whether he believed in witchcraft he stated that he did not.  However the attorney for the accused Mr. </w:t>
      </w:r>
      <w:proofErr w:type="spellStart"/>
      <w:r>
        <w:rPr>
          <w:rFonts w:ascii="Times New Roman" w:hAnsi="Times New Roman" w:cs="Times New Roman"/>
          <w:sz w:val="26"/>
          <w:szCs w:val="26"/>
        </w:rPr>
        <w:t>Dlamini</w:t>
      </w:r>
      <w:proofErr w:type="spellEnd"/>
      <w:r>
        <w:rPr>
          <w:rFonts w:ascii="Times New Roman" w:hAnsi="Times New Roman" w:cs="Times New Roman"/>
          <w:sz w:val="26"/>
          <w:szCs w:val="26"/>
        </w:rPr>
        <w:t xml:space="preserve"> in making his submissions contended that the ac</w:t>
      </w:r>
      <w:r w:rsidR="00703BC9">
        <w:rPr>
          <w:rFonts w:ascii="Times New Roman" w:hAnsi="Times New Roman" w:cs="Times New Roman"/>
          <w:sz w:val="26"/>
          <w:szCs w:val="26"/>
        </w:rPr>
        <w:t>cused was drunk when he committed the offence.</w:t>
      </w:r>
    </w:p>
    <w:p w:rsidR="00FE25A2" w:rsidRDefault="00FE25A2" w:rsidP="00703BC9">
      <w:pPr>
        <w:spacing w:line="480" w:lineRule="auto"/>
        <w:ind w:left="720" w:hanging="720"/>
        <w:contextualSpacing/>
        <w:jc w:val="both"/>
        <w:rPr>
          <w:rFonts w:ascii="Times New Roman" w:hAnsi="Times New Roman" w:cs="Times New Roman"/>
          <w:sz w:val="26"/>
          <w:szCs w:val="26"/>
        </w:rPr>
      </w:pPr>
    </w:p>
    <w:p w:rsidR="008234DF" w:rsidRDefault="00FE25A2" w:rsidP="00703BC9">
      <w:pPr>
        <w:spacing w:line="480" w:lineRule="auto"/>
        <w:ind w:left="720" w:hanging="720"/>
        <w:contextualSpacing/>
        <w:jc w:val="both"/>
        <w:rPr>
          <w:rFonts w:ascii="Times New Roman" w:hAnsi="Times New Roman" w:cs="Times New Roman"/>
          <w:sz w:val="26"/>
          <w:szCs w:val="26"/>
        </w:rPr>
      </w:pPr>
      <w:r>
        <w:rPr>
          <w:rFonts w:ascii="Times New Roman" w:hAnsi="Times New Roman" w:cs="Times New Roman"/>
          <w:sz w:val="26"/>
          <w:szCs w:val="26"/>
        </w:rPr>
        <w:t>[4]</w:t>
      </w:r>
      <w:r>
        <w:rPr>
          <w:rFonts w:ascii="Times New Roman" w:hAnsi="Times New Roman" w:cs="Times New Roman"/>
          <w:sz w:val="26"/>
          <w:szCs w:val="26"/>
        </w:rPr>
        <w:tab/>
      </w:r>
      <w:r w:rsidR="00703BC9">
        <w:rPr>
          <w:rFonts w:ascii="Times New Roman" w:hAnsi="Times New Roman" w:cs="Times New Roman"/>
          <w:sz w:val="26"/>
          <w:szCs w:val="26"/>
        </w:rPr>
        <w:t xml:space="preserve">That as a result of this fact the provisions of section 236 of the </w:t>
      </w:r>
      <w:r w:rsidR="00703BC9">
        <w:rPr>
          <w:rFonts w:ascii="Times New Roman" w:hAnsi="Times New Roman" w:cs="Times New Roman"/>
          <w:i/>
          <w:sz w:val="26"/>
          <w:szCs w:val="26"/>
        </w:rPr>
        <w:t xml:space="preserve">Criminal Procedure and Evidence Act </w:t>
      </w:r>
      <w:r w:rsidR="00703BC9">
        <w:rPr>
          <w:rFonts w:ascii="Times New Roman" w:hAnsi="Times New Roman" w:cs="Times New Roman"/>
          <w:sz w:val="26"/>
          <w:szCs w:val="26"/>
        </w:rPr>
        <w:t>apply on the facts of this case.</w:t>
      </w:r>
      <w:r w:rsidR="00416EDE">
        <w:rPr>
          <w:rFonts w:ascii="Times New Roman" w:hAnsi="Times New Roman" w:cs="Times New Roman"/>
          <w:sz w:val="26"/>
          <w:szCs w:val="26"/>
        </w:rPr>
        <w:t xml:space="preserve">  However, in the Heads of Arguments filed by his attorney he went at great length to outline a series of factors as extenuating circumstances.</w:t>
      </w:r>
    </w:p>
    <w:p w:rsidR="00703BC9" w:rsidRDefault="00703BC9" w:rsidP="008234DF">
      <w:pPr>
        <w:spacing w:line="480" w:lineRule="auto"/>
        <w:contextualSpacing/>
        <w:jc w:val="both"/>
        <w:rPr>
          <w:rFonts w:ascii="Times New Roman" w:hAnsi="Times New Roman" w:cs="Times New Roman"/>
          <w:sz w:val="26"/>
          <w:szCs w:val="26"/>
        </w:rPr>
      </w:pPr>
    </w:p>
    <w:p w:rsidR="00703BC9" w:rsidRDefault="00FE25A2" w:rsidP="003937B1">
      <w:pPr>
        <w:spacing w:line="480" w:lineRule="auto"/>
        <w:ind w:left="720" w:hanging="720"/>
        <w:contextualSpacing/>
        <w:jc w:val="both"/>
        <w:rPr>
          <w:rFonts w:ascii="Times New Roman" w:hAnsi="Times New Roman" w:cs="Times New Roman"/>
          <w:sz w:val="26"/>
          <w:szCs w:val="26"/>
        </w:rPr>
      </w:pPr>
      <w:r>
        <w:rPr>
          <w:rFonts w:ascii="Times New Roman" w:hAnsi="Times New Roman" w:cs="Times New Roman"/>
          <w:sz w:val="26"/>
          <w:szCs w:val="26"/>
        </w:rPr>
        <w:t>[5</w:t>
      </w:r>
      <w:r w:rsidR="00703BC9">
        <w:rPr>
          <w:rFonts w:ascii="Times New Roman" w:hAnsi="Times New Roman" w:cs="Times New Roman"/>
          <w:sz w:val="26"/>
          <w:szCs w:val="26"/>
        </w:rPr>
        <w:t>]</w:t>
      </w:r>
      <w:r w:rsidR="00703BC9">
        <w:rPr>
          <w:rFonts w:ascii="Times New Roman" w:hAnsi="Times New Roman" w:cs="Times New Roman"/>
          <w:sz w:val="26"/>
          <w:szCs w:val="26"/>
        </w:rPr>
        <w:tab/>
        <w:t>On the 23</w:t>
      </w:r>
      <w:r w:rsidR="00703BC9" w:rsidRPr="00703BC9">
        <w:rPr>
          <w:rFonts w:ascii="Times New Roman" w:hAnsi="Times New Roman" w:cs="Times New Roman"/>
          <w:sz w:val="26"/>
          <w:szCs w:val="26"/>
          <w:vertAlign w:val="superscript"/>
        </w:rPr>
        <w:t>rd</w:t>
      </w:r>
      <w:r w:rsidR="00703BC9">
        <w:rPr>
          <w:rFonts w:ascii="Times New Roman" w:hAnsi="Times New Roman" w:cs="Times New Roman"/>
          <w:sz w:val="26"/>
          <w:szCs w:val="26"/>
        </w:rPr>
        <w:t xml:space="preserve"> March 2013 </w:t>
      </w:r>
      <w:r w:rsidR="003937B1">
        <w:rPr>
          <w:rFonts w:ascii="Times New Roman" w:hAnsi="Times New Roman" w:cs="Times New Roman"/>
          <w:sz w:val="26"/>
          <w:szCs w:val="26"/>
        </w:rPr>
        <w:t>the attorneys made their submissions as stated above and the court postponed the matter to the 5</w:t>
      </w:r>
      <w:r w:rsidR="003937B1" w:rsidRPr="003937B1">
        <w:rPr>
          <w:rFonts w:ascii="Times New Roman" w:hAnsi="Times New Roman" w:cs="Times New Roman"/>
          <w:sz w:val="26"/>
          <w:szCs w:val="26"/>
          <w:vertAlign w:val="superscript"/>
        </w:rPr>
        <w:t>th</w:t>
      </w:r>
      <w:r w:rsidR="003937B1">
        <w:rPr>
          <w:rFonts w:ascii="Times New Roman" w:hAnsi="Times New Roman" w:cs="Times New Roman"/>
          <w:sz w:val="26"/>
          <w:szCs w:val="26"/>
        </w:rPr>
        <w:t xml:space="preserve"> April 2013 for them to make further submissions and file Heads of Arguments on the point raised by the attorney for the accused in his submission that there is an extenuating factor of intoxication.</w:t>
      </w:r>
    </w:p>
    <w:p w:rsidR="003937B1" w:rsidRDefault="003937B1" w:rsidP="003937B1">
      <w:pPr>
        <w:spacing w:line="480" w:lineRule="auto"/>
        <w:ind w:left="720" w:hanging="720"/>
        <w:contextualSpacing/>
        <w:jc w:val="both"/>
        <w:rPr>
          <w:rFonts w:ascii="Times New Roman" w:hAnsi="Times New Roman" w:cs="Times New Roman"/>
          <w:sz w:val="26"/>
          <w:szCs w:val="26"/>
        </w:rPr>
      </w:pPr>
    </w:p>
    <w:p w:rsidR="003937B1" w:rsidRDefault="00FE25A2" w:rsidP="003937B1">
      <w:pPr>
        <w:spacing w:line="480" w:lineRule="auto"/>
        <w:ind w:left="720" w:hanging="720"/>
        <w:contextualSpacing/>
        <w:jc w:val="both"/>
        <w:rPr>
          <w:rFonts w:ascii="Times New Roman" w:hAnsi="Times New Roman" w:cs="Times New Roman"/>
          <w:sz w:val="26"/>
          <w:szCs w:val="26"/>
        </w:rPr>
      </w:pPr>
      <w:r>
        <w:rPr>
          <w:rFonts w:ascii="Times New Roman" w:hAnsi="Times New Roman" w:cs="Times New Roman"/>
          <w:sz w:val="26"/>
          <w:szCs w:val="26"/>
        </w:rPr>
        <w:t>[6</w:t>
      </w:r>
      <w:r w:rsidR="003937B1">
        <w:rPr>
          <w:rFonts w:ascii="Times New Roman" w:hAnsi="Times New Roman" w:cs="Times New Roman"/>
          <w:sz w:val="26"/>
          <w:szCs w:val="26"/>
        </w:rPr>
        <w:t>]</w:t>
      </w:r>
      <w:r w:rsidR="003937B1">
        <w:rPr>
          <w:rFonts w:ascii="Times New Roman" w:hAnsi="Times New Roman" w:cs="Times New Roman"/>
          <w:sz w:val="26"/>
          <w:szCs w:val="26"/>
        </w:rPr>
        <w:tab/>
        <w:t>Be that as it may, in view of the inexperience of the attorney for the accused I have taken this factor</w:t>
      </w:r>
      <w:r w:rsidR="00960F2B">
        <w:rPr>
          <w:rFonts w:ascii="Times New Roman" w:hAnsi="Times New Roman" w:cs="Times New Roman"/>
          <w:sz w:val="26"/>
          <w:szCs w:val="26"/>
        </w:rPr>
        <w:t xml:space="preserve"> sneaked in </w:t>
      </w:r>
      <w:proofErr w:type="spellStart"/>
      <w:r w:rsidR="00960F2B">
        <w:rPr>
          <w:rFonts w:ascii="Times New Roman" w:hAnsi="Times New Roman" w:cs="Times New Roman"/>
          <w:sz w:val="26"/>
          <w:szCs w:val="26"/>
        </w:rPr>
        <w:t>in</w:t>
      </w:r>
      <w:proofErr w:type="spellEnd"/>
      <w:r w:rsidR="00960F2B">
        <w:rPr>
          <w:rFonts w:ascii="Times New Roman" w:hAnsi="Times New Roman" w:cs="Times New Roman"/>
          <w:sz w:val="26"/>
          <w:szCs w:val="26"/>
        </w:rPr>
        <w:t xml:space="preserve"> argument by the attorney for the accused as an extenuating circumstance.  I must also state that this was not the only blunder in </w:t>
      </w:r>
      <w:proofErr w:type="spellStart"/>
      <w:r w:rsidR="00960F2B">
        <w:rPr>
          <w:rFonts w:ascii="Times New Roman" w:hAnsi="Times New Roman" w:cs="Times New Roman"/>
          <w:sz w:val="26"/>
          <w:szCs w:val="26"/>
        </w:rPr>
        <w:t>accused’s</w:t>
      </w:r>
      <w:proofErr w:type="spellEnd"/>
      <w:r w:rsidR="00960F2B">
        <w:rPr>
          <w:rFonts w:ascii="Times New Roman" w:hAnsi="Times New Roman" w:cs="Times New Roman"/>
          <w:sz w:val="26"/>
          <w:szCs w:val="26"/>
        </w:rPr>
        <w:t xml:space="preserve"> defence.  The plea itself leaves a lot to be desired when </w:t>
      </w:r>
      <w:r w:rsidR="00960F2B">
        <w:rPr>
          <w:rFonts w:ascii="Times New Roman" w:hAnsi="Times New Roman" w:cs="Times New Roman"/>
          <w:sz w:val="26"/>
          <w:szCs w:val="26"/>
        </w:rPr>
        <w:lastRenderedPageBreak/>
        <w:t>one consider the facts stated by the accused in proof of extenuating circumstances.</w:t>
      </w:r>
    </w:p>
    <w:p w:rsidR="00960F2B" w:rsidRDefault="00960F2B" w:rsidP="003937B1">
      <w:pPr>
        <w:spacing w:line="480" w:lineRule="auto"/>
        <w:ind w:left="720" w:hanging="720"/>
        <w:contextualSpacing/>
        <w:jc w:val="both"/>
        <w:rPr>
          <w:rFonts w:ascii="Times New Roman" w:hAnsi="Times New Roman" w:cs="Times New Roman"/>
          <w:sz w:val="26"/>
          <w:szCs w:val="26"/>
        </w:rPr>
      </w:pPr>
    </w:p>
    <w:p w:rsidR="00960F2B" w:rsidRDefault="00FE25A2" w:rsidP="003937B1">
      <w:pPr>
        <w:spacing w:line="480" w:lineRule="auto"/>
        <w:ind w:left="720" w:hanging="720"/>
        <w:contextualSpacing/>
        <w:jc w:val="both"/>
        <w:rPr>
          <w:rFonts w:ascii="Times New Roman" w:hAnsi="Times New Roman" w:cs="Times New Roman"/>
          <w:sz w:val="26"/>
          <w:szCs w:val="26"/>
        </w:rPr>
      </w:pPr>
      <w:r>
        <w:rPr>
          <w:rFonts w:ascii="Times New Roman" w:hAnsi="Times New Roman" w:cs="Times New Roman"/>
          <w:sz w:val="26"/>
          <w:szCs w:val="26"/>
        </w:rPr>
        <w:t>[7</w:t>
      </w:r>
      <w:r w:rsidR="00960F2B">
        <w:rPr>
          <w:rFonts w:ascii="Times New Roman" w:hAnsi="Times New Roman" w:cs="Times New Roman"/>
          <w:sz w:val="26"/>
          <w:szCs w:val="26"/>
        </w:rPr>
        <w:t>]</w:t>
      </w:r>
      <w:r w:rsidR="00960F2B">
        <w:rPr>
          <w:rFonts w:ascii="Times New Roman" w:hAnsi="Times New Roman" w:cs="Times New Roman"/>
          <w:sz w:val="26"/>
          <w:szCs w:val="26"/>
        </w:rPr>
        <w:tab/>
        <w:t xml:space="preserve">In the Supreme Court case of </w:t>
      </w:r>
      <w:r w:rsidR="00960F2B">
        <w:rPr>
          <w:rFonts w:ascii="Times New Roman" w:hAnsi="Times New Roman" w:cs="Times New Roman"/>
          <w:i/>
          <w:sz w:val="26"/>
          <w:szCs w:val="26"/>
        </w:rPr>
        <w:t xml:space="preserve">Rex </w:t>
      </w:r>
      <w:proofErr w:type="spellStart"/>
      <w:proofErr w:type="gramStart"/>
      <w:r w:rsidR="00960F2B">
        <w:rPr>
          <w:rFonts w:ascii="Times New Roman" w:hAnsi="Times New Roman" w:cs="Times New Roman"/>
          <w:i/>
          <w:sz w:val="26"/>
          <w:szCs w:val="26"/>
        </w:rPr>
        <w:t>vs</w:t>
      </w:r>
      <w:proofErr w:type="spellEnd"/>
      <w:proofErr w:type="gramEnd"/>
      <w:r w:rsidR="00960F2B">
        <w:rPr>
          <w:rFonts w:ascii="Times New Roman" w:hAnsi="Times New Roman" w:cs="Times New Roman"/>
          <w:i/>
          <w:sz w:val="26"/>
          <w:szCs w:val="26"/>
        </w:rPr>
        <w:t xml:space="preserve"> </w:t>
      </w:r>
      <w:proofErr w:type="spellStart"/>
      <w:r w:rsidR="00960F2B">
        <w:rPr>
          <w:rFonts w:ascii="Times New Roman" w:hAnsi="Times New Roman" w:cs="Times New Roman"/>
          <w:i/>
          <w:sz w:val="26"/>
          <w:szCs w:val="26"/>
        </w:rPr>
        <w:t>Ntokozo</w:t>
      </w:r>
      <w:proofErr w:type="spellEnd"/>
      <w:r w:rsidR="00960F2B">
        <w:rPr>
          <w:rFonts w:ascii="Times New Roman" w:hAnsi="Times New Roman" w:cs="Times New Roman"/>
          <w:i/>
          <w:sz w:val="26"/>
          <w:szCs w:val="26"/>
        </w:rPr>
        <w:t xml:space="preserve"> Adams Criminal Appeal No.16</w:t>
      </w:r>
      <w:r w:rsidR="005771E0">
        <w:rPr>
          <w:rFonts w:ascii="Times New Roman" w:hAnsi="Times New Roman" w:cs="Times New Roman"/>
          <w:i/>
          <w:sz w:val="26"/>
          <w:szCs w:val="26"/>
        </w:rPr>
        <w:t>/20    [2010] SZSC 10</w:t>
      </w:r>
      <w:r w:rsidR="005771E0">
        <w:rPr>
          <w:rFonts w:ascii="Times New Roman" w:hAnsi="Times New Roman" w:cs="Times New Roman"/>
          <w:sz w:val="26"/>
          <w:szCs w:val="26"/>
        </w:rPr>
        <w:t xml:space="preserve"> the following </w:t>
      </w:r>
      <w:r w:rsidR="005771E0">
        <w:rPr>
          <w:rFonts w:ascii="Times New Roman" w:hAnsi="Times New Roman" w:cs="Times New Roman"/>
          <w:i/>
          <w:sz w:val="26"/>
          <w:szCs w:val="26"/>
        </w:rPr>
        <w:t>dicta</w:t>
      </w:r>
      <w:r w:rsidR="005771E0">
        <w:rPr>
          <w:rFonts w:ascii="Times New Roman" w:hAnsi="Times New Roman" w:cs="Times New Roman"/>
          <w:sz w:val="26"/>
          <w:szCs w:val="26"/>
        </w:rPr>
        <w:t xml:space="preserve"> was pronounced:</w:t>
      </w:r>
    </w:p>
    <w:p w:rsidR="00FE25A2" w:rsidRDefault="00FE25A2" w:rsidP="003937B1">
      <w:pPr>
        <w:spacing w:line="480" w:lineRule="auto"/>
        <w:ind w:left="720" w:hanging="720"/>
        <w:contextualSpacing/>
        <w:jc w:val="both"/>
        <w:rPr>
          <w:rFonts w:ascii="Times New Roman" w:hAnsi="Times New Roman" w:cs="Times New Roman"/>
          <w:sz w:val="26"/>
          <w:szCs w:val="26"/>
        </w:rPr>
      </w:pPr>
    </w:p>
    <w:p w:rsidR="005771E0" w:rsidRDefault="00416EDE" w:rsidP="00416EDE">
      <w:pPr>
        <w:spacing w:line="360" w:lineRule="auto"/>
        <w:ind w:left="2160" w:hanging="720"/>
        <w:contextualSpacing/>
        <w:jc w:val="both"/>
        <w:rPr>
          <w:rFonts w:ascii="Times New Roman" w:hAnsi="Times New Roman" w:cs="Times New Roman"/>
          <w:sz w:val="26"/>
          <w:szCs w:val="26"/>
        </w:rPr>
      </w:pPr>
      <w:r>
        <w:rPr>
          <w:rFonts w:ascii="Times New Roman" w:hAnsi="Times New Roman" w:cs="Times New Roman"/>
          <w:sz w:val="26"/>
          <w:szCs w:val="26"/>
        </w:rPr>
        <w:t>“1.2</w:t>
      </w:r>
      <w:r>
        <w:rPr>
          <w:rFonts w:ascii="Times New Roman" w:hAnsi="Times New Roman" w:cs="Times New Roman"/>
          <w:sz w:val="26"/>
          <w:szCs w:val="26"/>
        </w:rPr>
        <w:tab/>
        <w:t>The evidence before this Honourable Court is that the accused committed murder after committing theft with another person.  He had been drinking alcohol wit</w:t>
      </w:r>
      <w:r w:rsidR="008F7361">
        <w:rPr>
          <w:rFonts w:ascii="Times New Roman" w:hAnsi="Times New Roman" w:cs="Times New Roman"/>
          <w:sz w:val="26"/>
          <w:szCs w:val="26"/>
        </w:rPr>
        <w:t>h</w:t>
      </w:r>
      <w:r>
        <w:rPr>
          <w:rFonts w:ascii="Times New Roman" w:hAnsi="Times New Roman" w:cs="Times New Roman"/>
          <w:sz w:val="26"/>
          <w:szCs w:val="26"/>
        </w:rPr>
        <w:t xml:space="preserve"> his co-perpetrator in respect of the theft before committing it.  Two occupants of the house where the theft had been committed chased after the accused and his co-perpetrator.  One of the people giving </w:t>
      </w:r>
      <w:proofErr w:type="gramStart"/>
      <w:r>
        <w:rPr>
          <w:rFonts w:ascii="Times New Roman" w:hAnsi="Times New Roman" w:cs="Times New Roman"/>
          <w:sz w:val="26"/>
          <w:szCs w:val="26"/>
        </w:rPr>
        <w:t>chase</w:t>
      </w:r>
      <w:proofErr w:type="gramEnd"/>
      <w:r>
        <w:rPr>
          <w:rFonts w:ascii="Times New Roman" w:hAnsi="Times New Roman" w:cs="Times New Roman"/>
          <w:sz w:val="26"/>
          <w:szCs w:val="26"/>
        </w:rPr>
        <w:t xml:space="preserve"> was the deceased.  The accused was cornered by the deceased.  The accused took out a knife and stabbed him and then ran away.</w:t>
      </w:r>
    </w:p>
    <w:p w:rsidR="00416EDE" w:rsidRDefault="00416EDE" w:rsidP="00416EDE">
      <w:pPr>
        <w:spacing w:line="360" w:lineRule="auto"/>
        <w:ind w:left="2160" w:hanging="720"/>
        <w:contextualSpacing/>
        <w:jc w:val="both"/>
        <w:rPr>
          <w:rFonts w:ascii="Times New Roman" w:hAnsi="Times New Roman" w:cs="Times New Roman"/>
          <w:sz w:val="26"/>
          <w:szCs w:val="26"/>
        </w:rPr>
      </w:pPr>
    </w:p>
    <w:p w:rsidR="00416EDE" w:rsidRDefault="00416EDE" w:rsidP="00416EDE">
      <w:pPr>
        <w:spacing w:line="360" w:lineRule="auto"/>
        <w:ind w:left="2160" w:hanging="720"/>
        <w:contextualSpacing/>
        <w:jc w:val="both"/>
        <w:rPr>
          <w:rFonts w:ascii="Times New Roman" w:hAnsi="Times New Roman" w:cs="Times New Roman"/>
          <w:sz w:val="26"/>
          <w:szCs w:val="26"/>
        </w:rPr>
      </w:pPr>
      <w:r>
        <w:rPr>
          <w:rFonts w:ascii="Times New Roman" w:hAnsi="Times New Roman" w:cs="Times New Roman"/>
          <w:sz w:val="26"/>
          <w:szCs w:val="26"/>
        </w:rPr>
        <w:tab/>
        <w:t>It is on this basis that the Crown concedes that an extenuating factor does exist in this matter.”</w:t>
      </w:r>
    </w:p>
    <w:p w:rsidR="005771E0" w:rsidRDefault="005771E0" w:rsidP="005771E0">
      <w:pPr>
        <w:spacing w:line="360" w:lineRule="auto"/>
        <w:ind w:left="720" w:hanging="720"/>
        <w:contextualSpacing/>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p>
    <w:p w:rsidR="005771E0" w:rsidRDefault="005771E0" w:rsidP="005771E0">
      <w:pPr>
        <w:spacing w:line="480" w:lineRule="auto"/>
        <w:ind w:left="720" w:hanging="720"/>
        <w:contextualSpacing/>
        <w:jc w:val="both"/>
        <w:rPr>
          <w:rFonts w:ascii="Times New Roman" w:hAnsi="Times New Roman" w:cs="Times New Roman"/>
          <w:sz w:val="26"/>
          <w:szCs w:val="26"/>
        </w:rPr>
      </w:pPr>
    </w:p>
    <w:p w:rsidR="004E2508" w:rsidRDefault="005771E0" w:rsidP="005771E0">
      <w:pPr>
        <w:spacing w:line="480" w:lineRule="auto"/>
        <w:ind w:left="720" w:hanging="720"/>
        <w:contextualSpacing/>
        <w:jc w:val="both"/>
        <w:rPr>
          <w:rFonts w:ascii="Times New Roman" w:hAnsi="Times New Roman" w:cs="Times New Roman"/>
          <w:sz w:val="26"/>
          <w:szCs w:val="26"/>
        </w:rPr>
      </w:pPr>
      <w:r>
        <w:rPr>
          <w:rFonts w:ascii="Times New Roman" w:hAnsi="Times New Roman" w:cs="Times New Roman"/>
          <w:sz w:val="26"/>
          <w:szCs w:val="26"/>
        </w:rPr>
        <w:t>[</w:t>
      </w:r>
      <w:r w:rsidR="00FE25A2">
        <w:rPr>
          <w:rFonts w:ascii="Times New Roman" w:hAnsi="Times New Roman" w:cs="Times New Roman"/>
          <w:sz w:val="26"/>
          <w:szCs w:val="26"/>
        </w:rPr>
        <w:t>8</w:t>
      </w:r>
      <w:r>
        <w:rPr>
          <w:rFonts w:ascii="Times New Roman" w:hAnsi="Times New Roman" w:cs="Times New Roman"/>
          <w:sz w:val="26"/>
          <w:szCs w:val="26"/>
        </w:rPr>
        <w:t>]</w:t>
      </w:r>
      <w:r>
        <w:rPr>
          <w:rFonts w:ascii="Times New Roman" w:hAnsi="Times New Roman" w:cs="Times New Roman"/>
          <w:sz w:val="26"/>
          <w:szCs w:val="26"/>
        </w:rPr>
        <w:tab/>
        <w:t xml:space="preserve">In view of the above </w:t>
      </w:r>
      <w:r>
        <w:rPr>
          <w:rFonts w:ascii="Times New Roman" w:hAnsi="Times New Roman" w:cs="Times New Roman"/>
          <w:i/>
          <w:sz w:val="26"/>
          <w:szCs w:val="26"/>
        </w:rPr>
        <w:t>dicta</w:t>
      </w:r>
      <w:r>
        <w:rPr>
          <w:rFonts w:ascii="Times New Roman" w:hAnsi="Times New Roman" w:cs="Times New Roman"/>
          <w:sz w:val="26"/>
          <w:szCs w:val="26"/>
        </w:rPr>
        <w:t xml:space="preserve"> the attorney for the accused contended that the next step the court had to adopt in th</w:t>
      </w:r>
      <w:r w:rsidR="00FE25A2">
        <w:rPr>
          <w:rFonts w:ascii="Times New Roman" w:hAnsi="Times New Roman" w:cs="Times New Roman"/>
          <w:sz w:val="26"/>
          <w:szCs w:val="26"/>
        </w:rPr>
        <w:t>e</w:t>
      </w:r>
      <w:r>
        <w:rPr>
          <w:rFonts w:ascii="Times New Roman" w:hAnsi="Times New Roman" w:cs="Times New Roman"/>
          <w:sz w:val="26"/>
          <w:szCs w:val="26"/>
        </w:rPr>
        <w:t xml:space="preserve">se cases </w:t>
      </w:r>
      <w:r w:rsidR="00FE25A2">
        <w:rPr>
          <w:rFonts w:ascii="Times New Roman" w:hAnsi="Times New Roman" w:cs="Times New Roman"/>
          <w:sz w:val="26"/>
          <w:szCs w:val="26"/>
        </w:rPr>
        <w:t xml:space="preserve">is </w:t>
      </w:r>
      <w:r>
        <w:rPr>
          <w:rFonts w:ascii="Times New Roman" w:hAnsi="Times New Roman" w:cs="Times New Roman"/>
          <w:sz w:val="26"/>
          <w:szCs w:val="26"/>
        </w:rPr>
        <w:t xml:space="preserve">to determine whether there existed extenuating circumstances or not.  If the response was affirmative, the court had to be guided by the facts which might be relevant to extenuation such as drug abuse, immaturity, intoxication, </w:t>
      </w:r>
      <w:proofErr w:type="gramStart"/>
      <w:r>
        <w:rPr>
          <w:rFonts w:ascii="Times New Roman" w:hAnsi="Times New Roman" w:cs="Times New Roman"/>
          <w:sz w:val="26"/>
          <w:szCs w:val="26"/>
        </w:rPr>
        <w:t>provocation</w:t>
      </w:r>
      <w:proofErr w:type="gramEnd"/>
      <w:r>
        <w:rPr>
          <w:rFonts w:ascii="Times New Roman" w:hAnsi="Times New Roman" w:cs="Times New Roman"/>
          <w:sz w:val="26"/>
          <w:szCs w:val="26"/>
        </w:rPr>
        <w:t xml:space="preserve">, belief in </w:t>
      </w:r>
      <w:proofErr w:type="spellStart"/>
      <w:r>
        <w:rPr>
          <w:rFonts w:ascii="Times New Roman" w:hAnsi="Times New Roman" w:cs="Times New Roman"/>
          <w:i/>
          <w:sz w:val="26"/>
          <w:szCs w:val="26"/>
        </w:rPr>
        <w:t>muti</w:t>
      </w:r>
      <w:proofErr w:type="spellEnd"/>
      <w:r>
        <w:rPr>
          <w:rFonts w:ascii="Times New Roman" w:hAnsi="Times New Roman" w:cs="Times New Roman"/>
          <w:sz w:val="26"/>
          <w:szCs w:val="26"/>
        </w:rPr>
        <w:t xml:space="preserve"> or witchcraft.  </w:t>
      </w:r>
    </w:p>
    <w:p w:rsidR="004E2508" w:rsidRDefault="004E2508" w:rsidP="005771E0">
      <w:pPr>
        <w:spacing w:line="480" w:lineRule="auto"/>
        <w:ind w:left="720" w:hanging="720"/>
        <w:jc w:val="both"/>
        <w:rPr>
          <w:rFonts w:ascii="Times New Roman" w:hAnsi="Times New Roman" w:cs="Times New Roman"/>
          <w:sz w:val="26"/>
          <w:szCs w:val="26"/>
        </w:rPr>
      </w:pPr>
    </w:p>
    <w:p w:rsidR="005771E0" w:rsidRDefault="004E2508" w:rsidP="005771E0">
      <w:pPr>
        <w:spacing w:line="480" w:lineRule="auto"/>
        <w:ind w:left="720" w:hanging="720"/>
        <w:contextualSpacing/>
        <w:jc w:val="both"/>
        <w:rPr>
          <w:rFonts w:ascii="Times New Roman" w:hAnsi="Times New Roman" w:cs="Times New Roman"/>
          <w:sz w:val="26"/>
          <w:szCs w:val="26"/>
        </w:rPr>
      </w:pPr>
      <w:r>
        <w:rPr>
          <w:rFonts w:ascii="Times New Roman" w:hAnsi="Times New Roman" w:cs="Times New Roman"/>
          <w:sz w:val="26"/>
          <w:szCs w:val="26"/>
        </w:rPr>
        <w:lastRenderedPageBreak/>
        <w:t>[</w:t>
      </w:r>
      <w:r w:rsidR="00FE25A2">
        <w:rPr>
          <w:rFonts w:ascii="Times New Roman" w:hAnsi="Times New Roman" w:cs="Times New Roman"/>
          <w:sz w:val="26"/>
          <w:szCs w:val="26"/>
        </w:rPr>
        <w:t>9</w:t>
      </w:r>
      <w:r>
        <w:rPr>
          <w:rFonts w:ascii="Times New Roman" w:hAnsi="Times New Roman" w:cs="Times New Roman"/>
          <w:sz w:val="26"/>
          <w:szCs w:val="26"/>
        </w:rPr>
        <w:t>]</w:t>
      </w:r>
      <w:r>
        <w:rPr>
          <w:rFonts w:ascii="Times New Roman" w:hAnsi="Times New Roman" w:cs="Times New Roman"/>
          <w:sz w:val="26"/>
          <w:szCs w:val="26"/>
        </w:rPr>
        <w:tab/>
      </w:r>
      <w:r w:rsidR="005771E0">
        <w:rPr>
          <w:rFonts w:ascii="Times New Roman" w:hAnsi="Times New Roman" w:cs="Times New Roman"/>
          <w:sz w:val="26"/>
          <w:szCs w:val="26"/>
        </w:rPr>
        <w:t xml:space="preserve">In light of </w:t>
      </w:r>
      <w:r w:rsidR="00FE25A2">
        <w:rPr>
          <w:rFonts w:ascii="Times New Roman" w:hAnsi="Times New Roman" w:cs="Times New Roman"/>
          <w:sz w:val="26"/>
          <w:szCs w:val="26"/>
        </w:rPr>
        <w:t>the above submission</w:t>
      </w:r>
      <w:r w:rsidR="005771E0">
        <w:rPr>
          <w:rFonts w:ascii="Times New Roman" w:hAnsi="Times New Roman" w:cs="Times New Roman"/>
          <w:sz w:val="26"/>
          <w:szCs w:val="26"/>
        </w:rPr>
        <w:t xml:space="preserve"> the attorney for the accused contends that indeed intoxication, provocation, and low level of education coupled with a rustic background in their cumulative effect probably had a bearing on the </w:t>
      </w:r>
      <w:proofErr w:type="spellStart"/>
      <w:r w:rsidR="005771E0">
        <w:rPr>
          <w:rFonts w:ascii="Times New Roman" w:hAnsi="Times New Roman" w:cs="Times New Roman"/>
          <w:sz w:val="26"/>
          <w:szCs w:val="26"/>
        </w:rPr>
        <w:t>accused’s</w:t>
      </w:r>
      <w:proofErr w:type="spellEnd"/>
      <w:r w:rsidR="005771E0">
        <w:rPr>
          <w:rFonts w:ascii="Times New Roman" w:hAnsi="Times New Roman" w:cs="Times New Roman"/>
          <w:sz w:val="26"/>
          <w:szCs w:val="26"/>
        </w:rPr>
        <w:t xml:space="preserve"> state of min</w:t>
      </w:r>
      <w:r w:rsidR="0052404E">
        <w:rPr>
          <w:rFonts w:ascii="Times New Roman" w:hAnsi="Times New Roman" w:cs="Times New Roman"/>
          <w:sz w:val="26"/>
          <w:szCs w:val="26"/>
        </w:rPr>
        <w:t>d</w:t>
      </w:r>
      <w:r w:rsidR="005771E0">
        <w:rPr>
          <w:rFonts w:ascii="Times New Roman" w:hAnsi="Times New Roman" w:cs="Times New Roman"/>
          <w:sz w:val="26"/>
          <w:szCs w:val="26"/>
        </w:rPr>
        <w:t xml:space="preserve"> in killing the deceased.</w:t>
      </w:r>
    </w:p>
    <w:p w:rsidR="005771E0" w:rsidRDefault="005771E0" w:rsidP="005771E0">
      <w:pPr>
        <w:spacing w:line="480" w:lineRule="auto"/>
        <w:ind w:left="720" w:hanging="720"/>
        <w:contextualSpacing/>
        <w:jc w:val="both"/>
        <w:rPr>
          <w:rFonts w:ascii="Times New Roman" w:hAnsi="Times New Roman" w:cs="Times New Roman"/>
          <w:sz w:val="26"/>
          <w:szCs w:val="26"/>
        </w:rPr>
      </w:pPr>
    </w:p>
    <w:p w:rsidR="00177F10" w:rsidRDefault="004E2508" w:rsidP="00A65D77">
      <w:pPr>
        <w:spacing w:line="480" w:lineRule="auto"/>
        <w:ind w:left="720" w:hanging="720"/>
        <w:contextualSpacing/>
        <w:jc w:val="both"/>
        <w:rPr>
          <w:rFonts w:ascii="Times New Roman" w:hAnsi="Times New Roman" w:cs="Times New Roman"/>
          <w:sz w:val="26"/>
          <w:szCs w:val="26"/>
        </w:rPr>
      </w:pPr>
      <w:r>
        <w:rPr>
          <w:rFonts w:ascii="Times New Roman" w:hAnsi="Times New Roman" w:cs="Times New Roman"/>
          <w:sz w:val="26"/>
          <w:szCs w:val="26"/>
        </w:rPr>
        <w:t>[</w:t>
      </w:r>
      <w:r w:rsidR="00FE25A2">
        <w:rPr>
          <w:rFonts w:ascii="Times New Roman" w:hAnsi="Times New Roman" w:cs="Times New Roman"/>
          <w:sz w:val="26"/>
          <w:szCs w:val="26"/>
        </w:rPr>
        <w:t>10</w:t>
      </w:r>
      <w:r w:rsidR="00FE6940">
        <w:rPr>
          <w:rFonts w:ascii="Times New Roman" w:hAnsi="Times New Roman" w:cs="Times New Roman"/>
          <w:sz w:val="26"/>
          <w:szCs w:val="26"/>
        </w:rPr>
        <w:t>]</w:t>
      </w:r>
      <w:r w:rsidR="00FE6940">
        <w:rPr>
          <w:rFonts w:ascii="Times New Roman" w:hAnsi="Times New Roman" w:cs="Times New Roman"/>
          <w:sz w:val="26"/>
          <w:szCs w:val="26"/>
        </w:rPr>
        <w:tab/>
        <w:t>The Crown in argument as reflected in</w:t>
      </w:r>
      <w:r w:rsidR="009C08FC">
        <w:rPr>
          <w:rFonts w:ascii="Times New Roman" w:hAnsi="Times New Roman" w:cs="Times New Roman"/>
          <w:sz w:val="26"/>
          <w:szCs w:val="26"/>
        </w:rPr>
        <w:t xml:space="preserve"> </w:t>
      </w:r>
      <w:r w:rsidR="00B81F5A">
        <w:rPr>
          <w:rFonts w:ascii="Times New Roman" w:hAnsi="Times New Roman" w:cs="Times New Roman"/>
          <w:sz w:val="26"/>
          <w:szCs w:val="26"/>
        </w:rPr>
        <w:t xml:space="preserve">the Heads of Argument filed by Mr. </w:t>
      </w:r>
      <w:proofErr w:type="spellStart"/>
      <w:r w:rsidR="00B81F5A">
        <w:rPr>
          <w:rFonts w:ascii="Times New Roman" w:hAnsi="Times New Roman" w:cs="Times New Roman"/>
          <w:sz w:val="26"/>
          <w:szCs w:val="26"/>
        </w:rPr>
        <w:t>Magagula</w:t>
      </w:r>
      <w:proofErr w:type="spellEnd"/>
      <w:r w:rsidR="00B81F5A">
        <w:rPr>
          <w:rFonts w:ascii="Times New Roman" w:hAnsi="Times New Roman" w:cs="Times New Roman"/>
          <w:sz w:val="26"/>
          <w:szCs w:val="26"/>
        </w:rPr>
        <w:t xml:space="preserve"> contends that there is an extenuating f</w:t>
      </w:r>
      <w:r w:rsidR="00FE25A2">
        <w:rPr>
          <w:rFonts w:ascii="Times New Roman" w:hAnsi="Times New Roman" w:cs="Times New Roman"/>
          <w:sz w:val="26"/>
          <w:szCs w:val="26"/>
        </w:rPr>
        <w:t xml:space="preserve">actor in this matter which reduces </w:t>
      </w:r>
      <w:r w:rsidR="00B81F5A">
        <w:rPr>
          <w:rFonts w:ascii="Times New Roman" w:hAnsi="Times New Roman" w:cs="Times New Roman"/>
          <w:sz w:val="26"/>
          <w:szCs w:val="26"/>
        </w:rPr>
        <w:t xml:space="preserve">moral blameworthiness of the accused.  Mr. </w:t>
      </w:r>
      <w:proofErr w:type="spellStart"/>
      <w:r w:rsidR="00B81F5A">
        <w:rPr>
          <w:rFonts w:ascii="Times New Roman" w:hAnsi="Times New Roman" w:cs="Times New Roman"/>
          <w:sz w:val="26"/>
          <w:szCs w:val="26"/>
        </w:rPr>
        <w:t>Magagula</w:t>
      </w:r>
      <w:proofErr w:type="spellEnd"/>
      <w:r w:rsidR="00B81F5A">
        <w:rPr>
          <w:rFonts w:ascii="Times New Roman" w:hAnsi="Times New Roman" w:cs="Times New Roman"/>
          <w:sz w:val="26"/>
          <w:szCs w:val="26"/>
        </w:rPr>
        <w:t xml:space="preserve"> in support of this legal proposition cited the Court of Appeal judgment of </w:t>
      </w:r>
      <w:r w:rsidR="00B81F5A">
        <w:rPr>
          <w:rFonts w:ascii="Times New Roman" w:hAnsi="Times New Roman" w:cs="Times New Roman"/>
          <w:i/>
          <w:sz w:val="26"/>
          <w:szCs w:val="26"/>
        </w:rPr>
        <w:t xml:space="preserve">Boy </w:t>
      </w:r>
      <w:proofErr w:type="spellStart"/>
      <w:r w:rsidR="00B81F5A">
        <w:rPr>
          <w:rFonts w:ascii="Times New Roman" w:hAnsi="Times New Roman" w:cs="Times New Roman"/>
          <w:i/>
          <w:sz w:val="26"/>
          <w:szCs w:val="26"/>
        </w:rPr>
        <w:t>Mandlenkosi</w:t>
      </w:r>
      <w:proofErr w:type="spellEnd"/>
      <w:r w:rsidR="00B81F5A">
        <w:rPr>
          <w:rFonts w:ascii="Times New Roman" w:hAnsi="Times New Roman" w:cs="Times New Roman"/>
          <w:i/>
          <w:sz w:val="26"/>
          <w:szCs w:val="26"/>
        </w:rPr>
        <w:t xml:space="preserve"> </w:t>
      </w:r>
      <w:proofErr w:type="spellStart"/>
      <w:r w:rsidR="00B81F5A">
        <w:rPr>
          <w:rFonts w:ascii="Times New Roman" w:hAnsi="Times New Roman" w:cs="Times New Roman"/>
          <w:i/>
          <w:sz w:val="26"/>
          <w:szCs w:val="26"/>
        </w:rPr>
        <w:t>Zwane</w:t>
      </w:r>
      <w:proofErr w:type="spellEnd"/>
      <w:r w:rsidR="00B81F5A">
        <w:rPr>
          <w:rFonts w:ascii="Times New Roman" w:hAnsi="Times New Roman" w:cs="Times New Roman"/>
          <w:i/>
          <w:sz w:val="26"/>
          <w:szCs w:val="26"/>
        </w:rPr>
        <w:t xml:space="preserve"> </w:t>
      </w:r>
      <w:proofErr w:type="spellStart"/>
      <w:r w:rsidR="00B81F5A">
        <w:rPr>
          <w:rFonts w:ascii="Times New Roman" w:hAnsi="Times New Roman" w:cs="Times New Roman"/>
          <w:i/>
          <w:sz w:val="26"/>
          <w:szCs w:val="26"/>
        </w:rPr>
        <w:t>vs</w:t>
      </w:r>
      <w:proofErr w:type="spellEnd"/>
      <w:r w:rsidR="00B81F5A">
        <w:rPr>
          <w:rFonts w:ascii="Times New Roman" w:hAnsi="Times New Roman" w:cs="Times New Roman"/>
          <w:i/>
          <w:sz w:val="26"/>
          <w:szCs w:val="26"/>
        </w:rPr>
        <w:t xml:space="preserve"> R 1970-76</w:t>
      </w:r>
      <w:r w:rsidR="00B81F5A">
        <w:rPr>
          <w:rFonts w:ascii="Times New Roman" w:hAnsi="Times New Roman" w:cs="Times New Roman"/>
          <w:sz w:val="26"/>
          <w:szCs w:val="26"/>
        </w:rPr>
        <w:t xml:space="preserve"> where it was held that in murder cases the consumption of alcohol can operate to diminish an accused person’s blameworthiness when it is not indulged in for the purpose</w:t>
      </w:r>
      <w:r w:rsidR="00A65D77">
        <w:rPr>
          <w:rFonts w:ascii="Times New Roman" w:hAnsi="Times New Roman" w:cs="Times New Roman"/>
          <w:sz w:val="26"/>
          <w:szCs w:val="26"/>
        </w:rPr>
        <w:t xml:space="preserve"> of giving the consumer a false species of courage to do what </w:t>
      </w:r>
      <w:r w:rsidR="00791B51">
        <w:rPr>
          <w:rFonts w:ascii="Times New Roman" w:hAnsi="Times New Roman" w:cs="Times New Roman"/>
          <w:sz w:val="26"/>
          <w:szCs w:val="26"/>
        </w:rPr>
        <w:t xml:space="preserve">his </w:t>
      </w:r>
      <w:r>
        <w:rPr>
          <w:rFonts w:ascii="Times New Roman" w:hAnsi="Times New Roman" w:cs="Times New Roman"/>
          <w:sz w:val="26"/>
          <w:szCs w:val="26"/>
        </w:rPr>
        <w:t>unimpaired</w:t>
      </w:r>
      <w:r w:rsidR="00791B51">
        <w:rPr>
          <w:rFonts w:ascii="Times New Roman" w:hAnsi="Times New Roman" w:cs="Times New Roman"/>
          <w:sz w:val="26"/>
          <w:szCs w:val="26"/>
        </w:rPr>
        <w:t xml:space="preserve"> will would successfully forbid him to do if he were sober.</w:t>
      </w:r>
    </w:p>
    <w:p w:rsidR="00791B51" w:rsidRDefault="00791B51" w:rsidP="00A65D77">
      <w:pPr>
        <w:spacing w:line="480" w:lineRule="auto"/>
        <w:ind w:left="720" w:hanging="720"/>
        <w:contextualSpacing/>
        <w:jc w:val="both"/>
        <w:rPr>
          <w:rFonts w:ascii="Times New Roman" w:hAnsi="Times New Roman" w:cs="Times New Roman"/>
          <w:sz w:val="26"/>
          <w:szCs w:val="26"/>
        </w:rPr>
      </w:pPr>
    </w:p>
    <w:p w:rsidR="00791B51" w:rsidRDefault="00791B51" w:rsidP="00A65D77">
      <w:pPr>
        <w:spacing w:line="480" w:lineRule="auto"/>
        <w:ind w:left="720" w:hanging="720"/>
        <w:contextualSpacing/>
        <w:jc w:val="both"/>
        <w:rPr>
          <w:rFonts w:ascii="Times New Roman" w:hAnsi="Times New Roman" w:cs="Times New Roman"/>
          <w:sz w:val="26"/>
          <w:szCs w:val="26"/>
        </w:rPr>
      </w:pPr>
      <w:r>
        <w:rPr>
          <w:rFonts w:ascii="Times New Roman" w:hAnsi="Times New Roman" w:cs="Times New Roman"/>
          <w:sz w:val="26"/>
          <w:szCs w:val="26"/>
        </w:rPr>
        <w:t>[</w:t>
      </w:r>
      <w:r w:rsidR="004E2508">
        <w:rPr>
          <w:rFonts w:ascii="Times New Roman" w:hAnsi="Times New Roman" w:cs="Times New Roman"/>
          <w:sz w:val="26"/>
          <w:szCs w:val="26"/>
        </w:rPr>
        <w:t>1</w:t>
      </w:r>
      <w:r w:rsidR="00FE25A2">
        <w:rPr>
          <w:rFonts w:ascii="Times New Roman" w:hAnsi="Times New Roman" w:cs="Times New Roman"/>
          <w:sz w:val="26"/>
          <w:szCs w:val="26"/>
        </w:rPr>
        <w:t>1</w:t>
      </w:r>
      <w:r>
        <w:rPr>
          <w:rFonts w:ascii="Times New Roman" w:hAnsi="Times New Roman" w:cs="Times New Roman"/>
          <w:sz w:val="26"/>
          <w:szCs w:val="26"/>
        </w:rPr>
        <w:t>]</w:t>
      </w:r>
      <w:r>
        <w:rPr>
          <w:rFonts w:ascii="Times New Roman" w:hAnsi="Times New Roman" w:cs="Times New Roman"/>
          <w:sz w:val="26"/>
          <w:szCs w:val="26"/>
        </w:rPr>
        <w:tab/>
        <w:t xml:space="preserve">The Crown </w:t>
      </w:r>
      <w:r w:rsidR="004E2508">
        <w:rPr>
          <w:rFonts w:ascii="Times New Roman" w:hAnsi="Times New Roman" w:cs="Times New Roman"/>
          <w:sz w:val="26"/>
          <w:szCs w:val="26"/>
        </w:rPr>
        <w:t>C</w:t>
      </w:r>
      <w:r>
        <w:rPr>
          <w:rFonts w:ascii="Times New Roman" w:hAnsi="Times New Roman" w:cs="Times New Roman"/>
          <w:sz w:val="26"/>
          <w:szCs w:val="26"/>
        </w:rPr>
        <w:t>ounsel has stated the following facts at 1.2 of his Heads of Arguments:</w:t>
      </w:r>
    </w:p>
    <w:p w:rsidR="00791B51" w:rsidRDefault="00791B51" w:rsidP="00791B51">
      <w:pPr>
        <w:spacing w:line="360" w:lineRule="auto"/>
        <w:ind w:left="720" w:hanging="720"/>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p>
    <w:p w:rsidR="00791B51" w:rsidRDefault="00791B51" w:rsidP="00791B51">
      <w:pPr>
        <w:spacing w:line="360" w:lineRule="auto"/>
        <w:ind w:left="1440" w:hanging="720"/>
        <w:contextualSpacing/>
        <w:jc w:val="both"/>
        <w:rPr>
          <w:rFonts w:ascii="Times New Roman" w:hAnsi="Times New Roman" w:cs="Times New Roman"/>
          <w:i/>
          <w:sz w:val="26"/>
          <w:szCs w:val="26"/>
        </w:rPr>
      </w:pPr>
      <w:r>
        <w:rPr>
          <w:rFonts w:ascii="Times New Roman" w:hAnsi="Times New Roman" w:cs="Times New Roman"/>
          <w:sz w:val="26"/>
          <w:szCs w:val="26"/>
        </w:rPr>
        <w:tab/>
        <w:t>“</w:t>
      </w:r>
      <w:r>
        <w:rPr>
          <w:rFonts w:ascii="Times New Roman" w:hAnsi="Times New Roman" w:cs="Times New Roman"/>
          <w:i/>
          <w:sz w:val="26"/>
          <w:szCs w:val="26"/>
        </w:rPr>
        <w:t xml:space="preserve">The evidence before this Honourable Court is that the accused committed murder after committing theft with another person.  He had been drinking alcohol with his co-perpetrator in respect of the theft before committing it.  Two occupants of the house where the theft had been committed chased after the accused and his co-perpetrator.  One of the people giving </w:t>
      </w:r>
      <w:proofErr w:type="gramStart"/>
      <w:r>
        <w:rPr>
          <w:rFonts w:ascii="Times New Roman" w:hAnsi="Times New Roman" w:cs="Times New Roman"/>
          <w:i/>
          <w:sz w:val="26"/>
          <w:szCs w:val="26"/>
        </w:rPr>
        <w:t>chase</w:t>
      </w:r>
      <w:proofErr w:type="gramEnd"/>
      <w:r>
        <w:rPr>
          <w:rFonts w:ascii="Times New Roman" w:hAnsi="Times New Roman" w:cs="Times New Roman"/>
          <w:i/>
          <w:sz w:val="26"/>
          <w:szCs w:val="26"/>
        </w:rPr>
        <w:t xml:space="preserve"> was the deceased.  The accused was cornered </w:t>
      </w:r>
      <w:r>
        <w:rPr>
          <w:rFonts w:ascii="Times New Roman" w:hAnsi="Times New Roman" w:cs="Times New Roman"/>
          <w:i/>
          <w:sz w:val="26"/>
          <w:szCs w:val="26"/>
        </w:rPr>
        <w:lastRenderedPageBreak/>
        <w:t>by the deceased.  The accused took out a knife and stabbed him and then ran away.</w:t>
      </w:r>
    </w:p>
    <w:p w:rsidR="00791B51" w:rsidRDefault="00791B51" w:rsidP="00791B51">
      <w:pPr>
        <w:spacing w:line="360" w:lineRule="auto"/>
        <w:ind w:left="720" w:hanging="720"/>
        <w:contextualSpacing/>
        <w:jc w:val="both"/>
        <w:rPr>
          <w:rFonts w:ascii="Times New Roman" w:hAnsi="Times New Roman" w:cs="Times New Roman"/>
          <w:i/>
          <w:sz w:val="26"/>
          <w:szCs w:val="26"/>
        </w:rPr>
      </w:pPr>
    </w:p>
    <w:p w:rsidR="00791B51" w:rsidRDefault="00791B51" w:rsidP="00791B51">
      <w:pPr>
        <w:spacing w:line="360" w:lineRule="auto"/>
        <w:ind w:left="1440"/>
        <w:contextualSpacing/>
        <w:jc w:val="both"/>
        <w:rPr>
          <w:rFonts w:ascii="Times New Roman" w:hAnsi="Times New Roman" w:cs="Times New Roman"/>
          <w:i/>
          <w:sz w:val="26"/>
          <w:szCs w:val="26"/>
        </w:rPr>
      </w:pPr>
      <w:r>
        <w:rPr>
          <w:rFonts w:ascii="Times New Roman" w:hAnsi="Times New Roman" w:cs="Times New Roman"/>
          <w:i/>
          <w:sz w:val="26"/>
          <w:szCs w:val="26"/>
        </w:rPr>
        <w:t>It is on this basis that the Crown concedes that an extenuating factor does exist in this matter.”</w:t>
      </w:r>
    </w:p>
    <w:p w:rsidR="00791B51" w:rsidRDefault="00791B51" w:rsidP="00791B51">
      <w:pPr>
        <w:spacing w:line="480" w:lineRule="auto"/>
        <w:contextualSpacing/>
        <w:jc w:val="both"/>
        <w:rPr>
          <w:rFonts w:ascii="Times New Roman" w:hAnsi="Times New Roman" w:cs="Times New Roman"/>
          <w:i/>
          <w:sz w:val="26"/>
          <w:szCs w:val="26"/>
        </w:rPr>
      </w:pPr>
    </w:p>
    <w:p w:rsidR="00791B51" w:rsidRDefault="0076215C" w:rsidP="0076215C">
      <w:pPr>
        <w:spacing w:line="480" w:lineRule="auto"/>
        <w:ind w:left="720" w:hanging="720"/>
        <w:contextualSpacing/>
        <w:jc w:val="both"/>
        <w:rPr>
          <w:rFonts w:ascii="Times New Roman" w:hAnsi="Times New Roman" w:cs="Times New Roman"/>
          <w:sz w:val="26"/>
          <w:szCs w:val="26"/>
        </w:rPr>
      </w:pPr>
      <w:r>
        <w:rPr>
          <w:rFonts w:ascii="Times New Roman" w:hAnsi="Times New Roman" w:cs="Times New Roman"/>
          <w:sz w:val="26"/>
          <w:szCs w:val="26"/>
        </w:rPr>
        <w:t>[1</w:t>
      </w:r>
      <w:r w:rsidR="00FE25A2">
        <w:rPr>
          <w:rFonts w:ascii="Times New Roman" w:hAnsi="Times New Roman" w:cs="Times New Roman"/>
          <w:sz w:val="26"/>
          <w:szCs w:val="26"/>
        </w:rPr>
        <w:t>2</w:t>
      </w:r>
      <w:r>
        <w:rPr>
          <w:rFonts w:ascii="Times New Roman" w:hAnsi="Times New Roman" w:cs="Times New Roman"/>
          <w:sz w:val="26"/>
          <w:szCs w:val="26"/>
        </w:rPr>
        <w:t>]</w:t>
      </w:r>
      <w:r>
        <w:rPr>
          <w:rFonts w:ascii="Times New Roman" w:hAnsi="Times New Roman" w:cs="Times New Roman"/>
          <w:sz w:val="26"/>
          <w:szCs w:val="26"/>
        </w:rPr>
        <w:tab/>
        <w:t>All in all, therefore on these facts I find that there are extenuating circumstances on the facts of this case and further supported by the Crown as stated in paragraph 1.2 of the Crown’s Heads of Arguments.</w:t>
      </w:r>
    </w:p>
    <w:p w:rsidR="0076215C" w:rsidRDefault="0076215C" w:rsidP="00791B51">
      <w:pPr>
        <w:spacing w:line="480" w:lineRule="auto"/>
        <w:contextualSpacing/>
        <w:jc w:val="both"/>
        <w:rPr>
          <w:rFonts w:ascii="Times New Roman" w:hAnsi="Times New Roman" w:cs="Times New Roman"/>
          <w:sz w:val="26"/>
          <w:szCs w:val="26"/>
        </w:rPr>
      </w:pPr>
    </w:p>
    <w:p w:rsidR="004E2508" w:rsidRPr="00B65BBB" w:rsidRDefault="0076215C" w:rsidP="0076215C">
      <w:pPr>
        <w:spacing w:line="480" w:lineRule="auto"/>
        <w:ind w:left="720" w:hanging="720"/>
        <w:contextualSpacing/>
        <w:jc w:val="both"/>
        <w:rPr>
          <w:rFonts w:ascii="Times New Roman" w:hAnsi="Times New Roman" w:cs="Times New Roman"/>
          <w:sz w:val="26"/>
          <w:szCs w:val="26"/>
        </w:rPr>
      </w:pPr>
      <w:r>
        <w:rPr>
          <w:rFonts w:ascii="Times New Roman" w:hAnsi="Times New Roman" w:cs="Times New Roman"/>
          <w:sz w:val="26"/>
          <w:szCs w:val="26"/>
        </w:rPr>
        <w:t>[1</w:t>
      </w:r>
      <w:r w:rsidR="00B65BBB">
        <w:rPr>
          <w:rFonts w:ascii="Times New Roman" w:hAnsi="Times New Roman" w:cs="Times New Roman"/>
          <w:sz w:val="26"/>
          <w:szCs w:val="26"/>
        </w:rPr>
        <w:t>3</w:t>
      </w:r>
      <w:r>
        <w:rPr>
          <w:rFonts w:ascii="Times New Roman" w:hAnsi="Times New Roman" w:cs="Times New Roman"/>
          <w:sz w:val="26"/>
          <w:szCs w:val="26"/>
        </w:rPr>
        <w:t>]</w:t>
      </w:r>
      <w:r>
        <w:rPr>
          <w:rFonts w:ascii="Times New Roman" w:hAnsi="Times New Roman" w:cs="Times New Roman"/>
          <w:sz w:val="26"/>
          <w:szCs w:val="26"/>
        </w:rPr>
        <w:tab/>
      </w:r>
      <w:r w:rsidR="00B65BBB">
        <w:rPr>
          <w:rFonts w:ascii="Times New Roman" w:hAnsi="Times New Roman" w:cs="Times New Roman"/>
          <w:sz w:val="26"/>
          <w:szCs w:val="26"/>
        </w:rPr>
        <w:t xml:space="preserve">In the circumstances therefore, I find the accused guilty of murder with extenuating circumstances as outlined above in paragraphs [9], [10] and [11] of this judgment.  Furthermore, I rule that accused ought to advance factors in mitigation of sentence in accordance with the provisions of the </w:t>
      </w:r>
      <w:r w:rsidR="00B65BBB">
        <w:rPr>
          <w:rFonts w:ascii="Times New Roman" w:hAnsi="Times New Roman" w:cs="Times New Roman"/>
          <w:i/>
          <w:sz w:val="26"/>
          <w:szCs w:val="26"/>
        </w:rPr>
        <w:t>Criminal Procedure and Evidence Act (as amended).</w:t>
      </w:r>
    </w:p>
    <w:p w:rsidR="0076215C" w:rsidRDefault="0076215C" w:rsidP="0076215C">
      <w:pPr>
        <w:spacing w:line="480" w:lineRule="auto"/>
        <w:ind w:left="720" w:hanging="720"/>
        <w:contextualSpacing/>
        <w:jc w:val="both"/>
        <w:rPr>
          <w:rFonts w:ascii="Times New Roman" w:hAnsi="Times New Roman" w:cs="Times New Roman"/>
          <w:sz w:val="26"/>
          <w:szCs w:val="26"/>
        </w:rPr>
      </w:pPr>
    </w:p>
    <w:p w:rsidR="00B65BBB" w:rsidRDefault="00B65BBB" w:rsidP="0076215C">
      <w:pPr>
        <w:spacing w:line="480" w:lineRule="auto"/>
        <w:ind w:left="720" w:hanging="720"/>
        <w:contextualSpacing/>
        <w:jc w:val="both"/>
        <w:rPr>
          <w:rFonts w:ascii="Times New Roman" w:hAnsi="Times New Roman" w:cs="Times New Roman"/>
          <w:sz w:val="26"/>
          <w:szCs w:val="26"/>
        </w:rPr>
      </w:pPr>
    </w:p>
    <w:p w:rsidR="0076215C" w:rsidRDefault="0076215C" w:rsidP="0076215C">
      <w:pPr>
        <w:spacing w:line="240" w:lineRule="auto"/>
        <w:ind w:left="720" w:hanging="720"/>
        <w:contextualSpacing/>
        <w:jc w:val="center"/>
        <w:rPr>
          <w:rFonts w:ascii="Times New Roman" w:hAnsi="Times New Roman" w:cs="Times New Roman"/>
          <w:b/>
          <w:sz w:val="26"/>
          <w:szCs w:val="26"/>
          <w:u w:val="single"/>
        </w:rPr>
      </w:pPr>
      <w:r>
        <w:rPr>
          <w:rFonts w:ascii="Times New Roman" w:hAnsi="Times New Roman" w:cs="Times New Roman"/>
          <w:b/>
          <w:sz w:val="26"/>
          <w:szCs w:val="26"/>
          <w:u w:val="single"/>
        </w:rPr>
        <w:t>STANLEY B. MAPHALALA</w:t>
      </w:r>
    </w:p>
    <w:p w:rsidR="0076215C" w:rsidRPr="0076215C" w:rsidRDefault="0076215C" w:rsidP="0076215C">
      <w:pPr>
        <w:spacing w:line="240" w:lineRule="auto"/>
        <w:ind w:left="720" w:hanging="720"/>
        <w:contextualSpacing/>
        <w:jc w:val="center"/>
        <w:rPr>
          <w:rFonts w:ascii="Times New Roman" w:hAnsi="Times New Roman" w:cs="Times New Roman"/>
          <w:b/>
          <w:sz w:val="26"/>
          <w:szCs w:val="26"/>
        </w:rPr>
      </w:pPr>
      <w:r>
        <w:rPr>
          <w:rFonts w:ascii="Times New Roman" w:hAnsi="Times New Roman" w:cs="Times New Roman"/>
          <w:b/>
          <w:sz w:val="26"/>
          <w:szCs w:val="26"/>
        </w:rPr>
        <w:t>PRINCIPAL JUDGE</w:t>
      </w:r>
    </w:p>
    <w:sectPr w:rsidR="0076215C" w:rsidRPr="0076215C" w:rsidSect="00177F10">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1E59" w:rsidRDefault="00991E59" w:rsidP="00012037">
      <w:pPr>
        <w:spacing w:after="0" w:line="240" w:lineRule="auto"/>
      </w:pPr>
      <w:r>
        <w:separator/>
      </w:r>
    </w:p>
  </w:endnote>
  <w:endnote w:type="continuationSeparator" w:id="0">
    <w:p w:rsidR="00991E59" w:rsidRDefault="00991E59" w:rsidP="000120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73298"/>
      <w:docPartObj>
        <w:docPartGallery w:val="Page Numbers (Bottom of Page)"/>
        <w:docPartUnique/>
      </w:docPartObj>
    </w:sdtPr>
    <w:sdtContent>
      <w:p w:rsidR="00A54C1B" w:rsidRDefault="00F025BA">
        <w:pPr>
          <w:pStyle w:val="Footer"/>
          <w:jc w:val="center"/>
        </w:pPr>
        <w:fldSimple w:instr=" PAGE   \* MERGEFORMAT ">
          <w:r w:rsidR="008F7500">
            <w:rPr>
              <w:noProof/>
            </w:rPr>
            <w:t>1</w:t>
          </w:r>
        </w:fldSimple>
      </w:p>
    </w:sdtContent>
  </w:sdt>
  <w:p w:rsidR="00A54C1B" w:rsidRDefault="00A54C1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1E59" w:rsidRDefault="00991E59" w:rsidP="00012037">
      <w:pPr>
        <w:spacing w:after="0" w:line="240" w:lineRule="auto"/>
      </w:pPr>
      <w:r>
        <w:separator/>
      </w:r>
    </w:p>
  </w:footnote>
  <w:footnote w:type="continuationSeparator" w:id="0">
    <w:p w:rsidR="00991E59" w:rsidRDefault="00991E59" w:rsidP="0001203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234DF"/>
    <w:rsid w:val="00012037"/>
    <w:rsid w:val="00046D2C"/>
    <w:rsid w:val="000C5E68"/>
    <w:rsid w:val="00177F10"/>
    <w:rsid w:val="00187669"/>
    <w:rsid w:val="0019714F"/>
    <w:rsid w:val="00256A2A"/>
    <w:rsid w:val="00256BBC"/>
    <w:rsid w:val="00284335"/>
    <w:rsid w:val="003937B1"/>
    <w:rsid w:val="003C156A"/>
    <w:rsid w:val="00416EDE"/>
    <w:rsid w:val="004E2508"/>
    <w:rsid w:val="0052404E"/>
    <w:rsid w:val="0054188E"/>
    <w:rsid w:val="00567197"/>
    <w:rsid w:val="005771E0"/>
    <w:rsid w:val="00703BC9"/>
    <w:rsid w:val="0076215C"/>
    <w:rsid w:val="00791B51"/>
    <w:rsid w:val="008234DF"/>
    <w:rsid w:val="008E16C8"/>
    <w:rsid w:val="008F69DA"/>
    <w:rsid w:val="008F7361"/>
    <w:rsid w:val="008F7500"/>
    <w:rsid w:val="00960F2B"/>
    <w:rsid w:val="00991E59"/>
    <w:rsid w:val="009C08FC"/>
    <w:rsid w:val="00A54C1B"/>
    <w:rsid w:val="00A65D77"/>
    <w:rsid w:val="00B65BBB"/>
    <w:rsid w:val="00B81F5A"/>
    <w:rsid w:val="00C07603"/>
    <w:rsid w:val="00C10316"/>
    <w:rsid w:val="00C94124"/>
    <w:rsid w:val="00D225FE"/>
    <w:rsid w:val="00DB1B59"/>
    <w:rsid w:val="00E844C2"/>
    <w:rsid w:val="00F025BA"/>
    <w:rsid w:val="00F12046"/>
    <w:rsid w:val="00F233B7"/>
    <w:rsid w:val="00FE25A2"/>
    <w:rsid w:val="00FE6940"/>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34D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1203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12037"/>
  </w:style>
  <w:style w:type="paragraph" w:styleId="Footer">
    <w:name w:val="footer"/>
    <w:basedOn w:val="Normal"/>
    <w:link w:val="FooterChar"/>
    <w:uiPriority w:val="99"/>
    <w:unhideWhenUsed/>
    <w:rsid w:val="000120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203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970</Words>
  <Characters>5535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High-court</Company>
  <LinksUpToDate>false</LinksUpToDate>
  <CharactersWithSpaces>6493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dc:creator>
  <cp:lastModifiedBy>n</cp:lastModifiedBy>
  <cp:revision>2</cp:revision>
  <cp:lastPrinted>2013-10-10T10:11:00Z</cp:lastPrinted>
  <dcterms:created xsi:type="dcterms:W3CDTF">2013-10-10T10:13:00Z</dcterms:created>
  <dcterms:modified xsi:type="dcterms:W3CDTF">2013-10-10T10:13:00Z</dcterms:modified>
</cp:coreProperties>
</file>