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228" w:rsidRDefault="00FE0228" w:rsidP="00FE0228">
      <w:pPr>
        <w:jc w:val="center"/>
        <w:rPr>
          <w:b/>
          <w:sz w:val="32"/>
          <w:szCs w:val="32"/>
        </w:rPr>
      </w:pPr>
      <w:r>
        <w:rPr>
          <w:noProof/>
        </w:rPr>
        <w:drawing>
          <wp:inline distT="0" distB="0" distL="0" distR="0">
            <wp:extent cx="1504950" cy="942975"/>
            <wp:effectExtent l="19050" t="0" r="0" b="0"/>
            <wp:docPr id="2"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1504950" cy="942975"/>
                    </a:xfrm>
                    <a:prstGeom prst="rect">
                      <a:avLst/>
                    </a:prstGeom>
                    <a:noFill/>
                    <a:ln w="9525">
                      <a:noFill/>
                      <a:miter lim="800000"/>
                      <a:headEnd/>
                      <a:tailEnd/>
                    </a:ln>
                  </pic:spPr>
                </pic:pic>
              </a:graphicData>
            </a:graphic>
          </wp:inline>
        </w:drawing>
      </w:r>
      <w:r>
        <w:rPr>
          <w:b/>
          <w:sz w:val="32"/>
          <w:szCs w:val="32"/>
        </w:rPr>
        <w:t xml:space="preserve">                   </w:t>
      </w:r>
    </w:p>
    <w:p w:rsidR="00FE0228" w:rsidRDefault="00FE0228" w:rsidP="00FE0228">
      <w:r>
        <w:t xml:space="preserve">                                          </w:t>
      </w:r>
      <w:r>
        <w:rPr>
          <w:noProof/>
        </w:rPr>
        <w:t xml:space="preserve">             </w:t>
      </w:r>
    </w:p>
    <w:p w:rsidR="00FE0228" w:rsidRDefault="00FE0228" w:rsidP="00FE0228"/>
    <w:p w:rsidR="00FE0228" w:rsidRDefault="00FE0228" w:rsidP="00FE0228">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FE0228" w:rsidRPr="00D76BB8" w:rsidRDefault="00FE0228" w:rsidP="00FE0228">
      <w:pPr>
        <w:jc w:val="center"/>
        <w:rPr>
          <w:b/>
          <w:sz w:val="32"/>
          <w:szCs w:val="32"/>
          <w:u w:val="single"/>
        </w:rPr>
      </w:pPr>
    </w:p>
    <w:p w:rsidR="00FE0228" w:rsidRPr="00BD0146" w:rsidRDefault="00FE0228" w:rsidP="00FE0228">
      <w:pPr>
        <w:jc w:val="center"/>
        <w:rPr>
          <w:b/>
          <w:sz w:val="32"/>
          <w:szCs w:val="32"/>
        </w:rPr>
      </w:pPr>
      <w:r>
        <w:rPr>
          <w:b/>
          <w:sz w:val="32"/>
          <w:szCs w:val="32"/>
        </w:rPr>
        <w:t xml:space="preserve">JUDGMENT </w:t>
      </w:r>
    </w:p>
    <w:p w:rsidR="00FE0228" w:rsidRDefault="00FE0228" w:rsidP="00FE0228">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2400/2011</w:t>
      </w:r>
    </w:p>
    <w:p w:rsidR="00FE0228" w:rsidRDefault="00FE0228" w:rsidP="00FE0228">
      <w:pPr>
        <w:jc w:val="both"/>
        <w:rPr>
          <w:sz w:val="26"/>
          <w:szCs w:val="26"/>
        </w:rPr>
      </w:pPr>
      <w:r>
        <w:rPr>
          <w:sz w:val="26"/>
          <w:szCs w:val="26"/>
        </w:rPr>
        <w:t xml:space="preserve">In the matter between: </w:t>
      </w:r>
    </w:p>
    <w:p w:rsidR="00FE0228" w:rsidRDefault="00FE0228" w:rsidP="00FE0228">
      <w:pPr>
        <w:jc w:val="both"/>
        <w:rPr>
          <w:sz w:val="26"/>
          <w:szCs w:val="26"/>
        </w:rPr>
      </w:pPr>
    </w:p>
    <w:p w:rsidR="00FE0228" w:rsidRDefault="00FE0228" w:rsidP="00FE0228">
      <w:pPr>
        <w:jc w:val="both"/>
        <w:rPr>
          <w:b/>
          <w:sz w:val="26"/>
          <w:szCs w:val="26"/>
        </w:rPr>
      </w:pPr>
    </w:p>
    <w:p w:rsidR="00FE0228" w:rsidRDefault="00F34F59" w:rsidP="00FE0228">
      <w:pPr>
        <w:spacing w:line="360" w:lineRule="auto"/>
        <w:ind w:left="2880" w:hanging="2880"/>
        <w:jc w:val="both"/>
        <w:rPr>
          <w:b/>
          <w:sz w:val="26"/>
          <w:szCs w:val="26"/>
        </w:rPr>
      </w:pPr>
      <w:r>
        <w:rPr>
          <w:b/>
          <w:sz w:val="26"/>
          <w:szCs w:val="26"/>
        </w:rPr>
        <w:t>JABULANI PATRICK TIBANE</w:t>
      </w:r>
      <w:r>
        <w:rPr>
          <w:b/>
          <w:sz w:val="26"/>
          <w:szCs w:val="26"/>
        </w:rPr>
        <w:tab/>
      </w:r>
      <w:r>
        <w:rPr>
          <w:b/>
          <w:sz w:val="26"/>
          <w:szCs w:val="26"/>
        </w:rPr>
        <w:tab/>
      </w:r>
      <w:r w:rsidR="00FE0228">
        <w:rPr>
          <w:b/>
          <w:sz w:val="26"/>
          <w:szCs w:val="26"/>
        </w:rPr>
        <w:tab/>
      </w:r>
      <w:r w:rsidR="00FE0228">
        <w:rPr>
          <w:b/>
          <w:sz w:val="26"/>
          <w:szCs w:val="26"/>
        </w:rPr>
        <w:tab/>
      </w:r>
      <w:r w:rsidR="00FE0228">
        <w:rPr>
          <w:b/>
          <w:sz w:val="26"/>
          <w:szCs w:val="26"/>
        </w:rPr>
        <w:tab/>
      </w:r>
      <w:r>
        <w:rPr>
          <w:b/>
          <w:sz w:val="26"/>
          <w:szCs w:val="26"/>
        </w:rPr>
        <w:t>Applicant</w:t>
      </w:r>
      <w:r w:rsidR="00FE0228">
        <w:rPr>
          <w:b/>
          <w:sz w:val="26"/>
          <w:szCs w:val="26"/>
        </w:rPr>
        <w:t xml:space="preserve">  </w:t>
      </w:r>
    </w:p>
    <w:p w:rsidR="00FE0228" w:rsidRDefault="00FE0228" w:rsidP="00FE0228">
      <w:pPr>
        <w:spacing w:line="360" w:lineRule="auto"/>
        <w:ind w:left="2880" w:hanging="2880"/>
        <w:jc w:val="both"/>
        <w:rPr>
          <w:sz w:val="26"/>
          <w:szCs w:val="26"/>
        </w:rPr>
      </w:pPr>
    </w:p>
    <w:p w:rsidR="00FE0228" w:rsidRPr="00F2715F" w:rsidRDefault="00FE0228" w:rsidP="00FE0228">
      <w:pPr>
        <w:spacing w:line="360" w:lineRule="auto"/>
        <w:ind w:left="2880" w:hanging="2880"/>
        <w:jc w:val="both"/>
        <w:rPr>
          <w:sz w:val="26"/>
          <w:szCs w:val="26"/>
        </w:rPr>
      </w:pPr>
      <w:r w:rsidRPr="00F2715F">
        <w:rPr>
          <w:sz w:val="26"/>
          <w:szCs w:val="26"/>
        </w:rPr>
        <w:t xml:space="preserve">And </w:t>
      </w:r>
    </w:p>
    <w:p w:rsidR="00FE0228" w:rsidRDefault="00FE0228" w:rsidP="00FE0228">
      <w:pPr>
        <w:pStyle w:val="NoSpacing"/>
      </w:pPr>
    </w:p>
    <w:p w:rsidR="00FE0228" w:rsidRDefault="00F34F59" w:rsidP="00FE0228">
      <w:pPr>
        <w:spacing w:line="360" w:lineRule="auto"/>
        <w:jc w:val="both"/>
        <w:rPr>
          <w:b/>
          <w:sz w:val="26"/>
          <w:szCs w:val="26"/>
        </w:rPr>
      </w:pPr>
      <w:r>
        <w:rPr>
          <w:b/>
          <w:sz w:val="26"/>
          <w:szCs w:val="26"/>
        </w:rPr>
        <w:t>ALFRED SIPHO DLAMINI</w:t>
      </w:r>
      <w:r w:rsidR="00FE0228">
        <w:rPr>
          <w:b/>
          <w:sz w:val="26"/>
          <w:szCs w:val="26"/>
        </w:rPr>
        <w:tab/>
      </w:r>
      <w:r w:rsidR="00FE0228">
        <w:rPr>
          <w:b/>
          <w:sz w:val="26"/>
          <w:szCs w:val="26"/>
        </w:rPr>
        <w:tab/>
      </w:r>
      <w:r w:rsidR="00FE0228">
        <w:rPr>
          <w:b/>
          <w:sz w:val="26"/>
          <w:szCs w:val="26"/>
        </w:rPr>
        <w:tab/>
      </w:r>
      <w:r w:rsidR="00FE0228">
        <w:rPr>
          <w:b/>
          <w:sz w:val="26"/>
          <w:szCs w:val="26"/>
        </w:rPr>
        <w:tab/>
      </w:r>
      <w:r w:rsidR="00FE0228">
        <w:rPr>
          <w:b/>
          <w:sz w:val="26"/>
          <w:szCs w:val="26"/>
        </w:rPr>
        <w:tab/>
      </w:r>
      <w:r w:rsidR="00FE0228">
        <w:rPr>
          <w:b/>
          <w:sz w:val="26"/>
          <w:szCs w:val="26"/>
        </w:rPr>
        <w:tab/>
      </w:r>
      <w:r>
        <w:rPr>
          <w:b/>
          <w:sz w:val="26"/>
          <w:szCs w:val="26"/>
        </w:rPr>
        <w:t>R</w:t>
      </w:r>
      <w:r w:rsidR="00FE0228">
        <w:rPr>
          <w:b/>
          <w:sz w:val="26"/>
          <w:szCs w:val="26"/>
        </w:rPr>
        <w:t>e</w:t>
      </w:r>
      <w:r>
        <w:rPr>
          <w:b/>
          <w:sz w:val="26"/>
          <w:szCs w:val="26"/>
        </w:rPr>
        <w:t>spo</w:t>
      </w:r>
      <w:r w:rsidR="00FE0228">
        <w:rPr>
          <w:b/>
          <w:sz w:val="26"/>
          <w:szCs w:val="26"/>
        </w:rPr>
        <w:t>nd</w:t>
      </w:r>
      <w:r>
        <w:rPr>
          <w:b/>
          <w:sz w:val="26"/>
          <w:szCs w:val="26"/>
        </w:rPr>
        <w:t>e</w:t>
      </w:r>
      <w:r w:rsidR="00FE0228">
        <w:rPr>
          <w:b/>
          <w:sz w:val="26"/>
          <w:szCs w:val="26"/>
        </w:rPr>
        <w:t xml:space="preserve">nt </w:t>
      </w:r>
    </w:p>
    <w:p w:rsidR="00FE0228" w:rsidRDefault="00FE0228" w:rsidP="00FE0228">
      <w:pPr>
        <w:spacing w:line="360" w:lineRule="auto"/>
        <w:jc w:val="both"/>
        <w:rPr>
          <w:b/>
          <w:sz w:val="26"/>
          <w:szCs w:val="26"/>
        </w:rPr>
      </w:pPr>
    </w:p>
    <w:p w:rsidR="00FE0228" w:rsidRPr="00994D4A" w:rsidRDefault="00FE0228" w:rsidP="00FE0228">
      <w:pPr>
        <w:spacing w:line="360" w:lineRule="auto"/>
        <w:ind w:left="2160" w:hanging="2160"/>
        <w:jc w:val="both"/>
        <w:rPr>
          <w:b/>
          <w:sz w:val="26"/>
          <w:szCs w:val="26"/>
        </w:rPr>
      </w:pPr>
      <w:r>
        <w:rPr>
          <w:b/>
          <w:sz w:val="26"/>
          <w:szCs w:val="26"/>
        </w:rPr>
        <w:t>Neutral citation:</w:t>
      </w:r>
      <w:r>
        <w:rPr>
          <w:b/>
          <w:sz w:val="26"/>
          <w:szCs w:val="26"/>
        </w:rPr>
        <w:tab/>
      </w:r>
      <w:proofErr w:type="spellStart"/>
      <w:r w:rsidR="00F34F59" w:rsidRPr="00994D4A">
        <w:rPr>
          <w:b/>
          <w:sz w:val="26"/>
          <w:szCs w:val="26"/>
        </w:rPr>
        <w:t>Jabulani</w:t>
      </w:r>
      <w:proofErr w:type="spellEnd"/>
      <w:r w:rsidR="00F34F59" w:rsidRPr="00994D4A">
        <w:rPr>
          <w:b/>
          <w:sz w:val="26"/>
          <w:szCs w:val="26"/>
        </w:rPr>
        <w:t xml:space="preserve"> </w:t>
      </w:r>
      <w:proofErr w:type="spellStart"/>
      <w:r w:rsidR="00F34F59" w:rsidRPr="00994D4A">
        <w:rPr>
          <w:b/>
          <w:sz w:val="26"/>
          <w:szCs w:val="26"/>
        </w:rPr>
        <w:t>Patric</w:t>
      </w:r>
      <w:proofErr w:type="spellEnd"/>
      <w:r w:rsidR="00F34F59" w:rsidRPr="00994D4A">
        <w:rPr>
          <w:b/>
          <w:sz w:val="26"/>
          <w:szCs w:val="26"/>
        </w:rPr>
        <w:t xml:space="preserve"> </w:t>
      </w:r>
      <w:proofErr w:type="spellStart"/>
      <w:r w:rsidR="00F34F59" w:rsidRPr="00994D4A">
        <w:rPr>
          <w:b/>
          <w:sz w:val="26"/>
          <w:szCs w:val="26"/>
        </w:rPr>
        <w:t>Tibane</w:t>
      </w:r>
      <w:proofErr w:type="spellEnd"/>
      <w:r w:rsidR="00F34F59" w:rsidRPr="00994D4A">
        <w:rPr>
          <w:b/>
          <w:sz w:val="26"/>
          <w:szCs w:val="26"/>
        </w:rPr>
        <w:t xml:space="preserve"> </w:t>
      </w:r>
      <w:r w:rsidRPr="00994D4A">
        <w:rPr>
          <w:b/>
          <w:sz w:val="26"/>
          <w:szCs w:val="26"/>
        </w:rPr>
        <w:t xml:space="preserve">v </w:t>
      </w:r>
      <w:r w:rsidR="00F34F59" w:rsidRPr="00994D4A">
        <w:rPr>
          <w:b/>
          <w:sz w:val="26"/>
          <w:szCs w:val="26"/>
        </w:rPr>
        <w:t xml:space="preserve">Alfred </w:t>
      </w:r>
      <w:proofErr w:type="spellStart"/>
      <w:r w:rsidR="00F34F59" w:rsidRPr="00994D4A">
        <w:rPr>
          <w:b/>
          <w:sz w:val="26"/>
          <w:szCs w:val="26"/>
        </w:rPr>
        <w:t>Sipho</w:t>
      </w:r>
      <w:proofErr w:type="spellEnd"/>
      <w:r w:rsidR="00F34F59" w:rsidRPr="00994D4A">
        <w:rPr>
          <w:b/>
          <w:sz w:val="26"/>
          <w:szCs w:val="26"/>
        </w:rPr>
        <w:t xml:space="preserve"> </w:t>
      </w:r>
      <w:proofErr w:type="spellStart"/>
      <w:r w:rsidR="00F34F59" w:rsidRPr="00994D4A">
        <w:rPr>
          <w:b/>
          <w:sz w:val="26"/>
          <w:szCs w:val="26"/>
        </w:rPr>
        <w:t>Dlamini</w:t>
      </w:r>
      <w:proofErr w:type="spellEnd"/>
      <w:r w:rsidRPr="00994D4A">
        <w:rPr>
          <w:b/>
          <w:sz w:val="26"/>
          <w:szCs w:val="26"/>
        </w:rPr>
        <w:t xml:space="preserve"> (</w:t>
      </w:r>
      <w:r w:rsidR="00F34F59" w:rsidRPr="00994D4A">
        <w:rPr>
          <w:b/>
          <w:sz w:val="26"/>
          <w:szCs w:val="26"/>
        </w:rPr>
        <w:t>240</w:t>
      </w:r>
      <w:r w:rsidRPr="00994D4A">
        <w:rPr>
          <w:b/>
          <w:sz w:val="26"/>
          <w:szCs w:val="26"/>
        </w:rPr>
        <w:t>0/201</w:t>
      </w:r>
      <w:r w:rsidR="00F34F59" w:rsidRPr="00994D4A">
        <w:rPr>
          <w:b/>
          <w:sz w:val="26"/>
          <w:szCs w:val="26"/>
        </w:rPr>
        <w:t>1</w:t>
      </w:r>
      <w:r w:rsidRPr="00994D4A">
        <w:rPr>
          <w:b/>
          <w:sz w:val="26"/>
          <w:szCs w:val="26"/>
        </w:rPr>
        <w:t xml:space="preserve">) [2013] SZHC </w:t>
      </w:r>
      <w:r w:rsidR="00CF7078" w:rsidRPr="00994D4A">
        <w:rPr>
          <w:b/>
          <w:sz w:val="26"/>
          <w:szCs w:val="26"/>
        </w:rPr>
        <w:t xml:space="preserve">25 </w:t>
      </w:r>
      <w:r w:rsidRPr="00994D4A">
        <w:rPr>
          <w:b/>
          <w:sz w:val="26"/>
          <w:szCs w:val="26"/>
        </w:rPr>
        <w:t>(</w:t>
      </w:r>
      <w:r w:rsidR="00994D4A" w:rsidRPr="00994D4A">
        <w:rPr>
          <w:b/>
          <w:sz w:val="26"/>
          <w:szCs w:val="26"/>
        </w:rPr>
        <w:t>28</w:t>
      </w:r>
      <w:r w:rsidR="00994D4A" w:rsidRPr="00994D4A">
        <w:rPr>
          <w:b/>
          <w:sz w:val="26"/>
          <w:szCs w:val="26"/>
          <w:vertAlign w:val="superscript"/>
        </w:rPr>
        <w:t>th</w:t>
      </w:r>
      <w:r w:rsidR="00994D4A" w:rsidRPr="00994D4A">
        <w:rPr>
          <w:b/>
          <w:sz w:val="26"/>
          <w:szCs w:val="26"/>
        </w:rPr>
        <w:t xml:space="preserve"> </w:t>
      </w:r>
      <w:r w:rsidRPr="00994D4A">
        <w:rPr>
          <w:b/>
          <w:sz w:val="26"/>
          <w:szCs w:val="26"/>
        </w:rPr>
        <w:t>February 2013)</w:t>
      </w:r>
      <w:r w:rsidR="001F78B9">
        <w:rPr>
          <w:b/>
          <w:sz w:val="26"/>
          <w:szCs w:val="26"/>
        </w:rPr>
        <w:t xml:space="preserve"> (reportable)</w:t>
      </w:r>
    </w:p>
    <w:p w:rsidR="00FE0228" w:rsidRDefault="00FE0228" w:rsidP="00FE0228">
      <w:pPr>
        <w:jc w:val="both"/>
        <w:rPr>
          <w:sz w:val="26"/>
          <w:szCs w:val="26"/>
        </w:rPr>
      </w:pPr>
    </w:p>
    <w:p w:rsidR="00FE0228" w:rsidRDefault="00FE0228" w:rsidP="00FE0228">
      <w:pPr>
        <w:jc w:val="both"/>
        <w:rPr>
          <w:sz w:val="26"/>
          <w:szCs w:val="26"/>
        </w:rPr>
      </w:pPr>
      <w:r w:rsidRPr="00415520">
        <w:rPr>
          <w:b/>
          <w:sz w:val="26"/>
          <w:szCs w:val="26"/>
        </w:rPr>
        <w:t>Coram:</w:t>
      </w:r>
      <w:r>
        <w:rPr>
          <w:sz w:val="26"/>
          <w:szCs w:val="26"/>
        </w:rPr>
        <w:tab/>
      </w:r>
      <w:r>
        <w:rPr>
          <w:sz w:val="26"/>
          <w:szCs w:val="26"/>
        </w:rPr>
        <w:tab/>
        <w:t xml:space="preserve">M. </w:t>
      </w:r>
      <w:proofErr w:type="spellStart"/>
      <w:r>
        <w:rPr>
          <w:sz w:val="26"/>
          <w:szCs w:val="26"/>
        </w:rPr>
        <w:t>Dlamini</w:t>
      </w:r>
      <w:proofErr w:type="spellEnd"/>
      <w:r>
        <w:rPr>
          <w:sz w:val="26"/>
          <w:szCs w:val="26"/>
        </w:rPr>
        <w:t xml:space="preserve"> J.</w:t>
      </w:r>
    </w:p>
    <w:p w:rsidR="00FE0228" w:rsidRDefault="00FE0228" w:rsidP="00FE0228">
      <w:pPr>
        <w:jc w:val="both"/>
        <w:rPr>
          <w:sz w:val="26"/>
          <w:szCs w:val="26"/>
        </w:rPr>
      </w:pPr>
    </w:p>
    <w:p w:rsidR="00FE0228" w:rsidRDefault="00FE0228" w:rsidP="00FE0228">
      <w:pPr>
        <w:jc w:val="both"/>
        <w:rPr>
          <w:sz w:val="26"/>
          <w:szCs w:val="26"/>
        </w:rPr>
      </w:pPr>
      <w:r w:rsidRPr="00415520">
        <w:rPr>
          <w:b/>
          <w:sz w:val="26"/>
          <w:szCs w:val="26"/>
        </w:rPr>
        <w:t>Heard:</w:t>
      </w:r>
      <w:r>
        <w:rPr>
          <w:sz w:val="26"/>
          <w:szCs w:val="26"/>
        </w:rPr>
        <w:tab/>
      </w:r>
      <w:r>
        <w:rPr>
          <w:sz w:val="26"/>
          <w:szCs w:val="26"/>
        </w:rPr>
        <w:tab/>
        <w:t>2</w:t>
      </w:r>
      <w:r w:rsidR="00F34F59">
        <w:rPr>
          <w:sz w:val="26"/>
          <w:szCs w:val="26"/>
        </w:rPr>
        <w:t>5</w:t>
      </w:r>
      <w:r w:rsidRPr="007172E6">
        <w:rPr>
          <w:sz w:val="26"/>
          <w:szCs w:val="26"/>
          <w:vertAlign w:val="superscript"/>
        </w:rPr>
        <w:t>th</w:t>
      </w:r>
      <w:r w:rsidR="0099061D">
        <w:rPr>
          <w:sz w:val="26"/>
          <w:szCs w:val="26"/>
        </w:rPr>
        <w:t xml:space="preserve"> </w:t>
      </w:r>
      <w:r>
        <w:rPr>
          <w:sz w:val="26"/>
          <w:szCs w:val="26"/>
        </w:rPr>
        <w:t>September 2012</w:t>
      </w:r>
    </w:p>
    <w:p w:rsidR="00FE0228" w:rsidRDefault="00FE0228" w:rsidP="00FE0228">
      <w:pPr>
        <w:jc w:val="both"/>
        <w:rPr>
          <w:sz w:val="26"/>
          <w:szCs w:val="26"/>
        </w:rPr>
      </w:pPr>
    </w:p>
    <w:p w:rsidR="00FE0228" w:rsidRDefault="00FE0228" w:rsidP="00FE0228">
      <w:pPr>
        <w:jc w:val="both"/>
        <w:rPr>
          <w:sz w:val="26"/>
          <w:szCs w:val="26"/>
        </w:rPr>
      </w:pPr>
      <w:r w:rsidRPr="00415520">
        <w:rPr>
          <w:b/>
          <w:sz w:val="26"/>
          <w:szCs w:val="26"/>
        </w:rPr>
        <w:t>Delivered:</w:t>
      </w:r>
      <w:r>
        <w:rPr>
          <w:sz w:val="26"/>
          <w:szCs w:val="26"/>
        </w:rPr>
        <w:tab/>
      </w:r>
      <w:r>
        <w:rPr>
          <w:sz w:val="26"/>
          <w:szCs w:val="26"/>
        </w:rPr>
        <w:tab/>
      </w:r>
      <w:r w:rsidR="00994D4A">
        <w:rPr>
          <w:sz w:val="26"/>
          <w:szCs w:val="26"/>
        </w:rPr>
        <w:t>28</w:t>
      </w:r>
      <w:r w:rsidR="00994D4A" w:rsidRPr="00994D4A">
        <w:rPr>
          <w:sz w:val="26"/>
          <w:szCs w:val="26"/>
          <w:vertAlign w:val="superscript"/>
        </w:rPr>
        <w:t>th</w:t>
      </w:r>
      <w:r w:rsidR="00994D4A">
        <w:rPr>
          <w:sz w:val="26"/>
          <w:szCs w:val="26"/>
        </w:rPr>
        <w:t xml:space="preserve"> </w:t>
      </w:r>
      <w:r>
        <w:rPr>
          <w:sz w:val="26"/>
          <w:szCs w:val="26"/>
        </w:rPr>
        <w:t>February 2013</w:t>
      </w:r>
    </w:p>
    <w:p w:rsidR="00FE0228" w:rsidRDefault="00FE0228" w:rsidP="00FE0228">
      <w:pPr>
        <w:spacing w:line="360" w:lineRule="auto"/>
        <w:ind w:left="1440" w:hanging="1440"/>
        <w:jc w:val="both"/>
        <w:rPr>
          <w:sz w:val="26"/>
          <w:szCs w:val="26"/>
        </w:rPr>
      </w:pPr>
      <w:r>
        <w:rPr>
          <w:sz w:val="26"/>
          <w:szCs w:val="26"/>
        </w:rPr>
        <w:tab/>
      </w:r>
    </w:p>
    <w:p w:rsidR="005A14C7" w:rsidRDefault="005A14C7" w:rsidP="00FE0228">
      <w:pPr>
        <w:spacing w:line="360" w:lineRule="auto"/>
        <w:ind w:left="1440" w:hanging="1440"/>
        <w:jc w:val="both"/>
        <w:rPr>
          <w:sz w:val="26"/>
          <w:szCs w:val="26"/>
        </w:rPr>
      </w:pPr>
    </w:p>
    <w:p w:rsidR="00FE0228" w:rsidRPr="000F6C3D" w:rsidRDefault="005A14C7" w:rsidP="00FE0228">
      <w:pPr>
        <w:pStyle w:val="ListParagraph"/>
        <w:spacing w:line="360" w:lineRule="auto"/>
        <w:ind w:left="1440"/>
        <w:jc w:val="both"/>
        <w:rPr>
          <w:sz w:val="26"/>
          <w:szCs w:val="26"/>
        </w:rPr>
      </w:pPr>
      <w:r>
        <w:rPr>
          <w:i/>
          <w:sz w:val="26"/>
          <w:szCs w:val="26"/>
        </w:rPr>
        <w:t xml:space="preserve">Husband marital power – exercise of marital power where there is </w:t>
      </w:r>
      <w:r w:rsidR="0099061D">
        <w:rPr>
          <w:i/>
          <w:sz w:val="26"/>
          <w:szCs w:val="26"/>
        </w:rPr>
        <w:t xml:space="preserve">private or voluntary </w:t>
      </w:r>
      <w:r>
        <w:rPr>
          <w:i/>
          <w:sz w:val="26"/>
          <w:szCs w:val="26"/>
        </w:rPr>
        <w:t xml:space="preserve">separation – possession </w:t>
      </w:r>
      <w:r w:rsidR="001F78B9">
        <w:rPr>
          <w:i/>
          <w:sz w:val="26"/>
          <w:szCs w:val="26"/>
        </w:rPr>
        <w:t xml:space="preserve">– agreement of parties in relation to matrimonial assets binding between themselves and not creditors-  keeping of </w:t>
      </w:r>
      <w:proofErr w:type="spellStart"/>
      <w:r w:rsidR="001F78B9">
        <w:rPr>
          <w:i/>
          <w:sz w:val="26"/>
          <w:szCs w:val="26"/>
        </w:rPr>
        <w:t>m</w:t>
      </w:r>
      <w:r w:rsidR="0099061D">
        <w:rPr>
          <w:i/>
          <w:sz w:val="26"/>
          <w:szCs w:val="26"/>
        </w:rPr>
        <w:t>e</w:t>
      </w:r>
      <w:r w:rsidR="001F78B9">
        <w:rPr>
          <w:i/>
          <w:sz w:val="26"/>
          <w:szCs w:val="26"/>
        </w:rPr>
        <w:t>rx</w:t>
      </w:r>
      <w:proofErr w:type="spellEnd"/>
      <w:r w:rsidR="0099061D">
        <w:rPr>
          <w:i/>
          <w:sz w:val="26"/>
          <w:szCs w:val="26"/>
        </w:rPr>
        <w:t xml:space="preserve"> does</w:t>
      </w:r>
      <w:r w:rsidR="001F78B9">
        <w:rPr>
          <w:i/>
          <w:sz w:val="26"/>
          <w:szCs w:val="26"/>
        </w:rPr>
        <w:t xml:space="preserve"> not necessarily mean possession.</w:t>
      </w:r>
    </w:p>
    <w:p w:rsidR="00FE0228" w:rsidRDefault="00FE0228" w:rsidP="00FE0228">
      <w:pPr>
        <w:spacing w:line="360" w:lineRule="auto"/>
        <w:ind w:left="1440" w:hanging="1440"/>
        <w:jc w:val="both"/>
        <w:rPr>
          <w:sz w:val="26"/>
          <w:szCs w:val="26"/>
        </w:rPr>
      </w:pPr>
    </w:p>
    <w:p w:rsidR="005A14C7" w:rsidRDefault="005A14C7" w:rsidP="00FE0228">
      <w:pPr>
        <w:spacing w:line="360" w:lineRule="auto"/>
        <w:ind w:left="1440" w:hanging="1440"/>
        <w:jc w:val="both"/>
        <w:rPr>
          <w:sz w:val="26"/>
          <w:szCs w:val="26"/>
        </w:rPr>
      </w:pPr>
    </w:p>
    <w:p w:rsidR="00FE0228" w:rsidRDefault="00FE0228" w:rsidP="00FE0228">
      <w:pPr>
        <w:spacing w:line="360" w:lineRule="auto"/>
        <w:ind w:left="1440" w:hanging="1440"/>
        <w:jc w:val="both"/>
        <w:rPr>
          <w:sz w:val="26"/>
          <w:szCs w:val="26"/>
        </w:rPr>
      </w:pPr>
    </w:p>
    <w:p w:rsidR="00277A0A" w:rsidRDefault="00FE0228" w:rsidP="005A14C7">
      <w:pPr>
        <w:spacing w:line="360" w:lineRule="auto"/>
        <w:ind w:left="1440" w:hanging="1440"/>
        <w:jc w:val="both"/>
        <w:rPr>
          <w:sz w:val="26"/>
          <w:szCs w:val="26"/>
        </w:rPr>
      </w:pPr>
      <w:r w:rsidRPr="000F6C3D">
        <w:rPr>
          <w:sz w:val="26"/>
          <w:szCs w:val="26"/>
        </w:rPr>
        <w:t>Summary:</w:t>
      </w:r>
      <w:r w:rsidRPr="000F6C3D">
        <w:rPr>
          <w:sz w:val="26"/>
          <w:szCs w:val="26"/>
        </w:rPr>
        <w:tab/>
      </w:r>
      <w:r w:rsidR="005A14C7">
        <w:rPr>
          <w:sz w:val="26"/>
          <w:szCs w:val="26"/>
        </w:rPr>
        <w:t xml:space="preserve">The </w:t>
      </w:r>
      <w:r>
        <w:rPr>
          <w:sz w:val="26"/>
          <w:szCs w:val="26"/>
        </w:rPr>
        <w:t xml:space="preserve">plaintiff </w:t>
      </w:r>
      <w:r w:rsidR="005A14C7">
        <w:rPr>
          <w:sz w:val="26"/>
          <w:szCs w:val="26"/>
        </w:rPr>
        <w:t>has instituted action proceedings, for a return of a motor vehicle from defendant</w:t>
      </w:r>
      <w:r w:rsidR="00973090">
        <w:rPr>
          <w:sz w:val="26"/>
          <w:szCs w:val="26"/>
        </w:rPr>
        <w:t xml:space="preserve">.   The said </w:t>
      </w:r>
      <w:proofErr w:type="spellStart"/>
      <w:r w:rsidR="00973090">
        <w:rPr>
          <w:sz w:val="26"/>
          <w:szCs w:val="26"/>
        </w:rPr>
        <w:t>merx</w:t>
      </w:r>
      <w:proofErr w:type="spellEnd"/>
      <w:r w:rsidR="00973090">
        <w:rPr>
          <w:sz w:val="26"/>
          <w:szCs w:val="26"/>
        </w:rPr>
        <w:t xml:space="preserve"> came into the possession of defendant by reason that it was left by plaintiff’s estranged wife.</w:t>
      </w:r>
    </w:p>
    <w:p w:rsidR="00973090" w:rsidRDefault="00973090" w:rsidP="005A14C7">
      <w:pPr>
        <w:spacing w:line="360" w:lineRule="auto"/>
        <w:ind w:left="1440" w:hanging="1440"/>
        <w:jc w:val="both"/>
        <w:rPr>
          <w:sz w:val="26"/>
          <w:szCs w:val="26"/>
        </w:rPr>
      </w:pPr>
    </w:p>
    <w:p w:rsidR="00973090" w:rsidRDefault="00973090" w:rsidP="005A14C7">
      <w:pPr>
        <w:spacing w:line="360" w:lineRule="auto"/>
        <w:ind w:left="1440" w:hanging="1440"/>
        <w:jc w:val="both"/>
        <w:rPr>
          <w:sz w:val="26"/>
          <w:szCs w:val="26"/>
        </w:rPr>
      </w:pPr>
      <w:r>
        <w:rPr>
          <w:sz w:val="26"/>
          <w:szCs w:val="26"/>
        </w:rPr>
        <w:t>[1]</w:t>
      </w:r>
      <w:r>
        <w:rPr>
          <w:sz w:val="26"/>
          <w:szCs w:val="26"/>
        </w:rPr>
        <w:tab/>
        <w:t>The background to this action is briefly that the plaintiff and defendant’s sister contracted</w:t>
      </w:r>
      <w:r w:rsidR="00830C0B">
        <w:rPr>
          <w:sz w:val="26"/>
          <w:szCs w:val="26"/>
        </w:rPr>
        <w:t xml:space="preserve"> a</w:t>
      </w:r>
      <w:r>
        <w:rPr>
          <w:sz w:val="26"/>
          <w:szCs w:val="26"/>
        </w:rPr>
        <w:t xml:space="preserve"> civil rites marriage in 1988.  The marriage was in community of property.  In 2008 the couple separated following their restrained relationship.  It is common cause that during their separation, the plaintiff’s wife kept with her the motor vehicle</w:t>
      </w:r>
      <w:r w:rsidR="00830C0B">
        <w:rPr>
          <w:sz w:val="26"/>
          <w:szCs w:val="26"/>
        </w:rPr>
        <w:t xml:space="preserve"> which</w:t>
      </w:r>
      <w:r>
        <w:rPr>
          <w:sz w:val="26"/>
          <w:szCs w:val="26"/>
        </w:rPr>
        <w:t xml:space="preserve"> is now contended.  In 2010, the plaintiff</w:t>
      </w:r>
      <w:r w:rsidR="00830C0B">
        <w:rPr>
          <w:sz w:val="26"/>
          <w:szCs w:val="26"/>
        </w:rPr>
        <w:t>’s</w:t>
      </w:r>
      <w:r>
        <w:rPr>
          <w:sz w:val="26"/>
          <w:szCs w:val="26"/>
        </w:rPr>
        <w:t xml:space="preserve"> wife, in search for greener pastures left the country, leaving the said motor vehicle to the custody of defendant.</w:t>
      </w:r>
    </w:p>
    <w:p w:rsidR="00973090" w:rsidRDefault="00973090" w:rsidP="005A14C7">
      <w:pPr>
        <w:spacing w:line="360" w:lineRule="auto"/>
        <w:ind w:left="1440" w:hanging="1440"/>
        <w:jc w:val="both"/>
        <w:rPr>
          <w:sz w:val="26"/>
          <w:szCs w:val="26"/>
        </w:rPr>
      </w:pPr>
    </w:p>
    <w:p w:rsidR="00973090" w:rsidRDefault="00973090" w:rsidP="005A14C7">
      <w:pPr>
        <w:spacing w:line="360" w:lineRule="auto"/>
        <w:ind w:left="1440" w:hanging="1440"/>
        <w:jc w:val="both"/>
        <w:rPr>
          <w:sz w:val="26"/>
          <w:szCs w:val="26"/>
        </w:rPr>
      </w:pPr>
      <w:r>
        <w:rPr>
          <w:sz w:val="26"/>
          <w:szCs w:val="26"/>
        </w:rPr>
        <w:t>[2]</w:t>
      </w:r>
      <w:r>
        <w:rPr>
          <w:sz w:val="26"/>
          <w:szCs w:val="26"/>
        </w:rPr>
        <w:tab/>
        <w:t xml:space="preserve">Applicant claims that as the motor vehicle forms part of the matrimonial assets </w:t>
      </w:r>
      <w:r w:rsidR="0099125E">
        <w:rPr>
          <w:sz w:val="26"/>
          <w:szCs w:val="26"/>
        </w:rPr>
        <w:t>and owing to the principle that as the head of the family he is endowed with the marital power over matrimonial property, the motor vehicle should be in his possession.</w:t>
      </w:r>
    </w:p>
    <w:p w:rsidR="0099125E" w:rsidRDefault="0099125E" w:rsidP="005A14C7">
      <w:pPr>
        <w:spacing w:line="360" w:lineRule="auto"/>
        <w:ind w:left="1440" w:hanging="1440"/>
        <w:jc w:val="both"/>
        <w:rPr>
          <w:sz w:val="26"/>
          <w:szCs w:val="26"/>
        </w:rPr>
      </w:pPr>
    </w:p>
    <w:p w:rsidR="0099125E" w:rsidRDefault="0099125E" w:rsidP="005A14C7">
      <w:pPr>
        <w:spacing w:line="360" w:lineRule="auto"/>
        <w:ind w:left="1440" w:hanging="1440"/>
        <w:jc w:val="both"/>
        <w:rPr>
          <w:sz w:val="26"/>
          <w:szCs w:val="26"/>
        </w:rPr>
      </w:pPr>
      <w:r>
        <w:rPr>
          <w:sz w:val="26"/>
          <w:szCs w:val="26"/>
        </w:rPr>
        <w:t>[3]</w:t>
      </w:r>
      <w:r>
        <w:rPr>
          <w:sz w:val="26"/>
          <w:szCs w:val="26"/>
        </w:rPr>
        <w:tab/>
        <w:t xml:space="preserve">The issue for determination is whether applicant is entitled to the return of the </w:t>
      </w:r>
      <w:proofErr w:type="spellStart"/>
      <w:r>
        <w:rPr>
          <w:sz w:val="26"/>
          <w:szCs w:val="26"/>
        </w:rPr>
        <w:t>merx</w:t>
      </w:r>
      <w:proofErr w:type="spellEnd"/>
      <w:r>
        <w:rPr>
          <w:sz w:val="26"/>
          <w:szCs w:val="26"/>
        </w:rPr>
        <w:t>.</w:t>
      </w:r>
    </w:p>
    <w:p w:rsidR="0099125E" w:rsidRDefault="0099125E" w:rsidP="005A14C7">
      <w:pPr>
        <w:spacing w:line="360" w:lineRule="auto"/>
        <w:ind w:left="1440" w:hanging="1440"/>
        <w:jc w:val="both"/>
        <w:rPr>
          <w:sz w:val="26"/>
          <w:szCs w:val="26"/>
        </w:rPr>
      </w:pPr>
    </w:p>
    <w:p w:rsidR="0099125E" w:rsidRDefault="0099125E" w:rsidP="005A14C7">
      <w:pPr>
        <w:spacing w:line="360" w:lineRule="auto"/>
        <w:ind w:left="1440" w:hanging="1440"/>
        <w:jc w:val="both"/>
        <w:rPr>
          <w:sz w:val="26"/>
          <w:szCs w:val="26"/>
        </w:rPr>
      </w:pPr>
      <w:r>
        <w:rPr>
          <w:sz w:val="26"/>
          <w:szCs w:val="26"/>
        </w:rPr>
        <w:t>[4]</w:t>
      </w:r>
      <w:r>
        <w:rPr>
          <w:sz w:val="26"/>
          <w:szCs w:val="26"/>
        </w:rPr>
        <w:tab/>
        <w:t>Addressing this issue</w:t>
      </w:r>
      <w:r w:rsidR="00830C0B">
        <w:rPr>
          <w:sz w:val="26"/>
          <w:szCs w:val="26"/>
        </w:rPr>
        <w:t>,</w:t>
      </w:r>
      <w:r>
        <w:rPr>
          <w:sz w:val="26"/>
          <w:szCs w:val="26"/>
        </w:rPr>
        <w:t xml:space="preserve"> defendant avers at paragraph</w:t>
      </w:r>
      <w:r w:rsidR="006C3165">
        <w:rPr>
          <w:sz w:val="26"/>
          <w:szCs w:val="26"/>
        </w:rPr>
        <w:t xml:space="preserve"> 7.21 and 8 of the answering affidavit:</w:t>
      </w:r>
    </w:p>
    <w:p w:rsidR="006C3165" w:rsidRDefault="006C3165" w:rsidP="005A14C7">
      <w:pPr>
        <w:spacing w:line="360" w:lineRule="auto"/>
        <w:ind w:left="1440" w:hanging="1440"/>
        <w:jc w:val="both"/>
        <w:rPr>
          <w:sz w:val="26"/>
          <w:szCs w:val="26"/>
        </w:rPr>
      </w:pPr>
    </w:p>
    <w:p w:rsidR="006C3165" w:rsidRPr="00811C66" w:rsidRDefault="006C3165" w:rsidP="006C3165">
      <w:pPr>
        <w:spacing w:line="360" w:lineRule="auto"/>
        <w:ind w:left="2880" w:hanging="720"/>
        <w:jc w:val="both"/>
        <w:rPr>
          <w:i/>
          <w:sz w:val="26"/>
          <w:szCs w:val="26"/>
        </w:rPr>
      </w:pPr>
      <w:r>
        <w:rPr>
          <w:sz w:val="26"/>
          <w:szCs w:val="26"/>
        </w:rPr>
        <w:t>“</w:t>
      </w:r>
      <w:r w:rsidRPr="00811C66">
        <w:rPr>
          <w:i/>
          <w:sz w:val="26"/>
          <w:szCs w:val="26"/>
        </w:rPr>
        <w:t>7.21</w:t>
      </w:r>
      <w:r w:rsidRPr="00811C66">
        <w:rPr>
          <w:i/>
          <w:sz w:val="26"/>
          <w:szCs w:val="26"/>
        </w:rPr>
        <w:tab/>
        <w:t xml:space="preserve">I have been advised also that since the applicant and his wife are separated, each party is not entitled to demand to take into his or her possession whatever assets are in the custody or possession of the other, especially because they had </w:t>
      </w:r>
      <w:r w:rsidRPr="00811C66">
        <w:rPr>
          <w:i/>
          <w:sz w:val="26"/>
          <w:szCs w:val="26"/>
        </w:rPr>
        <w:lastRenderedPageBreak/>
        <w:t>agreed that the wife should have custody and possession of the motor vehicle for her own use.</w:t>
      </w:r>
    </w:p>
    <w:p w:rsidR="00F34F59" w:rsidRPr="00811C66" w:rsidRDefault="00F34F59" w:rsidP="005A14C7">
      <w:pPr>
        <w:spacing w:line="360" w:lineRule="auto"/>
        <w:jc w:val="both"/>
        <w:rPr>
          <w:i/>
          <w:sz w:val="26"/>
          <w:szCs w:val="26"/>
        </w:rPr>
      </w:pPr>
    </w:p>
    <w:p w:rsidR="00F34F59" w:rsidRPr="00811C66" w:rsidRDefault="006C3165" w:rsidP="005A14C7">
      <w:pPr>
        <w:spacing w:line="360" w:lineRule="auto"/>
        <w:jc w:val="both"/>
        <w:rPr>
          <w:i/>
          <w:sz w:val="26"/>
          <w:szCs w:val="26"/>
        </w:rPr>
      </w:pPr>
      <w:r w:rsidRPr="00811C66">
        <w:rPr>
          <w:i/>
          <w:sz w:val="26"/>
          <w:szCs w:val="26"/>
        </w:rPr>
        <w:tab/>
      </w:r>
      <w:r w:rsidRPr="00811C66">
        <w:rPr>
          <w:i/>
          <w:sz w:val="26"/>
          <w:szCs w:val="26"/>
        </w:rPr>
        <w:tab/>
      </w:r>
      <w:r w:rsidRPr="00811C66">
        <w:rPr>
          <w:i/>
          <w:sz w:val="26"/>
          <w:szCs w:val="26"/>
        </w:rPr>
        <w:tab/>
        <w:t>8.</w:t>
      </w:r>
      <w:r w:rsidRPr="00811C66">
        <w:rPr>
          <w:i/>
          <w:sz w:val="26"/>
          <w:szCs w:val="26"/>
        </w:rPr>
        <w:tab/>
        <w:t>A</w:t>
      </w:r>
      <w:r w:rsidR="00893BDF" w:rsidRPr="00811C66">
        <w:rPr>
          <w:i/>
          <w:sz w:val="26"/>
          <w:szCs w:val="26"/>
        </w:rPr>
        <w:t>d Paragraph 13 and 14</w:t>
      </w:r>
    </w:p>
    <w:p w:rsidR="00893BDF" w:rsidRPr="00811C66" w:rsidRDefault="00893BDF" w:rsidP="00893BDF">
      <w:pPr>
        <w:spacing w:line="360" w:lineRule="auto"/>
        <w:ind w:left="2880"/>
        <w:jc w:val="both"/>
        <w:rPr>
          <w:i/>
          <w:sz w:val="26"/>
          <w:szCs w:val="26"/>
        </w:rPr>
      </w:pPr>
      <w:r w:rsidRPr="00811C66">
        <w:rPr>
          <w:i/>
          <w:sz w:val="26"/>
          <w:szCs w:val="26"/>
        </w:rPr>
        <w:t>Contents therein are denied.  I humbly submit that I cannot release the motor vehicle to applicant or unless my sister instructs me to do so, as she is entitled in law to have use of the motor vehicle especially since she is separated from the applicant, who has in his possession two other motor vehicles belonging to the joint estate.</w:t>
      </w:r>
      <w:r w:rsidR="00811C66">
        <w:rPr>
          <w:i/>
          <w:sz w:val="26"/>
          <w:szCs w:val="26"/>
        </w:rPr>
        <w:t>”</w:t>
      </w:r>
    </w:p>
    <w:p w:rsidR="00811C66" w:rsidRDefault="00811C66" w:rsidP="00811C66">
      <w:pPr>
        <w:spacing w:line="360" w:lineRule="auto"/>
        <w:jc w:val="both"/>
        <w:rPr>
          <w:sz w:val="26"/>
          <w:szCs w:val="26"/>
        </w:rPr>
      </w:pPr>
    </w:p>
    <w:p w:rsidR="00811C66" w:rsidRDefault="00811C66" w:rsidP="003876E4">
      <w:pPr>
        <w:spacing w:line="360" w:lineRule="auto"/>
        <w:ind w:left="1440" w:hanging="1440"/>
        <w:jc w:val="both"/>
        <w:rPr>
          <w:sz w:val="26"/>
          <w:szCs w:val="26"/>
        </w:rPr>
      </w:pPr>
      <w:r>
        <w:rPr>
          <w:sz w:val="26"/>
          <w:szCs w:val="26"/>
        </w:rPr>
        <w:t>[5]</w:t>
      </w:r>
      <w:r>
        <w:rPr>
          <w:sz w:val="26"/>
          <w:szCs w:val="26"/>
        </w:rPr>
        <w:tab/>
        <w:t>In his replying affidavit, applicant avers at his paragraphs 8, 10, 14.1, 14.2, 16.3, 20</w:t>
      </w:r>
    </w:p>
    <w:p w:rsidR="00811C66" w:rsidRDefault="00811C66" w:rsidP="00811C66">
      <w:pPr>
        <w:spacing w:line="360" w:lineRule="auto"/>
        <w:jc w:val="both"/>
        <w:rPr>
          <w:sz w:val="26"/>
          <w:szCs w:val="26"/>
        </w:rPr>
      </w:pPr>
    </w:p>
    <w:p w:rsidR="00F34F59" w:rsidRPr="00D515E6" w:rsidRDefault="001B21E3" w:rsidP="001B21E3">
      <w:pPr>
        <w:spacing w:line="360" w:lineRule="auto"/>
        <w:ind w:left="3600" w:hanging="720"/>
        <w:jc w:val="both"/>
        <w:rPr>
          <w:i/>
          <w:sz w:val="26"/>
          <w:szCs w:val="26"/>
        </w:rPr>
      </w:pPr>
      <w:r w:rsidRPr="00D515E6">
        <w:rPr>
          <w:i/>
          <w:sz w:val="26"/>
          <w:szCs w:val="26"/>
        </w:rPr>
        <w:t>“8.</w:t>
      </w:r>
      <w:r w:rsidRPr="00D515E6">
        <w:rPr>
          <w:i/>
          <w:sz w:val="26"/>
          <w:szCs w:val="26"/>
        </w:rPr>
        <w:tab/>
        <w:t>The respondent has in his papers alleged that he was granted permission to use the motor vehicle by my wife.  The respondent has further alleged that we are currently in separation with my wife, allegations which I deny.</w:t>
      </w:r>
    </w:p>
    <w:p w:rsidR="00C051B1" w:rsidRPr="00D515E6" w:rsidRDefault="00C051B1" w:rsidP="001B21E3">
      <w:pPr>
        <w:spacing w:line="360" w:lineRule="auto"/>
        <w:ind w:left="3600" w:hanging="720"/>
        <w:jc w:val="both"/>
        <w:rPr>
          <w:i/>
          <w:sz w:val="26"/>
          <w:szCs w:val="26"/>
        </w:rPr>
      </w:pPr>
    </w:p>
    <w:p w:rsidR="00C051B1" w:rsidRPr="00D515E6" w:rsidRDefault="00C051B1" w:rsidP="001B21E3">
      <w:pPr>
        <w:spacing w:line="360" w:lineRule="auto"/>
        <w:ind w:left="3600" w:hanging="720"/>
        <w:jc w:val="both"/>
        <w:rPr>
          <w:i/>
          <w:sz w:val="26"/>
          <w:szCs w:val="26"/>
        </w:rPr>
      </w:pPr>
      <w:r w:rsidRPr="00D515E6">
        <w:rPr>
          <w:i/>
          <w:sz w:val="26"/>
          <w:szCs w:val="26"/>
        </w:rPr>
        <w:t>10.</w:t>
      </w:r>
      <w:r w:rsidRPr="00D515E6">
        <w:rPr>
          <w:i/>
          <w:sz w:val="26"/>
          <w:szCs w:val="26"/>
        </w:rPr>
        <w:tab/>
        <w:t xml:space="preserve">The respondent has in his answering affidavit, pointed out that by virtue of my alleged separation with my wife, each spouse is entitled to keep whatever asset is in his or her possession, I submit that the respondent’s allegations are bad in law and </w:t>
      </w:r>
      <w:r w:rsidR="00D515E6" w:rsidRPr="00D515E6">
        <w:rPr>
          <w:i/>
          <w:sz w:val="26"/>
          <w:szCs w:val="26"/>
        </w:rPr>
        <w:t>fall to be dismissed with costs as same are not merited and have no legal basis needless to say that I deny that I am in separation with my wife.</w:t>
      </w:r>
    </w:p>
    <w:p w:rsidR="00D515E6" w:rsidRPr="00D515E6" w:rsidRDefault="00D515E6" w:rsidP="001B21E3">
      <w:pPr>
        <w:spacing w:line="360" w:lineRule="auto"/>
        <w:ind w:left="3600" w:hanging="720"/>
        <w:jc w:val="both"/>
        <w:rPr>
          <w:i/>
          <w:sz w:val="26"/>
          <w:szCs w:val="26"/>
        </w:rPr>
      </w:pPr>
    </w:p>
    <w:p w:rsidR="00D515E6" w:rsidRPr="00D515E6" w:rsidRDefault="00D515E6" w:rsidP="001B21E3">
      <w:pPr>
        <w:spacing w:line="360" w:lineRule="auto"/>
        <w:ind w:left="3600" w:hanging="720"/>
        <w:jc w:val="both"/>
        <w:rPr>
          <w:i/>
          <w:sz w:val="26"/>
          <w:szCs w:val="26"/>
        </w:rPr>
      </w:pPr>
      <w:r w:rsidRPr="00D515E6">
        <w:rPr>
          <w:i/>
          <w:sz w:val="26"/>
          <w:szCs w:val="26"/>
        </w:rPr>
        <w:lastRenderedPageBreak/>
        <w:t>14.1</w:t>
      </w:r>
      <w:r w:rsidRPr="00D515E6">
        <w:rPr>
          <w:i/>
          <w:sz w:val="26"/>
          <w:szCs w:val="26"/>
        </w:rPr>
        <w:tab/>
        <w:t xml:space="preserve">The allegations contained in these paragraphs are denied as if specifically traversed.  In particular, I deny that the respondent was </w:t>
      </w:r>
      <w:proofErr w:type="spellStart"/>
      <w:r w:rsidRPr="00D515E6">
        <w:rPr>
          <w:i/>
          <w:sz w:val="26"/>
          <w:szCs w:val="26"/>
        </w:rPr>
        <w:t>authorised</w:t>
      </w:r>
      <w:proofErr w:type="spellEnd"/>
      <w:r w:rsidRPr="00D515E6">
        <w:rPr>
          <w:i/>
          <w:sz w:val="26"/>
          <w:szCs w:val="26"/>
        </w:rPr>
        <w:t xml:space="preserve"> by my wife to keep possession of our motor vehicle.  Even if he was, which is denied, this was done behind my back and without my authority as owner and administrator of our marital estate.</w:t>
      </w:r>
    </w:p>
    <w:p w:rsidR="00D515E6" w:rsidRPr="00D515E6" w:rsidRDefault="00D515E6" w:rsidP="001B21E3">
      <w:pPr>
        <w:spacing w:line="360" w:lineRule="auto"/>
        <w:ind w:left="3600" w:hanging="720"/>
        <w:jc w:val="both"/>
        <w:rPr>
          <w:i/>
          <w:sz w:val="26"/>
          <w:szCs w:val="26"/>
        </w:rPr>
      </w:pPr>
    </w:p>
    <w:p w:rsidR="00D515E6" w:rsidRPr="00D515E6" w:rsidRDefault="00D515E6" w:rsidP="001B21E3">
      <w:pPr>
        <w:spacing w:line="360" w:lineRule="auto"/>
        <w:ind w:left="3600" w:hanging="720"/>
        <w:jc w:val="both"/>
        <w:rPr>
          <w:i/>
          <w:sz w:val="26"/>
          <w:szCs w:val="26"/>
        </w:rPr>
      </w:pPr>
      <w:r w:rsidRPr="00D515E6">
        <w:rPr>
          <w:i/>
          <w:sz w:val="26"/>
          <w:szCs w:val="26"/>
        </w:rPr>
        <w:t>14.2</w:t>
      </w:r>
      <w:r w:rsidRPr="00D515E6">
        <w:rPr>
          <w:i/>
          <w:sz w:val="26"/>
          <w:szCs w:val="26"/>
        </w:rPr>
        <w:tab/>
        <w:t xml:space="preserve">I further deny that I </w:t>
      </w:r>
      <w:proofErr w:type="gramStart"/>
      <w:r w:rsidRPr="00D515E6">
        <w:rPr>
          <w:i/>
          <w:sz w:val="26"/>
          <w:szCs w:val="26"/>
        </w:rPr>
        <w:t>am in</w:t>
      </w:r>
      <w:proofErr w:type="gramEnd"/>
      <w:r w:rsidRPr="00D515E6">
        <w:rPr>
          <w:i/>
          <w:sz w:val="26"/>
          <w:szCs w:val="26"/>
        </w:rPr>
        <w:t xml:space="preserve"> separation with my wife nor have I caused any breakdown to my marriage.  If anything such allegations are unsubstantiated and more so scandalous of me and at the hearing of the matter I will apply that same be struck out with costs.</w:t>
      </w:r>
    </w:p>
    <w:p w:rsidR="00D515E6" w:rsidRPr="00D515E6" w:rsidRDefault="00D515E6" w:rsidP="001B21E3">
      <w:pPr>
        <w:spacing w:line="360" w:lineRule="auto"/>
        <w:ind w:left="3600" w:hanging="720"/>
        <w:jc w:val="both"/>
        <w:rPr>
          <w:i/>
          <w:sz w:val="26"/>
          <w:szCs w:val="26"/>
        </w:rPr>
      </w:pPr>
    </w:p>
    <w:p w:rsidR="00D515E6" w:rsidRPr="00D515E6" w:rsidRDefault="00D515E6" w:rsidP="001B21E3">
      <w:pPr>
        <w:spacing w:line="360" w:lineRule="auto"/>
        <w:ind w:left="3600" w:hanging="720"/>
        <w:jc w:val="both"/>
        <w:rPr>
          <w:i/>
          <w:sz w:val="26"/>
          <w:szCs w:val="26"/>
        </w:rPr>
      </w:pPr>
      <w:r w:rsidRPr="00D515E6">
        <w:rPr>
          <w:i/>
          <w:sz w:val="26"/>
          <w:szCs w:val="26"/>
        </w:rPr>
        <w:t>16.3</w:t>
      </w:r>
      <w:r w:rsidRPr="00D515E6">
        <w:rPr>
          <w:i/>
          <w:sz w:val="26"/>
          <w:szCs w:val="26"/>
        </w:rPr>
        <w:tab/>
        <w:t>Furthermore, I still reiterate that I am not in separation with my wife nor is the respondent entitled in law to retain possession of my assets or an asset that form part of my marital estate.</w:t>
      </w:r>
    </w:p>
    <w:p w:rsidR="00D515E6" w:rsidRPr="00D515E6" w:rsidRDefault="00D515E6" w:rsidP="001B21E3">
      <w:pPr>
        <w:spacing w:line="360" w:lineRule="auto"/>
        <w:ind w:left="3600" w:hanging="720"/>
        <w:jc w:val="both"/>
        <w:rPr>
          <w:i/>
          <w:sz w:val="26"/>
          <w:szCs w:val="26"/>
        </w:rPr>
      </w:pPr>
    </w:p>
    <w:p w:rsidR="00D515E6" w:rsidRPr="00D515E6" w:rsidRDefault="00D515E6" w:rsidP="001B21E3">
      <w:pPr>
        <w:spacing w:line="360" w:lineRule="auto"/>
        <w:ind w:left="3600" w:hanging="720"/>
        <w:jc w:val="both"/>
        <w:rPr>
          <w:i/>
          <w:sz w:val="26"/>
          <w:szCs w:val="26"/>
        </w:rPr>
      </w:pPr>
      <w:r w:rsidRPr="00D515E6">
        <w:rPr>
          <w:i/>
          <w:sz w:val="26"/>
          <w:szCs w:val="26"/>
        </w:rPr>
        <w:t>20.</w:t>
      </w:r>
      <w:r w:rsidRPr="00D515E6">
        <w:rPr>
          <w:i/>
          <w:sz w:val="26"/>
          <w:szCs w:val="26"/>
        </w:rPr>
        <w:tab/>
        <w:t>Ad Paragraph 12</w:t>
      </w:r>
    </w:p>
    <w:p w:rsidR="00D515E6" w:rsidRPr="00D515E6" w:rsidRDefault="00D515E6" w:rsidP="001B21E3">
      <w:pPr>
        <w:spacing w:line="360" w:lineRule="auto"/>
        <w:ind w:left="3600" w:hanging="720"/>
        <w:jc w:val="both"/>
        <w:rPr>
          <w:i/>
          <w:sz w:val="26"/>
          <w:szCs w:val="26"/>
        </w:rPr>
      </w:pPr>
      <w:r w:rsidRPr="00D515E6">
        <w:rPr>
          <w:i/>
          <w:sz w:val="26"/>
          <w:szCs w:val="26"/>
        </w:rPr>
        <w:tab/>
        <w:t>I deny that we are living separate lives with my wife and can confirm that my marriage to my wife still subsists hence I am entitled to return of the motor vehicle.”</w:t>
      </w:r>
    </w:p>
    <w:p w:rsidR="00D515E6" w:rsidRDefault="00D515E6" w:rsidP="00D515E6">
      <w:pPr>
        <w:spacing w:line="360" w:lineRule="auto"/>
        <w:jc w:val="both"/>
        <w:rPr>
          <w:sz w:val="26"/>
          <w:szCs w:val="26"/>
        </w:rPr>
      </w:pPr>
    </w:p>
    <w:p w:rsidR="00D515E6" w:rsidRDefault="00D515E6" w:rsidP="003876E4">
      <w:pPr>
        <w:spacing w:line="360" w:lineRule="auto"/>
        <w:ind w:left="1440" w:hanging="1440"/>
        <w:jc w:val="both"/>
        <w:rPr>
          <w:sz w:val="26"/>
          <w:szCs w:val="26"/>
        </w:rPr>
      </w:pPr>
      <w:r>
        <w:rPr>
          <w:sz w:val="26"/>
          <w:szCs w:val="26"/>
        </w:rPr>
        <w:t>[6]</w:t>
      </w:r>
      <w:r>
        <w:rPr>
          <w:sz w:val="26"/>
          <w:szCs w:val="26"/>
        </w:rPr>
        <w:tab/>
        <w:t xml:space="preserve">The above repeated averments by applicant indicate that applicant </w:t>
      </w:r>
      <w:r w:rsidR="003876E4">
        <w:rPr>
          <w:sz w:val="26"/>
          <w:szCs w:val="26"/>
        </w:rPr>
        <w:t>insistently and vehemently denies that he is in separation with his wife.  However, this flat denial of the separation by applicant flies directly to his very face as I hereunder demonstrate.</w:t>
      </w:r>
    </w:p>
    <w:p w:rsidR="003876E4" w:rsidRDefault="003876E4" w:rsidP="003876E4">
      <w:pPr>
        <w:spacing w:line="360" w:lineRule="auto"/>
        <w:ind w:left="1440" w:hanging="1440"/>
        <w:jc w:val="both"/>
        <w:rPr>
          <w:sz w:val="26"/>
          <w:szCs w:val="26"/>
        </w:rPr>
      </w:pPr>
    </w:p>
    <w:p w:rsidR="00F34F59" w:rsidRDefault="003876E4" w:rsidP="005A14C7">
      <w:pPr>
        <w:spacing w:line="360" w:lineRule="auto"/>
        <w:jc w:val="both"/>
        <w:rPr>
          <w:sz w:val="26"/>
          <w:szCs w:val="26"/>
        </w:rPr>
      </w:pPr>
      <w:r>
        <w:rPr>
          <w:sz w:val="26"/>
          <w:szCs w:val="26"/>
        </w:rPr>
        <w:t>[7]</w:t>
      </w:r>
      <w:r>
        <w:rPr>
          <w:sz w:val="26"/>
          <w:szCs w:val="26"/>
        </w:rPr>
        <w:tab/>
      </w:r>
      <w:r>
        <w:rPr>
          <w:sz w:val="26"/>
          <w:szCs w:val="26"/>
        </w:rPr>
        <w:tab/>
        <w:t>Applicant in his founding affidavit at paragraph 10 deposes:</w:t>
      </w:r>
    </w:p>
    <w:p w:rsidR="00E9270C" w:rsidRDefault="00E9270C" w:rsidP="005A14C7">
      <w:pPr>
        <w:spacing w:line="360" w:lineRule="auto"/>
        <w:jc w:val="both"/>
        <w:rPr>
          <w:sz w:val="26"/>
          <w:szCs w:val="26"/>
        </w:rPr>
      </w:pPr>
    </w:p>
    <w:p w:rsidR="003876E4" w:rsidRDefault="003876E4" w:rsidP="003876E4">
      <w:pPr>
        <w:spacing w:line="360" w:lineRule="auto"/>
        <w:ind w:left="2880" w:hanging="720"/>
        <w:jc w:val="both"/>
        <w:rPr>
          <w:sz w:val="26"/>
          <w:szCs w:val="26"/>
        </w:rPr>
      </w:pPr>
      <w:r>
        <w:rPr>
          <w:sz w:val="26"/>
          <w:szCs w:val="26"/>
        </w:rPr>
        <w:t>“</w:t>
      </w:r>
      <w:r w:rsidRPr="00FC76C7">
        <w:rPr>
          <w:i/>
          <w:sz w:val="26"/>
          <w:szCs w:val="26"/>
        </w:rPr>
        <w:t>10.</w:t>
      </w:r>
      <w:r w:rsidRPr="00FC76C7">
        <w:rPr>
          <w:i/>
          <w:sz w:val="26"/>
          <w:szCs w:val="26"/>
        </w:rPr>
        <w:tab/>
      </w:r>
      <w:proofErr w:type="gramStart"/>
      <w:r w:rsidRPr="00FC76C7">
        <w:rPr>
          <w:i/>
          <w:sz w:val="26"/>
          <w:szCs w:val="26"/>
        </w:rPr>
        <w:t>On</w:t>
      </w:r>
      <w:proofErr w:type="gramEnd"/>
      <w:r w:rsidRPr="00FC76C7">
        <w:rPr>
          <w:i/>
          <w:sz w:val="26"/>
          <w:szCs w:val="26"/>
        </w:rPr>
        <w:t xml:space="preserve"> or about 2010, my wife was offered a job in Zimbabwe, which she duly accepted.  She therefore resigned from the employ of the Swaziland Government as civil servant and relocated to Zimbabwe even though I had not consented to her relocation.  She has since moved from Zimbabwe to settle in Tunisia where she is currently employed by the African Development Bank.  At the time my wife relocated to Zimbabwe, our marriage was experiencing problems hence we were living separately.  However, I had made a decision to allow her to use the motor vehicle because our marriage still subsists and she needed it for the purposes of moving from point “A” to “B”.</w:t>
      </w:r>
      <w:r w:rsidR="00FC76C7">
        <w:rPr>
          <w:sz w:val="26"/>
          <w:szCs w:val="26"/>
        </w:rPr>
        <w:t>”</w:t>
      </w:r>
    </w:p>
    <w:p w:rsidR="003876E4" w:rsidRDefault="003876E4" w:rsidP="005A14C7">
      <w:pPr>
        <w:spacing w:line="360" w:lineRule="auto"/>
        <w:jc w:val="both"/>
        <w:rPr>
          <w:sz w:val="26"/>
          <w:szCs w:val="26"/>
        </w:rPr>
      </w:pPr>
    </w:p>
    <w:p w:rsidR="003876E4" w:rsidRDefault="003876E4" w:rsidP="00FC76C7">
      <w:pPr>
        <w:spacing w:line="360" w:lineRule="auto"/>
        <w:ind w:left="1440" w:hanging="1440"/>
        <w:jc w:val="both"/>
        <w:rPr>
          <w:sz w:val="26"/>
          <w:szCs w:val="26"/>
        </w:rPr>
      </w:pPr>
      <w:r>
        <w:rPr>
          <w:sz w:val="26"/>
          <w:szCs w:val="26"/>
        </w:rPr>
        <w:t>[8]</w:t>
      </w:r>
      <w:r>
        <w:rPr>
          <w:sz w:val="26"/>
          <w:szCs w:val="26"/>
        </w:rPr>
        <w:tab/>
      </w:r>
      <w:r w:rsidR="00FC76C7">
        <w:rPr>
          <w:sz w:val="26"/>
          <w:szCs w:val="26"/>
        </w:rPr>
        <w:t>For the reason that by applicant’s own demonstration at his founding affidavit that he is in separation with his wife, the averment in his reply that he is not in separation with his wife stands to be rejected.   I therefore accept that the said applicant and his wife are in separation.</w:t>
      </w:r>
    </w:p>
    <w:p w:rsidR="00FC76C7" w:rsidRDefault="00FC76C7" w:rsidP="00FC76C7">
      <w:pPr>
        <w:spacing w:line="360" w:lineRule="auto"/>
        <w:ind w:left="1440" w:hanging="1440"/>
        <w:jc w:val="both"/>
        <w:rPr>
          <w:sz w:val="26"/>
          <w:szCs w:val="26"/>
        </w:rPr>
      </w:pPr>
    </w:p>
    <w:p w:rsidR="00FC76C7" w:rsidRDefault="00FC76C7" w:rsidP="00FC76C7">
      <w:pPr>
        <w:spacing w:line="360" w:lineRule="auto"/>
        <w:ind w:left="1440" w:hanging="1440"/>
        <w:jc w:val="both"/>
        <w:rPr>
          <w:sz w:val="26"/>
          <w:szCs w:val="26"/>
        </w:rPr>
      </w:pPr>
      <w:r>
        <w:rPr>
          <w:sz w:val="26"/>
          <w:szCs w:val="26"/>
        </w:rPr>
        <w:t>[9]</w:t>
      </w:r>
      <w:r>
        <w:rPr>
          <w:sz w:val="26"/>
          <w:szCs w:val="26"/>
        </w:rPr>
        <w:tab/>
      </w:r>
      <w:r w:rsidR="008A21DD">
        <w:rPr>
          <w:sz w:val="26"/>
          <w:szCs w:val="26"/>
        </w:rPr>
        <w:t xml:space="preserve">I must state as further common cause that the said motor vehicle, Nissan </w:t>
      </w:r>
      <w:proofErr w:type="spellStart"/>
      <w:r w:rsidR="008A21DD">
        <w:rPr>
          <w:sz w:val="26"/>
          <w:szCs w:val="26"/>
        </w:rPr>
        <w:t>bakkie</w:t>
      </w:r>
      <w:proofErr w:type="spellEnd"/>
      <w:r w:rsidR="008A21DD">
        <w:rPr>
          <w:sz w:val="26"/>
          <w:szCs w:val="26"/>
        </w:rPr>
        <w:t xml:space="preserve"> 2006 model registered SD 171 EG came into the hands of the </w:t>
      </w:r>
      <w:r w:rsidR="00EF1FED">
        <w:rPr>
          <w:sz w:val="26"/>
          <w:szCs w:val="26"/>
        </w:rPr>
        <w:t>respon</w:t>
      </w:r>
      <w:r w:rsidR="008A21DD">
        <w:rPr>
          <w:sz w:val="26"/>
          <w:szCs w:val="26"/>
        </w:rPr>
        <w:t>d</w:t>
      </w:r>
      <w:r w:rsidR="00EF1FED">
        <w:rPr>
          <w:sz w:val="26"/>
          <w:szCs w:val="26"/>
        </w:rPr>
        <w:t>e</w:t>
      </w:r>
      <w:r w:rsidR="008A21DD">
        <w:rPr>
          <w:sz w:val="26"/>
          <w:szCs w:val="26"/>
        </w:rPr>
        <w:t>nt in the manner described by applicant in his paragraph 17 of the founding affidavit</w:t>
      </w:r>
      <w:r w:rsidR="00A31082">
        <w:rPr>
          <w:sz w:val="26"/>
          <w:szCs w:val="26"/>
        </w:rPr>
        <w:t xml:space="preserve"> </w:t>
      </w:r>
      <w:r w:rsidR="00A31082" w:rsidRPr="00A31082">
        <w:rPr>
          <w:i/>
          <w:sz w:val="26"/>
          <w:szCs w:val="26"/>
        </w:rPr>
        <w:t>viz.</w:t>
      </w:r>
      <w:r w:rsidR="00A31082">
        <w:rPr>
          <w:sz w:val="26"/>
          <w:szCs w:val="26"/>
        </w:rPr>
        <w:t>:</w:t>
      </w:r>
    </w:p>
    <w:p w:rsidR="00A31082" w:rsidRDefault="00A31082" w:rsidP="00FC76C7">
      <w:pPr>
        <w:spacing w:line="360" w:lineRule="auto"/>
        <w:ind w:left="1440" w:hanging="1440"/>
        <w:jc w:val="both"/>
        <w:rPr>
          <w:sz w:val="26"/>
          <w:szCs w:val="26"/>
        </w:rPr>
      </w:pPr>
    </w:p>
    <w:p w:rsidR="00A31082" w:rsidRDefault="00A31082" w:rsidP="00A31082">
      <w:pPr>
        <w:spacing w:line="360" w:lineRule="auto"/>
        <w:ind w:left="2880" w:hanging="720"/>
        <w:jc w:val="both"/>
        <w:rPr>
          <w:sz w:val="26"/>
          <w:szCs w:val="26"/>
        </w:rPr>
      </w:pPr>
      <w:r>
        <w:rPr>
          <w:sz w:val="26"/>
          <w:szCs w:val="26"/>
        </w:rPr>
        <w:t>“</w:t>
      </w:r>
      <w:r w:rsidRPr="00A31082">
        <w:rPr>
          <w:i/>
          <w:sz w:val="26"/>
          <w:szCs w:val="26"/>
        </w:rPr>
        <w:t>17.</w:t>
      </w:r>
      <w:r w:rsidRPr="00A31082">
        <w:rPr>
          <w:i/>
          <w:sz w:val="26"/>
          <w:szCs w:val="26"/>
        </w:rPr>
        <w:tab/>
        <w:t xml:space="preserve">It suffices to state that when our elder son left for the Republic of South Africa before leaving for Malaysia to </w:t>
      </w:r>
      <w:r w:rsidRPr="00A31082">
        <w:rPr>
          <w:i/>
          <w:sz w:val="26"/>
          <w:szCs w:val="26"/>
        </w:rPr>
        <w:lastRenderedPageBreak/>
        <w:t>pursue his tertiary education, my wife instructed him to leave the said motor vehicle with the respondent</w:t>
      </w:r>
      <w:r>
        <w:rPr>
          <w:sz w:val="26"/>
          <w:szCs w:val="26"/>
        </w:rPr>
        <w:t>.”</w:t>
      </w:r>
    </w:p>
    <w:p w:rsidR="00F34F59" w:rsidRDefault="00F34F59" w:rsidP="005A14C7">
      <w:pPr>
        <w:spacing w:line="360" w:lineRule="auto"/>
        <w:jc w:val="both"/>
        <w:rPr>
          <w:sz w:val="26"/>
          <w:szCs w:val="26"/>
        </w:rPr>
      </w:pPr>
    </w:p>
    <w:p w:rsidR="00F34F59" w:rsidRDefault="00A31082" w:rsidP="00A31082">
      <w:pPr>
        <w:spacing w:line="360" w:lineRule="auto"/>
        <w:ind w:left="1440" w:hanging="1440"/>
        <w:jc w:val="both"/>
        <w:rPr>
          <w:sz w:val="26"/>
          <w:szCs w:val="26"/>
        </w:rPr>
      </w:pPr>
      <w:r>
        <w:rPr>
          <w:sz w:val="26"/>
          <w:szCs w:val="26"/>
        </w:rPr>
        <w:t>[10]</w:t>
      </w:r>
      <w:r>
        <w:rPr>
          <w:sz w:val="26"/>
          <w:szCs w:val="26"/>
        </w:rPr>
        <w:tab/>
        <w:t xml:space="preserve">Having determined from applicant’s own averments that there was a separation </w:t>
      </w:r>
      <w:r w:rsidR="00F57BE9">
        <w:rPr>
          <w:sz w:val="26"/>
          <w:szCs w:val="26"/>
        </w:rPr>
        <w:t>between his wife and himself, I now turn to view authorities on the consequences of matrimonial property of spouses who are under separation.</w:t>
      </w:r>
    </w:p>
    <w:p w:rsidR="00F57BE9" w:rsidRDefault="00F57BE9" w:rsidP="00A31082">
      <w:pPr>
        <w:spacing w:line="360" w:lineRule="auto"/>
        <w:ind w:left="1440" w:hanging="1440"/>
        <w:jc w:val="both"/>
        <w:rPr>
          <w:sz w:val="26"/>
          <w:szCs w:val="26"/>
        </w:rPr>
      </w:pPr>
    </w:p>
    <w:p w:rsidR="00F57BE9" w:rsidRDefault="00F57BE9" w:rsidP="00A31082">
      <w:pPr>
        <w:spacing w:line="360" w:lineRule="auto"/>
        <w:ind w:left="1440" w:hanging="1440"/>
        <w:jc w:val="both"/>
        <w:rPr>
          <w:sz w:val="26"/>
          <w:szCs w:val="26"/>
        </w:rPr>
      </w:pPr>
      <w:r>
        <w:rPr>
          <w:sz w:val="26"/>
          <w:szCs w:val="26"/>
        </w:rPr>
        <w:t>[11]</w:t>
      </w:r>
      <w:r>
        <w:rPr>
          <w:sz w:val="26"/>
          <w:szCs w:val="26"/>
        </w:rPr>
        <w:tab/>
        <w:t>In his paragraph 10 which is</w:t>
      </w:r>
      <w:r w:rsidR="00A47989">
        <w:rPr>
          <w:sz w:val="26"/>
          <w:szCs w:val="26"/>
        </w:rPr>
        <w:t xml:space="preserve"> not disputed</w:t>
      </w:r>
      <w:r w:rsidR="00EF1FED">
        <w:rPr>
          <w:sz w:val="26"/>
          <w:szCs w:val="26"/>
        </w:rPr>
        <w:t>,</w:t>
      </w:r>
      <w:r w:rsidR="00A47989">
        <w:rPr>
          <w:sz w:val="26"/>
          <w:szCs w:val="26"/>
        </w:rPr>
        <w:t xml:space="preserve"> applicant informs:</w:t>
      </w:r>
    </w:p>
    <w:p w:rsidR="00F34F59" w:rsidRDefault="00F34F59" w:rsidP="005A14C7">
      <w:pPr>
        <w:spacing w:line="360" w:lineRule="auto"/>
        <w:jc w:val="both"/>
        <w:rPr>
          <w:sz w:val="26"/>
          <w:szCs w:val="26"/>
        </w:rPr>
      </w:pPr>
    </w:p>
    <w:p w:rsidR="00F34F59" w:rsidRDefault="00F57BE9" w:rsidP="00F57BE9">
      <w:pPr>
        <w:spacing w:line="360" w:lineRule="auto"/>
        <w:ind w:left="2160"/>
        <w:jc w:val="both"/>
        <w:rPr>
          <w:sz w:val="26"/>
          <w:szCs w:val="26"/>
        </w:rPr>
      </w:pPr>
      <w:r>
        <w:rPr>
          <w:i/>
          <w:sz w:val="26"/>
          <w:szCs w:val="26"/>
        </w:rPr>
        <w:t>“</w:t>
      </w:r>
      <w:r w:rsidRPr="00FC76C7">
        <w:rPr>
          <w:i/>
          <w:sz w:val="26"/>
          <w:szCs w:val="26"/>
        </w:rPr>
        <w:t>At the time my wife relocated to Zimbabwe, our marriage was experiencing problems hence we were living separately.  However, I had made a decision to allow her to use the motor vehicle because our marriage still subsists and she needed it for the purposes of moving from point “A” to “B”.</w:t>
      </w:r>
      <w:r>
        <w:rPr>
          <w:sz w:val="26"/>
          <w:szCs w:val="26"/>
        </w:rPr>
        <w:t>”</w:t>
      </w:r>
    </w:p>
    <w:p w:rsidR="00F34F59" w:rsidRDefault="00F34F59" w:rsidP="005A14C7">
      <w:pPr>
        <w:spacing w:line="360" w:lineRule="auto"/>
        <w:jc w:val="both"/>
        <w:rPr>
          <w:sz w:val="26"/>
          <w:szCs w:val="26"/>
        </w:rPr>
      </w:pPr>
    </w:p>
    <w:p w:rsidR="00F34F59" w:rsidRDefault="00F57BE9" w:rsidP="00F57BE9">
      <w:pPr>
        <w:spacing w:line="360" w:lineRule="auto"/>
        <w:ind w:left="1440" w:hanging="1440"/>
        <w:jc w:val="both"/>
        <w:rPr>
          <w:sz w:val="26"/>
          <w:szCs w:val="26"/>
        </w:rPr>
      </w:pPr>
      <w:r>
        <w:rPr>
          <w:sz w:val="26"/>
          <w:szCs w:val="26"/>
        </w:rPr>
        <w:t>[12]</w:t>
      </w:r>
      <w:r>
        <w:rPr>
          <w:sz w:val="26"/>
          <w:szCs w:val="26"/>
        </w:rPr>
        <w:tab/>
        <w:t>One infers that the applicant and his wife were in voluntary or private separation.</w:t>
      </w:r>
    </w:p>
    <w:p w:rsidR="00F57BE9" w:rsidRDefault="00F57BE9" w:rsidP="00F57BE9">
      <w:pPr>
        <w:spacing w:line="360" w:lineRule="auto"/>
        <w:ind w:left="1440" w:hanging="1440"/>
        <w:jc w:val="both"/>
        <w:rPr>
          <w:sz w:val="26"/>
          <w:szCs w:val="26"/>
        </w:rPr>
      </w:pPr>
    </w:p>
    <w:p w:rsidR="00F57BE9" w:rsidRDefault="00F57BE9" w:rsidP="00F57BE9">
      <w:pPr>
        <w:spacing w:line="360" w:lineRule="auto"/>
        <w:ind w:left="1440" w:hanging="1440"/>
        <w:jc w:val="both"/>
        <w:rPr>
          <w:sz w:val="26"/>
          <w:szCs w:val="26"/>
        </w:rPr>
      </w:pPr>
      <w:r>
        <w:rPr>
          <w:sz w:val="26"/>
          <w:szCs w:val="26"/>
        </w:rPr>
        <w:t>[13]</w:t>
      </w:r>
      <w:r>
        <w:rPr>
          <w:sz w:val="26"/>
          <w:szCs w:val="26"/>
        </w:rPr>
        <w:tab/>
        <w:t xml:space="preserve">Discussing property rights of the parties under such separation </w:t>
      </w:r>
      <w:r w:rsidRPr="00F57BE9">
        <w:rPr>
          <w:b/>
          <w:sz w:val="26"/>
          <w:szCs w:val="26"/>
        </w:rPr>
        <w:t xml:space="preserve">De Villiers C. J. </w:t>
      </w:r>
      <w:r w:rsidRPr="00F57BE9">
        <w:rPr>
          <w:sz w:val="26"/>
          <w:szCs w:val="26"/>
        </w:rPr>
        <w:t>in</w:t>
      </w:r>
      <w:r w:rsidRPr="00F57BE9">
        <w:rPr>
          <w:b/>
          <w:sz w:val="26"/>
          <w:szCs w:val="26"/>
        </w:rPr>
        <w:t xml:space="preserve"> </w:t>
      </w:r>
      <w:proofErr w:type="spellStart"/>
      <w:r w:rsidRPr="00F57BE9">
        <w:rPr>
          <w:b/>
          <w:sz w:val="26"/>
          <w:szCs w:val="26"/>
        </w:rPr>
        <w:t>Scholz</w:t>
      </w:r>
      <w:proofErr w:type="spellEnd"/>
      <w:r w:rsidRPr="00F57BE9">
        <w:rPr>
          <w:b/>
          <w:sz w:val="26"/>
          <w:szCs w:val="26"/>
        </w:rPr>
        <w:t xml:space="preserve"> v </w:t>
      </w:r>
      <w:proofErr w:type="spellStart"/>
      <w:r w:rsidRPr="00F57BE9">
        <w:rPr>
          <w:b/>
          <w:sz w:val="26"/>
          <w:szCs w:val="26"/>
        </w:rPr>
        <w:t>Felmore</w:t>
      </w:r>
      <w:proofErr w:type="spellEnd"/>
      <w:r w:rsidRPr="00F57BE9">
        <w:rPr>
          <w:b/>
          <w:sz w:val="26"/>
          <w:szCs w:val="26"/>
        </w:rPr>
        <w:t xml:space="preserve"> (1886) 4 SC 192</w:t>
      </w:r>
      <w:r>
        <w:rPr>
          <w:sz w:val="26"/>
          <w:szCs w:val="26"/>
        </w:rPr>
        <w:t xml:space="preserve"> at 194 held:</w:t>
      </w:r>
    </w:p>
    <w:p w:rsidR="00F34F59" w:rsidRDefault="00F34F59" w:rsidP="005A14C7">
      <w:pPr>
        <w:spacing w:line="360" w:lineRule="auto"/>
        <w:jc w:val="both"/>
        <w:rPr>
          <w:sz w:val="26"/>
          <w:szCs w:val="26"/>
        </w:rPr>
      </w:pPr>
    </w:p>
    <w:p w:rsidR="00F34F59" w:rsidRDefault="00F57BE9" w:rsidP="00F57BE9">
      <w:pPr>
        <w:spacing w:line="360" w:lineRule="auto"/>
        <w:ind w:left="2160"/>
        <w:jc w:val="both"/>
        <w:rPr>
          <w:sz w:val="26"/>
          <w:szCs w:val="26"/>
        </w:rPr>
      </w:pPr>
      <w:r>
        <w:rPr>
          <w:sz w:val="26"/>
          <w:szCs w:val="26"/>
        </w:rPr>
        <w:t>“</w:t>
      </w:r>
      <w:r w:rsidRPr="00F57BE9">
        <w:rPr>
          <w:i/>
          <w:sz w:val="26"/>
          <w:szCs w:val="26"/>
        </w:rPr>
        <w:t xml:space="preserve">The general rule no doubt </w:t>
      </w:r>
      <w:proofErr w:type="gramStart"/>
      <w:r w:rsidRPr="00F57BE9">
        <w:rPr>
          <w:i/>
          <w:sz w:val="26"/>
          <w:szCs w:val="26"/>
        </w:rPr>
        <w:t>is,</w:t>
      </w:r>
      <w:proofErr w:type="gramEnd"/>
      <w:r w:rsidRPr="00F57BE9">
        <w:rPr>
          <w:i/>
          <w:sz w:val="26"/>
          <w:szCs w:val="26"/>
        </w:rPr>
        <w:t xml:space="preserve"> that a voluntary deed of separation between parties is binding as between those parties, but that it does not affect the rights of creditors …</w:t>
      </w:r>
      <w:r>
        <w:rPr>
          <w:sz w:val="26"/>
          <w:szCs w:val="26"/>
        </w:rPr>
        <w:t>”</w:t>
      </w:r>
    </w:p>
    <w:p w:rsidR="00F57BE9" w:rsidRDefault="00F57BE9" w:rsidP="005A14C7">
      <w:pPr>
        <w:spacing w:line="360" w:lineRule="auto"/>
        <w:jc w:val="both"/>
        <w:rPr>
          <w:sz w:val="26"/>
          <w:szCs w:val="26"/>
        </w:rPr>
      </w:pPr>
    </w:p>
    <w:p w:rsidR="00F34F59" w:rsidRDefault="00F57BE9" w:rsidP="00F57BE9">
      <w:pPr>
        <w:spacing w:line="360" w:lineRule="auto"/>
        <w:ind w:left="1440" w:hanging="1440"/>
        <w:jc w:val="both"/>
        <w:rPr>
          <w:sz w:val="26"/>
          <w:szCs w:val="26"/>
        </w:rPr>
      </w:pPr>
      <w:r>
        <w:rPr>
          <w:sz w:val="26"/>
          <w:szCs w:val="26"/>
        </w:rPr>
        <w:t>[14]</w:t>
      </w:r>
      <w:r>
        <w:rPr>
          <w:sz w:val="26"/>
          <w:szCs w:val="26"/>
        </w:rPr>
        <w:tab/>
      </w:r>
      <w:r w:rsidRPr="00DE62DB">
        <w:rPr>
          <w:b/>
          <w:sz w:val="26"/>
          <w:szCs w:val="26"/>
        </w:rPr>
        <w:t xml:space="preserve">H. R. </w:t>
      </w:r>
      <w:proofErr w:type="spellStart"/>
      <w:r w:rsidRPr="00DE62DB">
        <w:rPr>
          <w:b/>
          <w:sz w:val="26"/>
          <w:szCs w:val="26"/>
        </w:rPr>
        <w:t>Hahlo</w:t>
      </w:r>
      <w:proofErr w:type="spellEnd"/>
      <w:r w:rsidRPr="00DE62DB">
        <w:rPr>
          <w:b/>
          <w:sz w:val="26"/>
          <w:szCs w:val="26"/>
        </w:rPr>
        <w:t>, “The South African Law of Husband and Wife, 4</w:t>
      </w:r>
      <w:r w:rsidRPr="00DE62DB">
        <w:rPr>
          <w:b/>
          <w:sz w:val="26"/>
          <w:szCs w:val="26"/>
          <w:vertAlign w:val="superscript"/>
        </w:rPr>
        <w:t>th</w:t>
      </w:r>
      <w:r w:rsidRPr="00DE62DB">
        <w:rPr>
          <w:b/>
          <w:sz w:val="26"/>
          <w:szCs w:val="26"/>
        </w:rPr>
        <w:t xml:space="preserve"> Ed. at page 355</w:t>
      </w:r>
      <w:r w:rsidR="00DE62DB">
        <w:rPr>
          <w:b/>
          <w:sz w:val="26"/>
          <w:szCs w:val="26"/>
        </w:rPr>
        <w:t xml:space="preserve"> </w:t>
      </w:r>
      <w:r w:rsidR="00DE62DB">
        <w:rPr>
          <w:sz w:val="26"/>
          <w:szCs w:val="26"/>
        </w:rPr>
        <w:t xml:space="preserve">writes: </w:t>
      </w:r>
    </w:p>
    <w:p w:rsidR="00DE62DB" w:rsidRDefault="00DE62DB" w:rsidP="00F57BE9">
      <w:pPr>
        <w:spacing w:line="360" w:lineRule="auto"/>
        <w:ind w:left="1440" w:hanging="1440"/>
        <w:jc w:val="both"/>
        <w:rPr>
          <w:sz w:val="26"/>
          <w:szCs w:val="26"/>
        </w:rPr>
      </w:pPr>
    </w:p>
    <w:p w:rsidR="00DE62DB" w:rsidRDefault="00DE62DB" w:rsidP="00DE62DB">
      <w:pPr>
        <w:spacing w:line="360" w:lineRule="auto"/>
        <w:ind w:left="2160"/>
        <w:jc w:val="both"/>
        <w:rPr>
          <w:i/>
          <w:sz w:val="26"/>
          <w:szCs w:val="26"/>
        </w:rPr>
      </w:pPr>
      <w:r>
        <w:rPr>
          <w:sz w:val="26"/>
          <w:szCs w:val="26"/>
        </w:rPr>
        <w:lastRenderedPageBreak/>
        <w:t>“</w:t>
      </w:r>
      <w:r w:rsidRPr="00DE62DB">
        <w:rPr>
          <w:i/>
          <w:sz w:val="26"/>
          <w:szCs w:val="26"/>
        </w:rPr>
        <w:t>Thus an agreement that the joint estate is to be divided or that the wife is to receive back whatever she has brought into the marriage will be upheld.”</w:t>
      </w:r>
    </w:p>
    <w:p w:rsidR="00E9270C" w:rsidRPr="00DE62DB" w:rsidRDefault="00E9270C" w:rsidP="00DE62DB">
      <w:pPr>
        <w:spacing w:line="360" w:lineRule="auto"/>
        <w:ind w:left="2160"/>
        <w:jc w:val="both"/>
        <w:rPr>
          <w:sz w:val="26"/>
          <w:szCs w:val="26"/>
        </w:rPr>
      </w:pPr>
    </w:p>
    <w:p w:rsidR="00F34F59" w:rsidRDefault="00DE62DB" w:rsidP="00DE62DB">
      <w:pPr>
        <w:spacing w:line="360" w:lineRule="auto"/>
        <w:ind w:left="1440" w:hanging="1440"/>
        <w:jc w:val="both"/>
        <w:rPr>
          <w:sz w:val="26"/>
          <w:szCs w:val="26"/>
        </w:rPr>
      </w:pPr>
      <w:r>
        <w:rPr>
          <w:sz w:val="26"/>
          <w:szCs w:val="26"/>
        </w:rPr>
        <w:t>[15]</w:t>
      </w:r>
      <w:r>
        <w:rPr>
          <w:sz w:val="26"/>
          <w:szCs w:val="26"/>
        </w:rPr>
        <w:tab/>
        <w:t xml:space="preserve">In essence, the learned </w:t>
      </w:r>
      <w:r w:rsidRPr="00266C81">
        <w:rPr>
          <w:b/>
          <w:sz w:val="26"/>
          <w:szCs w:val="26"/>
        </w:rPr>
        <w:t>Chief Justice De Villiers</w:t>
      </w:r>
      <w:r>
        <w:rPr>
          <w:sz w:val="26"/>
          <w:szCs w:val="26"/>
        </w:rPr>
        <w:t xml:space="preserve"> </w:t>
      </w:r>
      <w:r w:rsidRPr="00266C81">
        <w:rPr>
          <w:i/>
          <w:sz w:val="26"/>
          <w:szCs w:val="26"/>
        </w:rPr>
        <w:t>supra</w:t>
      </w:r>
      <w:r>
        <w:rPr>
          <w:sz w:val="26"/>
          <w:szCs w:val="26"/>
        </w:rPr>
        <w:t xml:space="preserve"> and author </w:t>
      </w:r>
      <w:r w:rsidRPr="00DE62DB">
        <w:rPr>
          <w:b/>
          <w:sz w:val="26"/>
          <w:szCs w:val="26"/>
        </w:rPr>
        <w:t xml:space="preserve">H. </w:t>
      </w:r>
      <w:r>
        <w:rPr>
          <w:b/>
          <w:sz w:val="26"/>
          <w:szCs w:val="26"/>
        </w:rPr>
        <w:t>R</w:t>
      </w:r>
      <w:r w:rsidRPr="00DE62DB">
        <w:rPr>
          <w:b/>
          <w:sz w:val="26"/>
          <w:szCs w:val="26"/>
        </w:rPr>
        <w:t xml:space="preserve">. </w:t>
      </w:r>
      <w:proofErr w:type="spellStart"/>
      <w:r w:rsidRPr="00DE62DB">
        <w:rPr>
          <w:b/>
          <w:sz w:val="26"/>
          <w:szCs w:val="26"/>
        </w:rPr>
        <w:t>Hahlo</w:t>
      </w:r>
      <w:proofErr w:type="spellEnd"/>
      <w:r>
        <w:rPr>
          <w:b/>
          <w:sz w:val="26"/>
          <w:szCs w:val="26"/>
        </w:rPr>
        <w:t xml:space="preserve"> </w:t>
      </w:r>
      <w:r>
        <w:rPr>
          <w:sz w:val="26"/>
          <w:szCs w:val="26"/>
        </w:rPr>
        <w:t xml:space="preserve">are authority to the effect that our courts </w:t>
      </w:r>
      <w:r w:rsidR="00E8308E">
        <w:rPr>
          <w:sz w:val="26"/>
          <w:szCs w:val="26"/>
        </w:rPr>
        <w:t xml:space="preserve">will </w:t>
      </w:r>
      <w:proofErr w:type="spellStart"/>
      <w:r w:rsidR="00E8308E">
        <w:rPr>
          <w:sz w:val="26"/>
          <w:szCs w:val="26"/>
        </w:rPr>
        <w:t>recognise</w:t>
      </w:r>
      <w:proofErr w:type="spellEnd"/>
      <w:r w:rsidR="00E8308E">
        <w:rPr>
          <w:sz w:val="26"/>
          <w:szCs w:val="26"/>
        </w:rPr>
        <w:t xml:space="preserve"> agreements concluded by spouses who have separated irrespective of a judicial separation order.</w:t>
      </w:r>
    </w:p>
    <w:p w:rsidR="00DC0B84" w:rsidRDefault="00DC0B84" w:rsidP="00DE62DB">
      <w:pPr>
        <w:spacing w:line="360" w:lineRule="auto"/>
        <w:ind w:left="1440" w:hanging="1440"/>
        <w:jc w:val="both"/>
        <w:rPr>
          <w:sz w:val="26"/>
          <w:szCs w:val="26"/>
        </w:rPr>
      </w:pPr>
    </w:p>
    <w:p w:rsidR="00E8308E" w:rsidRDefault="00DC0B84" w:rsidP="00DE62DB">
      <w:pPr>
        <w:spacing w:line="360" w:lineRule="auto"/>
        <w:ind w:left="1440" w:hanging="1440"/>
        <w:jc w:val="both"/>
        <w:rPr>
          <w:sz w:val="26"/>
          <w:szCs w:val="26"/>
        </w:rPr>
      </w:pPr>
      <w:r>
        <w:rPr>
          <w:sz w:val="26"/>
          <w:szCs w:val="26"/>
        </w:rPr>
        <w:t>[16]</w:t>
      </w:r>
      <w:r>
        <w:rPr>
          <w:sz w:val="26"/>
          <w:szCs w:val="26"/>
        </w:rPr>
        <w:tab/>
        <w:t xml:space="preserve">It would appear that the </w:t>
      </w:r>
      <w:proofErr w:type="spellStart"/>
      <w:r>
        <w:rPr>
          <w:sz w:val="26"/>
          <w:szCs w:val="26"/>
        </w:rPr>
        <w:t>honourable</w:t>
      </w:r>
      <w:proofErr w:type="spellEnd"/>
      <w:r>
        <w:rPr>
          <w:sz w:val="26"/>
          <w:szCs w:val="26"/>
        </w:rPr>
        <w:t xml:space="preserve"> </w:t>
      </w:r>
      <w:r w:rsidRPr="00DC0B84">
        <w:rPr>
          <w:b/>
          <w:sz w:val="26"/>
          <w:szCs w:val="26"/>
        </w:rPr>
        <w:t xml:space="preserve">Judge </w:t>
      </w:r>
      <w:proofErr w:type="spellStart"/>
      <w:r w:rsidRPr="00DC0B84">
        <w:rPr>
          <w:b/>
          <w:sz w:val="26"/>
          <w:szCs w:val="26"/>
        </w:rPr>
        <w:t>Foxcroft</w:t>
      </w:r>
      <w:proofErr w:type="spellEnd"/>
      <w:r w:rsidRPr="00DC0B84">
        <w:rPr>
          <w:b/>
          <w:sz w:val="26"/>
          <w:szCs w:val="26"/>
        </w:rPr>
        <w:t xml:space="preserve"> J. A. </w:t>
      </w:r>
      <w:r w:rsidRPr="00DC0B84">
        <w:rPr>
          <w:sz w:val="26"/>
          <w:szCs w:val="26"/>
        </w:rPr>
        <w:t>in</w:t>
      </w:r>
      <w:r w:rsidRPr="00DC0B84">
        <w:rPr>
          <w:b/>
          <w:sz w:val="26"/>
          <w:szCs w:val="26"/>
        </w:rPr>
        <w:t xml:space="preserve"> Sandile Xavier Frances </w:t>
      </w:r>
      <w:proofErr w:type="spellStart"/>
      <w:r w:rsidRPr="00DC0B84">
        <w:rPr>
          <w:b/>
          <w:sz w:val="26"/>
          <w:szCs w:val="26"/>
        </w:rPr>
        <w:t>Dlamini</w:t>
      </w:r>
      <w:proofErr w:type="spellEnd"/>
      <w:r w:rsidRPr="00DC0B84">
        <w:rPr>
          <w:b/>
          <w:sz w:val="26"/>
          <w:szCs w:val="26"/>
        </w:rPr>
        <w:t xml:space="preserve"> v </w:t>
      </w:r>
      <w:proofErr w:type="spellStart"/>
      <w:r w:rsidRPr="00DC0B84">
        <w:rPr>
          <w:b/>
          <w:sz w:val="26"/>
          <w:szCs w:val="26"/>
        </w:rPr>
        <w:t>Bhekiwe</w:t>
      </w:r>
      <w:proofErr w:type="spellEnd"/>
      <w:r w:rsidRPr="00DC0B84">
        <w:rPr>
          <w:b/>
          <w:sz w:val="26"/>
          <w:szCs w:val="26"/>
        </w:rPr>
        <w:t xml:space="preserve"> </w:t>
      </w:r>
      <w:proofErr w:type="spellStart"/>
      <w:r w:rsidRPr="00DC0B84">
        <w:rPr>
          <w:b/>
          <w:sz w:val="26"/>
          <w:szCs w:val="26"/>
        </w:rPr>
        <w:t>Dlamini</w:t>
      </w:r>
      <w:proofErr w:type="spellEnd"/>
      <w:r w:rsidRPr="00DC0B84">
        <w:rPr>
          <w:b/>
          <w:sz w:val="26"/>
          <w:szCs w:val="26"/>
        </w:rPr>
        <w:t xml:space="preserve"> (born </w:t>
      </w:r>
      <w:proofErr w:type="spellStart"/>
      <w:r w:rsidRPr="00DC0B84">
        <w:rPr>
          <w:b/>
          <w:sz w:val="26"/>
          <w:szCs w:val="26"/>
        </w:rPr>
        <w:t>Hlophe</w:t>
      </w:r>
      <w:proofErr w:type="spellEnd"/>
      <w:r w:rsidRPr="00DC0B84">
        <w:rPr>
          <w:b/>
          <w:sz w:val="26"/>
          <w:szCs w:val="26"/>
        </w:rPr>
        <w:t>)</w:t>
      </w:r>
      <w:r>
        <w:rPr>
          <w:sz w:val="26"/>
          <w:szCs w:val="26"/>
        </w:rPr>
        <w:t xml:space="preserve"> had this principle in mind when he ruled at page 8:</w:t>
      </w:r>
    </w:p>
    <w:p w:rsidR="00DC0B84" w:rsidRDefault="00DC0B84" w:rsidP="00DE62DB">
      <w:pPr>
        <w:spacing w:line="360" w:lineRule="auto"/>
        <w:ind w:left="1440" w:hanging="1440"/>
        <w:jc w:val="both"/>
        <w:rPr>
          <w:sz w:val="26"/>
          <w:szCs w:val="26"/>
        </w:rPr>
      </w:pPr>
    </w:p>
    <w:p w:rsidR="00DC0B84" w:rsidRDefault="00DC0B84" w:rsidP="00DC0B84">
      <w:pPr>
        <w:spacing w:line="360" w:lineRule="auto"/>
        <w:ind w:left="2160"/>
        <w:jc w:val="both"/>
        <w:rPr>
          <w:sz w:val="26"/>
          <w:szCs w:val="26"/>
        </w:rPr>
      </w:pPr>
      <w:r>
        <w:rPr>
          <w:sz w:val="26"/>
          <w:szCs w:val="26"/>
        </w:rPr>
        <w:t>“</w:t>
      </w:r>
      <w:r w:rsidRPr="00DC0B84">
        <w:rPr>
          <w:i/>
          <w:sz w:val="26"/>
          <w:szCs w:val="26"/>
        </w:rPr>
        <w:t>If she had established on papers before court a quo that it had been agreed that both husband and wife were to leave the former matrimonial home, then the husband would have had no greater right to possession of that home than she.</w:t>
      </w:r>
      <w:r>
        <w:rPr>
          <w:sz w:val="26"/>
          <w:szCs w:val="26"/>
        </w:rPr>
        <w:t>”</w:t>
      </w:r>
    </w:p>
    <w:p w:rsidR="00DC0B84" w:rsidRDefault="00DC0B84" w:rsidP="00DE62DB">
      <w:pPr>
        <w:spacing w:line="360" w:lineRule="auto"/>
        <w:ind w:left="1440" w:hanging="1440"/>
        <w:jc w:val="both"/>
        <w:rPr>
          <w:sz w:val="26"/>
          <w:szCs w:val="26"/>
        </w:rPr>
      </w:pPr>
    </w:p>
    <w:p w:rsidR="00E8308E" w:rsidRDefault="00E8308E" w:rsidP="00DE62DB">
      <w:pPr>
        <w:spacing w:line="360" w:lineRule="auto"/>
        <w:ind w:left="1440" w:hanging="1440"/>
        <w:jc w:val="both"/>
        <w:rPr>
          <w:sz w:val="26"/>
          <w:szCs w:val="26"/>
        </w:rPr>
      </w:pPr>
      <w:r>
        <w:rPr>
          <w:sz w:val="26"/>
          <w:szCs w:val="26"/>
        </w:rPr>
        <w:t>[1</w:t>
      </w:r>
      <w:r w:rsidR="00DC0B84">
        <w:rPr>
          <w:sz w:val="26"/>
          <w:szCs w:val="26"/>
        </w:rPr>
        <w:t>7</w:t>
      </w:r>
      <w:r>
        <w:rPr>
          <w:sz w:val="26"/>
          <w:szCs w:val="26"/>
        </w:rPr>
        <w:t>]</w:t>
      </w:r>
      <w:r>
        <w:rPr>
          <w:sz w:val="26"/>
          <w:szCs w:val="26"/>
        </w:rPr>
        <w:tab/>
        <w:t xml:space="preserve">The above calls for me to </w:t>
      </w:r>
      <w:proofErr w:type="spellStart"/>
      <w:r>
        <w:rPr>
          <w:sz w:val="26"/>
          <w:szCs w:val="26"/>
        </w:rPr>
        <w:t>recognise</w:t>
      </w:r>
      <w:proofErr w:type="spellEnd"/>
      <w:r>
        <w:rPr>
          <w:sz w:val="26"/>
          <w:szCs w:val="26"/>
        </w:rPr>
        <w:t xml:space="preserve"> as a valid contract between applicant and his wife the position as appears at paragraph 10 of applicant’s founding affidavit:</w:t>
      </w:r>
    </w:p>
    <w:p w:rsidR="00E8308E" w:rsidRDefault="00E8308E" w:rsidP="00DE62DB">
      <w:pPr>
        <w:spacing w:line="360" w:lineRule="auto"/>
        <w:ind w:left="1440" w:hanging="1440"/>
        <w:jc w:val="both"/>
        <w:rPr>
          <w:sz w:val="26"/>
          <w:szCs w:val="26"/>
        </w:rPr>
      </w:pPr>
    </w:p>
    <w:p w:rsidR="00E8308E" w:rsidRDefault="00E8308E" w:rsidP="00E8308E">
      <w:pPr>
        <w:spacing w:line="360" w:lineRule="auto"/>
        <w:ind w:left="2160"/>
        <w:jc w:val="both"/>
        <w:rPr>
          <w:sz w:val="26"/>
          <w:szCs w:val="26"/>
        </w:rPr>
      </w:pPr>
      <w:r>
        <w:rPr>
          <w:sz w:val="26"/>
          <w:szCs w:val="26"/>
        </w:rPr>
        <w:t>“</w:t>
      </w:r>
      <w:r w:rsidRPr="00FC76C7">
        <w:rPr>
          <w:i/>
          <w:sz w:val="26"/>
          <w:szCs w:val="26"/>
        </w:rPr>
        <w:t>However, I had made a decision to allow her to use the motor vehicle because our marriage still subsists and she needed it for the purposes of moving from point “A” to “B”.</w:t>
      </w:r>
      <w:r>
        <w:rPr>
          <w:sz w:val="26"/>
          <w:szCs w:val="26"/>
        </w:rPr>
        <w:t>”</w:t>
      </w:r>
    </w:p>
    <w:p w:rsidR="00E8308E" w:rsidRDefault="00E8308E" w:rsidP="00DE62DB">
      <w:pPr>
        <w:spacing w:line="360" w:lineRule="auto"/>
        <w:ind w:left="1440" w:hanging="1440"/>
        <w:jc w:val="both"/>
        <w:rPr>
          <w:sz w:val="26"/>
          <w:szCs w:val="26"/>
        </w:rPr>
      </w:pPr>
    </w:p>
    <w:p w:rsidR="00E8308E" w:rsidRDefault="00E8308E" w:rsidP="00DE62DB">
      <w:pPr>
        <w:spacing w:line="360" w:lineRule="auto"/>
        <w:ind w:left="1440" w:hanging="1440"/>
        <w:jc w:val="both"/>
        <w:rPr>
          <w:sz w:val="26"/>
          <w:szCs w:val="26"/>
        </w:rPr>
      </w:pPr>
      <w:r>
        <w:rPr>
          <w:sz w:val="26"/>
          <w:szCs w:val="26"/>
        </w:rPr>
        <w:t>[1</w:t>
      </w:r>
      <w:r w:rsidR="00DC0B84">
        <w:rPr>
          <w:sz w:val="26"/>
          <w:szCs w:val="26"/>
        </w:rPr>
        <w:t>8</w:t>
      </w:r>
      <w:r>
        <w:rPr>
          <w:sz w:val="26"/>
          <w:szCs w:val="26"/>
        </w:rPr>
        <w:t>]</w:t>
      </w:r>
      <w:r>
        <w:rPr>
          <w:sz w:val="26"/>
          <w:szCs w:val="26"/>
        </w:rPr>
        <w:tab/>
        <w:t xml:space="preserve">Having determined that there is a deed arising out of their </w:t>
      </w:r>
      <w:proofErr w:type="gramStart"/>
      <w:r>
        <w:rPr>
          <w:sz w:val="26"/>
          <w:szCs w:val="26"/>
        </w:rPr>
        <w:t>separation,</w:t>
      </w:r>
      <w:proofErr w:type="gramEnd"/>
      <w:r>
        <w:rPr>
          <w:sz w:val="26"/>
          <w:szCs w:val="26"/>
        </w:rPr>
        <w:t xml:space="preserve"> it is trite therefore that the applicant cannot in law and as of right claim the return of the said motor vehicle without having to first repudiate the deed.</w:t>
      </w:r>
    </w:p>
    <w:p w:rsidR="00E8308E" w:rsidRDefault="00DC0B84" w:rsidP="00DE62DB">
      <w:pPr>
        <w:spacing w:line="360" w:lineRule="auto"/>
        <w:ind w:left="1440" w:hanging="1440"/>
        <w:jc w:val="both"/>
        <w:rPr>
          <w:sz w:val="26"/>
          <w:szCs w:val="26"/>
        </w:rPr>
      </w:pPr>
      <w:r>
        <w:rPr>
          <w:sz w:val="26"/>
          <w:szCs w:val="26"/>
        </w:rPr>
        <w:lastRenderedPageBreak/>
        <w:t>[19]</w:t>
      </w:r>
      <w:r w:rsidR="00E8308E">
        <w:rPr>
          <w:sz w:val="26"/>
          <w:szCs w:val="26"/>
        </w:rPr>
        <w:tab/>
        <w:t xml:space="preserve">Applicant’s marital power over the </w:t>
      </w:r>
      <w:proofErr w:type="spellStart"/>
      <w:r w:rsidR="00E8308E">
        <w:rPr>
          <w:sz w:val="26"/>
          <w:szCs w:val="26"/>
        </w:rPr>
        <w:t>merx</w:t>
      </w:r>
      <w:proofErr w:type="spellEnd"/>
      <w:r w:rsidR="00E8308E">
        <w:rPr>
          <w:sz w:val="26"/>
          <w:szCs w:val="26"/>
        </w:rPr>
        <w:t xml:space="preserve"> terminated </w:t>
      </w:r>
      <w:r w:rsidR="00616BA4">
        <w:rPr>
          <w:sz w:val="26"/>
          <w:szCs w:val="26"/>
        </w:rPr>
        <w:t xml:space="preserve">upon the conclusion of the deed of separation as reflected in his founding affidavit paragraph 10 </w:t>
      </w:r>
      <w:r w:rsidR="00616BA4" w:rsidRPr="00616BA4">
        <w:rPr>
          <w:i/>
          <w:sz w:val="26"/>
          <w:szCs w:val="26"/>
        </w:rPr>
        <w:t>supra</w:t>
      </w:r>
      <w:r w:rsidR="00616BA4">
        <w:rPr>
          <w:sz w:val="26"/>
          <w:szCs w:val="26"/>
        </w:rPr>
        <w:t xml:space="preserve">.  </w:t>
      </w:r>
    </w:p>
    <w:p w:rsidR="00616BA4" w:rsidRDefault="00616BA4" w:rsidP="00DE62DB">
      <w:pPr>
        <w:spacing w:line="360" w:lineRule="auto"/>
        <w:ind w:left="1440" w:hanging="1440"/>
        <w:jc w:val="both"/>
        <w:rPr>
          <w:sz w:val="26"/>
          <w:szCs w:val="26"/>
        </w:rPr>
      </w:pPr>
    </w:p>
    <w:p w:rsidR="00616BA4" w:rsidRDefault="00DC0B84" w:rsidP="00DE62DB">
      <w:pPr>
        <w:spacing w:line="360" w:lineRule="auto"/>
        <w:ind w:left="1440" w:hanging="1440"/>
        <w:jc w:val="both"/>
        <w:rPr>
          <w:sz w:val="26"/>
          <w:szCs w:val="26"/>
        </w:rPr>
      </w:pPr>
      <w:r>
        <w:rPr>
          <w:sz w:val="26"/>
          <w:szCs w:val="26"/>
        </w:rPr>
        <w:t>[20]</w:t>
      </w:r>
      <w:r w:rsidR="00616BA4">
        <w:rPr>
          <w:sz w:val="26"/>
          <w:szCs w:val="26"/>
        </w:rPr>
        <w:tab/>
        <w:t xml:space="preserve">Further from the legal definition of possession, that the said motor vehicle is in the hands of </w:t>
      </w:r>
      <w:r w:rsidR="00EF1FED">
        <w:rPr>
          <w:sz w:val="26"/>
          <w:szCs w:val="26"/>
        </w:rPr>
        <w:t>respon</w:t>
      </w:r>
      <w:r w:rsidR="00616BA4">
        <w:rPr>
          <w:sz w:val="26"/>
          <w:szCs w:val="26"/>
        </w:rPr>
        <w:t>d</w:t>
      </w:r>
      <w:r w:rsidR="00EF1FED">
        <w:rPr>
          <w:sz w:val="26"/>
          <w:szCs w:val="26"/>
        </w:rPr>
        <w:t>e</w:t>
      </w:r>
      <w:r w:rsidR="00616BA4">
        <w:rPr>
          <w:sz w:val="26"/>
          <w:szCs w:val="26"/>
        </w:rPr>
        <w:t xml:space="preserve">nt it does not necessarily translate into defendant having possession.  I mention this from the undisputed assertion by </w:t>
      </w:r>
      <w:r w:rsidR="00EF1FED">
        <w:rPr>
          <w:sz w:val="26"/>
          <w:szCs w:val="26"/>
        </w:rPr>
        <w:t>respon</w:t>
      </w:r>
      <w:r w:rsidR="00616BA4">
        <w:rPr>
          <w:sz w:val="26"/>
          <w:szCs w:val="26"/>
        </w:rPr>
        <w:t>d</w:t>
      </w:r>
      <w:r w:rsidR="00EF1FED">
        <w:rPr>
          <w:sz w:val="26"/>
          <w:szCs w:val="26"/>
        </w:rPr>
        <w:t>e</w:t>
      </w:r>
      <w:r w:rsidR="00616BA4">
        <w:rPr>
          <w:sz w:val="26"/>
          <w:szCs w:val="26"/>
        </w:rPr>
        <w:t>nt at his paragraph 11 which reads:</w:t>
      </w:r>
    </w:p>
    <w:p w:rsidR="00616BA4" w:rsidRDefault="00616BA4" w:rsidP="00DE62DB">
      <w:pPr>
        <w:spacing w:line="360" w:lineRule="auto"/>
        <w:ind w:left="1440" w:hanging="1440"/>
        <w:jc w:val="both"/>
        <w:rPr>
          <w:sz w:val="26"/>
          <w:szCs w:val="26"/>
        </w:rPr>
      </w:pPr>
    </w:p>
    <w:p w:rsidR="00616BA4" w:rsidRPr="00DE62DB" w:rsidRDefault="00616BA4" w:rsidP="00616BA4">
      <w:pPr>
        <w:spacing w:line="360" w:lineRule="auto"/>
        <w:ind w:left="2160"/>
        <w:jc w:val="both"/>
        <w:rPr>
          <w:sz w:val="26"/>
          <w:szCs w:val="26"/>
        </w:rPr>
      </w:pPr>
      <w:r>
        <w:rPr>
          <w:sz w:val="26"/>
          <w:szCs w:val="26"/>
        </w:rPr>
        <w:t>“</w:t>
      </w:r>
      <w:r w:rsidRPr="00616BA4">
        <w:rPr>
          <w:i/>
          <w:sz w:val="26"/>
          <w:szCs w:val="26"/>
        </w:rPr>
        <w:t>As I have stated in the preceding paragraphs, I am exercising custody or in possession of the motor vehicle on behalf of applicant’s wife and is being used by myself to run her errands in the country whilst she is abroad, and she will continue to use it herself when she returns to the country.</w:t>
      </w:r>
      <w:r>
        <w:rPr>
          <w:sz w:val="26"/>
          <w:szCs w:val="26"/>
        </w:rPr>
        <w:t>”</w:t>
      </w:r>
    </w:p>
    <w:p w:rsidR="00F34F59" w:rsidRDefault="00F34F59" w:rsidP="005A14C7">
      <w:pPr>
        <w:spacing w:line="360" w:lineRule="auto"/>
        <w:jc w:val="both"/>
        <w:rPr>
          <w:sz w:val="26"/>
          <w:szCs w:val="26"/>
        </w:rPr>
      </w:pPr>
    </w:p>
    <w:p w:rsidR="00F34F59" w:rsidRDefault="00616BA4" w:rsidP="00616BA4">
      <w:pPr>
        <w:spacing w:line="360" w:lineRule="auto"/>
        <w:ind w:left="1440" w:hanging="1440"/>
        <w:jc w:val="both"/>
        <w:rPr>
          <w:sz w:val="26"/>
          <w:szCs w:val="26"/>
        </w:rPr>
      </w:pPr>
      <w:r>
        <w:rPr>
          <w:sz w:val="26"/>
          <w:szCs w:val="26"/>
        </w:rPr>
        <w:t>[2</w:t>
      </w:r>
      <w:r w:rsidR="00DC0B84">
        <w:rPr>
          <w:sz w:val="26"/>
          <w:szCs w:val="26"/>
        </w:rPr>
        <w:t>1</w:t>
      </w:r>
      <w:r>
        <w:rPr>
          <w:sz w:val="26"/>
          <w:szCs w:val="26"/>
        </w:rPr>
        <w:t>]</w:t>
      </w:r>
      <w:r>
        <w:rPr>
          <w:sz w:val="26"/>
          <w:szCs w:val="26"/>
        </w:rPr>
        <w:tab/>
        <w:t xml:space="preserve">From the above unchallenged averments by defendant, one may infer that the applicant’s wife is in possession of the </w:t>
      </w:r>
      <w:proofErr w:type="spellStart"/>
      <w:r>
        <w:rPr>
          <w:sz w:val="26"/>
          <w:szCs w:val="26"/>
        </w:rPr>
        <w:t>merx</w:t>
      </w:r>
      <w:proofErr w:type="spellEnd"/>
      <w:r>
        <w:rPr>
          <w:sz w:val="26"/>
          <w:szCs w:val="26"/>
        </w:rPr>
        <w:t xml:space="preserve"> although defendant is keeping it.</w:t>
      </w:r>
    </w:p>
    <w:p w:rsidR="00616BA4" w:rsidRDefault="00616BA4" w:rsidP="00616BA4">
      <w:pPr>
        <w:spacing w:line="360" w:lineRule="auto"/>
        <w:ind w:left="1440" w:hanging="1440"/>
        <w:jc w:val="both"/>
        <w:rPr>
          <w:sz w:val="26"/>
          <w:szCs w:val="26"/>
        </w:rPr>
      </w:pPr>
    </w:p>
    <w:p w:rsidR="00616BA4" w:rsidRDefault="00616BA4" w:rsidP="00616BA4">
      <w:pPr>
        <w:spacing w:line="360" w:lineRule="auto"/>
        <w:ind w:left="1440" w:hanging="1440"/>
        <w:jc w:val="both"/>
        <w:rPr>
          <w:sz w:val="26"/>
          <w:szCs w:val="26"/>
        </w:rPr>
      </w:pPr>
      <w:r>
        <w:rPr>
          <w:sz w:val="26"/>
          <w:szCs w:val="26"/>
        </w:rPr>
        <w:t>[2</w:t>
      </w:r>
      <w:r w:rsidR="00DC0B84">
        <w:rPr>
          <w:sz w:val="26"/>
          <w:szCs w:val="26"/>
        </w:rPr>
        <w:t>2</w:t>
      </w:r>
      <w:r>
        <w:rPr>
          <w:sz w:val="26"/>
          <w:szCs w:val="26"/>
        </w:rPr>
        <w:t>]</w:t>
      </w:r>
      <w:r>
        <w:rPr>
          <w:sz w:val="26"/>
          <w:szCs w:val="26"/>
        </w:rPr>
        <w:tab/>
        <w:t xml:space="preserve">In the totality of the </w:t>
      </w:r>
      <w:proofErr w:type="spellStart"/>
      <w:r>
        <w:rPr>
          <w:sz w:val="26"/>
          <w:szCs w:val="26"/>
        </w:rPr>
        <w:t>aforegoing</w:t>
      </w:r>
      <w:proofErr w:type="spellEnd"/>
      <w:r>
        <w:rPr>
          <w:sz w:val="26"/>
          <w:szCs w:val="26"/>
        </w:rPr>
        <w:t>, the following orders are entered:</w:t>
      </w:r>
    </w:p>
    <w:p w:rsidR="00616BA4" w:rsidRDefault="00616BA4" w:rsidP="00E9270C">
      <w:pPr>
        <w:ind w:left="1440" w:hanging="1440"/>
        <w:jc w:val="both"/>
        <w:rPr>
          <w:sz w:val="26"/>
          <w:szCs w:val="26"/>
        </w:rPr>
      </w:pPr>
    </w:p>
    <w:p w:rsidR="00616BA4" w:rsidRDefault="00616BA4" w:rsidP="00616BA4">
      <w:pPr>
        <w:pStyle w:val="ListParagraph"/>
        <w:numPr>
          <w:ilvl w:val="0"/>
          <w:numId w:val="1"/>
        </w:numPr>
        <w:spacing w:line="360" w:lineRule="auto"/>
        <w:ind w:left="2160" w:hanging="720"/>
        <w:jc w:val="both"/>
        <w:rPr>
          <w:sz w:val="26"/>
          <w:szCs w:val="26"/>
        </w:rPr>
      </w:pPr>
      <w:r>
        <w:rPr>
          <w:sz w:val="26"/>
          <w:szCs w:val="26"/>
        </w:rPr>
        <w:t>Applicant’s application is dismissed.</w:t>
      </w:r>
    </w:p>
    <w:p w:rsidR="00616BA4" w:rsidRDefault="00616BA4" w:rsidP="00616BA4">
      <w:pPr>
        <w:pStyle w:val="ListParagraph"/>
        <w:numPr>
          <w:ilvl w:val="0"/>
          <w:numId w:val="1"/>
        </w:numPr>
        <w:spacing w:line="360" w:lineRule="auto"/>
        <w:ind w:left="2160" w:hanging="720"/>
        <w:jc w:val="both"/>
        <w:rPr>
          <w:sz w:val="26"/>
          <w:szCs w:val="26"/>
        </w:rPr>
      </w:pPr>
      <w:r>
        <w:rPr>
          <w:sz w:val="26"/>
          <w:szCs w:val="26"/>
        </w:rPr>
        <w:t>Costs to follow the event.</w:t>
      </w:r>
    </w:p>
    <w:p w:rsidR="00E9270C" w:rsidRDefault="00E9270C" w:rsidP="00616BA4">
      <w:pPr>
        <w:spacing w:line="360" w:lineRule="auto"/>
        <w:ind w:left="720"/>
        <w:jc w:val="both"/>
        <w:rPr>
          <w:sz w:val="26"/>
          <w:szCs w:val="26"/>
        </w:rPr>
      </w:pPr>
    </w:p>
    <w:p w:rsidR="00616BA4" w:rsidRDefault="00616BA4" w:rsidP="00616BA4">
      <w:pPr>
        <w:spacing w:line="360" w:lineRule="auto"/>
        <w:ind w:left="720"/>
        <w:jc w:val="center"/>
        <w:rPr>
          <w:sz w:val="26"/>
          <w:szCs w:val="26"/>
        </w:rPr>
      </w:pPr>
      <w:r>
        <w:rPr>
          <w:sz w:val="26"/>
          <w:szCs w:val="26"/>
        </w:rPr>
        <w:t>___________________</w:t>
      </w:r>
    </w:p>
    <w:p w:rsidR="00616BA4" w:rsidRPr="00616BA4" w:rsidRDefault="00616BA4" w:rsidP="00616BA4">
      <w:pPr>
        <w:spacing w:line="360" w:lineRule="auto"/>
        <w:ind w:left="720"/>
        <w:jc w:val="center"/>
        <w:rPr>
          <w:b/>
          <w:sz w:val="26"/>
          <w:szCs w:val="26"/>
        </w:rPr>
      </w:pPr>
      <w:r w:rsidRPr="00616BA4">
        <w:rPr>
          <w:b/>
          <w:sz w:val="26"/>
          <w:szCs w:val="26"/>
        </w:rPr>
        <w:t>M. DLAMINI</w:t>
      </w:r>
    </w:p>
    <w:p w:rsidR="00616BA4" w:rsidRPr="00616BA4" w:rsidRDefault="00616BA4" w:rsidP="00616BA4">
      <w:pPr>
        <w:spacing w:line="360" w:lineRule="auto"/>
        <w:ind w:left="720"/>
        <w:jc w:val="center"/>
        <w:rPr>
          <w:b/>
          <w:sz w:val="26"/>
          <w:szCs w:val="26"/>
        </w:rPr>
      </w:pPr>
      <w:r w:rsidRPr="00616BA4">
        <w:rPr>
          <w:b/>
          <w:sz w:val="26"/>
          <w:szCs w:val="26"/>
        </w:rPr>
        <w:t>JUDGE</w:t>
      </w:r>
    </w:p>
    <w:p w:rsidR="00F34F59" w:rsidRDefault="00F34F59" w:rsidP="005A14C7">
      <w:pPr>
        <w:spacing w:line="360" w:lineRule="auto"/>
        <w:jc w:val="both"/>
        <w:rPr>
          <w:sz w:val="26"/>
          <w:szCs w:val="26"/>
        </w:rPr>
      </w:pPr>
    </w:p>
    <w:p w:rsidR="00F34F59" w:rsidRPr="00616BA4" w:rsidRDefault="00616BA4" w:rsidP="00F34F59">
      <w:pPr>
        <w:spacing w:line="360" w:lineRule="auto"/>
        <w:jc w:val="both"/>
        <w:rPr>
          <w:b/>
          <w:sz w:val="26"/>
          <w:szCs w:val="26"/>
        </w:rPr>
      </w:pPr>
      <w:r w:rsidRPr="00616BA4">
        <w:rPr>
          <w:b/>
          <w:sz w:val="26"/>
          <w:szCs w:val="26"/>
        </w:rPr>
        <w:t>F</w:t>
      </w:r>
      <w:r w:rsidR="00F34F59" w:rsidRPr="00616BA4">
        <w:rPr>
          <w:b/>
          <w:sz w:val="26"/>
          <w:szCs w:val="26"/>
        </w:rPr>
        <w:t>or Applicant</w:t>
      </w:r>
      <w:r w:rsidR="00F34F59" w:rsidRPr="00616BA4">
        <w:rPr>
          <w:b/>
          <w:sz w:val="26"/>
          <w:szCs w:val="26"/>
        </w:rPr>
        <w:tab/>
        <w:t>:</w:t>
      </w:r>
      <w:r w:rsidR="00F34F59" w:rsidRPr="00616BA4">
        <w:rPr>
          <w:b/>
          <w:sz w:val="26"/>
          <w:szCs w:val="26"/>
        </w:rPr>
        <w:tab/>
        <w:t xml:space="preserve">Mr. B. </w:t>
      </w:r>
      <w:proofErr w:type="spellStart"/>
      <w:r w:rsidR="00F34F59" w:rsidRPr="00616BA4">
        <w:rPr>
          <w:b/>
          <w:sz w:val="26"/>
          <w:szCs w:val="26"/>
        </w:rPr>
        <w:t>Mndzebele</w:t>
      </w:r>
      <w:proofErr w:type="spellEnd"/>
    </w:p>
    <w:p w:rsidR="00F34F59" w:rsidRPr="00994D4A" w:rsidRDefault="00F34F59" w:rsidP="00994D4A">
      <w:pPr>
        <w:spacing w:line="360" w:lineRule="auto"/>
        <w:jc w:val="both"/>
        <w:rPr>
          <w:b/>
          <w:sz w:val="26"/>
          <w:szCs w:val="26"/>
        </w:rPr>
      </w:pPr>
      <w:r w:rsidRPr="00616BA4">
        <w:rPr>
          <w:b/>
          <w:sz w:val="26"/>
          <w:szCs w:val="26"/>
        </w:rPr>
        <w:t>For Respondent</w:t>
      </w:r>
      <w:r w:rsidRPr="00616BA4">
        <w:rPr>
          <w:b/>
          <w:sz w:val="26"/>
          <w:szCs w:val="26"/>
        </w:rPr>
        <w:tab/>
        <w:t>:</w:t>
      </w:r>
      <w:r w:rsidRPr="00616BA4">
        <w:rPr>
          <w:b/>
          <w:sz w:val="26"/>
          <w:szCs w:val="26"/>
        </w:rPr>
        <w:tab/>
        <w:t xml:space="preserve">Mr. </w:t>
      </w:r>
      <w:r w:rsidR="00400F83">
        <w:rPr>
          <w:b/>
          <w:sz w:val="26"/>
          <w:szCs w:val="26"/>
        </w:rPr>
        <w:t>N</w:t>
      </w:r>
      <w:r w:rsidRPr="00616BA4">
        <w:rPr>
          <w:b/>
          <w:sz w:val="26"/>
          <w:szCs w:val="26"/>
        </w:rPr>
        <w:t xml:space="preserve">. </w:t>
      </w:r>
      <w:proofErr w:type="spellStart"/>
      <w:r w:rsidR="00400F83">
        <w:rPr>
          <w:b/>
          <w:sz w:val="26"/>
          <w:szCs w:val="26"/>
        </w:rPr>
        <w:t>Man</w:t>
      </w:r>
      <w:r w:rsidR="00994D4A">
        <w:rPr>
          <w:b/>
          <w:sz w:val="26"/>
          <w:szCs w:val="26"/>
        </w:rPr>
        <w:t>zini</w:t>
      </w:r>
      <w:proofErr w:type="spellEnd"/>
    </w:p>
    <w:sectPr w:rsidR="00F34F59" w:rsidRPr="00994D4A" w:rsidSect="00E9270C">
      <w:footerReference w:type="default" r:id="rId9"/>
      <w:pgSz w:w="12240" w:h="15840"/>
      <w:pgMar w:top="1276" w:right="1440" w:bottom="12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0AC" w:rsidRDefault="003840AC" w:rsidP="00F34F59">
      <w:r>
        <w:separator/>
      </w:r>
    </w:p>
  </w:endnote>
  <w:endnote w:type="continuationSeparator" w:id="1">
    <w:p w:rsidR="003840AC" w:rsidRDefault="003840AC" w:rsidP="00F34F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4219"/>
      <w:docPartObj>
        <w:docPartGallery w:val="Page Numbers (Bottom of Page)"/>
        <w:docPartUnique/>
      </w:docPartObj>
    </w:sdtPr>
    <w:sdtContent>
      <w:p w:rsidR="00CF7078" w:rsidRDefault="00961313">
        <w:pPr>
          <w:pStyle w:val="Footer"/>
          <w:jc w:val="right"/>
        </w:pPr>
        <w:fldSimple w:instr=" PAGE   \* MERGEFORMAT ">
          <w:r w:rsidR="00E91114">
            <w:rPr>
              <w:noProof/>
            </w:rPr>
            <w:t>7</w:t>
          </w:r>
        </w:fldSimple>
      </w:p>
    </w:sdtContent>
  </w:sdt>
  <w:p w:rsidR="00CF7078" w:rsidRDefault="00CF70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0AC" w:rsidRDefault="003840AC" w:rsidP="00F34F59">
      <w:r>
        <w:separator/>
      </w:r>
    </w:p>
  </w:footnote>
  <w:footnote w:type="continuationSeparator" w:id="1">
    <w:p w:rsidR="003840AC" w:rsidRDefault="003840AC" w:rsidP="00F34F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F35CB"/>
    <w:multiLevelType w:val="hybridMultilevel"/>
    <w:tmpl w:val="E842CB24"/>
    <w:lvl w:ilvl="0" w:tplc="651A1D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FE0228"/>
    <w:rsid w:val="000417BC"/>
    <w:rsid w:val="000A36C8"/>
    <w:rsid w:val="001B21E3"/>
    <w:rsid w:val="001F78B9"/>
    <w:rsid w:val="00266C81"/>
    <w:rsid w:val="00277A0A"/>
    <w:rsid w:val="003840AC"/>
    <w:rsid w:val="003876E4"/>
    <w:rsid w:val="003F44FC"/>
    <w:rsid w:val="00400F83"/>
    <w:rsid w:val="004F5ECD"/>
    <w:rsid w:val="00517463"/>
    <w:rsid w:val="005A14C7"/>
    <w:rsid w:val="00616BA4"/>
    <w:rsid w:val="006C3165"/>
    <w:rsid w:val="00811C66"/>
    <w:rsid w:val="00830C0B"/>
    <w:rsid w:val="00893BDF"/>
    <w:rsid w:val="008A21DD"/>
    <w:rsid w:val="00961313"/>
    <w:rsid w:val="00973090"/>
    <w:rsid w:val="0098468F"/>
    <w:rsid w:val="0099061D"/>
    <w:rsid w:val="0099125E"/>
    <w:rsid w:val="00994D4A"/>
    <w:rsid w:val="009C78D8"/>
    <w:rsid w:val="009F29A7"/>
    <w:rsid w:val="00A31082"/>
    <w:rsid w:val="00A47989"/>
    <w:rsid w:val="00B43E1F"/>
    <w:rsid w:val="00C051B1"/>
    <w:rsid w:val="00CF544F"/>
    <w:rsid w:val="00CF7078"/>
    <w:rsid w:val="00CF7F6E"/>
    <w:rsid w:val="00D07148"/>
    <w:rsid w:val="00D515E6"/>
    <w:rsid w:val="00DC0B84"/>
    <w:rsid w:val="00DE62DB"/>
    <w:rsid w:val="00E8308E"/>
    <w:rsid w:val="00E91114"/>
    <w:rsid w:val="00E9270C"/>
    <w:rsid w:val="00ED7EA6"/>
    <w:rsid w:val="00EF1FED"/>
    <w:rsid w:val="00F34F59"/>
    <w:rsid w:val="00F57BE9"/>
    <w:rsid w:val="00FC76C7"/>
    <w:rsid w:val="00FE02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2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0228"/>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E0228"/>
    <w:pPr>
      <w:ind w:left="720"/>
      <w:contextualSpacing/>
    </w:pPr>
  </w:style>
  <w:style w:type="paragraph" w:styleId="BalloonText">
    <w:name w:val="Balloon Text"/>
    <w:basedOn w:val="Normal"/>
    <w:link w:val="BalloonTextChar"/>
    <w:uiPriority w:val="99"/>
    <w:semiHidden/>
    <w:unhideWhenUsed/>
    <w:rsid w:val="00FE0228"/>
    <w:rPr>
      <w:rFonts w:ascii="Tahoma" w:hAnsi="Tahoma" w:cs="Tahoma"/>
      <w:sz w:val="16"/>
      <w:szCs w:val="16"/>
    </w:rPr>
  </w:style>
  <w:style w:type="character" w:customStyle="1" w:styleId="BalloonTextChar">
    <w:name w:val="Balloon Text Char"/>
    <w:basedOn w:val="DefaultParagraphFont"/>
    <w:link w:val="BalloonText"/>
    <w:uiPriority w:val="99"/>
    <w:semiHidden/>
    <w:rsid w:val="00FE0228"/>
    <w:rPr>
      <w:rFonts w:ascii="Tahoma" w:eastAsia="Times New Roman" w:hAnsi="Tahoma" w:cs="Tahoma"/>
      <w:sz w:val="16"/>
      <w:szCs w:val="16"/>
    </w:rPr>
  </w:style>
  <w:style w:type="paragraph" w:styleId="Header">
    <w:name w:val="header"/>
    <w:basedOn w:val="Normal"/>
    <w:link w:val="HeaderChar"/>
    <w:uiPriority w:val="99"/>
    <w:semiHidden/>
    <w:unhideWhenUsed/>
    <w:rsid w:val="00F34F59"/>
    <w:pPr>
      <w:tabs>
        <w:tab w:val="center" w:pos="4680"/>
        <w:tab w:val="right" w:pos="9360"/>
      </w:tabs>
    </w:pPr>
  </w:style>
  <w:style w:type="character" w:customStyle="1" w:styleId="HeaderChar">
    <w:name w:val="Header Char"/>
    <w:basedOn w:val="DefaultParagraphFont"/>
    <w:link w:val="Header"/>
    <w:uiPriority w:val="99"/>
    <w:semiHidden/>
    <w:rsid w:val="00F34F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34F59"/>
    <w:pPr>
      <w:tabs>
        <w:tab w:val="center" w:pos="4680"/>
        <w:tab w:val="right" w:pos="9360"/>
      </w:tabs>
    </w:pPr>
  </w:style>
  <w:style w:type="character" w:customStyle="1" w:styleId="FooterChar">
    <w:name w:val="Footer Char"/>
    <w:basedOn w:val="DefaultParagraphFont"/>
    <w:link w:val="Footer"/>
    <w:uiPriority w:val="99"/>
    <w:rsid w:val="00F34F5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FABA5-55BB-4E23-AA50-627F50F2E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 to Judge Dlamini</dc:creator>
  <cp:keywords/>
  <dc:description/>
  <cp:lastModifiedBy>User</cp:lastModifiedBy>
  <cp:revision>2</cp:revision>
  <cp:lastPrinted>2013-02-27T17:08:00Z</cp:lastPrinted>
  <dcterms:created xsi:type="dcterms:W3CDTF">2013-02-28T10:32:00Z</dcterms:created>
  <dcterms:modified xsi:type="dcterms:W3CDTF">2013-02-28T10:32:00Z</dcterms:modified>
</cp:coreProperties>
</file>