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3B" w:rsidRDefault="0028633B" w:rsidP="0028633B">
      <w:pPr>
        <w:jc w:val="center"/>
        <w:rPr>
          <w:b/>
          <w:sz w:val="32"/>
          <w:szCs w:val="32"/>
        </w:rPr>
      </w:pPr>
      <w:r>
        <w:rPr>
          <w:noProof/>
        </w:rPr>
        <w:drawing>
          <wp:inline distT="0" distB="0" distL="0" distR="0">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28633B" w:rsidRDefault="0028633B" w:rsidP="0028633B">
      <w:r>
        <w:t xml:space="preserve">                                          </w:t>
      </w:r>
      <w:r>
        <w:rPr>
          <w:noProof/>
        </w:rPr>
        <w:t xml:space="preserve">             </w:t>
      </w:r>
    </w:p>
    <w:p w:rsidR="0028633B" w:rsidRDefault="0028633B" w:rsidP="0028633B"/>
    <w:p w:rsidR="0028633B" w:rsidRDefault="0028633B" w:rsidP="0028633B">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28633B" w:rsidRPr="00D76BB8" w:rsidRDefault="0028633B" w:rsidP="0028633B">
      <w:pPr>
        <w:jc w:val="center"/>
        <w:rPr>
          <w:b/>
          <w:sz w:val="32"/>
          <w:szCs w:val="32"/>
          <w:u w:val="single"/>
        </w:rPr>
      </w:pPr>
    </w:p>
    <w:p w:rsidR="0028633B" w:rsidRDefault="0028633B" w:rsidP="0028633B">
      <w:pPr>
        <w:jc w:val="center"/>
        <w:rPr>
          <w:b/>
          <w:sz w:val="32"/>
          <w:szCs w:val="32"/>
        </w:rPr>
      </w:pPr>
      <w:r>
        <w:rPr>
          <w:b/>
          <w:sz w:val="32"/>
          <w:szCs w:val="32"/>
        </w:rPr>
        <w:t xml:space="preserve">JUDGMENT </w:t>
      </w:r>
    </w:p>
    <w:p w:rsidR="0028633B" w:rsidRPr="00BD0146" w:rsidRDefault="0028633B" w:rsidP="0028633B">
      <w:pPr>
        <w:jc w:val="center"/>
        <w:rPr>
          <w:b/>
          <w:sz w:val="32"/>
          <w:szCs w:val="32"/>
        </w:rPr>
      </w:pPr>
    </w:p>
    <w:p w:rsidR="0028633B" w:rsidRDefault="0028633B" w:rsidP="0028633B">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1819/2013</w:t>
      </w:r>
    </w:p>
    <w:p w:rsidR="0028633B" w:rsidRDefault="0028633B" w:rsidP="0028633B">
      <w:pPr>
        <w:jc w:val="both"/>
        <w:rPr>
          <w:sz w:val="26"/>
          <w:szCs w:val="26"/>
        </w:rPr>
      </w:pPr>
      <w:r>
        <w:rPr>
          <w:sz w:val="26"/>
          <w:szCs w:val="26"/>
        </w:rPr>
        <w:t xml:space="preserve">In the matter between: </w:t>
      </w:r>
    </w:p>
    <w:p w:rsidR="0028633B" w:rsidRDefault="0028633B" w:rsidP="0028633B">
      <w:pPr>
        <w:jc w:val="both"/>
        <w:rPr>
          <w:sz w:val="26"/>
          <w:szCs w:val="26"/>
        </w:rPr>
      </w:pPr>
    </w:p>
    <w:p w:rsidR="0028633B" w:rsidRDefault="0028633B" w:rsidP="0028633B">
      <w:pPr>
        <w:spacing w:line="360" w:lineRule="auto"/>
        <w:ind w:left="2880" w:hanging="2880"/>
        <w:jc w:val="both"/>
        <w:rPr>
          <w:b/>
          <w:sz w:val="26"/>
          <w:szCs w:val="26"/>
        </w:rPr>
      </w:pPr>
      <w:r>
        <w:rPr>
          <w:b/>
          <w:sz w:val="26"/>
          <w:szCs w:val="26"/>
        </w:rPr>
        <w:t xml:space="preserve">MAXWELL DLAMINI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1</w:t>
      </w:r>
      <w:r w:rsidRPr="0028633B">
        <w:rPr>
          <w:b/>
          <w:sz w:val="26"/>
          <w:szCs w:val="26"/>
          <w:vertAlign w:val="superscript"/>
        </w:rPr>
        <w:t>st</w:t>
      </w:r>
      <w:r>
        <w:rPr>
          <w:b/>
          <w:sz w:val="26"/>
          <w:szCs w:val="26"/>
        </w:rPr>
        <w:t xml:space="preserve"> </w:t>
      </w:r>
      <w:r>
        <w:rPr>
          <w:b/>
          <w:sz w:val="26"/>
          <w:szCs w:val="26"/>
        </w:rPr>
        <w:tab/>
        <w:t>Applicant</w:t>
      </w:r>
    </w:p>
    <w:p w:rsidR="0028633B" w:rsidRDefault="0028633B" w:rsidP="0028633B">
      <w:pPr>
        <w:spacing w:line="360" w:lineRule="auto"/>
        <w:ind w:left="2880" w:hanging="2880"/>
        <w:jc w:val="both"/>
        <w:rPr>
          <w:b/>
          <w:sz w:val="26"/>
          <w:szCs w:val="26"/>
        </w:rPr>
      </w:pPr>
      <w:r>
        <w:rPr>
          <w:b/>
          <w:sz w:val="26"/>
          <w:szCs w:val="26"/>
        </w:rPr>
        <w:t>ANTHONY MTHEMBU</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Pr>
          <w:b/>
          <w:sz w:val="26"/>
          <w:szCs w:val="26"/>
          <w:vertAlign w:val="superscript"/>
        </w:rPr>
        <w:t xml:space="preserve">nd </w:t>
      </w:r>
      <w:r>
        <w:rPr>
          <w:b/>
          <w:sz w:val="26"/>
          <w:szCs w:val="26"/>
        </w:rPr>
        <w:t xml:space="preserve"> </w:t>
      </w:r>
      <w:r>
        <w:rPr>
          <w:b/>
          <w:sz w:val="26"/>
          <w:szCs w:val="26"/>
        </w:rPr>
        <w:tab/>
        <w:t>Applicant</w:t>
      </w:r>
    </w:p>
    <w:p w:rsidR="0028633B" w:rsidRDefault="0028633B" w:rsidP="0028633B">
      <w:pPr>
        <w:spacing w:line="360" w:lineRule="auto"/>
        <w:ind w:left="2880" w:hanging="2880"/>
        <w:jc w:val="both"/>
        <w:rPr>
          <w:b/>
          <w:sz w:val="26"/>
          <w:szCs w:val="26"/>
        </w:rPr>
      </w:pPr>
      <w:r>
        <w:rPr>
          <w:b/>
          <w:sz w:val="26"/>
          <w:szCs w:val="26"/>
        </w:rPr>
        <w:t>JABULANI SEYAMA</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3</w:t>
      </w:r>
      <w:r w:rsidRPr="0028633B">
        <w:rPr>
          <w:b/>
          <w:sz w:val="26"/>
          <w:szCs w:val="26"/>
          <w:vertAlign w:val="superscript"/>
        </w:rPr>
        <w:t>rd</w:t>
      </w:r>
      <w:r>
        <w:rPr>
          <w:b/>
          <w:sz w:val="26"/>
          <w:szCs w:val="26"/>
        </w:rPr>
        <w:t xml:space="preserve">  </w:t>
      </w:r>
      <w:r>
        <w:rPr>
          <w:b/>
          <w:sz w:val="26"/>
          <w:szCs w:val="26"/>
        </w:rPr>
        <w:tab/>
        <w:t>Applicant</w:t>
      </w:r>
    </w:p>
    <w:p w:rsidR="0028633B" w:rsidRDefault="0028633B" w:rsidP="0028633B">
      <w:pPr>
        <w:spacing w:line="360" w:lineRule="auto"/>
        <w:ind w:left="2880" w:hanging="2880"/>
        <w:jc w:val="both"/>
        <w:rPr>
          <w:b/>
          <w:sz w:val="26"/>
          <w:szCs w:val="26"/>
        </w:rPr>
      </w:pPr>
      <w:r>
        <w:rPr>
          <w:b/>
          <w:sz w:val="26"/>
          <w:szCs w:val="26"/>
        </w:rPr>
        <w:t>NATHI METHULA</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4</w:t>
      </w:r>
      <w:r w:rsidRPr="0028633B">
        <w:rPr>
          <w:b/>
          <w:sz w:val="26"/>
          <w:szCs w:val="26"/>
          <w:vertAlign w:val="superscript"/>
        </w:rPr>
        <w:t>th</w:t>
      </w:r>
      <w:r>
        <w:rPr>
          <w:b/>
          <w:sz w:val="26"/>
          <w:szCs w:val="26"/>
        </w:rPr>
        <w:t xml:space="preserve">  </w:t>
      </w:r>
      <w:r>
        <w:rPr>
          <w:b/>
          <w:sz w:val="26"/>
          <w:szCs w:val="26"/>
        </w:rPr>
        <w:tab/>
        <w:t>Applicant</w:t>
      </w:r>
    </w:p>
    <w:p w:rsidR="0028633B" w:rsidRDefault="0028633B" w:rsidP="0028633B">
      <w:pPr>
        <w:spacing w:line="360" w:lineRule="auto"/>
        <w:ind w:left="2880" w:hanging="2880"/>
        <w:jc w:val="both"/>
        <w:rPr>
          <w:b/>
          <w:sz w:val="26"/>
          <w:szCs w:val="26"/>
        </w:rPr>
      </w:pPr>
      <w:r>
        <w:rPr>
          <w:b/>
          <w:sz w:val="26"/>
          <w:szCs w:val="26"/>
        </w:rPr>
        <w:t>NJABULO MAZIBUKO</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5</w:t>
      </w:r>
      <w:r w:rsidRPr="0028633B">
        <w:rPr>
          <w:b/>
          <w:sz w:val="26"/>
          <w:szCs w:val="26"/>
          <w:vertAlign w:val="superscript"/>
        </w:rPr>
        <w:t>th</w:t>
      </w:r>
      <w:r>
        <w:rPr>
          <w:b/>
          <w:sz w:val="26"/>
          <w:szCs w:val="26"/>
        </w:rPr>
        <w:t xml:space="preserve">  </w:t>
      </w:r>
      <w:r>
        <w:rPr>
          <w:b/>
          <w:sz w:val="26"/>
          <w:szCs w:val="26"/>
        </w:rPr>
        <w:tab/>
        <w:t>Applicant</w:t>
      </w:r>
    </w:p>
    <w:p w:rsidR="0028633B" w:rsidRDefault="0028633B" w:rsidP="0028633B">
      <w:pPr>
        <w:spacing w:line="360" w:lineRule="auto"/>
        <w:ind w:left="2880" w:hanging="2880"/>
        <w:jc w:val="both"/>
        <w:rPr>
          <w:b/>
          <w:sz w:val="26"/>
          <w:szCs w:val="26"/>
        </w:rPr>
      </w:pPr>
      <w:r>
        <w:rPr>
          <w:b/>
          <w:sz w:val="26"/>
          <w:szCs w:val="26"/>
        </w:rPr>
        <w:t>PHUMLANI CEKO</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6</w:t>
      </w:r>
      <w:r w:rsidRPr="0028633B">
        <w:rPr>
          <w:b/>
          <w:sz w:val="26"/>
          <w:szCs w:val="26"/>
          <w:vertAlign w:val="superscript"/>
        </w:rPr>
        <w:t>th</w:t>
      </w:r>
      <w:r>
        <w:rPr>
          <w:b/>
          <w:sz w:val="26"/>
          <w:szCs w:val="26"/>
        </w:rPr>
        <w:t xml:space="preserve">  </w:t>
      </w:r>
      <w:r>
        <w:rPr>
          <w:b/>
          <w:sz w:val="26"/>
          <w:szCs w:val="26"/>
        </w:rPr>
        <w:tab/>
        <w:t>Applicant</w:t>
      </w:r>
    </w:p>
    <w:p w:rsidR="0028633B" w:rsidRDefault="0028633B" w:rsidP="0028633B">
      <w:pPr>
        <w:spacing w:line="360" w:lineRule="auto"/>
        <w:ind w:left="2880" w:hanging="2880"/>
        <w:jc w:val="both"/>
        <w:rPr>
          <w:b/>
          <w:sz w:val="26"/>
          <w:szCs w:val="26"/>
        </w:rPr>
      </w:pPr>
      <w:r>
        <w:rPr>
          <w:b/>
          <w:sz w:val="26"/>
          <w:szCs w:val="26"/>
        </w:rPr>
        <w:t>BONKHE SHABANGU</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7</w:t>
      </w:r>
      <w:r w:rsidRPr="0028633B">
        <w:rPr>
          <w:b/>
          <w:sz w:val="26"/>
          <w:szCs w:val="26"/>
          <w:vertAlign w:val="superscript"/>
        </w:rPr>
        <w:t>th</w:t>
      </w:r>
      <w:r>
        <w:rPr>
          <w:b/>
          <w:sz w:val="26"/>
          <w:szCs w:val="26"/>
        </w:rPr>
        <w:t xml:space="preserve">  </w:t>
      </w:r>
      <w:r>
        <w:rPr>
          <w:b/>
          <w:sz w:val="26"/>
          <w:szCs w:val="26"/>
        </w:rPr>
        <w:tab/>
        <w:t>Applicant</w:t>
      </w:r>
    </w:p>
    <w:p w:rsidR="0028633B" w:rsidRDefault="0028633B" w:rsidP="0028633B">
      <w:pPr>
        <w:spacing w:line="360" w:lineRule="auto"/>
        <w:ind w:left="2880" w:hanging="2880"/>
        <w:jc w:val="both"/>
        <w:rPr>
          <w:b/>
          <w:sz w:val="26"/>
          <w:szCs w:val="26"/>
        </w:rPr>
      </w:pPr>
      <w:r>
        <w:rPr>
          <w:b/>
          <w:sz w:val="26"/>
          <w:szCs w:val="26"/>
        </w:rPr>
        <w:t>ZINHLE NGCOBO</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8</w:t>
      </w:r>
      <w:r w:rsidRPr="0028633B">
        <w:rPr>
          <w:b/>
          <w:sz w:val="26"/>
          <w:szCs w:val="26"/>
          <w:vertAlign w:val="superscript"/>
        </w:rPr>
        <w:t>th</w:t>
      </w:r>
      <w:r>
        <w:rPr>
          <w:b/>
          <w:sz w:val="26"/>
          <w:szCs w:val="26"/>
        </w:rPr>
        <w:t xml:space="preserve">  </w:t>
      </w:r>
      <w:r>
        <w:rPr>
          <w:b/>
          <w:sz w:val="26"/>
          <w:szCs w:val="26"/>
        </w:rPr>
        <w:tab/>
        <w:t>Applicant</w:t>
      </w:r>
    </w:p>
    <w:p w:rsidR="0028633B" w:rsidRDefault="0028633B" w:rsidP="0028633B">
      <w:pPr>
        <w:spacing w:line="360" w:lineRule="auto"/>
        <w:ind w:left="2880" w:hanging="2880"/>
        <w:jc w:val="both"/>
        <w:rPr>
          <w:b/>
          <w:sz w:val="26"/>
          <w:szCs w:val="26"/>
        </w:rPr>
      </w:pPr>
      <w:r>
        <w:rPr>
          <w:b/>
          <w:sz w:val="26"/>
          <w:szCs w:val="26"/>
        </w:rPr>
        <w:t>AKHONA DLAMINI</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9</w:t>
      </w:r>
      <w:r w:rsidRPr="0028633B">
        <w:rPr>
          <w:b/>
          <w:sz w:val="26"/>
          <w:szCs w:val="26"/>
          <w:vertAlign w:val="superscript"/>
        </w:rPr>
        <w:t>th</w:t>
      </w:r>
      <w:r>
        <w:rPr>
          <w:b/>
          <w:sz w:val="26"/>
          <w:szCs w:val="26"/>
        </w:rPr>
        <w:t xml:space="preserve">  </w:t>
      </w:r>
      <w:r>
        <w:rPr>
          <w:b/>
          <w:sz w:val="26"/>
          <w:szCs w:val="26"/>
        </w:rPr>
        <w:tab/>
        <w:t>Applicant</w:t>
      </w:r>
    </w:p>
    <w:p w:rsidR="0028633B" w:rsidRDefault="0028633B" w:rsidP="0028633B">
      <w:pPr>
        <w:spacing w:line="360" w:lineRule="auto"/>
        <w:ind w:left="2880" w:hanging="2880"/>
        <w:jc w:val="both"/>
        <w:rPr>
          <w:b/>
          <w:sz w:val="26"/>
          <w:szCs w:val="26"/>
        </w:rPr>
      </w:pPr>
      <w:r>
        <w:rPr>
          <w:b/>
          <w:sz w:val="26"/>
          <w:szCs w:val="26"/>
        </w:rPr>
        <w:t>NJABULO NDZIMANDZE</w:t>
      </w:r>
      <w:r>
        <w:rPr>
          <w:b/>
          <w:sz w:val="26"/>
          <w:szCs w:val="26"/>
        </w:rPr>
        <w:tab/>
      </w:r>
      <w:r>
        <w:rPr>
          <w:b/>
          <w:sz w:val="26"/>
          <w:szCs w:val="26"/>
        </w:rPr>
        <w:tab/>
      </w:r>
      <w:r>
        <w:rPr>
          <w:b/>
          <w:sz w:val="26"/>
          <w:szCs w:val="26"/>
        </w:rPr>
        <w:tab/>
      </w:r>
      <w:r>
        <w:rPr>
          <w:b/>
          <w:sz w:val="26"/>
          <w:szCs w:val="26"/>
        </w:rPr>
        <w:tab/>
      </w:r>
      <w:r>
        <w:rPr>
          <w:b/>
          <w:sz w:val="26"/>
          <w:szCs w:val="26"/>
        </w:rPr>
        <w:tab/>
        <w:t>10</w:t>
      </w:r>
      <w:r w:rsidRPr="0028633B">
        <w:rPr>
          <w:b/>
          <w:sz w:val="26"/>
          <w:szCs w:val="26"/>
          <w:vertAlign w:val="superscript"/>
        </w:rPr>
        <w:t>th</w:t>
      </w:r>
      <w:r>
        <w:rPr>
          <w:b/>
          <w:sz w:val="26"/>
          <w:szCs w:val="26"/>
        </w:rPr>
        <w:t xml:space="preserve"> </w:t>
      </w:r>
      <w:r>
        <w:rPr>
          <w:b/>
          <w:sz w:val="26"/>
          <w:szCs w:val="26"/>
        </w:rPr>
        <w:tab/>
        <w:t>Applicant</w:t>
      </w:r>
    </w:p>
    <w:p w:rsidR="0028633B" w:rsidRDefault="0028633B" w:rsidP="0028633B">
      <w:pPr>
        <w:spacing w:line="276" w:lineRule="auto"/>
        <w:ind w:left="2880" w:hanging="2880"/>
        <w:jc w:val="both"/>
        <w:rPr>
          <w:sz w:val="26"/>
          <w:szCs w:val="26"/>
        </w:rPr>
      </w:pPr>
    </w:p>
    <w:p w:rsidR="0028633B" w:rsidRPr="00F2715F" w:rsidRDefault="0028633B" w:rsidP="0028633B">
      <w:pPr>
        <w:spacing w:line="276" w:lineRule="auto"/>
        <w:ind w:left="2880" w:hanging="2880"/>
        <w:jc w:val="both"/>
        <w:rPr>
          <w:sz w:val="26"/>
          <w:szCs w:val="26"/>
        </w:rPr>
      </w:pPr>
      <w:r w:rsidRPr="00F2715F">
        <w:rPr>
          <w:sz w:val="26"/>
          <w:szCs w:val="26"/>
        </w:rPr>
        <w:t xml:space="preserve">And </w:t>
      </w:r>
    </w:p>
    <w:p w:rsidR="0028633B" w:rsidRDefault="0028633B" w:rsidP="0028633B">
      <w:pPr>
        <w:pStyle w:val="NoSpacing"/>
      </w:pPr>
    </w:p>
    <w:p w:rsidR="0028633B" w:rsidRDefault="0028633B" w:rsidP="0028633B">
      <w:pPr>
        <w:spacing w:line="360" w:lineRule="auto"/>
        <w:jc w:val="both"/>
        <w:rPr>
          <w:b/>
          <w:sz w:val="26"/>
          <w:szCs w:val="26"/>
        </w:rPr>
      </w:pPr>
      <w:r>
        <w:rPr>
          <w:b/>
          <w:sz w:val="26"/>
          <w:szCs w:val="26"/>
        </w:rPr>
        <w:t xml:space="preserve">UNIVERSITY OF SWAZILAND </w:t>
      </w:r>
      <w:r>
        <w:rPr>
          <w:b/>
          <w:sz w:val="26"/>
          <w:szCs w:val="26"/>
        </w:rPr>
        <w:tab/>
      </w:r>
      <w:r>
        <w:rPr>
          <w:b/>
          <w:sz w:val="26"/>
          <w:szCs w:val="26"/>
        </w:rPr>
        <w:tab/>
      </w:r>
      <w:r>
        <w:rPr>
          <w:b/>
          <w:sz w:val="26"/>
          <w:szCs w:val="26"/>
        </w:rPr>
        <w:tab/>
      </w:r>
      <w:r>
        <w:rPr>
          <w:b/>
          <w:sz w:val="26"/>
          <w:szCs w:val="26"/>
        </w:rPr>
        <w:tab/>
      </w:r>
      <w:r>
        <w:rPr>
          <w:b/>
          <w:sz w:val="26"/>
          <w:szCs w:val="26"/>
        </w:rPr>
        <w:tab/>
        <w:t xml:space="preserve">Respondent   </w:t>
      </w:r>
    </w:p>
    <w:p w:rsidR="0028633B" w:rsidRDefault="0028633B" w:rsidP="0028633B">
      <w:pPr>
        <w:spacing w:line="360" w:lineRule="auto"/>
        <w:jc w:val="both"/>
        <w:rPr>
          <w:b/>
          <w:sz w:val="26"/>
          <w:szCs w:val="26"/>
        </w:rPr>
      </w:pPr>
    </w:p>
    <w:p w:rsidR="0028633B" w:rsidRPr="00EA27D0" w:rsidRDefault="0028633B" w:rsidP="0028633B">
      <w:pPr>
        <w:spacing w:line="360" w:lineRule="auto"/>
        <w:ind w:left="2160" w:hanging="2160"/>
        <w:jc w:val="both"/>
        <w:rPr>
          <w:b/>
          <w:i/>
          <w:sz w:val="26"/>
          <w:szCs w:val="26"/>
        </w:rPr>
      </w:pPr>
      <w:r>
        <w:rPr>
          <w:b/>
          <w:sz w:val="26"/>
          <w:szCs w:val="26"/>
        </w:rPr>
        <w:t>Neutral citation:</w:t>
      </w:r>
      <w:r>
        <w:rPr>
          <w:b/>
          <w:sz w:val="26"/>
          <w:szCs w:val="26"/>
        </w:rPr>
        <w:tab/>
      </w:r>
      <w:r>
        <w:rPr>
          <w:b/>
          <w:i/>
          <w:sz w:val="26"/>
          <w:szCs w:val="26"/>
        </w:rPr>
        <w:t>Maxwell Dlamini &amp; 9 Others</w:t>
      </w:r>
      <w:r w:rsidRPr="00EA27D0">
        <w:rPr>
          <w:b/>
          <w:i/>
          <w:sz w:val="26"/>
          <w:szCs w:val="26"/>
        </w:rPr>
        <w:t xml:space="preserve"> v </w:t>
      </w:r>
      <w:r>
        <w:rPr>
          <w:b/>
          <w:i/>
          <w:sz w:val="26"/>
          <w:szCs w:val="26"/>
        </w:rPr>
        <w:t xml:space="preserve">The University of Swaziland </w:t>
      </w:r>
      <w:r w:rsidRPr="00EA27D0">
        <w:rPr>
          <w:b/>
          <w:i/>
          <w:sz w:val="26"/>
          <w:szCs w:val="26"/>
        </w:rPr>
        <w:t>(</w:t>
      </w:r>
      <w:r>
        <w:rPr>
          <w:b/>
          <w:i/>
          <w:sz w:val="26"/>
          <w:szCs w:val="26"/>
        </w:rPr>
        <w:t>18</w:t>
      </w:r>
      <w:r w:rsidRPr="00EA27D0">
        <w:rPr>
          <w:b/>
          <w:i/>
          <w:sz w:val="26"/>
          <w:szCs w:val="26"/>
        </w:rPr>
        <w:t>1</w:t>
      </w:r>
      <w:r>
        <w:rPr>
          <w:b/>
          <w:i/>
          <w:sz w:val="26"/>
          <w:szCs w:val="26"/>
        </w:rPr>
        <w:t>9</w:t>
      </w:r>
      <w:r w:rsidRPr="00EA27D0">
        <w:rPr>
          <w:b/>
          <w:i/>
          <w:sz w:val="26"/>
          <w:szCs w:val="26"/>
        </w:rPr>
        <w:t>/201</w:t>
      </w:r>
      <w:r>
        <w:rPr>
          <w:b/>
          <w:i/>
          <w:sz w:val="26"/>
          <w:szCs w:val="26"/>
        </w:rPr>
        <w:t>3</w:t>
      </w:r>
      <w:r w:rsidRPr="00EA27D0">
        <w:rPr>
          <w:b/>
          <w:i/>
          <w:sz w:val="26"/>
          <w:szCs w:val="26"/>
        </w:rPr>
        <w:t xml:space="preserve">) [2013] SZHC </w:t>
      </w:r>
      <w:r w:rsidR="0034051D">
        <w:rPr>
          <w:b/>
          <w:i/>
          <w:sz w:val="26"/>
          <w:szCs w:val="26"/>
        </w:rPr>
        <w:t>255</w:t>
      </w:r>
      <w:r w:rsidRPr="00EA27D0">
        <w:rPr>
          <w:b/>
          <w:i/>
          <w:sz w:val="26"/>
          <w:szCs w:val="26"/>
        </w:rPr>
        <w:t xml:space="preserve"> (</w:t>
      </w:r>
      <w:r>
        <w:rPr>
          <w:b/>
          <w:i/>
          <w:sz w:val="26"/>
          <w:szCs w:val="26"/>
        </w:rPr>
        <w:t>1</w:t>
      </w:r>
      <w:r w:rsidR="00E33E9A">
        <w:rPr>
          <w:b/>
          <w:i/>
          <w:sz w:val="26"/>
          <w:szCs w:val="26"/>
        </w:rPr>
        <w:t>7</w:t>
      </w:r>
      <w:r w:rsidRPr="00EA27D0">
        <w:rPr>
          <w:b/>
          <w:i/>
          <w:sz w:val="26"/>
          <w:szCs w:val="26"/>
          <w:vertAlign w:val="superscript"/>
        </w:rPr>
        <w:t>th</w:t>
      </w:r>
      <w:r w:rsidRPr="00EA27D0">
        <w:rPr>
          <w:b/>
          <w:i/>
          <w:sz w:val="26"/>
          <w:szCs w:val="26"/>
        </w:rPr>
        <w:t xml:space="preserve"> </w:t>
      </w:r>
      <w:r>
        <w:rPr>
          <w:b/>
          <w:i/>
          <w:sz w:val="26"/>
          <w:szCs w:val="26"/>
        </w:rPr>
        <w:t>November</w:t>
      </w:r>
      <w:r w:rsidRPr="00EA27D0">
        <w:rPr>
          <w:b/>
          <w:i/>
          <w:sz w:val="26"/>
          <w:szCs w:val="26"/>
        </w:rPr>
        <w:t xml:space="preserve"> 2013)</w:t>
      </w:r>
    </w:p>
    <w:p w:rsidR="0028633B" w:rsidRDefault="0028633B" w:rsidP="0028633B">
      <w:pPr>
        <w:jc w:val="both"/>
        <w:rPr>
          <w:sz w:val="26"/>
          <w:szCs w:val="26"/>
        </w:rPr>
      </w:pPr>
    </w:p>
    <w:p w:rsidR="0028633B" w:rsidRPr="00EA27D0" w:rsidRDefault="0028633B" w:rsidP="0028633B">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M. Dlamini J.</w:t>
      </w:r>
    </w:p>
    <w:p w:rsidR="0028633B" w:rsidRDefault="0028633B" w:rsidP="0028633B">
      <w:pPr>
        <w:jc w:val="both"/>
        <w:rPr>
          <w:sz w:val="26"/>
          <w:szCs w:val="26"/>
        </w:rPr>
      </w:pPr>
    </w:p>
    <w:p w:rsidR="0028633B" w:rsidRDefault="0028633B" w:rsidP="0028633B">
      <w:pPr>
        <w:jc w:val="both"/>
        <w:rPr>
          <w:sz w:val="26"/>
          <w:szCs w:val="26"/>
        </w:rPr>
      </w:pPr>
      <w:r w:rsidRPr="00415520">
        <w:rPr>
          <w:b/>
          <w:sz w:val="26"/>
          <w:szCs w:val="26"/>
        </w:rPr>
        <w:t>Heard:</w:t>
      </w:r>
      <w:r>
        <w:rPr>
          <w:sz w:val="26"/>
          <w:szCs w:val="26"/>
        </w:rPr>
        <w:tab/>
      </w:r>
      <w:r>
        <w:rPr>
          <w:sz w:val="26"/>
          <w:szCs w:val="26"/>
        </w:rPr>
        <w:tab/>
        <w:t>1</w:t>
      </w:r>
      <w:r w:rsidR="00E33E9A">
        <w:rPr>
          <w:sz w:val="26"/>
          <w:szCs w:val="26"/>
        </w:rPr>
        <w:t>7</w:t>
      </w:r>
      <w:r w:rsidRPr="00EA27D0">
        <w:rPr>
          <w:b/>
          <w:sz w:val="26"/>
          <w:szCs w:val="26"/>
          <w:vertAlign w:val="superscript"/>
        </w:rPr>
        <w:t>th</w:t>
      </w:r>
      <w:r w:rsidRPr="00EA27D0">
        <w:rPr>
          <w:b/>
          <w:sz w:val="26"/>
          <w:szCs w:val="26"/>
        </w:rPr>
        <w:t xml:space="preserve"> </w:t>
      </w:r>
      <w:r>
        <w:rPr>
          <w:b/>
          <w:sz w:val="26"/>
          <w:szCs w:val="26"/>
        </w:rPr>
        <w:t>November</w:t>
      </w:r>
      <w:r w:rsidRPr="00EA27D0">
        <w:rPr>
          <w:b/>
          <w:sz w:val="26"/>
          <w:szCs w:val="26"/>
        </w:rPr>
        <w:t xml:space="preserve"> 2013</w:t>
      </w:r>
    </w:p>
    <w:p w:rsidR="0028633B" w:rsidRDefault="0028633B" w:rsidP="0028633B">
      <w:pPr>
        <w:jc w:val="both"/>
        <w:rPr>
          <w:sz w:val="26"/>
          <w:szCs w:val="26"/>
        </w:rPr>
      </w:pPr>
    </w:p>
    <w:p w:rsidR="0028633B" w:rsidRDefault="0028633B" w:rsidP="0028633B">
      <w:pPr>
        <w:jc w:val="both"/>
        <w:rPr>
          <w:sz w:val="26"/>
          <w:szCs w:val="26"/>
        </w:rPr>
      </w:pPr>
      <w:r w:rsidRPr="00415520">
        <w:rPr>
          <w:b/>
          <w:sz w:val="26"/>
          <w:szCs w:val="26"/>
        </w:rPr>
        <w:t>Delivered:</w:t>
      </w:r>
      <w:r>
        <w:rPr>
          <w:sz w:val="26"/>
          <w:szCs w:val="26"/>
        </w:rPr>
        <w:tab/>
      </w:r>
      <w:r>
        <w:rPr>
          <w:sz w:val="26"/>
          <w:szCs w:val="26"/>
        </w:rPr>
        <w:tab/>
      </w:r>
      <w:r w:rsidRPr="0072247B">
        <w:rPr>
          <w:b/>
          <w:sz w:val="26"/>
          <w:szCs w:val="26"/>
        </w:rPr>
        <w:t>1</w:t>
      </w:r>
      <w:r w:rsidR="00E33E9A">
        <w:rPr>
          <w:b/>
          <w:sz w:val="26"/>
          <w:szCs w:val="26"/>
        </w:rPr>
        <w:t>7</w:t>
      </w:r>
      <w:r w:rsidRPr="00EA27D0">
        <w:rPr>
          <w:b/>
          <w:sz w:val="26"/>
          <w:szCs w:val="26"/>
          <w:vertAlign w:val="superscript"/>
        </w:rPr>
        <w:t>th</w:t>
      </w:r>
      <w:r w:rsidRPr="00EA27D0">
        <w:rPr>
          <w:b/>
          <w:sz w:val="26"/>
          <w:szCs w:val="26"/>
        </w:rPr>
        <w:t xml:space="preserve"> </w:t>
      </w:r>
      <w:r>
        <w:rPr>
          <w:b/>
          <w:sz w:val="26"/>
          <w:szCs w:val="26"/>
        </w:rPr>
        <w:t xml:space="preserve">November </w:t>
      </w:r>
      <w:r w:rsidRPr="00EA27D0">
        <w:rPr>
          <w:b/>
          <w:sz w:val="26"/>
          <w:szCs w:val="26"/>
        </w:rPr>
        <w:t>2013</w:t>
      </w:r>
    </w:p>
    <w:p w:rsidR="007046E1" w:rsidRPr="006A4CFF" w:rsidRDefault="007046E1" w:rsidP="0028633B">
      <w:pPr>
        <w:spacing w:line="360" w:lineRule="auto"/>
        <w:ind w:left="1440" w:hanging="1440"/>
        <w:jc w:val="both"/>
        <w:rPr>
          <w:i/>
          <w:sz w:val="26"/>
          <w:szCs w:val="26"/>
        </w:rPr>
      </w:pPr>
      <w:r>
        <w:rPr>
          <w:sz w:val="26"/>
          <w:szCs w:val="26"/>
        </w:rPr>
        <w:lastRenderedPageBreak/>
        <w:tab/>
      </w:r>
      <w:r w:rsidR="006A4CFF" w:rsidRPr="006A4CFF">
        <w:rPr>
          <w:i/>
          <w:sz w:val="26"/>
          <w:szCs w:val="26"/>
        </w:rPr>
        <w:t xml:space="preserve">Locus standi – meaning thereof </w:t>
      </w:r>
      <w:r w:rsidR="006A4CFF">
        <w:rPr>
          <w:i/>
          <w:sz w:val="26"/>
          <w:szCs w:val="26"/>
        </w:rPr>
        <w:t>–</w:t>
      </w:r>
      <w:r w:rsidR="006A4CFF" w:rsidRPr="006A4CFF">
        <w:rPr>
          <w:i/>
          <w:sz w:val="26"/>
          <w:szCs w:val="26"/>
        </w:rPr>
        <w:t xml:space="preserve"> </w:t>
      </w:r>
      <w:r w:rsidR="006A4CFF">
        <w:rPr>
          <w:i/>
          <w:sz w:val="26"/>
          <w:szCs w:val="26"/>
        </w:rPr>
        <w:t>causa – lack thereof – dispute of fact – Plascon-Evans rule – new facts in reply – effect thereof.</w:t>
      </w:r>
    </w:p>
    <w:p w:rsidR="007046E1" w:rsidRDefault="007046E1" w:rsidP="0028633B">
      <w:pPr>
        <w:spacing w:line="360" w:lineRule="auto"/>
        <w:ind w:left="1440" w:hanging="1440"/>
        <w:jc w:val="both"/>
        <w:rPr>
          <w:sz w:val="26"/>
          <w:szCs w:val="26"/>
        </w:rPr>
      </w:pPr>
    </w:p>
    <w:p w:rsidR="007046E1" w:rsidRDefault="007046E1" w:rsidP="0028633B">
      <w:pPr>
        <w:spacing w:line="360" w:lineRule="auto"/>
        <w:ind w:left="1440" w:hanging="1440"/>
        <w:jc w:val="both"/>
        <w:rPr>
          <w:sz w:val="26"/>
          <w:szCs w:val="26"/>
        </w:rPr>
      </w:pPr>
    </w:p>
    <w:p w:rsidR="0028633B" w:rsidRDefault="0028633B" w:rsidP="0028633B">
      <w:pPr>
        <w:spacing w:line="360" w:lineRule="auto"/>
        <w:ind w:left="1440" w:hanging="1440"/>
        <w:jc w:val="both"/>
        <w:rPr>
          <w:sz w:val="26"/>
          <w:szCs w:val="26"/>
        </w:rPr>
      </w:pPr>
      <w:r>
        <w:rPr>
          <w:sz w:val="26"/>
          <w:szCs w:val="26"/>
        </w:rPr>
        <w:t>Summary:</w:t>
      </w:r>
      <w:r>
        <w:rPr>
          <w:sz w:val="26"/>
          <w:szCs w:val="26"/>
        </w:rPr>
        <w:tab/>
        <w:t>The applicants are seeking for an order interdicting respondent from proceeding with the examination scheduled on 18</w:t>
      </w:r>
      <w:r w:rsidRPr="0028633B">
        <w:rPr>
          <w:sz w:val="26"/>
          <w:szCs w:val="26"/>
          <w:vertAlign w:val="superscript"/>
        </w:rPr>
        <w:t>th</w:t>
      </w:r>
      <w:r>
        <w:rPr>
          <w:sz w:val="26"/>
          <w:szCs w:val="26"/>
        </w:rPr>
        <w:t xml:space="preserve"> November 2013 pending their appeal lodged with Council to have the examination postponed to 25</w:t>
      </w:r>
      <w:r w:rsidRPr="0028633B">
        <w:rPr>
          <w:sz w:val="26"/>
          <w:szCs w:val="26"/>
          <w:vertAlign w:val="superscript"/>
        </w:rPr>
        <w:t>th</w:t>
      </w:r>
      <w:r>
        <w:rPr>
          <w:sz w:val="26"/>
          <w:szCs w:val="26"/>
        </w:rPr>
        <w:t xml:space="preserve"> November 2013.  Respondent strenuously opposes this application.</w:t>
      </w:r>
    </w:p>
    <w:p w:rsidR="0028633B" w:rsidRDefault="0028633B" w:rsidP="0028633B">
      <w:pPr>
        <w:spacing w:line="360" w:lineRule="auto"/>
        <w:ind w:left="1440" w:hanging="1440"/>
        <w:jc w:val="both"/>
        <w:rPr>
          <w:sz w:val="26"/>
          <w:szCs w:val="26"/>
        </w:rPr>
      </w:pPr>
    </w:p>
    <w:p w:rsidR="0028633B" w:rsidRPr="002D5BFF" w:rsidRDefault="0028633B" w:rsidP="0028633B">
      <w:pPr>
        <w:spacing w:line="360" w:lineRule="auto"/>
        <w:ind w:left="1440" w:hanging="1440"/>
        <w:jc w:val="both"/>
        <w:rPr>
          <w:sz w:val="26"/>
          <w:szCs w:val="26"/>
          <w:u w:val="single"/>
        </w:rPr>
      </w:pPr>
      <w:r>
        <w:rPr>
          <w:sz w:val="26"/>
          <w:szCs w:val="26"/>
        </w:rPr>
        <w:tab/>
      </w:r>
      <w:r w:rsidRPr="002D5BFF">
        <w:rPr>
          <w:sz w:val="26"/>
          <w:szCs w:val="26"/>
          <w:u w:val="single"/>
        </w:rPr>
        <w:t xml:space="preserve">The applicants and their contention </w:t>
      </w:r>
    </w:p>
    <w:p w:rsidR="0028633B" w:rsidRDefault="0028633B" w:rsidP="0028633B">
      <w:pPr>
        <w:spacing w:line="360" w:lineRule="auto"/>
        <w:ind w:left="1440" w:hanging="1440"/>
        <w:jc w:val="both"/>
        <w:rPr>
          <w:sz w:val="26"/>
          <w:szCs w:val="26"/>
        </w:rPr>
      </w:pPr>
    </w:p>
    <w:p w:rsidR="0028633B" w:rsidRDefault="00047465" w:rsidP="0028633B">
      <w:pPr>
        <w:spacing w:line="360" w:lineRule="auto"/>
        <w:ind w:left="1440" w:hanging="1440"/>
        <w:jc w:val="both"/>
        <w:rPr>
          <w:sz w:val="26"/>
          <w:szCs w:val="26"/>
        </w:rPr>
      </w:pPr>
      <w:r>
        <w:rPr>
          <w:sz w:val="26"/>
          <w:szCs w:val="26"/>
        </w:rPr>
        <w:t>[1]</w:t>
      </w:r>
      <w:r>
        <w:rPr>
          <w:sz w:val="26"/>
          <w:szCs w:val="26"/>
        </w:rPr>
        <w:tab/>
        <w:t>The applicants have described themselves as follows:</w:t>
      </w:r>
    </w:p>
    <w:p w:rsidR="00047465" w:rsidRDefault="00047465" w:rsidP="0028633B">
      <w:pPr>
        <w:spacing w:line="360" w:lineRule="auto"/>
        <w:ind w:left="1440" w:hanging="1440"/>
        <w:jc w:val="both"/>
        <w:rPr>
          <w:sz w:val="26"/>
          <w:szCs w:val="26"/>
        </w:rPr>
      </w:pPr>
    </w:p>
    <w:p w:rsidR="00F25DC9" w:rsidRPr="00F25DC9" w:rsidRDefault="00F25DC9" w:rsidP="00F25DC9">
      <w:pPr>
        <w:spacing w:line="360" w:lineRule="auto"/>
        <w:ind w:left="2880" w:hanging="720"/>
        <w:jc w:val="both"/>
        <w:rPr>
          <w:i/>
          <w:sz w:val="22"/>
          <w:szCs w:val="22"/>
        </w:rPr>
      </w:pPr>
      <w:r>
        <w:rPr>
          <w:sz w:val="26"/>
          <w:szCs w:val="26"/>
        </w:rPr>
        <w:t>“</w:t>
      </w:r>
      <w:r w:rsidRPr="00F25DC9">
        <w:rPr>
          <w:i/>
          <w:sz w:val="22"/>
          <w:szCs w:val="22"/>
        </w:rPr>
        <w:t>1.</w:t>
      </w:r>
      <w:r w:rsidRPr="00F25DC9">
        <w:rPr>
          <w:i/>
          <w:sz w:val="22"/>
          <w:szCs w:val="22"/>
        </w:rPr>
        <w:tab/>
        <w:t>I am an adult Swazi male President of the Students’ Representative Council of the University of Swaziland</w:t>
      </w:r>
    </w:p>
    <w:p w:rsidR="007046E1" w:rsidRDefault="007046E1" w:rsidP="00F25DC9">
      <w:pPr>
        <w:spacing w:line="360" w:lineRule="auto"/>
        <w:ind w:left="2880" w:hanging="720"/>
        <w:jc w:val="both"/>
        <w:rPr>
          <w:i/>
          <w:sz w:val="22"/>
          <w:szCs w:val="22"/>
        </w:rPr>
      </w:pPr>
    </w:p>
    <w:p w:rsidR="00F25DC9" w:rsidRPr="00F25DC9" w:rsidRDefault="00F25DC9" w:rsidP="00F25DC9">
      <w:pPr>
        <w:spacing w:line="360" w:lineRule="auto"/>
        <w:ind w:left="2880" w:hanging="720"/>
        <w:jc w:val="both"/>
        <w:rPr>
          <w:i/>
          <w:sz w:val="22"/>
          <w:szCs w:val="22"/>
        </w:rPr>
      </w:pPr>
      <w:r w:rsidRPr="00F25DC9">
        <w:rPr>
          <w:i/>
          <w:sz w:val="22"/>
          <w:szCs w:val="22"/>
        </w:rPr>
        <w:t>2.</w:t>
      </w:r>
      <w:r w:rsidRPr="00F25DC9">
        <w:rPr>
          <w:i/>
          <w:sz w:val="22"/>
          <w:szCs w:val="22"/>
        </w:rPr>
        <w:tab/>
        <w:t>I have authority to depose to this affidavit by virtue of my position as such and by virtue of the fact that I have within my own personal knowledge the facts pertaining to this matter.</w:t>
      </w:r>
    </w:p>
    <w:p w:rsidR="00F25DC9" w:rsidRPr="00F25DC9" w:rsidRDefault="00F25DC9" w:rsidP="00F25DC9">
      <w:pPr>
        <w:spacing w:line="360" w:lineRule="auto"/>
        <w:ind w:left="2880" w:hanging="720"/>
        <w:jc w:val="both"/>
        <w:rPr>
          <w:i/>
          <w:sz w:val="22"/>
          <w:szCs w:val="22"/>
        </w:rPr>
      </w:pPr>
    </w:p>
    <w:p w:rsidR="00F25DC9" w:rsidRPr="00F25DC9" w:rsidRDefault="00F25DC9" w:rsidP="00F25DC9">
      <w:pPr>
        <w:spacing w:line="360" w:lineRule="auto"/>
        <w:ind w:left="2880" w:hanging="720"/>
        <w:jc w:val="both"/>
        <w:rPr>
          <w:i/>
          <w:sz w:val="22"/>
          <w:szCs w:val="22"/>
        </w:rPr>
      </w:pPr>
      <w:r w:rsidRPr="00F25DC9">
        <w:rPr>
          <w:i/>
          <w:sz w:val="22"/>
          <w:szCs w:val="22"/>
        </w:rPr>
        <w:t>3.</w:t>
      </w:r>
      <w:r w:rsidRPr="00F25DC9">
        <w:rPr>
          <w:i/>
          <w:sz w:val="22"/>
          <w:szCs w:val="22"/>
        </w:rPr>
        <w:tab/>
        <w:t>The 2</w:t>
      </w:r>
      <w:r w:rsidRPr="00F25DC9">
        <w:rPr>
          <w:i/>
          <w:sz w:val="22"/>
          <w:szCs w:val="22"/>
          <w:vertAlign w:val="superscript"/>
        </w:rPr>
        <w:t>nd</w:t>
      </w:r>
      <w:r w:rsidRPr="00F25DC9">
        <w:rPr>
          <w:i/>
          <w:sz w:val="22"/>
          <w:szCs w:val="22"/>
        </w:rPr>
        <w:t xml:space="preserve"> Applicant is Anthony Mthembu, an adult Swazi male of Mzilikazi, Siteki, district of Lubombo and the vice President of the Students’ Representative Council of the University of Swaziland.  </w:t>
      </w:r>
    </w:p>
    <w:p w:rsidR="00F25DC9" w:rsidRPr="00F25DC9" w:rsidRDefault="00F25DC9" w:rsidP="00F25DC9">
      <w:pPr>
        <w:spacing w:line="360" w:lineRule="auto"/>
        <w:ind w:left="1440" w:hanging="1440"/>
        <w:jc w:val="both"/>
        <w:rPr>
          <w:i/>
          <w:sz w:val="22"/>
          <w:szCs w:val="22"/>
        </w:rPr>
      </w:pPr>
    </w:p>
    <w:p w:rsidR="00F25DC9" w:rsidRPr="00F25DC9" w:rsidRDefault="00F25DC9" w:rsidP="00F25DC9">
      <w:pPr>
        <w:spacing w:line="360" w:lineRule="auto"/>
        <w:ind w:left="2880" w:hanging="720"/>
        <w:jc w:val="both"/>
        <w:rPr>
          <w:i/>
          <w:sz w:val="22"/>
          <w:szCs w:val="22"/>
        </w:rPr>
      </w:pPr>
      <w:r w:rsidRPr="00F25DC9">
        <w:rPr>
          <w:i/>
          <w:sz w:val="22"/>
          <w:szCs w:val="22"/>
        </w:rPr>
        <w:t>4.</w:t>
      </w:r>
      <w:r w:rsidRPr="00F25DC9">
        <w:rPr>
          <w:i/>
          <w:sz w:val="22"/>
          <w:szCs w:val="22"/>
        </w:rPr>
        <w:tab/>
        <w:t>The 3</w:t>
      </w:r>
      <w:r w:rsidRPr="00F25DC9">
        <w:rPr>
          <w:i/>
          <w:sz w:val="22"/>
          <w:szCs w:val="22"/>
          <w:vertAlign w:val="superscript"/>
        </w:rPr>
        <w:t>rd</w:t>
      </w:r>
      <w:r w:rsidRPr="00F25DC9">
        <w:rPr>
          <w:i/>
          <w:sz w:val="22"/>
          <w:szCs w:val="22"/>
        </w:rPr>
        <w:t xml:space="preserve"> Applicant is Jabulani Seyame, an adult Swazi male of Nkwene area,  Shiselweni region and the Chairperson of the Mbabane Campus Student Representative Council.</w:t>
      </w:r>
    </w:p>
    <w:p w:rsidR="00F25DC9" w:rsidRPr="00F25DC9" w:rsidRDefault="00F25DC9" w:rsidP="00F25DC9">
      <w:pPr>
        <w:spacing w:line="360" w:lineRule="auto"/>
        <w:ind w:left="2880" w:hanging="720"/>
        <w:jc w:val="both"/>
        <w:rPr>
          <w:i/>
          <w:sz w:val="22"/>
          <w:szCs w:val="22"/>
        </w:rPr>
      </w:pPr>
    </w:p>
    <w:p w:rsidR="00F25DC9" w:rsidRPr="00F25DC9" w:rsidRDefault="00F25DC9" w:rsidP="00F25DC9">
      <w:pPr>
        <w:spacing w:line="360" w:lineRule="auto"/>
        <w:ind w:left="2880" w:hanging="720"/>
        <w:jc w:val="both"/>
        <w:rPr>
          <w:i/>
          <w:sz w:val="22"/>
          <w:szCs w:val="22"/>
        </w:rPr>
      </w:pPr>
      <w:r w:rsidRPr="00F25DC9">
        <w:rPr>
          <w:i/>
          <w:sz w:val="22"/>
          <w:szCs w:val="22"/>
        </w:rPr>
        <w:t>5.</w:t>
      </w:r>
      <w:r w:rsidRPr="00F25DC9">
        <w:rPr>
          <w:i/>
          <w:sz w:val="22"/>
          <w:szCs w:val="22"/>
        </w:rPr>
        <w:tab/>
        <w:t>The 4</w:t>
      </w:r>
      <w:r w:rsidRPr="00F25DC9">
        <w:rPr>
          <w:i/>
          <w:sz w:val="22"/>
          <w:szCs w:val="22"/>
          <w:vertAlign w:val="superscript"/>
        </w:rPr>
        <w:t>th</w:t>
      </w:r>
      <w:r w:rsidRPr="00F25DC9">
        <w:rPr>
          <w:i/>
          <w:sz w:val="22"/>
          <w:szCs w:val="22"/>
        </w:rPr>
        <w:t xml:space="preserve"> Applicant is Nathi Methula, an adult Swazi male of Nkambeni area, district of Hhohho and the Minister of Finance for the Students Representative Council of the University of Swaziland.</w:t>
      </w:r>
    </w:p>
    <w:p w:rsidR="00F25DC9" w:rsidRPr="00F25DC9" w:rsidRDefault="00F25DC9" w:rsidP="00F25DC9">
      <w:pPr>
        <w:spacing w:line="360" w:lineRule="auto"/>
        <w:ind w:left="2880" w:hanging="720"/>
        <w:jc w:val="both"/>
        <w:rPr>
          <w:i/>
          <w:sz w:val="22"/>
          <w:szCs w:val="22"/>
        </w:rPr>
      </w:pPr>
    </w:p>
    <w:p w:rsidR="00F25DC9" w:rsidRPr="00F25DC9" w:rsidRDefault="00F25DC9" w:rsidP="00F25DC9">
      <w:pPr>
        <w:spacing w:line="360" w:lineRule="auto"/>
        <w:ind w:left="2880" w:hanging="720"/>
        <w:jc w:val="both"/>
        <w:rPr>
          <w:i/>
          <w:sz w:val="22"/>
          <w:szCs w:val="22"/>
        </w:rPr>
      </w:pPr>
      <w:r w:rsidRPr="00F25DC9">
        <w:rPr>
          <w:i/>
          <w:sz w:val="22"/>
          <w:szCs w:val="22"/>
        </w:rPr>
        <w:lastRenderedPageBreak/>
        <w:t>6.</w:t>
      </w:r>
      <w:r w:rsidRPr="00F25DC9">
        <w:rPr>
          <w:i/>
          <w:sz w:val="22"/>
          <w:szCs w:val="22"/>
        </w:rPr>
        <w:tab/>
        <w:t>The 5</w:t>
      </w:r>
      <w:r w:rsidRPr="00F25DC9">
        <w:rPr>
          <w:i/>
          <w:sz w:val="22"/>
          <w:szCs w:val="22"/>
          <w:vertAlign w:val="superscript"/>
        </w:rPr>
        <w:t>th</w:t>
      </w:r>
      <w:r w:rsidRPr="00F25DC9">
        <w:rPr>
          <w:i/>
          <w:sz w:val="22"/>
          <w:szCs w:val="22"/>
        </w:rPr>
        <w:t xml:space="preserve"> Applicant is Njabulo Mazibuko, an adult Swazi male of Makholokholo, Mbabane, district of Hhohho and Chairperson of Luyengo complex Students Representative Council of the University of Swaziland.</w:t>
      </w:r>
    </w:p>
    <w:p w:rsidR="00F25DC9" w:rsidRPr="00F25DC9" w:rsidRDefault="00F25DC9" w:rsidP="00F25DC9">
      <w:pPr>
        <w:spacing w:line="360" w:lineRule="auto"/>
        <w:ind w:left="2880" w:hanging="720"/>
        <w:jc w:val="both"/>
        <w:rPr>
          <w:i/>
          <w:sz w:val="22"/>
          <w:szCs w:val="22"/>
        </w:rPr>
      </w:pPr>
      <w:r w:rsidRPr="00F25DC9">
        <w:rPr>
          <w:i/>
          <w:sz w:val="22"/>
          <w:szCs w:val="22"/>
        </w:rPr>
        <w:t>7.</w:t>
      </w:r>
      <w:r w:rsidRPr="00F25DC9">
        <w:rPr>
          <w:i/>
          <w:sz w:val="22"/>
          <w:szCs w:val="22"/>
        </w:rPr>
        <w:tab/>
        <w:t>The 6</w:t>
      </w:r>
      <w:r w:rsidRPr="00F25DC9">
        <w:rPr>
          <w:i/>
          <w:sz w:val="22"/>
          <w:szCs w:val="22"/>
          <w:vertAlign w:val="superscript"/>
        </w:rPr>
        <w:t>th</w:t>
      </w:r>
      <w:r w:rsidRPr="00F25DC9">
        <w:rPr>
          <w:i/>
          <w:sz w:val="22"/>
          <w:szCs w:val="22"/>
        </w:rPr>
        <w:t xml:space="preserve"> Applicant is Phumlani Ceko, an adult Swazi male of Mashobeni area, district of Hhohho and Chairperson of Kwaluseni campus Students Representative Council of the University of Swaziland.</w:t>
      </w:r>
    </w:p>
    <w:p w:rsidR="00F25DC9" w:rsidRPr="00F25DC9" w:rsidRDefault="00F25DC9" w:rsidP="00F25DC9">
      <w:pPr>
        <w:spacing w:line="360" w:lineRule="auto"/>
        <w:ind w:left="2880" w:hanging="720"/>
        <w:jc w:val="both"/>
        <w:rPr>
          <w:i/>
          <w:sz w:val="22"/>
          <w:szCs w:val="22"/>
        </w:rPr>
      </w:pPr>
    </w:p>
    <w:p w:rsidR="00F25DC9" w:rsidRPr="00F25DC9" w:rsidRDefault="00F25DC9" w:rsidP="00F25DC9">
      <w:pPr>
        <w:spacing w:line="360" w:lineRule="auto"/>
        <w:ind w:left="2880" w:hanging="720"/>
        <w:jc w:val="both"/>
        <w:rPr>
          <w:i/>
          <w:sz w:val="22"/>
          <w:szCs w:val="22"/>
        </w:rPr>
      </w:pPr>
      <w:r w:rsidRPr="00F25DC9">
        <w:rPr>
          <w:i/>
          <w:sz w:val="22"/>
          <w:szCs w:val="22"/>
        </w:rPr>
        <w:t>8.</w:t>
      </w:r>
      <w:r w:rsidRPr="00F25DC9">
        <w:rPr>
          <w:i/>
          <w:sz w:val="22"/>
          <w:szCs w:val="22"/>
        </w:rPr>
        <w:tab/>
        <w:t>The 7</w:t>
      </w:r>
      <w:r w:rsidRPr="00F25DC9">
        <w:rPr>
          <w:i/>
          <w:sz w:val="22"/>
          <w:szCs w:val="22"/>
          <w:vertAlign w:val="superscript"/>
        </w:rPr>
        <w:t>th</w:t>
      </w:r>
      <w:r w:rsidRPr="00F25DC9">
        <w:rPr>
          <w:i/>
          <w:sz w:val="22"/>
          <w:szCs w:val="22"/>
        </w:rPr>
        <w:t xml:space="preserve"> Applicant is Bonkhe Shabangu, an adult Swazi male of Sigwe area, district of Shiselweni and Minister of Internal Affairs in the Students Representative Council of the University of Swaziland.</w:t>
      </w:r>
    </w:p>
    <w:p w:rsidR="00F25DC9" w:rsidRPr="00F25DC9" w:rsidRDefault="00F25DC9" w:rsidP="00F25DC9">
      <w:pPr>
        <w:spacing w:line="360" w:lineRule="auto"/>
        <w:ind w:left="1440" w:hanging="1440"/>
        <w:jc w:val="both"/>
        <w:rPr>
          <w:i/>
          <w:sz w:val="22"/>
          <w:szCs w:val="22"/>
        </w:rPr>
      </w:pPr>
    </w:p>
    <w:p w:rsidR="00F25DC9" w:rsidRPr="00F25DC9" w:rsidRDefault="00F25DC9" w:rsidP="00F25DC9">
      <w:pPr>
        <w:spacing w:line="360" w:lineRule="auto"/>
        <w:ind w:left="2880" w:hanging="720"/>
        <w:jc w:val="both"/>
        <w:rPr>
          <w:i/>
          <w:sz w:val="22"/>
          <w:szCs w:val="22"/>
        </w:rPr>
      </w:pPr>
      <w:r w:rsidRPr="00F25DC9">
        <w:rPr>
          <w:i/>
          <w:sz w:val="22"/>
          <w:szCs w:val="22"/>
        </w:rPr>
        <w:t>9.</w:t>
      </w:r>
      <w:r w:rsidRPr="00F25DC9">
        <w:rPr>
          <w:i/>
          <w:sz w:val="22"/>
          <w:szCs w:val="22"/>
        </w:rPr>
        <w:tab/>
        <w:t>The 8</w:t>
      </w:r>
      <w:r w:rsidRPr="00F25DC9">
        <w:rPr>
          <w:i/>
          <w:sz w:val="22"/>
          <w:szCs w:val="22"/>
          <w:vertAlign w:val="superscript"/>
        </w:rPr>
        <w:t>th</w:t>
      </w:r>
      <w:r w:rsidRPr="00F25DC9">
        <w:rPr>
          <w:i/>
          <w:sz w:val="22"/>
          <w:szCs w:val="22"/>
        </w:rPr>
        <w:t xml:space="preserve"> Applicant is Zinhle Ngcobo, an adult Swazi spinster  of Nhlangano, district Shiselweni and Secretary General of the Luyengo Campus Students Representative Council of the University of Swaziland.</w:t>
      </w:r>
    </w:p>
    <w:p w:rsidR="00F25DC9" w:rsidRPr="00F25DC9" w:rsidRDefault="00F25DC9" w:rsidP="00F25DC9">
      <w:pPr>
        <w:spacing w:line="360" w:lineRule="auto"/>
        <w:ind w:left="2880" w:hanging="720"/>
        <w:jc w:val="both"/>
        <w:rPr>
          <w:i/>
          <w:sz w:val="22"/>
          <w:szCs w:val="22"/>
        </w:rPr>
      </w:pPr>
    </w:p>
    <w:p w:rsidR="00F25DC9" w:rsidRPr="00F25DC9" w:rsidRDefault="00F25DC9" w:rsidP="00F25DC9">
      <w:pPr>
        <w:spacing w:line="360" w:lineRule="auto"/>
        <w:ind w:left="2880" w:hanging="720"/>
        <w:jc w:val="both"/>
        <w:rPr>
          <w:i/>
          <w:sz w:val="22"/>
          <w:szCs w:val="22"/>
        </w:rPr>
      </w:pPr>
      <w:r w:rsidRPr="00F25DC9">
        <w:rPr>
          <w:i/>
          <w:sz w:val="22"/>
          <w:szCs w:val="22"/>
        </w:rPr>
        <w:t>10.</w:t>
      </w:r>
      <w:r w:rsidRPr="00F25DC9">
        <w:rPr>
          <w:i/>
          <w:sz w:val="22"/>
          <w:szCs w:val="22"/>
        </w:rPr>
        <w:tab/>
        <w:t>The 9</w:t>
      </w:r>
      <w:r w:rsidRPr="00F25DC9">
        <w:rPr>
          <w:i/>
          <w:sz w:val="22"/>
          <w:szCs w:val="22"/>
          <w:vertAlign w:val="superscript"/>
        </w:rPr>
        <w:t>th</w:t>
      </w:r>
      <w:r w:rsidRPr="00F25DC9">
        <w:rPr>
          <w:i/>
          <w:sz w:val="22"/>
          <w:szCs w:val="22"/>
        </w:rPr>
        <w:t xml:space="preserve"> Applicant is Manqoba Dlamini, an adult Swazi male of Nkhaba area, district of HHohho and Secretary of Kwaluseni Campus Students Representative Council of the University of Swaziland.</w:t>
      </w:r>
    </w:p>
    <w:p w:rsidR="00F25DC9" w:rsidRPr="00F25DC9" w:rsidRDefault="00F25DC9" w:rsidP="00F25DC9">
      <w:pPr>
        <w:spacing w:line="360" w:lineRule="auto"/>
        <w:ind w:left="1440" w:hanging="1440"/>
        <w:jc w:val="both"/>
        <w:rPr>
          <w:i/>
          <w:sz w:val="22"/>
          <w:szCs w:val="22"/>
        </w:rPr>
      </w:pPr>
    </w:p>
    <w:p w:rsidR="00F25DC9" w:rsidRPr="00F25DC9" w:rsidRDefault="00F25DC9" w:rsidP="00F25DC9">
      <w:pPr>
        <w:spacing w:line="360" w:lineRule="auto"/>
        <w:ind w:left="2880" w:hanging="720"/>
        <w:jc w:val="both"/>
        <w:rPr>
          <w:i/>
          <w:sz w:val="22"/>
          <w:szCs w:val="22"/>
        </w:rPr>
      </w:pPr>
      <w:r w:rsidRPr="00F25DC9">
        <w:rPr>
          <w:i/>
          <w:sz w:val="22"/>
          <w:szCs w:val="22"/>
        </w:rPr>
        <w:t>11.</w:t>
      </w:r>
      <w:r w:rsidRPr="00F25DC9">
        <w:rPr>
          <w:i/>
          <w:sz w:val="22"/>
          <w:szCs w:val="22"/>
        </w:rPr>
        <w:tab/>
        <w:t>The 10</w:t>
      </w:r>
      <w:r w:rsidRPr="00F25DC9">
        <w:rPr>
          <w:i/>
          <w:sz w:val="22"/>
          <w:szCs w:val="22"/>
          <w:vertAlign w:val="superscript"/>
        </w:rPr>
        <w:t>th</w:t>
      </w:r>
      <w:r w:rsidRPr="00F25DC9">
        <w:rPr>
          <w:i/>
          <w:sz w:val="22"/>
          <w:szCs w:val="22"/>
        </w:rPr>
        <w:t xml:space="preserve"> Applicant is Akhona Dlamini, an adult Swazi male of Nkhaba area, district of HHohho and Secretary General of the Students Representative Council of the University of Swaziland.</w:t>
      </w:r>
    </w:p>
    <w:p w:rsidR="00F25DC9" w:rsidRPr="00F25DC9" w:rsidRDefault="00F25DC9" w:rsidP="00F25DC9">
      <w:pPr>
        <w:spacing w:line="360" w:lineRule="auto"/>
        <w:ind w:left="2880" w:hanging="720"/>
        <w:jc w:val="both"/>
        <w:rPr>
          <w:i/>
          <w:sz w:val="22"/>
          <w:szCs w:val="22"/>
        </w:rPr>
      </w:pPr>
    </w:p>
    <w:p w:rsidR="00F25DC9" w:rsidRPr="00F25DC9" w:rsidRDefault="00F25DC9" w:rsidP="00F25DC9">
      <w:pPr>
        <w:spacing w:line="360" w:lineRule="auto"/>
        <w:ind w:left="2880" w:hanging="720"/>
        <w:jc w:val="both"/>
        <w:rPr>
          <w:i/>
          <w:sz w:val="22"/>
          <w:szCs w:val="22"/>
        </w:rPr>
      </w:pPr>
      <w:r w:rsidRPr="00F25DC9">
        <w:rPr>
          <w:i/>
          <w:sz w:val="22"/>
          <w:szCs w:val="22"/>
        </w:rPr>
        <w:t>12.</w:t>
      </w:r>
      <w:r w:rsidRPr="00F25DC9">
        <w:rPr>
          <w:i/>
          <w:sz w:val="22"/>
          <w:szCs w:val="22"/>
        </w:rPr>
        <w:tab/>
        <w:t>The 11</w:t>
      </w:r>
      <w:r w:rsidRPr="00F25DC9">
        <w:rPr>
          <w:i/>
          <w:sz w:val="22"/>
          <w:szCs w:val="22"/>
          <w:vertAlign w:val="superscript"/>
        </w:rPr>
        <w:t>th</w:t>
      </w:r>
      <w:r w:rsidRPr="00F25DC9">
        <w:rPr>
          <w:i/>
          <w:sz w:val="22"/>
          <w:szCs w:val="22"/>
        </w:rPr>
        <w:t xml:space="preserve"> Applicant is Njabuliso Ndzimandze, an adult Swazi male of Dvokolwako area, district of Hhhohho and Secretary of Mbabane Campus Students Representative Council of the University of Swaziland.”</w:t>
      </w:r>
    </w:p>
    <w:p w:rsidR="00F25DC9" w:rsidRDefault="00F25DC9" w:rsidP="00F25DC9">
      <w:pPr>
        <w:spacing w:line="360" w:lineRule="auto"/>
        <w:ind w:left="1440" w:hanging="1440"/>
        <w:jc w:val="both"/>
        <w:rPr>
          <w:sz w:val="26"/>
          <w:szCs w:val="26"/>
        </w:rPr>
      </w:pPr>
    </w:p>
    <w:p w:rsidR="00047465" w:rsidRDefault="00047465" w:rsidP="0028633B">
      <w:pPr>
        <w:spacing w:line="360" w:lineRule="auto"/>
        <w:ind w:left="1440" w:hanging="1440"/>
        <w:jc w:val="both"/>
        <w:rPr>
          <w:sz w:val="26"/>
          <w:szCs w:val="26"/>
        </w:rPr>
      </w:pPr>
      <w:r>
        <w:rPr>
          <w:sz w:val="26"/>
          <w:szCs w:val="26"/>
        </w:rPr>
        <w:t>[2]</w:t>
      </w:r>
      <w:r>
        <w:rPr>
          <w:sz w:val="26"/>
          <w:szCs w:val="26"/>
        </w:rPr>
        <w:tab/>
        <w:t xml:space="preserve">I must point out that this eleventh applicant </w:t>
      </w:r>
      <w:r w:rsidR="0034051D">
        <w:rPr>
          <w:sz w:val="26"/>
          <w:szCs w:val="26"/>
        </w:rPr>
        <w:t xml:space="preserve">and Mancoba Dlamini </w:t>
      </w:r>
      <w:r>
        <w:rPr>
          <w:sz w:val="26"/>
          <w:szCs w:val="26"/>
        </w:rPr>
        <w:t>do not appear in the citation of the application.</w:t>
      </w:r>
    </w:p>
    <w:p w:rsidR="0028633B" w:rsidRDefault="0028633B" w:rsidP="0028633B">
      <w:pPr>
        <w:spacing w:line="360" w:lineRule="auto"/>
        <w:ind w:left="1440" w:hanging="1440"/>
        <w:jc w:val="both"/>
        <w:rPr>
          <w:sz w:val="26"/>
          <w:szCs w:val="26"/>
        </w:rPr>
      </w:pPr>
    </w:p>
    <w:p w:rsidR="00841B0B" w:rsidRDefault="00841B0B" w:rsidP="0028633B">
      <w:pPr>
        <w:spacing w:line="360" w:lineRule="auto"/>
        <w:ind w:left="1440" w:hanging="1440"/>
        <w:jc w:val="both"/>
        <w:rPr>
          <w:sz w:val="26"/>
          <w:szCs w:val="26"/>
        </w:rPr>
      </w:pPr>
      <w:r>
        <w:rPr>
          <w:sz w:val="26"/>
          <w:szCs w:val="26"/>
        </w:rPr>
        <w:t>[</w:t>
      </w:r>
      <w:r w:rsidR="00900EA7">
        <w:rPr>
          <w:sz w:val="26"/>
          <w:szCs w:val="26"/>
        </w:rPr>
        <w:t>3</w:t>
      </w:r>
      <w:r>
        <w:rPr>
          <w:sz w:val="26"/>
          <w:szCs w:val="26"/>
        </w:rPr>
        <w:t>]</w:t>
      </w:r>
      <w:r>
        <w:rPr>
          <w:sz w:val="26"/>
          <w:szCs w:val="26"/>
        </w:rPr>
        <w:tab/>
        <w:t xml:space="preserve">Respondents have raised </w:t>
      </w:r>
      <w:r w:rsidRPr="00841B0B">
        <w:rPr>
          <w:i/>
          <w:sz w:val="26"/>
          <w:szCs w:val="26"/>
        </w:rPr>
        <w:t>points in limine</w:t>
      </w:r>
      <w:r>
        <w:rPr>
          <w:sz w:val="26"/>
          <w:szCs w:val="26"/>
        </w:rPr>
        <w:t xml:space="preserve"> </w:t>
      </w:r>
      <w:r w:rsidRPr="00841B0B">
        <w:rPr>
          <w:i/>
          <w:sz w:val="26"/>
          <w:szCs w:val="26"/>
        </w:rPr>
        <w:t>viz</w:t>
      </w:r>
      <w:r>
        <w:rPr>
          <w:sz w:val="26"/>
          <w:szCs w:val="26"/>
        </w:rPr>
        <w:t>., the applicants lack</w:t>
      </w:r>
      <w:r w:rsidR="007046E1">
        <w:rPr>
          <w:sz w:val="26"/>
          <w:szCs w:val="26"/>
        </w:rPr>
        <w:t xml:space="preserve"> of urgency</w:t>
      </w:r>
      <w:r w:rsidR="0034051D">
        <w:rPr>
          <w:sz w:val="26"/>
          <w:szCs w:val="26"/>
        </w:rPr>
        <w:t>,</w:t>
      </w:r>
      <w:r>
        <w:rPr>
          <w:sz w:val="26"/>
          <w:szCs w:val="26"/>
        </w:rPr>
        <w:t xml:space="preserve"> </w:t>
      </w:r>
      <w:r w:rsidRPr="00841B0B">
        <w:rPr>
          <w:i/>
          <w:sz w:val="26"/>
          <w:szCs w:val="26"/>
        </w:rPr>
        <w:t>locus standi</w:t>
      </w:r>
      <w:r w:rsidR="007046E1">
        <w:rPr>
          <w:i/>
          <w:sz w:val="26"/>
          <w:szCs w:val="26"/>
        </w:rPr>
        <w:t xml:space="preserve"> </w:t>
      </w:r>
      <w:r w:rsidR="007046E1" w:rsidRPr="007046E1">
        <w:rPr>
          <w:sz w:val="26"/>
          <w:szCs w:val="26"/>
        </w:rPr>
        <w:t>and</w:t>
      </w:r>
      <w:r w:rsidRPr="00841B0B">
        <w:rPr>
          <w:i/>
          <w:sz w:val="26"/>
          <w:szCs w:val="26"/>
        </w:rPr>
        <w:t xml:space="preserve"> </w:t>
      </w:r>
      <w:r w:rsidRPr="0030239A">
        <w:rPr>
          <w:i/>
          <w:sz w:val="26"/>
          <w:szCs w:val="26"/>
        </w:rPr>
        <w:t>non-joinder</w:t>
      </w:r>
      <w:r>
        <w:rPr>
          <w:sz w:val="26"/>
          <w:szCs w:val="26"/>
        </w:rPr>
        <w:t xml:space="preserve"> and lack of urgency.</w:t>
      </w:r>
    </w:p>
    <w:p w:rsidR="00841B0B" w:rsidRPr="00841B0B" w:rsidRDefault="00841B0B" w:rsidP="0028633B">
      <w:pPr>
        <w:spacing w:line="360" w:lineRule="auto"/>
        <w:ind w:left="1440" w:hanging="1440"/>
        <w:jc w:val="both"/>
        <w:rPr>
          <w:sz w:val="26"/>
          <w:szCs w:val="26"/>
          <w:u w:val="single"/>
        </w:rPr>
      </w:pPr>
      <w:r>
        <w:rPr>
          <w:sz w:val="26"/>
          <w:szCs w:val="26"/>
        </w:rPr>
        <w:lastRenderedPageBreak/>
        <w:tab/>
      </w:r>
      <w:r w:rsidRPr="00841B0B">
        <w:rPr>
          <w:sz w:val="26"/>
          <w:szCs w:val="26"/>
          <w:u w:val="single"/>
        </w:rPr>
        <w:t>Determination</w:t>
      </w:r>
    </w:p>
    <w:p w:rsidR="00841B0B" w:rsidRPr="00656616" w:rsidRDefault="007046E1" w:rsidP="0028633B">
      <w:pPr>
        <w:spacing w:line="360" w:lineRule="auto"/>
        <w:ind w:left="1440" w:hanging="1440"/>
        <w:jc w:val="both"/>
        <w:rPr>
          <w:sz w:val="26"/>
          <w:szCs w:val="26"/>
          <w:u w:val="single"/>
        </w:rPr>
      </w:pPr>
      <w:r>
        <w:rPr>
          <w:sz w:val="26"/>
          <w:szCs w:val="26"/>
        </w:rPr>
        <w:tab/>
      </w:r>
      <w:r w:rsidRPr="00656616">
        <w:rPr>
          <w:sz w:val="26"/>
          <w:szCs w:val="26"/>
          <w:u w:val="single"/>
        </w:rPr>
        <w:t xml:space="preserve">Urgency </w:t>
      </w:r>
    </w:p>
    <w:p w:rsidR="00900EA7" w:rsidRDefault="00900EA7" w:rsidP="0028633B">
      <w:pPr>
        <w:spacing w:line="360" w:lineRule="auto"/>
        <w:ind w:left="1440" w:hanging="1440"/>
        <w:jc w:val="both"/>
        <w:rPr>
          <w:sz w:val="26"/>
          <w:szCs w:val="26"/>
        </w:rPr>
      </w:pPr>
    </w:p>
    <w:p w:rsidR="000A2CB5" w:rsidRDefault="000A2CB5" w:rsidP="000A2CB5">
      <w:pPr>
        <w:spacing w:line="360" w:lineRule="auto"/>
        <w:ind w:left="1440" w:hanging="1440"/>
        <w:jc w:val="both"/>
        <w:rPr>
          <w:sz w:val="26"/>
          <w:szCs w:val="26"/>
        </w:rPr>
      </w:pPr>
      <w:r>
        <w:rPr>
          <w:sz w:val="26"/>
          <w:szCs w:val="26"/>
        </w:rPr>
        <w:t>[</w:t>
      </w:r>
      <w:r w:rsidR="00A0082C">
        <w:rPr>
          <w:sz w:val="26"/>
          <w:szCs w:val="26"/>
        </w:rPr>
        <w:t>4</w:t>
      </w:r>
      <w:r>
        <w:rPr>
          <w:sz w:val="26"/>
          <w:szCs w:val="26"/>
        </w:rPr>
        <w:t>]</w:t>
      </w:r>
      <w:r>
        <w:rPr>
          <w:sz w:val="26"/>
          <w:szCs w:val="26"/>
        </w:rPr>
        <w:tab/>
        <w:t>The respondent submit</w:t>
      </w:r>
      <w:r w:rsidR="0034051D">
        <w:rPr>
          <w:sz w:val="26"/>
          <w:szCs w:val="26"/>
        </w:rPr>
        <w:t>s</w:t>
      </w:r>
      <w:r>
        <w:rPr>
          <w:sz w:val="26"/>
          <w:szCs w:val="26"/>
        </w:rPr>
        <w:t xml:space="preserve"> that the urgency is self created in that applicants knew from the beginning of the semester that examination would commence on the 18</w:t>
      </w:r>
      <w:r w:rsidRPr="000A2CB5">
        <w:rPr>
          <w:sz w:val="26"/>
          <w:szCs w:val="26"/>
          <w:vertAlign w:val="superscript"/>
        </w:rPr>
        <w:t>th</w:t>
      </w:r>
      <w:r>
        <w:rPr>
          <w:sz w:val="26"/>
          <w:szCs w:val="26"/>
        </w:rPr>
        <w:t xml:space="preserve"> November 2013.  Applicants on the other hand state that they could not reasonably anticipate that their study week would be used to complete assignments and tests.</w:t>
      </w:r>
    </w:p>
    <w:p w:rsidR="000A2CB5" w:rsidRDefault="000A2CB5" w:rsidP="000A2CB5">
      <w:pPr>
        <w:spacing w:line="360" w:lineRule="auto"/>
        <w:ind w:left="1440" w:hanging="1440"/>
        <w:jc w:val="both"/>
        <w:rPr>
          <w:sz w:val="26"/>
          <w:szCs w:val="26"/>
        </w:rPr>
      </w:pPr>
    </w:p>
    <w:p w:rsidR="000A2CB5" w:rsidRDefault="000A2CB5" w:rsidP="000A2CB5">
      <w:pPr>
        <w:spacing w:line="360" w:lineRule="auto"/>
        <w:ind w:left="1440" w:hanging="1440"/>
        <w:jc w:val="both"/>
        <w:rPr>
          <w:sz w:val="26"/>
          <w:szCs w:val="26"/>
        </w:rPr>
      </w:pPr>
      <w:r>
        <w:rPr>
          <w:sz w:val="26"/>
          <w:szCs w:val="26"/>
        </w:rPr>
        <w:t>[</w:t>
      </w:r>
      <w:r w:rsidR="00A0082C">
        <w:rPr>
          <w:sz w:val="26"/>
          <w:szCs w:val="26"/>
        </w:rPr>
        <w:t>5</w:t>
      </w:r>
      <w:r>
        <w:rPr>
          <w:sz w:val="26"/>
          <w:szCs w:val="26"/>
        </w:rPr>
        <w:t>]</w:t>
      </w:r>
      <w:r>
        <w:rPr>
          <w:sz w:val="26"/>
          <w:szCs w:val="26"/>
        </w:rPr>
        <w:tab/>
        <w:t xml:space="preserve">Using my discretion, I will accept that applicants could not have reasonably foreseen the situation they now find themselves in and therefore consider the matter </w:t>
      </w:r>
      <w:r w:rsidR="0034051D">
        <w:rPr>
          <w:sz w:val="26"/>
          <w:szCs w:val="26"/>
        </w:rPr>
        <w:t>a</w:t>
      </w:r>
      <w:r>
        <w:rPr>
          <w:sz w:val="26"/>
          <w:szCs w:val="26"/>
        </w:rPr>
        <w:t>s urgent.</w:t>
      </w:r>
    </w:p>
    <w:p w:rsidR="000A2CB5" w:rsidRDefault="000A2CB5" w:rsidP="000A2CB5">
      <w:pPr>
        <w:spacing w:line="360" w:lineRule="auto"/>
        <w:ind w:left="1440" w:hanging="1440"/>
        <w:jc w:val="both"/>
        <w:rPr>
          <w:sz w:val="26"/>
          <w:szCs w:val="26"/>
        </w:rPr>
      </w:pPr>
    </w:p>
    <w:p w:rsidR="00900EA7" w:rsidRDefault="00900EA7" w:rsidP="0028633B">
      <w:pPr>
        <w:spacing w:line="360" w:lineRule="auto"/>
        <w:ind w:left="1440" w:hanging="1440"/>
        <w:jc w:val="both"/>
        <w:rPr>
          <w:sz w:val="26"/>
          <w:szCs w:val="26"/>
        </w:rPr>
      </w:pPr>
      <w:r>
        <w:rPr>
          <w:sz w:val="26"/>
          <w:szCs w:val="26"/>
        </w:rPr>
        <w:t>[</w:t>
      </w:r>
      <w:r w:rsidR="00A0082C">
        <w:rPr>
          <w:sz w:val="26"/>
          <w:szCs w:val="26"/>
        </w:rPr>
        <w:t>6</w:t>
      </w:r>
      <w:r>
        <w:rPr>
          <w:sz w:val="26"/>
          <w:szCs w:val="26"/>
        </w:rPr>
        <w:t>]</w:t>
      </w:r>
      <w:r>
        <w:rPr>
          <w:sz w:val="26"/>
          <w:szCs w:val="26"/>
        </w:rPr>
        <w:tab/>
        <w:t>The court notes that in their reply the applicants aver:</w:t>
      </w:r>
    </w:p>
    <w:p w:rsidR="00900EA7" w:rsidRDefault="00900EA7" w:rsidP="0028633B">
      <w:pPr>
        <w:spacing w:line="360" w:lineRule="auto"/>
        <w:ind w:left="1440" w:hanging="1440"/>
        <w:jc w:val="both"/>
        <w:rPr>
          <w:sz w:val="26"/>
          <w:szCs w:val="26"/>
        </w:rPr>
      </w:pPr>
    </w:p>
    <w:p w:rsidR="00900EA7" w:rsidRDefault="00900EA7" w:rsidP="00900EA7">
      <w:pPr>
        <w:spacing w:line="360" w:lineRule="auto"/>
        <w:ind w:left="2160"/>
        <w:jc w:val="both"/>
        <w:rPr>
          <w:sz w:val="26"/>
          <w:szCs w:val="26"/>
        </w:rPr>
      </w:pPr>
      <w:r>
        <w:rPr>
          <w:sz w:val="26"/>
          <w:szCs w:val="26"/>
        </w:rPr>
        <w:t>“</w:t>
      </w:r>
      <w:r w:rsidRPr="00900EA7">
        <w:rPr>
          <w:i/>
          <w:sz w:val="22"/>
          <w:szCs w:val="22"/>
        </w:rPr>
        <w:t>In particular I wish to explain that the Applicants are not claiming any special tuition from the Respondent but are rightfully claiming their revision week and or study break to adequately prepare for the exams.”</w:t>
      </w:r>
    </w:p>
    <w:p w:rsidR="007046E1" w:rsidRDefault="007046E1" w:rsidP="0028633B">
      <w:pPr>
        <w:spacing w:line="360" w:lineRule="auto"/>
        <w:ind w:left="1440" w:hanging="1440"/>
        <w:jc w:val="both"/>
        <w:rPr>
          <w:sz w:val="26"/>
          <w:szCs w:val="26"/>
        </w:rPr>
      </w:pPr>
    </w:p>
    <w:p w:rsidR="00900EA7" w:rsidRDefault="00900EA7" w:rsidP="0028633B">
      <w:pPr>
        <w:spacing w:line="360" w:lineRule="auto"/>
        <w:ind w:left="1440" w:hanging="1440"/>
        <w:jc w:val="both"/>
        <w:rPr>
          <w:sz w:val="26"/>
          <w:szCs w:val="26"/>
        </w:rPr>
      </w:pPr>
      <w:r>
        <w:rPr>
          <w:sz w:val="26"/>
          <w:szCs w:val="26"/>
        </w:rPr>
        <w:t>[</w:t>
      </w:r>
      <w:r w:rsidR="00A0082C">
        <w:rPr>
          <w:sz w:val="26"/>
          <w:szCs w:val="26"/>
        </w:rPr>
        <w:t>7</w:t>
      </w:r>
      <w:r>
        <w:rPr>
          <w:sz w:val="26"/>
          <w:szCs w:val="26"/>
        </w:rPr>
        <w:t>]</w:t>
      </w:r>
      <w:r>
        <w:rPr>
          <w:sz w:val="26"/>
          <w:szCs w:val="26"/>
        </w:rPr>
        <w:tab/>
        <w:t>However, this averments were not in the founding affidavit nor in their application presented to Senate.</w:t>
      </w:r>
    </w:p>
    <w:p w:rsidR="00900EA7" w:rsidRDefault="00900EA7" w:rsidP="0028633B">
      <w:pPr>
        <w:spacing w:line="360" w:lineRule="auto"/>
        <w:ind w:left="1440" w:hanging="1440"/>
        <w:jc w:val="both"/>
        <w:rPr>
          <w:sz w:val="26"/>
          <w:szCs w:val="26"/>
        </w:rPr>
      </w:pPr>
    </w:p>
    <w:p w:rsidR="00900EA7" w:rsidRDefault="00900EA7" w:rsidP="0028633B">
      <w:pPr>
        <w:spacing w:line="360" w:lineRule="auto"/>
        <w:ind w:left="1440" w:hanging="1440"/>
        <w:jc w:val="both"/>
        <w:rPr>
          <w:sz w:val="26"/>
          <w:szCs w:val="26"/>
        </w:rPr>
      </w:pPr>
      <w:r>
        <w:rPr>
          <w:sz w:val="26"/>
          <w:szCs w:val="26"/>
        </w:rPr>
        <w:t>[</w:t>
      </w:r>
      <w:r w:rsidR="00A0082C">
        <w:rPr>
          <w:sz w:val="26"/>
          <w:szCs w:val="26"/>
        </w:rPr>
        <w:t>8</w:t>
      </w:r>
      <w:r>
        <w:rPr>
          <w:sz w:val="26"/>
          <w:szCs w:val="26"/>
        </w:rPr>
        <w:t>]</w:t>
      </w:r>
      <w:r>
        <w:rPr>
          <w:sz w:val="26"/>
          <w:szCs w:val="26"/>
        </w:rPr>
        <w:tab/>
      </w:r>
      <w:r w:rsidRPr="00900EA7">
        <w:rPr>
          <w:b/>
          <w:sz w:val="26"/>
          <w:szCs w:val="26"/>
        </w:rPr>
        <w:t>Short v Naisby 1955 (3) S.A. 572</w:t>
      </w:r>
      <w:r>
        <w:rPr>
          <w:sz w:val="26"/>
          <w:szCs w:val="26"/>
        </w:rPr>
        <w:t xml:space="preserve"> at 574 points:</w:t>
      </w:r>
    </w:p>
    <w:p w:rsidR="00900EA7" w:rsidRDefault="00900EA7" w:rsidP="0028633B">
      <w:pPr>
        <w:spacing w:line="360" w:lineRule="auto"/>
        <w:ind w:left="1440" w:hanging="1440"/>
        <w:jc w:val="both"/>
        <w:rPr>
          <w:sz w:val="26"/>
          <w:szCs w:val="26"/>
        </w:rPr>
      </w:pPr>
    </w:p>
    <w:p w:rsidR="00900EA7" w:rsidRPr="00900EA7" w:rsidRDefault="00900EA7" w:rsidP="00900EA7">
      <w:pPr>
        <w:spacing w:line="360" w:lineRule="auto"/>
        <w:ind w:left="2160"/>
        <w:jc w:val="both"/>
        <w:rPr>
          <w:i/>
          <w:sz w:val="22"/>
          <w:szCs w:val="22"/>
        </w:rPr>
      </w:pPr>
      <w:r>
        <w:rPr>
          <w:sz w:val="26"/>
          <w:szCs w:val="26"/>
        </w:rPr>
        <w:t>“</w:t>
      </w:r>
      <w:r w:rsidRPr="00900EA7">
        <w:rPr>
          <w:i/>
          <w:sz w:val="22"/>
          <w:szCs w:val="22"/>
        </w:rPr>
        <w:t>An application must stand or fall by his petition or original affidavit as the case may be, and the facts therein alleged and it is not permissible to make out new grounds for the application in the replying affidavits.”</w:t>
      </w:r>
    </w:p>
    <w:p w:rsidR="00900EA7" w:rsidRDefault="00900EA7" w:rsidP="00900EA7">
      <w:pPr>
        <w:spacing w:line="360" w:lineRule="auto"/>
        <w:ind w:left="2160"/>
        <w:jc w:val="both"/>
        <w:rPr>
          <w:sz w:val="26"/>
          <w:szCs w:val="26"/>
        </w:rPr>
      </w:pPr>
    </w:p>
    <w:p w:rsidR="00841B0B" w:rsidRDefault="00841B0B" w:rsidP="0028633B">
      <w:pPr>
        <w:spacing w:line="360" w:lineRule="auto"/>
        <w:ind w:left="1440" w:hanging="1440"/>
        <w:jc w:val="both"/>
        <w:rPr>
          <w:sz w:val="26"/>
          <w:szCs w:val="26"/>
        </w:rPr>
      </w:pPr>
      <w:r>
        <w:rPr>
          <w:sz w:val="26"/>
          <w:szCs w:val="26"/>
        </w:rPr>
        <w:tab/>
      </w:r>
      <w:r w:rsidRPr="00841B0B">
        <w:rPr>
          <w:i/>
          <w:sz w:val="26"/>
          <w:szCs w:val="26"/>
        </w:rPr>
        <w:t>Locus standi</w:t>
      </w:r>
      <w:r w:rsidR="00656616">
        <w:rPr>
          <w:sz w:val="26"/>
          <w:szCs w:val="26"/>
        </w:rPr>
        <w:t>:</w:t>
      </w:r>
    </w:p>
    <w:p w:rsidR="00841B0B" w:rsidRDefault="00841B0B" w:rsidP="0028633B">
      <w:pPr>
        <w:spacing w:line="360" w:lineRule="auto"/>
        <w:ind w:left="1440" w:hanging="1440"/>
        <w:jc w:val="both"/>
        <w:rPr>
          <w:sz w:val="26"/>
          <w:szCs w:val="26"/>
        </w:rPr>
      </w:pPr>
    </w:p>
    <w:p w:rsidR="00841B0B" w:rsidRDefault="00656616" w:rsidP="0028633B">
      <w:pPr>
        <w:spacing w:line="360" w:lineRule="auto"/>
        <w:ind w:left="1440" w:hanging="1440"/>
        <w:jc w:val="both"/>
        <w:rPr>
          <w:sz w:val="26"/>
          <w:szCs w:val="26"/>
        </w:rPr>
      </w:pPr>
      <w:r>
        <w:rPr>
          <w:sz w:val="26"/>
          <w:szCs w:val="26"/>
        </w:rPr>
        <w:lastRenderedPageBreak/>
        <w:t xml:space="preserve"> </w:t>
      </w:r>
      <w:r w:rsidR="0043506B">
        <w:rPr>
          <w:sz w:val="26"/>
          <w:szCs w:val="26"/>
        </w:rPr>
        <w:t>[</w:t>
      </w:r>
      <w:r w:rsidR="00A0082C">
        <w:rPr>
          <w:sz w:val="26"/>
          <w:szCs w:val="26"/>
        </w:rPr>
        <w:t>9</w:t>
      </w:r>
      <w:r w:rsidR="0043506B">
        <w:rPr>
          <w:sz w:val="26"/>
          <w:szCs w:val="26"/>
        </w:rPr>
        <w:t>]</w:t>
      </w:r>
      <w:r w:rsidR="0043506B">
        <w:rPr>
          <w:sz w:val="26"/>
          <w:szCs w:val="26"/>
        </w:rPr>
        <w:tab/>
        <w:t>As appears in paragraphs 1</w:t>
      </w:r>
      <w:r>
        <w:rPr>
          <w:sz w:val="26"/>
          <w:szCs w:val="26"/>
        </w:rPr>
        <w:t>to</w:t>
      </w:r>
      <w:r w:rsidR="0043506B">
        <w:rPr>
          <w:sz w:val="26"/>
          <w:szCs w:val="26"/>
        </w:rPr>
        <w:t xml:space="preserve">12, the applicants have described themselves as members </w:t>
      </w:r>
      <w:r>
        <w:rPr>
          <w:sz w:val="26"/>
          <w:szCs w:val="26"/>
        </w:rPr>
        <w:t>o</w:t>
      </w:r>
      <w:r w:rsidR="0043506B">
        <w:rPr>
          <w:sz w:val="26"/>
          <w:szCs w:val="26"/>
        </w:rPr>
        <w:t>f Students’ Representatives C</w:t>
      </w:r>
      <w:r w:rsidR="00BD13DD">
        <w:rPr>
          <w:sz w:val="26"/>
          <w:szCs w:val="26"/>
        </w:rPr>
        <w:t>ouncil.</w:t>
      </w:r>
    </w:p>
    <w:p w:rsidR="00BD13DD" w:rsidRDefault="00BD13DD" w:rsidP="0028633B">
      <w:pPr>
        <w:spacing w:line="360" w:lineRule="auto"/>
        <w:ind w:left="1440" w:hanging="1440"/>
        <w:jc w:val="both"/>
        <w:rPr>
          <w:sz w:val="26"/>
          <w:szCs w:val="26"/>
        </w:rPr>
      </w:pPr>
    </w:p>
    <w:p w:rsidR="00BD13DD" w:rsidRDefault="00E47A38" w:rsidP="0028633B">
      <w:pPr>
        <w:spacing w:line="360" w:lineRule="auto"/>
        <w:ind w:left="1440" w:hanging="1440"/>
        <w:jc w:val="both"/>
        <w:rPr>
          <w:sz w:val="26"/>
          <w:szCs w:val="26"/>
        </w:rPr>
      </w:pPr>
      <w:r>
        <w:rPr>
          <w:sz w:val="26"/>
          <w:szCs w:val="26"/>
        </w:rPr>
        <w:t>[</w:t>
      </w:r>
      <w:r w:rsidR="00A0082C">
        <w:rPr>
          <w:sz w:val="26"/>
          <w:szCs w:val="26"/>
        </w:rPr>
        <w:t>10</w:t>
      </w:r>
      <w:r>
        <w:rPr>
          <w:sz w:val="26"/>
          <w:szCs w:val="26"/>
        </w:rPr>
        <w:t>]</w:t>
      </w:r>
      <w:r>
        <w:rPr>
          <w:sz w:val="26"/>
          <w:szCs w:val="26"/>
        </w:rPr>
        <w:tab/>
        <w:t>On reading their description, one forms the opinion that they appear in the capacity</w:t>
      </w:r>
      <w:r w:rsidR="00656616">
        <w:rPr>
          <w:sz w:val="26"/>
          <w:szCs w:val="26"/>
        </w:rPr>
        <w:t xml:space="preserve"> in which</w:t>
      </w:r>
      <w:r>
        <w:rPr>
          <w:sz w:val="26"/>
          <w:szCs w:val="26"/>
        </w:rPr>
        <w:t xml:space="preserve"> they have described themselves.</w:t>
      </w:r>
    </w:p>
    <w:p w:rsidR="00E47A38" w:rsidRDefault="00E47A38" w:rsidP="0028633B">
      <w:pPr>
        <w:spacing w:line="360" w:lineRule="auto"/>
        <w:ind w:left="1440" w:hanging="1440"/>
        <w:jc w:val="both"/>
        <w:rPr>
          <w:sz w:val="26"/>
          <w:szCs w:val="26"/>
        </w:rPr>
      </w:pPr>
    </w:p>
    <w:p w:rsidR="00E47A38" w:rsidRDefault="00E47A38" w:rsidP="0028633B">
      <w:pPr>
        <w:spacing w:line="360" w:lineRule="auto"/>
        <w:ind w:left="1440" w:hanging="1440"/>
        <w:jc w:val="both"/>
        <w:rPr>
          <w:sz w:val="26"/>
          <w:szCs w:val="26"/>
        </w:rPr>
      </w:pPr>
      <w:r>
        <w:rPr>
          <w:sz w:val="26"/>
          <w:szCs w:val="26"/>
        </w:rPr>
        <w:t>[</w:t>
      </w:r>
      <w:r w:rsidR="00A0082C">
        <w:rPr>
          <w:sz w:val="26"/>
          <w:szCs w:val="26"/>
        </w:rPr>
        <w:t>11</w:t>
      </w:r>
      <w:r>
        <w:rPr>
          <w:sz w:val="26"/>
          <w:szCs w:val="26"/>
        </w:rPr>
        <w:t>]</w:t>
      </w:r>
      <w:r>
        <w:rPr>
          <w:sz w:val="26"/>
          <w:szCs w:val="26"/>
        </w:rPr>
        <w:tab/>
        <w:t>However, when respondent challenged their authority to institute the present application without a mandate from the entire students</w:t>
      </w:r>
      <w:r w:rsidR="0034051D">
        <w:rPr>
          <w:sz w:val="26"/>
          <w:szCs w:val="26"/>
        </w:rPr>
        <w:t>,</w:t>
      </w:r>
      <w:r>
        <w:rPr>
          <w:sz w:val="26"/>
          <w:szCs w:val="26"/>
        </w:rPr>
        <w:t xml:space="preserve"> in their reply they state:</w:t>
      </w:r>
      <w:r w:rsidR="00301208" w:rsidRPr="00301208">
        <w:rPr>
          <w:i/>
          <w:sz w:val="26"/>
          <w:szCs w:val="26"/>
        </w:rPr>
        <w:t xml:space="preserve"> </w:t>
      </w:r>
    </w:p>
    <w:p w:rsidR="00E47A38" w:rsidRDefault="00E47A38" w:rsidP="0028633B">
      <w:pPr>
        <w:spacing w:line="360" w:lineRule="auto"/>
        <w:ind w:left="1440" w:hanging="1440"/>
        <w:jc w:val="both"/>
        <w:rPr>
          <w:sz w:val="26"/>
          <w:szCs w:val="26"/>
        </w:rPr>
      </w:pPr>
    </w:p>
    <w:p w:rsidR="00E47A38" w:rsidRPr="00656616" w:rsidRDefault="00E47A38" w:rsidP="00301208">
      <w:pPr>
        <w:spacing w:line="360" w:lineRule="auto"/>
        <w:ind w:left="2880" w:hanging="720"/>
        <w:jc w:val="both"/>
        <w:rPr>
          <w:i/>
          <w:sz w:val="22"/>
          <w:szCs w:val="22"/>
        </w:rPr>
      </w:pPr>
      <w:r w:rsidRPr="00656616">
        <w:rPr>
          <w:i/>
          <w:sz w:val="22"/>
          <w:szCs w:val="22"/>
        </w:rPr>
        <w:t>“</w:t>
      </w:r>
      <w:r w:rsidR="00301208" w:rsidRPr="00656616">
        <w:rPr>
          <w:i/>
          <w:sz w:val="22"/>
          <w:szCs w:val="22"/>
        </w:rPr>
        <w:t>5.</w:t>
      </w:r>
      <w:r w:rsidR="00301208" w:rsidRPr="00656616">
        <w:rPr>
          <w:i/>
          <w:sz w:val="22"/>
          <w:szCs w:val="22"/>
        </w:rPr>
        <w:tab/>
        <w:t>In particular I deny that I am acting in any representative capacity as the Application could have been brought by the Student Representative Council.</w:t>
      </w:r>
    </w:p>
    <w:p w:rsidR="00301208" w:rsidRPr="00656616" w:rsidRDefault="00301208" w:rsidP="00301208">
      <w:pPr>
        <w:spacing w:line="360" w:lineRule="auto"/>
        <w:ind w:left="2880" w:hanging="720"/>
        <w:jc w:val="both"/>
        <w:rPr>
          <w:i/>
          <w:sz w:val="22"/>
          <w:szCs w:val="22"/>
        </w:rPr>
      </w:pPr>
    </w:p>
    <w:p w:rsidR="00301208" w:rsidRPr="00656616" w:rsidRDefault="00301208" w:rsidP="00301208">
      <w:pPr>
        <w:spacing w:line="360" w:lineRule="auto"/>
        <w:ind w:left="2880" w:hanging="720"/>
        <w:jc w:val="both"/>
        <w:rPr>
          <w:i/>
          <w:sz w:val="22"/>
          <w:szCs w:val="22"/>
        </w:rPr>
      </w:pPr>
      <w:r w:rsidRPr="00656616">
        <w:rPr>
          <w:i/>
          <w:sz w:val="22"/>
          <w:szCs w:val="22"/>
        </w:rPr>
        <w:t>7.</w:t>
      </w:r>
      <w:r w:rsidRPr="00656616">
        <w:rPr>
          <w:i/>
          <w:sz w:val="22"/>
          <w:szCs w:val="22"/>
        </w:rPr>
        <w:tab/>
        <w:t>Applicants are therefore not acting in any representative capacity but in their own personal capacity hence they appear individually as Applicants and not collectively as the Student Representative Council.  In any event the S.R.S. is not a legal personal and it cannot such and be sued in its own name.”</w:t>
      </w:r>
    </w:p>
    <w:p w:rsidR="00E47A38" w:rsidRPr="00656616" w:rsidRDefault="00E47A38" w:rsidP="0028633B">
      <w:pPr>
        <w:spacing w:line="360" w:lineRule="auto"/>
        <w:ind w:left="1440" w:hanging="1440"/>
        <w:jc w:val="both"/>
        <w:rPr>
          <w:sz w:val="22"/>
          <w:szCs w:val="22"/>
        </w:rPr>
      </w:pPr>
    </w:p>
    <w:p w:rsidR="00E47A38" w:rsidRDefault="00E47A38" w:rsidP="0028633B">
      <w:pPr>
        <w:spacing w:line="360" w:lineRule="auto"/>
        <w:ind w:left="1440" w:hanging="1440"/>
        <w:jc w:val="both"/>
        <w:rPr>
          <w:sz w:val="26"/>
          <w:szCs w:val="26"/>
        </w:rPr>
      </w:pPr>
      <w:r>
        <w:rPr>
          <w:sz w:val="26"/>
          <w:szCs w:val="26"/>
        </w:rPr>
        <w:t>[</w:t>
      </w:r>
      <w:r w:rsidR="00A0082C">
        <w:rPr>
          <w:sz w:val="26"/>
          <w:szCs w:val="26"/>
        </w:rPr>
        <w:t>12</w:t>
      </w:r>
      <w:r>
        <w:rPr>
          <w:sz w:val="26"/>
          <w:szCs w:val="26"/>
        </w:rPr>
        <w:t>]</w:t>
      </w:r>
      <w:r>
        <w:rPr>
          <w:sz w:val="26"/>
          <w:szCs w:val="26"/>
        </w:rPr>
        <w:tab/>
        <w:t>In paragraph 15 of the founding affidavit the applicants defined themselves as follows:</w:t>
      </w:r>
    </w:p>
    <w:p w:rsidR="00E47A38" w:rsidRDefault="00E47A38" w:rsidP="0028633B">
      <w:pPr>
        <w:spacing w:line="360" w:lineRule="auto"/>
        <w:ind w:left="1440" w:hanging="1440"/>
        <w:jc w:val="both"/>
        <w:rPr>
          <w:sz w:val="26"/>
          <w:szCs w:val="26"/>
        </w:rPr>
      </w:pPr>
      <w:r>
        <w:rPr>
          <w:sz w:val="26"/>
          <w:szCs w:val="26"/>
        </w:rPr>
        <w:tab/>
      </w:r>
      <w:r>
        <w:rPr>
          <w:sz w:val="26"/>
          <w:szCs w:val="26"/>
        </w:rPr>
        <w:tab/>
      </w:r>
    </w:p>
    <w:p w:rsidR="00E47A38" w:rsidRDefault="00E47A38" w:rsidP="00656616">
      <w:pPr>
        <w:spacing w:line="360" w:lineRule="auto"/>
        <w:ind w:left="2880" w:hanging="720"/>
        <w:jc w:val="both"/>
        <w:rPr>
          <w:sz w:val="26"/>
          <w:szCs w:val="26"/>
        </w:rPr>
      </w:pPr>
      <w:r w:rsidRPr="00E47A38">
        <w:rPr>
          <w:i/>
          <w:sz w:val="22"/>
          <w:szCs w:val="22"/>
        </w:rPr>
        <w:t>“15.</w:t>
      </w:r>
      <w:r w:rsidRPr="00E47A38">
        <w:rPr>
          <w:i/>
          <w:sz w:val="22"/>
          <w:szCs w:val="22"/>
        </w:rPr>
        <w:tab/>
        <w:t>All the Applicants herein are registered students of University of Swaziland</w:t>
      </w:r>
      <w:r>
        <w:rPr>
          <w:sz w:val="26"/>
          <w:szCs w:val="26"/>
        </w:rPr>
        <w:t>.”</w:t>
      </w:r>
    </w:p>
    <w:p w:rsidR="00E47A38" w:rsidRDefault="00E47A38" w:rsidP="0028633B">
      <w:pPr>
        <w:spacing w:line="360" w:lineRule="auto"/>
        <w:ind w:left="1440" w:hanging="1440"/>
        <w:jc w:val="both"/>
        <w:rPr>
          <w:sz w:val="26"/>
          <w:szCs w:val="26"/>
        </w:rPr>
      </w:pPr>
    </w:p>
    <w:p w:rsidR="00E47A38" w:rsidRDefault="00E47A38" w:rsidP="0028633B">
      <w:pPr>
        <w:spacing w:line="360" w:lineRule="auto"/>
        <w:ind w:left="1440" w:hanging="1440"/>
        <w:jc w:val="both"/>
        <w:rPr>
          <w:sz w:val="26"/>
          <w:szCs w:val="26"/>
        </w:rPr>
      </w:pPr>
      <w:r>
        <w:rPr>
          <w:sz w:val="26"/>
          <w:szCs w:val="26"/>
        </w:rPr>
        <w:t>[1</w:t>
      </w:r>
      <w:r w:rsidR="00A0082C">
        <w:rPr>
          <w:sz w:val="26"/>
          <w:szCs w:val="26"/>
        </w:rPr>
        <w:t>3</w:t>
      </w:r>
      <w:r>
        <w:rPr>
          <w:sz w:val="26"/>
          <w:szCs w:val="26"/>
        </w:rPr>
        <w:t>]</w:t>
      </w:r>
      <w:r>
        <w:rPr>
          <w:sz w:val="26"/>
          <w:szCs w:val="26"/>
        </w:rPr>
        <w:tab/>
        <w:t xml:space="preserve">It is not clear why applicants had to cloud their description in this way.  </w:t>
      </w:r>
    </w:p>
    <w:p w:rsidR="00656616" w:rsidRDefault="00656616" w:rsidP="0028633B">
      <w:pPr>
        <w:spacing w:line="360" w:lineRule="auto"/>
        <w:ind w:left="1440" w:hanging="1440"/>
        <w:jc w:val="both"/>
        <w:rPr>
          <w:sz w:val="26"/>
          <w:szCs w:val="26"/>
        </w:rPr>
      </w:pPr>
    </w:p>
    <w:p w:rsidR="00E47A38" w:rsidRDefault="00E47A38" w:rsidP="0028633B">
      <w:pPr>
        <w:spacing w:line="360" w:lineRule="auto"/>
        <w:ind w:left="1440" w:hanging="1440"/>
        <w:jc w:val="both"/>
        <w:rPr>
          <w:sz w:val="26"/>
          <w:szCs w:val="26"/>
        </w:rPr>
      </w:pPr>
      <w:r>
        <w:rPr>
          <w:sz w:val="26"/>
          <w:szCs w:val="26"/>
        </w:rPr>
        <w:t>[1</w:t>
      </w:r>
      <w:r w:rsidR="00A0082C">
        <w:rPr>
          <w:sz w:val="26"/>
          <w:szCs w:val="26"/>
        </w:rPr>
        <w:t>4</w:t>
      </w:r>
      <w:r>
        <w:rPr>
          <w:sz w:val="26"/>
          <w:szCs w:val="26"/>
        </w:rPr>
        <w:t>]</w:t>
      </w:r>
      <w:r>
        <w:rPr>
          <w:sz w:val="26"/>
          <w:szCs w:val="26"/>
        </w:rPr>
        <w:tab/>
        <w:t xml:space="preserve">The applicants having asserted that they appear in their personal capacity as students </w:t>
      </w:r>
      <w:r w:rsidR="0097429A">
        <w:rPr>
          <w:sz w:val="26"/>
          <w:szCs w:val="26"/>
        </w:rPr>
        <w:t>then stated:</w:t>
      </w:r>
    </w:p>
    <w:p w:rsidR="0097429A" w:rsidRDefault="0097429A" w:rsidP="0028633B">
      <w:pPr>
        <w:spacing w:line="360" w:lineRule="auto"/>
        <w:ind w:left="1440" w:hanging="1440"/>
        <w:jc w:val="both"/>
        <w:rPr>
          <w:sz w:val="26"/>
          <w:szCs w:val="26"/>
        </w:rPr>
      </w:pPr>
    </w:p>
    <w:p w:rsidR="0034051D" w:rsidRPr="00616294" w:rsidRDefault="006B5AFD" w:rsidP="006B5AFD">
      <w:pPr>
        <w:spacing w:line="360" w:lineRule="auto"/>
        <w:ind w:left="2880" w:hanging="720"/>
        <w:jc w:val="both"/>
        <w:rPr>
          <w:i/>
          <w:sz w:val="22"/>
          <w:szCs w:val="22"/>
        </w:rPr>
      </w:pPr>
      <w:r>
        <w:rPr>
          <w:sz w:val="26"/>
          <w:szCs w:val="26"/>
        </w:rPr>
        <w:lastRenderedPageBreak/>
        <w:t>“</w:t>
      </w:r>
      <w:r w:rsidRPr="00616294">
        <w:rPr>
          <w:i/>
          <w:sz w:val="22"/>
          <w:szCs w:val="22"/>
        </w:rPr>
        <w:t>18.</w:t>
      </w:r>
      <w:r w:rsidRPr="00616294">
        <w:rPr>
          <w:i/>
          <w:sz w:val="22"/>
          <w:szCs w:val="22"/>
        </w:rPr>
        <w:tab/>
        <w:t>I wish to state that the Respondent flouted this clause of the Calendar in that it afforded some of the students less than thirteen weeks of learning / teaching time.  The normal registration date was on the 9</w:t>
      </w:r>
      <w:r w:rsidRPr="00616294">
        <w:rPr>
          <w:i/>
          <w:sz w:val="22"/>
          <w:szCs w:val="22"/>
          <w:vertAlign w:val="superscript"/>
        </w:rPr>
        <w:t>th</w:t>
      </w:r>
      <w:r w:rsidRPr="00616294">
        <w:rPr>
          <w:i/>
          <w:sz w:val="22"/>
          <w:szCs w:val="22"/>
        </w:rPr>
        <w:t xml:space="preserve"> August,2013.</w:t>
      </w:r>
    </w:p>
    <w:p w:rsidR="006B5AFD" w:rsidRPr="00616294" w:rsidRDefault="006B5AFD" w:rsidP="006B5AFD">
      <w:pPr>
        <w:spacing w:line="360" w:lineRule="auto"/>
        <w:ind w:left="2880" w:hanging="720"/>
        <w:jc w:val="both"/>
        <w:rPr>
          <w:i/>
          <w:sz w:val="22"/>
          <w:szCs w:val="22"/>
        </w:rPr>
      </w:pPr>
    </w:p>
    <w:p w:rsidR="006B5AFD" w:rsidRPr="00616294" w:rsidRDefault="006B5AFD" w:rsidP="006B5AFD">
      <w:pPr>
        <w:spacing w:line="360" w:lineRule="auto"/>
        <w:ind w:left="2880" w:hanging="720"/>
        <w:jc w:val="both"/>
        <w:rPr>
          <w:i/>
          <w:sz w:val="22"/>
          <w:szCs w:val="22"/>
        </w:rPr>
      </w:pPr>
      <w:r w:rsidRPr="00616294">
        <w:rPr>
          <w:i/>
          <w:sz w:val="22"/>
          <w:szCs w:val="22"/>
        </w:rPr>
        <w:t>19.</w:t>
      </w:r>
      <w:r w:rsidRPr="00616294">
        <w:rPr>
          <w:i/>
          <w:sz w:val="22"/>
          <w:szCs w:val="22"/>
        </w:rPr>
        <w:tab/>
        <w:t>Some of the students, particularly fourth year students were registered ab</w:t>
      </w:r>
      <w:r w:rsidR="00D3733D">
        <w:rPr>
          <w:i/>
          <w:sz w:val="22"/>
          <w:szCs w:val="22"/>
        </w:rPr>
        <w:t>o</w:t>
      </w:r>
      <w:r w:rsidRPr="00616294">
        <w:rPr>
          <w:i/>
          <w:sz w:val="22"/>
          <w:szCs w:val="22"/>
        </w:rPr>
        <w:t>ut five weeks on the 17</w:t>
      </w:r>
      <w:r w:rsidRPr="00616294">
        <w:rPr>
          <w:i/>
          <w:sz w:val="22"/>
          <w:szCs w:val="22"/>
          <w:vertAlign w:val="superscript"/>
        </w:rPr>
        <w:t>th</w:t>
      </w:r>
      <w:r w:rsidRPr="00616294">
        <w:rPr>
          <w:i/>
          <w:sz w:val="22"/>
          <w:szCs w:val="22"/>
        </w:rPr>
        <w:t xml:space="preserve"> September 2013 after the official registration date and as such they have less than thirteen weeks of learning.</w:t>
      </w:r>
    </w:p>
    <w:p w:rsidR="006B5AFD" w:rsidRPr="00616294" w:rsidRDefault="006B5AFD" w:rsidP="006B5AFD">
      <w:pPr>
        <w:spacing w:line="360" w:lineRule="auto"/>
        <w:ind w:left="2880" w:hanging="720"/>
        <w:jc w:val="both"/>
        <w:rPr>
          <w:i/>
          <w:sz w:val="22"/>
          <w:szCs w:val="22"/>
        </w:rPr>
      </w:pPr>
    </w:p>
    <w:p w:rsidR="006B5AFD" w:rsidRPr="00616294" w:rsidRDefault="006B5AFD" w:rsidP="006B5AFD">
      <w:pPr>
        <w:spacing w:line="360" w:lineRule="auto"/>
        <w:ind w:left="2880" w:hanging="720"/>
        <w:jc w:val="both"/>
        <w:rPr>
          <w:i/>
          <w:sz w:val="22"/>
          <w:szCs w:val="22"/>
        </w:rPr>
      </w:pPr>
      <w:r w:rsidRPr="00616294">
        <w:rPr>
          <w:i/>
          <w:sz w:val="22"/>
          <w:szCs w:val="22"/>
        </w:rPr>
        <w:t>20.</w:t>
      </w:r>
      <w:r w:rsidRPr="00616294">
        <w:rPr>
          <w:i/>
          <w:sz w:val="22"/>
          <w:szCs w:val="22"/>
        </w:rPr>
        <w:tab/>
        <w:t>The late registration of these students was done by the Respondent in contravention of clause 030.31 of the Respondent’s Calendar.</w:t>
      </w:r>
    </w:p>
    <w:p w:rsidR="006B5AFD" w:rsidRPr="00616294" w:rsidRDefault="006B5AFD" w:rsidP="006B5AFD">
      <w:pPr>
        <w:spacing w:line="360" w:lineRule="auto"/>
        <w:ind w:left="2880" w:hanging="720"/>
        <w:jc w:val="both"/>
        <w:rPr>
          <w:i/>
          <w:sz w:val="22"/>
          <w:szCs w:val="22"/>
        </w:rPr>
      </w:pPr>
    </w:p>
    <w:p w:rsidR="006B5AFD" w:rsidRPr="00616294" w:rsidRDefault="006B5AFD" w:rsidP="006B5AFD">
      <w:pPr>
        <w:spacing w:line="360" w:lineRule="auto"/>
        <w:ind w:left="2880" w:hanging="720"/>
        <w:jc w:val="both"/>
        <w:rPr>
          <w:i/>
          <w:sz w:val="22"/>
          <w:szCs w:val="22"/>
        </w:rPr>
      </w:pPr>
      <w:r w:rsidRPr="00616294">
        <w:rPr>
          <w:i/>
          <w:sz w:val="22"/>
          <w:szCs w:val="22"/>
        </w:rPr>
        <w:t>22.</w:t>
      </w:r>
      <w:r w:rsidRPr="00616294">
        <w:rPr>
          <w:i/>
          <w:sz w:val="22"/>
          <w:szCs w:val="22"/>
        </w:rPr>
        <w:tab/>
        <w:t>This in effect means that these students have less than thirteen (13) learning weeks and therefore not prepared and ready for the exams.</w:t>
      </w:r>
    </w:p>
    <w:p w:rsidR="006B5AFD" w:rsidRPr="00616294" w:rsidRDefault="006B5AFD" w:rsidP="006B5AFD">
      <w:pPr>
        <w:spacing w:line="360" w:lineRule="auto"/>
        <w:ind w:left="2880" w:hanging="720"/>
        <w:jc w:val="both"/>
        <w:rPr>
          <w:i/>
          <w:sz w:val="22"/>
          <w:szCs w:val="22"/>
        </w:rPr>
      </w:pPr>
    </w:p>
    <w:p w:rsidR="006B5AFD" w:rsidRPr="00616294" w:rsidRDefault="006B5AFD" w:rsidP="006B5AFD">
      <w:pPr>
        <w:spacing w:line="360" w:lineRule="auto"/>
        <w:ind w:left="2880" w:hanging="720"/>
        <w:jc w:val="both"/>
        <w:rPr>
          <w:i/>
          <w:sz w:val="22"/>
          <w:szCs w:val="22"/>
        </w:rPr>
      </w:pPr>
      <w:r w:rsidRPr="00616294">
        <w:rPr>
          <w:i/>
          <w:sz w:val="22"/>
          <w:szCs w:val="22"/>
        </w:rPr>
        <w:t>23.</w:t>
      </w:r>
      <w:r w:rsidRPr="00616294">
        <w:rPr>
          <w:i/>
          <w:sz w:val="22"/>
          <w:szCs w:val="22"/>
        </w:rPr>
        <w:tab/>
        <w:t>I wish to state that the week of 11</w:t>
      </w:r>
      <w:r w:rsidRPr="00616294">
        <w:rPr>
          <w:i/>
          <w:sz w:val="22"/>
          <w:szCs w:val="22"/>
          <w:vertAlign w:val="superscript"/>
        </w:rPr>
        <w:t>th</w:t>
      </w:r>
      <w:r w:rsidRPr="00616294">
        <w:rPr>
          <w:i/>
          <w:sz w:val="22"/>
          <w:szCs w:val="22"/>
        </w:rPr>
        <w:t xml:space="preserve"> November to 15</w:t>
      </w:r>
      <w:r w:rsidRPr="00616294">
        <w:rPr>
          <w:i/>
          <w:sz w:val="22"/>
          <w:szCs w:val="22"/>
          <w:vertAlign w:val="superscript"/>
        </w:rPr>
        <w:t>th</w:t>
      </w:r>
      <w:r w:rsidRPr="00616294">
        <w:rPr>
          <w:i/>
          <w:sz w:val="22"/>
          <w:szCs w:val="22"/>
        </w:rPr>
        <w:t xml:space="preserve"> November 2013 was supposed to be a study / revision week in preparation for the exams.</w:t>
      </w:r>
    </w:p>
    <w:p w:rsidR="00B03C1E" w:rsidRPr="00616294" w:rsidRDefault="00B03C1E" w:rsidP="006B5AFD">
      <w:pPr>
        <w:spacing w:line="360" w:lineRule="auto"/>
        <w:ind w:left="2880" w:hanging="720"/>
        <w:jc w:val="both"/>
        <w:rPr>
          <w:i/>
          <w:sz w:val="22"/>
          <w:szCs w:val="22"/>
        </w:rPr>
      </w:pPr>
    </w:p>
    <w:p w:rsidR="00B03C1E" w:rsidRPr="00616294" w:rsidRDefault="00B03C1E" w:rsidP="006B5AFD">
      <w:pPr>
        <w:spacing w:line="360" w:lineRule="auto"/>
        <w:ind w:left="2880" w:hanging="720"/>
        <w:jc w:val="both"/>
        <w:rPr>
          <w:i/>
          <w:sz w:val="22"/>
          <w:szCs w:val="22"/>
        </w:rPr>
      </w:pPr>
      <w:r w:rsidRPr="00616294">
        <w:rPr>
          <w:i/>
          <w:sz w:val="22"/>
          <w:szCs w:val="22"/>
        </w:rPr>
        <w:tab/>
        <w:t>I wish to state that the Applicants and all the students are still having classes and writing tests during this week.</w:t>
      </w:r>
    </w:p>
    <w:p w:rsidR="00B03C1E" w:rsidRPr="00616294" w:rsidRDefault="00B03C1E" w:rsidP="006B5AFD">
      <w:pPr>
        <w:spacing w:line="360" w:lineRule="auto"/>
        <w:ind w:left="2880" w:hanging="720"/>
        <w:jc w:val="both"/>
        <w:rPr>
          <w:i/>
          <w:sz w:val="22"/>
          <w:szCs w:val="22"/>
        </w:rPr>
      </w:pPr>
    </w:p>
    <w:p w:rsidR="00B03C1E" w:rsidRPr="00616294" w:rsidRDefault="00B03C1E" w:rsidP="006B5AFD">
      <w:pPr>
        <w:spacing w:line="360" w:lineRule="auto"/>
        <w:ind w:left="2880" w:hanging="720"/>
        <w:jc w:val="both"/>
        <w:rPr>
          <w:i/>
          <w:sz w:val="22"/>
          <w:szCs w:val="22"/>
        </w:rPr>
      </w:pPr>
      <w:r w:rsidRPr="00616294">
        <w:rPr>
          <w:i/>
          <w:sz w:val="22"/>
          <w:szCs w:val="22"/>
        </w:rPr>
        <w:t>24.</w:t>
      </w:r>
      <w:r w:rsidRPr="00616294">
        <w:rPr>
          <w:i/>
          <w:sz w:val="22"/>
          <w:szCs w:val="22"/>
        </w:rPr>
        <w:tab/>
        <w:t xml:space="preserve">The </w:t>
      </w:r>
      <w:r w:rsidR="00616294" w:rsidRPr="00616294">
        <w:rPr>
          <w:i/>
          <w:sz w:val="22"/>
          <w:szCs w:val="22"/>
        </w:rPr>
        <w:t>Applicants have had no time to study and or revise prior to the exams as envisaged by the regulations.  Some students are still writing their assignments which have to be submitted on the first week of the proposed exams.”</w:t>
      </w:r>
    </w:p>
    <w:p w:rsidR="006B5AFD" w:rsidRPr="00616294" w:rsidRDefault="006B5AFD" w:rsidP="0097429A">
      <w:pPr>
        <w:spacing w:line="360" w:lineRule="auto"/>
        <w:ind w:left="1440" w:hanging="1440"/>
        <w:jc w:val="both"/>
        <w:rPr>
          <w:i/>
          <w:sz w:val="22"/>
          <w:szCs w:val="22"/>
        </w:rPr>
      </w:pPr>
    </w:p>
    <w:p w:rsidR="0097429A" w:rsidRDefault="0097429A" w:rsidP="0097429A">
      <w:pPr>
        <w:spacing w:line="360" w:lineRule="auto"/>
        <w:ind w:left="1440" w:hanging="1440"/>
        <w:jc w:val="both"/>
        <w:rPr>
          <w:sz w:val="26"/>
          <w:szCs w:val="26"/>
        </w:rPr>
      </w:pPr>
      <w:r>
        <w:rPr>
          <w:sz w:val="26"/>
          <w:szCs w:val="26"/>
        </w:rPr>
        <w:t>[1</w:t>
      </w:r>
      <w:r w:rsidR="00A0082C">
        <w:rPr>
          <w:sz w:val="26"/>
          <w:szCs w:val="26"/>
        </w:rPr>
        <w:t>5</w:t>
      </w:r>
      <w:r>
        <w:rPr>
          <w:sz w:val="26"/>
          <w:szCs w:val="26"/>
        </w:rPr>
        <w:t>]</w:t>
      </w:r>
      <w:r>
        <w:rPr>
          <w:sz w:val="26"/>
          <w:szCs w:val="26"/>
        </w:rPr>
        <w:tab/>
        <w:t xml:space="preserve">During the hearing, the court asked learned Counsel for applicants whether the applicants were the students who registered late and therefore affected in that they could not complete their courses.  This poser was </w:t>
      </w:r>
      <w:r w:rsidR="00656616">
        <w:rPr>
          <w:sz w:val="26"/>
          <w:szCs w:val="26"/>
        </w:rPr>
        <w:t>necess</w:t>
      </w:r>
      <w:r>
        <w:rPr>
          <w:sz w:val="26"/>
          <w:szCs w:val="26"/>
        </w:rPr>
        <w:t>itated by reason that the founding affidavit failed to aver that the applicants registered late.  The attestation on late reg</w:t>
      </w:r>
      <w:r w:rsidR="00616294">
        <w:rPr>
          <w:sz w:val="26"/>
          <w:szCs w:val="26"/>
        </w:rPr>
        <w:t xml:space="preserve">istration as pointed out above </w:t>
      </w:r>
      <w:r>
        <w:rPr>
          <w:sz w:val="26"/>
          <w:szCs w:val="26"/>
        </w:rPr>
        <w:t>referred to the general body of students.</w:t>
      </w:r>
      <w:r w:rsidR="00E0391C">
        <w:rPr>
          <w:sz w:val="26"/>
          <w:szCs w:val="26"/>
        </w:rPr>
        <w:t xml:space="preserve">  Learned Counsel for applicants Mr. Mkhwanazi responded to the negative.</w:t>
      </w:r>
    </w:p>
    <w:p w:rsidR="00E0391C" w:rsidRDefault="00E0391C" w:rsidP="0097429A">
      <w:pPr>
        <w:spacing w:line="360" w:lineRule="auto"/>
        <w:ind w:left="1440" w:hanging="1440"/>
        <w:jc w:val="both"/>
        <w:rPr>
          <w:sz w:val="26"/>
          <w:szCs w:val="26"/>
        </w:rPr>
      </w:pPr>
    </w:p>
    <w:p w:rsidR="00E0391C" w:rsidRDefault="00E0391C" w:rsidP="0097429A">
      <w:pPr>
        <w:spacing w:line="360" w:lineRule="auto"/>
        <w:ind w:left="1440" w:hanging="1440"/>
        <w:jc w:val="both"/>
        <w:rPr>
          <w:sz w:val="26"/>
          <w:szCs w:val="26"/>
        </w:rPr>
      </w:pPr>
      <w:r>
        <w:rPr>
          <w:sz w:val="26"/>
          <w:szCs w:val="26"/>
        </w:rPr>
        <w:lastRenderedPageBreak/>
        <w:t>[1</w:t>
      </w:r>
      <w:r w:rsidR="00A0082C">
        <w:rPr>
          <w:sz w:val="26"/>
          <w:szCs w:val="26"/>
        </w:rPr>
        <w:t>6</w:t>
      </w:r>
      <w:r>
        <w:rPr>
          <w:sz w:val="26"/>
          <w:szCs w:val="26"/>
        </w:rPr>
        <w:t>]</w:t>
      </w:r>
      <w:r>
        <w:rPr>
          <w:sz w:val="26"/>
          <w:szCs w:val="26"/>
        </w:rPr>
        <w:tab/>
      </w:r>
      <w:r w:rsidRPr="004E2999">
        <w:rPr>
          <w:b/>
          <w:sz w:val="26"/>
          <w:szCs w:val="26"/>
        </w:rPr>
        <w:t>Searle JP</w:t>
      </w:r>
      <w:r>
        <w:rPr>
          <w:sz w:val="26"/>
          <w:szCs w:val="26"/>
        </w:rPr>
        <w:t xml:space="preserve"> in </w:t>
      </w:r>
      <w:r w:rsidRPr="004E2999">
        <w:rPr>
          <w:b/>
          <w:sz w:val="26"/>
          <w:szCs w:val="26"/>
        </w:rPr>
        <w:t xml:space="preserve">Rescue Committee, D.R.C. v Martheze 1926 C.P.D. </w:t>
      </w:r>
      <w:r w:rsidR="004E2999" w:rsidRPr="004E2999">
        <w:rPr>
          <w:b/>
          <w:sz w:val="26"/>
          <w:szCs w:val="26"/>
        </w:rPr>
        <w:t>300</w:t>
      </w:r>
      <w:r w:rsidR="004E2999">
        <w:rPr>
          <w:sz w:val="26"/>
          <w:szCs w:val="26"/>
        </w:rPr>
        <w:t xml:space="preserve"> had the following to say on </w:t>
      </w:r>
      <w:r w:rsidR="004E2999" w:rsidRPr="004E2999">
        <w:rPr>
          <w:i/>
          <w:sz w:val="26"/>
          <w:szCs w:val="26"/>
        </w:rPr>
        <w:t>locus standi</w:t>
      </w:r>
      <w:r w:rsidR="004E2999">
        <w:rPr>
          <w:sz w:val="26"/>
          <w:szCs w:val="26"/>
        </w:rPr>
        <w:t>:</w:t>
      </w:r>
    </w:p>
    <w:p w:rsidR="0097429A" w:rsidRDefault="0097429A" w:rsidP="0028633B">
      <w:pPr>
        <w:spacing w:line="360" w:lineRule="auto"/>
        <w:ind w:left="1440" w:hanging="1440"/>
        <w:jc w:val="both"/>
        <w:rPr>
          <w:sz w:val="26"/>
          <w:szCs w:val="26"/>
        </w:rPr>
      </w:pPr>
    </w:p>
    <w:p w:rsidR="0028633B" w:rsidRPr="004E2999" w:rsidRDefault="004E2999" w:rsidP="004E2999">
      <w:pPr>
        <w:spacing w:line="360" w:lineRule="auto"/>
        <w:ind w:left="2160"/>
        <w:jc w:val="both"/>
        <w:rPr>
          <w:i/>
          <w:sz w:val="22"/>
          <w:szCs w:val="22"/>
        </w:rPr>
      </w:pPr>
      <w:r>
        <w:rPr>
          <w:sz w:val="26"/>
          <w:szCs w:val="26"/>
        </w:rPr>
        <w:t>“</w:t>
      </w:r>
      <w:r w:rsidRPr="004E2999">
        <w:rPr>
          <w:i/>
          <w:sz w:val="22"/>
          <w:szCs w:val="22"/>
        </w:rPr>
        <w:t>Everyone has a right to be heard in his own cause, and no one, save a qualified practitioner, has a right to be heard in the cause of another.”</w:t>
      </w:r>
    </w:p>
    <w:p w:rsidR="0028633B" w:rsidRDefault="0028633B" w:rsidP="0028633B">
      <w:pPr>
        <w:spacing w:line="360" w:lineRule="auto"/>
        <w:ind w:left="1440" w:hanging="1440"/>
        <w:jc w:val="both"/>
        <w:rPr>
          <w:sz w:val="26"/>
          <w:szCs w:val="26"/>
        </w:rPr>
      </w:pPr>
    </w:p>
    <w:p w:rsidR="0028633B" w:rsidRDefault="004E2999" w:rsidP="0028633B">
      <w:pPr>
        <w:spacing w:line="360" w:lineRule="auto"/>
        <w:ind w:left="1440" w:hanging="1440"/>
        <w:jc w:val="both"/>
        <w:rPr>
          <w:sz w:val="26"/>
          <w:szCs w:val="26"/>
        </w:rPr>
      </w:pPr>
      <w:r>
        <w:rPr>
          <w:sz w:val="26"/>
          <w:szCs w:val="26"/>
        </w:rPr>
        <w:t>[1</w:t>
      </w:r>
      <w:r w:rsidR="00A0082C">
        <w:rPr>
          <w:sz w:val="26"/>
          <w:szCs w:val="26"/>
        </w:rPr>
        <w:t>7</w:t>
      </w:r>
      <w:r>
        <w:rPr>
          <w:sz w:val="26"/>
          <w:szCs w:val="26"/>
        </w:rPr>
        <w:t>]</w:t>
      </w:r>
      <w:r>
        <w:rPr>
          <w:sz w:val="26"/>
          <w:szCs w:val="26"/>
        </w:rPr>
        <w:tab/>
        <w:t>The honourable judge proceed in the same page on the test:</w:t>
      </w:r>
    </w:p>
    <w:p w:rsidR="004E2999" w:rsidRDefault="004E2999" w:rsidP="0028633B">
      <w:pPr>
        <w:spacing w:line="360" w:lineRule="auto"/>
        <w:ind w:left="1440" w:hanging="1440"/>
        <w:jc w:val="both"/>
        <w:rPr>
          <w:sz w:val="26"/>
          <w:szCs w:val="26"/>
        </w:rPr>
      </w:pPr>
    </w:p>
    <w:p w:rsidR="004E2999" w:rsidRDefault="004E2999" w:rsidP="0028633B">
      <w:pPr>
        <w:spacing w:line="360" w:lineRule="auto"/>
        <w:ind w:left="1440" w:hanging="1440"/>
        <w:jc w:val="both"/>
        <w:rPr>
          <w:sz w:val="26"/>
          <w:szCs w:val="26"/>
        </w:rPr>
      </w:pPr>
      <w:r>
        <w:rPr>
          <w:sz w:val="26"/>
          <w:szCs w:val="26"/>
        </w:rPr>
        <w:tab/>
      </w:r>
      <w:r>
        <w:rPr>
          <w:sz w:val="26"/>
          <w:szCs w:val="26"/>
        </w:rPr>
        <w:tab/>
        <w:t>“</w:t>
      </w:r>
      <w:r w:rsidRPr="004E2999">
        <w:rPr>
          <w:i/>
          <w:sz w:val="22"/>
          <w:szCs w:val="22"/>
        </w:rPr>
        <w:t>has</w:t>
      </w:r>
      <w:r>
        <w:rPr>
          <w:i/>
          <w:sz w:val="22"/>
          <w:szCs w:val="22"/>
        </w:rPr>
        <w:t xml:space="preserve"> the person appearing a direct personal interest in the suit</w:t>
      </w:r>
      <w:r w:rsidR="00656616">
        <w:rPr>
          <w:i/>
          <w:sz w:val="22"/>
          <w:szCs w:val="22"/>
        </w:rPr>
        <w:t>?</w:t>
      </w:r>
      <w:r>
        <w:rPr>
          <w:i/>
          <w:sz w:val="22"/>
          <w:szCs w:val="22"/>
        </w:rPr>
        <w:t>”</w:t>
      </w:r>
    </w:p>
    <w:p w:rsidR="0028633B" w:rsidRDefault="0028633B" w:rsidP="0028633B">
      <w:pPr>
        <w:spacing w:line="360" w:lineRule="auto"/>
        <w:ind w:left="1440" w:hanging="1440"/>
        <w:jc w:val="both"/>
        <w:rPr>
          <w:sz w:val="26"/>
          <w:szCs w:val="26"/>
        </w:rPr>
      </w:pPr>
    </w:p>
    <w:p w:rsidR="004E2999" w:rsidRDefault="004E2999" w:rsidP="0028633B">
      <w:pPr>
        <w:spacing w:line="360" w:lineRule="auto"/>
        <w:ind w:left="1440" w:hanging="1440"/>
        <w:jc w:val="both"/>
        <w:rPr>
          <w:sz w:val="26"/>
          <w:szCs w:val="26"/>
        </w:rPr>
      </w:pPr>
      <w:r>
        <w:rPr>
          <w:sz w:val="26"/>
          <w:szCs w:val="26"/>
        </w:rPr>
        <w:t>[1</w:t>
      </w:r>
      <w:r w:rsidR="00A0082C">
        <w:rPr>
          <w:sz w:val="26"/>
          <w:szCs w:val="26"/>
        </w:rPr>
        <w:t>8</w:t>
      </w:r>
      <w:r>
        <w:rPr>
          <w:sz w:val="26"/>
          <w:szCs w:val="26"/>
        </w:rPr>
        <w:t>]</w:t>
      </w:r>
      <w:r>
        <w:rPr>
          <w:sz w:val="26"/>
          <w:szCs w:val="26"/>
        </w:rPr>
        <w:tab/>
        <w:t>If the answer to the above poser is “</w:t>
      </w:r>
      <w:r w:rsidRPr="004E2999">
        <w:rPr>
          <w:i/>
          <w:sz w:val="26"/>
          <w:szCs w:val="26"/>
        </w:rPr>
        <w:t>yes</w:t>
      </w:r>
      <w:r>
        <w:rPr>
          <w:sz w:val="26"/>
          <w:szCs w:val="26"/>
        </w:rPr>
        <w:t>”, then the applicant is considered to be appearing in his own cause.  If he does</w:t>
      </w:r>
      <w:r w:rsidR="00656616">
        <w:rPr>
          <w:sz w:val="26"/>
          <w:szCs w:val="26"/>
        </w:rPr>
        <w:t xml:space="preserve"> not</w:t>
      </w:r>
      <w:r>
        <w:rPr>
          <w:sz w:val="26"/>
          <w:szCs w:val="26"/>
        </w:rPr>
        <w:t xml:space="preserve"> have a direct personal interest in the suit, then it is not his cause</w:t>
      </w:r>
      <w:r w:rsidR="00656616">
        <w:rPr>
          <w:sz w:val="26"/>
          <w:szCs w:val="26"/>
        </w:rPr>
        <w:t xml:space="preserve">.  </w:t>
      </w:r>
      <w:r w:rsidR="00656616" w:rsidRPr="00656616">
        <w:rPr>
          <w:i/>
          <w:sz w:val="26"/>
          <w:szCs w:val="26"/>
        </w:rPr>
        <w:t>In casu</w:t>
      </w:r>
      <w:r w:rsidR="00656616">
        <w:rPr>
          <w:sz w:val="26"/>
          <w:szCs w:val="26"/>
        </w:rPr>
        <w:t>,</w:t>
      </w:r>
      <w:r>
        <w:rPr>
          <w:sz w:val="26"/>
          <w:szCs w:val="26"/>
        </w:rPr>
        <w:t xml:space="preserve"> therefore</w:t>
      </w:r>
      <w:r w:rsidR="0034051D">
        <w:rPr>
          <w:sz w:val="26"/>
          <w:szCs w:val="26"/>
        </w:rPr>
        <w:t xml:space="preserve"> applicants</w:t>
      </w:r>
      <w:r>
        <w:rPr>
          <w:sz w:val="26"/>
          <w:szCs w:val="26"/>
        </w:rPr>
        <w:t xml:space="preserve"> cannot be said to have a </w:t>
      </w:r>
      <w:r w:rsidRPr="004E2999">
        <w:rPr>
          <w:i/>
          <w:sz w:val="26"/>
          <w:szCs w:val="26"/>
        </w:rPr>
        <w:t>locus standi</w:t>
      </w:r>
      <w:r>
        <w:rPr>
          <w:sz w:val="26"/>
          <w:szCs w:val="26"/>
        </w:rPr>
        <w:t xml:space="preserve"> in so far as the alleged predicament cause</w:t>
      </w:r>
      <w:r w:rsidR="00656616">
        <w:rPr>
          <w:sz w:val="26"/>
          <w:szCs w:val="26"/>
        </w:rPr>
        <w:t>d</w:t>
      </w:r>
      <w:r>
        <w:rPr>
          <w:sz w:val="26"/>
          <w:szCs w:val="26"/>
        </w:rPr>
        <w:t xml:space="preserve"> by the late registration</w:t>
      </w:r>
      <w:r w:rsidR="00656616">
        <w:rPr>
          <w:sz w:val="26"/>
          <w:szCs w:val="26"/>
        </w:rPr>
        <w:t xml:space="preserve"> </w:t>
      </w:r>
      <w:r w:rsidR="00D3733D">
        <w:rPr>
          <w:sz w:val="26"/>
          <w:szCs w:val="26"/>
        </w:rPr>
        <w:t>by</w:t>
      </w:r>
      <w:r w:rsidR="00656616">
        <w:rPr>
          <w:sz w:val="26"/>
          <w:szCs w:val="26"/>
        </w:rPr>
        <w:t xml:space="preserve"> reason that they are not affected by it</w:t>
      </w:r>
      <w:r>
        <w:rPr>
          <w:sz w:val="26"/>
          <w:szCs w:val="26"/>
        </w:rPr>
        <w:t>.</w:t>
      </w:r>
    </w:p>
    <w:p w:rsidR="004E2999" w:rsidRDefault="004E2999" w:rsidP="0028633B">
      <w:pPr>
        <w:spacing w:line="360" w:lineRule="auto"/>
        <w:ind w:left="1440" w:hanging="1440"/>
        <w:jc w:val="both"/>
        <w:rPr>
          <w:sz w:val="26"/>
          <w:szCs w:val="26"/>
        </w:rPr>
      </w:pPr>
    </w:p>
    <w:p w:rsidR="004E2999" w:rsidRDefault="004E2999" w:rsidP="0028633B">
      <w:pPr>
        <w:spacing w:line="360" w:lineRule="auto"/>
        <w:ind w:left="1440" w:hanging="1440"/>
        <w:jc w:val="both"/>
        <w:rPr>
          <w:sz w:val="26"/>
          <w:szCs w:val="26"/>
        </w:rPr>
      </w:pPr>
      <w:r>
        <w:rPr>
          <w:sz w:val="26"/>
          <w:szCs w:val="26"/>
        </w:rPr>
        <w:t>[1</w:t>
      </w:r>
      <w:r w:rsidR="00A0082C">
        <w:rPr>
          <w:sz w:val="26"/>
          <w:szCs w:val="26"/>
        </w:rPr>
        <w:t>9</w:t>
      </w:r>
      <w:r>
        <w:rPr>
          <w:sz w:val="26"/>
          <w:szCs w:val="26"/>
        </w:rPr>
        <w:t>]</w:t>
      </w:r>
      <w:r>
        <w:rPr>
          <w:sz w:val="26"/>
          <w:szCs w:val="26"/>
        </w:rPr>
        <w:tab/>
        <w:t>Applicants also averred another ground for the application.  They stated:</w:t>
      </w:r>
    </w:p>
    <w:p w:rsidR="004E2999" w:rsidRDefault="004E2999" w:rsidP="0028633B">
      <w:pPr>
        <w:spacing w:line="360" w:lineRule="auto"/>
        <w:ind w:left="1440" w:hanging="1440"/>
        <w:jc w:val="both"/>
        <w:rPr>
          <w:sz w:val="26"/>
          <w:szCs w:val="26"/>
        </w:rPr>
      </w:pPr>
    </w:p>
    <w:p w:rsidR="004E2999" w:rsidRPr="00E47A38" w:rsidRDefault="004E2999" w:rsidP="004E2999">
      <w:pPr>
        <w:spacing w:line="360" w:lineRule="auto"/>
        <w:ind w:left="2880" w:hanging="720"/>
        <w:jc w:val="both"/>
        <w:rPr>
          <w:i/>
          <w:sz w:val="22"/>
          <w:szCs w:val="22"/>
        </w:rPr>
      </w:pPr>
      <w:r>
        <w:rPr>
          <w:sz w:val="26"/>
          <w:szCs w:val="26"/>
        </w:rPr>
        <w:t>“</w:t>
      </w:r>
      <w:r w:rsidRPr="00E47A38">
        <w:rPr>
          <w:i/>
          <w:sz w:val="22"/>
          <w:szCs w:val="22"/>
        </w:rPr>
        <w:t>26.</w:t>
      </w:r>
      <w:r w:rsidRPr="00E47A38">
        <w:rPr>
          <w:i/>
          <w:sz w:val="22"/>
          <w:szCs w:val="22"/>
        </w:rPr>
        <w:tab/>
        <w:t xml:space="preserve"> I wish to state that the Applicants and most of the students have not yet signed for their continuous assessment marks yet the exams are due to start on Monday, 18</w:t>
      </w:r>
      <w:r w:rsidRPr="00E47A38">
        <w:rPr>
          <w:i/>
          <w:sz w:val="22"/>
          <w:szCs w:val="22"/>
          <w:vertAlign w:val="superscript"/>
        </w:rPr>
        <w:t>th</w:t>
      </w:r>
      <w:r w:rsidRPr="00E47A38">
        <w:rPr>
          <w:i/>
          <w:sz w:val="22"/>
          <w:szCs w:val="22"/>
        </w:rPr>
        <w:t xml:space="preserve"> November 2013.  </w:t>
      </w:r>
    </w:p>
    <w:p w:rsidR="004E2999" w:rsidRPr="00E47A38" w:rsidRDefault="004E2999" w:rsidP="004E2999">
      <w:pPr>
        <w:spacing w:line="360" w:lineRule="auto"/>
        <w:ind w:left="2880" w:hanging="720"/>
        <w:jc w:val="both"/>
        <w:rPr>
          <w:i/>
          <w:sz w:val="22"/>
          <w:szCs w:val="22"/>
        </w:rPr>
      </w:pPr>
    </w:p>
    <w:p w:rsidR="004E2999" w:rsidRPr="00E47A38" w:rsidRDefault="004E2999" w:rsidP="004E2999">
      <w:pPr>
        <w:spacing w:line="360" w:lineRule="auto"/>
        <w:ind w:left="2880" w:hanging="720"/>
        <w:jc w:val="both"/>
        <w:rPr>
          <w:i/>
          <w:sz w:val="22"/>
          <w:szCs w:val="22"/>
        </w:rPr>
      </w:pPr>
      <w:r w:rsidRPr="00E47A38">
        <w:rPr>
          <w:i/>
          <w:sz w:val="22"/>
          <w:szCs w:val="22"/>
        </w:rPr>
        <w:t>27.</w:t>
      </w:r>
      <w:r w:rsidRPr="00E47A38">
        <w:rPr>
          <w:i/>
          <w:sz w:val="22"/>
          <w:szCs w:val="22"/>
        </w:rPr>
        <w:tab/>
        <w:t>The applicants and most of the students will therefore be prejudiced in that in terms of Regulations, no students with a continuous assessment mark that is below 30% is allowed to sit for the exams.</w:t>
      </w:r>
    </w:p>
    <w:p w:rsidR="004E2999" w:rsidRPr="00E47A38" w:rsidRDefault="004E2999" w:rsidP="004E2999">
      <w:pPr>
        <w:spacing w:line="360" w:lineRule="auto"/>
        <w:ind w:left="2880" w:hanging="720"/>
        <w:jc w:val="both"/>
        <w:rPr>
          <w:i/>
          <w:sz w:val="22"/>
          <w:szCs w:val="22"/>
        </w:rPr>
      </w:pPr>
    </w:p>
    <w:p w:rsidR="004E2999" w:rsidRPr="00E47A38" w:rsidRDefault="004E2999" w:rsidP="004E2999">
      <w:pPr>
        <w:spacing w:line="360" w:lineRule="auto"/>
        <w:ind w:left="2880" w:hanging="720"/>
        <w:jc w:val="both"/>
        <w:rPr>
          <w:sz w:val="22"/>
          <w:szCs w:val="22"/>
        </w:rPr>
      </w:pPr>
      <w:r w:rsidRPr="00E47A38">
        <w:rPr>
          <w:i/>
          <w:sz w:val="22"/>
          <w:szCs w:val="22"/>
        </w:rPr>
        <w:t>28.</w:t>
      </w:r>
      <w:r w:rsidRPr="00E47A38">
        <w:rPr>
          <w:i/>
          <w:sz w:val="22"/>
          <w:szCs w:val="22"/>
        </w:rPr>
        <w:tab/>
        <w:t>The manner in which this exam is intended to be conducted will create uncertainty whether the students qualify to sit for the exam or not if he/she does not know his /her continuous assessment marks</w:t>
      </w:r>
      <w:r>
        <w:rPr>
          <w:i/>
          <w:sz w:val="22"/>
          <w:szCs w:val="22"/>
        </w:rPr>
        <w:t>.</w:t>
      </w:r>
      <w:r w:rsidRPr="00E47A38">
        <w:rPr>
          <w:sz w:val="22"/>
          <w:szCs w:val="22"/>
        </w:rPr>
        <w:t xml:space="preserve">” </w:t>
      </w:r>
    </w:p>
    <w:p w:rsidR="004E2999" w:rsidRDefault="004E2999" w:rsidP="0028633B">
      <w:pPr>
        <w:spacing w:line="360" w:lineRule="auto"/>
        <w:ind w:left="1440" w:hanging="1440"/>
        <w:jc w:val="both"/>
        <w:rPr>
          <w:sz w:val="26"/>
          <w:szCs w:val="26"/>
        </w:rPr>
      </w:pPr>
    </w:p>
    <w:p w:rsidR="004E2999" w:rsidRDefault="004E2999" w:rsidP="0028633B">
      <w:pPr>
        <w:spacing w:line="360" w:lineRule="auto"/>
        <w:ind w:left="1440" w:hanging="1440"/>
        <w:jc w:val="both"/>
        <w:rPr>
          <w:sz w:val="26"/>
          <w:szCs w:val="26"/>
        </w:rPr>
      </w:pPr>
      <w:r>
        <w:rPr>
          <w:sz w:val="26"/>
          <w:szCs w:val="26"/>
        </w:rPr>
        <w:t>[</w:t>
      </w:r>
      <w:r w:rsidR="00A0082C">
        <w:rPr>
          <w:sz w:val="26"/>
          <w:szCs w:val="26"/>
        </w:rPr>
        <w:t>20</w:t>
      </w:r>
      <w:r>
        <w:rPr>
          <w:sz w:val="26"/>
          <w:szCs w:val="26"/>
        </w:rPr>
        <w:t>]</w:t>
      </w:r>
      <w:r>
        <w:rPr>
          <w:sz w:val="26"/>
          <w:szCs w:val="26"/>
        </w:rPr>
        <w:tab/>
        <w:t>The difficulty about this second ground is that the prejudice suffered by applicants is not clearly articulated.  They attest “</w:t>
      </w:r>
      <w:r w:rsidRPr="004E2999">
        <w:rPr>
          <w:i/>
          <w:sz w:val="26"/>
          <w:szCs w:val="26"/>
        </w:rPr>
        <w:t xml:space="preserve">that in terms of the </w:t>
      </w:r>
      <w:r w:rsidRPr="004E2999">
        <w:rPr>
          <w:i/>
          <w:sz w:val="26"/>
          <w:szCs w:val="26"/>
        </w:rPr>
        <w:lastRenderedPageBreak/>
        <w:t>regulations, no student with a continuous assessment of marks that is below 30% is allowed to sit for the exams</w:t>
      </w:r>
      <w:r>
        <w:rPr>
          <w:sz w:val="26"/>
          <w:szCs w:val="26"/>
        </w:rPr>
        <w:t xml:space="preserve">”.  </w:t>
      </w:r>
      <w:r w:rsidR="003E348D">
        <w:rPr>
          <w:sz w:val="26"/>
          <w:szCs w:val="26"/>
        </w:rPr>
        <w:t xml:space="preserve">However, they do not say that the said regulation has been violated by the respondent in that it has compelled them to sit for the examination or that they reasonably assume that their marks shall be 30% and </w:t>
      </w:r>
      <w:r w:rsidR="00656616">
        <w:rPr>
          <w:sz w:val="26"/>
          <w:szCs w:val="26"/>
        </w:rPr>
        <w:t>nevertheless be compelled</w:t>
      </w:r>
      <w:r w:rsidR="003E348D">
        <w:rPr>
          <w:sz w:val="26"/>
          <w:szCs w:val="26"/>
        </w:rPr>
        <w:t xml:space="preserve"> to sit for the examination.</w:t>
      </w:r>
    </w:p>
    <w:p w:rsidR="003E348D" w:rsidRDefault="003E348D" w:rsidP="0028633B">
      <w:pPr>
        <w:spacing w:line="360" w:lineRule="auto"/>
        <w:ind w:left="1440" w:hanging="1440"/>
        <w:jc w:val="both"/>
        <w:rPr>
          <w:sz w:val="26"/>
          <w:szCs w:val="26"/>
        </w:rPr>
      </w:pPr>
    </w:p>
    <w:p w:rsidR="003E348D" w:rsidRDefault="003E348D" w:rsidP="0028633B">
      <w:pPr>
        <w:spacing w:line="360" w:lineRule="auto"/>
        <w:ind w:left="1440" w:hanging="1440"/>
        <w:jc w:val="both"/>
        <w:rPr>
          <w:sz w:val="26"/>
          <w:szCs w:val="26"/>
        </w:rPr>
      </w:pPr>
      <w:r>
        <w:rPr>
          <w:sz w:val="26"/>
          <w:szCs w:val="26"/>
        </w:rPr>
        <w:t>[</w:t>
      </w:r>
      <w:r w:rsidR="00A0082C">
        <w:rPr>
          <w:sz w:val="26"/>
          <w:szCs w:val="26"/>
        </w:rPr>
        <w:t>21</w:t>
      </w:r>
      <w:r>
        <w:rPr>
          <w:sz w:val="26"/>
          <w:szCs w:val="26"/>
        </w:rPr>
        <w:t>]</w:t>
      </w:r>
      <w:r>
        <w:rPr>
          <w:sz w:val="26"/>
          <w:szCs w:val="26"/>
        </w:rPr>
        <w:tab/>
      </w:r>
      <w:r w:rsidRPr="003E348D">
        <w:rPr>
          <w:b/>
          <w:sz w:val="26"/>
          <w:szCs w:val="26"/>
        </w:rPr>
        <w:t>Beck’s Theory and Principles of Pleadings</w:t>
      </w:r>
      <w:r>
        <w:rPr>
          <w:sz w:val="26"/>
          <w:szCs w:val="26"/>
        </w:rPr>
        <w:t xml:space="preserve"> in </w:t>
      </w:r>
      <w:r w:rsidRPr="003E348D">
        <w:rPr>
          <w:b/>
          <w:sz w:val="26"/>
          <w:szCs w:val="26"/>
        </w:rPr>
        <w:t>Civil Action citing Speeding v Fitzpatrick 38 Ch.D</w:t>
      </w:r>
      <w:r>
        <w:rPr>
          <w:sz w:val="26"/>
          <w:szCs w:val="26"/>
        </w:rPr>
        <w:t xml:space="preserve"> at page 40 stated:</w:t>
      </w:r>
    </w:p>
    <w:p w:rsidR="003E348D" w:rsidRDefault="003E348D" w:rsidP="003E348D">
      <w:pPr>
        <w:spacing w:line="360" w:lineRule="auto"/>
        <w:ind w:left="1440" w:hanging="1440"/>
        <w:jc w:val="both"/>
        <w:rPr>
          <w:sz w:val="26"/>
          <w:szCs w:val="26"/>
        </w:rPr>
      </w:pPr>
      <w:r>
        <w:rPr>
          <w:sz w:val="26"/>
          <w:szCs w:val="26"/>
        </w:rPr>
        <w:tab/>
      </w:r>
      <w:r>
        <w:rPr>
          <w:sz w:val="26"/>
          <w:szCs w:val="26"/>
        </w:rPr>
        <w:tab/>
      </w:r>
    </w:p>
    <w:p w:rsidR="003E348D" w:rsidRDefault="003E348D" w:rsidP="003E348D">
      <w:pPr>
        <w:spacing w:line="360" w:lineRule="auto"/>
        <w:ind w:left="2160"/>
        <w:jc w:val="both"/>
        <w:rPr>
          <w:sz w:val="26"/>
          <w:szCs w:val="26"/>
        </w:rPr>
      </w:pPr>
      <w:r>
        <w:rPr>
          <w:sz w:val="26"/>
          <w:szCs w:val="26"/>
        </w:rPr>
        <w:t>“</w:t>
      </w:r>
      <w:r w:rsidRPr="00C97F8D">
        <w:rPr>
          <w:i/>
        </w:rPr>
        <w:t xml:space="preserve">The old system of pleading at common law </w:t>
      </w:r>
      <w:r w:rsidR="00656616">
        <w:rPr>
          <w:i/>
        </w:rPr>
        <w:t>w</w:t>
      </w:r>
      <w:r w:rsidRPr="00C97F8D">
        <w:rPr>
          <w:i/>
        </w:rPr>
        <w:t>as to conceal as much as possible what was going to be proved at the trial (hearing); but under the present system we ought to see that a party so states his case that his opponent shall not be taken by surprise …...  It follows therefore that the plaintiff (applicant) must set out his fact with such particularity that the defendant (respondent) will know exactly what facts he will have to meet so as to enable him to disprove the corrections of the facts against him.</w:t>
      </w:r>
      <w:r>
        <w:rPr>
          <w:sz w:val="26"/>
          <w:szCs w:val="26"/>
        </w:rPr>
        <w:t>”</w:t>
      </w:r>
      <w:r w:rsidR="00656616">
        <w:rPr>
          <w:sz w:val="26"/>
          <w:szCs w:val="26"/>
        </w:rPr>
        <w:t xml:space="preserve"> (words in brackets my own)</w:t>
      </w:r>
    </w:p>
    <w:p w:rsidR="003E348D" w:rsidRDefault="003E348D" w:rsidP="0028633B">
      <w:pPr>
        <w:spacing w:line="360" w:lineRule="auto"/>
        <w:ind w:left="1440" w:hanging="1440"/>
        <w:jc w:val="both"/>
        <w:rPr>
          <w:sz w:val="26"/>
          <w:szCs w:val="26"/>
        </w:rPr>
      </w:pPr>
    </w:p>
    <w:p w:rsidR="0028633B" w:rsidRDefault="003E348D" w:rsidP="003E348D">
      <w:pPr>
        <w:spacing w:line="360" w:lineRule="auto"/>
        <w:ind w:left="1440" w:hanging="1440"/>
        <w:jc w:val="both"/>
        <w:rPr>
          <w:sz w:val="26"/>
          <w:szCs w:val="26"/>
        </w:rPr>
      </w:pPr>
      <w:r>
        <w:rPr>
          <w:sz w:val="26"/>
          <w:szCs w:val="26"/>
        </w:rPr>
        <w:t>[</w:t>
      </w:r>
      <w:r w:rsidR="00A0082C">
        <w:rPr>
          <w:sz w:val="26"/>
          <w:szCs w:val="26"/>
        </w:rPr>
        <w:t>22</w:t>
      </w:r>
      <w:r>
        <w:rPr>
          <w:sz w:val="26"/>
          <w:szCs w:val="26"/>
        </w:rPr>
        <w:t>]</w:t>
      </w:r>
      <w:r>
        <w:rPr>
          <w:sz w:val="26"/>
          <w:szCs w:val="26"/>
        </w:rPr>
        <w:tab/>
        <w:t>In common daily language</w:t>
      </w:r>
      <w:r w:rsidR="00BD377C">
        <w:rPr>
          <w:sz w:val="26"/>
          <w:szCs w:val="26"/>
        </w:rPr>
        <w:t xml:space="preserve"> the above position is</w:t>
      </w:r>
      <w:r>
        <w:rPr>
          <w:sz w:val="26"/>
          <w:szCs w:val="26"/>
        </w:rPr>
        <w:t xml:space="preserve"> as stated in the </w:t>
      </w:r>
      <w:r w:rsidRPr="00BF0AB2">
        <w:rPr>
          <w:b/>
          <w:sz w:val="26"/>
          <w:szCs w:val="26"/>
        </w:rPr>
        <w:t>University of Swaziland v Percy Ndlangamandla</w:t>
      </w:r>
      <w:r w:rsidR="00BF0AB2" w:rsidRPr="00BF0AB2">
        <w:rPr>
          <w:b/>
          <w:sz w:val="26"/>
          <w:szCs w:val="26"/>
        </w:rPr>
        <w:t xml:space="preserve"> and Others Civil Appeal No. 10/08</w:t>
      </w:r>
      <w:r w:rsidR="00BF0AB2">
        <w:rPr>
          <w:sz w:val="26"/>
          <w:szCs w:val="26"/>
        </w:rPr>
        <w:t xml:space="preserve"> as the honourable court drew reference from </w:t>
      </w:r>
      <w:r w:rsidR="00BF0AB2" w:rsidRPr="00BF0AB2">
        <w:rPr>
          <w:b/>
          <w:sz w:val="26"/>
          <w:szCs w:val="26"/>
        </w:rPr>
        <w:t>Innes J</w:t>
      </w:r>
      <w:r w:rsidR="00BF0AB2">
        <w:rPr>
          <w:sz w:val="26"/>
          <w:szCs w:val="26"/>
        </w:rPr>
        <w:t xml:space="preserve">. in </w:t>
      </w:r>
      <w:r w:rsidR="00BF0AB2" w:rsidRPr="00BF0AB2">
        <w:rPr>
          <w:b/>
          <w:sz w:val="26"/>
          <w:szCs w:val="26"/>
        </w:rPr>
        <w:t>Geldenhuys and Neethling v  Geuthiri 1918 A.D. 426</w:t>
      </w:r>
      <w:r w:rsidR="00BF0AB2">
        <w:rPr>
          <w:sz w:val="26"/>
          <w:szCs w:val="26"/>
        </w:rPr>
        <w:t xml:space="preserve"> at 441 </w:t>
      </w:r>
      <w:r w:rsidR="00BD377C" w:rsidRPr="00BD377C">
        <w:rPr>
          <w:sz w:val="26"/>
          <w:szCs w:val="26"/>
        </w:rPr>
        <w:t>as follows</w:t>
      </w:r>
      <w:r w:rsidR="00BF0AB2">
        <w:rPr>
          <w:sz w:val="26"/>
          <w:szCs w:val="26"/>
        </w:rPr>
        <w:t>:</w:t>
      </w:r>
    </w:p>
    <w:p w:rsidR="003E348D" w:rsidRDefault="003E348D" w:rsidP="003E348D">
      <w:pPr>
        <w:spacing w:line="360" w:lineRule="auto"/>
        <w:jc w:val="both"/>
        <w:rPr>
          <w:sz w:val="26"/>
          <w:szCs w:val="26"/>
        </w:rPr>
      </w:pPr>
    </w:p>
    <w:p w:rsidR="0028633B" w:rsidRDefault="00BF0AB2" w:rsidP="00BF0AB2">
      <w:pPr>
        <w:spacing w:line="360" w:lineRule="auto"/>
        <w:ind w:left="2160"/>
        <w:jc w:val="both"/>
        <w:rPr>
          <w:sz w:val="26"/>
          <w:szCs w:val="26"/>
        </w:rPr>
      </w:pPr>
      <w:r>
        <w:rPr>
          <w:sz w:val="26"/>
          <w:szCs w:val="26"/>
        </w:rPr>
        <w:t>“</w:t>
      </w:r>
      <w:r w:rsidRPr="00BF0AB2">
        <w:rPr>
          <w:i/>
          <w:sz w:val="22"/>
          <w:szCs w:val="22"/>
        </w:rPr>
        <w:t>After all courts of law exist for the settlement of concrete controversies and actual infringement of rights, not to pronounce upon abstract question, or to advise upon differing contentions however important</w:t>
      </w:r>
      <w:r>
        <w:rPr>
          <w:sz w:val="26"/>
          <w:szCs w:val="26"/>
        </w:rPr>
        <w:t>”</w:t>
      </w:r>
    </w:p>
    <w:p w:rsidR="00BF0AB2" w:rsidRDefault="00BF0AB2" w:rsidP="00BF0AB2">
      <w:pPr>
        <w:spacing w:line="360" w:lineRule="auto"/>
        <w:ind w:left="2160"/>
        <w:jc w:val="both"/>
        <w:rPr>
          <w:sz w:val="26"/>
          <w:szCs w:val="26"/>
        </w:rPr>
      </w:pPr>
    </w:p>
    <w:p w:rsidR="00BF0AB2" w:rsidRDefault="00BF0AB2" w:rsidP="00BF0AB2">
      <w:pPr>
        <w:spacing w:line="360" w:lineRule="auto"/>
        <w:jc w:val="both"/>
        <w:rPr>
          <w:sz w:val="26"/>
          <w:szCs w:val="26"/>
        </w:rPr>
      </w:pPr>
      <w:r>
        <w:rPr>
          <w:sz w:val="26"/>
          <w:szCs w:val="26"/>
        </w:rPr>
        <w:t>[2</w:t>
      </w:r>
      <w:r w:rsidR="00A0082C">
        <w:rPr>
          <w:sz w:val="26"/>
          <w:szCs w:val="26"/>
        </w:rPr>
        <w:t>3</w:t>
      </w:r>
      <w:r>
        <w:rPr>
          <w:sz w:val="26"/>
          <w:szCs w:val="26"/>
        </w:rPr>
        <w:t>]</w:t>
      </w:r>
      <w:r>
        <w:rPr>
          <w:sz w:val="26"/>
          <w:szCs w:val="26"/>
        </w:rPr>
        <w:tab/>
      </w:r>
      <w:r>
        <w:rPr>
          <w:sz w:val="26"/>
          <w:szCs w:val="26"/>
        </w:rPr>
        <w:tab/>
        <w:t>For this reason the second ground stands to fall.</w:t>
      </w:r>
    </w:p>
    <w:p w:rsidR="00BF0AB2" w:rsidRDefault="00BF0AB2" w:rsidP="00BF0AB2">
      <w:pPr>
        <w:spacing w:line="360" w:lineRule="auto"/>
        <w:jc w:val="both"/>
        <w:rPr>
          <w:sz w:val="26"/>
          <w:szCs w:val="26"/>
        </w:rPr>
      </w:pPr>
    </w:p>
    <w:p w:rsidR="00BF0AB2" w:rsidRDefault="00BF0AB2" w:rsidP="00BF0AB2">
      <w:pPr>
        <w:spacing w:line="360" w:lineRule="auto"/>
        <w:ind w:left="1440" w:hanging="1440"/>
        <w:jc w:val="both"/>
        <w:rPr>
          <w:sz w:val="26"/>
          <w:szCs w:val="26"/>
        </w:rPr>
      </w:pPr>
      <w:r>
        <w:rPr>
          <w:sz w:val="26"/>
          <w:szCs w:val="26"/>
        </w:rPr>
        <w:lastRenderedPageBreak/>
        <w:t>[2</w:t>
      </w:r>
      <w:r w:rsidR="00A0082C">
        <w:rPr>
          <w:sz w:val="26"/>
          <w:szCs w:val="26"/>
        </w:rPr>
        <w:t>4</w:t>
      </w:r>
      <w:r>
        <w:rPr>
          <w:sz w:val="26"/>
          <w:szCs w:val="26"/>
        </w:rPr>
        <w:t>]</w:t>
      </w:r>
      <w:r>
        <w:rPr>
          <w:sz w:val="26"/>
          <w:szCs w:val="26"/>
        </w:rPr>
        <w:tab/>
        <w:t>I need not deal much with paragraph 28 of applicants’ founding affidavit as it refers to “</w:t>
      </w:r>
      <w:r w:rsidRPr="00BF0AB2">
        <w:rPr>
          <w:i/>
          <w:sz w:val="26"/>
          <w:szCs w:val="26"/>
        </w:rPr>
        <w:t>students</w:t>
      </w:r>
      <w:r>
        <w:rPr>
          <w:sz w:val="26"/>
          <w:szCs w:val="26"/>
        </w:rPr>
        <w:t>”.  I have demonstrated that the applicants in their own showing are not representing the students.  They cannot therefore seek to enforce rights which would be enjoyed by the persons they are not representing</w:t>
      </w:r>
      <w:r w:rsidR="00BD377C">
        <w:rPr>
          <w:sz w:val="26"/>
          <w:szCs w:val="26"/>
        </w:rPr>
        <w:t xml:space="preserve"> as per </w:t>
      </w:r>
      <w:r w:rsidR="00BD377C" w:rsidRPr="00BD377C">
        <w:rPr>
          <w:b/>
          <w:sz w:val="26"/>
          <w:szCs w:val="26"/>
        </w:rPr>
        <w:t>Searle JP</w:t>
      </w:r>
      <w:r w:rsidR="00BD377C">
        <w:rPr>
          <w:sz w:val="26"/>
          <w:szCs w:val="26"/>
        </w:rPr>
        <w:t xml:space="preserve"> (</w:t>
      </w:r>
      <w:r w:rsidR="00BD377C" w:rsidRPr="00BD377C">
        <w:rPr>
          <w:i/>
          <w:sz w:val="26"/>
          <w:szCs w:val="26"/>
        </w:rPr>
        <w:t>supra</w:t>
      </w:r>
      <w:r w:rsidR="00BD377C">
        <w:rPr>
          <w:sz w:val="26"/>
          <w:szCs w:val="26"/>
        </w:rPr>
        <w:t>)</w:t>
      </w:r>
      <w:r>
        <w:rPr>
          <w:sz w:val="26"/>
          <w:szCs w:val="26"/>
        </w:rPr>
        <w:t>.</w:t>
      </w:r>
    </w:p>
    <w:p w:rsidR="00BF0AB2" w:rsidRDefault="00BF0AB2" w:rsidP="00BF0AB2">
      <w:pPr>
        <w:spacing w:line="360" w:lineRule="auto"/>
        <w:ind w:left="1440" w:hanging="1440"/>
        <w:jc w:val="both"/>
        <w:rPr>
          <w:sz w:val="26"/>
          <w:szCs w:val="26"/>
        </w:rPr>
      </w:pPr>
    </w:p>
    <w:p w:rsidR="00BF0AB2" w:rsidRDefault="00BF0AB2" w:rsidP="00BF0AB2">
      <w:pPr>
        <w:spacing w:line="360" w:lineRule="auto"/>
        <w:ind w:left="1440" w:hanging="1440"/>
        <w:jc w:val="both"/>
        <w:rPr>
          <w:sz w:val="26"/>
          <w:szCs w:val="26"/>
        </w:rPr>
      </w:pPr>
      <w:r>
        <w:rPr>
          <w:sz w:val="26"/>
          <w:szCs w:val="26"/>
        </w:rPr>
        <w:t>[2</w:t>
      </w:r>
      <w:r w:rsidR="00A0082C">
        <w:rPr>
          <w:sz w:val="26"/>
          <w:szCs w:val="26"/>
        </w:rPr>
        <w:t>5</w:t>
      </w:r>
      <w:r>
        <w:rPr>
          <w:sz w:val="26"/>
          <w:szCs w:val="26"/>
        </w:rPr>
        <w:t>]</w:t>
      </w:r>
      <w:r>
        <w:rPr>
          <w:sz w:val="26"/>
          <w:szCs w:val="26"/>
        </w:rPr>
        <w:tab/>
        <w:t xml:space="preserve">This is because the applicants, as clearly outlined in their reply, have stated that they appear in their personal </w:t>
      </w:r>
      <w:r w:rsidR="00301208">
        <w:rPr>
          <w:sz w:val="26"/>
          <w:szCs w:val="26"/>
        </w:rPr>
        <w:t>capacity and seek to enforce rights which affects themselves.</w:t>
      </w:r>
    </w:p>
    <w:p w:rsidR="00301208" w:rsidRDefault="00301208" w:rsidP="00BF0AB2">
      <w:pPr>
        <w:spacing w:line="360" w:lineRule="auto"/>
        <w:ind w:left="1440" w:hanging="1440"/>
        <w:jc w:val="both"/>
        <w:rPr>
          <w:sz w:val="26"/>
          <w:szCs w:val="26"/>
        </w:rPr>
      </w:pPr>
    </w:p>
    <w:p w:rsidR="00301208" w:rsidRDefault="00301208" w:rsidP="00BF0AB2">
      <w:pPr>
        <w:spacing w:line="360" w:lineRule="auto"/>
        <w:ind w:left="1440" w:hanging="1440"/>
        <w:jc w:val="both"/>
        <w:rPr>
          <w:sz w:val="26"/>
          <w:szCs w:val="26"/>
        </w:rPr>
      </w:pPr>
      <w:r>
        <w:rPr>
          <w:sz w:val="26"/>
          <w:szCs w:val="26"/>
        </w:rPr>
        <w:t>[2</w:t>
      </w:r>
      <w:r w:rsidR="00A0082C">
        <w:rPr>
          <w:sz w:val="26"/>
          <w:szCs w:val="26"/>
        </w:rPr>
        <w:t>6</w:t>
      </w:r>
      <w:r>
        <w:rPr>
          <w:sz w:val="26"/>
          <w:szCs w:val="26"/>
        </w:rPr>
        <w:t>]</w:t>
      </w:r>
      <w:r>
        <w:rPr>
          <w:sz w:val="26"/>
          <w:szCs w:val="26"/>
        </w:rPr>
        <w:tab/>
        <w:t>This leads to the question of non-joinder.</w:t>
      </w:r>
    </w:p>
    <w:p w:rsidR="0028633B" w:rsidRDefault="0028633B" w:rsidP="0028633B">
      <w:pPr>
        <w:spacing w:line="360" w:lineRule="auto"/>
        <w:ind w:left="1440" w:hanging="1440"/>
        <w:jc w:val="both"/>
        <w:rPr>
          <w:sz w:val="26"/>
          <w:szCs w:val="26"/>
        </w:rPr>
      </w:pPr>
    </w:p>
    <w:p w:rsidR="00E0112B" w:rsidRPr="00E0112B" w:rsidRDefault="00E0112B" w:rsidP="0028633B">
      <w:pPr>
        <w:spacing w:line="360" w:lineRule="auto"/>
        <w:ind w:left="1440" w:hanging="1440"/>
        <w:jc w:val="both"/>
        <w:rPr>
          <w:sz w:val="26"/>
          <w:szCs w:val="26"/>
          <w:u w:val="single"/>
        </w:rPr>
      </w:pPr>
      <w:r>
        <w:rPr>
          <w:sz w:val="26"/>
          <w:szCs w:val="26"/>
        </w:rPr>
        <w:tab/>
      </w:r>
      <w:r w:rsidRPr="00E0112B">
        <w:rPr>
          <w:sz w:val="26"/>
          <w:szCs w:val="26"/>
          <w:u w:val="single"/>
        </w:rPr>
        <w:t>Non-joinder</w:t>
      </w:r>
    </w:p>
    <w:p w:rsidR="00E0112B" w:rsidRDefault="00E0112B" w:rsidP="0028633B">
      <w:pPr>
        <w:spacing w:line="360" w:lineRule="auto"/>
        <w:ind w:left="1440" w:hanging="1440"/>
        <w:jc w:val="both"/>
        <w:rPr>
          <w:sz w:val="26"/>
          <w:szCs w:val="26"/>
        </w:rPr>
      </w:pPr>
    </w:p>
    <w:p w:rsidR="0028633B" w:rsidRDefault="007E0B81" w:rsidP="0028633B">
      <w:pPr>
        <w:spacing w:line="360" w:lineRule="auto"/>
        <w:ind w:left="1440" w:hanging="1440"/>
        <w:jc w:val="both"/>
        <w:rPr>
          <w:sz w:val="26"/>
          <w:szCs w:val="26"/>
        </w:rPr>
      </w:pPr>
      <w:r>
        <w:rPr>
          <w:sz w:val="26"/>
          <w:szCs w:val="26"/>
        </w:rPr>
        <w:t>[2</w:t>
      </w:r>
      <w:r w:rsidR="00A0082C">
        <w:rPr>
          <w:sz w:val="26"/>
          <w:szCs w:val="26"/>
        </w:rPr>
        <w:t>7</w:t>
      </w:r>
      <w:r>
        <w:rPr>
          <w:sz w:val="26"/>
          <w:szCs w:val="26"/>
        </w:rPr>
        <w:t>]</w:t>
      </w:r>
      <w:r>
        <w:rPr>
          <w:sz w:val="26"/>
          <w:szCs w:val="26"/>
        </w:rPr>
        <w:tab/>
        <w:t>The applicants having asserted that they do not speak on behalf of the students, the question on non-joinder should not be an issue.  In other words where applicants refer to students or seek to enforce rights to benefit “</w:t>
      </w:r>
      <w:r w:rsidRPr="007E0B81">
        <w:rPr>
          <w:i/>
          <w:sz w:val="26"/>
          <w:szCs w:val="26"/>
        </w:rPr>
        <w:t>students</w:t>
      </w:r>
      <w:r>
        <w:rPr>
          <w:sz w:val="26"/>
          <w:szCs w:val="26"/>
        </w:rPr>
        <w:t>” other than themselves such should be struck out.  Otherwise to maintain such would be to allow applicants to approbate and reprobate at the same time.</w:t>
      </w:r>
    </w:p>
    <w:p w:rsidR="007E0B81" w:rsidRDefault="007E0B81" w:rsidP="0028633B">
      <w:pPr>
        <w:spacing w:line="360" w:lineRule="auto"/>
        <w:ind w:left="1440" w:hanging="1440"/>
        <w:jc w:val="both"/>
        <w:rPr>
          <w:sz w:val="26"/>
          <w:szCs w:val="26"/>
        </w:rPr>
      </w:pPr>
    </w:p>
    <w:p w:rsidR="00E0112B" w:rsidRPr="00E0112B" w:rsidRDefault="00E0112B" w:rsidP="0028633B">
      <w:pPr>
        <w:spacing w:line="360" w:lineRule="auto"/>
        <w:ind w:left="1440" w:hanging="1440"/>
        <w:jc w:val="both"/>
        <w:rPr>
          <w:sz w:val="26"/>
          <w:szCs w:val="26"/>
          <w:u w:val="single"/>
        </w:rPr>
      </w:pPr>
      <w:r>
        <w:rPr>
          <w:sz w:val="26"/>
          <w:szCs w:val="26"/>
        </w:rPr>
        <w:tab/>
      </w:r>
      <w:r w:rsidRPr="00E0112B">
        <w:rPr>
          <w:sz w:val="26"/>
          <w:szCs w:val="26"/>
          <w:u w:val="single"/>
        </w:rPr>
        <w:t>Ad merits</w:t>
      </w:r>
    </w:p>
    <w:p w:rsidR="00E0112B" w:rsidRDefault="00E0112B" w:rsidP="0028633B">
      <w:pPr>
        <w:spacing w:line="360" w:lineRule="auto"/>
        <w:ind w:left="1440" w:hanging="1440"/>
        <w:jc w:val="both"/>
        <w:rPr>
          <w:sz w:val="26"/>
          <w:szCs w:val="26"/>
        </w:rPr>
      </w:pPr>
    </w:p>
    <w:p w:rsidR="007E0B81" w:rsidRDefault="007E0B81" w:rsidP="0028633B">
      <w:pPr>
        <w:spacing w:line="360" w:lineRule="auto"/>
        <w:ind w:left="1440" w:hanging="1440"/>
        <w:jc w:val="both"/>
        <w:rPr>
          <w:sz w:val="26"/>
          <w:szCs w:val="26"/>
        </w:rPr>
      </w:pPr>
      <w:r>
        <w:rPr>
          <w:sz w:val="26"/>
          <w:szCs w:val="26"/>
        </w:rPr>
        <w:t>[2</w:t>
      </w:r>
      <w:r w:rsidR="00A0082C">
        <w:rPr>
          <w:sz w:val="26"/>
          <w:szCs w:val="26"/>
        </w:rPr>
        <w:t>8</w:t>
      </w:r>
      <w:r>
        <w:rPr>
          <w:sz w:val="26"/>
          <w:szCs w:val="26"/>
        </w:rPr>
        <w:t>]</w:t>
      </w:r>
      <w:r>
        <w:rPr>
          <w:sz w:val="26"/>
          <w:szCs w:val="26"/>
        </w:rPr>
        <w:tab/>
        <w:t>Their Lordships in paragraph [40]</w:t>
      </w:r>
      <w:r>
        <w:rPr>
          <w:sz w:val="26"/>
          <w:szCs w:val="26"/>
        </w:rPr>
        <w:tab/>
        <w:t xml:space="preserve"> of </w:t>
      </w:r>
      <w:r w:rsidRPr="00BD06AD">
        <w:rPr>
          <w:b/>
          <w:sz w:val="26"/>
          <w:szCs w:val="26"/>
        </w:rPr>
        <w:t>Shell Oil Swaziland (Pty) Ltd v Motor World (Pty) Ltd t/a Sir Motors, Appeal Case No. 23/2006</w:t>
      </w:r>
      <w:r>
        <w:rPr>
          <w:sz w:val="26"/>
          <w:szCs w:val="26"/>
        </w:rPr>
        <w:t xml:space="preserve"> stated:</w:t>
      </w:r>
    </w:p>
    <w:p w:rsidR="007E0B81" w:rsidRDefault="007E0B81" w:rsidP="0028633B">
      <w:pPr>
        <w:spacing w:line="360" w:lineRule="auto"/>
        <w:ind w:left="1440" w:hanging="1440"/>
        <w:jc w:val="both"/>
        <w:rPr>
          <w:sz w:val="26"/>
          <w:szCs w:val="26"/>
        </w:rPr>
      </w:pPr>
    </w:p>
    <w:p w:rsidR="007E0B81" w:rsidRDefault="007E0B81" w:rsidP="007E0B81">
      <w:pPr>
        <w:spacing w:line="360" w:lineRule="auto"/>
        <w:ind w:left="2160"/>
        <w:jc w:val="both"/>
        <w:rPr>
          <w:sz w:val="26"/>
          <w:szCs w:val="26"/>
        </w:rPr>
      </w:pPr>
      <w:r>
        <w:rPr>
          <w:sz w:val="26"/>
          <w:szCs w:val="26"/>
        </w:rPr>
        <w:t>“</w:t>
      </w:r>
      <w:r w:rsidRPr="00BD06AD">
        <w:rPr>
          <w:i/>
          <w:sz w:val="22"/>
          <w:szCs w:val="22"/>
        </w:rPr>
        <w:t>This court has observed a tendency among judges to uphold technical points in limine in order it seems, I would da</w:t>
      </w:r>
      <w:r w:rsidR="00E0112B">
        <w:rPr>
          <w:i/>
          <w:sz w:val="22"/>
          <w:szCs w:val="22"/>
        </w:rPr>
        <w:t>r</w:t>
      </w:r>
      <w:r w:rsidRPr="00BD06AD">
        <w:rPr>
          <w:i/>
          <w:sz w:val="22"/>
          <w:szCs w:val="22"/>
        </w:rPr>
        <w:t>e add, to avoid having grapple w</w:t>
      </w:r>
      <w:r w:rsidR="00BD06AD" w:rsidRPr="00BD06AD">
        <w:rPr>
          <w:i/>
          <w:sz w:val="22"/>
          <w:szCs w:val="22"/>
        </w:rPr>
        <w:t>ith the real merits of a matter.  It is an approach which this court feels should be strongly discouraged</w:t>
      </w:r>
      <w:r w:rsidR="00BD06AD">
        <w:rPr>
          <w:sz w:val="26"/>
          <w:szCs w:val="26"/>
        </w:rPr>
        <w:t>.”</w:t>
      </w:r>
    </w:p>
    <w:p w:rsidR="0028633B" w:rsidRDefault="0028633B" w:rsidP="0028633B">
      <w:pPr>
        <w:spacing w:line="360" w:lineRule="auto"/>
        <w:ind w:left="1440" w:hanging="1440"/>
        <w:jc w:val="both"/>
        <w:rPr>
          <w:sz w:val="26"/>
          <w:szCs w:val="26"/>
        </w:rPr>
      </w:pPr>
    </w:p>
    <w:p w:rsidR="0028633B" w:rsidRDefault="00BD06AD" w:rsidP="0028633B">
      <w:pPr>
        <w:spacing w:line="360" w:lineRule="auto"/>
        <w:ind w:left="1440" w:hanging="1440"/>
        <w:jc w:val="both"/>
        <w:rPr>
          <w:sz w:val="26"/>
          <w:szCs w:val="26"/>
        </w:rPr>
      </w:pPr>
      <w:r>
        <w:rPr>
          <w:sz w:val="26"/>
          <w:szCs w:val="26"/>
        </w:rPr>
        <w:t>[2</w:t>
      </w:r>
      <w:r w:rsidR="00A0082C">
        <w:rPr>
          <w:sz w:val="26"/>
          <w:szCs w:val="26"/>
        </w:rPr>
        <w:t>9</w:t>
      </w:r>
      <w:r>
        <w:rPr>
          <w:sz w:val="26"/>
          <w:szCs w:val="26"/>
        </w:rPr>
        <w:t>]</w:t>
      </w:r>
      <w:r>
        <w:rPr>
          <w:sz w:val="26"/>
          <w:szCs w:val="26"/>
        </w:rPr>
        <w:tab/>
        <w:t>For the above, I now deal with the merits.</w:t>
      </w:r>
    </w:p>
    <w:p w:rsidR="00BD06AD" w:rsidRDefault="00BD06AD" w:rsidP="0028633B">
      <w:pPr>
        <w:spacing w:line="360" w:lineRule="auto"/>
        <w:ind w:left="1440" w:hanging="1440"/>
        <w:jc w:val="both"/>
        <w:rPr>
          <w:sz w:val="26"/>
          <w:szCs w:val="26"/>
        </w:rPr>
      </w:pPr>
    </w:p>
    <w:p w:rsidR="00BD06AD" w:rsidRDefault="00BD06AD" w:rsidP="0028633B">
      <w:pPr>
        <w:spacing w:line="360" w:lineRule="auto"/>
        <w:ind w:left="1440" w:hanging="1440"/>
        <w:jc w:val="both"/>
        <w:rPr>
          <w:sz w:val="26"/>
          <w:szCs w:val="26"/>
        </w:rPr>
      </w:pPr>
      <w:r>
        <w:rPr>
          <w:sz w:val="26"/>
          <w:szCs w:val="26"/>
        </w:rPr>
        <w:t>[</w:t>
      </w:r>
      <w:r w:rsidR="00A0082C">
        <w:rPr>
          <w:sz w:val="26"/>
          <w:szCs w:val="26"/>
        </w:rPr>
        <w:t>30</w:t>
      </w:r>
      <w:r>
        <w:rPr>
          <w:sz w:val="26"/>
          <w:szCs w:val="26"/>
        </w:rPr>
        <w:t>]</w:t>
      </w:r>
      <w:r>
        <w:rPr>
          <w:sz w:val="26"/>
          <w:szCs w:val="26"/>
        </w:rPr>
        <w:tab/>
        <w:t>Applicants contend in paragraph 30 of the founding affidavit:</w:t>
      </w:r>
    </w:p>
    <w:p w:rsidR="00BD06AD" w:rsidRDefault="00BD06AD" w:rsidP="0028633B">
      <w:pPr>
        <w:spacing w:line="360" w:lineRule="auto"/>
        <w:ind w:left="1440" w:hanging="1440"/>
        <w:jc w:val="both"/>
        <w:rPr>
          <w:sz w:val="26"/>
          <w:szCs w:val="26"/>
        </w:rPr>
      </w:pPr>
    </w:p>
    <w:p w:rsidR="00BD06AD" w:rsidRDefault="00BD06AD" w:rsidP="00E0112B">
      <w:pPr>
        <w:spacing w:line="360" w:lineRule="auto"/>
        <w:ind w:left="2160"/>
        <w:jc w:val="both"/>
        <w:rPr>
          <w:sz w:val="26"/>
          <w:szCs w:val="26"/>
        </w:rPr>
      </w:pPr>
      <w:r>
        <w:rPr>
          <w:sz w:val="26"/>
          <w:szCs w:val="26"/>
        </w:rPr>
        <w:t>“</w:t>
      </w:r>
      <w:r w:rsidR="00E0112B" w:rsidRPr="00E0112B">
        <w:rPr>
          <w:i/>
          <w:sz w:val="22"/>
          <w:szCs w:val="22"/>
        </w:rPr>
        <w:t>On or about the 11</w:t>
      </w:r>
      <w:r w:rsidR="00E0112B" w:rsidRPr="00E0112B">
        <w:rPr>
          <w:i/>
          <w:sz w:val="22"/>
          <w:szCs w:val="22"/>
          <w:vertAlign w:val="superscript"/>
        </w:rPr>
        <w:t>th</w:t>
      </w:r>
      <w:r w:rsidR="00E0112B" w:rsidRPr="00E0112B">
        <w:rPr>
          <w:i/>
          <w:sz w:val="22"/>
          <w:szCs w:val="22"/>
        </w:rPr>
        <w:t xml:space="preserve"> November 2013, the Applicants wrote a letter to the Respondent’s Senate, requesting that the exams be at least postponed to begin on the 25</w:t>
      </w:r>
      <w:r w:rsidR="00E0112B" w:rsidRPr="00E0112B">
        <w:rPr>
          <w:i/>
          <w:sz w:val="22"/>
          <w:szCs w:val="22"/>
          <w:vertAlign w:val="superscript"/>
        </w:rPr>
        <w:t>th</w:t>
      </w:r>
      <w:r w:rsidR="00E0112B" w:rsidRPr="00E0112B">
        <w:rPr>
          <w:i/>
          <w:sz w:val="22"/>
          <w:szCs w:val="22"/>
        </w:rPr>
        <w:t xml:space="preserve"> November 2013, raising the above prejudices that may jeopardize Applicants in writing the intended exams.</w:t>
      </w:r>
      <w:r w:rsidRPr="00E0112B">
        <w:rPr>
          <w:i/>
          <w:sz w:val="22"/>
          <w:szCs w:val="22"/>
        </w:rPr>
        <w:t>”</w:t>
      </w:r>
    </w:p>
    <w:p w:rsidR="00BD06AD" w:rsidRDefault="00BD06AD" w:rsidP="0028633B">
      <w:pPr>
        <w:spacing w:line="360" w:lineRule="auto"/>
        <w:ind w:left="1440" w:hanging="1440"/>
        <w:jc w:val="both"/>
        <w:rPr>
          <w:sz w:val="26"/>
          <w:szCs w:val="26"/>
        </w:rPr>
      </w:pPr>
    </w:p>
    <w:p w:rsidR="00BD06AD" w:rsidRDefault="00BD06AD" w:rsidP="0028633B">
      <w:pPr>
        <w:spacing w:line="360" w:lineRule="auto"/>
        <w:ind w:left="1440" w:hanging="1440"/>
        <w:jc w:val="both"/>
        <w:rPr>
          <w:sz w:val="26"/>
          <w:szCs w:val="26"/>
        </w:rPr>
      </w:pPr>
      <w:r>
        <w:rPr>
          <w:sz w:val="26"/>
          <w:szCs w:val="26"/>
        </w:rPr>
        <w:t>[</w:t>
      </w:r>
      <w:r w:rsidR="00A0082C">
        <w:rPr>
          <w:sz w:val="26"/>
          <w:szCs w:val="26"/>
        </w:rPr>
        <w:t>31</w:t>
      </w:r>
      <w:r>
        <w:rPr>
          <w:sz w:val="26"/>
          <w:szCs w:val="26"/>
        </w:rPr>
        <w:t>]</w:t>
      </w:r>
      <w:r>
        <w:rPr>
          <w:sz w:val="26"/>
          <w:szCs w:val="26"/>
        </w:rPr>
        <w:tab/>
        <w:t>Annexure “A” reads partly:</w:t>
      </w:r>
    </w:p>
    <w:p w:rsidR="0028633B" w:rsidRDefault="0028633B" w:rsidP="0028633B">
      <w:pPr>
        <w:spacing w:line="360" w:lineRule="auto"/>
        <w:ind w:left="1440" w:hanging="1440"/>
        <w:jc w:val="both"/>
        <w:rPr>
          <w:sz w:val="26"/>
          <w:szCs w:val="26"/>
        </w:rPr>
      </w:pPr>
    </w:p>
    <w:p w:rsidR="0028633B" w:rsidRPr="008C352A" w:rsidRDefault="00BD06AD" w:rsidP="00BD06AD">
      <w:pPr>
        <w:spacing w:line="360" w:lineRule="auto"/>
        <w:ind w:left="2880" w:hanging="720"/>
        <w:jc w:val="both"/>
        <w:rPr>
          <w:i/>
          <w:sz w:val="22"/>
          <w:szCs w:val="22"/>
        </w:rPr>
      </w:pPr>
      <w:r w:rsidRPr="008C352A">
        <w:rPr>
          <w:i/>
          <w:sz w:val="22"/>
          <w:szCs w:val="22"/>
        </w:rPr>
        <w:t>“1.</w:t>
      </w:r>
      <w:r w:rsidRPr="008C352A">
        <w:rPr>
          <w:i/>
          <w:sz w:val="22"/>
          <w:szCs w:val="22"/>
        </w:rPr>
        <w:tab/>
      </w:r>
      <w:r w:rsidRPr="00E0112B">
        <w:rPr>
          <w:i/>
          <w:sz w:val="22"/>
          <w:szCs w:val="22"/>
          <w:u w:val="single"/>
        </w:rPr>
        <w:t>Due to the continued class boycott by students, that has prevailed since last week Wednesday of the 6</w:t>
      </w:r>
      <w:r w:rsidRPr="00E0112B">
        <w:rPr>
          <w:i/>
          <w:sz w:val="22"/>
          <w:szCs w:val="22"/>
          <w:u w:val="single"/>
          <w:vertAlign w:val="superscript"/>
        </w:rPr>
        <w:t>th</w:t>
      </w:r>
      <w:r w:rsidRPr="00E0112B">
        <w:rPr>
          <w:i/>
          <w:sz w:val="22"/>
          <w:szCs w:val="22"/>
          <w:u w:val="single"/>
        </w:rPr>
        <w:t xml:space="preserve"> November 2013, it has become apparent that students have had to abandon writing of tests for they we</w:t>
      </w:r>
      <w:r w:rsidR="00E0112B" w:rsidRPr="00E0112B">
        <w:rPr>
          <w:i/>
          <w:sz w:val="22"/>
          <w:szCs w:val="22"/>
          <w:u w:val="single"/>
        </w:rPr>
        <w:t>r</w:t>
      </w:r>
      <w:r w:rsidRPr="00E0112B">
        <w:rPr>
          <w:i/>
          <w:sz w:val="22"/>
          <w:szCs w:val="22"/>
          <w:u w:val="single"/>
        </w:rPr>
        <w:t>e forced</w:t>
      </w:r>
      <w:r w:rsidRPr="008C352A">
        <w:rPr>
          <w:i/>
          <w:sz w:val="22"/>
          <w:szCs w:val="22"/>
        </w:rPr>
        <w:t xml:space="preserve"> to leave classes by a minority pursuant to a resolution that was taken by students in a joint student body meeting which was held on Wednesday afternoon at the Multi Purpose Hall.  </w:t>
      </w:r>
      <w:r w:rsidRPr="00E0112B">
        <w:rPr>
          <w:i/>
          <w:sz w:val="22"/>
          <w:szCs w:val="22"/>
          <w:u w:val="single"/>
        </w:rPr>
        <w:t>Pursuit of the same resolution has subsequently led to the closure of Mbabane Campus and the students there have been prejudiced of the opportunity to write their tests</w:t>
      </w:r>
      <w:r w:rsidRPr="008C352A">
        <w:rPr>
          <w:i/>
          <w:sz w:val="22"/>
          <w:szCs w:val="22"/>
        </w:rPr>
        <w:t xml:space="preserve"> for they do not have access to the university facilities.</w:t>
      </w:r>
    </w:p>
    <w:p w:rsidR="0028633B" w:rsidRPr="008C352A" w:rsidRDefault="0028633B" w:rsidP="0028633B">
      <w:pPr>
        <w:spacing w:line="360" w:lineRule="auto"/>
        <w:ind w:left="1440" w:hanging="1440"/>
        <w:jc w:val="both"/>
        <w:rPr>
          <w:i/>
          <w:sz w:val="22"/>
          <w:szCs w:val="22"/>
        </w:rPr>
      </w:pPr>
    </w:p>
    <w:p w:rsidR="0028633B" w:rsidRPr="008C352A" w:rsidRDefault="00BD06AD" w:rsidP="008C352A">
      <w:pPr>
        <w:spacing w:line="360" w:lineRule="auto"/>
        <w:ind w:left="2880" w:hanging="720"/>
        <w:jc w:val="both"/>
        <w:rPr>
          <w:i/>
          <w:sz w:val="22"/>
          <w:szCs w:val="22"/>
        </w:rPr>
      </w:pPr>
      <w:r w:rsidRPr="008C352A">
        <w:rPr>
          <w:i/>
          <w:sz w:val="22"/>
          <w:szCs w:val="22"/>
        </w:rPr>
        <w:t>2</w:t>
      </w:r>
      <w:r w:rsidR="008C352A" w:rsidRPr="008C352A">
        <w:rPr>
          <w:i/>
          <w:sz w:val="22"/>
          <w:szCs w:val="22"/>
        </w:rPr>
        <w:t>.</w:t>
      </w:r>
      <w:r w:rsidR="008C352A" w:rsidRPr="008C352A">
        <w:rPr>
          <w:i/>
          <w:sz w:val="22"/>
          <w:szCs w:val="22"/>
        </w:rPr>
        <w:tab/>
        <w:t xml:space="preserve">Wherefore then, as the SRC mandated with the task of protecting the resolution and  interests of the students find it fit to humbly request the esteemed senate to postpone </w:t>
      </w:r>
      <w:r w:rsidR="008C352A" w:rsidRPr="00E0112B">
        <w:rPr>
          <w:i/>
          <w:sz w:val="22"/>
          <w:szCs w:val="22"/>
          <w:u w:val="single"/>
        </w:rPr>
        <w:t>the examination to allow lectures and students to finish writing tests and the course outline</w:t>
      </w:r>
      <w:r w:rsidR="008C352A" w:rsidRPr="008C352A">
        <w:rPr>
          <w:i/>
          <w:sz w:val="22"/>
          <w:szCs w:val="22"/>
        </w:rPr>
        <w:t xml:space="preserve">.  This is due to the fact that the rules and regulations of the university states it clearly that for a </w:t>
      </w:r>
      <w:r w:rsidR="008C352A" w:rsidRPr="00E0112B">
        <w:rPr>
          <w:i/>
          <w:sz w:val="22"/>
          <w:szCs w:val="22"/>
          <w:u w:val="single"/>
        </w:rPr>
        <w:t>student to write exams, he or she must have written a minimum of two pieces of work</w:t>
      </w:r>
      <w:r w:rsidR="008C352A" w:rsidRPr="008C352A">
        <w:rPr>
          <w:i/>
          <w:sz w:val="22"/>
          <w:szCs w:val="22"/>
        </w:rPr>
        <w:t xml:space="preserve"> as per regulation 010.22 of the calendar of 2013/2014 academic year which is not the case in this particular semester due to the aforementioned class boycott.</w:t>
      </w:r>
    </w:p>
    <w:p w:rsidR="008C352A" w:rsidRPr="008C352A" w:rsidRDefault="008C352A" w:rsidP="008C352A">
      <w:pPr>
        <w:spacing w:line="360" w:lineRule="auto"/>
        <w:ind w:left="2880" w:hanging="720"/>
        <w:jc w:val="both"/>
        <w:rPr>
          <w:i/>
          <w:sz w:val="22"/>
          <w:szCs w:val="22"/>
        </w:rPr>
      </w:pPr>
    </w:p>
    <w:p w:rsidR="008C352A" w:rsidRDefault="008C352A" w:rsidP="008C352A">
      <w:pPr>
        <w:spacing w:line="360" w:lineRule="auto"/>
        <w:ind w:left="2880" w:hanging="720"/>
        <w:jc w:val="both"/>
        <w:rPr>
          <w:sz w:val="26"/>
          <w:szCs w:val="26"/>
        </w:rPr>
      </w:pPr>
      <w:r w:rsidRPr="008C352A">
        <w:rPr>
          <w:i/>
          <w:sz w:val="22"/>
          <w:szCs w:val="22"/>
        </w:rPr>
        <w:t>3.</w:t>
      </w:r>
      <w:r w:rsidRPr="008C352A">
        <w:rPr>
          <w:i/>
          <w:sz w:val="22"/>
          <w:szCs w:val="22"/>
        </w:rPr>
        <w:tab/>
      </w:r>
      <w:r w:rsidRPr="00E0112B">
        <w:rPr>
          <w:i/>
          <w:sz w:val="22"/>
          <w:szCs w:val="22"/>
          <w:u w:val="single"/>
        </w:rPr>
        <w:t xml:space="preserve">We appreciate that we have also contributed one way or the other to the current state of affairs that prevails through our engagement in class </w:t>
      </w:r>
      <w:r w:rsidRPr="00E0112B">
        <w:rPr>
          <w:i/>
          <w:sz w:val="22"/>
          <w:szCs w:val="22"/>
          <w:u w:val="single"/>
        </w:rPr>
        <w:lastRenderedPageBreak/>
        <w:t>boycotts which have taken at least 5 days of lectures</w:t>
      </w:r>
      <w:r w:rsidRPr="008C352A">
        <w:rPr>
          <w:i/>
          <w:sz w:val="22"/>
          <w:szCs w:val="22"/>
        </w:rPr>
        <w:t>.</w:t>
      </w:r>
      <w:r>
        <w:rPr>
          <w:sz w:val="26"/>
          <w:szCs w:val="26"/>
        </w:rPr>
        <w:t>”</w:t>
      </w:r>
      <w:r w:rsidR="00F977B6">
        <w:rPr>
          <w:sz w:val="26"/>
          <w:szCs w:val="26"/>
        </w:rPr>
        <w:t xml:space="preserve"> (underlining my emphasis)</w:t>
      </w:r>
    </w:p>
    <w:p w:rsidR="0028633B" w:rsidRDefault="0028633B" w:rsidP="0028633B">
      <w:pPr>
        <w:spacing w:line="360" w:lineRule="auto"/>
        <w:ind w:left="1440" w:hanging="1440"/>
        <w:jc w:val="both"/>
        <w:rPr>
          <w:sz w:val="26"/>
          <w:szCs w:val="26"/>
        </w:rPr>
      </w:pPr>
    </w:p>
    <w:p w:rsidR="0028633B" w:rsidRDefault="008C352A" w:rsidP="0028633B">
      <w:pPr>
        <w:spacing w:line="360" w:lineRule="auto"/>
        <w:ind w:left="1440" w:hanging="1440"/>
        <w:jc w:val="both"/>
        <w:rPr>
          <w:sz w:val="26"/>
          <w:szCs w:val="26"/>
        </w:rPr>
      </w:pPr>
      <w:r>
        <w:rPr>
          <w:sz w:val="26"/>
          <w:szCs w:val="26"/>
        </w:rPr>
        <w:t>[</w:t>
      </w:r>
      <w:r w:rsidR="00A0082C">
        <w:rPr>
          <w:sz w:val="26"/>
          <w:szCs w:val="26"/>
        </w:rPr>
        <w:t>32</w:t>
      </w:r>
      <w:r>
        <w:rPr>
          <w:sz w:val="26"/>
          <w:szCs w:val="26"/>
        </w:rPr>
        <w:t>]</w:t>
      </w:r>
      <w:r>
        <w:rPr>
          <w:sz w:val="26"/>
          <w:szCs w:val="26"/>
        </w:rPr>
        <w:tab/>
        <w:t>Senate considered their application and dismissed the same.  As pointed out by applicants they have since appealed.</w:t>
      </w:r>
    </w:p>
    <w:p w:rsidR="008C352A" w:rsidRDefault="008C352A" w:rsidP="0028633B">
      <w:pPr>
        <w:spacing w:line="360" w:lineRule="auto"/>
        <w:ind w:left="1440" w:hanging="1440"/>
        <w:jc w:val="both"/>
        <w:rPr>
          <w:sz w:val="26"/>
          <w:szCs w:val="26"/>
        </w:rPr>
      </w:pPr>
    </w:p>
    <w:p w:rsidR="008C352A" w:rsidRDefault="008C352A" w:rsidP="0028633B">
      <w:pPr>
        <w:spacing w:line="360" w:lineRule="auto"/>
        <w:ind w:left="1440" w:hanging="1440"/>
        <w:jc w:val="both"/>
        <w:rPr>
          <w:sz w:val="26"/>
          <w:szCs w:val="26"/>
        </w:rPr>
      </w:pPr>
      <w:r>
        <w:rPr>
          <w:sz w:val="26"/>
          <w:szCs w:val="26"/>
        </w:rPr>
        <w:t>[3</w:t>
      </w:r>
      <w:r w:rsidR="00A0082C">
        <w:rPr>
          <w:sz w:val="26"/>
          <w:szCs w:val="26"/>
        </w:rPr>
        <w:t>3</w:t>
      </w:r>
      <w:r>
        <w:rPr>
          <w:sz w:val="26"/>
          <w:szCs w:val="26"/>
        </w:rPr>
        <w:t>]</w:t>
      </w:r>
      <w:r>
        <w:rPr>
          <w:sz w:val="26"/>
          <w:szCs w:val="26"/>
        </w:rPr>
        <w:tab/>
        <w:t xml:space="preserve">One notes from annexure “A” the ground for the application is different from the one </w:t>
      </w:r>
      <w:r w:rsidRPr="008C352A">
        <w:rPr>
          <w:i/>
          <w:sz w:val="26"/>
          <w:szCs w:val="26"/>
        </w:rPr>
        <w:t>in casu</w:t>
      </w:r>
      <w:r>
        <w:rPr>
          <w:sz w:val="26"/>
          <w:szCs w:val="26"/>
        </w:rPr>
        <w:t>.</w:t>
      </w:r>
    </w:p>
    <w:p w:rsidR="0028633B" w:rsidRDefault="0028633B" w:rsidP="0028633B">
      <w:pPr>
        <w:spacing w:line="360" w:lineRule="auto"/>
        <w:ind w:left="1440" w:hanging="1440"/>
        <w:jc w:val="both"/>
        <w:rPr>
          <w:sz w:val="26"/>
          <w:szCs w:val="26"/>
        </w:rPr>
      </w:pPr>
    </w:p>
    <w:p w:rsidR="0028633B" w:rsidRDefault="008035C9" w:rsidP="0028633B">
      <w:pPr>
        <w:spacing w:line="360" w:lineRule="auto"/>
        <w:ind w:left="1440" w:hanging="1440"/>
        <w:jc w:val="both"/>
        <w:rPr>
          <w:sz w:val="26"/>
          <w:szCs w:val="26"/>
        </w:rPr>
      </w:pPr>
      <w:r>
        <w:rPr>
          <w:sz w:val="26"/>
          <w:szCs w:val="26"/>
        </w:rPr>
        <w:t>[3</w:t>
      </w:r>
      <w:r w:rsidR="00A0082C">
        <w:rPr>
          <w:sz w:val="26"/>
          <w:szCs w:val="26"/>
        </w:rPr>
        <w:t>4</w:t>
      </w:r>
      <w:r>
        <w:rPr>
          <w:sz w:val="26"/>
          <w:szCs w:val="26"/>
        </w:rPr>
        <w:t>]</w:t>
      </w:r>
      <w:r>
        <w:rPr>
          <w:sz w:val="26"/>
          <w:szCs w:val="26"/>
        </w:rPr>
        <w:tab/>
        <w:t>From</w:t>
      </w:r>
      <w:r w:rsidR="00FD2C40">
        <w:rPr>
          <w:sz w:val="26"/>
          <w:szCs w:val="26"/>
        </w:rPr>
        <w:t xml:space="preserve"> the</w:t>
      </w:r>
      <w:r>
        <w:rPr>
          <w:sz w:val="26"/>
          <w:szCs w:val="26"/>
        </w:rPr>
        <w:t xml:space="preserve"> reading of annexure “A” the S</w:t>
      </w:r>
      <w:r w:rsidR="00FD2C40">
        <w:rPr>
          <w:sz w:val="26"/>
          <w:szCs w:val="26"/>
        </w:rPr>
        <w:t xml:space="preserve">tudent </w:t>
      </w:r>
      <w:r>
        <w:rPr>
          <w:sz w:val="26"/>
          <w:szCs w:val="26"/>
        </w:rPr>
        <w:t>R</w:t>
      </w:r>
      <w:r w:rsidR="00FD2C40">
        <w:rPr>
          <w:sz w:val="26"/>
          <w:szCs w:val="26"/>
        </w:rPr>
        <w:t xml:space="preserve">epresentative </w:t>
      </w:r>
      <w:r>
        <w:rPr>
          <w:sz w:val="26"/>
          <w:szCs w:val="26"/>
        </w:rPr>
        <w:t>C</w:t>
      </w:r>
      <w:r w:rsidR="00FD2C40">
        <w:rPr>
          <w:sz w:val="26"/>
          <w:szCs w:val="26"/>
        </w:rPr>
        <w:t>ouncil</w:t>
      </w:r>
      <w:r>
        <w:rPr>
          <w:sz w:val="26"/>
          <w:szCs w:val="26"/>
        </w:rPr>
        <w:t xml:space="preserve"> and not applicants sought to request for a postponement of the examination by reason that they had engaged in a </w:t>
      </w:r>
      <w:r w:rsidR="00FD2C40">
        <w:rPr>
          <w:sz w:val="26"/>
          <w:szCs w:val="26"/>
        </w:rPr>
        <w:t>five</w:t>
      </w:r>
      <w:r>
        <w:rPr>
          <w:sz w:val="26"/>
          <w:szCs w:val="26"/>
        </w:rPr>
        <w:t xml:space="preserve"> day boycott and thereby could not complete their “</w:t>
      </w:r>
      <w:r w:rsidRPr="008035C9">
        <w:rPr>
          <w:i/>
          <w:sz w:val="26"/>
          <w:szCs w:val="26"/>
        </w:rPr>
        <w:t>course outline and writing of tests</w:t>
      </w:r>
      <w:r>
        <w:rPr>
          <w:sz w:val="26"/>
          <w:szCs w:val="26"/>
        </w:rPr>
        <w:t>.”</w:t>
      </w:r>
    </w:p>
    <w:p w:rsidR="0028633B" w:rsidRDefault="0028633B" w:rsidP="0028633B">
      <w:pPr>
        <w:spacing w:line="360" w:lineRule="auto"/>
        <w:ind w:left="1440" w:hanging="1440"/>
        <w:jc w:val="both"/>
        <w:rPr>
          <w:sz w:val="26"/>
          <w:szCs w:val="26"/>
        </w:rPr>
      </w:pPr>
    </w:p>
    <w:p w:rsidR="008035C9" w:rsidRDefault="008035C9" w:rsidP="0028633B">
      <w:pPr>
        <w:spacing w:line="360" w:lineRule="auto"/>
        <w:ind w:left="1440" w:hanging="1440"/>
        <w:jc w:val="both"/>
        <w:rPr>
          <w:sz w:val="26"/>
          <w:szCs w:val="26"/>
        </w:rPr>
      </w:pPr>
      <w:r>
        <w:rPr>
          <w:sz w:val="26"/>
          <w:szCs w:val="26"/>
        </w:rPr>
        <w:t>[3</w:t>
      </w:r>
      <w:r w:rsidR="00A0082C">
        <w:rPr>
          <w:sz w:val="26"/>
          <w:szCs w:val="26"/>
        </w:rPr>
        <w:t>5</w:t>
      </w:r>
      <w:r>
        <w:rPr>
          <w:sz w:val="26"/>
          <w:szCs w:val="26"/>
        </w:rPr>
        <w:t>]</w:t>
      </w:r>
      <w:r>
        <w:rPr>
          <w:sz w:val="26"/>
          <w:szCs w:val="26"/>
        </w:rPr>
        <w:tab/>
      </w:r>
      <w:r w:rsidRPr="008035C9">
        <w:rPr>
          <w:i/>
          <w:sz w:val="26"/>
          <w:szCs w:val="26"/>
        </w:rPr>
        <w:t>In casu</w:t>
      </w:r>
      <w:r>
        <w:rPr>
          <w:sz w:val="26"/>
          <w:szCs w:val="26"/>
        </w:rPr>
        <w:t xml:space="preserve">, the applicants are stating that the respondent has failed to comply with its regulations.  This was not before Senate.  It is therefore not clear as to </w:t>
      </w:r>
      <w:r w:rsidR="00FC4297">
        <w:rPr>
          <w:sz w:val="26"/>
          <w:szCs w:val="26"/>
        </w:rPr>
        <w:t>the</w:t>
      </w:r>
      <w:r>
        <w:rPr>
          <w:sz w:val="26"/>
          <w:szCs w:val="26"/>
        </w:rPr>
        <w:t xml:space="preserve"> basis applicants call upon the court to interdict respondent from proceeding with the examination in the absence of an application on similar grounds taken before Senate.</w:t>
      </w:r>
    </w:p>
    <w:p w:rsidR="0028633B" w:rsidRDefault="0028633B" w:rsidP="0028633B">
      <w:pPr>
        <w:spacing w:line="360" w:lineRule="auto"/>
        <w:ind w:left="1440" w:hanging="1440"/>
        <w:jc w:val="both"/>
        <w:rPr>
          <w:sz w:val="26"/>
          <w:szCs w:val="26"/>
        </w:rPr>
      </w:pPr>
    </w:p>
    <w:p w:rsidR="0028633B" w:rsidRDefault="008035C9" w:rsidP="0028633B">
      <w:pPr>
        <w:spacing w:line="360" w:lineRule="auto"/>
        <w:ind w:left="1440" w:hanging="1440"/>
        <w:jc w:val="both"/>
        <w:rPr>
          <w:sz w:val="26"/>
          <w:szCs w:val="26"/>
        </w:rPr>
      </w:pPr>
      <w:r>
        <w:rPr>
          <w:sz w:val="26"/>
          <w:szCs w:val="26"/>
        </w:rPr>
        <w:t>[3</w:t>
      </w:r>
      <w:r w:rsidR="00A0082C">
        <w:rPr>
          <w:sz w:val="26"/>
          <w:szCs w:val="26"/>
        </w:rPr>
        <w:t>6</w:t>
      </w:r>
      <w:r>
        <w:rPr>
          <w:sz w:val="26"/>
          <w:szCs w:val="26"/>
        </w:rPr>
        <w:t>]</w:t>
      </w:r>
      <w:r>
        <w:rPr>
          <w:sz w:val="26"/>
          <w:szCs w:val="26"/>
        </w:rPr>
        <w:tab/>
        <w:t>This court notes further that applicants or Student Representative Council have appealed to Council.  The grounds of appeal are based on respondent’s failure to comply with its regulation.  However, it is not clear why applicants or its body representative failed to canvass the same grounds before senate.</w:t>
      </w:r>
      <w:r w:rsidR="00FD2C40">
        <w:rPr>
          <w:sz w:val="26"/>
          <w:szCs w:val="26"/>
        </w:rPr>
        <w:t xml:space="preserve">  In brief the matter before Court is prematurely as Senate did not deliberate on it.  The submission on behalf of applicants that there was no need to go back to Senate after they were dismissed is ill advised in law.</w:t>
      </w:r>
    </w:p>
    <w:p w:rsidR="008035C9" w:rsidRDefault="008035C9" w:rsidP="0028633B">
      <w:pPr>
        <w:spacing w:line="360" w:lineRule="auto"/>
        <w:ind w:left="1440" w:hanging="1440"/>
        <w:jc w:val="both"/>
        <w:rPr>
          <w:sz w:val="26"/>
          <w:szCs w:val="26"/>
        </w:rPr>
      </w:pPr>
    </w:p>
    <w:p w:rsidR="008035C9" w:rsidRDefault="008035C9" w:rsidP="0028633B">
      <w:pPr>
        <w:spacing w:line="360" w:lineRule="auto"/>
        <w:ind w:left="1440" w:hanging="1440"/>
        <w:jc w:val="both"/>
        <w:rPr>
          <w:sz w:val="26"/>
          <w:szCs w:val="26"/>
        </w:rPr>
      </w:pPr>
      <w:r>
        <w:rPr>
          <w:sz w:val="26"/>
          <w:szCs w:val="26"/>
        </w:rPr>
        <w:lastRenderedPageBreak/>
        <w:t>[3</w:t>
      </w:r>
      <w:r w:rsidR="00A0082C">
        <w:rPr>
          <w:sz w:val="26"/>
          <w:szCs w:val="26"/>
        </w:rPr>
        <w:t>7</w:t>
      </w:r>
      <w:r>
        <w:rPr>
          <w:sz w:val="26"/>
          <w:szCs w:val="26"/>
        </w:rPr>
        <w:t>]</w:t>
      </w:r>
      <w:r>
        <w:rPr>
          <w:sz w:val="26"/>
          <w:szCs w:val="26"/>
        </w:rPr>
        <w:tab/>
        <w:t xml:space="preserve">It is apposite to refer to the wise words of </w:t>
      </w:r>
      <w:r w:rsidRPr="008035C9">
        <w:rPr>
          <w:b/>
          <w:sz w:val="26"/>
          <w:szCs w:val="26"/>
        </w:rPr>
        <w:t>Co</w:t>
      </w:r>
      <w:r w:rsidR="0056305E">
        <w:rPr>
          <w:b/>
          <w:sz w:val="26"/>
          <w:szCs w:val="26"/>
        </w:rPr>
        <w:t>m</w:t>
      </w:r>
      <w:r w:rsidRPr="008035C9">
        <w:rPr>
          <w:b/>
          <w:sz w:val="26"/>
          <w:szCs w:val="26"/>
        </w:rPr>
        <w:t>rie J</w:t>
      </w:r>
      <w:r>
        <w:rPr>
          <w:sz w:val="26"/>
          <w:szCs w:val="26"/>
        </w:rPr>
        <w:t xml:space="preserve"> in </w:t>
      </w:r>
      <w:r w:rsidRPr="008035C9">
        <w:rPr>
          <w:b/>
          <w:sz w:val="26"/>
          <w:szCs w:val="26"/>
        </w:rPr>
        <w:t>Mokgoko and Others v Acting Rector, Setlogelo Technicon and Others 1994 (4) S.A. 104</w:t>
      </w:r>
      <w:r>
        <w:rPr>
          <w:sz w:val="26"/>
          <w:szCs w:val="26"/>
        </w:rPr>
        <w:t xml:space="preserve"> at 112 F</w:t>
      </w:r>
    </w:p>
    <w:p w:rsidR="0028633B" w:rsidRDefault="0028633B" w:rsidP="0028633B">
      <w:pPr>
        <w:spacing w:line="360" w:lineRule="auto"/>
        <w:ind w:left="1440" w:hanging="1440"/>
        <w:jc w:val="both"/>
        <w:rPr>
          <w:sz w:val="26"/>
          <w:szCs w:val="26"/>
        </w:rPr>
      </w:pPr>
    </w:p>
    <w:p w:rsidR="008035C9" w:rsidRDefault="008035C9" w:rsidP="008035C9">
      <w:pPr>
        <w:spacing w:line="360" w:lineRule="auto"/>
        <w:ind w:left="2160"/>
        <w:jc w:val="both"/>
        <w:rPr>
          <w:sz w:val="26"/>
          <w:szCs w:val="26"/>
        </w:rPr>
      </w:pPr>
      <w:r w:rsidRPr="00227ED0">
        <w:rPr>
          <w:i/>
        </w:rPr>
        <w:t xml:space="preserve">“To the lay reader of this judgment I should explain that in this realm of the law the Courts distinguished carefully between the merits of an administrative decision and the manner by which that decision is taken…. </w:t>
      </w:r>
      <w:r w:rsidRPr="00821DD8">
        <w:rPr>
          <w:i/>
          <w:u w:val="single"/>
        </w:rPr>
        <w:t>With rare exception</w:t>
      </w:r>
      <w:r w:rsidRPr="00227ED0">
        <w:rPr>
          <w:i/>
        </w:rPr>
        <w:t xml:space="preserve"> Judges do not substitute their own opinion or decision for the opinion or decision of the functionary board to whom the relevant power is entrusted by statute or subordinate legislation.  Nor, generally speaking, are we qualified to do so.  But we do insist that the repository of the power, which may be a far-reaching power affecting life, liberty or property, goes about his task in the right manner.</w:t>
      </w:r>
      <w:r>
        <w:rPr>
          <w:sz w:val="26"/>
          <w:szCs w:val="26"/>
        </w:rPr>
        <w:t>”</w:t>
      </w:r>
    </w:p>
    <w:p w:rsidR="0028633B" w:rsidRDefault="0028633B" w:rsidP="0028633B">
      <w:pPr>
        <w:spacing w:line="360" w:lineRule="auto"/>
        <w:ind w:left="1440" w:hanging="1440"/>
        <w:jc w:val="both"/>
        <w:rPr>
          <w:sz w:val="26"/>
          <w:szCs w:val="26"/>
        </w:rPr>
      </w:pPr>
    </w:p>
    <w:p w:rsidR="0028633B" w:rsidRDefault="008035C9" w:rsidP="0028633B">
      <w:pPr>
        <w:spacing w:line="360" w:lineRule="auto"/>
        <w:ind w:left="1440" w:hanging="1440"/>
        <w:jc w:val="both"/>
        <w:rPr>
          <w:sz w:val="26"/>
          <w:szCs w:val="26"/>
        </w:rPr>
      </w:pPr>
      <w:r>
        <w:rPr>
          <w:sz w:val="26"/>
          <w:szCs w:val="26"/>
        </w:rPr>
        <w:t>[3</w:t>
      </w:r>
      <w:r w:rsidR="00A0082C">
        <w:rPr>
          <w:sz w:val="26"/>
          <w:szCs w:val="26"/>
        </w:rPr>
        <w:t>8</w:t>
      </w:r>
      <w:r>
        <w:rPr>
          <w:sz w:val="26"/>
          <w:szCs w:val="26"/>
        </w:rPr>
        <w:t>]</w:t>
      </w:r>
      <w:r>
        <w:rPr>
          <w:sz w:val="26"/>
          <w:szCs w:val="26"/>
        </w:rPr>
        <w:tab/>
        <w:t xml:space="preserve">I make reference to the above </w:t>
      </w:r>
      <w:r w:rsidRPr="00FD2C40">
        <w:rPr>
          <w:i/>
          <w:sz w:val="26"/>
          <w:szCs w:val="26"/>
        </w:rPr>
        <w:t>dictum</w:t>
      </w:r>
      <w:r>
        <w:rPr>
          <w:sz w:val="26"/>
          <w:szCs w:val="26"/>
        </w:rPr>
        <w:t xml:space="preserve"> because the </w:t>
      </w:r>
      <w:r w:rsidR="00C11326">
        <w:rPr>
          <w:sz w:val="26"/>
          <w:szCs w:val="26"/>
        </w:rPr>
        <w:t>applicants</w:t>
      </w:r>
      <w:r w:rsidR="0030239A">
        <w:rPr>
          <w:sz w:val="26"/>
          <w:szCs w:val="26"/>
        </w:rPr>
        <w:t xml:space="preserve"> pray</w:t>
      </w:r>
      <w:r>
        <w:rPr>
          <w:sz w:val="26"/>
          <w:szCs w:val="26"/>
        </w:rPr>
        <w:t xml:space="preserve"> as follows:</w:t>
      </w:r>
    </w:p>
    <w:p w:rsidR="00C11326" w:rsidRDefault="00C11326" w:rsidP="0028633B">
      <w:pPr>
        <w:spacing w:line="360" w:lineRule="auto"/>
        <w:ind w:left="1440" w:hanging="1440"/>
        <w:jc w:val="both"/>
        <w:rPr>
          <w:sz w:val="26"/>
          <w:szCs w:val="26"/>
        </w:rPr>
      </w:pPr>
    </w:p>
    <w:p w:rsidR="00C11326" w:rsidRDefault="00C11326" w:rsidP="00C11326">
      <w:pPr>
        <w:spacing w:line="360" w:lineRule="auto"/>
        <w:ind w:left="2880" w:hanging="720"/>
        <w:jc w:val="both"/>
        <w:rPr>
          <w:sz w:val="26"/>
          <w:szCs w:val="26"/>
        </w:rPr>
      </w:pPr>
      <w:r>
        <w:rPr>
          <w:sz w:val="26"/>
          <w:szCs w:val="26"/>
        </w:rPr>
        <w:t>“2.</w:t>
      </w:r>
      <w:r>
        <w:rPr>
          <w:sz w:val="26"/>
          <w:szCs w:val="26"/>
        </w:rPr>
        <w:tab/>
      </w:r>
      <w:r w:rsidRPr="0030239A">
        <w:rPr>
          <w:i/>
          <w:sz w:val="22"/>
          <w:szCs w:val="22"/>
        </w:rPr>
        <w:t>That pending the decision of Council on our appeal to have the first semester examinations postponed to the 25</w:t>
      </w:r>
      <w:r w:rsidRPr="0030239A">
        <w:rPr>
          <w:i/>
          <w:sz w:val="22"/>
          <w:szCs w:val="22"/>
          <w:vertAlign w:val="superscript"/>
        </w:rPr>
        <w:t>th</w:t>
      </w:r>
      <w:r w:rsidRPr="0030239A">
        <w:rPr>
          <w:i/>
          <w:sz w:val="22"/>
          <w:szCs w:val="22"/>
        </w:rPr>
        <w:t xml:space="preserve"> November 2013, the Respondent be interdicted from proceeding with the examinations scheduled for the 18</w:t>
      </w:r>
      <w:r w:rsidRPr="0030239A">
        <w:rPr>
          <w:i/>
          <w:sz w:val="22"/>
          <w:szCs w:val="22"/>
          <w:vertAlign w:val="superscript"/>
        </w:rPr>
        <w:t>th</w:t>
      </w:r>
      <w:r w:rsidRPr="0030239A">
        <w:rPr>
          <w:i/>
          <w:sz w:val="22"/>
          <w:szCs w:val="22"/>
        </w:rPr>
        <w:t xml:space="preserve"> November 2013.”</w:t>
      </w:r>
    </w:p>
    <w:p w:rsidR="0028633B" w:rsidRDefault="0028633B" w:rsidP="0028633B">
      <w:pPr>
        <w:spacing w:line="360" w:lineRule="auto"/>
        <w:ind w:left="1440" w:hanging="1440"/>
        <w:jc w:val="both"/>
        <w:rPr>
          <w:sz w:val="26"/>
          <w:szCs w:val="26"/>
        </w:rPr>
      </w:pPr>
    </w:p>
    <w:p w:rsidR="00C11326" w:rsidRDefault="00C11326" w:rsidP="0028633B">
      <w:pPr>
        <w:spacing w:line="360" w:lineRule="auto"/>
        <w:ind w:left="1440" w:hanging="1440"/>
        <w:jc w:val="both"/>
        <w:rPr>
          <w:sz w:val="26"/>
          <w:szCs w:val="26"/>
        </w:rPr>
      </w:pPr>
      <w:r>
        <w:rPr>
          <w:sz w:val="26"/>
          <w:szCs w:val="26"/>
        </w:rPr>
        <w:t>[3</w:t>
      </w:r>
      <w:r w:rsidR="00A0082C">
        <w:rPr>
          <w:sz w:val="26"/>
          <w:szCs w:val="26"/>
        </w:rPr>
        <w:t>9</w:t>
      </w:r>
      <w:r>
        <w:rPr>
          <w:sz w:val="26"/>
          <w:szCs w:val="26"/>
        </w:rPr>
        <w:t>]</w:t>
      </w:r>
      <w:r>
        <w:rPr>
          <w:sz w:val="26"/>
          <w:szCs w:val="26"/>
        </w:rPr>
        <w:tab/>
        <w:t>The effect of this prayer, especially on this eleventh hour, (on 17</w:t>
      </w:r>
      <w:r w:rsidRPr="00C11326">
        <w:rPr>
          <w:sz w:val="26"/>
          <w:szCs w:val="26"/>
          <w:vertAlign w:val="superscript"/>
        </w:rPr>
        <w:t>th</w:t>
      </w:r>
      <w:r>
        <w:rPr>
          <w:sz w:val="26"/>
          <w:szCs w:val="26"/>
        </w:rPr>
        <w:t xml:space="preserve"> November 2013</w:t>
      </w:r>
      <w:r w:rsidR="00FD2C40">
        <w:rPr>
          <w:sz w:val="26"/>
          <w:szCs w:val="26"/>
        </w:rPr>
        <w:t>)</w:t>
      </w:r>
      <w:r>
        <w:rPr>
          <w:sz w:val="26"/>
          <w:szCs w:val="26"/>
        </w:rPr>
        <w:t xml:space="preserve"> as examinations are scheduled to commence on 18</w:t>
      </w:r>
      <w:r w:rsidRPr="00C11326">
        <w:rPr>
          <w:sz w:val="26"/>
          <w:szCs w:val="26"/>
          <w:vertAlign w:val="superscript"/>
        </w:rPr>
        <w:t>th</w:t>
      </w:r>
      <w:r>
        <w:rPr>
          <w:sz w:val="26"/>
          <w:szCs w:val="26"/>
        </w:rPr>
        <w:t xml:space="preserve"> November 2013 is to postpone the examination.</w:t>
      </w:r>
      <w:r w:rsidR="00FD2C40">
        <w:rPr>
          <w:sz w:val="26"/>
          <w:szCs w:val="26"/>
        </w:rPr>
        <w:t xml:space="preserve">   </w:t>
      </w:r>
      <w:r>
        <w:rPr>
          <w:sz w:val="26"/>
          <w:szCs w:val="26"/>
        </w:rPr>
        <w:t>The applicants do not seek for an order to compel Council to deliberate on their appeal before the date scheduled for the examination.</w:t>
      </w:r>
    </w:p>
    <w:p w:rsidR="00C11326" w:rsidRDefault="00C11326" w:rsidP="0028633B">
      <w:pPr>
        <w:spacing w:line="360" w:lineRule="auto"/>
        <w:ind w:left="1440" w:hanging="1440"/>
        <w:jc w:val="both"/>
        <w:rPr>
          <w:sz w:val="26"/>
          <w:szCs w:val="26"/>
        </w:rPr>
      </w:pPr>
    </w:p>
    <w:p w:rsidR="00C11326" w:rsidRDefault="00C11326" w:rsidP="00C11326">
      <w:pPr>
        <w:spacing w:line="360" w:lineRule="auto"/>
        <w:ind w:left="1440" w:hanging="1440"/>
        <w:jc w:val="both"/>
        <w:rPr>
          <w:sz w:val="26"/>
          <w:szCs w:val="26"/>
        </w:rPr>
      </w:pPr>
      <w:r>
        <w:rPr>
          <w:sz w:val="26"/>
          <w:szCs w:val="26"/>
        </w:rPr>
        <w:t>[</w:t>
      </w:r>
      <w:r w:rsidR="00A0082C">
        <w:rPr>
          <w:sz w:val="26"/>
          <w:szCs w:val="26"/>
        </w:rPr>
        <w:t>40</w:t>
      </w:r>
      <w:r>
        <w:rPr>
          <w:sz w:val="26"/>
          <w:szCs w:val="26"/>
        </w:rPr>
        <w:t>]</w:t>
      </w:r>
      <w:r>
        <w:rPr>
          <w:sz w:val="26"/>
          <w:szCs w:val="26"/>
        </w:rPr>
        <w:tab/>
        <w:t>In brief, this court lacks the necessary mandate to make decision on behalf of respondent as a f</w:t>
      </w:r>
      <w:r w:rsidR="00FD2C40">
        <w:rPr>
          <w:sz w:val="26"/>
          <w:szCs w:val="26"/>
        </w:rPr>
        <w:t>un</w:t>
      </w:r>
      <w:r>
        <w:rPr>
          <w:sz w:val="26"/>
          <w:szCs w:val="26"/>
        </w:rPr>
        <w:t xml:space="preserve">ctionary.  Its power lies in a review as pointed by the honourable </w:t>
      </w:r>
      <w:r w:rsidRPr="0056305E">
        <w:rPr>
          <w:b/>
          <w:sz w:val="26"/>
          <w:szCs w:val="26"/>
        </w:rPr>
        <w:t>Co</w:t>
      </w:r>
      <w:r w:rsidR="00FC4297" w:rsidRPr="0056305E">
        <w:rPr>
          <w:b/>
          <w:sz w:val="26"/>
          <w:szCs w:val="26"/>
        </w:rPr>
        <w:t>m</w:t>
      </w:r>
      <w:r w:rsidR="00BE57CE" w:rsidRPr="0056305E">
        <w:rPr>
          <w:b/>
          <w:sz w:val="26"/>
          <w:szCs w:val="26"/>
        </w:rPr>
        <w:t>rie J</w:t>
      </w:r>
      <w:r w:rsidR="00BE57CE">
        <w:rPr>
          <w:sz w:val="26"/>
          <w:szCs w:val="26"/>
        </w:rPr>
        <w:t>. (</w:t>
      </w:r>
      <w:r w:rsidR="00BE57CE" w:rsidRPr="00FD2C40">
        <w:rPr>
          <w:i/>
          <w:sz w:val="26"/>
          <w:szCs w:val="26"/>
        </w:rPr>
        <w:t>supra</w:t>
      </w:r>
      <w:r w:rsidR="00BE57CE" w:rsidRPr="00FD2C40">
        <w:rPr>
          <w:sz w:val="26"/>
          <w:szCs w:val="26"/>
        </w:rPr>
        <w:t>)</w:t>
      </w:r>
      <w:r w:rsidR="00BE57CE" w:rsidRPr="00FD2C40">
        <w:rPr>
          <w:i/>
          <w:sz w:val="26"/>
          <w:szCs w:val="26"/>
        </w:rPr>
        <w:t>.</w:t>
      </w:r>
    </w:p>
    <w:p w:rsidR="00BE57CE" w:rsidRDefault="00BE57CE" w:rsidP="00C11326">
      <w:pPr>
        <w:spacing w:line="360" w:lineRule="auto"/>
        <w:ind w:left="1440" w:hanging="1440"/>
        <w:jc w:val="both"/>
        <w:rPr>
          <w:sz w:val="26"/>
          <w:szCs w:val="26"/>
        </w:rPr>
      </w:pPr>
    </w:p>
    <w:p w:rsidR="00BE57CE" w:rsidRDefault="00BE57CE" w:rsidP="00C11326">
      <w:pPr>
        <w:spacing w:line="360" w:lineRule="auto"/>
        <w:ind w:left="1440" w:hanging="1440"/>
        <w:jc w:val="both"/>
        <w:rPr>
          <w:sz w:val="26"/>
          <w:szCs w:val="26"/>
        </w:rPr>
      </w:pPr>
      <w:r>
        <w:rPr>
          <w:sz w:val="26"/>
          <w:szCs w:val="26"/>
        </w:rPr>
        <w:t>[</w:t>
      </w:r>
      <w:r w:rsidR="00A0082C">
        <w:rPr>
          <w:sz w:val="26"/>
          <w:szCs w:val="26"/>
        </w:rPr>
        <w:t>41</w:t>
      </w:r>
      <w:r>
        <w:rPr>
          <w:sz w:val="26"/>
          <w:szCs w:val="26"/>
        </w:rPr>
        <w:t>]</w:t>
      </w:r>
      <w:r>
        <w:rPr>
          <w:sz w:val="26"/>
          <w:szCs w:val="26"/>
        </w:rPr>
        <w:tab/>
        <w:t>Lastly, the respondent in their answer refute</w:t>
      </w:r>
      <w:r w:rsidR="00022E1A">
        <w:rPr>
          <w:sz w:val="26"/>
          <w:szCs w:val="26"/>
        </w:rPr>
        <w:t>s</w:t>
      </w:r>
      <w:r>
        <w:rPr>
          <w:sz w:val="26"/>
          <w:szCs w:val="26"/>
        </w:rPr>
        <w:t xml:space="preserve"> that they have violated their regulations.  </w:t>
      </w:r>
      <w:r w:rsidR="00FD2C40">
        <w:rPr>
          <w:sz w:val="26"/>
          <w:szCs w:val="26"/>
        </w:rPr>
        <w:t>It</w:t>
      </w:r>
      <w:r>
        <w:rPr>
          <w:sz w:val="26"/>
          <w:szCs w:val="26"/>
        </w:rPr>
        <w:t xml:space="preserve"> state</w:t>
      </w:r>
      <w:r w:rsidR="00FD2C40">
        <w:rPr>
          <w:sz w:val="26"/>
          <w:szCs w:val="26"/>
        </w:rPr>
        <w:t>s</w:t>
      </w:r>
      <w:r>
        <w:rPr>
          <w:sz w:val="26"/>
          <w:szCs w:val="26"/>
        </w:rPr>
        <w:t xml:space="preserve"> as follows:</w:t>
      </w:r>
    </w:p>
    <w:p w:rsidR="00BE57CE" w:rsidRDefault="00BE57CE" w:rsidP="00C11326">
      <w:pPr>
        <w:spacing w:line="360" w:lineRule="auto"/>
        <w:ind w:left="1440" w:hanging="1440"/>
        <w:jc w:val="both"/>
        <w:rPr>
          <w:sz w:val="26"/>
          <w:szCs w:val="26"/>
        </w:rPr>
      </w:pPr>
    </w:p>
    <w:p w:rsidR="00BE57CE" w:rsidRPr="00BE57CE" w:rsidRDefault="00BE57CE" w:rsidP="00C11326">
      <w:pPr>
        <w:spacing w:line="360" w:lineRule="auto"/>
        <w:ind w:left="1440" w:hanging="1440"/>
        <w:jc w:val="both"/>
        <w:rPr>
          <w:i/>
          <w:sz w:val="22"/>
          <w:szCs w:val="22"/>
        </w:rPr>
      </w:pPr>
      <w:r>
        <w:rPr>
          <w:sz w:val="26"/>
          <w:szCs w:val="26"/>
        </w:rPr>
        <w:tab/>
      </w:r>
      <w:r>
        <w:rPr>
          <w:sz w:val="26"/>
          <w:szCs w:val="26"/>
        </w:rPr>
        <w:tab/>
        <w:t>“</w:t>
      </w:r>
      <w:r w:rsidRPr="00BE57CE">
        <w:rPr>
          <w:i/>
          <w:sz w:val="22"/>
          <w:szCs w:val="22"/>
        </w:rPr>
        <w:t>AD PARAGRAPH 22</w:t>
      </w:r>
    </w:p>
    <w:p w:rsidR="00BE57CE" w:rsidRDefault="00BE57CE" w:rsidP="00BE57CE">
      <w:pPr>
        <w:spacing w:line="360" w:lineRule="auto"/>
        <w:ind w:left="2160" w:hanging="1440"/>
        <w:jc w:val="both"/>
        <w:rPr>
          <w:sz w:val="26"/>
          <w:szCs w:val="26"/>
        </w:rPr>
      </w:pPr>
      <w:r w:rsidRPr="00BE57CE">
        <w:rPr>
          <w:i/>
          <w:sz w:val="22"/>
          <w:szCs w:val="22"/>
        </w:rPr>
        <w:tab/>
        <w:t>The allegations contained in this paragraph are denied and the Applicants are put to the proof thereof.  I reiterate that the period commencing from 12 August 2013 to 8</w:t>
      </w:r>
      <w:r w:rsidRPr="00BE57CE">
        <w:rPr>
          <w:i/>
          <w:sz w:val="22"/>
          <w:szCs w:val="22"/>
          <w:vertAlign w:val="superscript"/>
        </w:rPr>
        <w:t>th</w:t>
      </w:r>
      <w:r w:rsidRPr="00BE57CE">
        <w:rPr>
          <w:i/>
          <w:sz w:val="22"/>
          <w:szCs w:val="22"/>
        </w:rPr>
        <w:t xml:space="preserve"> November 2013 constitutes thirteen weeks of lectures which is in terms of the Regulations stipulates in the Respondent’s calendar.</w:t>
      </w:r>
      <w:r>
        <w:rPr>
          <w:sz w:val="26"/>
          <w:szCs w:val="26"/>
        </w:rPr>
        <w:t>”</w:t>
      </w:r>
    </w:p>
    <w:p w:rsidR="0028633B" w:rsidRDefault="0028633B" w:rsidP="0028633B">
      <w:pPr>
        <w:spacing w:line="360" w:lineRule="auto"/>
        <w:ind w:left="1440" w:hanging="1440"/>
        <w:jc w:val="both"/>
        <w:rPr>
          <w:sz w:val="26"/>
          <w:szCs w:val="26"/>
        </w:rPr>
      </w:pPr>
    </w:p>
    <w:p w:rsidR="0028633B" w:rsidRDefault="00BE57CE" w:rsidP="0028633B">
      <w:pPr>
        <w:spacing w:line="360" w:lineRule="auto"/>
        <w:ind w:left="1440" w:hanging="1440"/>
        <w:jc w:val="both"/>
        <w:rPr>
          <w:sz w:val="26"/>
          <w:szCs w:val="26"/>
        </w:rPr>
      </w:pPr>
      <w:r>
        <w:rPr>
          <w:sz w:val="26"/>
          <w:szCs w:val="26"/>
        </w:rPr>
        <w:t>[4</w:t>
      </w:r>
      <w:r w:rsidR="00A0082C">
        <w:rPr>
          <w:sz w:val="26"/>
          <w:szCs w:val="26"/>
        </w:rPr>
        <w:t>2</w:t>
      </w:r>
      <w:r>
        <w:rPr>
          <w:sz w:val="26"/>
          <w:szCs w:val="26"/>
        </w:rPr>
        <w:t>]</w:t>
      </w:r>
      <w:r>
        <w:rPr>
          <w:sz w:val="26"/>
          <w:szCs w:val="26"/>
        </w:rPr>
        <w:tab/>
        <w:t>Applicants’ reply as follows:</w:t>
      </w:r>
    </w:p>
    <w:p w:rsidR="004D103C" w:rsidRDefault="004D103C" w:rsidP="0028633B">
      <w:pPr>
        <w:spacing w:line="360" w:lineRule="auto"/>
        <w:ind w:left="1440" w:hanging="1440"/>
        <w:jc w:val="both"/>
        <w:rPr>
          <w:sz w:val="26"/>
          <w:szCs w:val="26"/>
        </w:rPr>
      </w:pPr>
    </w:p>
    <w:p w:rsidR="00BE57CE" w:rsidRPr="00BE57CE" w:rsidRDefault="00BE57CE" w:rsidP="0028633B">
      <w:pPr>
        <w:spacing w:line="360" w:lineRule="auto"/>
        <w:ind w:left="1440" w:hanging="1440"/>
        <w:jc w:val="both"/>
        <w:rPr>
          <w:i/>
          <w:sz w:val="22"/>
          <w:szCs w:val="22"/>
        </w:rPr>
      </w:pPr>
      <w:r>
        <w:rPr>
          <w:sz w:val="26"/>
          <w:szCs w:val="26"/>
        </w:rPr>
        <w:tab/>
      </w:r>
      <w:r>
        <w:rPr>
          <w:sz w:val="26"/>
          <w:szCs w:val="26"/>
        </w:rPr>
        <w:tab/>
        <w:t>“</w:t>
      </w:r>
      <w:r w:rsidRPr="00BE57CE">
        <w:rPr>
          <w:i/>
          <w:sz w:val="22"/>
          <w:szCs w:val="22"/>
        </w:rPr>
        <w:t>AD PARAGRAPH 2728</w:t>
      </w:r>
    </w:p>
    <w:p w:rsidR="0028633B" w:rsidRPr="00BE57CE" w:rsidRDefault="00BE57CE" w:rsidP="00BE57CE">
      <w:pPr>
        <w:spacing w:line="360" w:lineRule="auto"/>
        <w:ind w:left="2880" w:hanging="720"/>
        <w:jc w:val="both"/>
        <w:rPr>
          <w:i/>
          <w:sz w:val="22"/>
          <w:szCs w:val="22"/>
        </w:rPr>
      </w:pPr>
      <w:r w:rsidRPr="00BE57CE">
        <w:rPr>
          <w:i/>
          <w:sz w:val="22"/>
          <w:szCs w:val="22"/>
        </w:rPr>
        <w:t>34.</w:t>
      </w:r>
      <w:r w:rsidRPr="00BE57CE">
        <w:rPr>
          <w:i/>
          <w:sz w:val="22"/>
          <w:szCs w:val="22"/>
        </w:rPr>
        <w:tab/>
        <w:t>Contents hereof are disputed and Respondent is put to strict proof thereof.</w:t>
      </w:r>
    </w:p>
    <w:p w:rsidR="0028633B" w:rsidRDefault="0028633B" w:rsidP="0028633B">
      <w:pPr>
        <w:spacing w:line="360" w:lineRule="auto"/>
        <w:ind w:left="1440" w:hanging="1440"/>
        <w:jc w:val="both"/>
        <w:rPr>
          <w:sz w:val="26"/>
          <w:szCs w:val="26"/>
        </w:rPr>
      </w:pPr>
    </w:p>
    <w:p w:rsidR="00BE57CE" w:rsidRDefault="00BE57CE" w:rsidP="0028633B">
      <w:pPr>
        <w:spacing w:line="360" w:lineRule="auto"/>
        <w:ind w:left="1440" w:hanging="1440"/>
        <w:jc w:val="both"/>
        <w:rPr>
          <w:sz w:val="26"/>
          <w:szCs w:val="26"/>
        </w:rPr>
      </w:pPr>
      <w:r>
        <w:rPr>
          <w:sz w:val="26"/>
          <w:szCs w:val="26"/>
        </w:rPr>
        <w:t>[4</w:t>
      </w:r>
      <w:r w:rsidR="00A0082C">
        <w:rPr>
          <w:sz w:val="26"/>
          <w:szCs w:val="26"/>
        </w:rPr>
        <w:t>3</w:t>
      </w:r>
      <w:r>
        <w:rPr>
          <w:sz w:val="26"/>
          <w:szCs w:val="26"/>
        </w:rPr>
        <w:t>]</w:t>
      </w:r>
      <w:r>
        <w:rPr>
          <w:sz w:val="26"/>
          <w:szCs w:val="26"/>
        </w:rPr>
        <w:tab/>
        <w:t>In instances of this nature, where the parties contest a question of fact on motion proceedings, the principle of our law is to apply the Plascan-Evan</w:t>
      </w:r>
      <w:r w:rsidR="00FA420E">
        <w:rPr>
          <w:sz w:val="26"/>
          <w:szCs w:val="26"/>
        </w:rPr>
        <w:t xml:space="preserve">s </w:t>
      </w:r>
      <w:r>
        <w:rPr>
          <w:sz w:val="26"/>
          <w:szCs w:val="26"/>
        </w:rPr>
        <w:t xml:space="preserve">rule.  This rule was stated by honourable </w:t>
      </w:r>
      <w:r w:rsidRPr="00BE57CE">
        <w:rPr>
          <w:b/>
          <w:sz w:val="26"/>
          <w:szCs w:val="26"/>
        </w:rPr>
        <w:t>Ramodabedi CJ</w:t>
      </w:r>
      <w:r>
        <w:rPr>
          <w:sz w:val="26"/>
          <w:szCs w:val="26"/>
        </w:rPr>
        <w:t xml:space="preserve"> sitting with </w:t>
      </w:r>
      <w:r w:rsidRPr="00FA420E">
        <w:rPr>
          <w:b/>
          <w:sz w:val="26"/>
          <w:szCs w:val="26"/>
        </w:rPr>
        <w:t>Moore JA</w:t>
      </w:r>
      <w:r>
        <w:rPr>
          <w:sz w:val="26"/>
          <w:szCs w:val="26"/>
        </w:rPr>
        <w:t xml:space="preserve"> and </w:t>
      </w:r>
      <w:r w:rsidRPr="00FA420E">
        <w:rPr>
          <w:b/>
          <w:sz w:val="26"/>
          <w:szCs w:val="26"/>
        </w:rPr>
        <w:t>Dr. Twum JA</w:t>
      </w:r>
      <w:r>
        <w:rPr>
          <w:sz w:val="26"/>
          <w:szCs w:val="26"/>
        </w:rPr>
        <w:t xml:space="preserve"> in </w:t>
      </w:r>
      <w:r w:rsidRPr="00FA420E">
        <w:rPr>
          <w:b/>
          <w:sz w:val="26"/>
          <w:szCs w:val="26"/>
        </w:rPr>
        <w:t>Khumalo</w:t>
      </w:r>
      <w:r w:rsidR="00FA420E" w:rsidRPr="00FA420E">
        <w:rPr>
          <w:b/>
          <w:sz w:val="26"/>
          <w:szCs w:val="26"/>
        </w:rPr>
        <w:t xml:space="preserve"> v</w:t>
      </w:r>
      <w:r w:rsidRPr="00FA420E">
        <w:rPr>
          <w:b/>
          <w:sz w:val="26"/>
          <w:szCs w:val="26"/>
        </w:rPr>
        <w:t xml:space="preserve"> Attorney General Civil Appeal No.20/2010</w:t>
      </w:r>
      <w:r>
        <w:rPr>
          <w:sz w:val="26"/>
          <w:szCs w:val="26"/>
        </w:rPr>
        <w:t xml:space="preserve"> as follows:</w:t>
      </w:r>
    </w:p>
    <w:p w:rsidR="0028633B" w:rsidRDefault="0028633B" w:rsidP="0028633B">
      <w:pPr>
        <w:spacing w:line="360" w:lineRule="auto"/>
        <w:ind w:left="1440" w:hanging="1440"/>
        <w:jc w:val="both"/>
        <w:rPr>
          <w:sz w:val="26"/>
          <w:szCs w:val="26"/>
        </w:rPr>
      </w:pPr>
    </w:p>
    <w:p w:rsidR="00FA420E" w:rsidRDefault="00FA420E" w:rsidP="00FA420E">
      <w:pPr>
        <w:spacing w:line="360" w:lineRule="auto"/>
        <w:ind w:left="2160"/>
        <w:jc w:val="both"/>
        <w:rPr>
          <w:sz w:val="26"/>
          <w:szCs w:val="26"/>
        </w:rPr>
      </w:pPr>
      <w:r w:rsidRPr="00FA420E">
        <w:rPr>
          <w:i/>
          <w:sz w:val="22"/>
          <w:szCs w:val="22"/>
        </w:rPr>
        <w:t xml:space="preserve">“See also </w:t>
      </w:r>
      <w:r w:rsidRPr="004D103C">
        <w:rPr>
          <w:i/>
          <w:sz w:val="22"/>
          <w:szCs w:val="22"/>
          <w:u w:val="single"/>
        </w:rPr>
        <w:t>Plascon Evans Paints Ltd v Van  Reibeeck Paints (Pty) Ltd 1984 (3) S.A. 623A at 634-635</w:t>
      </w:r>
      <w:r w:rsidRPr="00FA420E">
        <w:rPr>
          <w:i/>
          <w:sz w:val="22"/>
          <w:szCs w:val="22"/>
        </w:rPr>
        <w:t>.  On this principle therefore, and there being a dispute of facts in the matter, the learned Judge a quo was justified in accepting respondent’s version and dismissing the appellants’ application on that basis</w:t>
      </w:r>
      <w:r>
        <w:rPr>
          <w:sz w:val="26"/>
          <w:szCs w:val="26"/>
        </w:rPr>
        <w:t>.”</w:t>
      </w:r>
    </w:p>
    <w:p w:rsidR="00FA420E" w:rsidRDefault="00FA420E" w:rsidP="0028633B">
      <w:pPr>
        <w:spacing w:line="360" w:lineRule="auto"/>
        <w:ind w:left="1440" w:hanging="1440"/>
        <w:jc w:val="both"/>
        <w:rPr>
          <w:sz w:val="26"/>
          <w:szCs w:val="26"/>
        </w:rPr>
      </w:pPr>
    </w:p>
    <w:p w:rsidR="00FA420E" w:rsidRDefault="00FA420E" w:rsidP="0028633B">
      <w:pPr>
        <w:spacing w:line="360" w:lineRule="auto"/>
        <w:ind w:left="1440" w:hanging="1440"/>
        <w:jc w:val="both"/>
        <w:rPr>
          <w:sz w:val="26"/>
          <w:szCs w:val="26"/>
        </w:rPr>
      </w:pPr>
      <w:r>
        <w:rPr>
          <w:sz w:val="26"/>
          <w:szCs w:val="26"/>
        </w:rPr>
        <w:t>[4</w:t>
      </w:r>
      <w:r w:rsidR="00A0082C">
        <w:rPr>
          <w:sz w:val="26"/>
          <w:szCs w:val="26"/>
        </w:rPr>
        <w:t>4</w:t>
      </w:r>
      <w:r>
        <w:rPr>
          <w:sz w:val="26"/>
          <w:szCs w:val="26"/>
        </w:rPr>
        <w:t>]</w:t>
      </w:r>
      <w:r>
        <w:rPr>
          <w:sz w:val="26"/>
          <w:szCs w:val="26"/>
        </w:rPr>
        <w:tab/>
      </w:r>
      <w:r w:rsidRPr="00FA420E">
        <w:rPr>
          <w:i/>
          <w:sz w:val="26"/>
          <w:szCs w:val="26"/>
        </w:rPr>
        <w:t>Fortiori, in casu</w:t>
      </w:r>
      <w:r w:rsidR="00FC4297">
        <w:rPr>
          <w:i/>
          <w:sz w:val="26"/>
          <w:szCs w:val="26"/>
        </w:rPr>
        <w:t>,</w:t>
      </w:r>
      <w:r>
        <w:rPr>
          <w:sz w:val="26"/>
          <w:szCs w:val="26"/>
        </w:rPr>
        <w:t xml:space="preserve"> I accept the version by respondent that they have not flouted the regulations.</w:t>
      </w:r>
    </w:p>
    <w:p w:rsidR="00FA420E" w:rsidRDefault="00FA420E" w:rsidP="0028633B">
      <w:pPr>
        <w:spacing w:line="360" w:lineRule="auto"/>
        <w:ind w:left="1440" w:hanging="1440"/>
        <w:jc w:val="both"/>
        <w:rPr>
          <w:sz w:val="26"/>
          <w:szCs w:val="26"/>
        </w:rPr>
      </w:pPr>
    </w:p>
    <w:p w:rsidR="00FA420E" w:rsidRDefault="00FA420E" w:rsidP="0028633B">
      <w:pPr>
        <w:spacing w:line="360" w:lineRule="auto"/>
        <w:ind w:left="1440" w:hanging="1440"/>
        <w:jc w:val="both"/>
        <w:rPr>
          <w:sz w:val="26"/>
          <w:szCs w:val="26"/>
        </w:rPr>
      </w:pPr>
      <w:r>
        <w:rPr>
          <w:sz w:val="26"/>
          <w:szCs w:val="26"/>
        </w:rPr>
        <w:lastRenderedPageBreak/>
        <w:t>[4</w:t>
      </w:r>
      <w:r w:rsidR="00A0082C">
        <w:rPr>
          <w:sz w:val="26"/>
          <w:szCs w:val="26"/>
        </w:rPr>
        <w:t>5</w:t>
      </w:r>
      <w:r>
        <w:rPr>
          <w:sz w:val="26"/>
          <w:szCs w:val="26"/>
        </w:rPr>
        <w:t>]</w:t>
      </w:r>
      <w:r>
        <w:rPr>
          <w:sz w:val="26"/>
          <w:szCs w:val="26"/>
        </w:rPr>
        <w:tab/>
        <w:t>As pointed out by learned Counsel for respondent</w:t>
      </w:r>
      <w:r w:rsidR="004D103C">
        <w:rPr>
          <w:sz w:val="26"/>
          <w:szCs w:val="26"/>
        </w:rPr>
        <w:t>,</w:t>
      </w:r>
      <w:r>
        <w:rPr>
          <w:sz w:val="26"/>
          <w:szCs w:val="26"/>
        </w:rPr>
        <w:t xml:space="preserve"> the applicants’ case is confounded by their annexure “A” where they state that they have contributed to the prevailing situation (i.e. failure to complete course outline and writing of tests) by engaging in a boycott.  It was submitted on behalf of applicants that respondent acquiesced</w:t>
      </w:r>
      <w:r w:rsidR="004D103C">
        <w:rPr>
          <w:sz w:val="26"/>
          <w:szCs w:val="26"/>
        </w:rPr>
        <w:t xml:space="preserve"> to</w:t>
      </w:r>
      <w:r>
        <w:rPr>
          <w:sz w:val="26"/>
          <w:szCs w:val="26"/>
        </w:rPr>
        <w:t xml:space="preserve"> their class boycott.  However, their very annexure “A” reads:</w:t>
      </w:r>
    </w:p>
    <w:p w:rsidR="00FA420E" w:rsidRDefault="00FA420E" w:rsidP="0028633B">
      <w:pPr>
        <w:spacing w:line="360" w:lineRule="auto"/>
        <w:ind w:left="1440" w:hanging="1440"/>
        <w:jc w:val="both"/>
        <w:rPr>
          <w:sz w:val="26"/>
          <w:szCs w:val="26"/>
        </w:rPr>
      </w:pPr>
    </w:p>
    <w:p w:rsidR="00FA420E" w:rsidRDefault="00FA420E" w:rsidP="00FA420E">
      <w:pPr>
        <w:spacing w:line="360" w:lineRule="auto"/>
        <w:ind w:left="2160"/>
        <w:jc w:val="both"/>
        <w:rPr>
          <w:sz w:val="26"/>
          <w:szCs w:val="26"/>
        </w:rPr>
      </w:pPr>
      <w:r>
        <w:rPr>
          <w:sz w:val="26"/>
          <w:szCs w:val="26"/>
        </w:rPr>
        <w:t>“</w:t>
      </w:r>
      <w:r w:rsidRPr="00FA420E">
        <w:rPr>
          <w:i/>
          <w:sz w:val="22"/>
          <w:szCs w:val="22"/>
        </w:rPr>
        <w:t>It is also worth noting that the SRC has called off the class boycott and perpetrators of any disturbances will be held personally liable to all university disciplinary procedures.”</w:t>
      </w:r>
    </w:p>
    <w:p w:rsidR="00FA420E" w:rsidRDefault="00FA420E" w:rsidP="0028633B">
      <w:pPr>
        <w:spacing w:line="360" w:lineRule="auto"/>
        <w:ind w:left="1440" w:hanging="1440"/>
        <w:jc w:val="both"/>
        <w:rPr>
          <w:sz w:val="26"/>
          <w:szCs w:val="26"/>
        </w:rPr>
      </w:pPr>
    </w:p>
    <w:p w:rsidR="0028633B" w:rsidRDefault="00FA420E" w:rsidP="0028633B">
      <w:pPr>
        <w:spacing w:line="360" w:lineRule="auto"/>
        <w:ind w:left="1440" w:hanging="1440"/>
        <w:jc w:val="both"/>
        <w:rPr>
          <w:sz w:val="26"/>
          <w:szCs w:val="26"/>
        </w:rPr>
      </w:pPr>
      <w:r>
        <w:rPr>
          <w:sz w:val="26"/>
          <w:szCs w:val="26"/>
        </w:rPr>
        <w:t>[4</w:t>
      </w:r>
      <w:r w:rsidR="00A0082C">
        <w:rPr>
          <w:sz w:val="26"/>
          <w:szCs w:val="26"/>
        </w:rPr>
        <w:t>6</w:t>
      </w:r>
      <w:r>
        <w:rPr>
          <w:sz w:val="26"/>
          <w:szCs w:val="26"/>
        </w:rPr>
        <w:t>]</w:t>
      </w:r>
      <w:r>
        <w:rPr>
          <w:sz w:val="26"/>
          <w:szCs w:val="26"/>
        </w:rPr>
        <w:tab/>
      </w:r>
      <w:r w:rsidR="00D32CF4">
        <w:rPr>
          <w:sz w:val="26"/>
          <w:szCs w:val="26"/>
        </w:rPr>
        <w:t xml:space="preserve">The assertion that perpetrators should face disciplinary hearing defeats the averment on acquiescence.  This therefore leads to the inference drawn by respondent that the applicants </w:t>
      </w:r>
      <w:r w:rsidR="00D32CF4" w:rsidRPr="00D32CF4">
        <w:rPr>
          <w:i/>
          <w:sz w:val="26"/>
          <w:szCs w:val="26"/>
        </w:rPr>
        <w:t>in casu</w:t>
      </w:r>
      <w:r w:rsidR="00D32CF4">
        <w:rPr>
          <w:sz w:val="26"/>
          <w:szCs w:val="26"/>
        </w:rPr>
        <w:t xml:space="preserve">, as they did so before Senate, seek to have the examination postponed in order to recover the </w:t>
      </w:r>
      <w:r w:rsidR="000A2CB5">
        <w:rPr>
          <w:sz w:val="26"/>
          <w:szCs w:val="26"/>
        </w:rPr>
        <w:t>five</w:t>
      </w:r>
      <w:r w:rsidR="00D32CF4">
        <w:rPr>
          <w:sz w:val="26"/>
          <w:szCs w:val="26"/>
        </w:rPr>
        <w:t xml:space="preserve"> days lost during the boycott.</w:t>
      </w:r>
    </w:p>
    <w:p w:rsidR="00D32CF4" w:rsidRDefault="00D32CF4" w:rsidP="0028633B">
      <w:pPr>
        <w:spacing w:line="360" w:lineRule="auto"/>
        <w:ind w:left="1440" w:hanging="1440"/>
        <w:jc w:val="both"/>
        <w:rPr>
          <w:sz w:val="26"/>
          <w:szCs w:val="26"/>
        </w:rPr>
      </w:pPr>
    </w:p>
    <w:p w:rsidR="00D32CF4" w:rsidRDefault="00D32CF4" w:rsidP="0028633B">
      <w:pPr>
        <w:spacing w:line="360" w:lineRule="auto"/>
        <w:ind w:left="1440" w:hanging="1440"/>
        <w:jc w:val="both"/>
        <w:rPr>
          <w:sz w:val="26"/>
          <w:szCs w:val="26"/>
        </w:rPr>
      </w:pPr>
      <w:r>
        <w:rPr>
          <w:sz w:val="26"/>
          <w:szCs w:val="26"/>
        </w:rPr>
        <w:t>[4</w:t>
      </w:r>
      <w:r w:rsidR="00A0082C">
        <w:rPr>
          <w:sz w:val="26"/>
          <w:szCs w:val="26"/>
        </w:rPr>
        <w:t>7</w:t>
      </w:r>
      <w:r>
        <w:rPr>
          <w:sz w:val="26"/>
          <w:szCs w:val="26"/>
        </w:rPr>
        <w:t>]</w:t>
      </w:r>
      <w:r>
        <w:rPr>
          <w:sz w:val="26"/>
          <w:szCs w:val="26"/>
        </w:rPr>
        <w:tab/>
      </w:r>
      <w:r w:rsidRPr="00D32CF4">
        <w:rPr>
          <w:i/>
          <w:sz w:val="26"/>
          <w:szCs w:val="26"/>
        </w:rPr>
        <w:t>In casu</w:t>
      </w:r>
      <w:r>
        <w:rPr>
          <w:sz w:val="26"/>
          <w:szCs w:val="26"/>
        </w:rPr>
        <w:t>, however, the</w:t>
      </w:r>
      <w:r w:rsidR="000A2CB5">
        <w:rPr>
          <w:sz w:val="26"/>
          <w:szCs w:val="26"/>
        </w:rPr>
        <w:t xml:space="preserve"> applicants</w:t>
      </w:r>
      <w:r>
        <w:rPr>
          <w:sz w:val="26"/>
          <w:szCs w:val="26"/>
        </w:rPr>
        <w:t xml:space="preserve"> lay the blame for losing </w:t>
      </w:r>
      <w:r w:rsidR="000A2CB5">
        <w:rPr>
          <w:sz w:val="26"/>
          <w:szCs w:val="26"/>
        </w:rPr>
        <w:t>five</w:t>
      </w:r>
      <w:r>
        <w:rPr>
          <w:sz w:val="26"/>
          <w:szCs w:val="26"/>
        </w:rPr>
        <w:t xml:space="preserve"> days to the respondent’s door steps without any legitimate justification.  The </w:t>
      </w:r>
      <w:r w:rsidRPr="00D32CF4">
        <w:rPr>
          <w:i/>
          <w:sz w:val="26"/>
          <w:szCs w:val="26"/>
        </w:rPr>
        <w:t>dictum</w:t>
      </w:r>
      <w:r>
        <w:rPr>
          <w:sz w:val="26"/>
          <w:szCs w:val="26"/>
        </w:rPr>
        <w:t xml:space="preserve"> found in </w:t>
      </w:r>
      <w:r w:rsidRPr="00D32CF4">
        <w:rPr>
          <w:b/>
          <w:sz w:val="26"/>
          <w:szCs w:val="26"/>
        </w:rPr>
        <w:t>Jajbhay v Cassin 1939 AD 537</w:t>
      </w:r>
      <w:r>
        <w:rPr>
          <w:sz w:val="26"/>
          <w:szCs w:val="26"/>
        </w:rPr>
        <w:t xml:space="preserve"> at 551 </w:t>
      </w:r>
      <w:r w:rsidR="00FC4297">
        <w:rPr>
          <w:sz w:val="26"/>
          <w:szCs w:val="26"/>
        </w:rPr>
        <w:t>is</w:t>
      </w:r>
      <w:r>
        <w:rPr>
          <w:sz w:val="26"/>
          <w:szCs w:val="26"/>
        </w:rPr>
        <w:t xml:space="preserve"> apposite:</w:t>
      </w:r>
    </w:p>
    <w:p w:rsidR="00D32CF4" w:rsidRDefault="00D32CF4" w:rsidP="0028633B">
      <w:pPr>
        <w:spacing w:line="360" w:lineRule="auto"/>
        <w:ind w:left="1440" w:hanging="1440"/>
        <w:jc w:val="both"/>
        <w:rPr>
          <w:sz w:val="26"/>
          <w:szCs w:val="26"/>
        </w:rPr>
      </w:pPr>
    </w:p>
    <w:p w:rsidR="00D32CF4" w:rsidRDefault="00EB3366" w:rsidP="00EB3366">
      <w:pPr>
        <w:spacing w:line="360" w:lineRule="auto"/>
        <w:ind w:left="2160"/>
        <w:jc w:val="both"/>
        <w:rPr>
          <w:sz w:val="26"/>
          <w:szCs w:val="26"/>
        </w:rPr>
      </w:pPr>
      <w:r>
        <w:rPr>
          <w:sz w:val="26"/>
          <w:szCs w:val="26"/>
        </w:rPr>
        <w:t>“</w:t>
      </w:r>
      <w:r w:rsidRPr="00EB3366">
        <w:rPr>
          <w:i/>
          <w:sz w:val="22"/>
          <w:szCs w:val="22"/>
        </w:rPr>
        <w:t>All writers upon our law agree in this</w:t>
      </w:r>
      <w:r w:rsidR="000A2CB5">
        <w:rPr>
          <w:i/>
          <w:sz w:val="22"/>
          <w:szCs w:val="22"/>
        </w:rPr>
        <w:t xml:space="preserve"> no</w:t>
      </w:r>
      <w:r w:rsidRPr="00EB3366">
        <w:rPr>
          <w:i/>
          <w:sz w:val="22"/>
          <w:szCs w:val="22"/>
        </w:rPr>
        <w:t xml:space="preserve"> polluted hand shall touch the pure fountains of justice.</w:t>
      </w:r>
      <w:r>
        <w:rPr>
          <w:sz w:val="26"/>
          <w:szCs w:val="26"/>
        </w:rPr>
        <w:t>”</w:t>
      </w:r>
    </w:p>
    <w:p w:rsidR="0028633B" w:rsidRDefault="0028633B" w:rsidP="0028633B">
      <w:pPr>
        <w:spacing w:line="360" w:lineRule="auto"/>
        <w:ind w:left="1440" w:hanging="1440"/>
        <w:jc w:val="both"/>
        <w:rPr>
          <w:sz w:val="26"/>
          <w:szCs w:val="26"/>
        </w:rPr>
      </w:pPr>
    </w:p>
    <w:p w:rsidR="00EC7AAA" w:rsidRDefault="00EC7AAA" w:rsidP="0028633B">
      <w:pPr>
        <w:spacing w:line="360" w:lineRule="auto"/>
        <w:ind w:left="1440" w:hanging="1440"/>
        <w:jc w:val="both"/>
        <w:rPr>
          <w:sz w:val="26"/>
          <w:szCs w:val="26"/>
        </w:rPr>
      </w:pPr>
      <w:r>
        <w:rPr>
          <w:sz w:val="26"/>
          <w:szCs w:val="26"/>
        </w:rPr>
        <w:t>[4</w:t>
      </w:r>
      <w:r w:rsidR="00A0082C">
        <w:rPr>
          <w:sz w:val="26"/>
          <w:szCs w:val="26"/>
        </w:rPr>
        <w:t>8</w:t>
      </w:r>
      <w:r>
        <w:rPr>
          <w:sz w:val="26"/>
          <w:szCs w:val="26"/>
        </w:rPr>
        <w:t>]</w:t>
      </w:r>
      <w:r>
        <w:rPr>
          <w:sz w:val="26"/>
          <w:szCs w:val="26"/>
        </w:rPr>
        <w:tab/>
        <w:t>Of further note, applicants depose in their reply:</w:t>
      </w:r>
    </w:p>
    <w:p w:rsidR="00EC7AAA" w:rsidRDefault="00EC7AAA" w:rsidP="0028633B">
      <w:pPr>
        <w:spacing w:line="360" w:lineRule="auto"/>
        <w:ind w:left="1440" w:hanging="1440"/>
        <w:jc w:val="both"/>
        <w:rPr>
          <w:sz w:val="26"/>
          <w:szCs w:val="26"/>
        </w:rPr>
      </w:pPr>
    </w:p>
    <w:p w:rsidR="00EC7AAA" w:rsidRDefault="00EC7AAA" w:rsidP="00EC7AAA">
      <w:pPr>
        <w:spacing w:line="360" w:lineRule="auto"/>
        <w:ind w:left="2160"/>
        <w:jc w:val="both"/>
        <w:rPr>
          <w:sz w:val="26"/>
          <w:szCs w:val="26"/>
        </w:rPr>
      </w:pPr>
      <w:r>
        <w:rPr>
          <w:sz w:val="26"/>
          <w:szCs w:val="26"/>
        </w:rPr>
        <w:t>“</w:t>
      </w:r>
      <w:r w:rsidRPr="00EC7AAA">
        <w:rPr>
          <w:i/>
          <w:sz w:val="22"/>
          <w:szCs w:val="22"/>
        </w:rPr>
        <w:t>Firstly, the applicants have demonstrated that they have been deprived of their study / revision week as even on the last week before the exams, they were still learning, writing tests and assignments</w:t>
      </w:r>
      <w:r>
        <w:rPr>
          <w:sz w:val="26"/>
          <w:szCs w:val="26"/>
        </w:rPr>
        <w:t>.”</w:t>
      </w:r>
    </w:p>
    <w:p w:rsidR="00EC7AAA" w:rsidRDefault="00EC7AAA" w:rsidP="0028633B">
      <w:pPr>
        <w:spacing w:line="360" w:lineRule="auto"/>
        <w:ind w:left="1440" w:hanging="1440"/>
        <w:jc w:val="both"/>
        <w:rPr>
          <w:sz w:val="26"/>
          <w:szCs w:val="26"/>
        </w:rPr>
      </w:pPr>
    </w:p>
    <w:p w:rsidR="00EC7AAA" w:rsidRDefault="00EC7AAA" w:rsidP="0028633B">
      <w:pPr>
        <w:spacing w:line="360" w:lineRule="auto"/>
        <w:ind w:left="1440" w:hanging="1440"/>
        <w:jc w:val="both"/>
        <w:rPr>
          <w:sz w:val="26"/>
          <w:szCs w:val="26"/>
        </w:rPr>
      </w:pPr>
      <w:r>
        <w:rPr>
          <w:sz w:val="26"/>
          <w:szCs w:val="26"/>
        </w:rPr>
        <w:lastRenderedPageBreak/>
        <w:t>[4</w:t>
      </w:r>
      <w:r w:rsidR="00A0082C">
        <w:rPr>
          <w:sz w:val="26"/>
          <w:szCs w:val="26"/>
        </w:rPr>
        <w:t>9</w:t>
      </w:r>
      <w:r>
        <w:rPr>
          <w:sz w:val="26"/>
          <w:szCs w:val="26"/>
        </w:rPr>
        <w:t>]</w:t>
      </w:r>
      <w:r>
        <w:rPr>
          <w:sz w:val="26"/>
          <w:szCs w:val="26"/>
        </w:rPr>
        <w:tab/>
        <w:t xml:space="preserve">One wonders what exactly is the remedy sought by applicants.  Before Senate as evidenced by annexure “A” they pleaded to be granted </w:t>
      </w:r>
      <w:r w:rsidR="00FC4297">
        <w:rPr>
          <w:sz w:val="26"/>
          <w:szCs w:val="26"/>
        </w:rPr>
        <w:t>a</w:t>
      </w:r>
      <w:r>
        <w:rPr>
          <w:sz w:val="26"/>
          <w:szCs w:val="26"/>
        </w:rPr>
        <w:t>n opportunity to continue with learning and writing tests and assignments.  At paragraph 39 of the reply they contest:</w:t>
      </w:r>
    </w:p>
    <w:p w:rsidR="00EC7AAA" w:rsidRDefault="00EC7AAA" w:rsidP="0028633B">
      <w:pPr>
        <w:spacing w:line="360" w:lineRule="auto"/>
        <w:ind w:left="1440" w:hanging="1440"/>
        <w:jc w:val="both"/>
        <w:rPr>
          <w:sz w:val="26"/>
          <w:szCs w:val="26"/>
        </w:rPr>
      </w:pPr>
    </w:p>
    <w:p w:rsidR="00EC7AAA" w:rsidRPr="007046E1" w:rsidRDefault="00EC7AAA" w:rsidP="007046E1">
      <w:pPr>
        <w:spacing w:line="360" w:lineRule="auto"/>
        <w:ind w:left="2880" w:hanging="720"/>
        <w:jc w:val="both"/>
        <w:rPr>
          <w:sz w:val="22"/>
          <w:szCs w:val="22"/>
        </w:rPr>
      </w:pPr>
      <w:r>
        <w:rPr>
          <w:sz w:val="26"/>
          <w:szCs w:val="26"/>
        </w:rPr>
        <w:t>“</w:t>
      </w:r>
      <w:r w:rsidRPr="007046E1">
        <w:rPr>
          <w:i/>
          <w:sz w:val="22"/>
          <w:szCs w:val="22"/>
        </w:rPr>
        <w:t>39.</w:t>
      </w:r>
      <w:r w:rsidRPr="007046E1">
        <w:rPr>
          <w:i/>
          <w:sz w:val="22"/>
          <w:szCs w:val="22"/>
        </w:rPr>
        <w:tab/>
      </w:r>
      <w:r w:rsidR="007046E1" w:rsidRPr="007046E1">
        <w:rPr>
          <w:i/>
          <w:sz w:val="22"/>
          <w:szCs w:val="22"/>
        </w:rPr>
        <w:t>In fact lecturers imposed on us that we would be learning on this week and as students we could not object or rebel.</w:t>
      </w:r>
      <w:r w:rsidR="007046E1" w:rsidRPr="007046E1">
        <w:rPr>
          <w:sz w:val="22"/>
          <w:szCs w:val="22"/>
        </w:rPr>
        <w:t>”</w:t>
      </w:r>
    </w:p>
    <w:p w:rsidR="00EC7AAA" w:rsidRDefault="00EC7AAA" w:rsidP="0028633B">
      <w:pPr>
        <w:spacing w:line="360" w:lineRule="auto"/>
        <w:ind w:left="1440" w:hanging="1440"/>
        <w:jc w:val="both"/>
        <w:rPr>
          <w:sz w:val="26"/>
          <w:szCs w:val="26"/>
        </w:rPr>
      </w:pPr>
    </w:p>
    <w:p w:rsidR="000A2CB5" w:rsidRDefault="000A2CB5" w:rsidP="0028633B">
      <w:pPr>
        <w:spacing w:line="360" w:lineRule="auto"/>
        <w:ind w:left="1440" w:hanging="1440"/>
        <w:jc w:val="both"/>
        <w:rPr>
          <w:sz w:val="26"/>
          <w:szCs w:val="26"/>
        </w:rPr>
      </w:pPr>
      <w:r>
        <w:rPr>
          <w:sz w:val="26"/>
          <w:szCs w:val="26"/>
        </w:rPr>
        <w:t>[</w:t>
      </w:r>
      <w:r w:rsidR="00A0082C">
        <w:rPr>
          <w:sz w:val="26"/>
          <w:szCs w:val="26"/>
        </w:rPr>
        <w:t>50</w:t>
      </w:r>
      <w:r>
        <w:rPr>
          <w:sz w:val="26"/>
          <w:szCs w:val="26"/>
        </w:rPr>
        <w:t>]</w:t>
      </w:r>
      <w:r>
        <w:rPr>
          <w:sz w:val="26"/>
          <w:szCs w:val="26"/>
        </w:rPr>
        <w:tab/>
        <w:t xml:space="preserve">One therefore wonders whether applicants application is </w:t>
      </w:r>
      <w:r w:rsidRPr="00FC4297">
        <w:rPr>
          <w:i/>
          <w:sz w:val="26"/>
          <w:szCs w:val="26"/>
        </w:rPr>
        <w:t>bona fide</w:t>
      </w:r>
      <w:r>
        <w:rPr>
          <w:sz w:val="26"/>
          <w:szCs w:val="26"/>
        </w:rPr>
        <w:t>.  The fears by respondent as highlighted in their paragraph 17 that applicants are “</w:t>
      </w:r>
      <w:r>
        <w:rPr>
          <w:i/>
          <w:sz w:val="26"/>
          <w:szCs w:val="26"/>
        </w:rPr>
        <w:t>playing politics”</w:t>
      </w:r>
      <w:r>
        <w:rPr>
          <w:sz w:val="26"/>
          <w:szCs w:val="26"/>
        </w:rPr>
        <w:t xml:space="preserve"> seems to me to be with merit in the face of the above.</w:t>
      </w:r>
    </w:p>
    <w:p w:rsidR="000A2CB5" w:rsidRPr="000A2CB5" w:rsidRDefault="000A2CB5" w:rsidP="0028633B">
      <w:pPr>
        <w:spacing w:line="360" w:lineRule="auto"/>
        <w:ind w:left="1440" w:hanging="1440"/>
        <w:jc w:val="both"/>
        <w:rPr>
          <w:sz w:val="26"/>
          <w:szCs w:val="26"/>
        </w:rPr>
      </w:pPr>
    </w:p>
    <w:p w:rsidR="0028633B" w:rsidRDefault="00EB3366" w:rsidP="0028633B">
      <w:pPr>
        <w:spacing w:line="360" w:lineRule="auto"/>
        <w:ind w:left="1440" w:hanging="1440"/>
        <w:jc w:val="both"/>
        <w:rPr>
          <w:sz w:val="26"/>
          <w:szCs w:val="26"/>
        </w:rPr>
      </w:pPr>
      <w:r>
        <w:rPr>
          <w:sz w:val="26"/>
          <w:szCs w:val="26"/>
        </w:rPr>
        <w:t>[</w:t>
      </w:r>
      <w:r w:rsidR="00A0082C">
        <w:rPr>
          <w:sz w:val="26"/>
          <w:szCs w:val="26"/>
        </w:rPr>
        <w:t>51</w:t>
      </w:r>
      <w:r>
        <w:rPr>
          <w:sz w:val="26"/>
          <w:szCs w:val="26"/>
        </w:rPr>
        <w:t>]</w:t>
      </w:r>
      <w:r>
        <w:rPr>
          <w:sz w:val="26"/>
          <w:szCs w:val="26"/>
        </w:rPr>
        <w:tab/>
        <w:t>In the totality of the aforegoing, I enter the following orders:</w:t>
      </w:r>
    </w:p>
    <w:p w:rsidR="00EB3366" w:rsidRDefault="00EB3366" w:rsidP="0028633B">
      <w:pPr>
        <w:spacing w:line="360" w:lineRule="auto"/>
        <w:ind w:left="1440" w:hanging="1440"/>
        <w:jc w:val="both"/>
        <w:rPr>
          <w:sz w:val="26"/>
          <w:szCs w:val="26"/>
        </w:rPr>
      </w:pPr>
    </w:p>
    <w:p w:rsidR="00EB3366" w:rsidRDefault="00EB3366" w:rsidP="00EB3366">
      <w:pPr>
        <w:pStyle w:val="ListParagraph"/>
        <w:numPr>
          <w:ilvl w:val="0"/>
          <w:numId w:val="1"/>
        </w:numPr>
        <w:spacing w:line="360" w:lineRule="auto"/>
        <w:ind w:left="2160" w:hanging="720"/>
        <w:jc w:val="both"/>
        <w:rPr>
          <w:sz w:val="26"/>
          <w:szCs w:val="26"/>
        </w:rPr>
      </w:pPr>
      <w:r>
        <w:rPr>
          <w:sz w:val="26"/>
          <w:szCs w:val="26"/>
        </w:rPr>
        <w:t>Applicant’s application is dismissed.</w:t>
      </w:r>
    </w:p>
    <w:p w:rsidR="006A4CFF" w:rsidRDefault="006A4CFF" w:rsidP="006A4CFF">
      <w:pPr>
        <w:spacing w:line="360" w:lineRule="auto"/>
        <w:jc w:val="both"/>
        <w:rPr>
          <w:sz w:val="26"/>
          <w:szCs w:val="26"/>
        </w:rPr>
      </w:pPr>
    </w:p>
    <w:p w:rsidR="00EB3366" w:rsidRPr="00EB3366" w:rsidRDefault="00EB3366" w:rsidP="00EB3366">
      <w:pPr>
        <w:pStyle w:val="ListParagraph"/>
        <w:numPr>
          <w:ilvl w:val="0"/>
          <w:numId w:val="1"/>
        </w:numPr>
        <w:spacing w:line="360" w:lineRule="auto"/>
        <w:ind w:left="2160" w:hanging="720"/>
        <w:jc w:val="both"/>
        <w:rPr>
          <w:sz w:val="26"/>
          <w:szCs w:val="26"/>
        </w:rPr>
      </w:pPr>
      <w:r>
        <w:rPr>
          <w:sz w:val="26"/>
          <w:szCs w:val="26"/>
        </w:rPr>
        <w:t>Applicants are ordered jointly and severally to pay respondent’s costs one to pay the other to be absolved.</w:t>
      </w:r>
    </w:p>
    <w:p w:rsidR="0028633B" w:rsidRDefault="0028633B" w:rsidP="0028633B">
      <w:pPr>
        <w:spacing w:line="360" w:lineRule="auto"/>
        <w:ind w:left="1440" w:hanging="1440"/>
        <w:jc w:val="both"/>
        <w:rPr>
          <w:sz w:val="26"/>
          <w:szCs w:val="26"/>
        </w:rPr>
      </w:pPr>
    </w:p>
    <w:p w:rsidR="00A0082C" w:rsidRDefault="00A0082C" w:rsidP="00EB3366">
      <w:pPr>
        <w:spacing w:line="360" w:lineRule="auto"/>
        <w:ind w:left="1440" w:hanging="1440"/>
        <w:jc w:val="center"/>
        <w:rPr>
          <w:sz w:val="26"/>
          <w:szCs w:val="26"/>
        </w:rPr>
      </w:pPr>
    </w:p>
    <w:p w:rsidR="00A0082C" w:rsidRDefault="00A0082C" w:rsidP="00EB3366">
      <w:pPr>
        <w:spacing w:line="360" w:lineRule="auto"/>
        <w:ind w:left="1440" w:hanging="1440"/>
        <w:jc w:val="center"/>
        <w:rPr>
          <w:sz w:val="26"/>
          <w:szCs w:val="26"/>
        </w:rPr>
      </w:pPr>
    </w:p>
    <w:p w:rsidR="00A0082C" w:rsidRDefault="00A0082C" w:rsidP="00EB3366">
      <w:pPr>
        <w:spacing w:line="360" w:lineRule="auto"/>
        <w:ind w:left="1440" w:hanging="1440"/>
        <w:jc w:val="center"/>
        <w:rPr>
          <w:sz w:val="26"/>
          <w:szCs w:val="26"/>
        </w:rPr>
      </w:pPr>
    </w:p>
    <w:p w:rsidR="00EB3366" w:rsidRDefault="00EB3366" w:rsidP="00EB3366">
      <w:pPr>
        <w:spacing w:line="360" w:lineRule="auto"/>
        <w:ind w:left="1440" w:hanging="1440"/>
        <w:jc w:val="center"/>
        <w:rPr>
          <w:sz w:val="26"/>
          <w:szCs w:val="26"/>
        </w:rPr>
      </w:pPr>
      <w:r>
        <w:rPr>
          <w:sz w:val="26"/>
          <w:szCs w:val="26"/>
        </w:rPr>
        <w:t>_____________________</w:t>
      </w:r>
    </w:p>
    <w:p w:rsidR="0028633B" w:rsidRPr="00EB3366" w:rsidRDefault="00EB3366" w:rsidP="00EB3366">
      <w:pPr>
        <w:ind w:left="1440" w:hanging="1440"/>
        <w:jc w:val="center"/>
        <w:rPr>
          <w:b/>
          <w:sz w:val="26"/>
          <w:szCs w:val="26"/>
        </w:rPr>
      </w:pPr>
      <w:r w:rsidRPr="00EB3366">
        <w:rPr>
          <w:b/>
          <w:sz w:val="26"/>
          <w:szCs w:val="26"/>
        </w:rPr>
        <w:t>M. DLAMINI</w:t>
      </w:r>
    </w:p>
    <w:p w:rsidR="00EB3366" w:rsidRDefault="00EB3366" w:rsidP="00EB3366">
      <w:pPr>
        <w:ind w:left="1440" w:hanging="1440"/>
        <w:jc w:val="center"/>
        <w:rPr>
          <w:sz w:val="26"/>
          <w:szCs w:val="26"/>
        </w:rPr>
      </w:pPr>
      <w:r w:rsidRPr="00EB3366">
        <w:rPr>
          <w:b/>
          <w:sz w:val="26"/>
          <w:szCs w:val="26"/>
        </w:rPr>
        <w:t>JUDGE</w:t>
      </w:r>
    </w:p>
    <w:p w:rsidR="0028633B" w:rsidRDefault="0028633B" w:rsidP="0028633B">
      <w:pPr>
        <w:spacing w:line="360" w:lineRule="auto"/>
        <w:ind w:left="1440" w:hanging="1440"/>
        <w:jc w:val="both"/>
        <w:rPr>
          <w:sz w:val="26"/>
          <w:szCs w:val="26"/>
        </w:rPr>
      </w:pPr>
    </w:p>
    <w:p w:rsidR="0028633B" w:rsidRDefault="0028633B" w:rsidP="0028633B">
      <w:pPr>
        <w:spacing w:line="360" w:lineRule="auto"/>
        <w:ind w:left="1440" w:hanging="1440"/>
        <w:jc w:val="both"/>
        <w:rPr>
          <w:sz w:val="26"/>
          <w:szCs w:val="26"/>
        </w:rPr>
      </w:pPr>
    </w:p>
    <w:p w:rsidR="00EB3366" w:rsidRPr="00EB3366" w:rsidRDefault="00EB3366" w:rsidP="00EB3366">
      <w:pPr>
        <w:spacing w:line="360" w:lineRule="auto"/>
        <w:ind w:left="1440" w:hanging="1440"/>
        <w:jc w:val="both"/>
        <w:rPr>
          <w:b/>
          <w:sz w:val="26"/>
          <w:szCs w:val="26"/>
        </w:rPr>
      </w:pPr>
      <w:r w:rsidRPr="00EB3366">
        <w:rPr>
          <w:b/>
          <w:sz w:val="26"/>
          <w:szCs w:val="26"/>
        </w:rPr>
        <w:t>For Applicants</w:t>
      </w:r>
      <w:r w:rsidRPr="00EB3366">
        <w:rPr>
          <w:b/>
          <w:sz w:val="26"/>
          <w:szCs w:val="26"/>
        </w:rPr>
        <w:tab/>
        <w:t>:</w:t>
      </w:r>
      <w:r w:rsidRPr="00EB3366">
        <w:rPr>
          <w:b/>
          <w:sz w:val="26"/>
          <w:szCs w:val="26"/>
        </w:rPr>
        <w:tab/>
        <w:t>Mr. M. Mkhwanazi</w:t>
      </w:r>
    </w:p>
    <w:p w:rsidR="00EB3366" w:rsidRPr="00EB3366" w:rsidRDefault="00EB3366" w:rsidP="00EB3366">
      <w:pPr>
        <w:spacing w:line="360" w:lineRule="auto"/>
        <w:ind w:left="1440" w:hanging="1440"/>
        <w:jc w:val="both"/>
        <w:rPr>
          <w:b/>
          <w:sz w:val="26"/>
          <w:szCs w:val="26"/>
        </w:rPr>
      </w:pPr>
      <w:r w:rsidRPr="00EB3366">
        <w:rPr>
          <w:b/>
          <w:sz w:val="26"/>
          <w:szCs w:val="26"/>
        </w:rPr>
        <w:t xml:space="preserve">For Respondent </w:t>
      </w:r>
      <w:r w:rsidRPr="00EB3366">
        <w:rPr>
          <w:b/>
          <w:sz w:val="26"/>
          <w:szCs w:val="26"/>
        </w:rPr>
        <w:tab/>
        <w:t>:</w:t>
      </w:r>
      <w:r w:rsidRPr="00EB3366">
        <w:rPr>
          <w:b/>
          <w:sz w:val="26"/>
          <w:szCs w:val="26"/>
        </w:rPr>
        <w:tab/>
        <w:t xml:space="preserve">Mr. </w:t>
      </w:r>
      <w:r w:rsidR="00022E1A">
        <w:rPr>
          <w:b/>
          <w:sz w:val="26"/>
          <w:szCs w:val="26"/>
        </w:rPr>
        <w:t xml:space="preserve">M. </w:t>
      </w:r>
      <w:r w:rsidRPr="00EB3366">
        <w:rPr>
          <w:b/>
          <w:sz w:val="26"/>
          <w:szCs w:val="26"/>
        </w:rPr>
        <w:t>B. Magagula and Mr. Z. Shabangu</w:t>
      </w:r>
    </w:p>
    <w:p w:rsidR="0028633B" w:rsidRDefault="0028633B" w:rsidP="0028633B">
      <w:pPr>
        <w:spacing w:line="360" w:lineRule="auto"/>
        <w:ind w:left="1440" w:hanging="1440"/>
        <w:jc w:val="both"/>
        <w:rPr>
          <w:sz w:val="26"/>
          <w:szCs w:val="26"/>
        </w:rPr>
      </w:pPr>
    </w:p>
    <w:p w:rsidR="001E468A" w:rsidRDefault="001E468A"/>
    <w:sectPr w:rsidR="001E468A" w:rsidSect="0028633B">
      <w:footerReference w:type="default" r:id="rId8"/>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E2D" w:rsidRDefault="00BD7E2D" w:rsidP="0030239A">
      <w:r>
        <w:separator/>
      </w:r>
    </w:p>
  </w:endnote>
  <w:endnote w:type="continuationSeparator" w:id="1">
    <w:p w:rsidR="00BD7E2D" w:rsidRDefault="00BD7E2D" w:rsidP="00302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32782"/>
      <w:docPartObj>
        <w:docPartGallery w:val="Page Numbers (Bottom of Page)"/>
        <w:docPartUnique/>
      </w:docPartObj>
    </w:sdtPr>
    <w:sdtContent>
      <w:p w:rsidR="006B5AFD" w:rsidRDefault="00F5554C">
        <w:pPr>
          <w:pStyle w:val="Footer"/>
          <w:jc w:val="right"/>
        </w:pPr>
        <w:fldSimple w:instr=" PAGE   \* MERGEFORMAT ">
          <w:r w:rsidR="003B7E84">
            <w:rPr>
              <w:noProof/>
            </w:rPr>
            <w:t>1</w:t>
          </w:r>
        </w:fldSimple>
      </w:p>
    </w:sdtContent>
  </w:sdt>
  <w:p w:rsidR="006B5AFD" w:rsidRDefault="006B5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E2D" w:rsidRDefault="00BD7E2D" w:rsidP="0030239A">
      <w:r>
        <w:separator/>
      </w:r>
    </w:p>
  </w:footnote>
  <w:footnote w:type="continuationSeparator" w:id="1">
    <w:p w:rsidR="00BD7E2D" w:rsidRDefault="00BD7E2D" w:rsidP="00302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7D9D"/>
    <w:multiLevelType w:val="hybridMultilevel"/>
    <w:tmpl w:val="9992E946"/>
    <w:lvl w:ilvl="0" w:tplc="16FC1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633B"/>
    <w:rsid w:val="00022E1A"/>
    <w:rsid w:val="00047465"/>
    <w:rsid w:val="000A2CB5"/>
    <w:rsid w:val="000E19A7"/>
    <w:rsid w:val="001D18CB"/>
    <w:rsid w:val="001E468A"/>
    <w:rsid w:val="0028633B"/>
    <w:rsid w:val="002D5BFF"/>
    <w:rsid w:val="002F24AC"/>
    <w:rsid w:val="00301208"/>
    <w:rsid w:val="0030239A"/>
    <w:rsid w:val="0034051D"/>
    <w:rsid w:val="003B7E84"/>
    <w:rsid w:val="003E348D"/>
    <w:rsid w:val="0043506B"/>
    <w:rsid w:val="004D103C"/>
    <w:rsid w:val="004E2999"/>
    <w:rsid w:val="0056305E"/>
    <w:rsid w:val="00595796"/>
    <w:rsid w:val="00616294"/>
    <w:rsid w:val="00656616"/>
    <w:rsid w:val="006A4CFF"/>
    <w:rsid w:val="006B5AFD"/>
    <w:rsid w:val="006C72FC"/>
    <w:rsid w:val="007046E1"/>
    <w:rsid w:val="007B0D68"/>
    <w:rsid w:val="007E0B81"/>
    <w:rsid w:val="008035C9"/>
    <w:rsid w:val="008360EB"/>
    <w:rsid w:val="00841B0B"/>
    <w:rsid w:val="008C352A"/>
    <w:rsid w:val="00900EA7"/>
    <w:rsid w:val="0097429A"/>
    <w:rsid w:val="009D51BE"/>
    <w:rsid w:val="009E57C3"/>
    <w:rsid w:val="00A0082C"/>
    <w:rsid w:val="00B03C1E"/>
    <w:rsid w:val="00BD06AD"/>
    <w:rsid w:val="00BD13DD"/>
    <w:rsid w:val="00BD377C"/>
    <w:rsid w:val="00BD7E2D"/>
    <w:rsid w:val="00BE57CE"/>
    <w:rsid w:val="00BF0AB2"/>
    <w:rsid w:val="00C11326"/>
    <w:rsid w:val="00D32CF4"/>
    <w:rsid w:val="00D3733D"/>
    <w:rsid w:val="00E0112B"/>
    <w:rsid w:val="00E0391C"/>
    <w:rsid w:val="00E33E9A"/>
    <w:rsid w:val="00E47A38"/>
    <w:rsid w:val="00EB3366"/>
    <w:rsid w:val="00EC5824"/>
    <w:rsid w:val="00EC7AAA"/>
    <w:rsid w:val="00F25DC9"/>
    <w:rsid w:val="00F5554C"/>
    <w:rsid w:val="00F977B6"/>
    <w:rsid w:val="00FA420E"/>
    <w:rsid w:val="00FC4297"/>
    <w:rsid w:val="00FD2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33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633B"/>
    <w:rPr>
      <w:rFonts w:ascii="Tahoma" w:hAnsi="Tahoma" w:cs="Tahoma"/>
      <w:sz w:val="16"/>
      <w:szCs w:val="16"/>
    </w:rPr>
  </w:style>
  <w:style w:type="character" w:customStyle="1" w:styleId="BalloonTextChar">
    <w:name w:val="Balloon Text Char"/>
    <w:basedOn w:val="DefaultParagraphFont"/>
    <w:link w:val="BalloonText"/>
    <w:uiPriority w:val="99"/>
    <w:semiHidden/>
    <w:rsid w:val="0028633B"/>
    <w:rPr>
      <w:rFonts w:ascii="Tahoma" w:eastAsia="Times New Roman" w:hAnsi="Tahoma" w:cs="Tahoma"/>
      <w:sz w:val="16"/>
      <w:szCs w:val="16"/>
    </w:rPr>
  </w:style>
  <w:style w:type="paragraph" w:styleId="ListParagraph">
    <w:name w:val="List Paragraph"/>
    <w:basedOn w:val="Normal"/>
    <w:uiPriority w:val="34"/>
    <w:qFormat/>
    <w:rsid w:val="00EB3366"/>
    <w:pPr>
      <w:ind w:left="720"/>
      <w:contextualSpacing/>
    </w:pPr>
  </w:style>
  <w:style w:type="paragraph" w:styleId="Header">
    <w:name w:val="header"/>
    <w:basedOn w:val="Normal"/>
    <w:link w:val="HeaderChar"/>
    <w:uiPriority w:val="99"/>
    <w:semiHidden/>
    <w:unhideWhenUsed/>
    <w:rsid w:val="0030239A"/>
    <w:pPr>
      <w:tabs>
        <w:tab w:val="center" w:pos="4680"/>
        <w:tab w:val="right" w:pos="9360"/>
      </w:tabs>
    </w:pPr>
  </w:style>
  <w:style w:type="character" w:customStyle="1" w:styleId="HeaderChar">
    <w:name w:val="Header Char"/>
    <w:basedOn w:val="DefaultParagraphFont"/>
    <w:link w:val="Header"/>
    <w:uiPriority w:val="99"/>
    <w:semiHidden/>
    <w:rsid w:val="003023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239A"/>
    <w:pPr>
      <w:tabs>
        <w:tab w:val="center" w:pos="4680"/>
        <w:tab w:val="right" w:pos="9360"/>
      </w:tabs>
    </w:pPr>
  </w:style>
  <w:style w:type="character" w:customStyle="1" w:styleId="FooterChar">
    <w:name w:val="Footer Char"/>
    <w:basedOn w:val="DefaultParagraphFont"/>
    <w:link w:val="Footer"/>
    <w:uiPriority w:val="99"/>
    <w:rsid w:val="0030239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User</cp:lastModifiedBy>
  <cp:revision>2</cp:revision>
  <cp:lastPrinted>2013-11-18T10:21:00Z</cp:lastPrinted>
  <dcterms:created xsi:type="dcterms:W3CDTF">2013-11-19T10:24:00Z</dcterms:created>
  <dcterms:modified xsi:type="dcterms:W3CDTF">2013-11-19T10:24:00Z</dcterms:modified>
</cp:coreProperties>
</file>