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51" w:rsidRDefault="00A06151"/>
    <w:p w:rsidR="00E032C4" w:rsidRDefault="00E032C4" w:rsidP="00E032C4">
      <w:pPr>
        <w:jc w:val="center"/>
        <w:rPr>
          <w:rFonts w:ascii="Bookman Old Style" w:eastAsia="Arial Unicode MS" w:hAnsi="Bookman Old Style" w:cs="Arial Unicode MS"/>
          <w:noProof/>
        </w:rPr>
      </w:pPr>
      <w:r>
        <w:rPr>
          <w:rFonts w:ascii="Bookman Old Style" w:eastAsia="Arial Unicode MS" w:hAnsi="Bookman Old Style" w:cs="Arial Unicode MS"/>
          <w:noProof/>
          <w:lang w:val="en-ZA" w:eastAsia="en-ZA"/>
        </w:rPr>
        <w:drawing>
          <wp:inline distT="0" distB="0" distL="0" distR="0">
            <wp:extent cx="2086105" cy="1114425"/>
            <wp:effectExtent l="19050" t="0" r="9395" b="0"/>
            <wp:docPr id="4"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086105" cy="1114425"/>
                    </a:xfrm>
                    <a:prstGeom prst="rect">
                      <a:avLst/>
                    </a:prstGeom>
                    <a:noFill/>
                    <a:ln w="9525">
                      <a:noFill/>
                      <a:miter lim="800000"/>
                      <a:headEnd/>
                      <a:tailEnd/>
                    </a:ln>
                  </pic:spPr>
                </pic:pic>
              </a:graphicData>
            </a:graphic>
          </wp:inline>
        </w:drawing>
      </w:r>
    </w:p>
    <w:p w:rsidR="00E032C4" w:rsidRPr="00952835" w:rsidRDefault="00E032C4" w:rsidP="00E032C4">
      <w:pPr>
        <w:jc w:val="center"/>
        <w:rPr>
          <w:rFonts w:ascii="Bookman Old Style" w:eastAsia="Arial Unicode MS" w:hAnsi="Bookman Old Style" w:cs="Arial Unicode MS"/>
          <w:b/>
          <w:noProof/>
          <w:sz w:val="28"/>
          <w:szCs w:val="28"/>
        </w:rPr>
      </w:pPr>
      <w:r w:rsidRPr="00952835">
        <w:rPr>
          <w:rFonts w:ascii="Bookman Old Style" w:eastAsia="Arial Unicode MS" w:hAnsi="Bookman Old Style" w:cs="Arial Unicode MS"/>
          <w:b/>
          <w:noProof/>
          <w:sz w:val="28"/>
          <w:szCs w:val="28"/>
        </w:rPr>
        <w:t>IN THE HIGH COURT OF SWAZILAND</w:t>
      </w:r>
    </w:p>
    <w:p w:rsidR="00E032C4" w:rsidRPr="00952835" w:rsidRDefault="00E032C4" w:rsidP="00E032C4">
      <w:pPr>
        <w:jc w:val="center"/>
        <w:rPr>
          <w:rFonts w:ascii="Bookman Old Style" w:hAnsi="Bookman Old Style"/>
          <w:b/>
          <w:sz w:val="24"/>
          <w:szCs w:val="24"/>
        </w:rPr>
      </w:pPr>
    </w:p>
    <w:p w:rsidR="00E032C4" w:rsidRPr="00952835" w:rsidRDefault="00E032C4" w:rsidP="00E032C4">
      <w:pPr>
        <w:jc w:val="center"/>
        <w:rPr>
          <w:rFonts w:ascii="Bookman Old Style" w:hAnsi="Bookman Old Style"/>
          <w:b/>
          <w:sz w:val="24"/>
          <w:szCs w:val="24"/>
        </w:rPr>
      </w:pPr>
      <w:r w:rsidRPr="00952835">
        <w:rPr>
          <w:rFonts w:ascii="Bookman Old Style" w:hAnsi="Bookman Old Style"/>
          <w:b/>
          <w:sz w:val="24"/>
          <w:szCs w:val="24"/>
        </w:rPr>
        <w:t>JUDGMENT</w:t>
      </w:r>
    </w:p>
    <w:p w:rsidR="00E032C4" w:rsidRPr="00952835" w:rsidRDefault="00E032C4" w:rsidP="00E032C4">
      <w:pPr>
        <w:jc w:val="right"/>
        <w:rPr>
          <w:rFonts w:ascii="Bookman Old Style" w:hAnsi="Bookman Old Style"/>
          <w:sz w:val="24"/>
          <w:szCs w:val="24"/>
        </w:rPr>
      </w:pPr>
      <w:r w:rsidRPr="00952835">
        <w:rPr>
          <w:rFonts w:ascii="Bookman Old Style" w:hAnsi="Bookman Old Style"/>
          <w:sz w:val="24"/>
          <w:szCs w:val="24"/>
        </w:rPr>
        <w:t>Civil Case No.1999/03</w:t>
      </w:r>
    </w:p>
    <w:p w:rsidR="00E032C4" w:rsidRPr="00952835" w:rsidRDefault="00E032C4" w:rsidP="00E032C4">
      <w:pPr>
        <w:rPr>
          <w:rFonts w:ascii="Bookman Old Style" w:hAnsi="Bookman Old Style"/>
          <w:sz w:val="24"/>
          <w:szCs w:val="24"/>
        </w:rPr>
      </w:pPr>
      <w:r w:rsidRPr="00952835">
        <w:rPr>
          <w:rFonts w:ascii="Bookman Old Style" w:hAnsi="Bookman Old Style"/>
          <w:sz w:val="24"/>
          <w:szCs w:val="24"/>
        </w:rPr>
        <w:t>In the matter between:</w:t>
      </w:r>
    </w:p>
    <w:p w:rsidR="00E032C4" w:rsidRPr="00952835" w:rsidRDefault="00E032C4" w:rsidP="00E032C4">
      <w:pPr>
        <w:rPr>
          <w:rFonts w:ascii="Bookman Old Style" w:hAnsi="Bookman Old Style"/>
          <w:sz w:val="24"/>
          <w:szCs w:val="24"/>
        </w:rPr>
      </w:pPr>
    </w:p>
    <w:p w:rsidR="00E032C4" w:rsidRPr="00952835" w:rsidRDefault="00E032C4" w:rsidP="00E032C4">
      <w:pPr>
        <w:rPr>
          <w:rFonts w:ascii="Bookman Old Style" w:hAnsi="Bookman Old Style"/>
          <w:b/>
          <w:sz w:val="24"/>
          <w:szCs w:val="24"/>
        </w:rPr>
      </w:pPr>
      <w:r w:rsidRPr="00952835">
        <w:rPr>
          <w:rFonts w:ascii="Bookman Old Style" w:hAnsi="Bookman Old Style"/>
          <w:b/>
          <w:sz w:val="24"/>
          <w:szCs w:val="24"/>
        </w:rPr>
        <w:t>SIPATJI MANDLA MOTSA</w:t>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t>Applicant</w:t>
      </w:r>
    </w:p>
    <w:p w:rsidR="00E032C4" w:rsidRPr="00952835" w:rsidRDefault="004378FF" w:rsidP="00E032C4">
      <w:pPr>
        <w:rPr>
          <w:rFonts w:ascii="Bookman Old Style" w:hAnsi="Bookman Old Style"/>
          <w:b/>
          <w:sz w:val="24"/>
          <w:szCs w:val="24"/>
        </w:rPr>
      </w:pPr>
      <w:proofErr w:type="gramStart"/>
      <w:r>
        <w:rPr>
          <w:rFonts w:ascii="Bookman Old Style" w:hAnsi="Bookman Old Style"/>
          <w:b/>
          <w:sz w:val="24"/>
          <w:szCs w:val="24"/>
        </w:rPr>
        <w:t>a</w:t>
      </w:r>
      <w:r w:rsidR="00E032C4" w:rsidRPr="00952835">
        <w:rPr>
          <w:rFonts w:ascii="Bookman Old Style" w:hAnsi="Bookman Old Style"/>
          <w:b/>
          <w:sz w:val="24"/>
          <w:szCs w:val="24"/>
        </w:rPr>
        <w:t>nd</w:t>
      </w:r>
      <w:proofErr w:type="gramEnd"/>
    </w:p>
    <w:p w:rsidR="00E032C4" w:rsidRPr="00952835" w:rsidRDefault="00E032C4" w:rsidP="00E032C4">
      <w:pPr>
        <w:rPr>
          <w:rFonts w:ascii="Bookman Old Style" w:hAnsi="Bookman Old Style"/>
          <w:b/>
          <w:sz w:val="24"/>
          <w:szCs w:val="24"/>
        </w:rPr>
      </w:pPr>
      <w:r w:rsidRPr="00952835">
        <w:rPr>
          <w:rFonts w:ascii="Bookman Old Style" w:hAnsi="Bookman Old Style"/>
          <w:b/>
          <w:sz w:val="24"/>
          <w:szCs w:val="24"/>
        </w:rPr>
        <w:t>COMMISSIONER OF POLICE</w:t>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t>1</w:t>
      </w:r>
      <w:r w:rsidRPr="00952835">
        <w:rPr>
          <w:rFonts w:ascii="Bookman Old Style" w:hAnsi="Bookman Old Style"/>
          <w:b/>
          <w:sz w:val="24"/>
          <w:szCs w:val="24"/>
          <w:vertAlign w:val="superscript"/>
        </w:rPr>
        <w:t>st</w:t>
      </w:r>
      <w:r w:rsidRPr="00952835">
        <w:rPr>
          <w:rFonts w:ascii="Bookman Old Style" w:hAnsi="Bookman Old Style"/>
          <w:b/>
          <w:sz w:val="24"/>
          <w:szCs w:val="24"/>
        </w:rPr>
        <w:t xml:space="preserve"> Respondent</w:t>
      </w:r>
    </w:p>
    <w:p w:rsidR="00E032C4" w:rsidRPr="00952835" w:rsidRDefault="00E032C4" w:rsidP="00E032C4">
      <w:pPr>
        <w:rPr>
          <w:rFonts w:ascii="Bookman Old Style" w:hAnsi="Bookman Old Style"/>
          <w:b/>
          <w:sz w:val="24"/>
          <w:szCs w:val="24"/>
        </w:rPr>
      </w:pPr>
      <w:r w:rsidRPr="00952835">
        <w:rPr>
          <w:rFonts w:ascii="Bookman Old Style" w:hAnsi="Bookman Old Style"/>
          <w:b/>
          <w:sz w:val="24"/>
          <w:szCs w:val="24"/>
        </w:rPr>
        <w:t>DIRECTOR OF PUBLIC PROSECUTIONS</w:t>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t>2</w:t>
      </w:r>
      <w:r w:rsidRPr="00952835">
        <w:rPr>
          <w:rFonts w:ascii="Bookman Old Style" w:hAnsi="Bookman Old Style"/>
          <w:b/>
          <w:sz w:val="24"/>
          <w:szCs w:val="24"/>
          <w:vertAlign w:val="superscript"/>
        </w:rPr>
        <w:t>nd</w:t>
      </w:r>
      <w:r w:rsidRPr="00952835">
        <w:rPr>
          <w:rFonts w:ascii="Bookman Old Style" w:hAnsi="Bookman Old Style"/>
          <w:b/>
          <w:sz w:val="24"/>
          <w:szCs w:val="24"/>
        </w:rPr>
        <w:t xml:space="preserve"> Respondent</w:t>
      </w:r>
    </w:p>
    <w:p w:rsidR="00E032C4" w:rsidRPr="00952835" w:rsidRDefault="00E032C4" w:rsidP="00E032C4">
      <w:pPr>
        <w:rPr>
          <w:rFonts w:ascii="Bookman Old Style" w:hAnsi="Bookman Old Style"/>
          <w:b/>
          <w:sz w:val="24"/>
          <w:szCs w:val="24"/>
        </w:rPr>
      </w:pPr>
      <w:r w:rsidRPr="00952835">
        <w:rPr>
          <w:rFonts w:ascii="Bookman Old Style" w:hAnsi="Bookman Old Style"/>
          <w:b/>
          <w:sz w:val="24"/>
          <w:szCs w:val="24"/>
        </w:rPr>
        <w:t>ATTORNEY GENERAL</w:t>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r>
      <w:r w:rsidRPr="00952835">
        <w:rPr>
          <w:rFonts w:ascii="Bookman Old Style" w:hAnsi="Bookman Old Style"/>
          <w:b/>
          <w:sz w:val="24"/>
          <w:szCs w:val="24"/>
        </w:rPr>
        <w:tab/>
        <w:t>3</w:t>
      </w:r>
      <w:r w:rsidRPr="00952835">
        <w:rPr>
          <w:rFonts w:ascii="Bookman Old Style" w:hAnsi="Bookman Old Style"/>
          <w:b/>
          <w:sz w:val="24"/>
          <w:szCs w:val="24"/>
          <w:vertAlign w:val="superscript"/>
        </w:rPr>
        <w:t xml:space="preserve">rd </w:t>
      </w:r>
      <w:r w:rsidRPr="00952835">
        <w:rPr>
          <w:rFonts w:ascii="Bookman Old Style" w:hAnsi="Bookman Old Style"/>
          <w:b/>
          <w:sz w:val="24"/>
          <w:szCs w:val="24"/>
        </w:rPr>
        <w:t>Respondent</w:t>
      </w:r>
    </w:p>
    <w:p w:rsidR="00E032C4" w:rsidRPr="00952835" w:rsidRDefault="00E032C4" w:rsidP="00E032C4">
      <w:pPr>
        <w:rPr>
          <w:rFonts w:ascii="Bookman Old Style" w:hAnsi="Bookman Old Style"/>
          <w:b/>
          <w:sz w:val="24"/>
          <w:szCs w:val="24"/>
        </w:rPr>
      </w:pPr>
    </w:p>
    <w:p w:rsidR="00E032C4" w:rsidRPr="00952835" w:rsidRDefault="00E032C4" w:rsidP="00E032C4">
      <w:pPr>
        <w:ind w:left="2160" w:hanging="2160"/>
        <w:jc w:val="both"/>
        <w:rPr>
          <w:rFonts w:ascii="Bookman Old Style" w:hAnsi="Bookman Old Style"/>
          <w:i/>
          <w:sz w:val="24"/>
          <w:szCs w:val="24"/>
        </w:rPr>
      </w:pPr>
      <w:r w:rsidRPr="00952835">
        <w:rPr>
          <w:rFonts w:ascii="Bookman Old Style" w:hAnsi="Bookman Old Style"/>
          <w:b/>
          <w:sz w:val="24"/>
          <w:szCs w:val="24"/>
        </w:rPr>
        <w:t>Neutral citation:</w:t>
      </w:r>
      <w:r w:rsidRPr="00952835">
        <w:rPr>
          <w:rFonts w:ascii="Bookman Old Style" w:hAnsi="Bookman Old Style"/>
          <w:b/>
          <w:sz w:val="24"/>
          <w:szCs w:val="24"/>
        </w:rPr>
        <w:tab/>
      </w:r>
      <w:proofErr w:type="spellStart"/>
      <w:r w:rsidRPr="00952835">
        <w:rPr>
          <w:rFonts w:ascii="Bookman Old Style" w:hAnsi="Bookman Old Style"/>
          <w:i/>
          <w:sz w:val="24"/>
          <w:szCs w:val="24"/>
        </w:rPr>
        <w:t>Sipatji</w:t>
      </w:r>
      <w:proofErr w:type="spellEnd"/>
      <w:r w:rsidRPr="00952835">
        <w:rPr>
          <w:rFonts w:ascii="Bookman Old Style" w:hAnsi="Bookman Old Style"/>
          <w:i/>
          <w:sz w:val="24"/>
          <w:szCs w:val="24"/>
        </w:rPr>
        <w:t xml:space="preserve"> Mandla Motsa and Commissioner of Police and 2 Others (1999/03)</w:t>
      </w:r>
      <w:r w:rsidR="00012400">
        <w:rPr>
          <w:rFonts w:ascii="Bookman Old Style" w:hAnsi="Bookman Old Style"/>
          <w:i/>
          <w:sz w:val="24"/>
          <w:szCs w:val="24"/>
        </w:rPr>
        <w:t xml:space="preserve"> [2013]</w:t>
      </w:r>
      <w:r w:rsidRPr="00952835">
        <w:rPr>
          <w:rFonts w:ascii="Bookman Old Style" w:hAnsi="Bookman Old Style"/>
          <w:i/>
          <w:sz w:val="24"/>
          <w:szCs w:val="24"/>
        </w:rPr>
        <w:t xml:space="preserve"> SZHC </w:t>
      </w:r>
      <w:r w:rsidR="00373C85">
        <w:rPr>
          <w:rFonts w:ascii="Bookman Old Style" w:hAnsi="Bookman Old Style"/>
          <w:i/>
          <w:sz w:val="24"/>
          <w:szCs w:val="24"/>
        </w:rPr>
        <w:t>49</w:t>
      </w:r>
      <w:r w:rsidR="00012400">
        <w:rPr>
          <w:rFonts w:ascii="Bookman Old Style" w:hAnsi="Bookman Old Style"/>
          <w:i/>
          <w:sz w:val="24"/>
          <w:szCs w:val="24"/>
        </w:rPr>
        <w:t xml:space="preserve"> (</w:t>
      </w:r>
      <w:r w:rsidR="00C4019D">
        <w:rPr>
          <w:rFonts w:ascii="Bookman Old Style" w:hAnsi="Bookman Old Style"/>
          <w:i/>
          <w:sz w:val="24"/>
          <w:szCs w:val="24"/>
        </w:rPr>
        <w:t>2</w:t>
      </w:r>
      <w:r w:rsidR="00345D26">
        <w:rPr>
          <w:rFonts w:ascii="Bookman Old Style" w:hAnsi="Bookman Old Style"/>
          <w:i/>
          <w:sz w:val="24"/>
          <w:szCs w:val="24"/>
        </w:rPr>
        <w:t>1</w:t>
      </w:r>
      <w:r w:rsidR="00C4019D">
        <w:rPr>
          <w:rFonts w:ascii="Bookman Old Style" w:hAnsi="Bookman Old Style"/>
          <w:i/>
          <w:sz w:val="24"/>
          <w:szCs w:val="24"/>
        </w:rPr>
        <w:t xml:space="preserve"> </w:t>
      </w:r>
      <w:r w:rsidR="00012400">
        <w:rPr>
          <w:rFonts w:ascii="Bookman Old Style" w:hAnsi="Bookman Old Style"/>
          <w:i/>
          <w:sz w:val="24"/>
          <w:szCs w:val="24"/>
        </w:rPr>
        <w:t>February 2013)</w:t>
      </w:r>
    </w:p>
    <w:p w:rsidR="00E032C4" w:rsidRPr="00952835" w:rsidRDefault="00E032C4" w:rsidP="00E032C4">
      <w:pPr>
        <w:spacing w:line="480" w:lineRule="auto"/>
        <w:rPr>
          <w:rFonts w:ascii="Bookman Old Style" w:hAnsi="Bookman Old Style"/>
          <w:b/>
          <w:sz w:val="24"/>
          <w:szCs w:val="24"/>
        </w:rPr>
      </w:pPr>
      <w:r w:rsidRPr="00952835">
        <w:rPr>
          <w:rFonts w:ascii="Bookman Old Style" w:hAnsi="Bookman Old Style"/>
          <w:b/>
          <w:sz w:val="24"/>
          <w:szCs w:val="24"/>
        </w:rPr>
        <w:t>Coram</w:t>
      </w:r>
      <w:r w:rsidRPr="00952835">
        <w:rPr>
          <w:rFonts w:ascii="Bookman Old Style" w:hAnsi="Bookman Old Style"/>
          <w:b/>
          <w:sz w:val="24"/>
          <w:szCs w:val="24"/>
        </w:rPr>
        <w:tab/>
      </w:r>
      <w:r w:rsidRPr="00952835">
        <w:rPr>
          <w:rFonts w:ascii="Bookman Old Style" w:hAnsi="Bookman Old Style"/>
          <w:b/>
          <w:sz w:val="24"/>
          <w:szCs w:val="24"/>
        </w:rPr>
        <w:tab/>
        <w:t>:</w:t>
      </w:r>
      <w:r w:rsidRPr="00952835">
        <w:rPr>
          <w:rFonts w:ascii="Bookman Old Style" w:hAnsi="Bookman Old Style"/>
          <w:b/>
          <w:sz w:val="24"/>
          <w:szCs w:val="24"/>
        </w:rPr>
        <w:tab/>
        <w:t>MAPHALALA PJ</w:t>
      </w:r>
    </w:p>
    <w:p w:rsidR="00E032C4" w:rsidRPr="00952835" w:rsidRDefault="00E032C4" w:rsidP="00E032C4">
      <w:pPr>
        <w:spacing w:line="480" w:lineRule="auto"/>
        <w:rPr>
          <w:rFonts w:ascii="Bookman Old Style" w:hAnsi="Bookman Old Style"/>
          <w:b/>
          <w:sz w:val="24"/>
          <w:szCs w:val="24"/>
        </w:rPr>
      </w:pPr>
      <w:r w:rsidRPr="00952835">
        <w:rPr>
          <w:rFonts w:ascii="Bookman Old Style" w:hAnsi="Bookman Old Style"/>
          <w:b/>
          <w:sz w:val="24"/>
          <w:szCs w:val="24"/>
        </w:rPr>
        <w:t>Heard</w:t>
      </w:r>
      <w:r w:rsidRPr="00952835">
        <w:rPr>
          <w:rFonts w:ascii="Bookman Old Style" w:hAnsi="Bookman Old Style"/>
          <w:b/>
          <w:sz w:val="24"/>
          <w:szCs w:val="24"/>
        </w:rPr>
        <w:tab/>
      </w:r>
      <w:r w:rsidRPr="00952835">
        <w:rPr>
          <w:rFonts w:ascii="Bookman Old Style" w:hAnsi="Bookman Old Style"/>
          <w:b/>
          <w:sz w:val="24"/>
          <w:szCs w:val="24"/>
        </w:rPr>
        <w:tab/>
        <w:t>:</w:t>
      </w:r>
      <w:r w:rsidRPr="00952835">
        <w:rPr>
          <w:rFonts w:ascii="Bookman Old Style" w:hAnsi="Bookman Old Style"/>
          <w:b/>
          <w:sz w:val="24"/>
          <w:szCs w:val="24"/>
        </w:rPr>
        <w:tab/>
        <w:t>NOVEMBER 2012</w:t>
      </w:r>
    </w:p>
    <w:p w:rsidR="009243C5" w:rsidRDefault="00E032C4" w:rsidP="009243C5">
      <w:pPr>
        <w:spacing w:line="480" w:lineRule="auto"/>
        <w:rPr>
          <w:rFonts w:ascii="Bookman Old Style" w:hAnsi="Bookman Old Style"/>
          <w:b/>
          <w:sz w:val="24"/>
          <w:szCs w:val="24"/>
        </w:rPr>
      </w:pPr>
      <w:r w:rsidRPr="00952835">
        <w:rPr>
          <w:rFonts w:ascii="Bookman Old Style" w:hAnsi="Bookman Old Style"/>
          <w:b/>
          <w:sz w:val="24"/>
          <w:szCs w:val="24"/>
        </w:rPr>
        <w:t>Delivered</w:t>
      </w:r>
      <w:r w:rsidRPr="00952835">
        <w:rPr>
          <w:rFonts w:ascii="Bookman Old Style" w:hAnsi="Bookman Old Style"/>
          <w:b/>
          <w:sz w:val="24"/>
          <w:szCs w:val="24"/>
        </w:rPr>
        <w:tab/>
      </w:r>
      <w:r w:rsidR="00952835">
        <w:rPr>
          <w:rFonts w:ascii="Bookman Old Style" w:hAnsi="Bookman Old Style"/>
          <w:b/>
          <w:sz w:val="24"/>
          <w:szCs w:val="24"/>
        </w:rPr>
        <w:tab/>
      </w:r>
      <w:r w:rsidRPr="00952835">
        <w:rPr>
          <w:rFonts w:ascii="Bookman Old Style" w:hAnsi="Bookman Old Style"/>
          <w:b/>
          <w:sz w:val="24"/>
          <w:szCs w:val="24"/>
        </w:rPr>
        <w:t>:</w:t>
      </w:r>
      <w:r w:rsidRPr="00952835">
        <w:rPr>
          <w:rFonts w:ascii="Bookman Old Style" w:hAnsi="Bookman Old Style"/>
          <w:b/>
          <w:sz w:val="24"/>
          <w:szCs w:val="24"/>
        </w:rPr>
        <w:tab/>
      </w:r>
      <w:r w:rsidR="00C4019D">
        <w:rPr>
          <w:rFonts w:ascii="Bookman Old Style" w:hAnsi="Bookman Old Style"/>
          <w:b/>
          <w:sz w:val="24"/>
          <w:szCs w:val="24"/>
        </w:rPr>
        <w:t>2</w:t>
      </w:r>
      <w:r w:rsidR="00345D26">
        <w:rPr>
          <w:rFonts w:ascii="Bookman Old Style" w:hAnsi="Bookman Old Style"/>
          <w:b/>
          <w:sz w:val="24"/>
          <w:szCs w:val="24"/>
        </w:rPr>
        <w:t>1</w:t>
      </w:r>
      <w:r w:rsidR="00C4019D">
        <w:rPr>
          <w:rFonts w:ascii="Bookman Old Style" w:hAnsi="Bookman Old Style"/>
          <w:b/>
          <w:sz w:val="24"/>
          <w:szCs w:val="24"/>
        </w:rPr>
        <w:t xml:space="preserve"> </w:t>
      </w:r>
      <w:r w:rsidRPr="00952835">
        <w:rPr>
          <w:rFonts w:ascii="Bookman Old Style" w:hAnsi="Bookman Old Style"/>
          <w:b/>
          <w:sz w:val="24"/>
          <w:szCs w:val="24"/>
        </w:rPr>
        <w:t>FEBRUARY 2013</w:t>
      </w:r>
      <w:r w:rsidRPr="00952835">
        <w:rPr>
          <w:rFonts w:ascii="Bookman Old Style" w:hAnsi="Bookman Old Style"/>
          <w:b/>
          <w:sz w:val="24"/>
          <w:szCs w:val="24"/>
        </w:rPr>
        <w:tab/>
      </w:r>
    </w:p>
    <w:p w:rsidR="00E032C4" w:rsidRPr="009243C5" w:rsidRDefault="00E032C4" w:rsidP="009243C5">
      <w:pPr>
        <w:spacing w:line="240" w:lineRule="auto"/>
        <w:ind w:left="2880" w:hanging="2880"/>
        <w:jc w:val="both"/>
        <w:rPr>
          <w:rFonts w:ascii="Bookman Old Style" w:hAnsi="Bookman Old Style"/>
          <w:b/>
          <w:sz w:val="24"/>
          <w:szCs w:val="24"/>
        </w:rPr>
      </w:pPr>
      <w:r w:rsidRPr="00952835">
        <w:rPr>
          <w:rFonts w:ascii="Bookman Old Style" w:hAnsi="Bookman Old Style"/>
          <w:b/>
          <w:sz w:val="24"/>
          <w:szCs w:val="24"/>
        </w:rPr>
        <w:t xml:space="preserve">Summary        </w:t>
      </w:r>
      <w:r w:rsidR="00952835">
        <w:rPr>
          <w:rFonts w:ascii="Bookman Old Style" w:hAnsi="Bookman Old Style"/>
          <w:b/>
          <w:sz w:val="24"/>
          <w:szCs w:val="24"/>
        </w:rPr>
        <w:t xml:space="preserve">    </w:t>
      </w:r>
      <w:r w:rsidRPr="00952835">
        <w:rPr>
          <w:rFonts w:ascii="Bookman Old Style" w:hAnsi="Bookman Old Style"/>
          <w:sz w:val="24"/>
          <w:szCs w:val="24"/>
        </w:rPr>
        <w:t>(</w:t>
      </w:r>
      <w:proofErr w:type="spellStart"/>
      <w:r w:rsidRPr="00952835">
        <w:rPr>
          <w:rFonts w:ascii="Bookman Old Style" w:hAnsi="Bookman Old Style"/>
          <w:sz w:val="24"/>
          <w:szCs w:val="24"/>
        </w:rPr>
        <w:t>i</w:t>
      </w:r>
      <w:proofErr w:type="spellEnd"/>
      <w:r w:rsidRPr="00952835">
        <w:rPr>
          <w:rFonts w:ascii="Bookman Old Style" w:hAnsi="Bookman Old Style"/>
          <w:sz w:val="24"/>
          <w:szCs w:val="24"/>
        </w:rPr>
        <w:t>)</w:t>
      </w:r>
      <w:r w:rsidRPr="00952835">
        <w:rPr>
          <w:rFonts w:ascii="Bookman Old Style" w:hAnsi="Bookman Old Style"/>
          <w:sz w:val="24"/>
          <w:szCs w:val="24"/>
        </w:rPr>
        <w:tab/>
        <w:t xml:space="preserve">In this </w:t>
      </w:r>
      <w:r w:rsidR="004378FF">
        <w:rPr>
          <w:rFonts w:ascii="Bookman Old Style" w:hAnsi="Bookman Old Style"/>
          <w:sz w:val="24"/>
          <w:szCs w:val="24"/>
        </w:rPr>
        <w:t>action</w:t>
      </w:r>
      <w:r w:rsidRPr="00952835">
        <w:rPr>
          <w:rFonts w:ascii="Bookman Old Style" w:hAnsi="Bookman Old Style"/>
          <w:sz w:val="24"/>
          <w:szCs w:val="24"/>
        </w:rPr>
        <w:t xml:space="preserve"> the court has to determine </w:t>
      </w:r>
      <w:proofErr w:type="gramStart"/>
      <w:r w:rsidRPr="00952835">
        <w:rPr>
          <w:rFonts w:ascii="Bookman Old Style" w:hAnsi="Bookman Old Style"/>
          <w:sz w:val="24"/>
          <w:szCs w:val="24"/>
        </w:rPr>
        <w:t xml:space="preserve">what is reasonable cause within </w:t>
      </w:r>
      <w:r w:rsidR="004378FF">
        <w:rPr>
          <w:rFonts w:ascii="Bookman Old Style" w:hAnsi="Bookman Old Style"/>
          <w:sz w:val="24"/>
          <w:szCs w:val="24"/>
        </w:rPr>
        <w:t xml:space="preserve">the </w:t>
      </w:r>
      <w:r w:rsidRPr="00952835">
        <w:rPr>
          <w:rFonts w:ascii="Bookman Old Style" w:hAnsi="Bookman Old Style"/>
          <w:sz w:val="24"/>
          <w:szCs w:val="24"/>
        </w:rPr>
        <w:t xml:space="preserve">provisions of section 22(b) </w:t>
      </w:r>
      <w:r w:rsidRPr="00952835">
        <w:rPr>
          <w:rFonts w:ascii="Bookman Old Style" w:hAnsi="Bookman Old Style"/>
          <w:sz w:val="24"/>
          <w:szCs w:val="24"/>
        </w:rPr>
        <w:lastRenderedPageBreak/>
        <w:t xml:space="preserve">of the </w:t>
      </w:r>
      <w:r w:rsidRPr="00952835">
        <w:rPr>
          <w:rFonts w:ascii="Bookman Old Style" w:hAnsi="Bookman Old Style"/>
          <w:i/>
          <w:sz w:val="24"/>
          <w:szCs w:val="24"/>
        </w:rPr>
        <w:t>Criminal Procedure and Evidence Act as amended</w:t>
      </w:r>
      <w:proofErr w:type="gramEnd"/>
      <w:r w:rsidRPr="00952835">
        <w:rPr>
          <w:rFonts w:ascii="Bookman Old Style" w:hAnsi="Bookman Old Style"/>
          <w:i/>
          <w:sz w:val="24"/>
          <w:szCs w:val="24"/>
        </w:rPr>
        <w:t>.</w:t>
      </w:r>
    </w:p>
    <w:p w:rsidR="00E032C4" w:rsidRPr="00952835" w:rsidRDefault="00E032C4" w:rsidP="00E032C4">
      <w:pPr>
        <w:spacing w:line="240" w:lineRule="auto"/>
        <w:jc w:val="both"/>
        <w:rPr>
          <w:rFonts w:ascii="Bookman Old Style" w:hAnsi="Bookman Old Style"/>
          <w:sz w:val="24"/>
          <w:szCs w:val="24"/>
        </w:rPr>
      </w:pPr>
    </w:p>
    <w:p w:rsidR="00E032C4" w:rsidRPr="00952835" w:rsidRDefault="00E032C4" w:rsidP="00E032C4">
      <w:pPr>
        <w:spacing w:line="240" w:lineRule="auto"/>
        <w:ind w:left="2880" w:hanging="720"/>
        <w:jc w:val="both"/>
        <w:rPr>
          <w:rFonts w:ascii="Bookman Old Style" w:hAnsi="Bookman Old Style"/>
          <w:sz w:val="24"/>
          <w:szCs w:val="24"/>
        </w:rPr>
      </w:pPr>
      <w:r w:rsidRPr="00952835">
        <w:rPr>
          <w:rFonts w:ascii="Bookman Old Style" w:hAnsi="Bookman Old Style"/>
          <w:sz w:val="24"/>
          <w:szCs w:val="24"/>
        </w:rPr>
        <w:t>(ii)</w:t>
      </w:r>
      <w:r w:rsidRPr="00952835">
        <w:rPr>
          <w:rFonts w:ascii="Bookman Old Style" w:hAnsi="Bookman Old Style"/>
          <w:sz w:val="24"/>
          <w:szCs w:val="24"/>
        </w:rPr>
        <w:tab/>
        <w:t xml:space="preserve">This court finds that the Defendants have discharged the </w:t>
      </w:r>
      <w:r w:rsidRPr="00952835">
        <w:rPr>
          <w:rFonts w:ascii="Bookman Old Style" w:hAnsi="Bookman Old Style"/>
          <w:i/>
          <w:sz w:val="24"/>
          <w:szCs w:val="24"/>
        </w:rPr>
        <w:t>onus</w:t>
      </w:r>
      <w:r w:rsidRPr="00952835">
        <w:rPr>
          <w:rFonts w:ascii="Bookman Old Style" w:hAnsi="Bookman Old Style"/>
          <w:sz w:val="24"/>
          <w:szCs w:val="24"/>
        </w:rPr>
        <w:t xml:space="preserve"> that the arrest on the person of Plaintiff was activated under the provisions of section 22 of the </w:t>
      </w:r>
      <w:r w:rsidRPr="00952835">
        <w:rPr>
          <w:rFonts w:ascii="Bookman Old Style" w:hAnsi="Bookman Old Style"/>
          <w:i/>
          <w:sz w:val="24"/>
          <w:szCs w:val="24"/>
        </w:rPr>
        <w:t>Criminal Procedure and Evidence Act.</w:t>
      </w:r>
      <w:r w:rsidRPr="00952835">
        <w:rPr>
          <w:rFonts w:ascii="Bookman Old Style" w:hAnsi="Bookman Old Style"/>
          <w:sz w:val="24"/>
          <w:szCs w:val="24"/>
        </w:rPr>
        <w:t xml:space="preserve">  </w:t>
      </w:r>
      <w:r w:rsidR="00EF184E">
        <w:rPr>
          <w:rFonts w:ascii="Bookman Old Style" w:hAnsi="Bookman Old Style"/>
          <w:sz w:val="24"/>
          <w:szCs w:val="24"/>
        </w:rPr>
        <w:t>I a</w:t>
      </w:r>
      <w:r w:rsidRPr="00952835">
        <w:rPr>
          <w:rFonts w:ascii="Bookman Old Style" w:hAnsi="Bookman Old Style"/>
          <w:sz w:val="24"/>
          <w:szCs w:val="24"/>
        </w:rPr>
        <w:t>ccordingly dismiss the Plaintiff’s action with costs.</w:t>
      </w:r>
    </w:p>
    <w:p w:rsidR="00952835" w:rsidRPr="00952835" w:rsidRDefault="00952835" w:rsidP="009243C5">
      <w:pPr>
        <w:spacing w:line="480" w:lineRule="auto"/>
        <w:jc w:val="both"/>
        <w:rPr>
          <w:rFonts w:ascii="Bookman Old Style" w:hAnsi="Bookman Old Style"/>
          <w:b/>
          <w:sz w:val="24"/>
          <w:szCs w:val="24"/>
        </w:rPr>
      </w:pPr>
    </w:p>
    <w:p w:rsidR="00952835" w:rsidRPr="00952835" w:rsidRDefault="00952835" w:rsidP="00952835">
      <w:pPr>
        <w:spacing w:line="480" w:lineRule="auto"/>
        <w:jc w:val="both"/>
        <w:rPr>
          <w:rFonts w:ascii="Bookman Old Style" w:hAnsi="Bookman Old Style"/>
          <w:b/>
          <w:sz w:val="24"/>
          <w:szCs w:val="24"/>
        </w:rPr>
      </w:pPr>
      <w:r w:rsidRPr="00952835">
        <w:rPr>
          <w:rFonts w:ascii="Bookman Old Style" w:hAnsi="Bookman Old Style"/>
          <w:b/>
          <w:sz w:val="24"/>
          <w:szCs w:val="24"/>
        </w:rPr>
        <w:tab/>
      </w:r>
      <w:proofErr w:type="gramStart"/>
      <w:r w:rsidRPr="00952835">
        <w:rPr>
          <w:rFonts w:ascii="Bookman Old Style" w:hAnsi="Bookman Old Style"/>
          <w:b/>
          <w:sz w:val="24"/>
          <w:szCs w:val="24"/>
        </w:rPr>
        <w:t>The Plaintiff’s action.</w:t>
      </w:r>
      <w:proofErr w:type="gramEnd"/>
    </w:p>
    <w:p w:rsidR="00952835" w:rsidRPr="00952835" w:rsidRDefault="00952835" w:rsidP="00952835">
      <w:pPr>
        <w:spacing w:line="480" w:lineRule="auto"/>
        <w:ind w:left="720" w:hanging="720"/>
        <w:jc w:val="both"/>
        <w:rPr>
          <w:rFonts w:ascii="Bookman Old Style" w:hAnsi="Bookman Old Style"/>
          <w:sz w:val="24"/>
          <w:szCs w:val="24"/>
        </w:rPr>
      </w:pPr>
      <w:r w:rsidRPr="00952835">
        <w:rPr>
          <w:rFonts w:ascii="Bookman Old Style" w:hAnsi="Bookman Old Style"/>
          <w:sz w:val="24"/>
          <w:szCs w:val="24"/>
        </w:rPr>
        <w:t>[1]</w:t>
      </w:r>
      <w:r w:rsidRPr="00952835">
        <w:rPr>
          <w:rFonts w:ascii="Bookman Old Style" w:hAnsi="Bookman Old Style"/>
          <w:sz w:val="24"/>
          <w:szCs w:val="24"/>
        </w:rPr>
        <w:tab/>
        <w:t xml:space="preserve">The Plaintiff Mr. </w:t>
      </w:r>
      <w:proofErr w:type="spellStart"/>
      <w:r w:rsidRPr="00952835">
        <w:rPr>
          <w:rFonts w:ascii="Bookman Old Style" w:hAnsi="Bookman Old Style"/>
          <w:sz w:val="24"/>
          <w:szCs w:val="24"/>
        </w:rPr>
        <w:t>Sipatji</w:t>
      </w:r>
      <w:proofErr w:type="spellEnd"/>
      <w:r w:rsidRPr="00952835">
        <w:rPr>
          <w:rFonts w:ascii="Bookman Old Style" w:hAnsi="Bookman Old Style"/>
          <w:sz w:val="24"/>
          <w:szCs w:val="24"/>
        </w:rPr>
        <w:t xml:space="preserve"> Motsa, an adult male Swazi of Fairview, Manzini, Swaziland sued out of summons in this court in which summons he is alleging that he was arrested and charged with the capital offence of murder.</w:t>
      </w:r>
    </w:p>
    <w:p w:rsidR="00952835" w:rsidRPr="00952835" w:rsidRDefault="00952835" w:rsidP="00952835">
      <w:pPr>
        <w:spacing w:line="480" w:lineRule="auto"/>
        <w:jc w:val="both"/>
        <w:rPr>
          <w:rFonts w:ascii="Bookman Old Style" w:hAnsi="Bookman Old Style"/>
          <w:sz w:val="24"/>
          <w:szCs w:val="24"/>
        </w:rPr>
      </w:pPr>
      <w:r w:rsidRPr="00952835">
        <w:rPr>
          <w:rFonts w:ascii="Bookman Old Style" w:hAnsi="Bookman Old Style"/>
          <w:sz w:val="24"/>
          <w:szCs w:val="24"/>
        </w:rPr>
        <w:tab/>
      </w:r>
    </w:p>
    <w:p w:rsidR="00E032C4" w:rsidRDefault="00952835" w:rsidP="00952835">
      <w:pPr>
        <w:spacing w:line="480" w:lineRule="auto"/>
        <w:ind w:left="806" w:hanging="806"/>
        <w:jc w:val="both"/>
        <w:rPr>
          <w:rFonts w:ascii="Bookman Old Style" w:eastAsia="Arial Unicode MS" w:hAnsi="Bookman Old Style" w:cs="Arial Unicode MS"/>
          <w:noProof/>
        </w:rPr>
      </w:pPr>
      <w:r>
        <w:rPr>
          <w:rFonts w:ascii="Bookman Old Style" w:eastAsia="Arial Unicode MS" w:hAnsi="Bookman Old Style" w:cs="Arial Unicode MS"/>
          <w:noProof/>
        </w:rPr>
        <w:t>[2]</w:t>
      </w:r>
      <w:r>
        <w:rPr>
          <w:rFonts w:ascii="Bookman Old Style" w:eastAsia="Arial Unicode MS" w:hAnsi="Bookman Old Style" w:cs="Arial Unicode MS"/>
          <w:noProof/>
        </w:rPr>
        <w:tab/>
        <w:t xml:space="preserve">He alleges in the </w:t>
      </w:r>
      <w:r w:rsidR="00EF184E">
        <w:rPr>
          <w:rFonts w:ascii="Bookman Old Style" w:eastAsia="Arial Unicode MS" w:hAnsi="Bookman Old Style" w:cs="Arial Unicode MS"/>
          <w:noProof/>
        </w:rPr>
        <w:t>P</w:t>
      </w:r>
      <w:r>
        <w:rPr>
          <w:rFonts w:ascii="Bookman Old Style" w:eastAsia="Arial Unicode MS" w:hAnsi="Bookman Old Style" w:cs="Arial Unicode MS"/>
          <w:noProof/>
        </w:rPr>
        <w:t xml:space="preserve">articulars of </w:t>
      </w:r>
      <w:r w:rsidR="00EF184E">
        <w:rPr>
          <w:rFonts w:ascii="Bookman Old Style" w:eastAsia="Arial Unicode MS" w:hAnsi="Bookman Old Style" w:cs="Arial Unicode MS"/>
          <w:noProof/>
        </w:rPr>
        <w:t>C</w:t>
      </w:r>
      <w:r>
        <w:rPr>
          <w:rFonts w:ascii="Bookman Old Style" w:eastAsia="Arial Unicode MS" w:hAnsi="Bookman Old Style" w:cs="Arial Unicode MS"/>
          <w:noProof/>
        </w:rPr>
        <w:t>laim the summons that he claims against the Defendants jointly and severally the following:</w:t>
      </w:r>
    </w:p>
    <w:p w:rsidR="00952835" w:rsidRDefault="00952835" w:rsidP="00952835">
      <w:pPr>
        <w:spacing w:line="360" w:lineRule="auto"/>
        <w:ind w:left="806" w:hanging="806"/>
        <w:jc w:val="both"/>
        <w:rPr>
          <w:rFonts w:ascii="Bookman Old Style" w:eastAsia="Arial Unicode MS" w:hAnsi="Bookman Old Style" w:cs="Arial Unicode MS"/>
          <w:noProof/>
        </w:rPr>
      </w:pPr>
    </w:p>
    <w:p w:rsidR="00952835" w:rsidRDefault="00952835" w:rsidP="00952835">
      <w:pPr>
        <w:pStyle w:val="ListParagraph"/>
        <w:numPr>
          <w:ilvl w:val="0"/>
          <w:numId w:val="1"/>
        </w:numPr>
        <w:spacing w:line="48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Payment of the sum of E850,000-00;</w:t>
      </w:r>
    </w:p>
    <w:p w:rsidR="00952835" w:rsidRDefault="00952835" w:rsidP="00952835">
      <w:pPr>
        <w:pStyle w:val="ListParagraph"/>
        <w:numPr>
          <w:ilvl w:val="0"/>
          <w:numId w:val="1"/>
        </w:numPr>
        <w:spacing w:line="48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Interest thereon at the rate of 9% per annum;</w:t>
      </w:r>
    </w:p>
    <w:p w:rsidR="00952835" w:rsidRDefault="00952835" w:rsidP="00952835">
      <w:pPr>
        <w:pStyle w:val="ListParagraph"/>
        <w:numPr>
          <w:ilvl w:val="0"/>
          <w:numId w:val="1"/>
        </w:numPr>
        <w:spacing w:line="48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Costs of suit; and</w:t>
      </w:r>
    </w:p>
    <w:p w:rsidR="00952835" w:rsidRDefault="00952835" w:rsidP="000615AD">
      <w:pPr>
        <w:pStyle w:val="ListParagraph"/>
        <w:numPr>
          <w:ilvl w:val="0"/>
          <w:numId w:val="1"/>
        </w:numPr>
        <w:spacing w:line="480" w:lineRule="auto"/>
        <w:rPr>
          <w:rFonts w:ascii="Bookman Old Style" w:eastAsia="Arial Unicode MS" w:hAnsi="Bookman Old Style" w:cs="Arial Unicode MS"/>
          <w:noProof/>
        </w:rPr>
      </w:pPr>
      <w:r>
        <w:rPr>
          <w:rFonts w:ascii="Bookman Old Style" w:eastAsia="Arial Unicode MS" w:hAnsi="Bookman Old Style" w:cs="Arial Unicode MS"/>
          <w:noProof/>
        </w:rPr>
        <w:t>Any further and/or alternative relief.</w:t>
      </w:r>
    </w:p>
    <w:p w:rsidR="000615AD" w:rsidRDefault="000615AD" w:rsidP="000615AD">
      <w:pPr>
        <w:spacing w:line="480" w:lineRule="auto"/>
        <w:jc w:val="both"/>
        <w:rPr>
          <w:rFonts w:ascii="Bookman Old Style" w:eastAsia="Arial Unicode MS" w:hAnsi="Bookman Old Style" w:cs="Arial Unicode MS"/>
          <w:noProof/>
        </w:rPr>
      </w:pPr>
    </w:p>
    <w:p w:rsidR="000615AD" w:rsidRDefault="000615AD" w:rsidP="000615A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lastRenderedPageBreak/>
        <w:t>[3]</w:t>
      </w:r>
      <w:r>
        <w:rPr>
          <w:rFonts w:ascii="Bookman Old Style" w:eastAsia="Arial Unicode MS" w:hAnsi="Bookman Old Style" w:cs="Arial Unicode MS"/>
          <w:noProof/>
        </w:rPr>
        <w:tab/>
        <w:t>At paragraphs 9 and 10 of the said Particulars of Claim that he ought to be paid damages for malicious prosecution and unlawful arrest</w:t>
      </w:r>
      <w:r w:rsidR="0029625E">
        <w:rPr>
          <w:rFonts w:ascii="Bookman Old Style" w:eastAsia="Arial Unicode MS" w:hAnsi="Bookman Old Style" w:cs="Arial Unicode MS"/>
          <w:noProof/>
        </w:rPr>
        <w:t xml:space="preserve">. </w:t>
      </w:r>
      <w:r>
        <w:rPr>
          <w:rFonts w:ascii="Bookman Old Style" w:eastAsia="Arial Unicode MS" w:hAnsi="Bookman Old Style" w:cs="Arial Unicode MS"/>
          <w:noProof/>
        </w:rPr>
        <w:t xml:space="preserve"> </w:t>
      </w:r>
      <w:r w:rsidR="0029625E">
        <w:rPr>
          <w:rFonts w:ascii="Bookman Old Style" w:eastAsia="Arial Unicode MS" w:hAnsi="Bookman Old Style" w:cs="Arial Unicode MS"/>
          <w:noProof/>
        </w:rPr>
        <w:t xml:space="preserve"> I</w:t>
      </w:r>
      <w:r>
        <w:rPr>
          <w:rFonts w:ascii="Bookman Old Style" w:eastAsia="Arial Unicode MS" w:hAnsi="Bookman Old Style" w:cs="Arial Unicode MS"/>
          <w:noProof/>
        </w:rPr>
        <w:t>t being alleged that the office of the Director of Public Prosecutions maliciously set the law in motion agaisnt the Plaintiff without reasonable or probable cause with the arrest that he was charged criminally, tried and subsequently</w:t>
      </w:r>
      <w:r w:rsidR="0029625E">
        <w:rPr>
          <w:rFonts w:ascii="Bookman Old Style" w:eastAsia="Arial Unicode MS" w:hAnsi="Bookman Old Style" w:cs="Arial Unicode MS"/>
          <w:noProof/>
        </w:rPr>
        <w:t xml:space="preserve"> acquitted</w:t>
      </w:r>
      <w:r>
        <w:rPr>
          <w:rFonts w:ascii="Bookman Old Style" w:eastAsia="Arial Unicode MS" w:hAnsi="Bookman Old Style" w:cs="Arial Unicode MS"/>
          <w:noProof/>
        </w:rPr>
        <w:t>.</w:t>
      </w:r>
    </w:p>
    <w:p w:rsidR="000615AD" w:rsidRDefault="000615AD" w:rsidP="000615AD">
      <w:pPr>
        <w:spacing w:line="480" w:lineRule="auto"/>
        <w:jc w:val="both"/>
        <w:rPr>
          <w:rFonts w:ascii="Bookman Old Style" w:eastAsia="Arial Unicode MS" w:hAnsi="Bookman Old Style" w:cs="Arial Unicode MS"/>
          <w:noProof/>
        </w:rPr>
      </w:pPr>
    </w:p>
    <w:p w:rsidR="000615AD" w:rsidRDefault="000615AD" w:rsidP="000615A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[4]</w:t>
      </w:r>
      <w:r>
        <w:rPr>
          <w:rFonts w:ascii="Bookman Old Style" w:eastAsia="Arial Unicode MS" w:hAnsi="Bookman Old Style" w:cs="Arial Unicode MS"/>
          <w:noProof/>
        </w:rPr>
        <w:tab/>
        <w:t>At paragraph 10 thereof Plaintiff alleges that his arrest by members of the 1</w:t>
      </w:r>
      <w:r w:rsidRPr="000615AD">
        <w:rPr>
          <w:rFonts w:ascii="Bookman Old Style" w:eastAsia="Arial Unicode MS" w:hAnsi="Bookman Old Style" w:cs="Arial Unicode MS"/>
          <w:noProof/>
          <w:vertAlign w:val="superscript"/>
        </w:rPr>
        <w:t>st</w:t>
      </w:r>
      <w:r>
        <w:rPr>
          <w:rFonts w:ascii="Bookman Old Style" w:eastAsia="Arial Unicode MS" w:hAnsi="Bookman Old Style" w:cs="Arial Unicode MS"/>
          <w:noProof/>
        </w:rPr>
        <w:t xml:space="preserve"> Defendant was unlawful and malicious in that they had no reasonable suspicion that the Plaintiff committed the crime of murder.</w:t>
      </w:r>
    </w:p>
    <w:p w:rsidR="000615AD" w:rsidRDefault="000615AD" w:rsidP="000615AD">
      <w:pPr>
        <w:spacing w:line="480" w:lineRule="auto"/>
        <w:jc w:val="both"/>
        <w:rPr>
          <w:rFonts w:ascii="Bookman Old Style" w:eastAsia="Arial Unicode MS" w:hAnsi="Bookman Old Style" w:cs="Arial Unicode MS"/>
          <w:noProof/>
        </w:rPr>
      </w:pPr>
    </w:p>
    <w:p w:rsidR="00114F3E" w:rsidRPr="00114F3E" w:rsidRDefault="00114F3E" w:rsidP="000615AD">
      <w:pPr>
        <w:spacing w:line="480" w:lineRule="auto"/>
        <w:jc w:val="both"/>
        <w:rPr>
          <w:rFonts w:ascii="Bookman Old Style" w:eastAsia="Arial Unicode MS" w:hAnsi="Bookman Old Style" w:cs="Arial Unicode MS"/>
          <w:b/>
          <w:noProof/>
        </w:rPr>
      </w:pPr>
      <w:r>
        <w:rPr>
          <w:rFonts w:ascii="Bookman Old Style" w:eastAsia="Arial Unicode MS" w:hAnsi="Bookman Old Style" w:cs="Arial Unicode MS"/>
          <w:noProof/>
        </w:rPr>
        <w:tab/>
      </w:r>
      <w:r>
        <w:rPr>
          <w:rFonts w:ascii="Bookman Old Style" w:eastAsia="Arial Unicode MS" w:hAnsi="Bookman Old Style" w:cs="Arial Unicode MS"/>
          <w:b/>
          <w:noProof/>
        </w:rPr>
        <w:t>The Defendant’s opposition.</w:t>
      </w:r>
    </w:p>
    <w:p w:rsidR="000615AD" w:rsidRDefault="000615AD" w:rsidP="00114F3E">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[5]</w:t>
      </w:r>
      <w:r>
        <w:rPr>
          <w:rFonts w:ascii="Bookman Old Style" w:eastAsia="Arial Unicode MS" w:hAnsi="Bookman Old Style" w:cs="Arial Unicode MS"/>
          <w:noProof/>
        </w:rPr>
        <w:tab/>
      </w:r>
      <w:r w:rsidR="00114F3E">
        <w:rPr>
          <w:rFonts w:ascii="Bookman Old Style" w:eastAsia="Arial Unicode MS" w:hAnsi="Bookman Old Style" w:cs="Arial Unicode MS"/>
          <w:noProof/>
        </w:rPr>
        <w:t xml:space="preserve">The Defendant on the other hand has filed their Notice </w:t>
      </w:r>
      <w:r w:rsidR="0029625E">
        <w:rPr>
          <w:rFonts w:ascii="Bookman Old Style" w:eastAsia="Arial Unicode MS" w:hAnsi="Bookman Old Style" w:cs="Arial Unicode MS"/>
          <w:noProof/>
        </w:rPr>
        <w:t>t</w:t>
      </w:r>
      <w:r w:rsidR="00114F3E">
        <w:rPr>
          <w:rFonts w:ascii="Bookman Old Style" w:eastAsia="Arial Unicode MS" w:hAnsi="Bookman Old Style" w:cs="Arial Unicode MS"/>
          <w:noProof/>
        </w:rPr>
        <w:t xml:space="preserve">o defend and thereafter a Defendant’s plea against liability in this matter.  At paragraph 7 thereof Defendants vehemently deny that the arrest was unlawful and malicious.   Defendants aver that the arrest was effected in terms of section 22(b) of the </w:t>
      </w:r>
      <w:r w:rsidR="00114F3E">
        <w:rPr>
          <w:rFonts w:ascii="Bookman Old Style" w:eastAsia="Arial Unicode MS" w:hAnsi="Bookman Old Style" w:cs="Arial Unicode MS"/>
          <w:i/>
          <w:noProof/>
        </w:rPr>
        <w:t xml:space="preserve">Criminal Procedure and Evidence Act No.67 </w:t>
      </w:r>
      <w:r w:rsidR="00114F3E">
        <w:rPr>
          <w:rFonts w:ascii="Bookman Old Style" w:eastAsia="Arial Unicode MS" w:hAnsi="Bookman Old Style" w:cs="Arial Unicode MS"/>
          <w:noProof/>
        </w:rPr>
        <w:t xml:space="preserve">of </w:t>
      </w:r>
      <w:r w:rsidR="00114F3E">
        <w:rPr>
          <w:rFonts w:ascii="Bookman Old Style" w:eastAsia="Arial Unicode MS" w:hAnsi="Bookman Old Style" w:cs="Arial Unicode MS"/>
          <w:i/>
          <w:noProof/>
        </w:rPr>
        <w:t>1938</w:t>
      </w:r>
      <w:r w:rsidR="00114F3E">
        <w:rPr>
          <w:rFonts w:ascii="Bookman Old Style" w:eastAsia="Arial Unicode MS" w:hAnsi="Bookman Old Style" w:cs="Arial Unicode MS"/>
          <w:noProof/>
        </w:rPr>
        <w:t xml:space="preserve"> in that Plaintiff himself came to the Police Station to report that he had shot and killed one Ali Mohammed.</w:t>
      </w:r>
    </w:p>
    <w:p w:rsidR="00114F3E" w:rsidRDefault="00114F3E" w:rsidP="000615AD">
      <w:pPr>
        <w:spacing w:line="480" w:lineRule="auto"/>
        <w:jc w:val="both"/>
        <w:rPr>
          <w:rFonts w:ascii="Bookman Old Style" w:eastAsia="Arial Unicode MS" w:hAnsi="Bookman Old Style" w:cs="Arial Unicode MS"/>
          <w:noProof/>
        </w:rPr>
      </w:pPr>
    </w:p>
    <w:p w:rsidR="00114F3E" w:rsidRDefault="00114F3E" w:rsidP="00114F3E">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[6]</w:t>
      </w:r>
      <w:r>
        <w:rPr>
          <w:rFonts w:ascii="Bookman Old Style" w:eastAsia="Arial Unicode MS" w:hAnsi="Bookman Old Style" w:cs="Arial Unicode MS"/>
          <w:noProof/>
        </w:rPr>
        <w:tab/>
        <w:t>At paragraph 8 thereof Defendants disclaim liability to Plaintiff in the sum alleged or in any sum whatsoever and that Plaintiff is put to strict proof thereof.</w:t>
      </w:r>
    </w:p>
    <w:p w:rsidR="00114F3E" w:rsidRDefault="00114F3E" w:rsidP="000615AD">
      <w:pPr>
        <w:spacing w:line="480" w:lineRule="auto"/>
        <w:jc w:val="both"/>
        <w:rPr>
          <w:rFonts w:ascii="Bookman Old Style" w:eastAsia="Arial Unicode MS" w:hAnsi="Bookman Old Style" w:cs="Arial Unicode MS"/>
          <w:noProof/>
        </w:rPr>
      </w:pPr>
    </w:p>
    <w:p w:rsidR="00E17024" w:rsidRDefault="00E17024" w:rsidP="000615AD">
      <w:pPr>
        <w:spacing w:line="480" w:lineRule="auto"/>
        <w:jc w:val="both"/>
        <w:rPr>
          <w:rFonts w:ascii="Bookman Old Style" w:eastAsia="Arial Unicode MS" w:hAnsi="Bookman Old Style" w:cs="Arial Unicode MS"/>
          <w:b/>
          <w:noProof/>
        </w:rPr>
      </w:pPr>
      <w:r>
        <w:rPr>
          <w:rFonts w:ascii="Bookman Old Style" w:eastAsia="Arial Unicode MS" w:hAnsi="Bookman Old Style" w:cs="Arial Unicode MS"/>
          <w:noProof/>
        </w:rPr>
        <w:lastRenderedPageBreak/>
        <w:tab/>
      </w:r>
      <w:r>
        <w:rPr>
          <w:rFonts w:ascii="Bookman Old Style" w:eastAsia="Arial Unicode MS" w:hAnsi="Bookman Old Style" w:cs="Arial Unicode MS"/>
          <w:b/>
          <w:noProof/>
        </w:rPr>
        <w:t>The chronicle of the evidence of the parties.</w:t>
      </w:r>
    </w:p>
    <w:p w:rsidR="00E17024" w:rsidRDefault="00E17024" w:rsidP="000615AD">
      <w:pPr>
        <w:spacing w:line="480" w:lineRule="auto"/>
        <w:jc w:val="both"/>
        <w:rPr>
          <w:rFonts w:ascii="Bookman Old Style" w:eastAsia="Arial Unicode MS" w:hAnsi="Bookman Old Style" w:cs="Arial Unicode MS"/>
          <w:b/>
          <w:noProof/>
        </w:rPr>
      </w:pPr>
      <w:r>
        <w:rPr>
          <w:rFonts w:ascii="Bookman Old Style" w:eastAsia="Arial Unicode MS" w:hAnsi="Bookman Old Style" w:cs="Arial Unicode MS"/>
          <w:b/>
          <w:noProof/>
        </w:rPr>
        <w:tab/>
        <w:t>(a)</w:t>
      </w:r>
      <w:r>
        <w:rPr>
          <w:rFonts w:ascii="Bookman Old Style" w:eastAsia="Arial Unicode MS" w:hAnsi="Bookman Old Style" w:cs="Arial Unicode MS"/>
          <w:b/>
          <w:noProof/>
        </w:rPr>
        <w:tab/>
        <w:t>For the Plaintiff.</w:t>
      </w:r>
    </w:p>
    <w:p w:rsidR="00114F3E" w:rsidRDefault="00114F3E"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[7]</w:t>
      </w:r>
      <w:r>
        <w:rPr>
          <w:rFonts w:ascii="Bookman Old Style" w:eastAsia="Arial Unicode MS" w:hAnsi="Bookman Old Style" w:cs="Arial Unicode MS"/>
          <w:noProof/>
        </w:rPr>
        <w:tab/>
      </w:r>
      <w:r w:rsidR="00E17024">
        <w:rPr>
          <w:rFonts w:ascii="Bookman Old Style" w:eastAsia="Arial Unicode MS" w:hAnsi="Bookman Old Style" w:cs="Arial Unicode MS"/>
          <w:noProof/>
        </w:rPr>
        <w:t>The Plaintiff was the only witness called to give evidence before this court.   He testified that he was arrested on the 26 August 1998 and was charged with murder.   That the charge followed the shooting to death of one Ali Mahommed who was shot at Fairview North on the 25 August 1998.</w:t>
      </w:r>
    </w:p>
    <w:p w:rsidR="00E17024" w:rsidRDefault="00E17024" w:rsidP="00E17024">
      <w:pPr>
        <w:spacing w:line="480" w:lineRule="auto"/>
        <w:ind w:left="720" w:hanging="720"/>
        <w:jc w:val="both"/>
        <w:rPr>
          <w:rFonts w:ascii="Bookman Old Style" w:eastAsia="Arial Unicode MS" w:hAnsi="Bookman Old Style" w:cs="Arial Unicode MS"/>
          <w:noProof/>
        </w:rPr>
      </w:pPr>
    </w:p>
    <w:p w:rsidR="00E17024" w:rsidRDefault="00E17024"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[8]</w:t>
      </w:r>
      <w:r>
        <w:rPr>
          <w:rFonts w:ascii="Bookman Old Style" w:eastAsia="Arial Unicode MS" w:hAnsi="Bookman Old Style" w:cs="Arial Unicode MS"/>
          <w:noProof/>
        </w:rPr>
        <w:tab/>
        <w:t xml:space="preserve">Plaintiff testified before this court that he reported a break-in </w:t>
      </w:r>
      <w:r w:rsidR="004378FF">
        <w:rPr>
          <w:rFonts w:ascii="Bookman Old Style" w:eastAsia="Arial Unicode MS" w:hAnsi="Bookman Old Style" w:cs="Arial Unicode MS"/>
          <w:noProof/>
        </w:rPr>
        <w:t xml:space="preserve">at </w:t>
      </w:r>
      <w:r w:rsidR="0029625E">
        <w:rPr>
          <w:rFonts w:ascii="Bookman Old Style" w:eastAsia="Arial Unicode MS" w:hAnsi="Bookman Old Style" w:cs="Arial Unicode MS"/>
          <w:noProof/>
        </w:rPr>
        <w:t xml:space="preserve">his </w:t>
      </w:r>
      <w:r>
        <w:rPr>
          <w:rFonts w:ascii="Bookman Old Style" w:eastAsia="Arial Unicode MS" w:hAnsi="Bookman Old Style" w:cs="Arial Unicode MS"/>
          <w:noProof/>
        </w:rPr>
        <w:t xml:space="preserve">flat to the police.   The police had earlier on brought a suspect one Armando Thutini to the same compound where Plaintiff resides that certain items alleged to be the proceeds of theft in other matters were retrieved.   He testified </w:t>
      </w:r>
      <w:r w:rsidR="0029625E">
        <w:rPr>
          <w:rFonts w:ascii="Bookman Old Style" w:eastAsia="Arial Unicode MS" w:hAnsi="Bookman Old Style" w:cs="Arial Unicode MS"/>
          <w:noProof/>
        </w:rPr>
        <w:t xml:space="preserve">that </w:t>
      </w:r>
      <w:r>
        <w:rPr>
          <w:rFonts w:ascii="Bookman Old Style" w:eastAsia="Arial Unicode MS" w:hAnsi="Bookman Old Style" w:cs="Arial Unicode MS"/>
          <w:noProof/>
        </w:rPr>
        <w:t>he was advised by the Police officers that they were looking for one Ali Mohammed whom they suspect to be involved in the break-in to Plaintiff’s flat.   After the police had left with Armando Th</w:t>
      </w:r>
      <w:r w:rsidR="004378FF">
        <w:rPr>
          <w:rFonts w:ascii="Bookman Old Style" w:eastAsia="Arial Unicode MS" w:hAnsi="Bookman Old Style" w:cs="Arial Unicode MS"/>
          <w:noProof/>
        </w:rPr>
        <w:t>unzini before Plaintiff could get</w:t>
      </w:r>
      <w:r>
        <w:rPr>
          <w:rFonts w:ascii="Bookman Old Style" w:eastAsia="Arial Unicode MS" w:hAnsi="Bookman Old Style" w:cs="Arial Unicode MS"/>
          <w:noProof/>
        </w:rPr>
        <w:t xml:space="preserve"> back into his flat, a man appeared and when challenged by Plaintiff as to his identify and after having confirmed with a neighbour that he was the said Ali Mohammed, he then required (him) the person to halt as the pol</w:t>
      </w:r>
      <w:r w:rsidR="0029625E">
        <w:rPr>
          <w:rFonts w:ascii="Bookman Old Style" w:eastAsia="Arial Unicode MS" w:hAnsi="Bookman Old Style" w:cs="Arial Unicode MS"/>
          <w:noProof/>
        </w:rPr>
        <w:t>i</w:t>
      </w:r>
      <w:r>
        <w:rPr>
          <w:rFonts w:ascii="Bookman Old Style" w:eastAsia="Arial Unicode MS" w:hAnsi="Bookman Old Style" w:cs="Arial Unicode MS"/>
          <w:noProof/>
        </w:rPr>
        <w:t xml:space="preserve">ce were looking him.  At that time Ali Mohammed unshackled his backpack and manhandled the Plaintiff with his hands.   He testified that </w:t>
      </w:r>
      <w:r w:rsidR="0029625E">
        <w:rPr>
          <w:rFonts w:ascii="Bookman Old Style" w:eastAsia="Arial Unicode MS" w:hAnsi="Bookman Old Style" w:cs="Arial Unicode MS"/>
          <w:noProof/>
        </w:rPr>
        <w:t xml:space="preserve">this person </w:t>
      </w:r>
      <w:r>
        <w:rPr>
          <w:rFonts w:ascii="Bookman Old Style" w:eastAsia="Arial Unicode MS" w:hAnsi="Bookman Old Style" w:cs="Arial Unicode MS"/>
          <w:noProof/>
        </w:rPr>
        <w:t>ignored a warning shot fired in the air and advanced</w:t>
      </w:r>
      <w:r w:rsidR="004378FF">
        <w:rPr>
          <w:rFonts w:ascii="Bookman Old Style" w:eastAsia="Arial Unicode MS" w:hAnsi="Bookman Old Style" w:cs="Arial Unicode MS"/>
          <w:noProof/>
        </w:rPr>
        <w:t xml:space="preserve"> towards him</w:t>
      </w:r>
      <w:r>
        <w:rPr>
          <w:rFonts w:ascii="Bookman Old Style" w:eastAsia="Arial Unicode MS" w:hAnsi="Bookman Old Style" w:cs="Arial Unicode MS"/>
          <w:noProof/>
        </w:rPr>
        <w:t>.   It is then that Plaintiff fearing for his life then shot at and fatall</w:t>
      </w:r>
      <w:r w:rsidR="0029625E">
        <w:rPr>
          <w:rFonts w:ascii="Bookman Old Style" w:eastAsia="Arial Unicode MS" w:hAnsi="Bookman Old Style" w:cs="Arial Unicode MS"/>
          <w:noProof/>
        </w:rPr>
        <w:t>y</w:t>
      </w:r>
      <w:r>
        <w:rPr>
          <w:rFonts w:ascii="Bookman Old Style" w:eastAsia="Arial Unicode MS" w:hAnsi="Bookman Old Style" w:cs="Arial Unicode MS"/>
          <w:noProof/>
        </w:rPr>
        <w:t xml:space="preserve"> injured the deceased</w:t>
      </w:r>
      <w:r w:rsidR="006C1F9A">
        <w:rPr>
          <w:rFonts w:ascii="Bookman Old Style" w:eastAsia="Arial Unicode MS" w:hAnsi="Bookman Old Style" w:cs="Arial Unicode MS"/>
          <w:noProof/>
        </w:rPr>
        <w:t>.</w:t>
      </w:r>
    </w:p>
    <w:p w:rsidR="006C1F9A" w:rsidRDefault="006C1F9A" w:rsidP="00E17024">
      <w:pPr>
        <w:spacing w:line="480" w:lineRule="auto"/>
        <w:ind w:left="720" w:hanging="720"/>
        <w:jc w:val="both"/>
        <w:rPr>
          <w:rFonts w:ascii="Bookman Old Style" w:eastAsia="Arial Unicode MS" w:hAnsi="Bookman Old Style" w:cs="Arial Unicode MS"/>
          <w:noProof/>
        </w:rPr>
      </w:pPr>
    </w:p>
    <w:p w:rsidR="006C1F9A" w:rsidRDefault="006C1F9A"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lastRenderedPageBreak/>
        <w:t>[9]</w:t>
      </w:r>
      <w:r>
        <w:rPr>
          <w:rFonts w:ascii="Bookman Old Style" w:eastAsia="Arial Unicode MS" w:hAnsi="Bookman Old Style" w:cs="Arial Unicode MS"/>
          <w:noProof/>
        </w:rPr>
        <w:tab/>
        <w:t xml:space="preserve">The Plaintiff </w:t>
      </w:r>
      <w:r w:rsidR="004378FF">
        <w:rPr>
          <w:rFonts w:ascii="Bookman Old Style" w:eastAsia="Arial Unicode MS" w:hAnsi="Bookman Old Style" w:cs="Arial Unicode MS"/>
          <w:noProof/>
        </w:rPr>
        <w:t>further</w:t>
      </w:r>
      <w:r>
        <w:rPr>
          <w:rFonts w:ascii="Bookman Old Style" w:eastAsia="Arial Unicode MS" w:hAnsi="Bookman Old Style" w:cs="Arial Unicode MS"/>
          <w:noProof/>
        </w:rPr>
        <w:t xml:space="preserve"> testified that he then dragged the deceased into his flat</w:t>
      </w:r>
      <w:r w:rsidR="0029625E">
        <w:rPr>
          <w:rFonts w:ascii="Bookman Old Style" w:eastAsia="Arial Unicode MS" w:hAnsi="Bookman Old Style" w:cs="Arial Unicode MS"/>
          <w:noProof/>
        </w:rPr>
        <w:t xml:space="preserve"> and</w:t>
      </w:r>
      <w:r>
        <w:rPr>
          <w:rFonts w:ascii="Bookman Old Style" w:eastAsia="Arial Unicode MS" w:hAnsi="Bookman Old Style" w:cs="Arial Unicode MS"/>
          <w:noProof/>
        </w:rPr>
        <w:t xml:space="preserve"> locked the door </w:t>
      </w:r>
      <w:r w:rsidR="004378FF">
        <w:rPr>
          <w:rFonts w:ascii="Bookman Old Style" w:eastAsia="Arial Unicode MS" w:hAnsi="Bookman Old Style" w:cs="Arial Unicode MS"/>
          <w:noProof/>
        </w:rPr>
        <w:t xml:space="preserve">Plaintiff </w:t>
      </w:r>
      <w:r>
        <w:rPr>
          <w:rFonts w:ascii="Bookman Old Style" w:eastAsia="Arial Unicode MS" w:hAnsi="Bookman Old Style" w:cs="Arial Unicode MS"/>
          <w:noProof/>
        </w:rPr>
        <w:t>the</w:t>
      </w:r>
      <w:r w:rsidR="0029625E">
        <w:rPr>
          <w:rFonts w:ascii="Bookman Old Style" w:eastAsia="Arial Unicode MS" w:hAnsi="Bookman Old Style" w:cs="Arial Unicode MS"/>
          <w:noProof/>
        </w:rPr>
        <w:t>reafter</w:t>
      </w:r>
      <w:r>
        <w:rPr>
          <w:rFonts w:ascii="Bookman Old Style" w:eastAsia="Arial Unicode MS" w:hAnsi="Bookman Old Style" w:cs="Arial Unicode MS"/>
          <w:noProof/>
        </w:rPr>
        <w:t xml:space="preserve"> called the </w:t>
      </w:r>
      <w:r w:rsidR="0029625E">
        <w:rPr>
          <w:rFonts w:ascii="Bookman Old Style" w:eastAsia="Arial Unicode MS" w:hAnsi="Bookman Old Style" w:cs="Arial Unicode MS"/>
          <w:noProof/>
        </w:rPr>
        <w:t>P</w:t>
      </w:r>
      <w:r>
        <w:rPr>
          <w:rFonts w:ascii="Bookman Old Style" w:eastAsia="Arial Unicode MS" w:hAnsi="Bookman Old Style" w:cs="Arial Unicode MS"/>
          <w:noProof/>
        </w:rPr>
        <w:t xml:space="preserve">olice.   He was eventually taken to hospital and Plaintiff was told </w:t>
      </w:r>
      <w:r w:rsidR="004378FF">
        <w:rPr>
          <w:rFonts w:ascii="Bookman Old Style" w:eastAsia="Arial Unicode MS" w:hAnsi="Bookman Old Style" w:cs="Arial Unicode MS"/>
          <w:noProof/>
        </w:rPr>
        <w:t xml:space="preserve">that the man </w:t>
      </w:r>
      <w:r>
        <w:rPr>
          <w:rFonts w:ascii="Bookman Old Style" w:eastAsia="Arial Unicode MS" w:hAnsi="Bookman Old Style" w:cs="Arial Unicode MS"/>
          <w:noProof/>
        </w:rPr>
        <w:t>was certified dead on arrival.   He testified further that when the pol</w:t>
      </w:r>
      <w:r w:rsidR="0029625E">
        <w:rPr>
          <w:rFonts w:ascii="Bookman Old Style" w:eastAsia="Arial Unicode MS" w:hAnsi="Bookman Old Style" w:cs="Arial Unicode MS"/>
          <w:noProof/>
        </w:rPr>
        <w:t>i</w:t>
      </w:r>
      <w:r>
        <w:rPr>
          <w:rFonts w:ascii="Bookman Old Style" w:eastAsia="Arial Unicode MS" w:hAnsi="Bookman Old Style" w:cs="Arial Unicode MS"/>
          <w:noProof/>
        </w:rPr>
        <w:t>ce came to identify the deceased they tried to look for the spent cartridge and could not find it.   They instructed the Plaintiff to report at the Police Station the following day with his firearm.   The Police Officers had informed Plaintiff that Ali Mohammed was a dangerious criminal who was at the time being sought in connection with a number of off</w:t>
      </w:r>
      <w:r w:rsidR="0029625E">
        <w:rPr>
          <w:rFonts w:ascii="Bookman Old Style" w:eastAsia="Arial Unicode MS" w:hAnsi="Bookman Old Style" w:cs="Arial Unicode MS"/>
          <w:noProof/>
        </w:rPr>
        <w:t>en</w:t>
      </w:r>
      <w:r>
        <w:rPr>
          <w:rFonts w:ascii="Bookman Old Style" w:eastAsia="Arial Unicode MS" w:hAnsi="Bookman Old Style" w:cs="Arial Unicode MS"/>
          <w:noProof/>
        </w:rPr>
        <w:t>ces including charges related to firear</w:t>
      </w:r>
      <w:r w:rsidR="00DA1A10">
        <w:rPr>
          <w:rFonts w:ascii="Bookman Old Style" w:eastAsia="Arial Unicode MS" w:hAnsi="Bookman Old Style" w:cs="Arial Unicode MS"/>
          <w:noProof/>
        </w:rPr>
        <w:t xml:space="preserve">ms.   He testified that this evidence was accepted by the Supreme Court in the </w:t>
      </w:r>
      <w:r w:rsidR="00DA1A10" w:rsidRPr="00DA1A10">
        <w:rPr>
          <w:rFonts w:ascii="Bookman Old Style" w:eastAsia="Arial Unicode MS" w:hAnsi="Bookman Old Style" w:cs="Arial Unicode MS"/>
          <w:noProof/>
        </w:rPr>
        <w:t>Criminal Appeal</w:t>
      </w:r>
      <w:r w:rsidR="004378FF">
        <w:rPr>
          <w:rFonts w:ascii="Bookman Old Style" w:eastAsia="Arial Unicode MS" w:hAnsi="Bookman Old Style" w:cs="Arial Unicode MS"/>
          <w:noProof/>
        </w:rPr>
        <w:t xml:space="preserve"> case of</w:t>
      </w:r>
      <w:r w:rsidR="00DA1A10" w:rsidRPr="00DA1A10">
        <w:rPr>
          <w:rFonts w:ascii="Bookman Old Style" w:eastAsia="Arial Unicode MS" w:hAnsi="Bookman Old Style" w:cs="Arial Unicode MS"/>
          <w:noProof/>
        </w:rPr>
        <w:t xml:space="preserve"> </w:t>
      </w:r>
      <w:r w:rsidR="00DA1A10">
        <w:rPr>
          <w:rFonts w:ascii="Bookman Old Style" w:eastAsia="Arial Unicode MS" w:hAnsi="Bookman Old Style" w:cs="Arial Unicode MS"/>
          <w:i/>
          <w:noProof/>
        </w:rPr>
        <w:t>Sipatji Mandla vs The King (unreported) Supreme Court Case No.25/2000</w:t>
      </w:r>
      <w:r w:rsidR="00DA1A10">
        <w:rPr>
          <w:rFonts w:ascii="Bookman Old Style" w:eastAsia="Arial Unicode MS" w:hAnsi="Bookman Old Style" w:cs="Arial Unicode MS"/>
          <w:noProof/>
        </w:rPr>
        <w:t xml:space="preserve"> at page 2.</w:t>
      </w:r>
    </w:p>
    <w:p w:rsidR="00DA1A10" w:rsidRDefault="00DA1A10" w:rsidP="00E17024">
      <w:pPr>
        <w:spacing w:line="480" w:lineRule="auto"/>
        <w:ind w:left="720" w:hanging="720"/>
        <w:jc w:val="both"/>
        <w:rPr>
          <w:rFonts w:ascii="Bookman Old Style" w:eastAsia="Arial Unicode MS" w:hAnsi="Bookman Old Style" w:cs="Arial Unicode MS"/>
          <w:noProof/>
        </w:rPr>
      </w:pPr>
    </w:p>
    <w:p w:rsidR="00DA1A10" w:rsidRDefault="00DA1A10"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[10]</w:t>
      </w:r>
      <w:r>
        <w:rPr>
          <w:rFonts w:ascii="Bookman Old Style" w:eastAsia="Arial Unicode MS" w:hAnsi="Bookman Old Style" w:cs="Arial Unicode MS"/>
          <w:noProof/>
        </w:rPr>
        <w:tab/>
        <w:t>T</w:t>
      </w:r>
      <w:r w:rsidR="0029625E">
        <w:rPr>
          <w:rFonts w:ascii="Bookman Old Style" w:eastAsia="Arial Unicode MS" w:hAnsi="Bookman Old Style" w:cs="Arial Unicode MS"/>
          <w:noProof/>
        </w:rPr>
        <w:t>he</w:t>
      </w:r>
      <w:r>
        <w:rPr>
          <w:rFonts w:ascii="Bookman Old Style" w:eastAsia="Arial Unicode MS" w:hAnsi="Bookman Old Style" w:cs="Arial Unicode MS"/>
          <w:noProof/>
        </w:rPr>
        <w:t xml:space="preserve"> Plaintiff </w:t>
      </w:r>
      <w:r w:rsidR="0029625E">
        <w:rPr>
          <w:rFonts w:ascii="Bookman Old Style" w:eastAsia="Arial Unicode MS" w:hAnsi="Bookman Old Style" w:cs="Arial Unicode MS"/>
          <w:noProof/>
        </w:rPr>
        <w:t xml:space="preserve">testified further </w:t>
      </w:r>
      <w:r>
        <w:rPr>
          <w:rFonts w:ascii="Bookman Old Style" w:eastAsia="Arial Unicode MS" w:hAnsi="Bookman Old Style" w:cs="Arial Unicode MS"/>
          <w:noProof/>
        </w:rPr>
        <w:t xml:space="preserve">that he reported at the Manzini Police Station on the 26 August as directed </w:t>
      </w:r>
      <w:r w:rsidR="004378FF">
        <w:rPr>
          <w:rFonts w:ascii="Bookman Old Style" w:eastAsia="Arial Unicode MS" w:hAnsi="Bookman Old Style" w:cs="Arial Unicode MS"/>
          <w:noProof/>
        </w:rPr>
        <w:t xml:space="preserve">that at the Police Station </w:t>
      </w:r>
      <w:r>
        <w:rPr>
          <w:rFonts w:ascii="Bookman Old Style" w:eastAsia="Arial Unicode MS" w:hAnsi="Bookman Old Style" w:cs="Arial Unicode MS"/>
          <w:noProof/>
        </w:rPr>
        <w:t>after recording a statement he had an in</w:t>
      </w:r>
      <w:r w:rsidR="0029625E">
        <w:rPr>
          <w:rFonts w:ascii="Bookman Old Style" w:eastAsia="Arial Unicode MS" w:hAnsi="Bookman Old Style" w:cs="Arial Unicode MS"/>
          <w:noProof/>
        </w:rPr>
        <w:t>t</w:t>
      </w:r>
      <w:r>
        <w:rPr>
          <w:rFonts w:ascii="Bookman Old Style" w:eastAsia="Arial Unicode MS" w:hAnsi="Bookman Old Style" w:cs="Arial Unicode MS"/>
          <w:noProof/>
        </w:rPr>
        <w:t xml:space="preserve">erview with Station Commander who was satisfied with the facts and decided to release him.   Whilst Plaintiff was still in town he was informed by another </w:t>
      </w:r>
      <w:r w:rsidR="0029625E">
        <w:rPr>
          <w:rFonts w:ascii="Bookman Old Style" w:eastAsia="Arial Unicode MS" w:hAnsi="Bookman Old Style" w:cs="Arial Unicode MS"/>
          <w:noProof/>
        </w:rPr>
        <w:t>P</w:t>
      </w:r>
      <w:r>
        <w:rPr>
          <w:rFonts w:ascii="Bookman Old Style" w:eastAsia="Arial Unicode MS" w:hAnsi="Bookman Old Style" w:cs="Arial Unicode MS"/>
          <w:noProof/>
        </w:rPr>
        <w:t xml:space="preserve">olice </w:t>
      </w:r>
      <w:r w:rsidR="0029625E">
        <w:rPr>
          <w:rFonts w:ascii="Bookman Old Style" w:eastAsia="Arial Unicode MS" w:hAnsi="Bookman Old Style" w:cs="Arial Unicode MS"/>
          <w:noProof/>
        </w:rPr>
        <w:t>O</w:t>
      </w:r>
      <w:r>
        <w:rPr>
          <w:rFonts w:ascii="Bookman Old Style" w:eastAsia="Arial Unicode MS" w:hAnsi="Bookman Old Style" w:cs="Arial Unicode MS"/>
          <w:noProof/>
        </w:rPr>
        <w:t xml:space="preserve">fficer that his wife was frantic at the </w:t>
      </w:r>
      <w:r w:rsidR="0029625E">
        <w:rPr>
          <w:rFonts w:ascii="Bookman Old Style" w:eastAsia="Arial Unicode MS" w:hAnsi="Bookman Old Style" w:cs="Arial Unicode MS"/>
          <w:noProof/>
        </w:rPr>
        <w:t>P</w:t>
      </w:r>
      <w:r>
        <w:rPr>
          <w:rFonts w:ascii="Bookman Old Style" w:eastAsia="Arial Unicode MS" w:hAnsi="Bookman Old Style" w:cs="Arial Unicode MS"/>
          <w:noProof/>
        </w:rPr>
        <w:t xml:space="preserve">olice </w:t>
      </w:r>
      <w:r w:rsidR="0029625E">
        <w:rPr>
          <w:rFonts w:ascii="Bookman Old Style" w:eastAsia="Arial Unicode MS" w:hAnsi="Bookman Old Style" w:cs="Arial Unicode MS"/>
          <w:noProof/>
        </w:rPr>
        <w:t>S</w:t>
      </w:r>
      <w:r>
        <w:rPr>
          <w:rFonts w:ascii="Bookman Old Style" w:eastAsia="Arial Unicode MS" w:hAnsi="Bookman Old Style" w:cs="Arial Unicode MS"/>
          <w:noProof/>
        </w:rPr>
        <w:t xml:space="preserve">tation looking for him.   He went back to the </w:t>
      </w:r>
      <w:r w:rsidR="0029625E">
        <w:rPr>
          <w:rFonts w:ascii="Bookman Old Style" w:eastAsia="Arial Unicode MS" w:hAnsi="Bookman Old Style" w:cs="Arial Unicode MS"/>
          <w:noProof/>
        </w:rPr>
        <w:t>P</w:t>
      </w:r>
      <w:r>
        <w:rPr>
          <w:rFonts w:ascii="Bookman Old Style" w:eastAsia="Arial Unicode MS" w:hAnsi="Bookman Old Style" w:cs="Arial Unicode MS"/>
          <w:noProof/>
        </w:rPr>
        <w:t>ol</w:t>
      </w:r>
      <w:r w:rsidR="00E53A66">
        <w:rPr>
          <w:rFonts w:ascii="Bookman Old Style" w:eastAsia="Arial Unicode MS" w:hAnsi="Bookman Old Style" w:cs="Arial Unicode MS"/>
          <w:noProof/>
        </w:rPr>
        <w:t>i</w:t>
      </w:r>
      <w:r>
        <w:rPr>
          <w:rFonts w:ascii="Bookman Old Style" w:eastAsia="Arial Unicode MS" w:hAnsi="Bookman Old Style" w:cs="Arial Unicode MS"/>
          <w:noProof/>
        </w:rPr>
        <w:t xml:space="preserve">ce </w:t>
      </w:r>
      <w:r w:rsidR="0029625E">
        <w:rPr>
          <w:rFonts w:ascii="Bookman Old Style" w:eastAsia="Arial Unicode MS" w:hAnsi="Bookman Old Style" w:cs="Arial Unicode MS"/>
          <w:noProof/>
        </w:rPr>
        <w:t>S</w:t>
      </w:r>
      <w:r>
        <w:rPr>
          <w:rFonts w:ascii="Bookman Old Style" w:eastAsia="Arial Unicode MS" w:hAnsi="Bookman Old Style" w:cs="Arial Unicode MS"/>
          <w:noProof/>
        </w:rPr>
        <w:t>tation to find his wife and Police Officer Mduduzi Dlamini decided to lock him up and charged him with murder.</w:t>
      </w:r>
    </w:p>
    <w:p w:rsidR="00DA1A10" w:rsidRDefault="00DA1A10" w:rsidP="00E17024">
      <w:pPr>
        <w:spacing w:line="480" w:lineRule="auto"/>
        <w:ind w:left="720" w:hanging="720"/>
        <w:jc w:val="both"/>
        <w:rPr>
          <w:rFonts w:ascii="Bookman Old Style" w:eastAsia="Arial Unicode MS" w:hAnsi="Bookman Old Style" w:cs="Arial Unicode MS"/>
          <w:noProof/>
        </w:rPr>
      </w:pPr>
    </w:p>
    <w:p w:rsidR="00DA1A10" w:rsidRDefault="00DA1A10"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[11]</w:t>
      </w:r>
      <w:r>
        <w:rPr>
          <w:rFonts w:ascii="Bookman Old Style" w:eastAsia="Arial Unicode MS" w:hAnsi="Bookman Old Style" w:cs="Arial Unicode MS"/>
          <w:noProof/>
        </w:rPr>
        <w:tab/>
        <w:t>The Plaintiff testified that since he had explained his actions to the police and the facts established are clear self-defence and it was therefore not reasonable or they acted without reasonable and probable cause.</w:t>
      </w:r>
    </w:p>
    <w:p w:rsidR="00DA1A10" w:rsidRDefault="00DA1A10" w:rsidP="00E17024">
      <w:pPr>
        <w:spacing w:line="480" w:lineRule="auto"/>
        <w:ind w:left="720" w:hanging="720"/>
        <w:jc w:val="both"/>
        <w:rPr>
          <w:rFonts w:ascii="Bookman Old Style" w:eastAsia="Arial Unicode MS" w:hAnsi="Bookman Old Style" w:cs="Arial Unicode MS"/>
          <w:noProof/>
        </w:rPr>
      </w:pPr>
    </w:p>
    <w:p w:rsidR="00DA1A10" w:rsidRDefault="00DA1A10"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[12]</w:t>
      </w:r>
      <w:r>
        <w:rPr>
          <w:rFonts w:ascii="Bookman Old Style" w:eastAsia="Arial Unicode MS" w:hAnsi="Bookman Old Style" w:cs="Arial Unicode MS"/>
          <w:noProof/>
        </w:rPr>
        <w:tab/>
        <w:t>The Plaintiff was searchingly cross-examined by attorney for the Crown and I shall revert to his pertinent answers later on in this judgment.</w:t>
      </w:r>
    </w:p>
    <w:p w:rsidR="00DA1A10" w:rsidRDefault="00DA1A10" w:rsidP="00E17024">
      <w:pPr>
        <w:spacing w:line="480" w:lineRule="auto"/>
        <w:ind w:left="720" w:hanging="720"/>
        <w:jc w:val="both"/>
        <w:rPr>
          <w:rFonts w:ascii="Bookman Old Style" w:eastAsia="Arial Unicode MS" w:hAnsi="Bookman Old Style" w:cs="Arial Unicode MS"/>
          <w:noProof/>
        </w:rPr>
      </w:pPr>
    </w:p>
    <w:p w:rsidR="00DA1A10" w:rsidRPr="00DA1A10" w:rsidRDefault="00DA1A10" w:rsidP="00E17024">
      <w:pPr>
        <w:spacing w:line="480" w:lineRule="auto"/>
        <w:ind w:left="720" w:hanging="720"/>
        <w:jc w:val="both"/>
        <w:rPr>
          <w:rFonts w:ascii="Bookman Old Style" w:eastAsia="Arial Unicode MS" w:hAnsi="Bookman Old Style" w:cs="Arial Unicode MS"/>
          <w:b/>
          <w:noProof/>
        </w:rPr>
      </w:pPr>
      <w:r>
        <w:rPr>
          <w:rFonts w:ascii="Bookman Old Style" w:eastAsia="Arial Unicode MS" w:hAnsi="Bookman Old Style" w:cs="Arial Unicode MS"/>
          <w:noProof/>
        </w:rPr>
        <w:tab/>
      </w:r>
      <w:r>
        <w:rPr>
          <w:rFonts w:ascii="Bookman Old Style" w:eastAsia="Arial Unicode MS" w:hAnsi="Bookman Old Style" w:cs="Arial Unicode MS"/>
          <w:b/>
          <w:noProof/>
        </w:rPr>
        <w:t>The evidence of the Defendant.</w:t>
      </w:r>
    </w:p>
    <w:p w:rsidR="00DA1A10" w:rsidRDefault="00DA1A10"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[13]</w:t>
      </w:r>
      <w:r>
        <w:rPr>
          <w:rFonts w:ascii="Bookman Old Style" w:eastAsia="Arial Unicode MS" w:hAnsi="Bookman Old Style" w:cs="Arial Unicode MS"/>
          <w:noProof/>
        </w:rPr>
        <w:tab/>
        <w:t xml:space="preserve">The Defendant called two witnesses </w:t>
      </w:r>
      <w:r w:rsidR="0029625E">
        <w:rPr>
          <w:rFonts w:ascii="Bookman Old Style" w:eastAsia="Arial Unicode MS" w:hAnsi="Bookman Old Style" w:cs="Arial Unicode MS"/>
          <w:noProof/>
        </w:rPr>
        <w:t xml:space="preserve">being </w:t>
      </w:r>
      <w:r>
        <w:rPr>
          <w:rFonts w:ascii="Bookman Old Style" w:eastAsia="Arial Unicode MS" w:hAnsi="Bookman Old Style" w:cs="Arial Unicode MS"/>
          <w:noProof/>
        </w:rPr>
        <w:t>PW1 Detective Sergeant Kunene and PW2 Assistant Superintendent Phumzile Maseko-Magagula.</w:t>
      </w:r>
    </w:p>
    <w:p w:rsidR="00DA1A10" w:rsidRDefault="00DA1A10" w:rsidP="00E17024">
      <w:pPr>
        <w:spacing w:line="480" w:lineRule="auto"/>
        <w:ind w:left="720" w:hanging="720"/>
        <w:jc w:val="both"/>
        <w:rPr>
          <w:rFonts w:ascii="Bookman Old Style" w:eastAsia="Arial Unicode MS" w:hAnsi="Bookman Old Style" w:cs="Arial Unicode MS"/>
          <w:noProof/>
        </w:rPr>
      </w:pPr>
    </w:p>
    <w:p w:rsidR="00DA1A10" w:rsidRDefault="00DA1A10"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[14]</w:t>
      </w:r>
      <w:r>
        <w:rPr>
          <w:rFonts w:ascii="Bookman Old Style" w:eastAsia="Arial Unicode MS" w:hAnsi="Bookman Old Style" w:cs="Arial Unicode MS"/>
          <w:noProof/>
        </w:rPr>
        <w:tab/>
        <w:t>PW1 testified befor</w:t>
      </w:r>
      <w:r w:rsidR="0029625E">
        <w:rPr>
          <w:rFonts w:ascii="Bookman Old Style" w:eastAsia="Arial Unicode MS" w:hAnsi="Bookman Old Style" w:cs="Arial Unicode MS"/>
          <w:noProof/>
        </w:rPr>
        <w:t>e</w:t>
      </w:r>
      <w:r>
        <w:rPr>
          <w:rFonts w:ascii="Bookman Old Style" w:eastAsia="Arial Unicode MS" w:hAnsi="Bookman Old Style" w:cs="Arial Unicode MS"/>
          <w:noProof/>
        </w:rPr>
        <w:t xml:space="preserve"> court that he was investigating a case of ho</w:t>
      </w:r>
      <w:r w:rsidR="0029625E">
        <w:rPr>
          <w:rFonts w:ascii="Bookman Old Style" w:eastAsia="Arial Unicode MS" w:hAnsi="Bookman Old Style" w:cs="Arial Unicode MS"/>
          <w:noProof/>
        </w:rPr>
        <w:t>u</w:t>
      </w:r>
      <w:r>
        <w:rPr>
          <w:rFonts w:ascii="Bookman Old Style" w:eastAsia="Arial Unicode MS" w:hAnsi="Bookman Old Style" w:cs="Arial Unicode MS"/>
          <w:noProof/>
        </w:rPr>
        <w:t xml:space="preserve">se breaking and </w:t>
      </w:r>
      <w:r w:rsidR="0029625E">
        <w:rPr>
          <w:rFonts w:ascii="Bookman Old Style" w:eastAsia="Arial Unicode MS" w:hAnsi="Bookman Old Style" w:cs="Arial Unicode MS"/>
          <w:noProof/>
        </w:rPr>
        <w:t xml:space="preserve">theft  </w:t>
      </w:r>
      <w:r>
        <w:rPr>
          <w:rFonts w:ascii="Bookman Old Style" w:eastAsia="Arial Unicode MS" w:hAnsi="Bookman Old Style" w:cs="Arial Unicode MS"/>
          <w:noProof/>
        </w:rPr>
        <w:t xml:space="preserve">his investigation pointed towards one </w:t>
      </w:r>
      <w:r w:rsidR="00F70DC1">
        <w:rPr>
          <w:rFonts w:ascii="Bookman Old Style" w:eastAsia="Arial Unicode MS" w:hAnsi="Bookman Old Style" w:cs="Arial Unicode MS"/>
          <w:noProof/>
        </w:rPr>
        <w:t>Armando Thunzini.   Earlier on the 25 August he met one Ali Mohammed from whom he inquired about the whereabouts of Armando Thunzini.   Unb</w:t>
      </w:r>
      <w:r w:rsidR="0029625E">
        <w:rPr>
          <w:rFonts w:ascii="Bookman Old Style" w:eastAsia="Arial Unicode MS" w:hAnsi="Bookman Old Style" w:cs="Arial Unicode MS"/>
          <w:noProof/>
        </w:rPr>
        <w:t>eknown</w:t>
      </w:r>
      <w:r w:rsidR="00F70DC1">
        <w:rPr>
          <w:rFonts w:ascii="Bookman Old Style" w:eastAsia="Arial Unicode MS" w:hAnsi="Bookman Old Style" w:cs="Arial Unicode MS"/>
          <w:noProof/>
        </w:rPr>
        <w:t xml:space="preserve"> to officer Kunene, Armando Thunzini was already in custody.   He testified that he then took Thunzini to a homestead in Fairview North with flats to let whe</w:t>
      </w:r>
      <w:r w:rsidR="004378FF">
        <w:rPr>
          <w:rFonts w:ascii="Bookman Old Style" w:eastAsia="Arial Unicode MS" w:hAnsi="Bookman Old Style" w:cs="Arial Unicode MS"/>
          <w:noProof/>
        </w:rPr>
        <w:t>re</w:t>
      </w:r>
      <w:r w:rsidR="00F70DC1">
        <w:rPr>
          <w:rFonts w:ascii="Bookman Old Style" w:eastAsia="Arial Unicode MS" w:hAnsi="Bookman Old Style" w:cs="Arial Unicode MS"/>
          <w:noProof/>
        </w:rPr>
        <w:t xml:space="preserve"> Thunzini proceded to point certain stolen items which included a television set and a white toaster.</w:t>
      </w:r>
    </w:p>
    <w:p w:rsidR="00F70DC1" w:rsidRDefault="00F70DC1" w:rsidP="00E17024">
      <w:pPr>
        <w:spacing w:line="480" w:lineRule="auto"/>
        <w:ind w:left="720" w:hanging="720"/>
        <w:jc w:val="both"/>
        <w:rPr>
          <w:rFonts w:ascii="Bookman Old Style" w:eastAsia="Arial Unicode MS" w:hAnsi="Bookman Old Style" w:cs="Arial Unicode MS"/>
          <w:noProof/>
        </w:rPr>
      </w:pPr>
    </w:p>
    <w:p w:rsidR="00F70DC1" w:rsidRDefault="00F70DC1"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[15]</w:t>
      </w:r>
      <w:r>
        <w:rPr>
          <w:rFonts w:ascii="Bookman Old Style" w:eastAsia="Arial Unicode MS" w:hAnsi="Bookman Old Style" w:cs="Arial Unicode MS"/>
          <w:noProof/>
        </w:rPr>
        <w:tab/>
        <w:t>DW2 denied the evidence given by the Plaintiff that they knocked at Plaintiff’s flat and asked to be shown Thunzini’s flat.   However Plaintiff stated that it was officer Maphindane who knocked at the door and inquired.</w:t>
      </w:r>
    </w:p>
    <w:p w:rsidR="00F70DC1" w:rsidRDefault="00F70DC1" w:rsidP="00E17024">
      <w:pPr>
        <w:spacing w:line="480" w:lineRule="auto"/>
        <w:ind w:left="720" w:hanging="720"/>
        <w:jc w:val="both"/>
        <w:rPr>
          <w:rFonts w:ascii="Bookman Old Style" w:eastAsia="Arial Unicode MS" w:hAnsi="Bookman Old Style" w:cs="Arial Unicode MS"/>
          <w:noProof/>
        </w:rPr>
      </w:pPr>
    </w:p>
    <w:p w:rsidR="00F70DC1" w:rsidRDefault="00F70DC1"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lastRenderedPageBreak/>
        <w:t>[16]</w:t>
      </w:r>
      <w:r>
        <w:rPr>
          <w:rFonts w:ascii="Bookman Old Style" w:eastAsia="Arial Unicode MS" w:hAnsi="Bookman Old Style" w:cs="Arial Unicode MS"/>
          <w:noProof/>
        </w:rPr>
        <w:tab/>
        <w:t xml:space="preserve">The above is the extent of DW1’s evidence and he was cross-examined searchingly by Plaintiff’s attorney where he conceded under cross-examination that he drove off before officer Maphindane could stop his motor vehicle so he is aware of what Maphindane could have done or said </w:t>
      </w:r>
      <w:r w:rsidR="0029625E">
        <w:rPr>
          <w:rFonts w:ascii="Bookman Old Style" w:eastAsia="Arial Unicode MS" w:hAnsi="Bookman Old Style" w:cs="Arial Unicode MS"/>
          <w:noProof/>
        </w:rPr>
        <w:t>t</w:t>
      </w:r>
      <w:r>
        <w:rPr>
          <w:rFonts w:ascii="Bookman Old Style" w:eastAsia="Arial Unicode MS" w:hAnsi="Bookman Old Style" w:cs="Arial Unicode MS"/>
          <w:noProof/>
        </w:rPr>
        <w:t>o Plaintiff.</w:t>
      </w:r>
    </w:p>
    <w:p w:rsidR="00F70DC1" w:rsidRDefault="00F70DC1" w:rsidP="00E17024">
      <w:pPr>
        <w:spacing w:line="480" w:lineRule="auto"/>
        <w:ind w:left="720" w:hanging="720"/>
        <w:jc w:val="both"/>
        <w:rPr>
          <w:rFonts w:ascii="Bookman Old Style" w:eastAsia="Arial Unicode MS" w:hAnsi="Bookman Old Style" w:cs="Arial Unicode MS"/>
          <w:noProof/>
        </w:rPr>
      </w:pPr>
    </w:p>
    <w:p w:rsidR="000641E3" w:rsidRDefault="000641E3"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[17]</w:t>
      </w:r>
      <w:r>
        <w:rPr>
          <w:rFonts w:ascii="Bookman Old Style" w:eastAsia="Arial Unicode MS" w:hAnsi="Bookman Old Style" w:cs="Arial Unicode MS"/>
          <w:noProof/>
        </w:rPr>
        <w:tab/>
        <w:t>Th</w:t>
      </w:r>
      <w:r w:rsidR="0029625E">
        <w:rPr>
          <w:rFonts w:ascii="Bookman Old Style" w:eastAsia="Arial Unicode MS" w:hAnsi="Bookman Old Style" w:cs="Arial Unicode MS"/>
          <w:noProof/>
        </w:rPr>
        <w:t>e above</w:t>
      </w:r>
      <w:r>
        <w:rPr>
          <w:rFonts w:ascii="Bookman Old Style" w:eastAsia="Arial Unicode MS" w:hAnsi="Bookman Old Style" w:cs="Arial Unicode MS"/>
          <w:noProof/>
        </w:rPr>
        <w:t xml:space="preserve"> is the sum total of officer Kunene’s evidence save to add that he also conceded that Ali Mohammed was one of the most dangerous criminals at the time.</w:t>
      </w:r>
    </w:p>
    <w:p w:rsidR="000641E3" w:rsidRDefault="000641E3" w:rsidP="00E17024">
      <w:pPr>
        <w:spacing w:line="480" w:lineRule="auto"/>
        <w:ind w:left="720" w:hanging="720"/>
        <w:jc w:val="both"/>
        <w:rPr>
          <w:rFonts w:ascii="Bookman Old Style" w:eastAsia="Arial Unicode MS" w:hAnsi="Bookman Old Style" w:cs="Arial Unicode MS"/>
          <w:noProof/>
        </w:rPr>
      </w:pPr>
    </w:p>
    <w:p w:rsidR="000641E3" w:rsidRDefault="000641E3"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[18]</w:t>
      </w:r>
      <w:r>
        <w:rPr>
          <w:rFonts w:ascii="Bookman Old Style" w:eastAsia="Arial Unicode MS" w:hAnsi="Bookman Old Style" w:cs="Arial Unicode MS"/>
          <w:noProof/>
        </w:rPr>
        <w:tab/>
        <w:t xml:space="preserve">The second witness for the </w:t>
      </w:r>
      <w:r w:rsidR="0029625E">
        <w:rPr>
          <w:rFonts w:ascii="Bookman Old Style" w:eastAsia="Arial Unicode MS" w:hAnsi="Bookman Old Style" w:cs="Arial Unicode MS"/>
          <w:noProof/>
        </w:rPr>
        <w:t>D</w:t>
      </w:r>
      <w:r>
        <w:rPr>
          <w:rFonts w:ascii="Bookman Old Style" w:eastAsia="Arial Unicode MS" w:hAnsi="Bookman Old Style" w:cs="Arial Unicode MS"/>
          <w:noProof/>
        </w:rPr>
        <w:t xml:space="preserve">efence was DW2 Assistant Superintended Phumzile Maseko-Magagula who was a shift-officer at the Manzini Police Station at the relevant time.   She testified that her duties included making sure that complaints made at the </w:t>
      </w:r>
      <w:r w:rsidR="0029625E">
        <w:rPr>
          <w:rFonts w:ascii="Bookman Old Style" w:eastAsia="Arial Unicode MS" w:hAnsi="Bookman Old Style" w:cs="Arial Unicode MS"/>
          <w:noProof/>
        </w:rPr>
        <w:t>P</w:t>
      </w:r>
      <w:r>
        <w:rPr>
          <w:rFonts w:ascii="Bookman Old Style" w:eastAsia="Arial Unicode MS" w:hAnsi="Bookman Old Style" w:cs="Arial Unicode MS"/>
          <w:noProof/>
        </w:rPr>
        <w:t xml:space="preserve">olice </w:t>
      </w:r>
      <w:r w:rsidR="0029625E">
        <w:rPr>
          <w:rFonts w:ascii="Bookman Old Style" w:eastAsia="Arial Unicode MS" w:hAnsi="Bookman Old Style" w:cs="Arial Unicode MS"/>
          <w:noProof/>
        </w:rPr>
        <w:t>S</w:t>
      </w:r>
      <w:r>
        <w:rPr>
          <w:rFonts w:ascii="Bookman Old Style" w:eastAsia="Arial Unicode MS" w:hAnsi="Bookman Old Style" w:cs="Arial Unicode MS"/>
          <w:noProof/>
        </w:rPr>
        <w:t xml:space="preserve">tation were attended to.   That in this particular instance she received information from the switchboard operator that a </w:t>
      </w:r>
      <w:r w:rsidR="0029625E">
        <w:rPr>
          <w:rFonts w:ascii="Bookman Old Style" w:eastAsia="Arial Unicode MS" w:hAnsi="Bookman Old Style" w:cs="Arial Unicode MS"/>
          <w:noProof/>
        </w:rPr>
        <w:t xml:space="preserve">certain </w:t>
      </w:r>
      <w:r>
        <w:rPr>
          <w:rFonts w:ascii="Bookman Old Style" w:eastAsia="Arial Unicode MS" w:hAnsi="Bookman Old Style" w:cs="Arial Unicode MS"/>
          <w:noProof/>
        </w:rPr>
        <w:t>man had been shot at Fairview North.   She testified that she then dispatched the relevant motor vehicle to the scene and later followed in another motor vehicle.   She testified that by that time the deceased had been taken to hospital and was later informed that the person who had been shot was one Ali Mohammed and was certified dead on arrival at the hospital.</w:t>
      </w:r>
    </w:p>
    <w:p w:rsidR="000641E3" w:rsidRDefault="000641E3" w:rsidP="00E17024">
      <w:pPr>
        <w:spacing w:line="480" w:lineRule="auto"/>
        <w:ind w:left="720" w:hanging="720"/>
        <w:jc w:val="both"/>
        <w:rPr>
          <w:rFonts w:ascii="Bookman Old Style" w:eastAsia="Arial Unicode MS" w:hAnsi="Bookman Old Style" w:cs="Arial Unicode MS"/>
          <w:noProof/>
        </w:rPr>
      </w:pPr>
    </w:p>
    <w:p w:rsidR="000641E3" w:rsidRDefault="000641E3"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[19]</w:t>
      </w:r>
      <w:r>
        <w:rPr>
          <w:rFonts w:ascii="Bookman Old Style" w:eastAsia="Arial Unicode MS" w:hAnsi="Bookman Old Style" w:cs="Arial Unicode MS"/>
          <w:noProof/>
        </w:rPr>
        <w:tab/>
        <w:t xml:space="preserve">DW2 testified that on the following day she called Plaintiff to the </w:t>
      </w:r>
      <w:r w:rsidR="0029625E">
        <w:rPr>
          <w:rFonts w:ascii="Bookman Old Style" w:eastAsia="Arial Unicode MS" w:hAnsi="Bookman Old Style" w:cs="Arial Unicode MS"/>
          <w:noProof/>
        </w:rPr>
        <w:t>P</w:t>
      </w:r>
      <w:r>
        <w:rPr>
          <w:rFonts w:ascii="Bookman Old Style" w:eastAsia="Arial Unicode MS" w:hAnsi="Bookman Old Style" w:cs="Arial Unicode MS"/>
          <w:noProof/>
        </w:rPr>
        <w:t xml:space="preserve">olice </w:t>
      </w:r>
      <w:r w:rsidR="0029625E">
        <w:rPr>
          <w:rFonts w:ascii="Bookman Old Style" w:eastAsia="Arial Unicode MS" w:hAnsi="Bookman Old Style" w:cs="Arial Unicode MS"/>
          <w:noProof/>
        </w:rPr>
        <w:t>S</w:t>
      </w:r>
      <w:r>
        <w:rPr>
          <w:rFonts w:ascii="Bookman Old Style" w:eastAsia="Arial Unicode MS" w:hAnsi="Bookman Old Style" w:cs="Arial Unicode MS"/>
          <w:noProof/>
        </w:rPr>
        <w:t>tation then proceeded to charge him with murder after reading him his rights.</w:t>
      </w:r>
    </w:p>
    <w:p w:rsidR="000641E3" w:rsidRDefault="000641E3" w:rsidP="00E17024">
      <w:pPr>
        <w:spacing w:line="480" w:lineRule="auto"/>
        <w:ind w:left="720" w:hanging="720"/>
        <w:jc w:val="both"/>
        <w:rPr>
          <w:rFonts w:ascii="Bookman Old Style" w:eastAsia="Arial Unicode MS" w:hAnsi="Bookman Old Style" w:cs="Arial Unicode MS"/>
          <w:noProof/>
        </w:rPr>
      </w:pPr>
    </w:p>
    <w:p w:rsidR="000641E3" w:rsidRDefault="000641E3"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[20]</w:t>
      </w:r>
      <w:r>
        <w:rPr>
          <w:rFonts w:ascii="Bookman Old Style" w:eastAsia="Arial Unicode MS" w:hAnsi="Bookman Old Style" w:cs="Arial Unicode MS"/>
          <w:noProof/>
        </w:rPr>
        <w:tab/>
        <w:t>DW2 was cross-examined searchingly by Plaintiff’s attorney.  I shall revert to some of her pertinent answers later on as I proceed with this judgment.</w:t>
      </w:r>
    </w:p>
    <w:p w:rsidR="000641E3" w:rsidRDefault="000641E3" w:rsidP="00E17024">
      <w:pPr>
        <w:spacing w:line="480" w:lineRule="auto"/>
        <w:ind w:left="720" w:hanging="720"/>
        <w:jc w:val="both"/>
        <w:rPr>
          <w:rFonts w:ascii="Bookman Old Style" w:eastAsia="Arial Unicode MS" w:hAnsi="Bookman Old Style" w:cs="Arial Unicode MS"/>
          <w:noProof/>
        </w:rPr>
      </w:pPr>
    </w:p>
    <w:p w:rsidR="000641E3" w:rsidRDefault="000641E3"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[21]</w:t>
      </w:r>
      <w:r>
        <w:rPr>
          <w:rFonts w:ascii="Bookman Old Style" w:eastAsia="Arial Unicode MS" w:hAnsi="Bookman Old Style" w:cs="Arial Unicode MS"/>
          <w:noProof/>
        </w:rPr>
        <w:tab/>
        <w:t>The above ther</w:t>
      </w:r>
      <w:r w:rsidR="00964276">
        <w:rPr>
          <w:rFonts w:ascii="Bookman Old Style" w:eastAsia="Arial Unicode MS" w:hAnsi="Bookman Old Style" w:cs="Arial Unicode MS"/>
          <w:noProof/>
        </w:rPr>
        <w:t>e</w:t>
      </w:r>
      <w:r>
        <w:rPr>
          <w:rFonts w:ascii="Bookman Old Style" w:eastAsia="Arial Unicode MS" w:hAnsi="Bookman Old Style" w:cs="Arial Unicode MS"/>
          <w:noProof/>
        </w:rPr>
        <w:t xml:space="preserve">fore is the extent of the </w:t>
      </w:r>
      <w:r w:rsidR="00C86BD8">
        <w:rPr>
          <w:rFonts w:ascii="Bookman Old Style" w:eastAsia="Arial Unicode MS" w:hAnsi="Bookman Old Style" w:cs="Arial Unicode MS"/>
          <w:noProof/>
        </w:rPr>
        <w:t>evidence of the defence and I shall proceed in the following paragraph</w:t>
      </w:r>
      <w:r w:rsidR="0029625E">
        <w:rPr>
          <w:rFonts w:ascii="Bookman Old Style" w:eastAsia="Arial Unicode MS" w:hAnsi="Bookman Old Style" w:cs="Arial Unicode MS"/>
          <w:noProof/>
        </w:rPr>
        <w:t>s</w:t>
      </w:r>
      <w:r w:rsidR="00C86BD8">
        <w:rPr>
          <w:rFonts w:ascii="Bookman Old Style" w:eastAsia="Arial Unicode MS" w:hAnsi="Bookman Old Style" w:cs="Arial Unicode MS"/>
          <w:noProof/>
        </w:rPr>
        <w:t xml:space="preserve"> to analysis the evidence of the parties and the arguments advance by both attorneys.</w:t>
      </w:r>
      <w:r w:rsidR="0029625E">
        <w:rPr>
          <w:rFonts w:ascii="Bookman Old Style" w:eastAsia="Arial Unicode MS" w:hAnsi="Bookman Old Style" w:cs="Arial Unicode MS"/>
          <w:noProof/>
        </w:rPr>
        <w:t xml:space="preserve">   Furthermore, </w:t>
      </w:r>
      <w:r w:rsidR="004378FF">
        <w:rPr>
          <w:rFonts w:ascii="Bookman Old Style" w:eastAsia="Arial Unicode MS" w:hAnsi="Bookman Old Style" w:cs="Arial Unicode MS"/>
          <w:noProof/>
        </w:rPr>
        <w:t xml:space="preserve">I </w:t>
      </w:r>
      <w:r w:rsidR="0029625E">
        <w:rPr>
          <w:rFonts w:ascii="Bookman Old Style" w:eastAsia="Arial Unicode MS" w:hAnsi="Bookman Old Style" w:cs="Arial Unicode MS"/>
          <w:noProof/>
        </w:rPr>
        <w:t xml:space="preserve">shall make </w:t>
      </w:r>
      <w:r w:rsidR="00F12A86">
        <w:rPr>
          <w:rFonts w:ascii="Bookman Old Style" w:eastAsia="Arial Unicode MS" w:hAnsi="Bookman Old Style" w:cs="Arial Unicode MS"/>
          <w:noProof/>
        </w:rPr>
        <w:t>my conclusions.</w:t>
      </w:r>
    </w:p>
    <w:p w:rsidR="00C86BD8" w:rsidRDefault="00C86BD8" w:rsidP="00E17024">
      <w:pPr>
        <w:spacing w:line="480" w:lineRule="auto"/>
        <w:ind w:left="720" w:hanging="720"/>
        <w:jc w:val="both"/>
        <w:rPr>
          <w:rFonts w:ascii="Bookman Old Style" w:eastAsia="Arial Unicode MS" w:hAnsi="Bookman Old Style" w:cs="Arial Unicode MS"/>
          <w:noProof/>
        </w:rPr>
      </w:pPr>
    </w:p>
    <w:p w:rsidR="00C86BD8" w:rsidRDefault="00C86BD8" w:rsidP="00E17024">
      <w:pPr>
        <w:spacing w:line="480" w:lineRule="auto"/>
        <w:ind w:left="720" w:hanging="720"/>
        <w:jc w:val="both"/>
        <w:rPr>
          <w:rFonts w:ascii="Bookman Old Style" w:eastAsia="Arial Unicode MS" w:hAnsi="Bookman Old Style" w:cs="Arial Unicode MS"/>
          <w:b/>
          <w:noProof/>
        </w:rPr>
      </w:pPr>
      <w:r>
        <w:rPr>
          <w:rFonts w:ascii="Bookman Old Style" w:eastAsia="Arial Unicode MS" w:hAnsi="Bookman Old Style" w:cs="Arial Unicode MS"/>
          <w:noProof/>
        </w:rPr>
        <w:tab/>
      </w:r>
      <w:r>
        <w:rPr>
          <w:rFonts w:ascii="Bookman Old Style" w:eastAsia="Arial Unicode MS" w:hAnsi="Bookman Old Style" w:cs="Arial Unicode MS"/>
          <w:b/>
          <w:noProof/>
        </w:rPr>
        <w:t>The arguments of the parties.</w:t>
      </w:r>
    </w:p>
    <w:p w:rsidR="00C86BD8" w:rsidRPr="00C86BD8" w:rsidRDefault="00C86BD8" w:rsidP="00C86BD8">
      <w:pPr>
        <w:pStyle w:val="ListParagraph"/>
        <w:numPr>
          <w:ilvl w:val="0"/>
          <w:numId w:val="2"/>
        </w:numPr>
        <w:spacing w:line="480" w:lineRule="auto"/>
        <w:jc w:val="both"/>
        <w:rPr>
          <w:rFonts w:ascii="Bookman Old Style" w:eastAsia="Arial Unicode MS" w:hAnsi="Bookman Old Style" w:cs="Arial Unicode MS"/>
          <w:b/>
          <w:noProof/>
        </w:rPr>
      </w:pPr>
      <w:r w:rsidRPr="00C86BD8">
        <w:rPr>
          <w:rFonts w:ascii="Bookman Old Style" w:eastAsia="Arial Unicode MS" w:hAnsi="Bookman Old Style" w:cs="Arial Unicode MS"/>
          <w:b/>
          <w:noProof/>
        </w:rPr>
        <w:t>For the Plaintiff</w:t>
      </w:r>
    </w:p>
    <w:p w:rsidR="00C86BD8" w:rsidRDefault="00C86BD8" w:rsidP="00C86BD8">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[22]</w:t>
      </w:r>
      <w:r>
        <w:rPr>
          <w:rFonts w:ascii="Bookman Old Style" w:eastAsia="Arial Unicode MS" w:hAnsi="Bookman Old Style" w:cs="Arial Unicode MS"/>
          <w:noProof/>
        </w:rPr>
        <w:tab/>
        <w:t>The attorney for the Plaintiff filed very detailed Heads of Arguments for which I am grateful.   The nub</w:t>
      </w:r>
      <w:r w:rsidR="00F12A86">
        <w:rPr>
          <w:rFonts w:ascii="Bookman Old Style" w:eastAsia="Arial Unicode MS" w:hAnsi="Bookman Old Style" w:cs="Arial Unicode MS"/>
          <w:noProof/>
        </w:rPr>
        <w:t xml:space="preserve"> </w:t>
      </w:r>
      <w:r>
        <w:rPr>
          <w:rFonts w:ascii="Bookman Old Style" w:eastAsia="Arial Unicode MS" w:hAnsi="Bookman Old Style" w:cs="Arial Unicode MS"/>
          <w:noProof/>
        </w:rPr>
        <w:t>of the arguments of the Plaintiff revolved around the evidence of Assistant Superintendent Phumzile Maseko-Magagula.   That she was at pains to explain that she was not a detective although she had been trained on the art of evaluating evidence she had nev</w:t>
      </w:r>
      <w:r w:rsidR="00F12A86">
        <w:rPr>
          <w:rFonts w:ascii="Bookman Old Style" w:eastAsia="Arial Unicode MS" w:hAnsi="Bookman Old Style" w:cs="Arial Unicode MS"/>
          <w:noProof/>
        </w:rPr>
        <w:t>e</w:t>
      </w:r>
      <w:r>
        <w:rPr>
          <w:rFonts w:ascii="Bookman Old Style" w:eastAsia="Arial Unicode MS" w:hAnsi="Bookman Old Style" w:cs="Arial Unicode MS"/>
          <w:noProof/>
        </w:rPr>
        <w:t>r practiced it as she had never been posted to the CID office.</w:t>
      </w:r>
    </w:p>
    <w:p w:rsidR="00C86BD8" w:rsidRDefault="00C86BD8" w:rsidP="00C86BD8">
      <w:pPr>
        <w:spacing w:line="480" w:lineRule="auto"/>
        <w:jc w:val="both"/>
        <w:rPr>
          <w:rFonts w:ascii="Bookman Old Style" w:eastAsia="Arial Unicode MS" w:hAnsi="Bookman Old Style" w:cs="Arial Unicode MS"/>
          <w:noProof/>
        </w:rPr>
      </w:pPr>
    </w:p>
    <w:p w:rsidR="00C86BD8" w:rsidRDefault="00C86BD8" w:rsidP="00DC5EE6">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[23]</w:t>
      </w:r>
      <w:r>
        <w:rPr>
          <w:rFonts w:ascii="Bookman Old Style" w:eastAsia="Arial Unicode MS" w:hAnsi="Bookman Old Style" w:cs="Arial Unicode MS"/>
          <w:noProof/>
        </w:rPr>
        <w:tab/>
      </w:r>
      <w:r w:rsidR="00DC5EE6">
        <w:rPr>
          <w:rFonts w:ascii="Bookman Old Style" w:eastAsia="Arial Unicode MS" w:hAnsi="Bookman Old Style" w:cs="Arial Unicode MS"/>
          <w:noProof/>
        </w:rPr>
        <w:t xml:space="preserve">In support of the above arguments the attorney for the Plaintiff cited the </w:t>
      </w:r>
      <w:r w:rsidR="00DC5EE6">
        <w:rPr>
          <w:rFonts w:ascii="Bookman Old Style" w:eastAsia="Arial Unicode MS" w:hAnsi="Bookman Old Style" w:cs="Arial Unicode MS"/>
          <w:i/>
          <w:noProof/>
        </w:rPr>
        <w:t>dictum</w:t>
      </w:r>
      <w:r w:rsidR="00DC5EE6">
        <w:rPr>
          <w:rFonts w:ascii="Bookman Old Style" w:eastAsia="Arial Unicode MS" w:hAnsi="Bookman Old Style" w:cs="Arial Unicode MS"/>
          <w:noProof/>
        </w:rPr>
        <w:t xml:space="preserve"> by </w:t>
      </w:r>
      <w:r w:rsidR="00DC5EE6">
        <w:rPr>
          <w:rFonts w:ascii="Bookman Old Style" w:eastAsia="Arial Unicode MS" w:hAnsi="Bookman Old Style" w:cs="Arial Unicode MS"/>
          <w:i/>
          <w:noProof/>
        </w:rPr>
        <w:t xml:space="preserve">Browde JP </w:t>
      </w:r>
      <w:r w:rsidR="00DC5EE6">
        <w:rPr>
          <w:rFonts w:ascii="Bookman Old Style" w:eastAsia="Arial Unicode MS" w:hAnsi="Bookman Old Style" w:cs="Arial Unicode MS"/>
          <w:noProof/>
        </w:rPr>
        <w:t xml:space="preserve">in the case of </w:t>
      </w:r>
      <w:r w:rsidR="00DC5EE6">
        <w:rPr>
          <w:rFonts w:ascii="Bookman Old Style" w:eastAsia="Arial Unicode MS" w:hAnsi="Bookman Old Style" w:cs="Arial Unicode MS"/>
          <w:i/>
          <w:noProof/>
        </w:rPr>
        <w:t xml:space="preserve">May vs Union Government 1954(3) SA 120 </w:t>
      </w:r>
      <w:r w:rsidR="00DC5EE6">
        <w:rPr>
          <w:rFonts w:ascii="Bookman Old Style" w:eastAsia="Arial Unicode MS" w:hAnsi="Bookman Old Style" w:cs="Arial Unicode MS"/>
          <w:noProof/>
        </w:rPr>
        <w:t>at 120(A) to the following legal proposition:</w:t>
      </w:r>
    </w:p>
    <w:p w:rsidR="00DC5EE6" w:rsidRDefault="00DC5EE6" w:rsidP="00C86BD8">
      <w:pPr>
        <w:spacing w:line="480" w:lineRule="auto"/>
        <w:jc w:val="both"/>
        <w:rPr>
          <w:rFonts w:ascii="Bookman Old Style" w:eastAsia="Arial Unicode MS" w:hAnsi="Bookman Old Style" w:cs="Arial Unicode MS"/>
          <w:noProof/>
        </w:rPr>
      </w:pPr>
    </w:p>
    <w:p w:rsidR="00DC5EE6" w:rsidRDefault="00DC5EE6" w:rsidP="00DC5EE6">
      <w:pPr>
        <w:spacing w:line="360" w:lineRule="auto"/>
        <w:ind w:left="1440"/>
        <w:jc w:val="both"/>
        <w:rPr>
          <w:rFonts w:ascii="Bookman Old Style" w:eastAsia="Arial Unicode MS" w:hAnsi="Bookman Old Style" w:cs="Arial Unicode MS"/>
          <w:noProof/>
        </w:rPr>
      </w:pPr>
      <w:r>
        <w:rPr>
          <w:rFonts w:ascii="Bookman Old Style" w:eastAsia="Arial Unicode MS" w:hAnsi="Bookman Old Style" w:cs="Arial Unicode MS"/>
          <w:noProof/>
        </w:rPr>
        <w:t>“An honest belief in the guilt of the accused based upon a full conviction founded upon reasonable grounds, of the existence of a state of circumstances which assuming them to be true, would reasonably lead any ordinary prudent and cautious man, placed in the position of the accuser, to the conclusion that the person charged was probably guilty of the crime inputted.”</w:t>
      </w:r>
    </w:p>
    <w:p w:rsidR="00DC5EE6" w:rsidRPr="00DC5EE6" w:rsidRDefault="00DC5EE6" w:rsidP="00DC5EE6">
      <w:pPr>
        <w:spacing w:line="480" w:lineRule="auto"/>
        <w:ind w:left="1440"/>
        <w:jc w:val="both"/>
        <w:rPr>
          <w:rFonts w:ascii="Bookman Old Style" w:eastAsia="Arial Unicode MS" w:hAnsi="Bookman Old Style" w:cs="Arial Unicode MS"/>
          <w:noProof/>
        </w:rPr>
      </w:pPr>
    </w:p>
    <w:p w:rsidR="00C86BD8" w:rsidRDefault="00C86BD8"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w:t>
      </w:r>
      <w:r w:rsidR="004378FF">
        <w:rPr>
          <w:rFonts w:ascii="Bookman Old Style" w:eastAsia="Arial Unicode MS" w:hAnsi="Bookman Old Style" w:cs="Arial Unicode MS"/>
          <w:noProof/>
        </w:rPr>
        <w:t>4</w:t>
      </w:r>
      <w:r>
        <w:rPr>
          <w:rFonts w:ascii="Bookman Old Style" w:eastAsia="Arial Unicode MS" w:hAnsi="Bookman Old Style" w:cs="Arial Unicode MS"/>
          <w:noProof/>
        </w:rPr>
        <w:t>]</w:t>
      </w:r>
      <w:r>
        <w:rPr>
          <w:rFonts w:ascii="Bookman Old Style" w:eastAsia="Arial Unicode MS" w:hAnsi="Bookman Old Style" w:cs="Arial Unicode MS"/>
          <w:noProof/>
        </w:rPr>
        <w:tab/>
      </w:r>
      <w:r w:rsidR="00DC5EE6">
        <w:rPr>
          <w:rFonts w:ascii="Bookman Old Style" w:eastAsia="Arial Unicode MS" w:hAnsi="Bookman Old Style" w:cs="Arial Unicode MS"/>
          <w:noProof/>
        </w:rPr>
        <w:t xml:space="preserve">The attorney for the Plaintiff further cited the case of </w:t>
      </w:r>
      <w:r w:rsidR="00DC5EE6">
        <w:rPr>
          <w:rFonts w:ascii="Bookman Old Style" w:eastAsia="Arial Unicode MS" w:hAnsi="Bookman Old Style" w:cs="Arial Unicode MS"/>
          <w:i/>
          <w:noProof/>
        </w:rPr>
        <w:t>Professor Dlamini (supra)</w:t>
      </w:r>
      <w:r w:rsidR="00DC5EE6">
        <w:rPr>
          <w:rFonts w:ascii="Bookman Old Style" w:eastAsia="Arial Unicode MS" w:hAnsi="Bookman Old Style" w:cs="Arial Unicode MS"/>
          <w:noProof/>
        </w:rPr>
        <w:t xml:space="preserve"> at page 14 where the above definition was </w:t>
      </w:r>
      <w:r w:rsidR="004378FF">
        <w:rPr>
          <w:rFonts w:ascii="Bookman Old Style" w:eastAsia="Arial Unicode MS" w:hAnsi="Bookman Old Style" w:cs="Arial Unicode MS"/>
          <w:noProof/>
        </w:rPr>
        <w:t xml:space="preserve">adopted and </w:t>
      </w:r>
      <w:r w:rsidR="00DC5EE6">
        <w:rPr>
          <w:rFonts w:ascii="Bookman Old Style" w:eastAsia="Arial Unicode MS" w:hAnsi="Bookman Old Style" w:cs="Arial Unicode MS"/>
          <w:noProof/>
        </w:rPr>
        <w:t>approved.</w:t>
      </w:r>
    </w:p>
    <w:p w:rsidR="00DC5EE6" w:rsidRDefault="00DC5EE6" w:rsidP="00E17024">
      <w:pPr>
        <w:spacing w:line="480" w:lineRule="auto"/>
        <w:ind w:left="720" w:hanging="720"/>
        <w:jc w:val="both"/>
        <w:rPr>
          <w:rFonts w:ascii="Bookman Old Style" w:eastAsia="Arial Unicode MS" w:hAnsi="Bookman Old Style" w:cs="Arial Unicode MS"/>
          <w:noProof/>
        </w:rPr>
      </w:pPr>
    </w:p>
    <w:p w:rsidR="00F12A86" w:rsidRDefault="00DC5EE6"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w:t>
      </w:r>
      <w:r w:rsidR="004378FF">
        <w:rPr>
          <w:rFonts w:ascii="Bookman Old Style" w:eastAsia="Arial Unicode MS" w:hAnsi="Bookman Old Style" w:cs="Arial Unicode MS"/>
          <w:noProof/>
        </w:rPr>
        <w:t>5</w:t>
      </w:r>
      <w:r>
        <w:rPr>
          <w:rFonts w:ascii="Bookman Old Style" w:eastAsia="Arial Unicode MS" w:hAnsi="Bookman Old Style" w:cs="Arial Unicode MS"/>
          <w:noProof/>
        </w:rPr>
        <w:t>]</w:t>
      </w:r>
      <w:r>
        <w:rPr>
          <w:rFonts w:ascii="Bookman Old Style" w:eastAsia="Arial Unicode MS" w:hAnsi="Bookman Old Style" w:cs="Arial Unicode MS"/>
          <w:noProof/>
        </w:rPr>
        <w:tab/>
      </w:r>
      <w:r w:rsidR="001733EC">
        <w:rPr>
          <w:rFonts w:ascii="Bookman Old Style" w:eastAsia="Arial Unicode MS" w:hAnsi="Bookman Old Style" w:cs="Arial Unicode MS"/>
          <w:noProof/>
        </w:rPr>
        <w:t xml:space="preserve">That proceeding by this definition it cannot be said no matter how one stretches </w:t>
      </w:r>
      <w:r w:rsidR="00F12A86">
        <w:rPr>
          <w:rFonts w:ascii="Bookman Old Style" w:eastAsia="Arial Unicode MS" w:hAnsi="Bookman Old Style" w:cs="Arial Unicode MS"/>
          <w:noProof/>
        </w:rPr>
        <w:t xml:space="preserve">the </w:t>
      </w:r>
      <w:r w:rsidR="001733EC">
        <w:rPr>
          <w:rFonts w:ascii="Bookman Old Style" w:eastAsia="Arial Unicode MS" w:hAnsi="Bookman Old Style" w:cs="Arial Unicode MS"/>
          <w:noProof/>
        </w:rPr>
        <w:t>matter that officer Magagula acted reasoanable with an honest belief or upon a full conviction f</w:t>
      </w:r>
      <w:r w:rsidR="004378FF">
        <w:rPr>
          <w:rFonts w:ascii="Bookman Old Style" w:eastAsia="Arial Unicode MS" w:hAnsi="Bookman Old Style" w:cs="Arial Unicode MS"/>
          <w:noProof/>
        </w:rPr>
        <w:t xml:space="preserve">ounded upon reasoanable grounds.  Further that </w:t>
      </w:r>
      <w:r w:rsidR="001733EC">
        <w:rPr>
          <w:rFonts w:ascii="Bookman Old Style" w:eastAsia="Arial Unicode MS" w:hAnsi="Bookman Old Style" w:cs="Arial Unicode MS"/>
          <w:noProof/>
        </w:rPr>
        <w:t xml:space="preserve">because she was not able to tell the court what informed her </w:t>
      </w:r>
      <w:r w:rsidR="00363DD9">
        <w:rPr>
          <w:rFonts w:ascii="Bookman Old Style" w:eastAsia="Arial Unicode MS" w:hAnsi="Bookman Old Style" w:cs="Arial Unicode MS"/>
          <w:noProof/>
        </w:rPr>
        <w:t>decision to charge Plaintiff with murder other than the fact that Ali Mohammed had been shot dead.   That it would appear that it was completely lost to the officer that not all deaths by unnatural causes may be classified as murder.</w:t>
      </w:r>
    </w:p>
    <w:p w:rsidR="00363DD9" w:rsidRDefault="00F12A86"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 xml:space="preserve"> </w:t>
      </w:r>
    </w:p>
    <w:p w:rsidR="00363DD9" w:rsidRDefault="00363DD9"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w:t>
      </w:r>
      <w:r w:rsidR="004378FF">
        <w:rPr>
          <w:rFonts w:ascii="Bookman Old Style" w:eastAsia="Arial Unicode MS" w:hAnsi="Bookman Old Style" w:cs="Arial Unicode MS"/>
          <w:noProof/>
        </w:rPr>
        <w:t>6</w:t>
      </w:r>
      <w:r>
        <w:rPr>
          <w:rFonts w:ascii="Bookman Old Style" w:eastAsia="Arial Unicode MS" w:hAnsi="Bookman Old Style" w:cs="Arial Unicode MS"/>
          <w:noProof/>
        </w:rPr>
        <w:t>]</w:t>
      </w:r>
      <w:r>
        <w:rPr>
          <w:rFonts w:ascii="Bookman Old Style" w:eastAsia="Arial Unicode MS" w:hAnsi="Bookman Old Style" w:cs="Arial Unicode MS"/>
          <w:noProof/>
        </w:rPr>
        <w:tab/>
        <w:t xml:space="preserve">That the Defendant acted from an improper or ulterior motive and were activated by malice.   </w:t>
      </w:r>
      <w:r w:rsidR="00F12A86">
        <w:rPr>
          <w:rFonts w:ascii="Bookman Old Style" w:eastAsia="Arial Unicode MS" w:hAnsi="Bookman Old Style" w:cs="Arial Unicode MS"/>
          <w:noProof/>
        </w:rPr>
        <w:t>That m</w:t>
      </w:r>
      <w:r>
        <w:rPr>
          <w:rFonts w:ascii="Bookman Old Style" w:eastAsia="Arial Unicode MS" w:hAnsi="Bookman Old Style" w:cs="Arial Unicode MS"/>
          <w:noProof/>
        </w:rPr>
        <w:t xml:space="preserve">alice has been defined as “a desire to do harm to one, ill will.   The absence of an honest belief in the guilt of the accuser or improper or indirect motive which may, but need not be </w:t>
      </w:r>
      <w:r w:rsidR="00F12A86">
        <w:rPr>
          <w:rFonts w:ascii="Bookman Old Style" w:eastAsia="Arial Unicode MS" w:hAnsi="Bookman Old Style" w:cs="Arial Unicode MS"/>
          <w:noProof/>
        </w:rPr>
        <w:t>s</w:t>
      </w:r>
      <w:r w:rsidR="00FB2602">
        <w:rPr>
          <w:rFonts w:ascii="Bookman Old Style" w:eastAsia="Arial Unicode MS" w:hAnsi="Bookman Old Style" w:cs="Arial Unicode MS"/>
          <w:noProof/>
        </w:rPr>
        <w:t>pi</w:t>
      </w:r>
      <w:r w:rsidR="00F12A86">
        <w:rPr>
          <w:rFonts w:ascii="Bookman Old Style" w:eastAsia="Arial Unicode MS" w:hAnsi="Bookman Old Style" w:cs="Arial Unicode MS"/>
          <w:noProof/>
        </w:rPr>
        <w:t>te</w:t>
      </w:r>
      <w:r>
        <w:rPr>
          <w:rFonts w:ascii="Bookman Old Style" w:eastAsia="Arial Unicode MS" w:hAnsi="Bookman Old Style" w:cs="Arial Unicode MS"/>
          <w:noProof/>
        </w:rPr>
        <w:t xml:space="preserve"> or ill will</w:t>
      </w:r>
      <w:r w:rsidR="00FB2602">
        <w:rPr>
          <w:rFonts w:ascii="Bookman Old Style" w:eastAsia="Arial Unicode MS" w:hAnsi="Bookman Old Style" w:cs="Arial Unicode MS"/>
          <w:noProof/>
        </w:rPr>
        <w:t>”</w:t>
      </w:r>
      <w:r>
        <w:rPr>
          <w:rFonts w:ascii="Bookman Old Style" w:eastAsia="Arial Unicode MS" w:hAnsi="Bookman Old Style" w:cs="Arial Unicode MS"/>
          <w:noProof/>
        </w:rPr>
        <w:t>.</w:t>
      </w:r>
    </w:p>
    <w:p w:rsidR="00363DD9" w:rsidRDefault="00363DD9" w:rsidP="00E17024">
      <w:pPr>
        <w:spacing w:line="480" w:lineRule="auto"/>
        <w:ind w:left="720" w:hanging="720"/>
        <w:jc w:val="both"/>
        <w:rPr>
          <w:rFonts w:ascii="Bookman Old Style" w:eastAsia="Arial Unicode MS" w:hAnsi="Bookman Old Style" w:cs="Arial Unicode MS"/>
          <w:noProof/>
        </w:rPr>
      </w:pPr>
    </w:p>
    <w:p w:rsidR="00363DD9" w:rsidRDefault="00FB2602"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[27]</w:t>
      </w:r>
      <w:r w:rsidR="00363DD9">
        <w:rPr>
          <w:rFonts w:ascii="Bookman Old Style" w:eastAsia="Arial Unicode MS" w:hAnsi="Bookman Old Style" w:cs="Arial Unicode MS"/>
          <w:noProof/>
        </w:rPr>
        <w:tab/>
      </w:r>
      <w:r w:rsidR="00A6667A">
        <w:rPr>
          <w:rFonts w:ascii="Bookman Old Style" w:eastAsia="Arial Unicode MS" w:hAnsi="Bookman Old Style" w:cs="Arial Unicode MS"/>
          <w:noProof/>
        </w:rPr>
        <w:t xml:space="preserve">The final and concluding arguments advanced for the Plaintiff are that charging  him with murder was not based on evidence and therefore not reasonable.   The officer cannot claim to have acted with an honest belief and in the abasence fo reasonableness, and honest belief </w:t>
      </w:r>
      <w:r w:rsidR="00A6667A">
        <w:rPr>
          <w:rFonts w:ascii="Bookman Old Style" w:eastAsia="Arial Unicode MS" w:hAnsi="Bookman Old Style" w:cs="Arial Unicode MS"/>
          <w:i/>
          <w:noProof/>
        </w:rPr>
        <w:t>animus injuriadi</w:t>
      </w:r>
      <w:r w:rsidR="00A6667A">
        <w:rPr>
          <w:rFonts w:ascii="Bookman Old Style" w:eastAsia="Arial Unicode MS" w:hAnsi="Bookman Old Style" w:cs="Arial Unicode MS"/>
          <w:noProof/>
        </w:rPr>
        <w:t xml:space="preserve"> or “consciously wrongful intent” found.</w:t>
      </w:r>
    </w:p>
    <w:p w:rsidR="00A6667A" w:rsidRDefault="00A6667A" w:rsidP="00E17024">
      <w:pPr>
        <w:spacing w:line="480" w:lineRule="auto"/>
        <w:ind w:left="720" w:hanging="720"/>
        <w:jc w:val="both"/>
        <w:rPr>
          <w:rFonts w:ascii="Bookman Old Style" w:eastAsia="Arial Unicode MS" w:hAnsi="Bookman Old Style" w:cs="Arial Unicode MS"/>
          <w:noProof/>
        </w:rPr>
      </w:pPr>
    </w:p>
    <w:p w:rsidR="00A6667A" w:rsidRDefault="00A6667A" w:rsidP="00E17024">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w:t>
      </w:r>
      <w:r w:rsidR="00FB2602">
        <w:rPr>
          <w:rFonts w:ascii="Bookman Old Style" w:eastAsia="Arial Unicode MS" w:hAnsi="Bookman Old Style" w:cs="Arial Unicode MS"/>
          <w:noProof/>
        </w:rPr>
        <w:t>8</w:t>
      </w:r>
      <w:r>
        <w:rPr>
          <w:rFonts w:ascii="Bookman Old Style" w:eastAsia="Arial Unicode MS" w:hAnsi="Bookman Old Style" w:cs="Arial Unicode MS"/>
          <w:noProof/>
        </w:rPr>
        <w:t>]</w:t>
      </w:r>
      <w:r>
        <w:rPr>
          <w:rFonts w:ascii="Bookman Old Style" w:eastAsia="Arial Unicode MS" w:hAnsi="Bookman Old Style" w:cs="Arial Unicode MS"/>
          <w:noProof/>
        </w:rPr>
        <w:tab/>
        <w:t xml:space="preserve">At paragraph [5] of the Heads of Arguments of the Plaintiff his attorney dealt with the issue of damages which the parties agreed in arguments that at this stage the court ought to first </w:t>
      </w:r>
      <w:r w:rsidR="00FB2602">
        <w:rPr>
          <w:rFonts w:ascii="Bookman Old Style" w:eastAsia="Arial Unicode MS" w:hAnsi="Bookman Old Style" w:cs="Arial Unicode MS"/>
          <w:noProof/>
        </w:rPr>
        <w:t>decide</w:t>
      </w:r>
      <w:r>
        <w:rPr>
          <w:rFonts w:ascii="Bookman Old Style" w:eastAsia="Arial Unicode MS" w:hAnsi="Bookman Old Style" w:cs="Arial Unicode MS"/>
          <w:noProof/>
        </w:rPr>
        <w:t xml:space="preserve"> on liability.</w:t>
      </w:r>
    </w:p>
    <w:p w:rsidR="00A6667A" w:rsidRDefault="00A6667A" w:rsidP="00E17024">
      <w:pPr>
        <w:spacing w:line="480" w:lineRule="auto"/>
        <w:ind w:left="720" w:hanging="720"/>
        <w:jc w:val="both"/>
        <w:rPr>
          <w:rFonts w:ascii="Bookman Old Style" w:eastAsia="Arial Unicode MS" w:hAnsi="Bookman Old Style" w:cs="Arial Unicode MS"/>
          <w:noProof/>
        </w:rPr>
      </w:pPr>
    </w:p>
    <w:p w:rsidR="00A6667A" w:rsidRDefault="00A6667A" w:rsidP="00A6667A">
      <w:pPr>
        <w:pStyle w:val="ListParagraph"/>
        <w:numPr>
          <w:ilvl w:val="0"/>
          <w:numId w:val="2"/>
        </w:numPr>
        <w:spacing w:line="480" w:lineRule="auto"/>
        <w:jc w:val="both"/>
        <w:rPr>
          <w:rFonts w:ascii="Bookman Old Style" w:eastAsia="Arial Unicode MS" w:hAnsi="Bookman Old Style" w:cs="Arial Unicode MS"/>
          <w:b/>
          <w:noProof/>
        </w:rPr>
      </w:pPr>
      <w:r>
        <w:rPr>
          <w:rFonts w:ascii="Bookman Old Style" w:eastAsia="Arial Unicode MS" w:hAnsi="Bookman Old Style" w:cs="Arial Unicode MS"/>
          <w:b/>
          <w:noProof/>
        </w:rPr>
        <w:t>For the Defendants</w:t>
      </w:r>
    </w:p>
    <w:p w:rsidR="00A6667A" w:rsidRDefault="00FB2602" w:rsidP="00211FB7">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[29</w:t>
      </w:r>
      <w:r w:rsidR="00A6667A">
        <w:rPr>
          <w:rFonts w:ascii="Bookman Old Style" w:eastAsia="Arial Unicode MS" w:hAnsi="Bookman Old Style" w:cs="Arial Unicode MS"/>
          <w:noProof/>
        </w:rPr>
        <w:t>]</w:t>
      </w:r>
      <w:r w:rsidR="00A6667A">
        <w:rPr>
          <w:rFonts w:ascii="Bookman Old Style" w:eastAsia="Arial Unicode MS" w:hAnsi="Bookman Old Style" w:cs="Arial Unicode MS"/>
          <w:noProof/>
        </w:rPr>
        <w:tab/>
        <w:t xml:space="preserve">The Crown </w:t>
      </w:r>
      <w:r w:rsidR="00CB22CA">
        <w:rPr>
          <w:rFonts w:ascii="Bookman Old Style" w:eastAsia="Arial Unicode MS" w:hAnsi="Bookman Old Style" w:cs="Arial Unicode MS"/>
          <w:noProof/>
        </w:rPr>
        <w:t>C</w:t>
      </w:r>
      <w:r w:rsidR="00A6667A">
        <w:rPr>
          <w:rFonts w:ascii="Bookman Old Style" w:eastAsia="Arial Unicode MS" w:hAnsi="Bookman Old Style" w:cs="Arial Unicode MS"/>
          <w:noProof/>
        </w:rPr>
        <w:t>ounsel representing the Defendant</w:t>
      </w:r>
      <w:r>
        <w:rPr>
          <w:rFonts w:ascii="Bookman Old Style" w:eastAsia="Arial Unicode MS" w:hAnsi="Bookman Old Style" w:cs="Arial Unicode MS"/>
          <w:noProof/>
        </w:rPr>
        <w:t>s</w:t>
      </w:r>
      <w:r w:rsidR="00A6667A">
        <w:rPr>
          <w:rFonts w:ascii="Bookman Old Style" w:eastAsia="Arial Unicode MS" w:hAnsi="Bookman Old Style" w:cs="Arial Unicode MS"/>
          <w:noProof/>
        </w:rPr>
        <w:t xml:space="preserve"> also filed very useful Heads of Arguments for which I am grateful for his professionalism.</w:t>
      </w:r>
    </w:p>
    <w:p w:rsidR="00A6667A" w:rsidRDefault="00A6667A" w:rsidP="00A6667A">
      <w:pPr>
        <w:spacing w:line="480" w:lineRule="auto"/>
        <w:jc w:val="both"/>
        <w:rPr>
          <w:rFonts w:ascii="Bookman Old Style" w:eastAsia="Arial Unicode MS" w:hAnsi="Bookman Old Style" w:cs="Arial Unicode MS"/>
          <w:noProof/>
        </w:rPr>
      </w:pPr>
    </w:p>
    <w:p w:rsidR="00A6667A" w:rsidRDefault="00A6667A" w:rsidP="00211FB7">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w:t>
      </w:r>
      <w:r w:rsidR="00FB2602">
        <w:rPr>
          <w:rFonts w:ascii="Bookman Old Style" w:eastAsia="Arial Unicode MS" w:hAnsi="Bookman Old Style" w:cs="Arial Unicode MS"/>
          <w:noProof/>
        </w:rPr>
        <w:t>30</w:t>
      </w:r>
      <w:r w:rsidR="00211FB7">
        <w:rPr>
          <w:rFonts w:ascii="Bookman Old Style" w:eastAsia="Arial Unicode MS" w:hAnsi="Bookman Old Style" w:cs="Arial Unicode MS"/>
          <w:noProof/>
        </w:rPr>
        <w:t>]</w:t>
      </w:r>
      <w:r w:rsidR="00211FB7">
        <w:rPr>
          <w:rFonts w:ascii="Bookman Old Style" w:eastAsia="Arial Unicode MS" w:hAnsi="Bookman Old Style" w:cs="Arial Unicode MS"/>
          <w:noProof/>
        </w:rPr>
        <w:tab/>
        <w:t xml:space="preserve">The gravamen of the Defendant’s defence to the Plaintiff’s action is that at the time of the institution of the criminal proceedings agaisnt the Plaintiff the first Defendant had sufficient information at her disposal that was indicative of the fact that the Plaintiff could have been guilty of the offence of murder.   That such information was in the form of firstly, a telephonic report of death of a person at Fairview where Plaintiff resided, and upon investigating that report it </w:t>
      </w:r>
      <w:r w:rsidR="00211FB7">
        <w:rPr>
          <w:rFonts w:ascii="Bookman Old Style" w:eastAsia="Arial Unicode MS" w:hAnsi="Bookman Old Style" w:cs="Arial Unicode MS"/>
          <w:noProof/>
        </w:rPr>
        <w:lastRenderedPageBreak/>
        <w:t>transpired that a person who was shot was Ali Mohammed and further that it was the Plaintiff who shot the deceased.</w:t>
      </w:r>
    </w:p>
    <w:p w:rsidR="00211FB7" w:rsidRDefault="00211FB7" w:rsidP="00A6667A">
      <w:pPr>
        <w:spacing w:line="480" w:lineRule="auto"/>
        <w:jc w:val="both"/>
        <w:rPr>
          <w:rFonts w:ascii="Bookman Old Style" w:eastAsia="Arial Unicode MS" w:hAnsi="Bookman Old Style" w:cs="Arial Unicode MS"/>
          <w:noProof/>
        </w:rPr>
      </w:pPr>
    </w:p>
    <w:p w:rsidR="00211FB7" w:rsidRDefault="00211FB7" w:rsidP="00211FB7">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w:t>
      </w:r>
      <w:r w:rsidR="00FB2602">
        <w:rPr>
          <w:rFonts w:ascii="Bookman Old Style" w:eastAsia="Arial Unicode MS" w:hAnsi="Bookman Old Style" w:cs="Arial Unicode MS"/>
          <w:noProof/>
        </w:rPr>
        <w:t>31</w:t>
      </w:r>
      <w:r>
        <w:rPr>
          <w:rFonts w:ascii="Bookman Old Style" w:eastAsia="Arial Unicode MS" w:hAnsi="Bookman Old Style" w:cs="Arial Unicode MS"/>
          <w:noProof/>
        </w:rPr>
        <w:t>]</w:t>
      </w:r>
      <w:r>
        <w:rPr>
          <w:rFonts w:ascii="Bookman Old Style" w:eastAsia="Arial Unicode MS" w:hAnsi="Bookman Old Style" w:cs="Arial Unicode MS"/>
          <w:noProof/>
        </w:rPr>
        <w:tab/>
        <w:t>Secondly, it is contended for the Defendant that Ali Mohammed was certified dead at RFM Hospital in Manzini.   Further the arresting officer stated that she also relied on the recorded statements when arresting the Plaintiff and furthermore that the Plaintiff admitted to have shot the deceased and handed over his pistol which he used in committing the offence.</w:t>
      </w:r>
    </w:p>
    <w:p w:rsidR="00211FB7" w:rsidRDefault="00211FB7" w:rsidP="00A6667A">
      <w:pPr>
        <w:spacing w:line="480" w:lineRule="auto"/>
        <w:jc w:val="both"/>
        <w:rPr>
          <w:rFonts w:ascii="Bookman Old Style" w:eastAsia="Arial Unicode MS" w:hAnsi="Bookman Old Style" w:cs="Arial Unicode MS"/>
          <w:noProof/>
        </w:rPr>
      </w:pPr>
    </w:p>
    <w:p w:rsidR="00211FB7" w:rsidRDefault="00FB2602" w:rsidP="00BA0427">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[32</w:t>
      </w:r>
      <w:r w:rsidR="00211FB7">
        <w:rPr>
          <w:rFonts w:ascii="Bookman Old Style" w:eastAsia="Arial Unicode MS" w:hAnsi="Bookman Old Style" w:cs="Arial Unicode MS"/>
          <w:noProof/>
        </w:rPr>
        <w:t>]</w:t>
      </w:r>
      <w:r w:rsidR="00211FB7">
        <w:rPr>
          <w:rFonts w:ascii="Bookman Old Style" w:eastAsia="Arial Unicode MS" w:hAnsi="Bookman Old Style" w:cs="Arial Unicode MS"/>
          <w:noProof/>
        </w:rPr>
        <w:tab/>
      </w:r>
      <w:r w:rsidR="00BA0427">
        <w:rPr>
          <w:rFonts w:ascii="Bookman Old Style" w:eastAsia="Arial Unicode MS" w:hAnsi="Bookman Old Style" w:cs="Arial Unicode MS"/>
          <w:noProof/>
        </w:rPr>
        <w:t xml:space="preserve">Crown </w:t>
      </w:r>
      <w:r w:rsidR="00CB22CA">
        <w:rPr>
          <w:rFonts w:ascii="Bookman Old Style" w:eastAsia="Arial Unicode MS" w:hAnsi="Bookman Old Style" w:cs="Arial Unicode MS"/>
          <w:noProof/>
        </w:rPr>
        <w:t>C</w:t>
      </w:r>
      <w:r w:rsidR="00BA0427">
        <w:rPr>
          <w:rFonts w:ascii="Bookman Old Style" w:eastAsia="Arial Unicode MS" w:hAnsi="Bookman Old Style" w:cs="Arial Unicode MS"/>
          <w:noProof/>
        </w:rPr>
        <w:t xml:space="preserve">ounsel contended that in order to succeed on </w:t>
      </w:r>
      <w:r w:rsidR="00207D5A">
        <w:rPr>
          <w:rFonts w:ascii="Bookman Old Style" w:eastAsia="Arial Unicode MS" w:hAnsi="Bookman Old Style" w:cs="Arial Unicode MS"/>
          <w:noProof/>
        </w:rPr>
        <w:t xml:space="preserve">a claim based on malicious prosecution the </w:t>
      </w:r>
      <w:r w:rsidR="00207D5A">
        <w:rPr>
          <w:rFonts w:ascii="Bookman Old Style" w:eastAsia="Arial Unicode MS" w:hAnsi="Bookman Old Style" w:cs="Arial Unicode MS"/>
          <w:i/>
          <w:noProof/>
        </w:rPr>
        <w:t xml:space="preserve">onus </w:t>
      </w:r>
      <w:r w:rsidR="00207D5A">
        <w:rPr>
          <w:rFonts w:ascii="Bookman Old Style" w:eastAsia="Arial Unicode MS" w:hAnsi="Bookman Old Style" w:cs="Arial Unicode MS"/>
          <w:noProof/>
        </w:rPr>
        <w:t>is on the Plaintiff to prove on a preponderance of probabilities that:</w:t>
      </w:r>
    </w:p>
    <w:p w:rsidR="00207D5A" w:rsidRDefault="00207D5A" w:rsidP="00207D5A">
      <w:pPr>
        <w:spacing w:line="360" w:lineRule="auto"/>
        <w:ind w:left="720" w:hanging="720"/>
        <w:jc w:val="both"/>
        <w:rPr>
          <w:rFonts w:ascii="Bookman Old Style" w:eastAsia="Arial Unicode MS" w:hAnsi="Bookman Old Style" w:cs="Arial Unicode MS"/>
          <w:noProof/>
        </w:rPr>
      </w:pPr>
    </w:p>
    <w:p w:rsidR="00207D5A" w:rsidRDefault="00207D5A" w:rsidP="00207D5A">
      <w:pPr>
        <w:pStyle w:val="ListParagraph"/>
        <w:numPr>
          <w:ilvl w:val="0"/>
          <w:numId w:val="3"/>
        </w:numPr>
        <w:spacing w:line="36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That the Defendant instigated or instituted the criminal proceedings;</w:t>
      </w:r>
    </w:p>
    <w:p w:rsidR="00207D5A" w:rsidRDefault="00207D5A" w:rsidP="00207D5A">
      <w:pPr>
        <w:pStyle w:val="ListParagraph"/>
        <w:numPr>
          <w:ilvl w:val="0"/>
          <w:numId w:val="3"/>
        </w:numPr>
        <w:spacing w:line="36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That in doing so the Defendant acted without reasonable and probable cause;</w:t>
      </w:r>
    </w:p>
    <w:p w:rsidR="00207D5A" w:rsidRDefault="00207D5A" w:rsidP="00207D5A">
      <w:pPr>
        <w:pStyle w:val="ListParagraph"/>
        <w:numPr>
          <w:ilvl w:val="0"/>
          <w:numId w:val="3"/>
        </w:numPr>
        <w:spacing w:line="36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 xml:space="preserve">That the Defendant was activated by an improper motive (malice) or put differently that the Defendant acted with </w:t>
      </w:r>
      <w:r>
        <w:rPr>
          <w:rFonts w:ascii="Bookman Old Style" w:eastAsia="Arial Unicode MS" w:hAnsi="Bookman Old Style" w:cs="Arial Unicode MS"/>
          <w:i/>
          <w:noProof/>
        </w:rPr>
        <w:t>animus injuriandi;</w:t>
      </w:r>
      <w:r>
        <w:rPr>
          <w:rFonts w:ascii="Bookman Old Style" w:eastAsia="Arial Unicode MS" w:hAnsi="Bookman Old Style" w:cs="Arial Unicode MS"/>
          <w:noProof/>
        </w:rPr>
        <w:t xml:space="preserve"> and</w:t>
      </w:r>
    </w:p>
    <w:p w:rsidR="00207D5A" w:rsidRDefault="00207D5A" w:rsidP="00207D5A">
      <w:pPr>
        <w:pStyle w:val="ListParagraph"/>
        <w:numPr>
          <w:ilvl w:val="0"/>
          <w:numId w:val="3"/>
        </w:numPr>
        <w:spacing w:line="36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That the proceedings terminated in the Plaintiff’s favour.</w:t>
      </w:r>
    </w:p>
    <w:p w:rsidR="00207D5A" w:rsidRPr="00207D5A" w:rsidRDefault="00207D5A" w:rsidP="00207D5A">
      <w:pPr>
        <w:spacing w:line="480" w:lineRule="auto"/>
        <w:jc w:val="both"/>
        <w:rPr>
          <w:rFonts w:ascii="Bookman Old Style" w:eastAsia="Arial Unicode MS" w:hAnsi="Bookman Old Style" w:cs="Arial Unicode MS"/>
          <w:noProof/>
        </w:rPr>
      </w:pPr>
    </w:p>
    <w:p w:rsidR="00207D5A" w:rsidRDefault="00FB2602" w:rsidP="00BA0427">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[33</w:t>
      </w:r>
      <w:r w:rsidR="00207D5A">
        <w:rPr>
          <w:rFonts w:ascii="Bookman Old Style" w:eastAsia="Arial Unicode MS" w:hAnsi="Bookman Old Style" w:cs="Arial Unicode MS"/>
          <w:noProof/>
        </w:rPr>
        <w:t>]</w:t>
      </w:r>
      <w:r w:rsidR="00207D5A">
        <w:rPr>
          <w:rFonts w:ascii="Bookman Old Style" w:eastAsia="Arial Unicode MS" w:hAnsi="Bookman Old Style" w:cs="Arial Unicode MS"/>
          <w:noProof/>
        </w:rPr>
        <w:tab/>
        <w:t xml:space="preserve">In support of the above principles of law the learned Crown Counsel cited the cases of </w:t>
      </w:r>
      <w:r w:rsidR="00207D5A">
        <w:rPr>
          <w:rFonts w:ascii="Bookman Old Style" w:eastAsia="Arial Unicode MS" w:hAnsi="Bookman Old Style" w:cs="Arial Unicode MS"/>
          <w:i/>
          <w:noProof/>
        </w:rPr>
        <w:t xml:space="preserve">Mtimkhulu and Another vs Minister of Law and Order </w:t>
      </w:r>
      <w:r w:rsidR="006C31EE">
        <w:rPr>
          <w:rFonts w:ascii="Bookman Old Style" w:eastAsia="Arial Unicode MS" w:hAnsi="Bookman Old Style" w:cs="Arial Unicode MS"/>
          <w:i/>
          <w:noProof/>
        </w:rPr>
        <w:t xml:space="preserve">1993(3) SA </w:t>
      </w:r>
      <w:r w:rsidR="006C31EE">
        <w:rPr>
          <w:rFonts w:ascii="Bookman Old Style" w:eastAsia="Arial Unicode MS" w:hAnsi="Bookman Old Style" w:cs="Arial Unicode MS"/>
          <w:noProof/>
        </w:rPr>
        <w:t xml:space="preserve">at 432(E) at 438; </w:t>
      </w:r>
      <w:r w:rsidR="006C31EE" w:rsidRPr="006C31EE">
        <w:rPr>
          <w:rFonts w:ascii="Bookman Old Style" w:eastAsia="Arial Unicode MS" w:hAnsi="Bookman Old Style" w:cs="Arial Unicode MS"/>
          <w:i/>
          <w:noProof/>
        </w:rPr>
        <w:t>Professor Dlamini vs Attorney General Civil Case No.27/2002</w:t>
      </w:r>
      <w:r w:rsidR="006C31EE">
        <w:rPr>
          <w:rFonts w:ascii="Bookman Old Style" w:eastAsia="Arial Unicode MS" w:hAnsi="Bookman Old Style" w:cs="Arial Unicode MS"/>
          <w:noProof/>
        </w:rPr>
        <w:t>.</w:t>
      </w:r>
    </w:p>
    <w:p w:rsidR="006C31EE" w:rsidRDefault="006C31EE" w:rsidP="00BA0427">
      <w:pPr>
        <w:spacing w:line="480" w:lineRule="auto"/>
        <w:ind w:left="720" w:hanging="720"/>
        <w:jc w:val="both"/>
        <w:rPr>
          <w:rFonts w:ascii="Bookman Old Style" w:eastAsia="Arial Unicode MS" w:hAnsi="Bookman Old Style" w:cs="Arial Unicode MS"/>
          <w:noProof/>
        </w:rPr>
      </w:pPr>
    </w:p>
    <w:p w:rsidR="006C31EE" w:rsidRDefault="00FB2602" w:rsidP="00BA0427">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[34</w:t>
      </w:r>
      <w:r w:rsidR="006C31EE">
        <w:rPr>
          <w:rFonts w:ascii="Bookman Old Style" w:eastAsia="Arial Unicode MS" w:hAnsi="Bookman Old Style" w:cs="Arial Unicode MS"/>
          <w:noProof/>
        </w:rPr>
        <w:t>]</w:t>
      </w:r>
      <w:r w:rsidR="006C31EE">
        <w:rPr>
          <w:rFonts w:ascii="Bookman Old Style" w:eastAsia="Arial Unicode MS" w:hAnsi="Bookman Old Style" w:cs="Arial Unicode MS"/>
          <w:noProof/>
        </w:rPr>
        <w:tab/>
        <w:t>It is contended for the Defendants that the Plaintiff has dismally failed to prove the above requirements in that during his evience-in-chief he made no mention of any fact or evidence suggesting that the proceedings were activated by malice and that there was no reasonable and probable cause to prosecute him.   Therefore the issue for determination by this court is whether the Defendant in insituting the criminal proceedings against the Plaintiff acted without reasonable and probable cause and that the Defendant was activated by malice.</w:t>
      </w:r>
    </w:p>
    <w:p w:rsidR="006C31EE" w:rsidRDefault="006C31EE" w:rsidP="00BA0427">
      <w:pPr>
        <w:spacing w:line="480" w:lineRule="auto"/>
        <w:ind w:left="720" w:hanging="720"/>
        <w:jc w:val="both"/>
        <w:rPr>
          <w:rFonts w:ascii="Bookman Old Style" w:eastAsia="Arial Unicode MS" w:hAnsi="Bookman Old Style" w:cs="Arial Unicode MS"/>
          <w:noProof/>
        </w:rPr>
      </w:pPr>
    </w:p>
    <w:p w:rsidR="00F60F2D" w:rsidRDefault="00FB2602" w:rsidP="00BA0427">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[35</w:t>
      </w:r>
      <w:r w:rsidR="006C31EE">
        <w:rPr>
          <w:rFonts w:ascii="Bookman Old Style" w:eastAsia="Arial Unicode MS" w:hAnsi="Bookman Old Style" w:cs="Arial Unicode MS"/>
          <w:noProof/>
        </w:rPr>
        <w:t>]</w:t>
      </w:r>
      <w:r w:rsidR="00F60F2D">
        <w:rPr>
          <w:rFonts w:ascii="Bookman Old Style" w:eastAsia="Arial Unicode MS" w:hAnsi="Bookman Old Style" w:cs="Arial Unicode MS"/>
          <w:noProof/>
        </w:rPr>
        <w:tab/>
        <w:t xml:space="preserve">At paragraph 6, 7 &amp; 8 of the Crown Counsel’s Heads of Arguments </w:t>
      </w:r>
      <w:r w:rsidR="00CB22CA">
        <w:rPr>
          <w:rFonts w:ascii="Bookman Old Style" w:eastAsia="Arial Unicode MS" w:hAnsi="Bookman Old Style" w:cs="Arial Unicode MS"/>
          <w:noProof/>
        </w:rPr>
        <w:t xml:space="preserve">he </w:t>
      </w:r>
      <w:r w:rsidR="00F60F2D">
        <w:rPr>
          <w:rFonts w:ascii="Bookman Old Style" w:eastAsia="Arial Unicode MS" w:hAnsi="Bookman Old Style" w:cs="Arial Unicode MS"/>
          <w:noProof/>
        </w:rPr>
        <w:t xml:space="preserve">dealt with the issue of unlawful arrest and cited the cases of </w:t>
      </w:r>
      <w:r w:rsidR="00F60F2D">
        <w:rPr>
          <w:rFonts w:ascii="Bookman Old Style" w:eastAsia="Arial Unicode MS" w:hAnsi="Bookman Old Style" w:cs="Arial Unicode MS"/>
          <w:i/>
          <w:noProof/>
        </w:rPr>
        <w:t>Mbuso Dalton Shongwe vs The Commissioner of Police and Attorney General Civil Case Bo.1559/2001</w:t>
      </w:r>
      <w:r w:rsidR="00F60F2D">
        <w:rPr>
          <w:rFonts w:ascii="Bookman Old Style" w:eastAsia="Arial Unicode MS" w:hAnsi="Bookman Old Style" w:cs="Arial Unicode MS"/>
          <w:noProof/>
        </w:rPr>
        <w:t xml:space="preserve"> and that of </w:t>
      </w:r>
      <w:r w:rsidR="00F60F2D">
        <w:rPr>
          <w:rFonts w:ascii="Bookman Old Style" w:eastAsia="Arial Unicode MS" w:hAnsi="Bookman Old Style" w:cs="Arial Unicode MS"/>
          <w:i/>
          <w:noProof/>
        </w:rPr>
        <w:t>Lucky Phiri vs The Commissioner of Police and Attorney General Civil Case No.2855/2009.</w:t>
      </w:r>
    </w:p>
    <w:p w:rsidR="00F60F2D" w:rsidRDefault="00F60F2D" w:rsidP="00BA0427">
      <w:pPr>
        <w:spacing w:line="480" w:lineRule="auto"/>
        <w:ind w:left="720" w:hanging="720"/>
        <w:jc w:val="both"/>
        <w:rPr>
          <w:rFonts w:ascii="Bookman Old Style" w:eastAsia="Arial Unicode MS" w:hAnsi="Bookman Old Style" w:cs="Arial Unicode MS"/>
          <w:noProof/>
        </w:rPr>
      </w:pPr>
    </w:p>
    <w:p w:rsidR="00F60F2D" w:rsidRDefault="00BA0427" w:rsidP="00F60F2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w:t>
      </w:r>
      <w:r w:rsidR="00FB2602">
        <w:rPr>
          <w:rFonts w:ascii="Bookman Old Style" w:eastAsia="Arial Unicode MS" w:hAnsi="Bookman Old Style" w:cs="Arial Unicode MS"/>
          <w:noProof/>
        </w:rPr>
        <w:t>6</w:t>
      </w:r>
      <w:r>
        <w:rPr>
          <w:rFonts w:ascii="Bookman Old Style" w:eastAsia="Arial Unicode MS" w:hAnsi="Bookman Old Style" w:cs="Arial Unicode MS"/>
          <w:noProof/>
        </w:rPr>
        <w:t>]</w:t>
      </w:r>
      <w:r w:rsidR="00F60F2D">
        <w:rPr>
          <w:rFonts w:ascii="Bookman Old Style" w:eastAsia="Arial Unicode MS" w:hAnsi="Bookman Old Style" w:cs="Arial Unicode MS"/>
          <w:noProof/>
        </w:rPr>
        <w:tab/>
        <w:t xml:space="preserve">At paragraphs 9 and 10 of Crown Counsel’s Heads of Arguments dealt with the Defendants’ case and in paragraphs 11, 12 &amp; 13 dealt with the issues for determination.   That the crux of the matter for determination in this case is whether the Plaintiff’s arrest and detention was justified.   That section 22(b) of the </w:t>
      </w:r>
      <w:r w:rsidR="00F60F2D">
        <w:rPr>
          <w:rFonts w:ascii="Bookman Old Style" w:eastAsia="Arial Unicode MS" w:hAnsi="Bookman Old Style" w:cs="Arial Unicode MS"/>
          <w:i/>
          <w:noProof/>
        </w:rPr>
        <w:t xml:space="preserve">Criminal Procedure and Evidence Act No.67 </w:t>
      </w:r>
      <w:r w:rsidR="00F60F2D">
        <w:rPr>
          <w:rFonts w:ascii="Bookman Old Style" w:eastAsia="Arial Unicode MS" w:hAnsi="Bookman Old Style" w:cs="Arial Unicode MS"/>
          <w:noProof/>
        </w:rPr>
        <w:t xml:space="preserve">of </w:t>
      </w:r>
      <w:r w:rsidR="00F60F2D">
        <w:rPr>
          <w:rFonts w:ascii="Bookman Old Style" w:eastAsia="Arial Unicode MS" w:hAnsi="Bookman Old Style" w:cs="Arial Unicode MS"/>
          <w:i/>
          <w:noProof/>
        </w:rPr>
        <w:t>1938</w:t>
      </w:r>
      <w:r w:rsidR="00F60F2D">
        <w:rPr>
          <w:rFonts w:ascii="Bookman Old Style" w:eastAsia="Arial Unicode MS" w:hAnsi="Bookman Old Style" w:cs="Arial Unicode MS"/>
          <w:noProof/>
        </w:rPr>
        <w:t xml:space="preserve"> provides:</w:t>
      </w:r>
    </w:p>
    <w:p w:rsidR="00BA0427" w:rsidRDefault="00BA0427" w:rsidP="00F60F2D">
      <w:pPr>
        <w:spacing w:line="360" w:lineRule="auto"/>
        <w:jc w:val="both"/>
        <w:rPr>
          <w:rFonts w:ascii="Bookman Old Style" w:eastAsia="Arial Unicode MS" w:hAnsi="Bookman Old Style" w:cs="Arial Unicode MS"/>
          <w:noProof/>
        </w:rPr>
      </w:pPr>
      <w:r>
        <w:rPr>
          <w:rFonts w:ascii="Bookman Old Style" w:eastAsia="Arial Unicode MS" w:hAnsi="Bookman Old Style" w:cs="Arial Unicode MS"/>
          <w:noProof/>
        </w:rPr>
        <w:tab/>
      </w:r>
    </w:p>
    <w:p w:rsidR="00F60F2D" w:rsidRDefault="00F60F2D" w:rsidP="00F60F2D">
      <w:pPr>
        <w:spacing w:line="360" w:lineRule="auto"/>
        <w:ind w:left="1440"/>
        <w:jc w:val="both"/>
        <w:rPr>
          <w:rFonts w:ascii="Bookman Old Style" w:eastAsia="Arial Unicode MS" w:hAnsi="Bookman Old Style" w:cs="Arial Unicode MS"/>
          <w:noProof/>
        </w:rPr>
      </w:pPr>
      <w:r>
        <w:rPr>
          <w:rFonts w:ascii="Bookman Old Style" w:eastAsia="Arial Unicode MS" w:hAnsi="Bookman Old Style" w:cs="Arial Unicode MS"/>
          <w:noProof/>
        </w:rPr>
        <w:lastRenderedPageBreak/>
        <w:t>“Every state officer and every officer empowered by the law to execute criminal warrants is hereby authorised to arrest without warrant every person:-</w:t>
      </w:r>
    </w:p>
    <w:p w:rsidR="00F60F2D" w:rsidRDefault="00F60F2D" w:rsidP="00F60F2D">
      <w:pPr>
        <w:spacing w:line="360" w:lineRule="auto"/>
        <w:ind w:left="2160" w:hanging="720"/>
        <w:jc w:val="both"/>
        <w:rPr>
          <w:rFonts w:ascii="Bookman Old Style" w:eastAsia="Arial Unicode MS" w:hAnsi="Bookman Old Style" w:cs="Arial Unicode MS"/>
          <w:noProof/>
        </w:rPr>
      </w:pPr>
      <w:r>
        <w:rPr>
          <w:rFonts w:ascii="Bookman Old Style" w:eastAsia="Arial Unicode MS" w:hAnsi="Bookman Old Style" w:cs="Arial Unicode MS"/>
          <w:noProof/>
        </w:rPr>
        <w:t>(b)</w:t>
      </w:r>
      <w:r>
        <w:rPr>
          <w:rFonts w:ascii="Bookman Old Style" w:eastAsia="Arial Unicode MS" w:hAnsi="Bookman Old Style" w:cs="Arial Unicode MS"/>
          <w:noProof/>
        </w:rPr>
        <w:tab/>
        <w:t xml:space="preserve">whom he has reasonable grounds to suspect of having committed any of the offences mentioned in paragraph </w:t>
      </w:r>
      <w:r w:rsidR="00CB22CA">
        <w:rPr>
          <w:rFonts w:ascii="Bookman Old Style" w:eastAsia="Arial Unicode MS" w:hAnsi="Bookman Old Style" w:cs="Arial Unicode MS"/>
          <w:noProof/>
        </w:rPr>
        <w:t>P</w:t>
      </w:r>
      <w:r>
        <w:rPr>
          <w:rFonts w:ascii="Bookman Old Style" w:eastAsia="Arial Unicode MS" w:hAnsi="Bookman Old Style" w:cs="Arial Unicode MS"/>
          <w:noProof/>
        </w:rPr>
        <w:t>art II of the first schedule.”</w:t>
      </w:r>
    </w:p>
    <w:p w:rsidR="00F60F2D" w:rsidRDefault="00F60F2D" w:rsidP="00F60F2D">
      <w:pPr>
        <w:spacing w:line="480" w:lineRule="auto"/>
        <w:jc w:val="both"/>
        <w:rPr>
          <w:rFonts w:ascii="Bookman Old Style" w:eastAsia="Arial Unicode MS" w:hAnsi="Bookman Old Style" w:cs="Arial Unicode MS"/>
          <w:noProof/>
        </w:rPr>
      </w:pPr>
    </w:p>
    <w:p w:rsidR="00F60F2D" w:rsidRPr="00F60F2D" w:rsidRDefault="00FB2602" w:rsidP="00F60F2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[37</w:t>
      </w:r>
      <w:r w:rsidR="00F60F2D">
        <w:rPr>
          <w:rFonts w:ascii="Bookman Old Style" w:eastAsia="Arial Unicode MS" w:hAnsi="Bookman Old Style" w:cs="Arial Unicode MS"/>
          <w:noProof/>
        </w:rPr>
        <w:t>]</w:t>
      </w:r>
      <w:r w:rsidR="00F60F2D">
        <w:rPr>
          <w:rFonts w:ascii="Bookman Old Style" w:eastAsia="Arial Unicode MS" w:hAnsi="Bookman Old Style" w:cs="Arial Unicode MS"/>
          <w:noProof/>
        </w:rPr>
        <w:tab/>
        <w:t xml:space="preserve">Crown Counsel further cited the cases of </w:t>
      </w:r>
      <w:r w:rsidR="00F60F2D">
        <w:rPr>
          <w:rFonts w:ascii="Bookman Old Style" w:eastAsia="Arial Unicode MS" w:hAnsi="Bookman Old Style" w:cs="Arial Unicode MS"/>
          <w:i/>
          <w:noProof/>
        </w:rPr>
        <w:t xml:space="preserve">Lucky Phiri vs The Commissioner of Police and Attorney General, Civil Case No.2855/2001 </w:t>
      </w:r>
      <w:r w:rsidR="00F60F2D">
        <w:rPr>
          <w:rFonts w:ascii="Bookman Old Style" w:eastAsia="Arial Unicode MS" w:hAnsi="Bookman Old Style" w:cs="Arial Unicode MS"/>
          <w:noProof/>
        </w:rPr>
        <w:t xml:space="preserve">and that </w:t>
      </w:r>
      <w:r w:rsidR="00F60F2D">
        <w:rPr>
          <w:rFonts w:ascii="Bookman Old Style" w:eastAsia="Arial Unicode MS" w:hAnsi="Bookman Old Style" w:cs="Arial Unicode MS"/>
          <w:i/>
          <w:noProof/>
        </w:rPr>
        <w:t>Timothy Bhembe vs The Commissioner of Police and Another, Appeal Case No.55/2004</w:t>
      </w:r>
      <w:r w:rsidR="00F60F2D">
        <w:rPr>
          <w:rFonts w:ascii="Bookman Old Style" w:eastAsia="Arial Unicode MS" w:hAnsi="Bookman Old Style" w:cs="Arial Unicode MS"/>
          <w:noProof/>
        </w:rPr>
        <w:t xml:space="preserve"> to support his arguments.</w:t>
      </w:r>
    </w:p>
    <w:p w:rsidR="00E17024" w:rsidRDefault="00E17024" w:rsidP="000615AD">
      <w:pPr>
        <w:spacing w:line="480" w:lineRule="auto"/>
        <w:jc w:val="both"/>
        <w:rPr>
          <w:rFonts w:ascii="Bookman Old Style" w:eastAsia="Arial Unicode MS" w:hAnsi="Bookman Old Style" w:cs="Arial Unicode MS"/>
          <w:noProof/>
        </w:rPr>
      </w:pPr>
    </w:p>
    <w:p w:rsidR="00F60F2D" w:rsidRPr="00F60F2D" w:rsidRDefault="00F60F2D" w:rsidP="000615AD">
      <w:pPr>
        <w:spacing w:line="480" w:lineRule="auto"/>
        <w:jc w:val="both"/>
        <w:rPr>
          <w:rFonts w:ascii="Bookman Old Style" w:eastAsia="Arial Unicode MS" w:hAnsi="Bookman Old Style" w:cs="Arial Unicode MS"/>
          <w:b/>
          <w:noProof/>
        </w:rPr>
      </w:pPr>
      <w:r>
        <w:rPr>
          <w:rFonts w:ascii="Bookman Old Style" w:eastAsia="Arial Unicode MS" w:hAnsi="Bookman Old Style" w:cs="Arial Unicode MS"/>
          <w:noProof/>
        </w:rPr>
        <w:tab/>
      </w:r>
      <w:r>
        <w:rPr>
          <w:rFonts w:ascii="Bookman Old Style" w:eastAsia="Arial Unicode MS" w:hAnsi="Bookman Old Style" w:cs="Arial Unicode MS"/>
          <w:b/>
          <w:noProof/>
        </w:rPr>
        <w:t>The courts analysis and concluding thereto</w:t>
      </w:r>
    </w:p>
    <w:p w:rsidR="00F60F2D" w:rsidRDefault="00FB2602"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[38</w:t>
      </w:r>
      <w:r w:rsidR="00F60F2D">
        <w:rPr>
          <w:rFonts w:ascii="Bookman Old Style" w:eastAsia="Arial Unicode MS" w:hAnsi="Bookman Old Style" w:cs="Arial Unicode MS"/>
          <w:noProof/>
        </w:rPr>
        <w:t>]</w:t>
      </w:r>
      <w:r w:rsidR="00F60F2D">
        <w:rPr>
          <w:rFonts w:ascii="Bookman Old Style" w:eastAsia="Arial Unicode MS" w:hAnsi="Bookman Old Style" w:cs="Arial Unicode MS"/>
          <w:noProof/>
        </w:rPr>
        <w:tab/>
        <w:t xml:space="preserve">The gravamen of the case revolves around the evidence of </w:t>
      </w:r>
      <w:r>
        <w:rPr>
          <w:rFonts w:ascii="Bookman Old Style" w:eastAsia="Arial Unicode MS" w:hAnsi="Bookman Old Style" w:cs="Arial Unicode MS"/>
          <w:noProof/>
        </w:rPr>
        <w:t>P</w:t>
      </w:r>
      <w:r w:rsidR="00F60F2D">
        <w:rPr>
          <w:rFonts w:ascii="Bookman Old Style" w:eastAsia="Arial Unicode MS" w:hAnsi="Bookman Old Style" w:cs="Arial Unicode MS"/>
          <w:noProof/>
        </w:rPr>
        <w:t xml:space="preserve">olice </w:t>
      </w:r>
      <w:r>
        <w:rPr>
          <w:rFonts w:ascii="Bookman Old Style" w:eastAsia="Arial Unicode MS" w:hAnsi="Bookman Old Style" w:cs="Arial Unicode MS"/>
          <w:noProof/>
        </w:rPr>
        <w:t>O</w:t>
      </w:r>
      <w:r w:rsidR="00F60F2D">
        <w:rPr>
          <w:rFonts w:ascii="Bookman Old Style" w:eastAsia="Arial Unicode MS" w:hAnsi="Bookman Old Style" w:cs="Arial Unicode MS"/>
          <w:noProof/>
        </w:rPr>
        <w:t xml:space="preserve">fficer Phumzile Magagula who was the arresting officer.   </w:t>
      </w:r>
      <w:r w:rsidR="00CB22CA">
        <w:rPr>
          <w:rFonts w:ascii="Bookman Old Style" w:eastAsia="Arial Unicode MS" w:hAnsi="Bookman Old Style" w:cs="Arial Unicode MS"/>
          <w:noProof/>
        </w:rPr>
        <w:t>The question is w</w:t>
      </w:r>
      <w:r w:rsidR="00F60F2D">
        <w:rPr>
          <w:rFonts w:ascii="Bookman Old Style" w:eastAsia="Arial Unicode MS" w:hAnsi="Bookman Old Style" w:cs="Arial Unicode MS"/>
          <w:noProof/>
        </w:rPr>
        <w:t xml:space="preserve">hether she had reasonable suspicion when she arrested the Plaintiff for the offence of murder.   It would appear to me in my assessment of the evidence of both parties and the arguments of both the attorneys of the parties that the submissions by the Defendants are correct.   I say so for </w:t>
      </w:r>
      <w:r w:rsidR="003D03ED">
        <w:rPr>
          <w:rFonts w:ascii="Bookman Old Style" w:eastAsia="Arial Unicode MS" w:hAnsi="Bookman Old Style" w:cs="Arial Unicode MS"/>
          <w:noProof/>
        </w:rPr>
        <w:t>a number of reasons I shall outline in the following paragraphs.</w:t>
      </w:r>
    </w:p>
    <w:p w:rsidR="003D03ED" w:rsidRDefault="003D03ED" w:rsidP="003D03ED">
      <w:pPr>
        <w:spacing w:line="480" w:lineRule="auto"/>
        <w:ind w:left="720" w:hanging="720"/>
        <w:jc w:val="both"/>
        <w:rPr>
          <w:rFonts w:ascii="Bookman Old Style" w:eastAsia="Arial Unicode MS" w:hAnsi="Bookman Old Style" w:cs="Arial Unicode MS"/>
          <w:noProof/>
        </w:rPr>
      </w:pPr>
    </w:p>
    <w:p w:rsidR="003D03ED" w:rsidRDefault="00FB2602"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[39</w:t>
      </w:r>
      <w:r w:rsidR="003D03ED">
        <w:rPr>
          <w:rFonts w:ascii="Bookman Old Style" w:eastAsia="Arial Unicode MS" w:hAnsi="Bookman Old Style" w:cs="Arial Unicode MS"/>
          <w:noProof/>
        </w:rPr>
        <w:t>]</w:t>
      </w:r>
      <w:r w:rsidR="003D03ED">
        <w:rPr>
          <w:rFonts w:ascii="Bookman Old Style" w:eastAsia="Arial Unicode MS" w:hAnsi="Bookman Old Style" w:cs="Arial Unicode MS"/>
          <w:noProof/>
        </w:rPr>
        <w:tab/>
        <w:t xml:space="preserve">Firstly, it is in evidence that before charging the Plaintiff DW2 had received a telephone report as she was desk officer that a person had been shot at </w:t>
      </w:r>
      <w:r w:rsidR="003D03ED">
        <w:rPr>
          <w:rFonts w:ascii="Bookman Old Style" w:eastAsia="Arial Unicode MS" w:hAnsi="Bookman Old Style" w:cs="Arial Unicode MS"/>
          <w:noProof/>
        </w:rPr>
        <w:lastRenderedPageBreak/>
        <w:t>Fairview.   She gather</w:t>
      </w:r>
      <w:r>
        <w:rPr>
          <w:rFonts w:ascii="Bookman Old Style" w:eastAsia="Arial Unicode MS" w:hAnsi="Bookman Old Style" w:cs="Arial Unicode MS"/>
          <w:noProof/>
        </w:rPr>
        <w:t>ed</w:t>
      </w:r>
      <w:r w:rsidR="003D03ED">
        <w:rPr>
          <w:rFonts w:ascii="Bookman Old Style" w:eastAsia="Arial Unicode MS" w:hAnsi="Bookman Old Style" w:cs="Arial Unicode MS"/>
          <w:noProof/>
        </w:rPr>
        <w:t xml:space="preserve"> that the person shot was one Ali Mohammed who died at RFM Hospital in Manzini.</w:t>
      </w:r>
    </w:p>
    <w:p w:rsidR="003D03ED" w:rsidRDefault="003D03ED" w:rsidP="003D03ED">
      <w:pPr>
        <w:spacing w:line="480" w:lineRule="auto"/>
        <w:ind w:left="720" w:hanging="720"/>
        <w:jc w:val="both"/>
        <w:rPr>
          <w:rFonts w:ascii="Bookman Old Style" w:eastAsia="Arial Unicode MS" w:hAnsi="Bookman Old Style" w:cs="Arial Unicode MS"/>
          <w:noProof/>
        </w:rPr>
      </w:pPr>
    </w:p>
    <w:p w:rsidR="003D03ED" w:rsidRDefault="003D03ED"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w:t>
      </w:r>
      <w:r w:rsidR="003E3B1E">
        <w:rPr>
          <w:rFonts w:ascii="Bookman Old Style" w:eastAsia="Arial Unicode MS" w:hAnsi="Bookman Old Style" w:cs="Arial Unicode MS"/>
          <w:noProof/>
        </w:rPr>
        <w:t>40</w:t>
      </w:r>
      <w:r>
        <w:rPr>
          <w:rFonts w:ascii="Bookman Old Style" w:eastAsia="Arial Unicode MS" w:hAnsi="Bookman Old Style" w:cs="Arial Unicode MS"/>
          <w:noProof/>
        </w:rPr>
        <w:t>]</w:t>
      </w:r>
      <w:r>
        <w:rPr>
          <w:rFonts w:ascii="Bookman Old Style" w:eastAsia="Arial Unicode MS" w:hAnsi="Bookman Old Style" w:cs="Arial Unicode MS"/>
          <w:noProof/>
        </w:rPr>
        <w:tab/>
        <w:t>Secondly, the officer stated that she then went to the scene of crime to conduct her own investigations.  She further received recorded statements from investigating officers in this c</w:t>
      </w:r>
      <w:r w:rsidR="003E3B1E">
        <w:rPr>
          <w:rFonts w:ascii="Bookman Old Style" w:eastAsia="Arial Unicode MS" w:hAnsi="Bookman Old Style" w:cs="Arial Unicode MS"/>
          <w:noProof/>
        </w:rPr>
        <w:t>ase</w:t>
      </w:r>
      <w:r>
        <w:rPr>
          <w:rFonts w:ascii="Bookman Old Style" w:eastAsia="Arial Unicode MS" w:hAnsi="Bookman Old Style" w:cs="Arial Unicode MS"/>
          <w:noProof/>
        </w:rPr>
        <w:t>.</w:t>
      </w:r>
    </w:p>
    <w:p w:rsidR="003D03ED" w:rsidRDefault="003D03ED" w:rsidP="003D03ED">
      <w:pPr>
        <w:spacing w:line="480" w:lineRule="auto"/>
        <w:ind w:left="720" w:hanging="720"/>
        <w:jc w:val="both"/>
        <w:rPr>
          <w:rFonts w:ascii="Bookman Old Style" w:eastAsia="Arial Unicode MS" w:hAnsi="Bookman Old Style" w:cs="Arial Unicode MS"/>
          <w:noProof/>
        </w:rPr>
      </w:pPr>
    </w:p>
    <w:p w:rsidR="003D03ED" w:rsidRDefault="003D03ED"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w:t>
      </w:r>
      <w:r w:rsidR="003E3B1E">
        <w:rPr>
          <w:rFonts w:ascii="Bookman Old Style" w:eastAsia="Arial Unicode MS" w:hAnsi="Bookman Old Style" w:cs="Arial Unicode MS"/>
          <w:noProof/>
        </w:rPr>
        <w:t>41</w:t>
      </w:r>
      <w:r>
        <w:rPr>
          <w:rFonts w:ascii="Bookman Old Style" w:eastAsia="Arial Unicode MS" w:hAnsi="Bookman Old Style" w:cs="Arial Unicode MS"/>
          <w:noProof/>
        </w:rPr>
        <w:t>]</w:t>
      </w:r>
      <w:r>
        <w:rPr>
          <w:rFonts w:ascii="Bookman Old Style" w:eastAsia="Arial Unicode MS" w:hAnsi="Bookman Old Style" w:cs="Arial Unicode MS"/>
          <w:noProof/>
        </w:rPr>
        <w:tab/>
        <w:t>Thirdly, the officer stated that she then interview</w:t>
      </w:r>
      <w:r w:rsidR="00BF025B">
        <w:rPr>
          <w:rFonts w:ascii="Bookman Old Style" w:eastAsia="Arial Unicode MS" w:hAnsi="Bookman Old Style" w:cs="Arial Unicode MS"/>
          <w:noProof/>
        </w:rPr>
        <w:t>ed</w:t>
      </w:r>
      <w:r>
        <w:rPr>
          <w:rFonts w:ascii="Bookman Old Style" w:eastAsia="Arial Unicode MS" w:hAnsi="Bookman Old Style" w:cs="Arial Unicode MS"/>
          <w:noProof/>
        </w:rPr>
        <w:t xml:space="preserve"> the Plaintiff who surrendered the pistol that he used in committing the offence.</w:t>
      </w:r>
    </w:p>
    <w:p w:rsidR="003D03ED" w:rsidRDefault="003D03ED" w:rsidP="003D03ED">
      <w:pPr>
        <w:spacing w:line="480" w:lineRule="auto"/>
        <w:ind w:left="720" w:hanging="720"/>
        <w:jc w:val="both"/>
        <w:rPr>
          <w:rFonts w:ascii="Bookman Old Style" w:eastAsia="Arial Unicode MS" w:hAnsi="Bookman Old Style" w:cs="Arial Unicode MS"/>
          <w:noProof/>
        </w:rPr>
      </w:pPr>
    </w:p>
    <w:p w:rsidR="003D03ED" w:rsidRDefault="003E3B1E"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[42</w:t>
      </w:r>
      <w:r w:rsidR="003D03ED">
        <w:rPr>
          <w:rFonts w:ascii="Bookman Old Style" w:eastAsia="Arial Unicode MS" w:hAnsi="Bookman Old Style" w:cs="Arial Unicode MS"/>
          <w:noProof/>
        </w:rPr>
        <w:t>]</w:t>
      </w:r>
      <w:r w:rsidR="003D03ED">
        <w:rPr>
          <w:rFonts w:ascii="Bookman Old Style" w:eastAsia="Arial Unicode MS" w:hAnsi="Bookman Old Style" w:cs="Arial Unicode MS"/>
          <w:noProof/>
        </w:rPr>
        <w:tab/>
        <w:t xml:space="preserve">In my view, in the totality of the above reasons I have come to the considered view that a reasonable suspicion was formed by DW1 that Plaintiff was the one who committed the offence of murder and she </w:t>
      </w:r>
      <w:r w:rsidR="00BF025B">
        <w:rPr>
          <w:rFonts w:ascii="Bookman Old Style" w:eastAsia="Arial Unicode MS" w:hAnsi="Bookman Old Style" w:cs="Arial Unicode MS"/>
          <w:noProof/>
        </w:rPr>
        <w:t>accordingly charged him for the said offence</w:t>
      </w:r>
      <w:r w:rsidR="003D03ED">
        <w:rPr>
          <w:rFonts w:ascii="Bookman Old Style" w:eastAsia="Arial Unicode MS" w:hAnsi="Bookman Old Style" w:cs="Arial Unicode MS"/>
          <w:noProof/>
        </w:rPr>
        <w:t>.</w:t>
      </w:r>
    </w:p>
    <w:p w:rsidR="003D03ED" w:rsidRDefault="003D03ED" w:rsidP="003D03ED">
      <w:pPr>
        <w:spacing w:line="480" w:lineRule="auto"/>
        <w:ind w:left="720" w:hanging="720"/>
        <w:jc w:val="both"/>
        <w:rPr>
          <w:rFonts w:ascii="Bookman Old Style" w:eastAsia="Arial Unicode MS" w:hAnsi="Bookman Old Style" w:cs="Arial Unicode MS"/>
          <w:noProof/>
        </w:rPr>
      </w:pPr>
    </w:p>
    <w:p w:rsidR="003D03ED" w:rsidRDefault="003E3B1E"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[43</w:t>
      </w:r>
      <w:r w:rsidR="003D03ED">
        <w:rPr>
          <w:rFonts w:ascii="Bookman Old Style" w:eastAsia="Arial Unicode MS" w:hAnsi="Bookman Old Style" w:cs="Arial Unicode MS"/>
          <w:noProof/>
        </w:rPr>
        <w:t>]</w:t>
      </w:r>
      <w:r w:rsidR="003D03ED">
        <w:rPr>
          <w:rFonts w:ascii="Bookman Old Style" w:eastAsia="Arial Unicode MS" w:hAnsi="Bookman Old Style" w:cs="Arial Unicode MS"/>
          <w:noProof/>
        </w:rPr>
        <w:tab/>
        <w:t>In my reading of the legal authorit</w:t>
      </w:r>
      <w:r>
        <w:rPr>
          <w:rFonts w:ascii="Bookman Old Style" w:eastAsia="Arial Unicode MS" w:hAnsi="Bookman Old Style" w:cs="Arial Unicode MS"/>
          <w:noProof/>
        </w:rPr>
        <w:t>ies</w:t>
      </w:r>
      <w:r w:rsidR="003D03ED">
        <w:rPr>
          <w:rFonts w:ascii="Bookman Old Style" w:eastAsia="Arial Unicode MS" w:hAnsi="Bookman Old Style" w:cs="Arial Unicode MS"/>
          <w:noProof/>
        </w:rPr>
        <w:t xml:space="preserve"> cited by the parties I find that the cases of </w:t>
      </w:r>
      <w:r w:rsidR="003D03ED">
        <w:rPr>
          <w:rFonts w:ascii="Bookman Old Style" w:eastAsia="Arial Unicode MS" w:hAnsi="Bookman Old Style" w:cs="Arial Unicode MS"/>
          <w:i/>
          <w:noProof/>
        </w:rPr>
        <w:t>Lucky Phiri vs The Commissioner (supra)</w:t>
      </w:r>
      <w:r w:rsidR="003D03ED">
        <w:rPr>
          <w:rFonts w:ascii="Bookman Old Style" w:eastAsia="Arial Unicode MS" w:hAnsi="Bookman Old Style" w:cs="Arial Unicode MS"/>
          <w:noProof/>
        </w:rPr>
        <w:t xml:space="preserve"> and that of </w:t>
      </w:r>
      <w:r w:rsidR="003D03ED">
        <w:rPr>
          <w:rFonts w:ascii="Bookman Old Style" w:eastAsia="Arial Unicode MS" w:hAnsi="Bookman Old Style" w:cs="Arial Unicode MS"/>
          <w:i/>
          <w:noProof/>
        </w:rPr>
        <w:t>Timothy Bhembe vs The Commissioenr of Police (supra)</w:t>
      </w:r>
      <w:r w:rsidR="003D03ED">
        <w:rPr>
          <w:rFonts w:ascii="Bookman Old Style" w:eastAsia="Arial Unicode MS" w:hAnsi="Bookman Old Style" w:cs="Arial Unicode MS"/>
          <w:noProof/>
        </w:rPr>
        <w:t xml:space="preserve"> are apposite.</w:t>
      </w:r>
    </w:p>
    <w:p w:rsidR="003D03ED" w:rsidRDefault="003D03ED" w:rsidP="003D03ED">
      <w:pPr>
        <w:spacing w:line="480" w:lineRule="auto"/>
        <w:ind w:left="720" w:hanging="720"/>
        <w:jc w:val="both"/>
        <w:rPr>
          <w:rFonts w:ascii="Bookman Old Style" w:eastAsia="Arial Unicode MS" w:hAnsi="Bookman Old Style" w:cs="Arial Unicode MS"/>
          <w:noProof/>
        </w:rPr>
      </w:pPr>
    </w:p>
    <w:p w:rsidR="003D03ED" w:rsidRDefault="003E3B1E"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[44</w:t>
      </w:r>
      <w:r w:rsidR="003D03ED">
        <w:rPr>
          <w:rFonts w:ascii="Bookman Old Style" w:eastAsia="Arial Unicode MS" w:hAnsi="Bookman Old Style" w:cs="Arial Unicode MS"/>
          <w:noProof/>
        </w:rPr>
        <w:t>]</w:t>
      </w:r>
      <w:r w:rsidR="003D03ED">
        <w:rPr>
          <w:rFonts w:ascii="Bookman Old Style" w:eastAsia="Arial Unicode MS" w:hAnsi="Bookman Old Style" w:cs="Arial Unicode MS"/>
          <w:noProof/>
        </w:rPr>
        <w:tab/>
        <w:t xml:space="preserve">Furthermore in the case of </w:t>
      </w:r>
      <w:r w:rsidR="003D03ED">
        <w:rPr>
          <w:rFonts w:ascii="Bookman Old Style" w:eastAsia="Arial Unicode MS" w:hAnsi="Bookman Old Style" w:cs="Arial Unicode MS"/>
          <w:i/>
          <w:noProof/>
        </w:rPr>
        <w:t>Lucky Phiri (supra)</w:t>
      </w:r>
      <w:r w:rsidR="003D03ED">
        <w:rPr>
          <w:rFonts w:ascii="Bookman Old Style" w:eastAsia="Arial Unicode MS" w:hAnsi="Bookman Old Style" w:cs="Arial Unicode MS"/>
          <w:noProof/>
        </w:rPr>
        <w:t xml:space="preserve"> I agree </w:t>
      </w:r>
      <w:r w:rsidR="003D03ED">
        <w:rPr>
          <w:rFonts w:ascii="Bookman Old Style" w:eastAsia="Arial Unicode MS" w:hAnsi="Bookman Old Style" w:cs="Arial Unicode MS"/>
          <w:i/>
          <w:noProof/>
        </w:rPr>
        <w:t>in toto</w:t>
      </w:r>
      <w:r w:rsidR="003D03ED">
        <w:rPr>
          <w:rFonts w:ascii="Bookman Old Style" w:eastAsia="Arial Unicode MS" w:hAnsi="Bookman Old Style" w:cs="Arial Unicode MS"/>
          <w:noProof/>
        </w:rPr>
        <w:t xml:space="preserve"> with the ratio by </w:t>
      </w:r>
      <w:r w:rsidR="003D03ED">
        <w:rPr>
          <w:rFonts w:ascii="Bookman Old Style" w:eastAsia="Arial Unicode MS" w:hAnsi="Bookman Old Style" w:cs="Arial Unicode MS"/>
          <w:i/>
          <w:noProof/>
        </w:rPr>
        <w:t>Ota J</w:t>
      </w:r>
      <w:r w:rsidR="003D03ED">
        <w:rPr>
          <w:rFonts w:ascii="Bookman Old Style" w:eastAsia="Arial Unicode MS" w:hAnsi="Bookman Old Style" w:cs="Arial Unicode MS"/>
          <w:noProof/>
        </w:rPr>
        <w:t xml:space="preserve"> that the position of the law that reasonable suspicion in terms of section </w:t>
      </w:r>
      <w:r w:rsidR="003D03ED">
        <w:rPr>
          <w:rFonts w:ascii="Bookman Old Style" w:eastAsia="Arial Unicode MS" w:hAnsi="Bookman Old Style" w:cs="Arial Unicode MS"/>
          <w:noProof/>
        </w:rPr>
        <w:lastRenderedPageBreak/>
        <w:t xml:space="preserve">22 of the </w:t>
      </w:r>
      <w:r w:rsidR="003D03ED">
        <w:rPr>
          <w:rFonts w:ascii="Bookman Old Style" w:eastAsia="Arial Unicode MS" w:hAnsi="Bookman Old Style" w:cs="Arial Unicode MS"/>
          <w:i/>
          <w:noProof/>
        </w:rPr>
        <w:t xml:space="preserve">Criminal Procedure and Evidence Act, </w:t>
      </w:r>
      <w:r w:rsidR="003D03ED">
        <w:rPr>
          <w:rFonts w:ascii="Bookman Old Style" w:eastAsia="Arial Unicode MS" w:hAnsi="Bookman Old Style" w:cs="Arial Unicode MS"/>
          <w:noProof/>
        </w:rPr>
        <w:t>a suspicion and not “certainty”.   The arguments for the Plaintiff on the other hand require that “certainty” should have prevailed.  And I do not think so in view of the above legal authorities.</w:t>
      </w:r>
    </w:p>
    <w:p w:rsidR="003D03ED" w:rsidRDefault="003D03ED" w:rsidP="003D03ED">
      <w:pPr>
        <w:spacing w:line="480" w:lineRule="auto"/>
        <w:ind w:left="720" w:hanging="720"/>
        <w:jc w:val="both"/>
        <w:rPr>
          <w:rFonts w:ascii="Bookman Old Style" w:eastAsia="Arial Unicode MS" w:hAnsi="Bookman Old Style" w:cs="Arial Unicode MS"/>
          <w:noProof/>
        </w:rPr>
      </w:pPr>
    </w:p>
    <w:p w:rsidR="003D03ED" w:rsidRDefault="003E3B1E" w:rsidP="003D03ED">
      <w:pPr>
        <w:spacing w:line="480" w:lineRule="auto"/>
        <w:ind w:left="720" w:hanging="720"/>
        <w:jc w:val="both"/>
        <w:rPr>
          <w:rFonts w:ascii="Bookman Old Style" w:eastAsia="Arial Unicode MS" w:hAnsi="Bookman Old Style" w:cs="Arial Unicode MS"/>
          <w:noProof/>
        </w:rPr>
      </w:pPr>
      <w:r>
        <w:rPr>
          <w:rFonts w:ascii="Bookman Old Style" w:eastAsia="Arial Unicode MS" w:hAnsi="Bookman Old Style" w:cs="Arial Unicode MS"/>
          <w:noProof/>
        </w:rPr>
        <w:t>[45</w:t>
      </w:r>
      <w:r w:rsidR="003D03ED">
        <w:rPr>
          <w:rFonts w:ascii="Bookman Old Style" w:eastAsia="Arial Unicode MS" w:hAnsi="Bookman Old Style" w:cs="Arial Unicode MS"/>
          <w:noProof/>
        </w:rPr>
        <w:t>]</w:t>
      </w:r>
      <w:r w:rsidR="003D03ED">
        <w:rPr>
          <w:rFonts w:ascii="Bookman Old Style" w:eastAsia="Arial Unicode MS" w:hAnsi="Bookman Old Style" w:cs="Arial Unicode MS"/>
          <w:noProof/>
        </w:rPr>
        <w:tab/>
      </w:r>
      <w:r w:rsidR="00AB2006">
        <w:rPr>
          <w:rFonts w:ascii="Bookman Old Style" w:eastAsia="Arial Unicode MS" w:hAnsi="Bookman Old Style" w:cs="Arial Unicode MS"/>
          <w:noProof/>
        </w:rPr>
        <w:t>In the result, for the aforegoing reasons the Plaintiff’s action is dismissed with costs.</w:t>
      </w:r>
    </w:p>
    <w:p w:rsidR="00AB2006" w:rsidRDefault="00AB2006" w:rsidP="003D03ED">
      <w:pPr>
        <w:spacing w:line="480" w:lineRule="auto"/>
        <w:ind w:left="720" w:hanging="720"/>
        <w:jc w:val="both"/>
        <w:rPr>
          <w:rFonts w:ascii="Bookman Old Style" w:eastAsia="Arial Unicode MS" w:hAnsi="Bookman Old Style" w:cs="Arial Unicode MS"/>
          <w:noProof/>
        </w:rPr>
      </w:pPr>
    </w:p>
    <w:p w:rsidR="00AB2006" w:rsidRDefault="00AB2006" w:rsidP="003E3B1E">
      <w:pPr>
        <w:spacing w:line="240" w:lineRule="auto"/>
        <w:ind w:left="720" w:hanging="720"/>
        <w:contextualSpacing/>
        <w:jc w:val="center"/>
        <w:rPr>
          <w:rFonts w:ascii="Bookman Old Style" w:eastAsia="Arial Unicode MS" w:hAnsi="Bookman Old Style" w:cs="Arial Unicode MS"/>
          <w:b/>
          <w:noProof/>
          <w:u w:val="single"/>
        </w:rPr>
      </w:pPr>
      <w:r>
        <w:rPr>
          <w:rFonts w:ascii="Bookman Old Style" w:eastAsia="Arial Unicode MS" w:hAnsi="Bookman Old Style" w:cs="Arial Unicode MS"/>
          <w:b/>
          <w:noProof/>
          <w:u w:val="single"/>
        </w:rPr>
        <w:t>STANLEY B. MAPHALALA</w:t>
      </w:r>
    </w:p>
    <w:p w:rsidR="00AB2006" w:rsidRDefault="00AB2006" w:rsidP="003E3B1E">
      <w:pPr>
        <w:spacing w:line="240" w:lineRule="auto"/>
        <w:ind w:left="720" w:hanging="720"/>
        <w:contextualSpacing/>
        <w:jc w:val="center"/>
        <w:rPr>
          <w:rFonts w:ascii="Bookman Old Style" w:eastAsia="Arial Unicode MS" w:hAnsi="Bookman Old Style" w:cs="Arial Unicode MS"/>
          <w:b/>
          <w:noProof/>
        </w:rPr>
      </w:pPr>
      <w:r>
        <w:rPr>
          <w:rFonts w:ascii="Bookman Old Style" w:eastAsia="Arial Unicode MS" w:hAnsi="Bookman Old Style" w:cs="Arial Unicode MS"/>
          <w:b/>
          <w:noProof/>
        </w:rPr>
        <w:t>PRINCIPAL JUDGE</w:t>
      </w:r>
    </w:p>
    <w:p w:rsidR="00AB2006" w:rsidRDefault="00AB2006" w:rsidP="00AB2006">
      <w:pPr>
        <w:spacing w:line="480" w:lineRule="auto"/>
        <w:ind w:left="720" w:hanging="720"/>
        <w:rPr>
          <w:rFonts w:ascii="Bookman Old Style" w:eastAsia="Arial Unicode MS" w:hAnsi="Bookman Old Style" w:cs="Arial Unicode MS"/>
          <w:b/>
          <w:noProof/>
          <w:u w:val="single"/>
        </w:rPr>
      </w:pPr>
    </w:p>
    <w:p w:rsidR="00AB2006" w:rsidRDefault="00AB2006" w:rsidP="00AB2006">
      <w:pPr>
        <w:spacing w:line="480" w:lineRule="auto"/>
        <w:rPr>
          <w:rFonts w:ascii="Bookman Old Style" w:eastAsia="Arial Unicode MS" w:hAnsi="Bookman Old Style" w:cs="Arial Unicode MS"/>
          <w:b/>
          <w:noProof/>
        </w:rPr>
      </w:pPr>
      <w:r>
        <w:rPr>
          <w:rFonts w:ascii="Bookman Old Style" w:eastAsia="Arial Unicode MS" w:hAnsi="Bookman Old Style" w:cs="Arial Unicode MS"/>
          <w:b/>
          <w:noProof/>
        </w:rPr>
        <w:t>FOR PLAINTIFF</w:t>
      </w:r>
      <w:r>
        <w:rPr>
          <w:rFonts w:ascii="Bookman Old Style" w:eastAsia="Arial Unicode MS" w:hAnsi="Bookman Old Style" w:cs="Arial Unicode MS"/>
          <w:b/>
          <w:noProof/>
        </w:rPr>
        <w:tab/>
      </w:r>
      <w:r>
        <w:rPr>
          <w:rFonts w:ascii="Bookman Old Style" w:eastAsia="Arial Unicode MS" w:hAnsi="Bookman Old Style" w:cs="Arial Unicode MS"/>
          <w:b/>
          <w:noProof/>
        </w:rPr>
        <w:tab/>
        <w:t>:</w:t>
      </w:r>
      <w:r>
        <w:rPr>
          <w:rFonts w:ascii="Bookman Old Style" w:eastAsia="Arial Unicode MS" w:hAnsi="Bookman Old Style" w:cs="Arial Unicode MS"/>
          <w:b/>
          <w:noProof/>
        </w:rPr>
        <w:tab/>
        <w:t>Mr. Z. Magagula</w:t>
      </w:r>
    </w:p>
    <w:p w:rsidR="00AB2006" w:rsidRPr="00AB2006" w:rsidRDefault="00AB2006" w:rsidP="00AB2006">
      <w:pPr>
        <w:spacing w:line="480" w:lineRule="auto"/>
        <w:rPr>
          <w:rFonts w:ascii="Bookman Old Style" w:eastAsia="Arial Unicode MS" w:hAnsi="Bookman Old Style" w:cs="Arial Unicode MS"/>
          <w:b/>
          <w:noProof/>
        </w:rPr>
      </w:pPr>
      <w:r>
        <w:rPr>
          <w:rFonts w:ascii="Bookman Old Style" w:eastAsia="Arial Unicode MS" w:hAnsi="Bookman Old Style" w:cs="Arial Unicode MS"/>
          <w:b/>
          <w:noProof/>
        </w:rPr>
        <w:t>FOR RESPONDENT</w:t>
      </w:r>
      <w:r>
        <w:rPr>
          <w:rFonts w:ascii="Bookman Old Style" w:eastAsia="Arial Unicode MS" w:hAnsi="Bookman Old Style" w:cs="Arial Unicode MS"/>
          <w:b/>
          <w:noProof/>
        </w:rPr>
        <w:tab/>
        <w:t>:</w:t>
      </w:r>
      <w:r>
        <w:rPr>
          <w:rFonts w:ascii="Bookman Old Style" w:eastAsia="Arial Unicode MS" w:hAnsi="Bookman Old Style" w:cs="Arial Unicode MS"/>
          <w:b/>
          <w:noProof/>
        </w:rPr>
        <w:tab/>
        <w:t>Mr. M. Dlamini</w:t>
      </w:r>
    </w:p>
    <w:sectPr w:rsidR="00AB2006" w:rsidRPr="00AB2006" w:rsidSect="00A0615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290" w:rsidRDefault="00EE7290" w:rsidP="00114F3E">
      <w:pPr>
        <w:spacing w:after="0" w:line="240" w:lineRule="auto"/>
      </w:pPr>
      <w:r>
        <w:separator/>
      </w:r>
    </w:p>
  </w:endnote>
  <w:endnote w:type="continuationSeparator" w:id="0">
    <w:p w:rsidR="00EE7290" w:rsidRDefault="00EE7290" w:rsidP="00114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016"/>
      <w:docPartObj>
        <w:docPartGallery w:val="Page Numbers (Bottom of Page)"/>
        <w:docPartUnique/>
      </w:docPartObj>
    </w:sdtPr>
    <w:sdtContent>
      <w:p w:rsidR="003D03ED" w:rsidRDefault="007B11E6">
        <w:pPr>
          <w:pStyle w:val="Footer"/>
          <w:jc w:val="center"/>
        </w:pPr>
        <w:fldSimple w:instr=" PAGE   \* MERGEFORMAT ">
          <w:r w:rsidR="00012400">
            <w:rPr>
              <w:noProof/>
            </w:rPr>
            <w:t>1</w:t>
          </w:r>
        </w:fldSimple>
      </w:p>
    </w:sdtContent>
  </w:sdt>
  <w:p w:rsidR="003D03ED" w:rsidRDefault="003D0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290" w:rsidRDefault="00EE7290" w:rsidP="00114F3E">
      <w:pPr>
        <w:spacing w:after="0" w:line="240" w:lineRule="auto"/>
      </w:pPr>
      <w:r>
        <w:separator/>
      </w:r>
    </w:p>
  </w:footnote>
  <w:footnote w:type="continuationSeparator" w:id="0">
    <w:p w:rsidR="00EE7290" w:rsidRDefault="00EE7290" w:rsidP="00114F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B48"/>
    <w:multiLevelType w:val="hybridMultilevel"/>
    <w:tmpl w:val="8AD0D9AC"/>
    <w:lvl w:ilvl="0" w:tplc="145201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ED2009"/>
    <w:multiLevelType w:val="hybridMultilevel"/>
    <w:tmpl w:val="3D58AED2"/>
    <w:lvl w:ilvl="0" w:tplc="1550F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D33DCB"/>
    <w:multiLevelType w:val="hybridMultilevel"/>
    <w:tmpl w:val="417EF336"/>
    <w:lvl w:ilvl="0" w:tplc="9A1CC2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2C4"/>
    <w:rsid w:val="00012400"/>
    <w:rsid w:val="000615AD"/>
    <w:rsid w:val="000641E3"/>
    <w:rsid w:val="000B644D"/>
    <w:rsid w:val="00114F3E"/>
    <w:rsid w:val="001733EC"/>
    <w:rsid w:val="00184589"/>
    <w:rsid w:val="00207D5A"/>
    <w:rsid w:val="00211FB7"/>
    <w:rsid w:val="0029625E"/>
    <w:rsid w:val="00345D26"/>
    <w:rsid w:val="00363DD9"/>
    <w:rsid w:val="00373C85"/>
    <w:rsid w:val="003D03ED"/>
    <w:rsid w:val="003E3B1E"/>
    <w:rsid w:val="004378FF"/>
    <w:rsid w:val="004C31DC"/>
    <w:rsid w:val="0057005E"/>
    <w:rsid w:val="006C1F9A"/>
    <w:rsid w:val="006C31EE"/>
    <w:rsid w:val="006D2D85"/>
    <w:rsid w:val="00756EF3"/>
    <w:rsid w:val="007B11E6"/>
    <w:rsid w:val="007C5CE7"/>
    <w:rsid w:val="009243C5"/>
    <w:rsid w:val="00952835"/>
    <w:rsid w:val="00954BED"/>
    <w:rsid w:val="00964276"/>
    <w:rsid w:val="00A06151"/>
    <w:rsid w:val="00A6667A"/>
    <w:rsid w:val="00AB2006"/>
    <w:rsid w:val="00B3399E"/>
    <w:rsid w:val="00B93441"/>
    <w:rsid w:val="00BA0427"/>
    <w:rsid w:val="00BF025B"/>
    <w:rsid w:val="00C4019D"/>
    <w:rsid w:val="00C86BD8"/>
    <w:rsid w:val="00CA0A24"/>
    <w:rsid w:val="00CB22CA"/>
    <w:rsid w:val="00DA1A10"/>
    <w:rsid w:val="00DA3128"/>
    <w:rsid w:val="00DC5EE6"/>
    <w:rsid w:val="00DD3C89"/>
    <w:rsid w:val="00E032C4"/>
    <w:rsid w:val="00E17024"/>
    <w:rsid w:val="00E53A66"/>
    <w:rsid w:val="00EE7290"/>
    <w:rsid w:val="00EF184E"/>
    <w:rsid w:val="00F03CFB"/>
    <w:rsid w:val="00F12A86"/>
    <w:rsid w:val="00F60F2D"/>
    <w:rsid w:val="00F70DC1"/>
    <w:rsid w:val="00F75CBE"/>
    <w:rsid w:val="00FB2602"/>
    <w:rsid w:val="00FF66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C4"/>
    <w:rPr>
      <w:rFonts w:ascii="Tahoma" w:eastAsia="Calibri" w:hAnsi="Tahoma" w:cs="Tahoma"/>
      <w:sz w:val="16"/>
      <w:szCs w:val="16"/>
    </w:rPr>
  </w:style>
  <w:style w:type="paragraph" w:styleId="ListParagraph">
    <w:name w:val="List Paragraph"/>
    <w:basedOn w:val="Normal"/>
    <w:uiPriority w:val="34"/>
    <w:qFormat/>
    <w:rsid w:val="00952835"/>
    <w:pPr>
      <w:ind w:left="720"/>
      <w:contextualSpacing/>
    </w:pPr>
  </w:style>
  <w:style w:type="paragraph" w:styleId="Header">
    <w:name w:val="header"/>
    <w:basedOn w:val="Normal"/>
    <w:link w:val="HeaderChar"/>
    <w:uiPriority w:val="99"/>
    <w:semiHidden/>
    <w:unhideWhenUsed/>
    <w:rsid w:val="00114F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F3E"/>
    <w:rPr>
      <w:rFonts w:ascii="Calibri" w:eastAsia="Calibri" w:hAnsi="Calibri" w:cs="Times New Roman"/>
    </w:rPr>
  </w:style>
  <w:style w:type="paragraph" w:styleId="Footer">
    <w:name w:val="footer"/>
    <w:basedOn w:val="Normal"/>
    <w:link w:val="FooterChar"/>
    <w:uiPriority w:val="99"/>
    <w:unhideWhenUsed/>
    <w:rsid w:val="0011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3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E502-3D64-4D6B-9037-C12B0CDA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15</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 Maphalala</dc:creator>
  <cp:lastModifiedBy>swazilii</cp:lastModifiedBy>
  <cp:revision>25</cp:revision>
  <cp:lastPrinted>2013-02-21T13:59:00Z</cp:lastPrinted>
  <dcterms:created xsi:type="dcterms:W3CDTF">2013-01-22T18:14:00Z</dcterms:created>
  <dcterms:modified xsi:type="dcterms:W3CDTF">2013-02-21T13:59:00Z</dcterms:modified>
</cp:coreProperties>
</file>