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F9" w:rsidRPr="00E3711F" w:rsidRDefault="00C40AF9" w:rsidP="00C40AF9">
      <w:pPr>
        <w:spacing w:line="360" w:lineRule="auto"/>
        <w:contextualSpacing/>
        <w:jc w:val="center"/>
        <w:rPr>
          <w:rFonts w:ascii="Times New Roman" w:hAnsi="Times New Roman" w:cs="Times New Roman"/>
          <w:sz w:val="24"/>
          <w:szCs w:val="24"/>
        </w:rPr>
      </w:pPr>
      <w:bookmarkStart w:id="0" w:name="_GoBack"/>
      <w:bookmarkEnd w:id="0"/>
      <w:r w:rsidRPr="00E3711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578610" cy="999490"/>
                    </a:xfrm>
                    <a:prstGeom prst="rect">
                      <a:avLst/>
                    </a:prstGeom>
                    <a:noFill/>
                  </pic:spPr>
                </pic:pic>
              </a:graphicData>
            </a:graphic>
          </wp:anchor>
        </w:drawing>
      </w:r>
    </w:p>
    <w:p w:rsidR="00C40AF9" w:rsidRPr="00E3711F" w:rsidRDefault="00C40AF9" w:rsidP="00C40AF9">
      <w:pPr>
        <w:spacing w:line="360" w:lineRule="auto"/>
        <w:contextualSpacing/>
        <w:jc w:val="center"/>
        <w:rPr>
          <w:rFonts w:ascii="Times New Roman" w:hAnsi="Times New Roman" w:cs="Times New Roman"/>
          <w:sz w:val="24"/>
          <w:szCs w:val="24"/>
        </w:rPr>
      </w:pPr>
    </w:p>
    <w:p w:rsidR="00C40AF9" w:rsidRPr="00E3711F" w:rsidRDefault="00C40AF9" w:rsidP="00C40AF9">
      <w:pPr>
        <w:spacing w:line="360" w:lineRule="auto"/>
        <w:contextualSpacing/>
        <w:jc w:val="center"/>
        <w:outlineLvl w:val="0"/>
        <w:rPr>
          <w:rFonts w:ascii="Times New Roman" w:hAnsi="Times New Roman" w:cs="Times New Roman"/>
          <w:b/>
          <w:sz w:val="24"/>
          <w:szCs w:val="24"/>
        </w:rPr>
      </w:pPr>
    </w:p>
    <w:p w:rsidR="00C40AF9" w:rsidRPr="00E3711F" w:rsidRDefault="00C40AF9" w:rsidP="00C40AF9">
      <w:pPr>
        <w:spacing w:line="360" w:lineRule="auto"/>
        <w:contextualSpacing/>
        <w:jc w:val="center"/>
        <w:outlineLvl w:val="0"/>
        <w:rPr>
          <w:rFonts w:ascii="Times New Roman" w:hAnsi="Times New Roman" w:cs="Times New Roman"/>
          <w:b/>
          <w:sz w:val="24"/>
          <w:szCs w:val="24"/>
        </w:rPr>
      </w:pPr>
    </w:p>
    <w:p w:rsidR="00C40AF9" w:rsidRPr="00E3711F" w:rsidRDefault="00C40AF9" w:rsidP="00C40AF9">
      <w:pPr>
        <w:spacing w:line="360" w:lineRule="auto"/>
        <w:contextualSpacing/>
        <w:jc w:val="center"/>
        <w:outlineLvl w:val="0"/>
        <w:rPr>
          <w:rFonts w:ascii="Times New Roman" w:hAnsi="Times New Roman" w:cs="Times New Roman"/>
          <w:b/>
          <w:sz w:val="28"/>
          <w:szCs w:val="28"/>
        </w:rPr>
      </w:pPr>
      <w:r w:rsidRPr="00E3711F">
        <w:rPr>
          <w:rFonts w:ascii="Times New Roman" w:hAnsi="Times New Roman" w:cs="Times New Roman"/>
          <w:b/>
          <w:sz w:val="28"/>
          <w:szCs w:val="28"/>
        </w:rPr>
        <w:t>IN THE HIGH COURT OF SWAZILAND</w:t>
      </w:r>
    </w:p>
    <w:p w:rsidR="00C40AF9" w:rsidRPr="00E3711F" w:rsidRDefault="00C40AF9" w:rsidP="00C40AF9">
      <w:pPr>
        <w:spacing w:line="480" w:lineRule="auto"/>
        <w:contextualSpacing/>
        <w:jc w:val="center"/>
        <w:outlineLvl w:val="0"/>
        <w:rPr>
          <w:rFonts w:ascii="Times New Roman" w:hAnsi="Times New Roman" w:cs="Times New Roman"/>
          <w:b/>
          <w:sz w:val="28"/>
          <w:szCs w:val="28"/>
        </w:rPr>
      </w:pPr>
    </w:p>
    <w:p w:rsidR="00C40AF9" w:rsidRPr="00E3711F" w:rsidRDefault="00C40AF9" w:rsidP="00C40AF9">
      <w:pPr>
        <w:spacing w:line="360" w:lineRule="auto"/>
        <w:contextualSpacing/>
        <w:jc w:val="center"/>
        <w:outlineLvl w:val="0"/>
        <w:rPr>
          <w:rFonts w:ascii="Times New Roman" w:hAnsi="Times New Roman" w:cs="Times New Roman"/>
          <w:b/>
          <w:sz w:val="28"/>
          <w:szCs w:val="28"/>
          <w:u w:val="single"/>
        </w:rPr>
      </w:pPr>
      <w:r w:rsidRPr="00E3711F">
        <w:rPr>
          <w:rFonts w:ascii="Times New Roman" w:hAnsi="Times New Roman" w:cs="Times New Roman"/>
          <w:b/>
          <w:sz w:val="28"/>
          <w:szCs w:val="28"/>
          <w:u w:val="single"/>
        </w:rPr>
        <w:t>JUDGMENT</w:t>
      </w:r>
    </w:p>
    <w:p w:rsidR="00C40AF9" w:rsidRPr="00866CF4" w:rsidRDefault="00C40AF9" w:rsidP="00C40AF9">
      <w:pPr>
        <w:spacing w:line="240" w:lineRule="auto"/>
        <w:jc w:val="right"/>
        <w:outlineLvl w:val="0"/>
        <w:rPr>
          <w:rFonts w:ascii="Times New Roman" w:hAnsi="Times New Roman" w:cs="Times New Roman"/>
          <w:sz w:val="26"/>
          <w:szCs w:val="26"/>
        </w:rPr>
      </w:pPr>
    </w:p>
    <w:p w:rsidR="00C40AF9" w:rsidRPr="00866CF4" w:rsidRDefault="00C40AF9" w:rsidP="00C40AF9">
      <w:pPr>
        <w:spacing w:line="360" w:lineRule="auto"/>
        <w:contextualSpacing/>
        <w:jc w:val="right"/>
        <w:outlineLvl w:val="0"/>
        <w:rPr>
          <w:rFonts w:ascii="Times New Roman" w:hAnsi="Times New Roman" w:cs="Times New Roman"/>
          <w:sz w:val="26"/>
          <w:szCs w:val="26"/>
        </w:rPr>
      </w:pPr>
      <w:r w:rsidRPr="00866CF4">
        <w:rPr>
          <w:rFonts w:ascii="Times New Roman" w:hAnsi="Times New Roman" w:cs="Times New Roman"/>
          <w:sz w:val="26"/>
          <w:szCs w:val="26"/>
        </w:rPr>
        <w:t>Civil Case No.</w:t>
      </w:r>
      <w:r w:rsidR="00E619B4" w:rsidRPr="00866CF4">
        <w:rPr>
          <w:rFonts w:ascii="Times New Roman" w:hAnsi="Times New Roman" w:cs="Times New Roman"/>
          <w:sz w:val="26"/>
          <w:szCs w:val="26"/>
        </w:rPr>
        <w:t>1862/2013</w:t>
      </w:r>
    </w:p>
    <w:p w:rsidR="00C40AF9" w:rsidRPr="00866CF4" w:rsidRDefault="00C40AF9" w:rsidP="00C40AF9">
      <w:pPr>
        <w:spacing w:line="360" w:lineRule="auto"/>
        <w:contextualSpacing/>
        <w:outlineLvl w:val="0"/>
        <w:rPr>
          <w:rFonts w:ascii="Times New Roman" w:hAnsi="Times New Roman" w:cs="Times New Roman"/>
          <w:sz w:val="26"/>
          <w:szCs w:val="26"/>
        </w:rPr>
      </w:pPr>
      <w:r w:rsidRPr="00866CF4">
        <w:rPr>
          <w:rFonts w:ascii="Times New Roman" w:hAnsi="Times New Roman" w:cs="Times New Roman"/>
          <w:sz w:val="26"/>
          <w:szCs w:val="26"/>
        </w:rPr>
        <w:t>In the matter between:</w:t>
      </w:r>
    </w:p>
    <w:p w:rsidR="00C40AF9" w:rsidRPr="00866CF4" w:rsidRDefault="00C40AF9" w:rsidP="00C40AF9">
      <w:pPr>
        <w:spacing w:line="360" w:lineRule="auto"/>
        <w:contextualSpacing/>
        <w:outlineLvl w:val="0"/>
        <w:rPr>
          <w:rFonts w:ascii="Times New Roman" w:hAnsi="Times New Roman" w:cs="Times New Roman"/>
          <w:b/>
          <w:sz w:val="26"/>
          <w:szCs w:val="26"/>
        </w:rPr>
      </w:pPr>
    </w:p>
    <w:p w:rsidR="00C40AF9" w:rsidRPr="00866CF4" w:rsidRDefault="00C40AF9" w:rsidP="00C40AF9">
      <w:pPr>
        <w:spacing w:line="360" w:lineRule="auto"/>
        <w:contextualSpacing/>
        <w:outlineLvl w:val="0"/>
        <w:rPr>
          <w:rFonts w:ascii="Times New Roman" w:hAnsi="Times New Roman" w:cs="Times New Roman"/>
          <w:b/>
          <w:sz w:val="26"/>
          <w:szCs w:val="26"/>
        </w:rPr>
      </w:pPr>
      <w:r w:rsidRPr="00866CF4">
        <w:rPr>
          <w:rFonts w:ascii="Times New Roman" w:hAnsi="Times New Roman" w:cs="Times New Roman"/>
          <w:b/>
          <w:sz w:val="26"/>
          <w:szCs w:val="26"/>
        </w:rPr>
        <w:t>DILYS DLAMINI</w:t>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00B27494" w:rsidRPr="00866CF4">
        <w:rPr>
          <w:rFonts w:ascii="Times New Roman" w:hAnsi="Times New Roman" w:cs="Times New Roman"/>
          <w:b/>
          <w:sz w:val="26"/>
          <w:szCs w:val="26"/>
        </w:rPr>
        <w:tab/>
      </w:r>
      <w:r w:rsidRPr="00866CF4">
        <w:rPr>
          <w:rFonts w:ascii="Times New Roman" w:hAnsi="Times New Roman" w:cs="Times New Roman"/>
          <w:b/>
          <w:sz w:val="26"/>
          <w:szCs w:val="26"/>
        </w:rPr>
        <w:t>1</w:t>
      </w:r>
      <w:r w:rsidRPr="00866CF4">
        <w:rPr>
          <w:rFonts w:ascii="Times New Roman" w:hAnsi="Times New Roman" w:cs="Times New Roman"/>
          <w:b/>
          <w:sz w:val="26"/>
          <w:szCs w:val="26"/>
          <w:vertAlign w:val="superscript"/>
        </w:rPr>
        <w:t xml:space="preserve">st </w:t>
      </w:r>
      <w:r w:rsidRPr="00866CF4">
        <w:rPr>
          <w:rFonts w:ascii="Times New Roman" w:hAnsi="Times New Roman" w:cs="Times New Roman"/>
          <w:b/>
          <w:sz w:val="26"/>
          <w:szCs w:val="26"/>
        </w:rPr>
        <w:t>Applicant</w:t>
      </w:r>
    </w:p>
    <w:p w:rsidR="00C40AF9" w:rsidRPr="00866CF4" w:rsidRDefault="00C40AF9" w:rsidP="00C40AF9">
      <w:pPr>
        <w:spacing w:line="360" w:lineRule="auto"/>
        <w:contextualSpacing/>
        <w:outlineLvl w:val="0"/>
        <w:rPr>
          <w:rFonts w:ascii="Times New Roman" w:hAnsi="Times New Roman" w:cs="Times New Roman"/>
          <w:b/>
          <w:sz w:val="26"/>
          <w:szCs w:val="26"/>
        </w:rPr>
      </w:pPr>
      <w:r w:rsidRPr="00866CF4">
        <w:rPr>
          <w:rFonts w:ascii="Times New Roman" w:hAnsi="Times New Roman" w:cs="Times New Roman"/>
          <w:b/>
          <w:sz w:val="26"/>
          <w:szCs w:val="26"/>
        </w:rPr>
        <w:t>THEMBISILE DLAMINI</w:t>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t>2</w:t>
      </w:r>
      <w:r w:rsidRPr="00866CF4">
        <w:rPr>
          <w:rFonts w:ascii="Times New Roman" w:hAnsi="Times New Roman" w:cs="Times New Roman"/>
          <w:b/>
          <w:sz w:val="26"/>
          <w:szCs w:val="26"/>
          <w:vertAlign w:val="superscript"/>
        </w:rPr>
        <w:t xml:space="preserve">nd </w:t>
      </w:r>
      <w:r w:rsidRPr="00866CF4">
        <w:rPr>
          <w:rFonts w:ascii="Times New Roman" w:hAnsi="Times New Roman" w:cs="Times New Roman"/>
          <w:b/>
          <w:sz w:val="26"/>
          <w:szCs w:val="26"/>
        </w:rPr>
        <w:t>Applicant</w:t>
      </w:r>
    </w:p>
    <w:p w:rsidR="00C40AF9" w:rsidRPr="00866CF4" w:rsidRDefault="00C40AF9" w:rsidP="00C40AF9">
      <w:pPr>
        <w:spacing w:line="360" w:lineRule="auto"/>
        <w:contextualSpacing/>
        <w:outlineLvl w:val="0"/>
        <w:rPr>
          <w:rFonts w:ascii="Times New Roman" w:hAnsi="Times New Roman" w:cs="Times New Roman"/>
          <w:sz w:val="26"/>
          <w:szCs w:val="26"/>
        </w:rPr>
      </w:pPr>
      <w:r w:rsidRPr="00866CF4">
        <w:rPr>
          <w:rFonts w:ascii="Times New Roman" w:hAnsi="Times New Roman" w:cs="Times New Roman"/>
          <w:sz w:val="26"/>
          <w:szCs w:val="26"/>
        </w:rPr>
        <w:t>vs</w:t>
      </w:r>
    </w:p>
    <w:p w:rsidR="00C40AF9" w:rsidRPr="00866CF4" w:rsidRDefault="00C40AF9" w:rsidP="00C40AF9">
      <w:pPr>
        <w:spacing w:line="360" w:lineRule="auto"/>
        <w:contextualSpacing/>
        <w:rPr>
          <w:rFonts w:ascii="Times New Roman" w:hAnsi="Times New Roman" w:cs="Times New Roman"/>
          <w:b/>
          <w:sz w:val="26"/>
          <w:szCs w:val="26"/>
        </w:rPr>
      </w:pPr>
      <w:r w:rsidRPr="00866CF4">
        <w:rPr>
          <w:rFonts w:ascii="Times New Roman" w:hAnsi="Times New Roman" w:cs="Times New Roman"/>
          <w:b/>
          <w:sz w:val="26"/>
          <w:szCs w:val="26"/>
        </w:rPr>
        <w:t>MANZINI MEAT MARKET (PTY) LTD</w:t>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00B27494" w:rsidRPr="00866CF4">
        <w:rPr>
          <w:rFonts w:ascii="Times New Roman" w:hAnsi="Times New Roman" w:cs="Times New Roman"/>
          <w:b/>
          <w:sz w:val="26"/>
          <w:szCs w:val="26"/>
        </w:rPr>
        <w:tab/>
      </w:r>
      <w:r w:rsidRPr="00866CF4">
        <w:rPr>
          <w:rFonts w:ascii="Times New Roman" w:hAnsi="Times New Roman" w:cs="Times New Roman"/>
          <w:b/>
          <w:sz w:val="26"/>
          <w:szCs w:val="26"/>
        </w:rPr>
        <w:t>1</w:t>
      </w:r>
      <w:r w:rsidRPr="00866CF4">
        <w:rPr>
          <w:rFonts w:ascii="Times New Roman" w:hAnsi="Times New Roman" w:cs="Times New Roman"/>
          <w:b/>
          <w:sz w:val="26"/>
          <w:szCs w:val="26"/>
          <w:vertAlign w:val="superscript"/>
        </w:rPr>
        <w:t>st</w:t>
      </w:r>
      <w:r w:rsidRPr="00866CF4">
        <w:rPr>
          <w:rFonts w:ascii="Times New Roman" w:hAnsi="Times New Roman" w:cs="Times New Roman"/>
          <w:b/>
          <w:sz w:val="26"/>
          <w:szCs w:val="26"/>
        </w:rPr>
        <w:t xml:space="preserve"> Respondent</w:t>
      </w:r>
    </w:p>
    <w:p w:rsidR="00C40AF9" w:rsidRPr="00866CF4" w:rsidRDefault="00C40AF9" w:rsidP="00C40AF9">
      <w:pPr>
        <w:spacing w:line="360" w:lineRule="auto"/>
        <w:contextualSpacing/>
        <w:rPr>
          <w:rFonts w:ascii="Times New Roman" w:hAnsi="Times New Roman" w:cs="Times New Roman"/>
          <w:b/>
          <w:sz w:val="26"/>
          <w:szCs w:val="26"/>
        </w:rPr>
      </w:pPr>
      <w:r w:rsidRPr="00866CF4">
        <w:rPr>
          <w:rFonts w:ascii="Times New Roman" w:hAnsi="Times New Roman" w:cs="Times New Roman"/>
          <w:b/>
          <w:sz w:val="26"/>
          <w:szCs w:val="26"/>
        </w:rPr>
        <w:t>PIMENTAS KFC (PTY) LTD t/a KFC</w:t>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00B27494" w:rsidRPr="00866CF4">
        <w:rPr>
          <w:rFonts w:ascii="Times New Roman" w:hAnsi="Times New Roman" w:cs="Times New Roman"/>
          <w:b/>
          <w:sz w:val="26"/>
          <w:szCs w:val="26"/>
        </w:rPr>
        <w:tab/>
      </w:r>
      <w:r w:rsidR="00E3711F" w:rsidRPr="00866CF4">
        <w:rPr>
          <w:rFonts w:ascii="Times New Roman" w:hAnsi="Times New Roman" w:cs="Times New Roman"/>
          <w:b/>
          <w:sz w:val="26"/>
          <w:szCs w:val="26"/>
        </w:rPr>
        <w:tab/>
      </w:r>
      <w:r w:rsidRPr="00866CF4">
        <w:rPr>
          <w:rFonts w:ascii="Times New Roman" w:hAnsi="Times New Roman" w:cs="Times New Roman"/>
          <w:b/>
          <w:sz w:val="26"/>
          <w:szCs w:val="26"/>
        </w:rPr>
        <w:t>2</w:t>
      </w:r>
      <w:r w:rsidRPr="00866CF4">
        <w:rPr>
          <w:rFonts w:ascii="Times New Roman" w:hAnsi="Times New Roman" w:cs="Times New Roman"/>
          <w:b/>
          <w:sz w:val="26"/>
          <w:szCs w:val="26"/>
          <w:vertAlign w:val="superscript"/>
        </w:rPr>
        <w:t>nd</w:t>
      </w:r>
      <w:r w:rsidRPr="00866CF4">
        <w:rPr>
          <w:rFonts w:ascii="Times New Roman" w:hAnsi="Times New Roman" w:cs="Times New Roman"/>
          <w:b/>
          <w:sz w:val="26"/>
          <w:szCs w:val="26"/>
        </w:rPr>
        <w:t xml:space="preserve"> Respondent</w:t>
      </w:r>
    </w:p>
    <w:p w:rsidR="00C40AF9" w:rsidRPr="00866CF4" w:rsidRDefault="00C40AF9" w:rsidP="00C40AF9">
      <w:pPr>
        <w:spacing w:line="360" w:lineRule="auto"/>
        <w:contextualSpacing/>
        <w:rPr>
          <w:rFonts w:ascii="Times New Roman" w:hAnsi="Times New Roman" w:cs="Times New Roman"/>
          <w:b/>
          <w:sz w:val="26"/>
          <w:szCs w:val="26"/>
        </w:rPr>
      </w:pPr>
      <w:r w:rsidRPr="00866CF4">
        <w:rPr>
          <w:rFonts w:ascii="Times New Roman" w:hAnsi="Times New Roman" w:cs="Times New Roman"/>
          <w:b/>
          <w:sz w:val="26"/>
          <w:szCs w:val="26"/>
        </w:rPr>
        <w:t xml:space="preserve">DUPS FUNERAL HOME &amp; </w:t>
      </w:r>
    </w:p>
    <w:p w:rsidR="00C40AF9" w:rsidRPr="00866CF4" w:rsidRDefault="00C40AF9" w:rsidP="00C40AF9">
      <w:pPr>
        <w:spacing w:line="360" w:lineRule="auto"/>
        <w:contextualSpacing/>
        <w:rPr>
          <w:rFonts w:ascii="Times New Roman" w:hAnsi="Times New Roman" w:cs="Times New Roman"/>
          <w:b/>
          <w:sz w:val="26"/>
          <w:szCs w:val="26"/>
        </w:rPr>
      </w:pPr>
      <w:r w:rsidRPr="00866CF4">
        <w:rPr>
          <w:rFonts w:ascii="Times New Roman" w:hAnsi="Times New Roman" w:cs="Times New Roman"/>
          <w:b/>
          <w:sz w:val="26"/>
          <w:szCs w:val="26"/>
        </w:rPr>
        <w:t>UNDERTAKES (PTY) LTD</w:t>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00B27494" w:rsidRPr="00866CF4">
        <w:rPr>
          <w:rFonts w:ascii="Times New Roman" w:hAnsi="Times New Roman" w:cs="Times New Roman"/>
          <w:b/>
          <w:sz w:val="26"/>
          <w:szCs w:val="26"/>
        </w:rPr>
        <w:tab/>
      </w:r>
      <w:r w:rsidRPr="00866CF4">
        <w:rPr>
          <w:rFonts w:ascii="Times New Roman" w:hAnsi="Times New Roman" w:cs="Times New Roman"/>
          <w:b/>
          <w:sz w:val="26"/>
          <w:szCs w:val="26"/>
        </w:rPr>
        <w:t>3</w:t>
      </w:r>
      <w:r w:rsidRPr="00866CF4">
        <w:rPr>
          <w:rFonts w:ascii="Times New Roman" w:hAnsi="Times New Roman" w:cs="Times New Roman"/>
          <w:b/>
          <w:sz w:val="26"/>
          <w:szCs w:val="26"/>
          <w:vertAlign w:val="superscript"/>
        </w:rPr>
        <w:t>rd</w:t>
      </w:r>
      <w:r w:rsidRPr="00866CF4">
        <w:rPr>
          <w:rFonts w:ascii="Times New Roman" w:hAnsi="Times New Roman" w:cs="Times New Roman"/>
          <w:b/>
          <w:sz w:val="26"/>
          <w:szCs w:val="26"/>
        </w:rPr>
        <w:t xml:space="preserve"> Respondent </w:t>
      </w:r>
    </w:p>
    <w:p w:rsidR="00C40AF9" w:rsidRPr="00866CF4" w:rsidRDefault="00C40AF9" w:rsidP="00C40AF9">
      <w:pPr>
        <w:spacing w:line="360" w:lineRule="auto"/>
        <w:contextualSpacing/>
        <w:rPr>
          <w:rFonts w:ascii="Times New Roman" w:hAnsi="Times New Roman" w:cs="Times New Roman"/>
          <w:sz w:val="26"/>
          <w:szCs w:val="26"/>
        </w:rPr>
      </w:pPr>
      <w:r w:rsidRPr="00866CF4">
        <w:rPr>
          <w:rFonts w:ascii="Times New Roman" w:hAnsi="Times New Roman" w:cs="Times New Roman"/>
          <w:sz w:val="26"/>
          <w:szCs w:val="26"/>
        </w:rPr>
        <w:t>In re:</w:t>
      </w:r>
    </w:p>
    <w:p w:rsidR="00C40AF9" w:rsidRPr="00866CF4" w:rsidRDefault="00C40AF9" w:rsidP="00C40AF9">
      <w:pPr>
        <w:spacing w:line="360" w:lineRule="auto"/>
        <w:contextualSpacing/>
        <w:rPr>
          <w:rFonts w:ascii="Times New Roman" w:hAnsi="Times New Roman" w:cs="Times New Roman"/>
          <w:b/>
          <w:sz w:val="26"/>
          <w:szCs w:val="26"/>
        </w:rPr>
      </w:pPr>
      <w:r w:rsidRPr="00866CF4">
        <w:rPr>
          <w:rFonts w:ascii="Times New Roman" w:hAnsi="Times New Roman" w:cs="Times New Roman"/>
          <w:b/>
          <w:sz w:val="26"/>
          <w:szCs w:val="26"/>
        </w:rPr>
        <w:t>MANZINI MEAT MARKET (PTY) LTD</w:t>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00B27494" w:rsidRPr="00866CF4">
        <w:rPr>
          <w:rFonts w:ascii="Times New Roman" w:hAnsi="Times New Roman" w:cs="Times New Roman"/>
          <w:b/>
          <w:sz w:val="26"/>
          <w:szCs w:val="26"/>
        </w:rPr>
        <w:tab/>
      </w:r>
      <w:r w:rsidRPr="00866CF4">
        <w:rPr>
          <w:rFonts w:ascii="Times New Roman" w:hAnsi="Times New Roman" w:cs="Times New Roman"/>
          <w:b/>
          <w:sz w:val="26"/>
          <w:szCs w:val="26"/>
        </w:rPr>
        <w:t>1</w:t>
      </w:r>
      <w:r w:rsidRPr="00866CF4">
        <w:rPr>
          <w:rFonts w:ascii="Times New Roman" w:hAnsi="Times New Roman" w:cs="Times New Roman"/>
          <w:b/>
          <w:sz w:val="26"/>
          <w:szCs w:val="26"/>
          <w:vertAlign w:val="superscript"/>
        </w:rPr>
        <w:t>st</w:t>
      </w:r>
      <w:r w:rsidRPr="00866CF4">
        <w:rPr>
          <w:rFonts w:ascii="Times New Roman" w:hAnsi="Times New Roman" w:cs="Times New Roman"/>
          <w:b/>
          <w:sz w:val="26"/>
          <w:szCs w:val="26"/>
        </w:rPr>
        <w:t xml:space="preserve"> Applicant</w:t>
      </w:r>
    </w:p>
    <w:p w:rsidR="00C40AF9" w:rsidRPr="00866CF4" w:rsidRDefault="00C40AF9" w:rsidP="00C40AF9">
      <w:pPr>
        <w:spacing w:line="360" w:lineRule="auto"/>
        <w:contextualSpacing/>
        <w:rPr>
          <w:rFonts w:ascii="Times New Roman" w:hAnsi="Times New Roman" w:cs="Times New Roman"/>
          <w:b/>
          <w:sz w:val="26"/>
          <w:szCs w:val="26"/>
        </w:rPr>
      </w:pPr>
      <w:r w:rsidRPr="00866CF4">
        <w:rPr>
          <w:rFonts w:ascii="Times New Roman" w:hAnsi="Times New Roman" w:cs="Times New Roman"/>
          <w:b/>
          <w:sz w:val="26"/>
          <w:szCs w:val="26"/>
        </w:rPr>
        <w:t>PIMENTAS KFC (PTY) LTD t/a KFC</w:t>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00B27494" w:rsidRPr="00866CF4">
        <w:rPr>
          <w:rFonts w:ascii="Times New Roman" w:hAnsi="Times New Roman" w:cs="Times New Roman"/>
          <w:b/>
          <w:sz w:val="26"/>
          <w:szCs w:val="26"/>
        </w:rPr>
        <w:tab/>
      </w:r>
      <w:r w:rsidR="00E3711F" w:rsidRPr="00866CF4">
        <w:rPr>
          <w:rFonts w:ascii="Times New Roman" w:hAnsi="Times New Roman" w:cs="Times New Roman"/>
          <w:b/>
          <w:sz w:val="26"/>
          <w:szCs w:val="26"/>
        </w:rPr>
        <w:tab/>
      </w:r>
      <w:r w:rsidRPr="00866CF4">
        <w:rPr>
          <w:rFonts w:ascii="Times New Roman" w:hAnsi="Times New Roman" w:cs="Times New Roman"/>
          <w:b/>
          <w:sz w:val="26"/>
          <w:szCs w:val="26"/>
        </w:rPr>
        <w:t>2</w:t>
      </w:r>
      <w:r w:rsidRPr="00866CF4">
        <w:rPr>
          <w:rFonts w:ascii="Times New Roman" w:hAnsi="Times New Roman" w:cs="Times New Roman"/>
          <w:b/>
          <w:sz w:val="26"/>
          <w:szCs w:val="26"/>
          <w:vertAlign w:val="superscript"/>
        </w:rPr>
        <w:t xml:space="preserve">nd </w:t>
      </w:r>
      <w:r w:rsidRPr="00866CF4">
        <w:rPr>
          <w:rFonts w:ascii="Times New Roman" w:hAnsi="Times New Roman" w:cs="Times New Roman"/>
          <w:b/>
          <w:sz w:val="26"/>
          <w:szCs w:val="26"/>
        </w:rPr>
        <w:t>Applicant</w:t>
      </w:r>
    </w:p>
    <w:p w:rsidR="00C40AF9" w:rsidRPr="00866CF4" w:rsidRDefault="00C40AF9" w:rsidP="00C40AF9">
      <w:pPr>
        <w:spacing w:line="360" w:lineRule="auto"/>
        <w:contextualSpacing/>
        <w:rPr>
          <w:rFonts w:ascii="Times New Roman" w:hAnsi="Times New Roman" w:cs="Times New Roman"/>
          <w:sz w:val="26"/>
          <w:szCs w:val="26"/>
        </w:rPr>
      </w:pPr>
      <w:r w:rsidRPr="00866CF4">
        <w:rPr>
          <w:rFonts w:ascii="Times New Roman" w:hAnsi="Times New Roman" w:cs="Times New Roman"/>
          <w:sz w:val="26"/>
          <w:szCs w:val="26"/>
        </w:rPr>
        <w:t>and</w:t>
      </w:r>
    </w:p>
    <w:p w:rsidR="00C40AF9" w:rsidRPr="00866CF4" w:rsidRDefault="00C40AF9" w:rsidP="00C40AF9">
      <w:pPr>
        <w:spacing w:line="360" w:lineRule="auto"/>
        <w:ind w:left="2160" w:hanging="2160"/>
        <w:contextualSpacing/>
        <w:jc w:val="both"/>
        <w:rPr>
          <w:rFonts w:ascii="Times New Roman" w:hAnsi="Times New Roman" w:cs="Times New Roman"/>
          <w:b/>
          <w:sz w:val="26"/>
          <w:szCs w:val="26"/>
        </w:rPr>
      </w:pPr>
      <w:r w:rsidRPr="00866CF4">
        <w:rPr>
          <w:rFonts w:ascii="Times New Roman" w:hAnsi="Times New Roman" w:cs="Times New Roman"/>
          <w:b/>
          <w:sz w:val="26"/>
          <w:szCs w:val="26"/>
        </w:rPr>
        <w:t>DUPS FUNERAL HOME &amp; UNDERTAKERS</w:t>
      </w:r>
    </w:p>
    <w:p w:rsidR="00C40AF9" w:rsidRPr="00866CF4" w:rsidRDefault="00C40AF9" w:rsidP="00C40AF9">
      <w:pPr>
        <w:spacing w:line="360" w:lineRule="auto"/>
        <w:ind w:left="2160" w:hanging="2160"/>
        <w:contextualSpacing/>
        <w:jc w:val="both"/>
        <w:rPr>
          <w:rFonts w:ascii="Times New Roman" w:hAnsi="Times New Roman" w:cs="Times New Roman"/>
          <w:b/>
          <w:sz w:val="26"/>
          <w:szCs w:val="26"/>
        </w:rPr>
      </w:pPr>
      <w:r w:rsidRPr="00866CF4">
        <w:rPr>
          <w:rFonts w:ascii="Times New Roman" w:hAnsi="Times New Roman" w:cs="Times New Roman"/>
          <w:b/>
          <w:sz w:val="26"/>
          <w:szCs w:val="26"/>
        </w:rPr>
        <w:t>(PTY) LTD</w:t>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t>1</w:t>
      </w:r>
      <w:r w:rsidRPr="00866CF4">
        <w:rPr>
          <w:rFonts w:ascii="Times New Roman" w:hAnsi="Times New Roman" w:cs="Times New Roman"/>
          <w:b/>
          <w:sz w:val="26"/>
          <w:szCs w:val="26"/>
          <w:vertAlign w:val="superscript"/>
        </w:rPr>
        <w:t>st</w:t>
      </w:r>
      <w:r w:rsidRPr="00866CF4">
        <w:rPr>
          <w:rFonts w:ascii="Times New Roman" w:hAnsi="Times New Roman" w:cs="Times New Roman"/>
          <w:b/>
          <w:sz w:val="26"/>
          <w:szCs w:val="26"/>
        </w:rPr>
        <w:t xml:space="preserve"> Respondent</w:t>
      </w:r>
    </w:p>
    <w:p w:rsidR="00C40AF9" w:rsidRPr="00866CF4" w:rsidRDefault="00C40AF9" w:rsidP="00C40AF9">
      <w:pPr>
        <w:spacing w:line="360" w:lineRule="auto"/>
        <w:ind w:left="2160" w:hanging="2160"/>
        <w:contextualSpacing/>
        <w:jc w:val="both"/>
        <w:rPr>
          <w:rFonts w:ascii="Times New Roman" w:hAnsi="Times New Roman" w:cs="Times New Roman"/>
          <w:b/>
          <w:sz w:val="26"/>
          <w:szCs w:val="26"/>
        </w:rPr>
      </w:pPr>
      <w:r w:rsidRPr="00866CF4">
        <w:rPr>
          <w:rFonts w:ascii="Times New Roman" w:hAnsi="Times New Roman" w:cs="Times New Roman"/>
          <w:b/>
          <w:sz w:val="26"/>
          <w:szCs w:val="26"/>
        </w:rPr>
        <w:t>MANZINI CITY COUNCIL</w:t>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r>
      <w:r w:rsidRPr="00866CF4">
        <w:rPr>
          <w:rFonts w:ascii="Times New Roman" w:hAnsi="Times New Roman" w:cs="Times New Roman"/>
          <w:b/>
          <w:sz w:val="26"/>
          <w:szCs w:val="26"/>
        </w:rPr>
        <w:tab/>
        <w:t>2</w:t>
      </w:r>
      <w:r w:rsidRPr="00866CF4">
        <w:rPr>
          <w:rFonts w:ascii="Times New Roman" w:hAnsi="Times New Roman" w:cs="Times New Roman"/>
          <w:b/>
          <w:sz w:val="26"/>
          <w:szCs w:val="26"/>
          <w:vertAlign w:val="superscript"/>
        </w:rPr>
        <w:t xml:space="preserve">nd </w:t>
      </w:r>
      <w:r w:rsidRPr="00866CF4">
        <w:rPr>
          <w:rFonts w:ascii="Times New Roman" w:hAnsi="Times New Roman" w:cs="Times New Roman"/>
          <w:b/>
          <w:sz w:val="26"/>
          <w:szCs w:val="26"/>
        </w:rPr>
        <w:t>Respondent</w:t>
      </w:r>
    </w:p>
    <w:p w:rsidR="00C40AF9" w:rsidRPr="00866CF4" w:rsidRDefault="00C40AF9" w:rsidP="00C40AF9">
      <w:pPr>
        <w:spacing w:line="360" w:lineRule="auto"/>
        <w:ind w:left="2160" w:hanging="2160"/>
        <w:contextualSpacing/>
        <w:jc w:val="both"/>
        <w:rPr>
          <w:rFonts w:ascii="Times New Roman" w:hAnsi="Times New Roman" w:cs="Times New Roman"/>
          <w:b/>
          <w:sz w:val="26"/>
          <w:szCs w:val="26"/>
        </w:rPr>
      </w:pPr>
    </w:p>
    <w:p w:rsidR="00C40AF9" w:rsidRPr="00866CF4" w:rsidRDefault="00C40AF9" w:rsidP="00A85ABA">
      <w:pPr>
        <w:spacing w:line="240" w:lineRule="auto"/>
        <w:ind w:left="2880" w:hanging="2880"/>
        <w:contextualSpacing/>
        <w:jc w:val="both"/>
        <w:rPr>
          <w:rFonts w:ascii="Times New Roman" w:hAnsi="Times New Roman" w:cs="Times New Roman"/>
          <w:i/>
          <w:sz w:val="26"/>
          <w:szCs w:val="26"/>
        </w:rPr>
      </w:pPr>
      <w:r w:rsidRPr="00866CF4">
        <w:rPr>
          <w:rFonts w:ascii="Times New Roman" w:hAnsi="Times New Roman" w:cs="Times New Roman"/>
          <w:b/>
          <w:sz w:val="26"/>
          <w:szCs w:val="26"/>
        </w:rPr>
        <w:t>Neutral citation:</w:t>
      </w:r>
      <w:r w:rsidRPr="00866CF4">
        <w:rPr>
          <w:rFonts w:ascii="Times New Roman" w:hAnsi="Times New Roman" w:cs="Times New Roman"/>
          <w:b/>
          <w:sz w:val="26"/>
          <w:szCs w:val="26"/>
        </w:rPr>
        <w:tab/>
      </w:r>
      <w:r w:rsidR="00E619B4" w:rsidRPr="00866CF4">
        <w:rPr>
          <w:rFonts w:ascii="Times New Roman" w:hAnsi="Times New Roman" w:cs="Times New Roman"/>
          <w:i/>
          <w:sz w:val="26"/>
          <w:szCs w:val="26"/>
        </w:rPr>
        <w:t>Dilys Dlamini &amp; Another vs Manzini Meat Market (Pty) Ltd vs 2 Others (1862/2013</w:t>
      </w:r>
      <w:r w:rsidRPr="00866CF4">
        <w:rPr>
          <w:rFonts w:ascii="Times New Roman" w:hAnsi="Times New Roman" w:cs="Times New Roman"/>
          <w:i/>
          <w:sz w:val="26"/>
          <w:szCs w:val="26"/>
        </w:rPr>
        <w:t xml:space="preserve">) [SZHC </w:t>
      </w:r>
      <w:r w:rsidR="00BC6F49">
        <w:rPr>
          <w:rFonts w:ascii="Times New Roman" w:hAnsi="Times New Roman" w:cs="Times New Roman"/>
          <w:i/>
          <w:sz w:val="26"/>
          <w:szCs w:val="26"/>
        </w:rPr>
        <w:t>15</w:t>
      </w:r>
      <w:r w:rsidRPr="00866CF4">
        <w:rPr>
          <w:rFonts w:ascii="Times New Roman" w:hAnsi="Times New Roman" w:cs="Times New Roman"/>
          <w:i/>
          <w:sz w:val="26"/>
          <w:szCs w:val="26"/>
        </w:rPr>
        <w:t xml:space="preserve">] </w:t>
      </w:r>
      <w:r w:rsidR="00E619B4" w:rsidRPr="00866CF4">
        <w:rPr>
          <w:rFonts w:ascii="Times New Roman" w:hAnsi="Times New Roman" w:cs="Times New Roman"/>
          <w:i/>
          <w:sz w:val="26"/>
          <w:szCs w:val="26"/>
        </w:rPr>
        <w:t>[2014]</w:t>
      </w:r>
      <w:r w:rsidR="00BC6F49">
        <w:rPr>
          <w:rFonts w:ascii="Times New Roman" w:hAnsi="Times New Roman" w:cs="Times New Roman"/>
          <w:i/>
          <w:sz w:val="26"/>
          <w:szCs w:val="26"/>
        </w:rPr>
        <w:t xml:space="preserve"> </w:t>
      </w:r>
      <w:r w:rsidRPr="00866CF4">
        <w:rPr>
          <w:rFonts w:ascii="Times New Roman" w:hAnsi="Times New Roman" w:cs="Times New Roman"/>
          <w:i/>
          <w:sz w:val="26"/>
          <w:szCs w:val="26"/>
        </w:rPr>
        <w:t>(</w:t>
      </w:r>
      <w:r w:rsidR="00E619B4" w:rsidRPr="00866CF4">
        <w:rPr>
          <w:rFonts w:ascii="Times New Roman" w:hAnsi="Times New Roman" w:cs="Times New Roman"/>
          <w:i/>
          <w:sz w:val="26"/>
          <w:szCs w:val="26"/>
        </w:rPr>
        <w:t>21</w:t>
      </w:r>
      <w:r w:rsidR="00E619B4" w:rsidRPr="00866CF4">
        <w:rPr>
          <w:rFonts w:ascii="Times New Roman" w:hAnsi="Times New Roman" w:cs="Times New Roman"/>
          <w:i/>
          <w:sz w:val="26"/>
          <w:szCs w:val="26"/>
          <w:vertAlign w:val="superscript"/>
        </w:rPr>
        <w:t>st</w:t>
      </w:r>
      <w:r w:rsidR="00E619B4" w:rsidRPr="00866CF4">
        <w:rPr>
          <w:rFonts w:ascii="Times New Roman" w:hAnsi="Times New Roman" w:cs="Times New Roman"/>
          <w:i/>
          <w:sz w:val="26"/>
          <w:szCs w:val="26"/>
        </w:rPr>
        <w:t xml:space="preserve"> February 2014</w:t>
      </w:r>
      <w:r w:rsidRPr="00866CF4">
        <w:rPr>
          <w:rFonts w:ascii="Times New Roman" w:hAnsi="Times New Roman" w:cs="Times New Roman"/>
          <w:i/>
          <w:sz w:val="26"/>
          <w:szCs w:val="26"/>
        </w:rPr>
        <w:t>)</w:t>
      </w:r>
    </w:p>
    <w:p w:rsidR="00C40AF9" w:rsidRPr="00866CF4" w:rsidRDefault="00C40AF9" w:rsidP="00C40AF9">
      <w:pPr>
        <w:spacing w:line="360" w:lineRule="auto"/>
        <w:ind w:left="2160" w:hanging="2160"/>
        <w:contextualSpacing/>
        <w:jc w:val="both"/>
        <w:rPr>
          <w:rFonts w:ascii="Times New Roman" w:hAnsi="Times New Roman" w:cs="Times New Roman"/>
          <w:sz w:val="26"/>
          <w:szCs w:val="26"/>
        </w:rPr>
      </w:pPr>
    </w:p>
    <w:p w:rsidR="00C40AF9" w:rsidRPr="00866CF4" w:rsidRDefault="00C40AF9" w:rsidP="00C40AF9">
      <w:pPr>
        <w:spacing w:line="360" w:lineRule="auto"/>
        <w:contextualSpacing/>
        <w:rPr>
          <w:rFonts w:ascii="Times New Roman" w:hAnsi="Times New Roman" w:cs="Times New Roman"/>
          <w:b/>
          <w:sz w:val="26"/>
          <w:szCs w:val="26"/>
        </w:rPr>
      </w:pPr>
      <w:r w:rsidRPr="00866CF4">
        <w:rPr>
          <w:rFonts w:ascii="Times New Roman" w:hAnsi="Times New Roman" w:cs="Times New Roman"/>
          <w:b/>
          <w:sz w:val="26"/>
          <w:szCs w:val="26"/>
        </w:rPr>
        <w:t>Coram:</w:t>
      </w:r>
      <w:r w:rsidRPr="00866CF4">
        <w:rPr>
          <w:rFonts w:ascii="Times New Roman" w:hAnsi="Times New Roman" w:cs="Times New Roman"/>
          <w:b/>
          <w:sz w:val="26"/>
          <w:szCs w:val="26"/>
        </w:rPr>
        <w:tab/>
      </w:r>
      <w:r w:rsidR="00E619B4" w:rsidRPr="00866CF4">
        <w:rPr>
          <w:rFonts w:ascii="Times New Roman" w:hAnsi="Times New Roman" w:cs="Times New Roman"/>
          <w:b/>
          <w:sz w:val="26"/>
          <w:szCs w:val="26"/>
        </w:rPr>
        <w:tab/>
      </w:r>
      <w:r w:rsidR="00A85ABA" w:rsidRPr="00866CF4">
        <w:rPr>
          <w:rFonts w:ascii="Times New Roman" w:hAnsi="Times New Roman" w:cs="Times New Roman"/>
          <w:b/>
          <w:sz w:val="26"/>
          <w:szCs w:val="26"/>
        </w:rPr>
        <w:tab/>
      </w:r>
      <w:r w:rsidR="00E619B4" w:rsidRPr="00866CF4">
        <w:rPr>
          <w:rFonts w:ascii="Times New Roman" w:hAnsi="Times New Roman" w:cs="Times New Roman"/>
          <w:b/>
          <w:sz w:val="26"/>
          <w:szCs w:val="26"/>
        </w:rPr>
        <w:t>MAPHALALA PJ</w:t>
      </w:r>
    </w:p>
    <w:p w:rsidR="00C40AF9" w:rsidRPr="00866CF4" w:rsidRDefault="00C40AF9" w:rsidP="00C40AF9">
      <w:pPr>
        <w:spacing w:line="360" w:lineRule="auto"/>
        <w:contextualSpacing/>
        <w:rPr>
          <w:rFonts w:ascii="Times New Roman" w:hAnsi="Times New Roman" w:cs="Times New Roman"/>
          <w:sz w:val="26"/>
          <w:szCs w:val="26"/>
        </w:rPr>
      </w:pPr>
      <w:r w:rsidRPr="00866CF4">
        <w:rPr>
          <w:rFonts w:ascii="Times New Roman" w:hAnsi="Times New Roman" w:cs="Times New Roman"/>
          <w:b/>
          <w:sz w:val="26"/>
          <w:szCs w:val="26"/>
        </w:rPr>
        <w:t>Heard:</w:t>
      </w:r>
      <w:r w:rsidRPr="00866CF4">
        <w:rPr>
          <w:rFonts w:ascii="Times New Roman" w:hAnsi="Times New Roman" w:cs="Times New Roman"/>
          <w:b/>
          <w:sz w:val="26"/>
          <w:szCs w:val="26"/>
        </w:rPr>
        <w:tab/>
      </w:r>
      <w:r w:rsidR="00A85ABA" w:rsidRPr="00866CF4">
        <w:rPr>
          <w:rFonts w:ascii="Times New Roman" w:hAnsi="Times New Roman" w:cs="Times New Roman"/>
          <w:b/>
          <w:sz w:val="26"/>
          <w:szCs w:val="26"/>
        </w:rPr>
        <w:tab/>
      </w:r>
      <w:r w:rsidR="00E619B4" w:rsidRPr="00866CF4">
        <w:rPr>
          <w:rFonts w:ascii="Times New Roman" w:hAnsi="Times New Roman" w:cs="Times New Roman"/>
          <w:b/>
          <w:sz w:val="26"/>
          <w:szCs w:val="26"/>
        </w:rPr>
        <w:tab/>
      </w:r>
      <w:r w:rsidR="00CA78B7">
        <w:rPr>
          <w:rFonts w:ascii="Times New Roman" w:hAnsi="Times New Roman" w:cs="Times New Roman"/>
          <w:b/>
          <w:sz w:val="26"/>
          <w:szCs w:val="26"/>
        </w:rPr>
        <w:t>6</w:t>
      </w:r>
      <w:r w:rsidR="009B0546" w:rsidRPr="009B0546">
        <w:rPr>
          <w:rFonts w:ascii="Times New Roman" w:hAnsi="Times New Roman" w:cs="Times New Roman"/>
          <w:b/>
          <w:sz w:val="26"/>
          <w:szCs w:val="26"/>
          <w:vertAlign w:val="superscript"/>
        </w:rPr>
        <w:t>th</w:t>
      </w:r>
      <w:r w:rsidR="009B0546">
        <w:rPr>
          <w:rFonts w:ascii="Times New Roman" w:hAnsi="Times New Roman" w:cs="Times New Roman"/>
          <w:b/>
          <w:sz w:val="26"/>
          <w:szCs w:val="26"/>
        </w:rPr>
        <w:t xml:space="preserve"> </w:t>
      </w:r>
      <w:r w:rsidR="00CA78B7">
        <w:rPr>
          <w:rFonts w:ascii="Times New Roman" w:hAnsi="Times New Roman" w:cs="Times New Roman"/>
          <w:b/>
          <w:sz w:val="26"/>
          <w:szCs w:val="26"/>
        </w:rPr>
        <w:t>Dec</w:t>
      </w:r>
      <w:r w:rsidR="009B0546">
        <w:rPr>
          <w:rFonts w:ascii="Times New Roman" w:hAnsi="Times New Roman" w:cs="Times New Roman"/>
          <w:b/>
          <w:sz w:val="26"/>
          <w:szCs w:val="26"/>
        </w:rPr>
        <w:t>ember 2013</w:t>
      </w:r>
    </w:p>
    <w:p w:rsidR="00C40AF9" w:rsidRPr="00866CF4" w:rsidRDefault="00C40AF9" w:rsidP="00A85ABA">
      <w:pPr>
        <w:spacing w:line="360" w:lineRule="auto"/>
        <w:contextualSpacing/>
        <w:rPr>
          <w:rFonts w:ascii="Times New Roman" w:hAnsi="Times New Roman" w:cs="Times New Roman"/>
          <w:b/>
          <w:sz w:val="26"/>
          <w:szCs w:val="26"/>
        </w:rPr>
      </w:pPr>
      <w:r w:rsidRPr="00866CF4">
        <w:rPr>
          <w:rFonts w:ascii="Times New Roman" w:hAnsi="Times New Roman" w:cs="Times New Roman"/>
          <w:b/>
          <w:sz w:val="26"/>
          <w:szCs w:val="26"/>
        </w:rPr>
        <w:lastRenderedPageBreak/>
        <w:t>Delivered:</w:t>
      </w:r>
      <w:r w:rsidRPr="00866CF4">
        <w:rPr>
          <w:rFonts w:ascii="Times New Roman" w:hAnsi="Times New Roman" w:cs="Times New Roman"/>
          <w:b/>
          <w:sz w:val="26"/>
          <w:szCs w:val="26"/>
        </w:rPr>
        <w:tab/>
      </w:r>
      <w:r w:rsidR="00E619B4" w:rsidRPr="00866CF4">
        <w:rPr>
          <w:rFonts w:ascii="Times New Roman" w:hAnsi="Times New Roman" w:cs="Times New Roman"/>
          <w:b/>
          <w:sz w:val="26"/>
          <w:szCs w:val="26"/>
        </w:rPr>
        <w:tab/>
      </w:r>
      <w:r w:rsidR="00A85ABA" w:rsidRPr="00866CF4">
        <w:rPr>
          <w:rFonts w:ascii="Times New Roman" w:hAnsi="Times New Roman" w:cs="Times New Roman"/>
          <w:b/>
          <w:sz w:val="26"/>
          <w:szCs w:val="26"/>
        </w:rPr>
        <w:tab/>
      </w:r>
      <w:r w:rsidR="00E619B4" w:rsidRPr="00866CF4">
        <w:rPr>
          <w:rFonts w:ascii="Times New Roman" w:hAnsi="Times New Roman" w:cs="Times New Roman"/>
          <w:b/>
          <w:sz w:val="26"/>
          <w:szCs w:val="26"/>
        </w:rPr>
        <w:t>21</w:t>
      </w:r>
      <w:r w:rsidR="00E619B4" w:rsidRPr="00866CF4">
        <w:rPr>
          <w:rFonts w:ascii="Times New Roman" w:hAnsi="Times New Roman" w:cs="Times New Roman"/>
          <w:b/>
          <w:sz w:val="26"/>
          <w:szCs w:val="26"/>
          <w:vertAlign w:val="superscript"/>
        </w:rPr>
        <w:t>st</w:t>
      </w:r>
      <w:r w:rsidR="00E619B4" w:rsidRPr="00866CF4">
        <w:rPr>
          <w:rFonts w:ascii="Times New Roman" w:hAnsi="Times New Roman" w:cs="Times New Roman"/>
          <w:b/>
          <w:sz w:val="26"/>
          <w:szCs w:val="26"/>
        </w:rPr>
        <w:t xml:space="preserve"> February 2014</w:t>
      </w:r>
    </w:p>
    <w:p w:rsidR="00C40AF9" w:rsidRPr="00866CF4" w:rsidRDefault="00C40AF9" w:rsidP="00C40AF9">
      <w:pPr>
        <w:spacing w:line="360" w:lineRule="auto"/>
        <w:contextualSpacing/>
        <w:rPr>
          <w:rFonts w:ascii="Times New Roman" w:hAnsi="Times New Roman" w:cs="Times New Roman"/>
          <w:sz w:val="26"/>
          <w:szCs w:val="26"/>
        </w:rPr>
      </w:pPr>
    </w:p>
    <w:p w:rsidR="00E619B4" w:rsidRPr="00866CF4" w:rsidRDefault="00E619B4" w:rsidP="00E619B4">
      <w:pPr>
        <w:spacing w:line="360" w:lineRule="auto"/>
        <w:contextualSpacing/>
        <w:rPr>
          <w:rFonts w:ascii="Times New Roman" w:hAnsi="Times New Roman" w:cs="Times New Roman"/>
          <w:sz w:val="26"/>
          <w:szCs w:val="26"/>
        </w:rPr>
      </w:pPr>
      <w:r w:rsidRPr="00866CF4">
        <w:rPr>
          <w:rFonts w:ascii="Times New Roman" w:hAnsi="Times New Roman" w:cs="Times New Roman"/>
          <w:b/>
          <w:sz w:val="26"/>
          <w:szCs w:val="26"/>
        </w:rPr>
        <w:t>For Applicant:</w:t>
      </w:r>
      <w:r w:rsidRPr="00866CF4">
        <w:rPr>
          <w:rFonts w:ascii="Times New Roman" w:hAnsi="Times New Roman" w:cs="Times New Roman"/>
          <w:b/>
          <w:sz w:val="26"/>
          <w:szCs w:val="26"/>
        </w:rPr>
        <w:tab/>
      </w:r>
      <w:r w:rsidR="00A85ABA" w:rsidRPr="00866CF4">
        <w:rPr>
          <w:rFonts w:ascii="Times New Roman" w:hAnsi="Times New Roman" w:cs="Times New Roman"/>
          <w:b/>
          <w:sz w:val="26"/>
          <w:szCs w:val="26"/>
        </w:rPr>
        <w:tab/>
      </w:r>
      <w:r w:rsidRPr="00866CF4">
        <w:rPr>
          <w:rFonts w:ascii="Times New Roman" w:hAnsi="Times New Roman" w:cs="Times New Roman"/>
          <w:sz w:val="26"/>
          <w:szCs w:val="26"/>
        </w:rPr>
        <w:t>Mr. M. Jele</w:t>
      </w:r>
    </w:p>
    <w:p w:rsidR="00C40AF9" w:rsidRPr="00866CF4" w:rsidRDefault="00E619B4" w:rsidP="00E619B4">
      <w:pPr>
        <w:spacing w:line="360" w:lineRule="auto"/>
        <w:contextualSpacing/>
        <w:rPr>
          <w:rFonts w:ascii="Times New Roman" w:hAnsi="Times New Roman" w:cs="Times New Roman"/>
          <w:sz w:val="26"/>
          <w:szCs w:val="26"/>
        </w:rPr>
      </w:pPr>
      <w:r w:rsidRPr="00866CF4">
        <w:rPr>
          <w:rFonts w:ascii="Times New Roman" w:hAnsi="Times New Roman" w:cs="Times New Roman"/>
          <w:b/>
          <w:sz w:val="26"/>
          <w:szCs w:val="26"/>
        </w:rPr>
        <w:t>For Respondent:</w:t>
      </w:r>
      <w:r w:rsidRPr="00866CF4">
        <w:rPr>
          <w:rFonts w:ascii="Times New Roman" w:hAnsi="Times New Roman" w:cs="Times New Roman"/>
          <w:b/>
          <w:sz w:val="26"/>
          <w:szCs w:val="26"/>
        </w:rPr>
        <w:tab/>
      </w:r>
      <w:r w:rsidR="00A85ABA" w:rsidRPr="00866CF4">
        <w:rPr>
          <w:rFonts w:ascii="Times New Roman" w:hAnsi="Times New Roman" w:cs="Times New Roman"/>
          <w:b/>
          <w:sz w:val="26"/>
          <w:szCs w:val="26"/>
        </w:rPr>
        <w:tab/>
      </w:r>
      <w:r w:rsidRPr="00866CF4">
        <w:rPr>
          <w:rFonts w:ascii="Times New Roman" w:hAnsi="Times New Roman" w:cs="Times New Roman"/>
          <w:sz w:val="26"/>
          <w:szCs w:val="26"/>
        </w:rPr>
        <w:t>Mr. Z. Magagula</w:t>
      </w:r>
    </w:p>
    <w:p w:rsidR="00C40AF9" w:rsidRPr="00866CF4" w:rsidRDefault="00C40AF9" w:rsidP="00C40AF9">
      <w:pPr>
        <w:spacing w:line="360" w:lineRule="auto"/>
        <w:contextualSpacing/>
        <w:jc w:val="both"/>
        <w:rPr>
          <w:rFonts w:ascii="Times New Roman" w:hAnsi="Times New Roman" w:cs="Times New Roman"/>
          <w:sz w:val="26"/>
          <w:szCs w:val="26"/>
        </w:rPr>
      </w:pPr>
    </w:p>
    <w:p w:rsidR="00C40AF9" w:rsidRDefault="00C40AF9" w:rsidP="00AE0081">
      <w:pPr>
        <w:spacing w:line="360" w:lineRule="auto"/>
        <w:ind w:left="2127" w:hanging="2127"/>
        <w:contextualSpacing/>
        <w:jc w:val="both"/>
        <w:rPr>
          <w:rFonts w:ascii="Times New Roman" w:hAnsi="Times New Roman" w:cs="Times New Roman"/>
          <w:sz w:val="26"/>
          <w:szCs w:val="26"/>
        </w:rPr>
      </w:pPr>
      <w:r w:rsidRPr="00866CF4">
        <w:rPr>
          <w:rFonts w:ascii="Times New Roman" w:hAnsi="Times New Roman" w:cs="Times New Roman"/>
          <w:sz w:val="26"/>
          <w:szCs w:val="26"/>
        </w:rPr>
        <w:t>Summary:</w:t>
      </w:r>
      <w:r w:rsidR="00AE0081">
        <w:rPr>
          <w:rFonts w:ascii="Times New Roman" w:hAnsi="Times New Roman" w:cs="Times New Roman"/>
          <w:sz w:val="26"/>
          <w:szCs w:val="26"/>
        </w:rPr>
        <w:t xml:space="preserve">       </w:t>
      </w:r>
      <w:r w:rsidR="00F342CA">
        <w:rPr>
          <w:rFonts w:ascii="Times New Roman" w:hAnsi="Times New Roman" w:cs="Times New Roman"/>
          <w:sz w:val="26"/>
          <w:szCs w:val="26"/>
        </w:rPr>
        <w:t xml:space="preserve"> </w:t>
      </w:r>
      <w:r w:rsidR="00AE0081">
        <w:rPr>
          <w:rFonts w:ascii="Times New Roman" w:hAnsi="Times New Roman" w:cs="Times New Roman"/>
          <w:sz w:val="26"/>
          <w:szCs w:val="26"/>
        </w:rPr>
        <w:t>(i)</w:t>
      </w:r>
      <w:r w:rsidR="00AE0081">
        <w:rPr>
          <w:rFonts w:ascii="Times New Roman" w:hAnsi="Times New Roman" w:cs="Times New Roman"/>
          <w:sz w:val="26"/>
          <w:szCs w:val="26"/>
        </w:rPr>
        <w:tab/>
        <w:t xml:space="preserve">The Application before court </w:t>
      </w:r>
      <w:r w:rsidR="00F342CA">
        <w:rPr>
          <w:rFonts w:ascii="Times New Roman" w:hAnsi="Times New Roman" w:cs="Times New Roman"/>
          <w:sz w:val="26"/>
          <w:szCs w:val="26"/>
        </w:rPr>
        <w:t xml:space="preserve">was brought </w:t>
      </w:r>
      <w:r w:rsidR="00AE0081">
        <w:rPr>
          <w:rFonts w:ascii="Times New Roman" w:hAnsi="Times New Roman" w:cs="Times New Roman"/>
          <w:sz w:val="26"/>
          <w:szCs w:val="26"/>
        </w:rPr>
        <w:t xml:space="preserve">under a Certificate of Urgency for rescission of the order by </w:t>
      </w:r>
      <w:r w:rsidR="00AE0081">
        <w:rPr>
          <w:rFonts w:ascii="Times New Roman" w:hAnsi="Times New Roman" w:cs="Times New Roman"/>
          <w:i/>
          <w:sz w:val="26"/>
          <w:szCs w:val="26"/>
        </w:rPr>
        <w:t>Mamba J</w:t>
      </w:r>
      <w:r w:rsidR="00AE0081">
        <w:rPr>
          <w:rFonts w:ascii="Times New Roman" w:hAnsi="Times New Roman" w:cs="Times New Roman"/>
          <w:sz w:val="26"/>
          <w:szCs w:val="26"/>
        </w:rPr>
        <w:t xml:space="preserve"> on the 29</w:t>
      </w:r>
      <w:r w:rsidR="00AE0081" w:rsidRPr="00AE0081">
        <w:rPr>
          <w:rFonts w:ascii="Times New Roman" w:hAnsi="Times New Roman" w:cs="Times New Roman"/>
          <w:sz w:val="26"/>
          <w:szCs w:val="26"/>
          <w:vertAlign w:val="superscript"/>
        </w:rPr>
        <w:t>th</w:t>
      </w:r>
      <w:r w:rsidR="00AE0081">
        <w:rPr>
          <w:rFonts w:ascii="Times New Roman" w:hAnsi="Times New Roman" w:cs="Times New Roman"/>
          <w:sz w:val="26"/>
          <w:szCs w:val="26"/>
        </w:rPr>
        <w:t xml:space="preserve"> November 2013 in terms of Rule 42(1) of the High Court Rules, alternatively under the common law;</w:t>
      </w:r>
    </w:p>
    <w:p w:rsidR="00AE0081" w:rsidRDefault="00AE0081" w:rsidP="00AE0081">
      <w:pPr>
        <w:spacing w:line="360" w:lineRule="auto"/>
        <w:ind w:left="2127" w:hanging="2127"/>
        <w:contextualSpacing/>
        <w:jc w:val="both"/>
        <w:rPr>
          <w:rFonts w:ascii="Times New Roman" w:hAnsi="Times New Roman" w:cs="Times New Roman"/>
          <w:sz w:val="26"/>
          <w:szCs w:val="26"/>
        </w:rPr>
      </w:pPr>
      <w:r>
        <w:rPr>
          <w:rFonts w:ascii="Times New Roman" w:hAnsi="Times New Roman" w:cs="Times New Roman"/>
          <w:sz w:val="26"/>
          <w:szCs w:val="26"/>
        </w:rPr>
        <w:t xml:space="preserve">                        (ii)</w:t>
      </w:r>
      <w:r>
        <w:rPr>
          <w:rFonts w:ascii="Times New Roman" w:hAnsi="Times New Roman" w:cs="Times New Roman"/>
          <w:sz w:val="26"/>
          <w:szCs w:val="26"/>
        </w:rPr>
        <w:tab/>
        <w:t>The Respondents oppose the Application contending that the Applicants have no direct and substantial interest in this matter.  That they merely have a financial interest in the matter;</w:t>
      </w:r>
    </w:p>
    <w:p w:rsidR="00AE0081" w:rsidRDefault="00AE0081" w:rsidP="00AE0081">
      <w:pPr>
        <w:spacing w:line="360" w:lineRule="auto"/>
        <w:ind w:left="2127" w:hanging="2127"/>
        <w:contextualSpacing/>
        <w:jc w:val="both"/>
        <w:rPr>
          <w:rFonts w:ascii="Times New Roman" w:hAnsi="Times New Roman" w:cs="Times New Roman"/>
          <w:sz w:val="26"/>
          <w:szCs w:val="26"/>
        </w:rPr>
      </w:pPr>
      <w:r>
        <w:rPr>
          <w:rFonts w:ascii="Times New Roman" w:hAnsi="Times New Roman" w:cs="Times New Roman"/>
          <w:sz w:val="26"/>
          <w:szCs w:val="26"/>
        </w:rPr>
        <w:t xml:space="preserve">                        (iii)</w:t>
      </w:r>
      <w:r>
        <w:rPr>
          <w:rFonts w:ascii="Times New Roman" w:hAnsi="Times New Roman" w:cs="Times New Roman"/>
          <w:sz w:val="26"/>
          <w:szCs w:val="26"/>
        </w:rPr>
        <w:tab/>
        <w:t xml:space="preserve">The Respondents further contends that Applicants have introduced new matter which was not before </w:t>
      </w:r>
      <w:r>
        <w:rPr>
          <w:rFonts w:ascii="Times New Roman" w:hAnsi="Times New Roman" w:cs="Times New Roman"/>
          <w:i/>
          <w:sz w:val="26"/>
          <w:szCs w:val="26"/>
        </w:rPr>
        <w:t>Mamba J</w:t>
      </w:r>
      <w:r>
        <w:rPr>
          <w:rFonts w:ascii="Times New Roman" w:hAnsi="Times New Roman" w:cs="Times New Roman"/>
          <w:sz w:val="26"/>
          <w:szCs w:val="26"/>
        </w:rPr>
        <w:t xml:space="preserve"> on the 29</w:t>
      </w:r>
      <w:r w:rsidRPr="00AE0081">
        <w:rPr>
          <w:rFonts w:ascii="Times New Roman" w:hAnsi="Times New Roman" w:cs="Times New Roman"/>
          <w:sz w:val="26"/>
          <w:szCs w:val="26"/>
          <w:vertAlign w:val="superscript"/>
        </w:rPr>
        <w:t>th</w:t>
      </w:r>
      <w:r>
        <w:rPr>
          <w:rFonts w:ascii="Times New Roman" w:hAnsi="Times New Roman" w:cs="Times New Roman"/>
          <w:sz w:val="26"/>
          <w:szCs w:val="26"/>
        </w:rPr>
        <w:t xml:space="preserve"> November 2013.  That the instant Application is akin to an appeal of a judgment of a judge in the same division which is not permitted by law.</w:t>
      </w:r>
    </w:p>
    <w:p w:rsidR="00AE0081" w:rsidRDefault="00AE0081" w:rsidP="00AE0081">
      <w:pPr>
        <w:spacing w:line="360" w:lineRule="auto"/>
        <w:ind w:left="2127" w:hanging="2127"/>
        <w:contextualSpacing/>
        <w:jc w:val="both"/>
        <w:rPr>
          <w:rFonts w:ascii="Times New Roman" w:hAnsi="Times New Roman" w:cs="Times New Roman"/>
          <w:sz w:val="26"/>
          <w:szCs w:val="26"/>
        </w:rPr>
      </w:pPr>
      <w:r>
        <w:rPr>
          <w:rFonts w:ascii="Times New Roman" w:hAnsi="Times New Roman" w:cs="Times New Roman"/>
          <w:sz w:val="26"/>
          <w:szCs w:val="26"/>
        </w:rPr>
        <w:t xml:space="preserve">                        (iv)</w:t>
      </w:r>
      <w:r>
        <w:rPr>
          <w:rFonts w:ascii="Times New Roman" w:hAnsi="Times New Roman" w:cs="Times New Roman"/>
          <w:sz w:val="26"/>
          <w:szCs w:val="26"/>
        </w:rPr>
        <w:tab/>
        <w:t>The court ag</w:t>
      </w:r>
      <w:r w:rsidR="00F342CA">
        <w:rPr>
          <w:rFonts w:ascii="Times New Roman" w:hAnsi="Times New Roman" w:cs="Times New Roman"/>
          <w:sz w:val="26"/>
          <w:szCs w:val="26"/>
        </w:rPr>
        <w:t>re</w:t>
      </w:r>
      <w:r>
        <w:rPr>
          <w:rFonts w:ascii="Times New Roman" w:hAnsi="Times New Roman" w:cs="Times New Roman"/>
          <w:sz w:val="26"/>
          <w:szCs w:val="26"/>
        </w:rPr>
        <w:t xml:space="preserve">es with the arguments of the Respondents that Applicant have </w:t>
      </w:r>
      <w:r w:rsidR="006A32A6">
        <w:rPr>
          <w:rFonts w:ascii="Times New Roman" w:hAnsi="Times New Roman" w:cs="Times New Roman"/>
          <w:sz w:val="26"/>
          <w:szCs w:val="26"/>
        </w:rPr>
        <w:t>only proved financial interest as opposed to a direct and substantial interest.</w:t>
      </w:r>
      <w:r w:rsidR="00F342CA">
        <w:rPr>
          <w:rFonts w:ascii="Times New Roman" w:hAnsi="Times New Roman" w:cs="Times New Roman"/>
          <w:sz w:val="26"/>
          <w:szCs w:val="26"/>
        </w:rPr>
        <w:t xml:space="preserve">  Therefore the Application is dismissed with costs.</w:t>
      </w:r>
    </w:p>
    <w:p w:rsidR="006A32A6" w:rsidRDefault="006A32A6" w:rsidP="00AE0081">
      <w:pPr>
        <w:spacing w:line="360" w:lineRule="auto"/>
        <w:ind w:left="2127" w:hanging="2127"/>
        <w:contextualSpacing/>
        <w:jc w:val="both"/>
        <w:rPr>
          <w:rFonts w:ascii="Times New Roman" w:hAnsi="Times New Roman" w:cs="Times New Roman"/>
          <w:sz w:val="26"/>
          <w:szCs w:val="26"/>
        </w:rPr>
      </w:pPr>
    </w:p>
    <w:p w:rsidR="006A32A6" w:rsidRDefault="006A32A6" w:rsidP="00AE0081">
      <w:pPr>
        <w:spacing w:line="360" w:lineRule="auto"/>
        <w:ind w:left="2127" w:hanging="2127"/>
        <w:contextualSpacing/>
        <w:jc w:val="both"/>
        <w:rPr>
          <w:rFonts w:ascii="Times New Roman" w:hAnsi="Times New Roman" w:cs="Times New Roman"/>
          <w:b/>
          <w:sz w:val="26"/>
          <w:szCs w:val="26"/>
          <w:u w:val="single"/>
        </w:rPr>
      </w:pPr>
      <w:r>
        <w:rPr>
          <w:rFonts w:ascii="Times New Roman" w:hAnsi="Times New Roman" w:cs="Times New Roman"/>
          <w:sz w:val="26"/>
          <w:szCs w:val="26"/>
        </w:rPr>
        <w:tab/>
      </w:r>
      <w:r>
        <w:rPr>
          <w:rFonts w:ascii="Times New Roman" w:hAnsi="Times New Roman" w:cs="Times New Roman"/>
          <w:b/>
          <w:sz w:val="26"/>
          <w:szCs w:val="26"/>
          <w:u w:val="single"/>
        </w:rPr>
        <w:t>Decided cases referred to in the judgment</w:t>
      </w:r>
    </w:p>
    <w:p w:rsidR="006A32A6" w:rsidRDefault="006A32A6" w:rsidP="00AE0081">
      <w:pPr>
        <w:spacing w:line="360" w:lineRule="auto"/>
        <w:ind w:left="2127" w:hanging="2127"/>
        <w:contextualSpacing/>
        <w:jc w:val="both"/>
        <w:rPr>
          <w:rFonts w:ascii="Times New Roman" w:hAnsi="Times New Roman" w:cs="Times New Roman"/>
          <w:b/>
          <w:sz w:val="26"/>
          <w:szCs w:val="26"/>
        </w:rPr>
      </w:pPr>
      <w:r>
        <w:rPr>
          <w:rFonts w:ascii="Times New Roman" w:hAnsi="Times New Roman" w:cs="Times New Roman"/>
          <w:b/>
          <w:sz w:val="26"/>
          <w:szCs w:val="26"/>
        </w:rPr>
        <w:tab/>
        <w:t>1.</w:t>
      </w:r>
      <w:r>
        <w:rPr>
          <w:rFonts w:ascii="Times New Roman" w:hAnsi="Times New Roman" w:cs="Times New Roman"/>
          <w:b/>
          <w:sz w:val="26"/>
          <w:szCs w:val="26"/>
        </w:rPr>
        <w:tab/>
        <w:t>Nyingwa vs Woolman NO</w:t>
      </w:r>
      <w:r w:rsidR="00BE643D">
        <w:rPr>
          <w:rFonts w:ascii="Times New Roman" w:hAnsi="Times New Roman" w:cs="Times New Roman"/>
          <w:b/>
          <w:sz w:val="26"/>
          <w:szCs w:val="26"/>
        </w:rPr>
        <w:t xml:space="preserve"> </w:t>
      </w:r>
      <w:r>
        <w:rPr>
          <w:rFonts w:ascii="Times New Roman" w:hAnsi="Times New Roman" w:cs="Times New Roman"/>
          <w:b/>
          <w:sz w:val="26"/>
          <w:szCs w:val="26"/>
        </w:rPr>
        <w:t>1993(2) SA 508 at 510;</w:t>
      </w:r>
    </w:p>
    <w:p w:rsidR="006A32A6" w:rsidRDefault="006A32A6" w:rsidP="006A32A6">
      <w:pPr>
        <w:spacing w:line="360" w:lineRule="auto"/>
        <w:ind w:left="2880" w:hanging="753"/>
        <w:contextualSpacing/>
        <w:jc w:val="both"/>
        <w:rPr>
          <w:rFonts w:ascii="Times New Roman" w:hAnsi="Times New Roman" w:cs="Times New Roman"/>
          <w:b/>
          <w:sz w:val="26"/>
          <w:szCs w:val="26"/>
        </w:rPr>
      </w:pPr>
      <w:r>
        <w:rPr>
          <w:rFonts w:ascii="Times New Roman" w:hAnsi="Times New Roman" w:cs="Times New Roman"/>
          <w:b/>
          <w:sz w:val="26"/>
          <w:szCs w:val="26"/>
        </w:rPr>
        <w:t>2.</w:t>
      </w:r>
      <w:r>
        <w:rPr>
          <w:rFonts w:ascii="Times New Roman" w:hAnsi="Times New Roman" w:cs="Times New Roman"/>
          <w:b/>
          <w:sz w:val="26"/>
          <w:szCs w:val="26"/>
        </w:rPr>
        <w:tab/>
        <w:t>Amalgamated Engineering Union vs Minister of Labour 1949(3) SA 637 (AD) at 659;</w:t>
      </w:r>
    </w:p>
    <w:p w:rsidR="006A32A6" w:rsidRDefault="006A32A6" w:rsidP="006A32A6">
      <w:pPr>
        <w:spacing w:line="360" w:lineRule="auto"/>
        <w:ind w:left="2880" w:hanging="753"/>
        <w:contextualSpacing/>
        <w:jc w:val="both"/>
        <w:rPr>
          <w:rFonts w:ascii="Times New Roman" w:hAnsi="Times New Roman" w:cs="Times New Roman"/>
          <w:b/>
          <w:sz w:val="26"/>
          <w:szCs w:val="26"/>
        </w:rPr>
      </w:pPr>
      <w:r>
        <w:rPr>
          <w:rFonts w:ascii="Times New Roman" w:hAnsi="Times New Roman" w:cs="Times New Roman"/>
          <w:b/>
          <w:sz w:val="26"/>
          <w:szCs w:val="26"/>
        </w:rPr>
        <w:t>3.</w:t>
      </w:r>
      <w:r>
        <w:rPr>
          <w:rFonts w:ascii="Times New Roman" w:hAnsi="Times New Roman" w:cs="Times New Roman"/>
          <w:b/>
          <w:sz w:val="26"/>
          <w:szCs w:val="26"/>
        </w:rPr>
        <w:tab/>
        <w:t>Mefika Matsebula vs Mandla Ngwenya (unreported) High Court Case No.4306/2010;</w:t>
      </w:r>
    </w:p>
    <w:p w:rsidR="006A32A6" w:rsidRPr="006A32A6" w:rsidRDefault="006A32A6" w:rsidP="006A32A6">
      <w:pPr>
        <w:spacing w:line="360" w:lineRule="auto"/>
        <w:ind w:left="2880" w:hanging="753"/>
        <w:contextualSpacing/>
        <w:jc w:val="both"/>
        <w:rPr>
          <w:rFonts w:ascii="Times New Roman" w:hAnsi="Times New Roman" w:cs="Times New Roman"/>
          <w:b/>
          <w:sz w:val="26"/>
          <w:szCs w:val="26"/>
        </w:rPr>
      </w:pPr>
      <w:r>
        <w:rPr>
          <w:rFonts w:ascii="Times New Roman" w:hAnsi="Times New Roman" w:cs="Times New Roman"/>
          <w:b/>
          <w:sz w:val="26"/>
          <w:szCs w:val="26"/>
        </w:rPr>
        <w:t>4.</w:t>
      </w:r>
      <w:r>
        <w:rPr>
          <w:rFonts w:ascii="Times New Roman" w:hAnsi="Times New Roman" w:cs="Times New Roman"/>
          <w:b/>
          <w:sz w:val="26"/>
          <w:szCs w:val="26"/>
        </w:rPr>
        <w:tab/>
        <w:t>Herbstein &amp; von Winsen, The Civil Practice of the Supreme Court of South Africa, 4</w:t>
      </w:r>
      <w:r w:rsidRPr="006A32A6">
        <w:rPr>
          <w:rFonts w:ascii="Times New Roman" w:hAnsi="Times New Roman" w:cs="Times New Roman"/>
          <w:b/>
          <w:sz w:val="26"/>
          <w:szCs w:val="26"/>
          <w:vertAlign w:val="superscript"/>
        </w:rPr>
        <w:t>th</w:t>
      </w:r>
      <w:r>
        <w:rPr>
          <w:rFonts w:ascii="Times New Roman" w:hAnsi="Times New Roman" w:cs="Times New Roman"/>
          <w:b/>
          <w:sz w:val="26"/>
          <w:szCs w:val="26"/>
        </w:rPr>
        <w:t xml:space="preserve"> Edition at page 172.</w:t>
      </w:r>
    </w:p>
    <w:p w:rsidR="00E619B4" w:rsidRPr="00866CF4" w:rsidRDefault="00513974" w:rsidP="00513974">
      <w:pPr>
        <w:spacing w:line="480" w:lineRule="auto"/>
        <w:jc w:val="center"/>
        <w:rPr>
          <w:rFonts w:ascii="Times New Roman" w:hAnsi="Times New Roman" w:cs="Times New Roman"/>
          <w:b/>
          <w:sz w:val="26"/>
          <w:szCs w:val="26"/>
          <w:u w:val="single"/>
        </w:rPr>
      </w:pPr>
      <w:r w:rsidRPr="00866CF4">
        <w:rPr>
          <w:rFonts w:ascii="Times New Roman" w:hAnsi="Times New Roman" w:cs="Times New Roman"/>
          <w:b/>
          <w:sz w:val="26"/>
          <w:szCs w:val="26"/>
          <w:u w:val="single"/>
        </w:rPr>
        <w:lastRenderedPageBreak/>
        <w:t>JUDGMENT</w:t>
      </w:r>
    </w:p>
    <w:p w:rsidR="00866CF4" w:rsidRPr="00866CF4" w:rsidRDefault="00866CF4" w:rsidP="00866CF4">
      <w:pPr>
        <w:spacing w:line="360" w:lineRule="auto"/>
        <w:contextualSpacing/>
        <w:jc w:val="both"/>
        <w:rPr>
          <w:rFonts w:ascii="Times New Roman" w:hAnsi="Times New Roman" w:cs="Times New Roman"/>
          <w:sz w:val="26"/>
          <w:szCs w:val="26"/>
        </w:rPr>
      </w:pPr>
    </w:p>
    <w:p w:rsidR="00513974" w:rsidRPr="00866CF4" w:rsidRDefault="00513974" w:rsidP="00513974">
      <w:pPr>
        <w:spacing w:line="480" w:lineRule="auto"/>
        <w:jc w:val="both"/>
        <w:rPr>
          <w:rFonts w:ascii="Times New Roman" w:hAnsi="Times New Roman" w:cs="Times New Roman"/>
          <w:b/>
          <w:sz w:val="26"/>
          <w:szCs w:val="26"/>
        </w:rPr>
      </w:pPr>
      <w:r w:rsidRPr="00866CF4">
        <w:rPr>
          <w:rFonts w:ascii="Times New Roman" w:hAnsi="Times New Roman" w:cs="Times New Roman"/>
          <w:sz w:val="26"/>
          <w:szCs w:val="26"/>
        </w:rPr>
        <w:tab/>
      </w:r>
      <w:r w:rsidRPr="00866CF4">
        <w:rPr>
          <w:rFonts w:ascii="Times New Roman" w:hAnsi="Times New Roman" w:cs="Times New Roman"/>
          <w:b/>
          <w:sz w:val="26"/>
          <w:szCs w:val="26"/>
        </w:rPr>
        <w:t xml:space="preserve">The </w:t>
      </w:r>
      <w:r w:rsidR="00866CF4" w:rsidRPr="00866CF4">
        <w:rPr>
          <w:rFonts w:ascii="Times New Roman" w:hAnsi="Times New Roman" w:cs="Times New Roman"/>
          <w:b/>
          <w:sz w:val="26"/>
          <w:szCs w:val="26"/>
        </w:rPr>
        <w:t>A</w:t>
      </w:r>
      <w:r w:rsidRPr="00866CF4">
        <w:rPr>
          <w:rFonts w:ascii="Times New Roman" w:hAnsi="Times New Roman" w:cs="Times New Roman"/>
          <w:b/>
          <w:sz w:val="26"/>
          <w:szCs w:val="26"/>
        </w:rPr>
        <w:t>pplication</w:t>
      </w:r>
    </w:p>
    <w:p w:rsidR="00513974" w:rsidRPr="00866CF4" w:rsidRDefault="00513974" w:rsidP="00513974">
      <w:pPr>
        <w:spacing w:line="480" w:lineRule="auto"/>
        <w:ind w:left="720" w:hanging="720"/>
        <w:jc w:val="both"/>
        <w:rPr>
          <w:rFonts w:ascii="Times New Roman" w:hAnsi="Times New Roman" w:cs="Times New Roman"/>
          <w:sz w:val="26"/>
          <w:szCs w:val="26"/>
        </w:rPr>
      </w:pPr>
      <w:r w:rsidRPr="00866CF4">
        <w:rPr>
          <w:rFonts w:ascii="Times New Roman" w:hAnsi="Times New Roman" w:cs="Times New Roman"/>
          <w:sz w:val="26"/>
          <w:szCs w:val="26"/>
        </w:rPr>
        <w:t>[1]</w:t>
      </w:r>
      <w:r w:rsidRPr="00866CF4">
        <w:rPr>
          <w:rFonts w:ascii="Times New Roman" w:hAnsi="Times New Roman" w:cs="Times New Roman"/>
          <w:sz w:val="26"/>
          <w:szCs w:val="26"/>
        </w:rPr>
        <w:tab/>
        <w:t xml:space="preserve">The Applicant seeks </w:t>
      </w:r>
      <w:r w:rsidR="00866CF4" w:rsidRPr="00866CF4">
        <w:rPr>
          <w:rFonts w:ascii="Times New Roman" w:hAnsi="Times New Roman" w:cs="Times New Roman"/>
          <w:sz w:val="26"/>
          <w:szCs w:val="26"/>
        </w:rPr>
        <w:t xml:space="preserve">that the </w:t>
      </w:r>
      <w:r w:rsidRPr="00866CF4">
        <w:rPr>
          <w:rFonts w:ascii="Times New Roman" w:hAnsi="Times New Roman" w:cs="Times New Roman"/>
          <w:sz w:val="26"/>
          <w:szCs w:val="26"/>
        </w:rPr>
        <w:t xml:space="preserve">order granted by </w:t>
      </w:r>
      <w:r w:rsidRPr="00866CF4">
        <w:rPr>
          <w:rFonts w:ascii="Times New Roman" w:hAnsi="Times New Roman" w:cs="Times New Roman"/>
          <w:i/>
          <w:sz w:val="26"/>
          <w:szCs w:val="26"/>
        </w:rPr>
        <w:t>Mamba J</w:t>
      </w:r>
      <w:r w:rsidRPr="00866CF4">
        <w:rPr>
          <w:rFonts w:ascii="Times New Roman" w:hAnsi="Times New Roman" w:cs="Times New Roman"/>
          <w:sz w:val="26"/>
          <w:szCs w:val="26"/>
        </w:rPr>
        <w:t xml:space="preserve"> on the 29 November, 2013 in terms of Rule 42(1) of the High Court Rules</w:t>
      </w:r>
      <w:r w:rsidR="006A32A6">
        <w:rPr>
          <w:rFonts w:ascii="Times New Roman" w:hAnsi="Times New Roman" w:cs="Times New Roman"/>
          <w:sz w:val="26"/>
          <w:szCs w:val="26"/>
        </w:rPr>
        <w:t xml:space="preserve"> alternatively under the common law</w:t>
      </w:r>
      <w:r w:rsidR="00F342CA">
        <w:rPr>
          <w:rFonts w:ascii="Times New Roman" w:hAnsi="Times New Roman" w:cs="Times New Roman"/>
          <w:sz w:val="26"/>
          <w:szCs w:val="26"/>
        </w:rPr>
        <w:t xml:space="preserve"> be rescinded</w:t>
      </w:r>
      <w:r w:rsidRPr="00866CF4">
        <w:rPr>
          <w:rFonts w:ascii="Times New Roman" w:hAnsi="Times New Roman" w:cs="Times New Roman"/>
          <w:sz w:val="26"/>
          <w:szCs w:val="26"/>
        </w:rPr>
        <w:t>.</w:t>
      </w:r>
    </w:p>
    <w:p w:rsidR="00513974" w:rsidRPr="00866CF4" w:rsidRDefault="00513974" w:rsidP="00EE4E3C">
      <w:pPr>
        <w:spacing w:line="360" w:lineRule="auto"/>
        <w:ind w:left="720" w:hanging="720"/>
        <w:contextualSpacing/>
        <w:jc w:val="both"/>
        <w:rPr>
          <w:rFonts w:ascii="Times New Roman" w:hAnsi="Times New Roman" w:cs="Times New Roman"/>
          <w:sz w:val="26"/>
          <w:szCs w:val="26"/>
        </w:rPr>
      </w:pPr>
    </w:p>
    <w:p w:rsidR="00513974" w:rsidRPr="00866CF4" w:rsidRDefault="00513974" w:rsidP="00513974">
      <w:pPr>
        <w:spacing w:line="480" w:lineRule="auto"/>
        <w:ind w:left="720" w:hanging="720"/>
        <w:jc w:val="both"/>
        <w:rPr>
          <w:rFonts w:ascii="Times New Roman" w:hAnsi="Times New Roman" w:cs="Times New Roman"/>
          <w:sz w:val="26"/>
          <w:szCs w:val="26"/>
        </w:rPr>
      </w:pPr>
      <w:r w:rsidRPr="00866CF4">
        <w:rPr>
          <w:rFonts w:ascii="Times New Roman" w:hAnsi="Times New Roman" w:cs="Times New Roman"/>
          <w:sz w:val="26"/>
          <w:szCs w:val="26"/>
        </w:rPr>
        <w:t>[2]</w:t>
      </w:r>
      <w:r w:rsidRPr="00866CF4">
        <w:rPr>
          <w:rFonts w:ascii="Times New Roman" w:hAnsi="Times New Roman" w:cs="Times New Roman"/>
          <w:sz w:val="26"/>
          <w:szCs w:val="26"/>
        </w:rPr>
        <w:tab/>
        <w:t>The Applicant filed a Notice of Motion on 4 December, 2013 under a Certificate of Urgency for orders in the following terms:</w:t>
      </w:r>
    </w:p>
    <w:p w:rsidR="00760FFE" w:rsidRPr="00E3711F" w:rsidRDefault="00760FFE" w:rsidP="00760FFE">
      <w:pPr>
        <w:spacing w:line="360" w:lineRule="auto"/>
        <w:ind w:left="720" w:hanging="720"/>
        <w:contextualSpacing/>
        <w:jc w:val="both"/>
        <w:rPr>
          <w:rFonts w:ascii="Times New Roman" w:hAnsi="Times New Roman" w:cs="Times New Roman"/>
          <w:sz w:val="24"/>
          <w:szCs w:val="24"/>
        </w:rPr>
      </w:pPr>
    </w:p>
    <w:p w:rsidR="00513974" w:rsidRPr="00AC4937" w:rsidRDefault="00513974" w:rsidP="00513974">
      <w:pPr>
        <w:spacing w:line="360" w:lineRule="auto"/>
        <w:ind w:left="216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“1.</w:t>
      </w:r>
      <w:r w:rsidRPr="00AC4937">
        <w:rPr>
          <w:rFonts w:ascii="Times New Roman" w:hAnsi="Times New Roman" w:cs="Times New Roman"/>
          <w:i/>
          <w:sz w:val="24"/>
          <w:szCs w:val="24"/>
        </w:rPr>
        <w:tab/>
        <w:t>Dispensing with the usual forms and procedure relating to the institution of proceedings and allowing this matter to be heard as a matter of urgency</w:t>
      </w:r>
      <w:r w:rsidR="00A85ABA" w:rsidRPr="00AC4937">
        <w:rPr>
          <w:rFonts w:ascii="Times New Roman" w:hAnsi="Times New Roman" w:cs="Times New Roman"/>
          <w:i/>
          <w:sz w:val="24"/>
          <w:szCs w:val="24"/>
        </w:rPr>
        <w:t>.</w:t>
      </w:r>
    </w:p>
    <w:p w:rsidR="00513974" w:rsidRPr="00AC4937" w:rsidRDefault="00513974" w:rsidP="00513974">
      <w:pPr>
        <w:spacing w:line="360" w:lineRule="auto"/>
        <w:ind w:left="216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2.</w:t>
      </w:r>
      <w:r w:rsidRPr="00AC4937">
        <w:rPr>
          <w:rFonts w:ascii="Times New Roman" w:hAnsi="Times New Roman" w:cs="Times New Roman"/>
          <w:i/>
          <w:sz w:val="24"/>
          <w:szCs w:val="24"/>
        </w:rPr>
        <w:tab/>
        <w:t>Condoning Applicant’s non-compliance with rule of this Honourable Court.</w:t>
      </w:r>
    </w:p>
    <w:p w:rsidR="00513974" w:rsidRPr="00AC4937" w:rsidRDefault="00513974" w:rsidP="00513974">
      <w:pPr>
        <w:spacing w:line="360" w:lineRule="auto"/>
        <w:ind w:left="216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3.</w:t>
      </w:r>
      <w:r w:rsidRPr="00AC4937">
        <w:rPr>
          <w:rFonts w:ascii="Times New Roman" w:hAnsi="Times New Roman" w:cs="Times New Roman"/>
          <w:i/>
          <w:sz w:val="24"/>
          <w:szCs w:val="24"/>
        </w:rPr>
        <w:tab/>
        <w:t>That pending the finalization of this Application the execution of the Order of Court dated 29</w:t>
      </w:r>
      <w:r w:rsidRPr="00AC4937">
        <w:rPr>
          <w:rFonts w:ascii="Times New Roman" w:hAnsi="Times New Roman" w:cs="Times New Roman"/>
          <w:i/>
          <w:sz w:val="24"/>
          <w:szCs w:val="24"/>
          <w:vertAlign w:val="superscript"/>
        </w:rPr>
        <w:t>th</w:t>
      </w:r>
      <w:r w:rsidRPr="00AC4937">
        <w:rPr>
          <w:rFonts w:ascii="Times New Roman" w:hAnsi="Times New Roman" w:cs="Times New Roman"/>
          <w:i/>
          <w:sz w:val="24"/>
          <w:szCs w:val="24"/>
        </w:rPr>
        <w:t xml:space="preserve"> November 2013 be stayed.</w:t>
      </w:r>
    </w:p>
    <w:p w:rsidR="00513974" w:rsidRPr="00AC4937" w:rsidRDefault="00513974" w:rsidP="00513974">
      <w:pPr>
        <w:spacing w:line="360" w:lineRule="auto"/>
        <w:ind w:left="216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4.</w:t>
      </w:r>
      <w:r w:rsidRPr="00AC4937">
        <w:rPr>
          <w:rFonts w:ascii="Times New Roman" w:hAnsi="Times New Roman" w:cs="Times New Roman"/>
          <w:i/>
          <w:sz w:val="24"/>
          <w:szCs w:val="24"/>
        </w:rPr>
        <w:tab/>
        <w:t>Rescinding and/or setting aside the order issued by this Honourable Court or Friday the 29</w:t>
      </w:r>
      <w:r w:rsidRPr="00AC4937">
        <w:rPr>
          <w:rFonts w:ascii="Times New Roman" w:hAnsi="Times New Roman" w:cs="Times New Roman"/>
          <w:i/>
          <w:sz w:val="24"/>
          <w:szCs w:val="24"/>
          <w:vertAlign w:val="superscript"/>
        </w:rPr>
        <w:t>th</w:t>
      </w:r>
      <w:r w:rsidRPr="00AC4937">
        <w:rPr>
          <w:rFonts w:ascii="Times New Roman" w:hAnsi="Times New Roman" w:cs="Times New Roman"/>
          <w:i/>
          <w:sz w:val="24"/>
          <w:szCs w:val="24"/>
        </w:rPr>
        <w:t xml:space="preserve"> November 2013.</w:t>
      </w:r>
    </w:p>
    <w:p w:rsidR="00513974" w:rsidRPr="00AC4937" w:rsidRDefault="00513974" w:rsidP="00513974">
      <w:pPr>
        <w:spacing w:line="360" w:lineRule="auto"/>
        <w:ind w:left="216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5.</w:t>
      </w:r>
      <w:r w:rsidRPr="00AC4937">
        <w:rPr>
          <w:rFonts w:ascii="Times New Roman" w:hAnsi="Times New Roman" w:cs="Times New Roman"/>
          <w:i/>
          <w:sz w:val="24"/>
          <w:szCs w:val="24"/>
        </w:rPr>
        <w:tab/>
      </w:r>
      <w:r w:rsidR="000027FF" w:rsidRPr="00AC4937">
        <w:rPr>
          <w:rFonts w:ascii="Times New Roman" w:hAnsi="Times New Roman" w:cs="Times New Roman"/>
          <w:i/>
          <w:sz w:val="24"/>
          <w:szCs w:val="24"/>
        </w:rPr>
        <w:t>Granting leave for 1</w:t>
      </w:r>
      <w:r w:rsidR="000027FF" w:rsidRPr="00AC4937">
        <w:rPr>
          <w:rFonts w:ascii="Times New Roman" w:hAnsi="Times New Roman" w:cs="Times New Roman"/>
          <w:i/>
          <w:sz w:val="24"/>
          <w:szCs w:val="24"/>
          <w:vertAlign w:val="superscript"/>
        </w:rPr>
        <w:t>st</w:t>
      </w:r>
      <w:r w:rsidR="000027FF" w:rsidRPr="00AC4937">
        <w:rPr>
          <w:rFonts w:ascii="Times New Roman" w:hAnsi="Times New Roman" w:cs="Times New Roman"/>
          <w:i/>
          <w:sz w:val="24"/>
          <w:szCs w:val="24"/>
        </w:rPr>
        <w:t xml:space="preserve"> and 2</w:t>
      </w:r>
      <w:r w:rsidR="000027FF" w:rsidRPr="00AC4937">
        <w:rPr>
          <w:rFonts w:ascii="Times New Roman" w:hAnsi="Times New Roman" w:cs="Times New Roman"/>
          <w:i/>
          <w:sz w:val="24"/>
          <w:szCs w:val="24"/>
          <w:vertAlign w:val="superscript"/>
        </w:rPr>
        <w:t>nd</w:t>
      </w:r>
      <w:r w:rsidR="000027FF" w:rsidRPr="00AC4937">
        <w:rPr>
          <w:rFonts w:ascii="Times New Roman" w:hAnsi="Times New Roman" w:cs="Times New Roman"/>
          <w:i/>
          <w:sz w:val="24"/>
          <w:szCs w:val="24"/>
        </w:rPr>
        <w:t xml:space="preserve"> Applicants to be joined as 3</w:t>
      </w:r>
      <w:r w:rsidR="000027FF" w:rsidRPr="00AC4937">
        <w:rPr>
          <w:rFonts w:ascii="Times New Roman" w:hAnsi="Times New Roman" w:cs="Times New Roman"/>
          <w:i/>
          <w:sz w:val="24"/>
          <w:szCs w:val="24"/>
          <w:vertAlign w:val="superscript"/>
        </w:rPr>
        <w:t>rd</w:t>
      </w:r>
      <w:r w:rsidR="000027FF" w:rsidRPr="00AC4937">
        <w:rPr>
          <w:rFonts w:ascii="Times New Roman" w:hAnsi="Times New Roman" w:cs="Times New Roman"/>
          <w:i/>
          <w:sz w:val="24"/>
          <w:szCs w:val="24"/>
        </w:rPr>
        <w:t xml:space="preserve"> and 4</w:t>
      </w:r>
      <w:r w:rsidR="000027FF" w:rsidRPr="00AC4937">
        <w:rPr>
          <w:rFonts w:ascii="Times New Roman" w:hAnsi="Times New Roman" w:cs="Times New Roman"/>
          <w:i/>
          <w:sz w:val="24"/>
          <w:szCs w:val="24"/>
          <w:vertAlign w:val="superscript"/>
        </w:rPr>
        <w:t>th</w:t>
      </w:r>
      <w:r w:rsidR="000027FF" w:rsidRPr="00AC4937">
        <w:rPr>
          <w:rFonts w:ascii="Times New Roman" w:hAnsi="Times New Roman" w:cs="Times New Roman"/>
          <w:i/>
          <w:sz w:val="24"/>
          <w:szCs w:val="24"/>
        </w:rPr>
        <w:t xml:space="preserve"> Respondents in the main action.</w:t>
      </w:r>
    </w:p>
    <w:p w:rsidR="00F22C4C" w:rsidRPr="00AC4937" w:rsidRDefault="00F22C4C" w:rsidP="00513974">
      <w:pPr>
        <w:spacing w:line="360" w:lineRule="auto"/>
        <w:ind w:left="2160" w:hanging="720"/>
        <w:contextualSpacing/>
        <w:jc w:val="both"/>
        <w:rPr>
          <w:rFonts w:ascii="Times New Roman" w:hAnsi="Times New Roman" w:cs="Times New Roman"/>
          <w:i/>
          <w:sz w:val="24"/>
          <w:szCs w:val="24"/>
        </w:rPr>
      </w:pPr>
    </w:p>
    <w:p w:rsidR="000027FF" w:rsidRPr="00AC4937" w:rsidRDefault="000027FF" w:rsidP="00F22C4C">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5.1</w:t>
      </w:r>
      <w:r w:rsidRPr="00AC4937">
        <w:rPr>
          <w:rFonts w:ascii="Times New Roman" w:hAnsi="Times New Roman" w:cs="Times New Roman"/>
          <w:i/>
          <w:sz w:val="24"/>
          <w:szCs w:val="24"/>
        </w:rPr>
        <w:tab/>
        <w:t>Granting leave for 1</w:t>
      </w:r>
      <w:r w:rsidRPr="00AC4937">
        <w:rPr>
          <w:rFonts w:ascii="Times New Roman" w:hAnsi="Times New Roman" w:cs="Times New Roman"/>
          <w:i/>
          <w:sz w:val="24"/>
          <w:szCs w:val="24"/>
          <w:vertAlign w:val="superscript"/>
        </w:rPr>
        <w:t>st</w:t>
      </w:r>
      <w:r w:rsidRPr="00AC4937">
        <w:rPr>
          <w:rFonts w:ascii="Times New Roman" w:hAnsi="Times New Roman" w:cs="Times New Roman"/>
          <w:i/>
          <w:sz w:val="24"/>
          <w:szCs w:val="24"/>
        </w:rPr>
        <w:t xml:space="preserve"> and 2</w:t>
      </w:r>
      <w:r w:rsidRPr="00AC4937">
        <w:rPr>
          <w:rFonts w:ascii="Times New Roman" w:hAnsi="Times New Roman" w:cs="Times New Roman"/>
          <w:i/>
          <w:sz w:val="24"/>
          <w:szCs w:val="24"/>
          <w:vertAlign w:val="superscript"/>
        </w:rPr>
        <w:t>nd</w:t>
      </w:r>
      <w:r w:rsidRPr="00AC4937">
        <w:rPr>
          <w:rFonts w:ascii="Times New Roman" w:hAnsi="Times New Roman" w:cs="Times New Roman"/>
          <w:i/>
          <w:sz w:val="24"/>
          <w:szCs w:val="24"/>
        </w:rPr>
        <w:t xml:space="preserve"> Applicants to file their opposing affidavits within 14 days of grant of the Order for Rescission of Judgment.</w:t>
      </w:r>
    </w:p>
    <w:p w:rsidR="00F22C4C" w:rsidRPr="00AC4937" w:rsidRDefault="00F22C4C" w:rsidP="00F22C4C">
      <w:pPr>
        <w:spacing w:line="360" w:lineRule="auto"/>
        <w:ind w:left="2880" w:hanging="720"/>
        <w:contextualSpacing/>
        <w:jc w:val="both"/>
        <w:rPr>
          <w:rFonts w:ascii="Times New Roman" w:hAnsi="Times New Roman" w:cs="Times New Roman"/>
          <w:i/>
          <w:sz w:val="24"/>
          <w:szCs w:val="24"/>
        </w:rPr>
      </w:pPr>
    </w:p>
    <w:p w:rsidR="000027FF" w:rsidRPr="00AC4937" w:rsidRDefault="000027FF" w:rsidP="00513974">
      <w:pPr>
        <w:spacing w:line="360" w:lineRule="auto"/>
        <w:ind w:left="216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6.</w:t>
      </w:r>
      <w:r w:rsidRPr="00AC4937">
        <w:rPr>
          <w:rFonts w:ascii="Times New Roman" w:hAnsi="Times New Roman" w:cs="Times New Roman"/>
          <w:i/>
          <w:sz w:val="24"/>
          <w:szCs w:val="24"/>
        </w:rPr>
        <w:tab/>
        <w:t>Granting costs on the ordinary scale against the 1</w:t>
      </w:r>
      <w:r w:rsidRPr="00AC4937">
        <w:rPr>
          <w:rFonts w:ascii="Times New Roman" w:hAnsi="Times New Roman" w:cs="Times New Roman"/>
          <w:i/>
          <w:sz w:val="24"/>
          <w:szCs w:val="24"/>
          <w:vertAlign w:val="superscript"/>
        </w:rPr>
        <w:t>st</w:t>
      </w:r>
      <w:r w:rsidRPr="00AC4937">
        <w:rPr>
          <w:rFonts w:ascii="Times New Roman" w:hAnsi="Times New Roman" w:cs="Times New Roman"/>
          <w:i/>
          <w:sz w:val="24"/>
          <w:szCs w:val="24"/>
        </w:rPr>
        <w:t xml:space="preserve"> and 2</w:t>
      </w:r>
      <w:r w:rsidRPr="00AC4937">
        <w:rPr>
          <w:rFonts w:ascii="Times New Roman" w:hAnsi="Times New Roman" w:cs="Times New Roman"/>
          <w:i/>
          <w:sz w:val="24"/>
          <w:szCs w:val="24"/>
          <w:vertAlign w:val="superscript"/>
        </w:rPr>
        <w:t>nd</w:t>
      </w:r>
      <w:r w:rsidRPr="00AC4937">
        <w:rPr>
          <w:rFonts w:ascii="Times New Roman" w:hAnsi="Times New Roman" w:cs="Times New Roman"/>
          <w:i/>
          <w:sz w:val="24"/>
          <w:szCs w:val="24"/>
        </w:rPr>
        <w:t xml:space="preserve"> Respondents jointly and severally.</w:t>
      </w:r>
    </w:p>
    <w:p w:rsidR="000027FF" w:rsidRPr="00E3711F" w:rsidRDefault="000027FF" w:rsidP="000027FF">
      <w:pPr>
        <w:spacing w:line="360" w:lineRule="auto"/>
        <w:ind w:left="216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lastRenderedPageBreak/>
        <w:t>7.</w:t>
      </w:r>
      <w:r w:rsidRPr="00AC4937">
        <w:rPr>
          <w:rFonts w:ascii="Times New Roman" w:hAnsi="Times New Roman" w:cs="Times New Roman"/>
          <w:i/>
          <w:sz w:val="24"/>
          <w:szCs w:val="24"/>
        </w:rPr>
        <w:tab/>
        <w:t>Further and/or alternative relief.”</w:t>
      </w:r>
    </w:p>
    <w:p w:rsidR="000027FF" w:rsidRPr="00E3711F" w:rsidRDefault="000027FF" w:rsidP="00A85ABA">
      <w:pPr>
        <w:spacing w:line="360" w:lineRule="auto"/>
        <w:contextualSpacing/>
        <w:jc w:val="both"/>
        <w:rPr>
          <w:rFonts w:ascii="Times New Roman" w:hAnsi="Times New Roman" w:cs="Times New Roman"/>
          <w:sz w:val="24"/>
          <w:szCs w:val="24"/>
        </w:rPr>
      </w:pPr>
    </w:p>
    <w:p w:rsidR="000027FF" w:rsidRPr="00866CF4" w:rsidRDefault="000027FF" w:rsidP="000027FF">
      <w:pPr>
        <w:spacing w:line="480" w:lineRule="auto"/>
        <w:ind w:left="720" w:hanging="720"/>
        <w:jc w:val="both"/>
        <w:rPr>
          <w:rFonts w:ascii="Times New Roman" w:hAnsi="Times New Roman" w:cs="Times New Roman"/>
          <w:sz w:val="26"/>
          <w:szCs w:val="26"/>
        </w:rPr>
      </w:pPr>
      <w:r w:rsidRPr="00866CF4">
        <w:rPr>
          <w:rFonts w:ascii="Times New Roman" w:hAnsi="Times New Roman" w:cs="Times New Roman"/>
          <w:sz w:val="26"/>
          <w:szCs w:val="26"/>
        </w:rPr>
        <w:t>[3]</w:t>
      </w:r>
      <w:r w:rsidRPr="00866CF4">
        <w:rPr>
          <w:rFonts w:ascii="Times New Roman" w:hAnsi="Times New Roman" w:cs="Times New Roman"/>
          <w:sz w:val="26"/>
          <w:szCs w:val="26"/>
        </w:rPr>
        <w:tab/>
        <w:t>The Founding Affidavit of one Dilys Dlamini representing the 1</w:t>
      </w:r>
      <w:r w:rsidRPr="00866CF4">
        <w:rPr>
          <w:rFonts w:ascii="Times New Roman" w:hAnsi="Times New Roman" w:cs="Times New Roman"/>
          <w:sz w:val="26"/>
          <w:szCs w:val="26"/>
          <w:vertAlign w:val="superscript"/>
        </w:rPr>
        <w:t>st</w:t>
      </w:r>
      <w:r w:rsidRPr="00866CF4">
        <w:rPr>
          <w:rFonts w:ascii="Times New Roman" w:hAnsi="Times New Roman" w:cs="Times New Roman"/>
          <w:sz w:val="26"/>
          <w:szCs w:val="26"/>
        </w:rPr>
        <w:t xml:space="preserve"> Applicant with pertinent annexures </w:t>
      </w:r>
      <w:r w:rsidR="00F342CA">
        <w:rPr>
          <w:rFonts w:ascii="Times New Roman" w:hAnsi="Times New Roman" w:cs="Times New Roman"/>
          <w:sz w:val="26"/>
          <w:szCs w:val="26"/>
        </w:rPr>
        <w:t>is filed thereto</w:t>
      </w:r>
      <w:r w:rsidRPr="00866CF4">
        <w:rPr>
          <w:rFonts w:ascii="Times New Roman" w:hAnsi="Times New Roman" w:cs="Times New Roman"/>
          <w:sz w:val="26"/>
          <w:szCs w:val="26"/>
        </w:rPr>
        <w:t>.</w:t>
      </w:r>
    </w:p>
    <w:p w:rsidR="000027FF" w:rsidRPr="00866CF4" w:rsidRDefault="000027FF" w:rsidP="006A32A6">
      <w:pPr>
        <w:spacing w:line="360" w:lineRule="auto"/>
        <w:ind w:left="720" w:hanging="720"/>
        <w:contextualSpacing/>
        <w:jc w:val="both"/>
        <w:rPr>
          <w:rFonts w:ascii="Times New Roman" w:hAnsi="Times New Roman" w:cs="Times New Roman"/>
          <w:sz w:val="26"/>
          <w:szCs w:val="26"/>
        </w:rPr>
      </w:pPr>
    </w:p>
    <w:p w:rsidR="000027FF" w:rsidRPr="00866CF4" w:rsidRDefault="000027FF" w:rsidP="000027FF">
      <w:pPr>
        <w:spacing w:line="480" w:lineRule="auto"/>
        <w:ind w:left="720" w:hanging="720"/>
        <w:jc w:val="both"/>
        <w:rPr>
          <w:rFonts w:ascii="Times New Roman" w:hAnsi="Times New Roman" w:cs="Times New Roman"/>
          <w:sz w:val="26"/>
          <w:szCs w:val="26"/>
        </w:rPr>
      </w:pPr>
      <w:r w:rsidRPr="00866CF4">
        <w:rPr>
          <w:rFonts w:ascii="Times New Roman" w:hAnsi="Times New Roman" w:cs="Times New Roman"/>
          <w:sz w:val="26"/>
          <w:szCs w:val="26"/>
        </w:rPr>
        <w:t>[4]</w:t>
      </w:r>
      <w:r w:rsidRPr="00866CF4">
        <w:rPr>
          <w:rFonts w:ascii="Times New Roman" w:hAnsi="Times New Roman" w:cs="Times New Roman"/>
          <w:sz w:val="26"/>
          <w:szCs w:val="26"/>
        </w:rPr>
        <w:tab/>
        <w:t>The 1</w:t>
      </w:r>
      <w:r w:rsidRPr="00866CF4">
        <w:rPr>
          <w:rFonts w:ascii="Times New Roman" w:hAnsi="Times New Roman" w:cs="Times New Roman"/>
          <w:sz w:val="26"/>
          <w:szCs w:val="26"/>
          <w:vertAlign w:val="superscript"/>
        </w:rPr>
        <w:t>st</w:t>
      </w:r>
      <w:r w:rsidRPr="00866CF4">
        <w:rPr>
          <w:rFonts w:ascii="Times New Roman" w:hAnsi="Times New Roman" w:cs="Times New Roman"/>
          <w:sz w:val="26"/>
          <w:szCs w:val="26"/>
        </w:rPr>
        <w:t xml:space="preserve"> and 2</w:t>
      </w:r>
      <w:r w:rsidRPr="00866CF4">
        <w:rPr>
          <w:rFonts w:ascii="Times New Roman" w:hAnsi="Times New Roman" w:cs="Times New Roman"/>
          <w:sz w:val="26"/>
          <w:szCs w:val="26"/>
          <w:vertAlign w:val="superscript"/>
        </w:rPr>
        <w:t>nd</w:t>
      </w:r>
      <w:r w:rsidRPr="00866CF4">
        <w:rPr>
          <w:rFonts w:ascii="Times New Roman" w:hAnsi="Times New Roman" w:cs="Times New Roman"/>
          <w:sz w:val="26"/>
          <w:szCs w:val="26"/>
        </w:rPr>
        <w:t xml:space="preserve"> </w:t>
      </w:r>
      <w:r w:rsidR="006A32A6">
        <w:rPr>
          <w:rFonts w:ascii="Times New Roman" w:hAnsi="Times New Roman" w:cs="Times New Roman"/>
          <w:sz w:val="26"/>
          <w:szCs w:val="26"/>
        </w:rPr>
        <w:t>Responde</w:t>
      </w:r>
      <w:r w:rsidRPr="00866CF4">
        <w:rPr>
          <w:rFonts w:ascii="Times New Roman" w:hAnsi="Times New Roman" w:cs="Times New Roman"/>
          <w:sz w:val="26"/>
          <w:szCs w:val="26"/>
        </w:rPr>
        <w:t xml:space="preserve">nts oppose the Application and </w:t>
      </w:r>
      <w:r w:rsidR="006A32A6">
        <w:rPr>
          <w:rFonts w:ascii="Times New Roman" w:hAnsi="Times New Roman" w:cs="Times New Roman"/>
          <w:sz w:val="26"/>
          <w:szCs w:val="26"/>
        </w:rPr>
        <w:t xml:space="preserve">have </w:t>
      </w:r>
      <w:r w:rsidRPr="00866CF4">
        <w:rPr>
          <w:rFonts w:ascii="Times New Roman" w:hAnsi="Times New Roman" w:cs="Times New Roman"/>
          <w:sz w:val="26"/>
          <w:szCs w:val="26"/>
        </w:rPr>
        <w:t xml:space="preserve">filed an Answering Affidavit of one Maria Bettencourt Pimenta advancing a defence to the Application.  A further Supporting Affidavit of one Mr. Corne Bateman is </w:t>
      </w:r>
      <w:r w:rsidR="00F342CA">
        <w:rPr>
          <w:rFonts w:ascii="Times New Roman" w:hAnsi="Times New Roman" w:cs="Times New Roman"/>
          <w:sz w:val="26"/>
          <w:szCs w:val="26"/>
        </w:rPr>
        <w:t xml:space="preserve">also </w:t>
      </w:r>
      <w:r w:rsidRPr="00866CF4">
        <w:rPr>
          <w:rFonts w:ascii="Times New Roman" w:hAnsi="Times New Roman" w:cs="Times New Roman"/>
          <w:sz w:val="26"/>
          <w:szCs w:val="26"/>
        </w:rPr>
        <w:t>filed thereto.</w:t>
      </w:r>
    </w:p>
    <w:p w:rsidR="000027FF" w:rsidRPr="00866CF4" w:rsidRDefault="000027FF" w:rsidP="000027FF">
      <w:pPr>
        <w:spacing w:line="480" w:lineRule="auto"/>
        <w:ind w:left="720" w:hanging="720"/>
        <w:contextualSpacing/>
        <w:jc w:val="both"/>
        <w:rPr>
          <w:rFonts w:ascii="Times New Roman" w:hAnsi="Times New Roman" w:cs="Times New Roman"/>
          <w:sz w:val="26"/>
          <w:szCs w:val="26"/>
        </w:rPr>
      </w:pPr>
    </w:p>
    <w:p w:rsidR="000027FF" w:rsidRPr="00866CF4" w:rsidRDefault="000027FF" w:rsidP="000027FF">
      <w:pPr>
        <w:spacing w:line="480" w:lineRule="auto"/>
        <w:ind w:left="720" w:hanging="720"/>
        <w:jc w:val="both"/>
        <w:rPr>
          <w:rFonts w:ascii="Times New Roman" w:hAnsi="Times New Roman" w:cs="Times New Roman"/>
          <w:b/>
          <w:sz w:val="26"/>
          <w:szCs w:val="26"/>
        </w:rPr>
      </w:pPr>
      <w:r w:rsidRPr="00866CF4">
        <w:rPr>
          <w:rFonts w:ascii="Times New Roman" w:hAnsi="Times New Roman" w:cs="Times New Roman"/>
          <w:sz w:val="26"/>
          <w:szCs w:val="26"/>
        </w:rPr>
        <w:tab/>
      </w:r>
      <w:r w:rsidRPr="00866CF4">
        <w:rPr>
          <w:rFonts w:ascii="Times New Roman" w:hAnsi="Times New Roman" w:cs="Times New Roman"/>
          <w:b/>
          <w:sz w:val="26"/>
          <w:szCs w:val="26"/>
        </w:rPr>
        <w:t>A short overview</w:t>
      </w:r>
    </w:p>
    <w:p w:rsidR="000027FF" w:rsidRPr="00866CF4" w:rsidRDefault="000027FF" w:rsidP="000027FF">
      <w:pPr>
        <w:spacing w:line="480" w:lineRule="auto"/>
        <w:ind w:left="720" w:hanging="720"/>
        <w:jc w:val="both"/>
        <w:rPr>
          <w:rFonts w:ascii="Times New Roman" w:hAnsi="Times New Roman" w:cs="Times New Roman"/>
          <w:sz w:val="26"/>
          <w:szCs w:val="26"/>
        </w:rPr>
      </w:pPr>
      <w:r w:rsidRPr="00866CF4">
        <w:rPr>
          <w:rFonts w:ascii="Times New Roman" w:hAnsi="Times New Roman" w:cs="Times New Roman"/>
          <w:sz w:val="26"/>
          <w:szCs w:val="26"/>
        </w:rPr>
        <w:t>[5]</w:t>
      </w:r>
      <w:r w:rsidRPr="00866CF4">
        <w:rPr>
          <w:rFonts w:ascii="Times New Roman" w:hAnsi="Times New Roman" w:cs="Times New Roman"/>
          <w:sz w:val="26"/>
          <w:szCs w:val="26"/>
        </w:rPr>
        <w:tab/>
        <w:t xml:space="preserve">The matter appeared before me on the </w:t>
      </w:r>
      <w:r w:rsidR="006A32A6">
        <w:rPr>
          <w:rFonts w:ascii="Times New Roman" w:hAnsi="Times New Roman" w:cs="Times New Roman"/>
          <w:sz w:val="26"/>
          <w:szCs w:val="26"/>
        </w:rPr>
        <w:t>6</w:t>
      </w:r>
      <w:r w:rsidR="006A32A6" w:rsidRPr="006A32A6">
        <w:rPr>
          <w:rFonts w:ascii="Times New Roman" w:hAnsi="Times New Roman" w:cs="Times New Roman"/>
          <w:sz w:val="26"/>
          <w:szCs w:val="26"/>
          <w:vertAlign w:val="superscript"/>
        </w:rPr>
        <w:t>th</w:t>
      </w:r>
      <w:r w:rsidR="006A32A6">
        <w:rPr>
          <w:rFonts w:ascii="Times New Roman" w:hAnsi="Times New Roman" w:cs="Times New Roman"/>
          <w:sz w:val="26"/>
          <w:szCs w:val="26"/>
        </w:rPr>
        <w:t xml:space="preserve"> December 2013</w:t>
      </w:r>
      <w:r w:rsidRPr="00866CF4">
        <w:rPr>
          <w:rFonts w:ascii="Times New Roman" w:hAnsi="Times New Roman" w:cs="Times New Roman"/>
          <w:sz w:val="26"/>
          <w:szCs w:val="26"/>
        </w:rPr>
        <w:t xml:space="preserve"> where I heard submissions o</w:t>
      </w:r>
      <w:r w:rsidR="006A32A6">
        <w:rPr>
          <w:rFonts w:ascii="Times New Roman" w:hAnsi="Times New Roman" w:cs="Times New Roman"/>
          <w:sz w:val="26"/>
          <w:szCs w:val="26"/>
        </w:rPr>
        <w:t>f</w:t>
      </w:r>
      <w:r w:rsidRPr="00866CF4">
        <w:rPr>
          <w:rFonts w:ascii="Times New Roman" w:hAnsi="Times New Roman" w:cs="Times New Roman"/>
          <w:sz w:val="26"/>
          <w:szCs w:val="26"/>
        </w:rPr>
        <w:t xml:space="preserve"> the attorneys of the parties and I reserved judgment.  However, in the meantime </w:t>
      </w:r>
      <w:r w:rsidR="006A32A6">
        <w:rPr>
          <w:rFonts w:ascii="Times New Roman" w:hAnsi="Times New Roman" w:cs="Times New Roman"/>
          <w:sz w:val="26"/>
          <w:szCs w:val="26"/>
        </w:rPr>
        <w:t>I</w:t>
      </w:r>
      <w:r w:rsidRPr="00866CF4">
        <w:rPr>
          <w:rFonts w:ascii="Times New Roman" w:hAnsi="Times New Roman" w:cs="Times New Roman"/>
          <w:sz w:val="26"/>
          <w:szCs w:val="26"/>
        </w:rPr>
        <w:t xml:space="preserve"> was approached by attorneys of the parties with a report that Applicant was interfering with the truck</w:t>
      </w:r>
      <w:r w:rsidR="00B86B1B">
        <w:rPr>
          <w:rFonts w:ascii="Times New Roman" w:hAnsi="Times New Roman" w:cs="Times New Roman"/>
          <w:sz w:val="26"/>
          <w:szCs w:val="26"/>
        </w:rPr>
        <w:t>s</w:t>
      </w:r>
      <w:r w:rsidRPr="00866CF4">
        <w:rPr>
          <w:rFonts w:ascii="Times New Roman" w:hAnsi="Times New Roman" w:cs="Times New Roman"/>
          <w:sz w:val="26"/>
          <w:szCs w:val="26"/>
        </w:rPr>
        <w:t xml:space="preserve"> coming into the premises.  I called the attorneys into my </w:t>
      </w:r>
      <w:r w:rsidR="006A32A6">
        <w:rPr>
          <w:rFonts w:ascii="Times New Roman" w:hAnsi="Times New Roman" w:cs="Times New Roman"/>
          <w:sz w:val="26"/>
          <w:szCs w:val="26"/>
        </w:rPr>
        <w:t>C</w:t>
      </w:r>
      <w:r w:rsidRPr="00866CF4">
        <w:rPr>
          <w:rFonts w:ascii="Times New Roman" w:hAnsi="Times New Roman" w:cs="Times New Roman"/>
          <w:sz w:val="26"/>
          <w:szCs w:val="26"/>
        </w:rPr>
        <w:t xml:space="preserve">hambers to </w:t>
      </w:r>
      <w:r w:rsidR="006A32A6">
        <w:rPr>
          <w:rFonts w:ascii="Times New Roman" w:hAnsi="Times New Roman" w:cs="Times New Roman"/>
          <w:sz w:val="26"/>
          <w:szCs w:val="26"/>
        </w:rPr>
        <w:t>resolve the matter</w:t>
      </w:r>
      <w:r w:rsidRPr="00866CF4">
        <w:rPr>
          <w:rFonts w:ascii="Times New Roman" w:hAnsi="Times New Roman" w:cs="Times New Roman"/>
          <w:sz w:val="26"/>
          <w:szCs w:val="26"/>
        </w:rPr>
        <w:t xml:space="preserve">.  The attorney for the Applicant insisted that his client will continue to block the said truck.  It was then when I issued a ruling in favour of the Respondent and stated </w:t>
      </w:r>
      <w:r w:rsidR="006A32A6">
        <w:rPr>
          <w:rFonts w:ascii="Times New Roman" w:hAnsi="Times New Roman" w:cs="Times New Roman"/>
          <w:sz w:val="26"/>
          <w:szCs w:val="26"/>
        </w:rPr>
        <w:t xml:space="preserve">that the </w:t>
      </w:r>
      <w:r w:rsidRPr="00866CF4">
        <w:rPr>
          <w:rFonts w:ascii="Times New Roman" w:hAnsi="Times New Roman" w:cs="Times New Roman"/>
          <w:sz w:val="26"/>
          <w:szCs w:val="26"/>
        </w:rPr>
        <w:t xml:space="preserve">reasons for that ruling will be delivered later on.  This therefore is that </w:t>
      </w:r>
      <w:r w:rsidR="00F342CA">
        <w:rPr>
          <w:rFonts w:ascii="Times New Roman" w:hAnsi="Times New Roman" w:cs="Times New Roman"/>
          <w:sz w:val="26"/>
          <w:szCs w:val="26"/>
        </w:rPr>
        <w:t>ruling with reasons thereof</w:t>
      </w:r>
      <w:r w:rsidRPr="00866CF4">
        <w:rPr>
          <w:rFonts w:ascii="Times New Roman" w:hAnsi="Times New Roman" w:cs="Times New Roman"/>
          <w:sz w:val="26"/>
          <w:szCs w:val="26"/>
        </w:rPr>
        <w:t>.</w:t>
      </w:r>
    </w:p>
    <w:p w:rsidR="000027FF" w:rsidRDefault="000027FF" w:rsidP="000027FF">
      <w:pPr>
        <w:spacing w:line="480" w:lineRule="auto"/>
        <w:ind w:left="720" w:hanging="720"/>
        <w:contextualSpacing/>
        <w:jc w:val="both"/>
        <w:rPr>
          <w:rFonts w:ascii="Times New Roman" w:hAnsi="Times New Roman" w:cs="Times New Roman"/>
          <w:sz w:val="26"/>
          <w:szCs w:val="26"/>
        </w:rPr>
      </w:pPr>
    </w:p>
    <w:p w:rsidR="00B86B1B" w:rsidRDefault="00B86B1B" w:rsidP="000027FF">
      <w:pPr>
        <w:spacing w:line="480" w:lineRule="auto"/>
        <w:ind w:left="720" w:hanging="720"/>
        <w:contextualSpacing/>
        <w:jc w:val="both"/>
        <w:rPr>
          <w:rFonts w:ascii="Times New Roman" w:hAnsi="Times New Roman" w:cs="Times New Roman"/>
          <w:sz w:val="26"/>
          <w:szCs w:val="26"/>
        </w:rPr>
      </w:pPr>
    </w:p>
    <w:p w:rsidR="00B86B1B" w:rsidRPr="00866CF4" w:rsidRDefault="00B86B1B" w:rsidP="000027FF">
      <w:pPr>
        <w:spacing w:line="480" w:lineRule="auto"/>
        <w:ind w:left="720" w:hanging="720"/>
        <w:contextualSpacing/>
        <w:jc w:val="both"/>
        <w:rPr>
          <w:rFonts w:ascii="Times New Roman" w:hAnsi="Times New Roman" w:cs="Times New Roman"/>
          <w:sz w:val="26"/>
          <w:szCs w:val="26"/>
        </w:rPr>
      </w:pPr>
    </w:p>
    <w:p w:rsidR="000027FF" w:rsidRPr="00866CF4" w:rsidRDefault="000027FF" w:rsidP="000027FF">
      <w:pPr>
        <w:spacing w:line="480" w:lineRule="auto"/>
        <w:ind w:left="720" w:hanging="720"/>
        <w:jc w:val="both"/>
        <w:rPr>
          <w:rFonts w:ascii="Times New Roman" w:hAnsi="Times New Roman" w:cs="Times New Roman"/>
          <w:b/>
          <w:sz w:val="26"/>
          <w:szCs w:val="26"/>
        </w:rPr>
      </w:pPr>
      <w:r w:rsidRPr="00866CF4">
        <w:rPr>
          <w:rFonts w:ascii="Times New Roman" w:hAnsi="Times New Roman" w:cs="Times New Roman"/>
          <w:sz w:val="26"/>
          <w:szCs w:val="26"/>
        </w:rPr>
        <w:lastRenderedPageBreak/>
        <w:tab/>
      </w:r>
      <w:r w:rsidRPr="00866CF4">
        <w:rPr>
          <w:rFonts w:ascii="Times New Roman" w:hAnsi="Times New Roman" w:cs="Times New Roman"/>
          <w:b/>
          <w:sz w:val="26"/>
          <w:szCs w:val="26"/>
        </w:rPr>
        <w:t>(i)</w:t>
      </w:r>
      <w:r w:rsidRPr="00866CF4">
        <w:rPr>
          <w:rFonts w:ascii="Times New Roman" w:hAnsi="Times New Roman" w:cs="Times New Roman"/>
          <w:b/>
          <w:sz w:val="26"/>
          <w:szCs w:val="26"/>
        </w:rPr>
        <w:tab/>
        <w:t>Applicant</w:t>
      </w:r>
      <w:r w:rsidR="00F342CA">
        <w:rPr>
          <w:rFonts w:ascii="Times New Roman" w:hAnsi="Times New Roman" w:cs="Times New Roman"/>
          <w:b/>
          <w:sz w:val="26"/>
          <w:szCs w:val="26"/>
        </w:rPr>
        <w:t>’s arguments</w:t>
      </w:r>
    </w:p>
    <w:p w:rsidR="000027FF" w:rsidRPr="00866CF4" w:rsidRDefault="000027FF" w:rsidP="000027FF">
      <w:pPr>
        <w:spacing w:line="480" w:lineRule="auto"/>
        <w:ind w:left="720" w:hanging="720"/>
        <w:jc w:val="both"/>
        <w:rPr>
          <w:rFonts w:ascii="Times New Roman" w:hAnsi="Times New Roman" w:cs="Times New Roman"/>
          <w:sz w:val="26"/>
          <w:szCs w:val="26"/>
        </w:rPr>
      </w:pPr>
      <w:r w:rsidRPr="00866CF4">
        <w:rPr>
          <w:rFonts w:ascii="Times New Roman" w:hAnsi="Times New Roman" w:cs="Times New Roman"/>
          <w:sz w:val="26"/>
          <w:szCs w:val="26"/>
        </w:rPr>
        <w:t>[6]</w:t>
      </w:r>
      <w:r w:rsidRPr="00866CF4">
        <w:rPr>
          <w:rFonts w:ascii="Times New Roman" w:hAnsi="Times New Roman" w:cs="Times New Roman"/>
          <w:sz w:val="26"/>
          <w:szCs w:val="26"/>
        </w:rPr>
        <w:tab/>
        <w:t>The attorney for the Applicant</w:t>
      </w:r>
      <w:r w:rsidR="006A32A6">
        <w:rPr>
          <w:rFonts w:ascii="Times New Roman" w:hAnsi="Times New Roman" w:cs="Times New Roman"/>
          <w:sz w:val="26"/>
          <w:szCs w:val="26"/>
        </w:rPr>
        <w:t>, Mr. Z. Magagula</w:t>
      </w:r>
      <w:r w:rsidRPr="00866CF4">
        <w:rPr>
          <w:rFonts w:ascii="Times New Roman" w:hAnsi="Times New Roman" w:cs="Times New Roman"/>
          <w:sz w:val="26"/>
          <w:szCs w:val="26"/>
        </w:rPr>
        <w:t xml:space="preserve"> advanced arguments and filed comprehensive Heads of Arguments for which I am grateful.  The attorney </w:t>
      </w:r>
      <w:r w:rsidR="00464379" w:rsidRPr="00866CF4">
        <w:rPr>
          <w:rFonts w:ascii="Times New Roman" w:hAnsi="Times New Roman" w:cs="Times New Roman"/>
          <w:sz w:val="26"/>
          <w:szCs w:val="26"/>
        </w:rPr>
        <w:t xml:space="preserve">for the Applicant in his Heads of Arguments outlined a useful background </w:t>
      </w:r>
      <w:r w:rsidR="00D27CA9" w:rsidRPr="00866CF4">
        <w:rPr>
          <w:rFonts w:ascii="Times New Roman" w:hAnsi="Times New Roman" w:cs="Times New Roman"/>
          <w:sz w:val="26"/>
          <w:szCs w:val="26"/>
        </w:rPr>
        <w:t>to the case between the parties as follows:</w:t>
      </w:r>
    </w:p>
    <w:p w:rsidR="00D27CA9" w:rsidRPr="00E3711F" w:rsidRDefault="00D27CA9" w:rsidP="00D27CA9">
      <w:pPr>
        <w:spacing w:line="360" w:lineRule="auto"/>
        <w:ind w:left="720" w:hanging="720"/>
        <w:contextualSpacing/>
        <w:jc w:val="both"/>
        <w:rPr>
          <w:rFonts w:ascii="Times New Roman" w:hAnsi="Times New Roman" w:cs="Times New Roman"/>
          <w:sz w:val="24"/>
          <w:szCs w:val="24"/>
        </w:rPr>
      </w:pPr>
      <w:r w:rsidRPr="00E3711F">
        <w:rPr>
          <w:rFonts w:ascii="Times New Roman" w:hAnsi="Times New Roman" w:cs="Times New Roman"/>
          <w:sz w:val="24"/>
          <w:szCs w:val="24"/>
        </w:rPr>
        <w:tab/>
      </w:r>
    </w:p>
    <w:p w:rsidR="00EC520A" w:rsidRPr="00AC4937" w:rsidRDefault="00D27CA9" w:rsidP="00EC520A">
      <w:pPr>
        <w:spacing w:line="360" w:lineRule="auto"/>
        <w:ind w:left="2160" w:hanging="720"/>
        <w:jc w:val="both"/>
        <w:rPr>
          <w:rFonts w:ascii="Times New Roman" w:hAnsi="Times New Roman" w:cs="Times New Roman"/>
          <w:i/>
          <w:sz w:val="24"/>
          <w:szCs w:val="24"/>
          <w:u w:val="single"/>
        </w:rPr>
      </w:pPr>
      <w:r w:rsidRPr="00AC4937">
        <w:rPr>
          <w:rFonts w:ascii="Times New Roman" w:hAnsi="Times New Roman" w:cs="Times New Roman"/>
          <w:i/>
          <w:sz w:val="24"/>
          <w:szCs w:val="24"/>
        </w:rPr>
        <w:t>“</w:t>
      </w:r>
      <w:r w:rsidR="00EC520A" w:rsidRPr="00AC4937">
        <w:rPr>
          <w:rFonts w:ascii="Times New Roman" w:hAnsi="Times New Roman" w:cs="Times New Roman"/>
          <w:i/>
          <w:sz w:val="24"/>
          <w:szCs w:val="24"/>
        </w:rPr>
        <w:t>2.</w:t>
      </w:r>
      <w:r w:rsidR="00EC520A" w:rsidRPr="00AC4937">
        <w:rPr>
          <w:rFonts w:ascii="Times New Roman" w:hAnsi="Times New Roman" w:cs="Times New Roman"/>
          <w:i/>
          <w:sz w:val="24"/>
          <w:szCs w:val="24"/>
        </w:rPr>
        <w:tab/>
      </w:r>
      <w:r w:rsidR="00EC520A" w:rsidRPr="00AC4937">
        <w:rPr>
          <w:rFonts w:ascii="Times New Roman" w:hAnsi="Times New Roman" w:cs="Times New Roman"/>
          <w:i/>
          <w:sz w:val="24"/>
          <w:szCs w:val="24"/>
          <w:u w:val="single"/>
        </w:rPr>
        <w:t>APPLICATION</w:t>
      </w:r>
    </w:p>
    <w:p w:rsidR="00EC520A" w:rsidRPr="00AC4937" w:rsidRDefault="00EC520A" w:rsidP="00EC520A">
      <w:pPr>
        <w:spacing w:line="360" w:lineRule="auto"/>
        <w:ind w:left="2880" w:hanging="720"/>
        <w:jc w:val="both"/>
        <w:rPr>
          <w:rFonts w:ascii="Times New Roman" w:hAnsi="Times New Roman" w:cs="Times New Roman"/>
          <w:i/>
          <w:sz w:val="24"/>
          <w:szCs w:val="24"/>
        </w:rPr>
      </w:pPr>
      <w:r w:rsidRPr="00AC4937">
        <w:rPr>
          <w:rFonts w:ascii="Times New Roman" w:hAnsi="Times New Roman" w:cs="Times New Roman"/>
          <w:i/>
          <w:sz w:val="24"/>
          <w:szCs w:val="24"/>
        </w:rPr>
        <w:t>2.1</w:t>
      </w:r>
      <w:r w:rsidRPr="00AC4937">
        <w:rPr>
          <w:rFonts w:ascii="Times New Roman" w:hAnsi="Times New Roman" w:cs="Times New Roman"/>
          <w:i/>
          <w:sz w:val="24"/>
          <w:szCs w:val="24"/>
        </w:rPr>
        <w:tab/>
        <w:t>The two Applicants are registered owners of ERF No.106 variously referred to as Lot 106 and their Deed of Title is annexed to the founding affidavit.</w:t>
      </w:r>
    </w:p>
    <w:p w:rsidR="00EC520A" w:rsidRPr="00AC4937" w:rsidRDefault="00EC520A" w:rsidP="00EC520A">
      <w:pPr>
        <w:spacing w:line="360" w:lineRule="auto"/>
        <w:ind w:left="2880" w:hanging="720"/>
        <w:jc w:val="both"/>
        <w:rPr>
          <w:rFonts w:ascii="Times New Roman" w:hAnsi="Times New Roman" w:cs="Times New Roman"/>
          <w:i/>
          <w:sz w:val="24"/>
          <w:szCs w:val="24"/>
        </w:rPr>
      </w:pPr>
      <w:r w:rsidRPr="00AC4937">
        <w:rPr>
          <w:rFonts w:ascii="Times New Roman" w:hAnsi="Times New Roman" w:cs="Times New Roman"/>
          <w:i/>
          <w:sz w:val="24"/>
          <w:szCs w:val="24"/>
        </w:rPr>
        <w:t>2.2</w:t>
      </w:r>
      <w:r w:rsidRPr="00AC4937">
        <w:rPr>
          <w:rFonts w:ascii="Times New Roman" w:hAnsi="Times New Roman" w:cs="Times New Roman"/>
          <w:i/>
          <w:sz w:val="24"/>
          <w:szCs w:val="24"/>
        </w:rPr>
        <w:tab/>
        <w:t>The Applicants entered onto a lease agreement with the 3</w:t>
      </w:r>
      <w:r w:rsidRPr="00AC4937">
        <w:rPr>
          <w:rFonts w:ascii="Times New Roman" w:hAnsi="Times New Roman" w:cs="Times New Roman"/>
          <w:i/>
          <w:sz w:val="24"/>
          <w:szCs w:val="24"/>
          <w:vertAlign w:val="superscript"/>
        </w:rPr>
        <w:t>rd</w:t>
      </w:r>
      <w:r w:rsidRPr="00AC4937">
        <w:rPr>
          <w:rFonts w:ascii="Times New Roman" w:hAnsi="Times New Roman" w:cs="Times New Roman"/>
          <w:i/>
          <w:sz w:val="24"/>
          <w:szCs w:val="24"/>
        </w:rPr>
        <w:t xml:space="preserve"> Respondent “Dups” for a period of 24 months with the right to renew for a further 24 months.</w:t>
      </w:r>
    </w:p>
    <w:p w:rsidR="00EC520A" w:rsidRPr="00AC4937" w:rsidRDefault="00EC520A" w:rsidP="00EC520A">
      <w:pPr>
        <w:spacing w:line="360" w:lineRule="auto"/>
        <w:ind w:left="2880"/>
        <w:jc w:val="both"/>
        <w:rPr>
          <w:rFonts w:ascii="Times New Roman" w:hAnsi="Times New Roman" w:cs="Times New Roman"/>
          <w:i/>
          <w:sz w:val="24"/>
          <w:szCs w:val="24"/>
        </w:rPr>
      </w:pPr>
      <w:r w:rsidRPr="00AC4937">
        <w:rPr>
          <w:rFonts w:ascii="Times New Roman" w:hAnsi="Times New Roman" w:cs="Times New Roman"/>
          <w:i/>
          <w:sz w:val="24"/>
          <w:szCs w:val="24"/>
        </w:rPr>
        <w:t>After entering into the lease agreement, Dups fenced off Erf No.106 leaving an access road that connects 1</w:t>
      </w:r>
      <w:r w:rsidRPr="00AC4937">
        <w:rPr>
          <w:rFonts w:ascii="Times New Roman" w:hAnsi="Times New Roman" w:cs="Times New Roman"/>
          <w:i/>
          <w:sz w:val="24"/>
          <w:szCs w:val="24"/>
          <w:vertAlign w:val="superscript"/>
        </w:rPr>
        <w:t>st</w:t>
      </w:r>
      <w:r w:rsidRPr="00AC4937">
        <w:rPr>
          <w:rFonts w:ascii="Times New Roman" w:hAnsi="Times New Roman" w:cs="Times New Roman"/>
          <w:i/>
          <w:sz w:val="24"/>
          <w:szCs w:val="24"/>
        </w:rPr>
        <w:t xml:space="preserve"> and 2</w:t>
      </w:r>
      <w:r w:rsidRPr="00AC4937">
        <w:rPr>
          <w:rFonts w:ascii="Times New Roman" w:hAnsi="Times New Roman" w:cs="Times New Roman"/>
          <w:i/>
          <w:sz w:val="24"/>
          <w:szCs w:val="24"/>
          <w:vertAlign w:val="superscript"/>
        </w:rPr>
        <w:t>nd</w:t>
      </w:r>
      <w:r w:rsidRPr="00AC4937">
        <w:rPr>
          <w:rFonts w:ascii="Times New Roman" w:hAnsi="Times New Roman" w:cs="Times New Roman"/>
          <w:i/>
          <w:sz w:val="24"/>
          <w:szCs w:val="24"/>
        </w:rPr>
        <w:t xml:space="preserve"> Respondents’ premises to the main street.</w:t>
      </w:r>
    </w:p>
    <w:p w:rsidR="00EC520A" w:rsidRPr="00AC4937" w:rsidRDefault="00EC520A" w:rsidP="00EC520A">
      <w:pPr>
        <w:spacing w:line="360" w:lineRule="auto"/>
        <w:ind w:left="2880"/>
        <w:jc w:val="both"/>
        <w:rPr>
          <w:rFonts w:ascii="Times New Roman" w:hAnsi="Times New Roman" w:cs="Times New Roman"/>
          <w:i/>
          <w:sz w:val="24"/>
          <w:szCs w:val="24"/>
        </w:rPr>
      </w:pPr>
      <w:r w:rsidRPr="00AC4937">
        <w:rPr>
          <w:rFonts w:ascii="Times New Roman" w:hAnsi="Times New Roman" w:cs="Times New Roman"/>
          <w:i/>
          <w:sz w:val="24"/>
          <w:szCs w:val="24"/>
        </w:rPr>
        <w:t>The access road is outside Erf No.106 but runs along it for almost the entire length.  The access road allows motor vehicular traffic and wishing to access the service part of 1</w:t>
      </w:r>
      <w:r w:rsidRPr="00AC4937">
        <w:rPr>
          <w:rFonts w:ascii="Times New Roman" w:hAnsi="Times New Roman" w:cs="Times New Roman"/>
          <w:i/>
          <w:sz w:val="24"/>
          <w:szCs w:val="24"/>
          <w:vertAlign w:val="superscript"/>
        </w:rPr>
        <w:t>st</w:t>
      </w:r>
      <w:r w:rsidRPr="00AC4937">
        <w:rPr>
          <w:rFonts w:ascii="Times New Roman" w:hAnsi="Times New Roman" w:cs="Times New Roman"/>
          <w:i/>
          <w:sz w:val="24"/>
          <w:szCs w:val="24"/>
        </w:rPr>
        <w:t xml:space="preserve"> and 2</w:t>
      </w:r>
      <w:r w:rsidRPr="00AC4937">
        <w:rPr>
          <w:rFonts w:ascii="Times New Roman" w:hAnsi="Times New Roman" w:cs="Times New Roman"/>
          <w:i/>
          <w:sz w:val="24"/>
          <w:szCs w:val="24"/>
          <w:vertAlign w:val="superscript"/>
        </w:rPr>
        <w:t>nd</w:t>
      </w:r>
      <w:r w:rsidRPr="00AC4937">
        <w:rPr>
          <w:rFonts w:ascii="Times New Roman" w:hAnsi="Times New Roman" w:cs="Times New Roman"/>
          <w:i/>
          <w:sz w:val="24"/>
          <w:szCs w:val="24"/>
        </w:rPr>
        <w:t xml:space="preserve"> Respondents’ premises including ordinary members of the public wishing to take a “short cut” from one part of the city into the main city centre.</w:t>
      </w:r>
    </w:p>
    <w:p w:rsidR="00EC520A" w:rsidRPr="00AC4937" w:rsidRDefault="00EC520A" w:rsidP="00EC520A">
      <w:pPr>
        <w:spacing w:line="360" w:lineRule="auto"/>
        <w:ind w:left="3600" w:hanging="720"/>
        <w:contextualSpacing/>
        <w:jc w:val="both"/>
        <w:rPr>
          <w:rFonts w:ascii="Times New Roman" w:hAnsi="Times New Roman" w:cs="Times New Roman"/>
          <w:i/>
          <w:sz w:val="24"/>
          <w:szCs w:val="24"/>
        </w:rPr>
      </w:pPr>
    </w:p>
    <w:p w:rsidR="00EC520A" w:rsidRPr="00AC4937" w:rsidRDefault="00EC520A" w:rsidP="00EC520A">
      <w:pPr>
        <w:spacing w:line="360" w:lineRule="auto"/>
        <w:ind w:left="3600" w:hanging="720"/>
        <w:jc w:val="both"/>
        <w:rPr>
          <w:rFonts w:ascii="Times New Roman" w:hAnsi="Times New Roman" w:cs="Times New Roman"/>
          <w:i/>
          <w:sz w:val="24"/>
          <w:szCs w:val="24"/>
        </w:rPr>
      </w:pPr>
      <w:r w:rsidRPr="00AC4937">
        <w:rPr>
          <w:rFonts w:ascii="Times New Roman" w:hAnsi="Times New Roman" w:cs="Times New Roman"/>
          <w:i/>
          <w:sz w:val="24"/>
          <w:szCs w:val="24"/>
        </w:rPr>
        <w:t>2.2.1</w:t>
      </w:r>
      <w:r w:rsidRPr="00AC4937">
        <w:rPr>
          <w:rFonts w:ascii="Times New Roman" w:hAnsi="Times New Roman" w:cs="Times New Roman"/>
          <w:i/>
          <w:sz w:val="24"/>
          <w:szCs w:val="24"/>
        </w:rPr>
        <w:tab/>
        <w:t>There is no servitude on Erf 106 in favour of Portion 10 and 11 of Erf 368 and none is claimed; not even by acquisitive presumption.</w:t>
      </w:r>
    </w:p>
    <w:p w:rsidR="00EC520A" w:rsidRPr="00AC4937" w:rsidRDefault="00EC520A" w:rsidP="00EC520A">
      <w:pPr>
        <w:spacing w:line="360" w:lineRule="auto"/>
        <w:contextualSpacing/>
        <w:jc w:val="both"/>
        <w:rPr>
          <w:rFonts w:ascii="Times New Roman" w:hAnsi="Times New Roman" w:cs="Times New Roman"/>
          <w:i/>
          <w:sz w:val="24"/>
          <w:szCs w:val="24"/>
        </w:rPr>
      </w:pPr>
    </w:p>
    <w:p w:rsidR="00EC520A" w:rsidRPr="00AC4937" w:rsidRDefault="00EC520A" w:rsidP="00432C15">
      <w:pPr>
        <w:spacing w:line="360" w:lineRule="auto"/>
        <w:ind w:left="2880" w:hanging="720"/>
        <w:jc w:val="both"/>
        <w:rPr>
          <w:rFonts w:ascii="Times New Roman" w:hAnsi="Times New Roman" w:cs="Times New Roman"/>
          <w:i/>
          <w:sz w:val="24"/>
          <w:szCs w:val="24"/>
        </w:rPr>
      </w:pPr>
      <w:r w:rsidRPr="00AC4937">
        <w:rPr>
          <w:rFonts w:ascii="Times New Roman" w:hAnsi="Times New Roman" w:cs="Times New Roman"/>
          <w:i/>
          <w:sz w:val="24"/>
          <w:szCs w:val="24"/>
        </w:rPr>
        <w:lastRenderedPageBreak/>
        <w:t>2.3</w:t>
      </w:r>
      <w:r w:rsidRPr="00AC4937">
        <w:rPr>
          <w:rFonts w:ascii="Times New Roman" w:hAnsi="Times New Roman" w:cs="Times New Roman"/>
          <w:i/>
          <w:sz w:val="24"/>
          <w:szCs w:val="24"/>
        </w:rPr>
        <w:tab/>
        <w:t xml:space="preserve">The Applicants have now made Application </w:t>
      </w:r>
      <w:r w:rsidR="00CE7B0C" w:rsidRPr="00AC4937">
        <w:rPr>
          <w:rFonts w:ascii="Times New Roman" w:hAnsi="Times New Roman" w:cs="Times New Roman"/>
          <w:i/>
          <w:sz w:val="24"/>
          <w:szCs w:val="24"/>
        </w:rPr>
        <w:t xml:space="preserve">to this Honourable </w:t>
      </w:r>
      <w:r w:rsidR="00121747" w:rsidRPr="00AC4937">
        <w:rPr>
          <w:rFonts w:ascii="Times New Roman" w:hAnsi="Times New Roman" w:cs="Times New Roman"/>
          <w:i/>
          <w:sz w:val="24"/>
          <w:szCs w:val="24"/>
        </w:rPr>
        <w:t>Court for the rescission of the order granted by Mamba J on the grounds that the were not joined as parties in the application yet they have a direct substantial interest in the litigation and the Order granted by Mamba J affects their interests.</w:t>
      </w:r>
    </w:p>
    <w:p w:rsidR="00432C15" w:rsidRPr="00AC4937" w:rsidRDefault="00432C15" w:rsidP="00432C15">
      <w:pPr>
        <w:spacing w:line="360" w:lineRule="auto"/>
        <w:ind w:left="2880" w:hanging="720"/>
        <w:jc w:val="both"/>
        <w:rPr>
          <w:rFonts w:ascii="Times New Roman" w:hAnsi="Times New Roman" w:cs="Times New Roman"/>
          <w:i/>
          <w:sz w:val="24"/>
          <w:szCs w:val="24"/>
        </w:rPr>
      </w:pPr>
      <w:r w:rsidRPr="00AC4937">
        <w:rPr>
          <w:rFonts w:ascii="Times New Roman" w:hAnsi="Times New Roman" w:cs="Times New Roman"/>
          <w:i/>
          <w:sz w:val="24"/>
          <w:szCs w:val="24"/>
        </w:rPr>
        <w:tab/>
        <w:t>Rule 42(1)</w:t>
      </w:r>
      <w:r w:rsidR="00D85797" w:rsidRPr="00AC4937">
        <w:rPr>
          <w:rFonts w:ascii="Times New Roman" w:hAnsi="Times New Roman" w:cs="Times New Roman"/>
          <w:i/>
          <w:sz w:val="24"/>
          <w:szCs w:val="24"/>
        </w:rPr>
        <w:t xml:space="preserve"> ‘</w:t>
      </w:r>
      <w:r w:rsidRPr="00AC4937">
        <w:rPr>
          <w:rFonts w:ascii="Times New Roman" w:hAnsi="Times New Roman" w:cs="Times New Roman"/>
          <w:i/>
          <w:sz w:val="24"/>
          <w:szCs w:val="24"/>
        </w:rPr>
        <w:t xml:space="preserve">The Court may, in addition to any powers it may </w:t>
      </w:r>
      <w:r w:rsidR="00EC108B" w:rsidRPr="00AC4937">
        <w:rPr>
          <w:rFonts w:ascii="Times New Roman" w:hAnsi="Times New Roman" w:cs="Times New Roman"/>
          <w:i/>
          <w:sz w:val="24"/>
          <w:szCs w:val="24"/>
        </w:rPr>
        <w:t>have</w:t>
      </w:r>
      <w:r w:rsidRPr="00AC4937">
        <w:rPr>
          <w:rFonts w:ascii="Times New Roman" w:hAnsi="Times New Roman" w:cs="Times New Roman"/>
          <w:i/>
          <w:sz w:val="24"/>
          <w:szCs w:val="24"/>
        </w:rPr>
        <w:t xml:space="preserve"> mero mutu or upon the Application of any party affected, rescind or vary; </w:t>
      </w:r>
    </w:p>
    <w:p w:rsidR="003E78D5" w:rsidRPr="00AC4937" w:rsidRDefault="003E78D5" w:rsidP="003E78D5">
      <w:pPr>
        <w:spacing w:line="360" w:lineRule="auto"/>
        <w:ind w:left="3600" w:hanging="720"/>
        <w:jc w:val="both"/>
        <w:rPr>
          <w:rFonts w:ascii="Times New Roman" w:hAnsi="Times New Roman" w:cs="Times New Roman"/>
          <w:i/>
          <w:sz w:val="24"/>
          <w:szCs w:val="24"/>
        </w:rPr>
      </w:pPr>
      <w:r w:rsidRPr="00AC4937">
        <w:rPr>
          <w:rFonts w:ascii="Times New Roman" w:hAnsi="Times New Roman" w:cs="Times New Roman"/>
          <w:i/>
          <w:sz w:val="24"/>
          <w:szCs w:val="24"/>
        </w:rPr>
        <w:t>(a)</w:t>
      </w:r>
      <w:r w:rsidRPr="00AC4937">
        <w:rPr>
          <w:rFonts w:ascii="Times New Roman" w:hAnsi="Times New Roman" w:cs="Times New Roman"/>
          <w:i/>
          <w:sz w:val="24"/>
          <w:szCs w:val="24"/>
        </w:rPr>
        <w:tab/>
        <w:t>An order or judgment erroneously granted in the absence of any party affected thereby.</w:t>
      </w:r>
      <w:r w:rsidR="00D85797" w:rsidRPr="00AC4937">
        <w:rPr>
          <w:rFonts w:ascii="Times New Roman" w:hAnsi="Times New Roman" w:cs="Times New Roman"/>
          <w:i/>
          <w:sz w:val="24"/>
          <w:szCs w:val="24"/>
        </w:rPr>
        <w:t>’</w:t>
      </w:r>
    </w:p>
    <w:p w:rsidR="003E78D5" w:rsidRPr="00AC4937" w:rsidRDefault="003E78D5" w:rsidP="003E78D5">
      <w:pPr>
        <w:spacing w:line="360" w:lineRule="auto"/>
        <w:ind w:left="2835"/>
        <w:jc w:val="both"/>
        <w:rPr>
          <w:rFonts w:ascii="Times New Roman" w:hAnsi="Times New Roman" w:cs="Times New Roman"/>
          <w:i/>
          <w:sz w:val="24"/>
          <w:szCs w:val="24"/>
        </w:rPr>
      </w:pPr>
      <w:r w:rsidRPr="00AC4937">
        <w:rPr>
          <w:rFonts w:ascii="Times New Roman" w:hAnsi="Times New Roman" w:cs="Times New Roman"/>
          <w:i/>
          <w:sz w:val="24"/>
          <w:szCs w:val="24"/>
        </w:rPr>
        <w:t>In terms of this Rules any person affected by an order granted in his absence may apply for a rescission of that order.</w:t>
      </w:r>
    </w:p>
    <w:p w:rsidR="003E78D5" w:rsidRPr="00AC4937" w:rsidRDefault="003E78D5" w:rsidP="003E78D5">
      <w:pPr>
        <w:spacing w:line="360" w:lineRule="auto"/>
        <w:ind w:left="2835" w:firstLine="45"/>
        <w:jc w:val="both"/>
        <w:rPr>
          <w:rFonts w:ascii="Times New Roman" w:hAnsi="Times New Roman" w:cs="Times New Roman"/>
          <w:i/>
          <w:sz w:val="24"/>
          <w:szCs w:val="24"/>
        </w:rPr>
      </w:pPr>
      <w:r w:rsidRPr="00AC4937">
        <w:rPr>
          <w:rFonts w:ascii="Times New Roman" w:hAnsi="Times New Roman" w:cs="Times New Roman"/>
          <w:i/>
          <w:sz w:val="24"/>
          <w:szCs w:val="24"/>
        </w:rPr>
        <w:t xml:space="preserve">Per </w:t>
      </w:r>
      <w:r w:rsidR="00EC108B" w:rsidRPr="00AC4937">
        <w:rPr>
          <w:rFonts w:ascii="Times New Roman" w:hAnsi="Times New Roman" w:cs="Times New Roman"/>
          <w:i/>
          <w:sz w:val="24"/>
          <w:szCs w:val="24"/>
        </w:rPr>
        <w:t>Corbett</w:t>
      </w:r>
      <w:r w:rsidRPr="00AC4937">
        <w:rPr>
          <w:rFonts w:ascii="Times New Roman" w:hAnsi="Times New Roman" w:cs="Times New Roman"/>
          <w:i/>
          <w:sz w:val="24"/>
          <w:szCs w:val="24"/>
        </w:rPr>
        <w:t xml:space="preserve"> J in United Watch and Diamond Company (Pty) Ltd and Another vs Disa Hotels Limited and Another 1972(4) 409 at 415 </w:t>
      </w:r>
      <w:r w:rsidR="00760FFE" w:rsidRPr="00AC4937">
        <w:rPr>
          <w:rFonts w:ascii="Times New Roman" w:hAnsi="Times New Roman" w:cs="Times New Roman"/>
          <w:i/>
          <w:sz w:val="24"/>
          <w:szCs w:val="24"/>
        </w:rPr>
        <w:t>–</w:t>
      </w:r>
    </w:p>
    <w:p w:rsidR="003E78D5" w:rsidRPr="00AC4937" w:rsidRDefault="00D85797" w:rsidP="00D85797">
      <w:pPr>
        <w:spacing w:line="360" w:lineRule="auto"/>
        <w:ind w:left="2835" w:firstLine="45"/>
        <w:jc w:val="both"/>
        <w:rPr>
          <w:rFonts w:ascii="Times New Roman" w:hAnsi="Times New Roman" w:cs="Times New Roman"/>
          <w:i/>
          <w:sz w:val="24"/>
          <w:szCs w:val="24"/>
        </w:rPr>
      </w:pPr>
      <w:r w:rsidRPr="00AC4937">
        <w:rPr>
          <w:rFonts w:ascii="Times New Roman" w:hAnsi="Times New Roman" w:cs="Times New Roman"/>
          <w:i/>
          <w:sz w:val="24"/>
          <w:szCs w:val="24"/>
        </w:rPr>
        <w:t>‘In my opinion an applicant for an order setting aside or varying a judgment or Order of Court must show, in order to establish locus standi, that he has an interest in the subject matter of the judgment or order sufficiently direct and substantial to have entitled him to intervene in the original application which the judgment was given or order granted...”</w:t>
      </w:r>
    </w:p>
    <w:p w:rsidR="00D85797" w:rsidRPr="00AC4937" w:rsidRDefault="00D85797" w:rsidP="00D85797">
      <w:pPr>
        <w:spacing w:line="360" w:lineRule="auto"/>
        <w:ind w:left="2835" w:firstLine="45"/>
        <w:jc w:val="both"/>
        <w:rPr>
          <w:rFonts w:ascii="Times New Roman" w:hAnsi="Times New Roman" w:cs="Times New Roman"/>
          <w:i/>
          <w:sz w:val="24"/>
          <w:szCs w:val="24"/>
        </w:rPr>
      </w:pPr>
      <w:r w:rsidRPr="00AC4937">
        <w:rPr>
          <w:rFonts w:ascii="Times New Roman" w:hAnsi="Times New Roman" w:cs="Times New Roman"/>
          <w:i/>
          <w:sz w:val="24"/>
          <w:szCs w:val="24"/>
        </w:rPr>
        <w:t>According to the learned Judge; the requirements are the same whether a party approaches the Court in terms of Rules 42(1) or the common law.</w:t>
      </w:r>
    </w:p>
    <w:p w:rsidR="00D85797" w:rsidRPr="00AC4937" w:rsidRDefault="00D85797" w:rsidP="00D85797">
      <w:pPr>
        <w:spacing w:line="360" w:lineRule="auto"/>
        <w:contextualSpacing/>
        <w:jc w:val="both"/>
        <w:rPr>
          <w:rFonts w:ascii="Times New Roman" w:hAnsi="Times New Roman" w:cs="Times New Roman"/>
          <w:i/>
          <w:sz w:val="24"/>
          <w:szCs w:val="24"/>
        </w:rPr>
      </w:pPr>
    </w:p>
    <w:p w:rsidR="00D85797" w:rsidRPr="00AC4937" w:rsidRDefault="00D85797" w:rsidP="00D85797">
      <w:pPr>
        <w:spacing w:line="360" w:lineRule="auto"/>
        <w:jc w:val="both"/>
        <w:rPr>
          <w:rFonts w:ascii="Times New Roman" w:hAnsi="Times New Roman" w:cs="Times New Roman"/>
          <w:b/>
          <w:i/>
          <w:sz w:val="24"/>
          <w:szCs w:val="24"/>
          <w:u w:val="single"/>
        </w:rPr>
      </w:pPr>
      <w:r w:rsidRPr="00AC4937">
        <w:rPr>
          <w:rFonts w:ascii="Times New Roman" w:hAnsi="Times New Roman" w:cs="Times New Roman"/>
          <w:i/>
          <w:sz w:val="24"/>
          <w:szCs w:val="24"/>
        </w:rPr>
        <w:tab/>
      </w:r>
      <w:r w:rsidRPr="00AC4937">
        <w:rPr>
          <w:rFonts w:ascii="Times New Roman" w:hAnsi="Times New Roman" w:cs="Times New Roman"/>
          <w:i/>
          <w:sz w:val="24"/>
          <w:szCs w:val="24"/>
        </w:rPr>
        <w:tab/>
        <w:t>3.</w:t>
      </w:r>
      <w:r w:rsidRPr="00AC4937">
        <w:rPr>
          <w:rFonts w:ascii="Times New Roman" w:hAnsi="Times New Roman" w:cs="Times New Roman"/>
          <w:i/>
          <w:sz w:val="24"/>
          <w:szCs w:val="24"/>
        </w:rPr>
        <w:tab/>
      </w:r>
      <w:r w:rsidRPr="00AC4937">
        <w:rPr>
          <w:rFonts w:ascii="Times New Roman" w:hAnsi="Times New Roman" w:cs="Times New Roman"/>
          <w:b/>
          <w:i/>
          <w:sz w:val="24"/>
          <w:szCs w:val="24"/>
          <w:u w:val="single"/>
        </w:rPr>
        <w:t>DIRECT AND SUBSTANTIAL INTEREST</w:t>
      </w:r>
    </w:p>
    <w:p w:rsidR="00D85797" w:rsidRPr="00AC4937" w:rsidRDefault="00D85797" w:rsidP="00D85797">
      <w:pPr>
        <w:spacing w:line="360" w:lineRule="auto"/>
        <w:jc w:val="both"/>
        <w:rPr>
          <w:rFonts w:ascii="Times New Roman" w:hAnsi="Times New Roman" w:cs="Times New Roman"/>
          <w:i/>
          <w:sz w:val="24"/>
          <w:szCs w:val="24"/>
        </w:rPr>
      </w:pPr>
      <w:r w:rsidRPr="00AC4937">
        <w:rPr>
          <w:rFonts w:ascii="Times New Roman" w:hAnsi="Times New Roman" w:cs="Times New Roman"/>
          <w:i/>
          <w:sz w:val="24"/>
          <w:szCs w:val="24"/>
        </w:rPr>
        <w:tab/>
      </w:r>
      <w:r w:rsidRPr="00AC4937">
        <w:rPr>
          <w:rFonts w:ascii="Times New Roman" w:hAnsi="Times New Roman" w:cs="Times New Roman"/>
          <w:i/>
          <w:sz w:val="24"/>
          <w:szCs w:val="24"/>
        </w:rPr>
        <w:tab/>
      </w:r>
      <w:r w:rsidRPr="00AC4937">
        <w:rPr>
          <w:rFonts w:ascii="Times New Roman" w:hAnsi="Times New Roman" w:cs="Times New Roman"/>
          <w:i/>
          <w:sz w:val="24"/>
          <w:szCs w:val="24"/>
        </w:rPr>
        <w:tab/>
        <w:t>3.1</w:t>
      </w:r>
      <w:r w:rsidRPr="00AC4937">
        <w:rPr>
          <w:rFonts w:ascii="Times New Roman" w:hAnsi="Times New Roman" w:cs="Times New Roman"/>
          <w:i/>
          <w:sz w:val="24"/>
          <w:szCs w:val="24"/>
        </w:rPr>
        <w:tab/>
        <w:t>HERBSTEIN &amp; VAN WINSEN VOL 9 page 217</w:t>
      </w:r>
    </w:p>
    <w:p w:rsidR="00D85797" w:rsidRPr="00AC4937" w:rsidRDefault="00D85797" w:rsidP="00D85797">
      <w:pPr>
        <w:spacing w:line="360" w:lineRule="auto"/>
        <w:ind w:left="2880"/>
        <w:jc w:val="both"/>
        <w:rPr>
          <w:rFonts w:ascii="Times New Roman" w:hAnsi="Times New Roman" w:cs="Times New Roman"/>
          <w:i/>
          <w:sz w:val="24"/>
          <w:szCs w:val="24"/>
        </w:rPr>
      </w:pPr>
      <w:r w:rsidRPr="00AC4937">
        <w:rPr>
          <w:rFonts w:ascii="Times New Roman" w:hAnsi="Times New Roman" w:cs="Times New Roman"/>
          <w:i/>
          <w:sz w:val="24"/>
          <w:szCs w:val="24"/>
        </w:rPr>
        <w:lastRenderedPageBreak/>
        <w:t>‘A direct and substantial interest has been held to be an interest in the right which is the subject matter of the litigation and not merely a financial interest which is only an indirect interest in such litigation.’</w:t>
      </w:r>
    </w:p>
    <w:p w:rsidR="00D85797" w:rsidRPr="00AC4937" w:rsidRDefault="00D85797" w:rsidP="00D85797">
      <w:pPr>
        <w:spacing w:line="360" w:lineRule="auto"/>
        <w:ind w:left="2880"/>
        <w:jc w:val="both"/>
        <w:rPr>
          <w:rFonts w:ascii="Times New Roman" w:hAnsi="Times New Roman" w:cs="Times New Roman"/>
          <w:i/>
          <w:sz w:val="24"/>
          <w:szCs w:val="24"/>
        </w:rPr>
      </w:pPr>
      <w:r w:rsidRPr="00AC4937">
        <w:rPr>
          <w:rFonts w:ascii="Times New Roman" w:hAnsi="Times New Roman" w:cs="Times New Roman"/>
          <w:i/>
          <w:sz w:val="24"/>
          <w:szCs w:val="24"/>
        </w:rPr>
        <w:t>Erasmus J. VRYSTAASTE LEWENDE HAWE KOOP BPR V OLDEWAGE 1965(4) SA 16 at 19</w:t>
      </w:r>
    </w:p>
    <w:p w:rsidR="004B2F6C" w:rsidRPr="00AC4937" w:rsidRDefault="004B2F6C" w:rsidP="00D85797">
      <w:pPr>
        <w:spacing w:line="360" w:lineRule="auto"/>
        <w:ind w:left="2880"/>
        <w:jc w:val="both"/>
        <w:rPr>
          <w:rFonts w:ascii="Times New Roman" w:hAnsi="Times New Roman" w:cs="Times New Roman"/>
          <w:i/>
          <w:sz w:val="24"/>
          <w:szCs w:val="24"/>
        </w:rPr>
      </w:pPr>
      <w:r w:rsidRPr="00AC4937">
        <w:rPr>
          <w:rFonts w:ascii="Times New Roman" w:hAnsi="Times New Roman" w:cs="Times New Roman"/>
          <w:i/>
          <w:sz w:val="24"/>
          <w:szCs w:val="24"/>
        </w:rPr>
        <w:t>‘Indeed it seems to me that the Court has consistently refrained from dealing with issues in which third parties may have a direct and substantial interest without having that party joined in the suit, or if the circumstances of the case admit of such a course, taking other adequate steps to ensure that its judgment will not prejudicially affect that party’s interest.’</w:t>
      </w:r>
    </w:p>
    <w:p w:rsidR="004B2F6C" w:rsidRPr="00AC4937" w:rsidRDefault="004B2F6C" w:rsidP="004B2F6C">
      <w:pPr>
        <w:spacing w:line="360" w:lineRule="auto"/>
        <w:ind w:left="2880" w:hanging="720"/>
        <w:jc w:val="both"/>
        <w:rPr>
          <w:rFonts w:ascii="Times New Roman" w:hAnsi="Times New Roman" w:cs="Times New Roman"/>
          <w:i/>
          <w:sz w:val="24"/>
          <w:szCs w:val="24"/>
        </w:rPr>
      </w:pPr>
      <w:r w:rsidRPr="00AC4937">
        <w:rPr>
          <w:rFonts w:ascii="Times New Roman" w:hAnsi="Times New Roman" w:cs="Times New Roman"/>
          <w:i/>
          <w:sz w:val="24"/>
          <w:szCs w:val="24"/>
        </w:rPr>
        <w:t>3.2</w:t>
      </w:r>
      <w:r w:rsidRPr="00AC4937">
        <w:rPr>
          <w:rFonts w:ascii="Times New Roman" w:hAnsi="Times New Roman" w:cs="Times New Roman"/>
          <w:i/>
          <w:sz w:val="24"/>
          <w:szCs w:val="24"/>
        </w:rPr>
        <w:tab/>
        <w:t>To argue that the Applicants merely have a financial interest in the matter is to cut the ribbon very narrow.  There is no prohibition against having a financial interest per se in fact in casu, the Applicants’ interest is not only in the rentals that the 3</w:t>
      </w:r>
      <w:r w:rsidRPr="00AC4937">
        <w:rPr>
          <w:rFonts w:ascii="Times New Roman" w:hAnsi="Times New Roman" w:cs="Times New Roman"/>
          <w:i/>
          <w:sz w:val="24"/>
          <w:szCs w:val="24"/>
          <w:vertAlign w:val="superscript"/>
        </w:rPr>
        <w:t>rd</w:t>
      </w:r>
      <w:r w:rsidRPr="00AC4937">
        <w:rPr>
          <w:rFonts w:ascii="Times New Roman" w:hAnsi="Times New Roman" w:cs="Times New Roman"/>
          <w:i/>
          <w:sz w:val="24"/>
          <w:szCs w:val="24"/>
        </w:rPr>
        <w:t xml:space="preserve"> Respondent pay but they own the property.  They have a proprietary interest in the subject matter.</w:t>
      </w:r>
    </w:p>
    <w:p w:rsidR="004B2F6C" w:rsidRPr="00AC4937" w:rsidRDefault="004B2F6C" w:rsidP="004B2F6C">
      <w:pPr>
        <w:spacing w:line="360" w:lineRule="auto"/>
        <w:ind w:left="2880" w:hanging="720"/>
        <w:jc w:val="both"/>
        <w:rPr>
          <w:rFonts w:ascii="Times New Roman" w:hAnsi="Times New Roman" w:cs="Times New Roman"/>
          <w:i/>
          <w:sz w:val="24"/>
          <w:szCs w:val="24"/>
        </w:rPr>
      </w:pPr>
      <w:r w:rsidRPr="00AC4937">
        <w:rPr>
          <w:rFonts w:ascii="Times New Roman" w:hAnsi="Times New Roman" w:cs="Times New Roman"/>
          <w:i/>
          <w:sz w:val="24"/>
          <w:szCs w:val="24"/>
        </w:rPr>
        <w:t>3.3</w:t>
      </w:r>
      <w:r w:rsidRPr="00AC4937">
        <w:rPr>
          <w:rFonts w:ascii="Times New Roman" w:hAnsi="Times New Roman" w:cs="Times New Roman"/>
          <w:i/>
          <w:sz w:val="24"/>
          <w:szCs w:val="24"/>
        </w:rPr>
        <w:tab/>
        <w:t>This is particularly clear if one looks at the relief that the 1</w:t>
      </w:r>
      <w:r w:rsidRPr="00AC4937">
        <w:rPr>
          <w:rFonts w:ascii="Times New Roman" w:hAnsi="Times New Roman" w:cs="Times New Roman"/>
          <w:i/>
          <w:sz w:val="24"/>
          <w:szCs w:val="24"/>
          <w:vertAlign w:val="superscript"/>
        </w:rPr>
        <w:t>st</w:t>
      </w:r>
      <w:r w:rsidRPr="00AC4937">
        <w:rPr>
          <w:rFonts w:ascii="Times New Roman" w:hAnsi="Times New Roman" w:cs="Times New Roman"/>
          <w:i/>
          <w:sz w:val="24"/>
          <w:szCs w:val="24"/>
        </w:rPr>
        <w:t xml:space="preserve"> and 2</w:t>
      </w:r>
      <w:r w:rsidRPr="00AC4937">
        <w:rPr>
          <w:rFonts w:ascii="Times New Roman" w:hAnsi="Times New Roman" w:cs="Times New Roman"/>
          <w:i/>
          <w:sz w:val="24"/>
          <w:szCs w:val="24"/>
          <w:vertAlign w:val="superscript"/>
        </w:rPr>
        <w:t>nd</w:t>
      </w:r>
      <w:r w:rsidRPr="00AC4937">
        <w:rPr>
          <w:rFonts w:ascii="Times New Roman" w:hAnsi="Times New Roman" w:cs="Times New Roman"/>
          <w:i/>
          <w:sz w:val="24"/>
          <w:szCs w:val="24"/>
        </w:rPr>
        <w:t xml:space="preserve"> Respondents sought and </w:t>
      </w:r>
      <w:r w:rsidR="00EC108B" w:rsidRPr="00AC4937">
        <w:rPr>
          <w:rFonts w:ascii="Times New Roman" w:hAnsi="Times New Roman" w:cs="Times New Roman"/>
          <w:i/>
          <w:sz w:val="24"/>
          <w:szCs w:val="24"/>
        </w:rPr>
        <w:t>obtained</w:t>
      </w:r>
      <w:r w:rsidRPr="00AC4937">
        <w:rPr>
          <w:rFonts w:ascii="Times New Roman" w:hAnsi="Times New Roman" w:cs="Times New Roman"/>
          <w:i/>
          <w:sz w:val="24"/>
          <w:szCs w:val="24"/>
        </w:rPr>
        <w:t xml:space="preserve"> i.e.</w:t>
      </w:r>
    </w:p>
    <w:p w:rsidR="004B2F6C" w:rsidRPr="00AC4937" w:rsidRDefault="004B2F6C" w:rsidP="004B2F6C">
      <w:pPr>
        <w:spacing w:line="360" w:lineRule="auto"/>
        <w:ind w:left="3600"/>
        <w:jc w:val="both"/>
        <w:rPr>
          <w:rFonts w:ascii="Times New Roman" w:hAnsi="Times New Roman" w:cs="Times New Roman"/>
          <w:i/>
          <w:sz w:val="24"/>
          <w:szCs w:val="24"/>
        </w:rPr>
      </w:pPr>
      <w:r w:rsidRPr="00AC4937">
        <w:rPr>
          <w:rFonts w:ascii="Times New Roman" w:hAnsi="Times New Roman" w:cs="Times New Roman"/>
          <w:i/>
          <w:sz w:val="24"/>
          <w:szCs w:val="24"/>
        </w:rPr>
        <w:t>‘...to restore to the 1</w:t>
      </w:r>
      <w:r w:rsidRPr="00AC4937">
        <w:rPr>
          <w:rFonts w:ascii="Times New Roman" w:hAnsi="Times New Roman" w:cs="Times New Roman"/>
          <w:i/>
          <w:sz w:val="24"/>
          <w:szCs w:val="24"/>
          <w:vertAlign w:val="superscript"/>
        </w:rPr>
        <w:t>st</w:t>
      </w:r>
      <w:r w:rsidRPr="00AC4937">
        <w:rPr>
          <w:rFonts w:ascii="Times New Roman" w:hAnsi="Times New Roman" w:cs="Times New Roman"/>
          <w:i/>
          <w:sz w:val="24"/>
          <w:szCs w:val="24"/>
        </w:rPr>
        <w:t xml:space="preserve"> and 2</w:t>
      </w:r>
      <w:r w:rsidRPr="00AC4937">
        <w:rPr>
          <w:rFonts w:ascii="Times New Roman" w:hAnsi="Times New Roman" w:cs="Times New Roman"/>
          <w:i/>
          <w:sz w:val="24"/>
          <w:szCs w:val="24"/>
          <w:vertAlign w:val="superscript"/>
        </w:rPr>
        <w:t>nd</w:t>
      </w:r>
      <w:r w:rsidRPr="00AC4937">
        <w:rPr>
          <w:rFonts w:ascii="Times New Roman" w:hAnsi="Times New Roman" w:cs="Times New Roman"/>
          <w:i/>
          <w:sz w:val="24"/>
          <w:szCs w:val="24"/>
        </w:rPr>
        <w:t xml:space="preserve"> Applicants’ peaceful and undisturbed possession and use of the right of way over Lot 106 in favour of Portion 10 and 11 of Erf No.369 to a width of not less than three metres into Lot 106.’</w:t>
      </w:r>
    </w:p>
    <w:p w:rsidR="004B2F6C" w:rsidRPr="00E3711F" w:rsidRDefault="004B2F6C" w:rsidP="004B2F6C">
      <w:pPr>
        <w:spacing w:line="360" w:lineRule="auto"/>
        <w:ind w:left="2880" w:hanging="720"/>
        <w:jc w:val="both"/>
        <w:rPr>
          <w:rFonts w:ascii="Times New Roman" w:hAnsi="Times New Roman" w:cs="Times New Roman"/>
          <w:i/>
        </w:rPr>
      </w:pPr>
      <w:r w:rsidRPr="00AC4937">
        <w:rPr>
          <w:rFonts w:ascii="Times New Roman" w:hAnsi="Times New Roman" w:cs="Times New Roman"/>
          <w:i/>
          <w:sz w:val="24"/>
          <w:szCs w:val="24"/>
        </w:rPr>
        <w:tab/>
        <w:t>The 1</w:t>
      </w:r>
      <w:r w:rsidRPr="00AC4937">
        <w:rPr>
          <w:rFonts w:ascii="Times New Roman" w:hAnsi="Times New Roman" w:cs="Times New Roman"/>
          <w:i/>
          <w:sz w:val="24"/>
          <w:szCs w:val="24"/>
          <w:vertAlign w:val="superscript"/>
        </w:rPr>
        <w:t>st</w:t>
      </w:r>
      <w:r w:rsidRPr="00AC4937">
        <w:rPr>
          <w:rFonts w:ascii="Times New Roman" w:hAnsi="Times New Roman" w:cs="Times New Roman"/>
          <w:i/>
          <w:sz w:val="24"/>
          <w:szCs w:val="24"/>
        </w:rPr>
        <w:t xml:space="preserve"> and 2</w:t>
      </w:r>
      <w:r w:rsidRPr="00AC4937">
        <w:rPr>
          <w:rFonts w:ascii="Times New Roman" w:hAnsi="Times New Roman" w:cs="Times New Roman"/>
          <w:i/>
          <w:sz w:val="24"/>
          <w:szCs w:val="24"/>
          <w:vertAlign w:val="superscript"/>
        </w:rPr>
        <w:t>nd</w:t>
      </w:r>
      <w:r w:rsidRPr="00AC4937">
        <w:rPr>
          <w:rFonts w:ascii="Times New Roman" w:hAnsi="Times New Roman" w:cs="Times New Roman"/>
          <w:i/>
          <w:sz w:val="24"/>
          <w:szCs w:val="24"/>
        </w:rPr>
        <w:t xml:space="preserve"> Respondents are seeking relief that will in effect burden Applicant’s property in favour of the Respondents and/or their properties.  Clearly this Honourable Court should be interested to hear what the owners of the property have to say if the Court creates a legally binding “right of way” over their property in favour of another property.”</w:t>
      </w:r>
    </w:p>
    <w:p w:rsidR="004B2F6C" w:rsidRPr="00E3711F" w:rsidRDefault="004B2F6C" w:rsidP="00CD24C6">
      <w:pPr>
        <w:spacing w:line="360" w:lineRule="auto"/>
        <w:ind w:left="2880"/>
        <w:contextualSpacing/>
        <w:jc w:val="both"/>
        <w:rPr>
          <w:rFonts w:ascii="Times New Roman" w:hAnsi="Times New Roman" w:cs="Times New Roman"/>
          <w:sz w:val="24"/>
          <w:szCs w:val="24"/>
        </w:rPr>
      </w:pPr>
    </w:p>
    <w:p w:rsidR="00F133AC" w:rsidRPr="00866CF4" w:rsidRDefault="00F133AC" w:rsidP="00F133AC">
      <w:pPr>
        <w:spacing w:line="480" w:lineRule="auto"/>
        <w:ind w:left="720" w:hanging="720"/>
        <w:jc w:val="both"/>
        <w:rPr>
          <w:rFonts w:ascii="Times New Roman" w:hAnsi="Times New Roman" w:cs="Times New Roman"/>
          <w:sz w:val="26"/>
          <w:szCs w:val="26"/>
        </w:rPr>
      </w:pPr>
      <w:r w:rsidRPr="00866CF4">
        <w:rPr>
          <w:rFonts w:ascii="Times New Roman" w:hAnsi="Times New Roman" w:cs="Times New Roman"/>
          <w:sz w:val="26"/>
          <w:szCs w:val="26"/>
        </w:rPr>
        <w:t>[7]</w:t>
      </w:r>
      <w:r w:rsidRPr="00866CF4">
        <w:rPr>
          <w:rFonts w:ascii="Times New Roman" w:hAnsi="Times New Roman" w:cs="Times New Roman"/>
          <w:sz w:val="26"/>
          <w:szCs w:val="26"/>
        </w:rPr>
        <w:tab/>
        <w:t>The attorney for the Applicant cited the relevant rule being Rule 42(1) of the High Court Rules which provides that “</w:t>
      </w:r>
      <w:r w:rsidRPr="00CD24C6">
        <w:rPr>
          <w:rFonts w:ascii="Times New Roman" w:hAnsi="Times New Roman" w:cs="Times New Roman"/>
          <w:b/>
          <w:sz w:val="26"/>
          <w:szCs w:val="26"/>
        </w:rPr>
        <w:t>the court may in addition...upon Application of any party affected, rescind or vary</w:t>
      </w:r>
      <w:r w:rsidR="00CD24C6">
        <w:rPr>
          <w:rFonts w:ascii="Times New Roman" w:hAnsi="Times New Roman" w:cs="Times New Roman"/>
          <w:b/>
          <w:sz w:val="26"/>
          <w:szCs w:val="26"/>
        </w:rPr>
        <w:t>”</w:t>
      </w:r>
      <w:r w:rsidRPr="00866CF4">
        <w:rPr>
          <w:rFonts w:ascii="Times New Roman" w:hAnsi="Times New Roman" w:cs="Times New Roman"/>
          <w:sz w:val="26"/>
          <w:szCs w:val="26"/>
        </w:rPr>
        <w:t>:</w:t>
      </w:r>
    </w:p>
    <w:p w:rsidR="007B1B6B" w:rsidRPr="00E3711F" w:rsidRDefault="007B1B6B" w:rsidP="007B1B6B">
      <w:pPr>
        <w:spacing w:line="360" w:lineRule="auto"/>
        <w:ind w:left="720" w:hanging="720"/>
        <w:contextualSpacing/>
        <w:jc w:val="both"/>
        <w:rPr>
          <w:rFonts w:ascii="Times New Roman" w:hAnsi="Times New Roman" w:cs="Times New Roman"/>
          <w:sz w:val="24"/>
          <w:szCs w:val="24"/>
        </w:rPr>
      </w:pPr>
      <w:r w:rsidRPr="00E3711F">
        <w:rPr>
          <w:rFonts w:ascii="Times New Roman" w:hAnsi="Times New Roman" w:cs="Times New Roman"/>
          <w:sz w:val="24"/>
          <w:szCs w:val="24"/>
        </w:rPr>
        <w:tab/>
      </w:r>
    </w:p>
    <w:p w:rsidR="007B1B6B" w:rsidRPr="00AC4937" w:rsidRDefault="007B1B6B" w:rsidP="007B1B6B">
      <w:pPr>
        <w:spacing w:line="360" w:lineRule="auto"/>
        <w:ind w:left="216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(a)</w:t>
      </w:r>
      <w:r w:rsidRPr="00AC4937">
        <w:rPr>
          <w:rFonts w:ascii="Times New Roman" w:hAnsi="Times New Roman" w:cs="Times New Roman"/>
          <w:i/>
          <w:sz w:val="24"/>
          <w:szCs w:val="24"/>
        </w:rPr>
        <w:tab/>
        <w:t>an order or judgment erroneously granted in the absence of any party affected thereby.”</w:t>
      </w:r>
    </w:p>
    <w:p w:rsidR="007B1B6B" w:rsidRPr="00E3711F" w:rsidRDefault="007B1B6B" w:rsidP="00F133AC">
      <w:pPr>
        <w:spacing w:line="480" w:lineRule="auto"/>
        <w:ind w:left="720" w:hanging="720"/>
        <w:contextualSpacing/>
        <w:jc w:val="both"/>
        <w:rPr>
          <w:rFonts w:ascii="Times New Roman" w:hAnsi="Times New Roman" w:cs="Times New Roman"/>
          <w:sz w:val="24"/>
          <w:szCs w:val="24"/>
        </w:rPr>
      </w:pPr>
      <w:r w:rsidRPr="00E3711F">
        <w:rPr>
          <w:rFonts w:ascii="Times New Roman" w:hAnsi="Times New Roman" w:cs="Times New Roman"/>
          <w:sz w:val="24"/>
          <w:szCs w:val="24"/>
        </w:rPr>
        <w:tab/>
      </w:r>
    </w:p>
    <w:p w:rsidR="007B1B6B" w:rsidRPr="00866CF4" w:rsidRDefault="007B1B6B" w:rsidP="00F133AC">
      <w:pPr>
        <w:spacing w:line="480" w:lineRule="auto"/>
        <w:ind w:left="720" w:hanging="720"/>
        <w:jc w:val="both"/>
        <w:rPr>
          <w:rFonts w:ascii="Times New Roman" w:hAnsi="Times New Roman" w:cs="Times New Roman"/>
          <w:sz w:val="26"/>
          <w:szCs w:val="26"/>
        </w:rPr>
      </w:pPr>
      <w:r w:rsidRPr="00866CF4">
        <w:rPr>
          <w:rFonts w:ascii="Times New Roman" w:hAnsi="Times New Roman" w:cs="Times New Roman"/>
          <w:sz w:val="26"/>
          <w:szCs w:val="26"/>
        </w:rPr>
        <w:t>[8]</w:t>
      </w:r>
      <w:r w:rsidRPr="00866CF4">
        <w:rPr>
          <w:rFonts w:ascii="Times New Roman" w:hAnsi="Times New Roman" w:cs="Times New Roman"/>
          <w:sz w:val="26"/>
          <w:szCs w:val="26"/>
        </w:rPr>
        <w:tab/>
        <w:t xml:space="preserve">That on the facts of the present case the order was granted in the absence of the Applicants and that it has been established that the Applicants are affected by the said order.  That the order granted by </w:t>
      </w:r>
      <w:r w:rsidRPr="00866CF4">
        <w:rPr>
          <w:rFonts w:ascii="Times New Roman" w:hAnsi="Times New Roman" w:cs="Times New Roman"/>
          <w:i/>
          <w:sz w:val="26"/>
          <w:szCs w:val="26"/>
        </w:rPr>
        <w:t>Mamba J</w:t>
      </w:r>
      <w:r w:rsidRPr="00866CF4">
        <w:rPr>
          <w:rFonts w:ascii="Times New Roman" w:hAnsi="Times New Roman" w:cs="Times New Roman"/>
          <w:sz w:val="26"/>
          <w:szCs w:val="26"/>
        </w:rPr>
        <w:t xml:space="preserve"> was erroneously sought and erroneously granted for the following reasons:</w:t>
      </w:r>
    </w:p>
    <w:p w:rsidR="007B1B6B" w:rsidRPr="00E3711F" w:rsidRDefault="007B1B6B" w:rsidP="007B1B6B">
      <w:pPr>
        <w:spacing w:line="360" w:lineRule="auto"/>
        <w:ind w:left="720" w:hanging="720"/>
        <w:contextualSpacing/>
        <w:jc w:val="both"/>
        <w:rPr>
          <w:rFonts w:ascii="Times New Roman" w:hAnsi="Times New Roman" w:cs="Times New Roman"/>
          <w:sz w:val="24"/>
          <w:szCs w:val="24"/>
        </w:rPr>
      </w:pPr>
    </w:p>
    <w:p w:rsidR="007B1B6B" w:rsidRPr="00AC4937" w:rsidRDefault="007B1B6B" w:rsidP="007B1B6B">
      <w:pPr>
        <w:spacing w:line="360" w:lineRule="auto"/>
        <w:ind w:left="216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“4.1</w:t>
      </w:r>
      <w:r w:rsidRPr="00AC4937">
        <w:rPr>
          <w:rFonts w:ascii="Times New Roman" w:hAnsi="Times New Roman" w:cs="Times New Roman"/>
          <w:i/>
          <w:sz w:val="24"/>
          <w:szCs w:val="24"/>
        </w:rPr>
        <w:tab/>
        <w:t>It is trite that the order was granted in the absence of the Applicants; it has been established that the Applicants are affected by the order.</w:t>
      </w:r>
    </w:p>
    <w:p w:rsidR="00513974" w:rsidRPr="00AC4937" w:rsidRDefault="00513974" w:rsidP="00513974">
      <w:pPr>
        <w:spacing w:line="360" w:lineRule="auto"/>
        <w:ind w:left="720" w:hanging="720"/>
        <w:contextualSpacing/>
        <w:jc w:val="both"/>
        <w:rPr>
          <w:rFonts w:ascii="Times New Roman" w:hAnsi="Times New Roman" w:cs="Times New Roman"/>
          <w:i/>
          <w:sz w:val="24"/>
          <w:szCs w:val="24"/>
        </w:rPr>
      </w:pPr>
    </w:p>
    <w:p w:rsidR="007B1B6B" w:rsidRPr="00AC4937" w:rsidRDefault="007B1B6B" w:rsidP="007B1B6B">
      <w:pPr>
        <w:spacing w:line="360" w:lineRule="auto"/>
        <w:ind w:left="2160"/>
        <w:contextualSpacing/>
        <w:jc w:val="both"/>
        <w:rPr>
          <w:rFonts w:ascii="Times New Roman" w:hAnsi="Times New Roman" w:cs="Times New Roman"/>
          <w:i/>
          <w:sz w:val="24"/>
          <w:szCs w:val="24"/>
        </w:rPr>
      </w:pPr>
      <w:r w:rsidRPr="00AC4937">
        <w:rPr>
          <w:rFonts w:ascii="Times New Roman" w:hAnsi="Times New Roman" w:cs="Times New Roman"/>
          <w:i/>
          <w:sz w:val="24"/>
          <w:szCs w:val="24"/>
        </w:rPr>
        <w:t>Now the order granted by Mamba J was erroneously sought and erroneously granted for the following reasons:</w:t>
      </w:r>
    </w:p>
    <w:p w:rsidR="007B1B6B" w:rsidRPr="00AC4937" w:rsidRDefault="007B1B6B" w:rsidP="007B1B6B">
      <w:pPr>
        <w:spacing w:line="360" w:lineRule="auto"/>
        <w:ind w:left="2160"/>
        <w:contextualSpacing/>
        <w:jc w:val="both"/>
        <w:rPr>
          <w:rFonts w:ascii="Times New Roman" w:hAnsi="Times New Roman" w:cs="Times New Roman"/>
          <w:i/>
          <w:sz w:val="24"/>
          <w:szCs w:val="24"/>
        </w:rPr>
      </w:pPr>
    </w:p>
    <w:p w:rsidR="007B1B6B" w:rsidRPr="00AC4937" w:rsidRDefault="007B1B6B" w:rsidP="007B1B6B">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(a)</w:t>
      </w:r>
      <w:r w:rsidRPr="00AC4937">
        <w:rPr>
          <w:rFonts w:ascii="Times New Roman" w:hAnsi="Times New Roman" w:cs="Times New Roman"/>
          <w:i/>
          <w:sz w:val="24"/>
          <w:szCs w:val="24"/>
        </w:rPr>
        <w:tab/>
        <w:t>It was not demonstrated to the Court that there was an access road that was set aside for the use by inter alia the 1</w:t>
      </w:r>
      <w:r w:rsidRPr="00AC4937">
        <w:rPr>
          <w:rFonts w:ascii="Times New Roman" w:hAnsi="Times New Roman" w:cs="Times New Roman"/>
          <w:i/>
          <w:sz w:val="24"/>
          <w:szCs w:val="24"/>
          <w:vertAlign w:val="superscript"/>
        </w:rPr>
        <w:t>st</w:t>
      </w:r>
      <w:r w:rsidRPr="00AC4937">
        <w:rPr>
          <w:rFonts w:ascii="Times New Roman" w:hAnsi="Times New Roman" w:cs="Times New Roman"/>
          <w:i/>
          <w:sz w:val="24"/>
          <w:szCs w:val="24"/>
        </w:rPr>
        <w:t xml:space="preserve"> and 2</w:t>
      </w:r>
      <w:r w:rsidRPr="00AC4937">
        <w:rPr>
          <w:rFonts w:ascii="Times New Roman" w:hAnsi="Times New Roman" w:cs="Times New Roman"/>
          <w:i/>
          <w:sz w:val="24"/>
          <w:szCs w:val="24"/>
          <w:vertAlign w:val="superscript"/>
        </w:rPr>
        <w:t>nd</w:t>
      </w:r>
      <w:r w:rsidRPr="00AC4937">
        <w:rPr>
          <w:rFonts w:ascii="Times New Roman" w:hAnsi="Times New Roman" w:cs="Times New Roman"/>
          <w:i/>
          <w:sz w:val="24"/>
          <w:szCs w:val="24"/>
        </w:rPr>
        <w:t xml:space="preserve"> Respondents.</w:t>
      </w:r>
    </w:p>
    <w:p w:rsidR="007B1B6B" w:rsidRPr="00AC4937" w:rsidRDefault="007B1B6B" w:rsidP="007B1B6B">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(b)</w:t>
      </w:r>
      <w:r w:rsidRPr="00AC4937">
        <w:rPr>
          <w:rFonts w:ascii="Times New Roman" w:hAnsi="Times New Roman" w:cs="Times New Roman"/>
          <w:i/>
          <w:sz w:val="24"/>
          <w:szCs w:val="24"/>
        </w:rPr>
        <w:tab/>
        <w:t>The effect of the order sought was to create servitude against a piece of land owned by the Applicant in their absence.</w:t>
      </w:r>
    </w:p>
    <w:p w:rsidR="007B1B6B" w:rsidRPr="00AC4937" w:rsidRDefault="007B1B6B" w:rsidP="007B1B6B">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(c)</w:t>
      </w:r>
      <w:r w:rsidRPr="00AC4937">
        <w:rPr>
          <w:rFonts w:ascii="Times New Roman" w:hAnsi="Times New Roman" w:cs="Times New Roman"/>
          <w:i/>
          <w:sz w:val="24"/>
          <w:szCs w:val="24"/>
        </w:rPr>
        <w:tab/>
        <w:t>That servitude can be only created by agreement of the property owners; servitude of necessity can be created only here there is no other possible access to the main road.</w:t>
      </w:r>
    </w:p>
    <w:p w:rsidR="007B1B6B" w:rsidRPr="00AC4937" w:rsidRDefault="007B1B6B" w:rsidP="007B1B6B">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lastRenderedPageBreak/>
        <w:t>(d)</w:t>
      </w:r>
      <w:r w:rsidRPr="00AC4937">
        <w:rPr>
          <w:rFonts w:ascii="Times New Roman" w:hAnsi="Times New Roman" w:cs="Times New Roman"/>
          <w:i/>
          <w:sz w:val="24"/>
          <w:szCs w:val="24"/>
        </w:rPr>
        <w:tab/>
        <w:t>The effect of the order is also to limit the use to which Applicant could put their land to without them being heard by the Court.</w:t>
      </w:r>
    </w:p>
    <w:p w:rsidR="0062131F" w:rsidRPr="00E3711F" w:rsidRDefault="0062131F" w:rsidP="007B1B6B">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(e)</w:t>
      </w:r>
      <w:r w:rsidRPr="00AC4937">
        <w:rPr>
          <w:rFonts w:ascii="Times New Roman" w:hAnsi="Times New Roman" w:cs="Times New Roman"/>
          <w:i/>
          <w:sz w:val="24"/>
          <w:szCs w:val="24"/>
        </w:rPr>
        <w:tab/>
        <w:t>The piece of land in question was never in the possession of the 1</w:t>
      </w:r>
      <w:r w:rsidRPr="00AC4937">
        <w:rPr>
          <w:rFonts w:ascii="Times New Roman" w:hAnsi="Times New Roman" w:cs="Times New Roman"/>
          <w:i/>
          <w:sz w:val="24"/>
          <w:szCs w:val="24"/>
          <w:vertAlign w:val="superscript"/>
        </w:rPr>
        <w:t>st</w:t>
      </w:r>
      <w:r w:rsidRPr="00AC4937">
        <w:rPr>
          <w:rFonts w:ascii="Times New Roman" w:hAnsi="Times New Roman" w:cs="Times New Roman"/>
          <w:i/>
          <w:sz w:val="24"/>
          <w:szCs w:val="24"/>
        </w:rPr>
        <w:t xml:space="preserve"> and 2</w:t>
      </w:r>
      <w:r w:rsidRPr="00AC4937">
        <w:rPr>
          <w:rFonts w:ascii="Times New Roman" w:hAnsi="Times New Roman" w:cs="Times New Roman"/>
          <w:i/>
          <w:sz w:val="24"/>
          <w:szCs w:val="24"/>
          <w:vertAlign w:val="superscript"/>
        </w:rPr>
        <w:t>nd</w:t>
      </w:r>
      <w:r w:rsidRPr="00AC4937">
        <w:rPr>
          <w:rFonts w:ascii="Times New Roman" w:hAnsi="Times New Roman" w:cs="Times New Roman"/>
          <w:i/>
          <w:sz w:val="24"/>
          <w:szCs w:val="24"/>
        </w:rPr>
        <w:t xml:space="preserve"> Respondents as even the access road is not for their exclusive use but it available to ordinary members of the public for use.”</w:t>
      </w:r>
    </w:p>
    <w:p w:rsidR="007B1B6B" w:rsidRPr="00E3711F" w:rsidRDefault="007B1B6B" w:rsidP="009E3AFB">
      <w:pPr>
        <w:spacing w:line="360" w:lineRule="auto"/>
        <w:contextualSpacing/>
        <w:jc w:val="both"/>
        <w:rPr>
          <w:rFonts w:ascii="Times New Roman" w:hAnsi="Times New Roman" w:cs="Times New Roman"/>
          <w:sz w:val="24"/>
          <w:szCs w:val="24"/>
        </w:rPr>
      </w:pPr>
    </w:p>
    <w:p w:rsidR="000D240F" w:rsidRPr="00866CF4" w:rsidRDefault="0062131F" w:rsidP="000D240F">
      <w:pPr>
        <w:spacing w:line="480" w:lineRule="auto"/>
        <w:ind w:left="720" w:hanging="720"/>
        <w:jc w:val="both"/>
        <w:rPr>
          <w:rFonts w:ascii="Times New Roman" w:hAnsi="Times New Roman" w:cs="Times New Roman"/>
          <w:sz w:val="26"/>
          <w:szCs w:val="26"/>
        </w:rPr>
      </w:pPr>
      <w:r w:rsidRPr="00866CF4">
        <w:rPr>
          <w:rFonts w:ascii="Times New Roman" w:hAnsi="Times New Roman" w:cs="Times New Roman"/>
          <w:sz w:val="26"/>
          <w:szCs w:val="26"/>
        </w:rPr>
        <w:t>[9]</w:t>
      </w:r>
      <w:r w:rsidRPr="00866CF4">
        <w:rPr>
          <w:rFonts w:ascii="Times New Roman" w:hAnsi="Times New Roman" w:cs="Times New Roman"/>
          <w:sz w:val="26"/>
          <w:szCs w:val="26"/>
        </w:rPr>
        <w:tab/>
        <w:t>The attorney for the Applicant further advanced arguments in terms of the common law at paragraph</w:t>
      </w:r>
      <w:r w:rsidR="000D240F" w:rsidRPr="00866CF4">
        <w:rPr>
          <w:rFonts w:ascii="Times New Roman" w:hAnsi="Times New Roman" w:cs="Times New Roman"/>
          <w:sz w:val="26"/>
          <w:szCs w:val="26"/>
        </w:rPr>
        <w:t xml:space="preserve">s 5.1, 5.2, 5.3, 5.4, 5.5 of his Heads of Arguments and cited a </w:t>
      </w:r>
      <w:r w:rsidR="000D240F" w:rsidRPr="00866CF4">
        <w:rPr>
          <w:rFonts w:ascii="Times New Roman" w:hAnsi="Times New Roman" w:cs="Times New Roman"/>
          <w:i/>
          <w:sz w:val="26"/>
          <w:szCs w:val="26"/>
        </w:rPr>
        <w:t>plethora</w:t>
      </w:r>
      <w:r w:rsidR="000D240F" w:rsidRPr="00866CF4">
        <w:rPr>
          <w:rFonts w:ascii="Times New Roman" w:hAnsi="Times New Roman" w:cs="Times New Roman"/>
          <w:sz w:val="26"/>
          <w:szCs w:val="26"/>
        </w:rPr>
        <w:t xml:space="preserve"> of decided cases including the case of </w:t>
      </w:r>
      <w:r w:rsidR="000D240F" w:rsidRPr="00866CF4">
        <w:rPr>
          <w:rFonts w:ascii="Times New Roman" w:hAnsi="Times New Roman" w:cs="Times New Roman"/>
          <w:i/>
          <w:sz w:val="26"/>
          <w:szCs w:val="26"/>
        </w:rPr>
        <w:t xml:space="preserve">Nyingwa vs Woolman NO 1993(2) SA 508 </w:t>
      </w:r>
      <w:r w:rsidR="000D240F" w:rsidRPr="00866CF4">
        <w:rPr>
          <w:rFonts w:ascii="Times New Roman" w:hAnsi="Times New Roman" w:cs="Times New Roman"/>
          <w:sz w:val="26"/>
          <w:szCs w:val="26"/>
        </w:rPr>
        <w:t>at 510.</w:t>
      </w:r>
    </w:p>
    <w:p w:rsidR="000D240F" w:rsidRPr="00E3711F" w:rsidRDefault="000D240F" w:rsidP="000D240F">
      <w:pPr>
        <w:spacing w:line="480" w:lineRule="auto"/>
        <w:ind w:left="720" w:hanging="720"/>
        <w:contextualSpacing/>
        <w:jc w:val="both"/>
        <w:rPr>
          <w:rFonts w:ascii="Times New Roman" w:hAnsi="Times New Roman" w:cs="Times New Roman"/>
          <w:sz w:val="24"/>
          <w:szCs w:val="24"/>
        </w:rPr>
      </w:pPr>
    </w:p>
    <w:p w:rsidR="000D240F" w:rsidRPr="00866CF4" w:rsidRDefault="000D240F" w:rsidP="000D240F">
      <w:pPr>
        <w:spacing w:line="480" w:lineRule="auto"/>
        <w:ind w:left="720" w:hanging="720"/>
        <w:jc w:val="both"/>
        <w:rPr>
          <w:rFonts w:ascii="Times New Roman" w:hAnsi="Times New Roman" w:cs="Times New Roman"/>
          <w:b/>
          <w:sz w:val="26"/>
          <w:szCs w:val="26"/>
        </w:rPr>
      </w:pPr>
      <w:r w:rsidRPr="00866CF4">
        <w:rPr>
          <w:rFonts w:ascii="Times New Roman" w:hAnsi="Times New Roman" w:cs="Times New Roman"/>
          <w:sz w:val="26"/>
          <w:szCs w:val="26"/>
        </w:rPr>
        <w:tab/>
      </w:r>
      <w:r w:rsidRPr="00866CF4">
        <w:rPr>
          <w:rFonts w:ascii="Times New Roman" w:hAnsi="Times New Roman" w:cs="Times New Roman"/>
          <w:b/>
          <w:sz w:val="26"/>
          <w:szCs w:val="26"/>
        </w:rPr>
        <w:t>(ii)</w:t>
      </w:r>
      <w:r w:rsidRPr="00866CF4">
        <w:rPr>
          <w:rFonts w:ascii="Times New Roman" w:hAnsi="Times New Roman" w:cs="Times New Roman"/>
          <w:b/>
          <w:sz w:val="26"/>
          <w:szCs w:val="26"/>
        </w:rPr>
        <w:tab/>
        <w:t>Respondents</w:t>
      </w:r>
      <w:r w:rsidR="00F342CA">
        <w:rPr>
          <w:rFonts w:ascii="Times New Roman" w:hAnsi="Times New Roman" w:cs="Times New Roman"/>
          <w:b/>
          <w:sz w:val="26"/>
          <w:szCs w:val="26"/>
        </w:rPr>
        <w:t>’ arguments</w:t>
      </w:r>
    </w:p>
    <w:p w:rsidR="0062131F" w:rsidRPr="00866CF4" w:rsidRDefault="000D240F" w:rsidP="000D240F">
      <w:pPr>
        <w:spacing w:line="480" w:lineRule="auto"/>
        <w:ind w:left="720" w:hanging="720"/>
        <w:jc w:val="both"/>
        <w:rPr>
          <w:rFonts w:ascii="Times New Roman" w:hAnsi="Times New Roman" w:cs="Times New Roman"/>
          <w:sz w:val="26"/>
          <w:szCs w:val="26"/>
        </w:rPr>
      </w:pPr>
      <w:r w:rsidRPr="00866CF4">
        <w:rPr>
          <w:rFonts w:ascii="Times New Roman" w:hAnsi="Times New Roman" w:cs="Times New Roman"/>
          <w:sz w:val="26"/>
          <w:szCs w:val="26"/>
        </w:rPr>
        <w:t>[10]</w:t>
      </w:r>
      <w:r w:rsidRPr="00866CF4">
        <w:rPr>
          <w:rFonts w:ascii="Times New Roman" w:hAnsi="Times New Roman" w:cs="Times New Roman"/>
          <w:sz w:val="26"/>
          <w:szCs w:val="26"/>
        </w:rPr>
        <w:tab/>
      </w:r>
      <w:r w:rsidR="0062131F" w:rsidRPr="00866CF4">
        <w:rPr>
          <w:rFonts w:ascii="Times New Roman" w:hAnsi="Times New Roman" w:cs="Times New Roman"/>
          <w:sz w:val="26"/>
          <w:szCs w:val="26"/>
        </w:rPr>
        <w:t xml:space="preserve"> </w:t>
      </w:r>
      <w:r w:rsidRPr="00866CF4">
        <w:rPr>
          <w:rFonts w:ascii="Times New Roman" w:hAnsi="Times New Roman" w:cs="Times New Roman"/>
          <w:sz w:val="26"/>
          <w:szCs w:val="26"/>
        </w:rPr>
        <w:t>The attorney for the 1</w:t>
      </w:r>
      <w:r w:rsidRPr="00866CF4">
        <w:rPr>
          <w:rFonts w:ascii="Times New Roman" w:hAnsi="Times New Roman" w:cs="Times New Roman"/>
          <w:sz w:val="26"/>
          <w:szCs w:val="26"/>
          <w:vertAlign w:val="superscript"/>
        </w:rPr>
        <w:t>st</w:t>
      </w:r>
      <w:r w:rsidRPr="00866CF4">
        <w:rPr>
          <w:rFonts w:ascii="Times New Roman" w:hAnsi="Times New Roman" w:cs="Times New Roman"/>
          <w:sz w:val="26"/>
          <w:szCs w:val="26"/>
        </w:rPr>
        <w:t xml:space="preserve"> and 2</w:t>
      </w:r>
      <w:r w:rsidRPr="00866CF4">
        <w:rPr>
          <w:rFonts w:ascii="Times New Roman" w:hAnsi="Times New Roman" w:cs="Times New Roman"/>
          <w:sz w:val="26"/>
          <w:szCs w:val="26"/>
          <w:vertAlign w:val="superscript"/>
        </w:rPr>
        <w:t>nd</w:t>
      </w:r>
      <w:r w:rsidRPr="00866CF4">
        <w:rPr>
          <w:rFonts w:ascii="Times New Roman" w:hAnsi="Times New Roman" w:cs="Times New Roman"/>
          <w:sz w:val="26"/>
          <w:szCs w:val="26"/>
        </w:rPr>
        <w:t xml:space="preserve"> Respondents Mr. Jele also </w:t>
      </w:r>
      <w:r w:rsidR="009E3AFB">
        <w:rPr>
          <w:rFonts w:ascii="Times New Roman" w:hAnsi="Times New Roman" w:cs="Times New Roman"/>
          <w:sz w:val="26"/>
          <w:szCs w:val="26"/>
        </w:rPr>
        <w:t>file</w:t>
      </w:r>
      <w:r w:rsidRPr="00866CF4">
        <w:rPr>
          <w:rFonts w:ascii="Times New Roman" w:hAnsi="Times New Roman" w:cs="Times New Roman"/>
          <w:sz w:val="26"/>
          <w:szCs w:val="26"/>
        </w:rPr>
        <w:t>d useful Heads of Arguments for which I am grateful.  I</w:t>
      </w:r>
      <w:r w:rsidR="00F8596E" w:rsidRPr="00866CF4">
        <w:rPr>
          <w:rFonts w:ascii="Times New Roman" w:hAnsi="Times New Roman" w:cs="Times New Roman"/>
          <w:sz w:val="26"/>
          <w:szCs w:val="26"/>
        </w:rPr>
        <w:t xml:space="preserve">n the said Heads of Arguments </w:t>
      </w:r>
      <w:r w:rsidR="00F342CA">
        <w:rPr>
          <w:rFonts w:ascii="Times New Roman" w:hAnsi="Times New Roman" w:cs="Times New Roman"/>
          <w:sz w:val="26"/>
          <w:szCs w:val="26"/>
        </w:rPr>
        <w:t xml:space="preserve">a </w:t>
      </w:r>
      <w:r w:rsidRPr="00866CF4">
        <w:rPr>
          <w:rFonts w:ascii="Times New Roman" w:hAnsi="Times New Roman" w:cs="Times New Roman"/>
          <w:sz w:val="26"/>
          <w:szCs w:val="26"/>
        </w:rPr>
        <w:t xml:space="preserve">useful background is outlined in paragraphs 4 to 14 of the said Heads of Arguments </w:t>
      </w:r>
      <w:r w:rsidR="00F342CA">
        <w:rPr>
          <w:rFonts w:ascii="Times New Roman" w:hAnsi="Times New Roman" w:cs="Times New Roman"/>
          <w:sz w:val="26"/>
          <w:szCs w:val="26"/>
        </w:rPr>
        <w:t xml:space="preserve">and </w:t>
      </w:r>
      <w:r w:rsidRPr="00866CF4">
        <w:rPr>
          <w:rFonts w:ascii="Times New Roman" w:hAnsi="Times New Roman" w:cs="Times New Roman"/>
          <w:sz w:val="26"/>
          <w:szCs w:val="26"/>
        </w:rPr>
        <w:t xml:space="preserve">from paragraphs 14 to 17.2 dealt with the arguments that Applicant had no direct and substantial interest in the matter.  At paragraph 14 therefore the attorney for the </w:t>
      </w:r>
      <w:r w:rsidR="004F420E" w:rsidRPr="00866CF4">
        <w:rPr>
          <w:rFonts w:ascii="Times New Roman" w:hAnsi="Times New Roman" w:cs="Times New Roman"/>
          <w:sz w:val="26"/>
          <w:szCs w:val="26"/>
        </w:rPr>
        <w:t>Respondents</w:t>
      </w:r>
      <w:r w:rsidRPr="00866CF4">
        <w:rPr>
          <w:rFonts w:ascii="Times New Roman" w:hAnsi="Times New Roman" w:cs="Times New Roman"/>
          <w:sz w:val="26"/>
          <w:szCs w:val="26"/>
        </w:rPr>
        <w:t xml:space="preserve"> made the following submissions:</w:t>
      </w:r>
    </w:p>
    <w:p w:rsidR="000D5F2E" w:rsidRPr="00E3711F" w:rsidRDefault="000D5F2E" w:rsidP="000D5F2E">
      <w:pPr>
        <w:spacing w:line="360" w:lineRule="auto"/>
        <w:ind w:left="720" w:hanging="720"/>
        <w:contextualSpacing/>
        <w:jc w:val="both"/>
        <w:rPr>
          <w:rFonts w:ascii="Times New Roman" w:hAnsi="Times New Roman" w:cs="Times New Roman"/>
          <w:sz w:val="24"/>
          <w:szCs w:val="24"/>
        </w:rPr>
      </w:pPr>
    </w:p>
    <w:p w:rsidR="000D5F2E" w:rsidRPr="00AC4937" w:rsidRDefault="000D5F2E" w:rsidP="000D5F2E">
      <w:pPr>
        <w:spacing w:line="360" w:lineRule="auto"/>
        <w:ind w:left="720" w:hanging="720"/>
        <w:contextualSpacing/>
        <w:jc w:val="both"/>
        <w:rPr>
          <w:rFonts w:ascii="Times New Roman" w:hAnsi="Times New Roman" w:cs="Times New Roman"/>
          <w:i/>
          <w:sz w:val="24"/>
          <w:szCs w:val="24"/>
        </w:rPr>
      </w:pPr>
      <w:r w:rsidRPr="00AC4937">
        <w:rPr>
          <w:rFonts w:ascii="Times New Roman" w:hAnsi="Times New Roman" w:cs="Times New Roman"/>
          <w:sz w:val="24"/>
          <w:szCs w:val="24"/>
        </w:rPr>
        <w:tab/>
      </w:r>
      <w:r w:rsidRPr="00AC4937">
        <w:rPr>
          <w:rFonts w:ascii="Times New Roman" w:hAnsi="Times New Roman" w:cs="Times New Roman"/>
          <w:sz w:val="24"/>
          <w:szCs w:val="24"/>
        </w:rPr>
        <w:tab/>
      </w:r>
      <w:r w:rsidR="004F420E" w:rsidRPr="00AC4937">
        <w:rPr>
          <w:rFonts w:ascii="Times New Roman" w:hAnsi="Times New Roman" w:cs="Times New Roman"/>
          <w:i/>
          <w:sz w:val="24"/>
          <w:szCs w:val="24"/>
        </w:rPr>
        <w:t>“14.</w:t>
      </w:r>
      <w:r w:rsidR="004F420E" w:rsidRPr="00AC4937">
        <w:rPr>
          <w:rFonts w:ascii="Times New Roman" w:hAnsi="Times New Roman" w:cs="Times New Roman"/>
          <w:i/>
          <w:sz w:val="24"/>
          <w:szCs w:val="24"/>
        </w:rPr>
        <w:tab/>
        <w:t>It must be noted at the outset that;</w:t>
      </w:r>
    </w:p>
    <w:p w:rsidR="004F420E" w:rsidRPr="00AC4937" w:rsidRDefault="004F420E" w:rsidP="000D5F2E">
      <w:pPr>
        <w:spacing w:line="360" w:lineRule="auto"/>
        <w:ind w:left="720" w:hanging="720"/>
        <w:contextualSpacing/>
        <w:jc w:val="both"/>
        <w:rPr>
          <w:rFonts w:ascii="Times New Roman" w:hAnsi="Times New Roman" w:cs="Times New Roman"/>
          <w:i/>
          <w:sz w:val="24"/>
          <w:szCs w:val="24"/>
        </w:rPr>
      </w:pPr>
    </w:p>
    <w:p w:rsidR="004F420E" w:rsidRPr="00AC4937" w:rsidRDefault="004F420E" w:rsidP="004F420E">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14.1</w:t>
      </w:r>
      <w:r w:rsidRPr="00AC4937">
        <w:rPr>
          <w:rFonts w:ascii="Times New Roman" w:hAnsi="Times New Roman" w:cs="Times New Roman"/>
          <w:i/>
          <w:sz w:val="24"/>
          <w:szCs w:val="24"/>
        </w:rPr>
        <w:tab/>
        <w:t>No specific order was sought by the first and second Respondents against the Applicants in the Notice of Motion;</w:t>
      </w:r>
    </w:p>
    <w:p w:rsidR="004F420E" w:rsidRPr="00AC4937" w:rsidRDefault="004F420E" w:rsidP="004F420E">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14.2</w:t>
      </w:r>
      <w:r w:rsidRPr="00AC4937">
        <w:rPr>
          <w:rFonts w:ascii="Times New Roman" w:hAnsi="Times New Roman" w:cs="Times New Roman"/>
          <w:i/>
          <w:sz w:val="24"/>
          <w:szCs w:val="24"/>
        </w:rPr>
        <w:tab/>
        <w:t>The first and second Respondents never sought any vindication claim against the Applicants;</w:t>
      </w:r>
    </w:p>
    <w:p w:rsidR="004F420E" w:rsidRPr="00AC4937" w:rsidRDefault="004F420E" w:rsidP="004F420E">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lastRenderedPageBreak/>
        <w:t>14.3</w:t>
      </w:r>
      <w:r w:rsidRPr="00AC4937">
        <w:rPr>
          <w:rFonts w:ascii="Times New Roman" w:hAnsi="Times New Roman" w:cs="Times New Roman"/>
          <w:i/>
          <w:sz w:val="24"/>
          <w:szCs w:val="24"/>
        </w:rPr>
        <w:tab/>
        <w:t>The order the first and second Respondents sought against the third Respondents was for the removal of the fence which was erected by the third Respondent;</w:t>
      </w:r>
    </w:p>
    <w:p w:rsidR="004F420E" w:rsidRPr="00AC4937" w:rsidRDefault="004F420E" w:rsidP="004F420E">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14.4</w:t>
      </w:r>
      <w:r w:rsidRPr="00AC4937">
        <w:rPr>
          <w:rFonts w:ascii="Times New Roman" w:hAnsi="Times New Roman" w:cs="Times New Roman"/>
          <w:i/>
          <w:sz w:val="24"/>
          <w:szCs w:val="24"/>
        </w:rPr>
        <w:tab/>
        <w:t>The erection of the fence by the third Respondent was not at the instruction of the Applicants;</w:t>
      </w:r>
    </w:p>
    <w:p w:rsidR="004F420E" w:rsidRPr="00AC4937" w:rsidRDefault="004F420E" w:rsidP="004F420E">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14.5</w:t>
      </w:r>
      <w:r w:rsidRPr="00AC4937">
        <w:rPr>
          <w:rFonts w:ascii="Times New Roman" w:hAnsi="Times New Roman" w:cs="Times New Roman"/>
          <w:i/>
          <w:sz w:val="24"/>
          <w:szCs w:val="24"/>
        </w:rPr>
        <w:tab/>
        <w:t>The fence was only erected by the third Respondent only; and</w:t>
      </w:r>
    </w:p>
    <w:p w:rsidR="004F420E" w:rsidRPr="00E3711F" w:rsidRDefault="004F420E" w:rsidP="004F420E">
      <w:pPr>
        <w:spacing w:line="360" w:lineRule="auto"/>
        <w:ind w:left="2880" w:hanging="720"/>
        <w:contextualSpacing/>
        <w:jc w:val="both"/>
        <w:rPr>
          <w:rFonts w:ascii="Times New Roman" w:hAnsi="Times New Roman" w:cs="Times New Roman"/>
          <w:i/>
          <w:sz w:val="24"/>
          <w:szCs w:val="24"/>
        </w:rPr>
      </w:pPr>
      <w:r w:rsidRPr="00AC4937">
        <w:rPr>
          <w:rFonts w:ascii="Times New Roman" w:hAnsi="Times New Roman" w:cs="Times New Roman"/>
          <w:i/>
          <w:sz w:val="24"/>
          <w:szCs w:val="24"/>
        </w:rPr>
        <w:t>14.6</w:t>
      </w:r>
      <w:r w:rsidRPr="00AC4937">
        <w:rPr>
          <w:rFonts w:ascii="Times New Roman" w:hAnsi="Times New Roman" w:cs="Times New Roman"/>
          <w:i/>
          <w:sz w:val="24"/>
          <w:szCs w:val="24"/>
        </w:rPr>
        <w:tab/>
        <w:t>Plot 106 was and/or is not being used by the Applicants but it is only used by the third Respondent under a lease agreement from the Applicants.  The Applicants do not even intend to use the said property at this stage.”</w:t>
      </w:r>
    </w:p>
    <w:p w:rsidR="004F420E" w:rsidRPr="00E3711F" w:rsidRDefault="004F420E" w:rsidP="00F70232">
      <w:pPr>
        <w:spacing w:line="360" w:lineRule="auto"/>
        <w:ind w:left="720" w:hanging="720"/>
        <w:contextualSpacing/>
        <w:jc w:val="both"/>
        <w:rPr>
          <w:rFonts w:ascii="Times New Roman" w:hAnsi="Times New Roman" w:cs="Times New Roman"/>
          <w:sz w:val="24"/>
          <w:szCs w:val="24"/>
        </w:rPr>
      </w:pPr>
    </w:p>
    <w:p w:rsidR="003D06A2" w:rsidRPr="00200F27" w:rsidRDefault="003D06A2" w:rsidP="004F420E">
      <w:pPr>
        <w:spacing w:line="480" w:lineRule="auto"/>
        <w:ind w:left="720" w:hanging="720"/>
        <w:contextualSpacing/>
        <w:jc w:val="both"/>
        <w:rPr>
          <w:rFonts w:ascii="Times New Roman" w:hAnsi="Times New Roman" w:cs="Times New Roman"/>
          <w:sz w:val="26"/>
          <w:szCs w:val="26"/>
        </w:rPr>
      </w:pPr>
      <w:r w:rsidRPr="00200F27">
        <w:rPr>
          <w:rFonts w:ascii="Times New Roman" w:hAnsi="Times New Roman" w:cs="Times New Roman"/>
          <w:sz w:val="26"/>
          <w:szCs w:val="26"/>
        </w:rPr>
        <w:t>[11]</w:t>
      </w:r>
      <w:r w:rsidRPr="00200F27">
        <w:rPr>
          <w:rFonts w:ascii="Times New Roman" w:hAnsi="Times New Roman" w:cs="Times New Roman"/>
          <w:sz w:val="26"/>
          <w:szCs w:val="26"/>
        </w:rPr>
        <w:tab/>
        <w:t>The attorney for the Respondent further advanced arguments on the test for a “direct and substantial interest” in paragraph</w:t>
      </w:r>
      <w:r w:rsidR="00FC0D44">
        <w:rPr>
          <w:rFonts w:ascii="Times New Roman" w:hAnsi="Times New Roman" w:cs="Times New Roman"/>
          <w:sz w:val="26"/>
          <w:szCs w:val="26"/>
        </w:rPr>
        <w:t>s</w:t>
      </w:r>
      <w:r w:rsidRPr="00200F27">
        <w:rPr>
          <w:rFonts w:ascii="Times New Roman" w:hAnsi="Times New Roman" w:cs="Times New Roman"/>
          <w:sz w:val="26"/>
          <w:szCs w:val="26"/>
        </w:rPr>
        <w:t xml:space="preserve"> 16 to 18 of his Heads of Arguments and cited the case of </w:t>
      </w:r>
      <w:r w:rsidR="00EC108B" w:rsidRPr="00200F27">
        <w:rPr>
          <w:rFonts w:ascii="Times New Roman" w:hAnsi="Times New Roman" w:cs="Times New Roman"/>
          <w:i/>
          <w:sz w:val="26"/>
          <w:szCs w:val="26"/>
        </w:rPr>
        <w:t>Amalgamated</w:t>
      </w:r>
      <w:r w:rsidRPr="00200F27">
        <w:rPr>
          <w:rFonts w:ascii="Times New Roman" w:hAnsi="Times New Roman" w:cs="Times New Roman"/>
          <w:i/>
          <w:sz w:val="26"/>
          <w:szCs w:val="26"/>
        </w:rPr>
        <w:t xml:space="preserve"> Engineering Union vs Minister of Labour 1949(3) SA 637 (AD)</w:t>
      </w:r>
      <w:r w:rsidRPr="00200F27">
        <w:rPr>
          <w:rFonts w:ascii="Times New Roman" w:hAnsi="Times New Roman" w:cs="Times New Roman"/>
          <w:sz w:val="26"/>
          <w:szCs w:val="26"/>
        </w:rPr>
        <w:t xml:space="preserve"> at 659.</w:t>
      </w:r>
    </w:p>
    <w:p w:rsidR="003D06A2" w:rsidRPr="00200F27" w:rsidRDefault="003D06A2" w:rsidP="00F70232">
      <w:pPr>
        <w:spacing w:line="360" w:lineRule="auto"/>
        <w:ind w:left="720" w:hanging="720"/>
        <w:contextualSpacing/>
        <w:jc w:val="both"/>
        <w:rPr>
          <w:rFonts w:ascii="Times New Roman" w:hAnsi="Times New Roman" w:cs="Times New Roman"/>
          <w:sz w:val="26"/>
          <w:szCs w:val="26"/>
        </w:rPr>
      </w:pPr>
    </w:p>
    <w:p w:rsidR="003D06A2" w:rsidRPr="00200F27" w:rsidRDefault="003D06A2" w:rsidP="004F420E">
      <w:pPr>
        <w:spacing w:line="480" w:lineRule="auto"/>
        <w:ind w:left="720" w:hanging="720"/>
        <w:jc w:val="both"/>
        <w:rPr>
          <w:rFonts w:ascii="Times New Roman" w:hAnsi="Times New Roman" w:cs="Times New Roman"/>
          <w:sz w:val="26"/>
          <w:szCs w:val="26"/>
        </w:rPr>
      </w:pPr>
      <w:r w:rsidRPr="00200F27">
        <w:rPr>
          <w:rFonts w:ascii="Times New Roman" w:hAnsi="Times New Roman" w:cs="Times New Roman"/>
          <w:sz w:val="26"/>
          <w:szCs w:val="26"/>
        </w:rPr>
        <w:t>[12]</w:t>
      </w:r>
      <w:r w:rsidRPr="00200F27">
        <w:rPr>
          <w:rFonts w:ascii="Times New Roman" w:hAnsi="Times New Roman" w:cs="Times New Roman"/>
          <w:sz w:val="26"/>
          <w:szCs w:val="26"/>
        </w:rPr>
        <w:tab/>
        <w:t>At paragraph 18 the attorney for the Respondents made submissions on when is a spoliation order granted and cited relevant cases on the subject.</w:t>
      </w:r>
    </w:p>
    <w:p w:rsidR="003D06A2" w:rsidRPr="00200F27" w:rsidRDefault="003D06A2" w:rsidP="00F70232">
      <w:pPr>
        <w:spacing w:line="360" w:lineRule="auto"/>
        <w:ind w:left="720" w:hanging="720"/>
        <w:contextualSpacing/>
        <w:jc w:val="both"/>
        <w:rPr>
          <w:rFonts w:ascii="Times New Roman" w:hAnsi="Times New Roman" w:cs="Times New Roman"/>
          <w:sz w:val="26"/>
          <w:szCs w:val="26"/>
        </w:rPr>
      </w:pPr>
    </w:p>
    <w:p w:rsidR="003D06A2" w:rsidRPr="00200F27" w:rsidRDefault="003D06A2" w:rsidP="004F420E">
      <w:pPr>
        <w:spacing w:line="480" w:lineRule="auto"/>
        <w:ind w:left="720" w:hanging="720"/>
        <w:jc w:val="both"/>
        <w:rPr>
          <w:rFonts w:ascii="Times New Roman" w:hAnsi="Times New Roman" w:cs="Times New Roman"/>
          <w:sz w:val="26"/>
          <w:szCs w:val="26"/>
        </w:rPr>
      </w:pPr>
      <w:r w:rsidRPr="00200F27">
        <w:rPr>
          <w:rFonts w:ascii="Times New Roman" w:hAnsi="Times New Roman" w:cs="Times New Roman"/>
          <w:sz w:val="26"/>
          <w:szCs w:val="26"/>
        </w:rPr>
        <w:t>[13]</w:t>
      </w:r>
      <w:r w:rsidRPr="00200F27">
        <w:rPr>
          <w:rFonts w:ascii="Times New Roman" w:hAnsi="Times New Roman" w:cs="Times New Roman"/>
          <w:sz w:val="26"/>
          <w:szCs w:val="26"/>
        </w:rPr>
        <w:tab/>
        <w:t>The final argument advanced for the Respondents concerns the issue of non-joinder of Dilys Dlamini and Thembi Dlamini.  That Applicants have dismally failed to prove that they ha</w:t>
      </w:r>
      <w:r w:rsidR="00F342CA">
        <w:rPr>
          <w:rFonts w:ascii="Times New Roman" w:hAnsi="Times New Roman" w:cs="Times New Roman"/>
          <w:sz w:val="26"/>
          <w:szCs w:val="26"/>
        </w:rPr>
        <w:t>ve</w:t>
      </w:r>
      <w:r w:rsidRPr="00200F27">
        <w:rPr>
          <w:rFonts w:ascii="Times New Roman" w:hAnsi="Times New Roman" w:cs="Times New Roman"/>
          <w:sz w:val="26"/>
          <w:szCs w:val="26"/>
        </w:rPr>
        <w:t xml:space="preserve"> a direct and financial interest in the </w:t>
      </w:r>
      <w:r w:rsidR="00F342CA">
        <w:rPr>
          <w:rFonts w:ascii="Times New Roman" w:hAnsi="Times New Roman" w:cs="Times New Roman"/>
          <w:sz w:val="26"/>
          <w:szCs w:val="26"/>
        </w:rPr>
        <w:t>Application</w:t>
      </w:r>
      <w:r w:rsidRPr="00200F27">
        <w:rPr>
          <w:rFonts w:ascii="Times New Roman" w:hAnsi="Times New Roman" w:cs="Times New Roman"/>
          <w:sz w:val="26"/>
          <w:szCs w:val="26"/>
        </w:rPr>
        <w:t>.  That Application has only been m</w:t>
      </w:r>
      <w:r w:rsidR="00F342CA">
        <w:rPr>
          <w:rFonts w:ascii="Times New Roman" w:hAnsi="Times New Roman" w:cs="Times New Roman"/>
          <w:sz w:val="26"/>
          <w:szCs w:val="26"/>
        </w:rPr>
        <w:t>a</w:t>
      </w:r>
      <w:r w:rsidRPr="00200F27">
        <w:rPr>
          <w:rFonts w:ascii="Times New Roman" w:hAnsi="Times New Roman" w:cs="Times New Roman"/>
          <w:sz w:val="26"/>
          <w:szCs w:val="26"/>
        </w:rPr>
        <w:t>d</w:t>
      </w:r>
      <w:r w:rsidR="00F342CA">
        <w:rPr>
          <w:rFonts w:ascii="Times New Roman" w:hAnsi="Times New Roman" w:cs="Times New Roman"/>
          <w:sz w:val="26"/>
          <w:szCs w:val="26"/>
        </w:rPr>
        <w:t>e</w:t>
      </w:r>
      <w:r w:rsidRPr="00200F27">
        <w:rPr>
          <w:rFonts w:ascii="Times New Roman" w:hAnsi="Times New Roman" w:cs="Times New Roman"/>
          <w:sz w:val="26"/>
          <w:szCs w:val="26"/>
        </w:rPr>
        <w:t xml:space="preserve"> in order to frustrate the process of court and to prevent the execution of the court order.</w:t>
      </w:r>
    </w:p>
    <w:p w:rsidR="003D06A2" w:rsidRPr="00200F27" w:rsidRDefault="003D06A2" w:rsidP="004F420E">
      <w:pPr>
        <w:spacing w:line="480" w:lineRule="auto"/>
        <w:ind w:left="720" w:hanging="720"/>
        <w:contextualSpacing/>
        <w:jc w:val="both"/>
        <w:rPr>
          <w:rFonts w:ascii="Times New Roman" w:hAnsi="Times New Roman" w:cs="Times New Roman"/>
          <w:sz w:val="26"/>
          <w:szCs w:val="26"/>
        </w:rPr>
      </w:pPr>
    </w:p>
    <w:p w:rsidR="00CA581B" w:rsidRDefault="00CA581B" w:rsidP="004F420E">
      <w:pPr>
        <w:spacing w:line="480" w:lineRule="auto"/>
        <w:ind w:left="720" w:hanging="720"/>
        <w:jc w:val="both"/>
        <w:rPr>
          <w:rFonts w:ascii="Times New Roman" w:hAnsi="Times New Roman" w:cs="Times New Roman"/>
          <w:sz w:val="26"/>
          <w:szCs w:val="26"/>
        </w:rPr>
      </w:pPr>
    </w:p>
    <w:p w:rsidR="003D06A2" w:rsidRPr="00200F27" w:rsidRDefault="003D06A2" w:rsidP="004F420E">
      <w:pPr>
        <w:spacing w:line="480" w:lineRule="auto"/>
        <w:ind w:left="720" w:hanging="720"/>
        <w:jc w:val="both"/>
        <w:rPr>
          <w:rFonts w:ascii="Times New Roman" w:hAnsi="Times New Roman" w:cs="Times New Roman"/>
          <w:b/>
          <w:sz w:val="26"/>
          <w:szCs w:val="26"/>
        </w:rPr>
      </w:pPr>
      <w:r w:rsidRPr="00200F27">
        <w:rPr>
          <w:rFonts w:ascii="Times New Roman" w:hAnsi="Times New Roman" w:cs="Times New Roman"/>
          <w:sz w:val="26"/>
          <w:szCs w:val="26"/>
        </w:rPr>
        <w:lastRenderedPageBreak/>
        <w:tab/>
      </w:r>
      <w:r w:rsidRPr="00200F27">
        <w:rPr>
          <w:rFonts w:ascii="Times New Roman" w:hAnsi="Times New Roman" w:cs="Times New Roman"/>
          <w:b/>
          <w:sz w:val="26"/>
          <w:szCs w:val="26"/>
        </w:rPr>
        <w:t>The court’s analysis and conclusion thereon</w:t>
      </w:r>
    </w:p>
    <w:p w:rsidR="003D06A2" w:rsidRPr="00200F27" w:rsidRDefault="003D06A2" w:rsidP="003D06A2">
      <w:pPr>
        <w:spacing w:line="480" w:lineRule="auto"/>
        <w:ind w:left="720" w:hanging="720"/>
        <w:jc w:val="both"/>
        <w:rPr>
          <w:rFonts w:ascii="Times New Roman" w:hAnsi="Times New Roman" w:cs="Times New Roman"/>
          <w:sz w:val="26"/>
          <w:szCs w:val="26"/>
        </w:rPr>
      </w:pPr>
      <w:r w:rsidRPr="00200F27">
        <w:rPr>
          <w:rFonts w:ascii="Times New Roman" w:hAnsi="Times New Roman" w:cs="Times New Roman"/>
          <w:sz w:val="26"/>
          <w:szCs w:val="26"/>
        </w:rPr>
        <w:t>[14]</w:t>
      </w:r>
      <w:r w:rsidRPr="00200F27">
        <w:rPr>
          <w:rFonts w:ascii="Times New Roman" w:hAnsi="Times New Roman" w:cs="Times New Roman"/>
          <w:sz w:val="26"/>
          <w:szCs w:val="26"/>
        </w:rPr>
        <w:tab/>
        <w:t xml:space="preserve">Having considered the able arguments of </w:t>
      </w:r>
      <w:r w:rsidR="00B86B1B">
        <w:rPr>
          <w:rFonts w:ascii="Times New Roman" w:hAnsi="Times New Roman" w:cs="Times New Roman"/>
          <w:sz w:val="26"/>
          <w:szCs w:val="26"/>
        </w:rPr>
        <w:t xml:space="preserve">attorneys of </w:t>
      </w:r>
      <w:r w:rsidRPr="00200F27">
        <w:rPr>
          <w:rFonts w:ascii="Times New Roman" w:hAnsi="Times New Roman" w:cs="Times New Roman"/>
          <w:sz w:val="26"/>
          <w:szCs w:val="26"/>
        </w:rPr>
        <w:t xml:space="preserve">the parties it appears to </w:t>
      </w:r>
      <w:r w:rsidR="00F342CA">
        <w:rPr>
          <w:rFonts w:ascii="Times New Roman" w:hAnsi="Times New Roman" w:cs="Times New Roman"/>
          <w:sz w:val="26"/>
          <w:szCs w:val="26"/>
        </w:rPr>
        <w:t xml:space="preserve">me </w:t>
      </w:r>
      <w:r w:rsidR="00F70232">
        <w:rPr>
          <w:rFonts w:ascii="Times New Roman" w:hAnsi="Times New Roman" w:cs="Times New Roman"/>
          <w:sz w:val="26"/>
          <w:szCs w:val="26"/>
        </w:rPr>
        <w:t>that</w:t>
      </w:r>
      <w:r w:rsidRPr="00200F27">
        <w:rPr>
          <w:rFonts w:ascii="Times New Roman" w:hAnsi="Times New Roman" w:cs="Times New Roman"/>
          <w:sz w:val="26"/>
          <w:szCs w:val="26"/>
        </w:rPr>
        <w:t xml:space="preserve"> the arguments of the Respondents are correct on all fronts.  I say so firstly on the basis of the facts stated in paragraph 11.  Applicants had no direct and substantial interest in the matter.  These facts are those outlined at paragraph [10] of page 4 of this judgment.  Applicant had no interest in th</w:t>
      </w:r>
      <w:r w:rsidR="00B3199F" w:rsidRPr="00200F27">
        <w:rPr>
          <w:rFonts w:ascii="Times New Roman" w:hAnsi="Times New Roman" w:cs="Times New Roman"/>
          <w:sz w:val="26"/>
          <w:szCs w:val="26"/>
        </w:rPr>
        <w:t>e</w:t>
      </w:r>
      <w:r w:rsidRPr="00200F27">
        <w:rPr>
          <w:rFonts w:ascii="Times New Roman" w:hAnsi="Times New Roman" w:cs="Times New Roman"/>
          <w:sz w:val="26"/>
          <w:szCs w:val="26"/>
        </w:rPr>
        <w:t xml:space="preserve"> right which was the subject matter of the litigation but merely had a financial interest in th</w:t>
      </w:r>
      <w:r w:rsidR="00B3199F" w:rsidRPr="00200F27">
        <w:rPr>
          <w:rFonts w:ascii="Times New Roman" w:hAnsi="Times New Roman" w:cs="Times New Roman"/>
          <w:sz w:val="26"/>
          <w:szCs w:val="26"/>
        </w:rPr>
        <w:t>e</w:t>
      </w:r>
      <w:r w:rsidRPr="00200F27">
        <w:rPr>
          <w:rFonts w:ascii="Times New Roman" w:hAnsi="Times New Roman" w:cs="Times New Roman"/>
          <w:sz w:val="26"/>
          <w:szCs w:val="26"/>
        </w:rPr>
        <w:t xml:space="preserve"> right which was the subject matter of the </w:t>
      </w:r>
      <w:r w:rsidR="00F70232">
        <w:rPr>
          <w:rFonts w:ascii="Times New Roman" w:hAnsi="Times New Roman" w:cs="Times New Roman"/>
          <w:sz w:val="26"/>
          <w:szCs w:val="26"/>
        </w:rPr>
        <w:t>Applicat</w:t>
      </w:r>
      <w:r w:rsidRPr="00200F27">
        <w:rPr>
          <w:rFonts w:ascii="Times New Roman" w:hAnsi="Times New Roman" w:cs="Times New Roman"/>
          <w:sz w:val="26"/>
          <w:szCs w:val="26"/>
        </w:rPr>
        <w:t xml:space="preserve">ion.  In this regard I refer to </w:t>
      </w:r>
      <w:r w:rsidR="00F342CA">
        <w:rPr>
          <w:rFonts w:ascii="Times New Roman" w:hAnsi="Times New Roman" w:cs="Times New Roman"/>
          <w:sz w:val="26"/>
          <w:szCs w:val="26"/>
        </w:rPr>
        <w:t xml:space="preserve">what is stated by </w:t>
      </w:r>
      <w:r w:rsidRPr="00200F27">
        <w:rPr>
          <w:rFonts w:ascii="Times New Roman" w:hAnsi="Times New Roman" w:cs="Times New Roman"/>
          <w:sz w:val="26"/>
          <w:szCs w:val="26"/>
        </w:rPr>
        <w:t xml:space="preserve">the learned author </w:t>
      </w:r>
      <w:r w:rsidRPr="00200F27">
        <w:rPr>
          <w:rFonts w:ascii="Times New Roman" w:hAnsi="Times New Roman" w:cs="Times New Roman"/>
          <w:i/>
          <w:sz w:val="26"/>
          <w:szCs w:val="26"/>
        </w:rPr>
        <w:t xml:space="preserve">Herbstein </w:t>
      </w:r>
      <w:r w:rsidR="00737665">
        <w:rPr>
          <w:rFonts w:ascii="Times New Roman" w:hAnsi="Times New Roman" w:cs="Times New Roman"/>
          <w:i/>
          <w:sz w:val="26"/>
          <w:szCs w:val="26"/>
        </w:rPr>
        <w:t>and</w:t>
      </w:r>
      <w:r w:rsidRPr="00200F27">
        <w:rPr>
          <w:rFonts w:ascii="Times New Roman" w:hAnsi="Times New Roman" w:cs="Times New Roman"/>
          <w:i/>
          <w:sz w:val="26"/>
          <w:szCs w:val="26"/>
        </w:rPr>
        <w:t xml:space="preserve"> van Winsen, 4</w:t>
      </w:r>
      <w:r w:rsidRPr="00200F27">
        <w:rPr>
          <w:rFonts w:ascii="Times New Roman" w:hAnsi="Times New Roman" w:cs="Times New Roman"/>
          <w:i/>
          <w:sz w:val="26"/>
          <w:szCs w:val="26"/>
          <w:vertAlign w:val="superscript"/>
        </w:rPr>
        <w:t>th</w:t>
      </w:r>
      <w:r w:rsidRPr="00200F27">
        <w:rPr>
          <w:rFonts w:ascii="Times New Roman" w:hAnsi="Times New Roman" w:cs="Times New Roman"/>
          <w:i/>
          <w:sz w:val="26"/>
          <w:szCs w:val="26"/>
        </w:rPr>
        <w:t xml:space="preserve"> Edition The Civil Practice of the Supreme Court of South Africa </w:t>
      </w:r>
      <w:r w:rsidRPr="00200F27">
        <w:rPr>
          <w:rFonts w:ascii="Times New Roman" w:hAnsi="Times New Roman" w:cs="Times New Roman"/>
          <w:sz w:val="26"/>
          <w:szCs w:val="26"/>
        </w:rPr>
        <w:t>at page 172.</w:t>
      </w:r>
    </w:p>
    <w:p w:rsidR="003D06A2" w:rsidRPr="00200F27" w:rsidRDefault="003D06A2" w:rsidP="00737665">
      <w:pPr>
        <w:spacing w:line="360" w:lineRule="auto"/>
        <w:ind w:left="720" w:hanging="720"/>
        <w:contextualSpacing/>
        <w:jc w:val="both"/>
        <w:rPr>
          <w:rFonts w:ascii="Times New Roman" w:hAnsi="Times New Roman" w:cs="Times New Roman"/>
          <w:sz w:val="26"/>
          <w:szCs w:val="26"/>
        </w:rPr>
      </w:pPr>
    </w:p>
    <w:p w:rsidR="003D06A2" w:rsidRPr="00200F27" w:rsidRDefault="003D06A2" w:rsidP="003D06A2">
      <w:pPr>
        <w:spacing w:line="480" w:lineRule="auto"/>
        <w:ind w:left="720" w:hanging="720"/>
        <w:jc w:val="both"/>
        <w:rPr>
          <w:rFonts w:ascii="Times New Roman" w:hAnsi="Times New Roman" w:cs="Times New Roman"/>
          <w:sz w:val="26"/>
          <w:szCs w:val="26"/>
        </w:rPr>
      </w:pPr>
      <w:r w:rsidRPr="00200F27">
        <w:rPr>
          <w:rFonts w:ascii="Times New Roman" w:hAnsi="Times New Roman" w:cs="Times New Roman"/>
          <w:sz w:val="26"/>
          <w:szCs w:val="26"/>
        </w:rPr>
        <w:t>[15]</w:t>
      </w:r>
      <w:r w:rsidRPr="00200F27">
        <w:rPr>
          <w:rFonts w:ascii="Times New Roman" w:hAnsi="Times New Roman" w:cs="Times New Roman"/>
          <w:sz w:val="26"/>
          <w:szCs w:val="26"/>
        </w:rPr>
        <w:tab/>
        <w:t xml:space="preserve">The test for a “direct and substantial interest” was formulated by the learned </w:t>
      </w:r>
      <w:r w:rsidR="00BD45CF" w:rsidRPr="00200F27">
        <w:rPr>
          <w:rFonts w:ascii="Times New Roman" w:hAnsi="Times New Roman" w:cs="Times New Roman"/>
          <w:i/>
          <w:sz w:val="26"/>
          <w:szCs w:val="26"/>
        </w:rPr>
        <w:t>Falam AJA</w:t>
      </w:r>
      <w:r w:rsidR="00BD45CF" w:rsidRPr="00200F27">
        <w:rPr>
          <w:rFonts w:ascii="Times New Roman" w:hAnsi="Times New Roman" w:cs="Times New Roman"/>
          <w:sz w:val="26"/>
          <w:szCs w:val="26"/>
        </w:rPr>
        <w:t xml:space="preserve"> in the case of </w:t>
      </w:r>
      <w:r w:rsidR="00BD45CF" w:rsidRPr="00200F27">
        <w:rPr>
          <w:rFonts w:ascii="Times New Roman" w:hAnsi="Times New Roman" w:cs="Times New Roman"/>
          <w:i/>
          <w:sz w:val="26"/>
          <w:szCs w:val="26"/>
        </w:rPr>
        <w:t xml:space="preserve">Amalgamated Engineering Union vs Minister of Labour 1949(3) SA 637 (AD) </w:t>
      </w:r>
      <w:r w:rsidR="00BD45CF" w:rsidRPr="00200F27">
        <w:rPr>
          <w:rFonts w:ascii="Times New Roman" w:hAnsi="Times New Roman" w:cs="Times New Roman"/>
          <w:sz w:val="26"/>
          <w:szCs w:val="26"/>
        </w:rPr>
        <w:t>at page 659 as follows:</w:t>
      </w:r>
    </w:p>
    <w:p w:rsidR="00BD45CF" w:rsidRPr="00E3711F" w:rsidRDefault="00BD45CF" w:rsidP="00BD45CF">
      <w:pPr>
        <w:spacing w:line="360" w:lineRule="auto"/>
        <w:ind w:left="720" w:hanging="720"/>
        <w:contextualSpacing/>
        <w:jc w:val="both"/>
        <w:rPr>
          <w:rFonts w:ascii="Times New Roman" w:hAnsi="Times New Roman" w:cs="Times New Roman"/>
          <w:sz w:val="24"/>
          <w:szCs w:val="24"/>
        </w:rPr>
      </w:pPr>
    </w:p>
    <w:p w:rsidR="00BD45CF" w:rsidRPr="00AC4937" w:rsidRDefault="00BD45CF" w:rsidP="00BD45CF">
      <w:pPr>
        <w:spacing w:line="360" w:lineRule="auto"/>
        <w:ind w:left="1440"/>
        <w:contextualSpacing/>
        <w:jc w:val="both"/>
        <w:rPr>
          <w:rFonts w:ascii="Times New Roman" w:hAnsi="Times New Roman" w:cs="Times New Roman"/>
          <w:i/>
          <w:sz w:val="24"/>
          <w:szCs w:val="24"/>
        </w:rPr>
      </w:pPr>
      <w:r w:rsidRPr="00AC4937">
        <w:rPr>
          <w:rFonts w:ascii="Times New Roman" w:hAnsi="Times New Roman" w:cs="Times New Roman"/>
          <w:i/>
          <w:sz w:val="24"/>
          <w:szCs w:val="24"/>
        </w:rPr>
        <w:t>“Indeed it seems clear to me that the Court has consistently refrained from dealing with issues in which a third party may have a direct and substantial interest without either having that other party joined in the suit or if the circumstances of the case admit of such a course, taking other adequate steps to ensure that its judgment will not prejudicially affect that party’s interests.  There may of course be cases in which the Court can be satisfied with the third party’s waiver of his right to be joined e.g. if the court is prepared, under all the circumstances of the case, to accept an intimation from him that disclaims any interests or that he submits to judgment.  It must be borne in mind, however, that even on the allegation that a party has waived his ri</w:t>
      </w:r>
      <w:r w:rsidR="00F543D8" w:rsidRPr="00AC4937">
        <w:rPr>
          <w:rFonts w:ascii="Times New Roman" w:hAnsi="Times New Roman" w:cs="Times New Roman"/>
          <w:i/>
          <w:sz w:val="24"/>
          <w:szCs w:val="24"/>
        </w:rPr>
        <w:t xml:space="preserve">ght, </w:t>
      </w:r>
      <w:r w:rsidR="00F543D8" w:rsidRPr="00AC4937">
        <w:rPr>
          <w:rFonts w:ascii="Times New Roman" w:hAnsi="Times New Roman" w:cs="Times New Roman"/>
          <w:i/>
          <w:sz w:val="24"/>
          <w:szCs w:val="24"/>
        </w:rPr>
        <w:lastRenderedPageBreak/>
        <w:t xml:space="preserve">that party is entitled to be heard; for he may, if given the opportunity, dispute either the facts which are said to prove his </w:t>
      </w:r>
      <w:r w:rsidR="00B3199F" w:rsidRPr="00AC4937">
        <w:rPr>
          <w:rFonts w:ascii="Times New Roman" w:hAnsi="Times New Roman" w:cs="Times New Roman"/>
          <w:i/>
          <w:sz w:val="24"/>
          <w:szCs w:val="24"/>
        </w:rPr>
        <w:t>waiver, or the conclusion of law to be drawn from them or both.  Mere non-intervention by an interested party who has knowledge of the proceedings does not make the judgment binding on his as res judicata.  There may be further circumstances present which would support an allegation of waiver or estoppels against him.”</w:t>
      </w:r>
    </w:p>
    <w:p w:rsidR="00B3199F" w:rsidRPr="00E3711F" w:rsidRDefault="00B3199F" w:rsidP="00EE4E3C">
      <w:pPr>
        <w:spacing w:line="360" w:lineRule="auto"/>
        <w:contextualSpacing/>
        <w:jc w:val="both"/>
        <w:rPr>
          <w:rFonts w:ascii="Times New Roman" w:hAnsi="Times New Roman" w:cs="Times New Roman"/>
          <w:sz w:val="24"/>
          <w:szCs w:val="24"/>
        </w:rPr>
      </w:pPr>
    </w:p>
    <w:p w:rsidR="00B3199F" w:rsidRPr="00200F27" w:rsidRDefault="00B3199F" w:rsidP="00B3199F">
      <w:pPr>
        <w:spacing w:line="480" w:lineRule="auto"/>
        <w:ind w:left="720" w:hanging="720"/>
        <w:jc w:val="both"/>
        <w:rPr>
          <w:rFonts w:ascii="Times New Roman" w:hAnsi="Times New Roman" w:cs="Times New Roman"/>
          <w:sz w:val="26"/>
          <w:szCs w:val="26"/>
        </w:rPr>
      </w:pPr>
      <w:r w:rsidRPr="00200F27">
        <w:rPr>
          <w:rFonts w:ascii="Times New Roman" w:hAnsi="Times New Roman" w:cs="Times New Roman"/>
          <w:sz w:val="26"/>
          <w:szCs w:val="26"/>
        </w:rPr>
        <w:t>[16]</w:t>
      </w:r>
      <w:r w:rsidRPr="00200F27">
        <w:rPr>
          <w:rFonts w:ascii="Times New Roman" w:hAnsi="Times New Roman" w:cs="Times New Roman"/>
          <w:sz w:val="26"/>
          <w:szCs w:val="26"/>
        </w:rPr>
        <w:tab/>
        <w:t xml:space="preserve">Secondly, in my reading of the above cited decided cases on the two tests enunciated therein that the second test is applicable to the facts of the present case.  The second </w:t>
      </w:r>
      <w:r w:rsidR="00777C6F">
        <w:rPr>
          <w:rFonts w:ascii="Times New Roman" w:hAnsi="Times New Roman" w:cs="Times New Roman"/>
          <w:sz w:val="26"/>
          <w:szCs w:val="26"/>
        </w:rPr>
        <w:t xml:space="preserve">test </w:t>
      </w:r>
      <w:r w:rsidRPr="00200F27">
        <w:rPr>
          <w:rFonts w:ascii="Times New Roman" w:hAnsi="Times New Roman" w:cs="Times New Roman"/>
          <w:sz w:val="26"/>
          <w:szCs w:val="26"/>
        </w:rPr>
        <w:t xml:space="preserve">was to examine </w:t>
      </w:r>
      <w:r w:rsidR="00412F79" w:rsidRPr="00200F27">
        <w:rPr>
          <w:rFonts w:ascii="Times New Roman" w:hAnsi="Times New Roman" w:cs="Times New Roman"/>
          <w:sz w:val="26"/>
          <w:szCs w:val="26"/>
        </w:rPr>
        <w:t>–</w:t>
      </w:r>
    </w:p>
    <w:p w:rsidR="00412F79" w:rsidRPr="00E3711F" w:rsidRDefault="00412F79" w:rsidP="00412F79">
      <w:pPr>
        <w:spacing w:line="360" w:lineRule="auto"/>
        <w:ind w:left="720" w:hanging="720"/>
        <w:contextualSpacing/>
        <w:jc w:val="both"/>
        <w:rPr>
          <w:rFonts w:ascii="Times New Roman" w:hAnsi="Times New Roman" w:cs="Times New Roman"/>
          <w:sz w:val="24"/>
          <w:szCs w:val="24"/>
        </w:rPr>
      </w:pPr>
    </w:p>
    <w:p w:rsidR="00412F79" w:rsidRPr="00AC4937" w:rsidRDefault="00412F79" w:rsidP="00760FFE">
      <w:pPr>
        <w:spacing w:line="360" w:lineRule="auto"/>
        <w:ind w:left="1440"/>
        <w:contextualSpacing/>
        <w:jc w:val="both"/>
        <w:rPr>
          <w:rFonts w:ascii="Times New Roman" w:hAnsi="Times New Roman" w:cs="Times New Roman"/>
          <w:i/>
          <w:sz w:val="24"/>
          <w:szCs w:val="24"/>
        </w:rPr>
      </w:pPr>
      <w:r w:rsidRPr="00AC4937">
        <w:rPr>
          <w:rFonts w:ascii="Times New Roman" w:hAnsi="Times New Roman" w:cs="Times New Roman"/>
          <w:i/>
          <w:sz w:val="24"/>
          <w:szCs w:val="24"/>
        </w:rPr>
        <w:t>“...whether a situation could arise in which because the third has not been joined any order the court might make would not be res judicata against him, entitling him to approach the court again concerning the same subject-matter and possibly obtain an order irreconcilable with the made order in the first instance.  In this case the order that the first Respondent was only against the third Respondent to remove the fence which was erected without its consent.  The order does not burden the property in any way.  The order merely seeks to reinforce the principles of our law that no one should take the law into his or her own hands.  It does not do anything more than that.”</w:t>
      </w:r>
    </w:p>
    <w:p w:rsidR="00412F79" w:rsidRPr="00E3711F" w:rsidRDefault="00412F79" w:rsidP="00EE4E3C">
      <w:pPr>
        <w:spacing w:line="360" w:lineRule="auto"/>
        <w:ind w:left="720" w:hanging="720"/>
        <w:jc w:val="both"/>
        <w:rPr>
          <w:rFonts w:ascii="Times New Roman" w:hAnsi="Times New Roman" w:cs="Times New Roman"/>
          <w:sz w:val="24"/>
          <w:szCs w:val="24"/>
        </w:rPr>
      </w:pPr>
    </w:p>
    <w:p w:rsidR="00412F79" w:rsidRPr="00200F27" w:rsidRDefault="008B7F54" w:rsidP="00412F79">
      <w:pPr>
        <w:spacing w:line="480" w:lineRule="auto"/>
        <w:ind w:left="720" w:hanging="720"/>
        <w:contextualSpacing/>
        <w:jc w:val="both"/>
        <w:rPr>
          <w:rFonts w:ascii="Times New Roman" w:hAnsi="Times New Roman" w:cs="Times New Roman"/>
          <w:sz w:val="26"/>
          <w:szCs w:val="26"/>
        </w:rPr>
      </w:pPr>
      <w:r w:rsidRPr="00200F27">
        <w:rPr>
          <w:rFonts w:ascii="Times New Roman" w:hAnsi="Times New Roman" w:cs="Times New Roman"/>
          <w:sz w:val="26"/>
          <w:szCs w:val="26"/>
        </w:rPr>
        <w:t>[17]</w:t>
      </w:r>
      <w:r w:rsidRPr="00200F27">
        <w:rPr>
          <w:rFonts w:ascii="Times New Roman" w:hAnsi="Times New Roman" w:cs="Times New Roman"/>
          <w:sz w:val="26"/>
          <w:szCs w:val="26"/>
        </w:rPr>
        <w:tab/>
      </w:r>
      <w:r w:rsidR="00F342CA">
        <w:rPr>
          <w:rFonts w:ascii="Times New Roman" w:hAnsi="Times New Roman" w:cs="Times New Roman"/>
          <w:sz w:val="26"/>
          <w:szCs w:val="26"/>
        </w:rPr>
        <w:t xml:space="preserve">I find the following cases to be apposite being </w:t>
      </w:r>
      <w:r w:rsidRPr="00200F27">
        <w:rPr>
          <w:rFonts w:ascii="Times New Roman" w:hAnsi="Times New Roman" w:cs="Times New Roman"/>
          <w:sz w:val="26"/>
          <w:szCs w:val="26"/>
        </w:rPr>
        <w:t xml:space="preserve">the cases of </w:t>
      </w:r>
      <w:r w:rsidRPr="00200F27">
        <w:rPr>
          <w:rFonts w:ascii="Times New Roman" w:hAnsi="Times New Roman" w:cs="Times New Roman"/>
          <w:i/>
          <w:sz w:val="26"/>
          <w:szCs w:val="26"/>
        </w:rPr>
        <w:t xml:space="preserve">Mefika Matsebula vs Mandla Ngwenya (unreported) High Court Case No.4306/2010 </w:t>
      </w:r>
      <w:r w:rsidRPr="00200F27">
        <w:rPr>
          <w:rFonts w:ascii="Times New Roman" w:hAnsi="Times New Roman" w:cs="Times New Roman"/>
          <w:sz w:val="26"/>
          <w:szCs w:val="26"/>
        </w:rPr>
        <w:t xml:space="preserve">and that of </w:t>
      </w:r>
      <w:r w:rsidRPr="00200F27">
        <w:rPr>
          <w:rFonts w:ascii="Times New Roman" w:hAnsi="Times New Roman" w:cs="Times New Roman"/>
          <w:i/>
          <w:sz w:val="26"/>
          <w:szCs w:val="26"/>
        </w:rPr>
        <w:t xml:space="preserve">Thoko Ivy Mkhabela vs Bonginkosi Mkhabela, Civil Appeal Case No.28/2007 </w:t>
      </w:r>
      <w:r w:rsidRPr="00200F27">
        <w:rPr>
          <w:rFonts w:ascii="Times New Roman" w:hAnsi="Times New Roman" w:cs="Times New Roman"/>
          <w:sz w:val="26"/>
          <w:szCs w:val="26"/>
        </w:rPr>
        <w:t>when a spoliation order granted.</w:t>
      </w:r>
    </w:p>
    <w:p w:rsidR="008B7F54" w:rsidRPr="00200F27" w:rsidRDefault="008B7F54" w:rsidP="00412F79">
      <w:pPr>
        <w:spacing w:line="480" w:lineRule="auto"/>
        <w:ind w:left="720" w:hanging="720"/>
        <w:contextualSpacing/>
        <w:jc w:val="both"/>
        <w:rPr>
          <w:rFonts w:ascii="Times New Roman" w:hAnsi="Times New Roman" w:cs="Times New Roman"/>
          <w:sz w:val="26"/>
          <w:szCs w:val="26"/>
        </w:rPr>
      </w:pPr>
    </w:p>
    <w:p w:rsidR="008B7F54" w:rsidRPr="00200F27" w:rsidRDefault="008B7F54" w:rsidP="00412F79">
      <w:pPr>
        <w:spacing w:line="480" w:lineRule="auto"/>
        <w:ind w:left="720" w:hanging="720"/>
        <w:contextualSpacing/>
        <w:jc w:val="both"/>
        <w:rPr>
          <w:rFonts w:ascii="Times New Roman" w:hAnsi="Times New Roman" w:cs="Times New Roman"/>
          <w:sz w:val="26"/>
          <w:szCs w:val="26"/>
        </w:rPr>
      </w:pPr>
      <w:r w:rsidRPr="00200F27">
        <w:rPr>
          <w:rFonts w:ascii="Times New Roman" w:hAnsi="Times New Roman" w:cs="Times New Roman"/>
          <w:sz w:val="26"/>
          <w:szCs w:val="26"/>
        </w:rPr>
        <w:t>[18]</w:t>
      </w:r>
      <w:r w:rsidRPr="00200F27">
        <w:rPr>
          <w:rFonts w:ascii="Times New Roman" w:hAnsi="Times New Roman" w:cs="Times New Roman"/>
          <w:sz w:val="26"/>
          <w:szCs w:val="26"/>
        </w:rPr>
        <w:tab/>
      </w:r>
      <w:r w:rsidR="00731559" w:rsidRPr="00200F27">
        <w:rPr>
          <w:rFonts w:ascii="Times New Roman" w:hAnsi="Times New Roman" w:cs="Times New Roman"/>
          <w:sz w:val="26"/>
          <w:szCs w:val="26"/>
        </w:rPr>
        <w:t xml:space="preserve">Lastly, I wish to point out an uncanny aspect of this Application which is mentioned in the </w:t>
      </w:r>
      <w:r w:rsidR="00405943">
        <w:rPr>
          <w:rFonts w:ascii="Times New Roman" w:hAnsi="Times New Roman" w:cs="Times New Roman"/>
          <w:sz w:val="26"/>
          <w:szCs w:val="26"/>
        </w:rPr>
        <w:t>Heads of Arguments of the attorney for 1</w:t>
      </w:r>
      <w:r w:rsidR="00405943" w:rsidRPr="00405943">
        <w:rPr>
          <w:rFonts w:ascii="Times New Roman" w:hAnsi="Times New Roman" w:cs="Times New Roman"/>
          <w:sz w:val="26"/>
          <w:szCs w:val="26"/>
          <w:vertAlign w:val="superscript"/>
        </w:rPr>
        <w:t>st</w:t>
      </w:r>
      <w:r w:rsidR="00405943">
        <w:rPr>
          <w:rFonts w:ascii="Times New Roman" w:hAnsi="Times New Roman" w:cs="Times New Roman"/>
          <w:sz w:val="26"/>
          <w:szCs w:val="26"/>
        </w:rPr>
        <w:t xml:space="preserve"> and 2</w:t>
      </w:r>
      <w:r w:rsidR="00405943" w:rsidRPr="00405943">
        <w:rPr>
          <w:rFonts w:ascii="Times New Roman" w:hAnsi="Times New Roman" w:cs="Times New Roman"/>
          <w:sz w:val="26"/>
          <w:szCs w:val="26"/>
          <w:vertAlign w:val="superscript"/>
        </w:rPr>
        <w:t>nd</w:t>
      </w:r>
      <w:r w:rsidR="00405943">
        <w:rPr>
          <w:rFonts w:ascii="Times New Roman" w:hAnsi="Times New Roman" w:cs="Times New Roman"/>
          <w:sz w:val="26"/>
          <w:szCs w:val="26"/>
        </w:rPr>
        <w:t xml:space="preserve"> </w:t>
      </w:r>
      <w:r w:rsidR="00405943">
        <w:rPr>
          <w:rFonts w:ascii="Times New Roman" w:hAnsi="Times New Roman" w:cs="Times New Roman"/>
          <w:sz w:val="26"/>
          <w:szCs w:val="26"/>
        </w:rPr>
        <w:lastRenderedPageBreak/>
        <w:t>Respondent</w:t>
      </w:r>
      <w:r w:rsidR="00731559" w:rsidRPr="00200F27">
        <w:rPr>
          <w:rFonts w:ascii="Times New Roman" w:hAnsi="Times New Roman" w:cs="Times New Roman"/>
          <w:sz w:val="26"/>
          <w:szCs w:val="26"/>
        </w:rPr>
        <w:t xml:space="preserve"> at paragraph 3 thereof that when the order was granted by </w:t>
      </w:r>
      <w:r w:rsidR="00731559" w:rsidRPr="00200F27">
        <w:rPr>
          <w:rFonts w:ascii="Times New Roman" w:hAnsi="Times New Roman" w:cs="Times New Roman"/>
          <w:i/>
          <w:sz w:val="26"/>
          <w:szCs w:val="26"/>
        </w:rPr>
        <w:t>Mamba J</w:t>
      </w:r>
      <w:r w:rsidR="00737665">
        <w:rPr>
          <w:rFonts w:ascii="Times New Roman" w:hAnsi="Times New Roman" w:cs="Times New Roman"/>
          <w:sz w:val="26"/>
          <w:szCs w:val="26"/>
        </w:rPr>
        <w:t xml:space="preserve"> t</w:t>
      </w:r>
      <w:r w:rsidR="00731559" w:rsidRPr="00200F27">
        <w:rPr>
          <w:rFonts w:ascii="Times New Roman" w:hAnsi="Times New Roman" w:cs="Times New Roman"/>
          <w:sz w:val="26"/>
          <w:szCs w:val="26"/>
        </w:rPr>
        <w:t>he 3</w:t>
      </w:r>
      <w:r w:rsidR="00731559" w:rsidRPr="00200F27">
        <w:rPr>
          <w:rFonts w:ascii="Times New Roman" w:hAnsi="Times New Roman" w:cs="Times New Roman"/>
          <w:sz w:val="26"/>
          <w:szCs w:val="26"/>
          <w:vertAlign w:val="superscript"/>
        </w:rPr>
        <w:t>rd</w:t>
      </w:r>
      <w:r w:rsidR="00731559" w:rsidRPr="00200F27">
        <w:rPr>
          <w:rFonts w:ascii="Times New Roman" w:hAnsi="Times New Roman" w:cs="Times New Roman"/>
          <w:sz w:val="26"/>
          <w:szCs w:val="26"/>
        </w:rPr>
        <w:t xml:space="preserve"> Respondent then wrote a letter to the present Applicant that they are cancelling the lea</w:t>
      </w:r>
      <w:r w:rsidR="00737665">
        <w:rPr>
          <w:rFonts w:ascii="Times New Roman" w:hAnsi="Times New Roman" w:cs="Times New Roman"/>
          <w:sz w:val="26"/>
          <w:szCs w:val="26"/>
        </w:rPr>
        <w:t>s</w:t>
      </w:r>
      <w:r w:rsidR="00731559" w:rsidRPr="00200F27">
        <w:rPr>
          <w:rFonts w:ascii="Times New Roman" w:hAnsi="Times New Roman" w:cs="Times New Roman"/>
          <w:sz w:val="26"/>
          <w:szCs w:val="26"/>
        </w:rPr>
        <w:t xml:space="preserve">e agreement on the basis of the court order by </w:t>
      </w:r>
      <w:r w:rsidR="00731559" w:rsidRPr="00200F27">
        <w:rPr>
          <w:rFonts w:ascii="Times New Roman" w:hAnsi="Times New Roman" w:cs="Times New Roman"/>
          <w:i/>
          <w:sz w:val="26"/>
          <w:szCs w:val="26"/>
        </w:rPr>
        <w:t>Mamba J</w:t>
      </w:r>
      <w:r w:rsidR="00731559" w:rsidRPr="00200F27">
        <w:rPr>
          <w:rFonts w:ascii="Times New Roman" w:hAnsi="Times New Roman" w:cs="Times New Roman"/>
          <w:sz w:val="26"/>
          <w:szCs w:val="26"/>
        </w:rPr>
        <w:t>.  In this regard I agree with the arguments of the 1</w:t>
      </w:r>
      <w:r w:rsidR="00731559" w:rsidRPr="00200F27">
        <w:rPr>
          <w:rFonts w:ascii="Times New Roman" w:hAnsi="Times New Roman" w:cs="Times New Roman"/>
          <w:sz w:val="26"/>
          <w:szCs w:val="26"/>
          <w:vertAlign w:val="superscript"/>
        </w:rPr>
        <w:t>st</w:t>
      </w:r>
      <w:r w:rsidR="00731559" w:rsidRPr="00200F27">
        <w:rPr>
          <w:rFonts w:ascii="Times New Roman" w:hAnsi="Times New Roman" w:cs="Times New Roman"/>
          <w:sz w:val="26"/>
          <w:szCs w:val="26"/>
        </w:rPr>
        <w:t xml:space="preserve"> and 2</w:t>
      </w:r>
      <w:r w:rsidR="00731559" w:rsidRPr="00200F27">
        <w:rPr>
          <w:rFonts w:ascii="Times New Roman" w:hAnsi="Times New Roman" w:cs="Times New Roman"/>
          <w:sz w:val="26"/>
          <w:szCs w:val="26"/>
          <w:vertAlign w:val="superscript"/>
        </w:rPr>
        <w:t>nd</w:t>
      </w:r>
      <w:r w:rsidR="00731559" w:rsidRPr="00200F27">
        <w:rPr>
          <w:rFonts w:ascii="Times New Roman" w:hAnsi="Times New Roman" w:cs="Times New Roman"/>
          <w:sz w:val="26"/>
          <w:szCs w:val="26"/>
        </w:rPr>
        <w:t xml:space="preserve"> Respondent that the present Application is therefore moved on the basis of the letter and not on the basis of the court order.  Put differently, if the letter had not been written by the 3</w:t>
      </w:r>
      <w:r w:rsidR="00731559" w:rsidRPr="00200F27">
        <w:rPr>
          <w:rFonts w:ascii="Times New Roman" w:hAnsi="Times New Roman" w:cs="Times New Roman"/>
          <w:sz w:val="26"/>
          <w:szCs w:val="26"/>
          <w:vertAlign w:val="superscript"/>
        </w:rPr>
        <w:t>rd</w:t>
      </w:r>
      <w:r w:rsidR="00731559" w:rsidRPr="00200F27">
        <w:rPr>
          <w:rFonts w:ascii="Times New Roman" w:hAnsi="Times New Roman" w:cs="Times New Roman"/>
          <w:sz w:val="26"/>
          <w:szCs w:val="26"/>
        </w:rPr>
        <w:t xml:space="preserve"> Respondent to the Applicant this matter would not have been </w:t>
      </w:r>
      <w:r w:rsidR="00737665">
        <w:rPr>
          <w:rFonts w:ascii="Times New Roman" w:hAnsi="Times New Roman" w:cs="Times New Roman"/>
          <w:sz w:val="26"/>
          <w:szCs w:val="26"/>
        </w:rPr>
        <w:t>brought to t</w:t>
      </w:r>
      <w:r w:rsidR="00731559" w:rsidRPr="00200F27">
        <w:rPr>
          <w:rFonts w:ascii="Times New Roman" w:hAnsi="Times New Roman" w:cs="Times New Roman"/>
          <w:sz w:val="26"/>
          <w:szCs w:val="26"/>
        </w:rPr>
        <w:t>his court.</w:t>
      </w:r>
    </w:p>
    <w:p w:rsidR="00731559" w:rsidRPr="00200F27" w:rsidRDefault="00731559" w:rsidP="00737665">
      <w:pPr>
        <w:spacing w:line="360" w:lineRule="auto"/>
        <w:ind w:left="720" w:hanging="720"/>
        <w:contextualSpacing/>
        <w:jc w:val="both"/>
        <w:rPr>
          <w:rFonts w:ascii="Times New Roman" w:hAnsi="Times New Roman" w:cs="Times New Roman"/>
          <w:sz w:val="26"/>
          <w:szCs w:val="26"/>
        </w:rPr>
      </w:pPr>
    </w:p>
    <w:p w:rsidR="00731559" w:rsidRPr="00200F27" w:rsidRDefault="00731559" w:rsidP="00412F79">
      <w:pPr>
        <w:spacing w:line="480" w:lineRule="auto"/>
        <w:ind w:left="720" w:hanging="720"/>
        <w:contextualSpacing/>
        <w:jc w:val="both"/>
        <w:rPr>
          <w:rFonts w:ascii="Times New Roman" w:hAnsi="Times New Roman" w:cs="Times New Roman"/>
          <w:sz w:val="26"/>
          <w:szCs w:val="26"/>
        </w:rPr>
      </w:pPr>
      <w:r w:rsidRPr="00200F27">
        <w:rPr>
          <w:rFonts w:ascii="Times New Roman" w:hAnsi="Times New Roman" w:cs="Times New Roman"/>
          <w:sz w:val="26"/>
          <w:szCs w:val="26"/>
        </w:rPr>
        <w:t>[19]</w:t>
      </w:r>
      <w:r w:rsidRPr="00200F27">
        <w:rPr>
          <w:rFonts w:ascii="Times New Roman" w:hAnsi="Times New Roman" w:cs="Times New Roman"/>
          <w:sz w:val="26"/>
          <w:szCs w:val="26"/>
        </w:rPr>
        <w:tab/>
      </w:r>
      <w:r w:rsidR="00EB3EAF" w:rsidRPr="00200F27">
        <w:rPr>
          <w:rFonts w:ascii="Times New Roman" w:hAnsi="Times New Roman" w:cs="Times New Roman"/>
          <w:sz w:val="26"/>
          <w:szCs w:val="26"/>
        </w:rPr>
        <w:t xml:space="preserve">Furthermore, </w:t>
      </w:r>
      <w:r w:rsidR="003E221C" w:rsidRPr="00200F27">
        <w:rPr>
          <w:rFonts w:ascii="Times New Roman" w:hAnsi="Times New Roman" w:cs="Times New Roman"/>
          <w:sz w:val="26"/>
          <w:szCs w:val="26"/>
        </w:rPr>
        <w:t xml:space="preserve">Applicants have in fact wrongly introduced new evidence in a matter which has already been decided through annexures “D17” which was not before court when the order was granted by </w:t>
      </w:r>
      <w:r w:rsidR="003E221C" w:rsidRPr="00200F27">
        <w:rPr>
          <w:rFonts w:ascii="Times New Roman" w:hAnsi="Times New Roman" w:cs="Times New Roman"/>
          <w:i/>
          <w:sz w:val="26"/>
          <w:szCs w:val="26"/>
        </w:rPr>
        <w:t>Mamba J</w:t>
      </w:r>
      <w:r w:rsidR="003E221C" w:rsidRPr="00200F27">
        <w:rPr>
          <w:rFonts w:ascii="Times New Roman" w:hAnsi="Times New Roman" w:cs="Times New Roman"/>
          <w:sz w:val="26"/>
          <w:szCs w:val="26"/>
        </w:rPr>
        <w:t>.  In my assessment of this aspect of the matter I have come to the considered view that the Applicants are abusing the court process.</w:t>
      </w:r>
    </w:p>
    <w:p w:rsidR="003E221C" w:rsidRPr="00200F27" w:rsidRDefault="003E221C" w:rsidP="00EF2D72">
      <w:pPr>
        <w:spacing w:line="360" w:lineRule="auto"/>
        <w:ind w:left="720" w:hanging="720"/>
        <w:contextualSpacing/>
        <w:jc w:val="both"/>
        <w:rPr>
          <w:rFonts w:ascii="Times New Roman" w:hAnsi="Times New Roman" w:cs="Times New Roman"/>
          <w:sz w:val="26"/>
          <w:szCs w:val="26"/>
        </w:rPr>
      </w:pPr>
    </w:p>
    <w:p w:rsidR="003E221C" w:rsidRPr="00200F27" w:rsidRDefault="003E221C" w:rsidP="00412F79">
      <w:pPr>
        <w:spacing w:line="480" w:lineRule="auto"/>
        <w:ind w:left="720" w:hanging="720"/>
        <w:contextualSpacing/>
        <w:jc w:val="both"/>
        <w:rPr>
          <w:rFonts w:ascii="Times New Roman" w:hAnsi="Times New Roman" w:cs="Times New Roman"/>
          <w:sz w:val="26"/>
          <w:szCs w:val="26"/>
        </w:rPr>
      </w:pPr>
      <w:r w:rsidRPr="00200F27">
        <w:rPr>
          <w:rFonts w:ascii="Times New Roman" w:hAnsi="Times New Roman" w:cs="Times New Roman"/>
          <w:sz w:val="26"/>
          <w:szCs w:val="26"/>
        </w:rPr>
        <w:t>[20]</w:t>
      </w:r>
      <w:r w:rsidRPr="00200F27">
        <w:rPr>
          <w:rFonts w:ascii="Times New Roman" w:hAnsi="Times New Roman" w:cs="Times New Roman"/>
          <w:sz w:val="26"/>
          <w:szCs w:val="26"/>
        </w:rPr>
        <w:tab/>
        <w:t>In the result, for the aforegoing reasons</w:t>
      </w:r>
      <w:r w:rsidR="00CA78B7">
        <w:rPr>
          <w:rFonts w:ascii="Times New Roman" w:hAnsi="Times New Roman" w:cs="Times New Roman"/>
          <w:sz w:val="26"/>
          <w:szCs w:val="26"/>
        </w:rPr>
        <w:t xml:space="preserve">. </w:t>
      </w:r>
      <w:r w:rsidRPr="00200F27">
        <w:rPr>
          <w:rFonts w:ascii="Times New Roman" w:hAnsi="Times New Roman" w:cs="Times New Roman"/>
          <w:sz w:val="26"/>
          <w:szCs w:val="26"/>
        </w:rPr>
        <w:t xml:space="preserve">  </w:t>
      </w:r>
      <w:r w:rsidR="007C5ACF">
        <w:rPr>
          <w:rFonts w:ascii="Times New Roman" w:hAnsi="Times New Roman" w:cs="Times New Roman"/>
          <w:sz w:val="26"/>
          <w:szCs w:val="26"/>
        </w:rPr>
        <w:t xml:space="preserve">The Application is dismissed with costs.  I further rule that in exercise of my discretion costs </w:t>
      </w:r>
      <w:r w:rsidR="00777C6F">
        <w:rPr>
          <w:rFonts w:ascii="Times New Roman" w:hAnsi="Times New Roman" w:cs="Times New Roman"/>
          <w:sz w:val="26"/>
          <w:szCs w:val="26"/>
        </w:rPr>
        <w:t xml:space="preserve">to be </w:t>
      </w:r>
      <w:r w:rsidR="007C5ACF">
        <w:rPr>
          <w:rFonts w:ascii="Times New Roman" w:hAnsi="Times New Roman" w:cs="Times New Roman"/>
          <w:sz w:val="26"/>
          <w:szCs w:val="26"/>
        </w:rPr>
        <w:t>on the ordinary scale.</w:t>
      </w:r>
    </w:p>
    <w:p w:rsidR="003E221C" w:rsidRPr="00200F27" w:rsidRDefault="003E221C" w:rsidP="00412F79">
      <w:pPr>
        <w:spacing w:line="480" w:lineRule="auto"/>
        <w:ind w:left="720" w:hanging="720"/>
        <w:contextualSpacing/>
        <w:jc w:val="both"/>
        <w:rPr>
          <w:rFonts w:ascii="Times New Roman" w:hAnsi="Times New Roman" w:cs="Times New Roman"/>
          <w:sz w:val="26"/>
          <w:szCs w:val="26"/>
        </w:rPr>
      </w:pPr>
    </w:p>
    <w:p w:rsidR="003E221C" w:rsidRPr="00200F27" w:rsidRDefault="003E221C" w:rsidP="00412F79">
      <w:pPr>
        <w:spacing w:line="480" w:lineRule="auto"/>
        <w:ind w:left="720" w:hanging="720"/>
        <w:contextualSpacing/>
        <w:jc w:val="both"/>
        <w:rPr>
          <w:rFonts w:ascii="Times New Roman" w:hAnsi="Times New Roman" w:cs="Times New Roman"/>
          <w:sz w:val="26"/>
          <w:szCs w:val="26"/>
        </w:rPr>
      </w:pPr>
    </w:p>
    <w:p w:rsidR="003E221C" w:rsidRPr="00200F27" w:rsidRDefault="003E221C" w:rsidP="003E221C">
      <w:pPr>
        <w:spacing w:line="360" w:lineRule="auto"/>
        <w:ind w:left="720" w:hanging="720"/>
        <w:contextualSpacing/>
        <w:jc w:val="center"/>
        <w:rPr>
          <w:rFonts w:ascii="Times New Roman" w:hAnsi="Times New Roman" w:cs="Times New Roman"/>
          <w:b/>
          <w:sz w:val="26"/>
          <w:szCs w:val="26"/>
          <w:u w:val="single"/>
        </w:rPr>
      </w:pPr>
      <w:r w:rsidRPr="00200F27">
        <w:rPr>
          <w:rFonts w:ascii="Times New Roman" w:hAnsi="Times New Roman" w:cs="Times New Roman"/>
          <w:b/>
          <w:sz w:val="26"/>
          <w:szCs w:val="26"/>
          <w:u w:val="single"/>
        </w:rPr>
        <w:t>STANLEY B. MAPHALALA</w:t>
      </w:r>
    </w:p>
    <w:p w:rsidR="003E221C" w:rsidRPr="00200F27" w:rsidRDefault="003E221C" w:rsidP="003E221C">
      <w:pPr>
        <w:spacing w:line="360" w:lineRule="auto"/>
        <w:ind w:left="720" w:hanging="720"/>
        <w:contextualSpacing/>
        <w:jc w:val="center"/>
        <w:rPr>
          <w:rFonts w:ascii="Times New Roman" w:hAnsi="Times New Roman" w:cs="Times New Roman"/>
          <w:b/>
          <w:sz w:val="26"/>
          <w:szCs w:val="26"/>
        </w:rPr>
      </w:pPr>
      <w:r w:rsidRPr="00200F27">
        <w:rPr>
          <w:rFonts w:ascii="Times New Roman" w:hAnsi="Times New Roman" w:cs="Times New Roman"/>
          <w:b/>
          <w:sz w:val="26"/>
          <w:szCs w:val="26"/>
        </w:rPr>
        <w:t>PRINCIPAL JUDGE</w:t>
      </w:r>
    </w:p>
    <w:p w:rsidR="003E221C" w:rsidRPr="00E3711F" w:rsidRDefault="003E221C" w:rsidP="003E221C">
      <w:pPr>
        <w:spacing w:line="360" w:lineRule="auto"/>
        <w:ind w:left="720" w:hanging="720"/>
        <w:contextualSpacing/>
        <w:jc w:val="both"/>
        <w:rPr>
          <w:rFonts w:ascii="Times New Roman" w:hAnsi="Times New Roman" w:cs="Times New Roman"/>
          <w:sz w:val="24"/>
          <w:szCs w:val="24"/>
        </w:rPr>
      </w:pPr>
    </w:p>
    <w:p w:rsidR="000D5F2E" w:rsidRPr="00E3711F" w:rsidRDefault="000D5F2E" w:rsidP="00760FFE">
      <w:pPr>
        <w:spacing w:line="360" w:lineRule="auto"/>
        <w:contextualSpacing/>
        <w:jc w:val="both"/>
        <w:rPr>
          <w:rFonts w:ascii="Times New Roman" w:hAnsi="Times New Roman" w:cs="Times New Roman"/>
          <w:i/>
          <w:sz w:val="24"/>
          <w:szCs w:val="24"/>
        </w:rPr>
      </w:pPr>
    </w:p>
    <w:sectPr w:rsidR="000D5F2E" w:rsidRPr="00E3711F" w:rsidSect="00AE00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91" w:rsidRDefault="00D96491" w:rsidP="00DA2197">
      <w:pPr>
        <w:spacing w:after="0" w:line="240" w:lineRule="auto"/>
      </w:pPr>
      <w:r>
        <w:separator/>
      </w:r>
    </w:p>
  </w:endnote>
  <w:endnote w:type="continuationSeparator" w:id="0">
    <w:p w:rsidR="00D96491" w:rsidRDefault="00D96491" w:rsidP="00DA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469"/>
      <w:docPartObj>
        <w:docPartGallery w:val="Page Numbers (Bottom of Page)"/>
        <w:docPartUnique/>
      </w:docPartObj>
    </w:sdtPr>
    <w:sdtEndPr/>
    <w:sdtContent>
      <w:p w:rsidR="00725B11" w:rsidRDefault="00D96491">
        <w:pPr>
          <w:pStyle w:val="Footer"/>
          <w:jc w:val="center"/>
        </w:pPr>
        <w:r>
          <w:fldChar w:fldCharType="begin"/>
        </w:r>
        <w:r>
          <w:instrText xml:space="preserve"> PAGE   \* MERGEFORMAT </w:instrText>
        </w:r>
        <w:r>
          <w:fldChar w:fldCharType="separate"/>
        </w:r>
        <w:r w:rsidR="00452902">
          <w:rPr>
            <w:noProof/>
          </w:rPr>
          <w:t>1</w:t>
        </w:r>
        <w:r>
          <w:rPr>
            <w:noProof/>
          </w:rPr>
          <w:fldChar w:fldCharType="end"/>
        </w:r>
      </w:p>
    </w:sdtContent>
  </w:sdt>
  <w:p w:rsidR="00725B11" w:rsidRDefault="00725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91" w:rsidRDefault="00D96491" w:rsidP="00DA2197">
      <w:pPr>
        <w:spacing w:after="0" w:line="240" w:lineRule="auto"/>
      </w:pPr>
      <w:r>
        <w:separator/>
      </w:r>
    </w:p>
  </w:footnote>
  <w:footnote w:type="continuationSeparator" w:id="0">
    <w:p w:rsidR="00D96491" w:rsidRDefault="00D96491" w:rsidP="00DA2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F9"/>
    <w:rsid w:val="000027FF"/>
    <w:rsid w:val="000D240F"/>
    <w:rsid w:val="000D5F2E"/>
    <w:rsid w:val="00121747"/>
    <w:rsid w:val="00190CDE"/>
    <w:rsid w:val="001A63DE"/>
    <w:rsid w:val="001C7EAC"/>
    <w:rsid w:val="00200F27"/>
    <w:rsid w:val="002267AF"/>
    <w:rsid w:val="00263C1F"/>
    <w:rsid w:val="00276CC4"/>
    <w:rsid w:val="00283AE6"/>
    <w:rsid w:val="002D239C"/>
    <w:rsid w:val="00302CBA"/>
    <w:rsid w:val="00303EAE"/>
    <w:rsid w:val="00354D51"/>
    <w:rsid w:val="00365AA0"/>
    <w:rsid w:val="003738A4"/>
    <w:rsid w:val="00382834"/>
    <w:rsid w:val="003847E3"/>
    <w:rsid w:val="003D06A2"/>
    <w:rsid w:val="003E221C"/>
    <w:rsid w:val="003E78D5"/>
    <w:rsid w:val="00405943"/>
    <w:rsid w:val="00412F79"/>
    <w:rsid w:val="00432C15"/>
    <w:rsid w:val="00452902"/>
    <w:rsid w:val="00464379"/>
    <w:rsid w:val="004B2F6C"/>
    <w:rsid w:val="004C0CEC"/>
    <w:rsid w:val="004F420E"/>
    <w:rsid w:val="00513974"/>
    <w:rsid w:val="0052035C"/>
    <w:rsid w:val="00520533"/>
    <w:rsid w:val="0062131F"/>
    <w:rsid w:val="006A32A6"/>
    <w:rsid w:val="006B7118"/>
    <w:rsid w:val="006B78BD"/>
    <w:rsid w:val="00725B11"/>
    <w:rsid w:val="00731559"/>
    <w:rsid w:val="00737665"/>
    <w:rsid w:val="0075114A"/>
    <w:rsid w:val="00760FFE"/>
    <w:rsid w:val="00777C6F"/>
    <w:rsid w:val="007B1B6B"/>
    <w:rsid w:val="007C5ACF"/>
    <w:rsid w:val="008473B0"/>
    <w:rsid w:val="00866CF4"/>
    <w:rsid w:val="008B7F54"/>
    <w:rsid w:val="008C320F"/>
    <w:rsid w:val="008F5FF1"/>
    <w:rsid w:val="009B0546"/>
    <w:rsid w:val="009E3AFB"/>
    <w:rsid w:val="009F2C84"/>
    <w:rsid w:val="009F453F"/>
    <w:rsid w:val="00A059CC"/>
    <w:rsid w:val="00A1625E"/>
    <w:rsid w:val="00A557C7"/>
    <w:rsid w:val="00A85880"/>
    <w:rsid w:val="00A85ABA"/>
    <w:rsid w:val="00AC4937"/>
    <w:rsid w:val="00AE0081"/>
    <w:rsid w:val="00B27494"/>
    <w:rsid w:val="00B3199F"/>
    <w:rsid w:val="00B86B1B"/>
    <w:rsid w:val="00BC6F49"/>
    <w:rsid w:val="00BD45CF"/>
    <w:rsid w:val="00BE643D"/>
    <w:rsid w:val="00C335C7"/>
    <w:rsid w:val="00C40AF9"/>
    <w:rsid w:val="00C87A3E"/>
    <w:rsid w:val="00CA581B"/>
    <w:rsid w:val="00CA78B7"/>
    <w:rsid w:val="00CD24C6"/>
    <w:rsid w:val="00CD59DC"/>
    <w:rsid w:val="00CE7B0C"/>
    <w:rsid w:val="00D27CA9"/>
    <w:rsid w:val="00D8178A"/>
    <w:rsid w:val="00D85797"/>
    <w:rsid w:val="00D96491"/>
    <w:rsid w:val="00DA2197"/>
    <w:rsid w:val="00E3711F"/>
    <w:rsid w:val="00E619B4"/>
    <w:rsid w:val="00E83671"/>
    <w:rsid w:val="00E93EE3"/>
    <w:rsid w:val="00EB3EAF"/>
    <w:rsid w:val="00EC108B"/>
    <w:rsid w:val="00EC520A"/>
    <w:rsid w:val="00EE4E3C"/>
    <w:rsid w:val="00EF2D72"/>
    <w:rsid w:val="00F028F8"/>
    <w:rsid w:val="00F133AC"/>
    <w:rsid w:val="00F22C4C"/>
    <w:rsid w:val="00F342CA"/>
    <w:rsid w:val="00F543D8"/>
    <w:rsid w:val="00F70232"/>
    <w:rsid w:val="00F8596E"/>
    <w:rsid w:val="00FC0D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21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2197"/>
  </w:style>
  <w:style w:type="paragraph" w:styleId="Footer">
    <w:name w:val="footer"/>
    <w:basedOn w:val="Normal"/>
    <w:link w:val="FooterChar"/>
    <w:uiPriority w:val="99"/>
    <w:unhideWhenUsed/>
    <w:rsid w:val="00DA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21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2197"/>
  </w:style>
  <w:style w:type="paragraph" w:styleId="Footer">
    <w:name w:val="footer"/>
    <w:basedOn w:val="Normal"/>
    <w:link w:val="FooterChar"/>
    <w:uiPriority w:val="99"/>
    <w:unhideWhenUsed/>
    <w:rsid w:val="00DA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2014-02-22T07:22:00Z</cp:lastPrinted>
  <dcterms:created xsi:type="dcterms:W3CDTF">2014-03-04T11:17:00Z</dcterms:created>
  <dcterms:modified xsi:type="dcterms:W3CDTF">2014-03-04T11:17:00Z</dcterms:modified>
</cp:coreProperties>
</file>