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070989" w:rsidP="004F6077">
      <w:pPr>
        <w:ind w:left="2160" w:firstLine="720"/>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070989">
        <w:rPr>
          <w:sz w:val="26"/>
          <w:szCs w:val="26"/>
          <w:lang w:val="en-CA"/>
        </w:rPr>
        <w:t>1570/2013</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Pr="00C9391A" w:rsidRDefault="00070989" w:rsidP="00852FBF">
      <w:pPr>
        <w:spacing w:line="360" w:lineRule="auto"/>
        <w:jc w:val="both"/>
        <w:rPr>
          <w:b/>
          <w:lang w:val="en-ZA"/>
        </w:rPr>
      </w:pPr>
      <w:r>
        <w:rPr>
          <w:b/>
          <w:lang w:val="en-ZA"/>
        </w:rPr>
        <w:t>MKHATSHWA DLAMINI</w:t>
      </w:r>
      <w:r w:rsidRPr="00C9391A">
        <w:rPr>
          <w:b/>
          <w:lang w:val="en-ZA"/>
        </w:rPr>
        <w:tab/>
      </w:r>
      <w:r>
        <w:rPr>
          <w:b/>
          <w:lang w:val="en-ZA"/>
        </w:rPr>
        <w:tab/>
      </w:r>
      <w:r>
        <w:rPr>
          <w:b/>
          <w:lang w:val="en-ZA"/>
        </w:rPr>
        <w:tab/>
      </w:r>
      <w:r>
        <w:rPr>
          <w:b/>
          <w:lang w:val="en-ZA"/>
        </w:rPr>
        <w:tab/>
      </w:r>
      <w:r>
        <w:rPr>
          <w:b/>
          <w:lang w:val="en-ZA"/>
        </w:rPr>
        <w:tab/>
        <w:t>APPLICANT</w:t>
      </w:r>
    </w:p>
    <w:p w:rsidR="00A651DC" w:rsidRPr="00C9391A" w:rsidRDefault="00A651DC" w:rsidP="00852FBF">
      <w:pPr>
        <w:spacing w:line="360" w:lineRule="auto"/>
        <w:jc w:val="both"/>
        <w:rPr>
          <w:b/>
          <w:lang w:val="en-ZA"/>
        </w:rPr>
      </w:pPr>
    </w:p>
    <w:p w:rsidR="00A651DC" w:rsidRPr="00C9391A" w:rsidRDefault="00070989"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070989" w:rsidRDefault="00070989" w:rsidP="004F6077">
      <w:pPr>
        <w:spacing w:line="480" w:lineRule="auto"/>
        <w:jc w:val="both"/>
        <w:rPr>
          <w:b/>
          <w:lang w:val="en-ZA"/>
        </w:rPr>
      </w:pPr>
      <w:r>
        <w:rPr>
          <w:b/>
          <w:lang w:val="en-ZA"/>
        </w:rPr>
        <w:t xml:space="preserve">DUMSILE ELIZABETH DLAMINI </w:t>
      </w:r>
    </w:p>
    <w:p w:rsidR="00070989" w:rsidRDefault="00070989" w:rsidP="004F6077">
      <w:pPr>
        <w:spacing w:line="480" w:lineRule="auto"/>
        <w:jc w:val="both"/>
        <w:rPr>
          <w:b/>
          <w:lang w:val="en-ZA"/>
        </w:rPr>
      </w:pPr>
      <w:r>
        <w:rPr>
          <w:b/>
          <w:lang w:val="en-ZA"/>
        </w:rPr>
        <w:t>(BORN SEYAMA)</w:t>
      </w:r>
      <w:r>
        <w:rPr>
          <w:b/>
          <w:lang w:val="en-ZA"/>
        </w:rPr>
        <w:tab/>
      </w:r>
      <w:r>
        <w:rPr>
          <w:b/>
          <w:lang w:val="en-ZA"/>
        </w:rPr>
        <w:tab/>
      </w:r>
      <w:r>
        <w:rPr>
          <w:b/>
          <w:lang w:val="en-ZA"/>
        </w:rPr>
        <w:tab/>
      </w:r>
      <w:r>
        <w:rPr>
          <w:b/>
          <w:lang w:val="en-ZA"/>
        </w:rPr>
        <w:tab/>
      </w:r>
      <w:r>
        <w:rPr>
          <w:b/>
          <w:lang w:val="en-ZA"/>
        </w:rPr>
        <w:tab/>
      </w:r>
      <w:r>
        <w:rPr>
          <w:b/>
          <w:lang w:val="en-ZA"/>
        </w:rPr>
        <w:tab/>
        <w:t>FIRST RESPONDENT</w:t>
      </w:r>
    </w:p>
    <w:p w:rsidR="00070989" w:rsidRDefault="00070989" w:rsidP="004F6077">
      <w:pPr>
        <w:spacing w:line="480" w:lineRule="auto"/>
        <w:jc w:val="both"/>
        <w:rPr>
          <w:b/>
          <w:lang w:val="en-ZA"/>
        </w:rPr>
      </w:pPr>
      <w:r>
        <w:rPr>
          <w:b/>
          <w:lang w:val="en-ZA"/>
        </w:rPr>
        <w:t>THE REGISTRAR BIRTH</w:t>
      </w:r>
      <w:r w:rsidR="00C65716">
        <w:rPr>
          <w:b/>
          <w:lang w:val="en-ZA"/>
        </w:rPr>
        <w:t>S</w:t>
      </w:r>
      <w:r>
        <w:rPr>
          <w:b/>
          <w:lang w:val="en-ZA"/>
        </w:rPr>
        <w:t>, MARRIAGE</w:t>
      </w:r>
      <w:r w:rsidR="00C65716">
        <w:rPr>
          <w:b/>
          <w:lang w:val="en-ZA"/>
        </w:rPr>
        <w:t>S</w:t>
      </w:r>
      <w:r>
        <w:rPr>
          <w:b/>
          <w:lang w:val="en-ZA"/>
        </w:rPr>
        <w:t xml:space="preserve"> AND </w:t>
      </w:r>
    </w:p>
    <w:p w:rsidR="000C42C8" w:rsidRDefault="00070989" w:rsidP="004F6077">
      <w:pPr>
        <w:spacing w:line="480" w:lineRule="auto"/>
        <w:jc w:val="both"/>
        <w:rPr>
          <w:b/>
          <w:lang w:val="en-ZA"/>
        </w:rPr>
      </w:pPr>
      <w:r>
        <w:rPr>
          <w:b/>
          <w:lang w:val="en-ZA"/>
        </w:rPr>
        <w:t xml:space="preserve">DEATHS </w:t>
      </w:r>
      <w:r>
        <w:rPr>
          <w:b/>
          <w:lang w:val="en-ZA"/>
        </w:rPr>
        <w:tab/>
      </w:r>
      <w:r>
        <w:rPr>
          <w:b/>
          <w:lang w:val="en-ZA"/>
        </w:rPr>
        <w:tab/>
      </w:r>
      <w:r>
        <w:rPr>
          <w:b/>
          <w:lang w:val="en-ZA"/>
        </w:rPr>
        <w:tab/>
      </w:r>
      <w:r>
        <w:rPr>
          <w:b/>
          <w:lang w:val="en-ZA"/>
        </w:rPr>
        <w:tab/>
      </w:r>
      <w:r>
        <w:rPr>
          <w:b/>
          <w:lang w:val="en-ZA"/>
        </w:rPr>
        <w:tab/>
      </w:r>
      <w:r>
        <w:rPr>
          <w:b/>
          <w:lang w:val="en-ZA"/>
        </w:rPr>
        <w:tab/>
      </w:r>
      <w:r>
        <w:rPr>
          <w:b/>
          <w:lang w:val="en-ZA"/>
        </w:rPr>
        <w:tab/>
        <w:t>SECOND RESPONDENT</w:t>
      </w:r>
    </w:p>
    <w:p w:rsidR="00FC35F4" w:rsidRDefault="00070989" w:rsidP="004F6077">
      <w:pPr>
        <w:spacing w:line="480" w:lineRule="auto"/>
        <w:jc w:val="both"/>
        <w:rPr>
          <w:b/>
          <w:lang w:val="en-ZA"/>
        </w:rPr>
      </w:pPr>
      <w:r>
        <w:rPr>
          <w:b/>
          <w:lang w:val="en-ZA"/>
        </w:rPr>
        <w:t xml:space="preserve">THE ATTORNEY GENERAL </w:t>
      </w:r>
      <w:r>
        <w:rPr>
          <w:b/>
          <w:lang w:val="en-ZA"/>
        </w:rPr>
        <w:tab/>
      </w:r>
      <w:r>
        <w:rPr>
          <w:b/>
          <w:lang w:val="en-ZA"/>
        </w:rPr>
        <w:tab/>
      </w:r>
      <w:r>
        <w:rPr>
          <w:b/>
          <w:lang w:val="en-ZA"/>
        </w:rPr>
        <w:tab/>
      </w:r>
      <w:r>
        <w:rPr>
          <w:b/>
          <w:lang w:val="en-ZA"/>
        </w:rPr>
        <w:tab/>
        <w:t>THIRD RESPONDENT</w:t>
      </w:r>
    </w:p>
    <w:p w:rsidR="00A651DC" w:rsidRPr="005B1374" w:rsidRDefault="00A651DC" w:rsidP="00A651DC">
      <w:pPr>
        <w:jc w:val="both"/>
        <w:rPr>
          <w:sz w:val="26"/>
          <w:szCs w:val="26"/>
          <w:lang w:val="en-ZA"/>
        </w:rPr>
      </w:pPr>
    </w:p>
    <w:p w:rsidR="00A651DC" w:rsidRPr="00FA3A2A" w:rsidRDefault="00A651DC" w:rsidP="00070989">
      <w:pPr>
        <w:spacing w:line="480" w:lineRule="auto"/>
        <w:ind w:left="2160" w:hanging="2160"/>
        <w:jc w:val="both"/>
        <w:rPr>
          <w:lang w:val="en-ZA"/>
        </w:rPr>
      </w:pPr>
      <w:r w:rsidRPr="006960F0">
        <w:rPr>
          <w:lang w:val="en-ZA"/>
        </w:rPr>
        <w:t xml:space="preserve">Neutral citation: </w:t>
      </w:r>
      <w:r w:rsidR="00070989" w:rsidRPr="006960F0">
        <w:rPr>
          <w:lang w:val="en-ZA"/>
        </w:rPr>
        <w:tab/>
      </w:r>
      <w:r w:rsidR="00070989" w:rsidRPr="00070989">
        <w:rPr>
          <w:i/>
          <w:lang w:val="en-ZA"/>
        </w:rPr>
        <w:t xml:space="preserve">Mkhatshwa Dlamini </w:t>
      </w:r>
      <w:r w:rsidR="00070989">
        <w:rPr>
          <w:i/>
          <w:lang w:val="en-ZA"/>
        </w:rPr>
        <w:t>v</w:t>
      </w:r>
      <w:r w:rsidR="00070989" w:rsidRPr="00070989">
        <w:rPr>
          <w:i/>
          <w:lang w:val="en-ZA"/>
        </w:rPr>
        <w:t>. Dumsile Elizabeth Dlamini (Born Seyama)</w:t>
      </w:r>
      <w:r w:rsidR="00070989">
        <w:rPr>
          <w:b/>
          <w:lang w:val="en-ZA"/>
        </w:rPr>
        <w:tab/>
      </w:r>
      <w:r w:rsidR="00FC35F4">
        <w:rPr>
          <w:i/>
          <w:lang w:val="en-ZA"/>
        </w:rPr>
        <w:t xml:space="preserve">and </w:t>
      </w:r>
      <w:r w:rsidR="00070989">
        <w:rPr>
          <w:i/>
          <w:lang w:val="en-ZA"/>
        </w:rPr>
        <w:t xml:space="preserve">    Two </w:t>
      </w:r>
      <w:r w:rsidR="00FC35F4">
        <w:rPr>
          <w:i/>
          <w:lang w:val="en-ZA"/>
        </w:rPr>
        <w:t xml:space="preserve">Others </w:t>
      </w:r>
      <w:r w:rsidRPr="00FA3A2A">
        <w:rPr>
          <w:i/>
          <w:lang w:val="en-ZA"/>
        </w:rPr>
        <w:t>(</w:t>
      </w:r>
      <w:r w:rsidR="00070989" w:rsidRPr="00070989">
        <w:rPr>
          <w:i/>
          <w:sz w:val="26"/>
          <w:szCs w:val="26"/>
          <w:lang w:val="en-CA"/>
        </w:rPr>
        <w:t>1570/2013</w:t>
      </w:r>
      <w:r w:rsidRPr="00FA3A2A">
        <w:rPr>
          <w:i/>
          <w:lang w:val="en-ZA"/>
        </w:rPr>
        <w:t>) [201</w:t>
      </w:r>
      <w:r w:rsidR="00FC35F4">
        <w:rPr>
          <w:i/>
          <w:lang w:val="en-ZA"/>
        </w:rPr>
        <w:t>4</w:t>
      </w:r>
      <w:r w:rsidRPr="00FA3A2A">
        <w:rPr>
          <w:i/>
          <w:lang w:val="en-ZA"/>
        </w:rPr>
        <w:t>] SZHC</w:t>
      </w:r>
      <w:r w:rsidR="00FA39B2">
        <w:rPr>
          <w:i/>
          <w:lang w:val="en-ZA"/>
        </w:rPr>
        <w:t>163</w:t>
      </w:r>
      <w:r w:rsidRPr="00FA3A2A">
        <w:rPr>
          <w:i/>
          <w:lang w:val="en-ZA"/>
        </w:rPr>
        <w:t xml:space="preserve"> (</w:t>
      </w:r>
      <w:r w:rsidR="00FA39B2">
        <w:rPr>
          <w:i/>
          <w:lang w:val="en-ZA"/>
        </w:rPr>
        <w:t xml:space="preserve">21 July </w:t>
      </w:r>
      <w:r w:rsidRPr="00FA3A2A">
        <w:rPr>
          <w:i/>
          <w:lang w:val="en-ZA"/>
        </w:rPr>
        <w:t>201</w:t>
      </w:r>
      <w:r w:rsidR="000C42C8">
        <w:rPr>
          <w:i/>
          <w:lang w:val="en-ZA"/>
        </w:rPr>
        <w:t>4</w:t>
      </w:r>
      <w:r w:rsidRPr="00FA3A2A">
        <w:rPr>
          <w:i/>
          <w:lang w:val="en-ZA"/>
        </w:rPr>
        <w:t>)</w:t>
      </w:r>
    </w:p>
    <w:p w:rsidR="00A651DC" w:rsidRPr="006960F0" w:rsidRDefault="00A651DC"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Pr="00577470" w:rsidRDefault="00A651DC" w:rsidP="00A651DC">
      <w:r w:rsidRPr="00577470">
        <w:tab/>
      </w:r>
    </w:p>
    <w:p w:rsidR="00A651DC" w:rsidRDefault="00A651DC" w:rsidP="00A651DC">
      <w:pPr>
        <w:rPr>
          <w:b/>
          <w:u w:val="single"/>
        </w:rPr>
      </w:pPr>
      <w:r w:rsidRPr="00577470">
        <w:rPr>
          <w:b/>
          <w:u w:val="single"/>
        </w:rPr>
        <w:t>Summary</w:t>
      </w:r>
    </w:p>
    <w:p w:rsidR="00852FBF" w:rsidRDefault="00852FBF" w:rsidP="00A651DC"/>
    <w:p w:rsidR="00A651DC" w:rsidRDefault="006E1500" w:rsidP="006D2C36">
      <w:pPr>
        <w:spacing w:line="360" w:lineRule="auto"/>
        <w:jc w:val="both"/>
      </w:pPr>
      <w:r>
        <w:t xml:space="preserve">Swazi Law and Custom – application to expunge the marriage entry </w:t>
      </w:r>
      <w:r w:rsidR="00C65716">
        <w:t xml:space="preserve">from </w:t>
      </w:r>
      <w:r>
        <w:t xml:space="preserve">the </w:t>
      </w:r>
      <w:r w:rsidR="00C65716">
        <w:t xml:space="preserve">register of </w:t>
      </w:r>
      <w:r w:rsidR="005A4D5F">
        <w:t xml:space="preserve">Births, </w:t>
      </w:r>
      <w:r>
        <w:t>Marriage</w:t>
      </w:r>
      <w:r w:rsidR="00C65716">
        <w:t>s</w:t>
      </w:r>
      <w:r>
        <w:t xml:space="preserve"> </w:t>
      </w:r>
      <w:r w:rsidR="00057941">
        <w:t xml:space="preserve">and Deaths </w:t>
      </w:r>
      <w:r>
        <w:t xml:space="preserve">– </w:t>
      </w:r>
      <w:r w:rsidR="005A4D5F">
        <w:t xml:space="preserve">Termination of </w:t>
      </w:r>
      <w:r w:rsidR="00C65716">
        <w:t xml:space="preserve">Marriage by Swazi Law and Custom –  </w:t>
      </w:r>
      <w:r>
        <w:t>the applicant</w:t>
      </w:r>
      <w:r w:rsidR="00204451">
        <w:t>’</w:t>
      </w:r>
      <w:r>
        <w:t>s family sent</w:t>
      </w:r>
      <w:r w:rsidR="00204451">
        <w:t xml:space="preserve"> the</w:t>
      </w:r>
      <w:r>
        <w:t xml:space="preserve"> wife back to her</w:t>
      </w:r>
      <w:r w:rsidR="00204451">
        <w:t xml:space="preserve"> parental </w:t>
      </w:r>
      <w:r>
        <w:t xml:space="preserve">homestead on allegations of adultery – the two families met </w:t>
      </w:r>
      <w:r w:rsidR="00C65716">
        <w:t xml:space="preserve">to discuss the matter </w:t>
      </w:r>
      <w:r>
        <w:t>and the spouses fail</w:t>
      </w:r>
      <w:r w:rsidR="00204451">
        <w:t>ed</w:t>
      </w:r>
      <w:r>
        <w:t xml:space="preserve"> to reconcile their differences </w:t>
      </w:r>
      <w:r w:rsidR="00C65716">
        <w:t xml:space="preserve">– </w:t>
      </w:r>
      <w:r>
        <w:t xml:space="preserve">marriage accordingly terminated </w:t>
      </w:r>
      <w:r w:rsidR="00C65716">
        <w:t xml:space="preserve">–  </w:t>
      </w:r>
      <w:r>
        <w:t>applicant entitled to the order sought.</w:t>
      </w:r>
    </w:p>
    <w:p w:rsidR="00A651DC" w:rsidRDefault="00AD36A9" w:rsidP="00A651DC">
      <w:r w:rsidRPr="00AD36A9">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AD36A9" w:rsidP="00A651DC">
      <w:pPr>
        <w:jc w:val="center"/>
        <w:rPr>
          <w:rFonts w:ascii="Bookman Old Style" w:hAnsi="Bookman Old Style"/>
          <w:b/>
        </w:rPr>
      </w:pPr>
      <w:r w:rsidRPr="00AD36A9">
        <w:rPr>
          <w:noProof/>
          <w:lang w:val="en-US" w:eastAsia="en-US"/>
        </w:rPr>
        <w:pict>
          <v:line id="_x0000_s1027" style="position:absolute;left:0;text-align:left;z-index:251661312" from="0,21.25pt" to="441pt,21.25pt"/>
        </w:pict>
      </w:r>
      <w:r w:rsidR="005A4D5F">
        <w:rPr>
          <w:rFonts w:ascii="Bookman Old Style" w:hAnsi="Bookman Old Style"/>
          <w:b/>
        </w:rPr>
        <w:t xml:space="preserve">21 JULY </w:t>
      </w:r>
      <w:r w:rsidR="00EA616F">
        <w:rPr>
          <w:rFonts w:ascii="Bookman Old Style" w:hAnsi="Bookman Old Style"/>
          <w:b/>
        </w:rPr>
        <w:t>201</w:t>
      </w:r>
      <w:r w:rsidR="00E53FF8">
        <w:rPr>
          <w:rFonts w:ascii="Bookman Old Style" w:hAnsi="Bookman Old Style"/>
          <w:b/>
        </w:rPr>
        <w:t>4</w:t>
      </w:r>
    </w:p>
    <w:p w:rsidR="00C12EE1" w:rsidRDefault="00C12EE1" w:rsidP="00A651DC">
      <w:pPr>
        <w:spacing w:line="480" w:lineRule="auto"/>
        <w:ind w:left="720" w:hanging="720"/>
        <w:jc w:val="both"/>
        <w:rPr>
          <w:sz w:val="26"/>
          <w:szCs w:val="26"/>
        </w:rPr>
      </w:pPr>
      <w:r>
        <w:rPr>
          <w:sz w:val="26"/>
          <w:szCs w:val="26"/>
        </w:rPr>
        <w:lastRenderedPageBreak/>
        <w:t>[1]</w:t>
      </w:r>
      <w:r>
        <w:rPr>
          <w:sz w:val="26"/>
          <w:szCs w:val="26"/>
        </w:rPr>
        <w:tab/>
      </w:r>
      <w:r w:rsidR="005A4D5F">
        <w:rPr>
          <w:sz w:val="26"/>
          <w:szCs w:val="26"/>
        </w:rPr>
        <w:t>This i</w:t>
      </w:r>
      <w:r w:rsidR="00B50446">
        <w:rPr>
          <w:sz w:val="26"/>
          <w:szCs w:val="26"/>
        </w:rPr>
        <w:t>s</w:t>
      </w:r>
      <w:r w:rsidR="00F2441B">
        <w:rPr>
          <w:sz w:val="26"/>
          <w:szCs w:val="26"/>
        </w:rPr>
        <w:t xml:space="preserve"> an application </w:t>
      </w:r>
      <w:r w:rsidR="000F2C7E">
        <w:rPr>
          <w:sz w:val="26"/>
          <w:szCs w:val="26"/>
        </w:rPr>
        <w:t>to expunge the marriage entry in the</w:t>
      </w:r>
      <w:r w:rsidR="00C65716">
        <w:rPr>
          <w:sz w:val="26"/>
          <w:szCs w:val="26"/>
        </w:rPr>
        <w:t xml:space="preserve"> </w:t>
      </w:r>
      <w:r w:rsidR="005A4D5F">
        <w:rPr>
          <w:sz w:val="26"/>
          <w:szCs w:val="26"/>
        </w:rPr>
        <w:t>r</w:t>
      </w:r>
      <w:r w:rsidR="00C65716">
        <w:rPr>
          <w:sz w:val="26"/>
          <w:szCs w:val="26"/>
        </w:rPr>
        <w:t>egister of</w:t>
      </w:r>
      <w:r w:rsidR="000F2C7E">
        <w:rPr>
          <w:sz w:val="26"/>
          <w:szCs w:val="26"/>
        </w:rPr>
        <w:t xml:space="preserve"> Births, Marriage</w:t>
      </w:r>
      <w:r w:rsidR="00C65716">
        <w:rPr>
          <w:sz w:val="26"/>
          <w:szCs w:val="26"/>
        </w:rPr>
        <w:t>s and Deaths</w:t>
      </w:r>
      <w:r w:rsidR="000F2C7E">
        <w:rPr>
          <w:sz w:val="26"/>
          <w:szCs w:val="26"/>
        </w:rPr>
        <w:t>.   The parties were married to each other in 1991 according to Swazi Law and Custom.  No children were born of the relationship.</w:t>
      </w:r>
    </w:p>
    <w:p w:rsidR="00F2441B" w:rsidRDefault="00F2441B" w:rsidP="00A651DC">
      <w:pPr>
        <w:spacing w:line="480" w:lineRule="auto"/>
        <w:ind w:left="720" w:hanging="720"/>
        <w:jc w:val="both"/>
        <w:rPr>
          <w:sz w:val="26"/>
          <w:szCs w:val="26"/>
        </w:rPr>
      </w:pPr>
      <w:r>
        <w:rPr>
          <w:sz w:val="26"/>
          <w:szCs w:val="26"/>
        </w:rPr>
        <w:tab/>
      </w:r>
    </w:p>
    <w:p w:rsidR="00F2441B" w:rsidRDefault="001E2B9E" w:rsidP="001E2B9E">
      <w:pPr>
        <w:spacing w:line="480" w:lineRule="auto"/>
        <w:ind w:left="720" w:hanging="720"/>
        <w:jc w:val="both"/>
        <w:rPr>
          <w:sz w:val="26"/>
          <w:szCs w:val="26"/>
        </w:rPr>
      </w:pPr>
      <w:r>
        <w:rPr>
          <w:sz w:val="26"/>
          <w:szCs w:val="26"/>
        </w:rPr>
        <w:tab/>
        <w:t xml:space="preserve">The applicant </w:t>
      </w:r>
      <w:r w:rsidR="005A4D5F">
        <w:rPr>
          <w:sz w:val="26"/>
          <w:szCs w:val="26"/>
        </w:rPr>
        <w:t>has</w:t>
      </w:r>
      <w:r w:rsidR="00C529B2">
        <w:rPr>
          <w:sz w:val="26"/>
          <w:szCs w:val="26"/>
        </w:rPr>
        <w:t xml:space="preserve"> </w:t>
      </w:r>
      <w:r w:rsidR="000F2C7E">
        <w:rPr>
          <w:sz w:val="26"/>
          <w:szCs w:val="26"/>
        </w:rPr>
        <w:t>allege</w:t>
      </w:r>
      <w:r w:rsidR="00204451">
        <w:rPr>
          <w:sz w:val="26"/>
          <w:szCs w:val="26"/>
        </w:rPr>
        <w:t>d</w:t>
      </w:r>
      <w:r w:rsidR="000F2C7E">
        <w:rPr>
          <w:sz w:val="26"/>
          <w:szCs w:val="26"/>
        </w:rPr>
        <w:t xml:space="preserve"> that </w:t>
      </w:r>
      <w:r w:rsidR="00C529B2">
        <w:rPr>
          <w:sz w:val="26"/>
          <w:szCs w:val="26"/>
        </w:rPr>
        <w:t>during the subsistence of the marriage</w:t>
      </w:r>
      <w:r w:rsidR="0011555C">
        <w:rPr>
          <w:sz w:val="26"/>
          <w:szCs w:val="26"/>
        </w:rPr>
        <w:t>,</w:t>
      </w:r>
      <w:r w:rsidR="00C529B2">
        <w:rPr>
          <w:sz w:val="26"/>
          <w:szCs w:val="26"/>
        </w:rPr>
        <w:t xml:space="preserve"> </w:t>
      </w:r>
      <w:r w:rsidR="000F2C7E">
        <w:rPr>
          <w:sz w:val="26"/>
          <w:szCs w:val="26"/>
        </w:rPr>
        <w:t xml:space="preserve">the first respondent </w:t>
      </w:r>
      <w:r w:rsidR="00204451">
        <w:rPr>
          <w:sz w:val="26"/>
          <w:szCs w:val="26"/>
        </w:rPr>
        <w:t>wa</w:t>
      </w:r>
      <w:r w:rsidR="000F2C7E">
        <w:rPr>
          <w:sz w:val="26"/>
          <w:szCs w:val="26"/>
        </w:rPr>
        <w:t>s engaged in extra marital relationship</w:t>
      </w:r>
      <w:r w:rsidR="00C65716">
        <w:rPr>
          <w:sz w:val="26"/>
          <w:szCs w:val="26"/>
        </w:rPr>
        <w:t>s</w:t>
      </w:r>
      <w:r w:rsidR="000F2C7E">
        <w:rPr>
          <w:sz w:val="26"/>
          <w:szCs w:val="26"/>
        </w:rPr>
        <w:t xml:space="preserve"> with </w:t>
      </w:r>
      <w:r w:rsidR="00C529B2">
        <w:rPr>
          <w:sz w:val="26"/>
          <w:szCs w:val="26"/>
        </w:rPr>
        <w:t>other</w:t>
      </w:r>
      <w:r w:rsidR="000F2C7E">
        <w:rPr>
          <w:sz w:val="26"/>
          <w:szCs w:val="26"/>
        </w:rPr>
        <w:t xml:space="preserve"> men</w:t>
      </w:r>
      <w:r w:rsidR="00C65716">
        <w:rPr>
          <w:sz w:val="26"/>
          <w:szCs w:val="26"/>
        </w:rPr>
        <w:t>;</w:t>
      </w:r>
      <w:r w:rsidR="000F2C7E">
        <w:rPr>
          <w:sz w:val="26"/>
          <w:szCs w:val="26"/>
        </w:rPr>
        <w:t xml:space="preserve"> and</w:t>
      </w:r>
      <w:r w:rsidR="00C65716">
        <w:rPr>
          <w:sz w:val="26"/>
          <w:szCs w:val="26"/>
        </w:rPr>
        <w:t>,</w:t>
      </w:r>
      <w:r w:rsidR="000F2C7E">
        <w:rPr>
          <w:sz w:val="26"/>
          <w:szCs w:val="26"/>
        </w:rPr>
        <w:t xml:space="preserve"> that in 200</w:t>
      </w:r>
      <w:r w:rsidR="005A4D5F">
        <w:rPr>
          <w:sz w:val="26"/>
          <w:szCs w:val="26"/>
        </w:rPr>
        <w:t>8</w:t>
      </w:r>
      <w:r w:rsidR="00C65716">
        <w:rPr>
          <w:sz w:val="26"/>
          <w:szCs w:val="26"/>
        </w:rPr>
        <w:t>,</w:t>
      </w:r>
      <w:r w:rsidR="000F2C7E">
        <w:rPr>
          <w:sz w:val="26"/>
          <w:szCs w:val="26"/>
        </w:rPr>
        <w:t xml:space="preserve"> he reported her infidelity to her father.</w:t>
      </w:r>
    </w:p>
    <w:p w:rsidR="00852FBF" w:rsidRDefault="00852FBF" w:rsidP="00A651DC">
      <w:pPr>
        <w:spacing w:line="480" w:lineRule="auto"/>
        <w:ind w:left="720" w:hanging="720"/>
        <w:jc w:val="both"/>
        <w:rPr>
          <w:sz w:val="26"/>
          <w:szCs w:val="26"/>
        </w:rPr>
      </w:pPr>
    </w:p>
    <w:p w:rsidR="009363FC" w:rsidRDefault="00610D76" w:rsidP="0011555C">
      <w:pPr>
        <w:spacing w:line="480" w:lineRule="auto"/>
        <w:ind w:left="720" w:hanging="720"/>
        <w:jc w:val="both"/>
        <w:rPr>
          <w:sz w:val="26"/>
          <w:szCs w:val="26"/>
        </w:rPr>
      </w:pPr>
      <w:r>
        <w:rPr>
          <w:sz w:val="26"/>
          <w:szCs w:val="26"/>
        </w:rPr>
        <w:t>[</w:t>
      </w:r>
      <w:r w:rsidR="00204451">
        <w:rPr>
          <w:sz w:val="26"/>
          <w:szCs w:val="26"/>
        </w:rPr>
        <w:t>2</w:t>
      </w:r>
      <w:r w:rsidR="00351567">
        <w:rPr>
          <w:sz w:val="26"/>
          <w:szCs w:val="26"/>
        </w:rPr>
        <w:t>]</w:t>
      </w:r>
      <w:r w:rsidR="00351567">
        <w:rPr>
          <w:sz w:val="26"/>
          <w:szCs w:val="26"/>
        </w:rPr>
        <w:tab/>
      </w:r>
      <w:r w:rsidR="000F2C7E">
        <w:rPr>
          <w:sz w:val="26"/>
          <w:szCs w:val="26"/>
        </w:rPr>
        <w:t xml:space="preserve">It is not in dispute that subsequent to the said allegations, the applicant’s family sent the first respondent to her parental home </w:t>
      </w:r>
      <w:r w:rsidR="005A4D5F">
        <w:rPr>
          <w:sz w:val="26"/>
          <w:szCs w:val="26"/>
        </w:rPr>
        <w:t xml:space="preserve">in </w:t>
      </w:r>
      <w:r w:rsidR="00C529B2">
        <w:rPr>
          <w:sz w:val="26"/>
          <w:szCs w:val="26"/>
        </w:rPr>
        <w:t xml:space="preserve">2008 </w:t>
      </w:r>
      <w:r w:rsidR="000F2C7E">
        <w:rPr>
          <w:sz w:val="26"/>
          <w:szCs w:val="26"/>
        </w:rPr>
        <w:t xml:space="preserve">with her belongings in accordance with Swazi Law and Custom.   </w:t>
      </w:r>
      <w:r w:rsidR="0011555C">
        <w:rPr>
          <w:sz w:val="26"/>
          <w:szCs w:val="26"/>
        </w:rPr>
        <w:t xml:space="preserve">Her </w:t>
      </w:r>
      <w:r w:rsidR="00E26203">
        <w:rPr>
          <w:sz w:val="26"/>
          <w:szCs w:val="26"/>
        </w:rPr>
        <w:t xml:space="preserve">father </w:t>
      </w:r>
      <w:r w:rsidR="0011555C">
        <w:rPr>
          <w:sz w:val="26"/>
          <w:szCs w:val="26"/>
        </w:rPr>
        <w:t xml:space="preserve">inturn </w:t>
      </w:r>
      <w:r w:rsidR="00E26203">
        <w:rPr>
          <w:sz w:val="26"/>
          <w:szCs w:val="26"/>
        </w:rPr>
        <w:t xml:space="preserve">sent a delegation to the applicant’s family </w:t>
      </w:r>
      <w:r w:rsidR="005A4D5F">
        <w:rPr>
          <w:sz w:val="26"/>
          <w:szCs w:val="26"/>
        </w:rPr>
        <w:t xml:space="preserve">in 2008 </w:t>
      </w:r>
      <w:r w:rsidR="00E26203">
        <w:rPr>
          <w:sz w:val="26"/>
          <w:szCs w:val="26"/>
        </w:rPr>
        <w:t xml:space="preserve">to establish why her daughter had been sent back to her parental home.   </w:t>
      </w:r>
      <w:r w:rsidR="00204451">
        <w:rPr>
          <w:sz w:val="26"/>
          <w:szCs w:val="26"/>
        </w:rPr>
        <w:t>A</w:t>
      </w:r>
      <w:r w:rsidR="00E26203">
        <w:rPr>
          <w:sz w:val="26"/>
          <w:szCs w:val="26"/>
        </w:rPr>
        <w:t xml:space="preserve"> meeting was held between the two families.  The reason given by the applicant’s family w</w:t>
      </w:r>
      <w:r w:rsidR="00204451">
        <w:rPr>
          <w:sz w:val="26"/>
          <w:szCs w:val="26"/>
        </w:rPr>
        <w:t>as</w:t>
      </w:r>
      <w:r w:rsidR="00E26203">
        <w:rPr>
          <w:sz w:val="26"/>
          <w:szCs w:val="26"/>
        </w:rPr>
        <w:t xml:space="preserve"> that the first respondent was engaged in acts of infidelity and committing adultery with different men</w:t>
      </w:r>
      <w:r w:rsidR="00BF5530">
        <w:rPr>
          <w:sz w:val="26"/>
          <w:szCs w:val="26"/>
        </w:rPr>
        <w:t xml:space="preserve">.  After </w:t>
      </w:r>
      <w:r w:rsidR="00204451">
        <w:rPr>
          <w:sz w:val="26"/>
          <w:szCs w:val="26"/>
        </w:rPr>
        <w:t xml:space="preserve">that </w:t>
      </w:r>
      <w:r w:rsidR="00BF5530">
        <w:rPr>
          <w:sz w:val="26"/>
          <w:szCs w:val="26"/>
        </w:rPr>
        <w:t>meeting</w:t>
      </w:r>
      <w:r w:rsidR="00204451">
        <w:rPr>
          <w:sz w:val="26"/>
          <w:szCs w:val="26"/>
        </w:rPr>
        <w:t>,</w:t>
      </w:r>
      <w:r w:rsidR="00BF5530">
        <w:rPr>
          <w:sz w:val="26"/>
          <w:szCs w:val="26"/>
        </w:rPr>
        <w:t xml:space="preserve"> the first respondent’s family did not return their daughter to her in-laws.  </w:t>
      </w:r>
      <w:r w:rsidR="00204451">
        <w:rPr>
          <w:sz w:val="26"/>
          <w:szCs w:val="26"/>
        </w:rPr>
        <w:t xml:space="preserve">The first respondent has conceded in her Opposing affidavit that her family did not send her back to her in-laws </w:t>
      </w:r>
      <w:r w:rsidR="005A4D5F">
        <w:rPr>
          <w:sz w:val="26"/>
          <w:szCs w:val="26"/>
        </w:rPr>
        <w:t>“</w:t>
      </w:r>
      <w:r w:rsidR="00204451">
        <w:rPr>
          <w:sz w:val="26"/>
          <w:szCs w:val="26"/>
        </w:rPr>
        <w:t xml:space="preserve">out of a concern for her safety and welfare”. </w:t>
      </w:r>
      <w:r w:rsidR="00BF5530">
        <w:rPr>
          <w:sz w:val="26"/>
          <w:szCs w:val="26"/>
        </w:rPr>
        <w:t xml:space="preserve">By virtue of Swazi Law and Custom, this is interpreted as a concession by the family of the woman that her expulsion is lawful, and, that the marriage </w:t>
      </w:r>
      <w:r w:rsidR="00C529B2">
        <w:rPr>
          <w:sz w:val="26"/>
          <w:szCs w:val="26"/>
        </w:rPr>
        <w:t>has been</w:t>
      </w:r>
      <w:r w:rsidR="00BF5530">
        <w:rPr>
          <w:sz w:val="26"/>
          <w:szCs w:val="26"/>
        </w:rPr>
        <w:t xml:space="preserve"> terminated.  </w:t>
      </w:r>
    </w:p>
    <w:p w:rsidR="00204451" w:rsidRDefault="00204451" w:rsidP="00852FBF">
      <w:pPr>
        <w:spacing w:line="480" w:lineRule="auto"/>
        <w:ind w:left="720" w:hanging="720"/>
        <w:jc w:val="both"/>
        <w:rPr>
          <w:sz w:val="26"/>
          <w:szCs w:val="26"/>
        </w:rPr>
      </w:pPr>
    </w:p>
    <w:p w:rsidR="009363FC" w:rsidRDefault="009363FC" w:rsidP="00852FBF">
      <w:pPr>
        <w:spacing w:line="480" w:lineRule="auto"/>
        <w:ind w:left="720" w:hanging="720"/>
        <w:jc w:val="both"/>
        <w:rPr>
          <w:sz w:val="26"/>
          <w:szCs w:val="26"/>
        </w:rPr>
      </w:pPr>
      <w:r>
        <w:rPr>
          <w:sz w:val="26"/>
          <w:szCs w:val="26"/>
        </w:rPr>
        <w:lastRenderedPageBreak/>
        <w:tab/>
        <w:t>See</w:t>
      </w:r>
      <w:r w:rsidR="00204451">
        <w:rPr>
          <w:sz w:val="26"/>
          <w:szCs w:val="26"/>
        </w:rPr>
        <w:t>:</w:t>
      </w:r>
      <w:r>
        <w:rPr>
          <w:sz w:val="26"/>
          <w:szCs w:val="26"/>
        </w:rPr>
        <w:t xml:space="preserve"> Marriage and Divorce in Swazi Law and Custom, Thandabantu Nhlapo,</w:t>
      </w:r>
    </w:p>
    <w:p w:rsidR="009363FC" w:rsidRDefault="009363FC" w:rsidP="00852FBF">
      <w:pPr>
        <w:spacing w:line="480" w:lineRule="auto"/>
        <w:ind w:left="720" w:hanging="720"/>
        <w:jc w:val="both"/>
        <w:rPr>
          <w:sz w:val="26"/>
          <w:szCs w:val="26"/>
        </w:rPr>
      </w:pPr>
      <w:r>
        <w:rPr>
          <w:sz w:val="26"/>
          <w:szCs w:val="26"/>
        </w:rPr>
        <w:tab/>
        <w:t>Websters Publishers (Pty) Ltd, Mbabane 1992 edition</w:t>
      </w:r>
      <w:r w:rsidR="00204451">
        <w:rPr>
          <w:sz w:val="26"/>
          <w:szCs w:val="26"/>
        </w:rPr>
        <w:t>,</w:t>
      </w:r>
      <w:r>
        <w:rPr>
          <w:sz w:val="26"/>
          <w:szCs w:val="26"/>
        </w:rPr>
        <w:t xml:space="preserve"> at pp 77-89.</w:t>
      </w:r>
    </w:p>
    <w:p w:rsidR="008006E0" w:rsidRDefault="008006E0" w:rsidP="009363FC">
      <w:pPr>
        <w:spacing w:line="480" w:lineRule="auto"/>
        <w:ind w:left="720" w:hanging="720"/>
        <w:jc w:val="both"/>
        <w:rPr>
          <w:sz w:val="26"/>
          <w:szCs w:val="26"/>
        </w:rPr>
      </w:pPr>
    </w:p>
    <w:p w:rsidR="00E54865" w:rsidRDefault="008006E0" w:rsidP="009363FC">
      <w:pPr>
        <w:spacing w:line="480" w:lineRule="auto"/>
        <w:ind w:left="720" w:hanging="720"/>
        <w:jc w:val="both"/>
        <w:rPr>
          <w:sz w:val="26"/>
          <w:szCs w:val="26"/>
        </w:rPr>
      </w:pPr>
      <w:r>
        <w:rPr>
          <w:sz w:val="26"/>
          <w:szCs w:val="26"/>
        </w:rPr>
        <w:t>[</w:t>
      </w:r>
      <w:r w:rsidR="00204451">
        <w:rPr>
          <w:sz w:val="26"/>
          <w:szCs w:val="26"/>
        </w:rPr>
        <w:t>3</w:t>
      </w:r>
      <w:r>
        <w:rPr>
          <w:sz w:val="26"/>
          <w:szCs w:val="26"/>
        </w:rPr>
        <w:t>]</w:t>
      </w:r>
      <w:r>
        <w:rPr>
          <w:sz w:val="26"/>
          <w:szCs w:val="26"/>
        </w:rPr>
        <w:tab/>
      </w:r>
      <w:r w:rsidR="00DE1CD3">
        <w:rPr>
          <w:sz w:val="26"/>
          <w:szCs w:val="26"/>
        </w:rPr>
        <w:t>In September</w:t>
      </w:r>
      <w:r w:rsidR="00910275">
        <w:rPr>
          <w:sz w:val="26"/>
          <w:szCs w:val="26"/>
        </w:rPr>
        <w:t xml:space="preserve"> </w:t>
      </w:r>
      <w:r w:rsidR="00DE1CD3">
        <w:rPr>
          <w:sz w:val="26"/>
          <w:szCs w:val="26"/>
        </w:rPr>
        <w:t>2013 the two families met at KaZondwako Royal Kraal where they reported</w:t>
      </w:r>
      <w:r w:rsidR="00204451">
        <w:rPr>
          <w:sz w:val="26"/>
          <w:szCs w:val="26"/>
        </w:rPr>
        <w:t xml:space="preserve"> to the Traditional Authorit</w:t>
      </w:r>
      <w:r w:rsidR="00832DD7">
        <w:rPr>
          <w:sz w:val="26"/>
          <w:szCs w:val="26"/>
        </w:rPr>
        <w:t>i</w:t>
      </w:r>
      <w:r w:rsidR="00204451">
        <w:rPr>
          <w:sz w:val="26"/>
          <w:szCs w:val="26"/>
        </w:rPr>
        <w:t xml:space="preserve">es </w:t>
      </w:r>
      <w:r w:rsidR="00DE1CD3">
        <w:rPr>
          <w:sz w:val="26"/>
          <w:szCs w:val="26"/>
        </w:rPr>
        <w:t>that they had resolved t</w:t>
      </w:r>
      <w:r w:rsidR="005A4D5F">
        <w:rPr>
          <w:sz w:val="26"/>
          <w:szCs w:val="26"/>
        </w:rPr>
        <w:t>o terminate</w:t>
      </w:r>
      <w:r w:rsidR="00DE1CD3">
        <w:rPr>
          <w:sz w:val="26"/>
          <w:szCs w:val="26"/>
        </w:rPr>
        <w:t xml:space="preserve"> the marriage between the applicant and first respondent </w:t>
      </w:r>
      <w:r w:rsidR="005A4D5F">
        <w:rPr>
          <w:sz w:val="26"/>
          <w:szCs w:val="26"/>
        </w:rPr>
        <w:t xml:space="preserve">on the basis that the couple </w:t>
      </w:r>
      <w:r w:rsidR="00D76EDF">
        <w:rPr>
          <w:sz w:val="26"/>
          <w:szCs w:val="26"/>
        </w:rPr>
        <w:t>cannot reconcile their differences.</w:t>
      </w:r>
      <w:r w:rsidR="00DE1CD3">
        <w:rPr>
          <w:sz w:val="26"/>
          <w:szCs w:val="26"/>
        </w:rPr>
        <w:t xml:space="preserve">  The first respondent does not dispute this contention in her Opposing affidavit.</w:t>
      </w:r>
    </w:p>
    <w:p w:rsidR="00DE1CD3" w:rsidRDefault="00DE1CD3" w:rsidP="009363FC">
      <w:pPr>
        <w:spacing w:line="480" w:lineRule="auto"/>
        <w:ind w:left="720" w:hanging="720"/>
        <w:jc w:val="both"/>
        <w:rPr>
          <w:sz w:val="26"/>
          <w:szCs w:val="26"/>
        </w:rPr>
      </w:pPr>
    </w:p>
    <w:p w:rsidR="00022B02" w:rsidRDefault="00C3636F" w:rsidP="00852FBF">
      <w:pPr>
        <w:spacing w:line="480" w:lineRule="auto"/>
        <w:ind w:left="720" w:hanging="720"/>
        <w:jc w:val="both"/>
        <w:rPr>
          <w:sz w:val="26"/>
          <w:szCs w:val="26"/>
        </w:rPr>
      </w:pPr>
      <w:r>
        <w:rPr>
          <w:sz w:val="26"/>
          <w:szCs w:val="26"/>
        </w:rPr>
        <w:tab/>
      </w:r>
      <w:r w:rsidR="00F67A99">
        <w:rPr>
          <w:sz w:val="26"/>
          <w:szCs w:val="26"/>
        </w:rPr>
        <w:t>The applicant contends at para 14 of his founding affidavit as follows:</w:t>
      </w:r>
    </w:p>
    <w:p w:rsidR="00F67A99" w:rsidRDefault="00F67A99" w:rsidP="00852FBF">
      <w:pPr>
        <w:spacing w:line="480" w:lineRule="auto"/>
        <w:ind w:left="720" w:hanging="720"/>
        <w:jc w:val="both"/>
        <w:rPr>
          <w:sz w:val="26"/>
          <w:szCs w:val="26"/>
        </w:rPr>
      </w:pPr>
    </w:p>
    <w:p w:rsidR="00AA60ED" w:rsidRPr="00AA60ED" w:rsidRDefault="00F67A99" w:rsidP="00AA60ED">
      <w:pPr>
        <w:spacing w:line="360" w:lineRule="auto"/>
        <w:ind w:left="1440"/>
        <w:jc w:val="both"/>
        <w:rPr>
          <w:b/>
        </w:rPr>
      </w:pPr>
      <w:r w:rsidRPr="00AA60ED">
        <w:rPr>
          <w:b/>
        </w:rPr>
        <w:t xml:space="preserve">“14. </w:t>
      </w:r>
      <w:r w:rsidR="00AA60ED" w:rsidRPr="00AA60ED">
        <w:rPr>
          <w:b/>
        </w:rPr>
        <w:t xml:space="preserve">   </w:t>
      </w:r>
      <w:r w:rsidRPr="00AA60ED">
        <w:rPr>
          <w:b/>
        </w:rPr>
        <w:t xml:space="preserve">(a) The Royal Kraal was advised that the two families </w:t>
      </w:r>
      <w:r w:rsidR="00AA60ED">
        <w:rPr>
          <w:b/>
        </w:rPr>
        <w:t>(applicant’s</w:t>
      </w:r>
    </w:p>
    <w:p w:rsidR="00F67A99" w:rsidRPr="00AA60ED" w:rsidRDefault="00F67A99" w:rsidP="00AA60ED">
      <w:pPr>
        <w:spacing w:line="360" w:lineRule="auto"/>
        <w:ind w:left="2160"/>
        <w:jc w:val="both"/>
        <w:rPr>
          <w:b/>
        </w:rPr>
      </w:pPr>
      <w:r w:rsidRPr="00AA60ED">
        <w:rPr>
          <w:b/>
        </w:rPr>
        <w:t>and first respondent), had met and agreed that the Swazi Law and Custom marriage between their respective children had been cancelled.</w:t>
      </w:r>
    </w:p>
    <w:p w:rsidR="00F67A99" w:rsidRPr="00AA60ED" w:rsidRDefault="00F67A99" w:rsidP="00AA60ED">
      <w:pPr>
        <w:spacing w:line="360" w:lineRule="auto"/>
        <w:ind w:left="2160"/>
        <w:jc w:val="both"/>
        <w:rPr>
          <w:b/>
        </w:rPr>
      </w:pPr>
    </w:p>
    <w:p w:rsidR="00F67A99" w:rsidRPr="00AA60ED" w:rsidRDefault="00F67A99" w:rsidP="00AA60ED">
      <w:pPr>
        <w:spacing w:line="360" w:lineRule="auto"/>
        <w:ind w:left="2160"/>
        <w:jc w:val="both"/>
        <w:rPr>
          <w:b/>
        </w:rPr>
      </w:pPr>
      <w:r w:rsidRPr="00AA60ED">
        <w:rPr>
          <w:b/>
        </w:rPr>
        <w:t>(b) The Royal Kraal accepted the position adopted by the two families, before it.”</w:t>
      </w:r>
    </w:p>
    <w:p w:rsidR="00FD0935" w:rsidRDefault="00FD0935" w:rsidP="00852FBF">
      <w:pPr>
        <w:spacing w:line="480" w:lineRule="auto"/>
        <w:ind w:left="720" w:hanging="720"/>
        <w:jc w:val="both"/>
        <w:rPr>
          <w:sz w:val="26"/>
          <w:szCs w:val="26"/>
        </w:rPr>
      </w:pPr>
    </w:p>
    <w:p w:rsidR="00BD03A8" w:rsidRDefault="00BD03A8" w:rsidP="00852FBF">
      <w:pPr>
        <w:spacing w:line="480" w:lineRule="auto"/>
        <w:ind w:left="720" w:hanging="720"/>
        <w:jc w:val="both"/>
        <w:rPr>
          <w:sz w:val="26"/>
          <w:szCs w:val="26"/>
        </w:rPr>
      </w:pPr>
    </w:p>
    <w:p w:rsidR="00F67A99" w:rsidRDefault="00D76EDF" w:rsidP="00852FBF">
      <w:pPr>
        <w:spacing w:line="480" w:lineRule="auto"/>
        <w:ind w:left="720" w:hanging="720"/>
        <w:jc w:val="both"/>
        <w:rPr>
          <w:sz w:val="26"/>
          <w:szCs w:val="26"/>
        </w:rPr>
      </w:pPr>
      <w:r>
        <w:rPr>
          <w:sz w:val="26"/>
          <w:szCs w:val="26"/>
        </w:rPr>
        <w:t>[4]</w:t>
      </w:r>
      <w:r>
        <w:rPr>
          <w:sz w:val="26"/>
          <w:szCs w:val="26"/>
        </w:rPr>
        <w:tab/>
      </w:r>
      <w:r w:rsidR="00F67A99">
        <w:rPr>
          <w:sz w:val="26"/>
          <w:szCs w:val="26"/>
        </w:rPr>
        <w:t xml:space="preserve">This </w:t>
      </w:r>
      <w:r w:rsidR="00832DD7">
        <w:rPr>
          <w:sz w:val="26"/>
          <w:szCs w:val="26"/>
        </w:rPr>
        <w:t>evidence is</w:t>
      </w:r>
      <w:r w:rsidR="00F67A99">
        <w:rPr>
          <w:sz w:val="26"/>
          <w:szCs w:val="26"/>
        </w:rPr>
        <w:t xml:space="preserve"> supported by the first respondent’s uncle Jacob Dingane Seyama who deposed to a confirmatory affidavit</w:t>
      </w:r>
      <w:r w:rsidR="009363FC">
        <w:rPr>
          <w:sz w:val="26"/>
          <w:szCs w:val="26"/>
        </w:rPr>
        <w:t xml:space="preserve"> to the applicant’s founding affidavit</w:t>
      </w:r>
      <w:r w:rsidR="00F67A99">
        <w:rPr>
          <w:sz w:val="26"/>
          <w:szCs w:val="26"/>
        </w:rPr>
        <w:t>.  At para 3 he states the following:</w:t>
      </w:r>
    </w:p>
    <w:p w:rsidR="00F67A99" w:rsidRDefault="00F67A99" w:rsidP="00852FBF">
      <w:pPr>
        <w:spacing w:line="480" w:lineRule="auto"/>
        <w:ind w:left="720" w:hanging="720"/>
        <w:jc w:val="both"/>
        <w:rPr>
          <w:sz w:val="26"/>
          <w:szCs w:val="26"/>
        </w:rPr>
      </w:pPr>
    </w:p>
    <w:p w:rsidR="00F67A99" w:rsidRDefault="00F67A99" w:rsidP="00AA60ED">
      <w:pPr>
        <w:spacing w:line="360" w:lineRule="auto"/>
        <w:ind w:left="720" w:hanging="720"/>
        <w:jc w:val="both"/>
        <w:rPr>
          <w:b/>
        </w:rPr>
      </w:pPr>
      <w:r>
        <w:rPr>
          <w:sz w:val="26"/>
          <w:szCs w:val="26"/>
        </w:rPr>
        <w:tab/>
      </w:r>
      <w:r>
        <w:rPr>
          <w:sz w:val="26"/>
          <w:szCs w:val="26"/>
        </w:rPr>
        <w:tab/>
      </w:r>
      <w:r w:rsidRPr="00AA60ED">
        <w:rPr>
          <w:b/>
        </w:rPr>
        <w:t>“3.     (a)   I am the first respondent</w:t>
      </w:r>
      <w:r w:rsidR="009363FC">
        <w:rPr>
          <w:b/>
        </w:rPr>
        <w:t>’s</w:t>
      </w:r>
      <w:r w:rsidRPr="00AA60ED">
        <w:rPr>
          <w:b/>
        </w:rPr>
        <w:t xml:space="preserve"> uncle.</w:t>
      </w:r>
    </w:p>
    <w:p w:rsidR="003E37A2" w:rsidRPr="00AA60ED" w:rsidRDefault="003E37A2" w:rsidP="00AA60ED">
      <w:pPr>
        <w:spacing w:line="360" w:lineRule="auto"/>
        <w:ind w:left="720" w:hanging="720"/>
        <w:jc w:val="both"/>
        <w:rPr>
          <w:b/>
        </w:rPr>
      </w:pPr>
    </w:p>
    <w:p w:rsidR="00F67A99" w:rsidRPr="00AA60ED" w:rsidRDefault="00F67A99" w:rsidP="00AA60ED">
      <w:pPr>
        <w:spacing w:line="360" w:lineRule="auto"/>
        <w:ind w:left="1440" w:hanging="720"/>
        <w:jc w:val="both"/>
        <w:rPr>
          <w:b/>
        </w:rPr>
      </w:pPr>
      <w:r w:rsidRPr="00AA60ED">
        <w:rPr>
          <w:b/>
        </w:rPr>
        <w:lastRenderedPageBreak/>
        <w:t xml:space="preserve">                    </w:t>
      </w:r>
      <w:r w:rsidR="00AA60ED">
        <w:rPr>
          <w:b/>
        </w:rPr>
        <w:t xml:space="preserve">  </w:t>
      </w:r>
      <w:r w:rsidRPr="00AA60ED">
        <w:rPr>
          <w:b/>
        </w:rPr>
        <w:t>(b)   I confirm that I was present at KaZondwako Royal Kraal,</w:t>
      </w:r>
    </w:p>
    <w:p w:rsidR="00F67A99" w:rsidRDefault="00F67A99" w:rsidP="00AA60ED">
      <w:pPr>
        <w:spacing w:line="360" w:lineRule="auto"/>
        <w:ind w:left="2460"/>
        <w:jc w:val="both"/>
        <w:rPr>
          <w:b/>
        </w:rPr>
      </w:pPr>
      <w:r w:rsidRPr="00AA60ED">
        <w:rPr>
          <w:b/>
        </w:rPr>
        <w:t xml:space="preserve">when applicant’s family and that of the first respondent </w:t>
      </w:r>
      <w:r w:rsidR="00F349E5" w:rsidRPr="00AA60ED">
        <w:rPr>
          <w:b/>
        </w:rPr>
        <w:t xml:space="preserve">(where </w:t>
      </w:r>
      <w:r w:rsidR="00AA60ED">
        <w:rPr>
          <w:b/>
        </w:rPr>
        <w:t xml:space="preserve">   </w:t>
      </w:r>
      <w:r w:rsidR="00F349E5" w:rsidRPr="00AA60ED">
        <w:rPr>
          <w:b/>
        </w:rPr>
        <w:t>I come from), reported the agreement re</w:t>
      </w:r>
      <w:r w:rsidR="009363FC">
        <w:rPr>
          <w:b/>
        </w:rPr>
        <w:t>ach</w:t>
      </w:r>
      <w:r w:rsidR="00F349E5" w:rsidRPr="00AA60ED">
        <w:rPr>
          <w:b/>
        </w:rPr>
        <w:t xml:space="preserve">ed between </w:t>
      </w:r>
      <w:r w:rsidR="008E68AB" w:rsidRPr="00AA60ED">
        <w:rPr>
          <w:b/>
        </w:rPr>
        <w:t xml:space="preserve">the </w:t>
      </w:r>
      <w:r w:rsidR="008E68AB">
        <w:rPr>
          <w:b/>
        </w:rPr>
        <w:t>parties</w:t>
      </w:r>
      <w:r w:rsidR="00F349E5" w:rsidRPr="00AA60ED">
        <w:rPr>
          <w:b/>
        </w:rPr>
        <w:t xml:space="preserve">, with regard </w:t>
      </w:r>
      <w:r w:rsidR="008E68AB" w:rsidRPr="00AA60ED">
        <w:rPr>
          <w:b/>
        </w:rPr>
        <w:t>to the</w:t>
      </w:r>
      <w:r w:rsidR="00F349E5" w:rsidRPr="00AA60ED">
        <w:rPr>
          <w:b/>
        </w:rPr>
        <w:t xml:space="preserve"> termination of the Swazi Law and Custom marriage between applicant and the first respondent.</w:t>
      </w:r>
    </w:p>
    <w:p w:rsidR="003E37A2" w:rsidRPr="00AA60ED" w:rsidRDefault="003E37A2" w:rsidP="00AA60ED">
      <w:pPr>
        <w:spacing w:line="360" w:lineRule="auto"/>
        <w:ind w:left="2460"/>
        <w:jc w:val="both"/>
        <w:rPr>
          <w:b/>
        </w:rPr>
      </w:pPr>
    </w:p>
    <w:p w:rsidR="003E37A2" w:rsidRPr="00AA60ED" w:rsidRDefault="00AA60ED" w:rsidP="00AA60ED">
      <w:pPr>
        <w:spacing w:line="360" w:lineRule="auto"/>
        <w:ind w:left="1440"/>
        <w:jc w:val="both"/>
        <w:rPr>
          <w:b/>
        </w:rPr>
      </w:pPr>
      <w:r>
        <w:rPr>
          <w:b/>
        </w:rPr>
        <w:t xml:space="preserve">          </w:t>
      </w:r>
      <w:r w:rsidR="00F349E5" w:rsidRPr="00AA60ED">
        <w:rPr>
          <w:b/>
        </w:rPr>
        <w:t xml:space="preserve">(c)  </w:t>
      </w:r>
      <w:r>
        <w:rPr>
          <w:b/>
        </w:rPr>
        <w:t xml:space="preserve"> </w:t>
      </w:r>
      <w:r w:rsidR="00F349E5" w:rsidRPr="00AA60ED">
        <w:rPr>
          <w:b/>
        </w:rPr>
        <w:t xml:space="preserve">As an elder of the Seyama family, I was specifically </w:t>
      </w:r>
      <w:r w:rsidR="00DA2037">
        <w:rPr>
          <w:b/>
        </w:rPr>
        <w:t xml:space="preserve">summoned </w:t>
      </w:r>
    </w:p>
    <w:p w:rsidR="00F349E5" w:rsidRDefault="00F349E5" w:rsidP="00AA60ED">
      <w:pPr>
        <w:spacing w:line="360" w:lineRule="auto"/>
        <w:ind w:left="2520"/>
        <w:jc w:val="both"/>
        <w:rPr>
          <w:b/>
        </w:rPr>
      </w:pPr>
      <w:r w:rsidRPr="00AA60ED">
        <w:rPr>
          <w:b/>
        </w:rPr>
        <w:t>by the Chief to be present at the meetings held at KaZondwako Royal Kraal.”</w:t>
      </w:r>
    </w:p>
    <w:p w:rsidR="00DE1CD3" w:rsidRDefault="00DE1CD3" w:rsidP="00AA60ED">
      <w:pPr>
        <w:spacing w:line="360" w:lineRule="auto"/>
        <w:ind w:left="2520"/>
        <w:jc w:val="both"/>
        <w:rPr>
          <w:b/>
        </w:rPr>
      </w:pPr>
    </w:p>
    <w:p w:rsidR="00DE1CD3" w:rsidRPr="00AA60ED" w:rsidRDefault="00DE1CD3" w:rsidP="00AA60ED">
      <w:pPr>
        <w:spacing w:line="360" w:lineRule="auto"/>
        <w:ind w:left="2520"/>
        <w:jc w:val="both"/>
        <w:rPr>
          <w:b/>
        </w:rPr>
      </w:pPr>
    </w:p>
    <w:p w:rsidR="00F96729" w:rsidRDefault="00B617BD" w:rsidP="00AF2D4C">
      <w:pPr>
        <w:spacing w:line="480" w:lineRule="auto"/>
        <w:ind w:left="720" w:hanging="720"/>
        <w:jc w:val="both"/>
        <w:rPr>
          <w:sz w:val="26"/>
          <w:szCs w:val="26"/>
        </w:rPr>
      </w:pPr>
      <w:r>
        <w:rPr>
          <w:sz w:val="26"/>
          <w:szCs w:val="26"/>
        </w:rPr>
        <w:t>[</w:t>
      </w:r>
      <w:r w:rsidR="00D76EDF">
        <w:rPr>
          <w:sz w:val="26"/>
          <w:szCs w:val="26"/>
        </w:rPr>
        <w:t>5</w:t>
      </w:r>
      <w:r>
        <w:rPr>
          <w:sz w:val="26"/>
          <w:szCs w:val="26"/>
        </w:rPr>
        <w:t>]</w:t>
      </w:r>
      <w:r>
        <w:rPr>
          <w:sz w:val="26"/>
          <w:szCs w:val="26"/>
        </w:rPr>
        <w:tab/>
      </w:r>
      <w:r w:rsidR="00F349E5">
        <w:rPr>
          <w:sz w:val="26"/>
          <w:szCs w:val="26"/>
        </w:rPr>
        <w:t xml:space="preserve">The first respondent denies the allegations of infidelity made against her by the applicant.  However, </w:t>
      </w:r>
      <w:r w:rsidR="00D74B26">
        <w:rPr>
          <w:sz w:val="26"/>
          <w:szCs w:val="26"/>
        </w:rPr>
        <w:t xml:space="preserve">she concedes that the two families attended a meeting at the </w:t>
      </w:r>
      <w:r w:rsidR="00DE1CD3">
        <w:rPr>
          <w:sz w:val="26"/>
          <w:szCs w:val="26"/>
        </w:rPr>
        <w:t>C</w:t>
      </w:r>
      <w:r w:rsidR="00D74B26">
        <w:rPr>
          <w:sz w:val="26"/>
          <w:szCs w:val="26"/>
        </w:rPr>
        <w:t xml:space="preserve">hief’s </w:t>
      </w:r>
      <w:r w:rsidR="00DE1CD3">
        <w:rPr>
          <w:sz w:val="26"/>
          <w:szCs w:val="26"/>
        </w:rPr>
        <w:t>K</w:t>
      </w:r>
      <w:r w:rsidR="00D74B26">
        <w:rPr>
          <w:sz w:val="26"/>
          <w:szCs w:val="26"/>
        </w:rPr>
        <w:t xml:space="preserve">raal where </w:t>
      </w:r>
      <w:r w:rsidR="00DE1CD3">
        <w:rPr>
          <w:sz w:val="26"/>
          <w:szCs w:val="26"/>
        </w:rPr>
        <w:t>they</w:t>
      </w:r>
      <w:r w:rsidR="00D74B26">
        <w:rPr>
          <w:sz w:val="26"/>
          <w:szCs w:val="26"/>
        </w:rPr>
        <w:t xml:space="preserve"> advised </w:t>
      </w:r>
      <w:r w:rsidR="00832DD7">
        <w:rPr>
          <w:sz w:val="26"/>
          <w:szCs w:val="26"/>
        </w:rPr>
        <w:t xml:space="preserve">the Traditional Authorities </w:t>
      </w:r>
      <w:r w:rsidR="00DE1CD3">
        <w:rPr>
          <w:sz w:val="26"/>
          <w:szCs w:val="26"/>
        </w:rPr>
        <w:t>of their agreement to terminate the marriage.  It is common cause that the Chief’s Kraal did not deliberate</w:t>
      </w:r>
      <w:r w:rsidR="00832DD7">
        <w:rPr>
          <w:sz w:val="26"/>
          <w:szCs w:val="26"/>
        </w:rPr>
        <w:t xml:space="preserve"> on</w:t>
      </w:r>
      <w:r w:rsidR="00DE1CD3">
        <w:rPr>
          <w:sz w:val="26"/>
          <w:szCs w:val="26"/>
        </w:rPr>
        <w:t xml:space="preserve"> the matter but the two families merely informed the Chief’s Kraal of their decision to terminate the marriage after the parties could not resolve their </w:t>
      </w:r>
      <w:r w:rsidR="00C1006E">
        <w:rPr>
          <w:sz w:val="26"/>
          <w:szCs w:val="26"/>
        </w:rPr>
        <w:t>differences amicably.</w:t>
      </w:r>
      <w:r w:rsidR="00D74B26">
        <w:rPr>
          <w:sz w:val="26"/>
          <w:szCs w:val="26"/>
        </w:rPr>
        <w:t xml:space="preserve">  </w:t>
      </w:r>
      <w:r w:rsidR="0011555C">
        <w:rPr>
          <w:sz w:val="26"/>
          <w:szCs w:val="26"/>
        </w:rPr>
        <w:t>She</w:t>
      </w:r>
      <w:r w:rsidR="00D74B26">
        <w:rPr>
          <w:sz w:val="26"/>
          <w:szCs w:val="26"/>
        </w:rPr>
        <w:t xml:space="preserve"> contends correctly that this was </w:t>
      </w:r>
      <w:r w:rsidR="00CF2864">
        <w:rPr>
          <w:sz w:val="26"/>
          <w:szCs w:val="26"/>
        </w:rPr>
        <w:t>a matter between the two families</w:t>
      </w:r>
      <w:r w:rsidR="0011555C">
        <w:rPr>
          <w:sz w:val="26"/>
          <w:szCs w:val="26"/>
        </w:rPr>
        <w:t>,</w:t>
      </w:r>
      <w:r w:rsidR="00CF2864">
        <w:rPr>
          <w:sz w:val="26"/>
          <w:szCs w:val="26"/>
        </w:rPr>
        <w:t xml:space="preserve"> and</w:t>
      </w:r>
      <w:r w:rsidR="0011555C">
        <w:rPr>
          <w:sz w:val="26"/>
          <w:szCs w:val="26"/>
        </w:rPr>
        <w:t>,</w:t>
      </w:r>
      <w:r w:rsidR="00CF2864">
        <w:rPr>
          <w:sz w:val="26"/>
          <w:szCs w:val="26"/>
        </w:rPr>
        <w:t xml:space="preserve"> that the </w:t>
      </w:r>
      <w:r w:rsidR="00D065C0">
        <w:rPr>
          <w:sz w:val="26"/>
          <w:szCs w:val="26"/>
        </w:rPr>
        <w:t>C</w:t>
      </w:r>
      <w:r w:rsidR="00CF2864">
        <w:rPr>
          <w:sz w:val="26"/>
          <w:szCs w:val="26"/>
        </w:rPr>
        <w:t xml:space="preserve">hief’s </w:t>
      </w:r>
      <w:r w:rsidR="00D065C0">
        <w:rPr>
          <w:sz w:val="26"/>
          <w:szCs w:val="26"/>
        </w:rPr>
        <w:t>K</w:t>
      </w:r>
      <w:r w:rsidR="00CF2864">
        <w:rPr>
          <w:sz w:val="26"/>
          <w:szCs w:val="26"/>
        </w:rPr>
        <w:t xml:space="preserve">raal had no jurisdiction to </w:t>
      </w:r>
      <w:r w:rsidR="00D76EDF">
        <w:rPr>
          <w:sz w:val="26"/>
          <w:szCs w:val="26"/>
        </w:rPr>
        <w:t>deliberate on</w:t>
      </w:r>
      <w:r w:rsidR="00CF2864">
        <w:rPr>
          <w:sz w:val="26"/>
          <w:szCs w:val="26"/>
        </w:rPr>
        <w:t xml:space="preserve"> the matter.  </w:t>
      </w:r>
    </w:p>
    <w:p w:rsidR="0011555C" w:rsidRDefault="0011555C" w:rsidP="00AF2D4C">
      <w:pPr>
        <w:spacing w:line="480" w:lineRule="auto"/>
        <w:ind w:left="720" w:hanging="720"/>
        <w:jc w:val="both"/>
        <w:rPr>
          <w:sz w:val="26"/>
          <w:szCs w:val="26"/>
        </w:rPr>
      </w:pPr>
    </w:p>
    <w:p w:rsidR="005D07DE" w:rsidRDefault="00C70362" w:rsidP="00CB09CF">
      <w:pPr>
        <w:spacing w:line="480" w:lineRule="auto"/>
        <w:ind w:left="720" w:hanging="720"/>
        <w:jc w:val="both"/>
        <w:rPr>
          <w:sz w:val="26"/>
          <w:szCs w:val="26"/>
        </w:rPr>
      </w:pPr>
      <w:r>
        <w:rPr>
          <w:sz w:val="26"/>
          <w:szCs w:val="26"/>
        </w:rPr>
        <w:t>[</w:t>
      </w:r>
      <w:r w:rsidR="00D76EDF">
        <w:rPr>
          <w:sz w:val="26"/>
          <w:szCs w:val="26"/>
        </w:rPr>
        <w:t>6</w:t>
      </w:r>
      <w:r>
        <w:rPr>
          <w:sz w:val="26"/>
          <w:szCs w:val="26"/>
        </w:rPr>
        <w:t>]</w:t>
      </w:r>
      <w:r>
        <w:rPr>
          <w:sz w:val="26"/>
          <w:szCs w:val="26"/>
        </w:rPr>
        <w:tab/>
      </w:r>
      <w:r w:rsidR="00F96729">
        <w:rPr>
          <w:sz w:val="26"/>
          <w:szCs w:val="26"/>
        </w:rPr>
        <w:t>It is well</w:t>
      </w:r>
      <w:r w:rsidR="00C1006E">
        <w:rPr>
          <w:sz w:val="26"/>
          <w:szCs w:val="26"/>
        </w:rPr>
        <w:t>-</w:t>
      </w:r>
      <w:r w:rsidR="00F96729">
        <w:rPr>
          <w:sz w:val="26"/>
          <w:szCs w:val="26"/>
        </w:rPr>
        <w:t>settled that prior to a dissolution of a marriage by Swazi Law and Custom, the two families</w:t>
      </w:r>
      <w:r w:rsidR="00D065C0">
        <w:rPr>
          <w:sz w:val="26"/>
          <w:szCs w:val="26"/>
        </w:rPr>
        <w:t xml:space="preserve"> </w:t>
      </w:r>
      <w:r w:rsidR="00D76EDF">
        <w:rPr>
          <w:sz w:val="26"/>
          <w:szCs w:val="26"/>
        </w:rPr>
        <w:t>should</w:t>
      </w:r>
      <w:r w:rsidR="00F96729">
        <w:rPr>
          <w:sz w:val="26"/>
          <w:szCs w:val="26"/>
        </w:rPr>
        <w:t xml:space="preserve"> meet and deliberate </w:t>
      </w:r>
      <w:r w:rsidR="00C1006E">
        <w:rPr>
          <w:sz w:val="26"/>
          <w:szCs w:val="26"/>
        </w:rPr>
        <w:t>over the matter with a view to reach an amicable solution.</w:t>
      </w:r>
      <w:r w:rsidR="00F96729">
        <w:rPr>
          <w:sz w:val="26"/>
          <w:szCs w:val="26"/>
        </w:rPr>
        <w:t xml:space="preserve">   If they do not succeed in resolving the dispute, and the differences between the parties </w:t>
      </w:r>
      <w:r w:rsidR="00C1006E">
        <w:rPr>
          <w:sz w:val="26"/>
          <w:szCs w:val="26"/>
        </w:rPr>
        <w:t>prove to be</w:t>
      </w:r>
      <w:r w:rsidR="00F96729">
        <w:rPr>
          <w:sz w:val="26"/>
          <w:szCs w:val="26"/>
        </w:rPr>
        <w:t xml:space="preserve"> irreconcilable</w:t>
      </w:r>
      <w:r w:rsidR="00832DD7">
        <w:rPr>
          <w:sz w:val="26"/>
          <w:szCs w:val="26"/>
        </w:rPr>
        <w:t>, the</w:t>
      </w:r>
      <w:r w:rsidR="00F96729">
        <w:rPr>
          <w:sz w:val="26"/>
          <w:szCs w:val="26"/>
        </w:rPr>
        <w:t xml:space="preserve"> marriage </w:t>
      </w:r>
      <w:r w:rsidR="00C1006E">
        <w:rPr>
          <w:sz w:val="26"/>
          <w:szCs w:val="26"/>
        </w:rPr>
        <w:t>is terminated</w:t>
      </w:r>
      <w:r w:rsidR="00F96729">
        <w:rPr>
          <w:sz w:val="26"/>
          <w:szCs w:val="26"/>
        </w:rPr>
        <w:t>.</w:t>
      </w:r>
    </w:p>
    <w:p w:rsidR="00F96729" w:rsidRDefault="00F96729" w:rsidP="00CB09CF">
      <w:pPr>
        <w:spacing w:line="480" w:lineRule="auto"/>
        <w:ind w:left="720" w:hanging="720"/>
        <w:jc w:val="both"/>
        <w:rPr>
          <w:sz w:val="26"/>
          <w:szCs w:val="26"/>
        </w:rPr>
      </w:pPr>
    </w:p>
    <w:p w:rsidR="00F96729" w:rsidRDefault="00F96729" w:rsidP="00F96729">
      <w:pPr>
        <w:spacing w:line="480" w:lineRule="auto"/>
        <w:ind w:left="720" w:hanging="720"/>
        <w:jc w:val="both"/>
        <w:rPr>
          <w:sz w:val="26"/>
          <w:szCs w:val="26"/>
        </w:rPr>
      </w:pPr>
      <w:r>
        <w:rPr>
          <w:sz w:val="26"/>
          <w:szCs w:val="26"/>
        </w:rPr>
        <w:lastRenderedPageBreak/>
        <w:tab/>
        <w:t>See</w:t>
      </w:r>
      <w:r w:rsidR="00D065C0">
        <w:rPr>
          <w:sz w:val="26"/>
          <w:szCs w:val="26"/>
        </w:rPr>
        <w:t>:</w:t>
      </w:r>
      <w:r>
        <w:rPr>
          <w:sz w:val="26"/>
          <w:szCs w:val="26"/>
        </w:rPr>
        <w:t xml:space="preserve"> Matry </w:t>
      </w:r>
      <w:r w:rsidRPr="00220CD9">
        <w:rPr>
          <w:i/>
          <w:sz w:val="26"/>
          <w:szCs w:val="26"/>
        </w:rPr>
        <w:t xml:space="preserve">Nompumelelo Dlamini </w:t>
      </w:r>
      <w:r w:rsidR="00D065C0">
        <w:rPr>
          <w:i/>
          <w:sz w:val="26"/>
          <w:szCs w:val="26"/>
        </w:rPr>
        <w:t>v.</w:t>
      </w:r>
      <w:r w:rsidRPr="00220CD9">
        <w:rPr>
          <w:i/>
          <w:sz w:val="26"/>
          <w:szCs w:val="26"/>
        </w:rPr>
        <w:t xml:space="preserve"> Musa Clement Nkambule</w:t>
      </w:r>
      <w:r>
        <w:rPr>
          <w:sz w:val="26"/>
          <w:szCs w:val="26"/>
        </w:rPr>
        <w:t xml:space="preserve"> High Court Civil case No. 3046/2006</w:t>
      </w:r>
      <w:r w:rsidR="00D065C0">
        <w:rPr>
          <w:sz w:val="26"/>
          <w:szCs w:val="26"/>
        </w:rPr>
        <w:t>;</w:t>
      </w:r>
      <w:r>
        <w:rPr>
          <w:sz w:val="26"/>
          <w:szCs w:val="26"/>
        </w:rPr>
        <w:t xml:space="preserve"> </w:t>
      </w:r>
      <w:r>
        <w:rPr>
          <w:sz w:val="26"/>
          <w:szCs w:val="26"/>
        </w:rPr>
        <w:tab/>
        <w:t>Marriage and Divorce in Swazi Law and Custom, Thandabantu Nhlapo, We</w:t>
      </w:r>
      <w:r w:rsidR="000B20E5">
        <w:rPr>
          <w:sz w:val="26"/>
          <w:szCs w:val="26"/>
        </w:rPr>
        <w:t>b</w:t>
      </w:r>
      <w:r>
        <w:rPr>
          <w:sz w:val="26"/>
          <w:szCs w:val="26"/>
        </w:rPr>
        <w:t>sters Publishers (Pty) Ltd</w:t>
      </w:r>
      <w:r w:rsidR="00D065C0">
        <w:rPr>
          <w:sz w:val="26"/>
          <w:szCs w:val="26"/>
        </w:rPr>
        <w:t xml:space="preserve"> (supra)</w:t>
      </w:r>
      <w:r>
        <w:rPr>
          <w:sz w:val="26"/>
          <w:szCs w:val="26"/>
        </w:rPr>
        <w:t xml:space="preserve"> at p. 89.</w:t>
      </w:r>
    </w:p>
    <w:p w:rsidR="00C1006E" w:rsidRDefault="00C1006E" w:rsidP="00F96729">
      <w:pPr>
        <w:spacing w:line="480" w:lineRule="auto"/>
        <w:ind w:left="720" w:hanging="720"/>
        <w:jc w:val="both"/>
        <w:rPr>
          <w:sz w:val="26"/>
          <w:szCs w:val="26"/>
        </w:rPr>
      </w:pPr>
    </w:p>
    <w:p w:rsidR="00F96729" w:rsidRDefault="00D065C0" w:rsidP="00F96729">
      <w:pPr>
        <w:spacing w:line="480" w:lineRule="auto"/>
        <w:ind w:left="720" w:hanging="720"/>
        <w:jc w:val="both"/>
        <w:rPr>
          <w:sz w:val="26"/>
          <w:szCs w:val="26"/>
        </w:rPr>
      </w:pPr>
      <w:r>
        <w:rPr>
          <w:sz w:val="26"/>
          <w:szCs w:val="26"/>
        </w:rPr>
        <w:t>[</w:t>
      </w:r>
      <w:r w:rsidR="00D76EDF">
        <w:rPr>
          <w:sz w:val="26"/>
          <w:szCs w:val="26"/>
        </w:rPr>
        <w:t>7</w:t>
      </w:r>
      <w:r>
        <w:rPr>
          <w:sz w:val="26"/>
          <w:szCs w:val="26"/>
        </w:rPr>
        <w:t>]</w:t>
      </w:r>
      <w:r>
        <w:rPr>
          <w:sz w:val="26"/>
          <w:szCs w:val="26"/>
        </w:rPr>
        <w:tab/>
      </w:r>
      <w:r w:rsidR="00F96729">
        <w:rPr>
          <w:sz w:val="26"/>
          <w:szCs w:val="26"/>
        </w:rPr>
        <w:t>There is evidence that the two families deliberate</w:t>
      </w:r>
      <w:r w:rsidR="00551EFE">
        <w:rPr>
          <w:sz w:val="26"/>
          <w:szCs w:val="26"/>
        </w:rPr>
        <w:t>d</w:t>
      </w:r>
      <w:r w:rsidR="00F96729">
        <w:rPr>
          <w:sz w:val="26"/>
          <w:szCs w:val="26"/>
        </w:rPr>
        <w:t xml:space="preserve"> </w:t>
      </w:r>
      <w:r w:rsidR="00C1006E">
        <w:rPr>
          <w:sz w:val="26"/>
          <w:szCs w:val="26"/>
        </w:rPr>
        <w:t xml:space="preserve">over </w:t>
      </w:r>
      <w:r w:rsidR="00F96729">
        <w:rPr>
          <w:sz w:val="26"/>
          <w:szCs w:val="26"/>
        </w:rPr>
        <w:t>the matter after</w:t>
      </w:r>
      <w:r w:rsidR="00220CD9">
        <w:rPr>
          <w:sz w:val="26"/>
          <w:szCs w:val="26"/>
        </w:rPr>
        <w:t xml:space="preserve"> </w:t>
      </w:r>
      <w:r w:rsidR="00F96729">
        <w:rPr>
          <w:sz w:val="26"/>
          <w:szCs w:val="26"/>
        </w:rPr>
        <w:t xml:space="preserve">the applicant’s family had sent the first respondent to her parental home on allegations of having committed adultery.  </w:t>
      </w:r>
      <w:r w:rsidR="00551EFE">
        <w:rPr>
          <w:sz w:val="26"/>
          <w:szCs w:val="26"/>
        </w:rPr>
        <w:t>Inturn t</w:t>
      </w:r>
      <w:r w:rsidR="00F96729">
        <w:rPr>
          <w:sz w:val="26"/>
          <w:szCs w:val="26"/>
        </w:rPr>
        <w:t>he first respondent’s father sent a delegation to the applicant’s family to discuss the matter</w:t>
      </w:r>
      <w:r w:rsidR="00551EFE">
        <w:rPr>
          <w:sz w:val="26"/>
          <w:szCs w:val="26"/>
        </w:rPr>
        <w:t>.  Her family accepted the termination of the</w:t>
      </w:r>
      <w:r w:rsidR="00F96729">
        <w:rPr>
          <w:sz w:val="26"/>
          <w:szCs w:val="26"/>
        </w:rPr>
        <w:t xml:space="preserve"> marriage</w:t>
      </w:r>
      <w:r w:rsidR="00551EFE">
        <w:rPr>
          <w:sz w:val="26"/>
          <w:szCs w:val="26"/>
        </w:rPr>
        <w:t xml:space="preserve"> during the meeting; and accordingly, they did not send her back to her in-laws.</w:t>
      </w:r>
      <w:r w:rsidR="00F96729">
        <w:rPr>
          <w:sz w:val="26"/>
          <w:szCs w:val="26"/>
        </w:rPr>
        <w:t xml:space="preserve">  Furthermore</w:t>
      </w:r>
      <w:r w:rsidR="00C1006E">
        <w:rPr>
          <w:sz w:val="26"/>
          <w:szCs w:val="26"/>
        </w:rPr>
        <w:t>,</w:t>
      </w:r>
      <w:r w:rsidR="00F96729">
        <w:rPr>
          <w:sz w:val="26"/>
          <w:szCs w:val="26"/>
        </w:rPr>
        <w:t xml:space="preserve"> the relevant </w:t>
      </w:r>
      <w:r w:rsidR="00C1006E">
        <w:rPr>
          <w:sz w:val="26"/>
          <w:szCs w:val="26"/>
        </w:rPr>
        <w:t>C</w:t>
      </w:r>
      <w:r w:rsidR="00F96729">
        <w:rPr>
          <w:sz w:val="26"/>
          <w:szCs w:val="26"/>
        </w:rPr>
        <w:t xml:space="preserve">hief’s </w:t>
      </w:r>
      <w:r w:rsidR="00C1006E">
        <w:rPr>
          <w:sz w:val="26"/>
          <w:szCs w:val="26"/>
        </w:rPr>
        <w:t>K</w:t>
      </w:r>
      <w:r w:rsidR="00F96729">
        <w:rPr>
          <w:sz w:val="26"/>
          <w:szCs w:val="26"/>
        </w:rPr>
        <w:t xml:space="preserve">raal was subsequently advised of the decision of the two families in accordance with the </w:t>
      </w:r>
      <w:r w:rsidR="00C15452">
        <w:rPr>
          <w:sz w:val="26"/>
          <w:szCs w:val="26"/>
        </w:rPr>
        <w:t>dictates of Swazi Law and Custom.</w:t>
      </w:r>
    </w:p>
    <w:p w:rsidR="00C529B2" w:rsidRDefault="00C529B2" w:rsidP="00F96729">
      <w:pPr>
        <w:spacing w:line="480" w:lineRule="auto"/>
        <w:ind w:left="720" w:hanging="720"/>
        <w:jc w:val="both"/>
        <w:rPr>
          <w:sz w:val="26"/>
          <w:szCs w:val="26"/>
        </w:rPr>
      </w:pPr>
    </w:p>
    <w:p w:rsidR="005D07DE" w:rsidRDefault="005D07DE" w:rsidP="00CB09CF">
      <w:pPr>
        <w:spacing w:line="480" w:lineRule="auto"/>
        <w:ind w:left="720" w:hanging="720"/>
        <w:jc w:val="both"/>
        <w:rPr>
          <w:sz w:val="26"/>
          <w:szCs w:val="26"/>
        </w:rPr>
      </w:pPr>
      <w:r>
        <w:rPr>
          <w:sz w:val="26"/>
          <w:szCs w:val="26"/>
        </w:rPr>
        <w:t>[</w:t>
      </w:r>
      <w:r w:rsidR="00D76EDF">
        <w:rPr>
          <w:sz w:val="26"/>
          <w:szCs w:val="26"/>
        </w:rPr>
        <w:t>8</w:t>
      </w:r>
      <w:r>
        <w:rPr>
          <w:sz w:val="26"/>
          <w:szCs w:val="26"/>
        </w:rPr>
        <w:t>]</w:t>
      </w:r>
      <w:r>
        <w:rPr>
          <w:sz w:val="26"/>
          <w:szCs w:val="26"/>
        </w:rPr>
        <w:tab/>
      </w:r>
      <w:r w:rsidR="00C1006E">
        <w:rPr>
          <w:sz w:val="26"/>
          <w:szCs w:val="26"/>
        </w:rPr>
        <w:t xml:space="preserve">There are only two </w:t>
      </w:r>
      <w:r w:rsidR="000B20E5">
        <w:rPr>
          <w:sz w:val="26"/>
          <w:szCs w:val="26"/>
        </w:rPr>
        <w:t xml:space="preserve">grounds </w:t>
      </w:r>
      <w:r w:rsidR="00C529B2">
        <w:rPr>
          <w:sz w:val="26"/>
          <w:szCs w:val="26"/>
        </w:rPr>
        <w:t xml:space="preserve">of </w:t>
      </w:r>
      <w:r w:rsidR="00C1006E">
        <w:rPr>
          <w:sz w:val="26"/>
          <w:szCs w:val="26"/>
        </w:rPr>
        <w:t xml:space="preserve">terminating a </w:t>
      </w:r>
      <w:r w:rsidR="00C1006E" w:rsidRPr="00551EFE">
        <w:rPr>
          <w:sz w:val="26"/>
          <w:szCs w:val="26"/>
        </w:rPr>
        <w:t>marriage</w:t>
      </w:r>
      <w:r w:rsidR="00C1006E">
        <w:rPr>
          <w:sz w:val="26"/>
          <w:szCs w:val="26"/>
        </w:rPr>
        <w:t xml:space="preserve"> </w:t>
      </w:r>
      <w:r w:rsidR="00551EFE">
        <w:rPr>
          <w:sz w:val="26"/>
          <w:szCs w:val="26"/>
        </w:rPr>
        <w:t>by</w:t>
      </w:r>
      <w:r w:rsidR="00C1006E">
        <w:rPr>
          <w:sz w:val="26"/>
          <w:szCs w:val="26"/>
        </w:rPr>
        <w:t xml:space="preserve"> </w:t>
      </w:r>
      <w:r w:rsidR="000B20E5">
        <w:rPr>
          <w:sz w:val="26"/>
          <w:szCs w:val="26"/>
        </w:rPr>
        <w:t>Swazi Law and Custom</w:t>
      </w:r>
      <w:r w:rsidR="00C1006E">
        <w:rPr>
          <w:sz w:val="26"/>
          <w:szCs w:val="26"/>
        </w:rPr>
        <w:t xml:space="preserve">, namely, adultery and witchcraft committed by the woman.  </w:t>
      </w:r>
      <w:r w:rsidR="000B20E5">
        <w:rPr>
          <w:sz w:val="26"/>
          <w:szCs w:val="26"/>
        </w:rPr>
        <w:t>The marriage is terminated when the two families meet and the parties fail to reconcile</w:t>
      </w:r>
      <w:r w:rsidR="00C1006E">
        <w:rPr>
          <w:sz w:val="26"/>
          <w:szCs w:val="26"/>
        </w:rPr>
        <w:t xml:space="preserve"> their differences</w:t>
      </w:r>
      <w:r w:rsidR="000B20E5">
        <w:rPr>
          <w:sz w:val="26"/>
          <w:szCs w:val="26"/>
        </w:rPr>
        <w:t>.</w:t>
      </w:r>
    </w:p>
    <w:p w:rsidR="000B20E5" w:rsidRDefault="000B20E5" w:rsidP="00CB09CF">
      <w:pPr>
        <w:spacing w:line="480" w:lineRule="auto"/>
        <w:ind w:left="720" w:hanging="720"/>
        <w:jc w:val="both"/>
        <w:rPr>
          <w:sz w:val="26"/>
          <w:szCs w:val="26"/>
        </w:rPr>
      </w:pPr>
      <w:r>
        <w:rPr>
          <w:sz w:val="26"/>
          <w:szCs w:val="26"/>
        </w:rPr>
        <w:tab/>
        <w:t>See</w:t>
      </w:r>
      <w:r w:rsidR="00D065C0">
        <w:rPr>
          <w:sz w:val="26"/>
          <w:szCs w:val="26"/>
        </w:rPr>
        <w:t>:</w:t>
      </w:r>
      <w:r>
        <w:rPr>
          <w:sz w:val="26"/>
          <w:szCs w:val="26"/>
        </w:rPr>
        <w:t xml:space="preserve"> </w:t>
      </w:r>
      <w:r w:rsidR="00D065C0">
        <w:rPr>
          <w:sz w:val="26"/>
          <w:szCs w:val="26"/>
        </w:rPr>
        <w:t>M</w:t>
      </w:r>
      <w:r>
        <w:rPr>
          <w:sz w:val="26"/>
          <w:szCs w:val="26"/>
        </w:rPr>
        <w:t>arriage and Divorce in Swazi Law and Custom (supra) at pp 79-80.</w:t>
      </w:r>
    </w:p>
    <w:p w:rsidR="00220CD9" w:rsidRDefault="00220CD9" w:rsidP="00CB09CF">
      <w:pPr>
        <w:spacing w:line="480" w:lineRule="auto"/>
        <w:ind w:left="720" w:hanging="720"/>
        <w:jc w:val="both"/>
        <w:rPr>
          <w:sz w:val="26"/>
          <w:szCs w:val="26"/>
        </w:rPr>
      </w:pPr>
    </w:p>
    <w:p w:rsidR="00224A19" w:rsidRDefault="00D065C0" w:rsidP="00CB09CF">
      <w:pPr>
        <w:spacing w:line="480" w:lineRule="auto"/>
        <w:ind w:left="720" w:hanging="720"/>
        <w:jc w:val="both"/>
        <w:rPr>
          <w:sz w:val="26"/>
          <w:szCs w:val="26"/>
        </w:rPr>
      </w:pPr>
      <w:r>
        <w:rPr>
          <w:sz w:val="26"/>
          <w:szCs w:val="26"/>
        </w:rPr>
        <w:t>[</w:t>
      </w:r>
      <w:r w:rsidR="00551EFE">
        <w:rPr>
          <w:sz w:val="26"/>
          <w:szCs w:val="26"/>
        </w:rPr>
        <w:t>9</w:t>
      </w:r>
      <w:r>
        <w:rPr>
          <w:sz w:val="26"/>
          <w:szCs w:val="26"/>
        </w:rPr>
        <w:t>]</w:t>
      </w:r>
      <w:r>
        <w:rPr>
          <w:sz w:val="26"/>
          <w:szCs w:val="26"/>
        </w:rPr>
        <w:tab/>
        <w:t>This</w:t>
      </w:r>
      <w:r w:rsidR="000B20E5">
        <w:rPr>
          <w:sz w:val="26"/>
          <w:szCs w:val="26"/>
        </w:rPr>
        <w:t xml:space="preserve"> country has a Dual Legal System which </w:t>
      </w:r>
      <w:r w:rsidR="00551EFE">
        <w:rPr>
          <w:sz w:val="26"/>
          <w:szCs w:val="26"/>
        </w:rPr>
        <w:t xml:space="preserve">inturn </w:t>
      </w:r>
      <w:r w:rsidR="000B20E5">
        <w:rPr>
          <w:sz w:val="26"/>
          <w:szCs w:val="26"/>
        </w:rPr>
        <w:t xml:space="preserve">has given rise to </w:t>
      </w:r>
      <w:r>
        <w:rPr>
          <w:sz w:val="26"/>
          <w:szCs w:val="26"/>
        </w:rPr>
        <w:t xml:space="preserve">two marriage regimes, that is, marriage by Swazi Law and Custom as well as </w:t>
      </w:r>
      <w:r w:rsidR="000B20E5">
        <w:rPr>
          <w:sz w:val="26"/>
          <w:szCs w:val="26"/>
        </w:rPr>
        <w:t xml:space="preserve">marriage by civil rites which was </w:t>
      </w:r>
      <w:r w:rsidR="00551EFE">
        <w:rPr>
          <w:sz w:val="26"/>
          <w:szCs w:val="26"/>
        </w:rPr>
        <w:t xml:space="preserve">introduced </w:t>
      </w:r>
      <w:r w:rsidR="000B20E5">
        <w:rPr>
          <w:sz w:val="26"/>
          <w:szCs w:val="26"/>
        </w:rPr>
        <w:t xml:space="preserve">by the </w:t>
      </w:r>
      <w:r w:rsidR="004D324F">
        <w:rPr>
          <w:sz w:val="26"/>
          <w:szCs w:val="26"/>
        </w:rPr>
        <w:t>M</w:t>
      </w:r>
      <w:r w:rsidR="000B20E5">
        <w:rPr>
          <w:sz w:val="26"/>
          <w:szCs w:val="26"/>
        </w:rPr>
        <w:t xml:space="preserve">arriage </w:t>
      </w:r>
      <w:r w:rsidR="004D324F">
        <w:rPr>
          <w:sz w:val="26"/>
          <w:szCs w:val="26"/>
        </w:rPr>
        <w:t xml:space="preserve">Proclamation </w:t>
      </w:r>
      <w:r w:rsidR="00C529B2">
        <w:rPr>
          <w:sz w:val="26"/>
          <w:szCs w:val="26"/>
        </w:rPr>
        <w:t xml:space="preserve">of </w:t>
      </w:r>
      <w:r w:rsidR="004D324F">
        <w:rPr>
          <w:sz w:val="26"/>
          <w:szCs w:val="26"/>
        </w:rPr>
        <w:t xml:space="preserve">1964 which was </w:t>
      </w:r>
      <w:r w:rsidR="000B20E5">
        <w:rPr>
          <w:sz w:val="26"/>
          <w:szCs w:val="26"/>
        </w:rPr>
        <w:t xml:space="preserve">subsequently replaced by the </w:t>
      </w:r>
      <w:r w:rsidR="00FE7E87">
        <w:rPr>
          <w:sz w:val="26"/>
          <w:szCs w:val="26"/>
        </w:rPr>
        <w:t>M</w:t>
      </w:r>
      <w:r w:rsidR="000B20E5">
        <w:rPr>
          <w:sz w:val="26"/>
          <w:szCs w:val="26"/>
        </w:rPr>
        <w:t>arriage Act 47 of 1964.   Th</w:t>
      </w:r>
      <w:r w:rsidR="00FE7E87">
        <w:rPr>
          <w:sz w:val="26"/>
          <w:szCs w:val="26"/>
        </w:rPr>
        <w:t>e</w:t>
      </w:r>
      <w:r w:rsidR="000B20E5">
        <w:rPr>
          <w:sz w:val="26"/>
          <w:szCs w:val="26"/>
        </w:rPr>
        <w:t xml:space="preserve"> </w:t>
      </w:r>
      <w:r w:rsidR="000B20E5">
        <w:rPr>
          <w:sz w:val="26"/>
          <w:szCs w:val="26"/>
        </w:rPr>
        <w:lastRenderedPageBreak/>
        <w:t xml:space="preserve">marriage </w:t>
      </w:r>
      <w:r w:rsidR="00FE7E87">
        <w:rPr>
          <w:sz w:val="26"/>
          <w:szCs w:val="26"/>
        </w:rPr>
        <w:t>by civil rites</w:t>
      </w:r>
      <w:r w:rsidR="000B20E5">
        <w:rPr>
          <w:sz w:val="26"/>
          <w:szCs w:val="26"/>
        </w:rPr>
        <w:t xml:space="preserve"> is regulated by the Roman Dutch Common law</w:t>
      </w:r>
      <w:r w:rsidR="00551EFE">
        <w:rPr>
          <w:sz w:val="26"/>
          <w:szCs w:val="26"/>
        </w:rPr>
        <w:t xml:space="preserve">.  </w:t>
      </w:r>
      <w:r w:rsidR="000B20E5">
        <w:rPr>
          <w:sz w:val="26"/>
          <w:szCs w:val="26"/>
        </w:rPr>
        <w:t xml:space="preserve"> </w:t>
      </w:r>
      <w:r w:rsidR="00551EFE">
        <w:rPr>
          <w:sz w:val="26"/>
          <w:szCs w:val="26"/>
        </w:rPr>
        <w:t xml:space="preserve">The Common Law was introduced into </w:t>
      </w:r>
      <w:r w:rsidR="000B20E5">
        <w:rPr>
          <w:sz w:val="26"/>
          <w:szCs w:val="26"/>
        </w:rPr>
        <w:t>this country by the General Law and Administration Proclamation No. 4 of 1907</w:t>
      </w:r>
      <w:r w:rsidR="00FE7E87">
        <w:rPr>
          <w:sz w:val="26"/>
          <w:szCs w:val="26"/>
        </w:rPr>
        <w:t>;</w:t>
      </w:r>
      <w:r w:rsidR="00C014B2">
        <w:rPr>
          <w:sz w:val="26"/>
          <w:szCs w:val="26"/>
        </w:rPr>
        <w:t xml:space="preserve"> section 3 thereof provide</w:t>
      </w:r>
      <w:r w:rsidR="00FE7E87">
        <w:rPr>
          <w:sz w:val="26"/>
          <w:szCs w:val="26"/>
        </w:rPr>
        <w:t>s</w:t>
      </w:r>
      <w:r w:rsidR="00C014B2">
        <w:rPr>
          <w:sz w:val="26"/>
          <w:szCs w:val="26"/>
        </w:rPr>
        <w:t xml:space="preserve"> the following:</w:t>
      </w:r>
    </w:p>
    <w:p w:rsidR="00FE7E87" w:rsidRDefault="00FE7E87" w:rsidP="00CB09CF">
      <w:pPr>
        <w:spacing w:line="480" w:lineRule="auto"/>
        <w:ind w:left="720" w:hanging="720"/>
        <w:jc w:val="both"/>
        <w:rPr>
          <w:sz w:val="26"/>
          <w:szCs w:val="26"/>
        </w:rPr>
      </w:pPr>
    </w:p>
    <w:p w:rsidR="00C014B2" w:rsidRPr="00220CD9" w:rsidRDefault="00C014B2" w:rsidP="00220CD9">
      <w:pPr>
        <w:spacing w:line="360" w:lineRule="auto"/>
        <w:ind w:left="1440"/>
        <w:jc w:val="both"/>
        <w:rPr>
          <w:b/>
        </w:rPr>
      </w:pPr>
      <w:r w:rsidRPr="00220CD9">
        <w:rPr>
          <w:b/>
        </w:rPr>
        <w:t>“3</w:t>
      </w:r>
      <w:r w:rsidR="008E68AB" w:rsidRPr="00220CD9">
        <w:rPr>
          <w:b/>
        </w:rPr>
        <w:t>. (</w:t>
      </w:r>
      <w:r w:rsidRPr="00220CD9">
        <w:rPr>
          <w:b/>
        </w:rPr>
        <w:t>1</w:t>
      </w:r>
      <w:r w:rsidR="008E68AB" w:rsidRPr="00220CD9">
        <w:rPr>
          <w:b/>
        </w:rPr>
        <w:t>) The</w:t>
      </w:r>
      <w:r w:rsidRPr="00220CD9">
        <w:rPr>
          <w:b/>
        </w:rPr>
        <w:t xml:space="preserve"> Roman-Dutch Common Law, </w:t>
      </w:r>
      <w:r w:rsidR="00FE7E87">
        <w:rPr>
          <w:b/>
        </w:rPr>
        <w:t>s</w:t>
      </w:r>
      <w:r w:rsidRPr="00220CD9">
        <w:rPr>
          <w:b/>
        </w:rPr>
        <w:t>ave in so far as the same</w:t>
      </w:r>
      <w:r w:rsidR="00220CD9">
        <w:rPr>
          <w:b/>
        </w:rPr>
        <w:t xml:space="preserve"> has</w:t>
      </w:r>
    </w:p>
    <w:p w:rsidR="00C014B2" w:rsidRPr="00220CD9" w:rsidRDefault="00C014B2" w:rsidP="00220CD9">
      <w:pPr>
        <w:spacing w:line="360" w:lineRule="auto"/>
        <w:ind w:left="1800"/>
        <w:jc w:val="both"/>
        <w:rPr>
          <w:b/>
        </w:rPr>
      </w:pPr>
      <w:r w:rsidRPr="00220CD9">
        <w:rPr>
          <w:b/>
        </w:rPr>
        <w:t xml:space="preserve">been heretofore or may from time to time hereafter be modified by statute, shall be law in Swaziland. </w:t>
      </w:r>
    </w:p>
    <w:p w:rsidR="00C014B2" w:rsidRPr="00220CD9" w:rsidRDefault="00C014B2" w:rsidP="00220CD9">
      <w:pPr>
        <w:spacing w:line="360" w:lineRule="auto"/>
        <w:jc w:val="both"/>
        <w:rPr>
          <w:b/>
        </w:rPr>
      </w:pPr>
    </w:p>
    <w:p w:rsidR="00C014B2" w:rsidRDefault="00C014B2" w:rsidP="00220CD9">
      <w:pPr>
        <w:spacing w:line="360" w:lineRule="auto"/>
        <w:ind w:left="1800"/>
        <w:jc w:val="both"/>
        <w:rPr>
          <w:b/>
        </w:rPr>
      </w:pPr>
      <w:r w:rsidRPr="00220CD9">
        <w:rPr>
          <w:b/>
        </w:rPr>
        <w:t xml:space="preserve">(2)  Save and except in so far as the same have been repealed or amended, the statutes in force in the Transvaal on the fifteenth day of October 1904, and the statutory regulations thereunder shall </w:t>
      </w:r>
      <w:r w:rsidRPr="00220CD9">
        <w:rPr>
          <w:b/>
          <w:i/>
        </w:rPr>
        <w:t>mutatis mutandis</w:t>
      </w:r>
      <w:r w:rsidRPr="00220CD9">
        <w:rPr>
          <w:b/>
        </w:rPr>
        <w:t>, and as f</w:t>
      </w:r>
      <w:r w:rsidR="00FE7E87">
        <w:rPr>
          <w:b/>
        </w:rPr>
        <w:t>a</w:t>
      </w:r>
      <w:r w:rsidRPr="00220CD9">
        <w:rPr>
          <w:b/>
        </w:rPr>
        <w:t>r a</w:t>
      </w:r>
      <w:r w:rsidR="00FE7E87">
        <w:rPr>
          <w:b/>
        </w:rPr>
        <w:t>s</w:t>
      </w:r>
      <w:r w:rsidRPr="00220CD9">
        <w:rPr>
          <w:b/>
        </w:rPr>
        <w:t xml:space="preserve"> they may be applicable, be in force in Swaziland. . . .”</w:t>
      </w:r>
    </w:p>
    <w:p w:rsidR="00C529B2" w:rsidRPr="00220CD9" w:rsidRDefault="00C529B2" w:rsidP="00220CD9">
      <w:pPr>
        <w:spacing w:line="360" w:lineRule="auto"/>
        <w:ind w:left="1800"/>
        <w:jc w:val="both"/>
        <w:rPr>
          <w:b/>
        </w:rPr>
      </w:pPr>
    </w:p>
    <w:p w:rsidR="00055C3D" w:rsidRDefault="00FE7E87" w:rsidP="00FE7E87">
      <w:pPr>
        <w:spacing w:line="480" w:lineRule="auto"/>
        <w:ind w:left="720" w:hanging="720"/>
        <w:jc w:val="both"/>
        <w:rPr>
          <w:sz w:val="26"/>
          <w:szCs w:val="26"/>
        </w:rPr>
      </w:pPr>
      <w:r>
        <w:rPr>
          <w:sz w:val="26"/>
          <w:szCs w:val="26"/>
        </w:rPr>
        <w:t>[</w:t>
      </w:r>
      <w:r w:rsidR="00551EFE">
        <w:rPr>
          <w:sz w:val="26"/>
          <w:szCs w:val="26"/>
        </w:rPr>
        <w:t>10</w:t>
      </w:r>
      <w:r>
        <w:rPr>
          <w:sz w:val="26"/>
          <w:szCs w:val="26"/>
        </w:rPr>
        <w:t>]</w:t>
      </w:r>
      <w:r>
        <w:rPr>
          <w:sz w:val="26"/>
          <w:szCs w:val="26"/>
        </w:rPr>
        <w:tab/>
      </w:r>
      <w:r w:rsidR="00D065C0">
        <w:rPr>
          <w:sz w:val="26"/>
          <w:szCs w:val="26"/>
        </w:rPr>
        <w:t>The m</w:t>
      </w:r>
      <w:r w:rsidR="00C014B2">
        <w:rPr>
          <w:sz w:val="26"/>
          <w:szCs w:val="26"/>
        </w:rPr>
        <w:t xml:space="preserve">arriage </w:t>
      </w:r>
      <w:r w:rsidR="00551EFE">
        <w:rPr>
          <w:sz w:val="26"/>
          <w:szCs w:val="26"/>
        </w:rPr>
        <w:t>by</w:t>
      </w:r>
      <w:r w:rsidR="00C014B2">
        <w:rPr>
          <w:sz w:val="26"/>
          <w:szCs w:val="26"/>
        </w:rPr>
        <w:t xml:space="preserve"> Swazi Law and Custom</w:t>
      </w:r>
      <w:r>
        <w:rPr>
          <w:sz w:val="26"/>
          <w:szCs w:val="26"/>
        </w:rPr>
        <w:t xml:space="preserve"> </w:t>
      </w:r>
      <w:r w:rsidR="00C529B2">
        <w:rPr>
          <w:sz w:val="26"/>
          <w:szCs w:val="26"/>
        </w:rPr>
        <w:t>h</w:t>
      </w:r>
      <w:r w:rsidR="00D065C0">
        <w:rPr>
          <w:sz w:val="26"/>
          <w:szCs w:val="26"/>
        </w:rPr>
        <w:t>a</w:t>
      </w:r>
      <w:r>
        <w:rPr>
          <w:sz w:val="26"/>
          <w:szCs w:val="26"/>
        </w:rPr>
        <w:t xml:space="preserve">s </w:t>
      </w:r>
      <w:r w:rsidR="00C529B2">
        <w:rPr>
          <w:sz w:val="26"/>
          <w:szCs w:val="26"/>
        </w:rPr>
        <w:t xml:space="preserve">been </w:t>
      </w:r>
      <w:r>
        <w:rPr>
          <w:sz w:val="26"/>
          <w:szCs w:val="26"/>
        </w:rPr>
        <w:t>recognised in this country</w:t>
      </w:r>
      <w:r w:rsidR="00D065C0">
        <w:rPr>
          <w:sz w:val="26"/>
          <w:szCs w:val="26"/>
        </w:rPr>
        <w:t xml:space="preserve"> </w:t>
      </w:r>
      <w:r w:rsidR="00C014B2">
        <w:rPr>
          <w:sz w:val="26"/>
          <w:szCs w:val="26"/>
        </w:rPr>
        <w:t xml:space="preserve">prior to the colonial era in 1884 and, it is governed by Custom.   This type of marriage is characterised by the payment of Lobolo by the family of the man </w:t>
      </w:r>
      <w:r w:rsidR="00D065C0">
        <w:rPr>
          <w:sz w:val="26"/>
          <w:szCs w:val="26"/>
        </w:rPr>
        <w:t xml:space="preserve">to the family of his in-laws; it is also characterised by </w:t>
      </w:r>
      <w:r>
        <w:rPr>
          <w:sz w:val="26"/>
          <w:szCs w:val="26"/>
        </w:rPr>
        <w:t xml:space="preserve">its </w:t>
      </w:r>
      <w:r w:rsidR="003345D0">
        <w:rPr>
          <w:sz w:val="26"/>
          <w:szCs w:val="26"/>
        </w:rPr>
        <w:t xml:space="preserve">recognition of polygamy.  Most importantly this type of marriage creates a relationship between the two families; </w:t>
      </w:r>
      <w:r w:rsidR="00D065C0">
        <w:rPr>
          <w:sz w:val="26"/>
          <w:szCs w:val="26"/>
        </w:rPr>
        <w:t xml:space="preserve">and, </w:t>
      </w:r>
      <w:r w:rsidR="003345D0">
        <w:rPr>
          <w:sz w:val="26"/>
          <w:szCs w:val="26"/>
        </w:rPr>
        <w:t>they play an important role in the negotiations leading up to the wedding itself, in the life of the spouses during the subsistence of the marriage as well as during the dissolution</w:t>
      </w:r>
      <w:r>
        <w:rPr>
          <w:sz w:val="26"/>
          <w:szCs w:val="26"/>
        </w:rPr>
        <w:t xml:space="preserve"> </w:t>
      </w:r>
      <w:r w:rsidR="003345D0">
        <w:rPr>
          <w:sz w:val="26"/>
          <w:szCs w:val="26"/>
        </w:rPr>
        <w:t>of the marriage.   It is against this background that prior to its dissolution</w:t>
      </w:r>
      <w:r>
        <w:rPr>
          <w:sz w:val="26"/>
          <w:szCs w:val="26"/>
        </w:rPr>
        <w:t>,</w:t>
      </w:r>
      <w:r w:rsidR="003345D0">
        <w:rPr>
          <w:sz w:val="26"/>
          <w:szCs w:val="26"/>
        </w:rPr>
        <w:t xml:space="preserve"> the two families meet and discuss the misunderstanding </w:t>
      </w:r>
      <w:r w:rsidR="00055C3D">
        <w:rPr>
          <w:sz w:val="26"/>
          <w:szCs w:val="26"/>
        </w:rPr>
        <w:t xml:space="preserve">between the parties with a view </w:t>
      </w:r>
      <w:r w:rsidR="00D065C0">
        <w:rPr>
          <w:sz w:val="26"/>
          <w:szCs w:val="26"/>
        </w:rPr>
        <w:t>to</w:t>
      </w:r>
      <w:r w:rsidR="00055C3D">
        <w:rPr>
          <w:sz w:val="26"/>
          <w:szCs w:val="26"/>
        </w:rPr>
        <w:t xml:space="preserve"> </w:t>
      </w:r>
      <w:r w:rsidR="00C529B2">
        <w:rPr>
          <w:sz w:val="26"/>
          <w:szCs w:val="26"/>
        </w:rPr>
        <w:t>achieve an</w:t>
      </w:r>
      <w:r w:rsidR="00055C3D">
        <w:rPr>
          <w:sz w:val="26"/>
          <w:szCs w:val="26"/>
        </w:rPr>
        <w:t xml:space="preserve"> </w:t>
      </w:r>
      <w:r>
        <w:rPr>
          <w:sz w:val="26"/>
          <w:szCs w:val="26"/>
        </w:rPr>
        <w:t>amicabl</w:t>
      </w:r>
      <w:r w:rsidR="00C529B2">
        <w:rPr>
          <w:sz w:val="26"/>
          <w:szCs w:val="26"/>
        </w:rPr>
        <w:t>e</w:t>
      </w:r>
      <w:r>
        <w:rPr>
          <w:sz w:val="26"/>
          <w:szCs w:val="26"/>
        </w:rPr>
        <w:t xml:space="preserve"> </w:t>
      </w:r>
      <w:r w:rsidR="00C529B2">
        <w:rPr>
          <w:sz w:val="26"/>
          <w:szCs w:val="26"/>
        </w:rPr>
        <w:t>resolution of the matter</w:t>
      </w:r>
      <w:r w:rsidR="00055C3D">
        <w:rPr>
          <w:sz w:val="26"/>
          <w:szCs w:val="26"/>
        </w:rPr>
        <w:t xml:space="preserve">; in the event </w:t>
      </w:r>
      <w:r>
        <w:rPr>
          <w:sz w:val="26"/>
          <w:szCs w:val="26"/>
        </w:rPr>
        <w:t xml:space="preserve">that </w:t>
      </w:r>
      <w:r w:rsidR="00055C3D">
        <w:rPr>
          <w:sz w:val="26"/>
          <w:szCs w:val="26"/>
        </w:rPr>
        <w:t xml:space="preserve">the differences between the </w:t>
      </w:r>
      <w:r>
        <w:rPr>
          <w:sz w:val="26"/>
          <w:szCs w:val="26"/>
        </w:rPr>
        <w:lastRenderedPageBreak/>
        <w:t>parties</w:t>
      </w:r>
      <w:r w:rsidR="00055C3D">
        <w:rPr>
          <w:sz w:val="26"/>
          <w:szCs w:val="26"/>
        </w:rPr>
        <w:t xml:space="preserve"> are irreconcilable, the </w:t>
      </w:r>
      <w:r w:rsidR="00D065C0">
        <w:rPr>
          <w:sz w:val="26"/>
          <w:szCs w:val="26"/>
        </w:rPr>
        <w:t>marriage</w:t>
      </w:r>
      <w:r w:rsidR="00D50322">
        <w:rPr>
          <w:sz w:val="26"/>
          <w:szCs w:val="26"/>
        </w:rPr>
        <w:t xml:space="preserve"> is dissolved</w:t>
      </w:r>
      <w:r w:rsidR="00055C3D">
        <w:rPr>
          <w:sz w:val="26"/>
          <w:szCs w:val="26"/>
        </w:rPr>
        <w:t>.</w:t>
      </w:r>
      <w:r w:rsidR="00551EFE">
        <w:rPr>
          <w:sz w:val="26"/>
          <w:szCs w:val="26"/>
        </w:rPr>
        <w:t xml:space="preserve">  In the circumstances the applicant is entitled to an order expunging the entry of the marriage in the register of Births, Marriages and Deaths.</w:t>
      </w:r>
    </w:p>
    <w:p w:rsidR="0011555C" w:rsidRDefault="0011555C" w:rsidP="00FE7E87">
      <w:pPr>
        <w:spacing w:line="480" w:lineRule="auto"/>
        <w:ind w:left="720" w:hanging="720"/>
        <w:jc w:val="both"/>
        <w:rPr>
          <w:sz w:val="26"/>
          <w:szCs w:val="26"/>
        </w:rPr>
      </w:pPr>
    </w:p>
    <w:p w:rsidR="00C014B2" w:rsidRDefault="00055C3D" w:rsidP="003345D0">
      <w:pPr>
        <w:spacing w:line="480" w:lineRule="auto"/>
        <w:ind w:left="720"/>
        <w:jc w:val="both"/>
        <w:rPr>
          <w:sz w:val="26"/>
          <w:szCs w:val="26"/>
        </w:rPr>
      </w:pPr>
      <w:r>
        <w:rPr>
          <w:sz w:val="26"/>
          <w:szCs w:val="26"/>
        </w:rPr>
        <w:t>See</w:t>
      </w:r>
      <w:r w:rsidR="00D50322">
        <w:rPr>
          <w:sz w:val="26"/>
          <w:szCs w:val="26"/>
        </w:rPr>
        <w:t>:</w:t>
      </w:r>
      <w:r w:rsidR="00FE7E87">
        <w:rPr>
          <w:sz w:val="26"/>
          <w:szCs w:val="26"/>
        </w:rPr>
        <w:t xml:space="preserve"> M</w:t>
      </w:r>
      <w:r>
        <w:rPr>
          <w:sz w:val="26"/>
          <w:szCs w:val="26"/>
        </w:rPr>
        <w:t>arriage and Divorce</w:t>
      </w:r>
      <w:r w:rsidR="00FE7E87">
        <w:rPr>
          <w:sz w:val="26"/>
          <w:szCs w:val="26"/>
        </w:rPr>
        <w:t xml:space="preserve"> </w:t>
      </w:r>
      <w:r>
        <w:rPr>
          <w:sz w:val="26"/>
          <w:szCs w:val="26"/>
        </w:rPr>
        <w:t xml:space="preserve">in </w:t>
      </w:r>
      <w:r w:rsidR="00FE7E87">
        <w:rPr>
          <w:sz w:val="26"/>
          <w:szCs w:val="26"/>
        </w:rPr>
        <w:t xml:space="preserve"> </w:t>
      </w:r>
      <w:r>
        <w:rPr>
          <w:sz w:val="26"/>
          <w:szCs w:val="26"/>
        </w:rPr>
        <w:t>Swazi Law</w:t>
      </w:r>
      <w:r w:rsidR="00FE7E87">
        <w:rPr>
          <w:sz w:val="26"/>
          <w:szCs w:val="26"/>
        </w:rPr>
        <w:t xml:space="preserve"> </w:t>
      </w:r>
      <w:r>
        <w:rPr>
          <w:sz w:val="26"/>
          <w:szCs w:val="26"/>
        </w:rPr>
        <w:t xml:space="preserve"> and</w:t>
      </w:r>
      <w:r w:rsidR="00FE7E87">
        <w:rPr>
          <w:sz w:val="26"/>
          <w:szCs w:val="26"/>
        </w:rPr>
        <w:t xml:space="preserve"> </w:t>
      </w:r>
      <w:r>
        <w:rPr>
          <w:sz w:val="26"/>
          <w:szCs w:val="26"/>
        </w:rPr>
        <w:t xml:space="preserve"> Custom</w:t>
      </w:r>
      <w:r w:rsidR="00D50322">
        <w:rPr>
          <w:sz w:val="26"/>
          <w:szCs w:val="26"/>
        </w:rPr>
        <w:t xml:space="preserve"> </w:t>
      </w:r>
      <w:r>
        <w:rPr>
          <w:sz w:val="26"/>
          <w:szCs w:val="26"/>
        </w:rPr>
        <w:t xml:space="preserve"> (supra) </w:t>
      </w:r>
      <w:r w:rsidR="00FE7E87">
        <w:rPr>
          <w:sz w:val="26"/>
          <w:szCs w:val="26"/>
        </w:rPr>
        <w:t xml:space="preserve"> </w:t>
      </w:r>
      <w:r>
        <w:rPr>
          <w:sz w:val="26"/>
          <w:szCs w:val="26"/>
        </w:rPr>
        <w:t xml:space="preserve">at </w:t>
      </w:r>
      <w:r w:rsidR="00FE7E87">
        <w:rPr>
          <w:sz w:val="26"/>
          <w:szCs w:val="26"/>
        </w:rPr>
        <w:t xml:space="preserve"> </w:t>
      </w:r>
      <w:r w:rsidR="00D50322">
        <w:rPr>
          <w:sz w:val="26"/>
          <w:szCs w:val="26"/>
        </w:rPr>
        <w:t xml:space="preserve"> </w:t>
      </w:r>
      <w:r>
        <w:rPr>
          <w:sz w:val="26"/>
          <w:szCs w:val="26"/>
        </w:rPr>
        <w:t>pp</w:t>
      </w:r>
      <w:r w:rsidR="00FE7E87">
        <w:rPr>
          <w:sz w:val="26"/>
          <w:szCs w:val="26"/>
        </w:rPr>
        <w:t xml:space="preserve"> </w:t>
      </w:r>
      <w:r>
        <w:rPr>
          <w:sz w:val="26"/>
          <w:szCs w:val="26"/>
        </w:rPr>
        <w:t xml:space="preserve"> 44-45, 77-89. </w:t>
      </w:r>
      <w:r w:rsidR="003345D0">
        <w:rPr>
          <w:sz w:val="26"/>
          <w:szCs w:val="26"/>
        </w:rPr>
        <w:t xml:space="preserve">                                                                                                                                                                                                                         </w:t>
      </w:r>
    </w:p>
    <w:p w:rsidR="00A25006" w:rsidRPr="005A5B80" w:rsidRDefault="00A25006" w:rsidP="00A25006">
      <w:pPr>
        <w:pStyle w:val="LG-section"/>
        <w:ind w:left="510"/>
        <w:rPr>
          <w:snapToGrid w:val="0"/>
        </w:rPr>
      </w:pPr>
    </w:p>
    <w:p w:rsidR="006F66A6" w:rsidRDefault="00A25006" w:rsidP="00CB09CF">
      <w:pPr>
        <w:spacing w:line="480" w:lineRule="auto"/>
        <w:ind w:left="720" w:hanging="720"/>
        <w:jc w:val="both"/>
        <w:rPr>
          <w:sz w:val="26"/>
          <w:szCs w:val="26"/>
        </w:rPr>
      </w:pPr>
      <w:r>
        <w:rPr>
          <w:sz w:val="26"/>
          <w:szCs w:val="26"/>
        </w:rPr>
        <w:t xml:space="preserve"> </w:t>
      </w:r>
      <w:r w:rsidR="006F66A6">
        <w:rPr>
          <w:sz w:val="26"/>
          <w:szCs w:val="26"/>
        </w:rPr>
        <w:t>[1</w:t>
      </w:r>
      <w:r w:rsidR="00466FDD">
        <w:rPr>
          <w:sz w:val="26"/>
          <w:szCs w:val="26"/>
        </w:rPr>
        <w:t>1</w:t>
      </w:r>
      <w:r w:rsidR="006F66A6">
        <w:rPr>
          <w:sz w:val="26"/>
          <w:szCs w:val="26"/>
        </w:rPr>
        <w:t>]</w:t>
      </w:r>
      <w:r w:rsidR="006F66A6">
        <w:rPr>
          <w:sz w:val="26"/>
          <w:szCs w:val="26"/>
        </w:rPr>
        <w:tab/>
      </w:r>
      <w:r w:rsidR="00276E10">
        <w:rPr>
          <w:sz w:val="26"/>
          <w:szCs w:val="26"/>
        </w:rPr>
        <w:t>Accordingly</w:t>
      </w:r>
      <w:r w:rsidR="00551EFE">
        <w:rPr>
          <w:sz w:val="26"/>
          <w:szCs w:val="26"/>
        </w:rPr>
        <w:t>,</w:t>
      </w:r>
      <w:r w:rsidR="00DA2055">
        <w:rPr>
          <w:sz w:val="26"/>
          <w:szCs w:val="26"/>
        </w:rPr>
        <w:t xml:space="preserve"> the application is granted.   No order as to costs.</w:t>
      </w:r>
    </w:p>
    <w:p w:rsidR="00A11F64" w:rsidRDefault="00A11F64" w:rsidP="00276E10">
      <w:pPr>
        <w:spacing w:line="480" w:lineRule="auto"/>
        <w:jc w:val="both"/>
        <w:rPr>
          <w:sz w:val="26"/>
          <w:szCs w:val="26"/>
          <w:lang w:val="en-ZA"/>
        </w:rPr>
      </w:pPr>
    </w:p>
    <w:p w:rsidR="00B10CAA" w:rsidRPr="00AC1E2C" w:rsidRDefault="00AD36A9" w:rsidP="00B10CAA">
      <w:pPr>
        <w:spacing w:line="480" w:lineRule="auto"/>
        <w:ind w:left="720" w:hanging="720"/>
        <w:jc w:val="both"/>
        <w:rPr>
          <w:sz w:val="26"/>
          <w:szCs w:val="26"/>
          <w:lang w:val="en-ZA"/>
        </w:rPr>
      </w:pPr>
      <w:r w:rsidRPr="00AD36A9">
        <w:rPr>
          <w:noProof/>
          <w:sz w:val="26"/>
          <w:szCs w:val="26"/>
          <w:lang w:val="en-US" w:eastAsia="en-US"/>
        </w:rPr>
        <w:pict>
          <v:line id="_x0000_s1028" style="position:absolute;left:0;text-align:left;z-index:251663360" from="251.25pt,26.7pt" to="377.25pt,26.7pt"/>
        </w:pict>
      </w:r>
    </w:p>
    <w:p w:rsidR="00430AB4" w:rsidRPr="0047243F" w:rsidRDefault="00430AB4" w:rsidP="00AA4AA3">
      <w:pPr>
        <w:spacing w:line="360" w:lineRule="auto"/>
        <w:ind w:left="4321" w:firstLine="720"/>
        <w:jc w:val="both"/>
        <w:rPr>
          <w:b/>
          <w:sz w:val="26"/>
          <w:szCs w:val="26"/>
        </w:rPr>
      </w:pPr>
      <w:r w:rsidRPr="0047243F">
        <w:rPr>
          <w:b/>
          <w:sz w:val="26"/>
          <w:szCs w:val="26"/>
        </w:rPr>
        <w:t>M.C.B. MAPHALALA</w:t>
      </w:r>
    </w:p>
    <w:p w:rsidR="00430AB4" w:rsidRDefault="00430AB4" w:rsidP="00AA4AA3">
      <w:pPr>
        <w:spacing w:line="360" w:lineRule="auto"/>
        <w:ind w:left="4321" w:firstLine="720"/>
        <w:rPr>
          <w:b/>
          <w:sz w:val="26"/>
          <w:szCs w:val="26"/>
        </w:rPr>
      </w:pPr>
      <w:r w:rsidRPr="0047243F">
        <w:rPr>
          <w:b/>
          <w:sz w:val="26"/>
          <w:szCs w:val="26"/>
        </w:rPr>
        <w:t xml:space="preserve">JUDGE OF THE HIGH COURT </w:t>
      </w:r>
    </w:p>
    <w:p w:rsidR="00C529B2" w:rsidRDefault="00C529B2" w:rsidP="007706CD">
      <w:pPr>
        <w:ind w:left="5760" w:hanging="5760"/>
        <w:jc w:val="both"/>
      </w:pPr>
    </w:p>
    <w:p w:rsidR="00C529B2" w:rsidRDefault="00C529B2" w:rsidP="007706CD">
      <w:pPr>
        <w:ind w:left="5760" w:hanging="5760"/>
        <w:jc w:val="both"/>
      </w:pPr>
    </w:p>
    <w:p w:rsidR="00CB09CF" w:rsidRPr="00577470" w:rsidRDefault="00CB09CF" w:rsidP="007706CD">
      <w:pPr>
        <w:ind w:left="5760" w:hanging="5760"/>
        <w:jc w:val="both"/>
      </w:pPr>
      <w:r w:rsidRPr="00577470">
        <w:t xml:space="preserve">For Applicant                                    </w:t>
      </w:r>
      <w:r w:rsidRPr="00577470">
        <w:tab/>
        <w:t xml:space="preserve">Attorney </w:t>
      </w:r>
      <w:r w:rsidR="00276E10">
        <w:t>Justice Mavuso</w:t>
      </w:r>
      <w:r w:rsidR="004F6BE8">
        <w:t xml:space="preserve"> </w:t>
      </w:r>
    </w:p>
    <w:p w:rsidR="007706CD" w:rsidRPr="00D47E53" w:rsidRDefault="007706CD" w:rsidP="007706CD">
      <w:pPr>
        <w:jc w:val="both"/>
        <w:rPr>
          <w:sz w:val="26"/>
          <w:szCs w:val="26"/>
        </w:rPr>
      </w:pPr>
      <w:r w:rsidRPr="00577470">
        <w:t xml:space="preserve">For </w:t>
      </w:r>
      <w:r>
        <w:t xml:space="preserve">Fourth </w:t>
      </w:r>
      <w:r w:rsidRPr="00577470">
        <w:t xml:space="preserve">Respondent                         </w:t>
      </w:r>
      <w:r>
        <w:t xml:space="preserve"> </w:t>
      </w:r>
      <w:r w:rsidR="004F6BE8">
        <w:tab/>
      </w:r>
      <w:r w:rsidR="004F6BE8">
        <w:tab/>
      </w:r>
      <w:r w:rsidR="004F6BE8">
        <w:tab/>
        <w:t xml:space="preserve">Attorney </w:t>
      </w:r>
      <w:r w:rsidR="00276E10">
        <w:t xml:space="preserve">Martin Dlamini </w:t>
      </w:r>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0C" w:rsidRDefault="001E380C" w:rsidP="006D3A8F">
      <w:r>
        <w:separator/>
      </w:r>
    </w:p>
  </w:endnote>
  <w:endnote w:type="continuationSeparator" w:id="0">
    <w:p w:rsidR="001E380C" w:rsidRDefault="001E380C"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4D324F" w:rsidRDefault="00AD36A9">
        <w:pPr>
          <w:pStyle w:val="Footer"/>
          <w:jc w:val="right"/>
        </w:pPr>
        <w:fldSimple w:instr=" PAGE   \* MERGEFORMAT ">
          <w:r w:rsidR="00982054">
            <w:rPr>
              <w:noProof/>
            </w:rPr>
            <w:t>7</w:t>
          </w:r>
        </w:fldSimple>
      </w:p>
    </w:sdtContent>
  </w:sdt>
  <w:p w:rsidR="004D324F" w:rsidRDefault="004D3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0C" w:rsidRDefault="001E380C" w:rsidP="006D3A8F">
      <w:r>
        <w:separator/>
      </w:r>
    </w:p>
  </w:footnote>
  <w:footnote w:type="continuationSeparator" w:id="0">
    <w:p w:rsidR="001E380C" w:rsidRDefault="001E380C"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93"/>
    <w:multiLevelType w:val="multilevel"/>
    <w:tmpl w:val="2412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87178"/>
    <w:multiLevelType w:val="hybridMultilevel"/>
    <w:tmpl w:val="B7A81C6A"/>
    <w:lvl w:ilvl="0" w:tplc="E23A6F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D685899"/>
    <w:multiLevelType w:val="hybridMultilevel"/>
    <w:tmpl w:val="B14E79B6"/>
    <w:lvl w:ilvl="0" w:tplc="F5E4B73A">
      <w:start w:val="1"/>
      <w:numFmt w:val="decimal"/>
      <w:lvlText w:val="(%1)"/>
      <w:lvlJc w:val="left"/>
      <w:pPr>
        <w:ind w:left="1830" w:hanging="39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5">
    <w:nsid w:val="4DF03C93"/>
    <w:multiLevelType w:val="hybridMultilevel"/>
    <w:tmpl w:val="707E29C4"/>
    <w:lvl w:ilvl="0" w:tplc="48CE843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DEEBCCE">
      <w:start w:val="1"/>
      <w:numFmt w:val="lowerLetter"/>
      <w:lvlText w:val="%4)"/>
      <w:lvlJc w:val="left"/>
      <w:pPr>
        <w:tabs>
          <w:tab w:val="num" w:pos="720"/>
        </w:tabs>
        <w:ind w:left="720" w:hanging="360"/>
      </w:pPr>
      <w:rPr>
        <w:rFonts w:ascii="Verdana" w:hAnsi="Verdana" w:hint="default"/>
        <w:i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69103F8"/>
    <w:multiLevelType w:val="hybridMultilevel"/>
    <w:tmpl w:val="B0AE8D8C"/>
    <w:lvl w:ilvl="0" w:tplc="B2784D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6D1D373C"/>
    <w:multiLevelType w:val="hybridMultilevel"/>
    <w:tmpl w:val="56603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6DF04FE4"/>
    <w:multiLevelType w:val="hybridMultilevel"/>
    <w:tmpl w:val="5E705196"/>
    <w:lvl w:ilvl="0" w:tplc="BB6A7A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8"/>
  </w:num>
  <w:num w:numId="5">
    <w:abstractNumId w:val="3"/>
  </w:num>
  <w:num w:numId="6">
    <w:abstractNumId w:val="6"/>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51DC"/>
    <w:rsid w:val="00022B02"/>
    <w:rsid w:val="000407B5"/>
    <w:rsid w:val="00040BE2"/>
    <w:rsid w:val="00042706"/>
    <w:rsid w:val="00045F57"/>
    <w:rsid w:val="00055C3D"/>
    <w:rsid w:val="00057941"/>
    <w:rsid w:val="00062A0E"/>
    <w:rsid w:val="00062BC7"/>
    <w:rsid w:val="00065B1D"/>
    <w:rsid w:val="00066F72"/>
    <w:rsid w:val="00070989"/>
    <w:rsid w:val="000829D5"/>
    <w:rsid w:val="00092FDE"/>
    <w:rsid w:val="000A3773"/>
    <w:rsid w:val="000A470F"/>
    <w:rsid w:val="000B20E5"/>
    <w:rsid w:val="000C05B4"/>
    <w:rsid w:val="000C371C"/>
    <w:rsid w:val="000C42C8"/>
    <w:rsid w:val="000D313F"/>
    <w:rsid w:val="000D641F"/>
    <w:rsid w:val="000E7198"/>
    <w:rsid w:val="000F2C7E"/>
    <w:rsid w:val="000F405E"/>
    <w:rsid w:val="001013A0"/>
    <w:rsid w:val="00102352"/>
    <w:rsid w:val="0010636D"/>
    <w:rsid w:val="00113F03"/>
    <w:rsid w:val="0011555C"/>
    <w:rsid w:val="0012689E"/>
    <w:rsid w:val="00126D00"/>
    <w:rsid w:val="00132AC6"/>
    <w:rsid w:val="0015703A"/>
    <w:rsid w:val="00164817"/>
    <w:rsid w:val="00183AA8"/>
    <w:rsid w:val="001A366E"/>
    <w:rsid w:val="001A73F1"/>
    <w:rsid w:val="001C7F22"/>
    <w:rsid w:val="001E2B9E"/>
    <w:rsid w:val="001E380C"/>
    <w:rsid w:val="001E7624"/>
    <w:rsid w:val="00200252"/>
    <w:rsid w:val="00204451"/>
    <w:rsid w:val="002072E8"/>
    <w:rsid w:val="0020740F"/>
    <w:rsid w:val="00207EA5"/>
    <w:rsid w:val="00215EB4"/>
    <w:rsid w:val="0021647C"/>
    <w:rsid w:val="00217041"/>
    <w:rsid w:val="00220CD9"/>
    <w:rsid w:val="002221A5"/>
    <w:rsid w:val="00224A19"/>
    <w:rsid w:val="002306C8"/>
    <w:rsid w:val="0023413F"/>
    <w:rsid w:val="00244474"/>
    <w:rsid w:val="00276E10"/>
    <w:rsid w:val="00283883"/>
    <w:rsid w:val="002906A2"/>
    <w:rsid w:val="002C75C0"/>
    <w:rsid w:val="002D22BA"/>
    <w:rsid w:val="002D6864"/>
    <w:rsid w:val="00303970"/>
    <w:rsid w:val="0030590C"/>
    <w:rsid w:val="00317304"/>
    <w:rsid w:val="003345D0"/>
    <w:rsid w:val="00336804"/>
    <w:rsid w:val="00340C3C"/>
    <w:rsid w:val="00351567"/>
    <w:rsid w:val="00364A6B"/>
    <w:rsid w:val="00371744"/>
    <w:rsid w:val="0037320B"/>
    <w:rsid w:val="00374162"/>
    <w:rsid w:val="00375D4A"/>
    <w:rsid w:val="0038184C"/>
    <w:rsid w:val="00383DA8"/>
    <w:rsid w:val="00384157"/>
    <w:rsid w:val="00387811"/>
    <w:rsid w:val="00392211"/>
    <w:rsid w:val="003B0EA1"/>
    <w:rsid w:val="003B4C6B"/>
    <w:rsid w:val="003B7B1E"/>
    <w:rsid w:val="003C01F4"/>
    <w:rsid w:val="003C6A62"/>
    <w:rsid w:val="003D1602"/>
    <w:rsid w:val="003D7784"/>
    <w:rsid w:val="003E37A2"/>
    <w:rsid w:val="003E6BDA"/>
    <w:rsid w:val="00416ED2"/>
    <w:rsid w:val="00430AB4"/>
    <w:rsid w:val="004501F6"/>
    <w:rsid w:val="004541F4"/>
    <w:rsid w:val="00455807"/>
    <w:rsid w:val="00465E5D"/>
    <w:rsid w:val="00466FDD"/>
    <w:rsid w:val="004C2EDD"/>
    <w:rsid w:val="004D0B7E"/>
    <w:rsid w:val="004D324F"/>
    <w:rsid w:val="004F6077"/>
    <w:rsid w:val="004F6229"/>
    <w:rsid w:val="004F6BE8"/>
    <w:rsid w:val="005029DC"/>
    <w:rsid w:val="00506B5B"/>
    <w:rsid w:val="005254E4"/>
    <w:rsid w:val="00533E34"/>
    <w:rsid w:val="00536FA7"/>
    <w:rsid w:val="00551EFE"/>
    <w:rsid w:val="00553FD5"/>
    <w:rsid w:val="0056288C"/>
    <w:rsid w:val="00564B9F"/>
    <w:rsid w:val="00570539"/>
    <w:rsid w:val="00572DD1"/>
    <w:rsid w:val="005730C2"/>
    <w:rsid w:val="005A4D5F"/>
    <w:rsid w:val="005A6C2D"/>
    <w:rsid w:val="005B3600"/>
    <w:rsid w:val="005C273C"/>
    <w:rsid w:val="005D07DE"/>
    <w:rsid w:val="005F18B3"/>
    <w:rsid w:val="00610D76"/>
    <w:rsid w:val="00626C6C"/>
    <w:rsid w:val="00632CB9"/>
    <w:rsid w:val="006512E5"/>
    <w:rsid w:val="00653F16"/>
    <w:rsid w:val="006563B5"/>
    <w:rsid w:val="00662BFB"/>
    <w:rsid w:val="0066587C"/>
    <w:rsid w:val="0067141F"/>
    <w:rsid w:val="006773E9"/>
    <w:rsid w:val="00685721"/>
    <w:rsid w:val="00691BFE"/>
    <w:rsid w:val="00695369"/>
    <w:rsid w:val="006A4D7D"/>
    <w:rsid w:val="006B04CF"/>
    <w:rsid w:val="006C23A2"/>
    <w:rsid w:val="006C571B"/>
    <w:rsid w:val="006D2C36"/>
    <w:rsid w:val="006D3A8F"/>
    <w:rsid w:val="006E1500"/>
    <w:rsid w:val="006E1F24"/>
    <w:rsid w:val="006E70E6"/>
    <w:rsid w:val="006F121D"/>
    <w:rsid w:val="006F24AA"/>
    <w:rsid w:val="006F66A6"/>
    <w:rsid w:val="00707ABB"/>
    <w:rsid w:val="007121B3"/>
    <w:rsid w:val="007706CD"/>
    <w:rsid w:val="00770F32"/>
    <w:rsid w:val="00781BDD"/>
    <w:rsid w:val="00784F11"/>
    <w:rsid w:val="0079446D"/>
    <w:rsid w:val="007A1DDA"/>
    <w:rsid w:val="007B5EAC"/>
    <w:rsid w:val="007C1AEA"/>
    <w:rsid w:val="007D1365"/>
    <w:rsid w:val="008006E0"/>
    <w:rsid w:val="00800930"/>
    <w:rsid w:val="00804181"/>
    <w:rsid w:val="00807EFA"/>
    <w:rsid w:val="00823020"/>
    <w:rsid w:val="00832DD7"/>
    <w:rsid w:val="00833B67"/>
    <w:rsid w:val="00845657"/>
    <w:rsid w:val="00852FBF"/>
    <w:rsid w:val="008649BC"/>
    <w:rsid w:val="00872973"/>
    <w:rsid w:val="00876008"/>
    <w:rsid w:val="008B00DD"/>
    <w:rsid w:val="008C30C2"/>
    <w:rsid w:val="008C55ED"/>
    <w:rsid w:val="008D4CD2"/>
    <w:rsid w:val="008E045C"/>
    <w:rsid w:val="008E68AB"/>
    <w:rsid w:val="00901A87"/>
    <w:rsid w:val="00910275"/>
    <w:rsid w:val="009176DB"/>
    <w:rsid w:val="00933652"/>
    <w:rsid w:val="00934294"/>
    <w:rsid w:val="009363FC"/>
    <w:rsid w:val="00937097"/>
    <w:rsid w:val="00937AF1"/>
    <w:rsid w:val="00981A24"/>
    <w:rsid w:val="00982054"/>
    <w:rsid w:val="009A288D"/>
    <w:rsid w:val="009B025C"/>
    <w:rsid w:val="009F5ED9"/>
    <w:rsid w:val="00A00D7D"/>
    <w:rsid w:val="00A01377"/>
    <w:rsid w:val="00A11F64"/>
    <w:rsid w:val="00A16D54"/>
    <w:rsid w:val="00A23F07"/>
    <w:rsid w:val="00A24A9A"/>
    <w:rsid w:val="00A25006"/>
    <w:rsid w:val="00A256D9"/>
    <w:rsid w:val="00A5071E"/>
    <w:rsid w:val="00A651DC"/>
    <w:rsid w:val="00A73D57"/>
    <w:rsid w:val="00A94200"/>
    <w:rsid w:val="00A97377"/>
    <w:rsid w:val="00AA0BF1"/>
    <w:rsid w:val="00AA45C1"/>
    <w:rsid w:val="00AA4AA3"/>
    <w:rsid w:val="00AA60ED"/>
    <w:rsid w:val="00AA6701"/>
    <w:rsid w:val="00AB17F2"/>
    <w:rsid w:val="00AB4B7F"/>
    <w:rsid w:val="00AC1E2C"/>
    <w:rsid w:val="00AD36A9"/>
    <w:rsid w:val="00AD5F68"/>
    <w:rsid w:val="00AE2FFE"/>
    <w:rsid w:val="00AE68A6"/>
    <w:rsid w:val="00AF2D4C"/>
    <w:rsid w:val="00B020AF"/>
    <w:rsid w:val="00B10CAA"/>
    <w:rsid w:val="00B156A6"/>
    <w:rsid w:val="00B158E7"/>
    <w:rsid w:val="00B16503"/>
    <w:rsid w:val="00B4776E"/>
    <w:rsid w:val="00B479CE"/>
    <w:rsid w:val="00B50446"/>
    <w:rsid w:val="00B617BD"/>
    <w:rsid w:val="00B626AD"/>
    <w:rsid w:val="00B81ECA"/>
    <w:rsid w:val="00B84307"/>
    <w:rsid w:val="00B9401C"/>
    <w:rsid w:val="00B95C51"/>
    <w:rsid w:val="00BB1BA3"/>
    <w:rsid w:val="00BC0C96"/>
    <w:rsid w:val="00BD03A8"/>
    <w:rsid w:val="00BD513E"/>
    <w:rsid w:val="00BD784D"/>
    <w:rsid w:val="00BE148A"/>
    <w:rsid w:val="00BE2A0A"/>
    <w:rsid w:val="00BE3047"/>
    <w:rsid w:val="00BF3BF9"/>
    <w:rsid w:val="00BF4A48"/>
    <w:rsid w:val="00BF5530"/>
    <w:rsid w:val="00BF5E34"/>
    <w:rsid w:val="00C014B2"/>
    <w:rsid w:val="00C1006E"/>
    <w:rsid w:val="00C12EE1"/>
    <w:rsid w:val="00C137F5"/>
    <w:rsid w:val="00C15452"/>
    <w:rsid w:val="00C167C0"/>
    <w:rsid w:val="00C218BC"/>
    <w:rsid w:val="00C351AA"/>
    <w:rsid w:val="00C3636F"/>
    <w:rsid w:val="00C43C71"/>
    <w:rsid w:val="00C529B2"/>
    <w:rsid w:val="00C530F5"/>
    <w:rsid w:val="00C642B8"/>
    <w:rsid w:val="00C65716"/>
    <w:rsid w:val="00C70362"/>
    <w:rsid w:val="00C7196D"/>
    <w:rsid w:val="00C75E92"/>
    <w:rsid w:val="00C90ABF"/>
    <w:rsid w:val="00CB09CF"/>
    <w:rsid w:val="00CB1381"/>
    <w:rsid w:val="00CB40A0"/>
    <w:rsid w:val="00CC635C"/>
    <w:rsid w:val="00CD45F5"/>
    <w:rsid w:val="00CD4712"/>
    <w:rsid w:val="00CD4788"/>
    <w:rsid w:val="00CD73A3"/>
    <w:rsid w:val="00CF1474"/>
    <w:rsid w:val="00CF2864"/>
    <w:rsid w:val="00CF74A1"/>
    <w:rsid w:val="00D065C0"/>
    <w:rsid w:val="00D06E51"/>
    <w:rsid w:val="00D33816"/>
    <w:rsid w:val="00D47E53"/>
    <w:rsid w:val="00D50322"/>
    <w:rsid w:val="00D527EC"/>
    <w:rsid w:val="00D56036"/>
    <w:rsid w:val="00D57E8B"/>
    <w:rsid w:val="00D728F8"/>
    <w:rsid w:val="00D74B26"/>
    <w:rsid w:val="00D76401"/>
    <w:rsid w:val="00D76EDF"/>
    <w:rsid w:val="00D91980"/>
    <w:rsid w:val="00D96A5D"/>
    <w:rsid w:val="00DA17BF"/>
    <w:rsid w:val="00DA2037"/>
    <w:rsid w:val="00DA2055"/>
    <w:rsid w:val="00DC3F2E"/>
    <w:rsid w:val="00DD3E5F"/>
    <w:rsid w:val="00DD44A8"/>
    <w:rsid w:val="00DE056D"/>
    <w:rsid w:val="00DE1CD3"/>
    <w:rsid w:val="00DF4202"/>
    <w:rsid w:val="00E114FC"/>
    <w:rsid w:val="00E26203"/>
    <w:rsid w:val="00E53FF8"/>
    <w:rsid w:val="00E54865"/>
    <w:rsid w:val="00E676C4"/>
    <w:rsid w:val="00E74BBD"/>
    <w:rsid w:val="00E755E6"/>
    <w:rsid w:val="00E77007"/>
    <w:rsid w:val="00E90067"/>
    <w:rsid w:val="00EA616F"/>
    <w:rsid w:val="00EA6ED7"/>
    <w:rsid w:val="00EB41E8"/>
    <w:rsid w:val="00ED0F58"/>
    <w:rsid w:val="00EF38C2"/>
    <w:rsid w:val="00EF56E4"/>
    <w:rsid w:val="00F01E61"/>
    <w:rsid w:val="00F0632E"/>
    <w:rsid w:val="00F232FF"/>
    <w:rsid w:val="00F2441B"/>
    <w:rsid w:val="00F349E5"/>
    <w:rsid w:val="00F4699A"/>
    <w:rsid w:val="00F652C6"/>
    <w:rsid w:val="00F67A99"/>
    <w:rsid w:val="00F80057"/>
    <w:rsid w:val="00F96729"/>
    <w:rsid w:val="00FA2677"/>
    <w:rsid w:val="00FA39B2"/>
    <w:rsid w:val="00FB5FC6"/>
    <w:rsid w:val="00FB7130"/>
    <w:rsid w:val="00FC35F4"/>
    <w:rsid w:val="00FC497B"/>
    <w:rsid w:val="00FD0935"/>
    <w:rsid w:val="00FD7DBC"/>
    <w:rsid w:val="00FE09DD"/>
    <w:rsid w:val="00FE7E87"/>
    <w:rsid w:val="00FF103A"/>
    <w:rsid w:val="00FF3EFA"/>
    <w:rsid w:val="00FF4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F24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6893-55BF-4A54-9971-9A4FC8AF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2014-07-16T08:28:00Z</cp:lastPrinted>
  <dcterms:created xsi:type="dcterms:W3CDTF">2014-07-23T10:13:00Z</dcterms:created>
  <dcterms:modified xsi:type="dcterms:W3CDTF">2014-07-23T10:13:00Z</dcterms:modified>
</cp:coreProperties>
</file>