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4F" w:rsidRDefault="001962C3" w:rsidP="007774D1">
      <w:pPr>
        <w:jc w:val="center"/>
        <w:rPr>
          <w:b/>
          <w:sz w:val="28"/>
          <w:szCs w:val="28"/>
        </w:rPr>
      </w:pPr>
      <w:r>
        <w:rPr>
          <w:b/>
          <w:noProof/>
          <w:sz w:val="36"/>
          <w:szCs w:val="36"/>
          <w:lang w:val="en-ZA" w:eastAsia="en-ZA"/>
        </w:rPr>
        <w:drawing>
          <wp:inline distT="0" distB="0" distL="0" distR="0">
            <wp:extent cx="1419225" cy="88138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D4F" w:rsidRDefault="007A7D4F" w:rsidP="007774D1">
      <w:pPr>
        <w:jc w:val="center"/>
        <w:rPr>
          <w:b/>
          <w:sz w:val="28"/>
          <w:szCs w:val="28"/>
        </w:rPr>
      </w:pPr>
    </w:p>
    <w:p w:rsidR="007774D1" w:rsidRPr="00003519" w:rsidRDefault="007774D1" w:rsidP="00BE57F9">
      <w:pPr>
        <w:spacing w:line="360" w:lineRule="auto"/>
        <w:jc w:val="center"/>
        <w:rPr>
          <w:b/>
          <w:sz w:val="26"/>
          <w:szCs w:val="26"/>
        </w:rPr>
      </w:pPr>
      <w:r w:rsidRPr="00003519">
        <w:rPr>
          <w:b/>
          <w:sz w:val="26"/>
          <w:szCs w:val="26"/>
        </w:rPr>
        <w:t>IN THE HIGH COURT OF SWAZILAND</w:t>
      </w:r>
    </w:p>
    <w:p w:rsidR="007774D1" w:rsidRPr="00003519" w:rsidRDefault="007774D1" w:rsidP="00BE57F9">
      <w:pPr>
        <w:spacing w:line="360" w:lineRule="auto"/>
        <w:jc w:val="center"/>
        <w:rPr>
          <w:sz w:val="26"/>
          <w:szCs w:val="26"/>
        </w:rPr>
      </w:pPr>
    </w:p>
    <w:p w:rsidR="007774D1" w:rsidRPr="00003519" w:rsidRDefault="007774D1" w:rsidP="00BE57F9">
      <w:pPr>
        <w:spacing w:line="360" w:lineRule="auto"/>
        <w:jc w:val="center"/>
        <w:rPr>
          <w:b/>
          <w:sz w:val="26"/>
          <w:szCs w:val="26"/>
        </w:rPr>
      </w:pPr>
      <w:r w:rsidRPr="00003519">
        <w:rPr>
          <w:b/>
          <w:sz w:val="26"/>
          <w:szCs w:val="26"/>
        </w:rPr>
        <w:t>JUDGMENT</w:t>
      </w:r>
    </w:p>
    <w:p w:rsidR="00073B45" w:rsidRPr="00003519" w:rsidRDefault="00073B45" w:rsidP="00BE57F9">
      <w:pPr>
        <w:spacing w:line="360" w:lineRule="auto"/>
        <w:jc w:val="center"/>
        <w:rPr>
          <w:b/>
          <w:sz w:val="26"/>
          <w:szCs w:val="26"/>
        </w:rPr>
      </w:pPr>
    </w:p>
    <w:p w:rsidR="007774D1" w:rsidRPr="00003519" w:rsidRDefault="007774D1" w:rsidP="005171F3">
      <w:pPr>
        <w:spacing w:line="360" w:lineRule="auto"/>
        <w:jc w:val="right"/>
        <w:rPr>
          <w:b/>
          <w:sz w:val="26"/>
          <w:szCs w:val="26"/>
        </w:rPr>
      </w:pPr>
      <w:r w:rsidRPr="00003519">
        <w:rPr>
          <w:sz w:val="26"/>
          <w:szCs w:val="26"/>
        </w:rPr>
        <w:tab/>
      </w:r>
      <w:r w:rsidRPr="00003519">
        <w:rPr>
          <w:sz w:val="26"/>
          <w:szCs w:val="26"/>
        </w:rPr>
        <w:tab/>
      </w:r>
      <w:r w:rsidRPr="00003519">
        <w:rPr>
          <w:sz w:val="26"/>
          <w:szCs w:val="26"/>
        </w:rPr>
        <w:tab/>
      </w:r>
      <w:r w:rsidRPr="00003519">
        <w:rPr>
          <w:sz w:val="26"/>
          <w:szCs w:val="26"/>
        </w:rPr>
        <w:tab/>
      </w:r>
      <w:r w:rsidRPr="00003519">
        <w:rPr>
          <w:sz w:val="26"/>
          <w:szCs w:val="26"/>
        </w:rPr>
        <w:tab/>
      </w:r>
      <w:r w:rsidRPr="00003519">
        <w:rPr>
          <w:sz w:val="26"/>
          <w:szCs w:val="26"/>
        </w:rPr>
        <w:tab/>
      </w:r>
      <w:r w:rsidR="00FE3D6F" w:rsidRPr="00003519">
        <w:rPr>
          <w:b/>
          <w:sz w:val="26"/>
          <w:szCs w:val="26"/>
        </w:rPr>
        <w:t>C</w:t>
      </w:r>
      <w:r w:rsidR="002E5600" w:rsidRPr="00003519">
        <w:rPr>
          <w:b/>
          <w:sz w:val="26"/>
          <w:szCs w:val="26"/>
        </w:rPr>
        <w:t xml:space="preserve">ivil </w:t>
      </w:r>
      <w:r w:rsidR="00FE3D6F" w:rsidRPr="00003519">
        <w:rPr>
          <w:b/>
          <w:sz w:val="26"/>
          <w:szCs w:val="26"/>
        </w:rPr>
        <w:t>Case</w:t>
      </w:r>
      <w:r w:rsidR="00306899" w:rsidRPr="00003519">
        <w:rPr>
          <w:b/>
          <w:sz w:val="26"/>
          <w:szCs w:val="26"/>
        </w:rPr>
        <w:t xml:space="preserve"> No: </w:t>
      </w:r>
      <w:r w:rsidR="00867072" w:rsidRPr="00003519">
        <w:rPr>
          <w:b/>
          <w:sz w:val="26"/>
          <w:szCs w:val="26"/>
        </w:rPr>
        <w:t>485/2010</w:t>
      </w:r>
      <w:r w:rsidR="00AE1C0C" w:rsidRPr="00003519">
        <w:rPr>
          <w:b/>
          <w:sz w:val="26"/>
          <w:szCs w:val="26"/>
        </w:rPr>
        <w:br/>
      </w:r>
    </w:p>
    <w:p w:rsidR="007774D1" w:rsidRPr="00003519" w:rsidRDefault="007774D1" w:rsidP="00BE57F9">
      <w:pPr>
        <w:spacing w:line="360" w:lineRule="auto"/>
        <w:rPr>
          <w:b/>
          <w:sz w:val="26"/>
          <w:szCs w:val="26"/>
        </w:rPr>
      </w:pPr>
      <w:r w:rsidRPr="00003519">
        <w:rPr>
          <w:b/>
          <w:sz w:val="26"/>
          <w:szCs w:val="26"/>
        </w:rPr>
        <w:t>In the matter between</w:t>
      </w:r>
    </w:p>
    <w:p w:rsidR="007774D1" w:rsidRPr="00003519" w:rsidRDefault="007774D1" w:rsidP="00BE57F9">
      <w:pPr>
        <w:spacing w:line="360" w:lineRule="auto"/>
        <w:jc w:val="both"/>
        <w:rPr>
          <w:b/>
          <w:sz w:val="26"/>
          <w:szCs w:val="26"/>
        </w:rPr>
      </w:pPr>
      <w:r w:rsidRPr="00003519">
        <w:rPr>
          <w:b/>
          <w:sz w:val="26"/>
          <w:szCs w:val="26"/>
        </w:rPr>
        <w:tab/>
      </w:r>
      <w:r w:rsidRPr="00003519">
        <w:rPr>
          <w:b/>
          <w:sz w:val="26"/>
          <w:szCs w:val="26"/>
        </w:rPr>
        <w:tab/>
      </w:r>
      <w:r w:rsidRPr="00003519">
        <w:rPr>
          <w:b/>
          <w:sz w:val="26"/>
          <w:szCs w:val="26"/>
        </w:rPr>
        <w:tab/>
      </w:r>
      <w:r w:rsidRPr="00003519">
        <w:rPr>
          <w:b/>
          <w:sz w:val="26"/>
          <w:szCs w:val="26"/>
        </w:rPr>
        <w:tab/>
      </w:r>
      <w:r w:rsidRPr="00003519">
        <w:rPr>
          <w:b/>
          <w:sz w:val="26"/>
          <w:szCs w:val="26"/>
        </w:rPr>
        <w:tab/>
      </w:r>
      <w:r w:rsidRPr="00003519">
        <w:rPr>
          <w:b/>
          <w:sz w:val="26"/>
          <w:szCs w:val="26"/>
        </w:rPr>
        <w:tab/>
      </w:r>
      <w:r w:rsidRPr="00003519">
        <w:rPr>
          <w:b/>
          <w:sz w:val="26"/>
          <w:szCs w:val="26"/>
        </w:rPr>
        <w:tab/>
      </w:r>
    </w:p>
    <w:p w:rsidR="002E5600" w:rsidRPr="00003519" w:rsidRDefault="001962C3" w:rsidP="00BE57F9">
      <w:pPr>
        <w:spacing w:line="360" w:lineRule="auto"/>
        <w:rPr>
          <w:b/>
          <w:sz w:val="26"/>
          <w:szCs w:val="26"/>
        </w:rPr>
      </w:pPr>
      <w:r w:rsidRPr="00003519">
        <w:rPr>
          <w:b/>
          <w:sz w:val="26"/>
          <w:szCs w:val="26"/>
        </w:rPr>
        <w:t>IRENE BASTOCK</w:t>
      </w:r>
      <w:r w:rsidRPr="00003519">
        <w:rPr>
          <w:b/>
          <w:sz w:val="26"/>
          <w:szCs w:val="26"/>
        </w:rPr>
        <w:tab/>
      </w:r>
      <w:r w:rsidRPr="00003519">
        <w:rPr>
          <w:b/>
          <w:sz w:val="26"/>
          <w:szCs w:val="26"/>
        </w:rPr>
        <w:tab/>
      </w:r>
      <w:r w:rsidRPr="00003519">
        <w:rPr>
          <w:b/>
          <w:sz w:val="26"/>
          <w:szCs w:val="26"/>
        </w:rPr>
        <w:tab/>
      </w:r>
      <w:r w:rsidRPr="00003519">
        <w:rPr>
          <w:b/>
          <w:sz w:val="26"/>
          <w:szCs w:val="26"/>
        </w:rPr>
        <w:tab/>
      </w:r>
      <w:r w:rsidRPr="00003519">
        <w:rPr>
          <w:b/>
          <w:sz w:val="26"/>
          <w:szCs w:val="26"/>
        </w:rPr>
        <w:tab/>
      </w:r>
      <w:r w:rsidR="002E5600" w:rsidRPr="00003519">
        <w:rPr>
          <w:b/>
          <w:sz w:val="26"/>
          <w:szCs w:val="26"/>
        </w:rPr>
        <w:t>1</w:t>
      </w:r>
      <w:r w:rsidR="002E5600" w:rsidRPr="00003519">
        <w:rPr>
          <w:b/>
          <w:sz w:val="26"/>
          <w:szCs w:val="26"/>
          <w:vertAlign w:val="superscript"/>
        </w:rPr>
        <w:t>ST</w:t>
      </w:r>
      <w:r w:rsidR="002E5600" w:rsidRPr="00003519">
        <w:rPr>
          <w:b/>
          <w:sz w:val="26"/>
          <w:szCs w:val="26"/>
        </w:rPr>
        <w:t xml:space="preserve"> APPLICANT</w:t>
      </w:r>
    </w:p>
    <w:p w:rsidR="007774D1" w:rsidRPr="00003519" w:rsidRDefault="002E5600" w:rsidP="00BE57F9">
      <w:pPr>
        <w:spacing w:line="360" w:lineRule="auto"/>
        <w:rPr>
          <w:b/>
          <w:sz w:val="26"/>
          <w:szCs w:val="26"/>
        </w:rPr>
      </w:pPr>
      <w:r w:rsidRPr="00003519">
        <w:rPr>
          <w:b/>
          <w:sz w:val="26"/>
          <w:szCs w:val="26"/>
        </w:rPr>
        <w:t>ONE STOP (PTY) LTD</w:t>
      </w:r>
      <w:r w:rsidR="000E4080" w:rsidRPr="00003519">
        <w:rPr>
          <w:b/>
          <w:sz w:val="26"/>
          <w:szCs w:val="26"/>
        </w:rPr>
        <w:tab/>
      </w:r>
      <w:r w:rsidR="000E4080" w:rsidRPr="00003519">
        <w:rPr>
          <w:b/>
          <w:sz w:val="26"/>
          <w:szCs w:val="26"/>
        </w:rPr>
        <w:tab/>
      </w:r>
      <w:r w:rsidR="00565C67" w:rsidRPr="00003519">
        <w:rPr>
          <w:b/>
          <w:sz w:val="26"/>
          <w:szCs w:val="26"/>
        </w:rPr>
        <w:tab/>
      </w:r>
      <w:r w:rsidR="001962C3" w:rsidRPr="00003519">
        <w:rPr>
          <w:b/>
          <w:sz w:val="26"/>
          <w:szCs w:val="26"/>
        </w:rPr>
        <w:tab/>
      </w:r>
      <w:r w:rsidRPr="00003519">
        <w:rPr>
          <w:b/>
          <w:sz w:val="26"/>
          <w:szCs w:val="26"/>
        </w:rPr>
        <w:t>2</w:t>
      </w:r>
      <w:r w:rsidRPr="00003519">
        <w:rPr>
          <w:b/>
          <w:sz w:val="26"/>
          <w:szCs w:val="26"/>
          <w:vertAlign w:val="superscript"/>
        </w:rPr>
        <w:t>ND</w:t>
      </w:r>
      <w:r w:rsidRPr="00003519">
        <w:rPr>
          <w:b/>
          <w:sz w:val="26"/>
          <w:szCs w:val="26"/>
        </w:rPr>
        <w:t xml:space="preserve"> APPLICANT</w:t>
      </w:r>
      <w:r w:rsidR="00D60BC1" w:rsidRPr="00003519">
        <w:rPr>
          <w:b/>
          <w:sz w:val="26"/>
          <w:szCs w:val="26"/>
        </w:rPr>
        <w:tab/>
      </w:r>
      <w:r w:rsidR="00D60BC1" w:rsidRPr="00003519">
        <w:rPr>
          <w:b/>
          <w:sz w:val="26"/>
          <w:szCs w:val="26"/>
        </w:rPr>
        <w:tab/>
      </w:r>
      <w:r w:rsidR="00D60BC1" w:rsidRPr="00003519">
        <w:rPr>
          <w:b/>
          <w:sz w:val="26"/>
          <w:szCs w:val="26"/>
        </w:rPr>
        <w:tab/>
      </w:r>
      <w:r w:rsidR="00D60BC1" w:rsidRPr="00003519">
        <w:rPr>
          <w:b/>
          <w:sz w:val="26"/>
          <w:szCs w:val="26"/>
        </w:rPr>
        <w:tab/>
      </w:r>
      <w:r w:rsidR="007774D1" w:rsidRPr="00003519">
        <w:rPr>
          <w:b/>
          <w:sz w:val="26"/>
          <w:szCs w:val="26"/>
        </w:rPr>
        <w:tab/>
      </w:r>
      <w:r w:rsidR="007774D1" w:rsidRPr="00003519">
        <w:rPr>
          <w:b/>
          <w:sz w:val="26"/>
          <w:szCs w:val="26"/>
        </w:rPr>
        <w:tab/>
      </w:r>
    </w:p>
    <w:p w:rsidR="007774D1" w:rsidRPr="00003519" w:rsidRDefault="002E5600" w:rsidP="00BE57F9">
      <w:pPr>
        <w:spacing w:line="360" w:lineRule="auto"/>
        <w:rPr>
          <w:b/>
          <w:sz w:val="26"/>
          <w:szCs w:val="26"/>
        </w:rPr>
      </w:pPr>
      <w:r w:rsidRPr="00003519">
        <w:rPr>
          <w:b/>
          <w:sz w:val="26"/>
          <w:szCs w:val="26"/>
        </w:rPr>
        <w:t>And</w:t>
      </w:r>
    </w:p>
    <w:p w:rsidR="007774D1" w:rsidRPr="00003519" w:rsidRDefault="000F6CF8" w:rsidP="00BE57F9">
      <w:pPr>
        <w:tabs>
          <w:tab w:val="left" w:pos="6735"/>
        </w:tabs>
        <w:spacing w:line="360" w:lineRule="auto"/>
        <w:rPr>
          <w:b/>
          <w:sz w:val="26"/>
          <w:szCs w:val="26"/>
        </w:rPr>
      </w:pPr>
      <w:r w:rsidRPr="00003519">
        <w:rPr>
          <w:b/>
          <w:sz w:val="26"/>
          <w:szCs w:val="26"/>
        </w:rPr>
        <w:tab/>
      </w:r>
    </w:p>
    <w:p w:rsidR="00881ACC" w:rsidRPr="00003519" w:rsidRDefault="002E5600" w:rsidP="00BE57F9">
      <w:pPr>
        <w:spacing w:line="360" w:lineRule="auto"/>
        <w:jc w:val="both"/>
        <w:rPr>
          <w:b/>
          <w:sz w:val="26"/>
          <w:szCs w:val="26"/>
        </w:rPr>
      </w:pPr>
      <w:r w:rsidRPr="00003519">
        <w:rPr>
          <w:b/>
          <w:sz w:val="26"/>
          <w:szCs w:val="26"/>
        </w:rPr>
        <w:t>SWAZILAND BUILDING SOCIETY</w:t>
      </w:r>
      <w:r w:rsidR="00867072" w:rsidRPr="00003519">
        <w:rPr>
          <w:b/>
          <w:sz w:val="26"/>
          <w:szCs w:val="26"/>
        </w:rPr>
        <w:tab/>
      </w:r>
      <w:r w:rsidR="001962C3" w:rsidRPr="00003519">
        <w:rPr>
          <w:b/>
          <w:sz w:val="26"/>
          <w:szCs w:val="26"/>
        </w:rPr>
        <w:tab/>
      </w:r>
      <w:r w:rsidRPr="00003519">
        <w:rPr>
          <w:b/>
          <w:sz w:val="26"/>
          <w:szCs w:val="26"/>
        </w:rPr>
        <w:t>1</w:t>
      </w:r>
      <w:r w:rsidRPr="00003519">
        <w:rPr>
          <w:b/>
          <w:sz w:val="26"/>
          <w:szCs w:val="26"/>
          <w:vertAlign w:val="superscript"/>
        </w:rPr>
        <w:t>ST</w:t>
      </w:r>
      <w:r w:rsidRPr="00003519">
        <w:rPr>
          <w:b/>
          <w:sz w:val="26"/>
          <w:szCs w:val="26"/>
        </w:rPr>
        <w:t xml:space="preserve"> RESPONDENT</w:t>
      </w:r>
    </w:p>
    <w:p w:rsidR="002E5600" w:rsidRPr="00003519" w:rsidRDefault="002E5600" w:rsidP="00BE57F9">
      <w:pPr>
        <w:spacing w:line="360" w:lineRule="auto"/>
        <w:jc w:val="both"/>
        <w:rPr>
          <w:b/>
          <w:sz w:val="26"/>
          <w:szCs w:val="26"/>
        </w:rPr>
      </w:pPr>
      <w:r w:rsidRPr="00003519">
        <w:rPr>
          <w:b/>
          <w:sz w:val="26"/>
          <w:szCs w:val="26"/>
        </w:rPr>
        <w:t>PHUMELELE MALINDZI</w:t>
      </w:r>
      <w:r w:rsidR="001962C3" w:rsidRPr="00003519">
        <w:rPr>
          <w:b/>
          <w:sz w:val="26"/>
          <w:szCs w:val="26"/>
        </w:rPr>
        <w:t>SA</w:t>
      </w:r>
      <w:r w:rsidR="001962C3" w:rsidRPr="00003519">
        <w:rPr>
          <w:b/>
          <w:sz w:val="26"/>
          <w:szCs w:val="26"/>
        </w:rPr>
        <w:tab/>
      </w:r>
      <w:r w:rsidR="001962C3" w:rsidRPr="00003519">
        <w:rPr>
          <w:b/>
          <w:sz w:val="26"/>
          <w:szCs w:val="26"/>
        </w:rPr>
        <w:tab/>
      </w:r>
      <w:r w:rsidR="001962C3" w:rsidRPr="00003519">
        <w:rPr>
          <w:b/>
          <w:sz w:val="26"/>
          <w:szCs w:val="26"/>
        </w:rPr>
        <w:tab/>
      </w:r>
      <w:r w:rsidRPr="00003519">
        <w:rPr>
          <w:b/>
          <w:sz w:val="26"/>
          <w:szCs w:val="26"/>
        </w:rPr>
        <w:t>2</w:t>
      </w:r>
      <w:r w:rsidRPr="00003519">
        <w:rPr>
          <w:b/>
          <w:sz w:val="26"/>
          <w:szCs w:val="26"/>
          <w:vertAlign w:val="superscript"/>
        </w:rPr>
        <w:t>ND</w:t>
      </w:r>
      <w:r w:rsidRPr="00003519">
        <w:rPr>
          <w:b/>
          <w:sz w:val="26"/>
          <w:szCs w:val="26"/>
        </w:rPr>
        <w:t xml:space="preserve"> RESPONDENT</w:t>
      </w:r>
    </w:p>
    <w:p w:rsidR="002E5600" w:rsidRPr="00003519" w:rsidRDefault="002E5600" w:rsidP="00BE57F9">
      <w:pPr>
        <w:spacing w:line="360" w:lineRule="auto"/>
        <w:jc w:val="both"/>
        <w:rPr>
          <w:b/>
          <w:sz w:val="26"/>
          <w:szCs w:val="26"/>
        </w:rPr>
      </w:pPr>
    </w:p>
    <w:p w:rsidR="002E5600" w:rsidRPr="00003519" w:rsidRDefault="002E5600" w:rsidP="00BE57F9">
      <w:pPr>
        <w:spacing w:line="360" w:lineRule="auto"/>
        <w:jc w:val="both"/>
        <w:rPr>
          <w:b/>
          <w:i/>
          <w:sz w:val="26"/>
          <w:szCs w:val="26"/>
        </w:rPr>
      </w:pPr>
      <w:r w:rsidRPr="00003519">
        <w:rPr>
          <w:b/>
          <w:i/>
          <w:sz w:val="26"/>
          <w:szCs w:val="26"/>
        </w:rPr>
        <w:t>In re:</w:t>
      </w:r>
    </w:p>
    <w:p w:rsidR="00565C67" w:rsidRPr="00003519" w:rsidRDefault="00565C67" w:rsidP="00BE57F9">
      <w:pPr>
        <w:spacing w:line="360" w:lineRule="auto"/>
        <w:jc w:val="both"/>
        <w:rPr>
          <w:b/>
          <w:sz w:val="26"/>
          <w:szCs w:val="26"/>
        </w:rPr>
      </w:pPr>
    </w:p>
    <w:p w:rsidR="002E5600" w:rsidRPr="00003519" w:rsidRDefault="004E397F" w:rsidP="00BE57F9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SWAZILAND BUILDING SOCIETY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2E5600" w:rsidRPr="00003519">
        <w:rPr>
          <w:b/>
          <w:sz w:val="26"/>
          <w:szCs w:val="26"/>
        </w:rPr>
        <w:t>PLAINTIFF</w:t>
      </w:r>
    </w:p>
    <w:p w:rsidR="002E5600" w:rsidRPr="00003519" w:rsidRDefault="002E5600" w:rsidP="00BE57F9">
      <w:pPr>
        <w:spacing w:line="360" w:lineRule="auto"/>
        <w:jc w:val="both"/>
        <w:rPr>
          <w:b/>
          <w:sz w:val="26"/>
          <w:szCs w:val="26"/>
        </w:rPr>
      </w:pPr>
    </w:p>
    <w:p w:rsidR="002E5600" w:rsidRPr="00003519" w:rsidRDefault="002E5600" w:rsidP="00BE57F9">
      <w:pPr>
        <w:spacing w:line="360" w:lineRule="auto"/>
        <w:jc w:val="both"/>
        <w:rPr>
          <w:b/>
          <w:sz w:val="26"/>
          <w:szCs w:val="26"/>
        </w:rPr>
      </w:pPr>
      <w:r w:rsidRPr="00003519">
        <w:rPr>
          <w:b/>
          <w:sz w:val="26"/>
          <w:szCs w:val="26"/>
        </w:rPr>
        <w:t>AND</w:t>
      </w:r>
    </w:p>
    <w:p w:rsidR="002E5600" w:rsidRPr="00003519" w:rsidRDefault="002E5600" w:rsidP="00BE57F9">
      <w:pPr>
        <w:spacing w:line="360" w:lineRule="auto"/>
        <w:jc w:val="both"/>
        <w:rPr>
          <w:b/>
          <w:sz w:val="26"/>
          <w:szCs w:val="26"/>
        </w:rPr>
      </w:pPr>
    </w:p>
    <w:p w:rsidR="002E5600" w:rsidRPr="00003519" w:rsidRDefault="004E397F" w:rsidP="00BE57F9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ONE STOP (PTY) LTD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2E5600" w:rsidRPr="00003519">
        <w:rPr>
          <w:b/>
          <w:sz w:val="26"/>
          <w:szCs w:val="26"/>
        </w:rPr>
        <w:t>1</w:t>
      </w:r>
      <w:r w:rsidR="002E5600" w:rsidRPr="00003519">
        <w:rPr>
          <w:b/>
          <w:sz w:val="26"/>
          <w:szCs w:val="26"/>
          <w:vertAlign w:val="superscript"/>
        </w:rPr>
        <w:t>ST</w:t>
      </w:r>
      <w:r w:rsidR="002E5600" w:rsidRPr="00003519">
        <w:rPr>
          <w:b/>
          <w:sz w:val="26"/>
          <w:szCs w:val="26"/>
        </w:rPr>
        <w:t xml:space="preserve"> DEFENDANT</w:t>
      </w:r>
    </w:p>
    <w:p w:rsidR="002E5600" w:rsidRPr="00003519" w:rsidRDefault="001962C3" w:rsidP="00BE57F9">
      <w:pPr>
        <w:spacing w:line="360" w:lineRule="auto"/>
        <w:jc w:val="both"/>
        <w:rPr>
          <w:b/>
          <w:sz w:val="26"/>
          <w:szCs w:val="26"/>
        </w:rPr>
      </w:pPr>
      <w:r w:rsidRPr="00003519">
        <w:rPr>
          <w:b/>
          <w:sz w:val="26"/>
          <w:szCs w:val="26"/>
        </w:rPr>
        <w:t>IRENE BASTOCK</w:t>
      </w:r>
      <w:r w:rsidRPr="00003519">
        <w:rPr>
          <w:b/>
          <w:sz w:val="26"/>
          <w:szCs w:val="26"/>
        </w:rPr>
        <w:tab/>
      </w:r>
      <w:r w:rsidRPr="00003519">
        <w:rPr>
          <w:b/>
          <w:sz w:val="26"/>
          <w:szCs w:val="26"/>
        </w:rPr>
        <w:tab/>
      </w:r>
      <w:r w:rsidRPr="00003519">
        <w:rPr>
          <w:b/>
          <w:sz w:val="26"/>
          <w:szCs w:val="26"/>
        </w:rPr>
        <w:tab/>
      </w:r>
      <w:r w:rsidRPr="00003519">
        <w:rPr>
          <w:b/>
          <w:sz w:val="26"/>
          <w:szCs w:val="26"/>
        </w:rPr>
        <w:tab/>
      </w:r>
      <w:r w:rsidRPr="00003519">
        <w:rPr>
          <w:b/>
          <w:sz w:val="26"/>
          <w:szCs w:val="26"/>
        </w:rPr>
        <w:tab/>
      </w:r>
      <w:r w:rsidR="002E5600" w:rsidRPr="00003519">
        <w:rPr>
          <w:b/>
          <w:sz w:val="26"/>
          <w:szCs w:val="26"/>
        </w:rPr>
        <w:t>2</w:t>
      </w:r>
      <w:r w:rsidR="002E5600" w:rsidRPr="00003519">
        <w:rPr>
          <w:b/>
          <w:sz w:val="26"/>
          <w:szCs w:val="26"/>
          <w:vertAlign w:val="superscript"/>
        </w:rPr>
        <w:t>ND</w:t>
      </w:r>
      <w:r w:rsidR="002E5600" w:rsidRPr="00003519">
        <w:rPr>
          <w:b/>
          <w:sz w:val="26"/>
          <w:szCs w:val="26"/>
        </w:rPr>
        <w:t xml:space="preserve"> DEFENDANT</w:t>
      </w:r>
    </w:p>
    <w:p w:rsidR="002E5600" w:rsidRPr="00003519" w:rsidRDefault="004E397F" w:rsidP="00BE57F9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CASSANDRA BASTOCK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1962C3" w:rsidRPr="00003519">
        <w:rPr>
          <w:b/>
          <w:sz w:val="26"/>
          <w:szCs w:val="26"/>
        </w:rPr>
        <w:tab/>
      </w:r>
      <w:r w:rsidR="002E5600" w:rsidRPr="00003519">
        <w:rPr>
          <w:b/>
          <w:sz w:val="26"/>
          <w:szCs w:val="26"/>
        </w:rPr>
        <w:t>3</w:t>
      </w:r>
      <w:r w:rsidR="002E5600" w:rsidRPr="00003519">
        <w:rPr>
          <w:b/>
          <w:sz w:val="26"/>
          <w:szCs w:val="26"/>
          <w:vertAlign w:val="superscript"/>
        </w:rPr>
        <w:t>RD</w:t>
      </w:r>
      <w:r w:rsidR="002E5600" w:rsidRPr="00003519">
        <w:rPr>
          <w:b/>
          <w:sz w:val="26"/>
          <w:szCs w:val="26"/>
        </w:rPr>
        <w:t xml:space="preserve"> DEFENDANT</w:t>
      </w:r>
    </w:p>
    <w:p w:rsidR="002E5600" w:rsidRPr="00003519" w:rsidRDefault="002E5600" w:rsidP="00BE57F9">
      <w:pPr>
        <w:spacing w:line="360" w:lineRule="auto"/>
        <w:jc w:val="both"/>
        <w:rPr>
          <w:b/>
          <w:sz w:val="26"/>
          <w:szCs w:val="26"/>
        </w:rPr>
      </w:pPr>
    </w:p>
    <w:p w:rsidR="004E1643" w:rsidRPr="004E1643" w:rsidRDefault="007774D1" w:rsidP="00937011">
      <w:pPr>
        <w:spacing w:line="360" w:lineRule="auto"/>
        <w:ind w:left="2880" w:hanging="2880"/>
        <w:jc w:val="both"/>
        <w:rPr>
          <w:b/>
          <w:sz w:val="26"/>
          <w:szCs w:val="26"/>
        </w:rPr>
      </w:pPr>
      <w:r w:rsidRPr="004E1643">
        <w:rPr>
          <w:b/>
          <w:sz w:val="26"/>
          <w:szCs w:val="26"/>
        </w:rPr>
        <w:lastRenderedPageBreak/>
        <w:t>Neutral citation:</w:t>
      </w:r>
      <w:r w:rsidRPr="004E1643">
        <w:rPr>
          <w:b/>
          <w:sz w:val="26"/>
          <w:szCs w:val="26"/>
        </w:rPr>
        <w:tab/>
      </w:r>
      <w:r w:rsidR="002E5600" w:rsidRPr="004E1643">
        <w:rPr>
          <w:b/>
          <w:i/>
          <w:sz w:val="26"/>
          <w:szCs w:val="26"/>
        </w:rPr>
        <w:t xml:space="preserve">Irene </w:t>
      </w:r>
      <w:proofErr w:type="spellStart"/>
      <w:r w:rsidR="002E5600" w:rsidRPr="004E1643">
        <w:rPr>
          <w:b/>
          <w:i/>
          <w:sz w:val="26"/>
          <w:szCs w:val="26"/>
        </w:rPr>
        <w:t>Bastock</w:t>
      </w:r>
      <w:proofErr w:type="spellEnd"/>
      <w:r w:rsidR="004E1643">
        <w:rPr>
          <w:b/>
          <w:i/>
          <w:sz w:val="26"/>
          <w:szCs w:val="26"/>
        </w:rPr>
        <w:t xml:space="preserve"> </w:t>
      </w:r>
      <w:r w:rsidR="002E5600" w:rsidRPr="004E1643">
        <w:rPr>
          <w:b/>
          <w:i/>
          <w:sz w:val="26"/>
          <w:szCs w:val="26"/>
        </w:rPr>
        <w:t xml:space="preserve">and Another </w:t>
      </w:r>
      <w:r w:rsidR="00AE1C0C" w:rsidRPr="004E1643">
        <w:rPr>
          <w:b/>
          <w:i/>
          <w:sz w:val="26"/>
          <w:szCs w:val="26"/>
        </w:rPr>
        <w:t>v</w:t>
      </w:r>
      <w:r w:rsidR="002E5600" w:rsidRPr="004E1643">
        <w:rPr>
          <w:b/>
          <w:i/>
          <w:sz w:val="26"/>
          <w:szCs w:val="26"/>
        </w:rPr>
        <w:t xml:space="preserve"> Swaziland Building Society (1262</w:t>
      </w:r>
      <w:r w:rsidRPr="004E1643">
        <w:rPr>
          <w:b/>
          <w:i/>
          <w:sz w:val="26"/>
          <w:szCs w:val="26"/>
        </w:rPr>
        <w:t>/</w:t>
      </w:r>
      <w:r w:rsidR="00867072" w:rsidRPr="004E1643">
        <w:rPr>
          <w:b/>
          <w:i/>
          <w:sz w:val="26"/>
          <w:szCs w:val="26"/>
        </w:rPr>
        <w:t>2010</w:t>
      </w:r>
      <w:proofErr w:type="gramStart"/>
      <w:r w:rsidR="0020701F" w:rsidRPr="004E1643">
        <w:rPr>
          <w:b/>
          <w:sz w:val="26"/>
          <w:szCs w:val="26"/>
        </w:rPr>
        <w:t>)</w:t>
      </w:r>
      <w:r w:rsidR="00DC2FC6">
        <w:rPr>
          <w:b/>
          <w:sz w:val="26"/>
          <w:szCs w:val="26"/>
        </w:rPr>
        <w:t>[</w:t>
      </w:r>
      <w:proofErr w:type="gramEnd"/>
      <w:r w:rsidR="00DC2FC6">
        <w:rPr>
          <w:b/>
          <w:sz w:val="26"/>
          <w:szCs w:val="26"/>
        </w:rPr>
        <w:t>2014]</w:t>
      </w:r>
      <w:r w:rsidR="0020701F" w:rsidRPr="004E1643">
        <w:rPr>
          <w:b/>
          <w:sz w:val="26"/>
          <w:szCs w:val="26"/>
        </w:rPr>
        <w:t xml:space="preserve"> </w:t>
      </w:r>
      <w:r w:rsidR="00DC2FC6">
        <w:rPr>
          <w:b/>
          <w:sz w:val="26"/>
          <w:szCs w:val="26"/>
        </w:rPr>
        <w:t xml:space="preserve">SZHC </w:t>
      </w:r>
      <w:r w:rsidR="00DC2FC6" w:rsidRPr="004E1643">
        <w:rPr>
          <w:b/>
          <w:sz w:val="26"/>
          <w:szCs w:val="26"/>
        </w:rPr>
        <w:t>338</w:t>
      </w:r>
      <w:r w:rsidR="00DC2FC6">
        <w:rPr>
          <w:b/>
          <w:sz w:val="26"/>
          <w:szCs w:val="26"/>
        </w:rPr>
        <w:t xml:space="preserve"> (</w:t>
      </w:r>
      <w:r w:rsidR="00DC2FC6" w:rsidRPr="004E1643">
        <w:rPr>
          <w:b/>
          <w:sz w:val="26"/>
          <w:szCs w:val="26"/>
        </w:rPr>
        <w:t>26 September</w:t>
      </w:r>
      <w:r w:rsidR="00DC2FC6">
        <w:rPr>
          <w:b/>
          <w:sz w:val="26"/>
          <w:szCs w:val="26"/>
        </w:rPr>
        <w:t xml:space="preserve"> </w:t>
      </w:r>
      <w:r w:rsidR="00DC2FC6" w:rsidRPr="004E1643">
        <w:rPr>
          <w:b/>
          <w:sz w:val="26"/>
          <w:szCs w:val="26"/>
        </w:rPr>
        <w:t>2014</w:t>
      </w:r>
      <w:r w:rsidR="00DC2FC6">
        <w:rPr>
          <w:b/>
          <w:sz w:val="26"/>
          <w:szCs w:val="26"/>
        </w:rPr>
        <w:t>)</w:t>
      </w:r>
    </w:p>
    <w:p w:rsidR="002E5600" w:rsidRPr="004E1643" w:rsidRDefault="004E1643" w:rsidP="004B59B7">
      <w:pPr>
        <w:spacing w:line="360" w:lineRule="auto"/>
        <w:ind w:left="2880" w:hanging="288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bookmarkStart w:id="0" w:name="_GoBack"/>
      <w:bookmarkEnd w:id="0"/>
    </w:p>
    <w:p w:rsidR="007774D1" w:rsidRPr="00003519" w:rsidRDefault="007774D1" w:rsidP="00BE57F9">
      <w:pPr>
        <w:spacing w:line="360" w:lineRule="auto"/>
        <w:jc w:val="both"/>
        <w:rPr>
          <w:sz w:val="26"/>
          <w:szCs w:val="26"/>
        </w:rPr>
      </w:pPr>
    </w:p>
    <w:p w:rsidR="007774D1" w:rsidRPr="00003519" w:rsidRDefault="007774D1" w:rsidP="00BE57F9">
      <w:pPr>
        <w:spacing w:line="360" w:lineRule="auto"/>
        <w:jc w:val="both"/>
        <w:rPr>
          <w:b/>
          <w:sz w:val="26"/>
          <w:szCs w:val="26"/>
        </w:rPr>
      </w:pPr>
      <w:r w:rsidRPr="00003519">
        <w:rPr>
          <w:b/>
          <w:sz w:val="26"/>
          <w:szCs w:val="26"/>
        </w:rPr>
        <w:t>Coram:</w:t>
      </w:r>
      <w:r w:rsidRPr="00003519">
        <w:rPr>
          <w:sz w:val="26"/>
          <w:szCs w:val="26"/>
        </w:rPr>
        <w:tab/>
      </w:r>
      <w:r w:rsidRPr="00003519">
        <w:rPr>
          <w:sz w:val="26"/>
          <w:szCs w:val="26"/>
        </w:rPr>
        <w:tab/>
      </w:r>
      <w:r w:rsidR="004B59B7" w:rsidRPr="00003519">
        <w:rPr>
          <w:sz w:val="26"/>
          <w:szCs w:val="26"/>
        </w:rPr>
        <w:tab/>
      </w:r>
      <w:r w:rsidR="00867072" w:rsidRPr="00003519">
        <w:rPr>
          <w:b/>
          <w:sz w:val="26"/>
          <w:szCs w:val="26"/>
        </w:rPr>
        <w:t>OTA J</w:t>
      </w:r>
      <w:r w:rsidRPr="00003519">
        <w:rPr>
          <w:b/>
          <w:sz w:val="26"/>
          <w:szCs w:val="26"/>
        </w:rPr>
        <w:tab/>
      </w:r>
      <w:r w:rsidRPr="00003519">
        <w:rPr>
          <w:b/>
          <w:sz w:val="26"/>
          <w:szCs w:val="26"/>
        </w:rPr>
        <w:tab/>
      </w:r>
      <w:r w:rsidRPr="00003519">
        <w:rPr>
          <w:b/>
          <w:sz w:val="26"/>
          <w:szCs w:val="26"/>
        </w:rPr>
        <w:tab/>
      </w:r>
      <w:r w:rsidRPr="00003519">
        <w:rPr>
          <w:b/>
          <w:sz w:val="26"/>
          <w:szCs w:val="26"/>
        </w:rPr>
        <w:tab/>
      </w:r>
      <w:r w:rsidRPr="00003519">
        <w:rPr>
          <w:b/>
          <w:sz w:val="26"/>
          <w:szCs w:val="26"/>
        </w:rPr>
        <w:tab/>
      </w:r>
      <w:r w:rsidRPr="00003519">
        <w:rPr>
          <w:b/>
          <w:sz w:val="26"/>
          <w:szCs w:val="26"/>
        </w:rPr>
        <w:tab/>
      </w:r>
    </w:p>
    <w:p w:rsidR="00867072" w:rsidRPr="00003519" w:rsidRDefault="00867072" w:rsidP="00867072">
      <w:pPr>
        <w:spacing w:line="360" w:lineRule="auto"/>
        <w:jc w:val="both"/>
        <w:rPr>
          <w:sz w:val="26"/>
          <w:szCs w:val="26"/>
        </w:rPr>
      </w:pPr>
    </w:p>
    <w:p w:rsidR="00867072" w:rsidRPr="00003519" w:rsidRDefault="002E5600" w:rsidP="00867072">
      <w:pPr>
        <w:spacing w:line="360" w:lineRule="auto"/>
        <w:jc w:val="both"/>
        <w:rPr>
          <w:b/>
          <w:sz w:val="26"/>
          <w:szCs w:val="26"/>
        </w:rPr>
      </w:pPr>
      <w:r w:rsidRPr="00003519">
        <w:rPr>
          <w:b/>
          <w:sz w:val="26"/>
          <w:szCs w:val="26"/>
        </w:rPr>
        <w:t>Heard</w:t>
      </w:r>
      <w:r w:rsidR="007774D1" w:rsidRPr="00003519">
        <w:rPr>
          <w:b/>
          <w:sz w:val="26"/>
          <w:szCs w:val="26"/>
        </w:rPr>
        <w:t>:</w:t>
      </w:r>
      <w:r w:rsidR="00C24512" w:rsidRPr="00003519">
        <w:rPr>
          <w:sz w:val="26"/>
          <w:szCs w:val="26"/>
        </w:rPr>
        <w:tab/>
      </w:r>
      <w:r w:rsidRPr="00003519">
        <w:rPr>
          <w:sz w:val="26"/>
          <w:szCs w:val="26"/>
        </w:rPr>
        <w:tab/>
      </w:r>
      <w:r w:rsidRPr="00003519">
        <w:rPr>
          <w:sz w:val="26"/>
          <w:szCs w:val="26"/>
        </w:rPr>
        <w:tab/>
      </w:r>
      <w:r w:rsidR="003C115B" w:rsidRPr="00003519">
        <w:rPr>
          <w:b/>
          <w:sz w:val="26"/>
          <w:szCs w:val="26"/>
        </w:rPr>
        <w:t xml:space="preserve">26 September </w:t>
      </w:r>
      <w:r w:rsidR="00867072" w:rsidRPr="00003519">
        <w:rPr>
          <w:b/>
          <w:sz w:val="26"/>
          <w:szCs w:val="26"/>
        </w:rPr>
        <w:t xml:space="preserve">2014 </w:t>
      </w:r>
    </w:p>
    <w:p w:rsidR="002E5600" w:rsidRPr="00003519" w:rsidRDefault="002E5600" w:rsidP="00BE57F9">
      <w:pPr>
        <w:spacing w:line="360" w:lineRule="auto"/>
        <w:jc w:val="both"/>
        <w:rPr>
          <w:b/>
          <w:sz w:val="26"/>
          <w:szCs w:val="26"/>
        </w:rPr>
      </w:pPr>
    </w:p>
    <w:p w:rsidR="007774D1" w:rsidRPr="00003519" w:rsidRDefault="002E5600" w:rsidP="00BE57F9">
      <w:pPr>
        <w:spacing w:line="360" w:lineRule="auto"/>
        <w:jc w:val="both"/>
        <w:rPr>
          <w:b/>
          <w:sz w:val="26"/>
          <w:szCs w:val="26"/>
        </w:rPr>
      </w:pPr>
      <w:r w:rsidRPr="00003519">
        <w:rPr>
          <w:b/>
          <w:sz w:val="26"/>
          <w:szCs w:val="26"/>
        </w:rPr>
        <w:t>Delivered</w:t>
      </w:r>
      <w:r w:rsidR="00867072" w:rsidRPr="00003519">
        <w:rPr>
          <w:b/>
          <w:sz w:val="26"/>
          <w:szCs w:val="26"/>
        </w:rPr>
        <w:t>:</w:t>
      </w:r>
      <w:r w:rsidR="00867072" w:rsidRPr="00003519">
        <w:rPr>
          <w:b/>
          <w:sz w:val="26"/>
          <w:szCs w:val="26"/>
        </w:rPr>
        <w:tab/>
      </w:r>
      <w:r w:rsidR="00867072" w:rsidRPr="00003519">
        <w:rPr>
          <w:b/>
          <w:sz w:val="26"/>
          <w:szCs w:val="26"/>
        </w:rPr>
        <w:tab/>
      </w:r>
      <w:r w:rsidRPr="00003519">
        <w:rPr>
          <w:b/>
          <w:sz w:val="26"/>
          <w:szCs w:val="26"/>
        </w:rPr>
        <w:tab/>
      </w:r>
      <w:r w:rsidR="003C115B" w:rsidRPr="00003519">
        <w:rPr>
          <w:b/>
          <w:sz w:val="26"/>
          <w:szCs w:val="26"/>
        </w:rPr>
        <w:t>26 September</w:t>
      </w:r>
      <w:r w:rsidR="00867072" w:rsidRPr="00003519">
        <w:rPr>
          <w:b/>
          <w:sz w:val="26"/>
          <w:szCs w:val="26"/>
        </w:rPr>
        <w:t xml:space="preserve"> 2014</w:t>
      </w:r>
    </w:p>
    <w:p w:rsidR="007774D1" w:rsidRPr="00003519" w:rsidRDefault="007774D1" w:rsidP="00BE57F9">
      <w:pPr>
        <w:spacing w:line="360" w:lineRule="auto"/>
        <w:jc w:val="both"/>
        <w:rPr>
          <w:sz w:val="26"/>
          <w:szCs w:val="26"/>
        </w:rPr>
      </w:pPr>
    </w:p>
    <w:p w:rsidR="007774D1" w:rsidRPr="00003519" w:rsidRDefault="007774D1" w:rsidP="00BE57F9">
      <w:pPr>
        <w:spacing w:line="360" w:lineRule="auto"/>
        <w:jc w:val="both"/>
        <w:rPr>
          <w:sz w:val="26"/>
          <w:szCs w:val="26"/>
        </w:rPr>
      </w:pPr>
    </w:p>
    <w:p w:rsidR="00B23942" w:rsidRPr="00937011" w:rsidRDefault="007774D1" w:rsidP="00A26E60">
      <w:pPr>
        <w:spacing w:line="360" w:lineRule="auto"/>
        <w:ind w:left="2880" w:hanging="2880"/>
        <w:jc w:val="both"/>
        <w:rPr>
          <w:b/>
          <w:sz w:val="26"/>
          <w:szCs w:val="26"/>
        </w:rPr>
      </w:pPr>
      <w:r w:rsidRPr="00003519">
        <w:rPr>
          <w:b/>
          <w:sz w:val="26"/>
          <w:szCs w:val="26"/>
        </w:rPr>
        <w:t>Summary:</w:t>
      </w:r>
      <w:r w:rsidR="00A26E60" w:rsidRPr="00003519">
        <w:rPr>
          <w:sz w:val="26"/>
          <w:szCs w:val="26"/>
        </w:rPr>
        <w:tab/>
      </w:r>
      <w:r w:rsidR="00A26E60" w:rsidRPr="00937011">
        <w:rPr>
          <w:b/>
          <w:sz w:val="26"/>
          <w:szCs w:val="26"/>
        </w:rPr>
        <w:t>Civil Procedure</w:t>
      </w:r>
      <w:r w:rsidR="009A2183" w:rsidRPr="00937011">
        <w:rPr>
          <w:b/>
          <w:sz w:val="26"/>
          <w:szCs w:val="26"/>
        </w:rPr>
        <w:t>:</w:t>
      </w:r>
      <w:r w:rsidR="00A26E60" w:rsidRPr="00937011">
        <w:rPr>
          <w:b/>
          <w:sz w:val="26"/>
          <w:szCs w:val="26"/>
        </w:rPr>
        <w:t xml:space="preserve"> sale in execution; writ of attachment; </w:t>
      </w:r>
      <w:proofErr w:type="spellStart"/>
      <w:r w:rsidR="00A26E60" w:rsidRPr="00937011">
        <w:rPr>
          <w:b/>
          <w:sz w:val="26"/>
          <w:szCs w:val="26"/>
        </w:rPr>
        <w:t>misdescription</w:t>
      </w:r>
      <w:proofErr w:type="spellEnd"/>
      <w:r w:rsidR="00A26E60" w:rsidRPr="00937011">
        <w:rPr>
          <w:b/>
          <w:sz w:val="26"/>
          <w:szCs w:val="26"/>
        </w:rPr>
        <w:t xml:space="preserve"> of the parties in the writ not irregularity </w:t>
      </w:r>
      <w:r w:rsidR="004E1643" w:rsidRPr="00937011">
        <w:rPr>
          <w:b/>
          <w:sz w:val="26"/>
          <w:szCs w:val="26"/>
        </w:rPr>
        <w:t xml:space="preserve"> that should </w:t>
      </w:r>
      <w:r w:rsidR="00A26E60" w:rsidRPr="00937011">
        <w:rPr>
          <w:b/>
          <w:sz w:val="26"/>
          <w:szCs w:val="26"/>
        </w:rPr>
        <w:t>vitiate the writ of</w:t>
      </w:r>
      <w:r w:rsidR="00F27E38">
        <w:rPr>
          <w:b/>
          <w:sz w:val="26"/>
          <w:szCs w:val="26"/>
        </w:rPr>
        <w:t xml:space="preserve"> attachment</w:t>
      </w:r>
      <w:r w:rsidR="00A26E60" w:rsidRPr="00937011">
        <w:rPr>
          <w:b/>
          <w:sz w:val="26"/>
          <w:szCs w:val="26"/>
        </w:rPr>
        <w:t xml:space="preserve">; point taken </w:t>
      </w:r>
      <w:r w:rsidR="00A26E60" w:rsidRPr="00937011">
        <w:rPr>
          <w:b/>
          <w:i/>
          <w:sz w:val="26"/>
          <w:szCs w:val="26"/>
        </w:rPr>
        <w:t xml:space="preserve">in </w:t>
      </w:r>
      <w:proofErr w:type="spellStart"/>
      <w:r w:rsidR="00A26E60" w:rsidRPr="00937011">
        <w:rPr>
          <w:b/>
          <w:i/>
          <w:sz w:val="26"/>
          <w:szCs w:val="26"/>
        </w:rPr>
        <w:t>limine</w:t>
      </w:r>
      <w:proofErr w:type="spellEnd"/>
      <w:r w:rsidR="00A26E60" w:rsidRPr="00937011">
        <w:rPr>
          <w:b/>
          <w:sz w:val="26"/>
          <w:szCs w:val="26"/>
        </w:rPr>
        <w:t xml:space="preserve"> on lack of urgency and failure to satisfy the requisites for an interdict upheld; applicant’s application dismissed. </w:t>
      </w:r>
    </w:p>
    <w:p w:rsidR="002E5600" w:rsidRPr="00003519" w:rsidRDefault="002E5600" w:rsidP="00BE57F9">
      <w:pPr>
        <w:spacing w:line="360" w:lineRule="auto"/>
        <w:ind w:left="2160" w:hanging="2160"/>
        <w:jc w:val="both"/>
        <w:rPr>
          <w:b/>
          <w:sz w:val="26"/>
          <w:szCs w:val="26"/>
        </w:rPr>
      </w:pPr>
    </w:p>
    <w:p w:rsidR="00412C83" w:rsidRPr="00003519" w:rsidRDefault="00412C83" w:rsidP="003A4430">
      <w:pPr>
        <w:spacing w:line="360" w:lineRule="auto"/>
        <w:jc w:val="both"/>
        <w:rPr>
          <w:b/>
          <w:sz w:val="26"/>
          <w:szCs w:val="26"/>
        </w:rPr>
      </w:pPr>
    </w:p>
    <w:p w:rsidR="00565C67" w:rsidRPr="00003519" w:rsidRDefault="003C115B" w:rsidP="00BE57F9">
      <w:pPr>
        <w:spacing w:line="360" w:lineRule="auto"/>
        <w:ind w:left="2160" w:hanging="2160"/>
        <w:jc w:val="center"/>
        <w:rPr>
          <w:b/>
          <w:sz w:val="26"/>
          <w:szCs w:val="26"/>
          <w:u w:val="single"/>
        </w:rPr>
      </w:pPr>
      <w:r w:rsidRPr="00003519">
        <w:rPr>
          <w:b/>
          <w:sz w:val="26"/>
          <w:szCs w:val="26"/>
          <w:u w:val="single"/>
        </w:rPr>
        <w:t>Ex</w:t>
      </w:r>
      <w:r w:rsidR="00A26E60" w:rsidRPr="00003519">
        <w:rPr>
          <w:b/>
          <w:sz w:val="26"/>
          <w:szCs w:val="26"/>
          <w:u w:val="single"/>
        </w:rPr>
        <w:t>-T</w:t>
      </w:r>
      <w:r w:rsidRPr="00003519">
        <w:rPr>
          <w:b/>
          <w:sz w:val="26"/>
          <w:szCs w:val="26"/>
          <w:u w:val="single"/>
        </w:rPr>
        <w:t xml:space="preserve">empore </w:t>
      </w:r>
      <w:r w:rsidR="00565C67" w:rsidRPr="00003519">
        <w:rPr>
          <w:b/>
          <w:sz w:val="26"/>
          <w:szCs w:val="26"/>
          <w:u w:val="single"/>
        </w:rPr>
        <w:t>Judgment</w:t>
      </w:r>
    </w:p>
    <w:p w:rsidR="00AD2A53" w:rsidRPr="00003519" w:rsidRDefault="00AD2A53" w:rsidP="003A4430">
      <w:pPr>
        <w:spacing w:line="360" w:lineRule="auto"/>
        <w:jc w:val="both"/>
        <w:rPr>
          <w:b/>
          <w:sz w:val="26"/>
          <w:szCs w:val="26"/>
        </w:rPr>
      </w:pPr>
    </w:p>
    <w:p w:rsidR="003A4430" w:rsidRPr="00003519" w:rsidRDefault="00867072" w:rsidP="003A4430">
      <w:pPr>
        <w:spacing w:line="360" w:lineRule="auto"/>
        <w:jc w:val="both"/>
        <w:rPr>
          <w:b/>
          <w:sz w:val="26"/>
          <w:szCs w:val="26"/>
          <w:u w:val="single"/>
        </w:rPr>
      </w:pPr>
      <w:r w:rsidRPr="00003519">
        <w:rPr>
          <w:b/>
          <w:sz w:val="26"/>
          <w:szCs w:val="26"/>
          <w:u w:val="single"/>
        </w:rPr>
        <w:t>OTA</w:t>
      </w:r>
      <w:r w:rsidR="003A4430" w:rsidRPr="00003519">
        <w:rPr>
          <w:b/>
          <w:sz w:val="26"/>
          <w:szCs w:val="26"/>
          <w:u w:val="single"/>
        </w:rPr>
        <w:t xml:space="preserve"> J</w:t>
      </w:r>
    </w:p>
    <w:p w:rsidR="00565C67" w:rsidRPr="00003519" w:rsidRDefault="00565C67" w:rsidP="00BE57F9">
      <w:pPr>
        <w:spacing w:line="360" w:lineRule="auto"/>
        <w:ind w:left="2160" w:hanging="2160"/>
        <w:jc w:val="center"/>
        <w:rPr>
          <w:b/>
          <w:sz w:val="26"/>
          <w:szCs w:val="26"/>
          <w:u w:val="single"/>
        </w:rPr>
      </w:pPr>
    </w:p>
    <w:p w:rsidR="006B7756" w:rsidRPr="00003519" w:rsidRDefault="006B7756" w:rsidP="00BE57F9">
      <w:pPr>
        <w:spacing w:line="360" w:lineRule="auto"/>
        <w:ind w:left="2160" w:hanging="2160"/>
        <w:jc w:val="center"/>
        <w:rPr>
          <w:b/>
          <w:sz w:val="26"/>
          <w:szCs w:val="26"/>
          <w:u w:val="single"/>
        </w:rPr>
      </w:pPr>
    </w:p>
    <w:p w:rsidR="003C115B" w:rsidRPr="00003519" w:rsidRDefault="00237F1B" w:rsidP="002E5600">
      <w:pPr>
        <w:spacing w:line="360" w:lineRule="auto"/>
        <w:ind w:left="720" w:hanging="720"/>
        <w:jc w:val="both"/>
        <w:rPr>
          <w:sz w:val="26"/>
          <w:szCs w:val="26"/>
        </w:rPr>
      </w:pPr>
      <w:r w:rsidRPr="00003519">
        <w:rPr>
          <w:sz w:val="26"/>
          <w:szCs w:val="26"/>
        </w:rPr>
        <w:t>[1]</w:t>
      </w:r>
      <w:r w:rsidRPr="00003519">
        <w:rPr>
          <w:sz w:val="26"/>
          <w:szCs w:val="26"/>
        </w:rPr>
        <w:tab/>
      </w:r>
      <w:r w:rsidR="003C115B" w:rsidRPr="00003519">
        <w:rPr>
          <w:sz w:val="26"/>
          <w:szCs w:val="26"/>
        </w:rPr>
        <w:t>The Applicants commenced this application under a certificate of urgency claiming</w:t>
      </w:r>
      <w:r w:rsidR="00A26E60" w:rsidRPr="00003519">
        <w:rPr>
          <w:sz w:val="26"/>
          <w:szCs w:val="26"/>
        </w:rPr>
        <w:t>,</w:t>
      </w:r>
      <w:r w:rsidR="003C115B" w:rsidRPr="00003519">
        <w:rPr>
          <w:sz w:val="26"/>
          <w:szCs w:val="26"/>
        </w:rPr>
        <w:t xml:space="preserve"> </w:t>
      </w:r>
      <w:r w:rsidR="003C115B" w:rsidRPr="00003519">
        <w:rPr>
          <w:i/>
          <w:sz w:val="26"/>
          <w:szCs w:val="26"/>
        </w:rPr>
        <w:t>inter alia</w:t>
      </w:r>
      <w:r w:rsidR="003C115B" w:rsidRPr="00003519">
        <w:rPr>
          <w:sz w:val="26"/>
          <w:szCs w:val="26"/>
        </w:rPr>
        <w:t>, for the following reliefs:</w:t>
      </w:r>
    </w:p>
    <w:p w:rsidR="003C115B" w:rsidRPr="00003519" w:rsidRDefault="003C115B" w:rsidP="002E5600">
      <w:pPr>
        <w:spacing w:line="360" w:lineRule="auto"/>
        <w:ind w:left="720" w:hanging="720"/>
        <w:jc w:val="both"/>
        <w:rPr>
          <w:sz w:val="26"/>
          <w:szCs w:val="26"/>
        </w:rPr>
      </w:pPr>
    </w:p>
    <w:p w:rsidR="003C115B" w:rsidRPr="00003519" w:rsidRDefault="003C115B" w:rsidP="003C115B">
      <w:pPr>
        <w:spacing w:line="360" w:lineRule="auto"/>
        <w:ind w:left="1440" w:hanging="720"/>
        <w:jc w:val="both"/>
        <w:rPr>
          <w:sz w:val="26"/>
          <w:szCs w:val="26"/>
        </w:rPr>
      </w:pPr>
      <w:r w:rsidRPr="00003519">
        <w:rPr>
          <w:sz w:val="26"/>
          <w:szCs w:val="26"/>
        </w:rPr>
        <w:lastRenderedPageBreak/>
        <w:t>1.</w:t>
      </w:r>
      <w:r w:rsidRPr="00003519">
        <w:rPr>
          <w:sz w:val="26"/>
          <w:szCs w:val="26"/>
        </w:rPr>
        <w:tab/>
        <w:t>Dispensing with the rules relating to time limits, manner of service and procedures applicable in the institution of proceedings.</w:t>
      </w:r>
    </w:p>
    <w:p w:rsidR="003C115B" w:rsidRPr="00003519" w:rsidRDefault="003C115B" w:rsidP="003C115B">
      <w:pPr>
        <w:spacing w:line="360" w:lineRule="auto"/>
        <w:ind w:left="1440" w:hanging="720"/>
        <w:jc w:val="both"/>
        <w:rPr>
          <w:sz w:val="26"/>
          <w:szCs w:val="26"/>
        </w:rPr>
      </w:pPr>
      <w:r w:rsidRPr="00003519">
        <w:rPr>
          <w:sz w:val="26"/>
          <w:szCs w:val="26"/>
        </w:rPr>
        <w:t>2.</w:t>
      </w:r>
      <w:r w:rsidRPr="00003519">
        <w:rPr>
          <w:sz w:val="26"/>
          <w:szCs w:val="26"/>
        </w:rPr>
        <w:tab/>
        <w:t>Staying the sale in Execution of the 2</w:t>
      </w:r>
      <w:r w:rsidRPr="00003519">
        <w:rPr>
          <w:sz w:val="26"/>
          <w:szCs w:val="26"/>
          <w:vertAlign w:val="superscript"/>
        </w:rPr>
        <w:t>nd</w:t>
      </w:r>
      <w:r w:rsidRPr="00003519">
        <w:rPr>
          <w:sz w:val="26"/>
          <w:szCs w:val="26"/>
        </w:rPr>
        <w:t xml:space="preserve"> Applicant’s property</w:t>
      </w:r>
      <w:r w:rsidR="004E1643">
        <w:rPr>
          <w:sz w:val="26"/>
          <w:szCs w:val="26"/>
        </w:rPr>
        <w:t>,</w:t>
      </w:r>
      <w:r w:rsidRPr="00003519">
        <w:rPr>
          <w:sz w:val="26"/>
          <w:szCs w:val="26"/>
        </w:rPr>
        <w:t xml:space="preserve"> to wit;</w:t>
      </w:r>
    </w:p>
    <w:p w:rsidR="003C115B" w:rsidRPr="00003519" w:rsidRDefault="003C115B" w:rsidP="003C115B">
      <w:pPr>
        <w:spacing w:line="360" w:lineRule="auto"/>
        <w:ind w:left="1440" w:hanging="720"/>
        <w:jc w:val="both"/>
        <w:rPr>
          <w:sz w:val="26"/>
          <w:szCs w:val="26"/>
        </w:rPr>
      </w:pPr>
      <w:r w:rsidRPr="00003519">
        <w:rPr>
          <w:sz w:val="26"/>
          <w:szCs w:val="26"/>
        </w:rPr>
        <w:tab/>
      </w:r>
    </w:p>
    <w:p w:rsidR="003C115B" w:rsidRPr="00003519" w:rsidRDefault="003C115B" w:rsidP="003C115B">
      <w:pPr>
        <w:spacing w:line="360" w:lineRule="auto"/>
        <w:ind w:left="2880" w:hanging="1440"/>
        <w:jc w:val="both"/>
        <w:rPr>
          <w:b/>
          <w:sz w:val="26"/>
          <w:szCs w:val="26"/>
        </w:rPr>
      </w:pPr>
      <w:r w:rsidRPr="00003519">
        <w:rPr>
          <w:b/>
          <w:sz w:val="26"/>
          <w:szCs w:val="26"/>
        </w:rPr>
        <w:t>Certain</w:t>
      </w:r>
      <w:r w:rsidR="004E1643">
        <w:rPr>
          <w:b/>
          <w:sz w:val="26"/>
          <w:szCs w:val="26"/>
        </w:rPr>
        <w:t>:</w:t>
      </w:r>
      <w:r w:rsidRPr="00003519">
        <w:rPr>
          <w:b/>
          <w:sz w:val="26"/>
          <w:szCs w:val="26"/>
        </w:rPr>
        <w:tab/>
        <w:t xml:space="preserve">Portion 1 of </w:t>
      </w:r>
      <w:proofErr w:type="spellStart"/>
      <w:r w:rsidRPr="00003519">
        <w:rPr>
          <w:b/>
          <w:sz w:val="26"/>
          <w:szCs w:val="26"/>
        </w:rPr>
        <w:t>Erf</w:t>
      </w:r>
      <w:proofErr w:type="spellEnd"/>
      <w:r w:rsidRPr="00003519">
        <w:rPr>
          <w:b/>
          <w:sz w:val="26"/>
          <w:szCs w:val="26"/>
        </w:rPr>
        <w:t xml:space="preserve"> no. 194 </w:t>
      </w:r>
      <w:proofErr w:type="gramStart"/>
      <w:r w:rsidRPr="00003519">
        <w:rPr>
          <w:b/>
          <w:sz w:val="26"/>
          <w:szCs w:val="26"/>
        </w:rPr>
        <w:t>situate</w:t>
      </w:r>
      <w:proofErr w:type="gramEnd"/>
      <w:r w:rsidRPr="00003519">
        <w:rPr>
          <w:b/>
          <w:sz w:val="26"/>
          <w:szCs w:val="26"/>
        </w:rPr>
        <w:t xml:space="preserve"> in the township of </w:t>
      </w:r>
      <w:proofErr w:type="spellStart"/>
      <w:r w:rsidRPr="00003519">
        <w:rPr>
          <w:b/>
          <w:sz w:val="26"/>
          <w:szCs w:val="26"/>
        </w:rPr>
        <w:t>Manzini</w:t>
      </w:r>
      <w:proofErr w:type="spellEnd"/>
      <w:r w:rsidRPr="00003519">
        <w:rPr>
          <w:b/>
          <w:sz w:val="26"/>
          <w:szCs w:val="26"/>
        </w:rPr>
        <w:t xml:space="preserve"> in the </w:t>
      </w:r>
      <w:proofErr w:type="spellStart"/>
      <w:r w:rsidRPr="00003519">
        <w:rPr>
          <w:b/>
          <w:sz w:val="26"/>
          <w:szCs w:val="26"/>
        </w:rPr>
        <w:t>Manzini</w:t>
      </w:r>
      <w:proofErr w:type="spellEnd"/>
      <w:r w:rsidRPr="00003519">
        <w:rPr>
          <w:b/>
          <w:sz w:val="26"/>
          <w:szCs w:val="26"/>
        </w:rPr>
        <w:t xml:space="preserve"> District.</w:t>
      </w:r>
    </w:p>
    <w:p w:rsidR="003C115B" w:rsidRPr="00003519" w:rsidRDefault="003C115B" w:rsidP="003C115B">
      <w:pPr>
        <w:spacing w:line="360" w:lineRule="auto"/>
        <w:ind w:left="2880" w:hanging="1440"/>
        <w:jc w:val="both"/>
        <w:rPr>
          <w:b/>
          <w:sz w:val="26"/>
          <w:szCs w:val="26"/>
        </w:rPr>
      </w:pPr>
    </w:p>
    <w:p w:rsidR="003C115B" w:rsidRPr="00003519" w:rsidRDefault="003C115B" w:rsidP="003C115B">
      <w:pPr>
        <w:spacing w:line="360" w:lineRule="auto"/>
        <w:ind w:left="1440" w:hanging="720"/>
        <w:jc w:val="both"/>
        <w:rPr>
          <w:sz w:val="26"/>
          <w:szCs w:val="26"/>
        </w:rPr>
      </w:pPr>
      <w:r w:rsidRPr="00003519">
        <w:rPr>
          <w:sz w:val="26"/>
          <w:szCs w:val="26"/>
        </w:rPr>
        <w:t>3.</w:t>
      </w:r>
      <w:r w:rsidRPr="00003519">
        <w:rPr>
          <w:sz w:val="26"/>
          <w:szCs w:val="26"/>
        </w:rPr>
        <w:tab/>
        <w:t xml:space="preserve">That a </w:t>
      </w:r>
      <w:r w:rsidRPr="00003519">
        <w:rPr>
          <w:i/>
          <w:sz w:val="26"/>
          <w:szCs w:val="26"/>
        </w:rPr>
        <w:t>rule nisi</w:t>
      </w:r>
      <w:r w:rsidRPr="00003519">
        <w:rPr>
          <w:sz w:val="26"/>
          <w:szCs w:val="26"/>
        </w:rPr>
        <w:t xml:space="preserve"> do hereby issue calling upon the Respondents to show cause why the w</w:t>
      </w:r>
      <w:r w:rsidR="00A26E60" w:rsidRPr="00003519">
        <w:rPr>
          <w:sz w:val="26"/>
          <w:szCs w:val="26"/>
        </w:rPr>
        <w:t>r</w:t>
      </w:r>
      <w:r w:rsidRPr="00003519">
        <w:rPr>
          <w:sz w:val="26"/>
          <w:szCs w:val="26"/>
        </w:rPr>
        <w:t xml:space="preserve">it of Execution dated </w:t>
      </w:r>
      <w:r w:rsidRPr="00003519">
        <w:rPr>
          <w:b/>
          <w:sz w:val="26"/>
          <w:szCs w:val="26"/>
        </w:rPr>
        <w:t>06 August 20</w:t>
      </w:r>
      <w:r w:rsidRPr="00003519">
        <w:rPr>
          <w:sz w:val="26"/>
          <w:szCs w:val="26"/>
        </w:rPr>
        <w:t>14 and the subsequent attachment of the 2</w:t>
      </w:r>
      <w:r w:rsidRPr="00003519">
        <w:rPr>
          <w:sz w:val="26"/>
          <w:szCs w:val="26"/>
          <w:vertAlign w:val="superscript"/>
        </w:rPr>
        <w:t>nd</w:t>
      </w:r>
      <w:r w:rsidRPr="00003519">
        <w:rPr>
          <w:sz w:val="26"/>
          <w:szCs w:val="26"/>
        </w:rPr>
        <w:t xml:space="preserve"> Applicant’s property fully described in prayer 2 above should not be set aside for irregularity.</w:t>
      </w:r>
    </w:p>
    <w:p w:rsidR="003C115B" w:rsidRPr="00003519" w:rsidRDefault="003C115B" w:rsidP="003C115B">
      <w:pPr>
        <w:spacing w:line="360" w:lineRule="auto"/>
        <w:ind w:left="1440" w:hanging="720"/>
        <w:jc w:val="both"/>
        <w:rPr>
          <w:sz w:val="26"/>
          <w:szCs w:val="26"/>
        </w:rPr>
      </w:pPr>
    </w:p>
    <w:p w:rsidR="003C115B" w:rsidRPr="00003519" w:rsidRDefault="003C115B" w:rsidP="003C115B">
      <w:pPr>
        <w:spacing w:line="360" w:lineRule="auto"/>
        <w:ind w:left="1440" w:hanging="720"/>
        <w:jc w:val="both"/>
        <w:rPr>
          <w:sz w:val="26"/>
          <w:szCs w:val="26"/>
        </w:rPr>
      </w:pPr>
      <w:r w:rsidRPr="00003519">
        <w:rPr>
          <w:sz w:val="26"/>
          <w:szCs w:val="26"/>
        </w:rPr>
        <w:t>4.</w:t>
      </w:r>
      <w:r w:rsidRPr="00003519">
        <w:rPr>
          <w:sz w:val="26"/>
          <w:szCs w:val="26"/>
        </w:rPr>
        <w:tab/>
        <w:t>Pending the finalization of this application the sale in Execution of 2</w:t>
      </w:r>
      <w:r w:rsidRPr="00003519">
        <w:rPr>
          <w:sz w:val="26"/>
          <w:szCs w:val="26"/>
          <w:vertAlign w:val="superscript"/>
        </w:rPr>
        <w:t>nd</w:t>
      </w:r>
      <w:r w:rsidRPr="00003519">
        <w:rPr>
          <w:sz w:val="26"/>
          <w:szCs w:val="26"/>
        </w:rPr>
        <w:t xml:space="preserve"> Applicant’s property </w:t>
      </w:r>
      <w:proofErr w:type="gramStart"/>
      <w:r w:rsidRPr="00003519">
        <w:rPr>
          <w:sz w:val="26"/>
          <w:szCs w:val="26"/>
        </w:rPr>
        <w:t>be</w:t>
      </w:r>
      <w:proofErr w:type="gramEnd"/>
      <w:r w:rsidRPr="00003519">
        <w:rPr>
          <w:sz w:val="26"/>
          <w:szCs w:val="26"/>
        </w:rPr>
        <w:t xml:space="preserve"> stayed.</w:t>
      </w:r>
    </w:p>
    <w:p w:rsidR="003C115B" w:rsidRPr="00003519" w:rsidRDefault="003C115B" w:rsidP="003C115B">
      <w:pPr>
        <w:spacing w:line="360" w:lineRule="auto"/>
        <w:ind w:left="1440" w:hanging="720"/>
        <w:jc w:val="both"/>
        <w:rPr>
          <w:sz w:val="26"/>
          <w:szCs w:val="26"/>
        </w:rPr>
      </w:pPr>
    </w:p>
    <w:p w:rsidR="003C115B" w:rsidRPr="00003519" w:rsidRDefault="003C115B" w:rsidP="003C115B">
      <w:pPr>
        <w:spacing w:line="360" w:lineRule="auto"/>
        <w:ind w:left="1440" w:hanging="720"/>
        <w:jc w:val="both"/>
        <w:rPr>
          <w:sz w:val="26"/>
          <w:szCs w:val="26"/>
        </w:rPr>
      </w:pPr>
      <w:r w:rsidRPr="00003519">
        <w:rPr>
          <w:sz w:val="26"/>
          <w:szCs w:val="26"/>
        </w:rPr>
        <w:t>5.</w:t>
      </w:r>
      <w:r w:rsidRPr="00003519">
        <w:rPr>
          <w:sz w:val="26"/>
          <w:szCs w:val="26"/>
        </w:rPr>
        <w:tab/>
        <w:t>Granting costs of this application to the Applicants only in the event this application is opposed unsuccessfully.</w:t>
      </w:r>
    </w:p>
    <w:p w:rsidR="003C115B" w:rsidRPr="00003519" w:rsidRDefault="003C115B" w:rsidP="003C115B">
      <w:pPr>
        <w:spacing w:line="360" w:lineRule="auto"/>
        <w:ind w:left="1440" w:hanging="720"/>
        <w:jc w:val="both"/>
        <w:rPr>
          <w:sz w:val="26"/>
          <w:szCs w:val="26"/>
        </w:rPr>
      </w:pPr>
    </w:p>
    <w:p w:rsidR="003C115B" w:rsidRPr="00003519" w:rsidRDefault="003C115B" w:rsidP="003C115B">
      <w:pPr>
        <w:spacing w:line="360" w:lineRule="auto"/>
        <w:ind w:left="1440" w:hanging="720"/>
        <w:jc w:val="both"/>
        <w:rPr>
          <w:sz w:val="26"/>
          <w:szCs w:val="26"/>
        </w:rPr>
      </w:pPr>
      <w:r w:rsidRPr="00003519">
        <w:rPr>
          <w:sz w:val="26"/>
          <w:szCs w:val="26"/>
        </w:rPr>
        <w:t>6.</w:t>
      </w:r>
      <w:r w:rsidRPr="00003519">
        <w:rPr>
          <w:sz w:val="26"/>
          <w:szCs w:val="26"/>
        </w:rPr>
        <w:tab/>
        <w:t>Granting further and / or alternative relief.</w:t>
      </w:r>
    </w:p>
    <w:p w:rsidR="003C115B" w:rsidRPr="00003519" w:rsidRDefault="003C115B" w:rsidP="002E5600">
      <w:pPr>
        <w:spacing w:line="360" w:lineRule="auto"/>
        <w:ind w:left="720" w:hanging="720"/>
        <w:jc w:val="both"/>
        <w:rPr>
          <w:sz w:val="26"/>
          <w:szCs w:val="26"/>
        </w:rPr>
      </w:pPr>
    </w:p>
    <w:p w:rsidR="00174113" w:rsidRPr="00003519" w:rsidRDefault="00174113" w:rsidP="002E5600">
      <w:pPr>
        <w:spacing w:line="360" w:lineRule="auto"/>
        <w:ind w:left="720" w:hanging="720"/>
        <w:jc w:val="both"/>
        <w:rPr>
          <w:sz w:val="26"/>
          <w:szCs w:val="26"/>
        </w:rPr>
      </w:pPr>
    </w:p>
    <w:p w:rsidR="00174113" w:rsidRPr="00003519" w:rsidRDefault="00174113" w:rsidP="002E5600">
      <w:pPr>
        <w:spacing w:line="360" w:lineRule="auto"/>
        <w:ind w:left="720" w:hanging="720"/>
        <w:jc w:val="both"/>
        <w:rPr>
          <w:sz w:val="26"/>
          <w:szCs w:val="26"/>
        </w:rPr>
      </w:pPr>
      <w:r w:rsidRPr="00003519">
        <w:rPr>
          <w:sz w:val="26"/>
          <w:szCs w:val="26"/>
        </w:rPr>
        <w:t>[2]</w:t>
      </w:r>
      <w:r w:rsidRPr="00003519">
        <w:rPr>
          <w:sz w:val="26"/>
          <w:szCs w:val="26"/>
        </w:rPr>
        <w:tab/>
        <w:t>In response to the application</w:t>
      </w:r>
      <w:r w:rsidR="00A26E60" w:rsidRPr="00003519">
        <w:rPr>
          <w:sz w:val="26"/>
          <w:szCs w:val="26"/>
        </w:rPr>
        <w:t>,</w:t>
      </w:r>
      <w:r w:rsidRPr="00003519">
        <w:rPr>
          <w:sz w:val="26"/>
          <w:szCs w:val="26"/>
        </w:rPr>
        <w:t xml:space="preserve"> the Respondents took points </w:t>
      </w:r>
      <w:r w:rsidRPr="00003519">
        <w:rPr>
          <w:i/>
          <w:sz w:val="26"/>
          <w:szCs w:val="26"/>
        </w:rPr>
        <w:t xml:space="preserve">in </w:t>
      </w:r>
      <w:proofErr w:type="spellStart"/>
      <w:r w:rsidRPr="00003519">
        <w:rPr>
          <w:i/>
          <w:sz w:val="26"/>
          <w:szCs w:val="26"/>
        </w:rPr>
        <w:t>limine</w:t>
      </w:r>
      <w:proofErr w:type="spellEnd"/>
      <w:r w:rsidRPr="00003519">
        <w:rPr>
          <w:sz w:val="26"/>
          <w:szCs w:val="26"/>
        </w:rPr>
        <w:t xml:space="preserve"> on urgency and failure to satisfy the requirements for an interdict.</w:t>
      </w:r>
    </w:p>
    <w:p w:rsidR="00174113" w:rsidRPr="00003519" w:rsidRDefault="00174113" w:rsidP="002E5600">
      <w:pPr>
        <w:spacing w:line="360" w:lineRule="auto"/>
        <w:ind w:left="720" w:hanging="720"/>
        <w:jc w:val="both"/>
        <w:rPr>
          <w:sz w:val="26"/>
          <w:szCs w:val="26"/>
        </w:rPr>
      </w:pPr>
    </w:p>
    <w:p w:rsidR="00174113" w:rsidRPr="00003519" w:rsidRDefault="00174113" w:rsidP="002E5600">
      <w:pPr>
        <w:spacing w:line="360" w:lineRule="auto"/>
        <w:ind w:left="720" w:hanging="720"/>
        <w:jc w:val="both"/>
        <w:rPr>
          <w:sz w:val="26"/>
          <w:szCs w:val="26"/>
        </w:rPr>
      </w:pPr>
      <w:r w:rsidRPr="00003519">
        <w:rPr>
          <w:sz w:val="26"/>
          <w:szCs w:val="26"/>
        </w:rPr>
        <w:t>[3]</w:t>
      </w:r>
      <w:r w:rsidRPr="00003519">
        <w:rPr>
          <w:sz w:val="26"/>
          <w:szCs w:val="26"/>
        </w:rPr>
        <w:tab/>
        <w:t>I heard the parties on the points of law taken by the Respondents.  Having carefully considered the submission</w:t>
      </w:r>
      <w:r w:rsidR="00A26E60" w:rsidRPr="00003519">
        <w:rPr>
          <w:sz w:val="26"/>
          <w:szCs w:val="26"/>
        </w:rPr>
        <w:t>s from both sides on this issue, I hold as appear below.</w:t>
      </w:r>
    </w:p>
    <w:p w:rsidR="00174113" w:rsidRPr="00003519" w:rsidRDefault="00174113" w:rsidP="002E5600">
      <w:pPr>
        <w:spacing w:line="360" w:lineRule="auto"/>
        <w:ind w:left="720" w:hanging="720"/>
        <w:jc w:val="both"/>
        <w:rPr>
          <w:sz w:val="26"/>
          <w:szCs w:val="26"/>
        </w:rPr>
      </w:pPr>
    </w:p>
    <w:p w:rsidR="00254BC2" w:rsidRPr="00003519" w:rsidRDefault="00AA4DF3" w:rsidP="002E5600">
      <w:pPr>
        <w:spacing w:line="360" w:lineRule="auto"/>
        <w:ind w:left="720" w:hanging="720"/>
        <w:jc w:val="both"/>
        <w:rPr>
          <w:sz w:val="26"/>
          <w:szCs w:val="26"/>
        </w:rPr>
      </w:pPr>
      <w:r w:rsidRPr="00003519">
        <w:rPr>
          <w:sz w:val="26"/>
          <w:szCs w:val="26"/>
        </w:rPr>
        <w:lastRenderedPageBreak/>
        <w:t>[4</w:t>
      </w:r>
      <w:r w:rsidR="003C115B" w:rsidRPr="00003519">
        <w:rPr>
          <w:sz w:val="26"/>
          <w:szCs w:val="26"/>
        </w:rPr>
        <w:t>]</w:t>
      </w:r>
      <w:r w:rsidR="003C115B" w:rsidRPr="00003519">
        <w:rPr>
          <w:sz w:val="26"/>
          <w:szCs w:val="26"/>
        </w:rPr>
        <w:tab/>
      </w:r>
      <w:r w:rsidR="002E5600" w:rsidRPr="00003519">
        <w:rPr>
          <w:sz w:val="26"/>
          <w:szCs w:val="26"/>
        </w:rPr>
        <w:t>I find that the Applicants have failed to satisfy the requirements of urgency as laid down by Rule 6 (25) of the Rules of the High Court</w:t>
      </w:r>
      <w:r w:rsidR="00174113" w:rsidRPr="00003519">
        <w:rPr>
          <w:sz w:val="26"/>
          <w:szCs w:val="26"/>
        </w:rPr>
        <w:t>. T</w:t>
      </w:r>
      <w:r w:rsidR="002E5600" w:rsidRPr="00003519">
        <w:rPr>
          <w:sz w:val="26"/>
          <w:szCs w:val="26"/>
        </w:rPr>
        <w:t xml:space="preserve">he </w:t>
      </w:r>
      <w:proofErr w:type="gramStart"/>
      <w:r w:rsidR="00174113" w:rsidRPr="00003519">
        <w:rPr>
          <w:sz w:val="26"/>
          <w:szCs w:val="26"/>
        </w:rPr>
        <w:t xml:space="preserve">execution </w:t>
      </w:r>
      <w:r w:rsidR="00F27E38">
        <w:rPr>
          <w:sz w:val="26"/>
          <w:szCs w:val="26"/>
        </w:rPr>
        <w:t xml:space="preserve"> judgment</w:t>
      </w:r>
      <w:proofErr w:type="gramEnd"/>
      <w:r w:rsidR="00F27E38">
        <w:rPr>
          <w:sz w:val="26"/>
          <w:szCs w:val="26"/>
        </w:rPr>
        <w:t xml:space="preserve"> </w:t>
      </w:r>
      <w:r w:rsidR="00174113" w:rsidRPr="00003519">
        <w:rPr>
          <w:sz w:val="26"/>
          <w:szCs w:val="26"/>
        </w:rPr>
        <w:t>was entered on 28</w:t>
      </w:r>
      <w:r w:rsidR="002E5600" w:rsidRPr="00003519">
        <w:rPr>
          <w:sz w:val="26"/>
          <w:szCs w:val="26"/>
        </w:rPr>
        <w:t xml:space="preserve"> May 2014 by consent of the parties and then suspended for 8 weeks to allow the Applicants settle the debt.  They failed to do so.  Thereafter</w:t>
      </w:r>
      <w:r w:rsidR="00174113" w:rsidRPr="00003519">
        <w:rPr>
          <w:sz w:val="26"/>
          <w:szCs w:val="26"/>
        </w:rPr>
        <w:t>,</w:t>
      </w:r>
      <w:r w:rsidR="002E5600" w:rsidRPr="00003519">
        <w:rPr>
          <w:sz w:val="26"/>
          <w:szCs w:val="26"/>
        </w:rPr>
        <w:t xml:space="preserve"> on 8 August 2014</w:t>
      </w:r>
      <w:r w:rsidR="00174113" w:rsidRPr="00003519">
        <w:rPr>
          <w:sz w:val="26"/>
          <w:szCs w:val="26"/>
        </w:rPr>
        <w:t>,</w:t>
      </w:r>
      <w:r w:rsidR="002E5600" w:rsidRPr="00003519">
        <w:rPr>
          <w:sz w:val="26"/>
          <w:szCs w:val="26"/>
        </w:rPr>
        <w:t xml:space="preserve"> they were served with the writ of attachment </w:t>
      </w:r>
      <w:r w:rsidR="00174113" w:rsidRPr="00003519">
        <w:rPr>
          <w:sz w:val="26"/>
          <w:szCs w:val="26"/>
        </w:rPr>
        <w:t>attesting</w:t>
      </w:r>
      <w:r w:rsidR="00913008" w:rsidRPr="00003519">
        <w:rPr>
          <w:sz w:val="26"/>
          <w:szCs w:val="26"/>
        </w:rPr>
        <w:t xml:space="preserve"> to the </w:t>
      </w:r>
      <w:r w:rsidR="00174113" w:rsidRPr="00003519">
        <w:rPr>
          <w:sz w:val="26"/>
          <w:szCs w:val="26"/>
        </w:rPr>
        <w:t xml:space="preserve">fact of the </w:t>
      </w:r>
      <w:r w:rsidR="008F6AC7" w:rsidRPr="00003519">
        <w:rPr>
          <w:sz w:val="26"/>
          <w:szCs w:val="26"/>
        </w:rPr>
        <w:t>impending sale.  This was followed by the Notice</w:t>
      </w:r>
      <w:r w:rsidR="00174113" w:rsidRPr="00003519">
        <w:rPr>
          <w:sz w:val="26"/>
          <w:szCs w:val="26"/>
        </w:rPr>
        <w:t xml:space="preserve"> of Sale advertising the sale scheduled for </w:t>
      </w:r>
      <w:r w:rsidR="008F6AC7" w:rsidRPr="00003519">
        <w:rPr>
          <w:sz w:val="26"/>
          <w:szCs w:val="26"/>
        </w:rPr>
        <w:t>26 September 2014.  The Applicants appeared to have folded their hands and did nothing</w:t>
      </w:r>
      <w:r w:rsidR="00174113" w:rsidRPr="00003519">
        <w:rPr>
          <w:sz w:val="26"/>
          <w:szCs w:val="26"/>
        </w:rPr>
        <w:t>,</w:t>
      </w:r>
      <w:r w:rsidR="008F6AC7" w:rsidRPr="00003519">
        <w:rPr>
          <w:sz w:val="26"/>
          <w:szCs w:val="26"/>
        </w:rPr>
        <w:t xml:space="preserve"> only to wake</w:t>
      </w:r>
      <w:r w:rsidR="005744A0" w:rsidRPr="00003519">
        <w:rPr>
          <w:sz w:val="26"/>
          <w:szCs w:val="26"/>
        </w:rPr>
        <w:t xml:space="preserve"> up and rush to Court on the eve of the sale crying urgency.  In my view</w:t>
      </w:r>
      <w:r w:rsidR="00A26E60" w:rsidRPr="00003519">
        <w:rPr>
          <w:sz w:val="26"/>
          <w:szCs w:val="26"/>
        </w:rPr>
        <w:t>,</w:t>
      </w:r>
      <w:r w:rsidR="005744A0" w:rsidRPr="00003519">
        <w:rPr>
          <w:sz w:val="26"/>
          <w:szCs w:val="26"/>
        </w:rPr>
        <w:t xml:space="preserve"> this is self created urgency and cannot support the grant of an interim </w:t>
      </w:r>
      <w:r w:rsidR="00174113" w:rsidRPr="00003519">
        <w:rPr>
          <w:sz w:val="26"/>
          <w:szCs w:val="26"/>
        </w:rPr>
        <w:t>interdict.</w:t>
      </w:r>
    </w:p>
    <w:p w:rsidR="005744A0" w:rsidRPr="00003519" w:rsidRDefault="005744A0" w:rsidP="002E5600">
      <w:pPr>
        <w:spacing w:line="360" w:lineRule="auto"/>
        <w:ind w:left="720" w:hanging="720"/>
        <w:jc w:val="both"/>
        <w:rPr>
          <w:sz w:val="26"/>
          <w:szCs w:val="26"/>
        </w:rPr>
      </w:pPr>
    </w:p>
    <w:p w:rsidR="005744A0" w:rsidRPr="00003519" w:rsidRDefault="00AA4DF3" w:rsidP="002E5600">
      <w:pPr>
        <w:spacing w:line="360" w:lineRule="auto"/>
        <w:ind w:left="720" w:hanging="720"/>
        <w:jc w:val="both"/>
        <w:rPr>
          <w:sz w:val="26"/>
          <w:szCs w:val="26"/>
        </w:rPr>
      </w:pPr>
      <w:r w:rsidRPr="00003519">
        <w:rPr>
          <w:sz w:val="26"/>
          <w:szCs w:val="26"/>
        </w:rPr>
        <w:t>[5</w:t>
      </w:r>
      <w:r w:rsidR="005744A0" w:rsidRPr="00003519">
        <w:rPr>
          <w:sz w:val="26"/>
          <w:szCs w:val="26"/>
        </w:rPr>
        <w:t>]</w:t>
      </w:r>
      <w:r w:rsidR="005744A0" w:rsidRPr="00003519">
        <w:rPr>
          <w:sz w:val="26"/>
          <w:szCs w:val="26"/>
        </w:rPr>
        <w:tab/>
        <w:t>Furth</w:t>
      </w:r>
      <w:r w:rsidR="00A26E60" w:rsidRPr="00003519">
        <w:rPr>
          <w:sz w:val="26"/>
          <w:szCs w:val="26"/>
        </w:rPr>
        <w:t xml:space="preserve">ermore, the contention that the Applicants </w:t>
      </w:r>
      <w:r w:rsidR="005744A0" w:rsidRPr="00003519">
        <w:rPr>
          <w:sz w:val="26"/>
          <w:szCs w:val="26"/>
        </w:rPr>
        <w:t>now have a buyer for the property</w:t>
      </w:r>
      <w:r w:rsidR="006A1B41" w:rsidRPr="00003519">
        <w:rPr>
          <w:sz w:val="26"/>
          <w:szCs w:val="26"/>
        </w:rPr>
        <w:t xml:space="preserve"> and have prepared an agreement of sale with the buyer, attached herein as exhibit C,</w:t>
      </w:r>
      <w:r w:rsidR="005744A0" w:rsidRPr="00003519">
        <w:rPr>
          <w:sz w:val="26"/>
          <w:szCs w:val="26"/>
        </w:rPr>
        <w:t xml:space="preserve"> is too late in the day.  They had all the time</w:t>
      </w:r>
      <w:r w:rsidR="00174113" w:rsidRPr="00003519">
        <w:rPr>
          <w:sz w:val="26"/>
          <w:szCs w:val="26"/>
        </w:rPr>
        <w:t>,</w:t>
      </w:r>
      <w:r w:rsidR="005744A0" w:rsidRPr="00003519">
        <w:rPr>
          <w:sz w:val="26"/>
          <w:szCs w:val="26"/>
        </w:rPr>
        <w:t xml:space="preserve"> between 28</w:t>
      </w:r>
      <w:r w:rsidR="006A1B41" w:rsidRPr="00003519">
        <w:rPr>
          <w:sz w:val="26"/>
          <w:szCs w:val="26"/>
        </w:rPr>
        <w:t xml:space="preserve"> </w:t>
      </w:r>
      <w:r w:rsidR="005744A0" w:rsidRPr="00003519">
        <w:rPr>
          <w:sz w:val="26"/>
          <w:szCs w:val="26"/>
        </w:rPr>
        <w:t xml:space="preserve">May </w:t>
      </w:r>
      <w:r w:rsidR="00174113" w:rsidRPr="00003519">
        <w:rPr>
          <w:sz w:val="26"/>
          <w:szCs w:val="26"/>
        </w:rPr>
        <w:t>2014</w:t>
      </w:r>
      <w:r w:rsidR="004E1643">
        <w:rPr>
          <w:sz w:val="26"/>
          <w:szCs w:val="26"/>
        </w:rPr>
        <w:t>,</w:t>
      </w:r>
      <w:r w:rsidR="006A1B41" w:rsidRPr="00003519">
        <w:rPr>
          <w:sz w:val="26"/>
          <w:szCs w:val="26"/>
        </w:rPr>
        <w:t xml:space="preserve"> when the execution judgment </w:t>
      </w:r>
      <w:r w:rsidR="004E1643">
        <w:rPr>
          <w:sz w:val="26"/>
          <w:szCs w:val="26"/>
        </w:rPr>
        <w:t xml:space="preserve">was </w:t>
      </w:r>
      <w:r w:rsidR="006A1B41" w:rsidRPr="00003519">
        <w:rPr>
          <w:sz w:val="26"/>
          <w:szCs w:val="26"/>
        </w:rPr>
        <w:t>rendered</w:t>
      </w:r>
      <w:r w:rsidR="00174113" w:rsidRPr="00003519">
        <w:rPr>
          <w:sz w:val="26"/>
          <w:szCs w:val="26"/>
        </w:rPr>
        <w:t xml:space="preserve"> </w:t>
      </w:r>
      <w:r w:rsidR="005744A0" w:rsidRPr="00003519">
        <w:rPr>
          <w:sz w:val="26"/>
          <w:szCs w:val="26"/>
        </w:rPr>
        <w:t xml:space="preserve">and 8 August </w:t>
      </w:r>
      <w:r w:rsidR="00174113" w:rsidRPr="00003519">
        <w:rPr>
          <w:sz w:val="26"/>
          <w:szCs w:val="26"/>
        </w:rPr>
        <w:t>2014</w:t>
      </w:r>
      <w:r w:rsidR="004E1643">
        <w:rPr>
          <w:sz w:val="26"/>
          <w:szCs w:val="26"/>
        </w:rPr>
        <w:t>,</w:t>
      </w:r>
      <w:r w:rsidR="00174113" w:rsidRPr="00003519">
        <w:rPr>
          <w:sz w:val="26"/>
          <w:szCs w:val="26"/>
        </w:rPr>
        <w:t xml:space="preserve"> when the property was attached</w:t>
      </w:r>
      <w:r w:rsidR="006A1B41" w:rsidRPr="00003519">
        <w:rPr>
          <w:sz w:val="26"/>
          <w:szCs w:val="26"/>
        </w:rPr>
        <w:t>,</w:t>
      </w:r>
      <w:r w:rsidR="00174113" w:rsidRPr="00003519">
        <w:rPr>
          <w:sz w:val="26"/>
          <w:szCs w:val="26"/>
        </w:rPr>
        <w:t xml:space="preserve"> </w:t>
      </w:r>
      <w:r w:rsidR="005744A0" w:rsidRPr="00003519">
        <w:rPr>
          <w:sz w:val="26"/>
          <w:szCs w:val="26"/>
        </w:rPr>
        <w:t>to procure a buyer and they failed to do so.</w:t>
      </w:r>
    </w:p>
    <w:p w:rsidR="005744A0" w:rsidRPr="00003519" w:rsidRDefault="005744A0" w:rsidP="002E5600">
      <w:pPr>
        <w:spacing w:line="360" w:lineRule="auto"/>
        <w:ind w:left="720" w:hanging="720"/>
        <w:jc w:val="both"/>
        <w:rPr>
          <w:sz w:val="26"/>
          <w:szCs w:val="26"/>
        </w:rPr>
      </w:pPr>
    </w:p>
    <w:p w:rsidR="005744A0" w:rsidRPr="00003519" w:rsidRDefault="00AA4DF3" w:rsidP="002E5600">
      <w:pPr>
        <w:spacing w:line="360" w:lineRule="auto"/>
        <w:ind w:left="720" w:hanging="720"/>
        <w:jc w:val="both"/>
        <w:rPr>
          <w:sz w:val="26"/>
          <w:szCs w:val="26"/>
        </w:rPr>
      </w:pPr>
      <w:r w:rsidRPr="00003519">
        <w:rPr>
          <w:sz w:val="26"/>
          <w:szCs w:val="26"/>
        </w:rPr>
        <w:t>[6</w:t>
      </w:r>
      <w:r w:rsidR="001842C6" w:rsidRPr="00003519">
        <w:rPr>
          <w:sz w:val="26"/>
          <w:szCs w:val="26"/>
        </w:rPr>
        <w:t>]</w:t>
      </w:r>
      <w:r w:rsidR="001842C6" w:rsidRPr="00003519">
        <w:rPr>
          <w:sz w:val="26"/>
          <w:szCs w:val="26"/>
        </w:rPr>
        <w:tab/>
        <w:t>In any case</w:t>
      </w:r>
      <w:r w:rsidR="00174113" w:rsidRPr="00003519">
        <w:rPr>
          <w:sz w:val="26"/>
          <w:szCs w:val="26"/>
        </w:rPr>
        <w:t>,</w:t>
      </w:r>
      <w:r w:rsidR="006A1B41" w:rsidRPr="00003519">
        <w:rPr>
          <w:sz w:val="26"/>
          <w:szCs w:val="26"/>
        </w:rPr>
        <w:t xml:space="preserve"> the agreement of sale is a very worrying feature of this case. I say this because</w:t>
      </w:r>
      <w:r w:rsidR="001842C6" w:rsidRPr="00003519">
        <w:rPr>
          <w:sz w:val="26"/>
          <w:szCs w:val="26"/>
        </w:rPr>
        <w:t xml:space="preserve"> the property was attached on 8</w:t>
      </w:r>
      <w:r w:rsidRPr="00003519">
        <w:rPr>
          <w:sz w:val="26"/>
          <w:szCs w:val="26"/>
        </w:rPr>
        <w:t xml:space="preserve"> August </w:t>
      </w:r>
      <w:proofErr w:type="gramStart"/>
      <w:r w:rsidR="001842C6" w:rsidRPr="00003519">
        <w:rPr>
          <w:sz w:val="26"/>
          <w:szCs w:val="26"/>
        </w:rPr>
        <w:t>2014,</w:t>
      </w:r>
      <w:proofErr w:type="gramEnd"/>
      <w:r w:rsidR="001842C6" w:rsidRPr="00003519">
        <w:rPr>
          <w:sz w:val="26"/>
          <w:szCs w:val="26"/>
        </w:rPr>
        <w:t xml:space="preserve"> the agreement to sell the property took place on 23</w:t>
      </w:r>
      <w:r w:rsidR="00174113" w:rsidRPr="00003519">
        <w:rPr>
          <w:sz w:val="26"/>
          <w:szCs w:val="26"/>
        </w:rPr>
        <w:t xml:space="preserve"> September 2014.  T</w:t>
      </w:r>
      <w:r w:rsidR="001842C6" w:rsidRPr="00003519">
        <w:rPr>
          <w:sz w:val="26"/>
          <w:szCs w:val="26"/>
        </w:rPr>
        <w:t>he Applicants</w:t>
      </w:r>
      <w:r w:rsidR="00174113" w:rsidRPr="00003519">
        <w:rPr>
          <w:sz w:val="26"/>
          <w:szCs w:val="26"/>
        </w:rPr>
        <w:t>, in</w:t>
      </w:r>
      <w:r w:rsidR="001842C6" w:rsidRPr="00003519">
        <w:rPr>
          <w:sz w:val="26"/>
          <w:szCs w:val="26"/>
        </w:rPr>
        <w:t xml:space="preserve"> my view</w:t>
      </w:r>
      <w:r w:rsidR="00174113" w:rsidRPr="00003519">
        <w:rPr>
          <w:sz w:val="26"/>
          <w:szCs w:val="26"/>
        </w:rPr>
        <w:t>, had no power at the</w:t>
      </w:r>
      <w:r w:rsidR="001842C6" w:rsidRPr="00003519">
        <w:rPr>
          <w:sz w:val="26"/>
          <w:szCs w:val="26"/>
        </w:rPr>
        <w:t xml:space="preserve"> time to sell the property. </w:t>
      </w:r>
      <w:proofErr w:type="gramStart"/>
      <w:r w:rsidR="001842C6" w:rsidRPr="00003519">
        <w:rPr>
          <w:sz w:val="26"/>
          <w:szCs w:val="26"/>
        </w:rPr>
        <w:t xml:space="preserve">The title in the property having </w:t>
      </w:r>
      <w:r w:rsidR="004E1643">
        <w:rPr>
          <w:sz w:val="26"/>
          <w:szCs w:val="26"/>
        </w:rPr>
        <w:t>v</w:t>
      </w:r>
      <w:r w:rsidR="001842C6" w:rsidRPr="00003519">
        <w:rPr>
          <w:sz w:val="26"/>
          <w:szCs w:val="26"/>
        </w:rPr>
        <w:t xml:space="preserve">ested in the sheriff by virtue of </w:t>
      </w:r>
      <w:r w:rsidR="00174113" w:rsidRPr="00003519">
        <w:rPr>
          <w:sz w:val="26"/>
          <w:szCs w:val="26"/>
        </w:rPr>
        <w:t>the</w:t>
      </w:r>
      <w:r w:rsidR="001842C6" w:rsidRPr="00003519">
        <w:rPr>
          <w:sz w:val="26"/>
          <w:szCs w:val="26"/>
        </w:rPr>
        <w:t xml:space="preserve"> attachment.</w:t>
      </w:r>
      <w:proofErr w:type="gramEnd"/>
      <w:r w:rsidR="001842C6" w:rsidRPr="00003519">
        <w:rPr>
          <w:sz w:val="26"/>
          <w:szCs w:val="26"/>
        </w:rPr>
        <w:t xml:space="preserve"> It is trite law that where a property has been attachment pursuant to the execution of a judgment, the title in the property no longer vests in the own</w:t>
      </w:r>
      <w:r w:rsidR="00174113" w:rsidRPr="00003519">
        <w:rPr>
          <w:sz w:val="26"/>
          <w:szCs w:val="26"/>
        </w:rPr>
        <w:t>er or Judgment Debtor.  It now v</w:t>
      </w:r>
      <w:r w:rsidR="001842C6" w:rsidRPr="00003519">
        <w:rPr>
          <w:sz w:val="26"/>
          <w:szCs w:val="26"/>
        </w:rPr>
        <w:t>ests in the sheriff.  The owner or Judg</w:t>
      </w:r>
      <w:r w:rsidR="00174113" w:rsidRPr="00003519">
        <w:rPr>
          <w:sz w:val="26"/>
          <w:szCs w:val="26"/>
        </w:rPr>
        <w:t>ment Debtor has no power to sell</w:t>
      </w:r>
      <w:r w:rsidR="001842C6" w:rsidRPr="00003519">
        <w:rPr>
          <w:sz w:val="26"/>
          <w:szCs w:val="26"/>
        </w:rPr>
        <w:t xml:space="preserve"> or in any manner al</w:t>
      </w:r>
      <w:r w:rsidR="00174113" w:rsidRPr="00003519">
        <w:rPr>
          <w:sz w:val="26"/>
          <w:szCs w:val="26"/>
        </w:rPr>
        <w:t>i</w:t>
      </w:r>
      <w:r w:rsidR="001842C6" w:rsidRPr="00003519">
        <w:rPr>
          <w:sz w:val="26"/>
          <w:szCs w:val="26"/>
        </w:rPr>
        <w:t>e</w:t>
      </w:r>
      <w:r w:rsidR="004E1643">
        <w:rPr>
          <w:sz w:val="26"/>
          <w:szCs w:val="26"/>
        </w:rPr>
        <w:t>nate</w:t>
      </w:r>
      <w:r w:rsidR="001842C6" w:rsidRPr="00003519">
        <w:rPr>
          <w:sz w:val="26"/>
          <w:szCs w:val="26"/>
        </w:rPr>
        <w:t xml:space="preserve"> or otherwise </w:t>
      </w:r>
      <w:r w:rsidR="00174113" w:rsidRPr="00003519">
        <w:rPr>
          <w:sz w:val="26"/>
          <w:szCs w:val="26"/>
        </w:rPr>
        <w:t xml:space="preserve">interfere </w:t>
      </w:r>
      <w:r w:rsidR="001842C6" w:rsidRPr="00003519">
        <w:rPr>
          <w:sz w:val="26"/>
          <w:szCs w:val="26"/>
        </w:rPr>
        <w:t>with the property during the sub</w:t>
      </w:r>
      <w:r w:rsidR="00174113" w:rsidRPr="00003519">
        <w:rPr>
          <w:sz w:val="26"/>
          <w:szCs w:val="26"/>
        </w:rPr>
        <w:t>sistence of the writ of attachment</w:t>
      </w:r>
      <w:r w:rsidR="006A1B41" w:rsidRPr="00003519">
        <w:rPr>
          <w:sz w:val="26"/>
          <w:szCs w:val="26"/>
        </w:rPr>
        <w:t>,</w:t>
      </w:r>
      <w:r w:rsidR="00174113" w:rsidRPr="00003519">
        <w:rPr>
          <w:sz w:val="26"/>
          <w:szCs w:val="26"/>
        </w:rPr>
        <w:t xml:space="preserve"> as the property</w:t>
      </w:r>
      <w:r w:rsidR="001842C6" w:rsidRPr="00003519">
        <w:rPr>
          <w:sz w:val="26"/>
          <w:szCs w:val="26"/>
        </w:rPr>
        <w:t xml:space="preserve"> is now in </w:t>
      </w:r>
      <w:proofErr w:type="spellStart"/>
      <w:r w:rsidR="00174113" w:rsidRPr="00003519">
        <w:rPr>
          <w:i/>
          <w:sz w:val="26"/>
          <w:szCs w:val="26"/>
        </w:rPr>
        <w:t>custodia</w:t>
      </w:r>
      <w:proofErr w:type="spellEnd"/>
      <w:r w:rsidR="00174113" w:rsidRPr="00003519">
        <w:rPr>
          <w:i/>
          <w:sz w:val="26"/>
          <w:szCs w:val="26"/>
        </w:rPr>
        <w:t xml:space="preserve"> </w:t>
      </w:r>
      <w:proofErr w:type="spellStart"/>
      <w:r w:rsidR="006A1B41" w:rsidRPr="00003519">
        <w:rPr>
          <w:i/>
          <w:sz w:val="26"/>
          <w:szCs w:val="26"/>
        </w:rPr>
        <w:t>l</w:t>
      </w:r>
      <w:r w:rsidR="00174113" w:rsidRPr="00003519">
        <w:rPr>
          <w:i/>
          <w:sz w:val="26"/>
          <w:szCs w:val="26"/>
        </w:rPr>
        <w:t>egis</w:t>
      </w:r>
      <w:proofErr w:type="spellEnd"/>
      <w:r w:rsidR="006A1B41" w:rsidRPr="00003519">
        <w:rPr>
          <w:i/>
          <w:sz w:val="26"/>
          <w:szCs w:val="26"/>
        </w:rPr>
        <w:t xml:space="preserve"> </w:t>
      </w:r>
      <w:r w:rsidR="001842C6" w:rsidRPr="00003519">
        <w:rPr>
          <w:sz w:val="26"/>
          <w:szCs w:val="26"/>
        </w:rPr>
        <w:t>(custody of the law).</w:t>
      </w:r>
    </w:p>
    <w:p w:rsidR="001842C6" w:rsidRPr="00003519" w:rsidRDefault="001842C6" w:rsidP="002E5600">
      <w:pPr>
        <w:spacing w:line="360" w:lineRule="auto"/>
        <w:ind w:left="720" w:hanging="720"/>
        <w:jc w:val="both"/>
        <w:rPr>
          <w:sz w:val="26"/>
          <w:szCs w:val="26"/>
        </w:rPr>
      </w:pPr>
    </w:p>
    <w:p w:rsidR="001842C6" w:rsidRPr="00003519" w:rsidRDefault="00AA4DF3" w:rsidP="002E5600">
      <w:pPr>
        <w:spacing w:line="360" w:lineRule="auto"/>
        <w:ind w:left="720" w:hanging="720"/>
        <w:jc w:val="both"/>
        <w:rPr>
          <w:sz w:val="26"/>
          <w:szCs w:val="26"/>
        </w:rPr>
      </w:pPr>
      <w:r w:rsidRPr="00003519">
        <w:rPr>
          <w:sz w:val="26"/>
          <w:szCs w:val="26"/>
        </w:rPr>
        <w:t>[7</w:t>
      </w:r>
      <w:r w:rsidR="001842C6" w:rsidRPr="00003519">
        <w:rPr>
          <w:sz w:val="26"/>
          <w:szCs w:val="26"/>
        </w:rPr>
        <w:t>]</w:t>
      </w:r>
      <w:r w:rsidR="001842C6" w:rsidRPr="00003519">
        <w:rPr>
          <w:sz w:val="26"/>
          <w:szCs w:val="26"/>
        </w:rPr>
        <w:tab/>
        <w:t xml:space="preserve">Furthermore, it was wrong for the Applicants to have engaged </w:t>
      </w:r>
      <w:r w:rsidR="00174113" w:rsidRPr="00003519">
        <w:rPr>
          <w:sz w:val="26"/>
          <w:szCs w:val="26"/>
        </w:rPr>
        <w:t>in an act to the prejudice of the</w:t>
      </w:r>
      <w:r w:rsidR="001842C6" w:rsidRPr="00003519">
        <w:rPr>
          <w:sz w:val="26"/>
          <w:szCs w:val="26"/>
        </w:rPr>
        <w:t xml:space="preserve"> process of Court</w:t>
      </w:r>
      <w:r w:rsidR="00174113" w:rsidRPr="00003519">
        <w:rPr>
          <w:sz w:val="26"/>
          <w:szCs w:val="26"/>
        </w:rPr>
        <w:t>, to wit</w:t>
      </w:r>
      <w:r w:rsidR="004E1643">
        <w:rPr>
          <w:sz w:val="26"/>
          <w:szCs w:val="26"/>
        </w:rPr>
        <w:t>,</w:t>
      </w:r>
      <w:r w:rsidR="006A1B41" w:rsidRPr="00003519">
        <w:rPr>
          <w:sz w:val="26"/>
          <w:szCs w:val="26"/>
        </w:rPr>
        <w:t xml:space="preserve"> the</w:t>
      </w:r>
      <w:r w:rsidR="00174113" w:rsidRPr="00003519">
        <w:rPr>
          <w:sz w:val="26"/>
          <w:szCs w:val="26"/>
        </w:rPr>
        <w:t xml:space="preserve"> purported sale</w:t>
      </w:r>
      <w:r w:rsidR="001842C6" w:rsidRPr="00003519">
        <w:rPr>
          <w:sz w:val="26"/>
          <w:szCs w:val="26"/>
        </w:rPr>
        <w:t xml:space="preserve"> of the attached property</w:t>
      </w:r>
      <w:r w:rsidR="00174113" w:rsidRPr="00003519">
        <w:rPr>
          <w:sz w:val="26"/>
          <w:szCs w:val="26"/>
        </w:rPr>
        <w:t>,</w:t>
      </w:r>
      <w:r w:rsidR="001842C6" w:rsidRPr="00003519">
        <w:rPr>
          <w:sz w:val="26"/>
          <w:szCs w:val="26"/>
        </w:rPr>
        <w:t xml:space="preserve"> and thereby engage in self keep.  Upon being served with the writ of attachment</w:t>
      </w:r>
      <w:r w:rsidR="00174113" w:rsidRPr="00003519">
        <w:rPr>
          <w:sz w:val="26"/>
          <w:szCs w:val="26"/>
        </w:rPr>
        <w:t>,</w:t>
      </w:r>
      <w:r w:rsidR="001842C6" w:rsidRPr="00003519">
        <w:rPr>
          <w:sz w:val="26"/>
          <w:szCs w:val="26"/>
        </w:rPr>
        <w:t xml:space="preserve"> the Applicants should have initiated a due process of Court to have it set aside or stopped the sale on the basis of </w:t>
      </w:r>
      <w:r w:rsidR="002F6274" w:rsidRPr="00003519">
        <w:rPr>
          <w:sz w:val="26"/>
          <w:szCs w:val="26"/>
        </w:rPr>
        <w:t>the alleged irregularity</w:t>
      </w:r>
      <w:r w:rsidR="006A1B41" w:rsidRPr="00003519">
        <w:rPr>
          <w:sz w:val="26"/>
          <w:szCs w:val="26"/>
        </w:rPr>
        <w:t>,</w:t>
      </w:r>
      <w:r w:rsidR="002F6274" w:rsidRPr="00003519">
        <w:rPr>
          <w:sz w:val="26"/>
          <w:szCs w:val="26"/>
        </w:rPr>
        <w:t xml:space="preserve"> instead of first embarking on self help action.  They did not do so, rather they first engaged in self help action</w:t>
      </w:r>
      <w:r w:rsidR="00F27E38">
        <w:rPr>
          <w:sz w:val="26"/>
          <w:szCs w:val="26"/>
        </w:rPr>
        <w:t xml:space="preserve"> by purporting to sell the property,</w:t>
      </w:r>
      <w:r w:rsidR="002F6274" w:rsidRPr="00003519">
        <w:rPr>
          <w:sz w:val="26"/>
          <w:szCs w:val="26"/>
        </w:rPr>
        <w:t xml:space="preserve"> and have now come to the Court to seek its assistance in furtherance of the self help action to enable them succeed in same.  This is not possible in law</w:t>
      </w:r>
      <w:r w:rsidR="006B30D4" w:rsidRPr="00003519">
        <w:rPr>
          <w:sz w:val="26"/>
          <w:szCs w:val="26"/>
        </w:rPr>
        <w:t>. This is because</w:t>
      </w:r>
      <w:r w:rsidR="006A1B41" w:rsidRPr="00003519">
        <w:rPr>
          <w:sz w:val="26"/>
          <w:szCs w:val="26"/>
        </w:rPr>
        <w:t xml:space="preserve"> the law</w:t>
      </w:r>
      <w:r w:rsidR="002F6274" w:rsidRPr="00003519">
        <w:rPr>
          <w:sz w:val="26"/>
          <w:szCs w:val="26"/>
        </w:rPr>
        <w:t xml:space="preserve"> is against self help actions, especially those in abuse of pending Court processes</w:t>
      </w:r>
      <w:r w:rsidR="006B30D4" w:rsidRPr="00003519">
        <w:rPr>
          <w:sz w:val="26"/>
          <w:szCs w:val="26"/>
        </w:rPr>
        <w:t>,</w:t>
      </w:r>
      <w:r w:rsidR="002F6274" w:rsidRPr="00003519">
        <w:rPr>
          <w:sz w:val="26"/>
          <w:szCs w:val="26"/>
        </w:rPr>
        <w:t xml:space="preserve"> such as the writ of attachment.  The agreement to sell is a </w:t>
      </w:r>
      <w:r w:rsidR="006B30D4" w:rsidRPr="00003519">
        <w:rPr>
          <w:sz w:val="26"/>
          <w:szCs w:val="26"/>
        </w:rPr>
        <w:t xml:space="preserve">nullity </w:t>
      </w:r>
      <w:r w:rsidR="002F6274" w:rsidRPr="00003519">
        <w:rPr>
          <w:sz w:val="26"/>
          <w:szCs w:val="26"/>
        </w:rPr>
        <w:t>since title vests is the sheriff.  The 2</w:t>
      </w:r>
      <w:r w:rsidR="002F6274" w:rsidRPr="00003519">
        <w:rPr>
          <w:sz w:val="26"/>
          <w:szCs w:val="26"/>
          <w:vertAlign w:val="superscript"/>
        </w:rPr>
        <w:t>nd</w:t>
      </w:r>
      <w:r w:rsidR="006B30D4" w:rsidRPr="00003519">
        <w:rPr>
          <w:sz w:val="26"/>
          <w:szCs w:val="26"/>
        </w:rPr>
        <w:t xml:space="preserve"> Applicant no longer has title in</w:t>
      </w:r>
      <w:r w:rsidR="002F6274" w:rsidRPr="00003519">
        <w:rPr>
          <w:sz w:val="26"/>
          <w:szCs w:val="26"/>
        </w:rPr>
        <w:t xml:space="preserve"> the property.  The principle is</w:t>
      </w:r>
      <w:r w:rsidR="00F84647">
        <w:rPr>
          <w:sz w:val="26"/>
          <w:szCs w:val="26"/>
        </w:rPr>
        <w:t xml:space="preserve"> </w:t>
      </w:r>
      <w:proofErr w:type="spellStart"/>
      <w:r w:rsidR="00174113" w:rsidRPr="00003519">
        <w:rPr>
          <w:i/>
          <w:sz w:val="26"/>
          <w:szCs w:val="26"/>
        </w:rPr>
        <w:t>nemo</w:t>
      </w:r>
      <w:proofErr w:type="spellEnd"/>
      <w:r w:rsidR="00F84647">
        <w:rPr>
          <w:i/>
          <w:sz w:val="26"/>
          <w:szCs w:val="26"/>
        </w:rPr>
        <w:t xml:space="preserve"> </w:t>
      </w:r>
      <w:proofErr w:type="spellStart"/>
      <w:r w:rsidR="00174113" w:rsidRPr="00003519">
        <w:rPr>
          <w:i/>
          <w:sz w:val="26"/>
          <w:szCs w:val="26"/>
        </w:rPr>
        <w:t>dat</w:t>
      </w:r>
      <w:proofErr w:type="spellEnd"/>
      <w:r w:rsidR="00174113" w:rsidRPr="00003519">
        <w:rPr>
          <w:i/>
          <w:sz w:val="26"/>
          <w:szCs w:val="26"/>
        </w:rPr>
        <w:t xml:space="preserve"> quod non </w:t>
      </w:r>
      <w:proofErr w:type="spellStart"/>
      <w:r w:rsidR="00174113" w:rsidRPr="00003519">
        <w:rPr>
          <w:i/>
          <w:sz w:val="26"/>
          <w:szCs w:val="26"/>
        </w:rPr>
        <w:t>habet</w:t>
      </w:r>
      <w:proofErr w:type="spellEnd"/>
      <w:r w:rsidR="00174113" w:rsidRPr="00003519">
        <w:rPr>
          <w:sz w:val="26"/>
          <w:szCs w:val="26"/>
        </w:rPr>
        <w:t>.</w:t>
      </w:r>
    </w:p>
    <w:p w:rsidR="002F6274" w:rsidRPr="00003519" w:rsidRDefault="002F6274" w:rsidP="002E5600">
      <w:pPr>
        <w:spacing w:line="360" w:lineRule="auto"/>
        <w:ind w:left="720" w:hanging="720"/>
        <w:jc w:val="both"/>
        <w:rPr>
          <w:sz w:val="26"/>
          <w:szCs w:val="26"/>
        </w:rPr>
      </w:pPr>
    </w:p>
    <w:p w:rsidR="00396E64" w:rsidRPr="00003519" w:rsidRDefault="00AA4DF3" w:rsidP="002E5600">
      <w:pPr>
        <w:spacing w:line="360" w:lineRule="auto"/>
        <w:ind w:left="720" w:hanging="720"/>
        <w:jc w:val="both"/>
        <w:rPr>
          <w:sz w:val="26"/>
          <w:szCs w:val="26"/>
        </w:rPr>
      </w:pPr>
      <w:r w:rsidRPr="00003519">
        <w:rPr>
          <w:sz w:val="26"/>
          <w:szCs w:val="26"/>
        </w:rPr>
        <w:t>[</w:t>
      </w:r>
      <w:r w:rsidR="00F84647">
        <w:rPr>
          <w:sz w:val="26"/>
          <w:szCs w:val="26"/>
        </w:rPr>
        <w:t>8</w:t>
      </w:r>
      <w:r w:rsidR="006B30D4" w:rsidRPr="00003519">
        <w:rPr>
          <w:sz w:val="26"/>
          <w:szCs w:val="26"/>
        </w:rPr>
        <w:t>]</w:t>
      </w:r>
      <w:r w:rsidR="006B30D4" w:rsidRPr="00003519">
        <w:rPr>
          <w:sz w:val="26"/>
          <w:szCs w:val="26"/>
        </w:rPr>
        <w:tab/>
      </w:r>
      <w:r w:rsidR="006A1B41" w:rsidRPr="00003519">
        <w:rPr>
          <w:sz w:val="26"/>
          <w:szCs w:val="26"/>
        </w:rPr>
        <w:t>More to the above</w:t>
      </w:r>
      <w:r w:rsidR="00F27E38">
        <w:rPr>
          <w:sz w:val="26"/>
          <w:szCs w:val="26"/>
        </w:rPr>
        <w:t>,</w:t>
      </w:r>
      <w:r w:rsidR="006A1B41" w:rsidRPr="00003519">
        <w:rPr>
          <w:sz w:val="26"/>
          <w:szCs w:val="26"/>
        </w:rPr>
        <w:t xml:space="preserve"> is that</w:t>
      </w:r>
      <w:r w:rsidR="002F6274" w:rsidRPr="00003519">
        <w:rPr>
          <w:sz w:val="26"/>
          <w:szCs w:val="26"/>
        </w:rPr>
        <w:t xml:space="preserve"> the Applicants</w:t>
      </w:r>
      <w:r w:rsidR="006A1B41" w:rsidRPr="00003519">
        <w:rPr>
          <w:sz w:val="26"/>
          <w:szCs w:val="26"/>
        </w:rPr>
        <w:t>,</w:t>
      </w:r>
      <w:r w:rsidR="002F6274" w:rsidRPr="00003519">
        <w:rPr>
          <w:sz w:val="26"/>
          <w:szCs w:val="26"/>
        </w:rPr>
        <w:t xml:space="preserve"> in making a case that they have a legal right to be protected by the </w:t>
      </w:r>
      <w:proofErr w:type="spellStart"/>
      <w:r w:rsidR="002F6274" w:rsidRPr="00003519">
        <w:rPr>
          <w:sz w:val="26"/>
          <w:szCs w:val="26"/>
        </w:rPr>
        <w:t>injuction</w:t>
      </w:r>
      <w:proofErr w:type="spellEnd"/>
      <w:r w:rsidR="006A1B41" w:rsidRPr="00003519">
        <w:rPr>
          <w:sz w:val="26"/>
          <w:szCs w:val="26"/>
        </w:rPr>
        <w:t>,</w:t>
      </w:r>
      <w:r w:rsidR="002F6274" w:rsidRPr="00003519">
        <w:rPr>
          <w:sz w:val="26"/>
          <w:szCs w:val="26"/>
        </w:rPr>
        <w:t xml:space="preserve"> have argued that the writ of attachment is irregular because the name of the 2</w:t>
      </w:r>
      <w:r w:rsidR="002F6274" w:rsidRPr="00003519">
        <w:rPr>
          <w:sz w:val="26"/>
          <w:szCs w:val="26"/>
          <w:vertAlign w:val="superscript"/>
        </w:rPr>
        <w:t>nd</w:t>
      </w:r>
      <w:r w:rsidR="002F6274" w:rsidRPr="00003519">
        <w:rPr>
          <w:sz w:val="26"/>
          <w:szCs w:val="26"/>
        </w:rPr>
        <w:t xml:space="preserve"> Applicant and the Judgment</w:t>
      </w:r>
      <w:r w:rsidR="006B30D4" w:rsidRPr="00003519">
        <w:rPr>
          <w:sz w:val="26"/>
          <w:szCs w:val="26"/>
        </w:rPr>
        <w:t xml:space="preserve"> Creditor are wrongly described</w:t>
      </w:r>
      <w:proofErr w:type="gramStart"/>
      <w:r w:rsidR="00572613" w:rsidRPr="00003519">
        <w:rPr>
          <w:sz w:val="26"/>
          <w:szCs w:val="26"/>
        </w:rPr>
        <w:t>,</w:t>
      </w:r>
      <w:r w:rsidR="006B30D4" w:rsidRPr="00003519">
        <w:rPr>
          <w:sz w:val="26"/>
          <w:szCs w:val="26"/>
        </w:rPr>
        <w:t xml:space="preserve">  </w:t>
      </w:r>
      <w:r w:rsidR="00572613" w:rsidRPr="00003519">
        <w:rPr>
          <w:sz w:val="26"/>
          <w:szCs w:val="26"/>
        </w:rPr>
        <w:t>e</w:t>
      </w:r>
      <w:r w:rsidR="00FB535F" w:rsidRPr="00003519">
        <w:rPr>
          <w:sz w:val="26"/>
          <w:szCs w:val="26"/>
        </w:rPr>
        <w:t>ven</w:t>
      </w:r>
      <w:proofErr w:type="gramEnd"/>
      <w:r w:rsidR="002F6274" w:rsidRPr="00003519">
        <w:rPr>
          <w:sz w:val="26"/>
          <w:szCs w:val="26"/>
        </w:rPr>
        <w:t xml:space="preserve"> though the property</w:t>
      </w:r>
      <w:r w:rsidR="00F84647">
        <w:rPr>
          <w:sz w:val="26"/>
          <w:szCs w:val="26"/>
        </w:rPr>
        <w:t xml:space="preserve"> </w:t>
      </w:r>
      <w:r w:rsidR="00396E64" w:rsidRPr="00003519">
        <w:rPr>
          <w:sz w:val="26"/>
          <w:szCs w:val="26"/>
        </w:rPr>
        <w:t>is correctly descri</w:t>
      </w:r>
      <w:r w:rsidR="006B30D4" w:rsidRPr="00003519">
        <w:rPr>
          <w:sz w:val="26"/>
          <w:szCs w:val="26"/>
        </w:rPr>
        <w:t>bed.  There is no doubt that this</w:t>
      </w:r>
      <w:r w:rsidR="00396E64" w:rsidRPr="00003519">
        <w:rPr>
          <w:sz w:val="26"/>
          <w:szCs w:val="26"/>
        </w:rPr>
        <w:t xml:space="preserve"> issue is the basis for prayer 3 of the application.  The Applicants have by their argument invited the Court to determine it at this stage instead of waiting until the application is fully hea</w:t>
      </w:r>
      <w:r w:rsidR="006B30D4" w:rsidRPr="00003519">
        <w:rPr>
          <w:sz w:val="26"/>
          <w:szCs w:val="26"/>
        </w:rPr>
        <w:t>r</w:t>
      </w:r>
      <w:r w:rsidR="00396E64" w:rsidRPr="00003519">
        <w:rPr>
          <w:sz w:val="26"/>
          <w:szCs w:val="26"/>
        </w:rPr>
        <w:t>d.  The Respondent</w:t>
      </w:r>
      <w:r w:rsidR="00F84647">
        <w:rPr>
          <w:sz w:val="26"/>
          <w:szCs w:val="26"/>
        </w:rPr>
        <w:t>s have</w:t>
      </w:r>
      <w:r w:rsidR="00396E64" w:rsidRPr="00003519">
        <w:rPr>
          <w:sz w:val="26"/>
          <w:szCs w:val="26"/>
        </w:rPr>
        <w:t xml:space="preserve"> not complained that the issue shouldn’t have been raised by the Applicants</w:t>
      </w:r>
      <w:r w:rsidR="006B30D4" w:rsidRPr="00003519">
        <w:rPr>
          <w:sz w:val="26"/>
          <w:szCs w:val="26"/>
        </w:rPr>
        <w:t>’</w:t>
      </w:r>
      <w:r w:rsidR="00396E64" w:rsidRPr="00003519">
        <w:rPr>
          <w:sz w:val="26"/>
          <w:szCs w:val="26"/>
        </w:rPr>
        <w:t xml:space="preserve"> now</w:t>
      </w:r>
      <w:r w:rsidR="00F84647">
        <w:rPr>
          <w:sz w:val="26"/>
          <w:szCs w:val="26"/>
        </w:rPr>
        <w:t xml:space="preserve">, but have rather tendered argument to counter the </w:t>
      </w:r>
      <w:r w:rsidR="00F27E38">
        <w:rPr>
          <w:sz w:val="26"/>
          <w:szCs w:val="26"/>
        </w:rPr>
        <w:t>Applicants’</w:t>
      </w:r>
      <w:r w:rsidR="00F84647">
        <w:rPr>
          <w:sz w:val="26"/>
          <w:szCs w:val="26"/>
        </w:rPr>
        <w:t xml:space="preserve"> case. </w:t>
      </w:r>
      <w:r w:rsidR="00396E64" w:rsidRPr="00003519">
        <w:rPr>
          <w:sz w:val="26"/>
          <w:szCs w:val="26"/>
        </w:rPr>
        <w:t xml:space="preserve"> I have considered that neither party will suffer any prejudice if it is dealt with at this stage, since both parties have joined arguments on it.</w:t>
      </w:r>
    </w:p>
    <w:p w:rsidR="00396E64" w:rsidRPr="00003519" w:rsidRDefault="00396E64" w:rsidP="002E5600">
      <w:pPr>
        <w:spacing w:line="360" w:lineRule="auto"/>
        <w:ind w:left="720" w:hanging="720"/>
        <w:jc w:val="both"/>
        <w:rPr>
          <w:sz w:val="26"/>
          <w:szCs w:val="26"/>
        </w:rPr>
      </w:pPr>
    </w:p>
    <w:p w:rsidR="00396E64" w:rsidRPr="00003519" w:rsidRDefault="00AA4DF3" w:rsidP="006B30D4">
      <w:pPr>
        <w:spacing w:line="360" w:lineRule="auto"/>
        <w:ind w:left="720" w:hanging="720"/>
        <w:jc w:val="both"/>
        <w:rPr>
          <w:sz w:val="26"/>
          <w:szCs w:val="26"/>
        </w:rPr>
      </w:pPr>
      <w:r w:rsidRPr="00003519">
        <w:rPr>
          <w:sz w:val="26"/>
          <w:szCs w:val="26"/>
        </w:rPr>
        <w:lastRenderedPageBreak/>
        <w:t>[</w:t>
      </w:r>
      <w:r w:rsidR="00F84647">
        <w:rPr>
          <w:sz w:val="26"/>
          <w:szCs w:val="26"/>
        </w:rPr>
        <w:t>9</w:t>
      </w:r>
      <w:r w:rsidR="00396E64" w:rsidRPr="00003519">
        <w:rPr>
          <w:sz w:val="26"/>
          <w:szCs w:val="26"/>
        </w:rPr>
        <w:t>]</w:t>
      </w:r>
      <w:r w:rsidR="00396E64" w:rsidRPr="00003519">
        <w:rPr>
          <w:sz w:val="26"/>
          <w:szCs w:val="26"/>
        </w:rPr>
        <w:tab/>
        <w:t xml:space="preserve">I have considered the argument </w:t>
      </w:r>
      <w:r w:rsidR="00572613" w:rsidRPr="00003519">
        <w:rPr>
          <w:sz w:val="26"/>
          <w:szCs w:val="26"/>
        </w:rPr>
        <w:t xml:space="preserve">from </w:t>
      </w:r>
      <w:r w:rsidR="00396E64" w:rsidRPr="00003519">
        <w:rPr>
          <w:sz w:val="26"/>
          <w:szCs w:val="26"/>
        </w:rPr>
        <w:t>both sides</w:t>
      </w:r>
      <w:r w:rsidR="00572613" w:rsidRPr="00003519">
        <w:rPr>
          <w:sz w:val="26"/>
          <w:szCs w:val="26"/>
        </w:rPr>
        <w:t>,</w:t>
      </w:r>
      <w:r w:rsidR="00396E64" w:rsidRPr="00003519">
        <w:rPr>
          <w:sz w:val="26"/>
          <w:szCs w:val="26"/>
        </w:rPr>
        <w:t xml:space="preserve"> </w:t>
      </w:r>
      <w:r w:rsidR="006B30D4" w:rsidRPr="00003519">
        <w:rPr>
          <w:sz w:val="26"/>
          <w:szCs w:val="26"/>
        </w:rPr>
        <w:t xml:space="preserve">and </w:t>
      </w:r>
      <w:r w:rsidR="00396E64" w:rsidRPr="00003519">
        <w:rPr>
          <w:sz w:val="26"/>
          <w:szCs w:val="26"/>
        </w:rPr>
        <w:t>I do not think that there is</w:t>
      </w:r>
      <w:r w:rsidR="00572613" w:rsidRPr="00003519">
        <w:rPr>
          <w:sz w:val="26"/>
          <w:szCs w:val="26"/>
        </w:rPr>
        <w:t xml:space="preserve"> any</w:t>
      </w:r>
      <w:r w:rsidR="00396E64" w:rsidRPr="00003519">
        <w:rPr>
          <w:sz w:val="26"/>
          <w:szCs w:val="26"/>
        </w:rPr>
        <w:t xml:space="preserve"> irregularity in the writ of attachment.  A </w:t>
      </w:r>
      <w:proofErr w:type="spellStart"/>
      <w:r w:rsidR="00396E64" w:rsidRPr="00003519">
        <w:rPr>
          <w:sz w:val="26"/>
          <w:szCs w:val="26"/>
        </w:rPr>
        <w:t>misdiscription</w:t>
      </w:r>
      <w:proofErr w:type="spellEnd"/>
      <w:r w:rsidR="00396E64" w:rsidRPr="00003519">
        <w:rPr>
          <w:sz w:val="26"/>
          <w:szCs w:val="26"/>
        </w:rPr>
        <w:t xml:space="preserve"> of any part</w:t>
      </w:r>
      <w:r w:rsidR="006B30D4" w:rsidRPr="00003519">
        <w:rPr>
          <w:sz w:val="26"/>
          <w:szCs w:val="26"/>
        </w:rPr>
        <w:t>y</w:t>
      </w:r>
      <w:r w:rsidR="00396E64" w:rsidRPr="00003519">
        <w:rPr>
          <w:sz w:val="26"/>
          <w:szCs w:val="26"/>
        </w:rPr>
        <w:t xml:space="preserve"> to the judgment does </w:t>
      </w:r>
      <w:r w:rsidR="006B30D4" w:rsidRPr="00003519">
        <w:rPr>
          <w:sz w:val="26"/>
          <w:szCs w:val="26"/>
        </w:rPr>
        <w:t>not affect the substance of the</w:t>
      </w:r>
      <w:r w:rsidR="00396E64" w:rsidRPr="00003519">
        <w:rPr>
          <w:sz w:val="26"/>
          <w:szCs w:val="26"/>
        </w:rPr>
        <w:t xml:space="preserve"> writ of attachment which attaches the</w:t>
      </w:r>
      <w:r w:rsidR="00572613" w:rsidRPr="00003519">
        <w:rPr>
          <w:sz w:val="26"/>
          <w:szCs w:val="26"/>
        </w:rPr>
        <w:t xml:space="preserve"> execution</w:t>
      </w:r>
      <w:r w:rsidR="00396E64" w:rsidRPr="00003519">
        <w:rPr>
          <w:sz w:val="26"/>
          <w:szCs w:val="26"/>
        </w:rPr>
        <w:t xml:space="preserve"> property.  The writ is clear as to the property it is attaching.  That is all Rule 46 (</w:t>
      </w:r>
      <w:r w:rsidR="006B30D4" w:rsidRPr="00003519">
        <w:rPr>
          <w:sz w:val="26"/>
          <w:szCs w:val="26"/>
        </w:rPr>
        <w:t>1</w:t>
      </w:r>
      <w:r w:rsidR="00396E64" w:rsidRPr="00003519">
        <w:rPr>
          <w:sz w:val="26"/>
          <w:szCs w:val="26"/>
        </w:rPr>
        <w:t>) of the High Court Rules requires</w:t>
      </w:r>
      <w:r w:rsidR="006B30D4" w:rsidRPr="00003519">
        <w:rPr>
          <w:sz w:val="26"/>
          <w:szCs w:val="26"/>
        </w:rPr>
        <w:t xml:space="preserve">. </w:t>
      </w:r>
      <w:r w:rsidR="00396E64" w:rsidRPr="00003519">
        <w:rPr>
          <w:sz w:val="26"/>
          <w:szCs w:val="26"/>
        </w:rPr>
        <w:t xml:space="preserve"> Applicants have not alleged that the property attached</w:t>
      </w:r>
      <w:r w:rsidR="00572613" w:rsidRPr="00003519">
        <w:rPr>
          <w:sz w:val="26"/>
          <w:szCs w:val="26"/>
        </w:rPr>
        <w:t xml:space="preserve"> is wrongly described or </w:t>
      </w:r>
      <w:r w:rsidR="00396E64" w:rsidRPr="00003519">
        <w:rPr>
          <w:sz w:val="26"/>
          <w:szCs w:val="26"/>
        </w:rPr>
        <w:t>belongs to somebody else</w:t>
      </w:r>
      <w:r w:rsidR="006B30D4" w:rsidRPr="00003519">
        <w:rPr>
          <w:sz w:val="26"/>
          <w:szCs w:val="26"/>
        </w:rPr>
        <w:t>, for that would have been a veri</w:t>
      </w:r>
      <w:r w:rsidR="00396E64" w:rsidRPr="00003519">
        <w:rPr>
          <w:sz w:val="26"/>
          <w:szCs w:val="26"/>
        </w:rPr>
        <w:t>table basis for an application to set aside the writ.  They agree that the property belongs to 2</w:t>
      </w:r>
      <w:r w:rsidR="00396E64" w:rsidRPr="00003519">
        <w:rPr>
          <w:sz w:val="26"/>
          <w:szCs w:val="26"/>
          <w:vertAlign w:val="superscript"/>
        </w:rPr>
        <w:t>nd</w:t>
      </w:r>
      <w:r w:rsidR="00396E64" w:rsidRPr="00003519">
        <w:rPr>
          <w:sz w:val="26"/>
          <w:szCs w:val="26"/>
        </w:rPr>
        <w:t xml:space="preserve"> Applicant </w:t>
      </w:r>
      <w:r w:rsidR="00BE1572">
        <w:rPr>
          <w:sz w:val="26"/>
          <w:szCs w:val="26"/>
        </w:rPr>
        <w:t xml:space="preserve">which is one of the Judgment debtors, </w:t>
      </w:r>
      <w:proofErr w:type="gramStart"/>
      <w:r w:rsidR="00396E64" w:rsidRPr="00003519">
        <w:rPr>
          <w:sz w:val="26"/>
          <w:szCs w:val="26"/>
        </w:rPr>
        <w:t xml:space="preserve">but </w:t>
      </w:r>
      <w:r w:rsidR="00F84647">
        <w:rPr>
          <w:sz w:val="26"/>
          <w:szCs w:val="26"/>
        </w:rPr>
        <w:t xml:space="preserve"> contend</w:t>
      </w:r>
      <w:proofErr w:type="gramEnd"/>
      <w:r w:rsidR="00F84647">
        <w:rPr>
          <w:sz w:val="26"/>
          <w:szCs w:val="26"/>
        </w:rPr>
        <w:t xml:space="preserve"> </w:t>
      </w:r>
      <w:r w:rsidR="00396E64" w:rsidRPr="00003519">
        <w:rPr>
          <w:sz w:val="26"/>
          <w:szCs w:val="26"/>
        </w:rPr>
        <w:t>that the name of the 2</w:t>
      </w:r>
      <w:r w:rsidR="00396E64" w:rsidRPr="00003519">
        <w:rPr>
          <w:sz w:val="26"/>
          <w:szCs w:val="26"/>
          <w:vertAlign w:val="superscript"/>
        </w:rPr>
        <w:t>nd</w:t>
      </w:r>
      <w:r w:rsidR="00396E64" w:rsidRPr="00003519">
        <w:rPr>
          <w:sz w:val="26"/>
          <w:szCs w:val="26"/>
        </w:rPr>
        <w:t xml:space="preserve"> Applicant and Judgment Creditor have not been properly </w:t>
      </w:r>
      <w:r w:rsidR="006B30D4" w:rsidRPr="00003519">
        <w:rPr>
          <w:sz w:val="26"/>
          <w:szCs w:val="26"/>
        </w:rPr>
        <w:t xml:space="preserve">described. </w:t>
      </w:r>
      <w:r w:rsidR="00572613" w:rsidRPr="00003519">
        <w:rPr>
          <w:sz w:val="26"/>
          <w:szCs w:val="26"/>
        </w:rPr>
        <w:t>They have not also alleged that the</w:t>
      </w:r>
      <w:r w:rsidR="00F84647">
        <w:rPr>
          <w:sz w:val="26"/>
          <w:szCs w:val="26"/>
        </w:rPr>
        <w:t>y were not served with the writ</w:t>
      </w:r>
      <w:r w:rsidR="00572613" w:rsidRPr="00003519">
        <w:rPr>
          <w:sz w:val="26"/>
          <w:szCs w:val="26"/>
        </w:rPr>
        <w:t xml:space="preserve"> of attachment as required by law. Worthy of note </w:t>
      </w:r>
      <w:r w:rsidR="00F84647">
        <w:rPr>
          <w:sz w:val="26"/>
          <w:szCs w:val="26"/>
        </w:rPr>
        <w:t>is that the parties are properly</w:t>
      </w:r>
      <w:r w:rsidR="00572613" w:rsidRPr="00003519">
        <w:rPr>
          <w:sz w:val="26"/>
          <w:szCs w:val="26"/>
        </w:rPr>
        <w:t xml:space="preserve"> cited in the heading of the writ</w:t>
      </w:r>
      <w:r w:rsidR="00F84647">
        <w:rPr>
          <w:sz w:val="26"/>
          <w:szCs w:val="26"/>
        </w:rPr>
        <w:t xml:space="preserve"> of attachment</w:t>
      </w:r>
      <w:r w:rsidR="00572613" w:rsidRPr="00003519">
        <w:rPr>
          <w:sz w:val="26"/>
          <w:szCs w:val="26"/>
        </w:rPr>
        <w:t xml:space="preserve">. The </w:t>
      </w:r>
      <w:proofErr w:type="gramStart"/>
      <w:r w:rsidR="00572613" w:rsidRPr="00003519">
        <w:rPr>
          <w:sz w:val="26"/>
          <w:szCs w:val="26"/>
        </w:rPr>
        <w:t>error in their names appear</w:t>
      </w:r>
      <w:proofErr w:type="gramEnd"/>
      <w:r w:rsidR="00572613" w:rsidRPr="00003519">
        <w:rPr>
          <w:sz w:val="26"/>
          <w:szCs w:val="26"/>
        </w:rPr>
        <w:t xml:space="preserve"> in the body of the writ. Since Applicants were properly cited in the writ, it is not </w:t>
      </w:r>
      <w:proofErr w:type="spellStart"/>
      <w:r w:rsidR="00572613" w:rsidRPr="00003519">
        <w:rPr>
          <w:sz w:val="26"/>
          <w:szCs w:val="26"/>
        </w:rPr>
        <w:t>supprising</w:t>
      </w:r>
      <w:proofErr w:type="spellEnd"/>
      <w:r w:rsidR="00572613" w:rsidRPr="00003519">
        <w:rPr>
          <w:sz w:val="26"/>
          <w:szCs w:val="26"/>
        </w:rPr>
        <w:t xml:space="preserve"> to me that they were served with the writ of attachment. There is no complaint in this regard. </w:t>
      </w:r>
      <w:r w:rsidR="006B30D4" w:rsidRPr="00003519">
        <w:rPr>
          <w:sz w:val="26"/>
          <w:szCs w:val="26"/>
        </w:rPr>
        <w:t>So I</w:t>
      </w:r>
      <w:r w:rsidR="00402C27" w:rsidRPr="00003519">
        <w:rPr>
          <w:sz w:val="26"/>
          <w:szCs w:val="26"/>
        </w:rPr>
        <w:t xml:space="preserve"> do not see how th</w:t>
      </w:r>
      <w:r w:rsidR="006B30D4" w:rsidRPr="00003519">
        <w:rPr>
          <w:sz w:val="26"/>
          <w:szCs w:val="26"/>
        </w:rPr>
        <w:t>e error in the description of the</w:t>
      </w:r>
      <w:r w:rsidR="00402C27" w:rsidRPr="00003519">
        <w:rPr>
          <w:sz w:val="26"/>
          <w:szCs w:val="26"/>
        </w:rPr>
        <w:t xml:space="preserve"> parties has prejudiced the Applicants</w:t>
      </w:r>
      <w:r w:rsidR="006B30D4" w:rsidRPr="00003519">
        <w:rPr>
          <w:sz w:val="26"/>
          <w:szCs w:val="26"/>
        </w:rPr>
        <w:t xml:space="preserve"> in any way</w:t>
      </w:r>
      <w:r w:rsidR="00402C27" w:rsidRPr="00003519">
        <w:rPr>
          <w:sz w:val="26"/>
          <w:szCs w:val="26"/>
        </w:rPr>
        <w:t>.</w:t>
      </w:r>
    </w:p>
    <w:p w:rsidR="00402C27" w:rsidRPr="00003519" w:rsidRDefault="00402C27" w:rsidP="002E5600">
      <w:pPr>
        <w:spacing w:line="360" w:lineRule="auto"/>
        <w:ind w:left="720" w:hanging="720"/>
        <w:jc w:val="both"/>
        <w:rPr>
          <w:sz w:val="26"/>
          <w:szCs w:val="26"/>
        </w:rPr>
      </w:pPr>
    </w:p>
    <w:p w:rsidR="0076659D" w:rsidRDefault="00AA4DF3" w:rsidP="00D4092F">
      <w:pPr>
        <w:spacing w:line="360" w:lineRule="auto"/>
        <w:ind w:left="720" w:hanging="720"/>
        <w:jc w:val="both"/>
        <w:rPr>
          <w:sz w:val="26"/>
          <w:szCs w:val="26"/>
        </w:rPr>
      </w:pPr>
      <w:r w:rsidRPr="00003519">
        <w:rPr>
          <w:sz w:val="26"/>
          <w:szCs w:val="26"/>
        </w:rPr>
        <w:t>[1</w:t>
      </w:r>
      <w:r w:rsidR="00F84647">
        <w:rPr>
          <w:sz w:val="26"/>
          <w:szCs w:val="26"/>
        </w:rPr>
        <w:t>0</w:t>
      </w:r>
      <w:r w:rsidR="00402C27" w:rsidRPr="00003519">
        <w:rPr>
          <w:sz w:val="26"/>
          <w:szCs w:val="26"/>
        </w:rPr>
        <w:t>]</w:t>
      </w:r>
      <w:r w:rsidR="00402C27" w:rsidRPr="00003519">
        <w:rPr>
          <w:sz w:val="26"/>
          <w:szCs w:val="26"/>
        </w:rPr>
        <w:tab/>
        <w:t xml:space="preserve">Finally, </w:t>
      </w:r>
      <w:r w:rsidR="006B30D4" w:rsidRPr="00003519">
        <w:rPr>
          <w:sz w:val="26"/>
          <w:szCs w:val="26"/>
        </w:rPr>
        <w:t xml:space="preserve">assuming without conceding, that I were to view the alleged </w:t>
      </w:r>
      <w:proofErr w:type="spellStart"/>
      <w:r w:rsidR="006B30D4" w:rsidRPr="00003519">
        <w:rPr>
          <w:sz w:val="26"/>
          <w:szCs w:val="26"/>
        </w:rPr>
        <w:t>misdescription</w:t>
      </w:r>
      <w:proofErr w:type="spellEnd"/>
      <w:r w:rsidR="006B30D4" w:rsidRPr="00003519">
        <w:rPr>
          <w:sz w:val="26"/>
          <w:szCs w:val="26"/>
        </w:rPr>
        <w:t xml:space="preserve"> of the parties as an irregularity, </w:t>
      </w:r>
      <w:r w:rsidR="00402C27" w:rsidRPr="00003519">
        <w:rPr>
          <w:sz w:val="26"/>
          <w:szCs w:val="26"/>
        </w:rPr>
        <w:t xml:space="preserve">it is doubtful if there is any statutory provision giving this Court the power to set aside a writ of attachment on account of errors of </w:t>
      </w:r>
      <w:proofErr w:type="spellStart"/>
      <w:r w:rsidR="00402C27" w:rsidRPr="00003519">
        <w:rPr>
          <w:sz w:val="26"/>
          <w:szCs w:val="26"/>
        </w:rPr>
        <w:t>misdescription</w:t>
      </w:r>
      <w:proofErr w:type="spellEnd"/>
      <w:r w:rsidR="00402C27" w:rsidRPr="00003519">
        <w:rPr>
          <w:sz w:val="26"/>
          <w:szCs w:val="26"/>
        </w:rPr>
        <w:t xml:space="preserve"> o</w:t>
      </w:r>
      <w:r w:rsidR="006B30D4" w:rsidRPr="00003519">
        <w:rPr>
          <w:sz w:val="26"/>
          <w:szCs w:val="26"/>
        </w:rPr>
        <w:t>f the name of the parties.  Thes</w:t>
      </w:r>
      <w:r w:rsidR="00402C27" w:rsidRPr="00003519">
        <w:rPr>
          <w:sz w:val="26"/>
          <w:szCs w:val="26"/>
        </w:rPr>
        <w:t xml:space="preserve">e are minor irregularities that do not affect the substance of the writ of attachment.  The inherent jurisdiction of the Court can only be exercised to set aside a writ of attachment that </w:t>
      </w:r>
      <w:r w:rsidR="0076659D" w:rsidRPr="00003519">
        <w:rPr>
          <w:sz w:val="26"/>
          <w:szCs w:val="26"/>
        </w:rPr>
        <w:t>is a nullity</w:t>
      </w:r>
      <w:r w:rsidR="006B30D4" w:rsidRPr="00003519">
        <w:rPr>
          <w:sz w:val="26"/>
          <w:szCs w:val="26"/>
        </w:rPr>
        <w:t xml:space="preserve"> (</w:t>
      </w:r>
      <w:proofErr w:type="spellStart"/>
      <w:r w:rsidR="006B30D4" w:rsidRPr="00003519">
        <w:rPr>
          <w:sz w:val="26"/>
          <w:szCs w:val="26"/>
        </w:rPr>
        <w:t>e.g</w:t>
      </w:r>
      <w:proofErr w:type="spellEnd"/>
      <w:r w:rsidR="00F84647">
        <w:rPr>
          <w:sz w:val="26"/>
          <w:szCs w:val="26"/>
        </w:rPr>
        <w:t xml:space="preserve"> </w:t>
      </w:r>
      <w:r w:rsidR="0076659D" w:rsidRPr="00003519">
        <w:rPr>
          <w:sz w:val="26"/>
          <w:szCs w:val="26"/>
        </w:rPr>
        <w:t xml:space="preserve">one that attaches a property </w:t>
      </w:r>
      <w:r w:rsidR="006B30D4" w:rsidRPr="00003519">
        <w:rPr>
          <w:sz w:val="26"/>
          <w:szCs w:val="26"/>
        </w:rPr>
        <w:t xml:space="preserve">that </w:t>
      </w:r>
      <w:r w:rsidR="0076659D" w:rsidRPr="00003519">
        <w:rPr>
          <w:sz w:val="26"/>
          <w:szCs w:val="26"/>
        </w:rPr>
        <w:t xml:space="preserve">does not belong to the judgment debtor or that is </w:t>
      </w:r>
      <w:r w:rsidR="006B30D4" w:rsidRPr="00003519">
        <w:rPr>
          <w:sz w:val="26"/>
          <w:szCs w:val="26"/>
        </w:rPr>
        <w:t>not the subject of the judgment)</w:t>
      </w:r>
      <w:r w:rsidR="0076659D" w:rsidRPr="00003519">
        <w:rPr>
          <w:sz w:val="26"/>
          <w:szCs w:val="26"/>
        </w:rPr>
        <w:t xml:space="preserve"> and not one that is irregular.  </w:t>
      </w:r>
      <w:r w:rsidR="006B30D4" w:rsidRPr="00003519">
        <w:rPr>
          <w:sz w:val="26"/>
          <w:szCs w:val="26"/>
        </w:rPr>
        <w:t xml:space="preserve">The alleged </w:t>
      </w:r>
      <w:r w:rsidR="006B30D4" w:rsidRPr="00003519">
        <w:rPr>
          <w:sz w:val="26"/>
          <w:szCs w:val="26"/>
        </w:rPr>
        <w:lastRenderedPageBreak/>
        <w:t xml:space="preserve">irregularity </w:t>
      </w:r>
      <w:r w:rsidR="0076659D" w:rsidRPr="00003519">
        <w:rPr>
          <w:sz w:val="26"/>
          <w:szCs w:val="26"/>
        </w:rPr>
        <w:t>cannot avail the Applicants as a clear l</w:t>
      </w:r>
      <w:r w:rsidR="006B30D4" w:rsidRPr="00003519">
        <w:rPr>
          <w:sz w:val="26"/>
          <w:szCs w:val="26"/>
        </w:rPr>
        <w:t>egal right, entitling them to the interdict sought in these circumstances.</w:t>
      </w:r>
    </w:p>
    <w:p w:rsidR="00BE1572" w:rsidRDefault="00BE1572" w:rsidP="00D4092F">
      <w:pPr>
        <w:spacing w:line="360" w:lineRule="auto"/>
        <w:ind w:left="720" w:hanging="720"/>
        <w:jc w:val="both"/>
        <w:rPr>
          <w:sz w:val="26"/>
          <w:szCs w:val="26"/>
        </w:rPr>
      </w:pPr>
    </w:p>
    <w:p w:rsidR="00F84647" w:rsidRPr="00003519" w:rsidRDefault="00F84647" w:rsidP="00F84647">
      <w:pPr>
        <w:spacing w:line="360" w:lineRule="auto"/>
        <w:ind w:left="720" w:hanging="720"/>
        <w:jc w:val="both"/>
        <w:rPr>
          <w:sz w:val="26"/>
          <w:szCs w:val="26"/>
        </w:rPr>
      </w:pPr>
      <w:r w:rsidRPr="00003519">
        <w:rPr>
          <w:sz w:val="26"/>
          <w:szCs w:val="26"/>
        </w:rPr>
        <w:t>[</w:t>
      </w:r>
      <w:r>
        <w:rPr>
          <w:sz w:val="26"/>
          <w:szCs w:val="26"/>
        </w:rPr>
        <w:t>11</w:t>
      </w:r>
      <w:r w:rsidRPr="00003519">
        <w:rPr>
          <w:sz w:val="26"/>
          <w:szCs w:val="26"/>
        </w:rPr>
        <w:t>]</w:t>
      </w:r>
      <w:r w:rsidRPr="00003519">
        <w:rPr>
          <w:sz w:val="26"/>
          <w:szCs w:val="26"/>
        </w:rPr>
        <w:tab/>
        <w:t>Since the writ</w:t>
      </w:r>
      <w:r w:rsidR="00F27E38">
        <w:rPr>
          <w:sz w:val="26"/>
          <w:szCs w:val="26"/>
        </w:rPr>
        <w:t xml:space="preserve"> of attachment</w:t>
      </w:r>
      <w:r w:rsidRPr="00003519">
        <w:rPr>
          <w:sz w:val="26"/>
          <w:szCs w:val="26"/>
        </w:rPr>
        <w:t xml:space="preserve"> has not been set aside, there is no legal basis on which the Applicants can bring the application for an interdict.  The person who has the legal right is the </w:t>
      </w:r>
      <w:r w:rsidR="00637723">
        <w:rPr>
          <w:sz w:val="26"/>
          <w:szCs w:val="26"/>
        </w:rPr>
        <w:t>1</w:t>
      </w:r>
      <w:r w:rsidR="00637723" w:rsidRPr="00637723">
        <w:rPr>
          <w:sz w:val="26"/>
          <w:szCs w:val="26"/>
          <w:vertAlign w:val="superscript"/>
        </w:rPr>
        <w:t>st</w:t>
      </w:r>
      <w:r w:rsidR="00637723">
        <w:rPr>
          <w:sz w:val="26"/>
          <w:szCs w:val="26"/>
        </w:rPr>
        <w:t xml:space="preserve"> </w:t>
      </w:r>
      <w:r w:rsidRPr="00003519">
        <w:rPr>
          <w:sz w:val="26"/>
          <w:szCs w:val="26"/>
        </w:rPr>
        <w:t xml:space="preserve">Respondent, the J creditor.  An </w:t>
      </w:r>
      <w:proofErr w:type="spellStart"/>
      <w:r w:rsidRPr="00003519">
        <w:rPr>
          <w:sz w:val="26"/>
          <w:szCs w:val="26"/>
        </w:rPr>
        <w:t>injuction</w:t>
      </w:r>
      <w:proofErr w:type="spellEnd"/>
      <w:r w:rsidRPr="00003519">
        <w:rPr>
          <w:sz w:val="26"/>
          <w:szCs w:val="26"/>
        </w:rPr>
        <w:t xml:space="preserve"> cannot be issued to defeat that right, especially in this case where there is no competing legal right.  </w:t>
      </w:r>
    </w:p>
    <w:p w:rsidR="00F84647" w:rsidRDefault="00F84647" w:rsidP="00D4092F">
      <w:pPr>
        <w:spacing w:line="360" w:lineRule="auto"/>
        <w:ind w:left="720" w:hanging="720"/>
        <w:jc w:val="both"/>
        <w:rPr>
          <w:sz w:val="26"/>
          <w:szCs w:val="26"/>
        </w:rPr>
      </w:pPr>
    </w:p>
    <w:p w:rsidR="00402C27" w:rsidRPr="00003519" w:rsidRDefault="00AA4DF3" w:rsidP="002E5600">
      <w:pPr>
        <w:spacing w:line="360" w:lineRule="auto"/>
        <w:ind w:left="720" w:hanging="720"/>
        <w:jc w:val="both"/>
        <w:rPr>
          <w:sz w:val="26"/>
          <w:szCs w:val="26"/>
        </w:rPr>
      </w:pPr>
      <w:r w:rsidRPr="00003519">
        <w:rPr>
          <w:sz w:val="26"/>
          <w:szCs w:val="26"/>
        </w:rPr>
        <w:t>[12</w:t>
      </w:r>
      <w:r w:rsidR="0076659D" w:rsidRPr="00003519">
        <w:rPr>
          <w:sz w:val="26"/>
          <w:szCs w:val="26"/>
        </w:rPr>
        <w:t>]</w:t>
      </w:r>
      <w:r w:rsidR="0076659D" w:rsidRPr="00003519">
        <w:rPr>
          <w:sz w:val="26"/>
          <w:szCs w:val="26"/>
        </w:rPr>
        <w:tab/>
        <w:t>For the above</w:t>
      </w:r>
      <w:r w:rsidR="002B04E9" w:rsidRPr="00003519">
        <w:rPr>
          <w:sz w:val="26"/>
          <w:szCs w:val="26"/>
        </w:rPr>
        <w:t xml:space="preserve"> stated </w:t>
      </w:r>
      <w:r w:rsidR="0076659D" w:rsidRPr="00003519">
        <w:rPr>
          <w:sz w:val="26"/>
          <w:szCs w:val="26"/>
        </w:rPr>
        <w:t>reasons</w:t>
      </w:r>
      <w:r w:rsidR="006B30D4" w:rsidRPr="00003519">
        <w:rPr>
          <w:sz w:val="26"/>
          <w:szCs w:val="26"/>
        </w:rPr>
        <w:t>,</w:t>
      </w:r>
      <w:r w:rsidR="0076659D" w:rsidRPr="00003519">
        <w:rPr>
          <w:sz w:val="26"/>
          <w:szCs w:val="26"/>
        </w:rPr>
        <w:t xml:space="preserve"> the Applicants’ application is dismissed with costs.</w:t>
      </w:r>
    </w:p>
    <w:p w:rsidR="00AA4DF3" w:rsidRPr="00003519" w:rsidRDefault="00AA4DF3" w:rsidP="002E5600">
      <w:pPr>
        <w:spacing w:line="360" w:lineRule="auto"/>
        <w:ind w:left="720" w:hanging="720"/>
        <w:jc w:val="both"/>
        <w:rPr>
          <w:sz w:val="26"/>
          <w:szCs w:val="26"/>
        </w:rPr>
      </w:pPr>
    </w:p>
    <w:p w:rsidR="009A2183" w:rsidRPr="00003519" w:rsidRDefault="009A2183" w:rsidP="002E5600">
      <w:pPr>
        <w:spacing w:line="360" w:lineRule="auto"/>
        <w:ind w:left="720" w:hanging="720"/>
        <w:jc w:val="both"/>
        <w:rPr>
          <w:sz w:val="26"/>
          <w:szCs w:val="26"/>
        </w:rPr>
      </w:pPr>
    </w:p>
    <w:p w:rsidR="00E728AD" w:rsidRPr="00003519" w:rsidRDefault="00E728AD" w:rsidP="00D70599">
      <w:pPr>
        <w:spacing w:line="360" w:lineRule="auto"/>
        <w:ind w:left="720" w:hanging="720"/>
        <w:jc w:val="both"/>
        <w:rPr>
          <w:sz w:val="26"/>
          <w:szCs w:val="26"/>
        </w:rPr>
      </w:pPr>
    </w:p>
    <w:p w:rsidR="009A2183" w:rsidRPr="00003519" w:rsidRDefault="00264F9E" w:rsidP="007C0954">
      <w:pPr>
        <w:spacing w:line="360" w:lineRule="auto"/>
        <w:jc w:val="center"/>
        <w:rPr>
          <w:b/>
          <w:sz w:val="26"/>
          <w:szCs w:val="26"/>
        </w:rPr>
      </w:pPr>
      <w:r w:rsidRPr="00003519">
        <w:rPr>
          <w:b/>
          <w:sz w:val="26"/>
          <w:szCs w:val="26"/>
        </w:rPr>
        <w:t xml:space="preserve">DELIVERED IN OPEN COURT IN </w:t>
      </w:r>
      <w:proofErr w:type="gramStart"/>
      <w:r w:rsidRPr="00003519">
        <w:rPr>
          <w:b/>
          <w:sz w:val="26"/>
          <w:szCs w:val="26"/>
        </w:rPr>
        <w:t xml:space="preserve">MBABANE </w:t>
      </w:r>
      <w:r w:rsidR="00003519" w:rsidRPr="00003519">
        <w:rPr>
          <w:b/>
          <w:sz w:val="26"/>
          <w:szCs w:val="26"/>
        </w:rPr>
        <w:t xml:space="preserve"> ON</w:t>
      </w:r>
      <w:proofErr w:type="gramEnd"/>
      <w:r w:rsidR="00003519" w:rsidRPr="00003519">
        <w:rPr>
          <w:b/>
          <w:sz w:val="26"/>
          <w:szCs w:val="26"/>
        </w:rPr>
        <w:t xml:space="preserve"> THIS </w:t>
      </w:r>
    </w:p>
    <w:p w:rsidR="00264F9E" w:rsidRPr="00003519" w:rsidRDefault="00003519" w:rsidP="007C0954">
      <w:pPr>
        <w:spacing w:line="360" w:lineRule="auto"/>
        <w:jc w:val="center"/>
        <w:rPr>
          <w:b/>
          <w:sz w:val="26"/>
          <w:szCs w:val="26"/>
        </w:rPr>
      </w:pPr>
      <w:r w:rsidRPr="00003519">
        <w:rPr>
          <w:b/>
          <w:sz w:val="26"/>
          <w:szCs w:val="26"/>
        </w:rPr>
        <w:t>THE -----</w:t>
      </w:r>
      <w:r w:rsidR="00264F9E" w:rsidRPr="00003519">
        <w:rPr>
          <w:b/>
          <w:sz w:val="26"/>
          <w:szCs w:val="26"/>
        </w:rPr>
        <w:t>-----------------------DAY-----</w:t>
      </w:r>
      <w:r w:rsidRPr="00003519">
        <w:rPr>
          <w:b/>
          <w:sz w:val="26"/>
          <w:szCs w:val="26"/>
        </w:rPr>
        <w:t>---------</w:t>
      </w:r>
      <w:r w:rsidR="00264F9E" w:rsidRPr="00003519">
        <w:rPr>
          <w:b/>
          <w:sz w:val="26"/>
          <w:szCs w:val="26"/>
        </w:rPr>
        <w:t>--------------2014</w:t>
      </w:r>
    </w:p>
    <w:p w:rsidR="00264F9E" w:rsidRPr="00003519" w:rsidRDefault="00264F9E" w:rsidP="00264F9E">
      <w:pPr>
        <w:spacing w:line="360" w:lineRule="auto"/>
        <w:jc w:val="center"/>
        <w:rPr>
          <w:sz w:val="26"/>
          <w:szCs w:val="26"/>
        </w:rPr>
      </w:pPr>
    </w:p>
    <w:p w:rsidR="00AA4DF3" w:rsidRDefault="00AA4DF3" w:rsidP="00264F9E">
      <w:pPr>
        <w:spacing w:line="360" w:lineRule="auto"/>
        <w:jc w:val="center"/>
        <w:rPr>
          <w:sz w:val="26"/>
          <w:szCs w:val="26"/>
        </w:rPr>
      </w:pPr>
    </w:p>
    <w:p w:rsidR="008904DE" w:rsidRPr="00003519" w:rsidRDefault="008904DE" w:rsidP="00264F9E">
      <w:pPr>
        <w:spacing w:line="360" w:lineRule="auto"/>
        <w:jc w:val="center"/>
        <w:rPr>
          <w:sz w:val="26"/>
          <w:szCs w:val="26"/>
        </w:rPr>
      </w:pPr>
    </w:p>
    <w:p w:rsidR="002B3F7A" w:rsidRPr="00003519" w:rsidRDefault="00C657B9" w:rsidP="0042776B">
      <w:pPr>
        <w:spacing w:line="360" w:lineRule="auto"/>
        <w:ind w:firstLine="720"/>
        <w:jc w:val="center"/>
        <w:rPr>
          <w:b/>
          <w:sz w:val="26"/>
          <w:szCs w:val="26"/>
        </w:rPr>
      </w:pPr>
      <w:r w:rsidRPr="00003519">
        <w:rPr>
          <w:b/>
          <w:sz w:val="26"/>
          <w:szCs w:val="26"/>
        </w:rPr>
        <w:t>OTA J</w:t>
      </w:r>
      <w:r w:rsidR="00E15F5D" w:rsidRPr="00003519">
        <w:rPr>
          <w:b/>
          <w:sz w:val="26"/>
          <w:szCs w:val="26"/>
        </w:rPr>
        <w:t>.</w:t>
      </w:r>
    </w:p>
    <w:p w:rsidR="00E15F5D" w:rsidRPr="00003519" w:rsidRDefault="00E15F5D" w:rsidP="0042776B">
      <w:pPr>
        <w:spacing w:line="360" w:lineRule="auto"/>
        <w:ind w:firstLine="720"/>
        <w:jc w:val="center"/>
        <w:rPr>
          <w:b/>
          <w:sz w:val="26"/>
          <w:szCs w:val="26"/>
        </w:rPr>
      </w:pPr>
      <w:r w:rsidRPr="00003519">
        <w:rPr>
          <w:b/>
          <w:sz w:val="26"/>
          <w:szCs w:val="26"/>
        </w:rPr>
        <w:t>JUDGE OF THE HIGH COURT</w:t>
      </w:r>
    </w:p>
    <w:p w:rsidR="00BD7942" w:rsidRPr="00003519" w:rsidRDefault="00BD7942" w:rsidP="00607C4D">
      <w:pPr>
        <w:spacing w:line="360" w:lineRule="auto"/>
        <w:jc w:val="both"/>
        <w:rPr>
          <w:sz w:val="26"/>
          <w:szCs w:val="26"/>
        </w:rPr>
      </w:pPr>
    </w:p>
    <w:p w:rsidR="005A5E50" w:rsidRDefault="005A5E50" w:rsidP="006B30D4">
      <w:pPr>
        <w:spacing w:line="360" w:lineRule="auto"/>
        <w:jc w:val="both"/>
        <w:rPr>
          <w:sz w:val="26"/>
          <w:szCs w:val="26"/>
        </w:rPr>
      </w:pPr>
    </w:p>
    <w:p w:rsidR="008904DE" w:rsidRDefault="008904DE" w:rsidP="006B30D4">
      <w:pPr>
        <w:spacing w:line="360" w:lineRule="auto"/>
        <w:jc w:val="both"/>
        <w:rPr>
          <w:sz w:val="26"/>
          <w:szCs w:val="26"/>
        </w:rPr>
      </w:pPr>
    </w:p>
    <w:p w:rsidR="001962C3" w:rsidRPr="00003519" w:rsidRDefault="0076659D" w:rsidP="007774D1">
      <w:pPr>
        <w:spacing w:line="360" w:lineRule="auto"/>
        <w:jc w:val="both"/>
        <w:rPr>
          <w:b/>
          <w:sz w:val="26"/>
          <w:szCs w:val="26"/>
        </w:rPr>
      </w:pPr>
      <w:r w:rsidRPr="00003519">
        <w:rPr>
          <w:b/>
          <w:sz w:val="26"/>
          <w:szCs w:val="26"/>
        </w:rPr>
        <w:t>For the Applicants</w:t>
      </w:r>
      <w:r w:rsidR="00D60BC1" w:rsidRPr="00003519">
        <w:rPr>
          <w:b/>
          <w:sz w:val="26"/>
          <w:szCs w:val="26"/>
        </w:rPr>
        <w:t>:</w:t>
      </w:r>
      <w:r w:rsidR="009C252E" w:rsidRPr="00003519">
        <w:rPr>
          <w:b/>
          <w:sz w:val="26"/>
          <w:szCs w:val="26"/>
        </w:rPr>
        <w:tab/>
      </w:r>
      <w:proofErr w:type="spellStart"/>
      <w:r w:rsidR="006B30D4" w:rsidRPr="00003519">
        <w:rPr>
          <w:b/>
          <w:sz w:val="26"/>
          <w:szCs w:val="26"/>
        </w:rPr>
        <w:t>Mr</w:t>
      </w:r>
      <w:proofErr w:type="spellEnd"/>
      <w:r w:rsidR="006B30D4" w:rsidRPr="00003519">
        <w:rPr>
          <w:b/>
          <w:sz w:val="26"/>
          <w:szCs w:val="26"/>
        </w:rPr>
        <w:t xml:space="preserve"> Z. Magagula</w:t>
      </w:r>
    </w:p>
    <w:p w:rsidR="00D60BC1" w:rsidRPr="00003519" w:rsidRDefault="0076659D" w:rsidP="006B30D4">
      <w:pPr>
        <w:spacing w:line="360" w:lineRule="auto"/>
        <w:jc w:val="both"/>
        <w:rPr>
          <w:b/>
          <w:sz w:val="26"/>
          <w:szCs w:val="26"/>
        </w:rPr>
      </w:pPr>
      <w:r w:rsidRPr="00003519">
        <w:rPr>
          <w:b/>
          <w:sz w:val="26"/>
          <w:szCs w:val="26"/>
        </w:rPr>
        <w:t>For the Respondents</w:t>
      </w:r>
      <w:r w:rsidR="000D3EBF" w:rsidRPr="00003519">
        <w:rPr>
          <w:b/>
          <w:sz w:val="26"/>
          <w:szCs w:val="26"/>
        </w:rPr>
        <w:t>:</w:t>
      </w:r>
      <w:r w:rsidR="000D3EBF" w:rsidRPr="00003519">
        <w:rPr>
          <w:b/>
          <w:sz w:val="26"/>
          <w:szCs w:val="26"/>
        </w:rPr>
        <w:tab/>
      </w:r>
      <w:proofErr w:type="spellStart"/>
      <w:r w:rsidR="006B30D4" w:rsidRPr="00003519">
        <w:rPr>
          <w:b/>
          <w:sz w:val="26"/>
          <w:szCs w:val="26"/>
        </w:rPr>
        <w:t>Mr</w:t>
      </w:r>
      <w:proofErr w:type="spellEnd"/>
      <w:r w:rsidR="006B30D4" w:rsidRPr="00003519">
        <w:rPr>
          <w:b/>
          <w:sz w:val="26"/>
          <w:szCs w:val="26"/>
        </w:rPr>
        <w:t xml:space="preserve"> K.  Simelane</w:t>
      </w:r>
    </w:p>
    <w:sectPr w:rsidR="00D60BC1" w:rsidRPr="00003519" w:rsidSect="00AA4DF3">
      <w:footerReference w:type="even" r:id="rId9"/>
      <w:footerReference w:type="default" r:id="rId10"/>
      <w:pgSz w:w="12240" w:h="15840"/>
      <w:pgMar w:top="1440" w:right="1350" w:bottom="990" w:left="22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659" w:rsidRDefault="000A2659">
      <w:r>
        <w:separator/>
      </w:r>
    </w:p>
  </w:endnote>
  <w:endnote w:type="continuationSeparator" w:id="0">
    <w:p w:rsidR="000A2659" w:rsidRDefault="000A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F2B" w:rsidRDefault="006E1018" w:rsidP="00E668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5F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5F2B" w:rsidRDefault="002D5F2B" w:rsidP="00B65B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6626"/>
      <w:docPartObj>
        <w:docPartGallery w:val="Page Numbers (Bottom of Page)"/>
        <w:docPartUnique/>
      </w:docPartObj>
    </w:sdtPr>
    <w:sdtContent>
      <w:p w:rsidR="00003519" w:rsidRDefault="006E1018">
        <w:pPr>
          <w:pStyle w:val="Footer"/>
          <w:jc w:val="center"/>
        </w:pPr>
        <w:fldSimple w:instr=" PAGE   \* MERGEFORMAT ">
          <w:r w:rsidR="00D66C83">
            <w:rPr>
              <w:noProof/>
            </w:rPr>
            <w:t>7</w:t>
          </w:r>
        </w:fldSimple>
      </w:p>
    </w:sdtContent>
  </w:sdt>
  <w:p w:rsidR="002D5F2B" w:rsidRDefault="002D5F2B" w:rsidP="00B65B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659" w:rsidRDefault="000A2659">
      <w:r>
        <w:separator/>
      </w:r>
    </w:p>
  </w:footnote>
  <w:footnote w:type="continuationSeparator" w:id="0">
    <w:p w:rsidR="000A2659" w:rsidRDefault="000A2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788"/>
    <w:multiLevelType w:val="hybridMultilevel"/>
    <w:tmpl w:val="09984692"/>
    <w:lvl w:ilvl="0" w:tplc="B67C3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276E1"/>
    <w:multiLevelType w:val="hybridMultilevel"/>
    <w:tmpl w:val="6A7ECBD2"/>
    <w:lvl w:ilvl="0" w:tplc="593CEB4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FC66206"/>
    <w:multiLevelType w:val="hybridMultilevel"/>
    <w:tmpl w:val="CC684754"/>
    <w:lvl w:ilvl="0" w:tplc="D59A00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B95AE7"/>
    <w:multiLevelType w:val="hybridMultilevel"/>
    <w:tmpl w:val="5A7A88EA"/>
    <w:lvl w:ilvl="0" w:tplc="37ECDC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850BD8"/>
    <w:multiLevelType w:val="hybridMultilevel"/>
    <w:tmpl w:val="8E46B0B8"/>
    <w:lvl w:ilvl="0" w:tplc="7C7C35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BC2669"/>
    <w:multiLevelType w:val="hybridMultilevel"/>
    <w:tmpl w:val="62F6F5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0E51F5F"/>
    <w:multiLevelType w:val="hybridMultilevel"/>
    <w:tmpl w:val="C3F064DC"/>
    <w:lvl w:ilvl="0" w:tplc="AEBACAC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2802F3E"/>
    <w:multiLevelType w:val="hybridMultilevel"/>
    <w:tmpl w:val="57D6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1216C"/>
    <w:multiLevelType w:val="hybridMultilevel"/>
    <w:tmpl w:val="DE7604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94D6DB4"/>
    <w:multiLevelType w:val="hybridMultilevel"/>
    <w:tmpl w:val="BB7643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6A49C0"/>
    <w:multiLevelType w:val="hybridMultilevel"/>
    <w:tmpl w:val="07D4BC3E"/>
    <w:lvl w:ilvl="0" w:tplc="47F84F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EA4F80"/>
    <w:multiLevelType w:val="hybridMultilevel"/>
    <w:tmpl w:val="75360D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4E233B"/>
    <w:multiLevelType w:val="hybridMultilevel"/>
    <w:tmpl w:val="0E8450B6"/>
    <w:lvl w:ilvl="0" w:tplc="91B66A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284424"/>
    <w:multiLevelType w:val="hybridMultilevel"/>
    <w:tmpl w:val="C11CE8FA"/>
    <w:lvl w:ilvl="0" w:tplc="E264C24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3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12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D1"/>
    <w:rsid w:val="000015A0"/>
    <w:rsid w:val="00002021"/>
    <w:rsid w:val="00003519"/>
    <w:rsid w:val="00004314"/>
    <w:rsid w:val="00010858"/>
    <w:rsid w:val="00010E7A"/>
    <w:rsid w:val="000203B6"/>
    <w:rsid w:val="0002260B"/>
    <w:rsid w:val="00024F11"/>
    <w:rsid w:val="00026E72"/>
    <w:rsid w:val="00027058"/>
    <w:rsid w:val="000321AC"/>
    <w:rsid w:val="00036B20"/>
    <w:rsid w:val="00046AD9"/>
    <w:rsid w:val="0005041C"/>
    <w:rsid w:val="00050989"/>
    <w:rsid w:val="0005133E"/>
    <w:rsid w:val="00051E38"/>
    <w:rsid w:val="00051FC5"/>
    <w:rsid w:val="000529FB"/>
    <w:rsid w:val="00053AF3"/>
    <w:rsid w:val="00055989"/>
    <w:rsid w:val="000614B6"/>
    <w:rsid w:val="000615D1"/>
    <w:rsid w:val="00063F62"/>
    <w:rsid w:val="000701E6"/>
    <w:rsid w:val="00070C02"/>
    <w:rsid w:val="000712EE"/>
    <w:rsid w:val="000724EF"/>
    <w:rsid w:val="0007280E"/>
    <w:rsid w:val="00073B45"/>
    <w:rsid w:val="00076095"/>
    <w:rsid w:val="00076661"/>
    <w:rsid w:val="000774C6"/>
    <w:rsid w:val="000803A8"/>
    <w:rsid w:val="0008149E"/>
    <w:rsid w:val="00081B42"/>
    <w:rsid w:val="00083977"/>
    <w:rsid w:val="0009242A"/>
    <w:rsid w:val="00097064"/>
    <w:rsid w:val="00097DA2"/>
    <w:rsid w:val="000A0D27"/>
    <w:rsid w:val="000A0FB7"/>
    <w:rsid w:val="000A2659"/>
    <w:rsid w:val="000A41EE"/>
    <w:rsid w:val="000A5C71"/>
    <w:rsid w:val="000B0DAC"/>
    <w:rsid w:val="000B379B"/>
    <w:rsid w:val="000B4963"/>
    <w:rsid w:val="000B50AB"/>
    <w:rsid w:val="000B52B8"/>
    <w:rsid w:val="000B6BC2"/>
    <w:rsid w:val="000B743B"/>
    <w:rsid w:val="000C00E2"/>
    <w:rsid w:val="000C179F"/>
    <w:rsid w:val="000C7027"/>
    <w:rsid w:val="000D094D"/>
    <w:rsid w:val="000D2D85"/>
    <w:rsid w:val="000D3EBF"/>
    <w:rsid w:val="000D5569"/>
    <w:rsid w:val="000D5576"/>
    <w:rsid w:val="000D6B9E"/>
    <w:rsid w:val="000D6BAC"/>
    <w:rsid w:val="000D7949"/>
    <w:rsid w:val="000E0EE6"/>
    <w:rsid w:val="000E111F"/>
    <w:rsid w:val="000E1D1D"/>
    <w:rsid w:val="000E29B9"/>
    <w:rsid w:val="000E4080"/>
    <w:rsid w:val="000E501C"/>
    <w:rsid w:val="000E645A"/>
    <w:rsid w:val="000E6F5E"/>
    <w:rsid w:val="000E7E38"/>
    <w:rsid w:val="000F1FFA"/>
    <w:rsid w:val="000F2615"/>
    <w:rsid w:val="000F45A0"/>
    <w:rsid w:val="000F4FE0"/>
    <w:rsid w:val="000F6CF8"/>
    <w:rsid w:val="000F7949"/>
    <w:rsid w:val="0010076A"/>
    <w:rsid w:val="00100C86"/>
    <w:rsid w:val="00102E0D"/>
    <w:rsid w:val="001030C4"/>
    <w:rsid w:val="00103925"/>
    <w:rsid w:val="00103F2E"/>
    <w:rsid w:val="00105CD9"/>
    <w:rsid w:val="00106D65"/>
    <w:rsid w:val="00106E55"/>
    <w:rsid w:val="00107C6B"/>
    <w:rsid w:val="00107CD7"/>
    <w:rsid w:val="00110E3A"/>
    <w:rsid w:val="00112EE4"/>
    <w:rsid w:val="001139BF"/>
    <w:rsid w:val="001205DC"/>
    <w:rsid w:val="001214E7"/>
    <w:rsid w:val="001233F5"/>
    <w:rsid w:val="001250E5"/>
    <w:rsid w:val="001254AE"/>
    <w:rsid w:val="00125FB0"/>
    <w:rsid w:val="00132B7A"/>
    <w:rsid w:val="001349C7"/>
    <w:rsid w:val="00135B15"/>
    <w:rsid w:val="00136902"/>
    <w:rsid w:val="001370CC"/>
    <w:rsid w:val="001377EE"/>
    <w:rsid w:val="001418AA"/>
    <w:rsid w:val="00142FD0"/>
    <w:rsid w:val="00144E85"/>
    <w:rsid w:val="00146845"/>
    <w:rsid w:val="00147100"/>
    <w:rsid w:val="00147BFA"/>
    <w:rsid w:val="001504C6"/>
    <w:rsid w:val="00152EC7"/>
    <w:rsid w:val="00154C12"/>
    <w:rsid w:val="00155DA4"/>
    <w:rsid w:val="0016082A"/>
    <w:rsid w:val="001609E3"/>
    <w:rsid w:val="00163E6B"/>
    <w:rsid w:val="00166C0E"/>
    <w:rsid w:val="0016764C"/>
    <w:rsid w:val="0017120E"/>
    <w:rsid w:val="001713EA"/>
    <w:rsid w:val="00171767"/>
    <w:rsid w:val="001724DE"/>
    <w:rsid w:val="00172892"/>
    <w:rsid w:val="00174113"/>
    <w:rsid w:val="00174BF0"/>
    <w:rsid w:val="00176213"/>
    <w:rsid w:val="00182F86"/>
    <w:rsid w:val="001842C6"/>
    <w:rsid w:val="0018685C"/>
    <w:rsid w:val="00187600"/>
    <w:rsid w:val="00187612"/>
    <w:rsid w:val="0018788C"/>
    <w:rsid w:val="0019038B"/>
    <w:rsid w:val="00191377"/>
    <w:rsid w:val="0019371B"/>
    <w:rsid w:val="00193E24"/>
    <w:rsid w:val="001958C8"/>
    <w:rsid w:val="001962C3"/>
    <w:rsid w:val="00197D36"/>
    <w:rsid w:val="001A175C"/>
    <w:rsid w:val="001A2180"/>
    <w:rsid w:val="001A4B93"/>
    <w:rsid w:val="001A5607"/>
    <w:rsid w:val="001A721D"/>
    <w:rsid w:val="001A7BF1"/>
    <w:rsid w:val="001B0165"/>
    <w:rsid w:val="001B3843"/>
    <w:rsid w:val="001C3755"/>
    <w:rsid w:val="001C3945"/>
    <w:rsid w:val="001C41C0"/>
    <w:rsid w:val="001C641F"/>
    <w:rsid w:val="001C688F"/>
    <w:rsid w:val="001C7DB5"/>
    <w:rsid w:val="001D100A"/>
    <w:rsid w:val="001D2777"/>
    <w:rsid w:val="001D27EF"/>
    <w:rsid w:val="001D4225"/>
    <w:rsid w:val="001D49F5"/>
    <w:rsid w:val="001E160D"/>
    <w:rsid w:val="001E18E2"/>
    <w:rsid w:val="001E1B37"/>
    <w:rsid w:val="001E5FCE"/>
    <w:rsid w:val="001E7743"/>
    <w:rsid w:val="001F000A"/>
    <w:rsid w:val="001F005E"/>
    <w:rsid w:val="001F0449"/>
    <w:rsid w:val="001F0B8C"/>
    <w:rsid w:val="001F42F0"/>
    <w:rsid w:val="001F711B"/>
    <w:rsid w:val="00200E8F"/>
    <w:rsid w:val="00202082"/>
    <w:rsid w:val="00202ACD"/>
    <w:rsid w:val="002033F4"/>
    <w:rsid w:val="00203C1A"/>
    <w:rsid w:val="002046FA"/>
    <w:rsid w:val="0020701F"/>
    <w:rsid w:val="00210037"/>
    <w:rsid w:val="002130A1"/>
    <w:rsid w:val="00215BEA"/>
    <w:rsid w:val="00216C8E"/>
    <w:rsid w:val="00220396"/>
    <w:rsid w:val="00224015"/>
    <w:rsid w:val="00225D2D"/>
    <w:rsid w:val="00230274"/>
    <w:rsid w:val="002313EB"/>
    <w:rsid w:val="0023284B"/>
    <w:rsid w:val="00236DE2"/>
    <w:rsid w:val="00237F1B"/>
    <w:rsid w:val="00240A70"/>
    <w:rsid w:val="00240CA0"/>
    <w:rsid w:val="002418CB"/>
    <w:rsid w:val="002459F9"/>
    <w:rsid w:val="0025485E"/>
    <w:rsid w:val="00254BC2"/>
    <w:rsid w:val="00255D64"/>
    <w:rsid w:val="00257E61"/>
    <w:rsid w:val="00261A1C"/>
    <w:rsid w:val="00261A62"/>
    <w:rsid w:val="00262F87"/>
    <w:rsid w:val="002647DB"/>
    <w:rsid w:val="00264984"/>
    <w:rsid w:val="00264F9E"/>
    <w:rsid w:val="00265A50"/>
    <w:rsid w:val="00266A9E"/>
    <w:rsid w:val="00271252"/>
    <w:rsid w:val="002713E5"/>
    <w:rsid w:val="0027163E"/>
    <w:rsid w:val="00272034"/>
    <w:rsid w:val="0027276F"/>
    <w:rsid w:val="0027294D"/>
    <w:rsid w:val="00273418"/>
    <w:rsid w:val="002756F5"/>
    <w:rsid w:val="002757D7"/>
    <w:rsid w:val="00275AF6"/>
    <w:rsid w:val="00276133"/>
    <w:rsid w:val="002772B7"/>
    <w:rsid w:val="002815BF"/>
    <w:rsid w:val="00283261"/>
    <w:rsid w:val="002862E1"/>
    <w:rsid w:val="00286B1E"/>
    <w:rsid w:val="00292022"/>
    <w:rsid w:val="00294250"/>
    <w:rsid w:val="0029594F"/>
    <w:rsid w:val="00297100"/>
    <w:rsid w:val="00297223"/>
    <w:rsid w:val="002A004A"/>
    <w:rsid w:val="002A37BB"/>
    <w:rsid w:val="002A615D"/>
    <w:rsid w:val="002A7B39"/>
    <w:rsid w:val="002A7E95"/>
    <w:rsid w:val="002B04E9"/>
    <w:rsid w:val="002B07B4"/>
    <w:rsid w:val="002B2A1D"/>
    <w:rsid w:val="002B2F76"/>
    <w:rsid w:val="002B3573"/>
    <w:rsid w:val="002B3F7A"/>
    <w:rsid w:val="002B48B3"/>
    <w:rsid w:val="002B4AC3"/>
    <w:rsid w:val="002B5698"/>
    <w:rsid w:val="002B7077"/>
    <w:rsid w:val="002B7884"/>
    <w:rsid w:val="002C57E4"/>
    <w:rsid w:val="002C64DF"/>
    <w:rsid w:val="002C7E87"/>
    <w:rsid w:val="002D288D"/>
    <w:rsid w:val="002D413D"/>
    <w:rsid w:val="002D50C7"/>
    <w:rsid w:val="002D5F2B"/>
    <w:rsid w:val="002D61EA"/>
    <w:rsid w:val="002D6576"/>
    <w:rsid w:val="002E1699"/>
    <w:rsid w:val="002E27BE"/>
    <w:rsid w:val="002E3A27"/>
    <w:rsid w:val="002E5600"/>
    <w:rsid w:val="002E629D"/>
    <w:rsid w:val="002E62B2"/>
    <w:rsid w:val="002E6752"/>
    <w:rsid w:val="002E6B24"/>
    <w:rsid w:val="002F0278"/>
    <w:rsid w:val="002F121F"/>
    <w:rsid w:val="002F1F34"/>
    <w:rsid w:val="002F3288"/>
    <w:rsid w:val="002F34F9"/>
    <w:rsid w:val="002F3705"/>
    <w:rsid w:val="002F55D9"/>
    <w:rsid w:val="002F590C"/>
    <w:rsid w:val="002F5FA1"/>
    <w:rsid w:val="002F6274"/>
    <w:rsid w:val="002F63FE"/>
    <w:rsid w:val="002F7407"/>
    <w:rsid w:val="002F766F"/>
    <w:rsid w:val="00300E81"/>
    <w:rsid w:val="00301665"/>
    <w:rsid w:val="0030175D"/>
    <w:rsid w:val="003025A3"/>
    <w:rsid w:val="00304BAF"/>
    <w:rsid w:val="00306899"/>
    <w:rsid w:val="00312168"/>
    <w:rsid w:val="00312826"/>
    <w:rsid w:val="00312F7F"/>
    <w:rsid w:val="00313CA2"/>
    <w:rsid w:val="00314775"/>
    <w:rsid w:val="003167AF"/>
    <w:rsid w:val="00321228"/>
    <w:rsid w:val="00322601"/>
    <w:rsid w:val="003237AF"/>
    <w:rsid w:val="003241AE"/>
    <w:rsid w:val="00325D16"/>
    <w:rsid w:val="00327B10"/>
    <w:rsid w:val="00331DD5"/>
    <w:rsid w:val="00332C8E"/>
    <w:rsid w:val="0033423E"/>
    <w:rsid w:val="0033712F"/>
    <w:rsid w:val="003407B2"/>
    <w:rsid w:val="00342EF4"/>
    <w:rsid w:val="00344B8F"/>
    <w:rsid w:val="003472D6"/>
    <w:rsid w:val="00350E52"/>
    <w:rsid w:val="003525CD"/>
    <w:rsid w:val="00355391"/>
    <w:rsid w:val="00357114"/>
    <w:rsid w:val="00363F6C"/>
    <w:rsid w:val="00370BB3"/>
    <w:rsid w:val="003712E5"/>
    <w:rsid w:val="0037191E"/>
    <w:rsid w:val="00374DE1"/>
    <w:rsid w:val="00375F5F"/>
    <w:rsid w:val="00376EB3"/>
    <w:rsid w:val="00384E80"/>
    <w:rsid w:val="00386912"/>
    <w:rsid w:val="00387712"/>
    <w:rsid w:val="003914A5"/>
    <w:rsid w:val="003935A9"/>
    <w:rsid w:val="00393E9C"/>
    <w:rsid w:val="00396E64"/>
    <w:rsid w:val="003A4430"/>
    <w:rsid w:val="003A46C2"/>
    <w:rsid w:val="003A4B97"/>
    <w:rsid w:val="003A6A8A"/>
    <w:rsid w:val="003B11A3"/>
    <w:rsid w:val="003B129F"/>
    <w:rsid w:val="003B21F5"/>
    <w:rsid w:val="003B246E"/>
    <w:rsid w:val="003B38BB"/>
    <w:rsid w:val="003B4208"/>
    <w:rsid w:val="003B4296"/>
    <w:rsid w:val="003B7937"/>
    <w:rsid w:val="003B7D01"/>
    <w:rsid w:val="003C115B"/>
    <w:rsid w:val="003C1406"/>
    <w:rsid w:val="003C3231"/>
    <w:rsid w:val="003C4060"/>
    <w:rsid w:val="003C64FF"/>
    <w:rsid w:val="003C769B"/>
    <w:rsid w:val="003C7DDB"/>
    <w:rsid w:val="003D00DE"/>
    <w:rsid w:val="003D0CBA"/>
    <w:rsid w:val="003D274C"/>
    <w:rsid w:val="003D2FED"/>
    <w:rsid w:val="003D4BE2"/>
    <w:rsid w:val="003D5E30"/>
    <w:rsid w:val="003D7709"/>
    <w:rsid w:val="003D7DD8"/>
    <w:rsid w:val="003D7FCA"/>
    <w:rsid w:val="003E11C3"/>
    <w:rsid w:val="003E1817"/>
    <w:rsid w:val="003E27DC"/>
    <w:rsid w:val="003E3ED6"/>
    <w:rsid w:val="003E435A"/>
    <w:rsid w:val="003E5995"/>
    <w:rsid w:val="003E6C56"/>
    <w:rsid w:val="003F0762"/>
    <w:rsid w:val="003F3CE6"/>
    <w:rsid w:val="003F678D"/>
    <w:rsid w:val="0040051D"/>
    <w:rsid w:val="00400649"/>
    <w:rsid w:val="00400D97"/>
    <w:rsid w:val="00401282"/>
    <w:rsid w:val="004014B3"/>
    <w:rsid w:val="00402C27"/>
    <w:rsid w:val="0040385D"/>
    <w:rsid w:val="004044B9"/>
    <w:rsid w:val="004057B9"/>
    <w:rsid w:val="004059C1"/>
    <w:rsid w:val="00406382"/>
    <w:rsid w:val="00406712"/>
    <w:rsid w:val="00410078"/>
    <w:rsid w:val="004111D3"/>
    <w:rsid w:val="00411AC1"/>
    <w:rsid w:val="00411B60"/>
    <w:rsid w:val="00412253"/>
    <w:rsid w:val="00412C83"/>
    <w:rsid w:val="0041496C"/>
    <w:rsid w:val="00414B0C"/>
    <w:rsid w:val="0041764B"/>
    <w:rsid w:val="00417F40"/>
    <w:rsid w:val="00422773"/>
    <w:rsid w:val="00422F2C"/>
    <w:rsid w:val="00423F3A"/>
    <w:rsid w:val="0042405C"/>
    <w:rsid w:val="00426161"/>
    <w:rsid w:val="0042776B"/>
    <w:rsid w:val="00432BCE"/>
    <w:rsid w:val="00433354"/>
    <w:rsid w:val="0043344C"/>
    <w:rsid w:val="00434689"/>
    <w:rsid w:val="00436C28"/>
    <w:rsid w:val="004370B3"/>
    <w:rsid w:val="00437361"/>
    <w:rsid w:val="004430F5"/>
    <w:rsid w:val="00443CD1"/>
    <w:rsid w:val="00444554"/>
    <w:rsid w:val="00444A4C"/>
    <w:rsid w:val="00447262"/>
    <w:rsid w:val="00452830"/>
    <w:rsid w:val="004537D0"/>
    <w:rsid w:val="00455DB4"/>
    <w:rsid w:val="00456486"/>
    <w:rsid w:val="004612DD"/>
    <w:rsid w:val="00461EB8"/>
    <w:rsid w:val="0046233D"/>
    <w:rsid w:val="00463155"/>
    <w:rsid w:val="00466D48"/>
    <w:rsid w:val="00467719"/>
    <w:rsid w:val="0047027E"/>
    <w:rsid w:val="00472823"/>
    <w:rsid w:val="00472976"/>
    <w:rsid w:val="00472F3F"/>
    <w:rsid w:val="004735A8"/>
    <w:rsid w:val="0047392A"/>
    <w:rsid w:val="0047517B"/>
    <w:rsid w:val="00476B02"/>
    <w:rsid w:val="004770EF"/>
    <w:rsid w:val="0047778F"/>
    <w:rsid w:val="00481A99"/>
    <w:rsid w:val="00484918"/>
    <w:rsid w:val="00487869"/>
    <w:rsid w:val="004913AE"/>
    <w:rsid w:val="004916C9"/>
    <w:rsid w:val="004934DF"/>
    <w:rsid w:val="00493E9A"/>
    <w:rsid w:val="00494AC8"/>
    <w:rsid w:val="004A0D7D"/>
    <w:rsid w:val="004A25DE"/>
    <w:rsid w:val="004A630A"/>
    <w:rsid w:val="004A72F9"/>
    <w:rsid w:val="004A7ACA"/>
    <w:rsid w:val="004B5678"/>
    <w:rsid w:val="004B59B7"/>
    <w:rsid w:val="004C13C0"/>
    <w:rsid w:val="004C1F9D"/>
    <w:rsid w:val="004C2B3C"/>
    <w:rsid w:val="004C2B45"/>
    <w:rsid w:val="004C686B"/>
    <w:rsid w:val="004C7330"/>
    <w:rsid w:val="004D19A3"/>
    <w:rsid w:val="004D25C0"/>
    <w:rsid w:val="004D5917"/>
    <w:rsid w:val="004D6977"/>
    <w:rsid w:val="004E044C"/>
    <w:rsid w:val="004E0E61"/>
    <w:rsid w:val="004E1643"/>
    <w:rsid w:val="004E1DCC"/>
    <w:rsid w:val="004E241D"/>
    <w:rsid w:val="004E25C9"/>
    <w:rsid w:val="004E2972"/>
    <w:rsid w:val="004E397F"/>
    <w:rsid w:val="004E3E0E"/>
    <w:rsid w:val="004F4CCB"/>
    <w:rsid w:val="004F5F2F"/>
    <w:rsid w:val="004F62D5"/>
    <w:rsid w:val="004F633B"/>
    <w:rsid w:val="004F6972"/>
    <w:rsid w:val="004F7E42"/>
    <w:rsid w:val="00503824"/>
    <w:rsid w:val="0050685B"/>
    <w:rsid w:val="0051162F"/>
    <w:rsid w:val="005128DA"/>
    <w:rsid w:val="005155E5"/>
    <w:rsid w:val="005171F3"/>
    <w:rsid w:val="0051775C"/>
    <w:rsid w:val="00522E30"/>
    <w:rsid w:val="00523C7F"/>
    <w:rsid w:val="00531509"/>
    <w:rsid w:val="00531D8D"/>
    <w:rsid w:val="00532EE8"/>
    <w:rsid w:val="00535A1C"/>
    <w:rsid w:val="00536F21"/>
    <w:rsid w:val="0053799C"/>
    <w:rsid w:val="00541B05"/>
    <w:rsid w:val="00542242"/>
    <w:rsid w:val="00542584"/>
    <w:rsid w:val="00547AF1"/>
    <w:rsid w:val="00551CA5"/>
    <w:rsid w:val="005521D8"/>
    <w:rsid w:val="005527F8"/>
    <w:rsid w:val="00552942"/>
    <w:rsid w:val="00556B60"/>
    <w:rsid w:val="00556B66"/>
    <w:rsid w:val="00556E8B"/>
    <w:rsid w:val="00560398"/>
    <w:rsid w:val="00560D39"/>
    <w:rsid w:val="00564056"/>
    <w:rsid w:val="00564CA2"/>
    <w:rsid w:val="00565665"/>
    <w:rsid w:val="00565C67"/>
    <w:rsid w:val="00570B55"/>
    <w:rsid w:val="00572086"/>
    <w:rsid w:val="00572613"/>
    <w:rsid w:val="00572B52"/>
    <w:rsid w:val="00573321"/>
    <w:rsid w:val="005744A0"/>
    <w:rsid w:val="005748AE"/>
    <w:rsid w:val="005753C2"/>
    <w:rsid w:val="00581082"/>
    <w:rsid w:val="00581E14"/>
    <w:rsid w:val="005835CD"/>
    <w:rsid w:val="005836EF"/>
    <w:rsid w:val="00584C5C"/>
    <w:rsid w:val="00585BFF"/>
    <w:rsid w:val="0059268E"/>
    <w:rsid w:val="00593CC6"/>
    <w:rsid w:val="00595D7C"/>
    <w:rsid w:val="00597FD2"/>
    <w:rsid w:val="005A05AD"/>
    <w:rsid w:val="005A0E04"/>
    <w:rsid w:val="005A4D73"/>
    <w:rsid w:val="005A53D7"/>
    <w:rsid w:val="005A5E50"/>
    <w:rsid w:val="005A6FEF"/>
    <w:rsid w:val="005B022F"/>
    <w:rsid w:val="005B0CF7"/>
    <w:rsid w:val="005B1B99"/>
    <w:rsid w:val="005B1DB4"/>
    <w:rsid w:val="005B4516"/>
    <w:rsid w:val="005C3D6C"/>
    <w:rsid w:val="005C3F36"/>
    <w:rsid w:val="005C4777"/>
    <w:rsid w:val="005C5325"/>
    <w:rsid w:val="005C55EB"/>
    <w:rsid w:val="005C7DEF"/>
    <w:rsid w:val="005D167A"/>
    <w:rsid w:val="005D379D"/>
    <w:rsid w:val="005D3C19"/>
    <w:rsid w:val="005D4126"/>
    <w:rsid w:val="005D4777"/>
    <w:rsid w:val="005D7598"/>
    <w:rsid w:val="005F1825"/>
    <w:rsid w:val="005F203A"/>
    <w:rsid w:val="005F2A51"/>
    <w:rsid w:val="005F3858"/>
    <w:rsid w:val="005F3967"/>
    <w:rsid w:val="005F7C3A"/>
    <w:rsid w:val="006009C0"/>
    <w:rsid w:val="00601697"/>
    <w:rsid w:val="0060259B"/>
    <w:rsid w:val="0060362A"/>
    <w:rsid w:val="00605825"/>
    <w:rsid w:val="00607C4D"/>
    <w:rsid w:val="006118AF"/>
    <w:rsid w:val="00611F11"/>
    <w:rsid w:val="006143B4"/>
    <w:rsid w:val="00616235"/>
    <w:rsid w:val="00620FFE"/>
    <w:rsid w:val="006269ED"/>
    <w:rsid w:val="00633FC4"/>
    <w:rsid w:val="00634142"/>
    <w:rsid w:val="006354E7"/>
    <w:rsid w:val="00636FA6"/>
    <w:rsid w:val="00637723"/>
    <w:rsid w:val="00640E85"/>
    <w:rsid w:val="00647489"/>
    <w:rsid w:val="00650187"/>
    <w:rsid w:val="006505FE"/>
    <w:rsid w:val="00656C53"/>
    <w:rsid w:val="00657906"/>
    <w:rsid w:val="00660138"/>
    <w:rsid w:val="00664A29"/>
    <w:rsid w:val="006705F0"/>
    <w:rsid w:val="00671A3E"/>
    <w:rsid w:val="00674961"/>
    <w:rsid w:val="00674B00"/>
    <w:rsid w:val="0068645D"/>
    <w:rsid w:val="0068722A"/>
    <w:rsid w:val="00687AE9"/>
    <w:rsid w:val="00690FDE"/>
    <w:rsid w:val="00691379"/>
    <w:rsid w:val="00691A9C"/>
    <w:rsid w:val="00692A3A"/>
    <w:rsid w:val="00692F7F"/>
    <w:rsid w:val="00693EB8"/>
    <w:rsid w:val="00695BF9"/>
    <w:rsid w:val="006A0502"/>
    <w:rsid w:val="006A1A87"/>
    <w:rsid w:val="006A1B41"/>
    <w:rsid w:val="006A25A0"/>
    <w:rsid w:val="006A57BB"/>
    <w:rsid w:val="006A69ED"/>
    <w:rsid w:val="006A6DA4"/>
    <w:rsid w:val="006A7945"/>
    <w:rsid w:val="006A7CB3"/>
    <w:rsid w:val="006B1162"/>
    <w:rsid w:val="006B122D"/>
    <w:rsid w:val="006B196B"/>
    <w:rsid w:val="006B1A18"/>
    <w:rsid w:val="006B30D4"/>
    <w:rsid w:val="006B392D"/>
    <w:rsid w:val="006B3E91"/>
    <w:rsid w:val="006B464B"/>
    <w:rsid w:val="006B46B3"/>
    <w:rsid w:val="006B4D3D"/>
    <w:rsid w:val="006B7756"/>
    <w:rsid w:val="006B798A"/>
    <w:rsid w:val="006C0914"/>
    <w:rsid w:val="006C153E"/>
    <w:rsid w:val="006C15D4"/>
    <w:rsid w:val="006C2846"/>
    <w:rsid w:val="006C3448"/>
    <w:rsid w:val="006C4C17"/>
    <w:rsid w:val="006C5023"/>
    <w:rsid w:val="006C5CD7"/>
    <w:rsid w:val="006C5E17"/>
    <w:rsid w:val="006C6B3A"/>
    <w:rsid w:val="006C77ED"/>
    <w:rsid w:val="006D2748"/>
    <w:rsid w:val="006D45C5"/>
    <w:rsid w:val="006D5BE3"/>
    <w:rsid w:val="006D7A75"/>
    <w:rsid w:val="006E0D5A"/>
    <w:rsid w:val="006E1018"/>
    <w:rsid w:val="006F292D"/>
    <w:rsid w:val="006F2E15"/>
    <w:rsid w:val="006F38F9"/>
    <w:rsid w:val="006F40A2"/>
    <w:rsid w:val="006F5FBA"/>
    <w:rsid w:val="006F6A47"/>
    <w:rsid w:val="006F7CB8"/>
    <w:rsid w:val="00701262"/>
    <w:rsid w:val="00702773"/>
    <w:rsid w:val="007034CE"/>
    <w:rsid w:val="0070362F"/>
    <w:rsid w:val="00707E39"/>
    <w:rsid w:val="00712F56"/>
    <w:rsid w:val="0072096B"/>
    <w:rsid w:val="00723B31"/>
    <w:rsid w:val="00724AD3"/>
    <w:rsid w:val="00724E47"/>
    <w:rsid w:val="007253FC"/>
    <w:rsid w:val="00726AAF"/>
    <w:rsid w:val="0072715E"/>
    <w:rsid w:val="007277AE"/>
    <w:rsid w:val="0073024E"/>
    <w:rsid w:val="007308D9"/>
    <w:rsid w:val="00730B70"/>
    <w:rsid w:val="00731734"/>
    <w:rsid w:val="00732DA9"/>
    <w:rsid w:val="007353B1"/>
    <w:rsid w:val="007378B3"/>
    <w:rsid w:val="00737922"/>
    <w:rsid w:val="00742A23"/>
    <w:rsid w:val="007431BC"/>
    <w:rsid w:val="00746EA5"/>
    <w:rsid w:val="0075002D"/>
    <w:rsid w:val="007504F1"/>
    <w:rsid w:val="00750E09"/>
    <w:rsid w:val="0075110F"/>
    <w:rsid w:val="00751A48"/>
    <w:rsid w:val="00752398"/>
    <w:rsid w:val="0075376D"/>
    <w:rsid w:val="00753836"/>
    <w:rsid w:val="00754153"/>
    <w:rsid w:val="00755120"/>
    <w:rsid w:val="00761C78"/>
    <w:rsid w:val="0076233A"/>
    <w:rsid w:val="0076306A"/>
    <w:rsid w:val="00764DA5"/>
    <w:rsid w:val="0076659D"/>
    <w:rsid w:val="00766869"/>
    <w:rsid w:val="007703D6"/>
    <w:rsid w:val="00770417"/>
    <w:rsid w:val="007708A8"/>
    <w:rsid w:val="007716BB"/>
    <w:rsid w:val="00772BF4"/>
    <w:rsid w:val="00776C01"/>
    <w:rsid w:val="00777162"/>
    <w:rsid w:val="007774D1"/>
    <w:rsid w:val="00777D43"/>
    <w:rsid w:val="007806C4"/>
    <w:rsid w:val="00782C06"/>
    <w:rsid w:val="00783DCD"/>
    <w:rsid w:val="00784ED4"/>
    <w:rsid w:val="0078721C"/>
    <w:rsid w:val="00795444"/>
    <w:rsid w:val="00795EC0"/>
    <w:rsid w:val="007A154D"/>
    <w:rsid w:val="007A1AC3"/>
    <w:rsid w:val="007A2020"/>
    <w:rsid w:val="007A2800"/>
    <w:rsid w:val="007A3285"/>
    <w:rsid w:val="007A389F"/>
    <w:rsid w:val="007A3D4D"/>
    <w:rsid w:val="007A756E"/>
    <w:rsid w:val="007A7D4F"/>
    <w:rsid w:val="007B013B"/>
    <w:rsid w:val="007B028E"/>
    <w:rsid w:val="007B0E71"/>
    <w:rsid w:val="007B5764"/>
    <w:rsid w:val="007B5845"/>
    <w:rsid w:val="007C0954"/>
    <w:rsid w:val="007C58C3"/>
    <w:rsid w:val="007C7E40"/>
    <w:rsid w:val="007D3EA0"/>
    <w:rsid w:val="007D4C8F"/>
    <w:rsid w:val="007D581C"/>
    <w:rsid w:val="007D5BCE"/>
    <w:rsid w:val="007E0F5C"/>
    <w:rsid w:val="007E1CB4"/>
    <w:rsid w:val="007E2BF1"/>
    <w:rsid w:val="007E3962"/>
    <w:rsid w:val="007E4020"/>
    <w:rsid w:val="007E5A5A"/>
    <w:rsid w:val="007F3875"/>
    <w:rsid w:val="007F4C64"/>
    <w:rsid w:val="008000C2"/>
    <w:rsid w:val="0080226C"/>
    <w:rsid w:val="008029B8"/>
    <w:rsid w:val="008039D6"/>
    <w:rsid w:val="00805FD9"/>
    <w:rsid w:val="00806972"/>
    <w:rsid w:val="00807BC3"/>
    <w:rsid w:val="00807BE2"/>
    <w:rsid w:val="008140AE"/>
    <w:rsid w:val="0081537A"/>
    <w:rsid w:val="00815BA6"/>
    <w:rsid w:val="00815D14"/>
    <w:rsid w:val="00821626"/>
    <w:rsid w:val="008217E2"/>
    <w:rsid w:val="00825226"/>
    <w:rsid w:val="00825536"/>
    <w:rsid w:val="00827B24"/>
    <w:rsid w:val="0083097C"/>
    <w:rsid w:val="0083234C"/>
    <w:rsid w:val="008354DF"/>
    <w:rsid w:val="008359E4"/>
    <w:rsid w:val="00840BB7"/>
    <w:rsid w:val="00840DB1"/>
    <w:rsid w:val="00840DD4"/>
    <w:rsid w:val="00847DD7"/>
    <w:rsid w:val="00847F40"/>
    <w:rsid w:val="0085058A"/>
    <w:rsid w:val="008514CF"/>
    <w:rsid w:val="00851F64"/>
    <w:rsid w:val="00852910"/>
    <w:rsid w:val="008537C8"/>
    <w:rsid w:val="00853E9B"/>
    <w:rsid w:val="008542A1"/>
    <w:rsid w:val="00855E9A"/>
    <w:rsid w:val="008560CD"/>
    <w:rsid w:val="00860EB7"/>
    <w:rsid w:val="00867072"/>
    <w:rsid w:val="0087242F"/>
    <w:rsid w:val="00872C34"/>
    <w:rsid w:val="008737BB"/>
    <w:rsid w:val="00875F06"/>
    <w:rsid w:val="00877F2B"/>
    <w:rsid w:val="00881ACC"/>
    <w:rsid w:val="00884AFD"/>
    <w:rsid w:val="00884B58"/>
    <w:rsid w:val="008854C5"/>
    <w:rsid w:val="008861E5"/>
    <w:rsid w:val="00886AF5"/>
    <w:rsid w:val="00887E22"/>
    <w:rsid w:val="008904DE"/>
    <w:rsid w:val="00890A6F"/>
    <w:rsid w:val="0089185B"/>
    <w:rsid w:val="00893896"/>
    <w:rsid w:val="00893C47"/>
    <w:rsid w:val="008971A2"/>
    <w:rsid w:val="008A0A79"/>
    <w:rsid w:val="008A2D07"/>
    <w:rsid w:val="008A3F9B"/>
    <w:rsid w:val="008A4F3F"/>
    <w:rsid w:val="008A5C77"/>
    <w:rsid w:val="008A650B"/>
    <w:rsid w:val="008A7AA3"/>
    <w:rsid w:val="008B372D"/>
    <w:rsid w:val="008B4FB0"/>
    <w:rsid w:val="008B5925"/>
    <w:rsid w:val="008C0ED6"/>
    <w:rsid w:val="008C49A1"/>
    <w:rsid w:val="008C7E24"/>
    <w:rsid w:val="008D0783"/>
    <w:rsid w:val="008D21CA"/>
    <w:rsid w:val="008D283C"/>
    <w:rsid w:val="008D3D58"/>
    <w:rsid w:val="008D4AA8"/>
    <w:rsid w:val="008D5945"/>
    <w:rsid w:val="008D69F3"/>
    <w:rsid w:val="008D7DCB"/>
    <w:rsid w:val="008E2EEA"/>
    <w:rsid w:val="008E3680"/>
    <w:rsid w:val="008E39A1"/>
    <w:rsid w:val="008E3C0D"/>
    <w:rsid w:val="008F0429"/>
    <w:rsid w:val="008F2C26"/>
    <w:rsid w:val="008F6013"/>
    <w:rsid w:val="008F6408"/>
    <w:rsid w:val="008F682B"/>
    <w:rsid w:val="008F6AC7"/>
    <w:rsid w:val="008F76F7"/>
    <w:rsid w:val="009013D4"/>
    <w:rsid w:val="00901C43"/>
    <w:rsid w:val="00903324"/>
    <w:rsid w:val="00907C21"/>
    <w:rsid w:val="00911230"/>
    <w:rsid w:val="00911A43"/>
    <w:rsid w:val="00913008"/>
    <w:rsid w:val="00916581"/>
    <w:rsid w:val="009170CB"/>
    <w:rsid w:val="009216D0"/>
    <w:rsid w:val="0092321F"/>
    <w:rsid w:val="00923AF8"/>
    <w:rsid w:val="0092443B"/>
    <w:rsid w:val="00931FCE"/>
    <w:rsid w:val="0093226A"/>
    <w:rsid w:val="00933AE1"/>
    <w:rsid w:val="00934123"/>
    <w:rsid w:val="00937011"/>
    <w:rsid w:val="00937047"/>
    <w:rsid w:val="009451E2"/>
    <w:rsid w:val="009513EF"/>
    <w:rsid w:val="0095663E"/>
    <w:rsid w:val="0096120A"/>
    <w:rsid w:val="009622BD"/>
    <w:rsid w:val="00962800"/>
    <w:rsid w:val="0096335A"/>
    <w:rsid w:val="009651C5"/>
    <w:rsid w:val="009663B0"/>
    <w:rsid w:val="00966AA1"/>
    <w:rsid w:val="00967C47"/>
    <w:rsid w:val="009731D1"/>
    <w:rsid w:val="00974631"/>
    <w:rsid w:val="00977980"/>
    <w:rsid w:val="009815D8"/>
    <w:rsid w:val="0098305C"/>
    <w:rsid w:val="00984CE8"/>
    <w:rsid w:val="009863A9"/>
    <w:rsid w:val="00986994"/>
    <w:rsid w:val="00990FD8"/>
    <w:rsid w:val="009918F9"/>
    <w:rsid w:val="009935FE"/>
    <w:rsid w:val="009951C7"/>
    <w:rsid w:val="0099543C"/>
    <w:rsid w:val="00996E4E"/>
    <w:rsid w:val="009A2183"/>
    <w:rsid w:val="009A5D56"/>
    <w:rsid w:val="009B135F"/>
    <w:rsid w:val="009B1407"/>
    <w:rsid w:val="009B1B8A"/>
    <w:rsid w:val="009B2A6E"/>
    <w:rsid w:val="009B30AE"/>
    <w:rsid w:val="009B3F28"/>
    <w:rsid w:val="009B55E7"/>
    <w:rsid w:val="009B5D96"/>
    <w:rsid w:val="009B634B"/>
    <w:rsid w:val="009B6827"/>
    <w:rsid w:val="009B769C"/>
    <w:rsid w:val="009B7719"/>
    <w:rsid w:val="009C20C8"/>
    <w:rsid w:val="009C252E"/>
    <w:rsid w:val="009C2EA0"/>
    <w:rsid w:val="009C3D81"/>
    <w:rsid w:val="009C4073"/>
    <w:rsid w:val="009C61B5"/>
    <w:rsid w:val="009C63A1"/>
    <w:rsid w:val="009C7DB2"/>
    <w:rsid w:val="009C7F50"/>
    <w:rsid w:val="009D4757"/>
    <w:rsid w:val="009D69C8"/>
    <w:rsid w:val="009D7386"/>
    <w:rsid w:val="009E12FE"/>
    <w:rsid w:val="009E3A33"/>
    <w:rsid w:val="009E40F0"/>
    <w:rsid w:val="009E613B"/>
    <w:rsid w:val="009E6318"/>
    <w:rsid w:val="009F1934"/>
    <w:rsid w:val="009F1C2C"/>
    <w:rsid w:val="009F2758"/>
    <w:rsid w:val="009F4654"/>
    <w:rsid w:val="009F67F2"/>
    <w:rsid w:val="00A00999"/>
    <w:rsid w:val="00A00E79"/>
    <w:rsid w:val="00A043A7"/>
    <w:rsid w:val="00A06113"/>
    <w:rsid w:val="00A07BBE"/>
    <w:rsid w:val="00A11927"/>
    <w:rsid w:val="00A11A8E"/>
    <w:rsid w:val="00A134E6"/>
    <w:rsid w:val="00A13CE4"/>
    <w:rsid w:val="00A1482F"/>
    <w:rsid w:val="00A14E0A"/>
    <w:rsid w:val="00A15F25"/>
    <w:rsid w:val="00A17D47"/>
    <w:rsid w:val="00A20AB5"/>
    <w:rsid w:val="00A2147D"/>
    <w:rsid w:val="00A22909"/>
    <w:rsid w:val="00A232CF"/>
    <w:rsid w:val="00A24CEF"/>
    <w:rsid w:val="00A2529F"/>
    <w:rsid w:val="00A26E60"/>
    <w:rsid w:val="00A27749"/>
    <w:rsid w:val="00A30358"/>
    <w:rsid w:val="00A32B38"/>
    <w:rsid w:val="00A32B67"/>
    <w:rsid w:val="00A33E56"/>
    <w:rsid w:val="00A34060"/>
    <w:rsid w:val="00A34BFE"/>
    <w:rsid w:val="00A350FC"/>
    <w:rsid w:val="00A35182"/>
    <w:rsid w:val="00A405AA"/>
    <w:rsid w:val="00A42CF0"/>
    <w:rsid w:val="00A44DA9"/>
    <w:rsid w:val="00A4556D"/>
    <w:rsid w:val="00A458B3"/>
    <w:rsid w:val="00A525D0"/>
    <w:rsid w:val="00A55FED"/>
    <w:rsid w:val="00A5732B"/>
    <w:rsid w:val="00A62956"/>
    <w:rsid w:val="00A62B83"/>
    <w:rsid w:val="00A63C2A"/>
    <w:rsid w:val="00A65C46"/>
    <w:rsid w:val="00A67262"/>
    <w:rsid w:val="00A70733"/>
    <w:rsid w:val="00A72326"/>
    <w:rsid w:val="00A75C9C"/>
    <w:rsid w:val="00A80F9F"/>
    <w:rsid w:val="00A81110"/>
    <w:rsid w:val="00A84D6F"/>
    <w:rsid w:val="00A8659A"/>
    <w:rsid w:val="00A90450"/>
    <w:rsid w:val="00A912F9"/>
    <w:rsid w:val="00A919DA"/>
    <w:rsid w:val="00A92F16"/>
    <w:rsid w:val="00A94672"/>
    <w:rsid w:val="00A959F6"/>
    <w:rsid w:val="00A96523"/>
    <w:rsid w:val="00AA0058"/>
    <w:rsid w:val="00AA1ADE"/>
    <w:rsid w:val="00AA24FB"/>
    <w:rsid w:val="00AA273D"/>
    <w:rsid w:val="00AA3248"/>
    <w:rsid w:val="00AA3C20"/>
    <w:rsid w:val="00AA4DF3"/>
    <w:rsid w:val="00AA7D36"/>
    <w:rsid w:val="00AA7E1E"/>
    <w:rsid w:val="00AB0C38"/>
    <w:rsid w:val="00AB33FC"/>
    <w:rsid w:val="00AB4402"/>
    <w:rsid w:val="00AB7A20"/>
    <w:rsid w:val="00AC293D"/>
    <w:rsid w:val="00AC3280"/>
    <w:rsid w:val="00AC3E16"/>
    <w:rsid w:val="00AC4F4A"/>
    <w:rsid w:val="00AC54B1"/>
    <w:rsid w:val="00AC609E"/>
    <w:rsid w:val="00AC64DF"/>
    <w:rsid w:val="00AC658D"/>
    <w:rsid w:val="00AD0150"/>
    <w:rsid w:val="00AD263F"/>
    <w:rsid w:val="00AD2A53"/>
    <w:rsid w:val="00AD4850"/>
    <w:rsid w:val="00AD5579"/>
    <w:rsid w:val="00AE05D0"/>
    <w:rsid w:val="00AE0BE5"/>
    <w:rsid w:val="00AE0F57"/>
    <w:rsid w:val="00AE1C0C"/>
    <w:rsid w:val="00AE4D1A"/>
    <w:rsid w:val="00AE4F77"/>
    <w:rsid w:val="00AE5076"/>
    <w:rsid w:val="00AE6E53"/>
    <w:rsid w:val="00AE6F19"/>
    <w:rsid w:val="00AE7867"/>
    <w:rsid w:val="00AE794A"/>
    <w:rsid w:val="00AF0A6D"/>
    <w:rsid w:val="00AF248A"/>
    <w:rsid w:val="00AF343D"/>
    <w:rsid w:val="00AF3B9D"/>
    <w:rsid w:val="00AF57EF"/>
    <w:rsid w:val="00AF79D3"/>
    <w:rsid w:val="00B00BBF"/>
    <w:rsid w:val="00B01B43"/>
    <w:rsid w:val="00B04725"/>
    <w:rsid w:val="00B04A6D"/>
    <w:rsid w:val="00B06292"/>
    <w:rsid w:val="00B07DA0"/>
    <w:rsid w:val="00B101A1"/>
    <w:rsid w:val="00B10BC3"/>
    <w:rsid w:val="00B12562"/>
    <w:rsid w:val="00B12BFC"/>
    <w:rsid w:val="00B13063"/>
    <w:rsid w:val="00B1401A"/>
    <w:rsid w:val="00B1531C"/>
    <w:rsid w:val="00B155C1"/>
    <w:rsid w:val="00B16169"/>
    <w:rsid w:val="00B16926"/>
    <w:rsid w:val="00B16D1F"/>
    <w:rsid w:val="00B1781B"/>
    <w:rsid w:val="00B17DAB"/>
    <w:rsid w:val="00B20E15"/>
    <w:rsid w:val="00B210AA"/>
    <w:rsid w:val="00B2144E"/>
    <w:rsid w:val="00B22231"/>
    <w:rsid w:val="00B23942"/>
    <w:rsid w:val="00B23ED2"/>
    <w:rsid w:val="00B23FB1"/>
    <w:rsid w:val="00B3035F"/>
    <w:rsid w:val="00B3199F"/>
    <w:rsid w:val="00B40CDC"/>
    <w:rsid w:val="00B40D61"/>
    <w:rsid w:val="00B415AA"/>
    <w:rsid w:val="00B42D37"/>
    <w:rsid w:val="00B455B9"/>
    <w:rsid w:val="00B5072E"/>
    <w:rsid w:val="00B50F89"/>
    <w:rsid w:val="00B51C0E"/>
    <w:rsid w:val="00B557F5"/>
    <w:rsid w:val="00B57F34"/>
    <w:rsid w:val="00B625DB"/>
    <w:rsid w:val="00B634FC"/>
    <w:rsid w:val="00B64115"/>
    <w:rsid w:val="00B65BA9"/>
    <w:rsid w:val="00B67478"/>
    <w:rsid w:val="00B715A1"/>
    <w:rsid w:val="00B71AE6"/>
    <w:rsid w:val="00B72B74"/>
    <w:rsid w:val="00B76C42"/>
    <w:rsid w:val="00B77011"/>
    <w:rsid w:val="00B80867"/>
    <w:rsid w:val="00B866B3"/>
    <w:rsid w:val="00B919BC"/>
    <w:rsid w:val="00B94A14"/>
    <w:rsid w:val="00B963B2"/>
    <w:rsid w:val="00B969E5"/>
    <w:rsid w:val="00B970B7"/>
    <w:rsid w:val="00B97187"/>
    <w:rsid w:val="00BA28C4"/>
    <w:rsid w:val="00BA312D"/>
    <w:rsid w:val="00BA75BB"/>
    <w:rsid w:val="00BA763A"/>
    <w:rsid w:val="00BB0C27"/>
    <w:rsid w:val="00BB1DEA"/>
    <w:rsid w:val="00BB59C9"/>
    <w:rsid w:val="00BC1672"/>
    <w:rsid w:val="00BC21C8"/>
    <w:rsid w:val="00BC4EBE"/>
    <w:rsid w:val="00BC538E"/>
    <w:rsid w:val="00BC653D"/>
    <w:rsid w:val="00BC77F0"/>
    <w:rsid w:val="00BD47DD"/>
    <w:rsid w:val="00BD6538"/>
    <w:rsid w:val="00BD7360"/>
    <w:rsid w:val="00BD7942"/>
    <w:rsid w:val="00BE1572"/>
    <w:rsid w:val="00BE1D04"/>
    <w:rsid w:val="00BE3B6A"/>
    <w:rsid w:val="00BE4A5B"/>
    <w:rsid w:val="00BE57F9"/>
    <w:rsid w:val="00BE5F0B"/>
    <w:rsid w:val="00BF02BF"/>
    <w:rsid w:val="00BF303D"/>
    <w:rsid w:val="00BF3F49"/>
    <w:rsid w:val="00BF4DF2"/>
    <w:rsid w:val="00BF50D9"/>
    <w:rsid w:val="00BF7174"/>
    <w:rsid w:val="00BF7CE7"/>
    <w:rsid w:val="00C0111E"/>
    <w:rsid w:val="00C02845"/>
    <w:rsid w:val="00C0309C"/>
    <w:rsid w:val="00C045DC"/>
    <w:rsid w:val="00C079E6"/>
    <w:rsid w:val="00C12550"/>
    <w:rsid w:val="00C12639"/>
    <w:rsid w:val="00C13140"/>
    <w:rsid w:val="00C157C6"/>
    <w:rsid w:val="00C16671"/>
    <w:rsid w:val="00C218B3"/>
    <w:rsid w:val="00C24512"/>
    <w:rsid w:val="00C25998"/>
    <w:rsid w:val="00C2737A"/>
    <w:rsid w:val="00C30014"/>
    <w:rsid w:val="00C3190F"/>
    <w:rsid w:val="00C3284E"/>
    <w:rsid w:val="00C33EF0"/>
    <w:rsid w:val="00C353A3"/>
    <w:rsid w:val="00C35D1B"/>
    <w:rsid w:val="00C360D2"/>
    <w:rsid w:val="00C36130"/>
    <w:rsid w:val="00C362EF"/>
    <w:rsid w:val="00C36C95"/>
    <w:rsid w:val="00C4252A"/>
    <w:rsid w:val="00C42EB4"/>
    <w:rsid w:val="00C45FCD"/>
    <w:rsid w:val="00C467DF"/>
    <w:rsid w:val="00C5259F"/>
    <w:rsid w:val="00C545D4"/>
    <w:rsid w:val="00C54C3C"/>
    <w:rsid w:val="00C554A3"/>
    <w:rsid w:val="00C559D3"/>
    <w:rsid w:val="00C56A97"/>
    <w:rsid w:val="00C57FF1"/>
    <w:rsid w:val="00C610DF"/>
    <w:rsid w:val="00C61FBC"/>
    <w:rsid w:val="00C657B9"/>
    <w:rsid w:val="00C65944"/>
    <w:rsid w:val="00C65D47"/>
    <w:rsid w:val="00C65DB6"/>
    <w:rsid w:val="00C6758A"/>
    <w:rsid w:val="00C7200F"/>
    <w:rsid w:val="00C7261E"/>
    <w:rsid w:val="00C73A26"/>
    <w:rsid w:val="00C77421"/>
    <w:rsid w:val="00C77C43"/>
    <w:rsid w:val="00C819E6"/>
    <w:rsid w:val="00C856CA"/>
    <w:rsid w:val="00C914E6"/>
    <w:rsid w:val="00C92CEE"/>
    <w:rsid w:val="00C933EC"/>
    <w:rsid w:val="00C93A34"/>
    <w:rsid w:val="00C93F1C"/>
    <w:rsid w:val="00CA0D93"/>
    <w:rsid w:val="00CA13A7"/>
    <w:rsid w:val="00CA6B46"/>
    <w:rsid w:val="00CB2C0A"/>
    <w:rsid w:val="00CB349B"/>
    <w:rsid w:val="00CB34D7"/>
    <w:rsid w:val="00CB46E5"/>
    <w:rsid w:val="00CB6201"/>
    <w:rsid w:val="00CB7486"/>
    <w:rsid w:val="00CC0B7B"/>
    <w:rsid w:val="00CC1A75"/>
    <w:rsid w:val="00CC1CD2"/>
    <w:rsid w:val="00CC2085"/>
    <w:rsid w:val="00CC3287"/>
    <w:rsid w:val="00CD0F3C"/>
    <w:rsid w:val="00CD1FA4"/>
    <w:rsid w:val="00CD239C"/>
    <w:rsid w:val="00CD47AF"/>
    <w:rsid w:val="00CD566A"/>
    <w:rsid w:val="00CD72BF"/>
    <w:rsid w:val="00CE18BA"/>
    <w:rsid w:val="00CE20F9"/>
    <w:rsid w:val="00CE3506"/>
    <w:rsid w:val="00CE4424"/>
    <w:rsid w:val="00CE56DD"/>
    <w:rsid w:val="00CE5DF5"/>
    <w:rsid w:val="00CE6E07"/>
    <w:rsid w:val="00CF3183"/>
    <w:rsid w:val="00CF31F1"/>
    <w:rsid w:val="00CF45D9"/>
    <w:rsid w:val="00CF48EB"/>
    <w:rsid w:val="00CF65DD"/>
    <w:rsid w:val="00CF6ACE"/>
    <w:rsid w:val="00D01608"/>
    <w:rsid w:val="00D0290A"/>
    <w:rsid w:val="00D0478B"/>
    <w:rsid w:val="00D05112"/>
    <w:rsid w:val="00D06C55"/>
    <w:rsid w:val="00D07074"/>
    <w:rsid w:val="00D123C6"/>
    <w:rsid w:val="00D14067"/>
    <w:rsid w:val="00D145C0"/>
    <w:rsid w:val="00D14E87"/>
    <w:rsid w:val="00D1553D"/>
    <w:rsid w:val="00D1662D"/>
    <w:rsid w:val="00D203AB"/>
    <w:rsid w:val="00D22733"/>
    <w:rsid w:val="00D233DE"/>
    <w:rsid w:val="00D24330"/>
    <w:rsid w:val="00D26776"/>
    <w:rsid w:val="00D267E3"/>
    <w:rsid w:val="00D27B87"/>
    <w:rsid w:val="00D27FB0"/>
    <w:rsid w:val="00D3223C"/>
    <w:rsid w:val="00D32C6F"/>
    <w:rsid w:val="00D33309"/>
    <w:rsid w:val="00D361D8"/>
    <w:rsid w:val="00D368C3"/>
    <w:rsid w:val="00D37598"/>
    <w:rsid w:val="00D4092F"/>
    <w:rsid w:val="00D40AB6"/>
    <w:rsid w:val="00D441CB"/>
    <w:rsid w:val="00D44BD1"/>
    <w:rsid w:val="00D45B9A"/>
    <w:rsid w:val="00D46F82"/>
    <w:rsid w:val="00D56058"/>
    <w:rsid w:val="00D564AF"/>
    <w:rsid w:val="00D60BC1"/>
    <w:rsid w:val="00D61F26"/>
    <w:rsid w:val="00D622B8"/>
    <w:rsid w:val="00D64362"/>
    <w:rsid w:val="00D652BF"/>
    <w:rsid w:val="00D6617B"/>
    <w:rsid w:val="00D66A75"/>
    <w:rsid w:val="00D66C83"/>
    <w:rsid w:val="00D704C8"/>
    <w:rsid w:val="00D70599"/>
    <w:rsid w:val="00D706A5"/>
    <w:rsid w:val="00D7312A"/>
    <w:rsid w:val="00D748AB"/>
    <w:rsid w:val="00D75D9E"/>
    <w:rsid w:val="00D77129"/>
    <w:rsid w:val="00D809B8"/>
    <w:rsid w:val="00D8147E"/>
    <w:rsid w:val="00D81F7D"/>
    <w:rsid w:val="00D824E5"/>
    <w:rsid w:val="00D87E45"/>
    <w:rsid w:val="00D93C17"/>
    <w:rsid w:val="00D97452"/>
    <w:rsid w:val="00D97572"/>
    <w:rsid w:val="00D975A1"/>
    <w:rsid w:val="00DA04DC"/>
    <w:rsid w:val="00DA07B2"/>
    <w:rsid w:val="00DA2809"/>
    <w:rsid w:val="00DA6098"/>
    <w:rsid w:val="00DA622E"/>
    <w:rsid w:val="00DA7B70"/>
    <w:rsid w:val="00DB0D87"/>
    <w:rsid w:val="00DB2F0D"/>
    <w:rsid w:val="00DB4960"/>
    <w:rsid w:val="00DB5928"/>
    <w:rsid w:val="00DC1E4B"/>
    <w:rsid w:val="00DC2B22"/>
    <w:rsid w:val="00DC2FC6"/>
    <w:rsid w:val="00DC5778"/>
    <w:rsid w:val="00DC5F9B"/>
    <w:rsid w:val="00DC6D79"/>
    <w:rsid w:val="00DD19A6"/>
    <w:rsid w:val="00DD5CFB"/>
    <w:rsid w:val="00DE0E99"/>
    <w:rsid w:val="00DE1613"/>
    <w:rsid w:val="00DE56A3"/>
    <w:rsid w:val="00DE5CD0"/>
    <w:rsid w:val="00DE6AFA"/>
    <w:rsid w:val="00DF117B"/>
    <w:rsid w:val="00DF242C"/>
    <w:rsid w:val="00DF35DA"/>
    <w:rsid w:val="00E002A9"/>
    <w:rsid w:val="00E020AC"/>
    <w:rsid w:val="00E03801"/>
    <w:rsid w:val="00E05245"/>
    <w:rsid w:val="00E05C8F"/>
    <w:rsid w:val="00E0751D"/>
    <w:rsid w:val="00E077CD"/>
    <w:rsid w:val="00E11E44"/>
    <w:rsid w:val="00E12722"/>
    <w:rsid w:val="00E15F5D"/>
    <w:rsid w:val="00E20D10"/>
    <w:rsid w:val="00E236E8"/>
    <w:rsid w:val="00E2419B"/>
    <w:rsid w:val="00E24D04"/>
    <w:rsid w:val="00E25776"/>
    <w:rsid w:val="00E27F0E"/>
    <w:rsid w:val="00E30386"/>
    <w:rsid w:val="00E3225E"/>
    <w:rsid w:val="00E32692"/>
    <w:rsid w:val="00E32F3B"/>
    <w:rsid w:val="00E35DF1"/>
    <w:rsid w:val="00E36E3C"/>
    <w:rsid w:val="00E45399"/>
    <w:rsid w:val="00E47316"/>
    <w:rsid w:val="00E4744A"/>
    <w:rsid w:val="00E50F68"/>
    <w:rsid w:val="00E5351D"/>
    <w:rsid w:val="00E545FE"/>
    <w:rsid w:val="00E5560F"/>
    <w:rsid w:val="00E57635"/>
    <w:rsid w:val="00E6080B"/>
    <w:rsid w:val="00E62661"/>
    <w:rsid w:val="00E633B8"/>
    <w:rsid w:val="00E635D2"/>
    <w:rsid w:val="00E66776"/>
    <w:rsid w:val="00E668A6"/>
    <w:rsid w:val="00E728AD"/>
    <w:rsid w:val="00E729AC"/>
    <w:rsid w:val="00E73C32"/>
    <w:rsid w:val="00E74F19"/>
    <w:rsid w:val="00E80369"/>
    <w:rsid w:val="00E83A55"/>
    <w:rsid w:val="00E84DA5"/>
    <w:rsid w:val="00E8681B"/>
    <w:rsid w:val="00E86F0F"/>
    <w:rsid w:val="00E872B6"/>
    <w:rsid w:val="00E914E6"/>
    <w:rsid w:val="00E93B42"/>
    <w:rsid w:val="00EA0572"/>
    <w:rsid w:val="00EA11A1"/>
    <w:rsid w:val="00EA4177"/>
    <w:rsid w:val="00EA56BD"/>
    <w:rsid w:val="00EA5FDE"/>
    <w:rsid w:val="00EA6F01"/>
    <w:rsid w:val="00EA7B99"/>
    <w:rsid w:val="00EB003D"/>
    <w:rsid w:val="00EB007A"/>
    <w:rsid w:val="00EB0A29"/>
    <w:rsid w:val="00EB4235"/>
    <w:rsid w:val="00EB46E0"/>
    <w:rsid w:val="00EB659D"/>
    <w:rsid w:val="00EB6DAB"/>
    <w:rsid w:val="00EB6DF7"/>
    <w:rsid w:val="00EC75A9"/>
    <w:rsid w:val="00EC7928"/>
    <w:rsid w:val="00ED053E"/>
    <w:rsid w:val="00ED05A2"/>
    <w:rsid w:val="00ED0CF9"/>
    <w:rsid w:val="00ED1D42"/>
    <w:rsid w:val="00ED2C9C"/>
    <w:rsid w:val="00ED3164"/>
    <w:rsid w:val="00ED765E"/>
    <w:rsid w:val="00EE1161"/>
    <w:rsid w:val="00EE2957"/>
    <w:rsid w:val="00EE7517"/>
    <w:rsid w:val="00EF0582"/>
    <w:rsid w:val="00EF398E"/>
    <w:rsid w:val="00F01FD2"/>
    <w:rsid w:val="00F02F9D"/>
    <w:rsid w:val="00F045C2"/>
    <w:rsid w:val="00F04F70"/>
    <w:rsid w:val="00F11115"/>
    <w:rsid w:val="00F16F42"/>
    <w:rsid w:val="00F17E00"/>
    <w:rsid w:val="00F20404"/>
    <w:rsid w:val="00F21B6F"/>
    <w:rsid w:val="00F241D5"/>
    <w:rsid w:val="00F246EF"/>
    <w:rsid w:val="00F24CB4"/>
    <w:rsid w:val="00F2534F"/>
    <w:rsid w:val="00F27E38"/>
    <w:rsid w:val="00F30ADE"/>
    <w:rsid w:val="00F30E8B"/>
    <w:rsid w:val="00F31B0A"/>
    <w:rsid w:val="00F32818"/>
    <w:rsid w:val="00F334FB"/>
    <w:rsid w:val="00F3368A"/>
    <w:rsid w:val="00F338F6"/>
    <w:rsid w:val="00F341F9"/>
    <w:rsid w:val="00F363ED"/>
    <w:rsid w:val="00F41C02"/>
    <w:rsid w:val="00F43758"/>
    <w:rsid w:val="00F4591D"/>
    <w:rsid w:val="00F47700"/>
    <w:rsid w:val="00F47F19"/>
    <w:rsid w:val="00F507ED"/>
    <w:rsid w:val="00F51DE0"/>
    <w:rsid w:val="00F560BB"/>
    <w:rsid w:val="00F5665D"/>
    <w:rsid w:val="00F62996"/>
    <w:rsid w:val="00F62FAC"/>
    <w:rsid w:val="00F66E05"/>
    <w:rsid w:val="00F67231"/>
    <w:rsid w:val="00F67F3A"/>
    <w:rsid w:val="00F742F5"/>
    <w:rsid w:val="00F75545"/>
    <w:rsid w:val="00F7767B"/>
    <w:rsid w:val="00F80102"/>
    <w:rsid w:val="00F809E1"/>
    <w:rsid w:val="00F81FCD"/>
    <w:rsid w:val="00F84647"/>
    <w:rsid w:val="00F91987"/>
    <w:rsid w:val="00F91DC6"/>
    <w:rsid w:val="00F935E3"/>
    <w:rsid w:val="00F9660A"/>
    <w:rsid w:val="00F9688B"/>
    <w:rsid w:val="00F96DAA"/>
    <w:rsid w:val="00FA06A4"/>
    <w:rsid w:val="00FA156E"/>
    <w:rsid w:val="00FA4296"/>
    <w:rsid w:val="00FA50ED"/>
    <w:rsid w:val="00FA6179"/>
    <w:rsid w:val="00FA7A36"/>
    <w:rsid w:val="00FB0162"/>
    <w:rsid w:val="00FB157E"/>
    <w:rsid w:val="00FB1A61"/>
    <w:rsid w:val="00FB22BC"/>
    <w:rsid w:val="00FB2838"/>
    <w:rsid w:val="00FB4012"/>
    <w:rsid w:val="00FB535F"/>
    <w:rsid w:val="00FC2DCA"/>
    <w:rsid w:val="00FC6111"/>
    <w:rsid w:val="00FC6907"/>
    <w:rsid w:val="00FC6DCB"/>
    <w:rsid w:val="00FC73E4"/>
    <w:rsid w:val="00FC7797"/>
    <w:rsid w:val="00FD134F"/>
    <w:rsid w:val="00FD20B2"/>
    <w:rsid w:val="00FD21F4"/>
    <w:rsid w:val="00FD2EA4"/>
    <w:rsid w:val="00FD4274"/>
    <w:rsid w:val="00FD5C63"/>
    <w:rsid w:val="00FE324C"/>
    <w:rsid w:val="00FE3636"/>
    <w:rsid w:val="00FE3CF6"/>
    <w:rsid w:val="00FE3D6F"/>
    <w:rsid w:val="00FE55E7"/>
    <w:rsid w:val="00FE577E"/>
    <w:rsid w:val="00FE5BE2"/>
    <w:rsid w:val="00FE77F6"/>
    <w:rsid w:val="00FE7B9B"/>
    <w:rsid w:val="00FF0CEE"/>
    <w:rsid w:val="00FF5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4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5B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5BA9"/>
  </w:style>
  <w:style w:type="character" w:styleId="Emphasis">
    <w:name w:val="Emphasis"/>
    <w:qFormat/>
    <w:rsid w:val="009C4073"/>
    <w:rPr>
      <w:i/>
      <w:iCs/>
    </w:rPr>
  </w:style>
  <w:style w:type="paragraph" w:styleId="BalloonText">
    <w:name w:val="Balloon Text"/>
    <w:basedOn w:val="Normal"/>
    <w:link w:val="BalloonTextChar"/>
    <w:rsid w:val="00CA13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A13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85E"/>
    <w:pPr>
      <w:ind w:left="720"/>
    </w:pPr>
  </w:style>
  <w:style w:type="paragraph" w:styleId="Header">
    <w:name w:val="header"/>
    <w:basedOn w:val="Normal"/>
    <w:link w:val="HeaderChar"/>
    <w:rsid w:val="00003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351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35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9C610-59B4-4AD3-9757-EA51D1B5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HIGH COURT OF SWAZILAND</vt:lpstr>
    </vt:vector>
  </TitlesOfParts>
  <Company>Deftones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SWAZILAND</dc:title>
  <dc:creator>senteni</dc:creator>
  <cp:lastModifiedBy>swazilii</cp:lastModifiedBy>
  <cp:revision>2</cp:revision>
  <cp:lastPrinted>2014-10-06T08:42:00Z</cp:lastPrinted>
  <dcterms:created xsi:type="dcterms:W3CDTF">2014-10-06T08:44:00Z</dcterms:created>
  <dcterms:modified xsi:type="dcterms:W3CDTF">2014-10-06T08:44:00Z</dcterms:modified>
</cp:coreProperties>
</file>