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0A" w:rsidRPr="000F4F68" w:rsidRDefault="00E2710A" w:rsidP="00E2710A">
      <w:pPr>
        <w:ind w:left="2160" w:firstLine="720"/>
        <w:jc w:val="both"/>
        <w:rPr>
          <w:rFonts w:ascii="Times New Roman" w:hAnsi="Times New Roman" w:cs="Times New Roman"/>
        </w:rPr>
      </w:pPr>
      <w:r>
        <w:rPr>
          <w:rFonts w:ascii="Bookman Old Style" w:hAnsi="Bookman Old Style"/>
          <w:noProof/>
          <w:lang w:eastAsia="en-ZA"/>
        </w:rPr>
        <w:t xml:space="preserve">           </w:t>
      </w:r>
      <w:r>
        <w:rPr>
          <w:rFonts w:ascii="Bookman Old Style" w:hAnsi="Bookman Old Style"/>
          <w:noProof/>
          <w:lang w:eastAsia="en-ZA"/>
        </w:rPr>
        <w:drawing>
          <wp:inline distT="0" distB="0" distL="0" distR="0">
            <wp:extent cx="984885" cy="562610"/>
            <wp:effectExtent l="19050" t="0" r="571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984885" cy="562610"/>
                    </a:xfrm>
                    <a:prstGeom prst="rect">
                      <a:avLst/>
                    </a:prstGeom>
                    <a:noFill/>
                    <a:ln w="9525">
                      <a:noFill/>
                      <a:miter lim="800000"/>
                      <a:headEnd/>
                      <a:tailEnd/>
                    </a:ln>
                  </pic:spPr>
                </pic:pic>
              </a:graphicData>
            </a:graphic>
          </wp:inline>
        </w:drawing>
      </w:r>
    </w:p>
    <w:p w:rsidR="00E2710A" w:rsidRPr="000F4F68" w:rsidRDefault="00E2710A" w:rsidP="00E2710A">
      <w:pPr>
        <w:jc w:val="center"/>
        <w:rPr>
          <w:rFonts w:ascii="Times New Roman" w:hAnsi="Times New Roman" w:cs="Times New Roman"/>
          <w:b/>
          <w:sz w:val="26"/>
          <w:szCs w:val="26"/>
        </w:rPr>
      </w:pPr>
      <w:r w:rsidRPr="000F4F68">
        <w:rPr>
          <w:rFonts w:ascii="Times New Roman" w:hAnsi="Times New Roman" w:cs="Times New Roman"/>
          <w:b/>
          <w:sz w:val="26"/>
          <w:szCs w:val="26"/>
        </w:rPr>
        <w:t>IN THE HIGH COURT OF SWAZILAND</w:t>
      </w:r>
    </w:p>
    <w:p w:rsidR="00E2710A" w:rsidRPr="000F4F68" w:rsidRDefault="00E2710A" w:rsidP="00E2710A">
      <w:pPr>
        <w:jc w:val="center"/>
        <w:rPr>
          <w:rFonts w:ascii="Times New Roman" w:hAnsi="Times New Roman" w:cs="Times New Roman"/>
          <w:b/>
          <w:sz w:val="26"/>
          <w:szCs w:val="26"/>
        </w:rPr>
      </w:pPr>
      <w:r w:rsidRPr="000F4F68">
        <w:rPr>
          <w:rFonts w:ascii="Times New Roman" w:hAnsi="Times New Roman" w:cs="Times New Roman"/>
          <w:b/>
          <w:sz w:val="26"/>
          <w:szCs w:val="26"/>
        </w:rPr>
        <w:t>JUDGMENT</w:t>
      </w:r>
    </w:p>
    <w:p w:rsidR="00E2710A" w:rsidRPr="000F4F68" w:rsidRDefault="00E2710A" w:rsidP="00E2710A">
      <w:pPr>
        <w:jc w:val="both"/>
        <w:rPr>
          <w:rFonts w:ascii="Times New Roman" w:hAnsi="Times New Roman" w:cs="Times New Roman"/>
          <w:sz w:val="26"/>
          <w:szCs w:val="26"/>
          <w:lang w:val="en-CA"/>
        </w:rPr>
      </w:pPr>
      <w:r w:rsidRPr="000F4F68">
        <w:rPr>
          <w:rFonts w:ascii="Times New Roman" w:hAnsi="Times New Roman" w:cs="Times New Roman"/>
          <w:b/>
          <w:sz w:val="26"/>
          <w:szCs w:val="26"/>
          <w:lang w:val="en-CA"/>
        </w:rPr>
        <w:tab/>
      </w:r>
      <w:r w:rsidRPr="000F4F68">
        <w:rPr>
          <w:rFonts w:ascii="Times New Roman" w:hAnsi="Times New Roman" w:cs="Times New Roman"/>
          <w:b/>
          <w:sz w:val="26"/>
          <w:szCs w:val="26"/>
          <w:lang w:val="en-CA"/>
        </w:rPr>
        <w:tab/>
      </w:r>
      <w:r w:rsidRPr="000F4F68">
        <w:rPr>
          <w:rFonts w:ascii="Times New Roman" w:hAnsi="Times New Roman" w:cs="Times New Roman"/>
          <w:b/>
          <w:sz w:val="26"/>
          <w:szCs w:val="26"/>
          <w:lang w:val="en-CA"/>
        </w:rPr>
        <w:tab/>
      </w:r>
      <w:r w:rsidRPr="000F4F68">
        <w:rPr>
          <w:rFonts w:ascii="Times New Roman" w:hAnsi="Times New Roman" w:cs="Times New Roman"/>
          <w:b/>
          <w:sz w:val="26"/>
          <w:szCs w:val="26"/>
          <w:lang w:val="en-CA"/>
        </w:rPr>
        <w:tab/>
      </w:r>
      <w:r w:rsidRPr="000F4F68">
        <w:rPr>
          <w:rFonts w:ascii="Times New Roman" w:hAnsi="Times New Roman" w:cs="Times New Roman"/>
          <w:b/>
          <w:sz w:val="26"/>
          <w:szCs w:val="26"/>
          <w:lang w:val="en-CA"/>
        </w:rPr>
        <w:tab/>
      </w:r>
      <w:r w:rsidRPr="000F4F68">
        <w:rPr>
          <w:rFonts w:ascii="Times New Roman" w:hAnsi="Times New Roman" w:cs="Times New Roman"/>
          <w:b/>
          <w:sz w:val="26"/>
          <w:szCs w:val="26"/>
          <w:lang w:val="en-CA"/>
        </w:rPr>
        <w:tab/>
      </w:r>
      <w:r w:rsidRPr="000F4F68">
        <w:rPr>
          <w:rFonts w:ascii="Times New Roman" w:hAnsi="Times New Roman" w:cs="Times New Roman"/>
          <w:b/>
          <w:sz w:val="26"/>
          <w:szCs w:val="26"/>
          <w:lang w:val="en-CA"/>
        </w:rPr>
        <w:tab/>
      </w:r>
      <w:r>
        <w:rPr>
          <w:rFonts w:ascii="Times New Roman" w:hAnsi="Times New Roman" w:cs="Times New Roman"/>
          <w:b/>
          <w:sz w:val="26"/>
          <w:szCs w:val="26"/>
          <w:lang w:val="en-CA"/>
        </w:rPr>
        <w:t xml:space="preserve">                 </w:t>
      </w:r>
      <w:r w:rsidRPr="000F4F68">
        <w:rPr>
          <w:rFonts w:ascii="Times New Roman" w:hAnsi="Times New Roman" w:cs="Times New Roman"/>
          <w:sz w:val="26"/>
          <w:szCs w:val="26"/>
          <w:lang w:val="en-CA"/>
        </w:rPr>
        <w:t xml:space="preserve">Civil case No: </w:t>
      </w:r>
      <w:r>
        <w:rPr>
          <w:rFonts w:ascii="Times New Roman" w:hAnsi="Times New Roman" w:cs="Times New Roman"/>
          <w:sz w:val="26"/>
          <w:szCs w:val="26"/>
          <w:lang w:val="en-CA"/>
        </w:rPr>
        <w:t>892</w:t>
      </w:r>
      <w:r w:rsidRPr="000F4F68">
        <w:rPr>
          <w:rFonts w:ascii="Times New Roman" w:hAnsi="Times New Roman" w:cs="Times New Roman"/>
          <w:sz w:val="26"/>
          <w:szCs w:val="26"/>
          <w:lang w:val="en-CA"/>
        </w:rPr>
        <w:t>/201</w:t>
      </w:r>
      <w:r>
        <w:rPr>
          <w:rFonts w:ascii="Times New Roman" w:hAnsi="Times New Roman" w:cs="Times New Roman"/>
          <w:sz w:val="26"/>
          <w:szCs w:val="26"/>
          <w:lang w:val="en-CA"/>
        </w:rPr>
        <w:t>4</w:t>
      </w:r>
    </w:p>
    <w:p w:rsidR="00E2710A" w:rsidRPr="000F4F68" w:rsidRDefault="00E2710A" w:rsidP="00E2710A">
      <w:pPr>
        <w:spacing w:line="480" w:lineRule="auto"/>
        <w:jc w:val="both"/>
        <w:rPr>
          <w:rFonts w:ascii="Times New Roman" w:hAnsi="Times New Roman" w:cs="Times New Roman"/>
          <w:sz w:val="26"/>
          <w:szCs w:val="26"/>
        </w:rPr>
      </w:pPr>
      <w:r w:rsidRPr="000F4F68">
        <w:rPr>
          <w:rFonts w:ascii="Times New Roman" w:hAnsi="Times New Roman" w:cs="Times New Roman"/>
          <w:sz w:val="26"/>
          <w:szCs w:val="26"/>
        </w:rPr>
        <w:t>In the matter between:</w:t>
      </w:r>
    </w:p>
    <w:p w:rsidR="00E2710A" w:rsidRPr="001D0115" w:rsidRDefault="00456075" w:rsidP="00E2710A">
      <w:pPr>
        <w:spacing w:line="360" w:lineRule="auto"/>
        <w:jc w:val="both"/>
        <w:rPr>
          <w:rFonts w:ascii="Times New Roman" w:hAnsi="Times New Roman" w:cs="Times New Roman"/>
          <w:b/>
          <w:sz w:val="24"/>
          <w:szCs w:val="24"/>
        </w:rPr>
      </w:pPr>
      <w:r>
        <w:rPr>
          <w:rFonts w:ascii="Times New Roman" w:hAnsi="Times New Roman" w:cs="Times New Roman"/>
          <w:b/>
          <w:sz w:val="26"/>
          <w:szCs w:val="26"/>
        </w:rPr>
        <w:t xml:space="preserve">ROOTS CIVILS (PTY) LTD </w:t>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t>APPLICANT</w:t>
      </w:r>
      <w:r w:rsidRPr="001D0115">
        <w:rPr>
          <w:rFonts w:ascii="Times New Roman" w:hAnsi="Times New Roman" w:cs="Times New Roman"/>
          <w:b/>
          <w:sz w:val="24"/>
          <w:szCs w:val="24"/>
        </w:rPr>
        <w:tab/>
      </w:r>
    </w:p>
    <w:p w:rsidR="00E2710A" w:rsidRPr="001D0115" w:rsidRDefault="00456075" w:rsidP="00E2710A">
      <w:pPr>
        <w:spacing w:line="360" w:lineRule="auto"/>
        <w:jc w:val="both"/>
        <w:rPr>
          <w:rFonts w:ascii="Times New Roman" w:hAnsi="Times New Roman" w:cs="Times New Roman"/>
          <w:b/>
          <w:sz w:val="24"/>
          <w:szCs w:val="24"/>
        </w:rPr>
      </w:pPr>
      <w:r w:rsidRPr="001D0115">
        <w:rPr>
          <w:rFonts w:ascii="Times New Roman" w:hAnsi="Times New Roman" w:cs="Times New Roman"/>
          <w:b/>
          <w:sz w:val="24"/>
          <w:szCs w:val="24"/>
        </w:rPr>
        <w:t>VS</w:t>
      </w:r>
    </w:p>
    <w:p w:rsidR="00E2710A" w:rsidRPr="001D0115" w:rsidRDefault="00456075" w:rsidP="00E2710A">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CHAIRMAN OF THE TENDER BOARD</w:t>
      </w:r>
      <w:r w:rsidRPr="001D0115">
        <w:rPr>
          <w:rFonts w:ascii="Times New Roman" w:hAnsi="Times New Roman" w:cs="Times New Roman"/>
          <w:b/>
          <w:sz w:val="24"/>
          <w:szCs w:val="24"/>
        </w:rPr>
        <w:tab/>
      </w:r>
      <w:r w:rsidRPr="001D0115">
        <w:rPr>
          <w:rFonts w:ascii="Times New Roman" w:hAnsi="Times New Roman" w:cs="Times New Roman"/>
          <w:b/>
          <w:sz w:val="24"/>
          <w:szCs w:val="24"/>
        </w:rPr>
        <w:tab/>
        <w:t>FIRST RESPONDENT</w:t>
      </w:r>
    </w:p>
    <w:p w:rsidR="00E2710A" w:rsidRPr="001D0115" w:rsidRDefault="00456075" w:rsidP="00E2710A">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MINISTRY OF FINANCE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D0115">
        <w:rPr>
          <w:rFonts w:ascii="Times New Roman" w:hAnsi="Times New Roman" w:cs="Times New Roman"/>
          <w:b/>
          <w:sz w:val="24"/>
          <w:szCs w:val="24"/>
        </w:rPr>
        <w:t>SECOND RESPONDENT</w:t>
      </w:r>
    </w:p>
    <w:p w:rsidR="00E2710A" w:rsidRDefault="00456075" w:rsidP="00E2710A">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MINISTRY OF COMMERCE INDUSTRY</w:t>
      </w:r>
      <w:r w:rsidRPr="001D0115">
        <w:rPr>
          <w:rFonts w:ascii="Times New Roman" w:hAnsi="Times New Roman" w:cs="Times New Roman"/>
          <w:b/>
          <w:sz w:val="24"/>
          <w:szCs w:val="24"/>
        </w:rPr>
        <w:tab/>
        <w:t>THIRD RESPONDENT</w:t>
      </w:r>
    </w:p>
    <w:p w:rsidR="007E67F0" w:rsidRPr="001D0115" w:rsidRDefault="00456075" w:rsidP="00E2710A">
      <w:pPr>
        <w:spacing w:line="360" w:lineRule="auto"/>
        <w:jc w:val="both"/>
        <w:rPr>
          <w:rFonts w:ascii="Times New Roman" w:hAnsi="Times New Roman" w:cs="Times New Roman"/>
          <w:b/>
          <w:sz w:val="24"/>
          <w:szCs w:val="24"/>
        </w:rPr>
      </w:pPr>
      <w:r>
        <w:rPr>
          <w:rFonts w:ascii="Times New Roman" w:hAnsi="Times New Roman" w:cs="Times New Roman"/>
          <w:b/>
          <w:sz w:val="24"/>
          <w:szCs w:val="24"/>
        </w:rPr>
        <w:t>AND TRADE</w:t>
      </w:r>
    </w:p>
    <w:p w:rsidR="00E2710A" w:rsidRDefault="00456075" w:rsidP="00E2710A">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MINISTRY OF ENTERPRISE AND</w:t>
      </w:r>
      <w:r w:rsidRPr="001D0115">
        <w:rPr>
          <w:rFonts w:ascii="Times New Roman" w:hAnsi="Times New Roman" w:cs="Times New Roman"/>
          <w:b/>
          <w:sz w:val="24"/>
          <w:szCs w:val="24"/>
        </w:rPr>
        <w:tab/>
      </w:r>
      <w:r w:rsidRPr="001D0115">
        <w:rPr>
          <w:rFonts w:ascii="Times New Roman" w:hAnsi="Times New Roman" w:cs="Times New Roman"/>
          <w:b/>
          <w:sz w:val="24"/>
          <w:szCs w:val="24"/>
        </w:rPr>
        <w:tab/>
        <w:t>FOURTH RESPONDENT</w:t>
      </w:r>
    </w:p>
    <w:p w:rsidR="007E67F0" w:rsidRPr="001D0115" w:rsidRDefault="00456075" w:rsidP="00E2710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EMPLOYMENT </w:t>
      </w:r>
    </w:p>
    <w:p w:rsidR="00E2710A" w:rsidRPr="001D0115" w:rsidRDefault="00456075" w:rsidP="00E2710A">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ATTORNEY GENERAL</w:t>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t>FIFTH RESPONDENT</w:t>
      </w:r>
    </w:p>
    <w:p w:rsidR="00E2710A" w:rsidRDefault="00456075" w:rsidP="00E2710A">
      <w:pPr>
        <w:spacing w:line="360" w:lineRule="auto"/>
        <w:jc w:val="both"/>
        <w:rPr>
          <w:rFonts w:ascii="Times New Roman" w:hAnsi="Times New Roman" w:cs="Times New Roman"/>
          <w:b/>
          <w:sz w:val="24"/>
          <w:szCs w:val="24"/>
        </w:rPr>
      </w:pPr>
      <w:r>
        <w:rPr>
          <w:rFonts w:ascii="Times New Roman" w:hAnsi="Times New Roman" w:cs="Times New Roman"/>
          <w:b/>
          <w:sz w:val="24"/>
          <w:szCs w:val="24"/>
        </w:rPr>
        <w:t>HEPTAGON CIVILS</w:t>
      </w:r>
      <w:r>
        <w:rPr>
          <w:rFonts w:ascii="Times New Roman" w:hAnsi="Times New Roman" w:cs="Times New Roman"/>
          <w:b/>
          <w:sz w:val="24"/>
          <w:szCs w:val="24"/>
        </w:rPr>
        <w:tab/>
      </w:r>
      <w:r w:rsidRPr="001D0115">
        <w:rPr>
          <w:rFonts w:ascii="Times New Roman" w:hAnsi="Times New Roman" w:cs="Times New Roman"/>
          <w:b/>
          <w:sz w:val="24"/>
          <w:szCs w:val="24"/>
        </w:rPr>
        <w:t xml:space="preserve"> </w:t>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t>SIXTH RESPONDENT</w:t>
      </w:r>
    </w:p>
    <w:p w:rsidR="007E67F0" w:rsidRDefault="00456075" w:rsidP="00E2710A">
      <w:pPr>
        <w:spacing w:line="360" w:lineRule="auto"/>
        <w:jc w:val="both"/>
        <w:rPr>
          <w:rFonts w:ascii="Times New Roman" w:hAnsi="Times New Roman" w:cs="Times New Roman"/>
          <w:b/>
          <w:sz w:val="24"/>
          <w:szCs w:val="24"/>
        </w:rPr>
      </w:pPr>
      <w:r>
        <w:rPr>
          <w:rFonts w:ascii="Times New Roman" w:hAnsi="Times New Roman" w:cs="Times New Roman"/>
          <w:b/>
          <w:sz w:val="24"/>
          <w:szCs w:val="24"/>
        </w:rPr>
        <w:t>DUVAN DEVELOPERS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SEVENTH </w:t>
      </w:r>
      <w:r w:rsidRPr="001D0115">
        <w:rPr>
          <w:rFonts w:ascii="Times New Roman" w:hAnsi="Times New Roman" w:cs="Times New Roman"/>
          <w:b/>
          <w:sz w:val="24"/>
          <w:szCs w:val="24"/>
        </w:rPr>
        <w:t>RESPONDENT</w:t>
      </w:r>
    </w:p>
    <w:p w:rsidR="007E67F0" w:rsidRDefault="00456075" w:rsidP="00E2710A">
      <w:pPr>
        <w:spacing w:line="360" w:lineRule="auto"/>
        <w:jc w:val="both"/>
        <w:rPr>
          <w:rFonts w:ascii="Times New Roman" w:hAnsi="Times New Roman" w:cs="Times New Roman"/>
          <w:b/>
          <w:sz w:val="24"/>
          <w:szCs w:val="24"/>
        </w:rPr>
      </w:pPr>
      <w:r>
        <w:rPr>
          <w:rFonts w:ascii="Times New Roman" w:hAnsi="Times New Roman" w:cs="Times New Roman"/>
          <w:b/>
          <w:sz w:val="24"/>
          <w:szCs w:val="24"/>
        </w:rPr>
        <w:t>KUKHANYA (PTY) LTD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EIGHTH </w:t>
      </w:r>
      <w:r w:rsidRPr="001D0115">
        <w:rPr>
          <w:rFonts w:ascii="Times New Roman" w:hAnsi="Times New Roman" w:cs="Times New Roman"/>
          <w:b/>
          <w:sz w:val="24"/>
          <w:szCs w:val="24"/>
        </w:rPr>
        <w:t>RESPONDENT</w:t>
      </w:r>
    </w:p>
    <w:p w:rsidR="007E67F0" w:rsidRDefault="00456075" w:rsidP="00E2710A">
      <w:pPr>
        <w:spacing w:line="360" w:lineRule="auto"/>
        <w:jc w:val="both"/>
        <w:rPr>
          <w:rFonts w:ascii="Times New Roman" w:hAnsi="Times New Roman" w:cs="Times New Roman"/>
          <w:b/>
          <w:sz w:val="24"/>
          <w:szCs w:val="24"/>
        </w:rPr>
      </w:pPr>
      <w:r>
        <w:rPr>
          <w:rFonts w:ascii="Times New Roman" w:hAnsi="Times New Roman" w:cs="Times New Roman"/>
          <w:b/>
          <w:sz w:val="24"/>
          <w:szCs w:val="24"/>
        </w:rPr>
        <w:t>HOMEBOYS CONSTRUCTION (PTY) LTD</w:t>
      </w:r>
      <w:r>
        <w:rPr>
          <w:rFonts w:ascii="Times New Roman" w:hAnsi="Times New Roman" w:cs="Times New Roman"/>
          <w:b/>
          <w:sz w:val="24"/>
          <w:szCs w:val="24"/>
        </w:rPr>
        <w:tab/>
      </w:r>
      <w:r>
        <w:rPr>
          <w:rFonts w:ascii="Times New Roman" w:hAnsi="Times New Roman" w:cs="Times New Roman"/>
          <w:b/>
          <w:sz w:val="24"/>
          <w:szCs w:val="24"/>
        </w:rPr>
        <w:tab/>
        <w:t xml:space="preserve">NINTH </w:t>
      </w:r>
      <w:r w:rsidRPr="001D0115">
        <w:rPr>
          <w:rFonts w:ascii="Times New Roman" w:hAnsi="Times New Roman" w:cs="Times New Roman"/>
          <w:b/>
          <w:sz w:val="24"/>
          <w:szCs w:val="24"/>
        </w:rPr>
        <w:t>RESPONDENT</w:t>
      </w:r>
    </w:p>
    <w:p w:rsidR="007E67F0" w:rsidRDefault="00456075" w:rsidP="00E2710A">
      <w:pPr>
        <w:spacing w:line="360" w:lineRule="auto"/>
        <w:jc w:val="both"/>
        <w:rPr>
          <w:rFonts w:ascii="Times New Roman" w:hAnsi="Times New Roman" w:cs="Times New Roman"/>
          <w:b/>
          <w:sz w:val="24"/>
          <w:szCs w:val="24"/>
        </w:rPr>
      </w:pPr>
      <w:r>
        <w:rPr>
          <w:rFonts w:ascii="Times New Roman" w:hAnsi="Times New Roman" w:cs="Times New Roman"/>
          <w:b/>
          <w:sz w:val="24"/>
          <w:szCs w:val="24"/>
        </w:rPr>
        <w:t>AFROTIM CONSTRUCTION (PTY) LTD</w:t>
      </w:r>
      <w:r>
        <w:rPr>
          <w:rFonts w:ascii="Times New Roman" w:hAnsi="Times New Roman" w:cs="Times New Roman"/>
          <w:b/>
          <w:sz w:val="24"/>
          <w:szCs w:val="24"/>
        </w:rPr>
        <w:tab/>
      </w:r>
      <w:r>
        <w:rPr>
          <w:rFonts w:ascii="Times New Roman" w:hAnsi="Times New Roman" w:cs="Times New Roman"/>
          <w:b/>
          <w:sz w:val="24"/>
          <w:szCs w:val="24"/>
        </w:rPr>
        <w:tab/>
        <w:t xml:space="preserve">TENTH </w:t>
      </w:r>
      <w:r w:rsidRPr="001D0115">
        <w:rPr>
          <w:rFonts w:ascii="Times New Roman" w:hAnsi="Times New Roman" w:cs="Times New Roman"/>
          <w:b/>
          <w:sz w:val="24"/>
          <w:szCs w:val="24"/>
        </w:rPr>
        <w:t>RESPONDENT</w:t>
      </w:r>
    </w:p>
    <w:p w:rsidR="007E67F0" w:rsidRPr="00456075" w:rsidRDefault="00456075" w:rsidP="00E2710A">
      <w:pPr>
        <w:spacing w:line="360" w:lineRule="auto"/>
        <w:jc w:val="both"/>
        <w:rPr>
          <w:rFonts w:ascii="Times New Roman" w:hAnsi="Times New Roman" w:cs="Times New Roman"/>
          <w:b/>
          <w:sz w:val="24"/>
          <w:szCs w:val="24"/>
        </w:rPr>
      </w:pPr>
      <w:r w:rsidRPr="00456075">
        <w:rPr>
          <w:rFonts w:ascii="Times New Roman" w:hAnsi="Times New Roman" w:cs="Times New Roman"/>
          <w:b/>
          <w:sz w:val="24"/>
          <w:szCs w:val="24"/>
        </w:rPr>
        <w:t>INYATSI CONSTRUCTION (PTY) LTD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ELEVENTH </w:t>
      </w:r>
      <w:r w:rsidRPr="001D0115">
        <w:rPr>
          <w:rFonts w:ascii="Times New Roman" w:hAnsi="Times New Roman" w:cs="Times New Roman"/>
          <w:b/>
          <w:sz w:val="24"/>
          <w:szCs w:val="24"/>
        </w:rPr>
        <w:t>RESPONDENT</w:t>
      </w:r>
    </w:p>
    <w:p w:rsidR="007E67F0" w:rsidRPr="00456075" w:rsidRDefault="00456075" w:rsidP="00456075">
      <w:pPr>
        <w:jc w:val="both"/>
        <w:rPr>
          <w:rFonts w:ascii="Times New Roman" w:hAnsi="Times New Roman" w:cs="Times New Roman"/>
          <w:b/>
          <w:sz w:val="24"/>
          <w:szCs w:val="24"/>
        </w:rPr>
      </w:pPr>
      <w:r w:rsidRPr="00456075">
        <w:rPr>
          <w:rFonts w:ascii="Times New Roman" w:hAnsi="Times New Roman" w:cs="Times New Roman"/>
          <w:b/>
          <w:sz w:val="24"/>
          <w:szCs w:val="24"/>
        </w:rPr>
        <w:t>POTS CONSTRUCTION (PTY) LTD</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456075">
        <w:rPr>
          <w:rFonts w:ascii="Times New Roman" w:hAnsi="Times New Roman" w:cs="Times New Roman"/>
          <w:b/>
          <w:sz w:val="24"/>
          <w:szCs w:val="24"/>
        </w:rPr>
        <w:t xml:space="preserve">TWELFTH </w:t>
      </w:r>
      <w:r w:rsidRPr="001D0115">
        <w:rPr>
          <w:rFonts w:ascii="Times New Roman" w:hAnsi="Times New Roman" w:cs="Times New Roman"/>
          <w:b/>
          <w:sz w:val="24"/>
          <w:szCs w:val="24"/>
        </w:rPr>
        <w:t>RESPONDENT</w:t>
      </w:r>
      <w:r w:rsidRPr="00456075">
        <w:rPr>
          <w:rFonts w:ascii="Times New Roman" w:hAnsi="Times New Roman" w:cs="Times New Roman"/>
          <w:b/>
          <w:sz w:val="24"/>
          <w:szCs w:val="24"/>
        </w:rPr>
        <w:t xml:space="preserve"> </w:t>
      </w:r>
    </w:p>
    <w:p w:rsidR="007E67F0" w:rsidRPr="007E67F0" w:rsidRDefault="00456075" w:rsidP="00E2710A">
      <w:pPr>
        <w:spacing w:line="360" w:lineRule="auto"/>
        <w:jc w:val="both"/>
        <w:rPr>
          <w:rFonts w:ascii="Times New Roman" w:hAnsi="Times New Roman" w:cs="Times New Roman"/>
          <w:b/>
          <w:sz w:val="24"/>
          <w:szCs w:val="24"/>
        </w:rPr>
      </w:pPr>
      <w:r w:rsidRPr="007E67F0">
        <w:rPr>
          <w:rFonts w:ascii="Times New Roman" w:hAnsi="Times New Roman" w:cs="Times New Roman"/>
          <w:b/>
          <w:sz w:val="24"/>
          <w:szCs w:val="24"/>
        </w:rPr>
        <w:t>S &amp; B CONSTRUCTION (PTY) LTD</w:t>
      </w:r>
      <w:r>
        <w:rPr>
          <w:rFonts w:ascii="Times New Roman" w:hAnsi="Times New Roman" w:cs="Times New Roman"/>
          <w:b/>
          <w:sz w:val="24"/>
          <w:szCs w:val="24"/>
        </w:rPr>
        <w:tab/>
      </w:r>
      <w:r>
        <w:rPr>
          <w:rFonts w:ascii="Times New Roman" w:hAnsi="Times New Roman" w:cs="Times New Roman"/>
          <w:b/>
          <w:sz w:val="24"/>
          <w:szCs w:val="24"/>
        </w:rPr>
        <w:tab/>
        <w:t xml:space="preserve">           THIRTEENTH </w:t>
      </w:r>
      <w:r w:rsidRPr="001D0115">
        <w:rPr>
          <w:rFonts w:ascii="Times New Roman" w:hAnsi="Times New Roman" w:cs="Times New Roman"/>
          <w:b/>
          <w:sz w:val="24"/>
          <w:szCs w:val="24"/>
        </w:rPr>
        <w:t>RESPONDENT</w:t>
      </w:r>
    </w:p>
    <w:p w:rsidR="00E2710A" w:rsidRDefault="00E2710A" w:rsidP="00E2710A">
      <w:pPr>
        <w:spacing w:line="240" w:lineRule="auto"/>
        <w:ind w:left="2160" w:hanging="2160"/>
        <w:jc w:val="both"/>
        <w:rPr>
          <w:rFonts w:ascii="Times New Roman" w:hAnsi="Times New Roman" w:cs="Times New Roman"/>
          <w:sz w:val="26"/>
          <w:szCs w:val="26"/>
          <w:lang w:val="en-CA"/>
        </w:rPr>
      </w:pPr>
      <w:r w:rsidRPr="000F4F68">
        <w:rPr>
          <w:rFonts w:ascii="Times New Roman" w:hAnsi="Times New Roman" w:cs="Times New Roman"/>
          <w:sz w:val="26"/>
          <w:szCs w:val="26"/>
        </w:rPr>
        <w:lastRenderedPageBreak/>
        <w:t xml:space="preserve">Neutral citation:  </w:t>
      </w:r>
      <w:r w:rsidR="007E67F0" w:rsidRPr="007E67F0">
        <w:rPr>
          <w:rFonts w:ascii="Times New Roman" w:hAnsi="Times New Roman" w:cs="Times New Roman"/>
          <w:i/>
          <w:sz w:val="26"/>
          <w:szCs w:val="26"/>
        </w:rPr>
        <w:t xml:space="preserve">Roots </w:t>
      </w:r>
      <w:proofErr w:type="spellStart"/>
      <w:r w:rsidR="007E67F0" w:rsidRPr="007E67F0">
        <w:rPr>
          <w:rFonts w:ascii="Times New Roman" w:hAnsi="Times New Roman" w:cs="Times New Roman"/>
          <w:i/>
          <w:sz w:val="26"/>
          <w:szCs w:val="26"/>
        </w:rPr>
        <w:t>Civils</w:t>
      </w:r>
      <w:proofErr w:type="spellEnd"/>
      <w:r w:rsidR="007E67F0" w:rsidRPr="007E67F0">
        <w:rPr>
          <w:rFonts w:ascii="Times New Roman" w:hAnsi="Times New Roman" w:cs="Times New Roman"/>
          <w:i/>
          <w:sz w:val="26"/>
          <w:szCs w:val="26"/>
        </w:rPr>
        <w:t xml:space="preserve"> (Pty) Ltd</w:t>
      </w:r>
      <w:r w:rsidR="007E67F0" w:rsidRPr="001D0115">
        <w:rPr>
          <w:rFonts w:ascii="Times New Roman" w:hAnsi="Times New Roman" w:cs="Times New Roman"/>
          <w:i/>
          <w:sz w:val="26"/>
          <w:szCs w:val="26"/>
        </w:rPr>
        <w:t xml:space="preserve"> </w:t>
      </w:r>
      <w:proofErr w:type="spellStart"/>
      <w:r w:rsidRPr="001D0115">
        <w:rPr>
          <w:rFonts w:ascii="Times New Roman" w:hAnsi="Times New Roman" w:cs="Times New Roman"/>
          <w:i/>
          <w:sz w:val="26"/>
          <w:szCs w:val="26"/>
        </w:rPr>
        <w:t>vs</w:t>
      </w:r>
      <w:proofErr w:type="spellEnd"/>
      <w:r w:rsidRPr="001D0115">
        <w:rPr>
          <w:rFonts w:ascii="Times New Roman" w:hAnsi="Times New Roman" w:cs="Times New Roman"/>
          <w:i/>
          <w:sz w:val="26"/>
          <w:szCs w:val="26"/>
        </w:rPr>
        <w:t xml:space="preserve"> </w:t>
      </w:r>
      <w:r w:rsidR="007E67F0" w:rsidRPr="007E67F0">
        <w:rPr>
          <w:rFonts w:ascii="Times New Roman" w:hAnsi="Times New Roman" w:cs="Times New Roman"/>
          <w:i/>
          <w:sz w:val="24"/>
          <w:szCs w:val="24"/>
        </w:rPr>
        <w:t>The Chairman of the Tender Board</w:t>
      </w:r>
      <w:r>
        <w:rPr>
          <w:rFonts w:ascii="Times New Roman" w:hAnsi="Times New Roman" w:cs="Times New Roman"/>
          <w:i/>
          <w:sz w:val="26"/>
          <w:szCs w:val="26"/>
        </w:rPr>
        <w:t xml:space="preserve"> and </w:t>
      </w:r>
      <w:r w:rsidR="00456075">
        <w:rPr>
          <w:rFonts w:ascii="Times New Roman" w:hAnsi="Times New Roman" w:cs="Times New Roman"/>
          <w:i/>
          <w:sz w:val="26"/>
          <w:szCs w:val="26"/>
        </w:rPr>
        <w:t>Twelve O</w:t>
      </w:r>
      <w:r>
        <w:rPr>
          <w:rFonts w:ascii="Times New Roman" w:hAnsi="Times New Roman" w:cs="Times New Roman"/>
          <w:i/>
          <w:sz w:val="26"/>
          <w:szCs w:val="26"/>
        </w:rPr>
        <w:t>thers</w:t>
      </w:r>
      <w:r w:rsidRPr="000F4F68">
        <w:rPr>
          <w:rFonts w:ascii="Times New Roman" w:hAnsi="Times New Roman" w:cs="Times New Roman"/>
          <w:i/>
          <w:sz w:val="26"/>
          <w:szCs w:val="26"/>
        </w:rPr>
        <w:t xml:space="preserve"> (</w:t>
      </w:r>
      <w:r w:rsidR="00456075">
        <w:rPr>
          <w:rFonts w:ascii="Times New Roman" w:hAnsi="Times New Roman" w:cs="Times New Roman"/>
          <w:i/>
          <w:sz w:val="26"/>
          <w:szCs w:val="26"/>
          <w:lang w:val="en-CA"/>
        </w:rPr>
        <w:t>892/2014</w:t>
      </w:r>
      <w:r w:rsidRPr="000F4F68">
        <w:rPr>
          <w:rFonts w:ascii="Times New Roman" w:hAnsi="Times New Roman" w:cs="Times New Roman"/>
          <w:i/>
          <w:sz w:val="26"/>
          <w:szCs w:val="26"/>
          <w:lang w:val="en-CA"/>
        </w:rPr>
        <w:t>) [2014]</w:t>
      </w:r>
      <w:r w:rsidRPr="000F4F68">
        <w:rPr>
          <w:rFonts w:ascii="Times New Roman" w:hAnsi="Times New Roman" w:cs="Times New Roman"/>
          <w:sz w:val="26"/>
          <w:szCs w:val="26"/>
          <w:lang w:val="en-CA"/>
        </w:rPr>
        <w:t xml:space="preserve"> </w:t>
      </w:r>
      <w:r w:rsidRPr="000F4F68">
        <w:rPr>
          <w:rFonts w:ascii="Times New Roman" w:hAnsi="Times New Roman" w:cs="Times New Roman"/>
          <w:i/>
          <w:sz w:val="26"/>
          <w:szCs w:val="26"/>
        </w:rPr>
        <w:t>SZHC</w:t>
      </w:r>
      <w:r w:rsidR="00456075">
        <w:rPr>
          <w:rFonts w:ascii="Times New Roman" w:hAnsi="Times New Roman" w:cs="Times New Roman"/>
          <w:i/>
          <w:sz w:val="26"/>
          <w:szCs w:val="26"/>
        </w:rPr>
        <w:t xml:space="preserve"> </w:t>
      </w:r>
      <w:r w:rsidR="00752715">
        <w:rPr>
          <w:rFonts w:ascii="Times New Roman" w:hAnsi="Times New Roman" w:cs="Times New Roman"/>
          <w:i/>
          <w:sz w:val="26"/>
          <w:szCs w:val="26"/>
        </w:rPr>
        <w:t xml:space="preserve">430 </w:t>
      </w:r>
      <w:r w:rsidRPr="000F4F68">
        <w:rPr>
          <w:rFonts w:ascii="Times New Roman" w:hAnsi="Times New Roman" w:cs="Times New Roman"/>
          <w:i/>
          <w:sz w:val="26"/>
          <w:szCs w:val="26"/>
        </w:rPr>
        <w:t>(201</w:t>
      </w:r>
      <w:r w:rsidR="00752715">
        <w:rPr>
          <w:rFonts w:ascii="Times New Roman" w:hAnsi="Times New Roman" w:cs="Times New Roman"/>
          <w:i/>
          <w:sz w:val="26"/>
          <w:szCs w:val="26"/>
        </w:rPr>
        <w:t>4</w:t>
      </w:r>
      <w:r w:rsidRPr="000F4F68">
        <w:rPr>
          <w:rFonts w:ascii="Times New Roman" w:hAnsi="Times New Roman" w:cs="Times New Roman"/>
          <w:i/>
          <w:sz w:val="26"/>
          <w:szCs w:val="26"/>
        </w:rPr>
        <w:t xml:space="preserve">) </w:t>
      </w:r>
      <w:r w:rsidRPr="000F4F68">
        <w:rPr>
          <w:rFonts w:ascii="Times New Roman" w:hAnsi="Times New Roman" w:cs="Times New Roman"/>
          <w:sz w:val="26"/>
          <w:szCs w:val="26"/>
          <w:lang w:val="en-CA"/>
        </w:rPr>
        <w:t xml:space="preserve"> </w:t>
      </w:r>
    </w:p>
    <w:p w:rsidR="00602D82" w:rsidRPr="000F4F68" w:rsidRDefault="00602D82" w:rsidP="00E2710A">
      <w:pPr>
        <w:spacing w:line="240" w:lineRule="auto"/>
        <w:ind w:left="2160" w:hanging="2160"/>
        <w:jc w:val="both"/>
        <w:rPr>
          <w:rFonts w:ascii="Times New Roman" w:hAnsi="Times New Roman" w:cs="Times New Roman"/>
          <w:sz w:val="26"/>
          <w:szCs w:val="26"/>
        </w:rPr>
      </w:pPr>
    </w:p>
    <w:p w:rsidR="00E2710A" w:rsidRDefault="00E2710A" w:rsidP="00E2710A">
      <w:pPr>
        <w:jc w:val="both"/>
        <w:rPr>
          <w:rFonts w:ascii="Times New Roman" w:hAnsi="Times New Roman" w:cs="Times New Roman"/>
          <w:b/>
          <w:sz w:val="26"/>
          <w:szCs w:val="26"/>
        </w:rPr>
      </w:pPr>
      <w:r w:rsidRPr="000F4F68">
        <w:rPr>
          <w:rFonts w:ascii="Times New Roman" w:hAnsi="Times New Roman" w:cs="Times New Roman"/>
          <w:b/>
          <w:sz w:val="26"/>
          <w:szCs w:val="26"/>
        </w:rPr>
        <w:t>Coram:</w:t>
      </w:r>
      <w:r w:rsidRPr="000F4F68">
        <w:rPr>
          <w:rFonts w:ascii="Times New Roman" w:hAnsi="Times New Roman" w:cs="Times New Roman"/>
          <w:b/>
          <w:sz w:val="26"/>
          <w:szCs w:val="26"/>
        </w:rPr>
        <w:tab/>
      </w:r>
      <w:r w:rsidRPr="000F4F68">
        <w:rPr>
          <w:rFonts w:ascii="Times New Roman" w:hAnsi="Times New Roman" w:cs="Times New Roman"/>
          <w:b/>
          <w:sz w:val="26"/>
          <w:szCs w:val="26"/>
        </w:rPr>
        <w:tab/>
      </w:r>
      <w:r w:rsidRPr="000F4F68">
        <w:rPr>
          <w:rFonts w:ascii="Times New Roman" w:hAnsi="Times New Roman" w:cs="Times New Roman"/>
          <w:b/>
          <w:sz w:val="26"/>
          <w:szCs w:val="26"/>
        </w:rPr>
        <w:tab/>
      </w:r>
      <w:r w:rsidRPr="000F4F68">
        <w:rPr>
          <w:rFonts w:ascii="Times New Roman" w:hAnsi="Times New Roman" w:cs="Times New Roman"/>
          <w:b/>
          <w:sz w:val="26"/>
          <w:szCs w:val="26"/>
        </w:rPr>
        <w:tab/>
      </w:r>
      <w:r w:rsidRPr="000F4F68">
        <w:rPr>
          <w:rFonts w:ascii="Times New Roman" w:hAnsi="Times New Roman" w:cs="Times New Roman"/>
          <w:b/>
          <w:sz w:val="26"/>
          <w:szCs w:val="26"/>
        </w:rPr>
        <w:tab/>
      </w:r>
      <w:r w:rsidRPr="000F4F68">
        <w:rPr>
          <w:rFonts w:ascii="Times New Roman" w:hAnsi="Times New Roman" w:cs="Times New Roman"/>
          <w:b/>
          <w:sz w:val="26"/>
          <w:szCs w:val="26"/>
        </w:rPr>
        <w:tab/>
      </w:r>
      <w:r w:rsidRPr="000F4F68">
        <w:rPr>
          <w:rFonts w:ascii="Times New Roman" w:hAnsi="Times New Roman" w:cs="Times New Roman"/>
          <w:b/>
          <w:sz w:val="26"/>
          <w:szCs w:val="26"/>
        </w:rPr>
        <w:tab/>
        <w:t>M.C.B. MAPHALALA, J</w:t>
      </w:r>
    </w:p>
    <w:p w:rsidR="00602D82" w:rsidRPr="000F4F68" w:rsidRDefault="00602D82" w:rsidP="00E2710A">
      <w:pPr>
        <w:jc w:val="both"/>
        <w:rPr>
          <w:rFonts w:ascii="Times New Roman" w:hAnsi="Times New Roman" w:cs="Times New Roman"/>
          <w:b/>
          <w:sz w:val="26"/>
          <w:szCs w:val="26"/>
        </w:rPr>
      </w:pPr>
    </w:p>
    <w:p w:rsidR="00E2710A" w:rsidRPr="000F4F68" w:rsidRDefault="00E2710A" w:rsidP="00E2710A">
      <w:pPr>
        <w:spacing w:line="360" w:lineRule="auto"/>
        <w:rPr>
          <w:rFonts w:ascii="Times New Roman" w:hAnsi="Times New Roman" w:cs="Times New Roman"/>
          <w:b/>
          <w:u w:val="single"/>
        </w:rPr>
      </w:pPr>
      <w:r w:rsidRPr="000F4F68">
        <w:rPr>
          <w:rFonts w:ascii="Times New Roman" w:hAnsi="Times New Roman" w:cs="Times New Roman"/>
          <w:b/>
          <w:u w:val="single"/>
        </w:rPr>
        <w:t>Summary</w:t>
      </w:r>
    </w:p>
    <w:p w:rsidR="00456075" w:rsidRPr="00456075" w:rsidRDefault="00456075" w:rsidP="00456075">
      <w:pPr>
        <w:spacing w:line="360" w:lineRule="auto"/>
        <w:jc w:val="both"/>
        <w:rPr>
          <w:rFonts w:ascii="Times New Roman" w:hAnsi="Times New Roman" w:cs="Times New Roman"/>
          <w:sz w:val="24"/>
          <w:szCs w:val="24"/>
        </w:rPr>
      </w:pPr>
      <w:r w:rsidRPr="00456075">
        <w:rPr>
          <w:rFonts w:ascii="Times New Roman" w:hAnsi="Times New Roman" w:cs="Times New Roman"/>
          <w:sz w:val="24"/>
          <w:szCs w:val="24"/>
        </w:rPr>
        <w:t>Civil Procedure –</w:t>
      </w:r>
      <w:r w:rsidR="000E46A6">
        <w:rPr>
          <w:rFonts w:ascii="Times New Roman" w:hAnsi="Times New Roman" w:cs="Times New Roman"/>
          <w:sz w:val="24"/>
          <w:szCs w:val="24"/>
        </w:rPr>
        <w:t xml:space="preserve"> </w:t>
      </w:r>
      <w:r w:rsidRPr="00456075">
        <w:rPr>
          <w:rFonts w:ascii="Times New Roman" w:hAnsi="Times New Roman" w:cs="Times New Roman"/>
          <w:sz w:val="24"/>
          <w:szCs w:val="24"/>
        </w:rPr>
        <w:t xml:space="preserve">interim interdict </w:t>
      </w:r>
      <w:r w:rsidR="000E46A6" w:rsidRPr="00456075">
        <w:rPr>
          <w:rFonts w:ascii="Times New Roman" w:hAnsi="Times New Roman" w:cs="Times New Roman"/>
          <w:sz w:val="24"/>
          <w:szCs w:val="24"/>
        </w:rPr>
        <w:t>–</w:t>
      </w:r>
      <w:r w:rsidR="000E46A6">
        <w:rPr>
          <w:rFonts w:ascii="Times New Roman" w:hAnsi="Times New Roman" w:cs="Times New Roman"/>
          <w:sz w:val="24"/>
          <w:szCs w:val="24"/>
        </w:rPr>
        <w:t xml:space="preserve"> </w:t>
      </w:r>
      <w:r w:rsidRPr="00456075">
        <w:rPr>
          <w:rFonts w:ascii="Times New Roman" w:hAnsi="Times New Roman" w:cs="Times New Roman"/>
          <w:sz w:val="24"/>
          <w:szCs w:val="24"/>
        </w:rPr>
        <w:t xml:space="preserve">application for an </w:t>
      </w:r>
      <w:r w:rsidR="000E46A6">
        <w:rPr>
          <w:rFonts w:ascii="Times New Roman" w:hAnsi="Times New Roman" w:cs="Times New Roman"/>
          <w:sz w:val="24"/>
          <w:szCs w:val="24"/>
        </w:rPr>
        <w:t xml:space="preserve">interim </w:t>
      </w:r>
      <w:r w:rsidRPr="00456075">
        <w:rPr>
          <w:rFonts w:ascii="Times New Roman" w:hAnsi="Times New Roman" w:cs="Times New Roman"/>
          <w:sz w:val="24"/>
          <w:szCs w:val="24"/>
        </w:rPr>
        <w:t>interdict pending a review of the tender award – essential requisites of an interim interdict considered – held that the applicant ha</w:t>
      </w:r>
      <w:r w:rsidR="00634B26">
        <w:rPr>
          <w:rFonts w:ascii="Times New Roman" w:hAnsi="Times New Roman" w:cs="Times New Roman"/>
          <w:sz w:val="24"/>
          <w:szCs w:val="24"/>
        </w:rPr>
        <w:t>s</w:t>
      </w:r>
      <w:r w:rsidRPr="00456075">
        <w:rPr>
          <w:rFonts w:ascii="Times New Roman" w:hAnsi="Times New Roman" w:cs="Times New Roman"/>
          <w:sz w:val="24"/>
          <w:szCs w:val="24"/>
        </w:rPr>
        <w:t xml:space="preserve"> failed to establish on a balance of probability that it was entitled to the interdict</w:t>
      </w:r>
      <w:r w:rsidR="000E46A6">
        <w:rPr>
          <w:rFonts w:ascii="Times New Roman" w:hAnsi="Times New Roman" w:cs="Times New Roman"/>
          <w:sz w:val="24"/>
          <w:szCs w:val="24"/>
        </w:rPr>
        <w:t xml:space="preserve"> </w:t>
      </w:r>
      <w:r w:rsidR="000E46A6" w:rsidRPr="00456075">
        <w:rPr>
          <w:rFonts w:ascii="Times New Roman" w:hAnsi="Times New Roman" w:cs="Times New Roman"/>
          <w:sz w:val="24"/>
          <w:szCs w:val="24"/>
        </w:rPr>
        <w:t>–</w:t>
      </w:r>
      <w:r w:rsidRPr="00456075">
        <w:rPr>
          <w:rFonts w:ascii="Times New Roman" w:hAnsi="Times New Roman" w:cs="Times New Roman"/>
          <w:sz w:val="24"/>
          <w:szCs w:val="24"/>
        </w:rPr>
        <w:t xml:space="preserve"> application accordingly dismissed – no order as to costs.</w:t>
      </w:r>
    </w:p>
    <w:p w:rsidR="00E2710A" w:rsidRPr="000F4F68" w:rsidRDefault="00620659" w:rsidP="00E2710A">
      <w:pPr>
        <w:rPr>
          <w:rFonts w:ascii="Times New Roman" w:hAnsi="Times New Roman" w:cs="Times New Roman"/>
        </w:rPr>
      </w:pPr>
      <w:r w:rsidRPr="00620659">
        <w:rPr>
          <w:rFonts w:ascii="Times New Roman" w:hAnsi="Times New Roman" w:cs="Times New Roman"/>
          <w:noProof/>
          <w:lang w:val="en-US"/>
        </w:rPr>
        <w:pict>
          <v:line id="_x0000_s1026" style="position:absolute;z-index:251657216" from="5.55pt,20.7pt" to="437.55pt,20.7pt"/>
        </w:pict>
      </w:r>
    </w:p>
    <w:p w:rsidR="00803CB4" w:rsidRDefault="00E2710A" w:rsidP="00E2710A">
      <w:pPr>
        <w:jc w:val="center"/>
        <w:rPr>
          <w:rFonts w:ascii="Times New Roman" w:hAnsi="Times New Roman" w:cs="Times New Roman"/>
          <w:b/>
        </w:rPr>
      </w:pPr>
      <w:r w:rsidRPr="000F4F68">
        <w:rPr>
          <w:rFonts w:ascii="Times New Roman" w:hAnsi="Times New Roman" w:cs="Times New Roman"/>
          <w:b/>
        </w:rPr>
        <w:t>JUDGMENT</w:t>
      </w:r>
    </w:p>
    <w:p w:rsidR="00E2710A" w:rsidRDefault="00620659" w:rsidP="00E2710A">
      <w:pPr>
        <w:jc w:val="center"/>
        <w:rPr>
          <w:rFonts w:ascii="Times New Roman" w:hAnsi="Times New Roman" w:cs="Times New Roman"/>
          <w:b/>
        </w:rPr>
      </w:pPr>
      <w:r w:rsidRPr="00620659">
        <w:rPr>
          <w:rFonts w:ascii="Times New Roman" w:hAnsi="Times New Roman" w:cs="Times New Roman"/>
          <w:noProof/>
          <w:sz w:val="24"/>
          <w:szCs w:val="24"/>
          <w:lang w:eastAsia="en-ZA"/>
        </w:rPr>
        <w:pict>
          <v:line id="_x0000_s1028" style="position:absolute;left:0;text-align:left;z-index:251658240" from="5.55pt,15.2pt" to="437.55pt,15.2pt"/>
        </w:pict>
      </w:r>
      <w:r w:rsidR="00803CB4">
        <w:rPr>
          <w:rFonts w:ascii="Times New Roman" w:hAnsi="Times New Roman" w:cs="Times New Roman"/>
          <w:b/>
        </w:rPr>
        <w:t>18 DECEMBER 2014</w:t>
      </w:r>
    </w:p>
    <w:p w:rsidR="00803CB4" w:rsidRDefault="00803CB4" w:rsidP="00E2710A">
      <w:pPr>
        <w:jc w:val="center"/>
        <w:rPr>
          <w:rFonts w:ascii="Times New Roman" w:hAnsi="Times New Roman" w:cs="Times New Roman"/>
          <w:b/>
        </w:rPr>
      </w:pPr>
    </w:p>
    <w:p w:rsidR="00E2710A" w:rsidRDefault="00E2710A" w:rsidP="00472BD9">
      <w:pPr>
        <w:spacing w:line="480" w:lineRule="auto"/>
        <w:jc w:val="both"/>
        <w:rPr>
          <w:rFonts w:ascii="Times New Roman" w:hAnsi="Times New Roman" w:cs="Times New Roman"/>
          <w:sz w:val="26"/>
          <w:szCs w:val="26"/>
        </w:rPr>
      </w:pPr>
    </w:p>
    <w:p w:rsidR="00602331" w:rsidRDefault="00602331" w:rsidP="00472BD9">
      <w:pPr>
        <w:spacing w:line="480" w:lineRule="auto"/>
        <w:jc w:val="both"/>
        <w:rPr>
          <w:rFonts w:ascii="Times New Roman" w:hAnsi="Times New Roman" w:cs="Times New Roman"/>
          <w:sz w:val="26"/>
          <w:szCs w:val="26"/>
        </w:rPr>
      </w:pPr>
      <w:r w:rsidRPr="00472BD9">
        <w:rPr>
          <w:rFonts w:ascii="Times New Roman" w:hAnsi="Times New Roman" w:cs="Times New Roman"/>
          <w:sz w:val="26"/>
          <w:szCs w:val="26"/>
        </w:rPr>
        <w:t>[1]</w:t>
      </w:r>
      <w:r w:rsidRPr="00472BD9">
        <w:rPr>
          <w:rFonts w:ascii="Times New Roman" w:hAnsi="Times New Roman" w:cs="Times New Roman"/>
          <w:sz w:val="26"/>
          <w:szCs w:val="26"/>
        </w:rPr>
        <w:tab/>
        <w:t xml:space="preserve">The applicant instituted an urgent application </w:t>
      </w:r>
      <w:r w:rsidR="00B338C6">
        <w:rPr>
          <w:rFonts w:ascii="Times New Roman" w:hAnsi="Times New Roman" w:cs="Times New Roman"/>
          <w:sz w:val="26"/>
          <w:szCs w:val="26"/>
        </w:rPr>
        <w:t>seeking</w:t>
      </w:r>
      <w:r w:rsidRPr="00472BD9">
        <w:rPr>
          <w:rFonts w:ascii="Times New Roman" w:hAnsi="Times New Roman" w:cs="Times New Roman"/>
          <w:sz w:val="26"/>
          <w:szCs w:val="26"/>
        </w:rPr>
        <w:t xml:space="preserve"> the following order:</w:t>
      </w:r>
    </w:p>
    <w:p w:rsidR="00602D82" w:rsidRPr="00472BD9" w:rsidRDefault="00602D82" w:rsidP="00472BD9">
      <w:pPr>
        <w:spacing w:line="480" w:lineRule="auto"/>
        <w:jc w:val="both"/>
        <w:rPr>
          <w:rFonts w:ascii="Times New Roman" w:hAnsi="Times New Roman" w:cs="Times New Roman"/>
          <w:sz w:val="26"/>
          <w:szCs w:val="26"/>
        </w:rPr>
      </w:pPr>
    </w:p>
    <w:p w:rsidR="00602D82" w:rsidRPr="000E46A6" w:rsidRDefault="00D47681" w:rsidP="000E46A6">
      <w:pPr>
        <w:pStyle w:val="ListParagraph"/>
        <w:numPr>
          <w:ilvl w:val="0"/>
          <w:numId w:val="5"/>
        </w:numPr>
        <w:spacing w:line="480" w:lineRule="auto"/>
        <w:jc w:val="both"/>
        <w:rPr>
          <w:rFonts w:ascii="Times New Roman" w:hAnsi="Times New Roman" w:cs="Times New Roman"/>
          <w:b/>
          <w:sz w:val="26"/>
          <w:szCs w:val="26"/>
        </w:rPr>
      </w:pPr>
      <w:r w:rsidRPr="000E46A6">
        <w:rPr>
          <w:rFonts w:ascii="Times New Roman" w:hAnsi="Times New Roman" w:cs="Times New Roman"/>
          <w:b/>
          <w:sz w:val="26"/>
          <w:szCs w:val="26"/>
        </w:rPr>
        <w:t>That</w:t>
      </w:r>
      <w:r w:rsidR="00602331" w:rsidRPr="000E46A6">
        <w:rPr>
          <w:rFonts w:ascii="Times New Roman" w:hAnsi="Times New Roman" w:cs="Times New Roman"/>
          <w:b/>
          <w:sz w:val="26"/>
          <w:szCs w:val="26"/>
        </w:rPr>
        <w:t xml:space="preserve"> the rules relating to service and time limits </w:t>
      </w:r>
      <w:proofErr w:type="gramStart"/>
      <w:r w:rsidR="00602331" w:rsidRPr="000E46A6">
        <w:rPr>
          <w:rFonts w:ascii="Times New Roman" w:hAnsi="Times New Roman" w:cs="Times New Roman"/>
          <w:b/>
          <w:sz w:val="26"/>
          <w:szCs w:val="26"/>
        </w:rPr>
        <w:t>be</w:t>
      </w:r>
      <w:proofErr w:type="gramEnd"/>
      <w:r w:rsidR="00602331" w:rsidRPr="000E46A6">
        <w:rPr>
          <w:rFonts w:ascii="Times New Roman" w:hAnsi="Times New Roman" w:cs="Times New Roman"/>
          <w:b/>
          <w:sz w:val="26"/>
          <w:szCs w:val="26"/>
        </w:rPr>
        <w:t xml:space="preserve"> dispensed with and that this matter be heard and enrolled as one of urgency.</w:t>
      </w:r>
    </w:p>
    <w:p w:rsidR="000E46A6" w:rsidRPr="000E46A6" w:rsidRDefault="000E46A6" w:rsidP="000E46A6">
      <w:pPr>
        <w:pStyle w:val="ListParagraph"/>
        <w:spacing w:line="480" w:lineRule="auto"/>
        <w:ind w:left="1215"/>
        <w:jc w:val="both"/>
        <w:rPr>
          <w:rFonts w:ascii="Times New Roman" w:hAnsi="Times New Roman" w:cs="Times New Roman"/>
          <w:b/>
          <w:sz w:val="26"/>
          <w:szCs w:val="26"/>
        </w:rPr>
      </w:pPr>
    </w:p>
    <w:p w:rsidR="00602331" w:rsidRPr="000E46A6" w:rsidRDefault="004B2E4B" w:rsidP="000E46A6">
      <w:pPr>
        <w:pStyle w:val="ListParagraph"/>
        <w:numPr>
          <w:ilvl w:val="0"/>
          <w:numId w:val="5"/>
        </w:numPr>
        <w:spacing w:line="480" w:lineRule="auto"/>
        <w:jc w:val="both"/>
        <w:rPr>
          <w:rFonts w:ascii="Times New Roman" w:hAnsi="Times New Roman" w:cs="Times New Roman"/>
          <w:b/>
          <w:sz w:val="26"/>
          <w:szCs w:val="26"/>
        </w:rPr>
      </w:pPr>
      <w:r w:rsidRPr="000E46A6">
        <w:rPr>
          <w:rFonts w:ascii="Times New Roman" w:hAnsi="Times New Roman" w:cs="Times New Roman"/>
          <w:b/>
          <w:sz w:val="26"/>
          <w:szCs w:val="26"/>
        </w:rPr>
        <w:t>I</w:t>
      </w:r>
      <w:r w:rsidR="00602331" w:rsidRPr="000E46A6">
        <w:rPr>
          <w:rFonts w:ascii="Times New Roman" w:hAnsi="Times New Roman" w:cs="Times New Roman"/>
          <w:b/>
          <w:sz w:val="26"/>
          <w:szCs w:val="26"/>
        </w:rPr>
        <w:t>nterdicting the first, second, third and fourth respondents forthwith f</w:t>
      </w:r>
      <w:r w:rsidR="00A07BA5" w:rsidRPr="000E46A6">
        <w:rPr>
          <w:rFonts w:ascii="Times New Roman" w:hAnsi="Times New Roman" w:cs="Times New Roman"/>
          <w:b/>
          <w:sz w:val="26"/>
          <w:szCs w:val="26"/>
        </w:rPr>
        <w:t>ro</w:t>
      </w:r>
      <w:r w:rsidR="00602331" w:rsidRPr="000E46A6">
        <w:rPr>
          <w:rFonts w:ascii="Times New Roman" w:hAnsi="Times New Roman" w:cs="Times New Roman"/>
          <w:b/>
          <w:sz w:val="26"/>
          <w:szCs w:val="26"/>
        </w:rPr>
        <w:t xml:space="preserve">m awarding or proceeding with the award of the </w:t>
      </w:r>
      <w:r w:rsidR="00B338C6">
        <w:rPr>
          <w:rFonts w:ascii="Times New Roman" w:hAnsi="Times New Roman" w:cs="Times New Roman"/>
          <w:b/>
          <w:sz w:val="26"/>
          <w:szCs w:val="26"/>
        </w:rPr>
        <w:t>tender</w:t>
      </w:r>
      <w:r w:rsidR="00602331" w:rsidRPr="000E46A6">
        <w:rPr>
          <w:rFonts w:ascii="Times New Roman" w:hAnsi="Times New Roman" w:cs="Times New Roman"/>
          <w:b/>
          <w:sz w:val="26"/>
          <w:szCs w:val="26"/>
        </w:rPr>
        <w:t xml:space="preserve">, being “The Construction of </w:t>
      </w:r>
      <w:proofErr w:type="spellStart"/>
      <w:r w:rsidR="00602331" w:rsidRPr="000E46A6">
        <w:rPr>
          <w:rFonts w:ascii="Times New Roman" w:hAnsi="Times New Roman" w:cs="Times New Roman"/>
          <w:b/>
          <w:sz w:val="26"/>
          <w:szCs w:val="26"/>
        </w:rPr>
        <w:t>Matsapha</w:t>
      </w:r>
      <w:proofErr w:type="spellEnd"/>
      <w:r w:rsidR="00602331" w:rsidRPr="000E46A6">
        <w:rPr>
          <w:rFonts w:ascii="Times New Roman" w:hAnsi="Times New Roman" w:cs="Times New Roman"/>
          <w:b/>
          <w:sz w:val="26"/>
          <w:szCs w:val="26"/>
        </w:rPr>
        <w:t xml:space="preserve"> Industrial Estate Phase II – Tender No. 59 of 2014/15” pending </w:t>
      </w:r>
      <w:r w:rsidR="00602D82" w:rsidRPr="000E46A6">
        <w:rPr>
          <w:rFonts w:ascii="Times New Roman" w:hAnsi="Times New Roman" w:cs="Times New Roman"/>
          <w:b/>
          <w:sz w:val="26"/>
          <w:szCs w:val="26"/>
        </w:rPr>
        <w:t xml:space="preserve"> </w:t>
      </w:r>
      <w:r w:rsidR="00602331" w:rsidRPr="000E46A6">
        <w:rPr>
          <w:rFonts w:ascii="Times New Roman" w:hAnsi="Times New Roman" w:cs="Times New Roman"/>
          <w:b/>
          <w:sz w:val="26"/>
          <w:szCs w:val="26"/>
        </w:rPr>
        <w:t>finalization</w:t>
      </w:r>
      <w:r w:rsidR="00602D82" w:rsidRPr="000E46A6">
        <w:rPr>
          <w:rFonts w:ascii="Times New Roman" w:hAnsi="Times New Roman" w:cs="Times New Roman"/>
          <w:b/>
          <w:sz w:val="26"/>
          <w:szCs w:val="26"/>
        </w:rPr>
        <w:t xml:space="preserve"> </w:t>
      </w:r>
      <w:r w:rsidR="00602331" w:rsidRPr="000E46A6">
        <w:rPr>
          <w:rFonts w:ascii="Times New Roman" w:hAnsi="Times New Roman" w:cs="Times New Roman"/>
          <w:b/>
          <w:sz w:val="26"/>
          <w:szCs w:val="26"/>
        </w:rPr>
        <w:t xml:space="preserve"> of </w:t>
      </w:r>
      <w:r w:rsidR="00602D82" w:rsidRPr="000E46A6">
        <w:rPr>
          <w:rFonts w:ascii="Times New Roman" w:hAnsi="Times New Roman" w:cs="Times New Roman"/>
          <w:b/>
          <w:sz w:val="26"/>
          <w:szCs w:val="26"/>
        </w:rPr>
        <w:t xml:space="preserve"> </w:t>
      </w:r>
      <w:r w:rsidR="00602331" w:rsidRPr="000E46A6">
        <w:rPr>
          <w:rFonts w:ascii="Times New Roman" w:hAnsi="Times New Roman" w:cs="Times New Roman"/>
          <w:b/>
          <w:sz w:val="26"/>
          <w:szCs w:val="26"/>
        </w:rPr>
        <w:t xml:space="preserve">the </w:t>
      </w:r>
      <w:r w:rsidR="00602D82" w:rsidRPr="000E46A6">
        <w:rPr>
          <w:rFonts w:ascii="Times New Roman" w:hAnsi="Times New Roman" w:cs="Times New Roman"/>
          <w:b/>
          <w:sz w:val="26"/>
          <w:szCs w:val="26"/>
        </w:rPr>
        <w:t xml:space="preserve"> </w:t>
      </w:r>
      <w:r w:rsidR="00602331" w:rsidRPr="000E46A6">
        <w:rPr>
          <w:rFonts w:ascii="Times New Roman" w:hAnsi="Times New Roman" w:cs="Times New Roman"/>
          <w:b/>
          <w:sz w:val="26"/>
          <w:szCs w:val="26"/>
        </w:rPr>
        <w:t>review to</w:t>
      </w:r>
      <w:r w:rsidR="00602D82" w:rsidRPr="000E46A6">
        <w:rPr>
          <w:rFonts w:ascii="Times New Roman" w:hAnsi="Times New Roman" w:cs="Times New Roman"/>
          <w:b/>
          <w:sz w:val="26"/>
          <w:szCs w:val="26"/>
        </w:rPr>
        <w:t xml:space="preserve"> </w:t>
      </w:r>
      <w:r w:rsidR="00602331" w:rsidRPr="000E46A6">
        <w:rPr>
          <w:rFonts w:ascii="Times New Roman" w:hAnsi="Times New Roman" w:cs="Times New Roman"/>
          <w:b/>
          <w:sz w:val="26"/>
          <w:szCs w:val="26"/>
        </w:rPr>
        <w:t xml:space="preserve"> be</w:t>
      </w:r>
      <w:r w:rsidR="00602D82" w:rsidRPr="000E46A6">
        <w:rPr>
          <w:rFonts w:ascii="Times New Roman" w:hAnsi="Times New Roman" w:cs="Times New Roman"/>
          <w:b/>
          <w:sz w:val="26"/>
          <w:szCs w:val="26"/>
        </w:rPr>
        <w:t xml:space="preserve"> </w:t>
      </w:r>
      <w:r w:rsidR="00602331" w:rsidRPr="000E46A6">
        <w:rPr>
          <w:rFonts w:ascii="Times New Roman" w:hAnsi="Times New Roman" w:cs="Times New Roman"/>
          <w:b/>
          <w:sz w:val="26"/>
          <w:szCs w:val="26"/>
        </w:rPr>
        <w:t xml:space="preserve"> </w:t>
      </w:r>
      <w:r w:rsidR="00602331" w:rsidRPr="000E46A6">
        <w:rPr>
          <w:rFonts w:ascii="Times New Roman" w:hAnsi="Times New Roman" w:cs="Times New Roman"/>
          <w:b/>
          <w:sz w:val="26"/>
          <w:szCs w:val="26"/>
        </w:rPr>
        <w:lastRenderedPageBreak/>
        <w:t xml:space="preserve">submitted </w:t>
      </w:r>
      <w:r w:rsidR="00602D82" w:rsidRPr="000E46A6">
        <w:rPr>
          <w:rFonts w:ascii="Times New Roman" w:hAnsi="Times New Roman" w:cs="Times New Roman"/>
          <w:b/>
          <w:sz w:val="26"/>
          <w:szCs w:val="26"/>
        </w:rPr>
        <w:t xml:space="preserve"> </w:t>
      </w:r>
      <w:r w:rsidR="00602331" w:rsidRPr="000E46A6">
        <w:rPr>
          <w:rFonts w:ascii="Times New Roman" w:hAnsi="Times New Roman" w:cs="Times New Roman"/>
          <w:b/>
          <w:sz w:val="26"/>
          <w:szCs w:val="26"/>
        </w:rPr>
        <w:t xml:space="preserve">in </w:t>
      </w:r>
      <w:r w:rsidR="00602D82" w:rsidRPr="000E46A6">
        <w:rPr>
          <w:rFonts w:ascii="Times New Roman" w:hAnsi="Times New Roman" w:cs="Times New Roman"/>
          <w:b/>
          <w:sz w:val="26"/>
          <w:szCs w:val="26"/>
        </w:rPr>
        <w:t xml:space="preserve"> </w:t>
      </w:r>
      <w:r w:rsidR="00602331" w:rsidRPr="000E46A6">
        <w:rPr>
          <w:rFonts w:ascii="Times New Roman" w:hAnsi="Times New Roman" w:cs="Times New Roman"/>
          <w:b/>
          <w:sz w:val="26"/>
          <w:szCs w:val="26"/>
        </w:rPr>
        <w:t xml:space="preserve">terms </w:t>
      </w:r>
      <w:r w:rsidR="00602D82" w:rsidRPr="000E46A6">
        <w:rPr>
          <w:rFonts w:ascii="Times New Roman" w:hAnsi="Times New Roman" w:cs="Times New Roman"/>
          <w:b/>
          <w:sz w:val="26"/>
          <w:szCs w:val="26"/>
        </w:rPr>
        <w:t xml:space="preserve"> </w:t>
      </w:r>
      <w:r w:rsidR="00602331" w:rsidRPr="000E46A6">
        <w:rPr>
          <w:rFonts w:ascii="Times New Roman" w:hAnsi="Times New Roman" w:cs="Times New Roman"/>
          <w:b/>
          <w:sz w:val="26"/>
          <w:szCs w:val="26"/>
        </w:rPr>
        <w:t>of section 47 of the Procu</w:t>
      </w:r>
      <w:r w:rsidR="00472BD9" w:rsidRPr="000E46A6">
        <w:rPr>
          <w:rFonts w:ascii="Times New Roman" w:hAnsi="Times New Roman" w:cs="Times New Roman"/>
          <w:b/>
          <w:sz w:val="26"/>
          <w:szCs w:val="26"/>
        </w:rPr>
        <w:t>re</w:t>
      </w:r>
      <w:r w:rsidR="00602331" w:rsidRPr="000E46A6">
        <w:rPr>
          <w:rFonts w:ascii="Times New Roman" w:hAnsi="Times New Roman" w:cs="Times New Roman"/>
          <w:b/>
          <w:sz w:val="26"/>
          <w:szCs w:val="26"/>
        </w:rPr>
        <w:t xml:space="preserve">ment Act No. </w:t>
      </w:r>
      <w:r w:rsidRPr="000E46A6">
        <w:rPr>
          <w:rFonts w:ascii="Times New Roman" w:hAnsi="Times New Roman" w:cs="Times New Roman"/>
          <w:b/>
          <w:sz w:val="26"/>
          <w:szCs w:val="26"/>
        </w:rPr>
        <w:t xml:space="preserve">7 </w:t>
      </w:r>
      <w:r w:rsidR="00602331" w:rsidRPr="000E46A6">
        <w:rPr>
          <w:rFonts w:ascii="Times New Roman" w:hAnsi="Times New Roman" w:cs="Times New Roman"/>
          <w:b/>
          <w:sz w:val="26"/>
          <w:szCs w:val="26"/>
        </w:rPr>
        <w:t>of 2011</w:t>
      </w:r>
      <w:r w:rsidR="00602D82" w:rsidRPr="000E46A6">
        <w:rPr>
          <w:rFonts w:ascii="Times New Roman" w:hAnsi="Times New Roman" w:cs="Times New Roman"/>
          <w:b/>
          <w:sz w:val="26"/>
          <w:szCs w:val="26"/>
        </w:rPr>
        <w:t>.</w:t>
      </w:r>
    </w:p>
    <w:p w:rsidR="000E46A6" w:rsidRPr="000E46A6" w:rsidRDefault="000E46A6" w:rsidP="000E46A6">
      <w:pPr>
        <w:pStyle w:val="ListParagraph"/>
        <w:rPr>
          <w:rFonts w:ascii="Times New Roman" w:hAnsi="Times New Roman" w:cs="Times New Roman"/>
          <w:b/>
          <w:sz w:val="26"/>
          <w:szCs w:val="26"/>
        </w:rPr>
      </w:pPr>
    </w:p>
    <w:p w:rsidR="00602D82" w:rsidRPr="000E46A6" w:rsidRDefault="00554092" w:rsidP="000E46A6">
      <w:pPr>
        <w:pStyle w:val="ListParagraph"/>
        <w:numPr>
          <w:ilvl w:val="0"/>
          <w:numId w:val="5"/>
        </w:numPr>
        <w:spacing w:line="480" w:lineRule="auto"/>
        <w:jc w:val="both"/>
        <w:rPr>
          <w:rFonts w:ascii="Times New Roman" w:hAnsi="Times New Roman" w:cs="Times New Roman"/>
          <w:b/>
          <w:sz w:val="26"/>
          <w:szCs w:val="26"/>
        </w:rPr>
      </w:pPr>
      <w:r w:rsidRPr="000E46A6">
        <w:rPr>
          <w:rFonts w:ascii="Times New Roman" w:hAnsi="Times New Roman" w:cs="Times New Roman"/>
          <w:b/>
          <w:sz w:val="26"/>
          <w:szCs w:val="26"/>
        </w:rPr>
        <w:t>That any of the sixth, seventh</w:t>
      </w:r>
      <w:r w:rsidR="00634B26">
        <w:rPr>
          <w:rFonts w:ascii="Times New Roman" w:hAnsi="Times New Roman" w:cs="Times New Roman"/>
          <w:b/>
          <w:sz w:val="26"/>
          <w:szCs w:val="26"/>
        </w:rPr>
        <w:t>,</w:t>
      </w:r>
      <w:r w:rsidRPr="000E46A6">
        <w:rPr>
          <w:rFonts w:ascii="Times New Roman" w:hAnsi="Times New Roman" w:cs="Times New Roman"/>
          <w:b/>
          <w:sz w:val="26"/>
          <w:szCs w:val="26"/>
        </w:rPr>
        <w:t xml:space="preserve"> eighth, ninth, tenth, eleventh, twelfth and thirteenth respondents who may have been awarded the tender </w:t>
      </w:r>
      <w:r w:rsidR="00101BF5">
        <w:rPr>
          <w:rFonts w:ascii="Times New Roman" w:hAnsi="Times New Roman" w:cs="Times New Roman"/>
          <w:b/>
          <w:sz w:val="26"/>
          <w:szCs w:val="26"/>
        </w:rPr>
        <w:t>be interdicted from proceeding with any</w:t>
      </w:r>
      <w:r w:rsidRPr="000E46A6">
        <w:rPr>
          <w:rFonts w:ascii="Times New Roman" w:hAnsi="Times New Roman" w:cs="Times New Roman"/>
          <w:b/>
          <w:sz w:val="26"/>
          <w:szCs w:val="26"/>
        </w:rPr>
        <w:t xml:space="preserve"> works in respect of the said contract pending finalisation</w:t>
      </w:r>
      <w:r w:rsidR="00634B26">
        <w:rPr>
          <w:rFonts w:ascii="Times New Roman" w:hAnsi="Times New Roman" w:cs="Times New Roman"/>
          <w:b/>
          <w:sz w:val="26"/>
          <w:szCs w:val="26"/>
        </w:rPr>
        <w:t xml:space="preserve"> of</w:t>
      </w:r>
      <w:r w:rsidRPr="000E46A6">
        <w:rPr>
          <w:rFonts w:ascii="Times New Roman" w:hAnsi="Times New Roman" w:cs="Times New Roman"/>
          <w:b/>
          <w:sz w:val="26"/>
          <w:szCs w:val="26"/>
        </w:rPr>
        <w:t xml:space="preserve"> prayer 2.</w:t>
      </w:r>
    </w:p>
    <w:p w:rsidR="000E46A6" w:rsidRPr="000E46A6" w:rsidRDefault="000E46A6" w:rsidP="000E46A6">
      <w:pPr>
        <w:pStyle w:val="ListParagraph"/>
        <w:rPr>
          <w:rFonts w:ascii="Times New Roman" w:hAnsi="Times New Roman" w:cs="Times New Roman"/>
          <w:b/>
          <w:sz w:val="26"/>
          <w:szCs w:val="26"/>
        </w:rPr>
      </w:pPr>
    </w:p>
    <w:p w:rsidR="00602D82" w:rsidRPr="000E46A6" w:rsidRDefault="00D47681" w:rsidP="000E46A6">
      <w:pPr>
        <w:pStyle w:val="ListParagraph"/>
        <w:numPr>
          <w:ilvl w:val="0"/>
          <w:numId w:val="5"/>
        </w:numPr>
        <w:spacing w:line="480" w:lineRule="auto"/>
        <w:jc w:val="both"/>
        <w:rPr>
          <w:rFonts w:ascii="Times New Roman" w:hAnsi="Times New Roman" w:cs="Times New Roman"/>
          <w:b/>
          <w:sz w:val="26"/>
          <w:szCs w:val="26"/>
        </w:rPr>
      </w:pPr>
      <w:r w:rsidRPr="000E46A6">
        <w:rPr>
          <w:rFonts w:ascii="Times New Roman" w:hAnsi="Times New Roman" w:cs="Times New Roman"/>
          <w:b/>
          <w:sz w:val="26"/>
          <w:szCs w:val="26"/>
        </w:rPr>
        <w:t>That</w:t>
      </w:r>
      <w:r w:rsidR="00554092" w:rsidRPr="000E46A6">
        <w:rPr>
          <w:rFonts w:ascii="Times New Roman" w:hAnsi="Times New Roman" w:cs="Times New Roman"/>
          <w:b/>
          <w:sz w:val="26"/>
          <w:szCs w:val="26"/>
        </w:rPr>
        <w:t xml:space="preserve"> prayers 2 and 3 hereinabove operate forthwith as an interim order pending the finalisation of the review.</w:t>
      </w:r>
    </w:p>
    <w:p w:rsidR="000E46A6" w:rsidRPr="000E46A6" w:rsidRDefault="000E46A6" w:rsidP="000E46A6">
      <w:pPr>
        <w:pStyle w:val="ListParagraph"/>
        <w:rPr>
          <w:rFonts w:ascii="Times New Roman" w:hAnsi="Times New Roman" w:cs="Times New Roman"/>
          <w:b/>
          <w:sz w:val="26"/>
          <w:szCs w:val="26"/>
        </w:rPr>
      </w:pPr>
    </w:p>
    <w:p w:rsidR="00602D82" w:rsidRPr="000E46A6" w:rsidRDefault="004B2E4B" w:rsidP="000E46A6">
      <w:pPr>
        <w:pStyle w:val="ListParagraph"/>
        <w:numPr>
          <w:ilvl w:val="0"/>
          <w:numId w:val="5"/>
        </w:numPr>
        <w:spacing w:line="480" w:lineRule="auto"/>
        <w:jc w:val="both"/>
        <w:rPr>
          <w:rFonts w:ascii="Times New Roman" w:hAnsi="Times New Roman" w:cs="Times New Roman"/>
          <w:b/>
          <w:sz w:val="26"/>
          <w:szCs w:val="26"/>
        </w:rPr>
      </w:pPr>
      <w:r w:rsidRPr="000E46A6">
        <w:rPr>
          <w:rFonts w:ascii="Times New Roman" w:hAnsi="Times New Roman" w:cs="Times New Roman"/>
          <w:b/>
          <w:sz w:val="26"/>
          <w:szCs w:val="26"/>
        </w:rPr>
        <w:t>That</w:t>
      </w:r>
      <w:r w:rsidR="00554092" w:rsidRPr="000E46A6">
        <w:rPr>
          <w:rFonts w:ascii="Times New Roman" w:hAnsi="Times New Roman" w:cs="Times New Roman"/>
          <w:b/>
          <w:sz w:val="26"/>
          <w:szCs w:val="26"/>
        </w:rPr>
        <w:t xml:space="preserve"> a </w:t>
      </w:r>
      <w:r w:rsidR="00554092" w:rsidRPr="000E46A6">
        <w:rPr>
          <w:rFonts w:ascii="Times New Roman" w:hAnsi="Times New Roman" w:cs="Times New Roman"/>
          <w:b/>
          <w:i/>
          <w:sz w:val="26"/>
          <w:szCs w:val="26"/>
        </w:rPr>
        <w:t>rule nisi</w:t>
      </w:r>
      <w:r w:rsidR="00554092" w:rsidRPr="000E46A6">
        <w:rPr>
          <w:rFonts w:ascii="Times New Roman" w:hAnsi="Times New Roman" w:cs="Times New Roman"/>
          <w:b/>
          <w:sz w:val="26"/>
          <w:szCs w:val="26"/>
        </w:rPr>
        <w:t xml:space="preserve"> </w:t>
      </w:r>
      <w:r w:rsidRPr="000E46A6">
        <w:rPr>
          <w:rFonts w:ascii="Times New Roman" w:hAnsi="Times New Roman" w:cs="Times New Roman"/>
          <w:b/>
          <w:sz w:val="26"/>
          <w:szCs w:val="26"/>
        </w:rPr>
        <w:t>do</w:t>
      </w:r>
      <w:r w:rsidR="00554092" w:rsidRPr="000E46A6">
        <w:rPr>
          <w:rFonts w:ascii="Times New Roman" w:hAnsi="Times New Roman" w:cs="Times New Roman"/>
          <w:b/>
          <w:sz w:val="26"/>
          <w:szCs w:val="26"/>
        </w:rPr>
        <w:t xml:space="preserve"> hereby issue calling upon the respondents to show cause on a date to be stated by the above Honourable Court why</w:t>
      </w:r>
      <w:r w:rsidR="001E2790" w:rsidRPr="000E46A6">
        <w:rPr>
          <w:rFonts w:ascii="Times New Roman" w:hAnsi="Times New Roman" w:cs="Times New Roman"/>
          <w:b/>
          <w:sz w:val="26"/>
          <w:szCs w:val="26"/>
        </w:rPr>
        <w:t xml:space="preserve"> prayers 1</w:t>
      </w:r>
      <w:r w:rsidR="00634B26">
        <w:rPr>
          <w:rFonts w:ascii="Times New Roman" w:hAnsi="Times New Roman" w:cs="Times New Roman"/>
          <w:b/>
          <w:sz w:val="26"/>
          <w:szCs w:val="26"/>
        </w:rPr>
        <w:t xml:space="preserve">, 2 and </w:t>
      </w:r>
      <w:r w:rsidR="001E2790" w:rsidRPr="000E46A6">
        <w:rPr>
          <w:rFonts w:ascii="Times New Roman" w:hAnsi="Times New Roman" w:cs="Times New Roman"/>
          <w:b/>
          <w:sz w:val="26"/>
          <w:szCs w:val="26"/>
        </w:rPr>
        <w:t>3 should not be made final.</w:t>
      </w:r>
    </w:p>
    <w:p w:rsidR="000E46A6" w:rsidRPr="000E46A6" w:rsidRDefault="000E46A6" w:rsidP="000E46A6">
      <w:pPr>
        <w:pStyle w:val="ListParagraph"/>
        <w:rPr>
          <w:rFonts w:ascii="Times New Roman" w:hAnsi="Times New Roman" w:cs="Times New Roman"/>
          <w:b/>
          <w:sz w:val="26"/>
          <w:szCs w:val="26"/>
        </w:rPr>
      </w:pPr>
    </w:p>
    <w:p w:rsidR="00602D82" w:rsidRPr="000E46A6" w:rsidRDefault="001E2790" w:rsidP="000E46A6">
      <w:pPr>
        <w:pStyle w:val="ListParagraph"/>
        <w:numPr>
          <w:ilvl w:val="0"/>
          <w:numId w:val="5"/>
        </w:numPr>
        <w:spacing w:line="480" w:lineRule="auto"/>
        <w:jc w:val="both"/>
        <w:rPr>
          <w:rFonts w:ascii="Times New Roman" w:hAnsi="Times New Roman" w:cs="Times New Roman"/>
          <w:b/>
          <w:sz w:val="26"/>
          <w:szCs w:val="26"/>
        </w:rPr>
      </w:pPr>
      <w:r w:rsidRPr="000E46A6">
        <w:rPr>
          <w:rFonts w:ascii="Times New Roman" w:hAnsi="Times New Roman" w:cs="Times New Roman"/>
          <w:b/>
          <w:sz w:val="26"/>
          <w:szCs w:val="26"/>
        </w:rPr>
        <w:t>That the first, second, third and fourth respondents pay costs of this application in the event that it is opposed.</w:t>
      </w:r>
    </w:p>
    <w:p w:rsidR="000E46A6" w:rsidRPr="000E46A6" w:rsidRDefault="000E46A6" w:rsidP="000E46A6">
      <w:pPr>
        <w:pStyle w:val="ListParagraph"/>
        <w:rPr>
          <w:rFonts w:ascii="Times New Roman" w:hAnsi="Times New Roman" w:cs="Times New Roman"/>
          <w:b/>
          <w:sz w:val="26"/>
          <w:szCs w:val="26"/>
        </w:rPr>
      </w:pPr>
    </w:p>
    <w:p w:rsidR="001E2790" w:rsidRPr="000E46A6" w:rsidRDefault="001E2790" w:rsidP="00472BD9">
      <w:pPr>
        <w:spacing w:line="480" w:lineRule="auto"/>
        <w:ind w:left="720"/>
        <w:jc w:val="both"/>
        <w:rPr>
          <w:rFonts w:ascii="Times New Roman" w:hAnsi="Times New Roman" w:cs="Times New Roman"/>
          <w:b/>
          <w:sz w:val="26"/>
          <w:szCs w:val="26"/>
        </w:rPr>
      </w:pPr>
      <w:r w:rsidRPr="000E46A6">
        <w:rPr>
          <w:rFonts w:ascii="Times New Roman" w:hAnsi="Times New Roman" w:cs="Times New Roman"/>
          <w:b/>
          <w:sz w:val="26"/>
          <w:szCs w:val="26"/>
        </w:rPr>
        <w:t xml:space="preserve">7.    </w:t>
      </w:r>
      <w:r w:rsidR="00462C61" w:rsidRPr="000E46A6">
        <w:rPr>
          <w:rFonts w:ascii="Times New Roman" w:hAnsi="Times New Roman" w:cs="Times New Roman"/>
          <w:b/>
          <w:sz w:val="26"/>
          <w:szCs w:val="26"/>
        </w:rPr>
        <w:t>Further</w:t>
      </w:r>
      <w:r w:rsidRPr="000E46A6">
        <w:rPr>
          <w:rFonts w:ascii="Times New Roman" w:hAnsi="Times New Roman" w:cs="Times New Roman"/>
          <w:b/>
          <w:sz w:val="26"/>
          <w:szCs w:val="26"/>
        </w:rPr>
        <w:t xml:space="preserve"> and/or alternative relief.</w:t>
      </w:r>
    </w:p>
    <w:p w:rsidR="00A01704" w:rsidRPr="00472BD9" w:rsidRDefault="00A01704" w:rsidP="00472BD9">
      <w:pPr>
        <w:spacing w:line="480" w:lineRule="auto"/>
        <w:ind w:left="720"/>
        <w:jc w:val="both"/>
        <w:rPr>
          <w:rFonts w:ascii="Times New Roman" w:hAnsi="Times New Roman" w:cs="Times New Roman"/>
          <w:sz w:val="26"/>
          <w:szCs w:val="26"/>
        </w:rPr>
      </w:pPr>
    </w:p>
    <w:p w:rsidR="001E2790" w:rsidRDefault="001E2790" w:rsidP="007259B1">
      <w:pPr>
        <w:spacing w:line="480" w:lineRule="auto"/>
        <w:ind w:left="720" w:hanging="720"/>
        <w:jc w:val="both"/>
        <w:rPr>
          <w:rFonts w:ascii="Times New Roman" w:hAnsi="Times New Roman" w:cs="Times New Roman"/>
          <w:sz w:val="26"/>
          <w:szCs w:val="26"/>
        </w:rPr>
      </w:pPr>
      <w:r w:rsidRPr="00472BD9">
        <w:rPr>
          <w:rFonts w:ascii="Times New Roman" w:hAnsi="Times New Roman" w:cs="Times New Roman"/>
          <w:sz w:val="26"/>
          <w:szCs w:val="26"/>
        </w:rPr>
        <w:t>[2]</w:t>
      </w:r>
      <w:r w:rsidRPr="00472BD9">
        <w:rPr>
          <w:rFonts w:ascii="Times New Roman" w:hAnsi="Times New Roman" w:cs="Times New Roman"/>
          <w:sz w:val="26"/>
          <w:szCs w:val="26"/>
        </w:rPr>
        <w:tab/>
        <w:t>The matter was heard on the 4</w:t>
      </w:r>
      <w:r w:rsidRPr="00472BD9">
        <w:rPr>
          <w:rFonts w:ascii="Times New Roman" w:hAnsi="Times New Roman" w:cs="Times New Roman"/>
          <w:sz w:val="26"/>
          <w:szCs w:val="26"/>
          <w:vertAlign w:val="superscript"/>
        </w:rPr>
        <w:t>th</w:t>
      </w:r>
      <w:r w:rsidRPr="00472BD9">
        <w:rPr>
          <w:rFonts w:ascii="Times New Roman" w:hAnsi="Times New Roman" w:cs="Times New Roman"/>
          <w:sz w:val="26"/>
          <w:szCs w:val="26"/>
        </w:rPr>
        <w:t xml:space="preserve"> July 2014 by His Lordship</w:t>
      </w:r>
      <w:r w:rsidR="00101BF5">
        <w:rPr>
          <w:rFonts w:ascii="Times New Roman" w:hAnsi="Times New Roman" w:cs="Times New Roman"/>
          <w:sz w:val="26"/>
          <w:szCs w:val="26"/>
        </w:rPr>
        <w:t xml:space="preserve"> Justice</w:t>
      </w:r>
      <w:r w:rsidRPr="00472BD9">
        <w:rPr>
          <w:rFonts w:ascii="Times New Roman" w:hAnsi="Times New Roman" w:cs="Times New Roman"/>
          <w:sz w:val="26"/>
          <w:szCs w:val="26"/>
        </w:rPr>
        <w:t xml:space="preserve"> Stanley Maphalala </w:t>
      </w:r>
      <w:r w:rsidR="00D03655" w:rsidRPr="00472BD9">
        <w:rPr>
          <w:rFonts w:ascii="Times New Roman" w:hAnsi="Times New Roman" w:cs="Times New Roman"/>
          <w:sz w:val="26"/>
          <w:szCs w:val="26"/>
        </w:rPr>
        <w:t>who granted the rule nisi calling upon the respondents to show cause on the 11</w:t>
      </w:r>
      <w:r w:rsidR="00D03655" w:rsidRPr="00472BD9">
        <w:rPr>
          <w:rFonts w:ascii="Times New Roman" w:hAnsi="Times New Roman" w:cs="Times New Roman"/>
          <w:sz w:val="26"/>
          <w:szCs w:val="26"/>
          <w:vertAlign w:val="superscript"/>
        </w:rPr>
        <w:t>th</w:t>
      </w:r>
      <w:r w:rsidR="00D03655" w:rsidRPr="00472BD9">
        <w:rPr>
          <w:rFonts w:ascii="Times New Roman" w:hAnsi="Times New Roman" w:cs="Times New Roman"/>
          <w:sz w:val="26"/>
          <w:szCs w:val="26"/>
        </w:rPr>
        <w:t xml:space="preserve"> July 2014 why the rule nisi should not be made final.   An order was issued by the court dispensing with the rules of court relating to </w:t>
      </w:r>
      <w:r w:rsidR="00D03655" w:rsidRPr="00472BD9">
        <w:rPr>
          <w:rFonts w:ascii="Times New Roman" w:hAnsi="Times New Roman" w:cs="Times New Roman"/>
          <w:sz w:val="26"/>
          <w:szCs w:val="26"/>
        </w:rPr>
        <w:lastRenderedPageBreak/>
        <w:t>service and time limits.   The first, second, third and fourth respondents were</w:t>
      </w:r>
      <w:r w:rsidR="00827115" w:rsidRPr="00472BD9">
        <w:rPr>
          <w:rFonts w:ascii="Times New Roman" w:hAnsi="Times New Roman" w:cs="Times New Roman"/>
          <w:sz w:val="26"/>
          <w:szCs w:val="26"/>
        </w:rPr>
        <w:t xml:space="preserve"> interdicted f</w:t>
      </w:r>
      <w:r w:rsidR="00101BF5">
        <w:rPr>
          <w:rFonts w:ascii="Times New Roman" w:hAnsi="Times New Roman" w:cs="Times New Roman"/>
          <w:sz w:val="26"/>
          <w:szCs w:val="26"/>
        </w:rPr>
        <w:t>ro</w:t>
      </w:r>
      <w:r w:rsidR="00827115" w:rsidRPr="00472BD9">
        <w:rPr>
          <w:rFonts w:ascii="Times New Roman" w:hAnsi="Times New Roman" w:cs="Times New Roman"/>
          <w:sz w:val="26"/>
          <w:szCs w:val="26"/>
        </w:rPr>
        <w:t>m awarding or proceed</w:t>
      </w:r>
      <w:r w:rsidR="00101BF5">
        <w:rPr>
          <w:rFonts w:ascii="Times New Roman" w:hAnsi="Times New Roman" w:cs="Times New Roman"/>
          <w:sz w:val="26"/>
          <w:szCs w:val="26"/>
        </w:rPr>
        <w:t>ing</w:t>
      </w:r>
      <w:r w:rsidR="00827115" w:rsidRPr="00472BD9">
        <w:rPr>
          <w:rFonts w:ascii="Times New Roman" w:hAnsi="Times New Roman" w:cs="Times New Roman"/>
          <w:sz w:val="26"/>
          <w:szCs w:val="26"/>
        </w:rPr>
        <w:t xml:space="preserve"> with the award of the </w:t>
      </w:r>
      <w:r w:rsidR="00B338C6">
        <w:rPr>
          <w:rFonts w:ascii="Times New Roman" w:hAnsi="Times New Roman" w:cs="Times New Roman"/>
          <w:sz w:val="26"/>
          <w:szCs w:val="26"/>
        </w:rPr>
        <w:t>tender</w:t>
      </w:r>
      <w:r w:rsidR="00827115" w:rsidRPr="00472BD9">
        <w:rPr>
          <w:rFonts w:ascii="Times New Roman" w:hAnsi="Times New Roman" w:cs="Times New Roman"/>
          <w:sz w:val="26"/>
          <w:szCs w:val="26"/>
        </w:rPr>
        <w:t xml:space="preserve"> pending finalisation of the review to be submitted in terms of section 47 of the </w:t>
      </w:r>
      <w:proofErr w:type="spellStart"/>
      <w:r w:rsidR="00827115" w:rsidRPr="00472BD9">
        <w:rPr>
          <w:rFonts w:ascii="Times New Roman" w:hAnsi="Times New Roman" w:cs="Times New Roman"/>
          <w:sz w:val="26"/>
          <w:szCs w:val="26"/>
        </w:rPr>
        <w:t>Pro</w:t>
      </w:r>
      <w:r w:rsidR="004C06C5" w:rsidRPr="00472BD9">
        <w:rPr>
          <w:rFonts w:ascii="Times New Roman" w:hAnsi="Times New Roman" w:cs="Times New Roman"/>
          <w:sz w:val="26"/>
          <w:szCs w:val="26"/>
        </w:rPr>
        <w:t>cument</w:t>
      </w:r>
      <w:proofErr w:type="spellEnd"/>
      <w:r w:rsidR="004C06C5" w:rsidRPr="00472BD9">
        <w:rPr>
          <w:rFonts w:ascii="Times New Roman" w:hAnsi="Times New Roman" w:cs="Times New Roman"/>
          <w:sz w:val="26"/>
          <w:szCs w:val="26"/>
        </w:rPr>
        <w:t xml:space="preserve"> Act No. 7 of 2011.   The sixth to the thirteenth respondents who may have been awarded the tender </w:t>
      </w:r>
      <w:r w:rsidR="00462C61" w:rsidRPr="00472BD9">
        <w:rPr>
          <w:rFonts w:ascii="Times New Roman" w:hAnsi="Times New Roman" w:cs="Times New Roman"/>
          <w:sz w:val="26"/>
          <w:szCs w:val="26"/>
        </w:rPr>
        <w:t>were interdicted from proceeding with any works in respect of the said contract pending finalisation of prayers 2 and 3</w:t>
      </w:r>
      <w:r w:rsidR="00101BF5">
        <w:rPr>
          <w:rFonts w:ascii="Times New Roman" w:hAnsi="Times New Roman" w:cs="Times New Roman"/>
          <w:sz w:val="26"/>
          <w:szCs w:val="26"/>
        </w:rPr>
        <w:t>, which</w:t>
      </w:r>
      <w:r w:rsidR="00462C61" w:rsidRPr="00472BD9">
        <w:rPr>
          <w:rFonts w:ascii="Times New Roman" w:hAnsi="Times New Roman" w:cs="Times New Roman"/>
          <w:sz w:val="26"/>
          <w:szCs w:val="26"/>
        </w:rPr>
        <w:t xml:space="preserve"> were ordered to operate forthwith as interim orders pending finalisation of the review.</w:t>
      </w:r>
    </w:p>
    <w:p w:rsidR="00A01704" w:rsidRPr="00472BD9" w:rsidRDefault="00A01704" w:rsidP="007259B1">
      <w:pPr>
        <w:spacing w:line="480" w:lineRule="auto"/>
        <w:ind w:left="720" w:hanging="720"/>
        <w:jc w:val="both"/>
        <w:rPr>
          <w:rFonts w:ascii="Times New Roman" w:hAnsi="Times New Roman" w:cs="Times New Roman"/>
          <w:sz w:val="26"/>
          <w:szCs w:val="26"/>
        </w:rPr>
      </w:pPr>
    </w:p>
    <w:p w:rsidR="00462C61" w:rsidRDefault="00462C61" w:rsidP="007259B1">
      <w:pPr>
        <w:spacing w:line="480" w:lineRule="auto"/>
        <w:ind w:left="720" w:hanging="720"/>
        <w:jc w:val="both"/>
        <w:rPr>
          <w:rFonts w:ascii="Times New Roman" w:hAnsi="Times New Roman" w:cs="Times New Roman"/>
          <w:sz w:val="26"/>
          <w:szCs w:val="26"/>
        </w:rPr>
      </w:pPr>
      <w:r w:rsidRPr="00472BD9">
        <w:rPr>
          <w:rFonts w:ascii="Times New Roman" w:hAnsi="Times New Roman" w:cs="Times New Roman"/>
          <w:sz w:val="26"/>
          <w:szCs w:val="26"/>
        </w:rPr>
        <w:t>[3]</w:t>
      </w:r>
      <w:r w:rsidRPr="00472BD9">
        <w:rPr>
          <w:rFonts w:ascii="Times New Roman" w:hAnsi="Times New Roman" w:cs="Times New Roman"/>
          <w:sz w:val="26"/>
          <w:szCs w:val="26"/>
        </w:rPr>
        <w:tab/>
      </w:r>
      <w:r w:rsidR="00096511">
        <w:rPr>
          <w:rFonts w:ascii="Times New Roman" w:hAnsi="Times New Roman" w:cs="Times New Roman"/>
          <w:sz w:val="26"/>
          <w:szCs w:val="26"/>
        </w:rPr>
        <w:t>I</w:t>
      </w:r>
      <w:r w:rsidRPr="00472BD9">
        <w:rPr>
          <w:rFonts w:ascii="Times New Roman" w:hAnsi="Times New Roman" w:cs="Times New Roman"/>
          <w:sz w:val="26"/>
          <w:szCs w:val="26"/>
        </w:rPr>
        <w:t>n</w:t>
      </w:r>
      <w:r w:rsidR="000265A7" w:rsidRPr="00472BD9">
        <w:rPr>
          <w:rFonts w:ascii="Times New Roman" w:hAnsi="Times New Roman" w:cs="Times New Roman"/>
          <w:sz w:val="26"/>
          <w:szCs w:val="26"/>
        </w:rPr>
        <w:t xml:space="preserve"> 200</w:t>
      </w:r>
      <w:r w:rsidR="004B2E4B">
        <w:rPr>
          <w:rFonts w:ascii="Times New Roman" w:hAnsi="Times New Roman" w:cs="Times New Roman"/>
          <w:sz w:val="26"/>
          <w:szCs w:val="26"/>
        </w:rPr>
        <w:t>8</w:t>
      </w:r>
      <w:r w:rsidR="000265A7" w:rsidRPr="00472BD9">
        <w:rPr>
          <w:rFonts w:ascii="Times New Roman" w:hAnsi="Times New Roman" w:cs="Times New Roman"/>
          <w:sz w:val="26"/>
          <w:szCs w:val="26"/>
        </w:rPr>
        <w:t xml:space="preserve"> the Swaziland Government through the Ministry of Enterprise and Employment issued and advertised </w:t>
      </w:r>
      <w:r w:rsidR="00096511">
        <w:rPr>
          <w:rFonts w:ascii="Times New Roman" w:hAnsi="Times New Roman" w:cs="Times New Roman"/>
          <w:sz w:val="26"/>
          <w:szCs w:val="26"/>
        </w:rPr>
        <w:t>T</w:t>
      </w:r>
      <w:r w:rsidR="000265A7" w:rsidRPr="00472BD9">
        <w:rPr>
          <w:rFonts w:ascii="Times New Roman" w:hAnsi="Times New Roman" w:cs="Times New Roman"/>
          <w:sz w:val="26"/>
          <w:szCs w:val="26"/>
        </w:rPr>
        <w:t>ender No. 203 of</w:t>
      </w:r>
      <w:r w:rsidR="004B2E4B">
        <w:rPr>
          <w:rFonts w:ascii="Times New Roman" w:hAnsi="Times New Roman" w:cs="Times New Roman"/>
          <w:sz w:val="26"/>
          <w:szCs w:val="26"/>
        </w:rPr>
        <w:t xml:space="preserve"> 2008/09</w:t>
      </w:r>
      <w:r w:rsidR="000265A7" w:rsidRPr="00472BD9">
        <w:rPr>
          <w:rFonts w:ascii="Times New Roman" w:hAnsi="Times New Roman" w:cs="Times New Roman"/>
          <w:sz w:val="26"/>
          <w:szCs w:val="26"/>
        </w:rPr>
        <w:t xml:space="preserve"> for the development and construction of a New Industrial Estate in </w:t>
      </w:r>
      <w:proofErr w:type="spellStart"/>
      <w:r w:rsidR="000265A7" w:rsidRPr="00472BD9">
        <w:rPr>
          <w:rFonts w:ascii="Times New Roman" w:hAnsi="Times New Roman" w:cs="Times New Roman"/>
          <w:sz w:val="26"/>
          <w:szCs w:val="26"/>
        </w:rPr>
        <w:t>Matsapha</w:t>
      </w:r>
      <w:proofErr w:type="spellEnd"/>
      <w:r w:rsidR="00096511">
        <w:rPr>
          <w:rFonts w:ascii="Times New Roman" w:hAnsi="Times New Roman" w:cs="Times New Roman"/>
          <w:sz w:val="26"/>
          <w:szCs w:val="26"/>
        </w:rPr>
        <w:t>.  The applicant</w:t>
      </w:r>
      <w:r w:rsidR="004B2E4B">
        <w:rPr>
          <w:rFonts w:ascii="Times New Roman" w:hAnsi="Times New Roman" w:cs="Times New Roman"/>
          <w:sz w:val="26"/>
          <w:szCs w:val="26"/>
        </w:rPr>
        <w:t xml:space="preserve"> </w:t>
      </w:r>
      <w:r w:rsidR="000265A7" w:rsidRPr="00472BD9">
        <w:rPr>
          <w:rFonts w:ascii="Times New Roman" w:hAnsi="Times New Roman" w:cs="Times New Roman"/>
          <w:sz w:val="26"/>
          <w:szCs w:val="26"/>
        </w:rPr>
        <w:t xml:space="preserve">tendered for the project, and, </w:t>
      </w:r>
      <w:proofErr w:type="gramStart"/>
      <w:r w:rsidR="000265A7" w:rsidRPr="00472BD9">
        <w:rPr>
          <w:rFonts w:ascii="Times New Roman" w:hAnsi="Times New Roman" w:cs="Times New Roman"/>
          <w:sz w:val="26"/>
          <w:szCs w:val="26"/>
        </w:rPr>
        <w:t xml:space="preserve">the </w:t>
      </w:r>
      <w:r w:rsidR="004B2E4B">
        <w:rPr>
          <w:rFonts w:ascii="Times New Roman" w:hAnsi="Times New Roman" w:cs="Times New Roman"/>
          <w:sz w:val="26"/>
          <w:szCs w:val="26"/>
        </w:rPr>
        <w:t xml:space="preserve"> </w:t>
      </w:r>
      <w:r w:rsidR="000265A7" w:rsidRPr="00472BD9">
        <w:rPr>
          <w:rFonts w:ascii="Times New Roman" w:hAnsi="Times New Roman" w:cs="Times New Roman"/>
          <w:sz w:val="26"/>
          <w:szCs w:val="26"/>
        </w:rPr>
        <w:t>contract</w:t>
      </w:r>
      <w:proofErr w:type="gramEnd"/>
      <w:r w:rsidR="000265A7" w:rsidRPr="00472BD9">
        <w:rPr>
          <w:rFonts w:ascii="Times New Roman" w:hAnsi="Times New Roman" w:cs="Times New Roman"/>
          <w:sz w:val="26"/>
          <w:szCs w:val="26"/>
        </w:rPr>
        <w:t xml:space="preserve"> </w:t>
      </w:r>
      <w:r w:rsidR="004B2E4B">
        <w:rPr>
          <w:rFonts w:ascii="Times New Roman" w:hAnsi="Times New Roman" w:cs="Times New Roman"/>
          <w:sz w:val="26"/>
          <w:szCs w:val="26"/>
        </w:rPr>
        <w:t xml:space="preserve"> </w:t>
      </w:r>
      <w:r w:rsidR="000265A7" w:rsidRPr="00472BD9">
        <w:rPr>
          <w:rFonts w:ascii="Times New Roman" w:hAnsi="Times New Roman" w:cs="Times New Roman"/>
          <w:sz w:val="26"/>
          <w:szCs w:val="26"/>
        </w:rPr>
        <w:t xml:space="preserve">sum </w:t>
      </w:r>
      <w:r w:rsidR="004B2E4B">
        <w:rPr>
          <w:rFonts w:ascii="Times New Roman" w:hAnsi="Times New Roman" w:cs="Times New Roman"/>
          <w:sz w:val="26"/>
          <w:szCs w:val="26"/>
        </w:rPr>
        <w:t xml:space="preserve"> </w:t>
      </w:r>
      <w:r w:rsidR="000265A7" w:rsidRPr="00472BD9">
        <w:rPr>
          <w:rFonts w:ascii="Times New Roman" w:hAnsi="Times New Roman" w:cs="Times New Roman"/>
          <w:sz w:val="26"/>
          <w:szCs w:val="26"/>
        </w:rPr>
        <w:t>of</w:t>
      </w:r>
      <w:r w:rsidR="004B2E4B">
        <w:rPr>
          <w:rFonts w:ascii="Times New Roman" w:hAnsi="Times New Roman" w:cs="Times New Roman"/>
          <w:sz w:val="26"/>
          <w:szCs w:val="26"/>
        </w:rPr>
        <w:t xml:space="preserve"> </w:t>
      </w:r>
      <w:r w:rsidR="000265A7" w:rsidRPr="00472BD9">
        <w:rPr>
          <w:rFonts w:ascii="Times New Roman" w:hAnsi="Times New Roman" w:cs="Times New Roman"/>
          <w:sz w:val="26"/>
          <w:szCs w:val="26"/>
        </w:rPr>
        <w:t xml:space="preserve"> the </w:t>
      </w:r>
      <w:r w:rsidR="004B2E4B">
        <w:rPr>
          <w:rFonts w:ascii="Times New Roman" w:hAnsi="Times New Roman" w:cs="Times New Roman"/>
          <w:sz w:val="26"/>
          <w:szCs w:val="26"/>
        </w:rPr>
        <w:t xml:space="preserve"> </w:t>
      </w:r>
      <w:r w:rsidR="000265A7" w:rsidRPr="00472BD9">
        <w:rPr>
          <w:rFonts w:ascii="Times New Roman" w:hAnsi="Times New Roman" w:cs="Times New Roman"/>
          <w:sz w:val="26"/>
          <w:szCs w:val="26"/>
        </w:rPr>
        <w:t xml:space="preserve">project </w:t>
      </w:r>
      <w:r w:rsidR="004B2E4B">
        <w:rPr>
          <w:rFonts w:ascii="Times New Roman" w:hAnsi="Times New Roman" w:cs="Times New Roman"/>
          <w:sz w:val="26"/>
          <w:szCs w:val="26"/>
        </w:rPr>
        <w:t xml:space="preserve"> </w:t>
      </w:r>
      <w:r w:rsidR="000265A7" w:rsidRPr="00472BD9">
        <w:rPr>
          <w:rFonts w:ascii="Times New Roman" w:hAnsi="Times New Roman" w:cs="Times New Roman"/>
          <w:sz w:val="26"/>
          <w:szCs w:val="26"/>
        </w:rPr>
        <w:t xml:space="preserve">as </w:t>
      </w:r>
      <w:r w:rsidR="004B2E4B">
        <w:rPr>
          <w:rFonts w:ascii="Times New Roman" w:hAnsi="Times New Roman" w:cs="Times New Roman"/>
          <w:sz w:val="26"/>
          <w:szCs w:val="26"/>
        </w:rPr>
        <w:t xml:space="preserve"> </w:t>
      </w:r>
      <w:r w:rsidR="000265A7" w:rsidRPr="00472BD9">
        <w:rPr>
          <w:rFonts w:ascii="Times New Roman" w:hAnsi="Times New Roman" w:cs="Times New Roman"/>
          <w:sz w:val="26"/>
          <w:szCs w:val="26"/>
        </w:rPr>
        <w:t>per</w:t>
      </w:r>
      <w:r w:rsidR="004B2E4B">
        <w:rPr>
          <w:rFonts w:ascii="Times New Roman" w:hAnsi="Times New Roman" w:cs="Times New Roman"/>
          <w:sz w:val="26"/>
          <w:szCs w:val="26"/>
        </w:rPr>
        <w:t xml:space="preserve"> </w:t>
      </w:r>
      <w:r w:rsidR="000265A7" w:rsidRPr="00472BD9">
        <w:rPr>
          <w:rFonts w:ascii="Times New Roman" w:hAnsi="Times New Roman" w:cs="Times New Roman"/>
          <w:sz w:val="26"/>
          <w:szCs w:val="26"/>
        </w:rPr>
        <w:t xml:space="preserve"> the tender amount was E73 938 120.80 (seventy three million nine hundred and thirty </w:t>
      </w:r>
      <w:r w:rsidR="00FA14FB" w:rsidRPr="00472BD9">
        <w:rPr>
          <w:rFonts w:ascii="Times New Roman" w:hAnsi="Times New Roman" w:cs="Times New Roman"/>
          <w:sz w:val="26"/>
          <w:szCs w:val="26"/>
        </w:rPr>
        <w:t xml:space="preserve">eight </w:t>
      </w:r>
      <w:r w:rsidR="000265A7" w:rsidRPr="00472BD9">
        <w:rPr>
          <w:rFonts w:ascii="Times New Roman" w:hAnsi="Times New Roman" w:cs="Times New Roman"/>
          <w:sz w:val="26"/>
          <w:szCs w:val="26"/>
        </w:rPr>
        <w:t xml:space="preserve">thousand </w:t>
      </w:r>
      <w:r w:rsidR="00FA14FB" w:rsidRPr="00472BD9">
        <w:rPr>
          <w:rFonts w:ascii="Times New Roman" w:hAnsi="Times New Roman" w:cs="Times New Roman"/>
          <w:sz w:val="26"/>
          <w:szCs w:val="26"/>
        </w:rPr>
        <w:t xml:space="preserve">one hundred and twenty </w:t>
      </w:r>
      <w:proofErr w:type="spellStart"/>
      <w:r w:rsidR="00FA14FB" w:rsidRPr="00472BD9">
        <w:rPr>
          <w:rFonts w:ascii="Times New Roman" w:hAnsi="Times New Roman" w:cs="Times New Roman"/>
          <w:sz w:val="26"/>
          <w:szCs w:val="26"/>
        </w:rPr>
        <w:t>emalangeni</w:t>
      </w:r>
      <w:proofErr w:type="spellEnd"/>
      <w:r w:rsidR="00FA14FB" w:rsidRPr="00472BD9">
        <w:rPr>
          <w:rFonts w:ascii="Times New Roman" w:hAnsi="Times New Roman" w:cs="Times New Roman"/>
          <w:sz w:val="26"/>
          <w:szCs w:val="26"/>
        </w:rPr>
        <w:t xml:space="preserve"> eighty cents</w:t>
      </w:r>
      <w:r w:rsidR="004B2E4B">
        <w:rPr>
          <w:rFonts w:ascii="Times New Roman" w:hAnsi="Times New Roman" w:cs="Times New Roman"/>
          <w:sz w:val="26"/>
          <w:szCs w:val="26"/>
        </w:rPr>
        <w:t>)</w:t>
      </w:r>
      <w:r w:rsidR="00FA14FB" w:rsidRPr="00472BD9">
        <w:rPr>
          <w:rFonts w:ascii="Times New Roman" w:hAnsi="Times New Roman" w:cs="Times New Roman"/>
          <w:sz w:val="26"/>
          <w:szCs w:val="26"/>
        </w:rPr>
        <w:t>.</w:t>
      </w:r>
    </w:p>
    <w:p w:rsidR="00A01704" w:rsidRPr="00472BD9" w:rsidRDefault="00A01704" w:rsidP="007259B1">
      <w:pPr>
        <w:spacing w:line="480" w:lineRule="auto"/>
        <w:ind w:left="720" w:hanging="720"/>
        <w:jc w:val="both"/>
        <w:rPr>
          <w:rFonts w:ascii="Times New Roman" w:hAnsi="Times New Roman" w:cs="Times New Roman"/>
          <w:sz w:val="26"/>
          <w:szCs w:val="26"/>
        </w:rPr>
      </w:pPr>
    </w:p>
    <w:p w:rsidR="00405EC7" w:rsidRDefault="00FA14FB" w:rsidP="007259B1">
      <w:pPr>
        <w:spacing w:line="480" w:lineRule="auto"/>
        <w:ind w:left="720" w:hanging="720"/>
        <w:jc w:val="both"/>
        <w:rPr>
          <w:rFonts w:ascii="Times New Roman" w:hAnsi="Times New Roman" w:cs="Times New Roman"/>
          <w:sz w:val="26"/>
          <w:szCs w:val="26"/>
        </w:rPr>
      </w:pPr>
      <w:r w:rsidRPr="00472BD9">
        <w:rPr>
          <w:rFonts w:ascii="Times New Roman" w:hAnsi="Times New Roman" w:cs="Times New Roman"/>
          <w:sz w:val="26"/>
          <w:szCs w:val="26"/>
        </w:rPr>
        <w:t>[4]</w:t>
      </w:r>
      <w:r w:rsidRPr="00472BD9">
        <w:rPr>
          <w:rFonts w:ascii="Times New Roman" w:hAnsi="Times New Roman" w:cs="Times New Roman"/>
          <w:sz w:val="26"/>
          <w:szCs w:val="26"/>
        </w:rPr>
        <w:tab/>
        <w:t xml:space="preserve">The applicant alleges that after </w:t>
      </w:r>
      <w:r w:rsidR="00096511">
        <w:rPr>
          <w:rFonts w:ascii="Times New Roman" w:hAnsi="Times New Roman" w:cs="Times New Roman"/>
          <w:sz w:val="26"/>
          <w:szCs w:val="26"/>
        </w:rPr>
        <w:t xml:space="preserve">it was awarded with </w:t>
      </w:r>
      <w:r w:rsidRPr="00472BD9">
        <w:rPr>
          <w:rFonts w:ascii="Times New Roman" w:hAnsi="Times New Roman" w:cs="Times New Roman"/>
          <w:sz w:val="26"/>
          <w:szCs w:val="26"/>
        </w:rPr>
        <w:t>the tender, the Ministry of Enterprise and Employment i</w:t>
      </w:r>
      <w:r w:rsidR="000A121B" w:rsidRPr="00472BD9">
        <w:rPr>
          <w:rFonts w:ascii="Times New Roman" w:hAnsi="Times New Roman" w:cs="Times New Roman"/>
          <w:sz w:val="26"/>
          <w:szCs w:val="26"/>
        </w:rPr>
        <w:t>ndicated that the whole project had not been</w:t>
      </w:r>
      <w:r w:rsidR="00C14160" w:rsidRPr="00472BD9">
        <w:rPr>
          <w:rFonts w:ascii="Times New Roman" w:hAnsi="Times New Roman" w:cs="Times New Roman"/>
          <w:sz w:val="26"/>
          <w:szCs w:val="26"/>
        </w:rPr>
        <w:t xml:space="preserve"> </w:t>
      </w:r>
      <w:proofErr w:type="gramStart"/>
      <w:r w:rsidR="00C14160" w:rsidRPr="00472BD9">
        <w:rPr>
          <w:rFonts w:ascii="Times New Roman" w:hAnsi="Times New Roman" w:cs="Times New Roman"/>
          <w:sz w:val="26"/>
          <w:szCs w:val="26"/>
        </w:rPr>
        <w:t>budge</w:t>
      </w:r>
      <w:r w:rsidR="00096511">
        <w:rPr>
          <w:rFonts w:ascii="Times New Roman" w:hAnsi="Times New Roman" w:cs="Times New Roman"/>
          <w:sz w:val="26"/>
          <w:szCs w:val="26"/>
        </w:rPr>
        <w:t>te</w:t>
      </w:r>
      <w:r w:rsidR="00C14160" w:rsidRPr="00472BD9">
        <w:rPr>
          <w:rFonts w:ascii="Times New Roman" w:hAnsi="Times New Roman" w:cs="Times New Roman"/>
          <w:sz w:val="26"/>
          <w:szCs w:val="26"/>
        </w:rPr>
        <w:t>d</w:t>
      </w:r>
      <w:r w:rsidR="00634B26">
        <w:rPr>
          <w:rFonts w:ascii="Times New Roman" w:hAnsi="Times New Roman" w:cs="Times New Roman"/>
          <w:sz w:val="26"/>
          <w:szCs w:val="26"/>
        </w:rPr>
        <w:t xml:space="preserve"> </w:t>
      </w:r>
      <w:r w:rsidR="00C14160" w:rsidRPr="00472BD9">
        <w:rPr>
          <w:rFonts w:ascii="Times New Roman" w:hAnsi="Times New Roman" w:cs="Times New Roman"/>
          <w:sz w:val="26"/>
          <w:szCs w:val="26"/>
        </w:rPr>
        <w:t xml:space="preserve"> for</w:t>
      </w:r>
      <w:proofErr w:type="gramEnd"/>
      <w:r w:rsidR="00B338C6">
        <w:rPr>
          <w:rFonts w:ascii="Times New Roman" w:hAnsi="Times New Roman" w:cs="Times New Roman"/>
          <w:sz w:val="26"/>
          <w:szCs w:val="26"/>
        </w:rPr>
        <w:t>;</w:t>
      </w:r>
      <w:r w:rsidR="00C14160" w:rsidRPr="00472BD9">
        <w:rPr>
          <w:rFonts w:ascii="Times New Roman" w:hAnsi="Times New Roman" w:cs="Times New Roman"/>
          <w:sz w:val="26"/>
          <w:szCs w:val="26"/>
        </w:rPr>
        <w:t xml:space="preserve"> </w:t>
      </w:r>
      <w:r w:rsidR="00634B26">
        <w:rPr>
          <w:rFonts w:ascii="Times New Roman" w:hAnsi="Times New Roman" w:cs="Times New Roman"/>
          <w:sz w:val="26"/>
          <w:szCs w:val="26"/>
        </w:rPr>
        <w:t xml:space="preserve"> </w:t>
      </w:r>
      <w:r w:rsidR="00B338C6">
        <w:rPr>
          <w:rFonts w:ascii="Times New Roman" w:hAnsi="Times New Roman" w:cs="Times New Roman"/>
          <w:sz w:val="26"/>
          <w:szCs w:val="26"/>
        </w:rPr>
        <w:t>hence,</w:t>
      </w:r>
      <w:r w:rsidR="00634B26">
        <w:rPr>
          <w:rFonts w:ascii="Times New Roman" w:hAnsi="Times New Roman" w:cs="Times New Roman"/>
          <w:sz w:val="26"/>
          <w:szCs w:val="26"/>
        </w:rPr>
        <w:t xml:space="preserve"> </w:t>
      </w:r>
      <w:r w:rsidR="00405EC7" w:rsidRPr="00472BD9">
        <w:rPr>
          <w:rFonts w:ascii="Times New Roman" w:hAnsi="Times New Roman" w:cs="Times New Roman"/>
          <w:sz w:val="26"/>
          <w:szCs w:val="26"/>
        </w:rPr>
        <w:t xml:space="preserve"> it </w:t>
      </w:r>
      <w:r w:rsidR="00634B26">
        <w:rPr>
          <w:rFonts w:ascii="Times New Roman" w:hAnsi="Times New Roman" w:cs="Times New Roman"/>
          <w:sz w:val="26"/>
          <w:szCs w:val="26"/>
        </w:rPr>
        <w:t xml:space="preserve"> </w:t>
      </w:r>
      <w:r w:rsidR="00405EC7" w:rsidRPr="00472BD9">
        <w:rPr>
          <w:rFonts w:ascii="Times New Roman" w:hAnsi="Times New Roman" w:cs="Times New Roman"/>
          <w:sz w:val="26"/>
          <w:szCs w:val="26"/>
        </w:rPr>
        <w:t xml:space="preserve">was </w:t>
      </w:r>
      <w:r w:rsidR="00634B26">
        <w:rPr>
          <w:rFonts w:ascii="Times New Roman" w:hAnsi="Times New Roman" w:cs="Times New Roman"/>
          <w:sz w:val="26"/>
          <w:szCs w:val="26"/>
        </w:rPr>
        <w:t xml:space="preserve"> </w:t>
      </w:r>
      <w:r w:rsidR="00405EC7" w:rsidRPr="00472BD9">
        <w:rPr>
          <w:rFonts w:ascii="Times New Roman" w:hAnsi="Times New Roman" w:cs="Times New Roman"/>
          <w:sz w:val="26"/>
          <w:szCs w:val="26"/>
        </w:rPr>
        <w:t>agreed</w:t>
      </w:r>
      <w:r w:rsidR="00634B26">
        <w:rPr>
          <w:rFonts w:ascii="Times New Roman" w:hAnsi="Times New Roman" w:cs="Times New Roman"/>
          <w:sz w:val="26"/>
          <w:szCs w:val="26"/>
        </w:rPr>
        <w:t xml:space="preserve"> </w:t>
      </w:r>
      <w:r w:rsidR="00405EC7" w:rsidRPr="00472BD9">
        <w:rPr>
          <w:rFonts w:ascii="Times New Roman" w:hAnsi="Times New Roman" w:cs="Times New Roman"/>
          <w:sz w:val="26"/>
          <w:szCs w:val="26"/>
        </w:rPr>
        <w:t xml:space="preserve"> </w:t>
      </w:r>
      <w:r w:rsidR="00096511">
        <w:rPr>
          <w:rFonts w:ascii="Times New Roman" w:hAnsi="Times New Roman" w:cs="Times New Roman"/>
          <w:sz w:val="26"/>
          <w:szCs w:val="26"/>
        </w:rPr>
        <w:t>with</w:t>
      </w:r>
      <w:r w:rsidR="00634B26">
        <w:rPr>
          <w:rFonts w:ascii="Times New Roman" w:hAnsi="Times New Roman" w:cs="Times New Roman"/>
          <w:sz w:val="26"/>
          <w:szCs w:val="26"/>
        </w:rPr>
        <w:t xml:space="preserve"> </w:t>
      </w:r>
      <w:r w:rsidR="00405EC7" w:rsidRPr="00472BD9">
        <w:rPr>
          <w:rFonts w:ascii="Times New Roman" w:hAnsi="Times New Roman" w:cs="Times New Roman"/>
          <w:sz w:val="26"/>
          <w:szCs w:val="26"/>
        </w:rPr>
        <w:t xml:space="preserve"> the</w:t>
      </w:r>
      <w:r w:rsidR="00634B26">
        <w:rPr>
          <w:rFonts w:ascii="Times New Roman" w:hAnsi="Times New Roman" w:cs="Times New Roman"/>
          <w:sz w:val="26"/>
          <w:szCs w:val="26"/>
        </w:rPr>
        <w:t xml:space="preserve"> </w:t>
      </w:r>
      <w:r w:rsidR="00405EC7" w:rsidRPr="00472BD9">
        <w:rPr>
          <w:rFonts w:ascii="Times New Roman" w:hAnsi="Times New Roman" w:cs="Times New Roman"/>
          <w:sz w:val="26"/>
          <w:szCs w:val="26"/>
        </w:rPr>
        <w:t xml:space="preserve"> </w:t>
      </w:r>
      <w:r w:rsidR="00096511">
        <w:rPr>
          <w:rFonts w:ascii="Times New Roman" w:hAnsi="Times New Roman" w:cs="Times New Roman"/>
          <w:sz w:val="26"/>
          <w:szCs w:val="26"/>
        </w:rPr>
        <w:t>Ministry</w:t>
      </w:r>
      <w:r w:rsidR="00634B26">
        <w:rPr>
          <w:rFonts w:ascii="Times New Roman" w:hAnsi="Times New Roman" w:cs="Times New Roman"/>
          <w:sz w:val="26"/>
          <w:szCs w:val="26"/>
        </w:rPr>
        <w:t xml:space="preserve"> </w:t>
      </w:r>
      <w:r w:rsidR="00096511">
        <w:rPr>
          <w:rFonts w:ascii="Times New Roman" w:hAnsi="Times New Roman" w:cs="Times New Roman"/>
          <w:sz w:val="26"/>
          <w:szCs w:val="26"/>
        </w:rPr>
        <w:t xml:space="preserve"> that the </w:t>
      </w:r>
      <w:r w:rsidR="00405EC7" w:rsidRPr="00472BD9">
        <w:rPr>
          <w:rFonts w:ascii="Times New Roman" w:hAnsi="Times New Roman" w:cs="Times New Roman"/>
          <w:sz w:val="26"/>
          <w:szCs w:val="26"/>
        </w:rPr>
        <w:t>project would be carried out in two stages</w:t>
      </w:r>
      <w:r w:rsidR="00634B26">
        <w:rPr>
          <w:rFonts w:ascii="Times New Roman" w:hAnsi="Times New Roman" w:cs="Times New Roman"/>
          <w:sz w:val="26"/>
          <w:szCs w:val="26"/>
        </w:rPr>
        <w:t>,</w:t>
      </w:r>
      <w:r w:rsidR="00405EC7" w:rsidRPr="00472BD9">
        <w:rPr>
          <w:rFonts w:ascii="Times New Roman" w:hAnsi="Times New Roman" w:cs="Times New Roman"/>
          <w:sz w:val="26"/>
          <w:szCs w:val="26"/>
        </w:rPr>
        <w:t xml:space="preserve"> the first stage </w:t>
      </w:r>
      <w:r w:rsidR="00096511">
        <w:rPr>
          <w:rFonts w:ascii="Times New Roman" w:hAnsi="Times New Roman" w:cs="Times New Roman"/>
          <w:sz w:val="26"/>
          <w:szCs w:val="26"/>
        </w:rPr>
        <w:t xml:space="preserve">would be a </w:t>
      </w:r>
      <w:r w:rsidR="00405EC7" w:rsidRPr="00472BD9">
        <w:rPr>
          <w:rFonts w:ascii="Times New Roman" w:hAnsi="Times New Roman" w:cs="Times New Roman"/>
          <w:sz w:val="26"/>
          <w:szCs w:val="26"/>
        </w:rPr>
        <w:t xml:space="preserve">contract sum </w:t>
      </w:r>
      <w:r w:rsidR="00096511">
        <w:rPr>
          <w:rFonts w:ascii="Times New Roman" w:hAnsi="Times New Roman" w:cs="Times New Roman"/>
          <w:sz w:val="26"/>
          <w:szCs w:val="26"/>
        </w:rPr>
        <w:t xml:space="preserve">of </w:t>
      </w:r>
      <w:r w:rsidR="00405EC7" w:rsidRPr="00472BD9">
        <w:rPr>
          <w:rFonts w:ascii="Times New Roman" w:hAnsi="Times New Roman" w:cs="Times New Roman"/>
          <w:sz w:val="26"/>
          <w:szCs w:val="26"/>
        </w:rPr>
        <w:t xml:space="preserve">E42 000 000.00 (forty two million </w:t>
      </w:r>
      <w:proofErr w:type="spellStart"/>
      <w:r w:rsidR="00405EC7" w:rsidRPr="00472BD9">
        <w:rPr>
          <w:rFonts w:ascii="Times New Roman" w:hAnsi="Times New Roman" w:cs="Times New Roman"/>
          <w:sz w:val="26"/>
          <w:szCs w:val="26"/>
        </w:rPr>
        <w:t>emalangeni</w:t>
      </w:r>
      <w:proofErr w:type="spellEnd"/>
      <w:r w:rsidR="00405EC7" w:rsidRPr="00472BD9">
        <w:rPr>
          <w:rFonts w:ascii="Times New Roman" w:hAnsi="Times New Roman" w:cs="Times New Roman"/>
          <w:sz w:val="26"/>
          <w:szCs w:val="26"/>
        </w:rPr>
        <w:t xml:space="preserve">).   The applicant contends that </w:t>
      </w:r>
      <w:r w:rsidR="00B338C6">
        <w:rPr>
          <w:rFonts w:ascii="Times New Roman" w:hAnsi="Times New Roman" w:cs="Times New Roman"/>
          <w:sz w:val="26"/>
          <w:szCs w:val="26"/>
        </w:rPr>
        <w:lastRenderedPageBreak/>
        <w:t xml:space="preserve">when </w:t>
      </w:r>
      <w:r w:rsidR="00405EC7" w:rsidRPr="00472BD9">
        <w:rPr>
          <w:rFonts w:ascii="Times New Roman" w:hAnsi="Times New Roman" w:cs="Times New Roman"/>
          <w:sz w:val="26"/>
          <w:szCs w:val="26"/>
        </w:rPr>
        <w:t xml:space="preserve">it </w:t>
      </w:r>
      <w:r w:rsidR="00096511">
        <w:rPr>
          <w:rFonts w:ascii="Times New Roman" w:hAnsi="Times New Roman" w:cs="Times New Roman"/>
          <w:sz w:val="26"/>
          <w:szCs w:val="26"/>
        </w:rPr>
        <w:t xml:space="preserve">had </w:t>
      </w:r>
      <w:r w:rsidR="00405EC7" w:rsidRPr="00472BD9">
        <w:rPr>
          <w:rFonts w:ascii="Times New Roman" w:hAnsi="Times New Roman" w:cs="Times New Roman"/>
          <w:sz w:val="26"/>
          <w:szCs w:val="26"/>
        </w:rPr>
        <w:t xml:space="preserve">finalised </w:t>
      </w:r>
      <w:r w:rsidR="00096511">
        <w:rPr>
          <w:rFonts w:ascii="Times New Roman" w:hAnsi="Times New Roman" w:cs="Times New Roman"/>
          <w:sz w:val="26"/>
          <w:szCs w:val="26"/>
        </w:rPr>
        <w:t xml:space="preserve">with </w:t>
      </w:r>
      <w:r w:rsidR="00405EC7" w:rsidRPr="00472BD9">
        <w:rPr>
          <w:rFonts w:ascii="Times New Roman" w:hAnsi="Times New Roman" w:cs="Times New Roman"/>
          <w:sz w:val="26"/>
          <w:szCs w:val="26"/>
        </w:rPr>
        <w:t>the first phase of the project</w:t>
      </w:r>
      <w:r w:rsidR="00B338C6">
        <w:rPr>
          <w:rFonts w:ascii="Times New Roman" w:hAnsi="Times New Roman" w:cs="Times New Roman"/>
          <w:sz w:val="26"/>
          <w:szCs w:val="26"/>
        </w:rPr>
        <w:t>,</w:t>
      </w:r>
      <w:r w:rsidR="00405EC7" w:rsidRPr="00472BD9">
        <w:rPr>
          <w:rFonts w:ascii="Times New Roman" w:hAnsi="Times New Roman" w:cs="Times New Roman"/>
          <w:sz w:val="26"/>
          <w:szCs w:val="26"/>
        </w:rPr>
        <w:t xml:space="preserve"> </w:t>
      </w:r>
      <w:r w:rsidR="00096511">
        <w:rPr>
          <w:rFonts w:ascii="Times New Roman" w:hAnsi="Times New Roman" w:cs="Times New Roman"/>
          <w:sz w:val="26"/>
          <w:szCs w:val="26"/>
        </w:rPr>
        <w:t>it</w:t>
      </w:r>
      <w:r w:rsidR="00405EC7" w:rsidRPr="00472BD9">
        <w:rPr>
          <w:rFonts w:ascii="Times New Roman" w:hAnsi="Times New Roman" w:cs="Times New Roman"/>
          <w:sz w:val="26"/>
          <w:szCs w:val="26"/>
        </w:rPr>
        <w:t xml:space="preserve"> awaited the relevant Ministry to advise it on the second phase of the project.</w:t>
      </w:r>
    </w:p>
    <w:p w:rsidR="00A01704" w:rsidRPr="00472BD9" w:rsidRDefault="00A01704" w:rsidP="007259B1">
      <w:pPr>
        <w:spacing w:line="480" w:lineRule="auto"/>
        <w:ind w:left="720" w:hanging="720"/>
        <w:jc w:val="both"/>
        <w:rPr>
          <w:rFonts w:ascii="Times New Roman" w:hAnsi="Times New Roman" w:cs="Times New Roman"/>
          <w:sz w:val="26"/>
          <w:szCs w:val="26"/>
        </w:rPr>
      </w:pPr>
    </w:p>
    <w:p w:rsidR="00554092" w:rsidRDefault="00405EC7" w:rsidP="007259B1">
      <w:pPr>
        <w:spacing w:line="480" w:lineRule="auto"/>
        <w:ind w:left="720" w:hanging="720"/>
        <w:jc w:val="both"/>
        <w:rPr>
          <w:rFonts w:ascii="Times New Roman" w:hAnsi="Times New Roman" w:cs="Times New Roman"/>
          <w:sz w:val="26"/>
          <w:szCs w:val="26"/>
        </w:rPr>
      </w:pPr>
      <w:r w:rsidRPr="00472BD9">
        <w:rPr>
          <w:rFonts w:ascii="Times New Roman" w:hAnsi="Times New Roman" w:cs="Times New Roman"/>
          <w:sz w:val="26"/>
          <w:szCs w:val="26"/>
        </w:rPr>
        <w:t>[5]</w:t>
      </w:r>
      <w:r w:rsidRPr="00472BD9">
        <w:rPr>
          <w:rFonts w:ascii="Times New Roman" w:hAnsi="Times New Roman" w:cs="Times New Roman"/>
          <w:sz w:val="26"/>
          <w:szCs w:val="26"/>
        </w:rPr>
        <w:tab/>
        <w:t xml:space="preserve">The applicant </w:t>
      </w:r>
      <w:r w:rsidR="00096511">
        <w:rPr>
          <w:rFonts w:ascii="Times New Roman" w:hAnsi="Times New Roman" w:cs="Times New Roman"/>
          <w:sz w:val="26"/>
          <w:szCs w:val="26"/>
        </w:rPr>
        <w:t xml:space="preserve">further contends </w:t>
      </w:r>
      <w:r w:rsidRPr="00472BD9">
        <w:rPr>
          <w:rFonts w:ascii="Times New Roman" w:hAnsi="Times New Roman" w:cs="Times New Roman"/>
          <w:sz w:val="26"/>
          <w:szCs w:val="26"/>
        </w:rPr>
        <w:t>that on the 30</w:t>
      </w:r>
      <w:r w:rsidRPr="00472BD9">
        <w:rPr>
          <w:rFonts w:ascii="Times New Roman" w:hAnsi="Times New Roman" w:cs="Times New Roman"/>
          <w:sz w:val="26"/>
          <w:szCs w:val="26"/>
          <w:vertAlign w:val="superscript"/>
        </w:rPr>
        <w:t>th</w:t>
      </w:r>
      <w:r w:rsidRPr="00472BD9">
        <w:rPr>
          <w:rFonts w:ascii="Times New Roman" w:hAnsi="Times New Roman" w:cs="Times New Roman"/>
          <w:sz w:val="26"/>
          <w:szCs w:val="26"/>
        </w:rPr>
        <w:t xml:space="preserve"> April 2014, it received an invitation from the Ministry of Finance in respect of Tender No. 59 of 2014/15; however, it objected in writing to the Ministry of Enterprise and Employment on the basis that the tender was in fact Tender No. 203 of 2008/09 which had been awarded to the applicant</w:t>
      </w:r>
      <w:r w:rsidR="00096511">
        <w:rPr>
          <w:rFonts w:ascii="Times New Roman" w:hAnsi="Times New Roman" w:cs="Times New Roman"/>
          <w:sz w:val="26"/>
          <w:szCs w:val="26"/>
        </w:rPr>
        <w:t xml:space="preserve"> and subsequently completed</w:t>
      </w:r>
      <w:r w:rsidRPr="00472BD9">
        <w:rPr>
          <w:rFonts w:ascii="Times New Roman" w:hAnsi="Times New Roman" w:cs="Times New Roman"/>
          <w:sz w:val="26"/>
          <w:szCs w:val="26"/>
        </w:rPr>
        <w:t xml:space="preserve">.   The applicant contends </w:t>
      </w:r>
      <w:r w:rsidR="00096511">
        <w:rPr>
          <w:rFonts w:ascii="Times New Roman" w:hAnsi="Times New Roman" w:cs="Times New Roman"/>
          <w:sz w:val="26"/>
          <w:szCs w:val="26"/>
        </w:rPr>
        <w:t>that it</w:t>
      </w:r>
      <w:r w:rsidRPr="00472BD9">
        <w:rPr>
          <w:rFonts w:ascii="Times New Roman" w:hAnsi="Times New Roman" w:cs="Times New Roman"/>
          <w:sz w:val="26"/>
          <w:szCs w:val="26"/>
        </w:rPr>
        <w:t xml:space="preserve"> also raised the </w:t>
      </w:r>
      <w:r w:rsidR="00096511">
        <w:rPr>
          <w:rFonts w:ascii="Times New Roman" w:hAnsi="Times New Roman" w:cs="Times New Roman"/>
          <w:sz w:val="26"/>
          <w:szCs w:val="26"/>
        </w:rPr>
        <w:t>objection</w:t>
      </w:r>
      <w:r w:rsidRPr="00472BD9">
        <w:rPr>
          <w:rFonts w:ascii="Times New Roman" w:hAnsi="Times New Roman" w:cs="Times New Roman"/>
          <w:sz w:val="26"/>
          <w:szCs w:val="26"/>
        </w:rPr>
        <w:t xml:space="preserve"> with the Ministry of Finance but did not receive a response thereto.</w:t>
      </w:r>
    </w:p>
    <w:p w:rsidR="00A01704" w:rsidRPr="00472BD9" w:rsidRDefault="00A01704" w:rsidP="007259B1">
      <w:pPr>
        <w:spacing w:line="480" w:lineRule="auto"/>
        <w:ind w:left="720" w:hanging="720"/>
        <w:jc w:val="both"/>
        <w:rPr>
          <w:rFonts w:ascii="Times New Roman" w:hAnsi="Times New Roman" w:cs="Times New Roman"/>
          <w:sz w:val="26"/>
          <w:szCs w:val="26"/>
        </w:rPr>
      </w:pPr>
    </w:p>
    <w:p w:rsidR="00405EC7" w:rsidRDefault="00405EC7" w:rsidP="007259B1">
      <w:pPr>
        <w:spacing w:line="480" w:lineRule="auto"/>
        <w:ind w:left="720" w:hanging="720"/>
        <w:jc w:val="both"/>
        <w:rPr>
          <w:rFonts w:ascii="Times New Roman" w:hAnsi="Times New Roman" w:cs="Times New Roman"/>
          <w:sz w:val="26"/>
          <w:szCs w:val="26"/>
        </w:rPr>
      </w:pPr>
      <w:r w:rsidRPr="00472BD9">
        <w:rPr>
          <w:rFonts w:ascii="Times New Roman" w:hAnsi="Times New Roman" w:cs="Times New Roman"/>
          <w:sz w:val="26"/>
          <w:szCs w:val="26"/>
        </w:rPr>
        <w:t>[6]</w:t>
      </w:r>
      <w:r w:rsidRPr="00472BD9">
        <w:rPr>
          <w:rFonts w:ascii="Times New Roman" w:hAnsi="Times New Roman" w:cs="Times New Roman"/>
          <w:sz w:val="26"/>
          <w:szCs w:val="26"/>
        </w:rPr>
        <w:tab/>
      </w:r>
      <w:r w:rsidR="00B1244A" w:rsidRPr="00472BD9">
        <w:rPr>
          <w:rFonts w:ascii="Times New Roman" w:hAnsi="Times New Roman" w:cs="Times New Roman"/>
          <w:sz w:val="26"/>
          <w:szCs w:val="26"/>
        </w:rPr>
        <w:t>The applicant alleges that on the 26</w:t>
      </w:r>
      <w:r w:rsidR="00B1244A" w:rsidRPr="00472BD9">
        <w:rPr>
          <w:rFonts w:ascii="Times New Roman" w:hAnsi="Times New Roman" w:cs="Times New Roman"/>
          <w:sz w:val="26"/>
          <w:szCs w:val="26"/>
          <w:vertAlign w:val="superscript"/>
        </w:rPr>
        <w:t>th</w:t>
      </w:r>
      <w:r w:rsidR="00B1244A" w:rsidRPr="00472BD9">
        <w:rPr>
          <w:rFonts w:ascii="Times New Roman" w:hAnsi="Times New Roman" w:cs="Times New Roman"/>
          <w:sz w:val="26"/>
          <w:szCs w:val="26"/>
        </w:rPr>
        <w:t xml:space="preserve"> June 2014, it served correspondence </w:t>
      </w:r>
      <w:r w:rsidR="00285948" w:rsidRPr="00472BD9">
        <w:rPr>
          <w:rFonts w:ascii="Times New Roman" w:hAnsi="Times New Roman" w:cs="Times New Roman"/>
          <w:sz w:val="26"/>
          <w:szCs w:val="26"/>
        </w:rPr>
        <w:t>to the principal secretary in the Ministry of Commerce</w:t>
      </w:r>
      <w:r w:rsidR="00096511">
        <w:rPr>
          <w:rFonts w:ascii="Times New Roman" w:hAnsi="Times New Roman" w:cs="Times New Roman"/>
          <w:sz w:val="26"/>
          <w:szCs w:val="26"/>
        </w:rPr>
        <w:t>,</w:t>
      </w:r>
      <w:r w:rsidR="00285948" w:rsidRPr="00472BD9">
        <w:rPr>
          <w:rFonts w:ascii="Times New Roman" w:hAnsi="Times New Roman" w:cs="Times New Roman"/>
          <w:sz w:val="26"/>
          <w:szCs w:val="26"/>
        </w:rPr>
        <w:t xml:space="preserve"> Industry and Trade demanding an undertaking that Tender No. 59</w:t>
      </w:r>
      <w:r w:rsidR="00096511">
        <w:rPr>
          <w:rFonts w:ascii="Times New Roman" w:hAnsi="Times New Roman" w:cs="Times New Roman"/>
          <w:sz w:val="26"/>
          <w:szCs w:val="26"/>
        </w:rPr>
        <w:t xml:space="preserve"> of </w:t>
      </w:r>
      <w:r w:rsidR="00285948" w:rsidRPr="00472BD9">
        <w:rPr>
          <w:rFonts w:ascii="Times New Roman" w:hAnsi="Times New Roman" w:cs="Times New Roman"/>
          <w:sz w:val="26"/>
          <w:szCs w:val="26"/>
        </w:rPr>
        <w:t>20</w:t>
      </w:r>
      <w:r w:rsidR="00E52759">
        <w:rPr>
          <w:rFonts w:ascii="Times New Roman" w:hAnsi="Times New Roman" w:cs="Times New Roman"/>
          <w:sz w:val="26"/>
          <w:szCs w:val="26"/>
        </w:rPr>
        <w:t>14/15 b</w:t>
      </w:r>
      <w:r w:rsidR="00285948" w:rsidRPr="00472BD9">
        <w:rPr>
          <w:rFonts w:ascii="Times New Roman" w:hAnsi="Times New Roman" w:cs="Times New Roman"/>
          <w:sz w:val="26"/>
          <w:szCs w:val="26"/>
        </w:rPr>
        <w:t>e abandoned forthwith and that the applicant proceed with Tender No. 203</w:t>
      </w:r>
      <w:r w:rsidR="00B338C6">
        <w:rPr>
          <w:rFonts w:ascii="Times New Roman" w:hAnsi="Times New Roman" w:cs="Times New Roman"/>
          <w:sz w:val="26"/>
          <w:szCs w:val="26"/>
        </w:rPr>
        <w:t xml:space="preserve"> of</w:t>
      </w:r>
      <w:r w:rsidR="00285948" w:rsidRPr="00472BD9">
        <w:rPr>
          <w:rFonts w:ascii="Times New Roman" w:hAnsi="Times New Roman" w:cs="Times New Roman"/>
          <w:sz w:val="26"/>
          <w:szCs w:val="26"/>
        </w:rPr>
        <w:t xml:space="preserve"> 2008/09 as per the award.</w:t>
      </w:r>
    </w:p>
    <w:p w:rsidR="00A01704" w:rsidRPr="00472BD9" w:rsidRDefault="00A01704" w:rsidP="007259B1">
      <w:pPr>
        <w:spacing w:line="480" w:lineRule="auto"/>
        <w:ind w:left="720" w:hanging="720"/>
        <w:jc w:val="both"/>
        <w:rPr>
          <w:rFonts w:ascii="Times New Roman" w:hAnsi="Times New Roman" w:cs="Times New Roman"/>
          <w:sz w:val="26"/>
          <w:szCs w:val="26"/>
        </w:rPr>
      </w:pPr>
    </w:p>
    <w:p w:rsidR="00285948" w:rsidRDefault="00285948" w:rsidP="007259B1">
      <w:pPr>
        <w:spacing w:line="480" w:lineRule="auto"/>
        <w:ind w:left="720" w:hanging="720"/>
        <w:jc w:val="both"/>
        <w:rPr>
          <w:rFonts w:ascii="Times New Roman" w:hAnsi="Times New Roman" w:cs="Times New Roman"/>
          <w:sz w:val="26"/>
          <w:szCs w:val="26"/>
        </w:rPr>
      </w:pPr>
      <w:r w:rsidRPr="00472BD9">
        <w:rPr>
          <w:rFonts w:ascii="Times New Roman" w:hAnsi="Times New Roman" w:cs="Times New Roman"/>
          <w:sz w:val="26"/>
          <w:szCs w:val="26"/>
        </w:rPr>
        <w:t>[7]</w:t>
      </w:r>
      <w:r w:rsidRPr="00472BD9">
        <w:rPr>
          <w:rFonts w:ascii="Times New Roman" w:hAnsi="Times New Roman" w:cs="Times New Roman"/>
          <w:sz w:val="26"/>
          <w:szCs w:val="26"/>
        </w:rPr>
        <w:tab/>
      </w:r>
      <w:r w:rsidR="00D47681" w:rsidRPr="00472BD9">
        <w:rPr>
          <w:rFonts w:ascii="Times New Roman" w:hAnsi="Times New Roman" w:cs="Times New Roman"/>
          <w:sz w:val="26"/>
          <w:szCs w:val="26"/>
        </w:rPr>
        <w:t>The</w:t>
      </w:r>
      <w:r w:rsidRPr="00472BD9">
        <w:rPr>
          <w:rFonts w:ascii="Times New Roman" w:hAnsi="Times New Roman" w:cs="Times New Roman"/>
          <w:sz w:val="26"/>
          <w:szCs w:val="26"/>
        </w:rPr>
        <w:t xml:space="preserve"> applicant contends that it is entitled to the interdict on the basis that it was awarded Tender No. 203</w:t>
      </w:r>
      <w:r w:rsidR="00096511">
        <w:rPr>
          <w:rFonts w:ascii="Times New Roman" w:hAnsi="Times New Roman" w:cs="Times New Roman"/>
          <w:sz w:val="26"/>
          <w:szCs w:val="26"/>
        </w:rPr>
        <w:t xml:space="preserve"> of </w:t>
      </w:r>
      <w:proofErr w:type="gramStart"/>
      <w:r w:rsidRPr="00472BD9">
        <w:rPr>
          <w:rFonts w:ascii="Times New Roman" w:hAnsi="Times New Roman" w:cs="Times New Roman"/>
          <w:sz w:val="26"/>
          <w:szCs w:val="26"/>
        </w:rPr>
        <w:t>2008/09</w:t>
      </w:r>
      <w:r w:rsidR="00096511">
        <w:rPr>
          <w:rFonts w:ascii="Times New Roman" w:hAnsi="Times New Roman" w:cs="Times New Roman"/>
          <w:sz w:val="26"/>
          <w:szCs w:val="26"/>
        </w:rPr>
        <w:t>,</w:t>
      </w:r>
      <w:proofErr w:type="gramEnd"/>
      <w:r w:rsidRPr="00472BD9">
        <w:rPr>
          <w:rFonts w:ascii="Times New Roman" w:hAnsi="Times New Roman" w:cs="Times New Roman"/>
          <w:sz w:val="26"/>
          <w:szCs w:val="26"/>
        </w:rPr>
        <w:t xml:space="preserve"> and</w:t>
      </w:r>
      <w:r w:rsidR="00096511">
        <w:rPr>
          <w:rFonts w:ascii="Times New Roman" w:hAnsi="Times New Roman" w:cs="Times New Roman"/>
          <w:sz w:val="26"/>
          <w:szCs w:val="26"/>
        </w:rPr>
        <w:t>,</w:t>
      </w:r>
      <w:r w:rsidRPr="00472BD9">
        <w:rPr>
          <w:rFonts w:ascii="Times New Roman" w:hAnsi="Times New Roman" w:cs="Times New Roman"/>
          <w:sz w:val="26"/>
          <w:szCs w:val="26"/>
        </w:rPr>
        <w:t xml:space="preserve"> that it stands to suffer prejudice by the advert</w:t>
      </w:r>
      <w:r w:rsidR="00096511">
        <w:rPr>
          <w:rFonts w:ascii="Times New Roman" w:hAnsi="Times New Roman" w:cs="Times New Roman"/>
          <w:sz w:val="26"/>
          <w:szCs w:val="26"/>
        </w:rPr>
        <w:t>isement</w:t>
      </w:r>
      <w:r w:rsidRPr="00472BD9">
        <w:rPr>
          <w:rFonts w:ascii="Times New Roman" w:hAnsi="Times New Roman" w:cs="Times New Roman"/>
          <w:sz w:val="26"/>
          <w:szCs w:val="26"/>
        </w:rPr>
        <w:t xml:space="preserve"> of Tender No. 59</w:t>
      </w:r>
      <w:r w:rsidR="00096511">
        <w:rPr>
          <w:rFonts w:ascii="Times New Roman" w:hAnsi="Times New Roman" w:cs="Times New Roman"/>
          <w:sz w:val="26"/>
          <w:szCs w:val="26"/>
        </w:rPr>
        <w:t xml:space="preserve"> of </w:t>
      </w:r>
      <w:r w:rsidRPr="00472BD9">
        <w:rPr>
          <w:rFonts w:ascii="Times New Roman" w:hAnsi="Times New Roman" w:cs="Times New Roman"/>
          <w:sz w:val="26"/>
          <w:szCs w:val="26"/>
        </w:rPr>
        <w:t xml:space="preserve">2014/15.   The </w:t>
      </w:r>
      <w:r w:rsidR="00B323ED" w:rsidRPr="00472BD9">
        <w:rPr>
          <w:rFonts w:ascii="Times New Roman" w:hAnsi="Times New Roman" w:cs="Times New Roman"/>
          <w:sz w:val="26"/>
          <w:szCs w:val="26"/>
        </w:rPr>
        <w:t>a</w:t>
      </w:r>
      <w:r w:rsidRPr="00472BD9">
        <w:rPr>
          <w:rFonts w:ascii="Times New Roman" w:hAnsi="Times New Roman" w:cs="Times New Roman"/>
          <w:sz w:val="26"/>
          <w:szCs w:val="26"/>
        </w:rPr>
        <w:t>pplicant argue</w:t>
      </w:r>
      <w:r w:rsidR="00B338C6">
        <w:rPr>
          <w:rFonts w:ascii="Times New Roman" w:hAnsi="Times New Roman" w:cs="Times New Roman"/>
          <w:sz w:val="26"/>
          <w:szCs w:val="26"/>
        </w:rPr>
        <w:t>s</w:t>
      </w:r>
      <w:r w:rsidRPr="00472BD9">
        <w:rPr>
          <w:rFonts w:ascii="Times New Roman" w:hAnsi="Times New Roman" w:cs="Times New Roman"/>
          <w:sz w:val="26"/>
          <w:szCs w:val="26"/>
        </w:rPr>
        <w:t xml:space="preserve"> that Tender No. 208</w:t>
      </w:r>
      <w:r w:rsidR="00096511">
        <w:rPr>
          <w:rFonts w:ascii="Times New Roman" w:hAnsi="Times New Roman" w:cs="Times New Roman"/>
          <w:sz w:val="26"/>
          <w:szCs w:val="26"/>
        </w:rPr>
        <w:t xml:space="preserve"> of </w:t>
      </w:r>
      <w:r w:rsidR="00274500" w:rsidRPr="00472BD9">
        <w:rPr>
          <w:rFonts w:ascii="Times New Roman" w:hAnsi="Times New Roman" w:cs="Times New Roman"/>
          <w:sz w:val="26"/>
          <w:szCs w:val="26"/>
        </w:rPr>
        <w:t xml:space="preserve">2008/09 constituted a </w:t>
      </w:r>
      <w:r w:rsidR="00602D82" w:rsidRPr="00472BD9">
        <w:rPr>
          <w:rFonts w:ascii="Times New Roman" w:hAnsi="Times New Roman" w:cs="Times New Roman"/>
          <w:sz w:val="26"/>
          <w:szCs w:val="26"/>
        </w:rPr>
        <w:t>con</w:t>
      </w:r>
      <w:r w:rsidR="00602D82">
        <w:rPr>
          <w:rFonts w:ascii="Times New Roman" w:hAnsi="Times New Roman" w:cs="Times New Roman"/>
          <w:sz w:val="26"/>
          <w:szCs w:val="26"/>
        </w:rPr>
        <w:t>tract</w:t>
      </w:r>
      <w:r w:rsidR="00602D82" w:rsidRPr="00472BD9">
        <w:rPr>
          <w:rFonts w:ascii="Times New Roman" w:hAnsi="Times New Roman" w:cs="Times New Roman"/>
          <w:sz w:val="26"/>
          <w:szCs w:val="26"/>
        </w:rPr>
        <w:t xml:space="preserve"> and</w:t>
      </w:r>
      <w:r w:rsidR="00274500" w:rsidRPr="00472BD9">
        <w:rPr>
          <w:rFonts w:ascii="Times New Roman" w:hAnsi="Times New Roman" w:cs="Times New Roman"/>
          <w:sz w:val="26"/>
          <w:szCs w:val="26"/>
        </w:rPr>
        <w:t xml:space="preserve"> </w:t>
      </w:r>
      <w:r w:rsidR="00096511">
        <w:rPr>
          <w:rFonts w:ascii="Times New Roman" w:hAnsi="Times New Roman" w:cs="Times New Roman"/>
          <w:sz w:val="26"/>
          <w:szCs w:val="26"/>
        </w:rPr>
        <w:t xml:space="preserve">that </w:t>
      </w:r>
      <w:r w:rsidR="00274500" w:rsidRPr="00472BD9">
        <w:rPr>
          <w:rFonts w:ascii="Times New Roman" w:hAnsi="Times New Roman" w:cs="Times New Roman"/>
          <w:sz w:val="26"/>
          <w:szCs w:val="26"/>
        </w:rPr>
        <w:t xml:space="preserve">it was never </w:t>
      </w:r>
      <w:r w:rsidR="00274500" w:rsidRPr="00472BD9">
        <w:rPr>
          <w:rFonts w:ascii="Times New Roman" w:hAnsi="Times New Roman" w:cs="Times New Roman"/>
          <w:sz w:val="26"/>
          <w:szCs w:val="26"/>
        </w:rPr>
        <w:lastRenderedPageBreak/>
        <w:t>cancelled</w:t>
      </w:r>
      <w:r w:rsidR="00C2397D">
        <w:rPr>
          <w:rFonts w:ascii="Times New Roman" w:hAnsi="Times New Roman" w:cs="Times New Roman"/>
          <w:sz w:val="26"/>
          <w:szCs w:val="26"/>
        </w:rPr>
        <w:t>.  The applicant further argue</w:t>
      </w:r>
      <w:r w:rsidR="00B338C6">
        <w:rPr>
          <w:rFonts w:ascii="Times New Roman" w:hAnsi="Times New Roman" w:cs="Times New Roman"/>
          <w:sz w:val="26"/>
          <w:szCs w:val="26"/>
        </w:rPr>
        <w:t>s</w:t>
      </w:r>
      <w:r w:rsidR="00C2397D">
        <w:rPr>
          <w:rFonts w:ascii="Times New Roman" w:hAnsi="Times New Roman" w:cs="Times New Roman"/>
          <w:sz w:val="26"/>
          <w:szCs w:val="26"/>
        </w:rPr>
        <w:t xml:space="preserve"> that it</w:t>
      </w:r>
      <w:r w:rsidR="00274500" w:rsidRPr="00472BD9">
        <w:rPr>
          <w:rFonts w:ascii="Times New Roman" w:hAnsi="Times New Roman" w:cs="Times New Roman"/>
          <w:sz w:val="26"/>
          <w:szCs w:val="26"/>
        </w:rPr>
        <w:t xml:space="preserve"> should have been consulted by the first and second respondents </w:t>
      </w:r>
      <w:r w:rsidR="00A02623" w:rsidRPr="00472BD9">
        <w:rPr>
          <w:rFonts w:ascii="Times New Roman" w:hAnsi="Times New Roman" w:cs="Times New Roman"/>
          <w:sz w:val="26"/>
          <w:szCs w:val="26"/>
        </w:rPr>
        <w:t xml:space="preserve">in the event that the contract was </w:t>
      </w:r>
      <w:r w:rsidR="00C2397D">
        <w:rPr>
          <w:rFonts w:ascii="Times New Roman" w:hAnsi="Times New Roman" w:cs="Times New Roman"/>
          <w:sz w:val="26"/>
          <w:szCs w:val="26"/>
        </w:rPr>
        <w:t xml:space="preserve">being </w:t>
      </w:r>
      <w:r w:rsidR="00A02623" w:rsidRPr="00472BD9">
        <w:rPr>
          <w:rFonts w:ascii="Times New Roman" w:hAnsi="Times New Roman" w:cs="Times New Roman"/>
          <w:sz w:val="26"/>
          <w:szCs w:val="26"/>
        </w:rPr>
        <w:t>cancelled</w:t>
      </w:r>
      <w:r w:rsidR="00B338C6">
        <w:rPr>
          <w:rFonts w:ascii="Times New Roman" w:hAnsi="Times New Roman" w:cs="Times New Roman"/>
          <w:sz w:val="26"/>
          <w:szCs w:val="26"/>
        </w:rPr>
        <w:t xml:space="preserve">.   The applicant </w:t>
      </w:r>
      <w:r w:rsidR="00634B26">
        <w:rPr>
          <w:rFonts w:ascii="Times New Roman" w:hAnsi="Times New Roman" w:cs="Times New Roman"/>
          <w:sz w:val="26"/>
          <w:szCs w:val="26"/>
        </w:rPr>
        <w:t>also</w:t>
      </w:r>
      <w:r w:rsidR="00B338C6">
        <w:rPr>
          <w:rFonts w:ascii="Times New Roman" w:hAnsi="Times New Roman" w:cs="Times New Roman"/>
          <w:sz w:val="26"/>
          <w:szCs w:val="26"/>
        </w:rPr>
        <w:t xml:space="preserve"> argues</w:t>
      </w:r>
      <w:r w:rsidR="00A02623" w:rsidRPr="00472BD9">
        <w:rPr>
          <w:rFonts w:ascii="Times New Roman" w:hAnsi="Times New Roman" w:cs="Times New Roman"/>
          <w:sz w:val="26"/>
          <w:szCs w:val="26"/>
        </w:rPr>
        <w:t xml:space="preserve"> </w:t>
      </w:r>
      <w:r w:rsidR="00B323ED" w:rsidRPr="00472BD9">
        <w:rPr>
          <w:rFonts w:ascii="Times New Roman" w:hAnsi="Times New Roman" w:cs="Times New Roman"/>
          <w:sz w:val="26"/>
          <w:szCs w:val="26"/>
        </w:rPr>
        <w:t>that section 7 of the Procurement Act No. 7 of 2011 makes it mandatory for the first respondent to avail administrative rulings and directives of general applications in connection with procurement</w:t>
      </w:r>
      <w:r w:rsidR="00B338C6">
        <w:rPr>
          <w:rFonts w:ascii="Times New Roman" w:hAnsi="Times New Roman" w:cs="Times New Roman"/>
          <w:sz w:val="26"/>
          <w:szCs w:val="26"/>
        </w:rPr>
        <w:t>s</w:t>
      </w:r>
      <w:r w:rsidR="00B323ED" w:rsidRPr="00472BD9">
        <w:rPr>
          <w:rFonts w:ascii="Times New Roman" w:hAnsi="Times New Roman" w:cs="Times New Roman"/>
          <w:sz w:val="26"/>
          <w:szCs w:val="26"/>
        </w:rPr>
        <w:t>.</w:t>
      </w:r>
    </w:p>
    <w:p w:rsidR="00A01704" w:rsidRPr="00472BD9" w:rsidRDefault="00A01704" w:rsidP="007259B1">
      <w:pPr>
        <w:spacing w:line="480" w:lineRule="auto"/>
        <w:ind w:left="720" w:hanging="720"/>
        <w:jc w:val="both"/>
        <w:rPr>
          <w:rFonts w:ascii="Times New Roman" w:hAnsi="Times New Roman" w:cs="Times New Roman"/>
          <w:sz w:val="26"/>
          <w:szCs w:val="26"/>
        </w:rPr>
      </w:pPr>
    </w:p>
    <w:p w:rsidR="00B323ED" w:rsidRDefault="00B338C6" w:rsidP="007259B1">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t>The applicant argues</w:t>
      </w:r>
      <w:r w:rsidR="00B323ED" w:rsidRPr="00472BD9">
        <w:rPr>
          <w:rFonts w:ascii="Times New Roman" w:hAnsi="Times New Roman" w:cs="Times New Roman"/>
          <w:sz w:val="26"/>
          <w:szCs w:val="26"/>
        </w:rPr>
        <w:t xml:space="preserve"> that prior to the award, there has to be communication in terms of section 45 (1), (2), (3) (a) and (b) of the Procurement Act; and, </w:t>
      </w:r>
      <w:r w:rsidR="00EE3514" w:rsidRPr="00472BD9">
        <w:rPr>
          <w:rFonts w:ascii="Times New Roman" w:hAnsi="Times New Roman" w:cs="Times New Roman"/>
          <w:sz w:val="26"/>
          <w:szCs w:val="26"/>
        </w:rPr>
        <w:t xml:space="preserve">that in the event that an award has been made, this court can interdict the process to allow for the proper ventilation of issues as per section 32 (a) of the </w:t>
      </w:r>
      <w:r w:rsidR="00472FB2" w:rsidRPr="00472BD9">
        <w:rPr>
          <w:rFonts w:ascii="Times New Roman" w:hAnsi="Times New Roman" w:cs="Times New Roman"/>
          <w:sz w:val="26"/>
          <w:szCs w:val="26"/>
        </w:rPr>
        <w:t xml:space="preserve">Procurement Act.  The applicant </w:t>
      </w:r>
      <w:r>
        <w:rPr>
          <w:rFonts w:ascii="Times New Roman" w:hAnsi="Times New Roman" w:cs="Times New Roman"/>
          <w:sz w:val="26"/>
          <w:szCs w:val="26"/>
        </w:rPr>
        <w:t>contends</w:t>
      </w:r>
      <w:r w:rsidR="00472FB2" w:rsidRPr="00472BD9">
        <w:rPr>
          <w:rFonts w:ascii="Times New Roman" w:hAnsi="Times New Roman" w:cs="Times New Roman"/>
          <w:sz w:val="26"/>
          <w:szCs w:val="26"/>
        </w:rPr>
        <w:t xml:space="preserve"> that </w:t>
      </w:r>
      <w:r>
        <w:rPr>
          <w:rFonts w:ascii="Times New Roman" w:hAnsi="Times New Roman" w:cs="Times New Roman"/>
          <w:sz w:val="26"/>
          <w:szCs w:val="26"/>
        </w:rPr>
        <w:t xml:space="preserve">it </w:t>
      </w:r>
      <w:r w:rsidR="00472FB2" w:rsidRPr="00472BD9">
        <w:rPr>
          <w:rFonts w:ascii="Times New Roman" w:hAnsi="Times New Roman" w:cs="Times New Roman"/>
          <w:sz w:val="26"/>
          <w:szCs w:val="26"/>
        </w:rPr>
        <w:t>intends pursuing the process in terms of section 47 (1) and (2) of the Procurement A</w:t>
      </w:r>
      <w:r w:rsidR="006C2ECC" w:rsidRPr="00472BD9">
        <w:rPr>
          <w:rFonts w:ascii="Times New Roman" w:hAnsi="Times New Roman" w:cs="Times New Roman"/>
          <w:sz w:val="26"/>
          <w:szCs w:val="26"/>
        </w:rPr>
        <w:t>ct No. 7 of 2011, and, that it would not make sense if the respondents were to proceed with the process.</w:t>
      </w:r>
    </w:p>
    <w:p w:rsidR="00A01704" w:rsidRPr="00472BD9" w:rsidRDefault="00A01704" w:rsidP="007259B1">
      <w:pPr>
        <w:spacing w:line="480" w:lineRule="auto"/>
        <w:ind w:left="720" w:hanging="720"/>
        <w:jc w:val="both"/>
        <w:rPr>
          <w:rFonts w:ascii="Times New Roman" w:hAnsi="Times New Roman" w:cs="Times New Roman"/>
          <w:sz w:val="26"/>
          <w:szCs w:val="26"/>
        </w:rPr>
      </w:pPr>
    </w:p>
    <w:p w:rsidR="006C2ECC" w:rsidRDefault="006C2ECC" w:rsidP="007259B1">
      <w:pPr>
        <w:spacing w:line="480" w:lineRule="auto"/>
        <w:ind w:left="720" w:hanging="720"/>
        <w:jc w:val="both"/>
        <w:rPr>
          <w:rFonts w:ascii="Times New Roman" w:hAnsi="Times New Roman" w:cs="Times New Roman"/>
          <w:sz w:val="26"/>
          <w:szCs w:val="26"/>
        </w:rPr>
      </w:pPr>
      <w:r w:rsidRPr="00472BD9">
        <w:rPr>
          <w:rFonts w:ascii="Times New Roman" w:hAnsi="Times New Roman" w:cs="Times New Roman"/>
          <w:sz w:val="26"/>
          <w:szCs w:val="26"/>
        </w:rPr>
        <w:t>[9]</w:t>
      </w:r>
      <w:r w:rsidRPr="00472BD9">
        <w:rPr>
          <w:rFonts w:ascii="Times New Roman" w:hAnsi="Times New Roman" w:cs="Times New Roman"/>
          <w:sz w:val="26"/>
          <w:szCs w:val="26"/>
        </w:rPr>
        <w:tab/>
        <w:t>The first to the f</w:t>
      </w:r>
      <w:r w:rsidR="00C2397D">
        <w:rPr>
          <w:rFonts w:ascii="Times New Roman" w:hAnsi="Times New Roman" w:cs="Times New Roman"/>
          <w:sz w:val="26"/>
          <w:szCs w:val="26"/>
        </w:rPr>
        <w:t>ourt</w:t>
      </w:r>
      <w:r w:rsidRPr="00472BD9">
        <w:rPr>
          <w:rFonts w:ascii="Times New Roman" w:hAnsi="Times New Roman" w:cs="Times New Roman"/>
          <w:sz w:val="26"/>
          <w:szCs w:val="26"/>
        </w:rPr>
        <w:t xml:space="preserve">h respondents have filed an opposing affidavit.  They contend that in 2008 </w:t>
      </w:r>
      <w:r w:rsidR="00D47681" w:rsidRPr="00472BD9">
        <w:rPr>
          <w:rFonts w:ascii="Times New Roman" w:hAnsi="Times New Roman" w:cs="Times New Roman"/>
          <w:sz w:val="26"/>
          <w:szCs w:val="26"/>
        </w:rPr>
        <w:t>the Ministry</w:t>
      </w:r>
      <w:r w:rsidRPr="00472BD9">
        <w:rPr>
          <w:rFonts w:ascii="Times New Roman" w:hAnsi="Times New Roman" w:cs="Times New Roman"/>
          <w:sz w:val="26"/>
          <w:szCs w:val="26"/>
        </w:rPr>
        <w:t xml:space="preserve"> of Enterprise and Employment issued Tender No. 203 of 2008/09 valued </w:t>
      </w:r>
      <w:r w:rsidR="00C2397D">
        <w:rPr>
          <w:rFonts w:ascii="Times New Roman" w:hAnsi="Times New Roman" w:cs="Times New Roman"/>
          <w:sz w:val="26"/>
          <w:szCs w:val="26"/>
        </w:rPr>
        <w:t>at</w:t>
      </w:r>
      <w:r w:rsidRPr="00472BD9">
        <w:rPr>
          <w:rFonts w:ascii="Times New Roman" w:hAnsi="Times New Roman" w:cs="Times New Roman"/>
          <w:sz w:val="26"/>
          <w:szCs w:val="26"/>
        </w:rPr>
        <w:t xml:space="preserve"> E73 938 120.80 (seventy three million nine hundred and thirty eight thousand one hundred and twenty </w:t>
      </w:r>
      <w:proofErr w:type="spellStart"/>
      <w:r w:rsidRPr="00472BD9">
        <w:rPr>
          <w:rFonts w:ascii="Times New Roman" w:hAnsi="Times New Roman" w:cs="Times New Roman"/>
          <w:sz w:val="26"/>
          <w:szCs w:val="26"/>
        </w:rPr>
        <w:t>emalangeni</w:t>
      </w:r>
      <w:proofErr w:type="spellEnd"/>
      <w:r w:rsidRPr="00472BD9">
        <w:rPr>
          <w:rFonts w:ascii="Times New Roman" w:hAnsi="Times New Roman" w:cs="Times New Roman"/>
          <w:sz w:val="26"/>
          <w:szCs w:val="26"/>
        </w:rPr>
        <w:t xml:space="preserve"> eighty cents); and, </w:t>
      </w:r>
      <w:r w:rsidR="00C2397D">
        <w:rPr>
          <w:rFonts w:ascii="Times New Roman" w:hAnsi="Times New Roman" w:cs="Times New Roman"/>
          <w:sz w:val="26"/>
          <w:szCs w:val="26"/>
        </w:rPr>
        <w:t xml:space="preserve">that </w:t>
      </w:r>
      <w:r w:rsidRPr="00472BD9">
        <w:rPr>
          <w:rFonts w:ascii="Times New Roman" w:hAnsi="Times New Roman" w:cs="Times New Roman"/>
          <w:sz w:val="26"/>
          <w:szCs w:val="26"/>
        </w:rPr>
        <w:t>the tender was subsequently awarded to the applicant on the 4</w:t>
      </w:r>
      <w:r w:rsidRPr="00472BD9">
        <w:rPr>
          <w:rFonts w:ascii="Times New Roman" w:hAnsi="Times New Roman" w:cs="Times New Roman"/>
          <w:sz w:val="26"/>
          <w:szCs w:val="26"/>
          <w:vertAlign w:val="superscript"/>
        </w:rPr>
        <w:t>th</w:t>
      </w:r>
      <w:r w:rsidRPr="00472BD9">
        <w:rPr>
          <w:rFonts w:ascii="Times New Roman" w:hAnsi="Times New Roman" w:cs="Times New Roman"/>
          <w:sz w:val="26"/>
          <w:szCs w:val="26"/>
        </w:rPr>
        <w:t xml:space="preserve"> March 2009 at a reduced tender.  They concede that the applicant had tendered for the entire scope of works for E73 938 120.80 (seventy three million nine </w:t>
      </w:r>
      <w:r w:rsidRPr="00472BD9">
        <w:rPr>
          <w:rFonts w:ascii="Times New Roman" w:hAnsi="Times New Roman" w:cs="Times New Roman"/>
          <w:sz w:val="26"/>
          <w:szCs w:val="26"/>
        </w:rPr>
        <w:lastRenderedPageBreak/>
        <w:t xml:space="preserve">hundred and thirty eight thousand one hundred and twenty </w:t>
      </w:r>
      <w:proofErr w:type="spellStart"/>
      <w:r w:rsidRPr="00472BD9">
        <w:rPr>
          <w:rFonts w:ascii="Times New Roman" w:hAnsi="Times New Roman" w:cs="Times New Roman"/>
          <w:sz w:val="26"/>
          <w:szCs w:val="26"/>
        </w:rPr>
        <w:t>emalangeni</w:t>
      </w:r>
      <w:proofErr w:type="spellEnd"/>
      <w:r w:rsidRPr="00472BD9">
        <w:rPr>
          <w:rFonts w:ascii="Times New Roman" w:hAnsi="Times New Roman" w:cs="Times New Roman"/>
          <w:sz w:val="26"/>
          <w:szCs w:val="26"/>
        </w:rPr>
        <w:t xml:space="preserve"> eighty ce</w:t>
      </w:r>
      <w:r w:rsidR="00495B31" w:rsidRPr="00472BD9">
        <w:rPr>
          <w:rFonts w:ascii="Times New Roman" w:hAnsi="Times New Roman" w:cs="Times New Roman"/>
          <w:sz w:val="26"/>
          <w:szCs w:val="26"/>
        </w:rPr>
        <w:t xml:space="preserve">nts) </w:t>
      </w:r>
      <w:r w:rsidR="00C2397D">
        <w:rPr>
          <w:rFonts w:ascii="Times New Roman" w:hAnsi="Times New Roman" w:cs="Times New Roman"/>
          <w:sz w:val="26"/>
          <w:szCs w:val="26"/>
        </w:rPr>
        <w:t>but that it</w:t>
      </w:r>
      <w:r w:rsidR="00F6738C" w:rsidRPr="00472BD9">
        <w:rPr>
          <w:rFonts w:ascii="Times New Roman" w:hAnsi="Times New Roman" w:cs="Times New Roman"/>
          <w:sz w:val="26"/>
          <w:szCs w:val="26"/>
        </w:rPr>
        <w:t xml:space="preserve"> was awarded the tender at a reduced scope of E42 000 000.00 (forty two million </w:t>
      </w:r>
      <w:proofErr w:type="spellStart"/>
      <w:r w:rsidR="00F6738C" w:rsidRPr="00472BD9">
        <w:rPr>
          <w:rFonts w:ascii="Times New Roman" w:hAnsi="Times New Roman" w:cs="Times New Roman"/>
          <w:sz w:val="26"/>
          <w:szCs w:val="26"/>
        </w:rPr>
        <w:t>emalangeni</w:t>
      </w:r>
      <w:proofErr w:type="spellEnd"/>
      <w:r w:rsidR="00F6738C" w:rsidRPr="00472BD9">
        <w:rPr>
          <w:rFonts w:ascii="Times New Roman" w:hAnsi="Times New Roman" w:cs="Times New Roman"/>
          <w:sz w:val="26"/>
          <w:szCs w:val="26"/>
        </w:rPr>
        <w:t>).</w:t>
      </w:r>
      <w:r w:rsidR="000910C3" w:rsidRPr="00472BD9">
        <w:rPr>
          <w:rFonts w:ascii="Times New Roman" w:hAnsi="Times New Roman" w:cs="Times New Roman"/>
          <w:sz w:val="26"/>
          <w:szCs w:val="26"/>
        </w:rPr>
        <w:t xml:space="preserve">   To that extent the</w:t>
      </w:r>
      <w:r w:rsidR="00C2397D">
        <w:rPr>
          <w:rFonts w:ascii="Times New Roman" w:hAnsi="Times New Roman" w:cs="Times New Roman"/>
          <w:sz w:val="26"/>
          <w:szCs w:val="26"/>
        </w:rPr>
        <w:t>y</w:t>
      </w:r>
      <w:r w:rsidR="000910C3" w:rsidRPr="00472BD9">
        <w:rPr>
          <w:rFonts w:ascii="Times New Roman" w:hAnsi="Times New Roman" w:cs="Times New Roman"/>
          <w:sz w:val="26"/>
          <w:szCs w:val="26"/>
        </w:rPr>
        <w:t xml:space="preserve"> contend that during the conclusion of the contract</w:t>
      </w:r>
      <w:r w:rsidR="00C2397D">
        <w:rPr>
          <w:rFonts w:ascii="Times New Roman" w:hAnsi="Times New Roman" w:cs="Times New Roman"/>
          <w:sz w:val="26"/>
          <w:szCs w:val="26"/>
        </w:rPr>
        <w:t>,</w:t>
      </w:r>
      <w:r w:rsidR="000910C3" w:rsidRPr="00472BD9">
        <w:rPr>
          <w:rFonts w:ascii="Times New Roman" w:hAnsi="Times New Roman" w:cs="Times New Roman"/>
          <w:sz w:val="26"/>
          <w:szCs w:val="26"/>
        </w:rPr>
        <w:t xml:space="preserve"> it was agreed between the </w:t>
      </w:r>
      <w:r w:rsidR="00C2397D">
        <w:rPr>
          <w:rFonts w:ascii="Times New Roman" w:hAnsi="Times New Roman" w:cs="Times New Roman"/>
          <w:sz w:val="26"/>
          <w:szCs w:val="26"/>
        </w:rPr>
        <w:t>M</w:t>
      </w:r>
      <w:r w:rsidR="000910C3" w:rsidRPr="00472BD9">
        <w:rPr>
          <w:rFonts w:ascii="Times New Roman" w:hAnsi="Times New Roman" w:cs="Times New Roman"/>
          <w:sz w:val="26"/>
          <w:szCs w:val="26"/>
        </w:rPr>
        <w:t xml:space="preserve">inistry of Enterprise and Employment as well as the applicant that the reduced tender was being awarded at </w:t>
      </w:r>
      <w:r w:rsidR="00C2397D">
        <w:rPr>
          <w:rFonts w:ascii="Times New Roman" w:hAnsi="Times New Roman" w:cs="Times New Roman"/>
          <w:sz w:val="26"/>
          <w:szCs w:val="26"/>
        </w:rPr>
        <w:t xml:space="preserve">the </w:t>
      </w:r>
      <w:r w:rsidR="000910C3" w:rsidRPr="00472BD9">
        <w:rPr>
          <w:rFonts w:ascii="Times New Roman" w:hAnsi="Times New Roman" w:cs="Times New Roman"/>
          <w:sz w:val="26"/>
          <w:szCs w:val="26"/>
        </w:rPr>
        <w:t>a</w:t>
      </w:r>
      <w:r w:rsidR="00D11080">
        <w:rPr>
          <w:rFonts w:ascii="Times New Roman" w:hAnsi="Times New Roman" w:cs="Times New Roman"/>
          <w:sz w:val="26"/>
          <w:szCs w:val="26"/>
        </w:rPr>
        <w:t>vai</w:t>
      </w:r>
      <w:r w:rsidR="000910C3" w:rsidRPr="00472BD9">
        <w:rPr>
          <w:rFonts w:ascii="Times New Roman" w:hAnsi="Times New Roman" w:cs="Times New Roman"/>
          <w:sz w:val="26"/>
          <w:szCs w:val="26"/>
        </w:rPr>
        <w:t>lable sanctioned funds of E42 Million; hence, the site was handed over to the applicant on the 5</w:t>
      </w:r>
      <w:r w:rsidR="000910C3" w:rsidRPr="00472BD9">
        <w:rPr>
          <w:rFonts w:ascii="Times New Roman" w:hAnsi="Times New Roman" w:cs="Times New Roman"/>
          <w:sz w:val="26"/>
          <w:szCs w:val="26"/>
          <w:vertAlign w:val="superscript"/>
        </w:rPr>
        <w:t>th</w:t>
      </w:r>
      <w:r w:rsidR="000910C3" w:rsidRPr="00472BD9">
        <w:rPr>
          <w:rFonts w:ascii="Times New Roman" w:hAnsi="Times New Roman" w:cs="Times New Roman"/>
          <w:sz w:val="26"/>
          <w:szCs w:val="26"/>
        </w:rPr>
        <w:t xml:space="preserve"> March 2009.</w:t>
      </w:r>
    </w:p>
    <w:p w:rsidR="00A01704" w:rsidRPr="00472BD9" w:rsidRDefault="00A01704" w:rsidP="007259B1">
      <w:pPr>
        <w:spacing w:line="480" w:lineRule="auto"/>
        <w:ind w:left="720" w:hanging="720"/>
        <w:jc w:val="both"/>
        <w:rPr>
          <w:rFonts w:ascii="Times New Roman" w:hAnsi="Times New Roman" w:cs="Times New Roman"/>
          <w:sz w:val="26"/>
          <w:szCs w:val="26"/>
        </w:rPr>
      </w:pPr>
    </w:p>
    <w:p w:rsidR="000910C3" w:rsidRDefault="00C2397D" w:rsidP="00E8273D">
      <w:pPr>
        <w:spacing w:line="480" w:lineRule="auto"/>
        <w:ind w:left="1440" w:hanging="720"/>
        <w:jc w:val="both"/>
        <w:rPr>
          <w:rFonts w:ascii="Times New Roman" w:hAnsi="Times New Roman" w:cs="Times New Roman"/>
          <w:sz w:val="26"/>
          <w:szCs w:val="26"/>
        </w:rPr>
      </w:pPr>
      <w:r>
        <w:rPr>
          <w:rFonts w:ascii="Times New Roman" w:hAnsi="Times New Roman" w:cs="Times New Roman"/>
          <w:sz w:val="26"/>
          <w:szCs w:val="26"/>
        </w:rPr>
        <w:t xml:space="preserve">9.1 </w:t>
      </w:r>
      <w:r>
        <w:rPr>
          <w:rFonts w:ascii="Times New Roman" w:hAnsi="Times New Roman" w:cs="Times New Roman"/>
          <w:sz w:val="26"/>
          <w:szCs w:val="26"/>
        </w:rPr>
        <w:tab/>
      </w:r>
      <w:r w:rsidR="00D47681" w:rsidRPr="00472BD9">
        <w:rPr>
          <w:rFonts w:ascii="Times New Roman" w:hAnsi="Times New Roman" w:cs="Times New Roman"/>
          <w:sz w:val="26"/>
          <w:szCs w:val="26"/>
        </w:rPr>
        <w:t>T</w:t>
      </w:r>
      <w:r w:rsidR="000910C3" w:rsidRPr="00472BD9">
        <w:rPr>
          <w:rFonts w:ascii="Times New Roman" w:hAnsi="Times New Roman" w:cs="Times New Roman"/>
          <w:sz w:val="26"/>
          <w:szCs w:val="26"/>
        </w:rPr>
        <w:t xml:space="preserve">hey further contend that before the contract was concluded the Ministry of Commerce, Industry and Trade instructed a consultant </w:t>
      </w:r>
      <w:r w:rsidR="009D6992">
        <w:rPr>
          <w:rFonts w:ascii="Times New Roman" w:hAnsi="Times New Roman" w:cs="Times New Roman"/>
          <w:sz w:val="26"/>
          <w:szCs w:val="26"/>
        </w:rPr>
        <w:t>Z</w:t>
      </w:r>
      <w:r w:rsidR="000910C3" w:rsidRPr="00472BD9">
        <w:rPr>
          <w:rFonts w:ascii="Times New Roman" w:hAnsi="Times New Roman" w:cs="Times New Roman"/>
          <w:sz w:val="26"/>
          <w:szCs w:val="26"/>
        </w:rPr>
        <w:t>MCK Consulting Engineer</w:t>
      </w:r>
      <w:r w:rsidR="00B338C6">
        <w:rPr>
          <w:rFonts w:ascii="Times New Roman" w:hAnsi="Times New Roman" w:cs="Times New Roman"/>
          <w:sz w:val="26"/>
          <w:szCs w:val="26"/>
        </w:rPr>
        <w:t>s</w:t>
      </w:r>
      <w:r w:rsidR="000910C3" w:rsidRPr="00472BD9">
        <w:rPr>
          <w:rFonts w:ascii="Times New Roman" w:hAnsi="Times New Roman" w:cs="Times New Roman"/>
          <w:sz w:val="26"/>
          <w:szCs w:val="26"/>
        </w:rPr>
        <w:t xml:space="preserve"> to engage the applicant on whether or not they were prepared to undertake the project at the reduced scope of E42 million</w:t>
      </w:r>
      <w:r>
        <w:rPr>
          <w:rFonts w:ascii="Times New Roman" w:hAnsi="Times New Roman" w:cs="Times New Roman"/>
          <w:sz w:val="26"/>
          <w:szCs w:val="26"/>
        </w:rPr>
        <w:t>;</w:t>
      </w:r>
      <w:r w:rsidR="000910C3" w:rsidRPr="00472BD9">
        <w:rPr>
          <w:rFonts w:ascii="Times New Roman" w:hAnsi="Times New Roman" w:cs="Times New Roman"/>
          <w:sz w:val="26"/>
          <w:szCs w:val="26"/>
        </w:rPr>
        <w:t xml:space="preserve"> and, the Consultant reported that the applicant ha</w:t>
      </w:r>
      <w:r>
        <w:rPr>
          <w:rFonts w:ascii="Times New Roman" w:hAnsi="Times New Roman" w:cs="Times New Roman"/>
          <w:sz w:val="26"/>
          <w:szCs w:val="26"/>
        </w:rPr>
        <w:t>d</w:t>
      </w:r>
      <w:r w:rsidR="000910C3" w:rsidRPr="00472BD9">
        <w:rPr>
          <w:rFonts w:ascii="Times New Roman" w:hAnsi="Times New Roman" w:cs="Times New Roman"/>
          <w:sz w:val="26"/>
          <w:szCs w:val="26"/>
        </w:rPr>
        <w:t xml:space="preserve"> unconditionally agreed to undertake the project at the reduced scope.   The consultan</w:t>
      </w:r>
      <w:r>
        <w:rPr>
          <w:rFonts w:ascii="Times New Roman" w:hAnsi="Times New Roman" w:cs="Times New Roman"/>
          <w:sz w:val="26"/>
          <w:szCs w:val="26"/>
        </w:rPr>
        <w:t>t</w:t>
      </w:r>
      <w:r w:rsidR="000910C3" w:rsidRPr="00472BD9">
        <w:rPr>
          <w:rFonts w:ascii="Times New Roman" w:hAnsi="Times New Roman" w:cs="Times New Roman"/>
          <w:sz w:val="26"/>
          <w:szCs w:val="26"/>
        </w:rPr>
        <w:t xml:space="preserve"> was further mandated to draw up a New Bill of Quantities </w:t>
      </w:r>
      <w:r w:rsidR="00F57383" w:rsidRPr="00472BD9">
        <w:rPr>
          <w:rFonts w:ascii="Times New Roman" w:hAnsi="Times New Roman" w:cs="Times New Roman"/>
          <w:sz w:val="26"/>
          <w:szCs w:val="26"/>
        </w:rPr>
        <w:t>to cover the reduced scope of works; hence</w:t>
      </w:r>
      <w:r>
        <w:rPr>
          <w:rFonts w:ascii="Times New Roman" w:hAnsi="Times New Roman" w:cs="Times New Roman"/>
          <w:sz w:val="26"/>
          <w:szCs w:val="26"/>
        </w:rPr>
        <w:t>,</w:t>
      </w:r>
      <w:r w:rsidR="00F57383" w:rsidRPr="00472BD9">
        <w:rPr>
          <w:rFonts w:ascii="Times New Roman" w:hAnsi="Times New Roman" w:cs="Times New Roman"/>
          <w:sz w:val="26"/>
          <w:szCs w:val="26"/>
        </w:rPr>
        <w:t xml:space="preserve"> a new contract was concluded between the applicant and the Ministry of Commerce, Industry and Trade.</w:t>
      </w:r>
    </w:p>
    <w:p w:rsidR="00A01704" w:rsidRPr="00472BD9" w:rsidRDefault="00A01704" w:rsidP="007259B1">
      <w:pPr>
        <w:spacing w:line="480" w:lineRule="auto"/>
        <w:ind w:left="720" w:hanging="720"/>
        <w:jc w:val="both"/>
        <w:rPr>
          <w:rFonts w:ascii="Times New Roman" w:hAnsi="Times New Roman" w:cs="Times New Roman"/>
          <w:sz w:val="26"/>
          <w:szCs w:val="26"/>
        </w:rPr>
      </w:pPr>
    </w:p>
    <w:p w:rsidR="00F57383" w:rsidRDefault="003B6E98" w:rsidP="00E8273D">
      <w:pPr>
        <w:spacing w:line="480" w:lineRule="auto"/>
        <w:ind w:left="1440" w:hanging="720"/>
        <w:jc w:val="both"/>
        <w:rPr>
          <w:rFonts w:ascii="Times New Roman" w:hAnsi="Times New Roman" w:cs="Times New Roman"/>
          <w:sz w:val="26"/>
          <w:szCs w:val="26"/>
        </w:rPr>
      </w:pPr>
      <w:r>
        <w:rPr>
          <w:rFonts w:ascii="Times New Roman" w:hAnsi="Times New Roman" w:cs="Times New Roman"/>
          <w:sz w:val="26"/>
          <w:szCs w:val="26"/>
        </w:rPr>
        <w:t>9.2</w:t>
      </w:r>
      <w:r>
        <w:rPr>
          <w:rFonts w:ascii="Times New Roman" w:hAnsi="Times New Roman" w:cs="Times New Roman"/>
          <w:sz w:val="26"/>
          <w:szCs w:val="26"/>
        </w:rPr>
        <w:tab/>
      </w:r>
      <w:r w:rsidR="00F57383" w:rsidRPr="00472BD9">
        <w:rPr>
          <w:rFonts w:ascii="Times New Roman" w:hAnsi="Times New Roman" w:cs="Times New Roman"/>
          <w:sz w:val="26"/>
          <w:szCs w:val="26"/>
        </w:rPr>
        <w:t>The</w:t>
      </w:r>
      <w:r>
        <w:rPr>
          <w:rFonts w:ascii="Times New Roman" w:hAnsi="Times New Roman" w:cs="Times New Roman"/>
          <w:sz w:val="26"/>
          <w:szCs w:val="26"/>
        </w:rPr>
        <w:t>y</w:t>
      </w:r>
      <w:r w:rsidR="00F57383" w:rsidRPr="00472BD9">
        <w:rPr>
          <w:rFonts w:ascii="Times New Roman" w:hAnsi="Times New Roman" w:cs="Times New Roman"/>
          <w:sz w:val="26"/>
          <w:szCs w:val="26"/>
        </w:rPr>
        <w:t xml:space="preserve"> </w:t>
      </w:r>
      <w:r w:rsidR="00B338C6">
        <w:rPr>
          <w:rFonts w:ascii="Times New Roman" w:hAnsi="Times New Roman" w:cs="Times New Roman"/>
          <w:sz w:val="26"/>
          <w:szCs w:val="26"/>
        </w:rPr>
        <w:t xml:space="preserve">also </w:t>
      </w:r>
      <w:r w:rsidR="00180A56" w:rsidRPr="00472BD9">
        <w:rPr>
          <w:rFonts w:ascii="Times New Roman" w:hAnsi="Times New Roman" w:cs="Times New Roman"/>
          <w:sz w:val="26"/>
          <w:szCs w:val="26"/>
        </w:rPr>
        <w:t>contend that the outcome of the agreement</w:t>
      </w:r>
      <w:r>
        <w:rPr>
          <w:rFonts w:ascii="Times New Roman" w:hAnsi="Times New Roman" w:cs="Times New Roman"/>
          <w:sz w:val="26"/>
          <w:szCs w:val="26"/>
        </w:rPr>
        <w:t xml:space="preserve"> also</w:t>
      </w:r>
      <w:r w:rsidR="00180A56" w:rsidRPr="00472BD9">
        <w:rPr>
          <w:rFonts w:ascii="Times New Roman" w:hAnsi="Times New Roman" w:cs="Times New Roman"/>
          <w:sz w:val="26"/>
          <w:szCs w:val="26"/>
        </w:rPr>
        <w:t xml:space="preserve"> resulted </w:t>
      </w:r>
      <w:r>
        <w:rPr>
          <w:rFonts w:ascii="Times New Roman" w:hAnsi="Times New Roman" w:cs="Times New Roman"/>
          <w:sz w:val="26"/>
          <w:szCs w:val="26"/>
        </w:rPr>
        <w:t>in</w:t>
      </w:r>
      <w:r w:rsidR="00180A56" w:rsidRPr="00472BD9">
        <w:rPr>
          <w:rFonts w:ascii="Times New Roman" w:hAnsi="Times New Roman" w:cs="Times New Roman"/>
          <w:sz w:val="26"/>
          <w:szCs w:val="26"/>
        </w:rPr>
        <w:t xml:space="preserve"> some work which had already been undertaken by the applicant on the original scope of works to be aborted; </w:t>
      </w:r>
      <w:r>
        <w:rPr>
          <w:rFonts w:ascii="Times New Roman" w:hAnsi="Times New Roman" w:cs="Times New Roman"/>
          <w:sz w:val="26"/>
          <w:szCs w:val="26"/>
        </w:rPr>
        <w:t>hence</w:t>
      </w:r>
      <w:r w:rsidR="00180A56" w:rsidRPr="00472BD9">
        <w:rPr>
          <w:rFonts w:ascii="Times New Roman" w:hAnsi="Times New Roman" w:cs="Times New Roman"/>
          <w:sz w:val="26"/>
          <w:szCs w:val="26"/>
        </w:rPr>
        <w:t xml:space="preserve">, agreed adjustments were </w:t>
      </w:r>
      <w:r w:rsidR="00180A56" w:rsidRPr="00472BD9">
        <w:rPr>
          <w:rFonts w:ascii="Times New Roman" w:hAnsi="Times New Roman" w:cs="Times New Roman"/>
          <w:sz w:val="26"/>
          <w:szCs w:val="26"/>
        </w:rPr>
        <w:lastRenderedPageBreak/>
        <w:t>incorporated in the contract pursuant to the reduced scope of works</w:t>
      </w:r>
      <w:r>
        <w:rPr>
          <w:rFonts w:ascii="Times New Roman" w:hAnsi="Times New Roman" w:cs="Times New Roman"/>
          <w:sz w:val="26"/>
          <w:szCs w:val="26"/>
        </w:rPr>
        <w:t xml:space="preserve">. They </w:t>
      </w:r>
      <w:r w:rsidR="00180A56" w:rsidRPr="00472BD9">
        <w:rPr>
          <w:rFonts w:ascii="Times New Roman" w:hAnsi="Times New Roman" w:cs="Times New Roman"/>
          <w:sz w:val="26"/>
          <w:szCs w:val="26"/>
        </w:rPr>
        <w:t xml:space="preserve">argue that the applicant submitted a claim for extension of time for doing the abortive works as well as disruption caused to applicant’s original programming of its work valued </w:t>
      </w:r>
      <w:r w:rsidR="00AE4A3E" w:rsidRPr="00472BD9">
        <w:rPr>
          <w:rFonts w:ascii="Times New Roman" w:hAnsi="Times New Roman" w:cs="Times New Roman"/>
          <w:sz w:val="26"/>
          <w:szCs w:val="26"/>
        </w:rPr>
        <w:t>at E8 million (eight million</w:t>
      </w:r>
      <w:r>
        <w:rPr>
          <w:rFonts w:ascii="Times New Roman" w:hAnsi="Times New Roman" w:cs="Times New Roman"/>
          <w:sz w:val="26"/>
          <w:szCs w:val="26"/>
        </w:rPr>
        <w:t xml:space="preserve"> </w:t>
      </w:r>
      <w:proofErr w:type="spellStart"/>
      <w:r>
        <w:rPr>
          <w:rFonts w:ascii="Times New Roman" w:hAnsi="Times New Roman" w:cs="Times New Roman"/>
          <w:sz w:val="26"/>
          <w:szCs w:val="26"/>
        </w:rPr>
        <w:t>emalangeni</w:t>
      </w:r>
      <w:proofErr w:type="spellEnd"/>
      <w:r w:rsidR="00AE4A3E" w:rsidRPr="00472BD9">
        <w:rPr>
          <w:rFonts w:ascii="Times New Roman" w:hAnsi="Times New Roman" w:cs="Times New Roman"/>
          <w:sz w:val="26"/>
          <w:szCs w:val="26"/>
        </w:rPr>
        <w:t xml:space="preserve">); hence, it was agreed </w:t>
      </w:r>
      <w:r>
        <w:rPr>
          <w:rFonts w:ascii="Times New Roman" w:hAnsi="Times New Roman" w:cs="Times New Roman"/>
          <w:sz w:val="26"/>
          <w:szCs w:val="26"/>
        </w:rPr>
        <w:t xml:space="preserve">that </w:t>
      </w:r>
      <w:r w:rsidR="00AE4A3E" w:rsidRPr="00472BD9">
        <w:rPr>
          <w:rFonts w:ascii="Times New Roman" w:hAnsi="Times New Roman" w:cs="Times New Roman"/>
          <w:sz w:val="26"/>
          <w:szCs w:val="26"/>
        </w:rPr>
        <w:t>together with the ancillary claims, the applicant was to receive E50 721 518.74 (fifty million seven hundred and twenty one thousand five hundred and eightee</w:t>
      </w:r>
      <w:r w:rsidR="00F77DCB" w:rsidRPr="00472BD9">
        <w:rPr>
          <w:rFonts w:ascii="Times New Roman" w:hAnsi="Times New Roman" w:cs="Times New Roman"/>
          <w:sz w:val="26"/>
          <w:szCs w:val="26"/>
        </w:rPr>
        <w:t xml:space="preserve">n </w:t>
      </w:r>
      <w:proofErr w:type="spellStart"/>
      <w:r w:rsidR="00F77DCB" w:rsidRPr="00472BD9">
        <w:rPr>
          <w:rFonts w:ascii="Times New Roman" w:hAnsi="Times New Roman" w:cs="Times New Roman"/>
          <w:sz w:val="26"/>
          <w:szCs w:val="26"/>
        </w:rPr>
        <w:t>emalangeni</w:t>
      </w:r>
      <w:proofErr w:type="spellEnd"/>
      <w:r w:rsidR="00F77DCB" w:rsidRPr="00472BD9">
        <w:rPr>
          <w:rFonts w:ascii="Times New Roman" w:hAnsi="Times New Roman" w:cs="Times New Roman"/>
          <w:sz w:val="26"/>
          <w:szCs w:val="26"/>
        </w:rPr>
        <w:t xml:space="preserve"> seventy four cents) for the entire tender.</w:t>
      </w:r>
    </w:p>
    <w:p w:rsidR="00A01704" w:rsidRPr="00472BD9" w:rsidRDefault="00A01704" w:rsidP="0054287D">
      <w:pPr>
        <w:spacing w:line="480" w:lineRule="auto"/>
        <w:ind w:left="720" w:hanging="720"/>
        <w:jc w:val="both"/>
        <w:rPr>
          <w:rFonts w:ascii="Times New Roman" w:hAnsi="Times New Roman" w:cs="Times New Roman"/>
          <w:sz w:val="26"/>
          <w:szCs w:val="26"/>
        </w:rPr>
      </w:pPr>
    </w:p>
    <w:p w:rsidR="00F57383" w:rsidRDefault="003B6E98" w:rsidP="00E8273D">
      <w:pPr>
        <w:spacing w:line="480" w:lineRule="auto"/>
        <w:ind w:left="1440" w:hanging="720"/>
        <w:jc w:val="both"/>
        <w:rPr>
          <w:rFonts w:ascii="Times New Roman" w:hAnsi="Times New Roman" w:cs="Times New Roman"/>
          <w:sz w:val="26"/>
          <w:szCs w:val="26"/>
        </w:rPr>
      </w:pPr>
      <w:r>
        <w:rPr>
          <w:rFonts w:ascii="Times New Roman" w:hAnsi="Times New Roman" w:cs="Times New Roman"/>
          <w:sz w:val="26"/>
          <w:szCs w:val="26"/>
        </w:rPr>
        <w:t>9.3</w:t>
      </w:r>
      <w:r>
        <w:rPr>
          <w:rFonts w:ascii="Times New Roman" w:hAnsi="Times New Roman" w:cs="Times New Roman"/>
          <w:sz w:val="26"/>
          <w:szCs w:val="26"/>
        </w:rPr>
        <w:tab/>
      </w:r>
      <w:r w:rsidR="00F77DCB" w:rsidRPr="00472BD9">
        <w:rPr>
          <w:rFonts w:ascii="Times New Roman" w:hAnsi="Times New Roman" w:cs="Times New Roman"/>
          <w:sz w:val="26"/>
          <w:szCs w:val="26"/>
        </w:rPr>
        <w:t>The</w:t>
      </w:r>
      <w:r>
        <w:rPr>
          <w:rFonts w:ascii="Times New Roman" w:hAnsi="Times New Roman" w:cs="Times New Roman"/>
          <w:sz w:val="26"/>
          <w:szCs w:val="26"/>
        </w:rPr>
        <w:t>y</w:t>
      </w:r>
      <w:r w:rsidR="00F77DCB" w:rsidRPr="00472BD9">
        <w:rPr>
          <w:rFonts w:ascii="Times New Roman" w:hAnsi="Times New Roman" w:cs="Times New Roman"/>
          <w:sz w:val="26"/>
          <w:szCs w:val="26"/>
        </w:rPr>
        <w:t xml:space="preserve"> </w:t>
      </w:r>
      <w:r w:rsidR="00B338C6">
        <w:rPr>
          <w:rFonts w:ascii="Times New Roman" w:hAnsi="Times New Roman" w:cs="Times New Roman"/>
          <w:sz w:val="26"/>
          <w:szCs w:val="26"/>
        </w:rPr>
        <w:t>argue</w:t>
      </w:r>
      <w:r w:rsidR="00283271" w:rsidRPr="00472BD9">
        <w:rPr>
          <w:rFonts w:ascii="Times New Roman" w:hAnsi="Times New Roman" w:cs="Times New Roman"/>
          <w:sz w:val="26"/>
          <w:szCs w:val="26"/>
        </w:rPr>
        <w:t xml:space="preserve"> that </w:t>
      </w:r>
      <w:r>
        <w:rPr>
          <w:rFonts w:ascii="Times New Roman" w:hAnsi="Times New Roman" w:cs="Times New Roman"/>
          <w:sz w:val="26"/>
          <w:szCs w:val="26"/>
        </w:rPr>
        <w:t xml:space="preserve">construction on </w:t>
      </w:r>
      <w:r w:rsidR="00283271" w:rsidRPr="00472BD9">
        <w:rPr>
          <w:rFonts w:ascii="Times New Roman" w:hAnsi="Times New Roman" w:cs="Times New Roman"/>
          <w:sz w:val="26"/>
          <w:szCs w:val="26"/>
        </w:rPr>
        <w:t xml:space="preserve">the original contract </w:t>
      </w:r>
      <w:r>
        <w:rPr>
          <w:rFonts w:ascii="Times New Roman" w:hAnsi="Times New Roman" w:cs="Times New Roman"/>
          <w:sz w:val="26"/>
          <w:szCs w:val="26"/>
        </w:rPr>
        <w:t xml:space="preserve">which was </w:t>
      </w:r>
      <w:r w:rsidR="00283271" w:rsidRPr="00472BD9">
        <w:rPr>
          <w:rFonts w:ascii="Times New Roman" w:hAnsi="Times New Roman" w:cs="Times New Roman"/>
          <w:sz w:val="26"/>
          <w:szCs w:val="26"/>
        </w:rPr>
        <w:t>commenced on the 5</w:t>
      </w:r>
      <w:r w:rsidR="00283271" w:rsidRPr="00472BD9">
        <w:rPr>
          <w:rFonts w:ascii="Times New Roman" w:hAnsi="Times New Roman" w:cs="Times New Roman"/>
          <w:sz w:val="26"/>
          <w:szCs w:val="26"/>
          <w:vertAlign w:val="superscript"/>
        </w:rPr>
        <w:t>th</w:t>
      </w:r>
      <w:r w:rsidR="00283271" w:rsidRPr="00472BD9">
        <w:rPr>
          <w:rFonts w:ascii="Times New Roman" w:hAnsi="Times New Roman" w:cs="Times New Roman"/>
          <w:sz w:val="26"/>
          <w:szCs w:val="26"/>
        </w:rPr>
        <w:t xml:space="preserve"> March </w:t>
      </w:r>
      <w:proofErr w:type="gramStart"/>
      <w:r w:rsidR="00283271" w:rsidRPr="00472BD9">
        <w:rPr>
          <w:rFonts w:ascii="Times New Roman" w:hAnsi="Times New Roman" w:cs="Times New Roman"/>
          <w:sz w:val="26"/>
          <w:szCs w:val="26"/>
        </w:rPr>
        <w:t>2009,</w:t>
      </w:r>
      <w:proofErr w:type="gramEnd"/>
      <w:r w:rsidR="00283271" w:rsidRPr="00472BD9">
        <w:rPr>
          <w:rFonts w:ascii="Times New Roman" w:hAnsi="Times New Roman" w:cs="Times New Roman"/>
          <w:sz w:val="26"/>
          <w:szCs w:val="26"/>
        </w:rPr>
        <w:t xml:space="preserve"> was to be completed in fifteen months; however, this period was extended to the 3</w:t>
      </w:r>
      <w:r w:rsidR="00283271" w:rsidRPr="00472BD9">
        <w:rPr>
          <w:rFonts w:ascii="Times New Roman" w:hAnsi="Times New Roman" w:cs="Times New Roman"/>
          <w:sz w:val="26"/>
          <w:szCs w:val="26"/>
          <w:vertAlign w:val="superscript"/>
        </w:rPr>
        <w:t>rd</w:t>
      </w:r>
      <w:r w:rsidR="00283271" w:rsidRPr="00472BD9">
        <w:rPr>
          <w:rFonts w:ascii="Times New Roman" w:hAnsi="Times New Roman" w:cs="Times New Roman"/>
          <w:sz w:val="26"/>
          <w:szCs w:val="26"/>
        </w:rPr>
        <w:t xml:space="preserve"> May 2011 to compensate for additional work required as well as the abortive works undertaken.   The contract was effectively extended by two hundred and twenty five (225) days.   They contend further that the applicant only </w:t>
      </w:r>
      <w:proofErr w:type="gramStart"/>
      <w:r w:rsidR="00283271" w:rsidRPr="00472BD9">
        <w:rPr>
          <w:rFonts w:ascii="Times New Roman" w:hAnsi="Times New Roman" w:cs="Times New Roman"/>
          <w:sz w:val="26"/>
          <w:szCs w:val="26"/>
        </w:rPr>
        <w:t xml:space="preserve">completed </w:t>
      </w:r>
      <w:r w:rsidR="00B338C6">
        <w:rPr>
          <w:rFonts w:ascii="Times New Roman" w:hAnsi="Times New Roman" w:cs="Times New Roman"/>
          <w:sz w:val="26"/>
          <w:szCs w:val="26"/>
        </w:rPr>
        <w:t xml:space="preserve"> </w:t>
      </w:r>
      <w:r w:rsidR="00283271" w:rsidRPr="00472BD9">
        <w:rPr>
          <w:rFonts w:ascii="Times New Roman" w:hAnsi="Times New Roman" w:cs="Times New Roman"/>
          <w:sz w:val="26"/>
          <w:szCs w:val="26"/>
        </w:rPr>
        <w:t>the</w:t>
      </w:r>
      <w:proofErr w:type="gramEnd"/>
      <w:r w:rsidR="00B338C6">
        <w:rPr>
          <w:rFonts w:ascii="Times New Roman" w:hAnsi="Times New Roman" w:cs="Times New Roman"/>
          <w:sz w:val="26"/>
          <w:szCs w:val="26"/>
        </w:rPr>
        <w:t xml:space="preserve"> </w:t>
      </w:r>
      <w:r w:rsidR="00283271" w:rsidRPr="00472BD9">
        <w:rPr>
          <w:rFonts w:ascii="Times New Roman" w:hAnsi="Times New Roman" w:cs="Times New Roman"/>
          <w:sz w:val="26"/>
          <w:szCs w:val="26"/>
        </w:rPr>
        <w:t xml:space="preserve"> works </w:t>
      </w:r>
      <w:r w:rsidR="00B338C6">
        <w:rPr>
          <w:rFonts w:ascii="Times New Roman" w:hAnsi="Times New Roman" w:cs="Times New Roman"/>
          <w:sz w:val="26"/>
          <w:szCs w:val="26"/>
        </w:rPr>
        <w:t xml:space="preserve"> </w:t>
      </w:r>
      <w:r w:rsidR="00283271" w:rsidRPr="00472BD9">
        <w:rPr>
          <w:rFonts w:ascii="Times New Roman" w:hAnsi="Times New Roman" w:cs="Times New Roman"/>
          <w:sz w:val="26"/>
          <w:szCs w:val="26"/>
        </w:rPr>
        <w:t>on</w:t>
      </w:r>
      <w:r w:rsidR="00B338C6">
        <w:rPr>
          <w:rFonts w:ascii="Times New Roman" w:hAnsi="Times New Roman" w:cs="Times New Roman"/>
          <w:sz w:val="26"/>
          <w:szCs w:val="26"/>
        </w:rPr>
        <w:t xml:space="preserve"> </w:t>
      </w:r>
      <w:r w:rsidR="00283271" w:rsidRPr="00472BD9">
        <w:rPr>
          <w:rFonts w:ascii="Times New Roman" w:hAnsi="Times New Roman" w:cs="Times New Roman"/>
          <w:sz w:val="26"/>
          <w:szCs w:val="26"/>
        </w:rPr>
        <w:t xml:space="preserve"> the 13</w:t>
      </w:r>
      <w:r w:rsidR="00283271" w:rsidRPr="00472BD9">
        <w:rPr>
          <w:rFonts w:ascii="Times New Roman" w:hAnsi="Times New Roman" w:cs="Times New Roman"/>
          <w:sz w:val="26"/>
          <w:szCs w:val="26"/>
          <w:vertAlign w:val="superscript"/>
        </w:rPr>
        <w:t>th</w:t>
      </w:r>
      <w:r w:rsidR="00283271" w:rsidRPr="00472BD9">
        <w:rPr>
          <w:rFonts w:ascii="Times New Roman" w:hAnsi="Times New Roman" w:cs="Times New Roman"/>
          <w:sz w:val="26"/>
          <w:szCs w:val="26"/>
        </w:rPr>
        <w:t xml:space="preserve"> June 2013; hence, it was </w:t>
      </w:r>
      <w:r w:rsidR="00A01704" w:rsidRPr="00472BD9">
        <w:rPr>
          <w:rFonts w:ascii="Times New Roman" w:hAnsi="Times New Roman" w:cs="Times New Roman"/>
          <w:sz w:val="26"/>
          <w:szCs w:val="26"/>
        </w:rPr>
        <w:t>penalised</w:t>
      </w:r>
      <w:r w:rsidR="00283271" w:rsidRPr="00472BD9">
        <w:rPr>
          <w:rFonts w:ascii="Times New Roman" w:hAnsi="Times New Roman" w:cs="Times New Roman"/>
          <w:sz w:val="26"/>
          <w:szCs w:val="26"/>
        </w:rPr>
        <w:t xml:space="preserve"> E1 400 000.00 (one million four hundred thousand </w:t>
      </w:r>
      <w:proofErr w:type="spellStart"/>
      <w:r w:rsidR="00283271" w:rsidRPr="00472BD9">
        <w:rPr>
          <w:rFonts w:ascii="Times New Roman" w:hAnsi="Times New Roman" w:cs="Times New Roman"/>
          <w:sz w:val="26"/>
          <w:szCs w:val="26"/>
        </w:rPr>
        <w:t>emalangeni</w:t>
      </w:r>
      <w:proofErr w:type="spellEnd"/>
      <w:r w:rsidR="00283271" w:rsidRPr="00472BD9">
        <w:rPr>
          <w:rFonts w:ascii="Times New Roman" w:hAnsi="Times New Roman" w:cs="Times New Roman"/>
          <w:sz w:val="26"/>
          <w:szCs w:val="26"/>
        </w:rPr>
        <w:t>).</w:t>
      </w:r>
    </w:p>
    <w:p w:rsidR="00A01704" w:rsidRPr="00472BD9" w:rsidRDefault="00A01704" w:rsidP="0054287D">
      <w:pPr>
        <w:spacing w:line="480" w:lineRule="auto"/>
        <w:ind w:left="720" w:hanging="720"/>
        <w:jc w:val="both"/>
        <w:rPr>
          <w:rFonts w:ascii="Times New Roman" w:hAnsi="Times New Roman" w:cs="Times New Roman"/>
          <w:sz w:val="26"/>
          <w:szCs w:val="26"/>
        </w:rPr>
      </w:pPr>
    </w:p>
    <w:p w:rsidR="00283271" w:rsidRDefault="003B6E98" w:rsidP="00E8273D">
      <w:pPr>
        <w:spacing w:line="480" w:lineRule="auto"/>
        <w:ind w:left="1440" w:hanging="720"/>
        <w:jc w:val="both"/>
        <w:rPr>
          <w:rFonts w:ascii="Times New Roman" w:hAnsi="Times New Roman" w:cs="Times New Roman"/>
          <w:sz w:val="26"/>
          <w:szCs w:val="26"/>
        </w:rPr>
      </w:pPr>
      <w:r>
        <w:rPr>
          <w:rFonts w:ascii="Times New Roman" w:hAnsi="Times New Roman" w:cs="Times New Roman"/>
          <w:sz w:val="26"/>
          <w:szCs w:val="26"/>
        </w:rPr>
        <w:t>9.4</w:t>
      </w:r>
      <w:r>
        <w:rPr>
          <w:rFonts w:ascii="Times New Roman" w:hAnsi="Times New Roman" w:cs="Times New Roman"/>
          <w:sz w:val="26"/>
          <w:szCs w:val="26"/>
        </w:rPr>
        <w:tab/>
      </w:r>
      <w:r w:rsidR="00283271" w:rsidRPr="00472BD9">
        <w:rPr>
          <w:rFonts w:ascii="Times New Roman" w:hAnsi="Times New Roman" w:cs="Times New Roman"/>
          <w:sz w:val="26"/>
          <w:szCs w:val="26"/>
        </w:rPr>
        <w:t xml:space="preserve">They </w:t>
      </w:r>
      <w:r w:rsidR="00B338C6">
        <w:rPr>
          <w:rFonts w:ascii="Times New Roman" w:hAnsi="Times New Roman" w:cs="Times New Roman"/>
          <w:sz w:val="26"/>
          <w:szCs w:val="26"/>
        </w:rPr>
        <w:t xml:space="preserve">further argue </w:t>
      </w:r>
      <w:r w:rsidR="00283271" w:rsidRPr="00472BD9">
        <w:rPr>
          <w:rFonts w:ascii="Times New Roman" w:hAnsi="Times New Roman" w:cs="Times New Roman"/>
          <w:sz w:val="26"/>
          <w:szCs w:val="26"/>
        </w:rPr>
        <w:t xml:space="preserve">that in May 2014 the Swaziland Government invited contractors to tender for Tender No. 59 of 2014/15 which was for the construction of the </w:t>
      </w:r>
      <w:proofErr w:type="spellStart"/>
      <w:r w:rsidR="00283271" w:rsidRPr="00472BD9">
        <w:rPr>
          <w:rFonts w:ascii="Times New Roman" w:hAnsi="Times New Roman" w:cs="Times New Roman"/>
          <w:sz w:val="26"/>
          <w:szCs w:val="26"/>
        </w:rPr>
        <w:t>Matsapha</w:t>
      </w:r>
      <w:proofErr w:type="spellEnd"/>
      <w:r w:rsidR="00283271" w:rsidRPr="00472BD9">
        <w:rPr>
          <w:rFonts w:ascii="Times New Roman" w:hAnsi="Times New Roman" w:cs="Times New Roman"/>
          <w:sz w:val="26"/>
          <w:szCs w:val="26"/>
        </w:rPr>
        <w:t xml:space="preserve"> </w:t>
      </w:r>
      <w:r w:rsidR="008E047F" w:rsidRPr="00472BD9">
        <w:rPr>
          <w:rFonts w:ascii="Times New Roman" w:hAnsi="Times New Roman" w:cs="Times New Roman"/>
          <w:sz w:val="26"/>
          <w:szCs w:val="26"/>
        </w:rPr>
        <w:t xml:space="preserve">Industrial Estate Phase II.  It is common cause that the applicant has lodged proceedings before this court </w:t>
      </w:r>
      <w:r w:rsidR="008E047F" w:rsidRPr="00472BD9">
        <w:rPr>
          <w:rFonts w:ascii="Times New Roman" w:hAnsi="Times New Roman" w:cs="Times New Roman"/>
          <w:sz w:val="26"/>
          <w:szCs w:val="26"/>
        </w:rPr>
        <w:lastRenderedPageBreak/>
        <w:t xml:space="preserve">interdicting the first to </w:t>
      </w:r>
      <w:r>
        <w:rPr>
          <w:rFonts w:ascii="Times New Roman" w:hAnsi="Times New Roman" w:cs="Times New Roman"/>
          <w:sz w:val="26"/>
          <w:szCs w:val="26"/>
        </w:rPr>
        <w:t xml:space="preserve">the </w:t>
      </w:r>
      <w:r w:rsidR="008E047F" w:rsidRPr="00472BD9">
        <w:rPr>
          <w:rFonts w:ascii="Times New Roman" w:hAnsi="Times New Roman" w:cs="Times New Roman"/>
          <w:sz w:val="26"/>
          <w:szCs w:val="26"/>
        </w:rPr>
        <w:t>fifth respondents from proceeding with the award of the said Tender; the applicant is also interdicting the sixth to the thirteenth respondents f</w:t>
      </w:r>
      <w:r w:rsidR="00B338C6">
        <w:rPr>
          <w:rFonts w:ascii="Times New Roman" w:hAnsi="Times New Roman" w:cs="Times New Roman"/>
          <w:sz w:val="26"/>
          <w:szCs w:val="26"/>
        </w:rPr>
        <w:t>ro</w:t>
      </w:r>
      <w:r w:rsidR="008E047F" w:rsidRPr="00472BD9">
        <w:rPr>
          <w:rFonts w:ascii="Times New Roman" w:hAnsi="Times New Roman" w:cs="Times New Roman"/>
          <w:sz w:val="26"/>
          <w:szCs w:val="26"/>
        </w:rPr>
        <w:t>m proceeding with any works in respect of the said tender pending finalisation of this application.</w:t>
      </w:r>
    </w:p>
    <w:p w:rsidR="00A01704" w:rsidRPr="00472BD9" w:rsidRDefault="00A01704" w:rsidP="0054287D">
      <w:pPr>
        <w:spacing w:line="480" w:lineRule="auto"/>
        <w:ind w:left="720" w:hanging="720"/>
        <w:jc w:val="both"/>
        <w:rPr>
          <w:rFonts w:ascii="Times New Roman" w:hAnsi="Times New Roman" w:cs="Times New Roman"/>
          <w:sz w:val="26"/>
          <w:szCs w:val="26"/>
        </w:rPr>
      </w:pPr>
    </w:p>
    <w:p w:rsidR="008E047F" w:rsidRDefault="003B6E98" w:rsidP="00E8273D">
      <w:pPr>
        <w:spacing w:line="480" w:lineRule="auto"/>
        <w:ind w:left="1440" w:hanging="720"/>
        <w:jc w:val="both"/>
        <w:rPr>
          <w:rFonts w:ascii="Times New Roman" w:hAnsi="Times New Roman" w:cs="Times New Roman"/>
          <w:sz w:val="26"/>
          <w:szCs w:val="26"/>
        </w:rPr>
      </w:pPr>
      <w:r>
        <w:rPr>
          <w:rFonts w:ascii="Times New Roman" w:hAnsi="Times New Roman" w:cs="Times New Roman"/>
          <w:sz w:val="26"/>
          <w:szCs w:val="26"/>
        </w:rPr>
        <w:t>9.5</w:t>
      </w:r>
      <w:r>
        <w:rPr>
          <w:rFonts w:ascii="Times New Roman" w:hAnsi="Times New Roman" w:cs="Times New Roman"/>
          <w:sz w:val="26"/>
          <w:szCs w:val="26"/>
        </w:rPr>
        <w:tab/>
      </w:r>
      <w:r w:rsidR="008E047F" w:rsidRPr="00472BD9">
        <w:rPr>
          <w:rFonts w:ascii="Times New Roman" w:hAnsi="Times New Roman" w:cs="Times New Roman"/>
          <w:sz w:val="26"/>
          <w:szCs w:val="26"/>
        </w:rPr>
        <w:t xml:space="preserve">They contend that the contract </w:t>
      </w:r>
      <w:r>
        <w:rPr>
          <w:rFonts w:ascii="Times New Roman" w:hAnsi="Times New Roman" w:cs="Times New Roman"/>
          <w:sz w:val="26"/>
          <w:szCs w:val="26"/>
        </w:rPr>
        <w:t>which</w:t>
      </w:r>
      <w:r w:rsidR="008E047F" w:rsidRPr="00472BD9">
        <w:rPr>
          <w:rFonts w:ascii="Times New Roman" w:hAnsi="Times New Roman" w:cs="Times New Roman"/>
          <w:sz w:val="26"/>
          <w:szCs w:val="26"/>
        </w:rPr>
        <w:t xml:space="preserve"> was eventually concluded between the Government and the applicant relates to the reduced tender of E42 million.  However, </w:t>
      </w:r>
      <w:r w:rsidR="008D4F8C" w:rsidRPr="00472BD9">
        <w:rPr>
          <w:rFonts w:ascii="Times New Roman" w:hAnsi="Times New Roman" w:cs="Times New Roman"/>
          <w:sz w:val="26"/>
          <w:szCs w:val="26"/>
        </w:rPr>
        <w:t>there is a confusi</w:t>
      </w:r>
      <w:r>
        <w:rPr>
          <w:rFonts w:ascii="Times New Roman" w:hAnsi="Times New Roman" w:cs="Times New Roman"/>
          <w:sz w:val="26"/>
          <w:szCs w:val="26"/>
        </w:rPr>
        <w:t>ng</w:t>
      </w:r>
      <w:r w:rsidR="008D4F8C" w:rsidRPr="00472BD9">
        <w:rPr>
          <w:rFonts w:ascii="Times New Roman" w:hAnsi="Times New Roman" w:cs="Times New Roman"/>
          <w:sz w:val="26"/>
          <w:szCs w:val="26"/>
        </w:rPr>
        <w:t xml:space="preserve"> letter written by the Ministry of Enterprise and Employment and signed by Caleb D. </w:t>
      </w:r>
      <w:proofErr w:type="spellStart"/>
      <w:r w:rsidR="008D4F8C" w:rsidRPr="00472BD9">
        <w:rPr>
          <w:rFonts w:ascii="Times New Roman" w:hAnsi="Times New Roman" w:cs="Times New Roman"/>
          <w:sz w:val="26"/>
          <w:szCs w:val="26"/>
        </w:rPr>
        <w:t>Motsa</w:t>
      </w:r>
      <w:proofErr w:type="spellEnd"/>
      <w:r w:rsidR="008D4F8C" w:rsidRPr="00472BD9">
        <w:rPr>
          <w:rFonts w:ascii="Times New Roman" w:hAnsi="Times New Roman" w:cs="Times New Roman"/>
          <w:sz w:val="26"/>
          <w:szCs w:val="26"/>
        </w:rPr>
        <w:t>, the Industrial Township Engineer, on behalf of the Principal Secretary; the letter is directed to the applicant.  It reads in part as follows:</w:t>
      </w:r>
    </w:p>
    <w:p w:rsidR="00A01704" w:rsidRPr="00472BD9" w:rsidRDefault="00A01704" w:rsidP="0054287D">
      <w:pPr>
        <w:spacing w:line="480" w:lineRule="auto"/>
        <w:ind w:left="720" w:hanging="720"/>
        <w:jc w:val="both"/>
        <w:rPr>
          <w:rFonts w:ascii="Times New Roman" w:hAnsi="Times New Roman" w:cs="Times New Roman"/>
          <w:sz w:val="26"/>
          <w:szCs w:val="26"/>
        </w:rPr>
      </w:pPr>
    </w:p>
    <w:p w:rsidR="008D4F8C" w:rsidRPr="00BC77A6" w:rsidRDefault="00620659" w:rsidP="00E8273D">
      <w:pPr>
        <w:spacing w:line="360" w:lineRule="auto"/>
        <w:ind w:left="2160"/>
        <w:jc w:val="both"/>
        <w:rPr>
          <w:rFonts w:ascii="Times New Roman" w:hAnsi="Times New Roman" w:cs="Times New Roman"/>
          <w:b/>
          <w:sz w:val="24"/>
          <w:szCs w:val="24"/>
        </w:rPr>
      </w:pPr>
      <w:r w:rsidRPr="00620659">
        <w:rPr>
          <w:rFonts w:ascii="Times New Roman" w:hAnsi="Times New Roman" w:cs="Times New Roman"/>
          <w:noProof/>
          <w:sz w:val="26"/>
          <w:szCs w:val="26"/>
          <w:lang w:eastAsia="en-ZA"/>
        </w:rPr>
        <w:pict>
          <v:line id="_x0000_s1032" style="position:absolute;left:0;text-align:left;z-index:251662336" from="109.6pt,41.3pt" to="451.4pt,41.3pt"/>
        </w:pict>
      </w:r>
      <w:r w:rsidR="008D4F8C" w:rsidRPr="00BC77A6">
        <w:rPr>
          <w:rFonts w:ascii="Times New Roman" w:hAnsi="Times New Roman" w:cs="Times New Roman"/>
          <w:b/>
          <w:sz w:val="24"/>
          <w:szCs w:val="24"/>
        </w:rPr>
        <w:t>“Re</w:t>
      </w:r>
      <w:r w:rsidR="007F2813">
        <w:rPr>
          <w:rFonts w:ascii="Times New Roman" w:hAnsi="Times New Roman" w:cs="Times New Roman"/>
          <w:b/>
          <w:sz w:val="24"/>
          <w:szCs w:val="24"/>
        </w:rPr>
        <w:t>:</w:t>
      </w:r>
      <w:r w:rsidR="008D4F8C" w:rsidRPr="00BC77A6">
        <w:rPr>
          <w:rFonts w:ascii="Times New Roman" w:hAnsi="Times New Roman" w:cs="Times New Roman"/>
          <w:b/>
          <w:sz w:val="24"/>
          <w:szCs w:val="24"/>
        </w:rPr>
        <w:t xml:space="preserve"> Tender No. 203 of 2008/2009 Infrastructure Development, Construction of a New Industrial Estate in </w:t>
      </w:r>
      <w:proofErr w:type="spellStart"/>
      <w:r w:rsidR="008D4F8C" w:rsidRPr="00BC77A6">
        <w:rPr>
          <w:rFonts w:ascii="Times New Roman" w:hAnsi="Times New Roman" w:cs="Times New Roman"/>
          <w:b/>
          <w:sz w:val="24"/>
          <w:szCs w:val="24"/>
        </w:rPr>
        <w:t>Matsapha</w:t>
      </w:r>
      <w:proofErr w:type="spellEnd"/>
    </w:p>
    <w:p w:rsidR="00253C5F" w:rsidRDefault="00253C5F" w:rsidP="00BC77A6">
      <w:pPr>
        <w:spacing w:line="360" w:lineRule="auto"/>
        <w:ind w:left="1440"/>
        <w:jc w:val="both"/>
        <w:rPr>
          <w:rFonts w:ascii="Times New Roman" w:hAnsi="Times New Roman" w:cs="Times New Roman"/>
          <w:b/>
          <w:sz w:val="24"/>
          <w:szCs w:val="24"/>
        </w:rPr>
      </w:pPr>
    </w:p>
    <w:p w:rsidR="008D4F8C" w:rsidRPr="00BC77A6" w:rsidRDefault="008D4F8C" w:rsidP="00E8273D">
      <w:pPr>
        <w:spacing w:line="360" w:lineRule="auto"/>
        <w:ind w:left="2160"/>
        <w:jc w:val="both"/>
        <w:rPr>
          <w:rFonts w:ascii="Times New Roman" w:hAnsi="Times New Roman" w:cs="Times New Roman"/>
          <w:b/>
          <w:sz w:val="24"/>
          <w:szCs w:val="24"/>
        </w:rPr>
      </w:pPr>
      <w:proofErr w:type="gramStart"/>
      <w:r w:rsidRPr="00BC77A6">
        <w:rPr>
          <w:rFonts w:ascii="Times New Roman" w:hAnsi="Times New Roman" w:cs="Times New Roman"/>
          <w:b/>
          <w:sz w:val="24"/>
          <w:szCs w:val="24"/>
        </w:rPr>
        <w:t xml:space="preserve">Following </w:t>
      </w:r>
      <w:r w:rsidR="007F2813">
        <w:rPr>
          <w:rFonts w:ascii="Times New Roman" w:hAnsi="Times New Roman" w:cs="Times New Roman"/>
          <w:b/>
          <w:sz w:val="24"/>
          <w:szCs w:val="24"/>
        </w:rPr>
        <w:t xml:space="preserve"> </w:t>
      </w:r>
      <w:r w:rsidRPr="00BC77A6">
        <w:rPr>
          <w:rFonts w:ascii="Times New Roman" w:hAnsi="Times New Roman" w:cs="Times New Roman"/>
          <w:b/>
          <w:sz w:val="24"/>
          <w:szCs w:val="24"/>
        </w:rPr>
        <w:t>our</w:t>
      </w:r>
      <w:proofErr w:type="gramEnd"/>
      <w:r w:rsidRPr="00BC77A6">
        <w:rPr>
          <w:rFonts w:ascii="Times New Roman" w:hAnsi="Times New Roman" w:cs="Times New Roman"/>
          <w:b/>
          <w:sz w:val="24"/>
          <w:szCs w:val="24"/>
        </w:rPr>
        <w:t xml:space="preserve"> </w:t>
      </w:r>
      <w:r w:rsidR="007F2813">
        <w:rPr>
          <w:rFonts w:ascii="Times New Roman" w:hAnsi="Times New Roman" w:cs="Times New Roman"/>
          <w:b/>
          <w:sz w:val="24"/>
          <w:szCs w:val="24"/>
        </w:rPr>
        <w:t xml:space="preserve"> </w:t>
      </w:r>
      <w:r w:rsidRPr="00BC77A6">
        <w:rPr>
          <w:rFonts w:ascii="Times New Roman" w:hAnsi="Times New Roman" w:cs="Times New Roman"/>
          <w:b/>
          <w:sz w:val="24"/>
          <w:szCs w:val="24"/>
        </w:rPr>
        <w:t>conversation</w:t>
      </w:r>
      <w:r w:rsidR="007F2813">
        <w:rPr>
          <w:rFonts w:ascii="Times New Roman" w:hAnsi="Times New Roman" w:cs="Times New Roman"/>
          <w:b/>
          <w:sz w:val="24"/>
          <w:szCs w:val="24"/>
        </w:rPr>
        <w:t xml:space="preserve"> </w:t>
      </w:r>
      <w:r w:rsidRPr="00BC77A6">
        <w:rPr>
          <w:rFonts w:ascii="Times New Roman" w:hAnsi="Times New Roman" w:cs="Times New Roman"/>
          <w:b/>
          <w:sz w:val="24"/>
          <w:szCs w:val="24"/>
        </w:rPr>
        <w:t xml:space="preserve"> over</w:t>
      </w:r>
      <w:r w:rsidR="007F2813">
        <w:rPr>
          <w:rFonts w:ascii="Times New Roman" w:hAnsi="Times New Roman" w:cs="Times New Roman"/>
          <w:b/>
          <w:sz w:val="24"/>
          <w:szCs w:val="24"/>
        </w:rPr>
        <w:t xml:space="preserve"> </w:t>
      </w:r>
      <w:r w:rsidRPr="00BC77A6">
        <w:rPr>
          <w:rFonts w:ascii="Times New Roman" w:hAnsi="Times New Roman" w:cs="Times New Roman"/>
          <w:b/>
          <w:sz w:val="24"/>
          <w:szCs w:val="24"/>
        </w:rPr>
        <w:t xml:space="preserve"> the </w:t>
      </w:r>
      <w:r w:rsidR="007F2813">
        <w:rPr>
          <w:rFonts w:ascii="Times New Roman" w:hAnsi="Times New Roman" w:cs="Times New Roman"/>
          <w:b/>
          <w:sz w:val="24"/>
          <w:szCs w:val="24"/>
        </w:rPr>
        <w:t xml:space="preserve"> </w:t>
      </w:r>
      <w:r w:rsidRPr="00BC77A6">
        <w:rPr>
          <w:rFonts w:ascii="Times New Roman" w:hAnsi="Times New Roman" w:cs="Times New Roman"/>
          <w:b/>
          <w:sz w:val="24"/>
          <w:szCs w:val="24"/>
        </w:rPr>
        <w:t xml:space="preserve">phone </w:t>
      </w:r>
      <w:r w:rsidR="007F2813">
        <w:rPr>
          <w:rFonts w:ascii="Times New Roman" w:hAnsi="Times New Roman" w:cs="Times New Roman"/>
          <w:b/>
          <w:sz w:val="24"/>
          <w:szCs w:val="24"/>
        </w:rPr>
        <w:t xml:space="preserve"> </w:t>
      </w:r>
      <w:r w:rsidRPr="00BC77A6">
        <w:rPr>
          <w:rFonts w:ascii="Times New Roman" w:hAnsi="Times New Roman" w:cs="Times New Roman"/>
          <w:b/>
          <w:sz w:val="24"/>
          <w:szCs w:val="24"/>
        </w:rPr>
        <w:t xml:space="preserve">on </w:t>
      </w:r>
      <w:r w:rsidR="007F2813">
        <w:rPr>
          <w:rFonts w:ascii="Times New Roman" w:hAnsi="Times New Roman" w:cs="Times New Roman"/>
          <w:b/>
          <w:sz w:val="24"/>
          <w:szCs w:val="24"/>
        </w:rPr>
        <w:t xml:space="preserve"> </w:t>
      </w:r>
      <w:r w:rsidRPr="00BC77A6">
        <w:rPr>
          <w:rFonts w:ascii="Times New Roman" w:hAnsi="Times New Roman" w:cs="Times New Roman"/>
          <w:b/>
          <w:sz w:val="24"/>
          <w:szCs w:val="24"/>
        </w:rPr>
        <w:t>the</w:t>
      </w:r>
      <w:r w:rsidR="007F2813">
        <w:rPr>
          <w:rFonts w:ascii="Times New Roman" w:hAnsi="Times New Roman" w:cs="Times New Roman"/>
          <w:b/>
          <w:sz w:val="24"/>
          <w:szCs w:val="24"/>
        </w:rPr>
        <w:t xml:space="preserve"> </w:t>
      </w:r>
      <w:r w:rsidRPr="00BC77A6">
        <w:rPr>
          <w:rFonts w:ascii="Times New Roman" w:hAnsi="Times New Roman" w:cs="Times New Roman"/>
          <w:b/>
          <w:sz w:val="24"/>
          <w:szCs w:val="24"/>
        </w:rPr>
        <w:t xml:space="preserve"> above subject-matter about the contract sum of the price of E42 000 000.00 (forty two million </w:t>
      </w:r>
      <w:proofErr w:type="spellStart"/>
      <w:r w:rsidRPr="00BC77A6">
        <w:rPr>
          <w:rFonts w:ascii="Times New Roman" w:hAnsi="Times New Roman" w:cs="Times New Roman"/>
          <w:b/>
          <w:sz w:val="24"/>
          <w:szCs w:val="24"/>
        </w:rPr>
        <w:t>emalangeni</w:t>
      </w:r>
      <w:proofErr w:type="spellEnd"/>
      <w:r w:rsidRPr="00BC77A6">
        <w:rPr>
          <w:rFonts w:ascii="Times New Roman" w:hAnsi="Times New Roman" w:cs="Times New Roman"/>
          <w:b/>
          <w:sz w:val="24"/>
          <w:szCs w:val="24"/>
        </w:rPr>
        <w:t>), this letter serves as an assurance that the actual contract sum of the project is per the Tender amount.</w:t>
      </w:r>
    </w:p>
    <w:p w:rsidR="008D4F8C" w:rsidRPr="00BC77A6" w:rsidRDefault="008D4F8C" w:rsidP="00E8273D">
      <w:pPr>
        <w:spacing w:line="360" w:lineRule="auto"/>
        <w:ind w:left="2160"/>
        <w:jc w:val="both"/>
        <w:rPr>
          <w:rFonts w:ascii="Times New Roman" w:hAnsi="Times New Roman" w:cs="Times New Roman"/>
          <w:b/>
          <w:sz w:val="24"/>
          <w:szCs w:val="24"/>
        </w:rPr>
      </w:pPr>
      <w:r w:rsidRPr="00BC77A6">
        <w:rPr>
          <w:rFonts w:ascii="Times New Roman" w:hAnsi="Times New Roman" w:cs="Times New Roman"/>
          <w:b/>
          <w:sz w:val="24"/>
          <w:szCs w:val="24"/>
        </w:rPr>
        <w:t xml:space="preserve">The Ministry is still waiting for the deliberation of the budget in Parliament to give out the outstanding amount in the project </w:t>
      </w:r>
      <w:r w:rsidR="00F55248" w:rsidRPr="00BC77A6">
        <w:rPr>
          <w:rFonts w:ascii="Times New Roman" w:hAnsi="Times New Roman" w:cs="Times New Roman"/>
          <w:b/>
          <w:sz w:val="24"/>
          <w:szCs w:val="24"/>
        </w:rPr>
        <w:t xml:space="preserve">to make it complete as per the Tender amount to the contract sum of E73 938 120.80 (seventy three million nine hundred and thirty eight thousand one hundred and twenty </w:t>
      </w:r>
      <w:proofErr w:type="spellStart"/>
      <w:r w:rsidR="00F55248" w:rsidRPr="00BC77A6">
        <w:rPr>
          <w:rFonts w:ascii="Times New Roman" w:hAnsi="Times New Roman" w:cs="Times New Roman"/>
          <w:b/>
          <w:sz w:val="24"/>
          <w:szCs w:val="24"/>
        </w:rPr>
        <w:t>emalangeni</w:t>
      </w:r>
      <w:proofErr w:type="spellEnd"/>
      <w:r w:rsidR="00F55248" w:rsidRPr="00BC77A6">
        <w:rPr>
          <w:rFonts w:ascii="Times New Roman" w:hAnsi="Times New Roman" w:cs="Times New Roman"/>
          <w:b/>
          <w:sz w:val="24"/>
          <w:szCs w:val="24"/>
        </w:rPr>
        <w:t xml:space="preserve"> eighty cents). </w:t>
      </w:r>
    </w:p>
    <w:p w:rsidR="009639A3" w:rsidRDefault="009639A3" w:rsidP="00E8273D">
      <w:pPr>
        <w:spacing w:line="360" w:lineRule="auto"/>
        <w:ind w:left="2160"/>
        <w:jc w:val="both"/>
        <w:rPr>
          <w:rFonts w:ascii="Times New Roman" w:hAnsi="Times New Roman" w:cs="Times New Roman"/>
          <w:b/>
          <w:sz w:val="24"/>
          <w:szCs w:val="24"/>
        </w:rPr>
      </w:pPr>
      <w:r w:rsidRPr="00BC77A6">
        <w:rPr>
          <w:rFonts w:ascii="Times New Roman" w:hAnsi="Times New Roman" w:cs="Times New Roman"/>
          <w:b/>
          <w:sz w:val="24"/>
          <w:szCs w:val="24"/>
        </w:rPr>
        <w:lastRenderedPageBreak/>
        <w:t>Your co-operation will be highly appreciated in this regard, thanking you in advance.”</w:t>
      </w:r>
    </w:p>
    <w:p w:rsidR="00E8273D" w:rsidRPr="00BC77A6" w:rsidRDefault="00E8273D" w:rsidP="00E8273D">
      <w:pPr>
        <w:spacing w:line="360" w:lineRule="auto"/>
        <w:ind w:left="2160"/>
        <w:jc w:val="both"/>
        <w:rPr>
          <w:rFonts w:ascii="Times New Roman" w:hAnsi="Times New Roman" w:cs="Times New Roman"/>
          <w:b/>
          <w:sz w:val="24"/>
          <w:szCs w:val="24"/>
        </w:rPr>
      </w:pPr>
    </w:p>
    <w:p w:rsidR="009639A3" w:rsidRDefault="009639A3" w:rsidP="0054287D">
      <w:pPr>
        <w:spacing w:line="480" w:lineRule="auto"/>
        <w:ind w:left="720" w:hanging="720"/>
        <w:jc w:val="both"/>
        <w:rPr>
          <w:rFonts w:ascii="Times New Roman" w:hAnsi="Times New Roman" w:cs="Times New Roman"/>
          <w:sz w:val="26"/>
          <w:szCs w:val="26"/>
        </w:rPr>
      </w:pPr>
      <w:r w:rsidRPr="00472BD9">
        <w:rPr>
          <w:rFonts w:ascii="Times New Roman" w:hAnsi="Times New Roman" w:cs="Times New Roman"/>
          <w:sz w:val="26"/>
          <w:szCs w:val="26"/>
        </w:rPr>
        <w:t>[1</w:t>
      </w:r>
      <w:r w:rsidR="000562B4">
        <w:rPr>
          <w:rFonts w:ascii="Times New Roman" w:hAnsi="Times New Roman" w:cs="Times New Roman"/>
          <w:sz w:val="26"/>
          <w:szCs w:val="26"/>
        </w:rPr>
        <w:t>0</w:t>
      </w:r>
      <w:r w:rsidRPr="00472BD9">
        <w:rPr>
          <w:rFonts w:ascii="Times New Roman" w:hAnsi="Times New Roman" w:cs="Times New Roman"/>
          <w:sz w:val="26"/>
          <w:szCs w:val="26"/>
        </w:rPr>
        <w:t>]</w:t>
      </w:r>
      <w:r w:rsidRPr="00472BD9">
        <w:rPr>
          <w:rFonts w:ascii="Times New Roman" w:hAnsi="Times New Roman" w:cs="Times New Roman"/>
          <w:sz w:val="26"/>
          <w:szCs w:val="26"/>
        </w:rPr>
        <w:tab/>
        <w:t>The above quoted letter gives the impression that only E42 million is available in respect of the Tender of E73 938 12</w:t>
      </w:r>
      <w:r w:rsidR="006A7689" w:rsidRPr="00472BD9">
        <w:rPr>
          <w:rFonts w:ascii="Times New Roman" w:hAnsi="Times New Roman" w:cs="Times New Roman"/>
          <w:sz w:val="26"/>
          <w:szCs w:val="26"/>
        </w:rPr>
        <w:t>0.8</w:t>
      </w:r>
      <w:r w:rsidRPr="00472BD9">
        <w:rPr>
          <w:rFonts w:ascii="Times New Roman" w:hAnsi="Times New Roman" w:cs="Times New Roman"/>
          <w:sz w:val="26"/>
          <w:szCs w:val="26"/>
        </w:rPr>
        <w:t xml:space="preserve">0 </w:t>
      </w:r>
      <w:r w:rsidR="006A7689" w:rsidRPr="00472BD9">
        <w:rPr>
          <w:rFonts w:ascii="Times New Roman" w:hAnsi="Times New Roman" w:cs="Times New Roman"/>
          <w:sz w:val="26"/>
          <w:szCs w:val="26"/>
        </w:rPr>
        <w:t xml:space="preserve">(seventy three million nine hundred and thirty eight thousand one hundred and twenty </w:t>
      </w:r>
      <w:proofErr w:type="spellStart"/>
      <w:r w:rsidR="006A7689" w:rsidRPr="00472BD9">
        <w:rPr>
          <w:rFonts w:ascii="Times New Roman" w:hAnsi="Times New Roman" w:cs="Times New Roman"/>
          <w:sz w:val="26"/>
          <w:szCs w:val="26"/>
        </w:rPr>
        <w:t>emalangeni</w:t>
      </w:r>
      <w:proofErr w:type="spellEnd"/>
      <w:r w:rsidR="006A7689" w:rsidRPr="00472BD9">
        <w:rPr>
          <w:rFonts w:ascii="Times New Roman" w:hAnsi="Times New Roman" w:cs="Times New Roman"/>
          <w:sz w:val="26"/>
          <w:szCs w:val="26"/>
        </w:rPr>
        <w:t xml:space="preserve"> eighty cents)</w:t>
      </w:r>
      <w:r w:rsidR="000562B4">
        <w:rPr>
          <w:rFonts w:ascii="Times New Roman" w:hAnsi="Times New Roman" w:cs="Times New Roman"/>
          <w:sz w:val="26"/>
          <w:szCs w:val="26"/>
        </w:rPr>
        <w:t>,</w:t>
      </w:r>
      <w:r w:rsidR="006A7689" w:rsidRPr="00472BD9">
        <w:rPr>
          <w:rFonts w:ascii="Times New Roman" w:hAnsi="Times New Roman" w:cs="Times New Roman"/>
          <w:sz w:val="26"/>
          <w:szCs w:val="26"/>
        </w:rPr>
        <w:t xml:space="preserve"> and</w:t>
      </w:r>
      <w:r w:rsidR="000562B4">
        <w:rPr>
          <w:rFonts w:ascii="Times New Roman" w:hAnsi="Times New Roman" w:cs="Times New Roman"/>
          <w:sz w:val="26"/>
          <w:szCs w:val="26"/>
        </w:rPr>
        <w:t>,</w:t>
      </w:r>
      <w:r w:rsidR="006A7689" w:rsidRPr="00472BD9">
        <w:rPr>
          <w:rFonts w:ascii="Times New Roman" w:hAnsi="Times New Roman" w:cs="Times New Roman"/>
          <w:sz w:val="26"/>
          <w:szCs w:val="26"/>
        </w:rPr>
        <w:t xml:space="preserve"> </w:t>
      </w:r>
      <w:r w:rsidR="000562B4">
        <w:rPr>
          <w:rFonts w:ascii="Times New Roman" w:hAnsi="Times New Roman" w:cs="Times New Roman"/>
          <w:sz w:val="26"/>
          <w:szCs w:val="26"/>
        </w:rPr>
        <w:t xml:space="preserve">that </w:t>
      </w:r>
      <w:r w:rsidR="006A7689" w:rsidRPr="00472BD9">
        <w:rPr>
          <w:rFonts w:ascii="Times New Roman" w:hAnsi="Times New Roman" w:cs="Times New Roman"/>
          <w:sz w:val="26"/>
          <w:szCs w:val="26"/>
        </w:rPr>
        <w:t xml:space="preserve">the Ministry </w:t>
      </w:r>
      <w:r w:rsidR="000562B4">
        <w:rPr>
          <w:rFonts w:ascii="Times New Roman" w:hAnsi="Times New Roman" w:cs="Times New Roman"/>
          <w:sz w:val="26"/>
          <w:szCs w:val="26"/>
        </w:rPr>
        <w:t xml:space="preserve">of Enterprise and Employment </w:t>
      </w:r>
      <w:r w:rsidR="006A7689" w:rsidRPr="00472BD9">
        <w:rPr>
          <w:rFonts w:ascii="Times New Roman" w:hAnsi="Times New Roman" w:cs="Times New Roman"/>
          <w:sz w:val="26"/>
          <w:szCs w:val="26"/>
        </w:rPr>
        <w:t>was still sourcing the balance of the contract sum from Parliament</w:t>
      </w:r>
      <w:r w:rsidR="000562B4">
        <w:rPr>
          <w:rFonts w:ascii="Times New Roman" w:hAnsi="Times New Roman" w:cs="Times New Roman"/>
          <w:sz w:val="26"/>
          <w:szCs w:val="26"/>
        </w:rPr>
        <w:t xml:space="preserve">. </w:t>
      </w:r>
      <w:r w:rsidR="006A7689" w:rsidRPr="00472BD9">
        <w:rPr>
          <w:rFonts w:ascii="Times New Roman" w:hAnsi="Times New Roman" w:cs="Times New Roman"/>
          <w:sz w:val="26"/>
          <w:szCs w:val="26"/>
        </w:rPr>
        <w:t xml:space="preserve"> </w:t>
      </w:r>
      <w:r w:rsidR="000562B4">
        <w:rPr>
          <w:rFonts w:ascii="Times New Roman" w:hAnsi="Times New Roman" w:cs="Times New Roman"/>
          <w:sz w:val="26"/>
          <w:szCs w:val="26"/>
        </w:rPr>
        <w:t>The letter expressly states</w:t>
      </w:r>
      <w:r w:rsidR="006A7689" w:rsidRPr="00472BD9">
        <w:rPr>
          <w:rFonts w:ascii="Times New Roman" w:hAnsi="Times New Roman" w:cs="Times New Roman"/>
          <w:sz w:val="26"/>
          <w:szCs w:val="26"/>
        </w:rPr>
        <w:t xml:space="preserve"> that</w:t>
      </w:r>
      <w:r w:rsidR="007F2813">
        <w:rPr>
          <w:rFonts w:ascii="Times New Roman" w:hAnsi="Times New Roman" w:cs="Times New Roman"/>
          <w:sz w:val="26"/>
          <w:szCs w:val="26"/>
        </w:rPr>
        <w:t xml:space="preserve"> it</w:t>
      </w:r>
      <w:r w:rsidR="006A7689" w:rsidRPr="00472BD9">
        <w:rPr>
          <w:rFonts w:ascii="Times New Roman" w:hAnsi="Times New Roman" w:cs="Times New Roman"/>
          <w:sz w:val="26"/>
          <w:szCs w:val="26"/>
        </w:rPr>
        <w:t xml:space="preserve"> “serve</w:t>
      </w:r>
      <w:r w:rsidR="000562B4">
        <w:rPr>
          <w:rFonts w:ascii="Times New Roman" w:hAnsi="Times New Roman" w:cs="Times New Roman"/>
          <w:sz w:val="26"/>
          <w:szCs w:val="26"/>
        </w:rPr>
        <w:t>s</w:t>
      </w:r>
      <w:r w:rsidR="006A7689" w:rsidRPr="00472BD9">
        <w:rPr>
          <w:rFonts w:ascii="Times New Roman" w:hAnsi="Times New Roman" w:cs="Times New Roman"/>
          <w:sz w:val="26"/>
          <w:szCs w:val="26"/>
        </w:rPr>
        <w:t xml:space="preserve"> as an assurance that the actual contract sum of the project is per the Tender amount”.</w:t>
      </w:r>
    </w:p>
    <w:p w:rsidR="007A255F" w:rsidRPr="00472BD9" w:rsidRDefault="007A255F" w:rsidP="0054287D">
      <w:pPr>
        <w:spacing w:line="480" w:lineRule="auto"/>
        <w:ind w:left="720" w:hanging="720"/>
        <w:jc w:val="both"/>
        <w:rPr>
          <w:rFonts w:ascii="Times New Roman" w:hAnsi="Times New Roman" w:cs="Times New Roman"/>
          <w:sz w:val="26"/>
          <w:szCs w:val="26"/>
        </w:rPr>
      </w:pPr>
    </w:p>
    <w:p w:rsidR="006A7689" w:rsidRDefault="006A7689" w:rsidP="0054287D">
      <w:pPr>
        <w:spacing w:line="480" w:lineRule="auto"/>
        <w:ind w:left="720" w:hanging="720"/>
        <w:jc w:val="both"/>
        <w:rPr>
          <w:rFonts w:ascii="Times New Roman" w:hAnsi="Times New Roman" w:cs="Times New Roman"/>
          <w:sz w:val="26"/>
          <w:szCs w:val="26"/>
        </w:rPr>
      </w:pPr>
      <w:r w:rsidRPr="00472BD9">
        <w:rPr>
          <w:rFonts w:ascii="Times New Roman" w:hAnsi="Times New Roman" w:cs="Times New Roman"/>
          <w:sz w:val="26"/>
          <w:szCs w:val="26"/>
        </w:rPr>
        <w:t>[1</w:t>
      </w:r>
      <w:r w:rsidR="007B18FC">
        <w:rPr>
          <w:rFonts w:ascii="Times New Roman" w:hAnsi="Times New Roman" w:cs="Times New Roman"/>
          <w:sz w:val="26"/>
          <w:szCs w:val="26"/>
        </w:rPr>
        <w:t>1</w:t>
      </w:r>
      <w:r w:rsidRPr="00472BD9">
        <w:rPr>
          <w:rFonts w:ascii="Times New Roman" w:hAnsi="Times New Roman" w:cs="Times New Roman"/>
          <w:sz w:val="26"/>
          <w:szCs w:val="26"/>
        </w:rPr>
        <w:t>]</w:t>
      </w:r>
      <w:r w:rsidRPr="00472BD9">
        <w:rPr>
          <w:rFonts w:ascii="Times New Roman" w:hAnsi="Times New Roman" w:cs="Times New Roman"/>
          <w:sz w:val="26"/>
          <w:szCs w:val="26"/>
        </w:rPr>
        <w:tab/>
        <w:t>On the 4</w:t>
      </w:r>
      <w:r w:rsidRPr="00472BD9">
        <w:rPr>
          <w:rFonts w:ascii="Times New Roman" w:hAnsi="Times New Roman" w:cs="Times New Roman"/>
          <w:sz w:val="26"/>
          <w:szCs w:val="26"/>
          <w:vertAlign w:val="superscript"/>
        </w:rPr>
        <w:t>th</w:t>
      </w:r>
      <w:r w:rsidRPr="00472BD9">
        <w:rPr>
          <w:rFonts w:ascii="Times New Roman" w:hAnsi="Times New Roman" w:cs="Times New Roman"/>
          <w:sz w:val="26"/>
          <w:szCs w:val="26"/>
        </w:rPr>
        <w:t xml:space="preserve"> March 2009, the Secretary to the Central Tender Board wrote a letter to the applicant in respect of Tender No. 203</w:t>
      </w:r>
      <w:r w:rsidR="007B18FC">
        <w:rPr>
          <w:rFonts w:ascii="Times New Roman" w:hAnsi="Times New Roman" w:cs="Times New Roman"/>
          <w:sz w:val="26"/>
          <w:szCs w:val="26"/>
        </w:rPr>
        <w:t xml:space="preserve"> of </w:t>
      </w:r>
      <w:r w:rsidRPr="00472BD9">
        <w:rPr>
          <w:rFonts w:ascii="Times New Roman" w:hAnsi="Times New Roman" w:cs="Times New Roman"/>
          <w:sz w:val="26"/>
          <w:szCs w:val="26"/>
        </w:rPr>
        <w:t xml:space="preserve">2008/2009 and stated the following: </w:t>
      </w:r>
    </w:p>
    <w:p w:rsidR="00A01704" w:rsidRPr="00472BD9" w:rsidRDefault="00A01704" w:rsidP="0054287D">
      <w:pPr>
        <w:spacing w:line="480" w:lineRule="auto"/>
        <w:ind w:left="720" w:hanging="720"/>
        <w:jc w:val="both"/>
        <w:rPr>
          <w:rFonts w:ascii="Times New Roman" w:hAnsi="Times New Roman" w:cs="Times New Roman"/>
          <w:sz w:val="26"/>
          <w:szCs w:val="26"/>
        </w:rPr>
      </w:pPr>
    </w:p>
    <w:p w:rsidR="006A7689" w:rsidRPr="007A255F" w:rsidRDefault="006A7689" w:rsidP="007A255F">
      <w:pPr>
        <w:spacing w:line="360" w:lineRule="auto"/>
        <w:ind w:left="1440"/>
        <w:jc w:val="both"/>
        <w:rPr>
          <w:rFonts w:ascii="Times New Roman" w:hAnsi="Times New Roman" w:cs="Times New Roman"/>
          <w:b/>
          <w:sz w:val="24"/>
          <w:szCs w:val="24"/>
        </w:rPr>
      </w:pPr>
      <w:r w:rsidRPr="007A255F">
        <w:rPr>
          <w:rFonts w:ascii="Times New Roman" w:hAnsi="Times New Roman" w:cs="Times New Roman"/>
          <w:b/>
          <w:sz w:val="24"/>
          <w:szCs w:val="24"/>
        </w:rPr>
        <w:t xml:space="preserve">“I am directed by the Central Tender Board to inform you that you have been </w:t>
      </w:r>
      <w:r w:rsidR="007F2813">
        <w:rPr>
          <w:rFonts w:ascii="Times New Roman" w:hAnsi="Times New Roman" w:cs="Times New Roman"/>
          <w:b/>
          <w:sz w:val="24"/>
          <w:szCs w:val="24"/>
        </w:rPr>
        <w:t xml:space="preserve"> </w:t>
      </w:r>
      <w:r w:rsidRPr="007A255F">
        <w:rPr>
          <w:rFonts w:ascii="Times New Roman" w:hAnsi="Times New Roman" w:cs="Times New Roman"/>
          <w:b/>
          <w:sz w:val="24"/>
          <w:szCs w:val="24"/>
        </w:rPr>
        <w:t>award</w:t>
      </w:r>
      <w:r w:rsidR="007F2813">
        <w:rPr>
          <w:rFonts w:ascii="Times New Roman" w:hAnsi="Times New Roman" w:cs="Times New Roman"/>
          <w:b/>
          <w:sz w:val="24"/>
          <w:szCs w:val="24"/>
        </w:rPr>
        <w:t xml:space="preserve">ed </w:t>
      </w:r>
      <w:r w:rsidR="00116DFB" w:rsidRPr="007A255F">
        <w:rPr>
          <w:rFonts w:ascii="Times New Roman" w:hAnsi="Times New Roman" w:cs="Times New Roman"/>
          <w:b/>
          <w:sz w:val="24"/>
          <w:szCs w:val="24"/>
        </w:rPr>
        <w:t xml:space="preserve"> </w:t>
      </w:r>
      <w:r w:rsidRPr="007A255F">
        <w:rPr>
          <w:rFonts w:ascii="Times New Roman" w:hAnsi="Times New Roman" w:cs="Times New Roman"/>
          <w:b/>
          <w:sz w:val="24"/>
          <w:szCs w:val="24"/>
        </w:rPr>
        <w:t>the</w:t>
      </w:r>
      <w:r w:rsidR="007F2813">
        <w:rPr>
          <w:rFonts w:ascii="Times New Roman" w:hAnsi="Times New Roman" w:cs="Times New Roman"/>
          <w:b/>
          <w:sz w:val="24"/>
          <w:szCs w:val="24"/>
        </w:rPr>
        <w:t xml:space="preserve"> </w:t>
      </w:r>
      <w:r w:rsidRPr="007A255F">
        <w:rPr>
          <w:rFonts w:ascii="Times New Roman" w:hAnsi="Times New Roman" w:cs="Times New Roman"/>
          <w:b/>
          <w:sz w:val="24"/>
          <w:szCs w:val="24"/>
        </w:rPr>
        <w:t xml:space="preserve"> above</w:t>
      </w:r>
      <w:r w:rsidR="007F2813">
        <w:rPr>
          <w:rFonts w:ascii="Times New Roman" w:hAnsi="Times New Roman" w:cs="Times New Roman"/>
          <w:b/>
          <w:sz w:val="24"/>
          <w:szCs w:val="24"/>
        </w:rPr>
        <w:t xml:space="preserve"> </w:t>
      </w:r>
      <w:r w:rsidRPr="007A255F">
        <w:rPr>
          <w:rFonts w:ascii="Times New Roman" w:hAnsi="Times New Roman" w:cs="Times New Roman"/>
          <w:b/>
          <w:sz w:val="24"/>
          <w:szCs w:val="24"/>
        </w:rPr>
        <w:t xml:space="preserve"> </w:t>
      </w:r>
      <w:r w:rsidR="00116DFB" w:rsidRPr="007A255F">
        <w:rPr>
          <w:rFonts w:ascii="Times New Roman" w:hAnsi="Times New Roman" w:cs="Times New Roman"/>
          <w:b/>
          <w:sz w:val="24"/>
          <w:szCs w:val="24"/>
        </w:rPr>
        <w:t>cited tender at the reduced contract sum of E42 million.</w:t>
      </w:r>
    </w:p>
    <w:p w:rsidR="00116DFB" w:rsidRPr="007A255F" w:rsidRDefault="00116DFB" w:rsidP="007A255F">
      <w:pPr>
        <w:spacing w:line="360" w:lineRule="auto"/>
        <w:ind w:left="1440"/>
        <w:jc w:val="both"/>
        <w:rPr>
          <w:rFonts w:ascii="Times New Roman" w:hAnsi="Times New Roman" w:cs="Times New Roman"/>
          <w:b/>
          <w:sz w:val="24"/>
          <w:szCs w:val="24"/>
        </w:rPr>
      </w:pPr>
      <w:r w:rsidRPr="007A255F">
        <w:rPr>
          <w:rFonts w:ascii="Times New Roman" w:hAnsi="Times New Roman" w:cs="Times New Roman"/>
          <w:b/>
          <w:sz w:val="24"/>
          <w:szCs w:val="24"/>
        </w:rPr>
        <w:t>You are required to contact the Principal Secretary</w:t>
      </w:r>
      <w:r w:rsidR="007F2813">
        <w:rPr>
          <w:rFonts w:ascii="Times New Roman" w:hAnsi="Times New Roman" w:cs="Times New Roman"/>
          <w:b/>
          <w:sz w:val="24"/>
          <w:szCs w:val="24"/>
        </w:rPr>
        <w:t>,</w:t>
      </w:r>
      <w:r w:rsidRPr="007A255F">
        <w:rPr>
          <w:rFonts w:ascii="Times New Roman" w:hAnsi="Times New Roman" w:cs="Times New Roman"/>
          <w:b/>
          <w:sz w:val="24"/>
          <w:szCs w:val="24"/>
        </w:rPr>
        <w:t xml:space="preserve"> Ministry of Enterprise and Employment for further details.”</w:t>
      </w:r>
    </w:p>
    <w:p w:rsidR="00116DFB" w:rsidRPr="00472BD9" w:rsidRDefault="00116DFB" w:rsidP="00472BD9">
      <w:pPr>
        <w:spacing w:line="480" w:lineRule="auto"/>
        <w:jc w:val="both"/>
        <w:rPr>
          <w:rFonts w:ascii="Times New Roman" w:hAnsi="Times New Roman" w:cs="Times New Roman"/>
          <w:sz w:val="26"/>
          <w:szCs w:val="26"/>
        </w:rPr>
      </w:pPr>
    </w:p>
    <w:p w:rsidR="00116DFB" w:rsidRDefault="00116DFB" w:rsidP="004150AE">
      <w:pPr>
        <w:spacing w:line="480" w:lineRule="auto"/>
        <w:ind w:left="720" w:hanging="720"/>
        <w:jc w:val="both"/>
        <w:rPr>
          <w:rFonts w:ascii="Times New Roman" w:hAnsi="Times New Roman" w:cs="Times New Roman"/>
          <w:sz w:val="26"/>
          <w:szCs w:val="26"/>
        </w:rPr>
      </w:pPr>
      <w:r w:rsidRPr="00472BD9">
        <w:rPr>
          <w:rFonts w:ascii="Times New Roman" w:hAnsi="Times New Roman" w:cs="Times New Roman"/>
          <w:sz w:val="26"/>
          <w:szCs w:val="26"/>
        </w:rPr>
        <w:t>[1</w:t>
      </w:r>
      <w:r w:rsidR="007B18FC">
        <w:rPr>
          <w:rFonts w:ascii="Times New Roman" w:hAnsi="Times New Roman" w:cs="Times New Roman"/>
          <w:sz w:val="26"/>
          <w:szCs w:val="26"/>
        </w:rPr>
        <w:t>2</w:t>
      </w:r>
      <w:r w:rsidRPr="00472BD9">
        <w:rPr>
          <w:rFonts w:ascii="Times New Roman" w:hAnsi="Times New Roman" w:cs="Times New Roman"/>
          <w:sz w:val="26"/>
          <w:szCs w:val="26"/>
        </w:rPr>
        <w:t>]</w:t>
      </w:r>
      <w:r w:rsidRPr="00472BD9">
        <w:rPr>
          <w:rFonts w:ascii="Times New Roman" w:hAnsi="Times New Roman" w:cs="Times New Roman"/>
          <w:sz w:val="26"/>
          <w:szCs w:val="26"/>
        </w:rPr>
        <w:tab/>
        <w:t>On the 5</w:t>
      </w:r>
      <w:r w:rsidRPr="00472BD9">
        <w:rPr>
          <w:rFonts w:ascii="Times New Roman" w:hAnsi="Times New Roman" w:cs="Times New Roman"/>
          <w:sz w:val="26"/>
          <w:szCs w:val="26"/>
          <w:vertAlign w:val="superscript"/>
        </w:rPr>
        <w:t>th</w:t>
      </w:r>
      <w:r w:rsidRPr="00472BD9">
        <w:rPr>
          <w:rFonts w:ascii="Times New Roman" w:hAnsi="Times New Roman" w:cs="Times New Roman"/>
          <w:sz w:val="26"/>
          <w:szCs w:val="26"/>
        </w:rPr>
        <w:t xml:space="preserve"> March 2009, the applicant’s Managing Director Reuben F. </w:t>
      </w:r>
      <w:proofErr w:type="spellStart"/>
      <w:r w:rsidRPr="00472BD9">
        <w:rPr>
          <w:rFonts w:ascii="Times New Roman" w:hAnsi="Times New Roman" w:cs="Times New Roman"/>
          <w:sz w:val="26"/>
          <w:szCs w:val="26"/>
        </w:rPr>
        <w:t>Msibi</w:t>
      </w:r>
      <w:proofErr w:type="spellEnd"/>
      <w:r w:rsidRPr="00472BD9">
        <w:rPr>
          <w:rFonts w:ascii="Times New Roman" w:hAnsi="Times New Roman" w:cs="Times New Roman"/>
          <w:sz w:val="26"/>
          <w:szCs w:val="26"/>
        </w:rPr>
        <w:t xml:space="preserve"> wrote and signed a letter of acceptance to the Principal Secretary of the </w:t>
      </w:r>
      <w:r w:rsidRPr="00472BD9">
        <w:rPr>
          <w:rFonts w:ascii="Times New Roman" w:hAnsi="Times New Roman" w:cs="Times New Roman"/>
          <w:sz w:val="26"/>
          <w:szCs w:val="26"/>
        </w:rPr>
        <w:lastRenderedPageBreak/>
        <w:t xml:space="preserve">Ministry of Enterprise and Employment.  </w:t>
      </w:r>
      <w:r w:rsidR="004150AE">
        <w:rPr>
          <w:rFonts w:ascii="Times New Roman" w:hAnsi="Times New Roman" w:cs="Times New Roman"/>
          <w:sz w:val="26"/>
          <w:szCs w:val="26"/>
        </w:rPr>
        <w:t>The l</w:t>
      </w:r>
      <w:r w:rsidR="004150AE" w:rsidRPr="00472BD9">
        <w:rPr>
          <w:rFonts w:ascii="Times New Roman" w:hAnsi="Times New Roman" w:cs="Times New Roman"/>
          <w:sz w:val="26"/>
          <w:szCs w:val="26"/>
        </w:rPr>
        <w:t xml:space="preserve">etter is copied to </w:t>
      </w:r>
      <w:proofErr w:type="spellStart"/>
      <w:r w:rsidR="004150AE" w:rsidRPr="00472BD9">
        <w:rPr>
          <w:rFonts w:ascii="Times New Roman" w:hAnsi="Times New Roman" w:cs="Times New Roman"/>
          <w:sz w:val="26"/>
          <w:szCs w:val="26"/>
        </w:rPr>
        <w:t>Sandile</w:t>
      </w:r>
      <w:proofErr w:type="spellEnd"/>
      <w:r w:rsidR="004150AE" w:rsidRPr="00472BD9">
        <w:rPr>
          <w:rFonts w:ascii="Times New Roman" w:hAnsi="Times New Roman" w:cs="Times New Roman"/>
          <w:sz w:val="26"/>
          <w:szCs w:val="26"/>
        </w:rPr>
        <w:t xml:space="preserve"> Makhubu of </w:t>
      </w:r>
      <w:r w:rsidR="004150AE">
        <w:rPr>
          <w:rFonts w:ascii="Times New Roman" w:hAnsi="Times New Roman" w:cs="Times New Roman"/>
          <w:sz w:val="26"/>
          <w:szCs w:val="26"/>
        </w:rPr>
        <w:t>Z</w:t>
      </w:r>
      <w:r w:rsidR="004150AE" w:rsidRPr="00472BD9">
        <w:rPr>
          <w:rFonts w:ascii="Times New Roman" w:hAnsi="Times New Roman" w:cs="Times New Roman"/>
          <w:sz w:val="26"/>
          <w:szCs w:val="26"/>
        </w:rPr>
        <w:t>MCK Consulting Engineers</w:t>
      </w:r>
      <w:r w:rsidR="004150AE">
        <w:rPr>
          <w:rFonts w:ascii="Times New Roman" w:hAnsi="Times New Roman" w:cs="Times New Roman"/>
          <w:sz w:val="26"/>
          <w:szCs w:val="26"/>
        </w:rPr>
        <w:t xml:space="preserve">.  </w:t>
      </w:r>
      <w:r w:rsidRPr="00472BD9">
        <w:rPr>
          <w:rFonts w:ascii="Times New Roman" w:hAnsi="Times New Roman" w:cs="Times New Roman"/>
          <w:sz w:val="26"/>
          <w:szCs w:val="26"/>
        </w:rPr>
        <w:t>The letter reads in part:</w:t>
      </w:r>
    </w:p>
    <w:p w:rsidR="00C85622" w:rsidRDefault="00C85622" w:rsidP="004150AE">
      <w:pPr>
        <w:spacing w:line="480" w:lineRule="auto"/>
        <w:ind w:left="720" w:hanging="720"/>
        <w:jc w:val="both"/>
        <w:rPr>
          <w:rFonts w:ascii="Times New Roman" w:hAnsi="Times New Roman" w:cs="Times New Roman"/>
          <w:sz w:val="26"/>
          <w:szCs w:val="26"/>
        </w:rPr>
      </w:pPr>
    </w:p>
    <w:p w:rsidR="00116DFB" w:rsidRPr="007A255F" w:rsidRDefault="00620659" w:rsidP="007A255F">
      <w:pPr>
        <w:spacing w:line="360" w:lineRule="auto"/>
        <w:ind w:left="1440"/>
        <w:jc w:val="both"/>
        <w:rPr>
          <w:rFonts w:ascii="Times New Roman" w:hAnsi="Times New Roman" w:cs="Times New Roman"/>
          <w:b/>
          <w:sz w:val="24"/>
          <w:szCs w:val="24"/>
        </w:rPr>
      </w:pPr>
      <w:r w:rsidRPr="00620659">
        <w:rPr>
          <w:rFonts w:ascii="Times New Roman" w:hAnsi="Times New Roman" w:cs="Times New Roman"/>
          <w:noProof/>
          <w:sz w:val="26"/>
          <w:szCs w:val="26"/>
          <w:lang w:eastAsia="en-ZA"/>
        </w:rPr>
        <w:pict>
          <v:line id="_x0000_s1031" style="position:absolute;left:0;text-align:left;z-index:251661312" from="75.45pt,44.8pt" to="450pt,44.8pt"/>
        </w:pict>
      </w:r>
      <w:r w:rsidR="00116DFB" w:rsidRPr="007A255F">
        <w:rPr>
          <w:rFonts w:ascii="Times New Roman" w:hAnsi="Times New Roman" w:cs="Times New Roman"/>
          <w:b/>
          <w:sz w:val="24"/>
          <w:szCs w:val="24"/>
        </w:rPr>
        <w:t>“Re: Tender N</w:t>
      </w:r>
      <w:r w:rsidR="00501363" w:rsidRPr="007A255F">
        <w:rPr>
          <w:rFonts w:ascii="Times New Roman" w:hAnsi="Times New Roman" w:cs="Times New Roman"/>
          <w:b/>
          <w:sz w:val="24"/>
          <w:szCs w:val="24"/>
        </w:rPr>
        <w:t>o</w:t>
      </w:r>
      <w:r w:rsidR="00116DFB" w:rsidRPr="007A255F">
        <w:rPr>
          <w:rFonts w:ascii="Times New Roman" w:hAnsi="Times New Roman" w:cs="Times New Roman"/>
          <w:b/>
          <w:sz w:val="24"/>
          <w:szCs w:val="24"/>
        </w:rPr>
        <w:t xml:space="preserve">. 203 of 2008/2009 – Infrastructure Development, Construction of New Industrial Estate </w:t>
      </w:r>
      <w:proofErr w:type="gramStart"/>
      <w:r w:rsidR="00116DFB" w:rsidRPr="007A255F">
        <w:rPr>
          <w:rFonts w:ascii="Times New Roman" w:hAnsi="Times New Roman" w:cs="Times New Roman"/>
          <w:b/>
          <w:sz w:val="24"/>
          <w:szCs w:val="24"/>
        </w:rPr>
        <w:t>In</w:t>
      </w:r>
      <w:proofErr w:type="gramEnd"/>
      <w:r w:rsidR="00116DFB" w:rsidRPr="007A255F">
        <w:rPr>
          <w:rFonts w:ascii="Times New Roman" w:hAnsi="Times New Roman" w:cs="Times New Roman"/>
          <w:b/>
          <w:sz w:val="24"/>
          <w:szCs w:val="24"/>
        </w:rPr>
        <w:t xml:space="preserve"> </w:t>
      </w:r>
      <w:proofErr w:type="spellStart"/>
      <w:r w:rsidR="00116DFB" w:rsidRPr="007A255F">
        <w:rPr>
          <w:rFonts w:ascii="Times New Roman" w:hAnsi="Times New Roman" w:cs="Times New Roman"/>
          <w:b/>
          <w:sz w:val="24"/>
          <w:szCs w:val="24"/>
        </w:rPr>
        <w:t>Matsapha</w:t>
      </w:r>
      <w:proofErr w:type="spellEnd"/>
    </w:p>
    <w:p w:rsidR="004150AE" w:rsidRDefault="004150AE" w:rsidP="007A255F">
      <w:pPr>
        <w:spacing w:line="360" w:lineRule="auto"/>
        <w:ind w:left="1440"/>
        <w:jc w:val="both"/>
        <w:rPr>
          <w:rFonts w:ascii="Times New Roman" w:hAnsi="Times New Roman" w:cs="Times New Roman"/>
          <w:b/>
          <w:sz w:val="24"/>
          <w:szCs w:val="24"/>
        </w:rPr>
      </w:pPr>
    </w:p>
    <w:p w:rsidR="00116DFB" w:rsidRPr="007A255F" w:rsidRDefault="00D47FA2" w:rsidP="007A255F">
      <w:pPr>
        <w:spacing w:line="360" w:lineRule="auto"/>
        <w:ind w:left="1440"/>
        <w:jc w:val="both"/>
        <w:rPr>
          <w:rFonts w:ascii="Times New Roman" w:hAnsi="Times New Roman" w:cs="Times New Roman"/>
          <w:b/>
          <w:sz w:val="24"/>
          <w:szCs w:val="24"/>
        </w:rPr>
      </w:pPr>
      <w:r w:rsidRPr="007A255F">
        <w:rPr>
          <w:rFonts w:ascii="Times New Roman" w:hAnsi="Times New Roman" w:cs="Times New Roman"/>
          <w:b/>
          <w:sz w:val="24"/>
          <w:szCs w:val="24"/>
        </w:rPr>
        <w:t xml:space="preserve">With reference to the above mentioned contract, we greatly appreciate the Board </w:t>
      </w:r>
      <w:r w:rsidR="007B18FC">
        <w:rPr>
          <w:rFonts w:ascii="Times New Roman" w:hAnsi="Times New Roman" w:cs="Times New Roman"/>
          <w:b/>
          <w:sz w:val="24"/>
          <w:szCs w:val="24"/>
        </w:rPr>
        <w:t>awarding</w:t>
      </w:r>
      <w:r w:rsidR="00501363" w:rsidRPr="007A255F">
        <w:rPr>
          <w:rFonts w:ascii="Times New Roman" w:hAnsi="Times New Roman" w:cs="Times New Roman"/>
          <w:b/>
          <w:sz w:val="24"/>
          <w:szCs w:val="24"/>
        </w:rPr>
        <w:t xml:space="preserve"> our company the tender and hereby forward our letter of acceptance for the reduced contract sum of E42 000 000.00 (forty two million </w:t>
      </w:r>
      <w:proofErr w:type="spellStart"/>
      <w:r w:rsidR="00501363" w:rsidRPr="007A255F">
        <w:rPr>
          <w:rFonts w:ascii="Times New Roman" w:hAnsi="Times New Roman" w:cs="Times New Roman"/>
          <w:b/>
          <w:sz w:val="24"/>
          <w:szCs w:val="24"/>
        </w:rPr>
        <w:t>emalangeni</w:t>
      </w:r>
      <w:proofErr w:type="spellEnd"/>
      <w:r w:rsidR="00501363" w:rsidRPr="007A255F">
        <w:rPr>
          <w:rFonts w:ascii="Times New Roman" w:hAnsi="Times New Roman" w:cs="Times New Roman"/>
          <w:b/>
          <w:sz w:val="24"/>
          <w:szCs w:val="24"/>
        </w:rPr>
        <w:t>).</w:t>
      </w:r>
    </w:p>
    <w:p w:rsidR="00501363" w:rsidRPr="007A255F" w:rsidRDefault="00501363" w:rsidP="007A255F">
      <w:pPr>
        <w:spacing w:line="360" w:lineRule="auto"/>
        <w:ind w:left="1440"/>
        <w:jc w:val="both"/>
        <w:rPr>
          <w:rFonts w:ascii="Times New Roman" w:hAnsi="Times New Roman" w:cs="Times New Roman"/>
          <w:b/>
          <w:sz w:val="24"/>
          <w:szCs w:val="24"/>
        </w:rPr>
      </w:pPr>
      <w:r w:rsidRPr="007A255F">
        <w:rPr>
          <w:rFonts w:ascii="Times New Roman" w:hAnsi="Times New Roman" w:cs="Times New Roman"/>
          <w:b/>
          <w:sz w:val="24"/>
          <w:szCs w:val="24"/>
        </w:rPr>
        <w:t>We are looking forward to a good working relationship and do not hesitate to contact us in case of any query.”</w:t>
      </w:r>
    </w:p>
    <w:p w:rsidR="00A01704" w:rsidRPr="00472BD9" w:rsidRDefault="00A01704" w:rsidP="00A01704">
      <w:pPr>
        <w:spacing w:line="480" w:lineRule="auto"/>
        <w:ind w:left="1440"/>
        <w:jc w:val="both"/>
        <w:rPr>
          <w:rFonts w:ascii="Times New Roman" w:hAnsi="Times New Roman" w:cs="Times New Roman"/>
          <w:sz w:val="26"/>
          <w:szCs w:val="26"/>
        </w:rPr>
      </w:pPr>
    </w:p>
    <w:p w:rsidR="00501363" w:rsidRPr="00472BD9" w:rsidRDefault="00BB1082" w:rsidP="0054287D">
      <w:pPr>
        <w:spacing w:line="480" w:lineRule="auto"/>
        <w:ind w:left="720" w:hanging="720"/>
        <w:jc w:val="both"/>
        <w:rPr>
          <w:rFonts w:ascii="Times New Roman" w:hAnsi="Times New Roman" w:cs="Times New Roman"/>
          <w:sz w:val="26"/>
          <w:szCs w:val="26"/>
        </w:rPr>
      </w:pPr>
      <w:r w:rsidRPr="00472BD9">
        <w:rPr>
          <w:rFonts w:ascii="Times New Roman" w:hAnsi="Times New Roman" w:cs="Times New Roman"/>
          <w:sz w:val="26"/>
          <w:szCs w:val="26"/>
        </w:rPr>
        <w:t>[1</w:t>
      </w:r>
      <w:r w:rsidR="007B18FC">
        <w:rPr>
          <w:rFonts w:ascii="Times New Roman" w:hAnsi="Times New Roman" w:cs="Times New Roman"/>
          <w:sz w:val="26"/>
          <w:szCs w:val="26"/>
        </w:rPr>
        <w:t>3</w:t>
      </w:r>
      <w:r w:rsidRPr="00472BD9">
        <w:rPr>
          <w:rFonts w:ascii="Times New Roman" w:hAnsi="Times New Roman" w:cs="Times New Roman"/>
          <w:sz w:val="26"/>
          <w:szCs w:val="26"/>
        </w:rPr>
        <w:t>]</w:t>
      </w:r>
      <w:r w:rsidRPr="00472BD9">
        <w:rPr>
          <w:rFonts w:ascii="Times New Roman" w:hAnsi="Times New Roman" w:cs="Times New Roman"/>
          <w:sz w:val="26"/>
          <w:szCs w:val="26"/>
        </w:rPr>
        <w:tab/>
        <w:t>The first to the f</w:t>
      </w:r>
      <w:r w:rsidR="007F2813">
        <w:rPr>
          <w:rFonts w:ascii="Times New Roman" w:hAnsi="Times New Roman" w:cs="Times New Roman"/>
          <w:sz w:val="26"/>
          <w:szCs w:val="26"/>
        </w:rPr>
        <w:t>our</w:t>
      </w:r>
      <w:r w:rsidRPr="00472BD9">
        <w:rPr>
          <w:rFonts w:ascii="Times New Roman" w:hAnsi="Times New Roman" w:cs="Times New Roman"/>
          <w:sz w:val="26"/>
          <w:szCs w:val="26"/>
        </w:rPr>
        <w:t>th respondents have attached a Bill</w:t>
      </w:r>
      <w:r w:rsidR="00EA5A72">
        <w:rPr>
          <w:rFonts w:ascii="Times New Roman" w:hAnsi="Times New Roman" w:cs="Times New Roman"/>
          <w:sz w:val="26"/>
          <w:szCs w:val="26"/>
        </w:rPr>
        <w:t xml:space="preserve"> </w:t>
      </w:r>
      <w:r w:rsidRPr="00472BD9">
        <w:rPr>
          <w:rFonts w:ascii="Times New Roman" w:hAnsi="Times New Roman" w:cs="Times New Roman"/>
          <w:sz w:val="26"/>
          <w:szCs w:val="26"/>
        </w:rPr>
        <w:t xml:space="preserve"> of </w:t>
      </w:r>
      <w:r w:rsidR="00EA5A72">
        <w:rPr>
          <w:rFonts w:ascii="Times New Roman" w:hAnsi="Times New Roman" w:cs="Times New Roman"/>
          <w:sz w:val="26"/>
          <w:szCs w:val="26"/>
        </w:rPr>
        <w:t xml:space="preserve"> </w:t>
      </w:r>
      <w:r w:rsidRPr="00472BD9">
        <w:rPr>
          <w:rFonts w:ascii="Times New Roman" w:hAnsi="Times New Roman" w:cs="Times New Roman"/>
          <w:sz w:val="26"/>
          <w:szCs w:val="26"/>
        </w:rPr>
        <w:t>Quantities</w:t>
      </w:r>
      <w:r w:rsidR="007B18FC">
        <w:rPr>
          <w:rFonts w:ascii="Times New Roman" w:hAnsi="Times New Roman" w:cs="Times New Roman"/>
          <w:sz w:val="26"/>
          <w:szCs w:val="26"/>
        </w:rPr>
        <w:t xml:space="preserve"> to their opposing </w:t>
      </w:r>
      <w:r w:rsidR="007F2813">
        <w:rPr>
          <w:rFonts w:ascii="Times New Roman" w:hAnsi="Times New Roman" w:cs="Times New Roman"/>
          <w:sz w:val="26"/>
          <w:szCs w:val="26"/>
        </w:rPr>
        <w:t xml:space="preserve"> </w:t>
      </w:r>
      <w:r w:rsidR="007B18FC">
        <w:rPr>
          <w:rFonts w:ascii="Times New Roman" w:hAnsi="Times New Roman" w:cs="Times New Roman"/>
          <w:sz w:val="26"/>
          <w:szCs w:val="26"/>
        </w:rPr>
        <w:t>affidavit</w:t>
      </w:r>
      <w:r w:rsidR="00EA5A72">
        <w:rPr>
          <w:rFonts w:ascii="Times New Roman" w:hAnsi="Times New Roman" w:cs="Times New Roman"/>
          <w:sz w:val="26"/>
          <w:szCs w:val="26"/>
        </w:rPr>
        <w:t xml:space="preserve"> </w:t>
      </w:r>
      <w:r w:rsidRPr="00472BD9">
        <w:rPr>
          <w:rFonts w:ascii="Times New Roman" w:hAnsi="Times New Roman" w:cs="Times New Roman"/>
          <w:sz w:val="26"/>
          <w:szCs w:val="26"/>
        </w:rPr>
        <w:t xml:space="preserve"> signed by all the parties for the reduced contract sum of E42 million; the applicant’s Managing Director</w:t>
      </w:r>
      <w:r w:rsidR="007B18FC">
        <w:rPr>
          <w:rFonts w:ascii="Times New Roman" w:hAnsi="Times New Roman" w:cs="Times New Roman"/>
          <w:sz w:val="26"/>
          <w:szCs w:val="26"/>
        </w:rPr>
        <w:t>,</w:t>
      </w:r>
      <w:r w:rsidRPr="00472BD9">
        <w:rPr>
          <w:rFonts w:ascii="Times New Roman" w:hAnsi="Times New Roman" w:cs="Times New Roman"/>
          <w:sz w:val="26"/>
          <w:szCs w:val="26"/>
        </w:rPr>
        <w:t xml:space="preserve"> Reuben </w:t>
      </w:r>
      <w:proofErr w:type="spellStart"/>
      <w:r w:rsidRPr="00472BD9">
        <w:rPr>
          <w:rFonts w:ascii="Times New Roman" w:hAnsi="Times New Roman" w:cs="Times New Roman"/>
          <w:sz w:val="26"/>
          <w:szCs w:val="26"/>
        </w:rPr>
        <w:t>Msibi</w:t>
      </w:r>
      <w:proofErr w:type="spellEnd"/>
      <w:r w:rsidR="007B18FC">
        <w:rPr>
          <w:rFonts w:ascii="Times New Roman" w:hAnsi="Times New Roman" w:cs="Times New Roman"/>
          <w:sz w:val="26"/>
          <w:szCs w:val="26"/>
        </w:rPr>
        <w:t>,</w:t>
      </w:r>
      <w:r w:rsidRPr="00472BD9">
        <w:rPr>
          <w:rFonts w:ascii="Times New Roman" w:hAnsi="Times New Roman" w:cs="Times New Roman"/>
          <w:sz w:val="26"/>
          <w:szCs w:val="26"/>
        </w:rPr>
        <w:t xml:space="preserve"> signed the documents on the 7</w:t>
      </w:r>
      <w:r w:rsidRPr="00472BD9">
        <w:rPr>
          <w:rFonts w:ascii="Times New Roman" w:hAnsi="Times New Roman" w:cs="Times New Roman"/>
          <w:sz w:val="26"/>
          <w:szCs w:val="26"/>
          <w:vertAlign w:val="superscript"/>
        </w:rPr>
        <w:t>th</w:t>
      </w:r>
      <w:r w:rsidRPr="00472BD9">
        <w:rPr>
          <w:rFonts w:ascii="Times New Roman" w:hAnsi="Times New Roman" w:cs="Times New Roman"/>
          <w:sz w:val="26"/>
          <w:szCs w:val="26"/>
        </w:rPr>
        <w:t xml:space="preserve"> August 2009. A memorandum from the National Tender Board to the Principal Secretary of Commerce</w:t>
      </w:r>
      <w:r w:rsidR="007B18FC">
        <w:rPr>
          <w:rFonts w:ascii="Times New Roman" w:hAnsi="Times New Roman" w:cs="Times New Roman"/>
          <w:sz w:val="26"/>
          <w:szCs w:val="26"/>
        </w:rPr>
        <w:t>,</w:t>
      </w:r>
      <w:r w:rsidRPr="00472BD9">
        <w:rPr>
          <w:rFonts w:ascii="Times New Roman" w:hAnsi="Times New Roman" w:cs="Times New Roman"/>
          <w:sz w:val="26"/>
          <w:szCs w:val="26"/>
        </w:rPr>
        <w:t xml:space="preserve"> Industry and Trade is attached to the opposing affidavit</w:t>
      </w:r>
      <w:r w:rsidR="007B18FC">
        <w:rPr>
          <w:rFonts w:ascii="Times New Roman" w:hAnsi="Times New Roman" w:cs="Times New Roman"/>
          <w:sz w:val="26"/>
          <w:szCs w:val="26"/>
        </w:rPr>
        <w:t>,</w:t>
      </w:r>
      <w:r w:rsidRPr="00472BD9">
        <w:rPr>
          <w:rFonts w:ascii="Times New Roman" w:hAnsi="Times New Roman" w:cs="Times New Roman"/>
          <w:sz w:val="26"/>
          <w:szCs w:val="26"/>
        </w:rPr>
        <w:t xml:space="preserve"> and</w:t>
      </w:r>
      <w:r w:rsidR="007B18FC">
        <w:rPr>
          <w:rFonts w:ascii="Times New Roman" w:hAnsi="Times New Roman" w:cs="Times New Roman"/>
          <w:sz w:val="26"/>
          <w:szCs w:val="26"/>
        </w:rPr>
        <w:t>,</w:t>
      </w:r>
      <w:r w:rsidRPr="00472BD9">
        <w:rPr>
          <w:rFonts w:ascii="Times New Roman" w:hAnsi="Times New Roman" w:cs="Times New Roman"/>
          <w:sz w:val="26"/>
          <w:szCs w:val="26"/>
        </w:rPr>
        <w:t xml:space="preserve"> it is dated 2</w:t>
      </w:r>
      <w:r w:rsidRPr="00472BD9">
        <w:rPr>
          <w:rFonts w:ascii="Times New Roman" w:hAnsi="Times New Roman" w:cs="Times New Roman"/>
          <w:sz w:val="26"/>
          <w:szCs w:val="26"/>
          <w:vertAlign w:val="superscript"/>
        </w:rPr>
        <w:t>nd</w:t>
      </w:r>
      <w:r w:rsidRPr="00472BD9">
        <w:rPr>
          <w:rFonts w:ascii="Times New Roman" w:hAnsi="Times New Roman" w:cs="Times New Roman"/>
          <w:sz w:val="26"/>
          <w:szCs w:val="26"/>
        </w:rPr>
        <w:t xml:space="preserve"> March 2012; it is copied to the Accountant General as well as the Auditor General.  It reads in part as follows:</w:t>
      </w:r>
    </w:p>
    <w:p w:rsidR="00BB1082" w:rsidRPr="00472BD9" w:rsidRDefault="00BB1082" w:rsidP="007B18FC">
      <w:pPr>
        <w:spacing w:line="360" w:lineRule="auto"/>
        <w:jc w:val="both"/>
        <w:rPr>
          <w:rFonts w:ascii="Times New Roman" w:hAnsi="Times New Roman" w:cs="Times New Roman"/>
          <w:sz w:val="26"/>
          <w:szCs w:val="26"/>
        </w:rPr>
      </w:pPr>
    </w:p>
    <w:p w:rsidR="007B18FC" w:rsidRDefault="00620659" w:rsidP="007B18FC">
      <w:pPr>
        <w:spacing w:line="360" w:lineRule="auto"/>
        <w:ind w:left="1440"/>
        <w:jc w:val="both"/>
        <w:rPr>
          <w:rFonts w:ascii="Times New Roman" w:hAnsi="Times New Roman" w:cs="Times New Roman"/>
          <w:b/>
          <w:sz w:val="24"/>
          <w:szCs w:val="24"/>
        </w:rPr>
      </w:pPr>
      <w:r w:rsidRPr="00620659">
        <w:rPr>
          <w:rFonts w:ascii="Times New Roman" w:hAnsi="Times New Roman" w:cs="Times New Roman"/>
          <w:noProof/>
          <w:sz w:val="26"/>
          <w:szCs w:val="26"/>
          <w:lang w:eastAsia="en-ZA"/>
        </w:rPr>
        <w:pict>
          <v:line id="_x0000_s1033" style="position:absolute;left:0;text-align:left;z-index:251663360" from="75.45pt,46.75pt" to="450pt,46.75pt"/>
        </w:pict>
      </w:r>
      <w:r w:rsidR="00BB1082" w:rsidRPr="00A01704">
        <w:rPr>
          <w:rFonts w:ascii="Times New Roman" w:hAnsi="Times New Roman" w:cs="Times New Roman"/>
          <w:b/>
          <w:sz w:val="24"/>
          <w:szCs w:val="24"/>
        </w:rPr>
        <w:t xml:space="preserve">“Tender 203 of 2008/2009: Increase to the Contract Amount for the Construction of </w:t>
      </w:r>
      <w:proofErr w:type="spellStart"/>
      <w:r w:rsidR="00BB1082" w:rsidRPr="00A01704">
        <w:rPr>
          <w:rFonts w:ascii="Times New Roman" w:hAnsi="Times New Roman" w:cs="Times New Roman"/>
          <w:b/>
          <w:sz w:val="24"/>
          <w:szCs w:val="24"/>
        </w:rPr>
        <w:t>Matsapha</w:t>
      </w:r>
      <w:proofErr w:type="spellEnd"/>
      <w:r w:rsidR="00BB1082" w:rsidRPr="00A01704">
        <w:rPr>
          <w:rFonts w:ascii="Times New Roman" w:hAnsi="Times New Roman" w:cs="Times New Roman"/>
          <w:b/>
          <w:sz w:val="24"/>
          <w:szCs w:val="24"/>
        </w:rPr>
        <w:t xml:space="preserve"> Industrial Estate Infrastructure</w:t>
      </w:r>
      <w:r w:rsidR="00EB1191" w:rsidRPr="00A01704">
        <w:rPr>
          <w:rFonts w:ascii="Times New Roman" w:hAnsi="Times New Roman" w:cs="Times New Roman"/>
          <w:b/>
          <w:sz w:val="24"/>
          <w:szCs w:val="24"/>
        </w:rPr>
        <w:t xml:space="preserve"> </w:t>
      </w:r>
    </w:p>
    <w:p w:rsidR="007B18FC" w:rsidRDefault="007B18FC" w:rsidP="007B18FC">
      <w:pPr>
        <w:spacing w:line="360" w:lineRule="auto"/>
        <w:ind w:left="1440"/>
        <w:jc w:val="both"/>
        <w:rPr>
          <w:rFonts w:ascii="Times New Roman" w:hAnsi="Times New Roman" w:cs="Times New Roman"/>
          <w:b/>
          <w:sz w:val="24"/>
          <w:szCs w:val="24"/>
        </w:rPr>
      </w:pPr>
    </w:p>
    <w:p w:rsidR="00EB1191" w:rsidRPr="00A01704" w:rsidRDefault="00EB1191" w:rsidP="007B18FC">
      <w:pPr>
        <w:spacing w:line="360" w:lineRule="auto"/>
        <w:ind w:left="1440"/>
        <w:jc w:val="both"/>
        <w:rPr>
          <w:rFonts w:ascii="Times New Roman" w:hAnsi="Times New Roman" w:cs="Times New Roman"/>
          <w:b/>
          <w:sz w:val="24"/>
          <w:szCs w:val="24"/>
        </w:rPr>
      </w:pPr>
      <w:r w:rsidRPr="00A01704">
        <w:rPr>
          <w:rFonts w:ascii="Times New Roman" w:hAnsi="Times New Roman" w:cs="Times New Roman"/>
          <w:b/>
          <w:sz w:val="24"/>
          <w:szCs w:val="24"/>
        </w:rPr>
        <w:lastRenderedPageBreak/>
        <w:t>I am directed by the National Tender Board to inform you that your request for approval of the above cited contract amendment has been approved.</w:t>
      </w:r>
    </w:p>
    <w:p w:rsidR="00EB1191" w:rsidRDefault="00EB1191" w:rsidP="007B18FC">
      <w:pPr>
        <w:spacing w:line="360" w:lineRule="auto"/>
        <w:ind w:left="1440"/>
        <w:jc w:val="both"/>
        <w:rPr>
          <w:rFonts w:ascii="Times New Roman" w:hAnsi="Times New Roman" w:cs="Times New Roman"/>
          <w:b/>
          <w:sz w:val="24"/>
          <w:szCs w:val="24"/>
        </w:rPr>
      </w:pPr>
      <w:r w:rsidRPr="00A01704">
        <w:rPr>
          <w:rFonts w:ascii="Times New Roman" w:hAnsi="Times New Roman" w:cs="Times New Roman"/>
          <w:b/>
          <w:sz w:val="24"/>
          <w:szCs w:val="24"/>
        </w:rPr>
        <w:t xml:space="preserve">The approved service contractor is Roots Civil (Pty) Ltd.  The contract </w:t>
      </w:r>
      <w:proofErr w:type="gramStart"/>
      <w:r w:rsidRPr="00A01704">
        <w:rPr>
          <w:rFonts w:ascii="Times New Roman" w:hAnsi="Times New Roman" w:cs="Times New Roman"/>
          <w:b/>
          <w:sz w:val="24"/>
          <w:szCs w:val="24"/>
        </w:rPr>
        <w:t xml:space="preserve">sum </w:t>
      </w:r>
      <w:r w:rsidR="00EA5A72">
        <w:rPr>
          <w:rFonts w:ascii="Times New Roman" w:hAnsi="Times New Roman" w:cs="Times New Roman"/>
          <w:b/>
          <w:sz w:val="24"/>
          <w:szCs w:val="24"/>
        </w:rPr>
        <w:t xml:space="preserve"> </w:t>
      </w:r>
      <w:r w:rsidRPr="00A01704">
        <w:rPr>
          <w:rFonts w:ascii="Times New Roman" w:hAnsi="Times New Roman" w:cs="Times New Roman"/>
          <w:b/>
          <w:sz w:val="24"/>
          <w:szCs w:val="24"/>
        </w:rPr>
        <w:t>of</w:t>
      </w:r>
      <w:proofErr w:type="gramEnd"/>
      <w:r w:rsidRPr="00A01704">
        <w:rPr>
          <w:rFonts w:ascii="Times New Roman" w:hAnsi="Times New Roman" w:cs="Times New Roman"/>
          <w:b/>
          <w:sz w:val="24"/>
          <w:szCs w:val="24"/>
        </w:rPr>
        <w:t xml:space="preserve"> </w:t>
      </w:r>
      <w:r w:rsidR="001830F4">
        <w:rPr>
          <w:rFonts w:ascii="Times New Roman" w:hAnsi="Times New Roman" w:cs="Times New Roman"/>
          <w:b/>
          <w:sz w:val="24"/>
          <w:szCs w:val="24"/>
        </w:rPr>
        <w:t xml:space="preserve"> </w:t>
      </w:r>
      <w:r w:rsidRPr="00A01704">
        <w:rPr>
          <w:rFonts w:ascii="Times New Roman" w:hAnsi="Times New Roman" w:cs="Times New Roman"/>
          <w:b/>
          <w:sz w:val="24"/>
          <w:szCs w:val="24"/>
        </w:rPr>
        <w:t xml:space="preserve">E42 000 000.00 </w:t>
      </w:r>
      <w:r w:rsidR="001830F4">
        <w:rPr>
          <w:rFonts w:ascii="Times New Roman" w:hAnsi="Times New Roman" w:cs="Times New Roman"/>
          <w:b/>
          <w:sz w:val="24"/>
          <w:szCs w:val="24"/>
        </w:rPr>
        <w:t xml:space="preserve"> </w:t>
      </w:r>
      <w:r w:rsidRPr="00A01704">
        <w:rPr>
          <w:rFonts w:ascii="Times New Roman" w:hAnsi="Times New Roman" w:cs="Times New Roman"/>
          <w:b/>
          <w:sz w:val="24"/>
          <w:szCs w:val="24"/>
        </w:rPr>
        <w:t xml:space="preserve">(forty </w:t>
      </w:r>
      <w:r w:rsidR="001830F4">
        <w:rPr>
          <w:rFonts w:ascii="Times New Roman" w:hAnsi="Times New Roman" w:cs="Times New Roman"/>
          <w:b/>
          <w:sz w:val="24"/>
          <w:szCs w:val="24"/>
        </w:rPr>
        <w:t xml:space="preserve"> </w:t>
      </w:r>
      <w:r w:rsidRPr="00A01704">
        <w:rPr>
          <w:rFonts w:ascii="Times New Roman" w:hAnsi="Times New Roman" w:cs="Times New Roman"/>
          <w:b/>
          <w:sz w:val="24"/>
          <w:szCs w:val="24"/>
        </w:rPr>
        <w:t xml:space="preserve">two million </w:t>
      </w:r>
      <w:proofErr w:type="spellStart"/>
      <w:r w:rsidRPr="00A01704">
        <w:rPr>
          <w:rFonts w:ascii="Times New Roman" w:hAnsi="Times New Roman" w:cs="Times New Roman"/>
          <w:b/>
          <w:sz w:val="24"/>
          <w:szCs w:val="24"/>
        </w:rPr>
        <w:t>emalangeni</w:t>
      </w:r>
      <w:proofErr w:type="spellEnd"/>
      <w:r w:rsidRPr="00A01704">
        <w:rPr>
          <w:rFonts w:ascii="Times New Roman" w:hAnsi="Times New Roman" w:cs="Times New Roman"/>
          <w:b/>
          <w:sz w:val="24"/>
          <w:szCs w:val="24"/>
        </w:rPr>
        <w:t xml:space="preserve">) is increased by E8 000 000.00 (eight million </w:t>
      </w:r>
      <w:proofErr w:type="spellStart"/>
      <w:r w:rsidRPr="00A01704">
        <w:rPr>
          <w:rFonts w:ascii="Times New Roman" w:hAnsi="Times New Roman" w:cs="Times New Roman"/>
          <w:b/>
          <w:sz w:val="24"/>
          <w:szCs w:val="24"/>
        </w:rPr>
        <w:t>emalangeni</w:t>
      </w:r>
      <w:proofErr w:type="spellEnd"/>
      <w:r w:rsidRPr="00A01704">
        <w:rPr>
          <w:rFonts w:ascii="Times New Roman" w:hAnsi="Times New Roman" w:cs="Times New Roman"/>
          <w:b/>
          <w:sz w:val="24"/>
          <w:szCs w:val="24"/>
        </w:rPr>
        <w:t>) to be E50</w:t>
      </w:r>
      <w:r w:rsidR="001830F4">
        <w:rPr>
          <w:rFonts w:ascii="Times New Roman" w:hAnsi="Times New Roman" w:cs="Times New Roman"/>
          <w:b/>
          <w:sz w:val="24"/>
          <w:szCs w:val="24"/>
        </w:rPr>
        <w:t xml:space="preserve"> </w:t>
      </w:r>
      <w:r w:rsidRPr="00A01704">
        <w:rPr>
          <w:rFonts w:ascii="Times New Roman" w:hAnsi="Times New Roman" w:cs="Times New Roman"/>
          <w:b/>
          <w:sz w:val="24"/>
          <w:szCs w:val="24"/>
        </w:rPr>
        <w:t xml:space="preserve">000 000.00 (fifty million </w:t>
      </w:r>
      <w:proofErr w:type="spellStart"/>
      <w:r w:rsidRPr="00A01704">
        <w:rPr>
          <w:rFonts w:ascii="Times New Roman" w:hAnsi="Times New Roman" w:cs="Times New Roman"/>
          <w:b/>
          <w:sz w:val="24"/>
          <w:szCs w:val="24"/>
        </w:rPr>
        <w:t>emalangeni</w:t>
      </w:r>
      <w:proofErr w:type="spellEnd"/>
      <w:r w:rsidRPr="00A01704">
        <w:rPr>
          <w:rFonts w:ascii="Times New Roman" w:hAnsi="Times New Roman" w:cs="Times New Roman"/>
          <w:b/>
          <w:sz w:val="24"/>
          <w:szCs w:val="24"/>
        </w:rPr>
        <w:t>).”</w:t>
      </w:r>
    </w:p>
    <w:p w:rsidR="00A01704" w:rsidRPr="00A01704" w:rsidRDefault="00A01704" w:rsidP="00A01704">
      <w:pPr>
        <w:spacing w:line="480" w:lineRule="auto"/>
        <w:ind w:left="1440"/>
        <w:jc w:val="both"/>
        <w:rPr>
          <w:rFonts w:ascii="Times New Roman" w:hAnsi="Times New Roman" w:cs="Times New Roman"/>
          <w:b/>
          <w:sz w:val="24"/>
          <w:szCs w:val="24"/>
        </w:rPr>
      </w:pPr>
    </w:p>
    <w:p w:rsidR="00EB1191" w:rsidRDefault="00EB1191" w:rsidP="0054287D">
      <w:pPr>
        <w:spacing w:line="480" w:lineRule="auto"/>
        <w:ind w:left="720" w:hanging="720"/>
        <w:jc w:val="both"/>
        <w:rPr>
          <w:rFonts w:ascii="Times New Roman" w:hAnsi="Times New Roman" w:cs="Times New Roman"/>
          <w:sz w:val="26"/>
          <w:szCs w:val="26"/>
        </w:rPr>
      </w:pPr>
      <w:r w:rsidRPr="00472BD9">
        <w:rPr>
          <w:rFonts w:ascii="Times New Roman" w:hAnsi="Times New Roman" w:cs="Times New Roman"/>
          <w:sz w:val="26"/>
          <w:szCs w:val="26"/>
        </w:rPr>
        <w:tab/>
      </w:r>
      <w:r w:rsidR="00B7158E" w:rsidRPr="00472BD9">
        <w:rPr>
          <w:rFonts w:ascii="Times New Roman" w:hAnsi="Times New Roman" w:cs="Times New Roman"/>
          <w:sz w:val="26"/>
          <w:szCs w:val="26"/>
        </w:rPr>
        <w:t>The certificate of completion of works in respect of Tender 203</w:t>
      </w:r>
      <w:r w:rsidR="007B18FC">
        <w:rPr>
          <w:rFonts w:ascii="Times New Roman" w:hAnsi="Times New Roman" w:cs="Times New Roman"/>
          <w:sz w:val="26"/>
          <w:szCs w:val="26"/>
        </w:rPr>
        <w:t xml:space="preserve"> of</w:t>
      </w:r>
      <w:r w:rsidR="00B7158E" w:rsidRPr="00472BD9">
        <w:rPr>
          <w:rFonts w:ascii="Times New Roman" w:hAnsi="Times New Roman" w:cs="Times New Roman"/>
          <w:sz w:val="26"/>
          <w:szCs w:val="26"/>
        </w:rPr>
        <w:t xml:space="preserve"> 2008/2009 is also annexed to the opposing affidavit and duly signed on the 13</w:t>
      </w:r>
      <w:r w:rsidR="00B7158E" w:rsidRPr="00472BD9">
        <w:rPr>
          <w:rFonts w:ascii="Times New Roman" w:hAnsi="Times New Roman" w:cs="Times New Roman"/>
          <w:sz w:val="26"/>
          <w:szCs w:val="26"/>
          <w:vertAlign w:val="superscript"/>
        </w:rPr>
        <w:t>th</w:t>
      </w:r>
      <w:r w:rsidR="00B7158E" w:rsidRPr="00472BD9">
        <w:rPr>
          <w:rFonts w:ascii="Times New Roman" w:hAnsi="Times New Roman" w:cs="Times New Roman"/>
          <w:sz w:val="26"/>
          <w:szCs w:val="26"/>
        </w:rPr>
        <w:t xml:space="preserve"> June 2013 </w:t>
      </w:r>
      <w:r w:rsidR="007B18FC">
        <w:rPr>
          <w:rFonts w:ascii="Times New Roman" w:hAnsi="Times New Roman" w:cs="Times New Roman"/>
          <w:sz w:val="26"/>
          <w:szCs w:val="26"/>
        </w:rPr>
        <w:t xml:space="preserve">by </w:t>
      </w:r>
      <w:r w:rsidR="00B7158E" w:rsidRPr="00472BD9">
        <w:rPr>
          <w:rFonts w:ascii="Times New Roman" w:hAnsi="Times New Roman" w:cs="Times New Roman"/>
          <w:sz w:val="26"/>
          <w:szCs w:val="26"/>
        </w:rPr>
        <w:t xml:space="preserve">the applicant’s Managing Director as well as ZMCK Consulting Engineers. </w:t>
      </w:r>
    </w:p>
    <w:p w:rsidR="00A01704" w:rsidRPr="00472BD9" w:rsidRDefault="00A01704" w:rsidP="0054287D">
      <w:pPr>
        <w:spacing w:line="480" w:lineRule="auto"/>
        <w:ind w:left="720" w:hanging="720"/>
        <w:jc w:val="both"/>
        <w:rPr>
          <w:rFonts w:ascii="Times New Roman" w:hAnsi="Times New Roman" w:cs="Times New Roman"/>
          <w:sz w:val="26"/>
          <w:szCs w:val="26"/>
        </w:rPr>
      </w:pPr>
    </w:p>
    <w:p w:rsidR="00B7158E" w:rsidRDefault="00B7158E" w:rsidP="0054287D">
      <w:pPr>
        <w:spacing w:line="480" w:lineRule="auto"/>
        <w:ind w:left="720" w:hanging="720"/>
        <w:jc w:val="both"/>
        <w:rPr>
          <w:rFonts w:ascii="Times New Roman" w:hAnsi="Times New Roman" w:cs="Times New Roman"/>
          <w:sz w:val="26"/>
          <w:szCs w:val="26"/>
        </w:rPr>
      </w:pPr>
      <w:r w:rsidRPr="00472BD9">
        <w:rPr>
          <w:rFonts w:ascii="Times New Roman" w:hAnsi="Times New Roman" w:cs="Times New Roman"/>
          <w:sz w:val="26"/>
          <w:szCs w:val="26"/>
        </w:rPr>
        <w:t>[</w:t>
      </w:r>
      <w:r w:rsidR="007B18FC">
        <w:rPr>
          <w:rFonts w:ascii="Times New Roman" w:hAnsi="Times New Roman" w:cs="Times New Roman"/>
          <w:sz w:val="26"/>
          <w:szCs w:val="26"/>
        </w:rPr>
        <w:t>1</w:t>
      </w:r>
      <w:r w:rsidR="007F2813">
        <w:rPr>
          <w:rFonts w:ascii="Times New Roman" w:hAnsi="Times New Roman" w:cs="Times New Roman"/>
          <w:sz w:val="26"/>
          <w:szCs w:val="26"/>
        </w:rPr>
        <w:t>4</w:t>
      </w:r>
      <w:r w:rsidRPr="00472BD9">
        <w:rPr>
          <w:rFonts w:ascii="Times New Roman" w:hAnsi="Times New Roman" w:cs="Times New Roman"/>
          <w:sz w:val="26"/>
          <w:szCs w:val="26"/>
        </w:rPr>
        <w:t>]</w:t>
      </w:r>
      <w:r w:rsidRPr="00472BD9">
        <w:rPr>
          <w:rFonts w:ascii="Times New Roman" w:hAnsi="Times New Roman" w:cs="Times New Roman"/>
          <w:sz w:val="26"/>
          <w:szCs w:val="26"/>
        </w:rPr>
        <w:tab/>
        <w:t>The first to the f</w:t>
      </w:r>
      <w:r w:rsidR="007F2813">
        <w:rPr>
          <w:rFonts w:ascii="Times New Roman" w:hAnsi="Times New Roman" w:cs="Times New Roman"/>
          <w:sz w:val="26"/>
          <w:szCs w:val="26"/>
        </w:rPr>
        <w:t>our</w:t>
      </w:r>
      <w:r w:rsidRPr="00472BD9">
        <w:rPr>
          <w:rFonts w:ascii="Times New Roman" w:hAnsi="Times New Roman" w:cs="Times New Roman"/>
          <w:sz w:val="26"/>
          <w:szCs w:val="26"/>
        </w:rPr>
        <w:t xml:space="preserve">th respondents contend that the applicant was one of the contractors in categories 3 and 4 registered with </w:t>
      </w:r>
      <w:r w:rsidR="00784DDD" w:rsidRPr="00472BD9">
        <w:rPr>
          <w:rFonts w:ascii="Times New Roman" w:hAnsi="Times New Roman" w:cs="Times New Roman"/>
          <w:sz w:val="26"/>
          <w:szCs w:val="26"/>
        </w:rPr>
        <w:t>the Ministry</w:t>
      </w:r>
      <w:r w:rsidRPr="00472BD9">
        <w:rPr>
          <w:rFonts w:ascii="Times New Roman" w:hAnsi="Times New Roman" w:cs="Times New Roman"/>
          <w:sz w:val="26"/>
          <w:szCs w:val="26"/>
        </w:rPr>
        <w:t xml:space="preserve"> of Works and Transport</w:t>
      </w:r>
      <w:r w:rsidR="007B18FC">
        <w:rPr>
          <w:rFonts w:ascii="Times New Roman" w:hAnsi="Times New Roman" w:cs="Times New Roman"/>
          <w:sz w:val="26"/>
          <w:szCs w:val="26"/>
        </w:rPr>
        <w:t xml:space="preserve"> who</w:t>
      </w:r>
      <w:r w:rsidRPr="00472BD9">
        <w:rPr>
          <w:rFonts w:ascii="Times New Roman" w:hAnsi="Times New Roman" w:cs="Times New Roman"/>
          <w:sz w:val="26"/>
          <w:szCs w:val="26"/>
        </w:rPr>
        <w:t xml:space="preserve"> were invited to apply for Tender No. 59 of 2014/2015.   They </w:t>
      </w:r>
      <w:r w:rsidR="007F2813">
        <w:rPr>
          <w:rFonts w:ascii="Times New Roman" w:hAnsi="Times New Roman" w:cs="Times New Roman"/>
          <w:sz w:val="26"/>
          <w:szCs w:val="26"/>
        </w:rPr>
        <w:t>further</w:t>
      </w:r>
      <w:r w:rsidRPr="00472BD9">
        <w:rPr>
          <w:rFonts w:ascii="Times New Roman" w:hAnsi="Times New Roman" w:cs="Times New Roman"/>
          <w:sz w:val="26"/>
          <w:szCs w:val="26"/>
        </w:rPr>
        <w:t xml:space="preserve"> </w:t>
      </w:r>
      <w:r w:rsidR="00634B26">
        <w:rPr>
          <w:rFonts w:ascii="Times New Roman" w:hAnsi="Times New Roman" w:cs="Times New Roman"/>
          <w:sz w:val="26"/>
          <w:szCs w:val="26"/>
        </w:rPr>
        <w:t xml:space="preserve">contend </w:t>
      </w:r>
      <w:r w:rsidRPr="00472BD9">
        <w:rPr>
          <w:rFonts w:ascii="Times New Roman" w:hAnsi="Times New Roman" w:cs="Times New Roman"/>
          <w:sz w:val="26"/>
          <w:szCs w:val="26"/>
        </w:rPr>
        <w:t xml:space="preserve">that the applicant participated </w:t>
      </w:r>
      <w:r w:rsidR="007B18FC">
        <w:rPr>
          <w:rFonts w:ascii="Times New Roman" w:hAnsi="Times New Roman" w:cs="Times New Roman"/>
          <w:sz w:val="26"/>
          <w:szCs w:val="26"/>
        </w:rPr>
        <w:t xml:space="preserve">in the tender process </w:t>
      </w:r>
      <w:r w:rsidRPr="00472BD9">
        <w:rPr>
          <w:rFonts w:ascii="Times New Roman" w:hAnsi="Times New Roman" w:cs="Times New Roman"/>
          <w:sz w:val="26"/>
          <w:szCs w:val="26"/>
        </w:rPr>
        <w:t>including attending site meetings but was not successful.   They deny that the applicant had filed an objection to the tender on the basis that it was the same as Tender No. 203</w:t>
      </w:r>
      <w:r w:rsidR="007B18FC">
        <w:rPr>
          <w:rFonts w:ascii="Times New Roman" w:hAnsi="Times New Roman" w:cs="Times New Roman"/>
          <w:sz w:val="26"/>
          <w:szCs w:val="26"/>
        </w:rPr>
        <w:t xml:space="preserve"> of </w:t>
      </w:r>
      <w:r w:rsidRPr="00472BD9">
        <w:rPr>
          <w:rFonts w:ascii="Times New Roman" w:hAnsi="Times New Roman" w:cs="Times New Roman"/>
          <w:sz w:val="26"/>
          <w:szCs w:val="26"/>
        </w:rPr>
        <w:t>2008/2009.   The respondents contend that the two tenders are separate and independent of each other, and, that tender No. 59</w:t>
      </w:r>
      <w:r w:rsidR="007B18FC">
        <w:rPr>
          <w:rFonts w:ascii="Times New Roman" w:hAnsi="Times New Roman" w:cs="Times New Roman"/>
          <w:sz w:val="26"/>
          <w:szCs w:val="26"/>
        </w:rPr>
        <w:t xml:space="preserve"> of </w:t>
      </w:r>
      <w:r w:rsidRPr="00472BD9">
        <w:rPr>
          <w:rFonts w:ascii="Times New Roman" w:hAnsi="Times New Roman" w:cs="Times New Roman"/>
          <w:sz w:val="26"/>
          <w:szCs w:val="26"/>
        </w:rPr>
        <w:t>2014 /2015 was awarded to the sixth respondent</w:t>
      </w:r>
      <w:r w:rsidR="00205B09" w:rsidRPr="00472BD9">
        <w:rPr>
          <w:rFonts w:ascii="Times New Roman" w:hAnsi="Times New Roman" w:cs="Times New Roman"/>
          <w:sz w:val="26"/>
          <w:szCs w:val="26"/>
        </w:rPr>
        <w:t>, Heptagon Civil</w:t>
      </w:r>
      <w:r w:rsidR="007F2813">
        <w:rPr>
          <w:rFonts w:ascii="Times New Roman" w:hAnsi="Times New Roman" w:cs="Times New Roman"/>
          <w:sz w:val="26"/>
          <w:szCs w:val="26"/>
        </w:rPr>
        <w:t>,</w:t>
      </w:r>
      <w:r w:rsidR="00205B09" w:rsidRPr="00472BD9">
        <w:rPr>
          <w:rFonts w:ascii="Times New Roman" w:hAnsi="Times New Roman" w:cs="Times New Roman"/>
          <w:sz w:val="26"/>
          <w:szCs w:val="26"/>
        </w:rPr>
        <w:t xml:space="preserve"> on the 24</w:t>
      </w:r>
      <w:r w:rsidR="00205B09" w:rsidRPr="00472BD9">
        <w:rPr>
          <w:rFonts w:ascii="Times New Roman" w:hAnsi="Times New Roman" w:cs="Times New Roman"/>
          <w:sz w:val="26"/>
          <w:szCs w:val="26"/>
          <w:vertAlign w:val="superscript"/>
        </w:rPr>
        <w:t>th</w:t>
      </w:r>
      <w:r w:rsidR="00205B09" w:rsidRPr="00472BD9">
        <w:rPr>
          <w:rFonts w:ascii="Times New Roman" w:hAnsi="Times New Roman" w:cs="Times New Roman"/>
          <w:sz w:val="26"/>
          <w:szCs w:val="26"/>
        </w:rPr>
        <w:t xml:space="preserve"> June 2014.</w:t>
      </w:r>
    </w:p>
    <w:p w:rsidR="00634B26" w:rsidRDefault="00634B26" w:rsidP="0054287D">
      <w:pPr>
        <w:spacing w:line="480" w:lineRule="auto"/>
        <w:ind w:left="720" w:hanging="720"/>
        <w:jc w:val="both"/>
        <w:rPr>
          <w:rFonts w:ascii="Times New Roman" w:hAnsi="Times New Roman" w:cs="Times New Roman"/>
          <w:sz w:val="26"/>
          <w:szCs w:val="26"/>
        </w:rPr>
      </w:pPr>
    </w:p>
    <w:p w:rsidR="00205B09" w:rsidRDefault="00205B09" w:rsidP="0054287D">
      <w:pPr>
        <w:spacing w:line="480" w:lineRule="auto"/>
        <w:ind w:left="720" w:hanging="720"/>
        <w:jc w:val="both"/>
        <w:rPr>
          <w:rFonts w:ascii="Times New Roman" w:hAnsi="Times New Roman" w:cs="Times New Roman"/>
          <w:sz w:val="26"/>
          <w:szCs w:val="26"/>
        </w:rPr>
      </w:pPr>
      <w:r w:rsidRPr="00472BD9">
        <w:rPr>
          <w:rFonts w:ascii="Times New Roman" w:hAnsi="Times New Roman" w:cs="Times New Roman"/>
          <w:sz w:val="26"/>
          <w:szCs w:val="26"/>
        </w:rPr>
        <w:lastRenderedPageBreak/>
        <w:t>[</w:t>
      </w:r>
      <w:r w:rsidR="007B18FC">
        <w:rPr>
          <w:rFonts w:ascii="Times New Roman" w:hAnsi="Times New Roman" w:cs="Times New Roman"/>
          <w:sz w:val="26"/>
          <w:szCs w:val="26"/>
        </w:rPr>
        <w:t>1</w:t>
      </w:r>
      <w:r w:rsidR="007F2813">
        <w:rPr>
          <w:rFonts w:ascii="Times New Roman" w:hAnsi="Times New Roman" w:cs="Times New Roman"/>
          <w:sz w:val="26"/>
          <w:szCs w:val="26"/>
        </w:rPr>
        <w:t>5</w:t>
      </w:r>
      <w:r w:rsidRPr="00472BD9">
        <w:rPr>
          <w:rFonts w:ascii="Times New Roman" w:hAnsi="Times New Roman" w:cs="Times New Roman"/>
          <w:sz w:val="26"/>
          <w:szCs w:val="26"/>
        </w:rPr>
        <w:t>]</w:t>
      </w:r>
      <w:r w:rsidRPr="00472BD9">
        <w:rPr>
          <w:rFonts w:ascii="Times New Roman" w:hAnsi="Times New Roman" w:cs="Times New Roman"/>
          <w:sz w:val="26"/>
          <w:szCs w:val="26"/>
        </w:rPr>
        <w:tab/>
        <w:t xml:space="preserve">The sixth respondent is opposing the application and has consequently filed an opposing affidavit; </w:t>
      </w:r>
      <w:r w:rsidR="007B18FC">
        <w:rPr>
          <w:rFonts w:ascii="Times New Roman" w:hAnsi="Times New Roman" w:cs="Times New Roman"/>
          <w:sz w:val="26"/>
          <w:szCs w:val="26"/>
        </w:rPr>
        <w:t xml:space="preserve">however, </w:t>
      </w:r>
      <w:r w:rsidRPr="00472BD9">
        <w:rPr>
          <w:rFonts w:ascii="Times New Roman" w:hAnsi="Times New Roman" w:cs="Times New Roman"/>
          <w:sz w:val="26"/>
          <w:szCs w:val="26"/>
        </w:rPr>
        <w:t xml:space="preserve">it </w:t>
      </w:r>
      <w:r w:rsidR="00B00D02" w:rsidRPr="00472BD9">
        <w:rPr>
          <w:rFonts w:ascii="Times New Roman" w:hAnsi="Times New Roman" w:cs="Times New Roman"/>
          <w:sz w:val="26"/>
          <w:szCs w:val="26"/>
        </w:rPr>
        <w:t xml:space="preserve">concedes that it was </w:t>
      </w:r>
      <w:r w:rsidR="00AE5ECF" w:rsidRPr="00472BD9">
        <w:rPr>
          <w:rFonts w:ascii="Times New Roman" w:hAnsi="Times New Roman" w:cs="Times New Roman"/>
          <w:sz w:val="26"/>
          <w:szCs w:val="26"/>
        </w:rPr>
        <w:t>awarded the tender on the 24</w:t>
      </w:r>
      <w:r w:rsidR="00AE5ECF" w:rsidRPr="00472BD9">
        <w:rPr>
          <w:rFonts w:ascii="Times New Roman" w:hAnsi="Times New Roman" w:cs="Times New Roman"/>
          <w:sz w:val="26"/>
          <w:szCs w:val="26"/>
          <w:vertAlign w:val="superscript"/>
        </w:rPr>
        <w:t>th</w:t>
      </w:r>
      <w:r w:rsidR="00AE5ECF" w:rsidRPr="00472BD9">
        <w:rPr>
          <w:rFonts w:ascii="Times New Roman" w:hAnsi="Times New Roman" w:cs="Times New Roman"/>
          <w:sz w:val="26"/>
          <w:szCs w:val="26"/>
        </w:rPr>
        <w:t xml:space="preserve"> June 2014.   It contends that it has purchased expensive machinery and </w:t>
      </w:r>
      <w:r w:rsidR="007B18FC">
        <w:rPr>
          <w:rFonts w:ascii="Times New Roman" w:hAnsi="Times New Roman" w:cs="Times New Roman"/>
          <w:sz w:val="26"/>
          <w:szCs w:val="26"/>
        </w:rPr>
        <w:t xml:space="preserve">further </w:t>
      </w:r>
      <w:r w:rsidR="00AE5ECF" w:rsidRPr="00472BD9">
        <w:rPr>
          <w:rFonts w:ascii="Times New Roman" w:hAnsi="Times New Roman" w:cs="Times New Roman"/>
          <w:sz w:val="26"/>
          <w:szCs w:val="26"/>
        </w:rPr>
        <w:t xml:space="preserve">engaged an additional skilled and non-skilled workforce </w:t>
      </w:r>
      <w:r w:rsidR="007B18FC">
        <w:rPr>
          <w:rFonts w:ascii="Times New Roman" w:hAnsi="Times New Roman" w:cs="Times New Roman"/>
          <w:sz w:val="26"/>
          <w:szCs w:val="26"/>
        </w:rPr>
        <w:t xml:space="preserve">in anticipation of concluding </w:t>
      </w:r>
      <w:r w:rsidR="00AE5ECF" w:rsidRPr="00472BD9">
        <w:rPr>
          <w:rFonts w:ascii="Times New Roman" w:hAnsi="Times New Roman" w:cs="Times New Roman"/>
          <w:sz w:val="26"/>
          <w:szCs w:val="26"/>
        </w:rPr>
        <w:t xml:space="preserve">a contract with the Swaziland Government after being </w:t>
      </w:r>
      <w:r w:rsidR="007B18FC">
        <w:rPr>
          <w:rFonts w:ascii="Times New Roman" w:hAnsi="Times New Roman" w:cs="Times New Roman"/>
          <w:sz w:val="26"/>
          <w:szCs w:val="26"/>
        </w:rPr>
        <w:t>awarded</w:t>
      </w:r>
      <w:r w:rsidR="00AE5ECF" w:rsidRPr="00472BD9">
        <w:rPr>
          <w:rFonts w:ascii="Times New Roman" w:hAnsi="Times New Roman" w:cs="Times New Roman"/>
          <w:sz w:val="26"/>
          <w:szCs w:val="26"/>
        </w:rPr>
        <w:t xml:space="preserve"> the tender.   A letter awarding the tender to the sixth respondent is attached to the opposing affidavit; it is written and signed by the Secretary of the National Tender Board, and </w:t>
      </w:r>
      <w:r w:rsidR="007B18FC">
        <w:rPr>
          <w:rFonts w:ascii="Times New Roman" w:hAnsi="Times New Roman" w:cs="Times New Roman"/>
          <w:sz w:val="26"/>
          <w:szCs w:val="26"/>
        </w:rPr>
        <w:t xml:space="preserve">it </w:t>
      </w:r>
      <w:r w:rsidR="00AE5ECF" w:rsidRPr="00472BD9">
        <w:rPr>
          <w:rFonts w:ascii="Times New Roman" w:hAnsi="Times New Roman" w:cs="Times New Roman"/>
          <w:sz w:val="26"/>
          <w:szCs w:val="26"/>
        </w:rPr>
        <w:t>reads in part as follows:</w:t>
      </w:r>
    </w:p>
    <w:p w:rsidR="00784DDD" w:rsidRPr="00472BD9" w:rsidRDefault="00784DDD" w:rsidP="0054287D">
      <w:pPr>
        <w:spacing w:line="480" w:lineRule="auto"/>
        <w:ind w:left="720" w:hanging="720"/>
        <w:jc w:val="both"/>
        <w:rPr>
          <w:rFonts w:ascii="Times New Roman" w:hAnsi="Times New Roman" w:cs="Times New Roman"/>
          <w:sz w:val="26"/>
          <w:szCs w:val="26"/>
        </w:rPr>
      </w:pPr>
    </w:p>
    <w:p w:rsidR="00AE5ECF" w:rsidRPr="00A01704" w:rsidRDefault="00620659" w:rsidP="007B18FC">
      <w:pPr>
        <w:spacing w:line="360" w:lineRule="auto"/>
        <w:ind w:left="1440"/>
        <w:jc w:val="both"/>
        <w:rPr>
          <w:rFonts w:ascii="Times New Roman" w:hAnsi="Times New Roman" w:cs="Times New Roman"/>
          <w:b/>
          <w:sz w:val="24"/>
          <w:szCs w:val="24"/>
        </w:rPr>
      </w:pPr>
      <w:r>
        <w:rPr>
          <w:rFonts w:ascii="Times New Roman" w:hAnsi="Times New Roman" w:cs="Times New Roman"/>
          <w:b/>
          <w:noProof/>
          <w:sz w:val="24"/>
          <w:szCs w:val="24"/>
          <w:lang w:eastAsia="en-ZA"/>
        </w:rPr>
        <w:pict>
          <v:line id="_x0000_s1030" style="position:absolute;left:0;text-align:left;z-index:251660288" from="72.2pt,80.05pt" to="450pt,80.05pt"/>
        </w:pict>
      </w:r>
      <w:r w:rsidR="00AE5ECF" w:rsidRPr="00A01704">
        <w:rPr>
          <w:rFonts w:ascii="Times New Roman" w:hAnsi="Times New Roman" w:cs="Times New Roman"/>
          <w:b/>
          <w:sz w:val="24"/>
          <w:szCs w:val="24"/>
        </w:rPr>
        <w:t xml:space="preserve">“Tender No. 59 of 2014/2015: Appointment of Contractor for </w:t>
      </w:r>
      <w:proofErr w:type="gramStart"/>
      <w:r w:rsidR="00AE5ECF" w:rsidRPr="00A01704">
        <w:rPr>
          <w:rFonts w:ascii="Times New Roman" w:hAnsi="Times New Roman" w:cs="Times New Roman"/>
          <w:b/>
          <w:sz w:val="24"/>
          <w:szCs w:val="24"/>
        </w:rPr>
        <w:t xml:space="preserve">Infrastructure </w:t>
      </w:r>
      <w:r w:rsidR="007B18FC">
        <w:rPr>
          <w:rFonts w:ascii="Times New Roman" w:hAnsi="Times New Roman" w:cs="Times New Roman"/>
          <w:b/>
          <w:sz w:val="24"/>
          <w:szCs w:val="24"/>
        </w:rPr>
        <w:t xml:space="preserve"> </w:t>
      </w:r>
      <w:r w:rsidR="00AE5ECF" w:rsidRPr="00A01704">
        <w:rPr>
          <w:rFonts w:ascii="Times New Roman" w:hAnsi="Times New Roman" w:cs="Times New Roman"/>
          <w:b/>
          <w:sz w:val="24"/>
          <w:szCs w:val="24"/>
        </w:rPr>
        <w:t>Development</w:t>
      </w:r>
      <w:proofErr w:type="gramEnd"/>
      <w:r w:rsidR="007B18FC">
        <w:rPr>
          <w:rFonts w:ascii="Times New Roman" w:hAnsi="Times New Roman" w:cs="Times New Roman"/>
          <w:b/>
          <w:sz w:val="24"/>
          <w:szCs w:val="24"/>
        </w:rPr>
        <w:t xml:space="preserve"> </w:t>
      </w:r>
      <w:r w:rsidR="00AE5ECF" w:rsidRPr="00A01704">
        <w:rPr>
          <w:rFonts w:ascii="Times New Roman" w:hAnsi="Times New Roman" w:cs="Times New Roman"/>
          <w:b/>
          <w:sz w:val="24"/>
          <w:szCs w:val="24"/>
        </w:rPr>
        <w:t xml:space="preserve"> Construction </w:t>
      </w:r>
      <w:r w:rsidR="007B18FC">
        <w:rPr>
          <w:rFonts w:ascii="Times New Roman" w:hAnsi="Times New Roman" w:cs="Times New Roman"/>
          <w:b/>
          <w:sz w:val="24"/>
          <w:szCs w:val="24"/>
        </w:rPr>
        <w:t xml:space="preserve"> </w:t>
      </w:r>
      <w:r w:rsidR="00AE5ECF" w:rsidRPr="00A01704">
        <w:rPr>
          <w:rFonts w:ascii="Times New Roman" w:hAnsi="Times New Roman" w:cs="Times New Roman"/>
          <w:b/>
          <w:sz w:val="24"/>
          <w:szCs w:val="24"/>
        </w:rPr>
        <w:t xml:space="preserve">of </w:t>
      </w:r>
      <w:r w:rsidR="007F2813">
        <w:rPr>
          <w:rFonts w:ascii="Times New Roman" w:hAnsi="Times New Roman" w:cs="Times New Roman"/>
          <w:b/>
          <w:sz w:val="24"/>
          <w:szCs w:val="24"/>
        </w:rPr>
        <w:t xml:space="preserve">the </w:t>
      </w:r>
      <w:r w:rsidR="00AE5ECF" w:rsidRPr="00A01704">
        <w:rPr>
          <w:rFonts w:ascii="Times New Roman" w:hAnsi="Times New Roman" w:cs="Times New Roman"/>
          <w:b/>
          <w:sz w:val="24"/>
          <w:szCs w:val="24"/>
        </w:rPr>
        <w:t xml:space="preserve">New </w:t>
      </w:r>
      <w:r w:rsidR="007B18FC">
        <w:rPr>
          <w:rFonts w:ascii="Times New Roman" w:hAnsi="Times New Roman" w:cs="Times New Roman"/>
          <w:b/>
          <w:sz w:val="24"/>
          <w:szCs w:val="24"/>
        </w:rPr>
        <w:t xml:space="preserve"> </w:t>
      </w:r>
      <w:r w:rsidR="00AE5ECF" w:rsidRPr="00A01704">
        <w:rPr>
          <w:rFonts w:ascii="Times New Roman" w:hAnsi="Times New Roman" w:cs="Times New Roman"/>
          <w:b/>
          <w:sz w:val="24"/>
          <w:szCs w:val="24"/>
        </w:rPr>
        <w:t xml:space="preserve">Industrial </w:t>
      </w:r>
      <w:r w:rsidR="007B18FC">
        <w:rPr>
          <w:rFonts w:ascii="Times New Roman" w:hAnsi="Times New Roman" w:cs="Times New Roman"/>
          <w:b/>
          <w:sz w:val="24"/>
          <w:szCs w:val="24"/>
        </w:rPr>
        <w:t xml:space="preserve"> </w:t>
      </w:r>
      <w:r w:rsidR="00AE5ECF" w:rsidRPr="00A01704">
        <w:rPr>
          <w:rFonts w:ascii="Times New Roman" w:hAnsi="Times New Roman" w:cs="Times New Roman"/>
          <w:b/>
          <w:sz w:val="24"/>
          <w:szCs w:val="24"/>
        </w:rPr>
        <w:t>Estate Phase</w:t>
      </w:r>
      <w:r w:rsidR="007B18FC">
        <w:rPr>
          <w:rFonts w:ascii="Times New Roman" w:hAnsi="Times New Roman" w:cs="Times New Roman"/>
          <w:b/>
          <w:sz w:val="24"/>
          <w:szCs w:val="24"/>
        </w:rPr>
        <w:t xml:space="preserve"> </w:t>
      </w:r>
      <w:r w:rsidR="00AE5ECF" w:rsidRPr="00A01704">
        <w:rPr>
          <w:rFonts w:ascii="Times New Roman" w:hAnsi="Times New Roman" w:cs="Times New Roman"/>
          <w:b/>
          <w:sz w:val="24"/>
          <w:szCs w:val="24"/>
        </w:rPr>
        <w:t xml:space="preserve">II at </w:t>
      </w:r>
      <w:proofErr w:type="spellStart"/>
      <w:r w:rsidR="00AE5ECF" w:rsidRPr="00A01704">
        <w:rPr>
          <w:rFonts w:ascii="Times New Roman" w:hAnsi="Times New Roman" w:cs="Times New Roman"/>
          <w:b/>
          <w:sz w:val="24"/>
          <w:szCs w:val="24"/>
        </w:rPr>
        <w:t>Matsapha</w:t>
      </w:r>
      <w:proofErr w:type="spellEnd"/>
    </w:p>
    <w:p w:rsidR="004150AE" w:rsidRDefault="004150AE" w:rsidP="007B18FC">
      <w:pPr>
        <w:spacing w:line="360" w:lineRule="auto"/>
        <w:ind w:left="1440"/>
        <w:jc w:val="both"/>
        <w:rPr>
          <w:rFonts w:ascii="Times New Roman" w:hAnsi="Times New Roman" w:cs="Times New Roman"/>
          <w:b/>
          <w:sz w:val="24"/>
          <w:szCs w:val="24"/>
        </w:rPr>
      </w:pPr>
    </w:p>
    <w:p w:rsidR="00AE5ECF" w:rsidRPr="00A01704" w:rsidRDefault="00AE5ECF" w:rsidP="007B18FC">
      <w:pPr>
        <w:spacing w:line="360" w:lineRule="auto"/>
        <w:ind w:left="1440"/>
        <w:jc w:val="both"/>
        <w:rPr>
          <w:rFonts w:ascii="Times New Roman" w:hAnsi="Times New Roman" w:cs="Times New Roman"/>
          <w:b/>
          <w:sz w:val="24"/>
          <w:szCs w:val="24"/>
        </w:rPr>
      </w:pPr>
      <w:r w:rsidRPr="00A01704">
        <w:rPr>
          <w:rFonts w:ascii="Times New Roman" w:hAnsi="Times New Roman" w:cs="Times New Roman"/>
          <w:b/>
          <w:sz w:val="24"/>
          <w:szCs w:val="24"/>
        </w:rPr>
        <w:t>I am directed by the Swazi</w:t>
      </w:r>
      <w:r w:rsidR="006D6518" w:rsidRPr="00A01704">
        <w:rPr>
          <w:rFonts w:ascii="Times New Roman" w:hAnsi="Times New Roman" w:cs="Times New Roman"/>
          <w:b/>
          <w:sz w:val="24"/>
          <w:szCs w:val="24"/>
        </w:rPr>
        <w:t xml:space="preserve">land Government Tender Board to inform you that you have been awarded the above cited tender at a Contract sum of </w:t>
      </w:r>
      <w:r w:rsidR="004726EB" w:rsidRPr="00A01704">
        <w:rPr>
          <w:rFonts w:ascii="Times New Roman" w:hAnsi="Times New Roman" w:cs="Times New Roman"/>
          <w:b/>
          <w:sz w:val="24"/>
          <w:szCs w:val="24"/>
        </w:rPr>
        <w:t xml:space="preserve">E72 056 609.28 (seventy two million fifty six thousand six hundred and nine </w:t>
      </w:r>
      <w:proofErr w:type="spellStart"/>
      <w:r w:rsidR="004726EB" w:rsidRPr="00A01704">
        <w:rPr>
          <w:rFonts w:ascii="Times New Roman" w:hAnsi="Times New Roman" w:cs="Times New Roman"/>
          <w:b/>
          <w:sz w:val="24"/>
          <w:szCs w:val="24"/>
        </w:rPr>
        <w:t>emalangeni</w:t>
      </w:r>
      <w:proofErr w:type="spellEnd"/>
      <w:r w:rsidR="004726EB" w:rsidRPr="00A01704">
        <w:rPr>
          <w:rFonts w:ascii="Times New Roman" w:hAnsi="Times New Roman" w:cs="Times New Roman"/>
          <w:b/>
          <w:sz w:val="24"/>
          <w:szCs w:val="24"/>
        </w:rPr>
        <w:t xml:space="preserve"> twenty eighty cents)</w:t>
      </w:r>
      <w:r w:rsidR="00C85622">
        <w:rPr>
          <w:rFonts w:ascii="Times New Roman" w:hAnsi="Times New Roman" w:cs="Times New Roman"/>
          <w:b/>
          <w:sz w:val="24"/>
          <w:szCs w:val="24"/>
        </w:rPr>
        <w:t>.</w:t>
      </w:r>
    </w:p>
    <w:p w:rsidR="004726EB" w:rsidRPr="00A01704" w:rsidRDefault="004726EB" w:rsidP="007B18FC">
      <w:pPr>
        <w:spacing w:line="360" w:lineRule="auto"/>
        <w:ind w:left="1440"/>
        <w:jc w:val="both"/>
        <w:rPr>
          <w:rFonts w:ascii="Times New Roman" w:hAnsi="Times New Roman" w:cs="Times New Roman"/>
          <w:b/>
          <w:sz w:val="24"/>
          <w:szCs w:val="24"/>
        </w:rPr>
      </w:pPr>
      <w:r w:rsidRPr="00A01704">
        <w:rPr>
          <w:rFonts w:ascii="Times New Roman" w:hAnsi="Times New Roman" w:cs="Times New Roman"/>
          <w:b/>
          <w:sz w:val="24"/>
          <w:szCs w:val="24"/>
        </w:rPr>
        <w:t xml:space="preserve">Please contact Principal Secretary Ministry of Commerce, Industry and Trade for signing </w:t>
      </w:r>
      <w:r w:rsidR="00B52617" w:rsidRPr="00A01704">
        <w:rPr>
          <w:rFonts w:ascii="Times New Roman" w:hAnsi="Times New Roman" w:cs="Times New Roman"/>
          <w:b/>
          <w:sz w:val="24"/>
          <w:szCs w:val="24"/>
        </w:rPr>
        <w:t>of a contract.”</w:t>
      </w:r>
    </w:p>
    <w:p w:rsidR="00A01704" w:rsidRPr="00472BD9" w:rsidRDefault="00A01704" w:rsidP="0054287D">
      <w:pPr>
        <w:spacing w:line="480" w:lineRule="auto"/>
        <w:ind w:left="1440"/>
        <w:jc w:val="both"/>
        <w:rPr>
          <w:rFonts w:ascii="Times New Roman" w:hAnsi="Times New Roman" w:cs="Times New Roman"/>
          <w:sz w:val="26"/>
          <w:szCs w:val="26"/>
        </w:rPr>
      </w:pPr>
    </w:p>
    <w:p w:rsidR="00CB5A72" w:rsidRDefault="00CB5A72" w:rsidP="0054287D">
      <w:pPr>
        <w:spacing w:line="480" w:lineRule="auto"/>
        <w:ind w:left="720" w:hanging="720"/>
        <w:jc w:val="both"/>
        <w:rPr>
          <w:rFonts w:ascii="Times New Roman" w:hAnsi="Times New Roman" w:cs="Times New Roman"/>
          <w:sz w:val="26"/>
          <w:szCs w:val="26"/>
        </w:rPr>
      </w:pPr>
      <w:r w:rsidRPr="00472BD9">
        <w:rPr>
          <w:rFonts w:ascii="Times New Roman" w:hAnsi="Times New Roman" w:cs="Times New Roman"/>
          <w:sz w:val="26"/>
          <w:szCs w:val="26"/>
        </w:rPr>
        <w:t>[</w:t>
      </w:r>
      <w:r w:rsidR="007B18FC">
        <w:rPr>
          <w:rFonts w:ascii="Times New Roman" w:hAnsi="Times New Roman" w:cs="Times New Roman"/>
          <w:sz w:val="26"/>
          <w:szCs w:val="26"/>
        </w:rPr>
        <w:t>1</w:t>
      </w:r>
      <w:r w:rsidR="007F2813">
        <w:rPr>
          <w:rFonts w:ascii="Times New Roman" w:hAnsi="Times New Roman" w:cs="Times New Roman"/>
          <w:sz w:val="26"/>
          <w:szCs w:val="26"/>
        </w:rPr>
        <w:t>6</w:t>
      </w:r>
      <w:r w:rsidRPr="00472BD9">
        <w:rPr>
          <w:rFonts w:ascii="Times New Roman" w:hAnsi="Times New Roman" w:cs="Times New Roman"/>
          <w:sz w:val="26"/>
          <w:szCs w:val="26"/>
        </w:rPr>
        <w:t>]</w:t>
      </w:r>
      <w:r w:rsidRPr="00472BD9">
        <w:rPr>
          <w:rFonts w:ascii="Times New Roman" w:hAnsi="Times New Roman" w:cs="Times New Roman"/>
          <w:sz w:val="26"/>
          <w:szCs w:val="26"/>
        </w:rPr>
        <w:tab/>
        <w:t xml:space="preserve">The basis of the interdict is </w:t>
      </w:r>
      <w:r w:rsidR="00784DDD" w:rsidRPr="00472BD9">
        <w:rPr>
          <w:rFonts w:ascii="Times New Roman" w:hAnsi="Times New Roman" w:cs="Times New Roman"/>
          <w:sz w:val="26"/>
          <w:szCs w:val="26"/>
        </w:rPr>
        <w:t>set out</w:t>
      </w:r>
      <w:r w:rsidRPr="00472BD9">
        <w:rPr>
          <w:rFonts w:ascii="Times New Roman" w:hAnsi="Times New Roman" w:cs="Times New Roman"/>
          <w:sz w:val="26"/>
          <w:szCs w:val="26"/>
        </w:rPr>
        <w:t xml:space="preserve"> at paragraphs 13 to 17 of the founding </w:t>
      </w:r>
      <w:r w:rsidR="003422AD" w:rsidRPr="00472BD9">
        <w:rPr>
          <w:rFonts w:ascii="Times New Roman" w:hAnsi="Times New Roman" w:cs="Times New Roman"/>
          <w:sz w:val="26"/>
          <w:szCs w:val="26"/>
        </w:rPr>
        <w:t>affidavit.   The applicant contends that it has a clear right to protect on the basis that Tender No. 59</w:t>
      </w:r>
      <w:r w:rsidR="00DA6EFE">
        <w:rPr>
          <w:rFonts w:ascii="Times New Roman" w:hAnsi="Times New Roman" w:cs="Times New Roman"/>
          <w:sz w:val="26"/>
          <w:szCs w:val="26"/>
        </w:rPr>
        <w:t xml:space="preserve"> of</w:t>
      </w:r>
      <w:r w:rsidR="003422AD" w:rsidRPr="00472BD9">
        <w:rPr>
          <w:rFonts w:ascii="Times New Roman" w:hAnsi="Times New Roman" w:cs="Times New Roman"/>
          <w:sz w:val="26"/>
          <w:szCs w:val="26"/>
        </w:rPr>
        <w:t xml:space="preserve"> 2014/15 </w:t>
      </w:r>
      <w:r w:rsidR="005B6870">
        <w:rPr>
          <w:rFonts w:ascii="Times New Roman" w:hAnsi="Times New Roman" w:cs="Times New Roman"/>
          <w:sz w:val="26"/>
          <w:szCs w:val="26"/>
        </w:rPr>
        <w:t xml:space="preserve">and </w:t>
      </w:r>
      <w:r w:rsidR="00B72700" w:rsidRPr="00472BD9">
        <w:rPr>
          <w:rFonts w:ascii="Times New Roman" w:hAnsi="Times New Roman" w:cs="Times New Roman"/>
          <w:sz w:val="26"/>
          <w:szCs w:val="26"/>
        </w:rPr>
        <w:t xml:space="preserve">Tender </w:t>
      </w:r>
      <w:r w:rsidR="005B6870">
        <w:rPr>
          <w:rFonts w:ascii="Times New Roman" w:hAnsi="Times New Roman" w:cs="Times New Roman"/>
          <w:sz w:val="26"/>
          <w:szCs w:val="26"/>
        </w:rPr>
        <w:t xml:space="preserve">No. </w:t>
      </w:r>
      <w:r w:rsidR="00B72700" w:rsidRPr="00472BD9">
        <w:rPr>
          <w:rFonts w:ascii="Times New Roman" w:hAnsi="Times New Roman" w:cs="Times New Roman"/>
          <w:sz w:val="26"/>
          <w:szCs w:val="26"/>
        </w:rPr>
        <w:t>203</w:t>
      </w:r>
      <w:r w:rsidR="005B6870">
        <w:rPr>
          <w:rFonts w:ascii="Times New Roman" w:hAnsi="Times New Roman" w:cs="Times New Roman"/>
          <w:sz w:val="26"/>
          <w:szCs w:val="26"/>
        </w:rPr>
        <w:t xml:space="preserve">of </w:t>
      </w:r>
      <w:r w:rsidR="00B72700" w:rsidRPr="00472BD9">
        <w:rPr>
          <w:rFonts w:ascii="Times New Roman" w:hAnsi="Times New Roman" w:cs="Times New Roman"/>
          <w:sz w:val="26"/>
          <w:szCs w:val="26"/>
        </w:rPr>
        <w:t xml:space="preserve">2008/09 constitute the same tender which it was granted for a contract sum of E73 938 120.80 </w:t>
      </w:r>
      <w:r w:rsidR="00B72700" w:rsidRPr="00472BD9">
        <w:rPr>
          <w:rFonts w:ascii="Times New Roman" w:hAnsi="Times New Roman" w:cs="Times New Roman"/>
          <w:sz w:val="26"/>
          <w:szCs w:val="26"/>
        </w:rPr>
        <w:lastRenderedPageBreak/>
        <w:t xml:space="preserve">(seventy three million nine hundred and thirty eight thousand one hundred and twenty </w:t>
      </w:r>
      <w:proofErr w:type="spellStart"/>
      <w:r w:rsidR="00B72700" w:rsidRPr="00472BD9">
        <w:rPr>
          <w:rFonts w:ascii="Times New Roman" w:hAnsi="Times New Roman" w:cs="Times New Roman"/>
          <w:sz w:val="26"/>
          <w:szCs w:val="26"/>
        </w:rPr>
        <w:t>emalangeni</w:t>
      </w:r>
      <w:proofErr w:type="spellEnd"/>
      <w:r w:rsidR="00B72700" w:rsidRPr="00472BD9">
        <w:rPr>
          <w:rFonts w:ascii="Times New Roman" w:hAnsi="Times New Roman" w:cs="Times New Roman"/>
          <w:sz w:val="26"/>
          <w:szCs w:val="26"/>
        </w:rPr>
        <w:t xml:space="preserve"> eighty cents).  To that extent the applicant argues that the first to the fourth respondents cannot re-advertise the tender without consulting them</w:t>
      </w:r>
      <w:r w:rsidR="005B6870">
        <w:rPr>
          <w:rFonts w:ascii="Times New Roman" w:hAnsi="Times New Roman" w:cs="Times New Roman"/>
          <w:sz w:val="26"/>
          <w:szCs w:val="26"/>
        </w:rPr>
        <w:t xml:space="preserve">, and, </w:t>
      </w:r>
      <w:r w:rsidR="00B72700" w:rsidRPr="00472BD9">
        <w:rPr>
          <w:rFonts w:ascii="Times New Roman" w:hAnsi="Times New Roman" w:cs="Times New Roman"/>
          <w:sz w:val="26"/>
          <w:szCs w:val="26"/>
        </w:rPr>
        <w:t>that the tender was to be carried in two phases with the initial phase at E42 million.</w:t>
      </w:r>
    </w:p>
    <w:p w:rsidR="00A01704" w:rsidRPr="00472BD9" w:rsidRDefault="00A01704" w:rsidP="0054287D">
      <w:pPr>
        <w:spacing w:line="480" w:lineRule="auto"/>
        <w:ind w:left="720" w:hanging="720"/>
        <w:jc w:val="both"/>
        <w:rPr>
          <w:rFonts w:ascii="Times New Roman" w:hAnsi="Times New Roman" w:cs="Times New Roman"/>
          <w:sz w:val="26"/>
          <w:szCs w:val="26"/>
        </w:rPr>
      </w:pPr>
    </w:p>
    <w:p w:rsidR="00554092" w:rsidRDefault="00E44D23" w:rsidP="0054287D">
      <w:pPr>
        <w:spacing w:line="480" w:lineRule="auto"/>
        <w:ind w:left="720" w:hanging="720"/>
        <w:jc w:val="both"/>
        <w:rPr>
          <w:rFonts w:ascii="Times New Roman" w:hAnsi="Times New Roman" w:cs="Times New Roman"/>
          <w:sz w:val="26"/>
          <w:szCs w:val="26"/>
        </w:rPr>
      </w:pPr>
      <w:r w:rsidRPr="00472BD9">
        <w:rPr>
          <w:rFonts w:ascii="Times New Roman" w:hAnsi="Times New Roman" w:cs="Times New Roman"/>
          <w:sz w:val="26"/>
          <w:szCs w:val="26"/>
        </w:rPr>
        <w:t>[</w:t>
      </w:r>
      <w:r w:rsidR="005B6870">
        <w:rPr>
          <w:rFonts w:ascii="Times New Roman" w:hAnsi="Times New Roman" w:cs="Times New Roman"/>
          <w:sz w:val="26"/>
          <w:szCs w:val="26"/>
        </w:rPr>
        <w:t>1</w:t>
      </w:r>
      <w:r w:rsidR="007F2813">
        <w:rPr>
          <w:rFonts w:ascii="Times New Roman" w:hAnsi="Times New Roman" w:cs="Times New Roman"/>
          <w:sz w:val="26"/>
          <w:szCs w:val="26"/>
        </w:rPr>
        <w:t>7</w:t>
      </w:r>
      <w:r w:rsidRPr="00472BD9">
        <w:rPr>
          <w:rFonts w:ascii="Times New Roman" w:hAnsi="Times New Roman" w:cs="Times New Roman"/>
          <w:sz w:val="26"/>
          <w:szCs w:val="26"/>
        </w:rPr>
        <w:t>]</w:t>
      </w:r>
      <w:r w:rsidRPr="00472BD9">
        <w:rPr>
          <w:rFonts w:ascii="Times New Roman" w:hAnsi="Times New Roman" w:cs="Times New Roman"/>
          <w:sz w:val="26"/>
          <w:szCs w:val="26"/>
        </w:rPr>
        <w:tab/>
        <w:t>However, it is apparent f</w:t>
      </w:r>
      <w:r w:rsidR="00E261D2">
        <w:rPr>
          <w:rFonts w:ascii="Times New Roman" w:hAnsi="Times New Roman" w:cs="Times New Roman"/>
          <w:sz w:val="26"/>
          <w:szCs w:val="26"/>
        </w:rPr>
        <w:t>ro</w:t>
      </w:r>
      <w:r w:rsidRPr="00472BD9">
        <w:rPr>
          <w:rFonts w:ascii="Times New Roman" w:hAnsi="Times New Roman" w:cs="Times New Roman"/>
          <w:sz w:val="26"/>
          <w:szCs w:val="26"/>
        </w:rPr>
        <w:t>m the evidence that the applicant was awarded Tender No. 203</w:t>
      </w:r>
      <w:r w:rsidR="005B6870">
        <w:rPr>
          <w:rFonts w:ascii="Times New Roman" w:hAnsi="Times New Roman" w:cs="Times New Roman"/>
          <w:sz w:val="26"/>
          <w:szCs w:val="26"/>
        </w:rPr>
        <w:t xml:space="preserve"> of </w:t>
      </w:r>
      <w:r w:rsidRPr="00472BD9">
        <w:rPr>
          <w:rFonts w:ascii="Times New Roman" w:hAnsi="Times New Roman" w:cs="Times New Roman"/>
          <w:sz w:val="26"/>
          <w:szCs w:val="26"/>
        </w:rPr>
        <w:t>2008/09 at a reduced contract sum of E42 million on the 4</w:t>
      </w:r>
      <w:r w:rsidRPr="00472BD9">
        <w:rPr>
          <w:rFonts w:ascii="Times New Roman" w:hAnsi="Times New Roman" w:cs="Times New Roman"/>
          <w:sz w:val="26"/>
          <w:szCs w:val="26"/>
          <w:vertAlign w:val="superscript"/>
        </w:rPr>
        <w:t>th</w:t>
      </w:r>
      <w:r w:rsidRPr="00472BD9">
        <w:rPr>
          <w:rFonts w:ascii="Times New Roman" w:hAnsi="Times New Roman" w:cs="Times New Roman"/>
          <w:sz w:val="26"/>
          <w:szCs w:val="26"/>
        </w:rPr>
        <w:t xml:space="preserve"> March, 2009.  </w:t>
      </w:r>
      <w:r w:rsidR="00FD4E49" w:rsidRPr="00472BD9">
        <w:rPr>
          <w:rFonts w:ascii="Times New Roman" w:hAnsi="Times New Roman" w:cs="Times New Roman"/>
          <w:sz w:val="26"/>
          <w:szCs w:val="26"/>
        </w:rPr>
        <w:t>It is further apparent from the evidence that on the 5</w:t>
      </w:r>
      <w:r w:rsidR="00FD4E49" w:rsidRPr="00472BD9">
        <w:rPr>
          <w:rFonts w:ascii="Times New Roman" w:hAnsi="Times New Roman" w:cs="Times New Roman"/>
          <w:sz w:val="26"/>
          <w:szCs w:val="26"/>
          <w:vertAlign w:val="superscript"/>
        </w:rPr>
        <w:t>th</w:t>
      </w:r>
      <w:r w:rsidR="00FD4E49" w:rsidRPr="00472BD9">
        <w:rPr>
          <w:rFonts w:ascii="Times New Roman" w:hAnsi="Times New Roman" w:cs="Times New Roman"/>
          <w:sz w:val="26"/>
          <w:szCs w:val="26"/>
        </w:rPr>
        <w:t xml:space="preserve"> March 2009</w:t>
      </w:r>
      <w:r w:rsidR="005B6870">
        <w:rPr>
          <w:rFonts w:ascii="Times New Roman" w:hAnsi="Times New Roman" w:cs="Times New Roman"/>
          <w:sz w:val="26"/>
          <w:szCs w:val="26"/>
        </w:rPr>
        <w:t>,</w:t>
      </w:r>
      <w:r w:rsidR="00FD4E49" w:rsidRPr="00472BD9">
        <w:rPr>
          <w:rFonts w:ascii="Times New Roman" w:hAnsi="Times New Roman" w:cs="Times New Roman"/>
          <w:sz w:val="26"/>
          <w:szCs w:val="26"/>
        </w:rPr>
        <w:t xml:space="preserve"> the applicant acc</w:t>
      </w:r>
      <w:r w:rsidR="006145E1" w:rsidRPr="00472BD9">
        <w:rPr>
          <w:rFonts w:ascii="Times New Roman" w:hAnsi="Times New Roman" w:cs="Times New Roman"/>
          <w:sz w:val="26"/>
          <w:szCs w:val="26"/>
        </w:rPr>
        <w:t xml:space="preserve">epted the tender for </w:t>
      </w:r>
      <w:r w:rsidR="00FD4E49" w:rsidRPr="00472BD9">
        <w:rPr>
          <w:rFonts w:ascii="Times New Roman" w:hAnsi="Times New Roman" w:cs="Times New Roman"/>
          <w:sz w:val="26"/>
          <w:szCs w:val="26"/>
        </w:rPr>
        <w:t xml:space="preserve">the reduced contract </w:t>
      </w:r>
      <w:r w:rsidR="006145E1" w:rsidRPr="00472BD9">
        <w:rPr>
          <w:rFonts w:ascii="Times New Roman" w:hAnsi="Times New Roman" w:cs="Times New Roman"/>
          <w:sz w:val="26"/>
          <w:szCs w:val="26"/>
        </w:rPr>
        <w:t>of E42 million.   A firm of Engineers ZMCK Engineers was also instructed to engage the applicant to ascertain whether or not it was prepared to undertake the project at a reduced contract sum of E42 million; hence, a new bill of quantities was drawn up to cover the reduced scope of works</w:t>
      </w:r>
      <w:r w:rsidR="005A1DE7" w:rsidRPr="00472BD9">
        <w:rPr>
          <w:rFonts w:ascii="Times New Roman" w:hAnsi="Times New Roman" w:cs="Times New Roman"/>
          <w:sz w:val="26"/>
          <w:szCs w:val="26"/>
        </w:rPr>
        <w:t>.</w:t>
      </w:r>
    </w:p>
    <w:p w:rsidR="003F1ECD" w:rsidRPr="00472BD9" w:rsidRDefault="003F1ECD" w:rsidP="0054287D">
      <w:pPr>
        <w:spacing w:line="480" w:lineRule="auto"/>
        <w:ind w:left="720" w:hanging="720"/>
        <w:jc w:val="both"/>
        <w:rPr>
          <w:rFonts w:ascii="Times New Roman" w:hAnsi="Times New Roman" w:cs="Times New Roman"/>
          <w:sz w:val="26"/>
          <w:szCs w:val="26"/>
        </w:rPr>
      </w:pPr>
    </w:p>
    <w:p w:rsidR="005A1DE7" w:rsidRDefault="005A1DE7" w:rsidP="0054287D">
      <w:pPr>
        <w:spacing w:line="480" w:lineRule="auto"/>
        <w:ind w:left="720" w:hanging="720"/>
        <w:jc w:val="both"/>
        <w:rPr>
          <w:rFonts w:ascii="Times New Roman" w:hAnsi="Times New Roman" w:cs="Times New Roman"/>
          <w:sz w:val="26"/>
          <w:szCs w:val="26"/>
        </w:rPr>
      </w:pPr>
      <w:r w:rsidRPr="00472BD9">
        <w:rPr>
          <w:rFonts w:ascii="Times New Roman" w:hAnsi="Times New Roman" w:cs="Times New Roman"/>
          <w:sz w:val="26"/>
          <w:szCs w:val="26"/>
        </w:rPr>
        <w:t>[</w:t>
      </w:r>
      <w:r w:rsidR="005B6870">
        <w:rPr>
          <w:rFonts w:ascii="Times New Roman" w:hAnsi="Times New Roman" w:cs="Times New Roman"/>
          <w:sz w:val="26"/>
          <w:szCs w:val="26"/>
        </w:rPr>
        <w:t>1</w:t>
      </w:r>
      <w:r w:rsidR="007F2813">
        <w:rPr>
          <w:rFonts w:ascii="Times New Roman" w:hAnsi="Times New Roman" w:cs="Times New Roman"/>
          <w:sz w:val="26"/>
          <w:szCs w:val="26"/>
        </w:rPr>
        <w:t>8</w:t>
      </w:r>
      <w:r w:rsidRPr="00472BD9">
        <w:rPr>
          <w:rFonts w:ascii="Times New Roman" w:hAnsi="Times New Roman" w:cs="Times New Roman"/>
          <w:sz w:val="26"/>
          <w:szCs w:val="26"/>
        </w:rPr>
        <w:t>]</w:t>
      </w:r>
      <w:r w:rsidRPr="00472BD9">
        <w:rPr>
          <w:rFonts w:ascii="Times New Roman" w:hAnsi="Times New Roman" w:cs="Times New Roman"/>
          <w:sz w:val="26"/>
          <w:szCs w:val="26"/>
        </w:rPr>
        <w:tab/>
        <w:t xml:space="preserve">It is apparent from the evidence that a valid contract was concluded between the applicant, and </w:t>
      </w:r>
      <w:r w:rsidR="007F2813">
        <w:rPr>
          <w:rFonts w:ascii="Times New Roman" w:hAnsi="Times New Roman" w:cs="Times New Roman"/>
          <w:sz w:val="26"/>
          <w:szCs w:val="26"/>
        </w:rPr>
        <w:t>t</w:t>
      </w:r>
      <w:r w:rsidRPr="00472BD9">
        <w:rPr>
          <w:rFonts w:ascii="Times New Roman" w:hAnsi="Times New Roman" w:cs="Times New Roman"/>
          <w:sz w:val="26"/>
          <w:szCs w:val="26"/>
        </w:rPr>
        <w:t>he Government for the reduced su</w:t>
      </w:r>
      <w:r w:rsidR="005B6870">
        <w:rPr>
          <w:rFonts w:ascii="Times New Roman" w:hAnsi="Times New Roman" w:cs="Times New Roman"/>
          <w:sz w:val="26"/>
          <w:szCs w:val="26"/>
        </w:rPr>
        <w:t>m</w:t>
      </w:r>
      <w:r w:rsidRPr="00472BD9">
        <w:rPr>
          <w:rFonts w:ascii="Times New Roman" w:hAnsi="Times New Roman" w:cs="Times New Roman"/>
          <w:sz w:val="26"/>
          <w:szCs w:val="26"/>
        </w:rPr>
        <w:t xml:space="preserve"> of E42 million. An amount of E8 </w:t>
      </w:r>
      <w:r w:rsidR="00A01704" w:rsidRPr="00472BD9">
        <w:rPr>
          <w:rFonts w:ascii="Times New Roman" w:hAnsi="Times New Roman" w:cs="Times New Roman"/>
          <w:sz w:val="26"/>
          <w:szCs w:val="26"/>
        </w:rPr>
        <w:t>million</w:t>
      </w:r>
      <w:r w:rsidRPr="00472BD9">
        <w:rPr>
          <w:rFonts w:ascii="Times New Roman" w:hAnsi="Times New Roman" w:cs="Times New Roman"/>
          <w:sz w:val="26"/>
          <w:szCs w:val="26"/>
        </w:rPr>
        <w:t xml:space="preserve"> was allowed after the applicant had submitted a claim for extension of time </w:t>
      </w:r>
      <w:r w:rsidR="007F2813">
        <w:rPr>
          <w:rFonts w:ascii="Times New Roman" w:hAnsi="Times New Roman" w:cs="Times New Roman"/>
          <w:sz w:val="26"/>
          <w:szCs w:val="26"/>
        </w:rPr>
        <w:t>in respect of</w:t>
      </w:r>
      <w:r w:rsidRPr="00472BD9">
        <w:rPr>
          <w:rFonts w:ascii="Times New Roman" w:hAnsi="Times New Roman" w:cs="Times New Roman"/>
          <w:sz w:val="26"/>
          <w:szCs w:val="26"/>
        </w:rPr>
        <w:t xml:space="preserve"> abortive works a</w:t>
      </w:r>
      <w:r w:rsidR="007F2813">
        <w:rPr>
          <w:rFonts w:ascii="Times New Roman" w:hAnsi="Times New Roman" w:cs="Times New Roman"/>
          <w:sz w:val="26"/>
          <w:szCs w:val="26"/>
        </w:rPr>
        <w:t>s well as</w:t>
      </w:r>
      <w:r w:rsidRPr="00472BD9">
        <w:rPr>
          <w:rFonts w:ascii="Times New Roman" w:hAnsi="Times New Roman" w:cs="Times New Roman"/>
          <w:sz w:val="26"/>
          <w:szCs w:val="26"/>
        </w:rPr>
        <w:t xml:space="preserve"> disruption caused to applicant’s original programming of its work.   Accordingly, it was agreed that the applicant would receive E50 721 518.74 (fifty million seven hundred and twenty one thousand five hundred and eighteen </w:t>
      </w:r>
      <w:proofErr w:type="spellStart"/>
      <w:r w:rsidRPr="00472BD9">
        <w:rPr>
          <w:rFonts w:ascii="Times New Roman" w:hAnsi="Times New Roman" w:cs="Times New Roman"/>
          <w:sz w:val="26"/>
          <w:szCs w:val="26"/>
        </w:rPr>
        <w:t>emalangeni</w:t>
      </w:r>
      <w:proofErr w:type="spellEnd"/>
      <w:r w:rsidRPr="00472BD9">
        <w:rPr>
          <w:rFonts w:ascii="Times New Roman" w:hAnsi="Times New Roman" w:cs="Times New Roman"/>
          <w:sz w:val="26"/>
          <w:szCs w:val="26"/>
        </w:rPr>
        <w:t xml:space="preserve"> seventy four cents) </w:t>
      </w:r>
      <w:r w:rsidRPr="00472BD9">
        <w:rPr>
          <w:rFonts w:ascii="Times New Roman" w:hAnsi="Times New Roman" w:cs="Times New Roman"/>
          <w:sz w:val="26"/>
          <w:szCs w:val="26"/>
        </w:rPr>
        <w:lastRenderedPageBreak/>
        <w:t>for the tender.   As stated in the preceding paragraphs, the certificate of completion of works is attached to the opposing affidavit filed by the first to the</w:t>
      </w:r>
      <w:r w:rsidR="0054287D">
        <w:rPr>
          <w:rFonts w:ascii="Times New Roman" w:hAnsi="Times New Roman" w:cs="Times New Roman"/>
          <w:sz w:val="26"/>
          <w:szCs w:val="26"/>
        </w:rPr>
        <w:t xml:space="preserve"> </w:t>
      </w:r>
      <w:r w:rsidRPr="00472BD9">
        <w:rPr>
          <w:rFonts w:ascii="Times New Roman" w:hAnsi="Times New Roman" w:cs="Times New Roman"/>
          <w:sz w:val="26"/>
          <w:szCs w:val="26"/>
        </w:rPr>
        <w:t>fourth respondents and signed by the applicant’s Managing Director as well as ZMCK Consulting Engineer</w:t>
      </w:r>
      <w:r w:rsidR="005B6870">
        <w:rPr>
          <w:rFonts w:ascii="Times New Roman" w:hAnsi="Times New Roman" w:cs="Times New Roman"/>
          <w:sz w:val="26"/>
          <w:szCs w:val="26"/>
        </w:rPr>
        <w:t>s</w:t>
      </w:r>
      <w:r w:rsidRPr="00472BD9">
        <w:rPr>
          <w:rFonts w:ascii="Times New Roman" w:hAnsi="Times New Roman" w:cs="Times New Roman"/>
          <w:sz w:val="26"/>
          <w:szCs w:val="26"/>
        </w:rPr>
        <w:t xml:space="preserve"> in respect of Tender 203</w:t>
      </w:r>
      <w:r w:rsidR="005B6870">
        <w:rPr>
          <w:rFonts w:ascii="Times New Roman" w:hAnsi="Times New Roman" w:cs="Times New Roman"/>
          <w:sz w:val="26"/>
          <w:szCs w:val="26"/>
        </w:rPr>
        <w:t xml:space="preserve"> of </w:t>
      </w:r>
      <w:r w:rsidRPr="00472BD9">
        <w:rPr>
          <w:rFonts w:ascii="Times New Roman" w:hAnsi="Times New Roman" w:cs="Times New Roman"/>
          <w:sz w:val="26"/>
          <w:szCs w:val="26"/>
        </w:rPr>
        <w:t xml:space="preserve">2008/09 </w:t>
      </w:r>
      <w:r w:rsidR="00413F3A" w:rsidRPr="00472BD9">
        <w:rPr>
          <w:rFonts w:ascii="Times New Roman" w:hAnsi="Times New Roman" w:cs="Times New Roman"/>
          <w:sz w:val="26"/>
          <w:szCs w:val="26"/>
        </w:rPr>
        <w:t>for the reduced contract sum of E42 million.</w:t>
      </w:r>
    </w:p>
    <w:p w:rsidR="00413F3A" w:rsidRDefault="00413F3A" w:rsidP="0054287D">
      <w:pPr>
        <w:spacing w:line="480" w:lineRule="auto"/>
        <w:ind w:left="720" w:hanging="720"/>
        <w:jc w:val="both"/>
        <w:rPr>
          <w:rFonts w:ascii="Times New Roman" w:hAnsi="Times New Roman" w:cs="Times New Roman"/>
          <w:sz w:val="26"/>
          <w:szCs w:val="26"/>
        </w:rPr>
      </w:pPr>
      <w:r w:rsidRPr="00472BD9">
        <w:rPr>
          <w:rFonts w:ascii="Times New Roman" w:hAnsi="Times New Roman" w:cs="Times New Roman"/>
          <w:sz w:val="26"/>
          <w:szCs w:val="26"/>
        </w:rPr>
        <w:tab/>
        <w:t xml:space="preserve">From the </w:t>
      </w:r>
      <w:proofErr w:type="spellStart"/>
      <w:r w:rsidRPr="00472BD9">
        <w:rPr>
          <w:rFonts w:ascii="Times New Roman" w:hAnsi="Times New Roman" w:cs="Times New Roman"/>
          <w:sz w:val="26"/>
          <w:szCs w:val="26"/>
        </w:rPr>
        <w:t>aforegoing</w:t>
      </w:r>
      <w:proofErr w:type="spellEnd"/>
      <w:r w:rsidRPr="00472BD9">
        <w:rPr>
          <w:rFonts w:ascii="Times New Roman" w:hAnsi="Times New Roman" w:cs="Times New Roman"/>
          <w:sz w:val="26"/>
          <w:szCs w:val="26"/>
        </w:rPr>
        <w:t xml:space="preserve"> it is apparent that Tender No. 203</w:t>
      </w:r>
      <w:r w:rsidR="005B6870">
        <w:rPr>
          <w:rFonts w:ascii="Times New Roman" w:hAnsi="Times New Roman" w:cs="Times New Roman"/>
          <w:sz w:val="26"/>
          <w:szCs w:val="26"/>
        </w:rPr>
        <w:t xml:space="preserve"> of </w:t>
      </w:r>
      <w:r w:rsidRPr="00472BD9">
        <w:rPr>
          <w:rFonts w:ascii="Times New Roman" w:hAnsi="Times New Roman" w:cs="Times New Roman"/>
          <w:sz w:val="26"/>
          <w:szCs w:val="26"/>
        </w:rPr>
        <w:t>2008/09 and Tender No. 59</w:t>
      </w:r>
      <w:r w:rsidR="005B6870">
        <w:rPr>
          <w:rFonts w:ascii="Times New Roman" w:hAnsi="Times New Roman" w:cs="Times New Roman"/>
          <w:sz w:val="26"/>
          <w:szCs w:val="26"/>
        </w:rPr>
        <w:t xml:space="preserve"> of </w:t>
      </w:r>
      <w:r w:rsidRPr="00472BD9">
        <w:rPr>
          <w:rFonts w:ascii="Times New Roman" w:hAnsi="Times New Roman" w:cs="Times New Roman"/>
          <w:sz w:val="26"/>
          <w:szCs w:val="26"/>
        </w:rPr>
        <w:t xml:space="preserve">2014/15 are separate and distinct tenders.  </w:t>
      </w:r>
      <w:r w:rsidR="005B6870">
        <w:rPr>
          <w:rFonts w:ascii="Times New Roman" w:hAnsi="Times New Roman" w:cs="Times New Roman"/>
          <w:sz w:val="26"/>
          <w:szCs w:val="26"/>
        </w:rPr>
        <w:t>T</w:t>
      </w:r>
      <w:r w:rsidRPr="00472BD9">
        <w:rPr>
          <w:rFonts w:ascii="Times New Roman" w:hAnsi="Times New Roman" w:cs="Times New Roman"/>
          <w:sz w:val="26"/>
          <w:szCs w:val="26"/>
        </w:rPr>
        <w:t>ender 203</w:t>
      </w:r>
      <w:r w:rsidR="005B6870">
        <w:rPr>
          <w:rFonts w:ascii="Times New Roman" w:hAnsi="Times New Roman" w:cs="Times New Roman"/>
          <w:sz w:val="26"/>
          <w:szCs w:val="26"/>
        </w:rPr>
        <w:t xml:space="preserve"> of </w:t>
      </w:r>
      <w:r w:rsidRPr="00472BD9">
        <w:rPr>
          <w:rFonts w:ascii="Times New Roman" w:hAnsi="Times New Roman" w:cs="Times New Roman"/>
          <w:sz w:val="26"/>
          <w:szCs w:val="26"/>
        </w:rPr>
        <w:t>2008/09 has been finalised and Tender No. 59</w:t>
      </w:r>
      <w:r w:rsidR="005B6870">
        <w:rPr>
          <w:rFonts w:ascii="Times New Roman" w:hAnsi="Times New Roman" w:cs="Times New Roman"/>
          <w:sz w:val="26"/>
          <w:szCs w:val="26"/>
        </w:rPr>
        <w:t xml:space="preserve"> of </w:t>
      </w:r>
      <w:r w:rsidRPr="00472BD9">
        <w:rPr>
          <w:rFonts w:ascii="Times New Roman" w:hAnsi="Times New Roman" w:cs="Times New Roman"/>
          <w:sz w:val="26"/>
          <w:szCs w:val="26"/>
        </w:rPr>
        <w:t xml:space="preserve">2014/15 is a new tender which </w:t>
      </w:r>
      <w:r w:rsidR="005B6870">
        <w:rPr>
          <w:rFonts w:ascii="Times New Roman" w:hAnsi="Times New Roman" w:cs="Times New Roman"/>
          <w:sz w:val="26"/>
          <w:szCs w:val="26"/>
        </w:rPr>
        <w:t>was</w:t>
      </w:r>
      <w:r w:rsidRPr="00472BD9">
        <w:rPr>
          <w:rFonts w:ascii="Times New Roman" w:hAnsi="Times New Roman" w:cs="Times New Roman"/>
          <w:sz w:val="26"/>
          <w:szCs w:val="26"/>
        </w:rPr>
        <w:t xml:space="preserve"> awarded to the sixth respondent on the 24</w:t>
      </w:r>
      <w:r w:rsidRPr="00472BD9">
        <w:rPr>
          <w:rFonts w:ascii="Times New Roman" w:hAnsi="Times New Roman" w:cs="Times New Roman"/>
          <w:sz w:val="26"/>
          <w:szCs w:val="26"/>
          <w:vertAlign w:val="superscript"/>
        </w:rPr>
        <w:t>th</w:t>
      </w:r>
      <w:r w:rsidRPr="00472BD9">
        <w:rPr>
          <w:rFonts w:ascii="Times New Roman" w:hAnsi="Times New Roman" w:cs="Times New Roman"/>
          <w:sz w:val="26"/>
          <w:szCs w:val="26"/>
        </w:rPr>
        <w:t xml:space="preserve"> June 2014.  </w:t>
      </w:r>
    </w:p>
    <w:p w:rsidR="00A01704" w:rsidRPr="00472BD9" w:rsidRDefault="00A01704" w:rsidP="0054287D">
      <w:pPr>
        <w:spacing w:line="480" w:lineRule="auto"/>
        <w:ind w:left="720" w:hanging="720"/>
        <w:jc w:val="both"/>
        <w:rPr>
          <w:rFonts w:ascii="Times New Roman" w:hAnsi="Times New Roman" w:cs="Times New Roman"/>
          <w:sz w:val="26"/>
          <w:szCs w:val="26"/>
        </w:rPr>
      </w:pPr>
    </w:p>
    <w:p w:rsidR="00413F3A" w:rsidRDefault="00413F3A" w:rsidP="0054287D">
      <w:pPr>
        <w:spacing w:line="480" w:lineRule="auto"/>
        <w:ind w:left="720" w:hanging="720"/>
        <w:jc w:val="both"/>
        <w:rPr>
          <w:rFonts w:ascii="Times New Roman" w:hAnsi="Times New Roman" w:cs="Times New Roman"/>
          <w:sz w:val="26"/>
          <w:szCs w:val="26"/>
        </w:rPr>
      </w:pPr>
      <w:r w:rsidRPr="00472BD9">
        <w:rPr>
          <w:rFonts w:ascii="Times New Roman" w:hAnsi="Times New Roman" w:cs="Times New Roman"/>
          <w:sz w:val="26"/>
          <w:szCs w:val="26"/>
        </w:rPr>
        <w:t>[</w:t>
      </w:r>
      <w:r w:rsidR="0077706B">
        <w:rPr>
          <w:rFonts w:ascii="Times New Roman" w:hAnsi="Times New Roman" w:cs="Times New Roman"/>
          <w:sz w:val="26"/>
          <w:szCs w:val="26"/>
        </w:rPr>
        <w:t>19</w:t>
      </w:r>
      <w:r w:rsidRPr="00472BD9">
        <w:rPr>
          <w:rFonts w:ascii="Times New Roman" w:hAnsi="Times New Roman" w:cs="Times New Roman"/>
          <w:sz w:val="26"/>
          <w:szCs w:val="26"/>
        </w:rPr>
        <w:t>]</w:t>
      </w:r>
      <w:r w:rsidRPr="00472BD9">
        <w:rPr>
          <w:rFonts w:ascii="Times New Roman" w:hAnsi="Times New Roman" w:cs="Times New Roman"/>
          <w:sz w:val="26"/>
          <w:szCs w:val="26"/>
        </w:rPr>
        <w:tab/>
        <w:t>It is not in dispute that on the 30</w:t>
      </w:r>
      <w:r w:rsidRPr="00472BD9">
        <w:rPr>
          <w:rFonts w:ascii="Times New Roman" w:hAnsi="Times New Roman" w:cs="Times New Roman"/>
          <w:sz w:val="26"/>
          <w:szCs w:val="26"/>
          <w:vertAlign w:val="superscript"/>
        </w:rPr>
        <w:t>th</w:t>
      </w:r>
      <w:r w:rsidRPr="00472BD9">
        <w:rPr>
          <w:rFonts w:ascii="Times New Roman" w:hAnsi="Times New Roman" w:cs="Times New Roman"/>
          <w:sz w:val="26"/>
          <w:szCs w:val="26"/>
        </w:rPr>
        <w:t xml:space="preserve"> April 2014 the Ministry of Commerce, Industry and Trade invited suitably qualified civil engineering contractors </w:t>
      </w:r>
      <w:r w:rsidR="00957DB1" w:rsidRPr="00472BD9">
        <w:rPr>
          <w:rFonts w:ascii="Times New Roman" w:hAnsi="Times New Roman" w:cs="Times New Roman"/>
          <w:sz w:val="26"/>
          <w:szCs w:val="26"/>
        </w:rPr>
        <w:t>registered</w:t>
      </w:r>
      <w:r w:rsidR="00957DB1">
        <w:rPr>
          <w:rFonts w:ascii="Times New Roman" w:hAnsi="Times New Roman" w:cs="Times New Roman"/>
          <w:sz w:val="26"/>
          <w:szCs w:val="26"/>
        </w:rPr>
        <w:t xml:space="preserve"> </w:t>
      </w:r>
      <w:proofErr w:type="gramStart"/>
      <w:r w:rsidR="00957DB1" w:rsidRPr="00472BD9">
        <w:rPr>
          <w:rFonts w:ascii="Times New Roman" w:hAnsi="Times New Roman" w:cs="Times New Roman"/>
          <w:sz w:val="26"/>
          <w:szCs w:val="26"/>
        </w:rPr>
        <w:t>with</w:t>
      </w:r>
      <w:r w:rsidRPr="00472BD9">
        <w:rPr>
          <w:rFonts w:ascii="Times New Roman" w:hAnsi="Times New Roman" w:cs="Times New Roman"/>
          <w:sz w:val="26"/>
          <w:szCs w:val="26"/>
        </w:rPr>
        <w:t xml:space="preserve"> </w:t>
      </w:r>
      <w:r w:rsidR="0005526C">
        <w:rPr>
          <w:rFonts w:ascii="Times New Roman" w:hAnsi="Times New Roman" w:cs="Times New Roman"/>
          <w:sz w:val="26"/>
          <w:szCs w:val="26"/>
        </w:rPr>
        <w:t xml:space="preserve"> </w:t>
      </w:r>
      <w:r w:rsidRPr="00472BD9">
        <w:rPr>
          <w:rFonts w:ascii="Times New Roman" w:hAnsi="Times New Roman" w:cs="Times New Roman"/>
          <w:sz w:val="26"/>
          <w:szCs w:val="26"/>
        </w:rPr>
        <w:t>the</w:t>
      </w:r>
      <w:proofErr w:type="gramEnd"/>
      <w:r w:rsidRPr="00472BD9">
        <w:rPr>
          <w:rFonts w:ascii="Times New Roman" w:hAnsi="Times New Roman" w:cs="Times New Roman"/>
          <w:sz w:val="26"/>
          <w:szCs w:val="26"/>
        </w:rPr>
        <w:t xml:space="preserve"> </w:t>
      </w:r>
      <w:r w:rsidR="0005526C">
        <w:rPr>
          <w:rFonts w:ascii="Times New Roman" w:hAnsi="Times New Roman" w:cs="Times New Roman"/>
          <w:sz w:val="26"/>
          <w:szCs w:val="26"/>
        </w:rPr>
        <w:t xml:space="preserve"> </w:t>
      </w:r>
      <w:r w:rsidRPr="00472BD9">
        <w:rPr>
          <w:rFonts w:ascii="Times New Roman" w:hAnsi="Times New Roman" w:cs="Times New Roman"/>
          <w:sz w:val="26"/>
          <w:szCs w:val="26"/>
        </w:rPr>
        <w:t>Ministry</w:t>
      </w:r>
      <w:r w:rsidR="0005526C">
        <w:rPr>
          <w:rFonts w:ascii="Times New Roman" w:hAnsi="Times New Roman" w:cs="Times New Roman"/>
          <w:sz w:val="26"/>
          <w:szCs w:val="26"/>
        </w:rPr>
        <w:t xml:space="preserve"> </w:t>
      </w:r>
      <w:r w:rsidRPr="00472BD9">
        <w:rPr>
          <w:rFonts w:ascii="Times New Roman" w:hAnsi="Times New Roman" w:cs="Times New Roman"/>
          <w:sz w:val="26"/>
          <w:szCs w:val="26"/>
        </w:rPr>
        <w:t xml:space="preserve"> of </w:t>
      </w:r>
      <w:r w:rsidR="0005526C">
        <w:rPr>
          <w:rFonts w:ascii="Times New Roman" w:hAnsi="Times New Roman" w:cs="Times New Roman"/>
          <w:sz w:val="26"/>
          <w:szCs w:val="26"/>
        </w:rPr>
        <w:t xml:space="preserve"> </w:t>
      </w:r>
      <w:r w:rsidRPr="00472BD9">
        <w:rPr>
          <w:rFonts w:ascii="Times New Roman" w:hAnsi="Times New Roman" w:cs="Times New Roman"/>
          <w:sz w:val="26"/>
          <w:szCs w:val="26"/>
        </w:rPr>
        <w:t xml:space="preserve">Public Works </w:t>
      </w:r>
      <w:r w:rsidR="0005526C">
        <w:rPr>
          <w:rFonts w:ascii="Times New Roman" w:hAnsi="Times New Roman" w:cs="Times New Roman"/>
          <w:sz w:val="26"/>
          <w:szCs w:val="26"/>
        </w:rPr>
        <w:t xml:space="preserve"> </w:t>
      </w:r>
      <w:r w:rsidRPr="00472BD9">
        <w:rPr>
          <w:rFonts w:ascii="Times New Roman" w:hAnsi="Times New Roman" w:cs="Times New Roman"/>
          <w:sz w:val="26"/>
          <w:szCs w:val="26"/>
        </w:rPr>
        <w:t xml:space="preserve">and Transport under categories </w:t>
      </w:r>
      <w:r w:rsidR="00BF222E" w:rsidRPr="00472BD9">
        <w:rPr>
          <w:rFonts w:ascii="Times New Roman" w:hAnsi="Times New Roman" w:cs="Times New Roman"/>
          <w:sz w:val="26"/>
          <w:szCs w:val="26"/>
        </w:rPr>
        <w:t xml:space="preserve">3 and 4 </w:t>
      </w:r>
      <w:r w:rsidR="00B77951">
        <w:rPr>
          <w:rFonts w:ascii="Times New Roman" w:hAnsi="Times New Roman" w:cs="Times New Roman"/>
          <w:sz w:val="26"/>
          <w:szCs w:val="26"/>
        </w:rPr>
        <w:t>in respect of</w:t>
      </w:r>
      <w:r w:rsidR="00BF222E" w:rsidRPr="00472BD9">
        <w:rPr>
          <w:rFonts w:ascii="Times New Roman" w:hAnsi="Times New Roman" w:cs="Times New Roman"/>
          <w:sz w:val="26"/>
          <w:szCs w:val="26"/>
        </w:rPr>
        <w:t xml:space="preserve"> Tender No. 59</w:t>
      </w:r>
      <w:r w:rsidR="00B77951">
        <w:rPr>
          <w:rFonts w:ascii="Times New Roman" w:hAnsi="Times New Roman" w:cs="Times New Roman"/>
          <w:sz w:val="26"/>
          <w:szCs w:val="26"/>
        </w:rPr>
        <w:t xml:space="preserve"> of </w:t>
      </w:r>
      <w:r w:rsidR="00BF222E" w:rsidRPr="00472BD9">
        <w:rPr>
          <w:rFonts w:ascii="Times New Roman" w:hAnsi="Times New Roman" w:cs="Times New Roman"/>
          <w:sz w:val="26"/>
          <w:szCs w:val="26"/>
        </w:rPr>
        <w:t xml:space="preserve">2014/15 </w:t>
      </w:r>
      <w:r w:rsidR="00B77951">
        <w:rPr>
          <w:rFonts w:ascii="Times New Roman" w:hAnsi="Times New Roman" w:cs="Times New Roman"/>
          <w:sz w:val="26"/>
          <w:szCs w:val="26"/>
        </w:rPr>
        <w:t>for the</w:t>
      </w:r>
      <w:r w:rsidR="00BF222E" w:rsidRPr="00472BD9">
        <w:rPr>
          <w:rFonts w:ascii="Times New Roman" w:hAnsi="Times New Roman" w:cs="Times New Roman"/>
          <w:sz w:val="26"/>
          <w:szCs w:val="26"/>
        </w:rPr>
        <w:t xml:space="preserve"> Infrastructure Development</w:t>
      </w:r>
      <w:r w:rsidR="00B77951">
        <w:rPr>
          <w:rFonts w:ascii="Times New Roman" w:hAnsi="Times New Roman" w:cs="Times New Roman"/>
          <w:sz w:val="26"/>
          <w:szCs w:val="26"/>
        </w:rPr>
        <w:t xml:space="preserve"> and</w:t>
      </w:r>
      <w:r w:rsidR="00BF222E" w:rsidRPr="00472BD9">
        <w:rPr>
          <w:rFonts w:ascii="Times New Roman" w:hAnsi="Times New Roman" w:cs="Times New Roman"/>
          <w:sz w:val="26"/>
          <w:szCs w:val="26"/>
        </w:rPr>
        <w:t xml:space="preserve"> Construction of </w:t>
      </w:r>
      <w:proofErr w:type="spellStart"/>
      <w:r w:rsidR="00BF222E" w:rsidRPr="00472BD9">
        <w:rPr>
          <w:rFonts w:ascii="Times New Roman" w:hAnsi="Times New Roman" w:cs="Times New Roman"/>
          <w:sz w:val="26"/>
          <w:szCs w:val="26"/>
        </w:rPr>
        <w:t>Matsapha</w:t>
      </w:r>
      <w:proofErr w:type="spellEnd"/>
      <w:r w:rsidR="00BF222E" w:rsidRPr="00472BD9">
        <w:rPr>
          <w:rFonts w:ascii="Times New Roman" w:hAnsi="Times New Roman" w:cs="Times New Roman"/>
          <w:sz w:val="26"/>
          <w:szCs w:val="26"/>
        </w:rPr>
        <w:t xml:space="preserve"> Industrial Estate Phase II.   The applicant was one of the contractors that was invited and participated in the tender process.</w:t>
      </w:r>
    </w:p>
    <w:p w:rsidR="00A01704" w:rsidRPr="00472BD9" w:rsidRDefault="00A01704" w:rsidP="0054287D">
      <w:pPr>
        <w:spacing w:line="480" w:lineRule="auto"/>
        <w:ind w:left="720" w:hanging="720"/>
        <w:jc w:val="both"/>
        <w:rPr>
          <w:rFonts w:ascii="Times New Roman" w:hAnsi="Times New Roman" w:cs="Times New Roman"/>
          <w:sz w:val="26"/>
          <w:szCs w:val="26"/>
        </w:rPr>
      </w:pPr>
    </w:p>
    <w:p w:rsidR="00BF222E" w:rsidRDefault="00BF222E" w:rsidP="0054287D">
      <w:pPr>
        <w:spacing w:line="480" w:lineRule="auto"/>
        <w:ind w:left="720" w:hanging="720"/>
        <w:jc w:val="both"/>
        <w:rPr>
          <w:rFonts w:ascii="Times New Roman" w:hAnsi="Times New Roman" w:cs="Times New Roman"/>
          <w:sz w:val="26"/>
          <w:szCs w:val="26"/>
        </w:rPr>
      </w:pPr>
      <w:r w:rsidRPr="00472BD9">
        <w:rPr>
          <w:rFonts w:ascii="Times New Roman" w:hAnsi="Times New Roman" w:cs="Times New Roman"/>
          <w:sz w:val="26"/>
          <w:szCs w:val="26"/>
        </w:rPr>
        <w:t>[2</w:t>
      </w:r>
      <w:r w:rsidR="0077706B">
        <w:rPr>
          <w:rFonts w:ascii="Times New Roman" w:hAnsi="Times New Roman" w:cs="Times New Roman"/>
          <w:sz w:val="26"/>
          <w:szCs w:val="26"/>
        </w:rPr>
        <w:t>0</w:t>
      </w:r>
      <w:r w:rsidRPr="00472BD9">
        <w:rPr>
          <w:rFonts w:ascii="Times New Roman" w:hAnsi="Times New Roman" w:cs="Times New Roman"/>
          <w:sz w:val="26"/>
          <w:szCs w:val="26"/>
        </w:rPr>
        <w:t>]</w:t>
      </w:r>
      <w:r w:rsidRPr="00472BD9">
        <w:rPr>
          <w:rFonts w:ascii="Times New Roman" w:hAnsi="Times New Roman" w:cs="Times New Roman"/>
          <w:sz w:val="26"/>
          <w:szCs w:val="26"/>
        </w:rPr>
        <w:tab/>
        <w:t>On the 5</w:t>
      </w:r>
      <w:r w:rsidRPr="00472BD9">
        <w:rPr>
          <w:rFonts w:ascii="Times New Roman" w:hAnsi="Times New Roman" w:cs="Times New Roman"/>
          <w:sz w:val="26"/>
          <w:szCs w:val="26"/>
          <w:vertAlign w:val="superscript"/>
        </w:rPr>
        <w:t>th</w:t>
      </w:r>
      <w:r w:rsidRPr="00472BD9">
        <w:rPr>
          <w:rFonts w:ascii="Times New Roman" w:hAnsi="Times New Roman" w:cs="Times New Roman"/>
          <w:sz w:val="26"/>
          <w:szCs w:val="26"/>
        </w:rPr>
        <w:t xml:space="preserve"> May 2014 the applicant lodged an objection to Tender 59</w:t>
      </w:r>
      <w:r w:rsidR="00B77951">
        <w:rPr>
          <w:rFonts w:ascii="Times New Roman" w:hAnsi="Times New Roman" w:cs="Times New Roman"/>
          <w:sz w:val="26"/>
          <w:szCs w:val="26"/>
        </w:rPr>
        <w:t xml:space="preserve"> of </w:t>
      </w:r>
      <w:r w:rsidRPr="00472BD9">
        <w:rPr>
          <w:rFonts w:ascii="Times New Roman" w:hAnsi="Times New Roman" w:cs="Times New Roman"/>
          <w:sz w:val="26"/>
          <w:szCs w:val="26"/>
        </w:rPr>
        <w:t>2014/15 on the basis that it was the same as Tender No. 203</w:t>
      </w:r>
      <w:r w:rsidR="00B77951">
        <w:rPr>
          <w:rFonts w:ascii="Times New Roman" w:hAnsi="Times New Roman" w:cs="Times New Roman"/>
          <w:sz w:val="26"/>
          <w:szCs w:val="26"/>
        </w:rPr>
        <w:t xml:space="preserve"> of </w:t>
      </w:r>
      <w:r w:rsidRPr="00472BD9">
        <w:rPr>
          <w:rFonts w:ascii="Times New Roman" w:hAnsi="Times New Roman" w:cs="Times New Roman"/>
          <w:sz w:val="26"/>
          <w:szCs w:val="26"/>
        </w:rPr>
        <w:t xml:space="preserve">2008/09 which was awarded to the company on the 4th March 2009.  </w:t>
      </w:r>
      <w:r w:rsidR="00B77951">
        <w:rPr>
          <w:rFonts w:ascii="Times New Roman" w:hAnsi="Times New Roman" w:cs="Times New Roman"/>
          <w:sz w:val="26"/>
          <w:szCs w:val="26"/>
        </w:rPr>
        <w:t>N</w:t>
      </w:r>
      <w:r w:rsidRPr="00472BD9">
        <w:rPr>
          <w:rFonts w:ascii="Times New Roman" w:hAnsi="Times New Roman" w:cs="Times New Roman"/>
          <w:sz w:val="26"/>
          <w:szCs w:val="26"/>
        </w:rPr>
        <w:t xml:space="preserve">otwithstanding the </w:t>
      </w:r>
      <w:r w:rsidRPr="00472BD9">
        <w:rPr>
          <w:rFonts w:ascii="Times New Roman" w:hAnsi="Times New Roman" w:cs="Times New Roman"/>
          <w:sz w:val="26"/>
          <w:szCs w:val="26"/>
        </w:rPr>
        <w:lastRenderedPageBreak/>
        <w:t>objection</w:t>
      </w:r>
      <w:r w:rsidR="00B77951">
        <w:rPr>
          <w:rFonts w:ascii="Times New Roman" w:hAnsi="Times New Roman" w:cs="Times New Roman"/>
          <w:sz w:val="26"/>
          <w:szCs w:val="26"/>
        </w:rPr>
        <w:t>,</w:t>
      </w:r>
      <w:r w:rsidRPr="00472BD9">
        <w:rPr>
          <w:rFonts w:ascii="Times New Roman" w:hAnsi="Times New Roman" w:cs="Times New Roman"/>
          <w:sz w:val="26"/>
          <w:szCs w:val="26"/>
        </w:rPr>
        <w:t xml:space="preserve"> the </w:t>
      </w:r>
      <w:r w:rsidR="00B77951">
        <w:rPr>
          <w:rFonts w:ascii="Times New Roman" w:hAnsi="Times New Roman" w:cs="Times New Roman"/>
          <w:sz w:val="26"/>
          <w:szCs w:val="26"/>
        </w:rPr>
        <w:t>applica</w:t>
      </w:r>
      <w:r w:rsidR="007F2813">
        <w:rPr>
          <w:rFonts w:ascii="Times New Roman" w:hAnsi="Times New Roman" w:cs="Times New Roman"/>
          <w:sz w:val="26"/>
          <w:szCs w:val="26"/>
        </w:rPr>
        <w:t>n</w:t>
      </w:r>
      <w:r w:rsidR="00B77951">
        <w:rPr>
          <w:rFonts w:ascii="Times New Roman" w:hAnsi="Times New Roman" w:cs="Times New Roman"/>
          <w:sz w:val="26"/>
          <w:szCs w:val="26"/>
        </w:rPr>
        <w:t xml:space="preserve">t </w:t>
      </w:r>
      <w:r w:rsidRPr="00472BD9">
        <w:rPr>
          <w:rFonts w:ascii="Times New Roman" w:hAnsi="Times New Roman" w:cs="Times New Roman"/>
          <w:sz w:val="26"/>
          <w:szCs w:val="26"/>
        </w:rPr>
        <w:t>undertook to attend the site inspection and do all that is necessary as per the tender requirement.</w:t>
      </w:r>
    </w:p>
    <w:p w:rsidR="00B25A7D" w:rsidRDefault="00B25A7D" w:rsidP="0054287D">
      <w:pPr>
        <w:spacing w:line="480" w:lineRule="auto"/>
        <w:ind w:left="720" w:hanging="720"/>
        <w:jc w:val="both"/>
        <w:rPr>
          <w:rFonts w:ascii="Times New Roman" w:hAnsi="Times New Roman" w:cs="Times New Roman"/>
          <w:sz w:val="26"/>
          <w:szCs w:val="26"/>
        </w:rPr>
      </w:pPr>
    </w:p>
    <w:p w:rsidR="00BF222E" w:rsidRDefault="00BF222E" w:rsidP="0054287D">
      <w:pPr>
        <w:spacing w:line="480" w:lineRule="auto"/>
        <w:ind w:left="720" w:hanging="720"/>
        <w:jc w:val="both"/>
        <w:rPr>
          <w:rFonts w:ascii="Times New Roman" w:hAnsi="Times New Roman" w:cs="Times New Roman"/>
          <w:sz w:val="26"/>
          <w:szCs w:val="26"/>
        </w:rPr>
      </w:pPr>
      <w:r w:rsidRPr="00472BD9">
        <w:rPr>
          <w:rFonts w:ascii="Times New Roman" w:hAnsi="Times New Roman" w:cs="Times New Roman"/>
          <w:sz w:val="26"/>
          <w:szCs w:val="26"/>
        </w:rPr>
        <w:t>[</w:t>
      </w:r>
      <w:r w:rsidR="00B77951">
        <w:rPr>
          <w:rFonts w:ascii="Times New Roman" w:hAnsi="Times New Roman" w:cs="Times New Roman"/>
          <w:sz w:val="26"/>
          <w:szCs w:val="26"/>
        </w:rPr>
        <w:t>2</w:t>
      </w:r>
      <w:r w:rsidR="0077706B">
        <w:rPr>
          <w:rFonts w:ascii="Times New Roman" w:hAnsi="Times New Roman" w:cs="Times New Roman"/>
          <w:sz w:val="26"/>
          <w:szCs w:val="26"/>
        </w:rPr>
        <w:t>1</w:t>
      </w:r>
      <w:r w:rsidRPr="00472BD9">
        <w:rPr>
          <w:rFonts w:ascii="Times New Roman" w:hAnsi="Times New Roman" w:cs="Times New Roman"/>
          <w:sz w:val="26"/>
          <w:szCs w:val="26"/>
        </w:rPr>
        <w:t>]</w:t>
      </w:r>
      <w:r w:rsidRPr="00472BD9">
        <w:rPr>
          <w:rFonts w:ascii="Times New Roman" w:hAnsi="Times New Roman" w:cs="Times New Roman"/>
          <w:sz w:val="26"/>
          <w:szCs w:val="26"/>
        </w:rPr>
        <w:tab/>
        <w:t>On the 26</w:t>
      </w:r>
      <w:r w:rsidRPr="00472BD9">
        <w:rPr>
          <w:rFonts w:ascii="Times New Roman" w:hAnsi="Times New Roman" w:cs="Times New Roman"/>
          <w:sz w:val="26"/>
          <w:szCs w:val="26"/>
          <w:vertAlign w:val="superscript"/>
        </w:rPr>
        <w:t>th</w:t>
      </w:r>
      <w:r w:rsidRPr="00472BD9">
        <w:rPr>
          <w:rFonts w:ascii="Times New Roman" w:hAnsi="Times New Roman" w:cs="Times New Roman"/>
          <w:sz w:val="26"/>
          <w:szCs w:val="26"/>
        </w:rPr>
        <w:t xml:space="preserve"> June 2014 the applicant’s attorneys demanded</w:t>
      </w:r>
      <w:r w:rsidR="00B77951">
        <w:rPr>
          <w:rFonts w:ascii="Times New Roman" w:hAnsi="Times New Roman" w:cs="Times New Roman"/>
          <w:sz w:val="26"/>
          <w:szCs w:val="26"/>
        </w:rPr>
        <w:t xml:space="preserve"> that </w:t>
      </w:r>
      <w:r w:rsidRPr="00472BD9">
        <w:rPr>
          <w:rFonts w:ascii="Times New Roman" w:hAnsi="Times New Roman" w:cs="Times New Roman"/>
          <w:sz w:val="26"/>
          <w:szCs w:val="26"/>
        </w:rPr>
        <w:t xml:space="preserve">the Ministry of Commerce Industry and Trade </w:t>
      </w:r>
      <w:r w:rsidR="00B77951">
        <w:rPr>
          <w:rFonts w:ascii="Times New Roman" w:hAnsi="Times New Roman" w:cs="Times New Roman"/>
          <w:sz w:val="26"/>
          <w:szCs w:val="26"/>
        </w:rPr>
        <w:t xml:space="preserve">should </w:t>
      </w:r>
      <w:r w:rsidRPr="00472BD9">
        <w:rPr>
          <w:rFonts w:ascii="Times New Roman" w:hAnsi="Times New Roman" w:cs="Times New Roman"/>
          <w:sz w:val="26"/>
          <w:szCs w:val="26"/>
        </w:rPr>
        <w:t>abandon the process of Tender No. 59</w:t>
      </w:r>
      <w:r w:rsidR="00B77951">
        <w:rPr>
          <w:rFonts w:ascii="Times New Roman" w:hAnsi="Times New Roman" w:cs="Times New Roman"/>
          <w:sz w:val="26"/>
          <w:szCs w:val="26"/>
        </w:rPr>
        <w:t xml:space="preserve"> of </w:t>
      </w:r>
      <w:r w:rsidRPr="00472BD9">
        <w:rPr>
          <w:rFonts w:ascii="Times New Roman" w:hAnsi="Times New Roman" w:cs="Times New Roman"/>
          <w:sz w:val="26"/>
          <w:szCs w:val="26"/>
        </w:rPr>
        <w:t>2014/15 on the basis that</w:t>
      </w:r>
      <w:r w:rsidR="00B77951">
        <w:rPr>
          <w:rFonts w:ascii="Times New Roman" w:hAnsi="Times New Roman" w:cs="Times New Roman"/>
          <w:sz w:val="26"/>
          <w:szCs w:val="26"/>
        </w:rPr>
        <w:t xml:space="preserve"> the tender</w:t>
      </w:r>
      <w:r w:rsidRPr="00472BD9">
        <w:rPr>
          <w:rFonts w:ascii="Times New Roman" w:hAnsi="Times New Roman" w:cs="Times New Roman"/>
          <w:sz w:val="26"/>
          <w:szCs w:val="26"/>
        </w:rPr>
        <w:t xml:space="preserve"> was awarded to the company under Tender No. 203</w:t>
      </w:r>
      <w:r w:rsidR="00B77951">
        <w:rPr>
          <w:rFonts w:ascii="Times New Roman" w:hAnsi="Times New Roman" w:cs="Times New Roman"/>
          <w:sz w:val="26"/>
          <w:szCs w:val="26"/>
        </w:rPr>
        <w:t xml:space="preserve"> of </w:t>
      </w:r>
      <w:r w:rsidRPr="00472BD9">
        <w:rPr>
          <w:rFonts w:ascii="Times New Roman" w:hAnsi="Times New Roman" w:cs="Times New Roman"/>
          <w:sz w:val="26"/>
          <w:szCs w:val="26"/>
        </w:rPr>
        <w:t xml:space="preserve">2008/09.   The applicant contends that the second </w:t>
      </w:r>
      <w:r w:rsidR="00190F28" w:rsidRPr="00472BD9">
        <w:rPr>
          <w:rFonts w:ascii="Times New Roman" w:hAnsi="Times New Roman" w:cs="Times New Roman"/>
          <w:sz w:val="26"/>
          <w:szCs w:val="26"/>
        </w:rPr>
        <w:t>respondent should have consulted it before re</w:t>
      </w:r>
      <w:r w:rsidR="00E261D2">
        <w:rPr>
          <w:rFonts w:ascii="Times New Roman" w:hAnsi="Times New Roman" w:cs="Times New Roman"/>
          <w:sz w:val="26"/>
          <w:szCs w:val="26"/>
        </w:rPr>
        <w:t>-</w:t>
      </w:r>
      <w:r w:rsidR="00190F28" w:rsidRPr="00472BD9">
        <w:rPr>
          <w:rFonts w:ascii="Times New Roman" w:hAnsi="Times New Roman" w:cs="Times New Roman"/>
          <w:sz w:val="26"/>
          <w:szCs w:val="26"/>
        </w:rPr>
        <w:t>advertising the tender because it had a substantial interest in the project.   The applicant’s contention was based on the wrong assumption that</w:t>
      </w:r>
      <w:r w:rsidR="0077706B">
        <w:rPr>
          <w:rFonts w:ascii="Times New Roman" w:hAnsi="Times New Roman" w:cs="Times New Roman"/>
          <w:sz w:val="26"/>
          <w:szCs w:val="26"/>
        </w:rPr>
        <w:t xml:space="preserve"> the</w:t>
      </w:r>
      <w:r w:rsidR="00190F28" w:rsidRPr="00472BD9">
        <w:rPr>
          <w:rFonts w:ascii="Times New Roman" w:hAnsi="Times New Roman" w:cs="Times New Roman"/>
          <w:sz w:val="26"/>
          <w:szCs w:val="26"/>
        </w:rPr>
        <w:t xml:space="preserve"> </w:t>
      </w:r>
      <w:r w:rsidR="00743BA2">
        <w:rPr>
          <w:rFonts w:ascii="Times New Roman" w:hAnsi="Times New Roman" w:cs="Times New Roman"/>
          <w:sz w:val="26"/>
          <w:szCs w:val="26"/>
        </w:rPr>
        <w:t xml:space="preserve">two tenders constituted one and the same tender which </w:t>
      </w:r>
      <w:r w:rsidR="00B25A7D">
        <w:rPr>
          <w:rFonts w:ascii="Times New Roman" w:hAnsi="Times New Roman" w:cs="Times New Roman"/>
          <w:sz w:val="26"/>
          <w:szCs w:val="26"/>
        </w:rPr>
        <w:t xml:space="preserve">had previously been awarded to the applicant under </w:t>
      </w:r>
      <w:r w:rsidR="00190F28" w:rsidRPr="00472BD9">
        <w:rPr>
          <w:rFonts w:ascii="Times New Roman" w:hAnsi="Times New Roman" w:cs="Times New Roman"/>
          <w:sz w:val="26"/>
          <w:szCs w:val="26"/>
        </w:rPr>
        <w:t>Tender No. 203</w:t>
      </w:r>
      <w:r w:rsidR="00B25A7D">
        <w:rPr>
          <w:rFonts w:ascii="Times New Roman" w:hAnsi="Times New Roman" w:cs="Times New Roman"/>
          <w:sz w:val="26"/>
          <w:szCs w:val="26"/>
        </w:rPr>
        <w:t xml:space="preserve"> of </w:t>
      </w:r>
      <w:r w:rsidR="00190F28" w:rsidRPr="00472BD9">
        <w:rPr>
          <w:rFonts w:ascii="Times New Roman" w:hAnsi="Times New Roman" w:cs="Times New Roman"/>
          <w:sz w:val="26"/>
          <w:szCs w:val="26"/>
        </w:rPr>
        <w:t>2008/09</w:t>
      </w:r>
      <w:r w:rsidR="00B25A7D">
        <w:rPr>
          <w:rFonts w:ascii="Times New Roman" w:hAnsi="Times New Roman" w:cs="Times New Roman"/>
          <w:sz w:val="26"/>
          <w:szCs w:val="26"/>
        </w:rPr>
        <w:t>.</w:t>
      </w:r>
      <w:r w:rsidR="00190F28" w:rsidRPr="00472BD9">
        <w:rPr>
          <w:rFonts w:ascii="Times New Roman" w:hAnsi="Times New Roman" w:cs="Times New Roman"/>
          <w:sz w:val="26"/>
          <w:szCs w:val="26"/>
        </w:rPr>
        <w:t xml:space="preserve"> I have dealt with the two tenders in the preceding paragraphs.  Suffice to say that the objection lodged by the applicant ha</w:t>
      </w:r>
      <w:r w:rsidR="00B25A7D">
        <w:rPr>
          <w:rFonts w:ascii="Times New Roman" w:hAnsi="Times New Roman" w:cs="Times New Roman"/>
          <w:sz w:val="26"/>
          <w:szCs w:val="26"/>
        </w:rPr>
        <w:t xml:space="preserve">s no merit since the applicant was </w:t>
      </w:r>
      <w:r w:rsidR="00190F28" w:rsidRPr="00472BD9">
        <w:rPr>
          <w:rFonts w:ascii="Times New Roman" w:hAnsi="Times New Roman" w:cs="Times New Roman"/>
          <w:sz w:val="26"/>
          <w:szCs w:val="26"/>
        </w:rPr>
        <w:t xml:space="preserve">only awarded a tender for a reduced </w:t>
      </w:r>
      <w:r w:rsidR="00E261D2" w:rsidRPr="00472BD9">
        <w:rPr>
          <w:rFonts w:ascii="Times New Roman" w:hAnsi="Times New Roman" w:cs="Times New Roman"/>
          <w:sz w:val="26"/>
          <w:szCs w:val="26"/>
        </w:rPr>
        <w:t>contract sum</w:t>
      </w:r>
      <w:r w:rsidR="00A51140" w:rsidRPr="00472BD9">
        <w:rPr>
          <w:rFonts w:ascii="Times New Roman" w:hAnsi="Times New Roman" w:cs="Times New Roman"/>
          <w:sz w:val="26"/>
          <w:szCs w:val="26"/>
        </w:rPr>
        <w:t xml:space="preserve"> of E42 millions.</w:t>
      </w:r>
    </w:p>
    <w:p w:rsidR="003F1ECD" w:rsidRPr="00472BD9" w:rsidRDefault="003F1ECD" w:rsidP="0054287D">
      <w:pPr>
        <w:spacing w:line="480" w:lineRule="auto"/>
        <w:ind w:left="720" w:hanging="720"/>
        <w:jc w:val="both"/>
        <w:rPr>
          <w:rFonts w:ascii="Times New Roman" w:hAnsi="Times New Roman" w:cs="Times New Roman"/>
          <w:sz w:val="26"/>
          <w:szCs w:val="26"/>
        </w:rPr>
      </w:pPr>
    </w:p>
    <w:p w:rsidR="00A51140" w:rsidRDefault="00A51140" w:rsidP="0054287D">
      <w:pPr>
        <w:spacing w:line="480" w:lineRule="auto"/>
        <w:ind w:left="720" w:hanging="720"/>
        <w:jc w:val="both"/>
        <w:rPr>
          <w:rFonts w:ascii="Times New Roman" w:hAnsi="Times New Roman" w:cs="Times New Roman"/>
          <w:sz w:val="26"/>
          <w:szCs w:val="26"/>
        </w:rPr>
      </w:pPr>
      <w:r w:rsidRPr="00472BD9">
        <w:rPr>
          <w:rFonts w:ascii="Times New Roman" w:hAnsi="Times New Roman" w:cs="Times New Roman"/>
          <w:sz w:val="26"/>
          <w:szCs w:val="26"/>
        </w:rPr>
        <w:t>[</w:t>
      </w:r>
      <w:r w:rsidR="00B25A7D">
        <w:rPr>
          <w:rFonts w:ascii="Times New Roman" w:hAnsi="Times New Roman" w:cs="Times New Roman"/>
          <w:sz w:val="26"/>
          <w:szCs w:val="26"/>
        </w:rPr>
        <w:t>2</w:t>
      </w:r>
      <w:r w:rsidR="0077706B">
        <w:rPr>
          <w:rFonts w:ascii="Times New Roman" w:hAnsi="Times New Roman" w:cs="Times New Roman"/>
          <w:sz w:val="26"/>
          <w:szCs w:val="26"/>
        </w:rPr>
        <w:t>2</w:t>
      </w:r>
      <w:r w:rsidRPr="00472BD9">
        <w:rPr>
          <w:rFonts w:ascii="Times New Roman" w:hAnsi="Times New Roman" w:cs="Times New Roman"/>
          <w:sz w:val="26"/>
          <w:szCs w:val="26"/>
        </w:rPr>
        <w:t>]</w:t>
      </w:r>
      <w:r w:rsidRPr="00472BD9">
        <w:rPr>
          <w:rFonts w:ascii="Times New Roman" w:hAnsi="Times New Roman" w:cs="Times New Roman"/>
          <w:sz w:val="26"/>
          <w:szCs w:val="26"/>
        </w:rPr>
        <w:tab/>
      </w:r>
      <w:r w:rsidR="00D47681" w:rsidRPr="00472BD9">
        <w:rPr>
          <w:rFonts w:ascii="Times New Roman" w:hAnsi="Times New Roman" w:cs="Times New Roman"/>
          <w:sz w:val="26"/>
          <w:szCs w:val="26"/>
        </w:rPr>
        <w:t>The</w:t>
      </w:r>
      <w:r w:rsidRPr="00472BD9">
        <w:rPr>
          <w:rFonts w:ascii="Times New Roman" w:hAnsi="Times New Roman" w:cs="Times New Roman"/>
          <w:sz w:val="26"/>
          <w:szCs w:val="26"/>
        </w:rPr>
        <w:t xml:space="preserve"> applicant contends that there has been no communication made by the National Tender Board of the award to the contractors which participated in the tender required by the Procurement Act.   The applicant argues that it only learnt of the award to the sixth respondent on the 10</w:t>
      </w:r>
      <w:r w:rsidRPr="00472BD9">
        <w:rPr>
          <w:rFonts w:ascii="Times New Roman" w:hAnsi="Times New Roman" w:cs="Times New Roman"/>
          <w:sz w:val="26"/>
          <w:szCs w:val="26"/>
          <w:vertAlign w:val="superscript"/>
        </w:rPr>
        <w:t>th</w:t>
      </w:r>
      <w:r w:rsidRPr="00472BD9">
        <w:rPr>
          <w:rFonts w:ascii="Times New Roman" w:hAnsi="Times New Roman" w:cs="Times New Roman"/>
          <w:sz w:val="26"/>
          <w:szCs w:val="26"/>
        </w:rPr>
        <w:t xml:space="preserve"> July 2014 when it received the opposing affidavit of the first to the fourth respondents to which was attached the award dated 24</w:t>
      </w:r>
      <w:r w:rsidRPr="00472BD9">
        <w:rPr>
          <w:rFonts w:ascii="Times New Roman" w:hAnsi="Times New Roman" w:cs="Times New Roman"/>
          <w:sz w:val="26"/>
          <w:szCs w:val="26"/>
          <w:vertAlign w:val="superscript"/>
        </w:rPr>
        <w:t>th</w:t>
      </w:r>
      <w:r w:rsidRPr="00472BD9">
        <w:rPr>
          <w:rFonts w:ascii="Times New Roman" w:hAnsi="Times New Roman" w:cs="Times New Roman"/>
          <w:sz w:val="26"/>
          <w:szCs w:val="26"/>
        </w:rPr>
        <w:t xml:space="preserve"> June 2014.</w:t>
      </w:r>
    </w:p>
    <w:p w:rsidR="00B25A7D" w:rsidRDefault="00B25A7D" w:rsidP="0054287D">
      <w:pPr>
        <w:spacing w:line="480" w:lineRule="auto"/>
        <w:ind w:left="720" w:hanging="720"/>
        <w:jc w:val="both"/>
        <w:rPr>
          <w:rFonts w:ascii="Times New Roman" w:hAnsi="Times New Roman" w:cs="Times New Roman"/>
          <w:sz w:val="26"/>
          <w:szCs w:val="26"/>
        </w:rPr>
      </w:pPr>
    </w:p>
    <w:p w:rsidR="00A51140" w:rsidRDefault="00A51140" w:rsidP="0054287D">
      <w:pPr>
        <w:spacing w:line="480" w:lineRule="auto"/>
        <w:ind w:left="720" w:hanging="720"/>
        <w:jc w:val="both"/>
        <w:rPr>
          <w:rFonts w:ascii="Times New Roman" w:hAnsi="Times New Roman" w:cs="Times New Roman"/>
          <w:sz w:val="26"/>
          <w:szCs w:val="26"/>
        </w:rPr>
      </w:pPr>
      <w:r w:rsidRPr="00472BD9">
        <w:rPr>
          <w:rFonts w:ascii="Times New Roman" w:hAnsi="Times New Roman" w:cs="Times New Roman"/>
          <w:sz w:val="26"/>
          <w:szCs w:val="26"/>
        </w:rPr>
        <w:lastRenderedPageBreak/>
        <w:t>[</w:t>
      </w:r>
      <w:r w:rsidR="00B25A7D">
        <w:rPr>
          <w:rFonts w:ascii="Times New Roman" w:hAnsi="Times New Roman" w:cs="Times New Roman"/>
          <w:sz w:val="26"/>
          <w:szCs w:val="26"/>
        </w:rPr>
        <w:t>2</w:t>
      </w:r>
      <w:r w:rsidR="0077706B">
        <w:rPr>
          <w:rFonts w:ascii="Times New Roman" w:hAnsi="Times New Roman" w:cs="Times New Roman"/>
          <w:sz w:val="26"/>
          <w:szCs w:val="26"/>
        </w:rPr>
        <w:t>3</w:t>
      </w:r>
      <w:r w:rsidRPr="00472BD9">
        <w:rPr>
          <w:rFonts w:ascii="Times New Roman" w:hAnsi="Times New Roman" w:cs="Times New Roman"/>
          <w:sz w:val="26"/>
          <w:szCs w:val="26"/>
        </w:rPr>
        <w:t>]</w:t>
      </w:r>
      <w:r w:rsidRPr="00472BD9">
        <w:rPr>
          <w:rFonts w:ascii="Times New Roman" w:hAnsi="Times New Roman" w:cs="Times New Roman"/>
          <w:sz w:val="26"/>
          <w:szCs w:val="26"/>
        </w:rPr>
        <w:tab/>
      </w:r>
      <w:r w:rsidR="00B25A7D">
        <w:rPr>
          <w:rFonts w:ascii="Times New Roman" w:hAnsi="Times New Roman" w:cs="Times New Roman"/>
          <w:sz w:val="26"/>
          <w:szCs w:val="26"/>
        </w:rPr>
        <w:t>S</w:t>
      </w:r>
      <w:r w:rsidRPr="00472BD9">
        <w:rPr>
          <w:rFonts w:ascii="Times New Roman" w:hAnsi="Times New Roman" w:cs="Times New Roman"/>
          <w:sz w:val="26"/>
          <w:szCs w:val="26"/>
        </w:rPr>
        <w:t>ection 45 of the Procurement Act provides the following:</w:t>
      </w:r>
    </w:p>
    <w:p w:rsidR="00A51140" w:rsidRPr="00A01704" w:rsidRDefault="00A51140" w:rsidP="00B25A7D">
      <w:pPr>
        <w:spacing w:line="360" w:lineRule="auto"/>
        <w:ind w:left="2160" w:hanging="720"/>
        <w:jc w:val="both"/>
        <w:rPr>
          <w:rFonts w:ascii="Times New Roman" w:hAnsi="Times New Roman" w:cs="Times New Roman"/>
          <w:b/>
          <w:sz w:val="24"/>
          <w:szCs w:val="24"/>
        </w:rPr>
      </w:pPr>
      <w:r w:rsidRPr="00A01704">
        <w:rPr>
          <w:rFonts w:ascii="Times New Roman" w:hAnsi="Times New Roman" w:cs="Times New Roman"/>
          <w:b/>
          <w:sz w:val="24"/>
          <w:szCs w:val="24"/>
        </w:rPr>
        <w:t>“</w:t>
      </w:r>
      <w:r w:rsidR="00646DD9" w:rsidRPr="00A01704">
        <w:rPr>
          <w:rFonts w:ascii="Times New Roman" w:hAnsi="Times New Roman" w:cs="Times New Roman"/>
          <w:b/>
          <w:sz w:val="24"/>
          <w:szCs w:val="24"/>
        </w:rPr>
        <w:t>45</w:t>
      </w:r>
      <w:r w:rsidR="003F1ECD" w:rsidRPr="00A01704">
        <w:rPr>
          <w:rFonts w:ascii="Times New Roman" w:hAnsi="Times New Roman" w:cs="Times New Roman"/>
          <w:b/>
          <w:sz w:val="24"/>
          <w:szCs w:val="24"/>
        </w:rPr>
        <w:t xml:space="preserve">. </w:t>
      </w:r>
      <w:r w:rsidR="003F1ECD">
        <w:rPr>
          <w:rFonts w:ascii="Times New Roman" w:hAnsi="Times New Roman" w:cs="Times New Roman"/>
          <w:b/>
          <w:sz w:val="24"/>
          <w:szCs w:val="24"/>
        </w:rPr>
        <w:t>(</w:t>
      </w:r>
      <w:r w:rsidR="00646DD9" w:rsidRPr="00A01704">
        <w:rPr>
          <w:rFonts w:ascii="Times New Roman" w:hAnsi="Times New Roman" w:cs="Times New Roman"/>
          <w:b/>
          <w:sz w:val="24"/>
          <w:szCs w:val="24"/>
        </w:rPr>
        <w:t xml:space="preserve">1) </w:t>
      </w:r>
      <w:proofErr w:type="gramStart"/>
      <w:r w:rsidR="00646DD9" w:rsidRPr="00A01704">
        <w:rPr>
          <w:rFonts w:ascii="Times New Roman" w:hAnsi="Times New Roman" w:cs="Times New Roman"/>
          <w:b/>
          <w:sz w:val="24"/>
          <w:szCs w:val="24"/>
        </w:rPr>
        <w:t>The</w:t>
      </w:r>
      <w:proofErr w:type="gramEnd"/>
      <w:r w:rsidR="00646DD9" w:rsidRPr="00A01704">
        <w:rPr>
          <w:rFonts w:ascii="Times New Roman" w:hAnsi="Times New Roman" w:cs="Times New Roman"/>
          <w:b/>
          <w:sz w:val="24"/>
          <w:szCs w:val="24"/>
        </w:rPr>
        <w:t xml:space="preserve"> awarding of contract shall be recommended to the best evaluated </w:t>
      </w:r>
      <w:proofErr w:type="spellStart"/>
      <w:r w:rsidR="00646DD9" w:rsidRPr="00A01704">
        <w:rPr>
          <w:rFonts w:ascii="Times New Roman" w:hAnsi="Times New Roman" w:cs="Times New Roman"/>
          <w:b/>
          <w:sz w:val="24"/>
          <w:szCs w:val="24"/>
        </w:rPr>
        <w:t>tenderer</w:t>
      </w:r>
      <w:proofErr w:type="spellEnd"/>
      <w:r w:rsidR="00646DD9" w:rsidRPr="00A01704">
        <w:rPr>
          <w:rFonts w:ascii="Times New Roman" w:hAnsi="Times New Roman" w:cs="Times New Roman"/>
          <w:b/>
          <w:sz w:val="24"/>
          <w:szCs w:val="24"/>
        </w:rPr>
        <w:t>, as determined by the evaluation methodology and criteria specified in the invitation document.</w:t>
      </w:r>
    </w:p>
    <w:p w:rsidR="00646DD9" w:rsidRPr="00A01704" w:rsidRDefault="00646DD9" w:rsidP="00B25A7D">
      <w:pPr>
        <w:spacing w:line="360" w:lineRule="auto"/>
        <w:ind w:left="1980"/>
        <w:jc w:val="both"/>
        <w:rPr>
          <w:rFonts w:ascii="Times New Roman" w:hAnsi="Times New Roman" w:cs="Times New Roman"/>
          <w:b/>
          <w:sz w:val="24"/>
          <w:szCs w:val="24"/>
        </w:rPr>
      </w:pPr>
      <w:r w:rsidRPr="00A01704">
        <w:rPr>
          <w:rFonts w:ascii="Times New Roman" w:hAnsi="Times New Roman" w:cs="Times New Roman"/>
          <w:b/>
          <w:sz w:val="24"/>
          <w:szCs w:val="24"/>
        </w:rPr>
        <w:t>(2)</w:t>
      </w:r>
      <w:r w:rsidR="003F1ECD">
        <w:rPr>
          <w:rFonts w:ascii="Times New Roman" w:hAnsi="Times New Roman" w:cs="Times New Roman"/>
          <w:b/>
          <w:sz w:val="24"/>
          <w:szCs w:val="24"/>
        </w:rPr>
        <w:t xml:space="preserve">  </w:t>
      </w:r>
      <w:r w:rsidR="00A01704" w:rsidRPr="00A01704">
        <w:rPr>
          <w:rFonts w:ascii="Times New Roman" w:hAnsi="Times New Roman" w:cs="Times New Roman"/>
          <w:b/>
          <w:sz w:val="24"/>
          <w:szCs w:val="24"/>
        </w:rPr>
        <w:t>The</w:t>
      </w:r>
      <w:r w:rsidRPr="00A01704">
        <w:rPr>
          <w:rFonts w:ascii="Times New Roman" w:hAnsi="Times New Roman" w:cs="Times New Roman"/>
          <w:b/>
          <w:sz w:val="24"/>
          <w:szCs w:val="24"/>
        </w:rPr>
        <w:t xml:space="preserve"> contract award decision shall be taken by the appropriate approvals authority, but the award decision does not constitute a contract.</w:t>
      </w:r>
    </w:p>
    <w:p w:rsidR="00BF222E" w:rsidRPr="00A01704" w:rsidRDefault="00646DD9" w:rsidP="00B25A7D">
      <w:pPr>
        <w:spacing w:line="360" w:lineRule="auto"/>
        <w:ind w:left="1980"/>
        <w:jc w:val="both"/>
        <w:rPr>
          <w:rFonts w:ascii="Times New Roman" w:hAnsi="Times New Roman" w:cs="Times New Roman"/>
          <w:b/>
          <w:sz w:val="24"/>
          <w:szCs w:val="24"/>
        </w:rPr>
      </w:pPr>
      <w:r w:rsidRPr="00A01704">
        <w:rPr>
          <w:rFonts w:ascii="Times New Roman" w:hAnsi="Times New Roman" w:cs="Times New Roman"/>
          <w:b/>
          <w:sz w:val="24"/>
          <w:szCs w:val="24"/>
        </w:rPr>
        <w:t xml:space="preserve">(3) </w:t>
      </w:r>
      <w:r w:rsidR="003F1ECD">
        <w:rPr>
          <w:rFonts w:ascii="Times New Roman" w:hAnsi="Times New Roman" w:cs="Times New Roman"/>
          <w:b/>
          <w:sz w:val="24"/>
          <w:szCs w:val="24"/>
        </w:rPr>
        <w:t xml:space="preserve"> </w:t>
      </w:r>
      <w:r w:rsidR="00A01704" w:rsidRPr="00A01704">
        <w:rPr>
          <w:rFonts w:ascii="Times New Roman" w:hAnsi="Times New Roman" w:cs="Times New Roman"/>
          <w:b/>
          <w:sz w:val="24"/>
          <w:szCs w:val="24"/>
        </w:rPr>
        <w:t>Following</w:t>
      </w:r>
      <w:r w:rsidRPr="00A01704">
        <w:rPr>
          <w:rFonts w:ascii="Times New Roman" w:hAnsi="Times New Roman" w:cs="Times New Roman"/>
          <w:b/>
          <w:sz w:val="24"/>
          <w:szCs w:val="24"/>
        </w:rPr>
        <w:t xml:space="preserve"> the contract award decision, the procuring entity shall prepare a notice indicating the name of the best evaluated </w:t>
      </w:r>
      <w:proofErr w:type="spellStart"/>
      <w:r w:rsidRPr="00A01704">
        <w:rPr>
          <w:rFonts w:ascii="Times New Roman" w:hAnsi="Times New Roman" w:cs="Times New Roman"/>
          <w:b/>
          <w:sz w:val="24"/>
          <w:szCs w:val="24"/>
        </w:rPr>
        <w:t>tenderer</w:t>
      </w:r>
      <w:proofErr w:type="spellEnd"/>
      <w:r w:rsidRPr="00A01704">
        <w:rPr>
          <w:rFonts w:ascii="Times New Roman" w:hAnsi="Times New Roman" w:cs="Times New Roman"/>
          <w:b/>
          <w:sz w:val="24"/>
          <w:szCs w:val="24"/>
        </w:rPr>
        <w:t>, the value of the proposed contract and any evaluation scores.  The notice shall be –</w:t>
      </w:r>
    </w:p>
    <w:p w:rsidR="00646DD9" w:rsidRPr="00A01704" w:rsidRDefault="00646DD9" w:rsidP="00B25A7D">
      <w:pPr>
        <w:spacing w:line="360" w:lineRule="auto"/>
        <w:ind w:left="2880"/>
        <w:jc w:val="both"/>
        <w:rPr>
          <w:rFonts w:ascii="Times New Roman" w:hAnsi="Times New Roman" w:cs="Times New Roman"/>
          <w:b/>
          <w:sz w:val="24"/>
          <w:szCs w:val="24"/>
        </w:rPr>
      </w:pPr>
      <w:r w:rsidRPr="00A01704">
        <w:rPr>
          <w:rFonts w:ascii="Times New Roman" w:hAnsi="Times New Roman" w:cs="Times New Roman"/>
          <w:b/>
          <w:sz w:val="24"/>
          <w:szCs w:val="24"/>
        </w:rPr>
        <w:t xml:space="preserve">(a) </w:t>
      </w:r>
      <w:proofErr w:type="gramStart"/>
      <w:r w:rsidRPr="00A01704">
        <w:rPr>
          <w:rFonts w:ascii="Times New Roman" w:hAnsi="Times New Roman" w:cs="Times New Roman"/>
          <w:b/>
          <w:sz w:val="24"/>
          <w:szCs w:val="24"/>
        </w:rPr>
        <w:t>sent</w:t>
      </w:r>
      <w:proofErr w:type="gramEnd"/>
      <w:r w:rsidRPr="00A01704">
        <w:rPr>
          <w:rFonts w:ascii="Times New Roman" w:hAnsi="Times New Roman" w:cs="Times New Roman"/>
          <w:b/>
          <w:sz w:val="24"/>
          <w:szCs w:val="24"/>
        </w:rPr>
        <w:t xml:space="preserve"> directly to all </w:t>
      </w:r>
      <w:proofErr w:type="spellStart"/>
      <w:r w:rsidRPr="00A01704">
        <w:rPr>
          <w:rFonts w:ascii="Times New Roman" w:hAnsi="Times New Roman" w:cs="Times New Roman"/>
          <w:b/>
          <w:sz w:val="24"/>
          <w:szCs w:val="24"/>
        </w:rPr>
        <w:t>tenderers</w:t>
      </w:r>
      <w:proofErr w:type="spellEnd"/>
      <w:r w:rsidRPr="00A01704">
        <w:rPr>
          <w:rFonts w:ascii="Times New Roman" w:hAnsi="Times New Roman" w:cs="Times New Roman"/>
          <w:b/>
          <w:sz w:val="24"/>
          <w:szCs w:val="24"/>
        </w:rPr>
        <w:t xml:space="preserve"> who submitted tenders by letter and, where appropriate, by fax or email; and,</w:t>
      </w:r>
    </w:p>
    <w:p w:rsidR="00646DD9" w:rsidRPr="00A01704" w:rsidRDefault="00646DD9" w:rsidP="00B25A7D">
      <w:pPr>
        <w:spacing w:line="360" w:lineRule="auto"/>
        <w:ind w:left="2880"/>
        <w:jc w:val="both"/>
        <w:rPr>
          <w:rFonts w:ascii="Times New Roman" w:hAnsi="Times New Roman" w:cs="Times New Roman"/>
          <w:b/>
          <w:sz w:val="24"/>
          <w:szCs w:val="24"/>
        </w:rPr>
      </w:pPr>
      <w:r w:rsidRPr="00A01704">
        <w:rPr>
          <w:rFonts w:ascii="Times New Roman" w:hAnsi="Times New Roman" w:cs="Times New Roman"/>
          <w:b/>
          <w:sz w:val="24"/>
          <w:szCs w:val="24"/>
        </w:rPr>
        <w:t xml:space="preserve">(b) </w:t>
      </w:r>
      <w:proofErr w:type="gramStart"/>
      <w:r w:rsidR="0050007C" w:rsidRPr="00A01704">
        <w:rPr>
          <w:rFonts w:ascii="Times New Roman" w:hAnsi="Times New Roman" w:cs="Times New Roman"/>
          <w:b/>
          <w:sz w:val="24"/>
          <w:szCs w:val="24"/>
        </w:rPr>
        <w:t>published</w:t>
      </w:r>
      <w:proofErr w:type="gramEnd"/>
      <w:r w:rsidR="0050007C" w:rsidRPr="00A01704">
        <w:rPr>
          <w:rFonts w:ascii="Times New Roman" w:hAnsi="Times New Roman" w:cs="Times New Roman"/>
          <w:b/>
          <w:sz w:val="24"/>
          <w:szCs w:val="24"/>
        </w:rPr>
        <w:t xml:space="preserve"> on the Government’s public procurement website.</w:t>
      </w:r>
    </w:p>
    <w:p w:rsidR="0050007C" w:rsidRPr="00A01704" w:rsidRDefault="0050007C" w:rsidP="00B25A7D">
      <w:pPr>
        <w:spacing w:line="360" w:lineRule="auto"/>
        <w:ind w:left="1920"/>
        <w:jc w:val="both"/>
        <w:rPr>
          <w:rFonts w:ascii="Times New Roman" w:hAnsi="Times New Roman" w:cs="Times New Roman"/>
          <w:b/>
          <w:sz w:val="24"/>
          <w:szCs w:val="24"/>
        </w:rPr>
      </w:pPr>
      <w:r w:rsidRPr="00A01704">
        <w:rPr>
          <w:rFonts w:ascii="Times New Roman" w:hAnsi="Times New Roman" w:cs="Times New Roman"/>
          <w:b/>
          <w:sz w:val="24"/>
          <w:szCs w:val="24"/>
        </w:rPr>
        <w:t>(4)</w:t>
      </w:r>
      <w:r w:rsidR="003F1ECD">
        <w:rPr>
          <w:rFonts w:ascii="Times New Roman" w:hAnsi="Times New Roman" w:cs="Times New Roman"/>
          <w:b/>
          <w:sz w:val="24"/>
          <w:szCs w:val="24"/>
        </w:rPr>
        <w:t xml:space="preserve">  </w:t>
      </w:r>
      <w:r w:rsidRPr="00A01704">
        <w:rPr>
          <w:rFonts w:ascii="Times New Roman" w:hAnsi="Times New Roman" w:cs="Times New Roman"/>
          <w:b/>
          <w:sz w:val="24"/>
          <w:szCs w:val="24"/>
        </w:rPr>
        <w:t>A procuring entity shall allow a period of at least ten working days to elapse fr</w:t>
      </w:r>
      <w:r w:rsidR="00060BF6" w:rsidRPr="00A01704">
        <w:rPr>
          <w:rFonts w:ascii="Times New Roman" w:hAnsi="Times New Roman" w:cs="Times New Roman"/>
          <w:b/>
          <w:sz w:val="24"/>
          <w:szCs w:val="24"/>
        </w:rPr>
        <w:t>o</w:t>
      </w:r>
      <w:r w:rsidRPr="00A01704">
        <w:rPr>
          <w:rFonts w:ascii="Times New Roman" w:hAnsi="Times New Roman" w:cs="Times New Roman"/>
          <w:b/>
          <w:sz w:val="24"/>
          <w:szCs w:val="24"/>
        </w:rPr>
        <w:t>m the date of despatch and publication of the notice in accordance with subsection (3) before a contract is awarded.</w:t>
      </w:r>
    </w:p>
    <w:p w:rsidR="00646DD9" w:rsidRPr="00A01704" w:rsidRDefault="003F1ECD" w:rsidP="00B25A7D">
      <w:pPr>
        <w:spacing w:line="36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00060BF6" w:rsidRPr="00A01704">
        <w:rPr>
          <w:rFonts w:ascii="Times New Roman" w:hAnsi="Times New Roman" w:cs="Times New Roman"/>
          <w:b/>
          <w:sz w:val="24"/>
          <w:szCs w:val="24"/>
        </w:rPr>
        <w:t xml:space="preserve">(5) </w:t>
      </w:r>
      <w:r>
        <w:rPr>
          <w:rFonts w:ascii="Times New Roman" w:hAnsi="Times New Roman" w:cs="Times New Roman"/>
          <w:b/>
          <w:sz w:val="24"/>
          <w:szCs w:val="24"/>
        </w:rPr>
        <w:t xml:space="preserve">  </w:t>
      </w:r>
      <w:r w:rsidR="00060BF6" w:rsidRPr="00A01704">
        <w:rPr>
          <w:rFonts w:ascii="Times New Roman" w:hAnsi="Times New Roman" w:cs="Times New Roman"/>
          <w:b/>
          <w:sz w:val="24"/>
          <w:szCs w:val="24"/>
        </w:rPr>
        <w:t xml:space="preserve">The provisions of subsections (3) and (4) shall not apply- </w:t>
      </w:r>
    </w:p>
    <w:p w:rsidR="00060BF6" w:rsidRPr="00A01704" w:rsidRDefault="00060BF6" w:rsidP="00B25A7D">
      <w:pPr>
        <w:spacing w:line="360" w:lineRule="auto"/>
        <w:ind w:left="2880"/>
        <w:jc w:val="both"/>
        <w:rPr>
          <w:rFonts w:ascii="Times New Roman" w:hAnsi="Times New Roman" w:cs="Times New Roman"/>
          <w:b/>
          <w:sz w:val="24"/>
          <w:szCs w:val="24"/>
        </w:rPr>
      </w:pPr>
      <w:r w:rsidRPr="00A01704">
        <w:rPr>
          <w:rFonts w:ascii="Times New Roman" w:hAnsi="Times New Roman" w:cs="Times New Roman"/>
          <w:b/>
          <w:sz w:val="24"/>
          <w:szCs w:val="24"/>
        </w:rPr>
        <w:t xml:space="preserve">(a)  </w:t>
      </w:r>
      <w:proofErr w:type="gramStart"/>
      <w:r w:rsidRPr="00A01704">
        <w:rPr>
          <w:rFonts w:ascii="Times New Roman" w:hAnsi="Times New Roman" w:cs="Times New Roman"/>
          <w:b/>
          <w:sz w:val="24"/>
          <w:szCs w:val="24"/>
        </w:rPr>
        <w:t>where</w:t>
      </w:r>
      <w:proofErr w:type="gramEnd"/>
      <w:r w:rsidRPr="00A01704">
        <w:rPr>
          <w:rFonts w:ascii="Times New Roman" w:hAnsi="Times New Roman" w:cs="Times New Roman"/>
          <w:b/>
          <w:sz w:val="24"/>
          <w:szCs w:val="24"/>
        </w:rPr>
        <w:t xml:space="preserve"> the value of the procurement does not exceed the threshold specified in public procurement regulations; or</w:t>
      </w:r>
    </w:p>
    <w:p w:rsidR="00060BF6" w:rsidRDefault="00060BF6" w:rsidP="00B25A7D">
      <w:pPr>
        <w:spacing w:line="360" w:lineRule="auto"/>
        <w:ind w:left="2880"/>
        <w:jc w:val="both"/>
        <w:rPr>
          <w:rFonts w:ascii="Times New Roman" w:hAnsi="Times New Roman" w:cs="Times New Roman"/>
          <w:b/>
          <w:sz w:val="24"/>
          <w:szCs w:val="24"/>
        </w:rPr>
      </w:pPr>
      <w:r w:rsidRPr="00A01704">
        <w:rPr>
          <w:rFonts w:ascii="Times New Roman" w:hAnsi="Times New Roman" w:cs="Times New Roman"/>
          <w:b/>
          <w:sz w:val="24"/>
          <w:szCs w:val="24"/>
        </w:rPr>
        <w:t xml:space="preserve">(b) </w:t>
      </w:r>
      <w:proofErr w:type="gramStart"/>
      <w:r w:rsidRPr="00A01704">
        <w:rPr>
          <w:rFonts w:ascii="Times New Roman" w:hAnsi="Times New Roman" w:cs="Times New Roman"/>
          <w:b/>
          <w:sz w:val="24"/>
          <w:szCs w:val="24"/>
        </w:rPr>
        <w:t>in</w:t>
      </w:r>
      <w:proofErr w:type="gramEnd"/>
      <w:r w:rsidRPr="00A01704">
        <w:rPr>
          <w:rFonts w:ascii="Times New Roman" w:hAnsi="Times New Roman" w:cs="Times New Roman"/>
          <w:b/>
          <w:sz w:val="24"/>
          <w:szCs w:val="24"/>
        </w:rPr>
        <w:t xml:space="preserve"> any other circumstances specified in public procurement regulations.”</w:t>
      </w:r>
    </w:p>
    <w:p w:rsidR="0077706B" w:rsidRDefault="0077706B" w:rsidP="0054287D">
      <w:pPr>
        <w:spacing w:line="480" w:lineRule="auto"/>
        <w:ind w:left="720" w:hanging="720"/>
        <w:jc w:val="both"/>
        <w:rPr>
          <w:rFonts w:ascii="Times New Roman" w:hAnsi="Times New Roman" w:cs="Times New Roman"/>
          <w:sz w:val="26"/>
          <w:szCs w:val="26"/>
        </w:rPr>
      </w:pPr>
    </w:p>
    <w:p w:rsidR="00060BF6" w:rsidRDefault="00060BF6" w:rsidP="0054287D">
      <w:pPr>
        <w:spacing w:line="480" w:lineRule="auto"/>
        <w:ind w:left="720" w:hanging="720"/>
        <w:jc w:val="both"/>
        <w:rPr>
          <w:rFonts w:ascii="Times New Roman" w:hAnsi="Times New Roman" w:cs="Times New Roman"/>
          <w:sz w:val="26"/>
          <w:szCs w:val="26"/>
        </w:rPr>
      </w:pPr>
      <w:r w:rsidRPr="00472BD9">
        <w:rPr>
          <w:rFonts w:ascii="Times New Roman" w:hAnsi="Times New Roman" w:cs="Times New Roman"/>
          <w:sz w:val="26"/>
          <w:szCs w:val="26"/>
        </w:rPr>
        <w:t>[</w:t>
      </w:r>
      <w:r w:rsidR="00B25A7D">
        <w:rPr>
          <w:rFonts w:ascii="Times New Roman" w:hAnsi="Times New Roman" w:cs="Times New Roman"/>
          <w:sz w:val="26"/>
          <w:szCs w:val="26"/>
        </w:rPr>
        <w:t>2</w:t>
      </w:r>
      <w:r w:rsidR="0077706B">
        <w:rPr>
          <w:rFonts w:ascii="Times New Roman" w:hAnsi="Times New Roman" w:cs="Times New Roman"/>
          <w:sz w:val="26"/>
          <w:szCs w:val="26"/>
        </w:rPr>
        <w:t>4</w:t>
      </w:r>
      <w:r w:rsidRPr="00472BD9">
        <w:rPr>
          <w:rFonts w:ascii="Times New Roman" w:hAnsi="Times New Roman" w:cs="Times New Roman"/>
          <w:sz w:val="26"/>
          <w:szCs w:val="26"/>
        </w:rPr>
        <w:t>]</w:t>
      </w:r>
      <w:r w:rsidRPr="00472BD9">
        <w:rPr>
          <w:rFonts w:ascii="Times New Roman" w:hAnsi="Times New Roman" w:cs="Times New Roman"/>
          <w:sz w:val="26"/>
          <w:szCs w:val="26"/>
        </w:rPr>
        <w:tab/>
        <w:t xml:space="preserve">The essence of the notice referred to in section 45 of the Procurement Act is to </w:t>
      </w:r>
      <w:r w:rsidR="00115A15">
        <w:rPr>
          <w:rFonts w:ascii="Times New Roman" w:hAnsi="Times New Roman" w:cs="Times New Roman"/>
          <w:sz w:val="26"/>
          <w:szCs w:val="26"/>
        </w:rPr>
        <w:t xml:space="preserve">assist </w:t>
      </w:r>
      <w:r w:rsidRPr="00472BD9">
        <w:rPr>
          <w:rFonts w:ascii="Times New Roman" w:hAnsi="Times New Roman" w:cs="Times New Roman"/>
          <w:sz w:val="26"/>
          <w:szCs w:val="26"/>
        </w:rPr>
        <w:t xml:space="preserve">a </w:t>
      </w:r>
      <w:proofErr w:type="spellStart"/>
      <w:r w:rsidRPr="00472BD9">
        <w:rPr>
          <w:rFonts w:ascii="Times New Roman" w:hAnsi="Times New Roman" w:cs="Times New Roman"/>
          <w:sz w:val="26"/>
          <w:szCs w:val="26"/>
        </w:rPr>
        <w:t>tenderer</w:t>
      </w:r>
      <w:proofErr w:type="spellEnd"/>
      <w:r w:rsidRPr="00472BD9">
        <w:rPr>
          <w:rFonts w:ascii="Times New Roman" w:hAnsi="Times New Roman" w:cs="Times New Roman"/>
          <w:sz w:val="26"/>
          <w:szCs w:val="26"/>
        </w:rPr>
        <w:t xml:space="preserve"> who wishes to lodge a review in accordance with section 46 of </w:t>
      </w:r>
      <w:r w:rsidRPr="00472BD9">
        <w:rPr>
          <w:rFonts w:ascii="Times New Roman" w:hAnsi="Times New Roman" w:cs="Times New Roman"/>
          <w:sz w:val="26"/>
          <w:szCs w:val="26"/>
        </w:rPr>
        <w:lastRenderedPageBreak/>
        <w:t>the Act</w:t>
      </w:r>
      <w:r w:rsidR="00CD31A2" w:rsidRPr="00472BD9">
        <w:rPr>
          <w:rFonts w:ascii="Times New Roman" w:hAnsi="Times New Roman" w:cs="Times New Roman"/>
          <w:sz w:val="26"/>
          <w:szCs w:val="26"/>
        </w:rPr>
        <w:t xml:space="preserve">.  However, </w:t>
      </w:r>
      <w:r w:rsidR="006444C7" w:rsidRPr="00472BD9">
        <w:rPr>
          <w:rFonts w:ascii="Times New Roman" w:hAnsi="Times New Roman" w:cs="Times New Roman"/>
          <w:sz w:val="26"/>
          <w:szCs w:val="26"/>
        </w:rPr>
        <w:t>section 47 of the Act</w:t>
      </w:r>
      <w:r w:rsidRPr="00472BD9">
        <w:rPr>
          <w:rFonts w:ascii="Times New Roman" w:hAnsi="Times New Roman" w:cs="Times New Roman"/>
          <w:sz w:val="26"/>
          <w:szCs w:val="26"/>
        </w:rPr>
        <w:t xml:space="preserve"> requires that the aggrieved </w:t>
      </w:r>
      <w:proofErr w:type="spellStart"/>
      <w:r w:rsidRPr="00472BD9">
        <w:rPr>
          <w:rFonts w:ascii="Times New Roman" w:hAnsi="Times New Roman" w:cs="Times New Roman"/>
          <w:sz w:val="26"/>
          <w:szCs w:val="26"/>
        </w:rPr>
        <w:t>tendere</w:t>
      </w:r>
      <w:r w:rsidR="00115A15">
        <w:rPr>
          <w:rFonts w:ascii="Times New Roman" w:hAnsi="Times New Roman" w:cs="Times New Roman"/>
          <w:sz w:val="26"/>
          <w:szCs w:val="26"/>
        </w:rPr>
        <w:t>r</w:t>
      </w:r>
      <w:proofErr w:type="spellEnd"/>
      <w:r w:rsidRPr="00472BD9">
        <w:rPr>
          <w:rFonts w:ascii="Times New Roman" w:hAnsi="Times New Roman" w:cs="Times New Roman"/>
          <w:sz w:val="26"/>
          <w:szCs w:val="26"/>
        </w:rPr>
        <w:t xml:space="preserve"> must show that he has suffered loss or injury caused by a breach of a duty imposed on a procuring entity by this Act.</w:t>
      </w:r>
      <w:r w:rsidR="002E45AF" w:rsidRPr="00472BD9">
        <w:rPr>
          <w:rFonts w:ascii="Times New Roman" w:hAnsi="Times New Roman" w:cs="Times New Roman"/>
          <w:sz w:val="26"/>
          <w:szCs w:val="26"/>
        </w:rPr>
        <w:t xml:space="preserve">  What is required is that the applicant must show that there was a serious irregularity in the tendering process capable of nullifying and setting aside the award of the tender.  </w:t>
      </w:r>
      <w:r w:rsidR="0077706B">
        <w:rPr>
          <w:rFonts w:ascii="Times New Roman" w:hAnsi="Times New Roman" w:cs="Times New Roman"/>
          <w:sz w:val="26"/>
          <w:szCs w:val="26"/>
        </w:rPr>
        <w:t>In t</w:t>
      </w:r>
      <w:r w:rsidR="002E45AF" w:rsidRPr="00472BD9">
        <w:rPr>
          <w:rFonts w:ascii="Times New Roman" w:hAnsi="Times New Roman" w:cs="Times New Roman"/>
          <w:sz w:val="26"/>
          <w:szCs w:val="26"/>
        </w:rPr>
        <w:t xml:space="preserve">he </w:t>
      </w:r>
      <w:r w:rsidR="0077706B">
        <w:rPr>
          <w:rFonts w:ascii="Times New Roman" w:hAnsi="Times New Roman" w:cs="Times New Roman"/>
          <w:sz w:val="26"/>
          <w:szCs w:val="26"/>
        </w:rPr>
        <w:t xml:space="preserve">present matter, the </w:t>
      </w:r>
      <w:r w:rsidR="002E45AF" w:rsidRPr="00472BD9">
        <w:rPr>
          <w:rFonts w:ascii="Times New Roman" w:hAnsi="Times New Roman" w:cs="Times New Roman"/>
          <w:sz w:val="26"/>
          <w:szCs w:val="26"/>
        </w:rPr>
        <w:t>founding affidavit does not disclose such an irregularity as envisaged by section 4</w:t>
      </w:r>
      <w:r w:rsidR="0077706B">
        <w:rPr>
          <w:rFonts w:ascii="Times New Roman" w:hAnsi="Times New Roman" w:cs="Times New Roman"/>
          <w:sz w:val="26"/>
          <w:szCs w:val="26"/>
        </w:rPr>
        <w:t>7</w:t>
      </w:r>
      <w:r w:rsidR="002E45AF" w:rsidRPr="00472BD9">
        <w:rPr>
          <w:rFonts w:ascii="Times New Roman" w:hAnsi="Times New Roman" w:cs="Times New Roman"/>
          <w:sz w:val="26"/>
          <w:szCs w:val="26"/>
        </w:rPr>
        <w:t xml:space="preserve"> of the Act.</w:t>
      </w:r>
    </w:p>
    <w:p w:rsidR="007B5B8F" w:rsidRPr="00472BD9" w:rsidRDefault="007B5B8F" w:rsidP="0054287D">
      <w:pPr>
        <w:spacing w:line="480" w:lineRule="auto"/>
        <w:ind w:left="720" w:hanging="720"/>
        <w:jc w:val="both"/>
        <w:rPr>
          <w:rFonts w:ascii="Times New Roman" w:hAnsi="Times New Roman" w:cs="Times New Roman"/>
          <w:sz w:val="26"/>
          <w:szCs w:val="26"/>
        </w:rPr>
      </w:pPr>
    </w:p>
    <w:p w:rsidR="00060BF6" w:rsidRDefault="00060BF6" w:rsidP="0054287D">
      <w:pPr>
        <w:spacing w:line="480" w:lineRule="auto"/>
        <w:ind w:left="720" w:hanging="720"/>
        <w:jc w:val="both"/>
        <w:rPr>
          <w:rFonts w:ascii="Times New Roman" w:hAnsi="Times New Roman" w:cs="Times New Roman"/>
          <w:sz w:val="26"/>
          <w:szCs w:val="26"/>
        </w:rPr>
      </w:pPr>
      <w:r w:rsidRPr="00472BD9">
        <w:rPr>
          <w:rFonts w:ascii="Times New Roman" w:hAnsi="Times New Roman" w:cs="Times New Roman"/>
          <w:sz w:val="26"/>
          <w:szCs w:val="26"/>
        </w:rPr>
        <w:t>[</w:t>
      </w:r>
      <w:r w:rsidR="00115A15">
        <w:rPr>
          <w:rFonts w:ascii="Times New Roman" w:hAnsi="Times New Roman" w:cs="Times New Roman"/>
          <w:sz w:val="26"/>
          <w:szCs w:val="26"/>
        </w:rPr>
        <w:t>2</w:t>
      </w:r>
      <w:r w:rsidR="0077706B">
        <w:rPr>
          <w:rFonts w:ascii="Times New Roman" w:hAnsi="Times New Roman" w:cs="Times New Roman"/>
          <w:sz w:val="26"/>
          <w:szCs w:val="26"/>
        </w:rPr>
        <w:t>5</w:t>
      </w:r>
      <w:r w:rsidRPr="00472BD9">
        <w:rPr>
          <w:rFonts w:ascii="Times New Roman" w:hAnsi="Times New Roman" w:cs="Times New Roman"/>
          <w:sz w:val="26"/>
          <w:szCs w:val="26"/>
        </w:rPr>
        <w:t>]</w:t>
      </w:r>
      <w:r w:rsidRPr="00472BD9">
        <w:rPr>
          <w:rFonts w:ascii="Times New Roman" w:hAnsi="Times New Roman" w:cs="Times New Roman"/>
          <w:sz w:val="26"/>
          <w:szCs w:val="26"/>
        </w:rPr>
        <w:tab/>
      </w:r>
      <w:r w:rsidR="00D47681" w:rsidRPr="00472BD9">
        <w:rPr>
          <w:rFonts w:ascii="Times New Roman" w:hAnsi="Times New Roman" w:cs="Times New Roman"/>
          <w:sz w:val="26"/>
          <w:szCs w:val="26"/>
        </w:rPr>
        <w:t>The</w:t>
      </w:r>
      <w:r w:rsidR="00CD31A2" w:rsidRPr="00472BD9">
        <w:rPr>
          <w:rFonts w:ascii="Times New Roman" w:hAnsi="Times New Roman" w:cs="Times New Roman"/>
          <w:sz w:val="26"/>
          <w:szCs w:val="26"/>
        </w:rPr>
        <w:t xml:space="preserve"> </w:t>
      </w:r>
      <w:r w:rsidR="00D47681" w:rsidRPr="00472BD9">
        <w:rPr>
          <w:rFonts w:ascii="Times New Roman" w:hAnsi="Times New Roman" w:cs="Times New Roman"/>
          <w:sz w:val="26"/>
          <w:szCs w:val="26"/>
        </w:rPr>
        <w:t>applicant seeks</w:t>
      </w:r>
      <w:r w:rsidR="00CD31A2" w:rsidRPr="00472BD9">
        <w:rPr>
          <w:rFonts w:ascii="Times New Roman" w:hAnsi="Times New Roman" w:cs="Times New Roman"/>
          <w:sz w:val="26"/>
          <w:szCs w:val="26"/>
        </w:rPr>
        <w:t xml:space="preserve"> an interim interdict pending finalisation of a review to be submitted in terms of section 47 of the Act.  Holmes JA delivering a unanimous judgment of the full bench of five judges in </w:t>
      </w:r>
      <w:proofErr w:type="spellStart"/>
      <w:r w:rsidR="00CD31A2" w:rsidRPr="007B5B8F">
        <w:rPr>
          <w:rFonts w:ascii="Times New Roman" w:hAnsi="Times New Roman" w:cs="Times New Roman"/>
          <w:i/>
          <w:sz w:val="26"/>
          <w:szCs w:val="26"/>
        </w:rPr>
        <w:t>Eriksen</w:t>
      </w:r>
      <w:proofErr w:type="spellEnd"/>
      <w:r w:rsidR="00CD31A2" w:rsidRPr="007B5B8F">
        <w:rPr>
          <w:rFonts w:ascii="Times New Roman" w:hAnsi="Times New Roman" w:cs="Times New Roman"/>
          <w:i/>
          <w:sz w:val="26"/>
          <w:szCs w:val="26"/>
        </w:rPr>
        <w:t xml:space="preserve"> Motors Ltd v. </w:t>
      </w:r>
      <w:proofErr w:type="spellStart"/>
      <w:r w:rsidR="00CD31A2" w:rsidRPr="007B5B8F">
        <w:rPr>
          <w:rFonts w:ascii="Times New Roman" w:hAnsi="Times New Roman" w:cs="Times New Roman"/>
          <w:i/>
          <w:sz w:val="26"/>
          <w:szCs w:val="26"/>
        </w:rPr>
        <w:t>Protea</w:t>
      </w:r>
      <w:proofErr w:type="spellEnd"/>
      <w:r w:rsidR="00CD31A2" w:rsidRPr="007B5B8F">
        <w:rPr>
          <w:rFonts w:ascii="Times New Roman" w:hAnsi="Times New Roman" w:cs="Times New Roman"/>
          <w:i/>
          <w:sz w:val="26"/>
          <w:szCs w:val="26"/>
        </w:rPr>
        <w:t xml:space="preserve"> Motors and Another</w:t>
      </w:r>
      <w:r w:rsidR="00CD31A2" w:rsidRPr="00472BD9">
        <w:rPr>
          <w:rFonts w:ascii="Times New Roman" w:hAnsi="Times New Roman" w:cs="Times New Roman"/>
          <w:sz w:val="26"/>
          <w:szCs w:val="26"/>
        </w:rPr>
        <w:t xml:space="preserve"> 1973 (3) SA 685 AD at 691 s</w:t>
      </w:r>
      <w:r w:rsidR="0077706B">
        <w:rPr>
          <w:rFonts w:ascii="Times New Roman" w:hAnsi="Times New Roman" w:cs="Times New Roman"/>
          <w:sz w:val="26"/>
          <w:szCs w:val="26"/>
        </w:rPr>
        <w:t>aid</w:t>
      </w:r>
      <w:r w:rsidR="00CD31A2" w:rsidRPr="00472BD9">
        <w:rPr>
          <w:rFonts w:ascii="Times New Roman" w:hAnsi="Times New Roman" w:cs="Times New Roman"/>
          <w:sz w:val="26"/>
          <w:szCs w:val="26"/>
        </w:rPr>
        <w:t xml:space="preserve"> the following:</w:t>
      </w:r>
    </w:p>
    <w:p w:rsidR="007B5B8F" w:rsidRPr="00472BD9" w:rsidRDefault="007B5B8F" w:rsidP="0054287D">
      <w:pPr>
        <w:spacing w:line="480" w:lineRule="auto"/>
        <w:ind w:left="720" w:hanging="720"/>
        <w:jc w:val="both"/>
        <w:rPr>
          <w:rFonts w:ascii="Times New Roman" w:hAnsi="Times New Roman" w:cs="Times New Roman"/>
          <w:sz w:val="26"/>
          <w:szCs w:val="26"/>
        </w:rPr>
      </w:pPr>
    </w:p>
    <w:p w:rsidR="00BF222E" w:rsidRPr="007B5B8F" w:rsidRDefault="002E45AF" w:rsidP="00CC2155">
      <w:pPr>
        <w:spacing w:line="360" w:lineRule="auto"/>
        <w:ind w:left="1440"/>
        <w:jc w:val="both"/>
        <w:rPr>
          <w:rFonts w:ascii="Times New Roman" w:hAnsi="Times New Roman" w:cs="Times New Roman"/>
          <w:b/>
          <w:sz w:val="24"/>
          <w:szCs w:val="24"/>
        </w:rPr>
      </w:pPr>
      <w:r w:rsidRPr="007B5B8F">
        <w:rPr>
          <w:rFonts w:ascii="Times New Roman" w:hAnsi="Times New Roman" w:cs="Times New Roman"/>
          <w:b/>
          <w:sz w:val="24"/>
          <w:szCs w:val="24"/>
        </w:rPr>
        <w:t>“</w:t>
      </w:r>
      <w:r w:rsidR="007B5B8F" w:rsidRPr="007B5B8F">
        <w:rPr>
          <w:rFonts w:ascii="Times New Roman" w:hAnsi="Times New Roman" w:cs="Times New Roman"/>
          <w:b/>
          <w:sz w:val="24"/>
          <w:szCs w:val="24"/>
        </w:rPr>
        <w:t>The</w:t>
      </w:r>
      <w:r w:rsidR="00115A15">
        <w:rPr>
          <w:rFonts w:ascii="Times New Roman" w:hAnsi="Times New Roman" w:cs="Times New Roman"/>
          <w:b/>
          <w:sz w:val="24"/>
          <w:szCs w:val="24"/>
        </w:rPr>
        <w:t xml:space="preserve"> </w:t>
      </w:r>
      <w:r w:rsidRPr="007B5B8F">
        <w:rPr>
          <w:rFonts w:ascii="Times New Roman" w:hAnsi="Times New Roman" w:cs="Times New Roman"/>
          <w:b/>
          <w:sz w:val="24"/>
          <w:szCs w:val="24"/>
        </w:rPr>
        <w:t xml:space="preserve"> granting </w:t>
      </w:r>
      <w:r w:rsidR="00115A15">
        <w:rPr>
          <w:rFonts w:ascii="Times New Roman" w:hAnsi="Times New Roman" w:cs="Times New Roman"/>
          <w:b/>
          <w:sz w:val="24"/>
          <w:szCs w:val="24"/>
        </w:rPr>
        <w:t xml:space="preserve"> </w:t>
      </w:r>
      <w:r w:rsidRPr="007B5B8F">
        <w:rPr>
          <w:rFonts w:ascii="Times New Roman" w:hAnsi="Times New Roman" w:cs="Times New Roman"/>
          <w:b/>
          <w:sz w:val="24"/>
          <w:szCs w:val="24"/>
        </w:rPr>
        <w:t xml:space="preserve">of </w:t>
      </w:r>
      <w:r w:rsidR="00115A15">
        <w:rPr>
          <w:rFonts w:ascii="Times New Roman" w:hAnsi="Times New Roman" w:cs="Times New Roman"/>
          <w:b/>
          <w:sz w:val="24"/>
          <w:szCs w:val="24"/>
        </w:rPr>
        <w:t xml:space="preserve"> </w:t>
      </w:r>
      <w:r w:rsidRPr="007B5B8F">
        <w:rPr>
          <w:rFonts w:ascii="Times New Roman" w:hAnsi="Times New Roman" w:cs="Times New Roman"/>
          <w:b/>
          <w:sz w:val="24"/>
          <w:szCs w:val="24"/>
        </w:rPr>
        <w:t xml:space="preserve">an </w:t>
      </w:r>
      <w:r w:rsidR="00115A15">
        <w:rPr>
          <w:rFonts w:ascii="Times New Roman" w:hAnsi="Times New Roman" w:cs="Times New Roman"/>
          <w:b/>
          <w:sz w:val="24"/>
          <w:szCs w:val="24"/>
        </w:rPr>
        <w:t xml:space="preserve"> </w:t>
      </w:r>
      <w:r w:rsidRPr="007B5B8F">
        <w:rPr>
          <w:rFonts w:ascii="Times New Roman" w:hAnsi="Times New Roman" w:cs="Times New Roman"/>
          <w:b/>
          <w:sz w:val="24"/>
          <w:szCs w:val="24"/>
        </w:rPr>
        <w:t xml:space="preserve">interim </w:t>
      </w:r>
      <w:r w:rsidR="00115A15">
        <w:rPr>
          <w:rFonts w:ascii="Times New Roman" w:hAnsi="Times New Roman" w:cs="Times New Roman"/>
          <w:b/>
          <w:sz w:val="24"/>
          <w:szCs w:val="24"/>
        </w:rPr>
        <w:t xml:space="preserve"> </w:t>
      </w:r>
      <w:r w:rsidRPr="007B5B8F">
        <w:rPr>
          <w:rFonts w:ascii="Times New Roman" w:hAnsi="Times New Roman" w:cs="Times New Roman"/>
          <w:b/>
          <w:sz w:val="24"/>
          <w:szCs w:val="24"/>
        </w:rPr>
        <w:t xml:space="preserve">interdict </w:t>
      </w:r>
      <w:r w:rsidR="00115A15">
        <w:rPr>
          <w:rFonts w:ascii="Times New Roman" w:hAnsi="Times New Roman" w:cs="Times New Roman"/>
          <w:b/>
          <w:sz w:val="24"/>
          <w:szCs w:val="24"/>
        </w:rPr>
        <w:t xml:space="preserve"> </w:t>
      </w:r>
      <w:r w:rsidRPr="007B5B8F">
        <w:rPr>
          <w:rFonts w:ascii="Times New Roman" w:hAnsi="Times New Roman" w:cs="Times New Roman"/>
          <w:b/>
          <w:sz w:val="24"/>
          <w:szCs w:val="24"/>
        </w:rPr>
        <w:t xml:space="preserve">pending </w:t>
      </w:r>
      <w:r w:rsidR="00115A15">
        <w:rPr>
          <w:rFonts w:ascii="Times New Roman" w:hAnsi="Times New Roman" w:cs="Times New Roman"/>
          <w:b/>
          <w:sz w:val="24"/>
          <w:szCs w:val="24"/>
        </w:rPr>
        <w:t xml:space="preserve"> a</w:t>
      </w:r>
      <w:r w:rsidRPr="007B5B8F">
        <w:rPr>
          <w:rFonts w:ascii="Times New Roman" w:hAnsi="Times New Roman" w:cs="Times New Roman"/>
          <w:b/>
          <w:sz w:val="24"/>
          <w:szCs w:val="24"/>
        </w:rPr>
        <w:t xml:space="preserve">n </w:t>
      </w:r>
      <w:r w:rsidR="00115A15">
        <w:rPr>
          <w:rFonts w:ascii="Times New Roman" w:hAnsi="Times New Roman" w:cs="Times New Roman"/>
          <w:b/>
          <w:sz w:val="24"/>
          <w:szCs w:val="24"/>
        </w:rPr>
        <w:t xml:space="preserve"> </w:t>
      </w:r>
      <w:r w:rsidRPr="007B5B8F">
        <w:rPr>
          <w:rFonts w:ascii="Times New Roman" w:hAnsi="Times New Roman" w:cs="Times New Roman"/>
          <w:b/>
          <w:sz w:val="24"/>
          <w:szCs w:val="24"/>
        </w:rPr>
        <w:t xml:space="preserve">action </w:t>
      </w:r>
      <w:r w:rsidR="00115A15">
        <w:rPr>
          <w:rFonts w:ascii="Times New Roman" w:hAnsi="Times New Roman" w:cs="Times New Roman"/>
          <w:b/>
          <w:sz w:val="24"/>
          <w:szCs w:val="24"/>
        </w:rPr>
        <w:t xml:space="preserve"> </w:t>
      </w:r>
      <w:r w:rsidRPr="007B5B8F">
        <w:rPr>
          <w:rFonts w:ascii="Times New Roman" w:hAnsi="Times New Roman" w:cs="Times New Roman"/>
          <w:b/>
          <w:sz w:val="24"/>
          <w:szCs w:val="24"/>
        </w:rPr>
        <w:t xml:space="preserve">is </w:t>
      </w:r>
      <w:r w:rsidR="00115A15">
        <w:rPr>
          <w:rFonts w:ascii="Times New Roman" w:hAnsi="Times New Roman" w:cs="Times New Roman"/>
          <w:b/>
          <w:sz w:val="24"/>
          <w:szCs w:val="24"/>
        </w:rPr>
        <w:t xml:space="preserve">  </w:t>
      </w:r>
      <w:r w:rsidRPr="007B5B8F">
        <w:rPr>
          <w:rFonts w:ascii="Times New Roman" w:hAnsi="Times New Roman" w:cs="Times New Roman"/>
          <w:b/>
          <w:sz w:val="24"/>
          <w:szCs w:val="24"/>
        </w:rPr>
        <w:t xml:space="preserve">an </w:t>
      </w:r>
      <w:r w:rsidR="00115A15">
        <w:rPr>
          <w:rFonts w:ascii="Times New Roman" w:hAnsi="Times New Roman" w:cs="Times New Roman"/>
          <w:b/>
          <w:sz w:val="24"/>
          <w:szCs w:val="24"/>
        </w:rPr>
        <w:t xml:space="preserve"> </w:t>
      </w:r>
      <w:r w:rsidRPr="007B5B8F">
        <w:rPr>
          <w:rFonts w:ascii="Times New Roman" w:hAnsi="Times New Roman" w:cs="Times New Roman"/>
          <w:b/>
          <w:sz w:val="24"/>
          <w:szCs w:val="24"/>
        </w:rPr>
        <w:t xml:space="preserve">extra-ordinary remedy within the discretion of the court.  Where the right which it is sought to protect is not clear, the court’s approach in the matter of an interim interdict was lucidly laid down by Innes, JA in </w:t>
      </w:r>
      <w:proofErr w:type="spellStart"/>
      <w:r w:rsidRPr="007B5B8F">
        <w:rPr>
          <w:rFonts w:ascii="Times New Roman" w:hAnsi="Times New Roman" w:cs="Times New Roman"/>
          <w:b/>
          <w:i/>
          <w:sz w:val="24"/>
          <w:szCs w:val="24"/>
        </w:rPr>
        <w:t>Setlogelo</w:t>
      </w:r>
      <w:proofErr w:type="spellEnd"/>
      <w:r w:rsidRPr="007B5B8F">
        <w:rPr>
          <w:rFonts w:ascii="Times New Roman" w:hAnsi="Times New Roman" w:cs="Times New Roman"/>
          <w:b/>
          <w:i/>
          <w:sz w:val="24"/>
          <w:szCs w:val="24"/>
        </w:rPr>
        <w:t xml:space="preserve"> v. </w:t>
      </w:r>
      <w:proofErr w:type="spellStart"/>
      <w:r w:rsidRPr="007B5B8F">
        <w:rPr>
          <w:rFonts w:ascii="Times New Roman" w:hAnsi="Times New Roman" w:cs="Times New Roman"/>
          <w:b/>
          <w:i/>
          <w:sz w:val="24"/>
          <w:szCs w:val="24"/>
        </w:rPr>
        <w:t>Setlogelo</w:t>
      </w:r>
      <w:proofErr w:type="spellEnd"/>
      <w:r w:rsidRPr="007B5B8F">
        <w:rPr>
          <w:rFonts w:ascii="Times New Roman" w:hAnsi="Times New Roman" w:cs="Times New Roman"/>
          <w:b/>
          <w:sz w:val="24"/>
          <w:szCs w:val="24"/>
        </w:rPr>
        <w:t>, 1914 AD 221 at p.</w:t>
      </w:r>
      <w:r w:rsidR="0005526C">
        <w:rPr>
          <w:rFonts w:ascii="Times New Roman" w:hAnsi="Times New Roman" w:cs="Times New Roman"/>
          <w:b/>
          <w:sz w:val="24"/>
          <w:szCs w:val="24"/>
        </w:rPr>
        <w:t xml:space="preserve"> </w:t>
      </w:r>
      <w:r w:rsidRPr="007B5B8F">
        <w:rPr>
          <w:rFonts w:ascii="Times New Roman" w:hAnsi="Times New Roman" w:cs="Times New Roman"/>
          <w:b/>
          <w:sz w:val="24"/>
          <w:szCs w:val="24"/>
        </w:rPr>
        <w:t>227.  In general the requisites are</w:t>
      </w:r>
      <w:r w:rsidR="00CC2155">
        <w:rPr>
          <w:rFonts w:ascii="Times New Roman" w:hAnsi="Times New Roman" w:cs="Times New Roman"/>
          <w:b/>
          <w:sz w:val="24"/>
          <w:szCs w:val="24"/>
        </w:rPr>
        <w:t>:</w:t>
      </w:r>
    </w:p>
    <w:p w:rsidR="005232EF" w:rsidRPr="007B5B8F" w:rsidRDefault="005232EF" w:rsidP="00CC2155">
      <w:pPr>
        <w:pStyle w:val="ListParagraph"/>
        <w:numPr>
          <w:ilvl w:val="0"/>
          <w:numId w:val="1"/>
        </w:numPr>
        <w:spacing w:line="360" w:lineRule="auto"/>
        <w:jc w:val="both"/>
        <w:rPr>
          <w:rFonts w:ascii="Times New Roman" w:hAnsi="Times New Roman" w:cs="Times New Roman"/>
          <w:b/>
          <w:sz w:val="24"/>
          <w:szCs w:val="24"/>
        </w:rPr>
      </w:pPr>
      <w:r w:rsidRPr="007B5B8F">
        <w:rPr>
          <w:rFonts w:ascii="Times New Roman" w:hAnsi="Times New Roman" w:cs="Times New Roman"/>
          <w:b/>
          <w:sz w:val="24"/>
          <w:szCs w:val="24"/>
        </w:rPr>
        <w:t xml:space="preserve">a right which “though </w:t>
      </w:r>
      <w:r w:rsidRPr="00CC2155">
        <w:rPr>
          <w:rFonts w:ascii="Times New Roman" w:hAnsi="Times New Roman" w:cs="Times New Roman"/>
          <w:b/>
          <w:i/>
          <w:sz w:val="24"/>
          <w:szCs w:val="24"/>
        </w:rPr>
        <w:t>prima facie</w:t>
      </w:r>
      <w:r w:rsidRPr="007B5B8F">
        <w:rPr>
          <w:rFonts w:ascii="Times New Roman" w:hAnsi="Times New Roman" w:cs="Times New Roman"/>
          <w:b/>
          <w:sz w:val="24"/>
          <w:szCs w:val="24"/>
        </w:rPr>
        <w:t xml:space="preserve"> established, is open to some doubt”;</w:t>
      </w:r>
    </w:p>
    <w:p w:rsidR="005232EF" w:rsidRPr="007B5B8F" w:rsidRDefault="005232EF" w:rsidP="00CC2155">
      <w:pPr>
        <w:pStyle w:val="ListParagraph"/>
        <w:numPr>
          <w:ilvl w:val="0"/>
          <w:numId w:val="1"/>
        </w:numPr>
        <w:spacing w:line="360" w:lineRule="auto"/>
        <w:jc w:val="both"/>
        <w:rPr>
          <w:rFonts w:ascii="Times New Roman" w:hAnsi="Times New Roman" w:cs="Times New Roman"/>
          <w:b/>
          <w:sz w:val="24"/>
          <w:szCs w:val="24"/>
        </w:rPr>
      </w:pPr>
      <w:r w:rsidRPr="007B5B8F">
        <w:rPr>
          <w:rFonts w:ascii="Times New Roman" w:hAnsi="Times New Roman" w:cs="Times New Roman"/>
          <w:b/>
          <w:sz w:val="24"/>
          <w:szCs w:val="24"/>
        </w:rPr>
        <w:t>a well grounded apprehension of irreparable injury;</w:t>
      </w:r>
    </w:p>
    <w:p w:rsidR="005232EF" w:rsidRPr="007B5B8F" w:rsidRDefault="005232EF" w:rsidP="00CC2155">
      <w:pPr>
        <w:pStyle w:val="ListParagraph"/>
        <w:numPr>
          <w:ilvl w:val="0"/>
          <w:numId w:val="1"/>
        </w:numPr>
        <w:spacing w:line="360" w:lineRule="auto"/>
        <w:jc w:val="both"/>
        <w:rPr>
          <w:rFonts w:ascii="Times New Roman" w:hAnsi="Times New Roman" w:cs="Times New Roman"/>
          <w:b/>
          <w:sz w:val="24"/>
          <w:szCs w:val="24"/>
        </w:rPr>
      </w:pPr>
      <w:proofErr w:type="gramStart"/>
      <w:r w:rsidRPr="007B5B8F">
        <w:rPr>
          <w:rFonts w:ascii="Times New Roman" w:hAnsi="Times New Roman" w:cs="Times New Roman"/>
          <w:b/>
          <w:sz w:val="24"/>
          <w:szCs w:val="24"/>
        </w:rPr>
        <w:t>the</w:t>
      </w:r>
      <w:proofErr w:type="gramEnd"/>
      <w:r w:rsidRPr="007B5B8F">
        <w:rPr>
          <w:rFonts w:ascii="Times New Roman" w:hAnsi="Times New Roman" w:cs="Times New Roman"/>
          <w:b/>
          <w:sz w:val="24"/>
          <w:szCs w:val="24"/>
        </w:rPr>
        <w:t xml:space="preserve"> absence of ordinary remedy.</w:t>
      </w:r>
    </w:p>
    <w:p w:rsidR="005232EF" w:rsidRPr="007B5B8F" w:rsidRDefault="005232EF" w:rsidP="00CC2155">
      <w:pPr>
        <w:spacing w:line="360" w:lineRule="auto"/>
        <w:ind w:left="1440"/>
        <w:jc w:val="both"/>
        <w:rPr>
          <w:rFonts w:ascii="Times New Roman" w:hAnsi="Times New Roman" w:cs="Times New Roman"/>
          <w:b/>
          <w:sz w:val="24"/>
          <w:szCs w:val="24"/>
        </w:rPr>
      </w:pPr>
      <w:r w:rsidRPr="007B5B8F">
        <w:rPr>
          <w:rFonts w:ascii="Times New Roman" w:hAnsi="Times New Roman" w:cs="Times New Roman"/>
          <w:b/>
          <w:sz w:val="24"/>
          <w:szCs w:val="24"/>
        </w:rPr>
        <w:t xml:space="preserve">In exercising its discretion the court weighs, inter alia, the prejudice to the applicant, if the interdict is withheld, against the prejudice to the </w:t>
      </w:r>
      <w:r w:rsidRPr="007B5B8F">
        <w:rPr>
          <w:rFonts w:ascii="Times New Roman" w:hAnsi="Times New Roman" w:cs="Times New Roman"/>
          <w:b/>
          <w:sz w:val="24"/>
          <w:szCs w:val="24"/>
        </w:rPr>
        <w:lastRenderedPageBreak/>
        <w:t>respondent if it is granted.   This is sometimes called the balance of convenience.</w:t>
      </w:r>
    </w:p>
    <w:p w:rsidR="005232EF" w:rsidRDefault="005232EF" w:rsidP="00CC2155">
      <w:pPr>
        <w:spacing w:line="360" w:lineRule="auto"/>
        <w:ind w:left="1440"/>
        <w:jc w:val="both"/>
        <w:rPr>
          <w:rFonts w:ascii="Times New Roman" w:hAnsi="Times New Roman" w:cs="Times New Roman"/>
          <w:b/>
          <w:sz w:val="24"/>
          <w:szCs w:val="24"/>
        </w:rPr>
      </w:pPr>
      <w:r w:rsidRPr="007B5B8F">
        <w:rPr>
          <w:rFonts w:ascii="Times New Roman" w:hAnsi="Times New Roman" w:cs="Times New Roman"/>
          <w:b/>
          <w:sz w:val="24"/>
          <w:szCs w:val="24"/>
        </w:rPr>
        <w:t xml:space="preserve">The foregoing considerations are not individually decisive but are interrelated; for example, the stronger the applicant’s prospects of success the less his need to rely on prejudice to himself.  </w:t>
      </w:r>
      <w:proofErr w:type="gramStart"/>
      <w:r w:rsidRPr="007B5B8F">
        <w:rPr>
          <w:rFonts w:ascii="Times New Roman" w:hAnsi="Times New Roman" w:cs="Times New Roman"/>
          <w:b/>
          <w:sz w:val="24"/>
          <w:szCs w:val="24"/>
        </w:rPr>
        <w:t>Conversely, the more the element of “some doubt”, the greater the need for the other factors to favour him.</w:t>
      </w:r>
      <w:proofErr w:type="gramEnd"/>
      <w:r w:rsidRPr="007B5B8F">
        <w:rPr>
          <w:rFonts w:ascii="Times New Roman" w:hAnsi="Times New Roman" w:cs="Times New Roman"/>
          <w:b/>
          <w:sz w:val="24"/>
          <w:szCs w:val="24"/>
        </w:rPr>
        <w:t xml:space="preserve">   The court considers the affidavits as a whole, and the interrelation of the foregoing considerations, according to the facts and probabilities . . . .”</w:t>
      </w:r>
    </w:p>
    <w:p w:rsidR="00253C5F" w:rsidRPr="007B5B8F" w:rsidRDefault="00253C5F" w:rsidP="003F1ECD">
      <w:pPr>
        <w:spacing w:line="480" w:lineRule="auto"/>
        <w:ind w:left="1440"/>
        <w:jc w:val="both"/>
        <w:rPr>
          <w:rFonts w:ascii="Times New Roman" w:hAnsi="Times New Roman" w:cs="Times New Roman"/>
          <w:b/>
          <w:sz w:val="24"/>
          <w:szCs w:val="24"/>
        </w:rPr>
      </w:pPr>
    </w:p>
    <w:p w:rsidR="005232EF" w:rsidRPr="00472BD9" w:rsidRDefault="00314AA2" w:rsidP="0054287D">
      <w:pPr>
        <w:spacing w:line="480" w:lineRule="auto"/>
        <w:ind w:left="720" w:hanging="720"/>
        <w:jc w:val="both"/>
        <w:rPr>
          <w:rFonts w:ascii="Times New Roman" w:hAnsi="Times New Roman" w:cs="Times New Roman"/>
          <w:sz w:val="26"/>
          <w:szCs w:val="26"/>
        </w:rPr>
      </w:pPr>
      <w:r w:rsidRPr="00472BD9">
        <w:rPr>
          <w:rFonts w:ascii="Times New Roman" w:hAnsi="Times New Roman" w:cs="Times New Roman"/>
          <w:sz w:val="26"/>
          <w:szCs w:val="26"/>
        </w:rPr>
        <w:t>[</w:t>
      </w:r>
      <w:r w:rsidR="00483C01">
        <w:rPr>
          <w:rFonts w:ascii="Times New Roman" w:hAnsi="Times New Roman" w:cs="Times New Roman"/>
          <w:sz w:val="26"/>
          <w:szCs w:val="26"/>
        </w:rPr>
        <w:t>2</w:t>
      </w:r>
      <w:r w:rsidR="0077706B">
        <w:rPr>
          <w:rFonts w:ascii="Times New Roman" w:hAnsi="Times New Roman" w:cs="Times New Roman"/>
          <w:sz w:val="26"/>
          <w:szCs w:val="26"/>
        </w:rPr>
        <w:t>6</w:t>
      </w:r>
      <w:r w:rsidRPr="00472BD9">
        <w:rPr>
          <w:rFonts w:ascii="Times New Roman" w:hAnsi="Times New Roman" w:cs="Times New Roman"/>
          <w:sz w:val="26"/>
          <w:szCs w:val="26"/>
        </w:rPr>
        <w:t>]</w:t>
      </w:r>
      <w:r w:rsidRPr="00472BD9">
        <w:rPr>
          <w:rFonts w:ascii="Times New Roman" w:hAnsi="Times New Roman" w:cs="Times New Roman"/>
          <w:sz w:val="26"/>
          <w:szCs w:val="26"/>
        </w:rPr>
        <w:tab/>
        <w:t xml:space="preserve">Friedman AJP in </w:t>
      </w:r>
      <w:r w:rsidRPr="007B5B8F">
        <w:rPr>
          <w:rFonts w:ascii="Times New Roman" w:hAnsi="Times New Roman" w:cs="Times New Roman"/>
          <w:i/>
          <w:sz w:val="26"/>
          <w:szCs w:val="26"/>
        </w:rPr>
        <w:t xml:space="preserve">Minister of Law and Order v. Committee of the Church Summit </w:t>
      </w:r>
      <w:r w:rsidRPr="00472BD9">
        <w:rPr>
          <w:rFonts w:ascii="Times New Roman" w:hAnsi="Times New Roman" w:cs="Times New Roman"/>
          <w:sz w:val="26"/>
          <w:szCs w:val="26"/>
        </w:rPr>
        <w:t>1994 (3) SA 89 at 98 had this to say:</w:t>
      </w:r>
    </w:p>
    <w:p w:rsidR="00314AA2" w:rsidRPr="007B5B8F" w:rsidRDefault="00314AA2" w:rsidP="00472BD9">
      <w:pPr>
        <w:spacing w:line="480" w:lineRule="auto"/>
        <w:jc w:val="both"/>
        <w:rPr>
          <w:rFonts w:ascii="Times New Roman" w:hAnsi="Times New Roman" w:cs="Times New Roman"/>
          <w:b/>
          <w:sz w:val="24"/>
          <w:szCs w:val="24"/>
        </w:rPr>
      </w:pPr>
      <w:r w:rsidRPr="00472BD9">
        <w:rPr>
          <w:rFonts w:ascii="Times New Roman" w:hAnsi="Times New Roman" w:cs="Times New Roman"/>
          <w:sz w:val="26"/>
          <w:szCs w:val="26"/>
        </w:rPr>
        <w:tab/>
      </w:r>
      <w:r w:rsidR="0054287D">
        <w:rPr>
          <w:rFonts w:ascii="Times New Roman" w:hAnsi="Times New Roman" w:cs="Times New Roman"/>
          <w:sz w:val="26"/>
          <w:szCs w:val="26"/>
        </w:rPr>
        <w:tab/>
      </w:r>
      <w:r w:rsidRPr="007B5B8F">
        <w:rPr>
          <w:rFonts w:ascii="Times New Roman" w:hAnsi="Times New Roman" w:cs="Times New Roman"/>
          <w:b/>
          <w:sz w:val="24"/>
          <w:szCs w:val="24"/>
        </w:rPr>
        <w:t>“Whether the applicant has a right is a matter of substantive law.”</w:t>
      </w:r>
    </w:p>
    <w:p w:rsidR="00314AA2" w:rsidRPr="00472BD9" w:rsidRDefault="00314AA2" w:rsidP="00472BD9">
      <w:pPr>
        <w:spacing w:line="480" w:lineRule="auto"/>
        <w:jc w:val="both"/>
        <w:rPr>
          <w:rFonts w:ascii="Times New Roman" w:hAnsi="Times New Roman" w:cs="Times New Roman"/>
          <w:sz w:val="26"/>
          <w:szCs w:val="26"/>
        </w:rPr>
      </w:pPr>
    </w:p>
    <w:p w:rsidR="00210BBD" w:rsidRPr="00472BD9" w:rsidRDefault="00314AA2" w:rsidP="0054287D">
      <w:pPr>
        <w:spacing w:line="480" w:lineRule="auto"/>
        <w:ind w:left="720"/>
        <w:jc w:val="both"/>
        <w:rPr>
          <w:rFonts w:ascii="Times New Roman" w:hAnsi="Times New Roman" w:cs="Times New Roman"/>
          <w:sz w:val="26"/>
          <w:szCs w:val="26"/>
        </w:rPr>
      </w:pPr>
      <w:r w:rsidRPr="00472BD9">
        <w:rPr>
          <w:rFonts w:ascii="Times New Roman" w:hAnsi="Times New Roman" w:cs="Times New Roman"/>
          <w:sz w:val="26"/>
          <w:szCs w:val="26"/>
        </w:rPr>
        <w:t xml:space="preserve">The onus is on the litigant applying for an interdict to establish on a balance </w:t>
      </w:r>
      <w:r w:rsidR="00210BBD" w:rsidRPr="00472BD9">
        <w:rPr>
          <w:rFonts w:ascii="Times New Roman" w:hAnsi="Times New Roman" w:cs="Times New Roman"/>
          <w:sz w:val="26"/>
          <w:szCs w:val="26"/>
        </w:rPr>
        <w:t xml:space="preserve">of probability the facts and evidence which shows that he has a clear right or </w:t>
      </w:r>
      <w:r w:rsidR="00210BBD" w:rsidRPr="00E261D2">
        <w:rPr>
          <w:rFonts w:ascii="Times New Roman" w:hAnsi="Times New Roman" w:cs="Times New Roman"/>
          <w:i/>
          <w:sz w:val="26"/>
          <w:szCs w:val="26"/>
        </w:rPr>
        <w:t xml:space="preserve">prima facie </w:t>
      </w:r>
      <w:r w:rsidR="00210BBD" w:rsidRPr="00472BD9">
        <w:rPr>
          <w:rFonts w:ascii="Times New Roman" w:hAnsi="Times New Roman" w:cs="Times New Roman"/>
          <w:sz w:val="26"/>
          <w:szCs w:val="26"/>
        </w:rPr>
        <w:t>right in terms of substantive law.</w:t>
      </w:r>
    </w:p>
    <w:p w:rsidR="00210BBD" w:rsidRDefault="00210BBD" w:rsidP="0054287D">
      <w:pPr>
        <w:spacing w:line="480" w:lineRule="auto"/>
        <w:ind w:left="720"/>
        <w:jc w:val="both"/>
        <w:rPr>
          <w:rFonts w:ascii="Times New Roman" w:hAnsi="Times New Roman" w:cs="Times New Roman"/>
          <w:sz w:val="26"/>
          <w:szCs w:val="26"/>
        </w:rPr>
      </w:pPr>
      <w:r w:rsidRPr="00472BD9">
        <w:rPr>
          <w:rFonts w:ascii="Times New Roman" w:hAnsi="Times New Roman" w:cs="Times New Roman"/>
          <w:sz w:val="26"/>
          <w:szCs w:val="26"/>
        </w:rPr>
        <w:t xml:space="preserve">See Minister of </w:t>
      </w:r>
      <w:r w:rsidRPr="007B5B8F">
        <w:rPr>
          <w:rFonts w:ascii="Times New Roman" w:hAnsi="Times New Roman" w:cs="Times New Roman"/>
          <w:i/>
          <w:sz w:val="26"/>
          <w:szCs w:val="26"/>
        </w:rPr>
        <w:t xml:space="preserve">Law and Order v Committee of the Church </w:t>
      </w:r>
      <w:proofErr w:type="spellStart"/>
      <w:r w:rsidRPr="007B5B8F">
        <w:rPr>
          <w:rFonts w:ascii="Times New Roman" w:hAnsi="Times New Roman" w:cs="Times New Roman"/>
          <w:i/>
          <w:sz w:val="26"/>
          <w:szCs w:val="26"/>
        </w:rPr>
        <w:t>Summitt</w:t>
      </w:r>
      <w:proofErr w:type="spellEnd"/>
      <w:r w:rsidRPr="00472BD9">
        <w:rPr>
          <w:rFonts w:ascii="Times New Roman" w:hAnsi="Times New Roman" w:cs="Times New Roman"/>
          <w:sz w:val="26"/>
          <w:szCs w:val="26"/>
        </w:rPr>
        <w:t xml:space="preserve"> 1994 (3) SA 89 AD at 98.  It is well-settled that amongst the requirements of an interdict</w:t>
      </w:r>
      <w:r w:rsidR="00483C01">
        <w:rPr>
          <w:rFonts w:ascii="Times New Roman" w:hAnsi="Times New Roman" w:cs="Times New Roman"/>
          <w:sz w:val="26"/>
          <w:szCs w:val="26"/>
        </w:rPr>
        <w:t>,</w:t>
      </w:r>
      <w:r w:rsidRPr="00472BD9">
        <w:rPr>
          <w:rFonts w:ascii="Times New Roman" w:hAnsi="Times New Roman" w:cs="Times New Roman"/>
          <w:sz w:val="26"/>
          <w:szCs w:val="26"/>
        </w:rPr>
        <w:t xml:space="preserve"> whether final or interim, is the right</w:t>
      </w:r>
      <w:r w:rsidR="00483C01">
        <w:rPr>
          <w:rFonts w:ascii="Times New Roman" w:hAnsi="Times New Roman" w:cs="Times New Roman"/>
          <w:sz w:val="26"/>
          <w:szCs w:val="26"/>
        </w:rPr>
        <w:t>;</w:t>
      </w:r>
      <w:r w:rsidRPr="00472BD9">
        <w:rPr>
          <w:rFonts w:ascii="Times New Roman" w:hAnsi="Times New Roman" w:cs="Times New Roman"/>
          <w:sz w:val="26"/>
          <w:szCs w:val="26"/>
        </w:rPr>
        <w:t xml:space="preserve"> and, that the other requirements are predicated on the presence of the right to the subject-matter of the dispute.  See the case of </w:t>
      </w:r>
      <w:r w:rsidRPr="007B5B8F">
        <w:rPr>
          <w:rFonts w:ascii="Times New Roman" w:hAnsi="Times New Roman" w:cs="Times New Roman"/>
          <w:i/>
          <w:sz w:val="26"/>
          <w:szCs w:val="26"/>
        </w:rPr>
        <w:t xml:space="preserve">Maziya </w:t>
      </w:r>
      <w:proofErr w:type="spellStart"/>
      <w:r w:rsidRPr="007B5B8F">
        <w:rPr>
          <w:rFonts w:ascii="Times New Roman" w:hAnsi="Times New Roman" w:cs="Times New Roman"/>
          <w:i/>
          <w:sz w:val="26"/>
          <w:szCs w:val="26"/>
        </w:rPr>
        <w:t>Ntombi</w:t>
      </w:r>
      <w:proofErr w:type="spellEnd"/>
      <w:r w:rsidRPr="007B5B8F">
        <w:rPr>
          <w:rFonts w:ascii="Times New Roman" w:hAnsi="Times New Roman" w:cs="Times New Roman"/>
          <w:i/>
          <w:sz w:val="26"/>
          <w:szCs w:val="26"/>
        </w:rPr>
        <w:t xml:space="preserve"> v </w:t>
      </w:r>
      <w:proofErr w:type="spellStart"/>
      <w:r w:rsidRPr="007B5B8F">
        <w:rPr>
          <w:rFonts w:ascii="Times New Roman" w:hAnsi="Times New Roman" w:cs="Times New Roman"/>
          <w:i/>
          <w:sz w:val="26"/>
          <w:szCs w:val="26"/>
        </w:rPr>
        <w:t>Ndzimandze</w:t>
      </w:r>
      <w:proofErr w:type="spellEnd"/>
      <w:r w:rsidRPr="007B5B8F">
        <w:rPr>
          <w:rFonts w:ascii="Times New Roman" w:hAnsi="Times New Roman" w:cs="Times New Roman"/>
          <w:i/>
          <w:sz w:val="26"/>
          <w:szCs w:val="26"/>
        </w:rPr>
        <w:t xml:space="preserve"> </w:t>
      </w:r>
      <w:proofErr w:type="spellStart"/>
      <w:r w:rsidRPr="007B5B8F">
        <w:rPr>
          <w:rFonts w:ascii="Times New Roman" w:hAnsi="Times New Roman" w:cs="Times New Roman"/>
          <w:i/>
          <w:sz w:val="26"/>
          <w:szCs w:val="26"/>
        </w:rPr>
        <w:t>Thembinkosi</w:t>
      </w:r>
      <w:proofErr w:type="spellEnd"/>
      <w:r w:rsidRPr="00472BD9">
        <w:rPr>
          <w:rFonts w:ascii="Times New Roman" w:hAnsi="Times New Roman" w:cs="Times New Roman"/>
          <w:sz w:val="26"/>
          <w:szCs w:val="26"/>
        </w:rPr>
        <w:t xml:space="preserve"> Civil Appeal case No. 02/2012 at </w:t>
      </w:r>
      <w:proofErr w:type="spellStart"/>
      <w:r w:rsidRPr="00472BD9">
        <w:rPr>
          <w:rFonts w:ascii="Times New Roman" w:hAnsi="Times New Roman" w:cs="Times New Roman"/>
          <w:sz w:val="26"/>
          <w:szCs w:val="26"/>
        </w:rPr>
        <w:t>para</w:t>
      </w:r>
      <w:proofErr w:type="spellEnd"/>
      <w:r w:rsidRPr="00472BD9">
        <w:rPr>
          <w:rFonts w:ascii="Times New Roman" w:hAnsi="Times New Roman" w:cs="Times New Roman"/>
          <w:sz w:val="26"/>
          <w:szCs w:val="26"/>
        </w:rPr>
        <w:t xml:space="preserve"> 43.</w:t>
      </w:r>
    </w:p>
    <w:p w:rsidR="00210BBD" w:rsidRDefault="00094A04" w:rsidP="00472BD9">
      <w:pPr>
        <w:spacing w:line="480" w:lineRule="auto"/>
        <w:jc w:val="both"/>
        <w:rPr>
          <w:rFonts w:ascii="Times New Roman" w:hAnsi="Times New Roman" w:cs="Times New Roman"/>
          <w:sz w:val="26"/>
          <w:szCs w:val="26"/>
        </w:rPr>
      </w:pPr>
      <w:r w:rsidRPr="00472BD9">
        <w:rPr>
          <w:rFonts w:ascii="Times New Roman" w:hAnsi="Times New Roman" w:cs="Times New Roman"/>
          <w:sz w:val="26"/>
          <w:szCs w:val="26"/>
        </w:rPr>
        <w:lastRenderedPageBreak/>
        <w:t>[</w:t>
      </w:r>
      <w:r w:rsidR="00483C01">
        <w:rPr>
          <w:rFonts w:ascii="Times New Roman" w:hAnsi="Times New Roman" w:cs="Times New Roman"/>
          <w:sz w:val="26"/>
          <w:szCs w:val="26"/>
        </w:rPr>
        <w:t>2</w:t>
      </w:r>
      <w:r w:rsidR="0077706B">
        <w:rPr>
          <w:rFonts w:ascii="Times New Roman" w:hAnsi="Times New Roman" w:cs="Times New Roman"/>
          <w:sz w:val="26"/>
          <w:szCs w:val="26"/>
        </w:rPr>
        <w:t>7</w:t>
      </w:r>
      <w:r w:rsidRPr="00472BD9">
        <w:rPr>
          <w:rFonts w:ascii="Times New Roman" w:hAnsi="Times New Roman" w:cs="Times New Roman"/>
          <w:sz w:val="26"/>
          <w:szCs w:val="26"/>
        </w:rPr>
        <w:t>]</w:t>
      </w:r>
      <w:r w:rsidRPr="00472BD9">
        <w:rPr>
          <w:rFonts w:ascii="Times New Roman" w:hAnsi="Times New Roman" w:cs="Times New Roman"/>
          <w:sz w:val="26"/>
          <w:szCs w:val="26"/>
        </w:rPr>
        <w:tab/>
      </w:r>
      <w:proofErr w:type="spellStart"/>
      <w:r w:rsidRPr="00472BD9">
        <w:rPr>
          <w:rFonts w:ascii="Times New Roman" w:hAnsi="Times New Roman" w:cs="Times New Roman"/>
          <w:sz w:val="26"/>
          <w:szCs w:val="26"/>
        </w:rPr>
        <w:t>Herbstein</w:t>
      </w:r>
      <w:proofErr w:type="spellEnd"/>
      <w:r w:rsidRPr="00472BD9">
        <w:rPr>
          <w:rFonts w:ascii="Times New Roman" w:hAnsi="Times New Roman" w:cs="Times New Roman"/>
          <w:sz w:val="26"/>
          <w:szCs w:val="26"/>
        </w:rPr>
        <w:t xml:space="preserve"> &amp; Van </w:t>
      </w:r>
      <w:proofErr w:type="spellStart"/>
      <w:r w:rsidRPr="00472BD9">
        <w:rPr>
          <w:rFonts w:ascii="Times New Roman" w:hAnsi="Times New Roman" w:cs="Times New Roman"/>
          <w:sz w:val="26"/>
          <w:szCs w:val="26"/>
        </w:rPr>
        <w:t>Winsen</w:t>
      </w:r>
      <w:proofErr w:type="spellEnd"/>
      <w:r w:rsidR="006D1CBA">
        <w:rPr>
          <w:rStyle w:val="FootnoteReference"/>
          <w:rFonts w:ascii="Times New Roman" w:hAnsi="Times New Roman" w:cs="Times New Roman"/>
          <w:sz w:val="26"/>
          <w:szCs w:val="26"/>
        </w:rPr>
        <w:footnoteReference w:id="1"/>
      </w:r>
      <w:r w:rsidRPr="00472BD9">
        <w:rPr>
          <w:rFonts w:ascii="Times New Roman" w:hAnsi="Times New Roman" w:cs="Times New Roman"/>
          <w:sz w:val="26"/>
          <w:szCs w:val="26"/>
        </w:rPr>
        <w:t xml:space="preserve"> deal</w:t>
      </w:r>
      <w:r w:rsidR="0077706B">
        <w:rPr>
          <w:rFonts w:ascii="Times New Roman" w:hAnsi="Times New Roman" w:cs="Times New Roman"/>
          <w:sz w:val="26"/>
          <w:szCs w:val="26"/>
        </w:rPr>
        <w:t>s</w:t>
      </w:r>
      <w:r w:rsidRPr="00472BD9">
        <w:rPr>
          <w:rFonts w:ascii="Times New Roman" w:hAnsi="Times New Roman" w:cs="Times New Roman"/>
          <w:sz w:val="26"/>
          <w:szCs w:val="26"/>
        </w:rPr>
        <w:t xml:space="preserve"> with the requirements of an interdict as follows:</w:t>
      </w:r>
    </w:p>
    <w:p w:rsidR="007B5B8F" w:rsidRPr="00472BD9" w:rsidRDefault="007B5B8F" w:rsidP="00472BD9">
      <w:pPr>
        <w:spacing w:line="480" w:lineRule="auto"/>
        <w:jc w:val="both"/>
        <w:rPr>
          <w:rFonts w:ascii="Times New Roman" w:hAnsi="Times New Roman" w:cs="Times New Roman"/>
          <w:sz w:val="26"/>
          <w:szCs w:val="26"/>
        </w:rPr>
      </w:pPr>
    </w:p>
    <w:p w:rsidR="00094A04" w:rsidRPr="007B5B8F" w:rsidRDefault="00094A04" w:rsidP="00483C01">
      <w:pPr>
        <w:spacing w:line="360" w:lineRule="auto"/>
        <w:ind w:left="1080"/>
        <w:jc w:val="both"/>
        <w:rPr>
          <w:rFonts w:ascii="Times New Roman" w:hAnsi="Times New Roman" w:cs="Times New Roman"/>
          <w:b/>
          <w:sz w:val="24"/>
          <w:szCs w:val="24"/>
        </w:rPr>
      </w:pPr>
      <w:r w:rsidRPr="007B5B8F">
        <w:rPr>
          <w:rFonts w:ascii="Times New Roman" w:hAnsi="Times New Roman" w:cs="Times New Roman"/>
          <w:b/>
          <w:sz w:val="24"/>
          <w:szCs w:val="24"/>
        </w:rPr>
        <w:t xml:space="preserve">“In order to succeed in obtaining a final interdict, whether it </w:t>
      </w:r>
      <w:proofErr w:type="gramStart"/>
      <w:r w:rsidRPr="007B5B8F">
        <w:rPr>
          <w:rFonts w:ascii="Times New Roman" w:hAnsi="Times New Roman" w:cs="Times New Roman"/>
          <w:b/>
          <w:sz w:val="24"/>
          <w:szCs w:val="24"/>
        </w:rPr>
        <w:t>be</w:t>
      </w:r>
      <w:proofErr w:type="gramEnd"/>
      <w:r w:rsidRPr="007B5B8F">
        <w:rPr>
          <w:rFonts w:ascii="Times New Roman" w:hAnsi="Times New Roman" w:cs="Times New Roman"/>
          <w:b/>
          <w:sz w:val="24"/>
          <w:szCs w:val="24"/>
        </w:rPr>
        <w:t xml:space="preserve"> </w:t>
      </w:r>
      <w:proofErr w:type="spellStart"/>
      <w:r w:rsidRPr="007B5B8F">
        <w:rPr>
          <w:rFonts w:ascii="Times New Roman" w:hAnsi="Times New Roman" w:cs="Times New Roman"/>
          <w:b/>
          <w:sz w:val="24"/>
          <w:szCs w:val="24"/>
        </w:rPr>
        <w:t>prohibitory</w:t>
      </w:r>
      <w:proofErr w:type="spellEnd"/>
      <w:r w:rsidRPr="007B5B8F">
        <w:rPr>
          <w:rFonts w:ascii="Times New Roman" w:hAnsi="Times New Roman" w:cs="Times New Roman"/>
          <w:b/>
          <w:sz w:val="24"/>
          <w:szCs w:val="24"/>
        </w:rPr>
        <w:t xml:space="preserve"> or mandatory, an applicant must establish:</w:t>
      </w:r>
    </w:p>
    <w:p w:rsidR="00094A04" w:rsidRPr="007B5B8F" w:rsidRDefault="00094A04" w:rsidP="00483C01">
      <w:pPr>
        <w:pStyle w:val="ListParagraph"/>
        <w:numPr>
          <w:ilvl w:val="0"/>
          <w:numId w:val="3"/>
        </w:numPr>
        <w:spacing w:line="360" w:lineRule="auto"/>
        <w:jc w:val="both"/>
        <w:rPr>
          <w:rFonts w:ascii="Times New Roman" w:hAnsi="Times New Roman" w:cs="Times New Roman"/>
          <w:b/>
          <w:sz w:val="24"/>
          <w:szCs w:val="24"/>
        </w:rPr>
      </w:pPr>
      <w:r w:rsidRPr="007B5B8F">
        <w:rPr>
          <w:rFonts w:ascii="Times New Roman" w:hAnsi="Times New Roman" w:cs="Times New Roman"/>
          <w:b/>
          <w:sz w:val="24"/>
          <w:szCs w:val="24"/>
        </w:rPr>
        <w:t>a clear right;</w:t>
      </w:r>
    </w:p>
    <w:p w:rsidR="00094A04" w:rsidRPr="007B5B8F" w:rsidRDefault="00094A04" w:rsidP="00483C01">
      <w:pPr>
        <w:pStyle w:val="ListParagraph"/>
        <w:numPr>
          <w:ilvl w:val="0"/>
          <w:numId w:val="3"/>
        </w:numPr>
        <w:spacing w:line="360" w:lineRule="auto"/>
        <w:jc w:val="both"/>
        <w:rPr>
          <w:rFonts w:ascii="Times New Roman" w:hAnsi="Times New Roman" w:cs="Times New Roman"/>
          <w:b/>
          <w:sz w:val="24"/>
          <w:szCs w:val="24"/>
        </w:rPr>
      </w:pPr>
      <w:r w:rsidRPr="007B5B8F">
        <w:rPr>
          <w:rFonts w:ascii="Times New Roman" w:hAnsi="Times New Roman" w:cs="Times New Roman"/>
          <w:b/>
          <w:sz w:val="24"/>
          <w:szCs w:val="24"/>
        </w:rPr>
        <w:t xml:space="preserve">an injury actually committed or reasonably apprehended; </w:t>
      </w:r>
    </w:p>
    <w:p w:rsidR="00094A04" w:rsidRPr="007B5B8F" w:rsidRDefault="00094A04" w:rsidP="00483C01">
      <w:pPr>
        <w:pStyle w:val="ListParagraph"/>
        <w:numPr>
          <w:ilvl w:val="0"/>
          <w:numId w:val="3"/>
        </w:numPr>
        <w:spacing w:line="360" w:lineRule="auto"/>
        <w:jc w:val="both"/>
        <w:rPr>
          <w:rFonts w:ascii="Times New Roman" w:hAnsi="Times New Roman" w:cs="Times New Roman"/>
          <w:b/>
          <w:sz w:val="24"/>
          <w:szCs w:val="24"/>
        </w:rPr>
      </w:pPr>
      <w:r w:rsidRPr="007B5B8F">
        <w:rPr>
          <w:rFonts w:ascii="Times New Roman" w:hAnsi="Times New Roman" w:cs="Times New Roman"/>
          <w:b/>
          <w:sz w:val="24"/>
          <w:szCs w:val="24"/>
        </w:rPr>
        <w:t>the absence of similar or adequate protection by any other remedy</w:t>
      </w:r>
    </w:p>
    <w:p w:rsidR="00094A04" w:rsidRPr="007B5B8F" w:rsidRDefault="003F1ECD" w:rsidP="00483C01">
      <w:pPr>
        <w:spacing w:line="360" w:lineRule="auto"/>
        <w:ind w:left="1080"/>
        <w:jc w:val="both"/>
        <w:rPr>
          <w:rFonts w:ascii="Times New Roman" w:hAnsi="Times New Roman" w:cs="Times New Roman"/>
          <w:b/>
          <w:sz w:val="24"/>
          <w:szCs w:val="24"/>
        </w:rPr>
      </w:pPr>
      <w:r>
        <w:rPr>
          <w:rFonts w:ascii="Times New Roman" w:hAnsi="Times New Roman" w:cs="Times New Roman"/>
          <w:b/>
          <w:sz w:val="24"/>
          <w:szCs w:val="24"/>
        </w:rPr>
        <w:t>A</w:t>
      </w:r>
      <w:r w:rsidR="00094A04" w:rsidRPr="007B5B8F">
        <w:rPr>
          <w:rFonts w:ascii="Times New Roman" w:hAnsi="Times New Roman" w:cs="Times New Roman"/>
          <w:b/>
          <w:sz w:val="24"/>
          <w:szCs w:val="24"/>
        </w:rPr>
        <w:t>n applicant for a temporary</w:t>
      </w:r>
      <w:r w:rsidR="00A736E1" w:rsidRPr="007B5B8F">
        <w:rPr>
          <w:rFonts w:ascii="Times New Roman" w:hAnsi="Times New Roman" w:cs="Times New Roman"/>
          <w:b/>
          <w:sz w:val="24"/>
          <w:szCs w:val="24"/>
        </w:rPr>
        <w:t xml:space="preserve"> interdict will obviously succeed if able to satisfy the above three requirements, but the court has a discretion to grant a temporary interdict even where a clear right has not been proved.  This the court will do if:</w:t>
      </w:r>
    </w:p>
    <w:p w:rsidR="00A736E1" w:rsidRPr="007B5B8F" w:rsidRDefault="00A736E1" w:rsidP="00483C01">
      <w:pPr>
        <w:pStyle w:val="ListParagraph"/>
        <w:numPr>
          <w:ilvl w:val="0"/>
          <w:numId w:val="4"/>
        </w:numPr>
        <w:spacing w:line="360" w:lineRule="auto"/>
        <w:jc w:val="both"/>
        <w:rPr>
          <w:rFonts w:ascii="Times New Roman" w:hAnsi="Times New Roman" w:cs="Times New Roman"/>
          <w:b/>
          <w:sz w:val="24"/>
          <w:szCs w:val="24"/>
        </w:rPr>
      </w:pPr>
      <w:r w:rsidRPr="007B5B8F">
        <w:rPr>
          <w:rFonts w:ascii="Times New Roman" w:hAnsi="Times New Roman" w:cs="Times New Roman"/>
          <w:b/>
          <w:sz w:val="24"/>
          <w:szCs w:val="24"/>
        </w:rPr>
        <w:t xml:space="preserve"> the right that forms the subject-matter of the main action and that the applicant seeks to protect is </w:t>
      </w:r>
      <w:r w:rsidRPr="003F1ECD">
        <w:rPr>
          <w:rFonts w:ascii="Times New Roman" w:hAnsi="Times New Roman" w:cs="Times New Roman"/>
          <w:b/>
          <w:i/>
          <w:sz w:val="24"/>
          <w:szCs w:val="24"/>
        </w:rPr>
        <w:t>prima facie</w:t>
      </w:r>
      <w:r w:rsidRPr="007B5B8F">
        <w:rPr>
          <w:rFonts w:ascii="Times New Roman" w:hAnsi="Times New Roman" w:cs="Times New Roman"/>
          <w:b/>
          <w:sz w:val="24"/>
          <w:szCs w:val="24"/>
        </w:rPr>
        <w:t xml:space="preserve"> established, even though open to some doubt;</w:t>
      </w:r>
    </w:p>
    <w:p w:rsidR="00A736E1" w:rsidRPr="007B5B8F" w:rsidRDefault="00A736E1" w:rsidP="00483C01">
      <w:pPr>
        <w:pStyle w:val="ListParagraph"/>
        <w:numPr>
          <w:ilvl w:val="0"/>
          <w:numId w:val="4"/>
        </w:numPr>
        <w:spacing w:line="360" w:lineRule="auto"/>
        <w:jc w:val="both"/>
        <w:rPr>
          <w:rFonts w:ascii="Times New Roman" w:hAnsi="Times New Roman" w:cs="Times New Roman"/>
          <w:b/>
          <w:sz w:val="24"/>
          <w:szCs w:val="24"/>
        </w:rPr>
      </w:pPr>
      <w:r w:rsidRPr="007B5B8F">
        <w:rPr>
          <w:rFonts w:ascii="Times New Roman" w:hAnsi="Times New Roman" w:cs="Times New Roman"/>
          <w:b/>
          <w:sz w:val="24"/>
          <w:szCs w:val="24"/>
        </w:rPr>
        <w:t>There is a well-grounded apprehension of irreparable harm to the applicant if the interim relief is not granted and he ultimately succeeds in establishing the right;</w:t>
      </w:r>
    </w:p>
    <w:p w:rsidR="00A736E1" w:rsidRPr="007B5B8F" w:rsidRDefault="00A736E1" w:rsidP="00483C01">
      <w:pPr>
        <w:pStyle w:val="ListParagraph"/>
        <w:numPr>
          <w:ilvl w:val="0"/>
          <w:numId w:val="4"/>
        </w:numPr>
        <w:spacing w:line="360" w:lineRule="auto"/>
        <w:jc w:val="both"/>
        <w:rPr>
          <w:rFonts w:ascii="Times New Roman" w:hAnsi="Times New Roman" w:cs="Times New Roman"/>
          <w:b/>
          <w:sz w:val="24"/>
          <w:szCs w:val="24"/>
        </w:rPr>
      </w:pPr>
      <w:r w:rsidRPr="007B5B8F">
        <w:rPr>
          <w:rFonts w:ascii="Times New Roman" w:hAnsi="Times New Roman" w:cs="Times New Roman"/>
          <w:b/>
          <w:sz w:val="24"/>
          <w:szCs w:val="24"/>
        </w:rPr>
        <w:t xml:space="preserve">The balance of convenience favours the granting of interim relief; and </w:t>
      </w:r>
    </w:p>
    <w:p w:rsidR="00A736E1" w:rsidRPr="007B5B8F" w:rsidRDefault="00A736E1" w:rsidP="00483C01">
      <w:pPr>
        <w:pStyle w:val="ListParagraph"/>
        <w:numPr>
          <w:ilvl w:val="0"/>
          <w:numId w:val="4"/>
        </w:numPr>
        <w:spacing w:line="360" w:lineRule="auto"/>
        <w:jc w:val="both"/>
        <w:rPr>
          <w:rFonts w:ascii="Times New Roman" w:hAnsi="Times New Roman" w:cs="Times New Roman"/>
          <w:b/>
          <w:sz w:val="24"/>
          <w:szCs w:val="24"/>
        </w:rPr>
      </w:pPr>
      <w:r w:rsidRPr="007B5B8F">
        <w:rPr>
          <w:rFonts w:ascii="Times New Roman" w:hAnsi="Times New Roman" w:cs="Times New Roman"/>
          <w:b/>
          <w:sz w:val="24"/>
          <w:szCs w:val="24"/>
        </w:rPr>
        <w:t>The applicant has no other satisfactory remedy.”</w:t>
      </w:r>
    </w:p>
    <w:p w:rsidR="00A736E1" w:rsidRDefault="00A736E1" w:rsidP="0054287D">
      <w:pPr>
        <w:spacing w:line="480" w:lineRule="auto"/>
        <w:ind w:firstLine="720"/>
        <w:jc w:val="both"/>
        <w:rPr>
          <w:rFonts w:ascii="Times New Roman" w:hAnsi="Times New Roman" w:cs="Times New Roman"/>
          <w:sz w:val="26"/>
          <w:szCs w:val="26"/>
        </w:rPr>
      </w:pPr>
      <w:r w:rsidRPr="00472BD9">
        <w:rPr>
          <w:rFonts w:ascii="Times New Roman" w:hAnsi="Times New Roman" w:cs="Times New Roman"/>
          <w:sz w:val="26"/>
          <w:szCs w:val="26"/>
        </w:rPr>
        <w:t xml:space="preserve">See </w:t>
      </w:r>
      <w:proofErr w:type="spellStart"/>
      <w:r w:rsidRPr="00E261D2">
        <w:rPr>
          <w:rFonts w:ascii="Times New Roman" w:hAnsi="Times New Roman" w:cs="Times New Roman"/>
          <w:i/>
          <w:sz w:val="26"/>
          <w:szCs w:val="26"/>
        </w:rPr>
        <w:t>Setlogelo</w:t>
      </w:r>
      <w:proofErr w:type="spellEnd"/>
      <w:r w:rsidRPr="00E261D2">
        <w:rPr>
          <w:rFonts w:ascii="Times New Roman" w:hAnsi="Times New Roman" w:cs="Times New Roman"/>
          <w:i/>
          <w:sz w:val="26"/>
          <w:szCs w:val="26"/>
        </w:rPr>
        <w:t xml:space="preserve"> v </w:t>
      </w:r>
      <w:proofErr w:type="spellStart"/>
      <w:r w:rsidRPr="00E261D2">
        <w:rPr>
          <w:rFonts w:ascii="Times New Roman" w:hAnsi="Times New Roman" w:cs="Times New Roman"/>
          <w:i/>
          <w:sz w:val="26"/>
          <w:szCs w:val="26"/>
        </w:rPr>
        <w:t>Setlogelo</w:t>
      </w:r>
      <w:proofErr w:type="spellEnd"/>
      <w:r w:rsidRPr="00472BD9">
        <w:rPr>
          <w:rFonts w:ascii="Times New Roman" w:hAnsi="Times New Roman" w:cs="Times New Roman"/>
          <w:sz w:val="26"/>
          <w:szCs w:val="26"/>
        </w:rPr>
        <w:t xml:space="preserve"> 1914 AD 221 at 227</w:t>
      </w:r>
      <w:r w:rsidR="00B65C07" w:rsidRPr="00472BD9">
        <w:rPr>
          <w:rFonts w:ascii="Times New Roman" w:hAnsi="Times New Roman" w:cs="Times New Roman"/>
          <w:sz w:val="26"/>
          <w:szCs w:val="26"/>
        </w:rPr>
        <w:t>.</w:t>
      </w:r>
    </w:p>
    <w:p w:rsidR="007B5B8F" w:rsidRPr="00472BD9" w:rsidRDefault="007B5B8F" w:rsidP="0054287D">
      <w:pPr>
        <w:spacing w:line="480" w:lineRule="auto"/>
        <w:ind w:firstLine="720"/>
        <w:jc w:val="both"/>
        <w:rPr>
          <w:rFonts w:ascii="Times New Roman" w:hAnsi="Times New Roman" w:cs="Times New Roman"/>
          <w:sz w:val="26"/>
          <w:szCs w:val="26"/>
        </w:rPr>
      </w:pPr>
    </w:p>
    <w:p w:rsidR="00B65C07" w:rsidRDefault="00B65C07" w:rsidP="0054287D">
      <w:pPr>
        <w:spacing w:line="480" w:lineRule="auto"/>
        <w:ind w:left="720" w:hanging="720"/>
        <w:jc w:val="both"/>
        <w:rPr>
          <w:rFonts w:ascii="Times New Roman" w:hAnsi="Times New Roman" w:cs="Times New Roman"/>
          <w:sz w:val="26"/>
          <w:szCs w:val="26"/>
        </w:rPr>
      </w:pPr>
      <w:r w:rsidRPr="00472BD9">
        <w:rPr>
          <w:rFonts w:ascii="Times New Roman" w:hAnsi="Times New Roman" w:cs="Times New Roman"/>
          <w:sz w:val="26"/>
          <w:szCs w:val="26"/>
        </w:rPr>
        <w:t>[</w:t>
      </w:r>
      <w:r w:rsidR="0077706B">
        <w:rPr>
          <w:rFonts w:ascii="Times New Roman" w:hAnsi="Times New Roman" w:cs="Times New Roman"/>
          <w:sz w:val="26"/>
          <w:szCs w:val="26"/>
        </w:rPr>
        <w:t>28</w:t>
      </w:r>
      <w:r w:rsidRPr="00472BD9">
        <w:rPr>
          <w:rFonts w:ascii="Times New Roman" w:hAnsi="Times New Roman" w:cs="Times New Roman"/>
          <w:sz w:val="26"/>
          <w:szCs w:val="26"/>
        </w:rPr>
        <w:t>]</w:t>
      </w:r>
      <w:r w:rsidRPr="00472BD9">
        <w:rPr>
          <w:rFonts w:ascii="Times New Roman" w:hAnsi="Times New Roman" w:cs="Times New Roman"/>
          <w:sz w:val="26"/>
          <w:szCs w:val="26"/>
        </w:rPr>
        <w:tab/>
      </w:r>
      <w:proofErr w:type="spellStart"/>
      <w:r w:rsidRPr="00472BD9">
        <w:rPr>
          <w:rFonts w:ascii="Times New Roman" w:hAnsi="Times New Roman" w:cs="Times New Roman"/>
          <w:sz w:val="26"/>
          <w:szCs w:val="26"/>
        </w:rPr>
        <w:t>Clayden</w:t>
      </w:r>
      <w:proofErr w:type="spellEnd"/>
      <w:r w:rsidRPr="00472BD9">
        <w:rPr>
          <w:rFonts w:ascii="Times New Roman" w:hAnsi="Times New Roman" w:cs="Times New Roman"/>
          <w:sz w:val="26"/>
          <w:szCs w:val="26"/>
        </w:rPr>
        <w:t xml:space="preserve"> J in </w:t>
      </w:r>
      <w:r w:rsidRPr="008336BF">
        <w:rPr>
          <w:rFonts w:ascii="Times New Roman" w:hAnsi="Times New Roman" w:cs="Times New Roman"/>
          <w:i/>
          <w:sz w:val="26"/>
          <w:szCs w:val="26"/>
        </w:rPr>
        <w:t>Webster v Mitc</w:t>
      </w:r>
      <w:r w:rsidR="006D1CBA">
        <w:rPr>
          <w:rFonts w:ascii="Times New Roman" w:hAnsi="Times New Roman" w:cs="Times New Roman"/>
          <w:i/>
          <w:sz w:val="26"/>
          <w:szCs w:val="26"/>
        </w:rPr>
        <w:t>h</w:t>
      </w:r>
      <w:r w:rsidRPr="008336BF">
        <w:rPr>
          <w:rFonts w:ascii="Times New Roman" w:hAnsi="Times New Roman" w:cs="Times New Roman"/>
          <w:i/>
          <w:sz w:val="26"/>
          <w:szCs w:val="26"/>
        </w:rPr>
        <w:t>ell</w:t>
      </w:r>
      <w:r w:rsidRPr="00472BD9">
        <w:rPr>
          <w:rFonts w:ascii="Times New Roman" w:hAnsi="Times New Roman" w:cs="Times New Roman"/>
          <w:sz w:val="26"/>
          <w:szCs w:val="26"/>
        </w:rPr>
        <w:t xml:space="preserve"> 1948 (1) SA 1186 (W) at 1189 said the following:</w:t>
      </w:r>
    </w:p>
    <w:p w:rsidR="005043B7" w:rsidRDefault="00B65C07" w:rsidP="008336BF">
      <w:pPr>
        <w:spacing w:line="360" w:lineRule="auto"/>
        <w:ind w:left="1440"/>
        <w:jc w:val="both"/>
        <w:rPr>
          <w:rFonts w:ascii="Times New Roman" w:hAnsi="Times New Roman" w:cs="Times New Roman"/>
          <w:b/>
          <w:sz w:val="24"/>
          <w:szCs w:val="24"/>
        </w:rPr>
      </w:pPr>
      <w:r w:rsidRPr="008336BF">
        <w:rPr>
          <w:rFonts w:ascii="Times New Roman" w:hAnsi="Times New Roman" w:cs="Times New Roman"/>
          <w:b/>
          <w:sz w:val="24"/>
          <w:szCs w:val="24"/>
        </w:rPr>
        <w:lastRenderedPageBreak/>
        <w:t xml:space="preserve">“The use of the phrase ‘prima facie established though open to some doubt’ indicates I think that more is required than merely to look at the allegations of the applicant, but something short of a weighing up of the probabilities of conflicting versions is required.  The proper manner of approach I consider is to take the facts set out by the respondent which the applicant cannot dispute, and, to consider whether, having regard </w:t>
      </w:r>
      <w:r w:rsidR="00FA1CBA" w:rsidRPr="008336BF">
        <w:rPr>
          <w:rFonts w:ascii="Times New Roman" w:hAnsi="Times New Roman" w:cs="Times New Roman"/>
          <w:b/>
          <w:sz w:val="24"/>
          <w:szCs w:val="24"/>
        </w:rPr>
        <w:t xml:space="preserve">to the inherent probabilities, the applicant could on those facts obtain final relief at the trial.   The facts set up in contradiction by the respondent should then be considered.   If serious doubt is thrown on the case of the applicant, he could not succeed in obtaining temporary relief for his right, prima facie established, may only be open to ‘some doubt’.   But if there is mere </w:t>
      </w:r>
      <w:r w:rsidR="005043B7" w:rsidRPr="008336BF">
        <w:rPr>
          <w:rFonts w:ascii="Times New Roman" w:hAnsi="Times New Roman" w:cs="Times New Roman"/>
          <w:b/>
          <w:sz w:val="24"/>
          <w:szCs w:val="24"/>
        </w:rPr>
        <w:t>contradiction, or unconvincing explanation, the matter should be left to trial and the right be protected in the meanwhile, subject of course to the respective prejudice in the grant or refusal of interim relief.</w:t>
      </w:r>
      <w:r w:rsidR="0054287D" w:rsidRPr="008336BF">
        <w:rPr>
          <w:rFonts w:ascii="Times New Roman" w:hAnsi="Times New Roman" w:cs="Times New Roman"/>
          <w:b/>
          <w:sz w:val="24"/>
          <w:szCs w:val="24"/>
        </w:rPr>
        <w:t>”</w:t>
      </w:r>
    </w:p>
    <w:p w:rsidR="008336BF" w:rsidRPr="008336BF" w:rsidRDefault="008336BF" w:rsidP="008336BF">
      <w:pPr>
        <w:spacing w:line="360" w:lineRule="auto"/>
        <w:ind w:left="1440"/>
        <w:jc w:val="both"/>
        <w:rPr>
          <w:rFonts w:ascii="Times New Roman" w:hAnsi="Times New Roman" w:cs="Times New Roman"/>
          <w:b/>
          <w:sz w:val="24"/>
          <w:szCs w:val="24"/>
        </w:rPr>
      </w:pPr>
    </w:p>
    <w:p w:rsidR="00B65C07" w:rsidRPr="00253C5F" w:rsidRDefault="005043B7" w:rsidP="0054287D">
      <w:pPr>
        <w:spacing w:line="480" w:lineRule="auto"/>
        <w:ind w:left="720" w:hanging="720"/>
        <w:jc w:val="both"/>
        <w:rPr>
          <w:rFonts w:ascii="Times New Roman" w:hAnsi="Times New Roman" w:cs="Times New Roman"/>
          <w:sz w:val="24"/>
          <w:szCs w:val="24"/>
        </w:rPr>
      </w:pPr>
      <w:r w:rsidRPr="00253C5F">
        <w:rPr>
          <w:rFonts w:ascii="Times New Roman" w:hAnsi="Times New Roman" w:cs="Times New Roman"/>
          <w:sz w:val="24"/>
          <w:szCs w:val="24"/>
        </w:rPr>
        <w:t>[</w:t>
      </w:r>
      <w:r w:rsidR="0077706B">
        <w:rPr>
          <w:rFonts w:ascii="Times New Roman" w:hAnsi="Times New Roman" w:cs="Times New Roman"/>
          <w:sz w:val="24"/>
          <w:szCs w:val="24"/>
        </w:rPr>
        <w:t>29</w:t>
      </w:r>
      <w:r w:rsidRPr="00253C5F">
        <w:rPr>
          <w:rFonts w:ascii="Times New Roman" w:hAnsi="Times New Roman" w:cs="Times New Roman"/>
          <w:sz w:val="24"/>
          <w:szCs w:val="24"/>
        </w:rPr>
        <w:t>]</w:t>
      </w:r>
      <w:r w:rsidRPr="00253C5F">
        <w:rPr>
          <w:rFonts w:ascii="Times New Roman" w:hAnsi="Times New Roman" w:cs="Times New Roman"/>
          <w:sz w:val="24"/>
          <w:szCs w:val="24"/>
        </w:rPr>
        <w:tab/>
        <w:t>It is well-</w:t>
      </w:r>
      <w:r w:rsidR="00362A23" w:rsidRPr="00253C5F">
        <w:rPr>
          <w:rFonts w:ascii="Times New Roman" w:hAnsi="Times New Roman" w:cs="Times New Roman"/>
          <w:sz w:val="24"/>
          <w:szCs w:val="24"/>
        </w:rPr>
        <w:t xml:space="preserve">settled that in order to establish a </w:t>
      </w:r>
      <w:r w:rsidR="00362A23" w:rsidRPr="00253C5F">
        <w:rPr>
          <w:rFonts w:ascii="Times New Roman" w:hAnsi="Times New Roman" w:cs="Times New Roman"/>
          <w:i/>
          <w:sz w:val="24"/>
          <w:szCs w:val="24"/>
        </w:rPr>
        <w:t>prima facie</w:t>
      </w:r>
      <w:r w:rsidR="00362A23" w:rsidRPr="00253C5F">
        <w:rPr>
          <w:rFonts w:ascii="Times New Roman" w:hAnsi="Times New Roman" w:cs="Times New Roman"/>
          <w:sz w:val="24"/>
          <w:szCs w:val="24"/>
        </w:rPr>
        <w:t xml:space="preserve"> right entitling an applicant to an interim interdict, an applicant should make out a case that he is entitled to final relief.  However, if on the facts alleged by the applicant and the undisputed facts alleged by the respondent, a court would not be able to grant final relief</w:t>
      </w:r>
      <w:r w:rsidR="00DB2633">
        <w:rPr>
          <w:rFonts w:ascii="Times New Roman" w:hAnsi="Times New Roman" w:cs="Times New Roman"/>
          <w:sz w:val="24"/>
          <w:szCs w:val="24"/>
        </w:rPr>
        <w:t>,</w:t>
      </w:r>
      <w:r w:rsidR="00362A23" w:rsidRPr="00253C5F">
        <w:rPr>
          <w:rFonts w:ascii="Times New Roman" w:hAnsi="Times New Roman" w:cs="Times New Roman"/>
          <w:sz w:val="24"/>
          <w:szCs w:val="24"/>
        </w:rPr>
        <w:t xml:space="preserve"> the applicant </w:t>
      </w:r>
      <w:r w:rsidR="00302751" w:rsidRPr="00253C5F">
        <w:rPr>
          <w:rFonts w:ascii="Times New Roman" w:hAnsi="Times New Roman" w:cs="Times New Roman"/>
          <w:sz w:val="24"/>
          <w:szCs w:val="24"/>
        </w:rPr>
        <w:t xml:space="preserve">has not established a </w:t>
      </w:r>
      <w:r w:rsidR="00302751" w:rsidRPr="00253C5F">
        <w:rPr>
          <w:rFonts w:ascii="Times New Roman" w:hAnsi="Times New Roman" w:cs="Times New Roman"/>
          <w:i/>
          <w:sz w:val="24"/>
          <w:szCs w:val="24"/>
        </w:rPr>
        <w:t>prima facie</w:t>
      </w:r>
      <w:r w:rsidR="00302751" w:rsidRPr="00253C5F">
        <w:rPr>
          <w:rFonts w:ascii="Times New Roman" w:hAnsi="Times New Roman" w:cs="Times New Roman"/>
          <w:sz w:val="24"/>
          <w:szCs w:val="24"/>
        </w:rPr>
        <w:t xml:space="preserve"> right and is not entitled </w:t>
      </w:r>
      <w:r w:rsidR="008336BF" w:rsidRPr="00253C5F">
        <w:rPr>
          <w:rFonts w:ascii="Times New Roman" w:hAnsi="Times New Roman" w:cs="Times New Roman"/>
          <w:sz w:val="24"/>
          <w:szCs w:val="24"/>
        </w:rPr>
        <w:t>to interim</w:t>
      </w:r>
      <w:r w:rsidR="00302751" w:rsidRPr="00253C5F">
        <w:rPr>
          <w:rFonts w:ascii="Times New Roman" w:hAnsi="Times New Roman" w:cs="Times New Roman"/>
          <w:sz w:val="24"/>
          <w:szCs w:val="24"/>
        </w:rPr>
        <w:t xml:space="preserve"> protection.  See </w:t>
      </w:r>
      <w:r w:rsidR="00302751" w:rsidRPr="00253C5F">
        <w:rPr>
          <w:rFonts w:ascii="Times New Roman" w:hAnsi="Times New Roman" w:cs="Times New Roman"/>
          <w:i/>
          <w:sz w:val="24"/>
          <w:szCs w:val="24"/>
        </w:rPr>
        <w:t xml:space="preserve">Ferreira v </w:t>
      </w:r>
      <w:proofErr w:type="spellStart"/>
      <w:r w:rsidR="00302751" w:rsidRPr="00253C5F">
        <w:rPr>
          <w:rFonts w:ascii="Times New Roman" w:hAnsi="Times New Roman" w:cs="Times New Roman"/>
          <w:i/>
          <w:sz w:val="24"/>
          <w:szCs w:val="24"/>
        </w:rPr>
        <w:t>Leviw</w:t>
      </w:r>
      <w:proofErr w:type="spellEnd"/>
      <w:r w:rsidR="00302751" w:rsidRPr="00253C5F">
        <w:rPr>
          <w:rFonts w:ascii="Times New Roman" w:hAnsi="Times New Roman" w:cs="Times New Roman"/>
          <w:i/>
          <w:sz w:val="24"/>
          <w:szCs w:val="24"/>
        </w:rPr>
        <w:t xml:space="preserve"> NO</w:t>
      </w:r>
      <w:r w:rsidR="00302751" w:rsidRPr="00253C5F">
        <w:rPr>
          <w:rFonts w:ascii="Times New Roman" w:hAnsi="Times New Roman" w:cs="Times New Roman"/>
          <w:sz w:val="24"/>
          <w:szCs w:val="24"/>
        </w:rPr>
        <w:t xml:space="preserve">; </w:t>
      </w:r>
      <w:proofErr w:type="spellStart"/>
      <w:r w:rsidR="00302751" w:rsidRPr="00253C5F">
        <w:rPr>
          <w:rFonts w:ascii="Times New Roman" w:hAnsi="Times New Roman" w:cs="Times New Roman"/>
          <w:i/>
          <w:sz w:val="24"/>
          <w:szCs w:val="24"/>
        </w:rPr>
        <w:t>Vryenhoek</w:t>
      </w:r>
      <w:proofErr w:type="spellEnd"/>
      <w:r w:rsidR="00302751" w:rsidRPr="00253C5F">
        <w:rPr>
          <w:rFonts w:ascii="Times New Roman" w:hAnsi="Times New Roman" w:cs="Times New Roman"/>
          <w:i/>
          <w:sz w:val="24"/>
          <w:szCs w:val="24"/>
        </w:rPr>
        <w:t xml:space="preserve"> v Powell NO</w:t>
      </w:r>
      <w:r w:rsidR="00302751" w:rsidRPr="00253C5F">
        <w:rPr>
          <w:rFonts w:ascii="Times New Roman" w:hAnsi="Times New Roman" w:cs="Times New Roman"/>
          <w:sz w:val="24"/>
          <w:szCs w:val="24"/>
        </w:rPr>
        <w:t xml:space="preserve"> 1995 (2) SA 813 (W) at 817 as we</w:t>
      </w:r>
      <w:r w:rsidR="00DF5B42" w:rsidRPr="00253C5F">
        <w:rPr>
          <w:rFonts w:ascii="Times New Roman" w:hAnsi="Times New Roman" w:cs="Times New Roman"/>
          <w:sz w:val="24"/>
          <w:szCs w:val="24"/>
        </w:rPr>
        <w:t xml:space="preserve">ll as </w:t>
      </w:r>
      <w:proofErr w:type="spellStart"/>
      <w:r w:rsidR="00DF5B42" w:rsidRPr="00253C5F">
        <w:rPr>
          <w:rFonts w:ascii="Times New Roman" w:hAnsi="Times New Roman" w:cs="Times New Roman"/>
          <w:i/>
          <w:sz w:val="24"/>
          <w:szCs w:val="24"/>
        </w:rPr>
        <w:t>Rizla</w:t>
      </w:r>
      <w:proofErr w:type="spellEnd"/>
      <w:r w:rsidR="00DF5B42" w:rsidRPr="00253C5F">
        <w:rPr>
          <w:rFonts w:ascii="Times New Roman" w:hAnsi="Times New Roman" w:cs="Times New Roman"/>
          <w:i/>
          <w:sz w:val="24"/>
          <w:szCs w:val="24"/>
        </w:rPr>
        <w:t xml:space="preserve"> International BV v </w:t>
      </w:r>
      <w:proofErr w:type="spellStart"/>
      <w:r w:rsidR="00DF5B42" w:rsidRPr="00253C5F">
        <w:rPr>
          <w:rFonts w:ascii="Times New Roman" w:hAnsi="Times New Roman" w:cs="Times New Roman"/>
          <w:i/>
          <w:sz w:val="24"/>
          <w:szCs w:val="24"/>
        </w:rPr>
        <w:t>Suzman</w:t>
      </w:r>
      <w:proofErr w:type="spellEnd"/>
      <w:r w:rsidR="00DF5B42" w:rsidRPr="00253C5F">
        <w:rPr>
          <w:rFonts w:ascii="Times New Roman" w:hAnsi="Times New Roman" w:cs="Times New Roman"/>
          <w:i/>
          <w:sz w:val="24"/>
          <w:szCs w:val="24"/>
        </w:rPr>
        <w:t xml:space="preserve"> Distributors (Pty) Ltd</w:t>
      </w:r>
      <w:r w:rsidR="00DF5B42" w:rsidRPr="00253C5F">
        <w:rPr>
          <w:rFonts w:ascii="Times New Roman" w:hAnsi="Times New Roman" w:cs="Times New Roman"/>
          <w:sz w:val="24"/>
          <w:szCs w:val="24"/>
        </w:rPr>
        <w:t xml:space="preserve"> 1996 (2) SA 527 (C) at 530.</w:t>
      </w:r>
    </w:p>
    <w:p w:rsidR="008336BF" w:rsidRPr="00472BD9" w:rsidRDefault="008336BF" w:rsidP="0054287D">
      <w:pPr>
        <w:spacing w:line="480" w:lineRule="auto"/>
        <w:ind w:left="720" w:hanging="720"/>
        <w:jc w:val="both"/>
        <w:rPr>
          <w:rFonts w:ascii="Times New Roman" w:hAnsi="Times New Roman" w:cs="Times New Roman"/>
          <w:sz w:val="26"/>
          <w:szCs w:val="26"/>
        </w:rPr>
      </w:pPr>
    </w:p>
    <w:p w:rsidR="00DF5B42" w:rsidRDefault="00DF5B42" w:rsidP="0054287D">
      <w:pPr>
        <w:spacing w:line="480" w:lineRule="auto"/>
        <w:ind w:left="720" w:hanging="720"/>
        <w:jc w:val="both"/>
        <w:rPr>
          <w:rFonts w:ascii="Times New Roman" w:hAnsi="Times New Roman" w:cs="Times New Roman"/>
          <w:sz w:val="26"/>
          <w:szCs w:val="26"/>
        </w:rPr>
      </w:pPr>
      <w:r w:rsidRPr="00472BD9">
        <w:rPr>
          <w:rFonts w:ascii="Times New Roman" w:hAnsi="Times New Roman" w:cs="Times New Roman"/>
          <w:sz w:val="26"/>
          <w:szCs w:val="26"/>
        </w:rPr>
        <w:t>[3</w:t>
      </w:r>
      <w:r w:rsidR="003B7E43">
        <w:rPr>
          <w:rFonts w:ascii="Times New Roman" w:hAnsi="Times New Roman" w:cs="Times New Roman"/>
          <w:sz w:val="26"/>
          <w:szCs w:val="26"/>
        </w:rPr>
        <w:t>0</w:t>
      </w:r>
      <w:r w:rsidRPr="00472BD9">
        <w:rPr>
          <w:rFonts w:ascii="Times New Roman" w:hAnsi="Times New Roman" w:cs="Times New Roman"/>
          <w:sz w:val="26"/>
          <w:szCs w:val="26"/>
        </w:rPr>
        <w:t>]</w:t>
      </w:r>
      <w:r w:rsidRPr="00472BD9">
        <w:rPr>
          <w:rFonts w:ascii="Times New Roman" w:hAnsi="Times New Roman" w:cs="Times New Roman"/>
          <w:sz w:val="26"/>
          <w:szCs w:val="26"/>
        </w:rPr>
        <w:tab/>
        <w:t xml:space="preserve">Holmes J as he then was in </w:t>
      </w:r>
      <w:r w:rsidRPr="008336BF">
        <w:rPr>
          <w:rFonts w:ascii="Times New Roman" w:hAnsi="Times New Roman" w:cs="Times New Roman"/>
          <w:i/>
          <w:sz w:val="26"/>
          <w:szCs w:val="26"/>
        </w:rPr>
        <w:t xml:space="preserve">Olympic Passenger Service (Pty) Ltd v </w:t>
      </w:r>
      <w:proofErr w:type="spellStart"/>
      <w:r w:rsidRPr="008336BF">
        <w:rPr>
          <w:rFonts w:ascii="Times New Roman" w:hAnsi="Times New Roman" w:cs="Times New Roman"/>
          <w:i/>
          <w:sz w:val="26"/>
          <w:szCs w:val="26"/>
        </w:rPr>
        <w:t>Ramlagan</w:t>
      </w:r>
      <w:proofErr w:type="spellEnd"/>
      <w:r w:rsidRPr="00472BD9">
        <w:rPr>
          <w:rFonts w:ascii="Times New Roman" w:hAnsi="Times New Roman" w:cs="Times New Roman"/>
          <w:sz w:val="26"/>
          <w:szCs w:val="26"/>
        </w:rPr>
        <w:t xml:space="preserve"> 1957 (2) SA 382 (D) at 383 brilliantly summarised the law relating to interim interdicts as follows:</w:t>
      </w:r>
    </w:p>
    <w:p w:rsidR="00DF5B42" w:rsidRDefault="00DF5B42" w:rsidP="008336BF">
      <w:pPr>
        <w:spacing w:line="360" w:lineRule="auto"/>
        <w:ind w:left="1440"/>
        <w:jc w:val="both"/>
        <w:rPr>
          <w:rFonts w:ascii="Times New Roman" w:hAnsi="Times New Roman" w:cs="Times New Roman"/>
          <w:b/>
          <w:sz w:val="24"/>
          <w:szCs w:val="24"/>
        </w:rPr>
      </w:pPr>
      <w:r w:rsidRPr="008336BF">
        <w:rPr>
          <w:rFonts w:ascii="Times New Roman" w:hAnsi="Times New Roman" w:cs="Times New Roman"/>
          <w:b/>
          <w:sz w:val="24"/>
          <w:szCs w:val="24"/>
        </w:rPr>
        <w:lastRenderedPageBreak/>
        <w:t xml:space="preserve">“. . . </w:t>
      </w:r>
      <w:proofErr w:type="gramStart"/>
      <w:r w:rsidRPr="008336BF">
        <w:rPr>
          <w:rFonts w:ascii="Times New Roman" w:hAnsi="Times New Roman" w:cs="Times New Roman"/>
          <w:b/>
          <w:sz w:val="24"/>
          <w:szCs w:val="24"/>
        </w:rPr>
        <w:t>where</w:t>
      </w:r>
      <w:proofErr w:type="gramEnd"/>
      <w:r w:rsidRPr="008336BF">
        <w:rPr>
          <w:rFonts w:ascii="Times New Roman" w:hAnsi="Times New Roman" w:cs="Times New Roman"/>
          <w:b/>
          <w:sz w:val="24"/>
          <w:szCs w:val="24"/>
        </w:rPr>
        <w:t xml:space="preserve"> the applicant’s right is clear, and the o</w:t>
      </w:r>
      <w:r w:rsidR="00CB39F9" w:rsidRPr="008336BF">
        <w:rPr>
          <w:rFonts w:ascii="Times New Roman" w:hAnsi="Times New Roman" w:cs="Times New Roman"/>
          <w:b/>
          <w:sz w:val="24"/>
          <w:szCs w:val="24"/>
        </w:rPr>
        <w:t>t</w:t>
      </w:r>
      <w:r w:rsidRPr="008336BF">
        <w:rPr>
          <w:rFonts w:ascii="Times New Roman" w:hAnsi="Times New Roman" w:cs="Times New Roman"/>
          <w:b/>
          <w:sz w:val="24"/>
          <w:szCs w:val="24"/>
        </w:rPr>
        <w:t>her requisites are present, no difficulty presents its</w:t>
      </w:r>
      <w:r w:rsidR="00CB39F9" w:rsidRPr="008336BF">
        <w:rPr>
          <w:rFonts w:ascii="Times New Roman" w:hAnsi="Times New Roman" w:cs="Times New Roman"/>
          <w:b/>
          <w:sz w:val="24"/>
          <w:szCs w:val="24"/>
        </w:rPr>
        <w:t>elf about granting an interdict.  At the other end of the scale, where his prospects of ultimate success are nil, obviously the court will refuse an interdict</w:t>
      </w:r>
      <w:r w:rsidR="00DB2633">
        <w:rPr>
          <w:rFonts w:ascii="Times New Roman" w:hAnsi="Times New Roman" w:cs="Times New Roman"/>
          <w:b/>
          <w:sz w:val="24"/>
          <w:szCs w:val="24"/>
        </w:rPr>
        <w:t xml:space="preserve">. </w:t>
      </w:r>
      <w:r w:rsidR="00CB39F9" w:rsidRPr="008336BF">
        <w:rPr>
          <w:rFonts w:ascii="Times New Roman" w:hAnsi="Times New Roman" w:cs="Times New Roman"/>
          <w:b/>
          <w:sz w:val="24"/>
          <w:szCs w:val="24"/>
        </w:rPr>
        <w:t xml:space="preserve"> </w:t>
      </w:r>
      <w:r w:rsidR="00DB2633">
        <w:rPr>
          <w:rFonts w:ascii="Times New Roman" w:hAnsi="Times New Roman" w:cs="Times New Roman"/>
          <w:b/>
          <w:sz w:val="24"/>
          <w:szCs w:val="24"/>
        </w:rPr>
        <w:t>B</w:t>
      </w:r>
      <w:r w:rsidR="00CB39F9" w:rsidRPr="008336BF">
        <w:rPr>
          <w:rFonts w:ascii="Times New Roman" w:hAnsi="Times New Roman" w:cs="Times New Roman"/>
          <w:b/>
          <w:sz w:val="24"/>
          <w:szCs w:val="24"/>
        </w:rPr>
        <w:t>etween those two extremes fall the intermediate cases in which, on the papers as a whole, the applicants’ prospect of ultimate success may ran</w:t>
      </w:r>
      <w:r w:rsidR="00DB2633">
        <w:rPr>
          <w:rFonts w:ascii="Times New Roman" w:hAnsi="Times New Roman" w:cs="Times New Roman"/>
          <w:b/>
          <w:sz w:val="24"/>
          <w:szCs w:val="24"/>
        </w:rPr>
        <w:t>ge</w:t>
      </w:r>
      <w:r w:rsidR="00752F1B" w:rsidRPr="008336BF">
        <w:rPr>
          <w:rFonts w:ascii="Times New Roman" w:hAnsi="Times New Roman" w:cs="Times New Roman"/>
          <w:b/>
          <w:sz w:val="24"/>
          <w:szCs w:val="24"/>
        </w:rPr>
        <w:t xml:space="preserve"> all the way f</w:t>
      </w:r>
      <w:r w:rsidR="00DB2633">
        <w:rPr>
          <w:rFonts w:ascii="Times New Roman" w:hAnsi="Times New Roman" w:cs="Times New Roman"/>
          <w:b/>
          <w:sz w:val="24"/>
          <w:szCs w:val="24"/>
        </w:rPr>
        <w:t>ro</w:t>
      </w:r>
      <w:r w:rsidR="00752F1B" w:rsidRPr="008336BF">
        <w:rPr>
          <w:rFonts w:ascii="Times New Roman" w:hAnsi="Times New Roman" w:cs="Times New Roman"/>
          <w:b/>
          <w:sz w:val="24"/>
          <w:szCs w:val="24"/>
        </w:rPr>
        <w:t>m strong to weak.  The expression ‘</w:t>
      </w:r>
      <w:r w:rsidR="00752F1B" w:rsidRPr="00DB2633">
        <w:rPr>
          <w:rFonts w:ascii="Times New Roman" w:hAnsi="Times New Roman" w:cs="Times New Roman"/>
          <w:b/>
          <w:i/>
          <w:sz w:val="24"/>
          <w:szCs w:val="24"/>
        </w:rPr>
        <w:t>prima facie</w:t>
      </w:r>
      <w:r w:rsidR="00752F1B" w:rsidRPr="008336BF">
        <w:rPr>
          <w:rFonts w:ascii="Times New Roman" w:hAnsi="Times New Roman" w:cs="Times New Roman"/>
          <w:b/>
          <w:sz w:val="24"/>
          <w:szCs w:val="24"/>
        </w:rPr>
        <w:t xml:space="preserve"> established though open to some doubt’ seems to me a brilliantly apt classification of these cases.   In such cases, upon proof </w:t>
      </w:r>
      <w:r w:rsidR="009B5B35" w:rsidRPr="008336BF">
        <w:rPr>
          <w:rFonts w:ascii="Times New Roman" w:hAnsi="Times New Roman" w:cs="Times New Roman"/>
          <w:b/>
          <w:sz w:val="24"/>
          <w:szCs w:val="24"/>
        </w:rPr>
        <w:t>of a well</w:t>
      </w:r>
      <w:r w:rsidR="00DB2633">
        <w:rPr>
          <w:rFonts w:ascii="Times New Roman" w:hAnsi="Times New Roman" w:cs="Times New Roman"/>
          <w:b/>
          <w:sz w:val="24"/>
          <w:szCs w:val="24"/>
        </w:rPr>
        <w:t>-</w:t>
      </w:r>
      <w:r w:rsidR="009B5B35" w:rsidRPr="008336BF">
        <w:rPr>
          <w:rFonts w:ascii="Times New Roman" w:hAnsi="Times New Roman" w:cs="Times New Roman"/>
          <w:b/>
          <w:sz w:val="24"/>
          <w:szCs w:val="24"/>
        </w:rPr>
        <w:t xml:space="preserve">grounded apprehension of irreparable harm, and there being no adequate ordinary remedy, the court may grant an interdict; it has a discretion to be exercised judicially upon a consideration of all the facts.  Usually this will resolve itself into a nice consideration </w:t>
      </w:r>
      <w:r w:rsidR="00B9505E" w:rsidRPr="008336BF">
        <w:rPr>
          <w:rFonts w:ascii="Times New Roman" w:hAnsi="Times New Roman" w:cs="Times New Roman"/>
          <w:b/>
          <w:sz w:val="24"/>
          <w:szCs w:val="24"/>
        </w:rPr>
        <w:t>of the prospects of success and the balance of convenience; the stronger the prospects of success, the less need for such balance to favour the applicant: the weaker the prospects of success, the greater the need for the balance of convenience to favour him.  I need hardly add that the balance of convenience is meant the prejudice to the applicant if the interdict be refused – weighed against the</w:t>
      </w:r>
      <w:r w:rsidR="00631590" w:rsidRPr="008336BF">
        <w:rPr>
          <w:rFonts w:ascii="Times New Roman" w:hAnsi="Times New Roman" w:cs="Times New Roman"/>
          <w:b/>
          <w:sz w:val="24"/>
          <w:szCs w:val="24"/>
        </w:rPr>
        <w:t xml:space="preserve"> prejudice to the respondent if it be granted.”</w:t>
      </w:r>
    </w:p>
    <w:p w:rsidR="00DB2633" w:rsidRDefault="00DB2633" w:rsidP="008336BF">
      <w:pPr>
        <w:spacing w:line="360" w:lineRule="auto"/>
        <w:ind w:left="1440"/>
        <w:jc w:val="both"/>
        <w:rPr>
          <w:rFonts w:ascii="Times New Roman" w:hAnsi="Times New Roman" w:cs="Times New Roman"/>
          <w:b/>
          <w:sz w:val="24"/>
          <w:szCs w:val="24"/>
        </w:rPr>
      </w:pPr>
    </w:p>
    <w:p w:rsidR="00631590" w:rsidRPr="00253C5F" w:rsidRDefault="00631590" w:rsidP="0054287D">
      <w:pPr>
        <w:spacing w:line="480" w:lineRule="auto"/>
        <w:ind w:left="720" w:hanging="720"/>
        <w:jc w:val="both"/>
        <w:rPr>
          <w:rFonts w:ascii="Times New Roman" w:hAnsi="Times New Roman" w:cs="Times New Roman"/>
          <w:sz w:val="24"/>
          <w:szCs w:val="24"/>
        </w:rPr>
      </w:pPr>
      <w:r w:rsidRPr="00253C5F">
        <w:rPr>
          <w:rFonts w:ascii="Times New Roman" w:hAnsi="Times New Roman" w:cs="Times New Roman"/>
          <w:sz w:val="24"/>
          <w:szCs w:val="24"/>
        </w:rPr>
        <w:t>[</w:t>
      </w:r>
      <w:r w:rsidR="00DB2633">
        <w:rPr>
          <w:rFonts w:ascii="Times New Roman" w:hAnsi="Times New Roman" w:cs="Times New Roman"/>
          <w:sz w:val="24"/>
          <w:szCs w:val="24"/>
        </w:rPr>
        <w:t>3</w:t>
      </w:r>
      <w:r w:rsidR="003B7E43">
        <w:rPr>
          <w:rFonts w:ascii="Times New Roman" w:hAnsi="Times New Roman" w:cs="Times New Roman"/>
          <w:sz w:val="24"/>
          <w:szCs w:val="24"/>
        </w:rPr>
        <w:t>1</w:t>
      </w:r>
      <w:r w:rsidRPr="00253C5F">
        <w:rPr>
          <w:rFonts w:ascii="Times New Roman" w:hAnsi="Times New Roman" w:cs="Times New Roman"/>
          <w:sz w:val="24"/>
          <w:szCs w:val="24"/>
        </w:rPr>
        <w:t>]</w:t>
      </w:r>
      <w:r w:rsidRPr="00253C5F">
        <w:rPr>
          <w:rFonts w:ascii="Times New Roman" w:hAnsi="Times New Roman" w:cs="Times New Roman"/>
          <w:sz w:val="24"/>
          <w:szCs w:val="24"/>
        </w:rPr>
        <w:tab/>
      </w:r>
      <w:r w:rsidR="00D47681" w:rsidRPr="00253C5F">
        <w:rPr>
          <w:rFonts w:ascii="Times New Roman" w:hAnsi="Times New Roman" w:cs="Times New Roman"/>
          <w:sz w:val="24"/>
          <w:szCs w:val="24"/>
        </w:rPr>
        <w:t>Having</w:t>
      </w:r>
      <w:r w:rsidRPr="00253C5F">
        <w:rPr>
          <w:rFonts w:ascii="Times New Roman" w:hAnsi="Times New Roman" w:cs="Times New Roman"/>
          <w:sz w:val="24"/>
          <w:szCs w:val="24"/>
        </w:rPr>
        <w:t xml:space="preserve"> regard to the evidence before</w:t>
      </w:r>
      <w:r w:rsidR="00DB2633">
        <w:rPr>
          <w:rFonts w:ascii="Times New Roman" w:hAnsi="Times New Roman" w:cs="Times New Roman"/>
          <w:sz w:val="24"/>
          <w:szCs w:val="24"/>
        </w:rPr>
        <w:t xml:space="preserve"> me</w:t>
      </w:r>
      <w:r w:rsidRPr="00253C5F">
        <w:rPr>
          <w:rFonts w:ascii="Times New Roman" w:hAnsi="Times New Roman" w:cs="Times New Roman"/>
          <w:sz w:val="24"/>
          <w:szCs w:val="24"/>
        </w:rPr>
        <w:t>, the applicant has no prospect of success in the final relief, and, to that extent, it is not entitled to the interim interdict.   The applicant has failed to establish on a balance of probability that Tender No. 203</w:t>
      </w:r>
      <w:r w:rsidR="005F6D1F">
        <w:rPr>
          <w:rFonts w:ascii="Times New Roman" w:hAnsi="Times New Roman" w:cs="Times New Roman"/>
          <w:sz w:val="24"/>
          <w:szCs w:val="24"/>
        </w:rPr>
        <w:t xml:space="preserve"> of </w:t>
      </w:r>
      <w:r w:rsidRPr="00253C5F">
        <w:rPr>
          <w:rFonts w:ascii="Times New Roman" w:hAnsi="Times New Roman" w:cs="Times New Roman"/>
          <w:sz w:val="24"/>
          <w:szCs w:val="24"/>
        </w:rPr>
        <w:t xml:space="preserve">2008/09 and Tender </w:t>
      </w:r>
      <w:r w:rsidR="005F6D1F">
        <w:rPr>
          <w:rFonts w:ascii="Times New Roman" w:hAnsi="Times New Roman" w:cs="Times New Roman"/>
          <w:sz w:val="24"/>
          <w:szCs w:val="24"/>
        </w:rPr>
        <w:t xml:space="preserve">No. </w:t>
      </w:r>
      <w:r w:rsidRPr="00253C5F">
        <w:rPr>
          <w:rFonts w:ascii="Times New Roman" w:hAnsi="Times New Roman" w:cs="Times New Roman"/>
          <w:sz w:val="24"/>
          <w:szCs w:val="24"/>
        </w:rPr>
        <w:t>59</w:t>
      </w:r>
      <w:r w:rsidR="00DB2633">
        <w:rPr>
          <w:rFonts w:ascii="Times New Roman" w:hAnsi="Times New Roman" w:cs="Times New Roman"/>
          <w:sz w:val="24"/>
          <w:szCs w:val="24"/>
        </w:rPr>
        <w:t xml:space="preserve"> of </w:t>
      </w:r>
      <w:r w:rsidRPr="00253C5F">
        <w:rPr>
          <w:rFonts w:ascii="Times New Roman" w:hAnsi="Times New Roman" w:cs="Times New Roman"/>
          <w:sz w:val="24"/>
          <w:szCs w:val="24"/>
        </w:rPr>
        <w:t xml:space="preserve">2014/15 constitute one and the same tender.   Similarly, the applicant has failed to establish </w:t>
      </w:r>
      <w:r w:rsidR="00D47681" w:rsidRPr="00253C5F">
        <w:rPr>
          <w:rFonts w:ascii="Times New Roman" w:hAnsi="Times New Roman" w:cs="Times New Roman"/>
          <w:sz w:val="24"/>
          <w:szCs w:val="24"/>
        </w:rPr>
        <w:t>that Tender No. 203</w:t>
      </w:r>
      <w:r w:rsidR="00DB2633">
        <w:rPr>
          <w:rFonts w:ascii="Times New Roman" w:hAnsi="Times New Roman" w:cs="Times New Roman"/>
          <w:sz w:val="24"/>
          <w:szCs w:val="24"/>
        </w:rPr>
        <w:t xml:space="preserve"> of </w:t>
      </w:r>
      <w:r w:rsidR="00D47681" w:rsidRPr="00253C5F">
        <w:rPr>
          <w:rFonts w:ascii="Times New Roman" w:hAnsi="Times New Roman" w:cs="Times New Roman"/>
          <w:sz w:val="24"/>
          <w:szCs w:val="24"/>
        </w:rPr>
        <w:t xml:space="preserve">2008/09 </w:t>
      </w:r>
      <w:r w:rsidR="003B7E43">
        <w:rPr>
          <w:rFonts w:ascii="Times New Roman" w:hAnsi="Times New Roman" w:cs="Times New Roman"/>
          <w:sz w:val="24"/>
          <w:szCs w:val="24"/>
        </w:rPr>
        <w:t xml:space="preserve">was </w:t>
      </w:r>
      <w:r w:rsidR="00D47681" w:rsidRPr="00253C5F">
        <w:rPr>
          <w:rFonts w:ascii="Times New Roman" w:hAnsi="Times New Roman" w:cs="Times New Roman"/>
          <w:sz w:val="24"/>
          <w:szCs w:val="24"/>
        </w:rPr>
        <w:t>awarded</w:t>
      </w:r>
      <w:r w:rsidR="008336BF" w:rsidRPr="00253C5F">
        <w:rPr>
          <w:rFonts w:ascii="Times New Roman" w:hAnsi="Times New Roman" w:cs="Times New Roman"/>
          <w:sz w:val="24"/>
          <w:szCs w:val="24"/>
        </w:rPr>
        <w:t xml:space="preserve"> for</w:t>
      </w:r>
      <w:r w:rsidR="00D47681" w:rsidRPr="00253C5F">
        <w:rPr>
          <w:rFonts w:ascii="Times New Roman" w:hAnsi="Times New Roman" w:cs="Times New Roman"/>
          <w:sz w:val="24"/>
          <w:szCs w:val="24"/>
        </w:rPr>
        <w:t xml:space="preserve"> a contract sum of E73 938 120.80 (seventy three million nine hundred and thirty eight thousand one hundred and </w:t>
      </w:r>
      <w:r w:rsidR="005F6D1F">
        <w:rPr>
          <w:rFonts w:ascii="Times New Roman" w:hAnsi="Times New Roman" w:cs="Times New Roman"/>
          <w:sz w:val="24"/>
          <w:szCs w:val="24"/>
        </w:rPr>
        <w:t xml:space="preserve">twenty </w:t>
      </w:r>
      <w:proofErr w:type="spellStart"/>
      <w:r w:rsidR="005F6D1F">
        <w:rPr>
          <w:rFonts w:ascii="Times New Roman" w:hAnsi="Times New Roman" w:cs="Times New Roman"/>
          <w:sz w:val="24"/>
          <w:szCs w:val="24"/>
        </w:rPr>
        <w:t>emalangeni</w:t>
      </w:r>
      <w:proofErr w:type="spellEnd"/>
      <w:r w:rsidR="005F6D1F">
        <w:rPr>
          <w:rFonts w:ascii="Times New Roman" w:hAnsi="Times New Roman" w:cs="Times New Roman"/>
          <w:sz w:val="24"/>
          <w:szCs w:val="24"/>
        </w:rPr>
        <w:t xml:space="preserve"> eighty cents). On </w:t>
      </w:r>
      <w:r w:rsidR="003B7E43">
        <w:rPr>
          <w:rFonts w:ascii="Times New Roman" w:hAnsi="Times New Roman" w:cs="Times New Roman"/>
          <w:sz w:val="24"/>
          <w:szCs w:val="24"/>
        </w:rPr>
        <w:t xml:space="preserve">the </w:t>
      </w:r>
      <w:r w:rsidR="005F6D1F">
        <w:rPr>
          <w:rFonts w:ascii="Times New Roman" w:hAnsi="Times New Roman" w:cs="Times New Roman"/>
          <w:sz w:val="24"/>
          <w:szCs w:val="24"/>
        </w:rPr>
        <w:t>contrary</w:t>
      </w:r>
      <w:r w:rsidR="00D47681" w:rsidRPr="00253C5F">
        <w:rPr>
          <w:rFonts w:ascii="Times New Roman" w:hAnsi="Times New Roman" w:cs="Times New Roman"/>
          <w:sz w:val="24"/>
          <w:szCs w:val="24"/>
        </w:rPr>
        <w:t xml:space="preserve"> the evidence shows that the contract concluded between the parties was for a reduced contract sum of E42 million representing the first phase of the project.</w:t>
      </w:r>
    </w:p>
    <w:p w:rsidR="00210BBD" w:rsidRPr="00253C5F" w:rsidRDefault="00210BBD" w:rsidP="00472BD9">
      <w:pPr>
        <w:spacing w:line="480" w:lineRule="auto"/>
        <w:jc w:val="both"/>
        <w:rPr>
          <w:rFonts w:ascii="Times New Roman" w:hAnsi="Times New Roman" w:cs="Times New Roman"/>
          <w:sz w:val="24"/>
          <w:szCs w:val="24"/>
        </w:rPr>
      </w:pPr>
      <w:r w:rsidRPr="00253C5F">
        <w:rPr>
          <w:rFonts w:ascii="Times New Roman" w:hAnsi="Times New Roman" w:cs="Times New Roman"/>
          <w:sz w:val="24"/>
          <w:szCs w:val="24"/>
        </w:rPr>
        <w:lastRenderedPageBreak/>
        <w:t>[</w:t>
      </w:r>
      <w:r w:rsidR="005F6D1F">
        <w:rPr>
          <w:rFonts w:ascii="Times New Roman" w:hAnsi="Times New Roman" w:cs="Times New Roman"/>
          <w:sz w:val="24"/>
          <w:szCs w:val="24"/>
        </w:rPr>
        <w:t>3</w:t>
      </w:r>
      <w:r w:rsidR="003B7E43">
        <w:rPr>
          <w:rFonts w:ascii="Times New Roman" w:hAnsi="Times New Roman" w:cs="Times New Roman"/>
          <w:sz w:val="24"/>
          <w:szCs w:val="24"/>
        </w:rPr>
        <w:t>2</w:t>
      </w:r>
      <w:r w:rsidRPr="00253C5F">
        <w:rPr>
          <w:rFonts w:ascii="Times New Roman" w:hAnsi="Times New Roman" w:cs="Times New Roman"/>
          <w:sz w:val="24"/>
          <w:szCs w:val="24"/>
        </w:rPr>
        <w:t>]</w:t>
      </w:r>
      <w:r w:rsidRPr="00253C5F">
        <w:rPr>
          <w:rFonts w:ascii="Times New Roman" w:hAnsi="Times New Roman" w:cs="Times New Roman"/>
          <w:sz w:val="24"/>
          <w:szCs w:val="24"/>
        </w:rPr>
        <w:tab/>
      </w:r>
      <w:r w:rsidR="00D47681" w:rsidRPr="00253C5F">
        <w:rPr>
          <w:rFonts w:ascii="Times New Roman" w:hAnsi="Times New Roman" w:cs="Times New Roman"/>
          <w:sz w:val="24"/>
          <w:szCs w:val="24"/>
        </w:rPr>
        <w:t>A</w:t>
      </w:r>
      <w:r w:rsidRPr="00253C5F">
        <w:rPr>
          <w:rFonts w:ascii="Times New Roman" w:hAnsi="Times New Roman" w:cs="Times New Roman"/>
          <w:sz w:val="24"/>
          <w:szCs w:val="24"/>
        </w:rPr>
        <w:t>ccordingly</w:t>
      </w:r>
      <w:r w:rsidR="00D47681" w:rsidRPr="00253C5F">
        <w:rPr>
          <w:rFonts w:ascii="Times New Roman" w:hAnsi="Times New Roman" w:cs="Times New Roman"/>
          <w:sz w:val="24"/>
          <w:szCs w:val="24"/>
        </w:rPr>
        <w:t>, the</w:t>
      </w:r>
      <w:r w:rsidRPr="00253C5F">
        <w:rPr>
          <w:rFonts w:ascii="Times New Roman" w:hAnsi="Times New Roman" w:cs="Times New Roman"/>
          <w:sz w:val="24"/>
          <w:szCs w:val="24"/>
        </w:rPr>
        <w:t xml:space="preserve"> following order is made:</w:t>
      </w:r>
    </w:p>
    <w:p w:rsidR="00314AA2" w:rsidRPr="00253C5F" w:rsidRDefault="005F6D1F" w:rsidP="00472BD9">
      <w:pPr>
        <w:pStyle w:val="ListParagraph"/>
        <w:numPr>
          <w:ilvl w:val="0"/>
          <w:numId w:val="2"/>
        </w:numPr>
        <w:spacing w:line="480" w:lineRule="auto"/>
        <w:jc w:val="both"/>
        <w:rPr>
          <w:rFonts w:ascii="Times New Roman" w:hAnsi="Times New Roman" w:cs="Times New Roman"/>
          <w:sz w:val="24"/>
          <w:szCs w:val="24"/>
        </w:rPr>
      </w:pPr>
      <w:r w:rsidRPr="005F6D1F">
        <w:rPr>
          <w:rFonts w:ascii="Times New Roman" w:hAnsi="Times New Roman" w:cs="Times New Roman"/>
          <w:sz w:val="24"/>
          <w:szCs w:val="24"/>
        </w:rPr>
        <w:t xml:space="preserve">The </w:t>
      </w:r>
      <w:r w:rsidR="00D47681" w:rsidRPr="00253C5F">
        <w:rPr>
          <w:rFonts w:ascii="Times New Roman" w:hAnsi="Times New Roman" w:cs="Times New Roman"/>
          <w:i/>
          <w:sz w:val="24"/>
          <w:szCs w:val="24"/>
        </w:rPr>
        <w:t>Rule</w:t>
      </w:r>
      <w:r w:rsidR="00210BBD" w:rsidRPr="00253C5F">
        <w:rPr>
          <w:rFonts w:ascii="Times New Roman" w:hAnsi="Times New Roman" w:cs="Times New Roman"/>
          <w:i/>
          <w:sz w:val="24"/>
          <w:szCs w:val="24"/>
        </w:rPr>
        <w:t xml:space="preserve"> nisi</w:t>
      </w:r>
      <w:r w:rsidR="00210BBD" w:rsidRPr="00253C5F">
        <w:rPr>
          <w:rFonts w:ascii="Times New Roman" w:hAnsi="Times New Roman" w:cs="Times New Roman"/>
          <w:sz w:val="24"/>
          <w:szCs w:val="24"/>
        </w:rPr>
        <w:t xml:space="preserve"> issued on the 4</w:t>
      </w:r>
      <w:r w:rsidR="00210BBD" w:rsidRPr="00253C5F">
        <w:rPr>
          <w:rFonts w:ascii="Times New Roman" w:hAnsi="Times New Roman" w:cs="Times New Roman"/>
          <w:sz w:val="24"/>
          <w:szCs w:val="24"/>
          <w:vertAlign w:val="superscript"/>
        </w:rPr>
        <w:t>th</w:t>
      </w:r>
      <w:r w:rsidR="00210BBD" w:rsidRPr="00253C5F">
        <w:rPr>
          <w:rFonts w:ascii="Times New Roman" w:hAnsi="Times New Roman" w:cs="Times New Roman"/>
          <w:sz w:val="24"/>
          <w:szCs w:val="24"/>
        </w:rPr>
        <w:t xml:space="preserve"> July 2014 and further ex</w:t>
      </w:r>
      <w:r w:rsidR="00AF18F3" w:rsidRPr="00253C5F">
        <w:rPr>
          <w:rFonts w:ascii="Times New Roman" w:hAnsi="Times New Roman" w:cs="Times New Roman"/>
          <w:sz w:val="24"/>
          <w:szCs w:val="24"/>
        </w:rPr>
        <w:t xml:space="preserve">tended on </w:t>
      </w:r>
      <w:r w:rsidR="003B7E43">
        <w:rPr>
          <w:rFonts w:ascii="Times New Roman" w:hAnsi="Times New Roman" w:cs="Times New Roman"/>
          <w:sz w:val="24"/>
          <w:szCs w:val="24"/>
        </w:rPr>
        <w:t xml:space="preserve">the </w:t>
      </w:r>
      <w:r w:rsidR="00AF18F3" w:rsidRPr="00253C5F">
        <w:rPr>
          <w:rFonts w:ascii="Times New Roman" w:hAnsi="Times New Roman" w:cs="Times New Roman"/>
          <w:sz w:val="24"/>
          <w:szCs w:val="24"/>
        </w:rPr>
        <w:t>11</w:t>
      </w:r>
      <w:r w:rsidR="00AF18F3" w:rsidRPr="00253C5F">
        <w:rPr>
          <w:rFonts w:ascii="Times New Roman" w:hAnsi="Times New Roman" w:cs="Times New Roman"/>
          <w:sz w:val="24"/>
          <w:szCs w:val="24"/>
          <w:vertAlign w:val="superscript"/>
        </w:rPr>
        <w:t>th</w:t>
      </w:r>
      <w:r w:rsidR="00AF18F3" w:rsidRPr="00253C5F">
        <w:rPr>
          <w:rFonts w:ascii="Times New Roman" w:hAnsi="Times New Roman" w:cs="Times New Roman"/>
          <w:sz w:val="24"/>
          <w:szCs w:val="24"/>
        </w:rPr>
        <w:t xml:space="preserve"> July 2014 pending finalization of </w:t>
      </w:r>
      <w:r w:rsidR="003B7E43">
        <w:rPr>
          <w:rFonts w:ascii="Times New Roman" w:hAnsi="Times New Roman" w:cs="Times New Roman"/>
          <w:sz w:val="24"/>
          <w:szCs w:val="24"/>
        </w:rPr>
        <w:t xml:space="preserve">the </w:t>
      </w:r>
      <w:r w:rsidR="00AF18F3" w:rsidRPr="00253C5F">
        <w:rPr>
          <w:rFonts w:ascii="Times New Roman" w:hAnsi="Times New Roman" w:cs="Times New Roman"/>
          <w:sz w:val="24"/>
          <w:szCs w:val="24"/>
        </w:rPr>
        <w:t xml:space="preserve">application </w:t>
      </w:r>
      <w:r>
        <w:rPr>
          <w:rFonts w:ascii="Times New Roman" w:hAnsi="Times New Roman" w:cs="Times New Roman"/>
          <w:sz w:val="24"/>
          <w:szCs w:val="24"/>
        </w:rPr>
        <w:t xml:space="preserve">is </w:t>
      </w:r>
      <w:r w:rsidR="00AF18F3" w:rsidRPr="00253C5F">
        <w:rPr>
          <w:rFonts w:ascii="Times New Roman" w:hAnsi="Times New Roman" w:cs="Times New Roman"/>
          <w:sz w:val="24"/>
          <w:szCs w:val="24"/>
        </w:rPr>
        <w:t>hereby discharged.</w:t>
      </w:r>
      <w:r w:rsidR="00210BBD" w:rsidRPr="00253C5F">
        <w:rPr>
          <w:rFonts w:ascii="Times New Roman" w:hAnsi="Times New Roman" w:cs="Times New Roman"/>
          <w:sz w:val="24"/>
          <w:szCs w:val="24"/>
        </w:rPr>
        <w:t xml:space="preserve"> </w:t>
      </w:r>
    </w:p>
    <w:p w:rsidR="00AF18F3" w:rsidRPr="00253C5F" w:rsidRDefault="00AF18F3" w:rsidP="00472BD9">
      <w:pPr>
        <w:pStyle w:val="ListParagraph"/>
        <w:numPr>
          <w:ilvl w:val="0"/>
          <w:numId w:val="2"/>
        </w:numPr>
        <w:spacing w:line="480" w:lineRule="auto"/>
        <w:jc w:val="both"/>
        <w:rPr>
          <w:rFonts w:ascii="Times New Roman" w:hAnsi="Times New Roman" w:cs="Times New Roman"/>
          <w:sz w:val="24"/>
          <w:szCs w:val="24"/>
        </w:rPr>
      </w:pPr>
      <w:r w:rsidRPr="00253C5F">
        <w:rPr>
          <w:rFonts w:ascii="Times New Roman" w:hAnsi="Times New Roman" w:cs="Times New Roman"/>
          <w:sz w:val="24"/>
          <w:szCs w:val="24"/>
        </w:rPr>
        <w:t>The application is hereby dismissed.</w:t>
      </w:r>
    </w:p>
    <w:p w:rsidR="00253C5F" w:rsidRDefault="00AF18F3" w:rsidP="00472BD9">
      <w:pPr>
        <w:pStyle w:val="ListParagraph"/>
        <w:numPr>
          <w:ilvl w:val="0"/>
          <w:numId w:val="2"/>
        </w:numPr>
        <w:spacing w:line="480" w:lineRule="auto"/>
        <w:jc w:val="both"/>
        <w:rPr>
          <w:rFonts w:ascii="Times New Roman" w:hAnsi="Times New Roman" w:cs="Times New Roman"/>
          <w:sz w:val="24"/>
          <w:szCs w:val="24"/>
        </w:rPr>
      </w:pPr>
      <w:r w:rsidRPr="00253C5F">
        <w:rPr>
          <w:rFonts w:ascii="Times New Roman" w:hAnsi="Times New Roman" w:cs="Times New Roman"/>
          <w:sz w:val="24"/>
          <w:szCs w:val="24"/>
        </w:rPr>
        <w:t>No order as to costs.</w:t>
      </w:r>
    </w:p>
    <w:p w:rsidR="00253C5F" w:rsidRDefault="00253C5F" w:rsidP="00253C5F">
      <w:pPr>
        <w:pStyle w:val="ListParagraph"/>
        <w:spacing w:line="480" w:lineRule="auto"/>
        <w:ind w:left="1080"/>
        <w:jc w:val="both"/>
        <w:rPr>
          <w:rFonts w:ascii="Times New Roman" w:hAnsi="Times New Roman" w:cs="Times New Roman"/>
          <w:sz w:val="24"/>
          <w:szCs w:val="24"/>
        </w:rPr>
      </w:pPr>
    </w:p>
    <w:p w:rsidR="00210BBD" w:rsidRPr="00253C5F" w:rsidRDefault="00620659" w:rsidP="00253C5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lang w:eastAsia="en-ZA"/>
        </w:rPr>
        <w:pict>
          <v:line id="_x0000_s1029" style="position:absolute;left:0;text-align:left;z-index:251659264" from="216.65pt,35.95pt" to="351.65pt,35.95pt"/>
        </w:pict>
      </w:r>
    </w:p>
    <w:p w:rsidR="00E73A8C" w:rsidRPr="00F34079" w:rsidRDefault="00E73A8C" w:rsidP="00E73A8C">
      <w:pPr>
        <w:spacing w:line="240" w:lineRule="auto"/>
        <w:ind w:left="3600" w:firstLine="720"/>
        <w:jc w:val="both"/>
        <w:rPr>
          <w:rFonts w:ascii="Times New Roman" w:hAnsi="Times New Roman" w:cs="Times New Roman"/>
          <w:b/>
          <w:sz w:val="26"/>
          <w:szCs w:val="26"/>
        </w:rPr>
      </w:pPr>
      <w:r w:rsidRPr="00F34079">
        <w:rPr>
          <w:rFonts w:ascii="Times New Roman" w:hAnsi="Times New Roman" w:cs="Times New Roman"/>
          <w:b/>
          <w:sz w:val="26"/>
          <w:szCs w:val="26"/>
        </w:rPr>
        <w:t>M.C.B. MAPHALALA</w:t>
      </w:r>
    </w:p>
    <w:p w:rsidR="00E73A8C" w:rsidRPr="00F34079" w:rsidRDefault="00E73A8C" w:rsidP="00E73A8C">
      <w:pPr>
        <w:spacing w:line="240" w:lineRule="auto"/>
        <w:ind w:left="4320"/>
        <w:rPr>
          <w:rFonts w:ascii="Times New Roman" w:hAnsi="Times New Roman" w:cs="Times New Roman"/>
          <w:sz w:val="26"/>
          <w:szCs w:val="26"/>
        </w:rPr>
      </w:pPr>
      <w:r w:rsidRPr="00F34079">
        <w:rPr>
          <w:rFonts w:ascii="Times New Roman" w:hAnsi="Times New Roman" w:cs="Times New Roman"/>
          <w:b/>
          <w:sz w:val="26"/>
          <w:szCs w:val="26"/>
        </w:rPr>
        <w:t xml:space="preserve">JUDGE OF THE HIGH COURT </w:t>
      </w:r>
    </w:p>
    <w:p w:rsidR="00E73A8C" w:rsidRDefault="00E73A8C" w:rsidP="00472BD9">
      <w:pPr>
        <w:spacing w:line="480" w:lineRule="auto"/>
        <w:jc w:val="both"/>
        <w:rPr>
          <w:rFonts w:ascii="Times New Roman" w:hAnsi="Times New Roman" w:cs="Times New Roman"/>
          <w:sz w:val="26"/>
          <w:szCs w:val="26"/>
        </w:rPr>
      </w:pPr>
    </w:p>
    <w:p w:rsidR="005232EF" w:rsidRPr="00253C5F" w:rsidRDefault="00AF18F3" w:rsidP="00E73A8C">
      <w:pPr>
        <w:spacing w:line="240" w:lineRule="auto"/>
        <w:jc w:val="both"/>
        <w:rPr>
          <w:rFonts w:ascii="Times New Roman" w:hAnsi="Times New Roman" w:cs="Times New Roman"/>
          <w:sz w:val="24"/>
          <w:szCs w:val="24"/>
        </w:rPr>
      </w:pPr>
      <w:r w:rsidRPr="00253C5F">
        <w:rPr>
          <w:rFonts w:ascii="Times New Roman" w:hAnsi="Times New Roman" w:cs="Times New Roman"/>
          <w:sz w:val="24"/>
          <w:szCs w:val="24"/>
        </w:rPr>
        <w:t xml:space="preserve">For </w:t>
      </w:r>
      <w:r w:rsidR="00E73A8C" w:rsidRPr="00253C5F">
        <w:rPr>
          <w:rFonts w:ascii="Times New Roman" w:hAnsi="Times New Roman" w:cs="Times New Roman"/>
          <w:sz w:val="24"/>
          <w:szCs w:val="24"/>
        </w:rPr>
        <w:t>A</w:t>
      </w:r>
      <w:r w:rsidRPr="00253C5F">
        <w:rPr>
          <w:rFonts w:ascii="Times New Roman" w:hAnsi="Times New Roman" w:cs="Times New Roman"/>
          <w:sz w:val="24"/>
          <w:szCs w:val="24"/>
        </w:rPr>
        <w:t>pplicant</w:t>
      </w:r>
      <w:r w:rsidR="00E73A8C" w:rsidRPr="00253C5F">
        <w:rPr>
          <w:rFonts w:ascii="Times New Roman" w:hAnsi="Times New Roman" w:cs="Times New Roman"/>
          <w:sz w:val="24"/>
          <w:szCs w:val="24"/>
        </w:rPr>
        <w:t>:</w:t>
      </w:r>
      <w:r w:rsidRPr="00253C5F">
        <w:rPr>
          <w:rFonts w:ascii="Times New Roman" w:hAnsi="Times New Roman" w:cs="Times New Roman"/>
          <w:sz w:val="24"/>
          <w:szCs w:val="24"/>
        </w:rPr>
        <w:t xml:space="preserve">    </w:t>
      </w:r>
      <w:r w:rsidR="00E73A8C" w:rsidRPr="00253C5F">
        <w:rPr>
          <w:rFonts w:ascii="Times New Roman" w:hAnsi="Times New Roman" w:cs="Times New Roman"/>
          <w:sz w:val="24"/>
          <w:szCs w:val="24"/>
        </w:rPr>
        <w:tab/>
      </w:r>
      <w:r w:rsidR="00E73A8C" w:rsidRPr="00253C5F">
        <w:rPr>
          <w:rFonts w:ascii="Times New Roman" w:hAnsi="Times New Roman" w:cs="Times New Roman"/>
          <w:sz w:val="24"/>
          <w:szCs w:val="24"/>
        </w:rPr>
        <w:tab/>
      </w:r>
      <w:r w:rsidR="00E73A8C" w:rsidRPr="00253C5F">
        <w:rPr>
          <w:rFonts w:ascii="Times New Roman" w:hAnsi="Times New Roman" w:cs="Times New Roman"/>
          <w:sz w:val="24"/>
          <w:szCs w:val="24"/>
        </w:rPr>
        <w:tab/>
      </w:r>
      <w:r w:rsidR="00E73A8C" w:rsidRPr="00253C5F">
        <w:rPr>
          <w:rFonts w:ascii="Times New Roman" w:hAnsi="Times New Roman" w:cs="Times New Roman"/>
          <w:sz w:val="24"/>
          <w:szCs w:val="24"/>
        </w:rPr>
        <w:tab/>
      </w:r>
      <w:r w:rsidRPr="00253C5F">
        <w:rPr>
          <w:rFonts w:ascii="Times New Roman" w:hAnsi="Times New Roman" w:cs="Times New Roman"/>
          <w:sz w:val="24"/>
          <w:szCs w:val="24"/>
        </w:rPr>
        <w:t xml:space="preserve">Attorney S. </w:t>
      </w:r>
      <w:proofErr w:type="spellStart"/>
      <w:r w:rsidRPr="00253C5F">
        <w:rPr>
          <w:rFonts w:ascii="Times New Roman" w:hAnsi="Times New Roman" w:cs="Times New Roman"/>
          <w:sz w:val="24"/>
          <w:szCs w:val="24"/>
        </w:rPr>
        <w:t>Mdladla</w:t>
      </w:r>
      <w:proofErr w:type="spellEnd"/>
    </w:p>
    <w:p w:rsidR="00AF18F3" w:rsidRPr="00253C5F" w:rsidRDefault="00AF18F3" w:rsidP="00E73A8C">
      <w:pPr>
        <w:spacing w:line="240" w:lineRule="auto"/>
        <w:jc w:val="both"/>
        <w:rPr>
          <w:rFonts w:ascii="Times New Roman" w:hAnsi="Times New Roman" w:cs="Times New Roman"/>
          <w:sz w:val="24"/>
          <w:szCs w:val="24"/>
        </w:rPr>
      </w:pPr>
      <w:r w:rsidRPr="00253C5F">
        <w:rPr>
          <w:rFonts w:ascii="Times New Roman" w:hAnsi="Times New Roman" w:cs="Times New Roman"/>
          <w:sz w:val="24"/>
          <w:szCs w:val="24"/>
        </w:rPr>
        <w:t xml:space="preserve">For </w:t>
      </w:r>
      <w:r w:rsidR="00E73A8C" w:rsidRPr="00253C5F">
        <w:rPr>
          <w:rFonts w:ascii="Times New Roman" w:hAnsi="Times New Roman" w:cs="Times New Roman"/>
          <w:sz w:val="24"/>
          <w:szCs w:val="24"/>
        </w:rPr>
        <w:t>F</w:t>
      </w:r>
      <w:r w:rsidRPr="00253C5F">
        <w:rPr>
          <w:rFonts w:ascii="Times New Roman" w:hAnsi="Times New Roman" w:cs="Times New Roman"/>
          <w:sz w:val="24"/>
          <w:szCs w:val="24"/>
        </w:rPr>
        <w:t xml:space="preserve">irst to Fifth Respondents: </w:t>
      </w:r>
      <w:r w:rsidR="00E73A8C" w:rsidRPr="00253C5F">
        <w:rPr>
          <w:rFonts w:ascii="Times New Roman" w:hAnsi="Times New Roman" w:cs="Times New Roman"/>
          <w:sz w:val="24"/>
          <w:szCs w:val="24"/>
        </w:rPr>
        <w:tab/>
      </w:r>
      <w:r w:rsidR="00E73A8C" w:rsidRPr="00253C5F">
        <w:rPr>
          <w:rFonts w:ascii="Times New Roman" w:hAnsi="Times New Roman" w:cs="Times New Roman"/>
          <w:sz w:val="24"/>
          <w:szCs w:val="24"/>
        </w:rPr>
        <w:tab/>
      </w:r>
      <w:r w:rsidRPr="00253C5F">
        <w:rPr>
          <w:rFonts w:ascii="Times New Roman" w:hAnsi="Times New Roman" w:cs="Times New Roman"/>
          <w:sz w:val="24"/>
          <w:szCs w:val="24"/>
        </w:rPr>
        <w:t>Crown Coun</w:t>
      </w:r>
      <w:r w:rsidR="005F6D1F">
        <w:rPr>
          <w:rFonts w:ascii="Times New Roman" w:hAnsi="Times New Roman" w:cs="Times New Roman"/>
          <w:sz w:val="24"/>
          <w:szCs w:val="24"/>
        </w:rPr>
        <w:t>se</w:t>
      </w:r>
      <w:r w:rsidRPr="00253C5F">
        <w:rPr>
          <w:rFonts w:ascii="Times New Roman" w:hAnsi="Times New Roman" w:cs="Times New Roman"/>
          <w:sz w:val="24"/>
          <w:szCs w:val="24"/>
        </w:rPr>
        <w:t xml:space="preserve">l </w:t>
      </w:r>
      <w:proofErr w:type="spellStart"/>
      <w:r w:rsidR="00E73A8C" w:rsidRPr="00253C5F">
        <w:rPr>
          <w:rFonts w:ascii="Times New Roman" w:hAnsi="Times New Roman" w:cs="Times New Roman"/>
          <w:sz w:val="24"/>
          <w:szCs w:val="24"/>
        </w:rPr>
        <w:t>N</w:t>
      </w:r>
      <w:r w:rsidRPr="00253C5F">
        <w:rPr>
          <w:rFonts w:ascii="Times New Roman" w:hAnsi="Times New Roman" w:cs="Times New Roman"/>
          <w:sz w:val="24"/>
          <w:szCs w:val="24"/>
        </w:rPr>
        <w:t>olwazi</w:t>
      </w:r>
      <w:proofErr w:type="spellEnd"/>
      <w:r w:rsidRPr="00253C5F">
        <w:rPr>
          <w:rFonts w:ascii="Times New Roman" w:hAnsi="Times New Roman" w:cs="Times New Roman"/>
          <w:sz w:val="24"/>
          <w:szCs w:val="24"/>
        </w:rPr>
        <w:t xml:space="preserve"> Kunene</w:t>
      </w:r>
    </w:p>
    <w:p w:rsidR="00AF18F3" w:rsidRPr="00253C5F" w:rsidRDefault="00AF18F3" w:rsidP="00E73A8C">
      <w:pPr>
        <w:spacing w:line="240" w:lineRule="auto"/>
        <w:jc w:val="both"/>
        <w:rPr>
          <w:rFonts w:ascii="Times New Roman" w:hAnsi="Times New Roman" w:cs="Times New Roman"/>
          <w:sz w:val="24"/>
          <w:szCs w:val="24"/>
        </w:rPr>
      </w:pPr>
      <w:r w:rsidRPr="00253C5F">
        <w:rPr>
          <w:rFonts w:ascii="Times New Roman" w:hAnsi="Times New Roman" w:cs="Times New Roman"/>
          <w:sz w:val="24"/>
          <w:szCs w:val="24"/>
        </w:rPr>
        <w:t>For Sixth Respondent</w:t>
      </w:r>
      <w:r w:rsidR="00E73A8C" w:rsidRPr="00253C5F">
        <w:rPr>
          <w:rFonts w:ascii="Times New Roman" w:hAnsi="Times New Roman" w:cs="Times New Roman"/>
          <w:sz w:val="24"/>
          <w:szCs w:val="24"/>
        </w:rPr>
        <w:t>:</w:t>
      </w:r>
      <w:r w:rsidRPr="00253C5F">
        <w:rPr>
          <w:rFonts w:ascii="Times New Roman" w:hAnsi="Times New Roman" w:cs="Times New Roman"/>
          <w:sz w:val="24"/>
          <w:szCs w:val="24"/>
        </w:rPr>
        <w:t xml:space="preserve"> </w:t>
      </w:r>
      <w:r w:rsidR="00E73A8C" w:rsidRPr="00253C5F">
        <w:rPr>
          <w:rFonts w:ascii="Times New Roman" w:hAnsi="Times New Roman" w:cs="Times New Roman"/>
          <w:sz w:val="24"/>
          <w:szCs w:val="24"/>
        </w:rPr>
        <w:tab/>
      </w:r>
      <w:r w:rsidR="00E73A8C" w:rsidRPr="00253C5F">
        <w:rPr>
          <w:rFonts w:ascii="Times New Roman" w:hAnsi="Times New Roman" w:cs="Times New Roman"/>
          <w:sz w:val="24"/>
          <w:szCs w:val="24"/>
        </w:rPr>
        <w:tab/>
      </w:r>
      <w:r w:rsidR="00E73A8C" w:rsidRPr="00253C5F">
        <w:rPr>
          <w:rFonts w:ascii="Times New Roman" w:hAnsi="Times New Roman" w:cs="Times New Roman"/>
          <w:sz w:val="24"/>
          <w:szCs w:val="24"/>
        </w:rPr>
        <w:tab/>
      </w:r>
      <w:r w:rsidRPr="00253C5F">
        <w:rPr>
          <w:rFonts w:ascii="Times New Roman" w:hAnsi="Times New Roman" w:cs="Times New Roman"/>
          <w:sz w:val="24"/>
          <w:szCs w:val="24"/>
        </w:rPr>
        <w:t xml:space="preserve">Attorney </w:t>
      </w:r>
      <w:proofErr w:type="spellStart"/>
      <w:r w:rsidR="003B7E43">
        <w:rPr>
          <w:rFonts w:ascii="Times New Roman" w:hAnsi="Times New Roman" w:cs="Times New Roman"/>
          <w:sz w:val="24"/>
          <w:szCs w:val="24"/>
        </w:rPr>
        <w:t>Thabiso</w:t>
      </w:r>
      <w:proofErr w:type="spellEnd"/>
      <w:r w:rsidR="003B7E43">
        <w:rPr>
          <w:rFonts w:ascii="Times New Roman" w:hAnsi="Times New Roman" w:cs="Times New Roman"/>
          <w:sz w:val="24"/>
          <w:szCs w:val="24"/>
        </w:rPr>
        <w:t xml:space="preserve"> </w:t>
      </w:r>
      <w:proofErr w:type="spellStart"/>
      <w:r w:rsidRPr="00253C5F">
        <w:rPr>
          <w:rFonts w:ascii="Times New Roman" w:hAnsi="Times New Roman" w:cs="Times New Roman"/>
          <w:sz w:val="24"/>
          <w:szCs w:val="24"/>
        </w:rPr>
        <w:t>Fakudze</w:t>
      </w:r>
      <w:proofErr w:type="spellEnd"/>
    </w:p>
    <w:p w:rsidR="005A1DE7" w:rsidRPr="00472BD9" w:rsidRDefault="005A1DE7" w:rsidP="00472BD9">
      <w:pPr>
        <w:spacing w:line="480" w:lineRule="auto"/>
        <w:jc w:val="both"/>
        <w:rPr>
          <w:rFonts w:ascii="Times New Roman" w:hAnsi="Times New Roman" w:cs="Times New Roman"/>
          <w:sz w:val="26"/>
          <w:szCs w:val="26"/>
        </w:rPr>
      </w:pPr>
    </w:p>
    <w:p w:rsidR="00344A2A" w:rsidRPr="00472BD9" w:rsidRDefault="00344A2A">
      <w:pPr>
        <w:spacing w:line="480" w:lineRule="auto"/>
        <w:jc w:val="both"/>
        <w:rPr>
          <w:rFonts w:ascii="Times New Roman" w:hAnsi="Times New Roman" w:cs="Times New Roman"/>
          <w:sz w:val="26"/>
          <w:szCs w:val="26"/>
        </w:rPr>
      </w:pPr>
    </w:p>
    <w:sectPr w:rsidR="00344A2A" w:rsidRPr="00472BD9" w:rsidSect="004624C1">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E1C" w:rsidRDefault="00104E1C" w:rsidP="006D1CBA">
      <w:pPr>
        <w:spacing w:after="0" w:line="240" w:lineRule="auto"/>
      </w:pPr>
      <w:r>
        <w:separator/>
      </w:r>
    </w:p>
  </w:endnote>
  <w:endnote w:type="continuationSeparator" w:id="0">
    <w:p w:rsidR="00104E1C" w:rsidRDefault="00104E1C" w:rsidP="006D1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4679"/>
      <w:docPartObj>
        <w:docPartGallery w:val="Page Numbers (Bottom of Page)"/>
        <w:docPartUnique/>
      </w:docPartObj>
    </w:sdtPr>
    <w:sdtContent>
      <w:p w:rsidR="00DA6EFE" w:rsidRDefault="00620659">
        <w:pPr>
          <w:pStyle w:val="Footer"/>
          <w:jc w:val="right"/>
        </w:pPr>
        <w:fldSimple w:instr=" PAGE   \* MERGEFORMAT ">
          <w:r w:rsidR="00344A2A">
            <w:rPr>
              <w:noProof/>
            </w:rPr>
            <w:t>23</w:t>
          </w:r>
        </w:fldSimple>
      </w:p>
    </w:sdtContent>
  </w:sdt>
  <w:p w:rsidR="00DA6EFE" w:rsidRDefault="00DA6E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E1C" w:rsidRDefault="00104E1C" w:rsidP="006D1CBA">
      <w:pPr>
        <w:spacing w:after="0" w:line="240" w:lineRule="auto"/>
      </w:pPr>
      <w:r>
        <w:separator/>
      </w:r>
    </w:p>
  </w:footnote>
  <w:footnote w:type="continuationSeparator" w:id="0">
    <w:p w:rsidR="00104E1C" w:rsidRDefault="00104E1C" w:rsidP="006D1CBA">
      <w:pPr>
        <w:spacing w:after="0" w:line="240" w:lineRule="auto"/>
      </w:pPr>
      <w:r>
        <w:continuationSeparator/>
      </w:r>
    </w:p>
  </w:footnote>
  <w:footnote w:id="1">
    <w:p w:rsidR="00DA6EFE" w:rsidRDefault="00DA6EFE">
      <w:pPr>
        <w:pStyle w:val="FootnoteText"/>
      </w:pPr>
      <w:r>
        <w:rPr>
          <w:rStyle w:val="FootnoteReference"/>
        </w:rPr>
        <w:footnoteRef/>
      </w:r>
      <w:r>
        <w:t xml:space="preserve"> </w:t>
      </w:r>
      <w:proofErr w:type="spellStart"/>
      <w:r w:rsidRPr="006D1CBA">
        <w:rPr>
          <w:rFonts w:ascii="Times New Roman" w:hAnsi="Times New Roman" w:cs="Times New Roman"/>
        </w:rPr>
        <w:t>Herbstein</w:t>
      </w:r>
      <w:proofErr w:type="spellEnd"/>
      <w:r w:rsidRPr="006D1CBA">
        <w:rPr>
          <w:rFonts w:ascii="Times New Roman" w:hAnsi="Times New Roman" w:cs="Times New Roman"/>
        </w:rPr>
        <w:t xml:space="preserve"> &amp;Van </w:t>
      </w:r>
      <w:proofErr w:type="spellStart"/>
      <w:r w:rsidRPr="006D1CBA">
        <w:rPr>
          <w:rFonts w:ascii="Times New Roman" w:hAnsi="Times New Roman" w:cs="Times New Roman"/>
        </w:rPr>
        <w:t>Winsen</w:t>
      </w:r>
      <w:proofErr w:type="spellEnd"/>
      <w:r w:rsidRPr="006D1CBA">
        <w:rPr>
          <w:rFonts w:ascii="Times New Roman" w:hAnsi="Times New Roman" w:cs="Times New Roman"/>
        </w:rPr>
        <w:t xml:space="preserve">, The Civil Practice of the High Courts of South Africa, </w:t>
      </w:r>
      <w:proofErr w:type="spellStart"/>
      <w:r w:rsidRPr="006D1CBA">
        <w:rPr>
          <w:rFonts w:ascii="Times New Roman" w:hAnsi="Times New Roman" w:cs="Times New Roman"/>
        </w:rPr>
        <w:t>Andries</w:t>
      </w:r>
      <w:proofErr w:type="spellEnd"/>
      <w:r w:rsidRPr="006D1CBA">
        <w:rPr>
          <w:rFonts w:ascii="Times New Roman" w:hAnsi="Times New Roman" w:cs="Times New Roman"/>
        </w:rPr>
        <w:t xml:space="preserve"> </w:t>
      </w:r>
      <w:proofErr w:type="spellStart"/>
      <w:r w:rsidRPr="006D1CBA">
        <w:rPr>
          <w:rFonts w:ascii="Times New Roman" w:hAnsi="Times New Roman" w:cs="Times New Roman"/>
        </w:rPr>
        <w:t>Charl</w:t>
      </w:r>
      <w:proofErr w:type="spellEnd"/>
      <w:r w:rsidRPr="006D1CBA">
        <w:rPr>
          <w:rFonts w:ascii="Times New Roman" w:hAnsi="Times New Roman" w:cs="Times New Roman"/>
        </w:rPr>
        <w:t xml:space="preserve"> </w:t>
      </w:r>
      <w:proofErr w:type="spellStart"/>
      <w:r w:rsidRPr="006D1CBA">
        <w:rPr>
          <w:rFonts w:ascii="Times New Roman" w:hAnsi="Times New Roman" w:cs="Times New Roman"/>
        </w:rPr>
        <w:t>Cilliers</w:t>
      </w:r>
      <w:proofErr w:type="spellEnd"/>
      <w:r w:rsidRPr="006D1CBA">
        <w:rPr>
          <w:rFonts w:ascii="Times New Roman" w:hAnsi="Times New Roman" w:cs="Times New Roman"/>
        </w:rPr>
        <w:t xml:space="preserve"> </w:t>
      </w:r>
      <w:r w:rsidRPr="006D1CBA">
        <w:rPr>
          <w:rFonts w:ascii="Times New Roman" w:hAnsi="Times New Roman" w:cs="Times New Roman"/>
          <w:i/>
        </w:rPr>
        <w:t>et al</w:t>
      </w:r>
      <w:r w:rsidRPr="006D1CBA">
        <w:rPr>
          <w:rFonts w:ascii="Times New Roman" w:hAnsi="Times New Roman" w:cs="Times New Roman"/>
        </w:rPr>
        <w:t xml:space="preserve">, fifth edition Vol. 1, </w:t>
      </w:r>
      <w:proofErr w:type="spellStart"/>
      <w:r w:rsidRPr="006D1CBA">
        <w:rPr>
          <w:rFonts w:ascii="Times New Roman" w:hAnsi="Times New Roman" w:cs="Times New Roman"/>
        </w:rPr>
        <w:t>Juta</w:t>
      </w:r>
      <w:proofErr w:type="spellEnd"/>
      <w:r w:rsidRPr="006D1CBA">
        <w:rPr>
          <w:rFonts w:ascii="Times New Roman" w:hAnsi="Times New Roman" w:cs="Times New Roman"/>
        </w:rPr>
        <w:t xml:space="preserve"> &amp; Co. 2009 at pp 1456-1457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9578D"/>
    <w:multiLevelType w:val="hybridMultilevel"/>
    <w:tmpl w:val="CD025B74"/>
    <w:lvl w:ilvl="0" w:tplc="B24A46AE">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31AB1FAE"/>
    <w:multiLevelType w:val="hybridMultilevel"/>
    <w:tmpl w:val="3D22C6AE"/>
    <w:lvl w:ilvl="0" w:tplc="F5EC2B0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nsid w:val="3DF400E0"/>
    <w:multiLevelType w:val="hybridMultilevel"/>
    <w:tmpl w:val="688A05A6"/>
    <w:lvl w:ilvl="0" w:tplc="945AD386">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3F0E4E46"/>
    <w:multiLevelType w:val="hybridMultilevel"/>
    <w:tmpl w:val="17DA5E52"/>
    <w:lvl w:ilvl="0" w:tplc="2F007BA6">
      <w:start w:val="1"/>
      <w:numFmt w:val="decimal"/>
      <w:lvlText w:val="%1."/>
      <w:lvlJc w:val="left"/>
      <w:pPr>
        <w:ind w:left="1215" w:hanging="49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8AF1FA1"/>
    <w:multiLevelType w:val="hybridMultilevel"/>
    <w:tmpl w:val="A358E306"/>
    <w:lvl w:ilvl="0" w:tplc="7DC8CC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602331"/>
    <w:rsid w:val="000265A7"/>
    <w:rsid w:val="00047EEB"/>
    <w:rsid w:val="0005526C"/>
    <w:rsid w:val="000562B4"/>
    <w:rsid w:val="00060BF6"/>
    <w:rsid w:val="0007030E"/>
    <w:rsid w:val="00086B1F"/>
    <w:rsid w:val="000910C3"/>
    <w:rsid w:val="00094A04"/>
    <w:rsid w:val="00096511"/>
    <w:rsid w:val="000A121B"/>
    <w:rsid w:val="000A46A9"/>
    <w:rsid w:val="000E46A6"/>
    <w:rsid w:val="00101BF5"/>
    <w:rsid w:val="00104E1C"/>
    <w:rsid w:val="00115A15"/>
    <w:rsid w:val="00116DFB"/>
    <w:rsid w:val="00126D00"/>
    <w:rsid w:val="00180A56"/>
    <w:rsid w:val="001830F4"/>
    <w:rsid w:val="00190F28"/>
    <w:rsid w:val="001A4436"/>
    <w:rsid w:val="001E2790"/>
    <w:rsid w:val="00205B09"/>
    <w:rsid w:val="00210BBD"/>
    <w:rsid w:val="00253C5F"/>
    <w:rsid w:val="00274500"/>
    <w:rsid w:val="00283271"/>
    <w:rsid w:val="00285948"/>
    <w:rsid w:val="002E45AF"/>
    <w:rsid w:val="00302751"/>
    <w:rsid w:val="00314AA2"/>
    <w:rsid w:val="003422AD"/>
    <w:rsid w:val="00344A2A"/>
    <w:rsid w:val="00360E18"/>
    <w:rsid w:val="00362A23"/>
    <w:rsid w:val="003B6E98"/>
    <w:rsid w:val="003B7E43"/>
    <w:rsid w:val="003C78C3"/>
    <w:rsid w:val="003F1ECD"/>
    <w:rsid w:val="00405EC7"/>
    <w:rsid w:val="00413F3A"/>
    <w:rsid w:val="004150AE"/>
    <w:rsid w:val="00456075"/>
    <w:rsid w:val="004624C1"/>
    <w:rsid w:val="00462C61"/>
    <w:rsid w:val="004726EB"/>
    <w:rsid w:val="00472BD9"/>
    <w:rsid w:val="00472FB2"/>
    <w:rsid w:val="00483C01"/>
    <w:rsid w:val="00495B31"/>
    <w:rsid w:val="004A1FA6"/>
    <w:rsid w:val="004B2E4B"/>
    <w:rsid w:val="004C06C5"/>
    <w:rsid w:val="0050007C"/>
    <w:rsid w:val="00501363"/>
    <w:rsid w:val="005043B7"/>
    <w:rsid w:val="00516F81"/>
    <w:rsid w:val="005232EF"/>
    <w:rsid w:val="005247B5"/>
    <w:rsid w:val="0054287D"/>
    <w:rsid w:val="00554092"/>
    <w:rsid w:val="005A1DE7"/>
    <w:rsid w:val="005B6870"/>
    <w:rsid w:val="005C19D0"/>
    <w:rsid w:val="005E5C7D"/>
    <w:rsid w:val="005F6D1F"/>
    <w:rsid w:val="00602331"/>
    <w:rsid w:val="00602D82"/>
    <w:rsid w:val="00612695"/>
    <w:rsid w:val="006145E1"/>
    <w:rsid w:val="00620659"/>
    <w:rsid w:val="00631590"/>
    <w:rsid w:val="00634B26"/>
    <w:rsid w:val="006444C7"/>
    <w:rsid w:val="00646DD9"/>
    <w:rsid w:val="00661A01"/>
    <w:rsid w:val="00665024"/>
    <w:rsid w:val="006A7689"/>
    <w:rsid w:val="006C2ECC"/>
    <w:rsid w:val="006D1CBA"/>
    <w:rsid w:val="006D6518"/>
    <w:rsid w:val="0070126F"/>
    <w:rsid w:val="007259B1"/>
    <w:rsid w:val="00743BA2"/>
    <w:rsid w:val="00752715"/>
    <w:rsid w:val="00752F1B"/>
    <w:rsid w:val="0077706B"/>
    <w:rsid w:val="00784DDD"/>
    <w:rsid w:val="007A255F"/>
    <w:rsid w:val="007B18FC"/>
    <w:rsid w:val="007B5B8F"/>
    <w:rsid w:val="007E67F0"/>
    <w:rsid w:val="007F2813"/>
    <w:rsid w:val="00803CB4"/>
    <w:rsid w:val="00827115"/>
    <w:rsid w:val="008336BF"/>
    <w:rsid w:val="0088260C"/>
    <w:rsid w:val="00883A80"/>
    <w:rsid w:val="008938BA"/>
    <w:rsid w:val="008D4F8C"/>
    <w:rsid w:val="008E047F"/>
    <w:rsid w:val="008E3BC5"/>
    <w:rsid w:val="00922498"/>
    <w:rsid w:val="009504B9"/>
    <w:rsid w:val="00957DB1"/>
    <w:rsid w:val="009639A3"/>
    <w:rsid w:val="009B5B35"/>
    <w:rsid w:val="009D6992"/>
    <w:rsid w:val="00A01704"/>
    <w:rsid w:val="00A02623"/>
    <w:rsid w:val="00A036EB"/>
    <w:rsid w:val="00A07BA5"/>
    <w:rsid w:val="00A51140"/>
    <w:rsid w:val="00A70F4A"/>
    <w:rsid w:val="00A736E1"/>
    <w:rsid w:val="00A85D3D"/>
    <w:rsid w:val="00AE4100"/>
    <w:rsid w:val="00AE4A3E"/>
    <w:rsid w:val="00AE5ECF"/>
    <w:rsid w:val="00AF18F3"/>
    <w:rsid w:val="00B00D02"/>
    <w:rsid w:val="00B1244A"/>
    <w:rsid w:val="00B25A7D"/>
    <w:rsid w:val="00B323ED"/>
    <w:rsid w:val="00B338C6"/>
    <w:rsid w:val="00B52617"/>
    <w:rsid w:val="00B65C07"/>
    <w:rsid w:val="00B7158E"/>
    <w:rsid w:val="00B72700"/>
    <w:rsid w:val="00B77951"/>
    <w:rsid w:val="00B9505E"/>
    <w:rsid w:val="00BA492E"/>
    <w:rsid w:val="00BB1082"/>
    <w:rsid w:val="00BC77A6"/>
    <w:rsid w:val="00BF222E"/>
    <w:rsid w:val="00C14160"/>
    <w:rsid w:val="00C2397D"/>
    <w:rsid w:val="00C7196D"/>
    <w:rsid w:val="00C85622"/>
    <w:rsid w:val="00CB39F9"/>
    <w:rsid w:val="00CB5A72"/>
    <w:rsid w:val="00CC2155"/>
    <w:rsid w:val="00CD31A2"/>
    <w:rsid w:val="00D03655"/>
    <w:rsid w:val="00D11080"/>
    <w:rsid w:val="00D40D80"/>
    <w:rsid w:val="00D47681"/>
    <w:rsid w:val="00D47FA2"/>
    <w:rsid w:val="00DA6EFE"/>
    <w:rsid w:val="00DB1694"/>
    <w:rsid w:val="00DB2633"/>
    <w:rsid w:val="00DF5B42"/>
    <w:rsid w:val="00E22167"/>
    <w:rsid w:val="00E261D2"/>
    <w:rsid w:val="00E2710A"/>
    <w:rsid w:val="00E44D23"/>
    <w:rsid w:val="00E52759"/>
    <w:rsid w:val="00E73A8C"/>
    <w:rsid w:val="00E8273D"/>
    <w:rsid w:val="00E90F53"/>
    <w:rsid w:val="00EA5A72"/>
    <w:rsid w:val="00EB1191"/>
    <w:rsid w:val="00ED50E1"/>
    <w:rsid w:val="00EE3514"/>
    <w:rsid w:val="00F55248"/>
    <w:rsid w:val="00F57383"/>
    <w:rsid w:val="00F63F9B"/>
    <w:rsid w:val="00F6738C"/>
    <w:rsid w:val="00F77DCB"/>
    <w:rsid w:val="00FA0081"/>
    <w:rsid w:val="00FA14FB"/>
    <w:rsid w:val="00FA1CBA"/>
    <w:rsid w:val="00FD4E49"/>
    <w:rsid w:val="00FE5C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2EF"/>
    <w:pPr>
      <w:ind w:left="720"/>
      <w:contextualSpacing/>
    </w:pPr>
  </w:style>
  <w:style w:type="paragraph" w:styleId="BalloonText">
    <w:name w:val="Balloon Text"/>
    <w:basedOn w:val="Normal"/>
    <w:link w:val="BalloonTextChar"/>
    <w:uiPriority w:val="99"/>
    <w:semiHidden/>
    <w:unhideWhenUsed/>
    <w:rsid w:val="00E27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10A"/>
    <w:rPr>
      <w:rFonts w:ascii="Tahoma" w:hAnsi="Tahoma" w:cs="Tahoma"/>
      <w:sz w:val="16"/>
      <w:szCs w:val="16"/>
    </w:rPr>
  </w:style>
  <w:style w:type="paragraph" w:styleId="FootnoteText">
    <w:name w:val="footnote text"/>
    <w:basedOn w:val="Normal"/>
    <w:link w:val="FootnoteTextChar"/>
    <w:uiPriority w:val="99"/>
    <w:semiHidden/>
    <w:unhideWhenUsed/>
    <w:rsid w:val="006D1C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CBA"/>
    <w:rPr>
      <w:sz w:val="20"/>
      <w:szCs w:val="20"/>
    </w:rPr>
  </w:style>
  <w:style w:type="character" w:styleId="FootnoteReference">
    <w:name w:val="footnote reference"/>
    <w:basedOn w:val="DefaultParagraphFont"/>
    <w:uiPriority w:val="99"/>
    <w:semiHidden/>
    <w:unhideWhenUsed/>
    <w:rsid w:val="006D1CBA"/>
    <w:rPr>
      <w:vertAlign w:val="superscript"/>
    </w:rPr>
  </w:style>
  <w:style w:type="paragraph" w:styleId="Header">
    <w:name w:val="header"/>
    <w:basedOn w:val="Normal"/>
    <w:link w:val="HeaderChar"/>
    <w:uiPriority w:val="99"/>
    <w:semiHidden/>
    <w:unhideWhenUsed/>
    <w:rsid w:val="00602D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2D82"/>
  </w:style>
  <w:style w:type="paragraph" w:styleId="Footer">
    <w:name w:val="footer"/>
    <w:basedOn w:val="Normal"/>
    <w:link w:val="FooterChar"/>
    <w:uiPriority w:val="99"/>
    <w:unhideWhenUsed/>
    <w:rsid w:val="00602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D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1C992-167C-4A8C-B4C8-3F919AC6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4537</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2015-01-26T09:06:00Z</cp:lastPrinted>
  <dcterms:created xsi:type="dcterms:W3CDTF">2015-02-25T12:31:00Z</dcterms:created>
  <dcterms:modified xsi:type="dcterms:W3CDTF">2015-02-25T12:31:00Z</dcterms:modified>
</cp:coreProperties>
</file>