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445"/>
        <w:rPr>
          <w:sz w:val="20"/>
        </w:rPr>
      </w:pPr>
      <w:r>
        <w:rPr>
          <w:sz w:val="20"/>
        </w:rPr>
        <w:drawing>
          <wp:inline distT="0" distB="0" distL="0" distR="0">
            <wp:extent cx="1555573" cy="877824"/>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555573" cy="877824"/>
                    </a:xfrm>
                    <a:prstGeom prst="rect">
                      <a:avLst/>
                    </a:prstGeom>
                  </pic:spPr>
                </pic:pic>
              </a:graphicData>
            </a:graphic>
          </wp:inline>
        </w:drawing>
      </w:r>
      <w:r>
        <w:rPr>
          <w:sz w:val="20"/>
        </w:rPr>
      </w:r>
    </w:p>
    <w:p>
      <w:pPr>
        <w:pStyle w:val="BodyText"/>
        <w:spacing w:before="7"/>
        <w:rPr>
          <w:sz w:val="12"/>
        </w:rPr>
      </w:pPr>
    </w:p>
    <w:p>
      <w:pPr>
        <w:spacing w:before="90"/>
        <w:ind w:left="3342" w:right="0" w:firstLine="0"/>
        <w:jc w:val="left"/>
        <w:rPr>
          <w:sz w:val="26"/>
        </w:rPr>
      </w:pPr>
      <w:r>
        <w:rPr>
          <w:w w:val="110"/>
          <w:sz w:val="26"/>
          <w:u w:val="thick"/>
        </w:rPr>
        <w:t>IN THE HIGH COURT OF ESWATINI</w:t>
      </w:r>
    </w:p>
    <w:p>
      <w:pPr>
        <w:pStyle w:val="ListParagraph"/>
        <w:numPr>
          <w:ilvl w:val="0"/>
          <w:numId w:val="1"/>
        </w:numPr>
        <w:tabs>
          <w:tab w:pos="4865" w:val="left" w:leader="none"/>
          <w:tab w:pos="4867" w:val="left" w:leader="none"/>
        </w:tabs>
        <w:spacing w:line="240" w:lineRule="auto" w:before="161" w:after="0"/>
        <w:ind w:left="4866" w:right="0" w:hanging="2143"/>
        <w:jc w:val="left"/>
        <w:rPr>
          <w:sz w:val="26"/>
        </w:rPr>
      </w:pPr>
      <w:r>
        <w:rPr>
          <w:w w:val="105"/>
          <w:position w:val="1"/>
          <w:sz w:val="26"/>
        </w:rPr>
        <w:t>JUDGMENT</w:t>
      </w:r>
    </w:p>
    <w:p>
      <w:pPr>
        <w:pStyle w:val="BodyText"/>
        <w:rPr>
          <w:sz w:val="20"/>
        </w:rPr>
      </w:pPr>
    </w:p>
    <w:p>
      <w:pPr>
        <w:tabs>
          <w:tab w:pos="8146" w:val="left" w:leader="none"/>
        </w:tabs>
        <w:spacing w:before="252"/>
        <w:ind w:left="910" w:right="0" w:firstLine="0"/>
        <w:jc w:val="left"/>
        <w:rPr>
          <w:sz w:val="25"/>
        </w:rPr>
      </w:pPr>
      <w:r>
        <w:rPr>
          <w:w w:val="105"/>
          <w:sz w:val="25"/>
        </w:rPr>
        <w:t>In the</w:t>
      </w:r>
      <w:r>
        <w:rPr>
          <w:spacing w:val="-18"/>
          <w:w w:val="105"/>
          <w:sz w:val="25"/>
        </w:rPr>
        <w:t> </w:t>
      </w:r>
      <w:r>
        <w:rPr>
          <w:w w:val="105"/>
          <w:sz w:val="25"/>
        </w:rPr>
        <w:t>matter</w:t>
      </w:r>
      <w:r>
        <w:rPr>
          <w:spacing w:val="-3"/>
          <w:w w:val="105"/>
          <w:sz w:val="25"/>
        </w:rPr>
        <w:t> </w:t>
      </w:r>
      <w:r>
        <w:rPr>
          <w:w w:val="105"/>
          <w:sz w:val="25"/>
        </w:rPr>
        <w:t>Between:</w:t>
        <w:tab/>
      </w:r>
      <w:r>
        <w:rPr>
          <w:w w:val="105"/>
          <w:position w:val="6"/>
          <w:sz w:val="25"/>
        </w:rPr>
        <w:t>Case No.</w:t>
      </w:r>
      <w:r>
        <w:rPr>
          <w:spacing w:val="-3"/>
          <w:w w:val="105"/>
          <w:position w:val="6"/>
          <w:sz w:val="25"/>
        </w:rPr>
        <w:t> </w:t>
      </w:r>
      <w:r>
        <w:rPr>
          <w:w w:val="105"/>
          <w:position w:val="6"/>
          <w:sz w:val="25"/>
        </w:rPr>
        <w:t>1974/2016</w:t>
      </w:r>
    </w:p>
    <w:p>
      <w:pPr>
        <w:pStyle w:val="BodyText"/>
        <w:rPr>
          <w:sz w:val="35"/>
        </w:rPr>
      </w:pPr>
    </w:p>
    <w:p>
      <w:pPr>
        <w:tabs>
          <w:tab w:pos="8873" w:val="left" w:leader="none"/>
        </w:tabs>
        <w:spacing w:before="0"/>
        <w:ind w:left="914" w:right="0" w:firstLine="0"/>
        <w:jc w:val="left"/>
        <w:rPr>
          <w:sz w:val="25"/>
        </w:rPr>
      </w:pPr>
      <w:r>
        <w:rPr>
          <w:w w:val="105"/>
          <w:sz w:val="26"/>
        </w:rPr>
        <w:t>SIPHO</w:t>
      </w:r>
      <w:r>
        <w:rPr>
          <w:spacing w:val="-6"/>
          <w:w w:val="105"/>
          <w:sz w:val="26"/>
        </w:rPr>
        <w:t> </w:t>
      </w:r>
      <w:r>
        <w:rPr>
          <w:w w:val="105"/>
          <w:sz w:val="26"/>
        </w:rPr>
        <w:t>HEBRON</w:t>
      </w:r>
      <w:r>
        <w:rPr>
          <w:spacing w:val="5"/>
          <w:w w:val="105"/>
          <w:sz w:val="26"/>
        </w:rPr>
        <w:t> </w:t>
      </w:r>
      <w:r>
        <w:rPr>
          <w:w w:val="105"/>
          <w:sz w:val="26"/>
        </w:rPr>
        <w:t>MASANGO</w:t>
        <w:tab/>
      </w:r>
      <w:r>
        <w:rPr>
          <w:w w:val="105"/>
          <w:position w:val="6"/>
          <w:sz w:val="25"/>
        </w:rPr>
        <w:t>Plaintiff</w:t>
      </w:r>
    </w:p>
    <w:p>
      <w:pPr>
        <w:pStyle w:val="BodyText"/>
        <w:rPr>
          <w:sz w:val="34"/>
        </w:rPr>
      </w:pPr>
    </w:p>
    <w:p>
      <w:pPr>
        <w:spacing w:before="235"/>
        <w:ind w:left="921" w:right="0" w:firstLine="0"/>
        <w:jc w:val="left"/>
        <w:rPr>
          <w:sz w:val="25"/>
        </w:rPr>
      </w:pPr>
      <w:r>
        <w:rPr>
          <w:sz w:val="25"/>
        </w:rPr>
        <w:t>And</w:t>
      </w:r>
    </w:p>
    <w:p>
      <w:pPr>
        <w:pStyle w:val="BodyText"/>
        <w:rPr>
          <w:sz w:val="20"/>
        </w:rPr>
      </w:pPr>
    </w:p>
    <w:p>
      <w:pPr>
        <w:pStyle w:val="BodyText"/>
        <w:spacing w:before="3"/>
        <w:rPr>
          <w:sz w:val="19"/>
        </w:rPr>
      </w:pPr>
    </w:p>
    <w:p>
      <w:pPr>
        <w:spacing w:after="0"/>
        <w:rPr>
          <w:sz w:val="19"/>
        </w:rPr>
        <w:sectPr>
          <w:footerReference w:type="default" r:id="rId5"/>
          <w:footerReference w:type="even" r:id="rId6"/>
          <w:type w:val="continuous"/>
          <w:pgSz w:w="11910" w:h="16850"/>
          <w:pgMar w:footer="940" w:top="1420" w:bottom="2100" w:left="260" w:right="1020"/>
          <w:pgNumType w:start="1"/>
        </w:sectPr>
      </w:pPr>
    </w:p>
    <w:p>
      <w:pPr>
        <w:spacing w:line="369" w:lineRule="auto" w:before="146"/>
        <w:ind w:left="923" w:right="0" w:firstLine="0"/>
        <w:jc w:val="left"/>
        <w:rPr>
          <w:sz w:val="26"/>
        </w:rPr>
      </w:pPr>
      <w:r>
        <w:rPr>
          <w:w w:val="105"/>
          <w:sz w:val="26"/>
        </w:rPr>
        <w:t>THE DIRECTOR OF PUBLIC PROSECUTIONS THE ATTORNEY GENERAL</w:t>
      </w:r>
    </w:p>
    <w:p>
      <w:pPr>
        <w:spacing w:line="374" w:lineRule="auto" w:before="90"/>
        <w:ind w:left="925" w:right="243" w:hanging="3"/>
        <w:jc w:val="left"/>
        <w:rPr>
          <w:sz w:val="25"/>
        </w:rPr>
      </w:pPr>
      <w:r>
        <w:rPr/>
        <w:br w:type="column"/>
      </w:r>
      <w:r>
        <w:rPr>
          <w:w w:val="105"/>
          <w:sz w:val="25"/>
        </w:rPr>
        <w:t>1</w:t>
      </w:r>
      <w:r>
        <w:rPr>
          <w:w w:val="105"/>
          <w:position w:val="9"/>
          <w:sz w:val="17"/>
        </w:rPr>
        <w:t>st </w:t>
      </w:r>
      <w:r>
        <w:rPr>
          <w:w w:val="105"/>
          <w:sz w:val="25"/>
        </w:rPr>
        <w:t>Defendant 2"</w:t>
      </w:r>
      <w:r>
        <w:rPr>
          <w:rFonts w:ascii="Arial"/>
          <w:w w:val="105"/>
          <w:position w:val="8"/>
          <w:sz w:val="17"/>
        </w:rPr>
        <w:t>d </w:t>
      </w:r>
      <w:r>
        <w:rPr>
          <w:w w:val="105"/>
          <w:sz w:val="25"/>
        </w:rPr>
        <w:t>Defendant</w:t>
      </w:r>
    </w:p>
    <w:p>
      <w:pPr>
        <w:spacing w:after="0" w:line="374" w:lineRule="auto"/>
        <w:jc w:val="left"/>
        <w:rPr>
          <w:sz w:val="25"/>
        </w:rPr>
        <w:sectPr>
          <w:type w:val="continuous"/>
          <w:pgSz w:w="11910" w:h="16850"/>
          <w:pgMar w:top="1420" w:bottom="2100" w:left="260" w:right="1020"/>
          <w:cols w:num="2" w:equalWidth="0">
            <w:col w:w="6570" w:space="1391"/>
            <w:col w:w="2669"/>
          </w:cols>
        </w:sectPr>
      </w:pPr>
    </w:p>
    <w:p>
      <w:pPr>
        <w:pStyle w:val="BodyText"/>
        <w:rPr>
          <w:sz w:val="20"/>
        </w:rPr>
      </w:pPr>
    </w:p>
    <w:p>
      <w:pPr>
        <w:pStyle w:val="BodyText"/>
        <w:rPr>
          <w:sz w:val="20"/>
        </w:rPr>
      </w:pPr>
    </w:p>
    <w:p>
      <w:pPr>
        <w:spacing w:after="0"/>
        <w:rPr>
          <w:sz w:val="20"/>
        </w:rPr>
        <w:sectPr>
          <w:type w:val="continuous"/>
          <w:pgSz w:w="11910" w:h="16850"/>
          <w:pgMar w:top="1420" w:bottom="2100" w:left="260" w:right="1020"/>
        </w:sectPr>
      </w:pPr>
    </w:p>
    <w:p>
      <w:pPr>
        <w:pStyle w:val="BodyText"/>
        <w:spacing w:before="3"/>
        <w:rPr>
          <w:sz w:val="26"/>
        </w:rPr>
      </w:pPr>
    </w:p>
    <w:p>
      <w:pPr>
        <w:spacing w:before="0"/>
        <w:ind w:left="927" w:right="0" w:firstLine="0"/>
        <w:jc w:val="left"/>
        <w:rPr>
          <w:sz w:val="25"/>
        </w:rPr>
      </w:pPr>
      <w:r>
        <w:rPr>
          <w:sz w:val="25"/>
        </w:rPr>
        <w:t>Neutral citation</w:t>
      </w:r>
    </w:p>
    <w:p>
      <w:pPr>
        <w:spacing w:line="252" w:lineRule="auto" w:before="240"/>
        <w:ind w:left="932" w:right="279" w:hanging="6"/>
        <w:jc w:val="both"/>
        <w:rPr>
          <w:i/>
          <w:sz w:val="25"/>
        </w:rPr>
      </w:pPr>
      <w:r>
        <w:rPr/>
        <w:br w:type="column"/>
      </w:r>
      <w:r>
        <w:rPr>
          <w:i/>
          <w:sz w:val="27"/>
        </w:rPr>
        <w:t>Sipho</w:t>
      </w:r>
      <w:r>
        <w:rPr>
          <w:i/>
          <w:spacing w:val="-28"/>
          <w:sz w:val="27"/>
        </w:rPr>
        <w:t> </w:t>
      </w:r>
      <w:r>
        <w:rPr>
          <w:i/>
          <w:sz w:val="27"/>
        </w:rPr>
        <w:t>Hebron</w:t>
      </w:r>
      <w:r>
        <w:rPr>
          <w:i/>
          <w:spacing w:val="-25"/>
          <w:sz w:val="27"/>
        </w:rPr>
        <w:t> </w:t>
      </w:r>
      <w:r>
        <w:rPr>
          <w:i/>
          <w:sz w:val="27"/>
        </w:rPr>
        <w:t>Masango</w:t>
      </w:r>
      <w:r>
        <w:rPr>
          <w:i/>
          <w:spacing w:val="-23"/>
          <w:sz w:val="27"/>
        </w:rPr>
        <w:t> </w:t>
      </w:r>
      <w:r>
        <w:rPr>
          <w:i/>
          <w:sz w:val="27"/>
        </w:rPr>
        <w:t>v</w:t>
      </w:r>
      <w:r>
        <w:rPr>
          <w:i/>
          <w:spacing w:val="-32"/>
          <w:sz w:val="27"/>
        </w:rPr>
        <w:t> </w:t>
      </w:r>
      <w:r>
        <w:rPr>
          <w:i/>
          <w:sz w:val="27"/>
        </w:rPr>
        <w:t>The</w:t>
      </w:r>
      <w:r>
        <w:rPr>
          <w:i/>
          <w:spacing w:val="-24"/>
          <w:sz w:val="27"/>
        </w:rPr>
        <w:t> </w:t>
      </w:r>
      <w:r>
        <w:rPr>
          <w:i/>
          <w:sz w:val="27"/>
        </w:rPr>
        <w:t>Director</w:t>
      </w:r>
      <w:r>
        <w:rPr>
          <w:i/>
          <w:spacing w:val="-19"/>
          <w:sz w:val="27"/>
        </w:rPr>
        <w:t> </w:t>
      </w:r>
      <w:r>
        <w:rPr>
          <w:i/>
          <w:sz w:val="27"/>
        </w:rPr>
        <w:t>of</w:t>
      </w:r>
      <w:r>
        <w:rPr>
          <w:i/>
          <w:spacing w:val="-18"/>
          <w:sz w:val="27"/>
        </w:rPr>
        <w:t> </w:t>
      </w:r>
      <w:r>
        <w:rPr>
          <w:i/>
          <w:sz w:val="27"/>
        </w:rPr>
        <w:t>Public</w:t>
      </w:r>
      <w:r>
        <w:rPr>
          <w:i/>
          <w:spacing w:val="-22"/>
          <w:sz w:val="27"/>
        </w:rPr>
        <w:t> </w:t>
      </w:r>
      <w:r>
        <w:rPr>
          <w:i/>
          <w:sz w:val="27"/>
        </w:rPr>
        <w:t>Prosecution </w:t>
      </w:r>
      <w:r>
        <w:rPr>
          <w:i/>
          <w:sz w:val="27"/>
        </w:rPr>
        <w:t>and Another </w:t>
      </w:r>
      <w:r>
        <w:rPr>
          <w:i/>
          <w:sz w:val="25"/>
        </w:rPr>
        <w:t>(1974/2016) [2022] </w:t>
      </w:r>
      <w:r>
        <w:rPr>
          <w:rFonts w:ascii="Arial"/>
          <w:b/>
          <w:i/>
          <w:sz w:val="24"/>
        </w:rPr>
        <w:t>SZHC </w:t>
      </w:r>
      <w:r>
        <w:rPr>
          <w:i/>
          <w:sz w:val="25"/>
        </w:rPr>
        <w:t>112 (  2"d  </w:t>
      </w:r>
      <w:r>
        <w:rPr>
          <w:i/>
          <w:sz w:val="27"/>
        </w:rPr>
        <w:t>June, </w:t>
      </w:r>
      <w:r>
        <w:rPr>
          <w:i/>
          <w:sz w:val="25"/>
        </w:rPr>
        <w:t>2022)</w:t>
      </w:r>
    </w:p>
    <w:p>
      <w:pPr>
        <w:spacing w:after="0" w:line="252" w:lineRule="auto"/>
        <w:jc w:val="both"/>
        <w:rPr>
          <w:sz w:val="25"/>
        </w:rPr>
        <w:sectPr>
          <w:type w:val="continuous"/>
          <w:pgSz w:w="11910" w:h="16850"/>
          <w:pgMar w:top="1420" w:bottom="2100" w:left="260" w:right="1020"/>
          <w:cols w:num="2" w:equalWidth="0">
            <w:col w:w="2579" w:space="310"/>
            <w:col w:w="7741"/>
          </w:cols>
        </w:sectPr>
      </w:pPr>
    </w:p>
    <w:p>
      <w:pPr>
        <w:pStyle w:val="BodyText"/>
        <w:spacing w:before="9"/>
        <w:rPr>
          <w:i/>
          <w:sz w:val="17"/>
        </w:rPr>
      </w:pPr>
    </w:p>
    <w:p>
      <w:pPr>
        <w:spacing w:after="0"/>
        <w:rPr>
          <w:sz w:val="17"/>
        </w:rPr>
        <w:sectPr>
          <w:type w:val="continuous"/>
          <w:pgSz w:w="11910" w:h="16850"/>
          <w:pgMar w:top="1420" w:bottom="2100" w:left="260" w:right="1020"/>
        </w:sectPr>
      </w:pPr>
    </w:p>
    <w:p>
      <w:pPr>
        <w:spacing w:line="501" w:lineRule="auto" w:before="115"/>
        <w:ind w:left="933" w:right="33" w:hanging="6"/>
        <w:jc w:val="left"/>
        <w:rPr>
          <w:sz w:val="25"/>
        </w:rPr>
      </w:pPr>
      <w:r>
        <w:rPr>
          <w:sz w:val="25"/>
        </w:rPr>
        <w:t>Coram Heard Delivered</w:t>
      </w:r>
    </w:p>
    <w:p>
      <w:pPr>
        <w:spacing w:line="489" w:lineRule="auto" w:before="93"/>
        <w:ind w:left="929" w:right="5046" w:hanging="1"/>
        <w:jc w:val="left"/>
        <w:rPr>
          <w:sz w:val="25"/>
        </w:rPr>
      </w:pPr>
      <w:r>
        <w:rPr/>
        <w:br w:type="column"/>
      </w:r>
      <w:r>
        <w:rPr>
          <w:w w:val="110"/>
          <w:sz w:val="25"/>
        </w:rPr>
        <w:t>M. Dlamini </w:t>
      </w:r>
      <w:r>
        <w:rPr>
          <w:rFonts w:ascii="Arial"/>
          <w:w w:val="110"/>
          <w:sz w:val="25"/>
        </w:rPr>
        <w:t>J </w:t>
      </w:r>
      <w:r>
        <w:rPr>
          <w:w w:val="110"/>
          <w:sz w:val="25"/>
        </w:rPr>
        <w:t>9</w:t>
      </w:r>
      <w:r>
        <w:rPr>
          <w:w w:val="110"/>
          <w:position w:val="9"/>
          <w:sz w:val="17"/>
        </w:rPr>
        <w:t>th </w:t>
      </w:r>
      <w:r>
        <w:rPr>
          <w:w w:val="110"/>
          <w:sz w:val="25"/>
        </w:rPr>
        <w:t>March, 2022 2</w:t>
      </w:r>
      <w:r>
        <w:rPr>
          <w:w w:val="110"/>
          <w:position w:val="9"/>
          <w:sz w:val="16"/>
        </w:rPr>
        <w:t>nd </w:t>
      </w:r>
      <w:r>
        <w:rPr>
          <w:w w:val="110"/>
          <w:sz w:val="25"/>
        </w:rPr>
        <w:t>June, 2022</w:t>
      </w:r>
    </w:p>
    <w:p>
      <w:pPr>
        <w:spacing w:after="0" w:line="489" w:lineRule="auto"/>
        <w:jc w:val="left"/>
        <w:rPr>
          <w:sz w:val="25"/>
        </w:rPr>
        <w:sectPr>
          <w:type w:val="continuous"/>
          <w:pgSz w:w="11910" w:h="16850"/>
          <w:pgMar w:top="1420" w:bottom="2100" w:left="260" w:right="1020"/>
          <w:cols w:num="2" w:equalWidth="0">
            <w:col w:w="1972" w:space="921"/>
            <w:col w:w="7737"/>
          </w:cols>
        </w:sectPr>
      </w:pPr>
    </w:p>
    <w:p>
      <w:pPr>
        <w:pStyle w:val="BodyText"/>
        <w:rPr>
          <w:sz w:val="20"/>
        </w:rPr>
      </w:pPr>
      <w:r>
        <w:rPr/>
        <w:pict>
          <v:line style="position:absolute;mso-position-horizontal-relative:page;mso-position-vertical-relative:page;z-index:0" from="594.351868pt,513.155997pt" to="594.351868pt,463.030426pt" stroked="true" strokeweight=".360869pt" strokecolor="#000000">
            <v:stroke dashstyle="solid"/>
            <w10:wrap type="none"/>
          </v:line>
        </w:pict>
      </w:r>
    </w:p>
    <w:p>
      <w:pPr>
        <w:pStyle w:val="BodyText"/>
        <w:rPr>
          <w:sz w:val="20"/>
        </w:rPr>
      </w:pPr>
    </w:p>
    <w:p>
      <w:pPr>
        <w:pStyle w:val="BodyText"/>
        <w:spacing w:before="3"/>
        <w:rPr>
          <w:sz w:val="21"/>
        </w:rPr>
      </w:pPr>
    </w:p>
    <w:p>
      <w:pPr>
        <w:spacing w:before="90"/>
        <w:ind w:left="928" w:right="0" w:firstLine="0"/>
        <w:jc w:val="left"/>
        <w:rPr>
          <w:sz w:val="25"/>
        </w:rPr>
      </w:pPr>
      <w:r>
        <w:rPr>
          <w:w w:val="110"/>
          <w:sz w:val="25"/>
        </w:rPr>
        <w:t>Claim for damages -</w:t>
      </w:r>
    </w:p>
    <w:p>
      <w:pPr>
        <w:tabs>
          <w:tab w:pos="4548" w:val="left" w:leader="none"/>
        </w:tabs>
        <w:spacing w:before="239"/>
        <w:ind w:left="934" w:right="0" w:firstLine="0"/>
        <w:jc w:val="left"/>
        <w:rPr>
          <w:sz w:val="25"/>
        </w:rPr>
      </w:pPr>
      <w:r>
        <w:rPr>
          <w:w w:val="110"/>
          <w:position w:val="-1"/>
          <w:sz w:val="25"/>
        </w:rPr>
        <w:t>Malicious</w:t>
      </w:r>
      <w:r>
        <w:rPr>
          <w:spacing w:val="0"/>
          <w:w w:val="110"/>
          <w:position w:val="-1"/>
          <w:sz w:val="25"/>
        </w:rPr>
        <w:t> </w:t>
      </w:r>
      <w:r>
        <w:rPr>
          <w:w w:val="110"/>
          <w:position w:val="-1"/>
          <w:sz w:val="25"/>
        </w:rPr>
        <w:t>prosecution</w:t>
        <w:tab/>
      </w:r>
      <w:r>
        <w:rPr>
          <w:w w:val="110"/>
          <w:sz w:val="25"/>
        </w:rPr>
        <w:t>Elements to be</w:t>
      </w:r>
      <w:r>
        <w:rPr>
          <w:spacing w:val="3"/>
          <w:w w:val="110"/>
          <w:sz w:val="25"/>
        </w:rPr>
        <w:t> </w:t>
      </w:r>
      <w:r>
        <w:rPr>
          <w:w w:val="110"/>
          <w:sz w:val="25"/>
        </w:rPr>
        <w:t>established</w:t>
      </w:r>
    </w:p>
    <w:p>
      <w:pPr>
        <w:tabs>
          <w:tab w:pos="5712" w:val="left" w:leader="none"/>
          <w:tab w:pos="6577" w:val="left" w:leader="none"/>
          <w:tab w:pos="7461" w:val="left" w:leader="none"/>
          <w:tab w:pos="9061" w:val="left" w:leader="none"/>
          <w:tab w:pos="9775" w:val="left" w:leader="none"/>
        </w:tabs>
        <w:spacing w:line="379" w:lineRule="auto" w:before="229"/>
        <w:ind w:left="4547" w:right="278" w:firstLine="11"/>
        <w:jc w:val="left"/>
        <w:rPr>
          <w:i/>
          <w:sz w:val="27"/>
        </w:rPr>
      </w:pPr>
      <w:r>
        <w:rPr>
          <w:i/>
          <w:w w:val="105"/>
          <w:sz w:val="27"/>
        </w:rPr>
        <w:t>... once honest belief in the guilty of the accused is </w:t>
      </w:r>
      <w:r>
        <w:rPr>
          <w:i/>
          <w:w w:val="105"/>
          <w:sz w:val="27"/>
        </w:rPr>
        <w:t>absent,</w:t>
        <w:tab/>
        <w:t>then</w:t>
        <w:tab/>
        <w:t>such</w:t>
        <w:tab/>
        <w:t>establishes</w:t>
        <w:tab/>
        <w:t>the</w:t>
        <w:tab/>
        <w:t>third</w:t>
      </w:r>
    </w:p>
    <w:p>
      <w:pPr>
        <w:spacing w:after="0" w:line="379" w:lineRule="auto"/>
        <w:jc w:val="left"/>
        <w:rPr>
          <w:sz w:val="27"/>
        </w:rPr>
        <w:sectPr>
          <w:type w:val="continuous"/>
          <w:pgSz w:w="11910" w:h="16850"/>
          <w:pgMar w:top="1420" w:bottom="2100" w:left="260" w:right="1020"/>
        </w:sectPr>
      </w:pPr>
    </w:p>
    <w:p>
      <w:pPr>
        <w:pStyle w:val="BodyText"/>
        <w:rPr>
          <w:i/>
          <w:sz w:val="20"/>
        </w:rPr>
      </w:pPr>
    </w:p>
    <w:p>
      <w:pPr>
        <w:pStyle w:val="BodyText"/>
        <w:rPr>
          <w:i/>
          <w:sz w:val="20"/>
        </w:rPr>
      </w:pPr>
    </w:p>
    <w:p>
      <w:pPr>
        <w:pStyle w:val="BodyText"/>
        <w:spacing w:before="7"/>
        <w:rPr>
          <w:i/>
          <w:sz w:val="25"/>
        </w:rPr>
      </w:pPr>
    </w:p>
    <w:p>
      <w:pPr>
        <w:pStyle w:val="Heading1"/>
        <w:spacing w:line="360" w:lineRule="auto" w:before="90"/>
        <w:ind w:left="4353" w:right="504" w:hanging="7"/>
        <w:rPr>
          <w:b w:val="0"/>
          <w:i w:val="0"/>
          <w:sz w:val="26"/>
        </w:rPr>
      </w:pPr>
      <w:r>
        <w:rPr>
          <w:i/>
        </w:rPr>
        <w:t>requirement on malice. This was because </w:t>
      </w:r>
      <w:r>
        <w:rPr>
          <w:rFonts w:ascii="Arial"/>
          <w:b w:val="0"/>
          <w:i/>
          <w:sz w:val="33"/>
        </w:rPr>
        <w:t>if </w:t>
      </w:r>
      <w:r>
        <w:rPr>
          <w:b w:val="0"/>
          <w:i/>
        </w:rPr>
        <w:t>the </w:t>
      </w:r>
      <w:r>
        <w:rPr>
          <w:i/>
        </w:rPr>
        <w:t>accuser did not honestly believe that the accused </w:t>
      </w:r>
      <w:r>
        <w:rPr/>
        <w:t>was guilty, there would be no reasonable and probable cause for instituting the prosecution. Most South African case law, their Lordships highlighted, on malice speaks of animus injuria, the intention to cause harm or injury to the accused by setting the law in motion. This is an ill-will. </w:t>
      </w:r>
      <w:r>
        <w:rPr>
          <w:b w:val="0"/>
          <w:i w:val="0"/>
          <w:sz w:val="26"/>
        </w:rPr>
        <w:t>[24]</w:t>
      </w:r>
    </w:p>
    <w:p>
      <w:pPr>
        <w:pStyle w:val="BodyText"/>
        <w:rPr>
          <w:sz w:val="30"/>
        </w:rPr>
      </w:pPr>
    </w:p>
    <w:p>
      <w:pPr>
        <w:pStyle w:val="BodyText"/>
        <w:spacing w:line="379" w:lineRule="auto" w:before="191"/>
        <w:ind w:left="2203" w:right="485" w:hanging="1453"/>
        <w:jc w:val="both"/>
      </w:pPr>
      <w:r>
        <w:rPr>
          <w:b/>
          <w:w w:val="105"/>
        </w:rPr>
        <w:t>Summary: </w:t>
      </w:r>
      <w:r>
        <w:rPr>
          <w:w w:val="105"/>
        </w:rPr>
        <w:t>Plaintiff's cause of action 1s founded on malicious prosecution. Defendants contend that plaintiff's prosecution was justified in the circumstances.</w:t>
      </w:r>
    </w:p>
    <w:p>
      <w:pPr>
        <w:pStyle w:val="BodyText"/>
        <w:rPr>
          <w:sz w:val="20"/>
        </w:rPr>
      </w:pPr>
    </w:p>
    <w:p>
      <w:pPr>
        <w:pStyle w:val="Heading4"/>
        <w:spacing w:before="253"/>
        <w:ind w:left="2213"/>
        <w:rPr>
          <w:u w:val="none"/>
        </w:rPr>
      </w:pPr>
      <w:r>
        <w:rPr>
          <w:w w:val="105"/>
          <w:u w:val="thick"/>
        </w:rPr>
        <w:t>The Parties</w:t>
      </w:r>
    </w:p>
    <w:p>
      <w:pPr>
        <w:pStyle w:val="BodyText"/>
        <w:tabs>
          <w:tab w:pos="2214" w:val="left" w:leader="none"/>
        </w:tabs>
        <w:spacing w:line="384" w:lineRule="auto" w:before="151"/>
        <w:ind w:left="2217" w:right="477" w:hanging="1454"/>
        <w:jc w:val="both"/>
      </w:pPr>
      <w:r>
        <w:rPr>
          <w:w w:val="105"/>
        </w:rPr>
        <w:t>[I]</w:t>
        <w:tab/>
        <w:t>The plaintiff is an adult male liSwati. He resides at Simunye in the Lubombo</w:t>
      </w:r>
      <w:r>
        <w:rPr>
          <w:spacing w:val="13"/>
          <w:w w:val="105"/>
        </w:rPr>
        <w:t> </w:t>
      </w:r>
      <w:r>
        <w:rPr>
          <w:w w:val="105"/>
        </w:rPr>
        <w:t>Region.</w:t>
      </w:r>
    </w:p>
    <w:p>
      <w:pPr>
        <w:pStyle w:val="BodyText"/>
        <w:spacing w:before="3"/>
        <w:rPr>
          <w:sz w:val="40"/>
        </w:rPr>
      </w:pPr>
    </w:p>
    <w:p>
      <w:pPr>
        <w:pStyle w:val="ListParagraph"/>
        <w:numPr>
          <w:ilvl w:val="0"/>
          <w:numId w:val="2"/>
        </w:numPr>
        <w:tabs>
          <w:tab w:pos="2221" w:val="left" w:leader="none"/>
          <w:tab w:pos="2222" w:val="left" w:leader="none"/>
        </w:tabs>
        <w:spacing w:line="369" w:lineRule="auto" w:before="1" w:after="0"/>
        <w:ind w:left="2220" w:right="470" w:hanging="1456"/>
        <w:jc w:val="both"/>
        <w:rPr>
          <w:sz w:val="27"/>
        </w:rPr>
      </w:pPr>
      <w:r>
        <w:rPr>
          <w:w w:val="105"/>
          <w:sz w:val="27"/>
        </w:rPr>
        <w:t>The </w:t>
      </w:r>
      <w:r>
        <w:rPr>
          <w:rFonts w:ascii="Arial"/>
          <w:spacing w:val="-5"/>
          <w:w w:val="105"/>
          <w:sz w:val="26"/>
        </w:rPr>
        <w:t>1</w:t>
      </w:r>
      <w:r>
        <w:rPr>
          <w:spacing w:val="-5"/>
          <w:w w:val="105"/>
          <w:position w:val="9"/>
          <w:sz w:val="16"/>
        </w:rPr>
        <w:t>st </w:t>
      </w:r>
      <w:r>
        <w:rPr>
          <w:w w:val="105"/>
          <w:sz w:val="27"/>
        </w:rPr>
        <w:t>defendant is a statutory body responsible for prosecution in</w:t>
      </w:r>
      <w:r>
        <w:rPr>
          <w:spacing w:val="-38"/>
          <w:w w:val="105"/>
          <w:sz w:val="27"/>
        </w:rPr>
        <w:t> </w:t>
      </w:r>
      <w:r>
        <w:rPr>
          <w:w w:val="105"/>
          <w:sz w:val="27"/>
        </w:rPr>
        <w:t>the Kingdom. Its head offices are at Mbabane, Justice Building, Hhohho region. The 2</w:t>
      </w:r>
      <w:r>
        <w:rPr>
          <w:w w:val="105"/>
          <w:position w:val="9"/>
          <w:sz w:val="18"/>
        </w:rPr>
        <w:t>nd </w:t>
      </w:r>
      <w:r>
        <w:rPr>
          <w:w w:val="105"/>
          <w:sz w:val="27"/>
        </w:rPr>
        <w:t>defendant is the legal advisor of the</w:t>
      </w:r>
      <w:r>
        <w:rPr>
          <w:spacing w:val="15"/>
          <w:w w:val="105"/>
          <w:sz w:val="27"/>
        </w:rPr>
        <w:t> </w:t>
      </w:r>
      <w:r>
        <w:rPr>
          <w:w w:val="105"/>
          <w:sz w:val="27"/>
        </w:rPr>
        <w:t>Government.</w:t>
      </w:r>
    </w:p>
    <w:p>
      <w:pPr>
        <w:pStyle w:val="BodyText"/>
        <w:rPr>
          <w:sz w:val="20"/>
        </w:rPr>
      </w:pPr>
    </w:p>
    <w:p>
      <w:pPr>
        <w:pStyle w:val="Heading4"/>
        <w:spacing w:before="262"/>
        <w:ind w:left="2220"/>
        <w:rPr>
          <w:u w:val="none"/>
        </w:rPr>
      </w:pPr>
      <w:r>
        <w:rPr>
          <w:w w:val="105"/>
          <w:u w:val="thick"/>
        </w:rPr>
        <w:t>The Plaintiff's Particulars of Claim</w:t>
      </w:r>
    </w:p>
    <w:p>
      <w:pPr>
        <w:pStyle w:val="ListParagraph"/>
        <w:numPr>
          <w:ilvl w:val="0"/>
          <w:numId w:val="2"/>
        </w:numPr>
        <w:tabs>
          <w:tab w:pos="2221" w:val="left" w:leader="none"/>
          <w:tab w:pos="2222" w:val="left" w:leader="none"/>
        </w:tabs>
        <w:spacing w:line="379" w:lineRule="auto" w:before="166" w:after="0"/>
        <w:ind w:left="2232" w:right="447" w:hanging="1454"/>
        <w:jc w:val="both"/>
        <w:rPr>
          <w:sz w:val="27"/>
        </w:rPr>
      </w:pPr>
      <w:r>
        <w:rPr>
          <w:w w:val="105"/>
          <w:sz w:val="27"/>
        </w:rPr>
        <w:t>The plaintiff has alleged that he was arrested on </w:t>
      </w:r>
      <w:r>
        <w:rPr>
          <w:w w:val="105"/>
          <w:sz w:val="26"/>
        </w:rPr>
        <w:t>27</w:t>
      </w:r>
      <w:r>
        <w:rPr>
          <w:w w:val="105"/>
          <w:sz w:val="26"/>
          <w:vertAlign w:val="superscript"/>
        </w:rPr>
        <w:t>th</w:t>
      </w:r>
      <w:r>
        <w:rPr>
          <w:w w:val="105"/>
          <w:sz w:val="26"/>
          <w:vertAlign w:val="baseline"/>
        </w:rPr>
        <w:t> </w:t>
      </w:r>
      <w:r>
        <w:rPr>
          <w:w w:val="105"/>
          <w:sz w:val="27"/>
          <w:vertAlign w:val="baseline"/>
        </w:rPr>
        <w:t>May, </w:t>
      </w:r>
      <w:r>
        <w:rPr>
          <w:w w:val="105"/>
          <w:sz w:val="26"/>
          <w:vertAlign w:val="baseline"/>
        </w:rPr>
        <w:t>2015. </w:t>
      </w:r>
      <w:r>
        <w:rPr>
          <w:w w:val="105"/>
          <w:sz w:val="27"/>
          <w:vertAlign w:val="baseline"/>
        </w:rPr>
        <w:t>He was</w:t>
      </w:r>
      <w:r>
        <w:rPr>
          <w:spacing w:val="-11"/>
          <w:w w:val="105"/>
          <w:sz w:val="27"/>
          <w:vertAlign w:val="baseline"/>
        </w:rPr>
        <w:t> </w:t>
      </w:r>
      <w:r>
        <w:rPr>
          <w:w w:val="105"/>
          <w:sz w:val="27"/>
          <w:vertAlign w:val="baseline"/>
        </w:rPr>
        <w:t>thereafter</w:t>
      </w:r>
      <w:r>
        <w:rPr>
          <w:spacing w:val="5"/>
          <w:w w:val="105"/>
          <w:sz w:val="27"/>
          <w:vertAlign w:val="baseline"/>
        </w:rPr>
        <w:t> </w:t>
      </w:r>
      <w:r>
        <w:rPr>
          <w:w w:val="105"/>
          <w:sz w:val="27"/>
          <w:vertAlign w:val="baseline"/>
        </w:rPr>
        <w:t>prosecuted</w:t>
      </w:r>
      <w:r>
        <w:rPr>
          <w:spacing w:val="5"/>
          <w:w w:val="105"/>
          <w:sz w:val="27"/>
          <w:vertAlign w:val="baseline"/>
        </w:rPr>
        <w:t> </w:t>
      </w:r>
      <w:r>
        <w:rPr>
          <w:w w:val="105"/>
          <w:sz w:val="27"/>
          <w:vertAlign w:val="baseline"/>
        </w:rPr>
        <w:t>on</w:t>
      </w:r>
      <w:r>
        <w:rPr>
          <w:spacing w:val="-13"/>
          <w:w w:val="105"/>
          <w:sz w:val="27"/>
          <w:vertAlign w:val="baseline"/>
        </w:rPr>
        <w:t> </w:t>
      </w:r>
      <w:r>
        <w:rPr>
          <w:w w:val="105"/>
          <w:sz w:val="27"/>
          <w:vertAlign w:val="baseline"/>
        </w:rPr>
        <w:t>the</w:t>
      </w:r>
      <w:r>
        <w:rPr>
          <w:spacing w:val="-16"/>
          <w:w w:val="105"/>
          <w:sz w:val="27"/>
          <w:vertAlign w:val="baseline"/>
        </w:rPr>
        <w:t> </w:t>
      </w:r>
      <w:r>
        <w:rPr>
          <w:w w:val="105"/>
          <w:sz w:val="27"/>
          <w:vertAlign w:val="baseline"/>
        </w:rPr>
        <w:t>charge</w:t>
      </w:r>
      <w:r>
        <w:rPr>
          <w:spacing w:val="-13"/>
          <w:w w:val="105"/>
          <w:sz w:val="27"/>
          <w:vertAlign w:val="baseline"/>
        </w:rPr>
        <w:t> </w:t>
      </w:r>
      <w:r>
        <w:rPr>
          <w:w w:val="105"/>
          <w:sz w:val="27"/>
          <w:vertAlign w:val="baseline"/>
        </w:rPr>
        <w:t>of</w:t>
      </w:r>
      <w:r>
        <w:rPr>
          <w:spacing w:val="-17"/>
          <w:w w:val="105"/>
          <w:sz w:val="27"/>
          <w:vertAlign w:val="baseline"/>
        </w:rPr>
        <w:t> </w:t>
      </w:r>
      <w:r>
        <w:rPr>
          <w:w w:val="105"/>
          <w:sz w:val="27"/>
          <w:vertAlign w:val="baseline"/>
        </w:rPr>
        <w:t>contravening</w:t>
      </w:r>
      <w:r>
        <w:rPr>
          <w:spacing w:val="0"/>
          <w:w w:val="105"/>
          <w:sz w:val="27"/>
          <w:vertAlign w:val="baseline"/>
        </w:rPr>
        <w:t> </w:t>
      </w:r>
      <w:r>
        <w:rPr>
          <w:w w:val="105"/>
          <w:sz w:val="27"/>
          <w:vertAlign w:val="baseline"/>
        </w:rPr>
        <w:t>section</w:t>
      </w:r>
      <w:r>
        <w:rPr>
          <w:spacing w:val="-1"/>
          <w:w w:val="105"/>
          <w:sz w:val="27"/>
          <w:vertAlign w:val="baseline"/>
        </w:rPr>
        <w:t> </w:t>
      </w:r>
      <w:r>
        <w:rPr>
          <w:w w:val="105"/>
          <w:sz w:val="27"/>
          <w:vertAlign w:val="baseline"/>
        </w:rPr>
        <w:t>89</w:t>
      </w:r>
      <w:r>
        <w:rPr>
          <w:spacing w:val="-17"/>
          <w:w w:val="105"/>
          <w:sz w:val="27"/>
          <w:vertAlign w:val="baseline"/>
        </w:rPr>
        <w:t> </w:t>
      </w:r>
      <w:r>
        <w:rPr>
          <w:w w:val="105"/>
          <w:sz w:val="27"/>
          <w:vertAlign w:val="baseline"/>
        </w:rPr>
        <w:t>(1) read</w:t>
      </w:r>
      <w:r>
        <w:rPr>
          <w:spacing w:val="5"/>
          <w:w w:val="105"/>
          <w:sz w:val="27"/>
          <w:vertAlign w:val="baseline"/>
        </w:rPr>
        <w:t> </w:t>
      </w:r>
      <w:r>
        <w:rPr>
          <w:w w:val="105"/>
          <w:sz w:val="27"/>
          <w:vertAlign w:val="baseline"/>
        </w:rPr>
        <w:t>with</w:t>
      </w:r>
      <w:r>
        <w:rPr>
          <w:spacing w:val="-7"/>
          <w:w w:val="105"/>
          <w:sz w:val="27"/>
          <w:vertAlign w:val="baseline"/>
        </w:rPr>
        <w:t> </w:t>
      </w:r>
      <w:r>
        <w:rPr>
          <w:w w:val="105"/>
          <w:sz w:val="27"/>
          <w:vertAlign w:val="baseline"/>
        </w:rPr>
        <w:t>section </w:t>
      </w:r>
      <w:r>
        <w:rPr>
          <w:w w:val="105"/>
          <w:sz w:val="26"/>
          <w:vertAlign w:val="baseline"/>
        </w:rPr>
        <w:t>122(1)</w:t>
      </w:r>
      <w:r>
        <w:rPr>
          <w:spacing w:val="-16"/>
          <w:w w:val="105"/>
          <w:sz w:val="26"/>
          <w:vertAlign w:val="baseline"/>
        </w:rPr>
        <w:t> </w:t>
      </w:r>
      <w:r>
        <w:rPr>
          <w:w w:val="105"/>
          <w:sz w:val="27"/>
          <w:vertAlign w:val="baseline"/>
        </w:rPr>
        <w:t>and</w:t>
      </w:r>
      <w:r>
        <w:rPr>
          <w:spacing w:val="-14"/>
          <w:w w:val="105"/>
          <w:sz w:val="27"/>
          <w:vertAlign w:val="baseline"/>
        </w:rPr>
        <w:t> </w:t>
      </w:r>
      <w:r>
        <w:rPr>
          <w:w w:val="105"/>
          <w:sz w:val="26"/>
          <w:vertAlign w:val="baseline"/>
        </w:rPr>
        <w:t>(7)</w:t>
      </w:r>
      <w:r>
        <w:rPr>
          <w:spacing w:val="-24"/>
          <w:w w:val="105"/>
          <w:sz w:val="26"/>
          <w:vertAlign w:val="baseline"/>
        </w:rPr>
        <w:t> </w:t>
      </w:r>
      <w:r>
        <w:rPr>
          <w:w w:val="105"/>
          <w:sz w:val="27"/>
          <w:vertAlign w:val="baseline"/>
        </w:rPr>
        <w:t>of</w:t>
      </w:r>
      <w:r>
        <w:rPr>
          <w:spacing w:val="-12"/>
          <w:w w:val="105"/>
          <w:sz w:val="27"/>
          <w:vertAlign w:val="baseline"/>
        </w:rPr>
        <w:t> </w:t>
      </w:r>
      <w:r>
        <w:rPr>
          <w:w w:val="105"/>
          <w:sz w:val="27"/>
          <w:vertAlign w:val="baseline"/>
        </w:rPr>
        <w:t>the</w:t>
      </w:r>
      <w:r>
        <w:rPr>
          <w:spacing w:val="-18"/>
          <w:w w:val="105"/>
          <w:sz w:val="27"/>
          <w:vertAlign w:val="baseline"/>
        </w:rPr>
        <w:t> </w:t>
      </w:r>
      <w:r>
        <w:rPr>
          <w:w w:val="105"/>
          <w:sz w:val="27"/>
          <w:vertAlign w:val="baseline"/>
        </w:rPr>
        <w:t>Road</w:t>
      </w:r>
      <w:r>
        <w:rPr>
          <w:spacing w:val="-3"/>
          <w:w w:val="105"/>
          <w:sz w:val="27"/>
          <w:vertAlign w:val="baseline"/>
        </w:rPr>
        <w:t> </w:t>
      </w:r>
      <w:r>
        <w:rPr>
          <w:w w:val="105"/>
          <w:sz w:val="27"/>
          <w:vertAlign w:val="baseline"/>
        </w:rPr>
        <w:t>Traffic</w:t>
      </w:r>
      <w:r>
        <w:rPr>
          <w:spacing w:val="-1"/>
          <w:w w:val="105"/>
          <w:sz w:val="27"/>
          <w:vertAlign w:val="baseline"/>
        </w:rPr>
        <w:t> </w:t>
      </w:r>
      <w:r>
        <w:rPr>
          <w:w w:val="105"/>
          <w:sz w:val="27"/>
          <w:vertAlign w:val="baseline"/>
        </w:rPr>
        <w:t>Act</w:t>
      </w:r>
      <w:r>
        <w:rPr>
          <w:spacing w:val="-16"/>
          <w:w w:val="105"/>
          <w:sz w:val="27"/>
          <w:vertAlign w:val="baseline"/>
        </w:rPr>
        <w:t> </w:t>
      </w:r>
      <w:r>
        <w:rPr>
          <w:w w:val="105"/>
          <w:sz w:val="27"/>
          <w:vertAlign w:val="baseline"/>
        </w:rPr>
        <w:t>No.</w:t>
      </w:r>
      <w:r>
        <w:rPr>
          <w:spacing w:val="-16"/>
          <w:w w:val="105"/>
          <w:sz w:val="27"/>
          <w:vertAlign w:val="baseline"/>
        </w:rPr>
        <w:t> </w:t>
      </w:r>
      <w:r>
        <w:rPr>
          <w:w w:val="105"/>
          <w:sz w:val="27"/>
          <w:vertAlign w:val="baseline"/>
        </w:rPr>
        <w:t>6</w:t>
      </w:r>
      <w:r>
        <w:rPr>
          <w:spacing w:val="-8"/>
          <w:w w:val="105"/>
          <w:sz w:val="27"/>
          <w:vertAlign w:val="baseline"/>
        </w:rPr>
        <w:t> </w:t>
      </w:r>
      <w:r>
        <w:rPr>
          <w:w w:val="105"/>
          <w:sz w:val="27"/>
          <w:vertAlign w:val="baseline"/>
        </w:rPr>
        <w:t>of</w:t>
      </w:r>
      <w:r>
        <w:rPr>
          <w:spacing w:val="-14"/>
          <w:w w:val="105"/>
          <w:sz w:val="27"/>
          <w:vertAlign w:val="baseline"/>
        </w:rPr>
        <w:t> </w:t>
      </w:r>
      <w:r>
        <w:rPr>
          <w:w w:val="105"/>
          <w:sz w:val="26"/>
          <w:vertAlign w:val="baseline"/>
        </w:rPr>
        <w:t>2007. </w:t>
      </w:r>
      <w:r>
        <w:rPr>
          <w:w w:val="105"/>
          <w:sz w:val="27"/>
          <w:vertAlign w:val="baseline"/>
        </w:rPr>
        <w:t>He</w:t>
      </w:r>
      <w:r>
        <w:rPr>
          <w:spacing w:val="-8"/>
          <w:w w:val="105"/>
          <w:sz w:val="27"/>
          <w:vertAlign w:val="baseline"/>
        </w:rPr>
        <w:t> </w:t>
      </w:r>
      <w:r>
        <w:rPr>
          <w:w w:val="105"/>
          <w:sz w:val="27"/>
          <w:vertAlign w:val="baseline"/>
        </w:rPr>
        <w:t>stated:</w:t>
      </w:r>
    </w:p>
    <w:p>
      <w:pPr>
        <w:spacing w:after="0" w:line="379" w:lineRule="auto"/>
        <w:jc w:val="both"/>
        <w:rPr>
          <w:sz w:val="27"/>
        </w:rPr>
        <w:sectPr>
          <w:pgSz w:w="11910" w:h="16850"/>
          <w:pgMar w:header="0" w:footer="1913" w:top="1600" w:bottom="1120" w:left="260" w:right="1020"/>
        </w:sectPr>
      </w:pPr>
    </w:p>
    <w:p>
      <w:pPr>
        <w:spacing w:before="71"/>
        <w:ind w:left="6203" w:right="0" w:firstLine="0"/>
        <w:jc w:val="left"/>
        <w:rPr>
          <w:i/>
          <w:sz w:val="27"/>
        </w:rPr>
      </w:pPr>
      <w:r>
        <w:rPr>
          <w:i/>
          <w:sz w:val="27"/>
        </w:rPr>
        <w:t>"6,</w:t>
      </w:r>
    </w:p>
    <w:p>
      <w:pPr>
        <w:spacing w:line="384" w:lineRule="auto" w:before="187"/>
        <w:ind w:left="3120" w:right="291" w:firstLine="7"/>
        <w:jc w:val="both"/>
        <w:rPr>
          <w:i/>
          <w:sz w:val="27"/>
        </w:rPr>
      </w:pPr>
      <w:r>
        <w:rPr>
          <w:i/>
          <w:w w:val="105"/>
          <w:sz w:val="27"/>
        </w:rPr>
        <w:t>The</w:t>
      </w:r>
      <w:r>
        <w:rPr>
          <w:i/>
          <w:spacing w:val="-22"/>
          <w:w w:val="105"/>
          <w:sz w:val="27"/>
        </w:rPr>
        <w:t> </w:t>
      </w:r>
      <w:r>
        <w:rPr>
          <w:i/>
          <w:w w:val="105"/>
          <w:sz w:val="27"/>
        </w:rPr>
        <w:t>criminal</w:t>
      </w:r>
      <w:r>
        <w:rPr>
          <w:i/>
          <w:spacing w:val="-9"/>
          <w:w w:val="105"/>
          <w:sz w:val="27"/>
        </w:rPr>
        <w:t> </w:t>
      </w:r>
      <w:r>
        <w:rPr>
          <w:i/>
          <w:w w:val="105"/>
          <w:sz w:val="27"/>
        </w:rPr>
        <w:t>proceedings</w:t>
      </w:r>
      <w:r>
        <w:rPr>
          <w:i/>
          <w:spacing w:val="-6"/>
          <w:w w:val="105"/>
          <w:sz w:val="27"/>
        </w:rPr>
        <w:t> </w:t>
      </w:r>
      <w:r>
        <w:rPr>
          <w:i/>
          <w:w w:val="105"/>
          <w:sz w:val="27"/>
        </w:rPr>
        <w:t>were</w:t>
      </w:r>
      <w:r>
        <w:rPr>
          <w:i/>
          <w:spacing w:val="-15"/>
          <w:w w:val="105"/>
          <w:sz w:val="27"/>
        </w:rPr>
        <w:t> </w:t>
      </w:r>
      <w:r>
        <w:rPr>
          <w:i/>
          <w:w w:val="105"/>
          <w:sz w:val="27"/>
        </w:rPr>
        <w:t>instituted</w:t>
      </w:r>
      <w:r>
        <w:rPr>
          <w:i/>
          <w:spacing w:val="-6"/>
          <w:w w:val="105"/>
          <w:sz w:val="27"/>
        </w:rPr>
        <w:t> </w:t>
      </w:r>
      <w:r>
        <w:rPr>
          <w:i/>
          <w:w w:val="105"/>
          <w:sz w:val="27"/>
        </w:rPr>
        <w:t>by</w:t>
      </w:r>
      <w:r>
        <w:rPr>
          <w:i/>
          <w:spacing w:val="-24"/>
          <w:w w:val="105"/>
          <w:sz w:val="27"/>
        </w:rPr>
        <w:t> </w:t>
      </w:r>
      <w:r>
        <w:rPr>
          <w:i/>
          <w:w w:val="105"/>
          <w:sz w:val="27"/>
        </w:rPr>
        <w:t>the</w:t>
      </w:r>
      <w:r>
        <w:rPr>
          <w:i/>
          <w:spacing w:val="-15"/>
          <w:w w:val="105"/>
          <w:sz w:val="27"/>
        </w:rPr>
        <w:t> </w:t>
      </w:r>
      <w:r>
        <w:rPr>
          <w:i/>
          <w:w w:val="105"/>
          <w:sz w:val="27"/>
        </w:rPr>
        <w:t>First</w:t>
      </w:r>
      <w:r>
        <w:rPr>
          <w:i/>
          <w:spacing w:val="-21"/>
          <w:w w:val="105"/>
          <w:sz w:val="27"/>
        </w:rPr>
        <w:t> </w:t>
      </w:r>
      <w:r>
        <w:rPr>
          <w:i/>
          <w:w w:val="105"/>
          <w:sz w:val="27"/>
        </w:rPr>
        <w:t>Defendant </w:t>
      </w:r>
      <w:r>
        <w:rPr>
          <w:i/>
          <w:w w:val="105"/>
          <w:sz w:val="27"/>
        </w:rPr>
        <w:t>without any reasonable and probable</w:t>
      </w:r>
      <w:r>
        <w:rPr>
          <w:i/>
          <w:spacing w:val="21"/>
          <w:w w:val="105"/>
          <w:sz w:val="27"/>
        </w:rPr>
        <w:t> </w:t>
      </w:r>
      <w:r>
        <w:rPr>
          <w:i/>
          <w:w w:val="105"/>
          <w:sz w:val="27"/>
        </w:rPr>
        <w:t>cause.</w:t>
      </w:r>
    </w:p>
    <w:p>
      <w:pPr>
        <w:pStyle w:val="BodyText"/>
        <w:spacing w:before="8"/>
        <w:rPr>
          <w:i/>
          <w:sz w:val="40"/>
        </w:rPr>
      </w:pPr>
    </w:p>
    <w:p>
      <w:pPr>
        <w:spacing w:before="0"/>
        <w:ind w:left="6030" w:right="0" w:firstLine="0"/>
        <w:jc w:val="left"/>
        <w:rPr>
          <w:sz w:val="28"/>
        </w:rPr>
      </w:pPr>
      <w:r>
        <w:rPr>
          <w:w w:val="95"/>
          <w:sz w:val="28"/>
        </w:rPr>
        <w:t>7.</w:t>
      </w:r>
    </w:p>
    <w:p>
      <w:pPr>
        <w:spacing w:line="372" w:lineRule="auto" w:before="164"/>
        <w:ind w:left="3124" w:right="270" w:firstLine="6"/>
        <w:jc w:val="both"/>
        <w:rPr>
          <w:i/>
          <w:sz w:val="19"/>
        </w:rPr>
      </w:pPr>
      <w:r>
        <w:rPr>
          <w:i/>
          <w:sz w:val="27"/>
        </w:rPr>
        <w:t>At the time the First Defendant prepared the charges against </w:t>
      </w:r>
      <w:r>
        <w:rPr>
          <w:i/>
          <w:sz w:val="27"/>
        </w:rPr>
        <w:t>Plaintiff, there was no reasonable evidence that the Plaintiff committed the same at all. The aforesaid prosecution was thus fi·aught with malice. " </w:t>
      </w:r>
      <w:r>
        <w:rPr>
          <w:i/>
          <w:position w:val="10"/>
          <w:sz w:val="19"/>
        </w:rPr>
        <w:t>1</w:t>
      </w:r>
    </w:p>
    <w:p>
      <w:pPr>
        <w:pStyle w:val="BodyText"/>
        <w:spacing w:before="6"/>
        <w:rPr>
          <w:i/>
          <w:sz w:val="41"/>
        </w:rPr>
      </w:pPr>
    </w:p>
    <w:p>
      <w:pPr>
        <w:pStyle w:val="Heading2"/>
        <w:numPr>
          <w:ilvl w:val="0"/>
          <w:numId w:val="2"/>
        </w:numPr>
        <w:tabs>
          <w:tab w:pos="2393" w:val="left" w:leader="none"/>
          <w:tab w:pos="2394" w:val="left" w:leader="none"/>
        </w:tabs>
        <w:spacing w:line="367" w:lineRule="auto" w:before="0" w:after="0"/>
        <w:ind w:left="2400" w:right="270" w:hanging="1449"/>
        <w:jc w:val="both"/>
      </w:pPr>
      <w:r>
        <w:rPr/>
        <w:t>On</w:t>
      </w:r>
      <w:r>
        <w:rPr>
          <w:spacing w:val="-2"/>
        </w:rPr>
        <w:t> </w:t>
      </w:r>
      <w:r>
        <w:rPr/>
        <w:t>the</w:t>
      </w:r>
      <w:r>
        <w:rPr>
          <w:spacing w:val="-3"/>
        </w:rPr>
        <w:t> </w:t>
      </w:r>
      <w:r>
        <w:rPr/>
        <w:t>basis</w:t>
      </w:r>
      <w:r>
        <w:rPr>
          <w:spacing w:val="-6"/>
        </w:rPr>
        <w:t> </w:t>
      </w:r>
      <w:r>
        <w:rPr/>
        <w:t>of</w:t>
      </w:r>
      <w:r>
        <w:rPr>
          <w:spacing w:val="-9"/>
        </w:rPr>
        <w:t> </w:t>
      </w:r>
      <w:r>
        <w:rPr/>
        <w:t>the</w:t>
      </w:r>
      <w:r>
        <w:rPr>
          <w:spacing w:val="-13"/>
        </w:rPr>
        <w:t> </w:t>
      </w:r>
      <w:r>
        <w:rPr/>
        <w:t>above</w:t>
      </w:r>
      <w:r>
        <w:rPr>
          <w:spacing w:val="-9"/>
        </w:rPr>
        <w:t> </w:t>
      </w:r>
      <w:r>
        <w:rPr/>
        <w:t>the</w:t>
      </w:r>
      <w:r>
        <w:rPr>
          <w:spacing w:val="-10"/>
        </w:rPr>
        <w:t> </w:t>
      </w:r>
      <w:r>
        <w:rPr/>
        <w:t>plaintiff</w:t>
      </w:r>
      <w:r>
        <w:rPr>
          <w:spacing w:val="10"/>
        </w:rPr>
        <w:t> </w:t>
      </w:r>
      <w:r>
        <w:rPr/>
        <w:t>pointed</w:t>
      </w:r>
      <w:r>
        <w:rPr>
          <w:spacing w:val="1"/>
        </w:rPr>
        <w:t> </w:t>
      </w:r>
      <w:r>
        <w:rPr/>
        <w:t>out</w:t>
      </w:r>
      <w:r>
        <w:rPr>
          <w:spacing w:val="-12"/>
        </w:rPr>
        <w:t> </w:t>
      </w:r>
      <w:r>
        <w:rPr/>
        <w:t>that</w:t>
      </w:r>
      <w:r>
        <w:rPr>
          <w:spacing w:val="-6"/>
        </w:rPr>
        <w:t> </w:t>
      </w:r>
      <w:r>
        <w:rPr/>
        <w:t>he</w:t>
      </w:r>
      <w:r>
        <w:rPr>
          <w:spacing w:val="-9"/>
        </w:rPr>
        <w:t> </w:t>
      </w:r>
      <w:r>
        <w:rPr/>
        <w:t>was</w:t>
      </w:r>
      <w:r>
        <w:rPr>
          <w:spacing w:val="-16"/>
        </w:rPr>
        <w:t> </w:t>
      </w:r>
      <w:r>
        <w:rPr/>
        <w:t>acquitted and discharged in terms of section 174 (4) of the Criminal Procedure and Evidence Act No. 67 of 1938. He further</w:t>
      </w:r>
      <w:r>
        <w:rPr>
          <w:spacing w:val="17"/>
        </w:rPr>
        <w:t> </w:t>
      </w:r>
      <w:r>
        <w:rPr/>
        <w:t>alleged:</w:t>
      </w:r>
    </w:p>
    <w:p>
      <w:pPr>
        <w:pStyle w:val="BodyText"/>
        <w:spacing w:before="3"/>
        <w:rPr>
          <w:sz w:val="42"/>
        </w:rPr>
      </w:pPr>
    </w:p>
    <w:p>
      <w:pPr>
        <w:spacing w:before="0"/>
        <w:ind w:left="6211" w:right="0" w:firstLine="0"/>
        <w:jc w:val="left"/>
        <w:rPr>
          <w:i/>
          <w:sz w:val="27"/>
        </w:rPr>
      </w:pPr>
      <w:r>
        <w:rPr>
          <w:i/>
          <w:sz w:val="27"/>
        </w:rPr>
        <w:t>"9.</w:t>
      </w:r>
    </w:p>
    <w:p>
      <w:pPr>
        <w:spacing w:line="384" w:lineRule="auto" w:before="173"/>
        <w:ind w:left="3135" w:right="252" w:hanging="8"/>
        <w:jc w:val="both"/>
        <w:rPr>
          <w:i/>
          <w:sz w:val="27"/>
        </w:rPr>
      </w:pPr>
      <w:r>
        <w:rPr>
          <w:i/>
          <w:w w:val="105"/>
          <w:sz w:val="27"/>
        </w:rPr>
        <w:t>Consequences and pursuant to the malicious prosecution, </w:t>
      </w:r>
      <w:r>
        <w:rPr>
          <w:i/>
          <w:w w:val="105"/>
          <w:sz w:val="27"/>
        </w:rPr>
        <w:t>Plaintiff suffered damages in the sum of E410 000.00 (Four Hundred and Ten Thousand Emalangeni) which is computed as follows:</w:t>
      </w:r>
    </w:p>
    <w:p>
      <w:pPr>
        <w:pStyle w:val="BodyText"/>
        <w:rPr>
          <w:i/>
          <w:sz w:val="20"/>
        </w:rPr>
      </w:pPr>
    </w:p>
    <w:p>
      <w:pPr>
        <w:spacing w:after="0"/>
        <w:rPr>
          <w:sz w:val="20"/>
        </w:rPr>
        <w:sectPr>
          <w:pgSz w:w="11910" w:h="16850"/>
          <w:pgMar w:header="0" w:footer="940" w:top="1400" w:bottom="2040" w:left="260" w:right="1020"/>
        </w:sectPr>
      </w:pPr>
    </w:p>
    <w:p>
      <w:pPr>
        <w:spacing w:before="235"/>
        <w:ind w:left="3138" w:right="0" w:firstLine="0"/>
        <w:jc w:val="left"/>
        <w:rPr>
          <w:i/>
          <w:sz w:val="27"/>
        </w:rPr>
      </w:pPr>
      <w:r>
        <w:rPr>
          <w:i/>
          <w:sz w:val="27"/>
        </w:rPr>
        <w:t>Malicious prosecution</w:t>
      </w:r>
    </w:p>
    <w:p>
      <w:pPr>
        <w:spacing w:line="379" w:lineRule="auto" w:before="180"/>
        <w:ind w:left="3135" w:right="0" w:firstLine="5"/>
        <w:jc w:val="left"/>
        <w:rPr>
          <w:b/>
          <w:i/>
          <w:sz w:val="27"/>
        </w:rPr>
      </w:pPr>
      <w:r>
        <w:rPr>
          <w:i/>
          <w:w w:val="105"/>
          <w:sz w:val="27"/>
        </w:rPr>
        <w:t>Legal fees in</w:t>
      </w:r>
      <w:r>
        <w:rPr>
          <w:i/>
          <w:spacing w:val="-55"/>
          <w:w w:val="105"/>
          <w:sz w:val="27"/>
        </w:rPr>
        <w:t> </w:t>
      </w:r>
      <w:r>
        <w:rPr>
          <w:i/>
          <w:w w:val="105"/>
          <w:sz w:val="27"/>
        </w:rPr>
        <w:t>conducting trial </w:t>
      </w:r>
      <w:r>
        <w:rPr>
          <w:i/>
          <w:w w:val="105"/>
          <w:sz w:val="27"/>
        </w:rPr>
        <w:t>General Inconvenience </w:t>
      </w:r>
      <w:r>
        <w:rPr>
          <w:b/>
          <w:i/>
          <w:w w:val="105"/>
          <w:sz w:val="27"/>
        </w:rPr>
        <w:t>TOTAL</w:t>
      </w:r>
    </w:p>
    <w:p>
      <w:pPr>
        <w:spacing w:before="206"/>
        <w:ind w:left="991" w:right="0" w:firstLine="0"/>
        <w:jc w:val="left"/>
        <w:rPr>
          <w:i/>
          <w:sz w:val="27"/>
        </w:rPr>
      </w:pPr>
      <w:r>
        <w:rPr/>
        <w:br w:type="column"/>
      </w:r>
      <w:r>
        <w:rPr>
          <w:i/>
          <w:w w:val="105"/>
          <w:sz w:val="27"/>
        </w:rPr>
        <w:t>E 350 000.00</w:t>
      </w:r>
    </w:p>
    <w:p>
      <w:pPr>
        <w:tabs>
          <w:tab w:pos="1378" w:val="left" w:leader="none"/>
        </w:tabs>
        <w:spacing w:before="180"/>
        <w:ind w:left="991" w:right="0" w:firstLine="0"/>
        <w:jc w:val="left"/>
        <w:rPr>
          <w:i/>
          <w:sz w:val="27"/>
        </w:rPr>
      </w:pPr>
      <w:r>
        <w:rPr>
          <w:i/>
          <w:w w:val="105"/>
          <w:sz w:val="27"/>
        </w:rPr>
        <w:t>E</w:t>
        <w:tab/>
        <w:t>25</w:t>
      </w:r>
      <w:r>
        <w:rPr>
          <w:i/>
          <w:spacing w:val="-12"/>
          <w:w w:val="105"/>
          <w:sz w:val="27"/>
        </w:rPr>
        <w:t> </w:t>
      </w:r>
      <w:r>
        <w:rPr>
          <w:i/>
          <w:w w:val="105"/>
          <w:sz w:val="27"/>
        </w:rPr>
        <w:t>000.00</w:t>
      </w:r>
    </w:p>
    <w:p>
      <w:pPr>
        <w:spacing w:before="173"/>
        <w:ind w:left="999" w:right="0" w:firstLine="0"/>
        <w:jc w:val="left"/>
        <w:rPr>
          <w:i/>
          <w:sz w:val="27"/>
        </w:rPr>
      </w:pPr>
      <w:r>
        <w:rPr>
          <w:i/>
          <w:w w:val="105"/>
          <w:sz w:val="27"/>
          <w:u w:val="thick"/>
        </w:rPr>
        <w:t>E</w:t>
      </w:r>
      <w:r>
        <w:rPr>
          <w:i/>
          <w:w w:val="105"/>
          <w:sz w:val="27"/>
        </w:rPr>
        <w:t>   </w:t>
      </w:r>
      <w:r>
        <w:rPr>
          <w:i/>
          <w:w w:val="105"/>
          <w:sz w:val="27"/>
          <w:u w:val="thick"/>
        </w:rPr>
        <w:t>35 000.00</w:t>
      </w:r>
    </w:p>
    <w:p>
      <w:pPr>
        <w:pStyle w:val="Heading5"/>
        <w:spacing w:before="186"/>
        <w:ind w:firstLine="0"/>
        <w:rPr>
          <w:rFonts w:ascii="Arial"/>
          <w:b w:val="0"/>
          <w:i/>
          <w:u w:val="none"/>
        </w:rPr>
      </w:pPr>
      <w:r>
        <w:rPr>
          <w:i/>
          <w:w w:val="105"/>
          <w:u w:val="thick"/>
        </w:rPr>
        <w:t>E 410 000.00</w:t>
      </w:r>
      <w:r>
        <w:rPr>
          <w:i/>
          <w:w w:val="105"/>
          <w:u w:val="none"/>
        </w:rPr>
        <w:t> </w:t>
      </w:r>
      <w:r>
        <w:rPr>
          <w:b w:val="0"/>
          <w:i/>
          <w:w w:val="105"/>
          <w:u w:val="none"/>
        </w:rPr>
        <w:t>"</w:t>
      </w:r>
      <w:r>
        <w:rPr>
          <w:rFonts w:ascii="Arial"/>
          <w:b w:val="0"/>
          <w:i/>
          <w:w w:val="105"/>
          <w:u w:val="none"/>
          <w:vertAlign w:val="superscript"/>
        </w:rPr>
        <w:t>2</w:t>
      </w:r>
    </w:p>
    <w:p>
      <w:pPr>
        <w:spacing w:after="0"/>
        <w:rPr>
          <w:rFonts w:ascii="Arial"/>
        </w:rPr>
        <w:sectPr>
          <w:type w:val="continuous"/>
          <w:pgSz w:w="11910" w:h="16850"/>
          <w:pgMar w:top="1420" w:bottom="2100" w:left="260" w:right="1020"/>
          <w:cols w:num="2" w:equalWidth="0">
            <w:col w:w="6444" w:space="40"/>
            <w:col w:w="4146"/>
          </w:cols>
        </w:sectPr>
      </w:pPr>
    </w:p>
    <w:p>
      <w:pPr>
        <w:pStyle w:val="BodyText"/>
        <w:rPr>
          <w:rFonts w:ascii="Arial"/>
          <w:i/>
          <w:sz w:val="20"/>
        </w:rPr>
      </w:pPr>
      <w:r>
        <w:rPr/>
        <w:pict>
          <v:line style="position:absolute;mso-position-horizontal-relative:page;mso-position-vertical-relative:page;z-index:1072" from="594.712708pt,420.838392pt" to="594.712708pt,380.810059pt" stroked="true" strokeweight=".360869pt" strokecolor="#000000">
            <v:stroke dashstyle="solid"/>
            <w10:wrap type="none"/>
          </v:line>
        </w:pict>
      </w:r>
    </w:p>
    <w:p>
      <w:pPr>
        <w:pStyle w:val="BodyText"/>
        <w:rPr>
          <w:rFonts w:ascii="Arial"/>
          <w:i/>
          <w:sz w:val="20"/>
        </w:rPr>
      </w:pPr>
    </w:p>
    <w:p>
      <w:pPr>
        <w:pStyle w:val="BodyText"/>
        <w:spacing w:before="1"/>
        <w:rPr>
          <w:rFonts w:ascii="Arial"/>
          <w:i/>
          <w:sz w:val="25"/>
        </w:rPr>
      </w:pPr>
    </w:p>
    <w:p>
      <w:pPr>
        <w:pStyle w:val="BodyText"/>
        <w:spacing w:line="20" w:lineRule="exact"/>
        <w:ind w:left="944"/>
        <w:rPr>
          <w:rFonts w:ascii="Arial"/>
          <w:sz w:val="2"/>
        </w:rPr>
      </w:pPr>
      <w:r>
        <w:rPr>
          <w:rFonts w:ascii="Arial"/>
          <w:sz w:val="2"/>
        </w:rPr>
        <w:pict>
          <v:group style="width:145.8pt;height:.75pt;mso-position-horizontal-relative:char;mso-position-vertical-relative:line" coordorigin="0,0" coordsize="2916,15">
            <v:line style="position:absolute" from="0,7" to="2916,7" stroked="true" strokeweight=".721231pt" strokecolor="#000000">
              <v:stroke dashstyle="solid"/>
            </v:line>
          </v:group>
        </w:pict>
      </w:r>
      <w:r>
        <w:rPr>
          <w:rFonts w:ascii="Arial"/>
          <w:sz w:val="2"/>
        </w:rPr>
      </w:r>
    </w:p>
    <w:p>
      <w:pPr>
        <w:spacing w:before="133"/>
        <w:ind w:left="960" w:right="0" w:firstLine="0"/>
        <w:jc w:val="left"/>
        <w:rPr>
          <w:rFonts w:ascii="Arial"/>
          <w:sz w:val="17"/>
        </w:rPr>
      </w:pPr>
      <w:r>
        <w:rPr>
          <w:w w:val="105"/>
          <w:position w:val="6"/>
          <w:sz w:val="12"/>
        </w:rPr>
        <w:t>1 </w:t>
      </w:r>
      <w:r>
        <w:rPr>
          <w:rFonts w:ascii="Arial"/>
          <w:w w:val="105"/>
          <w:sz w:val="17"/>
        </w:rPr>
        <w:t>Page 5 paragraphs 6 and 7 of the Book</w:t>
      </w:r>
    </w:p>
    <w:p>
      <w:pPr>
        <w:spacing w:before="37"/>
        <w:ind w:left="963" w:right="0" w:firstLine="0"/>
        <w:jc w:val="left"/>
        <w:rPr>
          <w:rFonts w:ascii="Arial"/>
          <w:sz w:val="17"/>
        </w:rPr>
      </w:pPr>
      <w:r>
        <w:rPr>
          <w:rFonts w:ascii="Arial"/>
          <w:w w:val="105"/>
          <w:position w:val="6"/>
          <w:sz w:val="12"/>
        </w:rPr>
        <w:t>2 </w:t>
      </w:r>
      <w:r>
        <w:rPr>
          <w:rFonts w:ascii="Arial"/>
          <w:w w:val="105"/>
          <w:sz w:val="17"/>
        </w:rPr>
        <w:t>Page 6 paragraph 9 of Book</w:t>
      </w:r>
    </w:p>
    <w:p>
      <w:pPr>
        <w:spacing w:after="0"/>
        <w:jc w:val="left"/>
        <w:rPr>
          <w:rFonts w:ascii="Arial"/>
          <w:sz w:val="17"/>
        </w:rPr>
        <w:sectPr>
          <w:type w:val="continuous"/>
          <w:pgSz w:w="11910" w:h="16850"/>
          <w:pgMar w:top="1420" w:bottom="2100" w:left="260" w:right="1020"/>
        </w:sectPr>
      </w:pPr>
    </w:p>
    <w:p>
      <w:pPr>
        <w:pStyle w:val="BodyText"/>
        <w:rPr>
          <w:rFonts w:ascii="Arial"/>
          <w:sz w:val="20"/>
        </w:rPr>
      </w:pPr>
    </w:p>
    <w:p>
      <w:pPr>
        <w:pStyle w:val="BodyText"/>
        <w:rPr>
          <w:rFonts w:ascii="Arial"/>
          <w:sz w:val="20"/>
        </w:rPr>
      </w:pPr>
    </w:p>
    <w:p>
      <w:pPr>
        <w:pStyle w:val="BodyText"/>
        <w:rPr>
          <w:rFonts w:ascii="Arial"/>
          <w:sz w:val="20"/>
        </w:rPr>
      </w:pPr>
    </w:p>
    <w:p>
      <w:pPr>
        <w:spacing w:before="255"/>
        <w:ind w:left="2168" w:right="0" w:firstLine="0"/>
        <w:jc w:val="left"/>
        <w:rPr>
          <w:b/>
          <w:sz w:val="27"/>
        </w:rPr>
      </w:pPr>
      <w:r>
        <w:rPr>
          <w:b/>
          <w:w w:val="105"/>
          <w:sz w:val="27"/>
          <w:u w:val="thick"/>
        </w:rPr>
        <w:t>Defendant's Plea</w:t>
      </w:r>
    </w:p>
    <w:p>
      <w:pPr>
        <w:pStyle w:val="ListParagraph"/>
        <w:numPr>
          <w:ilvl w:val="0"/>
          <w:numId w:val="2"/>
        </w:numPr>
        <w:tabs>
          <w:tab w:pos="2163" w:val="left" w:leader="none"/>
          <w:tab w:pos="2164" w:val="left" w:leader="none"/>
        </w:tabs>
        <w:spacing w:line="240" w:lineRule="auto" w:before="149" w:after="0"/>
        <w:ind w:left="2163" w:right="0" w:hanging="1436"/>
        <w:jc w:val="left"/>
        <w:rPr>
          <w:sz w:val="28"/>
        </w:rPr>
      </w:pPr>
      <w:r>
        <w:rPr>
          <w:sz w:val="28"/>
        </w:rPr>
        <w:t>The defendants denied any civil liability and stated as</w:t>
      </w:r>
      <w:r>
        <w:rPr>
          <w:spacing w:val="20"/>
          <w:sz w:val="28"/>
        </w:rPr>
        <w:t> </w:t>
      </w:r>
      <w:r>
        <w:rPr>
          <w:sz w:val="28"/>
        </w:rPr>
        <w:t>follows:</w:t>
      </w:r>
    </w:p>
    <w:p>
      <w:pPr>
        <w:pStyle w:val="BodyText"/>
        <w:rPr>
          <w:sz w:val="30"/>
        </w:rPr>
      </w:pPr>
    </w:p>
    <w:p>
      <w:pPr>
        <w:pStyle w:val="BodyText"/>
        <w:spacing w:before="1"/>
        <w:rPr>
          <w:sz w:val="26"/>
        </w:rPr>
      </w:pPr>
    </w:p>
    <w:p>
      <w:pPr>
        <w:spacing w:line="362" w:lineRule="auto" w:before="0"/>
        <w:ind w:left="2896" w:right="502" w:firstLine="14"/>
        <w:jc w:val="both"/>
        <w:rPr>
          <w:i/>
          <w:sz w:val="28"/>
        </w:rPr>
      </w:pPr>
      <w:r>
        <w:rPr>
          <w:i/>
          <w:sz w:val="28"/>
        </w:rPr>
        <w:t>"The defendants deny the contents of these paragraphs. The </w:t>
      </w:r>
      <w:r>
        <w:rPr>
          <w:i/>
          <w:sz w:val="28"/>
        </w:rPr>
        <w:t>charges preferred against the plaintiff in the Magistrate's Court were not without reasonable cause since the plaintiff was within the vicinity when the accident occurred and there was reason to believe the plaintiff played a major role in the causing of the accident. It is a known factt that negligent driving does not necessarily mean that your motor vehicle was involved in the accident. It may be that the motor-vehicle was not involved in the crash of vehicles but was nonetheless the cause of that accident, hence the reasonable belief in the involvement of plaintiff in the cause of the accident.</w:t>
      </w:r>
    </w:p>
    <w:p>
      <w:pPr>
        <w:pStyle w:val="BodyText"/>
        <w:spacing w:before="8"/>
        <w:rPr>
          <w:i/>
          <w:sz w:val="41"/>
        </w:rPr>
      </w:pPr>
    </w:p>
    <w:p>
      <w:pPr>
        <w:tabs>
          <w:tab w:pos="3646" w:val="left" w:leader="none"/>
        </w:tabs>
        <w:spacing w:line="360" w:lineRule="auto" w:before="0"/>
        <w:ind w:left="2919" w:right="695" w:firstLine="1"/>
        <w:jc w:val="left"/>
        <w:rPr>
          <w:i/>
          <w:sz w:val="28"/>
        </w:rPr>
      </w:pPr>
      <w:r>
        <w:rPr>
          <w:i/>
          <w:sz w:val="28"/>
        </w:rPr>
        <w:t>3.</w:t>
        <w:tab/>
        <w:t>The Defendants do not deny the contents of this </w:t>
      </w:r>
      <w:r>
        <w:rPr>
          <w:i/>
          <w:sz w:val="28"/>
        </w:rPr>
        <w:t>paragraph. However, acquittal and discharge fi"om criminal liability does not amount to a liability on the part of the Defendants. An acquittal verdict may be reached by a trial court from a number of factors. This acquittal does not</w:t>
      </w:r>
      <w:r>
        <w:rPr>
          <w:i/>
          <w:spacing w:val="-33"/>
          <w:sz w:val="28"/>
        </w:rPr>
        <w:t> </w:t>
      </w:r>
      <w:r>
        <w:rPr>
          <w:i/>
          <w:sz w:val="28"/>
        </w:rPr>
        <w:t>confer liability for malicious prosecution on the Defendants. The failure to adduce evidence in a criminal trial does not mean that the Plaintiff prosecuted</w:t>
      </w:r>
      <w:r>
        <w:rPr>
          <w:i/>
          <w:spacing w:val="22"/>
          <w:sz w:val="28"/>
        </w:rPr>
        <w:t> </w:t>
      </w:r>
      <w:r>
        <w:rPr>
          <w:i/>
          <w:sz w:val="28"/>
        </w:rPr>
        <w:t>maliciously.</w:t>
      </w:r>
    </w:p>
    <w:p>
      <w:pPr>
        <w:pStyle w:val="BodyText"/>
        <w:spacing w:before="2"/>
        <w:rPr>
          <w:i/>
          <w:sz w:val="42"/>
        </w:rPr>
      </w:pPr>
    </w:p>
    <w:p>
      <w:pPr>
        <w:pStyle w:val="ListParagraph"/>
        <w:numPr>
          <w:ilvl w:val="0"/>
          <w:numId w:val="2"/>
        </w:numPr>
        <w:tabs>
          <w:tab w:pos="2199" w:val="left" w:leader="none"/>
          <w:tab w:pos="2200" w:val="left" w:leader="none"/>
        </w:tabs>
        <w:spacing w:line="240" w:lineRule="auto" w:before="0" w:after="0"/>
        <w:ind w:left="2199" w:right="0" w:hanging="1443"/>
        <w:jc w:val="left"/>
        <w:rPr>
          <w:sz w:val="28"/>
        </w:rPr>
      </w:pPr>
      <w:r>
        <w:rPr>
          <w:sz w:val="28"/>
        </w:rPr>
        <w:t>The defendants disputed the amount claimed as</w:t>
      </w:r>
      <w:r>
        <w:rPr>
          <w:spacing w:val="17"/>
          <w:sz w:val="28"/>
        </w:rPr>
        <w:t> </w:t>
      </w:r>
      <w:r>
        <w:rPr>
          <w:sz w:val="28"/>
        </w:rPr>
        <w:t>damages.</w:t>
      </w:r>
    </w:p>
    <w:p>
      <w:pPr>
        <w:spacing w:after="0" w:line="240" w:lineRule="auto"/>
        <w:jc w:val="left"/>
        <w:rPr>
          <w:sz w:val="28"/>
        </w:rPr>
        <w:sectPr>
          <w:pgSz w:w="11910" w:h="16850"/>
          <w:pgMar w:header="0" w:footer="1913" w:top="1600" w:bottom="1100" w:left="260" w:right="1020"/>
        </w:sectPr>
      </w:pPr>
    </w:p>
    <w:p>
      <w:pPr>
        <w:spacing w:before="69"/>
        <w:ind w:left="2378" w:right="0" w:firstLine="0"/>
        <w:jc w:val="left"/>
        <w:rPr>
          <w:b/>
          <w:sz w:val="27"/>
        </w:rPr>
      </w:pPr>
      <w:r>
        <w:rPr/>
        <w:pict>
          <v:line style="position:absolute;mso-position-horizontal-relative:page;mso-position-vertical-relative:page;z-index:1096" from="592.908386pt,383.334388pt" to="592.908386pt,346.190979pt" stroked="true" strokeweight=".360869pt" strokecolor="#000000">
            <v:stroke dashstyle="solid"/>
            <w10:wrap type="none"/>
          </v:line>
        </w:pict>
      </w:r>
      <w:r>
        <w:rPr>
          <w:b/>
          <w:w w:val="105"/>
          <w:sz w:val="27"/>
          <w:u w:val="thick"/>
        </w:rPr>
        <w:t>Oral Evidence</w:t>
      </w:r>
    </w:p>
    <w:p>
      <w:pPr>
        <w:pStyle w:val="ListParagraph"/>
        <w:numPr>
          <w:ilvl w:val="0"/>
          <w:numId w:val="2"/>
        </w:numPr>
        <w:tabs>
          <w:tab w:pos="2380" w:val="left" w:leader="none"/>
          <w:tab w:pos="2381" w:val="left" w:leader="none"/>
        </w:tabs>
        <w:spacing w:line="376" w:lineRule="auto" w:before="151" w:after="0"/>
        <w:ind w:left="2379" w:right="264" w:hanging="1442"/>
        <w:jc w:val="both"/>
        <w:rPr>
          <w:sz w:val="27"/>
        </w:rPr>
      </w:pPr>
      <w:r>
        <w:rPr>
          <w:w w:val="105"/>
          <w:sz w:val="27"/>
        </w:rPr>
        <w:t>The plaintiff testified in his own case. He testified that he was a qualified driver. He was issued with a driver's license around 1980, 1981.</w:t>
      </w:r>
      <w:r>
        <w:rPr>
          <w:spacing w:val="36"/>
          <w:w w:val="105"/>
          <w:sz w:val="27"/>
        </w:rPr>
        <w:t> </w:t>
      </w:r>
      <w:r>
        <w:rPr>
          <w:w w:val="105"/>
          <w:sz w:val="27"/>
        </w:rPr>
        <w:t>He</w:t>
      </w:r>
      <w:r>
        <w:rPr>
          <w:spacing w:val="-20"/>
          <w:w w:val="105"/>
          <w:sz w:val="27"/>
        </w:rPr>
        <w:t> </w:t>
      </w:r>
      <w:r>
        <w:rPr>
          <w:w w:val="105"/>
          <w:sz w:val="27"/>
        </w:rPr>
        <w:t>was</w:t>
      </w:r>
      <w:r>
        <w:rPr>
          <w:spacing w:val="-22"/>
          <w:w w:val="105"/>
          <w:sz w:val="27"/>
        </w:rPr>
        <w:t> </w:t>
      </w:r>
      <w:r>
        <w:rPr>
          <w:w w:val="105"/>
          <w:sz w:val="27"/>
        </w:rPr>
        <w:t>the</w:t>
      </w:r>
      <w:r>
        <w:rPr>
          <w:spacing w:val="-14"/>
          <w:w w:val="105"/>
          <w:sz w:val="27"/>
        </w:rPr>
        <w:t> </w:t>
      </w:r>
      <w:r>
        <w:rPr>
          <w:w w:val="105"/>
          <w:sz w:val="27"/>
        </w:rPr>
        <w:t>registered</w:t>
      </w:r>
      <w:r>
        <w:rPr>
          <w:spacing w:val="-9"/>
          <w:w w:val="105"/>
          <w:sz w:val="27"/>
        </w:rPr>
        <w:t> </w:t>
      </w:r>
      <w:r>
        <w:rPr>
          <w:w w:val="105"/>
          <w:sz w:val="27"/>
        </w:rPr>
        <w:t>owner</w:t>
      </w:r>
      <w:r>
        <w:rPr>
          <w:spacing w:val="-14"/>
          <w:w w:val="105"/>
          <w:sz w:val="27"/>
        </w:rPr>
        <w:t> </w:t>
      </w:r>
      <w:r>
        <w:rPr>
          <w:w w:val="105"/>
          <w:sz w:val="27"/>
        </w:rPr>
        <w:t>of</w:t>
      </w:r>
      <w:r>
        <w:rPr>
          <w:spacing w:val="-17"/>
          <w:w w:val="105"/>
          <w:sz w:val="27"/>
        </w:rPr>
        <w:t> </w:t>
      </w:r>
      <w:r>
        <w:rPr>
          <w:w w:val="105"/>
          <w:sz w:val="27"/>
        </w:rPr>
        <w:t>a</w:t>
      </w:r>
      <w:r>
        <w:rPr>
          <w:spacing w:val="-24"/>
          <w:w w:val="105"/>
          <w:sz w:val="27"/>
        </w:rPr>
        <w:t> </w:t>
      </w:r>
      <w:r>
        <w:rPr>
          <w:w w:val="105"/>
          <w:sz w:val="27"/>
        </w:rPr>
        <w:t>colt</w:t>
      </w:r>
      <w:r>
        <w:rPr>
          <w:spacing w:val="-14"/>
          <w:w w:val="105"/>
          <w:sz w:val="27"/>
        </w:rPr>
        <w:t> </w:t>
      </w:r>
      <w:r>
        <w:rPr>
          <w:w w:val="105"/>
          <w:sz w:val="27"/>
        </w:rPr>
        <w:t>motor-vehicle,</w:t>
      </w:r>
      <w:r>
        <w:rPr>
          <w:spacing w:val="-17"/>
          <w:w w:val="105"/>
          <w:sz w:val="27"/>
        </w:rPr>
        <w:t> </w:t>
      </w:r>
      <w:r>
        <w:rPr>
          <w:w w:val="105"/>
          <w:sz w:val="27"/>
        </w:rPr>
        <w:t>double</w:t>
      </w:r>
      <w:r>
        <w:rPr>
          <w:spacing w:val="-7"/>
          <w:w w:val="105"/>
          <w:sz w:val="27"/>
        </w:rPr>
        <w:t> </w:t>
      </w:r>
      <w:r>
        <w:rPr>
          <w:w w:val="105"/>
          <w:sz w:val="27"/>
        </w:rPr>
        <w:t>cab, registered ISD 832 AM. On 27</w:t>
      </w:r>
      <w:r>
        <w:rPr>
          <w:w w:val="105"/>
          <w:position w:val="10"/>
          <w:sz w:val="18"/>
        </w:rPr>
        <w:t>th </w:t>
      </w:r>
      <w:r>
        <w:rPr>
          <w:w w:val="105"/>
          <w:sz w:val="27"/>
        </w:rPr>
        <w:t>May, 2015, he attended a church meeting at Matsapha. At about </w:t>
      </w:r>
      <w:r>
        <w:rPr>
          <w:spacing w:val="-4"/>
          <w:w w:val="105"/>
          <w:sz w:val="27"/>
        </w:rPr>
        <w:t>1:00 </w:t>
      </w:r>
      <w:r>
        <w:rPr>
          <w:w w:val="105"/>
          <w:sz w:val="27"/>
        </w:rPr>
        <w:t>p.m. when the meeting ended, he drove home, Siteki Farm 641 Moyeni, P01tion 39. He was using his colt motor-vehicle. He reached Mpaka shopping complex. From the main road on his right hand side, there was a market. He reduced the speed to 30 km/hour because he intended to off ramp to the market to buy</w:t>
      </w:r>
      <w:r>
        <w:rPr>
          <w:spacing w:val="-19"/>
          <w:w w:val="105"/>
          <w:sz w:val="27"/>
        </w:rPr>
        <w:t> </w:t>
      </w:r>
      <w:r>
        <w:rPr>
          <w:w w:val="105"/>
          <w:sz w:val="27"/>
        </w:rPr>
        <w:t>some</w:t>
      </w:r>
      <w:r>
        <w:rPr>
          <w:spacing w:val="-13"/>
          <w:w w:val="105"/>
          <w:sz w:val="27"/>
        </w:rPr>
        <w:t> </w:t>
      </w:r>
      <w:r>
        <w:rPr>
          <w:w w:val="105"/>
          <w:sz w:val="27"/>
        </w:rPr>
        <w:t>maize</w:t>
      </w:r>
      <w:r>
        <w:rPr>
          <w:spacing w:val="-19"/>
          <w:w w:val="105"/>
          <w:sz w:val="27"/>
        </w:rPr>
        <w:t> </w:t>
      </w:r>
      <w:r>
        <w:rPr>
          <w:w w:val="105"/>
          <w:sz w:val="27"/>
        </w:rPr>
        <w:t>mealies.</w:t>
      </w:r>
      <w:r>
        <w:rPr>
          <w:spacing w:val="27"/>
          <w:w w:val="105"/>
          <w:sz w:val="27"/>
        </w:rPr>
        <w:t> </w:t>
      </w:r>
      <w:r>
        <w:rPr>
          <w:w w:val="105"/>
          <w:sz w:val="27"/>
        </w:rPr>
        <w:t>He</w:t>
      </w:r>
      <w:r>
        <w:rPr>
          <w:spacing w:val="-25"/>
          <w:w w:val="105"/>
          <w:sz w:val="27"/>
        </w:rPr>
        <w:t> </w:t>
      </w:r>
      <w:r>
        <w:rPr>
          <w:w w:val="105"/>
          <w:sz w:val="27"/>
        </w:rPr>
        <w:t>put</w:t>
      </w:r>
      <w:r>
        <w:rPr>
          <w:spacing w:val="-20"/>
          <w:w w:val="105"/>
          <w:sz w:val="27"/>
        </w:rPr>
        <w:t> </w:t>
      </w:r>
      <w:r>
        <w:rPr>
          <w:w w:val="105"/>
          <w:sz w:val="27"/>
        </w:rPr>
        <w:t>on</w:t>
      </w:r>
      <w:r>
        <w:rPr>
          <w:spacing w:val="-19"/>
          <w:w w:val="105"/>
          <w:sz w:val="27"/>
        </w:rPr>
        <w:t> </w:t>
      </w:r>
      <w:r>
        <w:rPr>
          <w:w w:val="105"/>
          <w:sz w:val="27"/>
        </w:rPr>
        <w:t>his</w:t>
      </w:r>
      <w:r>
        <w:rPr>
          <w:spacing w:val="-22"/>
          <w:w w:val="105"/>
          <w:sz w:val="27"/>
        </w:rPr>
        <w:t> </w:t>
      </w:r>
      <w:r>
        <w:rPr>
          <w:w w:val="105"/>
          <w:sz w:val="27"/>
        </w:rPr>
        <w:t>indicator,</w:t>
      </w:r>
      <w:r>
        <w:rPr>
          <w:spacing w:val="-6"/>
          <w:w w:val="105"/>
          <w:sz w:val="27"/>
        </w:rPr>
        <w:t> </w:t>
      </w:r>
      <w:r>
        <w:rPr>
          <w:w w:val="105"/>
          <w:sz w:val="27"/>
        </w:rPr>
        <w:t>reflecting</w:t>
      </w:r>
      <w:r>
        <w:rPr>
          <w:spacing w:val="-12"/>
          <w:w w:val="105"/>
          <w:sz w:val="27"/>
        </w:rPr>
        <w:t> </w:t>
      </w:r>
      <w:r>
        <w:rPr>
          <w:w w:val="105"/>
          <w:sz w:val="27"/>
        </w:rPr>
        <w:t>that</w:t>
      </w:r>
      <w:r>
        <w:rPr>
          <w:spacing w:val="-26"/>
          <w:w w:val="105"/>
          <w:sz w:val="27"/>
        </w:rPr>
        <w:t> </w:t>
      </w:r>
      <w:r>
        <w:rPr>
          <w:w w:val="105"/>
          <w:sz w:val="27"/>
        </w:rPr>
        <w:t>he</w:t>
      </w:r>
      <w:r>
        <w:rPr>
          <w:spacing w:val="-24"/>
          <w:w w:val="105"/>
          <w:sz w:val="27"/>
        </w:rPr>
        <w:t> </w:t>
      </w:r>
      <w:r>
        <w:rPr>
          <w:w w:val="105"/>
          <w:sz w:val="27"/>
        </w:rPr>
        <w:t>was taking the right direction. He then turned to the right. He did not get any maize mealies. He drove off taking his original route. He had travelled</w:t>
      </w:r>
      <w:r>
        <w:rPr>
          <w:spacing w:val="0"/>
          <w:w w:val="105"/>
          <w:sz w:val="27"/>
        </w:rPr>
        <w:t> </w:t>
      </w:r>
      <w:r>
        <w:rPr>
          <w:w w:val="105"/>
          <w:sz w:val="27"/>
        </w:rPr>
        <w:t>for</w:t>
      </w:r>
      <w:r>
        <w:rPr>
          <w:spacing w:val="-19"/>
          <w:w w:val="105"/>
          <w:sz w:val="27"/>
        </w:rPr>
        <w:t> </w:t>
      </w:r>
      <w:r>
        <w:rPr>
          <w:w w:val="105"/>
          <w:sz w:val="27"/>
        </w:rPr>
        <w:t>about</w:t>
      </w:r>
      <w:r>
        <w:rPr>
          <w:spacing w:val="-14"/>
          <w:w w:val="105"/>
          <w:sz w:val="27"/>
        </w:rPr>
        <w:t> </w:t>
      </w:r>
      <w:r>
        <w:rPr>
          <w:w w:val="105"/>
          <w:sz w:val="27"/>
        </w:rPr>
        <w:t>three</w:t>
      </w:r>
      <w:r>
        <w:rPr>
          <w:spacing w:val="-18"/>
          <w:w w:val="105"/>
          <w:sz w:val="27"/>
        </w:rPr>
        <w:t> </w:t>
      </w:r>
      <w:r>
        <w:rPr>
          <w:w w:val="105"/>
          <w:sz w:val="27"/>
        </w:rPr>
        <w:t>to</w:t>
      </w:r>
      <w:r>
        <w:rPr>
          <w:spacing w:val="-18"/>
          <w:w w:val="105"/>
          <w:sz w:val="27"/>
        </w:rPr>
        <w:t> </w:t>
      </w:r>
      <w:r>
        <w:rPr>
          <w:w w:val="105"/>
          <w:sz w:val="27"/>
        </w:rPr>
        <w:t>three</w:t>
      </w:r>
      <w:r>
        <w:rPr>
          <w:spacing w:val="-11"/>
          <w:w w:val="105"/>
          <w:sz w:val="27"/>
        </w:rPr>
        <w:t> </w:t>
      </w:r>
      <w:r>
        <w:rPr>
          <w:w w:val="105"/>
          <w:sz w:val="27"/>
        </w:rPr>
        <w:t>and</w:t>
      </w:r>
      <w:r>
        <w:rPr>
          <w:spacing w:val="-6"/>
          <w:w w:val="105"/>
          <w:sz w:val="27"/>
        </w:rPr>
        <w:t> </w:t>
      </w:r>
      <w:r>
        <w:rPr>
          <w:w w:val="105"/>
          <w:sz w:val="27"/>
        </w:rPr>
        <w:t>half</w:t>
      </w:r>
      <w:r>
        <w:rPr>
          <w:spacing w:val="-12"/>
          <w:w w:val="105"/>
          <w:sz w:val="27"/>
        </w:rPr>
        <w:t> </w:t>
      </w:r>
      <w:r>
        <w:rPr>
          <w:w w:val="105"/>
          <w:sz w:val="27"/>
        </w:rPr>
        <w:t>kilometers</w:t>
      </w:r>
      <w:r>
        <w:rPr>
          <w:spacing w:val="1"/>
          <w:w w:val="105"/>
          <w:sz w:val="27"/>
        </w:rPr>
        <w:t> </w:t>
      </w:r>
      <w:r>
        <w:rPr>
          <w:w w:val="105"/>
          <w:sz w:val="27"/>
        </w:rPr>
        <w:t>when</w:t>
      </w:r>
      <w:r>
        <w:rPr>
          <w:spacing w:val="-7"/>
          <w:w w:val="105"/>
          <w:sz w:val="27"/>
        </w:rPr>
        <w:t> </w:t>
      </w:r>
      <w:r>
        <w:rPr>
          <w:w w:val="105"/>
          <w:sz w:val="27"/>
        </w:rPr>
        <w:t>he</w:t>
      </w:r>
      <w:r>
        <w:rPr>
          <w:spacing w:val="-25"/>
          <w:w w:val="105"/>
          <w:sz w:val="27"/>
        </w:rPr>
        <w:t> </w:t>
      </w:r>
      <w:r>
        <w:rPr>
          <w:w w:val="105"/>
          <w:sz w:val="27"/>
        </w:rPr>
        <w:t>suddenly noticed a police motor-vehicle approaching him. </w:t>
      </w:r>
      <w:r>
        <w:rPr>
          <w:w w:val="105"/>
          <w:sz w:val="26"/>
        </w:rPr>
        <w:t>It </w:t>
      </w:r>
      <w:r>
        <w:rPr>
          <w:w w:val="105"/>
          <w:sz w:val="27"/>
        </w:rPr>
        <w:t>came closer to him and he had to drive off the road, trying to avoid</w:t>
      </w:r>
      <w:r>
        <w:rPr>
          <w:spacing w:val="-2"/>
          <w:w w:val="105"/>
          <w:sz w:val="27"/>
        </w:rPr>
        <w:t> </w:t>
      </w:r>
      <w:r>
        <w:rPr>
          <w:w w:val="105"/>
          <w:sz w:val="27"/>
        </w:rPr>
        <w:t>it.</w:t>
      </w:r>
    </w:p>
    <w:p>
      <w:pPr>
        <w:pStyle w:val="BodyText"/>
        <w:spacing w:before="9"/>
        <w:rPr>
          <w:sz w:val="40"/>
        </w:rPr>
      </w:pPr>
    </w:p>
    <w:p>
      <w:pPr>
        <w:pStyle w:val="ListParagraph"/>
        <w:numPr>
          <w:ilvl w:val="0"/>
          <w:numId w:val="2"/>
        </w:numPr>
        <w:tabs>
          <w:tab w:pos="2387" w:val="left" w:leader="none"/>
          <w:tab w:pos="2388" w:val="left" w:leader="none"/>
        </w:tabs>
        <w:spacing w:line="374" w:lineRule="auto" w:before="0" w:after="0"/>
        <w:ind w:left="2379" w:right="264" w:hanging="1435"/>
        <w:jc w:val="both"/>
        <w:rPr>
          <w:sz w:val="27"/>
        </w:rPr>
      </w:pPr>
      <w:r>
        <w:rPr>
          <w:w w:val="105"/>
          <w:sz w:val="27"/>
        </w:rPr>
        <w:t>The</w:t>
      </w:r>
      <w:r>
        <w:rPr>
          <w:spacing w:val="-18"/>
          <w:w w:val="105"/>
          <w:sz w:val="27"/>
        </w:rPr>
        <w:t> </w:t>
      </w:r>
      <w:r>
        <w:rPr>
          <w:w w:val="105"/>
          <w:sz w:val="27"/>
        </w:rPr>
        <w:t>police</w:t>
      </w:r>
      <w:r>
        <w:rPr>
          <w:spacing w:val="-23"/>
          <w:w w:val="105"/>
          <w:sz w:val="27"/>
        </w:rPr>
        <w:t> </w:t>
      </w:r>
      <w:r>
        <w:rPr>
          <w:w w:val="105"/>
          <w:sz w:val="27"/>
        </w:rPr>
        <w:t>officer</w:t>
      </w:r>
      <w:r>
        <w:rPr>
          <w:spacing w:val="-11"/>
          <w:w w:val="105"/>
          <w:sz w:val="27"/>
        </w:rPr>
        <w:t> </w:t>
      </w:r>
      <w:r>
        <w:rPr>
          <w:w w:val="105"/>
          <w:sz w:val="27"/>
        </w:rPr>
        <w:t>introduced</w:t>
      </w:r>
      <w:r>
        <w:rPr>
          <w:spacing w:val="-1"/>
          <w:w w:val="105"/>
          <w:sz w:val="27"/>
        </w:rPr>
        <w:t> </w:t>
      </w:r>
      <w:r>
        <w:rPr>
          <w:w w:val="105"/>
          <w:sz w:val="27"/>
        </w:rPr>
        <w:t>himself</w:t>
      </w:r>
      <w:r>
        <w:rPr>
          <w:spacing w:val="-22"/>
          <w:w w:val="105"/>
          <w:sz w:val="27"/>
        </w:rPr>
        <w:t> </w:t>
      </w:r>
      <w:r>
        <w:rPr>
          <w:w w:val="105"/>
          <w:sz w:val="27"/>
        </w:rPr>
        <w:t>as</w:t>
      </w:r>
      <w:r>
        <w:rPr>
          <w:spacing w:val="-32"/>
          <w:w w:val="105"/>
          <w:sz w:val="27"/>
        </w:rPr>
        <w:t> </w:t>
      </w:r>
      <w:r>
        <w:rPr>
          <w:w w:val="105"/>
          <w:sz w:val="27"/>
        </w:rPr>
        <w:t>a</w:t>
      </w:r>
      <w:r>
        <w:rPr>
          <w:spacing w:val="-28"/>
          <w:w w:val="105"/>
          <w:sz w:val="27"/>
        </w:rPr>
        <w:t> </w:t>
      </w:r>
      <w:r>
        <w:rPr>
          <w:w w:val="105"/>
          <w:sz w:val="27"/>
        </w:rPr>
        <w:t>police</w:t>
      </w:r>
      <w:r>
        <w:rPr>
          <w:spacing w:val="-23"/>
          <w:w w:val="105"/>
          <w:sz w:val="27"/>
        </w:rPr>
        <w:t> </w:t>
      </w:r>
      <w:r>
        <w:rPr>
          <w:w w:val="105"/>
          <w:sz w:val="27"/>
        </w:rPr>
        <w:t>officer</w:t>
      </w:r>
      <w:r>
        <w:rPr>
          <w:spacing w:val="-13"/>
          <w:w w:val="105"/>
          <w:sz w:val="27"/>
        </w:rPr>
        <w:t> </w:t>
      </w:r>
      <w:r>
        <w:rPr>
          <w:w w:val="105"/>
          <w:sz w:val="27"/>
        </w:rPr>
        <w:t>from</w:t>
      </w:r>
      <w:r>
        <w:rPr>
          <w:spacing w:val="-23"/>
          <w:w w:val="105"/>
          <w:sz w:val="27"/>
        </w:rPr>
        <w:t> </w:t>
      </w:r>
      <w:r>
        <w:rPr>
          <w:w w:val="105"/>
          <w:sz w:val="27"/>
        </w:rPr>
        <w:t>Tshaneni, mentioning his name as well. The police officer explained that at Mpaka, two motor-vehicles were involved in an accident. The people at Mpaka said that he was the cause of the accident as he off ramped from the road recklessly. The officer enquired if he was aware of the accident at Mpaka. He replied that he was not. He explained to the police</w:t>
      </w:r>
      <w:r>
        <w:rPr>
          <w:spacing w:val="-14"/>
          <w:w w:val="105"/>
          <w:sz w:val="27"/>
        </w:rPr>
        <w:t> </w:t>
      </w:r>
      <w:r>
        <w:rPr>
          <w:w w:val="105"/>
          <w:sz w:val="27"/>
        </w:rPr>
        <w:t>officer</w:t>
      </w:r>
      <w:r>
        <w:rPr>
          <w:spacing w:val="-9"/>
          <w:w w:val="105"/>
          <w:sz w:val="27"/>
        </w:rPr>
        <w:t> </w:t>
      </w:r>
      <w:r>
        <w:rPr>
          <w:w w:val="105"/>
          <w:sz w:val="27"/>
        </w:rPr>
        <w:t>that</w:t>
      </w:r>
      <w:r>
        <w:rPr>
          <w:spacing w:val="-17"/>
          <w:w w:val="105"/>
          <w:sz w:val="27"/>
        </w:rPr>
        <w:t> </w:t>
      </w:r>
      <w:r>
        <w:rPr>
          <w:w w:val="105"/>
          <w:sz w:val="27"/>
        </w:rPr>
        <w:t>all</w:t>
      </w:r>
      <w:r>
        <w:rPr>
          <w:spacing w:val="-7"/>
          <w:w w:val="105"/>
          <w:sz w:val="27"/>
        </w:rPr>
        <w:t> </w:t>
      </w:r>
      <w:r>
        <w:rPr>
          <w:w w:val="105"/>
          <w:sz w:val="27"/>
        </w:rPr>
        <w:t>that</w:t>
      </w:r>
      <w:r>
        <w:rPr>
          <w:spacing w:val="-16"/>
          <w:w w:val="105"/>
          <w:sz w:val="27"/>
        </w:rPr>
        <w:t> </w:t>
      </w:r>
      <w:r>
        <w:rPr>
          <w:w w:val="105"/>
          <w:sz w:val="27"/>
        </w:rPr>
        <w:t>he</w:t>
      </w:r>
      <w:r>
        <w:rPr>
          <w:spacing w:val="-20"/>
          <w:w w:val="105"/>
          <w:sz w:val="27"/>
        </w:rPr>
        <w:t> </w:t>
      </w:r>
      <w:r>
        <w:rPr>
          <w:w w:val="105"/>
          <w:sz w:val="27"/>
        </w:rPr>
        <w:t>did</w:t>
      </w:r>
      <w:r>
        <w:rPr>
          <w:spacing w:val="-7"/>
          <w:w w:val="105"/>
          <w:sz w:val="27"/>
        </w:rPr>
        <w:t> </w:t>
      </w:r>
      <w:r>
        <w:rPr>
          <w:w w:val="105"/>
          <w:sz w:val="27"/>
        </w:rPr>
        <w:t>was</w:t>
      </w:r>
      <w:r>
        <w:rPr>
          <w:spacing w:val="-21"/>
          <w:w w:val="105"/>
          <w:sz w:val="27"/>
        </w:rPr>
        <w:t> </w:t>
      </w:r>
      <w:r>
        <w:rPr>
          <w:w w:val="105"/>
          <w:sz w:val="27"/>
        </w:rPr>
        <w:t>to</w:t>
      </w:r>
      <w:r>
        <w:rPr>
          <w:spacing w:val="-26"/>
          <w:w w:val="105"/>
          <w:sz w:val="27"/>
        </w:rPr>
        <w:t> </w:t>
      </w:r>
      <w:r>
        <w:rPr>
          <w:w w:val="105"/>
          <w:sz w:val="27"/>
        </w:rPr>
        <w:t>signal</w:t>
      </w:r>
      <w:r>
        <w:rPr>
          <w:spacing w:val="-2"/>
          <w:w w:val="105"/>
          <w:sz w:val="27"/>
        </w:rPr>
        <w:t> </w:t>
      </w:r>
      <w:r>
        <w:rPr>
          <w:w w:val="105"/>
          <w:sz w:val="27"/>
        </w:rPr>
        <w:t>that</w:t>
      </w:r>
      <w:r>
        <w:rPr>
          <w:spacing w:val="-17"/>
          <w:w w:val="105"/>
          <w:sz w:val="27"/>
        </w:rPr>
        <w:t> </w:t>
      </w:r>
      <w:r>
        <w:rPr>
          <w:w w:val="105"/>
          <w:sz w:val="27"/>
        </w:rPr>
        <w:t>he</w:t>
      </w:r>
      <w:r>
        <w:rPr>
          <w:spacing w:val="-20"/>
          <w:w w:val="105"/>
          <w:sz w:val="27"/>
        </w:rPr>
        <w:t> </w:t>
      </w:r>
      <w:r>
        <w:rPr>
          <w:w w:val="105"/>
          <w:sz w:val="27"/>
        </w:rPr>
        <w:t>was</w:t>
      </w:r>
      <w:r>
        <w:rPr>
          <w:spacing w:val="-20"/>
          <w:w w:val="105"/>
          <w:sz w:val="27"/>
        </w:rPr>
        <w:t> </w:t>
      </w:r>
      <w:r>
        <w:rPr>
          <w:w w:val="105"/>
          <w:sz w:val="27"/>
        </w:rPr>
        <w:t>moving</w:t>
      </w:r>
      <w:r>
        <w:rPr>
          <w:spacing w:val="-21"/>
          <w:w w:val="105"/>
          <w:sz w:val="27"/>
        </w:rPr>
        <w:t> </w:t>
      </w:r>
      <w:r>
        <w:rPr>
          <w:w w:val="105"/>
          <w:sz w:val="27"/>
        </w:rPr>
        <w:t>away from the road to the right side. He entered the market place and left as there was no maize. He drove away without anyone informing him of any accident. As they were speaking, a Toyota motor-vehicle</w:t>
      </w:r>
      <w:r>
        <w:rPr>
          <w:spacing w:val="-27"/>
          <w:w w:val="105"/>
          <w:sz w:val="27"/>
        </w:rPr>
        <w:t> </w:t>
      </w:r>
      <w:r>
        <w:rPr>
          <w:w w:val="105"/>
          <w:sz w:val="27"/>
        </w:rPr>
        <w:t>arrived.</w:t>
      </w:r>
    </w:p>
    <w:p>
      <w:pPr>
        <w:spacing w:after="0" w:line="374" w:lineRule="auto"/>
        <w:jc w:val="both"/>
        <w:rPr>
          <w:sz w:val="27"/>
        </w:rPr>
        <w:sectPr>
          <w:pgSz w:w="11910" w:h="16850"/>
          <w:pgMar w:header="0" w:footer="940" w:top="1380" w:bottom="2120" w:left="260" w:right="1020"/>
        </w:sectPr>
      </w:pPr>
    </w:p>
    <w:p>
      <w:pPr>
        <w:pStyle w:val="BodyText"/>
        <w:rPr>
          <w:sz w:val="20"/>
        </w:rPr>
      </w:pPr>
    </w:p>
    <w:p>
      <w:pPr>
        <w:pStyle w:val="BodyText"/>
        <w:rPr>
          <w:sz w:val="20"/>
        </w:rPr>
      </w:pPr>
    </w:p>
    <w:p>
      <w:pPr>
        <w:pStyle w:val="BodyText"/>
        <w:spacing w:before="5"/>
        <w:rPr>
          <w:sz w:val="29"/>
        </w:rPr>
      </w:pPr>
    </w:p>
    <w:p>
      <w:pPr>
        <w:pStyle w:val="BodyText"/>
        <w:spacing w:line="376" w:lineRule="auto" w:before="89"/>
        <w:ind w:left="2191" w:right="496" w:hanging="6"/>
        <w:jc w:val="both"/>
      </w:pPr>
      <w:r>
        <w:rPr>
          <w:w w:val="105"/>
        </w:rPr>
        <w:t>The driver alighted and pointed at him, saying this is the driver of the motor-vehicle that caused the accident. PWI turned to the police and said that that was what he was talking about when he told him that he could not go to the scene of the accident as he had informed him that the people were angry with him. The police officer told the driver of the Toyota to leave them alone. The driver obliged.</w:t>
      </w:r>
    </w:p>
    <w:p>
      <w:pPr>
        <w:pStyle w:val="BodyText"/>
        <w:spacing w:before="8"/>
        <w:rPr>
          <w:sz w:val="41"/>
        </w:rPr>
      </w:pPr>
    </w:p>
    <w:p>
      <w:pPr>
        <w:pStyle w:val="ListParagraph"/>
        <w:numPr>
          <w:ilvl w:val="0"/>
          <w:numId w:val="2"/>
        </w:numPr>
        <w:tabs>
          <w:tab w:pos="2200" w:val="left" w:leader="none"/>
          <w:tab w:pos="2201" w:val="left" w:leader="none"/>
        </w:tabs>
        <w:spacing w:line="374" w:lineRule="auto" w:before="0" w:after="0"/>
        <w:ind w:left="2205" w:right="468" w:hanging="1448"/>
        <w:jc w:val="both"/>
        <w:rPr>
          <w:sz w:val="27"/>
        </w:rPr>
      </w:pPr>
      <w:r>
        <w:rPr>
          <w:w w:val="105"/>
          <w:sz w:val="27"/>
        </w:rPr>
        <w:t>The police officer told PWI that he should go and park at a safe place while he returned to the scene of the accident. He left and proceeded to parked at Siteki police station. The police officers at Siteki arrived after about an hour later as he had parked at about 4:00 p.m. He went to the charge office where he met the desk officer. The desk officer advised him to wait for the investigating officer who was still at the accident scene. The traffic police officers arrived at about 7:00 p.m. They recorded a statement from him. He left for home. The following day the police officer called him saying he had a case. He would be advised of the court appearance</w:t>
      </w:r>
      <w:r>
        <w:rPr>
          <w:spacing w:val="17"/>
          <w:w w:val="105"/>
          <w:sz w:val="27"/>
        </w:rPr>
        <w:t> </w:t>
      </w:r>
      <w:r>
        <w:rPr>
          <w:w w:val="105"/>
          <w:sz w:val="27"/>
        </w:rPr>
        <w:t>date.</w:t>
      </w:r>
    </w:p>
    <w:p>
      <w:pPr>
        <w:pStyle w:val="BodyText"/>
        <w:spacing w:before="4"/>
        <w:rPr>
          <w:sz w:val="42"/>
        </w:rPr>
      </w:pPr>
    </w:p>
    <w:p>
      <w:pPr>
        <w:pStyle w:val="BodyText"/>
        <w:tabs>
          <w:tab w:pos="2218" w:val="left" w:leader="none"/>
        </w:tabs>
        <w:spacing w:line="372" w:lineRule="auto"/>
        <w:ind w:left="2218" w:right="470" w:hanging="1447"/>
        <w:jc w:val="both"/>
      </w:pPr>
      <w:r>
        <w:rPr>
          <w:w w:val="105"/>
        </w:rPr>
        <w:t>[IO]</w:t>
        <w:tab/>
        <w:t>PW I handed to court his charge sheet which was marked exhibit "A". He testified further that after a year of trial, he was acquitted and discharged.</w:t>
      </w:r>
      <w:r>
        <w:rPr>
          <w:spacing w:val="41"/>
          <w:w w:val="105"/>
        </w:rPr>
        <w:t> </w:t>
      </w:r>
      <w:r>
        <w:rPr>
          <w:w w:val="105"/>
        </w:rPr>
        <w:t>He</w:t>
      </w:r>
      <w:r>
        <w:rPr>
          <w:spacing w:val="-17"/>
          <w:w w:val="105"/>
        </w:rPr>
        <w:t> </w:t>
      </w:r>
      <w:r>
        <w:rPr>
          <w:w w:val="105"/>
        </w:rPr>
        <w:t>was</w:t>
      </w:r>
      <w:r>
        <w:rPr>
          <w:spacing w:val="-23"/>
          <w:w w:val="105"/>
        </w:rPr>
        <w:t> </w:t>
      </w:r>
      <w:r>
        <w:rPr>
          <w:w w:val="105"/>
        </w:rPr>
        <w:t>inconvenienced</w:t>
      </w:r>
      <w:r>
        <w:rPr>
          <w:spacing w:val="-7"/>
          <w:w w:val="105"/>
        </w:rPr>
        <w:t> </w:t>
      </w:r>
      <w:r>
        <w:rPr>
          <w:w w:val="105"/>
        </w:rPr>
        <w:t>by</w:t>
      </w:r>
      <w:r>
        <w:rPr>
          <w:spacing w:val="-28"/>
          <w:w w:val="105"/>
        </w:rPr>
        <w:t> </w:t>
      </w:r>
      <w:r>
        <w:rPr>
          <w:w w:val="105"/>
        </w:rPr>
        <w:t>the</w:t>
      </w:r>
      <w:r>
        <w:rPr>
          <w:spacing w:val="-23"/>
          <w:w w:val="105"/>
        </w:rPr>
        <w:t> </w:t>
      </w:r>
      <w:r>
        <w:rPr>
          <w:w w:val="105"/>
        </w:rPr>
        <w:t>trial</w:t>
      </w:r>
      <w:r>
        <w:rPr>
          <w:spacing w:val="-14"/>
          <w:w w:val="105"/>
        </w:rPr>
        <w:t> </w:t>
      </w:r>
      <w:r>
        <w:rPr>
          <w:w w:val="105"/>
        </w:rPr>
        <w:t>as</w:t>
      </w:r>
      <w:r>
        <w:rPr>
          <w:spacing w:val="-22"/>
          <w:w w:val="105"/>
        </w:rPr>
        <w:t> </w:t>
      </w:r>
      <w:r>
        <w:rPr>
          <w:w w:val="105"/>
        </w:rPr>
        <w:t>the</w:t>
      </w:r>
      <w:r>
        <w:rPr>
          <w:spacing w:val="-21"/>
          <w:w w:val="105"/>
        </w:rPr>
        <w:t> </w:t>
      </w:r>
      <w:r>
        <w:rPr>
          <w:w w:val="105"/>
        </w:rPr>
        <w:t>investigator</w:t>
      </w:r>
      <w:r>
        <w:rPr>
          <w:spacing w:val="-9"/>
          <w:w w:val="105"/>
        </w:rPr>
        <w:t> </w:t>
      </w:r>
      <w:r>
        <w:rPr>
          <w:w w:val="105"/>
        </w:rPr>
        <w:t>told him</w:t>
      </w:r>
      <w:r>
        <w:rPr>
          <w:spacing w:val="-3"/>
          <w:w w:val="105"/>
        </w:rPr>
        <w:t> </w:t>
      </w:r>
      <w:r>
        <w:rPr>
          <w:w w:val="105"/>
        </w:rPr>
        <w:t>to</w:t>
      </w:r>
      <w:r>
        <w:rPr>
          <w:spacing w:val="-15"/>
          <w:w w:val="105"/>
        </w:rPr>
        <w:t> </w:t>
      </w:r>
      <w:r>
        <w:rPr>
          <w:w w:val="105"/>
        </w:rPr>
        <w:t>admit</w:t>
      </w:r>
      <w:r>
        <w:rPr>
          <w:spacing w:val="-3"/>
          <w:w w:val="105"/>
        </w:rPr>
        <w:t> </w:t>
      </w:r>
      <w:r>
        <w:rPr>
          <w:w w:val="105"/>
        </w:rPr>
        <w:t>the</w:t>
      </w:r>
      <w:r>
        <w:rPr>
          <w:spacing w:val="-11"/>
          <w:w w:val="105"/>
        </w:rPr>
        <w:t> </w:t>
      </w:r>
      <w:r>
        <w:rPr>
          <w:w w:val="105"/>
        </w:rPr>
        <w:t>offence</w:t>
      </w:r>
      <w:r>
        <w:rPr>
          <w:spacing w:val="-7"/>
          <w:w w:val="105"/>
        </w:rPr>
        <w:t> </w:t>
      </w:r>
      <w:r>
        <w:rPr>
          <w:w w:val="105"/>
        </w:rPr>
        <w:t>on</w:t>
      </w:r>
      <w:r>
        <w:rPr>
          <w:spacing w:val="-5"/>
          <w:w w:val="105"/>
        </w:rPr>
        <w:t> </w:t>
      </w:r>
      <w:r>
        <w:rPr>
          <w:w w:val="105"/>
        </w:rPr>
        <w:t>the</w:t>
      </w:r>
      <w:r>
        <w:rPr>
          <w:spacing w:val="-2"/>
          <w:w w:val="105"/>
        </w:rPr>
        <w:t> </w:t>
      </w:r>
      <w:r>
        <w:rPr>
          <w:w w:val="105"/>
        </w:rPr>
        <w:t>basis</w:t>
      </w:r>
      <w:r>
        <w:rPr>
          <w:spacing w:val="-6"/>
          <w:w w:val="105"/>
        </w:rPr>
        <w:t> </w:t>
      </w:r>
      <w:r>
        <w:rPr>
          <w:w w:val="105"/>
        </w:rPr>
        <w:t>that</w:t>
      </w:r>
      <w:r>
        <w:rPr>
          <w:spacing w:val="-7"/>
          <w:w w:val="105"/>
        </w:rPr>
        <w:t> </w:t>
      </w:r>
      <w:r>
        <w:rPr>
          <w:w w:val="105"/>
        </w:rPr>
        <w:t>such offences often</w:t>
      </w:r>
      <w:r>
        <w:rPr>
          <w:spacing w:val="-5"/>
          <w:w w:val="105"/>
        </w:rPr>
        <w:t> </w:t>
      </w:r>
      <w:r>
        <w:rPr>
          <w:w w:val="105"/>
        </w:rPr>
        <w:t>occur</w:t>
      </w:r>
      <w:r>
        <w:rPr>
          <w:spacing w:val="1"/>
          <w:w w:val="105"/>
        </w:rPr>
        <w:t> </w:t>
      </w:r>
      <w:r>
        <w:rPr>
          <w:w w:val="105"/>
        </w:rPr>
        <w:t>in the road. He had to move up and down attending his trial and at the close</w:t>
      </w:r>
      <w:r>
        <w:rPr>
          <w:spacing w:val="-20"/>
          <w:w w:val="105"/>
        </w:rPr>
        <w:t> </w:t>
      </w:r>
      <w:r>
        <w:rPr>
          <w:w w:val="105"/>
        </w:rPr>
        <w:t>of</w:t>
      </w:r>
      <w:r>
        <w:rPr>
          <w:spacing w:val="-24"/>
          <w:w w:val="105"/>
        </w:rPr>
        <w:t> </w:t>
      </w:r>
      <w:r>
        <w:rPr>
          <w:w w:val="105"/>
        </w:rPr>
        <w:t>the</w:t>
      </w:r>
      <w:r>
        <w:rPr>
          <w:spacing w:val="-24"/>
          <w:w w:val="105"/>
        </w:rPr>
        <w:t> </w:t>
      </w:r>
      <w:r>
        <w:rPr>
          <w:w w:val="105"/>
        </w:rPr>
        <w:t>crown's</w:t>
      </w:r>
      <w:r>
        <w:rPr>
          <w:spacing w:val="-6"/>
          <w:w w:val="105"/>
        </w:rPr>
        <w:t> </w:t>
      </w:r>
      <w:r>
        <w:rPr>
          <w:w w:val="105"/>
        </w:rPr>
        <w:t>case,</w:t>
      </w:r>
      <w:r>
        <w:rPr>
          <w:spacing w:val="-19"/>
          <w:w w:val="105"/>
        </w:rPr>
        <w:t> </w:t>
      </w:r>
      <w:r>
        <w:rPr>
          <w:w w:val="105"/>
        </w:rPr>
        <w:t>he</w:t>
      </w:r>
      <w:r>
        <w:rPr>
          <w:spacing w:val="-24"/>
          <w:w w:val="105"/>
        </w:rPr>
        <w:t> </w:t>
      </w:r>
      <w:r>
        <w:rPr>
          <w:w w:val="105"/>
        </w:rPr>
        <w:t>was</w:t>
      </w:r>
      <w:r>
        <w:rPr>
          <w:spacing w:val="-24"/>
          <w:w w:val="105"/>
        </w:rPr>
        <w:t> </w:t>
      </w:r>
      <w:r>
        <w:rPr>
          <w:w w:val="105"/>
        </w:rPr>
        <w:t>not</w:t>
      </w:r>
      <w:r>
        <w:rPr>
          <w:spacing w:val="-21"/>
          <w:w w:val="105"/>
        </w:rPr>
        <w:t> </w:t>
      </w:r>
      <w:r>
        <w:rPr>
          <w:w w:val="105"/>
        </w:rPr>
        <w:t>called</w:t>
      </w:r>
      <w:r>
        <w:rPr>
          <w:spacing w:val="-11"/>
          <w:w w:val="105"/>
        </w:rPr>
        <w:t> </w:t>
      </w:r>
      <w:r>
        <w:rPr>
          <w:w w:val="105"/>
        </w:rPr>
        <w:t>to</w:t>
      </w:r>
      <w:r>
        <w:rPr>
          <w:spacing w:val="-26"/>
          <w:w w:val="105"/>
        </w:rPr>
        <w:t> </w:t>
      </w:r>
      <w:r>
        <w:rPr>
          <w:w w:val="105"/>
        </w:rPr>
        <w:t>answer.</w:t>
      </w:r>
      <w:r>
        <w:rPr>
          <w:spacing w:val="37"/>
          <w:w w:val="105"/>
        </w:rPr>
        <w:t> </w:t>
      </w:r>
      <w:r>
        <w:rPr>
          <w:w w:val="105"/>
        </w:rPr>
        <w:t>He</w:t>
      </w:r>
      <w:r>
        <w:rPr>
          <w:spacing w:val="-16"/>
          <w:w w:val="105"/>
        </w:rPr>
        <w:t> </w:t>
      </w:r>
      <w:r>
        <w:rPr>
          <w:w w:val="105"/>
        </w:rPr>
        <w:t>was</w:t>
      </w:r>
      <w:r>
        <w:rPr>
          <w:spacing w:val="-30"/>
          <w:w w:val="105"/>
        </w:rPr>
        <w:t> </w:t>
      </w:r>
      <w:r>
        <w:rPr>
          <w:w w:val="105"/>
        </w:rPr>
        <w:t>diabetic. He had to pay out attorney's fees as he was represented. He submitted exhibit "B" as a statement of account from his erstwhile</w:t>
      </w:r>
      <w:r>
        <w:rPr>
          <w:spacing w:val="8"/>
          <w:w w:val="105"/>
        </w:rPr>
        <w:t> </w:t>
      </w:r>
      <w:r>
        <w:rPr>
          <w:w w:val="105"/>
        </w:rPr>
        <w:t>attorney.</w:t>
      </w:r>
    </w:p>
    <w:p>
      <w:pPr>
        <w:spacing w:after="0" w:line="372" w:lineRule="auto"/>
        <w:jc w:val="both"/>
        <w:sectPr>
          <w:pgSz w:w="11910" w:h="16850"/>
          <w:pgMar w:header="0" w:footer="1913" w:top="1600" w:bottom="1120" w:left="260" w:right="1020"/>
        </w:sectPr>
      </w:pPr>
    </w:p>
    <w:p>
      <w:pPr>
        <w:spacing w:before="74"/>
        <w:ind w:left="119" w:right="0" w:firstLine="0"/>
        <w:jc w:val="left"/>
        <w:rPr>
          <w:rFonts w:ascii="Arial"/>
          <w:sz w:val="27"/>
        </w:rPr>
      </w:pPr>
      <w:r>
        <w:rPr>
          <w:rFonts w:ascii="Arial"/>
          <w:w w:val="75"/>
          <w:sz w:val="34"/>
        </w:rPr>
        <w:t>.</w:t>
      </w:r>
      <w:r>
        <w:rPr>
          <w:rFonts w:ascii="Arial"/>
          <w:w w:val="75"/>
          <w:sz w:val="27"/>
        </w:rPr>
        <w:t>'</w:t>
      </w:r>
    </w:p>
    <w:p>
      <w:pPr>
        <w:pStyle w:val="BodyText"/>
        <w:rPr>
          <w:rFonts w:ascii="Arial"/>
          <w:sz w:val="20"/>
        </w:rPr>
      </w:pPr>
    </w:p>
    <w:p>
      <w:pPr>
        <w:pStyle w:val="BodyText"/>
        <w:spacing w:before="5"/>
        <w:rPr>
          <w:rFonts w:ascii="Arial"/>
          <w:sz w:val="20"/>
        </w:rPr>
      </w:pPr>
    </w:p>
    <w:p>
      <w:pPr>
        <w:pStyle w:val="Heading2"/>
        <w:numPr>
          <w:ilvl w:val="1"/>
          <w:numId w:val="2"/>
        </w:numPr>
        <w:tabs>
          <w:tab w:pos="2564" w:val="left" w:leader="none"/>
          <w:tab w:pos="2565" w:val="left" w:leader="none"/>
        </w:tabs>
        <w:spacing w:line="364" w:lineRule="auto" w:before="89" w:after="0"/>
        <w:ind w:left="2552" w:right="104" w:hanging="1435"/>
        <w:jc w:val="both"/>
      </w:pPr>
      <w:r>
        <w:rPr/>
        <w:t>PWl continued to testify that the driver of the Toyota who was a police officer from OSSU caused the accident. There were many people in the motor-vehicle that the Toyota driver collided with. The said motor­ vehicle further had many bottles of beer. The people affected by the collision refused to go to hospital when the police attempted to take them. One of them even fled from the scene. PWl testified lastly that he suffered a total loss ofE4 IO 000.00 as per the letter of</w:t>
      </w:r>
      <w:r>
        <w:rPr>
          <w:spacing w:val="-45"/>
        </w:rPr>
        <w:t> </w:t>
      </w:r>
      <w:r>
        <w:rPr/>
        <w:t>demand.</w:t>
      </w:r>
    </w:p>
    <w:p>
      <w:pPr>
        <w:pStyle w:val="BodyText"/>
        <w:spacing w:before="4"/>
        <w:rPr>
          <w:sz w:val="41"/>
        </w:rPr>
      </w:pPr>
    </w:p>
    <w:p>
      <w:pPr>
        <w:pStyle w:val="ListParagraph"/>
        <w:numPr>
          <w:ilvl w:val="1"/>
          <w:numId w:val="2"/>
        </w:numPr>
        <w:tabs>
          <w:tab w:pos="2539" w:val="left" w:leader="none"/>
          <w:tab w:pos="2540" w:val="left" w:leader="none"/>
        </w:tabs>
        <w:spacing w:line="240" w:lineRule="auto" w:before="1" w:after="0"/>
        <w:ind w:left="2539" w:right="0" w:hanging="1444"/>
        <w:jc w:val="left"/>
        <w:rPr>
          <w:sz w:val="28"/>
        </w:rPr>
      </w:pPr>
      <w:r>
        <w:rPr>
          <w:sz w:val="28"/>
        </w:rPr>
        <w:t>The plaintiff closed his case. The defence called upon three</w:t>
      </w:r>
      <w:r>
        <w:rPr>
          <w:spacing w:val="-9"/>
          <w:sz w:val="28"/>
        </w:rPr>
        <w:t> </w:t>
      </w:r>
      <w:r>
        <w:rPr>
          <w:sz w:val="28"/>
        </w:rPr>
        <w:t>witnesses.</w:t>
      </w:r>
    </w:p>
    <w:p>
      <w:pPr>
        <w:pStyle w:val="BodyText"/>
        <w:rPr>
          <w:sz w:val="30"/>
        </w:rPr>
      </w:pPr>
    </w:p>
    <w:p>
      <w:pPr>
        <w:pStyle w:val="BodyText"/>
        <w:spacing w:before="3"/>
      </w:pPr>
    </w:p>
    <w:p>
      <w:pPr>
        <w:pStyle w:val="ListParagraph"/>
        <w:numPr>
          <w:ilvl w:val="1"/>
          <w:numId w:val="2"/>
        </w:numPr>
        <w:tabs>
          <w:tab w:pos="2542" w:val="left" w:leader="none"/>
          <w:tab w:pos="2543" w:val="left" w:leader="none"/>
        </w:tabs>
        <w:spacing w:line="364" w:lineRule="auto" w:before="0" w:after="0"/>
        <w:ind w:left="2530" w:right="137" w:hanging="1435"/>
        <w:jc w:val="both"/>
        <w:rPr>
          <w:sz w:val="28"/>
        </w:rPr>
      </w:pPr>
      <w:r>
        <w:rPr>
          <w:sz w:val="28"/>
        </w:rPr>
        <w:t>DWI was </w:t>
      </w:r>
      <w:r>
        <w:rPr>
          <w:b/>
          <w:sz w:val="27"/>
        </w:rPr>
        <w:t>5446 Constable Thulani Lukhele. </w:t>
      </w:r>
      <w:r>
        <w:rPr>
          <w:sz w:val="28"/>
        </w:rPr>
        <w:t>He was the investigator who</w:t>
      </w:r>
      <w:r>
        <w:rPr>
          <w:spacing w:val="-15"/>
          <w:sz w:val="28"/>
        </w:rPr>
        <w:t> </w:t>
      </w:r>
      <w:r>
        <w:rPr>
          <w:sz w:val="28"/>
        </w:rPr>
        <w:t>received</w:t>
      </w:r>
      <w:r>
        <w:rPr>
          <w:spacing w:val="6"/>
          <w:sz w:val="28"/>
        </w:rPr>
        <w:t> </w:t>
      </w:r>
      <w:r>
        <w:rPr>
          <w:sz w:val="28"/>
        </w:rPr>
        <w:t>a</w:t>
      </w:r>
      <w:r>
        <w:rPr>
          <w:spacing w:val="-20"/>
          <w:sz w:val="28"/>
        </w:rPr>
        <w:t> </w:t>
      </w:r>
      <w:r>
        <w:rPr>
          <w:sz w:val="28"/>
        </w:rPr>
        <w:t>call</w:t>
      </w:r>
      <w:r>
        <w:rPr>
          <w:spacing w:val="-13"/>
          <w:sz w:val="28"/>
        </w:rPr>
        <w:t> </w:t>
      </w:r>
      <w:r>
        <w:rPr>
          <w:sz w:val="28"/>
        </w:rPr>
        <w:t>on</w:t>
      </w:r>
      <w:r>
        <w:rPr>
          <w:spacing w:val="-18"/>
          <w:sz w:val="28"/>
        </w:rPr>
        <w:t> </w:t>
      </w:r>
      <w:r>
        <w:rPr>
          <w:sz w:val="28"/>
        </w:rPr>
        <w:t>around</w:t>
      </w:r>
      <w:r>
        <w:rPr>
          <w:spacing w:val="-6"/>
          <w:sz w:val="28"/>
        </w:rPr>
        <w:t> </w:t>
      </w:r>
      <w:r>
        <w:rPr>
          <w:sz w:val="28"/>
        </w:rPr>
        <w:t>1635</w:t>
      </w:r>
      <w:r>
        <w:rPr>
          <w:spacing w:val="-9"/>
          <w:sz w:val="28"/>
        </w:rPr>
        <w:t> </w:t>
      </w:r>
      <w:r>
        <w:rPr>
          <w:sz w:val="28"/>
        </w:rPr>
        <w:t>hours</w:t>
      </w:r>
      <w:r>
        <w:rPr>
          <w:spacing w:val="-11"/>
          <w:sz w:val="28"/>
        </w:rPr>
        <w:t> </w:t>
      </w:r>
      <w:r>
        <w:rPr>
          <w:sz w:val="28"/>
        </w:rPr>
        <w:t>on</w:t>
      </w:r>
      <w:r>
        <w:rPr>
          <w:spacing w:val="-7"/>
          <w:sz w:val="28"/>
        </w:rPr>
        <w:t> </w:t>
      </w:r>
      <w:r>
        <w:rPr>
          <w:spacing w:val="1"/>
          <w:sz w:val="28"/>
        </w:rPr>
        <w:t>14</w:t>
      </w:r>
      <w:r>
        <w:rPr>
          <w:spacing w:val="1"/>
          <w:position w:val="9"/>
          <w:sz w:val="18"/>
        </w:rPr>
        <w:t>th</w:t>
      </w:r>
      <w:r>
        <w:rPr>
          <w:spacing w:val="5"/>
          <w:position w:val="9"/>
          <w:sz w:val="18"/>
        </w:rPr>
        <w:t> </w:t>
      </w:r>
      <w:r>
        <w:rPr>
          <w:sz w:val="28"/>
        </w:rPr>
        <w:t>February,</w:t>
      </w:r>
      <w:r>
        <w:rPr>
          <w:spacing w:val="1"/>
          <w:sz w:val="28"/>
        </w:rPr>
        <w:t> </w:t>
      </w:r>
      <w:r>
        <w:rPr>
          <w:sz w:val="28"/>
        </w:rPr>
        <w:t>2015</w:t>
      </w:r>
      <w:r>
        <w:rPr>
          <w:spacing w:val="-1"/>
          <w:sz w:val="28"/>
        </w:rPr>
        <w:t> </w:t>
      </w:r>
      <w:r>
        <w:rPr>
          <w:sz w:val="28"/>
        </w:rPr>
        <w:t>about an accident at Mpaka. He proceeded to the scene of crime. He found the motor-vehicles that had collided with each other. He recorded statements from each driver. He also recorded a statement from an independent witness who was seated under a tree when the accident occurred.</w:t>
      </w:r>
    </w:p>
    <w:p>
      <w:pPr>
        <w:pStyle w:val="BodyText"/>
        <w:spacing w:before="9"/>
        <w:rPr>
          <w:sz w:val="40"/>
        </w:rPr>
      </w:pPr>
    </w:p>
    <w:p>
      <w:pPr>
        <w:pStyle w:val="ListParagraph"/>
        <w:numPr>
          <w:ilvl w:val="1"/>
          <w:numId w:val="2"/>
        </w:numPr>
        <w:tabs>
          <w:tab w:pos="2528" w:val="left" w:leader="none"/>
          <w:tab w:pos="2529" w:val="left" w:leader="none"/>
        </w:tabs>
        <w:spacing w:line="360" w:lineRule="auto" w:before="0" w:after="0"/>
        <w:ind w:left="2502" w:right="137" w:hanging="1429"/>
        <w:jc w:val="both"/>
        <w:rPr>
          <w:sz w:val="28"/>
        </w:rPr>
      </w:pPr>
      <w:r>
        <w:rPr>
          <w:sz w:val="28"/>
        </w:rPr>
        <w:t>He concluded from all three statements that the plaintiff who was driving</w:t>
      </w:r>
      <w:r>
        <w:rPr>
          <w:spacing w:val="-19"/>
          <w:sz w:val="28"/>
        </w:rPr>
        <w:t> </w:t>
      </w:r>
      <w:r>
        <w:rPr>
          <w:sz w:val="28"/>
        </w:rPr>
        <w:t>a</w:t>
      </w:r>
      <w:r>
        <w:rPr>
          <w:spacing w:val="-15"/>
          <w:sz w:val="28"/>
        </w:rPr>
        <w:t> </w:t>
      </w:r>
      <w:r>
        <w:rPr>
          <w:sz w:val="28"/>
        </w:rPr>
        <w:t>colt</w:t>
      </w:r>
      <w:r>
        <w:rPr>
          <w:spacing w:val="-7"/>
          <w:sz w:val="28"/>
        </w:rPr>
        <w:t> </w:t>
      </w:r>
      <w:r>
        <w:rPr>
          <w:sz w:val="28"/>
        </w:rPr>
        <w:t>was</w:t>
      </w:r>
      <w:r>
        <w:rPr>
          <w:spacing w:val="-19"/>
          <w:sz w:val="28"/>
        </w:rPr>
        <w:t> </w:t>
      </w:r>
      <w:r>
        <w:rPr>
          <w:sz w:val="28"/>
        </w:rPr>
        <w:t>the</w:t>
      </w:r>
      <w:r>
        <w:rPr>
          <w:spacing w:val="-16"/>
          <w:sz w:val="28"/>
        </w:rPr>
        <w:t> </w:t>
      </w:r>
      <w:r>
        <w:rPr>
          <w:sz w:val="28"/>
        </w:rPr>
        <w:t>cause</w:t>
      </w:r>
      <w:r>
        <w:rPr>
          <w:spacing w:val="-12"/>
          <w:sz w:val="28"/>
        </w:rPr>
        <w:t> </w:t>
      </w:r>
      <w:r>
        <w:rPr>
          <w:sz w:val="28"/>
        </w:rPr>
        <w:t>of</w:t>
      </w:r>
      <w:r>
        <w:rPr>
          <w:spacing w:val="-19"/>
          <w:sz w:val="28"/>
        </w:rPr>
        <w:t> </w:t>
      </w:r>
      <w:r>
        <w:rPr>
          <w:sz w:val="28"/>
        </w:rPr>
        <w:t>the</w:t>
      </w:r>
      <w:r>
        <w:rPr>
          <w:spacing w:val="-10"/>
          <w:sz w:val="28"/>
        </w:rPr>
        <w:t> </w:t>
      </w:r>
      <w:r>
        <w:rPr>
          <w:sz w:val="28"/>
        </w:rPr>
        <w:t>accident</w:t>
      </w:r>
      <w:r>
        <w:rPr>
          <w:spacing w:val="-11"/>
          <w:sz w:val="28"/>
        </w:rPr>
        <w:t> </w:t>
      </w:r>
      <w:r>
        <w:rPr>
          <w:sz w:val="28"/>
        </w:rPr>
        <w:t>as</w:t>
      </w:r>
      <w:r>
        <w:rPr>
          <w:spacing w:val="-15"/>
          <w:sz w:val="28"/>
        </w:rPr>
        <w:t> </w:t>
      </w:r>
      <w:r>
        <w:rPr>
          <w:sz w:val="28"/>
        </w:rPr>
        <w:t>he</w:t>
      </w:r>
      <w:r>
        <w:rPr>
          <w:spacing w:val="-18"/>
          <w:sz w:val="28"/>
        </w:rPr>
        <w:t> </w:t>
      </w:r>
      <w:r>
        <w:rPr>
          <w:sz w:val="28"/>
        </w:rPr>
        <w:t>gathered</w:t>
      </w:r>
      <w:r>
        <w:rPr>
          <w:spacing w:val="1"/>
          <w:sz w:val="28"/>
        </w:rPr>
        <w:t> </w:t>
      </w:r>
      <w:r>
        <w:rPr>
          <w:sz w:val="28"/>
        </w:rPr>
        <w:t>that</w:t>
      </w:r>
      <w:r>
        <w:rPr>
          <w:spacing w:val="-18"/>
          <w:sz w:val="28"/>
        </w:rPr>
        <w:t> </w:t>
      </w:r>
      <w:r>
        <w:rPr>
          <w:sz w:val="28"/>
        </w:rPr>
        <w:t>he</w:t>
      </w:r>
      <w:r>
        <w:rPr>
          <w:spacing w:val="-28"/>
          <w:sz w:val="28"/>
        </w:rPr>
        <w:t> </w:t>
      </w:r>
      <w:r>
        <w:rPr>
          <w:sz w:val="28"/>
        </w:rPr>
        <w:t>turned to the right firstly without indicating and that the driver of the Toyota, an</w:t>
      </w:r>
      <w:r>
        <w:rPr>
          <w:spacing w:val="-21"/>
          <w:sz w:val="28"/>
        </w:rPr>
        <w:t> </w:t>
      </w:r>
      <w:r>
        <w:rPr>
          <w:sz w:val="28"/>
        </w:rPr>
        <w:t>on-coming</w:t>
      </w:r>
      <w:r>
        <w:rPr>
          <w:spacing w:val="1"/>
          <w:sz w:val="28"/>
        </w:rPr>
        <w:t> </w:t>
      </w:r>
      <w:r>
        <w:rPr>
          <w:sz w:val="28"/>
        </w:rPr>
        <w:t>motor-vehicle</w:t>
      </w:r>
      <w:r>
        <w:rPr>
          <w:spacing w:val="8"/>
          <w:sz w:val="28"/>
        </w:rPr>
        <w:t> </w:t>
      </w:r>
      <w:r>
        <w:rPr>
          <w:sz w:val="28"/>
        </w:rPr>
        <w:t>was</w:t>
      </w:r>
      <w:r>
        <w:rPr>
          <w:spacing w:val="-18"/>
          <w:sz w:val="28"/>
        </w:rPr>
        <w:t> </w:t>
      </w:r>
      <w:r>
        <w:rPr>
          <w:sz w:val="28"/>
        </w:rPr>
        <w:t>close</w:t>
      </w:r>
      <w:r>
        <w:rPr>
          <w:spacing w:val="-3"/>
          <w:sz w:val="28"/>
        </w:rPr>
        <w:t> </w:t>
      </w:r>
      <w:r>
        <w:rPr>
          <w:sz w:val="28"/>
        </w:rPr>
        <w:t>by</w:t>
      </w:r>
      <w:r>
        <w:rPr>
          <w:spacing w:val="-21"/>
          <w:sz w:val="28"/>
        </w:rPr>
        <w:t> </w:t>
      </w:r>
      <w:r>
        <w:rPr>
          <w:sz w:val="28"/>
        </w:rPr>
        <w:t>yet</w:t>
      </w:r>
      <w:r>
        <w:rPr>
          <w:spacing w:val="-12"/>
          <w:sz w:val="28"/>
        </w:rPr>
        <w:t> </w:t>
      </w:r>
      <w:r>
        <w:rPr>
          <w:sz w:val="28"/>
        </w:rPr>
        <w:t>plaintiff</w:t>
      </w:r>
      <w:r>
        <w:rPr>
          <w:spacing w:val="1"/>
          <w:sz w:val="28"/>
        </w:rPr>
        <w:t> </w:t>
      </w:r>
      <w:r>
        <w:rPr>
          <w:sz w:val="28"/>
        </w:rPr>
        <w:t>was</w:t>
      </w:r>
      <w:r>
        <w:rPr>
          <w:spacing w:val="-11"/>
          <w:sz w:val="28"/>
        </w:rPr>
        <w:t> </w:t>
      </w:r>
      <w:r>
        <w:rPr>
          <w:sz w:val="28"/>
        </w:rPr>
        <w:t>followed</w:t>
      </w:r>
      <w:r>
        <w:rPr>
          <w:spacing w:val="5"/>
          <w:sz w:val="28"/>
        </w:rPr>
        <w:t> </w:t>
      </w:r>
      <w:r>
        <w:rPr>
          <w:sz w:val="28"/>
        </w:rPr>
        <w:t>by an Opel cadet motor-vehicle. He further learned that the plaintiff never stopped after such accident but proceeded to drive away. He queried him on his failure to stop and plaintiff stated that he had feared for his life.</w:t>
      </w:r>
    </w:p>
    <w:p>
      <w:pPr>
        <w:spacing w:after="0" w:line="360" w:lineRule="auto"/>
        <w:jc w:val="both"/>
        <w:rPr>
          <w:sz w:val="28"/>
        </w:rPr>
        <w:sectPr>
          <w:pgSz w:w="11910" w:h="16850"/>
          <w:pgMar w:header="0" w:footer="940" w:top="500" w:bottom="2040" w:left="260" w:right="1020"/>
        </w:sectPr>
      </w:pPr>
    </w:p>
    <w:p>
      <w:pPr>
        <w:pStyle w:val="BodyText"/>
        <w:rPr>
          <w:sz w:val="20"/>
        </w:rPr>
      </w:pPr>
    </w:p>
    <w:p>
      <w:pPr>
        <w:pStyle w:val="BodyText"/>
        <w:rPr>
          <w:sz w:val="20"/>
        </w:rPr>
      </w:pPr>
    </w:p>
    <w:p>
      <w:pPr>
        <w:pStyle w:val="BodyText"/>
        <w:rPr>
          <w:sz w:val="20"/>
        </w:rPr>
      </w:pPr>
    </w:p>
    <w:p>
      <w:pPr>
        <w:tabs>
          <w:tab w:pos="2189" w:val="left" w:leader="none"/>
        </w:tabs>
        <w:spacing w:line="386" w:lineRule="auto" w:before="245"/>
        <w:ind w:left="2191" w:right="510" w:hanging="1449"/>
        <w:jc w:val="both"/>
        <w:rPr>
          <w:sz w:val="26"/>
        </w:rPr>
      </w:pPr>
      <w:r>
        <w:rPr>
          <w:w w:val="105"/>
          <w:sz w:val="26"/>
        </w:rPr>
        <w:t>[15)</w:t>
        <w:tab/>
      </w:r>
      <w:r>
        <w:rPr>
          <w:w w:val="105"/>
          <w:position w:val="1"/>
          <w:sz w:val="26"/>
        </w:rPr>
        <w:t>DW2 was </w:t>
      </w:r>
      <w:r>
        <w:rPr>
          <w:b/>
          <w:w w:val="105"/>
          <w:position w:val="1"/>
          <w:sz w:val="27"/>
        </w:rPr>
        <w:t>Nompumelelo Thandekile Msibi. </w:t>
      </w:r>
      <w:r>
        <w:rPr>
          <w:w w:val="105"/>
          <w:position w:val="1"/>
          <w:sz w:val="26"/>
        </w:rPr>
        <w:t>She was the </w:t>
      </w:r>
      <w:r>
        <w:rPr>
          <w:w w:val="105"/>
          <w:sz w:val="26"/>
        </w:rPr>
        <w:t>prosecution's Counsel. She testified that </w:t>
      </w:r>
      <w:r>
        <w:rPr>
          <w:b/>
          <w:w w:val="105"/>
          <w:sz w:val="27"/>
        </w:rPr>
        <w:t>Constable Lukhele </w:t>
      </w:r>
      <w:r>
        <w:rPr>
          <w:w w:val="105"/>
          <w:sz w:val="26"/>
        </w:rPr>
        <w:t>came to her chambers with a docket. She perused the statements thereto and concluded that the plaintiff who was the driver of a Colt motor-vehicle caused the accident. A statement by the driver of an Opel Astra motor­ vehicle was to the effect that the plaintiff failed to give him a right of way.  By reflex action  he swerved  to the left lane attempting  to avoid a collision with him. Unf01tunately he collided with the oncoming vehicle, Toyota on the right lane tpwards</w:t>
      </w:r>
      <w:r>
        <w:rPr>
          <w:spacing w:val="31"/>
          <w:w w:val="105"/>
          <w:sz w:val="26"/>
        </w:rPr>
        <w:t> </w:t>
      </w:r>
      <w:r>
        <w:rPr>
          <w:w w:val="105"/>
          <w:sz w:val="26"/>
        </w:rPr>
        <w:t>Manzini.</w:t>
      </w:r>
    </w:p>
    <w:p>
      <w:pPr>
        <w:pStyle w:val="BodyText"/>
        <w:spacing w:before="1"/>
        <w:rPr>
          <w:sz w:val="41"/>
        </w:rPr>
      </w:pPr>
    </w:p>
    <w:p>
      <w:pPr>
        <w:tabs>
          <w:tab w:pos="2193" w:val="left" w:leader="none"/>
        </w:tabs>
        <w:spacing w:line="379" w:lineRule="auto" w:before="0"/>
        <w:ind w:left="2193" w:right="508" w:hanging="1450"/>
        <w:jc w:val="both"/>
        <w:rPr>
          <w:sz w:val="26"/>
        </w:rPr>
      </w:pPr>
      <w:r>
        <w:rPr>
          <w:w w:val="105"/>
          <w:sz w:val="26"/>
        </w:rPr>
        <w:t>[16)</w:t>
        <w:tab/>
        <w:t>There was also a statement of </w:t>
      </w:r>
      <w:r>
        <w:rPr>
          <w:b/>
          <w:w w:val="105"/>
          <w:sz w:val="27"/>
        </w:rPr>
        <w:t>Mr. Matsebula </w:t>
      </w:r>
      <w:r>
        <w:rPr>
          <w:w w:val="105"/>
          <w:sz w:val="26"/>
        </w:rPr>
        <w:t>who was seated a distance from the road. His statement corroborated that of </w:t>
      </w:r>
      <w:r>
        <w:rPr>
          <w:b/>
          <w:w w:val="105"/>
          <w:sz w:val="27"/>
        </w:rPr>
        <w:t>Mr. Zikalala. </w:t>
      </w:r>
      <w:r>
        <w:rPr>
          <w:w w:val="105"/>
          <w:sz w:val="26"/>
        </w:rPr>
        <w:t>The Colt failed to give the right of way to the Opel Astra.  The three witnesses were led in evidence at the close of the Crown's case, the comt acquitted and discharged</w:t>
      </w:r>
      <w:r>
        <w:rPr>
          <w:spacing w:val="45"/>
          <w:w w:val="105"/>
          <w:sz w:val="26"/>
        </w:rPr>
        <w:t> </w:t>
      </w:r>
      <w:r>
        <w:rPr>
          <w:w w:val="105"/>
          <w:sz w:val="26"/>
        </w:rPr>
        <w:t>plaintiff.</w:t>
      </w:r>
    </w:p>
    <w:p>
      <w:pPr>
        <w:pStyle w:val="BodyText"/>
        <w:rPr>
          <w:sz w:val="28"/>
        </w:rPr>
      </w:pPr>
    </w:p>
    <w:p>
      <w:pPr>
        <w:tabs>
          <w:tab w:pos="2196" w:val="left" w:leader="none"/>
        </w:tabs>
        <w:spacing w:line="384" w:lineRule="auto" w:before="176"/>
        <w:ind w:left="2184" w:right="512" w:hanging="1441"/>
        <w:jc w:val="both"/>
        <w:rPr>
          <w:sz w:val="26"/>
        </w:rPr>
      </w:pPr>
      <w:r>
        <w:rPr>
          <w:w w:val="105"/>
          <w:sz w:val="26"/>
        </w:rPr>
        <w:t>[17)</w:t>
        <w:tab/>
        <w:tab/>
        <w:t>DW3 was </w:t>
      </w:r>
      <w:r>
        <w:rPr>
          <w:b/>
          <w:w w:val="105"/>
          <w:sz w:val="27"/>
        </w:rPr>
        <w:t>Petros Michael Matsebula. </w:t>
      </w:r>
      <w:r>
        <w:rPr>
          <w:w w:val="105"/>
          <w:sz w:val="26"/>
        </w:rPr>
        <w:t>Like all the witnesses herein, he testified under oath. He told the comt that he witnessed the accident under issue. A van Toyota drove from the Manzini direction towards Siteki. </w:t>
      </w:r>
      <w:r>
        <w:rPr>
          <w:rFonts w:ascii="Arial"/>
          <w:w w:val="105"/>
          <w:sz w:val="25"/>
        </w:rPr>
        <w:t>It </w:t>
      </w:r>
      <w:r>
        <w:rPr>
          <w:w w:val="105"/>
          <w:sz w:val="26"/>
        </w:rPr>
        <w:t>was followed  by a Colt VW motor-vehicle.  There was also  an Astra motor-vehicle coming from Siteki direction. The Colt entered the right direction where there was maize sold. </w:t>
      </w:r>
      <w:r>
        <w:rPr>
          <w:w w:val="105"/>
          <w:sz w:val="27"/>
        </w:rPr>
        <w:t>It </w:t>
      </w:r>
      <w:r>
        <w:rPr>
          <w:w w:val="105"/>
          <w:sz w:val="26"/>
        </w:rPr>
        <w:t>entered in front of the Astra. The Astra tried to run away from the Colt. </w:t>
      </w:r>
      <w:r>
        <w:rPr>
          <w:rFonts w:ascii="Arial"/>
          <w:w w:val="105"/>
          <w:sz w:val="25"/>
        </w:rPr>
        <w:t>It </w:t>
      </w:r>
      <w:r>
        <w:rPr>
          <w:w w:val="105"/>
          <w:sz w:val="26"/>
        </w:rPr>
        <w:t>met up with the Toyota which was coming from Manzini direction. The driver of the Colt did not stop. DW3 was latter called to testify on the accident. He testified</w:t>
      </w:r>
      <w:r>
        <w:rPr>
          <w:spacing w:val="13"/>
          <w:w w:val="105"/>
          <w:sz w:val="26"/>
        </w:rPr>
        <w:t> </w:t>
      </w:r>
      <w:r>
        <w:rPr>
          <w:w w:val="105"/>
          <w:sz w:val="26"/>
        </w:rPr>
        <w:t>similarly.</w:t>
      </w:r>
    </w:p>
    <w:p>
      <w:pPr>
        <w:spacing w:after="0" w:line="384" w:lineRule="auto"/>
        <w:jc w:val="both"/>
        <w:rPr>
          <w:sz w:val="26"/>
        </w:rPr>
        <w:sectPr>
          <w:pgSz w:w="11910" w:h="16850"/>
          <w:pgMar w:header="0" w:footer="1913" w:top="1600" w:bottom="1080" w:left="260" w:right="1020"/>
        </w:sectPr>
      </w:pPr>
    </w:p>
    <w:p>
      <w:pPr>
        <w:pStyle w:val="Heading4"/>
        <w:spacing w:before="69"/>
        <w:ind w:left="2372"/>
        <w:rPr>
          <w:u w:val="none"/>
        </w:rPr>
      </w:pPr>
      <w:r>
        <w:rPr/>
        <w:pict>
          <v:line style="position:absolute;mso-position-horizontal-relative:page;mso-position-vertical-relative:page;z-index:1144" from="594.351868pt,507.386165pt" to="594.351868pt,409.659332pt" stroked="true" strokeweight=".360869pt" strokecolor="#000000">
            <v:stroke dashstyle="solid"/>
            <w10:wrap type="none"/>
          </v:line>
        </w:pict>
      </w:r>
      <w:r>
        <w:rPr>
          <w:w w:val="105"/>
          <w:u w:val="thick"/>
        </w:rPr>
        <w:t>Analysis of the Evidence</w:t>
      </w:r>
    </w:p>
    <w:p>
      <w:pPr>
        <w:pStyle w:val="ListParagraph"/>
        <w:numPr>
          <w:ilvl w:val="0"/>
          <w:numId w:val="3"/>
        </w:numPr>
        <w:tabs>
          <w:tab w:pos="2365" w:val="left" w:leader="none"/>
          <w:tab w:pos="2366" w:val="left" w:leader="none"/>
        </w:tabs>
        <w:spacing w:line="364" w:lineRule="auto" w:before="140" w:after="0"/>
        <w:ind w:left="2378" w:right="298" w:hanging="1456"/>
        <w:jc w:val="both"/>
        <w:rPr>
          <w:sz w:val="28"/>
        </w:rPr>
      </w:pPr>
      <w:r>
        <w:rPr>
          <w:sz w:val="28"/>
        </w:rPr>
        <w:t>The plaintiff's version of the accident of 14</w:t>
      </w:r>
      <w:r>
        <w:rPr>
          <w:position w:val="11"/>
          <w:sz w:val="18"/>
        </w:rPr>
        <w:t>th </w:t>
      </w:r>
      <w:r>
        <w:rPr>
          <w:sz w:val="28"/>
        </w:rPr>
        <w:t>February, </w:t>
      </w:r>
      <w:r>
        <w:rPr>
          <w:spacing w:val="1"/>
          <w:sz w:val="28"/>
        </w:rPr>
        <w:t>2015</w:t>
      </w:r>
      <w:r>
        <w:rPr>
          <w:spacing w:val="1"/>
          <w:sz w:val="28"/>
          <w:vertAlign w:val="superscript"/>
        </w:rPr>
        <w:t>3</w:t>
      </w:r>
      <w:r>
        <w:rPr>
          <w:spacing w:val="1"/>
          <w:sz w:val="28"/>
          <w:vertAlign w:val="baseline"/>
        </w:rPr>
        <w:t> </w:t>
      </w:r>
      <w:r>
        <w:rPr>
          <w:sz w:val="28"/>
          <w:vertAlign w:val="baseline"/>
        </w:rPr>
        <w:t>was that he had signaled that he was turning to the right. He then turned to the right. The defence witnesses' evidence was however, that the plaintiff failed to keep a proper look-out before turning to the right. He failed to signal his turn as</w:t>
      </w:r>
      <w:r>
        <w:rPr>
          <w:spacing w:val="-7"/>
          <w:sz w:val="28"/>
          <w:vertAlign w:val="baseline"/>
        </w:rPr>
        <w:t> </w:t>
      </w:r>
      <w:r>
        <w:rPr>
          <w:sz w:val="28"/>
          <w:vertAlign w:val="baseline"/>
        </w:rPr>
        <w:t>well.</w:t>
      </w:r>
    </w:p>
    <w:p>
      <w:pPr>
        <w:pStyle w:val="BodyText"/>
        <w:rPr>
          <w:sz w:val="20"/>
        </w:rPr>
      </w:pPr>
    </w:p>
    <w:p>
      <w:pPr>
        <w:pStyle w:val="BodyText"/>
        <w:spacing w:before="1"/>
        <w:rPr>
          <w:sz w:val="16"/>
        </w:rPr>
      </w:pPr>
    </w:p>
    <w:p>
      <w:pPr>
        <w:spacing w:before="89"/>
        <w:ind w:left="2383" w:right="0" w:firstLine="0"/>
        <w:jc w:val="left"/>
        <w:rPr>
          <w:b/>
          <w:sz w:val="27"/>
        </w:rPr>
      </w:pPr>
      <w:r>
        <w:rPr>
          <w:b/>
          <w:sz w:val="27"/>
          <w:u w:val="thick"/>
        </w:rPr>
        <w:t>Issue</w:t>
      </w:r>
    </w:p>
    <w:p>
      <w:pPr>
        <w:pStyle w:val="ListParagraph"/>
        <w:numPr>
          <w:ilvl w:val="0"/>
          <w:numId w:val="3"/>
        </w:numPr>
        <w:tabs>
          <w:tab w:pos="2384" w:val="left" w:leader="none"/>
          <w:tab w:pos="2385" w:val="left" w:leader="none"/>
        </w:tabs>
        <w:spacing w:line="364" w:lineRule="auto" w:before="142" w:after="0"/>
        <w:ind w:left="2387" w:right="288" w:hanging="1457"/>
        <w:jc w:val="left"/>
        <w:rPr>
          <w:sz w:val="27"/>
        </w:rPr>
      </w:pPr>
      <w:r>
        <w:rPr>
          <w:sz w:val="28"/>
        </w:rPr>
        <w:t>Was prosecution malicious in arraigning the plaintiff on a charge of negligent driving under the above</w:t>
      </w:r>
      <w:r>
        <w:rPr>
          <w:spacing w:val="21"/>
          <w:sz w:val="28"/>
        </w:rPr>
        <w:t> </w:t>
      </w:r>
      <w:r>
        <w:rPr>
          <w:sz w:val="28"/>
        </w:rPr>
        <w:t>circumstances?</w:t>
      </w:r>
    </w:p>
    <w:p>
      <w:pPr>
        <w:pStyle w:val="BodyText"/>
        <w:rPr>
          <w:sz w:val="20"/>
        </w:rPr>
      </w:pPr>
    </w:p>
    <w:p>
      <w:pPr>
        <w:pStyle w:val="BodyText"/>
        <w:spacing w:before="2"/>
        <w:rPr>
          <w:sz w:val="17"/>
        </w:rPr>
      </w:pPr>
    </w:p>
    <w:p>
      <w:pPr>
        <w:spacing w:before="89"/>
        <w:ind w:left="2383" w:right="0" w:firstLine="0"/>
        <w:jc w:val="left"/>
        <w:rPr>
          <w:b/>
          <w:sz w:val="27"/>
        </w:rPr>
      </w:pPr>
      <w:r>
        <w:rPr>
          <w:b/>
          <w:w w:val="105"/>
          <w:sz w:val="27"/>
          <w:u w:val="thick"/>
        </w:rPr>
        <w:t>Legal Principles on Malicious Prosecution</w:t>
      </w:r>
    </w:p>
    <w:p>
      <w:pPr>
        <w:pStyle w:val="ListParagraph"/>
        <w:numPr>
          <w:ilvl w:val="0"/>
          <w:numId w:val="3"/>
        </w:numPr>
        <w:tabs>
          <w:tab w:pos="2380" w:val="left" w:leader="none"/>
          <w:tab w:pos="2381" w:val="left" w:leader="none"/>
        </w:tabs>
        <w:spacing w:line="364" w:lineRule="auto" w:before="156" w:after="0"/>
        <w:ind w:left="2381" w:right="280" w:hanging="1445"/>
        <w:jc w:val="both"/>
        <w:rPr>
          <w:b/>
          <w:sz w:val="28"/>
        </w:rPr>
      </w:pPr>
      <w:r>
        <w:rPr>
          <w:sz w:val="28"/>
        </w:rPr>
        <w:t>The legal requirements for</w:t>
      </w:r>
      <w:r>
        <w:rPr>
          <w:spacing w:val="-55"/>
          <w:sz w:val="28"/>
        </w:rPr>
        <w:t> </w:t>
      </w:r>
      <w:r>
        <w:rPr>
          <w:sz w:val="28"/>
        </w:rPr>
        <w:t>establishing malicious prosecution was well </w:t>
      </w:r>
      <w:r>
        <w:rPr>
          <w:w w:val="105"/>
          <w:sz w:val="28"/>
        </w:rPr>
        <w:t>canvassed in </w:t>
      </w:r>
      <w:r>
        <w:rPr>
          <w:b/>
          <w:w w:val="105"/>
          <w:sz w:val="27"/>
        </w:rPr>
        <w:t>Professor Dlamini V The Attorney General Civil Appeal No: 27/2007. P.H. Tebbutt JA, </w:t>
      </w:r>
      <w:r>
        <w:rPr>
          <w:w w:val="105"/>
          <w:sz w:val="28"/>
        </w:rPr>
        <w:t>writing the unanimous judgment authored firstly, that the claim for damages based on malicious prosecution was part of our law. He then eloquently espoused on the elements of such a claim with reference to </w:t>
      </w:r>
      <w:r>
        <w:rPr>
          <w:b/>
          <w:w w:val="105"/>
          <w:sz w:val="27"/>
        </w:rPr>
        <w:t>Beckenstrater V Rottcher and Theunissen 1955 (1) SA 129 (A) </w:t>
      </w:r>
      <w:r>
        <w:rPr>
          <w:w w:val="105"/>
          <w:sz w:val="28"/>
        </w:rPr>
        <w:t>at </w:t>
      </w:r>
      <w:r>
        <w:rPr>
          <w:b/>
          <w:w w:val="105"/>
          <w:sz w:val="27"/>
        </w:rPr>
        <w:t>134H-135A:</w:t>
      </w:r>
    </w:p>
    <w:p>
      <w:pPr>
        <w:pStyle w:val="BodyText"/>
        <w:spacing w:before="9"/>
        <w:rPr>
          <w:b/>
          <w:sz w:val="41"/>
        </w:rPr>
      </w:pPr>
    </w:p>
    <w:p>
      <w:pPr>
        <w:pStyle w:val="Heading1"/>
        <w:spacing w:line="360" w:lineRule="auto"/>
      </w:pPr>
      <w:r>
        <w:rPr>
          <w:i/>
        </w:rPr>
        <w:t>"A</w:t>
      </w:r>
      <w:r>
        <w:rPr>
          <w:i/>
          <w:spacing w:val="-12"/>
        </w:rPr>
        <w:t> </w:t>
      </w:r>
      <w:r>
        <w:rPr>
          <w:i/>
        </w:rPr>
        <w:t>plaintiff</w:t>
      </w:r>
      <w:r>
        <w:rPr>
          <w:i/>
          <w:spacing w:val="6"/>
        </w:rPr>
        <w:t> </w:t>
      </w:r>
      <w:r>
        <w:rPr>
          <w:i/>
        </w:rPr>
        <w:t>had</w:t>
      </w:r>
      <w:r>
        <w:rPr>
          <w:i/>
          <w:spacing w:val="-4"/>
        </w:rPr>
        <w:t> </w:t>
      </w:r>
      <w:r>
        <w:rPr>
          <w:i/>
        </w:rPr>
        <w:t>to</w:t>
      </w:r>
      <w:r>
        <w:rPr>
          <w:i/>
          <w:spacing w:val="-13"/>
        </w:rPr>
        <w:t> </w:t>
      </w:r>
      <w:r>
        <w:rPr>
          <w:i/>
        </w:rPr>
        <w:t>show</w:t>
      </w:r>
      <w:r>
        <w:rPr>
          <w:i/>
          <w:spacing w:val="7"/>
        </w:rPr>
        <w:t> </w:t>
      </w:r>
      <w:r>
        <w:rPr>
          <w:i/>
        </w:rPr>
        <w:t>that</w:t>
      </w:r>
      <w:r>
        <w:rPr>
          <w:i/>
          <w:spacing w:val="-6"/>
        </w:rPr>
        <w:t> </w:t>
      </w:r>
      <w:r>
        <w:rPr>
          <w:i/>
        </w:rPr>
        <w:t>the</w:t>
      </w:r>
      <w:r>
        <w:rPr>
          <w:i/>
          <w:spacing w:val="-7"/>
        </w:rPr>
        <w:t> </w:t>
      </w:r>
      <w:r>
        <w:rPr>
          <w:i/>
        </w:rPr>
        <w:t>respondents</w:t>
      </w:r>
      <w:r>
        <w:rPr>
          <w:i/>
          <w:spacing w:val="-1"/>
        </w:rPr>
        <w:t> </w:t>
      </w:r>
      <w:r>
        <w:rPr>
          <w:i/>
        </w:rPr>
        <w:t>in</w:t>
      </w:r>
      <w:r>
        <w:rPr>
          <w:i/>
          <w:spacing w:val="-15"/>
        </w:rPr>
        <w:t> </w:t>
      </w:r>
      <w:r>
        <w:rPr>
          <w:i/>
        </w:rPr>
        <w:t>such</w:t>
      </w:r>
      <w:r>
        <w:rPr>
          <w:i/>
          <w:spacing w:val="-13"/>
        </w:rPr>
        <w:t> </w:t>
      </w:r>
      <w:r>
        <w:rPr>
          <w:i/>
        </w:rPr>
        <w:t>an</w:t>
      </w:r>
      <w:r>
        <w:rPr>
          <w:i/>
          <w:spacing w:val="-13"/>
        </w:rPr>
        <w:t> </w:t>
      </w:r>
      <w:r>
        <w:rPr>
          <w:i/>
        </w:rPr>
        <w:t>action </w:t>
      </w:r>
      <w:r>
        <w:rPr>
          <w:u w:val="thick"/>
        </w:rPr>
        <w:t>had set the prosecution proceedings in motion</w:t>
      </w:r>
      <w:r>
        <w:rPr/>
        <w:t> and that the </w:t>
      </w:r>
      <w:r>
        <w:rPr>
          <w:u w:val="thick"/>
        </w:rPr>
        <w:t>prosecution had ended in his or her favour.</w:t>
      </w:r>
      <w:r>
        <w:rPr/>
        <w:t> In addition, and </w:t>
      </w:r>
      <w:r>
        <w:rPr>
          <w:u w:val="thick"/>
        </w:rPr>
        <w:t>111ore</w:t>
      </w:r>
      <w:r>
        <w:rPr/>
        <w:t> </w:t>
      </w:r>
      <w:r>
        <w:rPr>
          <w:u w:val="thick"/>
        </w:rPr>
        <w:t>important,</w:t>
      </w:r>
      <w:r>
        <w:rPr/>
        <w:t> the plaintiff must establish that</w:t>
      </w:r>
      <w:r>
        <w:rPr>
          <w:spacing w:val="42"/>
        </w:rPr>
        <w:t> </w:t>
      </w:r>
      <w:r>
        <w:rPr/>
        <w:t>the</w:t>
      </w:r>
    </w:p>
    <w:p>
      <w:pPr>
        <w:pStyle w:val="BodyText"/>
        <w:rPr>
          <w:b/>
          <w:i/>
          <w:sz w:val="20"/>
        </w:rPr>
      </w:pPr>
    </w:p>
    <w:p>
      <w:pPr>
        <w:pStyle w:val="BodyText"/>
        <w:spacing w:before="9"/>
        <w:rPr>
          <w:b/>
          <w:i/>
          <w:sz w:val="23"/>
        </w:rPr>
      </w:pPr>
      <w:r>
        <w:rPr/>
        <w:pict>
          <v:line style="position:absolute;mso-position-horizontal-relative:page;mso-position-vertical-relative:paragraph;z-index:1120;mso-wrap-distance-left:0;mso-wrap-distance-right:0" from="59.543449pt,16.063999pt" to="204.973809pt,16.063999pt" stroked="true" strokeweight=".721231pt" strokecolor="#000000">
            <v:stroke dashstyle="solid"/>
            <w10:wrap type="topAndBottom"/>
          </v:line>
        </w:pict>
      </w:r>
    </w:p>
    <w:p>
      <w:pPr>
        <w:spacing w:before="91"/>
        <w:ind w:left="940" w:right="0" w:firstLine="0"/>
        <w:jc w:val="left"/>
        <w:rPr>
          <w:rFonts w:ascii="Arial"/>
          <w:sz w:val="18"/>
        </w:rPr>
      </w:pPr>
      <w:r>
        <w:rPr>
          <w:position w:val="6"/>
          <w:sz w:val="13"/>
        </w:rPr>
        <w:t>3 </w:t>
      </w:r>
      <w:r>
        <w:rPr>
          <w:rFonts w:ascii="Arial"/>
          <w:sz w:val="18"/>
        </w:rPr>
        <w:t>Although </w:t>
      </w:r>
      <w:r>
        <w:rPr>
          <w:sz w:val="18"/>
        </w:rPr>
        <w:t>PWl </w:t>
      </w:r>
      <w:r>
        <w:rPr>
          <w:rFonts w:ascii="Arial"/>
          <w:sz w:val="18"/>
        </w:rPr>
        <w:t>spoke of 27</w:t>
      </w:r>
      <w:r>
        <w:rPr>
          <w:sz w:val="18"/>
          <w:vertAlign w:val="superscript"/>
        </w:rPr>
        <w:t>th</w:t>
      </w:r>
      <w:r>
        <w:rPr>
          <w:sz w:val="18"/>
          <w:vertAlign w:val="baseline"/>
        </w:rPr>
        <w:t> </w:t>
      </w:r>
      <w:r>
        <w:rPr>
          <w:rFonts w:ascii="Arial"/>
          <w:sz w:val="18"/>
          <w:vertAlign w:val="baseline"/>
        </w:rPr>
        <w:t>May, 2015 in chief.</w:t>
      </w:r>
    </w:p>
    <w:p>
      <w:pPr>
        <w:spacing w:after="0"/>
        <w:jc w:val="left"/>
        <w:rPr>
          <w:rFonts w:ascii="Arial"/>
          <w:sz w:val="18"/>
        </w:rPr>
        <w:sectPr>
          <w:pgSz w:w="11910" w:h="16850"/>
          <w:pgMar w:header="0" w:footer="940" w:top="1380" w:bottom="2120" w:left="260" w:right="1020"/>
        </w:sectPr>
      </w:pPr>
    </w:p>
    <w:p>
      <w:pPr>
        <w:pStyle w:val="BodyText"/>
        <w:rPr>
          <w:rFonts w:ascii="Arial"/>
          <w:sz w:val="20"/>
        </w:rPr>
      </w:pPr>
    </w:p>
    <w:p>
      <w:pPr>
        <w:pStyle w:val="BodyText"/>
        <w:rPr>
          <w:rFonts w:ascii="Arial"/>
          <w:sz w:val="20"/>
        </w:rPr>
      </w:pPr>
    </w:p>
    <w:p>
      <w:pPr>
        <w:pStyle w:val="BodyText"/>
        <w:spacing w:before="10"/>
        <w:rPr>
          <w:rFonts w:ascii="Arial"/>
          <w:sz w:val="29"/>
        </w:rPr>
      </w:pPr>
    </w:p>
    <w:p>
      <w:pPr>
        <w:pStyle w:val="Heading3"/>
        <w:spacing w:line="367" w:lineRule="auto" w:before="89"/>
        <w:ind w:left="2931" w:right="494" w:firstLine="0"/>
        <w:rPr>
          <w:i w:val="0"/>
        </w:rPr>
      </w:pPr>
      <w:r>
        <w:rPr>
          <w:i/>
        </w:rPr>
        <w:t>respondents, in setting the proceedings in motion, </w:t>
      </w:r>
      <w:r>
        <w:rPr>
          <w:i/>
          <w:u w:val="thick"/>
        </w:rPr>
        <w:t>had no</w:t>
      </w:r>
      <w:r>
        <w:rPr>
          <w:i/>
        </w:rPr>
        <w:t> </w:t>
      </w:r>
      <w:r>
        <w:rPr>
          <w:u w:val="thick"/>
        </w:rPr>
        <w:t>reasonable and probable cause for doing so and were actuated</w:t>
      </w:r>
      <w:r>
        <w:rPr/>
        <w:t> </w:t>
      </w:r>
      <w:r>
        <w:rPr>
          <w:u w:val="thick"/>
        </w:rPr>
        <w:t>by </w:t>
      </w:r>
      <w:r>
        <w:rPr>
          <w:sz w:val="27"/>
          <w:u w:val="thick"/>
        </w:rPr>
        <w:t>mi </w:t>
      </w:r>
      <w:r>
        <w:rPr>
          <w:u w:val="thick"/>
        </w:rPr>
        <w:t>indirect or improper motive</w:t>
      </w:r>
      <w:r>
        <w:rPr/>
        <w:t>.</w:t>
      </w:r>
      <w:r>
        <w:rPr>
          <w:i w:val="0"/>
        </w:rPr>
        <w:t>"</w:t>
      </w:r>
    </w:p>
    <w:p>
      <w:pPr>
        <w:pStyle w:val="BodyText"/>
        <w:spacing w:before="4"/>
        <w:rPr>
          <w:sz w:val="40"/>
        </w:rPr>
      </w:pPr>
    </w:p>
    <w:p>
      <w:pPr>
        <w:pStyle w:val="ListParagraph"/>
        <w:numPr>
          <w:ilvl w:val="0"/>
          <w:numId w:val="3"/>
        </w:numPr>
        <w:tabs>
          <w:tab w:pos="2221" w:val="left" w:leader="none"/>
          <w:tab w:pos="2222" w:val="left" w:leader="none"/>
        </w:tabs>
        <w:spacing w:line="374" w:lineRule="auto" w:before="1" w:after="0"/>
        <w:ind w:left="2235" w:right="491" w:hanging="1464"/>
        <w:jc w:val="left"/>
        <w:rPr>
          <w:sz w:val="27"/>
        </w:rPr>
      </w:pPr>
      <w:r>
        <w:rPr>
          <w:w w:val="105"/>
          <w:sz w:val="27"/>
        </w:rPr>
        <w:t>The court further pointed out that the onus to establish such elements rest upon the plaintiff. The court proceeded on the second</w:t>
      </w:r>
      <w:r>
        <w:rPr>
          <w:spacing w:val="-1"/>
          <w:w w:val="105"/>
          <w:sz w:val="27"/>
        </w:rPr>
        <w:t> </w:t>
      </w:r>
      <w:r>
        <w:rPr>
          <w:w w:val="105"/>
          <w:sz w:val="27"/>
        </w:rPr>
        <w:t>ground:</w:t>
      </w:r>
    </w:p>
    <w:p>
      <w:pPr>
        <w:pStyle w:val="BodyText"/>
        <w:spacing w:before="7"/>
        <w:rPr>
          <w:sz w:val="41"/>
        </w:rPr>
      </w:pPr>
    </w:p>
    <w:p>
      <w:pPr>
        <w:pStyle w:val="Heading3"/>
        <w:spacing w:line="367" w:lineRule="auto"/>
        <w:ind w:left="2961" w:right="458"/>
      </w:pPr>
      <w:r>
        <w:rPr>
          <w:i/>
        </w:rPr>
        <w:t>"The inclusion of proof of an absence of reasonable and </w:t>
      </w:r>
      <w:r>
        <w:rPr/>
        <w:t>probable cause among the matters to be proved by the plaintiff has been said in England in the </w:t>
      </w:r>
      <w:r>
        <w:rPr>
          <w:u w:val="thick"/>
        </w:rPr>
        <w:t>Corea</w:t>
      </w:r>
      <w:r>
        <w:rPr/>
        <w:t> case, </w:t>
      </w:r>
      <w:r>
        <w:rPr>
          <w:u w:val="thick"/>
        </w:rPr>
        <w:t>supra,</w:t>
      </w:r>
      <w:r>
        <w:rPr/>
        <w:t> to be a "most sensible one" and similar sentiments were expressed by Schreiner J.A. in the Beckenstrater case </w:t>
      </w:r>
      <w:r>
        <w:rPr>
          <w:u w:val="thick"/>
        </w:rPr>
        <w:t>supra</w:t>
      </w:r>
      <w:r>
        <w:rPr/>
        <w:t> at 135 D where he</w:t>
      </w:r>
      <w:r>
        <w:rPr>
          <w:spacing w:val="-5"/>
        </w:rPr>
        <w:t> </w:t>
      </w:r>
      <w:r>
        <w:rPr/>
        <w:t>said:</w:t>
      </w:r>
    </w:p>
    <w:p>
      <w:pPr>
        <w:pStyle w:val="BodyText"/>
        <w:spacing w:before="4"/>
        <w:rPr>
          <w:i/>
          <w:sz w:val="38"/>
        </w:rPr>
      </w:pPr>
    </w:p>
    <w:p>
      <w:pPr>
        <w:spacing w:line="364" w:lineRule="auto" w:before="0"/>
        <w:ind w:left="3703" w:right="435" w:hanging="6"/>
        <w:jc w:val="both"/>
        <w:rPr>
          <w:i/>
          <w:sz w:val="28"/>
        </w:rPr>
      </w:pPr>
      <w:r>
        <w:rPr>
          <w:i/>
          <w:sz w:val="28"/>
        </w:rPr>
        <w:t>"For it is impossible to the community that persons who </w:t>
      </w:r>
      <w:r>
        <w:rPr>
          <w:i/>
          <w:sz w:val="28"/>
        </w:rPr>
        <w:t>have reasonable and probable cause for prosecution should not be deterred from setting the criminal law in motion against those whom they believe to have committed offences."</w:t>
      </w:r>
    </w:p>
    <w:p>
      <w:pPr>
        <w:pStyle w:val="BodyText"/>
        <w:spacing w:before="1"/>
        <w:rPr>
          <w:i/>
          <w:sz w:val="42"/>
        </w:rPr>
      </w:pPr>
    </w:p>
    <w:p>
      <w:pPr>
        <w:pStyle w:val="ListParagraph"/>
        <w:numPr>
          <w:ilvl w:val="0"/>
          <w:numId w:val="3"/>
        </w:numPr>
        <w:tabs>
          <w:tab w:pos="2279" w:val="left" w:leader="none"/>
          <w:tab w:pos="2280" w:val="left" w:leader="none"/>
        </w:tabs>
        <w:spacing w:line="240" w:lineRule="auto" w:before="0" w:after="0"/>
        <w:ind w:left="2279" w:right="0" w:hanging="1457"/>
        <w:jc w:val="left"/>
        <w:rPr>
          <w:sz w:val="27"/>
        </w:rPr>
      </w:pPr>
      <w:r>
        <w:rPr>
          <w:sz w:val="27"/>
        </w:rPr>
        <w:t>The court fu1iher</w:t>
      </w:r>
      <w:r>
        <w:rPr>
          <w:spacing w:val="22"/>
          <w:sz w:val="27"/>
        </w:rPr>
        <w:t> </w:t>
      </w:r>
      <w:r>
        <w:rPr>
          <w:sz w:val="27"/>
        </w:rPr>
        <w:t>added:</w:t>
      </w:r>
    </w:p>
    <w:p>
      <w:pPr>
        <w:pStyle w:val="BodyText"/>
        <w:rPr>
          <w:sz w:val="30"/>
        </w:rPr>
      </w:pPr>
    </w:p>
    <w:p>
      <w:pPr>
        <w:pStyle w:val="Heading3"/>
        <w:spacing w:line="345" w:lineRule="auto" w:before="208"/>
        <w:ind w:left="3716" w:right="423" w:firstLine="17"/>
      </w:pPr>
      <w:r>
        <w:rPr>
          <w:i/>
        </w:rPr>
        <w:t>"even </w:t>
      </w:r>
      <w:r>
        <w:rPr>
          <w:rFonts w:ascii="Arial"/>
          <w:i/>
          <w:sz w:val="34"/>
        </w:rPr>
        <w:t>if </w:t>
      </w:r>
      <w:r>
        <w:rPr>
          <w:i/>
        </w:rPr>
        <w:t>in so doing they are actuated by indirect or </w:t>
      </w:r>
      <w:r>
        <w:rPr/>
        <w:t>improper motive."</w:t>
      </w:r>
    </w:p>
    <w:p>
      <w:pPr>
        <w:pStyle w:val="BodyText"/>
        <w:rPr>
          <w:i/>
          <w:sz w:val="30"/>
        </w:rPr>
      </w:pPr>
    </w:p>
    <w:p>
      <w:pPr>
        <w:pStyle w:val="ListParagraph"/>
        <w:numPr>
          <w:ilvl w:val="0"/>
          <w:numId w:val="3"/>
        </w:numPr>
        <w:tabs>
          <w:tab w:pos="2286" w:val="left" w:leader="none"/>
          <w:tab w:pos="2287" w:val="left" w:leader="none"/>
        </w:tabs>
        <w:spacing w:line="240" w:lineRule="auto" w:before="181" w:after="0"/>
        <w:ind w:left="2286" w:right="0" w:hanging="1450"/>
        <w:jc w:val="left"/>
        <w:rPr>
          <w:sz w:val="27"/>
        </w:rPr>
      </w:pPr>
      <w:r>
        <w:rPr>
          <w:w w:val="105"/>
          <w:sz w:val="27"/>
        </w:rPr>
        <w:t>They futiher</w:t>
      </w:r>
      <w:r>
        <w:rPr>
          <w:spacing w:val="13"/>
          <w:w w:val="105"/>
          <w:sz w:val="27"/>
        </w:rPr>
        <w:t> </w:t>
      </w:r>
      <w:r>
        <w:rPr>
          <w:w w:val="105"/>
          <w:sz w:val="27"/>
        </w:rPr>
        <w:t>expatiated:</w:t>
      </w:r>
    </w:p>
    <w:p>
      <w:pPr>
        <w:spacing w:after="0" w:line="240" w:lineRule="auto"/>
        <w:jc w:val="left"/>
        <w:rPr>
          <w:sz w:val="27"/>
        </w:rPr>
        <w:sectPr>
          <w:pgSz w:w="11910" w:h="16850"/>
          <w:pgMar w:header="0" w:footer="1913" w:top="1600" w:bottom="1120" w:left="260" w:right="1020"/>
        </w:sectPr>
      </w:pPr>
    </w:p>
    <w:p>
      <w:pPr>
        <w:pStyle w:val="Heading3"/>
        <w:spacing w:line="362" w:lineRule="auto" w:before="68"/>
        <w:ind w:left="3117" w:firstLine="2"/>
      </w:pPr>
      <w:r>
        <w:rPr/>
        <w:pict>
          <v:line style="position:absolute;mso-position-horizontal-relative:page;mso-position-vertical-relative:page;z-index:1168" from="594.712708pt,547.414498pt" to="594.712708pt,468.800293pt" stroked="true" strokeweight=".360869pt" strokecolor="#000000">
            <v:stroke dashstyle="solid"/>
            <w10:wrap type="none"/>
          </v:line>
        </w:pict>
      </w:r>
      <w:r>
        <w:rPr/>
        <w:pict>
          <v:line style="position:absolute;mso-position-horizontal-relative:page;mso-position-vertical-relative:page;z-index:1192" from="594.712708pt,449.327056pt" to="594.712708pt,413.986725pt" stroked="true" strokeweight=".360869pt" strokecolor="#000000">
            <v:stroke dashstyle="solid"/>
            <w10:wrap type="none"/>
          </v:line>
        </w:pict>
      </w:r>
      <w:r>
        <w:rPr>
          <w:i/>
        </w:rPr>
        <w:t>"It seems to me to be logical that if there was reasonable and </w:t>
      </w:r>
      <w:r>
        <w:rPr/>
        <w:t>probable cause for the police and the DPP to believe that the appellant had committed the offences with which they charged him, they would not have been acting from some indirect or improper nwtive in instituting the prosecution against him. It would however, require an honest belief on the part of the instituter. If it is proved by a plaintiff that the defendant in a malicious prosecution case did not believe that the plaintiff was probably guilty of the offences concerned he would  not have had reasonable and probable cause for instituting the prosecution. Reasonable and probable cause"</w:t>
      </w:r>
      <w:r>
        <w:rPr>
          <w:spacing w:val="-1"/>
        </w:rPr>
        <w:t> </w:t>
      </w:r>
      <w:r>
        <w:rPr/>
        <w:t>means</w:t>
      </w:r>
    </w:p>
    <w:p>
      <w:pPr>
        <w:pStyle w:val="BodyText"/>
        <w:rPr>
          <w:i/>
          <w:sz w:val="20"/>
        </w:rPr>
      </w:pPr>
    </w:p>
    <w:p>
      <w:pPr>
        <w:pStyle w:val="BodyText"/>
        <w:spacing w:before="8"/>
        <w:rPr>
          <w:i/>
          <w:sz w:val="16"/>
        </w:rPr>
      </w:pPr>
    </w:p>
    <w:p>
      <w:pPr>
        <w:pStyle w:val="Heading5"/>
        <w:spacing w:line="376" w:lineRule="auto"/>
        <w:ind w:left="3846" w:right="207"/>
        <w:jc w:val="both"/>
        <w:rPr>
          <w:u w:val="none"/>
        </w:rPr>
      </w:pPr>
      <w:r>
        <w:rPr>
          <w:i/>
          <w:w w:val="105"/>
          <w:u w:val="thick"/>
        </w:rPr>
        <w:t>"an honest belief in the guilt of the accused founded</w:t>
      </w:r>
      <w:r>
        <w:rPr>
          <w:i/>
          <w:w w:val="105"/>
          <w:u w:val="none"/>
        </w:rPr>
        <w:t> </w:t>
      </w:r>
      <w:r>
        <w:rPr>
          <w:w w:val="105"/>
          <w:u w:val="thick"/>
        </w:rPr>
        <w:t>upon</w:t>
      </w:r>
      <w:r>
        <w:rPr>
          <w:w w:val="105"/>
          <w:u w:val="none"/>
        </w:rPr>
        <w:t> </w:t>
      </w:r>
      <w:r>
        <w:rPr>
          <w:w w:val="105"/>
          <w:u w:val="thick"/>
        </w:rPr>
        <w:t>reasonable</w:t>
      </w:r>
      <w:r>
        <w:rPr>
          <w:w w:val="105"/>
          <w:u w:val="none"/>
        </w:rPr>
        <w:t> </w:t>
      </w:r>
      <w:r>
        <w:rPr>
          <w:w w:val="105"/>
          <w:u w:val="thick"/>
        </w:rPr>
        <w:t>grounds on</w:t>
      </w:r>
      <w:r>
        <w:rPr>
          <w:w w:val="105"/>
          <w:u w:val="none"/>
        </w:rPr>
        <w:t> </w:t>
      </w:r>
      <w:r>
        <w:rPr>
          <w:w w:val="105"/>
          <w:u w:val="thick"/>
        </w:rPr>
        <w:t>circumstances</w:t>
      </w:r>
      <w:r>
        <w:rPr>
          <w:w w:val="105"/>
          <w:u w:val="none"/>
        </w:rPr>
        <w:t> </w:t>
      </w:r>
      <w:r>
        <w:rPr>
          <w:w w:val="105"/>
          <w:u w:val="thick"/>
        </w:rPr>
        <w:t>which,</w:t>
      </w:r>
      <w:r>
        <w:rPr>
          <w:w w:val="105"/>
          <w:u w:val="none"/>
        </w:rPr>
        <w:t> </w:t>
      </w:r>
      <w:r>
        <w:rPr>
          <w:w w:val="105"/>
          <w:u w:val="thick"/>
        </w:rPr>
        <w:t>assuming them to be true, would reasonably lead any</w:t>
      </w:r>
      <w:r>
        <w:rPr>
          <w:w w:val="105"/>
          <w:u w:val="none"/>
        </w:rPr>
        <w:t> </w:t>
      </w:r>
      <w:r>
        <w:rPr>
          <w:w w:val="105"/>
          <w:u w:val="thick"/>
        </w:rPr>
        <w:t>ordinarily</w:t>
      </w:r>
      <w:r>
        <w:rPr>
          <w:w w:val="105"/>
          <w:u w:val="none"/>
        </w:rPr>
        <w:t> </w:t>
      </w:r>
      <w:r>
        <w:rPr>
          <w:w w:val="105"/>
          <w:u w:val="thick"/>
        </w:rPr>
        <w:t>prudent and cautious man,</w:t>
      </w:r>
      <w:r>
        <w:rPr>
          <w:w w:val="105"/>
          <w:u w:val="none"/>
        </w:rPr>
        <w:t> </w:t>
      </w:r>
      <w:r>
        <w:rPr>
          <w:w w:val="105"/>
          <w:u w:val="thick"/>
        </w:rPr>
        <w:t>placed in the</w:t>
      </w:r>
      <w:r>
        <w:rPr>
          <w:w w:val="105"/>
          <w:u w:val="none"/>
        </w:rPr>
        <w:t> </w:t>
      </w:r>
      <w:r>
        <w:rPr>
          <w:w w:val="105"/>
          <w:u w:val="thick"/>
        </w:rPr>
        <w:t>position</w:t>
      </w:r>
      <w:r>
        <w:rPr>
          <w:spacing w:val="-11"/>
          <w:w w:val="105"/>
          <w:u w:val="thick"/>
        </w:rPr>
        <w:t> </w:t>
      </w:r>
      <w:r>
        <w:rPr>
          <w:w w:val="105"/>
          <w:u w:val="thick"/>
        </w:rPr>
        <w:t>of</w:t>
      </w:r>
      <w:r>
        <w:rPr>
          <w:spacing w:val="-11"/>
          <w:w w:val="105"/>
          <w:u w:val="thick"/>
        </w:rPr>
        <w:t> </w:t>
      </w:r>
      <w:r>
        <w:rPr>
          <w:w w:val="105"/>
          <w:u w:val="thick"/>
        </w:rPr>
        <w:t>the</w:t>
      </w:r>
      <w:r>
        <w:rPr>
          <w:spacing w:val="-19"/>
          <w:w w:val="105"/>
          <w:u w:val="thick"/>
        </w:rPr>
        <w:t> </w:t>
      </w:r>
      <w:r>
        <w:rPr>
          <w:w w:val="105"/>
          <w:u w:val="thick"/>
        </w:rPr>
        <w:t>accuser,</w:t>
      </w:r>
      <w:r>
        <w:rPr>
          <w:spacing w:val="-11"/>
          <w:w w:val="105"/>
          <w:u w:val="thick"/>
        </w:rPr>
        <w:t> </w:t>
      </w:r>
      <w:r>
        <w:rPr>
          <w:w w:val="105"/>
          <w:u w:val="thick"/>
        </w:rPr>
        <w:t>to</w:t>
      </w:r>
      <w:r>
        <w:rPr>
          <w:spacing w:val="-21"/>
          <w:w w:val="105"/>
          <w:u w:val="thick"/>
        </w:rPr>
        <w:t> </w:t>
      </w:r>
      <w:r>
        <w:rPr>
          <w:w w:val="105"/>
          <w:u w:val="thick"/>
        </w:rPr>
        <w:t>the</w:t>
      </w:r>
      <w:r>
        <w:rPr>
          <w:spacing w:val="-19"/>
          <w:w w:val="105"/>
          <w:u w:val="thick"/>
        </w:rPr>
        <w:t> </w:t>
      </w:r>
      <w:r>
        <w:rPr>
          <w:w w:val="105"/>
          <w:u w:val="thick"/>
        </w:rPr>
        <w:t>conclusion that</w:t>
      </w:r>
      <w:r>
        <w:rPr>
          <w:spacing w:val="-14"/>
          <w:w w:val="105"/>
          <w:u w:val="thick"/>
        </w:rPr>
        <w:t> </w:t>
      </w:r>
      <w:r>
        <w:rPr>
          <w:w w:val="105"/>
          <w:u w:val="thick"/>
        </w:rPr>
        <w:t>the</w:t>
      </w:r>
      <w:r>
        <w:rPr>
          <w:spacing w:val="0"/>
          <w:w w:val="105"/>
          <w:u w:val="thick"/>
        </w:rPr>
        <w:t> </w:t>
      </w:r>
      <w:r>
        <w:rPr>
          <w:w w:val="105"/>
          <w:u w:val="thick"/>
        </w:rPr>
        <w:t>person</w:t>
      </w:r>
      <w:r>
        <w:rPr>
          <w:w w:val="105"/>
          <w:u w:val="none"/>
        </w:rPr>
        <w:t> </w:t>
      </w:r>
      <w:r>
        <w:rPr>
          <w:w w:val="105"/>
          <w:u w:val="thick"/>
        </w:rPr>
        <w:t>charged was probably guilty of the crime</w:t>
      </w:r>
      <w:r>
        <w:rPr>
          <w:spacing w:val="17"/>
          <w:w w:val="105"/>
          <w:u w:val="thick"/>
        </w:rPr>
        <w:t> </w:t>
      </w:r>
      <w:r>
        <w:rPr>
          <w:w w:val="105"/>
          <w:u w:val="thick"/>
        </w:rPr>
        <w:t>imputed."</w:t>
      </w:r>
    </w:p>
    <w:p>
      <w:pPr>
        <w:pStyle w:val="BodyText"/>
        <w:spacing w:before="1"/>
        <w:rPr>
          <w:b/>
          <w:i/>
          <w:sz w:val="41"/>
        </w:rPr>
      </w:pPr>
    </w:p>
    <w:p>
      <w:pPr>
        <w:pStyle w:val="ListParagraph"/>
        <w:numPr>
          <w:ilvl w:val="0"/>
          <w:numId w:val="3"/>
        </w:numPr>
        <w:tabs>
          <w:tab w:pos="2395" w:val="left" w:leader="none"/>
          <w:tab w:pos="2396" w:val="left" w:leader="none"/>
        </w:tabs>
        <w:spacing w:line="372" w:lineRule="auto" w:before="0" w:after="0"/>
        <w:ind w:left="2386" w:right="267" w:hanging="1442"/>
        <w:jc w:val="both"/>
        <w:rPr>
          <w:sz w:val="27"/>
        </w:rPr>
      </w:pPr>
      <w:r>
        <w:rPr>
          <w:w w:val="105"/>
          <w:sz w:val="27"/>
        </w:rPr>
        <w:t>The test is an objective one. Their Lordships pointed out that once honest</w:t>
      </w:r>
      <w:r>
        <w:rPr>
          <w:spacing w:val="-10"/>
          <w:w w:val="105"/>
          <w:sz w:val="27"/>
        </w:rPr>
        <w:t> </w:t>
      </w:r>
      <w:r>
        <w:rPr>
          <w:w w:val="105"/>
          <w:sz w:val="27"/>
        </w:rPr>
        <w:t>belief</w:t>
      </w:r>
      <w:r>
        <w:rPr>
          <w:spacing w:val="-15"/>
          <w:w w:val="105"/>
          <w:sz w:val="27"/>
        </w:rPr>
        <w:t> </w:t>
      </w:r>
      <w:r>
        <w:rPr>
          <w:w w:val="105"/>
          <w:sz w:val="27"/>
        </w:rPr>
        <w:t>in</w:t>
      </w:r>
      <w:r>
        <w:rPr>
          <w:spacing w:val="-29"/>
          <w:w w:val="105"/>
          <w:sz w:val="27"/>
        </w:rPr>
        <w:t> </w:t>
      </w:r>
      <w:r>
        <w:rPr>
          <w:w w:val="105"/>
          <w:sz w:val="27"/>
        </w:rPr>
        <w:t>the</w:t>
      </w:r>
      <w:r>
        <w:rPr>
          <w:spacing w:val="-26"/>
          <w:w w:val="105"/>
          <w:sz w:val="27"/>
        </w:rPr>
        <w:t> </w:t>
      </w:r>
      <w:r>
        <w:rPr>
          <w:w w:val="105"/>
          <w:sz w:val="27"/>
        </w:rPr>
        <w:t>guilty</w:t>
      </w:r>
      <w:r>
        <w:rPr>
          <w:spacing w:val="-28"/>
          <w:w w:val="105"/>
          <w:sz w:val="27"/>
        </w:rPr>
        <w:t> </w:t>
      </w:r>
      <w:r>
        <w:rPr>
          <w:w w:val="105"/>
          <w:sz w:val="27"/>
        </w:rPr>
        <w:t>of</w:t>
      </w:r>
      <w:r>
        <w:rPr>
          <w:spacing w:val="-24"/>
          <w:w w:val="105"/>
          <w:sz w:val="27"/>
        </w:rPr>
        <w:t> </w:t>
      </w:r>
      <w:r>
        <w:rPr>
          <w:w w:val="105"/>
          <w:sz w:val="27"/>
        </w:rPr>
        <w:t>the</w:t>
      </w:r>
      <w:r>
        <w:rPr>
          <w:spacing w:val="-28"/>
          <w:w w:val="105"/>
          <w:sz w:val="27"/>
        </w:rPr>
        <w:t> </w:t>
      </w:r>
      <w:r>
        <w:rPr>
          <w:w w:val="105"/>
          <w:sz w:val="27"/>
        </w:rPr>
        <w:t>accused</w:t>
      </w:r>
      <w:r>
        <w:rPr>
          <w:spacing w:val="-6"/>
          <w:w w:val="105"/>
          <w:sz w:val="27"/>
        </w:rPr>
        <w:t> </w:t>
      </w:r>
      <w:r>
        <w:rPr>
          <w:w w:val="105"/>
          <w:sz w:val="27"/>
        </w:rPr>
        <w:t>is</w:t>
      </w:r>
      <w:r>
        <w:rPr>
          <w:spacing w:val="-25"/>
          <w:w w:val="105"/>
          <w:sz w:val="27"/>
        </w:rPr>
        <w:t> </w:t>
      </w:r>
      <w:r>
        <w:rPr>
          <w:w w:val="105"/>
          <w:sz w:val="27"/>
        </w:rPr>
        <w:t>absent,</w:t>
      </w:r>
      <w:r>
        <w:rPr>
          <w:spacing w:val="-21"/>
          <w:w w:val="105"/>
          <w:sz w:val="27"/>
        </w:rPr>
        <w:t> </w:t>
      </w:r>
      <w:r>
        <w:rPr>
          <w:w w:val="105"/>
          <w:sz w:val="27"/>
        </w:rPr>
        <w:t>then</w:t>
      </w:r>
      <w:r>
        <w:rPr>
          <w:spacing w:val="-24"/>
          <w:w w:val="105"/>
          <w:sz w:val="27"/>
        </w:rPr>
        <w:t> </w:t>
      </w:r>
      <w:r>
        <w:rPr>
          <w:w w:val="105"/>
          <w:sz w:val="27"/>
        </w:rPr>
        <w:t>such</w:t>
      </w:r>
      <w:r>
        <w:rPr>
          <w:spacing w:val="-23"/>
          <w:w w:val="105"/>
          <w:sz w:val="27"/>
        </w:rPr>
        <w:t> </w:t>
      </w:r>
      <w:r>
        <w:rPr>
          <w:w w:val="105"/>
          <w:sz w:val="27"/>
        </w:rPr>
        <w:t>establishes the third requirement on malice. This was because if the accuser did not honestly believe that the accused was guilty, there would be no reasonable and probable cause for instituting the prosecution. Most South African case law, their Lordships highlighted, on malice speaks of</w:t>
      </w:r>
      <w:r>
        <w:rPr>
          <w:spacing w:val="-14"/>
          <w:w w:val="105"/>
          <w:sz w:val="27"/>
        </w:rPr>
        <w:t> </w:t>
      </w:r>
      <w:r>
        <w:rPr>
          <w:i/>
          <w:w w:val="105"/>
          <w:sz w:val="28"/>
        </w:rPr>
        <w:t>animus</w:t>
      </w:r>
      <w:r>
        <w:rPr>
          <w:i/>
          <w:spacing w:val="-2"/>
          <w:w w:val="105"/>
          <w:sz w:val="28"/>
        </w:rPr>
        <w:t> </w:t>
      </w:r>
      <w:r>
        <w:rPr>
          <w:i/>
          <w:w w:val="105"/>
          <w:sz w:val="28"/>
        </w:rPr>
        <w:t>injuria,</w:t>
      </w:r>
      <w:r>
        <w:rPr>
          <w:i/>
          <w:spacing w:val="-23"/>
          <w:w w:val="105"/>
          <w:sz w:val="28"/>
        </w:rPr>
        <w:t> </w:t>
      </w:r>
      <w:r>
        <w:rPr>
          <w:w w:val="105"/>
          <w:sz w:val="27"/>
        </w:rPr>
        <w:t>the</w:t>
      </w:r>
      <w:r>
        <w:rPr>
          <w:spacing w:val="-8"/>
          <w:w w:val="105"/>
          <w:sz w:val="27"/>
        </w:rPr>
        <w:t> </w:t>
      </w:r>
      <w:r>
        <w:rPr>
          <w:w w:val="105"/>
          <w:sz w:val="27"/>
        </w:rPr>
        <w:t>intention</w:t>
      </w:r>
      <w:r>
        <w:rPr>
          <w:spacing w:val="3"/>
          <w:w w:val="105"/>
          <w:sz w:val="27"/>
        </w:rPr>
        <w:t> </w:t>
      </w:r>
      <w:r>
        <w:rPr>
          <w:w w:val="105"/>
          <w:sz w:val="27"/>
        </w:rPr>
        <w:t>to</w:t>
      </w:r>
      <w:r>
        <w:rPr>
          <w:spacing w:val="-6"/>
          <w:w w:val="105"/>
          <w:sz w:val="27"/>
        </w:rPr>
        <w:t> </w:t>
      </w:r>
      <w:r>
        <w:rPr>
          <w:w w:val="105"/>
          <w:sz w:val="27"/>
        </w:rPr>
        <w:t>cause</w:t>
      </w:r>
      <w:r>
        <w:rPr>
          <w:spacing w:val="0"/>
          <w:w w:val="105"/>
          <w:sz w:val="27"/>
        </w:rPr>
        <w:t> </w:t>
      </w:r>
      <w:r>
        <w:rPr>
          <w:w w:val="105"/>
          <w:sz w:val="27"/>
        </w:rPr>
        <w:t>harm</w:t>
      </w:r>
      <w:r>
        <w:rPr>
          <w:spacing w:val="-3"/>
          <w:w w:val="105"/>
          <w:sz w:val="27"/>
        </w:rPr>
        <w:t> </w:t>
      </w:r>
      <w:r>
        <w:rPr>
          <w:w w:val="105"/>
          <w:sz w:val="27"/>
        </w:rPr>
        <w:t>or</w:t>
      </w:r>
      <w:r>
        <w:rPr>
          <w:spacing w:val="-2"/>
          <w:w w:val="105"/>
          <w:sz w:val="27"/>
        </w:rPr>
        <w:t> </w:t>
      </w:r>
      <w:r>
        <w:rPr>
          <w:w w:val="105"/>
          <w:sz w:val="27"/>
        </w:rPr>
        <w:t>injury</w:t>
      </w:r>
      <w:r>
        <w:rPr>
          <w:spacing w:val="-4"/>
          <w:w w:val="105"/>
          <w:sz w:val="27"/>
        </w:rPr>
        <w:t> </w:t>
      </w:r>
      <w:r>
        <w:rPr>
          <w:w w:val="105"/>
          <w:sz w:val="27"/>
        </w:rPr>
        <w:t>to</w:t>
      </w:r>
      <w:r>
        <w:rPr>
          <w:spacing w:val="-8"/>
          <w:w w:val="105"/>
          <w:sz w:val="27"/>
        </w:rPr>
        <w:t> </w:t>
      </w:r>
      <w:r>
        <w:rPr>
          <w:w w:val="105"/>
          <w:sz w:val="27"/>
        </w:rPr>
        <w:t>the</w:t>
      </w:r>
      <w:r>
        <w:rPr>
          <w:spacing w:val="-3"/>
          <w:w w:val="105"/>
          <w:sz w:val="27"/>
        </w:rPr>
        <w:t> </w:t>
      </w:r>
      <w:r>
        <w:rPr>
          <w:w w:val="105"/>
          <w:sz w:val="27"/>
        </w:rPr>
        <w:t>accused by setting the law in motion. This is an</w:t>
      </w:r>
      <w:r>
        <w:rPr>
          <w:spacing w:val="-20"/>
          <w:w w:val="105"/>
          <w:sz w:val="27"/>
        </w:rPr>
        <w:t> </w:t>
      </w:r>
      <w:r>
        <w:rPr>
          <w:w w:val="105"/>
          <w:sz w:val="27"/>
        </w:rPr>
        <w:t>ill-will.</w:t>
      </w:r>
    </w:p>
    <w:p>
      <w:pPr>
        <w:spacing w:after="0" w:line="372" w:lineRule="auto"/>
        <w:jc w:val="both"/>
        <w:rPr>
          <w:sz w:val="27"/>
        </w:rPr>
        <w:sectPr>
          <w:pgSz w:w="11910" w:h="16850"/>
          <w:pgMar w:header="0" w:footer="940" w:top="1400" w:bottom="2100" w:left="260" w:right="1020"/>
        </w:sectPr>
      </w:pPr>
    </w:p>
    <w:p>
      <w:pPr>
        <w:pStyle w:val="BodyText"/>
        <w:rPr>
          <w:sz w:val="20"/>
        </w:rPr>
      </w:pPr>
    </w:p>
    <w:p>
      <w:pPr>
        <w:pStyle w:val="BodyText"/>
        <w:rPr>
          <w:sz w:val="20"/>
        </w:rPr>
      </w:pPr>
    </w:p>
    <w:p>
      <w:pPr>
        <w:pStyle w:val="BodyText"/>
        <w:rPr>
          <w:sz w:val="20"/>
        </w:rPr>
      </w:pPr>
    </w:p>
    <w:p>
      <w:pPr>
        <w:pStyle w:val="BodyText"/>
        <w:spacing w:before="8"/>
        <w:rPr>
          <w:sz w:val="15"/>
        </w:rPr>
      </w:pPr>
    </w:p>
    <w:p>
      <w:pPr>
        <w:spacing w:before="89"/>
        <w:ind w:left="2168" w:right="0" w:firstLine="0"/>
        <w:jc w:val="left"/>
        <w:rPr>
          <w:b/>
          <w:sz w:val="27"/>
        </w:rPr>
      </w:pPr>
      <w:r>
        <w:rPr>
          <w:b/>
          <w:w w:val="105"/>
          <w:sz w:val="27"/>
          <w:u w:val="thick"/>
        </w:rPr>
        <w:t>Case at hand</w:t>
      </w:r>
    </w:p>
    <w:p>
      <w:pPr>
        <w:pStyle w:val="BodyText"/>
        <w:tabs>
          <w:tab w:pos="2171" w:val="left" w:leader="none"/>
        </w:tabs>
        <w:spacing w:line="374" w:lineRule="auto" w:before="151"/>
        <w:ind w:left="2176" w:right="511" w:hanging="1449"/>
        <w:jc w:val="both"/>
      </w:pPr>
      <w:r>
        <w:rPr/>
        <w:t>[25)</w:t>
        <w:tab/>
        <w:t>Turning to the case at hand, the question is whether the plaintiff has established the elements for him to succeed in the claim. </w:t>
      </w:r>
      <w:r>
        <w:rPr>
          <w:rFonts w:ascii="Arial"/>
          <w:sz w:val="25"/>
        </w:rPr>
        <w:t>It </w:t>
      </w:r>
      <w:r>
        <w:rPr/>
        <w:t>is c01nmon cause that the plaintiff was prosecuted. </w:t>
      </w:r>
      <w:r>
        <w:rPr>
          <w:rFonts w:ascii="Arial"/>
          <w:sz w:val="25"/>
        </w:rPr>
        <w:t>It </w:t>
      </w:r>
      <w:r>
        <w:rPr/>
        <w:t>is further common cause that the plaintiff was acquitted and discharged at the close of the Crown's case in his trial before the Magistrate. In brief, plaintiff has successfully established the two elements, namely that the  1</w:t>
      </w:r>
      <w:r>
        <w:rPr>
          <w:vertAlign w:val="superscript"/>
        </w:rPr>
        <w:t>st</w:t>
      </w:r>
      <w:r>
        <w:rPr>
          <w:vertAlign w:val="baseline"/>
        </w:rPr>
        <w:t> defendant  set the law in motion and that the proceedings concluded in his</w:t>
      </w:r>
      <w:r>
        <w:rPr>
          <w:spacing w:val="-9"/>
          <w:vertAlign w:val="baseline"/>
        </w:rPr>
        <w:t> </w:t>
      </w:r>
      <w:r>
        <w:rPr>
          <w:vertAlign w:val="baseline"/>
        </w:rPr>
        <w:t>favour.</w:t>
      </w:r>
    </w:p>
    <w:p>
      <w:pPr>
        <w:pStyle w:val="BodyText"/>
        <w:rPr>
          <w:sz w:val="42"/>
        </w:rPr>
      </w:pPr>
    </w:p>
    <w:p>
      <w:pPr>
        <w:pStyle w:val="BodyText"/>
        <w:tabs>
          <w:tab w:pos="2208" w:val="left" w:leader="none"/>
        </w:tabs>
        <w:spacing w:line="374" w:lineRule="auto"/>
        <w:ind w:left="2209" w:right="487" w:hanging="1381"/>
        <w:jc w:val="both"/>
      </w:pPr>
      <w:r>
        <w:rPr>
          <w:w w:val="105"/>
        </w:rPr>
        <w:t>[26)</w:t>
        <w:tab/>
        <w:t>I now turn to the third element which was described in the </w:t>
      </w:r>
      <w:r>
        <w:rPr>
          <w:b/>
          <w:w w:val="105"/>
        </w:rPr>
        <w:t>Beckenstrater</w:t>
      </w:r>
      <w:r>
        <w:rPr>
          <w:b/>
          <w:spacing w:val="1"/>
          <w:w w:val="105"/>
        </w:rPr>
        <w:t> </w:t>
      </w:r>
      <w:r>
        <w:rPr>
          <w:w w:val="105"/>
        </w:rPr>
        <w:t>case</w:t>
      </w:r>
      <w:r>
        <w:rPr>
          <w:spacing w:val="-30"/>
          <w:w w:val="105"/>
        </w:rPr>
        <w:t> </w:t>
      </w:r>
      <w:r>
        <w:rPr>
          <w:i/>
          <w:w w:val="105"/>
          <w:sz w:val="28"/>
        </w:rPr>
        <w:t>(supra)</w:t>
      </w:r>
      <w:r>
        <w:rPr>
          <w:i/>
          <w:spacing w:val="-29"/>
          <w:w w:val="105"/>
          <w:sz w:val="28"/>
        </w:rPr>
        <w:t> </w:t>
      </w:r>
      <w:r>
        <w:rPr>
          <w:w w:val="105"/>
        </w:rPr>
        <w:t>as</w:t>
      </w:r>
      <w:r>
        <w:rPr>
          <w:spacing w:val="-28"/>
          <w:w w:val="105"/>
        </w:rPr>
        <w:t> </w:t>
      </w:r>
      <w:r>
        <w:rPr>
          <w:w w:val="105"/>
        </w:rPr>
        <w:t>the</w:t>
      </w:r>
      <w:r>
        <w:rPr>
          <w:spacing w:val="-25"/>
          <w:w w:val="105"/>
        </w:rPr>
        <w:t> </w:t>
      </w:r>
      <w:r>
        <w:rPr>
          <w:w w:val="105"/>
        </w:rPr>
        <w:t>main</w:t>
      </w:r>
      <w:r>
        <w:rPr>
          <w:spacing w:val="-18"/>
          <w:w w:val="105"/>
        </w:rPr>
        <w:t> </w:t>
      </w:r>
      <w:r>
        <w:rPr>
          <w:w w:val="105"/>
        </w:rPr>
        <w:t>important</w:t>
      </w:r>
      <w:r>
        <w:rPr>
          <w:spacing w:val="-6"/>
          <w:w w:val="105"/>
        </w:rPr>
        <w:t> </w:t>
      </w:r>
      <w:r>
        <w:rPr>
          <w:w w:val="105"/>
        </w:rPr>
        <w:t>one</w:t>
      </w:r>
      <w:r>
        <w:rPr>
          <w:spacing w:val="-16"/>
          <w:w w:val="105"/>
        </w:rPr>
        <w:t> </w:t>
      </w:r>
      <w:r>
        <w:rPr>
          <w:i/>
          <w:w w:val="105"/>
          <w:sz w:val="28"/>
        </w:rPr>
        <w:t>viz,</w:t>
      </w:r>
      <w:r>
        <w:rPr>
          <w:i/>
          <w:spacing w:val="-35"/>
          <w:w w:val="105"/>
          <w:sz w:val="28"/>
        </w:rPr>
        <w:t> </w:t>
      </w:r>
      <w:r>
        <w:rPr>
          <w:w w:val="105"/>
        </w:rPr>
        <w:t>whether</w:t>
      </w:r>
      <w:r>
        <w:rPr>
          <w:spacing w:val="-19"/>
          <w:w w:val="105"/>
        </w:rPr>
        <w:t> </w:t>
      </w:r>
      <w:r>
        <w:rPr>
          <w:w w:val="105"/>
        </w:rPr>
        <w:t>the setting in motion of the law by the </w:t>
      </w:r>
      <w:r>
        <w:rPr>
          <w:spacing w:val="-3"/>
          <w:w w:val="105"/>
        </w:rPr>
        <w:t>1</w:t>
      </w:r>
      <w:r>
        <w:rPr>
          <w:spacing w:val="-3"/>
          <w:w w:val="105"/>
          <w:vertAlign w:val="superscript"/>
        </w:rPr>
        <w:t>st</w:t>
      </w:r>
      <w:r>
        <w:rPr>
          <w:spacing w:val="-3"/>
          <w:w w:val="105"/>
          <w:vertAlign w:val="baseline"/>
        </w:rPr>
        <w:t> </w:t>
      </w:r>
      <w:r>
        <w:rPr>
          <w:w w:val="105"/>
          <w:vertAlign w:val="baseline"/>
        </w:rPr>
        <w:t>defendant was not based on a reasonable and probable cause.</w:t>
      </w:r>
      <w:r>
        <w:rPr>
          <w:spacing w:val="-13"/>
          <w:w w:val="105"/>
          <w:vertAlign w:val="baseline"/>
        </w:rPr>
        <w:t> </w:t>
      </w:r>
      <w:r>
        <w:rPr>
          <w:w w:val="105"/>
          <w:vertAlign w:val="baseline"/>
        </w:rPr>
        <w:t>Was there an honest belief in the guilt of the plaintiff? An honest belief is tested against the evidence available to the prosecution's</w:t>
      </w:r>
      <w:r>
        <w:rPr>
          <w:spacing w:val="1"/>
          <w:w w:val="105"/>
          <w:vertAlign w:val="baseline"/>
        </w:rPr>
        <w:t> </w:t>
      </w:r>
      <w:r>
        <w:rPr>
          <w:w w:val="105"/>
          <w:vertAlign w:val="baseline"/>
        </w:rPr>
        <w:t>counsel.</w:t>
      </w:r>
    </w:p>
    <w:p>
      <w:pPr>
        <w:pStyle w:val="BodyText"/>
        <w:spacing w:before="6"/>
        <w:rPr>
          <w:sz w:val="40"/>
        </w:rPr>
      </w:pPr>
    </w:p>
    <w:p>
      <w:pPr>
        <w:pStyle w:val="ListParagraph"/>
        <w:numPr>
          <w:ilvl w:val="0"/>
          <w:numId w:val="4"/>
        </w:numPr>
        <w:tabs>
          <w:tab w:pos="2231" w:val="left" w:leader="none"/>
          <w:tab w:pos="2232" w:val="left" w:leader="none"/>
        </w:tabs>
        <w:spacing w:line="374" w:lineRule="auto" w:before="0" w:after="0"/>
        <w:ind w:left="2231" w:right="463" w:hanging="1452"/>
        <w:jc w:val="both"/>
        <w:rPr>
          <w:sz w:val="27"/>
        </w:rPr>
      </w:pPr>
      <w:r>
        <w:rPr>
          <w:w w:val="105"/>
          <w:sz w:val="27"/>
        </w:rPr>
        <w:t>Evidence of three witnesses was given under oath in an endeavor to show that the plaintiff's prosecution was based on an honest belief of his guilty. All three witness testified that the plaintiff abruptly turned to the left and thereby hindered the right of way of the driver of the Astra motor-vehicle. The driver of the Astra was compelled by reflex action to swerve to his left lane in order to avoid a collision with the plaintiff</w:t>
      </w:r>
      <w:r>
        <w:rPr>
          <w:spacing w:val="-14"/>
          <w:w w:val="105"/>
          <w:sz w:val="27"/>
        </w:rPr>
        <w:t> </w:t>
      </w:r>
      <w:r>
        <w:rPr>
          <w:w w:val="105"/>
          <w:sz w:val="27"/>
        </w:rPr>
        <w:t>who</w:t>
      </w:r>
      <w:r>
        <w:rPr>
          <w:spacing w:val="-25"/>
          <w:w w:val="105"/>
          <w:sz w:val="27"/>
        </w:rPr>
        <w:t> </w:t>
      </w:r>
      <w:r>
        <w:rPr>
          <w:w w:val="105"/>
          <w:sz w:val="27"/>
        </w:rPr>
        <w:t>was</w:t>
      </w:r>
      <w:r>
        <w:rPr>
          <w:spacing w:val="-25"/>
          <w:w w:val="105"/>
          <w:sz w:val="27"/>
        </w:rPr>
        <w:t> </w:t>
      </w:r>
      <w:r>
        <w:rPr>
          <w:w w:val="105"/>
          <w:sz w:val="27"/>
        </w:rPr>
        <w:t>driving</w:t>
      </w:r>
      <w:r>
        <w:rPr>
          <w:spacing w:val="-20"/>
          <w:w w:val="105"/>
          <w:sz w:val="27"/>
        </w:rPr>
        <w:t> </w:t>
      </w:r>
      <w:r>
        <w:rPr>
          <w:w w:val="105"/>
          <w:sz w:val="27"/>
        </w:rPr>
        <w:t>a</w:t>
      </w:r>
      <w:r>
        <w:rPr>
          <w:spacing w:val="-23"/>
          <w:w w:val="105"/>
          <w:sz w:val="27"/>
        </w:rPr>
        <w:t> </w:t>
      </w:r>
      <w:r>
        <w:rPr>
          <w:w w:val="105"/>
          <w:sz w:val="27"/>
        </w:rPr>
        <w:t>Colt.</w:t>
      </w:r>
      <w:r>
        <w:rPr>
          <w:spacing w:val="25"/>
          <w:w w:val="105"/>
          <w:sz w:val="27"/>
        </w:rPr>
        <w:t> </w:t>
      </w:r>
      <w:r>
        <w:rPr>
          <w:w w:val="105"/>
          <w:sz w:val="27"/>
        </w:rPr>
        <w:t>Unfortunately</w:t>
      </w:r>
      <w:r>
        <w:rPr>
          <w:spacing w:val="-5"/>
          <w:w w:val="105"/>
          <w:sz w:val="27"/>
        </w:rPr>
        <w:t> </w:t>
      </w:r>
      <w:r>
        <w:rPr>
          <w:w w:val="105"/>
          <w:sz w:val="27"/>
        </w:rPr>
        <w:t>he</w:t>
      </w:r>
      <w:r>
        <w:rPr>
          <w:spacing w:val="-21"/>
          <w:w w:val="105"/>
          <w:sz w:val="27"/>
        </w:rPr>
        <w:t> </w:t>
      </w:r>
      <w:r>
        <w:rPr>
          <w:w w:val="105"/>
          <w:sz w:val="27"/>
        </w:rPr>
        <w:t>knocked</w:t>
      </w:r>
      <w:r>
        <w:rPr>
          <w:spacing w:val="-11"/>
          <w:w w:val="105"/>
          <w:sz w:val="27"/>
        </w:rPr>
        <w:t> </w:t>
      </w:r>
      <w:r>
        <w:rPr>
          <w:w w:val="105"/>
          <w:sz w:val="27"/>
        </w:rPr>
        <w:t>the</w:t>
      </w:r>
      <w:r>
        <w:rPr>
          <w:spacing w:val="-29"/>
          <w:w w:val="105"/>
          <w:sz w:val="27"/>
        </w:rPr>
        <w:t> </w:t>
      </w:r>
      <w:r>
        <w:rPr>
          <w:w w:val="105"/>
          <w:sz w:val="27"/>
        </w:rPr>
        <w:t>Toyota that was in front of the</w:t>
      </w:r>
      <w:r>
        <w:rPr>
          <w:spacing w:val="2"/>
          <w:w w:val="105"/>
          <w:sz w:val="27"/>
        </w:rPr>
        <w:t> </w:t>
      </w:r>
      <w:r>
        <w:rPr>
          <w:w w:val="105"/>
          <w:sz w:val="27"/>
        </w:rPr>
        <w:t>Colt.</w:t>
      </w:r>
    </w:p>
    <w:p>
      <w:pPr>
        <w:pStyle w:val="BodyText"/>
        <w:spacing w:before="7"/>
        <w:rPr>
          <w:sz w:val="40"/>
        </w:rPr>
      </w:pPr>
    </w:p>
    <w:p>
      <w:pPr>
        <w:pStyle w:val="BodyText"/>
        <w:tabs>
          <w:tab w:pos="2243" w:val="left" w:leader="none"/>
        </w:tabs>
        <w:spacing w:line="374" w:lineRule="auto"/>
        <w:ind w:left="2249" w:right="455" w:hanging="1449"/>
        <w:jc w:val="both"/>
      </w:pPr>
      <w:r>
        <w:rPr>
          <w:w w:val="105"/>
        </w:rPr>
        <w:t>[28)</w:t>
        <w:tab/>
        <w:t>The court noted that both in plaintiff's evidence-in-chief and under cross-examination, plaintiff never testified that he did satisfy</w:t>
      </w:r>
      <w:r>
        <w:rPr>
          <w:spacing w:val="5"/>
          <w:w w:val="105"/>
        </w:rPr>
        <w:t> </w:t>
      </w:r>
      <w:r>
        <w:rPr>
          <w:w w:val="105"/>
        </w:rPr>
        <w:t>himself</w:t>
      </w:r>
    </w:p>
    <w:p>
      <w:pPr>
        <w:spacing w:after="0" w:line="374" w:lineRule="auto"/>
        <w:jc w:val="both"/>
        <w:sectPr>
          <w:pgSz w:w="11910" w:h="16850"/>
          <w:pgMar w:header="0" w:footer="1913" w:top="1600" w:bottom="1100" w:left="260" w:right="1020"/>
        </w:sectPr>
      </w:pPr>
    </w:p>
    <w:p>
      <w:pPr>
        <w:pStyle w:val="BodyText"/>
        <w:spacing w:line="379" w:lineRule="auto" w:before="71"/>
        <w:ind w:left="2376" w:right="299" w:firstLine="5"/>
        <w:jc w:val="both"/>
      </w:pPr>
      <w:r>
        <w:rPr>
          <w:w w:val="105"/>
        </w:rPr>
        <w:t>before</w:t>
      </w:r>
      <w:r>
        <w:rPr>
          <w:spacing w:val="-23"/>
          <w:w w:val="105"/>
        </w:rPr>
        <w:t> </w:t>
      </w:r>
      <w:r>
        <w:rPr>
          <w:w w:val="105"/>
        </w:rPr>
        <w:t>turning</w:t>
      </w:r>
      <w:r>
        <w:rPr>
          <w:spacing w:val="-24"/>
          <w:w w:val="105"/>
        </w:rPr>
        <w:t> </w:t>
      </w:r>
      <w:r>
        <w:rPr>
          <w:w w:val="105"/>
        </w:rPr>
        <w:t>to</w:t>
      </w:r>
      <w:r>
        <w:rPr>
          <w:spacing w:val="-28"/>
          <w:w w:val="105"/>
        </w:rPr>
        <w:t> </w:t>
      </w:r>
      <w:r>
        <w:rPr>
          <w:w w:val="105"/>
        </w:rPr>
        <w:t>the</w:t>
      </w:r>
      <w:r>
        <w:rPr>
          <w:spacing w:val="-30"/>
          <w:w w:val="105"/>
        </w:rPr>
        <w:t> </w:t>
      </w:r>
      <w:r>
        <w:rPr>
          <w:w w:val="105"/>
        </w:rPr>
        <w:t>right</w:t>
      </w:r>
      <w:r>
        <w:rPr>
          <w:spacing w:val="-32"/>
          <w:w w:val="105"/>
        </w:rPr>
        <w:t> </w:t>
      </w:r>
      <w:r>
        <w:rPr>
          <w:w w:val="105"/>
        </w:rPr>
        <w:t>that</w:t>
      </w:r>
      <w:r>
        <w:rPr>
          <w:spacing w:val="-29"/>
          <w:w w:val="105"/>
        </w:rPr>
        <w:t> </w:t>
      </w:r>
      <w:r>
        <w:rPr>
          <w:w w:val="105"/>
        </w:rPr>
        <w:t>there</w:t>
      </w:r>
      <w:r>
        <w:rPr>
          <w:spacing w:val="-25"/>
          <w:w w:val="105"/>
        </w:rPr>
        <w:t> </w:t>
      </w:r>
      <w:r>
        <w:rPr>
          <w:w w:val="105"/>
        </w:rPr>
        <w:t>were</w:t>
      </w:r>
      <w:r>
        <w:rPr>
          <w:spacing w:val="-27"/>
          <w:w w:val="105"/>
        </w:rPr>
        <w:t> </w:t>
      </w:r>
      <w:r>
        <w:rPr>
          <w:w w:val="105"/>
        </w:rPr>
        <w:t>no</w:t>
      </w:r>
      <w:r>
        <w:rPr>
          <w:spacing w:val="-33"/>
          <w:w w:val="105"/>
        </w:rPr>
        <w:t> </w:t>
      </w:r>
      <w:r>
        <w:rPr>
          <w:w w:val="105"/>
        </w:rPr>
        <w:t>on-coming</w:t>
      </w:r>
      <w:r>
        <w:rPr>
          <w:spacing w:val="-18"/>
          <w:w w:val="105"/>
        </w:rPr>
        <w:t> </w:t>
      </w:r>
      <w:r>
        <w:rPr>
          <w:w w:val="105"/>
        </w:rPr>
        <w:t>motor-vehicles. His</w:t>
      </w:r>
      <w:r>
        <w:rPr>
          <w:spacing w:val="-23"/>
          <w:w w:val="105"/>
        </w:rPr>
        <w:t> </w:t>
      </w:r>
      <w:r>
        <w:rPr>
          <w:w w:val="105"/>
        </w:rPr>
        <w:t>emphasis</w:t>
      </w:r>
      <w:r>
        <w:rPr>
          <w:spacing w:val="-13"/>
          <w:w w:val="105"/>
        </w:rPr>
        <w:t> </w:t>
      </w:r>
      <w:r>
        <w:rPr>
          <w:w w:val="105"/>
        </w:rPr>
        <w:t>was</w:t>
      </w:r>
      <w:r>
        <w:rPr>
          <w:spacing w:val="-22"/>
          <w:w w:val="105"/>
        </w:rPr>
        <w:t> </w:t>
      </w:r>
      <w:r>
        <w:rPr>
          <w:w w:val="105"/>
        </w:rPr>
        <w:t>that</w:t>
      </w:r>
      <w:r>
        <w:rPr>
          <w:spacing w:val="-23"/>
          <w:w w:val="105"/>
        </w:rPr>
        <w:t> </w:t>
      </w:r>
      <w:r>
        <w:rPr>
          <w:w w:val="105"/>
        </w:rPr>
        <w:t>he</w:t>
      </w:r>
      <w:r>
        <w:rPr>
          <w:spacing w:val="-25"/>
          <w:w w:val="105"/>
        </w:rPr>
        <w:t> </w:t>
      </w:r>
      <w:r>
        <w:rPr>
          <w:w w:val="105"/>
        </w:rPr>
        <w:t>signaled</w:t>
      </w:r>
      <w:r>
        <w:rPr>
          <w:spacing w:val="-3"/>
          <w:w w:val="105"/>
        </w:rPr>
        <w:t> </w:t>
      </w:r>
      <w:r>
        <w:rPr>
          <w:w w:val="105"/>
        </w:rPr>
        <w:t>by</w:t>
      </w:r>
      <w:r>
        <w:rPr>
          <w:spacing w:val="-20"/>
          <w:w w:val="105"/>
        </w:rPr>
        <w:t> </w:t>
      </w:r>
      <w:r>
        <w:rPr>
          <w:w w:val="105"/>
        </w:rPr>
        <w:t>using</w:t>
      </w:r>
      <w:r>
        <w:rPr>
          <w:spacing w:val="-25"/>
          <w:w w:val="105"/>
        </w:rPr>
        <w:t> </w:t>
      </w:r>
      <w:r>
        <w:rPr>
          <w:w w:val="105"/>
        </w:rPr>
        <w:t>his</w:t>
      </w:r>
      <w:r>
        <w:rPr>
          <w:spacing w:val="-17"/>
          <w:w w:val="105"/>
        </w:rPr>
        <w:t> </w:t>
      </w:r>
      <w:r>
        <w:rPr>
          <w:w w:val="105"/>
        </w:rPr>
        <w:t>motor-vehicle</w:t>
      </w:r>
      <w:r>
        <w:rPr>
          <w:spacing w:val="5"/>
          <w:w w:val="105"/>
        </w:rPr>
        <w:t> </w:t>
      </w:r>
      <w:r>
        <w:rPr>
          <w:w w:val="105"/>
        </w:rPr>
        <w:t>indicator that he was turning to the right. An astute driver is expected to keep a proper look-out before taking the next lane for either a turn or over­ taking over and above signaling by either an indicator of the motor­ vehicle or</w:t>
      </w:r>
      <w:r>
        <w:rPr>
          <w:spacing w:val="-1"/>
          <w:w w:val="105"/>
        </w:rPr>
        <w:t> </w:t>
      </w:r>
      <w:r>
        <w:rPr>
          <w:w w:val="105"/>
        </w:rPr>
        <w:t>hand.</w:t>
      </w:r>
    </w:p>
    <w:p>
      <w:pPr>
        <w:pStyle w:val="BodyText"/>
        <w:spacing w:before="4"/>
        <w:rPr>
          <w:sz w:val="41"/>
        </w:rPr>
      </w:pPr>
    </w:p>
    <w:p>
      <w:pPr>
        <w:pStyle w:val="BodyText"/>
        <w:tabs>
          <w:tab w:pos="2384" w:val="left" w:leader="none"/>
        </w:tabs>
        <w:spacing w:line="376" w:lineRule="auto"/>
        <w:ind w:left="2386" w:right="288" w:hanging="1377"/>
        <w:jc w:val="both"/>
      </w:pPr>
      <w:r>
        <w:rPr>
          <w:w w:val="105"/>
        </w:rPr>
        <w:t>[29)</w:t>
        <w:tab/>
        <w:t>Plaintiff testified under cross-examination that one of the drivers was overloaded</w:t>
      </w:r>
      <w:r>
        <w:rPr>
          <w:spacing w:val="6"/>
          <w:w w:val="105"/>
        </w:rPr>
        <w:t> </w:t>
      </w:r>
      <w:r>
        <w:rPr>
          <w:w w:val="105"/>
        </w:rPr>
        <w:t>and</w:t>
      </w:r>
      <w:r>
        <w:rPr>
          <w:spacing w:val="-8"/>
          <w:w w:val="105"/>
        </w:rPr>
        <w:t> </w:t>
      </w:r>
      <w:r>
        <w:rPr>
          <w:w w:val="105"/>
        </w:rPr>
        <w:t>drinking</w:t>
      </w:r>
      <w:r>
        <w:rPr>
          <w:spacing w:val="-8"/>
          <w:w w:val="105"/>
        </w:rPr>
        <w:t> </w:t>
      </w:r>
      <w:r>
        <w:rPr>
          <w:w w:val="105"/>
        </w:rPr>
        <w:t>at</w:t>
      </w:r>
      <w:r>
        <w:rPr>
          <w:spacing w:val="-23"/>
          <w:w w:val="105"/>
        </w:rPr>
        <w:t> </w:t>
      </w:r>
      <w:r>
        <w:rPr>
          <w:w w:val="105"/>
        </w:rPr>
        <w:t>the</w:t>
      </w:r>
      <w:r>
        <w:rPr>
          <w:spacing w:val="-18"/>
          <w:w w:val="105"/>
        </w:rPr>
        <w:t> </w:t>
      </w:r>
      <w:r>
        <w:rPr>
          <w:w w:val="105"/>
        </w:rPr>
        <w:t>same</w:t>
      </w:r>
      <w:r>
        <w:rPr>
          <w:spacing w:val="-11"/>
          <w:w w:val="105"/>
        </w:rPr>
        <w:t> </w:t>
      </w:r>
      <w:r>
        <w:rPr>
          <w:w w:val="105"/>
        </w:rPr>
        <w:t>time.</w:t>
      </w:r>
      <w:r>
        <w:rPr>
          <w:spacing w:val="-14"/>
          <w:w w:val="105"/>
        </w:rPr>
        <w:t> </w:t>
      </w:r>
      <w:r>
        <w:rPr>
          <w:w w:val="105"/>
        </w:rPr>
        <w:t>In-</w:t>
      </w:r>
      <w:r>
        <w:rPr>
          <w:spacing w:val="-13"/>
          <w:w w:val="105"/>
        </w:rPr>
        <w:t> </w:t>
      </w:r>
      <w:r>
        <w:rPr>
          <w:w w:val="105"/>
        </w:rPr>
        <w:t>chief,</w:t>
      </w:r>
      <w:r>
        <w:rPr>
          <w:spacing w:val="-10"/>
          <w:w w:val="105"/>
        </w:rPr>
        <w:t> </w:t>
      </w:r>
      <w:r>
        <w:rPr>
          <w:w w:val="105"/>
        </w:rPr>
        <w:t>he</w:t>
      </w:r>
      <w:r>
        <w:rPr>
          <w:spacing w:val="-17"/>
          <w:w w:val="105"/>
        </w:rPr>
        <w:t> </w:t>
      </w:r>
      <w:r>
        <w:rPr>
          <w:w w:val="105"/>
        </w:rPr>
        <w:t>testified</w:t>
      </w:r>
      <w:r>
        <w:rPr>
          <w:spacing w:val="6"/>
          <w:w w:val="105"/>
        </w:rPr>
        <w:t> </w:t>
      </w:r>
      <w:r>
        <w:rPr>
          <w:w w:val="105"/>
        </w:rPr>
        <w:t>that</w:t>
      </w:r>
      <w:r>
        <w:rPr>
          <w:spacing w:val="-7"/>
          <w:w w:val="105"/>
        </w:rPr>
        <w:t> </w:t>
      </w:r>
      <w:r>
        <w:rPr>
          <w:w w:val="105"/>
        </w:rPr>
        <w:t>he drove smoothly and never witnessed any accident. When asked to go to the scene of the accident he declined on the ground that the officer that</w:t>
      </w:r>
      <w:r>
        <w:rPr>
          <w:spacing w:val="-29"/>
          <w:w w:val="105"/>
        </w:rPr>
        <w:t> </w:t>
      </w:r>
      <w:r>
        <w:rPr>
          <w:w w:val="105"/>
        </w:rPr>
        <w:t>stopped</w:t>
      </w:r>
      <w:r>
        <w:rPr>
          <w:spacing w:val="-13"/>
          <w:w w:val="105"/>
        </w:rPr>
        <w:t> </w:t>
      </w:r>
      <w:r>
        <w:rPr>
          <w:w w:val="105"/>
        </w:rPr>
        <w:t>him</w:t>
      </w:r>
      <w:r>
        <w:rPr>
          <w:spacing w:val="-27"/>
          <w:w w:val="105"/>
        </w:rPr>
        <w:t> </w:t>
      </w:r>
      <w:r>
        <w:rPr>
          <w:w w:val="105"/>
        </w:rPr>
        <w:t>three</w:t>
      </w:r>
      <w:r>
        <w:rPr>
          <w:spacing w:val="-28"/>
          <w:w w:val="105"/>
        </w:rPr>
        <w:t> </w:t>
      </w:r>
      <w:r>
        <w:rPr>
          <w:w w:val="105"/>
        </w:rPr>
        <w:t>kilometres</w:t>
      </w:r>
      <w:r>
        <w:rPr>
          <w:spacing w:val="-20"/>
          <w:w w:val="105"/>
        </w:rPr>
        <w:t> </w:t>
      </w:r>
      <w:r>
        <w:rPr>
          <w:w w:val="105"/>
        </w:rPr>
        <w:t>away</w:t>
      </w:r>
      <w:r>
        <w:rPr>
          <w:spacing w:val="-22"/>
          <w:w w:val="105"/>
        </w:rPr>
        <w:t> </w:t>
      </w:r>
      <w:r>
        <w:rPr>
          <w:w w:val="105"/>
        </w:rPr>
        <w:t>from</w:t>
      </w:r>
      <w:r>
        <w:rPr>
          <w:spacing w:val="-24"/>
          <w:w w:val="105"/>
        </w:rPr>
        <w:t> </w:t>
      </w:r>
      <w:r>
        <w:rPr>
          <w:w w:val="105"/>
        </w:rPr>
        <w:t>the</w:t>
      </w:r>
      <w:r>
        <w:rPr>
          <w:spacing w:val="-35"/>
          <w:w w:val="105"/>
        </w:rPr>
        <w:t> </w:t>
      </w:r>
      <w:r>
        <w:rPr>
          <w:w w:val="105"/>
        </w:rPr>
        <w:t>accident</w:t>
      </w:r>
      <w:r>
        <w:rPr>
          <w:spacing w:val="-20"/>
          <w:w w:val="105"/>
        </w:rPr>
        <w:t> </w:t>
      </w:r>
      <w:r>
        <w:rPr>
          <w:w w:val="105"/>
        </w:rPr>
        <w:t>informed</w:t>
      </w:r>
      <w:r>
        <w:rPr>
          <w:spacing w:val="-16"/>
          <w:w w:val="105"/>
        </w:rPr>
        <w:t> </w:t>
      </w:r>
      <w:r>
        <w:rPr>
          <w:w w:val="105"/>
        </w:rPr>
        <w:t>him that the peoples' tempers at the scene of the accident were</w:t>
      </w:r>
      <w:r>
        <w:rPr>
          <w:spacing w:val="-29"/>
          <w:w w:val="105"/>
        </w:rPr>
        <w:t> </w:t>
      </w:r>
      <w:r>
        <w:rPr>
          <w:w w:val="105"/>
        </w:rPr>
        <w:t>high.</w:t>
      </w:r>
    </w:p>
    <w:p>
      <w:pPr>
        <w:pStyle w:val="BodyText"/>
        <w:spacing w:before="1"/>
        <w:rPr>
          <w:sz w:val="41"/>
        </w:rPr>
      </w:pPr>
    </w:p>
    <w:p>
      <w:pPr>
        <w:pStyle w:val="BodyText"/>
        <w:tabs>
          <w:tab w:pos="2393" w:val="left" w:leader="none"/>
        </w:tabs>
        <w:spacing w:line="376" w:lineRule="auto"/>
        <w:ind w:left="2393" w:right="280" w:hanging="1449"/>
        <w:jc w:val="both"/>
      </w:pPr>
      <w:r>
        <w:rPr>
          <w:w w:val="105"/>
        </w:rPr>
        <w:t>[30)</w:t>
        <w:tab/>
        <w:t>One wonders how plaintiff was privy on the state of sobriety of the drivers and their overloading. According to his evidence-in-chief, he was never at the scene of accident and never aware of any accident while on his journey back home. The sho1t of it is that plaintiff could not testify on the state of sobriety and overloading of either the Astra or Toyota as it were from his own</w:t>
      </w:r>
      <w:r>
        <w:rPr>
          <w:spacing w:val="-7"/>
          <w:w w:val="105"/>
        </w:rPr>
        <w:t> </w:t>
      </w:r>
      <w:r>
        <w:rPr>
          <w:w w:val="105"/>
        </w:rPr>
        <w:t>evidence.</w:t>
      </w:r>
    </w:p>
    <w:p>
      <w:pPr>
        <w:pStyle w:val="BodyText"/>
        <w:spacing w:before="11"/>
        <w:rPr>
          <w:sz w:val="42"/>
        </w:rPr>
      </w:pPr>
    </w:p>
    <w:p>
      <w:pPr>
        <w:pStyle w:val="ListParagraph"/>
        <w:numPr>
          <w:ilvl w:val="1"/>
          <w:numId w:val="4"/>
        </w:numPr>
        <w:tabs>
          <w:tab w:pos="2395" w:val="left" w:leader="none"/>
          <w:tab w:pos="2396" w:val="left" w:leader="none"/>
        </w:tabs>
        <w:spacing w:line="372" w:lineRule="auto" w:before="0" w:after="0"/>
        <w:ind w:left="2393" w:right="275" w:hanging="1449"/>
        <w:jc w:val="both"/>
        <w:rPr>
          <w:sz w:val="27"/>
        </w:rPr>
      </w:pPr>
      <w:r>
        <w:rPr>
          <w:w w:val="105"/>
          <w:sz w:val="27"/>
        </w:rPr>
        <w:t>The evidence of the three witnesses by the defence show an honest belief on the guilty of the plaintiff. It cannot be held therefore that the prosecution of plaintiff was motivated by malice. That his motor­ vehicle was not actually involved in the collision is neither here nor there for purposes of establishing his negligence. Further, that he was acquitted</w:t>
      </w:r>
      <w:r>
        <w:rPr>
          <w:spacing w:val="-9"/>
          <w:w w:val="105"/>
          <w:sz w:val="27"/>
        </w:rPr>
        <w:t> </w:t>
      </w:r>
      <w:r>
        <w:rPr>
          <w:w w:val="105"/>
          <w:sz w:val="27"/>
        </w:rPr>
        <w:t>and</w:t>
      </w:r>
      <w:r>
        <w:rPr>
          <w:spacing w:val="-17"/>
          <w:w w:val="105"/>
          <w:sz w:val="27"/>
        </w:rPr>
        <w:t> </w:t>
      </w:r>
      <w:r>
        <w:rPr>
          <w:w w:val="105"/>
          <w:sz w:val="27"/>
        </w:rPr>
        <w:t>discharged</w:t>
      </w:r>
      <w:r>
        <w:rPr>
          <w:spacing w:val="-6"/>
          <w:w w:val="105"/>
          <w:sz w:val="27"/>
        </w:rPr>
        <w:t> </w:t>
      </w:r>
      <w:r>
        <w:rPr>
          <w:w w:val="105"/>
          <w:sz w:val="27"/>
        </w:rPr>
        <w:t>at</w:t>
      </w:r>
      <w:r>
        <w:rPr>
          <w:spacing w:val="-22"/>
          <w:w w:val="105"/>
          <w:sz w:val="27"/>
        </w:rPr>
        <w:t> </w:t>
      </w:r>
      <w:r>
        <w:rPr>
          <w:w w:val="105"/>
          <w:sz w:val="27"/>
        </w:rPr>
        <w:t>the</w:t>
      </w:r>
      <w:r>
        <w:rPr>
          <w:spacing w:val="-27"/>
          <w:w w:val="105"/>
          <w:sz w:val="27"/>
        </w:rPr>
        <w:t> </w:t>
      </w:r>
      <w:r>
        <w:rPr>
          <w:w w:val="105"/>
          <w:sz w:val="27"/>
        </w:rPr>
        <w:t>close</w:t>
      </w:r>
      <w:r>
        <w:rPr>
          <w:spacing w:val="-23"/>
          <w:w w:val="105"/>
          <w:sz w:val="27"/>
        </w:rPr>
        <w:t> </w:t>
      </w:r>
      <w:r>
        <w:rPr>
          <w:w w:val="105"/>
          <w:sz w:val="27"/>
        </w:rPr>
        <w:t>of</w:t>
      </w:r>
      <w:r>
        <w:rPr>
          <w:spacing w:val="-27"/>
          <w:w w:val="105"/>
          <w:sz w:val="27"/>
        </w:rPr>
        <w:t> </w:t>
      </w:r>
      <w:r>
        <w:rPr>
          <w:w w:val="105"/>
          <w:sz w:val="27"/>
        </w:rPr>
        <w:t>the</w:t>
      </w:r>
      <w:r>
        <w:rPr>
          <w:spacing w:val="-28"/>
          <w:w w:val="105"/>
          <w:sz w:val="27"/>
        </w:rPr>
        <w:t> </w:t>
      </w:r>
      <w:r>
        <w:rPr>
          <w:w w:val="105"/>
          <w:sz w:val="27"/>
        </w:rPr>
        <w:t>Crown's</w:t>
      </w:r>
      <w:r>
        <w:rPr>
          <w:spacing w:val="-22"/>
          <w:w w:val="105"/>
          <w:sz w:val="27"/>
        </w:rPr>
        <w:t> </w:t>
      </w:r>
      <w:r>
        <w:rPr>
          <w:w w:val="105"/>
          <w:sz w:val="27"/>
        </w:rPr>
        <w:t>case</w:t>
      </w:r>
      <w:r>
        <w:rPr>
          <w:spacing w:val="-16"/>
          <w:w w:val="105"/>
          <w:sz w:val="27"/>
        </w:rPr>
        <w:t> </w:t>
      </w:r>
      <w:r>
        <w:rPr>
          <w:w w:val="105"/>
          <w:sz w:val="27"/>
        </w:rPr>
        <w:t>does</w:t>
      </w:r>
      <w:r>
        <w:rPr>
          <w:spacing w:val="-26"/>
          <w:w w:val="105"/>
          <w:sz w:val="27"/>
        </w:rPr>
        <w:t> </w:t>
      </w:r>
      <w:r>
        <w:rPr>
          <w:w w:val="105"/>
          <w:sz w:val="27"/>
        </w:rPr>
        <w:t>not</w:t>
      </w:r>
      <w:r>
        <w:rPr>
          <w:spacing w:val="-19"/>
          <w:w w:val="105"/>
          <w:sz w:val="27"/>
        </w:rPr>
        <w:t> </w:t>
      </w:r>
      <w:r>
        <w:rPr>
          <w:w w:val="105"/>
          <w:sz w:val="27"/>
        </w:rPr>
        <w:t>assist</w:t>
      </w:r>
    </w:p>
    <w:p>
      <w:pPr>
        <w:spacing w:after="0" w:line="372" w:lineRule="auto"/>
        <w:jc w:val="both"/>
        <w:rPr>
          <w:sz w:val="27"/>
        </w:rPr>
        <w:sectPr>
          <w:pgSz w:w="11910" w:h="16850"/>
          <w:pgMar w:header="0" w:footer="940" w:top="1320" w:bottom="2180" w:left="260" w:right="1020"/>
        </w:sectPr>
      </w:pPr>
    </w:p>
    <w:p>
      <w:pPr>
        <w:pStyle w:val="BodyText"/>
        <w:rPr>
          <w:sz w:val="20"/>
        </w:rPr>
      </w:pPr>
    </w:p>
    <w:p>
      <w:pPr>
        <w:pStyle w:val="BodyText"/>
        <w:rPr>
          <w:sz w:val="20"/>
        </w:rPr>
      </w:pPr>
    </w:p>
    <w:p>
      <w:pPr>
        <w:pStyle w:val="BodyText"/>
        <w:rPr>
          <w:sz w:val="20"/>
        </w:rPr>
      </w:pPr>
    </w:p>
    <w:p>
      <w:pPr>
        <w:spacing w:line="364" w:lineRule="auto" w:before="217"/>
        <w:ind w:left="2300" w:right="278" w:firstLine="7"/>
        <w:jc w:val="left"/>
        <w:rPr>
          <w:sz w:val="28"/>
        </w:rPr>
      </w:pPr>
      <w:r>
        <w:rPr>
          <w:sz w:val="28"/>
        </w:rPr>
        <w:t>him in light of the evidence presented which informed prosecution on his charge.</w:t>
      </w:r>
    </w:p>
    <w:p>
      <w:pPr>
        <w:pStyle w:val="BodyText"/>
        <w:spacing w:before="7"/>
        <w:rPr>
          <w:sz w:val="41"/>
        </w:rPr>
      </w:pPr>
    </w:p>
    <w:p>
      <w:pPr>
        <w:pStyle w:val="ListParagraph"/>
        <w:numPr>
          <w:ilvl w:val="1"/>
          <w:numId w:val="4"/>
        </w:numPr>
        <w:tabs>
          <w:tab w:pos="2302" w:val="left" w:leader="none"/>
          <w:tab w:pos="2303" w:val="left" w:leader="none"/>
        </w:tabs>
        <w:spacing w:line="240" w:lineRule="auto" w:before="0" w:after="0"/>
        <w:ind w:left="2302" w:right="0" w:hanging="1445"/>
        <w:jc w:val="left"/>
        <w:rPr>
          <w:sz w:val="28"/>
        </w:rPr>
      </w:pPr>
      <w:r>
        <w:rPr>
          <w:sz w:val="28"/>
        </w:rPr>
        <w:t>In the final analysis, I enter as</w:t>
      </w:r>
      <w:r>
        <w:rPr>
          <w:spacing w:val="-30"/>
          <w:sz w:val="28"/>
        </w:rPr>
        <w:t> </w:t>
      </w:r>
      <w:r>
        <w:rPr>
          <w:sz w:val="28"/>
        </w:rPr>
        <w:t>follows:</w:t>
      </w:r>
    </w:p>
    <w:p>
      <w:pPr>
        <w:pStyle w:val="BodyText"/>
        <w:rPr>
          <w:sz w:val="30"/>
        </w:rPr>
      </w:pPr>
    </w:p>
    <w:p>
      <w:pPr>
        <w:pStyle w:val="BodyText"/>
        <w:rPr>
          <w:sz w:val="26"/>
        </w:rPr>
      </w:pPr>
    </w:p>
    <w:p>
      <w:pPr>
        <w:pStyle w:val="ListParagraph"/>
        <w:numPr>
          <w:ilvl w:val="2"/>
          <w:numId w:val="4"/>
        </w:numPr>
        <w:tabs>
          <w:tab w:pos="3733" w:val="left" w:leader="none"/>
          <w:tab w:pos="3734" w:val="left" w:leader="none"/>
        </w:tabs>
        <w:spacing w:line="240" w:lineRule="auto" w:before="0" w:after="0"/>
        <w:ind w:left="3733" w:right="0" w:hanging="721"/>
        <w:jc w:val="left"/>
        <w:rPr>
          <w:sz w:val="28"/>
        </w:rPr>
      </w:pPr>
      <w:r>
        <w:rPr>
          <w:sz w:val="28"/>
        </w:rPr>
        <w:t>Plaintiffs cause of action is hereby</w:t>
      </w:r>
      <w:r>
        <w:rPr>
          <w:spacing w:val="18"/>
          <w:sz w:val="28"/>
        </w:rPr>
        <w:t> </w:t>
      </w:r>
      <w:r>
        <w:rPr>
          <w:sz w:val="28"/>
        </w:rPr>
        <w:t>dismissed.</w:t>
      </w:r>
    </w:p>
    <w:p>
      <w:pPr>
        <w:pStyle w:val="ListParagraph"/>
        <w:numPr>
          <w:ilvl w:val="2"/>
          <w:numId w:val="4"/>
        </w:numPr>
        <w:tabs>
          <w:tab w:pos="3733" w:val="left" w:leader="none"/>
          <w:tab w:pos="3734" w:val="left" w:leader="none"/>
        </w:tabs>
        <w:spacing w:line="240" w:lineRule="auto" w:before="169" w:after="0"/>
        <w:ind w:left="3733" w:right="0" w:hanging="721"/>
        <w:jc w:val="left"/>
        <w:rPr>
          <w:sz w:val="28"/>
        </w:rPr>
      </w:pPr>
      <w:r>
        <w:rPr/>
        <w:drawing>
          <wp:anchor distT="0" distB="0" distL="0" distR="0" allowOverlap="1" layoutInCell="1" locked="0" behindDoc="0" simplePos="0" relativeHeight="1216">
            <wp:simplePos x="0" y="0"/>
            <wp:positionH relativeFrom="page">
              <wp:posOffset>2896482</wp:posOffset>
            </wp:positionH>
            <wp:positionV relativeFrom="paragraph">
              <wp:posOffset>383223</wp:posOffset>
            </wp:positionV>
            <wp:extent cx="2251007" cy="566927"/>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2251007" cy="566927"/>
                    </a:xfrm>
                    <a:prstGeom prst="rect">
                      <a:avLst/>
                    </a:prstGeom>
                  </pic:spPr>
                </pic:pic>
              </a:graphicData>
            </a:graphic>
          </wp:anchor>
        </w:drawing>
      </w:r>
      <w:r>
        <w:rPr>
          <w:sz w:val="28"/>
        </w:rPr>
        <w:t>Plaintiff is ordered to pay costs of</w:t>
      </w:r>
      <w:r>
        <w:rPr>
          <w:spacing w:val="-3"/>
          <w:sz w:val="28"/>
        </w:rPr>
        <w:t> </w:t>
      </w:r>
      <w:r>
        <w:rPr>
          <w:sz w:val="28"/>
        </w:rPr>
        <w:t>suit.</w:t>
      </w:r>
    </w:p>
    <w:p>
      <w:pPr>
        <w:pStyle w:val="BodyText"/>
        <w:spacing w:before="1"/>
        <w:rPr>
          <w:sz w:val="6"/>
        </w:rPr>
      </w:pPr>
    </w:p>
    <w:p>
      <w:pPr>
        <w:spacing w:after="0"/>
        <w:rPr>
          <w:sz w:val="6"/>
        </w:rPr>
        <w:sectPr>
          <w:pgSz w:w="11910" w:h="16850"/>
          <w:pgMar w:header="0" w:footer="1913" w:top="1600" w:bottom="1120" w:left="260" w:right="1020"/>
        </w:sectPr>
      </w:pPr>
    </w:p>
    <w:p>
      <w:pPr>
        <w:pStyle w:val="BodyText"/>
        <w:rPr>
          <w:sz w:val="30"/>
        </w:rPr>
      </w:pPr>
    </w:p>
    <w:p>
      <w:pPr>
        <w:pStyle w:val="BodyText"/>
        <w:rPr>
          <w:sz w:val="30"/>
        </w:rPr>
      </w:pPr>
    </w:p>
    <w:p>
      <w:pPr>
        <w:pStyle w:val="BodyText"/>
        <w:spacing w:before="1"/>
        <w:rPr>
          <w:sz w:val="28"/>
        </w:rPr>
      </w:pPr>
    </w:p>
    <w:p>
      <w:pPr>
        <w:pStyle w:val="Heading4"/>
        <w:spacing w:before="0"/>
        <w:ind w:left="0"/>
        <w:jc w:val="right"/>
        <w:rPr>
          <w:u w:val="none"/>
        </w:rPr>
      </w:pPr>
      <w:r>
        <w:rPr/>
        <w:pict>
          <v:group style="position:absolute;margin-left:209.304245pt;margin-top:-35.538685pt;width:189.1pt;height:2pt;mso-position-horizontal-relative:page;mso-position-vertical-relative:paragraph;z-index:-8128" coordorigin="4186,-711" coordsize="3782,40">
            <v:line style="position:absolute" from="6525,-707" to="7968,-707" stroked="true" strokeweight=".360616pt" strokecolor="#000000">
              <v:stroke dashstyle="solid"/>
            </v:line>
            <v:line style="position:absolute" from="4186,-678" to="6467,-678" stroked="true" strokeweight=".721231pt" strokecolor="#000000">
              <v:stroke dashstyle="solid"/>
            </v:line>
            <w10:wrap type="none"/>
          </v:group>
        </w:pict>
      </w:r>
      <w:r>
        <w:rPr/>
        <w:pict>
          <v:line style="position:absolute;mso-position-horizontal-relative:page;mso-position-vertical-relative:paragraph;z-index:1264" from="226.625977pt,-9.754667pt" to="353.651998pt,-9.754667pt" stroked="true" strokeweight=".721231pt" strokecolor="#000000">
            <v:stroke dashstyle="solid"/>
            <w10:wrap type="none"/>
          </v:line>
        </w:pict>
      </w:r>
      <w:r>
        <w:rPr/>
        <w:pict>
          <v:line style="position:absolute;mso-position-horizontal-relative:page;mso-position-vertical-relative:paragraph;z-index:-8080" from="328.752014pt,-20.212521pt" to="378.912858pt,-20.212521pt" stroked="true" strokeweight="1.001710pt" strokecolor="#000000">
            <v:stroke dashstyle="solid"/>
            <w10:wrap type="none"/>
          </v:line>
        </w:pict>
      </w:r>
      <w:r>
        <w:rPr>
          <w:w w:val="105"/>
          <w:u w:val="none"/>
        </w:rPr>
        <w:t>M. DLAMINIJ</w:t>
      </w:r>
    </w:p>
    <w:p>
      <w:pPr>
        <w:spacing w:before="78"/>
        <w:ind w:left="11" w:right="0" w:firstLine="0"/>
        <w:jc w:val="left"/>
        <w:rPr>
          <w:rFonts w:ascii="Arial"/>
          <w:sz w:val="46"/>
        </w:rPr>
      </w:pPr>
      <w:r>
        <w:rPr/>
        <w:br w:type="column"/>
      </w:r>
      <w:r>
        <w:rPr>
          <w:w w:val="110"/>
          <w:position w:val="-7"/>
          <w:sz w:val="57"/>
        </w:rPr>
        <w:t>---</w:t>
      </w:r>
      <w:r>
        <w:rPr>
          <w:rFonts w:ascii="Arial"/>
          <w:w w:val="110"/>
          <w:sz w:val="46"/>
          <w:u w:val="thick"/>
        </w:rPr>
        <w:t>=-=</w:t>
      </w:r>
    </w:p>
    <w:p>
      <w:pPr>
        <w:spacing w:after="0"/>
        <w:jc w:val="left"/>
        <w:rPr>
          <w:rFonts w:ascii="Arial"/>
          <w:sz w:val="46"/>
        </w:rPr>
        <w:sectPr>
          <w:type w:val="continuous"/>
          <w:pgSz w:w="11910" w:h="16850"/>
          <w:pgMar w:top="1420" w:bottom="2100" w:left="260" w:right="1020"/>
          <w:cols w:num="2" w:equalWidth="0">
            <w:col w:w="6469" w:space="40"/>
            <w:col w:w="4121"/>
          </w:cols>
        </w:sectPr>
      </w:pPr>
    </w:p>
    <w:p>
      <w:pPr>
        <w:pStyle w:val="BodyText"/>
        <w:rPr>
          <w:rFonts w:ascii="Arial"/>
          <w:sz w:val="20"/>
        </w:rPr>
      </w:pPr>
    </w:p>
    <w:p>
      <w:pPr>
        <w:pStyle w:val="BodyText"/>
        <w:spacing w:before="6"/>
        <w:rPr>
          <w:rFonts w:ascii="Arial"/>
          <w:sz w:val="28"/>
        </w:rPr>
      </w:pPr>
    </w:p>
    <w:p>
      <w:pPr>
        <w:spacing w:after="0"/>
        <w:rPr>
          <w:rFonts w:ascii="Arial"/>
          <w:sz w:val="28"/>
        </w:rPr>
        <w:sectPr>
          <w:type w:val="continuous"/>
          <w:pgSz w:w="11910" w:h="16850"/>
          <w:pgMar w:top="1420" w:bottom="2100" w:left="260" w:right="1020"/>
        </w:sectPr>
      </w:pPr>
    </w:p>
    <w:p>
      <w:pPr>
        <w:pStyle w:val="Heading2"/>
        <w:spacing w:line="360" w:lineRule="auto" w:before="89"/>
        <w:ind w:left="854" w:right="6" w:firstLine="0"/>
      </w:pPr>
      <w:r>
        <w:rPr/>
        <w:t>For Plaintiff For Defendant</w:t>
      </w:r>
    </w:p>
    <w:p>
      <w:pPr>
        <w:pStyle w:val="Heading4"/>
        <w:spacing w:before="98"/>
        <w:ind w:left="854"/>
        <w:rPr>
          <w:u w:val="none"/>
        </w:rPr>
      </w:pPr>
      <w:r>
        <w:rPr>
          <w:b w:val="0"/>
          <w:u w:val="none"/>
        </w:rPr>
        <w:br w:type="column"/>
      </w:r>
      <w:r>
        <w:rPr>
          <w:u w:val="none"/>
        </w:rPr>
        <w:t>S. Mngomezulu ofMngomezulu Attorneys</w:t>
      </w:r>
    </w:p>
    <w:p>
      <w:pPr>
        <w:spacing w:before="173"/>
        <w:ind w:left="855" w:right="0" w:firstLine="0"/>
        <w:jc w:val="left"/>
        <w:rPr>
          <w:b/>
          <w:sz w:val="27"/>
        </w:rPr>
      </w:pPr>
      <w:r>
        <w:rPr>
          <w:b/>
          <w:w w:val="105"/>
          <w:sz w:val="27"/>
        </w:rPr>
        <w:t>M. M. Diamini of the Attorney General's Chambers</w:t>
      </w:r>
    </w:p>
    <w:sectPr>
      <w:type w:val="continuous"/>
      <w:pgSz w:w="11910" w:h="16850"/>
      <w:pgMar w:top="1420" w:bottom="2100" w:left="260" w:right="1020"/>
      <w:cols w:num="2" w:equalWidth="0">
        <w:col w:w="2506" w:space="371"/>
        <w:col w:w="775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type id="_x0000_t202" o:spt="202" coordsize="21600,21600" path="m,l,21600r21600,l21600,xe">
          <v:stroke joinstyle="miter"/>
          <v:path gradientshapeok="t" o:connecttype="rect"/>
        </v:shapetype>
        <v:shape style="position:absolute;margin-left:287.337189pt;margin-top:731.903809pt;width:17.8pt;height:19.5pt;mso-position-horizontal-relative:page;mso-position-vertical-relative:page;z-index:-8344" type="#_x0000_t202" filled="false" stroked="false">
          <v:textbox inset="0,0,0,0">
            <w:txbxContent>
              <w:p>
                <w:pPr>
                  <w:spacing w:before="14"/>
                  <w:ind w:left="50" w:right="0" w:firstLine="0"/>
                  <w:jc w:val="left"/>
                  <w:rPr>
                    <w:rFonts w:ascii="Arial"/>
                    <w:sz w:val="18"/>
                  </w:rPr>
                </w:pPr>
                <w:r>
                  <w:rPr/>
                  <w:fldChar w:fldCharType="begin"/>
                </w:r>
                <w:r>
                  <w:rPr>
                    <w:rFonts w:ascii="Arial"/>
                    <w:sz w:val="18"/>
                  </w:rPr>
                  <w:instrText> PAGE </w:instrText>
                </w:r>
                <w:r>
                  <w:rPr/>
                  <w:fldChar w:fldCharType="separate"/>
                </w:r>
                <w:r>
                  <w:rPr/>
                  <w:t>13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428101pt;margin-top:784.063538pt;width:17.5pt;height:15.8pt;mso-position-horizontal-relative:page;mso-position-vertical-relative:page;z-index:-8320" type="#_x0000_t202" filled="false" stroked="false">
          <v:textbox inset="0,0,0,0">
            <w:txbxContent>
              <w:p>
                <w:pPr>
                  <w:spacing w:before="28"/>
                  <w:ind w:left="97" w:right="0" w:firstLine="0"/>
                  <w:jc w:val="left"/>
                  <w:rPr>
                    <w:sz w:val="20"/>
                  </w:rPr>
                </w:pPr>
                <w:r>
                  <w:rPr/>
                  <w:fldChar w:fldCharType="begin"/>
                </w:r>
                <w:r>
                  <w:rPr>
                    <w:w w:val="105"/>
                    <w:sz w:val="20"/>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7"/>
      <w:numFmt w:val="decimal"/>
      <w:lvlText w:val="[%1]"/>
      <w:lvlJc w:val="left"/>
      <w:pPr>
        <w:ind w:left="2231" w:hanging="1453"/>
        <w:jc w:val="left"/>
      </w:pPr>
      <w:rPr>
        <w:rFonts w:hint="default" w:ascii="Times New Roman" w:hAnsi="Times New Roman" w:eastAsia="Times New Roman" w:cs="Times New Roman"/>
        <w:b/>
        <w:bCs/>
        <w:spacing w:val="-1"/>
        <w:w w:val="106"/>
        <w:sz w:val="27"/>
        <w:szCs w:val="27"/>
      </w:rPr>
    </w:lvl>
    <w:lvl w:ilvl="1">
      <w:start w:val="31"/>
      <w:numFmt w:val="decimal"/>
      <w:lvlText w:val="[%2]"/>
      <w:lvlJc w:val="left"/>
      <w:pPr>
        <w:ind w:left="2393" w:hanging="1451"/>
        <w:jc w:val="right"/>
      </w:pPr>
      <w:rPr>
        <w:rFonts w:hint="default"/>
        <w:spacing w:val="-1"/>
        <w:w w:val="104"/>
      </w:rPr>
    </w:lvl>
    <w:lvl w:ilvl="2">
      <w:start w:val="1"/>
      <w:numFmt w:val="decimal"/>
      <w:lvlText w:val="%2.%3"/>
      <w:lvlJc w:val="left"/>
      <w:pPr>
        <w:ind w:left="3733" w:hanging="722"/>
        <w:jc w:val="left"/>
      </w:pPr>
      <w:rPr>
        <w:rFonts w:hint="default" w:ascii="Times New Roman" w:hAnsi="Times New Roman" w:eastAsia="Times New Roman" w:cs="Times New Roman"/>
        <w:w w:val="98"/>
        <w:sz w:val="28"/>
        <w:szCs w:val="28"/>
      </w:rPr>
    </w:lvl>
    <w:lvl w:ilvl="3">
      <w:start w:val="0"/>
      <w:numFmt w:val="bullet"/>
      <w:lvlText w:val="•"/>
      <w:lvlJc w:val="left"/>
      <w:pPr>
        <w:ind w:left="4601" w:hanging="722"/>
      </w:pPr>
      <w:rPr>
        <w:rFonts w:hint="default"/>
      </w:rPr>
    </w:lvl>
    <w:lvl w:ilvl="4">
      <w:start w:val="0"/>
      <w:numFmt w:val="bullet"/>
      <w:lvlText w:val="•"/>
      <w:lvlJc w:val="left"/>
      <w:pPr>
        <w:ind w:left="5462" w:hanging="722"/>
      </w:pPr>
      <w:rPr>
        <w:rFonts w:hint="default"/>
      </w:rPr>
    </w:lvl>
    <w:lvl w:ilvl="5">
      <w:start w:val="0"/>
      <w:numFmt w:val="bullet"/>
      <w:lvlText w:val="•"/>
      <w:lvlJc w:val="left"/>
      <w:pPr>
        <w:ind w:left="6323" w:hanging="722"/>
      </w:pPr>
      <w:rPr>
        <w:rFonts w:hint="default"/>
      </w:rPr>
    </w:lvl>
    <w:lvl w:ilvl="6">
      <w:start w:val="0"/>
      <w:numFmt w:val="bullet"/>
      <w:lvlText w:val="•"/>
      <w:lvlJc w:val="left"/>
      <w:pPr>
        <w:ind w:left="7184" w:hanging="722"/>
      </w:pPr>
      <w:rPr>
        <w:rFonts w:hint="default"/>
      </w:rPr>
    </w:lvl>
    <w:lvl w:ilvl="7">
      <w:start w:val="0"/>
      <w:numFmt w:val="bullet"/>
      <w:lvlText w:val="•"/>
      <w:lvlJc w:val="left"/>
      <w:pPr>
        <w:ind w:left="8045" w:hanging="722"/>
      </w:pPr>
      <w:rPr>
        <w:rFonts w:hint="default"/>
      </w:rPr>
    </w:lvl>
    <w:lvl w:ilvl="8">
      <w:start w:val="0"/>
      <w:numFmt w:val="bullet"/>
      <w:lvlText w:val="•"/>
      <w:lvlJc w:val="left"/>
      <w:pPr>
        <w:ind w:left="8906" w:hanging="722"/>
      </w:pPr>
      <w:rPr>
        <w:rFonts w:hint="default"/>
      </w:rPr>
    </w:lvl>
  </w:abstractNum>
  <w:abstractNum w:abstractNumId="2">
    <w:multiLevelType w:val="hybridMultilevel"/>
    <w:lvl w:ilvl="0">
      <w:start w:val="18"/>
      <w:numFmt w:val="decimal"/>
      <w:lvlText w:val="[%1]"/>
      <w:lvlJc w:val="left"/>
      <w:pPr>
        <w:ind w:left="2378" w:hanging="1444"/>
        <w:jc w:val="right"/>
      </w:pPr>
      <w:rPr>
        <w:rFonts w:hint="default"/>
        <w:spacing w:val="-1"/>
        <w:w w:val="101"/>
      </w:rPr>
    </w:lvl>
    <w:lvl w:ilvl="1">
      <w:start w:val="0"/>
      <w:numFmt w:val="bullet"/>
      <w:lvlText w:val="•"/>
      <w:lvlJc w:val="left"/>
      <w:pPr>
        <w:ind w:left="3204" w:hanging="1444"/>
      </w:pPr>
      <w:rPr>
        <w:rFonts w:hint="default"/>
      </w:rPr>
    </w:lvl>
    <w:lvl w:ilvl="2">
      <w:start w:val="0"/>
      <w:numFmt w:val="bullet"/>
      <w:lvlText w:val="•"/>
      <w:lvlJc w:val="left"/>
      <w:pPr>
        <w:ind w:left="4029" w:hanging="1444"/>
      </w:pPr>
      <w:rPr>
        <w:rFonts w:hint="default"/>
      </w:rPr>
    </w:lvl>
    <w:lvl w:ilvl="3">
      <w:start w:val="0"/>
      <w:numFmt w:val="bullet"/>
      <w:lvlText w:val="•"/>
      <w:lvlJc w:val="left"/>
      <w:pPr>
        <w:ind w:left="4854" w:hanging="1444"/>
      </w:pPr>
      <w:rPr>
        <w:rFonts w:hint="default"/>
      </w:rPr>
    </w:lvl>
    <w:lvl w:ilvl="4">
      <w:start w:val="0"/>
      <w:numFmt w:val="bullet"/>
      <w:lvlText w:val="•"/>
      <w:lvlJc w:val="left"/>
      <w:pPr>
        <w:ind w:left="5679" w:hanging="1444"/>
      </w:pPr>
      <w:rPr>
        <w:rFonts w:hint="default"/>
      </w:rPr>
    </w:lvl>
    <w:lvl w:ilvl="5">
      <w:start w:val="0"/>
      <w:numFmt w:val="bullet"/>
      <w:lvlText w:val="•"/>
      <w:lvlJc w:val="left"/>
      <w:pPr>
        <w:ind w:left="6504" w:hanging="1444"/>
      </w:pPr>
      <w:rPr>
        <w:rFonts w:hint="default"/>
      </w:rPr>
    </w:lvl>
    <w:lvl w:ilvl="6">
      <w:start w:val="0"/>
      <w:numFmt w:val="bullet"/>
      <w:lvlText w:val="•"/>
      <w:lvlJc w:val="left"/>
      <w:pPr>
        <w:ind w:left="7329" w:hanging="1444"/>
      </w:pPr>
      <w:rPr>
        <w:rFonts w:hint="default"/>
      </w:rPr>
    </w:lvl>
    <w:lvl w:ilvl="7">
      <w:start w:val="0"/>
      <w:numFmt w:val="bullet"/>
      <w:lvlText w:val="•"/>
      <w:lvlJc w:val="left"/>
      <w:pPr>
        <w:ind w:left="8154" w:hanging="1444"/>
      </w:pPr>
      <w:rPr>
        <w:rFonts w:hint="default"/>
      </w:rPr>
    </w:lvl>
    <w:lvl w:ilvl="8">
      <w:start w:val="0"/>
      <w:numFmt w:val="bullet"/>
      <w:lvlText w:val="•"/>
      <w:lvlJc w:val="left"/>
      <w:pPr>
        <w:ind w:left="8979" w:hanging="1444"/>
      </w:pPr>
      <w:rPr>
        <w:rFonts w:hint="default"/>
      </w:rPr>
    </w:lvl>
  </w:abstractNum>
  <w:abstractNum w:abstractNumId="1">
    <w:multiLevelType w:val="hybridMultilevel"/>
    <w:lvl w:ilvl="0">
      <w:start w:val="2"/>
      <w:numFmt w:val="decimal"/>
      <w:lvlText w:val="[%1]"/>
      <w:lvlJc w:val="left"/>
      <w:pPr>
        <w:ind w:left="2220" w:hanging="1458"/>
        <w:jc w:val="right"/>
      </w:pPr>
      <w:rPr>
        <w:rFonts w:hint="default"/>
        <w:spacing w:val="-1"/>
        <w:w w:val="107"/>
      </w:rPr>
    </w:lvl>
    <w:lvl w:ilvl="1">
      <w:start w:val="11"/>
      <w:numFmt w:val="decimal"/>
      <w:lvlText w:val="[%2]"/>
      <w:lvlJc w:val="left"/>
      <w:pPr>
        <w:ind w:left="2552" w:hanging="1448"/>
        <w:jc w:val="left"/>
      </w:pPr>
      <w:rPr>
        <w:rFonts w:hint="default" w:ascii="Times New Roman" w:hAnsi="Times New Roman" w:eastAsia="Times New Roman" w:cs="Times New Roman"/>
        <w:spacing w:val="-1"/>
        <w:w w:val="101"/>
        <w:sz w:val="28"/>
        <w:szCs w:val="28"/>
      </w:rPr>
    </w:lvl>
    <w:lvl w:ilvl="2">
      <w:start w:val="0"/>
      <w:numFmt w:val="bullet"/>
      <w:lvlText w:val="•"/>
      <w:lvlJc w:val="left"/>
      <w:pPr>
        <w:ind w:left="2920" w:hanging="1448"/>
      </w:pPr>
      <w:rPr>
        <w:rFonts w:hint="default"/>
      </w:rPr>
    </w:lvl>
    <w:lvl w:ilvl="3">
      <w:start w:val="0"/>
      <w:numFmt w:val="bullet"/>
      <w:lvlText w:val="•"/>
      <w:lvlJc w:val="left"/>
      <w:pPr>
        <w:ind w:left="3883" w:hanging="1448"/>
      </w:pPr>
      <w:rPr>
        <w:rFonts w:hint="default"/>
      </w:rPr>
    </w:lvl>
    <w:lvl w:ilvl="4">
      <w:start w:val="0"/>
      <w:numFmt w:val="bullet"/>
      <w:lvlText w:val="•"/>
      <w:lvlJc w:val="left"/>
      <w:pPr>
        <w:ind w:left="4847" w:hanging="1448"/>
      </w:pPr>
      <w:rPr>
        <w:rFonts w:hint="default"/>
      </w:rPr>
    </w:lvl>
    <w:lvl w:ilvl="5">
      <w:start w:val="0"/>
      <w:numFmt w:val="bullet"/>
      <w:lvlText w:val="•"/>
      <w:lvlJc w:val="left"/>
      <w:pPr>
        <w:ind w:left="5810" w:hanging="1448"/>
      </w:pPr>
      <w:rPr>
        <w:rFonts w:hint="default"/>
      </w:rPr>
    </w:lvl>
    <w:lvl w:ilvl="6">
      <w:start w:val="0"/>
      <w:numFmt w:val="bullet"/>
      <w:lvlText w:val="•"/>
      <w:lvlJc w:val="left"/>
      <w:pPr>
        <w:ind w:left="6774" w:hanging="1448"/>
      </w:pPr>
      <w:rPr>
        <w:rFonts w:hint="default"/>
      </w:rPr>
    </w:lvl>
    <w:lvl w:ilvl="7">
      <w:start w:val="0"/>
      <w:numFmt w:val="bullet"/>
      <w:lvlText w:val="•"/>
      <w:lvlJc w:val="left"/>
      <w:pPr>
        <w:ind w:left="7738" w:hanging="1448"/>
      </w:pPr>
      <w:rPr>
        <w:rFonts w:hint="default"/>
      </w:rPr>
    </w:lvl>
    <w:lvl w:ilvl="8">
      <w:start w:val="0"/>
      <w:numFmt w:val="bullet"/>
      <w:lvlText w:val="•"/>
      <w:lvlJc w:val="left"/>
      <w:pPr>
        <w:ind w:left="8701" w:hanging="1448"/>
      </w:pPr>
      <w:rPr>
        <w:rFonts w:hint="default"/>
      </w:rPr>
    </w:lvl>
  </w:abstractNum>
  <w:abstractNum w:abstractNumId="0">
    <w:multiLevelType w:val="hybridMultilevel"/>
    <w:lvl w:ilvl="0">
      <w:start w:val="0"/>
      <w:numFmt w:val="bullet"/>
      <w:lvlText w:val="•"/>
      <w:lvlJc w:val="left"/>
      <w:pPr>
        <w:ind w:left="4866" w:hanging="2143"/>
      </w:pPr>
      <w:rPr>
        <w:rFonts w:hint="default" w:ascii="Arial" w:hAnsi="Arial" w:eastAsia="Arial" w:cs="Arial"/>
        <w:w w:val="79"/>
        <w:sz w:val="36"/>
        <w:szCs w:val="36"/>
      </w:rPr>
    </w:lvl>
    <w:lvl w:ilvl="1">
      <w:start w:val="0"/>
      <w:numFmt w:val="bullet"/>
      <w:lvlText w:val="•"/>
      <w:lvlJc w:val="left"/>
      <w:pPr>
        <w:ind w:left="5436" w:hanging="2143"/>
      </w:pPr>
      <w:rPr>
        <w:rFonts w:hint="default"/>
      </w:rPr>
    </w:lvl>
    <w:lvl w:ilvl="2">
      <w:start w:val="0"/>
      <w:numFmt w:val="bullet"/>
      <w:lvlText w:val="•"/>
      <w:lvlJc w:val="left"/>
      <w:pPr>
        <w:ind w:left="6013" w:hanging="2143"/>
      </w:pPr>
      <w:rPr>
        <w:rFonts w:hint="default"/>
      </w:rPr>
    </w:lvl>
    <w:lvl w:ilvl="3">
      <w:start w:val="0"/>
      <w:numFmt w:val="bullet"/>
      <w:lvlText w:val="•"/>
      <w:lvlJc w:val="left"/>
      <w:pPr>
        <w:ind w:left="6590" w:hanging="2143"/>
      </w:pPr>
      <w:rPr>
        <w:rFonts w:hint="default"/>
      </w:rPr>
    </w:lvl>
    <w:lvl w:ilvl="4">
      <w:start w:val="0"/>
      <w:numFmt w:val="bullet"/>
      <w:lvlText w:val="•"/>
      <w:lvlJc w:val="left"/>
      <w:pPr>
        <w:ind w:left="7167" w:hanging="2143"/>
      </w:pPr>
      <w:rPr>
        <w:rFonts w:hint="default"/>
      </w:rPr>
    </w:lvl>
    <w:lvl w:ilvl="5">
      <w:start w:val="0"/>
      <w:numFmt w:val="bullet"/>
      <w:lvlText w:val="•"/>
      <w:lvlJc w:val="left"/>
      <w:pPr>
        <w:ind w:left="7744" w:hanging="2143"/>
      </w:pPr>
      <w:rPr>
        <w:rFonts w:hint="default"/>
      </w:rPr>
    </w:lvl>
    <w:lvl w:ilvl="6">
      <w:start w:val="0"/>
      <w:numFmt w:val="bullet"/>
      <w:lvlText w:val="•"/>
      <w:lvlJc w:val="left"/>
      <w:pPr>
        <w:ind w:left="8321" w:hanging="2143"/>
      </w:pPr>
      <w:rPr>
        <w:rFonts w:hint="default"/>
      </w:rPr>
    </w:lvl>
    <w:lvl w:ilvl="7">
      <w:start w:val="0"/>
      <w:numFmt w:val="bullet"/>
      <w:lvlText w:val="•"/>
      <w:lvlJc w:val="left"/>
      <w:pPr>
        <w:ind w:left="8898" w:hanging="2143"/>
      </w:pPr>
      <w:rPr>
        <w:rFonts w:hint="default"/>
      </w:rPr>
    </w:lvl>
    <w:lvl w:ilvl="8">
      <w:start w:val="0"/>
      <w:numFmt w:val="bullet"/>
      <w:lvlText w:val="•"/>
      <w:lvlJc w:val="left"/>
      <w:pPr>
        <w:ind w:left="9475" w:hanging="2143"/>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7"/>
      <w:szCs w:val="27"/>
    </w:rPr>
  </w:style>
  <w:style w:styleId="Heading1" w:type="paragraph">
    <w:name w:val="Heading 1"/>
    <w:basedOn w:val="Normal"/>
    <w:uiPriority w:val="1"/>
    <w:qFormat/>
    <w:pPr>
      <w:ind w:left="3103" w:right="285" w:hanging="11"/>
      <w:jc w:val="both"/>
      <w:outlineLvl w:val="1"/>
    </w:pPr>
    <w:rPr>
      <w:rFonts w:ascii="Times New Roman" w:hAnsi="Times New Roman" w:eastAsia="Times New Roman" w:cs="Times New Roman"/>
      <w:b/>
      <w:bCs/>
      <w:i/>
      <w:sz w:val="28"/>
      <w:szCs w:val="28"/>
    </w:rPr>
  </w:style>
  <w:style w:styleId="Heading2" w:type="paragraph">
    <w:name w:val="Heading 2"/>
    <w:basedOn w:val="Normal"/>
    <w:uiPriority w:val="1"/>
    <w:qFormat/>
    <w:pPr>
      <w:ind w:left="3733" w:hanging="1435"/>
      <w:outlineLvl w:val="2"/>
    </w:pPr>
    <w:rPr>
      <w:rFonts w:ascii="Times New Roman" w:hAnsi="Times New Roman" w:eastAsia="Times New Roman" w:cs="Times New Roman"/>
      <w:sz w:val="28"/>
      <w:szCs w:val="28"/>
    </w:rPr>
  </w:style>
  <w:style w:styleId="Heading3" w:type="paragraph">
    <w:name w:val="Heading 3"/>
    <w:basedOn w:val="Normal"/>
    <w:uiPriority w:val="1"/>
    <w:qFormat/>
    <w:pPr>
      <w:ind w:left="2896" w:right="257" w:hanging="8"/>
      <w:jc w:val="both"/>
      <w:outlineLvl w:val="3"/>
    </w:pPr>
    <w:rPr>
      <w:rFonts w:ascii="Times New Roman" w:hAnsi="Times New Roman" w:eastAsia="Times New Roman" w:cs="Times New Roman"/>
      <w:i/>
      <w:sz w:val="28"/>
      <w:szCs w:val="28"/>
    </w:rPr>
  </w:style>
  <w:style w:styleId="Heading4" w:type="paragraph">
    <w:name w:val="Heading 4"/>
    <w:basedOn w:val="Normal"/>
    <w:uiPriority w:val="1"/>
    <w:qFormat/>
    <w:pPr>
      <w:spacing w:before="89"/>
      <w:ind w:left="2168"/>
      <w:outlineLvl w:val="4"/>
    </w:pPr>
    <w:rPr>
      <w:rFonts w:ascii="Times New Roman" w:hAnsi="Times New Roman" w:eastAsia="Times New Roman" w:cs="Times New Roman"/>
      <w:b/>
      <w:bCs/>
      <w:sz w:val="27"/>
      <w:szCs w:val="27"/>
      <w:u w:val="single" w:color="000000"/>
    </w:rPr>
  </w:style>
  <w:style w:styleId="Heading5" w:type="paragraph">
    <w:name w:val="Heading 5"/>
    <w:basedOn w:val="Normal"/>
    <w:uiPriority w:val="1"/>
    <w:qFormat/>
    <w:pPr>
      <w:spacing w:before="89"/>
      <w:ind w:left="993" w:hanging="9"/>
      <w:outlineLvl w:val="5"/>
    </w:pPr>
    <w:rPr>
      <w:rFonts w:ascii="Times New Roman" w:hAnsi="Times New Roman" w:eastAsia="Times New Roman" w:cs="Times New Roman"/>
      <w:b/>
      <w:bCs/>
      <w:i/>
      <w:sz w:val="27"/>
      <w:szCs w:val="27"/>
      <w:u w:val="single" w:color="000000"/>
    </w:rPr>
  </w:style>
  <w:style w:styleId="ListParagraph" w:type="paragraph">
    <w:name w:val="List Paragraph"/>
    <w:basedOn w:val="Normal"/>
    <w:uiPriority w:val="1"/>
    <w:qFormat/>
    <w:pPr>
      <w:ind w:left="2379" w:hanging="1435"/>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2022-06-02T11:22:48Z</dcterms:created>
  <dcterms:modified xsi:type="dcterms:W3CDTF">2022-06-02T11:22:48Z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Creator">
    <vt:lpwstr>RICOH IM C2000</vt:lpwstr>
  </property>
  <property fmtid="{D5CDD505-2E9C-101B-9397-08002B2CF9AE}" pid="4" name="LastSaved">
    <vt:filetime>2022-06-02T00:00:00Z</vt:filetime>
  </property>
</Properties>
</file>