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F69" w:rsidRDefault="00861F69" w:rsidP="00861F69">
      <w:pPr>
        <w:spacing w:line="240" w:lineRule="auto"/>
        <w:ind w:left="2160" w:firstLine="720"/>
        <w:jc w:val="both"/>
        <w:rPr>
          <w:b/>
          <w:sz w:val="28"/>
          <w:szCs w:val="28"/>
        </w:rPr>
      </w:pPr>
      <w:r w:rsidRPr="00D4317D">
        <w:rPr>
          <w:b/>
          <w:noProof/>
          <w:sz w:val="28"/>
          <w:szCs w:val="28"/>
          <w:lang w:val="en-US"/>
        </w:rPr>
        <w:drawing>
          <wp:inline distT="0" distB="0" distL="0" distR="0" wp14:anchorId="3B6CE7E5" wp14:editId="5C091940">
            <wp:extent cx="18002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502" cy="895985"/>
                    </a:xfrm>
                    <a:prstGeom prst="rect">
                      <a:avLst/>
                    </a:prstGeom>
                    <a:noFill/>
                  </pic:spPr>
                </pic:pic>
              </a:graphicData>
            </a:graphic>
          </wp:inline>
        </w:drawing>
      </w:r>
    </w:p>
    <w:p w:rsidR="00861F69" w:rsidRPr="00D4317D" w:rsidRDefault="00861F69" w:rsidP="00861F69">
      <w:pPr>
        <w:spacing w:line="240" w:lineRule="auto"/>
        <w:ind w:left="2160" w:firstLine="720"/>
        <w:jc w:val="both"/>
        <w:rPr>
          <w:b/>
          <w:sz w:val="28"/>
          <w:szCs w:val="28"/>
        </w:rPr>
      </w:pPr>
    </w:p>
    <w:p w:rsidR="00861F69" w:rsidRPr="00120243" w:rsidRDefault="00861F69" w:rsidP="00861F69">
      <w:pPr>
        <w:spacing w:line="240" w:lineRule="auto"/>
        <w:ind w:left="1440" w:firstLine="720"/>
        <w:jc w:val="both"/>
        <w:rPr>
          <w:rFonts w:ascii="Times New Roman" w:hAnsi="Times New Roman" w:cs="Times New Roman"/>
          <w:b/>
          <w:sz w:val="28"/>
          <w:szCs w:val="28"/>
        </w:rPr>
      </w:pPr>
      <w:r w:rsidRPr="00120243">
        <w:rPr>
          <w:rFonts w:ascii="Times New Roman" w:hAnsi="Times New Roman" w:cs="Times New Roman"/>
          <w:b/>
          <w:sz w:val="28"/>
          <w:szCs w:val="28"/>
        </w:rPr>
        <w:t>IN THE HIGH COURT OF ESWATINI</w:t>
      </w:r>
    </w:p>
    <w:p w:rsidR="00861F69" w:rsidRPr="00CB5353" w:rsidRDefault="00861F69" w:rsidP="00861F69">
      <w:pPr>
        <w:spacing w:line="240" w:lineRule="auto"/>
        <w:ind w:left="2880" w:firstLine="720"/>
        <w:rPr>
          <w:rFonts w:ascii="Times New Roman" w:hAnsi="Times New Roman" w:cs="Times New Roman"/>
          <w:b/>
          <w:sz w:val="28"/>
          <w:szCs w:val="28"/>
        </w:rPr>
      </w:pPr>
      <w:r>
        <w:rPr>
          <w:rFonts w:ascii="Times New Roman" w:hAnsi="Times New Roman" w:cs="Times New Roman"/>
          <w:b/>
          <w:sz w:val="28"/>
          <w:szCs w:val="28"/>
        </w:rPr>
        <w:t>JUDGMENT</w:t>
      </w:r>
      <w:r w:rsidRPr="00120243">
        <w:rPr>
          <w:rFonts w:ascii="Times New Roman" w:hAnsi="Times New Roman" w:cs="Times New Roman"/>
          <w:b/>
          <w:sz w:val="28"/>
          <w:szCs w:val="28"/>
        </w:rPr>
        <w:t xml:space="preserve"> </w:t>
      </w:r>
      <w:r w:rsidRPr="00120243">
        <w:rPr>
          <w:rFonts w:ascii="Times New Roman" w:hAnsi="Times New Roman" w:cs="Times New Roman"/>
          <w:sz w:val="28"/>
          <w:szCs w:val="28"/>
        </w:rPr>
        <w:tab/>
      </w:r>
      <w:r w:rsidRPr="00120243">
        <w:rPr>
          <w:rFonts w:ascii="Times New Roman" w:hAnsi="Times New Roman" w:cs="Times New Roman"/>
          <w:b/>
          <w:sz w:val="28"/>
          <w:szCs w:val="28"/>
          <w:lang w:val="en-US"/>
        </w:rPr>
        <w:t xml:space="preserve">                      </w:t>
      </w:r>
    </w:p>
    <w:p w:rsidR="00861F69" w:rsidRPr="00120243" w:rsidRDefault="00861F69" w:rsidP="00861F69">
      <w:pPr>
        <w:jc w:val="center"/>
        <w:rPr>
          <w:rFonts w:ascii="Times New Roman" w:hAnsi="Times New Roman" w:cs="Times New Roman"/>
          <w:b/>
          <w:sz w:val="28"/>
          <w:szCs w:val="28"/>
          <w:lang w:val="en-US"/>
        </w:rPr>
      </w:pPr>
      <w:r w:rsidRPr="001202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sidRPr="001202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CASE NO: 4029/2021</w:t>
      </w:r>
      <w:r w:rsidRPr="00120243">
        <w:rPr>
          <w:rFonts w:ascii="Times New Roman" w:hAnsi="Times New Roman" w:cs="Times New Roman"/>
          <w:b/>
          <w:sz w:val="28"/>
          <w:szCs w:val="28"/>
          <w:lang w:val="en-US"/>
        </w:rPr>
        <w:t xml:space="preserve">      </w:t>
      </w:r>
    </w:p>
    <w:p w:rsidR="00861F69" w:rsidRDefault="00861F69" w:rsidP="00861F69">
      <w:pPr>
        <w:rPr>
          <w:rFonts w:ascii="Times New Roman" w:hAnsi="Times New Roman" w:cs="Times New Roman"/>
          <w:b/>
          <w:sz w:val="28"/>
          <w:szCs w:val="28"/>
          <w:lang w:val="en-US"/>
        </w:rPr>
      </w:pPr>
    </w:p>
    <w:p w:rsidR="00861F69" w:rsidRPr="00120243" w:rsidRDefault="00861F69" w:rsidP="00861F69">
      <w:pPr>
        <w:rPr>
          <w:rFonts w:ascii="Times New Roman" w:hAnsi="Times New Roman" w:cs="Times New Roman"/>
          <w:b/>
          <w:sz w:val="28"/>
          <w:szCs w:val="28"/>
          <w:lang w:val="en-US"/>
        </w:rPr>
      </w:pPr>
      <w:r w:rsidRPr="00120243">
        <w:rPr>
          <w:rFonts w:ascii="Times New Roman" w:hAnsi="Times New Roman" w:cs="Times New Roman"/>
          <w:b/>
          <w:sz w:val="28"/>
          <w:szCs w:val="28"/>
          <w:lang w:val="en-US"/>
        </w:rPr>
        <w:t>HELD IN MBABANE</w:t>
      </w:r>
    </w:p>
    <w:p w:rsidR="00861F69" w:rsidRPr="00120243" w:rsidRDefault="00861F69" w:rsidP="00861F69">
      <w:pPr>
        <w:rPr>
          <w:rFonts w:ascii="Times New Roman" w:hAnsi="Times New Roman" w:cs="Times New Roman"/>
          <w:sz w:val="28"/>
          <w:szCs w:val="28"/>
          <w:lang w:val="en-US"/>
        </w:rPr>
      </w:pPr>
      <w:r w:rsidRPr="00120243">
        <w:rPr>
          <w:rFonts w:ascii="Times New Roman" w:hAnsi="Times New Roman" w:cs="Times New Roman"/>
          <w:sz w:val="28"/>
          <w:szCs w:val="28"/>
          <w:lang w:val="en-US"/>
        </w:rPr>
        <w:t>IN THE MATTER BETWEEN</w:t>
      </w:r>
    </w:p>
    <w:p w:rsidR="00861F69" w:rsidRPr="00120243" w:rsidRDefault="00861F69" w:rsidP="00861F69">
      <w:pPr>
        <w:rPr>
          <w:rFonts w:ascii="Times New Roman" w:hAnsi="Times New Roman" w:cs="Times New Roman"/>
          <w:b/>
          <w:sz w:val="28"/>
          <w:szCs w:val="28"/>
          <w:lang w:val="en-US"/>
        </w:rPr>
      </w:pPr>
      <w:r>
        <w:rPr>
          <w:rFonts w:ascii="Times New Roman" w:hAnsi="Times New Roman" w:cs="Times New Roman"/>
          <w:b/>
          <w:sz w:val="28"/>
          <w:szCs w:val="28"/>
          <w:lang w:val="en-US"/>
        </w:rPr>
        <w:t xml:space="preserve">ESWATINI ROYAL INSURANCE CORPORATION </w:t>
      </w:r>
      <w:r>
        <w:rPr>
          <w:rFonts w:ascii="Times New Roman" w:hAnsi="Times New Roman" w:cs="Times New Roman"/>
          <w:b/>
          <w:sz w:val="28"/>
          <w:szCs w:val="28"/>
          <w:lang w:val="en-US"/>
        </w:rPr>
        <w:tab/>
      </w:r>
      <w:r w:rsidRPr="00120243">
        <w:rPr>
          <w:rFonts w:ascii="Times New Roman" w:hAnsi="Times New Roman" w:cs="Times New Roman"/>
          <w:b/>
          <w:sz w:val="28"/>
          <w:szCs w:val="28"/>
          <w:lang w:val="en-US"/>
        </w:rPr>
        <w:t>A</w:t>
      </w:r>
      <w:r>
        <w:rPr>
          <w:rFonts w:ascii="Times New Roman" w:hAnsi="Times New Roman" w:cs="Times New Roman"/>
          <w:b/>
          <w:sz w:val="28"/>
          <w:szCs w:val="28"/>
          <w:lang w:val="en-US"/>
        </w:rPr>
        <w:t>PPELLANT</w:t>
      </w:r>
    </w:p>
    <w:p w:rsidR="00861F69" w:rsidRPr="00120243" w:rsidRDefault="00861F69" w:rsidP="00861F69">
      <w:pPr>
        <w:rPr>
          <w:rFonts w:ascii="Times New Roman" w:hAnsi="Times New Roman" w:cs="Times New Roman"/>
          <w:sz w:val="28"/>
          <w:szCs w:val="28"/>
          <w:lang w:val="en-US"/>
        </w:rPr>
      </w:pPr>
      <w:r w:rsidRPr="00120243">
        <w:rPr>
          <w:rFonts w:ascii="Times New Roman" w:hAnsi="Times New Roman" w:cs="Times New Roman"/>
          <w:sz w:val="28"/>
          <w:szCs w:val="28"/>
          <w:lang w:val="en-US"/>
        </w:rPr>
        <w:t>AND</w:t>
      </w:r>
    </w:p>
    <w:p w:rsidR="00861F69" w:rsidRPr="00120243" w:rsidRDefault="00861F69" w:rsidP="00861F69">
      <w:pPr>
        <w:rPr>
          <w:rFonts w:ascii="Times New Roman" w:hAnsi="Times New Roman" w:cs="Times New Roman"/>
          <w:b/>
          <w:sz w:val="28"/>
          <w:szCs w:val="28"/>
          <w:lang w:val="en-US"/>
        </w:rPr>
      </w:pPr>
      <w:r>
        <w:rPr>
          <w:rFonts w:ascii="Times New Roman" w:hAnsi="Times New Roman" w:cs="Times New Roman"/>
          <w:b/>
          <w:sz w:val="28"/>
          <w:szCs w:val="28"/>
          <w:lang w:val="en-US"/>
        </w:rPr>
        <w:t>SABELO DLAMINI</w:t>
      </w:r>
      <w:r w:rsidRPr="0012024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Pr="00120243">
        <w:rPr>
          <w:rFonts w:ascii="Times New Roman" w:hAnsi="Times New Roman" w:cs="Times New Roman"/>
          <w:b/>
          <w:sz w:val="28"/>
          <w:szCs w:val="28"/>
          <w:lang w:val="en-US"/>
        </w:rPr>
        <w:t xml:space="preserve">RESPONDENT </w:t>
      </w:r>
    </w:p>
    <w:p w:rsidR="00861F69" w:rsidRPr="00120243" w:rsidRDefault="00861F69" w:rsidP="00861F69">
      <w:pPr>
        <w:rPr>
          <w:rFonts w:ascii="Times New Roman" w:hAnsi="Times New Roman" w:cs="Times New Roman"/>
          <w:b/>
          <w:sz w:val="28"/>
          <w:szCs w:val="28"/>
          <w:lang w:val="en-US"/>
        </w:rPr>
      </w:pPr>
    </w:p>
    <w:p w:rsidR="00861F69" w:rsidRPr="00120243" w:rsidRDefault="00861F69" w:rsidP="00861F69">
      <w:pPr>
        <w:tabs>
          <w:tab w:val="left" w:pos="2340"/>
        </w:tabs>
        <w:spacing w:line="240" w:lineRule="auto"/>
        <w:ind w:left="3600" w:hanging="3600"/>
        <w:jc w:val="both"/>
        <w:rPr>
          <w:rFonts w:ascii="Times New Roman" w:hAnsi="Times New Roman" w:cs="Times New Roman"/>
          <w:b/>
          <w:i/>
          <w:sz w:val="28"/>
          <w:szCs w:val="28"/>
        </w:rPr>
      </w:pPr>
      <w:r w:rsidRPr="00120243">
        <w:rPr>
          <w:rFonts w:ascii="Times New Roman" w:hAnsi="Times New Roman" w:cs="Times New Roman"/>
          <w:b/>
          <w:i/>
          <w:sz w:val="28"/>
          <w:szCs w:val="28"/>
        </w:rPr>
        <w:t>NEUTRAL CITATION:</w:t>
      </w:r>
      <w:r w:rsidRPr="00120243">
        <w:rPr>
          <w:rFonts w:ascii="Times New Roman" w:hAnsi="Times New Roman" w:cs="Times New Roman"/>
          <w:b/>
          <w:i/>
          <w:sz w:val="28"/>
          <w:szCs w:val="28"/>
        </w:rPr>
        <w:tab/>
      </w:r>
      <w:r>
        <w:rPr>
          <w:rFonts w:ascii="Times New Roman" w:hAnsi="Times New Roman" w:cs="Times New Roman"/>
          <w:b/>
          <w:i/>
          <w:sz w:val="28"/>
          <w:szCs w:val="28"/>
        </w:rPr>
        <w:t xml:space="preserve">ESWATINI ROYAL INSURANCE CORPORATION </w:t>
      </w:r>
      <w:r w:rsidRPr="00120243">
        <w:rPr>
          <w:rFonts w:ascii="Times New Roman" w:hAnsi="Times New Roman" w:cs="Times New Roman"/>
          <w:b/>
          <w:i/>
          <w:sz w:val="28"/>
          <w:szCs w:val="28"/>
        </w:rPr>
        <w:t xml:space="preserve">VS </w:t>
      </w:r>
      <w:r>
        <w:rPr>
          <w:rFonts w:ascii="Times New Roman" w:hAnsi="Times New Roman" w:cs="Times New Roman"/>
          <w:b/>
          <w:i/>
          <w:sz w:val="28"/>
          <w:szCs w:val="28"/>
        </w:rPr>
        <w:t xml:space="preserve">SABELO DLAMINI (4029/2021) SZHC </w:t>
      </w:r>
      <w:r w:rsidR="009C0812">
        <w:rPr>
          <w:rFonts w:ascii="Times New Roman" w:hAnsi="Times New Roman" w:cs="Times New Roman"/>
          <w:b/>
          <w:i/>
          <w:sz w:val="28"/>
          <w:szCs w:val="28"/>
        </w:rPr>
        <w:t xml:space="preserve">– </w:t>
      </w:r>
      <w:r w:rsidR="00197D05">
        <w:rPr>
          <w:rFonts w:ascii="Times New Roman" w:hAnsi="Times New Roman" w:cs="Times New Roman"/>
          <w:b/>
          <w:i/>
          <w:sz w:val="28"/>
          <w:szCs w:val="28"/>
        </w:rPr>
        <w:t xml:space="preserve">160 </w:t>
      </w:r>
      <w:r w:rsidR="009C0812">
        <w:rPr>
          <w:rFonts w:ascii="Times New Roman" w:hAnsi="Times New Roman" w:cs="Times New Roman"/>
          <w:b/>
          <w:i/>
          <w:sz w:val="28"/>
          <w:szCs w:val="28"/>
        </w:rPr>
        <w:t>[</w:t>
      </w:r>
      <w:r w:rsidR="00B60FD4">
        <w:rPr>
          <w:rFonts w:ascii="Times New Roman" w:hAnsi="Times New Roman" w:cs="Times New Roman"/>
          <w:b/>
          <w:i/>
          <w:sz w:val="28"/>
          <w:szCs w:val="28"/>
        </w:rPr>
        <w:t>27</w:t>
      </w:r>
      <w:r w:rsidR="00197D05">
        <w:rPr>
          <w:rFonts w:ascii="Times New Roman" w:hAnsi="Times New Roman" w:cs="Times New Roman"/>
          <w:b/>
          <w:i/>
          <w:sz w:val="28"/>
          <w:szCs w:val="28"/>
        </w:rPr>
        <w:t>/07</w:t>
      </w:r>
      <w:r w:rsidR="00A93F04">
        <w:rPr>
          <w:rFonts w:ascii="Times New Roman" w:hAnsi="Times New Roman" w:cs="Times New Roman"/>
          <w:b/>
          <w:i/>
          <w:sz w:val="28"/>
          <w:szCs w:val="28"/>
        </w:rPr>
        <w:t>/</w:t>
      </w:r>
      <w:r w:rsidRPr="00120243">
        <w:rPr>
          <w:rFonts w:ascii="Times New Roman" w:hAnsi="Times New Roman" w:cs="Times New Roman"/>
          <w:b/>
          <w:i/>
          <w:sz w:val="28"/>
          <w:szCs w:val="28"/>
        </w:rPr>
        <w:t>2022]</w:t>
      </w:r>
    </w:p>
    <w:p w:rsidR="00861F69" w:rsidRDefault="00861F69" w:rsidP="00861F69">
      <w:pPr>
        <w:jc w:val="both"/>
        <w:rPr>
          <w:rFonts w:ascii="Times New Roman" w:hAnsi="Times New Roman" w:cs="Times New Roman"/>
          <w:b/>
          <w:sz w:val="28"/>
          <w:szCs w:val="28"/>
          <w:lang w:val="en-US"/>
        </w:rPr>
      </w:pPr>
    </w:p>
    <w:p w:rsidR="00861F69" w:rsidRPr="00120243" w:rsidRDefault="00861F69" w:rsidP="00861F69">
      <w:pPr>
        <w:jc w:val="both"/>
        <w:rPr>
          <w:rFonts w:ascii="Times New Roman" w:hAnsi="Times New Roman" w:cs="Times New Roman"/>
          <w:b/>
          <w:sz w:val="28"/>
          <w:szCs w:val="28"/>
          <w:lang w:val="en-US"/>
        </w:rPr>
      </w:pPr>
      <w:r w:rsidRPr="00120243">
        <w:rPr>
          <w:rFonts w:ascii="Times New Roman" w:hAnsi="Times New Roman" w:cs="Times New Roman"/>
          <w:b/>
          <w:sz w:val="28"/>
          <w:szCs w:val="28"/>
          <w:lang w:val="en-US"/>
        </w:rPr>
        <w:t>CORAM:</w:t>
      </w:r>
      <w:r w:rsidRPr="00120243">
        <w:rPr>
          <w:rFonts w:ascii="Times New Roman" w:hAnsi="Times New Roman" w:cs="Times New Roman"/>
          <w:b/>
          <w:sz w:val="28"/>
          <w:szCs w:val="28"/>
          <w:lang w:val="en-US"/>
        </w:rPr>
        <w:tab/>
      </w:r>
      <w:r w:rsidRPr="00120243">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Pr="00120243">
        <w:rPr>
          <w:rFonts w:ascii="Times New Roman" w:hAnsi="Times New Roman" w:cs="Times New Roman"/>
          <w:b/>
          <w:sz w:val="28"/>
          <w:szCs w:val="28"/>
          <w:lang w:val="en-US"/>
        </w:rPr>
        <w:t>B W MAGAGULA J</w:t>
      </w:r>
    </w:p>
    <w:p w:rsidR="00861F69" w:rsidRDefault="00861F69" w:rsidP="00861F69">
      <w:pPr>
        <w:rPr>
          <w:rFonts w:ascii="Times New Roman" w:hAnsi="Times New Roman" w:cs="Times New Roman"/>
          <w:b/>
          <w:sz w:val="28"/>
          <w:szCs w:val="28"/>
          <w:lang w:val="en-US"/>
        </w:rPr>
      </w:pPr>
    </w:p>
    <w:p w:rsidR="00861F69" w:rsidRPr="00120243" w:rsidRDefault="00861F69" w:rsidP="00861F69">
      <w:pPr>
        <w:rPr>
          <w:rFonts w:ascii="Times New Roman" w:hAnsi="Times New Roman" w:cs="Times New Roman"/>
          <w:b/>
          <w:sz w:val="28"/>
          <w:szCs w:val="28"/>
          <w:lang w:val="en-US"/>
        </w:rPr>
      </w:pPr>
      <w:r w:rsidRPr="00120243">
        <w:rPr>
          <w:rFonts w:ascii="Times New Roman" w:hAnsi="Times New Roman" w:cs="Times New Roman"/>
          <w:b/>
          <w:sz w:val="28"/>
          <w:szCs w:val="28"/>
          <w:lang w:val="en-US"/>
        </w:rPr>
        <w:t xml:space="preserve">HEARD:              </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005D2B1C">
        <w:rPr>
          <w:rFonts w:ascii="Times New Roman" w:hAnsi="Times New Roman" w:cs="Times New Roman"/>
          <w:b/>
          <w:sz w:val="28"/>
          <w:szCs w:val="28"/>
          <w:lang w:val="en-US"/>
        </w:rPr>
        <w:t>11/03/</w:t>
      </w:r>
      <w:r w:rsidRPr="00120243">
        <w:rPr>
          <w:rFonts w:ascii="Times New Roman" w:hAnsi="Times New Roman" w:cs="Times New Roman"/>
          <w:b/>
          <w:sz w:val="28"/>
          <w:szCs w:val="28"/>
          <w:lang w:val="en-US"/>
        </w:rPr>
        <w:t xml:space="preserve">2022  </w:t>
      </w:r>
    </w:p>
    <w:p w:rsidR="00861F69" w:rsidRDefault="00861F69" w:rsidP="00861F69">
      <w:pPr>
        <w:rPr>
          <w:rFonts w:ascii="Times New Roman" w:hAnsi="Times New Roman" w:cs="Times New Roman"/>
          <w:b/>
          <w:sz w:val="28"/>
          <w:szCs w:val="28"/>
          <w:lang w:val="en-US"/>
        </w:rPr>
      </w:pPr>
    </w:p>
    <w:p w:rsidR="00861F69" w:rsidRDefault="00861F69" w:rsidP="00861F69">
      <w:pPr>
        <w:rPr>
          <w:rFonts w:ascii="Times New Roman" w:hAnsi="Times New Roman" w:cs="Times New Roman"/>
          <w:b/>
          <w:sz w:val="28"/>
          <w:szCs w:val="28"/>
          <w:lang w:val="en-US"/>
        </w:rPr>
      </w:pPr>
      <w:r w:rsidRPr="00120243">
        <w:rPr>
          <w:rFonts w:ascii="Times New Roman" w:hAnsi="Times New Roman" w:cs="Times New Roman"/>
          <w:b/>
          <w:sz w:val="28"/>
          <w:szCs w:val="28"/>
          <w:lang w:val="en-US"/>
        </w:rPr>
        <w:t xml:space="preserve">DELIVERED:       </w:t>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00B60FD4">
        <w:rPr>
          <w:rFonts w:ascii="Times New Roman" w:hAnsi="Times New Roman" w:cs="Times New Roman"/>
          <w:b/>
          <w:sz w:val="28"/>
          <w:szCs w:val="28"/>
          <w:lang w:val="en-US"/>
        </w:rPr>
        <w:t>27</w:t>
      </w:r>
      <w:r w:rsidR="004A5F45">
        <w:rPr>
          <w:rFonts w:ascii="Times New Roman" w:hAnsi="Times New Roman" w:cs="Times New Roman"/>
          <w:b/>
          <w:sz w:val="28"/>
          <w:szCs w:val="28"/>
          <w:lang w:val="en-US"/>
        </w:rPr>
        <w:t>/07/</w:t>
      </w:r>
      <w:r>
        <w:rPr>
          <w:rFonts w:ascii="Times New Roman" w:hAnsi="Times New Roman" w:cs="Times New Roman"/>
          <w:b/>
          <w:sz w:val="28"/>
          <w:szCs w:val="28"/>
          <w:lang w:val="en-US"/>
        </w:rPr>
        <w:t>2022</w:t>
      </w:r>
    </w:p>
    <w:p w:rsidR="00861F69" w:rsidRPr="00120243" w:rsidRDefault="00861F69" w:rsidP="00861F69">
      <w:pPr>
        <w:rPr>
          <w:rFonts w:ascii="Times New Roman" w:hAnsi="Times New Roman" w:cs="Times New Roman"/>
          <w:b/>
          <w:sz w:val="28"/>
          <w:szCs w:val="28"/>
          <w:lang w:val="en-US"/>
        </w:rPr>
      </w:pPr>
      <w:r w:rsidRPr="00120243">
        <w:rPr>
          <w:rFonts w:ascii="Times New Roman" w:hAnsi="Times New Roman" w:cs="Times New Roman"/>
          <w:b/>
          <w:sz w:val="28"/>
          <w:szCs w:val="28"/>
          <w:lang w:val="en-US"/>
        </w:rPr>
        <w:t xml:space="preserve"> </w:t>
      </w:r>
    </w:p>
    <w:p w:rsidR="00861F69" w:rsidRPr="00120243" w:rsidRDefault="00861F69" w:rsidP="00861F69">
      <w:pPr>
        <w:rPr>
          <w:rFonts w:ascii="Times New Roman" w:hAnsi="Times New Roman" w:cs="Times New Roman"/>
          <w:b/>
          <w:sz w:val="28"/>
          <w:szCs w:val="28"/>
          <w:lang w:val="en-US"/>
        </w:rPr>
      </w:pPr>
    </w:p>
    <w:p w:rsidR="00550CFD" w:rsidRPr="009C0812" w:rsidRDefault="00861F69" w:rsidP="00E44160">
      <w:pPr>
        <w:ind w:left="2160" w:hanging="2160"/>
        <w:jc w:val="both"/>
        <w:rPr>
          <w:rFonts w:ascii="Times New Roman" w:hAnsi="Times New Roman" w:cs="Times New Roman"/>
          <w:i/>
          <w:sz w:val="28"/>
          <w:szCs w:val="28"/>
          <w:lang w:val="en-US"/>
        </w:rPr>
      </w:pPr>
      <w:r w:rsidRPr="00A6036A">
        <w:rPr>
          <w:rFonts w:ascii="Times New Roman" w:hAnsi="Times New Roman" w:cs="Times New Roman"/>
          <w:i/>
          <w:sz w:val="28"/>
          <w:szCs w:val="28"/>
          <w:lang w:val="en-US"/>
        </w:rPr>
        <w:t>SUMMARY</w:t>
      </w:r>
      <w:r w:rsidR="00B60FD4">
        <w:rPr>
          <w:rFonts w:ascii="Times New Roman" w:hAnsi="Times New Roman" w:cs="Times New Roman"/>
          <w:i/>
          <w:sz w:val="28"/>
          <w:szCs w:val="28"/>
          <w:lang w:val="en-US"/>
        </w:rPr>
        <w:t>:</w:t>
      </w:r>
      <w:r>
        <w:rPr>
          <w:rFonts w:ascii="Times New Roman" w:hAnsi="Times New Roman" w:cs="Times New Roman"/>
          <w:b/>
          <w:sz w:val="28"/>
          <w:szCs w:val="28"/>
          <w:lang w:val="en-US"/>
        </w:rPr>
        <w:tab/>
      </w:r>
      <w:r w:rsidR="009C0812" w:rsidRPr="009C0812">
        <w:rPr>
          <w:rFonts w:ascii="Times New Roman" w:hAnsi="Times New Roman" w:cs="Times New Roman"/>
          <w:i/>
          <w:sz w:val="28"/>
          <w:szCs w:val="28"/>
          <w:lang w:val="en-US"/>
        </w:rPr>
        <w:t>Civil Appeal –</w:t>
      </w:r>
      <w:r w:rsidR="00B60FD4">
        <w:rPr>
          <w:rFonts w:ascii="Times New Roman" w:hAnsi="Times New Roman" w:cs="Times New Roman"/>
          <w:i/>
          <w:sz w:val="28"/>
          <w:szCs w:val="28"/>
          <w:lang w:val="en-US"/>
        </w:rPr>
        <w:t xml:space="preserve"> In respect of a ruling from </w:t>
      </w:r>
      <w:r w:rsidR="00C67BCE">
        <w:rPr>
          <w:rFonts w:ascii="Times New Roman" w:hAnsi="Times New Roman" w:cs="Times New Roman"/>
          <w:i/>
          <w:sz w:val="28"/>
          <w:szCs w:val="28"/>
          <w:lang w:val="en-US"/>
        </w:rPr>
        <w:t xml:space="preserve">the </w:t>
      </w:r>
      <w:r w:rsidR="00C67BCE" w:rsidRPr="009C0812">
        <w:rPr>
          <w:rFonts w:ascii="Times New Roman" w:hAnsi="Times New Roman" w:cs="Times New Roman"/>
          <w:i/>
          <w:sz w:val="28"/>
          <w:szCs w:val="28"/>
          <w:lang w:val="en-US"/>
        </w:rPr>
        <w:t>Senior</w:t>
      </w:r>
      <w:r w:rsidR="009C0812" w:rsidRPr="009C0812">
        <w:rPr>
          <w:rFonts w:ascii="Times New Roman" w:hAnsi="Times New Roman" w:cs="Times New Roman"/>
          <w:i/>
          <w:sz w:val="28"/>
          <w:szCs w:val="28"/>
          <w:lang w:val="en-US"/>
        </w:rPr>
        <w:t xml:space="preserve"> Magistrate</w:t>
      </w:r>
      <w:r w:rsidR="00B60FD4">
        <w:rPr>
          <w:rFonts w:ascii="Times New Roman" w:hAnsi="Times New Roman" w:cs="Times New Roman"/>
          <w:b/>
          <w:sz w:val="28"/>
          <w:szCs w:val="28"/>
          <w:lang w:val="en-US"/>
        </w:rPr>
        <w:t xml:space="preserve"> </w:t>
      </w:r>
      <w:r w:rsidR="00B60FD4">
        <w:rPr>
          <w:rFonts w:ascii="Times New Roman" w:hAnsi="Times New Roman" w:cs="Times New Roman"/>
          <w:i/>
          <w:sz w:val="28"/>
          <w:szCs w:val="28"/>
          <w:lang w:val="en-US"/>
        </w:rPr>
        <w:t xml:space="preserve">for the District of </w:t>
      </w:r>
      <w:proofErr w:type="spellStart"/>
      <w:r w:rsidR="00B60FD4">
        <w:rPr>
          <w:rFonts w:ascii="Times New Roman" w:hAnsi="Times New Roman" w:cs="Times New Roman"/>
          <w:i/>
          <w:sz w:val="28"/>
          <w:szCs w:val="28"/>
          <w:lang w:val="en-US"/>
        </w:rPr>
        <w:t>Hhohho</w:t>
      </w:r>
      <w:proofErr w:type="spellEnd"/>
      <w:r w:rsidR="00B60FD4">
        <w:rPr>
          <w:rFonts w:ascii="Times New Roman" w:hAnsi="Times New Roman" w:cs="Times New Roman"/>
          <w:i/>
          <w:sz w:val="28"/>
          <w:szCs w:val="28"/>
          <w:lang w:val="en-US"/>
        </w:rPr>
        <w:t xml:space="preserve"> </w:t>
      </w:r>
      <w:r w:rsidR="009C0812">
        <w:rPr>
          <w:rFonts w:ascii="Times New Roman" w:hAnsi="Times New Roman" w:cs="Times New Roman"/>
          <w:i/>
          <w:sz w:val="28"/>
          <w:szCs w:val="28"/>
          <w:lang w:val="en-US"/>
        </w:rPr>
        <w:t>on an applicat</w:t>
      </w:r>
      <w:r w:rsidR="00C67BCE">
        <w:rPr>
          <w:rFonts w:ascii="Times New Roman" w:hAnsi="Times New Roman" w:cs="Times New Roman"/>
          <w:i/>
          <w:sz w:val="28"/>
          <w:szCs w:val="28"/>
          <w:lang w:val="en-US"/>
        </w:rPr>
        <w:t>ion for summary judgment – basis</w:t>
      </w:r>
      <w:r w:rsidR="009C0812">
        <w:rPr>
          <w:rFonts w:ascii="Times New Roman" w:hAnsi="Times New Roman" w:cs="Times New Roman"/>
          <w:i/>
          <w:sz w:val="28"/>
          <w:szCs w:val="28"/>
          <w:lang w:val="en-US"/>
        </w:rPr>
        <w:t xml:space="preserve"> of the </w:t>
      </w:r>
      <w:r w:rsidR="00D928A9">
        <w:rPr>
          <w:rFonts w:ascii="Times New Roman" w:hAnsi="Times New Roman" w:cs="Times New Roman"/>
          <w:i/>
          <w:sz w:val="28"/>
          <w:szCs w:val="28"/>
          <w:lang w:val="en-US"/>
        </w:rPr>
        <w:t>liquid</w:t>
      </w:r>
      <w:r w:rsidR="00C67BCE">
        <w:rPr>
          <w:rFonts w:ascii="Times New Roman" w:hAnsi="Times New Roman" w:cs="Times New Roman"/>
          <w:i/>
          <w:sz w:val="28"/>
          <w:szCs w:val="28"/>
          <w:lang w:val="en-US"/>
        </w:rPr>
        <w:t xml:space="preserve"> document</w:t>
      </w:r>
      <w:r w:rsidR="00873EC2">
        <w:rPr>
          <w:rFonts w:ascii="Times New Roman" w:hAnsi="Times New Roman" w:cs="Times New Roman"/>
          <w:i/>
          <w:sz w:val="28"/>
          <w:szCs w:val="28"/>
          <w:lang w:val="en-US"/>
        </w:rPr>
        <w:t xml:space="preserve"> being </w:t>
      </w:r>
      <w:r w:rsidR="00C67BCE">
        <w:rPr>
          <w:rFonts w:ascii="Times New Roman" w:hAnsi="Times New Roman" w:cs="Times New Roman"/>
          <w:i/>
          <w:sz w:val="28"/>
          <w:szCs w:val="28"/>
          <w:lang w:val="en-US"/>
        </w:rPr>
        <w:t xml:space="preserve">an </w:t>
      </w:r>
      <w:r w:rsidR="00873EC2">
        <w:rPr>
          <w:rFonts w:ascii="Times New Roman" w:hAnsi="Times New Roman" w:cs="Times New Roman"/>
          <w:i/>
          <w:sz w:val="28"/>
          <w:szCs w:val="28"/>
          <w:lang w:val="en-US"/>
        </w:rPr>
        <w:t>acknowledgement of debt</w:t>
      </w:r>
      <w:r w:rsidR="00C67BCE">
        <w:rPr>
          <w:rFonts w:ascii="Times New Roman" w:hAnsi="Times New Roman" w:cs="Times New Roman"/>
          <w:i/>
          <w:sz w:val="28"/>
          <w:szCs w:val="28"/>
          <w:lang w:val="en-US"/>
        </w:rPr>
        <w:t xml:space="preserve"> –</w:t>
      </w:r>
      <w:r w:rsidR="009C0812">
        <w:rPr>
          <w:rFonts w:ascii="Times New Roman" w:hAnsi="Times New Roman" w:cs="Times New Roman"/>
          <w:i/>
          <w:sz w:val="28"/>
          <w:szCs w:val="28"/>
          <w:lang w:val="en-US"/>
        </w:rPr>
        <w:t xml:space="preserve"> principles governing summary judgment </w:t>
      </w:r>
      <w:r w:rsidR="004A5F45">
        <w:rPr>
          <w:rFonts w:ascii="Times New Roman" w:hAnsi="Times New Roman" w:cs="Times New Roman"/>
          <w:i/>
          <w:sz w:val="28"/>
          <w:szCs w:val="28"/>
          <w:lang w:val="en-US"/>
        </w:rPr>
        <w:t>revisited -</w:t>
      </w:r>
      <w:r w:rsidR="009C0812">
        <w:rPr>
          <w:rFonts w:ascii="Times New Roman" w:hAnsi="Times New Roman" w:cs="Times New Roman"/>
          <w:i/>
          <w:sz w:val="28"/>
          <w:szCs w:val="28"/>
          <w:lang w:val="en-US"/>
        </w:rPr>
        <w:t xml:space="preserve"> parole </w:t>
      </w:r>
      <w:r w:rsidR="00C67BCE">
        <w:rPr>
          <w:rFonts w:ascii="Times New Roman" w:hAnsi="Times New Roman" w:cs="Times New Roman"/>
          <w:i/>
          <w:sz w:val="28"/>
          <w:szCs w:val="28"/>
          <w:lang w:val="en-US"/>
        </w:rPr>
        <w:t>evidence rule – Magistrate</w:t>
      </w:r>
      <w:r w:rsidR="009C0812">
        <w:rPr>
          <w:rFonts w:ascii="Times New Roman" w:hAnsi="Times New Roman" w:cs="Times New Roman"/>
          <w:i/>
          <w:sz w:val="28"/>
          <w:szCs w:val="28"/>
          <w:lang w:val="en-US"/>
        </w:rPr>
        <w:t xml:space="preserve"> </w:t>
      </w:r>
      <w:r w:rsidR="00C67BCE">
        <w:rPr>
          <w:rFonts w:ascii="Times New Roman" w:hAnsi="Times New Roman" w:cs="Times New Roman"/>
          <w:i/>
          <w:sz w:val="28"/>
          <w:szCs w:val="28"/>
          <w:lang w:val="en-US"/>
        </w:rPr>
        <w:t>strays</w:t>
      </w:r>
      <w:r w:rsidR="00873EC2">
        <w:rPr>
          <w:rFonts w:ascii="Times New Roman" w:hAnsi="Times New Roman" w:cs="Times New Roman"/>
          <w:i/>
          <w:sz w:val="28"/>
          <w:szCs w:val="28"/>
          <w:lang w:val="en-US"/>
        </w:rPr>
        <w:t xml:space="preserve"> into issues that </w:t>
      </w:r>
      <w:r w:rsidR="00C67BCE">
        <w:rPr>
          <w:rFonts w:ascii="Times New Roman" w:hAnsi="Times New Roman" w:cs="Times New Roman"/>
          <w:i/>
          <w:sz w:val="28"/>
          <w:szCs w:val="28"/>
          <w:lang w:val="en-US"/>
        </w:rPr>
        <w:t>did not form part of the acknowledgement of debt agreement – The Senior Magistrate misdirected himself by</w:t>
      </w:r>
      <w:r w:rsidR="004A5F45">
        <w:rPr>
          <w:rFonts w:ascii="Times New Roman" w:hAnsi="Times New Roman" w:cs="Times New Roman"/>
          <w:i/>
          <w:sz w:val="28"/>
          <w:szCs w:val="28"/>
          <w:lang w:val="en-US"/>
        </w:rPr>
        <w:t xml:space="preserve"> holding that the issue pertained to an employer and the employee rela</w:t>
      </w:r>
      <w:r w:rsidR="00C67BCE">
        <w:rPr>
          <w:rFonts w:ascii="Times New Roman" w:hAnsi="Times New Roman" w:cs="Times New Roman"/>
          <w:i/>
          <w:sz w:val="28"/>
          <w:szCs w:val="28"/>
          <w:lang w:val="en-US"/>
        </w:rPr>
        <w:t>tionship – issue squarely on the provisions of the acknowledgement of deb</w:t>
      </w:r>
      <w:r w:rsidR="004A5F45">
        <w:rPr>
          <w:rFonts w:ascii="Times New Roman" w:hAnsi="Times New Roman" w:cs="Times New Roman"/>
          <w:i/>
          <w:sz w:val="28"/>
          <w:szCs w:val="28"/>
          <w:lang w:val="en-US"/>
        </w:rPr>
        <w:t>t signed by the parties –</w:t>
      </w:r>
      <w:r w:rsidR="009639E6">
        <w:rPr>
          <w:rFonts w:ascii="Times New Roman" w:hAnsi="Times New Roman" w:cs="Times New Roman"/>
          <w:i/>
          <w:sz w:val="28"/>
          <w:szCs w:val="28"/>
          <w:lang w:val="en-US"/>
        </w:rPr>
        <w:t xml:space="preserve"> Appeal upheld with costs. </w:t>
      </w:r>
    </w:p>
    <w:p w:rsidR="00861F69" w:rsidRPr="00995DF7" w:rsidRDefault="00861F69" w:rsidP="00861F69">
      <w:pPr>
        <w:ind w:left="2160" w:hanging="2160"/>
        <w:jc w:val="center"/>
        <w:rPr>
          <w:rFonts w:ascii="Times New Roman" w:hAnsi="Times New Roman" w:cs="Times New Roman"/>
          <w:b/>
          <w:sz w:val="28"/>
          <w:szCs w:val="28"/>
          <w:u w:val="thick"/>
          <w:lang w:val="en-US"/>
        </w:rPr>
      </w:pPr>
      <w:r>
        <w:rPr>
          <w:rFonts w:ascii="Times New Roman" w:hAnsi="Times New Roman" w:cs="Times New Roman"/>
          <w:b/>
          <w:sz w:val="28"/>
          <w:szCs w:val="28"/>
          <w:u w:val="thick"/>
          <w:lang w:val="en-US"/>
        </w:rPr>
        <w:t>__________________________________________________________________</w:t>
      </w:r>
    </w:p>
    <w:p w:rsidR="00861F69" w:rsidRPr="00120243" w:rsidRDefault="00861F69" w:rsidP="00861F69">
      <w:pPr>
        <w:ind w:left="2160" w:hanging="2160"/>
        <w:jc w:val="center"/>
        <w:rPr>
          <w:rFonts w:ascii="Times New Roman" w:hAnsi="Times New Roman" w:cs="Times New Roman"/>
          <w:b/>
          <w:sz w:val="28"/>
          <w:szCs w:val="28"/>
          <w:lang w:val="en-US"/>
        </w:rPr>
      </w:pPr>
      <w:r>
        <w:rPr>
          <w:rFonts w:ascii="Times New Roman" w:hAnsi="Times New Roman" w:cs="Times New Roman"/>
          <w:b/>
          <w:sz w:val="28"/>
          <w:szCs w:val="28"/>
          <w:lang w:val="en-US"/>
        </w:rPr>
        <w:t>JUDGMENT</w:t>
      </w:r>
    </w:p>
    <w:p w:rsidR="00861F69" w:rsidRPr="00995DF7" w:rsidRDefault="00861F69" w:rsidP="00861F69">
      <w:pPr>
        <w:ind w:left="2160" w:hanging="2160"/>
        <w:rPr>
          <w:rFonts w:ascii="Times New Roman" w:hAnsi="Times New Roman" w:cs="Times New Roman"/>
          <w:b/>
          <w:sz w:val="28"/>
          <w:szCs w:val="28"/>
          <w:u w:val="thick"/>
          <w:lang w:val="en-US"/>
        </w:rPr>
      </w:pPr>
      <w:r>
        <w:rPr>
          <w:rFonts w:ascii="Times New Roman" w:hAnsi="Times New Roman" w:cs="Times New Roman"/>
          <w:b/>
          <w:sz w:val="28"/>
          <w:szCs w:val="28"/>
          <w:u w:val="thick"/>
          <w:lang w:val="en-US"/>
        </w:rPr>
        <w:t>__________________________________________________________________</w:t>
      </w:r>
    </w:p>
    <w:p w:rsidR="00861F69" w:rsidRDefault="00861F69" w:rsidP="00861F69">
      <w:pPr>
        <w:rPr>
          <w:rFonts w:ascii="Times New Roman" w:hAnsi="Times New Roman" w:cs="Times New Roman"/>
          <w:b/>
          <w:sz w:val="28"/>
          <w:szCs w:val="28"/>
          <w:lang w:val="en-US"/>
        </w:rPr>
      </w:pPr>
    </w:p>
    <w:p w:rsidR="00861F69" w:rsidRDefault="00861F69" w:rsidP="00861F69">
      <w:pPr>
        <w:rPr>
          <w:rFonts w:ascii="Times New Roman" w:hAnsi="Times New Roman" w:cs="Times New Roman"/>
          <w:b/>
          <w:sz w:val="28"/>
          <w:szCs w:val="28"/>
          <w:lang w:val="en-US"/>
        </w:rPr>
      </w:pPr>
    </w:p>
    <w:p w:rsidR="00861F69" w:rsidRDefault="00861F69" w:rsidP="00861F69">
      <w:pPr>
        <w:rPr>
          <w:rFonts w:ascii="Times New Roman" w:hAnsi="Times New Roman" w:cs="Times New Roman"/>
          <w:b/>
          <w:sz w:val="28"/>
          <w:szCs w:val="28"/>
          <w:lang w:val="en-US"/>
        </w:rPr>
      </w:pPr>
      <w:r>
        <w:rPr>
          <w:rFonts w:ascii="Times New Roman" w:hAnsi="Times New Roman" w:cs="Times New Roman"/>
          <w:b/>
          <w:sz w:val="28"/>
          <w:szCs w:val="28"/>
          <w:lang w:val="en-US"/>
        </w:rPr>
        <w:t>INTRODUCTION</w:t>
      </w:r>
    </w:p>
    <w:p w:rsidR="00861F69" w:rsidRDefault="001A3D36" w:rsidP="00861F69">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 xml:space="preserve">This is an appeal noted against a decision of the Senior Magistrate Court for the district of </w:t>
      </w:r>
      <w:proofErr w:type="spellStart"/>
      <w:r>
        <w:rPr>
          <w:rFonts w:ascii="Times New Roman" w:hAnsi="Times New Roman" w:cs="Times New Roman"/>
          <w:sz w:val="28"/>
          <w:szCs w:val="28"/>
          <w:lang w:val="en-US"/>
        </w:rPr>
        <w:t>Hhohho</w:t>
      </w:r>
      <w:proofErr w:type="spellEnd"/>
      <w:r>
        <w:rPr>
          <w:rFonts w:ascii="Times New Roman" w:hAnsi="Times New Roman" w:cs="Times New Roman"/>
          <w:sz w:val="28"/>
          <w:szCs w:val="28"/>
          <w:lang w:val="en-US"/>
        </w:rPr>
        <w:t xml:space="preserve">. </w:t>
      </w:r>
    </w:p>
    <w:p w:rsidR="00C427FA" w:rsidRDefault="00C427FA" w:rsidP="00861F69">
      <w:pPr>
        <w:ind w:left="720" w:hanging="720"/>
        <w:jc w:val="both"/>
        <w:rPr>
          <w:rFonts w:ascii="Times New Roman" w:hAnsi="Times New Roman" w:cs="Times New Roman"/>
          <w:sz w:val="28"/>
          <w:szCs w:val="28"/>
          <w:lang w:val="en-US"/>
        </w:rPr>
      </w:pPr>
    </w:p>
    <w:p w:rsidR="001A3D36" w:rsidRDefault="001A3D36" w:rsidP="006D35B3">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9573B6">
        <w:rPr>
          <w:rFonts w:ascii="Times New Roman" w:hAnsi="Times New Roman" w:cs="Times New Roman"/>
          <w:sz w:val="28"/>
          <w:szCs w:val="28"/>
          <w:lang w:val="en-US"/>
        </w:rPr>
        <w:t>]</w:t>
      </w:r>
      <w:r w:rsidR="009573B6">
        <w:rPr>
          <w:rFonts w:ascii="Times New Roman" w:hAnsi="Times New Roman" w:cs="Times New Roman"/>
          <w:sz w:val="28"/>
          <w:szCs w:val="28"/>
          <w:lang w:val="en-US"/>
        </w:rPr>
        <w:tab/>
      </w:r>
      <w:r>
        <w:rPr>
          <w:rFonts w:ascii="Times New Roman" w:hAnsi="Times New Roman" w:cs="Times New Roman"/>
          <w:sz w:val="28"/>
          <w:szCs w:val="28"/>
          <w:lang w:val="en-US"/>
        </w:rPr>
        <w:t>The Learned Senior Magistrate</w:t>
      </w:r>
      <w:r w:rsidR="005D2B1C">
        <w:rPr>
          <w:rFonts w:ascii="Times New Roman" w:hAnsi="Times New Roman" w:cs="Times New Roman"/>
          <w:sz w:val="28"/>
          <w:szCs w:val="28"/>
          <w:lang w:val="en-US"/>
        </w:rPr>
        <w:t>,</w:t>
      </w:r>
      <w:r>
        <w:rPr>
          <w:rFonts w:ascii="Times New Roman" w:hAnsi="Times New Roman" w:cs="Times New Roman"/>
          <w:sz w:val="28"/>
          <w:szCs w:val="28"/>
          <w:lang w:val="en-US"/>
        </w:rPr>
        <w:t xml:space="preserve"> S. </w:t>
      </w:r>
      <w:proofErr w:type="spellStart"/>
      <w:r>
        <w:rPr>
          <w:rFonts w:ascii="Times New Roman" w:hAnsi="Times New Roman" w:cs="Times New Roman"/>
          <w:sz w:val="28"/>
          <w:szCs w:val="28"/>
          <w:lang w:val="en-US"/>
        </w:rPr>
        <w:t>Vilakati</w:t>
      </w:r>
      <w:proofErr w:type="spellEnd"/>
      <w:r>
        <w:rPr>
          <w:rFonts w:ascii="Times New Roman" w:hAnsi="Times New Roman" w:cs="Times New Roman"/>
          <w:sz w:val="28"/>
          <w:szCs w:val="28"/>
          <w:lang w:val="en-US"/>
        </w:rPr>
        <w:t xml:space="preserve"> dismissed the Appellant’s claim for </w:t>
      </w:r>
      <w:r w:rsidR="000B42BD">
        <w:rPr>
          <w:rFonts w:ascii="Times New Roman" w:hAnsi="Times New Roman" w:cs="Times New Roman"/>
          <w:sz w:val="28"/>
          <w:szCs w:val="28"/>
          <w:lang w:val="en-US"/>
        </w:rPr>
        <w:t>summary judgment. The Appellant</w:t>
      </w:r>
      <w:bookmarkStart w:id="0" w:name="_GoBack"/>
      <w:bookmarkEnd w:id="0"/>
      <w:r w:rsidR="005D2B1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was the Plaintiff in the court </w:t>
      </w:r>
      <w:r w:rsidRPr="00CD53BE">
        <w:rPr>
          <w:rFonts w:ascii="Times New Roman" w:hAnsi="Times New Roman" w:cs="Times New Roman"/>
          <w:i/>
          <w:sz w:val="28"/>
          <w:szCs w:val="28"/>
          <w:lang w:val="en-US"/>
        </w:rPr>
        <w:t>a quo</w:t>
      </w:r>
      <w:r w:rsidR="005D2B1C">
        <w:rPr>
          <w:rFonts w:ascii="Times New Roman" w:hAnsi="Times New Roman" w:cs="Times New Roman"/>
          <w:i/>
          <w:sz w:val="28"/>
          <w:szCs w:val="28"/>
          <w:lang w:val="en-US"/>
        </w:rPr>
        <w:t>,</w:t>
      </w:r>
      <w:r w:rsidRPr="00CD53BE">
        <w:rPr>
          <w:rFonts w:ascii="Times New Roman" w:hAnsi="Times New Roman" w:cs="Times New Roman"/>
          <w:i/>
          <w:sz w:val="28"/>
          <w:szCs w:val="28"/>
          <w:lang w:val="en-US"/>
        </w:rPr>
        <w:t xml:space="preserve"> </w:t>
      </w:r>
      <w:r w:rsidR="00C67BCE">
        <w:rPr>
          <w:rFonts w:ascii="Times New Roman" w:hAnsi="Times New Roman" w:cs="Times New Roman"/>
          <w:sz w:val="28"/>
          <w:szCs w:val="28"/>
          <w:lang w:val="en-US"/>
        </w:rPr>
        <w:t>who</w:t>
      </w:r>
      <w:r>
        <w:rPr>
          <w:rFonts w:ascii="Times New Roman" w:hAnsi="Times New Roman" w:cs="Times New Roman"/>
          <w:sz w:val="28"/>
          <w:szCs w:val="28"/>
          <w:lang w:val="en-US"/>
        </w:rPr>
        <w:t xml:space="preserve"> </w:t>
      </w:r>
      <w:r w:rsidR="005D2B1C">
        <w:rPr>
          <w:rFonts w:ascii="Times New Roman" w:hAnsi="Times New Roman" w:cs="Times New Roman"/>
          <w:sz w:val="28"/>
          <w:szCs w:val="28"/>
          <w:lang w:val="en-US"/>
        </w:rPr>
        <w:t>instituted a summary judgment</w:t>
      </w:r>
      <w:r w:rsidR="005B51C9">
        <w:rPr>
          <w:rFonts w:ascii="Times New Roman" w:hAnsi="Times New Roman" w:cs="Times New Roman"/>
          <w:sz w:val="28"/>
          <w:szCs w:val="28"/>
          <w:lang w:val="en-US"/>
        </w:rPr>
        <w:t xml:space="preserve"> application</w:t>
      </w:r>
      <w:r w:rsidR="005D2B1C">
        <w:rPr>
          <w:rFonts w:ascii="Times New Roman" w:hAnsi="Times New Roman" w:cs="Times New Roman"/>
          <w:sz w:val="28"/>
          <w:szCs w:val="28"/>
          <w:lang w:val="en-US"/>
        </w:rPr>
        <w:t xml:space="preserve"> pursuant </w:t>
      </w:r>
      <w:r w:rsidR="00EA757A">
        <w:rPr>
          <w:rFonts w:ascii="Times New Roman" w:hAnsi="Times New Roman" w:cs="Times New Roman"/>
          <w:sz w:val="28"/>
          <w:szCs w:val="28"/>
          <w:lang w:val="en-US"/>
        </w:rPr>
        <w:t>to an</w:t>
      </w:r>
      <w:r>
        <w:rPr>
          <w:rFonts w:ascii="Times New Roman" w:hAnsi="Times New Roman" w:cs="Times New Roman"/>
          <w:sz w:val="28"/>
          <w:szCs w:val="28"/>
          <w:lang w:val="en-US"/>
        </w:rPr>
        <w:t xml:space="preserve"> acknowledgement of </w:t>
      </w:r>
      <w:r w:rsidR="00D6547E">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debt </w:t>
      </w:r>
      <w:r w:rsidR="005B51C9">
        <w:rPr>
          <w:rFonts w:ascii="Times New Roman" w:hAnsi="Times New Roman" w:cs="Times New Roman"/>
          <w:sz w:val="28"/>
          <w:szCs w:val="28"/>
          <w:lang w:val="en-US"/>
        </w:rPr>
        <w:t xml:space="preserve">agreement </w:t>
      </w:r>
      <w:r w:rsidR="005D2B1C">
        <w:rPr>
          <w:rFonts w:ascii="Times New Roman" w:hAnsi="Times New Roman" w:cs="Times New Roman"/>
          <w:sz w:val="28"/>
          <w:szCs w:val="28"/>
          <w:lang w:val="en-US"/>
        </w:rPr>
        <w:t>being</w:t>
      </w:r>
      <w:r w:rsidR="00CD53BE">
        <w:rPr>
          <w:rFonts w:ascii="Times New Roman" w:hAnsi="Times New Roman" w:cs="Times New Roman"/>
          <w:sz w:val="28"/>
          <w:szCs w:val="28"/>
          <w:lang w:val="en-US"/>
        </w:rPr>
        <w:t xml:space="preserve"> signed by the parties. </w:t>
      </w:r>
    </w:p>
    <w:p w:rsidR="00CD53BE" w:rsidRDefault="00CD53BE" w:rsidP="00861F69">
      <w:pPr>
        <w:ind w:left="720" w:hanging="720"/>
        <w:jc w:val="both"/>
        <w:rPr>
          <w:rFonts w:ascii="Times New Roman" w:hAnsi="Times New Roman" w:cs="Times New Roman"/>
          <w:sz w:val="28"/>
          <w:szCs w:val="28"/>
          <w:lang w:val="en-US"/>
        </w:rPr>
      </w:pPr>
    </w:p>
    <w:p w:rsidR="00CD53BE" w:rsidRDefault="00CD53BE" w:rsidP="00861F69">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Pr>
          <w:rFonts w:ascii="Times New Roman" w:hAnsi="Times New Roman" w:cs="Times New Roman"/>
          <w:sz w:val="28"/>
          <w:szCs w:val="28"/>
          <w:lang w:val="en-US"/>
        </w:rPr>
        <w:tab/>
      </w:r>
      <w:r w:rsidR="00D6547E">
        <w:rPr>
          <w:rFonts w:ascii="Times New Roman" w:hAnsi="Times New Roman" w:cs="Times New Roman"/>
          <w:sz w:val="28"/>
          <w:szCs w:val="28"/>
          <w:lang w:val="en-US"/>
        </w:rPr>
        <w:t xml:space="preserve">The Respondent </w:t>
      </w:r>
      <w:r w:rsidR="00351573">
        <w:rPr>
          <w:rFonts w:ascii="Times New Roman" w:hAnsi="Times New Roman" w:cs="Times New Roman"/>
          <w:sz w:val="28"/>
          <w:szCs w:val="28"/>
          <w:lang w:val="en-US"/>
        </w:rPr>
        <w:t xml:space="preserve">who </w:t>
      </w:r>
      <w:r w:rsidR="00D6547E">
        <w:rPr>
          <w:rFonts w:ascii="Times New Roman" w:hAnsi="Times New Roman" w:cs="Times New Roman"/>
          <w:sz w:val="28"/>
          <w:szCs w:val="28"/>
          <w:lang w:val="en-US"/>
        </w:rPr>
        <w:t xml:space="preserve">was the Defendant in the court </w:t>
      </w:r>
      <w:r w:rsidR="00D6547E" w:rsidRPr="00D6547E">
        <w:rPr>
          <w:rFonts w:ascii="Times New Roman" w:hAnsi="Times New Roman" w:cs="Times New Roman"/>
          <w:i/>
          <w:sz w:val="28"/>
          <w:szCs w:val="28"/>
          <w:lang w:val="en-US"/>
        </w:rPr>
        <w:t>a quo</w:t>
      </w:r>
      <w:r w:rsidR="00351573">
        <w:rPr>
          <w:rFonts w:ascii="Times New Roman" w:hAnsi="Times New Roman" w:cs="Times New Roman"/>
          <w:i/>
          <w:sz w:val="28"/>
          <w:szCs w:val="28"/>
          <w:lang w:val="en-US"/>
        </w:rPr>
        <w:t>,</w:t>
      </w:r>
      <w:r w:rsidR="00D6547E">
        <w:rPr>
          <w:rFonts w:ascii="Times New Roman" w:hAnsi="Times New Roman" w:cs="Times New Roman"/>
          <w:sz w:val="28"/>
          <w:szCs w:val="28"/>
          <w:lang w:val="en-US"/>
        </w:rPr>
        <w:t xml:space="preserve"> </w:t>
      </w:r>
      <w:r w:rsidR="00C71B16">
        <w:rPr>
          <w:rFonts w:ascii="Times New Roman" w:hAnsi="Times New Roman" w:cs="Times New Roman"/>
          <w:sz w:val="28"/>
          <w:szCs w:val="28"/>
          <w:lang w:val="en-US"/>
        </w:rPr>
        <w:t>resisted the Application on the basis</w:t>
      </w:r>
      <w:r w:rsidR="00D6547E">
        <w:rPr>
          <w:rFonts w:ascii="Times New Roman" w:hAnsi="Times New Roman" w:cs="Times New Roman"/>
          <w:sz w:val="28"/>
          <w:szCs w:val="28"/>
          <w:lang w:val="en-US"/>
        </w:rPr>
        <w:t xml:space="preserve"> that there was </w:t>
      </w:r>
      <w:r w:rsidR="00351573">
        <w:rPr>
          <w:rFonts w:ascii="Times New Roman" w:hAnsi="Times New Roman" w:cs="Times New Roman"/>
          <w:sz w:val="28"/>
          <w:szCs w:val="28"/>
          <w:lang w:val="en-US"/>
        </w:rPr>
        <w:t xml:space="preserve">an </w:t>
      </w:r>
      <w:r w:rsidR="00D6547E">
        <w:rPr>
          <w:rFonts w:ascii="Times New Roman" w:hAnsi="Times New Roman" w:cs="Times New Roman"/>
          <w:sz w:val="28"/>
          <w:szCs w:val="28"/>
          <w:lang w:val="en-US"/>
        </w:rPr>
        <w:t>employment relationship between the parties</w:t>
      </w:r>
      <w:r w:rsidR="00C71B16">
        <w:rPr>
          <w:rFonts w:ascii="Times New Roman" w:hAnsi="Times New Roman" w:cs="Times New Roman"/>
          <w:sz w:val="28"/>
          <w:szCs w:val="28"/>
          <w:lang w:val="en-US"/>
        </w:rPr>
        <w:t>,</w:t>
      </w:r>
      <w:r w:rsidR="00D6547E">
        <w:rPr>
          <w:rFonts w:ascii="Times New Roman" w:hAnsi="Times New Roman" w:cs="Times New Roman"/>
          <w:sz w:val="28"/>
          <w:szCs w:val="28"/>
          <w:lang w:val="en-US"/>
        </w:rPr>
        <w:t xml:space="preserve"> </w:t>
      </w:r>
      <w:r w:rsidR="00351573">
        <w:rPr>
          <w:rFonts w:ascii="Times New Roman" w:hAnsi="Times New Roman" w:cs="Times New Roman"/>
          <w:sz w:val="28"/>
          <w:szCs w:val="28"/>
          <w:lang w:val="en-US"/>
        </w:rPr>
        <w:t>which</w:t>
      </w:r>
      <w:r w:rsidR="00D6547E">
        <w:rPr>
          <w:rFonts w:ascii="Times New Roman" w:hAnsi="Times New Roman" w:cs="Times New Roman"/>
          <w:sz w:val="28"/>
          <w:szCs w:val="28"/>
          <w:lang w:val="en-US"/>
        </w:rPr>
        <w:t xml:space="preserve"> entitled </w:t>
      </w:r>
      <w:r w:rsidR="00351573">
        <w:rPr>
          <w:rFonts w:ascii="Times New Roman" w:hAnsi="Times New Roman" w:cs="Times New Roman"/>
          <w:sz w:val="28"/>
          <w:szCs w:val="28"/>
          <w:lang w:val="en-US"/>
        </w:rPr>
        <w:t xml:space="preserve">him </w:t>
      </w:r>
      <w:r w:rsidR="00D6547E">
        <w:rPr>
          <w:rFonts w:ascii="Times New Roman" w:hAnsi="Times New Roman" w:cs="Times New Roman"/>
          <w:sz w:val="28"/>
          <w:szCs w:val="28"/>
          <w:lang w:val="en-US"/>
        </w:rPr>
        <w:t xml:space="preserve">to a performance bonus. </w:t>
      </w:r>
    </w:p>
    <w:p w:rsidR="00D6547E" w:rsidRDefault="00D6547E" w:rsidP="00861F69">
      <w:pPr>
        <w:ind w:left="720" w:hanging="720"/>
        <w:jc w:val="both"/>
        <w:rPr>
          <w:rFonts w:ascii="Times New Roman" w:hAnsi="Times New Roman" w:cs="Times New Roman"/>
          <w:sz w:val="28"/>
          <w:szCs w:val="28"/>
          <w:lang w:val="en-US"/>
        </w:rPr>
      </w:pPr>
    </w:p>
    <w:p w:rsidR="00D6547E" w:rsidRDefault="00D6547E" w:rsidP="00861F69">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 xml:space="preserve">The Learned Magistrate </w:t>
      </w:r>
      <w:r w:rsidR="00EA757A">
        <w:rPr>
          <w:rFonts w:ascii="Times New Roman" w:hAnsi="Times New Roman" w:cs="Times New Roman"/>
          <w:sz w:val="28"/>
          <w:szCs w:val="28"/>
          <w:lang w:val="en-US"/>
        </w:rPr>
        <w:t>took the position</w:t>
      </w:r>
      <w:r>
        <w:rPr>
          <w:rFonts w:ascii="Times New Roman" w:hAnsi="Times New Roman" w:cs="Times New Roman"/>
          <w:sz w:val="28"/>
          <w:szCs w:val="28"/>
          <w:lang w:val="en-US"/>
        </w:rPr>
        <w:t xml:space="preserve"> that the </w:t>
      </w:r>
      <w:r w:rsidR="00EA757A">
        <w:rPr>
          <w:rFonts w:ascii="Times New Roman" w:hAnsi="Times New Roman" w:cs="Times New Roman"/>
          <w:sz w:val="28"/>
          <w:szCs w:val="28"/>
          <w:lang w:val="en-US"/>
        </w:rPr>
        <w:t>mere fact that a counter claim has</w:t>
      </w:r>
      <w:r>
        <w:rPr>
          <w:rFonts w:ascii="Times New Roman" w:hAnsi="Times New Roman" w:cs="Times New Roman"/>
          <w:sz w:val="28"/>
          <w:szCs w:val="28"/>
          <w:lang w:val="en-US"/>
        </w:rPr>
        <w:t xml:space="preserve"> not been quantified</w:t>
      </w:r>
      <w:r w:rsidR="00EA757A">
        <w:rPr>
          <w:rFonts w:ascii="Times New Roman" w:hAnsi="Times New Roman" w:cs="Times New Roman"/>
          <w:sz w:val="28"/>
          <w:szCs w:val="28"/>
          <w:lang w:val="en-US"/>
        </w:rPr>
        <w:t>,</w:t>
      </w:r>
      <w:r>
        <w:rPr>
          <w:rFonts w:ascii="Times New Roman" w:hAnsi="Times New Roman" w:cs="Times New Roman"/>
          <w:sz w:val="28"/>
          <w:szCs w:val="28"/>
          <w:lang w:val="en-US"/>
        </w:rPr>
        <w:t xml:space="preserve"> does not mean the Defendant has no </w:t>
      </w:r>
      <w:r w:rsidR="00EA757A" w:rsidRPr="00EA757A">
        <w:rPr>
          <w:rFonts w:ascii="Times New Roman" w:hAnsi="Times New Roman" w:cs="Times New Roman"/>
          <w:i/>
          <w:sz w:val="28"/>
          <w:szCs w:val="28"/>
          <w:lang w:val="en-US"/>
        </w:rPr>
        <w:t xml:space="preserve">bona </w:t>
      </w:r>
      <w:proofErr w:type="spellStart"/>
      <w:r w:rsidR="00EA757A" w:rsidRPr="00EA757A">
        <w:rPr>
          <w:rFonts w:ascii="Times New Roman" w:hAnsi="Times New Roman" w:cs="Times New Roman"/>
          <w:i/>
          <w:sz w:val="28"/>
          <w:szCs w:val="28"/>
          <w:lang w:val="en-US"/>
        </w:rPr>
        <w:t>fidei</w:t>
      </w:r>
      <w:proofErr w:type="spellEnd"/>
      <w:r w:rsidR="00EA757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defence. </w:t>
      </w:r>
    </w:p>
    <w:p w:rsidR="00D6547E" w:rsidRDefault="00D6547E" w:rsidP="00861F69">
      <w:pPr>
        <w:ind w:left="720" w:hanging="720"/>
        <w:jc w:val="both"/>
        <w:rPr>
          <w:rFonts w:ascii="Times New Roman" w:hAnsi="Times New Roman" w:cs="Times New Roman"/>
          <w:sz w:val="28"/>
          <w:szCs w:val="28"/>
          <w:lang w:val="en-US"/>
        </w:rPr>
      </w:pPr>
    </w:p>
    <w:p w:rsidR="00D6547E" w:rsidRDefault="00D6547E" w:rsidP="00861F69">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The Appellant is dissati</w:t>
      </w:r>
      <w:r w:rsidR="00C71B16">
        <w:rPr>
          <w:rFonts w:ascii="Times New Roman" w:hAnsi="Times New Roman" w:cs="Times New Roman"/>
          <w:sz w:val="28"/>
          <w:szCs w:val="28"/>
          <w:lang w:val="en-US"/>
        </w:rPr>
        <w:t>sfied with the decision of the l</w:t>
      </w:r>
      <w:r>
        <w:rPr>
          <w:rFonts w:ascii="Times New Roman" w:hAnsi="Times New Roman" w:cs="Times New Roman"/>
          <w:sz w:val="28"/>
          <w:szCs w:val="28"/>
          <w:lang w:val="en-US"/>
        </w:rPr>
        <w:t>earned Magistrate</w:t>
      </w:r>
      <w:r w:rsidR="00C71B16">
        <w:rPr>
          <w:rFonts w:ascii="Times New Roman" w:hAnsi="Times New Roman" w:cs="Times New Roman"/>
          <w:sz w:val="28"/>
          <w:szCs w:val="28"/>
          <w:lang w:val="en-US"/>
        </w:rPr>
        <w:t xml:space="preserve"> h</w:t>
      </w:r>
      <w:r>
        <w:rPr>
          <w:rFonts w:ascii="Times New Roman" w:hAnsi="Times New Roman" w:cs="Times New Roman"/>
          <w:sz w:val="28"/>
          <w:szCs w:val="28"/>
          <w:lang w:val="en-US"/>
        </w:rPr>
        <w:t xml:space="preserve">ence the appeal lies </w:t>
      </w:r>
      <w:r w:rsidR="00847832">
        <w:rPr>
          <w:rFonts w:ascii="Times New Roman" w:hAnsi="Times New Roman" w:cs="Times New Roman"/>
          <w:sz w:val="28"/>
          <w:szCs w:val="28"/>
          <w:lang w:val="en-US"/>
        </w:rPr>
        <w:t>before th</w:t>
      </w:r>
      <w:r>
        <w:rPr>
          <w:rFonts w:ascii="Times New Roman" w:hAnsi="Times New Roman" w:cs="Times New Roman"/>
          <w:sz w:val="28"/>
          <w:szCs w:val="28"/>
          <w:lang w:val="en-US"/>
        </w:rPr>
        <w:t xml:space="preserve">is court. </w:t>
      </w:r>
    </w:p>
    <w:p w:rsidR="001A3D36" w:rsidRDefault="001A3D36" w:rsidP="00861F69">
      <w:pPr>
        <w:ind w:left="720" w:hanging="720"/>
        <w:jc w:val="both"/>
        <w:rPr>
          <w:rFonts w:ascii="Times New Roman" w:hAnsi="Times New Roman" w:cs="Times New Roman"/>
          <w:sz w:val="28"/>
          <w:szCs w:val="28"/>
          <w:lang w:val="en-US"/>
        </w:rPr>
      </w:pPr>
    </w:p>
    <w:p w:rsidR="00847832" w:rsidRPr="00847832" w:rsidRDefault="00847832" w:rsidP="00A25E88">
      <w:pPr>
        <w:jc w:val="both"/>
        <w:rPr>
          <w:rFonts w:ascii="Times New Roman" w:hAnsi="Times New Roman" w:cs="Times New Roman"/>
          <w:b/>
          <w:sz w:val="28"/>
          <w:szCs w:val="28"/>
          <w:lang w:val="en-US"/>
        </w:rPr>
      </w:pPr>
      <w:r w:rsidRPr="00847832">
        <w:rPr>
          <w:rFonts w:ascii="Times New Roman" w:hAnsi="Times New Roman" w:cs="Times New Roman"/>
          <w:b/>
          <w:sz w:val="28"/>
          <w:szCs w:val="28"/>
          <w:lang w:val="en-US"/>
        </w:rPr>
        <w:t>BRIEF BACKGROUND FACTS</w:t>
      </w:r>
    </w:p>
    <w:p w:rsidR="00847832" w:rsidRDefault="00847832" w:rsidP="00861F69">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 xml:space="preserve">The Appellant is </w:t>
      </w:r>
      <w:proofErr w:type="spellStart"/>
      <w:r>
        <w:rPr>
          <w:rFonts w:ascii="Times New Roman" w:hAnsi="Times New Roman" w:cs="Times New Roman"/>
          <w:sz w:val="28"/>
          <w:szCs w:val="28"/>
          <w:lang w:val="en-US"/>
        </w:rPr>
        <w:t>Eswatini</w:t>
      </w:r>
      <w:proofErr w:type="spellEnd"/>
      <w:r>
        <w:rPr>
          <w:rFonts w:ascii="Times New Roman" w:hAnsi="Times New Roman" w:cs="Times New Roman"/>
          <w:sz w:val="28"/>
          <w:szCs w:val="28"/>
          <w:lang w:val="en-US"/>
        </w:rPr>
        <w:t xml:space="preserve"> Royal Insurance Corporation</w:t>
      </w:r>
      <w:r w:rsidR="00474188">
        <w:rPr>
          <w:rFonts w:ascii="Times New Roman" w:hAnsi="Times New Roman" w:cs="Times New Roman"/>
          <w:sz w:val="28"/>
          <w:szCs w:val="28"/>
          <w:lang w:val="en-US"/>
        </w:rPr>
        <w:t xml:space="preserve"> </w:t>
      </w:r>
      <w:r w:rsidR="00C71B16">
        <w:rPr>
          <w:rFonts w:ascii="Times New Roman" w:hAnsi="Times New Roman" w:cs="Times New Roman"/>
          <w:sz w:val="28"/>
          <w:szCs w:val="28"/>
          <w:lang w:val="en-US"/>
        </w:rPr>
        <w:t xml:space="preserve">a </w:t>
      </w:r>
      <w:r w:rsidR="00474188">
        <w:rPr>
          <w:rFonts w:ascii="Times New Roman" w:hAnsi="Times New Roman" w:cs="Times New Roman"/>
          <w:sz w:val="28"/>
          <w:szCs w:val="28"/>
          <w:lang w:val="en-US"/>
        </w:rPr>
        <w:t>Company duly registered in terms of company law</w:t>
      </w:r>
      <w:r w:rsidR="00C71B16">
        <w:rPr>
          <w:rFonts w:ascii="Times New Roman" w:hAnsi="Times New Roman" w:cs="Times New Roman"/>
          <w:sz w:val="28"/>
          <w:szCs w:val="28"/>
          <w:lang w:val="en-US"/>
        </w:rPr>
        <w:t>s</w:t>
      </w:r>
      <w:r w:rsidR="00474188">
        <w:rPr>
          <w:rFonts w:ascii="Times New Roman" w:hAnsi="Times New Roman" w:cs="Times New Roman"/>
          <w:sz w:val="28"/>
          <w:szCs w:val="28"/>
          <w:lang w:val="en-US"/>
        </w:rPr>
        <w:t xml:space="preserve"> of </w:t>
      </w:r>
      <w:proofErr w:type="spellStart"/>
      <w:r w:rsidR="00474188">
        <w:rPr>
          <w:rFonts w:ascii="Times New Roman" w:hAnsi="Times New Roman" w:cs="Times New Roman"/>
          <w:sz w:val="28"/>
          <w:szCs w:val="28"/>
          <w:lang w:val="en-US"/>
        </w:rPr>
        <w:t>Eswatini</w:t>
      </w:r>
      <w:proofErr w:type="spellEnd"/>
      <w:r w:rsidR="00474188">
        <w:rPr>
          <w:rFonts w:ascii="Times New Roman" w:hAnsi="Times New Roman" w:cs="Times New Roman"/>
          <w:sz w:val="28"/>
          <w:szCs w:val="28"/>
          <w:lang w:val="en-US"/>
        </w:rPr>
        <w:t xml:space="preserve">. </w:t>
      </w:r>
    </w:p>
    <w:p w:rsidR="00474188" w:rsidRDefault="00474188" w:rsidP="00861F69">
      <w:pPr>
        <w:ind w:left="720" w:hanging="720"/>
        <w:jc w:val="both"/>
        <w:rPr>
          <w:rFonts w:ascii="Times New Roman" w:hAnsi="Times New Roman" w:cs="Times New Roman"/>
          <w:sz w:val="28"/>
          <w:szCs w:val="28"/>
          <w:lang w:val="en-US"/>
        </w:rPr>
      </w:pPr>
    </w:p>
    <w:p w:rsidR="00474188" w:rsidRDefault="00474188" w:rsidP="00861F69">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The Defendant is a </w:t>
      </w:r>
      <w:proofErr w:type="spellStart"/>
      <w:r>
        <w:rPr>
          <w:rFonts w:ascii="Times New Roman" w:hAnsi="Times New Roman" w:cs="Times New Roman"/>
          <w:sz w:val="28"/>
          <w:szCs w:val="28"/>
          <w:lang w:val="en-US"/>
        </w:rPr>
        <w:t>Liswati</w:t>
      </w:r>
      <w:proofErr w:type="spellEnd"/>
      <w:r>
        <w:rPr>
          <w:rFonts w:ascii="Times New Roman" w:hAnsi="Times New Roman" w:cs="Times New Roman"/>
          <w:sz w:val="28"/>
          <w:szCs w:val="28"/>
          <w:lang w:val="en-US"/>
        </w:rPr>
        <w:t xml:space="preserve"> male of </w:t>
      </w:r>
      <w:proofErr w:type="spellStart"/>
      <w:r>
        <w:rPr>
          <w:rFonts w:ascii="Times New Roman" w:hAnsi="Times New Roman" w:cs="Times New Roman"/>
          <w:sz w:val="28"/>
          <w:szCs w:val="28"/>
          <w:lang w:val="en-US"/>
        </w:rPr>
        <w:t>Nkoyoyo</w:t>
      </w:r>
      <w:proofErr w:type="spellEnd"/>
      <w:r w:rsidR="00FA16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FA1638">
        <w:rPr>
          <w:rFonts w:ascii="Times New Roman" w:hAnsi="Times New Roman" w:cs="Times New Roman"/>
          <w:sz w:val="28"/>
          <w:szCs w:val="28"/>
          <w:lang w:val="en-US"/>
        </w:rPr>
        <w:t>It</w:t>
      </w:r>
      <w:r>
        <w:rPr>
          <w:rFonts w:ascii="Times New Roman" w:hAnsi="Times New Roman" w:cs="Times New Roman"/>
          <w:sz w:val="28"/>
          <w:szCs w:val="28"/>
          <w:lang w:val="en-US"/>
        </w:rPr>
        <w:t xml:space="preserve"> is common cause that he is</w:t>
      </w:r>
      <w:r w:rsidR="00956E2E">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former employee of the Appellant. </w:t>
      </w:r>
    </w:p>
    <w:p w:rsidR="00C34C2E" w:rsidRDefault="00C34C2E" w:rsidP="00861F69">
      <w:pPr>
        <w:ind w:left="720" w:hanging="720"/>
        <w:jc w:val="both"/>
        <w:rPr>
          <w:rFonts w:ascii="Times New Roman" w:hAnsi="Times New Roman" w:cs="Times New Roman"/>
          <w:sz w:val="28"/>
          <w:szCs w:val="28"/>
          <w:lang w:val="en-US"/>
        </w:rPr>
      </w:pPr>
    </w:p>
    <w:p w:rsidR="00474188" w:rsidRDefault="00474188" w:rsidP="00861F69">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FA1638">
        <w:rPr>
          <w:rFonts w:ascii="Times New Roman" w:hAnsi="Times New Roman" w:cs="Times New Roman"/>
          <w:sz w:val="28"/>
          <w:szCs w:val="28"/>
          <w:lang w:val="en-US"/>
        </w:rPr>
        <w:t>The record reflects that during the cour</w:t>
      </w:r>
      <w:r w:rsidR="00CB28A2">
        <w:rPr>
          <w:rFonts w:ascii="Times New Roman" w:hAnsi="Times New Roman" w:cs="Times New Roman"/>
          <w:sz w:val="28"/>
          <w:szCs w:val="28"/>
          <w:lang w:val="en-US"/>
        </w:rPr>
        <w:t xml:space="preserve">se of </w:t>
      </w:r>
      <w:r w:rsidR="00FA1638">
        <w:rPr>
          <w:rFonts w:ascii="Times New Roman" w:hAnsi="Times New Roman" w:cs="Times New Roman"/>
          <w:sz w:val="28"/>
          <w:szCs w:val="28"/>
          <w:lang w:val="en-US"/>
        </w:rPr>
        <w:t>the employment relationship between</w:t>
      </w:r>
      <w:r w:rsidR="00CB28A2">
        <w:rPr>
          <w:rFonts w:ascii="Times New Roman" w:hAnsi="Times New Roman" w:cs="Times New Roman"/>
          <w:sz w:val="28"/>
          <w:szCs w:val="28"/>
          <w:lang w:val="en-US"/>
        </w:rPr>
        <w:t xml:space="preserve"> the parties</w:t>
      </w:r>
      <w:r w:rsidR="00956E2E">
        <w:rPr>
          <w:rFonts w:ascii="Times New Roman" w:hAnsi="Times New Roman" w:cs="Times New Roman"/>
          <w:sz w:val="28"/>
          <w:szCs w:val="28"/>
          <w:lang w:val="en-US"/>
        </w:rPr>
        <w:t>,</w:t>
      </w:r>
      <w:r w:rsidR="00CB28A2">
        <w:rPr>
          <w:rFonts w:ascii="Times New Roman" w:hAnsi="Times New Roman" w:cs="Times New Roman"/>
          <w:sz w:val="28"/>
          <w:szCs w:val="28"/>
          <w:lang w:val="en-US"/>
        </w:rPr>
        <w:t xml:space="preserve"> the Appellant instituted </w:t>
      </w:r>
      <w:r w:rsidR="0051461A">
        <w:rPr>
          <w:rFonts w:ascii="Times New Roman" w:hAnsi="Times New Roman" w:cs="Times New Roman"/>
          <w:sz w:val="28"/>
          <w:szCs w:val="28"/>
          <w:lang w:val="en-US"/>
        </w:rPr>
        <w:t xml:space="preserve">disciplinary </w:t>
      </w:r>
      <w:r w:rsidR="00FA1638">
        <w:rPr>
          <w:rFonts w:ascii="Times New Roman" w:hAnsi="Times New Roman" w:cs="Times New Roman"/>
          <w:sz w:val="28"/>
          <w:szCs w:val="28"/>
          <w:lang w:val="en-US"/>
        </w:rPr>
        <w:t>proceeding</w:t>
      </w:r>
      <w:r w:rsidR="0051461A">
        <w:rPr>
          <w:rFonts w:ascii="Times New Roman" w:hAnsi="Times New Roman" w:cs="Times New Roman"/>
          <w:sz w:val="28"/>
          <w:szCs w:val="28"/>
          <w:lang w:val="en-US"/>
        </w:rPr>
        <w:t xml:space="preserve"> against the Respondent</w:t>
      </w:r>
      <w:r w:rsidR="00FA1638">
        <w:rPr>
          <w:rFonts w:ascii="Times New Roman" w:hAnsi="Times New Roman" w:cs="Times New Roman"/>
          <w:sz w:val="28"/>
          <w:szCs w:val="28"/>
          <w:lang w:val="en-US"/>
        </w:rPr>
        <w:t>.</w:t>
      </w:r>
      <w:r w:rsidR="0051461A">
        <w:rPr>
          <w:rFonts w:ascii="Times New Roman" w:hAnsi="Times New Roman" w:cs="Times New Roman"/>
          <w:sz w:val="28"/>
          <w:szCs w:val="28"/>
          <w:lang w:val="en-US"/>
        </w:rPr>
        <w:t xml:space="preserve"> </w:t>
      </w:r>
      <w:r w:rsidR="00FA1638">
        <w:rPr>
          <w:rFonts w:ascii="Times New Roman" w:hAnsi="Times New Roman" w:cs="Times New Roman"/>
          <w:sz w:val="28"/>
          <w:szCs w:val="28"/>
          <w:lang w:val="en-US"/>
        </w:rPr>
        <w:t>This</w:t>
      </w:r>
      <w:r w:rsidR="0051461A">
        <w:rPr>
          <w:rFonts w:ascii="Times New Roman" w:hAnsi="Times New Roman" w:cs="Times New Roman"/>
          <w:sz w:val="28"/>
          <w:szCs w:val="28"/>
          <w:lang w:val="en-US"/>
        </w:rPr>
        <w:t xml:space="preserve"> necessitated that </w:t>
      </w:r>
      <w:r w:rsidR="00A3163E">
        <w:rPr>
          <w:rFonts w:ascii="Times New Roman" w:hAnsi="Times New Roman" w:cs="Times New Roman"/>
          <w:sz w:val="28"/>
          <w:szCs w:val="28"/>
          <w:lang w:val="en-US"/>
        </w:rPr>
        <w:t>Respondent be</w:t>
      </w:r>
      <w:r w:rsidR="0051461A">
        <w:rPr>
          <w:rFonts w:ascii="Times New Roman" w:hAnsi="Times New Roman" w:cs="Times New Roman"/>
          <w:sz w:val="28"/>
          <w:szCs w:val="28"/>
          <w:lang w:val="en-US"/>
        </w:rPr>
        <w:t xml:space="preserve"> suspended from employment</w:t>
      </w:r>
      <w:r w:rsidR="00FA1638">
        <w:rPr>
          <w:rFonts w:ascii="Times New Roman" w:hAnsi="Times New Roman" w:cs="Times New Roman"/>
          <w:sz w:val="28"/>
          <w:szCs w:val="28"/>
          <w:lang w:val="en-US"/>
        </w:rPr>
        <w:t>,</w:t>
      </w:r>
      <w:r w:rsidR="0051461A">
        <w:rPr>
          <w:rFonts w:ascii="Times New Roman" w:hAnsi="Times New Roman" w:cs="Times New Roman"/>
          <w:sz w:val="28"/>
          <w:szCs w:val="28"/>
          <w:lang w:val="en-US"/>
        </w:rPr>
        <w:t xml:space="preserve"> pending </w:t>
      </w:r>
      <w:r w:rsidR="0010535A">
        <w:rPr>
          <w:rFonts w:ascii="Times New Roman" w:hAnsi="Times New Roman" w:cs="Times New Roman"/>
          <w:sz w:val="28"/>
          <w:szCs w:val="28"/>
          <w:lang w:val="en-US"/>
        </w:rPr>
        <w:t>the</w:t>
      </w:r>
      <w:r w:rsidR="00FA1638">
        <w:rPr>
          <w:rFonts w:ascii="Times New Roman" w:hAnsi="Times New Roman" w:cs="Times New Roman"/>
          <w:sz w:val="28"/>
          <w:szCs w:val="28"/>
          <w:lang w:val="en-US"/>
        </w:rPr>
        <w:t xml:space="preserve"> finalization of the disciplinary</w:t>
      </w:r>
      <w:r w:rsidR="00A3163E">
        <w:rPr>
          <w:rFonts w:ascii="Times New Roman" w:hAnsi="Times New Roman" w:cs="Times New Roman"/>
          <w:sz w:val="28"/>
          <w:szCs w:val="28"/>
          <w:lang w:val="en-US"/>
        </w:rPr>
        <w:t xml:space="preserve"> enquiry</w:t>
      </w:r>
      <w:r w:rsidR="0051461A">
        <w:rPr>
          <w:rFonts w:ascii="Times New Roman" w:hAnsi="Times New Roman" w:cs="Times New Roman"/>
          <w:sz w:val="28"/>
          <w:szCs w:val="28"/>
          <w:lang w:val="en-US"/>
        </w:rPr>
        <w:t xml:space="preserve">. </w:t>
      </w:r>
    </w:p>
    <w:p w:rsidR="0051461A" w:rsidRDefault="0051461A" w:rsidP="00861F69">
      <w:pPr>
        <w:ind w:left="720" w:hanging="720"/>
        <w:jc w:val="both"/>
        <w:rPr>
          <w:rFonts w:ascii="Times New Roman" w:hAnsi="Times New Roman" w:cs="Times New Roman"/>
          <w:sz w:val="28"/>
          <w:szCs w:val="28"/>
          <w:lang w:val="en-US"/>
        </w:rPr>
      </w:pPr>
    </w:p>
    <w:p w:rsidR="007D7421" w:rsidRDefault="0051461A" w:rsidP="00FA1638">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r>
      <w:r w:rsidR="00FA1638">
        <w:rPr>
          <w:rFonts w:ascii="Times New Roman" w:hAnsi="Times New Roman" w:cs="Times New Roman"/>
          <w:sz w:val="28"/>
          <w:szCs w:val="28"/>
          <w:lang w:val="en-US"/>
        </w:rPr>
        <w:t>Whilst the disciplinary process was ongoing, there</w:t>
      </w:r>
      <w:r w:rsidR="0010535A">
        <w:rPr>
          <w:rFonts w:ascii="Times New Roman" w:hAnsi="Times New Roman" w:cs="Times New Roman"/>
          <w:sz w:val="28"/>
          <w:szCs w:val="28"/>
          <w:lang w:val="en-US"/>
        </w:rPr>
        <w:t xml:space="preserve"> was a meeting between the Appellant’s Human Res</w:t>
      </w:r>
      <w:r w:rsidR="004C249A">
        <w:rPr>
          <w:rFonts w:ascii="Times New Roman" w:hAnsi="Times New Roman" w:cs="Times New Roman"/>
          <w:sz w:val="28"/>
          <w:szCs w:val="28"/>
          <w:lang w:val="en-US"/>
        </w:rPr>
        <w:t>ources Manager</w:t>
      </w:r>
      <w:r w:rsidR="00FA1638">
        <w:rPr>
          <w:rFonts w:ascii="Times New Roman" w:hAnsi="Times New Roman" w:cs="Times New Roman"/>
          <w:sz w:val="28"/>
          <w:szCs w:val="28"/>
          <w:lang w:val="en-US"/>
        </w:rPr>
        <w:t>,</w:t>
      </w:r>
      <w:r w:rsidR="004C249A">
        <w:rPr>
          <w:rFonts w:ascii="Times New Roman" w:hAnsi="Times New Roman" w:cs="Times New Roman"/>
          <w:sz w:val="28"/>
          <w:szCs w:val="28"/>
          <w:lang w:val="en-US"/>
        </w:rPr>
        <w:t xml:space="preserve"> Mrs.  Carol Muir</w:t>
      </w:r>
      <w:r w:rsidR="0010535A">
        <w:rPr>
          <w:rFonts w:ascii="Times New Roman" w:hAnsi="Times New Roman" w:cs="Times New Roman"/>
          <w:sz w:val="28"/>
          <w:szCs w:val="28"/>
          <w:lang w:val="en-US"/>
        </w:rPr>
        <w:t xml:space="preserve"> and the Appellant</w:t>
      </w:r>
      <w:r w:rsidR="00FA1638">
        <w:rPr>
          <w:rFonts w:ascii="Times New Roman" w:hAnsi="Times New Roman" w:cs="Times New Roman"/>
          <w:sz w:val="28"/>
          <w:szCs w:val="28"/>
          <w:lang w:val="en-US"/>
        </w:rPr>
        <w:t xml:space="preserve"> </w:t>
      </w:r>
      <w:r w:rsidR="00956E2E">
        <w:rPr>
          <w:rFonts w:ascii="Times New Roman" w:hAnsi="Times New Roman" w:cs="Times New Roman"/>
          <w:sz w:val="28"/>
          <w:szCs w:val="28"/>
          <w:lang w:val="en-US"/>
        </w:rPr>
        <w:t>in the company of</w:t>
      </w:r>
      <w:r w:rsidR="00FA1638">
        <w:rPr>
          <w:rFonts w:ascii="Times New Roman" w:hAnsi="Times New Roman" w:cs="Times New Roman"/>
          <w:sz w:val="28"/>
          <w:szCs w:val="28"/>
          <w:lang w:val="en-US"/>
        </w:rPr>
        <w:t xml:space="preserve"> his colleague </w:t>
      </w:r>
      <w:r w:rsidR="0065783F">
        <w:rPr>
          <w:rFonts w:ascii="Times New Roman" w:hAnsi="Times New Roman" w:cs="Times New Roman"/>
          <w:sz w:val="28"/>
          <w:szCs w:val="28"/>
          <w:lang w:val="en-US"/>
        </w:rPr>
        <w:t>with whom he had been</w:t>
      </w:r>
      <w:r w:rsidR="00FA1638">
        <w:rPr>
          <w:rFonts w:ascii="Times New Roman" w:hAnsi="Times New Roman" w:cs="Times New Roman"/>
          <w:sz w:val="28"/>
          <w:szCs w:val="28"/>
          <w:lang w:val="en-US"/>
        </w:rPr>
        <w:t xml:space="preserve"> charged with</w:t>
      </w:r>
      <w:r w:rsidR="0010535A">
        <w:rPr>
          <w:rFonts w:ascii="Times New Roman" w:hAnsi="Times New Roman" w:cs="Times New Roman"/>
          <w:sz w:val="28"/>
          <w:szCs w:val="28"/>
          <w:lang w:val="en-US"/>
        </w:rPr>
        <w:t>.</w:t>
      </w:r>
      <w:r w:rsidR="00FA1638">
        <w:rPr>
          <w:rFonts w:ascii="Times New Roman" w:hAnsi="Times New Roman" w:cs="Times New Roman"/>
          <w:sz w:val="28"/>
          <w:szCs w:val="28"/>
          <w:lang w:val="en-US"/>
        </w:rPr>
        <w:t xml:space="preserve"> </w:t>
      </w:r>
      <w:r w:rsidR="0010535A">
        <w:rPr>
          <w:rStyle w:val="FootnoteReference"/>
          <w:rFonts w:ascii="Times New Roman" w:hAnsi="Times New Roman" w:cs="Times New Roman"/>
          <w:sz w:val="28"/>
          <w:szCs w:val="28"/>
          <w:lang w:val="en-US"/>
        </w:rPr>
        <w:footnoteReference w:id="1"/>
      </w:r>
      <w:r w:rsidR="00FA1638">
        <w:rPr>
          <w:rFonts w:ascii="Times New Roman" w:hAnsi="Times New Roman" w:cs="Times New Roman"/>
          <w:sz w:val="28"/>
          <w:szCs w:val="28"/>
          <w:lang w:val="en-US"/>
        </w:rPr>
        <w:t xml:space="preserve"> In </w:t>
      </w:r>
      <w:r w:rsidR="00FA1638">
        <w:rPr>
          <w:rFonts w:ascii="Times New Roman" w:hAnsi="Times New Roman" w:cs="Times New Roman"/>
          <w:sz w:val="28"/>
          <w:szCs w:val="28"/>
          <w:lang w:val="en-US"/>
        </w:rPr>
        <w:lastRenderedPageBreak/>
        <w:t>that</w:t>
      </w:r>
      <w:r w:rsidR="007D7421">
        <w:rPr>
          <w:rFonts w:ascii="Times New Roman" w:hAnsi="Times New Roman" w:cs="Times New Roman"/>
          <w:sz w:val="28"/>
          <w:szCs w:val="28"/>
          <w:lang w:val="en-US"/>
        </w:rPr>
        <w:t xml:space="preserve"> meeting</w:t>
      </w:r>
      <w:r w:rsidR="00FA1638">
        <w:rPr>
          <w:rFonts w:ascii="Times New Roman" w:hAnsi="Times New Roman" w:cs="Times New Roman"/>
          <w:sz w:val="28"/>
          <w:szCs w:val="28"/>
          <w:lang w:val="en-US"/>
        </w:rPr>
        <w:t>,</w:t>
      </w:r>
      <w:r w:rsidR="007D7421">
        <w:rPr>
          <w:rFonts w:ascii="Times New Roman" w:hAnsi="Times New Roman" w:cs="Times New Roman"/>
          <w:sz w:val="28"/>
          <w:szCs w:val="28"/>
          <w:lang w:val="en-US"/>
        </w:rPr>
        <w:t xml:space="preserve"> they </w:t>
      </w:r>
      <w:r w:rsidR="00FA1638">
        <w:rPr>
          <w:rFonts w:ascii="Times New Roman" w:hAnsi="Times New Roman" w:cs="Times New Roman"/>
          <w:sz w:val="28"/>
          <w:szCs w:val="28"/>
          <w:lang w:val="en-US"/>
        </w:rPr>
        <w:t>registered a</w:t>
      </w:r>
      <w:r w:rsidR="00B83694">
        <w:rPr>
          <w:rFonts w:ascii="Times New Roman" w:hAnsi="Times New Roman" w:cs="Times New Roman"/>
          <w:sz w:val="28"/>
          <w:szCs w:val="28"/>
          <w:lang w:val="en-US"/>
        </w:rPr>
        <w:t xml:space="preserve"> complaint regarding the </w:t>
      </w:r>
      <w:r w:rsidR="00FA1638">
        <w:rPr>
          <w:rFonts w:ascii="Times New Roman" w:hAnsi="Times New Roman" w:cs="Times New Roman"/>
          <w:sz w:val="28"/>
          <w:szCs w:val="28"/>
          <w:lang w:val="en-US"/>
        </w:rPr>
        <w:t>non-payment</w:t>
      </w:r>
      <w:r w:rsidR="00EF5B8E">
        <w:rPr>
          <w:rFonts w:ascii="Times New Roman" w:hAnsi="Times New Roman" w:cs="Times New Roman"/>
          <w:sz w:val="28"/>
          <w:szCs w:val="28"/>
          <w:lang w:val="en-US"/>
        </w:rPr>
        <w:t xml:space="preserve"> of their performance </w:t>
      </w:r>
      <w:r w:rsidR="00B83694">
        <w:rPr>
          <w:rFonts w:ascii="Times New Roman" w:hAnsi="Times New Roman" w:cs="Times New Roman"/>
          <w:sz w:val="28"/>
          <w:szCs w:val="28"/>
          <w:lang w:val="en-US"/>
        </w:rPr>
        <w:t xml:space="preserve">bonus. </w:t>
      </w:r>
    </w:p>
    <w:p w:rsidR="00EF5B8E" w:rsidRDefault="00EF5B8E" w:rsidP="00861F69">
      <w:pPr>
        <w:ind w:left="720" w:hanging="720"/>
        <w:jc w:val="both"/>
        <w:rPr>
          <w:rFonts w:ascii="Times New Roman" w:hAnsi="Times New Roman" w:cs="Times New Roman"/>
          <w:sz w:val="28"/>
          <w:szCs w:val="28"/>
          <w:lang w:val="en-US"/>
        </w:rPr>
      </w:pPr>
    </w:p>
    <w:p w:rsidR="00EF5B8E" w:rsidRDefault="00FA1638" w:rsidP="00861F69">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9E14E0">
        <w:rPr>
          <w:rFonts w:ascii="Times New Roman" w:hAnsi="Times New Roman" w:cs="Times New Roman"/>
          <w:sz w:val="28"/>
          <w:szCs w:val="28"/>
          <w:lang w:val="en-US"/>
        </w:rPr>
        <w:t>]</w:t>
      </w:r>
      <w:r w:rsidR="009E14E0">
        <w:rPr>
          <w:rFonts w:ascii="Times New Roman" w:hAnsi="Times New Roman" w:cs="Times New Roman"/>
          <w:sz w:val="28"/>
          <w:szCs w:val="28"/>
          <w:lang w:val="en-US"/>
        </w:rPr>
        <w:tab/>
        <w:t xml:space="preserve">I will not </w:t>
      </w:r>
      <w:proofErr w:type="spellStart"/>
      <w:r w:rsidR="009E14E0">
        <w:rPr>
          <w:rFonts w:ascii="Times New Roman" w:hAnsi="Times New Roman" w:cs="Times New Roman"/>
          <w:sz w:val="28"/>
          <w:szCs w:val="28"/>
          <w:lang w:val="en-US"/>
        </w:rPr>
        <w:t>be</w:t>
      </w:r>
      <w:r w:rsidR="00EF5B8E">
        <w:rPr>
          <w:rFonts w:ascii="Times New Roman" w:hAnsi="Times New Roman" w:cs="Times New Roman"/>
          <w:sz w:val="28"/>
          <w:szCs w:val="28"/>
          <w:lang w:val="en-US"/>
        </w:rPr>
        <w:t>labour</w:t>
      </w:r>
      <w:proofErr w:type="spellEnd"/>
      <w:r w:rsidR="00EF5B8E">
        <w:rPr>
          <w:rFonts w:ascii="Times New Roman" w:hAnsi="Times New Roman" w:cs="Times New Roman"/>
          <w:sz w:val="28"/>
          <w:szCs w:val="28"/>
          <w:lang w:val="en-US"/>
        </w:rPr>
        <w:t xml:space="preserve"> the judgment with the detai</w:t>
      </w:r>
      <w:r w:rsidR="009E14E0">
        <w:rPr>
          <w:rFonts w:ascii="Times New Roman" w:hAnsi="Times New Roman" w:cs="Times New Roman"/>
          <w:sz w:val="28"/>
          <w:szCs w:val="28"/>
          <w:lang w:val="en-US"/>
        </w:rPr>
        <w:t xml:space="preserve">l </w:t>
      </w:r>
      <w:r w:rsidR="00956E2E">
        <w:rPr>
          <w:rFonts w:ascii="Times New Roman" w:hAnsi="Times New Roman" w:cs="Times New Roman"/>
          <w:sz w:val="28"/>
          <w:szCs w:val="28"/>
          <w:lang w:val="en-US"/>
        </w:rPr>
        <w:t>of the meeting.  U</w:t>
      </w:r>
      <w:r w:rsidR="009E14E0">
        <w:rPr>
          <w:rFonts w:ascii="Times New Roman" w:hAnsi="Times New Roman" w:cs="Times New Roman"/>
          <w:sz w:val="28"/>
          <w:szCs w:val="28"/>
          <w:lang w:val="en-US"/>
        </w:rPr>
        <w:t>ltimate</w:t>
      </w:r>
      <w:r w:rsidR="00244BB0">
        <w:rPr>
          <w:rFonts w:ascii="Times New Roman" w:hAnsi="Times New Roman" w:cs="Times New Roman"/>
          <w:sz w:val="28"/>
          <w:szCs w:val="28"/>
          <w:lang w:val="en-US"/>
        </w:rPr>
        <w:t>ly</w:t>
      </w:r>
      <w:r w:rsidR="009E14E0">
        <w:rPr>
          <w:rFonts w:ascii="Times New Roman" w:hAnsi="Times New Roman" w:cs="Times New Roman"/>
          <w:sz w:val="28"/>
          <w:szCs w:val="28"/>
          <w:lang w:val="en-US"/>
        </w:rPr>
        <w:t xml:space="preserve"> </w:t>
      </w:r>
      <w:r w:rsidR="004C249A">
        <w:rPr>
          <w:rFonts w:ascii="Times New Roman" w:hAnsi="Times New Roman" w:cs="Times New Roman"/>
          <w:sz w:val="28"/>
          <w:szCs w:val="28"/>
          <w:lang w:val="en-US"/>
        </w:rPr>
        <w:t>Mrs. Muir</w:t>
      </w:r>
      <w:r w:rsidR="00EF5B8E">
        <w:rPr>
          <w:rFonts w:ascii="Times New Roman" w:hAnsi="Times New Roman" w:cs="Times New Roman"/>
          <w:sz w:val="28"/>
          <w:szCs w:val="28"/>
          <w:lang w:val="en-US"/>
        </w:rPr>
        <w:t xml:space="preserve"> </w:t>
      </w:r>
      <w:r w:rsidR="009E14E0">
        <w:rPr>
          <w:rFonts w:ascii="Times New Roman" w:hAnsi="Times New Roman" w:cs="Times New Roman"/>
          <w:sz w:val="28"/>
          <w:szCs w:val="28"/>
          <w:lang w:val="en-US"/>
        </w:rPr>
        <w:t xml:space="preserve">who was the chairperson </w:t>
      </w:r>
      <w:r w:rsidR="00956E2E">
        <w:rPr>
          <w:rFonts w:ascii="Times New Roman" w:hAnsi="Times New Roman" w:cs="Times New Roman"/>
          <w:sz w:val="28"/>
          <w:szCs w:val="28"/>
          <w:lang w:val="en-US"/>
        </w:rPr>
        <w:t>advised the Respondent that</w:t>
      </w:r>
      <w:r w:rsidR="00EF5B8E">
        <w:rPr>
          <w:rFonts w:ascii="Times New Roman" w:hAnsi="Times New Roman" w:cs="Times New Roman"/>
          <w:sz w:val="28"/>
          <w:szCs w:val="28"/>
          <w:lang w:val="en-US"/>
        </w:rPr>
        <w:t xml:space="preserve">, the payment of the performance bonus </w:t>
      </w:r>
      <w:r w:rsidR="009E14E0">
        <w:rPr>
          <w:rFonts w:ascii="Times New Roman" w:hAnsi="Times New Roman" w:cs="Times New Roman"/>
          <w:sz w:val="28"/>
          <w:szCs w:val="28"/>
          <w:lang w:val="en-US"/>
        </w:rPr>
        <w:t>hinged</w:t>
      </w:r>
      <w:r w:rsidR="00EF5B8E">
        <w:rPr>
          <w:rFonts w:ascii="Times New Roman" w:hAnsi="Times New Roman" w:cs="Times New Roman"/>
          <w:sz w:val="28"/>
          <w:szCs w:val="28"/>
          <w:lang w:val="en-US"/>
        </w:rPr>
        <w:t xml:space="preserve"> on a performance </w:t>
      </w:r>
      <w:r w:rsidR="009E14E0">
        <w:rPr>
          <w:rFonts w:ascii="Times New Roman" w:hAnsi="Times New Roman" w:cs="Times New Roman"/>
          <w:sz w:val="28"/>
          <w:szCs w:val="28"/>
          <w:lang w:val="en-US"/>
        </w:rPr>
        <w:t>review being conducted in</w:t>
      </w:r>
      <w:r w:rsidR="00EF5B8E">
        <w:rPr>
          <w:rFonts w:ascii="Times New Roman" w:hAnsi="Times New Roman" w:cs="Times New Roman"/>
          <w:sz w:val="28"/>
          <w:szCs w:val="28"/>
          <w:lang w:val="en-US"/>
        </w:rPr>
        <w:t xml:space="preserve"> respect of the</w:t>
      </w:r>
      <w:r w:rsidR="00956E2E">
        <w:rPr>
          <w:rFonts w:ascii="Times New Roman" w:hAnsi="Times New Roman" w:cs="Times New Roman"/>
          <w:sz w:val="28"/>
          <w:szCs w:val="28"/>
          <w:lang w:val="en-US"/>
        </w:rPr>
        <w:t xml:space="preserve"> affected</w:t>
      </w:r>
      <w:r w:rsidR="00EF5B8E">
        <w:rPr>
          <w:rFonts w:ascii="Times New Roman" w:hAnsi="Times New Roman" w:cs="Times New Roman"/>
          <w:sz w:val="28"/>
          <w:szCs w:val="28"/>
          <w:lang w:val="en-US"/>
        </w:rPr>
        <w:t xml:space="preserve"> employees </w:t>
      </w:r>
      <w:r w:rsidR="009E14E0">
        <w:rPr>
          <w:rFonts w:ascii="Times New Roman" w:hAnsi="Times New Roman" w:cs="Times New Roman"/>
          <w:sz w:val="28"/>
          <w:szCs w:val="28"/>
          <w:lang w:val="en-US"/>
        </w:rPr>
        <w:t>(including Appellant)</w:t>
      </w:r>
      <w:r w:rsidR="00956E2E">
        <w:rPr>
          <w:rFonts w:ascii="Times New Roman" w:hAnsi="Times New Roman" w:cs="Times New Roman"/>
          <w:sz w:val="28"/>
          <w:szCs w:val="28"/>
          <w:lang w:val="en-US"/>
        </w:rPr>
        <w:t xml:space="preserve">.  </w:t>
      </w:r>
      <w:r w:rsidR="00244BB0">
        <w:rPr>
          <w:rFonts w:ascii="Times New Roman" w:hAnsi="Times New Roman" w:cs="Times New Roman"/>
          <w:sz w:val="28"/>
          <w:szCs w:val="28"/>
          <w:lang w:val="en-US"/>
        </w:rPr>
        <w:t>As long as that appraisal</w:t>
      </w:r>
      <w:r w:rsidR="009E14E0">
        <w:rPr>
          <w:rFonts w:ascii="Times New Roman" w:hAnsi="Times New Roman" w:cs="Times New Roman"/>
          <w:sz w:val="28"/>
          <w:szCs w:val="28"/>
          <w:lang w:val="en-US"/>
        </w:rPr>
        <w:t xml:space="preserve"> had</w:t>
      </w:r>
      <w:r w:rsidR="00EF5B8E">
        <w:rPr>
          <w:rFonts w:ascii="Times New Roman" w:hAnsi="Times New Roman" w:cs="Times New Roman"/>
          <w:sz w:val="28"/>
          <w:szCs w:val="28"/>
          <w:lang w:val="en-US"/>
        </w:rPr>
        <w:t xml:space="preserve"> not happened</w:t>
      </w:r>
      <w:r w:rsidR="009E14E0">
        <w:rPr>
          <w:rFonts w:ascii="Times New Roman" w:hAnsi="Times New Roman" w:cs="Times New Roman"/>
          <w:sz w:val="28"/>
          <w:szCs w:val="28"/>
          <w:lang w:val="en-US"/>
        </w:rPr>
        <w:t>,</w:t>
      </w:r>
      <w:r w:rsidR="00EF5B8E">
        <w:rPr>
          <w:rFonts w:ascii="Times New Roman" w:hAnsi="Times New Roman" w:cs="Times New Roman"/>
          <w:sz w:val="28"/>
          <w:szCs w:val="28"/>
          <w:lang w:val="en-US"/>
        </w:rPr>
        <w:t xml:space="preserve"> the paym</w:t>
      </w:r>
      <w:r w:rsidR="009E14E0">
        <w:rPr>
          <w:rFonts w:ascii="Times New Roman" w:hAnsi="Times New Roman" w:cs="Times New Roman"/>
          <w:sz w:val="28"/>
          <w:szCs w:val="28"/>
          <w:lang w:val="en-US"/>
        </w:rPr>
        <w:t xml:space="preserve">ent of the performance bonus could </w:t>
      </w:r>
      <w:r w:rsidR="00244BB0">
        <w:rPr>
          <w:rFonts w:ascii="Times New Roman" w:hAnsi="Times New Roman" w:cs="Times New Roman"/>
          <w:sz w:val="28"/>
          <w:szCs w:val="28"/>
          <w:lang w:val="en-US"/>
        </w:rPr>
        <w:t>not be</w:t>
      </w:r>
      <w:r w:rsidR="00956E2E">
        <w:rPr>
          <w:rFonts w:ascii="Times New Roman" w:hAnsi="Times New Roman" w:cs="Times New Roman"/>
          <w:sz w:val="28"/>
          <w:szCs w:val="28"/>
          <w:lang w:val="en-US"/>
        </w:rPr>
        <w:t xml:space="preserve"> effected</w:t>
      </w:r>
      <w:r w:rsidR="00EF5B8E">
        <w:rPr>
          <w:rFonts w:ascii="Times New Roman" w:hAnsi="Times New Roman" w:cs="Times New Roman"/>
          <w:sz w:val="28"/>
          <w:szCs w:val="28"/>
          <w:lang w:val="en-US"/>
        </w:rPr>
        <w:t xml:space="preserve">. </w:t>
      </w:r>
    </w:p>
    <w:p w:rsidR="00EF5B8E" w:rsidRDefault="00EF5B8E" w:rsidP="00861F69">
      <w:pPr>
        <w:ind w:left="720" w:hanging="720"/>
        <w:jc w:val="both"/>
        <w:rPr>
          <w:rFonts w:ascii="Times New Roman" w:hAnsi="Times New Roman" w:cs="Times New Roman"/>
          <w:sz w:val="28"/>
          <w:szCs w:val="28"/>
          <w:lang w:val="en-US"/>
        </w:rPr>
      </w:pPr>
    </w:p>
    <w:p w:rsidR="00861F69" w:rsidRDefault="00AD13F9" w:rsidP="00EF5B8E">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00EF5B8E">
        <w:rPr>
          <w:rFonts w:ascii="Times New Roman" w:hAnsi="Times New Roman" w:cs="Times New Roman"/>
          <w:sz w:val="28"/>
          <w:szCs w:val="28"/>
          <w:lang w:val="en-US"/>
        </w:rPr>
        <w:t>]</w:t>
      </w:r>
      <w:r w:rsidR="00EF5B8E">
        <w:rPr>
          <w:rFonts w:ascii="Times New Roman" w:hAnsi="Times New Roman" w:cs="Times New Roman"/>
          <w:sz w:val="28"/>
          <w:szCs w:val="28"/>
          <w:lang w:val="en-US"/>
        </w:rPr>
        <w:tab/>
      </w:r>
      <w:r w:rsidR="001B3095">
        <w:rPr>
          <w:rFonts w:ascii="Times New Roman" w:hAnsi="Times New Roman" w:cs="Times New Roman"/>
          <w:sz w:val="28"/>
          <w:szCs w:val="28"/>
          <w:lang w:val="en-US"/>
        </w:rPr>
        <w:t>It is also common cause that subsequent thereto</w:t>
      </w:r>
      <w:r w:rsidR="009E14E0">
        <w:rPr>
          <w:rFonts w:ascii="Times New Roman" w:hAnsi="Times New Roman" w:cs="Times New Roman"/>
          <w:sz w:val="28"/>
          <w:szCs w:val="28"/>
          <w:lang w:val="en-US"/>
        </w:rPr>
        <w:t>,</w:t>
      </w:r>
      <w:r w:rsidR="001B3095">
        <w:rPr>
          <w:rFonts w:ascii="Times New Roman" w:hAnsi="Times New Roman" w:cs="Times New Roman"/>
          <w:sz w:val="28"/>
          <w:szCs w:val="28"/>
          <w:lang w:val="en-US"/>
        </w:rPr>
        <w:t xml:space="preserve"> the disciplinary hearing between the Appellant and the Respondent was finalized</w:t>
      </w:r>
      <w:r w:rsidR="009E14E0">
        <w:rPr>
          <w:rFonts w:ascii="Times New Roman" w:hAnsi="Times New Roman" w:cs="Times New Roman"/>
          <w:sz w:val="28"/>
          <w:szCs w:val="28"/>
          <w:lang w:val="en-US"/>
        </w:rPr>
        <w:t xml:space="preserve">. </w:t>
      </w:r>
      <w:r w:rsidR="001B3095">
        <w:rPr>
          <w:rFonts w:ascii="Times New Roman" w:hAnsi="Times New Roman" w:cs="Times New Roman"/>
          <w:sz w:val="28"/>
          <w:szCs w:val="28"/>
          <w:lang w:val="en-US"/>
        </w:rPr>
        <w:t xml:space="preserve"> </w:t>
      </w:r>
      <w:r w:rsidR="00956E2E">
        <w:rPr>
          <w:rFonts w:ascii="Times New Roman" w:hAnsi="Times New Roman" w:cs="Times New Roman"/>
          <w:sz w:val="28"/>
          <w:szCs w:val="28"/>
          <w:lang w:val="en-US"/>
        </w:rPr>
        <w:t>In</w:t>
      </w:r>
      <w:r w:rsidR="001B3095">
        <w:rPr>
          <w:rFonts w:ascii="Times New Roman" w:hAnsi="Times New Roman" w:cs="Times New Roman"/>
          <w:sz w:val="28"/>
          <w:szCs w:val="28"/>
          <w:lang w:val="en-US"/>
        </w:rPr>
        <w:t xml:space="preserve"> a letter dated 11</w:t>
      </w:r>
      <w:r w:rsidR="001B3095" w:rsidRPr="001B3095">
        <w:rPr>
          <w:rFonts w:ascii="Times New Roman" w:hAnsi="Times New Roman" w:cs="Times New Roman"/>
          <w:sz w:val="28"/>
          <w:szCs w:val="28"/>
          <w:vertAlign w:val="superscript"/>
          <w:lang w:val="en-US"/>
        </w:rPr>
        <w:t>th</w:t>
      </w:r>
      <w:r w:rsidR="001B3095">
        <w:rPr>
          <w:rFonts w:ascii="Times New Roman" w:hAnsi="Times New Roman" w:cs="Times New Roman"/>
          <w:sz w:val="28"/>
          <w:szCs w:val="28"/>
          <w:lang w:val="en-US"/>
        </w:rPr>
        <w:t xml:space="preserve"> of December 2020, the Respondent’s employment relationship with the Appellant was terminated. </w:t>
      </w:r>
      <w:r w:rsidR="001B3095">
        <w:rPr>
          <w:rStyle w:val="FootnoteReference"/>
          <w:rFonts w:ascii="Times New Roman" w:hAnsi="Times New Roman" w:cs="Times New Roman"/>
          <w:sz w:val="28"/>
          <w:szCs w:val="28"/>
          <w:lang w:val="en-US"/>
        </w:rPr>
        <w:footnoteReference w:id="2"/>
      </w:r>
      <w:r w:rsidR="001B3095">
        <w:rPr>
          <w:rFonts w:ascii="Times New Roman" w:hAnsi="Times New Roman" w:cs="Times New Roman"/>
          <w:sz w:val="28"/>
          <w:szCs w:val="28"/>
          <w:lang w:val="en-US"/>
        </w:rPr>
        <w:t xml:space="preserve"> </w:t>
      </w:r>
      <w:r w:rsidR="00461447">
        <w:rPr>
          <w:rFonts w:ascii="Times New Roman" w:hAnsi="Times New Roman" w:cs="Times New Roman"/>
          <w:sz w:val="28"/>
          <w:szCs w:val="28"/>
          <w:lang w:val="en-US"/>
        </w:rPr>
        <w:t>The final day of emp</w:t>
      </w:r>
      <w:r w:rsidR="009E14E0">
        <w:rPr>
          <w:rFonts w:ascii="Times New Roman" w:hAnsi="Times New Roman" w:cs="Times New Roman"/>
          <w:sz w:val="28"/>
          <w:szCs w:val="28"/>
          <w:lang w:val="en-US"/>
        </w:rPr>
        <w:t xml:space="preserve">loyment was recorded to be the </w:t>
      </w:r>
      <w:r w:rsidR="00461447">
        <w:rPr>
          <w:rFonts w:ascii="Times New Roman" w:hAnsi="Times New Roman" w:cs="Times New Roman"/>
          <w:sz w:val="28"/>
          <w:szCs w:val="28"/>
          <w:lang w:val="en-US"/>
        </w:rPr>
        <w:t>8</w:t>
      </w:r>
      <w:r w:rsidR="00461447" w:rsidRPr="00461447">
        <w:rPr>
          <w:rFonts w:ascii="Times New Roman" w:hAnsi="Times New Roman" w:cs="Times New Roman"/>
          <w:sz w:val="28"/>
          <w:szCs w:val="28"/>
          <w:vertAlign w:val="superscript"/>
          <w:lang w:val="en-US"/>
        </w:rPr>
        <w:t>th</w:t>
      </w:r>
      <w:r w:rsidR="00461447">
        <w:rPr>
          <w:rFonts w:ascii="Times New Roman" w:hAnsi="Times New Roman" w:cs="Times New Roman"/>
          <w:sz w:val="28"/>
          <w:szCs w:val="28"/>
          <w:lang w:val="en-US"/>
        </w:rPr>
        <w:t xml:space="preserve"> of December </w:t>
      </w:r>
      <w:r w:rsidR="00EF5B8E">
        <w:rPr>
          <w:rFonts w:ascii="Times New Roman" w:hAnsi="Times New Roman" w:cs="Times New Roman"/>
          <w:sz w:val="28"/>
          <w:szCs w:val="28"/>
          <w:lang w:val="en-US"/>
        </w:rPr>
        <w:t>2020</w:t>
      </w:r>
      <w:r w:rsidR="009E14E0">
        <w:rPr>
          <w:rFonts w:ascii="Times New Roman" w:hAnsi="Times New Roman" w:cs="Times New Roman"/>
          <w:sz w:val="28"/>
          <w:szCs w:val="28"/>
          <w:lang w:val="en-US"/>
        </w:rPr>
        <w:t>. T</w:t>
      </w:r>
      <w:r w:rsidR="00EF5B8E">
        <w:rPr>
          <w:rFonts w:ascii="Times New Roman" w:hAnsi="Times New Roman" w:cs="Times New Roman"/>
          <w:sz w:val="28"/>
          <w:szCs w:val="28"/>
          <w:lang w:val="en-US"/>
        </w:rPr>
        <w:t>he letter was acknowledged and read by the Respondent on the 17</w:t>
      </w:r>
      <w:r w:rsidR="00EF5B8E" w:rsidRPr="00EF5B8E">
        <w:rPr>
          <w:rFonts w:ascii="Times New Roman" w:hAnsi="Times New Roman" w:cs="Times New Roman"/>
          <w:sz w:val="28"/>
          <w:szCs w:val="28"/>
          <w:vertAlign w:val="superscript"/>
          <w:lang w:val="en-US"/>
        </w:rPr>
        <w:t>th</w:t>
      </w:r>
      <w:r w:rsidR="00EF5B8E">
        <w:rPr>
          <w:rFonts w:ascii="Times New Roman" w:hAnsi="Times New Roman" w:cs="Times New Roman"/>
          <w:sz w:val="28"/>
          <w:szCs w:val="28"/>
          <w:lang w:val="en-US"/>
        </w:rPr>
        <w:t xml:space="preserve"> December 2020.</w:t>
      </w:r>
    </w:p>
    <w:p w:rsidR="00EF5B8E" w:rsidRDefault="00EF5B8E" w:rsidP="00EF5B8E">
      <w:pPr>
        <w:ind w:left="720" w:hanging="720"/>
        <w:jc w:val="both"/>
        <w:rPr>
          <w:rFonts w:ascii="Times New Roman" w:hAnsi="Times New Roman" w:cs="Times New Roman"/>
          <w:sz w:val="28"/>
          <w:szCs w:val="28"/>
          <w:lang w:val="en-US"/>
        </w:rPr>
      </w:pPr>
    </w:p>
    <w:p w:rsidR="00EF5B8E" w:rsidRDefault="00AD13F9" w:rsidP="00EF5B8E">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00EF5B8E">
        <w:rPr>
          <w:rFonts w:ascii="Times New Roman" w:hAnsi="Times New Roman" w:cs="Times New Roman"/>
          <w:sz w:val="28"/>
          <w:szCs w:val="28"/>
          <w:lang w:val="en-US"/>
        </w:rPr>
        <w:t>]</w:t>
      </w:r>
      <w:r w:rsidR="00EF5B8E">
        <w:rPr>
          <w:rFonts w:ascii="Times New Roman" w:hAnsi="Times New Roman" w:cs="Times New Roman"/>
          <w:sz w:val="28"/>
          <w:szCs w:val="28"/>
          <w:lang w:val="en-US"/>
        </w:rPr>
        <w:tab/>
        <w:t xml:space="preserve">The record reflects that 5 days after the Respondent </w:t>
      </w:r>
      <w:r w:rsidR="009E14E0">
        <w:rPr>
          <w:rFonts w:ascii="Times New Roman" w:hAnsi="Times New Roman" w:cs="Times New Roman"/>
          <w:sz w:val="28"/>
          <w:szCs w:val="28"/>
          <w:lang w:val="en-US"/>
        </w:rPr>
        <w:t xml:space="preserve">had </w:t>
      </w:r>
      <w:r w:rsidR="00EF5B8E">
        <w:rPr>
          <w:rFonts w:ascii="Times New Roman" w:hAnsi="Times New Roman" w:cs="Times New Roman"/>
          <w:sz w:val="28"/>
          <w:szCs w:val="28"/>
          <w:lang w:val="en-US"/>
        </w:rPr>
        <w:t>received and read his letter of dismissal</w:t>
      </w:r>
      <w:r w:rsidR="006834E6">
        <w:rPr>
          <w:rFonts w:ascii="Times New Roman" w:hAnsi="Times New Roman" w:cs="Times New Roman"/>
          <w:sz w:val="28"/>
          <w:szCs w:val="28"/>
          <w:lang w:val="en-US"/>
        </w:rPr>
        <w:t>,</w:t>
      </w:r>
      <w:r w:rsidR="00EF5B8E">
        <w:rPr>
          <w:rFonts w:ascii="Times New Roman" w:hAnsi="Times New Roman" w:cs="Times New Roman"/>
          <w:sz w:val="28"/>
          <w:szCs w:val="28"/>
          <w:lang w:val="en-US"/>
        </w:rPr>
        <w:t xml:space="preserve"> he signed an acknowledgement of debt and agreement to pay the Appellant. </w:t>
      </w:r>
      <w:r w:rsidR="00EF5B8E">
        <w:rPr>
          <w:rStyle w:val="FootnoteReference"/>
          <w:rFonts w:ascii="Times New Roman" w:hAnsi="Times New Roman" w:cs="Times New Roman"/>
          <w:sz w:val="28"/>
          <w:szCs w:val="28"/>
          <w:lang w:val="en-US"/>
        </w:rPr>
        <w:footnoteReference w:id="3"/>
      </w:r>
    </w:p>
    <w:p w:rsidR="003D0650" w:rsidRDefault="003D0650" w:rsidP="00EF5B8E">
      <w:pPr>
        <w:ind w:left="720" w:hanging="720"/>
        <w:jc w:val="both"/>
        <w:rPr>
          <w:rFonts w:ascii="Times New Roman" w:hAnsi="Times New Roman" w:cs="Times New Roman"/>
          <w:sz w:val="28"/>
          <w:szCs w:val="28"/>
          <w:lang w:val="en-US"/>
        </w:rPr>
      </w:pPr>
    </w:p>
    <w:p w:rsidR="003D0650" w:rsidRDefault="00AD13F9" w:rsidP="00EF5B8E">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[13</w:t>
      </w:r>
      <w:r w:rsidR="009E14E0">
        <w:rPr>
          <w:rFonts w:ascii="Times New Roman" w:hAnsi="Times New Roman" w:cs="Times New Roman"/>
          <w:sz w:val="28"/>
          <w:szCs w:val="28"/>
          <w:lang w:val="en-US"/>
        </w:rPr>
        <w:t>]</w:t>
      </w:r>
      <w:r w:rsidR="009E14E0">
        <w:rPr>
          <w:rFonts w:ascii="Times New Roman" w:hAnsi="Times New Roman" w:cs="Times New Roman"/>
          <w:sz w:val="28"/>
          <w:szCs w:val="28"/>
          <w:lang w:val="en-US"/>
        </w:rPr>
        <w:tab/>
        <w:t xml:space="preserve">I will not </w:t>
      </w:r>
      <w:proofErr w:type="spellStart"/>
      <w:r w:rsidR="009E14E0">
        <w:rPr>
          <w:rFonts w:ascii="Times New Roman" w:hAnsi="Times New Roman" w:cs="Times New Roman"/>
          <w:sz w:val="28"/>
          <w:szCs w:val="28"/>
          <w:lang w:val="en-US"/>
        </w:rPr>
        <w:t>be</w:t>
      </w:r>
      <w:r w:rsidR="003D0650">
        <w:rPr>
          <w:rFonts w:ascii="Times New Roman" w:hAnsi="Times New Roman" w:cs="Times New Roman"/>
          <w:sz w:val="28"/>
          <w:szCs w:val="28"/>
          <w:lang w:val="en-US"/>
        </w:rPr>
        <w:t>labour</w:t>
      </w:r>
      <w:proofErr w:type="spellEnd"/>
      <w:r w:rsidR="003D0650">
        <w:rPr>
          <w:rFonts w:ascii="Times New Roman" w:hAnsi="Times New Roman" w:cs="Times New Roman"/>
          <w:sz w:val="28"/>
          <w:szCs w:val="28"/>
          <w:lang w:val="en-US"/>
        </w:rPr>
        <w:t xml:space="preserve"> the judgement by </w:t>
      </w:r>
      <w:r w:rsidR="009E14E0">
        <w:rPr>
          <w:rFonts w:ascii="Times New Roman" w:hAnsi="Times New Roman" w:cs="Times New Roman"/>
          <w:sz w:val="28"/>
          <w:szCs w:val="28"/>
          <w:lang w:val="en-US"/>
        </w:rPr>
        <w:t xml:space="preserve">quoting </w:t>
      </w:r>
      <w:r w:rsidR="003D0650">
        <w:rPr>
          <w:rFonts w:ascii="Times New Roman" w:hAnsi="Times New Roman" w:cs="Times New Roman"/>
          <w:sz w:val="28"/>
          <w:szCs w:val="28"/>
          <w:lang w:val="en-US"/>
        </w:rPr>
        <w:t>word for word</w:t>
      </w:r>
      <w:r w:rsidR="009E14E0">
        <w:rPr>
          <w:rFonts w:ascii="Times New Roman" w:hAnsi="Times New Roman" w:cs="Times New Roman"/>
          <w:sz w:val="28"/>
          <w:szCs w:val="28"/>
          <w:lang w:val="en-US"/>
        </w:rPr>
        <w:t>,</w:t>
      </w:r>
      <w:r w:rsidR="003D0650">
        <w:rPr>
          <w:rFonts w:ascii="Times New Roman" w:hAnsi="Times New Roman" w:cs="Times New Roman"/>
          <w:sz w:val="28"/>
          <w:szCs w:val="28"/>
          <w:lang w:val="en-US"/>
        </w:rPr>
        <w:t xml:space="preserve"> the terms and conditions of the acknowledgment of debt</w:t>
      </w:r>
      <w:r w:rsidR="009E14E0">
        <w:rPr>
          <w:rFonts w:ascii="Times New Roman" w:hAnsi="Times New Roman" w:cs="Times New Roman"/>
          <w:sz w:val="28"/>
          <w:szCs w:val="28"/>
          <w:lang w:val="en-US"/>
        </w:rPr>
        <w:t>. But</w:t>
      </w:r>
      <w:r>
        <w:rPr>
          <w:rFonts w:ascii="Times New Roman" w:hAnsi="Times New Roman" w:cs="Times New Roman"/>
          <w:sz w:val="28"/>
          <w:szCs w:val="28"/>
          <w:lang w:val="en-US"/>
        </w:rPr>
        <w:t>, the</w:t>
      </w:r>
      <w:r w:rsidR="003D0650">
        <w:rPr>
          <w:rFonts w:ascii="Times New Roman" w:hAnsi="Times New Roman" w:cs="Times New Roman"/>
          <w:sz w:val="28"/>
          <w:szCs w:val="28"/>
          <w:lang w:val="en-US"/>
        </w:rPr>
        <w:t xml:space="preserve"> material terms</w:t>
      </w:r>
      <w:r w:rsidR="009E14E0">
        <w:rPr>
          <w:rFonts w:ascii="Times New Roman" w:hAnsi="Times New Roman" w:cs="Times New Roman"/>
          <w:sz w:val="28"/>
          <w:szCs w:val="28"/>
          <w:lang w:val="en-US"/>
        </w:rPr>
        <w:t xml:space="preserve"> </w:t>
      </w:r>
      <w:r w:rsidR="00A25E88">
        <w:rPr>
          <w:rFonts w:ascii="Times New Roman" w:hAnsi="Times New Roman" w:cs="Times New Roman"/>
          <w:sz w:val="28"/>
          <w:szCs w:val="28"/>
          <w:lang w:val="en-US"/>
        </w:rPr>
        <w:t xml:space="preserve">of the agreement of </w:t>
      </w:r>
      <w:r>
        <w:rPr>
          <w:rFonts w:ascii="Times New Roman" w:hAnsi="Times New Roman" w:cs="Times New Roman"/>
          <w:sz w:val="28"/>
          <w:szCs w:val="28"/>
          <w:lang w:val="en-US"/>
        </w:rPr>
        <w:t>debt are</w:t>
      </w:r>
      <w:r w:rsidR="003D0650">
        <w:rPr>
          <w:rFonts w:ascii="Times New Roman" w:hAnsi="Times New Roman" w:cs="Times New Roman"/>
          <w:sz w:val="28"/>
          <w:szCs w:val="28"/>
          <w:lang w:val="en-US"/>
        </w:rPr>
        <w:t xml:space="preserve"> captured in the particulars of claim</w:t>
      </w:r>
      <w:r w:rsidR="00A25E88">
        <w:rPr>
          <w:rFonts w:ascii="Times New Roman" w:hAnsi="Times New Roman" w:cs="Times New Roman"/>
          <w:sz w:val="28"/>
          <w:szCs w:val="28"/>
          <w:lang w:val="en-US"/>
        </w:rPr>
        <w:t xml:space="preserve"> and they are the following</w:t>
      </w:r>
      <w:r w:rsidR="003D0650">
        <w:rPr>
          <w:rFonts w:ascii="Times New Roman" w:hAnsi="Times New Roman" w:cs="Times New Roman"/>
          <w:sz w:val="28"/>
          <w:szCs w:val="28"/>
          <w:lang w:val="en-US"/>
        </w:rPr>
        <w:t>;</w:t>
      </w:r>
    </w:p>
    <w:p w:rsidR="00452922" w:rsidRPr="009E14E0" w:rsidRDefault="00452922" w:rsidP="00452922">
      <w:pPr>
        <w:ind w:left="2160"/>
        <w:jc w:val="both"/>
        <w:rPr>
          <w:rFonts w:ascii="Times New Roman" w:hAnsi="Times New Roman" w:cs="Times New Roman"/>
          <w:b/>
          <w:sz w:val="28"/>
          <w:szCs w:val="28"/>
          <w:lang w:val="en-US"/>
        </w:rPr>
      </w:pPr>
      <w:r w:rsidRPr="009E14E0">
        <w:rPr>
          <w:rFonts w:ascii="Times New Roman" w:hAnsi="Times New Roman" w:cs="Times New Roman"/>
          <w:b/>
          <w:sz w:val="28"/>
          <w:szCs w:val="28"/>
          <w:lang w:val="en-US"/>
        </w:rPr>
        <w:t xml:space="preserve">5.1 That the Defendant (Debtor in terms of the agreement) acknowledges to be indebted to the Plaintiff (Creditor in terms of the agreement) in the total sum of E100, 473.44 (One </w:t>
      </w:r>
      <w:r w:rsidRPr="009E14E0">
        <w:rPr>
          <w:rFonts w:ascii="Times New Roman" w:hAnsi="Times New Roman" w:cs="Times New Roman"/>
          <w:b/>
          <w:sz w:val="28"/>
          <w:szCs w:val="28"/>
          <w:lang w:val="en-US"/>
        </w:rPr>
        <w:lastRenderedPageBreak/>
        <w:t xml:space="preserve">Hundred Thousand Four Hundred and Seventy Three Emalangeni Forty Four Cents) in respect of personal loan duly advanced to the Defendant. </w:t>
      </w:r>
    </w:p>
    <w:p w:rsidR="00452922" w:rsidRPr="009E14E0" w:rsidRDefault="00452922" w:rsidP="00452922">
      <w:pPr>
        <w:ind w:left="2160"/>
        <w:jc w:val="both"/>
        <w:rPr>
          <w:rFonts w:ascii="Times New Roman" w:hAnsi="Times New Roman" w:cs="Times New Roman"/>
          <w:b/>
          <w:sz w:val="28"/>
          <w:szCs w:val="28"/>
          <w:lang w:val="en-US"/>
        </w:rPr>
      </w:pPr>
      <w:r w:rsidRPr="009E14E0">
        <w:rPr>
          <w:rFonts w:ascii="Times New Roman" w:hAnsi="Times New Roman" w:cs="Times New Roman"/>
          <w:b/>
          <w:sz w:val="28"/>
          <w:szCs w:val="28"/>
          <w:lang w:val="en-US"/>
        </w:rPr>
        <w:t>5.2 The Defendant undertakes to settle the debt by payment of the full sum of E100,473.44 (One Hundred Thousand Four Hundred and Seventy Three Emalangeni Forty Four Cents) on the 31</w:t>
      </w:r>
      <w:r w:rsidRPr="009E14E0">
        <w:rPr>
          <w:rFonts w:ascii="Times New Roman" w:hAnsi="Times New Roman" w:cs="Times New Roman"/>
          <w:b/>
          <w:sz w:val="28"/>
          <w:szCs w:val="28"/>
          <w:vertAlign w:val="superscript"/>
          <w:lang w:val="en-US"/>
        </w:rPr>
        <w:t>st</w:t>
      </w:r>
      <w:r w:rsidRPr="009E14E0">
        <w:rPr>
          <w:rFonts w:ascii="Times New Roman" w:hAnsi="Times New Roman" w:cs="Times New Roman"/>
          <w:b/>
          <w:sz w:val="28"/>
          <w:szCs w:val="28"/>
          <w:lang w:val="en-US"/>
        </w:rPr>
        <w:t xml:space="preserve"> December 2020 through the Plaintiff’s Cashier office or bank transfer and / or cash deposit into the Plaintiff’s bank account. </w:t>
      </w:r>
    </w:p>
    <w:p w:rsidR="00452922" w:rsidRDefault="00452922" w:rsidP="00452922">
      <w:pPr>
        <w:ind w:left="2160"/>
        <w:jc w:val="both"/>
        <w:rPr>
          <w:rFonts w:ascii="Times New Roman" w:hAnsi="Times New Roman" w:cs="Times New Roman"/>
          <w:sz w:val="28"/>
          <w:szCs w:val="28"/>
          <w:lang w:val="en-US"/>
        </w:rPr>
      </w:pPr>
    </w:p>
    <w:p w:rsidR="00452922" w:rsidRPr="009E14E0" w:rsidRDefault="00452922" w:rsidP="00452922">
      <w:pPr>
        <w:ind w:left="2160"/>
        <w:jc w:val="both"/>
        <w:rPr>
          <w:rFonts w:ascii="Times New Roman" w:hAnsi="Times New Roman" w:cs="Times New Roman"/>
          <w:b/>
          <w:sz w:val="28"/>
          <w:szCs w:val="28"/>
          <w:lang w:val="en-US"/>
        </w:rPr>
      </w:pPr>
      <w:r w:rsidRPr="009E14E0">
        <w:rPr>
          <w:rFonts w:ascii="Times New Roman" w:hAnsi="Times New Roman" w:cs="Times New Roman"/>
          <w:b/>
          <w:sz w:val="28"/>
          <w:szCs w:val="28"/>
          <w:lang w:val="en-US"/>
        </w:rPr>
        <w:t>5.3 In the event of default, the Plaintiff shall be entitled to recover, in addition to all the amount</w:t>
      </w:r>
      <w:r w:rsidR="009E14E0" w:rsidRPr="009E14E0">
        <w:rPr>
          <w:rFonts w:ascii="Times New Roman" w:hAnsi="Times New Roman" w:cs="Times New Roman"/>
          <w:b/>
          <w:sz w:val="28"/>
          <w:szCs w:val="28"/>
          <w:lang w:val="en-US"/>
        </w:rPr>
        <w:t>s owed</w:t>
      </w:r>
      <w:r w:rsidRPr="009E14E0">
        <w:rPr>
          <w:rFonts w:ascii="Times New Roman" w:hAnsi="Times New Roman" w:cs="Times New Roman"/>
          <w:b/>
          <w:sz w:val="28"/>
          <w:szCs w:val="28"/>
          <w:lang w:val="en-US"/>
        </w:rPr>
        <w:t xml:space="preserve"> legal costs on the scale as between attorney and his own client. </w:t>
      </w:r>
    </w:p>
    <w:p w:rsidR="00452922" w:rsidRPr="009E14E0" w:rsidRDefault="00452922" w:rsidP="00452922">
      <w:pPr>
        <w:ind w:left="2160"/>
        <w:jc w:val="both"/>
        <w:rPr>
          <w:rFonts w:ascii="Times New Roman" w:hAnsi="Times New Roman" w:cs="Times New Roman"/>
          <w:b/>
          <w:sz w:val="28"/>
          <w:szCs w:val="28"/>
          <w:lang w:val="en-US"/>
        </w:rPr>
      </w:pPr>
    </w:p>
    <w:p w:rsidR="00452922" w:rsidRPr="009E14E0" w:rsidRDefault="00452922" w:rsidP="00452922">
      <w:pPr>
        <w:ind w:left="2160"/>
        <w:jc w:val="both"/>
        <w:rPr>
          <w:rFonts w:ascii="Times New Roman" w:hAnsi="Times New Roman" w:cs="Times New Roman"/>
          <w:b/>
          <w:i/>
          <w:sz w:val="28"/>
          <w:szCs w:val="28"/>
          <w:lang w:val="en-US"/>
        </w:rPr>
      </w:pPr>
      <w:r w:rsidRPr="009E14E0">
        <w:rPr>
          <w:rFonts w:ascii="Times New Roman" w:hAnsi="Times New Roman" w:cs="Times New Roman"/>
          <w:b/>
          <w:sz w:val="28"/>
          <w:szCs w:val="28"/>
          <w:lang w:val="en-US"/>
        </w:rPr>
        <w:t>5.4 It was further an express and material term of the agreement that the parties “</w:t>
      </w:r>
      <w:r w:rsidRPr="009E14E0">
        <w:rPr>
          <w:rFonts w:ascii="Times New Roman" w:hAnsi="Times New Roman" w:cs="Times New Roman"/>
          <w:b/>
          <w:i/>
          <w:sz w:val="28"/>
          <w:szCs w:val="28"/>
          <w:lang w:val="en-US"/>
        </w:rPr>
        <w:t xml:space="preserve">agree that the Subordinate Court in the District of </w:t>
      </w:r>
      <w:proofErr w:type="spellStart"/>
      <w:r w:rsidRPr="009E14E0">
        <w:rPr>
          <w:rFonts w:ascii="Times New Roman" w:hAnsi="Times New Roman" w:cs="Times New Roman"/>
          <w:b/>
          <w:i/>
          <w:sz w:val="28"/>
          <w:szCs w:val="28"/>
          <w:lang w:val="en-US"/>
        </w:rPr>
        <w:t>Hhohho</w:t>
      </w:r>
      <w:proofErr w:type="spellEnd"/>
      <w:r w:rsidRPr="009E14E0">
        <w:rPr>
          <w:rFonts w:ascii="Times New Roman" w:hAnsi="Times New Roman" w:cs="Times New Roman"/>
          <w:b/>
          <w:i/>
          <w:sz w:val="28"/>
          <w:szCs w:val="28"/>
          <w:lang w:val="en-US"/>
        </w:rPr>
        <w:t xml:space="preserve"> shall have jurisdiction in the enforcement of this acknowledgment of debt and agreement to pay irrespective of the amount involved”.</w:t>
      </w:r>
    </w:p>
    <w:p w:rsidR="00452922" w:rsidRPr="009E14E0" w:rsidRDefault="00E85BAB" w:rsidP="00E85BAB">
      <w:pPr>
        <w:ind w:left="2160"/>
        <w:jc w:val="both"/>
        <w:rPr>
          <w:rFonts w:ascii="Times New Roman" w:hAnsi="Times New Roman" w:cs="Times New Roman"/>
          <w:b/>
          <w:sz w:val="28"/>
          <w:szCs w:val="28"/>
          <w:lang w:val="en-US"/>
        </w:rPr>
      </w:pPr>
      <w:r w:rsidRPr="009E14E0">
        <w:rPr>
          <w:rFonts w:ascii="Times New Roman" w:hAnsi="Times New Roman" w:cs="Times New Roman"/>
          <w:b/>
          <w:sz w:val="28"/>
          <w:szCs w:val="28"/>
          <w:lang w:val="en-US"/>
        </w:rPr>
        <w:t xml:space="preserve">(A true copy of the aforementioned agreement is annexed hereto and is marked “ESRIC 1”). </w:t>
      </w:r>
    </w:p>
    <w:p w:rsidR="00E85BAB" w:rsidRPr="009E14E0" w:rsidRDefault="00E85BAB" w:rsidP="00E85BAB">
      <w:pPr>
        <w:ind w:left="2160"/>
        <w:jc w:val="both"/>
        <w:rPr>
          <w:rFonts w:ascii="Times New Roman" w:hAnsi="Times New Roman" w:cs="Times New Roman"/>
          <w:b/>
          <w:sz w:val="28"/>
          <w:szCs w:val="28"/>
          <w:lang w:val="en-US"/>
        </w:rPr>
      </w:pPr>
    </w:p>
    <w:p w:rsidR="00E85BAB" w:rsidRPr="009E14E0" w:rsidRDefault="00E85BAB" w:rsidP="00E85BAB">
      <w:pPr>
        <w:ind w:left="2160"/>
        <w:jc w:val="both"/>
        <w:rPr>
          <w:rFonts w:ascii="Times New Roman" w:hAnsi="Times New Roman" w:cs="Times New Roman"/>
          <w:b/>
          <w:sz w:val="28"/>
          <w:szCs w:val="28"/>
          <w:lang w:val="en-US"/>
        </w:rPr>
      </w:pPr>
      <w:r w:rsidRPr="009E14E0">
        <w:rPr>
          <w:rFonts w:ascii="Times New Roman" w:hAnsi="Times New Roman" w:cs="Times New Roman"/>
          <w:b/>
          <w:sz w:val="28"/>
          <w:szCs w:val="28"/>
          <w:lang w:val="en-US"/>
        </w:rPr>
        <w:t xml:space="preserve">5.5 May all the terms thereof be incorporated herein as is       specifically </w:t>
      </w:r>
      <w:proofErr w:type="gramStart"/>
      <w:r w:rsidRPr="009E14E0">
        <w:rPr>
          <w:rFonts w:ascii="Times New Roman" w:hAnsi="Times New Roman" w:cs="Times New Roman"/>
          <w:b/>
          <w:sz w:val="28"/>
          <w:szCs w:val="28"/>
          <w:lang w:val="en-US"/>
        </w:rPr>
        <w:t>pleaded.</w:t>
      </w:r>
      <w:proofErr w:type="gramEnd"/>
      <w:r w:rsidRPr="009E14E0">
        <w:rPr>
          <w:rFonts w:ascii="Times New Roman" w:hAnsi="Times New Roman" w:cs="Times New Roman"/>
          <w:b/>
          <w:sz w:val="28"/>
          <w:szCs w:val="28"/>
          <w:lang w:val="en-US"/>
        </w:rPr>
        <w:t xml:space="preserve"> </w:t>
      </w:r>
    </w:p>
    <w:p w:rsidR="00E85BAB" w:rsidRPr="009E14E0" w:rsidRDefault="00E85BAB" w:rsidP="00452922">
      <w:pPr>
        <w:ind w:left="720" w:firstLine="720"/>
        <w:jc w:val="both"/>
        <w:rPr>
          <w:rFonts w:ascii="Times New Roman" w:hAnsi="Times New Roman" w:cs="Times New Roman"/>
          <w:b/>
          <w:sz w:val="28"/>
          <w:szCs w:val="28"/>
          <w:lang w:val="en-US"/>
        </w:rPr>
      </w:pPr>
    </w:p>
    <w:p w:rsidR="003D0650" w:rsidRDefault="003D0650" w:rsidP="003D0650">
      <w:pPr>
        <w:jc w:val="both"/>
        <w:rPr>
          <w:rFonts w:ascii="Times New Roman" w:hAnsi="Times New Roman" w:cs="Times New Roman"/>
          <w:sz w:val="28"/>
          <w:szCs w:val="28"/>
          <w:lang w:val="en-US"/>
        </w:rPr>
      </w:pPr>
    </w:p>
    <w:p w:rsidR="00452922" w:rsidRDefault="00452922" w:rsidP="00452922">
      <w:pPr>
        <w:pStyle w:val="ListParagraph"/>
        <w:ind w:left="2025"/>
        <w:jc w:val="both"/>
        <w:rPr>
          <w:rFonts w:ascii="Times New Roman" w:hAnsi="Times New Roman" w:cs="Times New Roman"/>
          <w:sz w:val="28"/>
          <w:szCs w:val="28"/>
          <w:lang w:val="en-US"/>
        </w:rPr>
      </w:pPr>
    </w:p>
    <w:p w:rsidR="003D0650" w:rsidRPr="00452922" w:rsidRDefault="00AD13F9" w:rsidP="00452922">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[14</w:t>
      </w:r>
      <w:r w:rsidR="003D0650" w:rsidRPr="00452922">
        <w:rPr>
          <w:rFonts w:ascii="Times New Roman" w:hAnsi="Times New Roman" w:cs="Times New Roman"/>
          <w:sz w:val="28"/>
          <w:szCs w:val="28"/>
          <w:lang w:val="en-US"/>
        </w:rPr>
        <w:t>]</w:t>
      </w:r>
      <w:r w:rsidR="003D0650" w:rsidRPr="00452922">
        <w:rPr>
          <w:rFonts w:ascii="Times New Roman" w:hAnsi="Times New Roman" w:cs="Times New Roman"/>
          <w:sz w:val="28"/>
          <w:szCs w:val="28"/>
          <w:lang w:val="en-US"/>
        </w:rPr>
        <w:tab/>
        <w:t xml:space="preserve">It is worth noting as early </w:t>
      </w:r>
      <w:r w:rsidR="003502D6">
        <w:rPr>
          <w:rFonts w:ascii="Times New Roman" w:hAnsi="Times New Roman" w:cs="Times New Roman"/>
          <w:sz w:val="28"/>
          <w:szCs w:val="28"/>
          <w:lang w:val="en-US"/>
        </w:rPr>
        <w:t xml:space="preserve">as this </w:t>
      </w:r>
      <w:r w:rsidR="003D0650" w:rsidRPr="00452922">
        <w:rPr>
          <w:rFonts w:ascii="Times New Roman" w:hAnsi="Times New Roman" w:cs="Times New Roman"/>
          <w:sz w:val="28"/>
          <w:szCs w:val="28"/>
          <w:lang w:val="en-US"/>
        </w:rPr>
        <w:t>stage of the judgment th</w:t>
      </w:r>
      <w:r w:rsidR="00734376">
        <w:rPr>
          <w:rFonts w:ascii="Times New Roman" w:hAnsi="Times New Roman" w:cs="Times New Roman"/>
          <w:sz w:val="28"/>
          <w:szCs w:val="28"/>
          <w:lang w:val="en-US"/>
        </w:rPr>
        <w:t>at the particulars of claim do</w:t>
      </w:r>
      <w:r w:rsidR="00956E2E">
        <w:rPr>
          <w:rFonts w:ascii="Times New Roman" w:hAnsi="Times New Roman" w:cs="Times New Roman"/>
          <w:sz w:val="28"/>
          <w:szCs w:val="28"/>
          <w:lang w:val="en-US"/>
        </w:rPr>
        <w:t xml:space="preserve"> not detail</w:t>
      </w:r>
      <w:r w:rsidR="003D0650" w:rsidRPr="00452922">
        <w:rPr>
          <w:rFonts w:ascii="Times New Roman" w:hAnsi="Times New Roman" w:cs="Times New Roman"/>
          <w:sz w:val="28"/>
          <w:szCs w:val="28"/>
          <w:lang w:val="en-US"/>
        </w:rPr>
        <w:t xml:space="preserve"> how the debt ac</w:t>
      </w:r>
      <w:r w:rsidR="003502D6">
        <w:rPr>
          <w:rFonts w:ascii="Times New Roman" w:hAnsi="Times New Roman" w:cs="Times New Roman"/>
          <w:sz w:val="28"/>
          <w:szCs w:val="28"/>
          <w:lang w:val="en-US"/>
        </w:rPr>
        <w:t xml:space="preserve">knowledged </w:t>
      </w:r>
      <w:r w:rsidR="00155812">
        <w:rPr>
          <w:rFonts w:ascii="Times New Roman" w:hAnsi="Times New Roman" w:cs="Times New Roman"/>
          <w:sz w:val="28"/>
          <w:szCs w:val="28"/>
          <w:lang w:val="en-US"/>
        </w:rPr>
        <w:t>by the Defendant arose</w:t>
      </w:r>
      <w:r w:rsidR="003D0650" w:rsidRPr="00452922">
        <w:rPr>
          <w:rFonts w:ascii="Times New Roman" w:hAnsi="Times New Roman" w:cs="Times New Roman"/>
          <w:sz w:val="28"/>
          <w:szCs w:val="28"/>
          <w:lang w:val="en-US"/>
        </w:rPr>
        <w:t>. Therefore</w:t>
      </w:r>
      <w:r w:rsidR="003502D6">
        <w:rPr>
          <w:rFonts w:ascii="Times New Roman" w:hAnsi="Times New Roman" w:cs="Times New Roman"/>
          <w:sz w:val="28"/>
          <w:szCs w:val="28"/>
          <w:lang w:val="en-US"/>
        </w:rPr>
        <w:t>,</w:t>
      </w:r>
      <w:r w:rsidR="003D0650" w:rsidRPr="00452922">
        <w:rPr>
          <w:rFonts w:ascii="Times New Roman" w:hAnsi="Times New Roman" w:cs="Times New Roman"/>
          <w:sz w:val="28"/>
          <w:szCs w:val="28"/>
          <w:lang w:val="en-US"/>
        </w:rPr>
        <w:t xml:space="preserve"> the </w:t>
      </w:r>
      <w:r w:rsidR="0059695E" w:rsidRPr="00452922">
        <w:rPr>
          <w:rFonts w:ascii="Times New Roman" w:hAnsi="Times New Roman" w:cs="Times New Roman"/>
          <w:sz w:val="28"/>
          <w:szCs w:val="28"/>
          <w:lang w:val="en-US"/>
        </w:rPr>
        <w:t>cause</w:t>
      </w:r>
      <w:r w:rsidR="003D0650" w:rsidRPr="00452922">
        <w:rPr>
          <w:rFonts w:ascii="Times New Roman" w:hAnsi="Times New Roman" w:cs="Times New Roman"/>
          <w:sz w:val="28"/>
          <w:szCs w:val="28"/>
          <w:lang w:val="en-US"/>
        </w:rPr>
        <w:t xml:space="preserve"> of action is solely premised </w:t>
      </w:r>
      <w:r w:rsidR="0059695E" w:rsidRPr="00452922">
        <w:rPr>
          <w:rFonts w:ascii="Times New Roman" w:hAnsi="Times New Roman" w:cs="Times New Roman"/>
          <w:sz w:val="28"/>
          <w:szCs w:val="28"/>
          <w:lang w:val="en-US"/>
        </w:rPr>
        <w:t xml:space="preserve">on the </w:t>
      </w:r>
      <w:r w:rsidR="003502D6">
        <w:rPr>
          <w:rFonts w:ascii="Times New Roman" w:hAnsi="Times New Roman" w:cs="Times New Roman"/>
          <w:sz w:val="28"/>
          <w:szCs w:val="28"/>
          <w:lang w:val="en-US"/>
        </w:rPr>
        <w:t xml:space="preserve">terms </w:t>
      </w:r>
      <w:r w:rsidR="00B70737">
        <w:rPr>
          <w:rFonts w:ascii="Times New Roman" w:hAnsi="Times New Roman" w:cs="Times New Roman"/>
          <w:sz w:val="28"/>
          <w:szCs w:val="28"/>
          <w:lang w:val="en-US"/>
        </w:rPr>
        <w:t xml:space="preserve">and conditions </w:t>
      </w:r>
      <w:r w:rsidR="003502D6">
        <w:rPr>
          <w:rFonts w:ascii="Times New Roman" w:hAnsi="Times New Roman" w:cs="Times New Roman"/>
          <w:sz w:val="28"/>
          <w:szCs w:val="28"/>
          <w:lang w:val="en-US"/>
        </w:rPr>
        <w:t xml:space="preserve">of the </w:t>
      </w:r>
      <w:r w:rsidR="0059695E" w:rsidRPr="00452922">
        <w:rPr>
          <w:rFonts w:ascii="Times New Roman" w:hAnsi="Times New Roman" w:cs="Times New Roman"/>
          <w:sz w:val="28"/>
          <w:szCs w:val="28"/>
          <w:lang w:val="en-US"/>
        </w:rPr>
        <w:t>acknowledgement of debt</w:t>
      </w:r>
      <w:r w:rsidR="00B70737">
        <w:rPr>
          <w:rFonts w:ascii="Times New Roman" w:hAnsi="Times New Roman" w:cs="Times New Roman"/>
          <w:sz w:val="28"/>
          <w:szCs w:val="28"/>
          <w:lang w:val="en-US"/>
        </w:rPr>
        <w:t>,</w:t>
      </w:r>
      <w:r w:rsidR="0059695E" w:rsidRPr="00452922">
        <w:rPr>
          <w:rFonts w:ascii="Times New Roman" w:hAnsi="Times New Roman" w:cs="Times New Roman"/>
          <w:sz w:val="28"/>
          <w:szCs w:val="28"/>
          <w:lang w:val="en-US"/>
        </w:rPr>
        <w:t xml:space="preserve"> </w:t>
      </w:r>
      <w:r w:rsidR="00B70737">
        <w:rPr>
          <w:rFonts w:ascii="Times New Roman" w:hAnsi="Times New Roman" w:cs="Times New Roman"/>
          <w:sz w:val="28"/>
          <w:szCs w:val="28"/>
          <w:lang w:val="en-US"/>
        </w:rPr>
        <w:t xml:space="preserve">not </w:t>
      </w:r>
      <w:r w:rsidR="003502D6">
        <w:rPr>
          <w:rFonts w:ascii="Times New Roman" w:hAnsi="Times New Roman" w:cs="Times New Roman"/>
          <w:sz w:val="28"/>
          <w:szCs w:val="28"/>
          <w:lang w:val="en-US"/>
        </w:rPr>
        <w:t xml:space="preserve">necessarily on </w:t>
      </w:r>
      <w:r w:rsidR="0059695E" w:rsidRPr="00452922">
        <w:rPr>
          <w:rFonts w:ascii="Times New Roman" w:hAnsi="Times New Roman" w:cs="Times New Roman"/>
          <w:sz w:val="28"/>
          <w:szCs w:val="28"/>
          <w:lang w:val="en-US"/>
        </w:rPr>
        <w:t xml:space="preserve">how the debt arose.  </w:t>
      </w:r>
    </w:p>
    <w:p w:rsidR="003D0650" w:rsidRDefault="003D0650" w:rsidP="00EF5B8E">
      <w:pPr>
        <w:ind w:left="720" w:hanging="720"/>
        <w:jc w:val="both"/>
        <w:rPr>
          <w:rFonts w:ascii="Times New Roman" w:hAnsi="Times New Roman" w:cs="Times New Roman"/>
          <w:sz w:val="28"/>
          <w:szCs w:val="28"/>
          <w:lang w:val="en-US"/>
        </w:rPr>
      </w:pPr>
    </w:p>
    <w:p w:rsidR="003D0650" w:rsidRDefault="00AD13F9" w:rsidP="00EF5B8E">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[15</w:t>
      </w:r>
      <w:r w:rsidR="003D0650">
        <w:rPr>
          <w:rFonts w:ascii="Times New Roman" w:hAnsi="Times New Roman" w:cs="Times New Roman"/>
          <w:sz w:val="28"/>
          <w:szCs w:val="28"/>
          <w:lang w:val="en-US"/>
        </w:rPr>
        <w:t>]</w:t>
      </w:r>
      <w:r w:rsidR="003D0650">
        <w:rPr>
          <w:rFonts w:ascii="Times New Roman" w:hAnsi="Times New Roman" w:cs="Times New Roman"/>
          <w:sz w:val="28"/>
          <w:szCs w:val="28"/>
          <w:lang w:val="en-US"/>
        </w:rPr>
        <w:tab/>
      </w:r>
      <w:r w:rsidR="0059695E">
        <w:rPr>
          <w:rFonts w:ascii="Times New Roman" w:hAnsi="Times New Roman" w:cs="Times New Roman"/>
          <w:sz w:val="28"/>
          <w:szCs w:val="28"/>
          <w:lang w:val="en-US"/>
        </w:rPr>
        <w:t>It appears that the Respondent fai</w:t>
      </w:r>
      <w:r w:rsidR="002E211E">
        <w:rPr>
          <w:rFonts w:ascii="Times New Roman" w:hAnsi="Times New Roman" w:cs="Times New Roman"/>
          <w:sz w:val="28"/>
          <w:szCs w:val="28"/>
          <w:lang w:val="en-US"/>
        </w:rPr>
        <w:t xml:space="preserve">led to </w:t>
      </w:r>
      <w:proofErr w:type="spellStart"/>
      <w:r w:rsidR="002E211E">
        <w:rPr>
          <w:rFonts w:ascii="Times New Roman" w:hAnsi="Times New Roman" w:cs="Times New Roman"/>
          <w:sz w:val="28"/>
          <w:szCs w:val="28"/>
          <w:lang w:val="en-US"/>
        </w:rPr>
        <w:t>hono</w:t>
      </w:r>
      <w:r w:rsidR="003502D6">
        <w:rPr>
          <w:rFonts w:ascii="Times New Roman" w:hAnsi="Times New Roman" w:cs="Times New Roman"/>
          <w:sz w:val="28"/>
          <w:szCs w:val="28"/>
          <w:lang w:val="en-US"/>
        </w:rPr>
        <w:t>u</w:t>
      </w:r>
      <w:r w:rsidR="002E211E">
        <w:rPr>
          <w:rFonts w:ascii="Times New Roman" w:hAnsi="Times New Roman" w:cs="Times New Roman"/>
          <w:sz w:val="28"/>
          <w:szCs w:val="28"/>
          <w:lang w:val="en-US"/>
        </w:rPr>
        <w:t>r</w:t>
      </w:r>
      <w:proofErr w:type="spellEnd"/>
      <w:r w:rsidR="002E211E">
        <w:rPr>
          <w:rFonts w:ascii="Times New Roman" w:hAnsi="Times New Roman" w:cs="Times New Roman"/>
          <w:sz w:val="28"/>
          <w:szCs w:val="28"/>
          <w:lang w:val="en-US"/>
        </w:rPr>
        <w:t xml:space="preserve"> </w:t>
      </w:r>
      <w:r w:rsidR="003502D6">
        <w:rPr>
          <w:rFonts w:ascii="Times New Roman" w:hAnsi="Times New Roman" w:cs="Times New Roman"/>
          <w:sz w:val="28"/>
          <w:szCs w:val="28"/>
          <w:lang w:val="en-US"/>
        </w:rPr>
        <w:t>his obligation in terms</w:t>
      </w:r>
      <w:r w:rsidR="002E211E">
        <w:rPr>
          <w:rFonts w:ascii="Times New Roman" w:hAnsi="Times New Roman" w:cs="Times New Roman"/>
          <w:sz w:val="28"/>
          <w:szCs w:val="28"/>
          <w:lang w:val="en-US"/>
        </w:rPr>
        <w:t xml:space="preserve"> of the acknowledgment of debt</w:t>
      </w:r>
      <w:r w:rsidR="003502D6">
        <w:rPr>
          <w:rFonts w:ascii="Times New Roman" w:hAnsi="Times New Roman" w:cs="Times New Roman"/>
          <w:sz w:val="28"/>
          <w:szCs w:val="28"/>
          <w:lang w:val="en-US"/>
        </w:rPr>
        <w:t xml:space="preserve">. </w:t>
      </w:r>
      <w:r w:rsidR="002E211E">
        <w:rPr>
          <w:rFonts w:ascii="Times New Roman" w:hAnsi="Times New Roman" w:cs="Times New Roman"/>
          <w:sz w:val="28"/>
          <w:szCs w:val="28"/>
          <w:lang w:val="en-US"/>
        </w:rPr>
        <w:t xml:space="preserve"> </w:t>
      </w:r>
      <w:r w:rsidR="003502D6">
        <w:rPr>
          <w:rFonts w:ascii="Times New Roman" w:hAnsi="Times New Roman" w:cs="Times New Roman"/>
          <w:sz w:val="28"/>
          <w:szCs w:val="28"/>
          <w:lang w:val="en-US"/>
        </w:rPr>
        <w:t>He</w:t>
      </w:r>
      <w:r w:rsidR="002E211E">
        <w:rPr>
          <w:rFonts w:ascii="Times New Roman" w:hAnsi="Times New Roman" w:cs="Times New Roman"/>
          <w:sz w:val="28"/>
          <w:szCs w:val="28"/>
          <w:lang w:val="en-US"/>
        </w:rPr>
        <w:t xml:space="preserve"> failed to pay the amount that he </w:t>
      </w:r>
      <w:r w:rsidR="004108B9">
        <w:rPr>
          <w:rFonts w:ascii="Times New Roman" w:hAnsi="Times New Roman" w:cs="Times New Roman"/>
          <w:sz w:val="28"/>
          <w:szCs w:val="28"/>
          <w:lang w:val="en-US"/>
        </w:rPr>
        <w:t>acknowledged</w:t>
      </w:r>
      <w:r w:rsidR="00B70737">
        <w:rPr>
          <w:rFonts w:ascii="Times New Roman" w:hAnsi="Times New Roman" w:cs="Times New Roman"/>
          <w:sz w:val="28"/>
          <w:szCs w:val="28"/>
          <w:lang w:val="en-US"/>
        </w:rPr>
        <w:t>,</w:t>
      </w:r>
      <w:r w:rsidR="004108B9">
        <w:rPr>
          <w:rFonts w:ascii="Times New Roman" w:hAnsi="Times New Roman" w:cs="Times New Roman"/>
          <w:sz w:val="28"/>
          <w:szCs w:val="28"/>
          <w:lang w:val="en-US"/>
        </w:rPr>
        <w:t xml:space="preserve"> </w:t>
      </w:r>
      <w:r w:rsidR="002E211E">
        <w:rPr>
          <w:rFonts w:ascii="Times New Roman" w:hAnsi="Times New Roman" w:cs="Times New Roman"/>
          <w:sz w:val="28"/>
          <w:szCs w:val="28"/>
          <w:lang w:val="en-US"/>
        </w:rPr>
        <w:t xml:space="preserve">timeously </w:t>
      </w:r>
      <w:r w:rsidR="00B70737">
        <w:rPr>
          <w:rFonts w:ascii="Times New Roman" w:hAnsi="Times New Roman" w:cs="Times New Roman"/>
          <w:sz w:val="28"/>
          <w:szCs w:val="28"/>
          <w:lang w:val="en-US"/>
        </w:rPr>
        <w:t>or at all.</w:t>
      </w:r>
      <w:r w:rsidR="004108B9">
        <w:rPr>
          <w:rFonts w:ascii="Times New Roman" w:hAnsi="Times New Roman" w:cs="Times New Roman"/>
          <w:sz w:val="28"/>
          <w:szCs w:val="28"/>
          <w:lang w:val="en-US"/>
        </w:rPr>
        <w:t xml:space="preserve"> </w:t>
      </w:r>
      <w:r w:rsidR="00B70737">
        <w:rPr>
          <w:rFonts w:ascii="Times New Roman" w:hAnsi="Times New Roman" w:cs="Times New Roman"/>
          <w:sz w:val="28"/>
          <w:szCs w:val="28"/>
          <w:lang w:val="en-US"/>
        </w:rPr>
        <w:t>This default</w:t>
      </w:r>
      <w:r w:rsidR="002E211E">
        <w:rPr>
          <w:rFonts w:ascii="Times New Roman" w:hAnsi="Times New Roman" w:cs="Times New Roman"/>
          <w:sz w:val="28"/>
          <w:szCs w:val="28"/>
          <w:lang w:val="en-US"/>
        </w:rPr>
        <w:t xml:space="preserve"> </w:t>
      </w:r>
      <w:r w:rsidR="00B70737">
        <w:rPr>
          <w:rFonts w:ascii="Times New Roman" w:hAnsi="Times New Roman" w:cs="Times New Roman"/>
          <w:sz w:val="28"/>
          <w:szCs w:val="28"/>
          <w:lang w:val="en-US"/>
        </w:rPr>
        <w:t>resulted i</w:t>
      </w:r>
      <w:r w:rsidR="002E211E">
        <w:rPr>
          <w:rFonts w:ascii="Times New Roman" w:hAnsi="Times New Roman" w:cs="Times New Roman"/>
          <w:sz w:val="28"/>
          <w:szCs w:val="28"/>
          <w:lang w:val="en-US"/>
        </w:rPr>
        <w:t xml:space="preserve">n the Appellant approaching the </w:t>
      </w:r>
      <w:r w:rsidR="003502D6">
        <w:rPr>
          <w:rFonts w:ascii="Times New Roman" w:hAnsi="Times New Roman" w:cs="Times New Roman"/>
          <w:sz w:val="28"/>
          <w:szCs w:val="28"/>
          <w:lang w:val="en-US"/>
        </w:rPr>
        <w:t xml:space="preserve">court </w:t>
      </w:r>
      <w:r w:rsidR="003502D6" w:rsidRPr="003502D6">
        <w:rPr>
          <w:rFonts w:ascii="Times New Roman" w:hAnsi="Times New Roman" w:cs="Times New Roman"/>
          <w:i/>
          <w:sz w:val="28"/>
          <w:szCs w:val="28"/>
          <w:lang w:val="en-US"/>
        </w:rPr>
        <w:t xml:space="preserve">a quo </w:t>
      </w:r>
      <w:r w:rsidR="003502D6">
        <w:rPr>
          <w:rFonts w:ascii="Times New Roman" w:hAnsi="Times New Roman" w:cs="Times New Roman"/>
          <w:sz w:val="28"/>
          <w:szCs w:val="28"/>
          <w:lang w:val="en-US"/>
        </w:rPr>
        <w:t>for relief</w:t>
      </w:r>
      <w:r w:rsidR="002E211E">
        <w:rPr>
          <w:rFonts w:ascii="Times New Roman" w:hAnsi="Times New Roman" w:cs="Times New Roman"/>
          <w:sz w:val="28"/>
          <w:szCs w:val="28"/>
          <w:lang w:val="en-US"/>
        </w:rPr>
        <w:t xml:space="preserve">. </w:t>
      </w:r>
    </w:p>
    <w:p w:rsidR="004108B9" w:rsidRPr="00C932DB" w:rsidRDefault="004108B9" w:rsidP="00EF5B8E">
      <w:pPr>
        <w:ind w:left="720" w:hanging="720"/>
        <w:jc w:val="both"/>
        <w:rPr>
          <w:rFonts w:ascii="Times New Roman" w:hAnsi="Times New Roman" w:cs="Times New Roman"/>
          <w:b/>
          <w:sz w:val="28"/>
          <w:szCs w:val="28"/>
          <w:lang w:val="en-US"/>
        </w:rPr>
      </w:pPr>
    </w:p>
    <w:p w:rsidR="004108B9" w:rsidRPr="00C932DB" w:rsidRDefault="004108B9" w:rsidP="00EF5B8E">
      <w:pPr>
        <w:ind w:left="720" w:hanging="720"/>
        <w:jc w:val="both"/>
        <w:rPr>
          <w:rFonts w:ascii="Times New Roman" w:hAnsi="Times New Roman" w:cs="Times New Roman"/>
          <w:b/>
          <w:sz w:val="28"/>
          <w:szCs w:val="28"/>
          <w:lang w:val="en-US"/>
        </w:rPr>
      </w:pPr>
      <w:r w:rsidRPr="00C932DB">
        <w:rPr>
          <w:rFonts w:ascii="Times New Roman" w:hAnsi="Times New Roman" w:cs="Times New Roman"/>
          <w:b/>
          <w:sz w:val="28"/>
          <w:szCs w:val="28"/>
          <w:lang w:val="en-US"/>
        </w:rPr>
        <w:t xml:space="preserve">ACTION PROCEEDINGS </w:t>
      </w:r>
      <w:r w:rsidR="00B61576">
        <w:rPr>
          <w:rFonts w:ascii="Times New Roman" w:hAnsi="Times New Roman" w:cs="Times New Roman"/>
          <w:b/>
          <w:sz w:val="28"/>
          <w:szCs w:val="28"/>
          <w:lang w:val="en-US"/>
        </w:rPr>
        <w:t>AT THE MAGISTRATES COURT</w:t>
      </w:r>
    </w:p>
    <w:p w:rsidR="005E7177" w:rsidRDefault="005E7177" w:rsidP="00EF5B8E">
      <w:pPr>
        <w:ind w:left="720" w:hanging="720"/>
        <w:jc w:val="both"/>
        <w:rPr>
          <w:rFonts w:ascii="Times New Roman" w:hAnsi="Times New Roman" w:cs="Times New Roman"/>
          <w:sz w:val="28"/>
          <w:szCs w:val="28"/>
          <w:lang w:val="en-US"/>
        </w:rPr>
      </w:pPr>
    </w:p>
    <w:p w:rsidR="004108B9" w:rsidRDefault="00AD13F9" w:rsidP="00EF5B8E">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[16</w:t>
      </w:r>
      <w:r w:rsidR="004108B9">
        <w:rPr>
          <w:rFonts w:ascii="Times New Roman" w:hAnsi="Times New Roman" w:cs="Times New Roman"/>
          <w:sz w:val="28"/>
          <w:szCs w:val="28"/>
          <w:lang w:val="en-US"/>
        </w:rPr>
        <w:t xml:space="preserve">] The Respondent as a Defendant in the court </w:t>
      </w:r>
      <w:r w:rsidR="004108B9" w:rsidRPr="004108B9">
        <w:rPr>
          <w:rFonts w:ascii="Times New Roman" w:hAnsi="Times New Roman" w:cs="Times New Roman"/>
          <w:i/>
          <w:sz w:val="28"/>
          <w:szCs w:val="28"/>
          <w:lang w:val="en-US"/>
        </w:rPr>
        <w:t>a quo</w:t>
      </w:r>
      <w:r w:rsidR="00B61576">
        <w:rPr>
          <w:rFonts w:ascii="Times New Roman" w:hAnsi="Times New Roman" w:cs="Times New Roman"/>
          <w:i/>
          <w:sz w:val="28"/>
          <w:szCs w:val="28"/>
          <w:lang w:val="en-US"/>
        </w:rPr>
        <w:t>,</w:t>
      </w:r>
      <w:r w:rsidR="004108B9">
        <w:rPr>
          <w:rFonts w:ascii="Times New Roman" w:hAnsi="Times New Roman" w:cs="Times New Roman"/>
          <w:sz w:val="28"/>
          <w:szCs w:val="28"/>
          <w:lang w:val="en-US"/>
        </w:rPr>
        <w:t xml:space="preserve"> exercised his right and </w:t>
      </w:r>
      <w:r w:rsidR="005E7177">
        <w:rPr>
          <w:rFonts w:ascii="Times New Roman" w:hAnsi="Times New Roman" w:cs="Times New Roman"/>
          <w:sz w:val="28"/>
          <w:szCs w:val="28"/>
          <w:lang w:val="en-US"/>
        </w:rPr>
        <w:t>defended</w:t>
      </w:r>
      <w:r w:rsidR="00C932DB">
        <w:rPr>
          <w:rFonts w:ascii="Times New Roman" w:hAnsi="Times New Roman" w:cs="Times New Roman"/>
          <w:sz w:val="28"/>
          <w:szCs w:val="28"/>
          <w:lang w:val="en-US"/>
        </w:rPr>
        <w:t xml:space="preserve"> </w:t>
      </w:r>
      <w:r w:rsidR="00811405">
        <w:rPr>
          <w:rFonts w:ascii="Times New Roman" w:hAnsi="Times New Roman" w:cs="Times New Roman"/>
          <w:sz w:val="28"/>
          <w:szCs w:val="28"/>
          <w:lang w:val="en-US"/>
        </w:rPr>
        <w:t xml:space="preserve">the </w:t>
      </w:r>
      <w:r w:rsidR="00B61576">
        <w:rPr>
          <w:rFonts w:ascii="Times New Roman" w:hAnsi="Times New Roman" w:cs="Times New Roman"/>
          <w:sz w:val="28"/>
          <w:szCs w:val="28"/>
          <w:lang w:val="en-US"/>
        </w:rPr>
        <w:t xml:space="preserve">summons. </w:t>
      </w:r>
      <w:r w:rsidR="004108B9">
        <w:rPr>
          <w:rFonts w:ascii="Times New Roman" w:hAnsi="Times New Roman" w:cs="Times New Roman"/>
          <w:sz w:val="28"/>
          <w:szCs w:val="28"/>
          <w:lang w:val="en-US"/>
        </w:rPr>
        <w:t xml:space="preserve"> </w:t>
      </w:r>
      <w:r w:rsidR="00B61576">
        <w:rPr>
          <w:rFonts w:ascii="Times New Roman" w:hAnsi="Times New Roman" w:cs="Times New Roman"/>
          <w:sz w:val="28"/>
          <w:szCs w:val="28"/>
          <w:lang w:val="en-US"/>
        </w:rPr>
        <w:t>The</w:t>
      </w:r>
      <w:r w:rsidR="00811405">
        <w:rPr>
          <w:rFonts w:ascii="Times New Roman" w:hAnsi="Times New Roman" w:cs="Times New Roman"/>
          <w:sz w:val="28"/>
          <w:szCs w:val="28"/>
          <w:lang w:val="en-US"/>
        </w:rPr>
        <w:t xml:space="preserve"> Plaintiff </w:t>
      </w:r>
      <w:r w:rsidR="004B0151">
        <w:rPr>
          <w:rFonts w:ascii="Times New Roman" w:hAnsi="Times New Roman" w:cs="Times New Roman"/>
          <w:sz w:val="28"/>
          <w:szCs w:val="28"/>
          <w:lang w:val="en-US"/>
        </w:rPr>
        <w:t>as per the rules</w:t>
      </w:r>
      <w:r w:rsidR="009E73B3">
        <w:rPr>
          <w:rFonts w:ascii="Times New Roman" w:hAnsi="Times New Roman" w:cs="Times New Roman"/>
          <w:sz w:val="28"/>
          <w:szCs w:val="28"/>
          <w:lang w:val="en-US"/>
        </w:rPr>
        <w:t xml:space="preserve"> of Court</w:t>
      </w:r>
      <w:r w:rsidR="00B61576">
        <w:rPr>
          <w:rFonts w:ascii="Times New Roman" w:hAnsi="Times New Roman" w:cs="Times New Roman"/>
          <w:sz w:val="28"/>
          <w:szCs w:val="28"/>
          <w:lang w:val="en-US"/>
        </w:rPr>
        <w:t xml:space="preserve"> instituted</w:t>
      </w:r>
      <w:r w:rsidR="00811405">
        <w:rPr>
          <w:rFonts w:ascii="Times New Roman" w:hAnsi="Times New Roman" w:cs="Times New Roman"/>
          <w:sz w:val="28"/>
          <w:szCs w:val="28"/>
          <w:lang w:val="en-US"/>
        </w:rPr>
        <w:t xml:space="preserve"> summary judgment proceedings</w:t>
      </w:r>
      <w:r w:rsidR="009E73B3">
        <w:rPr>
          <w:rFonts w:ascii="Times New Roman" w:hAnsi="Times New Roman" w:cs="Times New Roman"/>
          <w:sz w:val="28"/>
          <w:szCs w:val="28"/>
          <w:lang w:val="en-US"/>
        </w:rPr>
        <w:t>.  T</w:t>
      </w:r>
      <w:r w:rsidR="004B0151">
        <w:rPr>
          <w:rFonts w:ascii="Times New Roman" w:hAnsi="Times New Roman" w:cs="Times New Roman"/>
          <w:sz w:val="28"/>
          <w:szCs w:val="28"/>
          <w:lang w:val="en-US"/>
        </w:rPr>
        <w:t>his</w:t>
      </w:r>
      <w:r w:rsidR="00811405">
        <w:rPr>
          <w:rFonts w:ascii="Times New Roman" w:hAnsi="Times New Roman" w:cs="Times New Roman"/>
          <w:sz w:val="28"/>
          <w:szCs w:val="28"/>
          <w:lang w:val="en-US"/>
        </w:rPr>
        <w:t xml:space="preserve"> basis</w:t>
      </w:r>
      <w:r w:rsidR="009E73B3">
        <w:rPr>
          <w:rFonts w:ascii="Times New Roman" w:hAnsi="Times New Roman" w:cs="Times New Roman"/>
          <w:sz w:val="28"/>
          <w:szCs w:val="28"/>
          <w:lang w:val="en-US"/>
        </w:rPr>
        <w:t xml:space="preserve"> was</w:t>
      </w:r>
      <w:r w:rsidR="00811405">
        <w:rPr>
          <w:rFonts w:ascii="Times New Roman" w:hAnsi="Times New Roman" w:cs="Times New Roman"/>
          <w:sz w:val="28"/>
          <w:szCs w:val="28"/>
          <w:lang w:val="en-US"/>
        </w:rPr>
        <w:t xml:space="preserve"> that the notice of </w:t>
      </w:r>
      <w:r w:rsidR="00B61576">
        <w:rPr>
          <w:rFonts w:ascii="Times New Roman" w:hAnsi="Times New Roman" w:cs="Times New Roman"/>
          <w:sz w:val="28"/>
          <w:szCs w:val="28"/>
          <w:lang w:val="en-US"/>
        </w:rPr>
        <w:t>intention</w:t>
      </w:r>
      <w:r w:rsidR="00811405">
        <w:rPr>
          <w:rFonts w:ascii="Times New Roman" w:hAnsi="Times New Roman" w:cs="Times New Roman"/>
          <w:sz w:val="28"/>
          <w:szCs w:val="28"/>
          <w:lang w:val="en-US"/>
        </w:rPr>
        <w:t xml:space="preserve"> to defend </w:t>
      </w:r>
      <w:r w:rsidR="00B61576">
        <w:rPr>
          <w:rFonts w:ascii="Times New Roman" w:hAnsi="Times New Roman" w:cs="Times New Roman"/>
          <w:sz w:val="28"/>
          <w:szCs w:val="28"/>
          <w:lang w:val="en-US"/>
        </w:rPr>
        <w:t xml:space="preserve">had </w:t>
      </w:r>
      <w:r w:rsidR="00811405">
        <w:rPr>
          <w:rFonts w:ascii="Times New Roman" w:hAnsi="Times New Roman" w:cs="Times New Roman"/>
          <w:sz w:val="28"/>
          <w:szCs w:val="28"/>
          <w:lang w:val="en-US"/>
        </w:rPr>
        <w:t>be</w:t>
      </w:r>
      <w:r w:rsidR="00B61576">
        <w:rPr>
          <w:rFonts w:ascii="Times New Roman" w:hAnsi="Times New Roman" w:cs="Times New Roman"/>
          <w:sz w:val="28"/>
          <w:szCs w:val="28"/>
          <w:lang w:val="en-US"/>
        </w:rPr>
        <w:t>en</w:t>
      </w:r>
      <w:r w:rsidR="00811405">
        <w:rPr>
          <w:rFonts w:ascii="Times New Roman" w:hAnsi="Times New Roman" w:cs="Times New Roman"/>
          <w:sz w:val="28"/>
          <w:szCs w:val="28"/>
          <w:lang w:val="en-US"/>
        </w:rPr>
        <w:t xml:space="preserve"> filed solely to delay </w:t>
      </w:r>
      <w:r w:rsidR="00D079B5">
        <w:rPr>
          <w:rFonts w:ascii="Times New Roman" w:hAnsi="Times New Roman" w:cs="Times New Roman"/>
          <w:sz w:val="28"/>
          <w:szCs w:val="28"/>
          <w:lang w:val="en-US"/>
        </w:rPr>
        <w:t>the claim and the Defendant did not</w:t>
      </w:r>
      <w:r w:rsidR="00811405">
        <w:rPr>
          <w:rFonts w:ascii="Times New Roman" w:hAnsi="Times New Roman" w:cs="Times New Roman"/>
          <w:sz w:val="28"/>
          <w:szCs w:val="28"/>
          <w:lang w:val="en-US"/>
        </w:rPr>
        <w:t xml:space="preserve"> have </w:t>
      </w:r>
      <w:r w:rsidR="005E7177">
        <w:rPr>
          <w:rFonts w:ascii="Times New Roman" w:hAnsi="Times New Roman" w:cs="Times New Roman"/>
          <w:sz w:val="28"/>
          <w:szCs w:val="28"/>
          <w:lang w:val="en-US"/>
        </w:rPr>
        <w:t xml:space="preserve">a </w:t>
      </w:r>
      <w:r w:rsidR="00D079B5">
        <w:rPr>
          <w:rFonts w:ascii="Times New Roman" w:hAnsi="Times New Roman" w:cs="Times New Roman"/>
          <w:i/>
          <w:sz w:val="28"/>
          <w:szCs w:val="28"/>
          <w:lang w:val="en-US"/>
        </w:rPr>
        <w:t>bona</w:t>
      </w:r>
      <w:r w:rsidR="005E7177">
        <w:rPr>
          <w:rFonts w:ascii="Times New Roman" w:hAnsi="Times New Roman" w:cs="Times New Roman"/>
          <w:i/>
          <w:sz w:val="28"/>
          <w:szCs w:val="28"/>
          <w:lang w:val="en-US"/>
        </w:rPr>
        <w:t xml:space="preserve"> fi</w:t>
      </w:r>
      <w:r w:rsidR="00811405" w:rsidRPr="00811405">
        <w:rPr>
          <w:rFonts w:ascii="Times New Roman" w:hAnsi="Times New Roman" w:cs="Times New Roman"/>
          <w:i/>
          <w:sz w:val="28"/>
          <w:szCs w:val="28"/>
          <w:lang w:val="en-US"/>
        </w:rPr>
        <w:t>de</w:t>
      </w:r>
      <w:r w:rsidR="00811405">
        <w:rPr>
          <w:rFonts w:ascii="Times New Roman" w:hAnsi="Times New Roman" w:cs="Times New Roman"/>
          <w:sz w:val="28"/>
          <w:szCs w:val="28"/>
          <w:lang w:val="en-US"/>
        </w:rPr>
        <w:t xml:space="preserve">   defence</w:t>
      </w:r>
      <w:r w:rsidR="00B61576">
        <w:rPr>
          <w:rFonts w:ascii="Times New Roman" w:hAnsi="Times New Roman" w:cs="Times New Roman"/>
          <w:sz w:val="28"/>
          <w:szCs w:val="28"/>
          <w:lang w:val="en-US"/>
        </w:rPr>
        <w:t>.</w:t>
      </w:r>
      <w:r w:rsidR="00811405">
        <w:rPr>
          <w:rFonts w:ascii="Times New Roman" w:hAnsi="Times New Roman" w:cs="Times New Roman"/>
          <w:sz w:val="28"/>
          <w:szCs w:val="28"/>
          <w:lang w:val="en-US"/>
        </w:rPr>
        <w:t xml:space="preserve"> </w:t>
      </w:r>
      <w:r w:rsidR="00B61576">
        <w:rPr>
          <w:rFonts w:ascii="Times New Roman" w:hAnsi="Times New Roman" w:cs="Times New Roman"/>
          <w:sz w:val="28"/>
          <w:szCs w:val="28"/>
          <w:lang w:val="en-US"/>
        </w:rPr>
        <w:t>A full</w:t>
      </w:r>
      <w:r w:rsidR="00811405">
        <w:rPr>
          <w:rFonts w:ascii="Times New Roman" w:hAnsi="Times New Roman" w:cs="Times New Roman"/>
          <w:sz w:val="28"/>
          <w:szCs w:val="28"/>
          <w:lang w:val="en-US"/>
        </w:rPr>
        <w:t xml:space="preserve"> set of pleadings </w:t>
      </w:r>
      <w:r w:rsidR="00B61576">
        <w:rPr>
          <w:rFonts w:ascii="Times New Roman" w:hAnsi="Times New Roman" w:cs="Times New Roman"/>
          <w:sz w:val="28"/>
          <w:szCs w:val="28"/>
          <w:lang w:val="en-US"/>
        </w:rPr>
        <w:t>pertaining</w:t>
      </w:r>
      <w:r w:rsidR="00861897">
        <w:rPr>
          <w:rFonts w:ascii="Times New Roman" w:hAnsi="Times New Roman" w:cs="Times New Roman"/>
          <w:sz w:val="28"/>
          <w:szCs w:val="28"/>
          <w:lang w:val="en-US"/>
        </w:rPr>
        <w:t xml:space="preserve"> to those proceeding</w:t>
      </w:r>
      <w:r w:rsidR="00B61576">
        <w:rPr>
          <w:rFonts w:ascii="Times New Roman" w:hAnsi="Times New Roman" w:cs="Times New Roman"/>
          <w:sz w:val="28"/>
          <w:szCs w:val="28"/>
          <w:lang w:val="en-US"/>
        </w:rPr>
        <w:t>s</w:t>
      </w:r>
      <w:r w:rsidR="00861897">
        <w:rPr>
          <w:rFonts w:ascii="Times New Roman" w:hAnsi="Times New Roman" w:cs="Times New Roman"/>
          <w:sz w:val="28"/>
          <w:szCs w:val="28"/>
          <w:lang w:val="en-US"/>
        </w:rPr>
        <w:t xml:space="preserve"> </w:t>
      </w:r>
      <w:r w:rsidR="00811405">
        <w:rPr>
          <w:rFonts w:ascii="Times New Roman" w:hAnsi="Times New Roman" w:cs="Times New Roman"/>
          <w:sz w:val="28"/>
          <w:szCs w:val="28"/>
          <w:lang w:val="en-US"/>
        </w:rPr>
        <w:t>was filed by the parties and th</w:t>
      </w:r>
      <w:r w:rsidR="00392339">
        <w:rPr>
          <w:rFonts w:ascii="Times New Roman" w:hAnsi="Times New Roman" w:cs="Times New Roman"/>
          <w:sz w:val="28"/>
          <w:szCs w:val="28"/>
          <w:lang w:val="en-US"/>
        </w:rPr>
        <w:t>e matter was eventually argued before His Worship</w:t>
      </w:r>
      <w:r w:rsidR="00D079B5">
        <w:rPr>
          <w:rFonts w:ascii="Times New Roman" w:hAnsi="Times New Roman" w:cs="Times New Roman"/>
          <w:sz w:val="28"/>
          <w:szCs w:val="28"/>
          <w:lang w:val="en-US"/>
        </w:rPr>
        <w:t>,</w:t>
      </w:r>
      <w:r w:rsidR="00392339">
        <w:rPr>
          <w:rFonts w:ascii="Times New Roman" w:hAnsi="Times New Roman" w:cs="Times New Roman"/>
          <w:sz w:val="28"/>
          <w:szCs w:val="28"/>
          <w:lang w:val="en-US"/>
        </w:rPr>
        <w:t xml:space="preserve"> Senior Magistrate </w:t>
      </w:r>
      <w:proofErr w:type="spellStart"/>
      <w:r w:rsidR="00392339">
        <w:rPr>
          <w:rFonts w:ascii="Times New Roman" w:hAnsi="Times New Roman" w:cs="Times New Roman"/>
          <w:sz w:val="28"/>
          <w:szCs w:val="28"/>
          <w:lang w:val="en-US"/>
        </w:rPr>
        <w:t>Sifiso</w:t>
      </w:r>
      <w:proofErr w:type="spellEnd"/>
      <w:r w:rsidR="00392339">
        <w:rPr>
          <w:rFonts w:ascii="Times New Roman" w:hAnsi="Times New Roman" w:cs="Times New Roman"/>
          <w:sz w:val="28"/>
          <w:szCs w:val="28"/>
          <w:lang w:val="en-US"/>
        </w:rPr>
        <w:t xml:space="preserve"> </w:t>
      </w:r>
      <w:proofErr w:type="spellStart"/>
      <w:r w:rsidR="00392339">
        <w:rPr>
          <w:rFonts w:ascii="Times New Roman" w:hAnsi="Times New Roman" w:cs="Times New Roman"/>
          <w:sz w:val="28"/>
          <w:szCs w:val="28"/>
          <w:lang w:val="en-US"/>
        </w:rPr>
        <w:t>Vilakati</w:t>
      </w:r>
      <w:proofErr w:type="spellEnd"/>
      <w:r w:rsidR="00B61576">
        <w:rPr>
          <w:rFonts w:ascii="Times New Roman" w:hAnsi="Times New Roman" w:cs="Times New Roman"/>
          <w:sz w:val="28"/>
          <w:szCs w:val="28"/>
          <w:lang w:val="en-US"/>
        </w:rPr>
        <w:t>. After</w:t>
      </w:r>
      <w:r w:rsidR="00D079B5">
        <w:rPr>
          <w:rFonts w:ascii="Times New Roman" w:hAnsi="Times New Roman" w:cs="Times New Roman"/>
          <w:sz w:val="28"/>
          <w:szCs w:val="28"/>
          <w:lang w:val="en-US"/>
        </w:rPr>
        <w:t xml:space="preserve"> hearing the arguments for</w:t>
      </w:r>
      <w:r w:rsidR="00392339">
        <w:rPr>
          <w:rFonts w:ascii="Times New Roman" w:hAnsi="Times New Roman" w:cs="Times New Roman"/>
          <w:sz w:val="28"/>
          <w:szCs w:val="28"/>
          <w:lang w:val="en-US"/>
        </w:rPr>
        <w:t xml:space="preserve"> both parties</w:t>
      </w:r>
      <w:r w:rsidR="00D079B5">
        <w:rPr>
          <w:rFonts w:ascii="Times New Roman" w:hAnsi="Times New Roman" w:cs="Times New Roman"/>
          <w:sz w:val="28"/>
          <w:szCs w:val="28"/>
          <w:lang w:val="en-US"/>
        </w:rPr>
        <w:t>,</w:t>
      </w:r>
      <w:r w:rsidR="00392339">
        <w:rPr>
          <w:rFonts w:ascii="Times New Roman" w:hAnsi="Times New Roman" w:cs="Times New Roman"/>
          <w:sz w:val="28"/>
          <w:szCs w:val="28"/>
          <w:lang w:val="en-US"/>
        </w:rPr>
        <w:t xml:space="preserve"> </w:t>
      </w:r>
      <w:r w:rsidR="00B61576">
        <w:rPr>
          <w:rFonts w:ascii="Times New Roman" w:hAnsi="Times New Roman" w:cs="Times New Roman"/>
          <w:sz w:val="28"/>
          <w:szCs w:val="28"/>
          <w:lang w:val="en-US"/>
        </w:rPr>
        <w:t xml:space="preserve">the Learned Senior Magistrate </w:t>
      </w:r>
      <w:r w:rsidR="00C66DD2">
        <w:rPr>
          <w:rFonts w:ascii="Times New Roman" w:hAnsi="Times New Roman" w:cs="Times New Roman"/>
          <w:sz w:val="28"/>
          <w:szCs w:val="28"/>
          <w:lang w:val="en-US"/>
        </w:rPr>
        <w:t>in a</w:t>
      </w:r>
      <w:r w:rsidR="00392339">
        <w:rPr>
          <w:rFonts w:ascii="Times New Roman" w:hAnsi="Times New Roman" w:cs="Times New Roman"/>
          <w:sz w:val="28"/>
          <w:szCs w:val="28"/>
          <w:lang w:val="en-US"/>
        </w:rPr>
        <w:t xml:space="preserve"> </w:t>
      </w:r>
      <w:r w:rsidR="00CB59F8">
        <w:rPr>
          <w:rFonts w:ascii="Times New Roman" w:hAnsi="Times New Roman" w:cs="Times New Roman"/>
          <w:sz w:val="28"/>
          <w:szCs w:val="28"/>
          <w:lang w:val="en-US"/>
        </w:rPr>
        <w:t xml:space="preserve">written </w:t>
      </w:r>
      <w:r w:rsidR="00D079B5">
        <w:rPr>
          <w:rFonts w:ascii="Times New Roman" w:hAnsi="Times New Roman" w:cs="Times New Roman"/>
          <w:sz w:val="28"/>
          <w:szCs w:val="28"/>
          <w:lang w:val="en-US"/>
        </w:rPr>
        <w:t>ruling of</w:t>
      </w:r>
      <w:r w:rsidR="00392339">
        <w:rPr>
          <w:rFonts w:ascii="Times New Roman" w:hAnsi="Times New Roman" w:cs="Times New Roman"/>
          <w:sz w:val="28"/>
          <w:szCs w:val="28"/>
          <w:lang w:val="en-US"/>
        </w:rPr>
        <w:t xml:space="preserve"> </w:t>
      </w:r>
      <w:r w:rsidR="003D015E">
        <w:rPr>
          <w:rFonts w:ascii="Times New Roman" w:hAnsi="Times New Roman" w:cs="Times New Roman"/>
          <w:sz w:val="28"/>
          <w:szCs w:val="28"/>
          <w:lang w:val="en-US"/>
        </w:rPr>
        <w:t xml:space="preserve">the </w:t>
      </w:r>
      <w:r w:rsidR="005E7177">
        <w:rPr>
          <w:rFonts w:ascii="Times New Roman" w:hAnsi="Times New Roman" w:cs="Times New Roman"/>
          <w:sz w:val="28"/>
          <w:szCs w:val="28"/>
          <w:lang w:val="en-US"/>
        </w:rPr>
        <w:t>9</w:t>
      </w:r>
      <w:r w:rsidR="005E7177" w:rsidRPr="005E7177">
        <w:rPr>
          <w:rFonts w:ascii="Times New Roman" w:hAnsi="Times New Roman" w:cs="Times New Roman"/>
          <w:sz w:val="28"/>
          <w:szCs w:val="28"/>
          <w:vertAlign w:val="superscript"/>
          <w:lang w:val="en-US"/>
        </w:rPr>
        <w:t>th</w:t>
      </w:r>
      <w:r w:rsidR="005E7177">
        <w:rPr>
          <w:rFonts w:ascii="Times New Roman" w:hAnsi="Times New Roman" w:cs="Times New Roman"/>
          <w:sz w:val="28"/>
          <w:szCs w:val="28"/>
          <w:lang w:val="en-US"/>
        </w:rPr>
        <w:t xml:space="preserve"> </w:t>
      </w:r>
      <w:r w:rsidR="00B61576">
        <w:rPr>
          <w:rFonts w:ascii="Times New Roman" w:hAnsi="Times New Roman" w:cs="Times New Roman"/>
          <w:sz w:val="28"/>
          <w:szCs w:val="28"/>
          <w:lang w:val="en-US"/>
        </w:rPr>
        <w:t>September 2021</w:t>
      </w:r>
      <w:r w:rsidR="00D079B5">
        <w:rPr>
          <w:rFonts w:ascii="Times New Roman" w:hAnsi="Times New Roman" w:cs="Times New Roman"/>
          <w:sz w:val="28"/>
          <w:szCs w:val="28"/>
          <w:lang w:val="en-US"/>
        </w:rPr>
        <w:t>,</w:t>
      </w:r>
      <w:r w:rsidR="00B61576">
        <w:rPr>
          <w:rFonts w:ascii="Times New Roman" w:hAnsi="Times New Roman" w:cs="Times New Roman"/>
          <w:sz w:val="28"/>
          <w:szCs w:val="28"/>
          <w:lang w:val="en-US"/>
        </w:rPr>
        <w:t xml:space="preserve"> dismissed the Summary Judgment Application. </w:t>
      </w:r>
    </w:p>
    <w:p w:rsidR="00CB59F8" w:rsidRDefault="00CB59F8" w:rsidP="00EF5B8E">
      <w:pPr>
        <w:ind w:left="720" w:hanging="720"/>
        <w:jc w:val="both"/>
        <w:rPr>
          <w:rFonts w:ascii="Times New Roman" w:hAnsi="Times New Roman" w:cs="Times New Roman"/>
          <w:sz w:val="28"/>
          <w:szCs w:val="28"/>
          <w:lang w:val="en-US"/>
        </w:rPr>
      </w:pPr>
    </w:p>
    <w:p w:rsidR="00CB59F8" w:rsidRDefault="00AD13F9" w:rsidP="00EF5B8E">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[17</w:t>
      </w:r>
      <w:r w:rsidR="00CB59F8">
        <w:rPr>
          <w:rFonts w:ascii="Times New Roman" w:hAnsi="Times New Roman" w:cs="Times New Roman"/>
          <w:sz w:val="28"/>
          <w:szCs w:val="28"/>
          <w:lang w:val="en-US"/>
        </w:rPr>
        <w:t xml:space="preserve">] </w:t>
      </w:r>
      <w:r w:rsidR="00CB59F8">
        <w:rPr>
          <w:rFonts w:ascii="Times New Roman" w:hAnsi="Times New Roman" w:cs="Times New Roman"/>
          <w:sz w:val="28"/>
          <w:szCs w:val="28"/>
          <w:lang w:val="en-US"/>
        </w:rPr>
        <w:tab/>
        <w:t>It is this ruling</w:t>
      </w:r>
      <w:r w:rsidR="00AB3C21">
        <w:rPr>
          <w:rFonts w:ascii="Times New Roman" w:hAnsi="Times New Roman" w:cs="Times New Roman"/>
          <w:sz w:val="28"/>
          <w:szCs w:val="28"/>
          <w:lang w:val="en-US"/>
        </w:rPr>
        <w:t>,</w:t>
      </w:r>
      <w:r w:rsidR="00CB59F8">
        <w:rPr>
          <w:rFonts w:ascii="Times New Roman" w:hAnsi="Times New Roman" w:cs="Times New Roman"/>
          <w:sz w:val="28"/>
          <w:szCs w:val="28"/>
          <w:lang w:val="en-US"/>
        </w:rPr>
        <w:t xml:space="preserve"> that the Appellant is dissatisfied with</w:t>
      </w:r>
      <w:r w:rsidR="00B61576">
        <w:rPr>
          <w:rFonts w:ascii="Times New Roman" w:hAnsi="Times New Roman" w:cs="Times New Roman"/>
          <w:sz w:val="28"/>
          <w:szCs w:val="28"/>
          <w:lang w:val="en-US"/>
        </w:rPr>
        <w:t>,</w:t>
      </w:r>
      <w:r w:rsidR="00CB59F8">
        <w:rPr>
          <w:rFonts w:ascii="Times New Roman" w:hAnsi="Times New Roman" w:cs="Times New Roman"/>
          <w:sz w:val="28"/>
          <w:szCs w:val="28"/>
          <w:lang w:val="en-US"/>
        </w:rPr>
        <w:t xml:space="preserve"> </w:t>
      </w:r>
      <w:r w:rsidR="00AB3C21">
        <w:rPr>
          <w:rFonts w:ascii="Times New Roman" w:hAnsi="Times New Roman" w:cs="Times New Roman"/>
          <w:sz w:val="28"/>
          <w:szCs w:val="28"/>
          <w:lang w:val="en-US"/>
        </w:rPr>
        <w:t>hence</w:t>
      </w:r>
      <w:r w:rsidR="00CB59F8">
        <w:rPr>
          <w:rFonts w:ascii="Times New Roman" w:hAnsi="Times New Roman" w:cs="Times New Roman"/>
          <w:sz w:val="28"/>
          <w:szCs w:val="28"/>
          <w:lang w:val="en-US"/>
        </w:rPr>
        <w:t xml:space="preserve"> the appeal before this court. </w:t>
      </w:r>
    </w:p>
    <w:p w:rsidR="00392339" w:rsidRDefault="00392339" w:rsidP="00EF5B8E">
      <w:pPr>
        <w:ind w:left="720" w:hanging="720"/>
        <w:jc w:val="both"/>
        <w:rPr>
          <w:rFonts w:ascii="Times New Roman" w:hAnsi="Times New Roman" w:cs="Times New Roman"/>
          <w:sz w:val="28"/>
          <w:szCs w:val="28"/>
          <w:lang w:val="en-US"/>
        </w:rPr>
      </w:pPr>
    </w:p>
    <w:p w:rsidR="00392339" w:rsidRPr="00CB59F8" w:rsidRDefault="00CB59F8" w:rsidP="00EF5B8E">
      <w:pPr>
        <w:ind w:left="720" w:hanging="720"/>
        <w:jc w:val="both"/>
        <w:rPr>
          <w:rFonts w:ascii="Times New Roman" w:hAnsi="Times New Roman" w:cs="Times New Roman"/>
          <w:b/>
          <w:sz w:val="28"/>
          <w:szCs w:val="28"/>
          <w:lang w:val="en-US"/>
        </w:rPr>
      </w:pPr>
      <w:r w:rsidRPr="00CB59F8">
        <w:rPr>
          <w:rFonts w:ascii="Times New Roman" w:hAnsi="Times New Roman" w:cs="Times New Roman"/>
          <w:b/>
          <w:sz w:val="28"/>
          <w:szCs w:val="28"/>
          <w:lang w:val="en-US"/>
        </w:rPr>
        <w:t>GROUNDS OF APPE</w:t>
      </w:r>
      <w:r w:rsidR="002B3B08">
        <w:rPr>
          <w:rFonts w:ascii="Times New Roman" w:hAnsi="Times New Roman" w:cs="Times New Roman"/>
          <w:b/>
          <w:sz w:val="28"/>
          <w:szCs w:val="28"/>
          <w:lang w:val="en-US"/>
        </w:rPr>
        <w:t>A</w:t>
      </w:r>
      <w:r w:rsidRPr="00CB59F8">
        <w:rPr>
          <w:rFonts w:ascii="Times New Roman" w:hAnsi="Times New Roman" w:cs="Times New Roman"/>
          <w:b/>
          <w:sz w:val="28"/>
          <w:szCs w:val="28"/>
          <w:lang w:val="en-US"/>
        </w:rPr>
        <w:t>L</w:t>
      </w:r>
    </w:p>
    <w:p w:rsidR="00224729" w:rsidRDefault="00E518B2" w:rsidP="00861F69">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[18</w:t>
      </w:r>
      <w:r w:rsidR="00224729">
        <w:rPr>
          <w:rFonts w:ascii="Times New Roman" w:hAnsi="Times New Roman" w:cs="Times New Roman"/>
          <w:sz w:val="28"/>
          <w:szCs w:val="28"/>
          <w:lang w:val="en-US"/>
        </w:rPr>
        <w:t>]</w:t>
      </w:r>
      <w:r w:rsidR="00224729">
        <w:rPr>
          <w:rFonts w:ascii="Times New Roman" w:hAnsi="Times New Roman" w:cs="Times New Roman"/>
          <w:sz w:val="28"/>
          <w:szCs w:val="28"/>
          <w:lang w:val="en-US"/>
        </w:rPr>
        <w:tab/>
      </w:r>
      <w:r w:rsidR="00CB59F8">
        <w:rPr>
          <w:rFonts w:ascii="Times New Roman" w:hAnsi="Times New Roman" w:cs="Times New Roman"/>
          <w:sz w:val="28"/>
          <w:szCs w:val="28"/>
          <w:lang w:val="en-US"/>
        </w:rPr>
        <w:t>The Appellant</w:t>
      </w:r>
      <w:r w:rsidR="00C66DD2">
        <w:rPr>
          <w:rFonts w:ascii="Times New Roman" w:hAnsi="Times New Roman" w:cs="Times New Roman"/>
          <w:sz w:val="28"/>
          <w:szCs w:val="28"/>
          <w:lang w:val="en-US"/>
        </w:rPr>
        <w:t>’s</w:t>
      </w:r>
      <w:r w:rsidR="00CB59F8">
        <w:rPr>
          <w:rFonts w:ascii="Times New Roman" w:hAnsi="Times New Roman" w:cs="Times New Roman"/>
          <w:sz w:val="28"/>
          <w:szCs w:val="28"/>
          <w:lang w:val="en-US"/>
        </w:rPr>
        <w:t xml:space="preserve"> grounds of appeal</w:t>
      </w:r>
      <w:r w:rsidR="00224729">
        <w:rPr>
          <w:rFonts w:ascii="Times New Roman" w:hAnsi="Times New Roman" w:cs="Times New Roman"/>
          <w:sz w:val="28"/>
          <w:szCs w:val="28"/>
          <w:lang w:val="en-US"/>
        </w:rPr>
        <w:t xml:space="preserve"> are </w:t>
      </w:r>
      <w:r w:rsidR="00C66DD2">
        <w:rPr>
          <w:rFonts w:ascii="Times New Roman" w:hAnsi="Times New Roman" w:cs="Times New Roman"/>
          <w:sz w:val="28"/>
          <w:szCs w:val="28"/>
          <w:lang w:val="en-US"/>
        </w:rPr>
        <w:t>as follows</w:t>
      </w:r>
      <w:r w:rsidR="00224729">
        <w:rPr>
          <w:rFonts w:ascii="Times New Roman" w:hAnsi="Times New Roman" w:cs="Times New Roman"/>
          <w:sz w:val="28"/>
          <w:szCs w:val="28"/>
          <w:lang w:val="en-US"/>
        </w:rPr>
        <w:t>;</w:t>
      </w:r>
    </w:p>
    <w:p w:rsidR="00861F69" w:rsidRPr="00C66DD2" w:rsidRDefault="005E7177" w:rsidP="005E7177">
      <w:pPr>
        <w:pStyle w:val="ListParagraph"/>
        <w:numPr>
          <w:ilvl w:val="0"/>
          <w:numId w:val="5"/>
        </w:numPr>
        <w:jc w:val="both"/>
        <w:rPr>
          <w:rFonts w:ascii="Times New Roman" w:hAnsi="Times New Roman" w:cs="Times New Roman"/>
          <w:b/>
          <w:sz w:val="28"/>
          <w:szCs w:val="28"/>
          <w:lang w:val="en-US"/>
        </w:rPr>
      </w:pPr>
      <w:r w:rsidRPr="00C66DD2">
        <w:rPr>
          <w:rFonts w:ascii="Times New Roman" w:hAnsi="Times New Roman" w:cs="Times New Roman"/>
          <w:b/>
          <w:sz w:val="28"/>
          <w:szCs w:val="28"/>
          <w:lang w:val="en-US"/>
        </w:rPr>
        <w:lastRenderedPageBreak/>
        <w:t>The Court a quo erred in law and in fact in holding that it had no jurisdiction to hear and determine the matter</w:t>
      </w:r>
      <w:r w:rsidR="00C66DD2" w:rsidRPr="00C66DD2">
        <w:rPr>
          <w:rFonts w:ascii="Times New Roman" w:hAnsi="Times New Roman" w:cs="Times New Roman"/>
          <w:b/>
          <w:sz w:val="28"/>
          <w:szCs w:val="28"/>
          <w:lang w:val="en-US"/>
        </w:rPr>
        <w:t>,</w:t>
      </w:r>
      <w:r w:rsidRPr="00C66DD2">
        <w:rPr>
          <w:rFonts w:ascii="Times New Roman" w:hAnsi="Times New Roman" w:cs="Times New Roman"/>
          <w:b/>
          <w:sz w:val="28"/>
          <w:szCs w:val="28"/>
          <w:lang w:val="en-US"/>
        </w:rPr>
        <w:t xml:space="preserve"> as the Acknowledgment of Debt between the Appellant and Respondent falls within the ambit of the employer/employee relationship in terms of Section 8 of the Industrial Relations Act. </w:t>
      </w:r>
    </w:p>
    <w:p w:rsidR="003B4187" w:rsidRDefault="003B4187" w:rsidP="003B4187">
      <w:pPr>
        <w:pStyle w:val="ListParagraph"/>
        <w:ind w:left="2160"/>
        <w:jc w:val="both"/>
        <w:rPr>
          <w:rFonts w:ascii="Times New Roman" w:hAnsi="Times New Roman" w:cs="Times New Roman"/>
          <w:sz w:val="28"/>
          <w:szCs w:val="28"/>
          <w:lang w:val="en-US"/>
        </w:rPr>
      </w:pPr>
    </w:p>
    <w:p w:rsidR="005E7177" w:rsidRPr="00C66DD2" w:rsidRDefault="005E7177" w:rsidP="003B4187">
      <w:pPr>
        <w:pStyle w:val="ListParagraph"/>
        <w:numPr>
          <w:ilvl w:val="0"/>
          <w:numId w:val="5"/>
        </w:numPr>
        <w:jc w:val="both"/>
        <w:rPr>
          <w:rFonts w:ascii="Times New Roman" w:hAnsi="Times New Roman" w:cs="Times New Roman"/>
          <w:b/>
          <w:sz w:val="28"/>
          <w:szCs w:val="28"/>
          <w:lang w:val="en-US"/>
        </w:rPr>
      </w:pPr>
      <w:r w:rsidRPr="00C66DD2">
        <w:rPr>
          <w:rFonts w:ascii="Times New Roman" w:hAnsi="Times New Roman" w:cs="Times New Roman"/>
          <w:b/>
          <w:sz w:val="28"/>
          <w:szCs w:val="28"/>
          <w:lang w:val="en-US"/>
        </w:rPr>
        <w:t xml:space="preserve">The Court a quo erred in law in interpreting the Acknowledgment of Debt contrary to the Parole Evidence Rule. </w:t>
      </w:r>
    </w:p>
    <w:p w:rsidR="003B4187" w:rsidRPr="00C66DD2" w:rsidRDefault="003B4187" w:rsidP="003B4187">
      <w:pPr>
        <w:pStyle w:val="ListParagraph"/>
        <w:rPr>
          <w:rFonts w:ascii="Times New Roman" w:hAnsi="Times New Roman" w:cs="Times New Roman"/>
          <w:b/>
          <w:sz w:val="28"/>
          <w:szCs w:val="28"/>
          <w:lang w:val="en-US"/>
        </w:rPr>
      </w:pPr>
    </w:p>
    <w:p w:rsidR="005E7177" w:rsidRPr="00C66DD2" w:rsidRDefault="005E7177" w:rsidP="003B4187">
      <w:pPr>
        <w:pStyle w:val="ListParagraph"/>
        <w:numPr>
          <w:ilvl w:val="0"/>
          <w:numId w:val="5"/>
        </w:numPr>
        <w:jc w:val="both"/>
        <w:rPr>
          <w:rFonts w:ascii="Times New Roman" w:hAnsi="Times New Roman" w:cs="Times New Roman"/>
          <w:b/>
          <w:sz w:val="28"/>
          <w:szCs w:val="28"/>
          <w:lang w:val="en-US"/>
        </w:rPr>
      </w:pPr>
      <w:r w:rsidRPr="00C66DD2">
        <w:rPr>
          <w:rFonts w:ascii="Times New Roman" w:hAnsi="Times New Roman" w:cs="Times New Roman"/>
          <w:b/>
          <w:sz w:val="28"/>
          <w:szCs w:val="28"/>
          <w:lang w:val="en-US"/>
        </w:rPr>
        <w:t>The Court a quo erred in law and in fact by holding tha</w:t>
      </w:r>
      <w:r w:rsidR="00C66DD2" w:rsidRPr="00C66DD2">
        <w:rPr>
          <w:rFonts w:ascii="Times New Roman" w:hAnsi="Times New Roman" w:cs="Times New Roman"/>
          <w:b/>
          <w:sz w:val="28"/>
          <w:szCs w:val="28"/>
          <w:lang w:val="en-US"/>
        </w:rPr>
        <w:t>t the Respondent has a Counter Claim</w:t>
      </w:r>
      <w:r w:rsidRPr="00C66DD2">
        <w:rPr>
          <w:rFonts w:ascii="Times New Roman" w:hAnsi="Times New Roman" w:cs="Times New Roman"/>
          <w:b/>
          <w:sz w:val="28"/>
          <w:szCs w:val="28"/>
          <w:lang w:val="en-US"/>
        </w:rPr>
        <w:t xml:space="preserve"> against the Appellan</w:t>
      </w:r>
      <w:r w:rsidR="00C66DD2" w:rsidRPr="00C66DD2">
        <w:rPr>
          <w:rFonts w:ascii="Times New Roman" w:hAnsi="Times New Roman" w:cs="Times New Roman"/>
          <w:b/>
          <w:sz w:val="28"/>
          <w:szCs w:val="28"/>
          <w:lang w:val="en-US"/>
        </w:rPr>
        <w:t>t and / or that such a Counter Claim</w:t>
      </w:r>
      <w:r w:rsidRPr="00C66DD2">
        <w:rPr>
          <w:rFonts w:ascii="Times New Roman" w:hAnsi="Times New Roman" w:cs="Times New Roman"/>
          <w:b/>
          <w:sz w:val="28"/>
          <w:szCs w:val="28"/>
          <w:lang w:val="en-US"/>
        </w:rPr>
        <w:t xml:space="preserve"> was well founded in law. </w:t>
      </w:r>
    </w:p>
    <w:p w:rsidR="003B4187" w:rsidRPr="00C66DD2" w:rsidRDefault="003B4187" w:rsidP="003B4187">
      <w:pPr>
        <w:pStyle w:val="ListParagraph"/>
        <w:rPr>
          <w:rFonts w:ascii="Times New Roman" w:hAnsi="Times New Roman" w:cs="Times New Roman"/>
          <w:b/>
          <w:sz w:val="28"/>
          <w:szCs w:val="28"/>
          <w:lang w:val="en-US"/>
        </w:rPr>
      </w:pPr>
    </w:p>
    <w:p w:rsidR="005E7177" w:rsidRPr="00C66DD2" w:rsidRDefault="005E7177" w:rsidP="003B4187">
      <w:pPr>
        <w:pStyle w:val="ListParagraph"/>
        <w:numPr>
          <w:ilvl w:val="0"/>
          <w:numId w:val="5"/>
        </w:numPr>
        <w:jc w:val="both"/>
        <w:rPr>
          <w:rFonts w:ascii="Times New Roman" w:hAnsi="Times New Roman" w:cs="Times New Roman"/>
          <w:b/>
          <w:sz w:val="28"/>
          <w:szCs w:val="28"/>
          <w:lang w:val="en-US"/>
        </w:rPr>
      </w:pPr>
      <w:r w:rsidRPr="00C66DD2">
        <w:rPr>
          <w:rFonts w:ascii="Times New Roman" w:hAnsi="Times New Roman" w:cs="Times New Roman"/>
          <w:b/>
          <w:sz w:val="28"/>
          <w:szCs w:val="28"/>
          <w:lang w:val="en-US"/>
        </w:rPr>
        <w:t xml:space="preserve">The Court a quo erred in law and in fact in holding that a non-quantified claim amounted to a defence against Summary Judgment. </w:t>
      </w:r>
    </w:p>
    <w:p w:rsidR="00861F69" w:rsidRPr="006963B2" w:rsidRDefault="00861F69" w:rsidP="00861F69">
      <w:pPr>
        <w:pStyle w:val="FootnoteText"/>
        <w:ind w:left="2160"/>
        <w:jc w:val="both"/>
        <w:rPr>
          <w:rFonts w:ascii="Times New Roman" w:hAnsi="Times New Roman" w:cs="Times New Roman"/>
          <w:b/>
          <w:sz w:val="28"/>
          <w:szCs w:val="28"/>
          <w:lang w:val="en-US"/>
        </w:rPr>
      </w:pPr>
    </w:p>
    <w:p w:rsidR="00861F69" w:rsidRPr="00224729" w:rsidRDefault="00224729" w:rsidP="00861F69">
      <w:pPr>
        <w:jc w:val="both"/>
        <w:rPr>
          <w:rFonts w:ascii="Times New Roman" w:hAnsi="Times New Roman" w:cs="Times New Roman"/>
          <w:b/>
          <w:sz w:val="28"/>
          <w:szCs w:val="28"/>
          <w:lang w:val="en-US"/>
        </w:rPr>
      </w:pPr>
      <w:r w:rsidRPr="00224729">
        <w:rPr>
          <w:rFonts w:ascii="Times New Roman" w:hAnsi="Times New Roman" w:cs="Times New Roman"/>
          <w:b/>
          <w:sz w:val="28"/>
          <w:szCs w:val="28"/>
          <w:lang w:val="en-US"/>
        </w:rPr>
        <w:t>APPELLANT’S ARGUMENT</w:t>
      </w:r>
      <w:r>
        <w:rPr>
          <w:rFonts w:ascii="Times New Roman" w:hAnsi="Times New Roman" w:cs="Times New Roman"/>
          <w:b/>
          <w:sz w:val="28"/>
          <w:szCs w:val="28"/>
          <w:lang w:val="en-US"/>
        </w:rPr>
        <w:t>S</w:t>
      </w:r>
    </w:p>
    <w:p w:rsidR="004968EF" w:rsidRDefault="004968EF" w:rsidP="00224729">
      <w:pPr>
        <w:ind w:left="720" w:hanging="720"/>
        <w:jc w:val="both"/>
        <w:rPr>
          <w:rFonts w:ascii="Times New Roman" w:hAnsi="Times New Roman" w:cs="Times New Roman"/>
          <w:sz w:val="28"/>
          <w:szCs w:val="28"/>
          <w:lang w:val="en-US"/>
        </w:rPr>
      </w:pPr>
    </w:p>
    <w:p w:rsidR="00224729" w:rsidRDefault="00E518B2" w:rsidP="00224729">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[19</w:t>
      </w:r>
      <w:r w:rsidR="00224729">
        <w:rPr>
          <w:rFonts w:ascii="Times New Roman" w:hAnsi="Times New Roman" w:cs="Times New Roman"/>
          <w:sz w:val="28"/>
          <w:szCs w:val="28"/>
          <w:lang w:val="en-US"/>
        </w:rPr>
        <w:t>]</w:t>
      </w:r>
      <w:r w:rsidR="00224729">
        <w:rPr>
          <w:rFonts w:ascii="Times New Roman" w:hAnsi="Times New Roman" w:cs="Times New Roman"/>
          <w:sz w:val="28"/>
          <w:szCs w:val="28"/>
          <w:lang w:val="en-US"/>
        </w:rPr>
        <w:tab/>
        <w:t xml:space="preserve">It is the Appellant’s </w:t>
      </w:r>
      <w:r w:rsidR="00C66DD2">
        <w:rPr>
          <w:rFonts w:ascii="Times New Roman" w:hAnsi="Times New Roman" w:cs="Times New Roman"/>
          <w:sz w:val="28"/>
          <w:szCs w:val="28"/>
          <w:lang w:val="en-US"/>
        </w:rPr>
        <w:t>contention</w:t>
      </w:r>
      <w:r w:rsidR="00224729">
        <w:rPr>
          <w:rFonts w:ascii="Times New Roman" w:hAnsi="Times New Roman" w:cs="Times New Roman"/>
          <w:sz w:val="28"/>
          <w:szCs w:val="28"/>
          <w:lang w:val="en-US"/>
        </w:rPr>
        <w:t xml:space="preserve"> that the Learned Senior Magistrate </w:t>
      </w:r>
      <w:r w:rsidR="00C66DD2">
        <w:rPr>
          <w:rFonts w:ascii="Times New Roman" w:hAnsi="Times New Roman" w:cs="Times New Roman"/>
          <w:sz w:val="28"/>
          <w:szCs w:val="28"/>
          <w:lang w:val="en-US"/>
        </w:rPr>
        <w:t>erred</w:t>
      </w:r>
      <w:r w:rsidR="0054633A">
        <w:rPr>
          <w:rFonts w:ascii="Times New Roman" w:hAnsi="Times New Roman" w:cs="Times New Roman"/>
          <w:sz w:val="28"/>
          <w:szCs w:val="28"/>
          <w:lang w:val="en-US"/>
        </w:rPr>
        <w:t xml:space="preserve"> in</w:t>
      </w:r>
      <w:r w:rsidR="00224729">
        <w:rPr>
          <w:rFonts w:ascii="Times New Roman" w:hAnsi="Times New Roman" w:cs="Times New Roman"/>
          <w:sz w:val="28"/>
          <w:szCs w:val="28"/>
          <w:lang w:val="en-US"/>
        </w:rPr>
        <w:t xml:space="preserve"> law </w:t>
      </w:r>
      <w:r w:rsidR="0054633A">
        <w:rPr>
          <w:rFonts w:ascii="Times New Roman" w:hAnsi="Times New Roman" w:cs="Times New Roman"/>
          <w:sz w:val="28"/>
          <w:szCs w:val="28"/>
          <w:lang w:val="en-US"/>
        </w:rPr>
        <w:t>and in fact</w:t>
      </w:r>
      <w:r w:rsidR="00224729">
        <w:rPr>
          <w:rFonts w:ascii="Times New Roman" w:hAnsi="Times New Roman" w:cs="Times New Roman"/>
          <w:sz w:val="28"/>
          <w:szCs w:val="28"/>
          <w:lang w:val="en-US"/>
        </w:rPr>
        <w:t xml:space="preserve"> </w:t>
      </w:r>
      <w:r w:rsidR="0079649C">
        <w:rPr>
          <w:rFonts w:ascii="Times New Roman" w:hAnsi="Times New Roman" w:cs="Times New Roman"/>
          <w:sz w:val="28"/>
          <w:szCs w:val="28"/>
          <w:lang w:val="en-US"/>
        </w:rPr>
        <w:t xml:space="preserve">in holding that </w:t>
      </w:r>
      <w:r w:rsidR="00C66DD2">
        <w:rPr>
          <w:rFonts w:ascii="Times New Roman" w:hAnsi="Times New Roman" w:cs="Times New Roman"/>
          <w:sz w:val="28"/>
          <w:szCs w:val="28"/>
          <w:lang w:val="en-US"/>
        </w:rPr>
        <w:t xml:space="preserve">the court </w:t>
      </w:r>
      <w:r w:rsidR="00C66DD2" w:rsidRPr="00C66DD2">
        <w:rPr>
          <w:rFonts w:ascii="Times New Roman" w:hAnsi="Times New Roman" w:cs="Times New Roman"/>
          <w:i/>
          <w:sz w:val="28"/>
          <w:szCs w:val="28"/>
          <w:lang w:val="en-US"/>
        </w:rPr>
        <w:t>a quo</w:t>
      </w:r>
      <w:r w:rsidR="00C66DD2">
        <w:rPr>
          <w:rFonts w:ascii="Times New Roman" w:hAnsi="Times New Roman" w:cs="Times New Roman"/>
          <w:sz w:val="28"/>
          <w:szCs w:val="28"/>
          <w:lang w:val="en-US"/>
        </w:rPr>
        <w:t xml:space="preserve"> had </w:t>
      </w:r>
      <w:r w:rsidR="0079649C">
        <w:rPr>
          <w:rFonts w:ascii="Times New Roman" w:hAnsi="Times New Roman" w:cs="Times New Roman"/>
          <w:sz w:val="28"/>
          <w:szCs w:val="28"/>
          <w:lang w:val="en-US"/>
        </w:rPr>
        <w:t xml:space="preserve">no jurisdiction to hear and determine </w:t>
      </w:r>
      <w:r w:rsidR="00164E79">
        <w:rPr>
          <w:rFonts w:ascii="Times New Roman" w:hAnsi="Times New Roman" w:cs="Times New Roman"/>
          <w:sz w:val="28"/>
          <w:szCs w:val="28"/>
          <w:lang w:val="en-US"/>
        </w:rPr>
        <w:t>the matter</w:t>
      </w:r>
      <w:r w:rsidR="00C66DD2">
        <w:rPr>
          <w:rFonts w:ascii="Times New Roman" w:hAnsi="Times New Roman" w:cs="Times New Roman"/>
          <w:sz w:val="28"/>
          <w:szCs w:val="28"/>
          <w:lang w:val="en-US"/>
        </w:rPr>
        <w:t xml:space="preserve"> because</w:t>
      </w:r>
      <w:r w:rsidR="0079649C">
        <w:rPr>
          <w:rFonts w:ascii="Times New Roman" w:hAnsi="Times New Roman" w:cs="Times New Roman"/>
          <w:sz w:val="28"/>
          <w:szCs w:val="28"/>
          <w:lang w:val="en-US"/>
        </w:rPr>
        <w:t xml:space="preserve"> the </w:t>
      </w:r>
      <w:r w:rsidR="00164E79">
        <w:rPr>
          <w:rFonts w:ascii="Times New Roman" w:hAnsi="Times New Roman" w:cs="Times New Roman"/>
          <w:sz w:val="28"/>
          <w:szCs w:val="28"/>
          <w:lang w:val="en-US"/>
        </w:rPr>
        <w:t>acknowledgement of debt between the parties</w:t>
      </w:r>
      <w:r w:rsidR="00C66DD2">
        <w:rPr>
          <w:rFonts w:ascii="Times New Roman" w:hAnsi="Times New Roman" w:cs="Times New Roman"/>
          <w:sz w:val="28"/>
          <w:szCs w:val="28"/>
          <w:lang w:val="en-US"/>
        </w:rPr>
        <w:t xml:space="preserve"> fell within an</w:t>
      </w:r>
      <w:r w:rsidR="0054633A">
        <w:rPr>
          <w:rFonts w:ascii="Times New Roman" w:hAnsi="Times New Roman" w:cs="Times New Roman"/>
          <w:sz w:val="28"/>
          <w:szCs w:val="28"/>
          <w:lang w:val="en-US"/>
        </w:rPr>
        <w:t xml:space="preserve"> ambit </w:t>
      </w:r>
      <w:r w:rsidR="003C6271">
        <w:rPr>
          <w:rFonts w:ascii="Times New Roman" w:hAnsi="Times New Roman" w:cs="Times New Roman"/>
          <w:sz w:val="28"/>
          <w:szCs w:val="28"/>
          <w:lang w:val="en-US"/>
        </w:rPr>
        <w:t xml:space="preserve">of </w:t>
      </w:r>
      <w:r w:rsidR="0054633A">
        <w:rPr>
          <w:rFonts w:ascii="Times New Roman" w:hAnsi="Times New Roman" w:cs="Times New Roman"/>
          <w:sz w:val="28"/>
          <w:szCs w:val="28"/>
          <w:lang w:val="en-US"/>
        </w:rPr>
        <w:t>the</w:t>
      </w:r>
      <w:r w:rsidR="00164E79">
        <w:rPr>
          <w:rFonts w:ascii="Times New Roman" w:hAnsi="Times New Roman" w:cs="Times New Roman"/>
          <w:sz w:val="28"/>
          <w:szCs w:val="28"/>
          <w:lang w:val="en-US"/>
        </w:rPr>
        <w:t xml:space="preserve"> employer and employee relationship</w:t>
      </w:r>
      <w:r w:rsidR="00560D15">
        <w:rPr>
          <w:rFonts w:ascii="Times New Roman" w:hAnsi="Times New Roman" w:cs="Times New Roman"/>
          <w:sz w:val="28"/>
          <w:szCs w:val="28"/>
          <w:lang w:val="en-US"/>
        </w:rPr>
        <w:t>,</w:t>
      </w:r>
      <w:r w:rsidR="00164E79">
        <w:rPr>
          <w:rFonts w:ascii="Times New Roman" w:hAnsi="Times New Roman" w:cs="Times New Roman"/>
          <w:sz w:val="28"/>
          <w:szCs w:val="28"/>
          <w:lang w:val="en-US"/>
        </w:rPr>
        <w:t xml:space="preserve"> </w:t>
      </w:r>
      <w:r w:rsidR="00164E79" w:rsidRPr="00D46E09">
        <w:rPr>
          <w:rFonts w:ascii="Times New Roman" w:hAnsi="Times New Roman" w:cs="Times New Roman"/>
          <w:sz w:val="28"/>
          <w:szCs w:val="28"/>
          <w:lang w:val="en-US"/>
        </w:rPr>
        <w:t>in terms of</w:t>
      </w:r>
      <w:r w:rsidR="00164E79" w:rsidRPr="00D46E09">
        <w:rPr>
          <w:rFonts w:ascii="Times New Roman" w:hAnsi="Times New Roman" w:cs="Times New Roman"/>
          <w:b/>
          <w:sz w:val="28"/>
          <w:szCs w:val="28"/>
          <w:lang w:val="en-US"/>
        </w:rPr>
        <w:t xml:space="preserve"> Section 8 of the </w:t>
      </w:r>
      <w:r w:rsidR="005D439C" w:rsidRPr="00D46E09">
        <w:rPr>
          <w:rFonts w:ascii="Times New Roman" w:hAnsi="Times New Roman" w:cs="Times New Roman"/>
          <w:b/>
          <w:sz w:val="28"/>
          <w:szCs w:val="28"/>
          <w:lang w:val="en-US"/>
        </w:rPr>
        <w:t>Industrial Relations Act</w:t>
      </w:r>
      <w:r w:rsidR="00C66DD2">
        <w:rPr>
          <w:rFonts w:ascii="Times New Roman" w:hAnsi="Times New Roman" w:cs="Times New Roman"/>
          <w:b/>
          <w:sz w:val="28"/>
          <w:szCs w:val="28"/>
          <w:lang w:val="en-US"/>
        </w:rPr>
        <w:t xml:space="preserve"> of 2000</w:t>
      </w:r>
      <w:r w:rsidR="005D439C">
        <w:rPr>
          <w:rFonts w:ascii="Times New Roman" w:hAnsi="Times New Roman" w:cs="Times New Roman"/>
          <w:sz w:val="28"/>
          <w:szCs w:val="28"/>
          <w:lang w:val="en-US"/>
        </w:rPr>
        <w:t>.</w:t>
      </w:r>
      <w:r w:rsidR="003C6271">
        <w:rPr>
          <w:rFonts w:ascii="Times New Roman" w:hAnsi="Times New Roman" w:cs="Times New Roman"/>
          <w:sz w:val="28"/>
          <w:szCs w:val="28"/>
          <w:lang w:val="en-US"/>
        </w:rPr>
        <w:t xml:space="preserve"> The Appellant premises </w:t>
      </w:r>
      <w:proofErr w:type="gramStart"/>
      <w:r w:rsidR="003C6271">
        <w:rPr>
          <w:rFonts w:ascii="Times New Roman" w:hAnsi="Times New Roman" w:cs="Times New Roman"/>
          <w:sz w:val="28"/>
          <w:szCs w:val="28"/>
          <w:lang w:val="en-US"/>
        </w:rPr>
        <w:t>it</w:t>
      </w:r>
      <w:r w:rsidR="00C66DD2">
        <w:rPr>
          <w:rFonts w:ascii="Times New Roman" w:hAnsi="Times New Roman" w:cs="Times New Roman"/>
          <w:sz w:val="28"/>
          <w:szCs w:val="28"/>
          <w:lang w:val="en-US"/>
        </w:rPr>
        <w:t>’s</w:t>
      </w:r>
      <w:proofErr w:type="gramEnd"/>
      <w:r w:rsidR="00C66DD2">
        <w:rPr>
          <w:rFonts w:ascii="Times New Roman" w:hAnsi="Times New Roman" w:cs="Times New Roman"/>
          <w:sz w:val="28"/>
          <w:szCs w:val="28"/>
          <w:lang w:val="en-US"/>
        </w:rPr>
        <w:t xml:space="preserve"> argument on</w:t>
      </w:r>
      <w:r w:rsidR="003C6271">
        <w:rPr>
          <w:rFonts w:ascii="Times New Roman" w:hAnsi="Times New Roman" w:cs="Times New Roman"/>
          <w:sz w:val="28"/>
          <w:szCs w:val="28"/>
          <w:lang w:val="en-US"/>
        </w:rPr>
        <w:t xml:space="preserve"> the judgment its self</w:t>
      </w:r>
      <w:r w:rsidR="00C66DD2">
        <w:rPr>
          <w:rFonts w:ascii="Times New Roman" w:hAnsi="Times New Roman" w:cs="Times New Roman"/>
          <w:sz w:val="28"/>
          <w:szCs w:val="28"/>
          <w:lang w:val="en-US"/>
        </w:rPr>
        <w:t>. W</w:t>
      </w:r>
      <w:r w:rsidR="003C6271">
        <w:rPr>
          <w:rFonts w:ascii="Times New Roman" w:hAnsi="Times New Roman" w:cs="Times New Roman"/>
          <w:sz w:val="28"/>
          <w:szCs w:val="28"/>
          <w:lang w:val="en-US"/>
        </w:rPr>
        <w:t>here it reflect</w:t>
      </w:r>
      <w:r w:rsidR="00C66DD2">
        <w:rPr>
          <w:rFonts w:ascii="Times New Roman" w:hAnsi="Times New Roman" w:cs="Times New Roman"/>
          <w:sz w:val="28"/>
          <w:szCs w:val="28"/>
          <w:lang w:val="en-US"/>
        </w:rPr>
        <w:t>s</w:t>
      </w:r>
      <w:r w:rsidR="003C6271">
        <w:rPr>
          <w:rFonts w:ascii="Times New Roman" w:hAnsi="Times New Roman" w:cs="Times New Roman"/>
          <w:sz w:val="28"/>
          <w:szCs w:val="28"/>
          <w:lang w:val="en-US"/>
        </w:rPr>
        <w:t xml:space="preserve"> that the </w:t>
      </w:r>
      <w:r w:rsidR="000C0AC2">
        <w:rPr>
          <w:rFonts w:ascii="Times New Roman" w:hAnsi="Times New Roman" w:cs="Times New Roman"/>
          <w:sz w:val="28"/>
          <w:szCs w:val="28"/>
          <w:lang w:val="en-US"/>
        </w:rPr>
        <w:t>court invited</w:t>
      </w:r>
      <w:r w:rsidR="00F256BE">
        <w:rPr>
          <w:rFonts w:ascii="Times New Roman" w:hAnsi="Times New Roman" w:cs="Times New Roman"/>
          <w:sz w:val="28"/>
          <w:szCs w:val="28"/>
          <w:lang w:val="en-US"/>
        </w:rPr>
        <w:t xml:space="preserve"> the parties to address </w:t>
      </w:r>
      <w:r w:rsidR="00D46E09">
        <w:rPr>
          <w:rFonts w:ascii="Times New Roman" w:hAnsi="Times New Roman" w:cs="Times New Roman"/>
          <w:sz w:val="28"/>
          <w:szCs w:val="28"/>
          <w:lang w:val="en-US"/>
        </w:rPr>
        <w:t>it on the issue of jurisdiction</w:t>
      </w:r>
      <w:r w:rsidR="000C0AC2">
        <w:rPr>
          <w:rFonts w:ascii="Times New Roman" w:hAnsi="Times New Roman" w:cs="Times New Roman"/>
          <w:sz w:val="28"/>
          <w:szCs w:val="28"/>
          <w:lang w:val="en-US"/>
        </w:rPr>
        <w:t>.</w:t>
      </w:r>
      <w:r w:rsidR="00D46E09">
        <w:rPr>
          <w:rFonts w:ascii="Times New Roman" w:hAnsi="Times New Roman" w:cs="Times New Roman"/>
          <w:sz w:val="28"/>
          <w:szCs w:val="28"/>
          <w:lang w:val="en-US"/>
        </w:rPr>
        <w:t xml:space="preserve"> </w:t>
      </w:r>
      <w:r w:rsidR="001D5457">
        <w:rPr>
          <w:rFonts w:ascii="Times New Roman" w:hAnsi="Times New Roman" w:cs="Times New Roman"/>
          <w:sz w:val="28"/>
          <w:szCs w:val="28"/>
          <w:lang w:val="en-US"/>
        </w:rPr>
        <w:t xml:space="preserve">The record also </w:t>
      </w:r>
      <w:r w:rsidR="00C66DD2">
        <w:rPr>
          <w:rFonts w:ascii="Times New Roman" w:hAnsi="Times New Roman" w:cs="Times New Roman"/>
          <w:sz w:val="28"/>
          <w:szCs w:val="28"/>
          <w:lang w:val="en-US"/>
        </w:rPr>
        <w:t>reflects the following</w:t>
      </w:r>
      <w:r w:rsidR="001D5457">
        <w:rPr>
          <w:rFonts w:ascii="Times New Roman" w:hAnsi="Times New Roman" w:cs="Times New Roman"/>
          <w:sz w:val="28"/>
          <w:szCs w:val="28"/>
          <w:lang w:val="en-US"/>
        </w:rPr>
        <w:t xml:space="preserve"> in paragraph 17</w:t>
      </w:r>
      <w:r w:rsidR="00C66DD2">
        <w:rPr>
          <w:rFonts w:ascii="Times New Roman" w:hAnsi="Times New Roman" w:cs="Times New Roman"/>
          <w:sz w:val="28"/>
          <w:szCs w:val="28"/>
          <w:lang w:val="en-US"/>
        </w:rPr>
        <w:t>;</w:t>
      </w:r>
      <w:r w:rsidR="001D5457">
        <w:rPr>
          <w:rFonts w:ascii="Times New Roman" w:hAnsi="Times New Roman" w:cs="Times New Roman"/>
          <w:sz w:val="28"/>
          <w:szCs w:val="28"/>
          <w:lang w:val="en-US"/>
        </w:rPr>
        <w:t xml:space="preserve"> </w:t>
      </w:r>
    </w:p>
    <w:p w:rsidR="004B7A8C" w:rsidRDefault="004B7A8C" w:rsidP="001D5457">
      <w:pPr>
        <w:ind w:left="1440" w:firstLine="720"/>
        <w:jc w:val="both"/>
        <w:rPr>
          <w:rFonts w:ascii="Times New Roman" w:hAnsi="Times New Roman" w:cs="Times New Roman"/>
          <w:sz w:val="28"/>
          <w:szCs w:val="28"/>
          <w:lang w:val="en-US"/>
        </w:rPr>
      </w:pPr>
    </w:p>
    <w:p w:rsidR="001D5457" w:rsidRDefault="001D5457" w:rsidP="004B7A8C">
      <w:pPr>
        <w:ind w:left="2160"/>
        <w:jc w:val="both"/>
        <w:rPr>
          <w:rFonts w:ascii="Times New Roman" w:hAnsi="Times New Roman" w:cs="Times New Roman"/>
          <w:sz w:val="28"/>
          <w:szCs w:val="28"/>
          <w:lang w:val="en-US"/>
        </w:rPr>
      </w:pPr>
      <w:r w:rsidRPr="004B7A8C">
        <w:rPr>
          <w:rFonts w:ascii="Times New Roman" w:hAnsi="Times New Roman" w:cs="Times New Roman"/>
          <w:i/>
          <w:sz w:val="28"/>
          <w:szCs w:val="28"/>
          <w:lang w:val="en-US"/>
        </w:rPr>
        <w:t xml:space="preserve">“If the loan was </w:t>
      </w:r>
      <w:r w:rsidR="003A3FCC" w:rsidRPr="004B7A8C">
        <w:rPr>
          <w:rFonts w:ascii="Times New Roman" w:hAnsi="Times New Roman" w:cs="Times New Roman"/>
          <w:i/>
          <w:sz w:val="28"/>
          <w:szCs w:val="28"/>
          <w:lang w:val="en-US"/>
        </w:rPr>
        <w:t>an advance on salary</w:t>
      </w:r>
      <w:r w:rsidR="00862198">
        <w:rPr>
          <w:rFonts w:ascii="Times New Roman" w:hAnsi="Times New Roman" w:cs="Times New Roman"/>
          <w:i/>
          <w:sz w:val="28"/>
          <w:szCs w:val="28"/>
          <w:lang w:val="en-US"/>
        </w:rPr>
        <w:t xml:space="preserve"> it would</w:t>
      </w:r>
      <w:r w:rsidR="004B7A8C" w:rsidRPr="004B7A8C">
        <w:rPr>
          <w:rFonts w:ascii="Times New Roman" w:hAnsi="Times New Roman" w:cs="Times New Roman"/>
          <w:i/>
          <w:sz w:val="28"/>
          <w:szCs w:val="28"/>
          <w:lang w:val="en-US"/>
        </w:rPr>
        <w:t xml:space="preserve"> mean that </w:t>
      </w:r>
      <w:r w:rsidR="00862198">
        <w:rPr>
          <w:rFonts w:ascii="Times New Roman" w:hAnsi="Times New Roman" w:cs="Times New Roman"/>
          <w:i/>
          <w:sz w:val="28"/>
          <w:szCs w:val="28"/>
          <w:lang w:val="en-US"/>
        </w:rPr>
        <w:t xml:space="preserve">at </w:t>
      </w:r>
      <w:r w:rsidR="004B7A8C" w:rsidRPr="004B7A8C">
        <w:rPr>
          <w:rFonts w:ascii="Times New Roman" w:hAnsi="Times New Roman" w:cs="Times New Roman"/>
          <w:i/>
          <w:sz w:val="28"/>
          <w:szCs w:val="28"/>
          <w:lang w:val="en-US"/>
        </w:rPr>
        <w:t>the time the monies were advance</w:t>
      </w:r>
      <w:r w:rsidR="00862198">
        <w:rPr>
          <w:rFonts w:ascii="Times New Roman" w:hAnsi="Times New Roman" w:cs="Times New Roman"/>
          <w:i/>
          <w:sz w:val="28"/>
          <w:szCs w:val="28"/>
          <w:lang w:val="en-US"/>
        </w:rPr>
        <w:t>d</w:t>
      </w:r>
      <w:r w:rsidR="004B7A8C" w:rsidRPr="004B7A8C">
        <w:rPr>
          <w:rFonts w:ascii="Times New Roman" w:hAnsi="Times New Roman" w:cs="Times New Roman"/>
          <w:i/>
          <w:sz w:val="28"/>
          <w:szCs w:val="28"/>
          <w:lang w:val="en-US"/>
        </w:rPr>
        <w:t xml:space="preserve"> to the Defendant</w:t>
      </w:r>
      <w:r w:rsidR="00862198">
        <w:rPr>
          <w:rFonts w:ascii="Times New Roman" w:hAnsi="Times New Roman" w:cs="Times New Roman"/>
          <w:i/>
          <w:sz w:val="28"/>
          <w:szCs w:val="28"/>
          <w:lang w:val="en-US"/>
        </w:rPr>
        <w:t>,</w:t>
      </w:r>
      <w:r w:rsidR="004B7A8C" w:rsidRPr="004B7A8C">
        <w:rPr>
          <w:rFonts w:ascii="Times New Roman" w:hAnsi="Times New Roman" w:cs="Times New Roman"/>
          <w:i/>
          <w:sz w:val="28"/>
          <w:szCs w:val="28"/>
          <w:lang w:val="en-US"/>
        </w:rPr>
        <w:t xml:space="preserve"> the relationship </w:t>
      </w:r>
      <w:r w:rsidR="004B7A8C" w:rsidRPr="004B7A8C">
        <w:rPr>
          <w:rFonts w:ascii="Times New Roman" w:hAnsi="Times New Roman" w:cs="Times New Roman"/>
          <w:i/>
          <w:sz w:val="28"/>
          <w:szCs w:val="28"/>
          <w:lang w:val="en-US"/>
        </w:rPr>
        <w:lastRenderedPageBreak/>
        <w:t>between th</w:t>
      </w:r>
      <w:r w:rsidR="00862198">
        <w:rPr>
          <w:rFonts w:ascii="Times New Roman" w:hAnsi="Times New Roman" w:cs="Times New Roman"/>
          <w:i/>
          <w:sz w:val="28"/>
          <w:szCs w:val="28"/>
          <w:lang w:val="en-US"/>
        </w:rPr>
        <w:t>e employer and employee existed. That is</w:t>
      </w:r>
      <w:r w:rsidR="003A3FCC" w:rsidRPr="004B7A8C">
        <w:rPr>
          <w:rFonts w:ascii="Times New Roman" w:hAnsi="Times New Roman" w:cs="Times New Roman"/>
          <w:i/>
          <w:sz w:val="28"/>
          <w:szCs w:val="28"/>
          <w:lang w:val="en-US"/>
        </w:rPr>
        <w:t xml:space="preserve"> </w:t>
      </w:r>
      <w:r w:rsidR="004B7A8C" w:rsidRPr="004B7A8C">
        <w:rPr>
          <w:rFonts w:ascii="Times New Roman" w:hAnsi="Times New Roman" w:cs="Times New Roman"/>
          <w:i/>
          <w:sz w:val="28"/>
          <w:szCs w:val="28"/>
          <w:lang w:val="en-US"/>
        </w:rPr>
        <w:t>depriving this court</w:t>
      </w:r>
      <w:r w:rsidR="003A3FCC" w:rsidRPr="004B7A8C">
        <w:rPr>
          <w:rFonts w:ascii="Times New Roman" w:hAnsi="Times New Roman" w:cs="Times New Roman"/>
          <w:i/>
          <w:sz w:val="28"/>
          <w:szCs w:val="28"/>
          <w:lang w:val="en-US"/>
        </w:rPr>
        <w:t xml:space="preserve"> </w:t>
      </w:r>
      <w:r w:rsidR="004B7A8C" w:rsidRPr="004B7A8C">
        <w:rPr>
          <w:rFonts w:ascii="Times New Roman" w:hAnsi="Times New Roman" w:cs="Times New Roman"/>
          <w:i/>
          <w:sz w:val="28"/>
          <w:szCs w:val="28"/>
          <w:lang w:val="en-US"/>
        </w:rPr>
        <w:t>of jurisdiction in terms of Section 8 of the Industrial Relations Act”.</w:t>
      </w:r>
    </w:p>
    <w:p w:rsidR="004B7A8C" w:rsidRDefault="004B7A8C" w:rsidP="004B7A8C">
      <w:pPr>
        <w:jc w:val="both"/>
        <w:rPr>
          <w:rFonts w:ascii="Times New Roman" w:hAnsi="Times New Roman" w:cs="Times New Roman"/>
          <w:sz w:val="28"/>
          <w:szCs w:val="28"/>
          <w:lang w:val="en-US"/>
        </w:rPr>
      </w:pPr>
    </w:p>
    <w:p w:rsidR="00373CC4" w:rsidRDefault="00373CC4" w:rsidP="004B7A8C">
      <w:pPr>
        <w:jc w:val="both"/>
        <w:rPr>
          <w:rFonts w:ascii="Times New Roman" w:hAnsi="Times New Roman" w:cs="Times New Roman"/>
          <w:b/>
          <w:sz w:val="28"/>
          <w:szCs w:val="28"/>
          <w:lang w:val="en-US"/>
        </w:rPr>
      </w:pPr>
    </w:p>
    <w:p w:rsidR="00F2692C" w:rsidRDefault="00E518B2" w:rsidP="00D96F6A">
      <w:pPr>
        <w:ind w:left="720" w:hanging="645"/>
        <w:jc w:val="both"/>
        <w:rPr>
          <w:rFonts w:ascii="Times New Roman" w:hAnsi="Times New Roman" w:cs="Times New Roman"/>
          <w:sz w:val="28"/>
          <w:szCs w:val="28"/>
          <w:lang w:val="en-US"/>
        </w:rPr>
      </w:pPr>
      <w:r>
        <w:rPr>
          <w:rFonts w:ascii="Times New Roman" w:hAnsi="Times New Roman" w:cs="Times New Roman"/>
          <w:sz w:val="28"/>
          <w:szCs w:val="28"/>
          <w:lang w:val="en-US"/>
        </w:rPr>
        <w:t>[20</w:t>
      </w:r>
      <w:r w:rsidR="00F2692C">
        <w:rPr>
          <w:rFonts w:ascii="Times New Roman" w:hAnsi="Times New Roman" w:cs="Times New Roman"/>
          <w:sz w:val="28"/>
          <w:szCs w:val="28"/>
          <w:lang w:val="en-US"/>
        </w:rPr>
        <w:t>]</w:t>
      </w:r>
      <w:r w:rsidR="00F2692C">
        <w:rPr>
          <w:rFonts w:ascii="Times New Roman" w:hAnsi="Times New Roman" w:cs="Times New Roman"/>
          <w:sz w:val="28"/>
          <w:szCs w:val="28"/>
          <w:lang w:val="en-US"/>
        </w:rPr>
        <w:tab/>
        <w:t xml:space="preserve">The Appellant </w:t>
      </w:r>
      <w:r w:rsidR="008A14A7">
        <w:rPr>
          <w:rFonts w:ascii="Times New Roman" w:hAnsi="Times New Roman" w:cs="Times New Roman"/>
          <w:sz w:val="28"/>
          <w:szCs w:val="28"/>
          <w:lang w:val="en-US"/>
        </w:rPr>
        <w:t xml:space="preserve">further </w:t>
      </w:r>
      <w:r w:rsidR="00F2692C">
        <w:rPr>
          <w:rFonts w:ascii="Times New Roman" w:hAnsi="Times New Roman" w:cs="Times New Roman"/>
          <w:sz w:val="28"/>
          <w:szCs w:val="28"/>
          <w:lang w:val="en-US"/>
        </w:rPr>
        <w:t xml:space="preserve">argues that the court </w:t>
      </w:r>
      <w:r w:rsidR="00F2692C" w:rsidRPr="00B30D07">
        <w:rPr>
          <w:rFonts w:ascii="Times New Roman" w:hAnsi="Times New Roman" w:cs="Times New Roman"/>
          <w:i/>
          <w:sz w:val="28"/>
          <w:szCs w:val="28"/>
          <w:lang w:val="en-US"/>
        </w:rPr>
        <w:t xml:space="preserve">a quo </w:t>
      </w:r>
      <w:r w:rsidR="008A14A7">
        <w:rPr>
          <w:rFonts w:ascii="Times New Roman" w:hAnsi="Times New Roman" w:cs="Times New Roman"/>
          <w:sz w:val="28"/>
          <w:szCs w:val="28"/>
          <w:lang w:val="en-US"/>
        </w:rPr>
        <w:t>erred</w:t>
      </w:r>
      <w:r w:rsidR="009B509E">
        <w:rPr>
          <w:rFonts w:ascii="Times New Roman" w:hAnsi="Times New Roman" w:cs="Times New Roman"/>
          <w:sz w:val="28"/>
          <w:szCs w:val="28"/>
          <w:lang w:val="en-US"/>
        </w:rPr>
        <w:t xml:space="preserve"> in </w:t>
      </w:r>
      <w:r w:rsidR="00F2692C">
        <w:rPr>
          <w:rFonts w:ascii="Times New Roman" w:hAnsi="Times New Roman" w:cs="Times New Roman"/>
          <w:sz w:val="28"/>
          <w:szCs w:val="28"/>
          <w:lang w:val="en-US"/>
        </w:rPr>
        <w:t xml:space="preserve">law when finding that the matter </w:t>
      </w:r>
      <w:r w:rsidR="008A14A7">
        <w:rPr>
          <w:rFonts w:ascii="Times New Roman" w:hAnsi="Times New Roman" w:cs="Times New Roman"/>
          <w:sz w:val="28"/>
          <w:szCs w:val="28"/>
          <w:lang w:val="en-US"/>
        </w:rPr>
        <w:t>between Appellant</w:t>
      </w:r>
      <w:r w:rsidR="009B509E">
        <w:rPr>
          <w:rFonts w:ascii="Times New Roman" w:hAnsi="Times New Roman" w:cs="Times New Roman"/>
          <w:sz w:val="28"/>
          <w:szCs w:val="28"/>
          <w:lang w:val="en-US"/>
        </w:rPr>
        <w:t xml:space="preserve"> and Respondent fe</w:t>
      </w:r>
      <w:r w:rsidR="00F2692C">
        <w:rPr>
          <w:rFonts w:ascii="Times New Roman" w:hAnsi="Times New Roman" w:cs="Times New Roman"/>
          <w:sz w:val="28"/>
          <w:szCs w:val="28"/>
          <w:lang w:val="en-US"/>
        </w:rPr>
        <w:t>ll within the ambit of the employer/employee relationship</w:t>
      </w:r>
      <w:r w:rsidR="009B509E">
        <w:rPr>
          <w:rFonts w:ascii="Times New Roman" w:hAnsi="Times New Roman" w:cs="Times New Roman"/>
          <w:sz w:val="28"/>
          <w:szCs w:val="28"/>
          <w:lang w:val="en-US"/>
        </w:rPr>
        <w:t>,</w:t>
      </w:r>
      <w:r w:rsidR="00F2692C">
        <w:rPr>
          <w:rFonts w:ascii="Times New Roman" w:hAnsi="Times New Roman" w:cs="Times New Roman"/>
          <w:sz w:val="28"/>
          <w:szCs w:val="28"/>
          <w:lang w:val="en-US"/>
        </w:rPr>
        <w:t xml:space="preserve"> in terms of Section 8 of the Industrial Relations Act </w:t>
      </w:r>
      <w:r w:rsidR="00B30D07">
        <w:rPr>
          <w:rFonts w:ascii="Times New Roman" w:hAnsi="Times New Roman" w:cs="Times New Roman"/>
          <w:sz w:val="28"/>
          <w:szCs w:val="28"/>
          <w:lang w:val="en-US"/>
        </w:rPr>
        <w:t xml:space="preserve">of </w:t>
      </w:r>
      <w:r w:rsidR="00F2692C">
        <w:rPr>
          <w:rFonts w:ascii="Times New Roman" w:hAnsi="Times New Roman" w:cs="Times New Roman"/>
          <w:sz w:val="28"/>
          <w:szCs w:val="28"/>
          <w:lang w:val="en-US"/>
        </w:rPr>
        <w:t xml:space="preserve">2000 as amended. </w:t>
      </w:r>
    </w:p>
    <w:p w:rsidR="00F2692C" w:rsidRDefault="00F2692C" w:rsidP="00F2692C">
      <w:pPr>
        <w:ind w:left="720" w:hanging="720"/>
        <w:jc w:val="both"/>
        <w:rPr>
          <w:rFonts w:ascii="Times New Roman" w:hAnsi="Times New Roman" w:cs="Times New Roman"/>
          <w:sz w:val="28"/>
          <w:szCs w:val="28"/>
          <w:lang w:val="en-US"/>
        </w:rPr>
      </w:pPr>
    </w:p>
    <w:p w:rsidR="00F2692C" w:rsidRDefault="00E518B2" w:rsidP="00F2692C">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[21</w:t>
      </w:r>
      <w:r w:rsidR="00F2692C">
        <w:rPr>
          <w:rFonts w:ascii="Times New Roman" w:hAnsi="Times New Roman" w:cs="Times New Roman"/>
          <w:sz w:val="28"/>
          <w:szCs w:val="28"/>
          <w:lang w:val="en-US"/>
        </w:rPr>
        <w:t>]</w:t>
      </w:r>
      <w:r w:rsidR="00F2692C">
        <w:rPr>
          <w:rFonts w:ascii="Times New Roman" w:hAnsi="Times New Roman" w:cs="Times New Roman"/>
          <w:sz w:val="28"/>
          <w:szCs w:val="28"/>
          <w:lang w:val="en-US"/>
        </w:rPr>
        <w:tab/>
        <w:t xml:space="preserve">The Appellant continues to argue that </w:t>
      </w:r>
      <w:r w:rsidR="00E657D4">
        <w:rPr>
          <w:rFonts w:ascii="Times New Roman" w:hAnsi="Times New Roman" w:cs="Times New Roman"/>
          <w:sz w:val="28"/>
          <w:szCs w:val="28"/>
          <w:lang w:val="en-US"/>
        </w:rPr>
        <w:t xml:space="preserve">the </w:t>
      </w:r>
      <w:r w:rsidR="00F2692C">
        <w:rPr>
          <w:rFonts w:ascii="Times New Roman" w:hAnsi="Times New Roman" w:cs="Times New Roman"/>
          <w:sz w:val="28"/>
          <w:szCs w:val="28"/>
          <w:lang w:val="en-US"/>
        </w:rPr>
        <w:t>Section 8 in its import</w:t>
      </w:r>
      <w:r w:rsidR="009B509E">
        <w:rPr>
          <w:rFonts w:ascii="Times New Roman" w:hAnsi="Times New Roman" w:cs="Times New Roman"/>
          <w:sz w:val="28"/>
          <w:szCs w:val="28"/>
          <w:lang w:val="en-US"/>
        </w:rPr>
        <w:t>,</w:t>
      </w:r>
      <w:r w:rsidR="00E657D4">
        <w:rPr>
          <w:rFonts w:ascii="Times New Roman" w:hAnsi="Times New Roman" w:cs="Times New Roman"/>
          <w:sz w:val="28"/>
          <w:szCs w:val="28"/>
          <w:lang w:val="en-US"/>
        </w:rPr>
        <w:t xml:space="preserve"> grants exclusive jurisdiction to </w:t>
      </w:r>
      <w:r w:rsidR="00F10951">
        <w:rPr>
          <w:rFonts w:ascii="Times New Roman" w:hAnsi="Times New Roman" w:cs="Times New Roman"/>
          <w:sz w:val="28"/>
          <w:szCs w:val="28"/>
          <w:lang w:val="en-US"/>
        </w:rPr>
        <w:t>the Industrial C</w:t>
      </w:r>
      <w:r w:rsidR="00E657D4">
        <w:rPr>
          <w:rFonts w:ascii="Times New Roman" w:hAnsi="Times New Roman" w:cs="Times New Roman"/>
          <w:sz w:val="28"/>
          <w:szCs w:val="28"/>
          <w:lang w:val="en-US"/>
        </w:rPr>
        <w:t xml:space="preserve">ourt to hear and determine matters which arise between </w:t>
      </w:r>
      <w:r w:rsidR="008A14A7">
        <w:rPr>
          <w:rFonts w:ascii="Times New Roman" w:hAnsi="Times New Roman" w:cs="Times New Roman"/>
          <w:sz w:val="28"/>
          <w:szCs w:val="28"/>
          <w:lang w:val="en-US"/>
        </w:rPr>
        <w:t xml:space="preserve">an </w:t>
      </w:r>
      <w:r w:rsidR="00E657D4">
        <w:rPr>
          <w:rFonts w:ascii="Times New Roman" w:hAnsi="Times New Roman" w:cs="Times New Roman"/>
          <w:sz w:val="28"/>
          <w:szCs w:val="28"/>
          <w:lang w:val="en-US"/>
        </w:rPr>
        <w:t>employer and employee. This in fact denotes that no other court can determine</w:t>
      </w:r>
      <w:r w:rsidR="00F2692C">
        <w:rPr>
          <w:rFonts w:ascii="Times New Roman" w:hAnsi="Times New Roman" w:cs="Times New Roman"/>
          <w:sz w:val="28"/>
          <w:szCs w:val="28"/>
          <w:lang w:val="en-US"/>
        </w:rPr>
        <w:t xml:space="preserve"> matters</w:t>
      </w:r>
      <w:r w:rsidR="00E657D4">
        <w:rPr>
          <w:rFonts w:ascii="Times New Roman" w:hAnsi="Times New Roman" w:cs="Times New Roman"/>
          <w:sz w:val="28"/>
          <w:szCs w:val="28"/>
          <w:lang w:val="en-US"/>
        </w:rPr>
        <w:t xml:space="preserve"> </w:t>
      </w:r>
      <w:r w:rsidR="008A14A7">
        <w:rPr>
          <w:rFonts w:ascii="Times New Roman" w:hAnsi="Times New Roman" w:cs="Times New Roman"/>
          <w:sz w:val="28"/>
          <w:szCs w:val="28"/>
          <w:lang w:val="en-US"/>
        </w:rPr>
        <w:t xml:space="preserve">that are in this bracket. </w:t>
      </w:r>
    </w:p>
    <w:p w:rsidR="00E657D4" w:rsidRDefault="00E657D4" w:rsidP="00F2692C">
      <w:pPr>
        <w:ind w:left="720" w:hanging="720"/>
        <w:jc w:val="both"/>
        <w:rPr>
          <w:rFonts w:ascii="Times New Roman" w:hAnsi="Times New Roman" w:cs="Times New Roman"/>
          <w:sz w:val="28"/>
          <w:szCs w:val="28"/>
          <w:lang w:val="en-US"/>
        </w:rPr>
      </w:pPr>
    </w:p>
    <w:p w:rsidR="00E657D4" w:rsidRDefault="00E518B2" w:rsidP="00F2692C">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[22</w:t>
      </w:r>
      <w:r w:rsidR="00E657D4">
        <w:rPr>
          <w:rFonts w:ascii="Times New Roman" w:hAnsi="Times New Roman" w:cs="Times New Roman"/>
          <w:sz w:val="28"/>
          <w:szCs w:val="28"/>
          <w:lang w:val="en-US"/>
        </w:rPr>
        <w:t>]</w:t>
      </w:r>
      <w:r w:rsidR="00E657D4">
        <w:rPr>
          <w:rFonts w:ascii="Times New Roman" w:hAnsi="Times New Roman" w:cs="Times New Roman"/>
          <w:sz w:val="28"/>
          <w:szCs w:val="28"/>
          <w:lang w:val="en-US"/>
        </w:rPr>
        <w:tab/>
        <w:t>The argument is developed</w:t>
      </w:r>
      <w:r w:rsidR="008A14A7">
        <w:rPr>
          <w:rFonts w:ascii="Times New Roman" w:hAnsi="Times New Roman" w:cs="Times New Roman"/>
          <w:sz w:val="28"/>
          <w:szCs w:val="28"/>
          <w:lang w:val="en-US"/>
        </w:rPr>
        <w:t xml:space="preserve"> further</w:t>
      </w:r>
      <w:r w:rsidR="00E657D4">
        <w:rPr>
          <w:rFonts w:ascii="Times New Roman" w:hAnsi="Times New Roman" w:cs="Times New Roman"/>
          <w:sz w:val="28"/>
          <w:szCs w:val="28"/>
          <w:lang w:val="en-US"/>
        </w:rPr>
        <w:t xml:space="preserve"> by the Applicant </w:t>
      </w:r>
      <w:r w:rsidR="001222F1">
        <w:rPr>
          <w:rFonts w:ascii="Times New Roman" w:hAnsi="Times New Roman" w:cs="Times New Roman"/>
          <w:sz w:val="28"/>
          <w:szCs w:val="28"/>
          <w:lang w:val="en-US"/>
        </w:rPr>
        <w:t xml:space="preserve">to </w:t>
      </w:r>
      <w:r w:rsidR="008A14A7">
        <w:rPr>
          <w:rFonts w:ascii="Times New Roman" w:hAnsi="Times New Roman" w:cs="Times New Roman"/>
          <w:sz w:val="28"/>
          <w:szCs w:val="28"/>
          <w:lang w:val="en-US"/>
        </w:rPr>
        <w:t>say, for a court</w:t>
      </w:r>
      <w:r w:rsidR="00B30D07">
        <w:rPr>
          <w:rFonts w:ascii="Times New Roman" w:hAnsi="Times New Roman" w:cs="Times New Roman"/>
          <w:sz w:val="28"/>
          <w:szCs w:val="28"/>
          <w:lang w:val="en-US"/>
        </w:rPr>
        <w:t xml:space="preserve"> of law to have jurisdiction to determine the alleged relationship</w:t>
      </w:r>
      <w:r w:rsidR="008A14A7">
        <w:rPr>
          <w:rFonts w:ascii="Times New Roman" w:hAnsi="Times New Roman" w:cs="Times New Roman"/>
          <w:sz w:val="28"/>
          <w:szCs w:val="28"/>
          <w:lang w:val="en-US"/>
        </w:rPr>
        <w:t>,</w:t>
      </w:r>
      <w:r w:rsidR="00B30D07">
        <w:rPr>
          <w:rFonts w:ascii="Times New Roman" w:hAnsi="Times New Roman" w:cs="Times New Roman"/>
          <w:sz w:val="28"/>
          <w:szCs w:val="28"/>
          <w:lang w:val="en-US"/>
        </w:rPr>
        <w:t xml:space="preserve"> there must be an existing employer / employee relationship. In instances </w:t>
      </w:r>
      <w:r w:rsidR="008A14A7">
        <w:rPr>
          <w:rFonts w:ascii="Times New Roman" w:hAnsi="Times New Roman" w:cs="Times New Roman"/>
          <w:sz w:val="28"/>
          <w:szCs w:val="28"/>
          <w:lang w:val="en-US"/>
        </w:rPr>
        <w:t xml:space="preserve">where such a relationship exist, it must be referred </w:t>
      </w:r>
      <w:r w:rsidR="00B30D07">
        <w:rPr>
          <w:rFonts w:ascii="Times New Roman" w:hAnsi="Times New Roman" w:cs="Times New Roman"/>
          <w:sz w:val="28"/>
          <w:szCs w:val="28"/>
          <w:lang w:val="en-US"/>
        </w:rPr>
        <w:t>to the Industrial Court</w:t>
      </w:r>
      <w:r w:rsidR="008A14A7">
        <w:rPr>
          <w:rFonts w:ascii="Times New Roman" w:hAnsi="Times New Roman" w:cs="Times New Roman"/>
          <w:sz w:val="28"/>
          <w:szCs w:val="28"/>
          <w:lang w:val="en-US"/>
        </w:rPr>
        <w:t>,</w:t>
      </w:r>
      <w:r w:rsidR="00B30D07">
        <w:rPr>
          <w:rFonts w:ascii="Times New Roman" w:hAnsi="Times New Roman" w:cs="Times New Roman"/>
          <w:sz w:val="28"/>
          <w:szCs w:val="28"/>
          <w:lang w:val="en-US"/>
        </w:rPr>
        <w:t xml:space="preserve"> as it holds exclusive jurisdiction. </w:t>
      </w:r>
    </w:p>
    <w:p w:rsidR="00B30D07" w:rsidRDefault="00B30D07" w:rsidP="00F2692C">
      <w:pPr>
        <w:ind w:left="720" w:hanging="720"/>
        <w:jc w:val="both"/>
        <w:rPr>
          <w:rFonts w:ascii="Times New Roman" w:hAnsi="Times New Roman" w:cs="Times New Roman"/>
          <w:sz w:val="28"/>
          <w:szCs w:val="28"/>
          <w:lang w:val="en-US"/>
        </w:rPr>
      </w:pPr>
    </w:p>
    <w:p w:rsidR="00B30D07" w:rsidRDefault="00E518B2" w:rsidP="00F2692C">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[23</w:t>
      </w:r>
      <w:r w:rsidR="007B6617">
        <w:rPr>
          <w:rFonts w:ascii="Times New Roman" w:hAnsi="Times New Roman" w:cs="Times New Roman"/>
          <w:sz w:val="28"/>
          <w:szCs w:val="28"/>
          <w:lang w:val="en-US"/>
        </w:rPr>
        <w:t>]</w:t>
      </w:r>
      <w:r w:rsidR="007B6617">
        <w:rPr>
          <w:rFonts w:ascii="Times New Roman" w:hAnsi="Times New Roman" w:cs="Times New Roman"/>
          <w:sz w:val="28"/>
          <w:szCs w:val="28"/>
          <w:lang w:val="en-US"/>
        </w:rPr>
        <w:tab/>
      </w:r>
      <w:r w:rsidR="00841860">
        <w:rPr>
          <w:rFonts w:ascii="Times New Roman" w:hAnsi="Times New Roman" w:cs="Times New Roman"/>
          <w:sz w:val="28"/>
          <w:szCs w:val="28"/>
          <w:lang w:val="en-US"/>
        </w:rPr>
        <w:t>The</w:t>
      </w:r>
      <w:r w:rsidR="00B30D07">
        <w:rPr>
          <w:rFonts w:ascii="Times New Roman" w:hAnsi="Times New Roman" w:cs="Times New Roman"/>
          <w:sz w:val="28"/>
          <w:szCs w:val="28"/>
          <w:lang w:val="en-US"/>
        </w:rPr>
        <w:t xml:space="preserve"> court </w:t>
      </w:r>
      <w:r w:rsidR="007B6617" w:rsidRPr="007B6617">
        <w:rPr>
          <w:rFonts w:ascii="Times New Roman" w:hAnsi="Times New Roman" w:cs="Times New Roman"/>
          <w:i/>
          <w:sz w:val="28"/>
          <w:szCs w:val="28"/>
          <w:lang w:val="en-US"/>
        </w:rPr>
        <w:t>a quo</w:t>
      </w:r>
      <w:r w:rsidR="00B30D07">
        <w:rPr>
          <w:rFonts w:ascii="Times New Roman" w:hAnsi="Times New Roman" w:cs="Times New Roman"/>
          <w:sz w:val="28"/>
          <w:szCs w:val="28"/>
          <w:lang w:val="en-US"/>
        </w:rPr>
        <w:t xml:space="preserve"> in paragraph 22 of the judgment</w:t>
      </w:r>
      <w:r w:rsidR="007B6617">
        <w:rPr>
          <w:rFonts w:ascii="Times New Roman" w:hAnsi="Times New Roman" w:cs="Times New Roman"/>
          <w:sz w:val="28"/>
          <w:szCs w:val="28"/>
          <w:lang w:val="en-US"/>
        </w:rPr>
        <w:t>, stated</w:t>
      </w:r>
      <w:r w:rsidR="00B30D07">
        <w:rPr>
          <w:rFonts w:ascii="Times New Roman" w:hAnsi="Times New Roman" w:cs="Times New Roman"/>
          <w:sz w:val="28"/>
          <w:szCs w:val="28"/>
          <w:lang w:val="en-US"/>
        </w:rPr>
        <w:t xml:space="preserve"> </w:t>
      </w:r>
      <w:r w:rsidR="00841860">
        <w:rPr>
          <w:rFonts w:ascii="Times New Roman" w:hAnsi="Times New Roman" w:cs="Times New Roman"/>
          <w:sz w:val="28"/>
          <w:szCs w:val="28"/>
          <w:lang w:val="en-US"/>
        </w:rPr>
        <w:t>the following</w:t>
      </w:r>
      <w:r w:rsidR="00B30D07">
        <w:rPr>
          <w:rFonts w:ascii="Times New Roman" w:hAnsi="Times New Roman" w:cs="Times New Roman"/>
          <w:sz w:val="28"/>
          <w:szCs w:val="28"/>
          <w:lang w:val="en-US"/>
        </w:rPr>
        <w:t>;</w:t>
      </w:r>
    </w:p>
    <w:p w:rsidR="00B30D07" w:rsidRDefault="00B30D07" w:rsidP="00F2692C">
      <w:pPr>
        <w:ind w:left="720" w:hanging="720"/>
        <w:jc w:val="both"/>
        <w:rPr>
          <w:rFonts w:ascii="Times New Roman" w:hAnsi="Times New Roman" w:cs="Times New Roman"/>
          <w:sz w:val="28"/>
          <w:szCs w:val="28"/>
          <w:lang w:val="en-US"/>
        </w:rPr>
      </w:pPr>
    </w:p>
    <w:p w:rsidR="00B30D07" w:rsidRPr="00473AD3" w:rsidRDefault="00B30D07" w:rsidP="00B30D07">
      <w:pPr>
        <w:ind w:left="3600"/>
        <w:jc w:val="both"/>
        <w:rPr>
          <w:rFonts w:ascii="Times New Roman" w:hAnsi="Times New Roman" w:cs="Times New Roman"/>
          <w:sz w:val="28"/>
          <w:szCs w:val="28"/>
          <w:lang w:val="en-US"/>
        </w:rPr>
      </w:pPr>
      <w:r w:rsidRPr="00B30D07">
        <w:rPr>
          <w:rFonts w:ascii="Times New Roman" w:hAnsi="Times New Roman" w:cs="Times New Roman"/>
          <w:b/>
          <w:i/>
          <w:sz w:val="28"/>
          <w:szCs w:val="28"/>
          <w:lang w:val="en-US"/>
        </w:rPr>
        <w:t>“At the time the loan was advanced to the Defendant, the relationship of the employer / employee existed between the parties…..</w:t>
      </w:r>
      <w:proofErr w:type="gramStart"/>
      <w:r w:rsidRPr="00B30D07">
        <w:rPr>
          <w:rFonts w:ascii="Times New Roman" w:hAnsi="Times New Roman" w:cs="Times New Roman"/>
          <w:b/>
          <w:i/>
          <w:sz w:val="28"/>
          <w:szCs w:val="28"/>
          <w:lang w:val="en-US"/>
        </w:rPr>
        <w:t>”.</w:t>
      </w:r>
      <w:proofErr w:type="gramEnd"/>
    </w:p>
    <w:p w:rsidR="00861F69" w:rsidRDefault="00861F69" w:rsidP="00861F69">
      <w:pPr>
        <w:jc w:val="both"/>
        <w:rPr>
          <w:rFonts w:ascii="Times New Roman" w:hAnsi="Times New Roman" w:cs="Times New Roman"/>
          <w:sz w:val="28"/>
          <w:szCs w:val="28"/>
          <w:lang w:val="en-US"/>
        </w:rPr>
      </w:pPr>
    </w:p>
    <w:p w:rsidR="001B3095" w:rsidRDefault="001B3095" w:rsidP="00861F69">
      <w:pPr>
        <w:jc w:val="both"/>
        <w:rPr>
          <w:rFonts w:ascii="Times New Roman" w:hAnsi="Times New Roman" w:cs="Times New Roman"/>
          <w:sz w:val="28"/>
          <w:szCs w:val="28"/>
          <w:lang w:val="en-US"/>
        </w:rPr>
      </w:pPr>
    </w:p>
    <w:p w:rsidR="001B3095" w:rsidRDefault="00E518B2" w:rsidP="00473AD3">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[24</w:t>
      </w:r>
      <w:r w:rsidR="00473AD3">
        <w:rPr>
          <w:rFonts w:ascii="Times New Roman" w:hAnsi="Times New Roman" w:cs="Times New Roman"/>
          <w:sz w:val="28"/>
          <w:szCs w:val="28"/>
          <w:lang w:val="en-US"/>
        </w:rPr>
        <w:t>]</w:t>
      </w:r>
      <w:r w:rsidR="00473AD3">
        <w:rPr>
          <w:rFonts w:ascii="Times New Roman" w:hAnsi="Times New Roman" w:cs="Times New Roman"/>
          <w:sz w:val="28"/>
          <w:szCs w:val="28"/>
          <w:lang w:val="en-US"/>
        </w:rPr>
        <w:tab/>
        <w:t xml:space="preserve">The court proceeded to </w:t>
      </w:r>
      <w:r w:rsidR="003549E8">
        <w:rPr>
          <w:rFonts w:ascii="Times New Roman" w:hAnsi="Times New Roman" w:cs="Times New Roman"/>
          <w:sz w:val="28"/>
          <w:szCs w:val="28"/>
          <w:lang w:val="en-US"/>
        </w:rPr>
        <w:t>opine</w:t>
      </w:r>
      <w:r w:rsidR="00473AD3">
        <w:rPr>
          <w:rFonts w:ascii="Times New Roman" w:hAnsi="Times New Roman" w:cs="Times New Roman"/>
          <w:sz w:val="28"/>
          <w:szCs w:val="28"/>
          <w:lang w:val="en-US"/>
        </w:rPr>
        <w:t xml:space="preserve"> that</w:t>
      </w:r>
      <w:r w:rsidR="003549E8">
        <w:rPr>
          <w:rFonts w:ascii="Times New Roman" w:hAnsi="Times New Roman" w:cs="Times New Roman"/>
          <w:sz w:val="28"/>
          <w:szCs w:val="28"/>
          <w:lang w:val="en-US"/>
        </w:rPr>
        <w:t>, the acknowledgment of debt</w:t>
      </w:r>
      <w:r w:rsidR="00473AD3">
        <w:rPr>
          <w:rFonts w:ascii="Times New Roman" w:hAnsi="Times New Roman" w:cs="Times New Roman"/>
          <w:sz w:val="28"/>
          <w:szCs w:val="28"/>
          <w:lang w:val="en-US"/>
        </w:rPr>
        <w:t xml:space="preserve"> agreement cannot</w:t>
      </w:r>
      <w:r w:rsidR="003549E8">
        <w:rPr>
          <w:rFonts w:ascii="Times New Roman" w:hAnsi="Times New Roman" w:cs="Times New Roman"/>
          <w:sz w:val="28"/>
          <w:szCs w:val="28"/>
          <w:lang w:val="en-US"/>
        </w:rPr>
        <w:t xml:space="preserve"> be divorced from the contract. D</w:t>
      </w:r>
      <w:r w:rsidR="00473AD3">
        <w:rPr>
          <w:rFonts w:ascii="Times New Roman" w:hAnsi="Times New Roman" w:cs="Times New Roman"/>
          <w:sz w:val="28"/>
          <w:szCs w:val="28"/>
          <w:lang w:val="en-US"/>
        </w:rPr>
        <w:t xml:space="preserve">espite the fact that the contract of employer / employee </w:t>
      </w:r>
      <w:r w:rsidR="003549E8">
        <w:rPr>
          <w:rFonts w:ascii="Times New Roman" w:hAnsi="Times New Roman" w:cs="Times New Roman"/>
          <w:sz w:val="28"/>
          <w:szCs w:val="28"/>
          <w:lang w:val="en-US"/>
        </w:rPr>
        <w:t>had</w:t>
      </w:r>
      <w:r w:rsidR="00473AD3">
        <w:rPr>
          <w:rFonts w:ascii="Times New Roman" w:hAnsi="Times New Roman" w:cs="Times New Roman"/>
          <w:sz w:val="28"/>
          <w:szCs w:val="28"/>
          <w:lang w:val="en-US"/>
        </w:rPr>
        <w:t xml:space="preserve"> be terminated. </w:t>
      </w:r>
    </w:p>
    <w:p w:rsidR="00473AD3" w:rsidRDefault="00473AD3" w:rsidP="00861F69">
      <w:pPr>
        <w:jc w:val="both"/>
        <w:rPr>
          <w:rFonts w:ascii="Times New Roman" w:hAnsi="Times New Roman" w:cs="Times New Roman"/>
          <w:sz w:val="28"/>
          <w:szCs w:val="28"/>
          <w:lang w:val="en-US"/>
        </w:rPr>
      </w:pPr>
    </w:p>
    <w:p w:rsidR="00473AD3" w:rsidRDefault="00473AD3" w:rsidP="00861F69">
      <w:pPr>
        <w:jc w:val="both"/>
        <w:rPr>
          <w:rFonts w:ascii="Times New Roman" w:hAnsi="Times New Roman" w:cs="Times New Roman"/>
          <w:sz w:val="28"/>
          <w:szCs w:val="28"/>
          <w:lang w:val="en-US"/>
        </w:rPr>
      </w:pPr>
    </w:p>
    <w:p w:rsidR="00473AD3" w:rsidRDefault="00E518B2" w:rsidP="00473AD3">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[25</w:t>
      </w:r>
      <w:r w:rsidR="00473AD3">
        <w:rPr>
          <w:rFonts w:ascii="Times New Roman" w:hAnsi="Times New Roman" w:cs="Times New Roman"/>
          <w:sz w:val="28"/>
          <w:szCs w:val="28"/>
          <w:lang w:val="en-US"/>
        </w:rPr>
        <w:t>]</w:t>
      </w:r>
      <w:r w:rsidR="00473AD3">
        <w:rPr>
          <w:rFonts w:ascii="Times New Roman" w:hAnsi="Times New Roman" w:cs="Times New Roman"/>
          <w:sz w:val="28"/>
          <w:szCs w:val="28"/>
          <w:lang w:val="en-US"/>
        </w:rPr>
        <w:tab/>
        <w:t>The Appellant further argues that the acknowledgment of debt agreement was not within the ambit of Section 8 of the Industrial Relations A</w:t>
      </w:r>
      <w:r w:rsidR="001D7F11">
        <w:rPr>
          <w:rFonts w:ascii="Times New Roman" w:hAnsi="Times New Roman" w:cs="Times New Roman"/>
          <w:sz w:val="28"/>
          <w:szCs w:val="28"/>
          <w:lang w:val="en-US"/>
        </w:rPr>
        <w:t>ct</w:t>
      </w:r>
      <w:r w:rsidR="003549E8">
        <w:rPr>
          <w:rFonts w:ascii="Times New Roman" w:hAnsi="Times New Roman" w:cs="Times New Roman"/>
          <w:sz w:val="28"/>
          <w:szCs w:val="28"/>
          <w:lang w:val="en-US"/>
        </w:rPr>
        <w:t>.</w:t>
      </w:r>
      <w:r w:rsidR="00473AD3">
        <w:rPr>
          <w:rFonts w:ascii="Times New Roman" w:hAnsi="Times New Roman" w:cs="Times New Roman"/>
          <w:sz w:val="28"/>
          <w:szCs w:val="28"/>
          <w:lang w:val="en-US"/>
        </w:rPr>
        <w:t xml:space="preserve"> </w:t>
      </w:r>
      <w:r w:rsidR="003549E8">
        <w:rPr>
          <w:rFonts w:ascii="Times New Roman" w:hAnsi="Times New Roman" w:cs="Times New Roman"/>
          <w:sz w:val="28"/>
          <w:szCs w:val="28"/>
          <w:lang w:val="en-US"/>
        </w:rPr>
        <w:t>Meaning</w:t>
      </w:r>
      <w:r w:rsidR="00104F3D">
        <w:rPr>
          <w:rFonts w:ascii="Times New Roman" w:hAnsi="Times New Roman" w:cs="Times New Roman"/>
          <w:sz w:val="28"/>
          <w:szCs w:val="28"/>
          <w:lang w:val="en-US"/>
        </w:rPr>
        <w:t xml:space="preserve">, </w:t>
      </w:r>
      <w:r w:rsidR="00473AD3">
        <w:rPr>
          <w:rFonts w:ascii="Times New Roman" w:hAnsi="Times New Roman" w:cs="Times New Roman"/>
          <w:sz w:val="28"/>
          <w:szCs w:val="28"/>
          <w:lang w:val="en-US"/>
        </w:rPr>
        <w:t xml:space="preserve">the court </w:t>
      </w:r>
      <w:r w:rsidR="00473AD3" w:rsidRPr="001D7F11">
        <w:rPr>
          <w:rFonts w:ascii="Times New Roman" w:hAnsi="Times New Roman" w:cs="Times New Roman"/>
          <w:i/>
          <w:sz w:val="28"/>
          <w:szCs w:val="28"/>
          <w:lang w:val="en-US"/>
        </w:rPr>
        <w:t>a quo</w:t>
      </w:r>
      <w:r w:rsidR="00473AD3">
        <w:rPr>
          <w:rFonts w:ascii="Times New Roman" w:hAnsi="Times New Roman" w:cs="Times New Roman"/>
          <w:sz w:val="28"/>
          <w:szCs w:val="28"/>
          <w:lang w:val="en-US"/>
        </w:rPr>
        <w:t xml:space="preserve"> had the requisite jurisdiction to hea</w:t>
      </w:r>
      <w:r w:rsidR="003549E8">
        <w:rPr>
          <w:rFonts w:ascii="Times New Roman" w:hAnsi="Times New Roman" w:cs="Times New Roman"/>
          <w:sz w:val="28"/>
          <w:szCs w:val="28"/>
          <w:lang w:val="en-US"/>
        </w:rPr>
        <w:t>r and determine the issue as</w:t>
      </w:r>
      <w:r w:rsidR="00473AD3">
        <w:rPr>
          <w:rFonts w:ascii="Times New Roman" w:hAnsi="Times New Roman" w:cs="Times New Roman"/>
          <w:sz w:val="28"/>
          <w:szCs w:val="28"/>
          <w:lang w:val="en-US"/>
        </w:rPr>
        <w:t xml:space="preserve"> the Plaintiff before it sought t</w:t>
      </w:r>
      <w:r w:rsidR="00104F3D">
        <w:rPr>
          <w:rFonts w:ascii="Times New Roman" w:hAnsi="Times New Roman" w:cs="Times New Roman"/>
          <w:sz w:val="28"/>
          <w:szCs w:val="28"/>
          <w:lang w:val="en-US"/>
        </w:rPr>
        <w:t>o enforce the provisions of the</w:t>
      </w:r>
      <w:r w:rsidR="00473AD3">
        <w:rPr>
          <w:rFonts w:ascii="Times New Roman" w:hAnsi="Times New Roman" w:cs="Times New Roman"/>
          <w:sz w:val="28"/>
          <w:szCs w:val="28"/>
          <w:lang w:val="en-US"/>
        </w:rPr>
        <w:t xml:space="preserve"> </w:t>
      </w:r>
      <w:r w:rsidR="003549E8">
        <w:rPr>
          <w:rFonts w:ascii="Times New Roman" w:hAnsi="Times New Roman" w:cs="Times New Roman"/>
          <w:sz w:val="28"/>
          <w:szCs w:val="28"/>
          <w:lang w:val="en-US"/>
        </w:rPr>
        <w:t>acknowledgement of debt</w:t>
      </w:r>
      <w:r w:rsidR="00473AD3">
        <w:rPr>
          <w:rFonts w:ascii="Times New Roman" w:hAnsi="Times New Roman" w:cs="Times New Roman"/>
          <w:sz w:val="28"/>
          <w:szCs w:val="28"/>
          <w:lang w:val="en-US"/>
        </w:rPr>
        <w:t xml:space="preserve"> agreement. </w:t>
      </w:r>
    </w:p>
    <w:p w:rsidR="001D7F11" w:rsidRDefault="001D7F11" w:rsidP="00473AD3">
      <w:pPr>
        <w:ind w:left="720" w:hanging="720"/>
        <w:jc w:val="both"/>
        <w:rPr>
          <w:rFonts w:ascii="Times New Roman" w:hAnsi="Times New Roman" w:cs="Times New Roman"/>
          <w:sz w:val="28"/>
          <w:szCs w:val="28"/>
          <w:lang w:val="en-US"/>
        </w:rPr>
      </w:pPr>
    </w:p>
    <w:p w:rsidR="001D7F11" w:rsidRDefault="00E518B2" w:rsidP="00473AD3">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[26</w:t>
      </w:r>
      <w:r w:rsidR="001D7F11">
        <w:rPr>
          <w:rFonts w:ascii="Times New Roman" w:hAnsi="Times New Roman" w:cs="Times New Roman"/>
          <w:sz w:val="28"/>
          <w:szCs w:val="28"/>
          <w:lang w:val="en-US"/>
        </w:rPr>
        <w:t>]</w:t>
      </w:r>
      <w:r w:rsidR="001D7F11">
        <w:rPr>
          <w:rFonts w:ascii="Times New Roman" w:hAnsi="Times New Roman" w:cs="Times New Roman"/>
          <w:sz w:val="28"/>
          <w:szCs w:val="28"/>
          <w:lang w:val="en-US"/>
        </w:rPr>
        <w:tab/>
        <w:t>In support of the second ground of appeal</w:t>
      </w:r>
      <w:r w:rsidR="00104F3D">
        <w:rPr>
          <w:rFonts w:ascii="Times New Roman" w:hAnsi="Times New Roman" w:cs="Times New Roman"/>
          <w:sz w:val="28"/>
          <w:szCs w:val="28"/>
          <w:lang w:val="en-US"/>
        </w:rPr>
        <w:t>,</w:t>
      </w:r>
      <w:r w:rsidR="001D7F11">
        <w:rPr>
          <w:rFonts w:ascii="Times New Roman" w:hAnsi="Times New Roman" w:cs="Times New Roman"/>
          <w:sz w:val="28"/>
          <w:szCs w:val="28"/>
          <w:lang w:val="en-US"/>
        </w:rPr>
        <w:t xml:space="preserve"> the Appellant argues that the court </w:t>
      </w:r>
      <w:r w:rsidR="001D7F11" w:rsidRPr="009639E6">
        <w:rPr>
          <w:rFonts w:ascii="Times New Roman" w:hAnsi="Times New Roman" w:cs="Times New Roman"/>
          <w:i/>
          <w:sz w:val="28"/>
          <w:szCs w:val="28"/>
          <w:lang w:val="en-US"/>
        </w:rPr>
        <w:t>a quo</w:t>
      </w:r>
      <w:r w:rsidR="001D7F11">
        <w:rPr>
          <w:rFonts w:ascii="Times New Roman" w:hAnsi="Times New Roman" w:cs="Times New Roman"/>
          <w:sz w:val="28"/>
          <w:szCs w:val="28"/>
          <w:lang w:val="en-US"/>
        </w:rPr>
        <w:t xml:space="preserve"> </w:t>
      </w:r>
      <w:r w:rsidR="009639E6">
        <w:rPr>
          <w:rFonts w:ascii="Times New Roman" w:hAnsi="Times New Roman" w:cs="Times New Roman"/>
          <w:sz w:val="28"/>
          <w:szCs w:val="28"/>
          <w:lang w:val="en-US"/>
        </w:rPr>
        <w:t>erred</w:t>
      </w:r>
      <w:r w:rsidR="001D7F11">
        <w:rPr>
          <w:rFonts w:ascii="Times New Roman" w:hAnsi="Times New Roman" w:cs="Times New Roman"/>
          <w:sz w:val="28"/>
          <w:szCs w:val="28"/>
          <w:lang w:val="en-US"/>
        </w:rPr>
        <w:t xml:space="preserve"> in law in interpreting </w:t>
      </w:r>
      <w:r w:rsidR="00104F3D">
        <w:rPr>
          <w:rFonts w:ascii="Times New Roman" w:hAnsi="Times New Roman" w:cs="Times New Roman"/>
          <w:sz w:val="28"/>
          <w:szCs w:val="28"/>
          <w:lang w:val="en-US"/>
        </w:rPr>
        <w:t xml:space="preserve">that </w:t>
      </w:r>
      <w:r w:rsidR="001D7F11">
        <w:rPr>
          <w:rFonts w:ascii="Times New Roman" w:hAnsi="Times New Roman" w:cs="Times New Roman"/>
          <w:sz w:val="28"/>
          <w:szCs w:val="28"/>
          <w:lang w:val="en-US"/>
        </w:rPr>
        <w:t>the acknowledgement of debt contr</w:t>
      </w:r>
      <w:r w:rsidR="00104F3D">
        <w:rPr>
          <w:rFonts w:ascii="Times New Roman" w:hAnsi="Times New Roman" w:cs="Times New Roman"/>
          <w:sz w:val="28"/>
          <w:szCs w:val="28"/>
          <w:lang w:val="en-US"/>
        </w:rPr>
        <w:t>avenes</w:t>
      </w:r>
      <w:r w:rsidR="001D7F11">
        <w:rPr>
          <w:rFonts w:ascii="Times New Roman" w:hAnsi="Times New Roman" w:cs="Times New Roman"/>
          <w:sz w:val="28"/>
          <w:szCs w:val="28"/>
          <w:lang w:val="en-US"/>
        </w:rPr>
        <w:t xml:space="preserve"> the parole evidence rule. </w:t>
      </w:r>
    </w:p>
    <w:p w:rsidR="001D7F11" w:rsidRDefault="001D7F11" w:rsidP="00473AD3">
      <w:pPr>
        <w:ind w:left="720" w:hanging="720"/>
        <w:jc w:val="both"/>
        <w:rPr>
          <w:rFonts w:ascii="Times New Roman" w:hAnsi="Times New Roman" w:cs="Times New Roman"/>
          <w:sz w:val="28"/>
          <w:szCs w:val="28"/>
          <w:lang w:val="en-US"/>
        </w:rPr>
      </w:pPr>
    </w:p>
    <w:p w:rsidR="001D7F11" w:rsidRDefault="00E518B2" w:rsidP="00473AD3">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[27</w:t>
      </w:r>
      <w:r w:rsidR="009639E6">
        <w:rPr>
          <w:rFonts w:ascii="Times New Roman" w:hAnsi="Times New Roman" w:cs="Times New Roman"/>
          <w:sz w:val="28"/>
          <w:szCs w:val="28"/>
          <w:lang w:val="en-US"/>
        </w:rPr>
        <w:t>]</w:t>
      </w:r>
      <w:r w:rsidR="009639E6">
        <w:rPr>
          <w:rFonts w:ascii="Times New Roman" w:hAnsi="Times New Roman" w:cs="Times New Roman"/>
          <w:sz w:val="28"/>
          <w:szCs w:val="28"/>
          <w:lang w:val="en-US"/>
        </w:rPr>
        <w:tab/>
      </w:r>
      <w:r w:rsidR="001D7F11">
        <w:rPr>
          <w:rFonts w:ascii="Times New Roman" w:hAnsi="Times New Roman" w:cs="Times New Roman"/>
          <w:sz w:val="28"/>
          <w:szCs w:val="28"/>
          <w:lang w:val="en-US"/>
        </w:rPr>
        <w:t>The import of this argument is that</w:t>
      </w:r>
      <w:r w:rsidR="00104F3D">
        <w:rPr>
          <w:rFonts w:ascii="Times New Roman" w:hAnsi="Times New Roman" w:cs="Times New Roman"/>
          <w:sz w:val="28"/>
          <w:szCs w:val="28"/>
          <w:lang w:val="en-US"/>
        </w:rPr>
        <w:t>,</w:t>
      </w:r>
      <w:r w:rsidR="001D7F11">
        <w:rPr>
          <w:rFonts w:ascii="Times New Roman" w:hAnsi="Times New Roman" w:cs="Times New Roman"/>
          <w:sz w:val="28"/>
          <w:szCs w:val="28"/>
          <w:lang w:val="en-US"/>
        </w:rPr>
        <w:t xml:space="preserve"> the court </w:t>
      </w:r>
      <w:r w:rsidR="008A2BE1" w:rsidRPr="008A2BE1">
        <w:rPr>
          <w:rFonts w:ascii="Times New Roman" w:hAnsi="Times New Roman" w:cs="Times New Roman"/>
          <w:i/>
          <w:sz w:val="28"/>
          <w:szCs w:val="28"/>
          <w:lang w:val="en-US"/>
        </w:rPr>
        <w:t>a quo</w:t>
      </w:r>
      <w:r w:rsidR="008A2BE1">
        <w:rPr>
          <w:rFonts w:ascii="Times New Roman" w:hAnsi="Times New Roman" w:cs="Times New Roman"/>
          <w:sz w:val="28"/>
          <w:szCs w:val="28"/>
          <w:lang w:val="en-US"/>
        </w:rPr>
        <w:t xml:space="preserve"> </w:t>
      </w:r>
      <w:r w:rsidR="00104F3D">
        <w:rPr>
          <w:rFonts w:ascii="Times New Roman" w:hAnsi="Times New Roman" w:cs="Times New Roman"/>
          <w:sz w:val="28"/>
          <w:szCs w:val="28"/>
          <w:lang w:val="en-US"/>
        </w:rPr>
        <w:t xml:space="preserve">erred </w:t>
      </w:r>
      <w:r w:rsidR="008A2BE1">
        <w:rPr>
          <w:rFonts w:ascii="Times New Roman" w:hAnsi="Times New Roman" w:cs="Times New Roman"/>
          <w:sz w:val="28"/>
          <w:szCs w:val="28"/>
          <w:lang w:val="en-US"/>
        </w:rPr>
        <w:t xml:space="preserve">in paragraph 22 of </w:t>
      </w:r>
      <w:proofErr w:type="spellStart"/>
      <w:proofErr w:type="gramStart"/>
      <w:r w:rsidR="008A2BE1">
        <w:rPr>
          <w:rFonts w:ascii="Times New Roman" w:hAnsi="Times New Roman" w:cs="Times New Roman"/>
          <w:sz w:val="28"/>
          <w:szCs w:val="28"/>
          <w:lang w:val="en-US"/>
        </w:rPr>
        <w:t>it’s</w:t>
      </w:r>
      <w:proofErr w:type="spellEnd"/>
      <w:proofErr w:type="gramEnd"/>
      <w:r w:rsidR="008A2BE1">
        <w:rPr>
          <w:rFonts w:ascii="Times New Roman" w:hAnsi="Times New Roman" w:cs="Times New Roman"/>
          <w:sz w:val="28"/>
          <w:szCs w:val="28"/>
          <w:lang w:val="en-US"/>
        </w:rPr>
        <w:t xml:space="preserve"> judgment when holding</w:t>
      </w:r>
      <w:r w:rsidR="001D7F11">
        <w:rPr>
          <w:rFonts w:ascii="Times New Roman" w:hAnsi="Times New Roman" w:cs="Times New Roman"/>
          <w:sz w:val="28"/>
          <w:szCs w:val="28"/>
          <w:lang w:val="en-US"/>
        </w:rPr>
        <w:t xml:space="preserve"> that the acknowledgement of debt cannot be divorced from the loan agreement which gave ris</w:t>
      </w:r>
      <w:r w:rsidR="008A2BE1">
        <w:rPr>
          <w:rFonts w:ascii="Times New Roman" w:hAnsi="Times New Roman" w:cs="Times New Roman"/>
          <w:sz w:val="28"/>
          <w:szCs w:val="28"/>
          <w:lang w:val="en-US"/>
        </w:rPr>
        <w:t>e to the debt of E100, 473.44</w:t>
      </w:r>
      <w:r w:rsidR="00104F3D">
        <w:rPr>
          <w:rFonts w:ascii="Times New Roman" w:hAnsi="Times New Roman" w:cs="Times New Roman"/>
          <w:sz w:val="28"/>
          <w:szCs w:val="28"/>
          <w:lang w:val="en-US"/>
        </w:rPr>
        <w:t>.</w:t>
      </w:r>
      <w:r w:rsidR="008A2BE1">
        <w:rPr>
          <w:rFonts w:ascii="Times New Roman" w:hAnsi="Times New Roman" w:cs="Times New Roman"/>
          <w:sz w:val="28"/>
          <w:szCs w:val="28"/>
          <w:lang w:val="en-US"/>
        </w:rPr>
        <w:t xml:space="preserve"> </w:t>
      </w:r>
      <w:r w:rsidR="00104F3D">
        <w:rPr>
          <w:rFonts w:ascii="Times New Roman" w:hAnsi="Times New Roman" w:cs="Times New Roman"/>
          <w:sz w:val="28"/>
          <w:szCs w:val="28"/>
          <w:lang w:val="en-US"/>
        </w:rPr>
        <w:t xml:space="preserve">The issue of the loan agreement did not form part of the terms and conditions of the acknowledgment of debt. </w:t>
      </w:r>
      <w:r w:rsidR="001D7F11">
        <w:rPr>
          <w:rFonts w:ascii="Times New Roman" w:hAnsi="Times New Roman" w:cs="Times New Roman"/>
          <w:sz w:val="28"/>
          <w:szCs w:val="28"/>
          <w:lang w:val="en-US"/>
        </w:rPr>
        <w:t xml:space="preserve"> </w:t>
      </w:r>
    </w:p>
    <w:p w:rsidR="008A2BE1" w:rsidRDefault="008A2BE1" w:rsidP="00473AD3">
      <w:pPr>
        <w:ind w:left="720" w:hanging="720"/>
        <w:jc w:val="both"/>
        <w:rPr>
          <w:rFonts w:ascii="Times New Roman" w:hAnsi="Times New Roman" w:cs="Times New Roman"/>
          <w:sz w:val="28"/>
          <w:szCs w:val="28"/>
          <w:lang w:val="en-US"/>
        </w:rPr>
      </w:pPr>
    </w:p>
    <w:p w:rsidR="001D7F11" w:rsidRDefault="00E518B2" w:rsidP="00473AD3">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[28</w:t>
      </w:r>
      <w:r w:rsidR="001D7F11">
        <w:rPr>
          <w:rFonts w:ascii="Times New Roman" w:hAnsi="Times New Roman" w:cs="Times New Roman"/>
          <w:sz w:val="28"/>
          <w:szCs w:val="28"/>
          <w:lang w:val="en-US"/>
        </w:rPr>
        <w:t>]</w:t>
      </w:r>
      <w:r w:rsidR="001D7F11">
        <w:rPr>
          <w:rFonts w:ascii="Times New Roman" w:hAnsi="Times New Roman" w:cs="Times New Roman"/>
          <w:sz w:val="28"/>
          <w:szCs w:val="28"/>
          <w:lang w:val="en-US"/>
        </w:rPr>
        <w:tab/>
        <w:t>In support of this argument</w:t>
      </w:r>
      <w:r w:rsidR="008A2BE1">
        <w:rPr>
          <w:rFonts w:ascii="Times New Roman" w:hAnsi="Times New Roman" w:cs="Times New Roman"/>
          <w:sz w:val="28"/>
          <w:szCs w:val="28"/>
          <w:lang w:val="en-US"/>
        </w:rPr>
        <w:t xml:space="preserve">, the </w:t>
      </w:r>
      <w:r w:rsidR="001D7F11">
        <w:rPr>
          <w:rFonts w:ascii="Times New Roman" w:hAnsi="Times New Roman" w:cs="Times New Roman"/>
          <w:sz w:val="28"/>
          <w:szCs w:val="28"/>
          <w:lang w:val="en-US"/>
        </w:rPr>
        <w:t xml:space="preserve">Appellant cited the case of </w:t>
      </w:r>
      <w:r w:rsidR="001D7F11" w:rsidRPr="001D7F11">
        <w:rPr>
          <w:rFonts w:ascii="Times New Roman" w:hAnsi="Times New Roman" w:cs="Times New Roman"/>
          <w:b/>
          <w:sz w:val="28"/>
          <w:szCs w:val="28"/>
          <w:lang w:val="en-US"/>
        </w:rPr>
        <w:t>KP</w:t>
      </w:r>
      <w:r w:rsidR="00274035">
        <w:rPr>
          <w:rFonts w:ascii="Times New Roman" w:hAnsi="Times New Roman" w:cs="Times New Roman"/>
          <w:b/>
          <w:sz w:val="28"/>
          <w:szCs w:val="28"/>
          <w:lang w:val="en-US"/>
        </w:rPr>
        <w:t xml:space="preserve">MG Chartered Accountant SA Vs </w:t>
      </w:r>
      <w:proofErr w:type="spellStart"/>
      <w:r w:rsidR="00274035">
        <w:rPr>
          <w:rFonts w:ascii="Times New Roman" w:hAnsi="Times New Roman" w:cs="Times New Roman"/>
          <w:b/>
          <w:sz w:val="28"/>
          <w:szCs w:val="28"/>
          <w:lang w:val="en-US"/>
        </w:rPr>
        <w:t>Se</w:t>
      </w:r>
      <w:r w:rsidR="001D7F11" w:rsidRPr="001D7F11">
        <w:rPr>
          <w:rFonts w:ascii="Times New Roman" w:hAnsi="Times New Roman" w:cs="Times New Roman"/>
          <w:b/>
          <w:sz w:val="28"/>
          <w:szCs w:val="28"/>
          <w:lang w:val="en-US"/>
        </w:rPr>
        <w:t>curefin</w:t>
      </w:r>
      <w:proofErr w:type="spellEnd"/>
      <w:r w:rsidR="001D7F11" w:rsidRPr="001D7F11">
        <w:rPr>
          <w:rFonts w:ascii="Times New Roman" w:hAnsi="Times New Roman" w:cs="Times New Roman"/>
          <w:b/>
          <w:sz w:val="28"/>
          <w:szCs w:val="28"/>
          <w:lang w:val="en-US"/>
        </w:rPr>
        <w:t xml:space="preserve"> Ltd and Another  [2009] ZASCA 7</w:t>
      </w:r>
      <w:r w:rsidR="001D7F11">
        <w:rPr>
          <w:rFonts w:ascii="Times New Roman" w:hAnsi="Times New Roman" w:cs="Times New Roman"/>
          <w:sz w:val="28"/>
          <w:szCs w:val="28"/>
          <w:lang w:val="en-US"/>
        </w:rPr>
        <w:t xml:space="preserve"> where it was held as follows;</w:t>
      </w:r>
    </w:p>
    <w:p w:rsidR="001D7F11" w:rsidRDefault="001D7F11" w:rsidP="00473AD3">
      <w:pPr>
        <w:ind w:left="720" w:hanging="720"/>
        <w:jc w:val="both"/>
        <w:rPr>
          <w:rFonts w:ascii="Times New Roman" w:hAnsi="Times New Roman" w:cs="Times New Roman"/>
          <w:sz w:val="28"/>
          <w:szCs w:val="28"/>
          <w:lang w:val="en-US"/>
        </w:rPr>
      </w:pPr>
    </w:p>
    <w:p w:rsidR="001D7F11" w:rsidRPr="00561317" w:rsidRDefault="001D7F11" w:rsidP="008E373E">
      <w:pPr>
        <w:ind w:left="1440"/>
        <w:jc w:val="both"/>
        <w:rPr>
          <w:rFonts w:ascii="Times New Roman" w:hAnsi="Times New Roman" w:cs="Times New Roman"/>
          <w:b/>
          <w:i/>
          <w:sz w:val="28"/>
          <w:szCs w:val="28"/>
          <w:lang w:val="en-US"/>
        </w:rPr>
      </w:pPr>
      <w:r w:rsidRPr="00561317">
        <w:rPr>
          <w:rFonts w:ascii="Times New Roman" w:hAnsi="Times New Roman" w:cs="Times New Roman"/>
          <w:b/>
          <w:i/>
          <w:sz w:val="28"/>
          <w:szCs w:val="28"/>
          <w:lang w:val="en-US"/>
        </w:rPr>
        <w:t xml:space="preserve">“If a document was intended to provide a complete memorial of a </w:t>
      </w:r>
      <w:proofErr w:type="spellStart"/>
      <w:r w:rsidRPr="00561317">
        <w:rPr>
          <w:rFonts w:ascii="Times New Roman" w:hAnsi="Times New Roman" w:cs="Times New Roman"/>
          <w:b/>
          <w:i/>
          <w:sz w:val="28"/>
          <w:szCs w:val="28"/>
          <w:lang w:val="en-US"/>
        </w:rPr>
        <w:t>jural</w:t>
      </w:r>
      <w:proofErr w:type="spellEnd"/>
      <w:r w:rsidRPr="00561317">
        <w:rPr>
          <w:rFonts w:ascii="Times New Roman" w:hAnsi="Times New Roman" w:cs="Times New Roman"/>
          <w:b/>
          <w:i/>
          <w:sz w:val="28"/>
          <w:szCs w:val="28"/>
          <w:lang w:val="en-US"/>
        </w:rPr>
        <w:t xml:space="preserve"> act, extrinsic evidence may not contradict, add to or </w:t>
      </w:r>
      <w:r w:rsidR="008E373E" w:rsidRPr="00561317">
        <w:rPr>
          <w:rFonts w:ascii="Times New Roman" w:hAnsi="Times New Roman" w:cs="Times New Roman"/>
          <w:b/>
          <w:i/>
          <w:sz w:val="28"/>
          <w:szCs w:val="28"/>
          <w:lang w:val="en-US"/>
        </w:rPr>
        <w:t>modify</w:t>
      </w:r>
      <w:r w:rsidRPr="00561317">
        <w:rPr>
          <w:rFonts w:ascii="Times New Roman" w:hAnsi="Times New Roman" w:cs="Times New Roman"/>
          <w:b/>
          <w:i/>
          <w:sz w:val="28"/>
          <w:szCs w:val="28"/>
          <w:lang w:val="en-US"/>
        </w:rPr>
        <w:t xml:space="preserve"> its meaning</w:t>
      </w:r>
      <w:r w:rsidR="008E373E" w:rsidRPr="00561317">
        <w:rPr>
          <w:rFonts w:ascii="Times New Roman" w:hAnsi="Times New Roman" w:cs="Times New Roman"/>
          <w:b/>
          <w:i/>
          <w:sz w:val="28"/>
          <w:szCs w:val="28"/>
          <w:lang w:val="en-US"/>
        </w:rPr>
        <w:t>”</w:t>
      </w:r>
      <w:r w:rsidRPr="00561317">
        <w:rPr>
          <w:rFonts w:ascii="Times New Roman" w:hAnsi="Times New Roman" w:cs="Times New Roman"/>
          <w:b/>
          <w:i/>
          <w:sz w:val="28"/>
          <w:szCs w:val="28"/>
          <w:lang w:val="en-US"/>
        </w:rPr>
        <w:t>.</w:t>
      </w:r>
    </w:p>
    <w:p w:rsidR="001B3095" w:rsidRDefault="001B3095" w:rsidP="00861F69">
      <w:pPr>
        <w:jc w:val="both"/>
        <w:rPr>
          <w:rFonts w:ascii="Times New Roman" w:hAnsi="Times New Roman" w:cs="Times New Roman"/>
          <w:sz w:val="28"/>
          <w:szCs w:val="28"/>
          <w:lang w:val="en-US"/>
        </w:rPr>
      </w:pPr>
    </w:p>
    <w:p w:rsidR="008E373E" w:rsidRDefault="00E518B2" w:rsidP="008A2639">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[29</w:t>
      </w:r>
      <w:r w:rsidR="008E373E">
        <w:rPr>
          <w:rFonts w:ascii="Times New Roman" w:hAnsi="Times New Roman" w:cs="Times New Roman"/>
          <w:sz w:val="28"/>
          <w:szCs w:val="28"/>
          <w:lang w:val="en-US"/>
        </w:rPr>
        <w:t>]</w:t>
      </w:r>
      <w:r w:rsidR="008E373E">
        <w:rPr>
          <w:rFonts w:ascii="Times New Roman" w:hAnsi="Times New Roman" w:cs="Times New Roman"/>
          <w:sz w:val="28"/>
          <w:szCs w:val="28"/>
          <w:lang w:val="en-US"/>
        </w:rPr>
        <w:tab/>
        <w:t>In support of the third ground of appeal</w:t>
      </w:r>
      <w:r w:rsidR="00561317">
        <w:rPr>
          <w:rFonts w:ascii="Times New Roman" w:hAnsi="Times New Roman" w:cs="Times New Roman"/>
          <w:sz w:val="28"/>
          <w:szCs w:val="28"/>
          <w:lang w:val="en-US"/>
        </w:rPr>
        <w:t>,</w:t>
      </w:r>
      <w:r w:rsidR="008E373E">
        <w:rPr>
          <w:rFonts w:ascii="Times New Roman" w:hAnsi="Times New Roman" w:cs="Times New Roman"/>
          <w:sz w:val="28"/>
          <w:szCs w:val="28"/>
          <w:lang w:val="en-US"/>
        </w:rPr>
        <w:t xml:space="preserve"> the Appellant argues that </w:t>
      </w:r>
      <w:r w:rsidR="00561317">
        <w:rPr>
          <w:rFonts w:ascii="Times New Roman" w:hAnsi="Times New Roman" w:cs="Times New Roman"/>
          <w:sz w:val="28"/>
          <w:szCs w:val="28"/>
          <w:lang w:val="en-US"/>
        </w:rPr>
        <w:t xml:space="preserve">the </w:t>
      </w:r>
      <w:r w:rsidR="008E373E">
        <w:rPr>
          <w:rFonts w:ascii="Times New Roman" w:hAnsi="Times New Roman" w:cs="Times New Roman"/>
          <w:sz w:val="28"/>
          <w:szCs w:val="28"/>
          <w:lang w:val="en-US"/>
        </w:rPr>
        <w:t xml:space="preserve">court </w:t>
      </w:r>
      <w:r w:rsidR="00561317" w:rsidRPr="00561317">
        <w:rPr>
          <w:rFonts w:ascii="Times New Roman" w:hAnsi="Times New Roman" w:cs="Times New Roman"/>
          <w:i/>
          <w:sz w:val="28"/>
          <w:szCs w:val="28"/>
          <w:lang w:val="en-US"/>
        </w:rPr>
        <w:t>a quo</w:t>
      </w:r>
      <w:r w:rsidR="00561317">
        <w:rPr>
          <w:rFonts w:ascii="Times New Roman" w:hAnsi="Times New Roman" w:cs="Times New Roman"/>
          <w:sz w:val="28"/>
          <w:szCs w:val="28"/>
          <w:lang w:val="en-US"/>
        </w:rPr>
        <w:t xml:space="preserve"> </w:t>
      </w:r>
      <w:r w:rsidR="008E373E">
        <w:rPr>
          <w:rFonts w:ascii="Times New Roman" w:hAnsi="Times New Roman" w:cs="Times New Roman"/>
          <w:sz w:val="28"/>
          <w:szCs w:val="28"/>
          <w:lang w:val="en-US"/>
        </w:rPr>
        <w:t xml:space="preserve">misdirected itself when it held that the Respondent had </w:t>
      </w:r>
      <w:r w:rsidR="00561317">
        <w:rPr>
          <w:rFonts w:ascii="Times New Roman" w:hAnsi="Times New Roman" w:cs="Times New Roman"/>
          <w:sz w:val="28"/>
          <w:szCs w:val="28"/>
          <w:lang w:val="en-US"/>
        </w:rPr>
        <w:t xml:space="preserve">a </w:t>
      </w:r>
      <w:r w:rsidR="008E373E">
        <w:rPr>
          <w:rFonts w:ascii="Times New Roman" w:hAnsi="Times New Roman" w:cs="Times New Roman"/>
          <w:sz w:val="28"/>
          <w:szCs w:val="28"/>
          <w:lang w:val="en-US"/>
        </w:rPr>
        <w:t xml:space="preserve">legitimate </w:t>
      </w:r>
      <w:r w:rsidR="00561317">
        <w:rPr>
          <w:rFonts w:ascii="Times New Roman" w:hAnsi="Times New Roman" w:cs="Times New Roman"/>
          <w:sz w:val="28"/>
          <w:szCs w:val="28"/>
          <w:lang w:val="en-US"/>
        </w:rPr>
        <w:t>counter claim against it</w:t>
      </w:r>
      <w:r w:rsidR="008E373E">
        <w:rPr>
          <w:rFonts w:ascii="Times New Roman" w:hAnsi="Times New Roman" w:cs="Times New Roman"/>
          <w:sz w:val="28"/>
          <w:szCs w:val="28"/>
          <w:lang w:val="en-US"/>
        </w:rPr>
        <w:t xml:space="preserve"> and or such that a counter claim was well founded in</w:t>
      </w:r>
      <w:r w:rsidR="009A1877">
        <w:rPr>
          <w:rFonts w:ascii="Times New Roman" w:hAnsi="Times New Roman" w:cs="Times New Roman"/>
          <w:sz w:val="28"/>
          <w:szCs w:val="28"/>
          <w:lang w:val="en-US"/>
        </w:rPr>
        <w:t xml:space="preserve"> </w:t>
      </w:r>
      <w:r w:rsidR="008E373E">
        <w:rPr>
          <w:rFonts w:ascii="Times New Roman" w:hAnsi="Times New Roman" w:cs="Times New Roman"/>
          <w:sz w:val="28"/>
          <w:szCs w:val="28"/>
          <w:lang w:val="en-US"/>
        </w:rPr>
        <w:t xml:space="preserve">law. </w:t>
      </w:r>
    </w:p>
    <w:p w:rsidR="008E373E" w:rsidRDefault="008E373E" w:rsidP="00861F69">
      <w:pPr>
        <w:jc w:val="both"/>
        <w:rPr>
          <w:rFonts w:ascii="Times New Roman" w:hAnsi="Times New Roman" w:cs="Times New Roman"/>
          <w:sz w:val="28"/>
          <w:szCs w:val="28"/>
          <w:lang w:val="en-US"/>
        </w:rPr>
      </w:pPr>
    </w:p>
    <w:p w:rsidR="008E373E" w:rsidRDefault="00E518B2" w:rsidP="008E373E">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[30</w:t>
      </w:r>
      <w:r w:rsidR="008E373E">
        <w:rPr>
          <w:rFonts w:ascii="Times New Roman" w:hAnsi="Times New Roman" w:cs="Times New Roman"/>
          <w:sz w:val="28"/>
          <w:szCs w:val="28"/>
          <w:lang w:val="en-US"/>
        </w:rPr>
        <w:t>]</w:t>
      </w:r>
      <w:r w:rsidR="008E373E">
        <w:rPr>
          <w:rFonts w:ascii="Times New Roman" w:hAnsi="Times New Roman" w:cs="Times New Roman"/>
          <w:sz w:val="28"/>
          <w:szCs w:val="28"/>
          <w:lang w:val="en-US"/>
        </w:rPr>
        <w:tab/>
        <w:t xml:space="preserve">The Appellant </w:t>
      </w:r>
      <w:r w:rsidR="00561317">
        <w:rPr>
          <w:rFonts w:ascii="Times New Roman" w:hAnsi="Times New Roman" w:cs="Times New Roman"/>
          <w:sz w:val="28"/>
          <w:szCs w:val="28"/>
          <w:lang w:val="en-US"/>
        </w:rPr>
        <w:t>buttressed</w:t>
      </w:r>
      <w:r w:rsidR="008E373E">
        <w:rPr>
          <w:rFonts w:ascii="Times New Roman" w:hAnsi="Times New Roman" w:cs="Times New Roman"/>
          <w:sz w:val="28"/>
          <w:szCs w:val="28"/>
          <w:lang w:val="en-US"/>
        </w:rPr>
        <w:t xml:space="preserve"> its argument by </w:t>
      </w:r>
      <w:r w:rsidR="00561317">
        <w:rPr>
          <w:rFonts w:ascii="Times New Roman" w:hAnsi="Times New Roman" w:cs="Times New Roman"/>
          <w:sz w:val="28"/>
          <w:szCs w:val="28"/>
          <w:lang w:val="en-US"/>
        </w:rPr>
        <w:t>arguing</w:t>
      </w:r>
      <w:r w:rsidR="008E373E">
        <w:rPr>
          <w:rFonts w:ascii="Times New Roman" w:hAnsi="Times New Roman" w:cs="Times New Roman"/>
          <w:sz w:val="28"/>
          <w:szCs w:val="28"/>
          <w:lang w:val="en-US"/>
        </w:rPr>
        <w:t xml:space="preserve"> that</w:t>
      </w:r>
      <w:r w:rsidR="00561317">
        <w:rPr>
          <w:rFonts w:ascii="Times New Roman" w:hAnsi="Times New Roman" w:cs="Times New Roman"/>
          <w:sz w:val="28"/>
          <w:szCs w:val="28"/>
          <w:lang w:val="en-US"/>
        </w:rPr>
        <w:t>,</w:t>
      </w:r>
      <w:r w:rsidR="008E373E">
        <w:rPr>
          <w:rFonts w:ascii="Times New Roman" w:hAnsi="Times New Roman" w:cs="Times New Roman"/>
          <w:sz w:val="28"/>
          <w:szCs w:val="28"/>
          <w:lang w:val="en-US"/>
        </w:rPr>
        <w:t xml:space="preserve"> the counter claim as </w:t>
      </w:r>
      <w:r w:rsidR="00561317">
        <w:rPr>
          <w:rFonts w:ascii="Times New Roman" w:hAnsi="Times New Roman" w:cs="Times New Roman"/>
          <w:sz w:val="28"/>
          <w:szCs w:val="28"/>
          <w:lang w:val="en-US"/>
        </w:rPr>
        <w:t>couched</w:t>
      </w:r>
      <w:r w:rsidR="008E373E">
        <w:rPr>
          <w:rFonts w:ascii="Times New Roman" w:hAnsi="Times New Roman" w:cs="Times New Roman"/>
          <w:sz w:val="28"/>
          <w:szCs w:val="28"/>
          <w:lang w:val="en-US"/>
        </w:rPr>
        <w:t xml:space="preserve"> by the Respondent</w:t>
      </w:r>
      <w:r w:rsidR="00561317">
        <w:rPr>
          <w:rFonts w:ascii="Times New Roman" w:hAnsi="Times New Roman" w:cs="Times New Roman"/>
          <w:sz w:val="28"/>
          <w:szCs w:val="28"/>
          <w:lang w:val="en-US"/>
        </w:rPr>
        <w:t>,</w:t>
      </w:r>
      <w:r w:rsidR="008E373E">
        <w:rPr>
          <w:rFonts w:ascii="Times New Roman" w:hAnsi="Times New Roman" w:cs="Times New Roman"/>
          <w:sz w:val="28"/>
          <w:szCs w:val="28"/>
          <w:lang w:val="en-US"/>
        </w:rPr>
        <w:t xml:space="preserve"> is not well founded in-law. The Respondent’s counter claim emanates from </w:t>
      </w:r>
      <w:r w:rsidR="00561317">
        <w:rPr>
          <w:rFonts w:ascii="Times New Roman" w:hAnsi="Times New Roman" w:cs="Times New Roman"/>
          <w:sz w:val="28"/>
          <w:szCs w:val="28"/>
          <w:lang w:val="en-US"/>
        </w:rPr>
        <w:t xml:space="preserve">an </w:t>
      </w:r>
      <w:r w:rsidR="008E373E">
        <w:rPr>
          <w:rFonts w:ascii="Times New Roman" w:hAnsi="Times New Roman" w:cs="Times New Roman"/>
          <w:sz w:val="28"/>
          <w:szCs w:val="28"/>
          <w:lang w:val="en-US"/>
        </w:rPr>
        <w:t>employer / employee relationship</w:t>
      </w:r>
      <w:r w:rsidR="00561317">
        <w:rPr>
          <w:rFonts w:ascii="Times New Roman" w:hAnsi="Times New Roman" w:cs="Times New Roman"/>
          <w:sz w:val="28"/>
          <w:szCs w:val="28"/>
          <w:lang w:val="en-US"/>
        </w:rPr>
        <w:t>.</w:t>
      </w:r>
      <w:r w:rsidR="008E373E">
        <w:rPr>
          <w:rFonts w:ascii="Times New Roman" w:hAnsi="Times New Roman" w:cs="Times New Roman"/>
          <w:sz w:val="28"/>
          <w:szCs w:val="28"/>
          <w:lang w:val="en-US"/>
        </w:rPr>
        <w:t xml:space="preserve"> </w:t>
      </w:r>
      <w:r w:rsidR="00833759">
        <w:rPr>
          <w:rFonts w:ascii="Times New Roman" w:hAnsi="Times New Roman" w:cs="Times New Roman"/>
          <w:sz w:val="28"/>
          <w:szCs w:val="28"/>
          <w:lang w:val="en-US"/>
        </w:rPr>
        <w:t>As such,</w:t>
      </w:r>
      <w:r w:rsidR="008E373E">
        <w:rPr>
          <w:rFonts w:ascii="Times New Roman" w:hAnsi="Times New Roman" w:cs="Times New Roman"/>
          <w:sz w:val="28"/>
          <w:szCs w:val="28"/>
          <w:lang w:val="en-US"/>
        </w:rPr>
        <w:t xml:space="preserve"> the court </w:t>
      </w:r>
      <w:r w:rsidR="008E373E" w:rsidRPr="00833759">
        <w:rPr>
          <w:rFonts w:ascii="Times New Roman" w:hAnsi="Times New Roman" w:cs="Times New Roman"/>
          <w:i/>
          <w:sz w:val="28"/>
          <w:szCs w:val="28"/>
          <w:lang w:val="en-US"/>
        </w:rPr>
        <w:t>a quo</w:t>
      </w:r>
      <w:r w:rsidR="009A1877">
        <w:rPr>
          <w:rFonts w:ascii="Times New Roman" w:hAnsi="Times New Roman" w:cs="Times New Roman"/>
          <w:sz w:val="28"/>
          <w:szCs w:val="28"/>
          <w:lang w:val="en-US"/>
        </w:rPr>
        <w:t xml:space="preserve"> had</w:t>
      </w:r>
      <w:r w:rsidR="008E373E">
        <w:rPr>
          <w:rFonts w:ascii="Times New Roman" w:hAnsi="Times New Roman" w:cs="Times New Roman"/>
          <w:sz w:val="28"/>
          <w:szCs w:val="28"/>
          <w:lang w:val="en-US"/>
        </w:rPr>
        <w:t xml:space="preserve"> no jurisdiction to </w:t>
      </w:r>
      <w:r w:rsidR="00833759">
        <w:rPr>
          <w:rFonts w:ascii="Times New Roman" w:hAnsi="Times New Roman" w:cs="Times New Roman"/>
          <w:sz w:val="28"/>
          <w:szCs w:val="28"/>
          <w:lang w:val="en-US"/>
        </w:rPr>
        <w:t>adjudicate</w:t>
      </w:r>
      <w:r w:rsidR="008E373E">
        <w:rPr>
          <w:rFonts w:ascii="Times New Roman" w:hAnsi="Times New Roman" w:cs="Times New Roman"/>
          <w:sz w:val="28"/>
          <w:szCs w:val="28"/>
          <w:lang w:val="en-US"/>
        </w:rPr>
        <w:t xml:space="preserve"> on</w:t>
      </w:r>
      <w:r w:rsidR="00833759">
        <w:rPr>
          <w:rFonts w:ascii="Times New Roman" w:hAnsi="Times New Roman" w:cs="Times New Roman"/>
          <w:sz w:val="28"/>
          <w:szCs w:val="28"/>
          <w:lang w:val="en-US"/>
        </w:rPr>
        <w:t xml:space="preserve">. </w:t>
      </w:r>
      <w:r w:rsidR="008E373E">
        <w:rPr>
          <w:rFonts w:ascii="Times New Roman" w:hAnsi="Times New Roman" w:cs="Times New Roman"/>
          <w:sz w:val="28"/>
          <w:szCs w:val="28"/>
          <w:lang w:val="en-US"/>
        </w:rPr>
        <w:t xml:space="preserve"> </w:t>
      </w:r>
      <w:r w:rsidR="00833759">
        <w:rPr>
          <w:rFonts w:ascii="Times New Roman" w:hAnsi="Times New Roman" w:cs="Times New Roman"/>
          <w:sz w:val="28"/>
          <w:szCs w:val="28"/>
          <w:lang w:val="en-US"/>
        </w:rPr>
        <w:t>The</w:t>
      </w:r>
      <w:r w:rsidR="008E373E">
        <w:rPr>
          <w:rFonts w:ascii="Times New Roman" w:hAnsi="Times New Roman" w:cs="Times New Roman"/>
          <w:sz w:val="28"/>
          <w:szCs w:val="28"/>
          <w:lang w:val="en-US"/>
        </w:rPr>
        <w:t xml:space="preserve"> </w:t>
      </w:r>
      <w:r w:rsidR="00833759">
        <w:rPr>
          <w:rFonts w:ascii="Times New Roman" w:hAnsi="Times New Roman" w:cs="Times New Roman"/>
          <w:sz w:val="28"/>
          <w:szCs w:val="28"/>
          <w:lang w:val="en-US"/>
        </w:rPr>
        <w:t xml:space="preserve">basis of the </w:t>
      </w:r>
      <w:r w:rsidR="008E373E">
        <w:rPr>
          <w:rFonts w:ascii="Times New Roman" w:hAnsi="Times New Roman" w:cs="Times New Roman"/>
          <w:sz w:val="28"/>
          <w:szCs w:val="28"/>
          <w:lang w:val="en-US"/>
        </w:rPr>
        <w:t xml:space="preserve">counter claim pertains to </w:t>
      </w:r>
      <w:r w:rsidR="00833759">
        <w:rPr>
          <w:rFonts w:ascii="Times New Roman" w:hAnsi="Times New Roman" w:cs="Times New Roman"/>
          <w:sz w:val="28"/>
          <w:szCs w:val="28"/>
          <w:lang w:val="en-US"/>
        </w:rPr>
        <w:t>the Respondent</w:t>
      </w:r>
      <w:r w:rsidR="008E373E">
        <w:rPr>
          <w:rFonts w:ascii="Times New Roman" w:hAnsi="Times New Roman" w:cs="Times New Roman"/>
          <w:sz w:val="28"/>
          <w:szCs w:val="28"/>
          <w:lang w:val="en-US"/>
        </w:rPr>
        <w:t>s performan</w:t>
      </w:r>
      <w:r w:rsidR="009A1877">
        <w:rPr>
          <w:rFonts w:ascii="Times New Roman" w:hAnsi="Times New Roman" w:cs="Times New Roman"/>
          <w:sz w:val="28"/>
          <w:szCs w:val="28"/>
          <w:lang w:val="en-US"/>
        </w:rPr>
        <w:t xml:space="preserve">ce bonus and long service award, which are claims arising squarely on an employer / employee relationship. </w:t>
      </w:r>
      <w:r w:rsidR="008E373E">
        <w:rPr>
          <w:rFonts w:ascii="Times New Roman" w:hAnsi="Times New Roman" w:cs="Times New Roman"/>
          <w:sz w:val="28"/>
          <w:szCs w:val="28"/>
          <w:lang w:val="en-US"/>
        </w:rPr>
        <w:t xml:space="preserve"> </w:t>
      </w:r>
    </w:p>
    <w:p w:rsidR="00833759" w:rsidRDefault="00833759" w:rsidP="008E373E">
      <w:pPr>
        <w:ind w:left="720" w:hanging="720"/>
        <w:jc w:val="both"/>
        <w:rPr>
          <w:rFonts w:ascii="Times New Roman" w:hAnsi="Times New Roman" w:cs="Times New Roman"/>
          <w:sz w:val="28"/>
          <w:szCs w:val="28"/>
          <w:lang w:val="en-US"/>
        </w:rPr>
      </w:pPr>
    </w:p>
    <w:p w:rsidR="00AA56E6" w:rsidRDefault="00AA56E6" w:rsidP="008E373E">
      <w:pPr>
        <w:ind w:left="720" w:hanging="720"/>
        <w:jc w:val="both"/>
        <w:rPr>
          <w:rFonts w:ascii="Times New Roman" w:hAnsi="Times New Roman" w:cs="Times New Roman"/>
          <w:sz w:val="28"/>
          <w:szCs w:val="28"/>
          <w:lang w:val="en-US"/>
        </w:rPr>
      </w:pPr>
    </w:p>
    <w:p w:rsidR="00AA56E6" w:rsidRDefault="00E518B2" w:rsidP="008E373E">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00AA56E6">
        <w:rPr>
          <w:rFonts w:ascii="Times New Roman" w:hAnsi="Times New Roman" w:cs="Times New Roman"/>
          <w:sz w:val="28"/>
          <w:szCs w:val="28"/>
          <w:lang w:val="en-US"/>
        </w:rPr>
        <w:t>]</w:t>
      </w:r>
      <w:r w:rsidR="00AA56E6">
        <w:rPr>
          <w:rFonts w:ascii="Times New Roman" w:hAnsi="Times New Roman" w:cs="Times New Roman"/>
          <w:sz w:val="28"/>
          <w:szCs w:val="28"/>
          <w:lang w:val="en-US"/>
        </w:rPr>
        <w:tab/>
        <w:t>In essence</w:t>
      </w:r>
      <w:r w:rsidR="00833759">
        <w:rPr>
          <w:rFonts w:ascii="Times New Roman" w:hAnsi="Times New Roman" w:cs="Times New Roman"/>
          <w:sz w:val="28"/>
          <w:szCs w:val="28"/>
          <w:lang w:val="en-US"/>
        </w:rPr>
        <w:t>,</w:t>
      </w:r>
      <w:r w:rsidR="00AA56E6">
        <w:rPr>
          <w:rFonts w:ascii="Times New Roman" w:hAnsi="Times New Roman" w:cs="Times New Roman"/>
          <w:sz w:val="28"/>
          <w:szCs w:val="28"/>
          <w:lang w:val="en-US"/>
        </w:rPr>
        <w:t xml:space="preserve"> the Appellant’s argument is that the counter claim fell outside ambit of the jurisdiction of the court </w:t>
      </w:r>
      <w:r w:rsidR="00AA56E6" w:rsidRPr="00833759">
        <w:rPr>
          <w:rFonts w:ascii="Times New Roman" w:hAnsi="Times New Roman" w:cs="Times New Roman"/>
          <w:i/>
          <w:sz w:val="28"/>
          <w:szCs w:val="28"/>
          <w:lang w:val="en-US"/>
        </w:rPr>
        <w:t>a quo</w:t>
      </w:r>
      <w:r w:rsidR="00AA56E6">
        <w:rPr>
          <w:rFonts w:ascii="Times New Roman" w:hAnsi="Times New Roman" w:cs="Times New Roman"/>
          <w:sz w:val="28"/>
          <w:szCs w:val="28"/>
          <w:lang w:val="en-US"/>
        </w:rPr>
        <w:t xml:space="preserve"> and therefore </w:t>
      </w:r>
      <w:r w:rsidR="00833759">
        <w:rPr>
          <w:rFonts w:ascii="Times New Roman" w:hAnsi="Times New Roman" w:cs="Times New Roman"/>
          <w:sz w:val="28"/>
          <w:szCs w:val="28"/>
          <w:lang w:val="en-US"/>
        </w:rPr>
        <w:t xml:space="preserve">the court </w:t>
      </w:r>
      <w:r w:rsidR="00833759" w:rsidRPr="00D667FC">
        <w:rPr>
          <w:rFonts w:ascii="Times New Roman" w:hAnsi="Times New Roman" w:cs="Times New Roman"/>
          <w:i/>
          <w:sz w:val="28"/>
          <w:szCs w:val="28"/>
          <w:lang w:val="en-US"/>
        </w:rPr>
        <w:t>a quo</w:t>
      </w:r>
      <w:r w:rsidR="00833759">
        <w:rPr>
          <w:rFonts w:ascii="Times New Roman" w:hAnsi="Times New Roman" w:cs="Times New Roman"/>
          <w:sz w:val="28"/>
          <w:szCs w:val="28"/>
          <w:lang w:val="en-US"/>
        </w:rPr>
        <w:t xml:space="preserve"> had no power to even consider it. This </w:t>
      </w:r>
      <w:r w:rsidR="00AA56E6">
        <w:rPr>
          <w:rFonts w:ascii="Times New Roman" w:hAnsi="Times New Roman" w:cs="Times New Roman"/>
          <w:sz w:val="28"/>
          <w:szCs w:val="28"/>
          <w:lang w:val="en-US"/>
        </w:rPr>
        <w:t>should have defeated th</w:t>
      </w:r>
      <w:r w:rsidR="00833759">
        <w:rPr>
          <w:rFonts w:ascii="Times New Roman" w:hAnsi="Times New Roman" w:cs="Times New Roman"/>
          <w:sz w:val="28"/>
          <w:szCs w:val="28"/>
          <w:lang w:val="en-US"/>
        </w:rPr>
        <w:t xml:space="preserve">e summary judgment application there and then. </w:t>
      </w:r>
    </w:p>
    <w:p w:rsidR="00AA56E6" w:rsidRDefault="00AA56E6" w:rsidP="008E373E">
      <w:pPr>
        <w:ind w:left="720" w:hanging="720"/>
        <w:jc w:val="both"/>
        <w:rPr>
          <w:rFonts w:ascii="Times New Roman" w:hAnsi="Times New Roman" w:cs="Times New Roman"/>
          <w:sz w:val="28"/>
          <w:szCs w:val="28"/>
          <w:lang w:val="en-US"/>
        </w:rPr>
      </w:pPr>
    </w:p>
    <w:p w:rsidR="00AA56E6" w:rsidRDefault="00E518B2" w:rsidP="008E373E">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[32</w:t>
      </w:r>
      <w:r w:rsidR="00AA56E6">
        <w:rPr>
          <w:rFonts w:ascii="Times New Roman" w:hAnsi="Times New Roman" w:cs="Times New Roman"/>
          <w:sz w:val="28"/>
          <w:szCs w:val="28"/>
          <w:lang w:val="en-US"/>
        </w:rPr>
        <w:t>]</w:t>
      </w:r>
      <w:r w:rsidR="00AA56E6">
        <w:rPr>
          <w:rFonts w:ascii="Times New Roman" w:hAnsi="Times New Roman" w:cs="Times New Roman"/>
          <w:sz w:val="28"/>
          <w:szCs w:val="28"/>
          <w:lang w:val="en-US"/>
        </w:rPr>
        <w:tab/>
        <w:t xml:space="preserve">The argument in support of the fourth ground is one way or the other related to the third ground as the Appellant argues that the court </w:t>
      </w:r>
      <w:r w:rsidR="00AA56E6" w:rsidRPr="00833759">
        <w:rPr>
          <w:rFonts w:ascii="Times New Roman" w:hAnsi="Times New Roman" w:cs="Times New Roman"/>
          <w:i/>
          <w:sz w:val="28"/>
          <w:szCs w:val="28"/>
          <w:lang w:val="en-US"/>
        </w:rPr>
        <w:t>a quo</w:t>
      </w:r>
      <w:r w:rsidR="00B446FD">
        <w:rPr>
          <w:rFonts w:ascii="Times New Roman" w:hAnsi="Times New Roman" w:cs="Times New Roman"/>
          <w:sz w:val="28"/>
          <w:szCs w:val="28"/>
          <w:lang w:val="en-US"/>
        </w:rPr>
        <w:t xml:space="preserve"> erred</w:t>
      </w:r>
      <w:r w:rsidR="00AA56E6">
        <w:rPr>
          <w:rFonts w:ascii="Times New Roman" w:hAnsi="Times New Roman" w:cs="Times New Roman"/>
          <w:sz w:val="28"/>
          <w:szCs w:val="28"/>
          <w:lang w:val="en-US"/>
        </w:rPr>
        <w:t xml:space="preserve"> in law an</w:t>
      </w:r>
      <w:r w:rsidR="00255C3B">
        <w:rPr>
          <w:rFonts w:ascii="Times New Roman" w:hAnsi="Times New Roman" w:cs="Times New Roman"/>
          <w:sz w:val="28"/>
          <w:szCs w:val="28"/>
          <w:lang w:val="en-US"/>
        </w:rPr>
        <w:t xml:space="preserve">d in fact in holding that a </w:t>
      </w:r>
      <w:proofErr w:type="spellStart"/>
      <w:r w:rsidR="000A0DBB">
        <w:rPr>
          <w:rFonts w:ascii="Times New Roman" w:hAnsi="Times New Roman" w:cs="Times New Roman"/>
          <w:sz w:val="28"/>
          <w:szCs w:val="28"/>
          <w:lang w:val="en-US"/>
        </w:rPr>
        <w:t xml:space="preserve">non </w:t>
      </w:r>
      <w:r w:rsidR="00B446FD">
        <w:rPr>
          <w:rFonts w:ascii="Times New Roman" w:hAnsi="Times New Roman" w:cs="Times New Roman"/>
          <w:sz w:val="28"/>
          <w:szCs w:val="28"/>
          <w:lang w:val="en-US"/>
        </w:rPr>
        <w:t>quantified</w:t>
      </w:r>
      <w:proofErr w:type="spellEnd"/>
      <w:r w:rsidR="00AA56E6">
        <w:rPr>
          <w:rFonts w:ascii="Times New Roman" w:hAnsi="Times New Roman" w:cs="Times New Roman"/>
          <w:sz w:val="28"/>
          <w:szCs w:val="28"/>
          <w:lang w:val="en-US"/>
        </w:rPr>
        <w:t xml:space="preserve"> claim amounted to defence against a summary judgment</w:t>
      </w:r>
      <w:r w:rsidR="00833759">
        <w:rPr>
          <w:rFonts w:ascii="Times New Roman" w:hAnsi="Times New Roman" w:cs="Times New Roman"/>
          <w:sz w:val="28"/>
          <w:szCs w:val="28"/>
          <w:lang w:val="en-US"/>
        </w:rPr>
        <w:t xml:space="preserve"> application</w:t>
      </w:r>
      <w:r w:rsidR="00AA56E6">
        <w:rPr>
          <w:rFonts w:ascii="Times New Roman" w:hAnsi="Times New Roman" w:cs="Times New Roman"/>
          <w:sz w:val="28"/>
          <w:szCs w:val="28"/>
          <w:lang w:val="en-US"/>
        </w:rPr>
        <w:t xml:space="preserve">. </w:t>
      </w:r>
    </w:p>
    <w:p w:rsidR="00AA56E6" w:rsidRDefault="00AA56E6" w:rsidP="008E373E">
      <w:pPr>
        <w:ind w:left="720" w:hanging="720"/>
        <w:jc w:val="both"/>
        <w:rPr>
          <w:rFonts w:ascii="Times New Roman" w:hAnsi="Times New Roman" w:cs="Times New Roman"/>
          <w:sz w:val="28"/>
          <w:szCs w:val="28"/>
          <w:lang w:val="en-US"/>
        </w:rPr>
      </w:pPr>
    </w:p>
    <w:p w:rsidR="00AA56E6" w:rsidRPr="002E6D04" w:rsidRDefault="00AA56E6" w:rsidP="008E373E">
      <w:pPr>
        <w:ind w:left="720" w:hanging="720"/>
        <w:jc w:val="both"/>
        <w:rPr>
          <w:rFonts w:ascii="Times New Roman" w:hAnsi="Times New Roman" w:cs="Times New Roman"/>
          <w:b/>
          <w:sz w:val="28"/>
          <w:szCs w:val="28"/>
          <w:lang w:val="en-US"/>
        </w:rPr>
      </w:pPr>
      <w:r w:rsidRPr="002E6D04">
        <w:rPr>
          <w:rFonts w:ascii="Times New Roman" w:hAnsi="Times New Roman" w:cs="Times New Roman"/>
          <w:b/>
          <w:sz w:val="28"/>
          <w:szCs w:val="28"/>
          <w:lang w:val="en-US"/>
        </w:rPr>
        <w:t>THE RESPONDENT’S ARGUMENTS</w:t>
      </w:r>
    </w:p>
    <w:p w:rsidR="00AA56E6" w:rsidRDefault="00E518B2" w:rsidP="008E373E">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[33</w:t>
      </w:r>
      <w:r w:rsidR="00AA56E6">
        <w:rPr>
          <w:rFonts w:ascii="Times New Roman" w:hAnsi="Times New Roman" w:cs="Times New Roman"/>
          <w:sz w:val="28"/>
          <w:szCs w:val="28"/>
          <w:lang w:val="en-US"/>
        </w:rPr>
        <w:t>]</w:t>
      </w:r>
      <w:r w:rsidR="00AA56E6">
        <w:rPr>
          <w:rFonts w:ascii="Times New Roman" w:hAnsi="Times New Roman" w:cs="Times New Roman"/>
          <w:sz w:val="28"/>
          <w:szCs w:val="28"/>
          <w:lang w:val="en-US"/>
        </w:rPr>
        <w:tab/>
        <w:t xml:space="preserve">The Respondent in essence argues that the court </w:t>
      </w:r>
      <w:r w:rsidR="00AA56E6" w:rsidRPr="003D2601">
        <w:rPr>
          <w:rFonts w:ascii="Times New Roman" w:hAnsi="Times New Roman" w:cs="Times New Roman"/>
          <w:i/>
          <w:sz w:val="28"/>
          <w:szCs w:val="28"/>
          <w:lang w:val="en-US"/>
        </w:rPr>
        <w:t>a quo</w:t>
      </w:r>
      <w:r w:rsidR="00AA56E6">
        <w:rPr>
          <w:rFonts w:ascii="Times New Roman" w:hAnsi="Times New Roman" w:cs="Times New Roman"/>
          <w:sz w:val="28"/>
          <w:szCs w:val="28"/>
          <w:lang w:val="en-US"/>
        </w:rPr>
        <w:t xml:space="preserve"> was correct in holding that it has </w:t>
      </w:r>
      <w:r w:rsidR="000A0DBB">
        <w:rPr>
          <w:rFonts w:ascii="Times New Roman" w:hAnsi="Times New Roman" w:cs="Times New Roman"/>
          <w:sz w:val="28"/>
          <w:szCs w:val="28"/>
          <w:lang w:val="en-US"/>
        </w:rPr>
        <w:t>no jurisdiction to adjudicate over the matter as the</w:t>
      </w:r>
      <w:r w:rsidR="00AA56E6">
        <w:rPr>
          <w:rFonts w:ascii="Times New Roman" w:hAnsi="Times New Roman" w:cs="Times New Roman"/>
          <w:sz w:val="28"/>
          <w:szCs w:val="28"/>
          <w:lang w:val="en-US"/>
        </w:rPr>
        <w:t xml:space="preserve"> matter </w:t>
      </w:r>
      <w:r w:rsidR="00665264">
        <w:rPr>
          <w:rFonts w:ascii="Times New Roman" w:hAnsi="Times New Roman" w:cs="Times New Roman"/>
          <w:sz w:val="28"/>
          <w:szCs w:val="28"/>
          <w:lang w:val="en-US"/>
        </w:rPr>
        <w:t>fell in the realm of an</w:t>
      </w:r>
      <w:r w:rsidR="00AA56E6">
        <w:rPr>
          <w:rFonts w:ascii="Times New Roman" w:hAnsi="Times New Roman" w:cs="Times New Roman"/>
          <w:sz w:val="28"/>
          <w:szCs w:val="28"/>
          <w:lang w:val="en-US"/>
        </w:rPr>
        <w:t xml:space="preserve"> employer and employee</w:t>
      </w:r>
      <w:r w:rsidR="000A0DBB">
        <w:rPr>
          <w:rFonts w:ascii="Times New Roman" w:hAnsi="Times New Roman" w:cs="Times New Roman"/>
          <w:sz w:val="28"/>
          <w:szCs w:val="28"/>
          <w:lang w:val="en-US"/>
        </w:rPr>
        <w:t xml:space="preserve"> relationship</w:t>
      </w:r>
      <w:r w:rsidR="00665264">
        <w:rPr>
          <w:rFonts w:ascii="Times New Roman" w:hAnsi="Times New Roman" w:cs="Times New Roman"/>
          <w:sz w:val="28"/>
          <w:szCs w:val="28"/>
          <w:lang w:val="en-US"/>
        </w:rPr>
        <w:t>.</w:t>
      </w:r>
      <w:r w:rsidR="00AA56E6">
        <w:rPr>
          <w:rFonts w:ascii="Times New Roman" w:hAnsi="Times New Roman" w:cs="Times New Roman"/>
          <w:sz w:val="28"/>
          <w:szCs w:val="28"/>
          <w:lang w:val="en-US"/>
        </w:rPr>
        <w:t xml:space="preserve"> </w:t>
      </w:r>
      <w:r w:rsidR="00665264">
        <w:rPr>
          <w:rFonts w:ascii="Times New Roman" w:hAnsi="Times New Roman" w:cs="Times New Roman"/>
          <w:sz w:val="28"/>
          <w:szCs w:val="28"/>
          <w:lang w:val="en-US"/>
        </w:rPr>
        <w:t>Such matters should</w:t>
      </w:r>
      <w:r w:rsidR="00AA56E6">
        <w:rPr>
          <w:rFonts w:ascii="Times New Roman" w:hAnsi="Times New Roman" w:cs="Times New Roman"/>
          <w:sz w:val="28"/>
          <w:szCs w:val="28"/>
          <w:lang w:val="en-US"/>
        </w:rPr>
        <w:t xml:space="preserve"> ordinarily be decided by the Industrial Court. </w:t>
      </w:r>
    </w:p>
    <w:p w:rsidR="00AA56E6" w:rsidRDefault="00AA56E6" w:rsidP="008E373E">
      <w:pPr>
        <w:ind w:left="720" w:hanging="720"/>
        <w:jc w:val="both"/>
        <w:rPr>
          <w:rFonts w:ascii="Times New Roman" w:hAnsi="Times New Roman" w:cs="Times New Roman"/>
          <w:sz w:val="28"/>
          <w:szCs w:val="28"/>
          <w:lang w:val="en-US"/>
        </w:rPr>
      </w:pPr>
    </w:p>
    <w:p w:rsidR="00AA56E6" w:rsidRDefault="00E518B2" w:rsidP="008E373E">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[34</w:t>
      </w:r>
      <w:r w:rsidR="00AA56E6">
        <w:rPr>
          <w:rFonts w:ascii="Times New Roman" w:hAnsi="Times New Roman" w:cs="Times New Roman"/>
          <w:sz w:val="28"/>
          <w:szCs w:val="28"/>
          <w:lang w:val="en-US"/>
        </w:rPr>
        <w:t>]</w:t>
      </w:r>
      <w:r w:rsidR="00AA56E6">
        <w:rPr>
          <w:rFonts w:ascii="Times New Roman" w:hAnsi="Times New Roman" w:cs="Times New Roman"/>
          <w:sz w:val="28"/>
          <w:szCs w:val="28"/>
          <w:lang w:val="en-US"/>
        </w:rPr>
        <w:tab/>
        <w:t xml:space="preserve">The spirit of the argument </w:t>
      </w:r>
      <w:r w:rsidR="00665264">
        <w:rPr>
          <w:rFonts w:ascii="Times New Roman" w:hAnsi="Times New Roman" w:cs="Times New Roman"/>
          <w:sz w:val="28"/>
          <w:szCs w:val="28"/>
          <w:lang w:val="en-US"/>
        </w:rPr>
        <w:t xml:space="preserve">as </w:t>
      </w:r>
      <w:r w:rsidR="00AA56E6">
        <w:rPr>
          <w:rFonts w:ascii="Times New Roman" w:hAnsi="Times New Roman" w:cs="Times New Roman"/>
          <w:sz w:val="28"/>
          <w:szCs w:val="28"/>
          <w:lang w:val="en-US"/>
        </w:rPr>
        <w:t>advanced by the Respondent is that</w:t>
      </w:r>
      <w:r w:rsidR="00665264">
        <w:rPr>
          <w:rFonts w:ascii="Times New Roman" w:hAnsi="Times New Roman" w:cs="Times New Roman"/>
          <w:sz w:val="28"/>
          <w:szCs w:val="28"/>
          <w:lang w:val="en-US"/>
        </w:rPr>
        <w:t>,</w:t>
      </w:r>
      <w:r w:rsidR="00AA56E6">
        <w:rPr>
          <w:rFonts w:ascii="Times New Roman" w:hAnsi="Times New Roman" w:cs="Times New Roman"/>
          <w:sz w:val="28"/>
          <w:szCs w:val="28"/>
          <w:lang w:val="en-US"/>
        </w:rPr>
        <w:t xml:space="preserve"> the acknowledgment </w:t>
      </w:r>
      <w:r w:rsidR="007A2E05">
        <w:rPr>
          <w:rFonts w:ascii="Times New Roman" w:hAnsi="Times New Roman" w:cs="Times New Roman"/>
          <w:sz w:val="28"/>
          <w:szCs w:val="28"/>
          <w:lang w:val="en-US"/>
        </w:rPr>
        <w:t>of debt which formed</w:t>
      </w:r>
      <w:r w:rsidR="00AA56E6">
        <w:rPr>
          <w:rFonts w:ascii="Times New Roman" w:hAnsi="Times New Roman" w:cs="Times New Roman"/>
          <w:sz w:val="28"/>
          <w:szCs w:val="28"/>
          <w:lang w:val="en-US"/>
        </w:rPr>
        <w:t xml:space="preserve"> the cause of action </w:t>
      </w:r>
      <w:r w:rsidR="00507873">
        <w:rPr>
          <w:rFonts w:ascii="Times New Roman" w:hAnsi="Times New Roman" w:cs="Times New Roman"/>
          <w:sz w:val="28"/>
          <w:szCs w:val="28"/>
          <w:lang w:val="en-US"/>
        </w:rPr>
        <w:t xml:space="preserve">of the Plaintiff </w:t>
      </w:r>
      <w:r w:rsidR="00AA56E6">
        <w:rPr>
          <w:rFonts w:ascii="Times New Roman" w:hAnsi="Times New Roman" w:cs="Times New Roman"/>
          <w:sz w:val="28"/>
          <w:szCs w:val="28"/>
          <w:lang w:val="en-US"/>
        </w:rPr>
        <w:t>at the court</w:t>
      </w:r>
      <w:r w:rsidR="00AA56E6" w:rsidRPr="004A10F6">
        <w:rPr>
          <w:rFonts w:ascii="Times New Roman" w:hAnsi="Times New Roman" w:cs="Times New Roman"/>
          <w:i/>
          <w:sz w:val="28"/>
          <w:szCs w:val="28"/>
          <w:lang w:val="en-US"/>
        </w:rPr>
        <w:t xml:space="preserve"> a quo</w:t>
      </w:r>
      <w:r w:rsidR="00665264">
        <w:rPr>
          <w:rFonts w:ascii="Times New Roman" w:hAnsi="Times New Roman" w:cs="Times New Roman"/>
          <w:i/>
          <w:sz w:val="28"/>
          <w:szCs w:val="28"/>
          <w:lang w:val="en-US"/>
        </w:rPr>
        <w:t>,</w:t>
      </w:r>
      <w:r w:rsidR="00AA56E6" w:rsidRPr="004A10F6">
        <w:rPr>
          <w:rFonts w:ascii="Times New Roman" w:hAnsi="Times New Roman" w:cs="Times New Roman"/>
          <w:i/>
          <w:sz w:val="28"/>
          <w:szCs w:val="28"/>
          <w:lang w:val="en-US"/>
        </w:rPr>
        <w:t xml:space="preserve"> </w:t>
      </w:r>
      <w:r w:rsidR="00665264">
        <w:rPr>
          <w:rFonts w:ascii="Times New Roman" w:hAnsi="Times New Roman" w:cs="Times New Roman"/>
          <w:sz w:val="28"/>
          <w:szCs w:val="28"/>
          <w:lang w:val="en-US"/>
        </w:rPr>
        <w:t>was an offspring of the initial loan agreement</w:t>
      </w:r>
      <w:r w:rsidR="002E6D04">
        <w:rPr>
          <w:rFonts w:ascii="Times New Roman" w:hAnsi="Times New Roman" w:cs="Times New Roman"/>
          <w:sz w:val="28"/>
          <w:szCs w:val="28"/>
          <w:lang w:val="en-US"/>
        </w:rPr>
        <w:t xml:space="preserve"> which the parties entered into whilst the employer and employee relationship subsisted between the parties. </w:t>
      </w:r>
    </w:p>
    <w:p w:rsidR="002E6D04" w:rsidRDefault="002E6D04" w:rsidP="008E373E">
      <w:pPr>
        <w:ind w:left="720" w:hanging="720"/>
        <w:jc w:val="both"/>
        <w:rPr>
          <w:rFonts w:ascii="Times New Roman" w:hAnsi="Times New Roman" w:cs="Times New Roman"/>
          <w:sz w:val="28"/>
          <w:szCs w:val="28"/>
          <w:lang w:val="en-US"/>
        </w:rPr>
      </w:pPr>
    </w:p>
    <w:p w:rsidR="002E6D04" w:rsidRDefault="00E518B2" w:rsidP="008E373E">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[35</w:t>
      </w:r>
      <w:r w:rsidR="002E6D04">
        <w:rPr>
          <w:rFonts w:ascii="Times New Roman" w:hAnsi="Times New Roman" w:cs="Times New Roman"/>
          <w:sz w:val="28"/>
          <w:szCs w:val="28"/>
          <w:lang w:val="en-US"/>
        </w:rPr>
        <w:t>]</w:t>
      </w:r>
      <w:r w:rsidR="002E6D04">
        <w:rPr>
          <w:rFonts w:ascii="Times New Roman" w:hAnsi="Times New Roman" w:cs="Times New Roman"/>
          <w:sz w:val="28"/>
          <w:szCs w:val="28"/>
          <w:lang w:val="en-US"/>
        </w:rPr>
        <w:tab/>
        <w:t xml:space="preserve">In relation </w:t>
      </w:r>
      <w:r w:rsidR="00665264">
        <w:rPr>
          <w:rFonts w:ascii="Times New Roman" w:hAnsi="Times New Roman" w:cs="Times New Roman"/>
          <w:sz w:val="28"/>
          <w:szCs w:val="28"/>
          <w:lang w:val="en-US"/>
        </w:rPr>
        <w:t xml:space="preserve">to the counter claim which </w:t>
      </w:r>
      <w:r w:rsidR="00885512">
        <w:rPr>
          <w:rFonts w:ascii="Times New Roman" w:hAnsi="Times New Roman" w:cs="Times New Roman"/>
          <w:sz w:val="28"/>
          <w:szCs w:val="28"/>
          <w:lang w:val="en-US"/>
        </w:rPr>
        <w:t>exceeded the</w:t>
      </w:r>
      <w:r w:rsidR="002E6D04">
        <w:rPr>
          <w:rFonts w:ascii="Times New Roman" w:hAnsi="Times New Roman" w:cs="Times New Roman"/>
          <w:sz w:val="28"/>
          <w:szCs w:val="28"/>
          <w:lang w:val="en-US"/>
        </w:rPr>
        <w:t xml:space="preserve"> jurisdiction of the Magistrate Court</w:t>
      </w:r>
      <w:r w:rsidR="00665264">
        <w:rPr>
          <w:rFonts w:ascii="Times New Roman" w:hAnsi="Times New Roman" w:cs="Times New Roman"/>
          <w:sz w:val="28"/>
          <w:szCs w:val="28"/>
          <w:lang w:val="en-US"/>
        </w:rPr>
        <w:t>,</w:t>
      </w:r>
      <w:r w:rsidR="002E6D04">
        <w:rPr>
          <w:rFonts w:ascii="Times New Roman" w:hAnsi="Times New Roman" w:cs="Times New Roman"/>
          <w:sz w:val="28"/>
          <w:szCs w:val="28"/>
          <w:lang w:val="en-US"/>
        </w:rPr>
        <w:t xml:space="preserve"> the R</w:t>
      </w:r>
      <w:r w:rsidR="00665264">
        <w:rPr>
          <w:rFonts w:ascii="Times New Roman" w:hAnsi="Times New Roman" w:cs="Times New Roman"/>
          <w:sz w:val="28"/>
          <w:szCs w:val="28"/>
          <w:lang w:val="en-US"/>
        </w:rPr>
        <w:t>espondent address</w:t>
      </w:r>
      <w:r w:rsidR="00507873">
        <w:rPr>
          <w:rFonts w:ascii="Times New Roman" w:hAnsi="Times New Roman" w:cs="Times New Roman"/>
          <w:sz w:val="28"/>
          <w:szCs w:val="28"/>
          <w:lang w:val="en-US"/>
        </w:rPr>
        <w:t>ed</w:t>
      </w:r>
      <w:r w:rsidR="00CA5FAB">
        <w:rPr>
          <w:rFonts w:ascii="Times New Roman" w:hAnsi="Times New Roman" w:cs="Times New Roman"/>
          <w:sz w:val="28"/>
          <w:szCs w:val="28"/>
          <w:lang w:val="en-US"/>
        </w:rPr>
        <w:t xml:space="preserve"> the</w:t>
      </w:r>
      <w:r w:rsidR="002E6D04">
        <w:rPr>
          <w:rFonts w:ascii="Times New Roman" w:hAnsi="Times New Roman" w:cs="Times New Roman"/>
          <w:sz w:val="28"/>
          <w:szCs w:val="28"/>
          <w:lang w:val="en-US"/>
        </w:rPr>
        <w:t xml:space="preserve"> issue as follows;</w:t>
      </w:r>
    </w:p>
    <w:p w:rsidR="002E6D04" w:rsidRDefault="002E6D04" w:rsidP="008E373E">
      <w:pPr>
        <w:ind w:left="720" w:hanging="720"/>
        <w:jc w:val="both"/>
        <w:rPr>
          <w:rFonts w:ascii="Times New Roman" w:hAnsi="Times New Roman" w:cs="Times New Roman"/>
          <w:sz w:val="28"/>
          <w:szCs w:val="28"/>
          <w:lang w:val="en-US"/>
        </w:rPr>
      </w:pPr>
    </w:p>
    <w:p w:rsidR="002E6D04" w:rsidRDefault="00DC46A4" w:rsidP="002E6D04">
      <w:pPr>
        <w:ind w:left="720"/>
        <w:jc w:val="both"/>
        <w:rPr>
          <w:rFonts w:ascii="Times New Roman" w:hAnsi="Times New Roman" w:cs="Times New Roman"/>
          <w:sz w:val="28"/>
          <w:szCs w:val="28"/>
          <w:lang w:val="en-US"/>
        </w:rPr>
      </w:pPr>
      <w:r w:rsidRPr="00DC46A4">
        <w:rPr>
          <w:rFonts w:ascii="Times New Roman" w:hAnsi="Times New Roman" w:cs="Times New Roman"/>
          <w:b/>
          <w:sz w:val="28"/>
          <w:szCs w:val="28"/>
          <w:lang w:val="en-US"/>
        </w:rPr>
        <w:t>S</w:t>
      </w:r>
      <w:r w:rsidR="002E6D04" w:rsidRPr="00DC46A4">
        <w:rPr>
          <w:rFonts w:ascii="Times New Roman" w:hAnsi="Times New Roman" w:cs="Times New Roman"/>
          <w:b/>
          <w:sz w:val="28"/>
          <w:szCs w:val="28"/>
          <w:lang w:val="en-US"/>
        </w:rPr>
        <w:t xml:space="preserve"> </w:t>
      </w:r>
      <w:r w:rsidR="00BD6A47">
        <w:rPr>
          <w:rFonts w:ascii="Times New Roman" w:hAnsi="Times New Roman" w:cs="Times New Roman"/>
          <w:b/>
          <w:sz w:val="28"/>
          <w:szCs w:val="28"/>
          <w:lang w:val="en-US"/>
        </w:rPr>
        <w:t xml:space="preserve">30 </w:t>
      </w:r>
      <w:r>
        <w:rPr>
          <w:rFonts w:ascii="Times New Roman" w:hAnsi="Times New Roman" w:cs="Times New Roman"/>
          <w:b/>
          <w:sz w:val="28"/>
          <w:szCs w:val="28"/>
          <w:lang w:val="en-US"/>
        </w:rPr>
        <w:t>(1) of the</w:t>
      </w:r>
      <w:r w:rsidR="002E6D04" w:rsidRPr="00BD6A47">
        <w:rPr>
          <w:rFonts w:ascii="Times New Roman" w:hAnsi="Times New Roman" w:cs="Times New Roman"/>
          <w:b/>
          <w:sz w:val="28"/>
          <w:szCs w:val="28"/>
          <w:lang w:val="en-US"/>
        </w:rPr>
        <w:t xml:space="preserve"> Magistrate Court Act 66/1938 </w:t>
      </w:r>
      <w:r w:rsidR="002E6D04">
        <w:rPr>
          <w:rFonts w:ascii="Times New Roman" w:hAnsi="Times New Roman" w:cs="Times New Roman"/>
          <w:sz w:val="28"/>
          <w:szCs w:val="28"/>
          <w:lang w:val="en-US"/>
        </w:rPr>
        <w:t>state</w:t>
      </w:r>
      <w:r>
        <w:rPr>
          <w:rFonts w:ascii="Times New Roman" w:hAnsi="Times New Roman" w:cs="Times New Roman"/>
          <w:sz w:val="28"/>
          <w:szCs w:val="28"/>
          <w:lang w:val="en-US"/>
        </w:rPr>
        <w:t>s as follows;</w:t>
      </w:r>
    </w:p>
    <w:p w:rsidR="002E6D04" w:rsidRDefault="002E6D04" w:rsidP="002E6D04">
      <w:pPr>
        <w:ind w:left="720"/>
        <w:jc w:val="both"/>
        <w:rPr>
          <w:rFonts w:ascii="Times New Roman" w:hAnsi="Times New Roman" w:cs="Times New Roman"/>
          <w:sz w:val="28"/>
          <w:szCs w:val="28"/>
          <w:lang w:val="en-US"/>
        </w:rPr>
      </w:pPr>
    </w:p>
    <w:p w:rsidR="002E6D04" w:rsidRDefault="002E6D04" w:rsidP="002E6D04">
      <w:pPr>
        <w:ind w:left="720"/>
        <w:jc w:val="both"/>
        <w:rPr>
          <w:rFonts w:ascii="Times New Roman" w:hAnsi="Times New Roman" w:cs="Times New Roman"/>
          <w:b/>
          <w:i/>
          <w:sz w:val="28"/>
          <w:szCs w:val="28"/>
          <w:lang w:val="en-US"/>
        </w:rPr>
      </w:pPr>
      <w:r w:rsidRPr="002E6D04">
        <w:rPr>
          <w:rFonts w:ascii="Times New Roman" w:hAnsi="Times New Roman" w:cs="Times New Roman"/>
          <w:b/>
          <w:i/>
          <w:sz w:val="28"/>
          <w:szCs w:val="28"/>
          <w:lang w:val="en-US"/>
        </w:rPr>
        <w:t>“Counter claim exceeding jurisdiction”</w:t>
      </w:r>
    </w:p>
    <w:p w:rsidR="002E6D04" w:rsidRDefault="0029219B" w:rsidP="002E6D04">
      <w:pPr>
        <w:ind w:left="720"/>
        <w:jc w:val="both"/>
        <w:rPr>
          <w:rFonts w:ascii="Times New Roman" w:hAnsi="Times New Roman" w:cs="Times New Roman"/>
          <w:b/>
          <w:i/>
          <w:sz w:val="28"/>
          <w:szCs w:val="28"/>
          <w:lang w:val="en-US"/>
        </w:rPr>
      </w:pPr>
      <w:r>
        <w:rPr>
          <w:rFonts w:ascii="Times New Roman" w:hAnsi="Times New Roman" w:cs="Times New Roman"/>
          <w:b/>
          <w:i/>
          <w:sz w:val="28"/>
          <w:szCs w:val="28"/>
          <w:lang w:val="en-US"/>
        </w:rPr>
        <w:t>30.</w:t>
      </w:r>
      <w:r w:rsidR="002E6D04">
        <w:rPr>
          <w:rFonts w:ascii="Times New Roman" w:hAnsi="Times New Roman" w:cs="Times New Roman"/>
          <w:b/>
          <w:i/>
          <w:sz w:val="28"/>
          <w:szCs w:val="28"/>
          <w:lang w:val="en-US"/>
        </w:rPr>
        <w:t xml:space="preserve"> (1) when in answer to a claim within the jurisdiction the Defendant sets up a counter claim exceeding the jurisdiction, the claim shall not in that account be dismissed; but the court may if satisfied that the Defendant is a reasonable prospect of recovering the amount exceeding the jurisdiction, state the action for a reasonable period in order to enable him to institute an action in a competent court. The Plaintiff in the court in which the action was originally instituted may (not withholding his action therein) counter claim in such competent court, and in that event all questions has </w:t>
      </w:r>
      <w:r w:rsidR="00BD6A47">
        <w:rPr>
          <w:rFonts w:ascii="Times New Roman" w:hAnsi="Times New Roman" w:cs="Times New Roman"/>
          <w:b/>
          <w:i/>
          <w:sz w:val="28"/>
          <w:szCs w:val="28"/>
          <w:lang w:val="en-US"/>
        </w:rPr>
        <w:t xml:space="preserve">cost incurred shall be decided by </w:t>
      </w:r>
      <w:r w:rsidR="00825DA7">
        <w:rPr>
          <w:rFonts w:ascii="Times New Roman" w:hAnsi="Times New Roman" w:cs="Times New Roman"/>
          <w:b/>
          <w:i/>
          <w:sz w:val="28"/>
          <w:szCs w:val="28"/>
          <w:lang w:val="en-US"/>
        </w:rPr>
        <w:t>that competent</w:t>
      </w:r>
      <w:r w:rsidR="00BD6A47">
        <w:rPr>
          <w:rFonts w:ascii="Times New Roman" w:hAnsi="Times New Roman" w:cs="Times New Roman"/>
          <w:b/>
          <w:i/>
          <w:sz w:val="28"/>
          <w:szCs w:val="28"/>
          <w:lang w:val="en-US"/>
        </w:rPr>
        <w:t xml:space="preserve"> court.</w:t>
      </w:r>
      <w:r w:rsidR="002E6D04">
        <w:rPr>
          <w:rFonts w:ascii="Times New Roman" w:hAnsi="Times New Roman" w:cs="Times New Roman"/>
          <w:b/>
          <w:i/>
          <w:sz w:val="28"/>
          <w:szCs w:val="28"/>
          <w:lang w:val="en-US"/>
        </w:rPr>
        <w:t xml:space="preserve"> </w:t>
      </w:r>
    </w:p>
    <w:p w:rsidR="00825DA7" w:rsidRDefault="00825DA7" w:rsidP="002E6D04">
      <w:pPr>
        <w:ind w:left="720"/>
        <w:jc w:val="both"/>
        <w:rPr>
          <w:rFonts w:ascii="Times New Roman" w:hAnsi="Times New Roman" w:cs="Times New Roman"/>
          <w:b/>
          <w:i/>
          <w:sz w:val="28"/>
          <w:szCs w:val="28"/>
          <w:lang w:val="en-US"/>
        </w:rPr>
      </w:pPr>
    </w:p>
    <w:p w:rsidR="00825DA7" w:rsidRDefault="00E518B2" w:rsidP="00825DA7">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[36</w:t>
      </w:r>
      <w:r w:rsidR="00825DA7">
        <w:rPr>
          <w:rFonts w:ascii="Times New Roman" w:hAnsi="Times New Roman" w:cs="Times New Roman"/>
          <w:sz w:val="28"/>
          <w:szCs w:val="28"/>
          <w:lang w:val="en-US"/>
        </w:rPr>
        <w:t>]</w:t>
      </w:r>
      <w:r w:rsidR="00825DA7">
        <w:rPr>
          <w:rFonts w:ascii="Times New Roman" w:hAnsi="Times New Roman" w:cs="Times New Roman"/>
          <w:sz w:val="28"/>
          <w:szCs w:val="28"/>
          <w:lang w:val="en-US"/>
        </w:rPr>
        <w:tab/>
        <w:t xml:space="preserve">The import of this argument by the Respondent is that the Appellant is allowed in terms of the above </w:t>
      </w:r>
      <w:r w:rsidR="007D2AFD">
        <w:rPr>
          <w:rFonts w:ascii="Times New Roman" w:hAnsi="Times New Roman" w:cs="Times New Roman"/>
          <w:sz w:val="28"/>
          <w:szCs w:val="28"/>
          <w:lang w:val="en-US"/>
        </w:rPr>
        <w:t>cited</w:t>
      </w:r>
      <w:r w:rsidR="00825DA7">
        <w:rPr>
          <w:rFonts w:ascii="Times New Roman" w:hAnsi="Times New Roman" w:cs="Times New Roman"/>
          <w:sz w:val="28"/>
          <w:szCs w:val="28"/>
          <w:lang w:val="en-US"/>
        </w:rPr>
        <w:t xml:space="preserve"> section to stay t</w:t>
      </w:r>
      <w:r w:rsidR="00C7713E">
        <w:rPr>
          <w:rFonts w:ascii="Times New Roman" w:hAnsi="Times New Roman" w:cs="Times New Roman"/>
          <w:sz w:val="28"/>
          <w:szCs w:val="28"/>
          <w:lang w:val="en-US"/>
        </w:rPr>
        <w:t>he main action of the matter</w:t>
      </w:r>
      <w:r w:rsidR="007D2AFD">
        <w:rPr>
          <w:rFonts w:ascii="Times New Roman" w:hAnsi="Times New Roman" w:cs="Times New Roman"/>
          <w:sz w:val="28"/>
          <w:szCs w:val="28"/>
          <w:lang w:val="en-US"/>
        </w:rPr>
        <w:t>,</w:t>
      </w:r>
      <w:r w:rsidR="00C7713E">
        <w:rPr>
          <w:rFonts w:ascii="Times New Roman" w:hAnsi="Times New Roman" w:cs="Times New Roman"/>
          <w:sz w:val="28"/>
          <w:szCs w:val="28"/>
          <w:lang w:val="en-US"/>
        </w:rPr>
        <w:t xml:space="preserve"> so that an action in a competent </w:t>
      </w:r>
      <w:r w:rsidR="007D2AFD">
        <w:rPr>
          <w:rFonts w:ascii="Times New Roman" w:hAnsi="Times New Roman" w:cs="Times New Roman"/>
          <w:sz w:val="28"/>
          <w:szCs w:val="28"/>
          <w:lang w:val="en-US"/>
        </w:rPr>
        <w:t>court</w:t>
      </w:r>
      <w:r w:rsidR="00C7713E">
        <w:rPr>
          <w:rFonts w:ascii="Times New Roman" w:hAnsi="Times New Roman" w:cs="Times New Roman"/>
          <w:sz w:val="28"/>
          <w:szCs w:val="28"/>
          <w:lang w:val="en-US"/>
        </w:rPr>
        <w:t xml:space="preserve"> can be instituted</w:t>
      </w:r>
      <w:r w:rsidR="007D2AFD">
        <w:rPr>
          <w:rFonts w:ascii="Times New Roman" w:hAnsi="Times New Roman" w:cs="Times New Roman"/>
          <w:sz w:val="28"/>
          <w:szCs w:val="28"/>
          <w:lang w:val="en-US"/>
        </w:rPr>
        <w:t>. I</w:t>
      </w:r>
      <w:r w:rsidR="00C7713E">
        <w:rPr>
          <w:rFonts w:ascii="Times New Roman" w:hAnsi="Times New Roman" w:cs="Times New Roman"/>
          <w:sz w:val="28"/>
          <w:szCs w:val="28"/>
          <w:lang w:val="en-US"/>
        </w:rPr>
        <w:t>n this case</w:t>
      </w:r>
      <w:r w:rsidR="007D2AFD">
        <w:rPr>
          <w:rFonts w:ascii="Times New Roman" w:hAnsi="Times New Roman" w:cs="Times New Roman"/>
          <w:sz w:val="28"/>
          <w:szCs w:val="28"/>
          <w:lang w:val="en-US"/>
        </w:rPr>
        <w:t>,</w:t>
      </w:r>
      <w:r w:rsidR="00C7713E">
        <w:rPr>
          <w:rFonts w:ascii="Times New Roman" w:hAnsi="Times New Roman" w:cs="Times New Roman"/>
          <w:sz w:val="28"/>
          <w:szCs w:val="28"/>
          <w:lang w:val="en-US"/>
        </w:rPr>
        <w:t xml:space="preserve"> being the Industrial Court. </w:t>
      </w:r>
    </w:p>
    <w:p w:rsidR="00C7713E" w:rsidRDefault="00C7713E" w:rsidP="00825DA7">
      <w:pPr>
        <w:ind w:left="720" w:hanging="720"/>
        <w:jc w:val="both"/>
        <w:rPr>
          <w:rFonts w:ascii="Times New Roman" w:hAnsi="Times New Roman" w:cs="Times New Roman"/>
          <w:sz w:val="28"/>
          <w:szCs w:val="28"/>
          <w:lang w:val="en-US"/>
        </w:rPr>
      </w:pPr>
    </w:p>
    <w:p w:rsidR="007327DE" w:rsidRDefault="00E518B2" w:rsidP="00825DA7">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[37</w:t>
      </w:r>
      <w:r w:rsidR="00C7713E">
        <w:rPr>
          <w:rFonts w:ascii="Times New Roman" w:hAnsi="Times New Roman" w:cs="Times New Roman"/>
          <w:sz w:val="28"/>
          <w:szCs w:val="28"/>
          <w:lang w:val="en-US"/>
        </w:rPr>
        <w:t>]</w:t>
      </w:r>
      <w:r w:rsidR="00C7713E">
        <w:rPr>
          <w:rFonts w:ascii="Times New Roman" w:hAnsi="Times New Roman" w:cs="Times New Roman"/>
          <w:sz w:val="28"/>
          <w:szCs w:val="28"/>
          <w:lang w:val="en-US"/>
        </w:rPr>
        <w:tab/>
        <w:t xml:space="preserve">In opposition to the second </w:t>
      </w:r>
      <w:r w:rsidR="007D2AFD">
        <w:rPr>
          <w:rFonts w:ascii="Times New Roman" w:hAnsi="Times New Roman" w:cs="Times New Roman"/>
          <w:sz w:val="28"/>
          <w:szCs w:val="28"/>
          <w:lang w:val="en-US"/>
        </w:rPr>
        <w:t>g</w:t>
      </w:r>
      <w:r w:rsidR="00C7713E">
        <w:rPr>
          <w:rFonts w:ascii="Times New Roman" w:hAnsi="Times New Roman" w:cs="Times New Roman"/>
          <w:sz w:val="28"/>
          <w:szCs w:val="28"/>
          <w:lang w:val="en-US"/>
        </w:rPr>
        <w:t>round of appeal</w:t>
      </w:r>
      <w:r w:rsidR="004B0151">
        <w:rPr>
          <w:rFonts w:ascii="Times New Roman" w:hAnsi="Times New Roman" w:cs="Times New Roman"/>
          <w:sz w:val="28"/>
          <w:szCs w:val="28"/>
          <w:lang w:val="en-US"/>
        </w:rPr>
        <w:t>,</w:t>
      </w:r>
      <w:r w:rsidR="00C7713E">
        <w:rPr>
          <w:rFonts w:ascii="Times New Roman" w:hAnsi="Times New Roman" w:cs="Times New Roman"/>
          <w:sz w:val="28"/>
          <w:szCs w:val="28"/>
          <w:lang w:val="en-US"/>
        </w:rPr>
        <w:t xml:space="preserve"> the</w:t>
      </w:r>
      <w:r w:rsidR="007D2AFD">
        <w:rPr>
          <w:rFonts w:ascii="Times New Roman" w:hAnsi="Times New Roman" w:cs="Times New Roman"/>
          <w:sz w:val="28"/>
          <w:szCs w:val="28"/>
          <w:lang w:val="en-US"/>
        </w:rPr>
        <w:t xml:space="preserve"> Respondent refutes that </w:t>
      </w:r>
      <w:r w:rsidR="00C7713E">
        <w:rPr>
          <w:rFonts w:ascii="Times New Roman" w:hAnsi="Times New Roman" w:cs="Times New Roman"/>
          <w:sz w:val="28"/>
          <w:szCs w:val="28"/>
          <w:lang w:val="en-US"/>
        </w:rPr>
        <w:t xml:space="preserve">the </w:t>
      </w:r>
      <w:r w:rsidR="007D2AFD">
        <w:rPr>
          <w:rFonts w:ascii="Times New Roman" w:hAnsi="Times New Roman" w:cs="Times New Roman"/>
          <w:sz w:val="28"/>
          <w:szCs w:val="28"/>
          <w:lang w:val="en-US"/>
        </w:rPr>
        <w:t xml:space="preserve">parole </w:t>
      </w:r>
      <w:r w:rsidR="00C7713E">
        <w:rPr>
          <w:rFonts w:ascii="Times New Roman" w:hAnsi="Times New Roman" w:cs="Times New Roman"/>
          <w:sz w:val="28"/>
          <w:szCs w:val="28"/>
          <w:lang w:val="en-US"/>
        </w:rPr>
        <w:t xml:space="preserve">evidence rule has been contravened. Citing the case of </w:t>
      </w:r>
      <w:r w:rsidR="00C7713E" w:rsidRPr="00C7713E">
        <w:rPr>
          <w:rFonts w:ascii="Times New Roman" w:hAnsi="Times New Roman" w:cs="Times New Roman"/>
          <w:b/>
          <w:sz w:val="28"/>
          <w:szCs w:val="28"/>
          <w:lang w:val="en-US"/>
        </w:rPr>
        <w:t>Nihon Investments Pty Ltd Vs Tillie S.I. Investments (Pty) Ltd Civil Appeal No. 103/2017</w:t>
      </w:r>
      <w:r w:rsidR="00C7713E">
        <w:rPr>
          <w:rFonts w:ascii="Times New Roman" w:hAnsi="Times New Roman" w:cs="Times New Roman"/>
          <w:sz w:val="28"/>
          <w:szCs w:val="28"/>
          <w:lang w:val="en-US"/>
        </w:rPr>
        <w:t xml:space="preserve"> (See paragraph 21, 22 and 3</w:t>
      </w:r>
      <w:r w:rsidR="00F23940">
        <w:rPr>
          <w:rFonts w:ascii="Times New Roman" w:hAnsi="Times New Roman" w:cs="Times New Roman"/>
          <w:sz w:val="28"/>
          <w:szCs w:val="28"/>
          <w:lang w:val="en-US"/>
        </w:rPr>
        <w:t>4)</w:t>
      </w:r>
      <w:r w:rsidR="00C7713E">
        <w:rPr>
          <w:rFonts w:ascii="Times New Roman" w:hAnsi="Times New Roman" w:cs="Times New Roman"/>
          <w:sz w:val="28"/>
          <w:szCs w:val="28"/>
          <w:lang w:val="en-US"/>
        </w:rPr>
        <w:t xml:space="preserve"> the Respondent argues that the court </w:t>
      </w:r>
      <w:r w:rsidR="00C7713E" w:rsidRPr="00C7713E">
        <w:rPr>
          <w:rFonts w:ascii="Times New Roman" w:hAnsi="Times New Roman" w:cs="Times New Roman"/>
          <w:i/>
          <w:sz w:val="28"/>
          <w:szCs w:val="28"/>
          <w:lang w:val="en-US"/>
        </w:rPr>
        <w:t>a quo</w:t>
      </w:r>
      <w:r w:rsidR="00C7713E">
        <w:rPr>
          <w:rFonts w:ascii="Times New Roman" w:hAnsi="Times New Roman" w:cs="Times New Roman"/>
          <w:sz w:val="28"/>
          <w:szCs w:val="28"/>
          <w:lang w:val="en-US"/>
        </w:rPr>
        <w:t xml:space="preserve"> did not in any way depart </w:t>
      </w:r>
      <w:r w:rsidR="00117C27">
        <w:rPr>
          <w:rFonts w:ascii="Times New Roman" w:hAnsi="Times New Roman" w:cs="Times New Roman"/>
          <w:sz w:val="28"/>
          <w:szCs w:val="28"/>
          <w:lang w:val="en-US"/>
        </w:rPr>
        <w:t>from the principle which was</w:t>
      </w:r>
      <w:r w:rsidR="007D2AFD">
        <w:rPr>
          <w:rFonts w:ascii="Times New Roman" w:hAnsi="Times New Roman" w:cs="Times New Roman"/>
          <w:sz w:val="28"/>
          <w:szCs w:val="28"/>
          <w:lang w:val="en-US"/>
        </w:rPr>
        <w:t xml:space="preserve"> e</w:t>
      </w:r>
      <w:r w:rsidR="00C7713E">
        <w:rPr>
          <w:rFonts w:ascii="Times New Roman" w:hAnsi="Times New Roman" w:cs="Times New Roman"/>
          <w:sz w:val="28"/>
          <w:szCs w:val="28"/>
          <w:lang w:val="en-US"/>
        </w:rPr>
        <w:t xml:space="preserve">nunciated </w:t>
      </w:r>
      <w:r w:rsidR="007D2AFD">
        <w:rPr>
          <w:rFonts w:ascii="Times New Roman" w:hAnsi="Times New Roman" w:cs="Times New Roman"/>
          <w:sz w:val="28"/>
          <w:szCs w:val="28"/>
          <w:lang w:val="en-US"/>
        </w:rPr>
        <w:t xml:space="preserve">in the </w:t>
      </w:r>
      <w:r w:rsidR="00C7713E">
        <w:rPr>
          <w:rFonts w:ascii="Times New Roman" w:hAnsi="Times New Roman" w:cs="Times New Roman"/>
          <w:sz w:val="28"/>
          <w:szCs w:val="28"/>
          <w:lang w:val="en-US"/>
        </w:rPr>
        <w:t xml:space="preserve">above </w:t>
      </w:r>
      <w:r w:rsidR="00117C27">
        <w:rPr>
          <w:rFonts w:ascii="Times New Roman" w:hAnsi="Times New Roman" w:cs="Times New Roman"/>
          <w:sz w:val="28"/>
          <w:szCs w:val="28"/>
          <w:lang w:val="en-US"/>
        </w:rPr>
        <w:t>decision</w:t>
      </w:r>
      <w:r w:rsidR="00C7713E">
        <w:rPr>
          <w:rFonts w:ascii="Times New Roman" w:hAnsi="Times New Roman" w:cs="Times New Roman"/>
          <w:sz w:val="28"/>
          <w:szCs w:val="28"/>
          <w:lang w:val="en-US"/>
        </w:rPr>
        <w:t>. The</w:t>
      </w:r>
      <w:r w:rsidR="00F23940">
        <w:rPr>
          <w:rFonts w:ascii="Times New Roman" w:hAnsi="Times New Roman" w:cs="Times New Roman"/>
          <w:sz w:val="28"/>
          <w:szCs w:val="28"/>
          <w:lang w:val="en-US"/>
        </w:rPr>
        <w:t xml:space="preserve"> acknowledgment</w:t>
      </w:r>
      <w:r w:rsidR="00117C27">
        <w:rPr>
          <w:rFonts w:ascii="Times New Roman" w:hAnsi="Times New Roman" w:cs="Times New Roman"/>
          <w:sz w:val="28"/>
          <w:szCs w:val="28"/>
          <w:lang w:val="en-US"/>
        </w:rPr>
        <w:t xml:space="preserve"> of debt and</w:t>
      </w:r>
      <w:r w:rsidR="00C7713E">
        <w:rPr>
          <w:rFonts w:ascii="Times New Roman" w:hAnsi="Times New Roman" w:cs="Times New Roman"/>
          <w:sz w:val="28"/>
          <w:szCs w:val="28"/>
          <w:lang w:val="en-US"/>
        </w:rPr>
        <w:t xml:space="preserve"> agreement to pay </w:t>
      </w:r>
      <w:r w:rsidR="00F23940">
        <w:rPr>
          <w:rFonts w:ascii="Times New Roman" w:hAnsi="Times New Roman" w:cs="Times New Roman"/>
          <w:sz w:val="28"/>
          <w:szCs w:val="28"/>
          <w:lang w:val="en-US"/>
        </w:rPr>
        <w:t>document</w:t>
      </w:r>
      <w:r w:rsidR="00413E59">
        <w:rPr>
          <w:rFonts w:ascii="Times New Roman" w:hAnsi="Times New Roman" w:cs="Times New Roman"/>
          <w:sz w:val="28"/>
          <w:szCs w:val="28"/>
          <w:lang w:val="en-US"/>
        </w:rPr>
        <w:t>,</w:t>
      </w:r>
      <w:r w:rsidR="00F23940">
        <w:rPr>
          <w:rFonts w:ascii="Times New Roman" w:hAnsi="Times New Roman" w:cs="Times New Roman"/>
          <w:sz w:val="28"/>
          <w:szCs w:val="28"/>
          <w:lang w:val="en-US"/>
        </w:rPr>
        <w:t xml:space="preserve"> cannot be a </w:t>
      </w:r>
      <w:r w:rsidR="00D9785E">
        <w:rPr>
          <w:rFonts w:ascii="Times New Roman" w:hAnsi="Times New Roman" w:cs="Times New Roman"/>
          <w:sz w:val="28"/>
          <w:szCs w:val="28"/>
          <w:lang w:val="en-US"/>
        </w:rPr>
        <w:t>stand-</w:t>
      </w:r>
      <w:r w:rsidR="00F776D5">
        <w:rPr>
          <w:rFonts w:ascii="Times New Roman" w:hAnsi="Times New Roman" w:cs="Times New Roman"/>
          <w:sz w:val="28"/>
          <w:szCs w:val="28"/>
          <w:lang w:val="en-US"/>
        </w:rPr>
        <w:t>alone</w:t>
      </w:r>
      <w:r w:rsidR="00F23940">
        <w:rPr>
          <w:rFonts w:ascii="Times New Roman" w:hAnsi="Times New Roman" w:cs="Times New Roman"/>
          <w:sz w:val="28"/>
          <w:szCs w:val="28"/>
          <w:lang w:val="en-US"/>
        </w:rPr>
        <w:t xml:space="preserve"> document</w:t>
      </w:r>
      <w:r w:rsidR="00117C27">
        <w:rPr>
          <w:rFonts w:ascii="Times New Roman" w:hAnsi="Times New Roman" w:cs="Times New Roman"/>
          <w:sz w:val="28"/>
          <w:szCs w:val="28"/>
          <w:lang w:val="en-US"/>
        </w:rPr>
        <w:t>.</w:t>
      </w:r>
      <w:r w:rsidR="00F23940">
        <w:rPr>
          <w:rFonts w:ascii="Times New Roman" w:hAnsi="Times New Roman" w:cs="Times New Roman"/>
          <w:sz w:val="28"/>
          <w:szCs w:val="28"/>
          <w:lang w:val="en-US"/>
        </w:rPr>
        <w:t xml:space="preserve"> </w:t>
      </w:r>
      <w:r w:rsidR="00117C27">
        <w:rPr>
          <w:rFonts w:ascii="Times New Roman" w:hAnsi="Times New Roman" w:cs="Times New Roman"/>
          <w:sz w:val="28"/>
          <w:szCs w:val="28"/>
          <w:lang w:val="en-US"/>
        </w:rPr>
        <w:t xml:space="preserve">It </w:t>
      </w:r>
      <w:r w:rsidR="00C26708">
        <w:rPr>
          <w:rFonts w:ascii="Times New Roman" w:hAnsi="Times New Roman" w:cs="Times New Roman"/>
          <w:sz w:val="28"/>
          <w:szCs w:val="28"/>
          <w:lang w:val="en-US"/>
        </w:rPr>
        <w:t>flows</w:t>
      </w:r>
      <w:r w:rsidR="00F23940">
        <w:rPr>
          <w:rFonts w:ascii="Times New Roman" w:hAnsi="Times New Roman" w:cs="Times New Roman"/>
          <w:sz w:val="28"/>
          <w:szCs w:val="28"/>
          <w:lang w:val="en-US"/>
        </w:rPr>
        <w:t xml:space="preserve"> from the loan agreement between the parties </w:t>
      </w:r>
      <w:r w:rsidR="00117C27">
        <w:rPr>
          <w:rFonts w:ascii="Times New Roman" w:hAnsi="Times New Roman" w:cs="Times New Roman"/>
          <w:sz w:val="28"/>
          <w:szCs w:val="28"/>
          <w:lang w:val="en-US"/>
        </w:rPr>
        <w:t>which was entered into whilst</w:t>
      </w:r>
      <w:r w:rsidR="00F23940">
        <w:rPr>
          <w:rFonts w:ascii="Times New Roman" w:hAnsi="Times New Roman" w:cs="Times New Roman"/>
          <w:sz w:val="28"/>
          <w:szCs w:val="28"/>
          <w:lang w:val="en-US"/>
        </w:rPr>
        <w:t xml:space="preserve"> </w:t>
      </w:r>
      <w:r w:rsidR="00413E59">
        <w:rPr>
          <w:rFonts w:ascii="Times New Roman" w:hAnsi="Times New Roman" w:cs="Times New Roman"/>
          <w:sz w:val="28"/>
          <w:szCs w:val="28"/>
          <w:lang w:val="en-US"/>
        </w:rPr>
        <w:t xml:space="preserve">the employer and employee </w:t>
      </w:r>
      <w:r w:rsidR="007327DE">
        <w:rPr>
          <w:rFonts w:ascii="Times New Roman" w:hAnsi="Times New Roman" w:cs="Times New Roman"/>
          <w:sz w:val="28"/>
          <w:szCs w:val="28"/>
          <w:lang w:val="en-US"/>
        </w:rPr>
        <w:t>relationship</w:t>
      </w:r>
      <w:r w:rsidR="00413E59">
        <w:rPr>
          <w:rFonts w:ascii="Times New Roman" w:hAnsi="Times New Roman" w:cs="Times New Roman"/>
          <w:sz w:val="28"/>
          <w:szCs w:val="28"/>
          <w:lang w:val="en-US"/>
        </w:rPr>
        <w:t xml:space="preserve"> existed.</w:t>
      </w:r>
    </w:p>
    <w:p w:rsidR="007327DE" w:rsidRDefault="007327DE" w:rsidP="00825DA7">
      <w:pPr>
        <w:ind w:left="720" w:hanging="720"/>
        <w:jc w:val="both"/>
        <w:rPr>
          <w:rFonts w:ascii="Times New Roman" w:hAnsi="Times New Roman" w:cs="Times New Roman"/>
          <w:sz w:val="28"/>
          <w:szCs w:val="28"/>
          <w:lang w:val="en-US"/>
        </w:rPr>
      </w:pPr>
    </w:p>
    <w:p w:rsidR="00C7713E" w:rsidRDefault="00E518B2" w:rsidP="00825DA7">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[38</w:t>
      </w:r>
      <w:r w:rsidR="007327DE">
        <w:rPr>
          <w:rFonts w:ascii="Times New Roman" w:hAnsi="Times New Roman" w:cs="Times New Roman"/>
          <w:sz w:val="28"/>
          <w:szCs w:val="28"/>
          <w:lang w:val="en-US"/>
        </w:rPr>
        <w:t>]</w:t>
      </w:r>
      <w:r w:rsidR="007327DE">
        <w:rPr>
          <w:rFonts w:ascii="Times New Roman" w:hAnsi="Times New Roman" w:cs="Times New Roman"/>
          <w:sz w:val="28"/>
          <w:szCs w:val="28"/>
          <w:lang w:val="en-US"/>
        </w:rPr>
        <w:tab/>
        <w:t>The Respondent argues further that</w:t>
      </w:r>
      <w:r w:rsidR="007F1245">
        <w:rPr>
          <w:rFonts w:ascii="Times New Roman" w:hAnsi="Times New Roman" w:cs="Times New Roman"/>
          <w:sz w:val="28"/>
          <w:szCs w:val="28"/>
          <w:lang w:val="en-US"/>
        </w:rPr>
        <w:t>,</w:t>
      </w:r>
      <w:r w:rsidR="007327DE">
        <w:rPr>
          <w:rFonts w:ascii="Times New Roman" w:hAnsi="Times New Roman" w:cs="Times New Roman"/>
          <w:sz w:val="28"/>
          <w:szCs w:val="28"/>
          <w:lang w:val="en-US"/>
        </w:rPr>
        <w:t xml:space="preserve"> even if the loan agreement could be treated as a </w:t>
      </w:r>
      <w:r w:rsidR="008D4760">
        <w:rPr>
          <w:rFonts w:ascii="Times New Roman" w:hAnsi="Times New Roman" w:cs="Times New Roman"/>
          <w:sz w:val="28"/>
          <w:szCs w:val="28"/>
          <w:lang w:val="en-US"/>
        </w:rPr>
        <w:t>stand</w:t>
      </w:r>
      <w:r w:rsidR="00BD3BE6">
        <w:rPr>
          <w:rFonts w:ascii="Times New Roman" w:hAnsi="Times New Roman" w:cs="Times New Roman"/>
          <w:sz w:val="28"/>
          <w:szCs w:val="28"/>
          <w:lang w:val="en-US"/>
        </w:rPr>
        <w:t>-</w:t>
      </w:r>
      <w:r w:rsidR="008D4760">
        <w:rPr>
          <w:rFonts w:ascii="Times New Roman" w:hAnsi="Times New Roman" w:cs="Times New Roman"/>
          <w:sz w:val="28"/>
          <w:szCs w:val="28"/>
          <w:lang w:val="en-US"/>
        </w:rPr>
        <w:t>alone</w:t>
      </w:r>
      <w:r w:rsidR="007327DE">
        <w:rPr>
          <w:rFonts w:ascii="Times New Roman" w:hAnsi="Times New Roman" w:cs="Times New Roman"/>
          <w:sz w:val="28"/>
          <w:szCs w:val="28"/>
          <w:lang w:val="en-US"/>
        </w:rPr>
        <w:t xml:space="preserve"> </w:t>
      </w:r>
      <w:r w:rsidR="008D4760">
        <w:rPr>
          <w:rFonts w:ascii="Times New Roman" w:hAnsi="Times New Roman" w:cs="Times New Roman"/>
          <w:sz w:val="28"/>
          <w:szCs w:val="28"/>
          <w:lang w:val="en-US"/>
        </w:rPr>
        <w:t>agreement</w:t>
      </w:r>
      <w:r w:rsidR="00BD3BE6">
        <w:rPr>
          <w:rFonts w:ascii="Times New Roman" w:hAnsi="Times New Roman" w:cs="Times New Roman"/>
          <w:sz w:val="28"/>
          <w:szCs w:val="28"/>
          <w:lang w:val="en-US"/>
        </w:rPr>
        <w:t>,</w:t>
      </w:r>
      <w:r w:rsidR="008D4760">
        <w:rPr>
          <w:rFonts w:ascii="Times New Roman" w:hAnsi="Times New Roman" w:cs="Times New Roman"/>
          <w:sz w:val="28"/>
          <w:szCs w:val="28"/>
          <w:lang w:val="en-US"/>
        </w:rPr>
        <w:t xml:space="preserve"> the court </w:t>
      </w:r>
      <w:r w:rsidR="008D4760" w:rsidRPr="00BD3BE6">
        <w:rPr>
          <w:rFonts w:ascii="Times New Roman" w:hAnsi="Times New Roman" w:cs="Times New Roman"/>
          <w:i/>
          <w:sz w:val="28"/>
          <w:szCs w:val="28"/>
          <w:lang w:val="en-US"/>
        </w:rPr>
        <w:t>a quo</w:t>
      </w:r>
      <w:r w:rsidR="00D9785E">
        <w:rPr>
          <w:rFonts w:ascii="Times New Roman" w:hAnsi="Times New Roman" w:cs="Times New Roman"/>
          <w:sz w:val="28"/>
          <w:szCs w:val="28"/>
          <w:lang w:val="en-US"/>
        </w:rPr>
        <w:t xml:space="preserve"> </w:t>
      </w:r>
      <w:r w:rsidR="00012634">
        <w:rPr>
          <w:rFonts w:ascii="Times New Roman" w:hAnsi="Times New Roman" w:cs="Times New Roman"/>
          <w:sz w:val="28"/>
          <w:szCs w:val="28"/>
          <w:lang w:val="en-US"/>
        </w:rPr>
        <w:t>sh</w:t>
      </w:r>
      <w:r w:rsidR="008D4760">
        <w:rPr>
          <w:rFonts w:ascii="Times New Roman" w:hAnsi="Times New Roman" w:cs="Times New Roman"/>
          <w:sz w:val="28"/>
          <w:szCs w:val="28"/>
          <w:lang w:val="en-US"/>
        </w:rPr>
        <w:t xml:space="preserve">ould not </w:t>
      </w:r>
      <w:r w:rsidR="00BD3BE6">
        <w:rPr>
          <w:rFonts w:ascii="Times New Roman" w:hAnsi="Times New Roman" w:cs="Times New Roman"/>
          <w:sz w:val="28"/>
          <w:szCs w:val="28"/>
          <w:lang w:val="en-US"/>
        </w:rPr>
        <w:t>be faulted for co</w:t>
      </w:r>
      <w:r w:rsidR="00D9785E">
        <w:rPr>
          <w:rFonts w:ascii="Times New Roman" w:hAnsi="Times New Roman" w:cs="Times New Roman"/>
          <w:sz w:val="28"/>
          <w:szCs w:val="28"/>
          <w:lang w:val="en-US"/>
        </w:rPr>
        <w:t>nsidering</w:t>
      </w:r>
      <w:r w:rsidR="00BD3BE6">
        <w:rPr>
          <w:rFonts w:ascii="Times New Roman" w:hAnsi="Times New Roman" w:cs="Times New Roman"/>
          <w:sz w:val="28"/>
          <w:szCs w:val="28"/>
          <w:lang w:val="en-US"/>
        </w:rPr>
        <w:t xml:space="preserve"> it, as it had already o</w:t>
      </w:r>
      <w:r w:rsidR="007F1245">
        <w:rPr>
          <w:rFonts w:ascii="Times New Roman" w:hAnsi="Times New Roman" w:cs="Times New Roman"/>
          <w:sz w:val="28"/>
          <w:szCs w:val="28"/>
          <w:lang w:val="en-US"/>
        </w:rPr>
        <w:t>pined</w:t>
      </w:r>
      <w:r w:rsidR="00BD3BE6">
        <w:rPr>
          <w:rFonts w:ascii="Times New Roman" w:hAnsi="Times New Roman" w:cs="Times New Roman"/>
          <w:sz w:val="28"/>
          <w:szCs w:val="28"/>
          <w:lang w:val="en-US"/>
        </w:rPr>
        <w:t xml:space="preserve"> that even a verbal contract which is undisputed can vary a </w:t>
      </w:r>
      <w:r w:rsidR="000E574A">
        <w:rPr>
          <w:rFonts w:ascii="Times New Roman" w:hAnsi="Times New Roman" w:cs="Times New Roman"/>
          <w:sz w:val="28"/>
          <w:szCs w:val="28"/>
          <w:lang w:val="en-US"/>
        </w:rPr>
        <w:t xml:space="preserve">written agreement. </w:t>
      </w:r>
      <w:r w:rsidR="007F1245">
        <w:rPr>
          <w:rFonts w:ascii="Times New Roman" w:hAnsi="Times New Roman" w:cs="Times New Roman"/>
          <w:sz w:val="28"/>
          <w:szCs w:val="28"/>
          <w:lang w:val="en-US"/>
        </w:rPr>
        <w:t>In</w:t>
      </w:r>
      <w:r w:rsidR="00BD3BE6">
        <w:rPr>
          <w:rFonts w:ascii="Times New Roman" w:hAnsi="Times New Roman" w:cs="Times New Roman"/>
          <w:sz w:val="28"/>
          <w:szCs w:val="28"/>
          <w:lang w:val="en-US"/>
        </w:rPr>
        <w:t xml:space="preserve"> the present matter</w:t>
      </w:r>
      <w:r w:rsidR="00D97154">
        <w:rPr>
          <w:rFonts w:ascii="Times New Roman" w:hAnsi="Times New Roman" w:cs="Times New Roman"/>
          <w:sz w:val="28"/>
          <w:szCs w:val="28"/>
          <w:lang w:val="en-US"/>
        </w:rPr>
        <w:t>,</w:t>
      </w:r>
      <w:r w:rsidR="00BD3BE6">
        <w:rPr>
          <w:rFonts w:ascii="Times New Roman" w:hAnsi="Times New Roman" w:cs="Times New Roman"/>
          <w:sz w:val="28"/>
          <w:szCs w:val="28"/>
          <w:lang w:val="en-US"/>
        </w:rPr>
        <w:t xml:space="preserve"> the issues are </w:t>
      </w:r>
      <w:r w:rsidR="007F1245">
        <w:rPr>
          <w:rFonts w:ascii="Times New Roman" w:hAnsi="Times New Roman" w:cs="Times New Roman"/>
          <w:sz w:val="28"/>
          <w:szCs w:val="28"/>
          <w:lang w:val="en-US"/>
        </w:rPr>
        <w:t xml:space="preserve">even </w:t>
      </w:r>
      <w:r w:rsidR="00BD3BE6">
        <w:rPr>
          <w:rFonts w:ascii="Times New Roman" w:hAnsi="Times New Roman" w:cs="Times New Roman"/>
          <w:sz w:val="28"/>
          <w:szCs w:val="28"/>
          <w:lang w:val="en-US"/>
        </w:rPr>
        <w:t xml:space="preserve">much </w:t>
      </w:r>
      <w:r w:rsidR="00373CC4">
        <w:rPr>
          <w:rFonts w:ascii="Times New Roman" w:hAnsi="Times New Roman" w:cs="Times New Roman"/>
          <w:sz w:val="28"/>
          <w:szCs w:val="28"/>
          <w:lang w:val="en-US"/>
        </w:rPr>
        <w:t>clearer</w:t>
      </w:r>
      <w:r w:rsidR="00BD3BE6">
        <w:rPr>
          <w:rFonts w:ascii="Times New Roman" w:hAnsi="Times New Roman" w:cs="Times New Roman"/>
          <w:sz w:val="28"/>
          <w:szCs w:val="28"/>
          <w:lang w:val="en-US"/>
        </w:rPr>
        <w:t xml:space="preserve"> because the loan agreement was </w:t>
      </w:r>
      <w:r w:rsidR="00252801">
        <w:rPr>
          <w:rFonts w:ascii="Times New Roman" w:hAnsi="Times New Roman" w:cs="Times New Roman"/>
          <w:sz w:val="28"/>
          <w:szCs w:val="28"/>
          <w:lang w:val="en-US"/>
        </w:rPr>
        <w:t>written and it was not disputed by the parties. I</w:t>
      </w:r>
      <w:r w:rsidR="00BD3BE6">
        <w:rPr>
          <w:rFonts w:ascii="Times New Roman" w:hAnsi="Times New Roman" w:cs="Times New Roman"/>
          <w:sz w:val="28"/>
          <w:szCs w:val="28"/>
          <w:lang w:val="en-US"/>
        </w:rPr>
        <w:t>n that regard</w:t>
      </w:r>
      <w:r w:rsidR="007F1245">
        <w:rPr>
          <w:rFonts w:ascii="Times New Roman" w:hAnsi="Times New Roman" w:cs="Times New Roman"/>
          <w:sz w:val="28"/>
          <w:szCs w:val="28"/>
          <w:lang w:val="en-US"/>
        </w:rPr>
        <w:t>,</w:t>
      </w:r>
      <w:r w:rsidR="00BD3BE6">
        <w:rPr>
          <w:rFonts w:ascii="Times New Roman" w:hAnsi="Times New Roman" w:cs="Times New Roman"/>
          <w:sz w:val="28"/>
          <w:szCs w:val="28"/>
          <w:lang w:val="en-US"/>
        </w:rPr>
        <w:t xml:space="preserve"> </w:t>
      </w:r>
      <w:r w:rsidR="00E54D7D">
        <w:rPr>
          <w:rFonts w:ascii="Times New Roman" w:hAnsi="Times New Roman" w:cs="Times New Roman"/>
          <w:sz w:val="28"/>
          <w:szCs w:val="28"/>
          <w:lang w:val="en-US"/>
        </w:rPr>
        <w:t xml:space="preserve">the </w:t>
      </w:r>
      <w:r w:rsidR="00252801">
        <w:rPr>
          <w:rFonts w:ascii="Times New Roman" w:hAnsi="Times New Roman" w:cs="Times New Roman"/>
          <w:sz w:val="28"/>
          <w:szCs w:val="28"/>
          <w:lang w:val="en-US"/>
        </w:rPr>
        <w:t xml:space="preserve">Respondent referred the court to page 96 of the record court of appeal. </w:t>
      </w:r>
    </w:p>
    <w:p w:rsidR="000E574A" w:rsidRDefault="000E574A" w:rsidP="00825DA7">
      <w:pPr>
        <w:ind w:left="720" w:hanging="720"/>
        <w:jc w:val="both"/>
        <w:rPr>
          <w:rFonts w:ascii="Times New Roman" w:hAnsi="Times New Roman" w:cs="Times New Roman"/>
          <w:sz w:val="28"/>
          <w:szCs w:val="28"/>
          <w:lang w:val="en-US"/>
        </w:rPr>
      </w:pPr>
    </w:p>
    <w:p w:rsidR="000E574A" w:rsidRDefault="00E518B2" w:rsidP="00825DA7">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[39</w:t>
      </w:r>
      <w:r w:rsidR="00D97154">
        <w:rPr>
          <w:rFonts w:ascii="Times New Roman" w:hAnsi="Times New Roman" w:cs="Times New Roman"/>
          <w:sz w:val="28"/>
          <w:szCs w:val="28"/>
          <w:lang w:val="en-US"/>
        </w:rPr>
        <w:t>]</w:t>
      </w:r>
      <w:r w:rsidR="00D97154">
        <w:rPr>
          <w:rFonts w:ascii="Times New Roman" w:hAnsi="Times New Roman" w:cs="Times New Roman"/>
          <w:sz w:val="28"/>
          <w:szCs w:val="28"/>
          <w:lang w:val="en-US"/>
        </w:rPr>
        <w:tab/>
        <w:t xml:space="preserve">The </w:t>
      </w:r>
      <w:r w:rsidR="00D9785E">
        <w:rPr>
          <w:rFonts w:ascii="Times New Roman" w:hAnsi="Times New Roman" w:cs="Times New Roman"/>
          <w:sz w:val="28"/>
          <w:szCs w:val="28"/>
          <w:lang w:val="en-US"/>
        </w:rPr>
        <w:t xml:space="preserve">Respondent </w:t>
      </w:r>
      <w:r w:rsidR="00D97154">
        <w:rPr>
          <w:rFonts w:ascii="Times New Roman" w:hAnsi="Times New Roman" w:cs="Times New Roman"/>
          <w:sz w:val="28"/>
          <w:szCs w:val="28"/>
          <w:lang w:val="en-US"/>
        </w:rPr>
        <w:t xml:space="preserve">further </w:t>
      </w:r>
      <w:r w:rsidR="00795F39">
        <w:rPr>
          <w:rFonts w:ascii="Times New Roman" w:hAnsi="Times New Roman" w:cs="Times New Roman"/>
          <w:sz w:val="28"/>
          <w:szCs w:val="28"/>
          <w:lang w:val="en-US"/>
        </w:rPr>
        <w:t xml:space="preserve">refutes that the Court </w:t>
      </w:r>
      <w:r w:rsidR="00795F39" w:rsidRPr="00795F39">
        <w:rPr>
          <w:rFonts w:ascii="Times New Roman" w:hAnsi="Times New Roman" w:cs="Times New Roman"/>
          <w:i/>
          <w:sz w:val="28"/>
          <w:szCs w:val="28"/>
          <w:lang w:val="en-US"/>
        </w:rPr>
        <w:t>a quo</w:t>
      </w:r>
      <w:r w:rsidR="00795F39">
        <w:rPr>
          <w:rFonts w:ascii="Times New Roman" w:hAnsi="Times New Roman" w:cs="Times New Roman"/>
          <w:sz w:val="28"/>
          <w:szCs w:val="28"/>
          <w:lang w:val="en-US"/>
        </w:rPr>
        <w:t xml:space="preserve"> erred in law and </w:t>
      </w:r>
      <w:proofErr w:type="spellStart"/>
      <w:r w:rsidR="00795F39">
        <w:rPr>
          <w:rFonts w:ascii="Times New Roman" w:hAnsi="Times New Roman" w:cs="Times New Roman"/>
          <w:sz w:val="28"/>
          <w:szCs w:val="28"/>
          <w:lang w:val="en-US"/>
        </w:rPr>
        <w:t>infact</w:t>
      </w:r>
      <w:proofErr w:type="spellEnd"/>
      <w:r w:rsidR="00795F39">
        <w:rPr>
          <w:rFonts w:ascii="Times New Roman" w:hAnsi="Times New Roman" w:cs="Times New Roman"/>
          <w:sz w:val="28"/>
          <w:szCs w:val="28"/>
          <w:lang w:val="en-US"/>
        </w:rPr>
        <w:t xml:space="preserve"> by holding that he has a valid counter-claim against the Applicant</w:t>
      </w:r>
      <w:r w:rsidR="00137C6D">
        <w:rPr>
          <w:rFonts w:ascii="Times New Roman" w:hAnsi="Times New Roman" w:cs="Times New Roman"/>
          <w:sz w:val="28"/>
          <w:szCs w:val="28"/>
          <w:lang w:val="en-US"/>
        </w:rPr>
        <w:t xml:space="preserve">. The Respondent cited the case of </w:t>
      </w:r>
      <w:r w:rsidR="00447E61" w:rsidRPr="00447E61">
        <w:rPr>
          <w:rFonts w:ascii="Times New Roman" w:hAnsi="Times New Roman" w:cs="Times New Roman"/>
          <w:b/>
          <w:sz w:val="28"/>
          <w:szCs w:val="28"/>
          <w:lang w:val="en-US"/>
        </w:rPr>
        <w:t>Moses</w:t>
      </w:r>
      <w:r w:rsidR="00447E61">
        <w:rPr>
          <w:rFonts w:ascii="Times New Roman" w:hAnsi="Times New Roman" w:cs="Times New Roman"/>
          <w:sz w:val="28"/>
          <w:szCs w:val="28"/>
          <w:lang w:val="en-US"/>
        </w:rPr>
        <w:t xml:space="preserve"> </w:t>
      </w:r>
      <w:proofErr w:type="spellStart"/>
      <w:r w:rsidR="00137C6D" w:rsidRPr="00137C6D">
        <w:rPr>
          <w:rFonts w:ascii="Times New Roman" w:hAnsi="Times New Roman" w:cs="Times New Roman"/>
          <w:b/>
          <w:sz w:val="28"/>
          <w:szCs w:val="28"/>
          <w:lang w:val="en-US"/>
        </w:rPr>
        <w:t>Motsa</w:t>
      </w:r>
      <w:proofErr w:type="spellEnd"/>
      <w:r w:rsidR="00137C6D" w:rsidRPr="00137C6D">
        <w:rPr>
          <w:rFonts w:ascii="Times New Roman" w:hAnsi="Times New Roman" w:cs="Times New Roman"/>
          <w:b/>
          <w:sz w:val="28"/>
          <w:szCs w:val="28"/>
          <w:lang w:val="en-US"/>
        </w:rPr>
        <w:t xml:space="preserve"> of </w:t>
      </w:r>
      <w:proofErr w:type="spellStart"/>
      <w:r w:rsidR="00137C6D" w:rsidRPr="00137C6D">
        <w:rPr>
          <w:rFonts w:ascii="Times New Roman" w:hAnsi="Times New Roman" w:cs="Times New Roman"/>
          <w:b/>
          <w:sz w:val="28"/>
          <w:szCs w:val="28"/>
          <w:lang w:val="en-US"/>
        </w:rPr>
        <w:t>Vukuzenzele</w:t>
      </w:r>
      <w:proofErr w:type="spellEnd"/>
      <w:r w:rsidR="00137C6D" w:rsidRPr="00137C6D">
        <w:rPr>
          <w:rFonts w:ascii="Times New Roman" w:hAnsi="Times New Roman" w:cs="Times New Roman"/>
          <w:b/>
          <w:sz w:val="28"/>
          <w:szCs w:val="28"/>
          <w:lang w:val="en-US"/>
        </w:rPr>
        <w:t xml:space="preserve"> Wholesalers</w:t>
      </w:r>
      <w:r w:rsidR="00795F39">
        <w:rPr>
          <w:rFonts w:ascii="Times New Roman" w:hAnsi="Times New Roman" w:cs="Times New Roman"/>
          <w:b/>
          <w:sz w:val="28"/>
          <w:szCs w:val="28"/>
          <w:lang w:val="en-US"/>
        </w:rPr>
        <w:t xml:space="preserve"> vs Moses </w:t>
      </w:r>
      <w:proofErr w:type="spellStart"/>
      <w:r w:rsidR="00795F39">
        <w:rPr>
          <w:rFonts w:ascii="Times New Roman" w:hAnsi="Times New Roman" w:cs="Times New Roman"/>
          <w:b/>
          <w:sz w:val="28"/>
          <w:szCs w:val="28"/>
          <w:lang w:val="en-US"/>
        </w:rPr>
        <w:t>Shongwe</w:t>
      </w:r>
      <w:proofErr w:type="spellEnd"/>
      <w:r w:rsidR="00795F39">
        <w:rPr>
          <w:rFonts w:ascii="Times New Roman" w:hAnsi="Times New Roman" w:cs="Times New Roman"/>
          <w:b/>
          <w:sz w:val="28"/>
          <w:szCs w:val="28"/>
          <w:lang w:val="en-US"/>
        </w:rPr>
        <w:t xml:space="preserve"> Case No. 3578/2009 (HC)</w:t>
      </w:r>
      <w:r w:rsidR="00137C6D">
        <w:rPr>
          <w:rFonts w:ascii="Times New Roman" w:hAnsi="Times New Roman" w:cs="Times New Roman"/>
          <w:sz w:val="28"/>
          <w:szCs w:val="28"/>
          <w:lang w:val="en-US"/>
        </w:rPr>
        <w:t xml:space="preserve"> where the following principles were annunciated;</w:t>
      </w:r>
    </w:p>
    <w:p w:rsidR="00447E61" w:rsidRPr="00064BA4" w:rsidRDefault="00447E61" w:rsidP="00274035">
      <w:pPr>
        <w:ind w:left="1440" w:firstLine="75"/>
        <w:jc w:val="both"/>
        <w:rPr>
          <w:rFonts w:ascii="Times New Roman" w:hAnsi="Times New Roman" w:cs="Times New Roman"/>
          <w:i/>
          <w:sz w:val="28"/>
          <w:szCs w:val="28"/>
          <w:lang w:val="en-US"/>
        </w:rPr>
      </w:pPr>
      <w:r w:rsidRPr="00064BA4">
        <w:rPr>
          <w:rFonts w:ascii="Times New Roman" w:hAnsi="Times New Roman" w:cs="Times New Roman"/>
          <w:i/>
          <w:sz w:val="28"/>
          <w:szCs w:val="28"/>
          <w:lang w:val="en-US"/>
        </w:rPr>
        <w:t>“[8</w:t>
      </w:r>
      <w:r w:rsidR="00064BA4" w:rsidRPr="00064BA4">
        <w:rPr>
          <w:rFonts w:ascii="Times New Roman" w:hAnsi="Times New Roman" w:cs="Times New Roman"/>
          <w:i/>
          <w:sz w:val="28"/>
          <w:szCs w:val="28"/>
          <w:lang w:val="en-US"/>
        </w:rPr>
        <w:t>] In</w:t>
      </w:r>
      <w:r w:rsidRPr="00064BA4">
        <w:rPr>
          <w:rFonts w:ascii="Times New Roman" w:hAnsi="Times New Roman" w:cs="Times New Roman"/>
          <w:i/>
          <w:sz w:val="28"/>
          <w:szCs w:val="28"/>
          <w:lang w:val="en-US"/>
        </w:rPr>
        <w:t xml:space="preserve"> assessing the </w:t>
      </w:r>
      <w:r w:rsidR="00064BA4" w:rsidRPr="00064BA4">
        <w:rPr>
          <w:rFonts w:ascii="Times New Roman" w:hAnsi="Times New Roman" w:cs="Times New Roman"/>
          <w:i/>
          <w:sz w:val="28"/>
          <w:szCs w:val="28"/>
          <w:lang w:val="en-US"/>
        </w:rPr>
        <w:t>defence on whether it is bo</w:t>
      </w:r>
      <w:r w:rsidRPr="00064BA4">
        <w:rPr>
          <w:rFonts w:ascii="Times New Roman" w:hAnsi="Times New Roman" w:cs="Times New Roman"/>
          <w:i/>
          <w:sz w:val="28"/>
          <w:szCs w:val="28"/>
          <w:lang w:val="en-US"/>
        </w:rPr>
        <w:t>na fide, Horwitz J. supra at 1055 highlights;</w:t>
      </w:r>
    </w:p>
    <w:p w:rsidR="00447E61" w:rsidRDefault="00447E61" w:rsidP="00274035">
      <w:pPr>
        <w:ind w:left="1440"/>
        <w:jc w:val="both"/>
        <w:rPr>
          <w:rFonts w:ascii="Times New Roman" w:hAnsi="Times New Roman" w:cs="Times New Roman"/>
          <w:i/>
          <w:sz w:val="28"/>
          <w:szCs w:val="28"/>
          <w:u w:val="single"/>
          <w:lang w:val="en-US"/>
        </w:rPr>
      </w:pPr>
      <w:r w:rsidRPr="00064BA4">
        <w:rPr>
          <w:rFonts w:ascii="Times New Roman" w:hAnsi="Times New Roman" w:cs="Times New Roman"/>
          <w:i/>
          <w:sz w:val="28"/>
          <w:szCs w:val="28"/>
          <w:lang w:val="en-US"/>
        </w:rPr>
        <w:t xml:space="preserve">“a defendant adduces sufficient facts and particulars which show he </w:t>
      </w:r>
      <w:r w:rsidR="00064BA4" w:rsidRPr="00064BA4">
        <w:rPr>
          <w:rFonts w:ascii="Times New Roman" w:hAnsi="Times New Roman" w:cs="Times New Roman"/>
          <w:i/>
          <w:sz w:val="28"/>
          <w:szCs w:val="28"/>
          <w:lang w:val="en-US"/>
        </w:rPr>
        <w:t>has “</w:t>
      </w:r>
      <w:r w:rsidRPr="00064BA4">
        <w:rPr>
          <w:rFonts w:ascii="Times New Roman" w:hAnsi="Times New Roman" w:cs="Times New Roman"/>
          <w:i/>
          <w:sz w:val="28"/>
          <w:szCs w:val="28"/>
          <w:lang w:val="en-US"/>
        </w:rPr>
        <w:t xml:space="preserve">a fair case for defence or reasonable grounds for setting up a defence or even a fair probability that he has a bona fide defence….It is not contemplated by this rule that the Magistrate shall investigate any disputed question of fat in detail or </w:t>
      </w:r>
      <w:r w:rsidR="00064BA4" w:rsidRPr="00064BA4">
        <w:rPr>
          <w:rFonts w:ascii="Times New Roman" w:hAnsi="Times New Roman" w:cs="Times New Roman"/>
          <w:i/>
          <w:sz w:val="28"/>
          <w:szCs w:val="28"/>
          <w:lang w:val="en-US"/>
        </w:rPr>
        <w:t xml:space="preserve">he decide whether the defence is likely to succeed or not, if the affidavit discloses </w:t>
      </w:r>
      <w:r w:rsidRPr="00064BA4">
        <w:rPr>
          <w:rFonts w:ascii="Times New Roman" w:hAnsi="Times New Roman" w:cs="Times New Roman"/>
          <w:i/>
          <w:sz w:val="28"/>
          <w:szCs w:val="28"/>
          <w:lang w:val="en-US"/>
        </w:rPr>
        <w:t xml:space="preserve">that the nature </w:t>
      </w:r>
      <w:r w:rsidR="00064BA4">
        <w:rPr>
          <w:rFonts w:ascii="Times New Roman" w:hAnsi="Times New Roman" w:cs="Times New Roman"/>
          <w:i/>
          <w:sz w:val="28"/>
          <w:szCs w:val="28"/>
          <w:lang w:val="en-US"/>
        </w:rPr>
        <w:t xml:space="preserve">and </w:t>
      </w:r>
      <w:r w:rsidR="00064BA4">
        <w:rPr>
          <w:rFonts w:ascii="Times New Roman" w:hAnsi="Times New Roman" w:cs="Times New Roman"/>
          <w:i/>
          <w:sz w:val="28"/>
          <w:szCs w:val="28"/>
          <w:lang w:val="en-US"/>
        </w:rPr>
        <w:lastRenderedPageBreak/>
        <w:t xml:space="preserve">ground of the defence is sufficient, provided that it is a bona fide defence. </w:t>
      </w:r>
      <w:r w:rsidR="00064BA4" w:rsidRPr="00064BA4">
        <w:rPr>
          <w:rFonts w:ascii="Times New Roman" w:hAnsi="Times New Roman" w:cs="Times New Roman"/>
          <w:i/>
          <w:sz w:val="28"/>
          <w:szCs w:val="28"/>
          <w:u w:val="single"/>
          <w:lang w:val="en-US"/>
        </w:rPr>
        <w:t>It does not appear to be necessary to show a complete defence, but a “fair probability of a defence”</w:t>
      </w:r>
      <w:r w:rsidR="00064BA4">
        <w:rPr>
          <w:rFonts w:ascii="Times New Roman" w:hAnsi="Times New Roman" w:cs="Times New Roman"/>
          <w:i/>
          <w:sz w:val="28"/>
          <w:szCs w:val="28"/>
          <w:u w:val="single"/>
          <w:lang w:val="en-US"/>
        </w:rPr>
        <w:t xml:space="preserve"> (underlining provided by us).</w:t>
      </w:r>
    </w:p>
    <w:p w:rsidR="00064BA4" w:rsidRDefault="00064BA4" w:rsidP="00064BA4">
      <w:pPr>
        <w:ind w:left="720"/>
        <w:jc w:val="both"/>
        <w:rPr>
          <w:rFonts w:ascii="Times New Roman" w:hAnsi="Times New Roman" w:cs="Times New Roman"/>
          <w:i/>
          <w:sz w:val="28"/>
          <w:szCs w:val="28"/>
          <w:lang w:val="en-US"/>
        </w:rPr>
      </w:pPr>
    </w:p>
    <w:p w:rsidR="00064BA4" w:rsidRDefault="00064BA4" w:rsidP="00064BA4">
      <w:pPr>
        <w:ind w:left="720"/>
        <w:jc w:val="both"/>
        <w:rPr>
          <w:rFonts w:ascii="Times New Roman" w:hAnsi="Times New Roman" w:cs="Times New Roman"/>
          <w:b/>
          <w:i/>
          <w:sz w:val="28"/>
          <w:szCs w:val="28"/>
          <w:lang w:val="en-US"/>
        </w:rPr>
      </w:pPr>
      <w:r w:rsidRPr="00064BA4">
        <w:rPr>
          <w:rFonts w:ascii="Times New Roman" w:hAnsi="Times New Roman" w:cs="Times New Roman"/>
          <w:b/>
          <w:i/>
          <w:sz w:val="28"/>
          <w:szCs w:val="28"/>
          <w:lang w:val="en-US"/>
        </w:rPr>
        <w:t xml:space="preserve">See Moses </w:t>
      </w:r>
      <w:proofErr w:type="spellStart"/>
      <w:r w:rsidRPr="00064BA4">
        <w:rPr>
          <w:rFonts w:ascii="Times New Roman" w:hAnsi="Times New Roman" w:cs="Times New Roman"/>
          <w:b/>
          <w:i/>
          <w:sz w:val="28"/>
          <w:szCs w:val="28"/>
          <w:lang w:val="en-US"/>
        </w:rPr>
        <w:t>Motsa</w:t>
      </w:r>
      <w:proofErr w:type="spellEnd"/>
      <w:r w:rsidRPr="00064BA4">
        <w:rPr>
          <w:rFonts w:ascii="Times New Roman" w:hAnsi="Times New Roman" w:cs="Times New Roman"/>
          <w:b/>
          <w:i/>
          <w:sz w:val="28"/>
          <w:szCs w:val="28"/>
          <w:lang w:val="en-US"/>
        </w:rPr>
        <w:t xml:space="preserve"> t/</w:t>
      </w:r>
      <w:proofErr w:type="gramStart"/>
      <w:r w:rsidRPr="00064BA4">
        <w:rPr>
          <w:rFonts w:ascii="Times New Roman" w:hAnsi="Times New Roman" w:cs="Times New Roman"/>
          <w:b/>
          <w:i/>
          <w:sz w:val="28"/>
          <w:szCs w:val="28"/>
          <w:lang w:val="en-US"/>
        </w:rPr>
        <w:t>a</w:t>
      </w:r>
      <w:proofErr w:type="gramEnd"/>
      <w:r w:rsidRPr="00064BA4">
        <w:rPr>
          <w:rFonts w:ascii="Times New Roman" w:hAnsi="Times New Roman" w:cs="Times New Roman"/>
          <w:b/>
          <w:i/>
          <w:sz w:val="28"/>
          <w:szCs w:val="28"/>
          <w:lang w:val="en-US"/>
        </w:rPr>
        <w:t xml:space="preserve"> </w:t>
      </w:r>
      <w:proofErr w:type="spellStart"/>
      <w:r w:rsidRPr="00064BA4">
        <w:rPr>
          <w:rFonts w:ascii="Times New Roman" w:hAnsi="Times New Roman" w:cs="Times New Roman"/>
          <w:b/>
          <w:i/>
          <w:sz w:val="28"/>
          <w:szCs w:val="28"/>
          <w:lang w:val="en-US"/>
        </w:rPr>
        <w:t>Evukuzenzele</w:t>
      </w:r>
      <w:proofErr w:type="spellEnd"/>
      <w:r w:rsidRPr="00064BA4">
        <w:rPr>
          <w:rFonts w:ascii="Times New Roman" w:hAnsi="Times New Roman" w:cs="Times New Roman"/>
          <w:b/>
          <w:i/>
          <w:sz w:val="28"/>
          <w:szCs w:val="28"/>
          <w:lang w:val="en-US"/>
        </w:rPr>
        <w:t xml:space="preserve"> Wholesalers Vs Moses </w:t>
      </w:r>
      <w:proofErr w:type="spellStart"/>
      <w:r w:rsidRPr="00064BA4">
        <w:rPr>
          <w:rFonts w:ascii="Times New Roman" w:hAnsi="Times New Roman" w:cs="Times New Roman"/>
          <w:b/>
          <w:i/>
          <w:sz w:val="28"/>
          <w:szCs w:val="28"/>
          <w:lang w:val="en-US"/>
        </w:rPr>
        <w:t>Shongwe</w:t>
      </w:r>
      <w:proofErr w:type="spellEnd"/>
      <w:r w:rsidRPr="00064BA4">
        <w:rPr>
          <w:rFonts w:ascii="Times New Roman" w:hAnsi="Times New Roman" w:cs="Times New Roman"/>
          <w:b/>
          <w:i/>
          <w:sz w:val="28"/>
          <w:szCs w:val="28"/>
          <w:lang w:val="en-US"/>
        </w:rPr>
        <w:t xml:space="preserve"> Case No. 3578/2009 (HC) </w:t>
      </w:r>
      <w:r w:rsidR="00E54D7D">
        <w:rPr>
          <w:rFonts w:ascii="Times New Roman" w:hAnsi="Times New Roman" w:cs="Times New Roman"/>
          <w:b/>
          <w:i/>
          <w:sz w:val="28"/>
          <w:szCs w:val="28"/>
          <w:lang w:val="en-US"/>
        </w:rPr>
        <w:t>at paragraph</w:t>
      </w:r>
      <w:r w:rsidRPr="00064BA4">
        <w:rPr>
          <w:rFonts w:ascii="Times New Roman" w:hAnsi="Times New Roman" w:cs="Times New Roman"/>
          <w:b/>
          <w:i/>
          <w:sz w:val="28"/>
          <w:szCs w:val="28"/>
          <w:lang w:val="en-US"/>
        </w:rPr>
        <w:t xml:space="preserve"> 8</w:t>
      </w:r>
    </w:p>
    <w:p w:rsidR="003043EE" w:rsidRPr="00064BA4" w:rsidRDefault="003043EE" w:rsidP="00064BA4">
      <w:pPr>
        <w:ind w:left="720"/>
        <w:jc w:val="both"/>
        <w:rPr>
          <w:rFonts w:ascii="Times New Roman" w:hAnsi="Times New Roman" w:cs="Times New Roman"/>
          <w:b/>
          <w:i/>
          <w:sz w:val="28"/>
          <w:szCs w:val="28"/>
          <w:lang w:val="en-US"/>
        </w:rPr>
      </w:pPr>
    </w:p>
    <w:p w:rsidR="00137C6D" w:rsidRDefault="00E518B2" w:rsidP="00825DA7">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[40</w:t>
      </w:r>
      <w:r w:rsidR="00137C6D">
        <w:rPr>
          <w:rFonts w:ascii="Times New Roman" w:hAnsi="Times New Roman" w:cs="Times New Roman"/>
          <w:sz w:val="28"/>
          <w:szCs w:val="28"/>
          <w:lang w:val="en-US"/>
        </w:rPr>
        <w:t>]</w:t>
      </w:r>
      <w:r w:rsidR="00137C6D">
        <w:rPr>
          <w:rFonts w:ascii="Times New Roman" w:hAnsi="Times New Roman" w:cs="Times New Roman"/>
          <w:sz w:val="28"/>
          <w:szCs w:val="28"/>
          <w:lang w:val="en-US"/>
        </w:rPr>
        <w:tab/>
        <w:t xml:space="preserve">The </w:t>
      </w:r>
      <w:r w:rsidR="00D97154">
        <w:rPr>
          <w:rFonts w:ascii="Times New Roman" w:hAnsi="Times New Roman" w:cs="Times New Roman"/>
          <w:sz w:val="28"/>
          <w:szCs w:val="28"/>
          <w:lang w:val="en-US"/>
        </w:rPr>
        <w:t xml:space="preserve">crux </w:t>
      </w:r>
      <w:r w:rsidR="00137C6D">
        <w:rPr>
          <w:rFonts w:ascii="Times New Roman" w:hAnsi="Times New Roman" w:cs="Times New Roman"/>
          <w:sz w:val="28"/>
          <w:szCs w:val="28"/>
          <w:lang w:val="en-US"/>
        </w:rPr>
        <w:t xml:space="preserve">of </w:t>
      </w:r>
      <w:r w:rsidR="00D97154">
        <w:rPr>
          <w:rFonts w:ascii="Times New Roman" w:hAnsi="Times New Roman" w:cs="Times New Roman"/>
          <w:sz w:val="28"/>
          <w:szCs w:val="28"/>
          <w:lang w:val="en-US"/>
        </w:rPr>
        <w:t xml:space="preserve">the </w:t>
      </w:r>
      <w:r w:rsidR="00137C6D">
        <w:rPr>
          <w:rFonts w:ascii="Times New Roman" w:hAnsi="Times New Roman" w:cs="Times New Roman"/>
          <w:sz w:val="28"/>
          <w:szCs w:val="28"/>
          <w:lang w:val="en-US"/>
        </w:rPr>
        <w:t>argument</w:t>
      </w:r>
      <w:r w:rsidR="00E54D7D">
        <w:rPr>
          <w:rFonts w:ascii="Times New Roman" w:hAnsi="Times New Roman" w:cs="Times New Roman"/>
          <w:sz w:val="28"/>
          <w:szCs w:val="28"/>
          <w:lang w:val="en-US"/>
        </w:rPr>
        <w:t xml:space="preserve"> by the Respondent in this regard is that even though the defence of </w:t>
      </w:r>
      <w:r w:rsidR="00D97154">
        <w:rPr>
          <w:rFonts w:ascii="Times New Roman" w:hAnsi="Times New Roman" w:cs="Times New Roman"/>
          <w:sz w:val="28"/>
          <w:szCs w:val="28"/>
          <w:lang w:val="en-US"/>
        </w:rPr>
        <w:t xml:space="preserve">a </w:t>
      </w:r>
      <w:r w:rsidR="00E54D7D">
        <w:rPr>
          <w:rFonts w:ascii="Times New Roman" w:hAnsi="Times New Roman" w:cs="Times New Roman"/>
          <w:sz w:val="28"/>
          <w:szCs w:val="28"/>
          <w:lang w:val="en-US"/>
        </w:rPr>
        <w:t xml:space="preserve">counter claim was not </w:t>
      </w:r>
      <w:r w:rsidR="00802462">
        <w:rPr>
          <w:rFonts w:ascii="Times New Roman" w:hAnsi="Times New Roman" w:cs="Times New Roman"/>
          <w:sz w:val="28"/>
          <w:szCs w:val="28"/>
          <w:lang w:val="en-US"/>
        </w:rPr>
        <w:t>articulated in</w:t>
      </w:r>
      <w:r w:rsidR="00E54D7D">
        <w:rPr>
          <w:rFonts w:ascii="Times New Roman" w:hAnsi="Times New Roman" w:cs="Times New Roman"/>
          <w:sz w:val="28"/>
          <w:szCs w:val="28"/>
          <w:lang w:val="en-US"/>
        </w:rPr>
        <w:t xml:space="preserve"> an exhaustive manner</w:t>
      </w:r>
      <w:r w:rsidR="00E46CEE">
        <w:rPr>
          <w:rFonts w:ascii="Times New Roman" w:hAnsi="Times New Roman" w:cs="Times New Roman"/>
          <w:sz w:val="28"/>
          <w:szCs w:val="28"/>
          <w:lang w:val="en-US"/>
        </w:rPr>
        <w:t xml:space="preserve"> </w:t>
      </w:r>
      <w:r w:rsidR="00D97154">
        <w:rPr>
          <w:rFonts w:ascii="Times New Roman" w:hAnsi="Times New Roman" w:cs="Times New Roman"/>
          <w:sz w:val="28"/>
          <w:szCs w:val="28"/>
          <w:lang w:val="en-US"/>
        </w:rPr>
        <w:t>as it</w:t>
      </w:r>
      <w:r w:rsidR="00E54D7D">
        <w:rPr>
          <w:rFonts w:ascii="Times New Roman" w:hAnsi="Times New Roman" w:cs="Times New Roman"/>
          <w:sz w:val="28"/>
          <w:szCs w:val="28"/>
          <w:lang w:val="en-US"/>
        </w:rPr>
        <w:t xml:space="preserve"> was not quantified</w:t>
      </w:r>
      <w:r w:rsidR="00795F39">
        <w:rPr>
          <w:rFonts w:ascii="Times New Roman" w:hAnsi="Times New Roman" w:cs="Times New Roman"/>
          <w:sz w:val="28"/>
          <w:szCs w:val="28"/>
          <w:lang w:val="en-US"/>
        </w:rPr>
        <w:t>.  T</w:t>
      </w:r>
      <w:r w:rsidR="00E46CEE">
        <w:rPr>
          <w:rFonts w:ascii="Times New Roman" w:hAnsi="Times New Roman" w:cs="Times New Roman"/>
          <w:sz w:val="28"/>
          <w:szCs w:val="28"/>
          <w:lang w:val="en-US"/>
        </w:rPr>
        <w:t xml:space="preserve">he agreement was such that </w:t>
      </w:r>
      <w:r w:rsidR="00802462">
        <w:rPr>
          <w:rFonts w:ascii="Times New Roman" w:hAnsi="Times New Roman" w:cs="Times New Roman"/>
          <w:sz w:val="28"/>
          <w:szCs w:val="28"/>
          <w:lang w:val="en-US"/>
        </w:rPr>
        <w:t xml:space="preserve">it could constitute a valid defence when </w:t>
      </w:r>
      <w:r w:rsidR="00A92E75">
        <w:rPr>
          <w:rFonts w:ascii="Times New Roman" w:hAnsi="Times New Roman" w:cs="Times New Roman"/>
          <w:sz w:val="28"/>
          <w:szCs w:val="28"/>
          <w:lang w:val="en-US"/>
        </w:rPr>
        <w:t>proven a</w:t>
      </w:r>
      <w:r w:rsidR="00E46CEE">
        <w:rPr>
          <w:rFonts w:ascii="Times New Roman" w:hAnsi="Times New Roman" w:cs="Times New Roman"/>
          <w:sz w:val="28"/>
          <w:szCs w:val="28"/>
          <w:lang w:val="en-US"/>
        </w:rPr>
        <w:t xml:space="preserve"> trial. </w:t>
      </w:r>
      <w:r w:rsidR="00A92E75">
        <w:rPr>
          <w:rFonts w:ascii="Times New Roman" w:hAnsi="Times New Roman" w:cs="Times New Roman"/>
          <w:sz w:val="28"/>
          <w:szCs w:val="28"/>
          <w:lang w:val="en-US"/>
        </w:rPr>
        <w:t>The Respondent argues</w:t>
      </w:r>
      <w:r w:rsidR="00795F39">
        <w:rPr>
          <w:rFonts w:ascii="Times New Roman" w:hAnsi="Times New Roman" w:cs="Times New Roman"/>
          <w:sz w:val="28"/>
          <w:szCs w:val="28"/>
          <w:lang w:val="en-US"/>
        </w:rPr>
        <w:t xml:space="preserve"> further</w:t>
      </w:r>
      <w:r w:rsidR="00A92E75">
        <w:rPr>
          <w:rFonts w:ascii="Times New Roman" w:hAnsi="Times New Roman" w:cs="Times New Roman"/>
          <w:sz w:val="28"/>
          <w:szCs w:val="28"/>
          <w:lang w:val="en-US"/>
        </w:rPr>
        <w:t xml:space="preserve"> that the probability of the defence had been shown, and any further detailed interrogation of the counter claim by the court </w:t>
      </w:r>
      <w:r w:rsidR="00A92E75" w:rsidRPr="00A92E75">
        <w:rPr>
          <w:rFonts w:ascii="Times New Roman" w:hAnsi="Times New Roman" w:cs="Times New Roman"/>
          <w:i/>
          <w:sz w:val="28"/>
          <w:szCs w:val="28"/>
          <w:lang w:val="en-US"/>
        </w:rPr>
        <w:t>a quo</w:t>
      </w:r>
      <w:r w:rsidR="00D97154">
        <w:rPr>
          <w:rFonts w:ascii="Times New Roman" w:hAnsi="Times New Roman" w:cs="Times New Roman"/>
          <w:i/>
          <w:sz w:val="28"/>
          <w:szCs w:val="28"/>
          <w:lang w:val="en-US"/>
        </w:rPr>
        <w:t>,</w:t>
      </w:r>
      <w:r w:rsidR="00A92E75">
        <w:rPr>
          <w:rFonts w:ascii="Times New Roman" w:hAnsi="Times New Roman" w:cs="Times New Roman"/>
          <w:sz w:val="28"/>
          <w:szCs w:val="28"/>
          <w:lang w:val="en-US"/>
        </w:rPr>
        <w:t xml:space="preserve"> would have been </w:t>
      </w:r>
      <w:r w:rsidR="00D97154" w:rsidRPr="00D97154">
        <w:rPr>
          <w:rFonts w:ascii="Times New Roman" w:hAnsi="Times New Roman" w:cs="Times New Roman"/>
          <w:i/>
          <w:sz w:val="28"/>
          <w:szCs w:val="28"/>
          <w:lang w:val="en-US"/>
        </w:rPr>
        <w:t>u</w:t>
      </w:r>
      <w:r w:rsidR="00795F39">
        <w:rPr>
          <w:rFonts w:ascii="Times New Roman" w:hAnsi="Times New Roman" w:cs="Times New Roman"/>
          <w:i/>
          <w:sz w:val="28"/>
          <w:szCs w:val="28"/>
          <w:lang w:val="en-US"/>
        </w:rPr>
        <w:t>l</w:t>
      </w:r>
      <w:r w:rsidR="00D97154" w:rsidRPr="00D97154">
        <w:rPr>
          <w:rFonts w:ascii="Times New Roman" w:hAnsi="Times New Roman" w:cs="Times New Roman"/>
          <w:i/>
          <w:sz w:val="28"/>
          <w:szCs w:val="28"/>
          <w:lang w:val="en-US"/>
        </w:rPr>
        <w:t>tra vire</w:t>
      </w:r>
      <w:r w:rsidR="00795F39">
        <w:rPr>
          <w:rFonts w:ascii="Times New Roman" w:hAnsi="Times New Roman" w:cs="Times New Roman"/>
          <w:i/>
          <w:sz w:val="28"/>
          <w:szCs w:val="28"/>
          <w:lang w:val="en-US"/>
        </w:rPr>
        <w:t>s</w:t>
      </w:r>
      <w:r w:rsidR="00D97154">
        <w:rPr>
          <w:rFonts w:ascii="Times New Roman" w:hAnsi="Times New Roman" w:cs="Times New Roman"/>
          <w:sz w:val="28"/>
          <w:szCs w:val="28"/>
          <w:lang w:val="en-US"/>
        </w:rPr>
        <w:t xml:space="preserve">. As such, </w:t>
      </w:r>
      <w:r w:rsidR="00A92E75">
        <w:rPr>
          <w:rFonts w:ascii="Times New Roman" w:hAnsi="Times New Roman" w:cs="Times New Roman"/>
          <w:sz w:val="28"/>
          <w:szCs w:val="28"/>
          <w:lang w:val="en-US"/>
        </w:rPr>
        <w:t xml:space="preserve">the court </w:t>
      </w:r>
      <w:r w:rsidR="00A92E75" w:rsidRPr="00A92E75">
        <w:rPr>
          <w:rFonts w:ascii="Times New Roman" w:hAnsi="Times New Roman" w:cs="Times New Roman"/>
          <w:i/>
          <w:sz w:val="28"/>
          <w:szCs w:val="28"/>
          <w:lang w:val="en-US"/>
        </w:rPr>
        <w:t>a quo</w:t>
      </w:r>
      <w:r w:rsidR="00A92E75">
        <w:rPr>
          <w:rFonts w:ascii="Times New Roman" w:hAnsi="Times New Roman" w:cs="Times New Roman"/>
          <w:sz w:val="28"/>
          <w:szCs w:val="28"/>
          <w:lang w:val="en-US"/>
        </w:rPr>
        <w:t xml:space="preserve"> rightly dismissed</w:t>
      </w:r>
      <w:r w:rsidR="001779EC">
        <w:rPr>
          <w:rFonts w:ascii="Times New Roman" w:hAnsi="Times New Roman" w:cs="Times New Roman"/>
          <w:sz w:val="28"/>
          <w:szCs w:val="28"/>
          <w:lang w:val="en-US"/>
        </w:rPr>
        <w:t xml:space="preserve"> the</w:t>
      </w:r>
      <w:r w:rsidR="00A92E75">
        <w:rPr>
          <w:rFonts w:ascii="Times New Roman" w:hAnsi="Times New Roman" w:cs="Times New Roman"/>
          <w:sz w:val="28"/>
          <w:szCs w:val="28"/>
          <w:lang w:val="en-US"/>
        </w:rPr>
        <w:t xml:space="preserve"> summary judgment application. </w:t>
      </w:r>
    </w:p>
    <w:p w:rsidR="00A92E75" w:rsidRDefault="00A92E75" w:rsidP="00825DA7">
      <w:pPr>
        <w:ind w:left="720" w:hanging="720"/>
        <w:jc w:val="both"/>
        <w:rPr>
          <w:rFonts w:ascii="Times New Roman" w:hAnsi="Times New Roman" w:cs="Times New Roman"/>
          <w:sz w:val="28"/>
          <w:szCs w:val="28"/>
          <w:lang w:val="en-US"/>
        </w:rPr>
      </w:pPr>
    </w:p>
    <w:p w:rsidR="00A92E75" w:rsidRPr="00825DA7" w:rsidRDefault="00E518B2" w:rsidP="00825DA7">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[41</w:t>
      </w:r>
      <w:r w:rsidR="00A92E75">
        <w:rPr>
          <w:rFonts w:ascii="Times New Roman" w:hAnsi="Times New Roman" w:cs="Times New Roman"/>
          <w:sz w:val="28"/>
          <w:szCs w:val="28"/>
          <w:lang w:val="en-US"/>
        </w:rPr>
        <w:t>]</w:t>
      </w:r>
      <w:r w:rsidR="00A92E75">
        <w:rPr>
          <w:rFonts w:ascii="Times New Roman" w:hAnsi="Times New Roman" w:cs="Times New Roman"/>
          <w:sz w:val="28"/>
          <w:szCs w:val="28"/>
          <w:lang w:val="en-US"/>
        </w:rPr>
        <w:tab/>
        <w:t xml:space="preserve">The Respondent seems to </w:t>
      </w:r>
      <w:r w:rsidR="00D97154">
        <w:rPr>
          <w:rFonts w:ascii="Times New Roman" w:hAnsi="Times New Roman" w:cs="Times New Roman"/>
          <w:sz w:val="28"/>
          <w:szCs w:val="28"/>
          <w:lang w:val="en-US"/>
        </w:rPr>
        <w:t>attack</w:t>
      </w:r>
      <w:r w:rsidR="00A92E75">
        <w:rPr>
          <w:rFonts w:ascii="Times New Roman" w:hAnsi="Times New Roman" w:cs="Times New Roman"/>
          <w:sz w:val="28"/>
          <w:szCs w:val="28"/>
          <w:lang w:val="en-US"/>
        </w:rPr>
        <w:t xml:space="preserve"> </w:t>
      </w:r>
      <w:r w:rsidR="003C1550">
        <w:rPr>
          <w:rFonts w:ascii="Times New Roman" w:hAnsi="Times New Roman" w:cs="Times New Roman"/>
          <w:sz w:val="28"/>
          <w:szCs w:val="28"/>
          <w:lang w:val="en-US"/>
        </w:rPr>
        <w:t xml:space="preserve">the manner in which the fourth ground of appeal by the Appellant has been couched. The fourth ground of appeal is that the court </w:t>
      </w:r>
      <w:r w:rsidR="003C1550" w:rsidRPr="003C1550">
        <w:rPr>
          <w:rFonts w:ascii="Times New Roman" w:hAnsi="Times New Roman" w:cs="Times New Roman"/>
          <w:i/>
          <w:sz w:val="28"/>
          <w:szCs w:val="28"/>
          <w:lang w:val="en-US"/>
        </w:rPr>
        <w:t>a quo</w:t>
      </w:r>
      <w:r w:rsidR="00D97154">
        <w:rPr>
          <w:rFonts w:ascii="Times New Roman" w:hAnsi="Times New Roman" w:cs="Times New Roman"/>
          <w:sz w:val="28"/>
          <w:szCs w:val="28"/>
          <w:lang w:val="en-US"/>
        </w:rPr>
        <w:t xml:space="preserve"> erred</w:t>
      </w:r>
      <w:r w:rsidR="003C1550">
        <w:rPr>
          <w:rFonts w:ascii="Times New Roman" w:hAnsi="Times New Roman" w:cs="Times New Roman"/>
          <w:sz w:val="28"/>
          <w:szCs w:val="28"/>
          <w:lang w:val="en-US"/>
        </w:rPr>
        <w:t xml:space="preserve"> in law and i</w:t>
      </w:r>
      <w:r w:rsidR="00D97154">
        <w:rPr>
          <w:rFonts w:ascii="Times New Roman" w:hAnsi="Times New Roman" w:cs="Times New Roman"/>
          <w:sz w:val="28"/>
          <w:szCs w:val="28"/>
          <w:lang w:val="en-US"/>
        </w:rPr>
        <w:t>n fact in holding to that a non-quantified</w:t>
      </w:r>
      <w:r w:rsidR="003C1550">
        <w:rPr>
          <w:rFonts w:ascii="Times New Roman" w:hAnsi="Times New Roman" w:cs="Times New Roman"/>
          <w:sz w:val="28"/>
          <w:szCs w:val="28"/>
          <w:lang w:val="en-US"/>
        </w:rPr>
        <w:t xml:space="preserve"> claim amounted to a defence of summary judgment. </w:t>
      </w:r>
    </w:p>
    <w:p w:rsidR="001B3095" w:rsidRDefault="001B3095" w:rsidP="00861F69">
      <w:pPr>
        <w:jc w:val="both"/>
        <w:rPr>
          <w:rFonts w:ascii="Times New Roman" w:hAnsi="Times New Roman" w:cs="Times New Roman"/>
          <w:sz w:val="28"/>
          <w:szCs w:val="28"/>
          <w:lang w:val="en-US"/>
        </w:rPr>
      </w:pPr>
    </w:p>
    <w:p w:rsidR="001B3095" w:rsidRDefault="00E518B2" w:rsidP="003C1550">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[42</w:t>
      </w:r>
      <w:r w:rsidR="003C1550">
        <w:rPr>
          <w:rFonts w:ascii="Times New Roman" w:hAnsi="Times New Roman" w:cs="Times New Roman"/>
          <w:sz w:val="28"/>
          <w:szCs w:val="28"/>
          <w:lang w:val="en-US"/>
        </w:rPr>
        <w:t>]</w:t>
      </w:r>
      <w:r w:rsidR="003C1550">
        <w:rPr>
          <w:rFonts w:ascii="Times New Roman" w:hAnsi="Times New Roman" w:cs="Times New Roman"/>
          <w:sz w:val="28"/>
          <w:szCs w:val="28"/>
          <w:lang w:val="en-US"/>
        </w:rPr>
        <w:tab/>
        <w:t>The R</w:t>
      </w:r>
      <w:r w:rsidR="00B82BAA">
        <w:rPr>
          <w:rFonts w:ascii="Times New Roman" w:hAnsi="Times New Roman" w:cs="Times New Roman"/>
          <w:sz w:val="28"/>
          <w:szCs w:val="28"/>
          <w:lang w:val="en-US"/>
        </w:rPr>
        <w:t xml:space="preserve">espondent </w:t>
      </w:r>
      <w:r w:rsidR="00D97154">
        <w:rPr>
          <w:rFonts w:ascii="Times New Roman" w:hAnsi="Times New Roman" w:cs="Times New Roman"/>
          <w:sz w:val="28"/>
          <w:szCs w:val="28"/>
          <w:lang w:val="en-US"/>
        </w:rPr>
        <w:t>argues</w:t>
      </w:r>
      <w:r w:rsidR="00B82BAA">
        <w:rPr>
          <w:rFonts w:ascii="Times New Roman" w:hAnsi="Times New Roman" w:cs="Times New Roman"/>
          <w:sz w:val="28"/>
          <w:szCs w:val="28"/>
          <w:lang w:val="en-US"/>
        </w:rPr>
        <w:t xml:space="preserve"> that the </w:t>
      </w:r>
      <w:r w:rsidR="00D97154">
        <w:rPr>
          <w:rFonts w:ascii="Times New Roman" w:hAnsi="Times New Roman" w:cs="Times New Roman"/>
          <w:sz w:val="28"/>
          <w:szCs w:val="28"/>
          <w:lang w:val="en-US"/>
        </w:rPr>
        <w:t xml:space="preserve">mere </w:t>
      </w:r>
      <w:r w:rsidR="00B82BAA">
        <w:rPr>
          <w:rFonts w:ascii="Times New Roman" w:hAnsi="Times New Roman" w:cs="Times New Roman"/>
          <w:sz w:val="28"/>
          <w:szCs w:val="28"/>
          <w:lang w:val="en-US"/>
        </w:rPr>
        <w:t xml:space="preserve">fact </w:t>
      </w:r>
      <w:r w:rsidR="00D97154">
        <w:rPr>
          <w:rFonts w:ascii="Times New Roman" w:hAnsi="Times New Roman" w:cs="Times New Roman"/>
          <w:sz w:val="28"/>
          <w:szCs w:val="28"/>
          <w:lang w:val="en-US"/>
        </w:rPr>
        <w:t>that the counter claim was not quantified</w:t>
      </w:r>
      <w:r w:rsidR="00B82BAA">
        <w:rPr>
          <w:rFonts w:ascii="Times New Roman" w:hAnsi="Times New Roman" w:cs="Times New Roman"/>
          <w:sz w:val="28"/>
          <w:szCs w:val="28"/>
          <w:lang w:val="en-US"/>
        </w:rPr>
        <w:t xml:space="preserve"> does not mean </w:t>
      </w:r>
      <w:r w:rsidR="00D97154">
        <w:rPr>
          <w:rFonts w:ascii="Times New Roman" w:hAnsi="Times New Roman" w:cs="Times New Roman"/>
          <w:sz w:val="28"/>
          <w:szCs w:val="28"/>
          <w:lang w:val="en-US"/>
        </w:rPr>
        <w:t>that the Defendant had</w:t>
      </w:r>
      <w:r w:rsidR="00B82BAA">
        <w:rPr>
          <w:rFonts w:ascii="Times New Roman" w:hAnsi="Times New Roman" w:cs="Times New Roman"/>
          <w:sz w:val="28"/>
          <w:szCs w:val="28"/>
          <w:lang w:val="en-US"/>
        </w:rPr>
        <w:t xml:space="preserve"> no defence. </w:t>
      </w:r>
      <w:r w:rsidR="00D97154">
        <w:rPr>
          <w:rFonts w:ascii="Times New Roman" w:hAnsi="Times New Roman" w:cs="Times New Roman"/>
          <w:sz w:val="28"/>
          <w:szCs w:val="28"/>
          <w:lang w:val="en-US"/>
        </w:rPr>
        <w:t>This</w:t>
      </w:r>
      <w:r w:rsidR="00B82BAA">
        <w:rPr>
          <w:rFonts w:ascii="Times New Roman" w:hAnsi="Times New Roman" w:cs="Times New Roman"/>
          <w:sz w:val="28"/>
          <w:szCs w:val="28"/>
          <w:lang w:val="en-US"/>
        </w:rPr>
        <w:t xml:space="preserve"> is different from </w:t>
      </w:r>
      <w:r w:rsidR="00D97154">
        <w:rPr>
          <w:rFonts w:ascii="Times New Roman" w:hAnsi="Times New Roman" w:cs="Times New Roman"/>
          <w:sz w:val="28"/>
          <w:szCs w:val="28"/>
          <w:lang w:val="en-US"/>
        </w:rPr>
        <w:t>arguing</w:t>
      </w:r>
      <w:r w:rsidR="00D90516">
        <w:rPr>
          <w:rFonts w:ascii="Times New Roman" w:hAnsi="Times New Roman" w:cs="Times New Roman"/>
          <w:sz w:val="28"/>
          <w:szCs w:val="28"/>
          <w:lang w:val="en-US"/>
        </w:rPr>
        <w:t xml:space="preserve"> that </w:t>
      </w:r>
      <w:r w:rsidR="00D97154">
        <w:rPr>
          <w:rFonts w:ascii="Times New Roman" w:hAnsi="Times New Roman" w:cs="Times New Roman"/>
          <w:sz w:val="28"/>
          <w:szCs w:val="28"/>
          <w:lang w:val="en-US"/>
        </w:rPr>
        <w:t>a non-quantified</w:t>
      </w:r>
      <w:r w:rsidR="00B82BAA">
        <w:rPr>
          <w:rFonts w:ascii="Times New Roman" w:hAnsi="Times New Roman" w:cs="Times New Roman"/>
          <w:sz w:val="28"/>
          <w:szCs w:val="28"/>
          <w:lang w:val="en-US"/>
        </w:rPr>
        <w:t xml:space="preserve"> </w:t>
      </w:r>
      <w:r w:rsidR="003043EE">
        <w:rPr>
          <w:rFonts w:ascii="Times New Roman" w:hAnsi="Times New Roman" w:cs="Times New Roman"/>
          <w:sz w:val="28"/>
          <w:szCs w:val="28"/>
          <w:lang w:val="en-US"/>
        </w:rPr>
        <w:t xml:space="preserve">claim amounts to a defence of summary judgment. </w:t>
      </w:r>
    </w:p>
    <w:p w:rsidR="00E518B2" w:rsidRDefault="00E518B2" w:rsidP="000B21D0">
      <w:pPr>
        <w:jc w:val="both"/>
        <w:rPr>
          <w:rFonts w:ascii="Times New Roman" w:hAnsi="Times New Roman" w:cs="Times New Roman"/>
          <w:b/>
          <w:sz w:val="28"/>
          <w:szCs w:val="28"/>
          <w:lang w:val="en-US"/>
        </w:rPr>
      </w:pPr>
    </w:p>
    <w:p w:rsidR="003043EE" w:rsidRPr="003043EE" w:rsidRDefault="003043EE" w:rsidP="003C1550">
      <w:pPr>
        <w:ind w:left="720" w:hanging="720"/>
        <w:jc w:val="both"/>
        <w:rPr>
          <w:rFonts w:ascii="Times New Roman" w:hAnsi="Times New Roman" w:cs="Times New Roman"/>
          <w:b/>
          <w:sz w:val="28"/>
          <w:szCs w:val="28"/>
          <w:lang w:val="en-US"/>
        </w:rPr>
      </w:pPr>
      <w:r w:rsidRPr="003043EE">
        <w:rPr>
          <w:rFonts w:ascii="Times New Roman" w:hAnsi="Times New Roman" w:cs="Times New Roman"/>
          <w:b/>
          <w:sz w:val="28"/>
          <w:szCs w:val="28"/>
          <w:lang w:val="en-US"/>
        </w:rPr>
        <w:t>THE LAW</w:t>
      </w:r>
    </w:p>
    <w:p w:rsidR="00A90160" w:rsidRDefault="00CF6F9F" w:rsidP="003C1550">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[43</w:t>
      </w:r>
      <w:r w:rsidR="003043EE">
        <w:rPr>
          <w:rFonts w:ascii="Times New Roman" w:hAnsi="Times New Roman" w:cs="Times New Roman"/>
          <w:sz w:val="28"/>
          <w:szCs w:val="28"/>
          <w:lang w:val="en-US"/>
        </w:rPr>
        <w:t>]</w:t>
      </w:r>
      <w:r w:rsidR="003043EE">
        <w:rPr>
          <w:rFonts w:ascii="Times New Roman" w:hAnsi="Times New Roman" w:cs="Times New Roman"/>
          <w:sz w:val="28"/>
          <w:szCs w:val="28"/>
          <w:lang w:val="en-US"/>
        </w:rPr>
        <w:tab/>
        <w:t xml:space="preserve">What was before the court </w:t>
      </w:r>
      <w:r w:rsidR="003043EE" w:rsidRPr="003043EE">
        <w:rPr>
          <w:rFonts w:ascii="Times New Roman" w:hAnsi="Times New Roman" w:cs="Times New Roman"/>
          <w:i/>
          <w:sz w:val="28"/>
          <w:szCs w:val="28"/>
          <w:lang w:val="en-US"/>
        </w:rPr>
        <w:t>a quo</w:t>
      </w:r>
      <w:r w:rsidR="003043EE">
        <w:rPr>
          <w:rFonts w:ascii="Times New Roman" w:hAnsi="Times New Roman" w:cs="Times New Roman"/>
          <w:sz w:val="28"/>
          <w:szCs w:val="28"/>
          <w:lang w:val="en-US"/>
        </w:rPr>
        <w:t xml:space="preserve"> for determination was a summary judgment application that </w:t>
      </w:r>
      <w:r w:rsidR="003B26FB">
        <w:rPr>
          <w:rFonts w:ascii="Times New Roman" w:hAnsi="Times New Roman" w:cs="Times New Roman"/>
          <w:sz w:val="28"/>
          <w:szCs w:val="28"/>
          <w:lang w:val="en-US"/>
        </w:rPr>
        <w:t>had been</w:t>
      </w:r>
      <w:r w:rsidR="000B21D0">
        <w:rPr>
          <w:rFonts w:ascii="Times New Roman" w:hAnsi="Times New Roman" w:cs="Times New Roman"/>
          <w:sz w:val="28"/>
          <w:szCs w:val="28"/>
          <w:lang w:val="en-US"/>
        </w:rPr>
        <w:t xml:space="preserve"> filed by the Plaintiff. It is a</w:t>
      </w:r>
      <w:r w:rsidR="003043EE">
        <w:rPr>
          <w:rFonts w:ascii="Times New Roman" w:hAnsi="Times New Roman" w:cs="Times New Roman"/>
          <w:sz w:val="28"/>
          <w:szCs w:val="28"/>
          <w:lang w:val="en-US"/>
        </w:rPr>
        <w:t xml:space="preserve">pposite that even before </w:t>
      </w:r>
      <w:r w:rsidR="003043EE">
        <w:rPr>
          <w:rFonts w:ascii="Times New Roman" w:hAnsi="Times New Roman" w:cs="Times New Roman"/>
          <w:sz w:val="28"/>
          <w:szCs w:val="28"/>
          <w:lang w:val="en-US"/>
        </w:rPr>
        <w:lastRenderedPageBreak/>
        <w:t>I begin</w:t>
      </w:r>
      <w:r w:rsidR="003B26FB">
        <w:rPr>
          <w:rFonts w:ascii="Times New Roman" w:hAnsi="Times New Roman" w:cs="Times New Roman"/>
          <w:sz w:val="28"/>
          <w:szCs w:val="28"/>
          <w:lang w:val="en-US"/>
        </w:rPr>
        <w:t xml:space="preserve"> to analyze and apply the law to</w:t>
      </w:r>
      <w:r w:rsidR="003043EE">
        <w:rPr>
          <w:rFonts w:ascii="Times New Roman" w:hAnsi="Times New Roman" w:cs="Times New Roman"/>
          <w:sz w:val="28"/>
          <w:szCs w:val="28"/>
          <w:lang w:val="en-US"/>
        </w:rPr>
        <w:t xml:space="preserve"> the grounds of appeal</w:t>
      </w:r>
      <w:r w:rsidR="003B26FB">
        <w:rPr>
          <w:rFonts w:ascii="Times New Roman" w:hAnsi="Times New Roman" w:cs="Times New Roman"/>
          <w:sz w:val="28"/>
          <w:szCs w:val="28"/>
          <w:lang w:val="en-US"/>
        </w:rPr>
        <w:t>,</w:t>
      </w:r>
      <w:r w:rsidR="003043EE">
        <w:rPr>
          <w:rFonts w:ascii="Times New Roman" w:hAnsi="Times New Roman" w:cs="Times New Roman"/>
          <w:sz w:val="28"/>
          <w:szCs w:val="28"/>
          <w:lang w:val="en-US"/>
        </w:rPr>
        <w:t xml:space="preserve"> </w:t>
      </w:r>
      <w:r w:rsidR="00A90160">
        <w:rPr>
          <w:rFonts w:ascii="Times New Roman" w:hAnsi="Times New Roman" w:cs="Times New Roman"/>
          <w:sz w:val="28"/>
          <w:szCs w:val="28"/>
          <w:lang w:val="en-US"/>
        </w:rPr>
        <w:t>I reflect on the legal positi</w:t>
      </w:r>
      <w:r w:rsidR="003B26FB">
        <w:rPr>
          <w:rFonts w:ascii="Times New Roman" w:hAnsi="Times New Roman" w:cs="Times New Roman"/>
          <w:sz w:val="28"/>
          <w:szCs w:val="28"/>
          <w:lang w:val="en-US"/>
        </w:rPr>
        <w:t>on obtaining at the Magistrate C</w:t>
      </w:r>
      <w:r w:rsidR="00A90160">
        <w:rPr>
          <w:rFonts w:ascii="Times New Roman" w:hAnsi="Times New Roman" w:cs="Times New Roman"/>
          <w:sz w:val="28"/>
          <w:szCs w:val="28"/>
          <w:lang w:val="en-US"/>
        </w:rPr>
        <w:t>ourt</w:t>
      </w:r>
      <w:r w:rsidR="003B26FB">
        <w:rPr>
          <w:rFonts w:ascii="Times New Roman" w:hAnsi="Times New Roman" w:cs="Times New Roman"/>
          <w:sz w:val="28"/>
          <w:szCs w:val="28"/>
          <w:lang w:val="en-US"/>
        </w:rPr>
        <w:t xml:space="preserve"> in</w:t>
      </w:r>
      <w:r w:rsidR="00A90160">
        <w:rPr>
          <w:rFonts w:ascii="Times New Roman" w:hAnsi="Times New Roman" w:cs="Times New Roman"/>
          <w:sz w:val="28"/>
          <w:szCs w:val="28"/>
          <w:lang w:val="en-US"/>
        </w:rPr>
        <w:t xml:space="preserve"> so far as </w:t>
      </w:r>
      <w:r w:rsidR="003B26FB">
        <w:rPr>
          <w:rFonts w:ascii="Times New Roman" w:hAnsi="Times New Roman" w:cs="Times New Roman"/>
          <w:sz w:val="28"/>
          <w:szCs w:val="28"/>
          <w:lang w:val="en-US"/>
        </w:rPr>
        <w:t>summary judgment is</w:t>
      </w:r>
      <w:r w:rsidR="003043EE">
        <w:rPr>
          <w:rFonts w:ascii="Times New Roman" w:hAnsi="Times New Roman" w:cs="Times New Roman"/>
          <w:sz w:val="28"/>
          <w:szCs w:val="28"/>
          <w:lang w:val="en-US"/>
        </w:rPr>
        <w:t xml:space="preserve"> concerned. </w:t>
      </w:r>
      <w:r w:rsidR="000B21D0">
        <w:rPr>
          <w:rFonts w:ascii="Times New Roman" w:hAnsi="Times New Roman" w:cs="Times New Roman"/>
          <w:sz w:val="28"/>
          <w:szCs w:val="28"/>
          <w:lang w:val="en-US"/>
        </w:rPr>
        <w:t xml:space="preserve"> Order No XIV in respect of summary judgment states as follows:</w:t>
      </w:r>
    </w:p>
    <w:p w:rsidR="000B21D0" w:rsidRPr="00F4456A" w:rsidRDefault="000B21D0" w:rsidP="00B25805">
      <w:pPr>
        <w:ind w:left="720"/>
        <w:jc w:val="both"/>
        <w:rPr>
          <w:rFonts w:ascii="Times New Roman" w:hAnsi="Times New Roman" w:cs="Times New Roman"/>
          <w:b/>
          <w:i/>
          <w:sz w:val="28"/>
          <w:szCs w:val="28"/>
          <w:lang w:val="en-US"/>
        </w:rPr>
      </w:pPr>
      <w:r w:rsidRPr="00F4456A">
        <w:rPr>
          <w:rFonts w:ascii="Times New Roman" w:hAnsi="Times New Roman" w:cs="Times New Roman"/>
          <w:b/>
          <w:i/>
          <w:sz w:val="28"/>
          <w:szCs w:val="28"/>
          <w:lang w:val="en-US"/>
        </w:rPr>
        <w:t>1. (1) If a Defendant has entered an appearance to defend, the Plaintiff in convention may in addition to costs, apply to court for summary judgment if the claim is only-</w:t>
      </w:r>
    </w:p>
    <w:p w:rsidR="000B21D0" w:rsidRPr="00F4456A" w:rsidRDefault="000B21D0" w:rsidP="000B21D0">
      <w:pPr>
        <w:pStyle w:val="ListParagraph"/>
        <w:numPr>
          <w:ilvl w:val="0"/>
          <w:numId w:val="6"/>
        </w:numPr>
        <w:jc w:val="both"/>
        <w:rPr>
          <w:rFonts w:ascii="Times New Roman" w:hAnsi="Times New Roman" w:cs="Times New Roman"/>
          <w:b/>
          <w:i/>
          <w:sz w:val="28"/>
          <w:szCs w:val="28"/>
          <w:lang w:val="en-US"/>
        </w:rPr>
      </w:pPr>
      <w:r w:rsidRPr="00F4456A">
        <w:rPr>
          <w:rFonts w:ascii="Times New Roman" w:hAnsi="Times New Roman" w:cs="Times New Roman"/>
          <w:b/>
          <w:i/>
          <w:sz w:val="28"/>
          <w:szCs w:val="28"/>
          <w:lang w:val="en-US"/>
        </w:rPr>
        <w:t>On a liquid document;</w:t>
      </w:r>
    </w:p>
    <w:p w:rsidR="003043EE" w:rsidRPr="001779EC" w:rsidRDefault="000B21D0" w:rsidP="007C78C1">
      <w:pPr>
        <w:pStyle w:val="ListParagraph"/>
        <w:numPr>
          <w:ilvl w:val="0"/>
          <w:numId w:val="6"/>
        </w:numPr>
        <w:jc w:val="both"/>
        <w:rPr>
          <w:rFonts w:ascii="Times New Roman" w:hAnsi="Times New Roman" w:cs="Times New Roman"/>
          <w:b/>
          <w:i/>
          <w:sz w:val="28"/>
          <w:szCs w:val="28"/>
          <w:lang w:val="en-US"/>
        </w:rPr>
      </w:pPr>
      <w:r w:rsidRPr="00F4456A">
        <w:rPr>
          <w:rFonts w:ascii="Times New Roman" w:hAnsi="Times New Roman" w:cs="Times New Roman"/>
          <w:b/>
          <w:i/>
          <w:sz w:val="28"/>
          <w:szCs w:val="28"/>
          <w:lang w:val="en-US"/>
        </w:rPr>
        <w:t xml:space="preserve">For a liquidated amount in money. </w:t>
      </w:r>
    </w:p>
    <w:p w:rsidR="00A90160" w:rsidRDefault="00A90160" w:rsidP="00A90160">
      <w:pPr>
        <w:jc w:val="both"/>
        <w:rPr>
          <w:rFonts w:ascii="Times New Roman" w:hAnsi="Times New Roman" w:cs="Times New Roman"/>
          <w:sz w:val="28"/>
          <w:szCs w:val="28"/>
          <w:lang w:val="en-US"/>
        </w:rPr>
      </w:pPr>
    </w:p>
    <w:p w:rsidR="00A90160" w:rsidRDefault="00CF6F9F" w:rsidP="006C1A75">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[44</w:t>
      </w:r>
      <w:r w:rsidR="00582A18">
        <w:rPr>
          <w:rFonts w:ascii="Times New Roman" w:hAnsi="Times New Roman" w:cs="Times New Roman"/>
          <w:sz w:val="28"/>
          <w:szCs w:val="28"/>
          <w:lang w:val="en-US"/>
        </w:rPr>
        <w:t>]</w:t>
      </w:r>
      <w:r w:rsidR="00582A18">
        <w:rPr>
          <w:rFonts w:ascii="Times New Roman" w:hAnsi="Times New Roman" w:cs="Times New Roman"/>
          <w:sz w:val="28"/>
          <w:szCs w:val="28"/>
          <w:lang w:val="en-US"/>
        </w:rPr>
        <w:tab/>
        <w:t>It is trite</w:t>
      </w:r>
      <w:r w:rsidR="00A90160">
        <w:rPr>
          <w:rFonts w:ascii="Times New Roman" w:hAnsi="Times New Roman" w:cs="Times New Roman"/>
          <w:sz w:val="28"/>
          <w:szCs w:val="28"/>
          <w:lang w:val="en-US"/>
        </w:rPr>
        <w:t xml:space="preserve"> law that an acknowledgement of debt </w:t>
      </w:r>
      <w:r w:rsidR="006C1A75" w:rsidRPr="00582A18">
        <w:rPr>
          <w:rFonts w:ascii="Times New Roman" w:hAnsi="Times New Roman" w:cs="Times New Roman"/>
          <w:sz w:val="28"/>
          <w:szCs w:val="28"/>
          <w:lang w:val="en-US"/>
        </w:rPr>
        <w:t xml:space="preserve">(AOD) </w:t>
      </w:r>
      <w:r w:rsidR="00A90160">
        <w:rPr>
          <w:rFonts w:ascii="Times New Roman" w:hAnsi="Times New Roman" w:cs="Times New Roman"/>
          <w:sz w:val="28"/>
          <w:szCs w:val="28"/>
          <w:lang w:val="en-US"/>
        </w:rPr>
        <w:t xml:space="preserve">is a document </w:t>
      </w:r>
      <w:r w:rsidR="006C1A75">
        <w:rPr>
          <w:rFonts w:ascii="Times New Roman" w:hAnsi="Times New Roman" w:cs="Times New Roman"/>
          <w:sz w:val="28"/>
          <w:szCs w:val="28"/>
          <w:lang w:val="en-US"/>
        </w:rPr>
        <w:t xml:space="preserve">that contains an unequivocal admission of liability by a debtor. The debtor must acknowledge that he or she owes a particular sum of </w:t>
      </w:r>
      <w:r w:rsidR="00A5284B">
        <w:rPr>
          <w:rFonts w:ascii="Times New Roman" w:hAnsi="Times New Roman" w:cs="Times New Roman"/>
          <w:sz w:val="28"/>
          <w:szCs w:val="28"/>
          <w:lang w:val="en-US"/>
        </w:rPr>
        <w:t xml:space="preserve">money due to </w:t>
      </w:r>
      <w:proofErr w:type="spellStart"/>
      <w:r w:rsidR="00A5284B">
        <w:rPr>
          <w:rFonts w:ascii="Times New Roman" w:hAnsi="Times New Roman" w:cs="Times New Roman"/>
          <w:sz w:val="28"/>
          <w:szCs w:val="28"/>
          <w:lang w:val="en-US"/>
        </w:rPr>
        <w:t>to</w:t>
      </w:r>
      <w:proofErr w:type="spellEnd"/>
      <w:r w:rsidR="00A5284B">
        <w:rPr>
          <w:rFonts w:ascii="Times New Roman" w:hAnsi="Times New Roman" w:cs="Times New Roman"/>
          <w:sz w:val="28"/>
          <w:szCs w:val="28"/>
          <w:lang w:val="en-US"/>
        </w:rPr>
        <w:t xml:space="preserve"> a specified </w:t>
      </w:r>
      <w:r w:rsidR="006C1A75">
        <w:rPr>
          <w:rFonts w:ascii="Times New Roman" w:hAnsi="Times New Roman" w:cs="Times New Roman"/>
          <w:sz w:val="28"/>
          <w:szCs w:val="28"/>
          <w:lang w:val="en-US"/>
        </w:rPr>
        <w:t>creditor. The debtor undertakes to pay what is owed</w:t>
      </w:r>
      <w:r w:rsidR="00F650E9">
        <w:rPr>
          <w:rFonts w:ascii="Times New Roman" w:hAnsi="Times New Roman" w:cs="Times New Roman"/>
          <w:sz w:val="28"/>
          <w:szCs w:val="28"/>
          <w:lang w:val="en-US"/>
        </w:rPr>
        <w:t xml:space="preserve">. The AOD a </w:t>
      </w:r>
      <w:r w:rsidR="00F650E9" w:rsidRPr="00F650E9">
        <w:rPr>
          <w:rFonts w:ascii="Times New Roman" w:hAnsi="Times New Roman" w:cs="Times New Roman"/>
          <w:i/>
          <w:sz w:val="28"/>
          <w:szCs w:val="28"/>
          <w:lang w:val="en-US"/>
        </w:rPr>
        <w:t>“liquid document”,</w:t>
      </w:r>
      <w:r w:rsidR="00F650E9">
        <w:rPr>
          <w:rFonts w:ascii="Times New Roman" w:hAnsi="Times New Roman" w:cs="Times New Roman"/>
          <w:sz w:val="28"/>
          <w:szCs w:val="28"/>
          <w:lang w:val="en-US"/>
        </w:rPr>
        <w:t xml:space="preserve"> which in simpler terms proves a debt without any extraneous evidence. </w:t>
      </w:r>
    </w:p>
    <w:p w:rsidR="00F650E9" w:rsidRDefault="00F650E9" w:rsidP="006C1A75">
      <w:pPr>
        <w:ind w:left="720" w:hanging="720"/>
        <w:jc w:val="both"/>
        <w:rPr>
          <w:rFonts w:ascii="Times New Roman" w:hAnsi="Times New Roman" w:cs="Times New Roman"/>
          <w:sz w:val="28"/>
          <w:szCs w:val="28"/>
          <w:lang w:val="en-US"/>
        </w:rPr>
      </w:pPr>
    </w:p>
    <w:p w:rsidR="00B52864" w:rsidRDefault="00F650E9" w:rsidP="006C1A75">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F650E9">
        <w:rPr>
          <w:rFonts w:ascii="Times New Roman" w:hAnsi="Times New Roman" w:cs="Times New Roman"/>
          <w:b/>
          <w:i/>
          <w:sz w:val="28"/>
          <w:szCs w:val="28"/>
          <w:lang w:val="en-US"/>
        </w:rPr>
        <w:t xml:space="preserve">See SI </w:t>
      </w:r>
      <w:proofErr w:type="spellStart"/>
      <w:r w:rsidRPr="00F650E9">
        <w:rPr>
          <w:rFonts w:ascii="Times New Roman" w:hAnsi="Times New Roman" w:cs="Times New Roman"/>
          <w:b/>
          <w:i/>
          <w:sz w:val="28"/>
          <w:szCs w:val="28"/>
          <w:lang w:val="en-US"/>
        </w:rPr>
        <w:t>Essel</w:t>
      </w:r>
      <w:proofErr w:type="spellEnd"/>
      <w:r w:rsidRPr="00F650E9">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 xml:space="preserve">Offshore </w:t>
      </w:r>
      <w:r w:rsidRPr="00F650E9">
        <w:rPr>
          <w:rFonts w:ascii="Times New Roman" w:hAnsi="Times New Roman" w:cs="Times New Roman"/>
          <w:b/>
          <w:i/>
          <w:sz w:val="28"/>
          <w:szCs w:val="28"/>
          <w:lang w:val="en-US"/>
        </w:rPr>
        <w:t xml:space="preserve">Services Ltd vs Fantasy </w:t>
      </w:r>
      <w:r>
        <w:rPr>
          <w:rFonts w:ascii="Times New Roman" w:hAnsi="Times New Roman" w:cs="Times New Roman"/>
          <w:b/>
          <w:i/>
          <w:sz w:val="28"/>
          <w:szCs w:val="28"/>
          <w:lang w:val="en-US"/>
        </w:rPr>
        <w:t xml:space="preserve">Construction Central Pty Ltd and 3 Others </w:t>
      </w:r>
      <w:r w:rsidRPr="00F650E9">
        <w:rPr>
          <w:rFonts w:ascii="Times New Roman" w:hAnsi="Times New Roman" w:cs="Times New Roman"/>
          <w:b/>
          <w:i/>
          <w:sz w:val="28"/>
          <w:szCs w:val="28"/>
          <w:lang w:val="en-US"/>
        </w:rPr>
        <w:t>Case No. 17</w:t>
      </w:r>
      <w:r>
        <w:rPr>
          <w:rFonts w:ascii="Times New Roman" w:hAnsi="Times New Roman" w:cs="Times New Roman"/>
          <w:b/>
          <w:i/>
          <w:sz w:val="28"/>
          <w:szCs w:val="28"/>
          <w:lang w:val="en-US"/>
        </w:rPr>
        <w:t>95</w:t>
      </w:r>
      <w:r w:rsidRPr="00F650E9">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2010 In the High Court of South Africa </w:t>
      </w:r>
      <w:r w:rsidR="00BE5F0D">
        <w:rPr>
          <w:rFonts w:ascii="Times New Roman" w:hAnsi="Times New Roman" w:cs="Times New Roman"/>
          <w:b/>
          <w:i/>
          <w:sz w:val="28"/>
          <w:szCs w:val="28"/>
          <w:lang w:val="en-US"/>
        </w:rPr>
        <w:t xml:space="preserve">Gauteng </w:t>
      </w:r>
      <w:r w:rsidR="00B52864">
        <w:rPr>
          <w:rFonts w:ascii="Times New Roman" w:hAnsi="Times New Roman" w:cs="Times New Roman"/>
          <w:b/>
          <w:i/>
          <w:sz w:val="28"/>
          <w:szCs w:val="28"/>
          <w:lang w:val="en-US"/>
        </w:rPr>
        <w:t xml:space="preserve">Division. </w:t>
      </w:r>
    </w:p>
    <w:p w:rsidR="00B52864" w:rsidRDefault="00B52864" w:rsidP="006C1A75">
      <w:pPr>
        <w:ind w:left="720" w:hanging="720"/>
        <w:jc w:val="both"/>
        <w:rPr>
          <w:rFonts w:ascii="Times New Roman" w:hAnsi="Times New Roman" w:cs="Times New Roman"/>
          <w:sz w:val="28"/>
          <w:szCs w:val="28"/>
          <w:lang w:val="en-US"/>
        </w:rPr>
      </w:pPr>
    </w:p>
    <w:p w:rsidR="00F650E9" w:rsidRPr="00373CC4" w:rsidRDefault="00CF6F9F" w:rsidP="006C1A75">
      <w:pPr>
        <w:ind w:left="720" w:hanging="720"/>
        <w:jc w:val="both"/>
        <w:rPr>
          <w:rFonts w:ascii="Times New Roman" w:hAnsi="Times New Roman" w:cs="Times New Roman"/>
          <w:b/>
          <w:sz w:val="28"/>
          <w:szCs w:val="28"/>
          <w:lang w:val="en-US"/>
        </w:rPr>
      </w:pPr>
      <w:r>
        <w:rPr>
          <w:rFonts w:ascii="Times New Roman" w:hAnsi="Times New Roman" w:cs="Times New Roman"/>
          <w:sz w:val="28"/>
          <w:szCs w:val="28"/>
          <w:lang w:val="en-US"/>
        </w:rPr>
        <w:t>[45</w:t>
      </w:r>
      <w:r w:rsidR="0046300E">
        <w:rPr>
          <w:rFonts w:ascii="Times New Roman" w:hAnsi="Times New Roman" w:cs="Times New Roman"/>
          <w:sz w:val="28"/>
          <w:szCs w:val="28"/>
          <w:lang w:val="en-US"/>
        </w:rPr>
        <w:t>]</w:t>
      </w:r>
      <w:r w:rsidR="0046300E">
        <w:rPr>
          <w:rFonts w:ascii="Times New Roman" w:hAnsi="Times New Roman" w:cs="Times New Roman"/>
          <w:sz w:val="28"/>
          <w:szCs w:val="28"/>
          <w:lang w:val="en-US"/>
        </w:rPr>
        <w:tab/>
        <w:t>The provisions of a</w:t>
      </w:r>
      <w:r w:rsidR="00B52864">
        <w:rPr>
          <w:rFonts w:ascii="Times New Roman" w:hAnsi="Times New Roman" w:cs="Times New Roman"/>
          <w:sz w:val="28"/>
          <w:szCs w:val="28"/>
          <w:lang w:val="en-US"/>
        </w:rPr>
        <w:t xml:space="preserve">n acknowledgement of debt can </w:t>
      </w:r>
      <w:r w:rsidR="0046300E">
        <w:rPr>
          <w:rFonts w:ascii="Times New Roman" w:hAnsi="Times New Roman" w:cs="Times New Roman"/>
          <w:sz w:val="28"/>
          <w:szCs w:val="28"/>
          <w:lang w:val="en-US"/>
        </w:rPr>
        <w:t>establish a cause of action on its own.</w:t>
      </w:r>
      <w:r w:rsidR="00B52864">
        <w:rPr>
          <w:rFonts w:ascii="Times New Roman" w:hAnsi="Times New Roman" w:cs="Times New Roman"/>
          <w:sz w:val="28"/>
          <w:szCs w:val="28"/>
          <w:lang w:val="en-US"/>
        </w:rPr>
        <w:t xml:space="preserve"> </w:t>
      </w:r>
      <w:r w:rsidR="0046300E">
        <w:rPr>
          <w:rFonts w:ascii="Times New Roman" w:hAnsi="Times New Roman" w:cs="Times New Roman"/>
          <w:sz w:val="28"/>
          <w:szCs w:val="28"/>
          <w:lang w:val="en-US"/>
        </w:rPr>
        <w:t>Irrespective</w:t>
      </w:r>
      <w:r w:rsidR="00B52864">
        <w:rPr>
          <w:rFonts w:ascii="Times New Roman" w:hAnsi="Times New Roman" w:cs="Times New Roman"/>
          <w:sz w:val="28"/>
          <w:szCs w:val="28"/>
          <w:lang w:val="en-US"/>
        </w:rPr>
        <w:t xml:space="preserve"> of how the amount </w:t>
      </w:r>
      <w:r w:rsidR="00B52864" w:rsidRPr="00B52864">
        <w:rPr>
          <w:rFonts w:ascii="Times New Roman" w:hAnsi="Times New Roman" w:cs="Times New Roman"/>
          <w:sz w:val="28"/>
          <w:szCs w:val="28"/>
          <w:lang w:val="en-US"/>
        </w:rPr>
        <w:t xml:space="preserve">reflected </w:t>
      </w:r>
      <w:r w:rsidR="00B52864">
        <w:rPr>
          <w:rFonts w:ascii="Times New Roman" w:hAnsi="Times New Roman" w:cs="Times New Roman"/>
          <w:sz w:val="28"/>
          <w:szCs w:val="28"/>
          <w:lang w:val="en-US"/>
        </w:rPr>
        <w:t xml:space="preserve">in the acknowledgment of debt came about. </w:t>
      </w:r>
      <w:r w:rsidR="00B52864" w:rsidRPr="00373CC4">
        <w:rPr>
          <w:rFonts w:ascii="Times New Roman" w:hAnsi="Times New Roman" w:cs="Times New Roman"/>
          <w:b/>
          <w:sz w:val="28"/>
          <w:szCs w:val="28"/>
          <w:lang w:val="en-US"/>
        </w:rPr>
        <w:t xml:space="preserve">See </w:t>
      </w:r>
      <w:proofErr w:type="spellStart"/>
      <w:r w:rsidR="00B52864" w:rsidRPr="00373CC4">
        <w:rPr>
          <w:rFonts w:ascii="Times New Roman" w:hAnsi="Times New Roman" w:cs="Times New Roman"/>
          <w:b/>
          <w:sz w:val="28"/>
          <w:szCs w:val="28"/>
          <w:lang w:val="en-US"/>
        </w:rPr>
        <w:t>Ch</w:t>
      </w:r>
      <w:r w:rsidR="00BE5F0D" w:rsidRPr="00373CC4">
        <w:rPr>
          <w:rFonts w:ascii="Times New Roman" w:hAnsi="Times New Roman" w:cs="Times New Roman"/>
          <w:b/>
          <w:sz w:val="28"/>
          <w:szCs w:val="28"/>
          <w:lang w:val="en-US"/>
        </w:rPr>
        <w:t>arl</w:t>
      </w:r>
      <w:proofErr w:type="spellEnd"/>
      <w:r w:rsidR="00B52864" w:rsidRPr="00373CC4">
        <w:rPr>
          <w:rFonts w:ascii="Times New Roman" w:hAnsi="Times New Roman" w:cs="Times New Roman"/>
          <w:b/>
          <w:sz w:val="28"/>
          <w:szCs w:val="28"/>
          <w:lang w:val="en-US"/>
        </w:rPr>
        <w:t xml:space="preserve"> Daniel </w:t>
      </w:r>
      <w:proofErr w:type="spellStart"/>
      <w:r w:rsidR="00B52864" w:rsidRPr="00373CC4">
        <w:rPr>
          <w:rFonts w:ascii="Times New Roman" w:hAnsi="Times New Roman" w:cs="Times New Roman"/>
          <w:b/>
          <w:sz w:val="28"/>
          <w:szCs w:val="28"/>
          <w:lang w:val="en-US"/>
        </w:rPr>
        <w:t>Wilk</w:t>
      </w:r>
      <w:r w:rsidR="00BE5F0D" w:rsidRPr="00373CC4">
        <w:rPr>
          <w:rFonts w:ascii="Times New Roman" w:hAnsi="Times New Roman" w:cs="Times New Roman"/>
          <w:b/>
          <w:sz w:val="28"/>
          <w:szCs w:val="28"/>
          <w:lang w:val="en-US"/>
        </w:rPr>
        <w:t>eno</w:t>
      </w:r>
      <w:proofErr w:type="spellEnd"/>
      <w:r w:rsidR="00B52864" w:rsidRPr="00373CC4">
        <w:rPr>
          <w:rFonts w:ascii="Times New Roman" w:hAnsi="Times New Roman" w:cs="Times New Roman"/>
          <w:b/>
          <w:sz w:val="28"/>
          <w:szCs w:val="28"/>
          <w:lang w:val="en-US"/>
        </w:rPr>
        <w:t xml:space="preserve"> and another Vs </w:t>
      </w:r>
      <w:proofErr w:type="spellStart"/>
      <w:r w:rsidR="00BE5F0D" w:rsidRPr="00373CC4">
        <w:rPr>
          <w:rFonts w:ascii="Times New Roman" w:hAnsi="Times New Roman" w:cs="Times New Roman"/>
          <w:b/>
          <w:sz w:val="28"/>
          <w:szCs w:val="28"/>
          <w:lang w:val="en-US"/>
        </w:rPr>
        <w:t>Griek</w:t>
      </w:r>
      <w:proofErr w:type="spellEnd"/>
      <w:r w:rsidR="00BE5F0D" w:rsidRPr="00373CC4">
        <w:rPr>
          <w:rFonts w:ascii="Times New Roman" w:hAnsi="Times New Roman" w:cs="Times New Roman"/>
          <w:b/>
          <w:sz w:val="28"/>
          <w:szCs w:val="28"/>
          <w:lang w:val="en-US"/>
        </w:rPr>
        <w:t xml:space="preserve"> </w:t>
      </w:r>
      <w:proofErr w:type="spellStart"/>
      <w:r w:rsidR="00BE5F0D" w:rsidRPr="00373CC4">
        <w:rPr>
          <w:rFonts w:ascii="Times New Roman" w:hAnsi="Times New Roman" w:cs="Times New Roman"/>
          <w:b/>
          <w:sz w:val="28"/>
          <w:szCs w:val="28"/>
          <w:lang w:val="en-US"/>
        </w:rPr>
        <w:t>Waland</w:t>
      </w:r>
      <w:proofErr w:type="spellEnd"/>
      <w:r w:rsidR="00BE5F0D" w:rsidRPr="00373CC4">
        <w:rPr>
          <w:rFonts w:ascii="Times New Roman" w:hAnsi="Times New Roman" w:cs="Times New Roman"/>
          <w:b/>
          <w:sz w:val="28"/>
          <w:szCs w:val="28"/>
          <w:lang w:val="en-US"/>
        </w:rPr>
        <w:t xml:space="preserve"> Wes </w:t>
      </w:r>
      <w:proofErr w:type="spellStart"/>
      <w:r w:rsidR="00BE5F0D" w:rsidRPr="00373CC4">
        <w:rPr>
          <w:rFonts w:ascii="Times New Roman" w:hAnsi="Times New Roman" w:cs="Times New Roman"/>
          <w:b/>
          <w:sz w:val="28"/>
          <w:szCs w:val="28"/>
          <w:lang w:val="en-US"/>
        </w:rPr>
        <w:t>Korporati</w:t>
      </w:r>
      <w:r w:rsidR="00ED2E04" w:rsidRPr="00373CC4">
        <w:rPr>
          <w:rFonts w:ascii="Times New Roman" w:hAnsi="Times New Roman" w:cs="Times New Roman"/>
          <w:b/>
          <w:sz w:val="28"/>
          <w:szCs w:val="28"/>
          <w:lang w:val="en-US"/>
        </w:rPr>
        <w:t>e</w:t>
      </w:r>
      <w:r w:rsidR="00BE5F0D" w:rsidRPr="00373CC4">
        <w:rPr>
          <w:rFonts w:ascii="Times New Roman" w:hAnsi="Times New Roman" w:cs="Times New Roman"/>
          <w:b/>
          <w:sz w:val="28"/>
          <w:szCs w:val="28"/>
          <w:lang w:val="en-US"/>
        </w:rPr>
        <w:t>f</w:t>
      </w:r>
      <w:proofErr w:type="spellEnd"/>
      <w:r w:rsidR="00BE5F0D" w:rsidRPr="00373CC4">
        <w:rPr>
          <w:rFonts w:ascii="Times New Roman" w:hAnsi="Times New Roman" w:cs="Times New Roman"/>
          <w:b/>
          <w:sz w:val="28"/>
          <w:szCs w:val="28"/>
          <w:lang w:val="en-US"/>
        </w:rPr>
        <w:t xml:space="preserve"> Ltd (13</w:t>
      </w:r>
      <w:r w:rsidR="00ED2E04" w:rsidRPr="00373CC4">
        <w:rPr>
          <w:rFonts w:ascii="Times New Roman" w:hAnsi="Times New Roman" w:cs="Times New Roman"/>
          <w:b/>
          <w:sz w:val="28"/>
          <w:szCs w:val="28"/>
          <w:lang w:val="en-US"/>
        </w:rPr>
        <w:t>27</w:t>
      </w:r>
      <w:r w:rsidR="00BE5F0D" w:rsidRPr="00373CC4">
        <w:rPr>
          <w:rFonts w:ascii="Times New Roman" w:hAnsi="Times New Roman" w:cs="Times New Roman"/>
          <w:b/>
          <w:sz w:val="28"/>
          <w:szCs w:val="28"/>
          <w:lang w:val="en-US"/>
        </w:rPr>
        <w:t>/2019</w:t>
      </w:r>
      <w:r w:rsidR="00346B63" w:rsidRPr="00373CC4">
        <w:rPr>
          <w:rFonts w:ascii="Times New Roman" w:hAnsi="Times New Roman" w:cs="Times New Roman"/>
          <w:b/>
          <w:sz w:val="28"/>
          <w:szCs w:val="28"/>
          <w:lang w:val="en-US"/>
        </w:rPr>
        <w:t>)</w:t>
      </w:r>
      <w:r w:rsidR="00ED2E04" w:rsidRPr="00373CC4">
        <w:rPr>
          <w:rFonts w:ascii="Times New Roman" w:hAnsi="Times New Roman" w:cs="Times New Roman"/>
          <w:b/>
          <w:sz w:val="28"/>
          <w:szCs w:val="28"/>
          <w:lang w:val="en-US"/>
        </w:rPr>
        <w:t xml:space="preserve"> [2020] </w:t>
      </w:r>
      <w:r w:rsidR="00346B63" w:rsidRPr="00373CC4">
        <w:rPr>
          <w:rFonts w:ascii="Times New Roman" w:hAnsi="Times New Roman" w:cs="Times New Roman"/>
          <w:b/>
          <w:sz w:val="28"/>
          <w:szCs w:val="28"/>
          <w:lang w:val="en-US"/>
        </w:rPr>
        <w:t xml:space="preserve">ZASCA </w:t>
      </w:r>
      <w:r w:rsidR="00EF5F20" w:rsidRPr="00373CC4">
        <w:rPr>
          <w:rFonts w:ascii="Times New Roman" w:hAnsi="Times New Roman" w:cs="Times New Roman"/>
          <w:b/>
          <w:sz w:val="28"/>
          <w:szCs w:val="28"/>
          <w:lang w:val="en-US"/>
        </w:rPr>
        <w:t xml:space="preserve">183 </w:t>
      </w:r>
      <w:r w:rsidR="00346B63" w:rsidRPr="00373CC4">
        <w:rPr>
          <w:rFonts w:ascii="Times New Roman" w:hAnsi="Times New Roman" w:cs="Times New Roman"/>
          <w:b/>
          <w:sz w:val="28"/>
          <w:szCs w:val="28"/>
          <w:lang w:val="en-US"/>
        </w:rPr>
        <w:t>(23</w:t>
      </w:r>
      <w:r w:rsidR="00373CC4" w:rsidRPr="00373CC4">
        <w:rPr>
          <w:rFonts w:ascii="Times New Roman" w:hAnsi="Times New Roman" w:cs="Times New Roman"/>
          <w:b/>
          <w:sz w:val="28"/>
          <w:szCs w:val="28"/>
          <w:vertAlign w:val="superscript"/>
          <w:lang w:val="en-US"/>
        </w:rPr>
        <w:t>rd</w:t>
      </w:r>
      <w:r w:rsidR="00373CC4">
        <w:rPr>
          <w:rFonts w:ascii="Times New Roman" w:hAnsi="Times New Roman" w:cs="Times New Roman"/>
          <w:b/>
          <w:sz w:val="28"/>
          <w:szCs w:val="28"/>
          <w:lang w:val="en-US"/>
        </w:rPr>
        <w:t xml:space="preserve"> </w:t>
      </w:r>
      <w:r w:rsidR="00346B63" w:rsidRPr="00373CC4">
        <w:rPr>
          <w:rFonts w:ascii="Times New Roman" w:hAnsi="Times New Roman" w:cs="Times New Roman"/>
          <w:b/>
          <w:sz w:val="28"/>
          <w:szCs w:val="28"/>
          <w:lang w:val="en-US"/>
        </w:rPr>
        <w:t>December</w:t>
      </w:r>
      <w:r w:rsidR="00ED2E04" w:rsidRPr="00373CC4">
        <w:rPr>
          <w:rFonts w:ascii="Times New Roman" w:hAnsi="Times New Roman" w:cs="Times New Roman"/>
          <w:b/>
          <w:sz w:val="28"/>
          <w:szCs w:val="28"/>
          <w:lang w:val="en-US"/>
        </w:rPr>
        <w:t xml:space="preserve"> 2020</w:t>
      </w:r>
      <w:r w:rsidR="00346B63" w:rsidRPr="00373CC4">
        <w:rPr>
          <w:rFonts w:ascii="Times New Roman" w:hAnsi="Times New Roman" w:cs="Times New Roman"/>
          <w:b/>
          <w:sz w:val="28"/>
          <w:szCs w:val="28"/>
          <w:lang w:val="en-US"/>
        </w:rPr>
        <w:t>)</w:t>
      </w:r>
    </w:p>
    <w:p w:rsidR="00346B63" w:rsidRDefault="00346B63" w:rsidP="006C1A75">
      <w:pPr>
        <w:ind w:left="720" w:hanging="720"/>
        <w:jc w:val="both"/>
        <w:rPr>
          <w:rFonts w:ascii="Times New Roman" w:hAnsi="Times New Roman" w:cs="Times New Roman"/>
          <w:sz w:val="28"/>
          <w:szCs w:val="28"/>
          <w:lang w:val="en-US"/>
        </w:rPr>
      </w:pPr>
    </w:p>
    <w:p w:rsidR="001B3095" w:rsidRDefault="00582A18" w:rsidP="00EF5F20">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F6F9F">
        <w:rPr>
          <w:rFonts w:ascii="Times New Roman" w:hAnsi="Times New Roman" w:cs="Times New Roman"/>
          <w:sz w:val="28"/>
          <w:szCs w:val="28"/>
          <w:lang w:val="en-US"/>
        </w:rPr>
        <w:t>[46</w:t>
      </w:r>
      <w:r w:rsidR="00346B63">
        <w:rPr>
          <w:rFonts w:ascii="Times New Roman" w:hAnsi="Times New Roman" w:cs="Times New Roman"/>
          <w:sz w:val="28"/>
          <w:szCs w:val="28"/>
          <w:lang w:val="en-US"/>
        </w:rPr>
        <w:t>]</w:t>
      </w:r>
      <w:r w:rsidR="00346B63">
        <w:rPr>
          <w:rFonts w:ascii="Times New Roman" w:hAnsi="Times New Roman" w:cs="Times New Roman"/>
          <w:sz w:val="28"/>
          <w:szCs w:val="28"/>
          <w:lang w:val="en-US"/>
        </w:rPr>
        <w:tab/>
        <w:t xml:space="preserve"> The rules of the </w:t>
      </w:r>
      <w:r w:rsidR="00EF5F20">
        <w:rPr>
          <w:rFonts w:ascii="Times New Roman" w:hAnsi="Times New Roman" w:cs="Times New Roman"/>
          <w:sz w:val="28"/>
          <w:szCs w:val="28"/>
          <w:lang w:val="en-US"/>
        </w:rPr>
        <w:t>Magistrate Court</w:t>
      </w:r>
      <w:r w:rsidR="001779EC">
        <w:rPr>
          <w:rFonts w:ascii="Times New Roman" w:hAnsi="Times New Roman" w:cs="Times New Roman"/>
          <w:sz w:val="28"/>
          <w:szCs w:val="28"/>
          <w:lang w:val="en-US"/>
        </w:rPr>
        <w:t xml:space="preserve"> in</w:t>
      </w:r>
      <w:r w:rsidR="00EF5F20">
        <w:rPr>
          <w:rFonts w:ascii="Times New Roman" w:hAnsi="Times New Roman" w:cs="Times New Roman"/>
          <w:sz w:val="28"/>
          <w:szCs w:val="28"/>
          <w:lang w:val="en-US"/>
        </w:rPr>
        <w:t xml:space="preserve"> so far as summary judgment is concerned are clear</w:t>
      </w:r>
      <w:r w:rsidR="001779EC">
        <w:rPr>
          <w:rFonts w:ascii="Times New Roman" w:hAnsi="Times New Roman" w:cs="Times New Roman"/>
          <w:sz w:val="28"/>
          <w:szCs w:val="28"/>
          <w:lang w:val="en-US"/>
        </w:rPr>
        <w:t>.  S</w:t>
      </w:r>
      <w:r w:rsidR="00EF5F20">
        <w:rPr>
          <w:rFonts w:ascii="Times New Roman" w:hAnsi="Times New Roman" w:cs="Times New Roman"/>
          <w:sz w:val="28"/>
          <w:szCs w:val="28"/>
          <w:lang w:val="en-US"/>
        </w:rPr>
        <w:t xml:space="preserve">ummary judgment is obtainable based on a liquid document. </w:t>
      </w:r>
    </w:p>
    <w:p w:rsidR="00582A18" w:rsidRPr="00EF5F20" w:rsidRDefault="00582A18" w:rsidP="00EE38D8">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AN</w:t>
      </w:r>
      <w:r w:rsidRPr="00EF5F20">
        <w:rPr>
          <w:rFonts w:ascii="Times New Roman" w:hAnsi="Times New Roman" w:cs="Times New Roman"/>
          <w:b/>
          <w:sz w:val="28"/>
          <w:szCs w:val="28"/>
          <w:lang w:val="en-US"/>
        </w:rPr>
        <w:t xml:space="preserve">ALSYIS AND CONCLUSION </w:t>
      </w:r>
    </w:p>
    <w:p w:rsidR="00EF5F20" w:rsidRDefault="00EF5F20" w:rsidP="00EF5F20">
      <w:pPr>
        <w:ind w:left="720" w:hanging="720"/>
        <w:jc w:val="both"/>
        <w:rPr>
          <w:rFonts w:ascii="Times New Roman" w:hAnsi="Times New Roman" w:cs="Times New Roman"/>
          <w:sz w:val="28"/>
          <w:szCs w:val="28"/>
          <w:lang w:val="en-US"/>
        </w:rPr>
      </w:pPr>
    </w:p>
    <w:p w:rsidR="00EF5F20" w:rsidRDefault="00CF6F9F" w:rsidP="00EF5F20">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[47</w:t>
      </w:r>
      <w:r w:rsidR="00EF5F20">
        <w:rPr>
          <w:rFonts w:ascii="Times New Roman" w:hAnsi="Times New Roman" w:cs="Times New Roman"/>
          <w:sz w:val="28"/>
          <w:szCs w:val="28"/>
          <w:lang w:val="en-US"/>
        </w:rPr>
        <w:t>]</w:t>
      </w:r>
      <w:r w:rsidR="00EF5F20">
        <w:rPr>
          <w:rFonts w:ascii="Times New Roman" w:hAnsi="Times New Roman" w:cs="Times New Roman"/>
          <w:sz w:val="28"/>
          <w:szCs w:val="28"/>
          <w:lang w:val="en-US"/>
        </w:rPr>
        <w:tab/>
        <w:t>The cause of action as I read it</w:t>
      </w:r>
      <w:r w:rsidR="006003C7">
        <w:rPr>
          <w:rFonts w:ascii="Times New Roman" w:hAnsi="Times New Roman" w:cs="Times New Roman"/>
          <w:sz w:val="28"/>
          <w:szCs w:val="28"/>
          <w:lang w:val="en-US"/>
        </w:rPr>
        <w:t>, from the summons is</w:t>
      </w:r>
      <w:r w:rsidR="00EF5F20">
        <w:rPr>
          <w:rFonts w:ascii="Times New Roman" w:hAnsi="Times New Roman" w:cs="Times New Roman"/>
          <w:sz w:val="28"/>
          <w:szCs w:val="28"/>
          <w:lang w:val="en-US"/>
        </w:rPr>
        <w:t xml:space="preserve"> not based on </w:t>
      </w:r>
      <w:r w:rsidR="006003C7">
        <w:rPr>
          <w:rFonts w:ascii="Times New Roman" w:hAnsi="Times New Roman" w:cs="Times New Roman"/>
          <w:sz w:val="28"/>
          <w:szCs w:val="28"/>
          <w:lang w:val="en-US"/>
        </w:rPr>
        <w:t>how the</w:t>
      </w:r>
      <w:r w:rsidR="00EF5F20">
        <w:rPr>
          <w:rFonts w:ascii="Times New Roman" w:hAnsi="Times New Roman" w:cs="Times New Roman"/>
          <w:sz w:val="28"/>
          <w:szCs w:val="28"/>
          <w:lang w:val="en-US"/>
        </w:rPr>
        <w:t xml:space="preserve"> sum of E100 473.44 </w:t>
      </w:r>
      <w:r w:rsidR="00AD7489">
        <w:rPr>
          <w:rFonts w:ascii="Times New Roman" w:hAnsi="Times New Roman" w:cs="Times New Roman"/>
          <w:sz w:val="28"/>
          <w:szCs w:val="28"/>
          <w:lang w:val="en-US"/>
        </w:rPr>
        <w:t>came about</w:t>
      </w:r>
      <w:r w:rsidR="006003C7">
        <w:rPr>
          <w:rFonts w:ascii="Times New Roman" w:hAnsi="Times New Roman" w:cs="Times New Roman"/>
          <w:sz w:val="28"/>
          <w:szCs w:val="28"/>
          <w:lang w:val="en-US"/>
        </w:rPr>
        <w:t xml:space="preserve"> prior to</w:t>
      </w:r>
      <w:r w:rsidR="00AD7489">
        <w:rPr>
          <w:rFonts w:ascii="Times New Roman" w:hAnsi="Times New Roman" w:cs="Times New Roman"/>
          <w:sz w:val="28"/>
          <w:szCs w:val="28"/>
          <w:lang w:val="en-US"/>
        </w:rPr>
        <w:t xml:space="preserve"> the signing </w:t>
      </w:r>
      <w:r w:rsidR="006003C7">
        <w:rPr>
          <w:rFonts w:ascii="Times New Roman" w:hAnsi="Times New Roman" w:cs="Times New Roman"/>
          <w:sz w:val="28"/>
          <w:szCs w:val="28"/>
          <w:lang w:val="en-US"/>
        </w:rPr>
        <w:t>of the acknowledgment of debt by the parties</w:t>
      </w:r>
      <w:r w:rsidR="00E57967">
        <w:rPr>
          <w:rFonts w:ascii="Times New Roman" w:hAnsi="Times New Roman" w:cs="Times New Roman"/>
          <w:sz w:val="28"/>
          <w:szCs w:val="28"/>
          <w:lang w:val="en-US"/>
        </w:rPr>
        <w:t>.  The cause of action</w:t>
      </w:r>
      <w:r w:rsidR="006003C7">
        <w:rPr>
          <w:rFonts w:ascii="Times New Roman" w:hAnsi="Times New Roman" w:cs="Times New Roman"/>
          <w:sz w:val="28"/>
          <w:szCs w:val="28"/>
          <w:lang w:val="en-US"/>
        </w:rPr>
        <w:t xml:space="preserve"> is the acknowledgment of a debt </w:t>
      </w:r>
      <w:r w:rsidR="00E57967">
        <w:rPr>
          <w:rFonts w:ascii="Times New Roman" w:hAnsi="Times New Roman" w:cs="Times New Roman"/>
          <w:sz w:val="28"/>
          <w:szCs w:val="28"/>
          <w:lang w:val="en-US"/>
        </w:rPr>
        <w:t xml:space="preserve">document </w:t>
      </w:r>
      <w:r w:rsidR="006003C7">
        <w:rPr>
          <w:rFonts w:ascii="Times New Roman" w:hAnsi="Times New Roman" w:cs="Times New Roman"/>
          <w:sz w:val="28"/>
          <w:szCs w:val="28"/>
          <w:lang w:val="en-US"/>
        </w:rPr>
        <w:t>itself</w:t>
      </w:r>
      <w:r w:rsidR="00E57967">
        <w:rPr>
          <w:rFonts w:ascii="Times New Roman" w:hAnsi="Times New Roman" w:cs="Times New Roman"/>
          <w:sz w:val="28"/>
          <w:szCs w:val="28"/>
          <w:lang w:val="en-US"/>
        </w:rPr>
        <w:t>.</w:t>
      </w:r>
      <w:r w:rsidR="006003C7">
        <w:rPr>
          <w:rFonts w:ascii="Times New Roman" w:hAnsi="Times New Roman" w:cs="Times New Roman"/>
          <w:sz w:val="28"/>
          <w:szCs w:val="28"/>
          <w:lang w:val="en-US"/>
        </w:rPr>
        <w:t xml:space="preserve"> </w:t>
      </w:r>
      <w:r w:rsidR="00E57967">
        <w:rPr>
          <w:rFonts w:ascii="Times New Roman" w:hAnsi="Times New Roman" w:cs="Times New Roman"/>
          <w:sz w:val="28"/>
          <w:szCs w:val="28"/>
          <w:lang w:val="en-US"/>
        </w:rPr>
        <w:t>In</w:t>
      </w:r>
      <w:r w:rsidR="006003C7">
        <w:rPr>
          <w:rFonts w:ascii="Times New Roman" w:hAnsi="Times New Roman" w:cs="Times New Roman"/>
          <w:sz w:val="28"/>
          <w:szCs w:val="28"/>
          <w:lang w:val="en-US"/>
        </w:rPr>
        <w:t xml:space="preserve"> other words</w:t>
      </w:r>
      <w:r w:rsidR="00E57967">
        <w:rPr>
          <w:rFonts w:ascii="Times New Roman" w:hAnsi="Times New Roman" w:cs="Times New Roman"/>
          <w:sz w:val="28"/>
          <w:szCs w:val="28"/>
          <w:lang w:val="en-US"/>
        </w:rPr>
        <w:t>,</w:t>
      </w:r>
      <w:r w:rsidR="006003C7">
        <w:rPr>
          <w:rFonts w:ascii="Times New Roman" w:hAnsi="Times New Roman" w:cs="Times New Roman"/>
          <w:sz w:val="28"/>
          <w:szCs w:val="28"/>
          <w:lang w:val="en-US"/>
        </w:rPr>
        <w:t xml:space="preserve"> the</w:t>
      </w:r>
      <w:r w:rsidR="00E57967">
        <w:rPr>
          <w:rFonts w:ascii="Times New Roman" w:hAnsi="Times New Roman" w:cs="Times New Roman"/>
          <w:sz w:val="28"/>
          <w:szCs w:val="28"/>
          <w:lang w:val="en-US"/>
        </w:rPr>
        <w:t xml:space="preserve"> cause of action is not the basi</w:t>
      </w:r>
      <w:r w:rsidR="006003C7">
        <w:rPr>
          <w:rFonts w:ascii="Times New Roman" w:hAnsi="Times New Roman" w:cs="Times New Roman"/>
          <w:sz w:val="28"/>
          <w:szCs w:val="28"/>
          <w:lang w:val="en-US"/>
        </w:rPr>
        <w:t xml:space="preserve">s </w:t>
      </w:r>
      <w:r w:rsidR="00E57967">
        <w:rPr>
          <w:rFonts w:ascii="Times New Roman" w:hAnsi="Times New Roman" w:cs="Times New Roman"/>
          <w:sz w:val="28"/>
          <w:szCs w:val="28"/>
          <w:lang w:val="en-US"/>
        </w:rPr>
        <w:t xml:space="preserve">or circumstances </w:t>
      </w:r>
      <w:r w:rsidR="006003C7">
        <w:rPr>
          <w:rFonts w:ascii="Times New Roman" w:hAnsi="Times New Roman" w:cs="Times New Roman"/>
          <w:sz w:val="28"/>
          <w:szCs w:val="28"/>
          <w:lang w:val="en-US"/>
        </w:rPr>
        <w:t xml:space="preserve">which the Appellant advanced the money to the </w:t>
      </w:r>
      <w:r w:rsidR="00E57967">
        <w:rPr>
          <w:rFonts w:ascii="Times New Roman" w:hAnsi="Times New Roman" w:cs="Times New Roman"/>
          <w:sz w:val="28"/>
          <w:szCs w:val="28"/>
          <w:lang w:val="en-US"/>
        </w:rPr>
        <w:t>Respondent.</w:t>
      </w:r>
      <w:r w:rsidR="00150571">
        <w:rPr>
          <w:rFonts w:ascii="Times New Roman" w:hAnsi="Times New Roman" w:cs="Times New Roman"/>
          <w:sz w:val="28"/>
          <w:szCs w:val="28"/>
          <w:lang w:val="en-US"/>
        </w:rPr>
        <w:t xml:space="preserve"> </w:t>
      </w:r>
      <w:r w:rsidR="00E57967">
        <w:rPr>
          <w:rFonts w:ascii="Times New Roman" w:hAnsi="Times New Roman" w:cs="Times New Roman"/>
          <w:sz w:val="28"/>
          <w:szCs w:val="28"/>
          <w:lang w:val="en-US"/>
        </w:rPr>
        <w:t>But</w:t>
      </w:r>
      <w:r w:rsidR="00150571">
        <w:rPr>
          <w:rFonts w:ascii="Times New Roman" w:hAnsi="Times New Roman" w:cs="Times New Roman"/>
          <w:sz w:val="28"/>
          <w:szCs w:val="28"/>
          <w:lang w:val="en-US"/>
        </w:rPr>
        <w:t xml:space="preserve"> </w:t>
      </w:r>
      <w:r w:rsidR="00E57967">
        <w:rPr>
          <w:rFonts w:ascii="Times New Roman" w:hAnsi="Times New Roman" w:cs="Times New Roman"/>
          <w:sz w:val="28"/>
          <w:szCs w:val="28"/>
          <w:lang w:val="en-US"/>
        </w:rPr>
        <w:t>it is the acknowledgment of debt document</w:t>
      </w:r>
      <w:r w:rsidR="00150571">
        <w:rPr>
          <w:rFonts w:ascii="Times New Roman" w:hAnsi="Times New Roman" w:cs="Times New Roman"/>
          <w:sz w:val="28"/>
          <w:szCs w:val="28"/>
          <w:lang w:val="en-US"/>
        </w:rPr>
        <w:t xml:space="preserve"> was signed by the parties. </w:t>
      </w:r>
    </w:p>
    <w:p w:rsidR="00150571" w:rsidRDefault="00150571" w:rsidP="00EF5F20">
      <w:pPr>
        <w:ind w:left="720" w:hanging="720"/>
        <w:jc w:val="both"/>
        <w:rPr>
          <w:rFonts w:ascii="Times New Roman" w:hAnsi="Times New Roman" w:cs="Times New Roman"/>
          <w:sz w:val="28"/>
          <w:szCs w:val="28"/>
          <w:lang w:val="en-US"/>
        </w:rPr>
      </w:pPr>
    </w:p>
    <w:p w:rsidR="00150571" w:rsidRDefault="00CF6F9F" w:rsidP="00EF5F20">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[48</w:t>
      </w:r>
      <w:r w:rsidR="00C47009">
        <w:rPr>
          <w:rFonts w:ascii="Times New Roman" w:hAnsi="Times New Roman" w:cs="Times New Roman"/>
          <w:sz w:val="28"/>
          <w:szCs w:val="28"/>
          <w:lang w:val="en-US"/>
        </w:rPr>
        <w:t>]</w:t>
      </w:r>
      <w:r w:rsidR="00C47009">
        <w:rPr>
          <w:rFonts w:ascii="Times New Roman" w:hAnsi="Times New Roman" w:cs="Times New Roman"/>
          <w:sz w:val="28"/>
          <w:szCs w:val="28"/>
          <w:lang w:val="en-US"/>
        </w:rPr>
        <w:tab/>
        <w:t>That being the case, the</w:t>
      </w:r>
      <w:r w:rsidR="00150571">
        <w:rPr>
          <w:rFonts w:ascii="Times New Roman" w:hAnsi="Times New Roman" w:cs="Times New Roman"/>
          <w:sz w:val="28"/>
          <w:szCs w:val="28"/>
          <w:lang w:val="en-US"/>
        </w:rPr>
        <w:t xml:space="preserve"> Appellant was within </w:t>
      </w:r>
      <w:proofErr w:type="spellStart"/>
      <w:r w:rsidR="00C47009">
        <w:rPr>
          <w:rFonts w:ascii="Times New Roman" w:hAnsi="Times New Roman" w:cs="Times New Roman"/>
          <w:sz w:val="28"/>
          <w:szCs w:val="28"/>
          <w:lang w:val="en-US"/>
        </w:rPr>
        <w:t>it’s</w:t>
      </w:r>
      <w:proofErr w:type="spellEnd"/>
      <w:r w:rsidR="00C47009">
        <w:rPr>
          <w:rFonts w:ascii="Times New Roman" w:hAnsi="Times New Roman" w:cs="Times New Roman"/>
          <w:sz w:val="28"/>
          <w:szCs w:val="28"/>
          <w:lang w:val="en-US"/>
        </w:rPr>
        <w:t xml:space="preserve"> right to invoke </w:t>
      </w:r>
      <w:r w:rsidR="00150571">
        <w:rPr>
          <w:rFonts w:ascii="Times New Roman" w:hAnsi="Times New Roman" w:cs="Times New Roman"/>
          <w:sz w:val="28"/>
          <w:szCs w:val="28"/>
          <w:lang w:val="en-US"/>
        </w:rPr>
        <w:t xml:space="preserve">summary judgment </w:t>
      </w:r>
      <w:r w:rsidR="00E57967">
        <w:rPr>
          <w:rFonts w:ascii="Times New Roman" w:hAnsi="Times New Roman" w:cs="Times New Roman"/>
          <w:sz w:val="28"/>
          <w:szCs w:val="28"/>
          <w:lang w:val="en-US"/>
        </w:rPr>
        <w:t>proceedings</w:t>
      </w:r>
      <w:r w:rsidR="00C47009">
        <w:rPr>
          <w:rFonts w:ascii="Times New Roman" w:hAnsi="Times New Roman" w:cs="Times New Roman"/>
          <w:sz w:val="28"/>
          <w:szCs w:val="28"/>
          <w:lang w:val="en-US"/>
        </w:rPr>
        <w:t xml:space="preserve"> </w:t>
      </w:r>
      <w:r w:rsidR="00150571">
        <w:rPr>
          <w:rFonts w:ascii="Times New Roman" w:hAnsi="Times New Roman" w:cs="Times New Roman"/>
          <w:sz w:val="28"/>
          <w:szCs w:val="28"/>
          <w:lang w:val="en-US"/>
        </w:rPr>
        <w:t xml:space="preserve">as </w:t>
      </w:r>
      <w:r w:rsidR="00C47009">
        <w:rPr>
          <w:rFonts w:ascii="Times New Roman" w:hAnsi="Times New Roman" w:cs="Times New Roman"/>
          <w:sz w:val="28"/>
          <w:szCs w:val="28"/>
          <w:lang w:val="en-US"/>
        </w:rPr>
        <w:t>stipulated in the R</w:t>
      </w:r>
      <w:r w:rsidR="00150571">
        <w:rPr>
          <w:rFonts w:ascii="Times New Roman" w:hAnsi="Times New Roman" w:cs="Times New Roman"/>
          <w:sz w:val="28"/>
          <w:szCs w:val="28"/>
          <w:lang w:val="en-US"/>
        </w:rPr>
        <w:t xml:space="preserve">ules </w:t>
      </w:r>
      <w:r w:rsidR="00C47009">
        <w:rPr>
          <w:rFonts w:ascii="Times New Roman" w:hAnsi="Times New Roman" w:cs="Times New Roman"/>
          <w:sz w:val="28"/>
          <w:szCs w:val="28"/>
          <w:lang w:val="en-US"/>
        </w:rPr>
        <w:t>of the Magistrate Court</w:t>
      </w:r>
      <w:r w:rsidR="00150571">
        <w:rPr>
          <w:rFonts w:ascii="Times New Roman" w:hAnsi="Times New Roman" w:cs="Times New Roman"/>
          <w:sz w:val="28"/>
          <w:szCs w:val="28"/>
          <w:lang w:val="en-US"/>
        </w:rPr>
        <w:t xml:space="preserve"> </w:t>
      </w:r>
      <w:r w:rsidR="00C47009">
        <w:rPr>
          <w:rFonts w:ascii="Times New Roman" w:hAnsi="Times New Roman" w:cs="Times New Roman"/>
          <w:sz w:val="28"/>
          <w:szCs w:val="28"/>
          <w:lang w:val="en-US"/>
        </w:rPr>
        <w:t xml:space="preserve">because the document on which it based </w:t>
      </w:r>
      <w:proofErr w:type="spellStart"/>
      <w:proofErr w:type="gramStart"/>
      <w:r w:rsidR="00C47009">
        <w:rPr>
          <w:rFonts w:ascii="Times New Roman" w:hAnsi="Times New Roman" w:cs="Times New Roman"/>
          <w:sz w:val="28"/>
          <w:szCs w:val="28"/>
          <w:lang w:val="en-US"/>
        </w:rPr>
        <w:t>it’s</w:t>
      </w:r>
      <w:proofErr w:type="spellEnd"/>
      <w:proofErr w:type="gramEnd"/>
      <w:r w:rsidR="00150571">
        <w:rPr>
          <w:rFonts w:ascii="Times New Roman" w:hAnsi="Times New Roman" w:cs="Times New Roman"/>
          <w:sz w:val="28"/>
          <w:szCs w:val="28"/>
          <w:lang w:val="en-US"/>
        </w:rPr>
        <w:t xml:space="preserve"> cause of action </w:t>
      </w:r>
      <w:r w:rsidR="00E57967">
        <w:rPr>
          <w:rFonts w:ascii="Times New Roman" w:hAnsi="Times New Roman" w:cs="Times New Roman"/>
          <w:sz w:val="28"/>
          <w:szCs w:val="28"/>
          <w:lang w:val="en-US"/>
        </w:rPr>
        <w:t xml:space="preserve">on </w:t>
      </w:r>
      <w:r w:rsidR="00140B07">
        <w:rPr>
          <w:rFonts w:ascii="Times New Roman" w:hAnsi="Times New Roman" w:cs="Times New Roman"/>
          <w:sz w:val="28"/>
          <w:szCs w:val="28"/>
          <w:lang w:val="en-US"/>
        </w:rPr>
        <w:t>was the acknowledgment of debt</w:t>
      </w:r>
      <w:r w:rsidR="00C47009">
        <w:rPr>
          <w:rFonts w:ascii="Times New Roman" w:hAnsi="Times New Roman" w:cs="Times New Roman"/>
          <w:sz w:val="28"/>
          <w:szCs w:val="28"/>
          <w:lang w:val="en-US"/>
        </w:rPr>
        <w:t>,</w:t>
      </w:r>
      <w:r w:rsidR="00140B07">
        <w:rPr>
          <w:rFonts w:ascii="Times New Roman" w:hAnsi="Times New Roman" w:cs="Times New Roman"/>
          <w:sz w:val="28"/>
          <w:szCs w:val="28"/>
          <w:lang w:val="en-US"/>
        </w:rPr>
        <w:t xml:space="preserve"> which is a liquid document. </w:t>
      </w:r>
    </w:p>
    <w:p w:rsidR="00140B07" w:rsidRDefault="00140B07" w:rsidP="00EF5F20">
      <w:pPr>
        <w:ind w:left="720" w:hanging="720"/>
        <w:jc w:val="both"/>
        <w:rPr>
          <w:rFonts w:ascii="Times New Roman" w:hAnsi="Times New Roman" w:cs="Times New Roman"/>
          <w:sz w:val="28"/>
          <w:szCs w:val="28"/>
          <w:lang w:val="en-US"/>
        </w:rPr>
      </w:pPr>
    </w:p>
    <w:p w:rsidR="00AF4042" w:rsidRDefault="00CF6F9F" w:rsidP="00EF5F20">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[49</w:t>
      </w:r>
      <w:r w:rsidR="00140B07">
        <w:rPr>
          <w:rFonts w:ascii="Times New Roman" w:hAnsi="Times New Roman" w:cs="Times New Roman"/>
          <w:sz w:val="28"/>
          <w:szCs w:val="28"/>
          <w:lang w:val="en-US"/>
        </w:rPr>
        <w:t>]</w:t>
      </w:r>
      <w:r w:rsidR="00140B07">
        <w:rPr>
          <w:rFonts w:ascii="Times New Roman" w:hAnsi="Times New Roman" w:cs="Times New Roman"/>
          <w:sz w:val="28"/>
          <w:szCs w:val="28"/>
          <w:lang w:val="en-US"/>
        </w:rPr>
        <w:tab/>
        <w:t>Having establish</w:t>
      </w:r>
      <w:r w:rsidR="005C7865">
        <w:rPr>
          <w:rFonts w:ascii="Times New Roman" w:hAnsi="Times New Roman" w:cs="Times New Roman"/>
          <w:sz w:val="28"/>
          <w:szCs w:val="28"/>
          <w:lang w:val="en-US"/>
        </w:rPr>
        <w:t>ed</w:t>
      </w:r>
      <w:r w:rsidR="00140B07">
        <w:rPr>
          <w:rFonts w:ascii="Times New Roman" w:hAnsi="Times New Roman" w:cs="Times New Roman"/>
          <w:sz w:val="28"/>
          <w:szCs w:val="28"/>
          <w:lang w:val="en-US"/>
        </w:rPr>
        <w:t xml:space="preserve"> that the question</w:t>
      </w:r>
      <w:r w:rsidR="005C7865">
        <w:rPr>
          <w:rFonts w:ascii="Times New Roman" w:hAnsi="Times New Roman" w:cs="Times New Roman"/>
          <w:sz w:val="28"/>
          <w:szCs w:val="28"/>
          <w:lang w:val="en-US"/>
        </w:rPr>
        <w:t>,</w:t>
      </w:r>
      <w:r w:rsidR="00140B07">
        <w:rPr>
          <w:rFonts w:ascii="Times New Roman" w:hAnsi="Times New Roman" w:cs="Times New Roman"/>
          <w:sz w:val="28"/>
          <w:szCs w:val="28"/>
          <w:lang w:val="en-US"/>
        </w:rPr>
        <w:t xml:space="preserve"> </w:t>
      </w:r>
      <w:r w:rsidR="005C7865">
        <w:rPr>
          <w:rFonts w:ascii="Times New Roman" w:hAnsi="Times New Roman" w:cs="Times New Roman"/>
          <w:sz w:val="28"/>
          <w:szCs w:val="28"/>
          <w:lang w:val="en-US"/>
        </w:rPr>
        <w:t>what now must be</w:t>
      </w:r>
      <w:r w:rsidR="00140B07">
        <w:rPr>
          <w:rFonts w:ascii="Times New Roman" w:hAnsi="Times New Roman" w:cs="Times New Roman"/>
          <w:sz w:val="28"/>
          <w:szCs w:val="28"/>
          <w:lang w:val="en-US"/>
        </w:rPr>
        <w:t xml:space="preserve"> unpacked </w:t>
      </w:r>
      <w:r w:rsidR="005C7865">
        <w:rPr>
          <w:rFonts w:ascii="Times New Roman" w:hAnsi="Times New Roman" w:cs="Times New Roman"/>
          <w:sz w:val="28"/>
          <w:szCs w:val="28"/>
          <w:lang w:val="en-US"/>
        </w:rPr>
        <w:t>is whether</w:t>
      </w:r>
      <w:r w:rsidR="00140B07">
        <w:rPr>
          <w:rFonts w:ascii="Times New Roman" w:hAnsi="Times New Roman" w:cs="Times New Roman"/>
          <w:sz w:val="28"/>
          <w:szCs w:val="28"/>
          <w:lang w:val="en-US"/>
        </w:rPr>
        <w:t xml:space="preserve"> the court </w:t>
      </w:r>
      <w:r w:rsidR="00140B07" w:rsidRPr="00140B07">
        <w:rPr>
          <w:rFonts w:ascii="Times New Roman" w:hAnsi="Times New Roman" w:cs="Times New Roman"/>
          <w:i/>
          <w:sz w:val="28"/>
          <w:szCs w:val="28"/>
          <w:lang w:val="en-US"/>
        </w:rPr>
        <w:t>a quo</w:t>
      </w:r>
      <w:r w:rsidR="00140B07">
        <w:rPr>
          <w:rFonts w:ascii="Times New Roman" w:hAnsi="Times New Roman" w:cs="Times New Roman"/>
          <w:sz w:val="28"/>
          <w:szCs w:val="28"/>
          <w:lang w:val="en-US"/>
        </w:rPr>
        <w:t xml:space="preserve"> </w:t>
      </w:r>
      <w:r w:rsidR="005C7865">
        <w:rPr>
          <w:rFonts w:ascii="Times New Roman" w:hAnsi="Times New Roman" w:cs="Times New Roman"/>
          <w:sz w:val="28"/>
          <w:szCs w:val="28"/>
          <w:lang w:val="en-US"/>
        </w:rPr>
        <w:t xml:space="preserve">was </w:t>
      </w:r>
      <w:r w:rsidR="00140B07">
        <w:rPr>
          <w:rFonts w:ascii="Times New Roman" w:hAnsi="Times New Roman" w:cs="Times New Roman"/>
          <w:sz w:val="28"/>
          <w:szCs w:val="28"/>
          <w:lang w:val="en-US"/>
        </w:rPr>
        <w:t>correct to hold that it had no jurisdiction to hear and determine the matter</w:t>
      </w:r>
      <w:r w:rsidR="005C7865">
        <w:rPr>
          <w:rFonts w:ascii="Times New Roman" w:hAnsi="Times New Roman" w:cs="Times New Roman"/>
          <w:sz w:val="28"/>
          <w:szCs w:val="28"/>
          <w:lang w:val="en-US"/>
        </w:rPr>
        <w:t>,</w:t>
      </w:r>
      <w:r w:rsidR="00140B07">
        <w:rPr>
          <w:rFonts w:ascii="Times New Roman" w:hAnsi="Times New Roman" w:cs="Times New Roman"/>
          <w:sz w:val="28"/>
          <w:szCs w:val="28"/>
          <w:lang w:val="en-US"/>
        </w:rPr>
        <w:t xml:space="preserve"> just because the acknowledgment o</w:t>
      </w:r>
      <w:r w:rsidR="005C7865">
        <w:rPr>
          <w:rFonts w:ascii="Times New Roman" w:hAnsi="Times New Roman" w:cs="Times New Roman"/>
          <w:sz w:val="28"/>
          <w:szCs w:val="28"/>
          <w:lang w:val="en-US"/>
        </w:rPr>
        <w:t>f debt between the parties fell</w:t>
      </w:r>
      <w:r w:rsidR="00140B07">
        <w:rPr>
          <w:rFonts w:ascii="Times New Roman" w:hAnsi="Times New Roman" w:cs="Times New Roman"/>
          <w:sz w:val="28"/>
          <w:szCs w:val="28"/>
          <w:lang w:val="en-US"/>
        </w:rPr>
        <w:t xml:space="preserve"> </w:t>
      </w:r>
      <w:r w:rsidR="00AF4042">
        <w:rPr>
          <w:rFonts w:ascii="Times New Roman" w:hAnsi="Times New Roman" w:cs="Times New Roman"/>
          <w:sz w:val="28"/>
          <w:szCs w:val="28"/>
          <w:lang w:val="en-US"/>
        </w:rPr>
        <w:t>within the</w:t>
      </w:r>
      <w:r w:rsidR="00140B07">
        <w:rPr>
          <w:rFonts w:ascii="Times New Roman" w:hAnsi="Times New Roman" w:cs="Times New Roman"/>
          <w:sz w:val="28"/>
          <w:szCs w:val="28"/>
          <w:lang w:val="en-US"/>
        </w:rPr>
        <w:t xml:space="preserve"> employer and employee relationship</w:t>
      </w:r>
      <w:r w:rsidR="00AF4042">
        <w:rPr>
          <w:rFonts w:ascii="Times New Roman" w:hAnsi="Times New Roman" w:cs="Times New Roman"/>
          <w:sz w:val="28"/>
          <w:szCs w:val="28"/>
          <w:lang w:val="en-US"/>
        </w:rPr>
        <w:t xml:space="preserve"> in terms of Section 8 of the Industrial Relations Court Act of 2000 as amended. </w:t>
      </w:r>
      <w:r w:rsidR="00140B07">
        <w:rPr>
          <w:rFonts w:ascii="Times New Roman" w:hAnsi="Times New Roman" w:cs="Times New Roman"/>
          <w:sz w:val="28"/>
          <w:szCs w:val="28"/>
          <w:lang w:val="en-US"/>
        </w:rPr>
        <w:t xml:space="preserve"> </w:t>
      </w:r>
    </w:p>
    <w:p w:rsidR="00AF4042" w:rsidRDefault="00AF4042" w:rsidP="00EF5F20">
      <w:pPr>
        <w:ind w:left="720" w:hanging="720"/>
        <w:jc w:val="both"/>
        <w:rPr>
          <w:rFonts w:ascii="Times New Roman" w:hAnsi="Times New Roman" w:cs="Times New Roman"/>
          <w:sz w:val="28"/>
          <w:szCs w:val="28"/>
          <w:lang w:val="en-US"/>
        </w:rPr>
      </w:pPr>
    </w:p>
    <w:p w:rsidR="00140B07" w:rsidRDefault="00CF6F9F" w:rsidP="00EF5F20">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[50</w:t>
      </w:r>
      <w:r w:rsidR="00AF4042">
        <w:rPr>
          <w:rFonts w:ascii="Times New Roman" w:hAnsi="Times New Roman" w:cs="Times New Roman"/>
          <w:sz w:val="28"/>
          <w:szCs w:val="28"/>
          <w:lang w:val="en-US"/>
        </w:rPr>
        <w:t>]</w:t>
      </w:r>
      <w:r w:rsidR="00AF4042">
        <w:rPr>
          <w:rFonts w:ascii="Times New Roman" w:hAnsi="Times New Roman" w:cs="Times New Roman"/>
          <w:sz w:val="28"/>
          <w:szCs w:val="28"/>
          <w:lang w:val="en-US"/>
        </w:rPr>
        <w:tab/>
        <w:t>If the cause of action is the acknowledgment of debt</w:t>
      </w:r>
      <w:r w:rsidR="00B058EC">
        <w:rPr>
          <w:rFonts w:ascii="Times New Roman" w:hAnsi="Times New Roman" w:cs="Times New Roman"/>
          <w:sz w:val="28"/>
          <w:szCs w:val="28"/>
          <w:lang w:val="en-US"/>
        </w:rPr>
        <w:t>,</w:t>
      </w:r>
      <w:r w:rsidR="00AF4042">
        <w:rPr>
          <w:rFonts w:ascii="Times New Roman" w:hAnsi="Times New Roman" w:cs="Times New Roman"/>
          <w:sz w:val="28"/>
          <w:szCs w:val="28"/>
          <w:lang w:val="en-US"/>
        </w:rPr>
        <w:t xml:space="preserve"> then the answer should lie on whether the acknowledgement of debt itself </w:t>
      </w:r>
      <w:r w:rsidR="00B058EC">
        <w:rPr>
          <w:rFonts w:ascii="Times New Roman" w:hAnsi="Times New Roman" w:cs="Times New Roman"/>
          <w:sz w:val="28"/>
          <w:szCs w:val="28"/>
          <w:lang w:val="en-US"/>
        </w:rPr>
        <w:t>as a</w:t>
      </w:r>
      <w:r w:rsidR="00AF4042">
        <w:rPr>
          <w:rFonts w:ascii="Times New Roman" w:hAnsi="Times New Roman" w:cs="Times New Roman"/>
          <w:sz w:val="28"/>
          <w:szCs w:val="28"/>
          <w:lang w:val="en-US"/>
        </w:rPr>
        <w:t xml:space="preserve"> document</w:t>
      </w:r>
      <w:r w:rsidR="00B058EC">
        <w:rPr>
          <w:rFonts w:ascii="Times New Roman" w:hAnsi="Times New Roman" w:cs="Times New Roman"/>
          <w:sz w:val="28"/>
          <w:szCs w:val="28"/>
          <w:lang w:val="en-US"/>
        </w:rPr>
        <w:t>,</w:t>
      </w:r>
      <w:r w:rsidR="00AF4042">
        <w:rPr>
          <w:rFonts w:ascii="Times New Roman" w:hAnsi="Times New Roman" w:cs="Times New Roman"/>
          <w:sz w:val="28"/>
          <w:szCs w:val="28"/>
          <w:lang w:val="en-US"/>
        </w:rPr>
        <w:t xml:space="preserve"> traverses on the issue of employer and employee. In my view</w:t>
      </w:r>
      <w:r w:rsidR="00B058EC">
        <w:rPr>
          <w:rFonts w:ascii="Times New Roman" w:hAnsi="Times New Roman" w:cs="Times New Roman"/>
          <w:sz w:val="28"/>
          <w:szCs w:val="28"/>
          <w:lang w:val="en-US"/>
        </w:rPr>
        <w:t>,</w:t>
      </w:r>
      <w:r w:rsidR="00AF4042">
        <w:rPr>
          <w:rFonts w:ascii="Times New Roman" w:hAnsi="Times New Roman" w:cs="Times New Roman"/>
          <w:sz w:val="28"/>
          <w:szCs w:val="28"/>
          <w:lang w:val="en-US"/>
        </w:rPr>
        <w:t xml:space="preserve"> the </w:t>
      </w:r>
      <w:r w:rsidR="00487B90">
        <w:rPr>
          <w:rFonts w:ascii="Times New Roman" w:hAnsi="Times New Roman" w:cs="Times New Roman"/>
          <w:sz w:val="28"/>
          <w:szCs w:val="28"/>
          <w:lang w:val="en-US"/>
        </w:rPr>
        <w:t>acknowledgment</w:t>
      </w:r>
      <w:r w:rsidR="00AF4042">
        <w:rPr>
          <w:rFonts w:ascii="Times New Roman" w:hAnsi="Times New Roman" w:cs="Times New Roman"/>
          <w:sz w:val="28"/>
          <w:szCs w:val="28"/>
          <w:lang w:val="en-US"/>
        </w:rPr>
        <w:t xml:space="preserve"> of debt does not </w:t>
      </w:r>
      <w:r w:rsidR="00B058EC">
        <w:rPr>
          <w:rFonts w:ascii="Times New Roman" w:hAnsi="Times New Roman" w:cs="Times New Roman"/>
          <w:sz w:val="28"/>
          <w:szCs w:val="28"/>
          <w:lang w:val="en-US"/>
        </w:rPr>
        <w:t xml:space="preserve">touch </w:t>
      </w:r>
      <w:r w:rsidR="00AF4042">
        <w:rPr>
          <w:rFonts w:ascii="Times New Roman" w:hAnsi="Times New Roman" w:cs="Times New Roman"/>
          <w:sz w:val="28"/>
          <w:szCs w:val="28"/>
          <w:lang w:val="en-US"/>
        </w:rPr>
        <w:t xml:space="preserve">on the </w:t>
      </w:r>
      <w:r w:rsidR="00B058EC">
        <w:rPr>
          <w:rFonts w:ascii="Times New Roman" w:hAnsi="Times New Roman" w:cs="Times New Roman"/>
          <w:sz w:val="28"/>
          <w:szCs w:val="28"/>
          <w:lang w:val="en-US"/>
        </w:rPr>
        <w:t>status of the parties being an</w:t>
      </w:r>
      <w:r w:rsidR="00487B90">
        <w:rPr>
          <w:rFonts w:ascii="Times New Roman" w:hAnsi="Times New Roman" w:cs="Times New Roman"/>
          <w:sz w:val="28"/>
          <w:szCs w:val="28"/>
          <w:lang w:val="en-US"/>
        </w:rPr>
        <w:t xml:space="preserve"> </w:t>
      </w:r>
      <w:r w:rsidR="00AF4042">
        <w:rPr>
          <w:rFonts w:ascii="Times New Roman" w:hAnsi="Times New Roman" w:cs="Times New Roman"/>
          <w:sz w:val="28"/>
          <w:szCs w:val="28"/>
          <w:lang w:val="en-US"/>
        </w:rPr>
        <w:t>employer and employee</w:t>
      </w:r>
      <w:r w:rsidR="00487B90">
        <w:rPr>
          <w:rFonts w:ascii="Times New Roman" w:hAnsi="Times New Roman" w:cs="Times New Roman"/>
          <w:sz w:val="28"/>
          <w:szCs w:val="28"/>
          <w:lang w:val="en-US"/>
        </w:rPr>
        <w:t xml:space="preserve">. This is </w:t>
      </w:r>
      <w:r w:rsidR="00A716C0">
        <w:rPr>
          <w:rFonts w:ascii="Times New Roman" w:hAnsi="Times New Roman" w:cs="Times New Roman"/>
          <w:sz w:val="28"/>
          <w:szCs w:val="28"/>
          <w:lang w:val="en-US"/>
        </w:rPr>
        <w:t>exacerbated</w:t>
      </w:r>
      <w:r w:rsidR="00B058EC">
        <w:rPr>
          <w:rFonts w:ascii="Times New Roman" w:hAnsi="Times New Roman" w:cs="Times New Roman"/>
          <w:sz w:val="28"/>
          <w:szCs w:val="28"/>
          <w:lang w:val="en-US"/>
        </w:rPr>
        <w:t xml:space="preserve"> by</w:t>
      </w:r>
      <w:r w:rsidR="00487B90">
        <w:rPr>
          <w:rFonts w:ascii="Times New Roman" w:hAnsi="Times New Roman" w:cs="Times New Roman"/>
          <w:sz w:val="28"/>
          <w:szCs w:val="28"/>
          <w:lang w:val="en-US"/>
        </w:rPr>
        <w:t xml:space="preserve"> the fact that</w:t>
      </w:r>
      <w:r w:rsidR="00A716C0">
        <w:rPr>
          <w:rFonts w:ascii="Times New Roman" w:hAnsi="Times New Roman" w:cs="Times New Roman"/>
          <w:sz w:val="28"/>
          <w:szCs w:val="28"/>
          <w:lang w:val="en-US"/>
        </w:rPr>
        <w:t>,</w:t>
      </w:r>
      <w:r w:rsidR="00487B90">
        <w:rPr>
          <w:rFonts w:ascii="Times New Roman" w:hAnsi="Times New Roman" w:cs="Times New Roman"/>
          <w:sz w:val="28"/>
          <w:szCs w:val="28"/>
          <w:lang w:val="en-US"/>
        </w:rPr>
        <w:t xml:space="preserve"> when this document was drawn</w:t>
      </w:r>
      <w:r w:rsidR="00DC2C12">
        <w:rPr>
          <w:rFonts w:ascii="Times New Roman" w:hAnsi="Times New Roman" w:cs="Times New Roman"/>
          <w:sz w:val="28"/>
          <w:szCs w:val="28"/>
          <w:lang w:val="en-US"/>
        </w:rPr>
        <w:t>,</w:t>
      </w:r>
      <w:r w:rsidR="00487B90">
        <w:rPr>
          <w:rFonts w:ascii="Times New Roman" w:hAnsi="Times New Roman" w:cs="Times New Roman"/>
          <w:sz w:val="28"/>
          <w:szCs w:val="28"/>
          <w:lang w:val="en-US"/>
        </w:rPr>
        <w:t xml:space="preserve"> th</w:t>
      </w:r>
      <w:r w:rsidR="00DC2C12">
        <w:rPr>
          <w:rFonts w:ascii="Times New Roman" w:hAnsi="Times New Roman" w:cs="Times New Roman"/>
          <w:sz w:val="28"/>
          <w:szCs w:val="28"/>
          <w:lang w:val="en-US"/>
        </w:rPr>
        <w:t>e</w:t>
      </w:r>
      <w:r w:rsidR="00487B90">
        <w:rPr>
          <w:rFonts w:ascii="Times New Roman" w:hAnsi="Times New Roman" w:cs="Times New Roman"/>
          <w:sz w:val="28"/>
          <w:szCs w:val="28"/>
          <w:lang w:val="en-US"/>
        </w:rPr>
        <w:t xml:space="preserve"> employer and employee relationship </w:t>
      </w:r>
      <w:r w:rsidR="00DC2C12">
        <w:rPr>
          <w:rFonts w:ascii="Times New Roman" w:hAnsi="Times New Roman" w:cs="Times New Roman"/>
          <w:sz w:val="28"/>
          <w:szCs w:val="28"/>
          <w:lang w:val="en-US"/>
        </w:rPr>
        <w:t xml:space="preserve">had </w:t>
      </w:r>
      <w:r w:rsidR="00487B90">
        <w:rPr>
          <w:rFonts w:ascii="Times New Roman" w:hAnsi="Times New Roman" w:cs="Times New Roman"/>
          <w:sz w:val="28"/>
          <w:szCs w:val="28"/>
          <w:lang w:val="en-US"/>
        </w:rPr>
        <w:t>terminated. It is another question whether the Industrial Co</w:t>
      </w:r>
      <w:r w:rsidR="00DC2C12">
        <w:rPr>
          <w:rFonts w:ascii="Times New Roman" w:hAnsi="Times New Roman" w:cs="Times New Roman"/>
          <w:sz w:val="28"/>
          <w:szCs w:val="28"/>
          <w:lang w:val="en-US"/>
        </w:rPr>
        <w:t>urt’s jurisdiction can be ousted,</w:t>
      </w:r>
      <w:r w:rsidR="004D0A7F">
        <w:rPr>
          <w:rFonts w:ascii="Times New Roman" w:hAnsi="Times New Roman" w:cs="Times New Roman"/>
          <w:sz w:val="28"/>
          <w:szCs w:val="28"/>
          <w:lang w:val="en-US"/>
        </w:rPr>
        <w:t xml:space="preserve"> just because the employer and employee relationship terminated</w:t>
      </w:r>
      <w:r w:rsidR="00DC2C12">
        <w:rPr>
          <w:rFonts w:ascii="Times New Roman" w:hAnsi="Times New Roman" w:cs="Times New Roman"/>
          <w:sz w:val="28"/>
          <w:szCs w:val="28"/>
          <w:lang w:val="en-US"/>
        </w:rPr>
        <w:t>.</w:t>
      </w:r>
      <w:r w:rsidR="004D0A7F">
        <w:rPr>
          <w:rFonts w:ascii="Times New Roman" w:hAnsi="Times New Roman" w:cs="Times New Roman"/>
          <w:sz w:val="28"/>
          <w:szCs w:val="28"/>
          <w:lang w:val="en-US"/>
        </w:rPr>
        <w:t xml:space="preserve"> I hold a different view in that respect</w:t>
      </w:r>
      <w:r w:rsidR="00DC2C12">
        <w:rPr>
          <w:rFonts w:ascii="Times New Roman" w:hAnsi="Times New Roman" w:cs="Times New Roman"/>
          <w:sz w:val="28"/>
          <w:szCs w:val="28"/>
          <w:lang w:val="en-US"/>
        </w:rPr>
        <w:t>.</w:t>
      </w:r>
      <w:r w:rsidR="004D0A7F">
        <w:rPr>
          <w:rFonts w:ascii="Times New Roman" w:hAnsi="Times New Roman" w:cs="Times New Roman"/>
          <w:sz w:val="28"/>
          <w:szCs w:val="28"/>
          <w:lang w:val="en-US"/>
        </w:rPr>
        <w:t xml:space="preserve"> </w:t>
      </w:r>
      <w:r w:rsidR="00DC2C12">
        <w:rPr>
          <w:rFonts w:ascii="Times New Roman" w:hAnsi="Times New Roman" w:cs="Times New Roman"/>
          <w:sz w:val="28"/>
          <w:szCs w:val="28"/>
          <w:lang w:val="en-US"/>
        </w:rPr>
        <w:t>It</w:t>
      </w:r>
      <w:r w:rsidR="004D0A7F">
        <w:rPr>
          <w:rFonts w:ascii="Times New Roman" w:hAnsi="Times New Roman" w:cs="Times New Roman"/>
          <w:sz w:val="28"/>
          <w:szCs w:val="28"/>
          <w:lang w:val="en-US"/>
        </w:rPr>
        <w:t xml:space="preserve"> does not matter </w:t>
      </w:r>
      <w:r w:rsidR="00DC2C12">
        <w:rPr>
          <w:rFonts w:ascii="Times New Roman" w:hAnsi="Times New Roman" w:cs="Times New Roman"/>
          <w:sz w:val="28"/>
          <w:szCs w:val="28"/>
          <w:lang w:val="en-US"/>
        </w:rPr>
        <w:t>whether that relationship had</w:t>
      </w:r>
      <w:r w:rsidR="003D1AC2">
        <w:rPr>
          <w:rFonts w:ascii="Times New Roman" w:hAnsi="Times New Roman" w:cs="Times New Roman"/>
          <w:sz w:val="28"/>
          <w:szCs w:val="28"/>
          <w:lang w:val="en-US"/>
        </w:rPr>
        <w:t xml:space="preserve"> terminated, if an </w:t>
      </w:r>
      <w:r w:rsidR="00DC2C12">
        <w:rPr>
          <w:rFonts w:ascii="Times New Roman" w:hAnsi="Times New Roman" w:cs="Times New Roman"/>
          <w:sz w:val="28"/>
          <w:szCs w:val="28"/>
          <w:lang w:val="en-US"/>
        </w:rPr>
        <w:t>employer or</w:t>
      </w:r>
      <w:r w:rsidR="003D1AC2">
        <w:rPr>
          <w:rFonts w:ascii="Times New Roman" w:hAnsi="Times New Roman" w:cs="Times New Roman"/>
          <w:sz w:val="28"/>
          <w:szCs w:val="28"/>
          <w:lang w:val="en-US"/>
        </w:rPr>
        <w:t xml:space="preserve"> employee has a valid claim that arose out of </w:t>
      </w:r>
      <w:r w:rsidR="00DC2C12">
        <w:rPr>
          <w:rFonts w:ascii="Times New Roman" w:hAnsi="Times New Roman" w:cs="Times New Roman"/>
          <w:sz w:val="28"/>
          <w:szCs w:val="28"/>
          <w:lang w:val="en-US"/>
        </w:rPr>
        <w:t>an</w:t>
      </w:r>
      <w:r w:rsidR="003D1AC2">
        <w:rPr>
          <w:rFonts w:ascii="Times New Roman" w:hAnsi="Times New Roman" w:cs="Times New Roman"/>
          <w:sz w:val="28"/>
          <w:szCs w:val="28"/>
          <w:lang w:val="en-US"/>
        </w:rPr>
        <w:t xml:space="preserve"> employer and </w:t>
      </w:r>
      <w:r w:rsidR="003D1AC2">
        <w:rPr>
          <w:rFonts w:ascii="Times New Roman" w:hAnsi="Times New Roman" w:cs="Times New Roman"/>
          <w:sz w:val="28"/>
          <w:szCs w:val="28"/>
          <w:lang w:val="en-US"/>
        </w:rPr>
        <w:lastRenderedPageBreak/>
        <w:t>employee relationship</w:t>
      </w:r>
      <w:r w:rsidR="005D7E6D">
        <w:rPr>
          <w:rFonts w:ascii="Times New Roman" w:hAnsi="Times New Roman" w:cs="Times New Roman"/>
          <w:sz w:val="28"/>
          <w:szCs w:val="28"/>
          <w:lang w:val="en-US"/>
        </w:rPr>
        <w:t>, the</w:t>
      </w:r>
      <w:r w:rsidR="003D1AC2">
        <w:rPr>
          <w:rFonts w:ascii="Times New Roman" w:hAnsi="Times New Roman" w:cs="Times New Roman"/>
          <w:sz w:val="28"/>
          <w:szCs w:val="28"/>
          <w:lang w:val="en-US"/>
        </w:rPr>
        <w:t xml:space="preserve"> </w:t>
      </w:r>
      <w:r w:rsidR="00A716C0">
        <w:rPr>
          <w:rFonts w:ascii="Times New Roman" w:hAnsi="Times New Roman" w:cs="Times New Roman"/>
          <w:sz w:val="28"/>
          <w:szCs w:val="28"/>
          <w:lang w:val="en-US"/>
        </w:rPr>
        <w:t xml:space="preserve">correct </w:t>
      </w:r>
      <w:r w:rsidR="003D1AC2">
        <w:rPr>
          <w:rFonts w:ascii="Times New Roman" w:hAnsi="Times New Roman" w:cs="Times New Roman"/>
          <w:sz w:val="28"/>
          <w:szCs w:val="28"/>
          <w:lang w:val="en-US"/>
        </w:rPr>
        <w:t xml:space="preserve">route is to </w:t>
      </w:r>
      <w:r w:rsidR="00A716C0">
        <w:rPr>
          <w:rFonts w:ascii="Times New Roman" w:hAnsi="Times New Roman" w:cs="Times New Roman"/>
          <w:sz w:val="28"/>
          <w:szCs w:val="28"/>
          <w:lang w:val="en-US"/>
        </w:rPr>
        <w:t>approach</w:t>
      </w:r>
      <w:r w:rsidR="003D1AC2">
        <w:rPr>
          <w:rFonts w:ascii="Times New Roman" w:hAnsi="Times New Roman" w:cs="Times New Roman"/>
          <w:sz w:val="28"/>
          <w:szCs w:val="28"/>
          <w:lang w:val="en-US"/>
        </w:rPr>
        <w:t xml:space="preserve"> the Industrial Court</w:t>
      </w:r>
      <w:r w:rsidR="00A716C0">
        <w:rPr>
          <w:rFonts w:ascii="Times New Roman" w:hAnsi="Times New Roman" w:cs="Times New Roman"/>
          <w:sz w:val="28"/>
          <w:szCs w:val="28"/>
          <w:lang w:val="en-US"/>
        </w:rPr>
        <w:t xml:space="preserve">, </w:t>
      </w:r>
      <w:r w:rsidR="003D1AC2">
        <w:rPr>
          <w:rFonts w:ascii="Times New Roman" w:hAnsi="Times New Roman" w:cs="Times New Roman"/>
          <w:sz w:val="28"/>
          <w:szCs w:val="28"/>
          <w:lang w:val="en-US"/>
        </w:rPr>
        <w:t>after the parties hav</w:t>
      </w:r>
      <w:r w:rsidR="00DC2C12">
        <w:rPr>
          <w:rFonts w:ascii="Times New Roman" w:hAnsi="Times New Roman" w:cs="Times New Roman"/>
          <w:sz w:val="28"/>
          <w:szCs w:val="28"/>
          <w:lang w:val="en-US"/>
        </w:rPr>
        <w:t>e satisfied the requirement</w:t>
      </w:r>
      <w:r w:rsidR="00A716C0">
        <w:rPr>
          <w:rFonts w:ascii="Times New Roman" w:hAnsi="Times New Roman" w:cs="Times New Roman"/>
          <w:sz w:val="28"/>
          <w:szCs w:val="28"/>
          <w:lang w:val="en-US"/>
        </w:rPr>
        <w:t>s</w:t>
      </w:r>
      <w:r w:rsidR="00DC2C12">
        <w:rPr>
          <w:rFonts w:ascii="Times New Roman" w:hAnsi="Times New Roman" w:cs="Times New Roman"/>
          <w:sz w:val="28"/>
          <w:szCs w:val="28"/>
          <w:lang w:val="en-US"/>
        </w:rPr>
        <w:t xml:space="preserve"> of Part VIII</w:t>
      </w:r>
      <w:r w:rsidR="003D1AC2">
        <w:rPr>
          <w:rFonts w:ascii="Times New Roman" w:hAnsi="Times New Roman" w:cs="Times New Roman"/>
          <w:sz w:val="28"/>
          <w:szCs w:val="28"/>
          <w:lang w:val="en-US"/>
        </w:rPr>
        <w:t xml:space="preserve"> of the </w:t>
      </w:r>
      <w:r w:rsidR="003D1AC2" w:rsidRPr="00A716C0">
        <w:rPr>
          <w:rFonts w:ascii="Times New Roman" w:hAnsi="Times New Roman" w:cs="Times New Roman"/>
          <w:b/>
          <w:sz w:val="28"/>
          <w:szCs w:val="28"/>
          <w:lang w:val="en-US"/>
        </w:rPr>
        <w:t>Industrial Relations Act</w:t>
      </w:r>
      <w:r w:rsidR="00DC2C12" w:rsidRPr="00A716C0">
        <w:rPr>
          <w:rFonts w:ascii="Times New Roman" w:hAnsi="Times New Roman" w:cs="Times New Roman"/>
          <w:b/>
          <w:sz w:val="28"/>
          <w:szCs w:val="28"/>
          <w:lang w:val="en-US"/>
        </w:rPr>
        <w:t xml:space="preserve"> of 2000</w:t>
      </w:r>
      <w:r w:rsidR="003D1AC2" w:rsidRPr="00A716C0">
        <w:rPr>
          <w:rFonts w:ascii="Times New Roman" w:hAnsi="Times New Roman" w:cs="Times New Roman"/>
          <w:b/>
          <w:sz w:val="28"/>
          <w:szCs w:val="28"/>
          <w:lang w:val="en-US"/>
        </w:rPr>
        <w:t xml:space="preserve"> as amended.</w:t>
      </w:r>
      <w:r w:rsidR="003D1AC2">
        <w:rPr>
          <w:rFonts w:ascii="Times New Roman" w:hAnsi="Times New Roman" w:cs="Times New Roman"/>
          <w:sz w:val="28"/>
          <w:szCs w:val="28"/>
          <w:lang w:val="en-US"/>
        </w:rPr>
        <w:t xml:space="preserve"> However, that procedure is irrelevant in the matter at hand, </w:t>
      </w:r>
      <w:r w:rsidR="00DC2C12">
        <w:rPr>
          <w:rFonts w:ascii="Times New Roman" w:hAnsi="Times New Roman" w:cs="Times New Roman"/>
          <w:sz w:val="28"/>
          <w:szCs w:val="28"/>
          <w:lang w:val="en-US"/>
        </w:rPr>
        <w:t>as</w:t>
      </w:r>
      <w:r w:rsidR="003D1AC2">
        <w:rPr>
          <w:rFonts w:ascii="Times New Roman" w:hAnsi="Times New Roman" w:cs="Times New Roman"/>
          <w:sz w:val="28"/>
          <w:szCs w:val="28"/>
          <w:lang w:val="en-US"/>
        </w:rPr>
        <w:t xml:space="preserve"> the cause of action is base</w:t>
      </w:r>
      <w:r w:rsidR="00DC2C12">
        <w:rPr>
          <w:rFonts w:ascii="Times New Roman" w:hAnsi="Times New Roman" w:cs="Times New Roman"/>
          <w:sz w:val="28"/>
          <w:szCs w:val="28"/>
          <w:lang w:val="en-US"/>
        </w:rPr>
        <w:t>d on the acknowledgment of debt, and nothing more.</w:t>
      </w:r>
      <w:r w:rsidR="003D1AC2">
        <w:rPr>
          <w:rFonts w:ascii="Times New Roman" w:hAnsi="Times New Roman" w:cs="Times New Roman"/>
          <w:sz w:val="28"/>
          <w:szCs w:val="28"/>
          <w:lang w:val="en-US"/>
        </w:rPr>
        <w:t xml:space="preserve"> </w:t>
      </w:r>
    </w:p>
    <w:p w:rsidR="00AF4042" w:rsidRDefault="00AF4042" w:rsidP="00EF5F20">
      <w:pPr>
        <w:ind w:left="720" w:hanging="720"/>
        <w:jc w:val="both"/>
        <w:rPr>
          <w:rFonts w:ascii="Times New Roman" w:hAnsi="Times New Roman" w:cs="Times New Roman"/>
          <w:sz w:val="28"/>
          <w:szCs w:val="28"/>
          <w:lang w:val="en-US"/>
        </w:rPr>
      </w:pPr>
    </w:p>
    <w:p w:rsidR="003D43C8" w:rsidRDefault="00CF6F9F" w:rsidP="00EF5F20">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[51</w:t>
      </w:r>
      <w:r w:rsidR="00AF4042">
        <w:rPr>
          <w:rFonts w:ascii="Times New Roman" w:hAnsi="Times New Roman" w:cs="Times New Roman"/>
          <w:sz w:val="28"/>
          <w:szCs w:val="28"/>
          <w:lang w:val="en-US"/>
        </w:rPr>
        <w:t>]</w:t>
      </w:r>
      <w:r w:rsidR="00AF4042">
        <w:rPr>
          <w:rFonts w:ascii="Times New Roman" w:hAnsi="Times New Roman" w:cs="Times New Roman"/>
          <w:sz w:val="28"/>
          <w:szCs w:val="28"/>
          <w:lang w:val="en-US"/>
        </w:rPr>
        <w:tab/>
      </w:r>
      <w:r w:rsidR="003D1AC2">
        <w:rPr>
          <w:rFonts w:ascii="Times New Roman" w:hAnsi="Times New Roman" w:cs="Times New Roman"/>
          <w:sz w:val="28"/>
          <w:szCs w:val="28"/>
          <w:lang w:val="en-US"/>
        </w:rPr>
        <w:t xml:space="preserve">There is therefore no basis </w:t>
      </w:r>
      <w:r w:rsidR="003D43C8">
        <w:rPr>
          <w:rFonts w:ascii="Times New Roman" w:hAnsi="Times New Roman" w:cs="Times New Roman"/>
          <w:sz w:val="28"/>
          <w:szCs w:val="28"/>
          <w:lang w:val="en-US"/>
        </w:rPr>
        <w:t xml:space="preserve">as </w:t>
      </w:r>
      <w:r w:rsidR="003D1AC2">
        <w:rPr>
          <w:rFonts w:ascii="Times New Roman" w:hAnsi="Times New Roman" w:cs="Times New Roman"/>
          <w:sz w:val="28"/>
          <w:szCs w:val="28"/>
          <w:lang w:val="en-US"/>
        </w:rPr>
        <w:t xml:space="preserve">set out </w:t>
      </w:r>
      <w:r w:rsidR="003D43C8">
        <w:rPr>
          <w:rFonts w:ascii="Times New Roman" w:hAnsi="Times New Roman" w:cs="Times New Roman"/>
          <w:sz w:val="28"/>
          <w:szCs w:val="28"/>
          <w:lang w:val="en-US"/>
        </w:rPr>
        <w:t xml:space="preserve">in the judgment of the </w:t>
      </w:r>
      <w:r w:rsidR="003D1AC2">
        <w:rPr>
          <w:rFonts w:ascii="Times New Roman" w:hAnsi="Times New Roman" w:cs="Times New Roman"/>
          <w:sz w:val="28"/>
          <w:szCs w:val="28"/>
          <w:lang w:val="en-US"/>
        </w:rPr>
        <w:t xml:space="preserve">court </w:t>
      </w:r>
      <w:r w:rsidR="003D1AC2" w:rsidRPr="003D1AC2">
        <w:rPr>
          <w:rFonts w:ascii="Times New Roman" w:hAnsi="Times New Roman" w:cs="Times New Roman"/>
          <w:i/>
          <w:sz w:val="28"/>
          <w:szCs w:val="28"/>
          <w:lang w:val="en-US"/>
        </w:rPr>
        <w:t>a quo</w:t>
      </w:r>
      <w:r w:rsidR="003D43C8">
        <w:rPr>
          <w:rFonts w:ascii="Times New Roman" w:hAnsi="Times New Roman" w:cs="Times New Roman"/>
          <w:sz w:val="28"/>
          <w:szCs w:val="28"/>
          <w:lang w:val="en-US"/>
        </w:rPr>
        <w:t xml:space="preserve"> as to why did the </w:t>
      </w:r>
      <w:r w:rsidR="00DC2C12">
        <w:rPr>
          <w:rFonts w:ascii="Times New Roman" w:hAnsi="Times New Roman" w:cs="Times New Roman"/>
          <w:sz w:val="28"/>
          <w:szCs w:val="28"/>
          <w:lang w:val="en-US"/>
        </w:rPr>
        <w:t>court a</w:t>
      </w:r>
      <w:r w:rsidR="00DC2C12" w:rsidRPr="00DC2C12">
        <w:rPr>
          <w:rFonts w:ascii="Times New Roman" w:hAnsi="Times New Roman" w:cs="Times New Roman"/>
          <w:i/>
          <w:sz w:val="28"/>
          <w:szCs w:val="28"/>
          <w:lang w:val="en-US"/>
        </w:rPr>
        <w:t xml:space="preserve"> quo</w:t>
      </w:r>
      <w:r w:rsidR="00DC2C12">
        <w:rPr>
          <w:rFonts w:ascii="Times New Roman" w:hAnsi="Times New Roman" w:cs="Times New Roman"/>
          <w:sz w:val="28"/>
          <w:szCs w:val="28"/>
          <w:lang w:val="en-US"/>
        </w:rPr>
        <w:t xml:space="preserve"> </w:t>
      </w:r>
      <w:r w:rsidR="003D43C8">
        <w:rPr>
          <w:rFonts w:ascii="Times New Roman" w:hAnsi="Times New Roman" w:cs="Times New Roman"/>
          <w:sz w:val="28"/>
          <w:szCs w:val="28"/>
          <w:lang w:val="en-US"/>
        </w:rPr>
        <w:t xml:space="preserve">decide to stray outside of the terms and conditions of the acknowledgment of debt </w:t>
      </w:r>
      <w:r w:rsidR="003D43C8" w:rsidRPr="003D43C8">
        <w:rPr>
          <w:rFonts w:ascii="Times New Roman" w:hAnsi="Times New Roman" w:cs="Times New Roman"/>
          <w:sz w:val="28"/>
          <w:szCs w:val="28"/>
          <w:lang w:val="en-US"/>
        </w:rPr>
        <w:t>signed</w:t>
      </w:r>
      <w:r w:rsidR="003D43C8">
        <w:rPr>
          <w:rFonts w:ascii="Times New Roman" w:hAnsi="Times New Roman" w:cs="Times New Roman"/>
          <w:sz w:val="28"/>
          <w:szCs w:val="28"/>
          <w:lang w:val="en-US"/>
        </w:rPr>
        <w:t xml:space="preserve"> by the parties </w:t>
      </w:r>
      <w:r w:rsidR="00007A4B">
        <w:rPr>
          <w:rFonts w:ascii="Times New Roman" w:hAnsi="Times New Roman" w:cs="Times New Roman"/>
          <w:sz w:val="28"/>
          <w:szCs w:val="28"/>
          <w:lang w:val="en-US"/>
        </w:rPr>
        <w:t>and bring</w:t>
      </w:r>
      <w:r w:rsidR="00DC2C12">
        <w:rPr>
          <w:rFonts w:ascii="Times New Roman" w:hAnsi="Times New Roman" w:cs="Times New Roman"/>
          <w:sz w:val="28"/>
          <w:szCs w:val="28"/>
          <w:lang w:val="en-US"/>
        </w:rPr>
        <w:t xml:space="preserve"> in the loan agreement. </w:t>
      </w:r>
      <w:r w:rsidR="003D43C8">
        <w:rPr>
          <w:rFonts w:ascii="Times New Roman" w:hAnsi="Times New Roman" w:cs="Times New Roman"/>
          <w:sz w:val="28"/>
          <w:szCs w:val="28"/>
          <w:lang w:val="en-US"/>
        </w:rPr>
        <w:t xml:space="preserve"> </w:t>
      </w:r>
      <w:r w:rsidR="00DC2C12">
        <w:rPr>
          <w:rFonts w:ascii="Times New Roman" w:hAnsi="Times New Roman" w:cs="Times New Roman"/>
          <w:sz w:val="28"/>
          <w:szCs w:val="28"/>
          <w:lang w:val="en-US"/>
        </w:rPr>
        <w:t>That</w:t>
      </w:r>
      <w:r w:rsidR="00007A4B">
        <w:rPr>
          <w:rFonts w:ascii="Times New Roman" w:hAnsi="Times New Roman" w:cs="Times New Roman"/>
          <w:sz w:val="28"/>
          <w:szCs w:val="28"/>
          <w:lang w:val="en-US"/>
        </w:rPr>
        <w:t xml:space="preserve"> was</w:t>
      </w:r>
      <w:r w:rsidR="003D43C8">
        <w:rPr>
          <w:rFonts w:ascii="Times New Roman" w:hAnsi="Times New Roman" w:cs="Times New Roman"/>
          <w:sz w:val="28"/>
          <w:szCs w:val="28"/>
          <w:lang w:val="en-US"/>
        </w:rPr>
        <w:t xml:space="preserve"> not part of the cause of action that </w:t>
      </w:r>
      <w:r w:rsidR="00DC2C12">
        <w:rPr>
          <w:rFonts w:ascii="Times New Roman" w:hAnsi="Times New Roman" w:cs="Times New Roman"/>
          <w:sz w:val="28"/>
          <w:szCs w:val="28"/>
          <w:lang w:val="en-US"/>
        </w:rPr>
        <w:t xml:space="preserve">was in the particulars of claim. The issue of the loan agreement was not before the court </w:t>
      </w:r>
      <w:r w:rsidR="00DC2C12" w:rsidRPr="00DC2C12">
        <w:rPr>
          <w:rFonts w:ascii="Times New Roman" w:hAnsi="Times New Roman" w:cs="Times New Roman"/>
          <w:i/>
          <w:sz w:val="28"/>
          <w:szCs w:val="28"/>
          <w:lang w:val="en-US"/>
        </w:rPr>
        <w:t>a quo</w:t>
      </w:r>
      <w:r w:rsidR="00DC2C12">
        <w:rPr>
          <w:rFonts w:ascii="Times New Roman" w:hAnsi="Times New Roman" w:cs="Times New Roman"/>
          <w:sz w:val="28"/>
          <w:szCs w:val="28"/>
          <w:lang w:val="en-US"/>
        </w:rPr>
        <w:t xml:space="preserve"> for determination.</w:t>
      </w:r>
    </w:p>
    <w:p w:rsidR="003D43C8" w:rsidRDefault="003D43C8" w:rsidP="00EF5F20">
      <w:pPr>
        <w:ind w:left="720" w:hanging="720"/>
        <w:jc w:val="both"/>
        <w:rPr>
          <w:rFonts w:ascii="Times New Roman" w:hAnsi="Times New Roman" w:cs="Times New Roman"/>
          <w:sz w:val="28"/>
          <w:szCs w:val="28"/>
          <w:lang w:val="en-US"/>
        </w:rPr>
      </w:pPr>
    </w:p>
    <w:p w:rsidR="00AF4042" w:rsidRDefault="00CF6F9F" w:rsidP="00EF5F20">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[52</w:t>
      </w:r>
      <w:r w:rsidR="00AD7B90">
        <w:rPr>
          <w:rFonts w:ascii="Times New Roman" w:hAnsi="Times New Roman" w:cs="Times New Roman"/>
          <w:sz w:val="28"/>
          <w:szCs w:val="28"/>
          <w:lang w:val="en-US"/>
        </w:rPr>
        <w:t>]</w:t>
      </w:r>
      <w:r w:rsidR="00AD7B90">
        <w:rPr>
          <w:rFonts w:ascii="Times New Roman" w:hAnsi="Times New Roman" w:cs="Times New Roman"/>
          <w:sz w:val="28"/>
          <w:szCs w:val="28"/>
          <w:lang w:val="en-US"/>
        </w:rPr>
        <w:tab/>
      </w:r>
      <w:r w:rsidR="003D43C8">
        <w:rPr>
          <w:rFonts w:ascii="Times New Roman" w:hAnsi="Times New Roman" w:cs="Times New Roman"/>
          <w:sz w:val="28"/>
          <w:szCs w:val="28"/>
          <w:lang w:val="en-US"/>
        </w:rPr>
        <w:t>The Respondent</w:t>
      </w:r>
      <w:r w:rsidR="00E6060A">
        <w:rPr>
          <w:rFonts w:ascii="Times New Roman" w:hAnsi="Times New Roman" w:cs="Times New Roman"/>
          <w:sz w:val="28"/>
          <w:szCs w:val="28"/>
          <w:lang w:val="en-US"/>
        </w:rPr>
        <w:t>’s argument</w:t>
      </w:r>
      <w:r w:rsidR="00AD7B90">
        <w:rPr>
          <w:rFonts w:ascii="Times New Roman" w:hAnsi="Times New Roman" w:cs="Times New Roman"/>
          <w:sz w:val="28"/>
          <w:szCs w:val="28"/>
          <w:lang w:val="en-US"/>
        </w:rPr>
        <w:t xml:space="preserve"> to the effect</w:t>
      </w:r>
      <w:r w:rsidR="00E6060A">
        <w:rPr>
          <w:rFonts w:ascii="Times New Roman" w:hAnsi="Times New Roman" w:cs="Times New Roman"/>
          <w:sz w:val="28"/>
          <w:szCs w:val="28"/>
          <w:lang w:val="en-US"/>
        </w:rPr>
        <w:t xml:space="preserve"> that it was not disputed</w:t>
      </w:r>
      <w:r w:rsidR="003D43C8">
        <w:rPr>
          <w:rFonts w:ascii="Times New Roman" w:hAnsi="Times New Roman" w:cs="Times New Roman"/>
          <w:sz w:val="28"/>
          <w:szCs w:val="28"/>
          <w:lang w:val="en-US"/>
        </w:rPr>
        <w:t xml:space="preserve"> </w:t>
      </w:r>
      <w:r w:rsidR="005D7E6D">
        <w:rPr>
          <w:rFonts w:ascii="Times New Roman" w:hAnsi="Times New Roman" w:cs="Times New Roman"/>
          <w:sz w:val="28"/>
          <w:szCs w:val="28"/>
          <w:lang w:val="en-US"/>
        </w:rPr>
        <w:t xml:space="preserve">by the Appellant at the court </w:t>
      </w:r>
      <w:r w:rsidR="005D7E6D" w:rsidRPr="005D7E6D">
        <w:rPr>
          <w:rFonts w:ascii="Times New Roman" w:hAnsi="Times New Roman" w:cs="Times New Roman"/>
          <w:i/>
          <w:sz w:val="28"/>
          <w:szCs w:val="28"/>
          <w:lang w:val="en-US"/>
        </w:rPr>
        <w:t>a quo</w:t>
      </w:r>
      <w:r w:rsidR="005D7E6D">
        <w:rPr>
          <w:rFonts w:ascii="Times New Roman" w:hAnsi="Times New Roman" w:cs="Times New Roman"/>
          <w:sz w:val="28"/>
          <w:szCs w:val="28"/>
          <w:lang w:val="en-US"/>
        </w:rPr>
        <w:t xml:space="preserve"> </w:t>
      </w:r>
      <w:r w:rsidR="00E6060A">
        <w:rPr>
          <w:rFonts w:ascii="Times New Roman" w:hAnsi="Times New Roman" w:cs="Times New Roman"/>
          <w:sz w:val="28"/>
          <w:szCs w:val="28"/>
          <w:lang w:val="en-US"/>
        </w:rPr>
        <w:t xml:space="preserve">that the acknowledgement of debt arose from a loan agreement which the parties had entered into at some point in time when the employer and employee relationship </w:t>
      </w:r>
      <w:r w:rsidR="00AD7B90">
        <w:rPr>
          <w:rFonts w:ascii="Times New Roman" w:hAnsi="Times New Roman" w:cs="Times New Roman"/>
          <w:sz w:val="28"/>
          <w:szCs w:val="28"/>
          <w:lang w:val="en-US"/>
        </w:rPr>
        <w:t>subsisted</w:t>
      </w:r>
      <w:r w:rsidR="00E6060A">
        <w:rPr>
          <w:rFonts w:ascii="Times New Roman" w:hAnsi="Times New Roman" w:cs="Times New Roman"/>
          <w:sz w:val="28"/>
          <w:szCs w:val="28"/>
          <w:lang w:val="en-US"/>
        </w:rPr>
        <w:t xml:space="preserve"> is misplaced</w:t>
      </w:r>
      <w:r w:rsidR="00AD7B90">
        <w:rPr>
          <w:rFonts w:ascii="Times New Roman" w:hAnsi="Times New Roman" w:cs="Times New Roman"/>
          <w:sz w:val="28"/>
          <w:szCs w:val="28"/>
          <w:lang w:val="en-US"/>
        </w:rPr>
        <w:t>.</w:t>
      </w:r>
      <w:r w:rsidR="00E6060A">
        <w:rPr>
          <w:rFonts w:ascii="Times New Roman" w:hAnsi="Times New Roman" w:cs="Times New Roman"/>
          <w:sz w:val="28"/>
          <w:szCs w:val="28"/>
          <w:lang w:val="en-US"/>
        </w:rPr>
        <w:t xml:space="preserve"> </w:t>
      </w:r>
      <w:r w:rsidR="00AD7B90">
        <w:rPr>
          <w:rFonts w:ascii="Times New Roman" w:hAnsi="Times New Roman" w:cs="Times New Roman"/>
          <w:sz w:val="28"/>
          <w:szCs w:val="28"/>
          <w:lang w:val="en-US"/>
        </w:rPr>
        <w:t>In</w:t>
      </w:r>
      <w:r w:rsidR="00E6060A">
        <w:rPr>
          <w:rFonts w:ascii="Times New Roman" w:hAnsi="Times New Roman" w:cs="Times New Roman"/>
          <w:sz w:val="28"/>
          <w:szCs w:val="28"/>
          <w:lang w:val="en-US"/>
        </w:rPr>
        <w:t xml:space="preserve"> as much </w:t>
      </w:r>
      <w:r w:rsidR="00AD7B90">
        <w:rPr>
          <w:rFonts w:ascii="Times New Roman" w:hAnsi="Times New Roman" w:cs="Times New Roman"/>
          <w:sz w:val="28"/>
          <w:szCs w:val="28"/>
          <w:lang w:val="en-US"/>
        </w:rPr>
        <w:t xml:space="preserve">as </w:t>
      </w:r>
      <w:r w:rsidR="00E6060A">
        <w:rPr>
          <w:rFonts w:ascii="Times New Roman" w:hAnsi="Times New Roman" w:cs="Times New Roman"/>
          <w:sz w:val="28"/>
          <w:szCs w:val="28"/>
          <w:lang w:val="en-US"/>
        </w:rPr>
        <w:t>it may be true that at some point</w:t>
      </w:r>
      <w:r w:rsidR="008B02A4">
        <w:rPr>
          <w:rFonts w:ascii="Times New Roman" w:hAnsi="Times New Roman" w:cs="Times New Roman"/>
          <w:sz w:val="28"/>
          <w:szCs w:val="28"/>
          <w:lang w:val="en-US"/>
        </w:rPr>
        <w:t>,</w:t>
      </w:r>
      <w:r w:rsidR="00E6060A">
        <w:rPr>
          <w:rFonts w:ascii="Times New Roman" w:hAnsi="Times New Roman" w:cs="Times New Roman"/>
          <w:sz w:val="28"/>
          <w:szCs w:val="28"/>
          <w:lang w:val="en-US"/>
        </w:rPr>
        <w:t xml:space="preserve"> the parties </w:t>
      </w:r>
      <w:r w:rsidR="00AD7B90">
        <w:rPr>
          <w:rFonts w:ascii="Times New Roman" w:hAnsi="Times New Roman" w:cs="Times New Roman"/>
          <w:sz w:val="28"/>
          <w:szCs w:val="28"/>
          <w:lang w:val="en-US"/>
        </w:rPr>
        <w:t>entered into</w:t>
      </w:r>
      <w:r w:rsidR="00A238CB">
        <w:rPr>
          <w:rFonts w:ascii="Times New Roman" w:hAnsi="Times New Roman" w:cs="Times New Roman"/>
          <w:sz w:val="28"/>
          <w:szCs w:val="28"/>
          <w:lang w:val="en-US"/>
        </w:rPr>
        <w:t xml:space="preserve"> a loan agreement.</w:t>
      </w:r>
      <w:r w:rsidR="00E6060A">
        <w:rPr>
          <w:rFonts w:ascii="Times New Roman" w:hAnsi="Times New Roman" w:cs="Times New Roman"/>
          <w:sz w:val="28"/>
          <w:szCs w:val="28"/>
          <w:lang w:val="en-US"/>
        </w:rPr>
        <w:t xml:space="preserve"> </w:t>
      </w:r>
      <w:r w:rsidR="00AD7B90">
        <w:rPr>
          <w:rFonts w:ascii="Times New Roman" w:hAnsi="Times New Roman" w:cs="Times New Roman"/>
          <w:sz w:val="28"/>
          <w:szCs w:val="28"/>
          <w:lang w:val="en-US"/>
        </w:rPr>
        <w:t>However,</w:t>
      </w:r>
      <w:r w:rsidR="00E6060A">
        <w:rPr>
          <w:rFonts w:ascii="Times New Roman" w:hAnsi="Times New Roman" w:cs="Times New Roman"/>
          <w:sz w:val="28"/>
          <w:szCs w:val="28"/>
          <w:lang w:val="en-US"/>
        </w:rPr>
        <w:t xml:space="preserve"> the Plaintiff elected not to </w:t>
      </w:r>
      <w:r w:rsidR="00AD7B90">
        <w:rPr>
          <w:rFonts w:ascii="Times New Roman" w:hAnsi="Times New Roman" w:cs="Times New Roman"/>
          <w:sz w:val="28"/>
          <w:szCs w:val="28"/>
          <w:lang w:val="en-US"/>
        </w:rPr>
        <w:t>hinge</w:t>
      </w:r>
      <w:r w:rsidR="00E6060A">
        <w:rPr>
          <w:rFonts w:ascii="Times New Roman" w:hAnsi="Times New Roman" w:cs="Times New Roman"/>
          <w:sz w:val="28"/>
          <w:szCs w:val="28"/>
          <w:lang w:val="en-US"/>
        </w:rPr>
        <w:t xml:space="preserve"> </w:t>
      </w:r>
      <w:proofErr w:type="gramStart"/>
      <w:r w:rsidR="00E6060A">
        <w:rPr>
          <w:rFonts w:ascii="Times New Roman" w:hAnsi="Times New Roman" w:cs="Times New Roman"/>
          <w:sz w:val="28"/>
          <w:szCs w:val="28"/>
          <w:lang w:val="en-US"/>
        </w:rPr>
        <w:t>it</w:t>
      </w:r>
      <w:r w:rsidR="00AD7B90">
        <w:rPr>
          <w:rFonts w:ascii="Times New Roman" w:hAnsi="Times New Roman" w:cs="Times New Roman"/>
          <w:sz w:val="28"/>
          <w:szCs w:val="28"/>
          <w:lang w:val="en-US"/>
        </w:rPr>
        <w:t>’s</w:t>
      </w:r>
      <w:proofErr w:type="gramEnd"/>
      <w:r w:rsidR="008B02A4">
        <w:rPr>
          <w:rFonts w:ascii="Times New Roman" w:hAnsi="Times New Roman" w:cs="Times New Roman"/>
          <w:sz w:val="28"/>
          <w:szCs w:val="28"/>
          <w:lang w:val="en-US"/>
        </w:rPr>
        <w:t xml:space="preserve"> cause of action on that</w:t>
      </w:r>
      <w:r w:rsidR="00E6060A">
        <w:rPr>
          <w:rFonts w:ascii="Times New Roman" w:hAnsi="Times New Roman" w:cs="Times New Roman"/>
          <w:sz w:val="28"/>
          <w:szCs w:val="28"/>
          <w:lang w:val="en-US"/>
        </w:rPr>
        <w:t xml:space="preserve"> loan agreement</w:t>
      </w:r>
      <w:r w:rsidR="00AD7B90">
        <w:rPr>
          <w:rFonts w:ascii="Times New Roman" w:hAnsi="Times New Roman" w:cs="Times New Roman"/>
          <w:sz w:val="28"/>
          <w:szCs w:val="28"/>
          <w:lang w:val="en-US"/>
        </w:rPr>
        <w:t xml:space="preserve">. </w:t>
      </w:r>
      <w:r w:rsidR="00A238CB">
        <w:rPr>
          <w:rFonts w:ascii="Times New Roman" w:hAnsi="Times New Roman" w:cs="Times New Roman"/>
          <w:sz w:val="28"/>
          <w:szCs w:val="28"/>
          <w:lang w:val="en-US"/>
        </w:rPr>
        <w:t>It</w:t>
      </w:r>
      <w:r w:rsidR="00E6060A">
        <w:rPr>
          <w:rFonts w:ascii="Times New Roman" w:hAnsi="Times New Roman" w:cs="Times New Roman"/>
          <w:sz w:val="28"/>
          <w:szCs w:val="28"/>
          <w:lang w:val="en-US"/>
        </w:rPr>
        <w:t xml:space="preserve"> based </w:t>
      </w:r>
      <w:proofErr w:type="spellStart"/>
      <w:proofErr w:type="gramStart"/>
      <w:r w:rsidR="00E6060A">
        <w:rPr>
          <w:rFonts w:ascii="Times New Roman" w:hAnsi="Times New Roman" w:cs="Times New Roman"/>
          <w:sz w:val="28"/>
          <w:szCs w:val="28"/>
          <w:lang w:val="en-US"/>
        </w:rPr>
        <w:t>it</w:t>
      </w:r>
      <w:r w:rsidR="00A238CB">
        <w:rPr>
          <w:rFonts w:ascii="Times New Roman" w:hAnsi="Times New Roman" w:cs="Times New Roman"/>
          <w:sz w:val="28"/>
          <w:szCs w:val="28"/>
          <w:lang w:val="en-US"/>
        </w:rPr>
        <w:t>’</w:t>
      </w:r>
      <w:r w:rsidR="00E6060A">
        <w:rPr>
          <w:rFonts w:ascii="Times New Roman" w:hAnsi="Times New Roman" w:cs="Times New Roman"/>
          <w:sz w:val="28"/>
          <w:szCs w:val="28"/>
          <w:lang w:val="en-US"/>
        </w:rPr>
        <w:t>s</w:t>
      </w:r>
      <w:proofErr w:type="spellEnd"/>
      <w:proofErr w:type="gramEnd"/>
      <w:r w:rsidR="00E6060A">
        <w:rPr>
          <w:rFonts w:ascii="Times New Roman" w:hAnsi="Times New Roman" w:cs="Times New Roman"/>
          <w:sz w:val="28"/>
          <w:szCs w:val="28"/>
          <w:lang w:val="en-US"/>
        </w:rPr>
        <w:t xml:space="preserve"> cause of </w:t>
      </w:r>
      <w:r w:rsidR="00A238CB">
        <w:rPr>
          <w:rFonts w:ascii="Times New Roman" w:hAnsi="Times New Roman" w:cs="Times New Roman"/>
          <w:sz w:val="28"/>
          <w:szCs w:val="28"/>
          <w:lang w:val="en-US"/>
        </w:rPr>
        <w:t>action on</w:t>
      </w:r>
      <w:r w:rsidR="00E6060A">
        <w:rPr>
          <w:rFonts w:ascii="Times New Roman" w:hAnsi="Times New Roman" w:cs="Times New Roman"/>
          <w:sz w:val="28"/>
          <w:szCs w:val="28"/>
          <w:lang w:val="en-US"/>
        </w:rPr>
        <w:t xml:space="preserve"> a subsequent document that was </w:t>
      </w:r>
      <w:r w:rsidR="00CD03B6">
        <w:rPr>
          <w:rFonts w:ascii="Times New Roman" w:hAnsi="Times New Roman" w:cs="Times New Roman"/>
          <w:sz w:val="28"/>
          <w:szCs w:val="28"/>
          <w:lang w:val="en-US"/>
        </w:rPr>
        <w:t xml:space="preserve">executed and </w:t>
      </w:r>
      <w:r w:rsidR="00E6060A">
        <w:rPr>
          <w:rFonts w:ascii="Times New Roman" w:hAnsi="Times New Roman" w:cs="Times New Roman"/>
          <w:sz w:val="28"/>
          <w:szCs w:val="28"/>
          <w:lang w:val="en-US"/>
        </w:rPr>
        <w:t xml:space="preserve">signed by the </w:t>
      </w:r>
      <w:r w:rsidR="00A238CB">
        <w:rPr>
          <w:rFonts w:ascii="Times New Roman" w:hAnsi="Times New Roman" w:cs="Times New Roman"/>
          <w:sz w:val="28"/>
          <w:szCs w:val="28"/>
          <w:lang w:val="en-US"/>
        </w:rPr>
        <w:t xml:space="preserve">parties, which is the acknowledgment of debt. </w:t>
      </w:r>
      <w:r w:rsidR="00CD03B6">
        <w:rPr>
          <w:rFonts w:ascii="Times New Roman" w:hAnsi="Times New Roman" w:cs="Times New Roman"/>
          <w:sz w:val="28"/>
          <w:szCs w:val="28"/>
          <w:lang w:val="en-US"/>
        </w:rPr>
        <w:t xml:space="preserve"> Why</w:t>
      </w:r>
      <w:r w:rsidR="00A238CB">
        <w:rPr>
          <w:rFonts w:ascii="Times New Roman" w:hAnsi="Times New Roman" w:cs="Times New Roman"/>
          <w:sz w:val="28"/>
          <w:szCs w:val="28"/>
          <w:lang w:val="en-US"/>
        </w:rPr>
        <w:t xml:space="preserve"> did </w:t>
      </w:r>
      <w:r w:rsidR="00CD03B6">
        <w:rPr>
          <w:rFonts w:ascii="Times New Roman" w:hAnsi="Times New Roman" w:cs="Times New Roman"/>
          <w:sz w:val="28"/>
          <w:szCs w:val="28"/>
          <w:lang w:val="en-US"/>
        </w:rPr>
        <w:t xml:space="preserve">the </w:t>
      </w:r>
      <w:r w:rsidR="00E6060A">
        <w:rPr>
          <w:rFonts w:ascii="Times New Roman" w:hAnsi="Times New Roman" w:cs="Times New Roman"/>
          <w:sz w:val="28"/>
          <w:szCs w:val="28"/>
          <w:lang w:val="en-US"/>
        </w:rPr>
        <w:t xml:space="preserve">court </w:t>
      </w:r>
      <w:r w:rsidR="00A238CB" w:rsidRPr="00A238CB">
        <w:rPr>
          <w:rFonts w:ascii="Times New Roman" w:hAnsi="Times New Roman" w:cs="Times New Roman"/>
          <w:i/>
          <w:sz w:val="28"/>
          <w:szCs w:val="28"/>
          <w:lang w:val="en-US"/>
        </w:rPr>
        <w:t>a quo</w:t>
      </w:r>
      <w:r w:rsidR="00A238CB">
        <w:rPr>
          <w:rFonts w:ascii="Times New Roman" w:hAnsi="Times New Roman" w:cs="Times New Roman"/>
          <w:sz w:val="28"/>
          <w:szCs w:val="28"/>
          <w:lang w:val="en-US"/>
        </w:rPr>
        <w:t xml:space="preserve"> </w:t>
      </w:r>
      <w:r w:rsidR="00E6060A">
        <w:rPr>
          <w:rFonts w:ascii="Times New Roman" w:hAnsi="Times New Roman" w:cs="Times New Roman"/>
          <w:sz w:val="28"/>
          <w:szCs w:val="28"/>
          <w:lang w:val="en-US"/>
        </w:rPr>
        <w:t>overlook the cause of action and premise it</w:t>
      </w:r>
      <w:r w:rsidR="00A238CB">
        <w:rPr>
          <w:rFonts w:ascii="Times New Roman" w:hAnsi="Times New Roman" w:cs="Times New Roman"/>
          <w:sz w:val="28"/>
          <w:szCs w:val="28"/>
          <w:lang w:val="en-US"/>
        </w:rPr>
        <w:t>’</w:t>
      </w:r>
      <w:r w:rsidR="00E6060A">
        <w:rPr>
          <w:rFonts w:ascii="Times New Roman" w:hAnsi="Times New Roman" w:cs="Times New Roman"/>
          <w:sz w:val="28"/>
          <w:szCs w:val="28"/>
          <w:lang w:val="en-US"/>
        </w:rPr>
        <w:t xml:space="preserve">s reasoning </w:t>
      </w:r>
      <w:r w:rsidR="00CD03B6">
        <w:rPr>
          <w:rFonts w:ascii="Times New Roman" w:hAnsi="Times New Roman" w:cs="Times New Roman"/>
          <w:sz w:val="28"/>
          <w:szCs w:val="28"/>
          <w:lang w:val="en-US"/>
        </w:rPr>
        <w:t xml:space="preserve">on a loan agreement </w:t>
      </w:r>
      <w:r w:rsidR="00A238CB">
        <w:rPr>
          <w:rFonts w:ascii="Times New Roman" w:hAnsi="Times New Roman" w:cs="Times New Roman"/>
          <w:sz w:val="28"/>
          <w:szCs w:val="28"/>
          <w:lang w:val="en-US"/>
        </w:rPr>
        <w:t xml:space="preserve">which had </w:t>
      </w:r>
      <w:r w:rsidR="00CD03B6">
        <w:rPr>
          <w:rFonts w:ascii="Times New Roman" w:hAnsi="Times New Roman" w:cs="Times New Roman"/>
          <w:sz w:val="28"/>
          <w:szCs w:val="28"/>
          <w:lang w:val="en-US"/>
        </w:rPr>
        <w:t xml:space="preserve">not been pleaded </w:t>
      </w:r>
      <w:r w:rsidR="008B02A4">
        <w:rPr>
          <w:rFonts w:ascii="Times New Roman" w:hAnsi="Times New Roman" w:cs="Times New Roman"/>
          <w:sz w:val="28"/>
          <w:szCs w:val="28"/>
          <w:lang w:val="en-US"/>
        </w:rPr>
        <w:t xml:space="preserve">before it </w:t>
      </w:r>
      <w:r w:rsidR="00CD03B6">
        <w:rPr>
          <w:rFonts w:ascii="Times New Roman" w:hAnsi="Times New Roman" w:cs="Times New Roman"/>
          <w:sz w:val="28"/>
          <w:szCs w:val="28"/>
          <w:lang w:val="en-US"/>
        </w:rPr>
        <w:t xml:space="preserve">by the Plaintiff </w:t>
      </w:r>
      <w:r w:rsidR="008B02A4">
        <w:rPr>
          <w:rFonts w:ascii="Times New Roman" w:hAnsi="Times New Roman" w:cs="Times New Roman"/>
          <w:sz w:val="28"/>
          <w:szCs w:val="28"/>
          <w:lang w:val="en-US"/>
        </w:rPr>
        <w:t xml:space="preserve">in </w:t>
      </w:r>
      <w:proofErr w:type="spellStart"/>
      <w:r w:rsidR="008B02A4">
        <w:rPr>
          <w:rFonts w:ascii="Times New Roman" w:hAnsi="Times New Roman" w:cs="Times New Roman"/>
          <w:sz w:val="28"/>
          <w:szCs w:val="28"/>
          <w:lang w:val="en-US"/>
        </w:rPr>
        <w:t>it’s</w:t>
      </w:r>
      <w:proofErr w:type="spellEnd"/>
      <w:r w:rsidR="008B02A4">
        <w:rPr>
          <w:rFonts w:ascii="Times New Roman" w:hAnsi="Times New Roman" w:cs="Times New Roman"/>
          <w:sz w:val="28"/>
          <w:szCs w:val="28"/>
          <w:lang w:val="en-US"/>
        </w:rPr>
        <w:t xml:space="preserve"> cause of action?</w:t>
      </w:r>
      <w:r w:rsidR="00A238CB">
        <w:rPr>
          <w:rFonts w:ascii="Times New Roman" w:hAnsi="Times New Roman" w:cs="Times New Roman"/>
          <w:sz w:val="28"/>
          <w:szCs w:val="28"/>
          <w:lang w:val="en-US"/>
        </w:rPr>
        <w:t xml:space="preserve"> </w:t>
      </w:r>
      <w:r w:rsidR="00E6060A">
        <w:rPr>
          <w:rFonts w:ascii="Times New Roman" w:hAnsi="Times New Roman" w:cs="Times New Roman"/>
          <w:sz w:val="28"/>
          <w:szCs w:val="28"/>
          <w:lang w:val="en-US"/>
        </w:rPr>
        <w:t xml:space="preserve"> </w:t>
      </w:r>
    </w:p>
    <w:p w:rsidR="00CD03B6" w:rsidRDefault="00CD03B6" w:rsidP="00EF5F20">
      <w:pPr>
        <w:ind w:left="720" w:hanging="720"/>
        <w:jc w:val="both"/>
        <w:rPr>
          <w:rFonts w:ascii="Times New Roman" w:hAnsi="Times New Roman" w:cs="Times New Roman"/>
          <w:sz w:val="28"/>
          <w:szCs w:val="28"/>
          <w:lang w:val="en-US"/>
        </w:rPr>
      </w:pPr>
    </w:p>
    <w:p w:rsidR="00CD03B6" w:rsidRDefault="00CF6F9F" w:rsidP="00CD03B6">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[53</w:t>
      </w:r>
      <w:r w:rsidR="00A238CB">
        <w:rPr>
          <w:rFonts w:ascii="Times New Roman" w:hAnsi="Times New Roman" w:cs="Times New Roman"/>
          <w:sz w:val="28"/>
          <w:szCs w:val="28"/>
          <w:lang w:val="en-US"/>
        </w:rPr>
        <w:t>]</w:t>
      </w:r>
      <w:r w:rsidR="00A238CB">
        <w:rPr>
          <w:rFonts w:ascii="Times New Roman" w:hAnsi="Times New Roman" w:cs="Times New Roman"/>
          <w:sz w:val="28"/>
          <w:szCs w:val="28"/>
          <w:lang w:val="en-US"/>
        </w:rPr>
        <w:tab/>
        <w:t>The second ground of appeal as</w:t>
      </w:r>
      <w:r w:rsidR="00CD03B6">
        <w:rPr>
          <w:rFonts w:ascii="Times New Roman" w:hAnsi="Times New Roman" w:cs="Times New Roman"/>
          <w:sz w:val="28"/>
          <w:szCs w:val="28"/>
          <w:lang w:val="en-US"/>
        </w:rPr>
        <w:t xml:space="preserve"> advanced </w:t>
      </w:r>
      <w:r w:rsidR="003E59ED">
        <w:rPr>
          <w:rFonts w:ascii="Times New Roman" w:hAnsi="Times New Roman" w:cs="Times New Roman"/>
          <w:sz w:val="28"/>
          <w:szCs w:val="28"/>
          <w:lang w:val="en-US"/>
        </w:rPr>
        <w:t>by the</w:t>
      </w:r>
      <w:r w:rsidR="00CD03B6">
        <w:rPr>
          <w:rFonts w:ascii="Times New Roman" w:hAnsi="Times New Roman" w:cs="Times New Roman"/>
          <w:sz w:val="28"/>
          <w:szCs w:val="28"/>
          <w:lang w:val="en-US"/>
        </w:rPr>
        <w:t xml:space="preserve"> Appellant in the matter at </w:t>
      </w:r>
      <w:r w:rsidR="00E704E1">
        <w:rPr>
          <w:rFonts w:ascii="Times New Roman" w:hAnsi="Times New Roman" w:cs="Times New Roman"/>
          <w:sz w:val="28"/>
          <w:szCs w:val="28"/>
          <w:lang w:val="en-US"/>
        </w:rPr>
        <w:t xml:space="preserve">hand is that </w:t>
      </w:r>
      <w:r w:rsidR="003E59ED">
        <w:rPr>
          <w:rFonts w:ascii="Times New Roman" w:hAnsi="Times New Roman" w:cs="Times New Roman"/>
          <w:sz w:val="28"/>
          <w:szCs w:val="28"/>
          <w:lang w:val="en-US"/>
        </w:rPr>
        <w:t>the court</w:t>
      </w:r>
      <w:r w:rsidR="00CD03B6">
        <w:rPr>
          <w:rFonts w:ascii="Times New Roman" w:hAnsi="Times New Roman" w:cs="Times New Roman"/>
          <w:sz w:val="28"/>
          <w:szCs w:val="28"/>
          <w:lang w:val="en-US"/>
        </w:rPr>
        <w:t xml:space="preserve"> </w:t>
      </w:r>
      <w:r w:rsidR="00CD03B6" w:rsidRPr="00BF7F60">
        <w:rPr>
          <w:rFonts w:ascii="Times New Roman" w:hAnsi="Times New Roman" w:cs="Times New Roman"/>
          <w:i/>
          <w:iCs/>
          <w:sz w:val="28"/>
          <w:szCs w:val="28"/>
          <w:lang w:val="en-US"/>
        </w:rPr>
        <w:t>a quo</w:t>
      </w:r>
      <w:r w:rsidR="00CD03B6">
        <w:rPr>
          <w:rFonts w:ascii="Times New Roman" w:hAnsi="Times New Roman" w:cs="Times New Roman"/>
          <w:i/>
          <w:iCs/>
          <w:sz w:val="28"/>
          <w:szCs w:val="28"/>
          <w:lang w:val="en-US"/>
        </w:rPr>
        <w:t xml:space="preserve"> </w:t>
      </w:r>
      <w:r w:rsidR="00A238CB">
        <w:rPr>
          <w:rFonts w:ascii="Times New Roman" w:hAnsi="Times New Roman" w:cs="Times New Roman"/>
          <w:sz w:val="28"/>
          <w:szCs w:val="28"/>
          <w:lang w:val="en-US"/>
        </w:rPr>
        <w:t>erred</w:t>
      </w:r>
      <w:r w:rsidR="00CD03B6" w:rsidRPr="00EF7DD4">
        <w:rPr>
          <w:rFonts w:ascii="Times New Roman" w:hAnsi="Times New Roman" w:cs="Times New Roman"/>
          <w:sz w:val="28"/>
          <w:szCs w:val="28"/>
          <w:lang w:val="en-US"/>
        </w:rPr>
        <w:t xml:space="preserve"> in law</w:t>
      </w:r>
      <w:r w:rsidR="00CD03B6">
        <w:rPr>
          <w:rFonts w:ascii="Times New Roman" w:hAnsi="Times New Roman" w:cs="Times New Roman"/>
          <w:i/>
          <w:iCs/>
          <w:sz w:val="28"/>
          <w:szCs w:val="28"/>
          <w:lang w:val="en-US"/>
        </w:rPr>
        <w:t xml:space="preserve"> </w:t>
      </w:r>
      <w:r w:rsidR="00CD03B6">
        <w:rPr>
          <w:rFonts w:ascii="Times New Roman" w:hAnsi="Times New Roman" w:cs="Times New Roman"/>
          <w:sz w:val="28"/>
          <w:szCs w:val="28"/>
          <w:lang w:val="en-US"/>
        </w:rPr>
        <w:t xml:space="preserve">in interpreting the acknowledgement of debt </w:t>
      </w:r>
      <w:r w:rsidR="00E704E1">
        <w:rPr>
          <w:rFonts w:ascii="Times New Roman" w:hAnsi="Times New Roman" w:cs="Times New Roman"/>
          <w:sz w:val="28"/>
          <w:szCs w:val="28"/>
          <w:lang w:val="en-US"/>
        </w:rPr>
        <w:t>contrary to the parole evidence rule</w:t>
      </w:r>
      <w:r w:rsidR="00CD03B6">
        <w:rPr>
          <w:rFonts w:ascii="Times New Roman" w:hAnsi="Times New Roman" w:cs="Times New Roman"/>
          <w:sz w:val="28"/>
          <w:szCs w:val="28"/>
          <w:lang w:val="en-US"/>
        </w:rPr>
        <w:t xml:space="preserve">. </w:t>
      </w:r>
    </w:p>
    <w:p w:rsidR="00CD03B6" w:rsidRDefault="00CD03B6" w:rsidP="00CD03B6">
      <w:pPr>
        <w:jc w:val="both"/>
        <w:rPr>
          <w:rFonts w:ascii="Times New Roman" w:hAnsi="Times New Roman" w:cs="Times New Roman"/>
          <w:sz w:val="28"/>
          <w:szCs w:val="28"/>
          <w:lang w:val="en-US"/>
        </w:rPr>
      </w:pPr>
    </w:p>
    <w:p w:rsidR="00CD03B6" w:rsidRDefault="00CF6F9F" w:rsidP="00292B27">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[54</w:t>
      </w:r>
      <w:r w:rsidR="00292B27">
        <w:rPr>
          <w:rFonts w:ascii="Times New Roman" w:hAnsi="Times New Roman" w:cs="Times New Roman"/>
          <w:sz w:val="28"/>
          <w:szCs w:val="28"/>
          <w:lang w:val="en-US"/>
        </w:rPr>
        <w:t>]</w:t>
      </w:r>
      <w:r w:rsidR="00292B27">
        <w:rPr>
          <w:rFonts w:ascii="Times New Roman" w:hAnsi="Times New Roman" w:cs="Times New Roman"/>
          <w:sz w:val="28"/>
          <w:szCs w:val="28"/>
          <w:lang w:val="en-US"/>
        </w:rPr>
        <w:tab/>
      </w:r>
      <w:r w:rsidR="00CD03B6">
        <w:rPr>
          <w:rFonts w:ascii="Times New Roman" w:hAnsi="Times New Roman" w:cs="Times New Roman"/>
          <w:sz w:val="28"/>
          <w:szCs w:val="28"/>
          <w:lang w:val="en-US"/>
        </w:rPr>
        <w:t xml:space="preserve">In the case of </w:t>
      </w:r>
      <w:r w:rsidR="00CD03B6" w:rsidRPr="00292B27">
        <w:rPr>
          <w:rFonts w:ascii="Times New Roman" w:hAnsi="Times New Roman" w:cs="Times New Roman"/>
          <w:b/>
          <w:sz w:val="28"/>
          <w:szCs w:val="28"/>
          <w:lang w:val="en-US"/>
        </w:rPr>
        <w:t xml:space="preserve">Auckland </w:t>
      </w:r>
      <w:r w:rsidR="00292B27" w:rsidRPr="00292B27">
        <w:rPr>
          <w:rFonts w:ascii="Times New Roman" w:hAnsi="Times New Roman" w:cs="Times New Roman"/>
          <w:b/>
          <w:sz w:val="28"/>
          <w:szCs w:val="28"/>
          <w:lang w:val="en-US"/>
        </w:rPr>
        <w:t>Park Theological</w:t>
      </w:r>
      <w:r w:rsidR="00CD03B6" w:rsidRPr="00292B27">
        <w:rPr>
          <w:rFonts w:ascii="Times New Roman" w:hAnsi="Times New Roman" w:cs="Times New Roman"/>
          <w:b/>
          <w:sz w:val="28"/>
          <w:szCs w:val="28"/>
          <w:lang w:val="en-US"/>
        </w:rPr>
        <w:t xml:space="preserve"> Seminary</w:t>
      </w:r>
      <w:r w:rsidR="00292B27" w:rsidRPr="00292B27">
        <w:rPr>
          <w:rFonts w:ascii="Times New Roman" w:hAnsi="Times New Roman" w:cs="Times New Roman"/>
          <w:b/>
          <w:sz w:val="28"/>
          <w:szCs w:val="28"/>
          <w:lang w:val="en-US"/>
        </w:rPr>
        <w:t xml:space="preserve"> V</w:t>
      </w:r>
      <w:r w:rsidR="00CD03B6" w:rsidRPr="00292B27">
        <w:rPr>
          <w:rFonts w:ascii="Times New Roman" w:hAnsi="Times New Roman" w:cs="Times New Roman"/>
          <w:b/>
          <w:sz w:val="28"/>
          <w:szCs w:val="28"/>
          <w:lang w:val="en-US"/>
        </w:rPr>
        <w:t>s University of Johannesburg (1160/2018) (</w:t>
      </w:r>
      <w:r w:rsidR="00292B27" w:rsidRPr="00292B27">
        <w:rPr>
          <w:rFonts w:ascii="Times New Roman" w:hAnsi="Times New Roman" w:cs="Times New Roman"/>
          <w:b/>
          <w:sz w:val="28"/>
          <w:szCs w:val="28"/>
          <w:lang w:val="en-US"/>
        </w:rPr>
        <w:t>ZA S</w:t>
      </w:r>
      <w:r w:rsidR="00CD03B6" w:rsidRPr="00292B27">
        <w:rPr>
          <w:rFonts w:ascii="Times New Roman" w:hAnsi="Times New Roman" w:cs="Times New Roman"/>
          <w:b/>
          <w:sz w:val="28"/>
          <w:szCs w:val="28"/>
          <w:lang w:val="en-US"/>
        </w:rPr>
        <w:t>CA)</w:t>
      </w:r>
      <w:r w:rsidR="00CD03B6">
        <w:rPr>
          <w:rFonts w:ascii="Times New Roman" w:hAnsi="Times New Roman" w:cs="Times New Roman"/>
          <w:sz w:val="28"/>
          <w:szCs w:val="28"/>
          <w:lang w:val="en-US"/>
        </w:rPr>
        <w:t xml:space="preserve"> at page 24 at p</w:t>
      </w:r>
      <w:r w:rsidR="00292B27">
        <w:rPr>
          <w:rFonts w:ascii="Times New Roman" w:hAnsi="Times New Roman" w:cs="Times New Roman"/>
          <w:sz w:val="28"/>
          <w:szCs w:val="28"/>
          <w:lang w:val="en-US"/>
        </w:rPr>
        <w:t xml:space="preserve">aragraph 6 quoting the case of </w:t>
      </w:r>
      <w:r w:rsidR="00CD03B6" w:rsidRPr="00292B27">
        <w:rPr>
          <w:rFonts w:ascii="Times New Roman" w:hAnsi="Times New Roman" w:cs="Times New Roman"/>
          <w:b/>
          <w:sz w:val="28"/>
          <w:szCs w:val="28"/>
          <w:lang w:val="en-US"/>
        </w:rPr>
        <w:t xml:space="preserve">KPMG Charted Accountants (SA) vs </w:t>
      </w:r>
      <w:proofErr w:type="spellStart"/>
      <w:r w:rsidR="00CD03B6" w:rsidRPr="00292B27">
        <w:rPr>
          <w:rFonts w:ascii="Times New Roman" w:hAnsi="Times New Roman" w:cs="Times New Roman"/>
          <w:b/>
          <w:sz w:val="28"/>
          <w:szCs w:val="28"/>
          <w:lang w:val="en-US"/>
        </w:rPr>
        <w:t>Securifield</w:t>
      </w:r>
      <w:proofErr w:type="spellEnd"/>
      <w:r w:rsidR="00CD03B6" w:rsidRPr="00292B27">
        <w:rPr>
          <w:rFonts w:ascii="Times New Roman" w:hAnsi="Times New Roman" w:cs="Times New Roman"/>
          <w:b/>
          <w:sz w:val="28"/>
          <w:szCs w:val="28"/>
          <w:lang w:val="en-US"/>
        </w:rPr>
        <w:t xml:space="preserve"> (Ltd) and </w:t>
      </w:r>
      <w:proofErr w:type="gramStart"/>
      <w:r w:rsidR="00292B27">
        <w:rPr>
          <w:rFonts w:ascii="Times New Roman" w:hAnsi="Times New Roman" w:cs="Times New Roman"/>
          <w:b/>
          <w:sz w:val="28"/>
          <w:szCs w:val="28"/>
          <w:lang w:val="en-US"/>
        </w:rPr>
        <w:t>A</w:t>
      </w:r>
      <w:r w:rsidR="00292B27" w:rsidRPr="00292B27">
        <w:rPr>
          <w:rFonts w:ascii="Times New Roman" w:hAnsi="Times New Roman" w:cs="Times New Roman"/>
          <w:b/>
          <w:sz w:val="28"/>
          <w:szCs w:val="28"/>
          <w:lang w:val="en-US"/>
        </w:rPr>
        <w:t>nother</w:t>
      </w:r>
      <w:proofErr w:type="gramEnd"/>
      <w:r w:rsidR="00CD03B6" w:rsidRPr="00292B27">
        <w:rPr>
          <w:rFonts w:ascii="Times New Roman" w:hAnsi="Times New Roman" w:cs="Times New Roman"/>
          <w:b/>
          <w:sz w:val="28"/>
          <w:szCs w:val="28"/>
          <w:lang w:val="en-US"/>
        </w:rPr>
        <w:t xml:space="preserve"> [2009] </w:t>
      </w:r>
      <w:r w:rsidR="00292B27" w:rsidRPr="00292B27">
        <w:rPr>
          <w:rFonts w:ascii="Times New Roman" w:hAnsi="Times New Roman" w:cs="Times New Roman"/>
          <w:b/>
          <w:sz w:val="28"/>
          <w:szCs w:val="28"/>
          <w:lang w:val="en-US"/>
        </w:rPr>
        <w:t>ZA</w:t>
      </w:r>
      <w:r w:rsidR="00292B27">
        <w:rPr>
          <w:rFonts w:ascii="Times New Roman" w:hAnsi="Times New Roman" w:cs="Times New Roman"/>
          <w:b/>
          <w:sz w:val="28"/>
          <w:szCs w:val="28"/>
          <w:lang w:val="en-US"/>
        </w:rPr>
        <w:t xml:space="preserve"> </w:t>
      </w:r>
      <w:r w:rsidR="00292B27" w:rsidRPr="00292B27">
        <w:rPr>
          <w:rFonts w:ascii="Times New Roman" w:hAnsi="Times New Roman" w:cs="Times New Roman"/>
          <w:b/>
          <w:sz w:val="28"/>
          <w:szCs w:val="28"/>
          <w:lang w:val="en-US"/>
        </w:rPr>
        <w:t>SCA</w:t>
      </w:r>
      <w:r w:rsidR="00292B27">
        <w:rPr>
          <w:rFonts w:ascii="Times New Roman" w:hAnsi="Times New Roman" w:cs="Times New Roman"/>
          <w:b/>
          <w:sz w:val="28"/>
          <w:szCs w:val="28"/>
          <w:lang w:val="en-US"/>
        </w:rPr>
        <w:t xml:space="preserve"> </w:t>
      </w:r>
      <w:r w:rsidR="00292B27" w:rsidRPr="00292B27">
        <w:rPr>
          <w:rFonts w:ascii="Times New Roman" w:hAnsi="Times New Roman" w:cs="Times New Roman"/>
          <w:b/>
          <w:sz w:val="28"/>
          <w:szCs w:val="28"/>
          <w:lang w:val="en-US"/>
        </w:rPr>
        <w:t>7</w:t>
      </w:r>
      <w:r w:rsidR="00292B27">
        <w:rPr>
          <w:rFonts w:ascii="Times New Roman" w:hAnsi="Times New Roman" w:cs="Times New Roman"/>
          <w:sz w:val="28"/>
          <w:szCs w:val="28"/>
          <w:lang w:val="en-US"/>
        </w:rPr>
        <w:t>.</w:t>
      </w:r>
      <w:r w:rsidR="00CD03B6">
        <w:rPr>
          <w:rFonts w:ascii="Times New Roman" w:hAnsi="Times New Roman" w:cs="Times New Roman"/>
          <w:sz w:val="28"/>
          <w:szCs w:val="28"/>
          <w:lang w:val="en-US"/>
        </w:rPr>
        <w:t xml:space="preserve">  It was stated as follows: </w:t>
      </w:r>
    </w:p>
    <w:p w:rsidR="00CD03B6" w:rsidRDefault="00CD03B6" w:rsidP="00292B27">
      <w:pPr>
        <w:ind w:left="1440"/>
        <w:jc w:val="both"/>
        <w:rPr>
          <w:rFonts w:ascii="Times New Roman" w:hAnsi="Times New Roman" w:cs="Times New Roman"/>
          <w:i/>
          <w:iCs/>
          <w:sz w:val="28"/>
          <w:szCs w:val="28"/>
          <w:lang w:val="en-US"/>
        </w:rPr>
      </w:pPr>
      <w:r w:rsidRPr="00E67456">
        <w:rPr>
          <w:rFonts w:ascii="Times New Roman" w:hAnsi="Times New Roman" w:cs="Times New Roman"/>
          <w:i/>
          <w:iCs/>
          <w:sz w:val="28"/>
          <w:szCs w:val="28"/>
          <w:lang w:val="en-US"/>
        </w:rPr>
        <w:t>“</w:t>
      </w:r>
      <w:r>
        <w:rPr>
          <w:rFonts w:ascii="Times New Roman" w:hAnsi="Times New Roman" w:cs="Times New Roman"/>
          <w:i/>
          <w:iCs/>
          <w:sz w:val="28"/>
          <w:szCs w:val="28"/>
          <w:lang w:val="en-US"/>
        </w:rPr>
        <w:t>I</w:t>
      </w:r>
      <w:r w:rsidRPr="00E67456">
        <w:rPr>
          <w:rFonts w:ascii="Times New Roman" w:hAnsi="Times New Roman" w:cs="Times New Roman"/>
          <w:i/>
          <w:iCs/>
          <w:sz w:val="28"/>
          <w:szCs w:val="28"/>
          <w:lang w:val="en-US"/>
        </w:rPr>
        <w:t>f a document was intended provide a complete memorial of Act the   extrinsic evidence</w:t>
      </w:r>
      <w:r>
        <w:rPr>
          <w:rFonts w:ascii="Times New Roman" w:hAnsi="Times New Roman" w:cs="Times New Roman"/>
          <w:i/>
          <w:iCs/>
          <w:sz w:val="28"/>
          <w:szCs w:val="28"/>
          <w:lang w:val="en-US"/>
        </w:rPr>
        <w:t xml:space="preserve"> may not contradict it </w:t>
      </w:r>
      <w:r w:rsidR="00292B27" w:rsidRPr="00E67456">
        <w:rPr>
          <w:rFonts w:ascii="Times New Roman" w:hAnsi="Times New Roman" w:cs="Times New Roman"/>
          <w:i/>
          <w:iCs/>
          <w:sz w:val="28"/>
          <w:szCs w:val="28"/>
          <w:lang w:val="en-US"/>
        </w:rPr>
        <w:t>to modify</w:t>
      </w:r>
      <w:r w:rsidRPr="00E67456">
        <w:rPr>
          <w:rFonts w:ascii="Times New Roman" w:hAnsi="Times New Roman" w:cs="Times New Roman"/>
          <w:i/>
          <w:iCs/>
          <w:sz w:val="28"/>
          <w:szCs w:val="28"/>
          <w:lang w:val="en-US"/>
        </w:rPr>
        <w:t xml:space="preserve"> its meaning</w:t>
      </w:r>
      <w:r>
        <w:rPr>
          <w:rFonts w:ascii="Times New Roman" w:hAnsi="Times New Roman" w:cs="Times New Roman"/>
          <w:i/>
          <w:iCs/>
          <w:sz w:val="28"/>
          <w:szCs w:val="28"/>
          <w:lang w:val="en-US"/>
        </w:rPr>
        <w:t>”</w:t>
      </w:r>
      <w:r w:rsidRPr="00E67456">
        <w:rPr>
          <w:rFonts w:ascii="Times New Roman" w:hAnsi="Times New Roman" w:cs="Times New Roman"/>
          <w:i/>
          <w:iCs/>
          <w:sz w:val="28"/>
          <w:szCs w:val="28"/>
          <w:lang w:val="en-US"/>
        </w:rPr>
        <w:t xml:space="preserve"> </w:t>
      </w:r>
    </w:p>
    <w:p w:rsidR="00DF2235" w:rsidRPr="00E67456" w:rsidRDefault="00DF2235" w:rsidP="00292B27">
      <w:pPr>
        <w:ind w:left="1440"/>
        <w:jc w:val="both"/>
        <w:rPr>
          <w:rFonts w:ascii="Times New Roman" w:hAnsi="Times New Roman" w:cs="Times New Roman"/>
          <w:i/>
          <w:iCs/>
          <w:sz w:val="28"/>
          <w:szCs w:val="28"/>
          <w:lang w:val="en-US"/>
        </w:rPr>
      </w:pPr>
    </w:p>
    <w:p w:rsidR="00CD03B6" w:rsidRDefault="00CF6F9F" w:rsidP="00CD03B6">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[55</w:t>
      </w:r>
      <w:r w:rsidR="00CD03B6">
        <w:rPr>
          <w:rFonts w:ascii="Times New Roman" w:hAnsi="Times New Roman" w:cs="Times New Roman"/>
          <w:sz w:val="28"/>
          <w:szCs w:val="28"/>
          <w:lang w:val="en-US"/>
        </w:rPr>
        <w:t>]</w:t>
      </w:r>
      <w:r w:rsidR="00CD03B6">
        <w:rPr>
          <w:rFonts w:ascii="Times New Roman" w:hAnsi="Times New Roman" w:cs="Times New Roman"/>
          <w:sz w:val="28"/>
          <w:szCs w:val="28"/>
          <w:lang w:val="en-US"/>
        </w:rPr>
        <w:tab/>
      </w:r>
      <w:r w:rsidR="001B462A">
        <w:rPr>
          <w:rFonts w:ascii="Times New Roman" w:hAnsi="Times New Roman" w:cs="Times New Roman"/>
          <w:sz w:val="28"/>
          <w:szCs w:val="28"/>
          <w:lang w:val="en-US"/>
        </w:rPr>
        <w:t>It is clear that the L</w:t>
      </w:r>
      <w:r w:rsidR="00CD03B6">
        <w:rPr>
          <w:rFonts w:ascii="Times New Roman" w:hAnsi="Times New Roman" w:cs="Times New Roman"/>
          <w:sz w:val="28"/>
          <w:szCs w:val="28"/>
          <w:lang w:val="en-US"/>
        </w:rPr>
        <w:t xml:space="preserve">earned Magistrate when </w:t>
      </w:r>
      <w:r w:rsidR="00DF2235">
        <w:rPr>
          <w:rFonts w:ascii="Times New Roman" w:hAnsi="Times New Roman" w:cs="Times New Roman"/>
          <w:sz w:val="28"/>
          <w:szCs w:val="28"/>
          <w:lang w:val="en-US"/>
        </w:rPr>
        <w:t>stating</w:t>
      </w:r>
      <w:r w:rsidR="0054432F">
        <w:rPr>
          <w:rFonts w:ascii="Times New Roman" w:hAnsi="Times New Roman" w:cs="Times New Roman"/>
          <w:sz w:val="28"/>
          <w:szCs w:val="28"/>
          <w:lang w:val="en-US"/>
        </w:rPr>
        <w:t xml:space="preserve"> his reasons</w:t>
      </w:r>
      <w:r w:rsidR="00CD03B6">
        <w:rPr>
          <w:rFonts w:ascii="Times New Roman" w:hAnsi="Times New Roman" w:cs="Times New Roman"/>
          <w:sz w:val="28"/>
          <w:szCs w:val="28"/>
          <w:lang w:val="en-US"/>
        </w:rPr>
        <w:t xml:space="preserve"> for dismissing the summary </w:t>
      </w:r>
      <w:r w:rsidR="00DF2235">
        <w:rPr>
          <w:rFonts w:ascii="Times New Roman" w:hAnsi="Times New Roman" w:cs="Times New Roman"/>
          <w:sz w:val="28"/>
          <w:szCs w:val="28"/>
          <w:lang w:val="en-US"/>
        </w:rPr>
        <w:t>judgement</w:t>
      </w:r>
      <w:r w:rsidR="0054432F">
        <w:rPr>
          <w:rFonts w:ascii="Times New Roman" w:hAnsi="Times New Roman" w:cs="Times New Roman"/>
          <w:sz w:val="28"/>
          <w:szCs w:val="28"/>
          <w:lang w:val="en-US"/>
        </w:rPr>
        <w:t>,</w:t>
      </w:r>
      <w:r w:rsidR="00DF2235">
        <w:rPr>
          <w:rFonts w:ascii="Times New Roman" w:hAnsi="Times New Roman" w:cs="Times New Roman"/>
          <w:sz w:val="28"/>
          <w:szCs w:val="28"/>
          <w:lang w:val="en-US"/>
        </w:rPr>
        <w:t xml:space="preserve"> premised it </w:t>
      </w:r>
      <w:r w:rsidR="0054432F">
        <w:rPr>
          <w:rFonts w:ascii="Times New Roman" w:hAnsi="Times New Roman" w:cs="Times New Roman"/>
          <w:sz w:val="28"/>
          <w:szCs w:val="28"/>
          <w:lang w:val="en-US"/>
        </w:rPr>
        <w:t>on the</w:t>
      </w:r>
      <w:r w:rsidR="00CD03B6">
        <w:rPr>
          <w:rFonts w:ascii="Times New Roman" w:hAnsi="Times New Roman" w:cs="Times New Roman"/>
          <w:sz w:val="28"/>
          <w:szCs w:val="28"/>
          <w:lang w:val="en-US"/>
        </w:rPr>
        <w:t xml:space="preserve"> existence of a loan agreement</w:t>
      </w:r>
      <w:r w:rsidR="00DF2235">
        <w:rPr>
          <w:rFonts w:ascii="Times New Roman" w:hAnsi="Times New Roman" w:cs="Times New Roman"/>
          <w:sz w:val="28"/>
          <w:szCs w:val="28"/>
          <w:lang w:val="en-US"/>
        </w:rPr>
        <w:t>.</w:t>
      </w:r>
      <w:r w:rsidR="00CD03B6">
        <w:rPr>
          <w:rFonts w:ascii="Times New Roman" w:hAnsi="Times New Roman" w:cs="Times New Roman"/>
          <w:sz w:val="28"/>
          <w:szCs w:val="28"/>
          <w:lang w:val="en-US"/>
        </w:rPr>
        <w:t xml:space="preserve">  </w:t>
      </w:r>
      <w:r w:rsidR="00DF2235">
        <w:rPr>
          <w:rFonts w:ascii="Times New Roman" w:hAnsi="Times New Roman" w:cs="Times New Roman"/>
          <w:sz w:val="28"/>
          <w:szCs w:val="28"/>
          <w:lang w:val="en-US"/>
        </w:rPr>
        <w:t>Unfortunately</w:t>
      </w:r>
      <w:r w:rsidR="0054432F">
        <w:rPr>
          <w:rFonts w:ascii="Times New Roman" w:hAnsi="Times New Roman" w:cs="Times New Roman"/>
          <w:sz w:val="28"/>
          <w:szCs w:val="28"/>
          <w:lang w:val="en-US"/>
        </w:rPr>
        <w:t>,</w:t>
      </w:r>
      <w:r w:rsidR="00DF2235">
        <w:rPr>
          <w:rFonts w:ascii="Times New Roman" w:hAnsi="Times New Roman" w:cs="Times New Roman"/>
          <w:sz w:val="28"/>
          <w:szCs w:val="28"/>
          <w:lang w:val="en-US"/>
        </w:rPr>
        <w:t xml:space="preserve"> it was</w:t>
      </w:r>
      <w:r w:rsidR="00CD03B6">
        <w:rPr>
          <w:rFonts w:ascii="Times New Roman" w:hAnsi="Times New Roman" w:cs="Times New Roman"/>
          <w:sz w:val="28"/>
          <w:szCs w:val="28"/>
          <w:lang w:val="en-US"/>
        </w:rPr>
        <w:t xml:space="preserve"> not part of the </w:t>
      </w:r>
      <w:r w:rsidR="00292B27">
        <w:rPr>
          <w:rFonts w:ascii="Times New Roman" w:hAnsi="Times New Roman" w:cs="Times New Roman"/>
          <w:sz w:val="28"/>
          <w:szCs w:val="28"/>
          <w:lang w:val="en-US"/>
        </w:rPr>
        <w:t>cau</w:t>
      </w:r>
      <w:r w:rsidR="00CD03B6">
        <w:rPr>
          <w:rFonts w:ascii="Times New Roman" w:hAnsi="Times New Roman" w:cs="Times New Roman"/>
          <w:sz w:val="28"/>
          <w:szCs w:val="28"/>
          <w:lang w:val="en-US"/>
        </w:rPr>
        <w:t xml:space="preserve">se of action </w:t>
      </w:r>
      <w:r w:rsidR="00DF2235">
        <w:rPr>
          <w:rFonts w:ascii="Times New Roman" w:hAnsi="Times New Roman" w:cs="Times New Roman"/>
          <w:sz w:val="28"/>
          <w:szCs w:val="28"/>
          <w:lang w:val="en-US"/>
        </w:rPr>
        <w:t xml:space="preserve">advanced by the Plaintiff before him. </w:t>
      </w:r>
      <w:r w:rsidR="00CD03B6">
        <w:rPr>
          <w:rFonts w:ascii="Times New Roman" w:hAnsi="Times New Roman" w:cs="Times New Roman"/>
          <w:sz w:val="28"/>
          <w:szCs w:val="28"/>
          <w:lang w:val="en-US"/>
        </w:rPr>
        <w:t xml:space="preserve"> </w:t>
      </w:r>
      <w:r w:rsidR="00DF2235">
        <w:rPr>
          <w:rFonts w:ascii="Times New Roman" w:hAnsi="Times New Roman" w:cs="Times New Roman"/>
          <w:sz w:val="28"/>
          <w:szCs w:val="28"/>
          <w:lang w:val="en-US"/>
        </w:rPr>
        <w:t>Clearly</w:t>
      </w:r>
      <w:r w:rsidR="00CD03B6">
        <w:rPr>
          <w:rFonts w:ascii="Times New Roman" w:hAnsi="Times New Roman" w:cs="Times New Roman"/>
          <w:sz w:val="28"/>
          <w:szCs w:val="28"/>
          <w:lang w:val="en-US"/>
        </w:rPr>
        <w:t xml:space="preserve"> he </w:t>
      </w:r>
      <w:r w:rsidR="00DF2235">
        <w:rPr>
          <w:rFonts w:ascii="Times New Roman" w:hAnsi="Times New Roman" w:cs="Times New Roman"/>
          <w:sz w:val="28"/>
          <w:szCs w:val="28"/>
          <w:lang w:val="en-US"/>
        </w:rPr>
        <w:t xml:space="preserve">misdirected himself and erred. </w:t>
      </w:r>
      <w:r w:rsidR="00CD03B6">
        <w:rPr>
          <w:rFonts w:ascii="Times New Roman" w:hAnsi="Times New Roman" w:cs="Times New Roman"/>
          <w:sz w:val="28"/>
          <w:szCs w:val="28"/>
          <w:lang w:val="en-US"/>
        </w:rPr>
        <w:t xml:space="preserve"> </w:t>
      </w:r>
      <w:r w:rsidR="00DF2235">
        <w:rPr>
          <w:rFonts w:ascii="Times New Roman" w:hAnsi="Times New Roman" w:cs="Times New Roman"/>
          <w:sz w:val="28"/>
          <w:szCs w:val="28"/>
          <w:lang w:val="en-US"/>
        </w:rPr>
        <w:t xml:space="preserve">He also erred </w:t>
      </w:r>
      <w:r w:rsidR="00CD03B6">
        <w:rPr>
          <w:rFonts w:ascii="Times New Roman" w:hAnsi="Times New Roman" w:cs="Times New Roman"/>
          <w:sz w:val="28"/>
          <w:szCs w:val="28"/>
          <w:lang w:val="en-US"/>
        </w:rPr>
        <w:t xml:space="preserve">when he held that the acknowledgement of debt cannot be divorced </w:t>
      </w:r>
      <w:r w:rsidR="00292B27">
        <w:rPr>
          <w:rFonts w:ascii="Times New Roman" w:hAnsi="Times New Roman" w:cs="Times New Roman"/>
          <w:sz w:val="28"/>
          <w:szCs w:val="28"/>
          <w:lang w:val="en-US"/>
        </w:rPr>
        <w:t>from the</w:t>
      </w:r>
      <w:r w:rsidR="00CD03B6">
        <w:rPr>
          <w:rFonts w:ascii="Times New Roman" w:hAnsi="Times New Roman" w:cs="Times New Roman"/>
          <w:sz w:val="28"/>
          <w:szCs w:val="28"/>
          <w:lang w:val="en-US"/>
        </w:rPr>
        <w:t xml:space="preserve"> loan agreement</w:t>
      </w:r>
      <w:r w:rsidR="00DF2235">
        <w:rPr>
          <w:rFonts w:ascii="Times New Roman" w:hAnsi="Times New Roman" w:cs="Times New Roman"/>
          <w:sz w:val="28"/>
          <w:szCs w:val="28"/>
          <w:lang w:val="en-US"/>
        </w:rPr>
        <w:t>.</w:t>
      </w:r>
      <w:r w:rsidR="00CD03B6">
        <w:rPr>
          <w:rFonts w:ascii="Times New Roman" w:hAnsi="Times New Roman" w:cs="Times New Roman"/>
          <w:sz w:val="28"/>
          <w:szCs w:val="28"/>
          <w:lang w:val="en-US"/>
        </w:rPr>
        <w:t xml:space="preserve"> </w:t>
      </w:r>
      <w:r w:rsidR="00DF2235">
        <w:rPr>
          <w:rFonts w:ascii="Times New Roman" w:hAnsi="Times New Roman" w:cs="Times New Roman"/>
          <w:sz w:val="28"/>
          <w:szCs w:val="28"/>
          <w:lang w:val="en-US"/>
        </w:rPr>
        <w:t>It cannot be</w:t>
      </w:r>
      <w:r w:rsidR="0054432F">
        <w:rPr>
          <w:rFonts w:ascii="Times New Roman" w:hAnsi="Times New Roman" w:cs="Times New Roman"/>
          <w:sz w:val="28"/>
          <w:szCs w:val="28"/>
          <w:lang w:val="en-US"/>
        </w:rPr>
        <w:t>,</w:t>
      </w:r>
      <w:r w:rsidR="00CD03B6">
        <w:rPr>
          <w:rFonts w:ascii="Times New Roman" w:hAnsi="Times New Roman" w:cs="Times New Roman"/>
          <w:sz w:val="28"/>
          <w:szCs w:val="28"/>
          <w:lang w:val="en-US"/>
        </w:rPr>
        <w:t xml:space="preserve"> because the acknowledgement of a de</w:t>
      </w:r>
      <w:r w:rsidR="00DF2235">
        <w:rPr>
          <w:rFonts w:ascii="Times New Roman" w:hAnsi="Times New Roman" w:cs="Times New Roman"/>
          <w:sz w:val="28"/>
          <w:szCs w:val="28"/>
          <w:lang w:val="en-US"/>
        </w:rPr>
        <w:t>bt is an independent document from</w:t>
      </w:r>
      <w:r w:rsidR="00CD03B6">
        <w:rPr>
          <w:rFonts w:ascii="Times New Roman" w:hAnsi="Times New Roman" w:cs="Times New Roman"/>
          <w:sz w:val="28"/>
          <w:szCs w:val="28"/>
          <w:lang w:val="en-US"/>
        </w:rPr>
        <w:t xml:space="preserve"> the loan agreement</w:t>
      </w:r>
      <w:r w:rsidR="00DF2235">
        <w:rPr>
          <w:rFonts w:ascii="Times New Roman" w:hAnsi="Times New Roman" w:cs="Times New Roman"/>
          <w:sz w:val="28"/>
          <w:szCs w:val="28"/>
          <w:lang w:val="en-US"/>
        </w:rPr>
        <w:t>.</w:t>
      </w:r>
      <w:r w:rsidR="00CD03B6">
        <w:rPr>
          <w:rFonts w:ascii="Times New Roman" w:hAnsi="Times New Roman" w:cs="Times New Roman"/>
          <w:sz w:val="28"/>
          <w:szCs w:val="28"/>
          <w:lang w:val="en-US"/>
        </w:rPr>
        <w:t xml:space="preserve"> </w:t>
      </w:r>
      <w:r w:rsidR="00DF2235">
        <w:rPr>
          <w:rFonts w:ascii="Times New Roman" w:hAnsi="Times New Roman" w:cs="Times New Roman"/>
          <w:sz w:val="28"/>
          <w:szCs w:val="28"/>
          <w:lang w:val="en-US"/>
        </w:rPr>
        <w:t xml:space="preserve">It has </w:t>
      </w:r>
      <w:proofErr w:type="spellStart"/>
      <w:proofErr w:type="gramStart"/>
      <w:r w:rsidR="00DF2235">
        <w:rPr>
          <w:rFonts w:ascii="Times New Roman" w:hAnsi="Times New Roman" w:cs="Times New Roman"/>
          <w:sz w:val="28"/>
          <w:szCs w:val="28"/>
          <w:lang w:val="en-US"/>
        </w:rPr>
        <w:t>it’s</w:t>
      </w:r>
      <w:proofErr w:type="spellEnd"/>
      <w:proofErr w:type="gramEnd"/>
      <w:r w:rsidR="00DF2235">
        <w:rPr>
          <w:rFonts w:ascii="Times New Roman" w:hAnsi="Times New Roman" w:cs="Times New Roman"/>
          <w:sz w:val="28"/>
          <w:szCs w:val="28"/>
          <w:lang w:val="en-US"/>
        </w:rPr>
        <w:t xml:space="preserve"> own</w:t>
      </w:r>
      <w:r w:rsidR="00CD03B6">
        <w:rPr>
          <w:rFonts w:ascii="Times New Roman" w:hAnsi="Times New Roman" w:cs="Times New Roman"/>
          <w:sz w:val="28"/>
          <w:szCs w:val="28"/>
          <w:lang w:val="en-US"/>
        </w:rPr>
        <w:t xml:space="preserve"> terms and conditions.   </w:t>
      </w:r>
    </w:p>
    <w:p w:rsidR="00CD03B6" w:rsidRDefault="00CD03B6" w:rsidP="00CD03B6">
      <w:pPr>
        <w:jc w:val="both"/>
        <w:rPr>
          <w:rFonts w:ascii="Times New Roman" w:hAnsi="Times New Roman" w:cs="Times New Roman"/>
          <w:sz w:val="28"/>
          <w:szCs w:val="28"/>
          <w:lang w:val="en-US"/>
        </w:rPr>
      </w:pPr>
    </w:p>
    <w:p w:rsidR="00CD03B6" w:rsidRDefault="00CF6F9F" w:rsidP="00CD03B6">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[56</w:t>
      </w:r>
      <w:r w:rsidR="00CD03B6">
        <w:rPr>
          <w:rFonts w:ascii="Times New Roman" w:hAnsi="Times New Roman" w:cs="Times New Roman"/>
          <w:sz w:val="28"/>
          <w:szCs w:val="28"/>
          <w:lang w:val="en-US"/>
        </w:rPr>
        <w:t>]</w:t>
      </w:r>
      <w:r w:rsidR="00CD03B6">
        <w:rPr>
          <w:rFonts w:ascii="Times New Roman" w:hAnsi="Times New Roman" w:cs="Times New Roman"/>
          <w:sz w:val="28"/>
          <w:szCs w:val="28"/>
          <w:lang w:val="en-US"/>
        </w:rPr>
        <w:tab/>
        <w:t>The acknowle</w:t>
      </w:r>
      <w:r w:rsidR="0091569C">
        <w:rPr>
          <w:rFonts w:ascii="Times New Roman" w:hAnsi="Times New Roman" w:cs="Times New Roman"/>
          <w:sz w:val="28"/>
          <w:szCs w:val="28"/>
          <w:lang w:val="en-US"/>
        </w:rPr>
        <w:t>dgement of debt is a contract on</w:t>
      </w:r>
      <w:r w:rsidR="00CD03B6">
        <w:rPr>
          <w:rFonts w:ascii="Times New Roman" w:hAnsi="Times New Roman" w:cs="Times New Roman"/>
          <w:sz w:val="28"/>
          <w:szCs w:val="28"/>
          <w:lang w:val="en-US"/>
        </w:rPr>
        <w:t xml:space="preserve"> its own which was reduced into writing by the parties.  The</w:t>
      </w:r>
      <w:r w:rsidR="0091569C">
        <w:rPr>
          <w:rFonts w:ascii="Times New Roman" w:hAnsi="Times New Roman" w:cs="Times New Roman"/>
          <w:sz w:val="28"/>
          <w:szCs w:val="28"/>
          <w:lang w:val="en-US"/>
        </w:rPr>
        <w:t>re is no</w:t>
      </w:r>
      <w:r w:rsidR="00CD03B6">
        <w:rPr>
          <w:rFonts w:ascii="Times New Roman" w:hAnsi="Times New Roman" w:cs="Times New Roman"/>
          <w:sz w:val="28"/>
          <w:szCs w:val="28"/>
          <w:lang w:val="en-US"/>
        </w:rPr>
        <w:t xml:space="preserve"> reason why the acknowledgement of debt should not </w:t>
      </w:r>
      <w:r w:rsidR="0091569C">
        <w:rPr>
          <w:rFonts w:ascii="Times New Roman" w:hAnsi="Times New Roman" w:cs="Times New Roman"/>
          <w:sz w:val="28"/>
          <w:szCs w:val="28"/>
          <w:lang w:val="en-US"/>
        </w:rPr>
        <w:t>have been</w:t>
      </w:r>
      <w:r w:rsidR="00CD03B6">
        <w:rPr>
          <w:rFonts w:ascii="Times New Roman" w:hAnsi="Times New Roman" w:cs="Times New Roman"/>
          <w:sz w:val="28"/>
          <w:szCs w:val="28"/>
          <w:lang w:val="en-US"/>
        </w:rPr>
        <w:t xml:space="preserve"> regarded as an inclusive embodiment or memorial of the transaction</w:t>
      </w:r>
      <w:r w:rsidR="0091569C">
        <w:rPr>
          <w:rFonts w:ascii="Times New Roman" w:hAnsi="Times New Roman" w:cs="Times New Roman"/>
          <w:sz w:val="28"/>
          <w:szCs w:val="28"/>
          <w:lang w:val="en-US"/>
        </w:rPr>
        <w:t>.</w:t>
      </w:r>
      <w:r w:rsidR="00CD03B6">
        <w:rPr>
          <w:rFonts w:ascii="Times New Roman" w:hAnsi="Times New Roman" w:cs="Times New Roman"/>
          <w:sz w:val="28"/>
          <w:szCs w:val="28"/>
          <w:lang w:val="en-US"/>
        </w:rPr>
        <w:t xml:space="preserve"> </w:t>
      </w:r>
      <w:r w:rsidR="0091569C">
        <w:rPr>
          <w:rFonts w:ascii="Times New Roman" w:hAnsi="Times New Roman" w:cs="Times New Roman"/>
          <w:sz w:val="28"/>
          <w:szCs w:val="28"/>
          <w:lang w:val="en-US"/>
        </w:rPr>
        <w:t xml:space="preserve">It then </w:t>
      </w:r>
      <w:r w:rsidR="00676266">
        <w:rPr>
          <w:rFonts w:ascii="Times New Roman" w:hAnsi="Times New Roman" w:cs="Times New Roman"/>
          <w:sz w:val="28"/>
          <w:szCs w:val="28"/>
          <w:lang w:val="en-US"/>
        </w:rPr>
        <w:t>follows that</w:t>
      </w:r>
      <w:r w:rsidR="00CD03B6">
        <w:rPr>
          <w:rFonts w:ascii="Times New Roman" w:hAnsi="Times New Roman" w:cs="Times New Roman"/>
          <w:sz w:val="28"/>
          <w:szCs w:val="28"/>
          <w:lang w:val="en-US"/>
        </w:rPr>
        <w:t xml:space="preserve"> no extrinsic evidence </w:t>
      </w:r>
      <w:r w:rsidR="0091569C">
        <w:rPr>
          <w:rFonts w:ascii="Times New Roman" w:hAnsi="Times New Roman" w:cs="Times New Roman"/>
          <w:sz w:val="28"/>
          <w:szCs w:val="28"/>
          <w:lang w:val="en-US"/>
        </w:rPr>
        <w:t>should have been</w:t>
      </w:r>
      <w:r w:rsidR="00CD03B6">
        <w:rPr>
          <w:rFonts w:ascii="Times New Roman" w:hAnsi="Times New Roman" w:cs="Times New Roman"/>
          <w:sz w:val="28"/>
          <w:szCs w:val="28"/>
          <w:lang w:val="en-US"/>
        </w:rPr>
        <w:t xml:space="preserve"> given to the acknowledgement of </w:t>
      </w:r>
      <w:r w:rsidR="00292B27">
        <w:rPr>
          <w:rFonts w:ascii="Times New Roman" w:hAnsi="Times New Roman" w:cs="Times New Roman"/>
          <w:sz w:val="28"/>
          <w:szCs w:val="28"/>
          <w:lang w:val="en-US"/>
        </w:rPr>
        <w:t>debt by</w:t>
      </w:r>
      <w:r w:rsidR="00CD03B6">
        <w:rPr>
          <w:rFonts w:ascii="Times New Roman" w:hAnsi="Times New Roman" w:cs="Times New Roman"/>
          <w:sz w:val="28"/>
          <w:szCs w:val="28"/>
          <w:lang w:val="en-US"/>
        </w:rPr>
        <w:t xml:space="preserve"> the </w:t>
      </w:r>
      <w:r w:rsidR="0091569C">
        <w:rPr>
          <w:rFonts w:ascii="Times New Roman" w:hAnsi="Times New Roman" w:cs="Times New Roman"/>
          <w:sz w:val="28"/>
          <w:szCs w:val="28"/>
          <w:lang w:val="en-US"/>
        </w:rPr>
        <w:t>Learned Senior Magistrate</w:t>
      </w:r>
      <w:r w:rsidR="0054432F">
        <w:rPr>
          <w:rFonts w:ascii="Times New Roman" w:hAnsi="Times New Roman" w:cs="Times New Roman"/>
          <w:sz w:val="28"/>
          <w:szCs w:val="28"/>
          <w:lang w:val="en-US"/>
        </w:rPr>
        <w:t>,</w:t>
      </w:r>
      <w:r w:rsidR="00CD03B6">
        <w:rPr>
          <w:rFonts w:ascii="Times New Roman" w:hAnsi="Times New Roman" w:cs="Times New Roman"/>
          <w:sz w:val="28"/>
          <w:szCs w:val="28"/>
          <w:lang w:val="en-US"/>
        </w:rPr>
        <w:t xml:space="preserve"> which has the effect of contradicting, altering</w:t>
      </w:r>
      <w:r w:rsidR="0091569C">
        <w:rPr>
          <w:rFonts w:ascii="Times New Roman" w:hAnsi="Times New Roman" w:cs="Times New Roman"/>
          <w:sz w:val="28"/>
          <w:szCs w:val="28"/>
          <w:lang w:val="en-US"/>
        </w:rPr>
        <w:t>,</w:t>
      </w:r>
      <w:r w:rsidR="00CD03B6">
        <w:rPr>
          <w:rFonts w:ascii="Times New Roman" w:hAnsi="Times New Roman" w:cs="Times New Roman"/>
          <w:sz w:val="28"/>
          <w:szCs w:val="28"/>
          <w:lang w:val="en-US"/>
        </w:rPr>
        <w:t xml:space="preserve"> adding </w:t>
      </w:r>
      <w:r w:rsidR="0091569C">
        <w:rPr>
          <w:rFonts w:ascii="Times New Roman" w:hAnsi="Times New Roman" w:cs="Times New Roman"/>
          <w:sz w:val="28"/>
          <w:szCs w:val="28"/>
          <w:lang w:val="en-US"/>
        </w:rPr>
        <w:t>and overriding</w:t>
      </w:r>
      <w:r w:rsidR="00CD03B6">
        <w:rPr>
          <w:rFonts w:ascii="Times New Roman" w:hAnsi="Times New Roman" w:cs="Times New Roman"/>
          <w:sz w:val="28"/>
          <w:szCs w:val="28"/>
          <w:lang w:val="en-US"/>
        </w:rPr>
        <w:t xml:space="preserve"> the written acknowledgement of debt.  It is my </w:t>
      </w:r>
      <w:r w:rsidR="0054432F">
        <w:rPr>
          <w:rFonts w:ascii="Times New Roman" w:hAnsi="Times New Roman" w:cs="Times New Roman"/>
          <w:sz w:val="28"/>
          <w:szCs w:val="28"/>
          <w:lang w:val="en-US"/>
        </w:rPr>
        <w:t xml:space="preserve">considered view that to </w:t>
      </w:r>
      <w:r w:rsidR="00127F8B">
        <w:rPr>
          <w:rFonts w:ascii="Times New Roman" w:hAnsi="Times New Roman" w:cs="Times New Roman"/>
          <w:sz w:val="28"/>
          <w:szCs w:val="28"/>
          <w:lang w:val="en-US"/>
        </w:rPr>
        <w:t>bring the</w:t>
      </w:r>
      <w:r w:rsidR="00CD03B6">
        <w:rPr>
          <w:rFonts w:ascii="Times New Roman" w:hAnsi="Times New Roman" w:cs="Times New Roman"/>
          <w:sz w:val="28"/>
          <w:szCs w:val="28"/>
          <w:lang w:val="en-US"/>
        </w:rPr>
        <w:t xml:space="preserve"> issue of loan agreement </w:t>
      </w:r>
      <w:r w:rsidR="00676266">
        <w:rPr>
          <w:rFonts w:ascii="Times New Roman" w:hAnsi="Times New Roman" w:cs="Times New Roman"/>
          <w:sz w:val="28"/>
          <w:szCs w:val="28"/>
          <w:lang w:val="en-US"/>
        </w:rPr>
        <w:t xml:space="preserve">which took place in the era of the </w:t>
      </w:r>
      <w:r w:rsidR="00CD03B6">
        <w:rPr>
          <w:rFonts w:ascii="Times New Roman" w:hAnsi="Times New Roman" w:cs="Times New Roman"/>
          <w:sz w:val="28"/>
          <w:szCs w:val="28"/>
          <w:lang w:val="en-US"/>
        </w:rPr>
        <w:t>relationship</w:t>
      </w:r>
      <w:r w:rsidR="00676266">
        <w:rPr>
          <w:rFonts w:ascii="Times New Roman" w:hAnsi="Times New Roman" w:cs="Times New Roman"/>
          <w:sz w:val="28"/>
          <w:szCs w:val="28"/>
          <w:lang w:val="en-US"/>
        </w:rPr>
        <w:t xml:space="preserve"> of the parties</w:t>
      </w:r>
      <w:r w:rsidR="00CD03B6">
        <w:rPr>
          <w:rFonts w:ascii="Times New Roman" w:hAnsi="Times New Roman" w:cs="Times New Roman"/>
          <w:sz w:val="28"/>
          <w:szCs w:val="28"/>
          <w:lang w:val="en-US"/>
        </w:rPr>
        <w:t xml:space="preserve"> </w:t>
      </w:r>
      <w:r w:rsidR="00676266">
        <w:rPr>
          <w:rFonts w:ascii="Times New Roman" w:hAnsi="Times New Roman" w:cs="Times New Roman"/>
          <w:sz w:val="28"/>
          <w:szCs w:val="28"/>
          <w:lang w:val="en-US"/>
        </w:rPr>
        <w:t>of</w:t>
      </w:r>
      <w:r w:rsidR="00CD03B6">
        <w:rPr>
          <w:rFonts w:ascii="Times New Roman" w:hAnsi="Times New Roman" w:cs="Times New Roman"/>
          <w:sz w:val="28"/>
          <w:szCs w:val="28"/>
          <w:lang w:val="en-US"/>
        </w:rPr>
        <w:t xml:space="preserve"> an employer and employee</w:t>
      </w:r>
      <w:r w:rsidR="0054432F">
        <w:rPr>
          <w:rFonts w:ascii="Times New Roman" w:hAnsi="Times New Roman" w:cs="Times New Roman"/>
          <w:sz w:val="28"/>
          <w:szCs w:val="28"/>
          <w:lang w:val="en-US"/>
        </w:rPr>
        <w:t>,</w:t>
      </w:r>
      <w:r w:rsidR="00CD03B6">
        <w:rPr>
          <w:rFonts w:ascii="Times New Roman" w:hAnsi="Times New Roman" w:cs="Times New Roman"/>
          <w:sz w:val="28"/>
          <w:szCs w:val="28"/>
          <w:lang w:val="en-US"/>
        </w:rPr>
        <w:t xml:space="preserve"> is tantamount to bringing in extrinsic </w:t>
      </w:r>
      <w:r w:rsidR="00292B27">
        <w:rPr>
          <w:rFonts w:ascii="Times New Roman" w:hAnsi="Times New Roman" w:cs="Times New Roman"/>
          <w:sz w:val="28"/>
          <w:szCs w:val="28"/>
          <w:lang w:val="en-US"/>
        </w:rPr>
        <w:t>evidence to</w:t>
      </w:r>
      <w:r w:rsidR="00CD03B6">
        <w:rPr>
          <w:rFonts w:ascii="Times New Roman" w:hAnsi="Times New Roman" w:cs="Times New Roman"/>
          <w:sz w:val="28"/>
          <w:szCs w:val="28"/>
          <w:lang w:val="en-US"/>
        </w:rPr>
        <w:t xml:space="preserve"> alter or contaminate what the parties had reduced into </w:t>
      </w:r>
      <w:r w:rsidR="00292B27">
        <w:rPr>
          <w:rFonts w:ascii="Times New Roman" w:hAnsi="Times New Roman" w:cs="Times New Roman"/>
          <w:sz w:val="28"/>
          <w:szCs w:val="28"/>
          <w:lang w:val="en-US"/>
        </w:rPr>
        <w:t>writing and</w:t>
      </w:r>
      <w:r w:rsidR="00CD03B6">
        <w:rPr>
          <w:rFonts w:ascii="Times New Roman" w:hAnsi="Times New Roman" w:cs="Times New Roman"/>
          <w:sz w:val="28"/>
          <w:szCs w:val="28"/>
          <w:lang w:val="en-US"/>
        </w:rPr>
        <w:t xml:space="preserve"> regarded as </w:t>
      </w:r>
      <w:r w:rsidR="00292B27">
        <w:rPr>
          <w:rFonts w:ascii="Times New Roman" w:hAnsi="Times New Roman" w:cs="Times New Roman"/>
          <w:sz w:val="28"/>
          <w:szCs w:val="28"/>
          <w:lang w:val="en-US"/>
        </w:rPr>
        <w:t>their exclusive</w:t>
      </w:r>
      <w:r w:rsidR="00676266">
        <w:rPr>
          <w:rFonts w:ascii="Times New Roman" w:hAnsi="Times New Roman" w:cs="Times New Roman"/>
          <w:sz w:val="28"/>
          <w:szCs w:val="28"/>
          <w:lang w:val="en-US"/>
        </w:rPr>
        <w:t xml:space="preserve"> memorial</w:t>
      </w:r>
      <w:r w:rsidR="001779EC">
        <w:rPr>
          <w:rFonts w:ascii="Times New Roman" w:hAnsi="Times New Roman" w:cs="Times New Roman"/>
          <w:sz w:val="28"/>
          <w:szCs w:val="28"/>
          <w:lang w:val="en-US"/>
        </w:rPr>
        <w:t>.  This being</w:t>
      </w:r>
      <w:r w:rsidR="00676266">
        <w:rPr>
          <w:rFonts w:ascii="Times New Roman" w:hAnsi="Times New Roman" w:cs="Times New Roman"/>
          <w:sz w:val="28"/>
          <w:szCs w:val="28"/>
          <w:lang w:val="en-US"/>
        </w:rPr>
        <w:t xml:space="preserve"> the acknowledgment of debt</w:t>
      </w:r>
      <w:r w:rsidR="001779EC">
        <w:rPr>
          <w:rFonts w:ascii="Times New Roman" w:hAnsi="Times New Roman" w:cs="Times New Roman"/>
          <w:sz w:val="28"/>
          <w:szCs w:val="28"/>
          <w:lang w:val="en-US"/>
        </w:rPr>
        <w:t xml:space="preserve"> agreement</w:t>
      </w:r>
      <w:r w:rsidR="00676266">
        <w:rPr>
          <w:rFonts w:ascii="Times New Roman" w:hAnsi="Times New Roman" w:cs="Times New Roman"/>
          <w:sz w:val="28"/>
          <w:szCs w:val="28"/>
          <w:lang w:val="en-US"/>
        </w:rPr>
        <w:t xml:space="preserve">. </w:t>
      </w:r>
    </w:p>
    <w:p w:rsidR="00676266" w:rsidRDefault="00676266" w:rsidP="00CD03B6">
      <w:pPr>
        <w:ind w:left="720" w:hanging="720"/>
        <w:jc w:val="both"/>
        <w:rPr>
          <w:rFonts w:ascii="Times New Roman" w:hAnsi="Times New Roman" w:cs="Times New Roman"/>
          <w:sz w:val="28"/>
          <w:szCs w:val="28"/>
          <w:lang w:val="en-US"/>
        </w:rPr>
      </w:pPr>
    </w:p>
    <w:p w:rsidR="003549E8" w:rsidRDefault="00CF6F9F" w:rsidP="003549E8">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[57</w:t>
      </w:r>
      <w:r w:rsidR="003549E8">
        <w:rPr>
          <w:rFonts w:ascii="Times New Roman" w:hAnsi="Times New Roman" w:cs="Times New Roman"/>
          <w:sz w:val="28"/>
          <w:szCs w:val="28"/>
          <w:lang w:val="en-US"/>
        </w:rPr>
        <w:t>]</w:t>
      </w:r>
      <w:r w:rsidR="003549E8">
        <w:rPr>
          <w:rFonts w:ascii="Times New Roman" w:hAnsi="Times New Roman" w:cs="Times New Roman"/>
          <w:sz w:val="28"/>
          <w:szCs w:val="28"/>
          <w:lang w:val="en-US"/>
        </w:rPr>
        <w:tab/>
        <w:t xml:space="preserve">The </w:t>
      </w:r>
      <w:r w:rsidR="00F21F0B">
        <w:rPr>
          <w:rFonts w:ascii="Times New Roman" w:hAnsi="Times New Roman" w:cs="Times New Roman"/>
          <w:sz w:val="28"/>
          <w:szCs w:val="28"/>
          <w:lang w:val="en-US"/>
        </w:rPr>
        <w:t>position</w:t>
      </w:r>
      <w:r w:rsidR="003549E8">
        <w:rPr>
          <w:rFonts w:ascii="Times New Roman" w:hAnsi="Times New Roman" w:cs="Times New Roman"/>
          <w:sz w:val="28"/>
          <w:szCs w:val="28"/>
          <w:lang w:val="en-US"/>
        </w:rPr>
        <w:t xml:space="preserve"> taken by the court </w:t>
      </w:r>
      <w:r w:rsidR="003549E8" w:rsidRPr="00676266">
        <w:rPr>
          <w:rFonts w:ascii="Times New Roman" w:hAnsi="Times New Roman" w:cs="Times New Roman"/>
          <w:i/>
          <w:sz w:val="28"/>
          <w:szCs w:val="28"/>
          <w:lang w:val="en-US"/>
        </w:rPr>
        <w:t xml:space="preserve">a quo </w:t>
      </w:r>
      <w:r w:rsidR="00F21F0B" w:rsidRPr="00F21F0B">
        <w:rPr>
          <w:rFonts w:ascii="Times New Roman" w:hAnsi="Times New Roman" w:cs="Times New Roman"/>
          <w:sz w:val="28"/>
          <w:szCs w:val="28"/>
          <w:lang w:val="en-US"/>
        </w:rPr>
        <w:t>with respect</w:t>
      </w:r>
      <w:r w:rsidR="00127F8B">
        <w:rPr>
          <w:rFonts w:ascii="Times New Roman" w:hAnsi="Times New Roman" w:cs="Times New Roman"/>
          <w:sz w:val="28"/>
          <w:szCs w:val="28"/>
          <w:lang w:val="en-US"/>
        </w:rPr>
        <w:t>,</w:t>
      </w:r>
      <w:r w:rsidR="00F21F0B">
        <w:rPr>
          <w:rFonts w:ascii="Times New Roman" w:hAnsi="Times New Roman" w:cs="Times New Roman"/>
          <w:i/>
          <w:sz w:val="28"/>
          <w:szCs w:val="28"/>
          <w:lang w:val="en-US"/>
        </w:rPr>
        <w:t xml:space="preserve"> </w:t>
      </w:r>
      <w:r w:rsidR="003549E8">
        <w:rPr>
          <w:rFonts w:ascii="Times New Roman" w:hAnsi="Times New Roman" w:cs="Times New Roman"/>
          <w:sz w:val="28"/>
          <w:szCs w:val="28"/>
          <w:lang w:val="en-US"/>
        </w:rPr>
        <w:t xml:space="preserve">was misconstrued and misguided. The employer and the employee relationship between the </w:t>
      </w:r>
      <w:r w:rsidR="003549E8">
        <w:rPr>
          <w:rFonts w:ascii="Times New Roman" w:hAnsi="Times New Roman" w:cs="Times New Roman"/>
          <w:sz w:val="28"/>
          <w:szCs w:val="28"/>
          <w:lang w:val="en-US"/>
        </w:rPr>
        <w:lastRenderedPageBreak/>
        <w:t xml:space="preserve">Appellant and Respondent had terminated </w:t>
      </w:r>
      <w:r w:rsidR="00F21F0B">
        <w:rPr>
          <w:rFonts w:ascii="Times New Roman" w:hAnsi="Times New Roman" w:cs="Times New Roman"/>
          <w:sz w:val="28"/>
          <w:szCs w:val="28"/>
          <w:lang w:val="en-US"/>
        </w:rPr>
        <w:t>at the time the acknowledgement</w:t>
      </w:r>
      <w:r w:rsidR="003549E8">
        <w:rPr>
          <w:rFonts w:ascii="Times New Roman" w:hAnsi="Times New Roman" w:cs="Times New Roman"/>
          <w:sz w:val="28"/>
          <w:szCs w:val="28"/>
          <w:lang w:val="en-US"/>
        </w:rPr>
        <w:t xml:space="preserve"> of debt</w:t>
      </w:r>
      <w:r w:rsidR="00127F8B">
        <w:rPr>
          <w:rFonts w:ascii="Times New Roman" w:hAnsi="Times New Roman" w:cs="Times New Roman"/>
          <w:sz w:val="28"/>
          <w:szCs w:val="28"/>
          <w:lang w:val="en-US"/>
        </w:rPr>
        <w:t xml:space="preserve"> was signed</w:t>
      </w:r>
      <w:r w:rsidR="00F21F0B">
        <w:rPr>
          <w:rFonts w:ascii="Times New Roman" w:hAnsi="Times New Roman" w:cs="Times New Roman"/>
          <w:i/>
          <w:sz w:val="28"/>
          <w:szCs w:val="28"/>
          <w:lang w:val="en-US"/>
        </w:rPr>
        <w:t xml:space="preserve">. </w:t>
      </w:r>
      <w:r w:rsidR="00F21F0B">
        <w:rPr>
          <w:rFonts w:ascii="Times New Roman" w:hAnsi="Times New Roman" w:cs="Times New Roman"/>
          <w:sz w:val="28"/>
          <w:szCs w:val="28"/>
          <w:lang w:val="en-US"/>
        </w:rPr>
        <w:t>As such</w:t>
      </w:r>
      <w:r w:rsidR="00127F8B">
        <w:rPr>
          <w:rFonts w:ascii="Times New Roman" w:hAnsi="Times New Roman" w:cs="Times New Roman"/>
          <w:sz w:val="28"/>
          <w:szCs w:val="28"/>
          <w:lang w:val="en-US"/>
        </w:rPr>
        <w:t>,</w:t>
      </w:r>
      <w:r w:rsidR="003549E8">
        <w:rPr>
          <w:rFonts w:ascii="Times New Roman" w:hAnsi="Times New Roman" w:cs="Times New Roman"/>
          <w:sz w:val="28"/>
          <w:szCs w:val="28"/>
          <w:lang w:val="en-US"/>
        </w:rPr>
        <w:t xml:space="preserve"> there was no </w:t>
      </w:r>
      <w:r w:rsidR="00F21F0B">
        <w:rPr>
          <w:rFonts w:ascii="Times New Roman" w:hAnsi="Times New Roman" w:cs="Times New Roman"/>
          <w:sz w:val="28"/>
          <w:szCs w:val="28"/>
          <w:lang w:val="en-US"/>
        </w:rPr>
        <w:t xml:space="preserve">longer any </w:t>
      </w:r>
      <w:r w:rsidR="003549E8">
        <w:rPr>
          <w:rFonts w:ascii="Times New Roman" w:hAnsi="Times New Roman" w:cs="Times New Roman"/>
          <w:sz w:val="28"/>
          <w:szCs w:val="28"/>
          <w:lang w:val="en-US"/>
        </w:rPr>
        <w:t>existing employer / employee relationship</w:t>
      </w:r>
      <w:r w:rsidR="001A5364">
        <w:rPr>
          <w:rFonts w:ascii="Times New Roman" w:hAnsi="Times New Roman" w:cs="Times New Roman"/>
          <w:sz w:val="28"/>
          <w:szCs w:val="28"/>
          <w:lang w:val="en-US"/>
        </w:rPr>
        <w:t xml:space="preserve"> at the time the court </w:t>
      </w:r>
      <w:r w:rsidR="001A5364" w:rsidRPr="00E44160">
        <w:rPr>
          <w:rFonts w:ascii="Times New Roman" w:hAnsi="Times New Roman" w:cs="Times New Roman"/>
          <w:i/>
          <w:sz w:val="28"/>
          <w:szCs w:val="28"/>
          <w:lang w:val="en-US"/>
        </w:rPr>
        <w:t>a quo</w:t>
      </w:r>
      <w:r w:rsidR="001A5364">
        <w:rPr>
          <w:rFonts w:ascii="Times New Roman" w:hAnsi="Times New Roman" w:cs="Times New Roman"/>
          <w:sz w:val="28"/>
          <w:szCs w:val="28"/>
          <w:lang w:val="en-US"/>
        </w:rPr>
        <w:t xml:space="preserve"> was seized with the matter</w:t>
      </w:r>
      <w:r w:rsidR="003549E8">
        <w:rPr>
          <w:rFonts w:ascii="Times New Roman" w:hAnsi="Times New Roman" w:cs="Times New Roman"/>
          <w:sz w:val="28"/>
          <w:szCs w:val="28"/>
          <w:lang w:val="en-US"/>
        </w:rPr>
        <w:t xml:space="preserve">.  The </w:t>
      </w:r>
      <w:r w:rsidR="00127F8B">
        <w:rPr>
          <w:rFonts w:ascii="Times New Roman" w:hAnsi="Times New Roman" w:cs="Times New Roman"/>
          <w:sz w:val="28"/>
          <w:szCs w:val="28"/>
          <w:lang w:val="en-US"/>
        </w:rPr>
        <w:t>acknowledgement of debt</w:t>
      </w:r>
      <w:r w:rsidR="001A5364">
        <w:rPr>
          <w:rFonts w:ascii="Times New Roman" w:hAnsi="Times New Roman" w:cs="Times New Roman"/>
          <w:sz w:val="28"/>
          <w:szCs w:val="28"/>
          <w:lang w:val="en-US"/>
        </w:rPr>
        <w:t xml:space="preserve"> </w:t>
      </w:r>
      <w:r w:rsidR="003549E8">
        <w:rPr>
          <w:rFonts w:ascii="Times New Roman" w:hAnsi="Times New Roman" w:cs="Times New Roman"/>
          <w:sz w:val="28"/>
          <w:szCs w:val="28"/>
          <w:lang w:val="en-US"/>
        </w:rPr>
        <w:t xml:space="preserve">agreement is a </w:t>
      </w:r>
      <w:r w:rsidR="003E59ED">
        <w:rPr>
          <w:rFonts w:ascii="Times New Roman" w:hAnsi="Times New Roman" w:cs="Times New Roman"/>
          <w:sz w:val="28"/>
          <w:szCs w:val="28"/>
          <w:lang w:val="en-US"/>
        </w:rPr>
        <w:t>stand-alone</w:t>
      </w:r>
      <w:r w:rsidR="003549E8">
        <w:rPr>
          <w:rFonts w:ascii="Times New Roman" w:hAnsi="Times New Roman" w:cs="Times New Roman"/>
          <w:sz w:val="28"/>
          <w:szCs w:val="28"/>
          <w:lang w:val="en-US"/>
        </w:rPr>
        <w:t xml:space="preserve"> agreement</w:t>
      </w:r>
      <w:r w:rsidR="00127F8B">
        <w:rPr>
          <w:rFonts w:ascii="Times New Roman" w:hAnsi="Times New Roman" w:cs="Times New Roman"/>
          <w:sz w:val="28"/>
          <w:szCs w:val="28"/>
          <w:lang w:val="en-US"/>
        </w:rPr>
        <w:t>,</w:t>
      </w:r>
      <w:r w:rsidR="003549E8">
        <w:rPr>
          <w:rFonts w:ascii="Times New Roman" w:hAnsi="Times New Roman" w:cs="Times New Roman"/>
          <w:sz w:val="28"/>
          <w:szCs w:val="28"/>
          <w:lang w:val="en-US"/>
        </w:rPr>
        <w:t xml:space="preserve"> which </w:t>
      </w:r>
      <w:r w:rsidR="001A5364">
        <w:rPr>
          <w:rFonts w:ascii="Times New Roman" w:hAnsi="Times New Roman" w:cs="Times New Roman"/>
          <w:sz w:val="28"/>
          <w:szCs w:val="28"/>
          <w:lang w:val="en-US"/>
        </w:rPr>
        <w:t>is independent of</w:t>
      </w:r>
      <w:r w:rsidR="003549E8">
        <w:rPr>
          <w:rFonts w:ascii="Times New Roman" w:hAnsi="Times New Roman" w:cs="Times New Roman"/>
          <w:sz w:val="28"/>
          <w:szCs w:val="28"/>
          <w:lang w:val="en-US"/>
        </w:rPr>
        <w:t xml:space="preserve"> the previous relationship </w:t>
      </w:r>
      <w:r w:rsidR="001A5364">
        <w:rPr>
          <w:rFonts w:ascii="Times New Roman" w:hAnsi="Times New Roman" w:cs="Times New Roman"/>
          <w:sz w:val="28"/>
          <w:szCs w:val="28"/>
          <w:lang w:val="en-US"/>
        </w:rPr>
        <w:t xml:space="preserve">of employer/employee </w:t>
      </w:r>
      <w:r w:rsidR="003549E8">
        <w:rPr>
          <w:rFonts w:ascii="Times New Roman" w:hAnsi="Times New Roman" w:cs="Times New Roman"/>
          <w:sz w:val="28"/>
          <w:szCs w:val="28"/>
          <w:lang w:val="en-US"/>
        </w:rPr>
        <w:t xml:space="preserve">between the parties. </w:t>
      </w:r>
    </w:p>
    <w:p w:rsidR="003549E8" w:rsidRDefault="003549E8" w:rsidP="00CD03B6">
      <w:pPr>
        <w:ind w:left="720" w:hanging="720"/>
        <w:jc w:val="both"/>
        <w:rPr>
          <w:rFonts w:ascii="Times New Roman" w:hAnsi="Times New Roman" w:cs="Times New Roman"/>
          <w:sz w:val="28"/>
          <w:szCs w:val="28"/>
          <w:lang w:val="en-US"/>
        </w:rPr>
      </w:pPr>
    </w:p>
    <w:p w:rsidR="00CD03B6" w:rsidRDefault="00CD03B6" w:rsidP="00CD03B6">
      <w:pPr>
        <w:jc w:val="both"/>
        <w:rPr>
          <w:rFonts w:ascii="Times New Roman" w:hAnsi="Times New Roman" w:cs="Times New Roman"/>
          <w:sz w:val="28"/>
          <w:szCs w:val="28"/>
          <w:lang w:val="en-US"/>
        </w:rPr>
      </w:pPr>
    </w:p>
    <w:p w:rsidR="00CD03B6" w:rsidRDefault="00CF6F9F" w:rsidP="00CD03B6">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[58</w:t>
      </w:r>
      <w:r w:rsidR="00CD03B6">
        <w:rPr>
          <w:rFonts w:ascii="Times New Roman" w:hAnsi="Times New Roman" w:cs="Times New Roman"/>
          <w:sz w:val="28"/>
          <w:szCs w:val="28"/>
          <w:lang w:val="en-US"/>
        </w:rPr>
        <w:t>]</w:t>
      </w:r>
      <w:r w:rsidR="00CD03B6">
        <w:rPr>
          <w:rFonts w:ascii="Times New Roman" w:hAnsi="Times New Roman" w:cs="Times New Roman"/>
          <w:sz w:val="28"/>
          <w:szCs w:val="28"/>
          <w:lang w:val="en-US"/>
        </w:rPr>
        <w:tab/>
        <w:t>The third ground of appeal is w</w:t>
      </w:r>
      <w:r w:rsidR="00127F8B">
        <w:rPr>
          <w:rFonts w:ascii="Times New Roman" w:hAnsi="Times New Roman" w:cs="Times New Roman"/>
          <w:sz w:val="28"/>
          <w:szCs w:val="28"/>
          <w:lang w:val="en-US"/>
        </w:rPr>
        <w:t>he</w:t>
      </w:r>
      <w:r w:rsidR="00CD03B6">
        <w:rPr>
          <w:rFonts w:ascii="Times New Roman" w:hAnsi="Times New Roman" w:cs="Times New Roman"/>
          <w:sz w:val="28"/>
          <w:szCs w:val="28"/>
          <w:lang w:val="en-US"/>
        </w:rPr>
        <w:t xml:space="preserve">ther the Court </w:t>
      </w:r>
      <w:r w:rsidR="00676266">
        <w:rPr>
          <w:rFonts w:ascii="Times New Roman" w:hAnsi="Times New Roman" w:cs="Times New Roman"/>
          <w:sz w:val="28"/>
          <w:szCs w:val="28"/>
          <w:lang w:val="en-US"/>
        </w:rPr>
        <w:t>erred</w:t>
      </w:r>
      <w:r w:rsidR="004B4F27">
        <w:rPr>
          <w:rFonts w:ascii="Times New Roman" w:hAnsi="Times New Roman" w:cs="Times New Roman"/>
          <w:sz w:val="28"/>
          <w:szCs w:val="28"/>
          <w:lang w:val="en-US"/>
        </w:rPr>
        <w:t xml:space="preserve"> in l</w:t>
      </w:r>
      <w:r w:rsidR="00CD03B6">
        <w:rPr>
          <w:rFonts w:ascii="Times New Roman" w:hAnsi="Times New Roman" w:cs="Times New Roman"/>
          <w:sz w:val="28"/>
          <w:szCs w:val="28"/>
          <w:lang w:val="en-US"/>
        </w:rPr>
        <w:t>aw</w:t>
      </w:r>
      <w:r w:rsidR="004B4F27">
        <w:rPr>
          <w:rFonts w:ascii="Times New Roman" w:hAnsi="Times New Roman" w:cs="Times New Roman"/>
          <w:sz w:val="28"/>
          <w:szCs w:val="28"/>
          <w:lang w:val="en-US"/>
        </w:rPr>
        <w:t xml:space="preserve"> and in fact when</w:t>
      </w:r>
      <w:r w:rsidR="00CD03B6">
        <w:rPr>
          <w:rFonts w:ascii="Times New Roman" w:hAnsi="Times New Roman" w:cs="Times New Roman"/>
          <w:sz w:val="28"/>
          <w:szCs w:val="28"/>
          <w:lang w:val="en-US"/>
        </w:rPr>
        <w:t xml:space="preserve"> holding that the Respondent has </w:t>
      </w:r>
      <w:r w:rsidR="00127F8B">
        <w:rPr>
          <w:rFonts w:ascii="Times New Roman" w:hAnsi="Times New Roman" w:cs="Times New Roman"/>
          <w:sz w:val="28"/>
          <w:szCs w:val="28"/>
          <w:lang w:val="en-US"/>
        </w:rPr>
        <w:t xml:space="preserve">a </w:t>
      </w:r>
      <w:r w:rsidR="004B4F27">
        <w:rPr>
          <w:rFonts w:ascii="Times New Roman" w:hAnsi="Times New Roman" w:cs="Times New Roman"/>
          <w:sz w:val="28"/>
          <w:szCs w:val="28"/>
          <w:lang w:val="en-US"/>
        </w:rPr>
        <w:t>valid counter</w:t>
      </w:r>
      <w:r w:rsidR="00676266">
        <w:rPr>
          <w:rFonts w:ascii="Times New Roman" w:hAnsi="Times New Roman" w:cs="Times New Roman"/>
          <w:sz w:val="28"/>
          <w:szCs w:val="28"/>
          <w:lang w:val="en-US"/>
        </w:rPr>
        <w:t xml:space="preserve"> claim against the Appella</w:t>
      </w:r>
      <w:r w:rsidR="00CD03B6">
        <w:rPr>
          <w:rFonts w:ascii="Times New Roman" w:hAnsi="Times New Roman" w:cs="Times New Roman"/>
          <w:sz w:val="28"/>
          <w:szCs w:val="28"/>
          <w:lang w:val="en-US"/>
        </w:rPr>
        <w:t xml:space="preserve">nt.  </w:t>
      </w:r>
      <w:r w:rsidR="00676266">
        <w:rPr>
          <w:rFonts w:ascii="Times New Roman" w:hAnsi="Times New Roman" w:cs="Times New Roman"/>
          <w:sz w:val="28"/>
          <w:szCs w:val="28"/>
          <w:lang w:val="en-US"/>
        </w:rPr>
        <w:t>In Paragraph [b</w:t>
      </w:r>
      <w:r w:rsidR="00CD03B6">
        <w:rPr>
          <w:rFonts w:ascii="Times New Roman" w:hAnsi="Times New Roman" w:cs="Times New Roman"/>
          <w:sz w:val="28"/>
          <w:szCs w:val="28"/>
          <w:lang w:val="en-US"/>
        </w:rPr>
        <w:t>]</w:t>
      </w:r>
      <w:r w:rsidR="00127F8B">
        <w:rPr>
          <w:rFonts w:ascii="Times New Roman" w:hAnsi="Times New Roman" w:cs="Times New Roman"/>
          <w:sz w:val="28"/>
          <w:szCs w:val="28"/>
          <w:lang w:val="en-US"/>
        </w:rPr>
        <w:t>, the</w:t>
      </w:r>
      <w:r w:rsidR="00CD03B6">
        <w:rPr>
          <w:rFonts w:ascii="Times New Roman" w:hAnsi="Times New Roman" w:cs="Times New Roman"/>
          <w:sz w:val="28"/>
          <w:szCs w:val="28"/>
          <w:lang w:val="en-US"/>
        </w:rPr>
        <w:t xml:space="preserve"> Respondent argues that he has a </w:t>
      </w:r>
      <w:r w:rsidR="00676266">
        <w:rPr>
          <w:rFonts w:ascii="Times New Roman" w:hAnsi="Times New Roman" w:cs="Times New Roman"/>
          <w:sz w:val="28"/>
          <w:szCs w:val="28"/>
          <w:lang w:val="en-US"/>
        </w:rPr>
        <w:t>counter claim against the Applicant in respect of</w:t>
      </w:r>
      <w:r w:rsidR="00CD03B6">
        <w:rPr>
          <w:rFonts w:ascii="Times New Roman" w:hAnsi="Times New Roman" w:cs="Times New Roman"/>
          <w:sz w:val="28"/>
          <w:szCs w:val="28"/>
          <w:lang w:val="en-US"/>
        </w:rPr>
        <w:t xml:space="preserve"> his performance </w:t>
      </w:r>
      <w:r w:rsidR="004B4F27">
        <w:rPr>
          <w:rFonts w:ascii="Times New Roman" w:hAnsi="Times New Roman" w:cs="Times New Roman"/>
          <w:sz w:val="28"/>
          <w:szCs w:val="28"/>
          <w:lang w:val="en-US"/>
        </w:rPr>
        <w:t>bonus and</w:t>
      </w:r>
      <w:r w:rsidR="00CD03B6">
        <w:rPr>
          <w:rFonts w:ascii="Times New Roman" w:hAnsi="Times New Roman" w:cs="Times New Roman"/>
          <w:sz w:val="28"/>
          <w:szCs w:val="28"/>
          <w:lang w:val="en-US"/>
        </w:rPr>
        <w:t xml:space="preserve"> long service award   that is due to him</w:t>
      </w:r>
      <w:r w:rsidR="00676266">
        <w:rPr>
          <w:rFonts w:ascii="Times New Roman" w:hAnsi="Times New Roman" w:cs="Times New Roman"/>
          <w:sz w:val="28"/>
          <w:szCs w:val="28"/>
          <w:lang w:val="en-US"/>
        </w:rPr>
        <w:t>. This is</w:t>
      </w:r>
      <w:r w:rsidR="00CD03B6">
        <w:rPr>
          <w:rFonts w:ascii="Times New Roman" w:hAnsi="Times New Roman" w:cs="Times New Roman"/>
          <w:sz w:val="28"/>
          <w:szCs w:val="28"/>
          <w:lang w:val="en-US"/>
        </w:rPr>
        <w:t xml:space="preserve"> on the basis of the employer and employee</w:t>
      </w:r>
      <w:r w:rsidR="004B4F27">
        <w:rPr>
          <w:rFonts w:ascii="Times New Roman" w:hAnsi="Times New Roman" w:cs="Times New Roman"/>
          <w:sz w:val="28"/>
          <w:szCs w:val="28"/>
          <w:lang w:val="en-US"/>
        </w:rPr>
        <w:t xml:space="preserve"> relationship that existed</w:t>
      </w:r>
      <w:r w:rsidR="00CD03B6">
        <w:rPr>
          <w:rFonts w:ascii="Times New Roman" w:hAnsi="Times New Roman" w:cs="Times New Roman"/>
          <w:sz w:val="28"/>
          <w:szCs w:val="28"/>
          <w:lang w:val="en-US"/>
        </w:rPr>
        <w:t xml:space="preserve"> between the </w:t>
      </w:r>
      <w:r w:rsidR="004B4F27">
        <w:rPr>
          <w:rFonts w:ascii="Times New Roman" w:hAnsi="Times New Roman" w:cs="Times New Roman"/>
          <w:sz w:val="28"/>
          <w:szCs w:val="28"/>
          <w:lang w:val="en-US"/>
        </w:rPr>
        <w:t>parties before</w:t>
      </w:r>
      <w:r w:rsidR="00CD03B6">
        <w:rPr>
          <w:rFonts w:ascii="Times New Roman" w:hAnsi="Times New Roman" w:cs="Times New Roman"/>
          <w:sz w:val="28"/>
          <w:szCs w:val="28"/>
          <w:lang w:val="en-US"/>
        </w:rPr>
        <w:t xml:space="preserve"> the acknowledgment of debt was signed.       </w:t>
      </w:r>
    </w:p>
    <w:p w:rsidR="00CD03B6" w:rsidRDefault="00CD03B6" w:rsidP="00CD03B6">
      <w:pPr>
        <w:jc w:val="both"/>
        <w:rPr>
          <w:rFonts w:ascii="Times New Roman" w:hAnsi="Times New Roman" w:cs="Times New Roman"/>
          <w:sz w:val="28"/>
          <w:szCs w:val="28"/>
          <w:lang w:val="en-US"/>
        </w:rPr>
      </w:pPr>
    </w:p>
    <w:p w:rsidR="00CD03B6" w:rsidRDefault="00CF6F9F" w:rsidP="00CD03B6">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[59</w:t>
      </w:r>
      <w:r w:rsidR="00CD03B6">
        <w:rPr>
          <w:rFonts w:ascii="Times New Roman" w:hAnsi="Times New Roman" w:cs="Times New Roman"/>
          <w:sz w:val="28"/>
          <w:szCs w:val="28"/>
          <w:lang w:val="en-US"/>
        </w:rPr>
        <w:t>]</w:t>
      </w:r>
      <w:r w:rsidR="00CD03B6">
        <w:rPr>
          <w:rFonts w:ascii="Times New Roman" w:hAnsi="Times New Roman" w:cs="Times New Roman"/>
          <w:sz w:val="28"/>
          <w:szCs w:val="28"/>
          <w:lang w:val="en-US"/>
        </w:rPr>
        <w:tab/>
        <w:t>I hav</w:t>
      </w:r>
      <w:r w:rsidR="00676266">
        <w:rPr>
          <w:rFonts w:ascii="Times New Roman" w:hAnsi="Times New Roman" w:cs="Times New Roman"/>
          <w:sz w:val="28"/>
          <w:szCs w:val="28"/>
          <w:lang w:val="en-US"/>
        </w:rPr>
        <w:t xml:space="preserve">e no reason to </w:t>
      </w:r>
      <w:r w:rsidR="003E5D7D">
        <w:rPr>
          <w:rFonts w:ascii="Times New Roman" w:hAnsi="Times New Roman" w:cs="Times New Roman"/>
          <w:sz w:val="28"/>
          <w:szCs w:val="28"/>
          <w:lang w:val="en-US"/>
        </w:rPr>
        <w:t>depart from</w:t>
      </w:r>
      <w:r w:rsidR="00CD03B6">
        <w:rPr>
          <w:rFonts w:ascii="Times New Roman" w:hAnsi="Times New Roman" w:cs="Times New Roman"/>
          <w:sz w:val="28"/>
          <w:szCs w:val="28"/>
          <w:lang w:val="en-US"/>
        </w:rPr>
        <w:t xml:space="preserve"> the </w:t>
      </w:r>
      <w:r w:rsidR="003E5D7D">
        <w:rPr>
          <w:rFonts w:ascii="Times New Roman" w:hAnsi="Times New Roman" w:cs="Times New Roman"/>
          <w:sz w:val="28"/>
          <w:szCs w:val="28"/>
          <w:lang w:val="en-US"/>
        </w:rPr>
        <w:t>finding that</w:t>
      </w:r>
      <w:r w:rsidR="00CD03B6">
        <w:rPr>
          <w:rFonts w:ascii="Times New Roman" w:hAnsi="Times New Roman" w:cs="Times New Roman"/>
          <w:sz w:val="28"/>
          <w:szCs w:val="28"/>
          <w:lang w:val="en-US"/>
        </w:rPr>
        <w:t xml:space="preserve"> I made in </w:t>
      </w:r>
      <w:r w:rsidR="003E5D7D">
        <w:rPr>
          <w:rFonts w:ascii="Times New Roman" w:hAnsi="Times New Roman" w:cs="Times New Roman"/>
          <w:sz w:val="28"/>
          <w:szCs w:val="28"/>
          <w:lang w:val="en-US"/>
        </w:rPr>
        <w:t>the case</w:t>
      </w:r>
      <w:r w:rsidR="00CD03B6">
        <w:rPr>
          <w:rFonts w:ascii="Times New Roman" w:hAnsi="Times New Roman" w:cs="Times New Roman"/>
          <w:sz w:val="28"/>
          <w:szCs w:val="28"/>
          <w:lang w:val="en-US"/>
        </w:rPr>
        <w:t xml:space="preserve"> of </w:t>
      </w:r>
      <w:r w:rsidR="00CD03B6" w:rsidRPr="004B4F27">
        <w:rPr>
          <w:rFonts w:ascii="Times New Roman" w:hAnsi="Times New Roman" w:cs="Times New Roman"/>
          <w:b/>
          <w:sz w:val="28"/>
          <w:szCs w:val="28"/>
          <w:lang w:val="en-US"/>
        </w:rPr>
        <w:t xml:space="preserve">Ned Bank Limited </w:t>
      </w:r>
      <w:r w:rsidR="00676266">
        <w:rPr>
          <w:rFonts w:ascii="Times New Roman" w:hAnsi="Times New Roman" w:cs="Times New Roman"/>
          <w:b/>
          <w:sz w:val="28"/>
          <w:szCs w:val="28"/>
          <w:lang w:val="en-US"/>
        </w:rPr>
        <w:t>Vs</w:t>
      </w:r>
      <w:r w:rsidR="00CD03B6" w:rsidRPr="004B4F27">
        <w:rPr>
          <w:rFonts w:ascii="Times New Roman" w:hAnsi="Times New Roman" w:cs="Times New Roman"/>
          <w:b/>
          <w:sz w:val="28"/>
          <w:szCs w:val="28"/>
          <w:lang w:val="en-US"/>
        </w:rPr>
        <w:t xml:space="preserve"> </w:t>
      </w:r>
      <w:proofErr w:type="spellStart"/>
      <w:r w:rsidR="00CD03B6" w:rsidRPr="004B4F27">
        <w:rPr>
          <w:rFonts w:ascii="Times New Roman" w:hAnsi="Times New Roman" w:cs="Times New Roman"/>
          <w:b/>
          <w:sz w:val="28"/>
          <w:szCs w:val="28"/>
          <w:lang w:val="en-US"/>
        </w:rPr>
        <w:t>Mzwandile</w:t>
      </w:r>
      <w:proofErr w:type="spellEnd"/>
      <w:r w:rsidR="00CD03B6" w:rsidRPr="004B4F27">
        <w:rPr>
          <w:rFonts w:ascii="Times New Roman" w:hAnsi="Times New Roman" w:cs="Times New Roman"/>
          <w:b/>
          <w:sz w:val="28"/>
          <w:szCs w:val="28"/>
          <w:lang w:val="en-US"/>
        </w:rPr>
        <w:t xml:space="preserve"> </w:t>
      </w:r>
      <w:proofErr w:type="spellStart"/>
      <w:r w:rsidR="00CD03B6" w:rsidRPr="004B4F27">
        <w:rPr>
          <w:rFonts w:ascii="Times New Roman" w:hAnsi="Times New Roman" w:cs="Times New Roman"/>
          <w:b/>
          <w:sz w:val="28"/>
          <w:szCs w:val="28"/>
          <w:lang w:val="en-US"/>
        </w:rPr>
        <w:t>Shiba</w:t>
      </w:r>
      <w:proofErr w:type="spellEnd"/>
      <w:r w:rsidR="00CD03B6">
        <w:rPr>
          <w:rStyle w:val="FootnoteReference"/>
          <w:rFonts w:ascii="Times New Roman" w:hAnsi="Times New Roman" w:cs="Times New Roman"/>
          <w:sz w:val="28"/>
          <w:szCs w:val="28"/>
          <w:lang w:val="en-US"/>
        </w:rPr>
        <w:footnoteReference w:id="4"/>
      </w:r>
      <w:r w:rsidR="00676266">
        <w:rPr>
          <w:rFonts w:ascii="Times New Roman" w:hAnsi="Times New Roman" w:cs="Times New Roman"/>
          <w:sz w:val="28"/>
          <w:szCs w:val="28"/>
          <w:lang w:val="en-US"/>
        </w:rPr>
        <w:t xml:space="preserve">. </w:t>
      </w:r>
      <w:r w:rsidR="00676266">
        <w:rPr>
          <w:rFonts w:ascii="Times New Roman" w:hAnsi="Times New Roman" w:cs="Times New Roman"/>
          <w:sz w:val="28"/>
          <w:szCs w:val="28"/>
        </w:rPr>
        <w:t>I held</w:t>
      </w:r>
      <w:r w:rsidR="00CD03B6" w:rsidRPr="00A41D7F">
        <w:rPr>
          <w:rFonts w:ascii="Times New Roman" w:hAnsi="Times New Roman" w:cs="Times New Roman"/>
          <w:sz w:val="28"/>
          <w:szCs w:val="28"/>
        </w:rPr>
        <w:t xml:space="preserve"> that a</w:t>
      </w:r>
      <w:r w:rsidR="00CD03B6">
        <w:t xml:space="preserve"> </w:t>
      </w:r>
      <w:r w:rsidR="00CD03B6" w:rsidRPr="00A41D7F">
        <w:rPr>
          <w:rFonts w:ascii="Times New Roman" w:hAnsi="Times New Roman" w:cs="Times New Roman"/>
          <w:sz w:val="28"/>
          <w:szCs w:val="28"/>
          <w:lang w:val="en-US"/>
        </w:rPr>
        <w:t>Counter</w:t>
      </w:r>
      <w:r w:rsidR="004B4F27">
        <w:rPr>
          <w:rFonts w:ascii="Times New Roman" w:hAnsi="Times New Roman" w:cs="Times New Roman"/>
          <w:sz w:val="28"/>
          <w:szCs w:val="28"/>
          <w:lang w:val="en-US"/>
        </w:rPr>
        <w:t xml:space="preserve"> claim that is made at the High</w:t>
      </w:r>
      <w:r w:rsidR="00676266">
        <w:rPr>
          <w:rFonts w:ascii="Times New Roman" w:hAnsi="Times New Roman" w:cs="Times New Roman"/>
          <w:sz w:val="28"/>
          <w:szCs w:val="28"/>
          <w:lang w:val="en-US"/>
        </w:rPr>
        <w:t xml:space="preserve"> Court pertaining to a</w:t>
      </w:r>
      <w:r w:rsidR="00CD03B6" w:rsidRPr="00A41D7F">
        <w:rPr>
          <w:rFonts w:ascii="Times New Roman" w:hAnsi="Times New Roman" w:cs="Times New Roman"/>
          <w:sz w:val="28"/>
          <w:szCs w:val="28"/>
          <w:lang w:val="en-US"/>
        </w:rPr>
        <w:t xml:space="preserve"> claim</w:t>
      </w:r>
      <w:r w:rsidR="00CD03B6">
        <w:rPr>
          <w:rFonts w:ascii="Times New Roman" w:hAnsi="Times New Roman" w:cs="Times New Roman"/>
          <w:sz w:val="28"/>
          <w:szCs w:val="28"/>
          <w:lang w:val="en-US"/>
        </w:rPr>
        <w:t xml:space="preserve"> </w:t>
      </w:r>
      <w:r w:rsidR="00676266">
        <w:rPr>
          <w:rFonts w:ascii="Times New Roman" w:hAnsi="Times New Roman" w:cs="Times New Roman"/>
          <w:sz w:val="28"/>
          <w:szCs w:val="28"/>
          <w:lang w:val="en-US"/>
        </w:rPr>
        <w:t>to be launched at</w:t>
      </w:r>
      <w:r w:rsidR="00CD03B6" w:rsidRPr="00A41D7F">
        <w:rPr>
          <w:rFonts w:ascii="Times New Roman" w:hAnsi="Times New Roman" w:cs="Times New Roman"/>
          <w:sz w:val="28"/>
          <w:szCs w:val="28"/>
          <w:lang w:val="en-US"/>
        </w:rPr>
        <w:t xml:space="preserve"> the Industrial Court</w:t>
      </w:r>
      <w:r w:rsidR="00CD03B6">
        <w:rPr>
          <w:rFonts w:ascii="Times New Roman" w:hAnsi="Times New Roman" w:cs="Times New Roman"/>
          <w:sz w:val="28"/>
          <w:szCs w:val="28"/>
          <w:lang w:val="en-US"/>
        </w:rPr>
        <w:t xml:space="preserve"> </w:t>
      </w:r>
      <w:r w:rsidR="00676266">
        <w:rPr>
          <w:rFonts w:ascii="Times New Roman" w:hAnsi="Times New Roman" w:cs="Times New Roman"/>
          <w:sz w:val="28"/>
          <w:szCs w:val="28"/>
          <w:lang w:val="en-US"/>
        </w:rPr>
        <w:t xml:space="preserve">where the latter court </w:t>
      </w:r>
      <w:r w:rsidR="00CD03B6">
        <w:rPr>
          <w:rFonts w:ascii="Times New Roman" w:hAnsi="Times New Roman" w:cs="Times New Roman"/>
          <w:sz w:val="28"/>
          <w:szCs w:val="28"/>
          <w:lang w:val="en-US"/>
        </w:rPr>
        <w:t xml:space="preserve">has exclusive </w:t>
      </w:r>
      <w:r w:rsidR="00CD03B6" w:rsidRPr="00A41D7F">
        <w:rPr>
          <w:rFonts w:ascii="Times New Roman" w:hAnsi="Times New Roman" w:cs="Times New Roman"/>
          <w:sz w:val="28"/>
          <w:szCs w:val="28"/>
          <w:lang w:val="en-US"/>
        </w:rPr>
        <w:t xml:space="preserve">  jurisdiction</w:t>
      </w:r>
      <w:r w:rsidR="00676266">
        <w:rPr>
          <w:rFonts w:ascii="Times New Roman" w:hAnsi="Times New Roman" w:cs="Times New Roman"/>
          <w:sz w:val="28"/>
          <w:szCs w:val="28"/>
          <w:lang w:val="en-US"/>
        </w:rPr>
        <w:t>,</w:t>
      </w:r>
      <w:r w:rsidR="00CD03B6" w:rsidRPr="00A41D7F">
        <w:rPr>
          <w:rFonts w:ascii="Times New Roman" w:hAnsi="Times New Roman" w:cs="Times New Roman"/>
          <w:sz w:val="28"/>
          <w:szCs w:val="28"/>
          <w:lang w:val="en-US"/>
        </w:rPr>
        <w:t xml:space="preserve"> </w:t>
      </w:r>
      <w:r w:rsidR="00CD03B6">
        <w:rPr>
          <w:rFonts w:ascii="Times New Roman" w:hAnsi="Times New Roman" w:cs="Times New Roman"/>
          <w:sz w:val="28"/>
          <w:szCs w:val="28"/>
          <w:lang w:val="en-US"/>
        </w:rPr>
        <w:t>is problematic</w:t>
      </w:r>
      <w:r w:rsidR="00676266">
        <w:rPr>
          <w:rFonts w:ascii="Times New Roman" w:hAnsi="Times New Roman" w:cs="Times New Roman"/>
          <w:sz w:val="28"/>
          <w:szCs w:val="28"/>
          <w:lang w:val="en-US"/>
        </w:rPr>
        <w:t>. E</w:t>
      </w:r>
      <w:r w:rsidR="00CD03B6">
        <w:rPr>
          <w:rFonts w:ascii="Times New Roman" w:hAnsi="Times New Roman" w:cs="Times New Roman"/>
          <w:sz w:val="28"/>
          <w:szCs w:val="28"/>
          <w:lang w:val="en-US"/>
        </w:rPr>
        <w:t xml:space="preserve">specially in light of </w:t>
      </w:r>
      <w:r w:rsidR="00676266">
        <w:rPr>
          <w:rFonts w:ascii="Times New Roman" w:hAnsi="Times New Roman" w:cs="Times New Roman"/>
          <w:sz w:val="28"/>
          <w:szCs w:val="28"/>
          <w:lang w:val="en-US"/>
        </w:rPr>
        <w:t>dicta in</w:t>
      </w:r>
      <w:r w:rsidR="00CD03B6">
        <w:rPr>
          <w:rFonts w:ascii="Times New Roman" w:hAnsi="Times New Roman" w:cs="Times New Roman"/>
          <w:sz w:val="28"/>
          <w:szCs w:val="28"/>
          <w:lang w:val="en-US"/>
        </w:rPr>
        <w:t xml:space="preserve"> </w:t>
      </w:r>
      <w:r w:rsidR="00CD03B6" w:rsidRPr="00AA4C5C">
        <w:rPr>
          <w:rFonts w:ascii="Times New Roman" w:hAnsi="Times New Roman" w:cs="Times New Roman"/>
          <w:b/>
          <w:sz w:val="28"/>
          <w:szCs w:val="28"/>
          <w:lang w:val="en-US"/>
        </w:rPr>
        <w:t xml:space="preserve">South African </w:t>
      </w:r>
      <w:r w:rsidR="00AA4C5C" w:rsidRPr="00AA4C5C">
        <w:rPr>
          <w:rFonts w:ascii="Times New Roman" w:hAnsi="Times New Roman" w:cs="Times New Roman"/>
          <w:b/>
          <w:sz w:val="28"/>
          <w:szCs w:val="28"/>
          <w:lang w:val="en-US"/>
        </w:rPr>
        <w:t>C</w:t>
      </w:r>
      <w:r w:rsidR="00CD03B6" w:rsidRPr="00AA4C5C">
        <w:rPr>
          <w:rFonts w:ascii="Times New Roman" w:hAnsi="Times New Roman" w:cs="Times New Roman"/>
          <w:b/>
          <w:sz w:val="28"/>
          <w:szCs w:val="28"/>
          <w:lang w:val="en-US"/>
        </w:rPr>
        <w:t xml:space="preserve">ase of </w:t>
      </w:r>
      <w:proofErr w:type="spellStart"/>
      <w:r w:rsidR="00CD03B6" w:rsidRPr="00AA4C5C">
        <w:rPr>
          <w:rFonts w:ascii="Times New Roman" w:hAnsi="Times New Roman" w:cs="Times New Roman"/>
          <w:b/>
          <w:sz w:val="28"/>
          <w:szCs w:val="28"/>
          <w:lang w:val="en-US"/>
        </w:rPr>
        <w:t>Traut</w:t>
      </w:r>
      <w:proofErr w:type="spellEnd"/>
      <w:r w:rsidR="00CD03B6" w:rsidRPr="00AA4C5C">
        <w:rPr>
          <w:rFonts w:ascii="Times New Roman" w:hAnsi="Times New Roman" w:cs="Times New Roman"/>
          <w:b/>
          <w:sz w:val="28"/>
          <w:szCs w:val="28"/>
          <w:lang w:val="en-US"/>
        </w:rPr>
        <w:t xml:space="preserve"> Du </w:t>
      </w:r>
      <w:proofErr w:type="spellStart"/>
      <w:r w:rsidR="00CD03B6" w:rsidRPr="00AA4C5C">
        <w:rPr>
          <w:rFonts w:ascii="Times New Roman" w:hAnsi="Times New Roman" w:cs="Times New Roman"/>
          <w:b/>
          <w:sz w:val="28"/>
          <w:szCs w:val="28"/>
          <w:lang w:val="en-US"/>
        </w:rPr>
        <w:t>Toit</w:t>
      </w:r>
      <w:proofErr w:type="spellEnd"/>
      <w:r w:rsidR="00CD03B6" w:rsidRPr="00AA4C5C">
        <w:rPr>
          <w:rFonts w:ascii="Times New Roman" w:hAnsi="Times New Roman" w:cs="Times New Roman"/>
          <w:b/>
          <w:sz w:val="28"/>
          <w:szCs w:val="28"/>
          <w:lang w:val="en-US"/>
        </w:rPr>
        <w:t xml:space="preserve"> 1966 (1) SA</w:t>
      </w:r>
      <w:r w:rsidR="00CD03B6">
        <w:rPr>
          <w:rFonts w:ascii="Times New Roman" w:hAnsi="Times New Roman" w:cs="Times New Roman"/>
          <w:sz w:val="28"/>
          <w:szCs w:val="28"/>
          <w:lang w:val="en-US"/>
        </w:rPr>
        <w:t xml:space="preserve"> where is was stated that a total failure of the Defendant to set out his counter claim fully</w:t>
      </w:r>
      <w:r w:rsidR="00676266">
        <w:rPr>
          <w:rFonts w:ascii="Times New Roman" w:hAnsi="Times New Roman" w:cs="Times New Roman"/>
          <w:sz w:val="28"/>
          <w:szCs w:val="28"/>
          <w:lang w:val="en-US"/>
        </w:rPr>
        <w:t>,</w:t>
      </w:r>
      <w:r w:rsidR="00CD03B6">
        <w:rPr>
          <w:rFonts w:ascii="Times New Roman" w:hAnsi="Times New Roman" w:cs="Times New Roman"/>
          <w:sz w:val="28"/>
          <w:szCs w:val="28"/>
          <w:lang w:val="en-US"/>
        </w:rPr>
        <w:t xml:space="preserve"> makes it impossible for the Court to say that the counter claim can  disclose a </w:t>
      </w:r>
      <w:r w:rsidR="00CD03B6" w:rsidRPr="0018744A">
        <w:rPr>
          <w:rFonts w:ascii="Times New Roman" w:hAnsi="Times New Roman" w:cs="Times New Roman"/>
          <w:i/>
          <w:iCs/>
          <w:sz w:val="28"/>
          <w:szCs w:val="28"/>
          <w:lang w:val="en-US"/>
        </w:rPr>
        <w:t>bona fide</w:t>
      </w:r>
      <w:r w:rsidR="00CD03B6">
        <w:rPr>
          <w:rFonts w:ascii="Times New Roman" w:hAnsi="Times New Roman" w:cs="Times New Roman"/>
          <w:sz w:val="28"/>
          <w:szCs w:val="28"/>
          <w:lang w:val="en-US"/>
        </w:rPr>
        <w:t xml:space="preserve"> defence.</w:t>
      </w:r>
    </w:p>
    <w:p w:rsidR="00CD03B6" w:rsidRDefault="00CD03B6" w:rsidP="00CD03B6">
      <w:pPr>
        <w:jc w:val="both"/>
        <w:rPr>
          <w:rFonts w:ascii="Times New Roman" w:hAnsi="Times New Roman" w:cs="Times New Roman"/>
          <w:sz w:val="28"/>
          <w:szCs w:val="28"/>
          <w:lang w:val="en-US"/>
        </w:rPr>
      </w:pPr>
    </w:p>
    <w:p w:rsidR="00CD03B6" w:rsidRDefault="00CF6F9F" w:rsidP="00CD03B6">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[60</w:t>
      </w:r>
      <w:r w:rsidR="00CD03B6">
        <w:rPr>
          <w:rFonts w:ascii="Times New Roman" w:hAnsi="Times New Roman" w:cs="Times New Roman"/>
          <w:sz w:val="28"/>
          <w:szCs w:val="28"/>
          <w:lang w:val="en-US"/>
        </w:rPr>
        <w:t>]</w:t>
      </w:r>
      <w:r w:rsidR="00CD03B6">
        <w:rPr>
          <w:rFonts w:ascii="Times New Roman" w:hAnsi="Times New Roman" w:cs="Times New Roman"/>
          <w:sz w:val="28"/>
          <w:szCs w:val="28"/>
          <w:lang w:val="en-US"/>
        </w:rPr>
        <w:tab/>
        <w:t>In light of the</w:t>
      </w:r>
      <w:r w:rsidR="003E59ED">
        <w:rPr>
          <w:rFonts w:ascii="Times New Roman" w:hAnsi="Times New Roman" w:cs="Times New Roman"/>
          <w:sz w:val="28"/>
          <w:szCs w:val="28"/>
          <w:lang w:val="en-US"/>
        </w:rPr>
        <w:t xml:space="preserve"> </w:t>
      </w:r>
      <w:r w:rsidR="00062802">
        <w:rPr>
          <w:rFonts w:ascii="Times New Roman" w:hAnsi="Times New Roman" w:cs="Times New Roman"/>
          <w:sz w:val="28"/>
          <w:szCs w:val="28"/>
          <w:lang w:val="en-US"/>
        </w:rPr>
        <w:t xml:space="preserve">above </w:t>
      </w:r>
      <w:r w:rsidR="003E59ED">
        <w:rPr>
          <w:rFonts w:ascii="Times New Roman" w:hAnsi="Times New Roman" w:cs="Times New Roman"/>
          <w:sz w:val="28"/>
          <w:szCs w:val="28"/>
          <w:lang w:val="en-US"/>
        </w:rPr>
        <w:t>reasoning</w:t>
      </w:r>
      <w:r w:rsidR="00062802">
        <w:rPr>
          <w:rFonts w:ascii="Times New Roman" w:hAnsi="Times New Roman" w:cs="Times New Roman"/>
          <w:sz w:val="28"/>
          <w:szCs w:val="28"/>
          <w:lang w:val="en-US"/>
        </w:rPr>
        <w:t>,</w:t>
      </w:r>
      <w:r w:rsidR="003E59ED">
        <w:rPr>
          <w:rFonts w:ascii="Times New Roman" w:hAnsi="Times New Roman" w:cs="Times New Roman"/>
          <w:sz w:val="28"/>
          <w:szCs w:val="28"/>
          <w:lang w:val="en-US"/>
        </w:rPr>
        <w:t xml:space="preserve"> </w:t>
      </w:r>
      <w:r w:rsidR="00AA4C5C">
        <w:rPr>
          <w:rFonts w:ascii="Times New Roman" w:hAnsi="Times New Roman" w:cs="Times New Roman"/>
          <w:sz w:val="28"/>
          <w:szCs w:val="28"/>
          <w:lang w:val="en-US"/>
        </w:rPr>
        <w:t>how</w:t>
      </w:r>
      <w:r w:rsidR="00CD03B6">
        <w:rPr>
          <w:rFonts w:ascii="Times New Roman" w:hAnsi="Times New Roman" w:cs="Times New Roman"/>
          <w:sz w:val="28"/>
          <w:szCs w:val="28"/>
          <w:lang w:val="en-US"/>
        </w:rPr>
        <w:t xml:space="preserve"> </w:t>
      </w:r>
      <w:r w:rsidR="00062802">
        <w:rPr>
          <w:rFonts w:ascii="Times New Roman" w:hAnsi="Times New Roman" w:cs="Times New Roman"/>
          <w:sz w:val="28"/>
          <w:szCs w:val="28"/>
          <w:lang w:val="en-US"/>
        </w:rPr>
        <w:t>then does</w:t>
      </w:r>
      <w:r w:rsidR="00AA4C5C">
        <w:rPr>
          <w:rFonts w:ascii="Times New Roman" w:hAnsi="Times New Roman" w:cs="Times New Roman"/>
          <w:sz w:val="28"/>
          <w:szCs w:val="28"/>
          <w:lang w:val="en-US"/>
        </w:rPr>
        <w:t xml:space="preserve"> a c</w:t>
      </w:r>
      <w:r w:rsidR="00062802">
        <w:rPr>
          <w:rFonts w:ascii="Times New Roman" w:hAnsi="Times New Roman" w:cs="Times New Roman"/>
          <w:sz w:val="28"/>
          <w:szCs w:val="28"/>
          <w:lang w:val="en-US"/>
        </w:rPr>
        <w:t xml:space="preserve">ourt that does not have </w:t>
      </w:r>
      <w:r w:rsidR="00CD03B6">
        <w:rPr>
          <w:rFonts w:ascii="Times New Roman" w:hAnsi="Times New Roman" w:cs="Times New Roman"/>
          <w:sz w:val="28"/>
          <w:szCs w:val="28"/>
          <w:lang w:val="en-US"/>
        </w:rPr>
        <w:t xml:space="preserve"> jurisdiction on the counter </w:t>
      </w:r>
      <w:r w:rsidR="00AA4C5C">
        <w:rPr>
          <w:rFonts w:ascii="Times New Roman" w:hAnsi="Times New Roman" w:cs="Times New Roman"/>
          <w:sz w:val="28"/>
          <w:szCs w:val="28"/>
          <w:lang w:val="en-US"/>
        </w:rPr>
        <w:t>claim even</w:t>
      </w:r>
      <w:r w:rsidR="00CD03B6">
        <w:rPr>
          <w:rFonts w:ascii="Times New Roman" w:hAnsi="Times New Roman" w:cs="Times New Roman"/>
          <w:sz w:val="28"/>
          <w:szCs w:val="28"/>
          <w:lang w:val="en-US"/>
        </w:rPr>
        <w:t xml:space="preserve"> decide whether the counter claim is </w:t>
      </w:r>
      <w:r w:rsidR="00062802">
        <w:rPr>
          <w:rFonts w:ascii="Times New Roman" w:hAnsi="Times New Roman" w:cs="Times New Roman"/>
          <w:sz w:val="28"/>
          <w:szCs w:val="28"/>
          <w:lang w:val="en-US"/>
        </w:rPr>
        <w:t xml:space="preserve">a </w:t>
      </w:r>
      <w:r w:rsidR="00CD03B6">
        <w:rPr>
          <w:rFonts w:ascii="Times New Roman" w:hAnsi="Times New Roman" w:cs="Times New Roman"/>
          <w:sz w:val="28"/>
          <w:szCs w:val="28"/>
          <w:lang w:val="en-US"/>
        </w:rPr>
        <w:t xml:space="preserve">valid liquid </w:t>
      </w:r>
      <w:r w:rsidR="00062802">
        <w:rPr>
          <w:rFonts w:ascii="Times New Roman" w:hAnsi="Times New Roman" w:cs="Times New Roman"/>
          <w:sz w:val="28"/>
          <w:szCs w:val="28"/>
          <w:lang w:val="en-US"/>
        </w:rPr>
        <w:t xml:space="preserve">document </w:t>
      </w:r>
      <w:r w:rsidR="00CD03B6">
        <w:rPr>
          <w:rFonts w:ascii="Times New Roman" w:hAnsi="Times New Roman" w:cs="Times New Roman"/>
          <w:sz w:val="28"/>
          <w:szCs w:val="28"/>
          <w:lang w:val="en-US"/>
        </w:rPr>
        <w:t xml:space="preserve">or </w:t>
      </w:r>
      <w:r w:rsidR="00AA4C5C">
        <w:rPr>
          <w:rFonts w:ascii="Times New Roman" w:hAnsi="Times New Roman" w:cs="Times New Roman"/>
          <w:sz w:val="28"/>
          <w:szCs w:val="28"/>
          <w:lang w:val="en-US"/>
        </w:rPr>
        <w:t>competent</w:t>
      </w:r>
      <w:r w:rsidR="00CD03B6">
        <w:rPr>
          <w:rFonts w:ascii="Times New Roman" w:hAnsi="Times New Roman" w:cs="Times New Roman"/>
          <w:sz w:val="28"/>
          <w:szCs w:val="28"/>
          <w:lang w:val="en-US"/>
        </w:rPr>
        <w:t xml:space="preserve"> </w:t>
      </w:r>
      <w:r w:rsidR="00062802">
        <w:rPr>
          <w:rFonts w:ascii="Times New Roman" w:hAnsi="Times New Roman" w:cs="Times New Roman"/>
          <w:sz w:val="28"/>
          <w:szCs w:val="28"/>
          <w:lang w:val="en-US"/>
        </w:rPr>
        <w:t xml:space="preserve">as a defence to the summary judgment. </w:t>
      </w:r>
      <w:r w:rsidR="00CD03B6">
        <w:rPr>
          <w:rFonts w:ascii="Times New Roman" w:hAnsi="Times New Roman" w:cs="Times New Roman"/>
          <w:sz w:val="28"/>
          <w:szCs w:val="28"/>
          <w:lang w:val="en-US"/>
        </w:rPr>
        <w:t xml:space="preserve"> In my view</w:t>
      </w:r>
      <w:r w:rsidR="00062802">
        <w:rPr>
          <w:rFonts w:ascii="Times New Roman" w:hAnsi="Times New Roman" w:cs="Times New Roman"/>
          <w:sz w:val="28"/>
          <w:szCs w:val="28"/>
          <w:lang w:val="en-US"/>
        </w:rPr>
        <w:t>, in as much as that is the case,</w:t>
      </w:r>
      <w:r w:rsidR="00CD03B6">
        <w:rPr>
          <w:rFonts w:ascii="Times New Roman" w:hAnsi="Times New Roman" w:cs="Times New Roman"/>
          <w:sz w:val="28"/>
          <w:szCs w:val="28"/>
          <w:lang w:val="en-US"/>
        </w:rPr>
        <w:t xml:space="preserve"> this does not close the </w:t>
      </w:r>
      <w:r w:rsidR="00062802">
        <w:rPr>
          <w:rFonts w:ascii="Times New Roman" w:hAnsi="Times New Roman" w:cs="Times New Roman"/>
          <w:sz w:val="28"/>
          <w:szCs w:val="28"/>
          <w:lang w:val="en-US"/>
        </w:rPr>
        <w:t>door for the Respondent to pursue the counter claim</w:t>
      </w:r>
      <w:r w:rsidR="00AA4C5C">
        <w:rPr>
          <w:rFonts w:ascii="Times New Roman" w:hAnsi="Times New Roman" w:cs="Times New Roman"/>
          <w:sz w:val="28"/>
          <w:szCs w:val="28"/>
          <w:lang w:val="en-US"/>
        </w:rPr>
        <w:t xml:space="preserve"> in the appropriate c</w:t>
      </w:r>
      <w:r w:rsidR="00CD03B6">
        <w:rPr>
          <w:rFonts w:ascii="Times New Roman" w:hAnsi="Times New Roman" w:cs="Times New Roman"/>
          <w:sz w:val="28"/>
          <w:szCs w:val="28"/>
          <w:lang w:val="en-US"/>
        </w:rPr>
        <w:t xml:space="preserve">ourt that has the </w:t>
      </w:r>
      <w:r w:rsidR="00062802">
        <w:rPr>
          <w:rFonts w:ascii="Times New Roman" w:hAnsi="Times New Roman" w:cs="Times New Roman"/>
          <w:sz w:val="28"/>
          <w:szCs w:val="28"/>
          <w:lang w:val="en-US"/>
        </w:rPr>
        <w:t xml:space="preserve">requisite </w:t>
      </w:r>
      <w:r w:rsidR="00AA4C5C">
        <w:rPr>
          <w:rFonts w:ascii="Times New Roman" w:hAnsi="Times New Roman" w:cs="Times New Roman"/>
          <w:sz w:val="28"/>
          <w:szCs w:val="28"/>
          <w:lang w:val="en-US"/>
        </w:rPr>
        <w:t>jurisdiction</w:t>
      </w:r>
      <w:r w:rsidR="00062802">
        <w:rPr>
          <w:rFonts w:ascii="Times New Roman" w:hAnsi="Times New Roman" w:cs="Times New Roman"/>
          <w:sz w:val="28"/>
          <w:szCs w:val="28"/>
          <w:lang w:val="en-US"/>
        </w:rPr>
        <w:t>.</w:t>
      </w:r>
      <w:r w:rsidR="00AA4C5C">
        <w:rPr>
          <w:rFonts w:ascii="Times New Roman" w:hAnsi="Times New Roman" w:cs="Times New Roman"/>
          <w:sz w:val="28"/>
          <w:szCs w:val="28"/>
          <w:lang w:val="en-US"/>
        </w:rPr>
        <w:t xml:space="preserve"> </w:t>
      </w:r>
    </w:p>
    <w:p w:rsidR="00CD03B6" w:rsidRDefault="00CD03B6" w:rsidP="00CD03B6">
      <w:pPr>
        <w:jc w:val="both"/>
        <w:rPr>
          <w:rFonts w:ascii="Times New Roman" w:hAnsi="Times New Roman" w:cs="Times New Roman"/>
          <w:sz w:val="28"/>
          <w:szCs w:val="28"/>
          <w:lang w:val="en-US"/>
        </w:rPr>
      </w:pPr>
    </w:p>
    <w:p w:rsidR="00CD03B6" w:rsidRDefault="00CF6F9F" w:rsidP="00CD03B6">
      <w:pPr>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[61</w:t>
      </w:r>
      <w:r w:rsidR="00CD03B6">
        <w:rPr>
          <w:rFonts w:ascii="Times New Roman" w:hAnsi="Times New Roman" w:cs="Times New Roman"/>
          <w:sz w:val="28"/>
          <w:szCs w:val="28"/>
          <w:lang w:val="en-US"/>
        </w:rPr>
        <w:t>]</w:t>
      </w:r>
      <w:r w:rsidR="00CD03B6">
        <w:rPr>
          <w:rFonts w:ascii="Times New Roman" w:hAnsi="Times New Roman" w:cs="Times New Roman"/>
          <w:sz w:val="28"/>
          <w:szCs w:val="28"/>
          <w:lang w:val="en-US"/>
        </w:rPr>
        <w:tab/>
      </w:r>
      <w:r w:rsidR="00062802">
        <w:rPr>
          <w:rFonts w:ascii="Times New Roman" w:hAnsi="Times New Roman" w:cs="Times New Roman"/>
          <w:sz w:val="28"/>
          <w:szCs w:val="28"/>
          <w:lang w:val="en-US"/>
        </w:rPr>
        <w:t>Having said so, the Respondent</w:t>
      </w:r>
      <w:r w:rsidR="00CD03B6">
        <w:rPr>
          <w:rFonts w:ascii="Times New Roman" w:hAnsi="Times New Roman" w:cs="Times New Roman"/>
          <w:sz w:val="28"/>
          <w:szCs w:val="28"/>
          <w:lang w:val="en-US"/>
        </w:rPr>
        <w:t xml:space="preserve"> in my view failed dismally to disclose the full nature of his counter claim </w:t>
      </w:r>
      <w:r w:rsidR="00062802">
        <w:rPr>
          <w:rFonts w:ascii="Times New Roman" w:hAnsi="Times New Roman" w:cs="Times New Roman"/>
          <w:sz w:val="28"/>
          <w:szCs w:val="28"/>
          <w:lang w:val="en-US"/>
        </w:rPr>
        <w:t xml:space="preserve">at the court </w:t>
      </w:r>
      <w:r w:rsidR="00062802" w:rsidRPr="00062802">
        <w:rPr>
          <w:rFonts w:ascii="Times New Roman" w:hAnsi="Times New Roman" w:cs="Times New Roman"/>
          <w:i/>
          <w:sz w:val="28"/>
          <w:szCs w:val="28"/>
          <w:lang w:val="en-US"/>
        </w:rPr>
        <w:t>a quo</w:t>
      </w:r>
      <w:r w:rsidR="00062802">
        <w:rPr>
          <w:rFonts w:ascii="Times New Roman" w:hAnsi="Times New Roman" w:cs="Times New Roman"/>
          <w:sz w:val="28"/>
          <w:szCs w:val="28"/>
          <w:lang w:val="en-US"/>
        </w:rPr>
        <w:t xml:space="preserve"> </w:t>
      </w:r>
      <w:r w:rsidR="003E5D7D">
        <w:rPr>
          <w:rFonts w:ascii="Times New Roman" w:hAnsi="Times New Roman" w:cs="Times New Roman"/>
          <w:sz w:val="28"/>
          <w:szCs w:val="28"/>
          <w:lang w:val="en-US"/>
        </w:rPr>
        <w:t xml:space="preserve">as he couched it in </w:t>
      </w:r>
      <w:r w:rsidR="00CD03B6">
        <w:rPr>
          <w:rFonts w:ascii="Times New Roman" w:hAnsi="Times New Roman" w:cs="Times New Roman"/>
          <w:sz w:val="28"/>
          <w:szCs w:val="28"/>
          <w:lang w:val="en-US"/>
        </w:rPr>
        <w:t>general terms</w:t>
      </w:r>
      <w:r w:rsidR="00062802">
        <w:rPr>
          <w:rFonts w:ascii="Times New Roman" w:hAnsi="Times New Roman" w:cs="Times New Roman"/>
          <w:sz w:val="28"/>
          <w:szCs w:val="28"/>
          <w:lang w:val="en-US"/>
        </w:rPr>
        <w:t>.</w:t>
      </w:r>
      <w:r w:rsidR="00CD03B6">
        <w:rPr>
          <w:rFonts w:ascii="Times New Roman" w:hAnsi="Times New Roman" w:cs="Times New Roman"/>
          <w:sz w:val="28"/>
          <w:szCs w:val="28"/>
          <w:lang w:val="en-US"/>
        </w:rPr>
        <w:t xml:space="preserve"> </w:t>
      </w:r>
      <w:r w:rsidR="00062802">
        <w:rPr>
          <w:rFonts w:ascii="Times New Roman" w:hAnsi="Times New Roman" w:cs="Times New Roman"/>
          <w:sz w:val="28"/>
          <w:szCs w:val="28"/>
          <w:lang w:val="en-US"/>
        </w:rPr>
        <w:t>He only stated</w:t>
      </w:r>
      <w:r w:rsidR="003E5D7D">
        <w:rPr>
          <w:rFonts w:ascii="Times New Roman" w:hAnsi="Times New Roman" w:cs="Times New Roman"/>
          <w:sz w:val="28"/>
          <w:szCs w:val="28"/>
          <w:lang w:val="en-US"/>
        </w:rPr>
        <w:t xml:space="preserve"> that it is </w:t>
      </w:r>
      <w:r w:rsidR="00062802">
        <w:rPr>
          <w:rFonts w:ascii="Times New Roman" w:hAnsi="Times New Roman" w:cs="Times New Roman"/>
          <w:sz w:val="28"/>
          <w:szCs w:val="28"/>
          <w:lang w:val="en-US"/>
        </w:rPr>
        <w:t xml:space="preserve">a </w:t>
      </w:r>
      <w:r w:rsidR="003E5D7D">
        <w:rPr>
          <w:rFonts w:ascii="Times New Roman" w:hAnsi="Times New Roman" w:cs="Times New Roman"/>
          <w:sz w:val="28"/>
          <w:szCs w:val="28"/>
          <w:lang w:val="en-US"/>
        </w:rPr>
        <w:t>performance bonus and</w:t>
      </w:r>
      <w:r w:rsidR="00CD03B6">
        <w:rPr>
          <w:rFonts w:ascii="Times New Roman" w:hAnsi="Times New Roman" w:cs="Times New Roman"/>
          <w:sz w:val="28"/>
          <w:szCs w:val="28"/>
          <w:lang w:val="en-US"/>
        </w:rPr>
        <w:t xml:space="preserve"> long service award</w:t>
      </w:r>
      <w:r w:rsidR="003E5D7D">
        <w:rPr>
          <w:rFonts w:ascii="Times New Roman" w:hAnsi="Times New Roman" w:cs="Times New Roman"/>
          <w:sz w:val="28"/>
          <w:szCs w:val="28"/>
          <w:lang w:val="en-US"/>
        </w:rPr>
        <w:t>.</w:t>
      </w:r>
      <w:r w:rsidR="00CD03B6">
        <w:rPr>
          <w:rFonts w:ascii="Times New Roman" w:hAnsi="Times New Roman" w:cs="Times New Roman"/>
          <w:sz w:val="28"/>
          <w:szCs w:val="28"/>
          <w:lang w:val="en-US"/>
        </w:rPr>
        <w:t xml:space="preserve"> </w:t>
      </w:r>
      <w:r w:rsidR="003E5D7D">
        <w:rPr>
          <w:rFonts w:ascii="Times New Roman" w:hAnsi="Times New Roman" w:cs="Times New Roman"/>
          <w:sz w:val="28"/>
          <w:szCs w:val="28"/>
          <w:lang w:val="en-US"/>
        </w:rPr>
        <w:t xml:space="preserve">He </w:t>
      </w:r>
      <w:r w:rsidR="00114C9B">
        <w:rPr>
          <w:rFonts w:ascii="Times New Roman" w:hAnsi="Times New Roman" w:cs="Times New Roman"/>
          <w:sz w:val="28"/>
          <w:szCs w:val="28"/>
          <w:lang w:val="en-US"/>
        </w:rPr>
        <w:t>did not bother to articulate the</w:t>
      </w:r>
      <w:r w:rsidR="00CD03B6">
        <w:rPr>
          <w:rFonts w:ascii="Times New Roman" w:hAnsi="Times New Roman" w:cs="Times New Roman"/>
          <w:sz w:val="28"/>
          <w:szCs w:val="28"/>
          <w:lang w:val="en-US"/>
        </w:rPr>
        <w:t xml:space="preserve"> figure</w:t>
      </w:r>
      <w:r w:rsidR="00AA4C5C">
        <w:rPr>
          <w:rFonts w:ascii="Times New Roman" w:hAnsi="Times New Roman" w:cs="Times New Roman"/>
          <w:sz w:val="28"/>
          <w:szCs w:val="28"/>
          <w:lang w:val="en-US"/>
        </w:rPr>
        <w:t xml:space="preserve">s </w:t>
      </w:r>
      <w:r w:rsidR="00114C9B">
        <w:rPr>
          <w:rFonts w:ascii="Times New Roman" w:hAnsi="Times New Roman" w:cs="Times New Roman"/>
          <w:sz w:val="28"/>
          <w:szCs w:val="28"/>
          <w:lang w:val="en-US"/>
        </w:rPr>
        <w:t>or amount</w:t>
      </w:r>
      <w:r w:rsidR="00062802">
        <w:rPr>
          <w:rFonts w:ascii="Times New Roman" w:hAnsi="Times New Roman" w:cs="Times New Roman"/>
          <w:sz w:val="28"/>
          <w:szCs w:val="28"/>
          <w:lang w:val="en-US"/>
        </w:rPr>
        <w:t>s that are</w:t>
      </w:r>
      <w:r w:rsidR="00114C9B">
        <w:rPr>
          <w:rFonts w:ascii="Times New Roman" w:hAnsi="Times New Roman" w:cs="Times New Roman"/>
          <w:sz w:val="28"/>
          <w:szCs w:val="28"/>
          <w:lang w:val="en-US"/>
        </w:rPr>
        <w:t xml:space="preserve"> due and the</w:t>
      </w:r>
      <w:r w:rsidR="00CD03B6">
        <w:rPr>
          <w:rFonts w:ascii="Times New Roman" w:hAnsi="Times New Roman" w:cs="Times New Roman"/>
          <w:sz w:val="28"/>
          <w:szCs w:val="28"/>
          <w:lang w:val="en-US"/>
        </w:rPr>
        <w:t xml:space="preserve"> circumstance</w:t>
      </w:r>
      <w:r w:rsidR="00AA4C5C">
        <w:rPr>
          <w:rFonts w:ascii="Times New Roman" w:hAnsi="Times New Roman" w:cs="Times New Roman"/>
          <w:sz w:val="28"/>
          <w:szCs w:val="28"/>
          <w:lang w:val="en-US"/>
        </w:rPr>
        <w:t>s</w:t>
      </w:r>
      <w:r w:rsidR="00062802">
        <w:rPr>
          <w:rFonts w:ascii="Times New Roman" w:hAnsi="Times New Roman" w:cs="Times New Roman"/>
          <w:sz w:val="28"/>
          <w:szCs w:val="28"/>
          <w:lang w:val="en-US"/>
        </w:rPr>
        <w:t xml:space="preserve"> under which the claims</w:t>
      </w:r>
      <w:r w:rsidR="00CD03B6">
        <w:rPr>
          <w:rFonts w:ascii="Times New Roman" w:hAnsi="Times New Roman" w:cs="Times New Roman"/>
          <w:sz w:val="28"/>
          <w:szCs w:val="28"/>
          <w:lang w:val="en-US"/>
        </w:rPr>
        <w:t xml:space="preserve"> came about.  </w:t>
      </w:r>
      <w:r w:rsidR="00114C9B">
        <w:rPr>
          <w:rFonts w:ascii="Times New Roman" w:hAnsi="Times New Roman" w:cs="Times New Roman"/>
          <w:sz w:val="28"/>
          <w:szCs w:val="28"/>
          <w:lang w:val="en-US"/>
        </w:rPr>
        <w:t xml:space="preserve">Even if he had, there was still going to be the jurisdiction issue. Would the court </w:t>
      </w:r>
      <w:r w:rsidR="00114C9B" w:rsidRPr="00447467">
        <w:rPr>
          <w:rFonts w:ascii="Times New Roman" w:hAnsi="Times New Roman" w:cs="Times New Roman"/>
          <w:i/>
          <w:sz w:val="28"/>
          <w:szCs w:val="28"/>
          <w:lang w:val="en-US"/>
        </w:rPr>
        <w:t>a quo</w:t>
      </w:r>
      <w:r w:rsidR="00114C9B">
        <w:rPr>
          <w:rFonts w:ascii="Times New Roman" w:hAnsi="Times New Roman" w:cs="Times New Roman"/>
          <w:sz w:val="28"/>
          <w:szCs w:val="28"/>
          <w:lang w:val="en-US"/>
        </w:rPr>
        <w:t xml:space="preserve"> </w:t>
      </w:r>
      <w:r w:rsidR="00062802">
        <w:rPr>
          <w:rFonts w:ascii="Times New Roman" w:hAnsi="Times New Roman" w:cs="Times New Roman"/>
          <w:sz w:val="28"/>
          <w:szCs w:val="28"/>
          <w:lang w:val="en-US"/>
        </w:rPr>
        <w:t xml:space="preserve">have </w:t>
      </w:r>
      <w:r w:rsidR="00114C9B">
        <w:rPr>
          <w:rFonts w:ascii="Times New Roman" w:hAnsi="Times New Roman" w:cs="Times New Roman"/>
          <w:sz w:val="28"/>
          <w:szCs w:val="28"/>
          <w:lang w:val="en-US"/>
        </w:rPr>
        <w:t>been clothed with the requisite jurisdiction to apply its mind on the counter claim as the nature of the claim falls in the realm of the Industrial Court?</w:t>
      </w:r>
      <w:r w:rsidR="006A54E5">
        <w:rPr>
          <w:rFonts w:ascii="Times New Roman" w:hAnsi="Times New Roman" w:cs="Times New Roman"/>
          <w:sz w:val="28"/>
          <w:szCs w:val="28"/>
          <w:lang w:val="en-US"/>
        </w:rPr>
        <w:t xml:space="preserve"> </w:t>
      </w:r>
      <w:r w:rsidR="00114C9B">
        <w:rPr>
          <w:rFonts w:ascii="Times New Roman" w:hAnsi="Times New Roman" w:cs="Times New Roman"/>
          <w:sz w:val="28"/>
          <w:szCs w:val="28"/>
          <w:lang w:val="en-US"/>
        </w:rPr>
        <w:t xml:space="preserve"> I </w:t>
      </w:r>
      <w:r w:rsidR="00062802">
        <w:rPr>
          <w:rFonts w:ascii="Times New Roman" w:hAnsi="Times New Roman" w:cs="Times New Roman"/>
          <w:sz w:val="28"/>
          <w:szCs w:val="28"/>
          <w:lang w:val="en-US"/>
        </w:rPr>
        <w:t>hold a different view</w:t>
      </w:r>
      <w:r w:rsidR="00114C9B">
        <w:rPr>
          <w:rFonts w:ascii="Times New Roman" w:hAnsi="Times New Roman" w:cs="Times New Roman"/>
          <w:sz w:val="28"/>
          <w:szCs w:val="28"/>
          <w:lang w:val="en-US"/>
        </w:rPr>
        <w:t xml:space="preserve">. </w:t>
      </w:r>
      <w:r w:rsidR="00CD03B6">
        <w:rPr>
          <w:rFonts w:ascii="Times New Roman" w:hAnsi="Times New Roman" w:cs="Times New Roman"/>
          <w:sz w:val="28"/>
          <w:szCs w:val="28"/>
          <w:lang w:val="en-US"/>
        </w:rPr>
        <w:t xml:space="preserve">  </w:t>
      </w:r>
    </w:p>
    <w:p w:rsidR="00CD03B6" w:rsidRDefault="00CD03B6" w:rsidP="00CD03B6">
      <w:pPr>
        <w:jc w:val="both"/>
        <w:rPr>
          <w:rFonts w:ascii="Times New Roman" w:hAnsi="Times New Roman" w:cs="Times New Roman"/>
          <w:sz w:val="28"/>
          <w:szCs w:val="28"/>
          <w:lang w:val="en-US"/>
        </w:rPr>
      </w:pPr>
    </w:p>
    <w:p w:rsidR="00CD03B6" w:rsidRDefault="00CD03B6" w:rsidP="00CD03B6">
      <w:pPr>
        <w:jc w:val="both"/>
        <w:rPr>
          <w:rFonts w:ascii="Times New Roman" w:hAnsi="Times New Roman" w:cs="Times New Roman"/>
          <w:b/>
          <w:bCs/>
          <w:sz w:val="28"/>
          <w:szCs w:val="28"/>
          <w:lang w:val="en-US"/>
        </w:rPr>
      </w:pPr>
      <w:r w:rsidRPr="00032854">
        <w:rPr>
          <w:rFonts w:ascii="Times New Roman" w:hAnsi="Times New Roman" w:cs="Times New Roman"/>
          <w:b/>
          <w:bCs/>
          <w:sz w:val="28"/>
          <w:szCs w:val="28"/>
          <w:lang w:val="en-US"/>
        </w:rPr>
        <w:t xml:space="preserve">CONCLUSION  </w:t>
      </w:r>
    </w:p>
    <w:p w:rsidR="00CD03B6" w:rsidRDefault="00CD03B6" w:rsidP="00255C3B">
      <w:pPr>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my considered view that the Respondent has not adduced any </w:t>
      </w:r>
      <w:r w:rsidR="00E138AE">
        <w:rPr>
          <w:rFonts w:ascii="Times New Roman" w:hAnsi="Times New Roman" w:cs="Times New Roman"/>
          <w:sz w:val="28"/>
          <w:szCs w:val="28"/>
          <w:lang w:val="en-US"/>
        </w:rPr>
        <w:t xml:space="preserve">acceptable </w:t>
      </w:r>
      <w:r>
        <w:rPr>
          <w:rFonts w:ascii="Times New Roman" w:hAnsi="Times New Roman" w:cs="Times New Roman"/>
          <w:sz w:val="28"/>
          <w:szCs w:val="28"/>
          <w:lang w:val="en-US"/>
        </w:rPr>
        <w:t xml:space="preserve">defence </w:t>
      </w:r>
      <w:r w:rsidR="00E138AE">
        <w:rPr>
          <w:rFonts w:ascii="Times New Roman" w:hAnsi="Times New Roman" w:cs="Times New Roman"/>
          <w:sz w:val="28"/>
          <w:szCs w:val="28"/>
          <w:lang w:val="en-US"/>
        </w:rPr>
        <w:t>in law which</w:t>
      </w:r>
      <w:r>
        <w:rPr>
          <w:rFonts w:ascii="Times New Roman" w:hAnsi="Times New Roman" w:cs="Times New Roman"/>
          <w:sz w:val="28"/>
          <w:szCs w:val="28"/>
          <w:lang w:val="en-US"/>
        </w:rPr>
        <w:t xml:space="preserve"> would</w:t>
      </w:r>
      <w:r w:rsidR="00AA4C5C">
        <w:rPr>
          <w:rFonts w:ascii="Times New Roman" w:hAnsi="Times New Roman" w:cs="Times New Roman"/>
          <w:sz w:val="28"/>
          <w:szCs w:val="28"/>
          <w:lang w:val="en-US"/>
        </w:rPr>
        <w:t xml:space="preserve"> upset</w:t>
      </w:r>
      <w:r>
        <w:rPr>
          <w:rFonts w:ascii="Times New Roman" w:hAnsi="Times New Roman" w:cs="Times New Roman"/>
          <w:sz w:val="28"/>
          <w:szCs w:val="28"/>
          <w:lang w:val="en-US"/>
        </w:rPr>
        <w:t xml:space="preserve"> the Appellant</w:t>
      </w:r>
      <w:r w:rsidR="00E138AE">
        <w:rPr>
          <w:rFonts w:ascii="Times New Roman" w:hAnsi="Times New Roman" w:cs="Times New Roman"/>
          <w:sz w:val="28"/>
          <w:szCs w:val="28"/>
          <w:lang w:val="en-US"/>
        </w:rPr>
        <w:t>’s</w:t>
      </w:r>
      <w:r>
        <w:rPr>
          <w:rFonts w:ascii="Times New Roman" w:hAnsi="Times New Roman" w:cs="Times New Roman"/>
          <w:sz w:val="28"/>
          <w:szCs w:val="28"/>
          <w:lang w:val="en-US"/>
        </w:rPr>
        <w:t xml:space="preserve"> appeal</w:t>
      </w:r>
      <w:r w:rsidR="00E138AE">
        <w:rPr>
          <w:rFonts w:ascii="Times New Roman" w:hAnsi="Times New Roman" w:cs="Times New Roman"/>
          <w:sz w:val="28"/>
          <w:szCs w:val="28"/>
          <w:lang w:val="en-US"/>
        </w:rPr>
        <w:t>. I</w:t>
      </w:r>
      <w:r>
        <w:rPr>
          <w:rFonts w:ascii="Times New Roman" w:hAnsi="Times New Roman" w:cs="Times New Roman"/>
          <w:sz w:val="28"/>
          <w:szCs w:val="28"/>
          <w:lang w:val="en-US"/>
        </w:rPr>
        <w:t>n the circumstances</w:t>
      </w:r>
      <w:r w:rsidR="00E138AE">
        <w:rPr>
          <w:rFonts w:ascii="Times New Roman" w:hAnsi="Times New Roman" w:cs="Times New Roman"/>
          <w:sz w:val="28"/>
          <w:szCs w:val="28"/>
          <w:lang w:val="en-US"/>
        </w:rPr>
        <w:t>,</w:t>
      </w:r>
      <w:r>
        <w:rPr>
          <w:rFonts w:ascii="Times New Roman" w:hAnsi="Times New Roman" w:cs="Times New Roman"/>
          <w:sz w:val="28"/>
          <w:szCs w:val="28"/>
          <w:lang w:val="en-US"/>
        </w:rPr>
        <w:t xml:space="preserve"> the </w:t>
      </w:r>
      <w:r w:rsidR="00E138AE">
        <w:rPr>
          <w:rFonts w:ascii="Times New Roman" w:hAnsi="Times New Roman" w:cs="Times New Roman"/>
          <w:sz w:val="28"/>
          <w:szCs w:val="28"/>
          <w:lang w:val="en-US"/>
        </w:rPr>
        <w:t>appeal must succeed.</w:t>
      </w:r>
    </w:p>
    <w:p w:rsidR="009E70FA" w:rsidRDefault="009E70FA" w:rsidP="00CD03B6">
      <w:pPr>
        <w:ind w:left="720"/>
        <w:jc w:val="both"/>
        <w:rPr>
          <w:rFonts w:ascii="Times New Roman" w:hAnsi="Times New Roman" w:cs="Times New Roman"/>
          <w:sz w:val="28"/>
          <w:szCs w:val="28"/>
          <w:lang w:val="en-US"/>
        </w:rPr>
      </w:pPr>
    </w:p>
    <w:p w:rsidR="00E138AE" w:rsidRPr="00E138AE" w:rsidRDefault="00E138AE" w:rsidP="00E138AE">
      <w:pPr>
        <w:jc w:val="both"/>
        <w:rPr>
          <w:rFonts w:ascii="Times New Roman" w:hAnsi="Times New Roman" w:cs="Times New Roman"/>
          <w:b/>
          <w:sz w:val="28"/>
          <w:szCs w:val="28"/>
          <w:lang w:val="en-US"/>
        </w:rPr>
      </w:pPr>
      <w:r w:rsidRPr="00E138AE">
        <w:rPr>
          <w:rFonts w:ascii="Times New Roman" w:hAnsi="Times New Roman" w:cs="Times New Roman"/>
          <w:b/>
          <w:sz w:val="28"/>
          <w:szCs w:val="28"/>
          <w:lang w:val="en-US"/>
        </w:rPr>
        <w:t>ORDER</w:t>
      </w:r>
    </w:p>
    <w:p w:rsidR="006E09AE" w:rsidRDefault="006E09AE" w:rsidP="00E138AE">
      <w:pPr>
        <w:spacing w:after="160" w:line="259" w:lineRule="auto"/>
        <w:ind w:left="720"/>
        <w:jc w:val="both"/>
        <w:rPr>
          <w:rFonts w:ascii="Times New Roman" w:hAnsi="Times New Roman" w:cs="Times New Roman"/>
          <w:sz w:val="28"/>
          <w:szCs w:val="28"/>
          <w:lang w:val="en-US"/>
        </w:rPr>
      </w:pPr>
    </w:p>
    <w:p w:rsidR="00CD03B6" w:rsidRDefault="001E38A1" w:rsidP="00E138AE">
      <w:pPr>
        <w:spacing w:after="160" w:line="259" w:lineRule="auto"/>
        <w:ind w:left="720"/>
        <w:jc w:val="both"/>
        <w:rPr>
          <w:rFonts w:ascii="Times New Roman" w:hAnsi="Times New Roman" w:cs="Times New Roman"/>
          <w:sz w:val="28"/>
          <w:szCs w:val="28"/>
          <w:lang w:val="en-US"/>
        </w:rPr>
      </w:pPr>
      <w:r w:rsidRPr="00E138AE">
        <w:rPr>
          <w:rFonts w:ascii="Times New Roman" w:hAnsi="Times New Roman" w:cs="Times New Roman"/>
          <w:sz w:val="28"/>
          <w:szCs w:val="28"/>
          <w:lang w:val="en-US"/>
        </w:rPr>
        <w:t>The decision of the c</w:t>
      </w:r>
      <w:r w:rsidR="00CD03B6" w:rsidRPr="00E138AE">
        <w:rPr>
          <w:rFonts w:ascii="Times New Roman" w:hAnsi="Times New Roman" w:cs="Times New Roman"/>
          <w:sz w:val="28"/>
          <w:szCs w:val="28"/>
          <w:lang w:val="en-US"/>
        </w:rPr>
        <w:t xml:space="preserve">ourt </w:t>
      </w:r>
      <w:r w:rsidR="00CD03B6" w:rsidRPr="00E138AE">
        <w:rPr>
          <w:rFonts w:ascii="Times New Roman" w:hAnsi="Times New Roman" w:cs="Times New Roman"/>
          <w:i/>
          <w:iCs/>
          <w:sz w:val="28"/>
          <w:szCs w:val="28"/>
          <w:lang w:val="en-US"/>
        </w:rPr>
        <w:t>a quo</w:t>
      </w:r>
      <w:r w:rsidR="004228EF">
        <w:rPr>
          <w:rFonts w:ascii="Times New Roman" w:hAnsi="Times New Roman" w:cs="Times New Roman"/>
          <w:sz w:val="28"/>
          <w:szCs w:val="28"/>
          <w:lang w:val="en-US"/>
        </w:rPr>
        <w:t xml:space="preserve"> is set aside and replaced with </w:t>
      </w:r>
      <w:r w:rsidR="00CD03B6" w:rsidRPr="00E138AE">
        <w:rPr>
          <w:rFonts w:ascii="Times New Roman" w:hAnsi="Times New Roman" w:cs="Times New Roman"/>
          <w:sz w:val="28"/>
          <w:szCs w:val="28"/>
          <w:lang w:val="en-US"/>
        </w:rPr>
        <w:t>the following order</w:t>
      </w:r>
      <w:r w:rsidR="00E138AE">
        <w:rPr>
          <w:rFonts w:ascii="Times New Roman" w:hAnsi="Times New Roman" w:cs="Times New Roman"/>
          <w:sz w:val="28"/>
          <w:szCs w:val="28"/>
          <w:lang w:val="en-US"/>
        </w:rPr>
        <w:t>:</w:t>
      </w:r>
    </w:p>
    <w:p w:rsidR="00E138AE" w:rsidRDefault="00E138AE" w:rsidP="00E138AE">
      <w:pPr>
        <w:spacing w:after="160" w:line="259" w:lineRule="auto"/>
        <w:ind w:left="720"/>
        <w:jc w:val="both"/>
        <w:rPr>
          <w:rFonts w:ascii="Times New Roman" w:hAnsi="Times New Roman" w:cs="Times New Roman"/>
          <w:sz w:val="28"/>
          <w:szCs w:val="28"/>
          <w:lang w:val="en-US"/>
        </w:rPr>
      </w:pPr>
    </w:p>
    <w:p w:rsidR="00CD03B6" w:rsidRPr="00FC5AC7" w:rsidRDefault="00CD03B6" w:rsidP="006A54E5">
      <w:pPr>
        <w:spacing w:after="160" w:line="259" w:lineRule="auto"/>
        <w:ind w:left="1080"/>
        <w:jc w:val="both"/>
        <w:rPr>
          <w:rFonts w:ascii="Times New Roman" w:hAnsi="Times New Roman" w:cs="Times New Roman"/>
          <w:bCs/>
          <w:sz w:val="28"/>
          <w:szCs w:val="28"/>
          <w:lang w:val="en-US"/>
        </w:rPr>
      </w:pPr>
      <w:r w:rsidRPr="00FC5AC7">
        <w:rPr>
          <w:rFonts w:ascii="Times New Roman" w:hAnsi="Times New Roman" w:cs="Times New Roman"/>
          <w:sz w:val="28"/>
          <w:szCs w:val="28"/>
          <w:lang w:val="en-US"/>
        </w:rPr>
        <w:lastRenderedPageBreak/>
        <w:t xml:space="preserve">(a) </w:t>
      </w:r>
      <w:r w:rsidR="006A54E5" w:rsidRPr="00FC5AC7">
        <w:rPr>
          <w:rFonts w:ascii="Times New Roman" w:hAnsi="Times New Roman" w:cs="Times New Roman"/>
          <w:sz w:val="28"/>
          <w:szCs w:val="28"/>
          <w:lang w:val="en-US"/>
        </w:rPr>
        <w:t xml:space="preserve">The Respondent to make </w:t>
      </w:r>
      <w:r w:rsidRPr="00FC5AC7">
        <w:rPr>
          <w:rFonts w:ascii="Times New Roman" w:hAnsi="Times New Roman" w:cs="Times New Roman"/>
          <w:sz w:val="28"/>
          <w:szCs w:val="28"/>
          <w:lang w:val="en-US"/>
        </w:rPr>
        <w:t>Payment of the sum of E100, 473.44 (One Hundred Thousand Four Hundred and Seventy Three Emalangeni Forty Four Cents);</w:t>
      </w:r>
    </w:p>
    <w:p w:rsidR="00CD03B6" w:rsidRPr="00FC5AC7" w:rsidRDefault="00CD03B6" w:rsidP="00CD03B6">
      <w:pPr>
        <w:pStyle w:val="ListParagraph"/>
        <w:ind w:left="1080"/>
        <w:jc w:val="both"/>
        <w:rPr>
          <w:rFonts w:ascii="Times New Roman" w:hAnsi="Times New Roman" w:cs="Times New Roman"/>
          <w:bCs/>
          <w:sz w:val="28"/>
          <w:szCs w:val="28"/>
          <w:lang w:val="en-US"/>
        </w:rPr>
      </w:pPr>
    </w:p>
    <w:p w:rsidR="00CD03B6" w:rsidRPr="00FC5AC7" w:rsidRDefault="00CD03B6" w:rsidP="00CD03B6">
      <w:pPr>
        <w:pStyle w:val="ListParagraph"/>
        <w:ind w:left="1080"/>
        <w:jc w:val="both"/>
        <w:rPr>
          <w:rFonts w:ascii="Times New Roman" w:hAnsi="Times New Roman" w:cs="Times New Roman"/>
          <w:sz w:val="28"/>
          <w:szCs w:val="28"/>
          <w:lang w:val="en-US"/>
        </w:rPr>
      </w:pPr>
      <w:r w:rsidRPr="00FC5AC7">
        <w:rPr>
          <w:rFonts w:ascii="Times New Roman" w:hAnsi="Times New Roman" w:cs="Times New Roman"/>
          <w:sz w:val="28"/>
          <w:szCs w:val="28"/>
          <w:lang w:val="en-US"/>
        </w:rPr>
        <w:t xml:space="preserve">(b) Interest at the rate of 6% per annum a </w:t>
      </w:r>
      <w:proofErr w:type="spellStart"/>
      <w:r w:rsidRPr="00FC5AC7">
        <w:rPr>
          <w:rFonts w:ascii="Times New Roman" w:hAnsi="Times New Roman" w:cs="Times New Roman"/>
          <w:i/>
          <w:iCs/>
          <w:sz w:val="28"/>
          <w:szCs w:val="28"/>
          <w:lang w:val="en-US"/>
        </w:rPr>
        <w:t>tempora</w:t>
      </w:r>
      <w:proofErr w:type="spellEnd"/>
      <w:r w:rsidRPr="00FC5AC7">
        <w:rPr>
          <w:rFonts w:ascii="Times New Roman" w:hAnsi="Times New Roman" w:cs="Times New Roman"/>
          <w:i/>
          <w:iCs/>
          <w:sz w:val="28"/>
          <w:szCs w:val="28"/>
          <w:lang w:val="en-US"/>
        </w:rPr>
        <w:t xml:space="preserve"> morae</w:t>
      </w:r>
      <w:r w:rsidRPr="00FC5AC7">
        <w:rPr>
          <w:rFonts w:ascii="Times New Roman" w:hAnsi="Times New Roman" w:cs="Times New Roman"/>
          <w:sz w:val="28"/>
          <w:szCs w:val="28"/>
          <w:lang w:val="en-US"/>
        </w:rPr>
        <w:t>;</w:t>
      </w:r>
    </w:p>
    <w:p w:rsidR="00CD03B6" w:rsidRPr="00FC5AC7" w:rsidRDefault="00CD03B6" w:rsidP="00CD03B6">
      <w:pPr>
        <w:pStyle w:val="ListParagraph"/>
        <w:ind w:left="1080"/>
        <w:jc w:val="both"/>
        <w:rPr>
          <w:rFonts w:ascii="Times New Roman" w:hAnsi="Times New Roman" w:cs="Times New Roman"/>
          <w:sz w:val="28"/>
          <w:szCs w:val="28"/>
          <w:lang w:val="en-US"/>
        </w:rPr>
      </w:pPr>
    </w:p>
    <w:p w:rsidR="00676B0B" w:rsidRPr="00FC5AC7" w:rsidRDefault="00676B0B" w:rsidP="00CD03B6">
      <w:pPr>
        <w:pStyle w:val="ListParagraph"/>
        <w:ind w:left="1080"/>
        <w:jc w:val="both"/>
        <w:rPr>
          <w:rFonts w:ascii="Times New Roman" w:hAnsi="Times New Roman" w:cs="Times New Roman"/>
          <w:sz w:val="28"/>
          <w:szCs w:val="28"/>
          <w:lang w:val="en-US"/>
        </w:rPr>
      </w:pPr>
    </w:p>
    <w:p w:rsidR="00CD03B6" w:rsidRPr="00FC5AC7" w:rsidRDefault="00CD03B6" w:rsidP="00CD03B6">
      <w:pPr>
        <w:pStyle w:val="ListParagraph"/>
        <w:ind w:left="1080"/>
        <w:jc w:val="both"/>
        <w:rPr>
          <w:rFonts w:ascii="Times New Roman" w:hAnsi="Times New Roman" w:cs="Times New Roman"/>
          <w:bCs/>
          <w:sz w:val="28"/>
          <w:szCs w:val="28"/>
          <w:lang w:val="en-US"/>
        </w:rPr>
      </w:pPr>
      <w:r w:rsidRPr="00FC5AC7">
        <w:rPr>
          <w:rFonts w:ascii="Times New Roman" w:hAnsi="Times New Roman" w:cs="Times New Roman"/>
          <w:sz w:val="28"/>
          <w:szCs w:val="28"/>
          <w:lang w:val="en-US"/>
        </w:rPr>
        <w:t xml:space="preserve">(c) Costs of suit at </w:t>
      </w:r>
      <w:r w:rsidR="00E138AE" w:rsidRPr="00FC5AC7">
        <w:rPr>
          <w:rFonts w:ascii="Times New Roman" w:hAnsi="Times New Roman" w:cs="Times New Roman"/>
          <w:sz w:val="28"/>
          <w:szCs w:val="28"/>
          <w:lang w:val="en-US"/>
        </w:rPr>
        <w:t xml:space="preserve">ordinary scale. </w:t>
      </w:r>
    </w:p>
    <w:p w:rsidR="00CD03B6" w:rsidRPr="00FC5AC7" w:rsidRDefault="00CD03B6" w:rsidP="00EF5F20">
      <w:pPr>
        <w:ind w:left="720" w:hanging="720"/>
        <w:jc w:val="both"/>
        <w:rPr>
          <w:rFonts w:ascii="Times New Roman" w:hAnsi="Times New Roman" w:cs="Times New Roman"/>
          <w:b/>
          <w:sz w:val="28"/>
          <w:szCs w:val="28"/>
          <w:lang w:val="en-US"/>
        </w:rPr>
      </w:pPr>
    </w:p>
    <w:p w:rsidR="001B3095" w:rsidRDefault="001B3095" w:rsidP="00861F69">
      <w:pPr>
        <w:jc w:val="both"/>
        <w:rPr>
          <w:rFonts w:ascii="Times New Roman" w:hAnsi="Times New Roman" w:cs="Times New Roman"/>
          <w:sz w:val="28"/>
          <w:szCs w:val="28"/>
          <w:lang w:val="en-US"/>
        </w:rPr>
      </w:pPr>
    </w:p>
    <w:p w:rsidR="001B3095" w:rsidRDefault="001B3095" w:rsidP="00861F69">
      <w:pPr>
        <w:jc w:val="both"/>
        <w:rPr>
          <w:rFonts w:ascii="Times New Roman" w:hAnsi="Times New Roman" w:cs="Times New Roman"/>
          <w:sz w:val="28"/>
          <w:szCs w:val="28"/>
          <w:lang w:val="en-US"/>
        </w:rPr>
      </w:pPr>
    </w:p>
    <w:p w:rsidR="001B3095" w:rsidRPr="00076AFF" w:rsidRDefault="001B3095" w:rsidP="00861F69">
      <w:pPr>
        <w:jc w:val="both"/>
        <w:rPr>
          <w:rFonts w:ascii="Times New Roman" w:hAnsi="Times New Roman" w:cs="Times New Roman"/>
          <w:sz w:val="28"/>
          <w:szCs w:val="28"/>
          <w:lang w:val="en-US"/>
        </w:rPr>
      </w:pPr>
    </w:p>
    <w:p w:rsidR="00861F69" w:rsidRPr="00120243" w:rsidRDefault="00433576" w:rsidP="00861F69">
      <w:pPr>
        <w:jc w:val="center"/>
        <w:rPr>
          <w:rFonts w:ascii="Times New Roman" w:hAnsi="Times New Roman" w:cs="Times New Roman"/>
          <w:sz w:val="28"/>
          <w:szCs w:val="28"/>
          <w:lang w:val="en-US"/>
        </w:rPr>
      </w:pPr>
      <w:r>
        <w:rPr>
          <w:rFonts w:ascii="Times New Roman" w:hAnsi="Times New Roman" w:cs="Times New Roman"/>
          <w:sz w:val="28"/>
          <w:szCs w:val="28"/>
          <w:lang w:val="en-US"/>
        </w:rPr>
        <w:pict>
          <v:rect id="_x0000_i1025" style="width:202.65pt;height:2.5pt" o:hrpct="449" o:hralign="center" o:hrstd="t" o:hr="t" fillcolor="#aca899" stroked="f"/>
        </w:pict>
      </w:r>
    </w:p>
    <w:p w:rsidR="00861F69" w:rsidRPr="00120243" w:rsidRDefault="00861F69" w:rsidP="00861F69">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BW MAGAGULA </w:t>
      </w:r>
    </w:p>
    <w:p w:rsidR="00861F69" w:rsidRPr="00120243" w:rsidRDefault="00861F69" w:rsidP="00861F69">
      <w:pPr>
        <w:jc w:val="center"/>
        <w:rPr>
          <w:rFonts w:ascii="Times New Roman" w:hAnsi="Times New Roman" w:cs="Times New Roman"/>
          <w:b/>
          <w:sz w:val="28"/>
          <w:szCs w:val="28"/>
          <w:lang w:val="en-US"/>
        </w:rPr>
      </w:pPr>
      <w:r w:rsidRPr="00120243">
        <w:rPr>
          <w:rFonts w:ascii="Times New Roman" w:hAnsi="Times New Roman" w:cs="Times New Roman"/>
          <w:b/>
          <w:sz w:val="28"/>
          <w:szCs w:val="28"/>
          <w:lang w:val="en-US"/>
        </w:rPr>
        <w:t>JUDGE OF THE HIGH COURT OF ESWATINI</w:t>
      </w:r>
    </w:p>
    <w:p w:rsidR="00861F69" w:rsidRDefault="00861F69" w:rsidP="00861F69">
      <w:pPr>
        <w:ind w:left="2880" w:hanging="2880"/>
        <w:rPr>
          <w:rFonts w:ascii="Times New Roman" w:hAnsi="Times New Roman" w:cs="Times New Roman"/>
          <w:sz w:val="28"/>
          <w:szCs w:val="28"/>
          <w:lang w:val="en-US"/>
        </w:rPr>
      </w:pPr>
    </w:p>
    <w:p w:rsidR="00861F69" w:rsidRDefault="00861F69" w:rsidP="00A45372">
      <w:pPr>
        <w:ind w:left="2880" w:hanging="2880"/>
        <w:rPr>
          <w:rFonts w:ascii="Times New Roman" w:hAnsi="Times New Roman" w:cs="Times New Roman"/>
          <w:sz w:val="28"/>
          <w:szCs w:val="28"/>
          <w:lang w:val="en-US"/>
        </w:rPr>
      </w:pPr>
      <w:r>
        <w:rPr>
          <w:rFonts w:ascii="Times New Roman" w:hAnsi="Times New Roman" w:cs="Times New Roman"/>
          <w:sz w:val="28"/>
          <w:szCs w:val="28"/>
          <w:lang w:val="en-US"/>
        </w:rPr>
        <w:t>F</w:t>
      </w:r>
      <w:r w:rsidRPr="00120243">
        <w:rPr>
          <w:rFonts w:ascii="Times New Roman" w:hAnsi="Times New Roman" w:cs="Times New Roman"/>
          <w:sz w:val="28"/>
          <w:szCs w:val="28"/>
          <w:lang w:val="en-US"/>
        </w:rPr>
        <w:t>or the App</w:t>
      </w:r>
      <w:r>
        <w:rPr>
          <w:rFonts w:ascii="Times New Roman" w:hAnsi="Times New Roman" w:cs="Times New Roman"/>
          <w:sz w:val="28"/>
          <w:szCs w:val="28"/>
          <w:lang w:val="en-US"/>
        </w:rPr>
        <w:t xml:space="preserve">ellant: </w:t>
      </w:r>
      <w:r>
        <w:rPr>
          <w:rFonts w:ascii="Times New Roman" w:hAnsi="Times New Roman" w:cs="Times New Roman"/>
          <w:sz w:val="28"/>
          <w:szCs w:val="28"/>
          <w:lang w:val="en-US"/>
        </w:rPr>
        <w:tab/>
      </w:r>
      <w:r w:rsidR="00037A0F">
        <w:rPr>
          <w:rFonts w:ascii="Times New Roman" w:hAnsi="Times New Roman" w:cs="Times New Roman"/>
          <w:sz w:val="28"/>
          <w:szCs w:val="28"/>
          <w:lang w:val="en-US"/>
        </w:rPr>
        <w:t xml:space="preserve">Mr M. </w:t>
      </w:r>
      <w:proofErr w:type="spellStart"/>
      <w:r w:rsidR="00037A0F">
        <w:rPr>
          <w:rFonts w:ascii="Times New Roman" w:hAnsi="Times New Roman" w:cs="Times New Roman"/>
          <w:sz w:val="28"/>
          <w:szCs w:val="28"/>
          <w:lang w:val="en-US"/>
        </w:rPr>
        <w:t>Tengbeh</w:t>
      </w:r>
      <w:proofErr w:type="spellEnd"/>
      <w:r w:rsidR="00037A0F">
        <w:rPr>
          <w:rFonts w:ascii="Times New Roman" w:hAnsi="Times New Roman" w:cs="Times New Roman"/>
          <w:sz w:val="28"/>
          <w:szCs w:val="28"/>
          <w:lang w:val="en-US"/>
        </w:rPr>
        <w:t xml:space="preserve"> from </w:t>
      </w:r>
      <w:r>
        <w:rPr>
          <w:rFonts w:ascii="Times New Roman" w:hAnsi="Times New Roman" w:cs="Times New Roman"/>
          <w:sz w:val="28"/>
          <w:szCs w:val="28"/>
          <w:lang w:val="en-US"/>
        </w:rPr>
        <w:t xml:space="preserve">S.V. </w:t>
      </w:r>
      <w:proofErr w:type="spellStart"/>
      <w:r>
        <w:rPr>
          <w:rFonts w:ascii="Times New Roman" w:hAnsi="Times New Roman" w:cs="Times New Roman"/>
          <w:sz w:val="28"/>
          <w:szCs w:val="28"/>
          <w:lang w:val="en-US"/>
        </w:rPr>
        <w:t>Mdladla</w:t>
      </w:r>
      <w:proofErr w:type="spellEnd"/>
      <w:r>
        <w:rPr>
          <w:rFonts w:ascii="Times New Roman" w:hAnsi="Times New Roman" w:cs="Times New Roman"/>
          <w:sz w:val="28"/>
          <w:szCs w:val="28"/>
          <w:lang w:val="en-US"/>
        </w:rPr>
        <w:t xml:space="preserve"> &amp; Associates</w:t>
      </w:r>
    </w:p>
    <w:p w:rsidR="00861F69" w:rsidRDefault="00861F69" w:rsidP="00A45372">
      <w:pPr>
        <w:rPr>
          <w:rFonts w:ascii="Times New Roman" w:hAnsi="Times New Roman" w:cs="Times New Roman"/>
          <w:sz w:val="28"/>
          <w:szCs w:val="28"/>
          <w:lang w:val="en-US"/>
        </w:rPr>
      </w:pPr>
      <w:r>
        <w:rPr>
          <w:rFonts w:ascii="Times New Roman" w:hAnsi="Times New Roman" w:cs="Times New Roman"/>
          <w:sz w:val="28"/>
          <w:szCs w:val="28"/>
          <w:lang w:val="en-US"/>
        </w:rPr>
        <w:t>For the Crown</w:t>
      </w:r>
      <w:r w:rsidRPr="00120243">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 </w:t>
      </w:r>
      <w:r w:rsidR="00037A0F">
        <w:rPr>
          <w:rFonts w:ascii="Times New Roman" w:hAnsi="Times New Roman" w:cs="Times New Roman"/>
          <w:sz w:val="28"/>
          <w:szCs w:val="28"/>
          <w:lang w:val="en-US"/>
        </w:rPr>
        <w:tab/>
        <w:t xml:space="preserve">Mr A. </w:t>
      </w:r>
      <w:proofErr w:type="spellStart"/>
      <w:r w:rsidR="00037A0F">
        <w:rPr>
          <w:rFonts w:ascii="Times New Roman" w:hAnsi="Times New Roman" w:cs="Times New Roman"/>
          <w:sz w:val="28"/>
          <w:szCs w:val="28"/>
          <w:lang w:val="en-US"/>
        </w:rPr>
        <w:t>Dlamini</w:t>
      </w:r>
      <w:proofErr w:type="spellEnd"/>
      <w:r w:rsidR="00037A0F">
        <w:rPr>
          <w:rFonts w:ascii="Times New Roman" w:hAnsi="Times New Roman" w:cs="Times New Roman"/>
          <w:sz w:val="28"/>
          <w:szCs w:val="28"/>
          <w:lang w:val="en-US"/>
        </w:rPr>
        <w:t xml:space="preserve"> from </w:t>
      </w:r>
      <w:r>
        <w:rPr>
          <w:rFonts w:ascii="Times New Roman" w:hAnsi="Times New Roman" w:cs="Times New Roman"/>
          <w:sz w:val="28"/>
          <w:szCs w:val="28"/>
          <w:lang w:val="en-US"/>
        </w:rPr>
        <w:t xml:space="preserve">B.S. </w:t>
      </w:r>
      <w:proofErr w:type="spellStart"/>
      <w:r>
        <w:rPr>
          <w:rFonts w:ascii="Times New Roman" w:hAnsi="Times New Roman" w:cs="Times New Roman"/>
          <w:sz w:val="28"/>
          <w:szCs w:val="28"/>
          <w:lang w:val="en-US"/>
        </w:rPr>
        <w:t>Dlamini</w:t>
      </w:r>
      <w:proofErr w:type="spellEnd"/>
      <w:r>
        <w:rPr>
          <w:rFonts w:ascii="Times New Roman" w:hAnsi="Times New Roman" w:cs="Times New Roman"/>
          <w:sz w:val="28"/>
          <w:szCs w:val="28"/>
          <w:lang w:val="en-US"/>
        </w:rPr>
        <w:t xml:space="preserve"> &amp; Associates</w:t>
      </w:r>
    </w:p>
    <w:p w:rsidR="00B64531" w:rsidRDefault="00B64531"/>
    <w:sectPr w:rsidR="00B645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576" w:rsidRDefault="00433576" w:rsidP="00861F69">
      <w:pPr>
        <w:spacing w:after="0" w:line="240" w:lineRule="auto"/>
      </w:pPr>
      <w:r>
        <w:separator/>
      </w:r>
    </w:p>
  </w:endnote>
  <w:endnote w:type="continuationSeparator" w:id="0">
    <w:p w:rsidR="00433576" w:rsidRDefault="00433576" w:rsidP="0086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79075"/>
      <w:docPartObj>
        <w:docPartGallery w:val="Page Numbers (Bottom of Page)"/>
        <w:docPartUnique/>
      </w:docPartObj>
    </w:sdtPr>
    <w:sdtEndPr>
      <w:rPr>
        <w:noProof/>
      </w:rPr>
    </w:sdtEndPr>
    <w:sdtContent>
      <w:p w:rsidR="00805FD9" w:rsidRDefault="00805FD9">
        <w:pPr>
          <w:pStyle w:val="Footer"/>
          <w:jc w:val="center"/>
        </w:pPr>
        <w:r>
          <w:fldChar w:fldCharType="begin"/>
        </w:r>
        <w:r>
          <w:instrText xml:space="preserve"> PAGE   \* MERGEFORMAT </w:instrText>
        </w:r>
        <w:r>
          <w:fldChar w:fldCharType="separate"/>
        </w:r>
        <w:r w:rsidR="006D35B3">
          <w:rPr>
            <w:noProof/>
          </w:rPr>
          <w:t>20</w:t>
        </w:r>
        <w:r>
          <w:rPr>
            <w:noProof/>
          </w:rPr>
          <w:fldChar w:fldCharType="end"/>
        </w:r>
      </w:p>
    </w:sdtContent>
  </w:sdt>
  <w:p w:rsidR="00805FD9" w:rsidRDefault="00805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576" w:rsidRDefault="00433576" w:rsidP="00861F69">
      <w:pPr>
        <w:spacing w:after="0" w:line="240" w:lineRule="auto"/>
      </w:pPr>
      <w:r>
        <w:separator/>
      </w:r>
    </w:p>
  </w:footnote>
  <w:footnote w:type="continuationSeparator" w:id="0">
    <w:p w:rsidR="00433576" w:rsidRDefault="00433576" w:rsidP="00861F69">
      <w:pPr>
        <w:spacing w:after="0" w:line="240" w:lineRule="auto"/>
      </w:pPr>
      <w:r>
        <w:continuationSeparator/>
      </w:r>
    </w:p>
  </w:footnote>
  <w:footnote w:id="1">
    <w:p w:rsidR="00805FD9" w:rsidRPr="0010535A" w:rsidRDefault="00805FD9">
      <w:pPr>
        <w:pStyle w:val="FootnoteText"/>
        <w:rPr>
          <w:lang w:val="en-US"/>
        </w:rPr>
      </w:pPr>
      <w:r>
        <w:rPr>
          <w:rStyle w:val="FootnoteReference"/>
        </w:rPr>
        <w:footnoteRef/>
      </w:r>
      <w:r>
        <w:t xml:space="preserve"> </w:t>
      </w:r>
      <w:r>
        <w:rPr>
          <w:lang w:val="en-US"/>
        </w:rPr>
        <w:t xml:space="preserve">See the minutes relating to performance bonus at page 32 of the record </w:t>
      </w:r>
    </w:p>
  </w:footnote>
  <w:footnote w:id="2">
    <w:p w:rsidR="00805FD9" w:rsidRPr="001B3095" w:rsidRDefault="00805FD9">
      <w:pPr>
        <w:pStyle w:val="FootnoteText"/>
        <w:rPr>
          <w:lang w:val="en-US"/>
        </w:rPr>
      </w:pPr>
      <w:r>
        <w:rPr>
          <w:rStyle w:val="FootnoteReference"/>
        </w:rPr>
        <w:footnoteRef/>
      </w:r>
      <w:r>
        <w:t xml:space="preserve"> </w:t>
      </w:r>
      <w:r>
        <w:rPr>
          <w:lang w:val="en-US"/>
        </w:rPr>
        <w:t xml:space="preserve">Reference in this regard is made at page 86 of the record where the letter from the Appellant is contained. </w:t>
      </w:r>
    </w:p>
  </w:footnote>
  <w:footnote w:id="3">
    <w:p w:rsidR="00805FD9" w:rsidRPr="00EF5B8E" w:rsidRDefault="00805FD9">
      <w:pPr>
        <w:pStyle w:val="FootnoteText"/>
        <w:rPr>
          <w:lang w:val="en-US"/>
        </w:rPr>
      </w:pPr>
      <w:r>
        <w:rPr>
          <w:rStyle w:val="FootnoteReference"/>
        </w:rPr>
        <w:footnoteRef/>
      </w:r>
      <w:r>
        <w:t xml:space="preserve"> The acknowledgement of debt an agreement is found on page 17 of the record. </w:t>
      </w:r>
    </w:p>
  </w:footnote>
  <w:footnote w:id="4">
    <w:p w:rsidR="00805FD9" w:rsidRDefault="00805FD9" w:rsidP="00CD03B6">
      <w:pPr>
        <w:pStyle w:val="FootnoteText"/>
      </w:pPr>
      <w:r>
        <w:rPr>
          <w:rStyle w:val="FootnoteReference"/>
        </w:rPr>
        <w:footnoteRef/>
      </w:r>
      <w:r>
        <w:t>High Court Case 60/2021 [2021] SZHC</w:t>
      </w:r>
    </w:p>
    <w:p w:rsidR="00805FD9" w:rsidRDefault="00805FD9" w:rsidP="00CD03B6">
      <w:pPr>
        <w:pStyle w:val="FootnoteText"/>
      </w:pPr>
    </w:p>
    <w:p w:rsidR="00805FD9" w:rsidRDefault="00805FD9" w:rsidP="00CD03B6">
      <w:pPr>
        <w:pStyle w:val="FootnoteText"/>
      </w:pPr>
    </w:p>
    <w:p w:rsidR="00805FD9" w:rsidRDefault="00805FD9" w:rsidP="00CD03B6">
      <w:pPr>
        <w:pStyle w:val="FootnoteText"/>
      </w:pPr>
    </w:p>
    <w:p w:rsidR="00805FD9" w:rsidRDefault="00805FD9" w:rsidP="00CD03B6">
      <w:pPr>
        <w:pStyle w:val="FootnoteText"/>
      </w:pPr>
    </w:p>
    <w:p w:rsidR="00805FD9" w:rsidRPr="00B642D7" w:rsidRDefault="00805FD9" w:rsidP="00CD03B6">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F2A22"/>
    <w:multiLevelType w:val="hybridMultilevel"/>
    <w:tmpl w:val="263046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D353C"/>
    <w:multiLevelType w:val="hybridMultilevel"/>
    <w:tmpl w:val="E946DF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9F579A"/>
    <w:multiLevelType w:val="multilevel"/>
    <w:tmpl w:val="4A1C8D5A"/>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33546CAF"/>
    <w:multiLevelType w:val="hybridMultilevel"/>
    <w:tmpl w:val="CA104158"/>
    <w:lvl w:ilvl="0" w:tplc="B044CF56">
      <w:start w:val="1"/>
      <w:numFmt w:val="decimal"/>
      <w:lvlText w:val="%1."/>
      <w:lvlJc w:val="left"/>
      <w:pPr>
        <w:ind w:left="2025" w:hanging="58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F83467"/>
    <w:multiLevelType w:val="hybridMultilevel"/>
    <w:tmpl w:val="19C294DC"/>
    <w:lvl w:ilvl="0" w:tplc="4F8657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1A91E33"/>
    <w:multiLevelType w:val="hybridMultilevel"/>
    <w:tmpl w:val="56542C58"/>
    <w:lvl w:ilvl="0" w:tplc="3C3C2C56">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69"/>
    <w:rsid w:val="00007A4B"/>
    <w:rsid w:val="00012634"/>
    <w:rsid w:val="00023001"/>
    <w:rsid w:val="00037A0F"/>
    <w:rsid w:val="00040A96"/>
    <w:rsid w:val="00062802"/>
    <w:rsid w:val="00064BA4"/>
    <w:rsid w:val="000A0DBB"/>
    <w:rsid w:val="000A7514"/>
    <w:rsid w:val="000B21D0"/>
    <w:rsid w:val="000B42BD"/>
    <w:rsid w:val="000C0AC2"/>
    <w:rsid w:val="000E574A"/>
    <w:rsid w:val="00104F3D"/>
    <w:rsid w:val="0010535A"/>
    <w:rsid w:val="00114C9B"/>
    <w:rsid w:val="00117C27"/>
    <w:rsid w:val="001222F1"/>
    <w:rsid w:val="00127F8B"/>
    <w:rsid w:val="00137C6D"/>
    <w:rsid w:val="00140B07"/>
    <w:rsid w:val="001434C9"/>
    <w:rsid w:val="00150571"/>
    <w:rsid w:val="00155812"/>
    <w:rsid w:val="00164E79"/>
    <w:rsid w:val="001779EC"/>
    <w:rsid w:val="00197D05"/>
    <w:rsid w:val="001A3BBC"/>
    <w:rsid w:val="001A3D36"/>
    <w:rsid w:val="001A5364"/>
    <w:rsid w:val="001B3095"/>
    <w:rsid w:val="001B462A"/>
    <w:rsid w:val="001D5457"/>
    <w:rsid w:val="001D7F11"/>
    <w:rsid w:val="001E38A1"/>
    <w:rsid w:val="001E54C6"/>
    <w:rsid w:val="001F638A"/>
    <w:rsid w:val="00224729"/>
    <w:rsid w:val="00242655"/>
    <w:rsid w:val="00244BB0"/>
    <w:rsid w:val="00252801"/>
    <w:rsid w:val="00255C3B"/>
    <w:rsid w:val="0025674B"/>
    <w:rsid w:val="00274035"/>
    <w:rsid w:val="0029219B"/>
    <w:rsid w:val="00292B27"/>
    <w:rsid w:val="002A74A0"/>
    <w:rsid w:val="002B3B08"/>
    <w:rsid w:val="002E211E"/>
    <w:rsid w:val="002E6D04"/>
    <w:rsid w:val="003043EE"/>
    <w:rsid w:val="00341623"/>
    <w:rsid w:val="00346B63"/>
    <w:rsid w:val="003502D6"/>
    <w:rsid w:val="00351573"/>
    <w:rsid w:val="003549E8"/>
    <w:rsid w:val="00373CC4"/>
    <w:rsid w:val="00392339"/>
    <w:rsid w:val="003A3FCC"/>
    <w:rsid w:val="003B26FB"/>
    <w:rsid w:val="003B4187"/>
    <w:rsid w:val="003B5432"/>
    <w:rsid w:val="003C1550"/>
    <w:rsid w:val="003C6271"/>
    <w:rsid w:val="003D015E"/>
    <w:rsid w:val="003D0650"/>
    <w:rsid w:val="003D108F"/>
    <w:rsid w:val="003D1AC2"/>
    <w:rsid w:val="003D2601"/>
    <w:rsid w:val="003D43C8"/>
    <w:rsid w:val="003E4455"/>
    <w:rsid w:val="003E59ED"/>
    <w:rsid w:val="003E5D7D"/>
    <w:rsid w:val="004108B9"/>
    <w:rsid w:val="00413E59"/>
    <w:rsid w:val="004228EF"/>
    <w:rsid w:val="00433576"/>
    <w:rsid w:val="00447467"/>
    <w:rsid w:val="00447E61"/>
    <w:rsid w:val="00452922"/>
    <w:rsid w:val="00461447"/>
    <w:rsid w:val="0046300E"/>
    <w:rsid w:val="00473AD3"/>
    <w:rsid w:val="00474188"/>
    <w:rsid w:val="00487B90"/>
    <w:rsid w:val="004968EF"/>
    <w:rsid w:val="004A10F6"/>
    <w:rsid w:val="004A5F45"/>
    <w:rsid w:val="004B0151"/>
    <w:rsid w:val="004B0494"/>
    <w:rsid w:val="004B4F27"/>
    <w:rsid w:val="004B7A8C"/>
    <w:rsid w:val="004C249A"/>
    <w:rsid w:val="004D0A7F"/>
    <w:rsid w:val="00507873"/>
    <w:rsid w:val="0051461A"/>
    <w:rsid w:val="00524719"/>
    <w:rsid w:val="005325C1"/>
    <w:rsid w:val="0054432F"/>
    <w:rsid w:val="0054633A"/>
    <w:rsid w:val="00550CFD"/>
    <w:rsid w:val="00560D15"/>
    <w:rsid w:val="00561317"/>
    <w:rsid w:val="00582A18"/>
    <w:rsid w:val="00594223"/>
    <w:rsid w:val="0059695E"/>
    <w:rsid w:val="005B51C9"/>
    <w:rsid w:val="005C7865"/>
    <w:rsid w:val="005D2B1C"/>
    <w:rsid w:val="005D439C"/>
    <w:rsid w:val="005D7E6D"/>
    <w:rsid w:val="005E1E8D"/>
    <w:rsid w:val="005E7177"/>
    <w:rsid w:val="006003C7"/>
    <w:rsid w:val="0065783F"/>
    <w:rsid w:val="00665264"/>
    <w:rsid w:val="00676266"/>
    <w:rsid w:val="00676B0B"/>
    <w:rsid w:val="006834E6"/>
    <w:rsid w:val="006A54E5"/>
    <w:rsid w:val="006C1A75"/>
    <w:rsid w:val="006D35B3"/>
    <w:rsid w:val="006E09AE"/>
    <w:rsid w:val="006E21D7"/>
    <w:rsid w:val="006F7805"/>
    <w:rsid w:val="007327DE"/>
    <w:rsid w:val="00734376"/>
    <w:rsid w:val="00737A9A"/>
    <w:rsid w:val="00795F39"/>
    <w:rsid w:val="00796291"/>
    <w:rsid w:val="0079649C"/>
    <w:rsid w:val="007A2E05"/>
    <w:rsid w:val="007B6617"/>
    <w:rsid w:val="007C78C1"/>
    <w:rsid w:val="007D2AFD"/>
    <w:rsid w:val="007D7421"/>
    <w:rsid w:val="007F1245"/>
    <w:rsid w:val="00802462"/>
    <w:rsid w:val="00805FD9"/>
    <w:rsid w:val="00811405"/>
    <w:rsid w:val="00825DA7"/>
    <w:rsid w:val="008324D9"/>
    <w:rsid w:val="00833759"/>
    <w:rsid w:val="00841860"/>
    <w:rsid w:val="00847437"/>
    <w:rsid w:val="00847832"/>
    <w:rsid w:val="0085010E"/>
    <w:rsid w:val="00861897"/>
    <w:rsid w:val="00861F69"/>
    <w:rsid w:val="00862198"/>
    <w:rsid w:val="00873EC2"/>
    <w:rsid w:val="00885512"/>
    <w:rsid w:val="008921C8"/>
    <w:rsid w:val="008A14A7"/>
    <w:rsid w:val="008A2639"/>
    <w:rsid w:val="008A2BE1"/>
    <w:rsid w:val="008B02A4"/>
    <w:rsid w:val="008D4760"/>
    <w:rsid w:val="008E373E"/>
    <w:rsid w:val="00907FC7"/>
    <w:rsid w:val="0091569C"/>
    <w:rsid w:val="009228E8"/>
    <w:rsid w:val="00937B89"/>
    <w:rsid w:val="00956E2E"/>
    <w:rsid w:val="009573B6"/>
    <w:rsid w:val="009639E6"/>
    <w:rsid w:val="00981886"/>
    <w:rsid w:val="009A1877"/>
    <w:rsid w:val="009B509E"/>
    <w:rsid w:val="009C0812"/>
    <w:rsid w:val="009D12E7"/>
    <w:rsid w:val="009D5101"/>
    <w:rsid w:val="009E14E0"/>
    <w:rsid w:val="009E70FA"/>
    <w:rsid w:val="009E73B3"/>
    <w:rsid w:val="00A238CB"/>
    <w:rsid w:val="00A25E88"/>
    <w:rsid w:val="00A3163E"/>
    <w:rsid w:val="00A45372"/>
    <w:rsid w:val="00A5284B"/>
    <w:rsid w:val="00A71630"/>
    <w:rsid w:val="00A716C0"/>
    <w:rsid w:val="00A90160"/>
    <w:rsid w:val="00A92E75"/>
    <w:rsid w:val="00A93F04"/>
    <w:rsid w:val="00AA4C5C"/>
    <w:rsid w:val="00AA56E6"/>
    <w:rsid w:val="00AB3C21"/>
    <w:rsid w:val="00AC62F1"/>
    <w:rsid w:val="00AD13F9"/>
    <w:rsid w:val="00AD7489"/>
    <w:rsid w:val="00AD7B90"/>
    <w:rsid w:val="00AF4042"/>
    <w:rsid w:val="00B058EC"/>
    <w:rsid w:val="00B114C9"/>
    <w:rsid w:val="00B251F6"/>
    <w:rsid w:val="00B25805"/>
    <w:rsid w:val="00B30D07"/>
    <w:rsid w:val="00B30DC5"/>
    <w:rsid w:val="00B446FD"/>
    <w:rsid w:val="00B44F90"/>
    <w:rsid w:val="00B52864"/>
    <w:rsid w:val="00B60FD4"/>
    <w:rsid w:val="00B61576"/>
    <w:rsid w:val="00B64531"/>
    <w:rsid w:val="00B70737"/>
    <w:rsid w:val="00B82BAA"/>
    <w:rsid w:val="00B83694"/>
    <w:rsid w:val="00BD3BE6"/>
    <w:rsid w:val="00BD6A47"/>
    <w:rsid w:val="00BE038E"/>
    <w:rsid w:val="00BE5F0D"/>
    <w:rsid w:val="00C24FBE"/>
    <w:rsid w:val="00C26708"/>
    <w:rsid w:val="00C34C2E"/>
    <w:rsid w:val="00C427FA"/>
    <w:rsid w:val="00C47009"/>
    <w:rsid w:val="00C66DD2"/>
    <w:rsid w:val="00C67BCE"/>
    <w:rsid w:val="00C71B16"/>
    <w:rsid w:val="00C73680"/>
    <w:rsid w:val="00C7713E"/>
    <w:rsid w:val="00C932DB"/>
    <w:rsid w:val="00CA5FAB"/>
    <w:rsid w:val="00CB28A2"/>
    <w:rsid w:val="00CB59F8"/>
    <w:rsid w:val="00CD03B6"/>
    <w:rsid w:val="00CD53BE"/>
    <w:rsid w:val="00CE6A8A"/>
    <w:rsid w:val="00CF6F9F"/>
    <w:rsid w:val="00D06552"/>
    <w:rsid w:val="00D079B5"/>
    <w:rsid w:val="00D46E09"/>
    <w:rsid w:val="00D5130E"/>
    <w:rsid w:val="00D53407"/>
    <w:rsid w:val="00D6547E"/>
    <w:rsid w:val="00D667FC"/>
    <w:rsid w:val="00D90516"/>
    <w:rsid w:val="00D928A9"/>
    <w:rsid w:val="00D96F6A"/>
    <w:rsid w:val="00D97154"/>
    <w:rsid w:val="00D9785E"/>
    <w:rsid w:val="00DC2C12"/>
    <w:rsid w:val="00DC46A4"/>
    <w:rsid w:val="00DF2235"/>
    <w:rsid w:val="00E05347"/>
    <w:rsid w:val="00E138AE"/>
    <w:rsid w:val="00E44160"/>
    <w:rsid w:val="00E46CEE"/>
    <w:rsid w:val="00E518B2"/>
    <w:rsid w:val="00E54D7D"/>
    <w:rsid w:val="00E54E9D"/>
    <w:rsid w:val="00E569C0"/>
    <w:rsid w:val="00E57967"/>
    <w:rsid w:val="00E6060A"/>
    <w:rsid w:val="00E657D4"/>
    <w:rsid w:val="00E704E1"/>
    <w:rsid w:val="00E85BAB"/>
    <w:rsid w:val="00EA757A"/>
    <w:rsid w:val="00EB3E9E"/>
    <w:rsid w:val="00ED2E04"/>
    <w:rsid w:val="00EE38D8"/>
    <w:rsid w:val="00EF5B8E"/>
    <w:rsid w:val="00EF5F20"/>
    <w:rsid w:val="00F10951"/>
    <w:rsid w:val="00F21F0B"/>
    <w:rsid w:val="00F23940"/>
    <w:rsid w:val="00F256BE"/>
    <w:rsid w:val="00F2692C"/>
    <w:rsid w:val="00F4456A"/>
    <w:rsid w:val="00F51CD3"/>
    <w:rsid w:val="00F63637"/>
    <w:rsid w:val="00F650E9"/>
    <w:rsid w:val="00F776D5"/>
    <w:rsid w:val="00F96A28"/>
    <w:rsid w:val="00FA1638"/>
    <w:rsid w:val="00FC5AC7"/>
    <w:rsid w:val="00FE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E6793-D2A1-4993-9EFC-D165509C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6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69"/>
    <w:pPr>
      <w:ind w:left="720"/>
      <w:contextualSpacing/>
    </w:pPr>
  </w:style>
  <w:style w:type="paragraph" w:styleId="FootnoteText">
    <w:name w:val="footnote text"/>
    <w:basedOn w:val="Normal"/>
    <w:link w:val="FootnoteTextChar"/>
    <w:uiPriority w:val="99"/>
    <w:unhideWhenUsed/>
    <w:rsid w:val="00861F69"/>
    <w:pPr>
      <w:spacing w:after="0" w:line="240" w:lineRule="auto"/>
    </w:pPr>
    <w:rPr>
      <w:sz w:val="20"/>
      <w:szCs w:val="20"/>
    </w:rPr>
  </w:style>
  <w:style w:type="character" w:customStyle="1" w:styleId="FootnoteTextChar">
    <w:name w:val="Footnote Text Char"/>
    <w:basedOn w:val="DefaultParagraphFont"/>
    <w:link w:val="FootnoteText"/>
    <w:uiPriority w:val="99"/>
    <w:rsid w:val="00861F69"/>
    <w:rPr>
      <w:sz w:val="20"/>
      <w:szCs w:val="20"/>
      <w:lang w:val="en-ZA"/>
    </w:rPr>
  </w:style>
  <w:style w:type="character" w:styleId="FootnoteReference">
    <w:name w:val="footnote reference"/>
    <w:basedOn w:val="DefaultParagraphFont"/>
    <w:uiPriority w:val="99"/>
    <w:semiHidden/>
    <w:unhideWhenUsed/>
    <w:rsid w:val="00861F69"/>
    <w:rPr>
      <w:vertAlign w:val="superscript"/>
    </w:rPr>
  </w:style>
  <w:style w:type="paragraph" w:styleId="BalloonText">
    <w:name w:val="Balloon Text"/>
    <w:basedOn w:val="Normal"/>
    <w:link w:val="BalloonTextChar"/>
    <w:uiPriority w:val="99"/>
    <w:semiHidden/>
    <w:unhideWhenUsed/>
    <w:rsid w:val="009D1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2E7"/>
    <w:rPr>
      <w:rFonts w:ascii="Segoe UI" w:hAnsi="Segoe UI" w:cs="Segoe UI"/>
      <w:sz w:val="18"/>
      <w:szCs w:val="18"/>
      <w:lang w:val="en-ZA"/>
    </w:rPr>
  </w:style>
  <w:style w:type="paragraph" w:styleId="Header">
    <w:name w:val="header"/>
    <w:basedOn w:val="Normal"/>
    <w:link w:val="HeaderChar"/>
    <w:uiPriority w:val="99"/>
    <w:unhideWhenUsed/>
    <w:rsid w:val="003D0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650"/>
    <w:rPr>
      <w:lang w:val="en-ZA"/>
    </w:rPr>
  </w:style>
  <w:style w:type="paragraph" w:styleId="Footer">
    <w:name w:val="footer"/>
    <w:basedOn w:val="Normal"/>
    <w:link w:val="FooterChar"/>
    <w:uiPriority w:val="99"/>
    <w:unhideWhenUsed/>
    <w:rsid w:val="003D0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650"/>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9B79-2839-4786-94A6-A55FBC51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13</cp:revision>
  <cp:lastPrinted>2022-07-27T06:35:00Z</cp:lastPrinted>
  <dcterms:created xsi:type="dcterms:W3CDTF">2022-07-26T12:35:00Z</dcterms:created>
  <dcterms:modified xsi:type="dcterms:W3CDTF">2022-07-27T06:45:00Z</dcterms:modified>
</cp:coreProperties>
</file>