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8FF" w:rsidRPr="0081531C" w:rsidRDefault="003358FF" w:rsidP="009A03FB">
      <w:r w:rsidRPr="00282A1F">
        <w:rPr>
          <w:rFonts w:ascii="Bookman Old Style" w:hAnsi="Bookman Old Style"/>
          <w:b/>
          <w:noProof/>
          <w:sz w:val="24"/>
          <w:szCs w:val="24"/>
        </w:rPr>
        <w:drawing>
          <wp:anchor distT="0" distB="0" distL="114300" distR="114300" simplePos="0" relativeHeight="251659264" behindDoc="0" locked="0" layoutInCell="1" allowOverlap="1" wp14:anchorId="4A2813E8" wp14:editId="7E907708">
            <wp:simplePos x="0" y="0"/>
            <wp:positionH relativeFrom="column">
              <wp:posOffset>1946235</wp:posOffset>
            </wp:positionH>
            <wp:positionV relativeFrom="paragraph">
              <wp:posOffset>435</wp:posOffset>
            </wp:positionV>
            <wp:extent cx="1605280" cy="7442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5280" cy="744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58FF" w:rsidRDefault="003358FF" w:rsidP="009A03FB">
      <w:pPr>
        <w:rPr>
          <w:rFonts w:ascii="Bookman Old Style" w:hAnsi="Bookman Old Style" w:cs="Times New Roman"/>
          <w:b/>
          <w:sz w:val="28"/>
          <w:szCs w:val="28"/>
        </w:rPr>
      </w:pPr>
    </w:p>
    <w:p w:rsidR="003358FF" w:rsidRDefault="003358FF" w:rsidP="009A03FB">
      <w:pPr>
        <w:rPr>
          <w:rFonts w:ascii="Bookman Old Style" w:hAnsi="Bookman Old Style" w:cs="Times New Roman"/>
          <w:b/>
          <w:sz w:val="28"/>
          <w:szCs w:val="28"/>
        </w:rPr>
      </w:pPr>
    </w:p>
    <w:p w:rsidR="003358FF" w:rsidRPr="003358FF" w:rsidRDefault="003358FF" w:rsidP="009A03FB">
      <w:pPr>
        <w:jc w:val="center"/>
        <w:rPr>
          <w:rFonts w:ascii="Bookman Old Style" w:hAnsi="Bookman Old Style" w:cs="Times New Roman"/>
          <w:b/>
          <w:sz w:val="28"/>
          <w:szCs w:val="28"/>
        </w:rPr>
      </w:pPr>
      <w:r w:rsidRPr="003358FF">
        <w:rPr>
          <w:rFonts w:ascii="Bookman Old Style" w:hAnsi="Bookman Old Style" w:cs="Times New Roman"/>
          <w:b/>
          <w:sz w:val="28"/>
          <w:szCs w:val="28"/>
        </w:rPr>
        <w:t>IN THE HIGH COURT OF ESWATINI</w:t>
      </w:r>
    </w:p>
    <w:p w:rsidR="003358FF" w:rsidRPr="003358FF" w:rsidRDefault="003358FF" w:rsidP="009A03FB">
      <w:pPr>
        <w:rPr>
          <w:rFonts w:ascii="Bookman Old Style" w:hAnsi="Bookman Old Style" w:cs="Times New Roman"/>
          <w:b/>
          <w:sz w:val="28"/>
          <w:szCs w:val="28"/>
        </w:rPr>
      </w:pPr>
    </w:p>
    <w:p w:rsidR="003358FF" w:rsidRPr="003358FF" w:rsidRDefault="003358FF" w:rsidP="009A03FB">
      <w:pPr>
        <w:jc w:val="center"/>
        <w:rPr>
          <w:rFonts w:ascii="Bookman Old Style" w:hAnsi="Bookman Old Style" w:cs="Times New Roman"/>
          <w:b/>
          <w:sz w:val="28"/>
          <w:szCs w:val="28"/>
        </w:rPr>
      </w:pPr>
      <w:r w:rsidRPr="003358FF">
        <w:rPr>
          <w:rFonts w:ascii="Bookman Old Style" w:hAnsi="Bookman Old Style" w:cs="Times New Roman"/>
          <w:b/>
          <w:sz w:val="28"/>
          <w:szCs w:val="28"/>
        </w:rPr>
        <w:t>JUDGMENT</w:t>
      </w:r>
    </w:p>
    <w:p w:rsidR="003358FF" w:rsidRPr="003358FF" w:rsidRDefault="003358FF" w:rsidP="009A03FB">
      <w:pPr>
        <w:rPr>
          <w:rFonts w:ascii="Bookman Old Style" w:hAnsi="Bookman Old Style" w:cs="Times New Roman"/>
          <w:b/>
          <w:sz w:val="28"/>
          <w:szCs w:val="28"/>
        </w:rPr>
      </w:pPr>
      <w:r w:rsidRPr="003358FF">
        <w:rPr>
          <w:rFonts w:ascii="Bookman Old Style" w:hAnsi="Bookman Old Style" w:cs="Times New Roman"/>
          <w:b/>
          <w:sz w:val="28"/>
          <w:szCs w:val="28"/>
        </w:rPr>
        <w:tab/>
      </w:r>
      <w:r w:rsidRPr="003358FF">
        <w:rPr>
          <w:rFonts w:ascii="Bookman Old Style" w:hAnsi="Bookman Old Style" w:cs="Times New Roman"/>
          <w:b/>
          <w:sz w:val="28"/>
          <w:szCs w:val="28"/>
        </w:rPr>
        <w:tab/>
      </w:r>
      <w:r w:rsidRPr="003358FF">
        <w:rPr>
          <w:rFonts w:ascii="Bookman Old Style" w:hAnsi="Bookman Old Style" w:cs="Times New Roman"/>
          <w:b/>
          <w:sz w:val="28"/>
          <w:szCs w:val="28"/>
        </w:rPr>
        <w:tab/>
      </w:r>
      <w:r w:rsidRPr="003358FF">
        <w:rPr>
          <w:rFonts w:ascii="Bookman Old Style" w:hAnsi="Bookman Old Style" w:cs="Times New Roman"/>
          <w:b/>
          <w:sz w:val="28"/>
          <w:szCs w:val="28"/>
        </w:rPr>
        <w:tab/>
      </w:r>
      <w:r w:rsidRPr="003358FF">
        <w:rPr>
          <w:rFonts w:ascii="Bookman Old Style" w:hAnsi="Bookman Old Style" w:cs="Times New Roman"/>
          <w:b/>
          <w:sz w:val="28"/>
          <w:szCs w:val="28"/>
        </w:rPr>
        <w:tab/>
      </w:r>
      <w:r w:rsidRPr="003358FF">
        <w:rPr>
          <w:rFonts w:ascii="Bookman Old Style" w:hAnsi="Bookman Old Style" w:cs="Times New Roman"/>
          <w:b/>
          <w:sz w:val="28"/>
          <w:szCs w:val="28"/>
        </w:rPr>
        <w:tab/>
      </w:r>
      <w:r w:rsidRPr="003358FF">
        <w:rPr>
          <w:rFonts w:ascii="Bookman Old Style" w:hAnsi="Bookman Old Style" w:cs="Times New Roman"/>
          <w:b/>
          <w:sz w:val="28"/>
          <w:szCs w:val="28"/>
        </w:rPr>
        <w:tab/>
      </w:r>
    </w:p>
    <w:p w:rsidR="003358FF" w:rsidRPr="003358FF" w:rsidRDefault="003358FF" w:rsidP="009A03FB">
      <w:pPr>
        <w:ind w:left="5040"/>
        <w:rPr>
          <w:rFonts w:ascii="Bookman Old Style" w:hAnsi="Bookman Old Style" w:cs="Times New Roman"/>
          <w:b/>
          <w:sz w:val="28"/>
          <w:szCs w:val="28"/>
        </w:rPr>
      </w:pPr>
      <w:r w:rsidRPr="003358FF">
        <w:rPr>
          <w:rFonts w:ascii="Bookman Old Style" w:hAnsi="Bookman Old Style" w:cs="Times New Roman"/>
          <w:b/>
          <w:sz w:val="28"/>
          <w:szCs w:val="28"/>
        </w:rPr>
        <w:t>CRIMINAL CASE NO: 30/15</w:t>
      </w:r>
    </w:p>
    <w:p w:rsidR="003358FF" w:rsidRPr="003358FF" w:rsidRDefault="003358FF" w:rsidP="009A03FB">
      <w:pPr>
        <w:rPr>
          <w:rFonts w:ascii="Bookman Old Style" w:hAnsi="Bookman Old Style" w:cs="Times New Roman"/>
          <w:sz w:val="28"/>
          <w:szCs w:val="28"/>
        </w:rPr>
      </w:pPr>
      <w:r w:rsidRPr="003358FF">
        <w:rPr>
          <w:rFonts w:ascii="Bookman Old Style" w:hAnsi="Bookman Old Style" w:cs="Times New Roman"/>
          <w:sz w:val="28"/>
          <w:szCs w:val="28"/>
        </w:rPr>
        <w:t xml:space="preserve">In the matter between: </w:t>
      </w:r>
    </w:p>
    <w:p w:rsidR="003358FF" w:rsidRPr="003358FF" w:rsidRDefault="003358FF" w:rsidP="009A03FB">
      <w:pPr>
        <w:rPr>
          <w:rFonts w:ascii="Bookman Old Style" w:hAnsi="Bookman Old Style" w:cs="Times New Roman"/>
          <w:b/>
          <w:sz w:val="28"/>
          <w:szCs w:val="28"/>
        </w:rPr>
      </w:pPr>
    </w:p>
    <w:p w:rsidR="003358FF" w:rsidRPr="003358FF" w:rsidRDefault="003358FF" w:rsidP="009A03FB">
      <w:pPr>
        <w:rPr>
          <w:rFonts w:ascii="Bookman Old Style" w:hAnsi="Bookman Old Style" w:cs="Times New Roman"/>
          <w:b/>
          <w:sz w:val="28"/>
          <w:szCs w:val="28"/>
        </w:rPr>
      </w:pPr>
      <w:r w:rsidRPr="003358FF">
        <w:rPr>
          <w:rFonts w:ascii="Bookman Old Style" w:hAnsi="Bookman Old Style" w:cs="Times New Roman"/>
          <w:b/>
          <w:sz w:val="28"/>
          <w:szCs w:val="28"/>
        </w:rPr>
        <w:t xml:space="preserve">THE KING  </w:t>
      </w:r>
      <w:r w:rsidRPr="003358FF">
        <w:rPr>
          <w:rFonts w:ascii="Bookman Old Style" w:hAnsi="Bookman Old Style" w:cs="Times New Roman"/>
          <w:b/>
          <w:sz w:val="28"/>
          <w:szCs w:val="28"/>
        </w:rPr>
        <w:tab/>
      </w:r>
      <w:r w:rsidRPr="003358FF">
        <w:rPr>
          <w:rFonts w:ascii="Bookman Old Style" w:hAnsi="Bookman Old Style" w:cs="Times New Roman"/>
          <w:b/>
          <w:sz w:val="28"/>
          <w:szCs w:val="28"/>
        </w:rPr>
        <w:tab/>
      </w:r>
      <w:r w:rsidRPr="003358FF">
        <w:rPr>
          <w:rFonts w:ascii="Bookman Old Style" w:hAnsi="Bookman Old Style" w:cs="Times New Roman"/>
          <w:b/>
          <w:sz w:val="28"/>
          <w:szCs w:val="28"/>
        </w:rPr>
        <w:tab/>
      </w:r>
      <w:r w:rsidRPr="003358FF">
        <w:rPr>
          <w:rFonts w:ascii="Bookman Old Style" w:hAnsi="Bookman Old Style" w:cs="Times New Roman"/>
          <w:b/>
          <w:sz w:val="28"/>
          <w:szCs w:val="28"/>
        </w:rPr>
        <w:tab/>
      </w:r>
      <w:r w:rsidRPr="003358FF">
        <w:rPr>
          <w:rFonts w:ascii="Bookman Old Style" w:hAnsi="Bookman Old Style" w:cs="Times New Roman"/>
          <w:b/>
          <w:sz w:val="28"/>
          <w:szCs w:val="28"/>
        </w:rPr>
        <w:tab/>
      </w:r>
      <w:r w:rsidRPr="003358FF">
        <w:rPr>
          <w:rFonts w:ascii="Bookman Old Style" w:hAnsi="Bookman Old Style" w:cs="Times New Roman"/>
          <w:b/>
          <w:sz w:val="28"/>
          <w:szCs w:val="28"/>
        </w:rPr>
        <w:tab/>
      </w:r>
      <w:r w:rsidRPr="003358FF">
        <w:rPr>
          <w:rFonts w:ascii="Bookman Old Style" w:hAnsi="Bookman Old Style" w:cs="Times New Roman"/>
          <w:b/>
          <w:sz w:val="28"/>
          <w:szCs w:val="28"/>
        </w:rPr>
        <w:tab/>
      </w:r>
      <w:r w:rsidRPr="003358FF">
        <w:rPr>
          <w:rFonts w:ascii="Bookman Old Style" w:hAnsi="Bookman Old Style" w:cs="Times New Roman"/>
          <w:b/>
          <w:sz w:val="28"/>
          <w:szCs w:val="28"/>
        </w:rPr>
        <w:tab/>
        <w:t xml:space="preserve"> </w:t>
      </w:r>
    </w:p>
    <w:p w:rsidR="003358FF" w:rsidRPr="003358FF" w:rsidRDefault="003358FF" w:rsidP="009A03FB">
      <w:pPr>
        <w:rPr>
          <w:rFonts w:ascii="Bookman Old Style" w:hAnsi="Bookman Old Style" w:cs="Times New Roman"/>
          <w:b/>
          <w:sz w:val="28"/>
          <w:szCs w:val="28"/>
        </w:rPr>
      </w:pPr>
    </w:p>
    <w:p w:rsidR="003358FF" w:rsidRPr="003358FF" w:rsidRDefault="003358FF" w:rsidP="009A03FB">
      <w:pPr>
        <w:rPr>
          <w:rFonts w:ascii="Bookman Old Style" w:hAnsi="Bookman Old Style" w:cs="Times New Roman"/>
          <w:b/>
          <w:sz w:val="28"/>
          <w:szCs w:val="28"/>
        </w:rPr>
      </w:pPr>
      <w:r w:rsidRPr="003358FF">
        <w:rPr>
          <w:rFonts w:ascii="Bookman Old Style" w:hAnsi="Bookman Old Style" w:cs="Times New Roman"/>
          <w:b/>
          <w:sz w:val="28"/>
          <w:szCs w:val="28"/>
        </w:rPr>
        <w:t xml:space="preserve">AND </w:t>
      </w:r>
    </w:p>
    <w:p w:rsidR="003358FF" w:rsidRPr="003358FF" w:rsidRDefault="003358FF" w:rsidP="009A03FB">
      <w:pPr>
        <w:ind w:left="3420" w:hanging="3420"/>
        <w:rPr>
          <w:rFonts w:ascii="Bookman Old Style" w:hAnsi="Bookman Old Style" w:cs="Times New Roman"/>
          <w:b/>
          <w:sz w:val="28"/>
          <w:szCs w:val="28"/>
        </w:rPr>
      </w:pPr>
    </w:p>
    <w:p w:rsidR="003358FF" w:rsidRPr="003358FF" w:rsidRDefault="009A03FB" w:rsidP="009A03FB">
      <w:pPr>
        <w:ind w:left="3420" w:hanging="3420"/>
        <w:rPr>
          <w:rFonts w:ascii="Bookman Old Style" w:hAnsi="Bookman Old Style" w:cs="Times New Roman"/>
          <w:b/>
          <w:sz w:val="28"/>
          <w:szCs w:val="28"/>
        </w:rPr>
      </w:pPr>
      <w:r>
        <w:rPr>
          <w:rFonts w:ascii="Bookman Old Style" w:hAnsi="Bookman Old Style" w:cs="Times New Roman"/>
          <w:b/>
          <w:sz w:val="28"/>
          <w:szCs w:val="28"/>
        </w:rPr>
        <w:t xml:space="preserve">DUMISA SAMMUEL DLAMINI   </w:t>
      </w:r>
      <w:r>
        <w:rPr>
          <w:rFonts w:ascii="Bookman Old Style" w:hAnsi="Bookman Old Style" w:cs="Times New Roman"/>
          <w:b/>
          <w:sz w:val="28"/>
          <w:szCs w:val="28"/>
        </w:rPr>
        <w:tab/>
      </w:r>
      <w:r>
        <w:rPr>
          <w:rFonts w:ascii="Bookman Old Style" w:hAnsi="Bookman Old Style" w:cs="Times New Roman"/>
          <w:b/>
          <w:sz w:val="28"/>
          <w:szCs w:val="28"/>
        </w:rPr>
        <w:tab/>
      </w:r>
      <w:r>
        <w:rPr>
          <w:rFonts w:ascii="Bookman Old Style" w:hAnsi="Bookman Old Style" w:cs="Times New Roman"/>
          <w:b/>
          <w:sz w:val="28"/>
          <w:szCs w:val="28"/>
        </w:rPr>
        <w:tab/>
      </w:r>
      <w:r>
        <w:rPr>
          <w:rFonts w:ascii="Bookman Old Style" w:hAnsi="Bookman Old Style" w:cs="Times New Roman"/>
          <w:b/>
          <w:sz w:val="28"/>
          <w:szCs w:val="28"/>
        </w:rPr>
        <w:tab/>
      </w:r>
      <w:r w:rsidR="003358FF" w:rsidRPr="003358FF">
        <w:rPr>
          <w:rFonts w:ascii="Bookman Old Style" w:hAnsi="Bookman Old Style" w:cs="Times New Roman"/>
          <w:b/>
          <w:sz w:val="28"/>
          <w:szCs w:val="28"/>
        </w:rPr>
        <w:t xml:space="preserve">ACCUSED </w:t>
      </w:r>
    </w:p>
    <w:p w:rsidR="003358FF" w:rsidRPr="003358FF" w:rsidRDefault="003358FF" w:rsidP="009A03FB">
      <w:pPr>
        <w:ind w:left="3420" w:hanging="3420"/>
        <w:rPr>
          <w:rFonts w:ascii="Bookman Old Style" w:hAnsi="Bookman Old Style" w:cs="Times New Roman"/>
          <w:b/>
          <w:sz w:val="28"/>
          <w:szCs w:val="28"/>
        </w:rPr>
      </w:pPr>
    </w:p>
    <w:p w:rsidR="003358FF" w:rsidRPr="003358FF" w:rsidRDefault="003358FF" w:rsidP="009A03FB">
      <w:pPr>
        <w:ind w:left="3420" w:hanging="3420"/>
        <w:rPr>
          <w:rFonts w:ascii="Bookman Old Style" w:hAnsi="Bookman Old Style" w:cs="Times New Roman"/>
          <w:b/>
          <w:sz w:val="28"/>
          <w:szCs w:val="28"/>
        </w:rPr>
      </w:pPr>
    </w:p>
    <w:p w:rsidR="003358FF" w:rsidRPr="003358FF" w:rsidRDefault="003358FF" w:rsidP="009A03FB">
      <w:pPr>
        <w:ind w:left="3420" w:hanging="3420"/>
        <w:rPr>
          <w:rFonts w:ascii="Bookman Old Style" w:hAnsi="Bookman Old Style" w:cs="Times New Roman"/>
          <w:i/>
          <w:sz w:val="28"/>
          <w:szCs w:val="28"/>
        </w:rPr>
      </w:pPr>
      <w:r w:rsidRPr="003358FF">
        <w:rPr>
          <w:rFonts w:ascii="Bookman Old Style" w:hAnsi="Bookman Old Style" w:cs="Times New Roman"/>
          <w:b/>
          <w:sz w:val="28"/>
          <w:szCs w:val="28"/>
        </w:rPr>
        <w:t xml:space="preserve">Neutral Citation: </w:t>
      </w:r>
      <w:r w:rsidRPr="003358FF">
        <w:rPr>
          <w:rFonts w:ascii="Bookman Old Style" w:hAnsi="Bookman Old Style" w:cs="Times New Roman"/>
          <w:b/>
          <w:sz w:val="28"/>
          <w:szCs w:val="28"/>
        </w:rPr>
        <w:tab/>
      </w:r>
      <w:r w:rsidRPr="003358FF">
        <w:rPr>
          <w:rFonts w:ascii="Bookman Old Style" w:hAnsi="Bookman Old Style" w:cs="Times New Roman"/>
          <w:i/>
          <w:sz w:val="28"/>
          <w:szCs w:val="28"/>
        </w:rPr>
        <w:t>The King vs</w:t>
      </w:r>
      <w:r w:rsidRPr="003358FF">
        <w:rPr>
          <w:rFonts w:ascii="Bookman Old Style" w:hAnsi="Bookman Old Style" w:cs="Times New Roman"/>
          <w:sz w:val="28"/>
          <w:szCs w:val="28"/>
        </w:rPr>
        <w:t xml:space="preserve"> </w:t>
      </w:r>
      <w:r w:rsidRPr="003358FF">
        <w:rPr>
          <w:rFonts w:ascii="Bookman Old Style" w:hAnsi="Bookman Old Style" w:cs="Times New Roman"/>
          <w:i/>
          <w:sz w:val="28"/>
          <w:szCs w:val="28"/>
        </w:rPr>
        <w:t>Dumisa Samuel Dlamini</w:t>
      </w:r>
      <w:r w:rsidRPr="003358FF">
        <w:rPr>
          <w:rFonts w:ascii="Bookman Old Style" w:hAnsi="Bookman Old Style" w:cs="Times New Roman"/>
          <w:sz w:val="28"/>
          <w:szCs w:val="28"/>
        </w:rPr>
        <w:t xml:space="preserve"> </w:t>
      </w:r>
      <w:r w:rsidR="00557158">
        <w:rPr>
          <w:rFonts w:ascii="Bookman Old Style" w:hAnsi="Bookman Old Style" w:cs="Times New Roman"/>
          <w:i/>
          <w:sz w:val="28"/>
          <w:szCs w:val="28"/>
        </w:rPr>
        <w:t>(30/15) [2022] SZHC (41</w:t>
      </w:r>
      <w:r w:rsidRPr="003358FF">
        <w:rPr>
          <w:rFonts w:ascii="Bookman Old Style" w:hAnsi="Bookman Old Style" w:cs="Times New Roman"/>
          <w:i/>
          <w:sz w:val="28"/>
          <w:szCs w:val="28"/>
        </w:rPr>
        <w:t xml:space="preserve">) </w:t>
      </w:r>
      <w:r w:rsidR="005F2954">
        <w:rPr>
          <w:rFonts w:ascii="Bookman Old Style" w:hAnsi="Bookman Old Style" w:cs="Times New Roman"/>
          <w:i/>
          <w:sz w:val="28"/>
          <w:szCs w:val="28"/>
        </w:rPr>
        <w:t>22</w:t>
      </w:r>
      <w:r w:rsidR="005F2954" w:rsidRPr="005F2954">
        <w:rPr>
          <w:rFonts w:ascii="Bookman Old Style" w:hAnsi="Bookman Old Style" w:cs="Times New Roman"/>
          <w:i/>
          <w:sz w:val="28"/>
          <w:szCs w:val="28"/>
          <w:vertAlign w:val="superscript"/>
        </w:rPr>
        <w:t>nd</w:t>
      </w:r>
      <w:r w:rsidR="005F2954">
        <w:rPr>
          <w:rFonts w:ascii="Bookman Old Style" w:hAnsi="Bookman Old Style" w:cs="Times New Roman"/>
          <w:i/>
          <w:sz w:val="28"/>
          <w:szCs w:val="28"/>
        </w:rPr>
        <w:t xml:space="preserve"> March 2022 </w:t>
      </w:r>
    </w:p>
    <w:p w:rsidR="003358FF" w:rsidRPr="003358FF" w:rsidRDefault="003358FF" w:rsidP="009A03FB">
      <w:pPr>
        <w:ind w:left="3600" w:hanging="3600"/>
        <w:rPr>
          <w:rFonts w:ascii="Bookman Old Style" w:hAnsi="Bookman Old Style" w:cs="Times New Roman"/>
          <w:b/>
          <w:sz w:val="28"/>
          <w:szCs w:val="28"/>
        </w:rPr>
      </w:pPr>
    </w:p>
    <w:p w:rsidR="003358FF" w:rsidRPr="003358FF" w:rsidRDefault="003358FF" w:rsidP="009A03FB">
      <w:pPr>
        <w:ind w:left="3420" w:hanging="3420"/>
        <w:rPr>
          <w:rFonts w:ascii="Bookman Old Style" w:hAnsi="Bookman Old Style" w:cs="Times New Roman"/>
          <w:sz w:val="28"/>
          <w:szCs w:val="28"/>
        </w:rPr>
      </w:pPr>
      <w:r w:rsidRPr="003358FF">
        <w:rPr>
          <w:rFonts w:ascii="Bookman Old Style" w:hAnsi="Bookman Old Style" w:cs="Times New Roman"/>
          <w:b/>
          <w:sz w:val="28"/>
          <w:szCs w:val="28"/>
        </w:rPr>
        <w:t>Coram:</w:t>
      </w:r>
      <w:r w:rsidRPr="003358FF">
        <w:rPr>
          <w:rFonts w:ascii="Bookman Old Style" w:hAnsi="Bookman Old Style" w:cs="Times New Roman"/>
          <w:i/>
          <w:sz w:val="28"/>
          <w:szCs w:val="28"/>
        </w:rPr>
        <w:t xml:space="preserve"> </w:t>
      </w:r>
      <w:r w:rsidRPr="003358FF">
        <w:rPr>
          <w:rFonts w:ascii="Bookman Old Style" w:hAnsi="Bookman Old Style" w:cs="Times New Roman"/>
          <w:i/>
          <w:sz w:val="28"/>
          <w:szCs w:val="28"/>
        </w:rPr>
        <w:tab/>
      </w:r>
      <w:r w:rsidRPr="003358FF">
        <w:rPr>
          <w:rFonts w:ascii="Bookman Old Style" w:hAnsi="Bookman Old Style" w:cs="Times New Roman"/>
          <w:sz w:val="28"/>
          <w:szCs w:val="28"/>
        </w:rPr>
        <w:t xml:space="preserve">MLANGENI J. </w:t>
      </w:r>
    </w:p>
    <w:p w:rsidR="003358FF" w:rsidRPr="003358FF" w:rsidRDefault="003358FF" w:rsidP="009A03FB">
      <w:pPr>
        <w:ind w:left="3600" w:hanging="3600"/>
        <w:rPr>
          <w:rFonts w:ascii="Bookman Old Style" w:hAnsi="Bookman Old Style" w:cs="Times New Roman"/>
          <w:b/>
          <w:sz w:val="28"/>
          <w:szCs w:val="28"/>
        </w:rPr>
      </w:pPr>
    </w:p>
    <w:p w:rsidR="003358FF" w:rsidRPr="003358FF" w:rsidRDefault="005F2954" w:rsidP="009A03FB">
      <w:pPr>
        <w:rPr>
          <w:rFonts w:ascii="Bookman Old Style" w:hAnsi="Bookman Old Style" w:cs="Times New Roman"/>
          <w:sz w:val="28"/>
          <w:szCs w:val="28"/>
        </w:rPr>
      </w:pPr>
      <w:r>
        <w:rPr>
          <w:rFonts w:ascii="Bookman Old Style" w:hAnsi="Bookman Old Style" w:cs="Times New Roman"/>
          <w:b/>
          <w:sz w:val="28"/>
          <w:szCs w:val="28"/>
        </w:rPr>
        <w:t xml:space="preserve">Last </w:t>
      </w:r>
      <w:r w:rsidR="003358FF" w:rsidRPr="003358FF">
        <w:rPr>
          <w:rFonts w:ascii="Bookman Old Style" w:hAnsi="Bookman Old Style" w:cs="Times New Roman"/>
          <w:b/>
          <w:sz w:val="28"/>
          <w:szCs w:val="28"/>
        </w:rPr>
        <w:t>Heard:</w:t>
      </w:r>
      <w:r>
        <w:rPr>
          <w:rFonts w:ascii="Bookman Old Style" w:hAnsi="Bookman Old Style" w:cs="Times New Roman"/>
          <w:sz w:val="28"/>
          <w:szCs w:val="28"/>
        </w:rPr>
        <w:tab/>
      </w:r>
      <w:r>
        <w:rPr>
          <w:rFonts w:ascii="Bookman Old Style" w:hAnsi="Bookman Old Style" w:cs="Times New Roman"/>
          <w:sz w:val="28"/>
          <w:szCs w:val="28"/>
        </w:rPr>
        <w:tab/>
        <w:t xml:space="preserve">      15</w:t>
      </w:r>
      <w:r w:rsidRPr="005F2954">
        <w:rPr>
          <w:rFonts w:ascii="Bookman Old Style" w:hAnsi="Bookman Old Style" w:cs="Times New Roman"/>
          <w:sz w:val="28"/>
          <w:szCs w:val="28"/>
          <w:vertAlign w:val="superscript"/>
        </w:rPr>
        <w:t>th</w:t>
      </w:r>
      <w:r>
        <w:rPr>
          <w:rFonts w:ascii="Bookman Old Style" w:hAnsi="Bookman Old Style" w:cs="Times New Roman"/>
          <w:sz w:val="28"/>
          <w:szCs w:val="28"/>
        </w:rPr>
        <w:t xml:space="preserve"> March 2022</w:t>
      </w:r>
    </w:p>
    <w:p w:rsidR="003358FF" w:rsidRPr="003358FF" w:rsidRDefault="003358FF" w:rsidP="009A03FB">
      <w:pPr>
        <w:ind w:left="3600" w:hanging="3600"/>
        <w:rPr>
          <w:rFonts w:ascii="Bookman Old Style" w:hAnsi="Bookman Old Style" w:cs="Times New Roman"/>
          <w:b/>
          <w:sz w:val="28"/>
          <w:szCs w:val="28"/>
        </w:rPr>
      </w:pPr>
    </w:p>
    <w:p w:rsidR="003358FF" w:rsidRPr="003358FF" w:rsidRDefault="0076487C" w:rsidP="009A03FB">
      <w:pPr>
        <w:ind w:left="3420" w:hanging="3420"/>
        <w:rPr>
          <w:rFonts w:ascii="Bookman Old Style" w:hAnsi="Bookman Old Style" w:cs="Times New Roman"/>
          <w:b/>
          <w:sz w:val="28"/>
          <w:szCs w:val="28"/>
        </w:rPr>
      </w:pPr>
      <w:r>
        <w:rPr>
          <w:rFonts w:ascii="Bookman Old Style" w:hAnsi="Bookman Old Style" w:cs="Times New Roman"/>
          <w:b/>
          <w:sz w:val="28"/>
          <w:szCs w:val="28"/>
        </w:rPr>
        <w:t>Sentencing:</w:t>
      </w:r>
      <w:r w:rsidR="003358FF" w:rsidRPr="003358FF">
        <w:rPr>
          <w:rFonts w:ascii="Bookman Old Style" w:hAnsi="Bookman Old Style" w:cs="Times New Roman"/>
          <w:b/>
          <w:sz w:val="28"/>
          <w:szCs w:val="28"/>
        </w:rPr>
        <w:t xml:space="preserve"> </w:t>
      </w:r>
      <w:r w:rsidR="003358FF" w:rsidRPr="003358FF">
        <w:rPr>
          <w:rFonts w:ascii="Bookman Old Style" w:hAnsi="Bookman Old Style" w:cs="Times New Roman"/>
          <w:b/>
          <w:sz w:val="28"/>
          <w:szCs w:val="28"/>
        </w:rPr>
        <w:tab/>
      </w:r>
      <w:r w:rsidR="005F2954" w:rsidRPr="005F2954">
        <w:rPr>
          <w:rFonts w:ascii="Bookman Old Style" w:hAnsi="Bookman Old Style" w:cs="Times New Roman"/>
          <w:sz w:val="28"/>
          <w:szCs w:val="28"/>
        </w:rPr>
        <w:t>22</w:t>
      </w:r>
      <w:r w:rsidR="005F2954" w:rsidRPr="005F2954">
        <w:rPr>
          <w:rFonts w:ascii="Bookman Old Style" w:hAnsi="Bookman Old Style" w:cs="Times New Roman"/>
          <w:sz w:val="28"/>
          <w:szCs w:val="28"/>
          <w:vertAlign w:val="superscript"/>
        </w:rPr>
        <w:t>nd</w:t>
      </w:r>
      <w:r w:rsidR="005F2954" w:rsidRPr="005F2954">
        <w:rPr>
          <w:rFonts w:ascii="Bookman Old Style" w:hAnsi="Bookman Old Style" w:cs="Times New Roman"/>
          <w:sz w:val="28"/>
          <w:szCs w:val="28"/>
        </w:rPr>
        <w:t xml:space="preserve"> March 2022</w:t>
      </w:r>
    </w:p>
    <w:p w:rsidR="003358FF" w:rsidRPr="003358FF" w:rsidRDefault="003358FF" w:rsidP="009A03FB">
      <w:pPr>
        <w:ind w:left="3420" w:hanging="3420"/>
        <w:rPr>
          <w:rFonts w:ascii="Bookman Old Style" w:hAnsi="Bookman Old Style" w:cs="Times New Roman"/>
          <w:b/>
          <w:sz w:val="28"/>
          <w:szCs w:val="28"/>
        </w:rPr>
      </w:pPr>
    </w:p>
    <w:p w:rsidR="003358FF" w:rsidRPr="003358FF" w:rsidRDefault="003358FF" w:rsidP="009A03FB">
      <w:pPr>
        <w:ind w:left="3420" w:hanging="3420"/>
        <w:rPr>
          <w:rFonts w:ascii="Bookman Old Style" w:hAnsi="Bookman Old Style" w:cs="Times New Roman"/>
          <w:b/>
          <w:sz w:val="28"/>
          <w:szCs w:val="28"/>
        </w:rPr>
      </w:pPr>
    </w:p>
    <w:p w:rsidR="003358FF" w:rsidRPr="003358FF" w:rsidRDefault="003358FF" w:rsidP="009A03FB">
      <w:pPr>
        <w:ind w:left="3420" w:hanging="3420"/>
        <w:rPr>
          <w:rFonts w:ascii="Bookman Old Style" w:hAnsi="Bookman Old Style" w:cs="Times New Roman"/>
          <w:b/>
          <w:sz w:val="28"/>
          <w:szCs w:val="28"/>
        </w:rPr>
      </w:pPr>
    </w:p>
    <w:p w:rsidR="003358FF" w:rsidRPr="003358FF" w:rsidRDefault="003358FF" w:rsidP="009A03FB">
      <w:pPr>
        <w:rPr>
          <w:rFonts w:ascii="Bookman Old Style" w:hAnsi="Bookman Old Style" w:cs="Times New Roman"/>
          <w:b/>
          <w:sz w:val="28"/>
          <w:szCs w:val="28"/>
        </w:rPr>
      </w:pPr>
      <w:r w:rsidRPr="003358FF">
        <w:rPr>
          <w:rFonts w:ascii="Bookman Old Style" w:hAnsi="Bookman Old Style" w:cs="Times New Roman"/>
          <w:b/>
          <w:sz w:val="28"/>
          <w:szCs w:val="28"/>
        </w:rPr>
        <w:t>___________________________________________</w:t>
      </w:r>
      <w:r>
        <w:rPr>
          <w:rFonts w:ascii="Bookman Old Style" w:hAnsi="Bookman Old Style" w:cs="Times New Roman"/>
          <w:b/>
          <w:sz w:val="28"/>
          <w:szCs w:val="28"/>
        </w:rPr>
        <w:t>_______________________</w:t>
      </w:r>
    </w:p>
    <w:p w:rsidR="003358FF" w:rsidRPr="003358FF" w:rsidRDefault="003358FF" w:rsidP="009A03FB">
      <w:pPr>
        <w:pBdr>
          <w:bottom w:val="single" w:sz="12" w:space="1" w:color="auto"/>
        </w:pBdr>
        <w:ind w:left="3420" w:hanging="3420"/>
        <w:jc w:val="center"/>
        <w:rPr>
          <w:rFonts w:ascii="Bookman Old Style" w:hAnsi="Bookman Old Style" w:cs="Times New Roman"/>
          <w:b/>
          <w:sz w:val="28"/>
          <w:szCs w:val="28"/>
        </w:rPr>
      </w:pPr>
      <w:r w:rsidRPr="003358FF">
        <w:rPr>
          <w:rFonts w:ascii="Bookman Old Style" w:hAnsi="Bookman Old Style" w:cs="Times New Roman"/>
          <w:b/>
          <w:sz w:val="28"/>
          <w:szCs w:val="28"/>
        </w:rPr>
        <w:t>JUDGMENT ON SENTENCE</w:t>
      </w:r>
    </w:p>
    <w:p w:rsidR="00811547" w:rsidRDefault="00811547" w:rsidP="009A03FB">
      <w:pPr>
        <w:spacing w:line="360" w:lineRule="auto"/>
        <w:ind w:left="720" w:hanging="720"/>
        <w:rPr>
          <w:rFonts w:ascii="Bookman Old Style" w:hAnsi="Bookman Old Style" w:cs="Times New Roman"/>
          <w:sz w:val="28"/>
          <w:szCs w:val="28"/>
        </w:rPr>
      </w:pPr>
    </w:p>
    <w:p w:rsidR="003358FF" w:rsidRDefault="003358FF" w:rsidP="009A03FB">
      <w:pPr>
        <w:spacing w:line="360" w:lineRule="auto"/>
        <w:ind w:left="720" w:hanging="720"/>
        <w:rPr>
          <w:rFonts w:ascii="Bookman Old Style" w:hAnsi="Bookman Old Style" w:cs="Times New Roman"/>
          <w:sz w:val="28"/>
          <w:szCs w:val="28"/>
        </w:rPr>
      </w:pPr>
      <w:r w:rsidRPr="003358FF">
        <w:rPr>
          <w:rFonts w:ascii="Bookman Old Style" w:hAnsi="Bookman Old Style" w:cs="Times New Roman"/>
          <w:sz w:val="28"/>
          <w:szCs w:val="28"/>
        </w:rPr>
        <w:t>[1</w:t>
      </w:r>
      <w:r>
        <w:rPr>
          <w:rFonts w:ascii="Bookman Old Style" w:hAnsi="Bookman Old Style" w:cs="Times New Roman"/>
          <w:sz w:val="24"/>
          <w:szCs w:val="24"/>
        </w:rPr>
        <w:t>]</w:t>
      </w:r>
      <w:r>
        <w:rPr>
          <w:rFonts w:ascii="Bookman Old Style" w:hAnsi="Bookman Old Style" w:cs="Times New Roman"/>
          <w:sz w:val="24"/>
          <w:szCs w:val="24"/>
        </w:rPr>
        <w:tab/>
      </w:r>
      <w:r>
        <w:rPr>
          <w:rFonts w:ascii="Bookman Old Style" w:hAnsi="Bookman Old Style" w:cs="Times New Roman"/>
          <w:sz w:val="28"/>
          <w:szCs w:val="28"/>
        </w:rPr>
        <w:t xml:space="preserve">The accused was charged with the murder of one </w:t>
      </w:r>
      <w:proofErr w:type="spellStart"/>
      <w:r>
        <w:rPr>
          <w:rFonts w:ascii="Bookman Old Style" w:hAnsi="Bookman Old Style" w:cs="Times New Roman"/>
          <w:sz w:val="28"/>
          <w:szCs w:val="28"/>
        </w:rPr>
        <w:t>Phumzile</w:t>
      </w:r>
      <w:proofErr w:type="spellEnd"/>
      <w:r>
        <w:rPr>
          <w:rFonts w:ascii="Bookman Old Style" w:hAnsi="Bookman Old Style" w:cs="Times New Roman"/>
          <w:sz w:val="28"/>
          <w:szCs w:val="28"/>
        </w:rPr>
        <w:t xml:space="preserve"> Groening on or about the 15</w:t>
      </w:r>
      <w:r w:rsidRPr="003358FF">
        <w:rPr>
          <w:rFonts w:ascii="Bookman Old Style" w:hAnsi="Bookman Old Style" w:cs="Times New Roman"/>
          <w:sz w:val="28"/>
          <w:szCs w:val="28"/>
          <w:vertAlign w:val="superscript"/>
        </w:rPr>
        <w:t>th</w:t>
      </w:r>
      <w:r w:rsidR="009A03FB">
        <w:rPr>
          <w:rFonts w:ascii="Bookman Old Style" w:hAnsi="Bookman Old Style" w:cs="Times New Roman"/>
          <w:sz w:val="28"/>
          <w:szCs w:val="28"/>
        </w:rPr>
        <w:t xml:space="preserve"> February 2014. At the </w:t>
      </w:r>
      <w:r>
        <w:rPr>
          <w:rFonts w:ascii="Bookman Old Style" w:hAnsi="Bookman Old Style" w:cs="Times New Roman"/>
          <w:sz w:val="28"/>
          <w:szCs w:val="28"/>
        </w:rPr>
        <w:t>commencement of trial the parti</w:t>
      </w:r>
      <w:r w:rsidR="009A03FB">
        <w:rPr>
          <w:rFonts w:ascii="Bookman Old Style" w:hAnsi="Bookman Old Style" w:cs="Times New Roman"/>
          <w:sz w:val="28"/>
          <w:szCs w:val="28"/>
        </w:rPr>
        <w:t xml:space="preserve">es filed a statement of agreed </w:t>
      </w:r>
      <w:r>
        <w:rPr>
          <w:rFonts w:ascii="Bookman Old Style" w:hAnsi="Bookman Old Style" w:cs="Times New Roman"/>
          <w:sz w:val="28"/>
          <w:szCs w:val="28"/>
        </w:rPr>
        <w:t>facts in terms of Section 272 (1)</w:t>
      </w:r>
      <w:r w:rsidR="009A03FB">
        <w:rPr>
          <w:rFonts w:ascii="Bookman Old Style" w:hAnsi="Bookman Old Style" w:cs="Times New Roman"/>
          <w:sz w:val="28"/>
          <w:szCs w:val="28"/>
        </w:rPr>
        <w:t xml:space="preserve"> of the Criminal Procedure and </w:t>
      </w:r>
      <w:r>
        <w:rPr>
          <w:rFonts w:ascii="Bookman Old Style" w:hAnsi="Bookman Old Style" w:cs="Times New Roman"/>
          <w:sz w:val="28"/>
          <w:szCs w:val="28"/>
        </w:rPr>
        <w:t>Evidence Act No. 67/1938 as a</w:t>
      </w:r>
      <w:r w:rsidR="009A03FB">
        <w:rPr>
          <w:rFonts w:ascii="Bookman Old Style" w:hAnsi="Bookman Old Style" w:cs="Times New Roman"/>
          <w:sz w:val="28"/>
          <w:szCs w:val="28"/>
        </w:rPr>
        <w:t xml:space="preserve">mended. The statement was duly </w:t>
      </w:r>
      <w:r>
        <w:rPr>
          <w:rFonts w:ascii="Bookman Old Style" w:hAnsi="Bookman Old Style" w:cs="Times New Roman"/>
          <w:sz w:val="28"/>
          <w:szCs w:val="28"/>
        </w:rPr>
        <w:t>read into the record and the accused co</w:t>
      </w:r>
      <w:r w:rsidR="009A03FB">
        <w:rPr>
          <w:rFonts w:ascii="Bookman Old Style" w:hAnsi="Bookman Old Style" w:cs="Times New Roman"/>
          <w:sz w:val="28"/>
          <w:szCs w:val="28"/>
        </w:rPr>
        <w:t xml:space="preserve">nfirmed that he is in </w:t>
      </w:r>
      <w:r>
        <w:rPr>
          <w:rFonts w:ascii="Bookman Old Style" w:hAnsi="Bookman Old Style" w:cs="Times New Roman"/>
          <w:sz w:val="28"/>
          <w:szCs w:val="28"/>
        </w:rPr>
        <w:t xml:space="preserve">agreement with it. </w:t>
      </w:r>
    </w:p>
    <w:p w:rsidR="003358FF" w:rsidRDefault="003358FF" w:rsidP="009A03FB">
      <w:pPr>
        <w:spacing w:line="360" w:lineRule="auto"/>
        <w:ind w:left="90" w:hanging="90"/>
        <w:rPr>
          <w:rFonts w:ascii="Bookman Old Style" w:hAnsi="Bookman Old Style" w:cs="Times New Roman"/>
          <w:sz w:val="28"/>
          <w:szCs w:val="28"/>
        </w:rPr>
      </w:pPr>
    </w:p>
    <w:p w:rsidR="003358FF" w:rsidRDefault="003358FF" w:rsidP="009A03FB">
      <w:pPr>
        <w:spacing w:line="360" w:lineRule="auto"/>
        <w:ind w:left="90" w:hanging="90"/>
        <w:rPr>
          <w:rFonts w:ascii="Bookman Old Style" w:hAnsi="Bookman Old Style" w:cs="Times New Roman"/>
          <w:sz w:val="28"/>
          <w:szCs w:val="28"/>
        </w:rPr>
      </w:pPr>
      <w:r>
        <w:rPr>
          <w:rFonts w:ascii="Bookman Old Style" w:hAnsi="Bookman Old Style" w:cs="Times New Roman"/>
          <w:sz w:val="28"/>
          <w:szCs w:val="28"/>
        </w:rPr>
        <w:t>[2]</w:t>
      </w:r>
      <w:r>
        <w:rPr>
          <w:rFonts w:ascii="Bookman Old Style" w:hAnsi="Bookman Old Style" w:cs="Times New Roman"/>
          <w:sz w:val="28"/>
          <w:szCs w:val="28"/>
        </w:rPr>
        <w:tab/>
        <w:t xml:space="preserve">In the statement the accused has pleaded guilty to the lesser </w:t>
      </w:r>
      <w:r>
        <w:rPr>
          <w:rFonts w:ascii="Bookman Old Style" w:hAnsi="Bookman Old Style" w:cs="Times New Roman"/>
          <w:sz w:val="28"/>
          <w:szCs w:val="28"/>
        </w:rPr>
        <w:tab/>
        <w:t>offenc</w:t>
      </w:r>
      <w:r w:rsidR="00B77F26">
        <w:rPr>
          <w:rFonts w:ascii="Bookman Old Style" w:hAnsi="Bookman Old Style" w:cs="Times New Roman"/>
          <w:sz w:val="28"/>
          <w:szCs w:val="28"/>
        </w:rPr>
        <w:t>e of culpable h</w:t>
      </w:r>
      <w:r>
        <w:rPr>
          <w:rFonts w:ascii="Bookman Old Style" w:hAnsi="Bookman Old Style" w:cs="Times New Roman"/>
          <w:sz w:val="28"/>
          <w:szCs w:val="28"/>
        </w:rPr>
        <w:t xml:space="preserve">omicide and the Crown accepted the plea.  </w:t>
      </w:r>
      <w:r>
        <w:rPr>
          <w:rFonts w:ascii="Bookman Old Style" w:hAnsi="Bookman Old Style" w:cs="Times New Roman"/>
          <w:sz w:val="28"/>
          <w:szCs w:val="28"/>
        </w:rPr>
        <w:tab/>
        <w:t xml:space="preserve">The accused was then convicted of culpable homicide on the </w:t>
      </w:r>
      <w:r>
        <w:rPr>
          <w:rFonts w:ascii="Bookman Old Style" w:hAnsi="Bookman Old Style" w:cs="Times New Roman"/>
          <w:sz w:val="28"/>
          <w:szCs w:val="28"/>
        </w:rPr>
        <w:tab/>
        <w:t xml:space="preserve">basis of his plea.  I mention, in passing, that the accused is </w:t>
      </w:r>
      <w:r>
        <w:rPr>
          <w:rFonts w:ascii="Bookman Old Style" w:hAnsi="Bookman Old Style" w:cs="Times New Roman"/>
          <w:sz w:val="28"/>
          <w:szCs w:val="28"/>
        </w:rPr>
        <w:tab/>
        <w:t xml:space="preserve">somewhat lucky in that the circumstances of the death of the </w:t>
      </w:r>
      <w:r>
        <w:rPr>
          <w:rFonts w:ascii="Bookman Old Style" w:hAnsi="Bookman Old Style" w:cs="Times New Roman"/>
          <w:sz w:val="28"/>
          <w:szCs w:val="28"/>
        </w:rPr>
        <w:tab/>
        <w:t xml:space="preserve">deceased suggest that at best the case is on the border line </w:t>
      </w:r>
      <w:r>
        <w:rPr>
          <w:rFonts w:ascii="Bookman Old Style" w:hAnsi="Bookman Old Style" w:cs="Times New Roman"/>
          <w:sz w:val="28"/>
          <w:szCs w:val="28"/>
        </w:rPr>
        <w:tab/>
        <w:t xml:space="preserve">between culpable homicide and murder. I say this because </w:t>
      </w:r>
      <w:r>
        <w:rPr>
          <w:rFonts w:ascii="Bookman Old Style" w:hAnsi="Bookman Old Style" w:cs="Times New Roman"/>
          <w:sz w:val="28"/>
          <w:szCs w:val="28"/>
        </w:rPr>
        <w:tab/>
        <w:t xml:space="preserve">paragraph 4.7 of the </w:t>
      </w:r>
      <w:r w:rsidR="00B77F26">
        <w:rPr>
          <w:rFonts w:ascii="Bookman Old Style" w:hAnsi="Bookman Old Style" w:cs="Times New Roman"/>
          <w:sz w:val="28"/>
          <w:szCs w:val="28"/>
        </w:rPr>
        <w:t>statement of agreed facts point</w:t>
      </w:r>
      <w:r w:rsidR="00837518">
        <w:rPr>
          <w:rFonts w:ascii="Bookman Old Style" w:hAnsi="Bookman Old Style" w:cs="Times New Roman"/>
          <w:sz w:val="28"/>
          <w:szCs w:val="28"/>
        </w:rPr>
        <w:t>s</w:t>
      </w:r>
      <w:r w:rsidR="00B77F26">
        <w:rPr>
          <w:rFonts w:ascii="Bookman Old Style" w:hAnsi="Bookman Old Style" w:cs="Times New Roman"/>
          <w:sz w:val="28"/>
          <w:szCs w:val="28"/>
        </w:rPr>
        <w:t xml:space="preserve"> firmly at  </w:t>
      </w:r>
      <w:r w:rsidR="00B77F26">
        <w:rPr>
          <w:rFonts w:ascii="Bookman Old Style" w:hAnsi="Bookman Old Style" w:cs="Times New Roman"/>
          <w:sz w:val="28"/>
          <w:szCs w:val="28"/>
        </w:rPr>
        <w:tab/>
      </w:r>
      <w:r>
        <w:rPr>
          <w:rFonts w:ascii="Bookman Old Style" w:hAnsi="Bookman Old Style" w:cs="Times New Roman"/>
          <w:sz w:val="28"/>
          <w:szCs w:val="28"/>
        </w:rPr>
        <w:t>vengeance as a m</w:t>
      </w:r>
      <w:r w:rsidR="009A03FB">
        <w:rPr>
          <w:rFonts w:ascii="Bookman Old Style" w:hAnsi="Bookman Old Style" w:cs="Times New Roman"/>
          <w:sz w:val="28"/>
          <w:szCs w:val="28"/>
        </w:rPr>
        <w:t xml:space="preserve">otive for the killing. It says </w:t>
      </w:r>
      <w:r>
        <w:rPr>
          <w:rFonts w:ascii="Bookman Old Style" w:hAnsi="Bookman Old Style" w:cs="Times New Roman"/>
          <w:sz w:val="28"/>
          <w:szCs w:val="28"/>
        </w:rPr>
        <w:t xml:space="preserve">that the </w:t>
      </w:r>
      <w:r w:rsidR="00B77F26">
        <w:rPr>
          <w:rFonts w:ascii="Bookman Old Style" w:hAnsi="Bookman Old Style" w:cs="Times New Roman"/>
          <w:sz w:val="28"/>
          <w:szCs w:val="28"/>
        </w:rPr>
        <w:tab/>
      </w:r>
      <w:r>
        <w:rPr>
          <w:rFonts w:ascii="Bookman Old Style" w:hAnsi="Bookman Old Style" w:cs="Times New Roman"/>
          <w:sz w:val="28"/>
          <w:szCs w:val="28"/>
        </w:rPr>
        <w:t xml:space="preserve">accused </w:t>
      </w:r>
      <w:r w:rsidRPr="002C4BDB">
        <w:rPr>
          <w:rFonts w:ascii="Bookman Old Style" w:hAnsi="Bookman Old Style" w:cs="Times New Roman"/>
          <w:b/>
          <w:sz w:val="28"/>
          <w:szCs w:val="28"/>
        </w:rPr>
        <w:t xml:space="preserve">“was jealous of the relationship deceased had with </w:t>
      </w:r>
      <w:r w:rsidR="00B77F26">
        <w:rPr>
          <w:rFonts w:ascii="Bookman Old Style" w:hAnsi="Bookman Old Style" w:cs="Times New Roman"/>
          <w:b/>
          <w:sz w:val="28"/>
          <w:szCs w:val="28"/>
        </w:rPr>
        <w:tab/>
      </w:r>
      <w:proofErr w:type="spellStart"/>
      <w:r w:rsidRPr="002C4BDB">
        <w:rPr>
          <w:rFonts w:ascii="Bookman Old Style" w:hAnsi="Bookman Old Style" w:cs="Times New Roman"/>
          <w:b/>
          <w:sz w:val="28"/>
          <w:szCs w:val="28"/>
        </w:rPr>
        <w:t>Thabitha</w:t>
      </w:r>
      <w:proofErr w:type="spellEnd"/>
      <w:r w:rsidRPr="002C4BDB">
        <w:rPr>
          <w:rFonts w:ascii="Bookman Old Style" w:hAnsi="Bookman Old Style" w:cs="Times New Roman"/>
          <w:b/>
          <w:sz w:val="28"/>
          <w:szCs w:val="28"/>
        </w:rPr>
        <w:t>, her mother in law”</w:t>
      </w:r>
      <w:r>
        <w:rPr>
          <w:rFonts w:ascii="Bookman Old Style" w:hAnsi="Bookman Old Style" w:cs="Times New Roman"/>
          <w:sz w:val="28"/>
          <w:szCs w:val="28"/>
        </w:rPr>
        <w:t>.</w:t>
      </w:r>
      <w:r w:rsidR="002C4BDB">
        <w:rPr>
          <w:rFonts w:ascii="Bookman Old Style" w:hAnsi="Bookman Old Style" w:cs="Times New Roman"/>
          <w:sz w:val="28"/>
          <w:szCs w:val="28"/>
        </w:rPr>
        <w:t xml:space="preserve"> </w:t>
      </w:r>
    </w:p>
    <w:p w:rsidR="002C4BDB" w:rsidRDefault="002C4BDB" w:rsidP="009A03FB">
      <w:pPr>
        <w:spacing w:line="360" w:lineRule="auto"/>
        <w:ind w:left="90" w:hanging="90"/>
        <w:rPr>
          <w:rFonts w:ascii="Bookman Old Style" w:hAnsi="Bookman Old Style" w:cs="Times New Roman"/>
          <w:sz w:val="28"/>
          <w:szCs w:val="28"/>
        </w:rPr>
      </w:pPr>
    </w:p>
    <w:p w:rsidR="00F25E4C" w:rsidRDefault="00F25E4C" w:rsidP="009A03FB">
      <w:pPr>
        <w:spacing w:line="360" w:lineRule="auto"/>
        <w:ind w:left="720" w:hanging="720"/>
        <w:rPr>
          <w:rFonts w:ascii="Bookman Old Style" w:hAnsi="Bookman Old Style" w:cs="Times New Roman"/>
          <w:sz w:val="28"/>
          <w:szCs w:val="28"/>
        </w:rPr>
      </w:pPr>
    </w:p>
    <w:p w:rsidR="00F25E4C" w:rsidRDefault="00F25E4C" w:rsidP="009A03FB">
      <w:pPr>
        <w:spacing w:line="360" w:lineRule="auto"/>
        <w:ind w:left="720" w:hanging="720"/>
        <w:rPr>
          <w:rFonts w:ascii="Bookman Old Style" w:hAnsi="Bookman Old Style" w:cs="Times New Roman"/>
          <w:sz w:val="28"/>
          <w:szCs w:val="28"/>
        </w:rPr>
      </w:pPr>
    </w:p>
    <w:p w:rsidR="002C4BDB" w:rsidRDefault="002C4BDB" w:rsidP="009A03FB">
      <w:pPr>
        <w:spacing w:line="360" w:lineRule="auto"/>
        <w:ind w:left="720" w:hanging="720"/>
        <w:rPr>
          <w:rFonts w:ascii="Bookman Old Style" w:hAnsi="Bookman Old Style" w:cs="Times New Roman"/>
          <w:b/>
          <w:sz w:val="28"/>
          <w:szCs w:val="28"/>
        </w:rPr>
      </w:pPr>
      <w:r>
        <w:rPr>
          <w:rFonts w:ascii="Bookman Old Style" w:hAnsi="Bookman Old Style" w:cs="Times New Roman"/>
          <w:sz w:val="28"/>
          <w:szCs w:val="28"/>
        </w:rPr>
        <w:t>[3]</w:t>
      </w:r>
      <w:r>
        <w:rPr>
          <w:rFonts w:ascii="Bookman Old Style" w:hAnsi="Bookman Old Style" w:cs="Times New Roman"/>
          <w:sz w:val="28"/>
          <w:szCs w:val="28"/>
        </w:rPr>
        <w:tab/>
        <w:t xml:space="preserve">The victim was the wife of the accused’s brother. This brutal killing was absolutely without provocation.  As seen on </w:t>
      </w:r>
      <w:r w:rsidR="00241C3D">
        <w:rPr>
          <w:rFonts w:ascii="Bookman Old Style" w:hAnsi="Bookman Old Style" w:cs="Times New Roman"/>
          <w:sz w:val="28"/>
          <w:szCs w:val="28"/>
        </w:rPr>
        <w:t xml:space="preserve">Exhibit </w:t>
      </w:r>
      <w:r w:rsidR="00241C3D" w:rsidRPr="00241C3D">
        <w:rPr>
          <w:rFonts w:ascii="Bookman Old Style" w:hAnsi="Bookman Old Style" w:cs="Times New Roman"/>
          <w:b/>
          <w:sz w:val="28"/>
          <w:szCs w:val="28"/>
        </w:rPr>
        <w:t>“DSD1”</w:t>
      </w:r>
      <w:r w:rsidR="00241C3D">
        <w:rPr>
          <w:rFonts w:ascii="Bookman Old Style" w:hAnsi="Bookman Old Style" w:cs="Times New Roman"/>
          <w:sz w:val="28"/>
          <w:szCs w:val="28"/>
        </w:rPr>
        <w:t xml:space="preserve">, especially NT11, the deceased’s head was battered with an iron rod, and </w:t>
      </w:r>
      <w:r w:rsidR="009A03FB">
        <w:rPr>
          <w:rFonts w:ascii="Bookman Old Style" w:hAnsi="Bookman Old Style" w:cs="Times New Roman"/>
          <w:sz w:val="28"/>
          <w:szCs w:val="28"/>
        </w:rPr>
        <w:t xml:space="preserve">the post-mortem report, Exhibit </w:t>
      </w:r>
      <w:r w:rsidR="00241C3D" w:rsidRPr="00241C3D">
        <w:rPr>
          <w:rFonts w:ascii="Bookman Old Style" w:hAnsi="Bookman Old Style" w:cs="Times New Roman"/>
          <w:b/>
          <w:sz w:val="28"/>
          <w:szCs w:val="28"/>
        </w:rPr>
        <w:t>“DSD2”</w:t>
      </w:r>
      <w:r w:rsidR="00241C3D">
        <w:rPr>
          <w:rFonts w:ascii="Bookman Old Style" w:hAnsi="Bookman Old Style" w:cs="Times New Roman"/>
          <w:sz w:val="28"/>
          <w:szCs w:val="28"/>
        </w:rPr>
        <w:t xml:space="preserve">, says the cause of death was </w:t>
      </w:r>
      <w:r w:rsidR="00241C3D" w:rsidRPr="00241C3D">
        <w:rPr>
          <w:rFonts w:ascii="Bookman Old Style" w:hAnsi="Bookman Old Style" w:cs="Times New Roman"/>
          <w:b/>
          <w:sz w:val="28"/>
          <w:szCs w:val="28"/>
        </w:rPr>
        <w:t>“chop wounds to the head.”</w:t>
      </w:r>
      <w:r w:rsidR="00241C3D">
        <w:rPr>
          <w:rFonts w:ascii="Bookman Old Style" w:hAnsi="Bookman Old Style" w:cs="Times New Roman"/>
          <w:b/>
          <w:sz w:val="28"/>
          <w:szCs w:val="28"/>
        </w:rPr>
        <w:t xml:space="preserve"> </w:t>
      </w:r>
    </w:p>
    <w:p w:rsidR="008B6EAD" w:rsidRDefault="008B6EAD" w:rsidP="009A03FB">
      <w:pPr>
        <w:spacing w:line="360" w:lineRule="auto"/>
        <w:ind w:left="90" w:hanging="90"/>
        <w:rPr>
          <w:rFonts w:ascii="Bookman Old Style" w:hAnsi="Bookman Old Style" w:cs="Times New Roman"/>
          <w:b/>
          <w:sz w:val="28"/>
          <w:szCs w:val="28"/>
        </w:rPr>
      </w:pPr>
    </w:p>
    <w:p w:rsidR="008B6EAD" w:rsidRDefault="008B6EAD" w:rsidP="009A03FB">
      <w:pPr>
        <w:spacing w:line="360" w:lineRule="auto"/>
        <w:ind w:left="720" w:hanging="720"/>
        <w:rPr>
          <w:rFonts w:ascii="Bookman Old Style" w:hAnsi="Bookman Old Style" w:cs="Times New Roman"/>
          <w:sz w:val="28"/>
          <w:szCs w:val="28"/>
        </w:rPr>
      </w:pPr>
      <w:r w:rsidRPr="008B6EAD">
        <w:rPr>
          <w:rFonts w:ascii="Bookman Old Style" w:hAnsi="Bookman Old Style" w:cs="Times New Roman"/>
          <w:sz w:val="28"/>
          <w:szCs w:val="28"/>
        </w:rPr>
        <w:t>[4]</w:t>
      </w:r>
      <w:r w:rsidRPr="008B6EAD">
        <w:rPr>
          <w:rFonts w:ascii="Bookman Old Style" w:hAnsi="Bookman Old Style" w:cs="Times New Roman"/>
          <w:sz w:val="28"/>
          <w:szCs w:val="28"/>
        </w:rPr>
        <w:tab/>
      </w:r>
      <w:r>
        <w:rPr>
          <w:rFonts w:ascii="Bookman Old Style" w:hAnsi="Bookman Old Style" w:cs="Times New Roman"/>
          <w:sz w:val="28"/>
          <w:szCs w:val="28"/>
        </w:rPr>
        <w:t xml:space="preserve">The accused has no record of previous conviction. The court was </w:t>
      </w:r>
      <w:r w:rsidR="00132DAF">
        <w:rPr>
          <w:rFonts w:ascii="Bookman Old Style" w:hAnsi="Bookman Old Style" w:cs="Times New Roman"/>
          <w:sz w:val="28"/>
          <w:szCs w:val="28"/>
        </w:rPr>
        <w:tab/>
      </w:r>
      <w:r>
        <w:rPr>
          <w:rFonts w:ascii="Bookman Old Style" w:hAnsi="Bookman Old Style" w:cs="Times New Roman"/>
          <w:sz w:val="28"/>
          <w:szCs w:val="28"/>
        </w:rPr>
        <w:t xml:space="preserve">informed that in 2014, when the offence was committed, the accused was 26 years old.  That, of course, is no tender age but </w:t>
      </w:r>
      <w:proofErr w:type="spellStart"/>
      <w:r>
        <w:rPr>
          <w:rFonts w:ascii="Bookman Old Style" w:hAnsi="Bookman Old Style" w:cs="Times New Roman"/>
          <w:sz w:val="28"/>
          <w:szCs w:val="28"/>
        </w:rPr>
        <w:t>defence</w:t>
      </w:r>
      <w:proofErr w:type="spellEnd"/>
      <w:r>
        <w:rPr>
          <w:rFonts w:ascii="Bookman Old Style" w:hAnsi="Bookman Old Style" w:cs="Times New Roman"/>
          <w:sz w:val="28"/>
          <w:szCs w:val="28"/>
        </w:rPr>
        <w:t xml:space="preserve"> counsel was making the point that all things being equal, the ac</w:t>
      </w:r>
      <w:r w:rsidR="00874122">
        <w:rPr>
          <w:rFonts w:ascii="Bookman Old Style" w:hAnsi="Bookman Old Style" w:cs="Times New Roman"/>
          <w:sz w:val="28"/>
          <w:szCs w:val="28"/>
        </w:rPr>
        <w:t>c</w:t>
      </w:r>
      <w:r>
        <w:rPr>
          <w:rFonts w:ascii="Bookman Old Style" w:hAnsi="Bookman Old Style" w:cs="Times New Roman"/>
          <w:sz w:val="28"/>
          <w:szCs w:val="28"/>
        </w:rPr>
        <w:t xml:space="preserve">used has many years ahead of him and could, if given a chance, become a better citizen. In </w:t>
      </w:r>
      <w:proofErr w:type="spellStart"/>
      <w:r>
        <w:rPr>
          <w:rFonts w:ascii="Bookman Old Style" w:hAnsi="Bookman Old Style" w:cs="Times New Roman"/>
          <w:sz w:val="28"/>
          <w:szCs w:val="28"/>
        </w:rPr>
        <w:t>favour</w:t>
      </w:r>
      <w:proofErr w:type="spellEnd"/>
      <w:r>
        <w:rPr>
          <w:rFonts w:ascii="Bookman Old Style" w:hAnsi="Bookman Old Style" w:cs="Times New Roman"/>
          <w:sz w:val="28"/>
          <w:szCs w:val="28"/>
        </w:rPr>
        <w:t xml:space="preserve"> of the accused it was also submitted that the accused is an unsophisticated person who has Standard four (4) education, grade six in contemporary language; and that when he committed the </w:t>
      </w:r>
      <w:r w:rsidR="00132DAF">
        <w:rPr>
          <w:rFonts w:ascii="Bookman Old Style" w:hAnsi="Bookman Old Style" w:cs="Times New Roman"/>
          <w:sz w:val="28"/>
          <w:szCs w:val="28"/>
        </w:rPr>
        <w:tab/>
      </w:r>
      <w:r>
        <w:rPr>
          <w:rFonts w:ascii="Bookman Old Style" w:hAnsi="Bookman Old Style" w:cs="Times New Roman"/>
          <w:sz w:val="28"/>
          <w:szCs w:val="28"/>
        </w:rPr>
        <w:t xml:space="preserve">offence it is very likely that he was not in his full senses. </w:t>
      </w:r>
      <w:proofErr w:type="spellStart"/>
      <w:r>
        <w:rPr>
          <w:rFonts w:ascii="Bookman Old Style" w:hAnsi="Bookman Old Style" w:cs="Times New Roman"/>
          <w:sz w:val="28"/>
          <w:szCs w:val="28"/>
        </w:rPr>
        <w:t>Defence</w:t>
      </w:r>
      <w:proofErr w:type="spellEnd"/>
      <w:r>
        <w:rPr>
          <w:rFonts w:ascii="Bookman Old Style" w:hAnsi="Bookman Old Style" w:cs="Times New Roman"/>
          <w:sz w:val="28"/>
          <w:szCs w:val="28"/>
        </w:rPr>
        <w:t xml:space="preserve"> </w:t>
      </w:r>
      <w:r w:rsidR="00132DAF">
        <w:rPr>
          <w:rFonts w:ascii="Bookman Old Style" w:hAnsi="Bookman Old Style" w:cs="Times New Roman"/>
          <w:sz w:val="28"/>
          <w:szCs w:val="28"/>
        </w:rPr>
        <w:tab/>
      </w:r>
      <w:r>
        <w:rPr>
          <w:rFonts w:ascii="Bookman Old Style" w:hAnsi="Bookman Old Style" w:cs="Times New Roman"/>
          <w:sz w:val="28"/>
          <w:szCs w:val="28"/>
        </w:rPr>
        <w:t xml:space="preserve">counsel </w:t>
      </w:r>
      <w:r w:rsidR="00520AB4">
        <w:rPr>
          <w:rFonts w:ascii="Bookman Old Style" w:hAnsi="Bookman Old Style" w:cs="Times New Roman"/>
          <w:sz w:val="28"/>
          <w:szCs w:val="28"/>
        </w:rPr>
        <w:t xml:space="preserve">based </w:t>
      </w:r>
      <w:r>
        <w:rPr>
          <w:rFonts w:ascii="Bookman Old Style" w:hAnsi="Bookman Old Style" w:cs="Times New Roman"/>
          <w:sz w:val="28"/>
          <w:szCs w:val="28"/>
        </w:rPr>
        <w:t>this submission on the fact that before the gruesome attack on the deceased, the accused threw a stone on the roof of the house</w:t>
      </w:r>
      <w:r w:rsidR="00520AB4">
        <w:rPr>
          <w:rFonts w:ascii="Bookman Old Style" w:hAnsi="Bookman Old Style" w:cs="Times New Roman"/>
          <w:sz w:val="28"/>
          <w:szCs w:val="28"/>
        </w:rPr>
        <w:t xml:space="preserve"> in which the family resides without</w:t>
      </w:r>
      <w:r>
        <w:rPr>
          <w:rFonts w:ascii="Bookman Old Style" w:hAnsi="Bookman Old Style" w:cs="Times New Roman"/>
          <w:sz w:val="28"/>
          <w:szCs w:val="28"/>
        </w:rPr>
        <w:t xml:space="preserve"> apparent reason or explanation and that he was, as a matter of fact, on substance abuse at the time. </w:t>
      </w:r>
      <w:proofErr w:type="spellStart"/>
      <w:r w:rsidR="00DF1930" w:rsidRPr="00E74904">
        <w:rPr>
          <w:rFonts w:ascii="Bookman Old Style" w:hAnsi="Bookman Old Style" w:cs="Times New Roman"/>
          <w:sz w:val="28"/>
          <w:szCs w:val="28"/>
        </w:rPr>
        <w:t>Defence</w:t>
      </w:r>
      <w:proofErr w:type="spellEnd"/>
      <w:r w:rsidR="00DF1930">
        <w:rPr>
          <w:rFonts w:ascii="Bookman Old Style" w:hAnsi="Bookman Old Style" w:cs="Times New Roman"/>
          <w:sz w:val="28"/>
          <w:szCs w:val="28"/>
        </w:rPr>
        <w:t xml:space="preserve"> counsel further submitted that the statement of agreed facts and the plea of </w:t>
      </w:r>
      <w:proofErr w:type="spellStart"/>
      <w:r w:rsidR="00DF1930">
        <w:rPr>
          <w:rFonts w:ascii="Bookman Old Style" w:hAnsi="Bookman Old Style" w:cs="Times New Roman"/>
          <w:sz w:val="28"/>
          <w:szCs w:val="28"/>
        </w:rPr>
        <w:t>guilt</w:t>
      </w:r>
      <w:proofErr w:type="spellEnd"/>
      <w:r w:rsidR="00DF1930">
        <w:rPr>
          <w:rFonts w:ascii="Bookman Old Style" w:hAnsi="Bookman Old Style" w:cs="Times New Roman"/>
          <w:sz w:val="28"/>
          <w:szCs w:val="28"/>
        </w:rPr>
        <w:t xml:space="preserve"> to culpable homicide are a demonstration of remorse on the part of the accused. That may be so, but the other side is that faced with facts that </w:t>
      </w:r>
      <w:r w:rsidR="00DF1930">
        <w:rPr>
          <w:rFonts w:ascii="Bookman Old Style" w:hAnsi="Bookman Old Style" w:cs="Times New Roman"/>
          <w:sz w:val="28"/>
          <w:szCs w:val="28"/>
        </w:rPr>
        <w:lastRenderedPageBreak/>
        <w:t xml:space="preserve">speak for themselves, it may be prudent and reasonable to plead in the manner that he did. </w:t>
      </w:r>
    </w:p>
    <w:p w:rsidR="00782FEC" w:rsidRDefault="00782FEC" w:rsidP="009A03FB">
      <w:pPr>
        <w:spacing w:line="360" w:lineRule="auto"/>
        <w:ind w:left="90" w:hanging="90"/>
        <w:rPr>
          <w:rFonts w:ascii="Bookman Old Style" w:hAnsi="Bookman Old Style" w:cs="Times New Roman"/>
          <w:sz w:val="28"/>
          <w:szCs w:val="28"/>
        </w:rPr>
      </w:pPr>
    </w:p>
    <w:p w:rsidR="00083CE3" w:rsidRDefault="00782FEC" w:rsidP="008474A7">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[5]</w:t>
      </w:r>
      <w:r>
        <w:rPr>
          <w:rFonts w:ascii="Bookman Old Style" w:hAnsi="Bookman Old Style" w:cs="Times New Roman"/>
          <w:sz w:val="28"/>
          <w:szCs w:val="28"/>
        </w:rPr>
        <w:tab/>
      </w:r>
      <w:proofErr w:type="gramStart"/>
      <w:r>
        <w:rPr>
          <w:rFonts w:ascii="Bookman Old Style" w:hAnsi="Bookman Old Style" w:cs="Times New Roman"/>
          <w:sz w:val="28"/>
          <w:szCs w:val="28"/>
        </w:rPr>
        <w:t>That</w:t>
      </w:r>
      <w:proofErr w:type="gramEnd"/>
      <w:r>
        <w:rPr>
          <w:rFonts w:ascii="Bookman Old Style" w:hAnsi="Bookman Old Style" w:cs="Times New Roman"/>
          <w:sz w:val="28"/>
          <w:szCs w:val="28"/>
        </w:rPr>
        <w:t xml:space="preserve"> is the story of the accused. Against it I must consider the seriousness of the offence and the interests of society. The killing of women by men has reached alar</w:t>
      </w:r>
      <w:r w:rsidR="00134944">
        <w:rPr>
          <w:rFonts w:ascii="Bookman Old Style" w:hAnsi="Bookman Old Style" w:cs="Times New Roman"/>
          <w:sz w:val="28"/>
          <w:szCs w:val="28"/>
        </w:rPr>
        <w:t>ming pro</w:t>
      </w:r>
      <w:r>
        <w:rPr>
          <w:rFonts w:ascii="Bookman Old Style" w:hAnsi="Bookman Old Style" w:cs="Times New Roman"/>
          <w:sz w:val="28"/>
          <w:szCs w:val="28"/>
        </w:rPr>
        <w:t xml:space="preserve">portions in this country, such that one daily newspaper recently suggested that it must be declared a national </w:t>
      </w:r>
      <w:r w:rsidR="00083CE3">
        <w:rPr>
          <w:rFonts w:ascii="Bookman Old Style" w:hAnsi="Bookman Old Style" w:cs="Times New Roman"/>
          <w:sz w:val="28"/>
          <w:szCs w:val="28"/>
        </w:rPr>
        <w:t>emergency</w:t>
      </w:r>
      <w:r>
        <w:rPr>
          <w:rFonts w:ascii="Bookman Old Style" w:hAnsi="Bookman Old Style" w:cs="Times New Roman"/>
          <w:sz w:val="28"/>
          <w:szCs w:val="28"/>
        </w:rPr>
        <w:t>.</w:t>
      </w:r>
      <w:r w:rsidR="00083CE3">
        <w:rPr>
          <w:rFonts w:ascii="Bookman Old Style" w:hAnsi="Bookman Old Style" w:cs="Times New Roman"/>
          <w:sz w:val="28"/>
          <w:szCs w:val="28"/>
        </w:rPr>
        <w:t xml:space="preserve"> </w:t>
      </w:r>
      <w:r w:rsidR="00083CE3" w:rsidRPr="000F6D0B">
        <w:rPr>
          <w:rFonts w:ascii="Bookman Old Style" w:hAnsi="Bookman Old Style" w:cs="Times New Roman"/>
          <w:sz w:val="28"/>
          <w:szCs w:val="28"/>
        </w:rPr>
        <w:t xml:space="preserve">That would enable the </w:t>
      </w:r>
      <w:proofErr w:type="spellStart"/>
      <w:r w:rsidR="00083CE3">
        <w:rPr>
          <w:rFonts w:ascii="Bookman Old Style" w:hAnsi="Bookman Old Style" w:cs="Times New Roman"/>
          <w:sz w:val="28"/>
          <w:szCs w:val="28"/>
        </w:rPr>
        <w:t>Honourable</w:t>
      </w:r>
      <w:proofErr w:type="spellEnd"/>
      <w:r w:rsidR="00083CE3">
        <w:rPr>
          <w:rFonts w:ascii="Bookman Old Style" w:hAnsi="Bookman Old Style" w:cs="Times New Roman"/>
          <w:sz w:val="28"/>
          <w:szCs w:val="28"/>
        </w:rPr>
        <w:t xml:space="preserve"> Chief Justice to put in place measures for the instant trial of such matters. In that way all and sundry would </w:t>
      </w:r>
      <w:proofErr w:type="spellStart"/>
      <w:r w:rsidR="00083CE3">
        <w:rPr>
          <w:rFonts w:ascii="Bookman Old Style" w:hAnsi="Bookman Old Style" w:cs="Times New Roman"/>
          <w:sz w:val="28"/>
          <w:szCs w:val="28"/>
        </w:rPr>
        <w:t>realise</w:t>
      </w:r>
      <w:proofErr w:type="spellEnd"/>
      <w:r w:rsidR="00083CE3">
        <w:rPr>
          <w:rFonts w:ascii="Bookman Old Style" w:hAnsi="Bookman Old Style" w:cs="Times New Roman"/>
          <w:sz w:val="28"/>
          <w:szCs w:val="28"/>
        </w:rPr>
        <w:t>, especially would-be offenders, that such matters are being dealt with in the manner that they deserve. I am persuaded that this wou</w:t>
      </w:r>
      <w:r w:rsidR="000F6D0B">
        <w:rPr>
          <w:rFonts w:ascii="Bookman Old Style" w:hAnsi="Bookman Old Style" w:cs="Times New Roman"/>
          <w:sz w:val="28"/>
          <w:szCs w:val="28"/>
        </w:rPr>
        <w:t>ld bring about effective strides</w:t>
      </w:r>
      <w:r w:rsidR="00083CE3">
        <w:rPr>
          <w:rFonts w:ascii="Bookman Old Style" w:hAnsi="Bookman Old Style" w:cs="Times New Roman"/>
          <w:sz w:val="28"/>
          <w:szCs w:val="28"/>
        </w:rPr>
        <w:t xml:space="preserve"> in dealing with this international scourge.</w:t>
      </w:r>
    </w:p>
    <w:p w:rsidR="00292669" w:rsidRDefault="00292669" w:rsidP="008474A7">
      <w:pPr>
        <w:spacing w:line="360" w:lineRule="auto"/>
        <w:ind w:left="720" w:hanging="720"/>
        <w:rPr>
          <w:rFonts w:ascii="Bookman Old Style" w:hAnsi="Bookman Old Style" w:cs="Times New Roman"/>
          <w:sz w:val="28"/>
          <w:szCs w:val="28"/>
        </w:rPr>
      </w:pPr>
    </w:p>
    <w:p w:rsidR="00782FEC" w:rsidRDefault="00292669" w:rsidP="008474A7">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[6]</w:t>
      </w:r>
      <w:r>
        <w:rPr>
          <w:rFonts w:ascii="Bookman Old Style" w:hAnsi="Bookman Old Style" w:cs="Times New Roman"/>
          <w:sz w:val="28"/>
          <w:szCs w:val="28"/>
        </w:rPr>
        <w:tab/>
      </w:r>
      <w:r w:rsidR="00782FEC">
        <w:rPr>
          <w:rFonts w:ascii="Bookman Old Style" w:hAnsi="Bookman Old Style" w:cs="Times New Roman"/>
          <w:sz w:val="28"/>
          <w:szCs w:val="28"/>
        </w:rPr>
        <w:t xml:space="preserve">It is particularly reprehensible where a </w:t>
      </w:r>
      <w:proofErr w:type="spellStart"/>
      <w:r w:rsidR="00782FEC">
        <w:rPr>
          <w:rFonts w:ascii="Bookman Old Style" w:hAnsi="Bookman Old Style" w:cs="Times New Roman"/>
          <w:sz w:val="28"/>
          <w:szCs w:val="28"/>
        </w:rPr>
        <w:t>defenceless</w:t>
      </w:r>
      <w:proofErr w:type="spellEnd"/>
      <w:r w:rsidR="00782FEC">
        <w:rPr>
          <w:rFonts w:ascii="Bookman Old Style" w:hAnsi="Bookman Old Style" w:cs="Times New Roman"/>
          <w:sz w:val="28"/>
          <w:szCs w:val="28"/>
        </w:rPr>
        <w:t xml:space="preserve">, innocent life is lost without provocation, as in this case.  Society needs protection against such people, lest it goes back to the state of nature where only the fittest survive – and the survivors are likely to be predominately male. This thought is alarming indeed. I stated in one matter that the courts are the last beacon of hope, and </w:t>
      </w:r>
      <w:r w:rsidR="009E16EB">
        <w:rPr>
          <w:rFonts w:ascii="Bookman Old Style" w:hAnsi="Bookman Old Style" w:cs="Times New Roman"/>
          <w:sz w:val="28"/>
          <w:szCs w:val="28"/>
        </w:rPr>
        <w:tab/>
      </w:r>
      <w:r w:rsidR="00782FEC">
        <w:rPr>
          <w:rFonts w:ascii="Bookman Old Style" w:hAnsi="Bookman Old Style" w:cs="Times New Roman"/>
          <w:sz w:val="28"/>
          <w:szCs w:val="28"/>
        </w:rPr>
        <w:t xml:space="preserve">the way to express disapproval is through </w:t>
      </w:r>
      <w:r w:rsidR="00244468">
        <w:rPr>
          <w:rFonts w:ascii="Bookman Old Style" w:hAnsi="Bookman Old Style" w:cs="Times New Roman"/>
          <w:sz w:val="28"/>
          <w:szCs w:val="28"/>
        </w:rPr>
        <w:t xml:space="preserve">appropriate </w:t>
      </w:r>
      <w:r w:rsidR="00782FEC">
        <w:rPr>
          <w:rFonts w:ascii="Bookman Old Style" w:hAnsi="Bookman Old Style" w:cs="Times New Roman"/>
          <w:sz w:val="28"/>
          <w:szCs w:val="28"/>
        </w:rPr>
        <w:t xml:space="preserve">sentencing. </w:t>
      </w:r>
    </w:p>
    <w:p w:rsidR="00345EDC" w:rsidRDefault="00345EDC" w:rsidP="009A03FB">
      <w:pPr>
        <w:spacing w:line="360" w:lineRule="auto"/>
        <w:ind w:left="90" w:hanging="90"/>
        <w:rPr>
          <w:rFonts w:ascii="Bookman Old Style" w:hAnsi="Bookman Old Style" w:cs="Times New Roman"/>
          <w:sz w:val="28"/>
          <w:szCs w:val="28"/>
        </w:rPr>
      </w:pPr>
    </w:p>
    <w:p w:rsidR="00345EDC" w:rsidRDefault="00292669" w:rsidP="00B73533">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[7</w:t>
      </w:r>
      <w:r w:rsidR="00EF745C">
        <w:rPr>
          <w:rFonts w:ascii="Bookman Old Style" w:hAnsi="Bookman Old Style" w:cs="Times New Roman"/>
          <w:sz w:val="28"/>
          <w:szCs w:val="28"/>
        </w:rPr>
        <w:t>]</w:t>
      </w:r>
      <w:r w:rsidR="00345EDC">
        <w:rPr>
          <w:rFonts w:ascii="Bookman Old Style" w:hAnsi="Bookman Old Style" w:cs="Times New Roman"/>
          <w:sz w:val="28"/>
          <w:szCs w:val="28"/>
        </w:rPr>
        <w:tab/>
        <w:t xml:space="preserve">I </w:t>
      </w:r>
      <w:proofErr w:type="spellStart"/>
      <w:r w:rsidR="00345EDC">
        <w:rPr>
          <w:rFonts w:ascii="Bookman Old Style" w:hAnsi="Bookman Old Style" w:cs="Times New Roman"/>
          <w:sz w:val="28"/>
          <w:szCs w:val="28"/>
        </w:rPr>
        <w:t>recogni</w:t>
      </w:r>
      <w:r w:rsidR="00B77592">
        <w:rPr>
          <w:rFonts w:ascii="Bookman Old Style" w:hAnsi="Bookman Old Style" w:cs="Times New Roman"/>
          <w:sz w:val="28"/>
          <w:szCs w:val="28"/>
        </w:rPr>
        <w:t>s</w:t>
      </w:r>
      <w:r w:rsidR="00345EDC">
        <w:rPr>
          <w:rFonts w:ascii="Bookman Old Style" w:hAnsi="Bookman Old Style" w:cs="Times New Roman"/>
          <w:sz w:val="28"/>
          <w:szCs w:val="28"/>
        </w:rPr>
        <w:t>e</w:t>
      </w:r>
      <w:proofErr w:type="spellEnd"/>
      <w:r w:rsidR="00345EDC">
        <w:rPr>
          <w:rFonts w:ascii="Bookman Old Style" w:hAnsi="Bookman Old Style" w:cs="Times New Roman"/>
          <w:sz w:val="28"/>
          <w:szCs w:val="28"/>
        </w:rPr>
        <w:t xml:space="preserve"> that the role of the court is not vengeance but </w:t>
      </w:r>
      <w:r w:rsidR="007533EC">
        <w:rPr>
          <w:rFonts w:ascii="Bookman Old Style" w:hAnsi="Bookman Old Style" w:cs="Times New Roman"/>
          <w:sz w:val="28"/>
          <w:szCs w:val="28"/>
        </w:rPr>
        <w:t>correction</w:t>
      </w:r>
      <w:r>
        <w:rPr>
          <w:rFonts w:ascii="Bookman Old Style" w:hAnsi="Bookman Old Style" w:cs="Times New Roman"/>
          <w:sz w:val="28"/>
          <w:szCs w:val="28"/>
        </w:rPr>
        <w:t>,</w:t>
      </w:r>
      <w:r w:rsidR="00345EDC">
        <w:rPr>
          <w:rFonts w:ascii="Bookman Old Style" w:hAnsi="Bookman Old Style" w:cs="Times New Roman"/>
          <w:sz w:val="28"/>
          <w:szCs w:val="28"/>
        </w:rPr>
        <w:t xml:space="preserve"> that sentencing must not be in anger</w:t>
      </w:r>
      <w:r w:rsidR="00B73533">
        <w:rPr>
          <w:rFonts w:ascii="Bookman Old Style" w:hAnsi="Bookman Old Style" w:cs="Times New Roman"/>
          <w:sz w:val="28"/>
          <w:szCs w:val="28"/>
        </w:rPr>
        <w:t xml:space="preserve"> but must </w:t>
      </w:r>
      <w:r w:rsidR="00345EDC">
        <w:rPr>
          <w:rFonts w:ascii="Bookman Old Style" w:hAnsi="Bookman Old Style" w:cs="Times New Roman"/>
          <w:sz w:val="28"/>
          <w:szCs w:val="28"/>
        </w:rPr>
        <w:lastRenderedPageBreak/>
        <w:t>show an element of mercy. Th</w:t>
      </w:r>
      <w:r w:rsidR="00B73533">
        <w:rPr>
          <w:rFonts w:ascii="Bookman Old Style" w:hAnsi="Bookman Old Style" w:cs="Times New Roman"/>
          <w:sz w:val="28"/>
          <w:szCs w:val="28"/>
        </w:rPr>
        <w:t xml:space="preserve">e truth, however, is that – as </w:t>
      </w:r>
      <w:r w:rsidR="00345EDC">
        <w:rPr>
          <w:rFonts w:ascii="Bookman Old Style" w:hAnsi="Bookman Old Style" w:cs="Times New Roman"/>
          <w:sz w:val="28"/>
          <w:szCs w:val="28"/>
        </w:rPr>
        <w:t>submitted by th</w:t>
      </w:r>
      <w:r>
        <w:rPr>
          <w:rFonts w:ascii="Bookman Old Style" w:hAnsi="Bookman Old Style" w:cs="Times New Roman"/>
          <w:sz w:val="28"/>
          <w:szCs w:val="28"/>
        </w:rPr>
        <w:t>e Crown – the seriousness of this</w:t>
      </w:r>
      <w:r w:rsidR="00345EDC">
        <w:rPr>
          <w:rFonts w:ascii="Bookman Old Style" w:hAnsi="Bookman Old Style" w:cs="Times New Roman"/>
          <w:sz w:val="28"/>
          <w:szCs w:val="28"/>
        </w:rPr>
        <w:t xml:space="preserve"> offence </w:t>
      </w:r>
      <w:r w:rsidR="00345EDC" w:rsidRPr="00345EDC">
        <w:rPr>
          <w:rFonts w:ascii="Bookman Old Style" w:hAnsi="Bookman Old Style" w:cs="Times New Roman"/>
          <w:b/>
          <w:sz w:val="28"/>
          <w:szCs w:val="28"/>
        </w:rPr>
        <w:t>“far outweigh</w:t>
      </w:r>
      <w:r w:rsidR="007533EC">
        <w:rPr>
          <w:rFonts w:ascii="Bookman Old Style" w:hAnsi="Bookman Old Style" w:cs="Times New Roman"/>
          <w:b/>
          <w:sz w:val="28"/>
          <w:szCs w:val="28"/>
        </w:rPr>
        <w:t>s</w:t>
      </w:r>
      <w:r w:rsidR="00345EDC" w:rsidRPr="00345EDC">
        <w:rPr>
          <w:rFonts w:ascii="Bookman Old Style" w:hAnsi="Bookman Old Style" w:cs="Times New Roman"/>
          <w:b/>
          <w:sz w:val="28"/>
          <w:szCs w:val="28"/>
        </w:rPr>
        <w:t xml:space="preserve"> the personal circumstances of the accused”</w:t>
      </w:r>
      <w:r w:rsidR="00345EDC">
        <w:rPr>
          <w:rFonts w:ascii="Bookman Old Style" w:hAnsi="Bookman Old Style" w:cs="Times New Roman"/>
          <w:sz w:val="28"/>
          <w:szCs w:val="28"/>
        </w:rPr>
        <w:t xml:space="preserve">, also taking into account the monotonous frequency of this </w:t>
      </w:r>
      <w:r w:rsidR="008474A7">
        <w:rPr>
          <w:rFonts w:ascii="Bookman Old Style" w:hAnsi="Bookman Old Style" w:cs="Times New Roman"/>
          <w:sz w:val="28"/>
          <w:szCs w:val="28"/>
        </w:rPr>
        <w:t>dastard</w:t>
      </w:r>
      <w:r w:rsidR="00B73533">
        <w:rPr>
          <w:rFonts w:ascii="Bookman Old Style" w:hAnsi="Bookman Old Style" w:cs="Times New Roman"/>
          <w:sz w:val="28"/>
          <w:szCs w:val="28"/>
        </w:rPr>
        <w:t>l</w:t>
      </w:r>
      <w:r w:rsidR="008474A7">
        <w:rPr>
          <w:rFonts w:ascii="Bookman Old Style" w:hAnsi="Bookman Old Style" w:cs="Times New Roman"/>
          <w:sz w:val="28"/>
          <w:szCs w:val="28"/>
        </w:rPr>
        <w:t xml:space="preserve">y </w:t>
      </w:r>
      <w:r w:rsidR="00345EDC">
        <w:rPr>
          <w:rFonts w:ascii="Bookman Old Style" w:hAnsi="Bookman Old Style" w:cs="Times New Roman"/>
          <w:sz w:val="28"/>
          <w:szCs w:val="28"/>
        </w:rPr>
        <w:t xml:space="preserve">act by men. </w:t>
      </w:r>
    </w:p>
    <w:p w:rsidR="00345EDC" w:rsidRDefault="00345EDC" w:rsidP="009A03FB">
      <w:pPr>
        <w:spacing w:line="360" w:lineRule="auto"/>
        <w:ind w:left="90" w:hanging="90"/>
        <w:rPr>
          <w:rFonts w:ascii="Bookman Old Style" w:hAnsi="Bookman Old Style" w:cs="Times New Roman"/>
          <w:sz w:val="28"/>
          <w:szCs w:val="28"/>
        </w:rPr>
      </w:pPr>
    </w:p>
    <w:p w:rsidR="00345EDC" w:rsidRDefault="002C3C92" w:rsidP="008474A7">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[8</w:t>
      </w:r>
      <w:r w:rsidR="00345EDC">
        <w:rPr>
          <w:rFonts w:ascii="Bookman Old Style" w:hAnsi="Bookman Old Style" w:cs="Times New Roman"/>
          <w:sz w:val="28"/>
          <w:szCs w:val="28"/>
        </w:rPr>
        <w:t>]</w:t>
      </w:r>
      <w:r w:rsidR="00345EDC">
        <w:rPr>
          <w:rFonts w:ascii="Bookman Old Style" w:hAnsi="Bookman Old Style" w:cs="Times New Roman"/>
          <w:sz w:val="28"/>
          <w:szCs w:val="28"/>
        </w:rPr>
        <w:tab/>
        <w:t xml:space="preserve">The range of sentences for </w:t>
      </w:r>
      <w:r w:rsidR="00D60138">
        <w:rPr>
          <w:rFonts w:ascii="Bookman Old Style" w:hAnsi="Bookman Old Style" w:cs="Times New Roman"/>
          <w:sz w:val="28"/>
          <w:szCs w:val="28"/>
        </w:rPr>
        <w:t>this type of matter is settled as being between seven (7) and twelve years (12), the higher end of the scale being for those that evoke a sense of outrage because of the manner and circumstances under which they are committed. However, the hands of the sentencing court are not bound by this range. In the case of SAMKELISO MADATI TSELA v REX, Criminal Appeal case No. 20/2010, the Supreme Court had this to say: -</w:t>
      </w:r>
    </w:p>
    <w:p w:rsidR="00D60138" w:rsidRDefault="00D60138" w:rsidP="009A03FB">
      <w:pPr>
        <w:spacing w:line="360" w:lineRule="auto"/>
        <w:rPr>
          <w:rFonts w:ascii="Bookman Old Style" w:hAnsi="Bookman Old Style" w:cs="Times New Roman"/>
          <w:b/>
          <w:sz w:val="28"/>
          <w:szCs w:val="28"/>
        </w:rPr>
      </w:pPr>
      <w:r>
        <w:rPr>
          <w:rFonts w:ascii="Bookman Old Style" w:hAnsi="Bookman Old Style" w:cs="Times New Roman"/>
          <w:sz w:val="28"/>
          <w:szCs w:val="28"/>
        </w:rPr>
        <w:tab/>
      </w:r>
      <w:r>
        <w:rPr>
          <w:rFonts w:ascii="Bookman Old Style" w:hAnsi="Bookman Old Style" w:cs="Times New Roman"/>
          <w:sz w:val="28"/>
          <w:szCs w:val="28"/>
        </w:rPr>
        <w:tab/>
      </w:r>
      <w:r w:rsidR="00AA6FFB">
        <w:rPr>
          <w:rFonts w:ascii="Bookman Old Style" w:hAnsi="Bookman Old Style" w:cs="Times New Roman"/>
          <w:sz w:val="28"/>
          <w:szCs w:val="28"/>
        </w:rPr>
        <w:tab/>
      </w:r>
      <w:r w:rsidRPr="00D60138">
        <w:rPr>
          <w:rFonts w:ascii="Bookman Old Style" w:hAnsi="Bookman Old Style" w:cs="Times New Roman"/>
          <w:b/>
          <w:sz w:val="28"/>
          <w:szCs w:val="28"/>
        </w:rPr>
        <w:t>“It should, however</w:t>
      </w:r>
      <w:r w:rsidR="00B77592">
        <w:rPr>
          <w:rFonts w:ascii="Bookman Old Style" w:hAnsi="Bookman Old Style" w:cs="Times New Roman"/>
          <w:b/>
          <w:sz w:val="28"/>
          <w:szCs w:val="28"/>
        </w:rPr>
        <w:t>,</w:t>
      </w:r>
      <w:r w:rsidRPr="00D60138">
        <w:rPr>
          <w:rFonts w:ascii="Bookman Old Style" w:hAnsi="Bookman Old Style" w:cs="Times New Roman"/>
          <w:b/>
          <w:sz w:val="28"/>
          <w:szCs w:val="28"/>
        </w:rPr>
        <w:t xml:space="preserve"> be borne in mind that a </w:t>
      </w:r>
      <w:r w:rsidR="00AA6FFB">
        <w:rPr>
          <w:rFonts w:ascii="Bookman Old Style" w:hAnsi="Bookman Old Style" w:cs="Times New Roman"/>
          <w:b/>
          <w:sz w:val="28"/>
          <w:szCs w:val="28"/>
        </w:rPr>
        <w:tab/>
      </w:r>
      <w:r w:rsidR="00AA6FFB">
        <w:rPr>
          <w:rFonts w:ascii="Bookman Old Style" w:hAnsi="Bookman Old Style" w:cs="Times New Roman"/>
          <w:b/>
          <w:sz w:val="28"/>
          <w:szCs w:val="28"/>
        </w:rPr>
        <w:tab/>
      </w:r>
      <w:r w:rsidR="00AA6FFB">
        <w:rPr>
          <w:rFonts w:ascii="Bookman Old Style" w:hAnsi="Bookman Old Style" w:cs="Times New Roman"/>
          <w:b/>
          <w:sz w:val="28"/>
          <w:szCs w:val="28"/>
        </w:rPr>
        <w:tab/>
      </w:r>
      <w:r w:rsidR="00AA6FFB">
        <w:rPr>
          <w:rFonts w:ascii="Bookman Old Style" w:hAnsi="Bookman Old Style" w:cs="Times New Roman"/>
          <w:b/>
          <w:sz w:val="28"/>
          <w:szCs w:val="28"/>
        </w:rPr>
        <w:tab/>
      </w:r>
      <w:r w:rsidRPr="00D60138">
        <w:rPr>
          <w:rFonts w:ascii="Bookman Old Style" w:hAnsi="Bookman Old Style" w:cs="Times New Roman"/>
          <w:b/>
          <w:sz w:val="28"/>
          <w:szCs w:val="28"/>
        </w:rPr>
        <w:t xml:space="preserve">residual discretion remains within the </w:t>
      </w:r>
      <w:r w:rsidR="00AA6FFB">
        <w:rPr>
          <w:rFonts w:ascii="Bookman Old Style" w:hAnsi="Bookman Old Style" w:cs="Times New Roman"/>
          <w:b/>
          <w:sz w:val="28"/>
          <w:szCs w:val="28"/>
        </w:rPr>
        <w:tab/>
      </w:r>
      <w:r w:rsidR="00AA6FFB">
        <w:rPr>
          <w:rFonts w:ascii="Bookman Old Style" w:hAnsi="Bookman Old Style" w:cs="Times New Roman"/>
          <w:b/>
          <w:sz w:val="28"/>
          <w:szCs w:val="28"/>
        </w:rPr>
        <w:tab/>
      </w:r>
      <w:r w:rsidR="00AA6FFB">
        <w:rPr>
          <w:rFonts w:ascii="Bookman Old Style" w:hAnsi="Bookman Old Style" w:cs="Times New Roman"/>
          <w:b/>
          <w:sz w:val="28"/>
          <w:szCs w:val="28"/>
        </w:rPr>
        <w:tab/>
      </w:r>
      <w:r w:rsidR="00AA6FFB">
        <w:rPr>
          <w:rFonts w:ascii="Bookman Old Style" w:hAnsi="Bookman Old Style" w:cs="Times New Roman"/>
          <w:b/>
          <w:sz w:val="28"/>
          <w:szCs w:val="28"/>
        </w:rPr>
        <w:tab/>
      </w:r>
      <w:r w:rsidR="00AA6FFB">
        <w:rPr>
          <w:rFonts w:ascii="Bookman Old Style" w:hAnsi="Bookman Old Style" w:cs="Times New Roman"/>
          <w:b/>
          <w:sz w:val="28"/>
          <w:szCs w:val="28"/>
        </w:rPr>
        <w:tab/>
      </w:r>
      <w:r w:rsidR="00AA6FFB">
        <w:rPr>
          <w:rFonts w:ascii="Bookman Old Style" w:hAnsi="Bookman Old Style" w:cs="Times New Roman"/>
          <w:b/>
          <w:sz w:val="28"/>
          <w:szCs w:val="28"/>
        </w:rPr>
        <w:tab/>
      </w:r>
      <w:r w:rsidRPr="00D60138">
        <w:rPr>
          <w:rFonts w:ascii="Bookman Old Style" w:hAnsi="Bookman Old Style" w:cs="Times New Roman"/>
          <w:b/>
          <w:sz w:val="28"/>
          <w:szCs w:val="28"/>
        </w:rPr>
        <w:t xml:space="preserve">competence of every sentencing officer </w:t>
      </w:r>
      <w:r w:rsidRPr="00D60138">
        <w:rPr>
          <w:rFonts w:ascii="Bookman Old Style" w:hAnsi="Bookman Old Style" w:cs="Times New Roman"/>
          <w:b/>
          <w:sz w:val="28"/>
          <w:szCs w:val="28"/>
        </w:rPr>
        <w:tab/>
      </w:r>
      <w:r w:rsidR="00AA6FFB">
        <w:rPr>
          <w:rFonts w:ascii="Bookman Old Style" w:hAnsi="Bookman Old Style" w:cs="Times New Roman"/>
          <w:b/>
          <w:sz w:val="28"/>
          <w:szCs w:val="28"/>
        </w:rPr>
        <w:tab/>
      </w:r>
      <w:r w:rsidR="00AA6FFB">
        <w:rPr>
          <w:rFonts w:ascii="Bookman Old Style" w:hAnsi="Bookman Old Style" w:cs="Times New Roman"/>
          <w:b/>
          <w:sz w:val="28"/>
          <w:szCs w:val="28"/>
        </w:rPr>
        <w:tab/>
      </w:r>
      <w:r w:rsidR="00AA6FFB">
        <w:rPr>
          <w:rFonts w:ascii="Bookman Old Style" w:hAnsi="Bookman Old Style" w:cs="Times New Roman"/>
          <w:b/>
          <w:sz w:val="28"/>
          <w:szCs w:val="28"/>
        </w:rPr>
        <w:tab/>
      </w:r>
      <w:r w:rsidR="00AA6FFB">
        <w:rPr>
          <w:rFonts w:ascii="Bookman Old Style" w:hAnsi="Bookman Old Style" w:cs="Times New Roman"/>
          <w:b/>
          <w:sz w:val="28"/>
          <w:szCs w:val="28"/>
        </w:rPr>
        <w:tab/>
      </w:r>
      <w:r w:rsidRPr="00D60138">
        <w:rPr>
          <w:rFonts w:ascii="Bookman Old Style" w:hAnsi="Bookman Old Style" w:cs="Times New Roman"/>
          <w:b/>
          <w:sz w:val="28"/>
          <w:szCs w:val="28"/>
        </w:rPr>
        <w:t xml:space="preserve">which enables him to adjust an appropriate </w:t>
      </w:r>
      <w:r w:rsidR="00AA6FFB">
        <w:rPr>
          <w:rFonts w:ascii="Bookman Old Style" w:hAnsi="Bookman Old Style" w:cs="Times New Roman"/>
          <w:b/>
          <w:sz w:val="28"/>
          <w:szCs w:val="28"/>
        </w:rPr>
        <w:tab/>
      </w:r>
      <w:r w:rsidR="00AA6FFB">
        <w:rPr>
          <w:rFonts w:ascii="Bookman Old Style" w:hAnsi="Bookman Old Style" w:cs="Times New Roman"/>
          <w:b/>
          <w:sz w:val="28"/>
          <w:szCs w:val="28"/>
        </w:rPr>
        <w:tab/>
      </w:r>
      <w:r w:rsidR="00AA6FFB">
        <w:rPr>
          <w:rFonts w:ascii="Bookman Old Style" w:hAnsi="Bookman Old Style" w:cs="Times New Roman"/>
          <w:b/>
          <w:sz w:val="28"/>
          <w:szCs w:val="28"/>
        </w:rPr>
        <w:tab/>
      </w:r>
      <w:r w:rsidR="00AA6FFB">
        <w:rPr>
          <w:rFonts w:ascii="Bookman Old Style" w:hAnsi="Bookman Old Style" w:cs="Times New Roman"/>
          <w:b/>
          <w:sz w:val="28"/>
          <w:szCs w:val="28"/>
        </w:rPr>
        <w:tab/>
      </w:r>
      <w:r w:rsidR="00AA6FFB">
        <w:rPr>
          <w:rFonts w:ascii="Bookman Old Style" w:hAnsi="Bookman Old Style" w:cs="Times New Roman"/>
          <w:b/>
          <w:sz w:val="28"/>
          <w:szCs w:val="28"/>
        </w:rPr>
        <w:tab/>
      </w:r>
      <w:r w:rsidRPr="00D60138">
        <w:rPr>
          <w:rFonts w:ascii="Bookman Old Style" w:hAnsi="Bookman Old Style" w:cs="Times New Roman"/>
          <w:b/>
          <w:sz w:val="28"/>
          <w:szCs w:val="28"/>
        </w:rPr>
        <w:t xml:space="preserve">penalty below or above the </w:t>
      </w:r>
      <w:r w:rsidR="0077397E" w:rsidRPr="00D60138">
        <w:rPr>
          <w:rFonts w:ascii="Bookman Old Style" w:hAnsi="Bookman Old Style" w:cs="Times New Roman"/>
          <w:b/>
          <w:sz w:val="28"/>
          <w:szCs w:val="28"/>
        </w:rPr>
        <w:t>extremities</w:t>
      </w:r>
      <w:r w:rsidRPr="00D60138">
        <w:rPr>
          <w:rFonts w:ascii="Bookman Old Style" w:hAnsi="Bookman Old Style" w:cs="Times New Roman"/>
          <w:b/>
          <w:sz w:val="28"/>
          <w:szCs w:val="28"/>
        </w:rPr>
        <w:t xml:space="preserve"> of the </w:t>
      </w:r>
      <w:r>
        <w:rPr>
          <w:rFonts w:ascii="Bookman Old Style" w:hAnsi="Bookman Old Style" w:cs="Times New Roman"/>
          <w:b/>
          <w:sz w:val="28"/>
          <w:szCs w:val="28"/>
        </w:rPr>
        <w:tab/>
      </w:r>
      <w:r w:rsidR="00AA6FFB">
        <w:rPr>
          <w:rFonts w:ascii="Bookman Old Style" w:hAnsi="Bookman Old Style" w:cs="Times New Roman"/>
          <w:b/>
          <w:sz w:val="28"/>
          <w:szCs w:val="28"/>
        </w:rPr>
        <w:tab/>
      </w:r>
      <w:r w:rsidR="00AA6FFB">
        <w:rPr>
          <w:rFonts w:ascii="Bookman Old Style" w:hAnsi="Bookman Old Style" w:cs="Times New Roman"/>
          <w:b/>
          <w:sz w:val="28"/>
          <w:szCs w:val="28"/>
        </w:rPr>
        <w:tab/>
      </w:r>
      <w:r w:rsidR="00AA6FFB">
        <w:rPr>
          <w:rFonts w:ascii="Bookman Old Style" w:hAnsi="Bookman Old Style" w:cs="Times New Roman"/>
          <w:b/>
          <w:sz w:val="28"/>
          <w:szCs w:val="28"/>
        </w:rPr>
        <w:tab/>
      </w:r>
      <w:r w:rsidRPr="00D60138">
        <w:rPr>
          <w:rFonts w:ascii="Bookman Old Style" w:hAnsi="Bookman Old Style" w:cs="Times New Roman"/>
          <w:b/>
          <w:sz w:val="28"/>
          <w:szCs w:val="28"/>
        </w:rPr>
        <w:t>range</w:t>
      </w:r>
      <w:r w:rsidR="00CE6B98">
        <w:rPr>
          <w:rFonts w:ascii="Bookman Old Style" w:hAnsi="Bookman Old Style" w:cs="Times New Roman"/>
          <w:b/>
          <w:sz w:val="28"/>
          <w:szCs w:val="28"/>
        </w:rPr>
        <w:t>,</w:t>
      </w:r>
      <w:r w:rsidRPr="00D60138">
        <w:rPr>
          <w:rFonts w:ascii="Bookman Old Style" w:hAnsi="Bookman Old Style" w:cs="Times New Roman"/>
          <w:b/>
          <w:sz w:val="28"/>
          <w:szCs w:val="28"/>
        </w:rPr>
        <w:t>”</w:t>
      </w:r>
    </w:p>
    <w:p w:rsidR="00AA6FFB" w:rsidRDefault="00AA6FFB" w:rsidP="009A03FB">
      <w:pPr>
        <w:spacing w:line="360" w:lineRule="auto"/>
        <w:ind w:left="90" w:hanging="90"/>
        <w:rPr>
          <w:rFonts w:ascii="Bookman Old Style" w:hAnsi="Bookman Old Style" w:cs="Times New Roman"/>
          <w:sz w:val="28"/>
          <w:szCs w:val="28"/>
        </w:rPr>
      </w:pPr>
      <w:r>
        <w:rPr>
          <w:rFonts w:ascii="Bookman Old Style" w:hAnsi="Bookman Old Style" w:cs="Times New Roman"/>
          <w:sz w:val="28"/>
          <w:szCs w:val="28"/>
        </w:rPr>
        <w:tab/>
      </w:r>
      <w:r>
        <w:rPr>
          <w:rFonts w:ascii="Bookman Old Style" w:hAnsi="Bookman Old Style" w:cs="Times New Roman"/>
          <w:sz w:val="28"/>
          <w:szCs w:val="28"/>
        </w:rPr>
        <w:tab/>
      </w:r>
      <w:proofErr w:type="gramStart"/>
      <w:r w:rsidR="00CE6B98">
        <w:rPr>
          <w:rFonts w:ascii="Bookman Old Style" w:hAnsi="Bookman Old Style" w:cs="Times New Roman"/>
          <w:sz w:val="28"/>
          <w:szCs w:val="28"/>
        </w:rPr>
        <w:t>i</w:t>
      </w:r>
      <w:r w:rsidR="0077397E">
        <w:rPr>
          <w:rFonts w:ascii="Bookman Old Style" w:hAnsi="Bookman Old Style" w:cs="Times New Roman"/>
          <w:sz w:val="28"/>
          <w:szCs w:val="28"/>
        </w:rPr>
        <w:t>n</w:t>
      </w:r>
      <w:proofErr w:type="gramEnd"/>
      <w:r w:rsidR="0077397E">
        <w:rPr>
          <w:rFonts w:ascii="Bookman Old Style" w:hAnsi="Bookman Old Style" w:cs="Times New Roman"/>
          <w:sz w:val="28"/>
          <w:szCs w:val="28"/>
        </w:rPr>
        <w:t xml:space="preserve"> accordance with the peculiar circumstances of </w:t>
      </w:r>
      <w:r>
        <w:rPr>
          <w:rFonts w:ascii="Bookman Old Style" w:hAnsi="Bookman Old Style" w:cs="Times New Roman"/>
          <w:sz w:val="28"/>
          <w:szCs w:val="28"/>
        </w:rPr>
        <w:t xml:space="preserve">that </w:t>
      </w:r>
      <w:r>
        <w:rPr>
          <w:rFonts w:ascii="Bookman Old Style" w:hAnsi="Bookman Old Style" w:cs="Times New Roman"/>
          <w:sz w:val="28"/>
          <w:szCs w:val="28"/>
        </w:rPr>
        <w:tab/>
        <w:t xml:space="preserve">particular </w:t>
      </w:r>
      <w:r w:rsidR="0077397E">
        <w:rPr>
          <w:rFonts w:ascii="Bookman Old Style" w:hAnsi="Bookman Old Style" w:cs="Times New Roman"/>
          <w:sz w:val="28"/>
          <w:szCs w:val="28"/>
        </w:rPr>
        <w:t xml:space="preserve">case. </w:t>
      </w:r>
    </w:p>
    <w:p w:rsidR="00AA6FFB" w:rsidRDefault="00AA6FFB" w:rsidP="009A03FB">
      <w:pPr>
        <w:spacing w:line="360" w:lineRule="auto"/>
        <w:ind w:left="90" w:hanging="90"/>
        <w:rPr>
          <w:rFonts w:ascii="Bookman Old Style" w:hAnsi="Bookman Old Style" w:cs="Times New Roman"/>
          <w:sz w:val="28"/>
          <w:szCs w:val="28"/>
        </w:rPr>
      </w:pPr>
    </w:p>
    <w:p w:rsidR="00AA6FFB" w:rsidRDefault="002C3C92" w:rsidP="008474A7">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[9</w:t>
      </w:r>
      <w:r w:rsidR="00AA6FFB">
        <w:rPr>
          <w:rFonts w:ascii="Bookman Old Style" w:hAnsi="Bookman Old Style" w:cs="Times New Roman"/>
          <w:sz w:val="28"/>
          <w:szCs w:val="28"/>
        </w:rPr>
        <w:t>]</w:t>
      </w:r>
      <w:r w:rsidR="00AA6FFB">
        <w:rPr>
          <w:rFonts w:ascii="Bookman Old Style" w:hAnsi="Bookman Old Style" w:cs="Times New Roman"/>
          <w:sz w:val="28"/>
          <w:szCs w:val="28"/>
        </w:rPr>
        <w:tab/>
        <w:t xml:space="preserve">It is in exercise of that discretion </w:t>
      </w:r>
      <w:r w:rsidR="008474A7">
        <w:rPr>
          <w:rFonts w:ascii="Bookman Old Style" w:hAnsi="Bookman Old Style" w:cs="Times New Roman"/>
          <w:sz w:val="28"/>
          <w:szCs w:val="28"/>
        </w:rPr>
        <w:t xml:space="preserve">that I sentence the accused to </w:t>
      </w:r>
      <w:r w:rsidR="00AA6FFB">
        <w:rPr>
          <w:rFonts w:ascii="Bookman Old Style" w:hAnsi="Bookman Old Style" w:cs="Times New Roman"/>
          <w:sz w:val="28"/>
          <w:szCs w:val="28"/>
        </w:rPr>
        <w:t>fourteen (14) years in prison witho</w:t>
      </w:r>
      <w:r w:rsidR="008474A7">
        <w:rPr>
          <w:rFonts w:ascii="Bookman Old Style" w:hAnsi="Bookman Old Style" w:cs="Times New Roman"/>
          <w:sz w:val="28"/>
          <w:szCs w:val="28"/>
        </w:rPr>
        <w:t xml:space="preserve">ut the option of a fine. Among </w:t>
      </w:r>
      <w:r w:rsidR="00AA6FFB">
        <w:rPr>
          <w:rFonts w:ascii="Bookman Old Style" w:hAnsi="Bookman Old Style" w:cs="Times New Roman"/>
          <w:sz w:val="28"/>
          <w:szCs w:val="28"/>
        </w:rPr>
        <w:t>other things I have taken in</w:t>
      </w:r>
      <w:r w:rsidR="008474A7">
        <w:rPr>
          <w:rFonts w:ascii="Bookman Old Style" w:hAnsi="Bookman Old Style" w:cs="Times New Roman"/>
          <w:sz w:val="28"/>
          <w:szCs w:val="28"/>
        </w:rPr>
        <w:t xml:space="preserve">to account the fact that, as </w:t>
      </w:r>
      <w:r w:rsidR="008474A7">
        <w:rPr>
          <w:rFonts w:ascii="Bookman Old Style" w:hAnsi="Bookman Old Style" w:cs="Times New Roman"/>
          <w:sz w:val="28"/>
          <w:szCs w:val="28"/>
        </w:rPr>
        <w:lastRenderedPageBreak/>
        <w:t xml:space="preserve">I </w:t>
      </w:r>
      <w:r w:rsidR="00AA6FFB">
        <w:rPr>
          <w:rFonts w:ascii="Bookman Old Style" w:hAnsi="Bookman Old Style" w:cs="Times New Roman"/>
          <w:sz w:val="28"/>
          <w:szCs w:val="28"/>
        </w:rPr>
        <w:t>observed earlier, this case is on the bor</w:t>
      </w:r>
      <w:r w:rsidR="008474A7">
        <w:rPr>
          <w:rFonts w:ascii="Bookman Old Style" w:hAnsi="Bookman Old Style" w:cs="Times New Roman"/>
          <w:sz w:val="28"/>
          <w:szCs w:val="28"/>
        </w:rPr>
        <w:t xml:space="preserve">der line between </w:t>
      </w:r>
      <w:r w:rsidR="00AA6FFB">
        <w:rPr>
          <w:rFonts w:ascii="Bookman Old Style" w:hAnsi="Bookman Old Style" w:cs="Times New Roman"/>
          <w:sz w:val="28"/>
          <w:szCs w:val="28"/>
        </w:rPr>
        <w:t xml:space="preserve">culpable homicide and murder. </w:t>
      </w:r>
    </w:p>
    <w:p w:rsidR="00AA6FFB" w:rsidRDefault="00AA6FFB" w:rsidP="009A03FB">
      <w:pPr>
        <w:spacing w:line="360" w:lineRule="auto"/>
        <w:ind w:left="90" w:hanging="90"/>
        <w:rPr>
          <w:rFonts w:ascii="Bookman Old Style" w:hAnsi="Bookman Old Style" w:cs="Times New Roman"/>
          <w:sz w:val="28"/>
          <w:szCs w:val="28"/>
        </w:rPr>
      </w:pPr>
    </w:p>
    <w:p w:rsidR="00752C9F" w:rsidRDefault="002C3C92" w:rsidP="008474A7">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[10</w:t>
      </w:r>
      <w:r w:rsidR="00AA6FFB">
        <w:rPr>
          <w:rFonts w:ascii="Bookman Old Style" w:hAnsi="Bookman Old Style" w:cs="Times New Roman"/>
          <w:sz w:val="28"/>
          <w:szCs w:val="28"/>
        </w:rPr>
        <w:t>]</w:t>
      </w:r>
      <w:r w:rsidR="00AA6FFB">
        <w:rPr>
          <w:rFonts w:ascii="Bookman Old Style" w:hAnsi="Bookman Old Style" w:cs="Times New Roman"/>
          <w:sz w:val="28"/>
          <w:szCs w:val="28"/>
        </w:rPr>
        <w:tab/>
        <w:t>The sentence is to be b</w:t>
      </w:r>
      <w:r w:rsidR="008474A7">
        <w:rPr>
          <w:rFonts w:ascii="Bookman Old Style" w:hAnsi="Bookman Old Style" w:cs="Times New Roman"/>
          <w:sz w:val="28"/>
          <w:szCs w:val="28"/>
        </w:rPr>
        <w:t xml:space="preserve">ackdated to </w:t>
      </w:r>
      <w:r>
        <w:rPr>
          <w:rFonts w:ascii="Bookman Old Style" w:hAnsi="Bookman Old Style" w:cs="Times New Roman"/>
          <w:sz w:val="28"/>
          <w:szCs w:val="28"/>
        </w:rPr>
        <w:t>the 17</w:t>
      </w:r>
      <w:r w:rsidRPr="002C3C92">
        <w:rPr>
          <w:rFonts w:ascii="Bookman Old Style" w:hAnsi="Bookman Old Style" w:cs="Times New Roman"/>
          <w:sz w:val="28"/>
          <w:szCs w:val="28"/>
          <w:vertAlign w:val="superscript"/>
        </w:rPr>
        <w:t>th</w:t>
      </w:r>
      <w:r>
        <w:rPr>
          <w:rFonts w:ascii="Bookman Old Style" w:hAnsi="Bookman Old Style" w:cs="Times New Roman"/>
          <w:sz w:val="28"/>
          <w:szCs w:val="28"/>
        </w:rPr>
        <w:t xml:space="preserve"> February 2014 when he was arrested. </w:t>
      </w:r>
    </w:p>
    <w:p w:rsidR="002C3C92" w:rsidRDefault="002C3C92" w:rsidP="008474A7">
      <w:pPr>
        <w:spacing w:line="360" w:lineRule="auto"/>
        <w:ind w:left="720" w:hanging="720"/>
        <w:rPr>
          <w:rFonts w:ascii="Bookman Old Style" w:hAnsi="Bookman Old Style" w:cs="Times New Roman"/>
          <w:sz w:val="28"/>
          <w:szCs w:val="28"/>
        </w:rPr>
      </w:pPr>
    </w:p>
    <w:p w:rsidR="002C3C92" w:rsidRDefault="002C3C92" w:rsidP="008474A7">
      <w:pPr>
        <w:spacing w:line="360" w:lineRule="auto"/>
        <w:ind w:left="720" w:hanging="720"/>
        <w:rPr>
          <w:rFonts w:ascii="Bookman Old Style" w:hAnsi="Bookman Old Style" w:cs="Times New Roman"/>
          <w:sz w:val="28"/>
          <w:szCs w:val="28"/>
        </w:rPr>
      </w:pPr>
      <w:r>
        <w:rPr>
          <w:rFonts w:ascii="Bookman Old Style" w:hAnsi="Bookman Old Style" w:cs="Times New Roman"/>
          <w:sz w:val="28"/>
          <w:szCs w:val="28"/>
        </w:rPr>
        <w:t>[11]</w:t>
      </w:r>
      <w:r>
        <w:rPr>
          <w:rFonts w:ascii="Bookman Old Style" w:hAnsi="Bookman Old Style" w:cs="Times New Roman"/>
          <w:sz w:val="28"/>
          <w:szCs w:val="28"/>
        </w:rPr>
        <w:tab/>
        <w:t xml:space="preserve">I order that the registrar must bring this ruling to the attention of the </w:t>
      </w:r>
      <w:proofErr w:type="spellStart"/>
      <w:r>
        <w:rPr>
          <w:rFonts w:ascii="Bookman Old Style" w:hAnsi="Bookman Old Style" w:cs="Times New Roman"/>
          <w:sz w:val="28"/>
          <w:szCs w:val="28"/>
        </w:rPr>
        <w:t>Honourable</w:t>
      </w:r>
      <w:proofErr w:type="spellEnd"/>
      <w:r>
        <w:rPr>
          <w:rFonts w:ascii="Bookman Old Style" w:hAnsi="Bookman Old Style" w:cs="Times New Roman"/>
          <w:sz w:val="28"/>
          <w:szCs w:val="28"/>
        </w:rPr>
        <w:t xml:space="preserve"> Prime Minister and the </w:t>
      </w:r>
      <w:proofErr w:type="spellStart"/>
      <w:r>
        <w:rPr>
          <w:rFonts w:ascii="Bookman Old Style" w:hAnsi="Bookman Old Style" w:cs="Times New Roman"/>
          <w:sz w:val="28"/>
          <w:szCs w:val="28"/>
        </w:rPr>
        <w:t>Honourable</w:t>
      </w:r>
      <w:proofErr w:type="spellEnd"/>
      <w:r>
        <w:rPr>
          <w:rFonts w:ascii="Bookman Old Style" w:hAnsi="Bookman Old Style" w:cs="Times New Roman"/>
          <w:sz w:val="28"/>
          <w:szCs w:val="28"/>
        </w:rPr>
        <w:t xml:space="preserve"> Chief Justice, in particular reference to paragraph 5 of this ruling. </w:t>
      </w:r>
    </w:p>
    <w:p w:rsidR="001D1149" w:rsidRDefault="001D1149" w:rsidP="008474A7">
      <w:pPr>
        <w:spacing w:line="360" w:lineRule="auto"/>
        <w:ind w:left="720" w:hanging="720"/>
        <w:rPr>
          <w:rFonts w:ascii="Bookman Old Style" w:hAnsi="Bookman Old Style" w:cs="Times New Roman"/>
          <w:sz w:val="28"/>
          <w:szCs w:val="28"/>
        </w:rPr>
      </w:pPr>
    </w:p>
    <w:p w:rsidR="00752C9F" w:rsidRDefault="00752C9F" w:rsidP="00752C9F">
      <w:pPr>
        <w:spacing w:after="0" w:line="360" w:lineRule="auto"/>
        <w:ind w:left="720" w:hanging="720"/>
        <w:rPr>
          <w:rFonts w:ascii="Bookman Old Style" w:hAnsi="Bookman Old Style" w:cs="Times New Roman"/>
          <w:sz w:val="28"/>
          <w:szCs w:val="28"/>
        </w:rPr>
      </w:pPr>
      <w:r>
        <w:rPr>
          <w:rFonts w:ascii="Bookman Old Style" w:hAnsi="Bookman Old Style" w:cs="Times New Roman"/>
          <w:sz w:val="28"/>
          <w:szCs w:val="28"/>
        </w:rPr>
        <w:t>___________________________</w:t>
      </w:r>
    </w:p>
    <w:p w:rsidR="00752C9F" w:rsidRPr="00752C9F" w:rsidRDefault="00752C9F" w:rsidP="00752C9F">
      <w:pPr>
        <w:spacing w:after="0" w:line="360" w:lineRule="auto"/>
        <w:ind w:left="720" w:hanging="720"/>
        <w:rPr>
          <w:rFonts w:ascii="Bookman Old Style" w:hAnsi="Bookman Old Style" w:cs="Times New Roman"/>
          <w:b/>
          <w:sz w:val="28"/>
          <w:szCs w:val="28"/>
        </w:rPr>
      </w:pPr>
      <w:r w:rsidRPr="00752C9F">
        <w:rPr>
          <w:rFonts w:ascii="Bookman Old Style" w:hAnsi="Bookman Old Style" w:cs="Times New Roman"/>
          <w:b/>
          <w:sz w:val="28"/>
          <w:szCs w:val="28"/>
        </w:rPr>
        <w:t>MLANGENI J.</w:t>
      </w:r>
    </w:p>
    <w:p w:rsidR="00B66B1D" w:rsidRDefault="00B66B1D" w:rsidP="009A03FB"/>
    <w:p w:rsidR="000A1A26" w:rsidRPr="000A1A26" w:rsidRDefault="000A1A26" w:rsidP="009A03FB">
      <w:pPr>
        <w:rPr>
          <w:rFonts w:ascii="Bookman Old Style" w:hAnsi="Bookman Old Style"/>
          <w:b/>
          <w:sz w:val="28"/>
          <w:szCs w:val="28"/>
        </w:rPr>
      </w:pPr>
      <w:r w:rsidRPr="000A1A26">
        <w:rPr>
          <w:rFonts w:ascii="Bookman Old Style" w:hAnsi="Bookman Old Style"/>
          <w:b/>
          <w:sz w:val="28"/>
          <w:szCs w:val="28"/>
        </w:rPr>
        <w:t xml:space="preserve">For the Crown: Mr. </w:t>
      </w:r>
      <w:proofErr w:type="spellStart"/>
      <w:r w:rsidRPr="000A1A26">
        <w:rPr>
          <w:rFonts w:ascii="Bookman Old Style" w:hAnsi="Bookman Old Style"/>
          <w:b/>
          <w:sz w:val="28"/>
          <w:szCs w:val="28"/>
        </w:rPr>
        <w:t>Lukhele</w:t>
      </w:r>
      <w:proofErr w:type="spellEnd"/>
      <w:r w:rsidRPr="000A1A26">
        <w:rPr>
          <w:rFonts w:ascii="Bookman Old Style" w:hAnsi="Bookman Old Style"/>
          <w:b/>
          <w:sz w:val="28"/>
          <w:szCs w:val="28"/>
        </w:rPr>
        <w:t xml:space="preserve"> </w:t>
      </w:r>
    </w:p>
    <w:p w:rsidR="000A1A26" w:rsidRPr="000A1A26" w:rsidRDefault="001D1149" w:rsidP="009A03FB">
      <w:pPr>
        <w:rPr>
          <w:rFonts w:ascii="Bookman Old Style" w:hAnsi="Bookman Old Style"/>
          <w:b/>
          <w:sz w:val="28"/>
          <w:szCs w:val="28"/>
        </w:rPr>
      </w:pPr>
      <w:r>
        <w:rPr>
          <w:rFonts w:ascii="Bookman Old Style" w:hAnsi="Bookman Old Style"/>
          <w:b/>
          <w:sz w:val="28"/>
          <w:szCs w:val="28"/>
        </w:rPr>
        <w:t>For the A</w:t>
      </w:r>
      <w:r w:rsidR="000A1A26" w:rsidRPr="000A1A26">
        <w:rPr>
          <w:rFonts w:ascii="Bookman Old Style" w:hAnsi="Bookman Old Style"/>
          <w:b/>
          <w:sz w:val="28"/>
          <w:szCs w:val="28"/>
        </w:rPr>
        <w:t xml:space="preserve">ccused: Mr. </w:t>
      </w:r>
      <w:proofErr w:type="spellStart"/>
      <w:r w:rsidR="000A1A26" w:rsidRPr="000A1A26">
        <w:rPr>
          <w:rFonts w:ascii="Bookman Old Style" w:hAnsi="Bookman Old Style"/>
          <w:b/>
          <w:sz w:val="28"/>
          <w:szCs w:val="28"/>
        </w:rPr>
        <w:t>Hleta</w:t>
      </w:r>
      <w:proofErr w:type="spellEnd"/>
      <w:r w:rsidR="000A1A26" w:rsidRPr="000A1A26">
        <w:rPr>
          <w:rFonts w:ascii="Bookman Old Style" w:hAnsi="Bookman Old Style"/>
          <w:b/>
          <w:sz w:val="28"/>
          <w:szCs w:val="28"/>
        </w:rPr>
        <w:t xml:space="preserve"> </w:t>
      </w:r>
      <w:bookmarkStart w:id="0" w:name="_GoBack"/>
      <w:bookmarkEnd w:id="0"/>
    </w:p>
    <w:sectPr w:rsidR="000A1A26" w:rsidRPr="000A1A26" w:rsidSect="003358FF">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894" w:rsidRDefault="00CD1894" w:rsidP="00811547">
      <w:pPr>
        <w:spacing w:after="0" w:line="240" w:lineRule="auto"/>
      </w:pPr>
      <w:r>
        <w:separator/>
      </w:r>
    </w:p>
  </w:endnote>
  <w:endnote w:type="continuationSeparator" w:id="0">
    <w:p w:rsidR="00CD1894" w:rsidRDefault="00CD1894" w:rsidP="00811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485968"/>
      <w:docPartObj>
        <w:docPartGallery w:val="Page Numbers (Bottom of Page)"/>
        <w:docPartUnique/>
      </w:docPartObj>
    </w:sdtPr>
    <w:sdtEndPr>
      <w:rPr>
        <w:noProof/>
      </w:rPr>
    </w:sdtEndPr>
    <w:sdtContent>
      <w:p w:rsidR="00811547" w:rsidRDefault="00811547">
        <w:pPr>
          <w:pStyle w:val="Footer"/>
          <w:jc w:val="right"/>
        </w:pPr>
        <w:r>
          <w:fldChar w:fldCharType="begin"/>
        </w:r>
        <w:r>
          <w:instrText xml:space="preserve"> PAGE   \* MERGEFORMAT </w:instrText>
        </w:r>
        <w:r>
          <w:fldChar w:fldCharType="separate"/>
        </w:r>
        <w:r w:rsidR="001D1149">
          <w:rPr>
            <w:noProof/>
          </w:rPr>
          <w:t>6</w:t>
        </w:r>
        <w:r>
          <w:rPr>
            <w:noProof/>
          </w:rPr>
          <w:fldChar w:fldCharType="end"/>
        </w:r>
      </w:p>
    </w:sdtContent>
  </w:sdt>
  <w:p w:rsidR="00811547" w:rsidRDefault="008115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894" w:rsidRDefault="00CD1894" w:rsidP="00811547">
      <w:pPr>
        <w:spacing w:after="0" w:line="240" w:lineRule="auto"/>
      </w:pPr>
      <w:r>
        <w:separator/>
      </w:r>
    </w:p>
  </w:footnote>
  <w:footnote w:type="continuationSeparator" w:id="0">
    <w:p w:rsidR="00CD1894" w:rsidRDefault="00CD1894" w:rsidP="008115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FF"/>
    <w:rsid w:val="00083CE3"/>
    <w:rsid w:val="000A1A26"/>
    <w:rsid w:val="000F6D0B"/>
    <w:rsid w:val="001255A8"/>
    <w:rsid w:val="00132DAF"/>
    <w:rsid w:val="00134944"/>
    <w:rsid w:val="00174343"/>
    <w:rsid w:val="001D1149"/>
    <w:rsid w:val="00241C3D"/>
    <w:rsid w:val="00244468"/>
    <w:rsid w:val="00292669"/>
    <w:rsid w:val="002C3C92"/>
    <w:rsid w:val="002C4BDB"/>
    <w:rsid w:val="0032745D"/>
    <w:rsid w:val="003358FF"/>
    <w:rsid w:val="00345EDC"/>
    <w:rsid w:val="00520AB4"/>
    <w:rsid w:val="00557158"/>
    <w:rsid w:val="005F2954"/>
    <w:rsid w:val="00752C9F"/>
    <w:rsid w:val="007533EC"/>
    <w:rsid w:val="0076487C"/>
    <w:rsid w:val="0077397E"/>
    <w:rsid w:val="00782FEC"/>
    <w:rsid w:val="00811547"/>
    <w:rsid w:val="00837518"/>
    <w:rsid w:val="008474A7"/>
    <w:rsid w:val="00874122"/>
    <w:rsid w:val="008B6EAD"/>
    <w:rsid w:val="00934F5C"/>
    <w:rsid w:val="009A03FB"/>
    <w:rsid w:val="009E16EB"/>
    <w:rsid w:val="00AA6FFB"/>
    <w:rsid w:val="00B66B1D"/>
    <w:rsid w:val="00B73533"/>
    <w:rsid w:val="00B77592"/>
    <w:rsid w:val="00B77F26"/>
    <w:rsid w:val="00CD1894"/>
    <w:rsid w:val="00CE6B98"/>
    <w:rsid w:val="00D60138"/>
    <w:rsid w:val="00DF1930"/>
    <w:rsid w:val="00E74904"/>
    <w:rsid w:val="00EF745C"/>
    <w:rsid w:val="00F25E4C"/>
    <w:rsid w:val="00FD3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8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547"/>
  </w:style>
  <w:style w:type="paragraph" w:styleId="Footer">
    <w:name w:val="footer"/>
    <w:basedOn w:val="Normal"/>
    <w:link w:val="FooterChar"/>
    <w:uiPriority w:val="99"/>
    <w:unhideWhenUsed/>
    <w:rsid w:val="00811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547"/>
  </w:style>
  <w:style w:type="paragraph" w:styleId="BalloonText">
    <w:name w:val="Balloon Text"/>
    <w:basedOn w:val="Normal"/>
    <w:link w:val="BalloonTextChar"/>
    <w:uiPriority w:val="99"/>
    <w:semiHidden/>
    <w:unhideWhenUsed/>
    <w:rsid w:val="00837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5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8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547"/>
  </w:style>
  <w:style w:type="paragraph" w:styleId="Footer">
    <w:name w:val="footer"/>
    <w:basedOn w:val="Normal"/>
    <w:link w:val="FooterChar"/>
    <w:uiPriority w:val="99"/>
    <w:unhideWhenUsed/>
    <w:rsid w:val="00811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547"/>
  </w:style>
  <w:style w:type="paragraph" w:styleId="BalloonText">
    <w:name w:val="Balloon Text"/>
    <w:basedOn w:val="Normal"/>
    <w:link w:val="BalloonTextChar"/>
    <w:uiPriority w:val="99"/>
    <w:semiHidden/>
    <w:unhideWhenUsed/>
    <w:rsid w:val="00837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5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1481</TotalTime>
  <Pages>6</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MNZMAG5</cp:lastModifiedBy>
  <cp:revision>40</cp:revision>
  <cp:lastPrinted>2022-03-21T07:38:00Z</cp:lastPrinted>
  <dcterms:created xsi:type="dcterms:W3CDTF">2022-03-17T07:04:00Z</dcterms:created>
  <dcterms:modified xsi:type="dcterms:W3CDTF">2022-03-22T08:13:00Z</dcterms:modified>
</cp:coreProperties>
</file>