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6F" w:rsidRPr="003960AA" w:rsidRDefault="0016656F" w:rsidP="0016656F">
      <w:pPr>
        <w:pStyle w:val="Subtitle"/>
        <w:rPr>
          <w:sz w:val="20"/>
          <w:szCs w:val="20"/>
        </w:rPr>
      </w:pPr>
      <w:r>
        <w:rPr>
          <w:noProof/>
          <w:lang w:val="en-US"/>
        </w:rPr>
        <w:drawing>
          <wp:anchor distT="0" distB="0" distL="114300" distR="114300" simplePos="0" relativeHeight="251659264" behindDoc="0" locked="0" layoutInCell="1" allowOverlap="1" wp14:anchorId="10BDCA03" wp14:editId="5BFB91DB">
            <wp:simplePos x="0" y="0"/>
            <wp:positionH relativeFrom="margin">
              <wp:posOffset>2315845</wp:posOffset>
            </wp:positionH>
            <wp:positionV relativeFrom="paragraph">
              <wp:posOffset>0</wp:posOffset>
            </wp:positionV>
            <wp:extent cx="1676400" cy="1048385"/>
            <wp:effectExtent l="0" t="0" r="0" b="0"/>
            <wp:wrapSquare wrapText="left"/>
            <wp:docPr id="2"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16656F" w:rsidRPr="003960AA" w:rsidRDefault="0016656F" w:rsidP="0016656F">
      <w:pPr>
        <w:jc w:val="center"/>
        <w:rPr>
          <w:sz w:val="20"/>
          <w:szCs w:val="20"/>
        </w:rPr>
      </w:pPr>
    </w:p>
    <w:p w:rsidR="0016656F" w:rsidRDefault="0016656F" w:rsidP="0016656F">
      <w:pPr>
        <w:jc w:val="center"/>
      </w:pPr>
    </w:p>
    <w:p w:rsidR="0016656F" w:rsidRDefault="0016656F" w:rsidP="0016656F"/>
    <w:p w:rsidR="0016656F" w:rsidRPr="00F02E8E" w:rsidRDefault="0016656F" w:rsidP="0016656F">
      <w:pPr>
        <w:spacing w:after="0" w:line="360" w:lineRule="auto"/>
        <w:contextualSpacing/>
        <w:jc w:val="center"/>
        <w:outlineLvl w:val="0"/>
        <w:rPr>
          <w:rFonts w:ascii="Times New Roman" w:eastAsia="Times New Roman" w:hAnsi="Times New Roman"/>
          <w:b/>
          <w:sz w:val="40"/>
          <w:szCs w:val="40"/>
          <w:u w:val="single"/>
        </w:rPr>
      </w:pPr>
      <w:r w:rsidRPr="00F02E8E">
        <w:rPr>
          <w:rFonts w:ascii="Times New Roman" w:eastAsia="Times New Roman" w:hAnsi="Times New Roman"/>
          <w:b/>
          <w:sz w:val="40"/>
          <w:szCs w:val="40"/>
          <w:u w:val="single"/>
        </w:rPr>
        <w:t>IN THE HIGH COURT OF ESWATINI</w:t>
      </w:r>
    </w:p>
    <w:p w:rsidR="0016656F" w:rsidRPr="00F02E8E" w:rsidRDefault="0016656F" w:rsidP="0016656F">
      <w:pPr>
        <w:spacing w:after="0" w:line="240" w:lineRule="auto"/>
        <w:contextualSpacing/>
        <w:jc w:val="center"/>
        <w:outlineLvl w:val="0"/>
        <w:rPr>
          <w:rFonts w:ascii="Times New Roman" w:eastAsia="Times New Roman" w:hAnsi="Times New Roman"/>
          <w:b/>
          <w:sz w:val="40"/>
          <w:szCs w:val="40"/>
          <w:u w:val="single"/>
        </w:rPr>
      </w:pPr>
      <w:r w:rsidRPr="00F02E8E">
        <w:rPr>
          <w:rFonts w:ascii="Times New Roman" w:eastAsia="Times New Roman" w:hAnsi="Times New Roman"/>
          <w:b/>
          <w:sz w:val="40"/>
          <w:szCs w:val="40"/>
          <w:u w:val="single"/>
        </w:rPr>
        <w:t xml:space="preserve">JUDGMENT </w:t>
      </w:r>
    </w:p>
    <w:p w:rsidR="0016656F" w:rsidRDefault="0016656F" w:rsidP="0016656F">
      <w:pPr>
        <w:spacing w:after="0" w:line="240" w:lineRule="auto"/>
        <w:contextualSpacing/>
        <w:outlineLvl w:val="0"/>
        <w:rPr>
          <w:rFonts w:ascii="Times New Roman" w:eastAsia="Times New Roman" w:hAnsi="Times New Roman"/>
          <w:b/>
          <w:sz w:val="36"/>
          <w:szCs w:val="36"/>
          <w:u w:val="single"/>
        </w:rPr>
      </w:pPr>
    </w:p>
    <w:p w:rsidR="0016656F" w:rsidRDefault="0016656F" w:rsidP="0016656F">
      <w:pPr>
        <w:spacing w:after="0" w:line="240" w:lineRule="auto"/>
        <w:contextualSpacing/>
        <w:outlineLvl w:val="0"/>
        <w:rPr>
          <w:rFonts w:ascii="Times New Roman" w:eastAsia="Times New Roman" w:hAnsi="Times New Roman"/>
          <w:b/>
          <w:bCs/>
          <w:sz w:val="28"/>
          <w:szCs w:val="28"/>
        </w:rPr>
      </w:pPr>
    </w:p>
    <w:p w:rsidR="0016656F" w:rsidRPr="00E85913" w:rsidRDefault="0016656F" w:rsidP="0016656F">
      <w:pPr>
        <w:spacing w:after="0" w:line="240" w:lineRule="auto"/>
        <w:contextualSpacing/>
        <w:outlineLvl w:val="0"/>
        <w:rPr>
          <w:rFonts w:ascii="Times New Roman" w:eastAsia="Times New Roman" w:hAnsi="Times New Roman"/>
          <w:bCs/>
          <w:sz w:val="36"/>
          <w:szCs w:val="36"/>
        </w:rPr>
      </w:pP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Pr>
          <w:rFonts w:ascii="Times New Roman" w:eastAsia="Times New Roman" w:hAnsi="Times New Roman"/>
          <w:bCs/>
          <w:sz w:val="36"/>
          <w:szCs w:val="36"/>
        </w:rPr>
        <w:tab/>
      </w:r>
      <w:r w:rsidRPr="00537249">
        <w:rPr>
          <w:rFonts w:ascii="Times New Roman" w:eastAsia="Times New Roman" w:hAnsi="Times New Roman"/>
          <w:b/>
          <w:sz w:val="28"/>
          <w:szCs w:val="28"/>
        </w:rPr>
        <w:t xml:space="preserve">Case No. </w:t>
      </w:r>
      <w:r w:rsidR="005F6A4E">
        <w:rPr>
          <w:rFonts w:ascii="Times New Roman" w:eastAsia="Times New Roman" w:hAnsi="Times New Roman"/>
          <w:b/>
          <w:sz w:val="28"/>
          <w:szCs w:val="28"/>
        </w:rPr>
        <w:t>801/2019</w:t>
      </w:r>
    </w:p>
    <w:p w:rsidR="0016656F" w:rsidRPr="00537249" w:rsidRDefault="0016656F" w:rsidP="0016656F">
      <w:pPr>
        <w:spacing w:after="0" w:line="240" w:lineRule="auto"/>
        <w:contextualSpacing/>
        <w:outlineLvl w:val="0"/>
        <w:rPr>
          <w:rFonts w:ascii="Times New Roman" w:eastAsia="Times New Roman" w:hAnsi="Times New Roman"/>
          <w:b/>
          <w:sz w:val="28"/>
          <w:szCs w:val="28"/>
        </w:rPr>
      </w:pPr>
      <w:r>
        <w:rPr>
          <w:rFonts w:ascii="Times New Roman" w:eastAsia="Times New Roman" w:hAnsi="Times New Roman"/>
          <w:sz w:val="26"/>
          <w:szCs w:val="32"/>
        </w:rPr>
        <w:tab/>
      </w:r>
      <w:r>
        <w:rPr>
          <w:rFonts w:ascii="Times New Roman" w:eastAsia="Times New Roman" w:hAnsi="Times New Roman"/>
          <w:sz w:val="26"/>
          <w:szCs w:val="32"/>
        </w:rPr>
        <w:tab/>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p>
    <w:p w:rsidR="0016656F" w:rsidRPr="00526B2F" w:rsidRDefault="0016656F" w:rsidP="0016656F">
      <w:pPr>
        <w:spacing w:after="0" w:line="240" w:lineRule="auto"/>
        <w:contextualSpacing/>
        <w:jc w:val="both"/>
        <w:rPr>
          <w:rFonts w:ascii="Times New Roman" w:eastAsia="Times New Roman" w:hAnsi="Times New Roman"/>
          <w:b/>
          <w:sz w:val="28"/>
          <w:szCs w:val="28"/>
        </w:rPr>
      </w:pPr>
      <w:r w:rsidRPr="00526B2F">
        <w:rPr>
          <w:rFonts w:ascii="Times New Roman" w:eastAsia="Times New Roman" w:hAnsi="Times New Roman"/>
          <w:b/>
          <w:sz w:val="28"/>
          <w:szCs w:val="28"/>
        </w:rPr>
        <w:t>HELD AT MBABANE</w:t>
      </w:r>
    </w:p>
    <w:p w:rsidR="0016656F" w:rsidRPr="00946CF8" w:rsidRDefault="0016656F" w:rsidP="0016656F">
      <w:pPr>
        <w:spacing w:after="0" w:line="240" w:lineRule="auto"/>
        <w:contextualSpacing/>
        <w:jc w:val="both"/>
        <w:rPr>
          <w:rFonts w:ascii="Times New Roman" w:eastAsia="Times New Roman" w:hAnsi="Times New Roman"/>
          <w:sz w:val="28"/>
          <w:szCs w:val="28"/>
        </w:rPr>
      </w:pPr>
      <w:r w:rsidRPr="00946CF8">
        <w:rPr>
          <w:rFonts w:ascii="Times New Roman" w:eastAsia="Times New Roman" w:hAnsi="Times New Roman"/>
          <w:sz w:val="28"/>
          <w:szCs w:val="28"/>
        </w:rPr>
        <w:t>In the matter between:</w:t>
      </w:r>
    </w:p>
    <w:p w:rsidR="0016656F" w:rsidRDefault="0016656F" w:rsidP="0016656F">
      <w:pPr>
        <w:tabs>
          <w:tab w:val="left" w:pos="6480"/>
        </w:tabs>
        <w:spacing w:line="240" w:lineRule="auto"/>
        <w:jc w:val="both"/>
        <w:rPr>
          <w:rFonts w:ascii="Times New Roman" w:hAnsi="Times New Roman"/>
          <w:b/>
          <w:sz w:val="28"/>
          <w:szCs w:val="28"/>
        </w:rPr>
      </w:pPr>
    </w:p>
    <w:p w:rsidR="0016656F" w:rsidRDefault="0016656F" w:rsidP="0016656F">
      <w:pPr>
        <w:tabs>
          <w:tab w:val="left" w:pos="6480"/>
        </w:tabs>
        <w:spacing w:line="240" w:lineRule="auto"/>
        <w:jc w:val="both"/>
        <w:rPr>
          <w:rFonts w:ascii="Times New Roman" w:hAnsi="Times New Roman"/>
          <w:b/>
          <w:sz w:val="28"/>
          <w:szCs w:val="28"/>
        </w:rPr>
      </w:pPr>
      <w:r>
        <w:rPr>
          <w:rFonts w:ascii="Times New Roman" w:hAnsi="Times New Roman"/>
          <w:b/>
          <w:sz w:val="28"/>
          <w:szCs w:val="28"/>
        </w:rPr>
        <w:t>FRED KUNDA</w:t>
      </w:r>
      <w:r>
        <w:rPr>
          <w:rFonts w:ascii="Times New Roman" w:hAnsi="Times New Roman"/>
          <w:b/>
          <w:sz w:val="28"/>
          <w:szCs w:val="28"/>
        </w:rPr>
        <w:tab/>
        <w:t>1</w:t>
      </w:r>
      <w:r w:rsidRPr="0016656F">
        <w:rPr>
          <w:rFonts w:ascii="Times New Roman" w:hAnsi="Times New Roman"/>
          <w:b/>
          <w:sz w:val="28"/>
          <w:szCs w:val="28"/>
          <w:vertAlign w:val="superscript"/>
        </w:rPr>
        <w:t>st</w:t>
      </w:r>
      <w:r>
        <w:rPr>
          <w:rFonts w:ascii="Times New Roman" w:hAnsi="Times New Roman"/>
          <w:b/>
          <w:sz w:val="28"/>
          <w:szCs w:val="28"/>
        </w:rPr>
        <w:t xml:space="preserve"> Appellant</w:t>
      </w:r>
    </w:p>
    <w:p w:rsidR="0016656F" w:rsidRDefault="0016656F" w:rsidP="0016656F">
      <w:pPr>
        <w:tabs>
          <w:tab w:val="left" w:pos="6480"/>
        </w:tabs>
        <w:spacing w:line="240" w:lineRule="auto"/>
        <w:jc w:val="both"/>
        <w:rPr>
          <w:rFonts w:ascii="Times New Roman" w:hAnsi="Times New Roman"/>
          <w:b/>
          <w:sz w:val="28"/>
          <w:szCs w:val="28"/>
        </w:rPr>
      </w:pPr>
      <w:r>
        <w:rPr>
          <w:rFonts w:ascii="Times New Roman" w:hAnsi="Times New Roman"/>
          <w:b/>
          <w:sz w:val="28"/>
          <w:szCs w:val="28"/>
        </w:rPr>
        <w:t>KF &amp; J INVESTMENT</w:t>
      </w:r>
      <w:r>
        <w:rPr>
          <w:rFonts w:ascii="Times New Roman" w:hAnsi="Times New Roman"/>
          <w:b/>
          <w:sz w:val="28"/>
          <w:szCs w:val="28"/>
        </w:rPr>
        <w:tab/>
        <w:t>2</w:t>
      </w:r>
      <w:r w:rsidRPr="0016656F">
        <w:rPr>
          <w:rFonts w:ascii="Times New Roman" w:hAnsi="Times New Roman"/>
          <w:b/>
          <w:sz w:val="28"/>
          <w:szCs w:val="28"/>
          <w:vertAlign w:val="superscript"/>
        </w:rPr>
        <w:t>nd</w:t>
      </w:r>
      <w:r>
        <w:rPr>
          <w:rFonts w:ascii="Times New Roman" w:hAnsi="Times New Roman"/>
          <w:b/>
          <w:sz w:val="28"/>
          <w:szCs w:val="28"/>
        </w:rPr>
        <w:t xml:space="preserve"> Appellant</w:t>
      </w:r>
      <w:r>
        <w:rPr>
          <w:rFonts w:ascii="Times New Roman" w:hAnsi="Times New Roman"/>
          <w:b/>
          <w:sz w:val="28"/>
          <w:szCs w:val="28"/>
        </w:rPr>
        <w:tab/>
        <w:t xml:space="preserve">           </w:t>
      </w:r>
    </w:p>
    <w:p w:rsidR="0016656F" w:rsidRDefault="0016656F" w:rsidP="0016656F">
      <w:pPr>
        <w:tabs>
          <w:tab w:val="left" w:pos="6480"/>
        </w:tabs>
        <w:spacing w:line="240" w:lineRule="auto"/>
        <w:jc w:val="both"/>
        <w:rPr>
          <w:rFonts w:ascii="Times New Roman" w:hAnsi="Times New Roman"/>
          <w:sz w:val="28"/>
          <w:szCs w:val="28"/>
        </w:rPr>
      </w:pPr>
      <w:r>
        <w:rPr>
          <w:rFonts w:ascii="Times New Roman" w:hAnsi="Times New Roman"/>
          <w:sz w:val="28"/>
          <w:szCs w:val="28"/>
        </w:rPr>
        <w:t>A</w:t>
      </w:r>
      <w:r w:rsidRPr="003960AA">
        <w:rPr>
          <w:rFonts w:ascii="Times New Roman" w:hAnsi="Times New Roman"/>
          <w:sz w:val="28"/>
          <w:szCs w:val="28"/>
        </w:rPr>
        <w:t>nd</w:t>
      </w:r>
    </w:p>
    <w:p w:rsidR="0016656F" w:rsidRDefault="0016656F" w:rsidP="0016656F">
      <w:pPr>
        <w:tabs>
          <w:tab w:val="left" w:pos="0"/>
        </w:tabs>
        <w:spacing w:line="360" w:lineRule="auto"/>
        <w:contextualSpacing/>
        <w:jc w:val="both"/>
        <w:rPr>
          <w:rFonts w:ascii="Times New Roman" w:hAnsi="Times New Roman"/>
          <w:b/>
          <w:sz w:val="28"/>
          <w:szCs w:val="28"/>
        </w:rPr>
      </w:pPr>
      <w:r>
        <w:rPr>
          <w:rFonts w:ascii="Times New Roman" w:hAnsi="Times New Roman"/>
          <w:b/>
          <w:sz w:val="28"/>
          <w:szCs w:val="28"/>
        </w:rPr>
        <w:t>SINDI MHLANGA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Respondent</w:t>
      </w:r>
      <w:r>
        <w:rPr>
          <w:rFonts w:ascii="Times New Roman" w:hAnsi="Times New Roman"/>
          <w:b/>
          <w:sz w:val="28"/>
          <w:szCs w:val="28"/>
        </w:rPr>
        <w:tab/>
      </w:r>
      <w:r>
        <w:rPr>
          <w:rFonts w:ascii="Times New Roman" w:hAnsi="Times New Roman"/>
          <w:b/>
          <w:sz w:val="28"/>
          <w:szCs w:val="28"/>
        </w:rPr>
        <w:tab/>
      </w:r>
    </w:p>
    <w:p w:rsidR="0016656F" w:rsidRDefault="0016656F" w:rsidP="0016656F">
      <w:pPr>
        <w:tabs>
          <w:tab w:val="left" w:pos="0"/>
        </w:tabs>
        <w:spacing w:line="360" w:lineRule="auto"/>
        <w:contextualSpacing/>
        <w:jc w:val="both"/>
        <w:rPr>
          <w:rFonts w:ascii="Times New Roman" w:hAnsi="Times New Roman"/>
          <w:b/>
          <w:sz w:val="28"/>
          <w:szCs w:val="28"/>
        </w:rPr>
      </w:pPr>
    </w:p>
    <w:p w:rsidR="0016656F" w:rsidRPr="00D35C1A" w:rsidRDefault="0016656F" w:rsidP="0016656F">
      <w:pPr>
        <w:tabs>
          <w:tab w:val="left" w:pos="0"/>
        </w:tabs>
        <w:spacing w:line="360" w:lineRule="auto"/>
        <w:ind w:left="2160" w:hanging="2160"/>
        <w:contextualSpacing/>
        <w:jc w:val="both"/>
        <w:rPr>
          <w:rFonts w:ascii="Times New Roman" w:hAnsi="Times New Roman"/>
          <w:b/>
          <w:sz w:val="28"/>
          <w:szCs w:val="28"/>
          <w:lang w:val="nl-NL"/>
        </w:rPr>
      </w:pPr>
      <w:r>
        <w:rPr>
          <w:rFonts w:ascii="Times New Roman" w:hAnsi="Times New Roman"/>
          <w:b/>
          <w:sz w:val="28"/>
          <w:szCs w:val="28"/>
        </w:rPr>
        <w:t>Neutral Citation:</w:t>
      </w:r>
      <w:r>
        <w:rPr>
          <w:rFonts w:ascii="Times New Roman" w:hAnsi="Times New Roman"/>
          <w:b/>
          <w:sz w:val="28"/>
          <w:szCs w:val="28"/>
        </w:rPr>
        <w:tab/>
      </w:r>
      <w:r>
        <w:rPr>
          <w:rFonts w:ascii="Times New Roman" w:hAnsi="Times New Roman"/>
          <w:i/>
          <w:sz w:val="28"/>
          <w:szCs w:val="28"/>
        </w:rPr>
        <w:t xml:space="preserve">Fred </w:t>
      </w:r>
      <w:proofErr w:type="spellStart"/>
      <w:r>
        <w:rPr>
          <w:rFonts w:ascii="Times New Roman" w:hAnsi="Times New Roman"/>
          <w:i/>
          <w:sz w:val="28"/>
          <w:szCs w:val="28"/>
        </w:rPr>
        <w:t>Kunda</w:t>
      </w:r>
      <w:proofErr w:type="spellEnd"/>
      <w:r>
        <w:rPr>
          <w:rFonts w:ascii="Times New Roman" w:hAnsi="Times New Roman"/>
          <w:i/>
          <w:sz w:val="28"/>
          <w:szCs w:val="28"/>
        </w:rPr>
        <w:t xml:space="preserve"> and Another</w:t>
      </w:r>
      <w:r w:rsidRPr="002C4D49">
        <w:rPr>
          <w:rFonts w:ascii="Times New Roman" w:hAnsi="Times New Roman"/>
          <w:i/>
          <w:sz w:val="28"/>
          <w:szCs w:val="28"/>
        </w:rPr>
        <w:t xml:space="preserve"> </w:t>
      </w:r>
      <w:proofErr w:type="spellStart"/>
      <w:r w:rsidRPr="002C4D49">
        <w:rPr>
          <w:rFonts w:ascii="Times New Roman" w:hAnsi="Times New Roman"/>
          <w:i/>
          <w:sz w:val="28"/>
          <w:szCs w:val="28"/>
        </w:rPr>
        <w:t>vs</w:t>
      </w:r>
      <w:proofErr w:type="spellEnd"/>
      <w:r w:rsidRPr="002C4D49">
        <w:rPr>
          <w:rFonts w:ascii="Times New Roman" w:hAnsi="Times New Roman"/>
          <w:i/>
          <w:sz w:val="28"/>
          <w:szCs w:val="28"/>
        </w:rPr>
        <w:t xml:space="preserve"> </w:t>
      </w:r>
      <w:r>
        <w:rPr>
          <w:rFonts w:ascii="Times New Roman" w:hAnsi="Times New Roman"/>
          <w:i/>
          <w:sz w:val="28"/>
          <w:szCs w:val="28"/>
        </w:rPr>
        <w:t xml:space="preserve">Sindi Mhlanga </w:t>
      </w:r>
      <w:r w:rsidRPr="002C4D49">
        <w:rPr>
          <w:rFonts w:ascii="Times New Roman" w:hAnsi="Times New Roman"/>
          <w:sz w:val="28"/>
          <w:szCs w:val="28"/>
        </w:rPr>
        <w:t>(</w:t>
      </w:r>
      <w:r>
        <w:rPr>
          <w:rFonts w:ascii="Times New Roman" w:hAnsi="Times New Roman"/>
          <w:sz w:val="28"/>
          <w:szCs w:val="28"/>
        </w:rPr>
        <w:t>801/2019) [2022</w:t>
      </w:r>
      <w:r w:rsidRPr="002C4D49">
        <w:rPr>
          <w:rFonts w:ascii="Times New Roman" w:hAnsi="Times New Roman"/>
          <w:sz w:val="28"/>
          <w:szCs w:val="28"/>
        </w:rPr>
        <w:t>]</w:t>
      </w:r>
      <w:r w:rsidRPr="002C4D49">
        <w:rPr>
          <w:rFonts w:ascii="Times New Roman" w:hAnsi="Times New Roman"/>
          <w:i/>
          <w:sz w:val="28"/>
          <w:szCs w:val="28"/>
        </w:rPr>
        <w:t xml:space="preserve"> SZHC</w:t>
      </w:r>
      <w:r>
        <w:rPr>
          <w:rFonts w:ascii="Times New Roman" w:hAnsi="Times New Roman"/>
          <w:sz w:val="28"/>
          <w:szCs w:val="28"/>
        </w:rPr>
        <w:t xml:space="preserve"> </w:t>
      </w:r>
      <w:r w:rsidR="00F64E8D">
        <w:rPr>
          <w:rFonts w:ascii="Times New Roman" w:hAnsi="Times New Roman"/>
          <w:sz w:val="28"/>
          <w:szCs w:val="28"/>
        </w:rPr>
        <w:t>89</w:t>
      </w:r>
      <w:r>
        <w:rPr>
          <w:rFonts w:ascii="Times New Roman" w:hAnsi="Times New Roman"/>
          <w:sz w:val="28"/>
          <w:szCs w:val="28"/>
        </w:rPr>
        <w:t xml:space="preserve"> </w:t>
      </w:r>
      <w:r w:rsidRPr="00420070">
        <w:rPr>
          <w:rFonts w:ascii="Times New Roman" w:hAnsi="Times New Roman"/>
          <w:sz w:val="28"/>
          <w:szCs w:val="28"/>
        </w:rPr>
        <w:t xml:space="preserve">  </w:t>
      </w:r>
      <w:r>
        <w:rPr>
          <w:rFonts w:ascii="Times New Roman" w:hAnsi="Times New Roman"/>
          <w:sz w:val="28"/>
          <w:szCs w:val="28"/>
        </w:rPr>
        <w:t>(</w:t>
      </w:r>
      <w:r w:rsidR="00D076CF">
        <w:rPr>
          <w:rFonts w:ascii="Times New Roman" w:hAnsi="Times New Roman"/>
          <w:sz w:val="28"/>
          <w:szCs w:val="28"/>
        </w:rPr>
        <w:t>21</w:t>
      </w:r>
      <w:r>
        <w:rPr>
          <w:rFonts w:ascii="Times New Roman" w:hAnsi="Times New Roman"/>
          <w:sz w:val="28"/>
          <w:szCs w:val="28"/>
        </w:rPr>
        <w:t>/</w:t>
      </w:r>
      <w:r w:rsidR="00D076CF">
        <w:rPr>
          <w:rFonts w:ascii="Times New Roman" w:hAnsi="Times New Roman"/>
          <w:sz w:val="28"/>
          <w:szCs w:val="28"/>
        </w:rPr>
        <w:t>06</w:t>
      </w:r>
      <w:r>
        <w:rPr>
          <w:rFonts w:ascii="Times New Roman" w:hAnsi="Times New Roman"/>
          <w:sz w:val="28"/>
          <w:szCs w:val="28"/>
        </w:rPr>
        <w:t>/</w:t>
      </w:r>
      <w:r w:rsidRPr="002C4D49">
        <w:rPr>
          <w:rFonts w:ascii="Times New Roman" w:hAnsi="Times New Roman"/>
          <w:sz w:val="28"/>
          <w:szCs w:val="28"/>
        </w:rPr>
        <w:t>202</w:t>
      </w:r>
      <w:r>
        <w:rPr>
          <w:rFonts w:ascii="Times New Roman" w:hAnsi="Times New Roman"/>
          <w:sz w:val="28"/>
          <w:szCs w:val="28"/>
        </w:rPr>
        <w:t>2</w:t>
      </w:r>
      <w:r w:rsidRPr="001B43A4">
        <w:rPr>
          <w:rFonts w:ascii="Times New Roman" w:hAnsi="Times New Roman"/>
          <w:sz w:val="28"/>
          <w:szCs w:val="28"/>
        </w:rPr>
        <w:t>)</w:t>
      </w:r>
      <w:r w:rsidRPr="002C4D49">
        <w:rPr>
          <w:rFonts w:ascii="Times New Roman" w:hAnsi="Times New Roman"/>
          <w:i/>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16656F" w:rsidRPr="00D35C1A" w:rsidRDefault="0016656F" w:rsidP="0016656F">
      <w:pPr>
        <w:spacing w:line="360" w:lineRule="auto"/>
        <w:ind w:left="2880" w:hanging="2880"/>
        <w:contextualSpacing/>
        <w:jc w:val="both"/>
        <w:rPr>
          <w:rFonts w:ascii="Times New Roman" w:hAnsi="Times New Roman"/>
          <w:sz w:val="26"/>
          <w:szCs w:val="28"/>
          <w:lang w:val="nl-NL"/>
        </w:rPr>
      </w:pPr>
      <w:r w:rsidRPr="00D35C1A">
        <w:rPr>
          <w:rFonts w:ascii="Times New Roman" w:hAnsi="Times New Roman"/>
          <w:b/>
          <w:sz w:val="28"/>
          <w:szCs w:val="28"/>
          <w:lang w:val="nl-NL"/>
        </w:rPr>
        <w:tab/>
      </w:r>
    </w:p>
    <w:p w:rsidR="0016656F" w:rsidRDefault="0016656F" w:rsidP="0016656F">
      <w:pPr>
        <w:spacing w:line="360" w:lineRule="auto"/>
        <w:ind w:left="2880" w:hanging="2880"/>
        <w:contextualSpacing/>
        <w:jc w:val="both"/>
        <w:rPr>
          <w:rFonts w:ascii="Times New Roman" w:hAnsi="Times New Roman"/>
          <w:b/>
          <w:sz w:val="28"/>
          <w:szCs w:val="28"/>
          <w:lang w:val="nl-NL"/>
        </w:rPr>
      </w:pPr>
      <w:r w:rsidRPr="00D35C1A">
        <w:rPr>
          <w:rFonts w:ascii="Times New Roman" w:hAnsi="Times New Roman"/>
          <w:b/>
          <w:sz w:val="28"/>
          <w:szCs w:val="28"/>
          <w:lang w:val="nl-NL"/>
        </w:rPr>
        <w:t>Coram:</w:t>
      </w:r>
      <w:r w:rsidRPr="00D35C1A">
        <w:rPr>
          <w:rFonts w:ascii="Times New Roman" w:hAnsi="Times New Roman"/>
          <w:b/>
          <w:sz w:val="28"/>
          <w:szCs w:val="28"/>
          <w:lang w:val="nl-NL"/>
        </w:rPr>
        <w:tab/>
        <w:t>J.M. MAVUSO</w:t>
      </w:r>
      <w:r>
        <w:rPr>
          <w:rFonts w:ascii="Times New Roman" w:hAnsi="Times New Roman"/>
          <w:b/>
          <w:sz w:val="28"/>
          <w:szCs w:val="28"/>
          <w:lang w:val="nl-NL"/>
        </w:rPr>
        <w:t xml:space="preserve"> J.</w:t>
      </w:r>
    </w:p>
    <w:p w:rsidR="0016656F" w:rsidRDefault="0016656F" w:rsidP="0016656F">
      <w:pPr>
        <w:spacing w:line="360" w:lineRule="auto"/>
        <w:ind w:left="2880" w:hanging="2880"/>
        <w:contextualSpacing/>
        <w:jc w:val="both"/>
        <w:rPr>
          <w:rFonts w:ascii="Times New Roman" w:hAnsi="Times New Roman"/>
          <w:b/>
          <w:sz w:val="28"/>
          <w:szCs w:val="28"/>
          <w:lang w:val="nl-NL"/>
        </w:rPr>
      </w:pPr>
    </w:p>
    <w:p w:rsidR="0016656F" w:rsidRDefault="0016656F" w:rsidP="0016656F">
      <w:pPr>
        <w:spacing w:line="360" w:lineRule="auto"/>
        <w:ind w:left="2880" w:hanging="2880"/>
        <w:contextualSpacing/>
        <w:jc w:val="both"/>
        <w:rPr>
          <w:rFonts w:ascii="Times New Roman" w:hAnsi="Times New Roman"/>
          <w:b/>
          <w:sz w:val="28"/>
          <w:szCs w:val="28"/>
          <w:lang w:val="nl-NL"/>
        </w:rPr>
      </w:pPr>
      <w:r>
        <w:rPr>
          <w:rFonts w:ascii="Times New Roman" w:hAnsi="Times New Roman"/>
          <w:b/>
          <w:sz w:val="28"/>
          <w:szCs w:val="28"/>
          <w:lang w:val="nl-NL"/>
        </w:rPr>
        <w:t>Heard:</w:t>
      </w:r>
      <w:r>
        <w:rPr>
          <w:rFonts w:ascii="Times New Roman" w:hAnsi="Times New Roman"/>
          <w:b/>
          <w:sz w:val="28"/>
          <w:szCs w:val="28"/>
          <w:lang w:val="nl-NL"/>
        </w:rPr>
        <w:tab/>
      </w:r>
      <w:r w:rsidR="00F64E8D" w:rsidRPr="00F64E8D">
        <w:rPr>
          <w:rFonts w:ascii="Times New Roman" w:hAnsi="Times New Roman"/>
          <w:sz w:val="28"/>
          <w:szCs w:val="28"/>
          <w:lang w:val="nl-NL"/>
        </w:rPr>
        <w:t xml:space="preserve"> </w:t>
      </w:r>
      <w:r w:rsidR="00F64E8D">
        <w:rPr>
          <w:rFonts w:ascii="Times New Roman" w:hAnsi="Times New Roman"/>
          <w:sz w:val="28"/>
          <w:szCs w:val="28"/>
          <w:lang w:val="nl-NL"/>
        </w:rPr>
        <w:t xml:space="preserve">30 </w:t>
      </w:r>
      <w:r w:rsidR="00F64E8D" w:rsidRPr="00F64E8D">
        <w:rPr>
          <w:rFonts w:ascii="Times New Roman" w:hAnsi="Times New Roman"/>
          <w:sz w:val="28"/>
          <w:szCs w:val="28"/>
          <w:lang w:val="nl-NL"/>
        </w:rPr>
        <w:t>September, 2021</w:t>
      </w:r>
      <w:r w:rsidRPr="00F64E8D">
        <w:rPr>
          <w:rFonts w:ascii="Times New Roman" w:hAnsi="Times New Roman"/>
          <w:sz w:val="28"/>
          <w:szCs w:val="28"/>
          <w:lang w:val="nl-NL"/>
        </w:rPr>
        <w:t>.</w:t>
      </w:r>
    </w:p>
    <w:p w:rsidR="0016656F" w:rsidRPr="00063949" w:rsidRDefault="0016656F" w:rsidP="0016656F">
      <w:pPr>
        <w:spacing w:line="360" w:lineRule="auto"/>
        <w:ind w:left="2880" w:hanging="2880"/>
        <w:contextualSpacing/>
        <w:jc w:val="both"/>
        <w:rPr>
          <w:rFonts w:ascii="Times New Roman" w:hAnsi="Times New Roman"/>
          <w:b/>
          <w:sz w:val="28"/>
          <w:szCs w:val="28"/>
          <w:lang w:val="nl-NL"/>
        </w:rPr>
      </w:pPr>
      <w:r>
        <w:rPr>
          <w:rFonts w:ascii="Times New Roman" w:hAnsi="Times New Roman"/>
          <w:b/>
          <w:sz w:val="28"/>
          <w:szCs w:val="28"/>
          <w:lang w:val="nl-NL"/>
        </w:rPr>
        <w:t>Delivered:</w:t>
      </w:r>
      <w:r>
        <w:rPr>
          <w:rFonts w:ascii="Times New Roman" w:hAnsi="Times New Roman"/>
          <w:b/>
          <w:sz w:val="28"/>
          <w:szCs w:val="28"/>
          <w:lang w:val="nl-NL"/>
        </w:rPr>
        <w:tab/>
      </w:r>
      <w:r w:rsidR="0069072B">
        <w:rPr>
          <w:rFonts w:ascii="Times New Roman" w:hAnsi="Times New Roman"/>
          <w:b/>
          <w:sz w:val="28"/>
          <w:szCs w:val="28"/>
          <w:lang w:val="nl-NL"/>
        </w:rPr>
        <w:t xml:space="preserve"> </w:t>
      </w:r>
      <w:r w:rsidR="00D076CF">
        <w:rPr>
          <w:rFonts w:ascii="Times New Roman" w:hAnsi="Times New Roman"/>
          <w:sz w:val="28"/>
          <w:szCs w:val="28"/>
          <w:lang w:val="nl-NL"/>
        </w:rPr>
        <w:t xml:space="preserve">21 June, </w:t>
      </w:r>
      <w:r w:rsidR="00F64E8D">
        <w:rPr>
          <w:rFonts w:ascii="Times New Roman" w:hAnsi="Times New Roman"/>
          <w:sz w:val="28"/>
          <w:szCs w:val="28"/>
          <w:lang w:val="nl-NL"/>
        </w:rPr>
        <w:t>2022</w:t>
      </w:r>
      <w:r w:rsidR="00D076CF">
        <w:rPr>
          <w:rFonts w:ascii="Times New Roman" w:hAnsi="Times New Roman"/>
          <w:sz w:val="28"/>
          <w:szCs w:val="28"/>
          <w:lang w:val="nl-NL"/>
        </w:rPr>
        <w:t>.</w:t>
      </w:r>
    </w:p>
    <w:p w:rsidR="0016656F" w:rsidRDefault="0016656F" w:rsidP="0016656F">
      <w:pPr>
        <w:spacing w:line="360" w:lineRule="auto"/>
        <w:ind w:left="2160" w:hanging="2160"/>
        <w:contextualSpacing/>
        <w:jc w:val="both"/>
        <w:rPr>
          <w:rFonts w:ascii="Times New Roman" w:hAnsi="Times New Roman"/>
          <w:sz w:val="28"/>
          <w:szCs w:val="28"/>
        </w:rPr>
      </w:pPr>
    </w:p>
    <w:p w:rsidR="00063949" w:rsidRDefault="00063949" w:rsidP="0016656F">
      <w:pPr>
        <w:tabs>
          <w:tab w:val="left" w:pos="2127"/>
        </w:tabs>
        <w:spacing w:line="360" w:lineRule="auto"/>
        <w:ind w:left="2976" w:hanging="2976"/>
        <w:contextualSpacing/>
        <w:jc w:val="both"/>
        <w:rPr>
          <w:rFonts w:ascii="Times New Roman" w:hAnsi="Times New Roman"/>
          <w:b/>
          <w:sz w:val="28"/>
          <w:szCs w:val="28"/>
        </w:rPr>
      </w:pPr>
    </w:p>
    <w:p w:rsidR="00063949" w:rsidRDefault="00063949" w:rsidP="0016656F">
      <w:pPr>
        <w:tabs>
          <w:tab w:val="left" w:pos="2127"/>
        </w:tabs>
        <w:spacing w:line="360" w:lineRule="auto"/>
        <w:ind w:left="2976" w:hanging="2976"/>
        <w:contextualSpacing/>
        <w:jc w:val="both"/>
        <w:rPr>
          <w:rFonts w:ascii="Times New Roman" w:hAnsi="Times New Roman"/>
          <w:b/>
          <w:sz w:val="28"/>
          <w:szCs w:val="28"/>
        </w:rPr>
      </w:pPr>
    </w:p>
    <w:p w:rsidR="00CD5288" w:rsidRDefault="0016656F" w:rsidP="0016656F">
      <w:pPr>
        <w:tabs>
          <w:tab w:val="left" w:pos="2127"/>
        </w:tabs>
        <w:spacing w:line="360" w:lineRule="auto"/>
        <w:ind w:left="2976" w:hanging="2976"/>
        <w:contextualSpacing/>
        <w:jc w:val="both"/>
        <w:rPr>
          <w:rFonts w:ascii="Times New Roman" w:hAnsi="Times New Roman"/>
          <w:i/>
          <w:sz w:val="28"/>
          <w:szCs w:val="28"/>
        </w:rPr>
      </w:pPr>
      <w:r w:rsidRPr="00DE5584">
        <w:rPr>
          <w:rFonts w:ascii="Times New Roman" w:hAnsi="Times New Roman"/>
          <w:b/>
          <w:sz w:val="28"/>
          <w:szCs w:val="28"/>
        </w:rPr>
        <w:lastRenderedPageBreak/>
        <w:t>SUMMARY</w:t>
      </w:r>
      <w:r w:rsidR="002069B9">
        <w:rPr>
          <w:rFonts w:ascii="Times New Roman" w:hAnsi="Times New Roman"/>
          <w:sz w:val="28"/>
          <w:szCs w:val="28"/>
        </w:rPr>
        <w:t>:</w:t>
      </w:r>
      <w:r w:rsidR="002069B9">
        <w:rPr>
          <w:rFonts w:ascii="Times New Roman" w:hAnsi="Times New Roman"/>
          <w:sz w:val="28"/>
          <w:szCs w:val="28"/>
        </w:rPr>
        <w:tab/>
      </w:r>
      <w:r w:rsidR="004573F1">
        <w:rPr>
          <w:rFonts w:ascii="Times New Roman" w:hAnsi="Times New Roman"/>
          <w:i/>
          <w:sz w:val="28"/>
          <w:szCs w:val="28"/>
        </w:rPr>
        <w:t>Maintenance of minor children – Appeal from Judgment of the</w:t>
      </w:r>
    </w:p>
    <w:p w:rsidR="00063949" w:rsidRDefault="00CD5288" w:rsidP="00CD5288">
      <w:pPr>
        <w:tabs>
          <w:tab w:val="left" w:pos="2127"/>
        </w:tabs>
        <w:spacing w:line="360" w:lineRule="auto"/>
        <w:ind w:left="2070" w:hanging="2070"/>
        <w:contextualSpacing/>
        <w:jc w:val="both"/>
        <w:rPr>
          <w:rFonts w:ascii="Times New Roman" w:hAnsi="Times New Roman"/>
          <w:i/>
          <w:sz w:val="28"/>
          <w:szCs w:val="28"/>
        </w:rPr>
      </w:pPr>
      <w:r>
        <w:rPr>
          <w:rFonts w:ascii="Times New Roman" w:hAnsi="Times New Roman"/>
          <w:b/>
          <w:sz w:val="28"/>
          <w:szCs w:val="28"/>
        </w:rPr>
        <w:tab/>
      </w:r>
      <w:r w:rsidR="004573F1">
        <w:rPr>
          <w:rFonts w:ascii="Times New Roman" w:hAnsi="Times New Roman"/>
          <w:i/>
          <w:sz w:val="28"/>
          <w:szCs w:val="28"/>
        </w:rPr>
        <w:t xml:space="preserve"> Mbabane Principal Magistrate Court handed down by Her Worship F. </w:t>
      </w:r>
      <w:proofErr w:type="spellStart"/>
      <w:r w:rsidR="004573F1">
        <w:rPr>
          <w:rFonts w:ascii="Times New Roman" w:hAnsi="Times New Roman"/>
          <w:i/>
          <w:sz w:val="28"/>
          <w:szCs w:val="28"/>
        </w:rPr>
        <w:t>Nhlabatsi</w:t>
      </w:r>
      <w:proofErr w:type="spellEnd"/>
      <w:r w:rsidR="004573F1">
        <w:rPr>
          <w:rFonts w:ascii="Times New Roman" w:hAnsi="Times New Roman"/>
          <w:i/>
          <w:sz w:val="28"/>
          <w:szCs w:val="28"/>
        </w:rPr>
        <w:t xml:space="preserve"> – Appeal by Respondent in the Court a quo, based on four grounds – Appellant’s first ground is that the Court a quo erred in law by granting prayer 2.4 of the Amended Notice of Application, as it was not supported by any evidence, allegations and or averments – The second ground is that the Court a quo erred in law in ruling that Applicant’s application</w:t>
      </w:r>
      <w:r w:rsidR="00A8236A">
        <w:rPr>
          <w:rFonts w:ascii="Times New Roman" w:hAnsi="Times New Roman"/>
          <w:i/>
          <w:sz w:val="28"/>
          <w:szCs w:val="28"/>
        </w:rPr>
        <w:t xml:space="preserve"> succeeds in terms of the Amended Notice of Motion in that the amendment was never allowed by the Court – In support of the above ground, it is stated that, the prayers in the amended Notice of Motion are not supported by the averments in the Founding Affidavit and it is alleged that no evidence was adduced or affidavit filed in support of the “n</w:t>
      </w:r>
      <w:bookmarkStart w:id="0" w:name="_GoBack"/>
      <w:bookmarkEnd w:id="0"/>
      <w:r w:rsidR="00A8236A">
        <w:rPr>
          <w:rFonts w:ascii="Times New Roman" w:hAnsi="Times New Roman"/>
          <w:i/>
          <w:sz w:val="28"/>
          <w:szCs w:val="28"/>
        </w:rPr>
        <w:t>ew prayers”</w:t>
      </w:r>
      <w:r w:rsidR="00F70DB3">
        <w:rPr>
          <w:rFonts w:ascii="Times New Roman" w:hAnsi="Times New Roman"/>
          <w:i/>
          <w:sz w:val="28"/>
          <w:szCs w:val="28"/>
        </w:rPr>
        <w:t xml:space="preserve"> or why it was necessary that maintenance escalate at 15% per annum retrospectively – </w:t>
      </w:r>
      <w:r>
        <w:rPr>
          <w:rFonts w:ascii="Times New Roman" w:hAnsi="Times New Roman"/>
          <w:i/>
          <w:sz w:val="28"/>
          <w:szCs w:val="28"/>
        </w:rPr>
        <w:t>The third ground of appeal, is that the Court a quo erred in law in ignoring the fact that the children are beneficiaries in a Trust that owns property that could be used to generate income – The fourth and last ground of appeal is couched in the following terms, that, the Court a quo erred in ordering that funds owed by the 2</w:t>
      </w:r>
      <w:r w:rsidRPr="00CD5288">
        <w:rPr>
          <w:rFonts w:ascii="Times New Roman" w:hAnsi="Times New Roman"/>
          <w:i/>
          <w:sz w:val="28"/>
          <w:szCs w:val="28"/>
          <w:vertAlign w:val="superscript"/>
        </w:rPr>
        <w:t>nd</w:t>
      </w:r>
      <w:r>
        <w:rPr>
          <w:rFonts w:ascii="Times New Roman" w:hAnsi="Times New Roman"/>
          <w:i/>
          <w:sz w:val="28"/>
          <w:szCs w:val="28"/>
        </w:rPr>
        <w:t xml:space="preserve"> Appellant be used wholly for the settlement of the personal debts of the 1</w:t>
      </w:r>
      <w:r w:rsidRPr="00CD5288">
        <w:rPr>
          <w:rFonts w:ascii="Times New Roman" w:hAnsi="Times New Roman"/>
          <w:i/>
          <w:sz w:val="28"/>
          <w:szCs w:val="28"/>
          <w:vertAlign w:val="superscript"/>
        </w:rPr>
        <w:t>st</w:t>
      </w:r>
      <w:r>
        <w:rPr>
          <w:rFonts w:ascii="Times New Roman" w:hAnsi="Times New Roman"/>
          <w:i/>
          <w:sz w:val="28"/>
          <w:szCs w:val="28"/>
        </w:rPr>
        <w:t xml:space="preserve"> Appellant – Court finds the appeal to be without merit, and accordingly </w:t>
      </w:r>
      <w:r w:rsidR="00273431">
        <w:rPr>
          <w:rFonts w:ascii="Times New Roman" w:hAnsi="Times New Roman"/>
          <w:i/>
          <w:sz w:val="28"/>
          <w:szCs w:val="28"/>
        </w:rPr>
        <w:t xml:space="preserve">it is </w:t>
      </w:r>
      <w:r>
        <w:rPr>
          <w:rFonts w:ascii="Times New Roman" w:hAnsi="Times New Roman"/>
          <w:i/>
          <w:sz w:val="28"/>
          <w:szCs w:val="28"/>
        </w:rPr>
        <w:t>dismissed with costs on the ordinary scale.</w:t>
      </w:r>
    </w:p>
    <w:p w:rsidR="00CD5288" w:rsidRDefault="00CD5288" w:rsidP="00CD5288">
      <w:pPr>
        <w:tabs>
          <w:tab w:val="left" w:pos="2127"/>
        </w:tabs>
        <w:spacing w:line="360" w:lineRule="auto"/>
        <w:ind w:left="2070" w:hanging="2070"/>
        <w:contextualSpacing/>
        <w:jc w:val="both"/>
        <w:rPr>
          <w:rFonts w:ascii="Times New Roman" w:hAnsi="Times New Roman"/>
          <w:i/>
          <w:sz w:val="28"/>
          <w:szCs w:val="28"/>
        </w:rPr>
      </w:pPr>
    </w:p>
    <w:p w:rsidR="00CD5288" w:rsidRPr="002069B9" w:rsidRDefault="00CD5288" w:rsidP="00CD5288">
      <w:pPr>
        <w:tabs>
          <w:tab w:val="left" w:pos="2127"/>
        </w:tabs>
        <w:spacing w:line="360" w:lineRule="auto"/>
        <w:ind w:left="2070" w:hanging="2070"/>
        <w:contextualSpacing/>
        <w:jc w:val="both"/>
        <w:rPr>
          <w:rFonts w:ascii="Times New Roman" w:hAnsi="Times New Roman"/>
          <w:i/>
          <w:iCs/>
          <w:sz w:val="28"/>
          <w:szCs w:val="28"/>
        </w:rPr>
      </w:pPr>
    </w:p>
    <w:p w:rsidR="0016656F" w:rsidRPr="008C5BEF" w:rsidRDefault="0016656F" w:rsidP="0016656F">
      <w:pPr>
        <w:pBdr>
          <w:top w:val="single" w:sz="12" w:space="9" w:color="auto"/>
          <w:bottom w:val="single" w:sz="12" w:space="7" w:color="auto"/>
        </w:pBdr>
        <w:jc w:val="center"/>
        <w:rPr>
          <w:rFonts w:ascii="Times New Roman" w:hAnsi="Times New Roman"/>
          <w:b/>
          <w:sz w:val="32"/>
          <w:szCs w:val="32"/>
        </w:rPr>
      </w:pPr>
      <w:r w:rsidRPr="008C5BEF">
        <w:rPr>
          <w:rFonts w:ascii="Times New Roman" w:hAnsi="Times New Roman"/>
          <w:b/>
          <w:sz w:val="32"/>
          <w:szCs w:val="32"/>
        </w:rPr>
        <w:lastRenderedPageBreak/>
        <w:t>JUDGMENT</w:t>
      </w:r>
    </w:p>
    <w:p w:rsidR="0016656F" w:rsidRPr="008C5BEF" w:rsidRDefault="0016656F" w:rsidP="0016656F">
      <w:pPr>
        <w:jc w:val="both"/>
        <w:rPr>
          <w:rFonts w:ascii="Times New Roman" w:hAnsi="Times New Roman"/>
          <w:b/>
          <w:sz w:val="32"/>
          <w:szCs w:val="32"/>
        </w:rPr>
      </w:pPr>
      <w:r>
        <w:rPr>
          <w:rFonts w:ascii="Times New Roman" w:hAnsi="Times New Roman"/>
          <w:b/>
          <w:sz w:val="32"/>
          <w:szCs w:val="32"/>
        </w:rPr>
        <w:t>J.M. MAVUSO-</w:t>
      </w:r>
      <w:r w:rsidRPr="008C5BEF">
        <w:rPr>
          <w:rFonts w:ascii="Times New Roman" w:hAnsi="Times New Roman"/>
          <w:b/>
          <w:sz w:val="32"/>
          <w:szCs w:val="32"/>
        </w:rPr>
        <w:t>J</w:t>
      </w:r>
    </w:p>
    <w:p w:rsidR="0016656F" w:rsidRDefault="0016656F" w:rsidP="0016656F">
      <w:pPr>
        <w:jc w:val="both"/>
        <w:rPr>
          <w:rFonts w:ascii="Times New Roman" w:hAnsi="Times New Roman"/>
          <w:b/>
          <w:sz w:val="28"/>
          <w:szCs w:val="28"/>
        </w:rPr>
      </w:pPr>
    </w:p>
    <w:p w:rsidR="0016656F" w:rsidRDefault="0016656F" w:rsidP="0016656F">
      <w:pPr>
        <w:spacing w:line="480" w:lineRule="auto"/>
        <w:ind w:left="720" w:hanging="720"/>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This is an appeal</w:t>
      </w:r>
      <w:r w:rsidR="00E87B7E">
        <w:rPr>
          <w:rFonts w:ascii="Times New Roman" w:hAnsi="Times New Roman"/>
          <w:sz w:val="28"/>
          <w:szCs w:val="28"/>
        </w:rPr>
        <w:t xml:space="preserve"> against the Judgment of the Principal</w:t>
      </w:r>
      <w:r>
        <w:rPr>
          <w:rFonts w:ascii="Times New Roman" w:hAnsi="Times New Roman"/>
          <w:sz w:val="28"/>
          <w:szCs w:val="28"/>
        </w:rPr>
        <w:t xml:space="preserve"> </w:t>
      </w:r>
      <w:r w:rsidR="00E87B7E">
        <w:rPr>
          <w:rFonts w:ascii="Times New Roman" w:hAnsi="Times New Roman"/>
          <w:sz w:val="28"/>
          <w:szCs w:val="28"/>
        </w:rPr>
        <w:t>Magistrate Her Worship</w:t>
      </w:r>
      <w:r w:rsidR="004D3021">
        <w:rPr>
          <w:rFonts w:ascii="Times New Roman" w:hAnsi="Times New Roman"/>
          <w:sz w:val="28"/>
          <w:szCs w:val="28"/>
        </w:rPr>
        <w:t>,</w:t>
      </w:r>
      <w:r w:rsidR="00E87B7E">
        <w:rPr>
          <w:rFonts w:ascii="Times New Roman" w:hAnsi="Times New Roman"/>
          <w:sz w:val="28"/>
          <w:szCs w:val="28"/>
        </w:rPr>
        <w:t xml:space="preserve"> </w:t>
      </w:r>
      <w:r>
        <w:rPr>
          <w:rFonts w:ascii="Times New Roman" w:hAnsi="Times New Roman"/>
          <w:sz w:val="28"/>
          <w:szCs w:val="28"/>
        </w:rPr>
        <w:t xml:space="preserve">F. </w:t>
      </w:r>
      <w:proofErr w:type="spellStart"/>
      <w:r>
        <w:rPr>
          <w:rFonts w:ascii="Times New Roman" w:hAnsi="Times New Roman"/>
          <w:sz w:val="28"/>
          <w:szCs w:val="28"/>
        </w:rPr>
        <w:t>Nhlabatsi</w:t>
      </w:r>
      <w:proofErr w:type="spellEnd"/>
      <w:r>
        <w:rPr>
          <w:rFonts w:ascii="Times New Roman" w:hAnsi="Times New Roman"/>
          <w:sz w:val="28"/>
          <w:szCs w:val="28"/>
        </w:rPr>
        <w:t>.</w:t>
      </w:r>
    </w:p>
    <w:p w:rsidR="00917D58" w:rsidRDefault="00917D58" w:rsidP="0016656F">
      <w:pPr>
        <w:spacing w:line="480" w:lineRule="auto"/>
        <w:ind w:left="720" w:hanging="720"/>
        <w:contextualSpacing/>
        <w:jc w:val="both"/>
        <w:rPr>
          <w:rFonts w:ascii="Times New Roman" w:hAnsi="Times New Roman"/>
          <w:sz w:val="28"/>
          <w:szCs w:val="28"/>
        </w:rPr>
      </w:pPr>
    </w:p>
    <w:p w:rsidR="0016656F" w:rsidRDefault="0016656F" w:rsidP="0016656F">
      <w:pPr>
        <w:spacing w:line="480" w:lineRule="auto"/>
        <w:ind w:left="720" w:hanging="720"/>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The </w:t>
      </w:r>
      <w:r w:rsidR="00E87B7E">
        <w:rPr>
          <w:rFonts w:ascii="Times New Roman" w:hAnsi="Times New Roman"/>
          <w:sz w:val="28"/>
          <w:szCs w:val="28"/>
        </w:rPr>
        <w:t xml:space="preserve">issue before the </w:t>
      </w:r>
      <w:r>
        <w:rPr>
          <w:rFonts w:ascii="Times New Roman" w:hAnsi="Times New Roman"/>
          <w:sz w:val="28"/>
          <w:szCs w:val="28"/>
        </w:rPr>
        <w:t xml:space="preserve">Court </w:t>
      </w:r>
      <w:r w:rsidRPr="00BD16B3">
        <w:rPr>
          <w:rFonts w:ascii="Times New Roman" w:hAnsi="Times New Roman"/>
          <w:i/>
          <w:sz w:val="28"/>
          <w:szCs w:val="28"/>
        </w:rPr>
        <w:t>a quo</w:t>
      </w:r>
      <w:r>
        <w:rPr>
          <w:rFonts w:ascii="Times New Roman" w:hAnsi="Times New Roman"/>
          <w:sz w:val="28"/>
          <w:szCs w:val="28"/>
        </w:rPr>
        <w:t>, is found in paragraph (15) of the Court’s Judgment.  It is expressed in the following terms:</w:t>
      </w:r>
    </w:p>
    <w:p w:rsidR="0016656F" w:rsidRPr="00CE58E0" w:rsidRDefault="0016656F" w:rsidP="0016656F">
      <w:pPr>
        <w:spacing w:line="480" w:lineRule="auto"/>
        <w:ind w:left="1440"/>
        <w:contextualSpacing/>
        <w:jc w:val="both"/>
        <w:rPr>
          <w:rFonts w:ascii="Times New Roman" w:hAnsi="Times New Roman"/>
          <w:b/>
          <w:i/>
          <w:sz w:val="28"/>
          <w:szCs w:val="28"/>
        </w:rPr>
      </w:pPr>
      <w:r w:rsidRPr="00CE58E0">
        <w:rPr>
          <w:rFonts w:ascii="Times New Roman" w:hAnsi="Times New Roman"/>
          <w:b/>
          <w:i/>
          <w:sz w:val="28"/>
          <w:szCs w:val="28"/>
        </w:rPr>
        <w:t xml:space="preserve">“The subject matter of these proceedings is an immovable property </w:t>
      </w:r>
      <w:r w:rsidR="00E87B7E">
        <w:rPr>
          <w:rFonts w:ascii="Times New Roman" w:hAnsi="Times New Roman"/>
          <w:b/>
          <w:i/>
          <w:sz w:val="28"/>
          <w:szCs w:val="28"/>
        </w:rPr>
        <w:t xml:space="preserve">in (sic) </w:t>
      </w:r>
      <w:r w:rsidRPr="00CE58E0">
        <w:rPr>
          <w:rFonts w:ascii="Times New Roman" w:hAnsi="Times New Roman"/>
          <w:b/>
          <w:i/>
          <w:sz w:val="28"/>
          <w:szCs w:val="28"/>
        </w:rPr>
        <w:t>which the Applicant seeks to obtain a right over</w:t>
      </w:r>
      <w:r w:rsidR="00E87B7E">
        <w:rPr>
          <w:rFonts w:ascii="Times New Roman" w:hAnsi="Times New Roman"/>
          <w:b/>
          <w:i/>
          <w:sz w:val="28"/>
          <w:szCs w:val="28"/>
        </w:rPr>
        <w:t>,</w:t>
      </w:r>
      <w:r w:rsidRPr="00CE58E0">
        <w:rPr>
          <w:rFonts w:ascii="Times New Roman" w:hAnsi="Times New Roman"/>
          <w:b/>
          <w:i/>
          <w:sz w:val="28"/>
          <w:szCs w:val="28"/>
        </w:rPr>
        <w:t xml:space="preserve"> on behalf of the two minor children as a source of income to meet the 1</w:t>
      </w:r>
      <w:r w:rsidRPr="00CE58E0">
        <w:rPr>
          <w:rFonts w:ascii="Times New Roman" w:hAnsi="Times New Roman"/>
          <w:b/>
          <w:i/>
          <w:sz w:val="28"/>
          <w:szCs w:val="28"/>
          <w:vertAlign w:val="superscript"/>
        </w:rPr>
        <w:t>st</w:t>
      </w:r>
      <w:r w:rsidRPr="00CE58E0">
        <w:rPr>
          <w:rFonts w:ascii="Times New Roman" w:hAnsi="Times New Roman"/>
          <w:b/>
          <w:i/>
          <w:sz w:val="28"/>
          <w:szCs w:val="28"/>
        </w:rPr>
        <w:t xml:space="preserve"> Respondent’s parental obligation.</w:t>
      </w:r>
    </w:p>
    <w:p w:rsidR="009923BA" w:rsidRDefault="009923BA" w:rsidP="009923BA">
      <w:pPr>
        <w:spacing w:line="480" w:lineRule="auto"/>
        <w:contextualSpacing/>
        <w:jc w:val="both"/>
        <w:rPr>
          <w:rFonts w:ascii="Times New Roman" w:hAnsi="Times New Roman"/>
          <w:sz w:val="28"/>
          <w:szCs w:val="28"/>
        </w:rPr>
      </w:pPr>
      <w:r>
        <w:rPr>
          <w:rFonts w:ascii="Times New Roman" w:hAnsi="Times New Roman"/>
          <w:sz w:val="28"/>
          <w:szCs w:val="28"/>
        </w:rPr>
        <w:tab/>
      </w:r>
    </w:p>
    <w:p w:rsidR="009923BA" w:rsidRDefault="009923BA" w:rsidP="009923BA">
      <w:pPr>
        <w:spacing w:line="480" w:lineRule="auto"/>
        <w:ind w:left="720"/>
        <w:contextualSpacing/>
        <w:jc w:val="both"/>
        <w:rPr>
          <w:rFonts w:ascii="Times New Roman" w:hAnsi="Times New Roman"/>
          <w:sz w:val="28"/>
          <w:szCs w:val="28"/>
        </w:rPr>
      </w:pPr>
      <w:r>
        <w:rPr>
          <w:rFonts w:ascii="Times New Roman" w:hAnsi="Times New Roman"/>
          <w:sz w:val="28"/>
          <w:szCs w:val="28"/>
        </w:rPr>
        <w:t>At paragraph 20 of the aforesaid Judgment, the Court</w:t>
      </w:r>
      <w:r w:rsidR="00E87B7E">
        <w:rPr>
          <w:rFonts w:ascii="Times New Roman" w:hAnsi="Times New Roman"/>
          <w:sz w:val="28"/>
          <w:szCs w:val="28"/>
        </w:rPr>
        <w:t xml:space="preserve"> </w:t>
      </w:r>
      <w:r w:rsidR="00E87B7E" w:rsidRPr="00E87B7E">
        <w:rPr>
          <w:rFonts w:ascii="Times New Roman" w:hAnsi="Times New Roman"/>
          <w:i/>
          <w:sz w:val="28"/>
          <w:szCs w:val="28"/>
        </w:rPr>
        <w:t>a quo</w:t>
      </w:r>
      <w:r>
        <w:rPr>
          <w:rFonts w:ascii="Times New Roman" w:hAnsi="Times New Roman"/>
          <w:sz w:val="28"/>
          <w:szCs w:val="28"/>
        </w:rPr>
        <w:t>, observe</w:t>
      </w:r>
      <w:r w:rsidR="00E87B7E">
        <w:rPr>
          <w:rFonts w:ascii="Times New Roman" w:hAnsi="Times New Roman"/>
          <w:sz w:val="28"/>
          <w:szCs w:val="28"/>
        </w:rPr>
        <w:t>d</w:t>
      </w:r>
      <w:r>
        <w:rPr>
          <w:rFonts w:ascii="Times New Roman" w:hAnsi="Times New Roman"/>
          <w:sz w:val="28"/>
          <w:szCs w:val="28"/>
        </w:rPr>
        <w:t xml:space="preserve"> that;</w:t>
      </w:r>
    </w:p>
    <w:p w:rsidR="009923BA" w:rsidRPr="00CE58E0" w:rsidRDefault="009923BA" w:rsidP="009923BA">
      <w:pPr>
        <w:spacing w:line="480" w:lineRule="auto"/>
        <w:ind w:left="1440"/>
        <w:contextualSpacing/>
        <w:jc w:val="both"/>
        <w:rPr>
          <w:rFonts w:ascii="Times New Roman" w:hAnsi="Times New Roman"/>
          <w:b/>
          <w:i/>
          <w:sz w:val="28"/>
          <w:szCs w:val="28"/>
        </w:rPr>
      </w:pPr>
      <w:r w:rsidRPr="00CE58E0">
        <w:rPr>
          <w:rFonts w:ascii="Times New Roman" w:hAnsi="Times New Roman"/>
          <w:b/>
          <w:i/>
          <w:sz w:val="28"/>
          <w:szCs w:val="28"/>
        </w:rPr>
        <w:t>“The case involves in the narrowest sense, a dispute about the payment of a maintenance obligation.  There is little doubt that the payment of maintenance is an important factor in the ability of a custodian parent to provide for the needs and interest of the minor children…….”</w:t>
      </w:r>
    </w:p>
    <w:p w:rsidR="009923BA" w:rsidRPr="00A7404E" w:rsidRDefault="009923BA" w:rsidP="009923BA">
      <w:pPr>
        <w:spacing w:line="480" w:lineRule="auto"/>
        <w:contextualSpacing/>
        <w:jc w:val="both"/>
        <w:rPr>
          <w:rFonts w:ascii="Times New Roman" w:hAnsi="Times New Roman"/>
          <w:b/>
          <w:i/>
          <w:sz w:val="28"/>
          <w:szCs w:val="28"/>
        </w:rPr>
      </w:pPr>
    </w:p>
    <w:p w:rsidR="0016656F" w:rsidRDefault="00063949" w:rsidP="0016656F">
      <w:pPr>
        <w:spacing w:line="480" w:lineRule="auto"/>
        <w:ind w:left="720" w:hanging="720"/>
        <w:contextualSpacing/>
        <w:jc w:val="both"/>
        <w:rPr>
          <w:rFonts w:ascii="Times New Roman" w:hAnsi="Times New Roman"/>
          <w:sz w:val="28"/>
          <w:szCs w:val="28"/>
        </w:rPr>
      </w:pPr>
      <w:r>
        <w:rPr>
          <w:rFonts w:ascii="Times New Roman" w:hAnsi="Times New Roman"/>
          <w:sz w:val="28"/>
          <w:szCs w:val="28"/>
        </w:rPr>
        <w:lastRenderedPageBreak/>
        <w:tab/>
        <w:t>I have no doubt in my mind</w:t>
      </w:r>
      <w:r w:rsidR="00BD16B3">
        <w:rPr>
          <w:rFonts w:ascii="Times New Roman" w:hAnsi="Times New Roman"/>
          <w:sz w:val="28"/>
          <w:szCs w:val="28"/>
        </w:rPr>
        <w:t xml:space="preserve"> that the Learned Principal Magistrate, commented on the aspect of custody, as a result of the prayer for custody, made by the Applicant, in her papers</w:t>
      </w:r>
      <w:r w:rsidR="00D076CF">
        <w:rPr>
          <w:rFonts w:ascii="Times New Roman" w:hAnsi="Times New Roman"/>
          <w:sz w:val="28"/>
          <w:szCs w:val="28"/>
        </w:rPr>
        <w:t xml:space="preserve"> emanating from the fact that the 1</w:t>
      </w:r>
      <w:r w:rsidR="00D076CF" w:rsidRPr="00D076CF">
        <w:rPr>
          <w:rFonts w:ascii="Times New Roman" w:hAnsi="Times New Roman"/>
          <w:sz w:val="28"/>
          <w:szCs w:val="28"/>
          <w:vertAlign w:val="superscript"/>
        </w:rPr>
        <w:t>st</w:t>
      </w:r>
      <w:r w:rsidR="00D076CF">
        <w:rPr>
          <w:rFonts w:ascii="Times New Roman" w:hAnsi="Times New Roman"/>
          <w:sz w:val="28"/>
          <w:szCs w:val="28"/>
        </w:rPr>
        <w:t xml:space="preserve"> Appellant had left her with the children possibly for ever</w:t>
      </w:r>
      <w:r w:rsidR="00BD16B3">
        <w:rPr>
          <w:rFonts w:ascii="Times New Roman" w:hAnsi="Times New Roman"/>
          <w:sz w:val="28"/>
          <w:szCs w:val="28"/>
        </w:rPr>
        <w:t xml:space="preserve">.  The prayer for custody is </w:t>
      </w:r>
      <w:r w:rsidR="00E87B7E">
        <w:rPr>
          <w:rFonts w:ascii="Times New Roman" w:hAnsi="Times New Roman"/>
          <w:sz w:val="28"/>
          <w:szCs w:val="28"/>
        </w:rPr>
        <w:t>contained</w:t>
      </w:r>
      <w:r w:rsidR="00BD16B3">
        <w:rPr>
          <w:rFonts w:ascii="Times New Roman" w:hAnsi="Times New Roman"/>
          <w:sz w:val="28"/>
          <w:szCs w:val="28"/>
        </w:rPr>
        <w:t xml:space="preserve"> in prayer 2.4 of the Notice of Application and is repeated in the Amended Notice of Application</w:t>
      </w:r>
      <w:r w:rsidR="00FE4AB2">
        <w:rPr>
          <w:rFonts w:ascii="Times New Roman" w:hAnsi="Times New Roman"/>
          <w:sz w:val="28"/>
          <w:szCs w:val="28"/>
        </w:rPr>
        <w:t>,</w:t>
      </w:r>
      <w:r w:rsidR="00BD16B3">
        <w:rPr>
          <w:rFonts w:ascii="Times New Roman" w:hAnsi="Times New Roman"/>
          <w:sz w:val="28"/>
          <w:szCs w:val="28"/>
        </w:rPr>
        <w:t xml:space="preserve"> as prayer 2.5.</w:t>
      </w:r>
    </w:p>
    <w:p w:rsidR="00BD16B3" w:rsidRDefault="00BD16B3" w:rsidP="0016656F">
      <w:pPr>
        <w:spacing w:line="480" w:lineRule="auto"/>
        <w:ind w:left="720" w:hanging="720"/>
        <w:contextualSpacing/>
        <w:jc w:val="both"/>
        <w:rPr>
          <w:rFonts w:ascii="Times New Roman" w:hAnsi="Times New Roman"/>
          <w:sz w:val="28"/>
          <w:szCs w:val="28"/>
        </w:rPr>
      </w:pPr>
    </w:p>
    <w:p w:rsidR="00BD16B3" w:rsidRDefault="00BD16B3" w:rsidP="0016656F">
      <w:pPr>
        <w:spacing w:line="480" w:lineRule="auto"/>
        <w:ind w:left="720" w:hanging="720"/>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To better understand the appeal before this Court, it is necessary for the Court to outline th</w:t>
      </w:r>
      <w:r w:rsidR="00E87B7E">
        <w:rPr>
          <w:rFonts w:ascii="Times New Roman" w:hAnsi="Times New Roman"/>
          <w:sz w:val="28"/>
          <w:szCs w:val="28"/>
        </w:rPr>
        <w:t>e following</w:t>
      </w:r>
      <w:r>
        <w:rPr>
          <w:rFonts w:ascii="Times New Roman" w:hAnsi="Times New Roman"/>
          <w:sz w:val="28"/>
          <w:szCs w:val="28"/>
        </w:rPr>
        <w:t>:</w:t>
      </w:r>
    </w:p>
    <w:p w:rsidR="00BD16B3" w:rsidRDefault="00BD16B3" w:rsidP="00BD16B3">
      <w:pPr>
        <w:spacing w:line="480" w:lineRule="auto"/>
        <w:ind w:left="1440" w:hanging="720"/>
        <w:contextualSpacing/>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w:t>
      </w:r>
      <w:r>
        <w:rPr>
          <w:rFonts w:ascii="Times New Roman" w:hAnsi="Times New Roman"/>
          <w:sz w:val="28"/>
          <w:szCs w:val="28"/>
        </w:rPr>
        <w:tab/>
        <w:t xml:space="preserve">Appellant is a Zambian National whose residence in the country of </w:t>
      </w:r>
      <w:r w:rsidR="007C4E80">
        <w:rPr>
          <w:rFonts w:ascii="Times New Roman" w:hAnsi="Times New Roman"/>
          <w:sz w:val="28"/>
          <w:szCs w:val="28"/>
        </w:rPr>
        <w:t>Eswatini</w:t>
      </w:r>
      <w:r>
        <w:rPr>
          <w:rFonts w:ascii="Times New Roman" w:hAnsi="Times New Roman"/>
          <w:sz w:val="28"/>
          <w:szCs w:val="28"/>
        </w:rPr>
        <w:t>, was legitimised by a temporary residence permit, which is said to have expired in July 2016.</w:t>
      </w:r>
    </w:p>
    <w:p w:rsidR="00BD16B3" w:rsidRDefault="00BD16B3" w:rsidP="00BD16B3">
      <w:pPr>
        <w:spacing w:line="480" w:lineRule="auto"/>
        <w:ind w:left="1440" w:hanging="720"/>
        <w:contextualSpacing/>
        <w:jc w:val="both"/>
        <w:rPr>
          <w:rFonts w:ascii="Times New Roman" w:hAnsi="Times New Roman"/>
          <w:sz w:val="28"/>
          <w:szCs w:val="28"/>
        </w:rPr>
      </w:pPr>
    </w:p>
    <w:p w:rsidR="00BD16B3" w:rsidRDefault="00BD16B3" w:rsidP="00BD16B3">
      <w:pPr>
        <w:spacing w:line="480" w:lineRule="auto"/>
        <w:ind w:left="1440" w:hanging="720"/>
        <w:contextualSpacing/>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Whilst</w:t>
      </w:r>
      <w:r w:rsidR="00C276A5">
        <w:rPr>
          <w:rFonts w:ascii="Times New Roman" w:hAnsi="Times New Roman"/>
          <w:sz w:val="28"/>
          <w:szCs w:val="28"/>
        </w:rPr>
        <w:t xml:space="preserve"> resident in Eswatini the 1</w:t>
      </w:r>
      <w:r w:rsidR="00C276A5" w:rsidRPr="00C276A5">
        <w:rPr>
          <w:rFonts w:ascii="Times New Roman" w:hAnsi="Times New Roman"/>
          <w:sz w:val="28"/>
          <w:szCs w:val="28"/>
          <w:vertAlign w:val="superscript"/>
        </w:rPr>
        <w:t>st</w:t>
      </w:r>
      <w:r w:rsidR="00C276A5">
        <w:rPr>
          <w:rFonts w:ascii="Times New Roman" w:hAnsi="Times New Roman"/>
          <w:sz w:val="28"/>
          <w:szCs w:val="28"/>
        </w:rPr>
        <w:t xml:space="preserve"> Appellant registered the 2</w:t>
      </w:r>
      <w:r w:rsidR="00C276A5" w:rsidRPr="00C276A5">
        <w:rPr>
          <w:rFonts w:ascii="Times New Roman" w:hAnsi="Times New Roman"/>
          <w:sz w:val="28"/>
          <w:szCs w:val="28"/>
          <w:vertAlign w:val="superscript"/>
        </w:rPr>
        <w:t>nd</w:t>
      </w:r>
      <w:r w:rsidR="00C276A5">
        <w:rPr>
          <w:rFonts w:ascii="Times New Roman" w:hAnsi="Times New Roman"/>
          <w:sz w:val="28"/>
          <w:szCs w:val="28"/>
        </w:rPr>
        <w:t xml:space="preserve"> Appellant</w:t>
      </w:r>
      <w:r w:rsidR="004D3021">
        <w:rPr>
          <w:rFonts w:ascii="Times New Roman" w:hAnsi="Times New Roman"/>
          <w:sz w:val="28"/>
          <w:szCs w:val="28"/>
        </w:rPr>
        <w:t xml:space="preserve">.  </w:t>
      </w:r>
      <w:r w:rsidR="00C276A5">
        <w:rPr>
          <w:rFonts w:ascii="Times New Roman" w:hAnsi="Times New Roman"/>
          <w:sz w:val="28"/>
          <w:szCs w:val="28"/>
        </w:rPr>
        <w:t>1</w:t>
      </w:r>
      <w:r w:rsidR="00C276A5" w:rsidRPr="00C276A5">
        <w:rPr>
          <w:rFonts w:ascii="Times New Roman" w:hAnsi="Times New Roman"/>
          <w:sz w:val="28"/>
          <w:szCs w:val="28"/>
          <w:vertAlign w:val="superscript"/>
        </w:rPr>
        <w:t>st</w:t>
      </w:r>
      <w:r w:rsidR="00C276A5">
        <w:rPr>
          <w:rFonts w:ascii="Times New Roman" w:hAnsi="Times New Roman"/>
          <w:sz w:val="28"/>
          <w:szCs w:val="28"/>
        </w:rPr>
        <w:t xml:space="preserve"> Appellant is the sole director, of the 2</w:t>
      </w:r>
      <w:r w:rsidR="00C276A5" w:rsidRPr="00C276A5">
        <w:rPr>
          <w:rFonts w:ascii="Times New Roman" w:hAnsi="Times New Roman"/>
          <w:sz w:val="28"/>
          <w:szCs w:val="28"/>
          <w:vertAlign w:val="superscript"/>
        </w:rPr>
        <w:t>nd</w:t>
      </w:r>
      <w:r w:rsidR="00C276A5">
        <w:rPr>
          <w:rFonts w:ascii="Times New Roman" w:hAnsi="Times New Roman"/>
          <w:sz w:val="28"/>
          <w:szCs w:val="28"/>
        </w:rPr>
        <w:t xml:space="preserve"> Appellant.</w:t>
      </w:r>
    </w:p>
    <w:p w:rsidR="00C276A5" w:rsidRDefault="00C276A5" w:rsidP="00BD16B3">
      <w:pPr>
        <w:spacing w:line="480" w:lineRule="auto"/>
        <w:ind w:left="1440" w:hanging="720"/>
        <w:contextualSpacing/>
        <w:jc w:val="both"/>
        <w:rPr>
          <w:rFonts w:ascii="Times New Roman" w:hAnsi="Times New Roman"/>
          <w:sz w:val="28"/>
          <w:szCs w:val="28"/>
        </w:rPr>
      </w:pPr>
    </w:p>
    <w:p w:rsidR="00C276A5" w:rsidRDefault="00C276A5" w:rsidP="00BD16B3">
      <w:pPr>
        <w:spacing w:line="480" w:lineRule="auto"/>
        <w:ind w:left="1440" w:hanging="720"/>
        <w:contextualSpacing/>
        <w:jc w:val="both"/>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t>The 1</w:t>
      </w:r>
      <w:r w:rsidRPr="00C276A5">
        <w:rPr>
          <w:rFonts w:ascii="Times New Roman" w:hAnsi="Times New Roman"/>
          <w:sz w:val="28"/>
          <w:szCs w:val="28"/>
          <w:vertAlign w:val="superscript"/>
        </w:rPr>
        <w:t>st</w:t>
      </w:r>
      <w:r>
        <w:rPr>
          <w:rFonts w:ascii="Times New Roman" w:hAnsi="Times New Roman"/>
          <w:sz w:val="28"/>
          <w:szCs w:val="28"/>
        </w:rPr>
        <w:t xml:space="preserve"> Appellant now lives in Zambia his native country and the prospects of his return to Eswatini are said to be minima</w:t>
      </w:r>
      <w:r w:rsidR="0069044F">
        <w:rPr>
          <w:rFonts w:ascii="Times New Roman" w:hAnsi="Times New Roman"/>
          <w:sz w:val="28"/>
          <w:szCs w:val="28"/>
        </w:rPr>
        <w:t xml:space="preserve">l, if any.  This </w:t>
      </w:r>
      <w:r w:rsidR="001F214D">
        <w:rPr>
          <w:rFonts w:ascii="Times New Roman" w:hAnsi="Times New Roman"/>
          <w:sz w:val="28"/>
          <w:szCs w:val="28"/>
        </w:rPr>
        <w:t>assertion is born out of the fact that</w:t>
      </w:r>
      <w:r w:rsidR="0069044F">
        <w:rPr>
          <w:rFonts w:ascii="Times New Roman" w:hAnsi="Times New Roman"/>
          <w:sz w:val="28"/>
          <w:szCs w:val="28"/>
        </w:rPr>
        <w:t>:</w:t>
      </w:r>
    </w:p>
    <w:p w:rsidR="00C276A5" w:rsidRDefault="00C276A5" w:rsidP="00C276A5">
      <w:pPr>
        <w:pStyle w:val="ListParagraph"/>
        <w:numPr>
          <w:ilvl w:val="0"/>
          <w:numId w:val="1"/>
        </w:numPr>
        <w:spacing w:line="480" w:lineRule="auto"/>
        <w:jc w:val="both"/>
        <w:rPr>
          <w:rFonts w:ascii="Times New Roman" w:hAnsi="Times New Roman"/>
          <w:sz w:val="28"/>
          <w:szCs w:val="28"/>
        </w:rPr>
      </w:pPr>
      <w:r>
        <w:rPr>
          <w:rFonts w:ascii="Times New Roman" w:hAnsi="Times New Roman"/>
          <w:sz w:val="28"/>
          <w:szCs w:val="28"/>
        </w:rPr>
        <w:lastRenderedPageBreak/>
        <w:t>When he left the country</w:t>
      </w:r>
      <w:r w:rsidR="003E1F78">
        <w:rPr>
          <w:rFonts w:ascii="Times New Roman" w:hAnsi="Times New Roman"/>
          <w:sz w:val="28"/>
          <w:szCs w:val="28"/>
        </w:rPr>
        <w:t>, he is said to have taken all his movable property and personal belongings, with him.</w:t>
      </w:r>
    </w:p>
    <w:p w:rsidR="003E1F78" w:rsidRDefault="003E1F78" w:rsidP="00C276A5">
      <w:pPr>
        <w:pStyle w:val="ListParagraph"/>
        <w:numPr>
          <w:ilvl w:val="0"/>
          <w:numId w:val="1"/>
        </w:numPr>
        <w:spacing w:line="480" w:lineRule="auto"/>
        <w:jc w:val="both"/>
        <w:rPr>
          <w:rFonts w:ascii="Times New Roman" w:hAnsi="Times New Roman"/>
          <w:sz w:val="28"/>
          <w:szCs w:val="28"/>
        </w:rPr>
      </w:pPr>
      <w:r>
        <w:rPr>
          <w:rFonts w:ascii="Times New Roman" w:hAnsi="Times New Roman"/>
          <w:sz w:val="28"/>
          <w:szCs w:val="28"/>
        </w:rPr>
        <w:t xml:space="preserve">He </w:t>
      </w:r>
      <w:r w:rsidR="001F214D">
        <w:rPr>
          <w:rFonts w:ascii="Times New Roman" w:hAnsi="Times New Roman"/>
          <w:sz w:val="28"/>
          <w:szCs w:val="28"/>
        </w:rPr>
        <w:t xml:space="preserve">is said to have </w:t>
      </w:r>
      <w:r>
        <w:rPr>
          <w:rFonts w:ascii="Times New Roman" w:hAnsi="Times New Roman"/>
          <w:sz w:val="28"/>
          <w:szCs w:val="28"/>
        </w:rPr>
        <w:t xml:space="preserve">sold </w:t>
      </w:r>
      <w:r w:rsidR="001F214D">
        <w:rPr>
          <w:rFonts w:ascii="Times New Roman" w:hAnsi="Times New Roman"/>
          <w:sz w:val="28"/>
          <w:szCs w:val="28"/>
        </w:rPr>
        <w:t>the only</w:t>
      </w:r>
      <w:r>
        <w:rPr>
          <w:rFonts w:ascii="Times New Roman" w:hAnsi="Times New Roman"/>
          <w:sz w:val="28"/>
          <w:szCs w:val="28"/>
        </w:rPr>
        <w:t xml:space="preserve"> immovable property registered in the 2</w:t>
      </w:r>
      <w:r w:rsidRPr="003E1F78">
        <w:rPr>
          <w:rFonts w:ascii="Times New Roman" w:hAnsi="Times New Roman"/>
          <w:sz w:val="28"/>
          <w:szCs w:val="28"/>
          <w:vertAlign w:val="superscript"/>
        </w:rPr>
        <w:t>nd</w:t>
      </w:r>
      <w:r>
        <w:rPr>
          <w:rFonts w:ascii="Times New Roman" w:hAnsi="Times New Roman"/>
          <w:sz w:val="28"/>
          <w:szCs w:val="28"/>
        </w:rPr>
        <w:t xml:space="preserve"> Respond</w:t>
      </w:r>
      <w:r w:rsidR="001F214D">
        <w:rPr>
          <w:rFonts w:ascii="Times New Roman" w:hAnsi="Times New Roman"/>
          <w:sz w:val="28"/>
          <w:szCs w:val="28"/>
        </w:rPr>
        <w:t>ent’s name.</w:t>
      </w:r>
      <w:r>
        <w:rPr>
          <w:rFonts w:ascii="Times New Roman" w:hAnsi="Times New Roman"/>
          <w:sz w:val="28"/>
          <w:szCs w:val="28"/>
        </w:rPr>
        <w:t xml:space="preserve"> </w:t>
      </w:r>
      <w:r w:rsidR="001F214D">
        <w:rPr>
          <w:rFonts w:ascii="Times New Roman" w:hAnsi="Times New Roman"/>
          <w:sz w:val="28"/>
          <w:szCs w:val="28"/>
        </w:rPr>
        <w:t xml:space="preserve"> </w:t>
      </w:r>
      <w:r>
        <w:rPr>
          <w:rFonts w:ascii="Times New Roman" w:hAnsi="Times New Roman"/>
          <w:sz w:val="28"/>
          <w:szCs w:val="28"/>
        </w:rPr>
        <w:t>The property is;</w:t>
      </w:r>
    </w:p>
    <w:p w:rsidR="002051A4" w:rsidRPr="002051A4" w:rsidRDefault="002051A4" w:rsidP="002051A4">
      <w:pPr>
        <w:spacing w:line="480" w:lineRule="auto"/>
        <w:ind w:left="5760" w:hanging="1440"/>
        <w:jc w:val="both"/>
        <w:rPr>
          <w:rFonts w:ascii="Times New Roman" w:hAnsi="Times New Roman"/>
          <w:b/>
          <w:sz w:val="28"/>
          <w:szCs w:val="28"/>
        </w:rPr>
      </w:pPr>
      <w:r w:rsidRPr="002051A4">
        <w:rPr>
          <w:rFonts w:ascii="Times New Roman" w:hAnsi="Times New Roman"/>
          <w:b/>
          <w:sz w:val="28"/>
          <w:szCs w:val="28"/>
        </w:rPr>
        <w:t>Certain:</w:t>
      </w:r>
      <w:r>
        <w:rPr>
          <w:rFonts w:ascii="Times New Roman" w:hAnsi="Times New Roman"/>
          <w:sz w:val="28"/>
          <w:szCs w:val="28"/>
        </w:rPr>
        <w:tab/>
      </w:r>
      <w:r w:rsidRPr="002051A4">
        <w:rPr>
          <w:rFonts w:ascii="Times New Roman" w:hAnsi="Times New Roman"/>
          <w:b/>
          <w:sz w:val="28"/>
          <w:szCs w:val="28"/>
        </w:rPr>
        <w:t>Lot No.2139, Mbabane Extension 18 situate in the urban area, District of Hhohho.</w:t>
      </w:r>
    </w:p>
    <w:p w:rsidR="002051A4" w:rsidRPr="002051A4" w:rsidRDefault="002051A4" w:rsidP="002051A4">
      <w:pPr>
        <w:spacing w:line="480" w:lineRule="auto"/>
        <w:ind w:left="5760" w:hanging="1440"/>
        <w:jc w:val="both"/>
        <w:rPr>
          <w:rFonts w:ascii="Times New Roman" w:hAnsi="Times New Roman"/>
          <w:b/>
          <w:sz w:val="28"/>
          <w:szCs w:val="28"/>
        </w:rPr>
      </w:pPr>
      <w:r w:rsidRPr="002051A4">
        <w:rPr>
          <w:rFonts w:ascii="Times New Roman" w:hAnsi="Times New Roman"/>
          <w:b/>
          <w:sz w:val="28"/>
          <w:szCs w:val="28"/>
        </w:rPr>
        <w:t>Measuring:</w:t>
      </w:r>
      <w:r w:rsidRPr="002051A4">
        <w:rPr>
          <w:rFonts w:ascii="Times New Roman" w:hAnsi="Times New Roman"/>
          <w:b/>
          <w:sz w:val="28"/>
          <w:szCs w:val="28"/>
        </w:rPr>
        <w:tab/>
        <w:t xml:space="preserve">1338 (one three </w:t>
      </w:r>
      <w:proofErr w:type="spellStart"/>
      <w:r w:rsidRPr="002051A4">
        <w:rPr>
          <w:rFonts w:ascii="Times New Roman" w:hAnsi="Times New Roman"/>
          <w:b/>
          <w:sz w:val="28"/>
          <w:szCs w:val="28"/>
        </w:rPr>
        <w:t>three</w:t>
      </w:r>
      <w:proofErr w:type="spellEnd"/>
      <w:r w:rsidRPr="002051A4">
        <w:rPr>
          <w:rFonts w:ascii="Times New Roman" w:hAnsi="Times New Roman"/>
          <w:b/>
          <w:sz w:val="28"/>
          <w:szCs w:val="28"/>
        </w:rPr>
        <w:t xml:space="preserve"> eight) square metres.</w:t>
      </w:r>
    </w:p>
    <w:p w:rsidR="002051A4" w:rsidRDefault="002051A4" w:rsidP="002051A4">
      <w:pPr>
        <w:spacing w:line="480" w:lineRule="auto"/>
        <w:ind w:left="5760" w:hanging="1440"/>
        <w:jc w:val="both"/>
        <w:rPr>
          <w:rFonts w:ascii="Times New Roman" w:hAnsi="Times New Roman"/>
          <w:b/>
          <w:sz w:val="28"/>
          <w:szCs w:val="28"/>
        </w:rPr>
      </w:pPr>
      <w:r w:rsidRPr="002051A4">
        <w:rPr>
          <w:rFonts w:ascii="Times New Roman" w:hAnsi="Times New Roman"/>
          <w:b/>
          <w:sz w:val="28"/>
          <w:szCs w:val="28"/>
        </w:rPr>
        <w:t>Held by:</w:t>
      </w:r>
      <w:r w:rsidRPr="002051A4">
        <w:rPr>
          <w:rFonts w:ascii="Times New Roman" w:hAnsi="Times New Roman"/>
          <w:b/>
          <w:sz w:val="28"/>
          <w:szCs w:val="28"/>
        </w:rPr>
        <w:tab/>
        <w:t>Deed of transfer 652/2003</w:t>
      </w:r>
    </w:p>
    <w:p w:rsidR="00935E21" w:rsidRPr="002051A4" w:rsidRDefault="00935E21" w:rsidP="002051A4">
      <w:pPr>
        <w:spacing w:line="480" w:lineRule="auto"/>
        <w:ind w:left="5760" w:hanging="1440"/>
        <w:jc w:val="both"/>
        <w:rPr>
          <w:rFonts w:ascii="Times New Roman" w:hAnsi="Times New Roman"/>
          <w:b/>
          <w:sz w:val="28"/>
          <w:szCs w:val="28"/>
        </w:rPr>
      </w:pPr>
    </w:p>
    <w:p w:rsidR="0069044F" w:rsidRDefault="00544324" w:rsidP="00EB6054">
      <w:pPr>
        <w:pStyle w:val="ListParagraph"/>
        <w:numPr>
          <w:ilvl w:val="0"/>
          <w:numId w:val="1"/>
        </w:numPr>
        <w:spacing w:line="480" w:lineRule="auto"/>
        <w:jc w:val="both"/>
        <w:rPr>
          <w:rFonts w:ascii="Times New Roman" w:hAnsi="Times New Roman"/>
          <w:sz w:val="28"/>
          <w:szCs w:val="28"/>
        </w:rPr>
      </w:pPr>
      <w:r w:rsidRPr="00A46C5F">
        <w:rPr>
          <w:rFonts w:ascii="Times New Roman" w:hAnsi="Times New Roman"/>
          <w:sz w:val="28"/>
          <w:szCs w:val="28"/>
        </w:rPr>
        <w:t>He is also said to have</w:t>
      </w:r>
      <w:r w:rsidR="0069044F" w:rsidRPr="00A46C5F">
        <w:rPr>
          <w:rFonts w:ascii="Times New Roman" w:hAnsi="Times New Roman"/>
          <w:sz w:val="28"/>
          <w:szCs w:val="28"/>
        </w:rPr>
        <w:t xml:space="preserve"> closed the business operations of the 2</w:t>
      </w:r>
      <w:r w:rsidR="0069044F" w:rsidRPr="00A46C5F">
        <w:rPr>
          <w:rFonts w:ascii="Times New Roman" w:hAnsi="Times New Roman"/>
          <w:sz w:val="28"/>
          <w:szCs w:val="28"/>
          <w:vertAlign w:val="superscript"/>
        </w:rPr>
        <w:t>nd</w:t>
      </w:r>
      <w:r w:rsidR="0069044F" w:rsidRPr="00A46C5F">
        <w:rPr>
          <w:rFonts w:ascii="Times New Roman" w:hAnsi="Times New Roman"/>
          <w:sz w:val="28"/>
          <w:szCs w:val="28"/>
        </w:rPr>
        <w:t xml:space="preserve"> Appellant, at </w:t>
      </w:r>
      <w:proofErr w:type="spellStart"/>
      <w:r w:rsidR="0069044F" w:rsidRPr="00A46C5F">
        <w:rPr>
          <w:rFonts w:ascii="Times New Roman" w:hAnsi="Times New Roman"/>
          <w:sz w:val="28"/>
          <w:szCs w:val="28"/>
        </w:rPr>
        <w:t>Sidwashini</w:t>
      </w:r>
      <w:proofErr w:type="spellEnd"/>
      <w:r w:rsidR="00A46C5F" w:rsidRPr="00A46C5F">
        <w:rPr>
          <w:rFonts w:ascii="Times New Roman" w:hAnsi="Times New Roman"/>
          <w:sz w:val="28"/>
          <w:szCs w:val="28"/>
        </w:rPr>
        <w:t xml:space="preserve">. </w:t>
      </w:r>
    </w:p>
    <w:p w:rsidR="00A46C5F" w:rsidRPr="00A46C5F" w:rsidRDefault="00A46C5F" w:rsidP="00F40857">
      <w:pPr>
        <w:pStyle w:val="ListParagraph"/>
        <w:spacing w:line="480" w:lineRule="auto"/>
        <w:ind w:left="1800"/>
        <w:jc w:val="both"/>
        <w:rPr>
          <w:rFonts w:ascii="Times New Roman" w:hAnsi="Times New Roman"/>
          <w:sz w:val="28"/>
          <w:szCs w:val="28"/>
        </w:rPr>
      </w:pPr>
    </w:p>
    <w:p w:rsidR="0069044F" w:rsidRDefault="0069044F" w:rsidP="00D605BC">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2527FD">
        <w:rPr>
          <w:rFonts w:ascii="Times New Roman" w:hAnsi="Times New Roman"/>
          <w:sz w:val="28"/>
          <w:szCs w:val="28"/>
        </w:rPr>
        <w:t>Prior to the 1</w:t>
      </w:r>
      <w:r w:rsidR="002527FD" w:rsidRPr="002527FD">
        <w:rPr>
          <w:rFonts w:ascii="Times New Roman" w:hAnsi="Times New Roman"/>
          <w:sz w:val="28"/>
          <w:szCs w:val="28"/>
          <w:vertAlign w:val="superscript"/>
        </w:rPr>
        <w:t>st</w:t>
      </w:r>
      <w:r w:rsidR="002527FD">
        <w:rPr>
          <w:rFonts w:ascii="Times New Roman" w:hAnsi="Times New Roman"/>
          <w:sz w:val="28"/>
          <w:szCs w:val="28"/>
        </w:rPr>
        <w:t xml:space="preserve"> Appellant’s depa</w:t>
      </w:r>
      <w:r w:rsidR="00063949">
        <w:rPr>
          <w:rFonts w:ascii="Times New Roman" w:hAnsi="Times New Roman"/>
          <w:sz w:val="28"/>
          <w:szCs w:val="28"/>
        </w:rPr>
        <w:t>r</w:t>
      </w:r>
      <w:r w:rsidR="002527FD">
        <w:rPr>
          <w:rFonts w:ascii="Times New Roman" w:hAnsi="Times New Roman"/>
          <w:sz w:val="28"/>
          <w:szCs w:val="28"/>
        </w:rPr>
        <w:t xml:space="preserve">ture from Eswatini, there was a maintenance order, requiring him to contribute a sum of E1000.00 (one zero </w:t>
      </w:r>
      <w:proofErr w:type="spellStart"/>
      <w:r w:rsidR="007C4E80">
        <w:rPr>
          <w:rFonts w:ascii="Times New Roman" w:hAnsi="Times New Roman"/>
          <w:sz w:val="28"/>
          <w:szCs w:val="28"/>
        </w:rPr>
        <w:t>zero</w:t>
      </w:r>
      <w:proofErr w:type="spellEnd"/>
      <w:r w:rsidR="00A46C5F">
        <w:rPr>
          <w:rFonts w:ascii="Times New Roman" w:hAnsi="Times New Roman"/>
          <w:sz w:val="28"/>
          <w:szCs w:val="28"/>
        </w:rPr>
        <w:t xml:space="preserve"> </w:t>
      </w:r>
      <w:proofErr w:type="spellStart"/>
      <w:r w:rsidR="00A46C5F">
        <w:rPr>
          <w:rFonts w:ascii="Times New Roman" w:hAnsi="Times New Roman"/>
          <w:sz w:val="28"/>
          <w:szCs w:val="28"/>
        </w:rPr>
        <w:t>zero</w:t>
      </w:r>
      <w:proofErr w:type="spellEnd"/>
      <w:r w:rsidR="002527FD">
        <w:rPr>
          <w:rFonts w:ascii="Times New Roman" w:hAnsi="Times New Roman"/>
          <w:sz w:val="28"/>
          <w:szCs w:val="28"/>
        </w:rPr>
        <w:t xml:space="preserve"> Emalangeni) </w:t>
      </w:r>
      <w:r w:rsidR="00CD5288">
        <w:rPr>
          <w:rFonts w:ascii="Times New Roman" w:hAnsi="Times New Roman"/>
          <w:sz w:val="28"/>
          <w:szCs w:val="28"/>
        </w:rPr>
        <w:t xml:space="preserve">per month </w:t>
      </w:r>
      <w:r w:rsidR="00A46C5F">
        <w:rPr>
          <w:rFonts w:ascii="Times New Roman" w:hAnsi="Times New Roman"/>
          <w:sz w:val="28"/>
          <w:szCs w:val="28"/>
        </w:rPr>
        <w:t>beginning</w:t>
      </w:r>
      <w:r w:rsidR="002527FD">
        <w:rPr>
          <w:rFonts w:ascii="Times New Roman" w:hAnsi="Times New Roman"/>
          <w:sz w:val="28"/>
          <w:szCs w:val="28"/>
        </w:rPr>
        <w:t xml:space="preserve"> February 2013, later, in 2016, by consent</w:t>
      </w:r>
      <w:r w:rsidR="00FE4AB2">
        <w:rPr>
          <w:rFonts w:ascii="Times New Roman" w:hAnsi="Times New Roman"/>
          <w:sz w:val="28"/>
          <w:szCs w:val="28"/>
        </w:rPr>
        <w:t xml:space="preserve">, </w:t>
      </w:r>
      <w:r w:rsidR="00FE4AB2">
        <w:rPr>
          <w:rFonts w:ascii="Times New Roman" w:hAnsi="Times New Roman"/>
          <w:sz w:val="28"/>
          <w:szCs w:val="28"/>
        </w:rPr>
        <w:lastRenderedPageBreak/>
        <w:t>it was</w:t>
      </w:r>
      <w:r w:rsidR="002527FD">
        <w:rPr>
          <w:rFonts w:ascii="Times New Roman" w:hAnsi="Times New Roman"/>
          <w:sz w:val="28"/>
          <w:szCs w:val="28"/>
        </w:rPr>
        <w:t xml:space="preserve"> </w:t>
      </w:r>
      <w:r w:rsidR="00A46C5F">
        <w:rPr>
          <w:rFonts w:ascii="Times New Roman" w:hAnsi="Times New Roman"/>
          <w:sz w:val="28"/>
          <w:szCs w:val="28"/>
        </w:rPr>
        <w:t>varied to</w:t>
      </w:r>
      <w:r w:rsidR="002527FD">
        <w:rPr>
          <w:rFonts w:ascii="Times New Roman" w:hAnsi="Times New Roman"/>
          <w:sz w:val="28"/>
          <w:szCs w:val="28"/>
        </w:rPr>
        <w:t xml:space="preserve"> E1500.00 (one five zero </w:t>
      </w:r>
      <w:proofErr w:type="spellStart"/>
      <w:r w:rsidR="002527FD">
        <w:rPr>
          <w:rFonts w:ascii="Times New Roman" w:hAnsi="Times New Roman"/>
          <w:sz w:val="28"/>
          <w:szCs w:val="28"/>
        </w:rPr>
        <w:t>zero</w:t>
      </w:r>
      <w:proofErr w:type="spellEnd"/>
      <w:r w:rsidR="002527FD">
        <w:rPr>
          <w:rFonts w:ascii="Times New Roman" w:hAnsi="Times New Roman"/>
          <w:sz w:val="28"/>
          <w:szCs w:val="28"/>
        </w:rPr>
        <w:t xml:space="preserve"> Emalangeni)</w:t>
      </w:r>
      <w:r w:rsidR="00A46C5F">
        <w:rPr>
          <w:rFonts w:ascii="Times New Roman" w:hAnsi="Times New Roman"/>
          <w:sz w:val="28"/>
          <w:szCs w:val="28"/>
        </w:rPr>
        <w:t>.  The Order was for</w:t>
      </w:r>
      <w:r w:rsidR="002527FD">
        <w:rPr>
          <w:rFonts w:ascii="Times New Roman" w:hAnsi="Times New Roman"/>
          <w:sz w:val="28"/>
          <w:szCs w:val="28"/>
        </w:rPr>
        <w:t xml:space="preserve"> the </w:t>
      </w:r>
      <w:r w:rsidR="00D605BC">
        <w:rPr>
          <w:rFonts w:ascii="Times New Roman" w:hAnsi="Times New Roman"/>
          <w:sz w:val="28"/>
          <w:szCs w:val="28"/>
        </w:rPr>
        <w:t xml:space="preserve">maintenance and upkeep of </w:t>
      </w:r>
      <w:r w:rsidR="00A46C5F">
        <w:rPr>
          <w:rFonts w:ascii="Times New Roman" w:hAnsi="Times New Roman"/>
          <w:sz w:val="28"/>
          <w:szCs w:val="28"/>
        </w:rPr>
        <w:t>the party’s</w:t>
      </w:r>
      <w:r w:rsidR="00D605BC">
        <w:rPr>
          <w:rFonts w:ascii="Times New Roman" w:hAnsi="Times New Roman"/>
          <w:sz w:val="28"/>
          <w:szCs w:val="28"/>
        </w:rPr>
        <w:t xml:space="preserve"> minor children TAKONDWA and TAONGA KUNDA.  In terms of the maintenance order, 1</w:t>
      </w:r>
      <w:r w:rsidR="00D605BC" w:rsidRPr="00D605BC">
        <w:rPr>
          <w:rFonts w:ascii="Times New Roman" w:hAnsi="Times New Roman"/>
          <w:sz w:val="28"/>
          <w:szCs w:val="28"/>
          <w:vertAlign w:val="superscript"/>
        </w:rPr>
        <w:t>st</w:t>
      </w:r>
      <w:r w:rsidR="00D605BC">
        <w:rPr>
          <w:rFonts w:ascii="Times New Roman" w:hAnsi="Times New Roman"/>
          <w:sz w:val="28"/>
          <w:szCs w:val="28"/>
        </w:rPr>
        <w:t xml:space="preserve"> Appellant was separately, required to cater for</w:t>
      </w:r>
      <w:r w:rsidR="009203E6">
        <w:rPr>
          <w:rFonts w:ascii="Times New Roman" w:hAnsi="Times New Roman"/>
          <w:sz w:val="28"/>
          <w:szCs w:val="28"/>
        </w:rPr>
        <w:t>,</w:t>
      </w:r>
      <w:r w:rsidR="00D605BC">
        <w:rPr>
          <w:rFonts w:ascii="Times New Roman" w:hAnsi="Times New Roman"/>
          <w:sz w:val="28"/>
          <w:szCs w:val="28"/>
        </w:rPr>
        <w:t xml:space="preserve"> all school related expenses.</w:t>
      </w:r>
    </w:p>
    <w:p w:rsidR="00D605BC" w:rsidRDefault="00D605BC" w:rsidP="0069044F">
      <w:pPr>
        <w:spacing w:line="480" w:lineRule="auto"/>
        <w:jc w:val="both"/>
        <w:rPr>
          <w:rFonts w:ascii="Times New Roman" w:hAnsi="Times New Roman"/>
          <w:sz w:val="28"/>
          <w:szCs w:val="28"/>
        </w:rPr>
      </w:pPr>
    </w:p>
    <w:p w:rsidR="00D605BC" w:rsidRDefault="00D605BC" w:rsidP="00BF0DD6">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0A7472">
        <w:rPr>
          <w:rFonts w:ascii="Times New Roman" w:hAnsi="Times New Roman"/>
          <w:sz w:val="28"/>
          <w:szCs w:val="28"/>
        </w:rPr>
        <w:t>When the 1</w:t>
      </w:r>
      <w:r w:rsidR="000A7472" w:rsidRPr="000A7472">
        <w:rPr>
          <w:rFonts w:ascii="Times New Roman" w:hAnsi="Times New Roman"/>
          <w:sz w:val="28"/>
          <w:szCs w:val="28"/>
          <w:vertAlign w:val="superscript"/>
        </w:rPr>
        <w:t>st</w:t>
      </w:r>
      <w:r w:rsidR="000A7472">
        <w:rPr>
          <w:rFonts w:ascii="Times New Roman" w:hAnsi="Times New Roman"/>
          <w:sz w:val="28"/>
          <w:szCs w:val="28"/>
        </w:rPr>
        <w:t xml:space="preserve"> Appellant left the country for his native country, (no date is given by the Respondent, as to when this was) no agreement </w:t>
      </w:r>
      <w:r w:rsidR="00A46C5F">
        <w:rPr>
          <w:rFonts w:ascii="Times New Roman" w:hAnsi="Times New Roman"/>
          <w:sz w:val="28"/>
          <w:szCs w:val="28"/>
        </w:rPr>
        <w:t xml:space="preserve">was reached by the parties </w:t>
      </w:r>
      <w:r w:rsidR="000A7472">
        <w:rPr>
          <w:rFonts w:ascii="Times New Roman" w:hAnsi="Times New Roman"/>
          <w:sz w:val="28"/>
          <w:szCs w:val="28"/>
        </w:rPr>
        <w:t xml:space="preserve">as to how the maintenance contribution for </w:t>
      </w:r>
      <w:proofErr w:type="spellStart"/>
      <w:r w:rsidR="000A7472">
        <w:rPr>
          <w:rFonts w:ascii="Times New Roman" w:hAnsi="Times New Roman"/>
          <w:sz w:val="28"/>
          <w:szCs w:val="28"/>
        </w:rPr>
        <w:t>Takondwa</w:t>
      </w:r>
      <w:proofErr w:type="spellEnd"/>
      <w:r w:rsidR="000A7472">
        <w:rPr>
          <w:rFonts w:ascii="Times New Roman" w:hAnsi="Times New Roman"/>
          <w:sz w:val="28"/>
          <w:szCs w:val="28"/>
        </w:rPr>
        <w:t xml:space="preserve"> and </w:t>
      </w:r>
      <w:proofErr w:type="spellStart"/>
      <w:r w:rsidR="000A7472">
        <w:rPr>
          <w:rFonts w:ascii="Times New Roman" w:hAnsi="Times New Roman"/>
          <w:sz w:val="28"/>
          <w:szCs w:val="28"/>
        </w:rPr>
        <w:t>Taonga</w:t>
      </w:r>
      <w:proofErr w:type="spellEnd"/>
      <w:r w:rsidR="000A7472">
        <w:rPr>
          <w:rFonts w:ascii="Times New Roman" w:hAnsi="Times New Roman"/>
          <w:sz w:val="28"/>
          <w:szCs w:val="28"/>
        </w:rPr>
        <w:t>,</w:t>
      </w:r>
      <w:r w:rsidR="00A46C5F">
        <w:rPr>
          <w:rFonts w:ascii="Times New Roman" w:hAnsi="Times New Roman"/>
          <w:sz w:val="28"/>
          <w:szCs w:val="28"/>
        </w:rPr>
        <w:t xml:space="preserve"> (who are twins)</w:t>
      </w:r>
      <w:r w:rsidR="000A7472">
        <w:rPr>
          <w:rFonts w:ascii="Times New Roman" w:hAnsi="Times New Roman"/>
          <w:sz w:val="28"/>
          <w:szCs w:val="28"/>
        </w:rPr>
        <w:t xml:space="preserve"> was to be effected.</w:t>
      </w:r>
    </w:p>
    <w:p w:rsidR="000A7472" w:rsidRDefault="000A7472" w:rsidP="0069044F">
      <w:pPr>
        <w:spacing w:line="480" w:lineRule="auto"/>
        <w:jc w:val="both"/>
        <w:rPr>
          <w:rFonts w:ascii="Times New Roman" w:hAnsi="Times New Roman"/>
          <w:sz w:val="28"/>
          <w:szCs w:val="28"/>
        </w:rPr>
      </w:pPr>
    </w:p>
    <w:p w:rsidR="000A7472" w:rsidRDefault="000A7472" w:rsidP="00A00036">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00A00036">
        <w:rPr>
          <w:rFonts w:ascii="Times New Roman" w:hAnsi="Times New Roman"/>
          <w:sz w:val="28"/>
          <w:szCs w:val="28"/>
        </w:rPr>
        <w:t>Upon discovery of the fact that the 1</w:t>
      </w:r>
      <w:r w:rsidR="00A00036" w:rsidRPr="00A00036">
        <w:rPr>
          <w:rFonts w:ascii="Times New Roman" w:hAnsi="Times New Roman"/>
          <w:sz w:val="28"/>
          <w:szCs w:val="28"/>
          <w:vertAlign w:val="superscript"/>
        </w:rPr>
        <w:t>st</w:t>
      </w:r>
      <w:r w:rsidR="00A00036">
        <w:rPr>
          <w:rFonts w:ascii="Times New Roman" w:hAnsi="Times New Roman"/>
          <w:sz w:val="28"/>
          <w:szCs w:val="28"/>
        </w:rPr>
        <w:t xml:space="preserve"> Appellant was selling </w:t>
      </w:r>
      <w:r w:rsidR="00A00036" w:rsidRPr="009203E6">
        <w:rPr>
          <w:rFonts w:ascii="Times New Roman" w:hAnsi="Times New Roman"/>
          <w:i/>
          <w:sz w:val="28"/>
          <w:szCs w:val="28"/>
        </w:rPr>
        <w:t>“the immovable”</w:t>
      </w:r>
      <w:r w:rsidR="00A00036">
        <w:rPr>
          <w:rFonts w:ascii="Times New Roman" w:hAnsi="Times New Roman"/>
          <w:sz w:val="28"/>
          <w:szCs w:val="28"/>
        </w:rPr>
        <w:t xml:space="preserve"> </w:t>
      </w:r>
      <w:r w:rsidR="009203E6">
        <w:rPr>
          <w:rFonts w:ascii="Times New Roman" w:hAnsi="Times New Roman"/>
          <w:sz w:val="28"/>
          <w:szCs w:val="28"/>
        </w:rPr>
        <w:t>property</w:t>
      </w:r>
      <w:r w:rsidR="00A00036">
        <w:rPr>
          <w:rFonts w:ascii="Times New Roman" w:hAnsi="Times New Roman"/>
          <w:sz w:val="28"/>
          <w:szCs w:val="28"/>
        </w:rPr>
        <w:t>, with no agreement on how the twins were to be maintained</w:t>
      </w:r>
      <w:r w:rsidR="00A46C5F">
        <w:rPr>
          <w:rFonts w:ascii="Times New Roman" w:hAnsi="Times New Roman"/>
          <w:sz w:val="28"/>
          <w:szCs w:val="28"/>
        </w:rPr>
        <w:t>,</w:t>
      </w:r>
      <w:r w:rsidR="00A00036">
        <w:rPr>
          <w:rFonts w:ascii="Times New Roman" w:hAnsi="Times New Roman"/>
          <w:sz w:val="28"/>
          <w:szCs w:val="28"/>
        </w:rPr>
        <w:t xml:space="preserve"> after his departure, the Respondent, under a certificate of urgency, moved an application in the Court </w:t>
      </w:r>
      <w:r w:rsidR="00A00036" w:rsidRPr="00A00036">
        <w:rPr>
          <w:rFonts w:ascii="Times New Roman" w:hAnsi="Times New Roman"/>
          <w:i/>
          <w:sz w:val="28"/>
          <w:szCs w:val="28"/>
        </w:rPr>
        <w:t>a quo</w:t>
      </w:r>
      <w:r w:rsidR="00A00036">
        <w:rPr>
          <w:rFonts w:ascii="Times New Roman" w:hAnsi="Times New Roman"/>
          <w:sz w:val="28"/>
          <w:szCs w:val="28"/>
        </w:rPr>
        <w:t xml:space="preserve"> in which</w:t>
      </w:r>
      <w:r w:rsidR="003A5E60">
        <w:rPr>
          <w:rFonts w:ascii="Times New Roman" w:hAnsi="Times New Roman"/>
          <w:sz w:val="28"/>
          <w:szCs w:val="28"/>
        </w:rPr>
        <w:t xml:space="preserve"> </w:t>
      </w:r>
      <w:r w:rsidR="00A46C5F">
        <w:rPr>
          <w:rFonts w:ascii="Times New Roman" w:hAnsi="Times New Roman"/>
          <w:sz w:val="28"/>
          <w:szCs w:val="28"/>
        </w:rPr>
        <w:t>s</w:t>
      </w:r>
      <w:r w:rsidR="003A5E60">
        <w:rPr>
          <w:rFonts w:ascii="Times New Roman" w:hAnsi="Times New Roman"/>
          <w:sz w:val="28"/>
          <w:szCs w:val="28"/>
        </w:rPr>
        <w:t>he sought the following orders:</w:t>
      </w:r>
    </w:p>
    <w:p w:rsidR="00A00036" w:rsidRPr="003A5E60" w:rsidRDefault="00A00036" w:rsidP="00315905">
      <w:pPr>
        <w:spacing w:line="480" w:lineRule="auto"/>
        <w:ind w:left="2160" w:hanging="720"/>
        <w:jc w:val="both"/>
        <w:rPr>
          <w:rFonts w:ascii="Times New Roman" w:hAnsi="Times New Roman"/>
          <w:b/>
          <w:i/>
          <w:sz w:val="28"/>
          <w:szCs w:val="28"/>
        </w:rPr>
      </w:pPr>
      <w:r w:rsidRPr="003A5E60">
        <w:rPr>
          <w:rFonts w:ascii="Times New Roman" w:hAnsi="Times New Roman"/>
          <w:b/>
          <w:i/>
          <w:sz w:val="28"/>
          <w:szCs w:val="28"/>
        </w:rPr>
        <w:t>“1.</w:t>
      </w:r>
      <w:r w:rsidRPr="003A5E60">
        <w:rPr>
          <w:rFonts w:ascii="Times New Roman" w:hAnsi="Times New Roman"/>
          <w:b/>
          <w:i/>
          <w:sz w:val="28"/>
          <w:szCs w:val="28"/>
        </w:rPr>
        <w:tab/>
        <w:t>Dispensing with the normal Rules of this Court relating to service, form and hear this matter urgently.</w:t>
      </w:r>
    </w:p>
    <w:p w:rsidR="00A00036" w:rsidRPr="003A5E60" w:rsidRDefault="00A00036" w:rsidP="00315905">
      <w:pPr>
        <w:spacing w:line="480" w:lineRule="auto"/>
        <w:ind w:left="2160" w:hanging="720"/>
        <w:jc w:val="both"/>
        <w:rPr>
          <w:rFonts w:ascii="Times New Roman" w:hAnsi="Times New Roman"/>
          <w:b/>
          <w:i/>
          <w:sz w:val="28"/>
          <w:szCs w:val="28"/>
        </w:rPr>
      </w:pPr>
      <w:r w:rsidRPr="003A5E60">
        <w:rPr>
          <w:rFonts w:ascii="Times New Roman" w:hAnsi="Times New Roman"/>
          <w:b/>
          <w:i/>
          <w:sz w:val="28"/>
          <w:szCs w:val="28"/>
        </w:rPr>
        <w:t>2.</w:t>
      </w:r>
      <w:r w:rsidRPr="003A5E60">
        <w:rPr>
          <w:rFonts w:ascii="Times New Roman" w:hAnsi="Times New Roman"/>
          <w:b/>
          <w:i/>
          <w:sz w:val="28"/>
          <w:szCs w:val="28"/>
        </w:rPr>
        <w:tab/>
        <w:t xml:space="preserve">Granting an interim order with immediate effect and calling upon the Respondents in the main matter to show cause on a </w:t>
      </w:r>
      <w:r w:rsidRPr="003A5E60">
        <w:rPr>
          <w:rFonts w:ascii="Times New Roman" w:hAnsi="Times New Roman"/>
          <w:b/>
          <w:i/>
          <w:sz w:val="28"/>
          <w:szCs w:val="28"/>
        </w:rPr>
        <w:lastRenderedPageBreak/>
        <w:t>date to be set by the</w:t>
      </w:r>
      <w:r w:rsidR="00315905" w:rsidRPr="003A5E60">
        <w:rPr>
          <w:rFonts w:ascii="Times New Roman" w:hAnsi="Times New Roman"/>
          <w:b/>
          <w:i/>
          <w:sz w:val="28"/>
          <w:szCs w:val="28"/>
        </w:rPr>
        <w:t xml:space="preserve"> Honourable Court why the following order should not be made final;</w:t>
      </w:r>
    </w:p>
    <w:p w:rsidR="00315905" w:rsidRPr="003A5E60" w:rsidRDefault="00315905" w:rsidP="00C22A35">
      <w:pPr>
        <w:spacing w:line="480" w:lineRule="auto"/>
        <w:ind w:left="2880" w:hanging="720"/>
        <w:jc w:val="both"/>
        <w:rPr>
          <w:rFonts w:ascii="Times New Roman" w:hAnsi="Times New Roman"/>
          <w:b/>
          <w:i/>
          <w:sz w:val="28"/>
          <w:szCs w:val="28"/>
        </w:rPr>
      </w:pPr>
      <w:r w:rsidRPr="003A5E60">
        <w:rPr>
          <w:rFonts w:ascii="Times New Roman" w:hAnsi="Times New Roman"/>
          <w:b/>
          <w:i/>
          <w:sz w:val="28"/>
          <w:szCs w:val="28"/>
        </w:rPr>
        <w:t>2.1</w:t>
      </w:r>
      <w:r w:rsidRPr="003A5E60">
        <w:rPr>
          <w:rFonts w:ascii="Times New Roman" w:hAnsi="Times New Roman"/>
          <w:b/>
          <w:i/>
          <w:sz w:val="28"/>
          <w:szCs w:val="28"/>
        </w:rPr>
        <w:tab/>
        <w:t>Interdicting the transfer</w:t>
      </w:r>
      <w:r w:rsidR="00C22A35" w:rsidRPr="003A5E60">
        <w:rPr>
          <w:rFonts w:ascii="Times New Roman" w:hAnsi="Times New Roman"/>
          <w:b/>
          <w:i/>
          <w:sz w:val="28"/>
          <w:szCs w:val="28"/>
        </w:rPr>
        <w:t xml:space="preserve"> of the following property to anyone pending the determination of the future maintenance of TAKONDWA and TAONGA KUNDA;</w:t>
      </w:r>
    </w:p>
    <w:p w:rsidR="00C22A35" w:rsidRPr="003A5E60" w:rsidRDefault="00C22A35" w:rsidP="00C22A35">
      <w:pPr>
        <w:spacing w:line="480" w:lineRule="auto"/>
        <w:ind w:left="5760" w:hanging="1440"/>
        <w:jc w:val="both"/>
        <w:rPr>
          <w:rFonts w:ascii="Times New Roman" w:hAnsi="Times New Roman"/>
          <w:b/>
          <w:i/>
          <w:sz w:val="28"/>
          <w:szCs w:val="28"/>
        </w:rPr>
      </w:pPr>
      <w:r w:rsidRPr="003A5E60">
        <w:rPr>
          <w:rFonts w:ascii="Times New Roman" w:hAnsi="Times New Roman"/>
          <w:b/>
          <w:i/>
          <w:sz w:val="28"/>
          <w:szCs w:val="28"/>
        </w:rPr>
        <w:t>Certain:</w:t>
      </w:r>
      <w:r w:rsidRPr="003A5E60">
        <w:rPr>
          <w:rFonts w:ascii="Times New Roman" w:hAnsi="Times New Roman"/>
          <w:b/>
          <w:i/>
          <w:sz w:val="28"/>
          <w:szCs w:val="28"/>
        </w:rPr>
        <w:tab/>
        <w:t>Lot No.2139, Mbabane Extension 18 situate in the urban area, District of Hhohho.</w:t>
      </w:r>
    </w:p>
    <w:p w:rsidR="00C22A35" w:rsidRPr="003A5E60" w:rsidRDefault="00C22A35" w:rsidP="00C22A35">
      <w:pPr>
        <w:spacing w:line="480" w:lineRule="auto"/>
        <w:ind w:left="5760" w:hanging="1440"/>
        <w:jc w:val="both"/>
        <w:rPr>
          <w:rFonts w:ascii="Times New Roman" w:hAnsi="Times New Roman"/>
          <w:b/>
          <w:i/>
          <w:sz w:val="28"/>
          <w:szCs w:val="28"/>
        </w:rPr>
      </w:pPr>
      <w:r w:rsidRPr="003A5E60">
        <w:rPr>
          <w:rFonts w:ascii="Times New Roman" w:hAnsi="Times New Roman"/>
          <w:b/>
          <w:i/>
          <w:sz w:val="28"/>
          <w:szCs w:val="28"/>
        </w:rPr>
        <w:t>Measuring:</w:t>
      </w:r>
      <w:r w:rsidRPr="003A5E60">
        <w:rPr>
          <w:rFonts w:ascii="Times New Roman" w:hAnsi="Times New Roman"/>
          <w:b/>
          <w:i/>
          <w:sz w:val="28"/>
          <w:szCs w:val="28"/>
        </w:rPr>
        <w:tab/>
        <w:t xml:space="preserve">1338 (one three </w:t>
      </w:r>
      <w:proofErr w:type="spellStart"/>
      <w:r w:rsidRPr="003A5E60">
        <w:rPr>
          <w:rFonts w:ascii="Times New Roman" w:hAnsi="Times New Roman"/>
          <w:b/>
          <w:i/>
          <w:sz w:val="28"/>
          <w:szCs w:val="28"/>
        </w:rPr>
        <w:t>three</w:t>
      </w:r>
      <w:proofErr w:type="spellEnd"/>
      <w:r w:rsidRPr="003A5E60">
        <w:rPr>
          <w:rFonts w:ascii="Times New Roman" w:hAnsi="Times New Roman"/>
          <w:b/>
          <w:i/>
          <w:sz w:val="28"/>
          <w:szCs w:val="28"/>
        </w:rPr>
        <w:t xml:space="preserve"> eight) square metres.</w:t>
      </w:r>
    </w:p>
    <w:p w:rsidR="00C22A35" w:rsidRPr="003A5E60" w:rsidRDefault="00C22A35" w:rsidP="00C22A35">
      <w:pPr>
        <w:spacing w:line="480" w:lineRule="auto"/>
        <w:ind w:left="5760" w:hanging="1440"/>
        <w:jc w:val="both"/>
        <w:rPr>
          <w:rFonts w:ascii="Times New Roman" w:hAnsi="Times New Roman"/>
          <w:b/>
          <w:i/>
          <w:sz w:val="28"/>
          <w:szCs w:val="28"/>
        </w:rPr>
      </w:pPr>
      <w:r w:rsidRPr="003A5E60">
        <w:rPr>
          <w:rFonts w:ascii="Times New Roman" w:hAnsi="Times New Roman"/>
          <w:b/>
          <w:i/>
          <w:sz w:val="28"/>
          <w:szCs w:val="28"/>
        </w:rPr>
        <w:t>Held by:</w:t>
      </w:r>
      <w:r w:rsidRPr="003A5E60">
        <w:rPr>
          <w:rFonts w:ascii="Times New Roman" w:hAnsi="Times New Roman"/>
          <w:b/>
          <w:i/>
          <w:sz w:val="28"/>
          <w:szCs w:val="28"/>
        </w:rPr>
        <w:tab/>
        <w:t>Deed of transfer 652/2003</w:t>
      </w:r>
    </w:p>
    <w:p w:rsidR="000B7039" w:rsidRPr="003A5E60" w:rsidRDefault="000B7039" w:rsidP="00882CAE">
      <w:pPr>
        <w:spacing w:line="480" w:lineRule="auto"/>
        <w:ind w:left="3600" w:hanging="720"/>
        <w:jc w:val="both"/>
        <w:rPr>
          <w:rFonts w:ascii="Times New Roman" w:hAnsi="Times New Roman"/>
          <w:b/>
          <w:i/>
          <w:sz w:val="28"/>
          <w:szCs w:val="28"/>
        </w:rPr>
      </w:pPr>
      <w:r w:rsidRPr="003A5E60">
        <w:rPr>
          <w:rFonts w:ascii="Times New Roman" w:hAnsi="Times New Roman"/>
          <w:b/>
          <w:i/>
          <w:sz w:val="28"/>
          <w:szCs w:val="28"/>
        </w:rPr>
        <w:t>2.2</w:t>
      </w:r>
      <w:r w:rsidRPr="003A5E60">
        <w:rPr>
          <w:rFonts w:ascii="Times New Roman" w:hAnsi="Times New Roman"/>
          <w:b/>
          <w:i/>
          <w:sz w:val="28"/>
          <w:szCs w:val="28"/>
        </w:rPr>
        <w:tab/>
        <w:t>That the proceeds of the sale of the property be held in trust by the duly appointed conveyancer to await further direction relating to disbursement of same.</w:t>
      </w:r>
    </w:p>
    <w:p w:rsidR="000B7039" w:rsidRPr="003A5E60" w:rsidRDefault="000B7039" w:rsidP="00882CAE">
      <w:pPr>
        <w:spacing w:line="480" w:lineRule="auto"/>
        <w:ind w:left="3600" w:hanging="720"/>
        <w:jc w:val="both"/>
        <w:rPr>
          <w:rFonts w:ascii="Times New Roman" w:hAnsi="Times New Roman"/>
          <w:b/>
          <w:i/>
          <w:sz w:val="28"/>
          <w:szCs w:val="28"/>
        </w:rPr>
      </w:pPr>
      <w:r w:rsidRPr="003A5E60">
        <w:rPr>
          <w:rFonts w:ascii="Times New Roman" w:hAnsi="Times New Roman"/>
          <w:b/>
          <w:i/>
          <w:sz w:val="28"/>
          <w:szCs w:val="28"/>
        </w:rPr>
        <w:t>2.3</w:t>
      </w:r>
      <w:r w:rsidRPr="003A5E60">
        <w:rPr>
          <w:rFonts w:ascii="Times New Roman" w:hAnsi="Times New Roman"/>
          <w:b/>
          <w:i/>
          <w:sz w:val="28"/>
          <w:szCs w:val="28"/>
        </w:rPr>
        <w:tab/>
        <w:t>That the maintenance order granted on the 29</w:t>
      </w:r>
      <w:r w:rsidRPr="003A5E60">
        <w:rPr>
          <w:rFonts w:ascii="Times New Roman" w:hAnsi="Times New Roman"/>
          <w:b/>
          <w:i/>
          <w:sz w:val="28"/>
          <w:szCs w:val="28"/>
          <w:vertAlign w:val="superscript"/>
        </w:rPr>
        <w:t>th</w:t>
      </w:r>
      <w:r w:rsidRPr="003A5E60">
        <w:rPr>
          <w:rFonts w:ascii="Times New Roman" w:hAnsi="Times New Roman"/>
          <w:b/>
          <w:i/>
          <w:sz w:val="28"/>
          <w:szCs w:val="28"/>
        </w:rPr>
        <w:t xml:space="preserve"> July 2015 be made operational </w:t>
      </w:r>
      <w:r w:rsidR="00A46C5F">
        <w:rPr>
          <w:rFonts w:ascii="Times New Roman" w:hAnsi="Times New Roman"/>
          <w:b/>
          <w:i/>
          <w:sz w:val="28"/>
          <w:szCs w:val="28"/>
        </w:rPr>
        <w:t xml:space="preserve">with an </w:t>
      </w:r>
      <w:r w:rsidRPr="003A5E60">
        <w:rPr>
          <w:rFonts w:ascii="Times New Roman" w:hAnsi="Times New Roman"/>
          <w:b/>
          <w:i/>
          <w:sz w:val="28"/>
          <w:szCs w:val="28"/>
        </w:rPr>
        <w:t xml:space="preserve">escalation </w:t>
      </w:r>
      <w:r w:rsidRPr="003A5E60">
        <w:rPr>
          <w:rFonts w:ascii="Times New Roman" w:hAnsi="Times New Roman"/>
          <w:b/>
          <w:i/>
          <w:sz w:val="28"/>
          <w:szCs w:val="28"/>
        </w:rPr>
        <w:lastRenderedPageBreak/>
        <w:t>interest of 15% per annum until the children attain majority to be paid with school fees.</w:t>
      </w:r>
    </w:p>
    <w:p w:rsidR="00C56175" w:rsidRPr="003A5E60" w:rsidRDefault="00C56175" w:rsidP="00882CAE">
      <w:pPr>
        <w:spacing w:line="480" w:lineRule="auto"/>
        <w:ind w:left="3600" w:hanging="720"/>
        <w:jc w:val="both"/>
        <w:rPr>
          <w:rFonts w:ascii="Times New Roman" w:hAnsi="Times New Roman"/>
          <w:b/>
          <w:i/>
          <w:sz w:val="28"/>
          <w:szCs w:val="28"/>
        </w:rPr>
      </w:pPr>
    </w:p>
    <w:p w:rsidR="00C56175" w:rsidRPr="003A5E60" w:rsidRDefault="00C56175" w:rsidP="00882CAE">
      <w:pPr>
        <w:spacing w:line="480" w:lineRule="auto"/>
        <w:ind w:left="3600" w:hanging="720"/>
        <w:jc w:val="both"/>
        <w:rPr>
          <w:rFonts w:ascii="Times New Roman" w:hAnsi="Times New Roman"/>
          <w:b/>
          <w:i/>
          <w:sz w:val="28"/>
          <w:szCs w:val="28"/>
        </w:rPr>
      </w:pPr>
      <w:r w:rsidRPr="003A5E60">
        <w:rPr>
          <w:rFonts w:ascii="Times New Roman" w:hAnsi="Times New Roman"/>
          <w:b/>
          <w:i/>
          <w:sz w:val="28"/>
          <w:szCs w:val="28"/>
        </w:rPr>
        <w:t>2.4</w:t>
      </w:r>
      <w:r w:rsidRPr="003A5E60">
        <w:rPr>
          <w:rFonts w:ascii="Times New Roman" w:hAnsi="Times New Roman"/>
          <w:b/>
          <w:i/>
          <w:sz w:val="28"/>
          <w:szCs w:val="28"/>
        </w:rPr>
        <w:tab/>
        <w:t>The Applicant be granted custody and sole guardianship over the children TAKONDWA and TAONGA KUNDA.</w:t>
      </w:r>
    </w:p>
    <w:p w:rsidR="00C56175" w:rsidRPr="003A5E60" w:rsidRDefault="00C56175" w:rsidP="00C56175">
      <w:pPr>
        <w:spacing w:line="480" w:lineRule="auto"/>
        <w:jc w:val="both"/>
        <w:rPr>
          <w:rFonts w:ascii="Times New Roman" w:hAnsi="Times New Roman"/>
          <w:b/>
          <w:i/>
          <w:sz w:val="28"/>
          <w:szCs w:val="28"/>
        </w:rPr>
      </w:pPr>
      <w:r w:rsidRPr="003A5E60">
        <w:rPr>
          <w:rFonts w:ascii="Times New Roman" w:hAnsi="Times New Roman"/>
          <w:b/>
          <w:i/>
          <w:sz w:val="28"/>
          <w:szCs w:val="28"/>
        </w:rPr>
        <w:tab/>
      </w:r>
      <w:r w:rsidRPr="003A5E60">
        <w:rPr>
          <w:rFonts w:ascii="Times New Roman" w:hAnsi="Times New Roman"/>
          <w:b/>
          <w:i/>
          <w:sz w:val="28"/>
          <w:szCs w:val="28"/>
        </w:rPr>
        <w:tab/>
      </w:r>
      <w:r w:rsidRPr="003A5E60">
        <w:rPr>
          <w:rFonts w:ascii="Times New Roman" w:hAnsi="Times New Roman"/>
          <w:b/>
          <w:i/>
          <w:sz w:val="28"/>
          <w:szCs w:val="28"/>
        </w:rPr>
        <w:tab/>
        <w:t>3.</w:t>
      </w:r>
      <w:r w:rsidRPr="003A5E60">
        <w:rPr>
          <w:rFonts w:ascii="Times New Roman" w:hAnsi="Times New Roman"/>
          <w:b/>
          <w:i/>
          <w:sz w:val="28"/>
          <w:szCs w:val="28"/>
        </w:rPr>
        <w:tab/>
        <w:t>Costs of suit.</w:t>
      </w:r>
    </w:p>
    <w:p w:rsidR="00C56175" w:rsidRPr="003A5E60" w:rsidRDefault="00C56175" w:rsidP="00C56175">
      <w:pPr>
        <w:spacing w:line="480" w:lineRule="auto"/>
        <w:jc w:val="both"/>
        <w:rPr>
          <w:rFonts w:ascii="Times New Roman" w:hAnsi="Times New Roman"/>
          <w:b/>
          <w:i/>
          <w:sz w:val="28"/>
          <w:szCs w:val="28"/>
        </w:rPr>
      </w:pPr>
      <w:r w:rsidRPr="003A5E60">
        <w:rPr>
          <w:rFonts w:ascii="Times New Roman" w:hAnsi="Times New Roman"/>
          <w:b/>
          <w:i/>
          <w:sz w:val="28"/>
          <w:szCs w:val="28"/>
        </w:rPr>
        <w:tab/>
      </w:r>
      <w:r w:rsidRPr="003A5E60">
        <w:rPr>
          <w:rFonts w:ascii="Times New Roman" w:hAnsi="Times New Roman"/>
          <w:b/>
          <w:i/>
          <w:sz w:val="28"/>
          <w:szCs w:val="28"/>
        </w:rPr>
        <w:tab/>
      </w:r>
      <w:r w:rsidRPr="003A5E60">
        <w:rPr>
          <w:rFonts w:ascii="Times New Roman" w:hAnsi="Times New Roman"/>
          <w:b/>
          <w:i/>
          <w:sz w:val="28"/>
          <w:szCs w:val="28"/>
        </w:rPr>
        <w:tab/>
        <w:t>4.</w:t>
      </w:r>
      <w:r w:rsidRPr="003A5E60">
        <w:rPr>
          <w:rFonts w:ascii="Times New Roman" w:hAnsi="Times New Roman"/>
          <w:b/>
          <w:i/>
          <w:sz w:val="28"/>
          <w:szCs w:val="28"/>
        </w:rPr>
        <w:tab/>
        <w:t>Further and/or alternative relief (sic).</w:t>
      </w:r>
    </w:p>
    <w:p w:rsidR="00C56175" w:rsidRPr="003A5E60" w:rsidRDefault="00C56175" w:rsidP="00C56175">
      <w:pPr>
        <w:spacing w:line="480" w:lineRule="auto"/>
        <w:ind w:left="2880" w:hanging="720"/>
        <w:jc w:val="both"/>
        <w:rPr>
          <w:rFonts w:ascii="Times New Roman" w:hAnsi="Times New Roman"/>
          <w:b/>
          <w:i/>
          <w:sz w:val="28"/>
          <w:szCs w:val="28"/>
        </w:rPr>
      </w:pPr>
      <w:r w:rsidRPr="003A5E60">
        <w:rPr>
          <w:rFonts w:ascii="Times New Roman" w:hAnsi="Times New Roman"/>
          <w:b/>
          <w:i/>
          <w:sz w:val="28"/>
          <w:szCs w:val="28"/>
        </w:rPr>
        <w:t>5.</w:t>
      </w:r>
      <w:r w:rsidRPr="003A5E60">
        <w:rPr>
          <w:rFonts w:ascii="Times New Roman" w:hAnsi="Times New Roman"/>
          <w:b/>
          <w:i/>
          <w:sz w:val="28"/>
          <w:szCs w:val="28"/>
        </w:rPr>
        <w:tab/>
        <w:t>If the Respondent objects to the grant of the order he be given the right to anticipate the Rule within 48 hours.</w:t>
      </w:r>
      <w:r w:rsidR="003A5E60" w:rsidRPr="003A5E60">
        <w:rPr>
          <w:rFonts w:ascii="Times New Roman" w:hAnsi="Times New Roman"/>
          <w:b/>
          <w:i/>
          <w:sz w:val="28"/>
          <w:szCs w:val="28"/>
        </w:rPr>
        <w:t>”</w:t>
      </w:r>
    </w:p>
    <w:p w:rsidR="00063949" w:rsidRDefault="00063949" w:rsidP="00785FD2">
      <w:pPr>
        <w:spacing w:line="480" w:lineRule="auto"/>
        <w:ind w:left="720" w:hanging="720"/>
        <w:jc w:val="both"/>
        <w:rPr>
          <w:rFonts w:ascii="Times New Roman" w:hAnsi="Times New Roman"/>
          <w:sz w:val="28"/>
          <w:szCs w:val="28"/>
        </w:rPr>
      </w:pPr>
    </w:p>
    <w:p w:rsidR="00C56175" w:rsidRDefault="00C56175" w:rsidP="00785FD2">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3A5E60">
        <w:rPr>
          <w:rFonts w:ascii="Times New Roman" w:hAnsi="Times New Roman"/>
          <w:sz w:val="28"/>
          <w:szCs w:val="28"/>
        </w:rPr>
        <w:t>I have written</w:t>
      </w:r>
      <w:r w:rsidR="00785FD2">
        <w:rPr>
          <w:rFonts w:ascii="Times New Roman" w:hAnsi="Times New Roman"/>
          <w:sz w:val="28"/>
          <w:szCs w:val="28"/>
        </w:rPr>
        <w:t xml:space="preserve"> the orders sought by the Respondent, in her urgent application before the Court </w:t>
      </w:r>
      <w:r w:rsidR="00785FD2" w:rsidRPr="00785FD2">
        <w:rPr>
          <w:rFonts w:ascii="Times New Roman" w:hAnsi="Times New Roman"/>
          <w:i/>
          <w:sz w:val="28"/>
          <w:szCs w:val="28"/>
        </w:rPr>
        <w:t>a quo</w:t>
      </w:r>
      <w:r w:rsidR="00785FD2">
        <w:rPr>
          <w:rFonts w:ascii="Times New Roman" w:hAnsi="Times New Roman"/>
          <w:sz w:val="28"/>
          <w:szCs w:val="28"/>
        </w:rPr>
        <w:t xml:space="preserve">, because one of the Appellant’s grounds of appeal, the first ground, as a matter of fact, touches on </w:t>
      </w:r>
      <w:r w:rsidR="00134A57">
        <w:rPr>
          <w:rFonts w:ascii="Times New Roman" w:hAnsi="Times New Roman"/>
          <w:sz w:val="28"/>
          <w:szCs w:val="28"/>
        </w:rPr>
        <w:t>prayer 2.4 of the Amended Notice of Application.</w:t>
      </w:r>
    </w:p>
    <w:p w:rsidR="00785FD2" w:rsidRDefault="00785FD2" w:rsidP="00C56175">
      <w:pPr>
        <w:spacing w:line="480" w:lineRule="auto"/>
        <w:jc w:val="both"/>
        <w:rPr>
          <w:rFonts w:ascii="Times New Roman" w:hAnsi="Times New Roman"/>
          <w:sz w:val="28"/>
          <w:szCs w:val="28"/>
        </w:rPr>
      </w:pPr>
    </w:p>
    <w:p w:rsidR="00785FD2" w:rsidRDefault="00785FD2" w:rsidP="00DD4C4D">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[8]</w:t>
      </w:r>
      <w:r>
        <w:rPr>
          <w:rFonts w:ascii="Times New Roman" w:hAnsi="Times New Roman"/>
          <w:sz w:val="28"/>
          <w:szCs w:val="28"/>
        </w:rPr>
        <w:tab/>
      </w:r>
      <w:r w:rsidR="00A46C5F">
        <w:rPr>
          <w:rFonts w:ascii="Times New Roman" w:hAnsi="Times New Roman"/>
          <w:sz w:val="28"/>
          <w:szCs w:val="28"/>
        </w:rPr>
        <w:t>After launching</w:t>
      </w:r>
      <w:r w:rsidR="007B798F">
        <w:rPr>
          <w:rFonts w:ascii="Times New Roman" w:hAnsi="Times New Roman"/>
          <w:sz w:val="28"/>
          <w:szCs w:val="28"/>
        </w:rPr>
        <w:t xml:space="preserve"> the urgent application</w:t>
      </w:r>
      <w:r w:rsidR="00A46C5F">
        <w:rPr>
          <w:rFonts w:ascii="Times New Roman" w:hAnsi="Times New Roman"/>
          <w:sz w:val="28"/>
          <w:szCs w:val="28"/>
        </w:rPr>
        <w:t>,</w:t>
      </w:r>
      <w:r w:rsidR="007B798F">
        <w:rPr>
          <w:rFonts w:ascii="Times New Roman" w:hAnsi="Times New Roman"/>
          <w:sz w:val="28"/>
          <w:szCs w:val="28"/>
        </w:rPr>
        <w:t xml:space="preserve"> seeking the above prayers, Applicant proceeded to </w:t>
      </w:r>
      <w:r w:rsidR="00A46C5F">
        <w:rPr>
          <w:rFonts w:ascii="Times New Roman" w:hAnsi="Times New Roman"/>
          <w:sz w:val="28"/>
          <w:szCs w:val="28"/>
        </w:rPr>
        <w:t>institute another</w:t>
      </w:r>
      <w:r w:rsidR="007B798F">
        <w:rPr>
          <w:rFonts w:ascii="Times New Roman" w:hAnsi="Times New Roman"/>
          <w:sz w:val="28"/>
          <w:szCs w:val="28"/>
        </w:rPr>
        <w:t xml:space="preserve"> application, </w:t>
      </w:r>
      <w:r w:rsidR="00A46C5F">
        <w:rPr>
          <w:rFonts w:ascii="Times New Roman" w:hAnsi="Times New Roman"/>
          <w:sz w:val="28"/>
          <w:szCs w:val="28"/>
        </w:rPr>
        <w:t>similar to the previous one.  The difference between the two</w:t>
      </w:r>
      <w:r w:rsidR="00FE4AB2">
        <w:rPr>
          <w:rFonts w:ascii="Times New Roman" w:hAnsi="Times New Roman"/>
          <w:sz w:val="28"/>
          <w:szCs w:val="28"/>
        </w:rPr>
        <w:t>,</w:t>
      </w:r>
      <w:r w:rsidR="00A46C5F">
        <w:rPr>
          <w:rFonts w:ascii="Times New Roman" w:hAnsi="Times New Roman"/>
          <w:sz w:val="28"/>
          <w:szCs w:val="28"/>
        </w:rPr>
        <w:t xml:space="preserve"> is that</w:t>
      </w:r>
      <w:r w:rsidR="00FE4AB2">
        <w:rPr>
          <w:rFonts w:ascii="Times New Roman" w:hAnsi="Times New Roman"/>
          <w:sz w:val="28"/>
          <w:szCs w:val="28"/>
        </w:rPr>
        <w:t xml:space="preserve"> the notice of</w:t>
      </w:r>
      <w:r w:rsidR="00A46C5F">
        <w:rPr>
          <w:rFonts w:ascii="Times New Roman" w:hAnsi="Times New Roman"/>
          <w:sz w:val="28"/>
          <w:szCs w:val="28"/>
        </w:rPr>
        <w:t xml:space="preserve"> the second application is an amended version of the first one</w:t>
      </w:r>
      <w:r w:rsidR="00FE4AB2">
        <w:rPr>
          <w:rFonts w:ascii="Times New Roman" w:hAnsi="Times New Roman"/>
          <w:sz w:val="28"/>
          <w:szCs w:val="28"/>
        </w:rPr>
        <w:t>.  F</w:t>
      </w:r>
      <w:r w:rsidR="007B798F">
        <w:rPr>
          <w:rFonts w:ascii="Times New Roman" w:hAnsi="Times New Roman"/>
          <w:sz w:val="28"/>
          <w:szCs w:val="28"/>
        </w:rPr>
        <w:t xml:space="preserve">or purposes of differentiation from the previous application </w:t>
      </w:r>
      <w:r w:rsidR="00FE4AB2">
        <w:rPr>
          <w:rFonts w:ascii="Times New Roman" w:hAnsi="Times New Roman"/>
          <w:sz w:val="28"/>
          <w:szCs w:val="28"/>
        </w:rPr>
        <w:t>it is</w:t>
      </w:r>
      <w:r w:rsidR="007B798F">
        <w:rPr>
          <w:rFonts w:ascii="Times New Roman" w:hAnsi="Times New Roman"/>
          <w:sz w:val="28"/>
          <w:szCs w:val="28"/>
        </w:rPr>
        <w:t xml:space="preserve"> </w:t>
      </w:r>
      <w:r w:rsidR="007B798F" w:rsidRPr="00FE4AB2">
        <w:rPr>
          <w:rFonts w:ascii="Times New Roman" w:hAnsi="Times New Roman"/>
          <w:i/>
          <w:sz w:val="28"/>
          <w:szCs w:val="28"/>
        </w:rPr>
        <w:t>“headed”</w:t>
      </w:r>
      <w:r w:rsidR="007B798F">
        <w:rPr>
          <w:rFonts w:ascii="Times New Roman" w:hAnsi="Times New Roman"/>
          <w:sz w:val="28"/>
          <w:szCs w:val="28"/>
        </w:rPr>
        <w:t xml:space="preserve"> Amended Notice of Application.  I will deal </w:t>
      </w:r>
      <w:r w:rsidR="00FE4AB2">
        <w:rPr>
          <w:rFonts w:ascii="Times New Roman" w:hAnsi="Times New Roman"/>
          <w:sz w:val="28"/>
          <w:szCs w:val="28"/>
        </w:rPr>
        <w:t>with the N</w:t>
      </w:r>
      <w:r w:rsidR="007B798F">
        <w:rPr>
          <w:rFonts w:ascii="Times New Roman" w:hAnsi="Times New Roman"/>
          <w:sz w:val="28"/>
          <w:szCs w:val="28"/>
        </w:rPr>
        <w:t xml:space="preserve">otices </w:t>
      </w:r>
      <w:r w:rsidR="00FE4AB2">
        <w:rPr>
          <w:rFonts w:ascii="Times New Roman" w:hAnsi="Times New Roman"/>
          <w:sz w:val="28"/>
          <w:szCs w:val="28"/>
        </w:rPr>
        <w:t xml:space="preserve">of Application </w:t>
      </w:r>
      <w:r w:rsidR="007B798F">
        <w:rPr>
          <w:rFonts w:ascii="Times New Roman" w:hAnsi="Times New Roman"/>
          <w:sz w:val="28"/>
          <w:szCs w:val="28"/>
        </w:rPr>
        <w:t>hereunder, when I consider each ground of appeal.</w:t>
      </w:r>
    </w:p>
    <w:p w:rsidR="007B798F" w:rsidRDefault="007B798F" w:rsidP="00C56175">
      <w:pPr>
        <w:spacing w:line="480" w:lineRule="auto"/>
        <w:jc w:val="both"/>
        <w:rPr>
          <w:rFonts w:ascii="Times New Roman" w:hAnsi="Times New Roman"/>
          <w:sz w:val="28"/>
          <w:szCs w:val="28"/>
        </w:rPr>
      </w:pPr>
    </w:p>
    <w:p w:rsidR="007B798F" w:rsidRDefault="007B798F" w:rsidP="007B798F">
      <w:pPr>
        <w:spacing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 xml:space="preserve">The Appellants, </w:t>
      </w:r>
      <w:r w:rsidR="00FE4AB2">
        <w:rPr>
          <w:rFonts w:ascii="Times New Roman" w:hAnsi="Times New Roman"/>
          <w:sz w:val="28"/>
          <w:szCs w:val="28"/>
        </w:rPr>
        <w:t>who were</w:t>
      </w:r>
      <w:r w:rsidR="006D71DD">
        <w:rPr>
          <w:rFonts w:ascii="Times New Roman" w:hAnsi="Times New Roman"/>
          <w:sz w:val="28"/>
          <w:szCs w:val="28"/>
        </w:rPr>
        <w:t xml:space="preserve"> </w:t>
      </w:r>
      <w:r>
        <w:rPr>
          <w:rFonts w:ascii="Times New Roman" w:hAnsi="Times New Roman"/>
          <w:sz w:val="28"/>
          <w:szCs w:val="28"/>
        </w:rPr>
        <w:t>Respondents</w:t>
      </w:r>
      <w:r w:rsidR="006D71DD">
        <w:rPr>
          <w:rFonts w:ascii="Times New Roman" w:hAnsi="Times New Roman"/>
          <w:sz w:val="28"/>
          <w:szCs w:val="28"/>
        </w:rPr>
        <w:t>,</w:t>
      </w:r>
      <w:r>
        <w:rPr>
          <w:rFonts w:ascii="Times New Roman" w:hAnsi="Times New Roman"/>
          <w:sz w:val="28"/>
          <w:szCs w:val="28"/>
        </w:rPr>
        <w:t xml:space="preserve"> in the Court </w:t>
      </w:r>
      <w:r w:rsidRPr="007B798F">
        <w:rPr>
          <w:rFonts w:ascii="Times New Roman" w:hAnsi="Times New Roman"/>
          <w:i/>
          <w:sz w:val="28"/>
          <w:szCs w:val="28"/>
        </w:rPr>
        <w:t>a quo</w:t>
      </w:r>
      <w:r w:rsidR="006D71DD">
        <w:rPr>
          <w:rFonts w:ascii="Times New Roman" w:hAnsi="Times New Roman"/>
          <w:i/>
          <w:sz w:val="28"/>
          <w:szCs w:val="28"/>
        </w:rPr>
        <w:t>,</w:t>
      </w:r>
      <w:r>
        <w:rPr>
          <w:rFonts w:ascii="Times New Roman" w:hAnsi="Times New Roman"/>
          <w:sz w:val="28"/>
          <w:szCs w:val="28"/>
        </w:rPr>
        <w:t xml:space="preserve"> have lodged </w:t>
      </w:r>
      <w:r w:rsidR="006D71DD">
        <w:rPr>
          <w:rFonts w:ascii="Times New Roman" w:hAnsi="Times New Roman"/>
          <w:sz w:val="28"/>
          <w:szCs w:val="28"/>
        </w:rPr>
        <w:t xml:space="preserve">an appeal based on </w:t>
      </w:r>
      <w:r>
        <w:rPr>
          <w:rFonts w:ascii="Times New Roman" w:hAnsi="Times New Roman"/>
          <w:sz w:val="28"/>
          <w:szCs w:val="28"/>
        </w:rPr>
        <w:t xml:space="preserve">four </w:t>
      </w:r>
      <w:r w:rsidR="006D71DD">
        <w:rPr>
          <w:rFonts w:ascii="Times New Roman" w:hAnsi="Times New Roman"/>
          <w:sz w:val="28"/>
          <w:szCs w:val="28"/>
        </w:rPr>
        <w:t xml:space="preserve">(4) </w:t>
      </w:r>
      <w:r>
        <w:rPr>
          <w:rFonts w:ascii="Times New Roman" w:hAnsi="Times New Roman"/>
          <w:sz w:val="28"/>
          <w:szCs w:val="28"/>
        </w:rPr>
        <w:t>grounds</w:t>
      </w:r>
      <w:r w:rsidR="00FE4AB2">
        <w:rPr>
          <w:rFonts w:ascii="Times New Roman" w:hAnsi="Times New Roman"/>
          <w:sz w:val="28"/>
          <w:szCs w:val="28"/>
        </w:rPr>
        <w:t>.  In the notice of appeal, the grounds</w:t>
      </w:r>
      <w:r w:rsidR="006D71DD">
        <w:rPr>
          <w:rFonts w:ascii="Times New Roman" w:hAnsi="Times New Roman"/>
          <w:sz w:val="28"/>
          <w:szCs w:val="28"/>
        </w:rPr>
        <w:t xml:space="preserve"> are listed as follows:</w:t>
      </w:r>
    </w:p>
    <w:p w:rsidR="007B798F" w:rsidRPr="00156648" w:rsidRDefault="007B798F" w:rsidP="007B798F">
      <w:pPr>
        <w:spacing w:line="480" w:lineRule="auto"/>
        <w:ind w:left="720" w:hanging="72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156648">
        <w:rPr>
          <w:rFonts w:ascii="Times New Roman" w:hAnsi="Times New Roman"/>
          <w:b/>
          <w:sz w:val="28"/>
          <w:szCs w:val="28"/>
        </w:rPr>
        <w:t>“Grounds of Appeal.</w:t>
      </w:r>
    </w:p>
    <w:p w:rsidR="007B798F" w:rsidRDefault="007B798F" w:rsidP="007B798F">
      <w:pPr>
        <w:pStyle w:val="ListParagraph"/>
        <w:numPr>
          <w:ilvl w:val="0"/>
          <w:numId w:val="2"/>
        </w:numPr>
        <w:spacing w:line="480" w:lineRule="auto"/>
        <w:jc w:val="both"/>
        <w:rPr>
          <w:rFonts w:ascii="Times New Roman" w:hAnsi="Times New Roman"/>
          <w:b/>
          <w:sz w:val="28"/>
          <w:szCs w:val="28"/>
        </w:rPr>
      </w:pPr>
      <w:r w:rsidRPr="00156648">
        <w:rPr>
          <w:rFonts w:ascii="Times New Roman" w:hAnsi="Times New Roman"/>
          <w:b/>
          <w:sz w:val="28"/>
          <w:szCs w:val="28"/>
        </w:rPr>
        <w:t xml:space="preserve">The Court </w:t>
      </w:r>
      <w:r w:rsidRPr="00156648">
        <w:rPr>
          <w:rFonts w:ascii="Times New Roman" w:hAnsi="Times New Roman"/>
          <w:b/>
          <w:i/>
          <w:sz w:val="28"/>
          <w:szCs w:val="28"/>
        </w:rPr>
        <w:t>a quo</w:t>
      </w:r>
      <w:r w:rsidRPr="00156648">
        <w:rPr>
          <w:rFonts w:ascii="Times New Roman" w:hAnsi="Times New Roman"/>
          <w:b/>
          <w:sz w:val="28"/>
          <w:szCs w:val="28"/>
        </w:rPr>
        <w:t xml:space="preserve"> erred</w:t>
      </w:r>
      <w:r w:rsidR="00CD4F28" w:rsidRPr="00156648">
        <w:rPr>
          <w:rFonts w:ascii="Times New Roman" w:hAnsi="Times New Roman"/>
          <w:b/>
          <w:sz w:val="28"/>
          <w:szCs w:val="28"/>
        </w:rPr>
        <w:t xml:space="preserve"> in law in granting prayer 2.4 in terms of the Amended Notice of Application as it was not supported by any evidence, allegations and or averments.</w:t>
      </w:r>
    </w:p>
    <w:p w:rsidR="00063949" w:rsidRPr="00156648" w:rsidRDefault="00063949" w:rsidP="00063949">
      <w:pPr>
        <w:pStyle w:val="ListParagraph"/>
        <w:spacing w:line="480" w:lineRule="auto"/>
        <w:ind w:left="1800"/>
        <w:jc w:val="both"/>
        <w:rPr>
          <w:rFonts w:ascii="Times New Roman" w:hAnsi="Times New Roman"/>
          <w:b/>
          <w:sz w:val="28"/>
          <w:szCs w:val="28"/>
        </w:rPr>
      </w:pPr>
    </w:p>
    <w:p w:rsidR="00CD4F28" w:rsidRDefault="00CD4F28" w:rsidP="007B798F">
      <w:pPr>
        <w:pStyle w:val="ListParagraph"/>
        <w:numPr>
          <w:ilvl w:val="0"/>
          <w:numId w:val="2"/>
        </w:numPr>
        <w:spacing w:line="480" w:lineRule="auto"/>
        <w:jc w:val="both"/>
        <w:rPr>
          <w:rFonts w:ascii="Times New Roman" w:hAnsi="Times New Roman"/>
          <w:b/>
          <w:sz w:val="28"/>
          <w:szCs w:val="28"/>
        </w:rPr>
      </w:pPr>
      <w:r w:rsidRPr="00156648">
        <w:rPr>
          <w:rFonts w:ascii="Times New Roman" w:hAnsi="Times New Roman"/>
          <w:b/>
          <w:sz w:val="28"/>
          <w:szCs w:val="28"/>
        </w:rPr>
        <w:t xml:space="preserve">The Court </w:t>
      </w:r>
      <w:r w:rsidRPr="00156648">
        <w:rPr>
          <w:rFonts w:ascii="Times New Roman" w:hAnsi="Times New Roman"/>
          <w:b/>
          <w:i/>
          <w:sz w:val="28"/>
          <w:szCs w:val="28"/>
        </w:rPr>
        <w:t>a quo</w:t>
      </w:r>
      <w:r w:rsidRPr="00156648">
        <w:rPr>
          <w:rFonts w:ascii="Times New Roman" w:hAnsi="Times New Roman"/>
          <w:b/>
          <w:sz w:val="28"/>
          <w:szCs w:val="28"/>
        </w:rPr>
        <w:t xml:space="preserve"> erred in law in ruling that Applicant’s application succeeds in terms of the Amended Notice of Motion in that the amendment was never allowed by the Court.</w:t>
      </w:r>
    </w:p>
    <w:p w:rsidR="00063949" w:rsidRPr="00156648" w:rsidRDefault="00063949" w:rsidP="00063949">
      <w:pPr>
        <w:pStyle w:val="ListParagraph"/>
        <w:spacing w:line="480" w:lineRule="auto"/>
        <w:ind w:left="1800"/>
        <w:jc w:val="both"/>
        <w:rPr>
          <w:rFonts w:ascii="Times New Roman" w:hAnsi="Times New Roman"/>
          <w:b/>
          <w:sz w:val="28"/>
          <w:szCs w:val="28"/>
        </w:rPr>
      </w:pPr>
    </w:p>
    <w:p w:rsidR="00CD4F28" w:rsidRDefault="00CD4F28" w:rsidP="00CD4F28">
      <w:pPr>
        <w:pStyle w:val="ListParagraph"/>
        <w:numPr>
          <w:ilvl w:val="1"/>
          <w:numId w:val="2"/>
        </w:numPr>
        <w:spacing w:line="480" w:lineRule="auto"/>
        <w:jc w:val="both"/>
        <w:rPr>
          <w:rFonts w:ascii="Times New Roman" w:hAnsi="Times New Roman"/>
          <w:b/>
          <w:sz w:val="28"/>
          <w:szCs w:val="28"/>
        </w:rPr>
      </w:pPr>
      <w:r w:rsidRPr="00156648">
        <w:rPr>
          <w:rFonts w:ascii="Times New Roman" w:hAnsi="Times New Roman"/>
          <w:b/>
          <w:sz w:val="28"/>
          <w:szCs w:val="28"/>
        </w:rPr>
        <w:t>The prayers in the amended Notice of Motion are not supported by the averments in the founding affidavit.</w:t>
      </w:r>
    </w:p>
    <w:p w:rsidR="00063949" w:rsidRPr="00156648" w:rsidRDefault="00063949" w:rsidP="00063949">
      <w:pPr>
        <w:pStyle w:val="ListParagraph"/>
        <w:spacing w:line="480" w:lineRule="auto"/>
        <w:ind w:left="2160"/>
        <w:jc w:val="both"/>
        <w:rPr>
          <w:rFonts w:ascii="Times New Roman" w:hAnsi="Times New Roman"/>
          <w:b/>
          <w:sz w:val="28"/>
          <w:szCs w:val="28"/>
        </w:rPr>
      </w:pPr>
    </w:p>
    <w:p w:rsidR="00CD4F28" w:rsidRPr="00156648" w:rsidRDefault="00CD4F28" w:rsidP="00CD4F28">
      <w:pPr>
        <w:pStyle w:val="ListParagraph"/>
        <w:numPr>
          <w:ilvl w:val="1"/>
          <w:numId w:val="2"/>
        </w:numPr>
        <w:spacing w:line="480" w:lineRule="auto"/>
        <w:jc w:val="both"/>
        <w:rPr>
          <w:rFonts w:ascii="Times New Roman" w:hAnsi="Times New Roman"/>
          <w:b/>
          <w:sz w:val="28"/>
          <w:szCs w:val="28"/>
        </w:rPr>
      </w:pPr>
      <w:r w:rsidRPr="00156648">
        <w:rPr>
          <w:rFonts w:ascii="Times New Roman" w:hAnsi="Times New Roman"/>
          <w:b/>
          <w:sz w:val="28"/>
          <w:szCs w:val="28"/>
        </w:rPr>
        <w:t xml:space="preserve"> No evidence was adduced or affidavit filed in support of the “new prayer” or why it was necessary that maintenance escalate at 15% per annum retrospectively.</w:t>
      </w:r>
    </w:p>
    <w:p w:rsidR="00CD4F28" w:rsidRPr="00156648" w:rsidRDefault="00CD4F28" w:rsidP="00742B49">
      <w:pPr>
        <w:pStyle w:val="ListParagraph"/>
        <w:spacing w:line="480" w:lineRule="auto"/>
        <w:ind w:left="2160"/>
        <w:jc w:val="both"/>
        <w:rPr>
          <w:rFonts w:ascii="Times New Roman" w:hAnsi="Times New Roman"/>
          <w:b/>
          <w:sz w:val="28"/>
          <w:szCs w:val="28"/>
        </w:rPr>
      </w:pPr>
      <w:r w:rsidRPr="00156648">
        <w:rPr>
          <w:rFonts w:ascii="Times New Roman" w:hAnsi="Times New Roman"/>
          <w:b/>
          <w:sz w:val="28"/>
          <w:szCs w:val="28"/>
        </w:rPr>
        <w:tab/>
      </w:r>
    </w:p>
    <w:p w:rsidR="00CD4F28" w:rsidRPr="00156648" w:rsidRDefault="00742B49" w:rsidP="007B798F">
      <w:pPr>
        <w:pStyle w:val="ListParagraph"/>
        <w:numPr>
          <w:ilvl w:val="0"/>
          <w:numId w:val="2"/>
        </w:numPr>
        <w:spacing w:line="480" w:lineRule="auto"/>
        <w:jc w:val="both"/>
        <w:rPr>
          <w:rFonts w:ascii="Times New Roman" w:hAnsi="Times New Roman"/>
          <w:b/>
          <w:sz w:val="28"/>
          <w:szCs w:val="28"/>
        </w:rPr>
      </w:pPr>
      <w:r w:rsidRPr="00156648">
        <w:rPr>
          <w:rFonts w:ascii="Times New Roman" w:hAnsi="Times New Roman"/>
          <w:b/>
          <w:sz w:val="28"/>
          <w:szCs w:val="28"/>
        </w:rPr>
        <w:t xml:space="preserve">The Court </w:t>
      </w:r>
      <w:r w:rsidRPr="00063949">
        <w:rPr>
          <w:rFonts w:ascii="Times New Roman" w:hAnsi="Times New Roman"/>
          <w:b/>
          <w:i/>
          <w:sz w:val="28"/>
          <w:szCs w:val="28"/>
        </w:rPr>
        <w:t>a quo</w:t>
      </w:r>
      <w:r w:rsidRPr="00156648">
        <w:rPr>
          <w:rFonts w:ascii="Times New Roman" w:hAnsi="Times New Roman"/>
          <w:b/>
          <w:sz w:val="28"/>
          <w:szCs w:val="28"/>
        </w:rPr>
        <w:t xml:space="preserve"> erred in law in ignoring the fact that the children are beneficiaries in a Trust that owns property that could be used to generate income.</w:t>
      </w:r>
    </w:p>
    <w:p w:rsidR="00742B49" w:rsidRPr="00156648" w:rsidRDefault="00742B49" w:rsidP="00742B49">
      <w:pPr>
        <w:pStyle w:val="ListParagraph"/>
        <w:spacing w:line="480" w:lineRule="auto"/>
        <w:ind w:left="1800"/>
        <w:jc w:val="both"/>
        <w:rPr>
          <w:rFonts w:ascii="Times New Roman" w:hAnsi="Times New Roman"/>
          <w:b/>
          <w:sz w:val="28"/>
          <w:szCs w:val="28"/>
        </w:rPr>
      </w:pPr>
    </w:p>
    <w:p w:rsidR="00742B49" w:rsidRPr="00156648" w:rsidRDefault="00742B49" w:rsidP="007B798F">
      <w:pPr>
        <w:pStyle w:val="ListParagraph"/>
        <w:numPr>
          <w:ilvl w:val="0"/>
          <w:numId w:val="2"/>
        </w:numPr>
        <w:spacing w:line="480" w:lineRule="auto"/>
        <w:jc w:val="both"/>
        <w:rPr>
          <w:rFonts w:ascii="Times New Roman" w:hAnsi="Times New Roman"/>
          <w:b/>
          <w:sz w:val="28"/>
          <w:szCs w:val="28"/>
        </w:rPr>
      </w:pPr>
      <w:r w:rsidRPr="00156648">
        <w:rPr>
          <w:rFonts w:ascii="Times New Roman" w:hAnsi="Times New Roman"/>
          <w:b/>
          <w:sz w:val="28"/>
          <w:szCs w:val="28"/>
        </w:rPr>
        <w:t xml:space="preserve">The Court </w:t>
      </w:r>
      <w:r w:rsidRPr="00156648">
        <w:rPr>
          <w:rFonts w:ascii="Times New Roman" w:hAnsi="Times New Roman"/>
          <w:b/>
          <w:i/>
          <w:sz w:val="28"/>
          <w:szCs w:val="28"/>
        </w:rPr>
        <w:t>a quo</w:t>
      </w:r>
      <w:r w:rsidRPr="00156648">
        <w:rPr>
          <w:rFonts w:ascii="Times New Roman" w:hAnsi="Times New Roman"/>
          <w:b/>
          <w:sz w:val="28"/>
          <w:szCs w:val="28"/>
        </w:rPr>
        <w:t xml:space="preserve"> erred in ordering that funds owned by the 2</w:t>
      </w:r>
      <w:r w:rsidRPr="00156648">
        <w:rPr>
          <w:rFonts w:ascii="Times New Roman" w:hAnsi="Times New Roman"/>
          <w:b/>
          <w:sz w:val="28"/>
          <w:szCs w:val="28"/>
          <w:vertAlign w:val="superscript"/>
        </w:rPr>
        <w:t>nd</w:t>
      </w:r>
      <w:r w:rsidRPr="00156648">
        <w:rPr>
          <w:rFonts w:ascii="Times New Roman" w:hAnsi="Times New Roman"/>
          <w:b/>
          <w:sz w:val="28"/>
          <w:szCs w:val="28"/>
        </w:rPr>
        <w:t xml:space="preserve"> Appellant be used wholly for the settlement of personal debts of the 1</w:t>
      </w:r>
      <w:r w:rsidRPr="00156648">
        <w:rPr>
          <w:rFonts w:ascii="Times New Roman" w:hAnsi="Times New Roman"/>
          <w:b/>
          <w:sz w:val="28"/>
          <w:szCs w:val="28"/>
          <w:vertAlign w:val="superscript"/>
        </w:rPr>
        <w:t>st</w:t>
      </w:r>
      <w:r w:rsidRPr="00156648">
        <w:rPr>
          <w:rFonts w:ascii="Times New Roman" w:hAnsi="Times New Roman"/>
          <w:b/>
          <w:sz w:val="28"/>
          <w:szCs w:val="28"/>
        </w:rPr>
        <w:t xml:space="preserve"> Appellant.</w:t>
      </w:r>
      <w:r w:rsidR="000F2F2B">
        <w:rPr>
          <w:rFonts w:ascii="Times New Roman" w:hAnsi="Times New Roman"/>
          <w:b/>
          <w:sz w:val="28"/>
          <w:szCs w:val="28"/>
        </w:rPr>
        <w:t>”</w:t>
      </w:r>
    </w:p>
    <w:p w:rsidR="000B7039" w:rsidRPr="000B7039" w:rsidRDefault="000B7039" w:rsidP="00C22A35">
      <w:pPr>
        <w:spacing w:line="480" w:lineRule="auto"/>
        <w:jc w:val="both"/>
        <w:rPr>
          <w:rFonts w:ascii="Times New Roman" w:hAnsi="Times New Roman"/>
          <w:sz w:val="28"/>
          <w:szCs w:val="28"/>
        </w:rPr>
      </w:pPr>
    </w:p>
    <w:p w:rsidR="00E57BC2" w:rsidRDefault="00156648" w:rsidP="00E57BC2">
      <w:pPr>
        <w:spacing w:after="0" w:line="480" w:lineRule="auto"/>
        <w:ind w:left="720" w:hanging="720"/>
        <w:jc w:val="both"/>
        <w:rPr>
          <w:rFonts w:ascii="Times New Roman" w:hAnsi="Times New Roman"/>
          <w:sz w:val="28"/>
          <w:szCs w:val="28"/>
        </w:rPr>
      </w:pPr>
      <w:r w:rsidRPr="00E57BC2">
        <w:rPr>
          <w:rFonts w:ascii="Times New Roman" w:hAnsi="Times New Roman"/>
          <w:sz w:val="28"/>
          <w:szCs w:val="28"/>
        </w:rPr>
        <w:t>[10]</w:t>
      </w:r>
      <w:r w:rsidRPr="00E57BC2">
        <w:rPr>
          <w:rFonts w:ascii="Times New Roman" w:hAnsi="Times New Roman"/>
          <w:sz w:val="28"/>
          <w:szCs w:val="28"/>
        </w:rPr>
        <w:tab/>
        <w:t>(</w:t>
      </w:r>
      <w:proofErr w:type="spellStart"/>
      <w:proofErr w:type="gramStart"/>
      <w:r w:rsidRPr="00E57BC2">
        <w:rPr>
          <w:rFonts w:ascii="Times New Roman" w:hAnsi="Times New Roman"/>
          <w:sz w:val="28"/>
          <w:szCs w:val="28"/>
        </w:rPr>
        <w:t>i</w:t>
      </w:r>
      <w:proofErr w:type="spellEnd"/>
      <w:proofErr w:type="gramEnd"/>
      <w:r w:rsidRPr="00E57BC2">
        <w:rPr>
          <w:rFonts w:ascii="Times New Roman" w:hAnsi="Times New Roman"/>
          <w:sz w:val="28"/>
          <w:szCs w:val="28"/>
        </w:rPr>
        <w:t>)</w:t>
      </w:r>
      <w:r w:rsidRPr="00E57BC2">
        <w:rPr>
          <w:rFonts w:ascii="Times New Roman" w:hAnsi="Times New Roman"/>
          <w:sz w:val="28"/>
          <w:szCs w:val="28"/>
        </w:rPr>
        <w:tab/>
        <w:t xml:space="preserve">Starting with the first ground of appeal </w:t>
      </w:r>
      <w:r w:rsidR="00B32F00" w:rsidRPr="00E57BC2">
        <w:rPr>
          <w:rFonts w:ascii="Times New Roman" w:hAnsi="Times New Roman"/>
          <w:sz w:val="28"/>
          <w:szCs w:val="28"/>
        </w:rPr>
        <w:t xml:space="preserve">namely that; </w:t>
      </w:r>
    </w:p>
    <w:p w:rsidR="00B32F00" w:rsidRPr="00E57BC2" w:rsidRDefault="00E57BC2" w:rsidP="00E57BC2">
      <w:pPr>
        <w:spacing w:after="0" w:line="480" w:lineRule="auto"/>
        <w:ind w:left="1440"/>
        <w:jc w:val="both"/>
        <w:rPr>
          <w:rFonts w:ascii="Times New Roman" w:hAnsi="Times New Roman"/>
          <w:b/>
          <w:i/>
          <w:sz w:val="28"/>
          <w:szCs w:val="28"/>
        </w:rPr>
      </w:pPr>
      <w:r w:rsidRPr="00E57BC2">
        <w:rPr>
          <w:rFonts w:ascii="Times New Roman" w:hAnsi="Times New Roman"/>
          <w:b/>
          <w:i/>
          <w:sz w:val="28"/>
          <w:szCs w:val="28"/>
        </w:rPr>
        <w:t>“</w:t>
      </w:r>
      <w:r w:rsidR="00B32F00" w:rsidRPr="00E57BC2">
        <w:rPr>
          <w:rFonts w:ascii="Times New Roman" w:hAnsi="Times New Roman"/>
          <w:b/>
          <w:i/>
          <w:sz w:val="28"/>
          <w:szCs w:val="28"/>
        </w:rPr>
        <w:t>The Court a quo</w:t>
      </w:r>
      <w:r w:rsidRPr="00E57BC2">
        <w:rPr>
          <w:rFonts w:ascii="Times New Roman" w:hAnsi="Times New Roman"/>
          <w:b/>
          <w:i/>
          <w:sz w:val="28"/>
          <w:szCs w:val="28"/>
        </w:rPr>
        <w:t xml:space="preserve"> </w:t>
      </w:r>
      <w:r w:rsidR="00B32F00" w:rsidRPr="00E57BC2">
        <w:rPr>
          <w:rFonts w:ascii="Times New Roman" w:hAnsi="Times New Roman"/>
          <w:b/>
          <w:i/>
          <w:sz w:val="28"/>
          <w:szCs w:val="28"/>
        </w:rPr>
        <w:t>erred in law in granting prayer 2.4 in terms of the Amended Notice of Application as it was not supported by any evidenc</w:t>
      </w:r>
      <w:r w:rsidRPr="00E57BC2">
        <w:rPr>
          <w:rFonts w:ascii="Times New Roman" w:hAnsi="Times New Roman"/>
          <w:b/>
          <w:i/>
          <w:sz w:val="28"/>
          <w:szCs w:val="28"/>
        </w:rPr>
        <w:t>e, allegations and or averments”.</w:t>
      </w:r>
    </w:p>
    <w:p w:rsidR="008A1A76" w:rsidRDefault="008A1A76" w:rsidP="00063949">
      <w:pPr>
        <w:spacing w:line="480" w:lineRule="auto"/>
        <w:ind w:left="720" w:hanging="720"/>
        <w:jc w:val="both"/>
        <w:rPr>
          <w:rFonts w:ascii="Times New Roman" w:hAnsi="Times New Roman"/>
          <w:sz w:val="28"/>
          <w:szCs w:val="28"/>
        </w:rPr>
      </w:pPr>
    </w:p>
    <w:p w:rsidR="00C22A35" w:rsidRDefault="00B32F00" w:rsidP="00B32F00">
      <w:pPr>
        <w:spacing w:line="480" w:lineRule="auto"/>
        <w:ind w:left="2160" w:hanging="720"/>
        <w:jc w:val="both"/>
        <w:rPr>
          <w:rFonts w:ascii="Times New Roman" w:hAnsi="Times New Roman"/>
          <w:sz w:val="28"/>
          <w:szCs w:val="28"/>
        </w:rPr>
      </w:pPr>
      <w:r w:rsidRPr="00E57BC2">
        <w:rPr>
          <w:rFonts w:ascii="Times New Roman" w:hAnsi="Times New Roman"/>
          <w:sz w:val="28"/>
          <w:szCs w:val="28"/>
        </w:rPr>
        <w:t>(a)</w:t>
      </w:r>
      <w:r>
        <w:rPr>
          <w:rFonts w:ascii="Times New Roman" w:hAnsi="Times New Roman"/>
          <w:i/>
          <w:sz w:val="28"/>
          <w:szCs w:val="28"/>
        </w:rPr>
        <w:tab/>
      </w:r>
      <w:r w:rsidR="00156648">
        <w:rPr>
          <w:rFonts w:ascii="Times New Roman" w:hAnsi="Times New Roman"/>
          <w:sz w:val="28"/>
          <w:szCs w:val="28"/>
        </w:rPr>
        <w:t xml:space="preserve">The Respondent’s prayer 2.4 </w:t>
      </w:r>
      <w:r w:rsidR="008A1A76">
        <w:rPr>
          <w:rFonts w:ascii="Times New Roman" w:hAnsi="Times New Roman"/>
          <w:sz w:val="28"/>
          <w:szCs w:val="28"/>
        </w:rPr>
        <w:t>in</w:t>
      </w:r>
      <w:r w:rsidR="00156648">
        <w:rPr>
          <w:rFonts w:ascii="Times New Roman" w:hAnsi="Times New Roman"/>
          <w:sz w:val="28"/>
          <w:szCs w:val="28"/>
        </w:rPr>
        <w:t xml:space="preserve"> the amended Notice of Application</w:t>
      </w:r>
      <w:r w:rsidR="008A1A76">
        <w:rPr>
          <w:rFonts w:ascii="Times New Roman" w:hAnsi="Times New Roman"/>
          <w:sz w:val="28"/>
          <w:szCs w:val="28"/>
        </w:rPr>
        <w:t>,</w:t>
      </w:r>
      <w:r w:rsidR="00156648">
        <w:rPr>
          <w:rFonts w:ascii="Times New Roman" w:hAnsi="Times New Roman"/>
          <w:sz w:val="28"/>
          <w:szCs w:val="28"/>
        </w:rPr>
        <w:t xml:space="preserve"> dated 20/02/2018 </w:t>
      </w:r>
      <w:r w:rsidR="008A1A76">
        <w:rPr>
          <w:rFonts w:ascii="Times New Roman" w:hAnsi="Times New Roman"/>
          <w:sz w:val="28"/>
          <w:szCs w:val="28"/>
        </w:rPr>
        <w:t>reads as follows</w:t>
      </w:r>
      <w:r w:rsidR="00156648">
        <w:rPr>
          <w:rFonts w:ascii="Times New Roman" w:hAnsi="Times New Roman"/>
          <w:sz w:val="28"/>
          <w:szCs w:val="28"/>
        </w:rPr>
        <w:t>:</w:t>
      </w:r>
    </w:p>
    <w:p w:rsidR="00156648" w:rsidRPr="00156648" w:rsidRDefault="00156648" w:rsidP="00156648">
      <w:pPr>
        <w:spacing w:line="480" w:lineRule="auto"/>
        <w:ind w:left="2160"/>
        <w:jc w:val="both"/>
        <w:rPr>
          <w:rFonts w:ascii="Times New Roman" w:hAnsi="Times New Roman"/>
          <w:b/>
          <w:i/>
          <w:sz w:val="28"/>
          <w:szCs w:val="28"/>
        </w:rPr>
      </w:pPr>
      <w:r w:rsidRPr="00156648">
        <w:rPr>
          <w:rFonts w:ascii="Times New Roman" w:hAnsi="Times New Roman"/>
          <w:b/>
          <w:i/>
          <w:sz w:val="28"/>
          <w:szCs w:val="28"/>
        </w:rPr>
        <w:t>“In terms of the Court Order dated the 29</w:t>
      </w:r>
      <w:r w:rsidRPr="00156648">
        <w:rPr>
          <w:rFonts w:ascii="Times New Roman" w:hAnsi="Times New Roman"/>
          <w:b/>
          <w:i/>
          <w:sz w:val="28"/>
          <w:szCs w:val="28"/>
          <w:vertAlign w:val="superscript"/>
        </w:rPr>
        <w:t>th</w:t>
      </w:r>
      <w:r w:rsidRPr="00156648">
        <w:rPr>
          <w:rFonts w:ascii="Times New Roman" w:hAnsi="Times New Roman"/>
          <w:b/>
          <w:i/>
          <w:sz w:val="28"/>
          <w:szCs w:val="28"/>
        </w:rPr>
        <w:t xml:space="preserve"> July 2015 the 15% variation is calculated as follows (a yearly schedule factoring the escalation is provided) which is now due and payable excluding related school expenses to cater for the parties’ children until they attain majority in the year 2030.”</w:t>
      </w:r>
    </w:p>
    <w:p w:rsidR="00156648" w:rsidRDefault="00156648" w:rsidP="00156648">
      <w:pPr>
        <w:spacing w:line="480" w:lineRule="auto"/>
        <w:jc w:val="both"/>
        <w:rPr>
          <w:rFonts w:ascii="Times New Roman" w:hAnsi="Times New Roman"/>
          <w:sz w:val="28"/>
          <w:szCs w:val="28"/>
        </w:rPr>
      </w:pPr>
    </w:p>
    <w:p w:rsidR="00156648" w:rsidRDefault="00C25E46" w:rsidP="00684022">
      <w:pPr>
        <w:spacing w:line="480" w:lineRule="auto"/>
        <w:ind w:left="1440"/>
        <w:jc w:val="both"/>
        <w:rPr>
          <w:rFonts w:ascii="Times New Roman" w:hAnsi="Times New Roman"/>
          <w:sz w:val="28"/>
          <w:szCs w:val="28"/>
        </w:rPr>
      </w:pPr>
      <w:r>
        <w:rPr>
          <w:rFonts w:ascii="Times New Roman" w:hAnsi="Times New Roman"/>
          <w:sz w:val="28"/>
          <w:szCs w:val="28"/>
        </w:rPr>
        <w:t>T</w:t>
      </w:r>
      <w:r w:rsidR="00156648">
        <w:rPr>
          <w:rFonts w:ascii="Times New Roman" w:hAnsi="Times New Roman"/>
          <w:sz w:val="28"/>
          <w:szCs w:val="28"/>
        </w:rPr>
        <w:t>he equivalent of prayer 2.</w:t>
      </w:r>
      <w:r w:rsidR="00E57BC2">
        <w:rPr>
          <w:rFonts w:ascii="Times New Roman" w:hAnsi="Times New Roman"/>
          <w:sz w:val="28"/>
          <w:szCs w:val="28"/>
        </w:rPr>
        <w:t>3</w:t>
      </w:r>
      <w:r w:rsidR="00156648">
        <w:rPr>
          <w:rFonts w:ascii="Times New Roman" w:hAnsi="Times New Roman"/>
          <w:sz w:val="28"/>
          <w:szCs w:val="28"/>
        </w:rPr>
        <w:t xml:space="preserve"> of the </w:t>
      </w:r>
      <w:r>
        <w:rPr>
          <w:rFonts w:ascii="Times New Roman" w:hAnsi="Times New Roman"/>
          <w:sz w:val="28"/>
          <w:szCs w:val="28"/>
        </w:rPr>
        <w:t xml:space="preserve">Notice of Application, in the </w:t>
      </w:r>
      <w:r w:rsidR="00156648">
        <w:rPr>
          <w:rFonts w:ascii="Times New Roman" w:hAnsi="Times New Roman"/>
          <w:sz w:val="28"/>
          <w:szCs w:val="28"/>
        </w:rPr>
        <w:t>amended Notice of Application</w:t>
      </w:r>
      <w:r>
        <w:rPr>
          <w:rFonts w:ascii="Times New Roman" w:hAnsi="Times New Roman"/>
          <w:sz w:val="28"/>
          <w:szCs w:val="28"/>
        </w:rPr>
        <w:t>,</w:t>
      </w:r>
      <w:r w:rsidR="00156648">
        <w:rPr>
          <w:rFonts w:ascii="Times New Roman" w:hAnsi="Times New Roman"/>
          <w:sz w:val="28"/>
          <w:szCs w:val="28"/>
        </w:rPr>
        <w:t xml:space="preserve"> is</w:t>
      </w:r>
      <w:r w:rsidR="00E57BC2">
        <w:rPr>
          <w:rFonts w:ascii="Times New Roman" w:hAnsi="Times New Roman"/>
          <w:sz w:val="28"/>
          <w:szCs w:val="28"/>
        </w:rPr>
        <w:t xml:space="preserve"> also prayer 2.3 which</w:t>
      </w:r>
      <w:r w:rsidR="00156648">
        <w:rPr>
          <w:rFonts w:ascii="Times New Roman" w:hAnsi="Times New Roman"/>
          <w:sz w:val="28"/>
          <w:szCs w:val="28"/>
        </w:rPr>
        <w:t xml:space="preserve"> states as follows:</w:t>
      </w:r>
    </w:p>
    <w:p w:rsidR="00156648" w:rsidRPr="00156648" w:rsidRDefault="00156648" w:rsidP="00684022">
      <w:pPr>
        <w:spacing w:line="480" w:lineRule="auto"/>
        <w:ind w:left="2160"/>
        <w:jc w:val="both"/>
        <w:rPr>
          <w:rFonts w:ascii="Times New Roman" w:hAnsi="Times New Roman"/>
          <w:b/>
          <w:i/>
          <w:sz w:val="28"/>
          <w:szCs w:val="28"/>
        </w:rPr>
      </w:pPr>
      <w:r w:rsidRPr="00156648">
        <w:rPr>
          <w:rFonts w:ascii="Times New Roman" w:hAnsi="Times New Roman"/>
          <w:b/>
          <w:i/>
          <w:sz w:val="28"/>
          <w:szCs w:val="28"/>
        </w:rPr>
        <w:t>“The maintenance order granted on the 29</w:t>
      </w:r>
      <w:r w:rsidRPr="00156648">
        <w:rPr>
          <w:rFonts w:ascii="Times New Roman" w:hAnsi="Times New Roman"/>
          <w:b/>
          <w:i/>
          <w:sz w:val="28"/>
          <w:szCs w:val="28"/>
          <w:vertAlign w:val="superscript"/>
        </w:rPr>
        <w:t>th</w:t>
      </w:r>
      <w:r w:rsidRPr="00156648">
        <w:rPr>
          <w:rFonts w:ascii="Times New Roman" w:hAnsi="Times New Roman"/>
          <w:b/>
          <w:i/>
          <w:sz w:val="28"/>
          <w:szCs w:val="28"/>
        </w:rPr>
        <w:t xml:space="preserve"> July 2015 be made operational with an escalation interest of 15% per annum until the children attain majority to be paid with school fees.”</w:t>
      </w:r>
    </w:p>
    <w:p w:rsidR="00156648" w:rsidRDefault="00156648" w:rsidP="00156648">
      <w:pPr>
        <w:spacing w:line="480" w:lineRule="auto"/>
        <w:jc w:val="both"/>
        <w:rPr>
          <w:rFonts w:ascii="Times New Roman" w:hAnsi="Times New Roman"/>
          <w:sz w:val="28"/>
          <w:szCs w:val="28"/>
        </w:rPr>
      </w:pPr>
    </w:p>
    <w:p w:rsidR="00C2619F" w:rsidRDefault="00C2619F" w:rsidP="00684022">
      <w:pPr>
        <w:spacing w:line="480" w:lineRule="auto"/>
        <w:ind w:left="1440"/>
        <w:jc w:val="both"/>
        <w:rPr>
          <w:rFonts w:ascii="Times New Roman" w:hAnsi="Times New Roman"/>
          <w:sz w:val="28"/>
          <w:szCs w:val="28"/>
        </w:rPr>
      </w:pPr>
      <w:r>
        <w:rPr>
          <w:rFonts w:ascii="Times New Roman" w:hAnsi="Times New Roman"/>
          <w:sz w:val="28"/>
          <w:szCs w:val="28"/>
        </w:rPr>
        <w:t xml:space="preserve">The Court notes that the prayers are very much similar, save for the fact that, in the amended application, a schedule of the increased amount, </w:t>
      </w:r>
      <w:r>
        <w:rPr>
          <w:rFonts w:ascii="Times New Roman" w:hAnsi="Times New Roman"/>
          <w:sz w:val="28"/>
          <w:szCs w:val="28"/>
        </w:rPr>
        <w:lastRenderedPageBreak/>
        <w:t xml:space="preserve">for each and every year, starting from July 2017 up to and including, the year July 2030; has been provided, factoring </w:t>
      </w:r>
      <w:r w:rsidR="0007752B">
        <w:rPr>
          <w:rFonts w:ascii="Times New Roman" w:hAnsi="Times New Roman"/>
          <w:sz w:val="28"/>
          <w:szCs w:val="28"/>
        </w:rPr>
        <w:t xml:space="preserve">in </w:t>
      </w:r>
      <w:r>
        <w:rPr>
          <w:rFonts w:ascii="Times New Roman" w:hAnsi="Times New Roman"/>
          <w:sz w:val="28"/>
          <w:szCs w:val="28"/>
        </w:rPr>
        <w:t>an escalation of 15% for each and every year.</w:t>
      </w:r>
    </w:p>
    <w:p w:rsidR="00C2619F" w:rsidRDefault="00C2619F" w:rsidP="00156648">
      <w:pPr>
        <w:spacing w:line="480" w:lineRule="auto"/>
        <w:jc w:val="both"/>
        <w:rPr>
          <w:rFonts w:ascii="Times New Roman" w:hAnsi="Times New Roman"/>
          <w:sz w:val="28"/>
          <w:szCs w:val="28"/>
        </w:rPr>
      </w:pPr>
    </w:p>
    <w:p w:rsidR="00C2619F" w:rsidRDefault="00C2619F" w:rsidP="00684022">
      <w:pPr>
        <w:spacing w:line="480" w:lineRule="auto"/>
        <w:ind w:left="1440"/>
        <w:jc w:val="both"/>
        <w:rPr>
          <w:rFonts w:ascii="Times New Roman" w:hAnsi="Times New Roman"/>
          <w:sz w:val="28"/>
          <w:szCs w:val="28"/>
        </w:rPr>
      </w:pPr>
      <w:r>
        <w:rPr>
          <w:rFonts w:ascii="Times New Roman" w:hAnsi="Times New Roman"/>
          <w:sz w:val="28"/>
          <w:szCs w:val="28"/>
        </w:rPr>
        <w:t xml:space="preserve">The Court </w:t>
      </w:r>
      <w:r w:rsidR="00782C7F">
        <w:rPr>
          <w:rFonts w:ascii="Times New Roman" w:hAnsi="Times New Roman"/>
          <w:sz w:val="28"/>
          <w:szCs w:val="28"/>
        </w:rPr>
        <w:t>observes</w:t>
      </w:r>
      <w:r>
        <w:rPr>
          <w:rFonts w:ascii="Times New Roman" w:hAnsi="Times New Roman"/>
          <w:sz w:val="28"/>
          <w:szCs w:val="28"/>
        </w:rPr>
        <w:t xml:space="preserve"> that a Founding Affidavit deposed to by the Respondent, is attached as evidence to </w:t>
      </w:r>
      <w:r w:rsidR="00782C7F">
        <w:rPr>
          <w:rFonts w:ascii="Times New Roman" w:hAnsi="Times New Roman"/>
          <w:sz w:val="28"/>
          <w:szCs w:val="28"/>
        </w:rPr>
        <w:t>her</w:t>
      </w:r>
      <w:r>
        <w:rPr>
          <w:rFonts w:ascii="Times New Roman" w:hAnsi="Times New Roman"/>
          <w:sz w:val="28"/>
          <w:szCs w:val="28"/>
        </w:rPr>
        <w:t xml:space="preserve"> Notice of Application</w:t>
      </w:r>
      <w:r w:rsidR="00782C7F">
        <w:rPr>
          <w:rFonts w:ascii="Times New Roman" w:hAnsi="Times New Roman"/>
          <w:sz w:val="28"/>
          <w:szCs w:val="28"/>
        </w:rPr>
        <w:t>.  In the amended Notice of Application, there is no affidavit attached, notwithstanding the fact that it is stated in the notice, that Respondent’s Founding Affidavit would be attached in support thereof.  The Court is of the considered view, that the non</w:t>
      </w:r>
      <w:r w:rsidR="00A37C43">
        <w:rPr>
          <w:rFonts w:ascii="Times New Roman" w:hAnsi="Times New Roman"/>
          <w:sz w:val="28"/>
          <w:szCs w:val="28"/>
        </w:rPr>
        <w:t>-</w:t>
      </w:r>
      <w:r w:rsidR="00782C7F">
        <w:rPr>
          <w:rFonts w:ascii="Times New Roman" w:hAnsi="Times New Roman"/>
          <w:sz w:val="28"/>
          <w:szCs w:val="28"/>
        </w:rPr>
        <w:t xml:space="preserve"> attachment of the aforesaid affidavit could be due to the fact that the matters are so materially the same, such that reliance could be made </w:t>
      </w:r>
      <w:r w:rsidR="00E57BC2">
        <w:rPr>
          <w:rFonts w:ascii="Times New Roman" w:hAnsi="Times New Roman"/>
          <w:sz w:val="28"/>
          <w:szCs w:val="28"/>
        </w:rPr>
        <w:t xml:space="preserve">(in the amended application) </w:t>
      </w:r>
      <w:r w:rsidR="00782C7F">
        <w:rPr>
          <w:rFonts w:ascii="Times New Roman" w:hAnsi="Times New Roman"/>
          <w:sz w:val="28"/>
          <w:szCs w:val="28"/>
        </w:rPr>
        <w:t xml:space="preserve">on the affidavit filed in support of the Notice of Application without any prejudice being occasioned to the Appellants, Respondents then.  Further support for the Court’s view comes from the Appellant’s second ground of appeal.  The statement by the Appellant contained in </w:t>
      </w:r>
      <w:r w:rsidR="00E57BC2">
        <w:rPr>
          <w:rFonts w:ascii="Times New Roman" w:hAnsi="Times New Roman"/>
          <w:sz w:val="28"/>
          <w:szCs w:val="28"/>
        </w:rPr>
        <w:t>his</w:t>
      </w:r>
      <w:r w:rsidR="00782C7F">
        <w:rPr>
          <w:rFonts w:ascii="Times New Roman" w:hAnsi="Times New Roman"/>
          <w:sz w:val="28"/>
          <w:szCs w:val="28"/>
        </w:rPr>
        <w:t xml:space="preserve"> second ground of appeal, to the effect that:</w:t>
      </w:r>
    </w:p>
    <w:p w:rsidR="00782C7F" w:rsidRPr="00782C7F" w:rsidRDefault="00782C7F" w:rsidP="00684022">
      <w:pPr>
        <w:spacing w:line="480" w:lineRule="auto"/>
        <w:ind w:left="2160"/>
        <w:jc w:val="both"/>
        <w:rPr>
          <w:rFonts w:ascii="Times New Roman" w:hAnsi="Times New Roman"/>
          <w:b/>
          <w:i/>
          <w:sz w:val="28"/>
          <w:szCs w:val="28"/>
        </w:rPr>
      </w:pPr>
      <w:r w:rsidRPr="00782C7F">
        <w:rPr>
          <w:rFonts w:ascii="Times New Roman" w:hAnsi="Times New Roman"/>
          <w:b/>
          <w:i/>
          <w:sz w:val="28"/>
          <w:szCs w:val="28"/>
        </w:rPr>
        <w:t>“The prayers in the amended Notice of Motion are not supported by the averment in the Founding Affidavit.”</w:t>
      </w:r>
    </w:p>
    <w:p w:rsidR="00E57BC2" w:rsidRDefault="00E57BC2" w:rsidP="00684022">
      <w:pPr>
        <w:spacing w:line="480" w:lineRule="auto"/>
        <w:ind w:left="1440"/>
        <w:jc w:val="both"/>
        <w:rPr>
          <w:rFonts w:ascii="Times New Roman" w:hAnsi="Times New Roman"/>
          <w:sz w:val="28"/>
          <w:szCs w:val="28"/>
        </w:rPr>
      </w:pPr>
      <w:proofErr w:type="gramStart"/>
      <w:r>
        <w:rPr>
          <w:rFonts w:ascii="Times New Roman" w:hAnsi="Times New Roman"/>
          <w:sz w:val="28"/>
          <w:szCs w:val="28"/>
        </w:rPr>
        <w:lastRenderedPageBreak/>
        <w:t>t</w:t>
      </w:r>
      <w:r w:rsidR="00782C7F">
        <w:rPr>
          <w:rFonts w:ascii="Times New Roman" w:hAnsi="Times New Roman"/>
          <w:sz w:val="28"/>
          <w:szCs w:val="28"/>
        </w:rPr>
        <w:t>o</w:t>
      </w:r>
      <w:proofErr w:type="gramEnd"/>
      <w:r w:rsidR="00782C7F">
        <w:rPr>
          <w:rFonts w:ascii="Times New Roman" w:hAnsi="Times New Roman"/>
          <w:sz w:val="28"/>
          <w:szCs w:val="28"/>
        </w:rPr>
        <w:t xml:space="preserve"> the Court</w:t>
      </w:r>
      <w:r>
        <w:rPr>
          <w:rFonts w:ascii="Times New Roman" w:hAnsi="Times New Roman"/>
          <w:sz w:val="28"/>
          <w:szCs w:val="28"/>
        </w:rPr>
        <w:t>, suggests</w:t>
      </w:r>
      <w:r w:rsidR="00782C7F">
        <w:rPr>
          <w:rFonts w:ascii="Times New Roman" w:hAnsi="Times New Roman"/>
          <w:sz w:val="28"/>
          <w:szCs w:val="28"/>
        </w:rPr>
        <w:t xml:space="preserve"> that Appellants accept</w:t>
      </w:r>
      <w:r w:rsidR="006962CA">
        <w:rPr>
          <w:rFonts w:ascii="Times New Roman" w:hAnsi="Times New Roman"/>
          <w:sz w:val="28"/>
          <w:szCs w:val="28"/>
        </w:rPr>
        <w:t>ed</w:t>
      </w:r>
      <w:r w:rsidR="00782C7F">
        <w:rPr>
          <w:rFonts w:ascii="Times New Roman" w:hAnsi="Times New Roman"/>
          <w:sz w:val="28"/>
          <w:szCs w:val="28"/>
        </w:rPr>
        <w:t xml:space="preserve"> that</w:t>
      </w:r>
      <w:r w:rsidR="00A37C43">
        <w:rPr>
          <w:rFonts w:ascii="Times New Roman" w:hAnsi="Times New Roman"/>
          <w:sz w:val="28"/>
          <w:szCs w:val="28"/>
        </w:rPr>
        <w:t>, there was a Founding Affidavit</w:t>
      </w:r>
      <w:r>
        <w:rPr>
          <w:rFonts w:ascii="Times New Roman" w:hAnsi="Times New Roman"/>
          <w:sz w:val="28"/>
          <w:szCs w:val="28"/>
        </w:rPr>
        <w:t xml:space="preserve"> at least in the </w:t>
      </w:r>
      <w:r w:rsidR="00917D58">
        <w:rPr>
          <w:rFonts w:ascii="Times New Roman" w:hAnsi="Times New Roman"/>
          <w:sz w:val="28"/>
          <w:szCs w:val="28"/>
        </w:rPr>
        <w:t>n</w:t>
      </w:r>
      <w:r>
        <w:rPr>
          <w:rFonts w:ascii="Times New Roman" w:hAnsi="Times New Roman"/>
          <w:sz w:val="28"/>
          <w:szCs w:val="28"/>
        </w:rPr>
        <w:t xml:space="preserve">otice of </w:t>
      </w:r>
      <w:r w:rsidR="00917D58">
        <w:rPr>
          <w:rFonts w:ascii="Times New Roman" w:hAnsi="Times New Roman"/>
          <w:sz w:val="28"/>
          <w:szCs w:val="28"/>
        </w:rPr>
        <w:t>a</w:t>
      </w:r>
      <w:r>
        <w:rPr>
          <w:rFonts w:ascii="Times New Roman" w:hAnsi="Times New Roman"/>
          <w:sz w:val="28"/>
          <w:szCs w:val="28"/>
        </w:rPr>
        <w:t>pplication</w:t>
      </w:r>
      <w:r w:rsidR="00A37C43">
        <w:rPr>
          <w:rFonts w:ascii="Times New Roman" w:hAnsi="Times New Roman"/>
          <w:sz w:val="28"/>
          <w:szCs w:val="28"/>
        </w:rPr>
        <w:t xml:space="preserve">.  </w:t>
      </w:r>
    </w:p>
    <w:p w:rsidR="00E6003C" w:rsidRDefault="00E6003C" w:rsidP="00E57BC2">
      <w:pPr>
        <w:spacing w:line="480" w:lineRule="auto"/>
        <w:ind w:left="1440" w:hanging="720"/>
        <w:jc w:val="both"/>
        <w:rPr>
          <w:rFonts w:ascii="Times New Roman" w:hAnsi="Times New Roman"/>
          <w:sz w:val="28"/>
          <w:szCs w:val="28"/>
        </w:rPr>
      </w:pPr>
    </w:p>
    <w:p w:rsidR="00782C7F" w:rsidRDefault="00E57BC2" w:rsidP="00E57BC2">
      <w:pPr>
        <w:spacing w:line="480" w:lineRule="auto"/>
        <w:ind w:left="1440" w:hanging="72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6962CA">
        <w:rPr>
          <w:rFonts w:ascii="Times New Roman" w:hAnsi="Times New Roman"/>
          <w:sz w:val="28"/>
          <w:szCs w:val="28"/>
        </w:rPr>
        <w:t>According to the record of the proceedings 1</w:t>
      </w:r>
      <w:r w:rsidR="006962CA" w:rsidRPr="006962CA">
        <w:rPr>
          <w:rFonts w:ascii="Times New Roman" w:hAnsi="Times New Roman"/>
          <w:sz w:val="28"/>
          <w:szCs w:val="28"/>
          <w:vertAlign w:val="superscript"/>
        </w:rPr>
        <w:t>st</w:t>
      </w:r>
      <w:r w:rsidR="006962CA">
        <w:rPr>
          <w:rFonts w:ascii="Times New Roman" w:hAnsi="Times New Roman"/>
          <w:sz w:val="28"/>
          <w:szCs w:val="28"/>
        </w:rPr>
        <w:t xml:space="preserve"> Appellant did not oppose this application</w:t>
      </w:r>
      <w:r w:rsidR="00B35947">
        <w:rPr>
          <w:rFonts w:ascii="Times New Roman" w:hAnsi="Times New Roman"/>
          <w:sz w:val="28"/>
          <w:szCs w:val="28"/>
        </w:rPr>
        <w:t xml:space="preserve"> in the Court </w:t>
      </w:r>
      <w:r w:rsidR="00B35947" w:rsidRPr="00B35947">
        <w:rPr>
          <w:rFonts w:ascii="Times New Roman" w:hAnsi="Times New Roman"/>
          <w:i/>
          <w:sz w:val="28"/>
          <w:szCs w:val="28"/>
        </w:rPr>
        <w:t>a quo</w:t>
      </w:r>
      <w:r w:rsidR="006962CA">
        <w:rPr>
          <w:rFonts w:ascii="Times New Roman" w:hAnsi="Times New Roman"/>
          <w:sz w:val="28"/>
          <w:szCs w:val="28"/>
        </w:rPr>
        <w:t>, then.  In actual fact he went on to comply with the aforesaid Order until 2016, when he started defaulting.  From the date of issue of the Order up to the date of hearing of this appeal, from the record, there is not the slightest indication of the 1</w:t>
      </w:r>
      <w:r w:rsidR="006962CA" w:rsidRPr="006962CA">
        <w:rPr>
          <w:rFonts w:ascii="Times New Roman" w:hAnsi="Times New Roman"/>
          <w:sz w:val="28"/>
          <w:szCs w:val="28"/>
          <w:vertAlign w:val="superscript"/>
        </w:rPr>
        <w:t>st</w:t>
      </w:r>
      <w:r w:rsidR="006962CA">
        <w:rPr>
          <w:rFonts w:ascii="Times New Roman" w:hAnsi="Times New Roman"/>
          <w:sz w:val="28"/>
          <w:szCs w:val="28"/>
        </w:rPr>
        <w:t xml:space="preserve"> Appellant ever having applied for a rescission of the Order</w:t>
      </w:r>
      <w:r w:rsidR="00E6003C">
        <w:rPr>
          <w:rFonts w:ascii="Times New Roman" w:hAnsi="Times New Roman"/>
          <w:sz w:val="28"/>
          <w:szCs w:val="28"/>
        </w:rPr>
        <w:t>,</w:t>
      </w:r>
      <w:r w:rsidR="006962CA">
        <w:rPr>
          <w:rFonts w:ascii="Times New Roman" w:hAnsi="Times New Roman"/>
          <w:sz w:val="28"/>
          <w:szCs w:val="28"/>
        </w:rPr>
        <w:t xml:space="preserve"> he now complains of.</w:t>
      </w:r>
    </w:p>
    <w:p w:rsidR="00A5553F" w:rsidRDefault="00A5553F" w:rsidP="00C2619F">
      <w:pPr>
        <w:spacing w:line="480" w:lineRule="auto"/>
        <w:ind w:left="720"/>
        <w:jc w:val="both"/>
        <w:rPr>
          <w:rFonts w:ascii="Times New Roman" w:hAnsi="Times New Roman"/>
          <w:sz w:val="28"/>
          <w:szCs w:val="28"/>
        </w:rPr>
      </w:pPr>
    </w:p>
    <w:p w:rsidR="00A5553F" w:rsidRDefault="00A5553F" w:rsidP="00C2619F">
      <w:pPr>
        <w:spacing w:line="480" w:lineRule="auto"/>
        <w:ind w:left="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Appellant’s second ground of appeal is that:</w:t>
      </w:r>
    </w:p>
    <w:p w:rsidR="00A5553F" w:rsidRPr="00C33020" w:rsidRDefault="00A5553F" w:rsidP="00C33020">
      <w:pPr>
        <w:spacing w:line="480" w:lineRule="auto"/>
        <w:ind w:left="1440"/>
        <w:jc w:val="both"/>
        <w:rPr>
          <w:rFonts w:ascii="Times New Roman" w:hAnsi="Times New Roman"/>
          <w:b/>
          <w:i/>
          <w:sz w:val="28"/>
          <w:szCs w:val="28"/>
        </w:rPr>
      </w:pPr>
      <w:r w:rsidRPr="00C33020">
        <w:rPr>
          <w:rFonts w:ascii="Times New Roman" w:hAnsi="Times New Roman"/>
          <w:b/>
          <w:i/>
          <w:sz w:val="28"/>
          <w:szCs w:val="28"/>
        </w:rPr>
        <w:t>“The Court a quo erred in law in ruling that Applicant’s application succeeds in terms of the amended Notice of Motion in that the amendment was never allowed by the</w:t>
      </w:r>
      <w:r w:rsidR="00C33020" w:rsidRPr="00C33020">
        <w:rPr>
          <w:rFonts w:ascii="Times New Roman" w:hAnsi="Times New Roman"/>
          <w:b/>
          <w:i/>
          <w:sz w:val="28"/>
          <w:szCs w:val="28"/>
        </w:rPr>
        <w:t xml:space="preserve"> Court.</w:t>
      </w:r>
    </w:p>
    <w:p w:rsidR="00C33020" w:rsidRPr="00C33020" w:rsidRDefault="00C33020" w:rsidP="00C33020">
      <w:pPr>
        <w:spacing w:line="480" w:lineRule="auto"/>
        <w:ind w:left="2160" w:hanging="720"/>
        <w:jc w:val="both"/>
        <w:rPr>
          <w:rFonts w:ascii="Times New Roman" w:hAnsi="Times New Roman"/>
          <w:b/>
          <w:i/>
          <w:sz w:val="28"/>
          <w:szCs w:val="28"/>
        </w:rPr>
      </w:pPr>
      <w:r w:rsidRPr="00C33020">
        <w:rPr>
          <w:rFonts w:ascii="Times New Roman" w:hAnsi="Times New Roman"/>
          <w:b/>
          <w:i/>
          <w:sz w:val="28"/>
          <w:szCs w:val="28"/>
        </w:rPr>
        <w:t>2.1</w:t>
      </w:r>
      <w:r w:rsidRPr="00C33020">
        <w:rPr>
          <w:rFonts w:ascii="Times New Roman" w:hAnsi="Times New Roman"/>
          <w:b/>
          <w:i/>
          <w:sz w:val="28"/>
          <w:szCs w:val="28"/>
        </w:rPr>
        <w:tab/>
        <w:t>The prayers in the amended Notice of Motion are not supported by the averment in the Founding Affidavit.</w:t>
      </w:r>
    </w:p>
    <w:p w:rsidR="00C33020" w:rsidRPr="00C33020" w:rsidRDefault="00C33020" w:rsidP="00C33020">
      <w:pPr>
        <w:spacing w:line="480" w:lineRule="auto"/>
        <w:ind w:left="1440"/>
        <w:jc w:val="both"/>
        <w:rPr>
          <w:rFonts w:ascii="Times New Roman" w:hAnsi="Times New Roman"/>
          <w:b/>
          <w:i/>
          <w:sz w:val="28"/>
          <w:szCs w:val="28"/>
        </w:rPr>
      </w:pPr>
    </w:p>
    <w:p w:rsidR="00C33020" w:rsidRPr="00C33020" w:rsidRDefault="00C33020" w:rsidP="00C33020">
      <w:pPr>
        <w:spacing w:line="480" w:lineRule="auto"/>
        <w:ind w:left="2160" w:hanging="720"/>
        <w:jc w:val="both"/>
        <w:rPr>
          <w:rFonts w:ascii="Times New Roman" w:hAnsi="Times New Roman"/>
          <w:b/>
          <w:i/>
          <w:sz w:val="28"/>
          <w:szCs w:val="28"/>
        </w:rPr>
      </w:pPr>
      <w:r w:rsidRPr="00C33020">
        <w:rPr>
          <w:rFonts w:ascii="Times New Roman" w:hAnsi="Times New Roman"/>
          <w:b/>
          <w:i/>
          <w:sz w:val="28"/>
          <w:szCs w:val="28"/>
        </w:rPr>
        <w:lastRenderedPageBreak/>
        <w:t>2.2</w:t>
      </w:r>
      <w:r w:rsidRPr="00C33020">
        <w:rPr>
          <w:rFonts w:ascii="Times New Roman" w:hAnsi="Times New Roman"/>
          <w:b/>
          <w:i/>
          <w:sz w:val="28"/>
          <w:szCs w:val="28"/>
        </w:rPr>
        <w:tab/>
        <w:t>No evidence was adduced or affid</w:t>
      </w:r>
      <w:r w:rsidR="00DB07EF">
        <w:rPr>
          <w:rFonts w:ascii="Times New Roman" w:hAnsi="Times New Roman"/>
          <w:b/>
          <w:i/>
          <w:sz w:val="28"/>
          <w:szCs w:val="28"/>
        </w:rPr>
        <w:t>avit filed in support of the “ne</w:t>
      </w:r>
      <w:r w:rsidRPr="00C33020">
        <w:rPr>
          <w:rFonts w:ascii="Times New Roman" w:hAnsi="Times New Roman"/>
          <w:b/>
          <w:i/>
          <w:sz w:val="28"/>
          <w:szCs w:val="28"/>
        </w:rPr>
        <w:t>w prayers” why it was necessary that maintenance escalate at 15% per annum retrospectively.”</w:t>
      </w:r>
    </w:p>
    <w:p w:rsidR="00156648" w:rsidRDefault="00156648" w:rsidP="00156648">
      <w:pPr>
        <w:spacing w:line="480" w:lineRule="auto"/>
        <w:jc w:val="both"/>
        <w:rPr>
          <w:rFonts w:ascii="Times New Roman" w:hAnsi="Times New Roman"/>
          <w:sz w:val="28"/>
          <w:szCs w:val="28"/>
        </w:rPr>
      </w:pPr>
    </w:p>
    <w:p w:rsidR="000F2F2B" w:rsidRDefault="000F2F2B" w:rsidP="00684022">
      <w:pPr>
        <w:spacing w:line="480" w:lineRule="auto"/>
        <w:ind w:left="1440"/>
        <w:jc w:val="both"/>
        <w:rPr>
          <w:rFonts w:ascii="Times New Roman" w:hAnsi="Times New Roman"/>
          <w:sz w:val="28"/>
          <w:szCs w:val="28"/>
        </w:rPr>
      </w:pPr>
      <w:r>
        <w:rPr>
          <w:rFonts w:ascii="Times New Roman" w:hAnsi="Times New Roman"/>
          <w:sz w:val="28"/>
          <w:szCs w:val="28"/>
        </w:rPr>
        <w:t xml:space="preserve">Before dealing </w:t>
      </w:r>
      <w:r w:rsidR="00DB07EF">
        <w:rPr>
          <w:rFonts w:ascii="Times New Roman" w:hAnsi="Times New Roman"/>
          <w:sz w:val="28"/>
          <w:szCs w:val="28"/>
        </w:rPr>
        <w:t>with the above purported ground</w:t>
      </w:r>
      <w:r>
        <w:rPr>
          <w:rFonts w:ascii="Times New Roman" w:hAnsi="Times New Roman"/>
          <w:sz w:val="28"/>
          <w:szCs w:val="28"/>
        </w:rPr>
        <w:t xml:space="preserve"> of appeal, it is apposite for the Court to state that, it observes a great similarity of the prayers in the </w:t>
      </w:r>
      <w:r w:rsidR="00DB07EF" w:rsidRPr="00DB07EF">
        <w:rPr>
          <w:rFonts w:ascii="Times New Roman" w:hAnsi="Times New Roman"/>
          <w:i/>
          <w:sz w:val="28"/>
          <w:szCs w:val="28"/>
        </w:rPr>
        <w:t>“</w:t>
      </w:r>
      <w:r w:rsidRPr="00DB07EF">
        <w:rPr>
          <w:rFonts w:ascii="Times New Roman" w:hAnsi="Times New Roman"/>
          <w:i/>
          <w:sz w:val="28"/>
          <w:szCs w:val="28"/>
        </w:rPr>
        <w:t>Notice of Application</w:t>
      </w:r>
      <w:r w:rsidR="00DB07EF" w:rsidRPr="00DB07EF">
        <w:rPr>
          <w:rFonts w:ascii="Times New Roman" w:hAnsi="Times New Roman"/>
          <w:i/>
          <w:sz w:val="28"/>
          <w:szCs w:val="28"/>
        </w:rPr>
        <w:t>”</w:t>
      </w:r>
      <w:r>
        <w:rPr>
          <w:rFonts w:ascii="Times New Roman" w:hAnsi="Times New Roman"/>
          <w:sz w:val="28"/>
          <w:szCs w:val="28"/>
        </w:rPr>
        <w:t xml:space="preserve"> and the prayers in the </w:t>
      </w:r>
      <w:r w:rsidR="00DB07EF" w:rsidRPr="00DB07EF">
        <w:rPr>
          <w:rFonts w:ascii="Times New Roman" w:hAnsi="Times New Roman"/>
          <w:i/>
          <w:sz w:val="28"/>
          <w:szCs w:val="28"/>
        </w:rPr>
        <w:t>“</w:t>
      </w:r>
      <w:r w:rsidRPr="00DB07EF">
        <w:rPr>
          <w:rFonts w:ascii="Times New Roman" w:hAnsi="Times New Roman"/>
          <w:i/>
          <w:sz w:val="28"/>
          <w:szCs w:val="28"/>
        </w:rPr>
        <w:t>Amended Notice of Application</w:t>
      </w:r>
      <w:r w:rsidR="00DB07EF" w:rsidRPr="00DB07EF">
        <w:rPr>
          <w:rFonts w:ascii="Times New Roman" w:hAnsi="Times New Roman"/>
          <w:i/>
          <w:sz w:val="28"/>
          <w:szCs w:val="28"/>
        </w:rPr>
        <w:t>”</w:t>
      </w:r>
      <w:r w:rsidR="00B35947">
        <w:rPr>
          <w:rFonts w:ascii="Times New Roman" w:hAnsi="Times New Roman"/>
          <w:sz w:val="28"/>
          <w:szCs w:val="28"/>
        </w:rPr>
        <w:t>.  As stated above, t</w:t>
      </w:r>
      <w:r>
        <w:rPr>
          <w:rFonts w:ascii="Times New Roman" w:hAnsi="Times New Roman"/>
          <w:sz w:val="28"/>
          <w:szCs w:val="28"/>
        </w:rPr>
        <w:t>he difference</w:t>
      </w:r>
      <w:r w:rsidR="00B35947">
        <w:rPr>
          <w:rFonts w:ascii="Times New Roman" w:hAnsi="Times New Roman"/>
          <w:sz w:val="28"/>
          <w:szCs w:val="28"/>
        </w:rPr>
        <w:t xml:space="preserve"> between the application and the amended application,</w:t>
      </w:r>
      <w:r>
        <w:rPr>
          <w:rFonts w:ascii="Times New Roman" w:hAnsi="Times New Roman"/>
          <w:sz w:val="28"/>
          <w:szCs w:val="28"/>
        </w:rPr>
        <w:t xml:space="preserve"> if any is that in the amended notice of application</w:t>
      </w:r>
      <w:r w:rsidR="00063135">
        <w:rPr>
          <w:rFonts w:ascii="Times New Roman" w:hAnsi="Times New Roman"/>
          <w:sz w:val="28"/>
          <w:szCs w:val="28"/>
        </w:rPr>
        <w:t xml:space="preserve"> in addition to spelling out the 15% escalation</w:t>
      </w:r>
      <w:r>
        <w:rPr>
          <w:rFonts w:ascii="Times New Roman" w:hAnsi="Times New Roman"/>
          <w:sz w:val="28"/>
          <w:szCs w:val="28"/>
        </w:rPr>
        <w:t>, a chart is set out, to show, a year on year maintenance contribution expected from the 1</w:t>
      </w:r>
      <w:r w:rsidRPr="000F2F2B">
        <w:rPr>
          <w:rFonts w:ascii="Times New Roman" w:hAnsi="Times New Roman"/>
          <w:sz w:val="28"/>
          <w:szCs w:val="28"/>
          <w:vertAlign w:val="superscript"/>
        </w:rPr>
        <w:t>st</w:t>
      </w:r>
      <w:r>
        <w:rPr>
          <w:rFonts w:ascii="Times New Roman" w:hAnsi="Times New Roman"/>
          <w:sz w:val="28"/>
          <w:szCs w:val="28"/>
        </w:rPr>
        <w:t xml:space="preserve"> Appellant, in which a 15% increase, of the previous </w:t>
      </w:r>
      <w:proofErr w:type="spellStart"/>
      <w:r>
        <w:rPr>
          <w:rFonts w:ascii="Times New Roman" w:hAnsi="Times New Roman"/>
          <w:sz w:val="28"/>
          <w:szCs w:val="28"/>
        </w:rPr>
        <w:t>years</w:t>
      </w:r>
      <w:proofErr w:type="spellEnd"/>
      <w:r>
        <w:rPr>
          <w:rFonts w:ascii="Times New Roman" w:hAnsi="Times New Roman"/>
          <w:sz w:val="28"/>
          <w:szCs w:val="28"/>
        </w:rPr>
        <w:t xml:space="preserve"> contribution is showed.  The amendment, if it be one, was so cosmetic that, it did not bring about any change save to inform Appellants of the contribution they were required to make, on a monthly basis</w:t>
      </w:r>
      <w:r w:rsidR="00063135">
        <w:rPr>
          <w:rFonts w:ascii="Times New Roman" w:hAnsi="Times New Roman"/>
          <w:sz w:val="28"/>
          <w:szCs w:val="28"/>
        </w:rPr>
        <w:t>,</w:t>
      </w:r>
      <w:r>
        <w:rPr>
          <w:rFonts w:ascii="Times New Roman" w:hAnsi="Times New Roman"/>
          <w:sz w:val="28"/>
          <w:szCs w:val="28"/>
        </w:rPr>
        <w:t xml:space="preserve"> per year and also to show the net – contribution per year, beginning in July</w:t>
      </w:r>
      <w:r w:rsidR="00930267">
        <w:rPr>
          <w:rFonts w:ascii="Times New Roman" w:hAnsi="Times New Roman"/>
          <w:sz w:val="28"/>
          <w:szCs w:val="28"/>
        </w:rPr>
        <w:t xml:space="preserve"> 2017 ending in July 2030.</w:t>
      </w:r>
    </w:p>
    <w:p w:rsidR="00930267" w:rsidRDefault="00930267" w:rsidP="00930267">
      <w:pPr>
        <w:spacing w:line="480" w:lineRule="auto"/>
        <w:ind w:left="720"/>
        <w:jc w:val="both"/>
        <w:rPr>
          <w:rFonts w:ascii="Times New Roman" w:hAnsi="Times New Roman"/>
          <w:sz w:val="28"/>
          <w:szCs w:val="28"/>
        </w:rPr>
      </w:pPr>
    </w:p>
    <w:p w:rsidR="00930267" w:rsidRDefault="00930267" w:rsidP="00684022">
      <w:pPr>
        <w:spacing w:line="480" w:lineRule="auto"/>
        <w:ind w:left="1440"/>
        <w:jc w:val="both"/>
        <w:rPr>
          <w:rFonts w:ascii="Times New Roman" w:hAnsi="Times New Roman"/>
          <w:sz w:val="28"/>
          <w:szCs w:val="28"/>
        </w:rPr>
      </w:pPr>
      <w:r>
        <w:rPr>
          <w:rFonts w:ascii="Times New Roman" w:hAnsi="Times New Roman"/>
          <w:sz w:val="28"/>
          <w:szCs w:val="28"/>
        </w:rPr>
        <w:lastRenderedPageBreak/>
        <w:t xml:space="preserve">In justifying its decision, the Court </w:t>
      </w:r>
      <w:r w:rsidRPr="00930267">
        <w:rPr>
          <w:rFonts w:ascii="Times New Roman" w:hAnsi="Times New Roman"/>
          <w:i/>
          <w:sz w:val="28"/>
          <w:szCs w:val="28"/>
        </w:rPr>
        <w:t>a quo</w:t>
      </w:r>
      <w:r>
        <w:rPr>
          <w:rFonts w:ascii="Times New Roman" w:hAnsi="Times New Roman"/>
          <w:sz w:val="28"/>
          <w:szCs w:val="28"/>
        </w:rPr>
        <w:t>, at paragraph 8 of its Judgment, made reference to the case of</w:t>
      </w:r>
      <w:r w:rsidR="006126DC">
        <w:rPr>
          <w:rFonts w:ascii="Times New Roman" w:hAnsi="Times New Roman"/>
          <w:sz w:val="28"/>
          <w:szCs w:val="28"/>
        </w:rPr>
        <w:t xml:space="preserve"> </w:t>
      </w:r>
      <w:proofErr w:type="spellStart"/>
      <w:r w:rsidR="006126DC" w:rsidRPr="006126DC">
        <w:rPr>
          <w:rFonts w:ascii="Times New Roman" w:hAnsi="Times New Roman"/>
          <w:b/>
          <w:sz w:val="28"/>
          <w:szCs w:val="28"/>
          <w:u w:val="single"/>
        </w:rPr>
        <w:t>Terblance</w:t>
      </w:r>
      <w:proofErr w:type="spellEnd"/>
      <w:r w:rsidR="006126DC" w:rsidRPr="006126DC">
        <w:rPr>
          <w:rFonts w:ascii="Times New Roman" w:hAnsi="Times New Roman"/>
          <w:b/>
          <w:sz w:val="28"/>
          <w:szCs w:val="28"/>
          <w:u w:val="single"/>
        </w:rPr>
        <w:t xml:space="preserve"> v </w:t>
      </w:r>
      <w:proofErr w:type="spellStart"/>
      <w:r w:rsidR="006126DC" w:rsidRPr="006126DC">
        <w:rPr>
          <w:rFonts w:ascii="Times New Roman" w:hAnsi="Times New Roman"/>
          <w:b/>
          <w:sz w:val="28"/>
          <w:szCs w:val="28"/>
          <w:u w:val="single"/>
        </w:rPr>
        <w:t>Terblancing</w:t>
      </w:r>
      <w:proofErr w:type="spellEnd"/>
      <w:r w:rsidR="006126DC" w:rsidRPr="006126DC">
        <w:rPr>
          <w:rFonts w:ascii="Times New Roman" w:hAnsi="Times New Roman"/>
          <w:b/>
          <w:sz w:val="28"/>
          <w:szCs w:val="28"/>
          <w:u w:val="single"/>
        </w:rPr>
        <w:t xml:space="preserve"> 1992(1) SA 500(w) at 504 C-D </w:t>
      </w:r>
      <w:r w:rsidR="006126DC">
        <w:rPr>
          <w:rFonts w:ascii="Times New Roman" w:hAnsi="Times New Roman"/>
          <w:sz w:val="28"/>
          <w:szCs w:val="28"/>
        </w:rPr>
        <w:t xml:space="preserve">where it was </w:t>
      </w:r>
      <w:r w:rsidR="00B75E06">
        <w:rPr>
          <w:rFonts w:ascii="Times New Roman" w:hAnsi="Times New Roman"/>
          <w:sz w:val="28"/>
          <w:szCs w:val="28"/>
        </w:rPr>
        <w:t>stated</w:t>
      </w:r>
      <w:r w:rsidR="006126DC">
        <w:rPr>
          <w:rFonts w:ascii="Times New Roman" w:hAnsi="Times New Roman"/>
          <w:sz w:val="28"/>
          <w:szCs w:val="28"/>
        </w:rPr>
        <w:t xml:space="preserve"> that the Court</w:t>
      </w:r>
      <w:r w:rsidR="00B75E06">
        <w:rPr>
          <w:rFonts w:ascii="Times New Roman" w:hAnsi="Times New Roman"/>
          <w:sz w:val="28"/>
          <w:szCs w:val="28"/>
        </w:rPr>
        <w:t>,</w:t>
      </w:r>
      <w:r w:rsidR="006126DC">
        <w:rPr>
          <w:rFonts w:ascii="Times New Roman" w:hAnsi="Times New Roman"/>
          <w:sz w:val="28"/>
          <w:szCs w:val="28"/>
        </w:rPr>
        <w:t xml:space="preserve"> has</w:t>
      </w:r>
      <w:r w:rsidR="00063949">
        <w:rPr>
          <w:rFonts w:ascii="Times New Roman" w:hAnsi="Times New Roman"/>
          <w:sz w:val="28"/>
          <w:szCs w:val="28"/>
        </w:rPr>
        <w:t>;</w:t>
      </w:r>
    </w:p>
    <w:p w:rsidR="00063949" w:rsidRDefault="00063949" w:rsidP="00930267">
      <w:pPr>
        <w:spacing w:line="480" w:lineRule="auto"/>
        <w:ind w:left="720"/>
        <w:jc w:val="both"/>
        <w:rPr>
          <w:rFonts w:ascii="Times New Roman" w:hAnsi="Times New Roman"/>
          <w:sz w:val="28"/>
          <w:szCs w:val="28"/>
        </w:rPr>
      </w:pPr>
    </w:p>
    <w:p w:rsidR="006126DC" w:rsidRPr="00461F71" w:rsidRDefault="006126DC" w:rsidP="00684022">
      <w:pPr>
        <w:spacing w:line="480" w:lineRule="auto"/>
        <w:ind w:left="2160"/>
        <w:jc w:val="both"/>
        <w:rPr>
          <w:rFonts w:ascii="Times New Roman" w:hAnsi="Times New Roman"/>
          <w:b/>
          <w:i/>
          <w:sz w:val="28"/>
          <w:szCs w:val="28"/>
        </w:rPr>
      </w:pPr>
      <w:r w:rsidRPr="00461F71">
        <w:rPr>
          <w:rFonts w:ascii="Times New Roman" w:hAnsi="Times New Roman"/>
          <w:b/>
          <w:i/>
          <w:sz w:val="28"/>
          <w:szCs w:val="28"/>
        </w:rPr>
        <w:t xml:space="preserve">“Extremely wide powers in establishing what is in the best interest of minor or </w:t>
      </w:r>
      <w:r w:rsidR="008112C6" w:rsidRPr="00461F71">
        <w:rPr>
          <w:rFonts w:ascii="Times New Roman" w:hAnsi="Times New Roman"/>
          <w:b/>
          <w:i/>
          <w:sz w:val="28"/>
          <w:szCs w:val="28"/>
        </w:rPr>
        <w:t>dependent</w:t>
      </w:r>
      <w:r w:rsidRPr="00461F71">
        <w:rPr>
          <w:rFonts w:ascii="Times New Roman" w:hAnsi="Times New Roman"/>
          <w:b/>
          <w:i/>
          <w:sz w:val="28"/>
          <w:szCs w:val="28"/>
        </w:rPr>
        <w:t xml:space="preserve"> children.  It is not bound by procedural structures or by the limitations of evidence presented or contentions advanced by the respective parties.  It may in fact have recourse to any source of information, of whatever nature, which may be able to assist it in resolving custody and related disputes."</w:t>
      </w:r>
    </w:p>
    <w:p w:rsidR="009774D6" w:rsidRDefault="009774D6" w:rsidP="006126DC">
      <w:pPr>
        <w:spacing w:line="480" w:lineRule="auto"/>
        <w:jc w:val="both"/>
        <w:rPr>
          <w:rFonts w:ascii="Times New Roman" w:hAnsi="Times New Roman"/>
          <w:sz w:val="28"/>
          <w:szCs w:val="28"/>
        </w:rPr>
      </w:pPr>
      <w:r>
        <w:rPr>
          <w:rFonts w:ascii="Times New Roman" w:hAnsi="Times New Roman"/>
          <w:sz w:val="28"/>
          <w:szCs w:val="28"/>
        </w:rPr>
        <w:tab/>
      </w:r>
    </w:p>
    <w:p w:rsidR="006126DC" w:rsidRDefault="006126DC" w:rsidP="00684022">
      <w:pPr>
        <w:spacing w:line="480" w:lineRule="auto"/>
        <w:ind w:left="1440"/>
        <w:jc w:val="both"/>
        <w:rPr>
          <w:rFonts w:ascii="Times New Roman" w:hAnsi="Times New Roman"/>
          <w:sz w:val="28"/>
          <w:szCs w:val="28"/>
        </w:rPr>
      </w:pPr>
      <w:r>
        <w:rPr>
          <w:rFonts w:ascii="Times New Roman" w:hAnsi="Times New Roman"/>
          <w:sz w:val="28"/>
          <w:szCs w:val="28"/>
        </w:rPr>
        <w:t>At paragraph</w:t>
      </w:r>
      <w:r w:rsidR="002F3E84">
        <w:rPr>
          <w:rFonts w:ascii="Times New Roman" w:hAnsi="Times New Roman"/>
          <w:sz w:val="28"/>
          <w:szCs w:val="28"/>
        </w:rPr>
        <w:t xml:space="preserve"> 9 of its Judgment</w:t>
      </w:r>
      <w:r w:rsidR="00B75E06">
        <w:rPr>
          <w:rFonts w:ascii="Times New Roman" w:hAnsi="Times New Roman"/>
          <w:sz w:val="28"/>
          <w:szCs w:val="28"/>
        </w:rPr>
        <w:t>,</w:t>
      </w:r>
      <w:r w:rsidR="002F3E84">
        <w:rPr>
          <w:rFonts w:ascii="Times New Roman" w:hAnsi="Times New Roman"/>
          <w:sz w:val="28"/>
          <w:szCs w:val="28"/>
        </w:rPr>
        <w:t xml:space="preserve"> reference is made to the case of </w:t>
      </w:r>
      <w:r w:rsidR="002F3E84" w:rsidRPr="009774D6">
        <w:rPr>
          <w:rFonts w:ascii="Times New Roman" w:hAnsi="Times New Roman"/>
          <w:b/>
          <w:sz w:val="28"/>
          <w:szCs w:val="28"/>
          <w:u w:val="single"/>
        </w:rPr>
        <w:t xml:space="preserve">September v </w:t>
      </w:r>
      <w:proofErr w:type="spellStart"/>
      <w:r w:rsidR="002F3E84" w:rsidRPr="009774D6">
        <w:rPr>
          <w:rFonts w:ascii="Times New Roman" w:hAnsi="Times New Roman"/>
          <w:b/>
          <w:sz w:val="28"/>
          <w:szCs w:val="28"/>
          <w:u w:val="single"/>
        </w:rPr>
        <w:t>Karriem</w:t>
      </w:r>
      <w:proofErr w:type="spellEnd"/>
      <w:r w:rsidR="002F3E84" w:rsidRPr="009774D6">
        <w:rPr>
          <w:rFonts w:ascii="Times New Roman" w:hAnsi="Times New Roman"/>
          <w:b/>
          <w:sz w:val="28"/>
          <w:szCs w:val="28"/>
          <w:u w:val="single"/>
        </w:rPr>
        <w:t xml:space="preserve"> 1959 (3) SA 687 at 689 A</w:t>
      </w:r>
      <w:r w:rsidR="008112C6">
        <w:rPr>
          <w:rFonts w:ascii="Times New Roman" w:hAnsi="Times New Roman"/>
          <w:sz w:val="28"/>
          <w:szCs w:val="28"/>
        </w:rPr>
        <w:t xml:space="preserve"> where </w:t>
      </w:r>
      <w:proofErr w:type="spellStart"/>
      <w:r w:rsidR="008112C6">
        <w:rPr>
          <w:rFonts w:ascii="Times New Roman" w:hAnsi="Times New Roman"/>
          <w:sz w:val="28"/>
          <w:szCs w:val="28"/>
        </w:rPr>
        <w:t>Herbstein</w:t>
      </w:r>
      <w:proofErr w:type="spellEnd"/>
      <w:r w:rsidR="00B75E06">
        <w:rPr>
          <w:rFonts w:ascii="Times New Roman" w:hAnsi="Times New Roman"/>
          <w:sz w:val="28"/>
          <w:szCs w:val="28"/>
        </w:rPr>
        <w:t xml:space="preserve"> AJP stated as follows</w:t>
      </w:r>
      <w:r w:rsidR="009774D6">
        <w:rPr>
          <w:rFonts w:ascii="Times New Roman" w:hAnsi="Times New Roman"/>
          <w:sz w:val="28"/>
          <w:szCs w:val="28"/>
        </w:rPr>
        <w:t>:</w:t>
      </w:r>
    </w:p>
    <w:p w:rsidR="009774D6" w:rsidRPr="00461F71" w:rsidRDefault="00851030" w:rsidP="00461F71">
      <w:pPr>
        <w:spacing w:line="480" w:lineRule="auto"/>
        <w:ind w:left="1440"/>
        <w:jc w:val="both"/>
        <w:rPr>
          <w:rFonts w:ascii="Times New Roman" w:hAnsi="Times New Roman"/>
          <w:b/>
          <w:i/>
          <w:sz w:val="28"/>
          <w:szCs w:val="28"/>
        </w:rPr>
      </w:pPr>
      <w:r w:rsidRPr="00461F71">
        <w:rPr>
          <w:rFonts w:ascii="Times New Roman" w:hAnsi="Times New Roman"/>
          <w:b/>
          <w:i/>
          <w:sz w:val="28"/>
          <w:szCs w:val="28"/>
        </w:rPr>
        <w:t>“If the Court is of the opinion that it should interfere with the rights of the parents, because the interests of the children demand such interference, it should be at large to act in the manner best suited to further such interest.”</w:t>
      </w:r>
    </w:p>
    <w:p w:rsidR="00851030" w:rsidRDefault="00EF0C0F" w:rsidP="00EF0C0F">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[11]</w:t>
      </w:r>
      <w:r>
        <w:rPr>
          <w:rFonts w:ascii="Times New Roman" w:hAnsi="Times New Roman"/>
          <w:sz w:val="28"/>
          <w:szCs w:val="28"/>
        </w:rPr>
        <w:tab/>
        <w:t>This Court is of the considered view, that when granting prayer 2.4, confirm</w:t>
      </w:r>
      <w:r w:rsidR="00B75E06">
        <w:rPr>
          <w:rFonts w:ascii="Times New Roman" w:hAnsi="Times New Roman"/>
          <w:sz w:val="28"/>
          <w:szCs w:val="28"/>
        </w:rPr>
        <w:t>ing</w:t>
      </w:r>
      <w:r>
        <w:rPr>
          <w:rFonts w:ascii="Times New Roman" w:hAnsi="Times New Roman"/>
          <w:sz w:val="28"/>
          <w:szCs w:val="28"/>
        </w:rPr>
        <w:t xml:space="preserve"> the consent order of the 29</w:t>
      </w:r>
      <w:r w:rsidRPr="00EF0C0F">
        <w:rPr>
          <w:rFonts w:ascii="Times New Roman" w:hAnsi="Times New Roman"/>
          <w:sz w:val="28"/>
          <w:szCs w:val="28"/>
          <w:vertAlign w:val="superscript"/>
        </w:rPr>
        <w:t>th</w:t>
      </w:r>
      <w:r>
        <w:rPr>
          <w:rFonts w:ascii="Times New Roman" w:hAnsi="Times New Roman"/>
          <w:sz w:val="28"/>
          <w:szCs w:val="28"/>
        </w:rPr>
        <w:t xml:space="preserve"> July 2015, raising 1</w:t>
      </w:r>
      <w:r w:rsidRPr="00EF0C0F">
        <w:rPr>
          <w:rFonts w:ascii="Times New Roman" w:hAnsi="Times New Roman"/>
          <w:sz w:val="28"/>
          <w:szCs w:val="28"/>
          <w:vertAlign w:val="superscript"/>
        </w:rPr>
        <w:t>st</w:t>
      </w:r>
      <w:r>
        <w:rPr>
          <w:rFonts w:ascii="Times New Roman" w:hAnsi="Times New Roman"/>
          <w:sz w:val="28"/>
          <w:szCs w:val="28"/>
        </w:rPr>
        <w:t xml:space="preserve"> Appellant’s contribution from E1000.00 (one thousand Emalangeni) to E1500.00 (one thousand, five hund</w:t>
      </w:r>
      <w:r w:rsidR="008112C6">
        <w:rPr>
          <w:rFonts w:ascii="Times New Roman" w:hAnsi="Times New Roman"/>
          <w:sz w:val="28"/>
          <w:szCs w:val="28"/>
        </w:rPr>
        <w:t>r</w:t>
      </w:r>
      <w:r>
        <w:rPr>
          <w:rFonts w:ascii="Times New Roman" w:hAnsi="Times New Roman"/>
          <w:sz w:val="28"/>
          <w:szCs w:val="28"/>
        </w:rPr>
        <w:t xml:space="preserve">ed Emalangeni) and also factoring in the 15% escalation, the Court </w:t>
      </w:r>
      <w:r w:rsidRPr="00EF0C0F">
        <w:rPr>
          <w:rFonts w:ascii="Times New Roman" w:hAnsi="Times New Roman"/>
          <w:i/>
          <w:sz w:val="28"/>
          <w:szCs w:val="28"/>
        </w:rPr>
        <w:t>a quo</w:t>
      </w:r>
      <w:r>
        <w:rPr>
          <w:rFonts w:ascii="Times New Roman" w:hAnsi="Times New Roman"/>
          <w:sz w:val="28"/>
          <w:szCs w:val="28"/>
        </w:rPr>
        <w:t xml:space="preserve"> acted in the best interest of the children for the following reasons:-</w:t>
      </w:r>
    </w:p>
    <w:p w:rsidR="00EF0C0F" w:rsidRDefault="00317016" w:rsidP="00317016">
      <w:pPr>
        <w:pStyle w:val="ListParagraph"/>
        <w:numPr>
          <w:ilvl w:val="0"/>
          <w:numId w:val="3"/>
        </w:numPr>
        <w:spacing w:line="480" w:lineRule="auto"/>
        <w:jc w:val="both"/>
        <w:rPr>
          <w:rFonts w:ascii="Times New Roman" w:hAnsi="Times New Roman"/>
          <w:sz w:val="28"/>
          <w:szCs w:val="28"/>
        </w:rPr>
      </w:pPr>
      <w:r>
        <w:rPr>
          <w:rFonts w:ascii="Times New Roman" w:hAnsi="Times New Roman"/>
          <w:sz w:val="28"/>
          <w:szCs w:val="28"/>
        </w:rPr>
        <w:t xml:space="preserve">At the time, the order being appealed against was entered, the Court </w:t>
      </w:r>
      <w:r w:rsidRPr="00317016">
        <w:rPr>
          <w:rFonts w:ascii="Times New Roman" w:hAnsi="Times New Roman"/>
          <w:i/>
          <w:sz w:val="28"/>
          <w:szCs w:val="28"/>
        </w:rPr>
        <w:t>a quo</w:t>
      </w:r>
      <w:r>
        <w:rPr>
          <w:rFonts w:ascii="Times New Roman" w:hAnsi="Times New Roman"/>
          <w:sz w:val="28"/>
          <w:szCs w:val="28"/>
        </w:rPr>
        <w:t xml:space="preserve"> had issued an order, sometime in May 2013 calling upon 1</w:t>
      </w:r>
      <w:r w:rsidRPr="00317016">
        <w:rPr>
          <w:rFonts w:ascii="Times New Roman" w:hAnsi="Times New Roman"/>
          <w:sz w:val="28"/>
          <w:szCs w:val="28"/>
          <w:vertAlign w:val="superscript"/>
        </w:rPr>
        <w:t>st</w:t>
      </w:r>
      <w:r>
        <w:rPr>
          <w:rFonts w:ascii="Times New Roman" w:hAnsi="Times New Roman"/>
          <w:sz w:val="28"/>
          <w:szCs w:val="28"/>
        </w:rPr>
        <w:t xml:space="preserve"> Respondent to make a maintenance contribution of E1000.00 (one thousand Emalangeni) per month from February 2013, by consent the order was varied to E1500.00 (one thousand five hundred Emalangeni).</w:t>
      </w:r>
    </w:p>
    <w:p w:rsidR="00317016" w:rsidRDefault="00317016" w:rsidP="00317016">
      <w:pPr>
        <w:pStyle w:val="ListParagraph"/>
        <w:spacing w:line="480" w:lineRule="auto"/>
        <w:ind w:left="1440"/>
        <w:jc w:val="both"/>
        <w:rPr>
          <w:rFonts w:ascii="Times New Roman" w:hAnsi="Times New Roman"/>
          <w:sz w:val="28"/>
          <w:szCs w:val="28"/>
        </w:rPr>
      </w:pPr>
    </w:p>
    <w:p w:rsidR="006C4FDE" w:rsidRDefault="00317016" w:rsidP="009E605F">
      <w:pPr>
        <w:pStyle w:val="ListParagraph"/>
        <w:numPr>
          <w:ilvl w:val="0"/>
          <w:numId w:val="3"/>
        </w:numPr>
        <w:spacing w:line="480" w:lineRule="auto"/>
        <w:jc w:val="both"/>
        <w:rPr>
          <w:rFonts w:ascii="Times New Roman" w:hAnsi="Times New Roman"/>
          <w:sz w:val="28"/>
          <w:szCs w:val="28"/>
        </w:rPr>
      </w:pPr>
      <w:r w:rsidRPr="0007752B">
        <w:rPr>
          <w:rFonts w:ascii="Times New Roman" w:hAnsi="Times New Roman"/>
          <w:sz w:val="28"/>
          <w:szCs w:val="28"/>
        </w:rPr>
        <w:t>Since</w:t>
      </w:r>
      <w:r w:rsidR="002C099C" w:rsidRPr="0007752B">
        <w:rPr>
          <w:rFonts w:ascii="Times New Roman" w:hAnsi="Times New Roman"/>
          <w:sz w:val="28"/>
          <w:szCs w:val="28"/>
        </w:rPr>
        <w:t xml:space="preserve"> January 2016 the 1</w:t>
      </w:r>
      <w:r w:rsidR="002C099C" w:rsidRPr="0007752B">
        <w:rPr>
          <w:rFonts w:ascii="Times New Roman" w:hAnsi="Times New Roman"/>
          <w:sz w:val="28"/>
          <w:szCs w:val="28"/>
          <w:vertAlign w:val="superscript"/>
        </w:rPr>
        <w:t>st</w:t>
      </w:r>
      <w:r w:rsidR="002C099C" w:rsidRPr="0007752B">
        <w:rPr>
          <w:rFonts w:ascii="Times New Roman" w:hAnsi="Times New Roman"/>
          <w:sz w:val="28"/>
          <w:szCs w:val="28"/>
        </w:rPr>
        <w:t xml:space="preserve"> Appellant, who was the Respondent in the Court </w:t>
      </w:r>
      <w:r w:rsidR="002C099C" w:rsidRPr="0007752B">
        <w:rPr>
          <w:rFonts w:ascii="Times New Roman" w:hAnsi="Times New Roman"/>
          <w:i/>
          <w:sz w:val="28"/>
          <w:szCs w:val="28"/>
        </w:rPr>
        <w:t>a quo</w:t>
      </w:r>
      <w:r w:rsidR="0007752B" w:rsidRPr="0007752B">
        <w:rPr>
          <w:rFonts w:ascii="Times New Roman" w:hAnsi="Times New Roman"/>
          <w:sz w:val="28"/>
          <w:szCs w:val="28"/>
        </w:rPr>
        <w:t>, admits having</w:t>
      </w:r>
      <w:r w:rsidR="002C099C" w:rsidRPr="0007752B">
        <w:rPr>
          <w:rFonts w:ascii="Times New Roman" w:hAnsi="Times New Roman"/>
          <w:sz w:val="28"/>
          <w:szCs w:val="28"/>
        </w:rPr>
        <w:t xml:space="preserve"> been in breach of the Court order</w:t>
      </w:r>
      <w:r w:rsidR="0007752B" w:rsidRPr="0007752B">
        <w:rPr>
          <w:rFonts w:ascii="Times New Roman" w:hAnsi="Times New Roman"/>
          <w:sz w:val="28"/>
          <w:szCs w:val="28"/>
        </w:rPr>
        <w:t xml:space="preserve">. </w:t>
      </w:r>
      <w:r w:rsidR="00347933">
        <w:rPr>
          <w:rFonts w:ascii="Times New Roman" w:hAnsi="Times New Roman"/>
          <w:sz w:val="28"/>
          <w:szCs w:val="28"/>
        </w:rPr>
        <w:t xml:space="preserve">  He failed to pay school fees for the minor children.</w:t>
      </w:r>
    </w:p>
    <w:p w:rsidR="0007752B" w:rsidRPr="0007752B" w:rsidRDefault="0007752B" w:rsidP="0007752B">
      <w:pPr>
        <w:pStyle w:val="ListParagraph"/>
        <w:rPr>
          <w:rFonts w:ascii="Times New Roman" w:hAnsi="Times New Roman"/>
          <w:sz w:val="28"/>
          <w:szCs w:val="28"/>
        </w:rPr>
      </w:pPr>
    </w:p>
    <w:p w:rsidR="00F61A0C" w:rsidRDefault="00912F02" w:rsidP="002C0AE1">
      <w:pPr>
        <w:pStyle w:val="ListParagraph"/>
        <w:numPr>
          <w:ilvl w:val="0"/>
          <w:numId w:val="3"/>
        </w:numPr>
        <w:spacing w:line="480" w:lineRule="auto"/>
        <w:jc w:val="both"/>
        <w:rPr>
          <w:rFonts w:ascii="Times New Roman" w:hAnsi="Times New Roman"/>
          <w:sz w:val="28"/>
          <w:szCs w:val="28"/>
        </w:rPr>
      </w:pPr>
      <w:r w:rsidRPr="00A94CEE">
        <w:rPr>
          <w:rFonts w:ascii="Times New Roman" w:hAnsi="Times New Roman"/>
          <w:sz w:val="28"/>
          <w:szCs w:val="28"/>
        </w:rPr>
        <w:t>With the evidence of 1</w:t>
      </w:r>
      <w:r w:rsidRPr="00A94CEE">
        <w:rPr>
          <w:rFonts w:ascii="Times New Roman" w:hAnsi="Times New Roman"/>
          <w:sz w:val="28"/>
          <w:szCs w:val="28"/>
          <w:vertAlign w:val="superscript"/>
        </w:rPr>
        <w:t>st</w:t>
      </w:r>
      <w:r w:rsidRPr="00A94CEE">
        <w:rPr>
          <w:rFonts w:ascii="Times New Roman" w:hAnsi="Times New Roman"/>
          <w:sz w:val="28"/>
          <w:szCs w:val="28"/>
        </w:rPr>
        <w:t xml:space="preserve"> Appellant relocating to his native country, Zambia, permanently, in order to ensure the continued maintenance of the children, taking into account the rise, in th</w:t>
      </w:r>
      <w:r w:rsidR="00236F5E" w:rsidRPr="00A94CEE">
        <w:rPr>
          <w:rFonts w:ascii="Times New Roman" w:hAnsi="Times New Roman"/>
          <w:sz w:val="28"/>
          <w:szCs w:val="28"/>
        </w:rPr>
        <w:t xml:space="preserve">e cost of living, the Court </w:t>
      </w:r>
      <w:r w:rsidR="00236F5E" w:rsidRPr="00A94CEE">
        <w:rPr>
          <w:rFonts w:ascii="Times New Roman" w:hAnsi="Times New Roman"/>
          <w:i/>
          <w:sz w:val="28"/>
          <w:szCs w:val="28"/>
        </w:rPr>
        <w:t>a quo</w:t>
      </w:r>
      <w:r w:rsidR="00A94CEE" w:rsidRPr="00A94CEE">
        <w:rPr>
          <w:rFonts w:ascii="Times New Roman" w:hAnsi="Times New Roman"/>
          <w:i/>
          <w:sz w:val="28"/>
          <w:szCs w:val="28"/>
        </w:rPr>
        <w:t>,</w:t>
      </w:r>
      <w:r w:rsidR="00236F5E" w:rsidRPr="00A94CEE">
        <w:rPr>
          <w:rFonts w:ascii="Times New Roman" w:hAnsi="Times New Roman"/>
          <w:sz w:val="28"/>
          <w:szCs w:val="28"/>
        </w:rPr>
        <w:t xml:space="preserve"> surely</w:t>
      </w:r>
      <w:r w:rsidR="00A94CEE" w:rsidRPr="00A94CEE">
        <w:rPr>
          <w:rFonts w:ascii="Times New Roman" w:hAnsi="Times New Roman"/>
          <w:sz w:val="28"/>
          <w:szCs w:val="28"/>
        </w:rPr>
        <w:t>,</w:t>
      </w:r>
      <w:r w:rsidR="00236F5E" w:rsidRPr="00A94CEE">
        <w:rPr>
          <w:rFonts w:ascii="Times New Roman" w:hAnsi="Times New Roman"/>
          <w:sz w:val="28"/>
          <w:szCs w:val="28"/>
        </w:rPr>
        <w:t xml:space="preserve"> acted in the best interest of the children more </w:t>
      </w:r>
      <w:r w:rsidR="0007752B" w:rsidRPr="00A94CEE">
        <w:rPr>
          <w:rFonts w:ascii="Times New Roman" w:hAnsi="Times New Roman"/>
          <w:sz w:val="28"/>
          <w:szCs w:val="28"/>
        </w:rPr>
        <w:t>particularly</w:t>
      </w:r>
      <w:r w:rsidR="00236F5E" w:rsidRPr="00A94CEE">
        <w:rPr>
          <w:rFonts w:ascii="Times New Roman" w:hAnsi="Times New Roman"/>
          <w:sz w:val="28"/>
          <w:szCs w:val="28"/>
        </w:rPr>
        <w:t xml:space="preserve"> </w:t>
      </w:r>
      <w:r w:rsidR="00236F5E" w:rsidRPr="00A94CEE">
        <w:rPr>
          <w:rFonts w:ascii="Times New Roman" w:hAnsi="Times New Roman"/>
          <w:sz w:val="28"/>
          <w:szCs w:val="28"/>
        </w:rPr>
        <w:lastRenderedPageBreak/>
        <w:t xml:space="preserve">because of the difficulty, the Respondent would have </w:t>
      </w:r>
      <w:r w:rsidR="00A94CEE" w:rsidRPr="00A94CEE">
        <w:rPr>
          <w:rFonts w:ascii="Times New Roman" w:hAnsi="Times New Roman"/>
          <w:sz w:val="28"/>
          <w:szCs w:val="28"/>
        </w:rPr>
        <w:t>encountered in</w:t>
      </w:r>
      <w:r w:rsidR="00236F5E" w:rsidRPr="00A94CEE">
        <w:rPr>
          <w:rFonts w:ascii="Times New Roman" w:hAnsi="Times New Roman"/>
          <w:sz w:val="28"/>
          <w:szCs w:val="28"/>
        </w:rPr>
        <w:t xml:space="preserve"> bringing the 1</w:t>
      </w:r>
      <w:r w:rsidR="00236F5E" w:rsidRPr="00A94CEE">
        <w:rPr>
          <w:rFonts w:ascii="Times New Roman" w:hAnsi="Times New Roman"/>
          <w:sz w:val="28"/>
          <w:szCs w:val="28"/>
          <w:vertAlign w:val="superscript"/>
        </w:rPr>
        <w:t>st</w:t>
      </w:r>
      <w:r w:rsidR="00236F5E" w:rsidRPr="00A94CEE">
        <w:rPr>
          <w:rFonts w:ascii="Times New Roman" w:hAnsi="Times New Roman"/>
          <w:sz w:val="28"/>
          <w:szCs w:val="28"/>
        </w:rPr>
        <w:t xml:space="preserve"> Appellant to this Court’s jurisdiction, for any further maintenance related orders</w:t>
      </w:r>
      <w:r w:rsidR="00A94CEE" w:rsidRPr="00A94CEE">
        <w:rPr>
          <w:rFonts w:ascii="Times New Roman" w:hAnsi="Times New Roman"/>
          <w:sz w:val="28"/>
          <w:szCs w:val="28"/>
        </w:rPr>
        <w:t>.</w:t>
      </w:r>
      <w:r w:rsidR="00236F5E" w:rsidRPr="00A94CEE">
        <w:rPr>
          <w:rFonts w:ascii="Times New Roman" w:hAnsi="Times New Roman"/>
          <w:sz w:val="28"/>
          <w:szCs w:val="28"/>
        </w:rPr>
        <w:t xml:space="preserve"> </w:t>
      </w:r>
    </w:p>
    <w:p w:rsidR="00A94CEE" w:rsidRPr="00A94CEE" w:rsidRDefault="00A94CEE" w:rsidP="00A94CEE">
      <w:pPr>
        <w:pStyle w:val="ListParagraph"/>
        <w:rPr>
          <w:rFonts w:ascii="Times New Roman" w:hAnsi="Times New Roman"/>
          <w:sz w:val="28"/>
          <w:szCs w:val="28"/>
        </w:rPr>
      </w:pPr>
    </w:p>
    <w:p w:rsidR="00912F02" w:rsidRDefault="004003C1" w:rsidP="00317016">
      <w:pPr>
        <w:pStyle w:val="ListParagraph"/>
        <w:numPr>
          <w:ilvl w:val="0"/>
          <w:numId w:val="3"/>
        </w:numPr>
        <w:spacing w:line="480" w:lineRule="auto"/>
        <w:jc w:val="both"/>
        <w:rPr>
          <w:rFonts w:ascii="Times New Roman" w:hAnsi="Times New Roman"/>
          <w:sz w:val="28"/>
          <w:szCs w:val="28"/>
        </w:rPr>
      </w:pPr>
      <w:r>
        <w:rPr>
          <w:rFonts w:ascii="Times New Roman" w:hAnsi="Times New Roman"/>
          <w:sz w:val="28"/>
          <w:szCs w:val="28"/>
        </w:rPr>
        <w:t>I now turn to the figure by which the 1</w:t>
      </w:r>
      <w:r w:rsidRPr="004003C1">
        <w:rPr>
          <w:rFonts w:ascii="Times New Roman" w:hAnsi="Times New Roman"/>
          <w:sz w:val="28"/>
          <w:szCs w:val="28"/>
          <w:vertAlign w:val="superscript"/>
        </w:rPr>
        <w:t>st</w:t>
      </w:r>
      <w:r>
        <w:rPr>
          <w:rFonts w:ascii="Times New Roman" w:hAnsi="Times New Roman"/>
          <w:sz w:val="28"/>
          <w:szCs w:val="28"/>
        </w:rPr>
        <w:t xml:space="preserve"> Appellant’s contribution was to increase on a yearly basis.  This is said to be 15% (fifteen percent) per annum.  The reason why an escalation was prudent has been explained above.  On the </w:t>
      </w:r>
      <w:r w:rsidR="005164D9">
        <w:rPr>
          <w:rFonts w:ascii="Times New Roman" w:hAnsi="Times New Roman"/>
          <w:sz w:val="28"/>
          <w:szCs w:val="28"/>
        </w:rPr>
        <w:t>percentage</w:t>
      </w:r>
      <w:r>
        <w:rPr>
          <w:rFonts w:ascii="Times New Roman" w:hAnsi="Times New Roman"/>
          <w:sz w:val="28"/>
          <w:szCs w:val="28"/>
        </w:rPr>
        <w:t xml:space="preserve"> of the increase, th</w:t>
      </w:r>
      <w:r w:rsidR="005164D9">
        <w:rPr>
          <w:rFonts w:ascii="Times New Roman" w:hAnsi="Times New Roman"/>
          <w:sz w:val="28"/>
          <w:szCs w:val="28"/>
        </w:rPr>
        <w:t>is</w:t>
      </w:r>
      <w:r>
        <w:rPr>
          <w:rFonts w:ascii="Times New Roman" w:hAnsi="Times New Roman"/>
          <w:sz w:val="28"/>
          <w:szCs w:val="28"/>
        </w:rPr>
        <w:t xml:space="preserve"> Court observes that </w:t>
      </w:r>
      <w:r w:rsidR="005164D9">
        <w:rPr>
          <w:rFonts w:ascii="Times New Roman" w:hAnsi="Times New Roman"/>
          <w:sz w:val="28"/>
          <w:szCs w:val="28"/>
        </w:rPr>
        <w:t>an application for same was brought</w:t>
      </w:r>
      <w:r>
        <w:rPr>
          <w:rFonts w:ascii="Times New Roman" w:hAnsi="Times New Roman"/>
          <w:sz w:val="28"/>
          <w:szCs w:val="28"/>
        </w:rPr>
        <w:t xml:space="preserve"> </w:t>
      </w:r>
      <w:r w:rsidRPr="00BE7F53">
        <w:rPr>
          <w:rFonts w:ascii="Times New Roman" w:hAnsi="Times New Roman"/>
          <w:i/>
          <w:sz w:val="28"/>
          <w:szCs w:val="28"/>
        </w:rPr>
        <w:t>ex</w:t>
      </w:r>
      <w:r w:rsidR="00BE7F53" w:rsidRPr="00BE7F53">
        <w:rPr>
          <w:rFonts w:ascii="Times New Roman" w:hAnsi="Times New Roman"/>
          <w:i/>
          <w:sz w:val="28"/>
          <w:szCs w:val="28"/>
        </w:rPr>
        <w:t xml:space="preserve"> </w:t>
      </w:r>
      <w:r w:rsidRPr="00BE7F53">
        <w:rPr>
          <w:rFonts w:ascii="Times New Roman" w:hAnsi="Times New Roman"/>
          <w:i/>
          <w:sz w:val="28"/>
          <w:szCs w:val="28"/>
        </w:rPr>
        <w:t>parte</w:t>
      </w:r>
      <w:r w:rsidR="005164D9">
        <w:rPr>
          <w:rFonts w:ascii="Times New Roman" w:hAnsi="Times New Roman"/>
          <w:i/>
          <w:sz w:val="28"/>
          <w:szCs w:val="28"/>
        </w:rPr>
        <w:t xml:space="preserve"> </w:t>
      </w:r>
      <w:r w:rsidR="005164D9">
        <w:rPr>
          <w:rFonts w:ascii="Times New Roman" w:hAnsi="Times New Roman"/>
          <w:sz w:val="28"/>
          <w:szCs w:val="28"/>
        </w:rPr>
        <w:t xml:space="preserve">before His Worship Magistrate Sifiso </w:t>
      </w:r>
      <w:proofErr w:type="spellStart"/>
      <w:r w:rsidR="005164D9">
        <w:rPr>
          <w:rFonts w:ascii="Times New Roman" w:hAnsi="Times New Roman"/>
          <w:sz w:val="28"/>
          <w:szCs w:val="28"/>
        </w:rPr>
        <w:t>Vilakati</w:t>
      </w:r>
      <w:proofErr w:type="spellEnd"/>
      <w:r>
        <w:rPr>
          <w:rFonts w:ascii="Times New Roman" w:hAnsi="Times New Roman"/>
          <w:sz w:val="28"/>
          <w:szCs w:val="28"/>
        </w:rPr>
        <w:t xml:space="preserve">.  </w:t>
      </w:r>
      <w:r w:rsidR="00BE7F53">
        <w:rPr>
          <w:rFonts w:ascii="Times New Roman" w:hAnsi="Times New Roman"/>
          <w:sz w:val="28"/>
          <w:szCs w:val="28"/>
        </w:rPr>
        <w:t>On the 10</w:t>
      </w:r>
      <w:r w:rsidR="00BE7F53" w:rsidRPr="00BE7F53">
        <w:rPr>
          <w:rFonts w:ascii="Times New Roman" w:hAnsi="Times New Roman"/>
          <w:sz w:val="28"/>
          <w:szCs w:val="28"/>
          <w:vertAlign w:val="superscript"/>
        </w:rPr>
        <w:t>th</w:t>
      </w:r>
      <w:r w:rsidR="00BE7F53">
        <w:rPr>
          <w:rFonts w:ascii="Times New Roman" w:hAnsi="Times New Roman"/>
          <w:sz w:val="28"/>
          <w:szCs w:val="28"/>
        </w:rPr>
        <w:t xml:space="preserve"> August 2016, his Worship issued a rule </w:t>
      </w:r>
      <w:r w:rsidR="00BE7F53" w:rsidRPr="005164D9">
        <w:rPr>
          <w:rFonts w:ascii="Times New Roman" w:hAnsi="Times New Roman"/>
          <w:i/>
          <w:sz w:val="28"/>
          <w:szCs w:val="28"/>
        </w:rPr>
        <w:t>nisi</w:t>
      </w:r>
      <w:r w:rsidR="00BE7F53">
        <w:rPr>
          <w:rFonts w:ascii="Times New Roman" w:hAnsi="Times New Roman"/>
          <w:sz w:val="28"/>
          <w:szCs w:val="28"/>
        </w:rPr>
        <w:t xml:space="preserve"> with interim effect, calling upon 1</w:t>
      </w:r>
      <w:r w:rsidR="00BE7F53" w:rsidRPr="00BE7F53">
        <w:rPr>
          <w:rFonts w:ascii="Times New Roman" w:hAnsi="Times New Roman"/>
          <w:sz w:val="28"/>
          <w:szCs w:val="28"/>
          <w:vertAlign w:val="superscript"/>
        </w:rPr>
        <w:t>st</w:t>
      </w:r>
      <w:r w:rsidR="00BE7F53">
        <w:rPr>
          <w:rFonts w:ascii="Times New Roman" w:hAnsi="Times New Roman"/>
          <w:sz w:val="28"/>
          <w:szCs w:val="28"/>
        </w:rPr>
        <w:t xml:space="preserve"> Respondent</w:t>
      </w:r>
      <w:r w:rsidR="005164D9">
        <w:rPr>
          <w:rFonts w:ascii="Times New Roman" w:hAnsi="Times New Roman"/>
          <w:sz w:val="28"/>
          <w:szCs w:val="28"/>
        </w:rPr>
        <w:t xml:space="preserve"> (1</w:t>
      </w:r>
      <w:r w:rsidR="005164D9" w:rsidRPr="005164D9">
        <w:rPr>
          <w:rFonts w:ascii="Times New Roman" w:hAnsi="Times New Roman"/>
          <w:sz w:val="28"/>
          <w:szCs w:val="28"/>
          <w:vertAlign w:val="superscript"/>
        </w:rPr>
        <w:t>st</w:t>
      </w:r>
      <w:r w:rsidR="005164D9">
        <w:rPr>
          <w:rFonts w:ascii="Times New Roman" w:hAnsi="Times New Roman"/>
          <w:sz w:val="28"/>
          <w:szCs w:val="28"/>
        </w:rPr>
        <w:t xml:space="preserve"> Appellant herein)</w:t>
      </w:r>
      <w:r w:rsidR="00BE7F53">
        <w:rPr>
          <w:rFonts w:ascii="Times New Roman" w:hAnsi="Times New Roman"/>
          <w:sz w:val="28"/>
          <w:szCs w:val="28"/>
        </w:rPr>
        <w:t>, amongst other prayers, to show cause why;</w:t>
      </w:r>
    </w:p>
    <w:p w:rsidR="00BE7F53" w:rsidRPr="001D14DC" w:rsidRDefault="00BE7F53" w:rsidP="004947DA">
      <w:pPr>
        <w:pStyle w:val="ListParagraph"/>
        <w:spacing w:line="480" w:lineRule="auto"/>
        <w:ind w:left="2160"/>
        <w:jc w:val="both"/>
        <w:rPr>
          <w:rFonts w:ascii="Times New Roman" w:hAnsi="Times New Roman"/>
          <w:b/>
          <w:i/>
          <w:sz w:val="28"/>
          <w:szCs w:val="28"/>
        </w:rPr>
      </w:pPr>
      <w:r w:rsidRPr="001D14DC">
        <w:rPr>
          <w:rFonts w:ascii="Times New Roman" w:hAnsi="Times New Roman"/>
          <w:b/>
          <w:i/>
          <w:sz w:val="28"/>
          <w:szCs w:val="28"/>
        </w:rPr>
        <w:t>“The maintenance order, granted on the 29</w:t>
      </w:r>
      <w:r w:rsidRPr="001D14DC">
        <w:rPr>
          <w:rFonts w:ascii="Times New Roman" w:hAnsi="Times New Roman"/>
          <w:b/>
          <w:i/>
          <w:sz w:val="28"/>
          <w:szCs w:val="28"/>
          <w:vertAlign w:val="superscript"/>
        </w:rPr>
        <w:t>th</w:t>
      </w:r>
      <w:r w:rsidRPr="001D14DC">
        <w:rPr>
          <w:rFonts w:ascii="Times New Roman" w:hAnsi="Times New Roman"/>
          <w:b/>
          <w:i/>
          <w:sz w:val="28"/>
          <w:szCs w:val="28"/>
        </w:rPr>
        <w:t xml:space="preserve"> July 2015, should not (sic) be made operational with an escalation interest of 15% per annum until the children</w:t>
      </w:r>
      <w:r w:rsidR="004947DA" w:rsidRPr="001D14DC">
        <w:rPr>
          <w:rFonts w:ascii="Times New Roman" w:hAnsi="Times New Roman"/>
          <w:b/>
          <w:i/>
          <w:sz w:val="28"/>
          <w:szCs w:val="28"/>
        </w:rPr>
        <w:t xml:space="preserve"> attain majority to be paid with school fees.”</w:t>
      </w:r>
    </w:p>
    <w:p w:rsidR="00BE7F53" w:rsidRDefault="004947DA" w:rsidP="004947DA">
      <w:pPr>
        <w:pStyle w:val="ListParagraph"/>
        <w:spacing w:line="480" w:lineRule="auto"/>
        <w:ind w:left="1440"/>
        <w:jc w:val="both"/>
        <w:rPr>
          <w:rFonts w:ascii="Times New Roman" w:hAnsi="Times New Roman"/>
          <w:sz w:val="28"/>
          <w:szCs w:val="28"/>
        </w:rPr>
      </w:pPr>
      <w:r>
        <w:rPr>
          <w:rFonts w:ascii="Times New Roman" w:hAnsi="Times New Roman"/>
          <w:sz w:val="28"/>
          <w:szCs w:val="28"/>
        </w:rPr>
        <w:t xml:space="preserve">On the face of the Filing Notice, prepared by </w:t>
      </w:r>
      <w:proofErr w:type="spellStart"/>
      <w:r>
        <w:rPr>
          <w:rFonts w:ascii="Times New Roman" w:hAnsi="Times New Roman"/>
          <w:sz w:val="28"/>
          <w:szCs w:val="28"/>
        </w:rPr>
        <w:t>Mbuso</w:t>
      </w:r>
      <w:proofErr w:type="spellEnd"/>
      <w:r>
        <w:rPr>
          <w:rFonts w:ascii="Times New Roman" w:hAnsi="Times New Roman"/>
          <w:sz w:val="28"/>
          <w:szCs w:val="28"/>
        </w:rPr>
        <w:t xml:space="preserve"> E. </w:t>
      </w:r>
      <w:proofErr w:type="spellStart"/>
      <w:r>
        <w:rPr>
          <w:rFonts w:ascii="Times New Roman" w:hAnsi="Times New Roman"/>
          <w:sz w:val="28"/>
          <w:szCs w:val="28"/>
        </w:rPr>
        <w:t>Simelane</w:t>
      </w:r>
      <w:proofErr w:type="spellEnd"/>
      <w:r>
        <w:rPr>
          <w:rFonts w:ascii="Times New Roman" w:hAnsi="Times New Roman"/>
          <w:sz w:val="28"/>
          <w:szCs w:val="28"/>
        </w:rPr>
        <w:t xml:space="preserve"> &amp; Associates, Applicant’s then attorneys, </w:t>
      </w:r>
      <w:r w:rsidR="00E7205C">
        <w:rPr>
          <w:rFonts w:ascii="Times New Roman" w:hAnsi="Times New Roman"/>
          <w:sz w:val="28"/>
          <w:szCs w:val="28"/>
        </w:rPr>
        <w:t xml:space="preserve">it </w:t>
      </w:r>
      <w:r>
        <w:rPr>
          <w:rFonts w:ascii="Times New Roman" w:hAnsi="Times New Roman"/>
          <w:sz w:val="28"/>
          <w:szCs w:val="28"/>
        </w:rPr>
        <w:t xml:space="preserve">shows that </w:t>
      </w:r>
      <w:r w:rsidR="00D14735">
        <w:rPr>
          <w:rFonts w:ascii="Times New Roman" w:hAnsi="Times New Roman"/>
          <w:sz w:val="28"/>
          <w:szCs w:val="28"/>
        </w:rPr>
        <w:t>the Order attached thereto</w:t>
      </w:r>
      <w:r>
        <w:rPr>
          <w:rFonts w:ascii="Times New Roman" w:hAnsi="Times New Roman"/>
          <w:sz w:val="28"/>
          <w:szCs w:val="28"/>
        </w:rPr>
        <w:t xml:space="preserve"> was received by the 1</w:t>
      </w:r>
      <w:r w:rsidRPr="004947DA">
        <w:rPr>
          <w:rFonts w:ascii="Times New Roman" w:hAnsi="Times New Roman"/>
          <w:sz w:val="28"/>
          <w:szCs w:val="28"/>
          <w:vertAlign w:val="superscript"/>
        </w:rPr>
        <w:t>st</w:t>
      </w:r>
      <w:r>
        <w:rPr>
          <w:rFonts w:ascii="Times New Roman" w:hAnsi="Times New Roman"/>
          <w:sz w:val="28"/>
          <w:szCs w:val="28"/>
        </w:rPr>
        <w:t xml:space="preserve"> Appellant, Fred </w:t>
      </w:r>
      <w:proofErr w:type="spellStart"/>
      <w:r>
        <w:rPr>
          <w:rFonts w:ascii="Times New Roman" w:hAnsi="Times New Roman"/>
          <w:sz w:val="28"/>
          <w:szCs w:val="28"/>
        </w:rPr>
        <w:t>Kunda</w:t>
      </w:r>
      <w:proofErr w:type="spellEnd"/>
      <w:r>
        <w:rPr>
          <w:rFonts w:ascii="Times New Roman" w:hAnsi="Times New Roman"/>
          <w:sz w:val="28"/>
          <w:szCs w:val="28"/>
        </w:rPr>
        <w:t xml:space="preserve"> who appended his signature on the space provided for recipients</w:t>
      </w:r>
      <w:r w:rsidR="001D14DC">
        <w:rPr>
          <w:rFonts w:ascii="Times New Roman" w:hAnsi="Times New Roman"/>
          <w:sz w:val="28"/>
          <w:szCs w:val="28"/>
        </w:rPr>
        <w:t xml:space="preserve">, acknowledging receipt of </w:t>
      </w:r>
      <w:r w:rsidR="00E7205C">
        <w:rPr>
          <w:rFonts w:ascii="Times New Roman" w:hAnsi="Times New Roman"/>
          <w:sz w:val="28"/>
          <w:szCs w:val="28"/>
        </w:rPr>
        <w:t>the Order</w:t>
      </w:r>
      <w:r w:rsidR="00B96459">
        <w:rPr>
          <w:rFonts w:ascii="Times New Roman" w:hAnsi="Times New Roman"/>
          <w:sz w:val="28"/>
          <w:szCs w:val="28"/>
        </w:rPr>
        <w:t>,</w:t>
      </w:r>
      <w:r>
        <w:rPr>
          <w:rFonts w:ascii="Times New Roman" w:hAnsi="Times New Roman"/>
          <w:sz w:val="28"/>
          <w:szCs w:val="28"/>
        </w:rPr>
        <w:t xml:space="preserve"> sometime on the 21</w:t>
      </w:r>
      <w:r w:rsidRPr="004947DA">
        <w:rPr>
          <w:rFonts w:ascii="Times New Roman" w:hAnsi="Times New Roman"/>
          <w:sz w:val="28"/>
          <w:szCs w:val="28"/>
          <w:vertAlign w:val="superscript"/>
        </w:rPr>
        <w:t>st</w:t>
      </w:r>
      <w:r>
        <w:rPr>
          <w:rFonts w:ascii="Times New Roman" w:hAnsi="Times New Roman"/>
          <w:sz w:val="28"/>
          <w:szCs w:val="28"/>
        </w:rPr>
        <w:t xml:space="preserve"> September 2016.  No </w:t>
      </w:r>
      <w:r>
        <w:rPr>
          <w:rFonts w:ascii="Times New Roman" w:hAnsi="Times New Roman"/>
          <w:sz w:val="28"/>
          <w:szCs w:val="28"/>
        </w:rPr>
        <w:lastRenderedPageBreak/>
        <w:t>explanation is given by the 1</w:t>
      </w:r>
      <w:r w:rsidRPr="004947DA">
        <w:rPr>
          <w:rFonts w:ascii="Times New Roman" w:hAnsi="Times New Roman"/>
          <w:sz w:val="28"/>
          <w:szCs w:val="28"/>
          <w:vertAlign w:val="superscript"/>
        </w:rPr>
        <w:t>st</w:t>
      </w:r>
      <w:r>
        <w:rPr>
          <w:rFonts w:ascii="Times New Roman" w:hAnsi="Times New Roman"/>
          <w:sz w:val="28"/>
          <w:szCs w:val="28"/>
        </w:rPr>
        <w:t xml:space="preserve"> Appellant why he did not oppose</w:t>
      </w:r>
      <w:r w:rsidR="00430906">
        <w:rPr>
          <w:rFonts w:ascii="Times New Roman" w:hAnsi="Times New Roman"/>
          <w:sz w:val="28"/>
          <w:szCs w:val="28"/>
        </w:rPr>
        <w:t xml:space="preserve"> the escalation percentage </w:t>
      </w:r>
      <w:r w:rsidR="00E7205C">
        <w:rPr>
          <w:rFonts w:ascii="Times New Roman" w:hAnsi="Times New Roman"/>
          <w:sz w:val="28"/>
          <w:szCs w:val="28"/>
        </w:rPr>
        <w:t>nor the application as a whole.  As it is</w:t>
      </w:r>
      <w:r w:rsidR="00063135">
        <w:rPr>
          <w:rFonts w:ascii="Times New Roman" w:hAnsi="Times New Roman"/>
          <w:sz w:val="28"/>
          <w:szCs w:val="28"/>
        </w:rPr>
        <w:t>,</w:t>
      </w:r>
      <w:r w:rsidR="00E7205C">
        <w:rPr>
          <w:rFonts w:ascii="Times New Roman" w:hAnsi="Times New Roman"/>
          <w:sz w:val="28"/>
          <w:szCs w:val="28"/>
        </w:rPr>
        <w:t xml:space="preserve"> the</w:t>
      </w:r>
      <w:r w:rsidR="00430906">
        <w:rPr>
          <w:rFonts w:ascii="Times New Roman" w:hAnsi="Times New Roman"/>
          <w:sz w:val="28"/>
          <w:szCs w:val="28"/>
        </w:rPr>
        <w:t xml:space="preserve"> rule </w:t>
      </w:r>
      <w:r w:rsidR="00430906" w:rsidRPr="00063135">
        <w:rPr>
          <w:rFonts w:ascii="Times New Roman" w:hAnsi="Times New Roman"/>
          <w:i/>
          <w:sz w:val="28"/>
          <w:szCs w:val="28"/>
        </w:rPr>
        <w:t>nisi</w:t>
      </w:r>
      <w:r w:rsidR="00063135">
        <w:rPr>
          <w:rFonts w:ascii="Times New Roman" w:hAnsi="Times New Roman"/>
          <w:i/>
          <w:sz w:val="28"/>
          <w:szCs w:val="28"/>
        </w:rPr>
        <w:t>,</w:t>
      </w:r>
      <w:r w:rsidR="00430906">
        <w:rPr>
          <w:rFonts w:ascii="Times New Roman" w:hAnsi="Times New Roman"/>
          <w:sz w:val="28"/>
          <w:szCs w:val="28"/>
        </w:rPr>
        <w:t xml:space="preserve"> calling upon him to show cause why, his maintenance contribution should not escalate at the stated rate, until the children reached the age of ma</w:t>
      </w:r>
      <w:r w:rsidR="00063135">
        <w:rPr>
          <w:rFonts w:ascii="Times New Roman" w:hAnsi="Times New Roman"/>
          <w:sz w:val="28"/>
          <w:szCs w:val="28"/>
        </w:rPr>
        <w:t>jo</w:t>
      </w:r>
      <w:r w:rsidR="00430906">
        <w:rPr>
          <w:rFonts w:ascii="Times New Roman" w:hAnsi="Times New Roman"/>
          <w:sz w:val="28"/>
          <w:szCs w:val="28"/>
        </w:rPr>
        <w:t>rity or became self</w:t>
      </w:r>
      <w:r w:rsidR="003333DB">
        <w:rPr>
          <w:rFonts w:ascii="Times New Roman" w:hAnsi="Times New Roman"/>
          <w:sz w:val="28"/>
          <w:szCs w:val="28"/>
        </w:rPr>
        <w:t>-</w:t>
      </w:r>
      <w:r w:rsidR="00430906">
        <w:rPr>
          <w:rFonts w:ascii="Times New Roman" w:hAnsi="Times New Roman"/>
          <w:sz w:val="28"/>
          <w:szCs w:val="28"/>
        </w:rPr>
        <w:t>supporting</w:t>
      </w:r>
      <w:r w:rsidR="00E7205C">
        <w:rPr>
          <w:rFonts w:ascii="Times New Roman" w:hAnsi="Times New Roman"/>
          <w:sz w:val="28"/>
          <w:szCs w:val="28"/>
        </w:rPr>
        <w:t xml:space="preserve"> was not opposed.  To approach this Court in the aforesaid circumstances is absurd</w:t>
      </w:r>
      <w:r w:rsidR="00430906">
        <w:rPr>
          <w:rFonts w:ascii="Times New Roman" w:hAnsi="Times New Roman"/>
          <w:sz w:val="28"/>
          <w:szCs w:val="28"/>
        </w:rPr>
        <w:t>.</w:t>
      </w:r>
    </w:p>
    <w:p w:rsidR="00430906" w:rsidRDefault="00AE328D" w:rsidP="00AE328D">
      <w:pPr>
        <w:tabs>
          <w:tab w:val="left" w:pos="3750"/>
        </w:tabs>
        <w:spacing w:line="480" w:lineRule="auto"/>
        <w:jc w:val="both"/>
        <w:rPr>
          <w:rFonts w:ascii="Times New Roman" w:hAnsi="Times New Roman"/>
          <w:sz w:val="28"/>
          <w:szCs w:val="28"/>
        </w:rPr>
      </w:pPr>
      <w:r>
        <w:rPr>
          <w:rFonts w:ascii="Times New Roman" w:hAnsi="Times New Roman"/>
          <w:sz w:val="28"/>
          <w:szCs w:val="28"/>
        </w:rPr>
        <w:tab/>
      </w:r>
    </w:p>
    <w:p w:rsidR="00430906" w:rsidRDefault="00430906" w:rsidP="00430906">
      <w:pPr>
        <w:spacing w:line="480" w:lineRule="auto"/>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3333DB">
        <w:rPr>
          <w:rFonts w:ascii="Times New Roman" w:hAnsi="Times New Roman"/>
          <w:sz w:val="28"/>
          <w:szCs w:val="28"/>
        </w:rPr>
        <w:t>The Appellant’s third ground of appeal is that:</w:t>
      </w:r>
    </w:p>
    <w:p w:rsidR="003333DB" w:rsidRPr="003333DB" w:rsidRDefault="003333DB" w:rsidP="003333DB">
      <w:pPr>
        <w:spacing w:line="480" w:lineRule="auto"/>
        <w:ind w:left="1440"/>
        <w:jc w:val="both"/>
        <w:rPr>
          <w:rFonts w:ascii="Times New Roman" w:hAnsi="Times New Roman"/>
          <w:b/>
          <w:i/>
          <w:sz w:val="28"/>
          <w:szCs w:val="28"/>
        </w:rPr>
      </w:pPr>
      <w:r w:rsidRPr="003333DB">
        <w:rPr>
          <w:rFonts w:ascii="Times New Roman" w:hAnsi="Times New Roman"/>
          <w:b/>
          <w:i/>
          <w:sz w:val="28"/>
          <w:szCs w:val="28"/>
        </w:rPr>
        <w:t>“The Court erred in law in ignoring the fact that the children are beneficiaries in a trust that owns property that could be used to generate income.”</w:t>
      </w:r>
    </w:p>
    <w:p w:rsidR="003333DB" w:rsidRDefault="003333DB" w:rsidP="00027A47">
      <w:pPr>
        <w:spacing w:line="480" w:lineRule="auto"/>
        <w:ind w:left="720"/>
        <w:jc w:val="both"/>
        <w:rPr>
          <w:rFonts w:ascii="Times New Roman" w:hAnsi="Times New Roman"/>
          <w:sz w:val="28"/>
          <w:szCs w:val="28"/>
        </w:rPr>
      </w:pPr>
      <w:r>
        <w:rPr>
          <w:rFonts w:ascii="Times New Roman" w:hAnsi="Times New Roman"/>
          <w:sz w:val="28"/>
          <w:szCs w:val="28"/>
        </w:rPr>
        <w:t xml:space="preserve">During oral argument before this Court </w:t>
      </w:r>
      <w:r w:rsidR="00972820">
        <w:rPr>
          <w:rFonts w:ascii="Times New Roman" w:hAnsi="Times New Roman"/>
          <w:sz w:val="28"/>
          <w:szCs w:val="28"/>
        </w:rPr>
        <w:t xml:space="preserve">Counsel for the </w:t>
      </w:r>
      <w:r>
        <w:rPr>
          <w:rFonts w:ascii="Times New Roman" w:hAnsi="Times New Roman"/>
          <w:sz w:val="28"/>
          <w:szCs w:val="28"/>
        </w:rPr>
        <w:t xml:space="preserve">Respondent argued that the purported trust </w:t>
      </w:r>
      <w:proofErr w:type="spellStart"/>
      <w:r w:rsidRPr="00972820">
        <w:rPr>
          <w:rFonts w:ascii="Times New Roman" w:hAnsi="Times New Roman"/>
          <w:b/>
          <w:sz w:val="28"/>
          <w:szCs w:val="28"/>
          <w:u w:val="single"/>
        </w:rPr>
        <w:t>M</w:t>
      </w:r>
      <w:r w:rsidR="007C4E80" w:rsidRPr="00972820">
        <w:rPr>
          <w:rFonts w:ascii="Times New Roman" w:hAnsi="Times New Roman"/>
          <w:b/>
          <w:sz w:val="28"/>
          <w:szCs w:val="28"/>
          <w:u w:val="single"/>
        </w:rPr>
        <w:t>o</w:t>
      </w:r>
      <w:r w:rsidRPr="00972820">
        <w:rPr>
          <w:rFonts w:ascii="Times New Roman" w:hAnsi="Times New Roman"/>
          <w:b/>
          <w:sz w:val="28"/>
          <w:szCs w:val="28"/>
          <w:u w:val="single"/>
        </w:rPr>
        <w:t>tobola</w:t>
      </w:r>
      <w:proofErr w:type="spellEnd"/>
      <w:r w:rsidRPr="00972820">
        <w:rPr>
          <w:rFonts w:ascii="Times New Roman" w:hAnsi="Times New Roman"/>
          <w:b/>
          <w:sz w:val="28"/>
          <w:szCs w:val="28"/>
          <w:u w:val="single"/>
        </w:rPr>
        <w:t xml:space="preserve"> </w:t>
      </w:r>
      <w:proofErr w:type="spellStart"/>
      <w:r w:rsidRPr="00972820">
        <w:rPr>
          <w:rFonts w:ascii="Times New Roman" w:hAnsi="Times New Roman"/>
          <w:b/>
          <w:sz w:val="28"/>
          <w:szCs w:val="28"/>
          <w:u w:val="single"/>
        </w:rPr>
        <w:t>Kabanda</w:t>
      </w:r>
      <w:proofErr w:type="spellEnd"/>
      <w:r w:rsidRPr="00972820">
        <w:rPr>
          <w:rFonts w:ascii="Times New Roman" w:hAnsi="Times New Roman"/>
          <w:b/>
          <w:sz w:val="28"/>
          <w:szCs w:val="28"/>
          <w:u w:val="single"/>
        </w:rPr>
        <w:t xml:space="preserve"> Family Trust Protocol No.14/2011</w:t>
      </w:r>
      <w:r>
        <w:rPr>
          <w:rFonts w:ascii="Times New Roman" w:hAnsi="Times New Roman"/>
          <w:sz w:val="28"/>
          <w:szCs w:val="28"/>
        </w:rPr>
        <w:t xml:space="preserve"> was non</w:t>
      </w:r>
      <w:r w:rsidR="00027A47">
        <w:rPr>
          <w:rFonts w:ascii="Times New Roman" w:hAnsi="Times New Roman"/>
          <w:sz w:val="28"/>
          <w:szCs w:val="28"/>
        </w:rPr>
        <w:t>-</w:t>
      </w:r>
      <w:r>
        <w:rPr>
          <w:rFonts w:ascii="Times New Roman" w:hAnsi="Times New Roman"/>
          <w:sz w:val="28"/>
          <w:szCs w:val="28"/>
        </w:rPr>
        <w:t xml:space="preserve">existent in as much as it was </w:t>
      </w:r>
      <w:r w:rsidR="00B96459">
        <w:rPr>
          <w:rFonts w:ascii="Times New Roman" w:hAnsi="Times New Roman"/>
          <w:sz w:val="28"/>
          <w:szCs w:val="28"/>
        </w:rPr>
        <w:t>not and has</w:t>
      </w:r>
      <w:r w:rsidR="00972820">
        <w:rPr>
          <w:rFonts w:ascii="Times New Roman" w:hAnsi="Times New Roman"/>
          <w:sz w:val="28"/>
          <w:szCs w:val="28"/>
        </w:rPr>
        <w:t xml:space="preserve"> </w:t>
      </w:r>
      <w:r>
        <w:rPr>
          <w:rFonts w:ascii="Times New Roman" w:hAnsi="Times New Roman"/>
          <w:sz w:val="28"/>
          <w:szCs w:val="28"/>
        </w:rPr>
        <w:t xml:space="preserve">never </w:t>
      </w:r>
      <w:r w:rsidR="00B96459">
        <w:rPr>
          <w:rFonts w:ascii="Times New Roman" w:hAnsi="Times New Roman"/>
          <w:sz w:val="28"/>
          <w:szCs w:val="28"/>
        </w:rPr>
        <w:t xml:space="preserve">been </w:t>
      </w:r>
      <w:r>
        <w:rPr>
          <w:rFonts w:ascii="Times New Roman" w:hAnsi="Times New Roman"/>
          <w:sz w:val="28"/>
          <w:szCs w:val="28"/>
        </w:rPr>
        <w:t>registered.</w:t>
      </w:r>
      <w:r w:rsidR="000E3E36">
        <w:rPr>
          <w:rFonts w:ascii="Times New Roman" w:hAnsi="Times New Roman"/>
          <w:sz w:val="28"/>
          <w:szCs w:val="28"/>
        </w:rPr>
        <w:t xml:space="preserve">  In support of his argument, Counsel</w:t>
      </w:r>
      <w:r>
        <w:rPr>
          <w:rFonts w:ascii="Times New Roman" w:hAnsi="Times New Roman"/>
          <w:sz w:val="28"/>
          <w:szCs w:val="28"/>
        </w:rPr>
        <w:t xml:space="preserve"> drew the Court’s attention to a hand written letter</w:t>
      </w:r>
      <w:r w:rsidR="000E3E36">
        <w:rPr>
          <w:rFonts w:ascii="Times New Roman" w:hAnsi="Times New Roman"/>
          <w:sz w:val="28"/>
          <w:szCs w:val="28"/>
        </w:rPr>
        <w:t>,</w:t>
      </w:r>
      <w:r>
        <w:rPr>
          <w:rFonts w:ascii="Times New Roman" w:hAnsi="Times New Roman"/>
          <w:sz w:val="28"/>
          <w:szCs w:val="28"/>
        </w:rPr>
        <w:t xml:space="preserve"> dated the 1</w:t>
      </w:r>
      <w:r w:rsidRPr="003333DB">
        <w:rPr>
          <w:rFonts w:ascii="Times New Roman" w:hAnsi="Times New Roman"/>
          <w:sz w:val="28"/>
          <w:szCs w:val="28"/>
          <w:vertAlign w:val="superscript"/>
        </w:rPr>
        <w:t>st</w:t>
      </w:r>
      <w:r>
        <w:rPr>
          <w:rFonts w:ascii="Times New Roman" w:hAnsi="Times New Roman"/>
          <w:sz w:val="28"/>
          <w:szCs w:val="28"/>
        </w:rPr>
        <w:t xml:space="preserve"> March 2012, written by the 1</w:t>
      </w:r>
      <w:r w:rsidRPr="003333DB">
        <w:rPr>
          <w:rFonts w:ascii="Times New Roman" w:hAnsi="Times New Roman"/>
          <w:sz w:val="28"/>
          <w:szCs w:val="28"/>
          <w:vertAlign w:val="superscript"/>
        </w:rPr>
        <w:t>st</w:t>
      </w:r>
      <w:r>
        <w:rPr>
          <w:rFonts w:ascii="Times New Roman" w:hAnsi="Times New Roman"/>
          <w:sz w:val="28"/>
          <w:szCs w:val="28"/>
        </w:rPr>
        <w:t xml:space="preserve"> Appellant</w:t>
      </w:r>
      <w:r w:rsidR="00972820">
        <w:rPr>
          <w:rFonts w:ascii="Times New Roman" w:hAnsi="Times New Roman"/>
          <w:sz w:val="28"/>
          <w:szCs w:val="28"/>
        </w:rPr>
        <w:t>,</w:t>
      </w:r>
      <w:r>
        <w:rPr>
          <w:rFonts w:ascii="Times New Roman" w:hAnsi="Times New Roman"/>
          <w:sz w:val="28"/>
          <w:szCs w:val="28"/>
        </w:rPr>
        <w:t xml:space="preserve"> addressed to Attorneys </w:t>
      </w:r>
      <w:r w:rsidRPr="006D4702">
        <w:rPr>
          <w:rFonts w:ascii="Times New Roman" w:hAnsi="Times New Roman"/>
          <w:b/>
          <w:sz w:val="28"/>
          <w:szCs w:val="28"/>
        </w:rPr>
        <w:t>MJ Manzini and Associates</w:t>
      </w:r>
      <w:r>
        <w:rPr>
          <w:rFonts w:ascii="Times New Roman" w:hAnsi="Times New Roman"/>
          <w:sz w:val="28"/>
          <w:szCs w:val="28"/>
        </w:rPr>
        <w:t>, directing that the said trust should not be registered with the Deeds Office.  Hereunder are contents of</w:t>
      </w:r>
      <w:r w:rsidR="00027A47">
        <w:rPr>
          <w:rFonts w:ascii="Times New Roman" w:hAnsi="Times New Roman"/>
          <w:sz w:val="28"/>
          <w:szCs w:val="28"/>
        </w:rPr>
        <w:t xml:space="preserve"> the </w:t>
      </w:r>
      <w:r w:rsidR="00972820">
        <w:rPr>
          <w:rFonts w:ascii="Times New Roman" w:hAnsi="Times New Roman"/>
          <w:sz w:val="28"/>
          <w:szCs w:val="28"/>
        </w:rPr>
        <w:t xml:space="preserve">aforesaid </w:t>
      </w:r>
      <w:r w:rsidR="00027A47">
        <w:rPr>
          <w:rFonts w:ascii="Times New Roman" w:hAnsi="Times New Roman"/>
          <w:sz w:val="28"/>
          <w:szCs w:val="28"/>
        </w:rPr>
        <w:t>letter:</w:t>
      </w:r>
    </w:p>
    <w:p w:rsidR="00027A47" w:rsidRPr="00935E21" w:rsidRDefault="00027A47" w:rsidP="00027A47">
      <w:pPr>
        <w:spacing w:after="0" w:line="240" w:lineRule="auto"/>
        <w:jc w:val="both"/>
        <w:rPr>
          <w:rFonts w:ascii="Times New Roman" w:hAnsi="Times New Roman"/>
          <w:b/>
          <w:i/>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35E21">
        <w:rPr>
          <w:rFonts w:ascii="Times New Roman" w:hAnsi="Times New Roman"/>
          <w:b/>
          <w:i/>
          <w:sz w:val="28"/>
          <w:szCs w:val="28"/>
        </w:rPr>
        <w:t xml:space="preserve">“Fred </w:t>
      </w:r>
      <w:proofErr w:type="spellStart"/>
      <w:r w:rsidRPr="00935E21">
        <w:rPr>
          <w:rFonts w:ascii="Times New Roman" w:hAnsi="Times New Roman"/>
          <w:b/>
          <w:i/>
          <w:sz w:val="28"/>
          <w:szCs w:val="28"/>
        </w:rPr>
        <w:t>Kunda</w:t>
      </w:r>
      <w:proofErr w:type="spellEnd"/>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t xml:space="preserve"> Box 6037</w:t>
      </w: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r>
      <w:r w:rsidRPr="00935E21">
        <w:rPr>
          <w:rFonts w:ascii="Times New Roman" w:hAnsi="Times New Roman"/>
          <w:b/>
          <w:i/>
          <w:sz w:val="28"/>
          <w:szCs w:val="28"/>
        </w:rPr>
        <w:tab/>
        <w:t xml:space="preserve"> Mbabane</w:t>
      </w: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1</w:t>
      </w:r>
      <w:r w:rsidRPr="00935E21">
        <w:rPr>
          <w:rFonts w:ascii="Times New Roman" w:hAnsi="Times New Roman"/>
          <w:b/>
          <w:i/>
          <w:sz w:val="28"/>
          <w:szCs w:val="28"/>
          <w:vertAlign w:val="superscript"/>
        </w:rPr>
        <w:t>st</w:t>
      </w:r>
      <w:r w:rsidRPr="00935E21">
        <w:rPr>
          <w:rFonts w:ascii="Times New Roman" w:hAnsi="Times New Roman"/>
          <w:b/>
          <w:i/>
          <w:sz w:val="28"/>
          <w:szCs w:val="28"/>
        </w:rPr>
        <w:t xml:space="preserve"> March, 2012.</w:t>
      </w:r>
    </w:p>
    <w:p w:rsidR="00027A47" w:rsidRPr="00935E21" w:rsidRDefault="00027A47" w:rsidP="00027A47">
      <w:pPr>
        <w:spacing w:after="0" w:line="240" w:lineRule="auto"/>
        <w:jc w:val="both"/>
        <w:rPr>
          <w:rFonts w:ascii="Times New Roman" w:hAnsi="Times New Roman"/>
          <w:b/>
          <w:i/>
          <w:sz w:val="28"/>
          <w:szCs w:val="28"/>
        </w:rPr>
      </w:pP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The Attorneys</w:t>
      </w: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MJ Manzini &amp; Associates</w:t>
      </w: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3</w:t>
      </w:r>
      <w:r w:rsidRPr="00935E21">
        <w:rPr>
          <w:rFonts w:ascii="Times New Roman" w:hAnsi="Times New Roman"/>
          <w:b/>
          <w:i/>
          <w:sz w:val="28"/>
          <w:szCs w:val="28"/>
          <w:vertAlign w:val="superscript"/>
        </w:rPr>
        <w:t>rd</w:t>
      </w:r>
      <w:r w:rsidRPr="00935E21">
        <w:rPr>
          <w:rFonts w:ascii="Times New Roman" w:hAnsi="Times New Roman"/>
          <w:b/>
          <w:i/>
          <w:sz w:val="28"/>
          <w:szCs w:val="28"/>
        </w:rPr>
        <w:t xml:space="preserve"> Floor, </w:t>
      </w:r>
      <w:proofErr w:type="spellStart"/>
      <w:r w:rsidRPr="00935E21">
        <w:rPr>
          <w:rFonts w:ascii="Times New Roman" w:hAnsi="Times New Roman"/>
          <w:b/>
          <w:i/>
          <w:sz w:val="28"/>
          <w:szCs w:val="28"/>
        </w:rPr>
        <w:t>Lilunga</w:t>
      </w:r>
      <w:proofErr w:type="spellEnd"/>
      <w:r w:rsidRPr="00935E21">
        <w:rPr>
          <w:rFonts w:ascii="Times New Roman" w:hAnsi="Times New Roman"/>
          <w:b/>
          <w:i/>
          <w:sz w:val="28"/>
          <w:szCs w:val="28"/>
        </w:rPr>
        <w:t xml:space="preserve"> House</w:t>
      </w: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Box A204</w:t>
      </w: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Swazi Plaza</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027A47" w:rsidP="00684022">
      <w:pPr>
        <w:spacing w:line="240" w:lineRule="auto"/>
        <w:jc w:val="both"/>
        <w:rPr>
          <w:rFonts w:ascii="Times New Roman" w:hAnsi="Times New Roman"/>
          <w:b/>
          <w:i/>
          <w:sz w:val="28"/>
          <w:szCs w:val="28"/>
        </w:rPr>
      </w:pPr>
      <w:r w:rsidRPr="00935E21">
        <w:rPr>
          <w:rFonts w:ascii="Times New Roman" w:hAnsi="Times New Roman"/>
          <w:b/>
          <w:i/>
          <w:sz w:val="28"/>
          <w:szCs w:val="28"/>
        </w:rPr>
        <w:t>Dear Sir,</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027A47" w:rsidP="00684022">
      <w:pPr>
        <w:spacing w:line="240" w:lineRule="auto"/>
        <w:jc w:val="both"/>
        <w:rPr>
          <w:rFonts w:ascii="Times New Roman" w:hAnsi="Times New Roman"/>
          <w:b/>
          <w:i/>
          <w:sz w:val="28"/>
          <w:szCs w:val="28"/>
          <w:u w:val="single"/>
        </w:rPr>
      </w:pPr>
      <w:r w:rsidRPr="00935E21">
        <w:rPr>
          <w:rFonts w:ascii="Times New Roman" w:hAnsi="Times New Roman"/>
          <w:b/>
          <w:i/>
          <w:sz w:val="28"/>
          <w:szCs w:val="28"/>
          <w:u w:val="single"/>
        </w:rPr>
        <w:t>MUTOBOLA KABANDA FAMILY TRUST PROTOCOL NO. 14/2011.</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027A47" w:rsidP="00684022">
      <w:pPr>
        <w:spacing w:line="240" w:lineRule="auto"/>
        <w:jc w:val="both"/>
        <w:rPr>
          <w:rFonts w:ascii="Times New Roman" w:hAnsi="Times New Roman"/>
          <w:b/>
          <w:i/>
          <w:sz w:val="28"/>
          <w:szCs w:val="28"/>
        </w:rPr>
      </w:pPr>
      <w:r w:rsidRPr="00935E21">
        <w:rPr>
          <w:rFonts w:ascii="Times New Roman" w:hAnsi="Times New Roman"/>
          <w:b/>
          <w:i/>
          <w:sz w:val="28"/>
          <w:szCs w:val="28"/>
        </w:rPr>
        <w:t>I write to confirm that the above mentioned Trust should not be registered with the Deed Office.</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027A47" w:rsidP="00684022">
      <w:pPr>
        <w:spacing w:line="240" w:lineRule="auto"/>
        <w:jc w:val="both"/>
        <w:rPr>
          <w:rFonts w:ascii="Times New Roman" w:hAnsi="Times New Roman"/>
          <w:b/>
          <w:i/>
          <w:sz w:val="28"/>
          <w:szCs w:val="28"/>
        </w:rPr>
      </w:pPr>
      <w:r w:rsidRPr="00935E21">
        <w:rPr>
          <w:rFonts w:ascii="Times New Roman" w:hAnsi="Times New Roman"/>
          <w:b/>
          <w:i/>
          <w:sz w:val="28"/>
          <w:szCs w:val="28"/>
        </w:rPr>
        <w:t xml:space="preserve">This is because I, Fred </w:t>
      </w:r>
      <w:proofErr w:type="spellStart"/>
      <w:r w:rsidRPr="00935E21">
        <w:rPr>
          <w:rFonts w:ascii="Times New Roman" w:hAnsi="Times New Roman"/>
          <w:b/>
          <w:i/>
          <w:sz w:val="28"/>
          <w:szCs w:val="28"/>
        </w:rPr>
        <w:t>Kunda</w:t>
      </w:r>
      <w:proofErr w:type="spellEnd"/>
      <w:r w:rsidRPr="00935E21">
        <w:rPr>
          <w:rFonts w:ascii="Times New Roman" w:hAnsi="Times New Roman"/>
          <w:b/>
          <w:i/>
          <w:sz w:val="28"/>
          <w:szCs w:val="28"/>
        </w:rPr>
        <w:t xml:space="preserve"> do not want to be part of the trust anymore.</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7C4E80" w:rsidP="00684022">
      <w:pPr>
        <w:spacing w:line="240" w:lineRule="auto"/>
        <w:jc w:val="both"/>
        <w:rPr>
          <w:rFonts w:ascii="Times New Roman" w:hAnsi="Times New Roman"/>
          <w:b/>
          <w:i/>
          <w:sz w:val="28"/>
          <w:szCs w:val="28"/>
        </w:rPr>
      </w:pPr>
      <w:r w:rsidRPr="00935E21">
        <w:rPr>
          <w:rFonts w:ascii="Times New Roman" w:hAnsi="Times New Roman"/>
          <w:b/>
          <w:i/>
          <w:sz w:val="28"/>
          <w:szCs w:val="28"/>
        </w:rPr>
        <w:t xml:space="preserve">I also do not want the name </w:t>
      </w:r>
      <w:proofErr w:type="spellStart"/>
      <w:r w:rsidRPr="00935E21">
        <w:rPr>
          <w:rFonts w:ascii="Times New Roman" w:hAnsi="Times New Roman"/>
          <w:b/>
          <w:i/>
          <w:sz w:val="28"/>
          <w:szCs w:val="28"/>
        </w:rPr>
        <w:t>Mo</w:t>
      </w:r>
      <w:r w:rsidR="00027A47" w:rsidRPr="00935E21">
        <w:rPr>
          <w:rFonts w:ascii="Times New Roman" w:hAnsi="Times New Roman"/>
          <w:b/>
          <w:i/>
          <w:sz w:val="28"/>
          <w:szCs w:val="28"/>
        </w:rPr>
        <w:t>tobola</w:t>
      </w:r>
      <w:proofErr w:type="spellEnd"/>
      <w:r w:rsidR="00027A47" w:rsidRPr="00935E21">
        <w:rPr>
          <w:rFonts w:ascii="Times New Roman" w:hAnsi="Times New Roman"/>
          <w:b/>
          <w:i/>
          <w:sz w:val="28"/>
          <w:szCs w:val="28"/>
        </w:rPr>
        <w:t xml:space="preserve"> </w:t>
      </w:r>
      <w:proofErr w:type="spellStart"/>
      <w:r w:rsidR="00027A47" w:rsidRPr="00935E21">
        <w:rPr>
          <w:rFonts w:ascii="Times New Roman" w:hAnsi="Times New Roman"/>
          <w:b/>
          <w:i/>
          <w:sz w:val="28"/>
          <w:szCs w:val="28"/>
        </w:rPr>
        <w:t>Kabanda</w:t>
      </w:r>
      <w:proofErr w:type="spellEnd"/>
      <w:r w:rsidR="00027A47" w:rsidRPr="00935E21">
        <w:rPr>
          <w:rFonts w:ascii="Times New Roman" w:hAnsi="Times New Roman"/>
          <w:b/>
          <w:i/>
          <w:sz w:val="28"/>
          <w:szCs w:val="28"/>
        </w:rPr>
        <w:t xml:space="preserve"> to be used.</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027A47" w:rsidP="00684022">
      <w:pPr>
        <w:spacing w:line="240" w:lineRule="auto"/>
        <w:jc w:val="both"/>
        <w:rPr>
          <w:rFonts w:ascii="Times New Roman" w:hAnsi="Times New Roman"/>
          <w:b/>
          <w:i/>
          <w:sz w:val="28"/>
          <w:szCs w:val="28"/>
        </w:rPr>
      </w:pPr>
      <w:r w:rsidRPr="00935E21">
        <w:rPr>
          <w:rFonts w:ascii="Times New Roman" w:hAnsi="Times New Roman"/>
          <w:b/>
          <w:i/>
          <w:sz w:val="28"/>
          <w:szCs w:val="28"/>
        </w:rPr>
        <w:t>I thank you for your consideration</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027A47" w:rsidP="00684022">
      <w:pPr>
        <w:spacing w:line="240" w:lineRule="auto"/>
        <w:jc w:val="both"/>
        <w:rPr>
          <w:rFonts w:ascii="Times New Roman" w:hAnsi="Times New Roman"/>
          <w:b/>
          <w:i/>
          <w:sz w:val="28"/>
          <w:szCs w:val="28"/>
        </w:rPr>
      </w:pPr>
      <w:r w:rsidRPr="00935E21">
        <w:rPr>
          <w:rFonts w:ascii="Times New Roman" w:hAnsi="Times New Roman"/>
          <w:b/>
          <w:i/>
          <w:sz w:val="28"/>
          <w:szCs w:val="28"/>
        </w:rPr>
        <w:t>Yours faithfully,</w:t>
      </w:r>
    </w:p>
    <w:p w:rsidR="00027A47" w:rsidRPr="00935E21" w:rsidRDefault="00027A47" w:rsidP="00684022">
      <w:pPr>
        <w:spacing w:line="240" w:lineRule="auto"/>
        <w:jc w:val="both"/>
        <w:rPr>
          <w:rFonts w:ascii="Times New Roman" w:hAnsi="Times New Roman"/>
          <w:b/>
          <w:i/>
          <w:sz w:val="28"/>
          <w:szCs w:val="28"/>
        </w:rPr>
      </w:pP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 xml:space="preserve">Fred </w:t>
      </w:r>
      <w:proofErr w:type="spellStart"/>
      <w:r w:rsidRPr="00935E21">
        <w:rPr>
          <w:rFonts w:ascii="Times New Roman" w:hAnsi="Times New Roman"/>
          <w:b/>
          <w:i/>
          <w:sz w:val="28"/>
          <w:szCs w:val="28"/>
        </w:rPr>
        <w:t>Kunda</w:t>
      </w:r>
      <w:proofErr w:type="spellEnd"/>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Signed</w:t>
      </w:r>
    </w:p>
    <w:p w:rsidR="00027A47" w:rsidRPr="00935E21" w:rsidRDefault="00027A47" w:rsidP="00027A47">
      <w:pPr>
        <w:spacing w:after="0" w:line="240" w:lineRule="auto"/>
        <w:jc w:val="both"/>
        <w:rPr>
          <w:rFonts w:ascii="Times New Roman" w:hAnsi="Times New Roman"/>
          <w:b/>
          <w:i/>
          <w:sz w:val="28"/>
          <w:szCs w:val="28"/>
        </w:rPr>
      </w:pPr>
      <w:r w:rsidRPr="00935E21">
        <w:rPr>
          <w:rFonts w:ascii="Times New Roman" w:hAnsi="Times New Roman"/>
          <w:b/>
          <w:i/>
          <w:sz w:val="28"/>
          <w:szCs w:val="28"/>
        </w:rPr>
        <w:t>01/03/2012”</w:t>
      </w:r>
    </w:p>
    <w:p w:rsidR="00027A47" w:rsidRDefault="00027A47" w:rsidP="00430906">
      <w:pPr>
        <w:spacing w:line="480" w:lineRule="auto"/>
        <w:jc w:val="both"/>
        <w:rPr>
          <w:rFonts w:ascii="Times New Roman" w:hAnsi="Times New Roman"/>
          <w:sz w:val="28"/>
          <w:szCs w:val="28"/>
        </w:rPr>
      </w:pPr>
    </w:p>
    <w:p w:rsidR="00027A47" w:rsidRDefault="00730534" w:rsidP="00730534">
      <w:pPr>
        <w:spacing w:line="480" w:lineRule="auto"/>
        <w:ind w:left="720"/>
        <w:jc w:val="both"/>
        <w:rPr>
          <w:rFonts w:ascii="Times New Roman" w:hAnsi="Times New Roman"/>
          <w:sz w:val="28"/>
          <w:szCs w:val="28"/>
        </w:rPr>
      </w:pPr>
      <w:r>
        <w:rPr>
          <w:rFonts w:ascii="Times New Roman" w:hAnsi="Times New Roman"/>
          <w:sz w:val="28"/>
          <w:szCs w:val="28"/>
        </w:rPr>
        <w:lastRenderedPageBreak/>
        <w:t xml:space="preserve">If the Court </w:t>
      </w:r>
      <w:r w:rsidRPr="00730534">
        <w:rPr>
          <w:rFonts w:ascii="Times New Roman" w:hAnsi="Times New Roman"/>
          <w:i/>
          <w:sz w:val="28"/>
          <w:szCs w:val="28"/>
        </w:rPr>
        <w:t>a quo</w:t>
      </w:r>
      <w:r>
        <w:rPr>
          <w:rFonts w:ascii="Times New Roman" w:hAnsi="Times New Roman"/>
          <w:sz w:val="28"/>
          <w:szCs w:val="28"/>
        </w:rPr>
        <w:t xml:space="preserve">, was to be called upon to consider </w:t>
      </w:r>
      <w:r w:rsidR="00B96459">
        <w:rPr>
          <w:rFonts w:ascii="Times New Roman" w:hAnsi="Times New Roman"/>
          <w:sz w:val="28"/>
          <w:szCs w:val="28"/>
        </w:rPr>
        <w:t>any benefit for</w:t>
      </w:r>
      <w:r>
        <w:rPr>
          <w:rFonts w:ascii="Times New Roman" w:hAnsi="Times New Roman"/>
          <w:sz w:val="28"/>
          <w:szCs w:val="28"/>
        </w:rPr>
        <w:t xml:space="preserve"> the children, under the purported </w:t>
      </w:r>
      <w:proofErr w:type="spellStart"/>
      <w:r>
        <w:rPr>
          <w:rFonts w:ascii="Times New Roman" w:hAnsi="Times New Roman"/>
          <w:sz w:val="28"/>
          <w:szCs w:val="28"/>
        </w:rPr>
        <w:t>Motobola</w:t>
      </w:r>
      <w:proofErr w:type="spellEnd"/>
      <w:r>
        <w:rPr>
          <w:rFonts w:ascii="Times New Roman" w:hAnsi="Times New Roman"/>
          <w:sz w:val="28"/>
          <w:szCs w:val="28"/>
        </w:rPr>
        <w:t xml:space="preserve"> </w:t>
      </w:r>
      <w:proofErr w:type="spellStart"/>
      <w:r>
        <w:rPr>
          <w:rFonts w:ascii="Times New Roman" w:hAnsi="Times New Roman"/>
          <w:sz w:val="28"/>
          <w:szCs w:val="28"/>
        </w:rPr>
        <w:t>Kabanda</w:t>
      </w:r>
      <w:proofErr w:type="spellEnd"/>
      <w:r>
        <w:rPr>
          <w:rFonts w:ascii="Times New Roman" w:hAnsi="Times New Roman"/>
          <w:sz w:val="28"/>
          <w:szCs w:val="28"/>
        </w:rPr>
        <w:t xml:space="preserve"> Family Trust, it surely could not do so</w:t>
      </w:r>
      <w:r w:rsidR="00AC0755">
        <w:rPr>
          <w:rFonts w:ascii="Times New Roman" w:hAnsi="Times New Roman"/>
          <w:sz w:val="28"/>
          <w:szCs w:val="28"/>
        </w:rPr>
        <w:t>,</w:t>
      </w:r>
      <w:r>
        <w:rPr>
          <w:rFonts w:ascii="Times New Roman" w:hAnsi="Times New Roman"/>
          <w:sz w:val="28"/>
          <w:szCs w:val="28"/>
        </w:rPr>
        <w:t xml:space="preserve"> as the </w:t>
      </w:r>
      <w:r w:rsidR="00B96459">
        <w:rPr>
          <w:rFonts w:ascii="Times New Roman" w:hAnsi="Times New Roman"/>
          <w:sz w:val="28"/>
          <w:szCs w:val="28"/>
        </w:rPr>
        <w:t>purported</w:t>
      </w:r>
      <w:r>
        <w:rPr>
          <w:rFonts w:ascii="Times New Roman" w:hAnsi="Times New Roman"/>
          <w:sz w:val="28"/>
          <w:szCs w:val="28"/>
        </w:rPr>
        <w:t xml:space="preserve"> trust, at the</w:t>
      </w:r>
      <w:r w:rsidR="00B96459">
        <w:rPr>
          <w:rFonts w:ascii="Times New Roman" w:hAnsi="Times New Roman"/>
          <w:sz w:val="28"/>
          <w:szCs w:val="28"/>
        </w:rPr>
        <w:t xml:space="preserve"> very</w:t>
      </w:r>
      <w:r>
        <w:rPr>
          <w:rFonts w:ascii="Times New Roman" w:hAnsi="Times New Roman"/>
          <w:sz w:val="28"/>
          <w:szCs w:val="28"/>
        </w:rPr>
        <w:t xml:space="preserve"> instance of the 1</w:t>
      </w:r>
      <w:r w:rsidRPr="00730534">
        <w:rPr>
          <w:rFonts w:ascii="Times New Roman" w:hAnsi="Times New Roman"/>
          <w:sz w:val="28"/>
          <w:szCs w:val="28"/>
          <w:vertAlign w:val="superscript"/>
        </w:rPr>
        <w:t>st</w:t>
      </w:r>
      <w:r>
        <w:rPr>
          <w:rFonts w:ascii="Times New Roman" w:hAnsi="Times New Roman"/>
          <w:sz w:val="28"/>
          <w:szCs w:val="28"/>
        </w:rPr>
        <w:t xml:space="preserve"> Appellant was never registered and therefore non-existent, as </w:t>
      </w:r>
      <w:r w:rsidR="00B96459">
        <w:rPr>
          <w:rFonts w:ascii="Times New Roman" w:hAnsi="Times New Roman"/>
          <w:sz w:val="28"/>
          <w:szCs w:val="28"/>
        </w:rPr>
        <w:t xml:space="preserve">properly </w:t>
      </w:r>
      <w:r>
        <w:rPr>
          <w:rFonts w:ascii="Times New Roman" w:hAnsi="Times New Roman"/>
          <w:sz w:val="28"/>
          <w:szCs w:val="28"/>
        </w:rPr>
        <w:t>argued by Respondent’s Counsel.</w:t>
      </w:r>
    </w:p>
    <w:p w:rsidR="00E426C6" w:rsidRDefault="00E426C6" w:rsidP="00E426C6">
      <w:pPr>
        <w:spacing w:line="480" w:lineRule="auto"/>
        <w:jc w:val="both"/>
        <w:rPr>
          <w:rFonts w:ascii="Times New Roman" w:hAnsi="Times New Roman"/>
          <w:sz w:val="28"/>
          <w:szCs w:val="28"/>
        </w:rPr>
      </w:pPr>
    </w:p>
    <w:p w:rsidR="00E426C6" w:rsidRDefault="00E426C6" w:rsidP="00E426C6">
      <w:pPr>
        <w:spacing w:line="480" w:lineRule="auto"/>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AC0755">
        <w:rPr>
          <w:rFonts w:ascii="Times New Roman" w:hAnsi="Times New Roman"/>
          <w:sz w:val="28"/>
          <w:szCs w:val="28"/>
        </w:rPr>
        <w:t>(</w:t>
      </w:r>
      <w:proofErr w:type="spellStart"/>
      <w:proofErr w:type="gramStart"/>
      <w:r w:rsidR="00AC0755">
        <w:rPr>
          <w:rFonts w:ascii="Times New Roman" w:hAnsi="Times New Roman"/>
          <w:sz w:val="28"/>
          <w:szCs w:val="28"/>
        </w:rPr>
        <w:t>i</w:t>
      </w:r>
      <w:proofErr w:type="spellEnd"/>
      <w:proofErr w:type="gramEnd"/>
      <w:r w:rsidR="00AC0755">
        <w:rPr>
          <w:rFonts w:ascii="Times New Roman" w:hAnsi="Times New Roman"/>
          <w:sz w:val="28"/>
          <w:szCs w:val="28"/>
        </w:rPr>
        <w:t>)</w:t>
      </w:r>
      <w:r w:rsidR="00AC0755">
        <w:rPr>
          <w:rFonts w:ascii="Times New Roman" w:hAnsi="Times New Roman"/>
          <w:sz w:val="28"/>
          <w:szCs w:val="28"/>
        </w:rPr>
        <w:tab/>
      </w:r>
      <w:r>
        <w:rPr>
          <w:rFonts w:ascii="Times New Roman" w:hAnsi="Times New Roman"/>
          <w:sz w:val="28"/>
          <w:szCs w:val="28"/>
        </w:rPr>
        <w:t>The Appellant’s fourth ground of appeal is that:</w:t>
      </w:r>
    </w:p>
    <w:p w:rsidR="00E426C6" w:rsidRPr="007C26AC" w:rsidRDefault="00E426C6" w:rsidP="00AC0755">
      <w:pPr>
        <w:spacing w:line="480" w:lineRule="auto"/>
        <w:ind w:left="2160"/>
        <w:jc w:val="both"/>
        <w:rPr>
          <w:rFonts w:ascii="Times New Roman" w:hAnsi="Times New Roman"/>
          <w:b/>
          <w:i/>
          <w:sz w:val="28"/>
          <w:szCs w:val="28"/>
        </w:rPr>
      </w:pPr>
      <w:r w:rsidRPr="007C26AC">
        <w:rPr>
          <w:rFonts w:ascii="Times New Roman" w:hAnsi="Times New Roman"/>
          <w:b/>
          <w:i/>
          <w:sz w:val="28"/>
          <w:szCs w:val="28"/>
        </w:rPr>
        <w:t>“The Court a quo erred in ordering that funds owned by the 2</w:t>
      </w:r>
      <w:r w:rsidRPr="007C26AC">
        <w:rPr>
          <w:rFonts w:ascii="Times New Roman" w:hAnsi="Times New Roman"/>
          <w:b/>
          <w:i/>
          <w:sz w:val="28"/>
          <w:szCs w:val="28"/>
          <w:vertAlign w:val="superscript"/>
        </w:rPr>
        <w:t>nd</w:t>
      </w:r>
      <w:r w:rsidRPr="007C26AC">
        <w:rPr>
          <w:rFonts w:ascii="Times New Roman" w:hAnsi="Times New Roman"/>
          <w:b/>
          <w:i/>
          <w:sz w:val="28"/>
          <w:szCs w:val="28"/>
        </w:rPr>
        <w:t xml:space="preserve"> Appellant be used wholly for the settlement of the personal debts of the 1</w:t>
      </w:r>
      <w:r w:rsidRPr="007C26AC">
        <w:rPr>
          <w:rFonts w:ascii="Times New Roman" w:hAnsi="Times New Roman"/>
          <w:b/>
          <w:i/>
          <w:sz w:val="28"/>
          <w:szCs w:val="28"/>
          <w:vertAlign w:val="superscript"/>
        </w:rPr>
        <w:t>st</w:t>
      </w:r>
      <w:r w:rsidRPr="007C26AC">
        <w:rPr>
          <w:rFonts w:ascii="Times New Roman" w:hAnsi="Times New Roman"/>
          <w:b/>
          <w:i/>
          <w:sz w:val="28"/>
          <w:szCs w:val="28"/>
        </w:rPr>
        <w:t xml:space="preserve"> Appellant.”</w:t>
      </w:r>
    </w:p>
    <w:p w:rsidR="00E426C6" w:rsidRDefault="00AC0755" w:rsidP="00AC0755">
      <w:pPr>
        <w:spacing w:line="480" w:lineRule="auto"/>
        <w:ind w:left="1440"/>
        <w:jc w:val="both"/>
        <w:rPr>
          <w:rFonts w:ascii="Times New Roman" w:hAnsi="Times New Roman"/>
          <w:sz w:val="28"/>
          <w:szCs w:val="28"/>
        </w:rPr>
      </w:pPr>
      <w:r>
        <w:rPr>
          <w:rFonts w:ascii="Times New Roman" w:hAnsi="Times New Roman"/>
          <w:sz w:val="28"/>
          <w:szCs w:val="28"/>
        </w:rPr>
        <w:t>In the Amended Notice of Application, Applicant’s prayers are set out as follows:</w:t>
      </w:r>
      <w:r w:rsidR="007D7D49">
        <w:rPr>
          <w:rFonts w:ascii="Times New Roman" w:hAnsi="Times New Roman"/>
          <w:sz w:val="28"/>
          <w:szCs w:val="28"/>
        </w:rPr>
        <w:t xml:space="preserve"> </w:t>
      </w:r>
    </w:p>
    <w:p w:rsidR="00AC0755" w:rsidRPr="00202F22" w:rsidRDefault="00833638" w:rsidP="00833638">
      <w:pPr>
        <w:spacing w:line="480" w:lineRule="auto"/>
        <w:ind w:left="2160" w:hanging="720"/>
        <w:jc w:val="both"/>
        <w:rPr>
          <w:rFonts w:ascii="Times New Roman" w:hAnsi="Times New Roman"/>
          <w:b/>
          <w:i/>
          <w:sz w:val="28"/>
          <w:szCs w:val="28"/>
        </w:rPr>
      </w:pPr>
      <w:r w:rsidRPr="00202F22">
        <w:rPr>
          <w:rFonts w:ascii="Times New Roman" w:hAnsi="Times New Roman"/>
          <w:b/>
          <w:i/>
          <w:sz w:val="28"/>
          <w:szCs w:val="28"/>
        </w:rPr>
        <w:t>“(1)</w:t>
      </w:r>
      <w:r w:rsidRPr="00202F22">
        <w:rPr>
          <w:rFonts w:ascii="Times New Roman" w:hAnsi="Times New Roman"/>
          <w:b/>
          <w:i/>
          <w:sz w:val="28"/>
          <w:szCs w:val="28"/>
        </w:rPr>
        <w:tab/>
        <w:t>Dispensing with the normal Rules of this Honourable Court relating to service, form and hear this matter urgently.</w:t>
      </w:r>
    </w:p>
    <w:p w:rsidR="00833638" w:rsidRPr="00202F22" w:rsidRDefault="00833638" w:rsidP="00465463">
      <w:pPr>
        <w:spacing w:line="480" w:lineRule="auto"/>
        <w:ind w:left="2160" w:hanging="720"/>
        <w:jc w:val="both"/>
        <w:rPr>
          <w:rFonts w:ascii="Times New Roman" w:hAnsi="Times New Roman"/>
          <w:b/>
          <w:i/>
          <w:sz w:val="28"/>
          <w:szCs w:val="28"/>
        </w:rPr>
      </w:pPr>
      <w:r w:rsidRPr="00202F22">
        <w:rPr>
          <w:rFonts w:ascii="Times New Roman" w:hAnsi="Times New Roman"/>
          <w:b/>
          <w:i/>
          <w:sz w:val="28"/>
          <w:szCs w:val="28"/>
        </w:rPr>
        <w:t>(2)</w:t>
      </w:r>
      <w:r w:rsidRPr="00202F22">
        <w:rPr>
          <w:rFonts w:ascii="Times New Roman" w:hAnsi="Times New Roman"/>
          <w:b/>
          <w:i/>
          <w:sz w:val="28"/>
          <w:szCs w:val="28"/>
        </w:rPr>
        <w:tab/>
      </w:r>
      <w:r w:rsidR="00465463" w:rsidRPr="00202F22">
        <w:rPr>
          <w:rFonts w:ascii="Times New Roman" w:hAnsi="Times New Roman"/>
          <w:b/>
          <w:i/>
          <w:sz w:val="28"/>
          <w:szCs w:val="28"/>
        </w:rPr>
        <w:t>Granting an interim order with immediate effect and calling upon the Respondent in the main matter to show cause on a date to be set by the Honourable Court why the following order should not be made final;</w:t>
      </w:r>
    </w:p>
    <w:p w:rsidR="00465463" w:rsidRPr="00202F22" w:rsidRDefault="00465463" w:rsidP="00081C6A">
      <w:pPr>
        <w:spacing w:line="480" w:lineRule="auto"/>
        <w:ind w:left="2880" w:hanging="720"/>
        <w:jc w:val="both"/>
        <w:rPr>
          <w:rFonts w:ascii="Times New Roman" w:hAnsi="Times New Roman"/>
          <w:b/>
          <w:i/>
          <w:sz w:val="28"/>
          <w:szCs w:val="28"/>
        </w:rPr>
      </w:pPr>
      <w:r w:rsidRPr="00202F22">
        <w:rPr>
          <w:rFonts w:ascii="Times New Roman" w:hAnsi="Times New Roman"/>
          <w:b/>
          <w:i/>
          <w:sz w:val="28"/>
          <w:szCs w:val="28"/>
        </w:rPr>
        <w:lastRenderedPageBreak/>
        <w:t>2.1</w:t>
      </w:r>
      <w:r w:rsidRPr="00202F22">
        <w:rPr>
          <w:rFonts w:ascii="Times New Roman" w:hAnsi="Times New Roman"/>
          <w:b/>
          <w:i/>
          <w:sz w:val="28"/>
          <w:szCs w:val="28"/>
        </w:rPr>
        <w:tab/>
      </w:r>
      <w:r w:rsidR="00081C6A" w:rsidRPr="00202F22">
        <w:rPr>
          <w:rFonts w:ascii="Times New Roman" w:hAnsi="Times New Roman"/>
          <w:b/>
          <w:i/>
          <w:sz w:val="28"/>
          <w:szCs w:val="28"/>
        </w:rPr>
        <w:t>Interdicting the transfer of the following property to anyone pending the determination of the future maintenance of TAKONDWA and TAONGA KUNDA.</w:t>
      </w:r>
    </w:p>
    <w:p w:rsidR="00081C6A" w:rsidRPr="00202F22" w:rsidRDefault="00081C6A" w:rsidP="003514EC">
      <w:pPr>
        <w:spacing w:line="480" w:lineRule="auto"/>
        <w:ind w:left="4320" w:hanging="1440"/>
        <w:jc w:val="both"/>
        <w:rPr>
          <w:rFonts w:ascii="Times New Roman" w:hAnsi="Times New Roman"/>
          <w:b/>
          <w:i/>
          <w:sz w:val="26"/>
          <w:szCs w:val="26"/>
        </w:rPr>
      </w:pPr>
      <w:r w:rsidRPr="00202F22">
        <w:rPr>
          <w:rFonts w:ascii="Times New Roman" w:hAnsi="Times New Roman"/>
          <w:b/>
          <w:i/>
          <w:sz w:val="26"/>
          <w:szCs w:val="26"/>
        </w:rPr>
        <w:t>Certain:</w:t>
      </w:r>
      <w:r w:rsidRPr="00202F22">
        <w:rPr>
          <w:rFonts w:ascii="Times New Roman" w:hAnsi="Times New Roman"/>
          <w:b/>
          <w:i/>
          <w:sz w:val="26"/>
          <w:szCs w:val="26"/>
        </w:rPr>
        <w:tab/>
        <w:t>Lot No.2139, Mbabane Extension 18 situate in the urban area, District of Hhohho.</w:t>
      </w:r>
    </w:p>
    <w:p w:rsidR="00081C6A" w:rsidRPr="00202F22" w:rsidRDefault="00081C6A" w:rsidP="00081C6A">
      <w:pPr>
        <w:spacing w:line="480" w:lineRule="auto"/>
        <w:ind w:left="2880" w:hanging="720"/>
        <w:jc w:val="both"/>
        <w:rPr>
          <w:rFonts w:ascii="Times New Roman" w:hAnsi="Times New Roman"/>
          <w:b/>
          <w:i/>
          <w:sz w:val="26"/>
          <w:szCs w:val="26"/>
        </w:rPr>
      </w:pPr>
      <w:r w:rsidRPr="00202F22">
        <w:rPr>
          <w:rFonts w:ascii="Times New Roman" w:hAnsi="Times New Roman"/>
          <w:b/>
          <w:i/>
          <w:sz w:val="26"/>
          <w:szCs w:val="26"/>
        </w:rPr>
        <w:tab/>
        <w:t>Measuring:</w:t>
      </w:r>
      <w:r w:rsidRPr="00202F22">
        <w:rPr>
          <w:rFonts w:ascii="Times New Roman" w:hAnsi="Times New Roman"/>
          <w:b/>
          <w:i/>
          <w:sz w:val="26"/>
          <w:szCs w:val="26"/>
        </w:rPr>
        <w:tab/>
        <w:t xml:space="preserve">1338 (One Three </w:t>
      </w:r>
      <w:proofErr w:type="spellStart"/>
      <w:r w:rsidRPr="00202F22">
        <w:rPr>
          <w:rFonts w:ascii="Times New Roman" w:hAnsi="Times New Roman"/>
          <w:b/>
          <w:i/>
          <w:sz w:val="26"/>
          <w:szCs w:val="26"/>
        </w:rPr>
        <w:t>Three</w:t>
      </w:r>
      <w:proofErr w:type="spellEnd"/>
      <w:r w:rsidRPr="00202F22">
        <w:rPr>
          <w:rFonts w:ascii="Times New Roman" w:hAnsi="Times New Roman"/>
          <w:b/>
          <w:i/>
          <w:sz w:val="26"/>
          <w:szCs w:val="26"/>
        </w:rPr>
        <w:t xml:space="preserve"> Eight) square metres.</w:t>
      </w:r>
    </w:p>
    <w:p w:rsidR="00081C6A" w:rsidRPr="00202F22" w:rsidRDefault="00081C6A" w:rsidP="00081C6A">
      <w:pPr>
        <w:spacing w:line="480" w:lineRule="auto"/>
        <w:ind w:left="2880" w:hanging="720"/>
        <w:jc w:val="both"/>
        <w:rPr>
          <w:rFonts w:ascii="Times New Roman" w:hAnsi="Times New Roman"/>
          <w:b/>
          <w:i/>
          <w:sz w:val="26"/>
          <w:szCs w:val="26"/>
        </w:rPr>
      </w:pPr>
      <w:r w:rsidRPr="00202F22">
        <w:rPr>
          <w:rFonts w:ascii="Times New Roman" w:hAnsi="Times New Roman"/>
          <w:b/>
          <w:i/>
          <w:sz w:val="26"/>
          <w:szCs w:val="26"/>
        </w:rPr>
        <w:tab/>
        <w:t>Held by:</w:t>
      </w:r>
      <w:r w:rsidRPr="00202F22">
        <w:rPr>
          <w:rFonts w:ascii="Times New Roman" w:hAnsi="Times New Roman"/>
          <w:b/>
          <w:i/>
          <w:sz w:val="26"/>
          <w:szCs w:val="26"/>
        </w:rPr>
        <w:tab/>
        <w:t>Deed of transfer 652/2003</w:t>
      </w:r>
    </w:p>
    <w:p w:rsidR="00081C6A" w:rsidRPr="00202F22" w:rsidRDefault="00081C6A" w:rsidP="00081C6A">
      <w:pPr>
        <w:spacing w:line="480" w:lineRule="auto"/>
        <w:ind w:left="2880" w:hanging="720"/>
        <w:jc w:val="both"/>
        <w:rPr>
          <w:rFonts w:ascii="Times New Roman" w:hAnsi="Times New Roman"/>
          <w:b/>
          <w:i/>
          <w:sz w:val="28"/>
          <w:szCs w:val="28"/>
        </w:rPr>
      </w:pPr>
      <w:r w:rsidRPr="00202F22">
        <w:rPr>
          <w:rFonts w:ascii="Times New Roman" w:hAnsi="Times New Roman"/>
          <w:b/>
          <w:i/>
          <w:sz w:val="28"/>
          <w:szCs w:val="28"/>
        </w:rPr>
        <w:t>2.2</w:t>
      </w:r>
      <w:r w:rsidRPr="00202F22">
        <w:rPr>
          <w:rFonts w:ascii="Times New Roman" w:hAnsi="Times New Roman"/>
          <w:b/>
          <w:i/>
          <w:sz w:val="28"/>
          <w:szCs w:val="28"/>
        </w:rPr>
        <w:tab/>
      </w:r>
      <w:r w:rsidR="006C36B3" w:rsidRPr="00202F22">
        <w:rPr>
          <w:rFonts w:ascii="Times New Roman" w:hAnsi="Times New Roman"/>
          <w:b/>
          <w:i/>
          <w:sz w:val="28"/>
          <w:szCs w:val="28"/>
        </w:rPr>
        <w:t>That the proceeds of the sale of the property be held in trust by the duly appointed conveyancer to await further direction relating to disbursement of the same.</w:t>
      </w:r>
      <w:r w:rsidR="00F64E8D" w:rsidRPr="00202F22">
        <w:rPr>
          <w:rFonts w:ascii="Times New Roman" w:hAnsi="Times New Roman"/>
          <w:b/>
          <w:i/>
          <w:sz w:val="28"/>
          <w:szCs w:val="28"/>
        </w:rPr>
        <w:t xml:space="preserve"> </w:t>
      </w:r>
    </w:p>
    <w:p w:rsidR="00F40857" w:rsidRPr="00202F22" w:rsidRDefault="00F40857" w:rsidP="00081C6A">
      <w:pPr>
        <w:spacing w:line="480" w:lineRule="auto"/>
        <w:ind w:left="2880" w:hanging="720"/>
        <w:jc w:val="both"/>
        <w:rPr>
          <w:rFonts w:ascii="Times New Roman" w:hAnsi="Times New Roman"/>
          <w:b/>
          <w:i/>
          <w:sz w:val="28"/>
          <w:szCs w:val="28"/>
        </w:rPr>
      </w:pPr>
      <w:r w:rsidRPr="00202F22">
        <w:rPr>
          <w:rFonts w:ascii="Times New Roman" w:hAnsi="Times New Roman"/>
          <w:b/>
          <w:i/>
          <w:sz w:val="28"/>
          <w:szCs w:val="28"/>
        </w:rPr>
        <w:t>2.3</w:t>
      </w:r>
      <w:r w:rsidRPr="00202F22">
        <w:rPr>
          <w:rFonts w:ascii="Times New Roman" w:hAnsi="Times New Roman"/>
          <w:b/>
          <w:i/>
          <w:sz w:val="28"/>
          <w:szCs w:val="28"/>
        </w:rPr>
        <w:tab/>
        <w:t>That the maintenance order granted on the 29</w:t>
      </w:r>
      <w:r w:rsidRPr="00202F22">
        <w:rPr>
          <w:rFonts w:ascii="Times New Roman" w:hAnsi="Times New Roman"/>
          <w:b/>
          <w:i/>
          <w:sz w:val="28"/>
          <w:szCs w:val="28"/>
          <w:vertAlign w:val="superscript"/>
        </w:rPr>
        <w:t>th</w:t>
      </w:r>
      <w:r w:rsidRPr="00202F22">
        <w:rPr>
          <w:rFonts w:ascii="Times New Roman" w:hAnsi="Times New Roman"/>
          <w:b/>
          <w:i/>
          <w:sz w:val="28"/>
          <w:szCs w:val="28"/>
        </w:rPr>
        <w:t xml:space="preserve"> July 2015 be made operational with an escalation interest of 15% per annum until the children attain majority to be paid with school fees.</w:t>
      </w:r>
    </w:p>
    <w:p w:rsidR="00F40857" w:rsidRPr="00202F22" w:rsidRDefault="00F40857" w:rsidP="00081C6A">
      <w:pPr>
        <w:spacing w:line="480" w:lineRule="auto"/>
        <w:ind w:left="2880" w:hanging="720"/>
        <w:jc w:val="both"/>
        <w:rPr>
          <w:rFonts w:ascii="Times New Roman" w:hAnsi="Times New Roman"/>
          <w:b/>
          <w:i/>
          <w:sz w:val="28"/>
          <w:szCs w:val="28"/>
        </w:rPr>
      </w:pPr>
      <w:r w:rsidRPr="00202F22">
        <w:rPr>
          <w:rFonts w:ascii="Times New Roman" w:hAnsi="Times New Roman"/>
          <w:b/>
          <w:i/>
          <w:sz w:val="28"/>
          <w:szCs w:val="28"/>
        </w:rPr>
        <w:t>2.4</w:t>
      </w:r>
      <w:r w:rsidRPr="00202F22">
        <w:rPr>
          <w:rFonts w:ascii="Times New Roman" w:hAnsi="Times New Roman"/>
          <w:b/>
          <w:i/>
          <w:sz w:val="28"/>
          <w:szCs w:val="28"/>
        </w:rPr>
        <w:tab/>
        <w:t>The Applicant be granted custody and sole guardianship over the children TAKONDWA and TAONGA KUNDA.</w:t>
      </w:r>
    </w:p>
    <w:p w:rsidR="00F40857" w:rsidRPr="00202F22" w:rsidRDefault="00F40857" w:rsidP="00F40857">
      <w:pPr>
        <w:spacing w:line="480" w:lineRule="auto"/>
        <w:jc w:val="both"/>
        <w:rPr>
          <w:rFonts w:ascii="Times New Roman" w:hAnsi="Times New Roman"/>
          <w:b/>
          <w:i/>
          <w:sz w:val="28"/>
          <w:szCs w:val="28"/>
        </w:rPr>
      </w:pPr>
      <w:r w:rsidRPr="00202F22">
        <w:rPr>
          <w:rFonts w:ascii="Times New Roman" w:hAnsi="Times New Roman"/>
          <w:b/>
          <w:i/>
          <w:sz w:val="28"/>
          <w:szCs w:val="28"/>
        </w:rPr>
        <w:tab/>
      </w:r>
      <w:r w:rsidRPr="00202F22">
        <w:rPr>
          <w:rFonts w:ascii="Times New Roman" w:hAnsi="Times New Roman"/>
          <w:b/>
          <w:i/>
          <w:sz w:val="28"/>
          <w:szCs w:val="28"/>
        </w:rPr>
        <w:tab/>
        <w:t>3.</w:t>
      </w:r>
      <w:r w:rsidRPr="00202F22">
        <w:rPr>
          <w:rFonts w:ascii="Times New Roman" w:hAnsi="Times New Roman"/>
          <w:b/>
          <w:i/>
          <w:sz w:val="28"/>
          <w:szCs w:val="28"/>
        </w:rPr>
        <w:tab/>
        <w:t>Costs of suit.</w:t>
      </w:r>
    </w:p>
    <w:p w:rsidR="00F40857" w:rsidRPr="00202F22" w:rsidRDefault="00F40857" w:rsidP="00F40857">
      <w:pPr>
        <w:spacing w:line="480" w:lineRule="auto"/>
        <w:jc w:val="both"/>
        <w:rPr>
          <w:rFonts w:ascii="Times New Roman" w:hAnsi="Times New Roman"/>
          <w:b/>
          <w:i/>
          <w:sz w:val="28"/>
          <w:szCs w:val="28"/>
        </w:rPr>
      </w:pPr>
      <w:r w:rsidRPr="00202F22">
        <w:rPr>
          <w:rFonts w:ascii="Times New Roman" w:hAnsi="Times New Roman"/>
          <w:b/>
          <w:i/>
          <w:sz w:val="28"/>
          <w:szCs w:val="28"/>
        </w:rPr>
        <w:tab/>
      </w:r>
      <w:r w:rsidRPr="00202F22">
        <w:rPr>
          <w:rFonts w:ascii="Times New Roman" w:hAnsi="Times New Roman"/>
          <w:b/>
          <w:i/>
          <w:sz w:val="28"/>
          <w:szCs w:val="28"/>
        </w:rPr>
        <w:tab/>
        <w:t>4.</w:t>
      </w:r>
      <w:r w:rsidRPr="00202F22">
        <w:rPr>
          <w:rFonts w:ascii="Times New Roman" w:hAnsi="Times New Roman"/>
          <w:b/>
          <w:i/>
          <w:sz w:val="28"/>
          <w:szCs w:val="28"/>
        </w:rPr>
        <w:tab/>
        <w:t>Further and/or alternative.</w:t>
      </w:r>
    </w:p>
    <w:p w:rsidR="00202F22" w:rsidRDefault="00F40857" w:rsidP="00202F22">
      <w:pPr>
        <w:spacing w:after="0" w:line="480" w:lineRule="auto"/>
        <w:ind w:left="720" w:hanging="720"/>
        <w:jc w:val="both"/>
        <w:rPr>
          <w:rFonts w:ascii="Times New Roman" w:hAnsi="Times New Roman"/>
          <w:b/>
          <w:i/>
          <w:sz w:val="28"/>
          <w:szCs w:val="28"/>
        </w:rPr>
      </w:pPr>
      <w:r w:rsidRPr="00202F22">
        <w:rPr>
          <w:rFonts w:ascii="Times New Roman" w:hAnsi="Times New Roman"/>
          <w:b/>
          <w:i/>
          <w:sz w:val="28"/>
          <w:szCs w:val="28"/>
        </w:rPr>
        <w:lastRenderedPageBreak/>
        <w:tab/>
      </w:r>
      <w:r w:rsidRPr="00202F22">
        <w:rPr>
          <w:rFonts w:ascii="Times New Roman" w:hAnsi="Times New Roman"/>
          <w:b/>
          <w:i/>
          <w:sz w:val="28"/>
          <w:szCs w:val="28"/>
        </w:rPr>
        <w:tab/>
        <w:t>5.</w:t>
      </w:r>
      <w:r w:rsidRPr="00202F22">
        <w:rPr>
          <w:rFonts w:ascii="Times New Roman" w:hAnsi="Times New Roman"/>
          <w:b/>
          <w:i/>
          <w:sz w:val="28"/>
          <w:szCs w:val="28"/>
        </w:rPr>
        <w:tab/>
        <w:t>If the Respondent objects to the grant of the Order he be given</w:t>
      </w:r>
    </w:p>
    <w:p w:rsidR="00F40857" w:rsidRPr="00202F22" w:rsidRDefault="00F40857" w:rsidP="00202F22">
      <w:pPr>
        <w:spacing w:after="0" w:line="480" w:lineRule="auto"/>
        <w:ind w:left="1440" w:firstLine="720"/>
        <w:jc w:val="both"/>
        <w:rPr>
          <w:rFonts w:ascii="Times New Roman" w:hAnsi="Times New Roman"/>
          <w:b/>
          <w:i/>
          <w:sz w:val="28"/>
          <w:szCs w:val="28"/>
        </w:rPr>
      </w:pPr>
      <w:r w:rsidRPr="00202F22">
        <w:rPr>
          <w:rFonts w:ascii="Times New Roman" w:hAnsi="Times New Roman"/>
          <w:b/>
          <w:i/>
          <w:sz w:val="28"/>
          <w:szCs w:val="28"/>
        </w:rPr>
        <w:t xml:space="preserve"> </w:t>
      </w:r>
      <w:proofErr w:type="gramStart"/>
      <w:r w:rsidRPr="00202F22">
        <w:rPr>
          <w:rFonts w:ascii="Times New Roman" w:hAnsi="Times New Roman"/>
          <w:b/>
          <w:i/>
          <w:sz w:val="28"/>
          <w:szCs w:val="28"/>
        </w:rPr>
        <w:t>a</w:t>
      </w:r>
      <w:proofErr w:type="gramEnd"/>
      <w:r w:rsidRPr="00202F22">
        <w:rPr>
          <w:rFonts w:ascii="Times New Roman" w:hAnsi="Times New Roman"/>
          <w:b/>
          <w:i/>
          <w:sz w:val="28"/>
          <w:szCs w:val="28"/>
        </w:rPr>
        <w:t xml:space="preserve"> right to anticipate the Rule within 48 hours.</w:t>
      </w:r>
      <w:r w:rsidR="00202F22" w:rsidRPr="00202F22">
        <w:rPr>
          <w:rFonts w:ascii="Times New Roman" w:hAnsi="Times New Roman"/>
          <w:b/>
          <w:i/>
          <w:sz w:val="28"/>
          <w:szCs w:val="28"/>
        </w:rPr>
        <w:t>”</w:t>
      </w:r>
    </w:p>
    <w:p w:rsidR="00202F22" w:rsidRDefault="00202F22" w:rsidP="00202F22">
      <w:pPr>
        <w:spacing w:after="0" w:line="480" w:lineRule="auto"/>
        <w:jc w:val="both"/>
        <w:rPr>
          <w:rFonts w:ascii="Times New Roman" w:hAnsi="Times New Roman"/>
          <w:sz w:val="28"/>
          <w:szCs w:val="28"/>
        </w:rPr>
      </w:pPr>
    </w:p>
    <w:p w:rsidR="00202F22" w:rsidRDefault="00202F22" w:rsidP="00202F22">
      <w:pPr>
        <w:spacing w:after="0" w:line="480" w:lineRule="auto"/>
        <w:ind w:left="1440" w:hanging="720"/>
        <w:jc w:val="both"/>
        <w:rPr>
          <w:rFonts w:ascii="Times New Roman" w:hAnsi="Times New Roman"/>
          <w:sz w:val="28"/>
          <w:szCs w:val="28"/>
        </w:rPr>
      </w:pPr>
      <w:r>
        <w:rPr>
          <w:rFonts w:ascii="Times New Roman" w:hAnsi="Times New Roman"/>
          <w:sz w:val="28"/>
          <w:szCs w:val="28"/>
        </w:rPr>
        <w:t>(ii)</w:t>
      </w:r>
      <w:r>
        <w:rPr>
          <w:rFonts w:ascii="Times New Roman" w:hAnsi="Times New Roman"/>
          <w:sz w:val="28"/>
          <w:szCs w:val="28"/>
        </w:rPr>
        <w:tab/>
        <w:t xml:space="preserve">The order of the Court </w:t>
      </w:r>
      <w:r w:rsidRPr="00AE5EED">
        <w:rPr>
          <w:rFonts w:ascii="Times New Roman" w:hAnsi="Times New Roman"/>
          <w:i/>
          <w:sz w:val="28"/>
          <w:szCs w:val="28"/>
        </w:rPr>
        <w:t>a quo</w:t>
      </w:r>
      <w:r>
        <w:rPr>
          <w:rFonts w:ascii="Times New Roman" w:hAnsi="Times New Roman"/>
          <w:sz w:val="28"/>
          <w:szCs w:val="28"/>
        </w:rPr>
        <w:t xml:space="preserve"> is recorded in paragraph 2.1 of its written judgment.  It is expressed as follows:</w:t>
      </w:r>
    </w:p>
    <w:p w:rsidR="00366F30" w:rsidRPr="00935E21" w:rsidRDefault="00202F22" w:rsidP="00AE5EED">
      <w:pPr>
        <w:spacing w:after="0" w:line="480" w:lineRule="auto"/>
        <w:ind w:left="1440" w:hanging="720"/>
        <w:jc w:val="both"/>
        <w:rPr>
          <w:rFonts w:ascii="Times New Roman" w:hAnsi="Times New Roman"/>
          <w:b/>
          <w:i/>
          <w:sz w:val="28"/>
          <w:szCs w:val="28"/>
        </w:rPr>
      </w:pPr>
      <w:r>
        <w:rPr>
          <w:rFonts w:ascii="Times New Roman" w:hAnsi="Times New Roman"/>
          <w:sz w:val="28"/>
          <w:szCs w:val="28"/>
        </w:rPr>
        <w:tab/>
      </w:r>
      <w:r w:rsidR="00366F30" w:rsidRPr="00935E21">
        <w:rPr>
          <w:rFonts w:ascii="Times New Roman" w:hAnsi="Times New Roman"/>
          <w:b/>
          <w:i/>
          <w:sz w:val="28"/>
          <w:szCs w:val="28"/>
        </w:rPr>
        <w:t xml:space="preserve">“On the </w:t>
      </w:r>
      <w:proofErr w:type="spellStart"/>
      <w:r w:rsidR="00366F30" w:rsidRPr="00935E21">
        <w:rPr>
          <w:rFonts w:ascii="Times New Roman" w:hAnsi="Times New Roman"/>
          <w:b/>
          <w:i/>
          <w:sz w:val="28"/>
          <w:szCs w:val="28"/>
        </w:rPr>
        <w:t>aforegoing</w:t>
      </w:r>
      <w:proofErr w:type="spellEnd"/>
      <w:r w:rsidR="00366F30" w:rsidRPr="00935E21">
        <w:rPr>
          <w:rFonts w:ascii="Times New Roman" w:hAnsi="Times New Roman"/>
          <w:b/>
          <w:i/>
          <w:sz w:val="28"/>
          <w:szCs w:val="28"/>
        </w:rPr>
        <w:t>, it is this Court’s considered view that the 1</w:t>
      </w:r>
      <w:r w:rsidR="00366F30" w:rsidRPr="00935E21">
        <w:rPr>
          <w:rFonts w:ascii="Times New Roman" w:hAnsi="Times New Roman"/>
          <w:b/>
          <w:i/>
          <w:sz w:val="28"/>
          <w:szCs w:val="28"/>
          <w:vertAlign w:val="superscript"/>
        </w:rPr>
        <w:t>st</w:t>
      </w:r>
      <w:r w:rsidR="00366F30" w:rsidRPr="00935E21">
        <w:rPr>
          <w:rFonts w:ascii="Times New Roman" w:hAnsi="Times New Roman"/>
          <w:b/>
          <w:i/>
          <w:sz w:val="28"/>
          <w:szCs w:val="28"/>
        </w:rPr>
        <w:t xml:space="preserve"> Respondent cannot avoid parental responsibility in order for him to exercise a well-structured form of parental responsibility and the best interest of the two children, the Applicant is granted a final order in terms of prayers 2.1; 2.2; 2.3; 2.4; 2.5 and 3 of the Amended Notice of Application.”</w:t>
      </w:r>
    </w:p>
    <w:p w:rsidR="00366F30" w:rsidRDefault="00366F30" w:rsidP="00366F30">
      <w:pPr>
        <w:spacing w:line="480" w:lineRule="auto"/>
        <w:jc w:val="both"/>
        <w:rPr>
          <w:rFonts w:ascii="Times New Roman" w:hAnsi="Times New Roman"/>
          <w:sz w:val="28"/>
          <w:szCs w:val="28"/>
        </w:rPr>
      </w:pPr>
    </w:p>
    <w:p w:rsidR="00262A47" w:rsidRDefault="00AE5EED" w:rsidP="00AE5EED">
      <w:pPr>
        <w:spacing w:line="480" w:lineRule="auto"/>
        <w:ind w:left="1440" w:hanging="720"/>
        <w:jc w:val="both"/>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t xml:space="preserve">As more fully appears from the above, the Court </w:t>
      </w:r>
      <w:r w:rsidRPr="005C78A2">
        <w:rPr>
          <w:rFonts w:ascii="Times New Roman" w:hAnsi="Times New Roman"/>
          <w:i/>
          <w:sz w:val="28"/>
          <w:szCs w:val="28"/>
        </w:rPr>
        <w:t>a quo</w:t>
      </w:r>
      <w:r>
        <w:rPr>
          <w:rFonts w:ascii="Times New Roman" w:hAnsi="Times New Roman"/>
          <w:sz w:val="28"/>
          <w:szCs w:val="28"/>
        </w:rPr>
        <w:t xml:space="preserve"> never ordered that;</w:t>
      </w:r>
    </w:p>
    <w:p w:rsidR="00AE5EED" w:rsidRPr="00AE5EED" w:rsidRDefault="00AE5EED" w:rsidP="00AE5EED">
      <w:pPr>
        <w:spacing w:line="480" w:lineRule="auto"/>
        <w:ind w:left="2160"/>
        <w:jc w:val="both"/>
        <w:rPr>
          <w:rFonts w:ascii="Times New Roman" w:hAnsi="Times New Roman"/>
          <w:b/>
          <w:i/>
          <w:sz w:val="28"/>
          <w:szCs w:val="28"/>
        </w:rPr>
      </w:pPr>
      <w:r w:rsidRPr="00AE5EED">
        <w:rPr>
          <w:rFonts w:ascii="Times New Roman" w:hAnsi="Times New Roman"/>
          <w:b/>
          <w:i/>
          <w:sz w:val="28"/>
          <w:szCs w:val="28"/>
        </w:rPr>
        <w:t>“</w:t>
      </w:r>
      <w:proofErr w:type="gramStart"/>
      <w:r w:rsidRPr="00AE5EED">
        <w:rPr>
          <w:rFonts w:ascii="Times New Roman" w:hAnsi="Times New Roman"/>
          <w:b/>
          <w:i/>
          <w:sz w:val="28"/>
          <w:szCs w:val="28"/>
        </w:rPr>
        <w:t>funds</w:t>
      </w:r>
      <w:proofErr w:type="gramEnd"/>
      <w:r w:rsidRPr="00AE5EED">
        <w:rPr>
          <w:rFonts w:ascii="Times New Roman" w:hAnsi="Times New Roman"/>
          <w:b/>
          <w:i/>
          <w:sz w:val="28"/>
          <w:szCs w:val="28"/>
        </w:rPr>
        <w:t xml:space="preserve"> owned by the 2</w:t>
      </w:r>
      <w:r w:rsidRPr="00AE5EED">
        <w:rPr>
          <w:rFonts w:ascii="Times New Roman" w:hAnsi="Times New Roman"/>
          <w:b/>
          <w:i/>
          <w:sz w:val="28"/>
          <w:szCs w:val="28"/>
          <w:vertAlign w:val="superscript"/>
        </w:rPr>
        <w:t>nd</w:t>
      </w:r>
      <w:r w:rsidRPr="00AE5EED">
        <w:rPr>
          <w:rFonts w:ascii="Times New Roman" w:hAnsi="Times New Roman"/>
          <w:b/>
          <w:i/>
          <w:sz w:val="28"/>
          <w:szCs w:val="28"/>
        </w:rPr>
        <w:t xml:space="preserve"> Applicant be used wholly for the settlement of the personal debts of the 1</w:t>
      </w:r>
      <w:r w:rsidRPr="00AE5EED">
        <w:rPr>
          <w:rFonts w:ascii="Times New Roman" w:hAnsi="Times New Roman"/>
          <w:b/>
          <w:i/>
          <w:sz w:val="28"/>
          <w:szCs w:val="28"/>
          <w:vertAlign w:val="superscript"/>
        </w:rPr>
        <w:t>st</w:t>
      </w:r>
      <w:r w:rsidRPr="00AE5EED">
        <w:rPr>
          <w:rFonts w:ascii="Times New Roman" w:hAnsi="Times New Roman"/>
          <w:b/>
          <w:i/>
          <w:sz w:val="28"/>
          <w:szCs w:val="28"/>
        </w:rPr>
        <w:t xml:space="preserve"> Appellant.”</w:t>
      </w:r>
    </w:p>
    <w:p w:rsidR="0040760D" w:rsidRDefault="0040760D" w:rsidP="005C78A2">
      <w:pPr>
        <w:spacing w:line="480" w:lineRule="auto"/>
        <w:ind w:left="1440" w:hanging="720"/>
        <w:jc w:val="both"/>
        <w:rPr>
          <w:rFonts w:ascii="Times New Roman" w:hAnsi="Times New Roman"/>
          <w:sz w:val="28"/>
          <w:szCs w:val="28"/>
        </w:rPr>
      </w:pPr>
    </w:p>
    <w:p w:rsidR="00262A47" w:rsidRDefault="001B7191" w:rsidP="005C78A2">
      <w:pPr>
        <w:spacing w:line="480" w:lineRule="auto"/>
        <w:ind w:left="1440" w:hanging="720"/>
        <w:jc w:val="both"/>
        <w:rPr>
          <w:rFonts w:ascii="Times New Roman" w:hAnsi="Times New Roman"/>
          <w:sz w:val="28"/>
          <w:szCs w:val="28"/>
        </w:rPr>
      </w:pPr>
      <w:proofErr w:type="gramStart"/>
      <w:r>
        <w:rPr>
          <w:rFonts w:ascii="Times New Roman" w:hAnsi="Times New Roman"/>
          <w:sz w:val="28"/>
          <w:szCs w:val="28"/>
        </w:rPr>
        <w:t>(iv)</w:t>
      </w:r>
      <w:r>
        <w:rPr>
          <w:rFonts w:ascii="Times New Roman" w:hAnsi="Times New Roman"/>
          <w:sz w:val="28"/>
          <w:szCs w:val="28"/>
        </w:rPr>
        <w:tab/>
        <w:t>During</w:t>
      </w:r>
      <w:proofErr w:type="gramEnd"/>
      <w:r>
        <w:rPr>
          <w:rFonts w:ascii="Times New Roman" w:hAnsi="Times New Roman"/>
          <w:sz w:val="28"/>
          <w:szCs w:val="28"/>
        </w:rPr>
        <w:t xml:space="preserve"> oral argument it was argued on behalf of the Respondent that the 2</w:t>
      </w:r>
      <w:r w:rsidRPr="001B7191">
        <w:rPr>
          <w:rFonts w:ascii="Times New Roman" w:hAnsi="Times New Roman"/>
          <w:sz w:val="28"/>
          <w:szCs w:val="28"/>
          <w:vertAlign w:val="superscript"/>
        </w:rPr>
        <w:t>nd</w:t>
      </w:r>
      <w:r>
        <w:rPr>
          <w:rFonts w:ascii="Times New Roman" w:hAnsi="Times New Roman"/>
          <w:sz w:val="28"/>
          <w:szCs w:val="28"/>
        </w:rPr>
        <w:t xml:space="preserve"> Appellant was the 1</w:t>
      </w:r>
      <w:r w:rsidRPr="001B7191">
        <w:rPr>
          <w:rFonts w:ascii="Times New Roman" w:hAnsi="Times New Roman"/>
          <w:sz w:val="28"/>
          <w:szCs w:val="28"/>
          <w:vertAlign w:val="superscript"/>
        </w:rPr>
        <w:t>st</w:t>
      </w:r>
      <w:r>
        <w:rPr>
          <w:rFonts w:ascii="Times New Roman" w:hAnsi="Times New Roman"/>
          <w:sz w:val="28"/>
          <w:szCs w:val="28"/>
        </w:rPr>
        <w:t xml:space="preserve"> Appellant’s alter ego.    </w:t>
      </w:r>
      <w:r w:rsidR="00262A47">
        <w:rPr>
          <w:rFonts w:ascii="Times New Roman" w:hAnsi="Times New Roman"/>
          <w:sz w:val="28"/>
          <w:szCs w:val="28"/>
        </w:rPr>
        <w:t>See:</w:t>
      </w:r>
      <w:r w:rsidR="00262A47">
        <w:rPr>
          <w:rFonts w:ascii="Times New Roman" w:hAnsi="Times New Roman"/>
          <w:sz w:val="28"/>
          <w:szCs w:val="28"/>
        </w:rPr>
        <w:tab/>
      </w:r>
      <w:r w:rsidR="0040760D">
        <w:rPr>
          <w:rFonts w:ascii="Times New Roman" w:hAnsi="Times New Roman"/>
          <w:sz w:val="28"/>
          <w:szCs w:val="28"/>
        </w:rPr>
        <w:t xml:space="preserve">The case of </w:t>
      </w:r>
      <w:r w:rsidR="00262A47" w:rsidRPr="00E73D91">
        <w:rPr>
          <w:rFonts w:ascii="Times New Roman" w:hAnsi="Times New Roman"/>
          <w:b/>
          <w:sz w:val="28"/>
          <w:szCs w:val="28"/>
          <w:u w:val="single"/>
        </w:rPr>
        <w:lastRenderedPageBreak/>
        <w:t xml:space="preserve">Sipho </w:t>
      </w:r>
      <w:proofErr w:type="spellStart"/>
      <w:r w:rsidR="00262A47" w:rsidRPr="00E73D91">
        <w:rPr>
          <w:rFonts w:ascii="Times New Roman" w:hAnsi="Times New Roman"/>
          <w:b/>
          <w:sz w:val="28"/>
          <w:szCs w:val="28"/>
          <w:u w:val="single"/>
        </w:rPr>
        <w:t>Mkhombe</w:t>
      </w:r>
      <w:proofErr w:type="spellEnd"/>
      <w:r w:rsidR="00262A47" w:rsidRPr="00E73D91">
        <w:rPr>
          <w:rFonts w:ascii="Times New Roman" w:hAnsi="Times New Roman"/>
          <w:b/>
          <w:sz w:val="28"/>
          <w:szCs w:val="28"/>
          <w:u w:val="single"/>
        </w:rPr>
        <w:t xml:space="preserve"> and Purple Rain (Pty) Ltd in Re: Purple Rain (Pty) Ltd and Sam </w:t>
      </w:r>
      <w:proofErr w:type="spellStart"/>
      <w:r w:rsidR="00262A47" w:rsidRPr="00E73D91">
        <w:rPr>
          <w:rFonts w:ascii="Times New Roman" w:hAnsi="Times New Roman"/>
          <w:b/>
          <w:sz w:val="28"/>
          <w:szCs w:val="28"/>
          <w:u w:val="single"/>
        </w:rPr>
        <w:t>Mkhombe</w:t>
      </w:r>
      <w:proofErr w:type="spellEnd"/>
      <w:r w:rsidR="00262A47" w:rsidRPr="00E73D91">
        <w:rPr>
          <w:rFonts w:ascii="Times New Roman" w:hAnsi="Times New Roman"/>
          <w:b/>
          <w:sz w:val="28"/>
          <w:szCs w:val="28"/>
          <w:u w:val="single"/>
        </w:rPr>
        <w:t xml:space="preserve">; The National Commissioner of the Royal Eswatini Police Service, The Commissioner General of His Majesty’s Correctional Services, </w:t>
      </w:r>
      <w:proofErr w:type="spellStart"/>
      <w:r w:rsidR="00262A47" w:rsidRPr="00E73D91">
        <w:rPr>
          <w:rFonts w:ascii="Times New Roman" w:hAnsi="Times New Roman"/>
          <w:b/>
          <w:sz w:val="28"/>
          <w:szCs w:val="28"/>
          <w:u w:val="single"/>
        </w:rPr>
        <w:t>Koseltronics</w:t>
      </w:r>
      <w:proofErr w:type="spellEnd"/>
      <w:r w:rsidR="00262A47" w:rsidRPr="00E73D91">
        <w:rPr>
          <w:rFonts w:ascii="Times New Roman" w:hAnsi="Times New Roman"/>
          <w:b/>
          <w:sz w:val="28"/>
          <w:szCs w:val="28"/>
          <w:u w:val="single"/>
        </w:rPr>
        <w:t xml:space="preserve"> Investment (Pty) Ltd, Attorney General in Re: Purple Rain (Pty) Ltd and Purple Rain (Pty) Ltd and </w:t>
      </w:r>
      <w:proofErr w:type="spellStart"/>
      <w:r w:rsidR="00262A47" w:rsidRPr="00E73D91">
        <w:rPr>
          <w:rFonts w:ascii="Times New Roman" w:hAnsi="Times New Roman"/>
          <w:b/>
          <w:sz w:val="28"/>
          <w:szCs w:val="28"/>
          <w:u w:val="single"/>
        </w:rPr>
        <w:t>Kosel</w:t>
      </w:r>
      <w:proofErr w:type="spellEnd"/>
      <w:r w:rsidR="00262A47" w:rsidRPr="00E73D91">
        <w:rPr>
          <w:rFonts w:ascii="Times New Roman" w:hAnsi="Times New Roman"/>
          <w:b/>
          <w:sz w:val="28"/>
          <w:szCs w:val="28"/>
          <w:u w:val="single"/>
        </w:rPr>
        <w:t xml:space="preserve">-CCTV (Pty) Ltd t/a </w:t>
      </w:r>
      <w:proofErr w:type="spellStart"/>
      <w:r w:rsidR="00262A47" w:rsidRPr="00E73D91">
        <w:rPr>
          <w:rFonts w:ascii="Times New Roman" w:hAnsi="Times New Roman"/>
          <w:b/>
          <w:sz w:val="28"/>
          <w:szCs w:val="28"/>
          <w:u w:val="single"/>
        </w:rPr>
        <w:t>Kosel</w:t>
      </w:r>
      <w:proofErr w:type="spellEnd"/>
      <w:r w:rsidR="00262A47" w:rsidRPr="00E73D91">
        <w:rPr>
          <w:rFonts w:ascii="Times New Roman" w:hAnsi="Times New Roman"/>
          <w:b/>
          <w:sz w:val="28"/>
          <w:szCs w:val="28"/>
          <w:u w:val="single"/>
        </w:rPr>
        <w:t xml:space="preserve"> Systems </w:t>
      </w:r>
      <w:proofErr w:type="spellStart"/>
      <w:r w:rsidR="00262A47" w:rsidRPr="00E73D91">
        <w:rPr>
          <w:rFonts w:ascii="Times New Roman" w:hAnsi="Times New Roman"/>
          <w:b/>
          <w:sz w:val="28"/>
          <w:szCs w:val="28"/>
          <w:u w:val="single"/>
        </w:rPr>
        <w:t>Koseltronics</w:t>
      </w:r>
      <w:proofErr w:type="spellEnd"/>
      <w:r w:rsidR="00B951FA" w:rsidRPr="00E73D91">
        <w:rPr>
          <w:rFonts w:ascii="Times New Roman" w:hAnsi="Times New Roman"/>
          <w:b/>
          <w:sz w:val="28"/>
          <w:szCs w:val="28"/>
          <w:u w:val="single"/>
        </w:rPr>
        <w:t xml:space="preserve"> Investment (Pty) Ltd and Sipho </w:t>
      </w:r>
      <w:proofErr w:type="spellStart"/>
      <w:r w:rsidR="00B951FA" w:rsidRPr="00E73D91">
        <w:rPr>
          <w:rFonts w:ascii="Times New Roman" w:hAnsi="Times New Roman"/>
          <w:b/>
          <w:sz w:val="28"/>
          <w:szCs w:val="28"/>
          <w:u w:val="single"/>
        </w:rPr>
        <w:t>Mkhombe</w:t>
      </w:r>
      <w:proofErr w:type="spellEnd"/>
      <w:r w:rsidR="00B951FA" w:rsidRPr="00E73D91">
        <w:rPr>
          <w:rFonts w:ascii="Times New Roman" w:hAnsi="Times New Roman"/>
          <w:b/>
          <w:sz w:val="28"/>
          <w:szCs w:val="28"/>
          <w:u w:val="single"/>
        </w:rPr>
        <w:t>; High Court Civil Case 901/2021</w:t>
      </w:r>
      <w:r w:rsidR="00B951FA">
        <w:rPr>
          <w:rFonts w:ascii="Times New Roman" w:hAnsi="Times New Roman"/>
          <w:sz w:val="28"/>
          <w:szCs w:val="28"/>
        </w:rPr>
        <w:t xml:space="preserve"> </w:t>
      </w:r>
      <w:r w:rsidR="0040760D">
        <w:rPr>
          <w:rFonts w:ascii="Times New Roman" w:hAnsi="Times New Roman"/>
          <w:sz w:val="28"/>
          <w:szCs w:val="28"/>
        </w:rPr>
        <w:t xml:space="preserve">cited in support of </w:t>
      </w:r>
      <w:r w:rsidR="00062D81">
        <w:rPr>
          <w:rFonts w:ascii="Times New Roman" w:hAnsi="Times New Roman"/>
          <w:sz w:val="28"/>
          <w:szCs w:val="28"/>
        </w:rPr>
        <w:t xml:space="preserve">the </w:t>
      </w:r>
      <w:proofErr w:type="spellStart"/>
      <w:r w:rsidR="00062D81">
        <w:rPr>
          <w:rFonts w:ascii="Times New Roman" w:hAnsi="Times New Roman"/>
          <w:sz w:val="28"/>
          <w:szCs w:val="28"/>
        </w:rPr>
        <w:t>aforegoing</w:t>
      </w:r>
      <w:proofErr w:type="spellEnd"/>
      <w:r w:rsidR="0040760D">
        <w:rPr>
          <w:rFonts w:ascii="Times New Roman" w:hAnsi="Times New Roman"/>
          <w:sz w:val="28"/>
          <w:szCs w:val="28"/>
        </w:rPr>
        <w:t xml:space="preserve"> argument.  From the papers before Court it is clear that the 1</w:t>
      </w:r>
      <w:r w:rsidR="0040760D" w:rsidRPr="0040760D">
        <w:rPr>
          <w:rFonts w:ascii="Times New Roman" w:hAnsi="Times New Roman"/>
          <w:sz w:val="28"/>
          <w:szCs w:val="28"/>
          <w:vertAlign w:val="superscript"/>
        </w:rPr>
        <w:t>st</w:t>
      </w:r>
      <w:r w:rsidR="0040760D">
        <w:rPr>
          <w:rFonts w:ascii="Times New Roman" w:hAnsi="Times New Roman"/>
          <w:sz w:val="28"/>
          <w:szCs w:val="28"/>
        </w:rPr>
        <w:t xml:space="preserve"> Appellant had full control of 2</w:t>
      </w:r>
      <w:r w:rsidR="0040760D" w:rsidRPr="0040760D">
        <w:rPr>
          <w:rFonts w:ascii="Times New Roman" w:hAnsi="Times New Roman"/>
          <w:sz w:val="28"/>
          <w:szCs w:val="28"/>
          <w:vertAlign w:val="superscript"/>
        </w:rPr>
        <w:t>nd</w:t>
      </w:r>
      <w:r w:rsidR="0040760D">
        <w:rPr>
          <w:rFonts w:ascii="Times New Roman" w:hAnsi="Times New Roman"/>
          <w:sz w:val="28"/>
          <w:szCs w:val="28"/>
        </w:rPr>
        <w:t xml:space="preserve"> Appellant</w:t>
      </w:r>
      <w:r w:rsidR="00062D81">
        <w:rPr>
          <w:rFonts w:ascii="Times New Roman" w:hAnsi="Times New Roman"/>
          <w:sz w:val="28"/>
          <w:szCs w:val="28"/>
        </w:rPr>
        <w:t>,</w:t>
      </w:r>
      <w:r w:rsidR="0040760D">
        <w:rPr>
          <w:rFonts w:ascii="Times New Roman" w:hAnsi="Times New Roman"/>
          <w:sz w:val="28"/>
          <w:szCs w:val="28"/>
        </w:rPr>
        <w:t xml:space="preserve"> as </w:t>
      </w:r>
      <w:r w:rsidR="00062D81">
        <w:rPr>
          <w:rFonts w:ascii="Times New Roman" w:hAnsi="Times New Roman"/>
          <w:sz w:val="28"/>
          <w:szCs w:val="28"/>
        </w:rPr>
        <w:t xml:space="preserve">a </w:t>
      </w:r>
      <w:r w:rsidR="0040760D">
        <w:rPr>
          <w:rFonts w:ascii="Times New Roman" w:hAnsi="Times New Roman"/>
          <w:sz w:val="28"/>
          <w:szCs w:val="28"/>
        </w:rPr>
        <w:t>sole director and shareholder of the latter</w:t>
      </w:r>
      <w:r w:rsidR="00B951FA">
        <w:rPr>
          <w:rFonts w:ascii="Times New Roman" w:hAnsi="Times New Roman"/>
          <w:sz w:val="28"/>
          <w:szCs w:val="28"/>
        </w:rPr>
        <w:t>.</w:t>
      </w:r>
    </w:p>
    <w:p w:rsidR="00E73D91" w:rsidRDefault="00E73D91" w:rsidP="00E73D91">
      <w:pPr>
        <w:spacing w:line="480" w:lineRule="auto"/>
        <w:jc w:val="both"/>
        <w:rPr>
          <w:rFonts w:ascii="Times New Roman" w:hAnsi="Times New Roman"/>
          <w:sz w:val="28"/>
          <w:szCs w:val="28"/>
        </w:rPr>
      </w:pPr>
    </w:p>
    <w:p w:rsidR="005C78A2" w:rsidRDefault="0040760D" w:rsidP="00AE328D">
      <w:pPr>
        <w:spacing w:line="480" w:lineRule="auto"/>
        <w:ind w:left="1440"/>
        <w:jc w:val="both"/>
        <w:rPr>
          <w:rFonts w:ascii="Times New Roman" w:hAnsi="Times New Roman"/>
          <w:sz w:val="28"/>
          <w:szCs w:val="28"/>
        </w:rPr>
      </w:pPr>
      <w:r>
        <w:rPr>
          <w:rFonts w:ascii="Times New Roman" w:hAnsi="Times New Roman"/>
          <w:sz w:val="28"/>
          <w:szCs w:val="28"/>
        </w:rPr>
        <w:t>I</w:t>
      </w:r>
      <w:r w:rsidR="005C78A2">
        <w:rPr>
          <w:rFonts w:ascii="Times New Roman" w:hAnsi="Times New Roman"/>
          <w:sz w:val="28"/>
          <w:szCs w:val="28"/>
        </w:rPr>
        <w:t xml:space="preserve">n </w:t>
      </w:r>
      <w:r w:rsidR="005C78A2" w:rsidRPr="00AE328D">
        <w:rPr>
          <w:rFonts w:ascii="Times New Roman" w:hAnsi="Times New Roman"/>
          <w:b/>
          <w:sz w:val="28"/>
          <w:szCs w:val="28"/>
          <w:u w:val="single"/>
        </w:rPr>
        <w:t xml:space="preserve">AD and DD v DW and </w:t>
      </w:r>
      <w:r>
        <w:rPr>
          <w:rFonts w:ascii="Times New Roman" w:hAnsi="Times New Roman"/>
          <w:b/>
          <w:sz w:val="28"/>
          <w:szCs w:val="28"/>
          <w:u w:val="single"/>
        </w:rPr>
        <w:t>CW [2007] ZACC 27 Case No. CCT 48/07</w:t>
      </w:r>
      <w:r w:rsidR="005C78A2">
        <w:rPr>
          <w:rFonts w:ascii="Times New Roman" w:hAnsi="Times New Roman"/>
          <w:sz w:val="28"/>
          <w:szCs w:val="28"/>
        </w:rPr>
        <w:t>,  the South African Constitutional Court</w:t>
      </w:r>
      <w:r w:rsidR="000C3D1B">
        <w:rPr>
          <w:rFonts w:ascii="Times New Roman" w:hAnsi="Times New Roman"/>
          <w:sz w:val="28"/>
          <w:szCs w:val="28"/>
        </w:rPr>
        <w:t xml:space="preserve"> is said to have endorsed the view that the interests of minors should not be held to ransom for the sake of legal niceties the best interests of the child should not </w:t>
      </w:r>
      <w:r w:rsidR="00A402D7">
        <w:rPr>
          <w:rFonts w:ascii="Times New Roman" w:hAnsi="Times New Roman"/>
          <w:sz w:val="28"/>
          <w:szCs w:val="28"/>
        </w:rPr>
        <w:t xml:space="preserve">be </w:t>
      </w:r>
      <w:r w:rsidR="000C3D1B">
        <w:rPr>
          <w:rFonts w:ascii="Times New Roman" w:hAnsi="Times New Roman"/>
          <w:sz w:val="28"/>
          <w:szCs w:val="28"/>
        </w:rPr>
        <w:t>mechanically sacrificed</w:t>
      </w:r>
      <w:r w:rsidR="00A402D7">
        <w:rPr>
          <w:rFonts w:ascii="Times New Roman" w:hAnsi="Times New Roman"/>
          <w:sz w:val="28"/>
          <w:szCs w:val="28"/>
        </w:rPr>
        <w:t>,</w:t>
      </w:r>
      <w:r w:rsidR="000C3D1B">
        <w:rPr>
          <w:rFonts w:ascii="Times New Roman" w:hAnsi="Times New Roman"/>
          <w:sz w:val="28"/>
          <w:szCs w:val="28"/>
        </w:rPr>
        <w:t xml:space="preserve"> on the </w:t>
      </w:r>
      <w:proofErr w:type="spellStart"/>
      <w:r w:rsidR="000C3D1B">
        <w:rPr>
          <w:rFonts w:ascii="Times New Roman" w:hAnsi="Times New Roman"/>
          <w:sz w:val="28"/>
          <w:szCs w:val="28"/>
        </w:rPr>
        <w:t>alter</w:t>
      </w:r>
      <w:proofErr w:type="spellEnd"/>
      <w:r w:rsidR="000C3D1B">
        <w:rPr>
          <w:rFonts w:ascii="Times New Roman" w:hAnsi="Times New Roman"/>
          <w:sz w:val="28"/>
          <w:szCs w:val="28"/>
        </w:rPr>
        <w:t xml:space="preserve"> of jurisdictional formalism.</w:t>
      </w:r>
    </w:p>
    <w:p w:rsidR="007C26AC" w:rsidRDefault="007C26AC" w:rsidP="007C26AC">
      <w:pPr>
        <w:spacing w:line="480" w:lineRule="auto"/>
        <w:jc w:val="both"/>
        <w:rPr>
          <w:rFonts w:ascii="Times New Roman" w:hAnsi="Times New Roman"/>
          <w:sz w:val="28"/>
          <w:szCs w:val="28"/>
        </w:rPr>
      </w:pPr>
    </w:p>
    <w:p w:rsidR="007A54DA" w:rsidRDefault="00B44CF6" w:rsidP="007A54DA">
      <w:pPr>
        <w:spacing w:line="480" w:lineRule="auto"/>
        <w:ind w:left="720" w:hanging="720"/>
        <w:jc w:val="both"/>
        <w:rPr>
          <w:rFonts w:ascii="Times New Roman" w:hAnsi="Times New Roman"/>
          <w:sz w:val="28"/>
          <w:szCs w:val="28"/>
        </w:rPr>
      </w:pPr>
      <w:r>
        <w:rPr>
          <w:rFonts w:ascii="Times New Roman" w:hAnsi="Times New Roman"/>
          <w:sz w:val="28"/>
          <w:szCs w:val="28"/>
        </w:rPr>
        <w:lastRenderedPageBreak/>
        <w:t>[14</w:t>
      </w:r>
      <w:r w:rsidR="007A54DA">
        <w:rPr>
          <w:rFonts w:ascii="Times New Roman" w:hAnsi="Times New Roman"/>
          <w:sz w:val="28"/>
          <w:szCs w:val="28"/>
        </w:rPr>
        <w:t>]</w:t>
      </w:r>
      <w:r w:rsidR="007A54DA">
        <w:rPr>
          <w:rFonts w:ascii="Times New Roman" w:hAnsi="Times New Roman"/>
          <w:sz w:val="28"/>
          <w:szCs w:val="28"/>
        </w:rPr>
        <w:tab/>
        <w:t>Having made the above factual and legal observation</w:t>
      </w:r>
      <w:r w:rsidR="00A402D7">
        <w:rPr>
          <w:rFonts w:ascii="Times New Roman" w:hAnsi="Times New Roman"/>
          <w:sz w:val="28"/>
          <w:szCs w:val="28"/>
        </w:rPr>
        <w:t>s</w:t>
      </w:r>
      <w:r w:rsidR="007A54DA">
        <w:rPr>
          <w:rFonts w:ascii="Times New Roman" w:hAnsi="Times New Roman"/>
          <w:sz w:val="28"/>
          <w:szCs w:val="28"/>
        </w:rPr>
        <w:t>, pertaining</w:t>
      </w:r>
      <w:r w:rsidR="00D93567">
        <w:rPr>
          <w:rFonts w:ascii="Times New Roman" w:hAnsi="Times New Roman"/>
          <w:sz w:val="28"/>
          <w:szCs w:val="28"/>
        </w:rPr>
        <w:t xml:space="preserve"> to the appeal</w:t>
      </w:r>
      <w:r w:rsidR="007A54DA">
        <w:rPr>
          <w:rFonts w:ascii="Times New Roman" w:hAnsi="Times New Roman"/>
          <w:sz w:val="28"/>
          <w:szCs w:val="28"/>
        </w:rPr>
        <w:t xml:space="preserve">, I come to the conclusion that </w:t>
      </w:r>
      <w:r w:rsidR="00D93567">
        <w:rPr>
          <w:rFonts w:ascii="Times New Roman" w:hAnsi="Times New Roman"/>
          <w:sz w:val="28"/>
          <w:szCs w:val="28"/>
        </w:rPr>
        <w:t>the appeal is without merit and it is accordingly dismissed with costs.</w:t>
      </w:r>
    </w:p>
    <w:p w:rsidR="00593C8F" w:rsidRDefault="00593C8F" w:rsidP="00593C8F">
      <w:pPr>
        <w:spacing w:line="480" w:lineRule="auto"/>
        <w:ind w:left="720" w:hanging="720"/>
        <w:contextualSpacing/>
        <w:jc w:val="both"/>
        <w:rPr>
          <w:rFonts w:ascii="Times New Roman" w:hAnsi="Times New Roman"/>
          <w:bCs/>
          <w:sz w:val="28"/>
          <w:szCs w:val="28"/>
        </w:rPr>
      </w:pPr>
      <w:r>
        <w:rPr>
          <w:rFonts w:ascii="Times New Roman" w:hAnsi="Times New Roman"/>
          <w:bCs/>
          <w:sz w:val="28"/>
          <w:szCs w:val="28"/>
        </w:rPr>
        <w:tab/>
      </w:r>
    </w:p>
    <w:p w:rsidR="00B74AA4" w:rsidRDefault="00B74AA4" w:rsidP="00593C8F">
      <w:pPr>
        <w:spacing w:line="480" w:lineRule="auto"/>
        <w:ind w:left="720" w:hanging="720"/>
        <w:contextualSpacing/>
        <w:jc w:val="both"/>
        <w:rPr>
          <w:rFonts w:ascii="Times New Roman" w:hAnsi="Times New Roman"/>
          <w:bCs/>
          <w:sz w:val="28"/>
          <w:szCs w:val="28"/>
        </w:rPr>
      </w:pPr>
    </w:p>
    <w:p w:rsidR="00593C8F" w:rsidRPr="00857EB8" w:rsidRDefault="00593C8F" w:rsidP="00593C8F">
      <w:pPr>
        <w:spacing w:line="240" w:lineRule="auto"/>
        <w:contextualSpacing/>
        <w:jc w:val="center"/>
        <w:rPr>
          <w:rFonts w:ascii="Times New Roman" w:hAnsi="Times New Roman"/>
          <w:sz w:val="28"/>
          <w:szCs w:val="28"/>
          <w:u w:val="thick"/>
        </w:rPr>
      </w:pPr>
      <w:r w:rsidRPr="00857EB8">
        <w:rPr>
          <w:rFonts w:ascii="Times New Roman" w:hAnsi="Times New Roman"/>
          <w:b/>
          <w:sz w:val="28"/>
          <w:szCs w:val="28"/>
          <w:u w:val="thick"/>
        </w:rPr>
        <w:t>_____________________________</w:t>
      </w:r>
    </w:p>
    <w:p w:rsidR="00593C8F" w:rsidRDefault="00593C8F" w:rsidP="00593C8F">
      <w:pPr>
        <w:spacing w:line="360" w:lineRule="auto"/>
        <w:contextualSpacing/>
        <w:jc w:val="center"/>
        <w:rPr>
          <w:rFonts w:ascii="Times New Roman" w:hAnsi="Times New Roman"/>
          <w:b/>
          <w:sz w:val="28"/>
          <w:szCs w:val="28"/>
        </w:rPr>
      </w:pPr>
      <w:r>
        <w:rPr>
          <w:rFonts w:ascii="Times New Roman" w:hAnsi="Times New Roman"/>
          <w:b/>
          <w:sz w:val="28"/>
          <w:szCs w:val="28"/>
        </w:rPr>
        <w:t xml:space="preserve">J.M. </w:t>
      </w:r>
      <w:proofErr w:type="gramStart"/>
      <w:r>
        <w:rPr>
          <w:rFonts w:ascii="Times New Roman" w:hAnsi="Times New Roman"/>
          <w:b/>
          <w:sz w:val="28"/>
          <w:szCs w:val="28"/>
        </w:rPr>
        <w:t>MAVUSO  J</w:t>
      </w:r>
      <w:proofErr w:type="gramEnd"/>
    </w:p>
    <w:p w:rsidR="00593C8F" w:rsidRDefault="00593C8F" w:rsidP="00593C8F">
      <w:pPr>
        <w:spacing w:line="360" w:lineRule="auto"/>
        <w:contextualSpacing/>
        <w:jc w:val="center"/>
        <w:rPr>
          <w:rFonts w:ascii="Times New Roman" w:hAnsi="Times New Roman"/>
          <w:b/>
          <w:sz w:val="28"/>
          <w:szCs w:val="28"/>
        </w:rPr>
      </w:pPr>
      <w:r>
        <w:rPr>
          <w:rFonts w:ascii="Times New Roman" w:hAnsi="Times New Roman"/>
          <w:b/>
          <w:sz w:val="28"/>
          <w:szCs w:val="28"/>
        </w:rPr>
        <w:t>HIGH COURT OF ESWATINI</w:t>
      </w:r>
    </w:p>
    <w:p w:rsidR="00935E21" w:rsidRDefault="00593C8F" w:rsidP="00593C8F">
      <w:pPr>
        <w:spacing w:line="360" w:lineRule="auto"/>
        <w:contextualSpacing/>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593C8F" w:rsidRDefault="00593C8F" w:rsidP="00593C8F">
      <w:pPr>
        <w:spacing w:line="360" w:lineRule="auto"/>
        <w:ind w:left="2880" w:hanging="2880"/>
        <w:contextualSpacing/>
        <w:jc w:val="both"/>
        <w:rPr>
          <w:rFonts w:ascii="Times New Roman" w:hAnsi="Times New Roman"/>
          <w:sz w:val="28"/>
          <w:szCs w:val="28"/>
        </w:rPr>
      </w:pPr>
      <w:r w:rsidRPr="00C310AE">
        <w:rPr>
          <w:rFonts w:ascii="Times New Roman" w:hAnsi="Times New Roman"/>
          <w:b/>
          <w:sz w:val="28"/>
          <w:szCs w:val="28"/>
        </w:rPr>
        <w:t xml:space="preserve">For the </w:t>
      </w:r>
      <w:r>
        <w:rPr>
          <w:rFonts w:ascii="Times New Roman" w:hAnsi="Times New Roman"/>
          <w:b/>
          <w:sz w:val="28"/>
          <w:szCs w:val="28"/>
        </w:rPr>
        <w:t>Appellant</w:t>
      </w:r>
      <w:r w:rsidRPr="00310C2B">
        <w:rPr>
          <w:rFonts w:ascii="Times New Roman" w:hAnsi="Times New Roman"/>
          <w:sz w:val="28"/>
          <w:szCs w:val="28"/>
        </w:rPr>
        <w:t>:</w:t>
      </w:r>
      <w:r>
        <w:rPr>
          <w:rFonts w:ascii="Times New Roman" w:hAnsi="Times New Roman"/>
          <w:sz w:val="28"/>
          <w:szCs w:val="28"/>
        </w:rPr>
        <w:tab/>
        <w:t xml:space="preserve"> S.M. JELE ATTORNEYS</w:t>
      </w:r>
    </w:p>
    <w:p w:rsidR="00BA32EC" w:rsidRDefault="00593C8F" w:rsidP="00593C8F">
      <w:pPr>
        <w:spacing w:line="360" w:lineRule="auto"/>
        <w:ind w:left="2880" w:hanging="2880"/>
        <w:contextualSpacing/>
        <w:jc w:val="both"/>
      </w:pPr>
      <w:r>
        <w:rPr>
          <w:rFonts w:ascii="Times New Roman" w:hAnsi="Times New Roman"/>
          <w:b/>
          <w:sz w:val="28"/>
          <w:szCs w:val="28"/>
        </w:rPr>
        <w:t>For the Accused</w:t>
      </w:r>
      <w:r w:rsidRPr="00310C2B">
        <w:rPr>
          <w:rFonts w:ascii="Times New Roman" w:hAnsi="Times New Roman"/>
          <w:sz w:val="28"/>
          <w:szCs w:val="28"/>
        </w:rPr>
        <w:t>:</w:t>
      </w:r>
      <w:r>
        <w:rPr>
          <w:rFonts w:ascii="Times New Roman" w:hAnsi="Times New Roman"/>
          <w:sz w:val="28"/>
          <w:szCs w:val="28"/>
        </w:rPr>
        <w:tab/>
        <w:t>ZONKE MAGAGULA &amp; CO. ATTORNEYS</w:t>
      </w:r>
    </w:p>
    <w:sectPr w:rsidR="00BA32EC" w:rsidSect="0006394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85" w:rsidRDefault="002D1485" w:rsidP="00063949">
      <w:pPr>
        <w:spacing w:after="0" w:line="240" w:lineRule="auto"/>
      </w:pPr>
      <w:r>
        <w:separator/>
      </w:r>
    </w:p>
  </w:endnote>
  <w:endnote w:type="continuationSeparator" w:id="0">
    <w:p w:rsidR="002D1485" w:rsidRDefault="002D1485" w:rsidP="0006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59924"/>
      <w:docPartObj>
        <w:docPartGallery w:val="Page Numbers (Bottom of Page)"/>
        <w:docPartUnique/>
      </w:docPartObj>
    </w:sdtPr>
    <w:sdtEndPr>
      <w:rPr>
        <w:noProof/>
      </w:rPr>
    </w:sdtEndPr>
    <w:sdtContent>
      <w:p w:rsidR="00063949" w:rsidRDefault="00063949">
        <w:pPr>
          <w:pStyle w:val="Footer"/>
          <w:jc w:val="center"/>
        </w:pPr>
        <w:r>
          <w:fldChar w:fldCharType="begin"/>
        </w:r>
        <w:r>
          <w:instrText xml:space="preserve"> PAGE   \* MERGEFORMAT </w:instrText>
        </w:r>
        <w:r>
          <w:fldChar w:fldCharType="separate"/>
        </w:r>
        <w:r w:rsidR="00273431">
          <w:rPr>
            <w:noProof/>
          </w:rPr>
          <w:t>21</w:t>
        </w:r>
        <w:r>
          <w:rPr>
            <w:noProof/>
          </w:rPr>
          <w:fldChar w:fldCharType="end"/>
        </w:r>
      </w:p>
    </w:sdtContent>
  </w:sdt>
  <w:p w:rsidR="00063949" w:rsidRDefault="0006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85" w:rsidRDefault="002D1485" w:rsidP="00063949">
      <w:pPr>
        <w:spacing w:after="0" w:line="240" w:lineRule="auto"/>
      </w:pPr>
      <w:r>
        <w:separator/>
      </w:r>
    </w:p>
  </w:footnote>
  <w:footnote w:type="continuationSeparator" w:id="0">
    <w:p w:rsidR="002D1485" w:rsidRDefault="002D1485" w:rsidP="00063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755" w:rsidRDefault="00AC0755" w:rsidP="00AC0755">
    <w:pPr>
      <w:pStyle w:val="Header"/>
      <w:tabs>
        <w:tab w:val="clear" w:pos="4680"/>
        <w:tab w:val="clear" w:pos="9360"/>
        <w:tab w:val="left" w:pos="26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AEA"/>
    <w:multiLevelType w:val="hybridMultilevel"/>
    <w:tmpl w:val="B95A3A0E"/>
    <w:lvl w:ilvl="0" w:tplc="EEB40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3283ACF"/>
    <w:multiLevelType w:val="hybridMultilevel"/>
    <w:tmpl w:val="0638DCB0"/>
    <w:lvl w:ilvl="0" w:tplc="0E842E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100A6F"/>
    <w:multiLevelType w:val="multilevel"/>
    <w:tmpl w:val="025E10CA"/>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3">
    <w:nsid w:val="47AC582D"/>
    <w:multiLevelType w:val="hybridMultilevel"/>
    <w:tmpl w:val="1D8494A6"/>
    <w:lvl w:ilvl="0" w:tplc="46F23F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6F"/>
    <w:rsid w:val="00027A47"/>
    <w:rsid w:val="0003691D"/>
    <w:rsid w:val="00062D81"/>
    <w:rsid w:val="00063135"/>
    <w:rsid w:val="00063949"/>
    <w:rsid w:val="0007752B"/>
    <w:rsid w:val="00081C6A"/>
    <w:rsid w:val="000A7472"/>
    <w:rsid w:val="000B7039"/>
    <w:rsid w:val="000C3D1B"/>
    <w:rsid w:val="000E3E36"/>
    <w:rsid w:val="000E6F0F"/>
    <w:rsid w:val="000F2F2B"/>
    <w:rsid w:val="00134A57"/>
    <w:rsid w:val="00156648"/>
    <w:rsid w:val="0016656F"/>
    <w:rsid w:val="001B7191"/>
    <w:rsid w:val="001D14DC"/>
    <w:rsid w:val="001F211B"/>
    <w:rsid w:val="001F214D"/>
    <w:rsid w:val="00202F22"/>
    <w:rsid w:val="002051A4"/>
    <w:rsid w:val="002069B9"/>
    <w:rsid w:val="00216E69"/>
    <w:rsid w:val="00236F5E"/>
    <w:rsid w:val="002527FD"/>
    <w:rsid w:val="00262A47"/>
    <w:rsid w:val="00273431"/>
    <w:rsid w:val="00274638"/>
    <w:rsid w:val="002C099C"/>
    <w:rsid w:val="002D1485"/>
    <w:rsid w:val="002E4637"/>
    <w:rsid w:val="002E7F23"/>
    <w:rsid w:val="002F3E84"/>
    <w:rsid w:val="00315905"/>
    <w:rsid w:val="00317016"/>
    <w:rsid w:val="003231F8"/>
    <w:rsid w:val="003333DB"/>
    <w:rsid w:val="00347933"/>
    <w:rsid w:val="003514EC"/>
    <w:rsid w:val="00366F30"/>
    <w:rsid w:val="003A5E60"/>
    <w:rsid w:val="003E1F78"/>
    <w:rsid w:val="004003C1"/>
    <w:rsid w:val="0040760D"/>
    <w:rsid w:val="00430906"/>
    <w:rsid w:val="004573F1"/>
    <w:rsid w:val="00461F71"/>
    <w:rsid w:val="00465463"/>
    <w:rsid w:val="00466A9A"/>
    <w:rsid w:val="00493CD2"/>
    <w:rsid w:val="004947DA"/>
    <w:rsid w:val="004D3021"/>
    <w:rsid w:val="005164D9"/>
    <w:rsid w:val="00544324"/>
    <w:rsid w:val="00592958"/>
    <w:rsid w:val="00593C8F"/>
    <w:rsid w:val="005C78A2"/>
    <w:rsid w:val="005E3C23"/>
    <w:rsid w:val="005F6A4E"/>
    <w:rsid w:val="006126DC"/>
    <w:rsid w:val="00684022"/>
    <w:rsid w:val="0069044F"/>
    <w:rsid w:val="0069072B"/>
    <w:rsid w:val="006962CA"/>
    <w:rsid w:val="006C36B3"/>
    <w:rsid w:val="006C4FDE"/>
    <w:rsid w:val="006D4702"/>
    <w:rsid w:val="006D71DD"/>
    <w:rsid w:val="00730534"/>
    <w:rsid w:val="007374C2"/>
    <w:rsid w:val="00742B49"/>
    <w:rsid w:val="00770B6C"/>
    <w:rsid w:val="00782C7F"/>
    <w:rsid w:val="00785FD2"/>
    <w:rsid w:val="007A54DA"/>
    <w:rsid w:val="007B798F"/>
    <w:rsid w:val="007C26AC"/>
    <w:rsid w:val="007C4E80"/>
    <w:rsid w:val="007D7D49"/>
    <w:rsid w:val="008112C6"/>
    <w:rsid w:val="00833638"/>
    <w:rsid w:val="00851030"/>
    <w:rsid w:val="00882CAE"/>
    <w:rsid w:val="008A1A76"/>
    <w:rsid w:val="008D56F0"/>
    <w:rsid w:val="00912F02"/>
    <w:rsid w:val="00917D58"/>
    <w:rsid w:val="009203E6"/>
    <w:rsid w:val="00930267"/>
    <w:rsid w:val="00935E21"/>
    <w:rsid w:val="009601FF"/>
    <w:rsid w:val="00972820"/>
    <w:rsid w:val="009774D6"/>
    <w:rsid w:val="009923BA"/>
    <w:rsid w:val="009B44D0"/>
    <w:rsid w:val="009E43EC"/>
    <w:rsid w:val="009E6A63"/>
    <w:rsid w:val="00A00036"/>
    <w:rsid w:val="00A11BA3"/>
    <w:rsid w:val="00A37C43"/>
    <w:rsid w:val="00A402D7"/>
    <w:rsid w:val="00A46C5F"/>
    <w:rsid w:val="00A5553F"/>
    <w:rsid w:val="00A70E4F"/>
    <w:rsid w:val="00A8236A"/>
    <w:rsid w:val="00A94CEE"/>
    <w:rsid w:val="00AC0755"/>
    <w:rsid w:val="00AC1BCD"/>
    <w:rsid w:val="00AE328D"/>
    <w:rsid w:val="00AE5EED"/>
    <w:rsid w:val="00B32F00"/>
    <w:rsid w:val="00B35947"/>
    <w:rsid w:val="00B44CF6"/>
    <w:rsid w:val="00B74AA4"/>
    <w:rsid w:val="00B75E06"/>
    <w:rsid w:val="00B776E4"/>
    <w:rsid w:val="00B8655B"/>
    <w:rsid w:val="00B951FA"/>
    <w:rsid w:val="00B96459"/>
    <w:rsid w:val="00BA32EC"/>
    <w:rsid w:val="00BD16B3"/>
    <w:rsid w:val="00BD1D1F"/>
    <w:rsid w:val="00BE7F53"/>
    <w:rsid w:val="00BF0DD6"/>
    <w:rsid w:val="00C22A35"/>
    <w:rsid w:val="00C25E46"/>
    <w:rsid w:val="00C2619F"/>
    <w:rsid w:val="00C276A5"/>
    <w:rsid w:val="00C33020"/>
    <w:rsid w:val="00C56175"/>
    <w:rsid w:val="00C72E46"/>
    <w:rsid w:val="00CD4F28"/>
    <w:rsid w:val="00CD5288"/>
    <w:rsid w:val="00CE58E0"/>
    <w:rsid w:val="00D03B86"/>
    <w:rsid w:val="00D076CF"/>
    <w:rsid w:val="00D14735"/>
    <w:rsid w:val="00D605BC"/>
    <w:rsid w:val="00D93567"/>
    <w:rsid w:val="00DB04D7"/>
    <w:rsid w:val="00DB07EF"/>
    <w:rsid w:val="00DD4C4D"/>
    <w:rsid w:val="00E426C6"/>
    <w:rsid w:val="00E57BC2"/>
    <w:rsid w:val="00E6003C"/>
    <w:rsid w:val="00E7205C"/>
    <w:rsid w:val="00E73D91"/>
    <w:rsid w:val="00E87B7E"/>
    <w:rsid w:val="00E932D2"/>
    <w:rsid w:val="00EF0C0F"/>
    <w:rsid w:val="00EF191D"/>
    <w:rsid w:val="00F0346D"/>
    <w:rsid w:val="00F40857"/>
    <w:rsid w:val="00F61A0C"/>
    <w:rsid w:val="00F64E8D"/>
    <w:rsid w:val="00F70DB3"/>
    <w:rsid w:val="00F94764"/>
    <w:rsid w:val="00FE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AE11E-8F2B-46D9-BF4A-A18BD356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56F"/>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6656F"/>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16656F"/>
    <w:rPr>
      <w:rFonts w:ascii="Cambria" w:eastAsia="Times New Roman" w:hAnsi="Cambria" w:cs="Times New Roman"/>
      <w:sz w:val="24"/>
      <w:szCs w:val="24"/>
      <w:lang w:val="en-ZA"/>
    </w:rPr>
  </w:style>
  <w:style w:type="paragraph" w:styleId="ListParagraph">
    <w:name w:val="List Paragraph"/>
    <w:basedOn w:val="Normal"/>
    <w:uiPriority w:val="34"/>
    <w:qFormat/>
    <w:rsid w:val="00C276A5"/>
    <w:pPr>
      <w:ind w:left="720"/>
      <w:contextualSpacing/>
    </w:pPr>
  </w:style>
  <w:style w:type="paragraph" w:styleId="Header">
    <w:name w:val="header"/>
    <w:basedOn w:val="Normal"/>
    <w:link w:val="HeaderChar"/>
    <w:uiPriority w:val="99"/>
    <w:unhideWhenUsed/>
    <w:rsid w:val="0006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49"/>
    <w:rPr>
      <w:rFonts w:ascii="Calibri" w:eastAsia="Calibri" w:hAnsi="Calibri" w:cs="Times New Roman"/>
      <w:lang w:val="en-ZA"/>
    </w:rPr>
  </w:style>
  <w:style w:type="paragraph" w:styleId="Footer">
    <w:name w:val="footer"/>
    <w:basedOn w:val="Normal"/>
    <w:link w:val="FooterChar"/>
    <w:uiPriority w:val="99"/>
    <w:unhideWhenUsed/>
    <w:rsid w:val="0006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49"/>
    <w:rPr>
      <w:rFonts w:ascii="Calibri" w:eastAsia="Calibri" w:hAnsi="Calibri" w:cs="Times New Roman"/>
      <w:lang w:val="en-ZA"/>
    </w:rPr>
  </w:style>
  <w:style w:type="paragraph" w:styleId="BalloonText">
    <w:name w:val="Balloon Text"/>
    <w:basedOn w:val="Normal"/>
    <w:link w:val="BalloonTextChar"/>
    <w:uiPriority w:val="99"/>
    <w:semiHidden/>
    <w:unhideWhenUsed/>
    <w:rsid w:val="00935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21"/>
    <w:rPr>
      <w:rFonts w:ascii="Segoe UI" w:eastAsia="Calibr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BC60-EB9A-4BE7-876A-69B17508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24</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154</cp:revision>
  <cp:lastPrinted>2022-06-16T06:36:00Z</cp:lastPrinted>
  <dcterms:created xsi:type="dcterms:W3CDTF">2022-04-06T07:56:00Z</dcterms:created>
  <dcterms:modified xsi:type="dcterms:W3CDTF">2022-06-21T06:41:00Z</dcterms:modified>
</cp:coreProperties>
</file>