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1E" w:rsidRPr="00E12A1E" w:rsidRDefault="00E12A1E" w:rsidP="00E12A1E">
      <w:pPr>
        <w:spacing w:after="60" w:line="276" w:lineRule="auto"/>
        <w:jc w:val="center"/>
        <w:outlineLvl w:val="1"/>
        <w:rPr>
          <w:rFonts w:ascii="Cambria" w:eastAsia="Times New Roman" w:hAnsi="Cambria" w:cs="Times New Roman"/>
          <w:sz w:val="20"/>
          <w:szCs w:val="20"/>
          <w:lang w:val="en-ZA"/>
        </w:rPr>
      </w:pPr>
      <w:r w:rsidRPr="00E12A1E">
        <w:rPr>
          <w:rFonts w:ascii="Cambria" w:eastAsia="Times New Roman" w:hAnsi="Cambria" w:cs="Times New Roman"/>
          <w:noProof/>
          <w:sz w:val="24"/>
          <w:szCs w:val="24"/>
        </w:rPr>
        <w:drawing>
          <wp:anchor distT="0" distB="0" distL="114300" distR="114300" simplePos="0" relativeHeight="251659264" behindDoc="0" locked="0" layoutInCell="1" allowOverlap="1" wp14:anchorId="68C39FE9" wp14:editId="33DAA468">
            <wp:simplePos x="0" y="0"/>
            <wp:positionH relativeFrom="margin">
              <wp:posOffset>2315845</wp:posOffset>
            </wp:positionH>
            <wp:positionV relativeFrom="paragraph">
              <wp:posOffset>0</wp:posOffset>
            </wp:positionV>
            <wp:extent cx="1676400" cy="1048385"/>
            <wp:effectExtent l="0" t="0" r="0" b="0"/>
            <wp:wrapSquare wrapText="left"/>
            <wp:docPr id="1" name="Picture 1" descr="Description: 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048385"/>
                    </a:xfrm>
                    <a:prstGeom prst="rect">
                      <a:avLst/>
                    </a:prstGeom>
                    <a:noFill/>
                  </pic:spPr>
                </pic:pic>
              </a:graphicData>
            </a:graphic>
            <wp14:sizeRelH relativeFrom="page">
              <wp14:pctWidth>0</wp14:pctWidth>
            </wp14:sizeRelH>
            <wp14:sizeRelV relativeFrom="page">
              <wp14:pctHeight>0</wp14:pctHeight>
            </wp14:sizeRelV>
          </wp:anchor>
        </w:drawing>
      </w:r>
    </w:p>
    <w:p w:rsidR="00E12A1E" w:rsidRPr="00E12A1E" w:rsidRDefault="00E12A1E" w:rsidP="00E12A1E">
      <w:pPr>
        <w:spacing w:after="200" w:line="276" w:lineRule="auto"/>
        <w:jc w:val="center"/>
        <w:rPr>
          <w:rFonts w:ascii="Calibri" w:eastAsia="Calibri" w:hAnsi="Calibri" w:cs="Times New Roman"/>
          <w:sz w:val="20"/>
          <w:szCs w:val="20"/>
          <w:lang w:val="en-ZA"/>
        </w:rPr>
      </w:pPr>
    </w:p>
    <w:p w:rsidR="00E12A1E" w:rsidRPr="00E12A1E" w:rsidRDefault="00E12A1E" w:rsidP="00E12A1E">
      <w:pPr>
        <w:spacing w:after="200" w:line="276" w:lineRule="auto"/>
        <w:jc w:val="center"/>
        <w:rPr>
          <w:rFonts w:ascii="Calibri" w:eastAsia="Calibri" w:hAnsi="Calibri" w:cs="Times New Roman"/>
          <w:lang w:val="en-ZA"/>
        </w:rPr>
      </w:pPr>
    </w:p>
    <w:p w:rsidR="00E12A1E" w:rsidRPr="00E12A1E" w:rsidRDefault="00E12A1E" w:rsidP="00E12A1E">
      <w:pPr>
        <w:spacing w:after="200" w:line="276" w:lineRule="auto"/>
        <w:rPr>
          <w:rFonts w:ascii="Calibri" w:eastAsia="Calibri" w:hAnsi="Calibri" w:cs="Times New Roman"/>
          <w:lang w:val="en-ZA"/>
        </w:rPr>
      </w:pPr>
    </w:p>
    <w:p w:rsidR="00E12A1E" w:rsidRPr="00E12A1E" w:rsidRDefault="00E12A1E" w:rsidP="00E12A1E">
      <w:pPr>
        <w:spacing w:after="0" w:line="360" w:lineRule="auto"/>
        <w:contextualSpacing/>
        <w:jc w:val="center"/>
        <w:outlineLvl w:val="0"/>
        <w:rPr>
          <w:rFonts w:ascii="Times New Roman" w:eastAsia="Times New Roman" w:hAnsi="Times New Roman" w:cs="Times New Roman"/>
          <w:b/>
          <w:sz w:val="40"/>
          <w:szCs w:val="40"/>
          <w:u w:val="single"/>
          <w:lang w:val="en-ZA"/>
        </w:rPr>
      </w:pPr>
      <w:r w:rsidRPr="00E12A1E">
        <w:rPr>
          <w:rFonts w:ascii="Times New Roman" w:eastAsia="Times New Roman" w:hAnsi="Times New Roman" w:cs="Times New Roman"/>
          <w:b/>
          <w:sz w:val="40"/>
          <w:szCs w:val="40"/>
          <w:u w:val="single"/>
          <w:lang w:val="en-ZA"/>
        </w:rPr>
        <w:t>IN THE HIGH COURT OF ESWATINI</w:t>
      </w:r>
    </w:p>
    <w:p w:rsidR="00E12A1E" w:rsidRPr="00E12A1E" w:rsidRDefault="00E12A1E" w:rsidP="00E12A1E">
      <w:pPr>
        <w:spacing w:after="0" w:line="240" w:lineRule="auto"/>
        <w:contextualSpacing/>
        <w:jc w:val="center"/>
        <w:outlineLvl w:val="0"/>
        <w:rPr>
          <w:rFonts w:ascii="Times New Roman" w:eastAsia="Times New Roman" w:hAnsi="Times New Roman" w:cs="Times New Roman"/>
          <w:b/>
          <w:sz w:val="40"/>
          <w:szCs w:val="40"/>
          <w:u w:val="single"/>
          <w:lang w:val="en-ZA"/>
        </w:rPr>
      </w:pPr>
      <w:r w:rsidRPr="00E12A1E">
        <w:rPr>
          <w:rFonts w:ascii="Times New Roman" w:eastAsia="Times New Roman" w:hAnsi="Times New Roman" w:cs="Times New Roman"/>
          <w:b/>
          <w:sz w:val="40"/>
          <w:szCs w:val="40"/>
          <w:u w:val="single"/>
          <w:lang w:val="en-ZA"/>
        </w:rPr>
        <w:t xml:space="preserve">JUDGMENT </w:t>
      </w:r>
    </w:p>
    <w:p w:rsidR="00E12A1E" w:rsidRPr="00E12A1E" w:rsidRDefault="00E12A1E" w:rsidP="00E12A1E">
      <w:pPr>
        <w:spacing w:after="0" w:line="240" w:lineRule="auto"/>
        <w:contextualSpacing/>
        <w:outlineLvl w:val="0"/>
        <w:rPr>
          <w:rFonts w:ascii="Times New Roman" w:eastAsia="Times New Roman" w:hAnsi="Times New Roman" w:cs="Times New Roman"/>
          <w:b/>
          <w:sz w:val="36"/>
          <w:szCs w:val="36"/>
          <w:u w:val="single"/>
          <w:lang w:val="en-ZA"/>
        </w:rPr>
      </w:pPr>
    </w:p>
    <w:p w:rsidR="00E12A1E" w:rsidRPr="00E12A1E" w:rsidRDefault="00E12A1E" w:rsidP="00E12A1E">
      <w:pPr>
        <w:spacing w:after="0" w:line="240" w:lineRule="auto"/>
        <w:contextualSpacing/>
        <w:outlineLvl w:val="0"/>
        <w:rPr>
          <w:rFonts w:ascii="Times New Roman" w:eastAsia="Times New Roman" w:hAnsi="Times New Roman" w:cs="Times New Roman"/>
          <w:b/>
          <w:bCs/>
          <w:sz w:val="28"/>
          <w:szCs w:val="28"/>
          <w:lang w:val="en-ZA"/>
        </w:rPr>
      </w:pPr>
    </w:p>
    <w:p w:rsidR="00E12A1E" w:rsidRPr="00E12A1E" w:rsidRDefault="00E12A1E" w:rsidP="00E12A1E">
      <w:pPr>
        <w:spacing w:after="0" w:line="240" w:lineRule="auto"/>
        <w:contextualSpacing/>
        <w:outlineLvl w:val="0"/>
        <w:rPr>
          <w:rFonts w:ascii="Times New Roman" w:eastAsia="Times New Roman" w:hAnsi="Times New Roman" w:cs="Times New Roman"/>
          <w:bCs/>
          <w:sz w:val="36"/>
          <w:szCs w:val="36"/>
          <w:lang w:val="en-ZA"/>
        </w:rPr>
      </w:pPr>
      <w:r w:rsidRPr="00E12A1E">
        <w:rPr>
          <w:rFonts w:ascii="Times New Roman" w:eastAsia="Times New Roman" w:hAnsi="Times New Roman" w:cs="Times New Roman"/>
          <w:bCs/>
          <w:sz w:val="36"/>
          <w:szCs w:val="36"/>
          <w:lang w:val="en-ZA"/>
        </w:rPr>
        <w:tab/>
      </w:r>
      <w:r w:rsidRPr="00E12A1E">
        <w:rPr>
          <w:rFonts w:ascii="Times New Roman" w:eastAsia="Times New Roman" w:hAnsi="Times New Roman" w:cs="Times New Roman"/>
          <w:bCs/>
          <w:sz w:val="36"/>
          <w:szCs w:val="36"/>
          <w:lang w:val="en-ZA"/>
        </w:rPr>
        <w:tab/>
      </w:r>
      <w:r w:rsidRPr="00E12A1E">
        <w:rPr>
          <w:rFonts w:ascii="Times New Roman" w:eastAsia="Times New Roman" w:hAnsi="Times New Roman" w:cs="Times New Roman"/>
          <w:bCs/>
          <w:sz w:val="36"/>
          <w:szCs w:val="36"/>
          <w:lang w:val="en-ZA"/>
        </w:rPr>
        <w:tab/>
      </w:r>
      <w:r w:rsidRPr="00E12A1E">
        <w:rPr>
          <w:rFonts w:ascii="Times New Roman" w:eastAsia="Times New Roman" w:hAnsi="Times New Roman" w:cs="Times New Roman"/>
          <w:bCs/>
          <w:sz w:val="36"/>
          <w:szCs w:val="36"/>
          <w:lang w:val="en-ZA"/>
        </w:rPr>
        <w:tab/>
      </w:r>
      <w:r w:rsidRPr="00E12A1E">
        <w:rPr>
          <w:rFonts w:ascii="Times New Roman" w:eastAsia="Times New Roman" w:hAnsi="Times New Roman" w:cs="Times New Roman"/>
          <w:bCs/>
          <w:sz w:val="36"/>
          <w:szCs w:val="36"/>
          <w:lang w:val="en-ZA"/>
        </w:rPr>
        <w:tab/>
      </w:r>
      <w:r w:rsidRPr="00E12A1E">
        <w:rPr>
          <w:rFonts w:ascii="Times New Roman" w:eastAsia="Times New Roman" w:hAnsi="Times New Roman" w:cs="Times New Roman"/>
          <w:bCs/>
          <w:sz w:val="36"/>
          <w:szCs w:val="36"/>
          <w:lang w:val="en-ZA"/>
        </w:rPr>
        <w:tab/>
      </w:r>
      <w:r w:rsidRPr="00E12A1E">
        <w:rPr>
          <w:rFonts w:ascii="Times New Roman" w:eastAsia="Times New Roman" w:hAnsi="Times New Roman" w:cs="Times New Roman"/>
          <w:bCs/>
          <w:sz w:val="36"/>
          <w:szCs w:val="36"/>
          <w:lang w:val="en-ZA"/>
        </w:rPr>
        <w:tab/>
      </w:r>
      <w:r w:rsidRPr="00E12A1E">
        <w:rPr>
          <w:rFonts w:ascii="Times New Roman" w:eastAsia="Times New Roman" w:hAnsi="Times New Roman" w:cs="Times New Roman"/>
          <w:bCs/>
          <w:sz w:val="36"/>
          <w:szCs w:val="36"/>
          <w:lang w:val="en-ZA"/>
        </w:rPr>
        <w:tab/>
      </w:r>
      <w:r w:rsidRPr="00E12A1E">
        <w:rPr>
          <w:rFonts w:ascii="Times New Roman" w:eastAsia="Times New Roman" w:hAnsi="Times New Roman" w:cs="Times New Roman"/>
          <w:bCs/>
          <w:sz w:val="36"/>
          <w:szCs w:val="36"/>
          <w:lang w:val="en-ZA"/>
        </w:rPr>
        <w:tab/>
      </w:r>
      <w:r w:rsidRPr="00E12A1E">
        <w:rPr>
          <w:rFonts w:ascii="Times New Roman" w:eastAsia="Times New Roman" w:hAnsi="Times New Roman" w:cs="Times New Roman"/>
          <w:b/>
          <w:sz w:val="28"/>
          <w:szCs w:val="28"/>
          <w:lang w:val="en-ZA"/>
        </w:rPr>
        <w:t xml:space="preserve">Case No. </w:t>
      </w:r>
      <w:r>
        <w:rPr>
          <w:rFonts w:ascii="Times New Roman" w:eastAsia="Times New Roman" w:hAnsi="Times New Roman" w:cs="Times New Roman"/>
          <w:b/>
          <w:sz w:val="28"/>
          <w:szCs w:val="28"/>
          <w:lang w:val="en-ZA"/>
        </w:rPr>
        <w:t>381/2020</w:t>
      </w:r>
    </w:p>
    <w:p w:rsidR="00E12A1E" w:rsidRPr="00E12A1E" w:rsidRDefault="00E12A1E" w:rsidP="00E12A1E">
      <w:pPr>
        <w:spacing w:after="0" w:line="240" w:lineRule="auto"/>
        <w:contextualSpacing/>
        <w:outlineLvl w:val="0"/>
        <w:rPr>
          <w:rFonts w:ascii="Times New Roman" w:eastAsia="Times New Roman" w:hAnsi="Times New Roman" w:cs="Times New Roman"/>
          <w:b/>
          <w:sz w:val="28"/>
          <w:szCs w:val="28"/>
          <w:lang w:val="en-ZA"/>
        </w:rPr>
      </w:pPr>
      <w:r w:rsidRPr="00E12A1E">
        <w:rPr>
          <w:rFonts w:ascii="Times New Roman" w:eastAsia="Times New Roman" w:hAnsi="Times New Roman" w:cs="Times New Roman"/>
          <w:sz w:val="26"/>
          <w:szCs w:val="32"/>
          <w:lang w:val="en-ZA"/>
        </w:rPr>
        <w:tab/>
      </w:r>
      <w:r w:rsidRPr="00E12A1E">
        <w:rPr>
          <w:rFonts w:ascii="Times New Roman" w:eastAsia="Times New Roman" w:hAnsi="Times New Roman" w:cs="Times New Roman"/>
          <w:sz w:val="26"/>
          <w:szCs w:val="32"/>
          <w:lang w:val="en-ZA"/>
        </w:rPr>
        <w:tab/>
      </w:r>
      <w:r w:rsidRPr="00E12A1E">
        <w:rPr>
          <w:rFonts w:ascii="Times New Roman" w:eastAsia="Times New Roman" w:hAnsi="Times New Roman" w:cs="Times New Roman"/>
          <w:sz w:val="28"/>
          <w:szCs w:val="28"/>
          <w:lang w:val="en-ZA"/>
        </w:rPr>
        <w:t xml:space="preserve">         </w:t>
      </w:r>
      <w:r w:rsidRPr="00E12A1E">
        <w:rPr>
          <w:rFonts w:ascii="Times New Roman" w:eastAsia="Times New Roman" w:hAnsi="Times New Roman" w:cs="Times New Roman"/>
          <w:sz w:val="28"/>
          <w:szCs w:val="28"/>
          <w:lang w:val="en-ZA"/>
        </w:rPr>
        <w:tab/>
      </w:r>
      <w:r w:rsidRPr="00E12A1E">
        <w:rPr>
          <w:rFonts w:ascii="Times New Roman" w:eastAsia="Times New Roman" w:hAnsi="Times New Roman" w:cs="Times New Roman"/>
          <w:sz w:val="28"/>
          <w:szCs w:val="28"/>
          <w:lang w:val="en-ZA"/>
        </w:rPr>
        <w:tab/>
      </w:r>
    </w:p>
    <w:p w:rsidR="00E12A1E" w:rsidRPr="00E12A1E" w:rsidRDefault="00E12A1E" w:rsidP="00E12A1E">
      <w:pPr>
        <w:spacing w:after="0" w:line="240" w:lineRule="auto"/>
        <w:contextualSpacing/>
        <w:jc w:val="both"/>
        <w:rPr>
          <w:rFonts w:ascii="Times New Roman" w:eastAsia="Times New Roman" w:hAnsi="Times New Roman" w:cs="Times New Roman"/>
          <w:b/>
          <w:sz w:val="28"/>
          <w:szCs w:val="28"/>
          <w:lang w:val="en-ZA"/>
        </w:rPr>
      </w:pPr>
      <w:r w:rsidRPr="00E12A1E">
        <w:rPr>
          <w:rFonts w:ascii="Times New Roman" w:eastAsia="Times New Roman" w:hAnsi="Times New Roman" w:cs="Times New Roman"/>
          <w:b/>
          <w:sz w:val="28"/>
          <w:szCs w:val="28"/>
          <w:lang w:val="en-ZA"/>
        </w:rPr>
        <w:t>HELD AT MBABANE</w:t>
      </w:r>
    </w:p>
    <w:p w:rsidR="00E12A1E" w:rsidRPr="00E12A1E" w:rsidRDefault="00E12A1E" w:rsidP="00E12A1E">
      <w:pPr>
        <w:spacing w:after="0" w:line="240" w:lineRule="auto"/>
        <w:contextualSpacing/>
        <w:jc w:val="both"/>
        <w:rPr>
          <w:rFonts w:ascii="Times New Roman" w:eastAsia="Times New Roman" w:hAnsi="Times New Roman" w:cs="Times New Roman"/>
          <w:sz w:val="28"/>
          <w:szCs w:val="28"/>
          <w:lang w:val="en-ZA"/>
        </w:rPr>
      </w:pPr>
      <w:r w:rsidRPr="00E12A1E">
        <w:rPr>
          <w:rFonts w:ascii="Times New Roman" w:eastAsia="Times New Roman" w:hAnsi="Times New Roman" w:cs="Times New Roman"/>
          <w:sz w:val="28"/>
          <w:szCs w:val="28"/>
          <w:lang w:val="en-ZA"/>
        </w:rPr>
        <w:t>In the matter between:</w:t>
      </w:r>
    </w:p>
    <w:p w:rsidR="00E12A1E" w:rsidRPr="00E12A1E" w:rsidRDefault="00E12A1E" w:rsidP="00E12A1E">
      <w:pPr>
        <w:tabs>
          <w:tab w:val="left" w:pos="6480"/>
        </w:tabs>
        <w:spacing w:after="200" w:line="240" w:lineRule="auto"/>
        <w:jc w:val="both"/>
        <w:rPr>
          <w:rFonts w:ascii="Times New Roman" w:eastAsia="Calibri" w:hAnsi="Times New Roman" w:cs="Times New Roman"/>
          <w:b/>
          <w:sz w:val="28"/>
          <w:szCs w:val="28"/>
          <w:lang w:val="en-ZA"/>
        </w:rPr>
      </w:pPr>
    </w:p>
    <w:p w:rsidR="00E12A1E" w:rsidRPr="00E12A1E" w:rsidRDefault="00E12A1E" w:rsidP="00E12A1E">
      <w:pPr>
        <w:tabs>
          <w:tab w:val="left" w:pos="6480"/>
        </w:tabs>
        <w:spacing w:after="200" w:line="240" w:lineRule="auto"/>
        <w:jc w:val="both"/>
        <w:rPr>
          <w:rFonts w:ascii="Times New Roman" w:eastAsia="Calibri" w:hAnsi="Times New Roman" w:cs="Times New Roman"/>
          <w:b/>
          <w:sz w:val="28"/>
          <w:szCs w:val="28"/>
          <w:lang w:val="en-ZA"/>
        </w:rPr>
      </w:pPr>
      <w:r>
        <w:rPr>
          <w:rFonts w:ascii="Times New Roman" w:eastAsia="Calibri" w:hAnsi="Times New Roman" w:cs="Times New Roman"/>
          <w:b/>
          <w:sz w:val="28"/>
          <w:szCs w:val="28"/>
          <w:lang w:val="en-ZA"/>
        </w:rPr>
        <w:t>THE KING</w:t>
      </w:r>
      <w:r w:rsidRPr="00E12A1E">
        <w:rPr>
          <w:rFonts w:ascii="Times New Roman" w:eastAsia="Calibri" w:hAnsi="Times New Roman" w:cs="Times New Roman"/>
          <w:b/>
          <w:sz w:val="28"/>
          <w:szCs w:val="28"/>
          <w:lang w:val="en-ZA"/>
        </w:rPr>
        <w:tab/>
      </w:r>
    </w:p>
    <w:p w:rsidR="00E12A1E" w:rsidRPr="00E12A1E" w:rsidRDefault="00E12A1E" w:rsidP="00E12A1E">
      <w:pPr>
        <w:tabs>
          <w:tab w:val="left" w:pos="6480"/>
        </w:tabs>
        <w:spacing w:after="200" w:line="240" w:lineRule="auto"/>
        <w:jc w:val="both"/>
        <w:rPr>
          <w:rFonts w:ascii="Times New Roman" w:eastAsia="Calibri" w:hAnsi="Times New Roman" w:cs="Times New Roman"/>
          <w:sz w:val="28"/>
          <w:szCs w:val="28"/>
          <w:lang w:val="en-ZA"/>
        </w:rPr>
      </w:pPr>
      <w:r w:rsidRPr="00E12A1E">
        <w:rPr>
          <w:rFonts w:ascii="Times New Roman" w:eastAsia="Calibri" w:hAnsi="Times New Roman" w:cs="Times New Roman"/>
          <w:sz w:val="28"/>
          <w:szCs w:val="28"/>
          <w:lang w:val="en-ZA"/>
        </w:rPr>
        <w:t>And</w:t>
      </w:r>
    </w:p>
    <w:p w:rsidR="00E12A1E" w:rsidRDefault="00E12A1E" w:rsidP="00E12A1E">
      <w:pPr>
        <w:tabs>
          <w:tab w:val="left" w:pos="0"/>
        </w:tabs>
        <w:spacing w:after="200" w:line="360" w:lineRule="auto"/>
        <w:contextualSpacing/>
        <w:jc w:val="both"/>
        <w:rPr>
          <w:rFonts w:ascii="Times New Roman" w:eastAsia="Calibri" w:hAnsi="Times New Roman" w:cs="Times New Roman"/>
          <w:b/>
          <w:sz w:val="28"/>
          <w:szCs w:val="28"/>
          <w:lang w:val="en-ZA"/>
        </w:rPr>
      </w:pPr>
      <w:r>
        <w:rPr>
          <w:rFonts w:ascii="Times New Roman" w:eastAsia="Calibri" w:hAnsi="Times New Roman" w:cs="Times New Roman"/>
          <w:b/>
          <w:sz w:val="28"/>
          <w:szCs w:val="28"/>
          <w:lang w:val="en-ZA"/>
        </w:rPr>
        <w:t>SIFISO BONGINKOSI ZULU</w:t>
      </w:r>
    </w:p>
    <w:p w:rsidR="00E12A1E" w:rsidRPr="00E12A1E" w:rsidRDefault="00E12A1E" w:rsidP="00E12A1E">
      <w:pPr>
        <w:tabs>
          <w:tab w:val="left" w:pos="0"/>
        </w:tabs>
        <w:spacing w:after="200" w:line="360" w:lineRule="auto"/>
        <w:contextualSpacing/>
        <w:jc w:val="both"/>
        <w:rPr>
          <w:rFonts w:ascii="Times New Roman" w:eastAsia="Calibri" w:hAnsi="Times New Roman" w:cs="Times New Roman"/>
          <w:b/>
          <w:sz w:val="28"/>
          <w:szCs w:val="28"/>
          <w:lang w:val="en-ZA"/>
        </w:rPr>
      </w:pPr>
      <w:r>
        <w:rPr>
          <w:rFonts w:ascii="Times New Roman" w:eastAsia="Calibri" w:hAnsi="Times New Roman" w:cs="Times New Roman"/>
          <w:b/>
          <w:sz w:val="28"/>
          <w:szCs w:val="28"/>
          <w:lang w:val="en-ZA"/>
        </w:rPr>
        <w:t>CELUCOLO DLAMINI</w:t>
      </w:r>
      <w:r w:rsidRPr="00E12A1E">
        <w:rPr>
          <w:rFonts w:ascii="Times New Roman" w:eastAsia="Calibri" w:hAnsi="Times New Roman" w:cs="Times New Roman"/>
          <w:b/>
          <w:sz w:val="28"/>
          <w:szCs w:val="28"/>
          <w:lang w:val="en-ZA"/>
        </w:rPr>
        <w:tab/>
      </w:r>
    </w:p>
    <w:p w:rsidR="00E12A1E" w:rsidRPr="00E12A1E" w:rsidRDefault="00E12A1E" w:rsidP="00E12A1E">
      <w:pPr>
        <w:tabs>
          <w:tab w:val="left" w:pos="0"/>
        </w:tabs>
        <w:spacing w:after="200" w:line="360" w:lineRule="auto"/>
        <w:contextualSpacing/>
        <w:jc w:val="both"/>
        <w:rPr>
          <w:rFonts w:ascii="Times New Roman" w:eastAsia="Calibri" w:hAnsi="Times New Roman" w:cs="Times New Roman"/>
          <w:b/>
          <w:sz w:val="28"/>
          <w:szCs w:val="28"/>
          <w:lang w:val="en-ZA"/>
        </w:rPr>
      </w:pPr>
    </w:p>
    <w:p w:rsidR="00E12A1E" w:rsidRPr="00E12A1E" w:rsidRDefault="00E12A1E" w:rsidP="00E12A1E">
      <w:pPr>
        <w:tabs>
          <w:tab w:val="left" w:pos="0"/>
        </w:tabs>
        <w:spacing w:after="200" w:line="360" w:lineRule="auto"/>
        <w:ind w:left="2160" w:hanging="2160"/>
        <w:contextualSpacing/>
        <w:jc w:val="both"/>
        <w:rPr>
          <w:rFonts w:ascii="Times New Roman" w:eastAsia="Calibri" w:hAnsi="Times New Roman" w:cs="Times New Roman"/>
          <w:b/>
          <w:sz w:val="28"/>
          <w:szCs w:val="28"/>
          <w:lang w:val="nl-NL"/>
        </w:rPr>
      </w:pPr>
      <w:r w:rsidRPr="00E12A1E">
        <w:rPr>
          <w:rFonts w:ascii="Times New Roman" w:eastAsia="Calibri" w:hAnsi="Times New Roman" w:cs="Times New Roman"/>
          <w:b/>
          <w:sz w:val="28"/>
          <w:szCs w:val="28"/>
          <w:lang w:val="en-ZA"/>
        </w:rPr>
        <w:t>Neutral Citation:</w:t>
      </w:r>
      <w:r w:rsidRPr="00E12A1E">
        <w:rPr>
          <w:rFonts w:ascii="Times New Roman" w:eastAsia="Calibri" w:hAnsi="Times New Roman" w:cs="Times New Roman"/>
          <w:b/>
          <w:sz w:val="28"/>
          <w:szCs w:val="28"/>
          <w:lang w:val="en-ZA"/>
        </w:rPr>
        <w:tab/>
      </w:r>
      <w:r>
        <w:rPr>
          <w:rFonts w:ascii="Times New Roman" w:eastAsia="Calibri" w:hAnsi="Times New Roman" w:cs="Times New Roman"/>
          <w:i/>
          <w:sz w:val="28"/>
          <w:szCs w:val="28"/>
          <w:lang w:val="en-ZA"/>
        </w:rPr>
        <w:t xml:space="preserve">The King </w:t>
      </w:r>
      <w:r w:rsidRPr="00E12A1E">
        <w:rPr>
          <w:rFonts w:ascii="Times New Roman" w:eastAsia="Calibri" w:hAnsi="Times New Roman" w:cs="Times New Roman"/>
          <w:i/>
          <w:sz w:val="28"/>
          <w:szCs w:val="28"/>
          <w:lang w:val="en-ZA"/>
        </w:rPr>
        <w:t xml:space="preserve">vs </w:t>
      </w:r>
      <w:r>
        <w:rPr>
          <w:rFonts w:ascii="Times New Roman" w:eastAsia="Calibri" w:hAnsi="Times New Roman" w:cs="Times New Roman"/>
          <w:i/>
          <w:sz w:val="28"/>
          <w:szCs w:val="28"/>
          <w:lang w:val="en-ZA"/>
        </w:rPr>
        <w:t>Sifiso Bonginkosi Zulu and Another</w:t>
      </w:r>
      <w:r w:rsidRPr="00E12A1E">
        <w:rPr>
          <w:rFonts w:ascii="Times New Roman" w:eastAsia="Calibri" w:hAnsi="Times New Roman" w:cs="Times New Roman"/>
          <w:i/>
          <w:sz w:val="28"/>
          <w:szCs w:val="28"/>
          <w:lang w:val="en-ZA"/>
        </w:rPr>
        <w:t xml:space="preserve"> </w:t>
      </w:r>
      <w:r w:rsidRPr="00E12A1E">
        <w:rPr>
          <w:rFonts w:ascii="Times New Roman" w:eastAsia="Calibri" w:hAnsi="Times New Roman" w:cs="Times New Roman"/>
          <w:sz w:val="28"/>
          <w:szCs w:val="28"/>
          <w:lang w:val="en-ZA"/>
        </w:rPr>
        <w:t>(</w:t>
      </w:r>
      <w:r>
        <w:rPr>
          <w:rFonts w:ascii="Times New Roman" w:eastAsia="Calibri" w:hAnsi="Times New Roman" w:cs="Times New Roman"/>
          <w:sz w:val="28"/>
          <w:szCs w:val="28"/>
          <w:lang w:val="en-ZA"/>
        </w:rPr>
        <w:t>381/2020</w:t>
      </w:r>
      <w:r w:rsidRPr="00E12A1E">
        <w:rPr>
          <w:rFonts w:ascii="Times New Roman" w:eastAsia="Calibri" w:hAnsi="Times New Roman" w:cs="Times New Roman"/>
          <w:sz w:val="28"/>
          <w:szCs w:val="28"/>
          <w:lang w:val="en-ZA"/>
        </w:rPr>
        <w:t>) [2022]</w:t>
      </w:r>
      <w:r w:rsidRPr="00E12A1E">
        <w:rPr>
          <w:rFonts w:ascii="Times New Roman" w:eastAsia="Calibri" w:hAnsi="Times New Roman" w:cs="Times New Roman"/>
          <w:i/>
          <w:sz w:val="28"/>
          <w:szCs w:val="28"/>
          <w:lang w:val="en-ZA"/>
        </w:rPr>
        <w:t xml:space="preserve"> SZHC</w:t>
      </w:r>
      <w:r w:rsidRPr="00E12A1E">
        <w:rPr>
          <w:rFonts w:ascii="Times New Roman" w:eastAsia="Calibri" w:hAnsi="Times New Roman" w:cs="Times New Roman"/>
          <w:sz w:val="28"/>
          <w:szCs w:val="28"/>
          <w:lang w:val="en-ZA"/>
        </w:rPr>
        <w:t xml:space="preserve"> </w:t>
      </w:r>
      <w:r w:rsidR="00E727F9">
        <w:rPr>
          <w:rFonts w:ascii="Times New Roman" w:eastAsia="Calibri" w:hAnsi="Times New Roman" w:cs="Times New Roman"/>
          <w:sz w:val="28"/>
          <w:szCs w:val="28"/>
          <w:lang w:val="en-ZA"/>
        </w:rPr>
        <w:t>90</w:t>
      </w:r>
      <w:r w:rsidRPr="00E12A1E">
        <w:rPr>
          <w:rFonts w:ascii="Times New Roman" w:eastAsia="Calibri" w:hAnsi="Times New Roman" w:cs="Times New Roman"/>
          <w:sz w:val="28"/>
          <w:szCs w:val="28"/>
          <w:lang w:val="en-ZA"/>
        </w:rPr>
        <w:t xml:space="preserve">   (</w:t>
      </w:r>
      <w:r w:rsidR="006E2AA8">
        <w:rPr>
          <w:rFonts w:ascii="Times New Roman" w:eastAsia="Calibri" w:hAnsi="Times New Roman" w:cs="Times New Roman"/>
          <w:sz w:val="28"/>
          <w:szCs w:val="28"/>
          <w:lang w:val="en-ZA"/>
        </w:rPr>
        <w:t>21</w:t>
      </w:r>
      <w:r w:rsidRPr="00E12A1E">
        <w:rPr>
          <w:rFonts w:ascii="Times New Roman" w:eastAsia="Calibri" w:hAnsi="Times New Roman" w:cs="Times New Roman"/>
          <w:sz w:val="28"/>
          <w:szCs w:val="28"/>
          <w:lang w:val="en-ZA"/>
        </w:rPr>
        <w:t>/</w:t>
      </w:r>
      <w:r w:rsidR="006E2AA8">
        <w:rPr>
          <w:rFonts w:ascii="Times New Roman" w:eastAsia="Calibri" w:hAnsi="Times New Roman" w:cs="Times New Roman"/>
          <w:sz w:val="28"/>
          <w:szCs w:val="28"/>
          <w:lang w:val="en-ZA"/>
        </w:rPr>
        <w:t>06</w:t>
      </w:r>
      <w:r w:rsidRPr="00E12A1E">
        <w:rPr>
          <w:rFonts w:ascii="Times New Roman" w:eastAsia="Calibri" w:hAnsi="Times New Roman" w:cs="Times New Roman"/>
          <w:sz w:val="28"/>
          <w:szCs w:val="28"/>
          <w:lang w:val="en-ZA"/>
        </w:rPr>
        <w:t>/2022)</w:t>
      </w:r>
      <w:r w:rsidRPr="00E12A1E">
        <w:rPr>
          <w:rFonts w:ascii="Times New Roman" w:eastAsia="Calibri" w:hAnsi="Times New Roman" w:cs="Times New Roman"/>
          <w:i/>
          <w:sz w:val="28"/>
          <w:szCs w:val="28"/>
          <w:lang w:val="en-ZA"/>
        </w:rPr>
        <w:tab/>
      </w:r>
      <w:r w:rsidRPr="00E12A1E">
        <w:rPr>
          <w:rFonts w:ascii="Times New Roman" w:eastAsia="Calibri" w:hAnsi="Times New Roman" w:cs="Times New Roman"/>
          <w:b/>
          <w:sz w:val="28"/>
          <w:szCs w:val="28"/>
          <w:lang w:val="en-ZA"/>
        </w:rPr>
        <w:tab/>
      </w:r>
      <w:r w:rsidRPr="00E12A1E">
        <w:rPr>
          <w:rFonts w:ascii="Times New Roman" w:eastAsia="Calibri" w:hAnsi="Times New Roman" w:cs="Times New Roman"/>
          <w:b/>
          <w:sz w:val="28"/>
          <w:szCs w:val="28"/>
          <w:lang w:val="en-ZA"/>
        </w:rPr>
        <w:tab/>
      </w:r>
      <w:r w:rsidRPr="00E12A1E">
        <w:rPr>
          <w:rFonts w:ascii="Times New Roman" w:eastAsia="Calibri" w:hAnsi="Times New Roman" w:cs="Times New Roman"/>
          <w:b/>
          <w:sz w:val="28"/>
          <w:szCs w:val="28"/>
          <w:lang w:val="en-ZA"/>
        </w:rPr>
        <w:tab/>
      </w:r>
      <w:r w:rsidRPr="00E12A1E">
        <w:rPr>
          <w:rFonts w:ascii="Times New Roman" w:eastAsia="Calibri" w:hAnsi="Times New Roman" w:cs="Times New Roman"/>
          <w:b/>
          <w:sz w:val="28"/>
          <w:szCs w:val="28"/>
          <w:lang w:val="en-ZA"/>
        </w:rPr>
        <w:tab/>
      </w:r>
      <w:r w:rsidRPr="00E12A1E">
        <w:rPr>
          <w:rFonts w:ascii="Times New Roman" w:eastAsia="Calibri" w:hAnsi="Times New Roman" w:cs="Times New Roman"/>
          <w:b/>
          <w:sz w:val="28"/>
          <w:szCs w:val="28"/>
          <w:lang w:val="en-ZA"/>
        </w:rPr>
        <w:tab/>
      </w:r>
    </w:p>
    <w:p w:rsidR="00E12A1E" w:rsidRPr="00E12A1E" w:rsidRDefault="00E12A1E" w:rsidP="00E12A1E">
      <w:pPr>
        <w:spacing w:after="200" w:line="360" w:lineRule="auto"/>
        <w:ind w:left="2880" w:hanging="2880"/>
        <w:contextualSpacing/>
        <w:jc w:val="both"/>
        <w:rPr>
          <w:rFonts w:ascii="Times New Roman" w:eastAsia="Calibri" w:hAnsi="Times New Roman" w:cs="Times New Roman"/>
          <w:sz w:val="26"/>
          <w:szCs w:val="28"/>
          <w:lang w:val="nl-NL"/>
        </w:rPr>
      </w:pPr>
      <w:r w:rsidRPr="00E12A1E">
        <w:rPr>
          <w:rFonts w:ascii="Times New Roman" w:eastAsia="Calibri" w:hAnsi="Times New Roman" w:cs="Times New Roman"/>
          <w:b/>
          <w:sz w:val="28"/>
          <w:szCs w:val="28"/>
          <w:lang w:val="nl-NL"/>
        </w:rPr>
        <w:tab/>
      </w:r>
    </w:p>
    <w:p w:rsidR="00E12A1E" w:rsidRPr="00E12A1E" w:rsidRDefault="00E12A1E" w:rsidP="00E12A1E">
      <w:pPr>
        <w:spacing w:after="200" w:line="360" w:lineRule="auto"/>
        <w:ind w:left="2880" w:hanging="2880"/>
        <w:contextualSpacing/>
        <w:jc w:val="both"/>
        <w:rPr>
          <w:rFonts w:ascii="Times New Roman" w:eastAsia="Calibri" w:hAnsi="Times New Roman" w:cs="Times New Roman"/>
          <w:b/>
          <w:sz w:val="28"/>
          <w:szCs w:val="28"/>
          <w:lang w:val="nl-NL"/>
        </w:rPr>
      </w:pPr>
      <w:r w:rsidRPr="00E12A1E">
        <w:rPr>
          <w:rFonts w:ascii="Times New Roman" w:eastAsia="Calibri" w:hAnsi="Times New Roman" w:cs="Times New Roman"/>
          <w:b/>
          <w:sz w:val="28"/>
          <w:szCs w:val="28"/>
          <w:lang w:val="nl-NL"/>
        </w:rPr>
        <w:t>Coram:</w:t>
      </w:r>
      <w:r w:rsidRPr="00E12A1E">
        <w:rPr>
          <w:rFonts w:ascii="Times New Roman" w:eastAsia="Calibri" w:hAnsi="Times New Roman" w:cs="Times New Roman"/>
          <w:b/>
          <w:sz w:val="28"/>
          <w:szCs w:val="28"/>
          <w:lang w:val="nl-NL"/>
        </w:rPr>
        <w:tab/>
        <w:t>J.M. MAVUSO J.</w:t>
      </w:r>
    </w:p>
    <w:p w:rsidR="00E12A1E" w:rsidRPr="00E12A1E" w:rsidRDefault="00E12A1E" w:rsidP="00E12A1E">
      <w:pPr>
        <w:spacing w:after="200" w:line="360" w:lineRule="auto"/>
        <w:ind w:left="2880" w:hanging="2880"/>
        <w:contextualSpacing/>
        <w:jc w:val="both"/>
        <w:rPr>
          <w:rFonts w:ascii="Times New Roman" w:eastAsia="Calibri" w:hAnsi="Times New Roman" w:cs="Times New Roman"/>
          <w:b/>
          <w:sz w:val="28"/>
          <w:szCs w:val="28"/>
          <w:lang w:val="nl-NL"/>
        </w:rPr>
      </w:pPr>
    </w:p>
    <w:p w:rsidR="00E12A1E" w:rsidRPr="00E12A1E" w:rsidRDefault="00E12A1E" w:rsidP="00E12A1E">
      <w:pPr>
        <w:spacing w:after="200" w:line="360" w:lineRule="auto"/>
        <w:ind w:left="2880" w:hanging="2880"/>
        <w:contextualSpacing/>
        <w:jc w:val="both"/>
        <w:rPr>
          <w:rFonts w:ascii="Times New Roman" w:eastAsia="Calibri" w:hAnsi="Times New Roman" w:cs="Times New Roman"/>
          <w:b/>
          <w:sz w:val="28"/>
          <w:szCs w:val="28"/>
          <w:lang w:val="nl-NL"/>
        </w:rPr>
      </w:pPr>
      <w:r w:rsidRPr="00E12A1E">
        <w:rPr>
          <w:rFonts w:ascii="Times New Roman" w:eastAsia="Calibri" w:hAnsi="Times New Roman" w:cs="Times New Roman"/>
          <w:b/>
          <w:sz w:val="28"/>
          <w:szCs w:val="28"/>
          <w:lang w:val="nl-NL"/>
        </w:rPr>
        <w:t>Heard:</w:t>
      </w:r>
      <w:r w:rsidRPr="00E12A1E">
        <w:rPr>
          <w:rFonts w:ascii="Times New Roman" w:eastAsia="Calibri" w:hAnsi="Times New Roman" w:cs="Times New Roman"/>
          <w:b/>
          <w:sz w:val="28"/>
          <w:szCs w:val="28"/>
          <w:lang w:val="nl-NL"/>
        </w:rPr>
        <w:tab/>
      </w:r>
      <w:r>
        <w:rPr>
          <w:rFonts w:ascii="Times New Roman" w:eastAsia="Calibri" w:hAnsi="Times New Roman" w:cs="Times New Roman"/>
          <w:b/>
          <w:sz w:val="28"/>
          <w:szCs w:val="28"/>
          <w:lang w:val="nl-NL"/>
        </w:rPr>
        <w:t xml:space="preserve">18 November, </w:t>
      </w:r>
      <w:r w:rsidRPr="00E12A1E">
        <w:rPr>
          <w:rFonts w:ascii="Times New Roman" w:eastAsia="Calibri" w:hAnsi="Times New Roman" w:cs="Times New Roman"/>
          <w:b/>
          <w:sz w:val="28"/>
          <w:szCs w:val="28"/>
          <w:lang w:val="nl-NL"/>
        </w:rPr>
        <w:t>202</w:t>
      </w:r>
      <w:r>
        <w:rPr>
          <w:rFonts w:ascii="Times New Roman" w:eastAsia="Calibri" w:hAnsi="Times New Roman" w:cs="Times New Roman"/>
          <w:b/>
          <w:sz w:val="28"/>
          <w:szCs w:val="28"/>
          <w:lang w:val="nl-NL"/>
        </w:rPr>
        <w:t>1</w:t>
      </w:r>
      <w:r w:rsidRPr="00E12A1E">
        <w:rPr>
          <w:rFonts w:ascii="Times New Roman" w:eastAsia="Calibri" w:hAnsi="Times New Roman" w:cs="Times New Roman"/>
          <w:sz w:val="28"/>
          <w:szCs w:val="28"/>
          <w:lang w:val="nl-NL"/>
        </w:rPr>
        <w:t>.</w:t>
      </w:r>
    </w:p>
    <w:p w:rsidR="00E12A1E" w:rsidRPr="00E12A1E" w:rsidRDefault="00E12A1E" w:rsidP="00E12A1E">
      <w:pPr>
        <w:spacing w:after="200" w:line="360" w:lineRule="auto"/>
        <w:ind w:left="2880" w:hanging="2880"/>
        <w:contextualSpacing/>
        <w:jc w:val="both"/>
        <w:rPr>
          <w:rFonts w:ascii="Times New Roman" w:eastAsia="Calibri" w:hAnsi="Times New Roman" w:cs="Times New Roman"/>
          <w:b/>
          <w:sz w:val="28"/>
          <w:szCs w:val="28"/>
          <w:lang w:val="nl-NL"/>
        </w:rPr>
      </w:pPr>
      <w:r w:rsidRPr="00E12A1E">
        <w:rPr>
          <w:rFonts w:ascii="Times New Roman" w:eastAsia="Calibri" w:hAnsi="Times New Roman" w:cs="Times New Roman"/>
          <w:b/>
          <w:sz w:val="28"/>
          <w:szCs w:val="28"/>
          <w:lang w:val="nl-NL"/>
        </w:rPr>
        <w:t>Delivered:</w:t>
      </w:r>
      <w:r w:rsidRPr="00E12A1E">
        <w:rPr>
          <w:rFonts w:ascii="Times New Roman" w:eastAsia="Calibri" w:hAnsi="Times New Roman" w:cs="Times New Roman"/>
          <w:b/>
          <w:sz w:val="28"/>
          <w:szCs w:val="28"/>
          <w:lang w:val="nl-NL"/>
        </w:rPr>
        <w:tab/>
      </w:r>
      <w:r w:rsidR="006E2AA8">
        <w:rPr>
          <w:rFonts w:ascii="Times New Roman" w:eastAsia="Calibri" w:hAnsi="Times New Roman" w:cs="Times New Roman"/>
          <w:b/>
          <w:sz w:val="28"/>
          <w:szCs w:val="28"/>
          <w:lang w:val="nl-NL"/>
        </w:rPr>
        <w:t xml:space="preserve">21 June, </w:t>
      </w:r>
      <w:r w:rsidRPr="00E12A1E">
        <w:rPr>
          <w:rFonts w:ascii="Times New Roman" w:eastAsia="Calibri" w:hAnsi="Times New Roman" w:cs="Times New Roman"/>
          <w:b/>
          <w:sz w:val="28"/>
          <w:szCs w:val="28"/>
          <w:lang w:val="nl-NL"/>
        </w:rPr>
        <w:t>2022.</w:t>
      </w:r>
    </w:p>
    <w:p w:rsidR="00E12A1E" w:rsidRPr="00E12A1E" w:rsidRDefault="00E12A1E" w:rsidP="00E12A1E">
      <w:pPr>
        <w:spacing w:after="200" w:line="360" w:lineRule="auto"/>
        <w:ind w:left="2160" w:hanging="2160"/>
        <w:contextualSpacing/>
        <w:jc w:val="both"/>
        <w:rPr>
          <w:rFonts w:ascii="Times New Roman" w:eastAsia="Calibri" w:hAnsi="Times New Roman" w:cs="Times New Roman"/>
          <w:sz w:val="28"/>
          <w:szCs w:val="28"/>
          <w:lang w:val="en-ZA"/>
        </w:rPr>
      </w:pPr>
    </w:p>
    <w:p w:rsidR="00E12A1E" w:rsidRPr="00E12A1E" w:rsidRDefault="00E12A1E" w:rsidP="00E12A1E">
      <w:pPr>
        <w:tabs>
          <w:tab w:val="left" w:pos="2127"/>
        </w:tabs>
        <w:spacing w:after="200" w:line="360" w:lineRule="auto"/>
        <w:ind w:left="2976" w:hanging="2976"/>
        <w:contextualSpacing/>
        <w:jc w:val="both"/>
        <w:rPr>
          <w:rFonts w:ascii="Times New Roman" w:eastAsia="Calibri" w:hAnsi="Times New Roman" w:cs="Times New Roman"/>
          <w:b/>
          <w:sz w:val="28"/>
          <w:szCs w:val="28"/>
          <w:lang w:val="en-ZA"/>
        </w:rPr>
      </w:pPr>
    </w:p>
    <w:p w:rsidR="00E12A1E" w:rsidRDefault="00E12A1E" w:rsidP="00932BCF">
      <w:pPr>
        <w:tabs>
          <w:tab w:val="left" w:pos="2127"/>
        </w:tabs>
        <w:spacing w:after="200" w:line="360" w:lineRule="auto"/>
        <w:ind w:left="2976" w:hanging="2976"/>
        <w:contextualSpacing/>
        <w:jc w:val="both"/>
        <w:rPr>
          <w:rFonts w:ascii="Times New Roman" w:eastAsia="Calibri" w:hAnsi="Times New Roman" w:cs="Times New Roman"/>
          <w:i/>
          <w:sz w:val="28"/>
          <w:szCs w:val="28"/>
          <w:lang w:val="en-ZA"/>
        </w:rPr>
      </w:pPr>
      <w:r w:rsidRPr="00E12A1E">
        <w:rPr>
          <w:rFonts w:ascii="Times New Roman" w:eastAsia="Calibri" w:hAnsi="Times New Roman" w:cs="Times New Roman"/>
          <w:b/>
          <w:sz w:val="28"/>
          <w:szCs w:val="28"/>
          <w:lang w:val="en-ZA"/>
        </w:rPr>
        <w:lastRenderedPageBreak/>
        <w:t>SUMMARY</w:t>
      </w:r>
      <w:r w:rsidRPr="00E12A1E">
        <w:rPr>
          <w:rFonts w:ascii="Times New Roman" w:eastAsia="Calibri" w:hAnsi="Times New Roman" w:cs="Times New Roman"/>
          <w:sz w:val="28"/>
          <w:szCs w:val="28"/>
          <w:lang w:val="en-ZA"/>
        </w:rPr>
        <w:t>:</w:t>
      </w:r>
      <w:r w:rsidRPr="00E12A1E">
        <w:rPr>
          <w:rFonts w:ascii="Times New Roman" w:eastAsia="Calibri" w:hAnsi="Times New Roman" w:cs="Times New Roman"/>
          <w:sz w:val="28"/>
          <w:szCs w:val="28"/>
          <w:lang w:val="en-ZA"/>
        </w:rPr>
        <w:tab/>
      </w:r>
      <w:r w:rsidR="00932BCF">
        <w:rPr>
          <w:rFonts w:ascii="Times New Roman" w:eastAsia="Calibri" w:hAnsi="Times New Roman" w:cs="Times New Roman"/>
          <w:sz w:val="28"/>
          <w:szCs w:val="28"/>
          <w:lang w:val="en-ZA"/>
        </w:rPr>
        <w:tab/>
      </w:r>
      <w:r w:rsidR="00F5707B">
        <w:rPr>
          <w:rFonts w:ascii="Times New Roman" w:eastAsia="Calibri" w:hAnsi="Times New Roman" w:cs="Times New Roman"/>
          <w:i/>
          <w:sz w:val="28"/>
          <w:szCs w:val="28"/>
          <w:lang w:val="en-ZA"/>
        </w:rPr>
        <w:t>Criminal law – Accused persons charged with acting jointly and in furtherance of common purpose,, with Oupa Manyisa, on the first count</w:t>
      </w:r>
      <w:r w:rsidR="00932BCF">
        <w:rPr>
          <w:rFonts w:ascii="Times New Roman" w:eastAsia="Calibri" w:hAnsi="Times New Roman" w:cs="Times New Roman"/>
          <w:i/>
          <w:sz w:val="28"/>
          <w:szCs w:val="28"/>
          <w:lang w:val="en-ZA"/>
        </w:rPr>
        <w:t>, i</w:t>
      </w:r>
      <w:r w:rsidR="00F5707B">
        <w:rPr>
          <w:rFonts w:ascii="Times New Roman" w:eastAsia="Calibri" w:hAnsi="Times New Roman" w:cs="Times New Roman"/>
          <w:i/>
          <w:sz w:val="28"/>
          <w:szCs w:val="28"/>
          <w:lang w:val="en-ZA"/>
        </w:rPr>
        <w:t>n committing the offence of murder and in the second count, with committing, assault with intent to cause grievous bodily harm – The Crown in conjunction with the accused, submitted to Court a statement of agreed facts – They pleaded not guilty to murder but guilty to culpable homicide on the first count – On the second count they pleaded guilty to Assault with Intent to Cause Grievous Bodily Harm – Accused found guilty on their own pleas and accordingly, convicted</w:t>
      </w:r>
      <w:r w:rsidR="007564AD">
        <w:rPr>
          <w:rFonts w:ascii="Times New Roman" w:eastAsia="Calibri" w:hAnsi="Times New Roman" w:cs="Times New Roman"/>
          <w:i/>
          <w:sz w:val="28"/>
          <w:szCs w:val="28"/>
          <w:lang w:val="en-ZA"/>
        </w:rPr>
        <w:t xml:space="preserve"> – Before handing down of sentence, which ha</w:t>
      </w:r>
      <w:r w:rsidR="00B73B1D">
        <w:rPr>
          <w:rFonts w:ascii="Times New Roman" w:eastAsia="Calibri" w:hAnsi="Times New Roman" w:cs="Times New Roman"/>
          <w:i/>
          <w:sz w:val="28"/>
          <w:szCs w:val="28"/>
          <w:lang w:val="en-ZA"/>
        </w:rPr>
        <w:t>d</w:t>
      </w:r>
      <w:r w:rsidR="007564AD">
        <w:rPr>
          <w:rFonts w:ascii="Times New Roman" w:eastAsia="Calibri" w:hAnsi="Times New Roman" w:cs="Times New Roman"/>
          <w:i/>
          <w:sz w:val="28"/>
          <w:szCs w:val="28"/>
          <w:lang w:val="en-ZA"/>
        </w:rPr>
        <w:t xml:space="preserve"> not taken place in casu, accused’s plea of guilty to culpable homicide – </w:t>
      </w:r>
      <w:r w:rsidR="00B73B1D">
        <w:rPr>
          <w:rFonts w:ascii="Times New Roman" w:eastAsia="Calibri" w:hAnsi="Times New Roman" w:cs="Times New Roman"/>
          <w:i/>
          <w:sz w:val="28"/>
          <w:szCs w:val="28"/>
          <w:lang w:val="en-ZA"/>
        </w:rPr>
        <w:t>o</w:t>
      </w:r>
      <w:r w:rsidR="007564AD">
        <w:rPr>
          <w:rFonts w:ascii="Times New Roman" w:eastAsia="Calibri" w:hAnsi="Times New Roman" w:cs="Times New Roman"/>
          <w:i/>
          <w:sz w:val="28"/>
          <w:szCs w:val="28"/>
          <w:lang w:val="en-ZA"/>
        </w:rPr>
        <w:t>n the first Count, found to be equivocal</w:t>
      </w:r>
      <w:r w:rsidR="00B73B1D">
        <w:rPr>
          <w:rFonts w:ascii="Times New Roman" w:eastAsia="Calibri" w:hAnsi="Times New Roman" w:cs="Times New Roman"/>
          <w:i/>
          <w:sz w:val="28"/>
          <w:szCs w:val="28"/>
          <w:lang w:val="en-ZA"/>
        </w:rPr>
        <w:t xml:space="preserve"> – </w:t>
      </w:r>
      <w:r w:rsidR="007564AD">
        <w:rPr>
          <w:rFonts w:ascii="Times New Roman" w:eastAsia="Calibri" w:hAnsi="Times New Roman" w:cs="Times New Roman"/>
          <w:i/>
          <w:sz w:val="28"/>
          <w:szCs w:val="28"/>
          <w:lang w:val="en-ZA"/>
        </w:rPr>
        <w:t xml:space="preserve"> Plea of not guilty entered by the Court – Matter to go for trial.</w:t>
      </w:r>
    </w:p>
    <w:p w:rsidR="00E12A1E" w:rsidRPr="00E12A1E" w:rsidRDefault="00E12A1E" w:rsidP="00E12A1E">
      <w:pPr>
        <w:pBdr>
          <w:top w:val="single" w:sz="12" w:space="9" w:color="auto"/>
          <w:bottom w:val="single" w:sz="12" w:space="7" w:color="auto"/>
        </w:pBdr>
        <w:spacing w:after="200" w:line="276" w:lineRule="auto"/>
        <w:jc w:val="center"/>
        <w:rPr>
          <w:rFonts w:ascii="Times New Roman" w:eastAsia="Calibri" w:hAnsi="Times New Roman" w:cs="Times New Roman"/>
          <w:b/>
          <w:sz w:val="32"/>
          <w:szCs w:val="32"/>
          <w:lang w:val="en-ZA"/>
        </w:rPr>
      </w:pPr>
      <w:r w:rsidRPr="00E12A1E">
        <w:rPr>
          <w:rFonts w:ascii="Times New Roman" w:eastAsia="Calibri" w:hAnsi="Times New Roman" w:cs="Times New Roman"/>
          <w:b/>
          <w:sz w:val="32"/>
          <w:szCs w:val="32"/>
          <w:lang w:val="en-ZA"/>
        </w:rPr>
        <w:t>JUDGMENT</w:t>
      </w:r>
    </w:p>
    <w:p w:rsidR="00E12A1E" w:rsidRPr="00E12A1E" w:rsidRDefault="00E12A1E" w:rsidP="00E12A1E">
      <w:pPr>
        <w:spacing w:after="200" w:line="276" w:lineRule="auto"/>
        <w:jc w:val="both"/>
        <w:rPr>
          <w:rFonts w:ascii="Times New Roman" w:eastAsia="Calibri" w:hAnsi="Times New Roman" w:cs="Times New Roman"/>
          <w:b/>
          <w:sz w:val="32"/>
          <w:szCs w:val="32"/>
          <w:lang w:val="en-ZA"/>
        </w:rPr>
      </w:pPr>
      <w:r w:rsidRPr="00E12A1E">
        <w:rPr>
          <w:rFonts w:ascii="Times New Roman" w:eastAsia="Calibri" w:hAnsi="Times New Roman" w:cs="Times New Roman"/>
          <w:b/>
          <w:sz w:val="32"/>
          <w:szCs w:val="32"/>
          <w:lang w:val="en-ZA"/>
        </w:rPr>
        <w:t>J.M. MAVUSO-J</w:t>
      </w:r>
    </w:p>
    <w:p w:rsidR="00E12A1E" w:rsidRPr="00E12A1E" w:rsidRDefault="00E12A1E" w:rsidP="00E12A1E">
      <w:pPr>
        <w:spacing w:after="200" w:line="276" w:lineRule="auto"/>
        <w:jc w:val="both"/>
        <w:rPr>
          <w:rFonts w:ascii="Times New Roman" w:eastAsia="Calibri" w:hAnsi="Times New Roman" w:cs="Times New Roman"/>
          <w:b/>
          <w:sz w:val="28"/>
          <w:szCs w:val="28"/>
          <w:lang w:val="en-ZA"/>
        </w:rPr>
      </w:pPr>
    </w:p>
    <w:p w:rsidR="00E12A1E" w:rsidRDefault="00E12A1E" w:rsidP="00E12A1E">
      <w:pPr>
        <w:spacing w:after="200" w:line="480" w:lineRule="auto"/>
        <w:ind w:left="720" w:hanging="720"/>
        <w:contextualSpacing/>
        <w:jc w:val="both"/>
        <w:rPr>
          <w:rFonts w:ascii="Times New Roman" w:eastAsia="Calibri" w:hAnsi="Times New Roman" w:cs="Times New Roman"/>
          <w:sz w:val="28"/>
          <w:szCs w:val="28"/>
          <w:lang w:val="en-ZA"/>
        </w:rPr>
      </w:pPr>
      <w:r w:rsidRPr="00E12A1E">
        <w:rPr>
          <w:rFonts w:ascii="Times New Roman" w:eastAsia="Calibri" w:hAnsi="Times New Roman" w:cs="Times New Roman"/>
          <w:sz w:val="28"/>
          <w:szCs w:val="28"/>
          <w:lang w:val="en-ZA"/>
        </w:rPr>
        <w:t>[1]</w:t>
      </w:r>
      <w:r w:rsidRPr="00E12A1E">
        <w:rPr>
          <w:rFonts w:ascii="Times New Roman" w:eastAsia="Calibri" w:hAnsi="Times New Roman" w:cs="Times New Roman"/>
          <w:sz w:val="28"/>
          <w:szCs w:val="28"/>
          <w:lang w:val="en-ZA"/>
        </w:rPr>
        <w:tab/>
      </w:r>
      <w:r w:rsidR="00E2225B">
        <w:rPr>
          <w:rFonts w:ascii="Times New Roman" w:eastAsia="Calibri" w:hAnsi="Times New Roman" w:cs="Times New Roman"/>
          <w:sz w:val="28"/>
          <w:szCs w:val="28"/>
          <w:lang w:val="en-ZA"/>
        </w:rPr>
        <w:t>At the commencement of trial, three accused persons were arraigned before this Court, in the above matter.  Sifiso Oupa Manyisa, appeared as the first accused, whilst Sifiso Bonginkosi Zulu and Celucolo Dlamini appeared as the second and third accused</w:t>
      </w:r>
      <w:r w:rsidR="00E727F9">
        <w:rPr>
          <w:rFonts w:ascii="Times New Roman" w:eastAsia="Calibri" w:hAnsi="Times New Roman" w:cs="Times New Roman"/>
          <w:sz w:val="28"/>
          <w:szCs w:val="28"/>
          <w:lang w:val="en-ZA"/>
        </w:rPr>
        <w:t>,</w:t>
      </w:r>
      <w:r w:rsidR="00E2225B">
        <w:rPr>
          <w:rFonts w:ascii="Times New Roman" w:eastAsia="Calibri" w:hAnsi="Times New Roman" w:cs="Times New Roman"/>
          <w:sz w:val="28"/>
          <w:szCs w:val="28"/>
          <w:lang w:val="en-ZA"/>
        </w:rPr>
        <w:t xml:space="preserve"> respectively.</w:t>
      </w:r>
    </w:p>
    <w:p w:rsidR="008B1DE7" w:rsidRDefault="008B1DE7" w:rsidP="00E12A1E">
      <w:pPr>
        <w:spacing w:after="200" w:line="480" w:lineRule="auto"/>
        <w:ind w:left="720" w:hanging="720"/>
        <w:contextualSpacing/>
        <w:jc w:val="both"/>
        <w:rPr>
          <w:rFonts w:ascii="Times New Roman" w:eastAsia="Calibri" w:hAnsi="Times New Roman" w:cs="Times New Roman"/>
          <w:sz w:val="28"/>
          <w:szCs w:val="28"/>
          <w:lang w:val="en-ZA"/>
        </w:rPr>
      </w:pPr>
    </w:p>
    <w:p w:rsidR="008B1DE7" w:rsidRDefault="008B1DE7" w:rsidP="00E12A1E">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lastRenderedPageBreak/>
        <w:t>[2]</w:t>
      </w:r>
      <w:r>
        <w:rPr>
          <w:rFonts w:ascii="Times New Roman" w:eastAsia="Calibri" w:hAnsi="Times New Roman" w:cs="Times New Roman"/>
          <w:sz w:val="28"/>
          <w:szCs w:val="28"/>
          <w:lang w:val="en-ZA"/>
        </w:rPr>
        <w:tab/>
        <w:t xml:space="preserve">Before the accused were asked to plead, the Crown applied for a separation of trial.  </w:t>
      </w:r>
      <w:r w:rsidR="00B13F0D">
        <w:rPr>
          <w:rFonts w:ascii="Times New Roman" w:eastAsia="Calibri" w:hAnsi="Times New Roman" w:cs="Times New Roman"/>
          <w:sz w:val="28"/>
          <w:szCs w:val="28"/>
          <w:lang w:val="en-ZA"/>
        </w:rPr>
        <w:t xml:space="preserve">The purpose of the application was to have the first accused’s trial conducted separately </w:t>
      </w:r>
      <w:r>
        <w:rPr>
          <w:rFonts w:ascii="Times New Roman" w:eastAsia="Calibri" w:hAnsi="Times New Roman" w:cs="Times New Roman"/>
          <w:sz w:val="28"/>
          <w:szCs w:val="28"/>
          <w:lang w:val="en-ZA"/>
        </w:rPr>
        <w:t xml:space="preserve">from that of the second and third accused.  </w:t>
      </w:r>
      <w:r w:rsidR="00B13F0D">
        <w:rPr>
          <w:rFonts w:ascii="Times New Roman" w:eastAsia="Calibri" w:hAnsi="Times New Roman" w:cs="Times New Roman"/>
          <w:sz w:val="28"/>
          <w:szCs w:val="28"/>
          <w:lang w:val="en-ZA"/>
        </w:rPr>
        <w:t>The reason for separating the trials was that the first accused intended pleading</w:t>
      </w:r>
      <w:r w:rsidR="006250F9">
        <w:rPr>
          <w:rFonts w:ascii="Times New Roman" w:eastAsia="Calibri" w:hAnsi="Times New Roman" w:cs="Times New Roman"/>
          <w:sz w:val="28"/>
          <w:szCs w:val="28"/>
          <w:lang w:val="en-ZA"/>
        </w:rPr>
        <w:t>,</w:t>
      </w:r>
      <w:r w:rsidR="00B13F0D">
        <w:rPr>
          <w:rFonts w:ascii="Times New Roman" w:eastAsia="Calibri" w:hAnsi="Times New Roman" w:cs="Times New Roman"/>
          <w:sz w:val="28"/>
          <w:szCs w:val="28"/>
          <w:lang w:val="en-ZA"/>
        </w:rPr>
        <w:t xml:space="preserve"> not guilty, whilst the second and third accused intended pleading guilty</w:t>
      </w:r>
      <w:r w:rsidR="006250F9">
        <w:rPr>
          <w:rFonts w:ascii="Times New Roman" w:eastAsia="Calibri" w:hAnsi="Times New Roman" w:cs="Times New Roman"/>
          <w:sz w:val="28"/>
          <w:szCs w:val="28"/>
          <w:lang w:val="en-ZA"/>
        </w:rPr>
        <w:t>,</w:t>
      </w:r>
      <w:r w:rsidR="00B13F0D">
        <w:rPr>
          <w:rFonts w:ascii="Times New Roman" w:eastAsia="Calibri" w:hAnsi="Times New Roman" w:cs="Times New Roman"/>
          <w:sz w:val="28"/>
          <w:szCs w:val="28"/>
          <w:lang w:val="en-ZA"/>
        </w:rPr>
        <w:t xml:space="preserve"> to the lessor offence of culpable homicide.</w:t>
      </w:r>
    </w:p>
    <w:p w:rsidR="008B1DE7" w:rsidRDefault="008B1DE7" w:rsidP="00E12A1E">
      <w:pPr>
        <w:spacing w:after="200" w:line="480" w:lineRule="auto"/>
        <w:ind w:left="720" w:hanging="720"/>
        <w:contextualSpacing/>
        <w:jc w:val="both"/>
        <w:rPr>
          <w:rFonts w:ascii="Times New Roman" w:eastAsia="Calibri" w:hAnsi="Times New Roman" w:cs="Times New Roman"/>
          <w:sz w:val="28"/>
          <w:szCs w:val="28"/>
          <w:lang w:val="en-ZA"/>
        </w:rPr>
      </w:pPr>
    </w:p>
    <w:p w:rsidR="008B1DE7" w:rsidRDefault="008B1DE7" w:rsidP="00E12A1E">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[3]</w:t>
      </w:r>
      <w:r>
        <w:rPr>
          <w:rFonts w:ascii="Times New Roman" w:eastAsia="Calibri" w:hAnsi="Times New Roman" w:cs="Times New Roman"/>
          <w:sz w:val="28"/>
          <w:szCs w:val="28"/>
          <w:lang w:val="en-ZA"/>
        </w:rPr>
        <w:tab/>
        <w:t>There being no objection to the application for the separation of trials and more importantly there being no prejudice to the other</w:t>
      </w:r>
      <w:r w:rsidR="00192DA0">
        <w:rPr>
          <w:rFonts w:ascii="Times New Roman" w:eastAsia="Calibri" w:hAnsi="Times New Roman" w:cs="Times New Roman"/>
          <w:sz w:val="28"/>
          <w:szCs w:val="28"/>
          <w:lang w:val="en-ZA"/>
        </w:rPr>
        <w:t xml:space="preserve"> accused persons, occasioned by allowing the separation of trial,</w:t>
      </w:r>
      <w:r w:rsidR="00347B6F">
        <w:rPr>
          <w:rFonts w:ascii="Times New Roman" w:eastAsia="Calibri" w:hAnsi="Times New Roman" w:cs="Times New Roman"/>
          <w:sz w:val="28"/>
          <w:szCs w:val="28"/>
          <w:lang w:val="en-ZA"/>
        </w:rPr>
        <w:t xml:space="preserve"> the Court duly granted the Crown’s application.</w:t>
      </w:r>
    </w:p>
    <w:p w:rsidR="00347B6F" w:rsidRDefault="00347B6F" w:rsidP="00E12A1E">
      <w:pPr>
        <w:spacing w:after="200" w:line="480" w:lineRule="auto"/>
        <w:ind w:left="720" w:hanging="720"/>
        <w:contextualSpacing/>
        <w:jc w:val="both"/>
        <w:rPr>
          <w:rFonts w:ascii="Times New Roman" w:eastAsia="Calibri" w:hAnsi="Times New Roman" w:cs="Times New Roman"/>
          <w:sz w:val="28"/>
          <w:szCs w:val="28"/>
          <w:lang w:val="en-ZA"/>
        </w:rPr>
      </w:pPr>
    </w:p>
    <w:p w:rsidR="0091176C" w:rsidRDefault="00347B6F" w:rsidP="00E12A1E">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[4]</w:t>
      </w:r>
      <w:r>
        <w:rPr>
          <w:rFonts w:ascii="Times New Roman" w:eastAsia="Calibri" w:hAnsi="Times New Roman" w:cs="Times New Roman"/>
          <w:sz w:val="28"/>
          <w:szCs w:val="28"/>
          <w:lang w:val="en-ZA"/>
        </w:rPr>
        <w:tab/>
      </w:r>
      <w:r w:rsidR="0091176C">
        <w:rPr>
          <w:rFonts w:ascii="Times New Roman" w:eastAsia="Calibri" w:hAnsi="Times New Roman" w:cs="Times New Roman"/>
          <w:sz w:val="28"/>
          <w:szCs w:val="28"/>
          <w:lang w:val="en-ZA"/>
        </w:rPr>
        <w:t xml:space="preserve">Once the separation of trial was allowed to take place, accused two (2) Sifiso Bonginkosi Zulu, became accused number one (1) </w:t>
      </w:r>
      <w:r w:rsidR="00A43EC0">
        <w:rPr>
          <w:rFonts w:ascii="Times New Roman" w:eastAsia="Calibri" w:hAnsi="Times New Roman" w:cs="Times New Roman"/>
          <w:sz w:val="28"/>
          <w:szCs w:val="28"/>
          <w:lang w:val="en-ZA"/>
        </w:rPr>
        <w:t>whilst</w:t>
      </w:r>
      <w:r w:rsidR="0091176C">
        <w:rPr>
          <w:rFonts w:ascii="Times New Roman" w:eastAsia="Calibri" w:hAnsi="Times New Roman" w:cs="Times New Roman"/>
          <w:sz w:val="28"/>
          <w:szCs w:val="28"/>
          <w:lang w:val="en-ZA"/>
        </w:rPr>
        <w:t xml:space="preserve"> Celucolo Dlamini </w:t>
      </w:r>
      <w:r w:rsidR="00E727F9">
        <w:rPr>
          <w:rFonts w:ascii="Times New Roman" w:eastAsia="Calibri" w:hAnsi="Times New Roman" w:cs="Times New Roman"/>
          <w:sz w:val="28"/>
          <w:szCs w:val="28"/>
          <w:lang w:val="en-ZA"/>
        </w:rPr>
        <w:t>became</w:t>
      </w:r>
      <w:r w:rsidR="0091176C">
        <w:rPr>
          <w:rFonts w:ascii="Times New Roman" w:eastAsia="Calibri" w:hAnsi="Times New Roman" w:cs="Times New Roman"/>
          <w:sz w:val="28"/>
          <w:szCs w:val="28"/>
          <w:lang w:val="en-ZA"/>
        </w:rPr>
        <w:t xml:space="preserve"> accused number two (2) from having been accused number three (3) before the application</w:t>
      </w:r>
      <w:r w:rsidR="00E727F9">
        <w:rPr>
          <w:rFonts w:ascii="Times New Roman" w:eastAsia="Calibri" w:hAnsi="Times New Roman" w:cs="Times New Roman"/>
          <w:sz w:val="28"/>
          <w:szCs w:val="28"/>
          <w:lang w:val="en-ZA"/>
        </w:rPr>
        <w:t>.</w:t>
      </w:r>
      <w:r w:rsidR="0091176C">
        <w:rPr>
          <w:rFonts w:ascii="Times New Roman" w:eastAsia="Calibri" w:hAnsi="Times New Roman" w:cs="Times New Roman"/>
          <w:sz w:val="28"/>
          <w:szCs w:val="28"/>
          <w:lang w:val="en-ZA"/>
        </w:rPr>
        <w:t xml:space="preserve"> </w:t>
      </w:r>
    </w:p>
    <w:p w:rsidR="00E727F9" w:rsidRDefault="00E727F9" w:rsidP="00E12A1E">
      <w:pPr>
        <w:spacing w:after="200" w:line="480" w:lineRule="auto"/>
        <w:ind w:left="720" w:hanging="720"/>
        <w:contextualSpacing/>
        <w:jc w:val="both"/>
        <w:rPr>
          <w:rFonts w:ascii="Times New Roman" w:eastAsia="Calibri" w:hAnsi="Times New Roman" w:cs="Times New Roman"/>
          <w:sz w:val="28"/>
          <w:szCs w:val="28"/>
          <w:lang w:val="en-ZA"/>
        </w:rPr>
      </w:pPr>
    </w:p>
    <w:p w:rsidR="0091176C" w:rsidRDefault="0091176C" w:rsidP="00E12A1E">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[5]</w:t>
      </w:r>
      <w:r>
        <w:rPr>
          <w:rFonts w:ascii="Times New Roman" w:eastAsia="Calibri" w:hAnsi="Times New Roman" w:cs="Times New Roman"/>
          <w:sz w:val="28"/>
          <w:szCs w:val="28"/>
          <w:lang w:val="en-ZA"/>
        </w:rPr>
        <w:tab/>
      </w:r>
      <w:r w:rsidR="00172DE9">
        <w:rPr>
          <w:rFonts w:ascii="Times New Roman" w:eastAsia="Calibri" w:hAnsi="Times New Roman" w:cs="Times New Roman"/>
          <w:sz w:val="28"/>
          <w:szCs w:val="28"/>
          <w:lang w:val="en-ZA"/>
        </w:rPr>
        <w:t>After the trials were separated, an amended indictment was submitted by the Crown, reflecting the changes necessitated by the separation</w:t>
      </w:r>
      <w:r w:rsidR="006250F9">
        <w:rPr>
          <w:rFonts w:ascii="Times New Roman" w:eastAsia="Calibri" w:hAnsi="Times New Roman" w:cs="Times New Roman"/>
          <w:sz w:val="28"/>
          <w:szCs w:val="28"/>
          <w:lang w:val="en-ZA"/>
        </w:rPr>
        <w:t>.</w:t>
      </w:r>
    </w:p>
    <w:p w:rsidR="0091176C" w:rsidRDefault="0091176C" w:rsidP="00E12A1E">
      <w:pPr>
        <w:spacing w:after="200" w:line="480" w:lineRule="auto"/>
        <w:ind w:left="720" w:hanging="720"/>
        <w:contextualSpacing/>
        <w:jc w:val="both"/>
        <w:rPr>
          <w:rFonts w:ascii="Times New Roman" w:eastAsia="Calibri" w:hAnsi="Times New Roman" w:cs="Times New Roman"/>
          <w:sz w:val="28"/>
          <w:szCs w:val="28"/>
          <w:lang w:val="en-ZA"/>
        </w:rPr>
      </w:pPr>
    </w:p>
    <w:p w:rsidR="00172DE9" w:rsidRDefault="0091176C" w:rsidP="00172DE9">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lastRenderedPageBreak/>
        <w:t>[6]</w:t>
      </w:r>
      <w:r>
        <w:rPr>
          <w:rFonts w:ascii="Times New Roman" w:eastAsia="Calibri" w:hAnsi="Times New Roman" w:cs="Times New Roman"/>
          <w:sz w:val="28"/>
          <w:szCs w:val="28"/>
          <w:lang w:val="en-ZA"/>
        </w:rPr>
        <w:tab/>
        <w:t>(i)</w:t>
      </w:r>
      <w:r>
        <w:rPr>
          <w:rFonts w:ascii="Times New Roman" w:eastAsia="Calibri" w:hAnsi="Times New Roman" w:cs="Times New Roman"/>
          <w:sz w:val="28"/>
          <w:szCs w:val="28"/>
          <w:lang w:val="en-ZA"/>
        </w:rPr>
        <w:tab/>
        <w:t xml:space="preserve">In terms </w:t>
      </w:r>
      <w:r w:rsidR="00E727F9">
        <w:rPr>
          <w:rFonts w:ascii="Times New Roman" w:eastAsia="Calibri" w:hAnsi="Times New Roman" w:cs="Times New Roman"/>
          <w:sz w:val="28"/>
          <w:szCs w:val="28"/>
          <w:lang w:val="en-ZA"/>
        </w:rPr>
        <w:t xml:space="preserve">of the amended indictment, in Count 1, the accused </w:t>
      </w:r>
      <w:r w:rsidR="00172DE9">
        <w:rPr>
          <w:rFonts w:ascii="Times New Roman" w:eastAsia="Calibri" w:hAnsi="Times New Roman" w:cs="Times New Roman"/>
          <w:sz w:val="28"/>
          <w:szCs w:val="28"/>
          <w:lang w:val="en-ZA"/>
        </w:rPr>
        <w:t>were now</w:t>
      </w:r>
    </w:p>
    <w:p w:rsidR="00E727F9" w:rsidRDefault="00E727F9" w:rsidP="00172DE9">
      <w:pPr>
        <w:spacing w:after="200" w:line="480" w:lineRule="auto"/>
        <w:ind w:left="720" w:firstLine="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 xml:space="preserve"> </w:t>
      </w:r>
      <w:r w:rsidR="00DA3590">
        <w:rPr>
          <w:rFonts w:ascii="Times New Roman" w:eastAsia="Calibri" w:hAnsi="Times New Roman" w:cs="Times New Roman"/>
          <w:sz w:val="28"/>
          <w:szCs w:val="28"/>
          <w:lang w:val="en-ZA"/>
        </w:rPr>
        <w:t>charged as</w:t>
      </w:r>
      <w:r>
        <w:rPr>
          <w:rFonts w:ascii="Times New Roman" w:eastAsia="Calibri" w:hAnsi="Times New Roman" w:cs="Times New Roman"/>
          <w:sz w:val="28"/>
          <w:szCs w:val="28"/>
          <w:lang w:val="en-ZA"/>
        </w:rPr>
        <w:t xml:space="preserve"> follows:</w:t>
      </w:r>
      <w:r w:rsidR="0091176C">
        <w:rPr>
          <w:rFonts w:ascii="Times New Roman" w:eastAsia="Calibri" w:hAnsi="Times New Roman" w:cs="Times New Roman"/>
          <w:sz w:val="28"/>
          <w:szCs w:val="28"/>
          <w:lang w:val="en-ZA"/>
        </w:rPr>
        <w:tab/>
      </w:r>
      <w:r w:rsidR="0091176C">
        <w:rPr>
          <w:rFonts w:ascii="Times New Roman" w:eastAsia="Calibri" w:hAnsi="Times New Roman" w:cs="Times New Roman"/>
          <w:sz w:val="28"/>
          <w:szCs w:val="28"/>
          <w:lang w:val="en-ZA"/>
        </w:rPr>
        <w:tab/>
      </w:r>
    </w:p>
    <w:p w:rsidR="0091176C" w:rsidRPr="00A729DE" w:rsidRDefault="0091176C" w:rsidP="00020FF5">
      <w:pPr>
        <w:spacing w:after="200" w:line="480" w:lineRule="auto"/>
        <w:ind w:left="720" w:firstLine="720"/>
        <w:contextualSpacing/>
        <w:jc w:val="both"/>
        <w:rPr>
          <w:rFonts w:ascii="Times New Roman" w:eastAsia="Calibri" w:hAnsi="Times New Roman" w:cs="Times New Roman"/>
          <w:b/>
          <w:i/>
          <w:sz w:val="28"/>
          <w:szCs w:val="28"/>
          <w:lang w:val="en-ZA"/>
        </w:rPr>
      </w:pPr>
      <w:r w:rsidRPr="00A729DE">
        <w:rPr>
          <w:rFonts w:ascii="Times New Roman" w:eastAsia="Calibri" w:hAnsi="Times New Roman" w:cs="Times New Roman"/>
          <w:b/>
          <w:i/>
          <w:sz w:val="28"/>
          <w:szCs w:val="28"/>
          <w:lang w:val="en-ZA"/>
        </w:rPr>
        <w:t>“Accused 1 and Accused 2 are guilty of the crime of murder</w:t>
      </w:r>
    </w:p>
    <w:p w:rsidR="0091176C" w:rsidRPr="00A729DE" w:rsidRDefault="0091176C" w:rsidP="00020FF5">
      <w:pPr>
        <w:spacing w:after="200" w:line="480" w:lineRule="auto"/>
        <w:ind w:left="1440"/>
        <w:contextualSpacing/>
        <w:jc w:val="both"/>
        <w:rPr>
          <w:rFonts w:ascii="Times New Roman" w:eastAsia="Calibri" w:hAnsi="Times New Roman" w:cs="Times New Roman"/>
          <w:b/>
          <w:i/>
          <w:sz w:val="28"/>
          <w:szCs w:val="28"/>
          <w:lang w:val="en-ZA"/>
        </w:rPr>
      </w:pPr>
      <w:r w:rsidRPr="00A729DE">
        <w:rPr>
          <w:rFonts w:ascii="Times New Roman" w:eastAsia="Calibri" w:hAnsi="Times New Roman" w:cs="Times New Roman"/>
          <w:b/>
          <w:i/>
          <w:sz w:val="28"/>
          <w:szCs w:val="28"/>
          <w:lang w:val="en-ZA"/>
        </w:rPr>
        <w:t>In that upon or about the 1</w:t>
      </w:r>
      <w:r w:rsidRPr="00A729DE">
        <w:rPr>
          <w:rFonts w:ascii="Times New Roman" w:eastAsia="Calibri" w:hAnsi="Times New Roman" w:cs="Times New Roman"/>
          <w:b/>
          <w:i/>
          <w:sz w:val="28"/>
          <w:szCs w:val="28"/>
          <w:vertAlign w:val="superscript"/>
          <w:lang w:val="en-ZA"/>
        </w:rPr>
        <w:t>st</w:t>
      </w:r>
      <w:r w:rsidRPr="00A729DE">
        <w:rPr>
          <w:rFonts w:ascii="Times New Roman" w:eastAsia="Calibri" w:hAnsi="Times New Roman" w:cs="Times New Roman"/>
          <w:b/>
          <w:i/>
          <w:sz w:val="28"/>
          <w:szCs w:val="28"/>
          <w:lang w:val="en-ZA"/>
        </w:rPr>
        <w:t xml:space="preserve"> April 2009 and at or near Lugodvweni in the Shiselweni Region, </w:t>
      </w:r>
      <w:r w:rsidR="00E72A1C" w:rsidRPr="00A729DE">
        <w:rPr>
          <w:rFonts w:ascii="Times New Roman" w:eastAsia="Calibri" w:hAnsi="Times New Roman" w:cs="Times New Roman"/>
          <w:b/>
          <w:i/>
          <w:sz w:val="28"/>
          <w:szCs w:val="28"/>
          <w:lang w:val="en-ZA"/>
        </w:rPr>
        <w:t>the said accused persons acting jointly and in furtherance of a common purpose with one Sifiso Oupa Manyisa, did unlawfully and intentionally kill one Siyabonga Mdluli and did thereby commit the crime of murder.”</w:t>
      </w:r>
    </w:p>
    <w:p w:rsidR="00E72A1C" w:rsidRDefault="00E72A1C" w:rsidP="00E72A1C">
      <w:pPr>
        <w:spacing w:after="200" w:line="480" w:lineRule="auto"/>
        <w:contextualSpacing/>
        <w:jc w:val="both"/>
        <w:rPr>
          <w:rFonts w:ascii="Times New Roman" w:eastAsia="Calibri" w:hAnsi="Times New Roman" w:cs="Times New Roman"/>
          <w:sz w:val="28"/>
          <w:szCs w:val="28"/>
          <w:lang w:val="en-ZA"/>
        </w:rPr>
      </w:pPr>
    </w:p>
    <w:p w:rsidR="00E72A1C" w:rsidRDefault="00E72A1C" w:rsidP="00E727F9">
      <w:pPr>
        <w:spacing w:after="200" w:line="480" w:lineRule="auto"/>
        <w:ind w:left="144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(ii)</w:t>
      </w:r>
      <w:r>
        <w:rPr>
          <w:rFonts w:ascii="Times New Roman" w:eastAsia="Calibri" w:hAnsi="Times New Roman" w:cs="Times New Roman"/>
          <w:sz w:val="28"/>
          <w:szCs w:val="28"/>
          <w:lang w:val="en-ZA"/>
        </w:rPr>
        <w:tab/>
        <w:t>In count two (2), the second (2) accused</w:t>
      </w:r>
      <w:r w:rsidR="00022497">
        <w:rPr>
          <w:rFonts w:ascii="Times New Roman" w:eastAsia="Calibri" w:hAnsi="Times New Roman" w:cs="Times New Roman"/>
          <w:sz w:val="28"/>
          <w:szCs w:val="28"/>
          <w:lang w:val="en-ZA"/>
        </w:rPr>
        <w:t xml:space="preserve">, who is facing this charge alone, </w:t>
      </w:r>
      <w:r w:rsidR="006E2AA8">
        <w:rPr>
          <w:rFonts w:ascii="Times New Roman" w:eastAsia="Calibri" w:hAnsi="Times New Roman" w:cs="Times New Roman"/>
          <w:sz w:val="28"/>
          <w:szCs w:val="28"/>
          <w:lang w:val="en-ZA"/>
        </w:rPr>
        <w:t xml:space="preserve">was </w:t>
      </w:r>
      <w:r>
        <w:rPr>
          <w:rFonts w:ascii="Times New Roman" w:eastAsia="Calibri" w:hAnsi="Times New Roman" w:cs="Times New Roman"/>
          <w:sz w:val="28"/>
          <w:szCs w:val="28"/>
          <w:lang w:val="en-ZA"/>
        </w:rPr>
        <w:t>charged as follows:</w:t>
      </w:r>
    </w:p>
    <w:p w:rsidR="00A729DE" w:rsidRDefault="00A729DE" w:rsidP="00E72A1C">
      <w:pPr>
        <w:spacing w:after="200" w:line="480" w:lineRule="auto"/>
        <w:contextualSpacing/>
        <w:jc w:val="both"/>
        <w:rPr>
          <w:rFonts w:ascii="Times New Roman" w:eastAsia="Calibri" w:hAnsi="Times New Roman" w:cs="Times New Roman"/>
          <w:sz w:val="28"/>
          <w:szCs w:val="28"/>
          <w:lang w:val="en-ZA"/>
        </w:rPr>
      </w:pPr>
    </w:p>
    <w:p w:rsidR="00A729DE" w:rsidRPr="00EA4314" w:rsidRDefault="00A729DE" w:rsidP="00020FF5">
      <w:pPr>
        <w:spacing w:after="200" w:line="480" w:lineRule="auto"/>
        <w:ind w:left="1440"/>
        <w:contextualSpacing/>
        <w:jc w:val="both"/>
        <w:rPr>
          <w:rFonts w:ascii="Times New Roman" w:eastAsia="Calibri" w:hAnsi="Times New Roman" w:cs="Times New Roman"/>
          <w:b/>
          <w:i/>
          <w:sz w:val="28"/>
          <w:szCs w:val="28"/>
          <w:lang w:val="en-ZA"/>
        </w:rPr>
      </w:pPr>
      <w:r w:rsidRPr="00EA4314">
        <w:rPr>
          <w:rFonts w:ascii="Times New Roman" w:eastAsia="Calibri" w:hAnsi="Times New Roman" w:cs="Times New Roman"/>
          <w:b/>
          <w:i/>
          <w:sz w:val="28"/>
          <w:szCs w:val="28"/>
          <w:lang w:val="en-ZA"/>
        </w:rPr>
        <w:t>“Accused number two (2) is guilty of the crime of Assault with intent to Cause Grievous Bodily Harm</w:t>
      </w:r>
      <w:r w:rsidR="00EA4314" w:rsidRPr="00EA4314">
        <w:rPr>
          <w:rFonts w:ascii="Times New Roman" w:eastAsia="Calibri" w:hAnsi="Times New Roman" w:cs="Times New Roman"/>
          <w:b/>
          <w:i/>
          <w:sz w:val="28"/>
          <w:szCs w:val="28"/>
          <w:lang w:val="en-ZA"/>
        </w:rPr>
        <w:t>.</w:t>
      </w:r>
    </w:p>
    <w:p w:rsidR="00A729DE" w:rsidRPr="00EA4314" w:rsidRDefault="00A729DE" w:rsidP="00020FF5">
      <w:pPr>
        <w:spacing w:after="200" w:line="480" w:lineRule="auto"/>
        <w:ind w:left="1440"/>
        <w:contextualSpacing/>
        <w:jc w:val="both"/>
        <w:rPr>
          <w:rFonts w:ascii="Times New Roman" w:eastAsia="Calibri" w:hAnsi="Times New Roman" w:cs="Times New Roman"/>
          <w:b/>
          <w:i/>
          <w:sz w:val="28"/>
          <w:szCs w:val="28"/>
          <w:lang w:val="en-ZA"/>
        </w:rPr>
      </w:pPr>
      <w:r w:rsidRPr="00EA4314">
        <w:rPr>
          <w:rFonts w:ascii="Times New Roman" w:eastAsia="Calibri" w:hAnsi="Times New Roman" w:cs="Times New Roman"/>
          <w:b/>
          <w:i/>
          <w:sz w:val="28"/>
          <w:szCs w:val="28"/>
          <w:lang w:val="en-ZA"/>
        </w:rPr>
        <w:t>In that upon or about the 1</w:t>
      </w:r>
      <w:r w:rsidRPr="00EA4314">
        <w:rPr>
          <w:rFonts w:ascii="Times New Roman" w:eastAsia="Calibri" w:hAnsi="Times New Roman" w:cs="Times New Roman"/>
          <w:b/>
          <w:i/>
          <w:sz w:val="28"/>
          <w:szCs w:val="28"/>
          <w:vertAlign w:val="superscript"/>
          <w:lang w:val="en-ZA"/>
        </w:rPr>
        <w:t>st</w:t>
      </w:r>
      <w:r w:rsidR="00A43EC0" w:rsidRPr="00EA4314">
        <w:rPr>
          <w:rFonts w:ascii="Times New Roman" w:eastAsia="Calibri" w:hAnsi="Times New Roman" w:cs="Times New Roman"/>
          <w:b/>
          <w:i/>
          <w:sz w:val="28"/>
          <w:szCs w:val="28"/>
          <w:lang w:val="en-ZA"/>
        </w:rPr>
        <w:t xml:space="preserve"> April 2019 and at or near Lu</w:t>
      </w:r>
      <w:r w:rsidRPr="00EA4314">
        <w:rPr>
          <w:rFonts w:ascii="Times New Roman" w:eastAsia="Calibri" w:hAnsi="Times New Roman" w:cs="Times New Roman"/>
          <w:b/>
          <w:i/>
          <w:sz w:val="28"/>
          <w:szCs w:val="28"/>
          <w:lang w:val="en-ZA"/>
        </w:rPr>
        <w:t>godvweni area, accused person acting jointly and in furtherance of a common purpose (sic) together with one Sifiso Oupa Manyisa who has now been separated, did unlawfully and intentionally as</w:t>
      </w:r>
      <w:r w:rsidR="00E727F9">
        <w:rPr>
          <w:rFonts w:ascii="Times New Roman" w:eastAsia="Calibri" w:hAnsi="Times New Roman" w:cs="Times New Roman"/>
          <w:b/>
          <w:i/>
          <w:sz w:val="28"/>
          <w:szCs w:val="28"/>
          <w:lang w:val="en-ZA"/>
        </w:rPr>
        <w:t>sault one Derrick Mdluli and thu</w:t>
      </w:r>
      <w:r w:rsidRPr="00EA4314">
        <w:rPr>
          <w:rFonts w:ascii="Times New Roman" w:eastAsia="Calibri" w:hAnsi="Times New Roman" w:cs="Times New Roman"/>
          <w:b/>
          <w:i/>
          <w:sz w:val="28"/>
          <w:szCs w:val="28"/>
          <w:lang w:val="en-ZA"/>
        </w:rPr>
        <w:t>s did commit the said crime.”</w:t>
      </w:r>
    </w:p>
    <w:p w:rsidR="00A729DE" w:rsidRDefault="00A729DE" w:rsidP="00A729DE">
      <w:pPr>
        <w:spacing w:after="200" w:line="480" w:lineRule="auto"/>
        <w:contextualSpacing/>
        <w:jc w:val="both"/>
        <w:rPr>
          <w:rFonts w:ascii="Times New Roman" w:eastAsia="Calibri" w:hAnsi="Times New Roman" w:cs="Times New Roman"/>
          <w:sz w:val="28"/>
          <w:szCs w:val="28"/>
          <w:lang w:val="en-ZA"/>
        </w:rPr>
      </w:pPr>
    </w:p>
    <w:p w:rsidR="00DB7CEC" w:rsidRDefault="00A729DE" w:rsidP="00A729DE">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lastRenderedPageBreak/>
        <w:t>[7]</w:t>
      </w:r>
      <w:r>
        <w:rPr>
          <w:rFonts w:ascii="Times New Roman" w:eastAsia="Calibri" w:hAnsi="Times New Roman" w:cs="Times New Roman"/>
          <w:sz w:val="28"/>
          <w:szCs w:val="28"/>
          <w:lang w:val="en-ZA"/>
        </w:rPr>
        <w:tab/>
        <w:t>(i)</w:t>
      </w:r>
      <w:r>
        <w:rPr>
          <w:rFonts w:ascii="Times New Roman" w:eastAsia="Calibri" w:hAnsi="Times New Roman" w:cs="Times New Roman"/>
          <w:sz w:val="28"/>
          <w:szCs w:val="28"/>
          <w:lang w:val="en-ZA"/>
        </w:rPr>
        <w:tab/>
        <w:t>On count 1, both accused persons pleaded not guilty to the charge of</w:t>
      </w:r>
    </w:p>
    <w:p w:rsidR="00A729DE" w:rsidRDefault="00A729DE" w:rsidP="00DB7CEC">
      <w:pPr>
        <w:spacing w:after="200" w:line="480" w:lineRule="auto"/>
        <w:ind w:left="144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murder and instead, pleaded guilty to the lesser offence of Culpable Homicide.</w:t>
      </w:r>
    </w:p>
    <w:p w:rsidR="00A729DE" w:rsidRDefault="00A729DE" w:rsidP="00A729DE">
      <w:pPr>
        <w:spacing w:after="200" w:line="480" w:lineRule="auto"/>
        <w:contextualSpacing/>
        <w:jc w:val="both"/>
        <w:rPr>
          <w:rFonts w:ascii="Times New Roman" w:eastAsia="Calibri" w:hAnsi="Times New Roman" w:cs="Times New Roman"/>
          <w:sz w:val="28"/>
          <w:szCs w:val="28"/>
          <w:lang w:val="en-ZA"/>
        </w:rPr>
      </w:pPr>
    </w:p>
    <w:p w:rsidR="00A729DE" w:rsidRDefault="00A729DE" w:rsidP="00A729DE">
      <w:pPr>
        <w:spacing w:after="200" w:line="480" w:lineRule="auto"/>
        <w:ind w:left="144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(ii)</w:t>
      </w:r>
      <w:r>
        <w:rPr>
          <w:rFonts w:ascii="Times New Roman" w:eastAsia="Calibri" w:hAnsi="Times New Roman" w:cs="Times New Roman"/>
          <w:sz w:val="28"/>
          <w:szCs w:val="28"/>
          <w:lang w:val="en-ZA"/>
        </w:rPr>
        <w:tab/>
        <w:t xml:space="preserve">On count 2, the second accused pleaded guilty to the crime of Assault with Intent to Cause Grievous Bodily Harm.  </w:t>
      </w:r>
    </w:p>
    <w:p w:rsidR="0065680D" w:rsidRDefault="0065680D" w:rsidP="00A729DE">
      <w:pPr>
        <w:spacing w:after="200" w:line="480" w:lineRule="auto"/>
        <w:ind w:left="1440" w:hanging="720"/>
        <w:contextualSpacing/>
        <w:jc w:val="both"/>
        <w:rPr>
          <w:rFonts w:ascii="Times New Roman" w:eastAsia="Calibri" w:hAnsi="Times New Roman" w:cs="Times New Roman"/>
          <w:sz w:val="28"/>
          <w:szCs w:val="28"/>
          <w:lang w:val="en-ZA"/>
        </w:rPr>
      </w:pPr>
    </w:p>
    <w:p w:rsidR="00A729DE" w:rsidRDefault="0065680D" w:rsidP="00401789">
      <w:pPr>
        <w:spacing w:after="200" w:line="480" w:lineRule="auto"/>
        <w:ind w:left="144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(iii)</w:t>
      </w:r>
      <w:r>
        <w:rPr>
          <w:rFonts w:ascii="Times New Roman" w:eastAsia="Calibri" w:hAnsi="Times New Roman" w:cs="Times New Roman"/>
          <w:sz w:val="28"/>
          <w:szCs w:val="28"/>
          <w:lang w:val="en-ZA"/>
        </w:rPr>
        <w:tab/>
        <w:t>After the charges were read to the accused, they were asked if they understood same.  Their answer was in the affirmative.  They were then asked how they intended to plead, to each Count with both featuring in Count one, both accused pleaded not guilty to murder, but guilty to culpable homicide.  Accused number two (2) pleaded guilty to Count 2.  Once the accused pleaded, their attorney, stood up to confirm their pleas.</w:t>
      </w:r>
      <w:r w:rsidR="00401789">
        <w:rPr>
          <w:rFonts w:ascii="Times New Roman" w:eastAsia="Calibri" w:hAnsi="Times New Roman" w:cs="Times New Roman"/>
          <w:sz w:val="28"/>
          <w:szCs w:val="28"/>
          <w:lang w:val="en-ZA"/>
        </w:rPr>
        <w:t xml:space="preserve">  </w:t>
      </w:r>
      <w:r w:rsidR="00A729DE">
        <w:rPr>
          <w:rFonts w:ascii="Times New Roman" w:eastAsia="Calibri" w:hAnsi="Times New Roman" w:cs="Times New Roman"/>
          <w:sz w:val="28"/>
          <w:szCs w:val="28"/>
          <w:lang w:val="en-ZA"/>
        </w:rPr>
        <w:t>Both pleas were accepted by the Crow</w:t>
      </w:r>
      <w:r>
        <w:rPr>
          <w:rFonts w:ascii="Times New Roman" w:eastAsia="Calibri" w:hAnsi="Times New Roman" w:cs="Times New Roman"/>
          <w:sz w:val="28"/>
          <w:szCs w:val="28"/>
          <w:lang w:val="en-ZA"/>
        </w:rPr>
        <w:t>n which thereafter proceeded to</w:t>
      </w:r>
      <w:r w:rsidR="00A729DE">
        <w:rPr>
          <w:rFonts w:ascii="Times New Roman" w:eastAsia="Calibri" w:hAnsi="Times New Roman" w:cs="Times New Roman"/>
          <w:sz w:val="28"/>
          <w:szCs w:val="28"/>
          <w:lang w:val="en-ZA"/>
        </w:rPr>
        <w:t xml:space="preserve"> submit a </w:t>
      </w:r>
      <w:r w:rsidR="00DB7CEC">
        <w:rPr>
          <w:rFonts w:ascii="Times New Roman" w:eastAsia="Calibri" w:hAnsi="Times New Roman" w:cs="Times New Roman"/>
          <w:sz w:val="28"/>
          <w:szCs w:val="28"/>
          <w:lang w:val="en-ZA"/>
        </w:rPr>
        <w:t>Statement of Agreed F</w:t>
      </w:r>
      <w:r w:rsidR="00A729DE">
        <w:rPr>
          <w:rFonts w:ascii="Times New Roman" w:eastAsia="Calibri" w:hAnsi="Times New Roman" w:cs="Times New Roman"/>
          <w:sz w:val="28"/>
          <w:szCs w:val="28"/>
          <w:lang w:val="en-ZA"/>
        </w:rPr>
        <w:t>acts, duly signed by the parties.</w:t>
      </w:r>
    </w:p>
    <w:p w:rsidR="000F680B" w:rsidRDefault="000F680B" w:rsidP="000F680B">
      <w:pPr>
        <w:spacing w:after="200" w:line="480" w:lineRule="auto"/>
        <w:contextualSpacing/>
        <w:jc w:val="both"/>
        <w:rPr>
          <w:rFonts w:ascii="Times New Roman" w:eastAsia="Calibri" w:hAnsi="Times New Roman" w:cs="Times New Roman"/>
          <w:sz w:val="28"/>
          <w:szCs w:val="28"/>
          <w:lang w:val="en-ZA"/>
        </w:rPr>
      </w:pPr>
    </w:p>
    <w:p w:rsidR="00DB7CEC" w:rsidRDefault="000F680B" w:rsidP="000F680B">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[8]</w:t>
      </w:r>
      <w:r>
        <w:rPr>
          <w:rFonts w:ascii="Times New Roman" w:eastAsia="Calibri" w:hAnsi="Times New Roman" w:cs="Times New Roman"/>
          <w:sz w:val="28"/>
          <w:szCs w:val="28"/>
          <w:lang w:val="en-ZA"/>
        </w:rPr>
        <w:tab/>
        <w:t>(i)</w:t>
      </w:r>
      <w:r>
        <w:rPr>
          <w:rFonts w:ascii="Times New Roman" w:eastAsia="Calibri" w:hAnsi="Times New Roman" w:cs="Times New Roman"/>
          <w:sz w:val="28"/>
          <w:szCs w:val="28"/>
          <w:lang w:val="en-ZA"/>
        </w:rPr>
        <w:tab/>
        <w:t>The statement was read into the Court record and confirmed by the</w:t>
      </w:r>
    </w:p>
    <w:p w:rsidR="000F680B" w:rsidRDefault="000F680B" w:rsidP="00DB7CEC">
      <w:pPr>
        <w:spacing w:after="200" w:line="480" w:lineRule="auto"/>
        <w:ind w:left="144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accused’s legal representative, as being truly reflective of the events which unfolded on the 1</w:t>
      </w:r>
      <w:r w:rsidRPr="000F680B">
        <w:rPr>
          <w:rFonts w:ascii="Times New Roman" w:eastAsia="Calibri" w:hAnsi="Times New Roman" w:cs="Times New Roman"/>
          <w:sz w:val="28"/>
          <w:szCs w:val="28"/>
          <w:vertAlign w:val="superscript"/>
          <w:lang w:val="en-ZA"/>
        </w:rPr>
        <w:t>st</w:t>
      </w:r>
      <w:r>
        <w:rPr>
          <w:rFonts w:ascii="Times New Roman" w:eastAsia="Calibri" w:hAnsi="Times New Roman" w:cs="Times New Roman"/>
          <w:sz w:val="28"/>
          <w:szCs w:val="28"/>
          <w:lang w:val="en-ZA"/>
        </w:rPr>
        <w:t xml:space="preserve"> April 2019, pertaining to this matter.</w:t>
      </w:r>
    </w:p>
    <w:p w:rsidR="000F680B" w:rsidRDefault="000F680B" w:rsidP="000F680B">
      <w:pPr>
        <w:spacing w:after="200" w:line="480" w:lineRule="auto"/>
        <w:ind w:left="720" w:hanging="720"/>
        <w:contextualSpacing/>
        <w:jc w:val="both"/>
        <w:rPr>
          <w:rFonts w:ascii="Times New Roman" w:eastAsia="Calibri" w:hAnsi="Times New Roman" w:cs="Times New Roman"/>
          <w:sz w:val="28"/>
          <w:szCs w:val="28"/>
          <w:lang w:val="en-ZA"/>
        </w:rPr>
      </w:pPr>
    </w:p>
    <w:p w:rsidR="000F680B" w:rsidRDefault="000F680B" w:rsidP="00EA4314">
      <w:pPr>
        <w:spacing w:after="200" w:line="480" w:lineRule="auto"/>
        <w:ind w:left="144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(ii)</w:t>
      </w:r>
      <w:r>
        <w:rPr>
          <w:rFonts w:ascii="Times New Roman" w:eastAsia="Calibri" w:hAnsi="Times New Roman" w:cs="Times New Roman"/>
          <w:sz w:val="28"/>
          <w:szCs w:val="28"/>
          <w:lang w:val="en-ZA"/>
        </w:rPr>
        <w:tab/>
        <w:t xml:space="preserve">Contents of the </w:t>
      </w:r>
      <w:r w:rsidR="00955077">
        <w:rPr>
          <w:rFonts w:ascii="Times New Roman" w:eastAsia="Calibri" w:hAnsi="Times New Roman" w:cs="Times New Roman"/>
          <w:sz w:val="28"/>
          <w:szCs w:val="28"/>
          <w:lang w:val="en-ZA"/>
        </w:rPr>
        <w:t>S</w:t>
      </w:r>
      <w:r>
        <w:rPr>
          <w:rFonts w:ascii="Times New Roman" w:eastAsia="Calibri" w:hAnsi="Times New Roman" w:cs="Times New Roman"/>
          <w:sz w:val="28"/>
          <w:szCs w:val="28"/>
          <w:lang w:val="en-ZA"/>
        </w:rPr>
        <w:t xml:space="preserve">tatement of </w:t>
      </w:r>
      <w:r w:rsidR="00955077">
        <w:rPr>
          <w:rFonts w:ascii="Times New Roman" w:eastAsia="Calibri" w:hAnsi="Times New Roman" w:cs="Times New Roman"/>
          <w:sz w:val="28"/>
          <w:szCs w:val="28"/>
          <w:lang w:val="en-ZA"/>
        </w:rPr>
        <w:t>Agreed F</w:t>
      </w:r>
      <w:r>
        <w:rPr>
          <w:rFonts w:ascii="Times New Roman" w:eastAsia="Calibri" w:hAnsi="Times New Roman" w:cs="Times New Roman"/>
          <w:sz w:val="28"/>
          <w:szCs w:val="28"/>
          <w:lang w:val="en-ZA"/>
        </w:rPr>
        <w:t>acts, are hereunder, set out in full:</w:t>
      </w:r>
    </w:p>
    <w:p w:rsidR="00955077" w:rsidRDefault="00955077" w:rsidP="000F680B">
      <w:pPr>
        <w:spacing w:after="200" w:line="480" w:lineRule="auto"/>
        <w:ind w:left="720" w:hanging="720"/>
        <w:contextualSpacing/>
        <w:jc w:val="both"/>
        <w:rPr>
          <w:rFonts w:ascii="Times New Roman" w:eastAsia="Calibri" w:hAnsi="Times New Roman" w:cs="Times New Roman"/>
          <w:sz w:val="28"/>
          <w:szCs w:val="28"/>
          <w:lang w:val="en-ZA"/>
        </w:rPr>
      </w:pPr>
    </w:p>
    <w:p w:rsidR="00955077" w:rsidRPr="00035B2C" w:rsidRDefault="00955077" w:rsidP="0095507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“Sifiso Bonginkosi Zulu and Celucolo Dlamini (hereinafter referred to as the accused persons) stand charged with the following offences:</w:t>
      </w:r>
    </w:p>
    <w:p w:rsidR="00955077" w:rsidRPr="00035B2C" w:rsidRDefault="00955077" w:rsidP="00955077">
      <w:pPr>
        <w:spacing w:after="200" w:line="480" w:lineRule="auto"/>
        <w:ind w:left="1440"/>
        <w:contextualSpacing/>
        <w:jc w:val="both"/>
        <w:rPr>
          <w:rFonts w:ascii="Times New Roman" w:eastAsia="Calibri" w:hAnsi="Times New Roman" w:cs="Times New Roman"/>
          <w:b/>
          <w:i/>
          <w:sz w:val="28"/>
          <w:szCs w:val="28"/>
          <w:lang w:val="en-ZA"/>
        </w:rPr>
      </w:pPr>
    </w:p>
    <w:p w:rsidR="00955077" w:rsidRPr="00035B2C" w:rsidRDefault="00955077" w:rsidP="00955077">
      <w:pPr>
        <w:spacing w:after="200" w:line="480" w:lineRule="auto"/>
        <w:ind w:left="1440"/>
        <w:contextualSpacing/>
        <w:jc w:val="both"/>
        <w:rPr>
          <w:rFonts w:ascii="Times New Roman" w:eastAsia="Calibri" w:hAnsi="Times New Roman" w:cs="Times New Roman"/>
          <w:b/>
          <w:i/>
          <w:sz w:val="28"/>
          <w:szCs w:val="28"/>
          <w:u w:val="single"/>
          <w:lang w:val="en-ZA"/>
        </w:rPr>
      </w:pPr>
      <w:r w:rsidRPr="00035B2C">
        <w:rPr>
          <w:rFonts w:ascii="Times New Roman" w:eastAsia="Calibri" w:hAnsi="Times New Roman" w:cs="Times New Roman"/>
          <w:b/>
          <w:i/>
          <w:sz w:val="28"/>
          <w:szCs w:val="28"/>
          <w:u w:val="single"/>
          <w:lang w:val="en-ZA"/>
        </w:rPr>
        <w:t>Count 1</w:t>
      </w:r>
    </w:p>
    <w:p w:rsidR="00955077" w:rsidRPr="00035B2C" w:rsidRDefault="00955077" w:rsidP="0095507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 xml:space="preserve">Accused </w:t>
      </w:r>
      <w:r w:rsidR="006250F9">
        <w:rPr>
          <w:rFonts w:ascii="Times New Roman" w:eastAsia="Calibri" w:hAnsi="Times New Roman" w:cs="Times New Roman"/>
          <w:b/>
          <w:i/>
          <w:sz w:val="28"/>
          <w:szCs w:val="28"/>
          <w:lang w:val="en-ZA"/>
        </w:rPr>
        <w:t>1 and Accused 2</w:t>
      </w:r>
      <w:r w:rsidRPr="00035B2C">
        <w:rPr>
          <w:rFonts w:ascii="Times New Roman" w:eastAsia="Calibri" w:hAnsi="Times New Roman" w:cs="Times New Roman"/>
          <w:b/>
          <w:i/>
          <w:sz w:val="28"/>
          <w:szCs w:val="28"/>
          <w:lang w:val="en-ZA"/>
        </w:rPr>
        <w:t xml:space="preserve"> are guilty of the crime of MURDER.</w:t>
      </w:r>
    </w:p>
    <w:p w:rsidR="00955077" w:rsidRPr="00035B2C" w:rsidRDefault="00955077" w:rsidP="00955077">
      <w:pPr>
        <w:spacing w:after="200" w:line="480" w:lineRule="auto"/>
        <w:ind w:left="1440"/>
        <w:contextualSpacing/>
        <w:jc w:val="both"/>
        <w:rPr>
          <w:rFonts w:ascii="Times New Roman" w:eastAsia="Calibri" w:hAnsi="Times New Roman" w:cs="Times New Roman"/>
          <w:b/>
          <w:i/>
          <w:sz w:val="28"/>
          <w:szCs w:val="28"/>
          <w:lang w:val="en-ZA"/>
        </w:rPr>
      </w:pPr>
    </w:p>
    <w:p w:rsidR="00955077" w:rsidRPr="00035B2C" w:rsidRDefault="00955077" w:rsidP="0095507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In that upon or about the 1</w:t>
      </w:r>
      <w:r w:rsidRPr="00035B2C">
        <w:rPr>
          <w:rFonts w:ascii="Times New Roman" w:eastAsia="Calibri" w:hAnsi="Times New Roman" w:cs="Times New Roman"/>
          <w:b/>
          <w:i/>
          <w:sz w:val="28"/>
          <w:szCs w:val="28"/>
          <w:vertAlign w:val="superscript"/>
          <w:lang w:val="en-ZA"/>
        </w:rPr>
        <w:t>st</w:t>
      </w:r>
      <w:r w:rsidRPr="00035B2C">
        <w:rPr>
          <w:rFonts w:ascii="Times New Roman" w:eastAsia="Calibri" w:hAnsi="Times New Roman" w:cs="Times New Roman"/>
          <w:b/>
          <w:i/>
          <w:sz w:val="28"/>
          <w:szCs w:val="28"/>
          <w:lang w:val="en-ZA"/>
        </w:rPr>
        <w:t xml:space="preserve"> April, 2019 at or near Lugodvweni area in the Shiselweni Region, the said accused persons acting jointly and in furtherance of a common purpose with one Sifiso Oupa Manyisa did unlawfully and intentionally kill one SIYABONGA MDLULI and did thereby commit the crime of murder.</w:t>
      </w:r>
    </w:p>
    <w:p w:rsidR="00955077" w:rsidRPr="00035B2C" w:rsidRDefault="00955077" w:rsidP="00955077">
      <w:pPr>
        <w:spacing w:after="200" w:line="480" w:lineRule="auto"/>
        <w:ind w:left="1440"/>
        <w:contextualSpacing/>
        <w:jc w:val="both"/>
        <w:rPr>
          <w:rFonts w:ascii="Times New Roman" w:eastAsia="Calibri" w:hAnsi="Times New Roman" w:cs="Times New Roman"/>
          <w:b/>
          <w:i/>
          <w:sz w:val="28"/>
          <w:szCs w:val="28"/>
          <w:lang w:val="en-ZA"/>
        </w:rPr>
      </w:pPr>
    </w:p>
    <w:p w:rsidR="00955077" w:rsidRPr="00035B2C" w:rsidRDefault="00955077" w:rsidP="00955077">
      <w:pPr>
        <w:spacing w:after="200" w:line="480" w:lineRule="auto"/>
        <w:ind w:left="1440"/>
        <w:contextualSpacing/>
        <w:jc w:val="both"/>
        <w:rPr>
          <w:rFonts w:ascii="Times New Roman" w:eastAsia="Calibri" w:hAnsi="Times New Roman" w:cs="Times New Roman"/>
          <w:b/>
          <w:i/>
          <w:sz w:val="28"/>
          <w:szCs w:val="28"/>
          <w:u w:val="single"/>
          <w:lang w:val="en-ZA"/>
        </w:rPr>
      </w:pPr>
      <w:r w:rsidRPr="00035B2C">
        <w:rPr>
          <w:rFonts w:ascii="Times New Roman" w:eastAsia="Calibri" w:hAnsi="Times New Roman" w:cs="Times New Roman"/>
          <w:b/>
          <w:i/>
          <w:sz w:val="28"/>
          <w:szCs w:val="28"/>
          <w:u w:val="single"/>
          <w:lang w:val="en-ZA"/>
        </w:rPr>
        <w:t>Count 2</w:t>
      </w:r>
    </w:p>
    <w:p w:rsidR="00955077" w:rsidRPr="00035B2C" w:rsidRDefault="00955077" w:rsidP="0095507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 xml:space="preserve">The </w:t>
      </w:r>
      <w:r w:rsidR="006250F9">
        <w:rPr>
          <w:rFonts w:ascii="Times New Roman" w:eastAsia="Calibri" w:hAnsi="Times New Roman" w:cs="Times New Roman"/>
          <w:b/>
          <w:i/>
          <w:sz w:val="28"/>
          <w:szCs w:val="28"/>
          <w:lang w:val="en-ZA"/>
        </w:rPr>
        <w:t>2</w:t>
      </w:r>
      <w:r w:rsidR="006250F9" w:rsidRPr="006250F9">
        <w:rPr>
          <w:rFonts w:ascii="Times New Roman" w:eastAsia="Calibri" w:hAnsi="Times New Roman" w:cs="Times New Roman"/>
          <w:b/>
          <w:i/>
          <w:sz w:val="28"/>
          <w:szCs w:val="28"/>
          <w:vertAlign w:val="superscript"/>
          <w:lang w:val="en-ZA"/>
        </w:rPr>
        <w:t>nd</w:t>
      </w:r>
      <w:r w:rsidR="006250F9">
        <w:rPr>
          <w:rFonts w:ascii="Times New Roman" w:eastAsia="Calibri" w:hAnsi="Times New Roman" w:cs="Times New Roman"/>
          <w:b/>
          <w:i/>
          <w:sz w:val="28"/>
          <w:szCs w:val="28"/>
          <w:lang w:val="en-ZA"/>
        </w:rPr>
        <w:t xml:space="preserve"> Accused is</w:t>
      </w:r>
      <w:r w:rsidRPr="00035B2C">
        <w:rPr>
          <w:rFonts w:ascii="Times New Roman" w:eastAsia="Calibri" w:hAnsi="Times New Roman" w:cs="Times New Roman"/>
          <w:b/>
          <w:i/>
          <w:sz w:val="28"/>
          <w:szCs w:val="28"/>
          <w:lang w:val="en-ZA"/>
        </w:rPr>
        <w:t xml:space="preserve"> guilty of the crime OF ASSAULT WITH INTENT TO CAUSE GRIEVOUS BODILY HARM.</w:t>
      </w:r>
    </w:p>
    <w:p w:rsidR="00955077" w:rsidRPr="00035B2C" w:rsidRDefault="00955077" w:rsidP="00955077">
      <w:pPr>
        <w:spacing w:after="200" w:line="480" w:lineRule="auto"/>
        <w:ind w:left="1440"/>
        <w:contextualSpacing/>
        <w:jc w:val="both"/>
        <w:rPr>
          <w:rFonts w:ascii="Times New Roman" w:eastAsia="Calibri" w:hAnsi="Times New Roman" w:cs="Times New Roman"/>
          <w:b/>
          <w:i/>
          <w:sz w:val="28"/>
          <w:szCs w:val="28"/>
          <w:lang w:val="en-ZA"/>
        </w:rPr>
      </w:pPr>
    </w:p>
    <w:p w:rsidR="00955077" w:rsidRPr="00035B2C" w:rsidRDefault="006250F9" w:rsidP="00955077">
      <w:pPr>
        <w:spacing w:after="200" w:line="480" w:lineRule="auto"/>
        <w:ind w:left="1440"/>
        <w:contextualSpacing/>
        <w:jc w:val="both"/>
        <w:rPr>
          <w:rFonts w:ascii="Times New Roman" w:eastAsia="Calibri" w:hAnsi="Times New Roman" w:cs="Times New Roman"/>
          <w:b/>
          <w:i/>
          <w:sz w:val="28"/>
          <w:szCs w:val="28"/>
          <w:lang w:val="en-ZA"/>
        </w:rPr>
      </w:pPr>
      <w:r>
        <w:rPr>
          <w:rFonts w:ascii="Times New Roman" w:eastAsia="Calibri" w:hAnsi="Times New Roman" w:cs="Times New Roman"/>
          <w:b/>
          <w:i/>
          <w:sz w:val="28"/>
          <w:szCs w:val="28"/>
          <w:lang w:val="en-ZA"/>
        </w:rPr>
        <w:lastRenderedPageBreak/>
        <w:t>In that u</w:t>
      </w:r>
      <w:r w:rsidR="00C645C6" w:rsidRPr="00035B2C">
        <w:rPr>
          <w:rFonts w:ascii="Times New Roman" w:eastAsia="Calibri" w:hAnsi="Times New Roman" w:cs="Times New Roman"/>
          <w:b/>
          <w:i/>
          <w:sz w:val="28"/>
          <w:szCs w:val="28"/>
          <w:lang w:val="en-ZA"/>
        </w:rPr>
        <w:t>pon or about the 1</w:t>
      </w:r>
      <w:r w:rsidR="00C645C6" w:rsidRPr="00035B2C">
        <w:rPr>
          <w:rFonts w:ascii="Times New Roman" w:eastAsia="Calibri" w:hAnsi="Times New Roman" w:cs="Times New Roman"/>
          <w:b/>
          <w:i/>
          <w:sz w:val="28"/>
          <w:szCs w:val="28"/>
          <w:vertAlign w:val="superscript"/>
          <w:lang w:val="en-ZA"/>
        </w:rPr>
        <w:t>st</w:t>
      </w:r>
      <w:r w:rsidR="00C645C6" w:rsidRPr="00035B2C">
        <w:rPr>
          <w:rFonts w:ascii="Times New Roman" w:eastAsia="Calibri" w:hAnsi="Times New Roman" w:cs="Times New Roman"/>
          <w:b/>
          <w:i/>
          <w:sz w:val="28"/>
          <w:szCs w:val="28"/>
          <w:lang w:val="en-ZA"/>
        </w:rPr>
        <w:t xml:space="preserve"> April, 2019 and at or near Lugodvweni area in the Shiselweni Region, the said accused persons acting jointly and in furtherance of a common purpose with one Sifiso Oupa Manyisa did unlawfully and intentionally assault one DERRICK MADODA MDLULI by hitting him with a stick once on the right eye with intent to cause Grievous Bodily Harm.</w:t>
      </w:r>
    </w:p>
    <w:p w:rsidR="00C645C6" w:rsidRPr="00035B2C" w:rsidRDefault="00971C1A" w:rsidP="00971C1A">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2.</w:t>
      </w:r>
    </w:p>
    <w:p w:rsidR="00C645C6" w:rsidRPr="00035B2C" w:rsidRDefault="00C645C6" w:rsidP="0095507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On arraignment, accused 1 and accused 2 plead</w:t>
      </w:r>
      <w:r w:rsidR="006250F9">
        <w:rPr>
          <w:rFonts w:ascii="Times New Roman" w:eastAsia="Calibri" w:hAnsi="Times New Roman" w:cs="Times New Roman"/>
          <w:b/>
          <w:i/>
          <w:sz w:val="28"/>
          <w:szCs w:val="28"/>
          <w:lang w:val="en-ZA"/>
        </w:rPr>
        <w:t xml:space="preserve"> (sic)</w:t>
      </w:r>
      <w:r w:rsidRPr="00035B2C">
        <w:rPr>
          <w:rFonts w:ascii="Times New Roman" w:eastAsia="Calibri" w:hAnsi="Times New Roman" w:cs="Times New Roman"/>
          <w:b/>
          <w:i/>
          <w:sz w:val="28"/>
          <w:szCs w:val="28"/>
          <w:lang w:val="en-ZA"/>
        </w:rPr>
        <w:t xml:space="preserve"> not guilty to the crime of Murder i</w:t>
      </w:r>
      <w:r w:rsidR="006250F9">
        <w:rPr>
          <w:rFonts w:ascii="Times New Roman" w:eastAsia="Calibri" w:hAnsi="Times New Roman" w:cs="Times New Roman"/>
          <w:b/>
          <w:i/>
          <w:sz w:val="28"/>
          <w:szCs w:val="28"/>
          <w:lang w:val="en-ZA"/>
        </w:rPr>
        <w:t>n respect of Count 1 but plead (sic)</w:t>
      </w:r>
      <w:r w:rsidRPr="00035B2C">
        <w:rPr>
          <w:rFonts w:ascii="Times New Roman" w:eastAsia="Calibri" w:hAnsi="Times New Roman" w:cs="Times New Roman"/>
          <w:b/>
          <w:i/>
          <w:sz w:val="28"/>
          <w:szCs w:val="28"/>
          <w:lang w:val="en-ZA"/>
        </w:rPr>
        <w:t xml:space="preserve"> guilty to a lesser offence of Culpable Homicide.  In respect of Count 2, the </w:t>
      </w:r>
      <w:r w:rsidR="006250F9">
        <w:rPr>
          <w:rFonts w:ascii="Times New Roman" w:eastAsia="Calibri" w:hAnsi="Times New Roman" w:cs="Times New Roman"/>
          <w:b/>
          <w:i/>
          <w:sz w:val="28"/>
          <w:szCs w:val="28"/>
          <w:lang w:val="en-ZA"/>
        </w:rPr>
        <w:t>2</w:t>
      </w:r>
      <w:r w:rsidR="006250F9" w:rsidRPr="006250F9">
        <w:rPr>
          <w:rFonts w:ascii="Times New Roman" w:eastAsia="Calibri" w:hAnsi="Times New Roman" w:cs="Times New Roman"/>
          <w:b/>
          <w:i/>
          <w:sz w:val="28"/>
          <w:szCs w:val="28"/>
          <w:vertAlign w:val="superscript"/>
          <w:lang w:val="en-ZA"/>
        </w:rPr>
        <w:t>nd</w:t>
      </w:r>
      <w:r w:rsidR="006250F9">
        <w:rPr>
          <w:rFonts w:ascii="Times New Roman" w:eastAsia="Calibri" w:hAnsi="Times New Roman" w:cs="Times New Roman"/>
          <w:b/>
          <w:i/>
          <w:sz w:val="28"/>
          <w:szCs w:val="28"/>
          <w:lang w:val="en-ZA"/>
        </w:rPr>
        <w:t xml:space="preserve"> </w:t>
      </w:r>
      <w:r w:rsidRPr="00035B2C">
        <w:rPr>
          <w:rFonts w:ascii="Times New Roman" w:eastAsia="Calibri" w:hAnsi="Times New Roman" w:cs="Times New Roman"/>
          <w:b/>
          <w:i/>
          <w:sz w:val="28"/>
          <w:szCs w:val="28"/>
          <w:lang w:val="en-ZA"/>
        </w:rPr>
        <w:t>accused persons pleads guilty to the crime of Assault with Intent to Cause Grievous Bodily Harm which the Crown hereby accepts.</w:t>
      </w:r>
    </w:p>
    <w:p w:rsidR="00971C1A" w:rsidRPr="00035B2C" w:rsidRDefault="001B57C1" w:rsidP="001B57C1">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3.</w:t>
      </w:r>
    </w:p>
    <w:p w:rsidR="00971C1A" w:rsidRPr="00035B2C" w:rsidRDefault="00971C1A" w:rsidP="0095507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It is therefore agreed between the Crown and the accused persons that the following events took place before, during and after the commission of the offence.  The accused persons specifically admit</w:t>
      </w:r>
      <w:r w:rsidR="006250F9">
        <w:rPr>
          <w:rFonts w:ascii="Times New Roman" w:eastAsia="Calibri" w:hAnsi="Times New Roman" w:cs="Times New Roman"/>
          <w:b/>
          <w:i/>
          <w:sz w:val="28"/>
          <w:szCs w:val="28"/>
          <w:lang w:val="en-ZA"/>
        </w:rPr>
        <w:t xml:space="preserve"> the (sic) </w:t>
      </w:r>
      <w:r w:rsidRPr="00035B2C">
        <w:rPr>
          <w:rFonts w:ascii="Times New Roman" w:eastAsia="Calibri" w:hAnsi="Times New Roman" w:cs="Times New Roman"/>
          <w:b/>
          <w:i/>
          <w:sz w:val="28"/>
          <w:szCs w:val="28"/>
          <w:lang w:val="en-ZA"/>
        </w:rPr>
        <w:t>herein under mentioned relevant facts in Terms of Section 272 of the Criminal Procedure and Evidence Act, No. 67/1938.</w:t>
      </w:r>
    </w:p>
    <w:p w:rsidR="00971C1A" w:rsidRPr="00035B2C" w:rsidRDefault="001B57C1" w:rsidP="001B57C1">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4.</w:t>
      </w:r>
    </w:p>
    <w:p w:rsidR="00971C1A" w:rsidRPr="00035B2C" w:rsidRDefault="00971C1A" w:rsidP="0095507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lastRenderedPageBreak/>
        <w:t>On the 1</w:t>
      </w:r>
      <w:r w:rsidRPr="00035B2C">
        <w:rPr>
          <w:rFonts w:ascii="Times New Roman" w:eastAsia="Calibri" w:hAnsi="Times New Roman" w:cs="Times New Roman"/>
          <w:b/>
          <w:i/>
          <w:sz w:val="28"/>
          <w:szCs w:val="28"/>
          <w:vertAlign w:val="superscript"/>
          <w:lang w:val="en-ZA"/>
        </w:rPr>
        <w:t>st</w:t>
      </w:r>
      <w:r w:rsidRPr="00035B2C">
        <w:rPr>
          <w:rFonts w:ascii="Times New Roman" w:eastAsia="Calibri" w:hAnsi="Times New Roman" w:cs="Times New Roman"/>
          <w:b/>
          <w:i/>
          <w:sz w:val="28"/>
          <w:szCs w:val="28"/>
          <w:lang w:val="en-ZA"/>
        </w:rPr>
        <w:t xml:space="preserve"> April, 2019 between 1500 hours and 1600 hours Celucolo Dlamini (A2) was confronted by one Derrick Madoda Mdluli accusing A2 of a squabble over a love triangle involving one Gabsile Khumalo.</w:t>
      </w:r>
    </w:p>
    <w:p w:rsidR="00971C1A" w:rsidRPr="00035B2C" w:rsidRDefault="001B57C1" w:rsidP="001B57C1">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5.</w:t>
      </w:r>
    </w:p>
    <w:p w:rsidR="00971C1A" w:rsidRPr="00035B2C" w:rsidRDefault="00971C1A" w:rsidP="0095507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It is agreed that Derrick Madoda Mdluli asked his younger brother (the deceased) to accompany him to Elugodvweni area eMaplazini to collect his</w:t>
      </w:r>
      <w:r w:rsidR="00483497" w:rsidRPr="00035B2C">
        <w:rPr>
          <w:rFonts w:ascii="Times New Roman" w:eastAsia="Calibri" w:hAnsi="Times New Roman" w:cs="Times New Roman"/>
          <w:b/>
          <w:i/>
          <w:sz w:val="28"/>
          <w:szCs w:val="28"/>
          <w:lang w:val="en-ZA"/>
        </w:rPr>
        <w:t xml:space="preserve"> belongings from his girlfriend’s house situated at KaKhumalo.  Along the way they met with one Bona who remained behind with Derrick Mdluli whilst the deceased proceeded to the house of Gabsile Khumalo to get his brother’s belongings.  When the deceased came back he reported that he did not find Gabsile as she was said to be in Piet Retief.</w:t>
      </w:r>
    </w:p>
    <w:p w:rsidR="00483497" w:rsidRPr="00035B2C" w:rsidRDefault="00483497" w:rsidP="00483497">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5.1</w:t>
      </w:r>
    </w:p>
    <w:p w:rsidR="00483497" w:rsidRPr="00035B2C" w:rsidRDefault="00483497" w:rsidP="0048349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It was then that Derrick got information from Bona that Gabsile was having an affair with Celucolo (Accused 2).  Derrick then approached Celucolo who was at a distance from where they were standing and asked him why they were abusing him with his wife; translated to say (Yemneftu kwe</w:t>
      </w:r>
      <w:r w:rsidR="00A43EC0">
        <w:rPr>
          <w:rFonts w:ascii="Times New Roman" w:eastAsia="Calibri" w:hAnsi="Times New Roman" w:cs="Times New Roman"/>
          <w:b/>
          <w:i/>
          <w:sz w:val="28"/>
          <w:szCs w:val="28"/>
          <w:lang w:val="en-ZA"/>
        </w:rPr>
        <w:t>ntiwa yini kutsi ningigcilate ne</w:t>
      </w:r>
      <w:r w:rsidRPr="00035B2C">
        <w:rPr>
          <w:rFonts w:ascii="Times New Roman" w:eastAsia="Calibri" w:hAnsi="Times New Roman" w:cs="Times New Roman"/>
          <w:b/>
          <w:i/>
          <w:sz w:val="28"/>
          <w:szCs w:val="28"/>
          <w:lang w:val="en-ZA"/>
        </w:rPr>
        <w:t xml:space="preserve">mkakho).  Accused 2 </w:t>
      </w:r>
      <w:r w:rsidRPr="00035B2C">
        <w:rPr>
          <w:rFonts w:ascii="Times New Roman" w:eastAsia="Calibri" w:hAnsi="Times New Roman" w:cs="Times New Roman"/>
          <w:b/>
          <w:i/>
          <w:sz w:val="28"/>
          <w:szCs w:val="28"/>
          <w:lang w:val="en-ZA"/>
        </w:rPr>
        <w:lastRenderedPageBreak/>
        <w:t>did not answer but decided to go, leaving behind the cattle he was looking after.</w:t>
      </w:r>
    </w:p>
    <w:p w:rsidR="00483497" w:rsidRPr="00035B2C" w:rsidRDefault="001B57C1" w:rsidP="001B57C1">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6.</w:t>
      </w:r>
    </w:p>
    <w:p w:rsidR="00483497" w:rsidRPr="00035B2C" w:rsidRDefault="00483497" w:rsidP="0048349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Celucolo reported</w:t>
      </w:r>
      <w:r w:rsidR="00E40084" w:rsidRPr="00035B2C">
        <w:rPr>
          <w:rFonts w:ascii="Times New Roman" w:eastAsia="Calibri" w:hAnsi="Times New Roman" w:cs="Times New Roman"/>
          <w:b/>
          <w:i/>
          <w:sz w:val="28"/>
          <w:szCs w:val="28"/>
          <w:lang w:val="en-ZA"/>
        </w:rPr>
        <w:t xml:space="preserve"> the </w:t>
      </w:r>
      <w:r w:rsidR="00A43EC0" w:rsidRPr="00035B2C">
        <w:rPr>
          <w:rFonts w:ascii="Times New Roman" w:eastAsia="Calibri" w:hAnsi="Times New Roman" w:cs="Times New Roman"/>
          <w:b/>
          <w:i/>
          <w:sz w:val="28"/>
          <w:szCs w:val="28"/>
          <w:lang w:val="en-ZA"/>
        </w:rPr>
        <w:t>incident</w:t>
      </w:r>
      <w:r w:rsidR="00E40084" w:rsidRPr="00035B2C">
        <w:rPr>
          <w:rFonts w:ascii="Times New Roman" w:eastAsia="Calibri" w:hAnsi="Times New Roman" w:cs="Times New Roman"/>
          <w:b/>
          <w:i/>
          <w:sz w:val="28"/>
          <w:szCs w:val="28"/>
          <w:lang w:val="en-ZA"/>
        </w:rPr>
        <w:t xml:space="preserve"> of the confrontation and abandonment of the cattle to Sifiso Oupa Manyisa and Sifiso Bonginkosi Zulu (A1) and it was later on the same evening A1 and A2 armed with lethal weapons went to look for the stray cattle.  Sifiso Oupa Manyisa had refused to join A1 and A2 to go and look for the cattle.  They did not find the cattle.  On their way back they met with Sifiso Oupa Manyisa who was carrying a slasher and further suggested that they should continue looking for the cattle.</w:t>
      </w:r>
    </w:p>
    <w:p w:rsidR="00E40084" w:rsidRPr="00035B2C" w:rsidRDefault="001B57C1" w:rsidP="001B57C1">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7.</w:t>
      </w:r>
    </w:p>
    <w:p w:rsidR="00E40084" w:rsidRPr="00035B2C" w:rsidRDefault="00E40084" w:rsidP="0048349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 xml:space="preserve">During the search of the cattle, the accused persons met both the deceased and Derrick Madoda Mdluli from whom they enquired </w:t>
      </w:r>
      <w:r w:rsidR="006250F9">
        <w:rPr>
          <w:rFonts w:ascii="Times New Roman" w:eastAsia="Calibri" w:hAnsi="Times New Roman" w:cs="Times New Roman"/>
          <w:b/>
          <w:i/>
          <w:sz w:val="28"/>
          <w:szCs w:val="28"/>
          <w:lang w:val="en-ZA"/>
        </w:rPr>
        <w:t xml:space="preserve">about (sic) </w:t>
      </w:r>
      <w:r w:rsidRPr="00035B2C">
        <w:rPr>
          <w:rFonts w:ascii="Times New Roman" w:eastAsia="Calibri" w:hAnsi="Times New Roman" w:cs="Times New Roman"/>
          <w:b/>
          <w:i/>
          <w:sz w:val="28"/>
          <w:szCs w:val="28"/>
          <w:lang w:val="en-ZA"/>
        </w:rPr>
        <w:t>the lost cattle and</w:t>
      </w:r>
      <w:r w:rsidR="009B3B26" w:rsidRPr="00035B2C">
        <w:rPr>
          <w:rFonts w:ascii="Times New Roman" w:eastAsia="Calibri" w:hAnsi="Times New Roman" w:cs="Times New Roman"/>
          <w:b/>
          <w:i/>
          <w:sz w:val="28"/>
          <w:szCs w:val="28"/>
          <w:lang w:val="en-ZA"/>
        </w:rPr>
        <w:t xml:space="preserve"> earlier confrontation between A2 and them.  Celucolo (Accused 2) asked from Derrick and his younger brother saying “Uphi Rubber” referring to Derrick and he (Derrick threw away the 2 </w:t>
      </w:r>
      <w:r w:rsidR="00A43EC0" w:rsidRPr="00035B2C">
        <w:rPr>
          <w:rFonts w:ascii="Times New Roman" w:eastAsia="Calibri" w:hAnsi="Times New Roman" w:cs="Times New Roman"/>
          <w:b/>
          <w:i/>
          <w:sz w:val="28"/>
          <w:szCs w:val="28"/>
          <w:lang w:val="en-ZA"/>
        </w:rPr>
        <w:t>litre</w:t>
      </w:r>
      <w:r w:rsidR="009B3B26" w:rsidRPr="00035B2C">
        <w:rPr>
          <w:rFonts w:ascii="Times New Roman" w:eastAsia="Calibri" w:hAnsi="Times New Roman" w:cs="Times New Roman"/>
          <w:b/>
          <w:i/>
          <w:sz w:val="28"/>
          <w:szCs w:val="28"/>
          <w:lang w:val="en-ZA"/>
        </w:rPr>
        <w:t xml:space="preserve"> Marula bottle and responded by saying “kwente njani”.  It was then that accused 1 assaulted Derrick with a stick on the forehead.  Rubber fled, A1, and A2 chased after him whilst Sifiso </w:t>
      </w:r>
      <w:r w:rsidR="009B3B26" w:rsidRPr="00035B2C">
        <w:rPr>
          <w:rFonts w:ascii="Times New Roman" w:eastAsia="Calibri" w:hAnsi="Times New Roman" w:cs="Times New Roman"/>
          <w:b/>
          <w:i/>
          <w:sz w:val="28"/>
          <w:szCs w:val="28"/>
          <w:lang w:val="en-ZA"/>
        </w:rPr>
        <w:lastRenderedPageBreak/>
        <w:t>Oupa Manyisa remained behind assaulting the deceased with the slasher on the forehead.  The deceased fled and Manyisa chased him whilst assaulting him with the slasher on the back of his head.</w:t>
      </w:r>
    </w:p>
    <w:p w:rsidR="009B3B26" w:rsidRPr="00035B2C" w:rsidRDefault="001B57C1" w:rsidP="001B57C1">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7.1</w:t>
      </w:r>
    </w:p>
    <w:p w:rsidR="009B3B26" w:rsidRPr="00035B2C" w:rsidRDefault="009B3B26" w:rsidP="0048349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 xml:space="preserve">Accused 1 (Sifiso Zulu) went back to Manyisa and the deceased.  Upon arrival </w:t>
      </w:r>
      <w:r w:rsidR="00344684">
        <w:rPr>
          <w:rFonts w:ascii="Times New Roman" w:eastAsia="Calibri" w:hAnsi="Times New Roman" w:cs="Times New Roman"/>
          <w:b/>
          <w:i/>
          <w:sz w:val="28"/>
          <w:szCs w:val="28"/>
          <w:lang w:val="en-ZA"/>
        </w:rPr>
        <w:t xml:space="preserve">(sic) </w:t>
      </w:r>
      <w:r w:rsidRPr="00035B2C">
        <w:rPr>
          <w:rFonts w:ascii="Times New Roman" w:eastAsia="Calibri" w:hAnsi="Times New Roman" w:cs="Times New Roman"/>
          <w:b/>
          <w:i/>
          <w:sz w:val="28"/>
          <w:szCs w:val="28"/>
          <w:lang w:val="en-ZA"/>
        </w:rPr>
        <w:t>accused 1 assaulted the deceased three (3) times on his back with a stick.  The deceased tried to run away but was trapped by the wire and fell on his back.  Whilst the deceased was lying down, Manyisa continued to assault deceased with the slasher on the chest.  Accused 1 then admonished Manyisa to stop assaulting the deceased.  They then left him lying on the ground and went home to sleep together with Celucolo.</w:t>
      </w:r>
    </w:p>
    <w:p w:rsidR="00C14572" w:rsidRPr="00035B2C" w:rsidRDefault="001B57C1" w:rsidP="001B57C1">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8.</w:t>
      </w:r>
    </w:p>
    <w:p w:rsidR="00C14572" w:rsidRPr="00035B2C" w:rsidRDefault="00C14572" w:rsidP="0048349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The following day, accused 1 and 2 went to the mountain to look for cattle so that they could drive them to the dipping tank and Manyisa remained at home.  Upon searching for the cattle, Manyisa joined them and informed them that he got information that the person they assaulted the previous night has died.  Manyisa suggested that they should escape, accused 1 suggested they go to Piet Retief but accused 2 suggested that they should go to Mpolonjeni at</w:t>
      </w:r>
      <w:r w:rsidR="00FE0383" w:rsidRPr="00035B2C">
        <w:rPr>
          <w:rFonts w:ascii="Times New Roman" w:eastAsia="Calibri" w:hAnsi="Times New Roman" w:cs="Times New Roman"/>
          <w:b/>
          <w:i/>
          <w:sz w:val="28"/>
          <w:szCs w:val="28"/>
          <w:lang w:val="en-ZA"/>
        </w:rPr>
        <w:t xml:space="preserve"> Siteki.  They then </w:t>
      </w:r>
      <w:r w:rsidR="00FE0383" w:rsidRPr="00035B2C">
        <w:rPr>
          <w:rFonts w:ascii="Times New Roman" w:eastAsia="Calibri" w:hAnsi="Times New Roman" w:cs="Times New Roman"/>
          <w:b/>
          <w:i/>
          <w:sz w:val="28"/>
          <w:szCs w:val="28"/>
          <w:lang w:val="en-ZA"/>
        </w:rPr>
        <w:lastRenderedPageBreak/>
        <w:t>proceeded to Mpolonjeni at Ncamsile Dlamini’s homestead who is accused 1’s sister.</w:t>
      </w:r>
    </w:p>
    <w:p w:rsidR="00FE0383" w:rsidRPr="00035B2C" w:rsidRDefault="006952F2" w:rsidP="001B57C1">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9.</w:t>
      </w:r>
    </w:p>
    <w:p w:rsidR="00FE0383" w:rsidRPr="00035B2C" w:rsidRDefault="00FE0383" w:rsidP="0048349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It is agreed that the accused persons later surrendered themselves to Siteki Police who then handed them over to Gege Police on the 3</w:t>
      </w:r>
      <w:r w:rsidRPr="00035B2C">
        <w:rPr>
          <w:rFonts w:ascii="Times New Roman" w:eastAsia="Calibri" w:hAnsi="Times New Roman" w:cs="Times New Roman"/>
          <w:b/>
          <w:i/>
          <w:sz w:val="28"/>
          <w:szCs w:val="28"/>
          <w:vertAlign w:val="superscript"/>
          <w:lang w:val="en-ZA"/>
        </w:rPr>
        <w:t>rd</w:t>
      </w:r>
      <w:r w:rsidRPr="00035B2C">
        <w:rPr>
          <w:rFonts w:ascii="Times New Roman" w:eastAsia="Calibri" w:hAnsi="Times New Roman" w:cs="Times New Roman"/>
          <w:b/>
          <w:i/>
          <w:sz w:val="28"/>
          <w:szCs w:val="28"/>
          <w:lang w:val="en-ZA"/>
        </w:rPr>
        <w:t xml:space="preserve"> April 2019.  On the 4</w:t>
      </w:r>
      <w:r w:rsidRPr="00035B2C">
        <w:rPr>
          <w:rFonts w:ascii="Times New Roman" w:eastAsia="Calibri" w:hAnsi="Times New Roman" w:cs="Times New Roman"/>
          <w:b/>
          <w:i/>
          <w:sz w:val="28"/>
          <w:szCs w:val="28"/>
          <w:vertAlign w:val="superscript"/>
          <w:lang w:val="en-ZA"/>
        </w:rPr>
        <w:t>th</w:t>
      </w:r>
      <w:r w:rsidRPr="00035B2C">
        <w:rPr>
          <w:rFonts w:ascii="Times New Roman" w:eastAsia="Calibri" w:hAnsi="Times New Roman" w:cs="Times New Roman"/>
          <w:b/>
          <w:i/>
          <w:sz w:val="28"/>
          <w:szCs w:val="28"/>
          <w:lang w:val="en-ZA"/>
        </w:rPr>
        <w:t xml:space="preserve"> April 2019, the accused persons led the Police to their place of abode at Lugodvweni area where upon arrival accused 2 freely and voluntarily pointed out a stick which was placed in front of the main house.  Accused 3 freely and voluntarily pointed out a white round neck T-shirt and 2 slashers, one with wings</w:t>
      </w:r>
      <w:r w:rsidR="005C11FB" w:rsidRPr="00035B2C">
        <w:rPr>
          <w:rFonts w:ascii="Times New Roman" w:eastAsia="Calibri" w:hAnsi="Times New Roman" w:cs="Times New Roman"/>
          <w:b/>
          <w:i/>
          <w:sz w:val="28"/>
          <w:szCs w:val="28"/>
          <w:lang w:val="en-ZA"/>
        </w:rPr>
        <w:t xml:space="preserve"> both sides and the other sharpened on both sides with wooden handles.  These items were retrieved from an abandoned pit latrine.  Accused 2 again freely and voluntarily led the Police to a sitting room of the main house where he pointed out a bush knife with a rubber handle which was placed against the wall.  All this was done in the presence of Msweli Malinga and Dzeliwe Hlashwako who were independent witnesses.</w:t>
      </w:r>
    </w:p>
    <w:p w:rsidR="005C11FB" w:rsidRPr="00035B2C" w:rsidRDefault="006952F2" w:rsidP="006952F2">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9.1</w:t>
      </w:r>
    </w:p>
    <w:p w:rsidR="005C11FB" w:rsidRPr="00035B2C" w:rsidRDefault="005C11FB" w:rsidP="0048349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The</w:t>
      </w:r>
      <w:r w:rsidR="00D325BE" w:rsidRPr="00035B2C">
        <w:rPr>
          <w:rFonts w:ascii="Times New Roman" w:eastAsia="Calibri" w:hAnsi="Times New Roman" w:cs="Times New Roman"/>
          <w:b/>
          <w:i/>
          <w:sz w:val="28"/>
          <w:szCs w:val="28"/>
          <w:lang w:val="en-ZA"/>
        </w:rPr>
        <w:t xml:space="preserve"> above mentioned items were photographed by 5380 D/Constable Gama, scenes of crime officer during the pointing out, who then </w:t>
      </w:r>
      <w:r w:rsidR="00D325BE" w:rsidRPr="00035B2C">
        <w:rPr>
          <w:rFonts w:ascii="Times New Roman" w:eastAsia="Calibri" w:hAnsi="Times New Roman" w:cs="Times New Roman"/>
          <w:b/>
          <w:i/>
          <w:sz w:val="28"/>
          <w:szCs w:val="28"/>
          <w:lang w:val="en-ZA"/>
        </w:rPr>
        <w:lastRenderedPageBreak/>
        <w:t>developed a photo album.  Another photo album was compiled and developed by 7445 D/Constable Simelane, scenes of crime officer at the crime scene.</w:t>
      </w:r>
    </w:p>
    <w:p w:rsidR="00D325BE" w:rsidRPr="00035B2C" w:rsidRDefault="006952F2" w:rsidP="006952F2">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10.</w:t>
      </w:r>
    </w:p>
    <w:p w:rsidR="00D325BE" w:rsidRPr="00035B2C" w:rsidRDefault="00D325BE" w:rsidP="0048349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It is further agreed that a Post-mortem examination was conducted by Doctor R.M. Reddy, a police pathologist at Mbabane Government Mortuary on the 10</w:t>
      </w:r>
      <w:r w:rsidRPr="00035B2C">
        <w:rPr>
          <w:rFonts w:ascii="Times New Roman" w:eastAsia="Calibri" w:hAnsi="Times New Roman" w:cs="Times New Roman"/>
          <w:b/>
          <w:i/>
          <w:sz w:val="28"/>
          <w:szCs w:val="28"/>
          <w:vertAlign w:val="superscript"/>
          <w:lang w:val="en-ZA"/>
        </w:rPr>
        <w:t>th</w:t>
      </w:r>
      <w:r w:rsidRPr="00035B2C">
        <w:rPr>
          <w:rFonts w:ascii="Times New Roman" w:eastAsia="Calibri" w:hAnsi="Times New Roman" w:cs="Times New Roman"/>
          <w:b/>
          <w:i/>
          <w:sz w:val="28"/>
          <w:szCs w:val="28"/>
          <w:lang w:val="en-ZA"/>
        </w:rPr>
        <w:t xml:space="preserve"> April 2019 who then compiled a report.  According to the report the deceased body was brought by 7445 of Gege Police Station.  The doctor opined</w:t>
      </w:r>
      <w:r w:rsidR="00CE3210" w:rsidRPr="00035B2C">
        <w:rPr>
          <w:rFonts w:ascii="Times New Roman" w:eastAsia="Calibri" w:hAnsi="Times New Roman" w:cs="Times New Roman"/>
          <w:b/>
          <w:i/>
          <w:sz w:val="28"/>
          <w:szCs w:val="28"/>
          <w:lang w:val="en-ZA"/>
        </w:rPr>
        <w:t xml:space="preserve"> that the cause of death was due to MULTIPLE INJURIES (INVOLVED SKULL BRAIN).</w:t>
      </w:r>
    </w:p>
    <w:p w:rsidR="00CE3210" w:rsidRPr="00035B2C" w:rsidRDefault="006952F2" w:rsidP="006952F2">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11.</w:t>
      </w:r>
    </w:p>
    <w:p w:rsidR="00CE3210" w:rsidRPr="00035B2C" w:rsidRDefault="00CE3210" w:rsidP="0048349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It is further more agreed that after Madoda Derrick Mdluli was injured he ran to the homestead of Nomsa Mabuza and informed her that he had been attac</w:t>
      </w:r>
      <w:r w:rsidR="00020FF5">
        <w:rPr>
          <w:rFonts w:ascii="Times New Roman" w:eastAsia="Calibri" w:hAnsi="Times New Roman" w:cs="Times New Roman"/>
          <w:b/>
          <w:i/>
          <w:sz w:val="28"/>
          <w:szCs w:val="28"/>
          <w:lang w:val="en-ZA"/>
        </w:rPr>
        <w:t>k</w:t>
      </w:r>
      <w:r w:rsidRPr="00035B2C">
        <w:rPr>
          <w:rFonts w:ascii="Times New Roman" w:eastAsia="Calibri" w:hAnsi="Times New Roman" w:cs="Times New Roman"/>
          <w:b/>
          <w:i/>
          <w:sz w:val="28"/>
          <w:szCs w:val="28"/>
          <w:lang w:val="en-ZA"/>
        </w:rPr>
        <w:t>ed by three (3) men whom amongst them was Celucolo Dlamini (Accused 2).</w:t>
      </w:r>
    </w:p>
    <w:p w:rsidR="00CE3210" w:rsidRPr="00035B2C" w:rsidRDefault="006952F2" w:rsidP="006952F2">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12.</w:t>
      </w:r>
    </w:p>
    <w:p w:rsidR="00CE3210" w:rsidRPr="00035B2C" w:rsidRDefault="00CE3210" w:rsidP="00483497">
      <w:pPr>
        <w:spacing w:after="200" w:line="480" w:lineRule="auto"/>
        <w:ind w:left="1440"/>
        <w:contextualSpacing/>
        <w:jc w:val="both"/>
        <w:rPr>
          <w:rFonts w:ascii="Times New Roman" w:eastAsia="Calibri" w:hAnsi="Times New Roman" w:cs="Times New Roman"/>
          <w:b/>
          <w:i/>
          <w:sz w:val="28"/>
          <w:szCs w:val="28"/>
          <w:lang w:val="en-ZA"/>
        </w:rPr>
      </w:pPr>
      <w:r w:rsidRPr="00020FF5">
        <w:rPr>
          <w:rFonts w:ascii="Times New Roman" w:eastAsia="Calibri" w:hAnsi="Times New Roman" w:cs="Times New Roman"/>
          <w:b/>
          <w:i/>
          <w:sz w:val="28"/>
          <w:szCs w:val="28"/>
          <w:u w:val="single"/>
          <w:lang w:val="en-ZA"/>
        </w:rPr>
        <w:t>Police were called who promptly arrived</w:t>
      </w:r>
      <w:r w:rsidRPr="00035B2C">
        <w:rPr>
          <w:rFonts w:ascii="Times New Roman" w:eastAsia="Calibri" w:hAnsi="Times New Roman" w:cs="Times New Roman"/>
          <w:b/>
          <w:i/>
          <w:sz w:val="28"/>
          <w:szCs w:val="28"/>
          <w:lang w:val="en-ZA"/>
        </w:rPr>
        <w:t xml:space="preserve"> and conveyed him to Nhlangano Health Centre where he was attended to by Doctor Grace Ahumura who then compiled a report (REP 88) where he opined that complainant had laceration on the right supra </w:t>
      </w:r>
      <w:r w:rsidR="00A43EC0" w:rsidRPr="00035B2C">
        <w:rPr>
          <w:rFonts w:ascii="Times New Roman" w:eastAsia="Calibri" w:hAnsi="Times New Roman" w:cs="Times New Roman"/>
          <w:b/>
          <w:i/>
          <w:sz w:val="28"/>
          <w:szCs w:val="28"/>
          <w:lang w:val="en-ZA"/>
        </w:rPr>
        <w:t>orbital</w:t>
      </w:r>
      <w:r w:rsidRPr="00035B2C">
        <w:rPr>
          <w:rFonts w:ascii="Times New Roman" w:eastAsia="Calibri" w:hAnsi="Times New Roman" w:cs="Times New Roman"/>
          <w:b/>
          <w:i/>
          <w:sz w:val="28"/>
          <w:szCs w:val="28"/>
          <w:lang w:val="en-ZA"/>
        </w:rPr>
        <w:t xml:space="preserve"> region.</w:t>
      </w:r>
    </w:p>
    <w:p w:rsidR="00CE3210" w:rsidRPr="00035B2C" w:rsidRDefault="006952F2" w:rsidP="006952F2">
      <w:pPr>
        <w:spacing w:after="200" w:line="480" w:lineRule="auto"/>
        <w:ind w:left="1440"/>
        <w:contextualSpacing/>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lastRenderedPageBreak/>
        <w:t>13.</w:t>
      </w:r>
    </w:p>
    <w:p w:rsidR="00CE3210" w:rsidRPr="00035B2C" w:rsidRDefault="00CE3210" w:rsidP="00483497">
      <w:pPr>
        <w:spacing w:after="200" w:line="480" w:lineRule="auto"/>
        <w:ind w:left="1440"/>
        <w:contextualSpacing/>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It is also agreed that the following will be handed in by consent to form part of the Crown’s evidence.</w:t>
      </w:r>
    </w:p>
    <w:p w:rsidR="00CE3210" w:rsidRPr="00035B2C" w:rsidRDefault="00CE3210" w:rsidP="00CE3210">
      <w:pPr>
        <w:pStyle w:val="ListParagraph"/>
        <w:numPr>
          <w:ilvl w:val="0"/>
          <w:numId w:val="1"/>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The Statement of Agreed Facts;</w:t>
      </w:r>
    </w:p>
    <w:p w:rsidR="00CE3210" w:rsidRPr="00035B2C" w:rsidRDefault="00CE3210" w:rsidP="00CE3210">
      <w:pPr>
        <w:pStyle w:val="ListParagraph"/>
        <w:numPr>
          <w:ilvl w:val="0"/>
          <w:numId w:val="1"/>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Post Mortem report (PM 133/2019);</w:t>
      </w:r>
    </w:p>
    <w:p w:rsidR="00CE3210" w:rsidRPr="00035B2C" w:rsidRDefault="00CE3210" w:rsidP="00CE3210">
      <w:pPr>
        <w:pStyle w:val="ListParagraph"/>
        <w:numPr>
          <w:ilvl w:val="0"/>
          <w:numId w:val="1"/>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Medical Report REP 88;</w:t>
      </w:r>
    </w:p>
    <w:p w:rsidR="00CE3210" w:rsidRPr="00035B2C" w:rsidRDefault="00CE3210" w:rsidP="00CE3210">
      <w:pPr>
        <w:pStyle w:val="ListParagraph"/>
        <w:numPr>
          <w:ilvl w:val="0"/>
          <w:numId w:val="1"/>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Photo Albums;</w:t>
      </w:r>
    </w:p>
    <w:p w:rsidR="00CE3210" w:rsidRPr="00035B2C" w:rsidRDefault="00CE3210" w:rsidP="00CE3210">
      <w:pPr>
        <w:pStyle w:val="ListParagraph"/>
        <w:numPr>
          <w:ilvl w:val="0"/>
          <w:numId w:val="1"/>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A Stick;</w:t>
      </w:r>
    </w:p>
    <w:p w:rsidR="00CE3210" w:rsidRPr="00035B2C" w:rsidRDefault="00CE3210" w:rsidP="00CE3210">
      <w:pPr>
        <w:pStyle w:val="ListParagraph"/>
        <w:numPr>
          <w:ilvl w:val="0"/>
          <w:numId w:val="1"/>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Two (2) wooden slasher</w:t>
      </w:r>
      <w:r w:rsidR="00020FF5">
        <w:rPr>
          <w:rFonts w:ascii="Times New Roman" w:eastAsia="Calibri" w:hAnsi="Times New Roman" w:cs="Times New Roman"/>
          <w:b/>
          <w:i/>
          <w:sz w:val="28"/>
          <w:szCs w:val="28"/>
          <w:lang w:val="en-ZA"/>
        </w:rPr>
        <w:t>s</w:t>
      </w:r>
      <w:r w:rsidRPr="00035B2C">
        <w:rPr>
          <w:rFonts w:ascii="Times New Roman" w:eastAsia="Calibri" w:hAnsi="Times New Roman" w:cs="Times New Roman"/>
          <w:b/>
          <w:i/>
          <w:sz w:val="28"/>
          <w:szCs w:val="28"/>
          <w:lang w:val="en-ZA"/>
        </w:rPr>
        <w:t>;</w:t>
      </w:r>
    </w:p>
    <w:p w:rsidR="00CE3210" w:rsidRPr="00035B2C" w:rsidRDefault="00CE3210" w:rsidP="00CE3210">
      <w:pPr>
        <w:pStyle w:val="ListParagraph"/>
        <w:numPr>
          <w:ilvl w:val="0"/>
          <w:numId w:val="1"/>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Bush knife;</w:t>
      </w:r>
    </w:p>
    <w:p w:rsidR="00CE3210" w:rsidRPr="00035B2C" w:rsidRDefault="00CE3210" w:rsidP="00CE3210">
      <w:pPr>
        <w:pStyle w:val="ListParagraph"/>
        <w:numPr>
          <w:ilvl w:val="0"/>
          <w:numId w:val="1"/>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Round neck white T-shirt.</w:t>
      </w:r>
    </w:p>
    <w:p w:rsidR="00035B2C" w:rsidRPr="00035B2C" w:rsidRDefault="00035B2C" w:rsidP="00035B2C">
      <w:pPr>
        <w:spacing w:after="200" w:line="480" w:lineRule="auto"/>
        <w:ind w:left="1440"/>
        <w:jc w:val="center"/>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14.</w:t>
      </w:r>
    </w:p>
    <w:p w:rsidR="00CE3210" w:rsidRPr="00035B2C" w:rsidRDefault="001B57C1" w:rsidP="00CE3210">
      <w:pPr>
        <w:spacing w:after="200" w:line="480" w:lineRule="auto"/>
        <w:ind w:left="1440"/>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Accused 1 and Accused 2 specifically admit the following:</w:t>
      </w:r>
    </w:p>
    <w:p w:rsidR="001B57C1" w:rsidRPr="00035B2C" w:rsidRDefault="001B57C1" w:rsidP="001B57C1">
      <w:pPr>
        <w:pStyle w:val="ListParagraph"/>
        <w:numPr>
          <w:ilvl w:val="0"/>
          <w:numId w:val="2"/>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They inflicted fatal and multiple injuries on the deceased which eventually caused his death.</w:t>
      </w:r>
    </w:p>
    <w:p w:rsidR="001B57C1" w:rsidRPr="00035B2C" w:rsidRDefault="001B57C1" w:rsidP="001B57C1">
      <w:pPr>
        <w:pStyle w:val="ListParagraph"/>
        <w:numPr>
          <w:ilvl w:val="0"/>
          <w:numId w:val="2"/>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Their conduct was unlawful and negligent;</w:t>
      </w:r>
    </w:p>
    <w:p w:rsidR="001B57C1" w:rsidRPr="00035B2C" w:rsidRDefault="001B57C1" w:rsidP="001B57C1">
      <w:pPr>
        <w:pStyle w:val="ListParagraph"/>
        <w:numPr>
          <w:ilvl w:val="0"/>
          <w:numId w:val="2"/>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There was no legal justification for their actions;</w:t>
      </w:r>
    </w:p>
    <w:p w:rsidR="001B57C1" w:rsidRPr="00035B2C" w:rsidRDefault="001B57C1" w:rsidP="001B57C1">
      <w:pPr>
        <w:pStyle w:val="ListParagraph"/>
        <w:numPr>
          <w:ilvl w:val="0"/>
          <w:numId w:val="2"/>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There was no Novus Actus Intervenis between their unlawful action and the death of the deceased;</w:t>
      </w:r>
    </w:p>
    <w:p w:rsidR="001B57C1" w:rsidRPr="00035B2C" w:rsidRDefault="001B57C1" w:rsidP="001B57C1">
      <w:pPr>
        <w:pStyle w:val="ListParagraph"/>
        <w:numPr>
          <w:ilvl w:val="0"/>
          <w:numId w:val="2"/>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lastRenderedPageBreak/>
        <w:t>The deceased ultimately died due to the injuries inflicted by the accused persons.</w:t>
      </w:r>
    </w:p>
    <w:p w:rsidR="001B57C1" w:rsidRPr="00035B2C" w:rsidRDefault="001B57C1" w:rsidP="001B57C1">
      <w:pPr>
        <w:pStyle w:val="ListParagraph"/>
        <w:numPr>
          <w:ilvl w:val="0"/>
          <w:numId w:val="2"/>
        </w:numPr>
        <w:spacing w:after="200" w:line="480" w:lineRule="auto"/>
        <w:jc w:val="both"/>
        <w:rPr>
          <w:rFonts w:ascii="Times New Roman" w:eastAsia="Calibri" w:hAnsi="Times New Roman" w:cs="Times New Roman"/>
          <w:b/>
          <w:i/>
          <w:sz w:val="28"/>
          <w:szCs w:val="28"/>
          <w:lang w:val="en-ZA"/>
        </w:rPr>
      </w:pPr>
      <w:r w:rsidRPr="00035B2C">
        <w:rPr>
          <w:rFonts w:ascii="Times New Roman" w:eastAsia="Calibri" w:hAnsi="Times New Roman" w:cs="Times New Roman"/>
          <w:b/>
          <w:i/>
          <w:sz w:val="28"/>
          <w:szCs w:val="28"/>
          <w:lang w:val="en-ZA"/>
        </w:rPr>
        <w:t>Accused are both remorseful of their conduct.</w:t>
      </w:r>
      <w:r w:rsidR="00035B2C" w:rsidRPr="00035B2C">
        <w:rPr>
          <w:rFonts w:ascii="Times New Roman" w:eastAsia="Calibri" w:hAnsi="Times New Roman" w:cs="Times New Roman"/>
          <w:b/>
          <w:i/>
          <w:sz w:val="28"/>
          <w:szCs w:val="28"/>
          <w:lang w:val="en-ZA"/>
        </w:rPr>
        <w:t>”</w:t>
      </w:r>
    </w:p>
    <w:p w:rsidR="000F680B" w:rsidRDefault="000F680B" w:rsidP="000F680B">
      <w:pPr>
        <w:spacing w:after="200" w:line="480" w:lineRule="auto"/>
        <w:ind w:left="720" w:hanging="720"/>
        <w:contextualSpacing/>
        <w:jc w:val="both"/>
        <w:rPr>
          <w:rFonts w:ascii="Times New Roman" w:eastAsia="Calibri" w:hAnsi="Times New Roman" w:cs="Times New Roman"/>
          <w:sz w:val="28"/>
          <w:szCs w:val="28"/>
          <w:lang w:val="en-ZA"/>
        </w:rPr>
      </w:pPr>
    </w:p>
    <w:p w:rsidR="00A729DE" w:rsidRDefault="00035B2C" w:rsidP="00035B2C">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[9]</w:t>
      </w:r>
      <w:r>
        <w:rPr>
          <w:rFonts w:ascii="Times New Roman" w:eastAsia="Calibri" w:hAnsi="Times New Roman" w:cs="Times New Roman"/>
          <w:sz w:val="28"/>
          <w:szCs w:val="28"/>
          <w:lang w:val="en-ZA"/>
        </w:rPr>
        <w:tab/>
        <w:t>The parties, by consent, handed into Court, the report on the post-mortem examination.  Same was marked exhibit 9.  According to the report, the cause of death was “</w:t>
      </w:r>
      <w:r w:rsidRPr="00DB7CEC">
        <w:rPr>
          <w:rFonts w:ascii="Times New Roman" w:eastAsia="Calibri" w:hAnsi="Times New Roman" w:cs="Times New Roman"/>
          <w:i/>
          <w:sz w:val="28"/>
          <w:szCs w:val="28"/>
          <w:lang w:val="en-ZA"/>
        </w:rPr>
        <w:t>Due to multiple injuries</w:t>
      </w:r>
      <w:r>
        <w:rPr>
          <w:rFonts w:ascii="Times New Roman" w:eastAsia="Calibri" w:hAnsi="Times New Roman" w:cs="Times New Roman"/>
          <w:sz w:val="28"/>
          <w:szCs w:val="28"/>
          <w:lang w:val="en-ZA"/>
        </w:rPr>
        <w:t>” (Involv</w:t>
      </w:r>
      <w:r w:rsidR="00020FF5">
        <w:rPr>
          <w:rFonts w:ascii="Times New Roman" w:eastAsia="Calibri" w:hAnsi="Times New Roman" w:cs="Times New Roman"/>
          <w:sz w:val="28"/>
          <w:szCs w:val="28"/>
          <w:lang w:val="en-ZA"/>
        </w:rPr>
        <w:t>ing injuries to the</w:t>
      </w:r>
      <w:r>
        <w:rPr>
          <w:rFonts w:ascii="Times New Roman" w:eastAsia="Calibri" w:hAnsi="Times New Roman" w:cs="Times New Roman"/>
          <w:sz w:val="28"/>
          <w:szCs w:val="28"/>
          <w:lang w:val="en-ZA"/>
        </w:rPr>
        <w:t xml:space="preserve"> skull Brain)</w:t>
      </w:r>
      <w:r w:rsidR="00020FF5">
        <w:rPr>
          <w:rFonts w:ascii="Times New Roman" w:eastAsia="Calibri" w:hAnsi="Times New Roman" w:cs="Times New Roman"/>
          <w:sz w:val="28"/>
          <w:szCs w:val="28"/>
          <w:lang w:val="en-ZA"/>
        </w:rPr>
        <w:t>.  The injuries are described as follows:</w:t>
      </w:r>
    </w:p>
    <w:p w:rsidR="00035B2C" w:rsidRDefault="00035B2C" w:rsidP="00035B2C">
      <w:pPr>
        <w:spacing w:after="200" w:line="480" w:lineRule="auto"/>
        <w:ind w:left="720" w:hanging="720"/>
        <w:contextualSpacing/>
        <w:jc w:val="both"/>
        <w:rPr>
          <w:rFonts w:ascii="Times New Roman" w:eastAsia="Calibri" w:hAnsi="Times New Roman" w:cs="Times New Roman"/>
          <w:sz w:val="28"/>
          <w:szCs w:val="28"/>
          <w:lang w:val="en-ZA"/>
        </w:rPr>
      </w:pPr>
    </w:p>
    <w:p w:rsidR="00035B2C" w:rsidRPr="00126B13" w:rsidRDefault="00126B13" w:rsidP="00035B2C">
      <w:pPr>
        <w:spacing w:after="200" w:line="480" w:lineRule="auto"/>
        <w:ind w:left="1440" w:hanging="720"/>
        <w:contextualSpacing/>
        <w:jc w:val="both"/>
        <w:rPr>
          <w:rFonts w:ascii="Times New Roman" w:eastAsia="Calibri" w:hAnsi="Times New Roman" w:cs="Times New Roman"/>
          <w:b/>
          <w:sz w:val="28"/>
          <w:szCs w:val="28"/>
          <w:lang w:val="en-ZA"/>
        </w:rPr>
      </w:pPr>
      <w:r w:rsidRPr="00126B13">
        <w:rPr>
          <w:rFonts w:ascii="Times New Roman" w:eastAsia="Calibri" w:hAnsi="Times New Roman" w:cs="Times New Roman"/>
          <w:b/>
          <w:sz w:val="28"/>
          <w:szCs w:val="28"/>
          <w:lang w:val="en-ZA"/>
        </w:rPr>
        <w:t>“(2)</w:t>
      </w:r>
      <w:r w:rsidRPr="00126B13">
        <w:rPr>
          <w:rFonts w:ascii="Times New Roman" w:eastAsia="Calibri" w:hAnsi="Times New Roman" w:cs="Times New Roman"/>
          <w:b/>
          <w:sz w:val="28"/>
          <w:szCs w:val="28"/>
          <w:lang w:val="en-ZA"/>
        </w:rPr>
        <w:tab/>
        <w:t>CUT WOUND OVER LEFT FRONTO-PARIETAL REGION SCALP 14CMX1.3CM BRAIN DEEP.  IT INVOLVED SCALP, SKULL, DURA, BRAIN.  FRACTURE EXTENDED TOWARDS ANTERIO CRANIAL FOSA BASE OF SKULL.</w:t>
      </w:r>
    </w:p>
    <w:p w:rsidR="00035B2C" w:rsidRPr="00126B13" w:rsidRDefault="00126B13" w:rsidP="00035B2C">
      <w:pPr>
        <w:spacing w:after="200" w:line="480" w:lineRule="auto"/>
        <w:ind w:left="1440" w:hanging="720"/>
        <w:contextualSpacing/>
        <w:jc w:val="both"/>
        <w:rPr>
          <w:rFonts w:ascii="Times New Roman" w:eastAsia="Calibri" w:hAnsi="Times New Roman" w:cs="Times New Roman"/>
          <w:b/>
          <w:sz w:val="28"/>
          <w:szCs w:val="28"/>
          <w:lang w:val="en-ZA"/>
        </w:rPr>
      </w:pPr>
      <w:r w:rsidRPr="00126B13">
        <w:rPr>
          <w:rFonts w:ascii="Times New Roman" w:eastAsia="Calibri" w:hAnsi="Times New Roman" w:cs="Times New Roman"/>
          <w:b/>
          <w:sz w:val="28"/>
          <w:szCs w:val="28"/>
          <w:lang w:val="en-ZA"/>
        </w:rPr>
        <w:t>(3)</w:t>
      </w:r>
      <w:r w:rsidRPr="00126B13">
        <w:rPr>
          <w:rFonts w:ascii="Times New Roman" w:eastAsia="Calibri" w:hAnsi="Times New Roman" w:cs="Times New Roman"/>
          <w:b/>
          <w:sz w:val="28"/>
          <w:szCs w:val="28"/>
          <w:lang w:val="en-ZA"/>
        </w:rPr>
        <w:tab/>
        <w:t>CUT WOUND OVER RIGHT SCALP PARIETAL REGION 10CMX2CM BRAIN DEEP, IT INVOLVED SCALP, SKULL, DURA, BRAIN.</w:t>
      </w:r>
    </w:p>
    <w:p w:rsidR="00995BDD" w:rsidRPr="00126B13" w:rsidRDefault="00D73FA6" w:rsidP="00035B2C">
      <w:pPr>
        <w:spacing w:after="200" w:line="480" w:lineRule="auto"/>
        <w:ind w:left="1440" w:hanging="720"/>
        <w:contextualSpacing/>
        <w:jc w:val="both"/>
        <w:rPr>
          <w:rFonts w:ascii="Times New Roman" w:eastAsia="Calibri" w:hAnsi="Times New Roman" w:cs="Times New Roman"/>
          <w:b/>
          <w:sz w:val="28"/>
          <w:szCs w:val="28"/>
          <w:lang w:val="en-ZA"/>
        </w:rPr>
      </w:pPr>
      <w:r>
        <w:rPr>
          <w:rFonts w:ascii="Times New Roman" w:eastAsia="Calibri" w:hAnsi="Times New Roman" w:cs="Times New Roman"/>
          <w:b/>
          <w:sz w:val="28"/>
          <w:szCs w:val="28"/>
          <w:lang w:val="en-ZA"/>
        </w:rPr>
        <w:t>(4)</w:t>
      </w:r>
      <w:r>
        <w:rPr>
          <w:rFonts w:ascii="Times New Roman" w:eastAsia="Calibri" w:hAnsi="Times New Roman" w:cs="Times New Roman"/>
          <w:b/>
          <w:sz w:val="28"/>
          <w:szCs w:val="28"/>
          <w:lang w:val="en-ZA"/>
        </w:rPr>
        <w:tab/>
        <w:t>CUT WOUN</w:t>
      </w:r>
      <w:r w:rsidR="00126B13" w:rsidRPr="00126B13">
        <w:rPr>
          <w:rFonts w:ascii="Times New Roman" w:eastAsia="Calibri" w:hAnsi="Times New Roman" w:cs="Times New Roman"/>
          <w:b/>
          <w:sz w:val="28"/>
          <w:szCs w:val="28"/>
          <w:lang w:val="en-ZA"/>
        </w:rPr>
        <w:t>D RIGHT TO CHIN 3CMX1CM, LEFT TO CHIN 3CMX1CM MUSCLE DEEP.</w:t>
      </w:r>
    </w:p>
    <w:p w:rsidR="00995BDD" w:rsidRPr="00126B13" w:rsidRDefault="00126B13" w:rsidP="00035B2C">
      <w:pPr>
        <w:spacing w:after="200" w:line="480" w:lineRule="auto"/>
        <w:ind w:left="1440" w:hanging="720"/>
        <w:contextualSpacing/>
        <w:jc w:val="both"/>
        <w:rPr>
          <w:rFonts w:ascii="Times New Roman" w:eastAsia="Calibri" w:hAnsi="Times New Roman" w:cs="Times New Roman"/>
          <w:b/>
          <w:sz w:val="28"/>
          <w:szCs w:val="28"/>
          <w:lang w:val="en-ZA"/>
        </w:rPr>
      </w:pPr>
      <w:r w:rsidRPr="00126B13">
        <w:rPr>
          <w:rFonts w:ascii="Times New Roman" w:eastAsia="Calibri" w:hAnsi="Times New Roman" w:cs="Times New Roman"/>
          <w:b/>
          <w:sz w:val="28"/>
          <w:szCs w:val="28"/>
          <w:lang w:val="en-ZA"/>
        </w:rPr>
        <w:lastRenderedPageBreak/>
        <w:t>(5)</w:t>
      </w:r>
      <w:r w:rsidRPr="00126B13">
        <w:rPr>
          <w:rFonts w:ascii="Times New Roman" w:eastAsia="Calibri" w:hAnsi="Times New Roman" w:cs="Times New Roman"/>
          <w:b/>
          <w:sz w:val="28"/>
          <w:szCs w:val="28"/>
          <w:lang w:val="en-ZA"/>
        </w:rPr>
        <w:tab/>
        <w:t>LINEAR SCRATCHES BELOW, LEFT TO NIPPLE 5CMX0.2, 4.1CMX0.2CM, 3CMX0.1CM, 2CMX0.1CM, 1.2CMX0.2CM, 1CMX0.2CM.</w:t>
      </w:r>
    </w:p>
    <w:p w:rsidR="00995BDD" w:rsidRPr="00126B13" w:rsidRDefault="00126B13" w:rsidP="00035B2C">
      <w:pPr>
        <w:spacing w:after="200" w:line="480" w:lineRule="auto"/>
        <w:ind w:left="1440" w:hanging="720"/>
        <w:contextualSpacing/>
        <w:jc w:val="both"/>
        <w:rPr>
          <w:rFonts w:ascii="Times New Roman" w:eastAsia="Calibri" w:hAnsi="Times New Roman" w:cs="Times New Roman"/>
          <w:b/>
          <w:sz w:val="28"/>
          <w:szCs w:val="28"/>
          <w:lang w:val="en-ZA"/>
        </w:rPr>
      </w:pPr>
      <w:r w:rsidRPr="00126B13">
        <w:rPr>
          <w:rFonts w:ascii="Times New Roman" w:eastAsia="Calibri" w:hAnsi="Times New Roman" w:cs="Times New Roman"/>
          <w:b/>
          <w:sz w:val="28"/>
          <w:szCs w:val="28"/>
          <w:lang w:val="en-ZA"/>
        </w:rPr>
        <w:t>(6)</w:t>
      </w:r>
      <w:r w:rsidRPr="00126B13">
        <w:rPr>
          <w:rFonts w:ascii="Times New Roman" w:eastAsia="Calibri" w:hAnsi="Times New Roman" w:cs="Times New Roman"/>
          <w:b/>
          <w:sz w:val="28"/>
          <w:szCs w:val="28"/>
          <w:lang w:val="en-ZA"/>
        </w:rPr>
        <w:tab/>
        <w:t>SCRATCH OVER RIGHT NEXT OUTER 3CMX0.1CM.</w:t>
      </w:r>
    </w:p>
    <w:p w:rsidR="002B7AFE" w:rsidRPr="00126B13" w:rsidRDefault="00126B13" w:rsidP="00035B2C">
      <w:pPr>
        <w:spacing w:after="200" w:line="480" w:lineRule="auto"/>
        <w:ind w:left="1440" w:hanging="720"/>
        <w:contextualSpacing/>
        <w:jc w:val="both"/>
        <w:rPr>
          <w:rFonts w:ascii="Times New Roman" w:eastAsia="Calibri" w:hAnsi="Times New Roman" w:cs="Times New Roman"/>
          <w:b/>
          <w:sz w:val="28"/>
          <w:szCs w:val="28"/>
          <w:lang w:val="en-ZA"/>
        </w:rPr>
      </w:pPr>
      <w:r w:rsidRPr="00126B13">
        <w:rPr>
          <w:rFonts w:ascii="Times New Roman" w:eastAsia="Calibri" w:hAnsi="Times New Roman" w:cs="Times New Roman"/>
          <w:b/>
          <w:sz w:val="28"/>
          <w:szCs w:val="28"/>
          <w:lang w:val="en-ZA"/>
        </w:rPr>
        <w:t>(7)</w:t>
      </w:r>
      <w:r w:rsidRPr="00126B13">
        <w:rPr>
          <w:rFonts w:ascii="Times New Roman" w:eastAsia="Calibri" w:hAnsi="Times New Roman" w:cs="Times New Roman"/>
          <w:b/>
          <w:sz w:val="28"/>
          <w:szCs w:val="28"/>
          <w:lang w:val="en-ZA"/>
        </w:rPr>
        <w:tab/>
        <w:t>SCRATCH RIGHT SHOULDER TO BACK 12CMX0.2CM, BACK LUMBAR REGION 8CMX0.2CM AND SHOULDER TO BACK 12CMX0.2CM, BACK LUMBAR REGION 8CMX0.2CM AND SHOULDER, ARM 5.5CMX0.2CM, 2CMX0.1CM.  FRONT OF CHEST 19CMX0.2CM, 16.5CMX0.2CM.</w:t>
      </w:r>
    </w:p>
    <w:p w:rsidR="002B7AFE" w:rsidRPr="00126B13" w:rsidRDefault="00126B13" w:rsidP="00035B2C">
      <w:pPr>
        <w:spacing w:after="200" w:line="480" w:lineRule="auto"/>
        <w:ind w:left="1440" w:hanging="720"/>
        <w:contextualSpacing/>
        <w:jc w:val="both"/>
        <w:rPr>
          <w:rFonts w:ascii="Times New Roman" w:eastAsia="Calibri" w:hAnsi="Times New Roman" w:cs="Times New Roman"/>
          <w:b/>
          <w:sz w:val="28"/>
          <w:szCs w:val="28"/>
          <w:lang w:val="en-ZA"/>
        </w:rPr>
      </w:pPr>
      <w:r w:rsidRPr="00126B13">
        <w:rPr>
          <w:rFonts w:ascii="Times New Roman" w:eastAsia="Calibri" w:hAnsi="Times New Roman" w:cs="Times New Roman"/>
          <w:b/>
          <w:sz w:val="28"/>
          <w:szCs w:val="28"/>
          <w:lang w:val="en-ZA"/>
        </w:rPr>
        <w:t>(8)</w:t>
      </w:r>
      <w:r w:rsidRPr="00126B13">
        <w:rPr>
          <w:rFonts w:ascii="Times New Roman" w:eastAsia="Calibri" w:hAnsi="Times New Roman" w:cs="Times New Roman"/>
          <w:b/>
          <w:sz w:val="28"/>
          <w:szCs w:val="28"/>
          <w:lang w:val="en-ZA"/>
        </w:rPr>
        <w:tab/>
        <w:t>SCRATCH LEFT THIGH FRONT 2CMX0.1CM, 1.9CMX0.1CM.”</w:t>
      </w:r>
    </w:p>
    <w:p w:rsidR="00466CB7" w:rsidRDefault="00466CB7" w:rsidP="00466CB7">
      <w:pPr>
        <w:spacing w:after="200" w:line="480" w:lineRule="auto"/>
        <w:contextualSpacing/>
        <w:jc w:val="both"/>
        <w:rPr>
          <w:rFonts w:ascii="Times New Roman" w:eastAsia="Calibri" w:hAnsi="Times New Roman" w:cs="Times New Roman"/>
          <w:sz w:val="28"/>
          <w:szCs w:val="28"/>
          <w:lang w:val="en-ZA"/>
        </w:rPr>
      </w:pPr>
    </w:p>
    <w:p w:rsidR="00466CB7" w:rsidRDefault="00466CB7" w:rsidP="00126B13">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[10]</w:t>
      </w:r>
      <w:r>
        <w:rPr>
          <w:rFonts w:ascii="Times New Roman" w:eastAsia="Calibri" w:hAnsi="Times New Roman" w:cs="Times New Roman"/>
          <w:sz w:val="28"/>
          <w:szCs w:val="28"/>
          <w:lang w:val="en-ZA"/>
        </w:rPr>
        <w:tab/>
        <w:t>5380 Detective Constable Thulane Israel Gama is a Police Officer based at the Shiselweni Regional Head Quarters.  He is the Investigating Officer in this matter.  He is a Scenes of Crime Officer, photographer and a Draughtsman.</w:t>
      </w:r>
    </w:p>
    <w:p w:rsidR="00022518" w:rsidRDefault="00022518" w:rsidP="00126B13">
      <w:pPr>
        <w:spacing w:after="200" w:line="480" w:lineRule="auto"/>
        <w:ind w:left="720" w:hanging="720"/>
        <w:contextualSpacing/>
        <w:jc w:val="both"/>
        <w:rPr>
          <w:rFonts w:ascii="Times New Roman" w:eastAsia="Calibri" w:hAnsi="Times New Roman" w:cs="Times New Roman"/>
          <w:sz w:val="28"/>
          <w:szCs w:val="28"/>
          <w:lang w:val="en-ZA"/>
        </w:rPr>
      </w:pPr>
    </w:p>
    <w:p w:rsidR="00022518" w:rsidRDefault="00022518" w:rsidP="00126B13">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ab/>
        <w:t xml:space="preserve">Amongst his duties, was the collection of exhibits from the crime scenes and the packaging of same for the purposes of conducting forensic investigations.  When the pointing out of the weapons, used in the commission of the murder, </w:t>
      </w:r>
      <w:r>
        <w:rPr>
          <w:rFonts w:ascii="Times New Roman" w:eastAsia="Calibri" w:hAnsi="Times New Roman" w:cs="Times New Roman"/>
          <w:sz w:val="28"/>
          <w:szCs w:val="28"/>
          <w:lang w:val="en-ZA"/>
        </w:rPr>
        <w:lastRenderedPageBreak/>
        <w:t xml:space="preserve">this Officer was present.  He </w:t>
      </w:r>
      <w:r w:rsidR="00D73FA6">
        <w:rPr>
          <w:rFonts w:ascii="Times New Roman" w:eastAsia="Calibri" w:hAnsi="Times New Roman" w:cs="Times New Roman"/>
          <w:sz w:val="28"/>
          <w:szCs w:val="28"/>
          <w:lang w:val="en-ZA"/>
        </w:rPr>
        <w:t>compiled an album of the exhibits which were recovered.</w:t>
      </w:r>
    </w:p>
    <w:p w:rsidR="00022518" w:rsidRDefault="00022518" w:rsidP="00126B13">
      <w:pPr>
        <w:spacing w:after="200" w:line="480" w:lineRule="auto"/>
        <w:ind w:left="720" w:hanging="720"/>
        <w:contextualSpacing/>
        <w:jc w:val="both"/>
        <w:rPr>
          <w:rFonts w:ascii="Times New Roman" w:eastAsia="Calibri" w:hAnsi="Times New Roman" w:cs="Times New Roman"/>
          <w:sz w:val="28"/>
          <w:szCs w:val="28"/>
          <w:lang w:val="en-ZA"/>
        </w:rPr>
      </w:pPr>
    </w:p>
    <w:p w:rsidR="00022518" w:rsidRDefault="00022518" w:rsidP="00126B13">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[11]</w:t>
      </w:r>
      <w:r>
        <w:rPr>
          <w:rFonts w:ascii="Times New Roman" w:eastAsia="Calibri" w:hAnsi="Times New Roman" w:cs="Times New Roman"/>
          <w:sz w:val="28"/>
          <w:szCs w:val="28"/>
          <w:lang w:val="en-ZA"/>
        </w:rPr>
        <w:tab/>
      </w:r>
      <w:r w:rsidR="009933CA">
        <w:rPr>
          <w:rFonts w:ascii="Times New Roman" w:eastAsia="Calibri" w:hAnsi="Times New Roman" w:cs="Times New Roman"/>
          <w:sz w:val="28"/>
          <w:szCs w:val="28"/>
          <w:lang w:val="en-ZA"/>
        </w:rPr>
        <w:t>An independent observer was invited, to keep a watching brief</w:t>
      </w:r>
      <w:r w:rsidR="00D73FA6">
        <w:rPr>
          <w:rFonts w:ascii="Times New Roman" w:eastAsia="Calibri" w:hAnsi="Times New Roman" w:cs="Times New Roman"/>
          <w:sz w:val="28"/>
          <w:szCs w:val="28"/>
          <w:lang w:val="en-ZA"/>
        </w:rPr>
        <w:t xml:space="preserve"> of the pointing out and in particular</w:t>
      </w:r>
      <w:r w:rsidR="009933CA">
        <w:rPr>
          <w:rFonts w:ascii="Times New Roman" w:eastAsia="Calibri" w:hAnsi="Times New Roman" w:cs="Times New Roman"/>
          <w:sz w:val="28"/>
          <w:szCs w:val="28"/>
          <w:lang w:val="en-ZA"/>
        </w:rPr>
        <w:t>, when the accused persons pointed out the weapons from where they were hidden.</w:t>
      </w:r>
    </w:p>
    <w:p w:rsidR="009933CA" w:rsidRDefault="009933CA" w:rsidP="00126B13">
      <w:pPr>
        <w:spacing w:after="200" w:line="480" w:lineRule="auto"/>
        <w:ind w:left="720" w:hanging="720"/>
        <w:contextualSpacing/>
        <w:jc w:val="both"/>
        <w:rPr>
          <w:rFonts w:ascii="Times New Roman" w:eastAsia="Calibri" w:hAnsi="Times New Roman" w:cs="Times New Roman"/>
          <w:sz w:val="28"/>
          <w:szCs w:val="28"/>
          <w:lang w:val="en-ZA"/>
        </w:rPr>
      </w:pPr>
    </w:p>
    <w:p w:rsidR="009933CA" w:rsidRDefault="009933CA" w:rsidP="00126B13">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[12]</w:t>
      </w:r>
      <w:r>
        <w:rPr>
          <w:rFonts w:ascii="Times New Roman" w:eastAsia="Calibri" w:hAnsi="Times New Roman" w:cs="Times New Roman"/>
          <w:sz w:val="28"/>
          <w:szCs w:val="28"/>
          <w:lang w:val="en-ZA"/>
        </w:rPr>
        <w:tab/>
        <w:t>With a Statement of Agreed Facts having been filed by the parties.  The provisions of the Criminal Procedure and Evidence Act No. 67 of 1938</w:t>
      </w:r>
      <w:r w:rsidR="00D73FA6">
        <w:rPr>
          <w:rFonts w:ascii="Times New Roman" w:eastAsia="Calibri" w:hAnsi="Times New Roman" w:cs="Times New Roman"/>
          <w:sz w:val="28"/>
          <w:szCs w:val="28"/>
          <w:lang w:val="en-ZA"/>
        </w:rPr>
        <w:t xml:space="preserve"> beco</w:t>
      </w:r>
      <w:r w:rsidR="003004D9">
        <w:rPr>
          <w:rFonts w:ascii="Times New Roman" w:eastAsia="Calibri" w:hAnsi="Times New Roman" w:cs="Times New Roman"/>
          <w:sz w:val="28"/>
          <w:szCs w:val="28"/>
          <w:lang w:val="en-ZA"/>
        </w:rPr>
        <w:t>me applicable.  Section 272 (1) of the said Act provides as follows:</w:t>
      </w:r>
    </w:p>
    <w:p w:rsidR="003004D9" w:rsidRDefault="003004D9" w:rsidP="00126B13">
      <w:pPr>
        <w:spacing w:after="200" w:line="480" w:lineRule="auto"/>
        <w:ind w:left="720" w:hanging="720"/>
        <w:contextualSpacing/>
        <w:jc w:val="both"/>
        <w:rPr>
          <w:rFonts w:ascii="Times New Roman" w:eastAsia="Calibri" w:hAnsi="Times New Roman" w:cs="Times New Roman"/>
          <w:sz w:val="28"/>
          <w:szCs w:val="28"/>
          <w:lang w:val="en-ZA"/>
        </w:rPr>
      </w:pPr>
    </w:p>
    <w:p w:rsidR="003004D9" w:rsidRPr="00665D51" w:rsidRDefault="003004D9" w:rsidP="00126B13">
      <w:pPr>
        <w:spacing w:after="200" w:line="480" w:lineRule="auto"/>
        <w:ind w:left="720" w:hanging="720"/>
        <w:contextualSpacing/>
        <w:jc w:val="both"/>
        <w:rPr>
          <w:rFonts w:ascii="Times New Roman" w:eastAsia="Calibri" w:hAnsi="Times New Roman" w:cs="Times New Roman"/>
          <w:b/>
          <w:i/>
          <w:sz w:val="28"/>
          <w:szCs w:val="28"/>
          <w:lang w:val="en-ZA"/>
        </w:rPr>
      </w:pPr>
      <w:r>
        <w:rPr>
          <w:rFonts w:ascii="Times New Roman" w:eastAsia="Calibri" w:hAnsi="Times New Roman" w:cs="Times New Roman"/>
          <w:sz w:val="28"/>
          <w:szCs w:val="28"/>
          <w:lang w:val="en-ZA"/>
        </w:rPr>
        <w:tab/>
      </w:r>
      <w:r w:rsidRPr="00665D51">
        <w:rPr>
          <w:rFonts w:ascii="Times New Roman" w:eastAsia="Calibri" w:hAnsi="Times New Roman" w:cs="Times New Roman"/>
          <w:b/>
          <w:i/>
          <w:sz w:val="28"/>
          <w:szCs w:val="28"/>
          <w:lang w:val="en-ZA"/>
        </w:rPr>
        <w:t>“272 (1)……..  In any criminal proceedings the accused or his representative in his presence may admit any fact relevant to the issue and any such admission shall be evidence of such fact.”</w:t>
      </w:r>
    </w:p>
    <w:p w:rsidR="003004D9" w:rsidRDefault="003004D9" w:rsidP="003004D9">
      <w:pPr>
        <w:spacing w:after="200" w:line="480" w:lineRule="auto"/>
        <w:contextualSpacing/>
        <w:jc w:val="both"/>
        <w:rPr>
          <w:rFonts w:ascii="Times New Roman" w:eastAsia="Calibri" w:hAnsi="Times New Roman" w:cs="Times New Roman"/>
          <w:sz w:val="28"/>
          <w:szCs w:val="28"/>
          <w:lang w:val="en-ZA"/>
        </w:rPr>
      </w:pPr>
    </w:p>
    <w:p w:rsidR="00344684" w:rsidRDefault="003004D9" w:rsidP="00665D51">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[13]</w:t>
      </w:r>
      <w:r>
        <w:rPr>
          <w:rFonts w:ascii="Times New Roman" w:eastAsia="Calibri" w:hAnsi="Times New Roman" w:cs="Times New Roman"/>
          <w:sz w:val="28"/>
          <w:szCs w:val="28"/>
          <w:lang w:val="en-ZA"/>
        </w:rPr>
        <w:tab/>
      </w:r>
      <w:r w:rsidR="00344684">
        <w:rPr>
          <w:rFonts w:ascii="Times New Roman" w:eastAsia="Calibri" w:hAnsi="Times New Roman" w:cs="Times New Roman"/>
          <w:sz w:val="28"/>
          <w:szCs w:val="28"/>
          <w:lang w:val="en-ZA"/>
        </w:rPr>
        <w:t>(i)</w:t>
      </w:r>
      <w:r w:rsidR="00344684">
        <w:rPr>
          <w:rFonts w:ascii="Times New Roman" w:eastAsia="Calibri" w:hAnsi="Times New Roman" w:cs="Times New Roman"/>
          <w:sz w:val="28"/>
          <w:szCs w:val="28"/>
          <w:lang w:val="en-ZA"/>
        </w:rPr>
        <w:tab/>
      </w:r>
      <w:r w:rsidR="00CF5FF9">
        <w:rPr>
          <w:rFonts w:ascii="Times New Roman" w:eastAsia="Calibri" w:hAnsi="Times New Roman" w:cs="Times New Roman"/>
          <w:sz w:val="28"/>
          <w:szCs w:val="28"/>
          <w:lang w:val="en-ZA"/>
        </w:rPr>
        <w:t>After finding the accused persons guilty as per their pleas, in mitigation</w:t>
      </w:r>
      <w:r w:rsidR="00344684">
        <w:rPr>
          <w:rFonts w:ascii="Times New Roman" w:eastAsia="Calibri" w:hAnsi="Times New Roman" w:cs="Times New Roman"/>
          <w:sz w:val="28"/>
          <w:szCs w:val="28"/>
          <w:lang w:val="en-ZA"/>
        </w:rPr>
        <w:t>,</w:t>
      </w:r>
    </w:p>
    <w:p w:rsidR="003004D9" w:rsidRDefault="00344684" w:rsidP="00344684">
      <w:pPr>
        <w:spacing w:after="200" w:line="480" w:lineRule="auto"/>
        <w:ind w:left="1440" w:firstLine="75"/>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their defence Counsel Mr. Mani</w:t>
      </w:r>
      <w:r w:rsidR="00CF5FF9">
        <w:rPr>
          <w:rFonts w:ascii="Times New Roman" w:eastAsia="Calibri" w:hAnsi="Times New Roman" w:cs="Times New Roman"/>
          <w:sz w:val="28"/>
          <w:szCs w:val="28"/>
          <w:lang w:val="en-ZA"/>
        </w:rPr>
        <w:t>ca on behalf of the 2</w:t>
      </w:r>
      <w:r w:rsidR="00CF5FF9" w:rsidRPr="00CF5FF9">
        <w:rPr>
          <w:rFonts w:ascii="Times New Roman" w:eastAsia="Calibri" w:hAnsi="Times New Roman" w:cs="Times New Roman"/>
          <w:sz w:val="28"/>
          <w:szCs w:val="28"/>
          <w:vertAlign w:val="superscript"/>
          <w:lang w:val="en-ZA"/>
        </w:rPr>
        <w:t>nd</w:t>
      </w:r>
      <w:r w:rsidR="00CF5FF9">
        <w:rPr>
          <w:rFonts w:ascii="Times New Roman" w:eastAsia="Calibri" w:hAnsi="Times New Roman" w:cs="Times New Roman"/>
          <w:sz w:val="28"/>
          <w:szCs w:val="28"/>
          <w:lang w:val="en-ZA"/>
        </w:rPr>
        <w:t xml:space="preserve"> accused, </w:t>
      </w:r>
      <w:r>
        <w:rPr>
          <w:rFonts w:ascii="Times New Roman" w:eastAsia="Calibri" w:hAnsi="Times New Roman" w:cs="Times New Roman"/>
          <w:sz w:val="28"/>
          <w:szCs w:val="28"/>
          <w:lang w:val="en-ZA"/>
        </w:rPr>
        <w:t xml:space="preserve">with regards to Count one, </w:t>
      </w:r>
      <w:r w:rsidR="00CF5FF9">
        <w:rPr>
          <w:rFonts w:ascii="Times New Roman" w:eastAsia="Calibri" w:hAnsi="Times New Roman" w:cs="Times New Roman"/>
          <w:sz w:val="28"/>
          <w:szCs w:val="28"/>
          <w:lang w:val="en-ZA"/>
        </w:rPr>
        <w:t>submitted as follows:</w:t>
      </w:r>
    </w:p>
    <w:p w:rsidR="00CF5FF9" w:rsidRDefault="00CF5FF9" w:rsidP="00665D51">
      <w:pPr>
        <w:spacing w:after="200" w:line="480" w:lineRule="auto"/>
        <w:ind w:left="720" w:hanging="720"/>
        <w:contextualSpacing/>
        <w:jc w:val="both"/>
        <w:rPr>
          <w:rFonts w:ascii="Times New Roman" w:eastAsia="Calibri" w:hAnsi="Times New Roman" w:cs="Times New Roman"/>
          <w:sz w:val="28"/>
          <w:szCs w:val="28"/>
          <w:lang w:val="en-ZA"/>
        </w:rPr>
      </w:pPr>
    </w:p>
    <w:p w:rsidR="00CF5FF9" w:rsidRPr="00ED717B" w:rsidRDefault="00CF5FF9" w:rsidP="00ED717B">
      <w:pPr>
        <w:spacing w:after="200" w:line="480" w:lineRule="auto"/>
        <w:ind w:left="1440"/>
        <w:contextualSpacing/>
        <w:jc w:val="both"/>
        <w:rPr>
          <w:rFonts w:ascii="Times New Roman" w:eastAsia="Calibri" w:hAnsi="Times New Roman" w:cs="Times New Roman"/>
          <w:b/>
          <w:i/>
          <w:sz w:val="28"/>
          <w:szCs w:val="28"/>
          <w:lang w:val="en-ZA"/>
        </w:rPr>
      </w:pPr>
      <w:r w:rsidRPr="00ED717B">
        <w:rPr>
          <w:rFonts w:ascii="Times New Roman" w:eastAsia="Calibri" w:hAnsi="Times New Roman" w:cs="Times New Roman"/>
          <w:b/>
          <w:i/>
          <w:sz w:val="28"/>
          <w:szCs w:val="28"/>
          <w:lang w:val="en-ZA"/>
        </w:rPr>
        <w:lastRenderedPageBreak/>
        <w:t>“it does not arise in the amended indictment that 2</w:t>
      </w:r>
      <w:r w:rsidRPr="00ED717B">
        <w:rPr>
          <w:rFonts w:ascii="Times New Roman" w:eastAsia="Calibri" w:hAnsi="Times New Roman" w:cs="Times New Roman"/>
          <w:b/>
          <w:i/>
          <w:sz w:val="28"/>
          <w:szCs w:val="28"/>
          <w:vertAlign w:val="superscript"/>
          <w:lang w:val="en-ZA"/>
        </w:rPr>
        <w:t>nd</w:t>
      </w:r>
      <w:r w:rsidRPr="00ED717B">
        <w:rPr>
          <w:rFonts w:ascii="Times New Roman" w:eastAsia="Calibri" w:hAnsi="Times New Roman" w:cs="Times New Roman"/>
          <w:b/>
          <w:i/>
          <w:sz w:val="28"/>
          <w:szCs w:val="28"/>
          <w:lang w:val="en-ZA"/>
        </w:rPr>
        <w:t xml:space="preserve"> accused participated in the assault of the deceased in whatever manner.”</w:t>
      </w:r>
    </w:p>
    <w:p w:rsidR="00CF5FF9" w:rsidRDefault="00CF5FF9" w:rsidP="00665D51">
      <w:pPr>
        <w:spacing w:after="200" w:line="480" w:lineRule="auto"/>
        <w:ind w:left="720" w:hanging="720"/>
        <w:contextualSpacing/>
        <w:jc w:val="both"/>
        <w:rPr>
          <w:rFonts w:ascii="Times New Roman" w:eastAsia="Calibri" w:hAnsi="Times New Roman" w:cs="Times New Roman"/>
          <w:sz w:val="28"/>
          <w:szCs w:val="28"/>
          <w:lang w:val="en-ZA"/>
        </w:rPr>
      </w:pPr>
    </w:p>
    <w:p w:rsidR="00CF5FF9" w:rsidRDefault="00344684" w:rsidP="00344684">
      <w:pPr>
        <w:spacing w:after="200" w:line="480" w:lineRule="auto"/>
        <w:ind w:left="144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(ii)</w:t>
      </w:r>
      <w:r>
        <w:rPr>
          <w:rFonts w:ascii="Times New Roman" w:eastAsia="Calibri" w:hAnsi="Times New Roman" w:cs="Times New Roman"/>
          <w:sz w:val="28"/>
          <w:szCs w:val="28"/>
          <w:lang w:val="en-ZA"/>
        </w:rPr>
        <w:tab/>
      </w:r>
      <w:r w:rsidR="00CF5FF9">
        <w:rPr>
          <w:rFonts w:ascii="Times New Roman" w:eastAsia="Calibri" w:hAnsi="Times New Roman" w:cs="Times New Roman"/>
          <w:sz w:val="28"/>
          <w:szCs w:val="28"/>
          <w:lang w:val="en-ZA"/>
        </w:rPr>
        <w:t xml:space="preserve">The Court’s interpretation of the above statement, is that it seeks to </w:t>
      </w:r>
      <w:r w:rsidR="00DF1E20">
        <w:rPr>
          <w:rFonts w:ascii="Times New Roman" w:eastAsia="Calibri" w:hAnsi="Times New Roman" w:cs="Times New Roman"/>
          <w:sz w:val="28"/>
          <w:szCs w:val="28"/>
          <w:lang w:val="en-ZA"/>
        </w:rPr>
        <w:t>exonerate</w:t>
      </w:r>
      <w:r w:rsidR="00CF5FF9">
        <w:rPr>
          <w:rFonts w:ascii="Times New Roman" w:eastAsia="Calibri" w:hAnsi="Times New Roman" w:cs="Times New Roman"/>
          <w:sz w:val="28"/>
          <w:szCs w:val="28"/>
          <w:lang w:val="en-ZA"/>
        </w:rPr>
        <w:t xml:space="preserve"> the 2</w:t>
      </w:r>
      <w:r w:rsidR="00CF5FF9" w:rsidRPr="00CF5FF9">
        <w:rPr>
          <w:rFonts w:ascii="Times New Roman" w:eastAsia="Calibri" w:hAnsi="Times New Roman" w:cs="Times New Roman"/>
          <w:sz w:val="28"/>
          <w:szCs w:val="28"/>
          <w:vertAlign w:val="superscript"/>
          <w:lang w:val="en-ZA"/>
        </w:rPr>
        <w:t>nd</w:t>
      </w:r>
      <w:r w:rsidR="00CF5FF9">
        <w:rPr>
          <w:rFonts w:ascii="Times New Roman" w:eastAsia="Calibri" w:hAnsi="Times New Roman" w:cs="Times New Roman"/>
          <w:sz w:val="28"/>
          <w:szCs w:val="28"/>
          <w:lang w:val="en-ZA"/>
        </w:rPr>
        <w:t xml:space="preserve"> accused from criminal liability</w:t>
      </w:r>
      <w:r w:rsidR="006E2AA8">
        <w:rPr>
          <w:rFonts w:ascii="Times New Roman" w:eastAsia="Calibri" w:hAnsi="Times New Roman" w:cs="Times New Roman"/>
          <w:sz w:val="28"/>
          <w:szCs w:val="28"/>
          <w:lang w:val="en-ZA"/>
        </w:rPr>
        <w:t xml:space="preserve">. </w:t>
      </w:r>
      <w:r w:rsidR="00CF5FF9">
        <w:rPr>
          <w:rFonts w:ascii="Times New Roman" w:eastAsia="Calibri" w:hAnsi="Times New Roman" w:cs="Times New Roman"/>
          <w:sz w:val="28"/>
          <w:szCs w:val="28"/>
          <w:lang w:val="en-ZA"/>
        </w:rPr>
        <w:t xml:space="preserve"> </w:t>
      </w:r>
      <w:r w:rsidR="006E2AA8">
        <w:rPr>
          <w:rFonts w:ascii="Times New Roman" w:eastAsia="Calibri" w:hAnsi="Times New Roman" w:cs="Times New Roman"/>
          <w:sz w:val="28"/>
          <w:szCs w:val="28"/>
          <w:lang w:val="en-ZA"/>
        </w:rPr>
        <w:t>If the statement be true</w:t>
      </w:r>
      <w:r w:rsidR="00CF5FF9">
        <w:rPr>
          <w:rFonts w:ascii="Times New Roman" w:eastAsia="Calibri" w:hAnsi="Times New Roman" w:cs="Times New Roman"/>
          <w:sz w:val="28"/>
          <w:szCs w:val="28"/>
          <w:lang w:val="en-ZA"/>
        </w:rPr>
        <w:t>,</w:t>
      </w:r>
      <w:r w:rsidR="006E2AA8">
        <w:rPr>
          <w:rFonts w:ascii="Times New Roman" w:eastAsia="Calibri" w:hAnsi="Times New Roman" w:cs="Times New Roman"/>
          <w:sz w:val="28"/>
          <w:szCs w:val="28"/>
          <w:lang w:val="en-ZA"/>
        </w:rPr>
        <w:t xml:space="preserve"> it raises the possibility of an acquittal of the 2</w:t>
      </w:r>
      <w:r w:rsidR="006E2AA8" w:rsidRPr="006E2AA8">
        <w:rPr>
          <w:rFonts w:ascii="Times New Roman" w:eastAsia="Calibri" w:hAnsi="Times New Roman" w:cs="Times New Roman"/>
          <w:sz w:val="28"/>
          <w:szCs w:val="28"/>
          <w:vertAlign w:val="superscript"/>
          <w:lang w:val="en-ZA"/>
        </w:rPr>
        <w:t>nd</w:t>
      </w:r>
      <w:r w:rsidR="006E2AA8">
        <w:rPr>
          <w:rFonts w:ascii="Times New Roman" w:eastAsia="Calibri" w:hAnsi="Times New Roman" w:cs="Times New Roman"/>
          <w:sz w:val="28"/>
          <w:szCs w:val="28"/>
          <w:lang w:val="en-ZA"/>
        </w:rPr>
        <w:t xml:space="preserve"> accused.  In view of the aforegoing,</w:t>
      </w:r>
      <w:r w:rsidR="00CF5FF9">
        <w:rPr>
          <w:rFonts w:ascii="Times New Roman" w:eastAsia="Calibri" w:hAnsi="Times New Roman" w:cs="Times New Roman"/>
          <w:sz w:val="28"/>
          <w:szCs w:val="28"/>
          <w:lang w:val="en-ZA"/>
        </w:rPr>
        <w:t xml:space="preserve"> the Court has to enter a plea of not guilty.  The submission by </w:t>
      </w:r>
      <w:r w:rsidR="00DF1E20">
        <w:rPr>
          <w:rFonts w:ascii="Times New Roman" w:eastAsia="Calibri" w:hAnsi="Times New Roman" w:cs="Times New Roman"/>
          <w:sz w:val="28"/>
          <w:szCs w:val="28"/>
          <w:lang w:val="en-ZA"/>
        </w:rPr>
        <w:t>defence Counsel</w:t>
      </w:r>
      <w:r w:rsidR="006E2AA8">
        <w:rPr>
          <w:rFonts w:ascii="Times New Roman" w:eastAsia="Calibri" w:hAnsi="Times New Roman" w:cs="Times New Roman"/>
          <w:sz w:val="28"/>
          <w:szCs w:val="28"/>
          <w:lang w:val="en-ZA"/>
        </w:rPr>
        <w:t>,</w:t>
      </w:r>
      <w:r w:rsidR="00DF1E20">
        <w:rPr>
          <w:rFonts w:ascii="Times New Roman" w:eastAsia="Calibri" w:hAnsi="Times New Roman" w:cs="Times New Roman"/>
          <w:sz w:val="28"/>
          <w:szCs w:val="28"/>
          <w:lang w:val="en-ZA"/>
        </w:rPr>
        <w:t xml:space="preserve"> certainly</w:t>
      </w:r>
      <w:r w:rsidR="006E2AA8">
        <w:rPr>
          <w:rFonts w:ascii="Times New Roman" w:eastAsia="Calibri" w:hAnsi="Times New Roman" w:cs="Times New Roman"/>
          <w:sz w:val="28"/>
          <w:szCs w:val="28"/>
          <w:lang w:val="en-ZA"/>
        </w:rPr>
        <w:t>,</w:t>
      </w:r>
      <w:r w:rsidR="00DF1E20">
        <w:rPr>
          <w:rFonts w:ascii="Times New Roman" w:eastAsia="Calibri" w:hAnsi="Times New Roman" w:cs="Times New Roman"/>
          <w:sz w:val="28"/>
          <w:szCs w:val="28"/>
          <w:lang w:val="en-ZA"/>
        </w:rPr>
        <w:t xml:space="preserve"> renders the accused</w:t>
      </w:r>
      <w:r w:rsidR="006E2AA8">
        <w:rPr>
          <w:rFonts w:ascii="Times New Roman" w:eastAsia="Calibri" w:hAnsi="Times New Roman" w:cs="Times New Roman"/>
          <w:sz w:val="28"/>
          <w:szCs w:val="28"/>
          <w:lang w:val="en-ZA"/>
        </w:rPr>
        <w:t>’s</w:t>
      </w:r>
      <w:r w:rsidR="00DF1E20">
        <w:rPr>
          <w:rFonts w:ascii="Times New Roman" w:eastAsia="Calibri" w:hAnsi="Times New Roman" w:cs="Times New Roman"/>
          <w:sz w:val="28"/>
          <w:szCs w:val="28"/>
          <w:lang w:val="en-ZA"/>
        </w:rPr>
        <w:t xml:space="preserve"> plea, equivocal.</w:t>
      </w:r>
    </w:p>
    <w:p w:rsidR="00DF1E20" w:rsidRDefault="00DF1E20" w:rsidP="00665D51">
      <w:pPr>
        <w:spacing w:after="200" w:line="480" w:lineRule="auto"/>
        <w:ind w:left="720" w:hanging="720"/>
        <w:contextualSpacing/>
        <w:jc w:val="both"/>
        <w:rPr>
          <w:rFonts w:ascii="Times New Roman" w:eastAsia="Calibri" w:hAnsi="Times New Roman" w:cs="Times New Roman"/>
          <w:sz w:val="28"/>
          <w:szCs w:val="28"/>
          <w:lang w:val="en-ZA"/>
        </w:rPr>
      </w:pPr>
    </w:p>
    <w:p w:rsidR="002A2EF4" w:rsidRDefault="00DF1E20" w:rsidP="00665D51">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[14]</w:t>
      </w:r>
      <w:r>
        <w:rPr>
          <w:rFonts w:ascii="Times New Roman" w:eastAsia="Calibri" w:hAnsi="Times New Roman" w:cs="Times New Roman"/>
          <w:sz w:val="28"/>
          <w:szCs w:val="28"/>
          <w:lang w:val="en-ZA"/>
        </w:rPr>
        <w:tab/>
      </w:r>
      <w:r w:rsidR="00ED717B">
        <w:rPr>
          <w:rFonts w:ascii="Times New Roman" w:eastAsia="Calibri" w:hAnsi="Times New Roman" w:cs="Times New Roman"/>
          <w:sz w:val="28"/>
          <w:szCs w:val="28"/>
          <w:lang w:val="en-ZA"/>
        </w:rPr>
        <w:t xml:space="preserve">Our Criminal Law and Procedure Act 67 of 1938 is </w:t>
      </w:r>
      <w:r w:rsidR="00C67555">
        <w:rPr>
          <w:rFonts w:ascii="Times New Roman" w:eastAsia="Calibri" w:hAnsi="Times New Roman" w:cs="Times New Roman"/>
          <w:sz w:val="28"/>
          <w:szCs w:val="28"/>
          <w:lang w:val="en-ZA"/>
        </w:rPr>
        <w:t>shallow</w:t>
      </w:r>
      <w:r w:rsidR="00A80812">
        <w:rPr>
          <w:rFonts w:ascii="Times New Roman" w:eastAsia="Calibri" w:hAnsi="Times New Roman" w:cs="Times New Roman"/>
          <w:sz w:val="28"/>
          <w:szCs w:val="28"/>
          <w:lang w:val="en-ZA"/>
        </w:rPr>
        <w:t>,</w:t>
      </w:r>
      <w:r w:rsidR="002A2EF4">
        <w:rPr>
          <w:rFonts w:ascii="Times New Roman" w:eastAsia="Calibri" w:hAnsi="Times New Roman" w:cs="Times New Roman"/>
          <w:sz w:val="28"/>
          <w:szCs w:val="28"/>
          <w:lang w:val="en-ZA"/>
        </w:rPr>
        <w:t xml:space="preserve"> when it comes to</w:t>
      </w:r>
      <w:r w:rsidR="00C67555">
        <w:rPr>
          <w:rFonts w:ascii="Times New Roman" w:eastAsia="Calibri" w:hAnsi="Times New Roman" w:cs="Times New Roman"/>
          <w:sz w:val="28"/>
          <w:szCs w:val="28"/>
          <w:lang w:val="en-ZA"/>
        </w:rPr>
        <w:t xml:space="preserve"> regulating circumstances which may arise during the proceedings raising doubt whether the accused is in law guilty of the offence to which</w:t>
      </w:r>
      <w:r w:rsidR="00A80812">
        <w:rPr>
          <w:rFonts w:ascii="Times New Roman" w:eastAsia="Calibri" w:hAnsi="Times New Roman" w:cs="Times New Roman"/>
          <w:sz w:val="28"/>
          <w:szCs w:val="28"/>
          <w:lang w:val="en-ZA"/>
        </w:rPr>
        <w:t xml:space="preserve"> he or she has pleaded guilty or if it appears to the Court that the accused does not admit an allegation in the charge or the accused has incorrectly admitted such or that he has a valid defence to the charge.</w:t>
      </w:r>
      <w:r w:rsidR="002A2EF4">
        <w:rPr>
          <w:rFonts w:ascii="Times New Roman" w:eastAsia="Calibri" w:hAnsi="Times New Roman" w:cs="Times New Roman"/>
          <w:sz w:val="28"/>
          <w:szCs w:val="28"/>
          <w:lang w:val="en-ZA"/>
        </w:rPr>
        <w:t xml:space="preserve"> </w:t>
      </w:r>
    </w:p>
    <w:p w:rsidR="002A2EF4" w:rsidRDefault="002A2EF4" w:rsidP="00665D51">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ab/>
      </w:r>
      <w:r w:rsidRPr="00C154E4">
        <w:rPr>
          <w:rFonts w:ascii="Times New Roman" w:eastAsia="Calibri" w:hAnsi="Times New Roman" w:cs="Times New Roman"/>
          <w:b/>
          <w:sz w:val="28"/>
          <w:szCs w:val="28"/>
          <w:u w:val="single"/>
          <w:lang w:val="en-ZA"/>
        </w:rPr>
        <w:t>Section 155 (3) of the Criminal Law and Procedure Act 67 of 1938</w:t>
      </w:r>
      <w:r>
        <w:rPr>
          <w:rFonts w:ascii="Times New Roman" w:eastAsia="Calibri" w:hAnsi="Times New Roman" w:cs="Times New Roman"/>
          <w:sz w:val="28"/>
          <w:szCs w:val="28"/>
          <w:lang w:val="en-ZA"/>
        </w:rPr>
        <w:t xml:space="preserve"> states as follows:</w:t>
      </w:r>
    </w:p>
    <w:p w:rsidR="002A2EF4" w:rsidRPr="00C154E4" w:rsidRDefault="002A2EF4" w:rsidP="00C154E4">
      <w:pPr>
        <w:spacing w:after="200" w:line="480" w:lineRule="auto"/>
        <w:ind w:left="1440"/>
        <w:contextualSpacing/>
        <w:jc w:val="both"/>
        <w:rPr>
          <w:rFonts w:ascii="Times New Roman" w:eastAsia="Calibri" w:hAnsi="Times New Roman" w:cs="Times New Roman"/>
          <w:b/>
          <w:i/>
          <w:sz w:val="28"/>
          <w:szCs w:val="28"/>
          <w:lang w:val="en-ZA"/>
        </w:rPr>
      </w:pPr>
      <w:r w:rsidRPr="00C154E4">
        <w:rPr>
          <w:rFonts w:ascii="Times New Roman" w:eastAsia="Calibri" w:hAnsi="Times New Roman" w:cs="Times New Roman"/>
          <w:b/>
          <w:i/>
          <w:sz w:val="28"/>
          <w:szCs w:val="28"/>
          <w:lang w:val="en-ZA"/>
        </w:rPr>
        <w:t>“Two or more pleas may be pleaded together except that the plea of guilty cannot be pleaded with any other plea to the charge.”</w:t>
      </w:r>
    </w:p>
    <w:p w:rsidR="002A2EF4" w:rsidRDefault="002A2EF4" w:rsidP="00665D51">
      <w:pPr>
        <w:spacing w:after="200" w:line="480" w:lineRule="auto"/>
        <w:ind w:left="720" w:hanging="720"/>
        <w:contextualSpacing/>
        <w:jc w:val="both"/>
        <w:rPr>
          <w:rFonts w:ascii="Times New Roman" w:eastAsia="Calibri" w:hAnsi="Times New Roman" w:cs="Times New Roman"/>
          <w:sz w:val="28"/>
          <w:szCs w:val="28"/>
          <w:lang w:val="en-ZA"/>
        </w:rPr>
      </w:pPr>
    </w:p>
    <w:p w:rsidR="002A2EF4" w:rsidRDefault="002A2EF4" w:rsidP="00665D51">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ab/>
        <w:t xml:space="preserve">Effectively, a plea of guilty cannot in terms of our law, stand with a plea of not guilty.  A party must either plead guilty or plead not guilty.  </w:t>
      </w:r>
    </w:p>
    <w:p w:rsidR="009E38AD" w:rsidRDefault="009E38AD" w:rsidP="00665D51">
      <w:pPr>
        <w:spacing w:after="200" w:line="480" w:lineRule="auto"/>
        <w:ind w:left="720" w:hanging="720"/>
        <w:contextualSpacing/>
        <w:jc w:val="both"/>
        <w:rPr>
          <w:rFonts w:ascii="Times New Roman" w:eastAsia="Calibri" w:hAnsi="Times New Roman" w:cs="Times New Roman"/>
          <w:sz w:val="28"/>
          <w:szCs w:val="28"/>
          <w:lang w:val="en-ZA"/>
        </w:rPr>
      </w:pPr>
    </w:p>
    <w:p w:rsidR="00C154E4" w:rsidRDefault="002A2EF4" w:rsidP="00665D51">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ab/>
        <w:t>In the case at hand, no application has been made on behalf of the 2</w:t>
      </w:r>
      <w:r w:rsidRPr="002A2EF4">
        <w:rPr>
          <w:rFonts w:ascii="Times New Roman" w:eastAsia="Calibri" w:hAnsi="Times New Roman" w:cs="Times New Roman"/>
          <w:sz w:val="28"/>
          <w:szCs w:val="28"/>
          <w:vertAlign w:val="superscript"/>
          <w:lang w:val="en-ZA"/>
        </w:rPr>
        <w:t>nd</w:t>
      </w:r>
      <w:r>
        <w:rPr>
          <w:rFonts w:ascii="Times New Roman" w:eastAsia="Calibri" w:hAnsi="Times New Roman" w:cs="Times New Roman"/>
          <w:sz w:val="28"/>
          <w:szCs w:val="28"/>
          <w:lang w:val="en-ZA"/>
        </w:rPr>
        <w:t xml:space="preserve"> accused </w:t>
      </w:r>
      <w:r w:rsidR="009E38AD">
        <w:rPr>
          <w:rFonts w:ascii="Times New Roman" w:eastAsia="Calibri" w:hAnsi="Times New Roman" w:cs="Times New Roman"/>
          <w:sz w:val="28"/>
          <w:szCs w:val="28"/>
          <w:lang w:val="en-ZA"/>
        </w:rPr>
        <w:t xml:space="preserve">persons </w:t>
      </w:r>
      <w:r>
        <w:rPr>
          <w:rFonts w:ascii="Times New Roman" w:eastAsia="Calibri" w:hAnsi="Times New Roman" w:cs="Times New Roman"/>
          <w:sz w:val="28"/>
          <w:szCs w:val="28"/>
          <w:lang w:val="en-ZA"/>
        </w:rPr>
        <w:t xml:space="preserve">to have </w:t>
      </w:r>
      <w:r w:rsidR="00F530EE">
        <w:rPr>
          <w:rFonts w:ascii="Times New Roman" w:eastAsia="Calibri" w:hAnsi="Times New Roman" w:cs="Times New Roman"/>
          <w:sz w:val="28"/>
          <w:szCs w:val="28"/>
          <w:lang w:val="en-ZA"/>
        </w:rPr>
        <w:t>his</w:t>
      </w:r>
      <w:r>
        <w:rPr>
          <w:rFonts w:ascii="Times New Roman" w:eastAsia="Calibri" w:hAnsi="Times New Roman" w:cs="Times New Roman"/>
          <w:sz w:val="28"/>
          <w:szCs w:val="28"/>
          <w:lang w:val="en-ZA"/>
        </w:rPr>
        <w:t xml:space="preserve"> plea of guilty</w:t>
      </w:r>
      <w:r w:rsidR="009E38AD">
        <w:rPr>
          <w:rFonts w:ascii="Times New Roman" w:eastAsia="Calibri" w:hAnsi="Times New Roman" w:cs="Times New Roman"/>
          <w:sz w:val="28"/>
          <w:szCs w:val="28"/>
          <w:lang w:val="en-ZA"/>
        </w:rPr>
        <w:t>,</w:t>
      </w:r>
      <w:r>
        <w:rPr>
          <w:rFonts w:ascii="Times New Roman" w:eastAsia="Calibri" w:hAnsi="Times New Roman" w:cs="Times New Roman"/>
          <w:sz w:val="28"/>
          <w:szCs w:val="28"/>
          <w:lang w:val="en-ZA"/>
        </w:rPr>
        <w:t xml:space="preserve"> substituted with a</w:t>
      </w:r>
      <w:r w:rsidR="009E38AD">
        <w:rPr>
          <w:rFonts w:ascii="Times New Roman" w:eastAsia="Calibri" w:hAnsi="Times New Roman" w:cs="Times New Roman"/>
          <w:sz w:val="28"/>
          <w:szCs w:val="28"/>
          <w:lang w:val="en-ZA"/>
        </w:rPr>
        <w:t>,</w:t>
      </w:r>
      <w:r>
        <w:rPr>
          <w:rFonts w:ascii="Times New Roman" w:eastAsia="Calibri" w:hAnsi="Times New Roman" w:cs="Times New Roman"/>
          <w:sz w:val="28"/>
          <w:szCs w:val="28"/>
          <w:lang w:val="en-ZA"/>
        </w:rPr>
        <w:t xml:space="preserve"> plea of not guilty</w:t>
      </w:r>
      <w:r w:rsidR="00344684">
        <w:rPr>
          <w:rFonts w:ascii="Times New Roman" w:eastAsia="Calibri" w:hAnsi="Times New Roman" w:cs="Times New Roman"/>
          <w:sz w:val="28"/>
          <w:szCs w:val="28"/>
          <w:lang w:val="en-ZA"/>
        </w:rPr>
        <w:t>.</w:t>
      </w:r>
      <w:r>
        <w:rPr>
          <w:rFonts w:ascii="Times New Roman" w:eastAsia="Calibri" w:hAnsi="Times New Roman" w:cs="Times New Roman"/>
          <w:sz w:val="28"/>
          <w:szCs w:val="28"/>
          <w:lang w:val="en-ZA"/>
        </w:rPr>
        <w:t xml:space="preserve"> </w:t>
      </w:r>
    </w:p>
    <w:p w:rsidR="00344684" w:rsidRDefault="00344684" w:rsidP="00665D51">
      <w:pPr>
        <w:spacing w:after="200" w:line="480" w:lineRule="auto"/>
        <w:ind w:left="720" w:hanging="720"/>
        <w:contextualSpacing/>
        <w:jc w:val="both"/>
        <w:rPr>
          <w:rFonts w:ascii="Times New Roman" w:eastAsia="Calibri" w:hAnsi="Times New Roman" w:cs="Times New Roman"/>
          <w:sz w:val="28"/>
          <w:szCs w:val="28"/>
          <w:lang w:val="en-ZA"/>
        </w:rPr>
      </w:pPr>
    </w:p>
    <w:p w:rsidR="00C154E4" w:rsidRDefault="00C154E4" w:rsidP="00665D51">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[15]</w:t>
      </w:r>
      <w:r>
        <w:rPr>
          <w:rFonts w:ascii="Times New Roman" w:eastAsia="Calibri" w:hAnsi="Times New Roman" w:cs="Times New Roman"/>
          <w:sz w:val="28"/>
          <w:szCs w:val="28"/>
          <w:lang w:val="en-ZA"/>
        </w:rPr>
        <w:tab/>
      </w:r>
      <w:r w:rsidR="00D502A3">
        <w:rPr>
          <w:rFonts w:ascii="Times New Roman" w:eastAsia="Calibri" w:hAnsi="Times New Roman" w:cs="Times New Roman"/>
          <w:sz w:val="28"/>
          <w:szCs w:val="28"/>
          <w:lang w:val="en-ZA"/>
        </w:rPr>
        <w:t>In South Africa, Section 113 of the Criminal Procedure Act 56 of 1955 (as amended) is instructive of when a plea of guilty may be corrected.  Section 113 (1) of the Act provides thus:</w:t>
      </w:r>
    </w:p>
    <w:p w:rsidR="00D502A3" w:rsidRDefault="00D502A3" w:rsidP="00665D51">
      <w:pPr>
        <w:spacing w:after="200" w:line="480" w:lineRule="auto"/>
        <w:ind w:left="720" w:hanging="720"/>
        <w:contextualSpacing/>
        <w:jc w:val="both"/>
        <w:rPr>
          <w:rFonts w:ascii="Times New Roman" w:eastAsia="Calibri" w:hAnsi="Times New Roman" w:cs="Times New Roman"/>
          <w:sz w:val="28"/>
          <w:szCs w:val="28"/>
          <w:lang w:val="en-ZA"/>
        </w:rPr>
      </w:pPr>
    </w:p>
    <w:p w:rsidR="00D502A3" w:rsidRPr="00565BB2" w:rsidRDefault="00D502A3" w:rsidP="00D502A3">
      <w:pPr>
        <w:spacing w:after="200" w:line="480" w:lineRule="auto"/>
        <w:ind w:left="2160" w:hanging="720"/>
        <w:contextualSpacing/>
        <w:jc w:val="both"/>
        <w:rPr>
          <w:rFonts w:ascii="Times New Roman" w:eastAsia="Calibri" w:hAnsi="Times New Roman" w:cs="Times New Roman"/>
          <w:b/>
          <w:i/>
          <w:sz w:val="28"/>
          <w:szCs w:val="28"/>
          <w:lang w:val="en-ZA"/>
        </w:rPr>
      </w:pPr>
      <w:r w:rsidRPr="00565BB2">
        <w:rPr>
          <w:rFonts w:ascii="Times New Roman" w:eastAsia="Calibri" w:hAnsi="Times New Roman" w:cs="Times New Roman"/>
          <w:b/>
          <w:i/>
          <w:sz w:val="28"/>
          <w:szCs w:val="28"/>
          <w:lang w:val="en-ZA"/>
        </w:rPr>
        <w:t>“(i)</w:t>
      </w:r>
      <w:r w:rsidRPr="00565BB2">
        <w:rPr>
          <w:rFonts w:ascii="Times New Roman" w:eastAsia="Calibri" w:hAnsi="Times New Roman" w:cs="Times New Roman"/>
          <w:b/>
          <w:i/>
          <w:sz w:val="28"/>
          <w:szCs w:val="28"/>
          <w:lang w:val="en-ZA"/>
        </w:rPr>
        <w:tab/>
        <w:t xml:space="preserve">If the Court at any stage of the proceedings under Section 112 (1) (a) or (b) or 112 (2) and before sentence is passed is in doubt whether the accused is in law guilty of the offence to which he or she has pleaded guilty or if it is alleged or appears to the Court that the accused does not admit an allegation in the charge or that the accused has incorrectly admitted any such allegation or that the accused has a valid defence to the charge or if the Court is of the opinion for any other reason that the accused’s plea of guilty should not stand, the Court shall record </w:t>
      </w:r>
      <w:r w:rsidRPr="00565BB2">
        <w:rPr>
          <w:rFonts w:ascii="Times New Roman" w:eastAsia="Calibri" w:hAnsi="Times New Roman" w:cs="Times New Roman"/>
          <w:b/>
          <w:i/>
          <w:sz w:val="28"/>
          <w:szCs w:val="28"/>
          <w:lang w:val="en-ZA"/>
        </w:rPr>
        <w:lastRenderedPageBreak/>
        <w:t>a plea of not guilty and require the prosecutor to proceed with the prosecution.  Provided that any allegation, other than an allegation referred to above, admitted by the accused up to the stage at which the Court records a plea of not guilty, shall stand as proof in any Court of such allegation.”</w:t>
      </w:r>
    </w:p>
    <w:p w:rsidR="00AB506E" w:rsidRDefault="00AB506E" w:rsidP="00665D51">
      <w:pPr>
        <w:spacing w:after="200" w:line="480" w:lineRule="auto"/>
        <w:ind w:left="720" w:hanging="720"/>
        <w:contextualSpacing/>
        <w:jc w:val="both"/>
        <w:rPr>
          <w:rFonts w:ascii="Times New Roman" w:eastAsia="Calibri" w:hAnsi="Times New Roman" w:cs="Times New Roman"/>
          <w:sz w:val="28"/>
          <w:szCs w:val="28"/>
          <w:lang w:val="en-ZA"/>
        </w:rPr>
      </w:pPr>
    </w:p>
    <w:p w:rsidR="00AB506E" w:rsidRDefault="00AB506E" w:rsidP="00665D51">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[16]</w:t>
      </w:r>
      <w:r>
        <w:rPr>
          <w:rFonts w:ascii="Times New Roman" w:eastAsia="Calibri" w:hAnsi="Times New Roman" w:cs="Times New Roman"/>
          <w:sz w:val="28"/>
          <w:szCs w:val="28"/>
          <w:lang w:val="en-ZA"/>
        </w:rPr>
        <w:tab/>
        <w:t xml:space="preserve">The legal system of the Republic of Malawi, is modelled on the British Common Law.  </w:t>
      </w:r>
      <w:r w:rsidR="00853ED5">
        <w:rPr>
          <w:rFonts w:ascii="Times New Roman" w:eastAsia="Calibri" w:hAnsi="Times New Roman" w:cs="Times New Roman"/>
          <w:sz w:val="28"/>
          <w:szCs w:val="28"/>
          <w:lang w:val="en-ZA"/>
        </w:rPr>
        <w:t>In Malawi</w:t>
      </w:r>
      <w:r w:rsidR="00F530EE">
        <w:rPr>
          <w:rFonts w:ascii="Times New Roman" w:eastAsia="Calibri" w:hAnsi="Times New Roman" w:cs="Times New Roman"/>
          <w:sz w:val="28"/>
          <w:szCs w:val="28"/>
          <w:lang w:val="en-ZA"/>
        </w:rPr>
        <w:t>,</w:t>
      </w:r>
      <w:r w:rsidR="00853ED5">
        <w:rPr>
          <w:rFonts w:ascii="Times New Roman" w:eastAsia="Calibri" w:hAnsi="Times New Roman" w:cs="Times New Roman"/>
          <w:sz w:val="28"/>
          <w:szCs w:val="28"/>
          <w:lang w:val="en-ZA"/>
        </w:rPr>
        <w:t xml:space="preserve"> </w:t>
      </w:r>
      <w:r>
        <w:rPr>
          <w:rFonts w:ascii="Times New Roman" w:eastAsia="Calibri" w:hAnsi="Times New Roman" w:cs="Times New Roman"/>
          <w:sz w:val="28"/>
          <w:szCs w:val="28"/>
          <w:lang w:val="en-ZA"/>
        </w:rPr>
        <w:t>Criminal law is regulated by a Penal Code.  The legal system of Malawi</w:t>
      </w:r>
      <w:r w:rsidR="00565BB2">
        <w:rPr>
          <w:rFonts w:ascii="Times New Roman" w:eastAsia="Calibri" w:hAnsi="Times New Roman" w:cs="Times New Roman"/>
          <w:sz w:val="28"/>
          <w:szCs w:val="28"/>
          <w:lang w:val="en-ZA"/>
        </w:rPr>
        <w:t>,</w:t>
      </w:r>
      <w:r>
        <w:rPr>
          <w:rFonts w:ascii="Times New Roman" w:eastAsia="Calibri" w:hAnsi="Times New Roman" w:cs="Times New Roman"/>
          <w:sz w:val="28"/>
          <w:szCs w:val="28"/>
          <w:lang w:val="en-ZA"/>
        </w:rPr>
        <w:t xml:space="preserve"> has faced simi</w:t>
      </w:r>
      <w:r w:rsidR="00853ED5">
        <w:rPr>
          <w:rFonts w:ascii="Times New Roman" w:eastAsia="Calibri" w:hAnsi="Times New Roman" w:cs="Times New Roman"/>
          <w:sz w:val="28"/>
          <w:szCs w:val="28"/>
          <w:lang w:val="en-ZA"/>
        </w:rPr>
        <w:t>lar legal challenges as our own</w:t>
      </w:r>
      <w:r>
        <w:rPr>
          <w:rFonts w:ascii="Times New Roman" w:eastAsia="Calibri" w:hAnsi="Times New Roman" w:cs="Times New Roman"/>
          <w:sz w:val="28"/>
          <w:szCs w:val="28"/>
          <w:lang w:val="en-ZA"/>
        </w:rPr>
        <w:t xml:space="preserve"> particularly</w:t>
      </w:r>
      <w:r w:rsidR="00853ED5">
        <w:rPr>
          <w:rFonts w:ascii="Times New Roman" w:eastAsia="Calibri" w:hAnsi="Times New Roman" w:cs="Times New Roman"/>
          <w:sz w:val="28"/>
          <w:szCs w:val="28"/>
          <w:lang w:val="en-ZA"/>
        </w:rPr>
        <w:t xml:space="preserve">, and relating to, pleading in criminal cases. </w:t>
      </w:r>
      <w:r>
        <w:rPr>
          <w:rFonts w:ascii="Times New Roman" w:eastAsia="Calibri" w:hAnsi="Times New Roman" w:cs="Times New Roman"/>
          <w:sz w:val="28"/>
          <w:szCs w:val="28"/>
          <w:lang w:val="en-ZA"/>
        </w:rPr>
        <w:t xml:space="preserve">   Even though the</w:t>
      </w:r>
      <w:r w:rsidR="00853ED5">
        <w:rPr>
          <w:rFonts w:ascii="Times New Roman" w:eastAsia="Calibri" w:hAnsi="Times New Roman" w:cs="Times New Roman"/>
          <w:sz w:val="28"/>
          <w:szCs w:val="28"/>
          <w:lang w:val="en-ZA"/>
        </w:rPr>
        <w:t xml:space="preserve"> Malawian</w:t>
      </w:r>
      <w:r>
        <w:rPr>
          <w:rFonts w:ascii="Times New Roman" w:eastAsia="Calibri" w:hAnsi="Times New Roman" w:cs="Times New Roman"/>
          <w:sz w:val="28"/>
          <w:szCs w:val="28"/>
          <w:lang w:val="en-ZA"/>
        </w:rPr>
        <w:t xml:space="preserve"> legal system is based on the British Common Law, it certainly offers invaluable guidance in how to deal with a plea, </w:t>
      </w:r>
      <w:r w:rsidR="000C3FE9">
        <w:rPr>
          <w:rFonts w:ascii="Times New Roman" w:eastAsia="Calibri" w:hAnsi="Times New Roman" w:cs="Times New Roman"/>
          <w:sz w:val="28"/>
          <w:szCs w:val="28"/>
          <w:lang w:val="en-ZA"/>
        </w:rPr>
        <w:t xml:space="preserve">of </w:t>
      </w:r>
      <w:r w:rsidR="00565BB2">
        <w:rPr>
          <w:rFonts w:ascii="Times New Roman" w:eastAsia="Calibri" w:hAnsi="Times New Roman" w:cs="Times New Roman"/>
          <w:sz w:val="28"/>
          <w:szCs w:val="28"/>
          <w:lang w:val="en-ZA"/>
        </w:rPr>
        <w:t>guil</w:t>
      </w:r>
      <w:r w:rsidR="000C3FE9">
        <w:rPr>
          <w:rFonts w:ascii="Times New Roman" w:eastAsia="Calibri" w:hAnsi="Times New Roman" w:cs="Times New Roman"/>
          <w:sz w:val="28"/>
          <w:szCs w:val="28"/>
          <w:lang w:val="en-ZA"/>
        </w:rPr>
        <w:t>ty and of when same can be altered by a Court and a plea of not guilty entered.</w:t>
      </w:r>
    </w:p>
    <w:p w:rsidR="008F7EC0" w:rsidRDefault="008F7EC0" w:rsidP="00665D51">
      <w:pPr>
        <w:spacing w:after="200" w:line="480" w:lineRule="auto"/>
        <w:ind w:left="720" w:hanging="720"/>
        <w:contextualSpacing/>
        <w:jc w:val="both"/>
        <w:rPr>
          <w:rFonts w:ascii="Times New Roman" w:eastAsia="Calibri" w:hAnsi="Times New Roman" w:cs="Times New Roman"/>
          <w:sz w:val="28"/>
          <w:szCs w:val="28"/>
          <w:lang w:val="en-ZA"/>
        </w:rPr>
      </w:pPr>
    </w:p>
    <w:p w:rsidR="008F7EC0" w:rsidRDefault="008F7EC0" w:rsidP="00E07090">
      <w:pPr>
        <w:spacing w:after="200" w:line="480" w:lineRule="auto"/>
        <w:ind w:left="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 xml:space="preserve">In the case of </w:t>
      </w:r>
      <w:r w:rsidRPr="00E07090">
        <w:rPr>
          <w:rFonts w:ascii="Times New Roman" w:eastAsia="Calibri" w:hAnsi="Times New Roman" w:cs="Times New Roman"/>
          <w:b/>
          <w:sz w:val="28"/>
          <w:szCs w:val="28"/>
          <w:u w:val="single"/>
          <w:lang w:val="en-ZA"/>
        </w:rPr>
        <w:t>Cliff Njovu vs The Republic, High Court of Malawi Criminal Appeal Case No. 7 of 2000</w:t>
      </w:r>
      <w:r w:rsidR="000C3FE9">
        <w:rPr>
          <w:rFonts w:ascii="Times New Roman" w:eastAsia="Calibri" w:hAnsi="Times New Roman" w:cs="Times New Roman"/>
          <w:sz w:val="28"/>
          <w:szCs w:val="28"/>
          <w:lang w:val="en-ZA"/>
        </w:rPr>
        <w:t xml:space="preserve">, Mwaungulu, J hearing </w:t>
      </w:r>
      <w:r>
        <w:rPr>
          <w:rFonts w:ascii="Times New Roman" w:eastAsia="Calibri" w:hAnsi="Times New Roman" w:cs="Times New Roman"/>
          <w:sz w:val="28"/>
          <w:szCs w:val="28"/>
          <w:lang w:val="en-ZA"/>
        </w:rPr>
        <w:t>an appeal from a Magistrate Court where the accused</w:t>
      </w:r>
      <w:r w:rsidR="00612E8C">
        <w:rPr>
          <w:rFonts w:ascii="Times New Roman" w:eastAsia="Calibri" w:hAnsi="Times New Roman" w:cs="Times New Roman"/>
          <w:sz w:val="28"/>
          <w:szCs w:val="28"/>
          <w:lang w:val="en-ZA"/>
        </w:rPr>
        <w:t xml:space="preserve"> had been sentenced to two and a half years imprisonment with hard labour, dealing with one of the grounds of appeal, namely that:</w:t>
      </w:r>
    </w:p>
    <w:p w:rsidR="00612E8C" w:rsidRDefault="00612E8C" w:rsidP="00665D51">
      <w:pPr>
        <w:spacing w:after="200" w:line="480" w:lineRule="auto"/>
        <w:ind w:left="720" w:hanging="720"/>
        <w:contextualSpacing/>
        <w:jc w:val="both"/>
        <w:rPr>
          <w:rFonts w:ascii="Times New Roman" w:eastAsia="Calibri" w:hAnsi="Times New Roman" w:cs="Times New Roman"/>
          <w:sz w:val="28"/>
          <w:szCs w:val="28"/>
          <w:lang w:val="en-ZA"/>
        </w:rPr>
      </w:pPr>
    </w:p>
    <w:p w:rsidR="00612E8C" w:rsidRPr="00B55744" w:rsidRDefault="00612E8C" w:rsidP="00612E8C">
      <w:pPr>
        <w:spacing w:after="200" w:line="480" w:lineRule="auto"/>
        <w:ind w:left="1440"/>
        <w:contextualSpacing/>
        <w:jc w:val="both"/>
        <w:rPr>
          <w:rFonts w:ascii="Times New Roman" w:eastAsia="Calibri" w:hAnsi="Times New Roman" w:cs="Times New Roman"/>
          <w:b/>
          <w:i/>
          <w:sz w:val="28"/>
          <w:szCs w:val="28"/>
          <w:lang w:val="en-ZA"/>
        </w:rPr>
      </w:pPr>
      <w:r w:rsidRPr="00B55744">
        <w:rPr>
          <w:rFonts w:ascii="Times New Roman" w:eastAsia="Calibri" w:hAnsi="Times New Roman" w:cs="Times New Roman"/>
          <w:b/>
          <w:i/>
          <w:sz w:val="28"/>
          <w:szCs w:val="28"/>
          <w:lang w:val="en-ZA"/>
        </w:rPr>
        <w:lastRenderedPageBreak/>
        <w:t>“the guilty plea on which the Court below convicted the appellant was equivocal.”</w:t>
      </w:r>
    </w:p>
    <w:p w:rsidR="00612E8C" w:rsidRDefault="00612E8C" w:rsidP="00665D51">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ab/>
        <w:t>Observed that:</w:t>
      </w:r>
    </w:p>
    <w:p w:rsidR="00612E8C" w:rsidRDefault="00612E8C" w:rsidP="00B55744">
      <w:pPr>
        <w:spacing w:after="200" w:line="480" w:lineRule="auto"/>
        <w:ind w:left="1440"/>
        <w:contextualSpacing/>
        <w:jc w:val="both"/>
        <w:rPr>
          <w:rFonts w:ascii="Times New Roman" w:eastAsia="Calibri" w:hAnsi="Times New Roman" w:cs="Times New Roman"/>
          <w:sz w:val="28"/>
          <w:szCs w:val="28"/>
          <w:lang w:val="en-ZA"/>
        </w:rPr>
      </w:pPr>
      <w:r w:rsidRPr="00B55744">
        <w:rPr>
          <w:rFonts w:ascii="Times New Roman" w:eastAsia="Calibri" w:hAnsi="Times New Roman" w:cs="Times New Roman"/>
          <w:b/>
          <w:i/>
          <w:sz w:val="28"/>
          <w:szCs w:val="28"/>
          <w:lang w:val="en-ZA"/>
        </w:rPr>
        <w:t>“The trial Court can only obtain</w:t>
      </w:r>
      <w:r w:rsidR="00B55744" w:rsidRPr="00B55744">
        <w:rPr>
          <w:rFonts w:ascii="Times New Roman" w:eastAsia="Calibri" w:hAnsi="Times New Roman" w:cs="Times New Roman"/>
          <w:b/>
          <w:i/>
          <w:sz w:val="28"/>
          <w:szCs w:val="28"/>
          <w:lang w:val="en-ZA"/>
        </w:rPr>
        <w:t xml:space="preserve"> an unequivocal plea.  The trial Court must proceed to trial if the plea is equivocal”</w:t>
      </w:r>
      <w:r w:rsidR="00B55744">
        <w:rPr>
          <w:rFonts w:ascii="Times New Roman" w:eastAsia="Calibri" w:hAnsi="Times New Roman" w:cs="Times New Roman"/>
          <w:sz w:val="28"/>
          <w:szCs w:val="28"/>
          <w:lang w:val="en-ZA"/>
        </w:rPr>
        <w:t>, the Learned Judge instructed.</w:t>
      </w:r>
    </w:p>
    <w:p w:rsidR="00EF69A3" w:rsidRDefault="00EF69A3" w:rsidP="00B55744">
      <w:pPr>
        <w:spacing w:after="200" w:line="480" w:lineRule="auto"/>
        <w:ind w:left="1440"/>
        <w:contextualSpacing/>
        <w:jc w:val="both"/>
        <w:rPr>
          <w:rFonts w:ascii="Times New Roman" w:eastAsia="Calibri" w:hAnsi="Times New Roman" w:cs="Times New Roman"/>
          <w:sz w:val="28"/>
          <w:szCs w:val="28"/>
          <w:lang w:val="en-ZA"/>
        </w:rPr>
      </w:pPr>
    </w:p>
    <w:p w:rsidR="00EF69A3" w:rsidRDefault="00EF69A3" w:rsidP="00EF69A3">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[17]</w:t>
      </w:r>
      <w:r>
        <w:rPr>
          <w:rFonts w:ascii="Times New Roman" w:eastAsia="Calibri" w:hAnsi="Times New Roman" w:cs="Times New Roman"/>
          <w:sz w:val="28"/>
          <w:szCs w:val="28"/>
          <w:lang w:val="en-ZA"/>
        </w:rPr>
        <w:tab/>
        <w:t xml:space="preserve">For the above </w:t>
      </w:r>
      <w:r w:rsidR="00565BB2">
        <w:rPr>
          <w:rFonts w:ascii="Times New Roman" w:eastAsia="Calibri" w:hAnsi="Times New Roman" w:cs="Times New Roman"/>
          <w:sz w:val="28"/>
          <w:szCs w:val="28"/>
          <w:lang w:val="en-ZA"/>
        </w:rPr>
        <w:t>dictum</w:t>
      </w:r>
      <w:r>
        <w:rPr>
          <w:rFonts w:ascii="Times New Roman" w:eastAsia="Calibri" w:hAnsi="Times New Roman" w:cs="Times New Roman"/>
          <w:sz w:val="28"/>
          <w:szCs w:val="28"/>
          <w:lang w:val="en-ZA"/>
        </w:rPr>
        <w:t xml:space="preserve">, the Learned Judge relied on the English case of; </w:t>
      </w:r>
      <w:r w:rsidRPr="00EF69A3">
        <w:rPr>
          <w:rFonts w:ascii="Times New Roman" w:eastAsia="Calibri" w:hAnsi="Times New Roman" w:cs="Times New Roman"/>
          <w:b/>
          <w:sz w:val="28"/>
          <w:szCs w:val="28"/>
          <w:u w:val="single"/>
          <w:lang w:val="en-ZA"/>
        </w:rPr>
        <w:t>P. Foster (Haulage) Ltd v Roberts [1988] 2 ALL ER. 754 – 755</w:t>
      </w:r>
      <w:r>
        <w:rPr>
          <w:rFonts w:ascii="Times New Roman" w:eastAsia="Calibri" w:hAnsi="Times New Roman" w:cs="Times New Roman"/>
          <w:sz w:val="28"/>
          <w:szCs w:val="28"/>
          <w:lang w:val="en-ZA"/>
        </w:rPr>
        <w:t xml:space="preserve"> where the Learned O’Connor J</w:t>
      </w:r>
      <w:r w:rsidR="000C3FE9">
        <w:rPr>
          <w:rFonts w:ascii="Times New Roman" w:eastAsia="Calibri" w:hAnsi="Times New Roman" w:cs="Times New Roman"/>
          <w:sz w:val="28"/>
          <w:szCs w:val="28"/>
          <w:lang w:val="en-ZA"/>
        </w:rPr>
        <w:t>,</w:t>
      </w:r>
      <w:r>
        <w:rPr>
          <w:rFonts w:ascii="Times New Roman" w:eastAsia="Calibri" w:hAnsi="Times New Roman" w:cs="Times New Roman"/>
          <w:sz w:val="28"/>
          <w:szCs w:val="28"/>
          <w:lang w:val="en-ZA"/>
        </w:rPr>
        <w:t xml:space="preserve"> states as follows:</w:t>
      </w:r>
    </w:p>
    <w:p w:rsidR="00E07090" w:rsidRPr="00EC12E0" w:rsidRDefault="00E07090" w:rsidP="00E07090">
      <w:pPr>
        <w:spacing w:after="200" w:line="480" w:lineRule="auto"/>
        <w:ind w:left="1440"/>
        <w:jc w:val="both"/>
        <w:rPr>
          <w:rFonts w:ascii="Times New Roman" w:eastAsia="Calibri" w:hAnsi="Times New Roman" w:cs="Times New Roman"/>
          <w:b/>
          <w:i/>
          <w:sz w:val="28"/>
          <w:szCs w:val="28"/>
          <w:lang w:val="en-ZA"/>
        </w:rPr>
      </w:pPr>
      <w:r w:rsidRPr="00EC12E0">
        <w:rPr>
          <w:rFonts w:ascii="Times New Roman" w:eastAsia="Calibri" w:hAnsi="Times New Roman" w:cs="Times New Roman"/>
          <w:b/>
          <w:i/>
          <w:sz w:val="28"/>
          <w:szCs w:val="28"/>
          <w:lang w:val="en-ZA"/>
        </w:rPr>
        <w:t>“In my Judgment, a clear distinction must be drawn between the duties of a court faced with an equivocal plea at the time it is made and the exercise of the court’s jurisdiction to permit a defendant (accused) sic to change an unequivocal plea of guilty at a (sic) later stage.  A court cannot accept an equivocal plea of guilty; it…….must either obtain an unequivocal plea or enter a plea of not guilty.  For a plea to be equivocal the defendant must add to the plea of guilty a qualification which, if true, may show that he is not guilty of the offence charged.”</w:t>
      </w:r>
    </w:p>
    <w:p w:rsidR="00EF69A3" w:rsidRDefault="004F36A4" w:rsidP="00EF69A3">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ab/>
        <w:t>In the same matter the Learned Judge went on to state that:</w:t>
      </w:r>
    </w:p>
    <w:p w:rsidR="00C3578B" w:rsidRPr="00EC12E0" w:rsidRDefault="00C3578B" w:rsidP="009E5391">
      <w:pPr>
        <w:spacing w:after="200" w:line="480" w:lineRule="auto"/>
        <w:ind w:left="1440"/>
        <w:jc w:val="both"/>
        <w:rPr>
          <w:rFonts w:ascii="Times New Roman" w:eastAsia="Calibri" w:hAnsi="Times New Roman" w:cs="Times New Roman"/>
          <w:b/>
          <w:i/>
          <w:sz w:val="28"/>
          <w:szCs w:val="28"/>
          <w:lang w:val="en-ZA"/>
        </w:rPr>
      </w:pPr>
      <w:r w:rsidRPr="00EC12E0">
        <w:rPr>
          <w:rFonts w:ascii="Times New Roman" w:eastAsia="Calibri" w:hAnsi="Times New Roman" w:cs="Times New Roman"/>
          <w:b/>
          <w:i/>
          <w:sz w:val="28"/>
          <w:szCs w:val="28"/>
          <w:lang w:val="en-ZA"/>
        </w:rPr>
        <w:lastRenderedPageBreak/>
        <w:t>“Even if the plea is unequivocal, a guilty plea, entails a continuing duty on the Court, before sentence, to ensure the defendant really intends to plead guilty.”</w:t>
      </w:r>
    </w:p>
    <w:p w:rsidR="00C3578B" w:rsidRDefault="00C3578B" w:rsidP="00C3578B">
      <w:pPr>
        <w:spacing w:after="200" w:line="480" w:lineRule="auto"/>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ab/>
        <w:t>The Court went on to state, as follows:</w:t>
      </w:r>
    </w:p>
    <w:p w:rsidR="00C3578B" w:rsidRPr="00EC12E0" w:rsidRDefault="00C3578B" w:rsidP="00C3578B">
      <w:pPr>
        <w:spacing w:after="200" w:line="480" w:lineRule="auto"/>
        <w:ind w:left="1440"/>
        <w:jc w:val="both"/>
        <w:rPr>
          <w:rFonts w:ascii="Times New Roman" w:eastAsia="Calibri" w:hAnsi="Times New Roman" w:cs="Times New Roman"/>
          <w:b/>
          <w:i/>
          <w:sz w:val="28"/>
          <w:szCs w:val="28"/>
          <w:lang w:val="en-ZA"/>
        </w:rPr>
      </w:pPr>
      <w:r w:rsidRPr="00EC12E0">
        <w:rPr>
          <w:rFonts w:ascii="Times New Roman" w:eastAsia="Calibri" w:hAnsi="Times New Roman" w:cs="Times New Roman"/>
          <w:b/>
          <w:i/>
          <w:sz w:val="28"/>
          <w:szCs w:val="28"/>
          <w:lang w:val="en-ZA"/>
        </w:rPr>
        <w:t>“The Court must alter a guilty plea where the facts raise doubt on the defendant’s guilt and the Court has not passed sentence.  After sentence the Court is functus offico.”</w:t>
      </w:r>
    </w:p>
    <w:p w:rsidR="00EF69A3" w:rsidRDefault="0036316F" w:rsidP="00EF69A3">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[18]</w:t>
      </w:r>
      <w:r>
        <w:rPr>
          <w:rFonts w:ascii="Times New Roman" w:eastAsia="Calibri" w:hAnsi="Times New Roman" w:cs="Times New Roman"/>
          <w:sz w:val="28"/>
          <w:szCs w:val="28"/>
          <w:lang w:val="en-ZA"/>
        </w:rPr>
        <w:tab/>
        <w:t>In the present case, a Statement of Agreed Facts was prepared and handed into Court by the parties.  They were represented by defence counsel throughout the proceedings.</w:t>
      </w:r>
    </w:p>
    <w:p w:rsidR="0036316F" w:rsidRDefault="0036316F" w:rsidP="00EF69A3">
      <w:pPr>
        <w:spacing w:after="200" w:line="480" w:lineRule="auto"/>
        <w:ind w:left="720" w:hanging="720"/>
        <w:contextualSpacing/>
        <w:jc w:val="both"/>
        <w:rPr>
          <w:rFonts w:ascii="Times New Roman" w:eastAsia="Calibri" w:hAnsi="Times New Roman" w:cs="Times New Roman"/>
          <w:sz w:val="28"/>
          <w:szCs w:val="28"/>
          <w:lang w:val="en-ZA"/>
        </w:rPr>
      </w:pPr>
    </w:p>
    <w:p w:rsidR="00100D2C" w:rsidRDefault="0036316F" w:rsidP="00100D2C">
      <w:pPr>
        <w:spacing w:after="200" w:line="480" w:lineRule="auto"/>
        <w:ind w:left="720" w:hanging="720"/>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[19]</w:t>
      </w:r>
      <w:r>
        <w:rPr>
          <w:rFonts w:ascii="Times New Roman" w:eastAsia="Calibri" w:hAnsi="Times New Roman" w:cs="Times New Roman"/>
          <w:sz w:val="28"/>
          <w:szCs w:val="28"/>
          <w:lang w:val="en-ZA"/>
        </w:rPr>
        <w:tab/>
      </w:r>
      <w:r w:rsidR="00100D2C">
        <w:rPr>
          <w:rFonts w:ascii="Times New Roman" w:eastAsia="Calibri" w:hAnsi="Times New Roman" w:cs="Times New Roman"/>
          <w:sz w:val="28"/>
          <w:szCs w:val="28"/>
          <w:lang w:val="en-ZA"/>
        </w:rPr>
        <w:t>With the assistance of their attorney the 1</w:t>
      </w:r>
      <w:r w:rsidR="00100D2C" w:rsidRPr="00EF0F7E">
        <w:rPr>
          <w:rFonts w:ascii="Times New Roman" w:eastAsia="Calibri" w:hAnsi="Times New Roman" w:cs="Times New Roman"/>
          <w:sz w:val="28"/>
          <w:szCs w:val="28"/>
          <w:vertAlign w:val="superscript"/>
          <w:lang w:val="en-ZA"/>
        </w:rPr>
        <w:t>st</w:t>
      </w:r>
      <w:r w:rsidR="00100D2C">
        <w:rPr>
          <w:rFonts w:ascii="Times New Roman" w:eastAsia="Calibri" w:hAnsi="Times New Roman" w:cs="Times New Roman"/>
          <w:sz w:val="28"/>
          <w:szCs w:val="28"/>
          <w:lang w:val="en-ZA"/>
        </w:rPr>
        <w:t xml:space="preserve"> and 2</w:t>
      </w:r>
      <w:r w:rsidR="00100D2C" w:rsidRPr="00EF0F7E">
        <w:rPr>
          <w:rFonts w:ascii="Times New Roman" w:eastAsia="Calibri" w:hAnsi="Times New Roman" w:cs="Times New Roman"/>
          <w:sz w:val="28"/>
          <w:szCs w:val="28"/>
          <w:vertAlign w:val="superscript"/>
          <w:lang w:val="en-ZA"/>
        </w:rPr>
        <w:t>nd</w:t>
      </w:r>
      <w:r w:rsidR="00100D2C">
        <w:rPr>
          <w:rFonts w:ascii="Times New Roman" w:eastAsia="Calibri" w:hAnsi="Times New Roman" w:cs="Times New Roman"/>
          <w:sz w:val="28"/>
          <w:szCs w:val="28"/>
          <w:lang w:val="en-ZA"/>
        </w:rPr>
        <w:t xml:space="preserve"> accused, specifically admitted and stated as follows, in their Statement of Agreed Facts:</w:t>
      </w:r>
    </w:p>
    <w:p w:rsidR="00100D2C" w:rsidRDefault="00100D2C" w:rsidP="00100D2C">
      <w:pPr>
        <w:spacing w:after="200" w:line="480" w:lineRule="auto"/>
        <w:ind w:left="720" w:hanging="720"/>
        <w:jc w:val="both"/>
        <w:rPr>
          <w:rFonts w:ascii="Times New Roman" w:eastAsia="Calibri" w:hAnsi="Times New Roman" w:cs="Times New Roman"/>
          <w:sz w:val="28"/>
          <w:szCs w:val="28"/>
          <w:lang w:val="en-ZA"/>
        </w:rPr>
      </w:pPr>
    </w:p>
    <w:p w:rsidR="00100D2C" w:rsidRDefault="00100D2C" w:rsidP="00100D2C">
      <w:pPr>
        <w:pStyle w:val="ListParagraph"/>
        <w:numPr>
          <w:ilvl w:val="0"/>
          <w:numId w:val="5"/>
        </w:numPr>
        <w:spacing w:after="200" w:line="480" w:lineRule="auto"/>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They inflicted fatal and multiple injuries on the deceased which eventually caused his death;</w:t>
      </w:r>
    </w:p>
    <w:p w:rsidR="00100D2C" w:rsidRDefault="00100D2C" w:rsidP="00100D2C">
      <w:pPr>
        <w:pStyle w:val="ListParagraph"/>
        <w:spacing w:after="200" w:line="480" w:lineRule="auto"/>
        <w:ind w:left="1440"/>
        <w:jc w:val="both"/>
        <w:rPr>
          <w:rFonts w:ascii="Times New Roman" w:eastAsia="Calibri" w:hAnsi="Times New Roman" w:cs="Times New Roman"/>
          <w:sz w:val="28"/>
          <w:szCs w:val="28"/>
          <w:lang w:val="en-ZA"/>
        </w:rPr>
      </w:pPr>
    </w:p>
    <w:p w:rsidR="00100D2C" w:rsidRDefault="00100D2C" w:rsidP="00100D2C">
      <w:pPr>
        <w:pStyle w:val="ListParagraph"/>
        <w:numPr>
          <w:ilvl w:val="0"/>
          <w:numId w:val="5"/>
        </w:numPr>
        <w:spacing w:after="200" w:line="480" w:lineRule="auto"/>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Their conduct was unlawful and negligent;</w:t>
      </w:r>
    </w:p>
    <w:p w:rsidR="00100D2C" w:rsidRPr="004A3BF2" w:rsidRDefault="00100D2C" w:rsidP="00100D2C">
      <w:pPr>
        <w:pStyle w:val="ListParagraph"/>
        <w:rPr>
          <w:rFonts w:ascii="Times New Roman" w:eastAsia="Calibri" w:hAnsi="Times New Roman" w:cs="Times New Roman"/>
          <w:sz w:val="28"/>
          <w:szCs w:val="28"/>
          <w:lang w:val="en-ZA"/>
        </w:rPr>
      </w:pPr>
    </w:p>
    <w:p w:rsidR="00100D2C" w:rsidRDefault="00100D2C" w:rsidP="00100D2C">
      <w:pPr>
        <w:pStyle w:val="ListParagraph"/>
        <w:numPr>
          <w:ilvl w:val="0"/>
          <w:numId w:val="5"/>
        </w:numPr>
        <w:spacing w:after="200" w:line="480" w:lineRule="auto"/>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lastRenderedPageBreak/>
        <w:t>There was no legal justification for their actions;</w:t>
      </w:r>
    </w:p>
    <w:p w:rsidR="00100D2C" w:rsidRPr="004A3BF2" w:rsidRDefault="00100D2C" w:rsidP="00100D2C">
      <w:pPr>
        <w:pStyle w:val="ListParagraph"/>
        <w:rPr>
          <w:rFonts w:ascii="Times New Roman" w:eastAsia="Calibri" w:hAnsi="Times New Roman" w:cs="Times New Roman"/>
          <w:sz w:val="28"/>
          <w:szCs w:val="28"/>
          <w:lang w:val="en-ZA"/>
        </w:rPr>
      </w:pPr>
    </w:p>
    <w:p w:rsidR="00100D2C" w:rsidRDefault="00100D2C" w:rsidP="00100D2C">
      <w:pPr>
        <w:pStyle w:val="ListParagraph"/>
        <w:numPr>
          <w:ilvl w:val="0"/>
          <w:numId w:val="5"/>
        </w:numPr>
        <w:spacing w:after="200" w:line="480" w:lineRule="auto"/>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 xml:space="preserve">There was no </w:t>
      </w:r>
      <w:r w:rsidRPr="004A3BF2">
        <w:rPr>
          <w:rFonts w:ascii="Times New Roman" w:eastAsia="Calibri" w:hAnsi="Times New Roman" w:cs="Times New Roman"/>
          <w:i/>
          <w:sz w:val="28"/>
          <w:szCs w:val="28"/>
          <w:lang w:val="en-ZA"/>
        </w:rPr>
        <w:t>Novus Actus Interverions</w:t>
      </w:r>
      <w:r>
        <w:rPr>
          <w:rFonts w:ascii="Times New Roman" w:eastAsia="Calibri" w:hAnsi="Times New Roman" w:cs="Times New Roman"/>
          <w:sz w:val="28"/>
          <w:szCs w:val="28"/>
          <w:lang w:val="en-ZA"/>
        </w:rPr>
        <w:t xml:space="preserve"> between their unlawful action and the death of the deceased;</w:t>
      </w:r>
    </w:p>
    <w:p w:rsidR="00100D2C" w:rsidRPr="004A3BF2" w:rsidRDefault="00100D2C" w:rsidP="00100D2C">
      <w:pPr>
        <w:pStyle w:val="ListParagraph"/>
        <w:rPr>
          <w:rFonts w:ascii="Times New Roman" w:eastAsia="Calibri" w:hAnsi="Times New Roman" w:cs="Times New Roman"/>
          <w:sz w:val="28"/>
          <w:szCs w:val="28"/>
          <w:lang w:val="en-ZA"/>
        </w:rPr>
      </w:pPr>
    </w:p>
    <w:p w:rsidR="00100D2C" w:rsidRDefault="00100D2C" w:rsidP="00100D2C">
      <w:pPr>
        <w:pStyle w:val="ListParagraph"/>
        <w:numPr>
          <w:ilvl w:val="0"/>
          <w:numId w:val="5"/>
        </w:numPr>
        <w:spacing w:after="200" w:line="480" w:lineRule="auto"/>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The deceased ultimately died due to injuries inflicted by the accused persons;</w:t>
      </w:r>
    </w:p>
    <w:p w:rsidR="00100D2C" w:rsidRPr="004A3BF2" w:rsidRDefault="00100D2C" w:rsidP="00100D2C">
      <w:pPr>
        <w:pStyle w:val="ListParagraph"/>
        <w:rPr>
          <w:rFonts w:ascii="Times New Roman" w:eastAsia="Calibri" w:hAnsi="Times New Roman" w:cs="Times New Roman"/>
          <w:sz w:val="28"/>
          <w:szCs w:val="28"/>
          <w:lang w:val="en-ZA"/>
        </w:rPr>
      </w:pPr>
    </w:p>
    <w:p w:rsidR="00100D2C" w:rsidRDefault="00100D2C" w:rsidP="00100D2C">
      <w:pPr>
        <w:pStyle w:val="ListParagraph"/>
        <w:numPr>
          <w:ilvl w:val="0"/>
          <w:numId w:val="5"/>
        </w:numPr>
        <w:spacing w:after="200" w:line="480" w:lineRule="auto"/>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Accused are both remorseful of their conduct.</w:t>
      </w:r>
    </w:p>
    <w:p w:rsidR="00100D2C" w:rsidRPr="001929ED" w:rsidRDefault="00100D2C" w:rsidP="00100D2C">
      <w:pPr>
        <w:pStyle w:val="ListParagraph"/>
        <w:rPr>
          <w:rFonts w:ascii="Times New Roman" w:eastAsia="Calibri" w:hAnsi="Times New Roman" w:cs="Times New Roman"/>
          <w:sz w:val="28"/>
          <w:szCs w:val="28"/>
          <w:lang w:val="en-ZA"/>
        </w:rPr>
      </w:pPr>
    </w:p>
    <w:p w:rsidR="00100D2C" w:rsidRDefault="00100D2C" w:rsidP="00100D2C">
      <w:pPr>
        <w:pStyle w:val="ListParagraph"/>
        <w:spacing w:after="200" w:line="480" w:lineRule="auto"/>
        <w:ind w:left="1440"/>
        <w:jc w:val="both"/>
        <w:rPr>
          <w:rFonts w:ascii="Times New Roman" w:eastAsia="Calibri" w:hAnsi="Times New Roman" w:cs="Times New Roman"/>
          <w:sz w:val="28"/>
          <w:szCs w:val="28"/>
          <w:lang w:val="en-ZA"/>
        </w:rPr>
      </w:pPr>
    </w:p>
    <w:p w:rsidR="00100D2C" w:rsidRDefault="00100D2C" w:rsidP="00100D2C">
      <w:pPr>
        <w:spacing w:after="200" w:line="480" w:lineRule="auto"/>
        <w:ind w:left="720" w:hanging="720"/>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[20]</w:t>
      </w:r>
      <w:r>
        <w:rPr>
          <w:rFonts w:ascii="Times New Roman" w:eastAsia="Calibri" w:hAnsi="Times New Roman" w:cs="Times New Roman"/>
          <w:sz w:val="28"/>
          <w:szCs w:val="28"/>
          <w:lang w:val="en-ZA"/>
        </w:rPr>
        <w:tab/>
        <w:t>The accused persons, were found guilty as per their own plea.  In mitigation, accused’s Counsel, submitting on behalf of the 1</w:t>
      </w:r>
      <w:r w:rsidRPr="004A3BF2">
        <w:rPr>
          <w:rFonts w:ascii="Times New Roman" w:eastAsia="Calibri" w:hAnsi="Times New Roman" w:cs="Times New Roman"/>
          <w:sz w:val="28"/>
          <w:szCs w:val="28"/>
          <w:vertAlign w:val="superscript"/>
          <w:lang w:val="en-ZA"/>
        </w:rPr>
        <w:t>st</w:t>
      </w:r>
      <w:r>
        <w:rPr>
          <w:rFonts w:ascii="Times New Roman" w:eastAsia="Calibri" w:hAnsi="Times New Roman" w:cs="Times New Roman"/>
          <w:sz w:val="28"/>
          <w:szCs w:val="28"/>
          <w:lang w:val="en-ZA"/>
        </w:rPr>
        <w:t xml:space="preserve"> accused stated as follows:</w:t>
      </w:r>
    </w:p>
    <w:p w:rsidR="00100D2C" w:rsidRDefault="00100D2C" w:rsidP="00100D2C">
      <w:pPr>
        <w:spacing w:after="200" w:line="480" w:lineRule="auto"/>
        <w:ind w:left="1440"/>
        <w:jc w:val="both"/>
        <w:rPr>
          <w:rFonts w:ascii="Times New Roman" w:eastAsia="Calibri" w:hAnsi="Times New Roman" w:cs="Times New Roman"/>
          <w:sz w:val="28"/>
          <w:szCs w:val="28"/>
          <w:lang w:val="en-ZA"/>
        </w:rPr>
      </w:pPr>
      <w:r w:rsidRPr="000B0EAF">
        <w:rPr>
          <w:rFonts w:ascii="Times New Roman" w:eastAsia="Calibri" w:hAnsi="Times New Roman" w:cs="Times New Roman"/>
          <w:b/>
          <w:i/>
          <w:sz w:val="28"/>
          <w:szCs w:val="28"/>
          <w:lang w:val="en-ZA"/>
        </w:rPr>
        <w:t>“In so far as the 1</w:t>
      </w:r>
      <w:r w:rsidRPr="000B0EAF">
        <w:rPr>
          <w:rFonts w:ascii="Times New Roman" w:eastAsia="Calibri" w:hAnsi="Times New Roman" w:cs="Times New Roman"/>
          <w:b/>
          <w:i/>
          <w:sz w:val="28"/>
          <w:szCs w:val="28"/>
          <w:vertAlign w:val="superscript"/>
          <w:lang w:val="en-ZA"/>
        </w:rPr>
        <w:t>st</w:t>
      </w:r>
      <w:r w:rsidRPr="000B0EAF">
        <w:rPr>
          <w:rFonts w:ascii="Times New Roman" w:eastAsia="Calibri" w:hAnsi="Times New Roman" w:cs="Times New Roman"/>
          <w:b/>
          <w:i/>
          <w:sz w:val="28"/>
          <w:szCs w:val="28"/>
          <w:lang w:val="en-ZA"/>
        </w:rPr>
        <w:t xml:space="preserve"> Count is concerned his participation was that of assaulting deceased at the back three (3) times.  It must be noted that accused number on</w:t>
      </w:r>
      <w:r>
        <w:rPr>
          <w:rFonts w:ascii="Times New Roman" w:eastAsia="Calibri" w:hAnsi="Times New Roman" w:cs="Times New Roman"/>
          <w:b/>
          <w:i/>
          <w:sz w:val="28"/>
          <w:szCs w:val="28"/>
          <w:lang w:val="en-ZA"/>
        </w:rPr>
        <w:t>e</w:t>
      </w:r>
      <w:r w:rsidRPr="000B0EAF">
        <w:rPr>
          <w:rFonts w:ascii="Times New Roman" w:eastAsia="Calibri" w:hAnsi="Times New Roman" w:cs="Times New Roman"/>
          <w:b/>
          <w:i/>
          <w:sz w:val="28"/>
          <w:szCs w:val="28"/>
          <w:lang w:val="en-ZA"/>
        </w:rPr>
        <w:t>, admonished Oupa Manyisa to stop assaulting the deceased any further……</w:t>
      </w:r>
      <w:r>
        <w:rPr>
          <w:rFonts w:ascii="Times New Roman" w:eastAsia="Calibri" w:hAnsi="Times New Roman" w:cs="Times New Roman"/>
          <w:b/>
          <w:i/>
          <w:sz w:val="28"/>
          <w:szCs w:val="28"/>
          <w:lang w:val="en-ZA"/>
        </w:rPr>
        <w:t>”</w:t>
      </w:r>
      <w:r>
        <w:rPr>
          <w:rFonts w:ascii="Times New Roman" w:eastAsia="Calibri" w:hAnsi="Times New Roman" w:cs="Times New Roman"/>
          <w:sz w:val="28"/>
          <w:szCs w:val="28"/>
          <w:lang w:val="en-ZA"/>
        </w:rPr>
        <w:t xml:space="preserve"> and deceased continued to do so.</w:t>
      </w:r>
    </w:p>
    <w:p w:rsidR="00100D2C" w:rsidRDefault="00100D2C" w:rsidP="00100D2C">
      <w:pPr>
        <w:spacing w:after="200" w:line="480" w:lineRule="auto"/>
        <w:ind w:left="720"/>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With respect to the second accused, in mitigation his attorney submitted as follows:</w:t>
      </w:r>
    </w:p>
    <w:p w:rsidR="00100D2C" w:rsidRPr="000B0EAF" w:rsidRDefault="00100D2C" w:rsidP="00100D2C">
      <w:pPr>
        <w:spacing w:after="200" w:line="480" w:lineRule="auto"/>
        <w:ind w:left="1440"/>
        <w:jc w:val="both"/>
        <w:rPr>
          <w:rFonts w:ascii="Times New Roman" w:eastAsia="Calibri" w:hAnsi="Times New Roman" w:cs="Times New Roman"/>
          <w:b/>
          <w:i/>
          <w:sz w:val="28"/>
          <w:szCs w:val="28"/>
          <w:lang w:val="en-ZA"/>
        </w:rPr>
      </w:pPr>
      <w:r w:rsidRPr="000B0EAF">
        <w:rPr>
          <w:rFonts w:ascii="Times New Roman" w:eastAsia="Calibri" w:hAnsi="Times New Roman" w:cs="Times New Roman"/>
          <w:b/>
          <w:i/>
          <w:sz w:val="28"/>
          <w:szCs w:val="28"/>
          <w:lang w:val="en-ZA"/>
        </w:rPr>
        <w:t>“it does not arise in the amended indictment that the second accused participated in the assault of the deceased in whatever manner.”</w:t>
      </w:r>
    </w:p>
    <w:p w:rsidR="0036316F" w:rsidRDefault="00F530EE" w:rsidP="000C3FE9">
      <w:pPr>
        <w:tabs>
          <w:tab w:val="left" w:pos="2955"/>
        </w:tabs>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lastRenderedPageBreak/>
        <w:tab/>
        <w:t>Whilst the accused persons’</w:t>
      </w:r>
      <w:r w:rsidR="000C3FE9">
        <w:rPr>
          <w:rFonts w:ascii="Times New Roman" w:eastAsia="Calibri" w:hAnsi="Times New Roman" w:cs="Times New Roman"/>
          <w:sz w:val="28"/>
          <w:szCs w:val="28"/>
          <w:lang w:val="en-ZA"/>
        </w:rPr>
        <w:t xml:space="preserve"> plea</w:t>
      </w:r>
      <w:r>
        <w:rPr>
          <w:rFonts w:ascii="Times New Roman" w:eastAsia="Calibri" w:hAnsi="Times New Roman" w:cs="Times New Roman"/>
          <w:sz w:val="28"/>
          <w:szCs w:val="28"/>
          <w:lang w:val="en-ZA"/>
        </w:rPr>
        <w:t xml:space="preserve"> in Count one </w:t>
      </w:r>
      <w:r w:rsidR="000C3FE9">
        <w:rPr>
          <w:rFonts w:ascii="Times New Roman" w:eastAsia="Calibri" w:hAnsi="Times New Roman" w:cs="Times New Roman"/>
          <w:sz w:val="28"/>
          <w:szCs w:val="28"/>
          <w:lang w:val="en-ZA"/>
        </w:rPr>
        <w:t xml:space="preserve">was unequivocal at the inception of the trial.  The above statement not only raises doubt on whether or not the accused </w:t>
      </w:r>
      <w:r w:rsidR="00BF030D">
        <w:rPr>
          <w:rFonts w:ascii="Times New Roman" w:eastAsia="Calibri" w:hAnsi="Times New Roman" w:cs="Times New Roman"/>
          <w:sz w:val="28"/>
          <w:szCs w:val="28"/>
          <w:lang w:val="en-ZA"/>
        </w:rPr>
        <w:t xml:space="preserve">person </w:t>
      </w:r>
      <w:r w:rsidR="000C3FE9">
        <w:rPr>
          <w:rFonts w:ascii="Times New Roman" w:eastAsia="Calibri" w:hAnsi="Times New Roman" w:cs="Times New Roman"/>
          <w:sz w:val="28"/>
          <w:szCs w:val="28"/>
          <w:lang w:val="en-ZA"/>
        </w:rPr>
        <w:t>intended to plead guilty</w:t>
      </w:r>
      <w:r w:rsidR="00BF030D">
        <w:rPr>
          <w:rFonts w:ascii="Times New Roman" w:eastAsia="Calibri" w:hAnsi="Times New Roman" w:cs="Times New Roman"/>
          <w:sz w:val="28"/>
          <w:szCs w:val="28"/>
          <w:lang w:val="en-ZA"/>
        </w:rPr>
        <w:t>, to Count 1,</w:t>
      </w:r>
      <w:r w:rsidR="000C3FE9">
        <w:rPr>
          <w:rFonts w:ascii="Times New Roman" w:eastAsia="Calibri" w:hAnsi="Times New Roman" w:cs="Times New Roman"/>
          <w:sz w:val="28"/>
          <w:szCs w:val="28"/>
          <w:lang w:val="en-ZA"/>
        </w:rPr>
        <w:t xml:space="preserve"> but </w:t>
      </w:r>
      <w:r w:rsidR="00BF030D">
        <w:rPr>
          <w:rFonts w:ascii="Times New Roman" w:eastAsia="Calibri" w:hAnsi="Times New Roman" w:cs="Times New Roman"/>
          <w:sz w:val="28"/>
          <w:szCs w:val="28"/>
          <w:lang w:val="en-ZA"/>
        </w:rPr>
        <w:t xml:space="preserve">the statements made in mitigation, </w:t>
      </w:r>
      <w:r>
        <w:rPr>
          <w:rFonts w:ascii="Times New Roman" w:eastAsia="Calibri" w:hAnsi="Times New Roman" w:cs="Times New Roman"/>
          <w:sz w:val="28"/>
          <w:szCs w:val="28"/>
          <w:lang w:val="en-ZA"/>
        </w:rPr>
        <w:t>bring</w:t>
      </w:r>
      <w:r w:rsidR="000C3FE9">
        <w:rPr>
          <w:rFonts w:ascii="Times New Roman" w:eastAsia="Calibri" w:hAnsi="Times New Roman" w:cs="Times New Roman"/>
          <w:sz w:val="28"/>
          <w:szCs w:val="28"/>
          <w:lang w:val="en-ZA"/>
        </w:rPr>
        <w:t xml:space="preserve"> about a qualification which, if true, may show that </w:t>
      </w:r>
      <w:r w:rsidR="00BF030D">
        <w:rPr>
          <w:rFonts w:ascii="Times New Roman" w:eastAsia="Calibri" w:hAnsi="Times New Roman" w:cs="Times New Roman"/>
          <w:sz w:val="28"/>
          <w:szCs w:val="28"/>
          <w:lang w:val="en-ZA"/>
        </w:rPr>
        <w:t>they are</w:t>
      </w:r>
      <w:r w:rsidR="000C3FE9">
        <w:rPr>
          <w:rFonts w:ascii="Times New Roman" w:eastAsia="Calibri" w:hAnsi="Times New Roman" w:cs="Times New Roman"/>
          <w:sz w:val="28"/>
          <w:szCs w:val="28"/>
          <w:lang w:val="en-ZA"/>
        </w:rPr>
        <w:t xml:space="preserve"> not guilty of the offence charged.</w:t>
      </w:r>
    </w:p>
    <w:p w:rsidR="000C3FE9" w:rsidRDefault="000C3FE9" w:rsidP="000C3FE9">
      <w:pPr>
        <w:tabs>
          <w:tab w:val="left" w:pos="2955"/>
        </w:tabs>
        <w:spacing w:after="200" w:line="480" w:lineRule="auto"/>
        <w:ind w:left="720" w:hanging="720"/>
        <w:contextualSpacing/>
        <w:jc w:val="both"/>
        <w:rPr>
          <w:rFonts w:ascii="Times New Roman" w:eastAsia="Calibri" w:hAnsi="Times New Roman" w:cs="Times New Roman"/>
          <w:sz w:val="28"/>
          <w:szCs w:val="28"/>
          <w:lang w:val="en-ZA"/>
        </w:rPr>
      </w:pPr>
    </w:p>
    <w:p w:rsidR="00EF69A3" w:rsidRDefault="00100D2C" w:rsidP="002258DD">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[21]</w:t>
      </w:r>
      <w:r>
        <w:rPr>
          <w:rFonts w:ascii="Times New Roman" w:eastAsia="Calibri" w:hAnsi="Times New Roman" w:cs="Times New Roman"/>
          <w:sz w:val="28"/>
          <w:szCs w:val="28"/>
          <w:lang w:val="en-ZA"/>
        </w:rPr>
        <w:tab/>
      </w:r>
      <w:r w:rsidR="009053C6">
        <w:rPr>
          <w:rFonts w:ascii="Times New Roman" w:eastAsia="Calibri" w:hAnsi="Times New Roman" w:cs="Times New Roman"/>
          <w:sz w:val="28"/>
          <w:szCs w:val="28"/>
          <w:lang w:val="en-ZA"/>
        </w:rPr>
        <w:t xml:space="preserve">Taking into account what, O’Connor J said in </w:t>
      </w:r>
      <w:r w:rsidR="009053C6" w:rsidRPr="002F7CC4">
        <w:rPr>
          <w:rFonts w:ascii="Times New Roman" w:eastAsia="Calibri" w:hAnsi="Times New Roman" w:cs="Times New Roman"/>
          <w:b/>
          <w:sz w:val="28"/>
          <w:szCs w:val="28"/>
          <w:u w:val="single"/>
          <w:lang w:val="en-ZA"/>
        </w:rPr>
        <w:t xml:space="preserve">P. Foster </w:t>
      </w:r>
      <w:r w:rsidR="002F7CC4">
        <w:rPr>
          <w:rFonts w:ascii="Times New Roman" w:eastAsia="Calibri" w:hAnsi="Times New Roman" w:cs="Times New Roman"/>
          <w:b/>
          <w:sz w:val="28"/>
          <w:szCs w:val="28"/>
          <w:u w:val="single"/>
          <w:lang w:val="en-ZA"/>
        </w:rPr>
        <w:t>(</w:t>
      </w:r>
      <w:r w:rsidR="009053C6" w:rsidRPr="002F7CC4">
        <w:rPr>
          <w:rFonts w:ascii="Times New Roman" w:eastAsia="Calibri" w:hAnsi="Times New Roman" w:cs="Times New Roman"/>
          <w:b/>
          <w:sz w:val="28"/>
          <w:szCs w:val="28"/>
          <w:u w:val="single"/>
          <w:lang w:val="en-ZA"/>
        </w:rPr>
        <w:t>Haulage</w:t>
      </w:r>
      <w:r w:rsidR="002F7CC4">
        <w:rPr>
          <w:rFonts w:ascii="Times New Roman" w:eastAsia="Calibri" w:hAnsi="Times New Roman" w:cs="Times New Roman"/>
          <w:b/>
          <w:sz w:val="28"/>
          <w:szCs w:val="28"/>
          <w:u w:val="single"/>
          <w:lang w:val="en-ZA"/>
        </w:rPr>
        <w:t>)</w:t>
      </w:r>
      <w:r w:rsidR="009053C6" w:rsidRPr="002F7CC4">
        <w:rPr>
          <w:rFonts w:ascii="Times New Roman" w:eastAsia="Calibri" w:hAnsi="Times New Roman" w:cs="Times New Roman"/>
          <w:b/>
          <w:sz w:val="28"/>
          <w:szCs w:val="28"/>
          <w:u w:val="single"/>
          <w:lang w:val="en-ZA"/>
        </w:rPr>
        <w:t xml:space="preserve"> Ltd</w:t>
      </w:r>
      <w:r w:rsidR="009053C6">
        <w:rPr>
          <w:rFonts w:ascii="Times New Roman" w:eastAsia="Calibri" w:hAnsi="Times New Roman" w:cs="Times New Roman"/>
          <w:sz w:val="28"/>
          <w:szCs w:val="28"/>
          <w:lang w:val="en-ZA"/>
        </w:rPr>
        <w:t xml:space="preserve"> cited with </w:t>
      </w:r>
      <w:r w:rsidR="0024626C">
        <w:rPr>
          <w:rFonts w:ascii="Times New Roman" w:eastAsia="Calibri" w:hAnsi="Times New Roman" w:cs="Times New Roman"/>
          <w:sz w:val="28"/>
          <w:szCs w:val="28"/>
          <w:lang w:val="en-ZA"/>
        </w:rPr>
        <w:t>approval by D</w:t>
      </w:r>
      <w:r w:rsidR="009053C6">
        <w:rPr>
          <w:rFonts w:ascii="Times New Roman" w:eastAsia="Calibri" w:hAnsi="Times New Roman" w:cs="Times New Roman"/>
          <w:sz w:val="28"/>
          <w:szCs w:val="28"/>
          <w:lang w:val="en-ZA"/>
        </w:rPr>
        <w:t>.F. Mwa</w:t>
      </w:r>
      <w:r w:rsidR="0024626C">
        <w:rPr>
          <w:rFonts w:ascii="Times New Roman" w:eastAsia="Calibri" w:hAnsi="Times New Roman" w:cs="Times New Roman"/>
          <w:sz w:val="28"/>
          <w:szCs w:val="28"/>
          <w:lang w:val="en-ZA"/>
        </w:rPr>
        <w:t>u</w:t>
      </w:r>
      <w:r w:rsidR="009053C6">
        <w:rPr>
          <w:rFonts w:ascii="Times New Roman" w:eastAsia="Calibri" w:hAnsi="Times New Roman" w:cs="Times New Roman"/>
          <w:sz w:val="28"/>
          <w:szCs w:val="28"/>
          <w:lang w:val="en-ZA"/>
        </w:rPr>
        <w:t>ngulu J</w:t>
      </w:r>
      <w:r w:rsidR="002258DD">
        <w:rPr>
          <w:rFonts w:ascii="Times New Roman" w:eastAsia="Calibri" w:hAnsi="Times New Roman" w:cs="Times New Roman"/>
          <w:sz w:val="28"/>
          <w:szCs w:val="28"/>
          <w:lang w:val="en-ZA"/>
        </w:rPr>
        <w:t xml:space="preserve"> in the </w:t>
      </w:r>
      <w:r w:rsidR="002258DD" w:rsidRPr="002F7CC4">
        <w:rPr>
          <w:rFonts w:ascii="Times New Roman" w:eastAsia="Calibri" w:hAnsi="Times New Roman" w:cs="Times New Roman"/>
          <w:b/>
          <w:sz w:val="28"/>
          <w:szCs w:val="28"/>
          <w:u w:val="single"/>
          <w:lang w:val="en-ZA"/>
        </w:rPr>
        <w:t xml:space="preserve">Cliff Njovu case </w:t>
      </w:r>
      <w:r w:rsidR="002258DD" w:rsidRPr="002F7CC4">
        <w:rPr>
          <w:rFonts w:ascii="Times New Roman" w:eastAsia="Calibri" w:hAnsi="Times New Roman" w:cs="Times New Roman"/>
          <w:i/>
          <w:sz w:val="28"/>
          <w:szCs w:val="28"/>
          <w:lang w:val="en-ZA"/>
        </w:rPr>
        <w:t>supra</w:t>
      </w:r>
      <w:r w:rsidR="002258DD">
        <w:rPr>
          <w:rFonts w:ascii="Times New Roman" w:eastAsia="Calibri" w:hAnsi="Times New Roman" w:cs="Times New Roman"/>
          <w:sz w:val="28"/>
          <w:szCs w:val="28"/>
          <w:lang w:val="en-ZA"/>
        </w:rPr>
        <w:t>, that, the Court has a continuing duty before sentence to ensure that an accused person, really intends to plead guilty and that this should be established from the facts of the case.</w:t>
      </w:r>
      <w:r w:rsidR="00D16DDA">
        <w:rPr>
          <w:rFonts w:ascii="Times New Roman" w:eastAsia="Calibri" w:hAnsi="Times New Roman" w:cs="Times New Roman"/>
          <w:sz w:val="28"/>
          <w:szCs w:val="28"/>
          <w:lang w:val="en-ZA"/>
        </w:rPr>
        <w:t xml:space="preserve">  I have no doubt that on the facts of this case the statement </w:t>
      </w:r>
      <w:r w:rsidR="00F530EE">
        <w:rPr>
          <w:rFonts w:ascii="Times New Roman" w:eastAsia="Calibri" w:hAnsi="Times New Roman" w:cs="Times New Roman"/>
          <w:sz w:val="28"/>
          <w:szCs w:val="28"/>
          <w:lang w:val="en-ZA"/>
        </w:rPr>
        <w:t>made by Defence Counsel in</w:t>
      </w:r>
      <w:r w:rsidR="00D16DDA">
        <w:rPr>
          <w:rFonts w:ascii="Times New Roman" w:eastAsia="Calibri" w:hAnsi="Times New Roman" w:cs="Times New Roman"/>
          <w:sz w:val="28"/>
          <w:szCs w:val="28"/>
          <w:lang w:val="en-ZA"/>
        </w:rPr>
        <w:t xml:space="preserve"> mitigation,</w:t>
      </w:r>
      <w:r w:rsidR="00F530EE">
        <w:rPr>
          <w:rFonts w:ascii="Times New Roman" w:eastAsia="Calibri" w:hAnsi="Times New Roman" w:cs="Times New Roman"/>
          <w:sz w:val="28"/>
          <w:szCs w:val="28"/>
          <w:lang w:val="en-ZA"/>
        </w:rPr>
        <w:t xml:space="preserve"> in respect of both accused persons</w:t>
      </w:r>
      <w:r w:rsidR="00D16DDA">
        <w:rPr>
          <w:rFonts w:ascii="Times New Roman" w:eastAsia="Calibri" w:hAnsi="Times New Roman" w:cs="Times New Roman"/>
          <w:sz w:val="28"/>
          <w:szCs w:val="28"/>
          <w:lang w:val="en-ZA"/>
        </w:rPr>
        <w:t xml:space="preserve"> brings about doubt on whether the accused intended to plead guilty to the charge, in this case.</w:t>
      </w:r>
    </w:p>
    <w:p w:rsidR="00AE1E0C" w:rsidRDefault="00AE1E0C" w:rsidP="002258DD">
      <w:pPr>
        <w:spacing w:after="200" w:line="480" w:lineRule="auto"/>
        <w:ind w:left="720" w:hanging="720"/>
        <w:contextualSpacing/>
        <w:jc w:val="both"/>
        <w:rPr>
          <w:rFonts w:ascii="Times New Roman" w:eastAsia="Calibri" w:hAnsi="Times New Roman" w:cs="Times New Roman"/>
          <w:sz w:val="28"/>
          <w:szCs w:val="28"/>
          <w:lang w:val="en-ZA"/>
        </w:rPr>
      </w:pPr>
    </w:p>
    <w:p w:rsidR="00AE1E0C" w:rsidRDefault="004F22FF" w:rsidP="002258DD">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[22</w:t>
      </w:r>
      <w:r w:rsidR="001B0A18">
        <w:rPr>
          <w:rFonts w:ascii="Times New Roman" w:eastAsia="Calibri" w:hAnsi="Times New Roman" w:cs="Times New Roman"/>
          <w:sz w:val="28"/>
          <w:szCs w:val="28"/>
          <w:lang w:val="en-ZA"/>
        </w:rPr>
        <w:t>]</w:t>
      </w:r>
      <w:r w:rsidR="001B0A18">
        <w:rPr>
          <w:rFonts w:ascii="Times New Roman" w:eastAsia="Calibri" w:hAnsi="Times New Roman" w:cs="Times New Roman"/>
          <w:sz w:val="28"/>
          <w:szCs w:val="28"/>
          <w:lang w:val="en-ZA"/>
        </w:rPr>
        <w:tab/>
        <w:t xml:space="preserve">From the defence Counsel’s submission it is clear that, he sought to </w:t>
      </w:r>
      <w:r w:rsidR="009E5391">
        <w:rPr>
          <w:rFonts w:ascii="Times New Roman" w:eastAsia="Calibri" w:hAnsi="Times New Roman" w:cs="Times New Roman"/>
          <w:sz w:val="28"/>
          <w:szCs w:val="28"/>
          <w:lang w:val="en-ZA"/>
        </w:rPr>
        <w:t>exonerate</w:t>
      </w:r>
      <w:r w:rsidR="001B0A18">
        <w:rPr>
          <w:rFonts w:ascii="Times New Roman" w:eastAsia="Calibri" w:hAnsi="Times New Roman" w:cs="Times New Roman"/>
          <w:sz w:val="28"/>
          <w:szCs w:val="28"/>
          <w:lang w:val="en-ZA"/>
        </w:rPr>
        <w:t xml:space="preserve"> the accused persons from criminal liability.  The effect of the aforegoing</w:t>
      </w:r>
      <w:r w:rsidR="00D66FAD">
        <w:rPr>
          <w:rFonts w:ascii="Times New Roman" w:eastAsia="Calibri" w:hAnsi="Times New Roman" w:cs="Times New Roman"/>
          <w:sz w:val="28"/>
          <w:szCs w:val="28"/>
          <w:lang w:val="en-ZA"/>
        </w:rPr>
        <w:t>,</w:t>
      </w:r>
      <w:r w:rsidR="001B0A18">
        <w:rPr>
          <w:rFonts w:ascii="Times New Roman" w:eastAsia="Calibri" w:hAnsi="Times New Roman" w:cs="Times New Roman"/>
          <w:sz w:val="28"/>
          <w:szCs w:val="28"/>
          <w:lang w:val="en-ZA"/>
        </w:rPr>
        <w:t xml:space="preserve"> on the backdrop</w:t>
      </w:r>
      <w:r w:rsidR="00D66FAD">
        <w:rPr>
          <w:rFonts w:ascii="Times New Roman" w:eastAsia="Calibri" w:hAnsi="Times New Roman" w:cs="Times New Roman"/>
          <w:sz w:val="28"/>
          <w:szCs w:val="28"/>
          <w:lang w:val="en-ZA"/>
        </w:rPr>
        <w:t>,</w:t>
      </w:r>
      <w:r w:rsidR="001B0A18">
        <w:rPr>
          <w:rFonts w:ascii="Times New Roman" w:eastAsia="Calibri" w:hAnsi="Times New Roman" w:cs="Times New Roman"/>
          <w:sz w:val="28"/>
          <w:szCs w:val="28"/>
          <w:lang w:val="en-ZA"/>
        </w:rPr>
        <w:t xml:space="preserve"> of the plea of guilty</w:t>
      </w:r>
      <w:r w:rsidR="00D66FAD">
        <w:rPr>
          <w:rFonts w:ascii="Times New Roman" w:eastAsia="Calibri" w:hAnsi="Times New Roman" w:cs="Times New Roman"/>
          <w:sz w:val="28"/>
          <w:szCs w:val="28"/>
          <w:lang w:val="en-ZA"/>
        </w:rPr>
        <w:t>,</w:t>
      </w:r>
      <w:r w:rsidR="001B0A18">
        <w:rPr>
          <w:rFonts w:ascii="Times New Roman" w:eastAsia="Calibri" w:hAnsi="Times New Roman" w:cs="Times New Roman"/>
          <w:sz w:val="28"/>
          <w:szCs w:val="28"/>
          <w:lang w:val="en-ZA"/>
        </w:rPr>
        <w:t xml:space="preserve"> is that it rendered their plea </w:t>
      </w:r>
      <w:r w:rsidR="00F530EE">
        <w:rPr>
          <w:rFonts w:ascii="Times New Roman" w:eastAsia="Calibri" w:hAnsi="Times New Roman" w:cs="Times New Roman"/>
          <w:sz w:val="28"/>
          <w:szCs w:val="28"/>
          <w:lang w:val="en-ZA"/>
        </w:rPr>
        <w:t xml:space="preserve">on the first count </w:t>
      </w:r>
      <w:r w:rsidR="001B0A18">
        <w:rPr>
          <w:rFonts w:ascii="Times New Roman" w:eastAsia="Calibri" w:hAnsi="Times New Roman" w:cs="Times New Roman"/>
          <w:sz w:val="28"/>
          <w:szCs w:val="28"/>
          <w:lang w:val="en-ZA"/>
        </w:rPr>
        <w:t>equivocal.</w:t>
      </w:r>
    </w:p>
    <w:p w:rsidR="001B0A18" w:rsidRDefault="001B0A18" w:rsidP="002258DD">
      <w:pPr>
        <w:spacing w:after="200" w:line="480" w:lineRule="auto"/>
        <w:ind w:left="720" w:hanging="720"/>
        <w:contextualSpacing/>
        <w:jc w:val="both"/>
        <w:rPr>
          <w:rFonts w:ascii="Times New Roman" w:eastAsia="Calibri" w:hAnsi="Times New Roman" w:cs="Times New Roman"/>
          <w:sz w:val="28"/>
          <w:szCs w:val="28"/>
          <w:lang w:val="en-ZA"/>
        </w:rPr>
      </w:pPr>
    </w:p>
    <w:p w:rsidR="001B0A18" w:rsidRDefault="004F22FF" w:rsidP="002258DD">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lastRenderedPageBreak/>
        <w:t>[23</w:t>
      </w:r>
      <w:r w:rsidR="001B0A18">
        <w:rPr>
          <w:rFonts w:ascii="Times New Roman" w:eastAsia="Calibri" w:hAnsi="Times New Roman" w:cs="Times New Roman"/>
          <w:sz w:val="28"/>
          <w:szCs w:val="28"/>
          <w:lang w:val="en-ZA"/>
        </w:rPr>
        <w:t>]</w:t>
      </w:r>
      <w:r w:rsidR="001B0A18">
        <w:rPr>
          <w:rFonts w:ascii="Times New Roman" w:eastAsia="Calibri" w:hAnsi="Times New Roman" w:cs="Times New Roman"/>
          <w:sz w:val="28"/>
          <w:szCs w:val="28"/>
          <w:lang w:val="en-ZA"/>
        </w:rPr>
        <w:tab/>
        <w:t>Now the question to ask</w:t>
      </w:r>
      <w:r w:rsidR="00D66FAD">
        <w:rPr>
          <w:rFonts w:ascii="Times New Roman" w:eastAsia="Calibri" w:hAnsi="Times New Roman" w:cs="Times New Roman"/>
          <w:sz w:val="28"/>
          <w:szCs w:val="28"/>
          <w:lang w:val="en-ZA"/>
        </w:rPr>
        <w:t>,</w:t>
      </w:r>
      <w:r w:rsidR="001B0A18">
        <w:rPr>
          <w:rFonts w:ascii="Times New Roman" w:eastAsia="Calibri" w:hAnsi="Times New Roman" w:cs="Times New Roman"/>
          <w:sz w:val="28"/>
          <w:szCs w:val="28"/>
          <w:lang w:val="en-ZA"/>
        </w:rPr>
        <w:t xml:space="preserve"> is whether an admission made in terms of section 272 (1) of the Criminal Procedure and Evidence Act No.67 of 1938</w:t>
      </w:r>
      <w:r w:rsidR="004F04AA">
        <w:rPr>
          <w:rFonts w:ascii="Times New Roman" w:eastAsia="Calibri" w:hAnsi="Times New Roman" w:cs="Times New Roman"/>
          <w:sz w:val="28"/>
          <w:szCs w:val="28"/>
          <w:lang w:val="en-ZA"/>
        </w:rPr>
        <w:t xml:space="preserve"> can stand on the face of an equivocal plea</w:t>
      </w:r>
      <w:r w:rsidR="00D66FAD">
        <w:rPr>
          <w:rFonts w:ascii="Times New Roman" w:eastAsia="Calibri" w:hAnsi="Times New Roman" w:cs="Times New Roman"/>
          <w:sz w:val="28"/>
          <w:szCs w:val="28"/>
          <w:lang w:val="en-ZA"/>
        </w:rPr>
        <w:t>.</w:t>
      </w:r>
      <w:r w:rsidR="004F04AA">
        <w:rPr>
          <w:rFonts w:ascii="Times New Roman" w:eastAsia="Calibri" w:hAnsi="Times New Roman" w:cs="Times New Roman"/>
          <w:sz w:val="28"/>
          <w:szCs w:val="28"/>
          <w:lang w:val="en-ZA"/>
        </w:rPr>
        <w:t xml:space="preserve"> </w:t>
      </w:r>
      <w:r w:rsidR="00D66FAD">
        <w:rPr>
          <w:rFonts w:ascii="Times New Roman" w:eastAsia="Calibri" w:hAnsi="Times New Roman" w:cs="Times New Roman"/>
          <w:sz w:val="28"/>
          <w:szCs w:val="28"/>
          <w:lang w:val="en-ZA"/>
        </w:rPr>
        <w:t xml:space="preserve"> </w:t>
      </w:r>
      <w:r w:rsidR="002A77E3">
        <w:rPr>
          <w:rFonts w:ascii="Times New Roman" w:eastAsia="Calibri" w:hAnsi="Times New Roman" w:cs="Times New Roman"/>
          <w:sz w:val="28"/>
          <w:szCs w:val="28"/>
          <w:lang w:val="en-ZA"/>
        </w:rPr>
        <w:t xml:space="preserve">I think so.  In a trial yet to be heard, all admissions made in the statement of agreed facts and all denials made, can legally remain as such.  O’Connor J in </w:t>
      </w:r>
      <w:r w:rsidR="002A77E3" w:rsidRPr="002A77E3">
        <w:rPr>
          <w:rFonts w:ascii="Times New Roman" w:eastAsia="Calibri" w:hAnsi="Times New Roman" w:cs="Times New Roman"/>
          <w:b/>
          <w:sz w:val="28"/>
          <w:szCs w:val="28"/>
          <w:u w:val="single"/>
          <w:lang w:val="en-ZA"/>
        </w:rPr>
        <w:t>P. Foster (Haulage) Ltd</w:t>
      </w:r>
      <w:r w:rsidR="002A77E3">
        <w:rPr>
          <w:rFonts w:ascii="Times New Roman" w:eastAsia="Calibri" w:hAnsi="Times New Roman" w:cs="Times New Roman"/>
          <w:sz w:val="28"/>
          <w:szCs w:val="28"/>
          <w:lang w:val="en-ZA"/>
        </w:rPr>
        <w:t xml:space="preserve"> </w:t>
      </w:r>
      <w:r w:rsidR="002A77E3" w:rsidRPr="00C230BF">
        <w:rPr>
          <w:rFonts w:ascii="Times New Roman" w:eastAsia="Calibri" w:hAnsi="Times New Roman" w:cs="Times New Roman"/>
          <w:i/>
          <w:sz w:val="28"/>
          <w:szCs w:val="28"/>
          <w:lang w:val="en-ZA"/>
        </w:rPr>
        <w:t>supra</w:t>
      </w:r>
      <w:r w:rsidR="002A77E3">
        <w:rPr>
          <w:rFonts w:ascii="Times New Roman" w:eastAsia="Calibri" w:hAnsi="Times New Roman" w:cs="Times New Roman"/>
          <w:sz w:val="28"/>
          <w:szCs w:val="28"/>
          <w:lang w:val="en-ZA"/>
        </w:rPr>
        <w:t xml:space="preserve"> stated as follows:</w:t>
      </w:r>
    </w:p>
    <w:p w:rsidR="004174B3" w:rsidRDefault="004174B3" w:rsidP="002258DD">
      <w:pPr>
        <w:spacing w:after="200" w:line="480" w:lineRule="auto"/>
        <w:ind w:left="720" w:hanging="720"/>
        <w:contextualSpacing/>
        <w:jc w:val="both"/>
        <w:rPr>
          <w:rFonts w:ascii="Times New Roman" w:eastAsia="Calibri" w:hAnsi="Times New Roman" w:cs="Times New Roman"/>
          <w:sz w:val="28"/>
          <w:szCs w:val="28"/>
          <w:lang w:val="en-ZA"/>
        </w:rPr>
      </w:pPr>
    </w:p>
    <w:p w:rsidR="004174B3" w:rsidRPr="004174B3" w:rsidRDefault="004174B3" w:rsidP="004174B3">
      <w:pPr>
        <w:spacing w:after="200" w:line="480" w:lineRule="auto"/>
        <w:ind w:left="1440"/>
        <w:contextualSpacing/>
        <w:jc w:val="both"/>
        <w:rPr>
          <w:rFonts w:ascii="Times New Roman" w:eastAsia="Calibri" w:hAnsi="Times New Roman" w:cs="Times New Roman"/>
          <w:b/>
          <w:i/>
          <w:sz w:val="28"/>
          <w:szCs w:val="28"/>
          <w:lang w:val="en-ZA"/>
        </w:rPr>
      </w:pPr>
      <w:r w:rsidRPr="004174B3">
        <w:rPr>
          <w:rFonts w:ascii="Times New Roman" w:eastAsia="Calibri" w:hAnsi="Times New Roman" w:cs="Times New Roman"/>
          <w:b/>
          <w:i/>
          <w:sz w:val="28"/>
          <w:szCs w:val="28"/>
          <w:lang w:val="en-ZA"/>
        </w:rPr>
        <w:t>“A Court cannot accept an equivocal plea of guilty; it……….must either obtain an unequivocal plea or enter a plea of not guilty.”</w:t>
      </w:r>
    </w:p>
    <w:p w:rsidR="004174B3" w:rsidRDefault="004174B3" w:rsidP="002258DD">
      <w:pPr>
        <w:spacing w:after="200" w:line="480" w:lineRule="auto"/>
        <w:ind w:left="720" w:hanging="720"/>
        <w:contextualSpacing/>
        <w:jc w:val="both"/>
        <w:rPr>
          <w:rFonts w:ascii="Times New Roman" w:eastAsia="Calibri" w:hAnsi="Times New Roman" w:cs="Times New Roman"/>
          <w:sz w:val="28"/>
          <w:szCs w:val="28"/>
          <w:lang w:val="en-ZA"/>
        </w:rPr>
      </w:pPr>
    </w:p>
    <w:p w:rsidR="004174B3" w:rsidRDefault="004F22FF" w:rsidP="002258DD">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[24</w:t>
      </w:r>
      <w:r w:rsidR="004174B3">
        <w:rPr>
          <w:rFonts w:ascii="Times New Roman" w:eastAsia="Calibri" w:hAnsi="Times New Roman" w:cs="Times New Roman"/>
          <w:sz w:val="28"/>
          <w:szCs w:val="28"/>
          <w:lang w:val="en-ZA"/>
        </w:rPr>
        <w:t>]</w:t>
      </w:r>
      <w:r w:rsidR="004174B3">
        <w:rPr>
          <w:rFonts w:ascii="Times New Roman" w:eastAsia="Calibri" w:hAnsi="Times New Roman" w:cs="Times New Roman"/>
          <w:sz w:val="28"/>
          <w:szCs w:val="28"/>
          <w:lang w:val="en-ZA"/>
        </w:rPr>
        <w:tab/>
        <w:t>In this case the Court noted</w:t>
      </w:r>
      <w:r w:rsidR="00791ECD">
        <w:rPr>
          <w:rFonts w:ascii="Times New Roman" w:eastAsia="Calibri" w:hAnsi="Times New Roman" w:cs="Times New Roman"/>
          <w:sz w:val="28"/>
          <w:szCs w:val="28"/>
          <w:lang w:val="en-ZA"/>
        </w:rPr>
        <w:t xml:space="preserve"> the equivocalness of the accused person’s plea </w:t>
      </w:r>
      <w:r w:rsidR="00D66FAD">
        <w:rPr>
          <w:rFonts w:ascii="Times New Roman" w:eastAsia="Calibri" w:hAnsi="Times New Roman" w:cs="Times New Roman"/>
          <w:sz w:val="28"/>
          <w:szCs w:val="28"/>
          <w:lang w:val="en-ZA"/>
        </w:rPr>
        <w:t>during mitigation just</w:t>
      </w:r>
      <w:r w:rsidR="00791ECD">
        <w:rPr>
          <w:rFonts w:ascii="Times New Roman" w:eastAsia="Calibri" w:hAnsi="Times New Roman" w:cs="Times New Roman"/>
          <w:sz w:val="28"/>
          <w:szCs w:val="28"/>
          <w:lang w:val="en-ZA"/>
        </w:rPr>
        <w:t xml:space="preserve"> before a sentence was handed down.</w:t>
      </w:r>
      <w:r w:rsidR="004174B3">
        <w:rPr>
          <w:rFonts w:ascii="Times New Roman" w:eastAsia="Calibri" w:hAnsi="Times New Roman" w:cs="Times New Roman"/>
          <w:sz w:val="28"/>
          <w:szCs w:val="28"/>
          <w:lang w:val="en-ZA"/>
        </w:rPr>
        <w:t xml:space="preserve"> </w:t>
      </w:r>
    </w:p>
    <w:p w:rsidR="00D343A3" w:rsidRDefault="00D343A3" w:rsidP="002258DD">
      <w:pPr>
        <w:spacing w:after="200" w:line="480" w:lineRule="auto"/>
        <w:ind w:left="720" w:hanging="720"/>
        <w:contextualSpacing/>
        <w:jc w:val="both"/>
        <w:rPr>
          <w:rFonts w:ascii="Times New Roman" w:eastAsia="Calibri" w:hAnsi="Times New Roman" w:cs="Times New Roman"/>
          <w:sz w:val="28"/>
          <w:szCs w:val="28"/>
          <w:lang w:val="en-ZA"/>
        </w:rPr>
      </w:pPr>
    </w:p>
    <w:p w:rsidR="00D343A3" w:rsidRDefault="004F22FF" w:rsidP="002258DD">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[25</w:t>
      </w:r>
      <w:r w:rsidR="00D343A3">
        <w:rPr>
          <w:rFonts w:ascii="Times New Roman" w:eastAsia="Calibri" w:hAnsi="Times New Roman" w:cs="Times New Roman"/>
          <w:sz w:val="28"/>
          <w:szCs w:val="28"/>
          <w:lang w:val="en-ZA"/>
        </w:rPr>
        <w:t>]</w:t>
      </w:r>
      <w:r w:rsidR="00D343A3">
        <w:rPr>
          <w:rFonts w:ascii="Times New Roman" w:eastAsia="Calibri" w:hAnsi="Times New Roman" w:cs="Times New Roman"/>
          <w:sz w:val="28"/>
          <w:szCs w:val="28"/>
          <w:lang w:val="en-ZA"/>
        </w:rPr>
        <w:tab/>
      </w:r>
      <w:r>
        <w:rPr>
          <w:rFonts w:ascii="Times New Roman" w:eastAsia="Calibri" w:hAnsi="Times New Roman" w:cs="Times New Roman"/>
          <w:sz w:val="28"/>
          <w:szCs w:val="28"/>
          <w:lang w:val="en-ZA"/>
        </w:rPr>
        <w:t xml:space="preserve">It seems to me that the accused persons, in pleading not guilty to murder but guilty to culpable homicide, in this case, were being crafty, if not misguided, when considering the stage of the proceedings, at which they sought to </w:t>
      </w:r>
      <w:r w:rsidR="00B473F8">
        <w:rPr>
          <w:rFonts w:ascii="Times New Roman" w:eastAsia="Calibri" w:hAnsi="Times New Roman" w:cs="Times New Roman"/>
          <w:sz w:val="28"/>
          <w:szCs w:val="28"/>
          <w:lang w:val="en-ZA"/>
        </w:rPr>
        <w:t>exonerate</w:t>
      </w:r>
      <w:r>
        <w:rPr>
          <w:rFonts w:ascii="Times New Roman" w:eastAsia="Calibri" w:hAnsi="Times New Roman" w:cs="Times New Roman"/>
          <w:sz w:val="28"/>
          <w:szCs w:val="28"/>
          <w:lang w:val="en-ZA"/>
        </w:rPr>
        <w:t xml:space="preserve"> themselves, from criminal liability.  The decision the Court has taken in this matter, is aimed at ensuring that the accused person’s plea to Count one is </w:t>
      </w:r>
      <w:r w:rsidR="00B473F8">
        <w:rPr>
          <w:rFonts w:ascii="Times New Roman" w:eastAsia="Calibri" w:hAnsi="Times New Roman" w:cs="Times New Roman"/>
          <w:sz w:val="28"/>
          <w:szCs w:val="28"/>
          <w:lang w:val="en-ZA"/>
        </w:rPr>
        <w:t>unequivocal</w:t>
      </w:r>
      <w:r>
        <w:rPr>
          <w:rFonts w:ascii="Times New Roman" w:eastAsia="Calibri" w:hAnsi="Times New Roman" w:cs="Times New Roman"/>
          <w:sz w:val="28"/>
          <w:szCs w:val="28"/>
          <w:lang w:val="en-ZA"/>
        </w:rPr>
        <w:t>, whilst ensuring that the Crown is not out-foxed in any way, in its plea bargaining.</w:t>
      </w:r>
    </w:p>
    <w:p w:rsidR="00E92709" w:rsidRDefault="00E92709" w:rsidP="002258DD">
      <w:pPr>
        <w:spacing w:after="200" w:line="480" w:lineRule="auto"/>
        <w:ind w:left="720" w:hanging="720"/>
        <w:contextualSpacing/>
        <w:jc w:val="both"/>
        <w:rPr>
          <w:rFonts w:ascii="Times New Roman" w:eastAsia="Calibri" w:hAnsi="Times New Roman" w:cs="Times New Roman"/>
          <w:sz w:val="28"/>
          <w:szCs w:val="28"/>
          <w:lang w:val="en-ZA"/>
        </w:rPr>
      </w:pPr>
    </w:p>
    <w:p w:rsidR="00D343A3" w:rsidRDefault="00D343A3" w:rsidP="002258DD">
      <w:pPr>
        <w:spacing w:after="200" w:line="480" w:lineRule="auto"/>
        <w:ind w:left="720" w:hanging="720"/>
        <w:contextualSpacing/>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[27]</w:t>
      </w:r>
      <w:r>
        <w:rPr>
          <w:rFonts w:ascii="Times New Roman" w:eastAsia="Calibri" w:hAnsi="Times New Roman" w:cs="Times New Roman"/>
          <w:sz w:val="28"/>
          <w:szCs w:val="28"/>
          <w:lang w:val="en-ZA"/>
        </w:rPr>
        <w:tab/>
      </w:r>
      <w:r w:rsidR="00E92709">
        <w:rPr>
          <w:rFonts w:ascii="Times New Roman" w:eastAsia="Calibri" w:hAnsi="Times New Roman" w:cs="Times New Roman"/>
          <w:sz w:val="28"/>
          <w:szCs w:val="28"/>
          <w:lang w:val="en-ZA"/>
        </w:rPr>
        <w:t>As indicated above, t</w:t>
      </w:r>
      <w:r w:rsidR="000F0C64">
        <w:rPr>
          <w:rFonts w:ascii="Times New Roman" w:eastAsia="Calibri" w:hAnsi="Times New Roman" w:cs="Times New Roman"/>
          <w:sz w:val="28"/>
          <w:szCs w:val="28"/>
          <w:lang w:val="en-ZA"/>
        </w:rPr>
        <w:t xml:space="preserve">he Court has not handed down sentence in this matter.  It is as such, well within its powers to make the </w:t>
      </w:r>
      <w:r w:rsidR="00E92709">
        <w:rPr>
          <w:rFonts w:ascii="Times New Roman" w:eastAsia="Calibri" w:hAnsi="Times New Roman" w:cs="Times New Roman"/>
          <w:sz w:val="28"/>
          <w:szCs w:val="28"/>
          <w:lang w:val="en-ZA"/>
        </w:rPr>
        <w:t xml:space="preserve">following </w:t>
      </w:r>
      <w:r w:rsidR="000F0C64">
        <w:rPr>
          <w:rFonts w:ascii="Times New Roman" w:eastAsia="Calibri" w:hAnsi="Times New Roman" w:cs="Times New Roman"/>
          <w:sz w:val="28"/>
          <w:szCs w:val="28"/>
          <w:lang w:val="en-ZA"/>
        </w:rPr>
        <w:t>Orders, hereunder:-</w:t>
      </w:r>
    </w:p>
    <w:p w:rsidR="00B473F8" w:rsidRDefault="00B473F8" w:rsidP="000F0C64">
      <w:pPr>
        <w:pStyle w:val="ListParagraph"/>
        <w:numPr>
          <w:ilvl w:val="0"/>
          <w:numId w:val="9"/>
        </w:numPr>
        <w:spacing w:after="200" w:line="480" w:lineRule="auto"/>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The plea of guilty is heretofore, altered to a plea of not guilty</w:t>
      </w:r>
      <w:r w:rsidR="003D3E52">
        <w:rPr>
          <w:rFonts w:ascii="Times New Roman" w:eastAsia="Calibri" w:hAnsi="Times New Roman" w:cs="Times New Roman"/>
          <w:sz w:val="28"/>
          <w:szCs w:val="28"/>
          <w:lang w:val="en-ZA"/>
        </w:rPr>
        <w:t xml:space="preserve"> on the first count</w:t>
      </w:r>
      <w:r>
        <w:rPr>
          <w:rFonts w:ascii="Times New Roman" w:eastAsia="Calibri" w:hAnsi="Times New Roman" w:cs="Times New Roman"/>
          <w:sz w:val="28"/>
          <w:szCs w:val="28"/>
          <w:lang w:val="en-ZA"/>
        </w:rPr>
        <w:t>.</w:t>
      </w:r>
    </w:p>
    <w:p w:rsidR="000F0C64" w:rsidRDefault="000F0C64" w:rsidP="000F0C64">
      <w:pPr>
        <w:pStyle w:val="ListParagraph"/>
        <w:numPr>
          <w:ilvl w:val="0"/>
          <w:numId w:val="9"/>
        </w:numPr>
        <w:spacing w:after="200" w:line="480" w:lineRule="auto"/>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The matter is referred to trial</w:t>
      </w:r>
      <w:r w:rsidR="003D3E52">
        <w:rPr>
          <w:rFonts w:ascii="Times New Roman" w:eastAsia="Calibri" w:hAnsi="Times New Roman" w:cs="Times New Roman"/>
          <w:sz w:val="28"/>
          <w:szCs w:val="28"/>
          <w:lang w:val="en-ZA"/>
        </w:rPr>
        <w:t xml:space="preserve"> on the first count</w:t>
      </w:r>
      <w:r>
        <w:rPr>
          <w:rFonts w:ascii="Times New Roman" w:eastAsia="Calibri" w:hAnsi="Times New Roman" w:cs="Times New Roman"/>
          <w:sz w:val="28"/>
          <w:szCs w:val="28"/>
          <w:lang w:val="en-ZA"/>
        </w:rPr>
        <w:t>.</w:t>
      </w:r>
    </w:p>
    <w:p w:rsidR="000F0C64" w:rsidRDefault="000F0C64" w:rsidP="000F0C64">
      <w:pPr>
        <w:pStyle w:val="ListParagraph"/>
        <w:numPr>
          <w:ilvl w:val="0"/>
          <w:numId w:val="9"/>
        </w:numPr>
        <w:spacing w:after="200" w:line="480" w:lineRule="auto"/>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 xml:space="preserve">All admissions made in the course of the hearing of the above matter, </w:t>
      </w:r>
      <w:r w:rsidR="003D3E52">
        <w:rPr>
          <w:rFonts w:ascii="Times New Roman" w:eastAsia="Calibri" w:hAnsi="Times New Roman" w:cs="Times New Roman"/>
          <w:sz w:val="28"/>
          <w:szCs w:val="28"/>
          <w:lang w:val="en-ZA"/>
        </w:rPr>
        <w:t xml:space="preserve">(with respect to the first count) </w:t>
      </w:r>
      <w:r>
        <w:rPr>
          <w:rFonts w:ascii="Times New Roman" w:eastAsia="Calibri" w:hAnsi="Times New Roman" w:cs="Times New Roman"/>
          <w:sz w:val="28"/>
          <w:szCs w:val="28"/>
          <w:lang w:val="en-ZA"/>
        </w:rPr>
        <w:t xml:space="preserve">shall remain as admissions and so </w:t>
      </w:r>
      <w:r w:rsidR="00B473F8">
        <w:rPr>
          <w:rFonts w:ascii="Times New Roman" w:eastAsia="Calibri" w:hAnsi="Times New Roman" w:cs="Times New Roman"/>
          <w:sz w:val="28"/>
          <w:szCs w:val="28"/>
          <w:lang w:val="en-ZA"/>
        </w:rPr>
        <w:t xml:space="preserve">all denials shall remain denials. </w:t>
      </w:r>
    </w:p>
    <w:p w:rsidR="003D3E52" w:rsidRDefault="003D3E52" w:rsidP="000F0C64">
      <w:pPr>
        <w:pStyle w:val="ListParagraph"/>
        <w:numPr>
          <w:ilvl w:val="0"/>
          <w:numId w:val="9"/>
        </w:numPr>
        <w:spacing w:after="200" w:line="480" w:lineRule="auto"/>
        <w:jc w:val="both"/>
        <w:rPr>
          <w:rFonts w:ascii="Times New Roman" w:eastAsia="Calibri" w:hAnsi="Times New Roman" w:cs="Times New Roman"/>
          <w:sz w:val="28"/>
          <w:szCs w:val="28"/>
          <w:lang w:val="en-ZA"/>
        </w:rPr>
      </w:pPr>
      <w:r>
        <w:rPr>
          <w:rFonts w:ascii="Times New Roman" w:eastAsia="Calibri" w:hAnsi="Times New Roman" w:cs="Times New Roman"/>
          <w:sz w:val="28"/>
          <w:szCs w:val="28"/>
          <w:lang w:val="en-ZA"/>
        </w:rPr>
        <w:t>On the second count accused’s sentence will be handed down upon finalisation of proceedings in count one.</w:t>
      </w:r>
    </w:p>
    <w:p w:rsidR="000F0C64" w:rsidRDefault="000F0C64" w:rsidP="000F0C64">
      <w:pPr>
        <w:spacing w:after="200" w:line="480" w:lineRule="auto"/>
        <w:jc w:val="center"/>
        <w:rPr>
          <w:rFonts w:ascii="Times New Roman" w:eastAsia="Calibri" w:hAnsi="Times New Roman" w:cs="Times New Roman"/>
          <w:b/>
          <w:sz w:val="28"/>
          <w:szCs w:val="28"/>
          <w:lang w:val="en-ZA"/>
        </w:rPr>
      </w:pPr>
      <w:r w:rsidRPr="000F0C64">
        <w:rPr>
          <w:rFonts w:ascii="Times New Roman" w:eastAsia="Calibri" w:hAnsi="Times New Roman" w:cs="Times New Roman"/>
          <w:b/>
          <w:sz w:val="28"/>
          <w:szCs w:val="28"/>
          <w:lang w:val="en-ZA"/>
        </w:rPr>
        <w:t>Dated at Mbabane this</w:t>
      </w:r>
      <w:r w:rsidR="009E5391">
        <w:rPr>
          <w:rFonts w:ascii="Times New Roman" w:eastAsia="Calibri" w:hAnsi="Times New Roman" w:cs="Times New Roman"/>
          <w:b/>
          <w:sz w:val="28"/>
          <w:szCs w:val="28"/>
          <w:lang w:val="en-ZA"/>
        </w:rPr>
        <w:t>…………….</w:t>
      </w:r>
      <w:r w:rsidRPr="000F0C64">
        <w:rPr>
          <w:rFonts w:ascii="Times New Roman" w:eastAsia="Calibri" w:hAnsi="Times New Roman" w:cs="Times New Roman"/>
          <w:b/>
          <w:sz w:val="28"/>
          <w:szCs w:val="28"/>
          <w:lang w:val="en-ZA"/>
        </w:rPr>
        <w:t xml:space="preserve"> day </w:t>
      </w:r>
      <w:proofErr w:type="gramStart"/>
      <w:r w:rsidRPr="000F0C64">
        <w:rPr>
          <w:rFonts w:ascii="Times New Roman" w:eastAsia="Calibri" w:hAnsi="Times New Roman" w:cs="Times New Roman"/>
          <w:b/>
          <w:sz w:val="28"/>
          <w:szCs w:val="28"/>
          <w:lang w:val="en-ZA"/>
        </w:rPr>
        <w:t xml:space="preserve">of </w:t>
      </w:r>
      <w:r w:rsidR="009E5391">
        <w:rPr>
          <w:rFonts w:ascii="Times New Roman" w:eastAsia="Calibri" w:hAnsi="Times New Roman" w:cs="Times New Roman"/>
          <w:b/>
          <w:sz w:val="28"/>
          <w:szCs w:val="28"/>
          <w:lang w:val="en-ZA"/>
        </w:rPr>
        <w:t xml:space="preserve"> J</w:t>
      </w:r>
      <w:r w:rsidRPr="000F0C64">
        <w:rPr>
          <w:rFonts w:ascii="Times New Roman" w:eastAsia="Calibri" w:hAnsi="Times New Roman" w:cs="Times New Roman"/>
          <w:b/>
          <w:sz w:val="28"/>
          <w:szCs w:val="28"/>
          <w:lang w:val="en-ZA"/>
        </w:rPr>
        <w:t>une</w:t>
      </w:r>
      <w:proofErr w:type="gramEnd"/>
      <w:r w:rsidRPr="000F0C64">
        <w:rPr>
          <w:rFonts w:ascii="Times New Roman" w:eastAsia="Calibri" w:hAnsi="Times New Roman" w:cs="Times New Roman"/>
          <w:b/>
          <w:sz w:val="28"/>
          <w:szCs w:val="28"/>
          <w:lang w:val="en-ZA"/>
        </w:rPr>
        <w:t xml:space="preserve"> 2022</w:t>
      </w:r>
    </w:p>
    <w:p w:rsidR="008E191D" w:rsidRPr="000F0C64" w:rsidRDefault="008E191D" w:rsidP="000F0C64">
      <w:pPr>
        <w:spacing w:after="200" w:line="480" w:lineRule="auto"/>
        <w:jc w:val="center"/>
        <w:rPr>
          <w:rFonts w:ascii="Times New Roman" w:eastAsia="Calibri" w:hAnsi="Times New Roman" w:cs="Times New Roman"/>
          <w:b/>
          <w:sz w:val="28"/>
          <w:szCs w:val="28"/>
          <w:lang w:val="en-ZA"/>
        </w:rPr>
      </w:pPr>
      <w:bookmarkStart w:id="0" w:name="_GoBack"/>
      <w:bookmarkEnd w:id="0"/>
    </w:p>
    <w:p w:rsidR="000F0C64" w:rsidRDefault="000F0C64" w:rsidP="000F0C64">
      <w:pPr>
        <w:spacing w:after="200" w:line="480" w:lineRule="auto"/>
        <w:jc w:val="both"/>
        <w:rPr>
          <w:rFonts w:ascii="Times New Roman" w:eastAsia="Calibri" w:hAnsi="Times New Roman" w:cs="Times New Roman"/>
          <w:sz w:val="28"/>
          <w:szCs w:val="28"/>
          <w:lang w:val="en-ZA"/>
        </w:rPr>
      </w:pPr>
    </w:p>
    <w:p w:rsidR="00E12A1E" w:rsidRPr="00E12A1E" w:rsidRDefault="00E12A1E" w:rsidP="00E12A1E">
      <w:pPr>
        <w:spacing w:after="200" w:line="240" w:lineRule="auto"/>
        <w:contextualSpacing/>
        <w:jc w:val="center"/>
        <w:rPr>
          <w:rFonts w:ascii="Times New Roman" w:eastAsia="Calibri" w:hAnsi="Times New Roman" w:cs="Times New Roman"/>
          <w:sz w:val="28"/>
          <w:szCs w:val="28"/>
          <w:u w:val="thick"/>
          <w:lang w:val="en-ZA"/>
        </w:rPr>
      </w:pPr>
      <w:r w:rsidRPr="00E12A1E">
        <w:rPr>
          <w:rFonts w:ascii="Times New Roman" w:eastAsia="Calibri" w:hAnsi="Times New Roman" w:cs="Times New Roman"/>
          <w:b/>
          <w:sz w:val="28"/>
          <w:szCs w:val="28"/>
          <w:u w:val="thick"/>
          <w:lang w:val="en-ZA"/>
        </w:rPr>
        <w:t>_____________________________</w:t>
      </w:r>
    </w:p>
    <w:p w:rsidR="00E12A1E" w:rsidRPr="00E12A1E" w:rsidRDefault="00E12A1E" w:rsidP="00E12A1E">
      <w:pPr>
        <w:spacing w:after="200" w:line="360" w:lineRule="auto"/>
        <w:contextualSpacing/>
        <w:jc w:val="center"/>
        <w:rPr>
          <w:rFonts w:ascii="Times New Roman" w:eastAsia="Calibri" w:hAnsi="Times New Roman" w:cs="Times New Roman"/>
          <w:b/>
          <w:sz w:val="28"/>
          <w:szCs w:val="28"/>
          <w:lang w:val="en-ZA"/>
        </w:rPr>
      </w:pPr>
      <w:r w:rsidRPr="00E12A1E">
        <w:rPr>
          <w:rFonts w:ascii="Times New Roman" w:eastAsia="Calibri" w:hAnsi="Times New Roman" w:cs="Times New Roman"/>
          <w:b/>
          <w:sz w:val="28"/>
          <w:szCs w:val="28"/>
          <w:lang w:val="en-ZA"/>
        </w:rPr>
        <w:t>J.M. MAVUSO  J</w:t>
      </w:r>
    </w:p>
    <w:p w:rsidR="00E12A1E" w:rsidRPr="00E12A1E" w:rsidRDefault="00E12A1E" w:rsidP="00E12A1E">
      <w:pPr>
        <w:spacing w:after="200" w:line="360" w:lineRule="auto"/>
        <w:contextualSpacing/>
        <w:jc w:val="center"/>
        <w:rPr>
          <w:rFonts w:ascii="Times New Roman" w:eastAsia="Calibri" w:hAnsi="Times New Roman" w:cs="Times New Roman"/>
          <w:b/>
          <w:sz w:val="28"/>
          <w:szCs w:val="28"/>
          <w:lang w:val="en-ZA"/>
        </w:rPr>
      </w:pPr>
      <w:r w:rsidRPr="00E12A1E">
        <w:rPr>
          <w:rFonts w:ascii="Times New Roman" w:eastAsia="Calibri" w:hAnsi="Times New Roman" w:cs="Times New Roman"/>
          <w:b/>
          <w:sz w:val="28"/>
          <w:szCs w:val="28"/>
          <w:lang w:val="en-ZA"/>
        </w:rPr>
        <w:t>HIGH COURT OF ESWATINI</w:t>
      </w:r>
    </w:p>
    <w:p w:rsidR="00E12A1E" w:rsidRPr="00E12A1E" w:rsidRDefault="00E12A1E" w:rsidP="00E12A1E">
      <w:pPr>
        <w:spacing w:after="200" w:line="360" w:lineRule="auto"/>
        <w:contextualSpacing/>
        <w:rPr>
          <w:rFonts w:ascii="Times New Roman" w:eastAsia="Calibri" w:hAnsi="Times New Roman" w:cs="Times New Roman"/>
          <w:b/>
          <w:sz w:val="28"/>
          <w:szCs w:val="28"/>
          <w:lang w:val="en-ZA"/>
        </w:rPr>
      </w:pPr>
      <w:r w:rsidRPr="00E12A1E">
        <w:rPr>
          <w:rFonts w:ascii="Times New Roman" w:eastAsia="Calibri" w:hAnsi="Times New Roman" w:cs="Times New Roman"/>
          <w:b/>
          <w:sz w:val="28"/>
          <w:szCs w:val="28"/>
          <w:lang w:val="en-ZA"/>
        </w:rPr>
        <w:tab/>
      </w:r>
      <w:r w:rsidRPr="00E12A1E">
        <w:rPr>
          <w:rFonts w:ascii="Times New Roman" w:eastAsia="Calibri" w:hAnsi="Times New Roman" w:cs="Times New Roman"/>
          <w:b/>
          <w:sz w:val="28"/>
          <w:szCs w:val="28"/>
          <w:lang w:val="en-ZA"/>
        </w:rPr>
        <w:tab/>
      </w:r>
      <w:r w:rsidRPr="00E12A1E">
        <w:rPr>
          <w:rFonts w:ascii="Times New Roman" w:eastAsia="Calibri" w:hAnsi="Times New Roman" w:cs="Times New Roman"/>
          <w:b/>
          <w:sz w:val="28"/>
          <w:szCs w:val="28"/>
          <w:lang w:val="en-ZA"/>
        </w:rPr>
        <w:tab/>
      </w:r>
      <w:r w:rsidRPr="00E12A1E">
        <w:rPr>
          <w:rFonts w:ascii="Times New Roman" w:eastAsia="Calibri" w:hAnsi="Times New Roman" w:cs="Times New Roman"/>
          <w:b/>
          <w:sz w:val="28"/>
          <w:szCs w:val="28"/>
          <w:lang w:val="en-ZA"/>
        </w:rPr>
        <w:tab/>
      </w:r>
      <w:r w:rsidRPr="00E12A1E">
        <w:rPr>
          <w:rFonts w:ascii="Times New Roman" w:eastAsia="Calibri" w:hAnsi="Times New Roman" w:cs="Times New Roman"/>
          <w:b/>
          <w:sz w:val="28"/>
          <w:szCs w:val="28"/>
          <w:lang w:val="en-ZA"/>
        </w:rPr>
        <w:tab/>
      </w:r>
      <w:r w:rsidRPr="00E12A1E">
        <w:rPr>
          <w:rFonts w:ascii="Times New Roman" w:eastAsia="Calibri" w:hAnsi="Times New Roman" w:cs="Times New Roman"/>
          <w:b/>
          <w:sz w:val="28"/>
          <w:szCs w:val="28"/>
          <w:lang w:val="en-ZA"/>
        </w:rPr>
        <w:tab/>
      </w:r>
    </w:p>
    <w:p w:rsidR="00E12A1E" w:rsidRDefault="00FA3AC5" w:rsidP="00E12A1E">
      <w:pPr>
        <w:spacing w:after="200" w:line="360" w:lineRule="auto"/>
        <w:ind w:left="2880" w:hanging="2880"/>
        <w:contextualSpacing/>
        <w:jc w:val="both"/>
        <w:rPr>
          <w:rFonts w:ascii="Times New Roman" w:eastAsia="Calibri" w:hAnsi="Times New Roman" w:cs="Times New Roman"/>
          <w:sz w:val="28"/>
          <w:szCs w:val="28"/>
          <w:lang w:val="en-ZA"/>
        </w:rPr>
      </w:pPr>
      <w:r>
        <w:rPr>
          <w:rFonts w:ascii="Times New Roman" w:eastAsia="Calibri" w:hAnsi="Times New Roman" w:cs="Times New Roman"/>
          <w:b/>
          <w:sz w:val="28"/>
          <w:szCs w:val="28"/>
          <w:lang w:val="en-ZA"/>
        </w:rPr>
        <w:t>For the Crown</w:t>
      </w:r>
      <w:r>
        <w:rPr>
          <w:rFonts w:ascii="Times New Roman" w:eastAsia="Calibri" w:hAnsi="Times New Roman" w:cs="Times New Roman"/>
          <w:sz w:val="28"/>
          <w:szCs w:val="28"/>
          <w:lang w:val="en-ZA"/>
        </w:rPr>
        <w:t>:</w:t>
      </w:r>
      <w:r>
        <w:rPr>
          <w:rFonts w:ascii="Times New Roman" w:eastAsia="Calibri" w:hAnsi="Times New Roman" w:cs="Times New Roman"/>
          <w:sz w:val="28"/>
          <w:szCs w:val="28"/>
          <w:lang w:val="en-ZA"/>
        </w:rPr>
        <w:tab/>
        <w:t>NOMPUMELELO NGUBENI</w:t>
      </w:r>
    </w:p>
    <w:p w:rsidR="00E12A1E" w:rsidRDefault="00E12A1E" w:rsidP="00147CF3">
      <w:pPr>
        <w:spacing w:after="200" w:line="360" w:lineRule="auto"/>
        <w:ind w:left="2880" w:hanging="2880"/>
        <w:contextualSpacing/>
        <w:jc w:val="both"/>
      </w:pPr>
      <w:r w:rsidRPr="00E12A1E">
        <w:rPr>
          <w:rFonts w:ascii="Times New Roman" w:eastAsia="Calibri" w:hAnsi="Times New Roman" w:cs="Times New Roman"/>
          <w:b/>
          <w:sz w:val="28"/>
          <w:szCs w:val="28"/>
          <w:lang w:val="en-ZA"/>
        </w:rPr>
        <w:t>For the Accused</w:t>
      </w:r>
      <w:r w:rsidRPr="00E12A1E">
        <w:rPr>
          <w:rFonts w:ascii="Times New Roman" w:eastAsia="Calibri" w:hAnsi="Times New Roman" w:cs="Times New Roman"/>
          <w:sz w:val="28"/>
          <w:szCs w:val="28"/>
          <w:lang w:val="en-ZA"/>
        </w:rPr>
        <w:t>:</w:t>
      </w:r>
      <w:r w:rsidRPr="00E12A1E">
        <w:rPr>
          <w:rFonts w:ascii="Times New Roman" w:eastAsia="Calibri" w:hAnsi="Times New Roman" w:cs="Times New Roman"/>
          <w:sz w:val="28"/>
          <w:szCs w:val="28"/>
          <w:lang w:val="en-ZA"/>
        </w:rPr>
        <w:tab/>
      </w:r>
      <w:r w:rsidR="00FA3AC5">
        <w:rPr>
          <w:rFonts w:ascii="Times New Roman" w:eastAsia="Calibri" w:hAnsi="Times New Roman" w:cs="Times New Roman"/>
          <w:sz w:val="28"/>
          <w:szCs w:val="28"/>
          <w:lang w:val="en-ZA"/>
        </w:rPr>
        <w:t>MANIKA ATTORNEYS</w:t>
      </w:r>
    </w:p>
    <w:sectPr w:rsidR="00E12A1E" w:rsidSect="0020321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69" w:rsidRDefault="00495A69" w:rsidP="0020321D">
      <w:pPr>
        <w:spacing w:after="0" w:line="240" w:lineRule="auto"/>
      </w:pPr>
      <w:r>
        <w:separator/>
      </w:r>
    </w:p>
  </w:endnote>
  <w:endnote w:type="continuationSeparator" w:id="0">
    <w:p w:rsidR="00495A69" w:rsidRDefault="00495A69" w:rsidP="0020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124931"/>
      <w:docPartObj>
        <w:docPartGallery w:val="Page Numbers (Bottom of Page)"/>
        <w:docPartUnique/>
      </w:docPartObj>
    </w:sdtPr>
    <w:sdtEndPr>
      <w:rPr>
        <w:noProof/>
      </w:rPr>
    </w:sdtEndPr>
    <w:sdtContent>
      <w:p w:rsidR="009053C6" w:rsidRDefault="009053C6">
        <w:pPr>
          <w:pStyle w:val="Footer"/>
          <w:jc w:val="center"/>
        </w:pPr>
        <w:r>
          <w:fldChar w:fldCharType="begin"/>
        </w:r>
        <w:r>
          <w:instrText xml:space="preserve"> PAGE   \* MERGEFORMAT </w:instrText>
        </w:r>
        <w:r>
          <w:fldChar w:fldCharType="separate"/>
        </w:r>
        <w:r w:rsidR="008E191D">
          <w:rPr>
            <w:noProof/>
          </w:rPr>
          <w:t>24</w:t>
        </w:r>
        <w:r>
          <w:rPr>
            <w:noProof/>
          </w:rPr>
          <w:fldChar w:fldCharType="end"/>
        </w:r>
      </w:p>
    </w:sdtContent>
  </w:sdt>
  <w:p w:rsidR="009053C6" w:rsidRDefault="00905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69" w:rsidRDefault="00495A69" w:rsidP="0020321D">
      <w:pPr>
        <w:spacing w:after="0" w:line="240" w:lineRule="auto"/>
      </w:pPr>
      <w:r>
        <w:separator/>
      </w:r>
    </w:p>
  </w:footnote>
  <w:footnote w:type="continuationSeparator" w:id="0">
    <w:p w:rsidR="00495A69" w:rsidRDefault="00495A69" w:rsidP="00203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57360"/>
    <w:multiLevelType w:val="hybridMultilevel"/>
    <w:tmpl w:val="F09E73A2"/>
    <w:lvl w:ilvl="0" w:tplc="ABBCF0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90645C"/>
    <w:multiLevelType w:val="hybridMultilevel"/>
    <w:tmpl w:val="25B28ABC"/>
    <w:lvl w:ilvl="0" w:tplc="E14821D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2E6350F"/>
    <w:multiLevelType w:val="hybridMultilevel"/>
    <w:tmpl w:val="56AC9690"/>
    <w:lvl w:ilvl="0" w:tplc="D878EF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250D87"/>
    <w:multiLevelType w:val="hybridMultilevel"/>
    <w:tmpl w:val="A7169510"/>
    <w:lvl w:ilvl="0" w:tplc="E9FAB1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74206C"/>
    <w:multiLevelType w:val="hybridMultilevel"/>
    <w:tmpl w:val="A3FA3968"/>
    <w:lvl w:ilvl="0" w:tplc="E0083D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B078DE"/>
    <w:multiLevelType w:val="hybridMultilevel"/>
    <w:tmpl w:val="D2AA54AC"/>
    <w:lvl w:ilvl="0" w:tplc="A98837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756453C"/>
    <w:multiLevelType w:val="hybridMultilevel"/>
    <w:tmpl w:val="5FE6647C"/>
    <w:lvl w:ilvl="0" w:tplc="BF6C1C2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96D776A"/>
    <w:multiLevelType w:val="hybridMultilevel"/>
    <w:tmpl w:val="2C342FFC"/>
    <w:lvl w:ilvl="0" w:tplc="54C43A1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CFB6C3A"/>
    <w:multiLevelType w:val="hybridMultilevel"/>
    <w:tmpl w:val="F886EACE"/>
    <w:lvl w:ilvl="0" w:tplc="CA20EC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3"/>
  </w:num>
  <w:num w:numId="4">
    <w:abstractNumId w:val="4"/>
  </w:num>
  <w:num w:numId="5">
    <w:abstractNumId w:val="0"/>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1E"/>
    <w:rsid w:val="00016C6E"/>
    <w:rsid w:val="00020FF5"/>
    <w:rsid w:val="00022497"/>
    <w:rsid w:val="00022518"/>
    <w:rsid w:val="00022F4A"/>
    <w:rsid w:val="00025C39"/>
    <w:rsid w:val="00035B2C"/>
    <w:rsid w:val="00081C99"/>
    <w:rsid w:val="000A099B"/>
    <w:rsid w:val="000A7E50"/>
    <w:rsid w:val="000B0EAF"/>
    <w:rsid w:val="000C3FE9"/>
    <w:rsid w:val="000F0C64"/>
    <w:rsid w:val="000F680B"/>
    <w:rsid w:val="00100D2C"/>
    <w:rsid w:val="00116F57"/>
    <w:rsid w:val="00126B13"/>
    <w:rsid w:val="00132536"/>
    <w:rsid w:val="00144A8E"/>
    <w:rsid w:val="00147CF3"/>
    <w:rsid w:val="00172DE9"/>
    <w:rsid w:val="001929ED"/>
    <w:rsid w:val="00192DA0"/>
    <w:rsid w:val="001B0A18"/>
    <w:rsid w:val="001B57C1"/>
    <w:rsid w:val="001E666B"/>
    <w:rsid w:val="00200A96"/>
    <w:rsid w:val="0020321D"/>
    <w:rsid w:val="002126BC"/>
    <w:rsid w:val="00214FE0"/>
    <w:rsid w:val="002258DD"/>
    <w:rsid w:val="0024626C"/>
    <w:rsid w:val="00256A80"/>
    <w:rsid w:val="00262037"/>
    <w:rsid w:val="0027268A"/>
    <w:rsid w:val="00282A1A"/>
    <w:rsid w:val="00297175"/>
    <w:rsid w:val="002A2EF4"/>
    <w:rsid w:val="002A77E3"/>
    <w:rsid w:val="002B7AFE"/>
    <w:rsid w:val="002E363F"/>
    <w:rsid w:val="002F5FD4"/>
    <w:rsid w:val="002F7CC4"/>
    <w:rsid w:val="003004D9"/>
    <w:rsid w:val="00321FDB"/>
    <w:rsid w:val="00344684"/>
    <w:rsid w:val="00347B6F"/>
    <w:rsid w:val="0036316F"/>
    <w:rsid w:val="00370EB8"/>
    <w:rsid w:val="00390F38"/>
    <w:rsid w:val="003A285D"/>
    <w:rsid w:val="003B2E79"/>
    <w:rsid w:val="003C263C"/>
    <w:rsid w:val="003D3E52"/>
    <w:rsid w:val="003E010B"/>
    <w:rsid w:val="00401789"/>
    <w:rsid w:val="0041525A"/>
    <w:rsid w:val="004174B3"/>
    <w:rsid w:val="00451DDD"/>
    <w:rsid w:val="00455463"/>
    <w:rsid w:val="00466CB7"/>
    <w:rsid w:val="00474F45"/>
    <w:rsid w:val="00483497"/>
    <w:rsid w:val="004840FF"/>
    <w:rsid w:val="00495A69"/>
    <w:rsid w:val="004A3BF2"/>
    <w:rsid w:val="004B3868"/>
    <w:rsid w:val="004F04AA"/>
    <w:rsid w:val="004F22FF"/>
    <w:rsid w:val="004F36A4"/>
    <w:rsid w:val="00565BB2"/>
    <w:rsid w:val="005743ED"/>
    <w:rsid w:val="005C11FB"/>
    <w:rsid w:val="005E25F9"/>
    <w:rsid w:val="005F4195"/>
    <w:rsid w:val="006053EA"/>
    <w:rsid w:val="00611C17"/>
    <w:rsid w:val="00612E8C"/>
    <w:rsid w:val="00621337"/>
    <w:rsid w:val="006250F9"/>
    <w:rsid w:val="0065680D"/>
    <w:rsid w:val="0066335E"/>
    <w:rsid w:val="00665D51"/>
    <w:rsid w:val="00674469"/>
    <w:rsid w:val="006952F2"/>
    <w:rsid w:val="006B198D"/>
    <w:rsid w:val="006E2AA8"/>
    <w:rsid w:val="006F1149"/>
    <w:rsid w:val="00714ABA"/>
    <w:rsid w:val="0074257D"/>
    <w:rsid w:val="007564AD"/>
    <w:rsid w:val="00764AA7"/>
    <w:rsid w:val="00765193"/>
    <w:rsid w:val="007802AA"/>
    <w:rsid w:val="00782283"/>
    <w:rsid w:val="00791ECD"/>
    <w:rsid w:val="0079502E"/>
    <w:rsid w:val="007C5C9A"/>
    <w:rsid w:val="008071B2"/>
    <w:rsid w:val="00846A2C"/>
    <w:rsid w:val="00853ED5"/>
    <w:rsid w:val="00864B76"/>
    <w:rsid w:val="008B1DE7"/>
    <w:rsid w:val="008B6A56"/>
    <w:rsid w:val="008E191D"/>
    <w:rsid w:val="008F7EC0"/>
    <w:rsid w:val="009053C6"/>
    <w:rsid w:val="0091176C"/>
    <w:rsid w:val="00932BCF"/>
    <w:rsid w:val="00955077"/>
    <w:rsid w:val="00962EF6"/>
    <w:rsid w:val="00971C1A"/>
    <w:rsid w:val="009933CA"/>
    <w:rsid w:val="00995BDD"/>
    <w:rsid w:val="009B3B26"/>
    <w:rsid w:val="009B4187"/>
    <w:rsid w:val="009C4C5A"/>
    <w:rsid w:val="009E38AD"/>
    <w:rsid w:val="009E5391"/>
    <w:rsid w:val="00A0433B"/>
    <w:rsid w:val="00A3104F"/>
    <w:rsid w:val="00A43EC0"/>
    <w:rsid w:val="00A729DE"/>
    <w:rsid w:val="00A778B1"/>
    <w:rsid w:val="00A80812"/>
    <w:rsid w:val="00AA4F52"/>
    <w:rsid w:val="00AB506E"/>
    <w:rsid w:val="00AD000C"/>
    <w:rsid w:val="00AE1E0C"/>
    <w:rsid w:val="00AE68E0"/>
    <w:rsid w:val="00AF2684"/>
    <w:rsid w:val="00B03E5E"/>
    <w:rsid w:val="00B13F0D"/>
    <w:rsid w:val="00B36038"/>
    <w:rsid w:val="00B473F8"/>
    <w:rsid w:val="00B55744"/>
    <w:rsid w:val="00B7224C"/>
    <w:rsid w:val="00B73B1D"/>
    <w:rsid w:val="00BB4982"/>
    <w:rsid w:val="00BF030D"/>
    <w:rsid w:val="00C02BA1"/>
    <w:rsid w:val="00C14572"/>
    <w:rsid w:val="00C154E4"/>
    <w:rsid w:val="00C230BF"/>
    <w:rsid w:val="00C3578B"/>
    <w:rsid w:val="00C5289B"/>
    <w:rsid w:val="00C645C6"/>
    <w:rsid w:val="00C67555"/>
    <w:rsid w:val="00C76BF2"/>
    <w:rsid w:val="00CC3100"/>
    <w:rsid w:val="00CD08B6"/>
    <w:rsid w:val="00CD1515"/>
    <w:rsid w:val="00CE3210"/>
    <w:rsid w:val="00CE744C"/>
    <w:rsid w:val="00CF5FF9"/>
    <w:rsid w:val="00CF60C5"/>
    <w:rsid w:val="00D10B40"/>
    <w:rsid w:val="00D16DDA"/>
    <w:rsid w:val="00D325BE"/>
    <w:rsid w:val="00D343A3"/>
    <w:rsid w:val="00D502A3"/>
    <w:rsid w:val="00D66FAD"/>
    <w:rsid w:val="00D73FA6"/>
    <w:rsid w:val="00D756F0"/>
    <w:rsid w:val="00DA3590"/>
    <w:rsid w:val="00DA40DF"/>
    <w:rsid w:val="00DB7CEC"/>
    <w:rsid w:val="00DD18F6"/>
    <w:rsid w:val="00DE507D"/>
    <w:rsid w:val="00DF1B4A"/>
    <w:rsid w:val="00DF1E20"/>
    <w:rsid w:val="00E07090"/>
    <w:rsid w:val="00E076E8"/>
    <w:rsid w:val="00E12A1E"/>
    <w:rsid w:val="00E2225B"/>
    <w:rsid w:val="00E40084"/>
    <w:rsid w:val="00E4652F"/>
    <w:rsid w:val="00E4714E"/>
    <w:rsid w:val="00E727F9"/>
    <w:rsid w:val="00E72A1C"/>
    <w:rsid w:val="00E73916"/>
    <w:rsid w:val="00E92709"/>
    <w:rsid w:val="00EA4314"/>
    <w:rsid w:val="00EC12E0"/>
    <w:rsid w:val="00ED717B"/>
    <w:rsid w:val="00EE5DCC"/>
    <w:rsid w:val="00EF0E1A"/>
    <w:rsid w:val="00EF0F7E"/>
    <w:rsid w:val="00EF69A3"/>
    <w:rsid w:val="00F26E4E"/>
    <w:rsid w:val="00F530EE"/>
    <w:rsid w:val="00F5707B"/>
    <w:rsid w:val="00FA3AC5"/>
    <w:rsid w:val="00FD6E68"/>
    <w:rsid w:val="00FE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4959F-9E78-4F34-911D-BD508473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210"/>
    <w:pPr>
      <w:ind w:left="720"/>
      <w:contextualSpacing/>
    </w:pPr>
  </w:style>
  <w:style w:type="paragraph" w:styleId="Header">
    <w:name w:val="header"/>
    <w:basedOn w:val="Normal"/>
    <w:link w:val="HeaderChar"/>
    <w:uiPriority w:val="99"/>
    <w:unhideWhenUsed/>
    <w:rsid w:val="00203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21D"/>
  </w:style>
  <w:style w:type="paragraph" w:styleId="Footer">
    <w:name w:val="footer"/>
    <w:basedOn w:val="Normal"/>
    <w:link w:val="FooterChar"/>
    <w:uiPriority w:val="99"/>
    <w:unhideWhenUsed/>
    <w:rsid w:val="00203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1D"/>
  </w:style>
  <w:style w:type="paragraph" w:styleId="BalloonText">
    <w:name w:val="Balloon Text"/>
    <w:basedOn w:val="Normal"/>
    <w:link w:val="BalloonTextChar"/>
    <w:uiPriority w:val="99"/>
    <w:semiHidden/>
    <w:unhideWhenUsed/>
    <w:rsid w:val="00FA3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16BC-41D7-43D9-B15D-8B1FC41A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25</Pages>
  <Words>3622</Words>
  <Characters>20651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dc:creator>
  <cp:keywords/>
  <dc:description/>
  <cp:lastModifiedBy>High Court</cp:lastModifiedBy>
  <cp:revision>79</cp:revision>
  <cp:lastPrinted>2022-06-21T08:36:00Z</cp:lastPrinted>
  <dcterms:created xsi:type="dcterms:W3CDTF">2022-04-20T06:00:00Z</dcterms:created>
  <dcterms:modified xsi:type="dcterms:W3CDTF">2022-06-21T08:36:00Z</dcterms:modified>
</cp:coreProperties>
</file>