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50" w:rsidRPr="007C61CC" w:rsidRDefault="00CA52A5" w:rsidP="003E3D88">
      <w:pPr>
        <w:spacing w:line="480" w:lineRule="auto"/>
        <w:jc w:val="center"/>
        <w:rPr>
          <w:rFonts w:ascii="Shruti" w:hAnsi="Shruti" w:cs="Shruti"/>
          <w:b/>
          <w:bCs/>
          <w:sz w:val="28"/>
          <w:szCs w:val="28"/>
        </w:rPr>
      </w:pPr>
      <w:bookmarkStart w:id="0" w:name="_GoBack"/>
      <w:bookmarkEnd w:id="0"/>
      <w:r>
        <w:rPr>
          <w:rFonts w:ascii="Shruti" w:hAnsi="Shruti" w:cs="Shruti"/>
          <w:b/>
          <w:noProof/>
          <w:sz w:val="28"/>
          <w:szCs w:val="28"/>
          <w:lang w:val="en-ZA" w:eastAsia="en-ZA"/>
        </w:rPr>
        <w:drawing>
          <wp:inline distT="0" distB="0" distL="0" distR="0">
            <wp:extent cx="1828800" cy="10477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828800" cy="1047750"/>
                    </a:xfrm>
                    <a:prstGeom prst="rect">
                      <a:avLst/>
                    </a:prstGeom>
                    <a:noFill/>
                    <a:ln w="9525">
                      <a:noFill/>
                      <a:miter lim="800000"/>
                      <a:headEnd/>
                      <a:tailEnd/>
                    </a:ln>
                  </pic:spPr>
                </pic:pic>
              </a:graphicData>
            </a:graphic>
          </wp:inline>
        </w:drawing>
      </w:r>
    </w:p>
    <w:p w:rsidR="00077F50" w:rsidRPr="007C61CC" w:rsidRDefault="00077F50" w:rsidP="003E3D88">
      <w:pPr>
        <w:spacing w:line="480" w:lineRule="auto"/>
        <w:jc w:val="center"/>
        <w:rPr>
          <w:rFonts w:ascii="Shruti" w:hAnsi="Shruti" w:cs="Shruti"/>
          <w:b/>
          <w:bCs/>
          <w:sz w:val="28"/>
          <w:szCs w:val="28"/>
        </w:rPr>
      </w:pPr>
      <w:r w:rsidRPr="007C61CC">
        <w:rPr>
          <w:rFonts w:ascii="Shruti" w:hAnsi="Shruti" w:cs="Shruti"/>
          <w:b/>
          <w:bCs/>
          <w:sz w:val="28"/>
          <w:szCs w:val="28"/>
        </w:rPr>
        <w:t>IN THE INDUSTRIAL COURT OF SWAZILAND</w:t>
      </w:r>
    </w:p>
    <w:p w:rsidR="00077F50" w:rsidRPr="007C61CC" w:rsidRDefault="00077F50" w:rsidP="003E3D88">
      <w:pPr>
        <w:spacing w:line="480" w:lineRule="auto"/>
        <w:jc w:val="center"/>
        <w:rPr>
          <w:rFonts w:ascii="Shruti" w:hAnsi="Shruti" w:cs="Shruti"/>
          <w:b/>
          <w:bCs/>
          <w:sz w:val="28"/>
          <w:szCs w:val="28"/>
        </w:rPr>
      </w:pPr>
      <w:r w:rsidRPr="007C61CC">
        <w:rPr>
          <w:rFonts w:ascii="Shruti" w:hAnsi="Shruti" w:cs="Shruti"/>
          <w:b/>
          <w:bCs/>
          <w:sz w:val="28"/>
          <w:szCs w:val="28"/>
        </w:rPr>
        <w:t>JUDGMENT</w:t>
      </w:r>
    </w:p>
    <w:p w:rsidR="00077F50" w:rsidRPr="00A969E4" w:rsidRDefault="00077F50" w:rsidP="003E3D88">
      <w:pPr>
        <w:pStyle w:val="BodyText"/>
        <w:spacing w:line="360" w:lineRule="auto"/>
        <w:rPr>
          <w:rFonts w:ascii="Bookman Old Style" w:hAnsi="Bookman Old Style" w:cs="Arial"/>
          <w:b/>
          <w:bCs/>
          <w:szCs w:val="28"/>
        </w:rPr>
      </w:pP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7C61CC">
        <w:rPr>
          <w:rFonts w:ascii="Bookman Old Style" w:hAnsi="Bookman Old Style" w:cs="Arial"/>
          <w:b/>
          <w:szCs w:val="28"/>
        </w:rPr>
        <w:tab/>
      </w:r>
      <w:r w:rsidRPr="00A969E4">
        <w:rPr>
          <w:rFonts w:ascii="Bookman Old Style" w:hAnsi="Bookman Old Style" w:cs="Arial"/>
          <w:b/>
          <w:szCs w:val="28"/>
        </w:rPr>
        <w:t xml:space="preserve">   </w:t>
      </w:r>
      <w:r w:rsidR="007C61CC" w:rsidRPr="00A969E4">
        <w:rPr>
          <w:rFonts w:ascii="Bookman Old Style" w:hAnsi="Bookman Old Style" w:cs="Arial"/>
          <w:b/>
          <w:szCs w:val="28"/>
        </w:rPr>
        <w:t xml:space="preserve">   </w:t>
      </w:r>
      <w:r w:rsidRPr="00A969E4">
        <w:rPr>
          <w:rFonts w:ascii="Bookman Old Style" w:hAnsi="Bookman Old Style" w:cs="Arial"/>
          <w:b/>
          <w:bCs/>
          <w:szCs w:val="28"/>
        </w:rPr>
        <w:t>CASE</w:t>
      </w:r>
      <w:r w:rsidR="007C61CC" w:rsidRPr="00A969E4">
        <w:rPr>
          <w:rFonts w:ascii="Bookman Old Style" w:hAnsi="Bookman Old Style" w:cs="Arial"/>
          <w:b/>
          <w:bCs/>
          <w:szCs w:val="28"/>
        </w:rPr>
        <w:t xml:space="preserve"> </w:t>
      </w:r>
      <w:r w:rsidRPr="00A969E4">
        <w:rPr>
          <w:rFonts w:ascii="Bookman Old Style" w:hAnsi="Bookman Old Style" w:cs="Arial"/>
          <w:b/>
          <w:bCs/>
          <w:szCs w:val="28"/>
        </w:rPr>
        <w:t>NO.</w:t>
      </w:r>
      <w:r w:rsidR="00221CD9">
        <w:rPr>
          <w:rFonts w:ascii="Bookman Old Style" w:hAnsi="Bookman Old Style" w:cs="Arial"/>
          <w:b/>
          <w:bCs/>
          <w:szCs w:val="28"/>
        </w:rPr>
        <w:t>1</w:t>
      </w:r>
      <w:r w:rsidR="004D0D30">
        <w:rPr>
          <w:rFonts w:ascii="Bookman Old Style" w:hAnsi="Bookman Old Style" w:cs="Arial"/>
          <w:b/>
          <w:bCs/>
          <w:szCs w:val="28"/>
        </w:rPr>
        <w:t>0</w:t>
      </w:r>
      <w:r w:rsidR="00292D0D" w:rsidRPr="00A969E4">
        <w:rPr>
          <w:rFonts w:ascii="Bookman Old Style" w:hAnsi="Bookman Old Style" w:cs="Arial"/>
          <w:b/>
          <w:bCs/>
          <w:szCs w:val="28"/>
        </w:rPr>
        <w:t>/</w:t>
      </w:r>
      <w:r w:rsidRPr="00A969E4">
        <w:rPr>
          <w:rFonts w:ascii="Bookman Old Style" w:hAnsi="Bookman Old Style" w:cs="Arial"/>
          <w:b/>
          <w:bCs/>
          <w:szCs w:val="28"/>
        </w:rPr>
        <w:t>20</w:t>
      </w:r>
      <w:r w:rsidR="004D0D30">
        <w:rPr>
          <w:rFonts w:ascii="Bookman Old Style" w:hAnsi="Bookman Old Style" w:cs="Arial"/>
          <w:b/>
          <w:bCs/>
          <w:szCs w:val="28"/>
        </w:rPr>
        <w:t>13</w:t>
      </w:r>
    </w:p>
    <w:p w:rsidR="00077F50" w:rsidRPr="00A969E4" w:rsidRDefault="00077F50" w:rsidP="003E3D88">
      <w:pPr>
        <w:pStyle w:val="BodyText"/>
        <w:spacing w:line="360" w:lineRule="auto"/>
        <w:rPr>
          <w:rFonts w:ascii="Bookman Old Style" w:hAnsi="Bookman Old Style" w:cs="Arial"/>
          <w:b/>
          <w:bCs/>
          <w:szCs w:val="28"/>
        </w:rPr>
      </w:pPr>
      <w:r w:rsidRPr="00A969E4">
        <w:rPr>
          <w:rFonts w:ascii="Bookman Old Style" w:hAnsi="Bookman Old Style" w:cs="Arial"/>
          <w:b/>
          <w:bCs/>
          <w:szCs w:val="28"/>
        </w:rPr>
        <w:t>In the matter between:-</w:t>
      </w:r>
    </w:p>
    <w:p w:rsidR="00F931F7" w:rsidRPr="00A969E4" w:rsidRDefault="00F931F7" w:rsidP="003E3D88">
      <w:pPr>
        <w:spacing w:line="360" w:lineRule="auto"/>
        <w:jc w:val="both"/>
        <w:rPr>
          <w:rFonts w:ascii="Bookman Old Style" w:hAnsi="Bookman Old Style" w:cs="Arial"/>
          <w:b/>
          <w:sz w:val="28"/>
          <w:szCs w:val="28"/>
        </w:rPr>
      </w:pPr>
    </w:p>
    <w:p w:rsidR="00077F50" w:rsidRPr="00A969E4" w:rsidRDefault="004D0D30" w:rsidP="003E3D88">
      <w:pPr>
        <w:spacing w:line="360" w:lineRule="auto"/>
        <w:jc w:val="both"/>
        <w:rPr>
          <w:rFonts w:ascii="Bookman Old Style" w:hAnsi="Bookman Old Style" w:cs="Arial"/>
          <w:b/>
          <w:sz w:val="28"/>
          <w:szCs w:val="28"/>
        </w:rPr>
      </w:pPr>
      <w:r>
        <w:rPr>
          <w:rFonts w:ascii="Bookman Old Style" w:hAnsi="Bookman Old Style" w:cs="Arial"/>
          <w:b/>
          <w:sz w:val="28"/>
          <w:szCs w:val="28"/>
        </w:rPr>
        <w:t xml:space="preserve">MANDLA MAMBA </w:t>
      </w:r>
      <w:r w:rsidR="00221CD9">
        <w:rPr>
          <w:rFonts w:ascii="Bookman Old Style" w:hAnsi="Bookman Old Style" w:cs="Arial"/>
          <w:b/>
          <w:sz w:val="28"/>
          <w:szCs w:val="28"/>
        </w:rPr>
        <w:t xml:space="preserve"> </w:t>
      </w:r>
      <w:r w:rsidR="00221CD9">
        <w:rPr>
          <w:rFonts w:ascii="Bookman Old Style" w:hAnsi="Bookman Old Style" w:cs="Arial"/>
          <w:b/>
          <w:sz w:val="28"/>
          <w:szCs w:val="28"/>
        </w:rPr>
        <w:tab/>
      </w:r>
      <w:r w:rsidR="00077F50" w:rsidRPr="00A969E4">
        <w:rPr>
          <w:rFonts w:ascii="Bookman Old Style" w:hAnsi="Bookman Old Style" w:cs="Arial"/>
          <w:b/>
          <w:sz w:val="28"/>
          <w:szCs w:val="28"/>
        </w:rPr>
        <w:tab/>
      </w:r>
      <w:r w:rsidR="00077F50" w:rsidRPr="00A969E4">
        <w:rPr>
          <w:rFonts w:ascii="Bookman Old Style" w:hAnsi="Bookman Old Style" w:cs="Arial"/>
          <w:b/>
          <w:sz w:val="28"/>
          <w:szCs w:val="28"/>
        </w:rPr>
        <w:tab/>
      </w:r>
      <w:r w:rsidR="00765E8A" w:rsidRPr="00A969E4">
        <w:rPr>
          <w:rFonts w:ascii="Bookman Old Style" w:hAnsi="Bookman Old Style" w:cs="Arial"/>
          <w:b/>
          <w:sz w:val="28"/>
          <w:szCs w:val="28"/>
        </w:rPr>
        <w:t xml:space="preserve">      </w:t>
      </w:r>
      <w:r w:rsidR="001D6259" w:rsidRPr="00A969E4">
        <w:rPr>
          <w:rFonts w:ascii="Bookman Old Style" w:hAnsi="Bookman Old Style" w:cs="Arial"/>
          <w:b/>
          <w:sz w:val="28"/>
          <w:szCs w:val="28"/>
        </w:rPr>
        <w:t xml:space="preserve"> </w:t>
      </w:r>
      <w:r w:rsidR="00221CD9">
        <w:rPr>
          <w:rFonts w:ascii="Bookman Old Style" w:hAnsi="Bookman Old Style" w:cs="Arial"/>
          <w:b/>
          <w:sz w:val="28"/>
          <w:szCs w:val="28"/>
        </w:rPr>
        <w:tab/>
      </w:r>
      <w:r>
        <w:rPr>
          <w:rFonts w:ascii="Bookman Old Style" w:hAnsi="Bookman Old Style" w:cs="Arial"/>
          <w:b/>
          <w:sz w:val="28"/>
          <w:szCs w:val="28"/>
        </w:rPr>
        <w:tab/>
      </w:r>
      <w:r w:rsidR="00221CD9">
        <w:rPr>
          <w:rFonts w:ascii="Bookman Old Style" w:hAnsi="Bookman Old Style" w:cs="Arial"/>
          <w:b/>
          <w:sz w:val="28"/>
          <w:szCs w:val="28"/>
        </w:rPr>
        <w:tab/>
      </w:r>
      <w:r w:rsidR="001D6259" w:rsidRPr="00A969E4">
        <w:rPr>
          <w:rFonts w:ascii="Bookman Old Style" w:hAnsi="Bookman Old Style" w:cs="Arial"/>
          <w:b/>
          <w:sz w:val="28"/>
          <w:szCs w:val="28"/>
        </w:rPr>
        <w:t xml:space="preserve"> </w:t>
      </w:r>
      <w:r w:rsidR="00765E8A" w:rsidRPr="00A969E4">
        <w:rPr>
          <w:rFonts w:ascii="Bookman Old Style" w:hAnsi="Bookman Old Style" w:cs="Arial"/>
          <w:b/>
          <w:sz w:val="28"/>
          <w:szCs w:val="28"/>
        </w:rPr>
        <w:t>AP</w:t>
      </w:r>
      <w:r w:rsidR="00077F50" w:rsidRPr="00A969E4">
        <w:rPr>
          <w:rFonts w:ascii="Bookman Old Style" w:hAnsi="Bookman Old Style" w:cs="Arial"/>
          <w:b/>
          <w:sz w:val="28"/>
          <w:szCs w:val="28"/>
        </w:rPr>
        <w:t xml:space="preserve">PLICANT </w:t>
      </w:r>
    </w:p>
    <w:p w:rsidR="00C76D70" w:rsidRDefault="00C76D70" w:rsidP="003E3D88">
      <w:pPr>
        <w:spacing w:line="360" w:lineRule="auto"/>
        <w:jc w:val="both"/>
        <w:rPr>
          <w:rFonts w:ascii="Bookman Old Style" w:hAnsi="Bookman Old Style" w:cs="Arial"/>
          <w:b/>
          <w:sz w:val="28"/>
          <w:szCs w:val="28"/>
        </w:rPr>
      </w:pPr>
    </w:p>
    <w:p w:rsidR="00077F50" w:rsidRPr="00A969E4" w:rsidRDefault="00077F50" w:rsidP="003E3D88">
      <w:pPr>
        <w:spacing w:line="360" w:lineRule="auto"/>
        <w:jc w:val="both"/>
        <w:rPr>
          <w:rFonts w:ascii="Bookman Old Style" w:hAnsi="Bookman Old Style" w:cs="Arial"/>
          <w:b/>
          <w:sz w:val="28"/>
          <w:szCs w:val="28"/>
        </w:rPr>
      </w:pPr>
      <w:r w:rsidRPr="00A969E4">
        <w:rPr>
          <w:rFonts w:ascii="Bookman Old Style" w:hAnsi="Bookman Old Style" w:cs="Arial"/>
          <w:b/>
          <w:sz w:val="28"/>
          <w:szCs w:val="28"/>
        </w:rPr>
        <w:t xml:space="preserve">And </w:t>
      </w:r>
    </w:p>
    <w:p w:rsidR="00C76D70" w:rsidRDefault="00C76D70" w:rsidP="003E3D88">
      <w:pPr>
        <w:spacing w:line="360" w:lineRule="auto"/>
        <w:jc w:val="both"/>
        <w:rPr>
          <w:rFonts w:ascii="Bookman Old Style" w:hAnsi="Bookman Old Style" w:cs="Arial"/>
          <w:b/>
          <w:sz w:val="28"/>
          <w:szCs w:val="28"/>
        </w:rPr>
      </w:pPr>
    </w:p>
    <w:p w:rsidR="00077F50" w:rsidRPr="00A969E4" w:rsidRDefault="004D0D30" w:rsidP="003E3D88">
      <w:pPr>
        <w:spacing w:line="360" w:lineRule="auto"/>
        <w:jc w:val="both"/>
        <w:rPr>
          <w:rFonts w:ascii="Bookman Old Style" w:hAnsi="Bookman Old Style" w:cs="Arial"/>
          <w:b/>
          <w:sz w:val="28"/>
          <w:szCs w:val="28"/>
        </w:rPr>
      </w:pPr>
      <w:r>
        <w:rPr>
          <w:rFonts w:ascii="Bookman Old Style" w:hAnsi="Bookman Old Style" w:cs="Arial"/>
          <w:b/>
          <w:sz w:val="28"/>
          <w:szCs w:val="28"/>
        </w:rPr>
        <w:t>SWAZILAND CIVIL AVIATION AUTHORITY</w:t>
      </w:r>
      <w:r w:rsidR="001D6259" w:rsidRPr="00A969E4">
        <w:rPr>
          <w:rFonts w:ascii="Bookman Old Style" w:hAnsi="Bookman Old Style" w:cs="Arial"/>
          <w:b/>
          <w:sz w:val="28"/>
          <w:szCs w:val="28"/>
        </w:rPr>
        <w:t xml:space="preserve">  </w:t>
      </w:r>
      <w:r>
        <w:rPr>
          <w:rFonts w:ascii="Bookman Old Style" w:hAnsi="Bookman Old Style" w:cs="Arial"/>
          <w:b/>
          <w:sz w:val="28"/>
          <w:szCs w:val="28"/>
        </w:rPr>
        <w:t xml:space="preserve">  </w:t>
      </w:r>
      <w:r w:rsidR="001D6259" w:rsidRPr="00A969E4">
        <w:rPr>
          <w:rFonts w:ascii="Bookman Old Style" w:hAnsi="Bookman Old Style" w:cs="Arial"/>
          <w:b/>
          <w:sz w:val="28"/>
          <w:szCs w:val="28"/>
        </w:rPr>
        <w:t>RESPONDENT</w:t>
      </w:r>
    </w:p>
    <w:p w:rsidR="00A969E4" w:rsidRPr="007C61CC" w:rsidRDefault="00A969E4" w:rsidP="003E3D88">
      <w:pPr>
        <w:spacing w:line="360" w:lineRule="auto"/>
        <w:jc w:val="both"/>
        <w:rPr>
          <w:rFonts w:ascii="Bookman Old Style" w:hAnsi="Bookman Old Style" w:cs="Arial"/>
          <w:b/>
          <w:sz w:val="28"/>
          <w:szCs w:val="28"/>
        </w:rPr>
      </w:pPr>
    </w:p>
    <w:p w:rsidR="003F6FAE" w:rsidRPr="007C61CC" w:rsidRDefault="003F6FAE" w:rsidP="003E3D88">
      <w:pPr>
        <w:spacing w:line="360" w:lineRule="auto"/>
        <w:ind w:left="2880" w:hanging="2880"/>
        <w:jc w:val="both"/>
        <w:rPr>
          <w:rFonts w:ascii="Bookman Old Style" w:hAnsi="Bookman Old Style" w:cs="Arial"/>
          <w:b/>
        </w:rPr>
      </w:pPr>
      <w:r w:rsidRPr="007C61CC">
        <w:rPr>
          <w:rFonts w:ascii="Bookman Old Style" w:hAnsi="Bookman Old Style" w:cs="Arial"/>
          <w:b/>
        </w:rPr>
        <w:t>Neutral c</w:t>
      </w:r>
      <w:r w:rsidR="00077F50" w:rsidRPr="007C61CC">
        <w:rPr>
          <w:rFonts w:ascii="Bookman Old Style" w:hAnsi="Bookman Old Style" w:cs="Arial"/>
          <w:b/>
        </w:rPr>
        <w:t>itation</w:t>
      </w:r>
      <w:r w:rsidRPr="007C61CC">
        <w:rPr>
          <w:rFonts w:ascii="Bookman Old Style" w:hAnsi="Bookman Old Style" w:cs="Arial"/>
          <w:b/>
        </w:rPr>
        <w:t>:</w:t>
      </w:r>
      <w:r w:rsidRPr="007C61CC">
        <w:rPr>
          <w:rFonts w:ascii="Bookman Old Style" w:hAnsi="Bookman Old Style" w:cs="Arial"/>
          <w:b/>
        </w:rPr>
        <w:tab/>
      </w:r>
      <w:r w:rsidR="004D0D30">
        <w:rPr>
          <w:rFonts w:ascii="Bookman Old Style" w:hAnsi="Bookman Old Style" w:cs="Arial"/>
          <w:b/>
        </w:rPr>
        <w:t>Mandla Mamba V Swaziland Civil Aviation Authority</w:t>
      </w:r>
      <w:r w:rsidR="000B0167">
        <w:rPr>
          <w:rFonts w:ascii="Bookman Old Style" w:hAnsi="Bookman Old Style" w:cs="Arial"/>
          <w:b/>
        </w:rPr>
        <w:t xml:space="preserve"> </w:t>
      </w:r>
      <w:r w:rsidR="00221CD9">
        <w:rPr>
          <w:rFonts w:ascii="Bookman Old Style" w:hAnsi="Bookman Old Style" w:cs="Arial"/>
        </w:rPr>
        <w:t>(</w:t>
      </w:r>
      <w:r w:rsidR="004D0D30">
        <w:rPr>
          <w:rFonts w:ascii="Bookman Old Style" w:hAnsi="Bookman Old Style" w:cs="Arial"/>
        </w:rPr>
        <w:t>10/2013</w:t>
      </w:r>
      <w:r w:rsidRPr="007C61CC">
        <w:rPr>
          <w:rFonts w:ascii="Bookman Old Style" w:hAnsi="Bookman Old Style" w:cs="Arial"/>
        </w:rPr>
        <w:t>) [201</w:t>
      </w:r>
      <w:r w:rsidR="00AD5BD4">
        <w:rPr>
          <w:rFonts w:ascii="Bookman Old Style" w:hAnsi="Bookman Old Style" w:cs="Arial"/>
        </w:rPr>
        <w:t>3</w:t>
      </w:r>
      <w:r w:rsidRPr="007C61CC">
        <w:rPr>
          <w:rFonts w:ascii="Bookman Old Style" w:hAnsi="Bookman Old Style" w:cs="Arial"/>
        </w:rPr>
        <w:t>] SZIC</w:t>
      </w:r>
      <w:r w:rsidR="000B0167">
        <w:rPr>
          <w:rFonts w:ascii="Bookman Old Style" w:hAnsi="Bookman Old Style" w:cs="Arial"/>
        </w:rPr>
        <w:t xml:space="preserve"> 16</w:t>
      </w:r>
      <w:r w:rsidR="00765E8A" w:rsidRPr="007C61CC">
        <w:rPr>
          <w:rFonts w:ascii="Bookman Old Style" w:hAnsi="Bookman Old Style" w:cs="Arial"/>
        </w:rPr>
        <w:t xml:space="preserve"> </w:t>
      </w:r>
      <w:r w:rsidRPr="007C61CC">
        <w:rPr>
          <w:rFonts w:ascii="Bookman Old Style" w:hAnsi="Bookman Old Style" w:cs="Arial"/>
        </w:rPr>
        <w:t>(</w:t>
      </w:r>
      <w:r w:rsidR="000B0167">
        <w:rPr>
          <w:rFonts w:ascii="Bookman Old Style" w:hAnsi="Bookman Old Style" w:cs="Arial"/>
        </w:rPr>
        <w:t>29</w:t>
      </w:r>
      <w:r w:rsidR="00221CD9" w:rsidRPr="00221CD9">
        <w:rPr>
          <w:rFonts w:ascii="Bookman Old Style" w:hAnsi="Bookman Old Style" w:cs="Arial"/>
          <w:vertAlign w:val="superscript"/>
        </w:rPr>
        <w:t>th</w:t>
      </w:r>
      <w:r w:rsidR="00221CD9">
        <w:rPr>
          <w:rFonts w:ascii="Bookman Old Style" w:hAnsi="Bookman Old Style" w:cs="Arial"/>
        </w:rPr>
        <w:t xml:space="preserve"> </w:t>
      </w:r>
      <w:r w:rsidR="000B0167">
        <w:rPr>
          <w:rFonts w:ascii="Bookman Old Style" w:hAnsi="Bookman Old Style" w:cs="Arial"/>
        </w:rPr>
        <w:t>May</w:t>
      </w:r>
      <w:r w:rsidR="00221CD9">
        <w:rPr>
          <w:rFonts w:ascii="Bookman Old Style" w:hAnsi="Bookman Old Style" w:cs="Arial"/>
        </w:rPr>
        <w:t xml:space="preserve"> </w:t>
      </w:r>
      <w:r w:rsidRPr="007C61CC">
        <w:rPr>
          <w:rFonts w:ascii="Bookman Old Style" w:hAnsi="Bookman Old Style" w:cs="Arial"/>
        </w:rPr>
        <w:t>201</w:t>
      </w:r>
      <w:r w:rsidR="00CA52A5">
        <w:rPr>
          <w:rFonts w:ascii="Bookman Old Style" w:hAnsi="Bookman Old Style" w:cs="Arial"/>
        </w:rPr>
        <w:t>3</w:t>
      </w:r>
      <w:r w:rsidRPr="007C61CC">
        <w:rPr>
          <w:rFonts w:ascii="Bookman Old Style" w:hAnsi="Bookman Old Style" w:cs="Arial"/>
        </w:rPr>
        <w:t>)</w:t>
      </w:r>
    </w:p>
    <w:p w:rsidR="00643ECB" w:rsidRPr="007C61CC" w:rsidRDefault="00643ECB" w:rsidP="003E3D88">
      <w:pPr>
        <w:jc w:val="both"/>
        <w:rPr>
          <w:rFonts w:ascii="Bookman Old Style" w:hAnsi="Bookman Old Style" w:cs="Arial"/>
          <w:b/>
        </w:rPr>
      </w:pPr>
    </w:p>
    <w:p w:rsidR="003F6FAE" w:rsidRPr="007C61CC" w:rsidRDefault="003F6FAE" w:rsidP="003E3D88">
      <w:pPr>
        <w:jc w:val="both"/>
        <w:rPr>
          <w:rFonts w:ascii="Bookman Old Style" w:hAnsi="Bookman Old Style" w:cs="Arial"/>
          <w:b/>
        </w:rPr>
      </w:pPr>
      <w:r w:rsidRPr="007C61CC">
        <w:rPr>
          <w:rFonts w:ascii="Bookman Old Style" w:hAnsi="Bookman Old Style" w:cs="Arial"/>
          <w:b/>
        </w:rPr>
        <w:t>COR</w:t>
      </w:r>
      <w:r w:rsidR="00E6279F" w:rsidRPr="007C61CC">
        <w:rPr>
          <w:rFonts w:ascii="Bookman Old Style" w:hAnsi="Bookman Old Style" w:cs="Arial"/>
          <w:b/>
        </w:rPr>
        <w:t>A</w:t>
      </w:r>
      <w:r w:rsidRPr="007C61CC">
        <w:rPr>
          <w:rFonts w:ascii="Bookman Old Style" w:hAnsi="Bookman Old Style" w:cs="Arial"/>
          <w:b/>
        </w:rPr>
        <w:t>M:</w:t>
      </w:r>
      <w:r w:rsidRPr="007C61CC">
        <w:rPr>
          <w:rFonts w:ascii="Bookman Old Style" w:hAnsi="Bookman Old Style" w:cs="Arial"/>
          <w:b/>
        </w:rPr>
        <w:tab/>
      </w:r>
      <w:r w:rsidR="00707BEC" w:rsidRPr="007C61CC">
        <w:rPr>
          <w:rFonts w:ascii="Bookman Old Style" w:hAnsi="Bookman Old Style" w:cs="Arial"/>
          <w:b/>
        </w:rPr>
        <w:tab/>
      </w:r>
      <w:r w:rsidR="00707BEC" w:rsidRPr="007C61CC">
        <w:rPr>
          <w:rFonts w:ascii="Bookman Old Style" w:hAnsi="Bookman Old Style" w:cs="Arial"/>
          <w:b/>
        </w:rPr>
        <w:tab/>
      </w:r>
      <w:r w:rsidR="00292D0D" w:rsidRPr="007C61CC">
        <w:rPr>
          <w:rFonts w:ascii="Bookman Old Style" w:hAnsi="Bookman Old Style" w:cs="Arial"/>
          <w:b/>
        </w:rPr>
        <w:t xml:space="preserve">D. MAZIBUKO </w:t>
      </w:r>
    </w:p>
    <w:p w:rsidR="003F6FAE" w:rsidRPr="007C61CC" w:rsidRDefault="003F6FAE" w:rsidP="003E3D88">
      <w:pPr>
        <w:jc w:val="both"/>
        <w:rPr>
          <w:rFonts w:ascii="Bookman Old Style" w:hAnsi="Bookman Old Style" w:cs="Arial"/>
          <w:b/>
        </w:rPr>
      </w:pPr>
    </w:p>
    <w:p w:rsidR="00707BEC" w:rsidRPr="007C61CC" w:rsidRDefault="003F6FAE" w:rsidP="003E3D88">
      <w:pPr>
        <w:ind w:left="2160" w:firstLine="720"/>
        <w:jc w:val="both"/>
        <w:rPr>
          <w:rFonts w:ascii="Bookman Old Style" w:hAnsi="Bookman Old Style" w:cs="Arial"/>
        </w:rPr>
      </w:pPr>
      <w:r w:rsidRPr="007C61CC">
        <w:rPr>
          <w:rFonts w:ascii="Bookman Old Style" w:hAnsi="Bookman Old Style" w:cs="Arial"/>
        </w:rPr>
        <w:t>(Sitting with A</w:t>
      </w:r>
      <w:r w:rsidR="00707BEC" w:rsidRPr="007C61CC">
        <w:rPr>
          <w:rFonts w:ascii="Bookman Old Style" w:hAnsi="Bookman Old Style" w:cs="Arial"/>
        </w:rPr>
        <w:t>.</w:t>
      </w:r>
      <w:r w:rsidRPr="007C61CC">
        <w:rPr>
          <w:rFonts w:ascii="Bookman Old Style" w:hAnsi="Bookman Old Style" w:cs="Arial"/>
        </w:rPr>
        <w:t xml:space="preserve"> </w:t>
      </w:r>
      <w:r w:rsidR="00292D0D" w:rsidRPr="007C61CC">
        <w:rPr>
          <w:rFonts w:ascii="Bookman Old Style" w:hAnsi="Bookman Old Style" w:cs="Arial"/>
        </w:rPr>
        <w:t xml:space="preserve">Nkambule </w:t>
      </w:r>
      <w:r w:rsidR="00707BEC" w:rsidRPr="007C61CC">
        <w:rPr>
          <w:rFonts w:ascii="Bookman Old Style" w:hAnsi="Bookman Old Style" w:cs="Arial"/>
        </w:rPr>
        <w:t xml:space="preserve">&amp; </w:t>
      </w:r>
      <w:r w:rsidR="00292D0D" w:rsidRPr="007C61CC">
        <w:rPr>
          <w:rFonts w:ascii="Bookman Old Style" w:hAnsi="Bookman Old Style" w:cs="Arial"/>
        </w:rPr>
        <w:t>M.T.E. Mtetwa</w:t>
      </w:r>
      <w:r w:rsidR="00017A52">
        <w:rPr>
          <w:rFonts w:ascii="Bookman Old Style" w:hAnsi="Bookman Old Style" w:cs="Arial"/>
        </w:rPr>
        <w:t>)</w:t>
      </w:r>
      <w:r w:rsidR="00292D0D" w:rsidRPr="007C61CC">
        <w:rPr>
          <w:rFonts w:ascii="Bookman Old Style" w:hAnsi="Bookman Old Style" w:cs="Arial"/>
        </w:rPr>
        <w:t xml:space="preserve"> </w:t>
      </w:r>
      <w:r w:rsidR="00765E8A" w:rsidRPr="007C61CC">
        <w:rPr>
          <w:rFonts w:ascii="Bookman Old Style" w:hAnsi="Bookman Old Style" w:cs="Arial"/>
        </w:rPr>
        <w:t xml:space="preserve"> </w:t>
      </w:r>
      <w:r w:rsidR="00707BEC" w:rsidRPr="007C61CC">
        <w:rPr>
          <w:rFonts w:ascii="Bookman Old Style" w:hAnsi="Bookman Old Style" w:cs="Arial"/>
        </w:rPr>
        <w:t xml:space="preserve"> </w:t>
      </w:r>
    </w:p>
    <w:p w:rsidR="00707BEC" w:rsidRPr="007C61CC" w:rsidRDefault="00707BEC" w:rsidP="003E3D88">
      <w:pPr>
        <w:spacing w:line="360" w:lineRule="auto"/>
        <w:ind w:left="2160" w:firstLine="720"/>
        <w:jc w:val="both"/>
        <w:rPr>
          <w:rFonts w:ascii="Bookman Old Style" w:hAnsi="Bookman Old Style" w:cs="Arial"/>
        </w:rPr>
      </w:pPr>
      <w:r w:rsidRPr="007C61CC">
        <w:rPr>
          <w:rFonts w:ascii="Bookman Old Style" w:hAnsi="Bookman Old Style" w:cs="Arial"/>
        </w:rPr>
        <w:t>(Members of the Court)</w:t>
      </w:r>
    </w:p>
    <w:p w:rsidR="00E3789E" w:rsidRDefault="00E3789E" w:rsidP="003E3D88">
      <w:pPr>
        <w:spacing w:line="360" w:lineRule="auto"/>
        <w:jc w:val="both"/>
        <w:rPr>
          <w:rFonts w:ascii="Bookman Old Style" w:hAnsi="Bookman Old Style" w:cs="Arial"/>
          <w:b/>
        </w:rPr>
      </w:pPr>
    </w:p>
    <w:p w:rsidR="00707BEC" w:rsidRPr="007C61CC" w:rsidRDefault="00707BEC" w:rsidP="003E3D88">
      <w:pPr>
        <w:spacing w:line="360" w:lineRule="auto"/>
        <w:jc w:val="both"/>
        <w:rPr>
          <w:rFonts w:ascii="Bookman Old Style" w:hAnsi="Bookman Old Style" w:cs="Arial"/>
          <w:b/>
        </w:rPr>
      </w:pPr>
      <w:r w:rsidRPr="007C61CC">
        <w:rPr>
          <w:rFonts w:ascii="Bookman Old Style" w:hAnsi="Bookman Old Style" w:cs="Arial"/>
          <w:b/>
        </w:rPr>
        <w:t>Heard:</w:t>
      </w:r>
      <w:r w:rsidRPr="007C61CC">
        <w:rPr>
          <w:rFonts w:ascii="Bookman Old Style" w:hAnsi="Bookman Old Style" w:cs="Arial"/>
          <w:b/>
        </w:rPr>
        <w:tab/>
      </w:r>
      <w:r w:rsidRPr="007C61CC">
        <w:rPr>
          <w:rFonts w:ascii="Bookman Old Style" w:hAnsi="Bookman Old Style" w:cs="Arial"/>
          <w:b/>
        </w:rPr>
        <w:tab/>
      </w:r>
      <w:r w:rsidRPr="007C61CC">
        <w:rPr>
          <w:rFonts w:ascii="Bookman Old Style" w:hAnsi="Bookman Old Style" w:cs="Arial"/>
          <w:b/>
        </w:rPr>
        <w:tab/>
      </w:r>
      <w:r w:rsidR="00EC121D">
        <w:rPr>
          <w:rFonts w:ascii="Bookman Old Style" w:hAnsi="Bookman Old Style" w:cs="Arial"/>
        </w:rPr>
        <w:t>8</w:t>
      </w:r>
      <w:r w:rsidR="00EC121D" w:rsidRPr="00EC121D">
        <w:rPr>
          <w:rFonts w:ascii="Bookman Old Style" w:hAnsi="Bookman Old Style" w:cs="Arial"/>
          <w:vertAlign w:val="superscript"/>
        </w:rPr>
        <w:t>th</w:t>
      </w:r>
      <w:r w:rsidR="00EC121D">
        <w:rPr>
          <w:rFonts w:ascii="Bookman Old Style" w:hAnsi="Bookman Old Style" w:cs="Arial"/>
        </w:rPr>
        <w:t xml:space="preserve"> March 2013</w:t>
      </w:r>
    </w:p>
    <w:p w:rsidR="00707BEC" w:rsidRDefault="00707BEC" w:rsidP="003E3D88">
      <w:pPr>
        <w:jc w:val="both"/>
        <w:rPr>
          <w:rFonts w:ascii="Bookman Old Style" w:hAnsi="Bookman Old Style" w:cs="Arial"/>
          <w:b/>
        </w:rPr>
      </w:pPr>
    </w:p>
    <w:p w:rsidR="003F43F2" w:rsidRPr="00A969E4" w:rsidRDefault="003F43F2" w:rsidP="003E3D88">
      <w:pPr>
        <w:jc w:val="both"/>
        <w:rPr>
          <w:rFonts w:ascii="Bookman Old Style" w:hAnsi="Bookman Old Style" w:cs="Arial"/>
          <w:b/>
        </w:rPr>
      </w:pPr>
    </w:p>
    <w:p w:rsidR="000235EE" w:rsidRPr="00EC121D" w:rsidRDefault="00707BEC" w:rsidP="003E3D88">
      <w:pPr>
        <w:jc w:val="both"/>
        <w:rPr>
          <w:rFonts w:ascii="Bookman Old Style" w:hAnsi="Bookman Old Style" w:cs="Arial"/>
        </w:rPr>
      </w:pPr>
      <w:r w:rsidRPr="00A969E4">
        <w:rPr>
          <w:rFonts w:ascii="Bookman Old Style" w:hAnsi="Bookman Old Style" w:cs="Arial"/>
          <w:b/>
        </w:rPr>
        <w:lastRenderedPageBreak/>
        <w:t>Delivered:</w:t>
      </w:r>
      <w:r w:rsidRPr="00A969E4">
        <w:rPr>
          <w:rFonts w:ascii="Bookman Old Style" w:hAnsi="Bookman Old Style" w:cs="Arial"/>
          <w:b/>
        </w:rPr>
        <w:tab/>
      </w:r>
      <w:r w:rsidRPr="00A969E4">
        <w:rPr>
          <w:rFonts w:ascii="Bookman Old Style" w:hAnsi="Bookman Old Style" w:cs="Arial"/>
          <w:b/>
        </w:rPr>
        <w:tab/>
      </w:r>
      <w:r w:rsidR="00EC121D">
        <w:rPr>
          <w:rFonts w:ascii="Bookman Old Style" w:hAnsi="Bookman Old Style" w:cs="Arial"/>
          <w:b/>
        </w:rPr>
        <w:tab/>
      </w:r>
      <w:r w:rsidR="00EC121D" w:rsidRPr="00EC121D">
        <w:rPr>
          <w:rFonts w:ascii="Bookman Old Style" w:hAnsi="Bookman Old Style" w:cs="Arial"/>
        </w:rPr>
        <w:t>29</w:t>
      </w:r>
      <w:r w:rsidR="00EC121D" w:rsidRPr="00EC121D">
        <w:rPr>
          <w:rFonts w:ascii="Bookman Old Style" w:hAnsi="Bookman Old Style" w:cs="Arial"/>
          <w:vertAlign w:val="superscript"/>
        </w:rPr>
        <w:t>th</w:t>
      </w:r>
      <w:r w:rsidR="00EC121D" w:rsidRPr="00EC121D">
        <w:rPr>
          <w:rFonts w:ascii="Bookman Old Style" w:hAnsi="Bookman Old Style" w:cs="Arial"/>
        </w:rPr>
        <w:t xml:space="preserve"> May 2013</w:t>
      </w:r>
      <w:r w:rsidRPr="00EC121D">
        <w:rPr>
          <w:rFonts w:ascii="Bookman Old Style" w:hAnsi="Bookman Old Style" w:cs="Arial"/>
        </w:rPr>
        <w:tab/>
      </w:r>
      <w:r w:rsidR="002A2AD2" w:rsidRPr="00EC121D">
        <w:rPr>
          <w:rFonts w:ascii="Bookman Old Style" w:hAnsi="Bookman Old Style" w:cs="Arial"/>
        </w:rPr>
        <w:t xml:space="preserve">  </w:t>
      </w:r>
      <w:r w:rsidR="00CA52A5" w:rsidRPr="00EC121D">
        <w:rPr>
          <w:rFonts w:ascii="Bookman Old Style" w:hAnsi="Bookman Old Style" w:cs="Arial"/>
        </w:rPr>
        <w:t xml:space="preserve"> </w:t>
      </w:r>
    </w:p>
    <w:p w:rsidR="00EF464E" w:rsidRPr="00EC121D" w:rsidRDefault="00EF464E" w:rsidP="003E3D88">
      <w:pPr>
        <w:jc w:val="both"/>
        <w:rPr>
          <w:rFonts w:ascii="Bookman Old Style" w:hAnsi="Bookman Old Style" w:cs="Arial"/>
          <w:sz w:val="28"/>
          <w:szCs w:val="28"/>
        </w:rPr>
      </w:pPr>
    </w:p>
    <w:p w:rsidR="008E718E" w:rsidRPr="007B50F1" w:rsidRDefault="008E718E" w:rsidP="007B50F1">
      <w:pPr>
        <w:spacing w:line="360" w:lineRule="auto"/>
        <w:ind w:left="1440" w:hanging="1440"/>
        <w:jc w:val="both"/>
        <w:rPr>
          <w:i/>
          <w:sz w:val="28"/>
          <w:szCs w:val="28"/>
        </w:rPr>
      </w:pPr>
      <w:r w:rsidRPr="007B50F1">
        <w:rPr>
          <w:b/>
          <w:i/>
          <w:sz w:val="28"/>
          <w:szCs w:val="28"/>
        </w:rPr>
        <w:t>Summary:</w:t>
      </w:r>
      <w:r w:rsidRPr="007B50F1">
        <w:rPr>
          <w:i/>
          <w:sz w:val="28"/>
          <w:szCs w:val="28"/>
        </w:rPr>
        <w:t xml:space="preserve"> </w:t>
      </w:r>
      <w:r w:rsidR="001C7CDE" w:rsidRPr="007B50F1">
        <w:rPr>
          <w:i/>
          <w:sz w:val="28"/>
          <w:szCs w:val="28"/>
        </w:rPr>
        <w:tab/>
      </w:r>
      <w:r w:rsidRPr="007B50F1">
        <w:rPr>
          <w:i/>
          <w:sz w:val="28"/>
          <w:szCs w:val="28"/>
        </w:rPr>
        <w:t xml:space="preserve">Employment contract, employer and employee agree to separate and to </w:t>
      </w:r>
      <w:r w:rsidR="007E3BA8" w:rsidRPr="007B50F1">
        <w:rPr>
          <w:i/>
          <w:sz w:val="28"/>
          <w:szCs w:val="28"/>
        </w:rPr>
        <w:t xml:space="preserve">settle </w:t>
      </w:r>
      <w:r w:rsidRPr="007B50F1">
        <w:rPr>
          <w:i/>
          <w:sz w:val="28"/>
          <w:szCs w:val="28"/>
        </w:rPr>
        <w:t>a separation payment for the employee. Parties agree on</w:t>
      </w:r>
      <w:r w:rsidR="007E3BA8" w:rsidRPr="007B50F1">
        <w:rPr>
          <w:i/>
          <w:sz w:val="28"/>
          <w:szCs w:val="28"/>
        </w:rPr>
        <w:t xml:space="preserve"> the</w:t>
      </w:r>
      <w:r w:rsidRPr="007B50F1">
        <w:rPr>
          <w:i/>
          <w:sz w:val="28"/>
          <w:szCs w:val="28"/>
        </w:rPr>
        <w:t xml:space="preserve"> rules</w:t>
      </w:r>
      <w:r w:rsidR="007E3BA8" w:rsidRPr="007B50F1">
        <w:rPr>
          <w:i/>
          <w:sz w:val="28"/>
          <w:szCs w:val="28"/>
        </w:rPr>
        <w:t xml:space="preserve"> </w:t>
      </w:r>
      <w:r w:rsidRPr="007B50F1">
        <w:rPr>
          <w:i/>
          <w:sz w:val="28"/>
          <w:szCs w:val="28"/>
        </w:rPr>
        <w:t>regulating</w:t>
      </w:r>
      <w:r w:rsidR="007E3BA8" w:rsidRPr="007B50F1">
        <w:rPr>
          <w:i/>
          <w:sz w:val="28"/>
          <w:szCs w:val="28"/>
        </w:rPr>
        <w:t xml:space="preserve"> the</w:t>
      </w:r>
      <w:r w:rsidRPr="007B50F1">
        <w:rPr>
          <w:i/>
          <w:sz w:val="28"/>
          <w:szCs w:val="28"/>
        </w:rPr>
        <w:t xml:space="preserve"> negotiation f</w:t>
      </w:r>
      <w:r w:rsidR="007E3BA8" w:rsidRPr="007B50F1">
        <w:rPr>
          <w:i/>
          <w:sz w:val="28"/>
          <w:szCs w:val="28"/>
        </w:rPr>
        <w:t>or</w:t>
      </w:r>
      <w:r w:rsidRPr="007B50F1">
        <w:rPr>
          <w:i/>
          <w:sz w:val="28"/>
          <w:szCs w:val="28"/>
        </w:rPr>
        <w:t xml:space="preserve"> separation</w:t>
      </w:r>
      <w:r w:rsidR="007E3BA8" w:rsidRPr="007B50F1">
        <w:rPr>
          <w:i/>
          <w:sz w:val="28"/>
          <w:szCs w:val="28"/>
        </w:rPr>
        <w:t xml:space="preserve"> and the</w:t>
      </w:r>
      <w:r w:rsidRPr="007B50F1">
        <w:rPr>
          <w:i/>
          <w:sz w:val="28"/>
          <w:szCs w:val="28"/>
        </w:rPr>
        <w:t xml:space="preserve"> payment. </w:t>
      </w:r>
    </w:p>
    <w:p w:rsidR="008E718E" w:rsidRPr="007B50F1" w:rsidRDefault="008E718E" w:rsidP="007B50F1">
      <w:pPr>
        <w:spacing w:line="360" w:lineRule="auto"/>
        <w:ind w:left="1440" w:hanging="1440"/>
        <w:jc w:val="both"/>
        <w:rPr>
          <w:i/>
          <w:sz w:val="28"/>
          <w:szCs w:val="28"/>
        </w:rPr>
      </w:pPr>
    </w:p>
    <w:p w:rsidR="00C76D70" w:rsidRPr="007B50F1" w:rsidRDefault="008E718E" w:rsidP="007B50F1">
      <w:pPr>
        <w:spacing w:line="360" w:lineRule="auto"/>
        <w:ind w:left="1440"/>
        <w:jc w:val="both"/>
        <w:rPr>
          <w:i/>
          <w:sz w:val="28"/>
          <w:szCs w:val="28"/>
        </w:rPr>
      </w:pPr>
      <w:r w:rsidRPr="007B50F1">
        <w:rPr>
          <w:i/>
          <w:sz w:val="28"/>
          <w:szCs w:val="28"/>
        </w:rPr>
        <w:t xml:space="preserve"> Employer purposely acts in breach of the rules and claims to have secured an alternative arrangement with employee contrary to the rules, Court declares rules regulating negotiation are binding on the parties.  Unilateral deviation therefrom is invalid.  </w:t>
      </w:r>
    </w:p>
    <w:p w:rsidR="008E718E" w:rsidRPr="007B50F1" w:rsidRDefault="008E718E" w:rsidP="007B50F1">
      <w:pPr>
        <w:spacing w:line="360" w:lineRule="auto"/>
        <w:ind w:left="1440" w:hanging="1440"/>
        <w:jc w:val="both"/>
        <w:rPr>
          <w:i/>
          <w:sz w:val="28"/>
          <w:szCs w:val="28"/>
        </w:rPr>
      </w:pPr>
    </w:p>
    <w:p w:rsidR="008E718E" w:rsidRPr="007B50F1" w:rsidRDefault="008E718E" w:rsidP="007B50F1">
      <w:pPr>
        <w:spacing w:line="360" w:lineRule="auto"/>
        <w:ind w:left="1440"/>
        <w:jc w:val="both"/>
        <w:rPr>
          <w:i/>
          <w:sz w:val="28"/>
          <w:szCs w:val="28"/>
        </w:rPr>
      </w:pPr>
      <w:r w:rsidRPr="007B50F1">
        <w:rPr>
          <w:i/>
          <w:sz w:val="28"/>
          <w:szCs w:val="28"/>
        </w:rPr>
        <w:t xml:space="preserve">Settlement agreement: employee applies to Court to have </w:t>
      </w:r>
      <w:r w:rsidR="00E3789E" w:rsidRPr="007B50F1">
        <w:rPr>
          <w:i/>
          <w:sz w:val="28"/>
          <w:szCs w:val="28"/>
        </w:rPr>
        <w:t>settle</w:t>
      </w:r>
      <w:r w:rsidR="00EC121D" w:rsidRPr="007B50F1">
        <w:rPr>
          <w:i/>
          <w:sz w:val="28"/>
          <w:szCs w:val="28"/>
        </w:rPr>
        <w:t xml:space="preserve">ment </w:t>
      </w:r>
      <w:r w:rsidRPr="007B50F1">
        <w:rPr>
          <w:i/>
          <w:sz w:val="28"/>
          <w:szCs w:val="28"/>
        </w:rPr>
        <w:t xml:space="preserve"> agreement made</w:t>
      </w:r>
      <w:r w:rsidR="00EC121D" w:rsidRPr="007B50F1">
        <w:rPr>
          <w:i/>
          <w:sz w:val="28"/>
          <w:szCs w:val="28"/>
        </w:rPr>
        <w:t xml:space="preserve"> an </w:t>
      </w:r>
      <w:r w:rsidRPr="007B50F1">
        <w:rPr>
          <w:i/>
          <w:sz w:val="28"/>
          <w:szCs w:val="28"/>
        </w:rPr>
        <w:t xml:space="preserve"> order of Court.  Court finds agreement to be valid and legally compliant.  Court registers agreement as its order.  </w:t>
      </w:r>
    </w:p>
    <w:p w:rsidR="008E718E" w:rsidRPr="008E718E" w:rsidRDefault="008E718E" w:rsidP="003E3D88">
      <w:pPr>
        <w:spacing w:line="360" w:lineRule="auto"/>
        <w:ind w:left="1440" w:hanging="1440"/>
        <w:jc w:val="both"/>
        <w:rPr>
          <w:rFonts w:ascii="Bookman Old Style" w:hAnsi="Bookman Old Style" w:cs="Arial"/>
          <w:i/>
        </w:rPr>
      </w:pPr>
    </w:p>
    <w:p w:rsidR="006D5131" w:rsidRDefault="00221CD9" w:rsidP="00DF4E89">
      <w:pPr>
        <w:pStyle w:val="BodyText"/>
        <w:numPr>
          <w:ilvl w:val="0"/>
          <w:numId w:val="19"/>
        </w:numPr>
        <w:spacing w:line="360" w:lineRule="auto"/>
        <w:rPr>
          <w:rFonts w:ascii="Times New Roman" w:hAnsi="Times New Roman" w:cs="Times New Roman"/>
          <w:szCs w:val="28"/>
        </w:rPr>
      </w:pPr>
      <w:r w:rsidRPr="00DF4E89">
        <w:rPr>
          <w:rFonts w:ascii="Times New Roman" w:hAnsi="Times New Roman" w:cs="Times New Roman"/>
          <w:szCs w:val="28"/>
        </w:rPr>
        <w:t>The Applicant</w:t>
      </w:r>
      <w:r w:rsidR="003708FC">
        <w:rPr>
          <w:rFonts w:ascii="Times New Roman" w:hAnsi="Times New Roman" w:cs="Times New Roman"/>
          <w:szCs w:val="28"/>
        </w:rPr>
        <w:t xml:space="preserve">, </w:t>
      </w:r>
      <w:r w:rsidRPr="00DF4E89">
        <w:rPr>
          <w:rFonts w:ascii="Times New Roman" w:hAnsi="Times New Roman" w:cs="Times New Roman"/>
          <w:szCs w:val="28"/>
        </w:rPr>
        <w:t xml:space="preserve">Mr </w:t>
      </w:r>
      <w:r w:rsidR="006D5131">
        <w:rPr>
          <w:rFonts w:ascii="Times New Roman" w:hAnsi="Times New Roman" w:cs="Times New Roman"/>
          <w:szCs w:val="28"/>
        </w:rPr>
        <w:t>Mand</w:t>
      </w:r>
      <w:r w:rsidR="003708FC">
        <w:rPr>
          <w:rFonts w:ascii="Times New Roman" w:hAnsi="Times New Roman" w:cs="Times New Roman"/>
          <w:szCs w:val="28"/>
        </w:rPr>
        <w:t>l</w:t>
      </w:r>
      <w:r w:rsidR="006D5131">
        <w:rPr>
          <w:rFonts w:ascii="Times New Roman" w:hAnsi="Times New Roman" w:cs="Times New Roman"/>
          <w:szCs w:val="28"/>
        </w:rPr>
        <w:t>a Mamba</w:t>
      </w:r>
      <w:r w:rsidR="003708FC">
        <w:rPr>
          <w:rFonts w:ascii="Times New Roman" w:hAnsi="Times New Roman" w:cs="Times New Roman"/>
          <w:szCs w:val="28"/>
        </w:rPr>
        <w:t xml:space="preserve"> has moved an application  before Court for an order  that;</w:t>
      </w:r>
      <w:r w:rsidR="006D5131">
        <w:rPr>
          <w:rFonts w:ascii="Times New Roman" w:hAnsi="Times New Roman" w:cs="Times New Roman"/>
          <w:szCs w:val="28"/>
        </w:rPr>
        <w:t xml:space="preserve"> </w:t>
      </w:r>
    </w:p>
    <w:p w:rsidR="00EF2F72" w:rsidRDefault="00EF2F72" w:rsidP="001950D2">
      <w:pPr>
        <w:pStyle w:val="BodyText"/>
        <w:spacing w:line="360" w:lineRule="auto"/>
        <w:ind w:left="720" w:hanging="720"/>
        <w:rPr>
          <w:rFonts w:ascii="Times New Roman" w:hAnsi="Times New Roman" w:cs="Times New Roman"/>
          <w:szCs w:val="28"/>
        </w:rPr>
      </w:pPr>
    </w:p>
    <w:p w:rsidR="00EF2F72" w:rsidRPr="007E3BA8" w:rsidRDefault="003708FC" w:rsidP="003708FC">
      <w:pPr>
        <w:pStyle w:val="BodyText"/>
        <w:spacing w:line="360" w:lineRule="auto"/>
        <w:ind w:left="1440" w:hanging="720"/>
        <w:rPr>
          <w:rFonts w:ascii="Times New Roman" w:hAnsi="Times New Roman" w:cs="Times New Roman"/>
          <w:i/>
          <w:szCs w:val="28"/>
        </w:rPr>
      </w:pPr>
      <w:r w:rsidRPr="007E3BA8">
        <w:rPr>
          <w:rFonts w:ascii="Times New Roman" w:hAnsi="Times New Roman" w:cs="Times New Roman"/>
          <w:szCs w:val="28"/>
        </w:rPr>
        <w:t>“</w:t>
      </w:r>
      <w:r w:rsidRPr="007E3BA8">
        <w:rPr>
          <w:rFonts w:ascii="Times New Roman" w:hAnsi="Times New Roman" w:cs="Times New Roman"/>
          <w:i/>
          <w:szCs w:val="28"/>
        </w:rPr>
        <w:t>1.</w:t>
      </w:r>
      <w:r w:rsidR="00E3789E" w:rsidRPr="007E3BA8">
        <w:rPr>
          <w:rFonts w:ascii="Times New Roman" w:hAnsi="Times New Roman" w:cs="Times New Roman"/>
          <w:i/>
          <w:szCs w:val="28"/>
        </w:rPr>
        <w:tab/>
      </w:r>
      <w:r w:rsidRPr="007E3BA8">
        <w:rPr>
          <w:rFonts w:ascii="Times New Roman" w:hAnsi="Times New Roman" w:cs="Times New Roman"/>
          <w:i/>
          <w:szCs w:val="28"/>
        </w:rPr>
        <w:t>The agreement of settlement signed by the applicant on the 11</w:t>
      </w:r>
      <w:r w:rsidRPr="007E3BA8">
        <w:rPr>
          <w:rFonts w:ascii="Times New Roman" w:hAnsi="Times New Roman" w:cs="Times New Roman"/>
          <w:i/>
          <w:szCs w:val="28"/>
          <w:vertAlign w:val="superscript"/>
        </w:rPr>
        <w:t>th</w:t>
      </w:r>
      <w:r w:rsidRPr="007E3BA8">
        <w:rPr>
          <w:rFonts w:ascii="Times New Roman" w:hAnsi="Times New Roman" w:cs="Times New Roman"/>
          <w:i/>
          <w:szCs w:val="28"/>
        </w:rPr>
        <w:t xml:space="preserve"> December 2012 and the respondent on the 21</w:t>
      </w:r>
      <w:r w:rsidRPr="007E3BA8">
        <w:rPr>
          <w:rFonts w:ascii="Times New Roman" w:hAnsi="Times New Roman" w:cs="Times New Roman"/>
          <w:i/>
          <w:szCs w:val="28"/>
          <w:vertAlign w:val="superscript"/>
        </w:rPr>
        <w:t>st</w:t>
      </w:r>
      <w:r w:rsidRPr="007E3BA8">
        <w:rPr>
          <w:rFonts w:ascii="Times New Roman" w:hAnsi="Times New Roman" w:cs="Times New Roman"/>
          <w:i/>
          <w:szCs w:val="28"/>
        </w:rPr>
        <w:t xml:space="preserve"> December 2012 which is annexure ‘A’ hereto be made an order of Court in terms of  clause 10 of the agreement.  </w:t>
      </w:r>
    </w:p>
    <w:p w:rsidR="003708FC" w:rsidRPr="007E3BA8" w:rsidRDefault="003708FC" w:rsidP="00EF2F72">
      <w:pPr>
        <w:pStyle w:val="BodyText"/>
        <w:spacing w:line="360" w:lineRule="auto"/>
        <w:rPr>
          <w:rFonts w:ascii="Times New Roman" w:hAnsi="Times New Roman" w:cs="Times New Roman"/>
          <w:i/>
          <w:szCs w:val="28"/>
        </w:rPr>
      </w:pPr>
    </w:p>
    <w:p w:rsidR="003708FC" w:rsidRPr="007E3BA8" w:rsidRDefault="003708FC" w:rsidP="003708FC">
      <w:pPr>
        <w:pStyle w:val="BodyText"/>
        <w:spacing w:line="360" w:lineRule="auto"/>
        <w:ind w:left="720"/>
        <w:rPr>
          <w:rFonts w:ascii="Times New Roman" w:hAnsi="Times New Roman" w:cs="Times New Roman"/>
          <w:i/>
          <w:szCs w:val="28"/>
        </w:rPr>
      </w:pPr>
      <w:r w:rsidRPr="007E3BA8">
        <w:rPr>
          <w:rFonts w:ascii="Times New Roman" w:hAnsi="Times New Roman" w:cs="Times New Roman"/>
          <w:i/>
          <w:szCs w:val="28"/>
        </w:rPr>
        <w:t>2.</w:t>
      </w:r>
      <w:r w:rsidRPr="007E3BA8">
        <w:rPr>
          <w:rFonts w:ascii="Times New Roman" w:hAnsi="Times New Roman" w:cs="Times New Roman"/>
          <w:i/>
          <w:szCs w:val="28"/>
        </w:rPr>
        <w:tab/>
        <w:t>Granting the applicant further and/or alternative relief.”</w:t>
      </w:r>
    </w:p>
    <w:p w:rsidR="003708FC" w:rsidRDefault="003708FC" w:rsidP="00EF2F72">
      <w:pPr>
        <w:pStyle w:val="BodyText"/>
        <w:spacing w:line="360" w:lineRule="auto"/>
        <w:rPr>
          <w:rFonts w:ascii="Times New Roman" w:hAnsi="Times New Roman" w:cs="Times New Roman"/>
          <w:szCs w:val="28"/>
        </w:rPr>
      </w:pPr>
    </w:p>
    <w:p w:rsidR="003708FC" w:rsidRPr="003708FC" w:rsidRDefault="00EC6C3A"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2.</w:t>
      </w:r>
      <w:r>
        <w:rPr>
          <w:rFonts w:ascii="Times New Roman" w:hAnsi="Times New Roman" w:cs="Times New Roman"/>
          <w:szCs w:val="28"/>
        </w:rPr>
        <w:tab/>
      </w:r>
      <w:r w:rsidR="003708FC" w:rsidRPr="003708FC">
        <w:rPr>
          <w:rFonts w:ascii="Times New Roman" w:hAnsi="Times New Roman" w:cs="Times New Roman"/>
          <w:szCs w:val="28"/>
        </w:rPr>
        <w:t>The Respondent is Swaziland Civil Aviation Authority, a parastatal organization  with power to sue and be sued.    The application before Court  is opposed.  The matter</w:t>
      </w:r>
      <w:r w:rsidR="003708FC">
        <w:rPr>
          <w:rFonts w:ascii="Times New Roman" w:hAnsi="Times New Roman" w:cs="Times New Roman"/>
          <w:szCs w:val="28"/>
        </w:rPr>
        <w:t xml:space="preserve"> was brought to Court on notice of application without  a  founding affidavit from the Applicant.  The Respondent has filed an opposing affidavit  which  is accompanied by  two (2)  confirmatory affidavits.  This was followed by a filing of an answering affidavit by the Applicant.   </w:t>
      </w:r>
      <w:r w:rsidR="003708FC" w:rsidRPr="003708FC">
        <w:rPr>
          <w:rFonts w:ascii="Times New Roman" w:hAnsi="Times New Roman" w:cs="Times New Roman"/>
          <w:szCs w:val="28"/>
        </w:rPr>
        <w:t xml:space="preserve"> </w:t>
      </w:r>
      <w:r w:rsidR="00C04C03">
        <w:rPr>
          <w:rFonts w:ascii="Times New Roman" w:hAnsi="Times New Roman" w:cs="Times New Roman"/>
          <w:szCs w:val="28"/>
        </w:rPr>
        <w:t>The Respondent’s opposing affidavit was deposed to by its Director General</w:t>
      </w:r>
      <w:r w:rsidR="00EC121D">
        <w:rPr>
          <w:rFonts w:ascii="Times New Roman" w:hAnsi="Times New Roman" w:cs="Times New Roman"/>
          <w:szCs w:val="28"/>
        </w:rPr>
        <w:t>,</w:t>
      </w:r>
      <w:r w:rsidR="00C04C03">
        <w:rPr>
          <w:rFonts w:ascii="Times New Roman" w:hAnsi="Times New Roman" w:cs="Times New Roman"/>
          <w:szCs w:val="28"/>
        </w:rPr>
        <w:t xml:space="preserve"> Mr Solomon Dube. </w:t>
      </w:r>
    </w:p>
    <w:p w:rsidR="003708FC" w:rsidRDefault="003708FC" w:rsidP="00EF2F72">
      <w:pPr>
        <w:pStyle w:val="BodyText"/>
        <w:spacing w:line="360" w:lineRule="auto"/>
        <w:rPr>
          <w:rFonts w:ascii="Times New Roman" w:hAnsi="Times New Roman" w:cs="Times New Roman"/>
          <w:szCs w:val="28"/>
        </w:rPr>
      </w:pPr>
    </w:p>
    <w:p w:rsidR="003708FC" w:rsidRDefault="00C04C03"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w:t>
      </w:r>
      <w:r>
        <w:rPr>
          <w:rFonts w:ascii="Times New Roman" w:hAnsi="Times New Roman" w:cs="Times New Roman"/>
          <w:szCs w:val="28"/>
        </w:rPr>
        <w:tab/>
        <w:t>On or about the 1</w:t>
      </w:r>
      <w:r w:rsidRPr="00C04C03">
        <w:rPr>
          <w:rFonts w:ascii="Times New Roman" w:hAnsi="Times New Roman" w:cs="Times New Roman"/>
          <w:szCs w:val="28"/>
          <w:vertAlign w:val="superscript"/>
        </w:rPr>
        <w:t>st</w:t>
      </w:r>
      <w:r>
        <w:rPr>
          <w:rFonts w:ascii="Times New Roman" w:hAnsi="Times New Roman" w:cs="Times New Roman"/>
          <w:szCs w:val="28"/>
        </w:rPr>
        <w:t xml:space="preserve"> October 2010 the Applicant was employed by the Respondent as</w:t>
      </w:r>
      <w:r w:rsidR="00EC121D">
        <w:rPr>
          <w:rFonts w:ascii="Times New Roman" w:hAnsi="Times New Roman" w:cs="Times New Roman"/>
          <w:szCs w:val="28"/>
        </w:rPr>
        <w:t xml:space="preserve"> a</w:t>
      </w:r>
      <w:r>
        <w:rPr>
          <w:rFonts w:ascii="Times New Roman" w:hAnsi="Times New Roman" w:cs="Times New Roman"/>
          <w:szCs w:val="28"/>
        </w:rPr>
        <w:t xml:space="preserve"> Technical Director -Flight Safety Standards.  The employment contract was for a period of five (5) years.  The Applicant’s monthly salary in the year 2012 was E54,</w:t>
      </w:r>
      <w:r w:rsidR="00D1086B">
        <w:rPr>
          <w:rFonts w:ascii="Times New Roman" w:hAnsi="Times New Roman" w:cs="Times New Roman"/>
          <w:szCs w:val="28"/>
        </w:rPr>
        <w:t xml:space="preserve"> </w:t>
      </w:r>
      <w:r>
        <w:rPr>
          <w:rFonts w:ascii="Times New Roman" w:hAnsi="Times New Roman" w:cs="Times New Roman"/>
          <w:szCs w:val="28"/>
        </w:rPr>
        <w:t xml:space="preserve">206-20 (Fifty Four Thousand Two Hundred and Six Emalangeni Twenty Cents).     </w:t>
      </w:r>
    </w:p>
    <w:p w:rsidR="003708FC" w:rsidRDefault="003708FC" w:rsidP="00EF2F72">
      <w:pPr>
        <w:pStyle w:val="BodyText"/>
        <w:spacing w:line="360" w:lineRule="auto"/>
        <w:rPr>
          <w:rFonts w:ascii="Times New Roman" w:hAnsi="Times New Roman" w:cs="Times New Roman"/>
          <w:szCs w:val="28"/>
        </w:rPr>
      </w:pPr>
    </w:p>
    <w:p w:rsidR="003708FC" w:rsidRDefault="00C04C03"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4.</w:t>
      </w:r>
      <w:r>
        <w:rPr>
          <w:rFonts w:ascii="Times New Roman" w:hAnsi="Times New Roman" w:cs="Times New Roman"/>
          <w:szCs w:val="28"/>
        </w:rPr>
        <w:tab/>
        <w:t>On the 3</w:t>
      </w:r>
      <w:r w:rsidR="005241EA">
        <w:rPr>
          <w:rFonts w:ascii="Times New Roman" w:hAnsi="Times New Roman" w:cs="Times New Roman"/>
          <w:szCs w:val="28"/>
        </w:rPr>
        <w:t>0</w:t>
      </w:r>
      <w:r w:rsidR="005241EA" w:rsidRPr="005241EA">
        <w:rPr>
          <w:rFonts w:ascii="Times New Roman" w:hAnsi="Times New Roman" w:cs="Times New Roman"/>
          <w:szCs w:val="28"/>
          <w:vertAlign w:val="superscript"/>
        </w:rPr>
        <w:t>th</w:t>
      </w:r>
      <w:r w:rsidR="005241EA">
        <w:rPr>
          <w:rFonts w:ascii="Times New Roman" w:hAnsi="Times New Roman" w:cs="Times New Roman"/>
          <w:szCs w:val="28"/>
        </w:rPr>
        <w:t xml:space="preserve"> </w:t>
      </w:r>
      <w:r>
        <w:rPr>
          <w:rFonts w:ascii="Times New Roman" w:hAnsi="Times New Roman" w:cs="Times New Roman"/>
          <w:szCs w:val="28"/>
        </w:rPr>
        <w:t>May 2012 the Applicant was  suspended  from work by the Respo</w:t>
      </w:r>
      <w:r w:rsidR="005241EA">
        <w:rPr>
          <w:rFonts w:ascii="Times New Roman" w:hAnsi="Times New Roman" w:cs="Times New Roman"/>
          <w:szCs w:val="28"/>
        </w:rPr>
        <w:t>n</w:t>
      </w:r>
      <w:r>
        <w:rPr>
          <w:rFonts w:ascii="Times New Roman" w:hAnsi="Times New Roman" w:cs="Times New Roman"/>
          <w:szCs w:val="28"/>
        </w:rPr>
        <w:t>dent  by letter dated the same day.  The letter is annexed to the Applicant’s affidavit and is marked MM1.  The l</w:t>
      </w:r>
      <w:r w:rsidR="005241EA">
        <w:rPr>
          <w:rFonts w:ascii="Times New Roman" w:hAnsi="Times New Roman" w:cs="Times New Roman"/>
          <w:szCs w:val="28"/>
        </w:rPr>
        <w:t>e</w:t>
      </w:r>
      <w:r>
        <w:rPr>
          <w:rFonts w:ascii="Times New Roman" w:hAnsi="Times New Roman" w:cs="Times New Roman"/>
          <w:szCs w:val="28"/>
        </w:rPr>
        <w:t xml:space="preserve">tter is signed  by the  Director General of the Respondent </w:t>
      </w:r>
      <w:r w:rsidR="00EC121D">
        <w:rPr>
          <w:rFonts w:ascii="Times New Roman" w:hAnsi="Times New Roman" w:cs="Times New Roman"/>
          <w:szCs w:val="28"/>
        </w:rPr>
        <w:t>(</w:t>
      </w:r>
      <w:r>
        <w:rPr>
          <w:rFonts w:ascii="Times New Roman" w:hAnsi="Times New Roman" w:cs="Times New Roman"/>
          <w:szCs w:val="28"/>
        </w:rPr>
        <w:t>aforementioned</w:t>
      </w:r>
      <w:r w:rsidR="00EC121D">
        <w:rPr>
          <w:rFonts w:ascii="Times New Roman" w:hAnsi="Times New Roman" w:cs="Times New Roman"/>
          <w:szCs w:val="28"/>
        </w:rPr>
        <w:t>)</w:t>
      </w:r>
      <w:r>
        <w:rPr>
          <w:rFonts w:ascii="Times New Roman" w:hAnsi="Times New Roman" w:cs="Times New Roman"/>
          <w:szCs w:val="28"/>
        </w:rPr>
        <w:t>.  It contains  a number of complain</w:t>
      </w:r>
      <w:r w:rsidR="007E5626">
        <w:rPr>
          <w:rFonts w:ascii="Times New Roman" w:hAnsi="Times New Roman" w:cs="Times New Roman"/>
          <w:szCs w:val="28"/>
        </w:rPr>
        <w:t>t</w:t>
      </w:r>
      <w:r>
        <w:rPr>
          <w:rFonts w:ascii="Times New Roman" w:hAnsi="Times New Roman" w:cs="Times New Roman"/>
          <w:szCs w:val="28"/>
        </w:rPr>
        <w:t xml:space="preserve">s and allegations  that the Director General  had raised  against the Applicant.  The suspension was for a month.  During  the suspension  the Applicant retained  his employment benefits.    </w:t>
      </w:r>
    </w:p>
    <w:p w:rsidR="003708FC" w:rsidRDefault="003708FC" w:rsidP="00EF2F72">
      <w:pPr>
        <w:pStyle w:val="BodyText"/>
        <w:spacing w:line="360" w:lineRule="auto"/>
        <w:rPr>
          <w:rFonts w:ascii="Times New Roman" w:hAnsi="Times New Roman" w:cs="Times New Roman"/>
          <w:szCs w:val="28"/>
        </w:rPr>
      </w:pPr>
    </w:p>
    <w:p w:rsidR="003708FC" w:rsidRDefault="005241EA"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5.</w:t>
      </w:r>
      <w:r>
        <w:rPr>
          <w:rFonts w:ascii="Times New Roman" w:hAnsi="Times New Roman" w:cs="Times New Roman"/>
          <w:szCs w:val="28"/>
        </w:rPr>
        <w:tab/>
        <w:t>On the 12</w:t>
      </w:r>
      <w:r w:rsidRPr="005241EA">
        <w:rPr>
          <w:rFonts w:ascii="Times New Roman" w:hAnsi="Times New Roman" w:cs="Times New Roman"/>
          <w:szCs w:val="28"/>
          <w:vertAlign w:val="superscript"/>
        </w:rPr>
        <w:t>th</w:t>
      </w:r>
      <w:r>
        <w:rPr>
          <w:rFonts w:ascii="Times New Roman" w:hAnsi="Times New Roman" w:cs="Times New Roman"/>
          <w:szCs w:val="28"/>
        </w:rPr>
        <w:t xml:space="preserve"> June 2012, the Respo</w:t>
      </w:r>
      <w:r w:rsidR="003F7DEC">
        <w:rPr>
          <w:rFonts w:ascii="Times New Roman" w:hAnsi="Times New Roman" w:cs="Times New Roman"/>
          <w:szCs w:val="28"/>
        </w:rPr>
        <w:t>n</w:t>
      </w:r>
      <w:r>
        <w:rPr>
          <w:rFonts w:ascii="Times New Roman" w:hAnsi="Times New Roman" w:cs="Times New Roman"/>
          <w:szCs w:val="28"/>
        </w:rPr>
        <w:t>dent wrote the Applicant a letter which is marked annexure MM2.  The letter reads as follows;</w:t>
      </w:r>
    </w:p>
    <w:p w:rsidR="00EF464E" w:rsidRPr="007B50F1" w:rsidRDefault="00EF464E" w:rsidP="007B50F1">
      <w:pPr>
        <w:pStyle w:val="BodyText"/>
        <w:spacing w:line="276" w:lineRule="auto"/>
        <w:ind w:firstLine="720"/>
        <w:rPr>
          <w:rFonts w:ascii="Times New Roman" w:hAnsi="Times New Roman" w:cs="Times New Roman"/>
          <w:i/>
          <w:sz w:val="24"/>
        </w:rPr>
      </w:pPr>
    </w:p>
    <w:p w:rsidR="003708FC" w:rsidRPr="007B50F1" w:rsidRDefault="005241EA" w:rsidP="007B50F1">
      <w:pPr>
        <w:pStyle w:val="BodyText"/>
        <w:spacing w:line="276" w:lineRule="auto"/>
        <w:ind w:firstLine="720"/>
        <w:rPr>
          <w:rFonts w:ascii="Times New Roman" w:hAnsi="Times New Roman" w:cs="Times New Roman"/>
          <w:i/>
          <w:sz w:val="22"/>
          <w:szCs w:val="22"/>
        </w:rPr>
      </w:pPr>
      <w:r w:rsidRPr="007B50F1">
        <w:rPr>
          <w:rFonts w:ascii="Times New Roman" w:hAnsi="Times New Roman" w:cs="Times New Roman"/>
          <w:i/>
          <w:sz w:val="22"/>
          <w:szCs w:val="22"/>
        </w:rPr>
        <w:lastRenderedPageBreak/>
        <w:t>“</w:t>
      </w:r>
      <w:r w:rsidR="00DC6446" w:rsidRPr="007B50F1">
        <w:rPr>
          <w:rFonts w:ascii="Times New Roman" w:hAnsi="Times New Roman" w:cs="Times New Roman"/>
          <w:i/>
          <w:sz w:val="22"/>
          <w:szCs w:val="22"/>
        </w:rPr>
        <w:t>12</w:t>
      </w:r>
      <w:r w:rsidR="00DC6446" w:rsidRPr="007B50F1">
        <w:rPr>
          <w:rFonts w:ascii="Times New Roman" w:hAnsi="Times New Roman" w:cs="Times New Roman"/>
          <w:i/>
          <w:sz w:val="22"/>
          <w:szCs w:val="22"/>
          <w:vertAlign w:val="superscript"/>
        </w:rPr>
        <w:t>th</w:t>
      </w:r>
      <w:r w:rsidR="00DC6446" w:rsidRPr="007B50F1">
        <w:rPr>
          <w:rFonts w:ascii="Times New Roman" w:hAnsi="Times New Roman" w:cs="Times New Roman"/>
          <w:i/>
          <w:sz w:val="22"/>
          <w:szCs w:val="22"/>
        </w:rPr>
        <w:t xml:space="preserve"> June 2012 </w:t>
      </w:r>
    </w:p>
    <w:p w:rsidR="00DC6446"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ab/>
      </w:r>
      <w:r w:rsidRPr="007B50F1">
        <w:rPr>
          <w:rFonts w:ascii="Times New Roman" w:hAnsi="Times New Roman" w:cs="Times New Roman"/>
          <w:i/>
          <w:sz w:val="22"/>
          <w:szCs w:val="22"/>
        </w:rPr>
        <w:tab/>
      </w:r>
      <w:r w:rsidRPr="007B50F1">
        <w:rPr>
          <w:rFonts w:ascii="Times New Roman" w:hAnsi="Times New Roman" w:cs="Times New Roman"/>
          <w:i/>
          <w:sz w:val="22"/>
          <w:szCs w:val="22"/>
        </w:rPr>
        <w:tab/>
      </w:r>
      <w:r w:rsidRPr="007B50F1">
        <w:rPr>
          <w:rFonts w:ascii="Times New Roman" w:hAnsi="Times New Roman" w:cs="Times New Roman"/>
          <w:i/>
          <w:sz w:val="22"/>
          <w:szCs w:val="22"/>
        </w:rPr>
        <w:tab/>
      </w:r>
      <w:r w:rsidRPr="007B50F1">
        <w:rPr>
          <w:rFonts w:ascii="Times New Roman" w:hAnsi="Times New Roman" w:cs="Times New Roman"/>
          <w:i/>
          <w:sz w:val="22"/>
          <w:szCs w:val="22"/>
        </w:rPr>
        <w:tab/>
      </w:r>
      <w:r w:rsidRPr="007B50F1">
        <w:rPr>
          <w:rFonts w:ascii="Times New Roman" w:hAnsi="Times New Roman" w:cs="Times New Roman"/>
          <w:i/>
          <w:sz w:val="22"/>
          <w:szCs w:val="22"/>
        </w:rPr>
        <w:tab/>
        <w:t>“WITHOUT PREJUDICE”</w:t>
      </w:r>
    </w:p>
    <w:p w:rsidR="00DC6446"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Mr Mandla Mamba</w:t>
      </w:r>
    </w:p>
    <w:p w:rsidR="00DC6446"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P.O.Box 3121</w:t>
      </w:r>
    </w:p>
    <w:p w:rsidR="00DC6446"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 xml:space="preserve">Manzini </w:t>
      </w:r>
    </w:p>
    <w:p w:rsidR="00DC6446" w:rsidRPr="007B50F1" w:rsidRDefault="00DC6446" w:rsidP="007B50F1">
      <w:pPr>
        <w:pStyle w:val="BodyText"/>
        <w:spacing w:line="276" w:lineRule="auto"/>
        <w:ind w:left="720"/>
        <w:rPr>
          <w:rFonts w:ascii="Times New Roman" w:hAnsi="Times New Roman" w:cs="Times New Roman"/>
          <w:i/>
          <w:sz w:val="22"/>
          <w:szCs w:val="22"/>
        </w:rPr>
      </w:pPr>
    </w:p>
    <w:p w:rsidR="003F7DEC"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Dear Mr Mamba</w:t>
      </w:r>
    </w:p>
    <w:p w:rsidR="00DC6446" w:rsidRPr="007B50F1" w:rsidRDefault="00DC6446"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 xml:space="preserve"> </w:t>
      </w:r>
    </w:p>
    <w:p w:rsidR="00DC6446" w:rsidRPr="007B50F1" w:rsidRDefault="00DC6446" w:rsidP="007B50F1">
      <w:pPr>
        <w:pStyle w:val="BodyText"/>
        <w:spacing w:line="276" w:lineRule="auto"/>
        <w:ind w:left="720"/>
        <w:jc w:val="center"/>
        <w:rPr>
          <w:rFonts w:ascii="Times New Roman" w:hAnsi="Times New Roman" w:cs="Times New Roman"/>
          <w:b/>
          <w:i/>
          <w:sz w:val="22"/>
          <w:szCs w:val="22"/>
          <w:u w:val="single"/>
        </w:rPr>
      </w:pPr>
      <w:r w:rsidRPr="007B50F1">
        <w:rPr>
          <w:rFonts w:ascii="Times New Roman" w:hAnsi="Times New Roman" w:cs="Times New Roman"/>
          <w:b/>
          <w:i/>
          <w:sz w:val="22"/>
          <w:szCs w:val="22"/>
          <w:u w:val="single"/>
        </w:rPr>
        <w:t>RE: YOUR SUSPENSION  FROM DUTY</w:t>
      </w:r>
    </w:p>
    <w:p w:rsidR="00DC6446" w:rsidRPr="007B50F1" w:rsidRDefault="00DC6446" w:rsidP="007B50F1">
      <w:pPr>
        <w:pStyle w:val="BodyText"/>
        <w:spacing w:line="276" w:lineRule="auto"/>
        <w:ind w:left="720"/>
        <w:rPr>
          <w:rFonts w:ascii="Times New Roman" w:hAnsi="Times New Roman" w:cs="Times New Roman"/>
          <w:i/>
          <w:sz w:val="24"/>
        </w:rPr>
      </w:pPr>
    </w:p>
    <w:p w:rsidR="00DC6446" w:rsidRPr="007B50F1" w:rsidRDefault="00DC6446" w:rsidP="007B50F1">
      <w:pPr>
        <w:pStyle w:val="BodyText"/>
        <w:spacing w:line="276" w:lineRule="auto"/>
        <w:ind w:left="720"/>
        <w:rPr>
          <w:rFonts w:ascii="Times New Roman" w:hAnsi="Times New Roman" w:cs="Times New Roman"/>
          <w:i/>
          <w:sz w:val="24"/>
        </w:rPr>
      </w:pPr>
      <w:r w:rsidRPr="007B50F1">
        <w:rPr>
          <w:rFonts w:ascii="Times New Roman" w:hAnsi="Times New Roman" w:cs="Times New Roman"/>
          <w:i/>
          <w:sz w:val="24"/>
        </w:rPr>
        <w:t>1.</w:t>
      </w:r>
      <w:r w:rsidRPr="007B50F1">
        <w:rPr>
          <w:rFonts w:ascii="Times New Roman" w:hAnsi="Times New Roman" w:cs="Times New Roman"/>
          <w:i/>
          <w:sz w:val="24"/>
        </w:rPr>
        <w:tab/>
        <w:t>We refer  to the above  matter.</w:t>
      </w:r>
    </w:p>
    <w:p w:rsidR="00DC6446" w:rsidRPr="007B50F1" w:rsidRDefault="00DC6446" w:rsidP="007B50F1">
      <w:pPr>
        <w:pStyle w:val="BodyText"/>
        <w:spacing w:line="276" w:lineRule="auto"/>
        <w:ind w:left="720"/>
        <w:rPr>
          <w:rFonts w:ascii="Times New Roman" w:hAnsi="Times New Roman" w:cs="Times New Roman"/>
          <w:i/>
          <w:sz w:val="24"/>
        </w:rPr>
      </w:pPr>
    </w:p>
    <w:p w:rsidR="00DC6446" w:rsidRPr="007B50F1" w:rsidRDefault="00DC6446" w:rsidP="007B50F1">
      <w:pPr>
        <w:pStyle w:val="BodyText"/>
        <w:spacing w:line="276" w:lineRule="auto"/>
        <w:ind w:left="1440" w:hanging="645"/>
        <w:rPr>
          <w:rFonts w:ascii="Times New Roman" w:hAnsi="Times New Roman" w:cs="Times New Roman"/>
          <w:i/>
          <w:sz w:val="24"/>
        </w:rPr>
      </w:pPr>
      <w:r w:rsidRPr="007B50F1">
        <w:rPr>
          <w:rFonts w:ascii="Times New Roman" w:hAnsi="Times New Roman" w:cs="Times New Roman"/>
          <w:i/>
          <w:sz w:val="24"/>
        </w:rPr>
        <w:t>2.</w:t>
      </w:r>
      <w:r w:rsidRPr="007B50F1">
        <w:rPr>
          <w:rFonts w:ascii="Times New Roman" w:hAnsi="Times New Roman" w:cs="Times New Roman"/>
          <w:i/>
          <w:sz w:val="24"/>
        </w:rPr>
        <w:tab/>
        <w:t>Whilst the Authority  in no way wishes to waive its rights to take appropriate  action, the authority  wishes to explore a possible amicable solution  vis-à-vis the contents of our letter  to you dated  30</w:t>
      </w:r>
      <w:r w:rsidRPr="007B50F1">
        <w:rPr>
          <w:rFonts w:ascii="Times New Roman" w:hAnsi="Times New Roman" w:cs="Times New Roman"/>
          <w:i/>
          <w:sz w:val="24"/>
          <w:vertAlign w:val="superscript"/>
        </w:rPr>
        <w:t>th</w:t>
      </w:r>
      <w:r w:rsidRPr="007B50F1">
        <w:rPr>
          <w:rFonts w:ascii="Times New Roman" w:hAnsi="Times New Roman" w:cs="Times New Roman"/>
          <w:i/>
          <w:sz w:val="24"/>
        </w:rPr>
        <w:t xml:space="preserve"> May 2012 and yourself.</w:t>
      </w:r>
    </w:p>
    <w:p w:rsidR="003708FC" w:rsidRPr="007B50F1" w:rsidRDefault="003708FC" w:rsidP="007B50F1">
      <w:pPr>
        <w:pStyle w:val="BodyText"/>
        <w:spacing w:line="276" w:lineRule="auto"/>
        <w:ind w:left="720"/>
        <w:rPr>
          <w:rFonts w:ascii="Times New Roman" w:hAnsi="Times New Roman" w:cs="Times New Roman"/>
          <w:i/>
          <w:sz w:val="24"/>
        </w:rPr>
      </w:pPr>
    </w:p>
    <w:p w:rsidR="003708FC" w:rsidRPr="007B50F1" w:rsidRDefault="00DC6446" w:rsidP="007B50F1">
      <w:pPr>
        <w:pStyle w:val="BodyText"/>
        <w:spacing w:line="276" w:lineRule="auto"/>
        <w:ind w:left="1440" w:hanging="720"/>
        <w:rPr>
          <w:rFonts w:ascii="Times New Roman" w:hAnsi="Times New Roman" w:cs="Times New Roman"/>
          <w:i/>
          <w:sz w:val="24"/>
        </w:rPr>
      </w:pPr>
      <w:r w:rsidRPr="007B50F1">
        <w:rPr>
          <w:rFonts w:ascii="Times New Roman" w:hAnsi="Times New Roman" w:cs="Times New Roman"/>
          <w:i/>
          <w:sz w:val="24"/>
        </w:rPr>
        <w:t>3.</w:t>
      </w:r>
      <w:r w:rsidRPr="007B50F1">
        <w:rPr>
          <w:rFonts w:ascii="Times New Roman" w:hAnsi="Times New Roman" w:cs="Times New Roman"/>
          <w:i/>
          <w:sz w:val="24"/>
        </w:rPr>
        <w:tab/>
        <w:t xml:space="preserve">In the circumstances  we propose to open  the </w:t>
      </w:r>
      <w:r w:rsidR="00EC121D" w:rsidRPr="007B50F1">
        <w:rPr>
          <w:rFonts w:ascii="Times New Roman" w:hAnsi="Times New Roman" w:cs="Times New Roman"/>
          <w:i/>
          <w:sz w:val="24"/>
        </w:rPr>
        <w:t>dialogue</w:t>
      </w:r>
      <w:r w:rsidRPr="007B50F1">
        <w:rPr>
          <w:rFonts w:ascii="Times New Roman" w:hAnsi="Times New Roman" w:cs="Times New Roman"/>
          <w:i/>
          <w:sz w:val="24"/>
        </w:rPr>
        <w:t xml:space="preserve"> between  yourself and the Authority, duly  represented by Attorneys with a view  to achieving  same.</w:t>
      </w:r>
    </w:p>
    <w:p w:rsidR="00DC6446" w:rsidRPr="007B50F1" w:rsidRDefault="00DC6446" w:rsidP="007B50F1">
      <w:pPr>
        <w:pStyle w:val="BodyText"/>
        <w:spacing w:line="276" w:lineRule="auto"/>
        <w:ind w:left="720"/>
        <w:rPr>
          <w:rFonts w:ascii="Times New Roman" w:hAnsi="Times New Roman" w:cs="Times New Roman"/>
          <w:i/>
          <w:sz w:val="24"/>
        </w:rPr>
      </w:pPr>
    </w:p>
    <w:p w:rsidR="00DC6446" w:rsidRPr="007B50F1" w:rsidRDefault="00DC6446" w:rsidP="007B50F1">
      <w:pPr>
        <w:pStyle w:val="BodyText"/>
        <w:spacing w:line="276" w:lineRule="auto"/>
        <w:ind w:left="1440" w:hanging="720"/>
        <w:rPr>
          <w:rFonts w:ascii="Times New Roman" w:hAnsi="Times New Roman" w:cs="Times New Roman"/>
          <w:i/>
          <w:sz w:val="24"/>
        </w:rPr>
      </w:pPr>
      <w:r w:rsidRPr="007B50F1">
        <w:rPr>
          <w:rFonts w:ascii="Times New Roman" w:hAnsi="Times New Roman" w:cs="Times New Roman"/>
          <w:i/>
          <w:sz w:val="24"/>
        </w:rPr>
        <w:t>4.</w:t>
      </w:r>
      <w:r w:rsidR="003F7DEC" w:rsidRPr="007B50F1">
        <w:rPr>
          <w:rFonts w:ascii="Times New Roman" w:hAnsi="Times New Roman" w:cs="Times New Roman"/>
          <w:i/>
          <w:sz w:val="24"/>
        </w:rPr>
        <w:tab/>
      </w:r>
      <w:r w:rsidRPr="007B50F1">
        <w:rPr>
          <w:rFonts w:ascii="Times New Roman" w:hAnsi="Times New Roman" w:cs="Times New Roman"/>
          <w:i/>
          <w:sz w:val="24"/>
        </w:rPr>
        <w:t>We advise that you appoint  an att</w:t>
      </w:r>
      <w:r w:rsidR="00C421C1" w:rsidRPr="007B50F1">
        <w:rPr>
          <w:rFonts w:ascii="Times New Roman" w:hAnsi="Times New Roman" w:cs="Times New Roman"/>
          <w:i/>
          <w:sz w:val="24"/>
        </w:rPr>
        <w:t xml:space="preserve">orney  to represent you in this </w:t>
      </w:r>
      <w:r w:rsidR="00EC121D" w:rsidRPr="007B50F1">
        <w:rPr>
          <w:rFonts w:ascii="Times New Roman" w:hAnsi="Times New Roman" w:cs="Times New Roman"/>
          <w:i/>
          <w:sz w:val="24"/>
        </w:rPr>
        <w:t>dialogue</w:t>
      </w:r>
      <w:r w:rsidRPr="007B50F1">
        <w:rPr>
          <w:rFonts w:ascii="Times New Roman" w:hAnsi="Times New Roman" w:cs="Times New Roman"/>
          <w:i/>
          <w:sz w:val="24"/>
        </w:rPr>
        <w:t xml:space="preserve"> and </w:t>
      </w:r>
      <w:r w:rsidR="003F7DEC" w:rsidRPr="007B50F1">
        <w:rPr>
          <w:rFonts w:ascii="Times New Roman" w:hAnsi="Times New Roman" w:cs="Times New Roman"/>
          <w:i/>
          <w:sz w:val="24"/>
        </w:rPr>
        <w:t xml:space="preserve">the </w:t>
      </w:r>
      <w:r w:rsidRPr="007B50F1">
        <w:rPr>
          <w:rFonts w:ascii="Times New Roman" w:hAnsi="Times New Roman" w:cs="Times New Roman"/>
          <w:i/>
          <w:sz w:val="24"/>
        </w:rPr>
        <w:t xml:space="preserve">Authority  </w:t>
      </w:r>
      <w:r w:rsidR="003F7DEC" w:rsidRPr="007B50F1">
        <w:rPr>
          <w:rFonts w:ascii="Times New Roman" w:hAnsi="Times New Roman" w:cs="Times New Roman"/>
          <w:i/>
          <w:sz w:val="24"/>
        </w:rPr>
        <w:t>will offer  a contribution  towards  your legal fees to the amount of E5, 000-00.</w:t>
      </w:r>
      <w:r w:rsidRPr="007B50F1">
        <w:rPr>
          <w:rFonts w:ascii="Times New Roman" w:hAnsi="Times New Roman" w:cs="Times New Roman"/>
          <w:i/>
          <w:sz w:val="24"/>
        </w:rPr>
        <w:t xml:space="preserve"> </w:t>
      </w:r>
    </w:p>
    <w:p w:rsidR="003708FC" w:rsidRPr="007B50F1" w:rsidRDefault="003708FC" w:rsidP="007B50F1">
      <w:pPr>
        <w:pStyle w:val="BodyText"/>
        <w:spacing w:line="276" w:lineRule="auto"/>
        <w:ind w:left="720"/>
        <w:rPr>
          <w:rFonts w:ascii="Times New Roman" w:hAnsi="Times New Roman" w:cs="Times New Roman"/>
          <w:i/>
          <w:sz w:val="24"/>
        </w:rPr>
      </w:pPr>
    </w:p>
    <w:p w:rsidR="003708FC" w:rsidRPr="007B50F1" w:rsidRDefault="003F7DEC" w:rsidP="007B50F1">
      <w:pPr>
        <w:pStyle w:val="BodyText"/>
        <w:spacing w:line="276" w:lineRule="auto"/>
        <w:ind w:left="1440" w:hanging="720"/>
        <w:rPr>
          <w:rFonts w:ascii="Times New Roman" w:hAnsi="Times New Roman" w:cs="Times New Roman"/>
          <w:i/>
          <w:sz w:val="24"/>
        </w:rPr>
      </w:pPr>
      <w:r w:rsidRPr="007B50F1">
        <w:rPr>
          <w:rFonts w:ascii="Times New Roman" w:hAnsi="Times New Roman" w:cs="Times New Roman"/>
          <w:i/>
          <w:sz w:val="24"/>
        </w:rPr>
        <w:t>5.</w:t>
      </w:r>
      <w:r w:rsidRPr="007B50F1">
        <w:rPr>
          <w:rFonts w:ascii="Times New Roman" w:hAnsi="Times New Roman" w:cs="Times New Roman"/>
          <w:i/>
          <w:sz w:val="24"/>
        </w:rPr>
        <w:tab/>
        <w:t>The Authority will be represented by Mr Musa Sibandze  of M</w:t>
      </w:r>
      <w:r w:rsidR="00BE130B" w:rsidRPr="007B50F1">
        <w:rPr>
          <w:rFonts w:ascii="Times New Roman" w:hAnsi="Times New Roman" w:cs="Times New Roman"/>
          <w:i/>
          <w:sz w:val="24"/>
        </w:rPr>
        <w:t>usa M</w:t>
      </w:r>
      <w:r w:rsidRPr="007B50F1">
        <w:rPr>
          <w:rFonts w:ascii="Times New Roman" w:hAnsi="Times New Roman" w:cs="Times New Roman"/>
          <w:i/>
          <w:sz w:val="24"/>
        </w:rPr>
        <w:t xml:space="preserve"> Sibandze Attorneys </w:t>
      </w:r>
    </w:p>
    <w:p w:rsidR="003708FC" w:rsidRPr="007B50F1" w:rsidRDefault="003708FC" w:rsidP="007B50F1">
      <w:pPr>
        <w:pStyle w:val="BodyText"/>
        <w:spacing w:line="276" w:lineRule="auto"/>
        <w:ind w:left="720"/>
        <w:rPr>
          <w:rFonts w:ascii="Times New Roman" w:hAnsi="Times New Roman" w:cs="Times New Roman"/>
          <w:i/>
          <w:sz w:val="24"/>
        </w:rPr>
      </w:pPr>
    </w:p>
    <w:p w:rsidR="003708FC" w:rsidRPr="007B50F1" w:rsidRDefault="003F7DEC" w:rsidP="007B50F1">
      <w:pPr>
        <w:pStyle w:val="BodyText"/>
        <w:spacing w:line="276" w:lineRule="auto"/>
        <w:ind w:left="1440" w:hanging="720"/>
        <w:rPr>
          <w:rFonts w:ascii="Times New Roman" w:hAnsi="Times New Roman" w:cs="Times New Roman"/>
          <w:i/>
          <w:sz w:val="24"/>
        </w:rPr>
      </w:pPr>
      <w:r w:rsidRPr="007B50F1">
        <w:rPr>
          <w:rFonts w:ascii="Times New Roman" w:hAnsi="Times New Roman" w:cs="Times New Roman"/>
          <w:i/>
          <w:sz w:val="24"/>
        </w:rPr>
        <w:t>6.</w:t>
      </w:r>
      <w:r w:rsidRPr="007B50F1">
        <w:rPr>
          <w:rFonts w:ascii="Times New Roman" w:hAnsi="Times New Roman" w:cs="Times New Roman"/>
          <w:i/>
          <w:sz w:val="24"/>
        </w:rPr>
        <w:tab/>
        <w:t xml:space="preserve">Kindly  advise us  whether you are open to our proposal  and if so who your nominated  legal  representative is within </w:t>
      </w:r>
      <w:r w:rsidR="00BE130B" w:rsidRPr="007B50F1">
        <w:rPr>
          <w:rFonts w:ascii="Times New Roman" w:hAnsi="Times New Roman" w:cs="Times New Roman"/>
          <w:i/>
          <w:sz w:val="24"/>
        </w:rPr>
        <w:t>(5)</w:t>
      </w:r>
      <w:r w:rsidRPr="007B50F1">
        <w:rPr>
          <w:rFonts w:ascii="Times New Roman" w:hAnsi="Times New Roman" w:cs="Times New Roman"/>
          <w:i/>
          <w:sz w:val="24"/>
        </w:rPr>
        <w:t>five days of the date hereof.</w:t>
      </w:r>
    </w:p>
    <w:p w:rsidR="003708FC" w:rsidRPr="007B50F1" w:rsidRDefault="003708FC" w:rsidP="007B50F1">
      <w:pPr>
        <w:pStyle w:val="BodyText"/>
        <w:spacing w:line="276" w:lineRule="auto"/>
        <w:ind w:left="720"/>
        <w:rPr>
          <w:rFonts w:ascii="Times New Roman" w:hAnsi="Times New Roman" w:cs="Times New Roman"/>
          <w:i/>
          <w:sz w:val="24"/>
        </w:rPr>
      </w:pPr>
    </w:p>
    <w:p w:rsidR="003708FC" w:rsidRPr="007B50F1" w:rsidRDefault="003F7DEC" w:rsidP="007B50F1">
      <w:pPr>
        <w:pStyle w:val="BodyText"/>
        <w:spacing w:line="276" w:lineRule="auto"/>
        <w:ind w:left="1440" w:hanging="720"/>
        <w:rPr>
          <w:rFonts w:ascii="Times New Roman" w:hAnsi="Times New Roman" w:cs="Times New Roman"/>
          <w:i/>
          <w:sz w:val="24"/>
        </w:rPr>
      </w:pPr>
      <w:r w:rsidRPr="007B50F1">
        <w:rPr>
          <w:rFonts w:ascii="Times New Roman" w:hAnsi="Times New Roman" w:cs="Times New Roman"/>
          <w:i/>
          <w:sz w:val="24"/>
        </w:rPr>
        <w:t>7.</w:t>
      </w:r>
      <w:r w:rsidRPr="007B50F1">
        <w:rPr>
          <w:rFonts w:ascii="Times New Roman" w:hAnsi="Times New Roman" w:cs="Times New Roman"/>
          <w:i/>
          <w:sz w:val="24"/>
        </w:rPr>
        <w:tab/>
        <w:t xml:space="preserve">The above proposal  is made  totally without prejudice  to the rights of the  Authority and all the rights reserved.  </w:t>
      </w:r>
    </w:p>
    <w:p w:rsidR="003708FC" w:rsidRPr="007B50F1" w:rsidRDefault="003708FC" w:rsidP="007B50F1">
      <w:pPr>
        <w:pStyle w:val="BodyText"/>
        <w:spacing w:line="276" w:lineRule="auto"/>
        <w:ind w:left="720"/>
        <w:rPr>
          <w:rFonts w:ascii="Times New Roman" w:hAnsi="Times New Roman" w:cs="Times New Roman"/>
          <w:i/>
          <w:sz w:val="24"/>
        </w:rPr>
      </w:pPr>
    </w:p>
    <w:p w:rsidR="003F7DEC" w:rsidRPr="007B50F1" w:rsidRDefault="003F7DEC" w:rsidP="007B50F1">
      <w:pPr>
        <w:pStyle w:val="BodyText"/>
        <w:spacing w:line="276" w:lineRule="auto"/>
        <w:ind w:left="720"/>
        <w:rPr>
          <w:rFonts w:ascii="Times New Roman" w:hAnsi="Times New Roman" w:cs="Times New Roman"/>
          <w:i/>
          <w:sz w:val="24"/>
        </w:rPr>
      </w:pPr>
      <w:r w:rsidRPr="007B50F1">
        <w:rPr>
          <w:rFonts w:ascii="Times New Roman" w:hAnsi="Times New Roman" w:cs="Times New Roman"/>
          <w:i/>
          <w:sz w:val="24"/>
        </w:rPr>
        <w:t>8.</w:t>
      </w:r>
      <w:r w:rsidRPr="007B50F1">
        <w:rPr>
          <w:rFonts w:ascii="Times New Roman" w:hAnsi="Times New Roman" w:cs="Times New Roman"/>
          <w:i/>
          <w:sz w:val="24"/>
        </w:rPr>
        <w:tab/>
        <w:t>We look forward to hearing from you.</w:t>
      </w:r>
    </w:p>
    <w:p w:rsidR="003F7DEC" w:rsidRPr="007B50F1" w:rsidRDefault="003F7DEC" w:rsidP="007B50F1">
      <w:pPr>
        <w:pStyle w:val="BodyText"/>
        <w:spacing w:line="276" w:lineRule="auto"/>
        <w:ind w:left="720"/>
        <w:rPr>
          <w:rFonts w:ascii="Times New Roman" w:hAnsi="Times New Roman" w:cs="Times New Roman"/>
          <w:i/>
          <w:sz w:val="24"/>
        </w:rPr>
      </w:pPr>
    </w:p>
    <w:p w:rsidR="003F7DEC" w:rsidRPr="007B50F1" w:rsidRDefault="003F7DEC" w:rsidP="007B50F1">
      <w:pPr>
        <w:pStyle w:val="BodyText"/>
        <w:spacing w:line="276" w:lineRule="auto"/>
        <w:ind w:left="720"/>
        <w:rPr>
          <w:rFonts w:ascii="Times New Roman" w:hAnsi="Times New Roman" w:cs="Times New Roman"/>
          <w:i/>
          <w:sz w:val="24"/>
        </w:rPr>
      </w:pPr>
      <w:r w:rsidRPr="007B50F1">
        <w:rPr>
          <w:rFonts w:ascii="Times New Roman" w:hAnsi="Times New Roman" w:cs="Times New Roman"/>
          <w:i/>
          <w:sz w:val="24"/>
        </w:rPr>
        <w:t>Yours faithfully</w:t>
      </w:r>
    </w:p>
    <w:p w:rsidR="003F7DEC" w:rsidRPr="007B50F1" w:rsidRDefault="003F7DEC" w:rsidP="007B50F1">
      <w:pPr>
        <w:pStyle w:val="BodyText"/>
        <w:spacing w:line="276" w:lineRule="auto"/>
        <w:ind w:left="720"/>
        <w:rPr>
          <w:rFonts w:ascii="Times New Roman" w:hAnsi="Times New Roman" w:cs="Times New Roman"/>
          <w:b/>
          <w:i/>
          <w:sz w:val="22"/>
          <w:szCs w:val="22"/>
          <w:u w:val="single"/>
        </w:rPr>
      </w:pPr>
      <w:r w:rsidRPr="007B50F1">
        <w:rPr>
          <w:rFonts w:ascii="Times New Roman" w:hAnsi="Times New Roman" w:cs="Times New Roman"/>
          <w:b/>
          <w:i/>
          <w:sz w:val="22"/>
          <w:szCs w:val="22"/>
          <w:u w:val="single"/>
        </w:rPr>
        <w:t xml:space="preserve">DIRECTOR GENERAL </w:t>
      </w:r>
    </w:p>
    <w:p w:rsidR="003F7DEC" w:rsidRPr="007B50F1" w:rsidRDefault="003F7DEC" w:rsidP="007B50F1">
      <w:pPr>
        <w:pStyle w:val="BodyText"/>
        <w:spacing w:line="276" w:lineRule="auto"/>
        <w:ind w:left="720"/>
        <w:rPr>
          <w:rFonts w:ascii="Times New Roman" w:hAnsi="Times New Roman" w:cs="Times New Roman"/>
          <w:b/>
          <w:i/>
          <w:sz w:val="22"/>
          <w:szCs w:val="22"/>
        </w:rPr>
      </w:pPr>
      <w:r w:rsidRPr="007B50F1">
        <w:rPr>
          <w:rFonts w:ascii="Times New Roman" w:hAnsi="Times New Roman" w:cs="Times New Roman"/>
          <w:b/>
          <w:i/>
          <w:sz w:val="22"/>
          <w:szCs w:val="22"/>
        </w:rPr>
        <w:t xml:space="preserve">SOLOMON DUBE </w:t>
      </w:r>
    </w:p>
    <w:p w:rsidR="00EC6C3A" w:rsidRPr="007B50F1" w:rsidRDefault="00EC6C3A" w:rsidP="007B50F1">
      <w:pPr>
        <w:pStyle w:val="BodyText"/>
        <w:spacing w:line="276" w:lineRule="auto"/>
        <w:ind w:left="720"/>
        <w:rPr>
          <w:rFonts w:ascii="Times New Roman" w:hAnsi="Times New Roman" w:cs="Times New Roman"/>
          <w:i/>
          <w:sz w:val="22"/>
          <w:szCs w:val="22"/>
        </w:rPr>
      </w:pPr>
    </w:p>
    <w:p w:rsidR="003708FC" w:rsidRPr="007B50F1" w:rsidRDefault="00BE130B" w:rsidP="007B50F1">
      <w:pPr>
        <w:pStyle w:val="BodyText"/>
        <w:spacing w:line="276" w:lineRule="auto"/>
        <w:ind w:left="720"/>
        <w:rPr>
          <w:rFonts w:ascii="Times New Roman" w:hAnsi="Times New Roman" w:cs="Times New Roman"/>
          <w:i/>
          <w:sz w:val="22"/>
          <w:szCs w:val="22"/>
        </w:rPr>
      </w:pPr>
      <w:r w:rsidRPr="007B50F1">
        <w:rPr>
          <w:rFonts w:ascii="Times New Roman" w:hAnsi="Times New Roman" w:cs="Times New Roman"/>
          <w:i/>
          <w:sz w:val="22"/>
          <w:szCs w:val="22"/>
        </w:rPr>
        <w:t>c</w:t>
      </w:r>
      <w:r w:rsidR="003F7DEC" w:rsidRPr="007B50F1">
        <w:rPr>
          <w:rFonts w:ascii="Times New Roman" w:hAnsi="Times New Roman" w:cs="Times New Roman"/>
          <w:i/>
          <w:sz w:val="22"/>
          <w:szCs w:val="22"/>
        </w:rPr>
        <w:t>c: DIRECTOR – HUMAN CAPITAL</w:t>
      </w:r>
    </w:p>
    <w:p w:rsidR="003708FC" w:rsidRPr="007B50F1" w:rsidRDefault="00EC121D" w:rsidP="007B50F1">
      <w:pPr>
        <w:pStyle w:val="BodyText"/>
        <w:spacing w:line="276" w:lineRule="auto"/>
        <w:jc w:val="center"/>
        <w:rPr>
          <w:rFonts w:ascii="Times New Roman" w:hAnsi="Times New Roman" w:cs="Times New Roman"/>
          <w:i/>
          <w:sz w:val="22"/>
          <w:szCs w:val="22"/>
        </w:rPr>
      </w:pPr>
      <w:r w:rsidRPr="007B50F1">
        <w:rPr>
          <w:rFonts w:ascii="Times New Roman" w:hAnsi="Times New Roman" w:cs="Times New Roman"/>
          <w:i/>
          <w:sz w:val="22"/>
          <w:szCs w:val="22"/>
        </w:rPr>
        <w:lastRenderedPageBreak/>
        <w:t xml:space="preserve">(Record page </w:t>
      </w:r>
      <w:r w:rsidR="00C421C1" w:rsidRPr="007B50F1">
        <w:rPr>
          <w:rFonts w:ascii="Times New Roman" w:hAnsi="Times New Roman" w:cs="Times New Roman"/>
          <w:i/>
          <w:sz w:val="22"/>
          <w:szCs w:val="22"/>
        </w:rPr>
        <w:t>64)</w:t>
      </w:r>
    </w:p>
    <w:p w:rsidR="00C421C1" w:rsidRDefault="00C421C1" w:rsidP="00EC121D">
      <w:pPr>
        <w:pStyle w:val="BodyText"/>
        <w:spacing w:line="360" w:lineRule="auto"/>
        <w:jc w:val="center"/>
        <w:rPr>
          <w:rFonts w:ascii="Times New Roman" w:hAnsi="Times New Roman" w:cs="Times New Roman"/>
          <w:szCs w:val="28"/>
        </w:rPr>
      </w:pPr>
    </w:p>
    <w:p w:rsidR="003708FC" w:rsidRDefault="00BE130B" w:rsidP="00EF2F72">
      <w:pPr>
        <w:pStyle w:val="BodyText"/>
        <w:spacing w:line="360" w:lineRule="auto"/>
        <w:rPr>
          <w:rFonts w:ascii="Times New Roman" w:hAnsi="Times New Roman" w:cs="Times New Roman"/>
          <w:szCs w:val="28"/>
        </w:rPr>
      </w:pPr>
      <w:r>
        <w:rPr>
          <w:rFonts w:ascii="Times New Roman" w:hAnsi="Times New Roman" w:cs="Times New Roman"/>
          <w:szCs w:val="28"/>
        </w:rPr>
        <w:t xml:space="preserve">The contents of this letter will receive  more attention  later in this judgment.  </w:t>
      </w:r>
    </w:p>
    <w:p w:rsidR="003708FC" w:rsidRDefault="003708FC" w:rsidP="00EF2F72">
      <w:pPr>
        <w:pStyle w:val="BodyText"/>
        <w:spacing w:line="360" w:lineRule="auto"/>
        <w:rPr>
          <w:rFonts w:ascii="Times New Roman" w:hAnsi="Times New Roman" w:cs="Times New Roman"/>
          <w:szCs w:val="28"/>
        </w:rPr>
      </w:pPr>
    </w:p>
    <w:p w:rsidR="003708FC" w:rsidRDefault="00BE130B"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6.</w:t>
      </w:r>
      <w:r>
        <w:rPr>
          <w:rFonts w:ascii="Times New Roman" w:hAnsi="Times New Roman" w:cs="Times New Roman"/>
          <w:szCs w:val="28"/>
        </w:rPr>
        <w:tab/>
        <w:t>Pursuant to annexure MM2 the Applicant appointed attorney Zweli Jele (of the firm Robinson Betram) as his representative in negotiation with the Respondent.  The Respondent was represented by Attorney Musa Sibandze (of the firm Musa M.Sibandze Attorneys). The objective of the negotiation was for the attorneys to assist their respective clients to agree on</w:t>
      </w:r>
      <w:r w:rsidR="007E3BA8">
        <w:rPr>
          <w:rFonts w:ascii="Times New Roman" w:hAnsi="Times New Roman" w:cs="Times New Roman"/>
          <w:szCs w:val="28"/>
        </w:rPr>
        <w:t xml:space="preserve"> a separation and </w:t>
      </w:r>
      <w:r>
        <w:rPr>
          <w:rFonts w:ascii="Times New Roman" w:hAnsi="Times New Roman" w:cs="Times New Roman"/>
          <w:szCs w:val="28"/>
        </w:rPr>
        <w:t xml:space="preserve">an exit package payable to the Applicant. </w:t>
      </w:r>
      <w:r w:rsidR="007E3BA8">
        <w:rPr>
          <w:rFonts w:ascii="Times New Roman" w:hAnsi="Times New Roman" w:cs="Times New Roman"/>
          <w:szCs w:val="28"/>
        </w:rPr>
        <w:t>T</w:t>
      </w:r>
      <w:r>
        <w:rPr>
          <w:rFonts w:ascii="Times New Roman" w:hAnsi="Times New Roman" w:cs="Times New Roman"/>
          <w:szCs w:val="28"/>
        </w:rPr>
        <w:t>he parties had agreed in principle to separate</w:t>
      </w:r>
      <w:r w:rsidR="007E3BA8">
        <w:rPr>
          <w:rFonts w:ascii="Times New Roman" w:hAnsi="Times New Roman" w:cs="Times New Roman"/>
          <w:szCs w:val="28"/>
        </w:rPr>
        <w:t xml:space="preserve"> but  had to formalise their agreement and finalise  outstanding issues  such as the amount  payable  to the Applicant.  </w:t>
      </w:r>
    </w:p>
    <w:p w:rsidR="003708FC" w:rsidRDefault="003708FC" w:rsidP="00EF2F72">
      <w:pPr>
        <w:pStyle w:val="BodyText"/>
        <w:spacing w:line="360" w:lineRule="auto"/>
        <w:rPr>
          <w:rFonts w:ascii="Times New Roman" w:hAnsi="Times New Roman" w:cs="Times New Roman"/>
          <w:szCs w:val="28"/>
        </w:rPr>
      </w:pPr>
    </w:p>
    <w:p w:rsidR="003708FC" w:rsidRDefault="00BE130B" w:rsidP="00AC649F">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7.</w:t>
      </w:r>
      <w:r>
        <w:rPr>
          <w:rFonts w:ascii="Times New Roman" w:hAnsi="Times New Roman" w:cs="Times New Roman"/>
          <w:szCs w:val="28"/>
        </w:rPr>
        <w:tab/>
        <w:t>The attorneys proceeded to negotiate and further exchange correspondence  on the matter  with the objective to  reach settlement.  O</w:t>
      </w:r>
      <w:r w:rsidR="00C57C2F">
        <w:rPr>
          <w:rFonts w:ascii="Times New Roman" w:hAnsi="Times New Roman" w:cs="Times New Roman"/>
          <w:szCs w:val="28"/>
        </w:rPr>
        <w:t>n</w:t>
      </w:r>
      <w:r>
        <w:rPr>
          <w:rFonts w:ascii="Times New Roman" w:hAnsi="Times New Roman" w:cs="Times New Roman"/>
          <w:szCs w:val="28"/>
        </w:rPr>
        <w:t xml:space="preserve"> the 8</w:t>
      </w:r>
      <w:r w:rsidRPr="00BE130B">
        <w:rPr>
          <w:rFonts w:ascii="Times New Roman" w:hAnsi="Times New Roman" w:cs="Times New Roman"/>
          <w:szCs w:val="28"/>
          <w:vertAlign w:val="superscript"/>
        </w:rPr>
        <w:t>th</w:t>
      </w:r>
      <w:r>
        <w:rPr>
          <w:rFonts w:ascii="Times New Roman" w:hAnsi="Times New Roman" w:cs="Times New Roman"/>
          <w:szCs w:val="28"/>
        </w:rPr>
        <w:t xml:space="preserve"> October 2012 the Applicant’s attorney  proposed that  the Applicant be paid the following benefits :-</w:t>
      </w:r>
    </w:p>
    <w:p w:rsidR="003708FC" w:rsidRDefault="003708FC" w:rsidP="00AC649F">
      <w:pPr>
        <w:pStyle w:val="BodyText"/>
        <w:spacing w:line="360" w:lineRule="auto"/>
        <w:ind w:left="720"/>
        <w:rPr>
          <w:rFonts w:ascii="Times New Roman" w:hAnsi="Times New Roman" w:cs="Times New Roman"/>
          <w:szCs w:val="28"/>
        </w:rPr>
      </w:pPr>
    </w:p>
    <w:p w:rsidR="003708FC" w:rsidRDefault="00BE130B" w:rsidP="00AC649F">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7.1 </w:t>
      </w:r>
      <w:r w:rsidR="00EC6C3A">
        <w:rPr>
          <w:rFonts w:ascii="Times New Roman" w:hAnsi="Times New Roman" w:cs="Times New Roman"/>
          <w:szCs w:val="28"/>
        </w:rPr>
        <w:tab/>
      </w:r>
      <w:r>
        <w:rPr>
          <w:rFonts w:ascii="Times New Roman" w:hAnsi="Times New Roman" w:cs="Times New Roman"/>
          <w:szCs w:val="28"/>
        </w:rPr>
        <w:t xml:space="preserve">18 months salary, </w:t>
      </w:r>
    </w:p>
    <w:p w:rsidR="00AC649F" w:rsidRDefault="00AC649F" w:rsidP="00AC649F">
      <w:pPr>
        <w:pStyle w:val="BodyText"/>
        <w:spacing w:line="360" w:lineRule="auto"/>
        <w:ind w:left="720"/>
        <w:rPr>
          <w:rFonts w:ascii="Times New Roman" w:hAnsi="Times New Roman" w:cs="Times New Roman"/>
          <w:szCs w:val="28"/>
        </w:rPr>
      </w:pPr>
    </w:p>
    <w:p w:rsidR="00BE130B" w:rsidRDefault="00BE130B" w:rsidP="00AC649F">
      <w:pPr>
        <w:pStyle w:val="BodyText"/>
        <w:spacing w:line="360" w:lineRule="auto"/>
        <w:ind w:left="720"/>
        <w:rPr>
          <w:rFonts w:ascii="Times New Roman" w:hAnsi="Times New Roman" w:cs="Times New Roman"/>
          <w:szCs w:val="28"/>
        </w:rPr>
      </w:pPr>
      <w:r>
        <w:rPr>
          <w:rFonts w:ascii="Times New Roman" w:hAnsi="Times New Roman" w:cs="Times New Roman"/>
          <w:szCs w:val="28"/>
        </w:rPr>
        <w:t>7</w:t>
      </w:r>
      <w:r w:rsidR="007E3BA8">
        <w:rPr>
          <w:rFonts w:ascii="Times New Roman" w:hAnsi="Times New Roman" w:cs="Times New Roman"/>
          <w:szCs w:val="28"/>
        </w:rPr>
        <w:t>.</w:t>
      </w:r>
      <w:r>
        <w:rPr>
          <w:rFonts w:ascii="Times New Roman" w:hAnsi="Times New Roman" w:cs="Times New Roman"/>
          <w:szCs w:val="28"/>
        </w:rPr>
        <w:t>2</w:t>
      </w:r>
      <w:r>
        <w:rPr>
          <w:rFonts w:ascii="Times New Roman" w:hAnsi="Times New Roman" w:cs="Times New Roman"/>
          <w:szCs w:val="28"/>
        </w:rPr>
        <w:tab/>
        <w:t xml:space="preserve">3 months notice pay, and </w:t>
      </w:r>
    </w:p>
    <w:p w:rsidR="00AC649F" w:rsidRDefault="00AC649F" w:rsidP="00AC649F">
      <w:pPr>
        <w:pStyle w:val="BodyText"/>
        <w:spacing w:line="360" w:lineRule="auto"/>
        <w:ind w:left="720"/>
        <w:rPr>
          <w:rFonts w:ascii="Times New Roman" w:hAnsi="Times New Roman" w:cs="Times New Roman"/>
          <w:szCs w:val="28"/>
        </w:rPr>
      </w:pPr>
    </w:p>
    <w:p w:rsidR="00BE130B" w:rsidRDefault="00BE130B" w:rsidP="00AC649F">
      <w:pPr>
        <w:pStyle w:val="BodyText"/>
        <w:spacing w:line="360" w:lineRule="auto"/>
        <w:ind w:left="720"/>
        <w:rPr>
          <w:rFonts w:ascii="Times New Roman" w:hAnsi="Times New Roman" w:cs="Times New Roman"/>
          <w:szCs w:val="28"/>
        </w:rPr>
      </w:pPr>
      <w:r>
        <w:rPr>
          <w:rFonts w:ascii="Times New Roman" w:hAnsi="Times New Roman" w:cs="Times New Roman"/>
          <w:szCs w:val="28"/>
        </w:rPr>
        <w:t>7.</w:t>
      </w:r>
      <w:r w:rsidR="00C57C2F">
        <w:rPr>
          <w:rFonts w:ascii="Times New Roman" w:hAnsi="Times New Roman" w:cs="Times New Roman"/>
          <w:szCs w:val="28"/>
        </w:rPr>
        <w:t>3</w:t>
      </w:r>
      <w:r w:rsidR="00C57C2F">
        <w:rPr>
          <w:rFonts w:ascii="Times New Roman" w:hAnsi="Times New Roman" w:cs="Times New Roman"/>
          <w:szCs w:val="28"/>
        </w:rPr>
        <w:tab/>
        <w:t xml:space="preserve">outstanding  leave pay.  </w:t>
      </w:r>
      <w:r>
        <w:rPr>
          <w:rFonts w:ascii="Times New Roman" w:hAnsi="Times New Roman" w:cs="Times New Roman"/>
          <w:szCs w:val="28"/>
        </w:rPr>
        <w:tab/>
      </w:r>
    </w:p>
    <w:p w:rsidR="003708FC" w:rsidRDefault="003708FC" w:rsidP="007B50F1">
      <w:pPr>
        <w:pStyle w:val="BodyText"/>
        <w:spacing w:line="360" w:lineRule="auto"/>
        <w:rPr>
          <w:rFonts w:ascii="Times New Roman" w:hAnsi="Times New Roman" w:cs="Times New Roman"/>
          <w:szCs w:val="28"/>
        </w:rPr>
      </w:pPr>
    </w:p>
    <w:p w:rsidR="003708FC" w:rsidRDefault="00C57C2F" w:rsidP="00EC6C3A">
      <w:pPr>
        <w:pStyle w:val="BodyText"/>
        <w:spacing w:line="360" w:lineRule="auto"/>
        <w:ind w:firstLine="720"/>
        <w:rPr>
          <w:rFonts w:ascii="Times New Roman" w:hAnsi="Times New Roman" w:cs="Times New Roman"/>
          <w:szCs w:val="28"/>
        </w:rPr>
      </w:pPr>
      <w:r>
        <w:rPr>
          <w:rFonts w:ascii="Times New Roman" w:hAnsi="Times New Roman" w:cs="Times New Roman"/>
          <w:szCs w:val="28"/>
        </w:rPr>
        <w:t>The Respondent was agreeable in principle to this proposal.</w:t>
      </w:r>
    </w:p>
    <w:p w:rsidR="003708FC" w:rsidRDefault="003708FC" w:rsidP="00EF2F72">
      <w:pPr>
        <w:pStyle w:val="BodyText"/>
        <w:spacing w:line="360" w:lineRule="auto"/>
        <w:rPr>
          <w:rFonts w:ascii="Times New Roman" w:hAnsi="Times New Roman" w:cs="Times New Roman"/>
          <w:szCs w:val="28"/>
        </w:rPr>
      </w:pPr>
    </w:p>
    <w:p w:rsidR="003708FC" w:rsidRDefault="00C57C2F"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8.</w:t>
      </w:r>
      <w:r>
        <w:rPr>
          <w:rFonts w:ascii="Times New Roman" w:hAnsi="Times New Roman" w:cs="Times New Roman"/>
          <w:szCs w:val="28"/>
        </w:rPr>
        <w:tab/>
        <w:t>It soon became clear to the parties that the settlement proposal  aforementioned  would be subject to  a tax deduction.  The goal on either side  was to avoid receiving or making  a payment  that would attract tax liability.    As a result  the parties sought  expert advi</w:t>
      </w:r>
      <w:r w:rsidR="007E5626">
        <w:rPr>
          <w:rFonts w:ascii="Times New Roman" w:hAnsi="Times New Roman" w:cs="Times New Roman"/>
          <w:szCs w:val="28"/>
        </w:rPr>
        <w:t>c</w:t>
      </w:r>
      <w:r>
        <w:rPr>
          <w:rFonts w:ascii="Times New Roman" w:hAnsi="Times New Roman" w:cs="Times New Roman"/>
          <w:szCs w:val="28"/>
        </w:rPr>
        <w:t>e  on the matter.  The expe</w:t>
      </w:r>
      <w:r w:rsidR="00C421C1">
        <w:rPr>
          <w:rFonts w:ascii="Times New Roman" w:hAnsi="Times New Roman" w:cs="Times New Roman"/>
          <w:szCs w:val="28"/>
        </w:rPr>
        <w:t>r</w:t>
      </w:r>
      <w:r>
        <w:rPr>
          <w:rFonts w:ascii="Times New Roman" w:hAnsi="Times New Roman" w:cs="Times New Roman"/>
          <w:szCs w:val="28"/>
        </w:rPr>
        <w:t xml:space="preserve">t opinion that was received indicated that  tax liability on the proposed payments was unavoidable.  That advise  led the parties  to  renegotiate  some of the issues  which they had agreed upon in principle.  </w:t>
      </w:r>
    </w:p>
    <w:p w:rsidR="003708FC" w:rsidRDefault="003708FC" w:rsidP="00EF2F72">
      <w:pPr>
        <w:pStyle w:val="BodyText"/>
        <w:spacing w:line="360" w:lineRule="auto"/>
        <w:rPr>
          <w:rFonts w:ascii="Times New Roman" w:hAnsi="Times New Roman" w:cs="Times New Roman"/>
          <w:szCs w:val="28"/>
        </w:rPr>
      </w:pPr>
    </w:p>
    <w:p w:rsidR="00C57C2F" w:rsidRDefault="00C57C2F" w:rsidP="007B50F1">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9.</w:t>
      </w:r>
      <w:r>
        <w:rPr>
          <w:rFonts w:ascii="Times New Roman" w:hAnsi="Times New Roman" w:cs="Times New Roman"/>
          <w:szCs w:val="28"/>
        </w:rPr>
        <w:tab/>
        <w:t>The Respo</w:t>
      </w:r>
      <w:r w:rsidR="006A3359">
        <w:rPr>
          <w:rFonts w:ascii="Times New Roman" w:hAnsi="Times New Roman" w:cs="Times New Roman"/>
          <w:szCs w:val="28"/>
        </w:rPr>
        <w:t>n</w:t>
      </w:r>
      <w:r>
        <w:rPr>
          <w:rFonts w:ascii="Times New Roman" w:hAnsi="Times New Roman" w:cs="Times New Roman"/>
          <w:szCs w:val="28"/>
        </w:rPr>
        <w:t xml:space="preserve">dent’s attorney  drafted a settlement agreement  which contained  a fresh payment proposal  to the Applicant in the following terms:-  </w:t>
      </w:r>
    </w:p>
    <w:p w:rsidR="00AC649F" w:rsidRDefault="00AC649F" w:rsidP="007B50F1">
      <w:pPr>
        <w:pStyle w:val="BodyText"/>
        <w:spacing w:line="360" w:lineRule="auto"/>
        <w:rPr>
          <w:rFonts w:ascii="Times New Roman" w:hAnsi="Times New Roman" w:cs="Times New Roman"/>
          <w:szCs w:val="28"/>
        </w:rPr>
      </w:pPr>
    </w:p>
    <w:p w:rsidR="003708FC" w:rsidRDefault="00C57C2F" w:rsidP="007B50F1">
      <w:pPr>
        <w:pStyle w:val="BodyText"/>
        <w:spacing w:line="360" w:lineRule="auto"/>
        <w:rPr>
          <w:rFonts w:ascii="Times New Roman" w:hAnsi="Times New Roman" w:cs="Times New Roman"/>
          <w:szCs w:val="28"/>
        </w:rPr>
      </w:pPr>
      <w:r>
        <w:rPr>
          <w:rFonts w:ascii="Times New Roman" w:hAnsi="Times New Roman" w:cs="Times New Roman"/>
          <w:szCs w:val="28"/>
        </w:rPr>
        <w:t>9.1</w:t>
      </w:r>
      <w:r w:rsidR="00EC6C3A">
        <w:rPr>
          <w:rFonts w:ascii="Times New Roman" w:hAnsi="Times New Roman" w:cs="Times New Roman"/>
          <w:szCs w:val="28"/>
        </w:rPr>
        <w:tab/>
      </w:r>
      <w:r>
        <w:rPr>
          <w:rFonts w:ascii="Times New Roman" w:hAnsi="Times New Roman" w:cs="Times New Roman"/>
          <w:szCs w:val="28"/>
        </w:rPr>
        <w:t xml:space="preserve"> 20 months  salary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E1,084,124-00</w:t>
      </w:r>
    </w:p>
    <w:p w:rsidR="00C57C2F" w:rsidRDefault="00C57C2F" w:rsidP="007B50F1">
      <w:pPr>
        <w:pStyle w:val="BodyText"/>
        <w:spacing w:line="360" w:lineRule="auto"/>
        <w:rPr>
          <w:rFonts w:ascii="Times New Roman" w:hAnsi="Times New Roman" w:cs="Times New Roman"/>
          <w:szCs w:val="28"/>
        </w:rPr>
      </w:pPr>
    </w:p>
    <w:p w:rsidR="00C57C2F" w:rsidRDefault="00C57C2F" w:rsidP="007B50F1">
      <w:pPr>
        <w:pStyle w:val="BodyText"/>
        <w:spacing w:line="360" w:lineRule="auto"/>
        <w:rPr>
          <w:rFonts w:ascii="Times New Roman" w:hAnsi="Times New Roman" w:cs="Times New Roman"/>
          <w:szCs w:val="28"/>
        </w:rPr>
      </w:pPr>
      <w:r>
        <w:rPr>
          <w:rFonts w:ascii="Times New Roman" w:hAnsi="Times New Roman" w:cs="Times New Roman"/>
          <w:szCs w:val="28"/>
        </w:rPr>
        <w:t>9.2</w:t>
      </w:r>
      <w:r>
        <w:rPr>
          <w:rFonts w:ascii="Times New Roman" w:hAnsi="Times New Roman" w:cs="Times New Roman"/>
          <w:szCs w:val="28"/>
        </w:rPr>
        <w:tab/>
      </w:r>
      <w:r w:rsidR="00D1086B">
        <w:rPr>
          <w:rFonts w:ascii="Times New Roman" w:hAnsi="Times New Roman" w:cs="Times New Roman"/>
          <w:szCs w:val="28"/>
        </w:rPr>
        <w:t xml:space="preserve"> </w:t>
      </w:r>
      <w:r>
        <w:rPr>
          <w:rFonts w:ascii="Times New Roman" w:hAnsi="Times New Roman" w:cs="Times New Roman"/>
          <w:szCs w:val="28"/>
        </w:rPr>
        <w:t>3</w:t>
      </w:r>
      <w:r w:rsidR="006A3359">
        <w:rPr>
          <w:rFonts w:ascii="Times New Roman" w:hAnsi="Times New Roman" w:cs="Times New Roman"/>
          <w:szCs w:val="28"/>
        </w:rPr>
        <w:t xml:space="preserve"> </w:t>
      </w:r>
      <w:r>
        <w:rPr>
          <w:rFonts w:ascii="Times New Roman" w:hAnsi="Times New Roman" w:cs="Times New Roman"/>
          <w:szCs w:val="28"/>
        </w:rPr>
        <w:t xml:space="preserve">months notice pay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E162,618-60</w:t>
      </w:r>
    </w:p>
    <w:p w:rsidR="00C57C2F" w:rsidRDefault="00C57C2F" w:rsidP="007B50F1">
      <w:pPr>
        <w:pStyle w:val="BodyText"/>
        <w:spacing w:line="360" w:lineRule="auto"/>
        <w:rPr>
          <w:rFonts w:ascii="Times New Roman" w:hAnsi="Times New Roman" w:cs="Times New Roman"/>
          <w:szCs w:val="28"/>
        </w:rPr>
      </w:pPr>
    </w:p>
    <w:p w:rsidR="00C57C2F" w:rsidRDefault="00C57C2F" w:rsidP="007B50F1">
      <w:pPr>
        <w:pStyle w:val="BodyText"/>
        <w:spacing w:line="360" w:lineRule="auto"/>
        <w:rPr>
          <w:rFonts w:ascii="Times New Roman" w:hAnsi="Times New Roman" w:cs="Times New Roman"/>
          <w:szCs w:val="28"/>
        </w:rPr>
      </w:pPr>
      <w:r>
        <w:rPr>
          <w:rFonts w:ascii="Times New Roman" w:hAnsi="Times New Roman" w:cs="Times New Roman"/>
          <w:szCs w:val="28"/>
        </w:rPr>
        <w:t>9.3</w:t>
      </w:r>
      <w:r>
        <w:rPr>
          <w:rFonts w:ascii="Times New Roman" w:hAnsi="Times New Roman" w:cs="Times New Roman"/>
          <w:szCs w:val="28"/>
        </w:rPr>
        <w:tab/>
        <w:t xml:space="preserve">outstanding leave pay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E97,556-15</w:t>
      </w:r>
    </w:p>
    <w:p w:rsidR="003708FC" w:rsidRDefault="003708FC" w:rsidP="007B50F1">
      <w:pPr>
        <w:pStyle w:val="BodyText"/>
        <w:spacing w:line="360" w:lineRule="auto"/>
        <w:rPr>
          <w:rFonts w:ascii="Times New Roman" w:hAnsi="Times New Roman" w:cs="Times New Roman"/>
          <w:szCs w:val="28"/>
        </w:rPr>
      </w:pPr>
    </w:p>
    <w:p w:rsidR="003708FC" w:rsidRDefault="00C57C2F" w:rsidP="007B50F1">
      <w:pPr>
        <w:pStyle w:val="BodyText"/>
        <w:spacing w:line="360" w:lineRule="auto"/>
        <w:ind w:firstLine="720"/>
        <w:rPr>
          <w:rFonts w:ascii="Times New Roman" w:hAnsi="Times New Roman" w:cs="Times New Roman"/>
          <w:szCs w:val="28"/>
        </w:rPr>
      </w:pPr>
      <w:r>
        <w:rPr>
          <w:rFonts w:ascii="Times New Roman" w:hAnsi="Times New Roman" w:cs="Times New Roman"/>
          <w:szCs w:val="28"/>
        </w:rPr>
        <w:t xml:space="preserve">Total Amount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E1,344,298-75</w:t>
      </w:r>
    </w:p>
    <w:p w:rsidR="003708FC" w:rsidRDefault="003708FC" w:rsidP="007B50F1">
      <w:pPr>
        <w:pStyle w:val="BodyText"/>
        <w:spacing w:line="360" w:lineRule="auto"/>
        <w:rPr>
          <w:rFonts w:ascii="Times New Roman" w:hAnsi="Times New Roman" w:cs="Times New Roman"/>
          <w:szCs w:val="28"/>
        </w:rPr>
      </w:pPr>
    </w:p>
    <w:p w:rsidR="003708FC" w:rsidRDefault="00C57C2F" w:rsidP="00AC649F">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10.</w:t>
      </w:r>
      <w:r>
        <w:rPr>
          <w:rFonts w:ascii="Times New Roman" w:hAnsi="Times New Roman" w:cs="Times New Roman"/>
          <w:szCs w:val="28"/>
        </w:rPr>
        <w:tab/>
        <w:t>There were two (2) other issues which were of importance to the parties which the Respo</w:t>
      </w:r>
      <w:r w:rsidR="006A3359">
        <w:rPr>
          <w:rFonts w:ascii="Times New Roman" w:hAnsi="Times New Roman" w:cs="Times New Roman"/>
          <w:szCs w:val="28"/>
        </w:rPr>
        <w:t>n</w:t>
      </w:r>
      <w:r>
        <w:rPr>
          <w:rFonts w:ascii="Times New Roman" w:hAnsi="Times New Roman" w:cs="Times New Roman"/>
          <w:szCs w:val="28"/>
        </w:rPr>
        <w:t>dent’s attorne</w:t>
      </w:r>
      <w:r w:rsidR="006A3359">
        <w:rPr>
          <w:rFonts w:ascii="Times New Roman" w:hAnsi="Times New Roman" w:cs="Times New Roman"/>
          <w:szCs w:val="28"/>
        </w:rPr>
        <w:t>y had incorporated in the writ</w:t>
      </w:r>
      <w:r>
        <w:rPr>
          <w:rFonts w:ascii="Times New Roman" w:hAnsi="Times New Roman" w:cs="Times New Roman"/>
          <w:szCs w:val="28"/>
        </w:rPr>
        <w:t>ten proposal  aforementioned, namely -</w:t>
      </w:r>
    </w:p>
    <w:p w:rsidR="003708FC" w:rsidRDefault="003708FC" w:rsidP="00AC649F">
      <w:pPr>
        <w:pStyle w:val="BodyText"/>
        <w:spacing w:line="360" w:lineRule="auto"/>
        <w:rPr>
          <w:rFonts w:ascii="Times New Roman" w:hAnsi="Times New Roman" w:cs="Times New Roman"/>
          <w:szCs w:val="28"/>
        </w:rPr>
      </w:pPr>
    </w:p>
    <w:p w:rsidR="00AC649F" w:rsidRDefault="00AC649F" w:rsidP="00AC649F">
      <w:pPr>
        <w:pStyle w:val="BodyText"/>
        <w:spacing w:line="360" w:lineRule="auto"/>
        <w:rPr>
          <w:rFonts w:ascii="Times New Roman" w:hAnsi="Times New Roman" w:cs="Times New Roman"/>
          <w:szCs w:val="28"/>
        </w:rPr>
      </w:pPr>
    </w:p>
    <w:p w:rsidR="00AC649F" w:rsidRDefault="00AC649F" w:rsidP="0059791F">
      <w:pPr>
        <w:pStyle w:val="BodyText"/>
        <w:spacing w:line="480" w:lineRule="auto"/>
        <w:rPr>
          <w:rFonts w:ascii="Times New Roman" w:hAnsi="Times New Roman" w:cs="Times New Roman"/>
          <w:szCs w:val="28"/>
        </w:rPr>
      </w:pPr>
    </w:p>
    <w:p w:rsidR="00AC649F" w:rsidRDefault="00AC649F" w:rsidP="0059791F">
      <w:pPr>
        <w:pStyle w:val="BodyText"/>
        <w:spacing w:line="480" w:lineRule="auto"/>
        <w:rPr>
          <w:rFonts w:ascii="Times New Roman" w:hAnsi="Times New Roman" w:cs="Times New Roman"/>
          <w:szCs w:val="28"/>
        </w:rPr>
      </w:pPr>
    </w:p>
    <w:p w:rsidR="007E5626" w:rsidRDefault="007E5626" w:rsidP="0059791F">
      <w:pPr>
        <w:pStyle w:val="BodyText"/>
        <w:spacing w:line="480" w:lineRule="auto"/>
        <w:rPr>
          <w:rFonts w:ascii="Times New Roman" w:hAnsi="Times New Roman" w:cs="Times New Roman"/>
          <w:szCs w:val="28"/>
        </w:rPr>
      </w:pPr>
    </w:p>
    <w:p w:rsidR="003708FC" w:rsidRDefault="00C57C2F" w:rsidP="0059791F">
      <w:pPr>
        <w:pStyle w:val="BodyText"/>
        <w:spacing w:line="480" w:lineRule="auto"/>
        <w:ind w:left="1440" w:hanging="720"/>
        <w:rPr>
          <w:rFonts w:ascii="Times New Roman" w:hAnsi="Times New Roman" w:cs="Times New Roman"/>
          <w:szCs w:val="28"/>
        </w:rPr>
      </w:pPr>
      <w:r>
        <w:rPr>
          <w:rFonts w:ascii="Times New Roman" w:hAnsi="Times New Roman" w:cs="Times New Roman"/>
          <w:szCs w:val="28"/>
        </w:rPr>
        <w:t>10.1</w:t>
      </w:r>
      <w:r w:rsidR="00EC6C3A">
        <w:rPr>
          <w:rFonts w:ascii="Times New Roman" w:hAnsi="Times New Roman" w:cs="Times New Roman"/>
          <w:szCs w:val="28"/>
        </w:rPr>
        <w:tab/>
      </w:r>
      <w:r>
        <w:rPr>
          <w:rFonts w:ascii="Times New Roman" w:hAnsi="Times New Roman" w:cs="Times New Roman"/>
          <w:szCs w:val="28"/>
        </w:rPr>
        <w:t>the date  of termination  of the Applicant’s employment was recorded  as the 10</w:t>
      </w:r>
      <w:r w:rsidRPr="00C57C2F">
        <w:rPr>
          <w:rFonts w:ascii="Times New Roman" w:hAnsi="Times New Roman" w:cs="Times New Roman"/>
          <w:szCs w:val="28"/>
          <w:vertAlign w:val="superscript"/>
        </w:rPr>
        <w:t>th</w:t>
      </w:r>
      <w:r>
        <w:rPr>
          <w:rFonts w:ascii="Times New Roman" w:hAnsi="Times New Roman" w:cs="Times New Roman"/>
          <w:szCs w:val="28"/>
        </w:rPr>
        <w:t xml:space="preserve"> October 2012, </w:t>
      </w:r>
      <w:r w:rsidR="007E5626">
        <w:rPr>
          <w:rFonts w:ascii="Times New Roman" w:hAnsi="Times New Roman" w:cs="Times New Roman"/>
          <w:szCs w:val="28"/>
        </w:rPr>
        <w:t xml:space="preserve">and </w:t>
      </w:r>
    </w:p>
    <w:p w:rsidR="003708FC" w:rsidRDefault="003708FC" w:rsidP="0059791F">
      <w:pPr>
        <w:pStyle w:val="BodyText"/>
        <w:spacing w:line="480" w:lineRule="auto"/>
        <w:ind w:left="720"/>
        <w:rPr>
          <w:rFonts w:ascii="Times New Roman" w:hAnsi="Times New Roman" w:cs="Times New Roman"/>
          <w:szCs w:val="28"/>
        </w:rPr>
      </w:pPr>
    </w:p>
    <w:p w:rsidR="003708FC" w:rsidRDefault="00C57C2F" w:rsidP="0059791F">
      <w:pPr>
        <w:pStyle w:val="BodyText"/>
        <w:spacing w:line="480" w:lineRule="auto"/>
        <w:ind w:left="1440" w:hanging="720"/>
        <w:rPr>
          <w:rFonts w:ascii="Times New Roman" w:hAnsi="Times New Roman" w:cs="Times New Roman"/>
          <w:szCs w:val="28"/>
        </w:rPr>
      </w:pPr>
      <w:r>
        <w:rPr>
          <w:rFonts w:ascii="Times New Roman" w:hAnsi="Times New Roman" w:cs="Times New Roman"/>
          <w:szCs w:val="28"/>
        </w:rPr>
        <w:t>10.2</w:t>
      </w:r>
      <w:r w:rsidR="00EC6C3A">
        <w:rPr>
          <w:rFonts w:ascii="Times New Roman" w:hAnsi="Times New Roman" w:cs="Times New Roman"/>
          <w:szCs w:val="28"/>
        </w:rPr>
        <w:tab/>
      </w:r>
      <w:r>
        <w:rPr>
          <w:rFonts w:ascii="Times New Roman" w:hAnsi="Times New Roman" w:cs="Times New Roman"/>
          <w:szCs w:val="28"/>
        </w:rPr>
        <w:t>a contribution towards the Applicant’s legal fees was offered  in the sum of E4, 000-00</w:t>
      </w:r>
      <w:r w:rsidR="006A3359">
        <w:rPr>
          <w:rFonts w:ascii="Times New Roman" w:hAnsi="Times New Roman" w:cs="Times New Roman"/>
          <w:szCs w:val="28"/>
        </w:rPr>
        <w:t xml:space="preserve"> (Four Thousand Emalangeni).</w:t>
      </w:r>
    </w:p>
    <w:p w:rsidR="006A3359" w:rsidRDefault="006A3359" w:rsidP="0059791F">
      <w:pPr>
        <w:pStyle w:val="BodyText"/>
        <w:spacing w:line="480" w:lineRule="auto"/>
        <w:ind w:left="720"/>
        <w:rPr>
          <w:rFonts w:ascii="Times New Roman" w:hAnsi="Times New Roman" w:cs="Times New Roman"/>
          <w:szCs w:val="28"/>
        </w:rPr>
      </w:pPr>
    </w:p>
    <w:p w:rsidR="006A3359" w:rsidRDefault="006A3359" w:rsidP="0059791F">
      <w:pPr>
        <w:pStyle w:val="BodyText"/>
        <w:spacing w:line="480" w:lineRule="auto"/>
        <w:ind w:left="720"/>
        <w:rPr>
          <w:rFonts w:ascii="Times New Roman" w:hAnsi="Times New Roman" w:cs="Times New Roman"/>
          <w:szCs w:val="28"/>
        </w:rPr>
      </w:pPr>
      <w:r>
        <w:rPr>
          <w:rFonts w:ascii="Times New Roman" w:hAnsi="Times New Roman" w:cs="Times New Roman"/>
          <w:szCs w:val="28"/>
        </w:rPr>
        <w:t>The draft agreement was sent to the Applicant’s Attorney for signature.  Though the Respondent was the source of the draft agreement, it sent the draft to the Applicant’s attorney without signing it.</w:t>
      </w:r>
    </w:p>
    <w:p w:rsidR="00C57C2F" w:rsidRDefault="00C57C2F" w:rsidP="0059791F">
      <w:pPr>
        <w:pStyle w:val="BodyText"/>
        <w:spacing w:line="480" w:lineRule="auto"/>
        <w:rPr>
          <w:rFonts w:ascii="Times New Roman" w:hAnsi="Times New Roman" w:cs="Times New Roman"/>
          <w:szCs w:val="28"/>
        </w:rPr>
      </w:pPr>
    </w:p>
    <w:p w:rsidR="00C57C2F" w:rsidRDefault="006A3359" w:rsidP="0059791F">
      <w:pPr>
        <w:pStyle w:val="BodyText"/>
        <w:spacing w:line="480" w:lineRule="auto"/>
        <w:ind w:left="720" w:hanging="720"/>
        <w:rPr>
          <w:rFonts w:ascii="Times New Roman" w:hAnsi="Times New Roman" w:cs="Times New Roman"/>
          <w:szCs w:val="28"/>
        </w:rPr>
      </w:pPr>
      <w:r>
        <w:rPr>
          <w:rFonts w:ascii="Times New Roman" w:hAnsi="Times New Roman" w:cs="Times New Roman"/>
          <w:szCs w:val="28"/>
        </w:rPr>
        <w:t>11.</w:t>
      </w:r>
      <w:r>
        <w:rPr>
          <w:rFonts w:ascii="Times New Roman" w:hAnsi="Times New Roman" w:cs="Times New Roman"/>
          <w:szCs w:val="28"/>
        </w:rPr>
        <w:tab/>
        <w:t>The draft deed of settlement aforementioned was accompanied by a letter dated 28</w:t>
      </w:r>
      <w:r w:rsidRPr="006A3359">
        <w:rPr>
          <w:rFonts w:ascii="Times New Roman" w:hAnsi="Times New Roman" w:cs="Times New Roman"/>
          <w:szCs w:val="28"/>
          <w:vertAlign w:val="superscript"/>
        </w:rPr>
        <w:t>th</w:t>
      </w:r>
      <w:r>
        <w:rPr>
          <w:rFonts w:ascii="Times New Roman" w:hAnsi="Times New Roman" w:cs="Times New Roman"/>
          <w:szCs w:val="28"/>
        </w:rPr>
        <w:t xml:space="preserve"> November 2012, annexure SD7.  The content of this letter</w:t>
      </w:r>
      <w:r w:rsidR="00096A6A">
        <w:rPr>
          <w:rFonts w:ascii="Times New Roman" w:hAnsi="Times New Roman" w:cs="Times New Roman"/>
          <w:szCs w:val="28"/>
        </w:rPr>
        <w:t xml:space="preserve"> reveals the </w:t>
      </w:r>
      <w:r>
        <w:rPr>
          <w:rFonts w:ascii="Times New Roman" w:hAnsi="Times New Roman" w:cs="Times New Roman"/>
          <w:szCs w:val="28"/>
        </w:rPr>
        <w:t>state of mind of the parties regarding progress made thus far in the negotiation.   Annexure SD7 reads as follows;</w:t>
      </w:r>
    </w:p>
    <w:p w:rsidR="00AC649F" w:rsidRDefault="00AC649F" w:rsidP="0059791F">
      <w:pPr>
        <w:pStyle w:val="BodyText"/>
        <w:spacing w:line="360" w:lineRule="auto"/>
        <w:ind w:left="720"/>
        <w:rPr>
          <w:rFonts w:ascii="Times New Roman" w:hAnsi="Times New Roman" w:cs="Times New Roman"/>
          <w:i/>
          <w:sz w:val="24"/>
        </w:rPr>
      </w:pPr>
    </w:p>
    <w:p w:rsidR="00AC649F" w:rsidRDefault="00AC649F" w:rsidP="0059791F">
      <w:pPr>
        <w:pStyle w:val="BodyText"/>
        <w:spacing w:line="360" w:lineRule="auto"/>
        <w:ind w:left="720"/>
        <w:rPr>
          <w:rFonts w:ascii="Times New Roman" w:hAnsi="Times New Roman" w:cs="Times New Roman"/>
          <w:i/>
          <w:sz w:val="24"/>
        </w:rPr>
      </w:pPr>
    </w:p>
    <w:p w:rsidR="00AC649F" w:rsidRDefault="00AC649F" w:rsidP="0059791F">
      <w:pPr>
        <w:pStyle w:val="BodyText"/>
        <w:spacing w:line="360" w:lineRule="auto"/>
        <w:ind w:left="720"/>
        <w:rPr>
          <w:rFonts w:ascii="Times New Roman" w:hAnsi="Times New Roman" w:cs="Times New Roman"/>
          <w:i/>
          <w:sz w:val="24"/>
        </w:rPr>
      </w:pPr>
    </w:p>
    <w:p w:rsidR="00AC649F" w:rsidRDefault="00AC649F" w:rsidP="0059791F">
      <w:pPr>
        <w:pStyle w:val="BodyText"/>
        <w:spacing w:line="360" w:lineRule="auto"/>
        <w:ind w:left="720"/>
        <w:rPr>
          <w:rFonts w:ascii="Times New Roman" w:hAnsi="Times New Roman" w:cs="Times New Roman"/>
          <w:i/>
          <w:sz w:val="24"/>
        </w:rPr>
      </w:pPr>
    </w:p>
    <w:p w:rsidR="00AC649F" w:rsidRDefault="00AC649F" w:rsidP="0059791F">
      <w:pPr>
        <w:pStyle w:val="BodyText"/>
        <w:spacing w:line="360" w:lineRule="auto"/>
        <w:ind w:left="720"/>
        <w:rPr>
          <w:rFonts w:ascii="Times New Roman" w:hAnsi="Times New Roman" w:cs="Times New Roman"/>
          <w:i/>
          <w:sz w:val="24"/>
        </w:rPr>
      </w:pPr>
    </w:p>
    <w:p w:rsidR="003708FC" w:rsidRPr="00BE6E5A" w:rsidRDefault="00EF464E" w:rsidP="00BE6E5A">
      <w:pPr>
        <w:pStyle w:val="BodyText"/>
        <w:spacing w:line="276" w:lineRule="auto"/>
        <w:ind w:left="720"/>
        <w:rPr>
          <w:rFonts w:ascii="Times New Roman" w:hAnsi="Times New Roman" w:cs="Times New Roman"/>
          <w:i/>
          <w:sz w:val="22"/>
          <w:szCs w:val="22"/>
        </w:rPr>
      </w:pPr>
      <w:r w:rsidRPr="00BF4548">
        <w:rPr>
          <w:rFonts w:ascii="Times New Roman" w:hAnsi="Times New Roman" w:cs="Times New Roman"/>
          <w:i/>
          <w:sz w:val="24"/>
        </w:rPr>
        <w:lastRenderedPageBreak/>
        <w:t>“</w:t>
      </w:r>
      <w:r w:rsidR="003136D7" w:rsidRPr="00BE6E5A">
        <w:rPr>
          <w:rFonts w:ascii="Times New Roman" w:hAnsi="Times New Roman" w:cs="Times New Roman"/>
          <w:i/>
          <w:sz w:val="22"/>
          <w:szCs w:val="22"/>
        </w:rPr>
        <w:t>28</w:t>
      </w:r>
      <w:r w:rsidR="003136D7" w:rsidRPr="00BE6E5A">
        <w:rPr>
          <w:rFonts w:ascii="Times New Roman" w:hAnsi="Times New Roman" w:cs="Times New Roman"/>
          <w:i/>
          <w:sz w:val="22"/>
          <w:szCs w:val="22"/>
          <w:vertAlign w:val="superscript"/>
        </w:rPr>
        <w:t>th</w:t>
      </w:r>
      <w:r w:rsidR="003136D7" w:rsidRPr="00BE6E5A">
        <w:rPr>
          <w:rFonts w:ascii="Times New Roman" w:hAnsi="Times New Roman" w:cs="Times New Roman"/>
          <w:i/>
          <w:sz w:val="22"/>
          <w:szCs w:val="22"/>
        </w:rPr>
        <w:t xml:space="preserve"> November 2012 </w:t>
      </w:r>
    </w:p>
    <w:p w:rsidR="003136D7" w:rsidRPr="00BE6E5A" w:rsidRDefault="003136D7" w:rsidP="00BE6E5A">
      <w:pPr>
        <w:pStyle w:val="BodyText"/>
        <w:spacing w:line="276" w:lineRule="auto"/>
        <w:ind w:left="5040"/>
        <w:rPr>
          <w:rFonts w:ascii="Times New Roman" w:hAnsi="Times New Roman" w:cs="Times New Roman"/>
          <w:i/>
          <w:sz w:val="22"/>
          <w:szCs w:val="22"/>
        </w:rPr>
      </w:pPr>
      <w:r w:rsidRPr="00BE6E5A">
        <w:rPr>
          <w:rFonts w:ascii="Times New Roman" w:hAnsi="Times New Roman" w:cs="Times New Roman"/>
          <w:i/>
          <w:sz w:val="22"/>
          <w:szCs w:val="22"/>
        </w:rPr>
        <w:t>WITHOUT PREJUDICE”</w:t>
      </w:r>
    </w:p>
    <w:p w:rsidR="00BE6E5A" w:rsidRDefault="00BE6E5A" w:rsidP="00BE6E5A">
      <w:pPr>
        <w:pStyle w:val="BodyText"/>
        <w:spacing w:line="276" w:lineRule="auto"/>
        <w:ind w:left="720"/>
        <w:rPr>
          <w:rFonts w:ascii="Times New Roman" w:hAnsi="Times New Roman" w:cs="Times New Roman"/>
          <w:i/>
          <w:sz w:val="22"/>
          <w:szCs w:val="22"/>
        </w:rPr>
      </w:pPr>
    </w:p>
    <w:p w:rsidR="003136D7" w:rsidRPr="00BE6E5A" w:rsidRDefault="003136D7"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ROBINSON BETRAM</w:t>
      </w:r>
    </w:p>
    <w:p w:rsidR="003136D7" w:rsidRPr="00BE6E5A" w:rsidRDefault="003136D7"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 xml:space="preserve">INGCONGWANE BUIDING </w:t>
      </w:r>
    </w:p>
    <w:p w:rsidR="003136D7" w:rsidRPr="00BE6E5A" w:rsidRDefault="003136D7"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 xml:space="preserve">MBABANE </w:t>
      </w:r>
    </w:p>
    <w:p w:rsidR="003136D7" w:rsidRPr="00BE6E5A" w:rsidRDefault="003136D7" w:rsidP="00BE6E5A">
      <w:pPr>
        <w:pStyle w:val="BodyText"/>
        <w:spacing w:line="276" w:lineRule="auto"/>
        <w:ind w:left="720"/>
        <w:rPr>
          <w:rFonts w:ascii="Times New Roman" w:hAnsi="Times New Roman" w:cs="Times New Roman"/>
          <w:i/>
          <w:sz w:val="22"/>
          <w:szCs w:val="22"/>
        </w:rPr>
      </w:pPr>
    </w:p>
    <w:p w:rsidR="003136D7" w:rsidRPr="00BE6E5A" w:rsidRDefault="003136D7"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ATTENTION</w:t>
      </w:r>
      <w:r w:rsidR="007126CE" w:rsidRPr="00BE6E5A">
        <w:rPr>
          <w:rFonts w:ascii="Times New Roman" w:hAnsi="Times New Roman" w:cs="Times New Roman"/>
          <w:i/>
          <w:sz w:val="22"/>
          <w:szCs w:val="22"/>
        </w:rPr>
        <w:t>: MR</w:t>
      </w:r>
      <w:r w:rsidRPr="00BE6E5A">
        <w:rPr>
          <w:rFonts w:ascii="Times New Roman" w:hAnsi="Times New Roman" w:cs="Times New Roman"/>
          <w:i/>
          <w:sz w:val="22"/>
          <w:szCs w:val="22"/>
        </w:rPr>
        <w:t xml:space="preserve"> ZWELI JELE </w:t>
      </w:r>
    </w:p>
    <w:p w:rsidR="003136D7" w:rsidRPr="00BE6E5A" w:rsidRDefault="003136D7" w:rsidP="00BE6E5A">
      <w:pPr>
        <w:pStyle w:val="BodyText"/>
        <w:spacing w:line="276" w:lineRule="auto"/>
        <w:ind w:left="720"/>
        <w:rPr>
          <w:rFonts w:ascii="Times New Roman" w:hAnsi="Times New Roman" w:cs="Times New Roman"/>
          <w:i/>
          <w:sz w:val="22"/>
          <w:szCs w:val="22"/>
        </w:rPr>
      </w:pPr>
    </w:p>
    <w:p w:rsidR="003136D7" w:rsidRPr="00BE6E5A" w:rsidRDefault="003136D7"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Dear Sir</w:t>
      </w:r>
    </w:p>
    <w:p w:rsidR="003708FC" w:rsidRPr="00BE6E5A" w:rsidRDefault="003708FC" w:rsidP="00BE6E5A">
      <w:pPr>
        <w:pStyle w:val="BodyText"/>
        <w:spacing w:line="276" w:lineRule="auto"/>
        <w:ind w:left="720"/>
        <w:rPr>
          <w:rFonts w:ascii="Times New Roman" w:hAnsi="Times New Roman" w:cs="Times New Roman"/>
          <w:i/>
          <w:sz w:val="22"/>
          <w:szCs w:val="22"/>
        </w:rPr>
      </w:pPr>
    </w:p>
    <w:p w:rsidR="003708FC" w:rsidRPr="00BE6E5A" w:rsidRDefault="007126CE" w:rsidP="00BE6E5A">
      <w:pPr>
        <w:pStyle w:val="BodyText"/>
        <w:spacing w:line="276" w:lineRule="auto"/>
        <w:ind w:left="720"/>
        <w:rPr>
          <w:rFonts w:ascii="Times New Roman" w:hAnsi="Times New Roman" w:cs="Times New Roman"/>
          <w:b/>
          <w:i/>
          <w:sz w:val="22"/>
          <w:szCs w:val="22"/>
        </w:rPr>
      </w:pPr>
      <w:r w:rsidRPr="00BE6E5A">
        <w:rPr>
          <w:rFonts w:ascii="Times New Roman" w:hAnsi="Times New Roman" w:cs="Times New Roman"/>
          <w:b/>
          <w:i/>
          <w:sz w:val="22"/>
          <w:szCs w:val="22"/>
        </w:rPr>
        <w:t xml:space="preserve">RE: SWAZILAND CIVIL AVIATION AUTHORITY/MANDLA MAMBA </w:t>
      </w:r>
    </w:p>
    <w:p w:rsidR="007126CE" w:rsidRPr="00BE6E5A" w:rsidRDefault="007126CE" w:rsidP="00BE6E5A">
      <w:pPr>
        <w:pStyle w:val="BodyText"/>
        <w:spacing w:line="276" w:lineRule="auto"/>
        <w:ind w:left="720"/>
        <w:rPr>
          <w:rFonts w:ascii="Times New Roman" w:hAnsi="Times New Roman" w:cs="Times New Roman"/>
          <w:i/>
          <w:sz w:val="22"/>
          <w:szCs w:val="22"/>
        </w:rPr>
      </w:pPr>
    </w:p>
    <w:p w:rsidR="007126CE" w:rsidRPr="00BE6E5A" w:rsidRDefault="007126CE" w:rsidP="00BE6E5A">
      <w:pPr>
        <w:pStyle w:val="BodyText"/>
        <w:spacing w:line="276" w:lineRule="auto"/>
        <w:ind w:left="1440" w:hanging="720"/>
        <w:rPr>
          <w:rFonts w:ascii="Times New Roman" w:hAnsi="Times New Roman" w:cs="Times New Roman"/>
          <w:i/>
          <w:sz w:val="22"/>
          <w:szCs w:val="22"/>
        </w:rPr>
      </w:pPr>
      <w:r w:rsidRPr="00BE6E5A">
        <w:rPr>
          <w:rFonts w:ascii="Times New Roman" w:hAnsi="Times New Roman" w:cs="Times New Roman"/>
          <w:i/>
          <w:sz w:val="22"/>
          <w:szCs w:val="22"/>
        </w:rPr>
        <w:t>1.</w:t>
      </w:r>
      <w:r w:rsidRPr="00BE6E5A">
        <w:rPr>
          <w:rFonts w:ascii="Times New Roman" w:hAnsi="Times New Roman" w:cs="Times New Roman"/>
          <w:i/>
          <w:sz w:val="22"/>
          <w:szCs w:val="22"/>
        </w:rPr>
        <w:tab/>
        <w:t>We confirm  your communication  that your client  will accept  a further two (2</w:t>
      </w:r>
      <w:r w:rsidR="00707ED0" w:rsidRPr="00BE6E5A">
        <w:rPr>
          <w:rFonts w:ascii="Times New Roman" w:hAnsi="Times New Roman" w:cs="Times New Roman"/>
          <w:i/>
          <w:sz w:val="22"/>
          <w:szCs w:val="22"/>
        </w:rPr>
        <w:t>)</w:t>
      </w:r>
      <w:r w:rsidRPr="00BE6E5A">
        <w:rPr>
          <w:rFonts w:ascii="Times New Roman" w:hAnsi="Times New Roman" w:cs="Times New Roman"/>
          <w:i/>
          <w:sz w:val="22"/>
          <w:szCs w:val="22"/>
        </w:rPr>
        <w:t xml:space="preserve"> months remuneration  on the initially agreed settlement, in full and final settlement.</w:t>
      </w:r>
    </w:p>
    <w:p w:rsidR="007126CE" w:rsidRPr="00BE6E5A" w:rsidRDefault="007126CE" w:rsidP="00BE6E5A">
      <w:pPr>
        <w:pStyle w:val="BodyText"/>
        <w:spacing w:line="276" w:lineRule="auto"/>
        <w:ind w:left="720"/>
        <w:rPr>
          <w:rFonts w:ascii="Times New Roman" w:hAnsi="Times New Roman" w:cs="Times New Roman"/>
          <w:i/>
          <w:sz w:val="22"/>
          <w:szCs w:val="22"/>
        </w:rPr>
      </w:pPr>
    </w:p>
    <w:p w:rsidR="007126CE" w:rsidRPr="00BE6E5A" w:rsidRDefault="007126CE" w:rsidP="00BE6E5A">
      <w:pPr>
        <w:pStyle w:val="BodyText"/>
        <w:spacing w:line="276" w:lineRule="auto"/>
        <w:ind w:left="1440" w:hanging="720"/>
        <w:rPr>
          <w:rFonts w:ascii="Times New Roman" w:hAnsi="Times New Roman" w:cs="Times New Roman"/>
          <w:i/>
          <w:sz w:val="22"/>
          <w:szCs w:val="22"/>
        </w:rPr>
      </w:pPr>
      <w:r w:rsidRPr="00BE6E5A">
        <w:rPr>
          <w:rFonts w:ascii="Times New Roman" w:hAnsi="Times New Roman" w:cs="Times New Roman"/>
          <w:i/>
          <w:sz w:val="22"/>
          <w:szCs w:val="22"/>
        </w:rPr>
        <w:t>2.</w:t>
      </w:r>
      <w:r w:rsidRPr="00BE6E5A">
        <w:rPr>
          <w:rFonts w:ascii="Times New Roman" w:hAnsi="Times New Roman" w:cs="Times New Roman"/>
          <w:i/>
          <w:sz w:val="22"/>
          <w:szCs w:val="22"/>
        </w:rPr>
        <w:tab/>
        <w:t xml:space="preserve">We are most disappointed that your client seeks to </w:t>
      </w:r>
      <w:r w:rsidR="00E56E6F" w:rsidRPr="00BE6E5A">
        <w:rPr>
          <w:rFonts w:ascii="Times New Roman" w:hAnsi="Times New Roman" w:cs="Times New Roman"/>
          <w:i/>
          <w:sz w:val="22"/>
          <w:szCs w:val="22"/>
        </w:rPr>
        <w:t>“</w:t>
      </w:r>
      <w:r w:rsidRPr="00BE6E5A">
        <w:rPr>
          <w:rFonts w:ascii="Times New Roman" w:hAnsi="Times New Roman" w:cs="Times New Roman"/>
          <w:i/>
          <w:sz w:val="22"/>
          <w:szCs w:val="22"/>
        </w:rPr>
        <w:t>shift the goal posts</w:t>
      </w:r>
      <w:r w:rsidR="00E56E6F" w:rsidRPr="00BE6E5A">
        <w:rPr>
          <w:rFonts w:ascii="Times New Roman" w:hAnsi="Times New Roman" w:cs="Times New Roman"/>
          <w:i/>
          <w:sz w:val="22"/>
          <w:szCs w:val="22"/>
        </w:rPr>
        <w:t>”,</w:t>
      </w:r>
      <w:r w:rsidRPr="00BE6E5A">
        <w:rPr>
          <w:rFonts w:ascii="Times New Roman" w:hAnsi="Times New Roman" w:cs="Times New Roman"/>
          <w:i/>
          <w:sz w:val="22"/>
          <w:szCs w:val="22"/>
        </w:rPr>
        <w:t xml:space="preserve"> as it where</w:t>
      </w:r>
      <w:r w:rsidR="00096A6A" w:rsidRPr="00BE6E5A">
        <w:rPr>
          <w:rFonts w:ascii="Times New Roman" w:hAnsi="Times New Roman" w:cs="Times New Roman"/>
          <w:i/>
          <w:sz w:val="22"/>
          <w:szCs w:val="22"/>
        </w:rPr>
        <w:t xml:space="preserve"> [were]</w:t>
      </w:r>
      <w:r w:rsidRPr="00BE6E5A">
        <w:rPr>
          <w:rFonts w:ascii="Times New Roman" w:hAnsi="Times New Roman" w:cs="Times New Roman"/>
          <w:i/>
          <w:sz w:val="22"/>
          <w:szCs w:val="22"/>
        </w:rPr>
        <w:t>.</w:t>
      </w:r>
    </w:p>
    <w:p w:rsidR="003708FC" w:rsidRPr="00BE6E5A" w:rsidRDefault="003708FC" w:rsidP="00BE6E5A">
      <w:pPr>
        <w:pStyle w:val="BodyText"/>
        <w:spacing w:line="276" w:lineRule="auto"/>
        <w:ind w:left="720"/>
        <w:rPr>
          <w:rFonts w:ascii="Times New Roman" w:hAnsi="Times New Roman" w:cs="Times New Roman"/>
          <w:i/>
          <w:sz w:val="22"/>
          <w:szCs w:val="22"/>
        </w:rPr>
      </w:pPr>
    </w:p>
    <w:p w:rsidR="003708FC" w:rsidRPr="00BE6E5A" w:rsidRDefault="007126CE" w:rsidP="00BE6E5A">
      <w:pPr>
        <w:pStyle w:val="BodyText"/>
        <w:spacing w:line="276" w:lineRule="auto"/>
        <w:ind w:left="1440" w:hanging="720"/>
        <w:rPr>
          <w:rFonts w:ascii="Times New Roman" w:hAnsi="Times New Roman" w:cs="Times New Roman"/>
          <w:i/>
          <w:sz w:val="22"/>
          <w:szCs w:val="22"/>
        </w:rPr>
      </w:pPr>
      <w:r w:rsidRPr="00BE6E5A">
        <w:rPr>
          <w:rFonts w:ascii="Times New Roman" w:hAnsi="Times New Roman" w:cs="Times New Roman"/>
          <w:i/>
          <w:sz w:val="22"/>
          <w:szCs w:val="22"/>
        </w:rPr>
        <w:t>3.</w:t>
      </w:r>
      <w:r w:rsidRPr="00BE6E5A">
        <w:rPr>
          <w:rFonts w:ascii="Times New Roman" w:hAnsi="Times New Roman" w:cs="Times New Roman"/>
          <w:i/>
          <w:sz w:val="22"/>
          <w:szCs w:val="22"/>
        </w:rPr>
        <w:tab/>
        <w:t>Previous correspondence  will show  that consensus  had been  reached  as early as  the 10</w:t>
      </w:r>
      <w:r w:rsidRPr="00BE6E5A">
        <w:rPr>
          <w:rFonts w:ascii="Times New Roman" w:hAnsi="Times New Roman" w:cs="Times New Roman"/>
          <w:i/>
          <w:sz w:val="22"/>
          <w:szCs w:val="22"/>
          <w:vertAlign w:val="superscript"/>
        </w:rPr>
        <w:t>th</w:t>
      </w:r>
      <w:r w:rsidRPr="00BE6E5A">
        <w:rPr>
          <w:rFonts w:ascii="Times New Roman" w:hAnsi="Times New Roman" w:cs="Times New Roman"/>
          <w:i/>
          <w:sz w:val="22"/>
          <w:szCs w:val="22"/>
        </w:rPr>
        <w:t xml:space="preserve"> October 2012 and the only  issue outstanding  was the structuring  of the package.</w:t>
      </w:r>
    </w:p>
    <w:p w:rsidR="003708FC" w:rsidRPr="00BE6E5A" w:rsidRDefault="003708FC" w:rsidP="00BE6E5A">
      <w:pPr>
        <w:pStyle w:val="BodyText"/>
        <w:spacing w:line="276" w:lineRule="auto"/>
        <w:ind w:left="720"/>
        <w:rPr>
          <w:rFonts w:ascii="Times New Roman" w:hAnsi="Times New Roman" w:cs="Times New Roman"/>
          <w:i/>
          <w:sz w:val="22"/>
          <w:szCs w:val="22"/>
        </w:rPr>
      </w:pPr>
    </w:p>
    <w:p w:rsidR="007126CE" w:rsidRPr="00BE6E5A" w:rsidRDefault="007126CE"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4.</w:t>
      </w:r>
      <w:r w:rsidRPr="00BE6E5A">
        <w:rPr>
          <w:rFonts w:ascii="Times New Roman" w:hAnsi="Times New Roman" w:cs="Times New Roman"/>
          <w:i/>
          <w:sz w:val="22"/>
          <w:szCs w:val="22"/>
        </w:rPr>
        <w:tab/>
        <w:t>We have sought advice from client and await instructions.</w:t>
      </w:r>
    </w:p>
    <w:p w:rsidR="007126CE" w:rsidRPr="00BE6E5A" w:rsidRDefault="007126CE" w:rsidP="00836A75">
      <w:pPr>
        <w:pStyle w:val="BodyText"/>
        <w:spacing w:line="360" w:lineRule="auto"/>
        <w:ind w:left="720"/>
        <w:rPr>
          <w:rFonts w:ascii="Times New Roman" w:hAnsi="Times New Roman" w:cs="Times New Roman"/>
          <w:i/>
          <w:sz w:val="22"/>
          <w:szCs w:val="22"/>
        </w:rPr>
      </w:pPr>
    </w:p>
    <w:p w:rsidR="003708FC" w:rsidRPr="00BE6E5A" w:rsidRDefault="007126CE" w:rsidP="00836A75">
      <w:pPr>
        <w:pStyle w:val="BodyText"/>
        <w:spacing w:line="360" w:lineRule="auto"/>
        <w:ind w:left="1440" w:hanging="720"/>
        <w:rPr>
          <w:rFonts w:ascii="Times New Roman" w:hAnsi="Times New Roman" w:cs="Times New Roman"/>
          <w:i/>
          <w:sz w:val="22"/>
          <w:szCs w:val="22"/>
        </w:rPr>
      </w:pPr>
      <w:r w:rsidRPr="00BE6E5A">
        <w:rPr>
          <w:rFonts w:ascii="Times New Roman" w:hAnsi="Times New Roman" w:cs="Times New Roman"/>
          <w:i/>
          <w:sz w:val="22"/>
          <w:szCs w:val="22"/>
        </w:rPr>
        <w:t>5.</w:t>
      </w:r>
      <w:r w:rsidRPr="00BE6E5A">
        <w:rPr>
          <w:rFonts w:ascii="Times New Roman" w:hAnsi="Times New Roman" w:cs="Times New Roman"/>
          <w:i/>
          <w:sz w:val="22"/>
          <w:szCs w:val="22"/>
        </w:rPr>
        <w:tab/>
        <w:t xml:space="preserve">The preliminary point of  view from our client’s legal  advisor  is that the Board  is likely to reject  your client’s current  offer and that the only way  to </w:t>
      </w:r>
      <w:r w:rsidR="00707ED0" w:rsidRPr="00BE6E5A">
        <w:rPr>
          <w:rFonts w:ascii="Times New Roman" w:hAnsi="Times New Roman" w:cs="Times New Roman"/>
          <w:i/>
          <w:sz w:val="22"/>
          <w:szCs w:val="22"/>
        </w:rPr>
        <w:t>induce</w:t>
      </w:r>
      <w:r w:rsidRPr="00BE6E5A">
        <w:rPr>
          <w:rFonts w:ascii="Times New Roman" w:hAnsi="Times New Roman" w:cs="Times New Roman"/>
          <w:i/>
          <w:sz w:val="22"/>
          <w:szCs w:val="22"/>
        </w:rPr>
        <w:t xml:space="preserve">  their agreement  is to present them  with an agreement  that has already  been signed  by your side  and only requires  client’s signature  to close the matter and that the date of </w:t>
      </w:r>
      <w:r w:rsidR="00C421C1" w:rsidRPr="00BE6E5A">
        <w:rPr>
          <w:rFonts w:ascii="Times New Roman" w:hAnsi="Times New Roman" w:cs="Times New Roman"/>
          <w:i/>
          <w:sz w:val="22"/>
          <w:szCs w:val="22"/>
        </w:rPr>
        <w:t>A</w:t>
      </w:r>
      <w:r w:rsidRPr="00BE6E5A">
        <w:rPr>
          <w:rFonts w:ascii="Times New Roman" w:hAnsi="Times New Roman" w:cs="Times New Roman"/>
          <w:i/>
          <w:sz w:val="22"/>
          <w:szCs w:val="22"/>
        </w:rPr>
        <w:t>greement remain  the  previously agreed date of the 10</w:t>
      </w:r>
      <w:r w:rsidRPr="00BE6E5A">
        <w:rPr>
          <w:rFonts w:ascii="Times New Roman" w:hAnsi="Times New Roman" w:cs="Times New Roman"/>
          <w:i/>
          <w:sz w:val="22"/>
          <w:szCs w:val="22"/>
          <w:vertAlign w:val="superscript"/>
        </w:rPr>
        <w:t>th</w:t>
      </w:r>
      <w:r w:rsidRPr="00BE6E5A">
        <w:rPr>
          <w:rFonts w:ascii="Times New Roman" w:hAnsi="Times New Roman" w:cs="Times New Roman"/>
          <w:i/>
          <w:sz w:val="22"/>
          <w:szCs w:val="22"/>
        </w:rPr>
        <w:t xml:space="preserve"> October  2012.</w:t>
      </w:r>
    </w:p>
    <w:p w:rsidR="003708FC" w:rsidRPr="00BE6E5A" w:rsidRDefault="003708FC" w:rsidP="00BE6E5A">
      <w:pPr>
        <w:pStyle w:val="BodyText"/>
        <w:spacing w:line="276" w:lineRule="auto"/>
        <w:ind w:left="720"/>
        <w:rPr>
          <w:rFonts w:ascii="Times New Roman" w:hAnsi="Times New Roman" w:cs="Times New Roman"/>
          <w:i/>
          <w:sz w:val="22"/>
          <w:szCs w:val="22"/>
        </w:rPr>
      </w:pPr>
    </w:p>
    <w:p w:rsidR="003708FC" w:rsidRPr="00BE6E5A" w:rsidRDefault="007126CE" w:rsidP="00836A75">
      <w:pPr>
        <w:pStyle w:val="BodyText"/>
        <w:spacing w:line="276" w:lineRule="auto"/>
        <w:ind w:left="1440" w:hanging="720"/>
        <w:rPr>
          <w:rFonts w:ascii="Times New Roman" w:hAnsi="Times New Roman" w:cs="Times New Roman"/>
          <w:i/>
          <w:sz w:val="22"/>
          <w:szCs w:val="22"/>
        </w:rPr>
      </w:pPr>
      <w:r w:rsidRPr="00BE6E5A">
        <w:rPr>
          <w:rFonts w:ascii="Times New Roman" w:hAnsi="Times New Roman" w:cs="Times New Roman"/>
          <w:i/>
          <w:sz w:val="22"/>
          <w:szCs w:val="22"/>
        </w:rPr>
        <w:t>6.</w:t>
      </w:r>
      <w:r w:rsidR="00707ED0" w:rsidRPr="00BE6E5A">
        <w:rPr>
          <w:rFonts w:ascii="Times New Roman" w:hAnsi="Times New Roman" w:cs="Times New Roman"/>
          <w:i/>
          <w:sz w:val="22"/>
          <w:szCs w:val="22"/>
        </w:rPr>
        <w:tab/>
        <w:t xml:space="preserve">We request that you sign the </w:t>
      </w:r>
      <w:r w:rsidR="00096A6A" w:rsidRPr="00BE6E5A">
        <w:rPr>
          <w:rFonts w:ascii="Times New Roman" w:hAnsi="Times New Roman" w:cs="Times New Roman"/>
          <w:i/>
          <w:sz w:val="22"/>
          <w:szCs w:val="22"/>
        </w:rPr>
        <w:t>A</w:t>
      </w:r>
      <w:r w:rsidR="00707ED0" w:rsidRPr="00BE6E5A">
        <w:rPr>
          <w:rFonts w:ascii="Times New Roman" w:hAnsi="Times New Roman" w:cs="Times New Roman"/>
          <w:i/>
          <w:sz w:val="22"/>
          <w:szCs w:val="22"/>
        </w:rPr>
        <w:t>greement  attached  hereto  and return it  to our offices  in two original  copies and we will try our best  to prevail on our client to sign  the Agreement.</w:t>
      </w:r>
    </w:p>
    <w:p w:rsidR="003708FC" w:rsidRPr="00BE6E5A" w:rsidRDefault="003708FC" w:rsidP="00836A75">
      <w:pPr>
        <w:pStyle w:val="BodyText"/>
        <w:spacing w:line="276" w:lineRule="auto"/>
        <w:ind w:left="720"/>
        <w:rPr>
          <w:rFonts w:ascii="Times New Roman" w:hAnsi="Times New Roman" w:cs="Times New Roman"/>
          <w:i/>
          <w:sz w:val="22"/>
          <w:szCs w:val="22"/>
        </w:rPr>
      </w:pPr>
    </w:p>
    <w:p w:rsidR="003708FC" w:rsidRPr="00BE6E5A" w:rsidRDefault="00707ED0" w:rsidP="00836A75">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7.</w:t>
      </w:r>
      <w:r w:rsidRPr="00BE6E5A">
        <w:rPr>
          <w:rFonts w:ascii="Times New Roman" w:hAnsi="Times New Roman" w:cs="Times New Roman"/>
          <w:i/>
          <w:sz w:val="22"/>
          <w:szCs w:val="22"/>
        </w:rPr>
        <w:tab/>
        <w:t>In the meantime  all our client’s rights are reserved.</w:t>
      </w:r>
    </w:p>
    <w:p w:rsidR="00707ED0" w:rsidRPr="00BE6E5A" w:rsidRDefault="00707ED0" w:rsidP="00836A75">
      <w:pPr>
        <w:pStyle w:val="BodyText"/>
        <w:spacing w:line="276" w:lineRule="auto"/>
        <w:ind w:left="720"/>
        <w:rPr>
          <w:rFonts w:ascii="Times New Roman" w:hAnsi="Times New Roman" w:cs="Times New Roman"/>
          <w:i/>
          <w:sz w:val="22"/>
          <w:szCs w:val="22"/>
        </w:rPr>
      </w:pPr>
    </w:p>
    <w:p w:rsidR="00707ED0" w:rsidRDefault="00707ED0"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 xml:space="preserve">Yours faithfully </w:t>
      </w:r>
    </w:p>
    <w:p w:rsidR="00BE6E5A" w:rsidRPr="00BE6E5A" w:rsidRDefault="00BE6E5A" w:rsidP="00BE6E5A">
      <w:pPr>
        <w:pStyle w:val="BodyText"/>
        <w:spacing w:line="276" w:lineRule="auto"/>
        <w:ind w:left="720"/>
        <w:rPr>
          <w:rFonts w:ascii="Times New Roman" w:hAnsi="Times New Roman" w:cs="Times New Roman"/>
          <w:i/>
          <w:sz w:val="22"/>
          <w:szCs w:val="22"/>
        </w:rPr>
      </w:pPr>
    </w:p>
    <w:p w:rsidR="00707ED0" w:rsidRDefault="00707ED0" w:rsidP="00BE6E5A">
      <w:pPr>
        <w:pStyle w:val="BodyText"/>
        <w:spacing w:line="276" w:lineRule="auto"/>
        <w:ind w:left="720"/>
        <w:rPr>
          <w:rFonts w:ascii="Times New Roman" w:hAnsi="Times New Roman" w:cs="Times New Roman"/>
          <w:i/>
          <w:sz w:val="22"/>
          <w:szCs w:val="22"/>
        </w:rPr>
      </w:pPr>
      <w:r w:rsidRPr="00BE6E5A">
        <w:rPr>
          <w:rFonts w:ascii="Times New Roman" w:hAnsi="Times New Roman" w:cs="Times New Roman"/>
          <w:i/>
          <w:sz w:val="22"/>
          <w:szCs w:val="22"/>
        </w:rPr>
        <w:t>MUSA M. SIBANDZE ATTORNEYS</w:t>
      </w:r>
      <w:r w:rsidR="00EF464E" w:rsidRPr="00BE6E5A">
        <w:rPr>
          <w:rFonts w:ascii="Times New Roman" w:hAnsi="Times New Roman" w:cs="Times New Roman"/>
          <w:i/>
          <w:sz w:val="22"/>
          <w:szCs w:val="22"/>
        </w:rPr>
        <w:t>”</w:t>
      </w:r>
      <w:r w:rsidRPr="00BE6E5A">
        <w:rPr>
          <w:rFonts w:ascii="Times New Roman" w:hAnsi="Times New Roman" w:cs="Times New Roman"/>
          <w:i/>
          <w:sz w:val="22"/>
          <w:szCs w:val="22"/>
        </w:rPr>
        <w:t xml:space="preserve"> </w:t>
      </w:r>
    </w:p>
    <w:p w:rsidR="0059791F" w:rsidRDefault="0059791F" w:rsidP="00BE6E5A">
      <w:pPr>
        <w:pStyle w:val="BodyText"/>
        <w:spacing w:line="276" w:lineRule="auto"/>
        <w:ind w:left="720"/>
        <w:rPr>
          <w:rFonts w:ascii="Times New Roman" w:hAnsi="Times New Roman" w:cs="Times New Roman"/>
          <w:i/>
          <w:sz w:val="22"/>
          <w:szCs w:val="22"/>
        </w:rPr>
      </w:pPr>
    </w:p>
    <w:p w:rsidR="00707ED0" w:rsidRDefault="00096A6A" w:rsidP="00E27C0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12.</w:t>
      </w:r>
      <w:r w:rsidR="00EC6C3A">
        <w:rPr>
          <w:rFonts w:ascii="Times New Roman" w:hAnsi="Times New Roman" w:cs="Times New Roman"/>
          <w:szCs w:val="28"/>
        </w:rPr>
        <w:tab/>
      </w:r>
      <w:r>
        <w:rPr>
          <w:rFonts w:ascii="Times New Roman" w:hAnsi="Times New Roman" w:cs="Times New Roman"/>
          <w:szCs w:val="28"/>
        </w:rPr>
        <w:t xml:space="preserve"> According to the </w:t>
      </w:r>
      <w:r w:rsidR="003B605D">
        <w:rPr>
          <w:rFonts w:ascii="Times New Roman" w:hAnsi="Times New Roman" w:cs="Times New Roman"/>
          <w:szCs w:val="28"/>
        </w:rPr>
        <w:t xml:space="preserve">Respondent </w:t>
      </w:r>
      <w:r>
        <w:rPr>
          <w:rFonts w:ascii="Times New Roman" w:hAnsi="Times New Roman" w:cs="Times New Roman"/>
          <w:szCs w:val="28"/>
        </w:rPr>
        <w:t>’s attorney, had the Applicant  signed and returned the draft settlement agreement, that conduct would have amounted to the Applicant making the Respondent  an offer.  The Respo</w:t>
      </w:r>
      <w:r w:rsidR="003B605D">
        <w:rPr>
          <w:rFonts w:ascii="Times New Roman" w:hAnsi="Times New Roman" w:cs="Times New Roman"/>
          <w:szCs w:val="28"/>
        </w:rPr>
        <w:t>n</w:t>
      </w:r>
      <w:r>
        <w:rPr>
          <w:rFonts w:ascii="Times New Roman" w:hAnsi="Times New Roman" w:cs="Times New Roman"/>
          <w:szCs w:val="28"/>
        </w:rPr>
        <w:t>dent’s attorney indicated that upon receipt of that offer he would persuade the Respo</w:t>
      </w:r>
      <w:r w:rsidR="003B605D">
        <w:rPr>
          <w:rFonts w:ascii="Times New Roman" w:hAnsi="Times New Roman" w:cs="Times New Roman"/>
          <w:szCs w:val="28"/>
        </w:rPr>
        <w:t>n</w:t>
      </w:r>
      <w:r>
        <w:rPr>
          <w:rFonts w:ascii="Times New Roman" w:hAnsi="Times New Roman" w:cs="Times New Roman"/>
          <w:szCs w:val="28"/>
        </w:rPr>
        <w:t>dent to accept it.  That meant that if the Respondent  had re</w:t>
      </w:r>
      <w:r w:rsidR="003B605D">
        <w:rPr>
          <w:rFonts w:ascii="Times New Roman" w:hAnsi="Times New Roman" w:cs="Times New Roman"/>
          <w:szCs w:val="28"/>
        </w:rPr>
        <w:t>ceived  from the Applicant a du</w:t>
      </w:r>
      <w:r>
        <w:rPr>
          <w:rFonts w:ascii="Times New Roman" w:hAnsi="Times New Roman" w:cs="Times New Roman"/>
          <w:szCs w:val="28"/>
        </w:rPr>
        <w:t>ly signed draft agreement   and the Respondent proceeded to sign it, an agreement would have been concluded.  The draft which the Respo</w:t>
      </w:r>
      <w:r w:rsidR="003B605D">
        <w:rPr>
          <w:rFonts w:ascii="Times New Roman" w:hAnsi="Times New Roman" w:cs="Times New Roman"/>
          <w:szCs w:val="28"/>
        </w:rPr>
        <w:t>n</w:t>
      </w:r>
      <w:r>
        <w:rPr>
          <w:rFonts w:ascii="Times New Roman" w:hAnsi="Times New Roman" w:cs="Times New Roman"/>
          <w:szCs w:val="28"/>
        </w:rPr>
        <w:t>dent’s attorney sen</w:t>
      </w:r>
      <w:r w:rsidR="003B605D">
        <w:rPr>
          <w:rFonts w:ascii="Times New Roman" w:hAnsi="Times New Roman" w:cs="Times New Roman"/>
          <w:szCs w:val="28"/>
        </w:rPr>
        <w:t>t</w:t>
      </w:r>
      <w:r>
        <w:rPr>
          <w:rFonts w:ascii="Times New Roman" w:hAnsi="Times New Roman" w:cs="Times New Roman"/>
          <w:szCs w:val="28"/>
        </w:rPr>
        <w:t xml:space="preserve"> to the Applicant’s attorney (without signature) served as a guide on the terms which the Applicant  was</w:t>
      </w:r>
      <w:r w:rsidR="003B605D">
        <w:rPr>
          <w:rFonts w:ascii="Times New Roman" w:hAnsi="Times New Roman" w:cs="Times New Roman"/>
          <w:szCs w:val="28"/>
        </w:rPr>
        <w:t xml:space="preserve"> expected to offer the Respondent.  </w:t>
      </w:r>
    </w:p>
    <w:p w:rsidR="00707ED0" w:rsidRDefault="00707ED0" w:rsidP="00EF2F72">
      <w:pPr>
        <w:pStyle w:val="BodyText"/>
        <w:spacing w:line="360" w:lineRule="auto"/>
        <w:rPr>
          <w:rFonts w:ascii="Times New Roman" w:hAnsi="Times New Roman" w:cs="Times New Roman"/>
          <w:szCs w:val="28"/>
        </w:rPr>
      </w:pPr>
    </w:p>
    <w:p w:rsidR="00707ED0" w:rsidRDefault="003B605D"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13.</w:t>
      </w:r>
      <w:r>
        <w:rPr>
          <w:rFonts w:ascii="Times New Roman" w:hAnsi="Times New Roman" w:cs="Times New Roman"/>
          <w:szCs w:val="28"/>
        </w:rPr>
        <w:tab/>
        <w:t>On the 21</w:t>
      </w:r>
      <w:r w:rsidRPr="003B605D">
        <w:rPr>
          <w:rFonts w:ascii="Times New Roman" w:hAnsi="Times New Roman" w:cs="Times New Roman"/>
          <w:szCs w:val="28"/>
          <w:vertAlign w:val="superscript"/>
        </w:rPr>
        <w:t>st</w:t>
      </w:r>
      <w:r>
        <w:rPr>
          <w:rFonts w:ascii="Times New Roman" w:hAnsi="Times New Roman" w:cs="Times New Roman"/>
          <w:szCs w:val="28"/>
        </w:rPr>
        <w:t xml:space="preserve"> December 201</w:t>
      </w:r>
      <w:r w:rsidR="00D36816">
        <w:rPr>
          <w:rFonts w:ascii="Times New Roman" w:hAnsi="Times New Roman" w:cs="Times New Roman"/>
          <w:szCs w:val="28"/>
        </w:rPr>
        <w:t>2</w:t>
      </w:r>
      <w:r>
        <w:rPr>
          <w:rFonts w:ascii="Times New Roman" w:hAnsi="Times New Roman" w:cs="Times New Roman"/>
          <w:szCs w:val="28"/>
        </w:rPr>
        <w:t xml:space="preserve"> the Applicant’s attorney  delivered  a signed draft agreement  to the Respondent’s attorney.  This draft amounted to a written offer made by the Applicant  to the Respondent.  However,  that offer was not couched in the same language  which the Respondent had  suggested.  There were two (2)  significant changes in the Applicant’s offer as compared to the model which the Respondent had suggested, namely; </w:t>
      </w:r>
    </w:p>
    <w:p w:rsidR="00707ED0" w:rsidRDefault="00707ED0" w:rsidP="00EF2F72">
      <w:pPr>
        <w:pStyle w:val="BodyText"/>
        <w:spacing w:line="360" w:lineRule="auto"/>
        <w:rPr>
          <w:rFonts w:ascii="Times New Roman" w:hAnsi="Times New Roman" w:cs="Times New Roman"/>
          <w:szCs w:val="28"/>
        </w:rPr>
      </w:pPr>
    </w:p>
    <w:p w:rsidR="00707ED0" w:rsidRDefault="003B605D"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13.1</w:t>
      </w:r>
      <w:r>
        <w:rPr>
          <w:rFonts w:ascii="Times New Roman" w:hAnsi="Times New Roman" w:cs="Times New Roman"/>
          <w:szCs w:val="28"/>
        </w:rPr>
        <w:tab/>
        <w:t>the agreed  date of termination of the Applicant’s employment was amended  from the 10</w:t>
      </w:r>
      <w:r w:rsidRPr="003B605D">
        <w:rPr>
          <w:rFonts w:ascii="Times New Roman" w:hAnsi="Times New Roman" w:cs="Times New Roman"/>
          <w:szCs w:val="28"/>
          <w:vertAlign w:val="superscript"/>
        </w:rPr>
        <w:t>th</w:t>
      </w:r>
      <w:r>
        <w:rPr>
          <w:rFonts w:ascii="Times New Roman" w:hAnsi="Times New Roman" w:cs="Times New Roman"/>
          <w:szCs w:val="28"/>
        </w:rPr>
        <w:t xml:space="preserve"> October 2012 to the 1</w:t>
      </w:r>
      <w:r w:rsidRPr="003B605D">
        <w:rPr>
          <w:rFonts w:ascii="Times New Roman" w:hAnsi="Times New Roman" w:cs="Times New Roman"/>
          <w:szCs w:val="28"/>
          <w:vertAlign w:val="superscript"/>
        </w:rPr>
        <w:t>st</w:t>
      </w:r>
      <w:r>
        <w:rPr>
          <w:rFonts w:ascii="Times New Roman" w:hAnsi="Times New Roman" w:cs="Times New Roman"/>
          <w:szCs w:val="28"/>
        </w:rPr>
        <w:t xml:space="preserve"> December 2012,  and </w:t>
      </w:r>
    </w:p>
    <w:p w:rsidR="00707ED0" w:rsidRDefault="00707ED0" w:rsidP="00EF2F72">
      <w:pPr>
        <w:pStyle w:val="BodyText"/>
        <w:spacing w:line="360" w:lineRule="auto"/>
        <w:rPr>
          <w:rFonts w:ascii="Times New Roman" w:hAnsi="Times New Roman" w:cs="Times New Roman"/>
          <w:szCs w:val="28"/>
        </w:rPr>
      </w:pPr>
    </w:p>
    <w:p w:rsidR="00AC649F" w:rsidRDefault="00AC649F" w:rsidP="00EC6C3A">
      <w:pPr>
        <w:pStyle w:val="BodyText"/>
        <w:spacing w:line="360" w:lineRule="auto"/>
        <w:ind w:left="1440" w:hanging="720"/>
        <w:rPr>
          <w:rFonts w:ascii="Times New Roman" w:hAnsi="Times New Roman" w:cs="Times New Roman"/>
          <w:szCs w:val="28"/>
        </w:rPr>
      </w:pPr>
    </w:p>
    <w:p w:rsidR="00AC649F" w:rsidRDefault="00AC649F" w:rsidP="00EC6C3A">
      <w:pPr>
        <w:pStyle w:val="BodyText"/>
        <w:spacing w:line="360" w:lineRule="auto"/>
        <w:ind w:left="1440" w:hanging="720"/>
        <w:rPr>
          <w:rFonts w:ascii="Times New Roman" w:hAnsi="Times New Roman" w:cs="Times New Roman"/>
          <w:szCs w:val="28"/>
        </w:rPr>
      </w:pPr>
    </w:p>
    <w:p w:rsidR="00707ED0" w:rsidRDefault="003B605D"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lastRenderedPageBreak/>
        <w:t>13.2</w:t>
      </w:r>
      <w:r>
        <w:rPr>
          <w:rFonts w:ascii="Times New Roman" w:hAnsi="Times New Roman" w:cs="Times New Roman"/>
          <w:szCs w:val="28"/>
        </w:rPr>
        <w:tab/>
        <w:t>the Respondent’s contribution towards the Applicant’s legal fees (</w:t>
      </w:r>
      <w:r w:rsidR="00D36816">
        <w:rPr>
          <w:rFonts w:ascii="Times New Roman" w:hAnsi="Times New Roman" w:cs="Times New Roman"/>
          <w:szCs w:val="28"/>
        </w:rPr>
        <w:t>t</w:t>
      </w:r>
      <w:r>
        <w:rPr>
          <w:rFonts w:ascii="Times New Roman" w:hAnsi="Times New Roman" w:cs="Times New Roman"/>
          <w:szCs w:val="28"/>
        </w:rPr>
        <w:t>o settle this matter</w:t>
      </w:r>
      <w:r w:rsidR="00D36816">
        <w:rPr>
          <w:rFonts w:ascii="Times New Roman" w:hAnsi="Times New Roman" w:cs="Times New Roman"/>
          <w:szCs w:val="28"/>
        </w:rPr>
        <w:t>) was amended  from  E4, 000-00 (Four Thousand Emalangeni) to E5,000-00 (Five Thousand Emalangeni).</w:t>
      </w:r>
    </w:p>
    <w:p w:rsidR="00707ED0" w:rsidRDefault="00707ED0" w:rsidP="00EF2F72">
      <w:pPr>
        <w:pStyle w:val="BodyText"/>
        <w:spacing w:line="360" w:lineRule="auto"/>
        <w:rPr>
          <w:rFonts w:ascii="Times New Roman" w:hAnsi="Times New Roman" w:cs="Times New Roman"/>
          <w:szCs w:val="28"/>
        </w:rPr>
      </w:pPr>
    </w:p>
    <w:p w:rsidR="00707ED0" w:rsidRDefault="00D36816" w:rsidP="007E3BA8">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14.</w:t>
      </w:r>
      <w:r>
        <w:rPr>
          <w:rFonts w:ascii="Times New Roman" w:hAnsi="Times New Roman" w:cs="Times New Roman"/>
          <w:szCs w:val="28"/>
        </w:rPr>
        <w:tab/>
        <w:t>The Respondent received  the Applicant’s aforementioned</w:t>
      </w:r>
      <w:r w:rsidR="007E3BA8">
        <w:rPr>
          <w:rFonts w:ascii="Times New Roman" w:hAnsi="Times New Roman" w:cs="Times New Roman"/>
          <w:szCs w:val="28"/>
        </w:rPr>
        <w:t xml:space="preserve">  </w:t>
      </w:r>
      <w:r>
        <w:rPr>
          <w:rFonts w:ascii="Times New Roman" w:hAnsi="Times New Roman" w:cs="Times New Roman"/>
          <w:szCs w:val="28"/>
        </w:rPr>
        <w:t>written offer on the 21</w:t>
      </w:r>
      <w:r w:rsidRPr="00D36816">
        <w:rPr>
          <w:rFonts w:ascii="Times New Roman" w:hAnsi="Times New Roman" w:cs="Times New Roman"/>
          <w:szCs w:val="28"/>
          <w:vertAlign w:val="superscript"/>
        </w:rPr>
        <w:t>st</w:t>
      </w:r>
      <w:r>
        <w:rPr>
          <w:rFonts w:ascii="Times New Roman" w:hAnsi="Times New Roman" w:cs="Times New Roman"/>
          <w:szCs w:val="28"/>
        </w:rPr>
        <w:t xml:space="preserve"> December 2012.  That offer  was not acceptable  to the Respondent.  The Respondent proceeded to make a</w:t>
      </w:r>
      <w:r w:rsidR="007E3BA8">
        <w:rPr>
          <w:rFonts w:ascii="Times New Roman" w:hAnsi="Times New Roman" w:cs="Times New Roman"/>
          <w:szCs w:val="28"/>
        </w:rPr>
        <w:t xml:space="preserve"> (handwritten) </w:t>
      </w:r>
      <w:r>
        <w:rPr>
          <w:rFonts w:ascii="Times New Roman" w:hAnsi="Times New Roman" w:cs="Times New Roman"/>
          <w:szCs w:val="28"/>
        </w:rPr>
        <w:t xml:space="preserve"> counter offer  on the Applicant</w:t>
      </w:r>
      <w:r w:rsidR="007E3BA8">
        <w:rPr>
          <w:rFonts w:ascii="Times New Roman" w:hAnsi="Times New Roman" w:cs="Times New Roman"/>
          <w:szCs w:val="28"/>
        </w:rPr>
        <w:t>’</w:t>
      </w:r>
      <w:r>
        <w:rPr>
          <w:rFonts w:ascii="Times New Roman" w:hAnsi="Times New Roman" w:cs="Times New Roman"/>
          <w:szCs w:val="28"/>
        </w:rPr>
        <w:t>s draft, particularly</w:t>
      </w:r>
      <w:r w:rsidR="007E3BA8">
        <w:rPr>
          <w:rFonts w:ascii="Times New Roman" w:hAnsi="Times New Roman" w:cs="Times New Roman"/>
          <w:szCs w:val="28"/>
        </w:rPr>
        <w:t xml:space="preserve"> on</w:t>
      </w:r>
      <w:r>
        <w:rPr>
          <w:rFonts w:ascii="Times New Roman" w:hAnsi="Times New Roman" w:cs="Times New Roman"/>
          <w:szCs w:val="28"/>
        </w:rPr>
        <w:t xml:space="preserve"> clause 7 thereof.  </w:t>
      </w:r>
      <w:r w:rsidR="007E3BA8">
        <w:rPr>
          <w:rFonts w:ascii="Times New Roman" w:hAnsi="Times New Roman" w:cs="Times New Roman"/>
          <w:szCs w:val="28"/>
        </w:rPr>
        <w:t xml:space="preserve"> </w:t>
      </w:r>
      <w:r>
        <w:rPr>
          <w:rFonts w:ascii="Times New Roman" w:hAnsi="Times New Roman" w:cs="Times New Roman"/>
          <w:szCs w:val="28"/>
        </w:rPr>
        <w:t>The only detail which was altered  by the Respondent  was the termination date of the Applicant’s employment.  The Respondent  cancelled the words</w:t>
      </w:r>
      <w:r w:rsidRPr="00D36816">
        <w:rPr>
          <w:rFonts w:ascii="Times New Roman" w:hAnsi="Times New Roman" w:cs="Times New Roman"/>
          <w:i/>
          <w:szCs w:val="28"/>
        </w:rPr>
        <w:t xml:space="preserve"> 1</w:t>
      </w:r>
      <w:r w:rsidRPr="00D36816">
        <w:rPr>
          <w:rFonts w:ascii="Times New Roman" w:hAnsi="Times New Roman" w:cs="Times New Roman"/>
          <w:i/>
          <w:szCs w:val="28"/>
          <w:vertAlign w:val="superscript"/>
        </w:rPr>
        <w:t>st</w:t>
      </w:r>
      <w:r w:rsidRPr="00D36816">
        <w:rPr>
          <w:rFonts w:ascii="Times New Roman" w:hAnsi="Times New Roman" w:cs="Times New Roman"/>
          <w:i/>
          <w:szCs w:val="28"/>
        </w:rPr>
        <w:t xml:space="preserve"> December 2012</w:t>
      </w:r>
      <w:r>
        <w:rPr>
          <w:rFonts w:ascii="Times New Roman" w:hAnsi="Times New Roman" w:cs="Times New Roman"/>
          <w:szCs w:val="28"/>
        </w:rPr>
        <w:t>,  and replaced  them (</w:t>
      </w:r>
      <w:r w:rsidR="00AA3AA5">
        <w:rPr>
          <w:rFonts w:ascii="Times New Roman" w:hAnsi="Times New Roman" w:cs="Times New Roman"/>
          <w:szCs w:val="28"/>
        </w:rPr>
        <w:t>hand written)</w:t>
      </w:r>
      <w:r>
        <w:rPr>
          <w:rFonts w:ascii="Times New Roman" w:hAnsi="Times New Roman" w:cs="Times New Roman"/>
          <w:szCs w:val="28"/>
        </w:rPr>
        <w:t xml:space="preserve"> with the words </w:t>
      </w:r>
      <w:r w:rsidRPr="00D36816">
        <w:rPr>
          <w:rFonts w:ascii="Times New Roman" w:hAnsi="Times New Roman" w:cs="Times New Roman"/>
          <w:i/>
          <w:szCs w:val="28"/>
        </w:rPr>
        <w:t>10</w:t>
      </w:r>
      <w:r w:rsidRPr="00D36816">
        <w:rPr>
          <w:rFonts w:ascii="Times New Roman" w:hAnsi="Times New Roman" w:cs="Times New Roman"/>
          <w:i/>
          <w:szCs w:val="28"/>
          <w:vertAlign w:val="superscript"/>
        </w:rPr>
        <w:t>th</w:t>
      </w:r>
      <w:r w:rsidRPr="00D36816">
        <w:rPr>
          <w:rFonts w:ascii="Times New Roman" w:hAnsi="Times New Roman" w:cs="Times New Roman"/>
          <w:i/>
          <w:szCs w:val="28"/>
        </w:rPr>
        <w:t xml:space="preserve"> October 2012</w:t>
      </w:r>
      <w:r>
        <w:rPr>
          <w:rFonts w:ascii="Times New Roman" w:hAnsi="Times New Roman" w:cs="Times New Roman"/>
          <w:szCs w:val="28"/>
        </w:rPr>
        <w:t>.    The Respondent together with the two (2) witnesses initia</w:t>
      </w:r>
      <w:r w:rsidR="00F076F3">
        <w:rPr>
          <w:rFonts w:ascii="Times New Roman" w:hAnsi="Times New Roman" w:cs="Times New Roman"/>
          <w:szCs w:val="28"/>
        </w:rPr>
        <w:t>l</w:t>
      </w:r>
      <w:r>
        <w:rPr>
          <w:rFonts w:ascii="Times New Roman" w:hAnsi="Times New Roman" w:cs="Times New Roman"/>
          <w:szCs w:val="28"/>
        </w:rPr>
        <w:t xml:space="preserve">led the alteration,  signed the counter offer and  </w:t>
      </w:r>
      <w:r w:rsidR="00EC6C3A">
        <w:rPr>
          <w:rFonts w:ascii="Times New Roman" w:hAnsi="Times New Roman" w:cs="Times New Roman"/>
          <w:szCs w:val="28"/>
        </w:rPr>
        <w:t>initial</w:t>
      </w:r>
      <w:r w:rsidR="00F076F3">
        <w:rPr>
          <w:rFonts w:ascii="Times New Roman" w:hAnsi="Times New Roman" w:cs="Times New Roman"/>
          <w:szCs w:val="28"/>
        </w:rPr>
        <w:t>l</w:t>
      </w:r>
      <w:r w:rsidR="00EC6C3A">
        <w:rPr>
          <w:rFonts w:ascii="Times New Roman" w:hAnsi="Times New Roman" w:cs="Times New Roman"/>
          <w:szCs w:val="28"/>
        </w:rPr>
        <w:t>ed</w:t>
      </w:r>
      <w:r w:rsidR="0008519D">
        <w:rPr>
          <w:rFonts w:ascii="Times New Roman" w:hAnsi="Times New Roman" w:cs="Times New Roman"/>
          <w:szCs w:val="28"/>
        </w:rPr>
        <w:t xml:space="preserve"> </w:t>
      </w:r>
      <w:r>
        <w:rPr>
          <w:rFonts w:ascii="Times New Roman" w:hAnsi="Times New Roman" w:cs="Times New Roman"/>
          <w:szCs w:val="28"/>
        </w:rPr>
        <w:t xml:space="preserve"> all the other pages.  The document was sent back to the Applicant’s attorney the same day.    </w:t>
      </w:r>
    </w:p>
    <w:p w:rsidR="00707ED0" w:rsidRDefault="00707ED0" w:rsidP="00EF2F72">
      <w:pPr>
        <w:pStyle w:val="BodyText"/>
        <w:spacing w:line="360" w:lineRule="auto"/>
        <w:rPr>
          <w:rFonts w:ascii="Times New Roman" w:hAnsi="Times New Roman" w:cs="Times New Roman"/>
          <w:szCs w:val="28"/>
        </w:rPr>
      </w:pPr>
    </w:p>
    <w:p w:rsidR="00836A75" w:rsidRDefault="0008519D"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15.</w:t>
      </w:r>
      <w:r>
        <w:rPr>
          <w:rFonts w:ascii="Times New Roman" w:hAnsi="Times New Roman" w:cs="Times New Roman"/>
          <w:szCs w:val="28"/>
        </w:rPr>
        <w:tab/>
        <w:t>When the Applicant received the signed counter offer from the Respondent with the alteration in clause 7, he was faced with two (2) options.  The Applicant could either accept the Respondent’s proposal on the termination date as being the 10</w:t>
      </w:r>
      <w:r w:rsidRPr="0008519D">
        <w:rPr>
          <w:rFonts w:ascii="Times New Roman" w:hAnsi="Times New Roman" w:cs="Times New Roman"/>
          <w:szCs w:val="28"/>
          <w:vertAlign w:val="superscript"/>
        </w:rPr>
        <w:t>th</w:t>
      </w:r>
      <w:r>
        <w:rPr>
          <w:rFonts w:ascii="Times New Roman" w:hAnsi="Times New Roman" w:cs="Times New Roman"/>
          <w:szCs w:val="28"/>
        </w:rPr>
        <w:t xml:space="preserve"> October 2012 or reject it.   The Applicant could indicate his acceptance of the counter offer by </w:t>
      </w:r>
      <w:r w:rsidR="009F68D8">
        <w:rPr>
          <w:rFonts w:ascii="Times New Roman" w:hAnsi="Times New Roman" w:cs="Times New Roman"/>
          <w:szCs w:val="28"/>
        </w:rPr>
        <w:t>initialling</w:t>
      </w:r>
      <w:r>
        <w:rPr>
          <w:rFonts w:ascii="Times New Roman" w:hAnsi="Times New Roman" w:cs="Times New Roman"/>
          <w:szCs w:val="28"/>
        </w:rPr>
        <w:t xml:space="preserve"> the alteration in clause 7 of the counter offer.  The Applicant accepted the counter offer and proceeded to initial the alteration in clause 7 as required.  </w:t>
      </w:r>
    </w:p>
    <w:p w:rsidR="00707ED0" w:rsidRDefault="0008519D" w:rsidP="00836A75">
      <w:pPr>
        <w:pStyle w:val="BodyText"/>
        <w:spacing w:line="360" w:lineRule="auto"/>
        <w:ind w:left="720"/>
        <w:rPr>
          <w:rFonts w:ascii="Times New Roman" w:hAnsi="Times New Roman" w:cs="Times New Roman"/>
          <w:szCs w:val="28"/>
        </w:rPr>
      </w:pPr>
      <w:r>
        <w:rPr>
          <w:rFonts w:ascii="Times New Roman" w:hAnsi="Times New Roman" w:cs="Times New Roman"/>
          <w:szCs w:val="28"/>
        </w:rPr>
        <w:lastRenderedPageBreak/>
        <w:t>Ordinarily, the effect of the Applicant</w:t>
      </w:r>
      <w:r w:rsidR="009F68D8">
        <w:rPr>
          <w:rFonts w:ascii="Times New Roman" w:hAnsi="Times New Roman" w:cs="Times New Roman"/>
          <w:szCs w:val="28"/>
        </w:rPr>
        <w:t>’</w:t>
      </w:r>
      <w:r>
        <w:rPr>
          <w:rFonts w:ascii="Times New Roman" w:hAnsi="Times New Roman" w:cs="Times New Roman"/>
          <w:szCs w:val="28"/>
        </w:rPr>
        <w:t>s acceptance of the Respo</w:t>
      </w:r>
      <w:r w:rsidR="00F726EF">
        <w:rPr>
          <w:rFonts w:ascii="Times New Roman" w:hAnsi="Times New Roman" w:cs="Times New Roman"/>
          <w:szCs w:val="28"/>
        </w:rPr>
        <w:t>n</w:t>
      </w:r>
      <w:r>
        <w:rPr>
          <w:rFonts w:ascii="Times New Roman" w:hAnsi="Times New Roman" w:cs="Times New Roman"/>
          <w:szCs w:val="28"/>
        </w:rPr>
        <w:t>dent’s counter offer  meant that  a contract had been concluded on the terms and conditions as embodied  in the document</w:t>
      </w:r>
      <w:r w:rsidR="009F68D8">
        <w:rPr>
          <w:rFonts w:ascii="Times New Roman" w:hAnsi="Times New Roman" w:cs="Times New Roman"/>
          <w:szCs w:val="28"/>
        </w:rPr>
        <w:t>.</w:t>
      </w:r>
      <w:r>
        <w:rPr>
          <w:rFonts w:ascii="Times New Roman" w:hAnsi="Times New Roman" w:cs="Times New Roman"/>
          <w:szCs w:val="28"/>
        </w:rPr>
        <w:t xml:space="preserve"> </w:t>
      </w:r>
    </w:p>
    <w:p w:rsidR="00707ED0" w:rsidRDefault="00707ED0" w:rsidP="00EF2F72">
      <w:pPr>
        <w:pStyle w:val="BodyText"/>
        <w:spacing w:line="360" w:lineRule="auto"/>
        <w:rPr>
          <w:rFonts w:ascii="Times New Roman" w:hAnsi="Times New Roman" w:cs="Times New Roman"/>
          <w:szCs w:val="28"/>
        </w:rPr>
      </w:pPr>
    </w:p>
    <w:p w:rsidR="00707ED0" w:rsidRDefault="0008519D"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16.</w:t>
      </w:r>
      <w:r w:rsidR="00EC6C3A">
        <w:rPr>
          <w:rFonts w:ascii="Times New Roman" w:hAnsi="Times New Roman" w:cs="Times New Roman"/>
          <w:szCs w:val="28"/>
        </w:rPr>
        <w:tab/>
      </w:r>
      <w:r>
        <w:rPr>
          <w:rFonts w:ascii="Times New Roman" w:hAnsi="Times New Roman" w:cs="Times New Roman"/>
          <w:szCs w:val="28"/>
        </w:rPr>
        <w:t>The Respondent has correctly captured this principle  in paragraph</w:t>
      </w:r>
      <w:r w:rsidR="009F68D8">
        <w:rPr>
          <w:rFonts w:ascii="Times New Roman" w:hAnsi="Times New Roman" w:cs="Times New Roman"/>
          <w:szCs w:val="28"/>
        </w:rPr>
        <w:t xml:space="preserve"> 26 of his affidavit as follows:-</w:t>
      </w:r>
    </w:p>
    <w:p w:rsidR="00707ED0" w:rsidRPr="00BF4548" w:rsidRDefault="00707ED0" w:rsidP="00EF2F72">
      <w:pPr>
        <w:pStyle w:val="BodyText"/>
        <w:spacing w:line="360" w:lineRule="auto"/>
        <w:rPr>
          <w:rFonts w:ascii="Times New Roman" w:hAnsi="Times New Roman" w:cs="Times New Roman"/>
          <w:sz w:val="24"/>
        </w:rPr>
      </w:pPr>
    </w:p>
    <w:p w:rsidR="00707ED0" w:rsidRPr="00836A75" w:rsidRDefault="0008519D" w:rsidP="00F726EF">
      <w:pPr>
        <w:pStyle w:val="BodyText"/>
        <w:spacing w:line="360" w:lineRule="auto"/>
        <w:ind w:left="720"/>
        <w:rPr>
          <w:rFonts w:ascii="Times New Roman" w:hAnsi="Times New Roman" w:cs="Times New Roman"/>
          <w:i/>
          <w:szCs w:val="28"/>
        </w:rPr>
      </w:pPr>
      <w:r w:rsidRPr="00836A75">
        <w:rPr>
          <w:rFonts w:ascii="Times New Roman" w:hAnsi="Times New Roman" w:cs="Times New Roman"/>
          <w:i/>
          <w:szCs w:val="28"/>
        </w:rPr>
        <w:t xml:space="preserve">“I submit  that the purpose  of sending the Agreement  back to Mr Jele  was for  him  to take  instruction  from  his client  on our amendment  of clause 7 of the proposed Agreement and in the event  his client  agreed with  our amendment  he was required to endorse  his  initials  on clause 7 and return  the Agreement to our </w:t>
      </w:r>
      <w:r w:rsidR="00F076F3" w:rsidRPr="00836A75">
        <w:rPr>
          <w:rFonts w:ascii="Times New Roman" w:hAnsi="Times New Roman" w:cs="Times New Roman"/>
          <w:i/>
          <w:szCs w:val="28"/>
        </w:rPr>
        <w:t>A</w:t>
      </w:r>
      <w:r w:rsidRPr="00836A75">
        <w:rPr>
          <w:rFonts w:ascii="Times New Roman" w:hAnsi="Times New Roman" w:cs="Times New Roman"/>
          <w:i/>
          <w:szCs w:val="28"/>
        </w:rPr>
        <w:t xml:space="preserve">ttorneys.  Likewise, in the event  this was unacceptable  to the Applicant then there was no </w:t>
      </w:r>
      <w:r w:rsidR="00F726EF" w:rsidRPr="00836A75">
        <w:rPr>
          <w:rFonts w:ascii="Times New Roman" w:hAnsi="Times New Roman" w:cs="Times New Roman"/>
          <w:i/>
          <w:szCs w:val="28"/>
        </w:rPr>
        <w:t>A</w:t>
      </w:r>
      <w:r w:rsidRPr="00836A75">
        <w:rPr>
          <w:rFonts w:ascii="Times New Roman" w:hAnsi="Times New Roman" w:cs="Times New Roman"/>
          <w:i/>
          <w:szCs w:val="28"/>
        </w:rPr>
        <w:t>greement</w:t>
      </w:r>
      <w:r w:rsidR="00F726EF" w:rsidRPr="00836A75">
        <w:rPr>
          <w:rFonts w:ascii="Times New Roman" w:hAnsi="Times New Roman" w:cs="Times New Roman"/>
          <w:i/>
          <w:szCs w:val="28"/>
        </w:rPr>
        <w:t>”</w:t>
      </w:r>
      <w:r w:rsidR="009F68D8" w:rsidRPr="00836A75">
        <w:rPr>
          <w:rFonts w:ascii="Times New Roman" w:hAnsi="Times New Roman" w:cs="Times New Roman"/>
          <w:i/>
          <w:szCs w:val="28"/>
        </w:rPr>
        <w:t>.</w:t>
      </w:r>
    </w:p>
    <w:p w:rsidR="00707ED0" w:rsidRPr="00836A75" w:rsidRDefault="00D34CA0" w:rsidP="00EF464E">
      <w:pPr>
        <w:pStyle w:val="BodyText"/>
        <w:spacing w:line="360" w:lineRule="auto"/>
        <w:jc w:val="center"/>
        <w:rPr>
          <w:rFonts w:ascii="Times New Roman" w:hAnsi="Times New Roman" w:cs="Times New Roman"/>
          <w:i/>
          <w:szCs w:val="28"/>
        </w:rPr>
      </w:pPr>
      <w:r w:rsidRPr="00836A75">
        <w:rPr>
          <w:rFonts w:ascii="Times New Roman" w:hAnsi="Times New Roman" w:cs="Times New Roman"/>
          <w:i/>
          <w:szCs w:val="28"/>
        </w:rPr>
        <w:t>(Record page 11)</w:t>
      </w:r>
    </w:p>
    <w:p w:rsidR="00D34CA0" w:rsidRDefault="00D34CA0" w:rsidP="00EF2F72">
      <w:pPr>
        <w:pStyle w:val="BodyText"/>
        <w:spacing w:line="360" w:lineRule="auto"/>
        <w:rPr>
          <w:rFonts w:ascii="Times New Roman" w:hAnsi="Times New Roman" w:cs="Times New Roman"/>
          <w:szCs w:val="28"/>
        </w:rPr>
      </w:pPr>
    </w:p>
    <w:p w:rsidR="00707ED0" w:rsidRDefault="009F68D8"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17.</w:t>
      </w:r>
      <w:r>
        <w:rPr>
          <w:rFonts w:ascii="Times New Roman" w:hAnsi="Times New Roman" w:cs="Times New Roman"/>
          <w:szCs w:val="28"/>
        </w:rPr>
        <w:tab/>
        <w:t xml:space="preserve">The Applicant had also confirmed this principle in paragraph 47 of his affidavit when he stated the following;  </w:t>
      </w:r>
    </w:p>
    <w:p w:rsidR="00707ED0" w:rsidRDefault="00707ED0" w:rsidP="00EF2F72">
      <w:pPr>
        <w:pStyle w:val="BodyText"/>
        <w:spacing w:line="360" w:lineRule="auto"/>
        <w:rPr>
          <w:rFonts w:ascii="Times New Roman" w:hAnsi="Times New Roman" w:cs="Times New Roman"/>
          <w:szCs w:val="28"/>
        </w:rPr>
      </w:pPr>
    </w:p>
    <w:p w:rsidR="00707ED0" w:rsidRPr="00F74FA1" w:rsidRDefault="009F68D8" w:rsidP="00F74FA1">
      <w:pPr>
        <w:pStyle w:val="BodyText"/>
        <w:spacing w:line="360" w:lineRule="auto"/>
        <w:ind w:left="720"/>
        <w:rPr>
          <w:rFonts w:ascii="Times New Roman" w:hAnsi="Times New Roman" w:cs="Times New Roman"/>
          <w:i/>
          <w:szCs w:val="28"/>
        </w:rPr>
      </w:pPr>
      <w:r w:rsidRPr="00F74FA1">
        <w:rPr>
          <w:rFonts w:ascii="Times New Roman" w:hAnsi="Times New Roman" w:cs="Times New Roman"/>
          <w:i/>
          <w:szCs w:val="28"/>
        </w:rPr>
        <w:t>“</w:t>
      </w:r>
      <w:r w:rsidR="0011190D" w:rsidRPr="00F74FA1">
        <w:rPr>
          <w:rFonts w:ascii="Times New Roman" w:hAnsi="Times New Roman" w:cs="Times New Roman"/>
          <w:i/>
          <w:szCs w:val="28"/>
        </w:rPr>
        <w:t xml:space="preserve"> I </w:t>
      </w:r>
      <w:r w:rsidR="00664218" w:rsidRPr="00F74FA1">
        <w:rPr>
          <w:rFonts w:ascii="Times New Roman" w:hAnsi="Times New Roman" w:cs="Times New Roman"/>
          <w:i/>
          <w:szCs w:val="28"/>
        </w:rPr>
        <w:t>did apply my mind to the changes  when I met with my attorney  on the 16</w:t>
      </w:r>
      <w:r w:rsidR="00664218" w:rsidRPr="00F74FA1">
        <w:rPr>
          <w:rFonts w:ascii="Times New Roman" w:hAnsi="Times New Roman" w:cs="Times New Roman"/>
          <w:i/>
          <w:szCs w:val="28"/>
          <w:vertAlign w:val="superscript"/>
        </w:rPr>
        <w:t>th</w:t>
      </w:r>
      <w:r w:rsidR="00664218" w:rsidRPr="00F74FA1">
        <w:rPr>
          <w:rFonts w:ascii="Times New Roman" w:hAnsi="Times New Roman" w:cs="Times New Roman"/>
          <w:i/>
          <w:szCs w:val="28"/>
        </w:rPr>
        <w:t xml:space="preserve"> January  [2013]  and I reluctantly  signed  the  amendments.  Accordingly therefore, I accepted the counter proposal made by the respondent.  At no stage was the counter proposal ever withdrawn</w:t>
      </w:r>
      <w:r w:rsidR="00D34CA0">
        <w:rPr>
          <w:rFonts w:ascii="Times New Roman" w:hAnsi="Times New Roman" w:cs="Times New Roman"/>
          <w:i/>
          <w:szCs w:val="28"/>
        </w:rPr>
        <w:t xml:space="preserve"> nor </w:t>
      </w:r>
      <w:r w:rsidR="00664218" w:rsidRPr="00F74FA1">
        <w:rPr>
          <w:rFonts w:ascii="Times New Roman" w:hAnsi="Times New Roman" w:cs="Times New Roman"/>
          <w:i/>
          <w:szCs w:val="28"/>
        </w:rPr>
        <w:t xml:space="preserve"> was there any indication that the agreement  was now being suspended.</w:t>
      </w:r>
      <w:r w:rsidR="00F74FA1" w:rsidRPr="00F74FA1">
        <w:rPr>
          <w:rFonts w:ascii="Times New Roman" w:hAnsi="Times New Roman" w:cs="Times New Roman"/>
          <w:i/>
          <w:szCs w:val="28"/>
        </w:rPr>
        <w:t>”</w:t>
      </w:r>
      <w:r w:rsidRPr="00F74FA1">
        <w:rPr>
          <w:rFonts w:ascii="Times New Roman" w:hAnsi="Times New Roman" w:cs="Times New Roman"/>
          <w:i/>
          <w:szCs w:val="28"/>
        </w:rPr>
        <w:t xml:space="preserve"> </w:t>
      </w:r>
    </w:p>
    <w:p w:rsidR="00707ED0" w:rsidRPr="00EC6C3A" w:rsidRDefault="00D34CA0" w:rsidP="00EF464E">
      <w:pPr>
        <w:pStyle w:val="BodyText"/>
        <w:spacing w:line="360" w:lineRule="auto"/>
        <w:jc w:val="center"/>
        <w:rPr>
          <w:rFonts w:ascii="Times New Roman" w:hAnsi="Times New Roman" w:cs="Times New Roman"/>
          <w:i/>
          <w:szCs w:val="28"/>
        </w:rPr>
      </w:pPr>
      <w:r w:rsidRPr="00EC6C3A">
        <w:rPr>
          <w:rFonts w:ascii="Times New Roman" w:hAnsi="Times New Roman" w:cs="Times New Roman"/>
          <w:i/>
          <w:szCs w:val="28"/>
        </w:rPr>
        <w:t>(Record page 51)</w:t>
      </w:r>
    </w:p>
    <w:p w:rsidR="00D34CA0" w:rsidRDefault="00D34CA0" w:rsidP="00EF2F72">
      <w:pPr>
        <w:pStyle w:val="BodyText"/>
        <w:spacing w:line="360" w:lineRule="auto"/>
        <w:rPr>
          <w:rFonts w:ascii="Times New Roman" w:hAnsi="Times New Roman" w:cs="Times New Roman"/>
          <w:szCs w:val="28"/>
        </w:rPr>
      </w:pPr>
    </w:p>
    <w:p w:rsidR="00707ED0" w:rsidRDefault="00D34CA0"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18.</w:t>
      </w:r>
      <w:r>
        <w:rPr>
          <w:rFonts w:ascii="Times New Roman" w:hAnsi="Times New Roman" w:cs="Times New Roman"/>
          <w:szCs w:val="28"/>
        </w:rPr>
        <w:tab/>
      </w:r>
      <w:r w:rsidR="001D5629">
        <w:rPr>
          <w:rFonts w:ascii="Times New Roman" w:hAnsi="Times New Roman" w:cs="Times New Roman"/>
          <w:szCs w:val="28"/>
        </w:rPr>
        <w:t xml:space="preserve">It is  </w:t>
      </w:r>
      <w:r w:rsidR="00F74FA1">
        <w:rPr>
          <w:rFonts w:ascii="Times New Roman" w:hAnsi="Times New Roman" w:cs="Times New Roman"/>
          <w:szCs w:val="28"/>
        </w:rPr>
        <w:t>common cause</w:t>
      </w:r>
      <w:r w:rsidR="001D5629">
        <w:rPr>
          <w:rFonts w:ascii="Times New Roman" w:hAnsi="Times New Roman" w:cs="Times New Roman"/>
          <w:szCs w:val="28"/>
        </w:rPr>
        <w:t xml:space="preserve">  that the Respo</w:t>
      </w:r>
      <w:r w:rsidR="00F74FA1">
        <w:rPr>
          <w:rFonts w:ascii="Times New Roman" w:hAnsi="Times New Roman" w:cs="Times New Roman"/>
          <w:szCs w:val="28"/>
        </w:rPr>
        <w:t>n</w:t>
      </w:r>
      <w:r w:rsidR="001D5629">
        <w:rPr>
          <w:rFonts w:ascii="Times New Roman" w:hAnsi="Times New Roman" w:cs="Times New Roman"/>
          <w:szCs w:val="28"/>
        </w:rPr>
        <w:t>dent’s attorney for</w:t>
      </w:r>
      <w:r>
        <w:rPr>
          <w:rFonts w:ascii="Times New Roman" w:hAnsi="Times New Roman" w:cs="Times New Roman"/>
          <w:szCs w:val="28"/>
        </w:rPr>
        <w:t xml:space="preserve">warded </w:t>
      </w:r>
      <w:r w:rsidR="001D5629">
        <w:rPr>
          <w:rFonts w:ascii="Times New Roman" w:hAnsi="Times New Roman" w:cs="Times New Roman"/>
          <w:szCs w:val="28"/>
        </w:rPr>
        <w:t xml:space="preserve">the counter  </w:t>
      </w:r>
      <w:r>
        <w:rPr>
          <w:rFonts w:ascii="Times New Roman" w:hAnsi="Times New Roman" w:cs="Times New Roman"/>
          <w:szCs w:val="28"/>
        </w:rPr>
        <w:t>offer to the Applicant’s  attorney</w:t>
      </w:r>
      <w:r w:rsidR="001D5629">
        <w:rPr>
          <w:rFonts w:ascii="Times New Roman" w:hAnsi="Times New Roman" w:cs="Times New Roman"/>
          <w:szCs w:val="28"/>
        </w:rPr>
        <w:t xml:space="preserve"> on the  21</w:t>
      </w:r>
      <w:r w:rsidR="001D5629" w:rsidRPr="001D5629">
        <w:rPr>
          <w:rFonts w:ascii="Times New Roman" w:hAnsi="Times New Roman" w:cs="Times New Roman"/>
          <w:szCs w:val="28"/>
          <w:vertAlign w:val="superscript"/>
        </w:rPr>
        <w:t>st</w:t>
      </w:r>
      <w:r w:rsidR="001D5629">
        <w:rPr>
          <w:rFonts w:ascii="Times New Roman" w:hAnsi="Times New Roman" w:cs="Times New Roman"/>
          <w:szCs w:val="28"/>
        </w:rPr>
        <w:t xml:space="preserve"> December  2012.  The Applicant  initial</w:t>
      </w:r>
      <w:r>
        <w:rPr>
          <w:rFonts w:ascii="Times New Roman" w:hAnsi="Times New Roman" w:cs="Times New Roman"/>
          <w:szCs w:val="28"/>
        </w:rPr>
        <w:t>l</w:t>
      </w:r>
      <w:r w:rsidR="001D5629">
        <w:rPr>
          <w:rFonts w:ascii="Times New Roman" w:hAnsi="Times New Roman" w:cs="Times New Roman"/>
          <w:szCs w:val="28"/>
        </w:rPr>
        <w:t>ed  his acceptance  of the Respo</w:t>
      </w:r>
      <w:r w:rsidR="00F74FA1">
        <w:rPr>
          <w:rFonts w:ascii="Times New Roman" w:hAnsi="Times New Roman" w:cs="Times New Roman"/>
          <w:szCs w:val="28"/>
        </w:rPr>
        <w:t>n</w:t>
      </w:r>
      <w:r w:rsidR="001D5629">
        <w:rPr>
          <w:rFonts w:ascii="Times New Roman" w:hAnsi="Times New Roman" w:cs="Times New Roman"/>
          <w:szCs w:val="28"/>
        </w:rPr>
        <w:t>dent’s  counter offer  on the 16</w:t>
      </w:r>
      <w:r w:rsidR="001D5629" w:rsidRPr="001D5629">
        <w:rPr>
          <w:rFonts w:ascii="Times New Roman" w:hAnsi="Times New Roman" w:cs="Times New Roman"/>
          <w:szCs w:val="28"/>
          <w:vertAlign w:val="superscript"/>
        </w:rPr>
        <w:t>th</w:t>
      </w:r>
      <w:r w:rsidR="001D5629">
        <w:rPr>
          <w:rFonts w:ascii="Times New Roman" w:hAnsi="Times New Roman" w:cs="Times New Roman"/>
          <w:szCs w:val="28"/>
        </w:rPr>
        <w:t xml:space="preserve"> January 2013.  The duly signed  agreement (annexure A) was delivered  to the  Respo</w:t>
      </w:r>
      <w:r w:rsidR="00F74FA1">
        <w:rPr>
          <w:rFonts w:ascii="Times New Roman" w:hAnsi="Times New Roman" w:cs="Times New Roman"/>
          <w:szCs w:val="28"/>
        </w:rPr>
        <w:t>n</w:t>
      </w:r>
      <w:r w:rsidR="001D5629">
        <w:rPr>
          <w:rFonts w:ascii="Times New Roman" w:hAnsi="Times New Roman" w:cs="Times New Roman"/>
          <w:szCs w:val="28"/>
        </w:rPr>
        <w:t>dent’s attorney  on the 16</w:t>
      </w:r>
      <w:r w:rsidR="001D5629" w:rsidRPr="001D5629">
        <w:rPr>
          <w:rFonts w:ascii="Times New Roman" w:hAnsi="Times New Roman" w:cs="Times New Roman"/>
          <w:szCs w:val="28"/>
          <w:vertAlign w:val="superscript"/>
        </w:rPr>
        <w:t>th</w:t>
      </w:r>
      <w:r w:rsidR="001D5629">
        <w:rPr>
          <w:rFonts w:ascii="Times New Roman" w:hAnsi="Times New Roman" w:cs="Times New Roman"/>
          <w:szCs w:val="28"/>
        </w:rPr>
        <w:t xml:space="preserve"> January  201</w:t>
      </w:r>
      <w:r>
        <w:rPr>
          <w:rFonts w:ascii="Times New Roman" w:hAnsi="Times New Roman" w:cs="Times New Roman"/>
          <w:szCs w:val="28"/>
        </w:rPr>
        <w:t>3.  Between the period 21</w:t>
      </w:r>
      <w:r w:rsidRPr="00D34CA0">
        <w:rPr>
          <w:rFonts w:ascii="Times New Roman" w:hAnsi="Times New Roman" w:cs="Times New Roman"/>
          <w:szCs w:val="28"/>
          <w:vertAlign w:val="superscript"/>
        </w:rPr>
        <w:t>st</w:t>
      </w:r>
      <w:r>
        <w:rPr>
          <w:rFonts w:ascii="Times New Roman" w:hAnsi="Times New Roman" w:cs="Times New Roman"/>
          <w:szCs w:val="28"/>
        </w:rPr>
        <w:t xml:space="preserve"> December 2012 and 16</w:t>
      </w:r>
      <w:r w:rsidRPr="00D34CA0">
        <w:rPr>
          <w:rFonts w:ascii="Times New Roman" w:hAnsi="Times New Roman" w:cs="Times New Roman"/>
          <w:szCs w:val="28"/>
          <w:vertAlign w:val="superscript"/>
        </w:rPr>
        <w:t>th</w:t>
      </w:r>
      <w:r>
        <w:rPr>
          <w:rFonts w:ascii="Times New Roman" w:hAnsi="Times New Roman" w:cs="Times New Roman"/>
          <w:szCs w:val="28"/>
        </w:rPr>
        <w:t xml:space="preserve"> January 2013  c</w:t>
      </w:r>
      <w:r w:rsidR="001D5629">
        <w:rPr>
          <w:rFonts w:ascii="Times New Roman" w:hAnsi="Times New Roman" w:cs="Times New Roman"/>
          <w:szCs w:val="28"/>
        </w:rPr>
        <w:t>ertain  developments took place which have cause</w:t>
      </w:r>
      <w:r>
        <w:rPr>
          <w:rFonts w:ascii="Times New Roman" w:hAnsi="Times New Roman" w:cs="Times New Roman"/>
          <w:szCs w:val="28"/>
        </w:rPr>
        <w:t>d</w:t>
      </w:r>
      <w:r w:rsidR="001D5629">
        <w:rPr>
          <w:rFonts w:ascii="Times New Roman" w:hAnsi="Times New Roman" w:cs="Times New Roman"/>
          <w:szCs w:val="28"/>
        </w:rPr>
        <w:t xml:space="preserve"> the Respo</w:t>
      </w:r>
      <w:r>
        <w:rPr>
          <w:rFonts w:ascii="Times New Roman" w:hAnsi="Times New Roman" w:cs="Times New Roman"/>
          <w:szCs w:val="28"/>
        </w:rPr>
        <w:t>n</w:t>
      </w:r>
      <w:r w:rsidR="001D5629">
        <w:rPr>
          <w:rFonts w:ascii="Times New Roman" w:hAnsi="Times New Roman" w:cs="Times New Roman"/>
          <w:szCs w:val="28"/>
        </w:rPr>
        <w:t>dent to challenge</w:t>
      </w:r>
      <w:r w:rsidR="00F076F3">
        <w:rPr>
          <w:rFonts w:ascii="Times New Roman" w:hAnsi="Times New Roman" w:cs="Times New Roman"/>
          <w:szCs w:val="28"/>
        </w:rPr>
        <w:t xml:space="preserve"> the</w:t>
      </w:r>
      <w:r w:rsidR="001D5629">
        <w:rPr>
          <w:rFonts w:ascii="Times New Roman" w:hAnsi="Times New Roman" w:cs="Times New Roman"/>
          <w:szCs w:val="28"/>
        </w:rPr>
        <w:t xml:space="preserve"> prayer sought by  the Applican</w:t>
      </w:r>
      <w:r w:rsidR="005C71AE">
        <w:rPr>
          <w:rFonts w:ascii="Times New Roman" w:hAnsi="Times New Roman" w:cs="Times New Roman"/>
          <w:szCs w:val="28"/>
        </w:rPr>
        <w:t>t.</w:t>
      </w:r>
    </w:p>
    <w:p w:rsidR="00707ED0" w:rsidRDefault="00707ED0" w:rsidP="00EF2F72">
      <w:pPr>
        <w:pStyle w:val="BodyText"/>
        <w:spacing w:line="360" w:lineRule="auto"/>
        <w:rPr>
          <w:rFonts w:ascii="Times New Roman" w:hAnsi="Times New Roman" w:cs="Times New Roman"/>
          <w:szCs w:val="28"/>
        </w:rPr>
      </w:pPr>
    </w:p>
    <w:p w:rsidR="00707ED0" w:rsidRDefault="005C71AE"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19.</w:t>
      </w:r>
      <w:r w:rsidR="00EC6C3A">
        <w:rPr>
          <w:rFonts w:ascii="Times New Roman" w:hAnsi="Times New Roman" w:cs="Times New Roman"/>
          <w:szCs w:val="28"/>
        </w:rPr>
        <w:tab/>
      </w:r>
      <w:r>
        <w:rPr>
          <w:rFonts w:ascii="Times New Roman" w:hAnsi="Times New Roman" w:cs="Times New Roman"/>
          <w:szCs w:val="28"/>
        </w:rPr>
        <w:t>In the intervening  period  the sitting Minister for Public Works and Transport  Hono</w:t>
      </w:r>
      <w:r w:rsidR="007E5626">
        <w:rPr>
          <w:rFonts w:ascii="Times New Roman" w:hAnsi="Times New Roman" w:cs="Times New Roman"/>
          <w:szCs w:val="28"/>
        </w:rPr>
        <w:t>u</w:t>
      </w:r>
      <w:r>
        <w:rPr>
          <w:rFonts w:ascii="Times New Roman" w:hAnsi="Times New Roman" w:cs="Times New Roman"/>
          <w:szCs w:val="28"/>
        </w:rPr>
        <w:t>rable Ntuthuko Dlamini (</w:t>
      </w:r>
      <w:r w:rsidR="00A36E55">
        <w:rPr>
          <w:rFonts w:ascii="Times New Roman" w:hAnsi="Times New Roman" w:cs="Times New Roman"/>
          <w:szCs w:val="28"/>
        </w:rPr>
        <w:t>M</w:t>
      </w:r>
      <w:r>
        <w:rPr>
          <w:rFonts w:ascii="Times New Roman" w:hAnsi="Times New Roman" w:cs="Times New Roman"/>
          <w:szCs w:val="28"/>
        </w:rPr>
        <w:t>inister</w:t>
      </w:r>
      <w:r w:rsidR="00D34CA0">
        <w:rPr>
          <w:rFonts w:ascii="Times New Roman" w:hAnsi="Times New Roman" w:cs="Times New Roman"/>
          <w:szCs w:val="28"/>
        </w:rPr>
        <w:t>)</w:t>
      </w:r>
      <w:r>
        <w:rPr>
          <w:rFonts w:ascii="Times New Roman" w:hAnsi="Times New Roman" w:cs="Times New Roman"/>
          <w:szCs w:val="28"/>
        </w:rPr>
        <w:t xml:space="preserve"> made  contact  with  the Respo</w:t>
      </w:r>
      <w:r w:rsidR="00D34CA0">
        <w:rPr>
          <w:rFonts w:ascii="Times New Roman" w:hAnsi="Times New Roman" w:cs="Times New Roman"/>
          <w:szCs w:val="28"/>
        </w:rPr>
        <w:t>n</w:t>
      </w:r>
      <w:r>
        <w:rPr>
          <w:rFonts w:ascii="Times New Roman" w:hAnsi="Times New Roman" w:cs="Times New Roman"/>
          <w:szCs w:val="28"/>
        </w:rPr>
        <w:t>dent regarding progress made in the negotiation.  The Minister expressed  to the  Respo</w:t>
      </w:r>
      <w:r w:rsidR="00D34CA0">
        <w:rPr>
          <w:rFonts w:ascii="Times New Roman" w:hAnsi="Times New Roman" w:cs="Times New Roman"/>
          <w:szCs w:val="28"/>
        </w:rPr>
        <w:t>n</w:t>
      </w:r>
      <w:r>
        <w:rPr>
          <w:rFonts w:ascii="Times New Roman" w:hAnsi="Times New Roman" w:cs="Times New Roman"/>
          <w:szCs w:val="28"/>
        </w:rPr>
        <w:t xml:space="preserve">dent  that  he would engage  the Applicant  </w:t>
      </w:r>
      <w:r w:rsidR="00D34CA0">
        <w:rPr>
          <w:rFonts w:ascii="Times New Roman" w:hAnsi="Times New Roman" w:cs="Times New Roman"/>
          <w:szCs w:val="28"/>
        </w:rPr>
        <w:t xml:space="preserve">on </w:t>
      </w:r>
      <w:r>
        <w:rPr>
          <w:rFonts w:ascii="Times New Roman" w:hAnsi="Times New Roman" w:cs="Times New Roman"/>
          <w:szCs w:val="28"/>
        </w:rPr>
        <w:t>the Respo</w:t>
      </w:r>
      <w:r w:rsidR="00D34CA0">
        <w:rPr>
          <w:rFonts w:ascii="Times New Roman" w:hAnsi="Times New Roman" w:cs="Times New Roman"/>
          <w:szCs w:val="28"/>
        </w:rPr>
        <w:t>n</w:t>
      </w:r>
      <w:r>
        <w:rPr>
          <w:rFonts w:ascii="Times New Roman" w:hAnsi="Times New Roman" w:cs="Times New Roman"/>
          <w:szCs w:val="28"/>
        </w:rPr>
        <w:t>dent</w:t>
      </w:r>
      <w:r w:rsidR="00D34CA0">
        <w:rPr>
          <w:rFonts w:ascii="Times New Roman" w:hAnsi="Times New Roman" w:cs="Times New Roman"/>
          <w:szCs w:val="28"/>
        </w:rPr>
        <w:t>’</w:t>
      </w:r>
      <w:r>
        <w:rPr>
          <w:rFonts w:ascii="Times New Roman" w:hAnsi="Times New Roman" w:cs="Times New Roman"/>
          <w:szCs w:val="28"/>
        </w:rPr>
        <w:t>s behalf.  The Respo</w:t>
      </w:r>
      <w:r w:rsidR="00D34CA0">
        <w:rPr>
          <w:rFonts w:ascii="Times New Roman" w:hAnsi="Times New Roman" w:cs="Times New Roman"/>
          <w:szCs w:val="28"/>
        </w:rPr>
        <w:t>n</w:t>
      </w:r>
      <w:r>
        <w:rPr>
          <w:rFonts w:ascii="Times New Roman" w:hAnsi="Times New Roman" w:cs="Times New Roman"/>
          <w:szCs w:val="28"/>
        </w:rPr>
        <w:t xml:space="preserve">dent agreed to the </w:t>
      </w:r>
      <w:r w:rsidR="00E27C0A">
        <w:rPr>
          <w:rFonts w:ascii="Times New Roman" w:hAnsi="Times New Roman" w:cs="Times New Roman"/>
          <w:szCs w:val="28"/>
        </w:rPr>
        <w:t>M</w:t>
      </w:r>
      <w:r>
        <w:rPr>
          <w:rFonts w:ascii="Times New Roman" w:hAnsi="Times New Roman" w:cs="Times New Roman"/>
          <w:szCs w:val="28"/>
        </w:rPr>
        <w:t>inister’s proposal</w:t>
      </w:r>
      <w:r w:rsidR="007E5626">
        <w:rPr>
          <w:rFonts w:ascii="Times New Roman" w:hAnsi="Times New Roman" w:cs="Times New Roman"/>
          <w:szCs w:val="28"/>
        </w:rPr>
        <w:t>.</w:t>
      </w:r>
      <w:r>
        <w:rPr>
          <w:rFonts w:ascii="Times New Roman" w:hAnsi="Times New Roman" w:cs="Times New Roman"/>
          <w:szCs w:val="28"/>
        </w:rPr>
        <w:t xml:space="preserve">  The Applicant  was thereupon summoned  to the </w:t>
      </w:r>
      <w:r w:rsidR="00E27C0A">
        <w:rPr>
          <w:rFonts w:ascii="Times New Roman" w:hAnsi="Times New Roman" w:cs="Times New Roman"/>
          <w:szCs w:val="28"/>
        </w:rPr>
        <w:t>M</w:t>
      </w:r>
      <w:r>
        <w:rPr>
          <w:rFonts w:ascii="Times New Roman" w:hAnsi="Times New Roman" w:cs="Times New Roman"/>
          <w:szCs w:val="28"/>
        </w:rPr>
        <w:t>inister’s office</w:t>
      </w:r>
      <w:r w:rsidR="00D34CA0">
        <w:rPr>
          <w:rFonts w:ascii="Times New Roman" w:hAnsi="Times New Roman" w:cs="Times New Roman"/>
          <w:szCs w:val="28"/>
        </w:rPr>
        <w:t>.</w:t>
      </w:r>
      <w:r>
        <w:rPr>
          <w:rFonts w:ascii="Times New Roman" w:hAnsi="Times New Roman" w:cs="Times New Roman"/>
          <w:szCs w:val="28"/>
        </w:rPr>
        <w:t xml:space="preserve">  </w:t>
      </w:r>
    </w:p>
    <w:p w:rsidR="00707ED0" w:rsidRDefault="00707ED0" w:rsidP="00EF2F72">
      <w:pPr>
        <w:pStyle w:val="BodyText"/>
        <w:spacing w:line="360" w:lineRule="auto"/>
        <w:rPr>
          <w:rFonts w:ascii="Times New Roman" w:hAnsi="Times New Roman" w:cs="Times New Roman"/>
          <w:szCs w:val="28"/>
        </w:rPr>
      </w:pPr>
    </w:p>
    <w:p w:rsidR="00707ED0" w:rsidRDefault="005C71AE"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20.</w:t>
      </w:r>
      <w:r>
        <w:rPr>
          <w:rFonts w:ascii="Times New Roman" w:hAnsi="Times New Roman" w:cs="Times New Roman"/>
          <w:szCs w:val="28"/>
        </w:rPr>
        <w:tab/>
        <w:t>The Applicant  testified  that  he received  a telephonic  message  on the 9</w:t>
      </w:r>
      <w:r w:rsidRPr="005C71AE">
        <w:rPr>
          <w:rFonts w:ascii="Times New Roman" w:hAnsi="Times New Roman" w:cs="Times New Roman"/>
          <w:szCs w:val="28"/>
          <w:vertAlign w:val="superscript"/>
        </w:rPr>
        <w:t>th</w:t>
      </w:r>
      <w:r>
        <w:rPr>
          <w:rFonts w:ascii="Times New Roman" w:hAnsi="Times New Roman" w:cs="Times New Roman"/>
          <w:szCs w:val="28"/>
        </w:rPr>
        <w:t xml:space="preserve"> January  2013 calling him to a meeting  at the </w:t>
      </w:r>
      <w:r w:rsidR="00E27C0A">
        <w:rPr>
          <w:rFonts w:ascii="Times New Roman" w:hAnsi="Times New Roman" w:cs="Times New Roman"/>
          <w:szCs w:val="28"/>
        </w:rPr>
        <w:t>M</w:t>
      </w:r>
      <w:r>
        <w:rPr>
          <w:rFonts w:ascii="Times New Roman" w:hAnsi="Times New Roman" w:cs="Times New Roman"/>
          <w:szCs w:val="28"/>
        </w:rPr>
        <w:t xml:space="preserve">inister’s  office  which  was scheduled for the following day.  The agenda was not disclosed  to him.  The Applicant’s attorney  was still on </w:t>
      </w:r>
      <w:r w:rsidR="00D34CA0">
        <w:rPr>
          <w:rFonts w:ascii="Times New Roman" w:hAnsi="Times New Roman" w:cs="Times New Roman"/>
          <w:szCs w:val="28"/>
        </w:rPr>
        <w:t>Christmas</w:t>
      </w:r>
      <w:r>
        <w:rPr>
          <w:rFonts w:ascii="Times New Roman" w:hAnsi="Times New Roman" w:cs="Times New Roman"/>
          <w:szCs w:val="28"/>
        </w:rPr>
        <w:t xml:space="preserve"> vacation.  The Applicant  could not therefore reach his attorney to report about the proposed meeting since  the attorney’s office was also  closed for business</w:t>
      </w:r>
      <w:r w:rsidR="00D34CA0">
        <w:rPr>
          <w:rFonts w:ascii="Times New Roman" w:hAnsi="Times New Roman" w:cs="Times New Roman"/>
          <w:szCs w:val="28"/>
        </w:rPr>
        <w:t>.</w:t>
      </w:r>
      <w:r>
        <w:rPr>
          <w:rFonts w:ascii="Times New Roman" w:hAnsi="Times New Roman" w:cs="Times New Roman"/>
          <w:szCs w:val="28"/>
        </w:rPr>
        <w:t xml:space="preserve"> </w:t>
      </w:r>
    </w:p>
    <w:p w:rsidR="00707ED0" w:rsidRDefault="00707ED0" w:rsidP="00EF2F72">
      <w:pPr>
        <w:pStyle w:val="BodyText"/>
        <w:spacing w:line="360" w:lineRule="auto"/>
        <w:rPr>
          <w:rFonts w:ascii="Times New Roman" w:hAnsi="Times New Roman" w:cs="Times New Roman"/>
          <w:szCs w:val="28"/>
        </w:rPr>
      </w:pPr>
    </w:p>
    <w:p w:rsidR="00836A75" w:rsidRDefault="005C71AE" w:rsidP="00EC6C3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21.</w:t>
      </w:r>
      <w:r>
        <w:rPr>
          <w:rFonts w:ascii="Times New Roman" w:hAnsi="Times New Roman" w:cs="Times New Roman"/>
          <w:szCs w:val="28"/>
        </w:rPr>
        <w:tab/>
        <w:t>On the  10</w:t>
      </w:r>
      <w:r w:rsidRPr="005C71AE">
        <w:rPr>
          <w:rFonts w:ascii="Times New Roman" w:hAnsi="Times New Roman" w:cs="Times New Roman"/>
          <w:szCs w:val="28"/>
          <w:vertAlign w:val="superscript"/>
        </w:rPr>
        <w:t>th</w:t>
      </w:r>
      <w:r>
        <w:rPr>
          <w:rFonts w:ascii="Times New Roman" w:hAnsi="Times New Roman" w:cs="Times New Roman"/>
          <w:szCs w:val="28"/>
        </w:rPr>
        <w:t xml:space="preserve"> January  2013 the Applicant  reported  at the </w:t>
      </w:r>
      <w:r w:rsidR="00E27C0A">
        <w:rPr>
          <w:rFonts w:ascii="Times New Roman" w:hAnsi="Times New Roman" w:cs="Times New Roman"/>
          <w:szCs w:val="28"/>
        </w:rPr>
        <w:t>M</w:t>
      </w:r>
      <w:r>
        <w:rPr>
          <w:rFonts w:ascii="Times New Roman" w:hAnsi="Times New Roman" w:cs="Times New Roman"/>
          <w:szCs w:val="28"/>
        </w:rPr>
        <w:t xml:space="preserve">inister’s office  in response to the summons.  </w:t>
      </w:r>
    </w:p>
    <w:p w:rsidR="00707ED0" w:rsidRDefault="005C71AE" w:rsidP="00836A75">
      <w:pPr>
        <w:pStyle w:val="BodyText"/>
        <w:spacing w:line="360" w:lineRule="auto"/>
        <w:ind w:left="720"/>
        <w:rPr>
          <w:rFonts w:ascii="Times New Roman" w:hAnsi="Times New Roman" w:cs="Times New Roman"/>
          <w:szCs w:val="28"/>
        </w:rPr>
      </w:pPr>
      <w:r>
        <w:rPr>
          <w:rFonts w:ascii="Times New Roman" w:hAnsi="Times New Roman" w:cs="Times New Roman"/>
          <w:szCs w:val="28"/>
        </w:rPr>
        <w:lastRenderedPageBreak/>
        <w:t xml:space="preserve">The </w:t>
      </w:r>
      <w:r w:rsidR="00E27C0A">
        <w:rPr>
          <w:rFonts w:ascii="Times New Roman" w:hAnsi="Times New Roman" w:cs="Times New Roman"/>
          <w:szCs w:val="28"/>
        </w:rPr>
        <w:t>M</w:t>
      </w:r>
      <w:r>
        <w:rPr>
          <w:rFonts w:ascii="Times New Roman" w:hAnsi="Times New Roman" w:cs="Times New Roman"/>
          <w:szCs w:val="28"/>
        </w:rPr>
        <w:t>inister</w:t>
      </w:r>
      <w:r w:rsidR="00D34CA0">
        <w:rPr>
          <w:rFonts w:ascii="Times New Roman" w:hAnsi="Times New Roman" w:cs="Times New Roman"/>
          <w:szCs w:val="28"/>
        </w:rPr>
        <w:t xml:space="preserve"> was with his Princip</w:t>
      </w:r>
      <w:r>
        <w:rPr>
          <w:rFonts w:ascii="Times New Roman" w:hAnsi="Times New Roman" w:cs="Times New Roman"/>
          <w:szCs w:val="28"/>
        </w:rPr>
        <w:t>a</w:t>
      </w:r>
      <w:r w:rsidR="00D34CA0">
        <w:rPr>
          <w:rFonts w:ascii="Times New Roman" w:hAnsi="Times New Roman" w:cs="Times New Roman"/>
          <w:szCs w:val="28"/>
        </w:rPr>
        <w:t>l</w:t>
      </w:r>
      <w:r>
        <w:rPr>
          <w:rFonts w:ascii="Times New Roman" w:hAnsi="Times New Roman" w:cs="Times New Roman"/>
          <w:szCs w:val="28"/>
        </w:rPr>
        <w:t xml:space="preserve"> Secretary Mr Cyril Kunene.  The </w:t>
      </w:r>
      <w:r w:rsidR="00E27C0A">
        <w:rPr>
          <w:rFonts w:ascii="Times New Roman" w:hAnsi="Times New Roman" w:cs="Times New Roman"/>
          <w:szCs w:val="28"/>
        </w:rPr>
        <w:t>M</w:t>
      </w:r>
      <w:r w:rsidR="00D34CA0">
        <w:rPr>
          <w:rFonts w:ascii="Times New Roman" w:hAnsi="Times New Roman" w:cs="Times New Roman"/>
          <w:szCs w:val="28"/>
        </w:rPr>
        <w:t xml:space="preserve">inister’s </w:t>
      </w:r>
      <w:r>
        <w:rPr>
          <w:rFonts w:ascii="Times New Roman" w:hAnsi="Times New Roman" w:cs="Times New Roman"/>
          <w:szCs w:val="28"/>
        </w:rPr>
        <w:t xml:space="preserve"> account differs from that  of the Respo</w:t>
      </w:r>
      <w:r w:rsidR="00D34CA0">
        <w:rPr>
          <w:rFonts w:ascii="Times New Roman" w:hAnsi="Times New Roman" w:cs="Times New Roman"/>
          <w:szCs w:val="28"/>
        </w:rPr>
        <w:t>n</w:t>
      </w:r>
      <w:r>
        <w:rPr>
          <w:rFonts w:ascii="Times New Roman" w:hAnsi="Times New Roman" w:cs="Times New Roman"/>
          <w:szCs w:val="28"/>
        </w:rPr>
        <w:t>dent concerning  what was discussed  and /or concluded  at th</w:t>
      </w:r>
      <w:r w:rsidR="00D34CA0">
        <w:rPr>
          <w:rFonts w:ascii="Times New Roman" w:hAnsi="Times New Roman" w:cs="Times New Roman"/>
          <w:szCs w:val="28"/>
        </w:rPr>
        <w:t xml:space="preserve">at </w:t>
      </w:r>
      <w:r>
        <w:rPr>
          <w:rFonts w:ascii="Times New Roman" w:hAnsi="Times New Roman" w:cs="Times New Roman"/>
          <w:szCs w:val="28"/>
        </w:rPr>
        <w:t>meeting.</w:t>
      </w:r>
      <w:r w:rsidR="00DE2110">
        <w:rPr>
          <w:rFonts w:ascii="Times New Roman" w:hAnsi="Times New Roman" w:cs="Times New Roman"/>
          <w:szCs w:val="28"/>
        </w:rPr>
        <w:t xml:space="preserve"> </w:t>
      </w:r>
      <w:r>
        <w:rPr>
          <w:rFonts w:ascii="Times New Roman" w:hAnsi="Times New Roman" w:cs="Times New Roman"/>
          <w:szCs w:val="28"/>
        </w:rPr>
        <w:t xml:space="preserve"> According  to the Applicant  the following  issues </w:t>
      </w:r>
      <w:r w:rsidR="00DE2110">
        <w:rPr>
          <w:rFonts w:ascii="Times New Roman" w:hAnsi="Times New Roman" w:cs="Times New Roman"/>
          <w:szCs w:val="28"/>
        </w:rPr>
        <w:t>were  mentioned at that meeting:</w:t>
      </w:r>
    </w:p>
    <w:p w:rsidR="00707ED0" w:rsidRDefault="00707ED0" w:rsidP="00EF2F72">
      <w:pPr>
        <w:pStyle w:val="BodyText"/>
        <w:spacing w:line="360" w:lineRule="auto"/>
        <w:rPr>
          <w:rFonts w:ascii="Times New Roman" w:hAnsi="Times New Roman" w:cs="Times New Roman"/>
          <w:szCs w:val="28"/>
        </w:rPr>
      </w:pPr>
    </w:p>
    <w:p w:rsidR="00707ED0" w:rsidRDefault="00DE2110"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21.1</w:t>
      </w:r>
      <w:r w:rsidR="00EC6C3A">
        <w:rPr>
          <w:rFonts w:ascii="Times New Roman" w:hAnsi="Times New Roman" w:cs="Times New Roman"/>
          <w:szCs w:val="28"/>
        </w:rPr>
        <w:tab/>
      </w:r>
      <w:r>
        <w:rPr>
          <w:rFonts w:ascii="Times New Roman" w:hAnsi="Times New Roman" w:cs="Times New Roman"/>
          <w:szCs w:val="28"/>
        </w:rPr>
        <w:t xml:space="preserve">The </w:t>
      </w:r>
      <w:r w:rsidR="00A36E55">
        <w:rPr>
          <w:rFonts w:ascii="Times New Roman" w:hAnsi="Times New Roman" w:cs="Times New Roman"/>
          <w:szCs w:val="28"/>
        </w:rPr>
        <w:t>M</w:t>
      </w:r>
      <w:r w:rsidR="005C71AE">
        <w:rPr>
          <w:rFonts w:ascii="Times New Roman" w:hAnsi="Times New Roman" w:cs="Times New Roman"/>
          <w:szCs w:val="28"/>
        </w:rPr>
        <w:t>inister  informed the App</w:t>
      </w:r>
      <w:r w:rsidR="00E9775D">
        <w:rPr>
          <w:rFonts w:ascii="Times New Roman" w:hAnsi="Times New Roman" w:cs="Times New Roman"/>
          <w:szCs w:val="28"/>
        </w:rPr>
        <w:t xml:space="preserve">licant that  due to </w:t>
      </w:r>
      <w:r w:rsidR="005C71AE">
        <w:rPr>
          <w:rFonts w:ascii="Times New Roman" w:hAnsi="Times New Roman" w:cs="Times New Roman"/>
          <w:szCs w:val="28"/>
        </w:rPr>
        <w:t>financ</w:t>
      </w:r>
      <w:r w:rsidR="00CF4BBD">
        <w:rPr>
          <w:rFonts w:ascii="Times New Roman" w:hAnsi="Times New Roman" w:cs="Times New Roman"/>
          <w:szCs w:val="28"/>
        </w:rPr>
        <w:t>ial  constraints  the Respo</w:t>
      </w:r>
      <w:r w:rsidR="00F74FA1">
        <w:rPr>
          <w:rFonts w:ascii="Times New Roman" w:hAnsi="Times New Roman" w:cs="Times New Roman"/>
          <w:szCs w:val="28"/>
        </w:rPr>
        <w:t>n</w:t>
      </w:r>
      <w:r w:rsidR="00CF4BBD">
        <w:rPr>
          <w:rFonts w:ascii="Times New Roman" w:hAnsi="Times New Roman" w:cs="Times New Roman"/>
          <w:szCs w:val="28"/>
        </w:rPr>
        <w:t>dent will not be able to meet its financial obligation  arising  from the separation agreement  which  the parties  were  negotiating.  A decision had been taken not to continue  negotiating the separation  agreement  but that Applicant  should return to work.</w:t>
      </w:r>
    </w:p>
    <w:p w:rsidR="00707ED0" w:rsidRDefault="00707ED0" w:rsidP="00EF2F72">
      <w:pPr>
        <w:pStyle w:val="BodyText"/>
        <w:spacing w:line="360" w:lineRule="auto"/>
        <w:rPr>
          <w:rFonts w:ascii="Times New Roman" w:hAnsi="Times New Roman" w:cs="Times New Roman"/>
          <w:szCs w:val="28"/>
        </w:rPr>
      </w:pPr>
    </w:p>
    <w:p w:rsidR="00F74FA1" w:rsidRDefault="00F74FA1"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21.2</w:t>
      </w:r>
      <w:r>
        <w:rPr>
          <w:rFonts w:ascii="Times New Roman" w:hAnsi="Times New Roman" w:cs="Times New Roman"/>
          <w:szCs w:val="28"/>
        </w:rPr>
        <w:tab/>
        <w:t xml:space="preserve">The </w:t>
      </w:r>
      <w:r w:rsidR="00E27C0A">
        <w:rPr>
          <w:rFonts w:ascii="Times New Roman" w:hAnsi="Times New Roman" w:cs="Times New Roman"/>
          <w:szCs w:val="28"/>
        </w:rPr>
        <w:t>M</w:t>
      </w:r>
      <w:r>
        <w:rPr>
          <w:rFonts w:ascii="Times New Roman" w:hAnsi="Times New Roman" w:cs="Times New Roman"/>
          <w:szCs w:val="28"/>
        </w:rPr>
        <w:t xml:space="preserve">inister went further to castigate the Applicant </w:t>
      </w:r>
      <w:r w:rsidR="00DE2110">
        <w:rPr>
          <w:rFonts w:ascii="Times New Roman" w:hAnsi="Times New Roman" w:cs="Times New Roman"/>
          <w:szCs w:val="28"/>
        </w:rPr>
        <w:t xml:space="preserve">for </w:t>
      </w:r>
      <w:r>
        <w:rPr>
          <w:rFonts w:ascii="Times New Roman" w:hAnsi="Times New Roman" w:cs="Times New Roman"/>
          <w:szCs w:val="28"/>
        </w:rPr>
        <w:t>failing to register an air</w:t>
      </w:r>
      <w:r w:rsidR="00DE2110">
        <w:rPr>
          <w:rFonts w:ascii="Times New Roman" w:hAnsi="Times New Roman" w:cs="Times New Roman"/>
          <w:szCs w:val="28"/>
        </w:rPr>
        <w:t xml:space="preserve">craft </w:t>
      </w:r>
      <w:r>
        <w:rPr>
          <w:rFonts w:ascii="Times New Roman" w:hAnsi="Times New Roman" w:cs="Times New Roman"/>
          <w:szCs w:val="28"/>
        </w:rPr>
        <w:t>which he had been directed to register.  The Applicant  admitted to failing to register th</w:t>
      </w:r>
      <w:r w:rsidR="00DE2110">
        <w:rPr>
          <w:rFonts w:ascii="Times New Roman" w:hAnsi="Times New Roman" w:cs="Times New Roman"/>
          <w:szCs w:val="28"/>
        </w:rPr>
        <w:t xml:space="preserve">at </w:t>
      </w:r>
      <w:r>
        <w:rPr>
          <w:rFonts w:ascii="Times New Roman" w:hAnsi="Times New Roman" w:cs="Times New Roman"/>
          <w:szCs w:val="28"/>
        </w:rPr>
        <w:t>aircraft  but explained that  there were  procedural</w:t>
      </w:r>
      <w:r w:rsidR="003D3F63">
        <w:rPr>
          <w:rFonts w:ascii="Times New Roman" w:hAnsi="Times New Roman" w:cs="Times New Roman"/>
          <w:szCs w:val="28"/>
        </w:rPr>
        <w:t xml:space="preserve"> or </w:t>
      </w:r>
      <w:r>
        <w:rPr>
          <w:rFonts w:ascii="Times New Roman" w:hAnsi="Times New Roman" w:cs="Times New Roman"/>
          <w:szCs w:val="28"/>
        </w:rPr>
        <w:t xml:space="preserve"> technical obstacle</w:t>
      </w:r>
      <w:r w:rsidR="00DE2110">
        <w:rPr>
          <w:rFonts w:ascii="Times New Roman" w:hAnsi="Times New Roman" w:cs="Times New Roman"/>
          <w:szCs w:val="28"/>
        </w:rPr>
        <w:t>s</w:t>
      </w:r>
      <w:r>
        <w:rPr>
          <w:rFonts w:ascii="Times New Roman" w:hAnsi="Times New Roman" w:cs="Times New Roman"/>
          <w:szCs w:val="28"/>
        </w:rPr>
        <w:t xml:space="preserve">  beyond his control  that stood  in his way, he  could  not therefore  register the aircraft.   </w:t>
      </w:r>
    </w:p>
    <w:p w:rsidR="00707ED0" w:rsidRDefault="00707ED0" w:rsidP="00EF2F72">
      <w:pPr>
        <w:pStyle w:val="BodyText"/>
        <w:spacing w:line="360" w:lineRule="auto"/>
        <w:rPr>
          <w:rFonts w:ascii="Times New Roman" w:hAnsi="Times New Roman" w:cs="Times New Roman"/>
          <w:szCs w:val="28"/>
        </w:rPr>
      </w:pPr>
    </w:p>
    <w:p w:rsidR="00836A75" w:rsidRDefault="00F74FA1"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21.3</w:t>
      </w:r>
      <w:r>
        <w:rPr>
          <w:rFonts w:ascii="Times New Roman" w:hAnsi="Times New Roman" w:cs="Times New Roman"/>
          <w:szCs w:val="28"/>
        </w:rPr>
        <w:tab/>
        <w:t xml:space="preserve">The Applicant raised an objection concerning the discussion of matters relating to his work with the </w:t>
      </w:r>
      <w:r w:rsidR="00E27C0A">
        <w:rPr>
          <w:rFonts w:ascii="Times New Roman" w:hAnsi="Times New Roman" w:cs="Times New Roman"/>
          <w:szCs w:val="28"/>
        </w:rPr>
        <w:t>M</w:t>
      </w:r>
      <w:r>
        <w:rPr>
          <w:rFonts w:ascii="Times New Roman" w:hAnsi="Times New Roman" w:cs="Times New Roman"/>
          <w:szCs w:val="28"/>
        </w:rPr>
        <w:t xml:space="preserve">inister.  The </w:t>
      </w:r>
      <w:r w:rsidR="0027730F">
        <w:rPr>
          <w:rFonts w:ascii="Times New Roman" w:hAnsi="Times New Roman" w:cs="Times New Roman"/>
          <w:szCs w:val="28"/>
        </w:rPr>
        <w:t>M</w:t>
      </w:r>
      <w:r>
        <w:rPr>
          <w:rFonts w:ascii="Times New Roman" w:hAnsi="Times New Roman" w:cs="Times New Roman"/>
          <w:szCs w:val="28"/>
        </w:rPr>
        <w:t>in</w:t>
      </w:r>
      <w:r w:rsidR="00DE2110">
        <w:rPr>
          <w:rFonts w:ascii="Times New Roman" w:hAnsi="Times New Roman" w:cs="Times New Roman"/>
          <w:szCs w:val="28"/>
        </w:rPr>
        <w:t>i</w:t>
      </w:r>
      <w:r>
        <w:rPr>
          <w:rFonts w:ascii="Times New Roman" w:hAnsi="Times New Roman" w:cs="Times New Roman"/>
          <w:szCs w:val="28"/>
        </w:rPr>
        <w:t xml:space="preserve">ster was not his employer.  The </w:t>
      </w:r>
      <w:r w:rsidR="00E27C0A">
        <w:rPr>
          <w:rFonts w:ascii="Times New Roman" w:hAnsi="Times New Roman" w:cs="Times New Roman"/>
          <w:szCs w:val="28"/>
        </w:rPr>
        <w:t>M</w:t>
      </w:r>
      <w:r>
        <w:rPr>
          <w:rFonts w:ascii="Times New Roman" w:hAnsi="Times New Roman" w:cs="Times New Roman"/>
          <w:szCs w:val="28"/>
        </w:rPr>
        <w:t>inister</w:t>
      </w:r>
      <w:r w:rsidR="00E9775D">
        <w:rPr>
          <w:rFonts w:ascii="Times New Roman" w:hAnsi="Times New Roman" w:cs="Times New Roman"/>
          <w:szCs w:val="28"/>
        </w:rPr>
        <w:t xml:space="preserve"> </w:t>
      </w:r>
      <w:r>
        <w:rPr>
          <w:rFonts w:ascii="Times New Roman" w:hAnsi="Times New Roman" w:cs="Times New Roman"/>
          <w:szCs w:val="28"/>
        </w:rPr>
        <w:t>was neither in the Management Committee nor in the Respo</w:t>
      </w:r>
      <w:r w:rsidR="00DE2110">
        <w:rPr>
          <w:rFonts w:ascii="Times New Roman" w:hAnsi="Times New Roman" w:cs="Times New Roman"/>
          <w:szCs w:val="28"/>
        </w:rPr>
        <w:t>n</w:t>
      </w:r>
      <w:r>
        <w:rPr>
          <w:rFonts w:ascii="Times New Roman" w:hAnsi="Times New Roman" w:cs="Times New Roman"/>
          <w:szCs w:val="28"/>
        </w:rPr>
        <w:t xml:space="preserve">dent’s  </w:t>
      </w:r>
      <w:r w:rsidR="00DE2110">
        <w:rPr>
          <w:rFonts w:ascii="Times New Roman" w:hAnsi="Times New Roman" w:cs="Times New Roman"/>
          <w:szCs w:val="28"/>
        </w:rPr>
        <w:t xml:space="preserve">Board </w:t>
      </w:r>
      <w:r>
        <w:rPr>
          <w:rFonts w:ascii="Times New Roman" w:hAnsi="Times New Roman" w:cs="Times New Roman"/>
          <w:szCs w:val="28"/>
        </w:rPr>
        <w:t xml:space="preserve">of Directors.  The </w:t>
      </w:r>
      <w:r w:rsidR="00A36E55">
        <w:rPr>
          <w:rFonts w:ascii="Times New Roman" w:hAnsi="Times New Roman" w:cs="Times New Roman"/>
          <w:szCs w:val="28"/>
        </w:rPr>
        <w:t>M</w:t>
      </w:r>
      <w:r>
        <w:rPr>
          <w:rFonts w:ascii="Times New Roman" w:hAnsi="Times New Roman" w:cs="Times New Roman"/>
          <w:szCs w:val="28"/>
        </w:rPr>
        <w:t xml:space="preserve">inister had no authority to discuss matters relating to the </w:t>
      </w:r>
      <w:r w:rsidR="00DE2110">
        <w:rPr>
          <w:rFonts w:ascii="Times New Roman" w:hAnsi="Times New Roman" w:cs="Times New Roman"/>
          <w:szCs w:val="28"/>
        </w:rPr>
        <w:t>Applicant’s employ</w:t>
      </w:r>
      <w:r w:rsidR="00E27C0A">
        <w:rPr>
          <w:rFonts w:ascii="Times New Roman" w:hAnsi="Times New Roman" w:cs="Times New Roman"/>
          <w:szCs w:val="28"/>
        </w:rPr>
        <w:t xml:space="preserve">ment with the Respondent.  </w:t>
      </w:r>
    </w:p>
    <w:p w:rsidR="00707ED0" w:rsidRDefault="00E27C0A" w:rsidP="00836A75">
      <w:pPr>
        <w:pStyle w:val="BodyText"/>
        <w:spacing w:line="360" w:lineRule="auto"/>
        <w:ind w:left="1440"/>
        <w:rPr>
          <w:rFonts w:ascii="Times New Roman" w:hAnsi="Times New Roman" w:cs="Times New Roman"/>
          <w:szCs w:val="28"/>
        </w:rPr>
      </w:pPr>
      <w:r>
        <w:rPr>
          <w:rFonts w:ascii="Times New Roman" w:hAnsi="Times New Roman" w:cs="Times New Roman"/>
          <w:szCs w:val="28"/>
        </w:rPr>
        <w:lastRenderedPageBreak/>
        <w:t>The M</w:t>
      </w:r>
      <w:r w:rsidR="00DE2110">
        <w:rPr>
          <w:rFonts w:ascii="Times New Roman" w:hAnsi="Times New Roman" w:cs="Times New Roman"/>
          <w:szCs w:val="28"/>
        </w:rPr>
        <w:t>inister</w:t>
      </w:r>
      <w:r w:rsidR="003D3F63">
        <w:rPr>
          <w:rFonts w:ascii="Times New Roman" w:hAnsi="Times New Roman" w:cs="Times New Roman"/>
          <w:szCs w:val="28"/>
        </w:rPr>
        <w:t xml:space="preserve">’s </w:t>
      </w:r>
      <w:r w:rsidR="00DE2110">
        <w:rPr>
          <w:rFonts w:ascii="Times New Roman" w:hAnsi="Times New Roman" w:cs="Times New Roman"/>
          <w:szCs w:val="28"/>
        </w:rPr>
        <w:t>repl</w:t>
      </w:r>
      <w:r w:rsidR="003D3F63">
        <w:rPr>
          <w:rFonts w:ascii="Times New Roman" w:hAnsi="Times New Roman" w:cs="Times New Roman"/>
          <w:szCs w:val="28"/>
        </w:rPr>
        <w:t xml:space="preserve">y was </w:t>
      </w:r>
      <w:r w:rsidR="00DE2110">
        <w:rPr>
          <w:rFonts w:ascii="Times New Roman" w:hAnsi="Times New Roman" w:cs="Times New Roman"/>
          <w:szCs w:val="28"/>
        </w:rPr>
        <w:t xml:space="preserve">that the term of office of the Respondent’s board had expired, he was </w:t>
      </w:r>
      <w:r w:rsidR="003D3F63">
        <w:rPr>
          <w:rFonts w:ascii="Times New Roman" w:hAnsi="Times New Roman" w:cs="Times New Roman"/>
          <w:szCs w:val="28"/>
        </w:rPr>
        <w:t xml:space="preserve">then </w:t>
      </w:r>
      <w:r w:rsidR="00DE2110">
        <w:rPr>
          <w:rFonts w:ascii="Times New Roman" w:hAnsi="Times New Roman" w:cs="Times New Roman"/>
          <w:szCs w:val="28"/>
        </w:rPr>
        <w:t xml:space="preserve">going to handle the matter.  </w:t>
      </w:r>
    </w:p>
    <w:p w:rsidR="00707ED0" w:rsidRDefault="00707ED0" w:rsidP="00EF2F72">
      <w:pPr>
        <w:pStyle w:val="BodyText"/>
        <w:spacing w:line="360" w:lineRule="auto"/>
        <w:rPr>
          <w:rFonts w:ascii="Times New Roman" w:hAnsi="Times New Roman" w:cs="Times New Roman"/>
          <w:szCs w:val="28"/>
        </w:rPr>
      </w:pPr>
    </w:p>
    <w:p w:rsidR="00707ED0" w:rsidRDefault="00DE2110"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21.4</w:t>
      </w:r>
      <w:r w:rsidR="00EC6C3A">
        <w:rPr>
          <w:rFonts w:ascii="Times New Roman" w:hAnsi="Times New Roman" w:cs="Times New Roman"/>
          <w:szCs w:val="28"/>
        </w:rPr>
        <w:tab/>
      </w:r>
      <w:r>
        <w:rPr>
          <w:rFonts w:ascii="Times New Roman" w:hAnsi="Times New Roman" w:cs="Times New Roman"/>
          <w:szCs w:val="28"/>
        </w:rPr>
        <w:t xml:space="preserve">The Applicant further objected to the </w:t>
      </w:r>
      <w:r w:rsidR="00A36E55">
        <w:rPr>
          <w:rFonts w:ascii="Times New Roman" w:hAnsi="Times New Roman" w:cs="Times New Roman"/>
          <w:szCs w:val="28"/>
        </w:rPr>
        <w:t>M</w:t>
      </w:r>
      <w:r>
        <w:rPr>
          <w:rFonts w:ascii="Times New Roman" w:hAnsi="Times New Roman" w:cs="Times New Roman"/>
          <w:szCs w:val="28"/>
        </w:rPr>
        <w:t xml:space="preserve">inister’s departure  from the rules of engagement.  The parties </w:t>
      </w:r>
      <w:r w:rsidR="003D3F63">
        <w:rPr>
          <w:rFonts w:ascii="Times New Roman" w:hAnsi="Times New Roman" w:cs="Times New Roman"/>
          <w:szCs w:val="28"/>
        </w:rPr>
        <w:t>had agreed  at the inception of the separation agreement  that the negotiation would</w:t>
      </w:r>
      <w:r w:rsidR="007E5626">
        <w:rPr>
          <w:rFonts w:ascii="Times New Roman" w:hAnsi="Times New Roman" w:cs="Times New Roman"/>
          <w:szCs w:val="28"/>
        </w:rPr>
        <w:t xml:space="preserve"> be</w:t>
      </w:r>
      <w:r w:rsidR="003D3F63">
        <w:rPr>
          <w:rFonts w:ascii="Times New Roman" w:hAnsi="Times New Roman" w:cs="Times New Roman"/>
          <w:szCs w:val="28"/>
        </w:rPr>
        <w:t xml:space="preserve"> done through th</w:t>
      </w:r>
      <w:r w:rsidR="00E27C0A">
        <w:rPr>
          <w:rFonts w:ascii="Times New Roman" w:hAnsi="Times New Roman" w:cs="Times New Roman"/>
          <w:szCs w:val="28"/>
        </w:rPr>
        <w:t>eir respective attorneys. The M</w:t>
      </w:r>
      <w:r w:rsidR="003D3F63">
        <w:rPr>
          <w:rFonts w:ascii="Times New Roman" w:hAnsi="Times New Roman" w:cs="Times New Roman"/>
          <w:szCs w:val="28"/>
        </w:rPr>
        <w:t>inister’s conduct was a complete disregard of a crucial  procedural  rule.  The Applicant reserved his right  to consult his attorney on the proposals</w:t>
      </w:r>
      <w:r w:rsidR="00E27C0A">
        <w:rPr>
          <w:rFonts w:ascii="Times New Roman" w:hAnsi="Times New Roman" w:cs="Times New Roman"/>
          <w:szCs w:val="28"/>
        </w:rPr>
        <w:t xml:space="preserve">  that would be tabled  by the M</w:t>
      </w:r>
      <w:r w:rsidR="003D3F63">
        <w:rPr>
          <w:rFonts w:ascii="Times New Roman" w:hAnsi="Times New Roman" w:cs="Times New Roman"/>
          <w:szCs w:val="28"/>
        </w:rPr>
        <w:t xml:space="preserve">inister  at that meeting. </w:t>
      </w:r>
    </w:p>
    <w:p w:rsidR="00707ED0" w:rsidRDefault="00707ED0" w:rsidP="00EF2F72">
      <w:pPr>
        <w:pStyle w:val="BodyText"/>
        <w:spacing w:line="360" w:lineRule="auto"/>
        <w:rPr>
          <w:rFonts w:ascii="Times New Roman" w:hAnsi="Times New Roman" w:cs="Times New Roman"/>
          <w:szCs w:val="28"/>
        </w:rPr>
      </w:pPr>
    </w:p>
    <w:p w:rsidR="003D3F63" w:rsidRDefault="003D3F63" w:rsidP="00EC6C3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21.5.</w:t>
      </w:r>
      <w:r w:rsidR="00EC6C3A">
        <w:rPr>
          <w:rFonts w:ascii="Times New Roman" w:hAnsi="Times New Roman" w:cs="Times New Roman"/>
          <w:szCs w:val="28"/>
        </w:rPr>
        <w:tab/>
      </w:r>
      <w:r>
        <w:rPr>
          <w:rFonts w:ascii="Times New Roman" w:hAnsi="Times New Roman" w:cs="Times New Roman"/>
          <w:szCs w:val="28"/>
        </w:rPr>
        <w:t xml:space="preserve">Out of respect for the </w:t>
      </w:r>
      <w:r w:rsidR="00E27C0A">
        <w:rPr>
          <w:rFonts w:ascii="Times New Roman" w:hAnsi="Times New Roman" w:cs="Times New Roman"/>
          <w:szCs w:val="28"/>
        </w:rPr>
        <w:t>M</w:t>
      </w:r>
      <w:r>
        <w:rPr>
          <w:rFonts w:ascii="Times New Roman" w:hAnsi="Times New Roman" w:cs="Times New Roman"/>
          <w:szCs w:val="28"/>
        </w:rPr>
        <w:t xml:space="preserve">inister </w:t>
      </w:r>
      <w:r w:rsidR="002A1B42">
        <w:rPr>
          <w:rFonts w:ascii="Times New Roman" w:hAnsi="Times New Roman" w:cs="Times New Roman"/>
          <w:szCs w:val="28"/>
        </w:rPr>
        <w:t>t</w:t>
      </w:r>
      <w:r>
        <w:rPr>
          <w:rFonts w:ascii="Times New Roman" w:hAnsi="Times New Roman" w:cs="Times New Roman"/>
          <w:szCs w:val="28"/>
        </w:rPr>
        <w:t>he Applicant remain</w:t>
      </w:r>
      <w:r w:rsidR="002A1B42">
        <w:rPr>
          <w:rFonts w:ascii="Times New Roman" w:hAnsi="Times New Roman" w:cs="Times New Roman"/>
          <w:szCs w:val="28"/>
        </w:rPr>
        <w:t>ed</w:t>
      </w:r>
      <w:r>
        <w:rPr>
          <w:rFonts w:ascii="Times New Roman" w:hAnsi="Times New Roman" w:cs="Times New Roman"/>
          <w:szCs w:val="28"/>
        </w:rPr>
        <w:t xml:space="preserve"> in attendance </w:t>
      </w:r>
      <w:r w:rsidR="00E27C0A">
        <w:rPr>
          <w:rFonts w:ascii="Times New Roman" w:hAnsi="Times New Roman" w:cs="Times New Roman"/>
          <w:szCs w:val="28"/>
        </w:rPr>
        <w:t>and politely listened  to the M</w:t>
      </w:r>
      <w:r>
        <w:rPr>
          <w:rFonts w:ascii="Times New Roman" w:hAnsi="Times New Roman" w:cs="Times New Roman"/>
          <w:szCs w:val="28"/>
        </w:rPr>
        <w:t>in</w:t>
      </w:r>
      <w:r w:rsidR="002A1B42">
        <w:rPr>
          <w:rFonts w:ascii="Times New Roman" w:hAnsi="Times New Roman" w:cs="Times New Roman"/>
          <w:szCs w:val="28"/>
        </w:rPr>
        <w:t>i</w:t>
      </w:r>
      <w:r>
        <w:rPr>
          <w:rFonts w:ascii="Times New Roman" w:hAnsi="Times New Roman" w:cs="Times New Roman"/>
          <w:szCs w:val="28"/>
        </w:rPr>
        <w:t>ster’s presentation  and proposal.  The Applicant however stated that he would defer  to his attorney  for advi</w:t>
      </w:r>
      <w:r w:rsidR="007E5626">
        <w:rPr>
          <w:rFonts w:ascii="Times New Roman" w:hAnsi="Times New Roman" w:cs="Times New Roman"/>
          <w:szCs w:val="28"/>
        </w:rPr>
        <w:t>c</w:t>
      </w:r>
      <w:r>
        <w:rPr>
          <w:rFonts w:ascii="Times New Roman" w:hAnsi="Times New Roman" w:cs="Times New Roman"/>
          <w:szCs w:val="28"/>
        </w:rPr>
        <w:t xml:space="preserve">e on critical issues.  </w:t>
      </w:r>
    </w:p>
    <w:p w:rsidR="00707ED0" w:rsidRDefault="00707ED0" w:rsidP="00EF2F72">
      <w:pPr>
        <w:pStyle w:val="BodyText"/>
        <w:spacing w:line="360" w:lineRule="auto"/>
        <w:rPr>
          <w:rFonts w:ascii="Times New Roman" w:hAnsi="Times New Roman" w:cs="Times New Roman"/>
          <w:szCs w:val="28"/>
        </w:rPr>
      </w:pPr>
    </w:p>
    <w:p w:rsidR="00707ED0" w:rsidRDefault="003D3F63" w:rsidP="00A83AD0">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21.6</w:t>
      </w:r>
      <w:r w:rsidR="00A83AD0">
        <w:rPr>
          <w:rFonts w:ascii="Times New Roman" w:hAnsi="Times New Roman" w:cs="Times New Roman"/>
          <w:szCs w:val="28"/>
        </w:rPr>
        <w:tab/>
      </w:r>
      <w:r>
        <w:rPr>
          <w:rFonts w:ascii="Times New Roman" w:hAnsi="Times New Roman" w:cs="Times New Roman"/>
          <w:szCs w:val="28"/>
        </w:rPr>
        <w:t xml:space="preserve"> The </w:t>
      </w:r>
      <w:r w:rsidR="00A36E55">
        <w:rPr>
          <w:rFonts w:ascii="Times New Roman" w:hAnsi="Times New Roman" w:cs="Times New Roman"/>
          <w:szCs w:val="28"/>
        </w:rPr>
        <w:t>M</w:t>
      </w:r>
      <w:r>
        <w:rPr>
          <w:rFonts w:ascii="Times New Roman" w:hAnsi="Times New Roman" w:cs="Times New Roman"/>
          <w:szCs w:val="28"/>
        </w:rPr>
        <w:t>inister pleaded with the Applicant to return to work.  The Applicant however  resisted any prospect of returning to work.  In the Applicant’s view  it would have been suicidal  to return to work in light of the treatment  he had received from the Respondent and the circumstances under which  he had been suspended.</w:t>
      </w:r>
    </w:p>
    <w:p w:rsidR="00707ED0" w:rsidRDefault="00707ED0" w:rsidP="00EF2F72">
      <w:pPr>
        <w:pStyle w:val="BodyText"/>
        <w:spacing w:line="360" w:lineRule="auto"/>
        <w:rPr>
          <w:rFonts w:ascii="Times New Roman" w:hAnsi="Times New Roman" w:cs="Times New Roman"/>
          <w:szCs w:val="28"/>
        </w:rPr>
      </w:pPr>
    </w:p>
    <w:p w:rsidR="00836A75" w:rsidRDefault="003D3F63" w:rsidP="00A83AD0">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21.7</w:t>
      </w:r>
      <w:r w:rsidR="00A83AD0">
        <w:rPr>
          <w:rFonts w:ascii="Times New Roman" w:hAnsi="Times New Roman" w:cs="Times New Roman"/>
          <w:szCs w:val="28"/>
        </w:rPr>
        <w:tab/>
      </w:r>
      <w:r>
        <w:rPr>
          <w:rFonts w:ascii="Times New Roman" w:hAnsi="Times New Roman" w:cs="Times New Roman"/>
          <w:szCs w:val="28"/>
        </w:rPr>
        <w:t xml:space="preserve">According to the Applicant, no agreement was concluded  at that meeting  with the </w:t>
      </w:r>
      <w:r w:rsidR="00E27C0A">
        <w:rPr>
          <w:rFonts w:ascii="Times New Roman" w:hAnsi="Times New Roman" w:cs="Times New Roman"/>
          <w:szCs w:val="28"/>
        </w:rPr>
        <w:t>M</w:t>
      </w:r>
      <w:r>
        <w:rPr>
          <w:rFonts w:ascii="Times New Roman" w:hAnsi="Times New Roman" w:cs="Times New Roman"/>
          <w:szCs w:val="28"/>
        </w:rPr>
        <w:t xml:space="preserve">inister.  </w:t>
      </w:r>
    </w:p>
    <w:p w:rsidR="00707ED0" w:rsidRDefault="003D3F63" w:rsidP="00836A75">
      <w:pPr>
        <w:pStyle w:val="BodyText"/>
        <w:spacing w:line="360" w:lineRule="auto"/>
        <w:ind w:left="1440"/>
        <w:rPr>
          <w:rFonts w:ascii="Times New Roman" w:hAnsi="Times New Roman" w:cs="Times New Roman"/>
          <w:szCs w:val="28"/>
        </w:rPr>
      </w:pPr>
      <w:r>
        <w:rPr>
          <w:rFonts w:ascii="Times New Roman" w:hAnsi="Times New Roman" w:cs="Times New Roman"/>
          <w:szCs w:val="28"/>
        </w:rPr>
        <w:lastRenderedPageBreak/>
        <w:t>Instead</w:t>
      </w:r>
      <w:r w:rsidR="002A1B42">
        <w:rPr>
          <w:rFonts w:ascii="Times New Roman" w:hAnsi="Times New Roman" w:cs="Times New Roman"/>
          <w:szCs w:val="28"/>
        </w:rPr>
        <w:t>,</w:t>
      </w:r>
      <w:r>
        <w:rPr>
          <w:rFonts w:ascii="Times New Roman" w:hAnsi="Times New Roman" w:cs="Times New Roman"/>
          <w:szCs w:val="28"/>
        </w:rPr>
        <w:t xml:space="preserve"> the parties agreed to postpone the discussion  for another day.   The parties made two other attempts  to meet  but failed.  They eventually met on the 16</w:t>
      </w:r>
      <w:r w:rsidRPr="003D3F63">
        <w:rPr>
          <w:rFonts w:ascii="Times New Roman" w:hAnsi="Times New Roman" w:cs="Times New Roman"/>
          <w:szCs w:val="28"/>
          <w:vertAlign w:val="superscript"/>
        </w:rPr>
        <w:t>th</w:t>
      </w:r>
      <w:r>
        <w:rPr>
          <w:rFonts w:ascii="Times New Roman" w:hAnsi="Times New Roman" w:cs="Times New Roman"/>
          <w:szCs w:val="28"/>
        </w:rPr>
        <w:t xml:space="preserve"> January 2013.</w:t>
      </w:r>
    </w:p>
    <w:p w:rsidR="00707ED0" w:rsidRDefault="00707ED0" w:rsidP="00EF2F72">
      <w:pPr>
        <w:pStyle w:val="BodyText"/>
        <w:spacing w:line="360" w:lineRule="auto"/>
        <w:rPr>
          <w:rFonts w:ascii="Times New Roman" w:hAnsi="Times New Roman" w:cs="Times New Roman"/>
          <w:szCs w:val="28"/>
        </w:rPr>
      </w:pPr>
    </w:p>
    <w:p w:rsidR="00707ED0" w:rsidRDefault="003D3F63" w:rsidP="00A83AD0">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21.8</w:t>
      </w:r>
      <w:r>
        <w:rPr>
          <w:rFonts w:ascii="Times New Roman" w:hAnsi="Times New Roman" w:cs="Times New Roman"/>
          <w:szCs w:val="28"/>
        </w:rPr>
        <w:tab/>
        <w:t>On the 16</w:t>
      </w:r>
      <w:r w:rsidRPr="003D3F63">
        <w:rPr>
          <w:rFonts w:ascii="Times New Roman" w:hAnsi="Times New Roman" w:cs="Times New Roman"/>
          <w:szCs w:val="28"/>
          <w:vertAlign w:val="superscript"/>
        </w:rPr>
        <w:t>th</w:t>
      </w:r>
      <w:r>
        <w:rPr>
          <w:rFonts w:ascii="Times New Roman" w:hAnsi="Times New Roman" w:cs="Times New Roman"/>
          <w:szCs w:val="28"/>
        </w:rPr>
        <w:t xml:space="preserve"> January 2013 the </w:t>
      </w:r>
      <w:r w:rsidR="00E27C0A">
        <w:rPr>
          <w:rFonts w:ascii="Times New Roman" w:hAnsi="Times New Roman" w:cs="Times New Roman"/>
          <w:szCs w:val="28"/>
        </w:rPr>
        <w:t>M</w:t>
      </w:r>
      <w:r>
        <w:rPr>
          <w:rFonts w:ascii="Times New Roman" w:hAnsi="Times New Roman" w:cs="Times New Roman"/>
          <w:szCs w:val="28"/>
        </w:rPr>
        <w:t>in</w:t>
      </w:r>
      <w:r w:rsidR="00E27C0A">
        <w:rPr>
          <w:rFonts w:ascii="Times New Roman" w:hAnsi="Times New Roman" w:cs="Times New Roman"/>
          <w:szCs w:val="28"/>
        </w:rPr>
        <w:t>i</w:t>
      </w:r>
      <w:r>
        <w:rPr>
          <w:rFonts w:ascii="Times New Roman" w:hAnsi="Times New Roman" w:cs="Times New Roman"/>
          <w:szCs w:val="28"/>
        </w:rPr>
        <w:t xml:space="preserve">ster  repeated his request  for the </w:t>
      </w:r>
      <w:r w:rsidR="002A1B42">
        <w:rPr>
          <w:rFonts w:ascii="Times New Roman" w:hAnsi="Times New Roman" w:cs="Times New Roman"/>
          <w:szCs w:val="28"/>
        </w:rPr>
        <w:t>A</w:t>
      </w:r>
      <w:r>
        <w:rPr>
          <w:rFonts w:ascii="Times New Roman" w:hAnsi="Times New Roman" w:cs="Times New Roman"/>
          <w:szCs w:val="28"/>
        </w:rPr>
        <w:t>pplicant to return to work</w:t>
      </w:r>
      <w:r w:rsidR="002A1B42">
        <w:rPr>
          <w:rFonts w:ascii="Times New Roman" w:hAnsi="Times New Roman" w:cs="Times New Roman"/>
          <w:szCs w:val="28"/>
        </w:rPr>
        <w:t>.</w:t>
      </w:r>
      <w:r>
        <w:rPr>
          <w:rFonts w:ascii="Times New Roman" w:hAnsi="Times New Roman" w:cs="Times New Roman"/>
          <w:szCs w:val="28"/>
        </w:rPr>
        <w:t xml:space="preserve">  The Applicant refused to return to work</w:t>
      </w:r>
      <w:r w:rsidR="002A1B42">
        <w:rPr>
          <w:rFonts w:ascii="Times New Roman" w:hAnsi="Times New Roman" w:cs="Times New Roman"/>
          <w:szCs w:val="28"/>
        </w:rPr>
        <w:t>,</w:t>
      </w:r>
      <w:r>
        <w:rPr>
          <w:rFonts w:ascii="Times New Roman" w:hAnsi="Times New Roman" w:cs="Times New Roman"/>
          <w:szCs w:val="28"/>
        </w:rPr>
        <w:t xml:space="preserve"> but insisted  on the separation.  That meeting  ended without  an agreement.  The Applicant went to see his attorney.  </w:t>
      </w:r>
    </w:p>
    <w:p w:rsidR="00707ED0" w:rsidRDefault="00707ED0" w:rsidP="00EF2F72">
      <w:pPr>
        <w:pStyle w:val="BodyText"/>
        <w:spacing w:line="360" w:lineRule="auto"/>
        <w:rPr>
          <w:rFonts w:ascii="Times New Roman" w:hAnsi="Times New Roman" w:cs="Times New Roman"/>
          <w:szCs w:val="28"/>
        </w:rPr>
      </w:pPr>
    </w:p>
    <w:p w:rsidR="00707ED0" w:rsidRDefault="002A1B42" w:rsidP="00E27C0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22.</w:t>
      </w:r>
      <w:r w:rsidR="00A83AD0">
        <w:rPr>
          <w:rFonts w:ascii="Times New Roman" w:hAnsi="Times New Roman" w:cs="Times New Roman"/>
          <w:szCs w:val="28"/>
        </w:rPr>
        <w:tab/>
      </w:r>
      <w:r>
        <w:rPr>
          <w:rFonts w:ascii="Times New Roman" w:hAnsi="Times New Roman" w:cs="Times New Roman"/>
          <w:szCs w:val="28"/>
        </w:rPr>
        <w:t>The Applicant met his attorney on the 16</w:t>
      </w:r>
      <w:r w:rsidRPr="002A1B42">
        <w:rPr>
          <w:rFonts w:ascii="Times New Roman" w:hAnsi="Times New Roman" w:cs="Times New Roman"/>
          <w:szCs w:val="28"/>
          <w:vertAlign w:val="superscript"/>
        </w:rPr>
        <w:t>th</w:t>
      </w:r>
      <w:r>
        <w:rPr>
          <w:rFonts w:ascii="Times New Roman" w:hAnsi="Times New Roman" w:cs="Times New Roman"/>
          <w:szCs w:val="28"/>
        </w:rPr>
        <w:t xml:space="preserve"> January 2013.  The Applicant learnt about the counter proposal which the Respondent’s attorney had delivered to the Applicant’s attorney on the 21</w:t>
      </w:r>
      <w:r w:rsidRPr="002A1B42">
        <w:rPr>
          <w:rFonts w:ascii="Times New Roman" w:hAnsi="Times New Roman" w:cs="Times New Roman"/>
          <w:szCs w:val="28"/>
          <w:vertAlign w:val="superscript"/>
        </w:rPr>
        <w:t>st</w:t>
      </w:r>
      <w:r>
        <w:rPr>
          <w:rFonts w:ascii="Times New Roman" w:hAnsi="Times New Roman" w:cs="Times New Roman"/>
          <w:szCs w:val="28"/>
        </w:rPr>
        <w:t xml:space="preserve"> December 2012.  It was then  that the Applicant accepted the counter  proposal as mentioned in paragraph 15 above. </w:t>
      </w:r>
      <w:r w:rsidR="00E27C0A">
        <w:rPr>
          <w:rFonts w:ascii="Times New Roman" w:hAnsi="Times New Roman" w:cs="Times New Roman"/>
          <w:szCs w:val="28"/>
        </w:rPr>
        <w:t xml:space="preserve"> </w:t>
      </w:r>
      <w:r>
        <w:rPr>
          <w:rFonts w:ascii="Times New Roman" w:hAnsi="Times New Roman" w:cs="Times New Roman"/>
          <w:szCs w:val="28"/>
        </w:rPr>
        <w:t>The signed document</w:t>
      </w:r>
      <w:r w:rsidR="00E9775D">
        <w:rPr>
          <w:rFonts w:ascii="Times New Roman" w:hAnsi="Times New Roman" w:cs="Times New Roman"/>
          <w:szCs w:val="28"/>
        </w:rPr>
        <w:t xml:space="preserve"> (annexure A</w:t>
      </w:r>
      <w:r w:rsidR="003631E0">
        <w:rPr>
          <w:rFonts w:ascii="Times New Roman" w:hAnsi="Times New Roman" w:cs="Times New Roman"/>
          <w:szCs w:val="28"/>
        </w:rPr>
        <w:t>)</w:t>
      </w:r>
      <w:r>
        <w:rPr>
          <w:rFonts w:ascii="Times New Roman" w:hAnsi="Times New Roman" w:cs="Times New Roman"/>
          <w:szCs w:val="28"/>
        </w:rPr>
        <w:t xml:space="preserve"> was returned to the Respondent’s attorney the same day.  According to the Applicant, an agreement was concluded between the parties (annexure A) the day he initialled clause 7 of the Respondent’s counter offer and communicated his acceptance to the Respondent</w:t>
      </w:r>
      <w:r w:rsidR="003631E0">
        <w:rPr>
          <w:rFonts w:ascii="Times New Roman" w:hAnsi="Times New Roman" w:cs="Times New Roman"/>
          <w:szCs w:val="28"/>
        </w:rPr>
        <w:t>’</w:t>
      </w:r>
      <w:r>
        <w:rPr>
          <w:rFonts w:ascii="Times New Roman" w:hAnsi="Times New Roman" w:cs="Times New Roman"/>
          <w:szCs w:val="28"/>
        </w:rPr>
        <w:t xml:space="preserve">s attorney. </w:t>
      </w:r>
    </w:p>
    <w:p w:rsidR="00707ED0" w:rsidRDefault="00707ED0" w:rsidP="00EF2F72">
      <w:pPr>
        <w:pStyle w:val="BodyText"/>
        <w:spacing w:line="360" w:lineRule="auto"/>
        <w:rPr>
          <w:rFonts w:ascii="Times New Roman" w:hAnsi="Times New Roman" w:cs="Times New Roman"/>
          <w:szCs w:val="28"/>
        </w:rPr>
      </w:pPr>
    </w:p>
    <w:p w:rsidR="00707ED0" w:rsidRDefault="002A1B42" w:rsidP="00A83AD0">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23.</w:t>
      </w:r>
      <w:r>
        <w:rPr>
          <w:rFonts w:ascii="Times New Roman" w:hAnsi="Times New Roman" w:cs="Times New Roman"/>
          <w:szCs w:val="28"/>
        </w:rPr>
        <w:tab/>
        <w:t xml:space="preserve">Thereafter, the Applicant brought an application before Court and prayed that the agreement (annexure A) be made an order of Court.  In filing that </w:t>
      </w:r>
      <w:r w:rsidR="003631E0">
        <w:rPr>
          <w:rFonts w:ascii="Times New Roman" w:hAnsi="Times New Roman" w:cs="Times New Roman"/>
          <w:szCs w:val="28"/>
        </w:rPr>
        <w:t>a</w:t>
      </w:r>
      <w:r>
        <w:rPr>
          <w:rFonts w:ascii="Times New Roman" w:hAnsi="Times New Roman" w:cs="Times New Roman"/>
          <w:szCs w:val="28"/>
        </w:rPr>
        <w:t>pplication the Applicant acted in accordance with clause 10 of the agreement which reads as follows;</w:t>
      </w:r>
    </w:p>
    <w:p w:rsidR="00707ED0" w:rsidRDefault="00707ED0" w:rsidP="00EF2F72">
      <w:pPr>
        <w:pStyle w:val="BodyText"/>
        <w:spacing w:line="360" w:lineRule="auto"/>
        <w:rPr>
          <w:rFonts w:ascii="Times New Roman" w:hAnsi="Times New Roman" w:cs="Times New Roman"/>
          <w:szCs w:val="28"/>
        </w:rPr>
      </w:pPr>
    </w:p>
    <w:p w:rsidR="00707ED0" w:rsidRDefault="002A1B42" w:rsidP="003631E0">
      <w:pPr>
        <w:pStyle w:val="BodyText"/>
        <w:spacing w:line="360" w:lineRule="auto"/>
        <w:ind w:left="720"/>
        <w:rPr>
          <w:rFonts w:ascii="Times New Roman" w:hAnsi="Times New Roman" w:cs="Times New Roman"/>
          <w:szCs w:val="28"/>
        </w:rPr>
      </w:pPr>
      <w:r w:rsidRPr="00836A75">
        <w:rPr>
          <w:rFonts w:ascii="Times New Roman" w:hAnsi="Times New Roman" w:cs="Times New Roman"/>
          <w:szCs w:val="28"/>
        </w:rPr>
        <w:lastRenderedPageBreak/>
        <w:t>“</w:t>
      </w:r>
      <w:r w:rsidRPr="00836A75">
        <w:rPr>
          <w:rFonts w:ascii="Times New Roman" w:hAnsi="Times New Roman" w:cs="Times New Roman"/>
          <w:i/>
          <w:szCs w:val="28"/>
        </w:rPr>
        <w:t>This Agreement may be made an Order of Court  by either party upon notice to the other”.</w:t>
      </w:r>
      <w:r w:rsidRPr="00836A75">
        <w:rPr>
          <w:rFonts w:ascii="Times New Roman" w:hAnsi="Times New Roman" w:cs="Times New Roman"/>
          <w:szCs w:val="28"/>
        </w:rPr>
        <w:t xml:space="preserve"> </w:t>
      </w:r>
    </w:p>
    <w:p w:rsidR="00707ED0" w:rsidRPr="00836A75" w:rsidRDefault="00E9775D" w:rsidP="00E9775D">
      <w:pPr>
        <w:pStyle w:val="BodyText"/>
        <w:spacing w:line="360" w:lineRule="auto"/>
        <w:jc w:val="center"/>
        <w:rPr>
          <w:rFonts w:ascii="Times New Roman" w:hAnsi="Times New Roman" w:cs="Times New Roman"/>
          <w:i/>
          <w:szCs w:val="28"/>
        </w:rPr>
      </w:pPr>
      <w:r w:rsidRPr="00836A75">
        <w:rPr>
          <w:rFonts w:ascii="Times New Roman" w:hAnsi="Times New Roman" w:cs="Times New Roman"/>
          <w:i/>
          <w:szCs w:val="28"/>
        </w:rPr>
        <w:t>(Record page 5)</w:t>
      </w:r>
    </w:p>
    <w:p w:rsidR="00E9775D" w:rsidRDefault="00E9775D" w:rsidP="00EF2F72">
      <w:pPr>
        <w:pStyle w:val="BodyText"/>
        <w:spacing w:line="360" w:lineRule="auto"/>
        <w:rPr>
          <w:rFonts w:ascii="Times New Roman" w:hAnsi="Times New Roman" w:cs="Times New Roman"/>
          <w:szCs w:val="28"/>
        </w:rPr>
      </w:pPr>
    </w:p>
    <w:p w:rsidR="00707ED0" w:rsidRDefault="003631E0" w:rsidP="00A83AD0">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24.</w:t>
      </w:r>
      <w:r>
        <w:rPr>
          <w:rFonts w:ascii="Times New Roman" w:hAnsi="Times New Roman" w:cs="Times New Roman"/>
          <w:szCs w:val="28"/>
        </w:rPr>
        <w:tab/>
        <w:t>The Respondent has a different version regarding the effect of the discussion that took place betw</w:t>
      </w:r>
      <w:r w:rsidR="00E27C0A">
        <w:rPr>
          <w:rFonts w:ascii="Times New Roman" w:hAnsi="Times New Roman" w:cs="Times New Roman"/>
          <w:szCs w:val="28"/>
        </w:rPr>
        <w:t>een the Applicant and the M</w:t>
      </w:r>
      <w:r>
        <w:rPr>
          <w:rFonts w:ascii="Times New Roman" w:hAnsi="Times New Roman" w:cs="Times New Roman"/>
          <w:szCs w:val="28"/>
        </w:rPr>
        <w:t xml:space="preserve">inister.  The </w:t>
      </w:r>
      <w:r w:rsidR="00E27C0A">
        <w:rPr>
          <w:rFonts w:ascii="Times New Roman" w:hAnsi="Times New Roman" w:cs="Times New Roman"/>
          <w:szCs w:val="28"/>
        </w:rPr>
        <w:t>M</w:t>
      </w:r>
      <w:r>
        <w:rPr>
          <w:rFonts w:ascii="Times New Roman" w:hAnsi="Times New Roman" w:cs="Times New Roman"/>
          <w:szCs w:val="28"/>
        </w:rPr>
        <w:t>inister</w:t>
      </w:r>
      <w:r w:rsidR="003D2CE4">
        <w:rPr>
          <w:rFonts w:ascii="Times New Roman" w:hAnsi="Times New Roman" w:cs="Times New Roman"/>
          <w:szCs w:val="28"/>
        </w:rPr>
        <w:t>’</w:t>
      </w:r>
      <w:r>
        <w:rPr>
          <w:rFonts w:ascii="Times New Roman" w:hAnsi="Times New Roman" w:cs="Times New Roman"/>
          <w:szCs w:val="28"/>
        </w:rPr>
        <w:t xml:space="preserve">s </w:t>
      </w:r>
      <w:r w:rsidR="003D2CE4">
        <w:rPr>
          <w:rFonts w:ascii="Times New Roman" w:hAnsi="Times New Roman" w:cs="Times New Roman"/>
          <w:szCs w:val="28"/>
        </w:rPr>
        <w:t xml:space="preserve">version </w:t>
      </w:r>
      <w:r>
        <w:rPr>
          <w:rFonts w:ascii="Times New Roman" w:hAnsi="Times New Roman" w:cs="Times New Roman"/>
          <w:szCs w:val="28"/>
        </w:rPr>
        <w:t>is stated as follows:</w:t>
      </w:r>
      <w:r>
        <w:rPr>
          <w:rFonts w:ascii="Times New Roman" w:hAnsi="Times New Roman" w:cs="Times New Roman"/>
          <w:szCs w:val="28"/>
        </w:rPr>
        <w:tab/>
      </w:r>
    </w:p>
    <w:p w:rsidR="00707ED0" w:rsidRDefault="00707ED0" w:rsidP="00EF2F72">
      <w:pPr>
        <w:pStyle w:val="BodyText"/>
        <w:spacing w:line="360" w:lineRule="auto"/>
        <w:rPr>
          <w:rFonts w:ascii="Times New Roman" w:hAnsi="Times New Roman" w:cs="Times New Roman"/>
          <w:szCs w:val="28"/>
        </w:rPr>
      </w:pPr>
    </w:p>
    <w:p w:rsidR="003631E0" w:rsidRDefault="003631E0"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24.</w:t>
      </w:r>
      <w:r w:rsidR="00A80B33">
        <w:rPr>
          <w:rFonts w:ascii="Times New Roman" w:hAnsi="Times New Roman" w:cs="Times New Roman"/>
          <w:szCs w:val="28"/>
        </w:rPr>
        <w:t>1</w:t>
      </w:r>
      <w:r w:rsidR="00A80B33">
        <w:rPr>
          <w:rFonts w:ascii="Times New Roman" w:hAnsi="Times New Roman" w:cs="Times New Roman"/>
          <w:szCs w:val="28"/>
        </w:rPr>
        <w:tab/>
      </w:r>
      <w:r>
        <w:rPr>
          <w:rFonts w:ascii="Times New Roman" w:hAnsi="Times New Roman" w:cs="Times New Roman"/>
          <w:szCs w:val="28"/>
        </w:rPr>
        <w:t>It is common cause that the 1</w:t>
      </w:r>
      <w:r w:rsidRPr="003631E0">
        <w:rPr>
          <w:rFonts w:ascii="Times New Roman" w:hAnsi="Times New Roman" w:cs="Times New Roman"/>
          <w:szCs w:val="28"/>
          <w:vertAlign w:val="superscript"/>
        </w:rPr>
        <w:t>st</w:t>
      </w:r>
      <w:r>
        <w:rPr>
          <w:rFonts w:ascii="Times New Roman" w:hAnsi="Times New Roman" w:cs="Times New Roman"/>
          <w:szCs w:val="28"/>
        </w:rPr>
        <w:t xml:space="preserve"> meeting took place on the 10</w:t>
      </w:r>
      <w:r w:rsidRPr="003631E0">
        <w:rPr>
          <w:rFonts w:ascii="Times New Roman" w:hAnsi="Times New Roman" w:cs="Times New Roman"/>
          <w:szCs w:val="28"/>
          <w:vertAlign w:val="superscript"/>
        </w:rPr>
        <w:t>th</w:t>
      </w:r>
      <w:r>
        <w:rPr>
          <w:rFonts w:ascii="Times New Roman" w:hAnsi="Times New Roman" w:cs="Times New Roman"/>
          <w:szCs w:val="28"/>
        </w:rPr>
        <w:t xml:space="preserve"> January 2013.  The </w:t>
      </w:r>
      <w:r w:rsidR="00E27C0A">
        <w:rPr>
          <w:rFonts w:ascii="Times New Roman" w:hAnsi="Times New Roman" w:cs="Times New Roman"/>
          <w:szCs w:val="28"/>
        </w:rPr>
        <w:t>M</w:t>
      </w:r>
      <w:r>
        <w:rPr>
          <w:rFonts w:ascii="Times New Roman" w:hAnsi="Times New Roman" w:cs="Times New Roman"/>
          <w:szCs w:val="28"/>
        </w:rPr>
        <w:t>inister’s version is that he informed the Applicant that ‘</w:t>
      </w:r>
      <w:r w:rsidRPr="003631E0">
        <w:rPr>
          <w:rFonts w:ascii="Times New Roman" w:hAnsi="Times New Roman" w:cs="Times New Roman"/>
          <w:i/>
          <w:szCs w:val="28"/>
        </w:rPr>
        <w:t>the Respondent had since changed its position and was now offering that the Applicant should remain in employment and resume  work.   The Applicant was agreeable</w:t>
      </w:r>
      <w:r>
        <w:rPr>
          <w:rFonts w:ascii="Times New Roman" w:hAnsi="Times New Roman" w:cs="Times New Roman"/>
          <w:i/>
          <w:szCs w:val="28"/>
        </w:rPr>
        <w:t>’</w:t>
      </w:r>
      <w:r>
        <w:rPr>
          <w:rFonts w:ascii="Times New Roman" w:hAnsi="Times New Roman" w:cs="Times New Roman"/>
          <w:szCs w:val="28"/>
        </w:rPr>
        <w:t xml:space="preserve"> to this proposal.</w:t>
      </w:r>
    </w:p>
    <w:p w:rsidR="000C15DF" w:rsidRDefault="000C15DF" w:rsidP="00A80B33">
      <w:pPr>
        <w:pStyle w:val="BodyText"/>
        <w:spacing w:line="360" w:lineRule="auto"/>
        <w:ind w:left="1440" w:hanging="720"/>
        <w:rPr>
          <w:rFonts w:ascii="Times New Roman" w:hAnsi="Times New Roman" w:cs="Times New Roman"/>
          <w:szCs w:val="28"/>
        </w:rPr>
      </w:pPr>
    </w:p>
    <w:p w:rsidR="00707ED0" w:rsidRDefault="003631E0"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24.2</w:t>
      </w:r>
      <w:r w:rsidR="00A80B33">
        <w:rPr>
          <w:rFonts w:ascii="Times New Roman" w:hAnsi="Times New Roman" w:cs="Times New Roman"/>
          <w:szCs w:val="28"/>
        </w:rPr>
        <w:tab/>
      </w:r>
      <w:r>
        <w:rPr>
          <w:rFonts w:ascii="Times New Roman" w:hAnsi="Times New Roman" w:cs="Times New Roman"/>
          <w:szCs w:val="28"/>
        </w:rPr>
        <w:t xml:space="preserve">The Applicant however  feared that he might be victimized  if he returned to work.  In order to allay the Applicant’s fear the </w:t>
      </w:r>
      <w:r w:rsidR="00E27C0A">
        <w:rPr>
          <w:rFonts w:ascii="Times New Roman" w:hAnsi="Times New Roman" w:cs="Times New Roman"/>
          <w:szCs w:val="28"/>
        </w:rPr>
        <w:t>M</w:t>
      </w:r>
      <w:r>
        <w:rPr>
          <w:rFonts w:ascii="Times New Roman" w:hAnsi="Times New Roman" w:cs="Times New Roman"/>
          <w:szCs w:val="28"/>
        </w:rPr>
        <w:t xml:space="preserve">inister undertook to arrange a meeting involving the Respondent’s </w:t>
      </w:r>
      <w:r w:rsidR="003D2CE4">
        <w:rPr>
          <w:rFonts w:ascii="Times New Roman" w:hAnsi="Times New Roman" w:cs="Times New Roman"/>
          <w:szCs w:val="28"/>
        </w:rPr>
        <w:t>E</w:t>
      </w:r>
      <w:r>
        <w:rPr>
          <w:rFonts w:ascii="Times New Roman" w:hAnsi="Times New Roman" w:cs="Times New Roman"/>
          <w:szCs w:val="28"/>
        </w:rPr>
        <w:t xml:space="preserve">xecutive </w:t>
      </w:r>
      <w:r w:rsidR="003D2CE4">
        <w:rPr>
          <w:rFonts w:ascii="Times New Roman" w:hAnsi="Times New Roman" w:cs="Times New Roman"/>
          <w:szCs w:val="28"/>
        </w:rPr>
        <w:t>M</w:t>
      </w:r>
      <w:r>
        <w:rPr>
          <w:rFonts w:ascii="Times New Roman" w:hAnsi="Times New Roman" w:cs="Times New Roman"/>
          <w:szCs w:val="28"/>
        </w:rPr>
        <w:t>anagement and the Applicant.   The purpose of that meeting was to give the Applicant assurance that he w</w:t>
      </w:r>
      <w:r w:rsidR="00364F7A">
        <w:rPr>
          <w:rFonts w:ascii="Times New Roman" w:hAnsi="Times New Roman" w:cs="Times New Roman"/>
          <w:szCs w:val="28"/>
        </w:rPr>
        <w:t xml:space="preserve">ould </w:t>
      </w:r>
      <w:r>
        <w:rPr>
          <w:rFonts w:ascii="Times New Roman" w:hAnsi="Times New Roman" w:cs="Times New Roman"/>
          <w:szCs w:val="28"/>
        </w:rPr>
        <w:t xml:space="preserve">not be victimized if he were to return to work.  The Applicant agreed to meet both the </w:t>
      </w:r>
      <w:r w:rsidR="00E27C0A">
        <w:rPr>
          <w:rFonts w:ascii="Times New Roman" w:hAnsi="Times New Roman" w:cs="Times New Roman"/>
          <w:szCs w:val="28"/>
        </w:rPr>
        <w:t>M</w:t>
      </w:r>
      <w:r>
        <w:rPr>
          <w:rFonts w:ascii="Times New Roman" w:hAnsi="Times New Roman" w:cs="Times New Roman"/>
          <w:szCs w:val="28"/>
        </w:rPr>
        <w:t xml:space="preserve">inister and the Respondent’s </w:t>
      </w:r>
      <w:r w:rsidR="003D2CE4">
        <w:rPr>
          <w:rFonts w:ascii="Times New Roman" w:hAnsi="Times New Roman" w:cs="Times New Roman"/>
          <w:szCs w:val="28"/>
        </w:rPr>
        <w:t>E</w:t>
      </w:r>
      <w:r>
        <w:rPr>
          <w:rFonts w:ascii="Times New Roman" w:hAnsi="Times New Roman" w:cs="Times New Roman"/>
          <w:szCs w:val="28"/>
        </w:rPr>
        <w:t xml:space="preserve">xecutive </w:t>
      </w:r>
      <w:r w:rsidR="003D2CE4">
        <w:rPr>
          <w:rFonts w:ascii="Times New Roman" w:hAnsi="Times New Roman" w:cs="Times New Roman"/>
          <w:szCs w:val="28"/>
        </w:rPr>
        <w:t>M</w:t>
      </w:r>
      <w:r>
        <w:rPr>
          <w:rFonts w:ascii="Times New Roman" w:hAnsi="Times New Roman" w:cs="Times New Roman"/>
          <w:szCs w:val="28"/>
        </w:rPr>
        <w:t>anagement  for a further discussion.</w:t>
      </w:r>
    </w:p>
    <w:p w:rsidR="00707ED0" w:rsidRDefault="00707ED0" w:rsidP="00EF2F72">
      <w:pPr>
        <w:pStyle w:val="BodyText"/>
        <w:spacing w:line="360" w:lineRule="auto"/>
        <w:rPr>
          <w:rFonts w:ascii="Times New Roman" w:hAnsi="Times New Roman" w:cs="Times New Roman"/>
          <w:szCs w:val="28"/>
        </w:rPr>
      </w:pPr>
    </w:p>
    <w:p w:rsidR="00836A75" w:rsidRDefault="003631E0"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24.3</w:t>
      </w:r>
      <w:r w:rsidR="00A80B33">
        <w:rPr>
          <w:rFonts w:ascii="Times New Roman" w:hAnsi="Times New Roman" w:cs="Times New Roman"/>
          <w:szCs w:val="28"/>
        </w:rPr>
        <w:tab/>
      </w:r>
      <w:r>
        <w:rPr>
          <w:rFonts w:ascii="Times New Roman" w:hAnsi="Times New Roman" w:cs="Times New Roman"/>
          <w:szCs w:val="28"/>
        </w:rPr>
        <w:t xml:space="preserve">The meeting </w:t>
      </w:r>
      <w:r w:rsidR="007B3EED">
        <w:rPr>
          <w:rFonts w:ascii="Times New Roman" w:hAnsi="Times New Roman" w:cs="Times New Roman"/>
          <w:szCs w:val="28"/>
        </w:rPr>
        <w:t xml:space="preserve"> with the Respo</w:t>
      </w:r>
      <w:r w:rsidR="00364F7A">
        <w:rPr>
          <w:rFonts w:ascii="Times New Roman" w:hAnsi="Times New Roman" w:cs="Times New Roman"/>
          <w:szCs w:val="28"/>
        </w:rPr>
        <w:t>n</w:t>
      </w:r>
      <w:r w:rsidR="007B3EED">
        <w:rPr>
          <w:rFonts w:ascii="Times New Roman" w:hAnsi="Times New Roman" w:cs="Times New Roman"/>
          <w:szCs w:val="28"/>
        </w:rPr>
        <w:t>dent</w:t>
      </w:r>
      <w:r w:rsidR="00364F7A">
        <w:rPr>
          <w:rFonts w:ascii="Times New Roman" w:hAnsi="Times New Roman" w:cs="Times New Roman"/>
          <w:szCs w:val="28"/>
        </w:rPr>
        <w:t>’</w:t>
      </w:r>
      <w:r w:rsidR="007B3EED">
        <w:rPr>
          <w:rFonts w:ascii="Times New Roman" w:hAnsi="Times New Roman" w:cs="Times New Roman"/>
          <w:szCs w:val="28"/>
        </w:rPr>
        <w:t xml:space="preserve">s </w:t>
      </w:r>
      <w:r w:rsidR="0027730F">
        <w:rPr>
          <w:rFonts w:ascii="Times New Roman" w:hAnsi="Times New Roman" w:cs="Times New Roman"/>
          <w:szCs w:val="28"/>
        </w:rPr>
        <w:t>E</w:t>
      </w:r>
      <w:r w:rsidR="007B3EED">
        <w:rPr>
          <w:rFonts w:ascii="Times New Roman" w:hAnsi="Times New Roman" w:cs="Times New Roman"/>
          <w:szCs w:val="28"/>
        </w:rPr>
        <w:t xml:space="preserve">xecutive </w:t>
      </w:r>
      <w:r w:rsidR="0027730F">
        <w:rPr>
          <w:rFonts w:ascii="Times New Roman" w:hAnsi="Times New Roman" w:cs="Times New Roman"/>
          <w:szCs w:val="28"/>
        </w:rPr>
        <w:t>M</w:t>
      </w:r>
      <w:r w:rsidR="007B3EED">
        <w:rPr>
          <w:rFonts w:ascii="Times New Roman" w:hAnsi="Times New Roman" w:cs="Times New Roman"/>
          <w:szCs w:val="28"/>
        </w:rPr>
        <w:t>anagement was scheduled  for 14</w:t>
      </w:r>
      <w:r w:rsidR="007B3EED" w:rsidRPr="007B3EED">
        <w:rPr>
          <w:rFonts w:ascii="Times New Roman" w:hAnsi="Times New Roman" w:cs="Times New Roman"/>
          <w:szCs w:val="28"/>
          <w:vertAlign w:val="superscript"/>
        </w:rPr>
        <w:t>th</w:t>
      </w:r>
      <w:r w:rsidR="007B3EED">
        <w:rPr>
          <w:rFonts w:ascii="Times New Roman" w:hAnsi="Times New Roman" w:cs="Times New Roman"/>
          <w:szCs w:val="28"/>
        </w:rPr>
        <w:t xml:space="preserve"> January 2013.  </w:t>
      </w:r>
    </w:p>
    <w:p w:rsidR="00707ED0" w:rsidRDefault="007B3EED" w:rsidP="00836A75">
      <w:pPr>
        <w:pStyle w:val="BodyText"/>
        <w:spacing w:line="360" w:lineRule="auto"/>
        <w:ind w:left="1440"/>
        <w:rPr>
          <w:rFonts w:ascii="Times New Roman" w:hAnsi="Times New Roman" w:cs="Times New Roman"/>
          <w:szCs w:val="28"/>
        </w:rPr>
      </w:pPr>
      <w:r>
        <w:rPr>
          <w:rFonts w:ascii="Times New Roman" w:hAnsi="Times New Roman" w:cs="Times New Roman"/>
          <w:szCs w:val="28"/>
        </w:rPr>
        <w:lastRenderedPageBreak/>
        <w:t>However that meeting did not take place as scheduled.  It was postponed  twice without success</w:t>
      </w:r>
      <w:r w:rsidR="003D2CE4">
        <w:rPr>
          <w:rFonts w:ascii="Times New Roman" w:hAnsi="Times New Roman" w:cs="Times New Roman"/>
          <w:szCs w:val="28"/>
        </w:rPr>
        <w:t xml:space="preserve"> (as aforementioned)</w:t>
      </w:r>
      <w:r>
        <w:rPr>
          <w:rFonts w:ascii="Times New Roman" w:hAnsi="Times New Roman" w:cs="Times New Roman"/>
          <w:szCs w:val="28"/>
        </w:rPr>
        <w:t xml:space="preserve">.  </w:t>
      </w:r>
    </w:p>
    <w:p w:rsidR="00707ED0" w:rsidRDefault="00707ED0" w:rsidP="00EF2F72">
      <w:pPr>
        <w:pStyle w:val="BodyText"/>
        <w:spacing w:line="360" w:lineRule="auto"/>
        <w:rPr>
          <w:rFonts w:ascii="Times New Roman" w:hAnsi="Times New Roman" w:cs="Times New Roman"/>
          <w:szCs w:val="28"/>
        </w:rPr>
      </w:pPr>
    </w:p>
    <w:p w:rsidR="00707ED0" w:rsidRDefault="007B3EED"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24.4</w:t>
      </w:r>
      <w:r w:rsidR="00A80B33">
        <w:rPr>
          <w:rFonts w:ascii="Times New Roman" w:hAnsi="Times New Roman" w:cs="Times New Roman"/>
          <w:szCs w:val="28"/>
        </w:rPr>
        <w:tab/>
      </w:r>
      <w:r>
        <w:rPr>
          <w:rFonts w:ascii="Times New Roman" w:hAnsi="Times New Roman" w:cs="Times New Roman"/>
          <w:szCs w:val="28"/>
        </w:rPr>
        <w:t xml:space="preserve">The </w:t>
      </w:r>
      <w:r w:rsidR="0027730F">
        <w:rPr>
          <w:rFonts w:ascii="Times New Roman" w:hAnsi="Times New Roman" w:cs="Times New Roman"/>
          <w:szCs w:val="28"/>
        </w:rPr>
        <w:t>M</w:t>
      </w:r>
      <w:r>
        <w:rPr>
          <w:rFonts w:ascii="Times New Roman" w:hAnsi="Times New Roman" w:cs="Times New Roman"/>
          <w:szCs w:val="28"/>
        </w:rPr>
        <w:t>inister eventually met the Applicant on the 16</w:t>
      </w:r>
      <w:r w:rsidRPr="007B3EED">
        <w:rPr>
          <w:rFonts w:ascii="Times New Roman" w:hAnsi="Times New Roman" w:cs="Times New Roman"/>
          <w:szCs w:val="28"/>
          <w:vertAlign w:val="superscript"/>
        </w:rPr>
        <w:t>th</w:t>
      </w:r>
      <w:r w:rsidR="00E27C0A">
        <w:rPr>
          <w:rFonts w:ascii="Times New Roman" w:hAnsi="Times New Roman" w:cs="Times New Roman"/>
          <w:szCs w:val="28"/>
        </w:rPr>
        <w:t xml:space="preserve"> January 2013.  The M</w:t>
      </w:r>
      <w:r>
        <w:rPr>
          <w:rFonts w:ascii="Times New Roman" w:hAnsi="Times New Roman" w:cs="Times New Roman"/>
          <w:szCs w:val="28"/>
        </w:rPr>
        <w:t>inister was in the company of his Principal Secretary (aforementioned).  The Respo</w:t>
      </w:r>
      <w:r w:rsidR="00364F7A">
        <w:rPr>
          <w:rFonts w:ascii="Times New Roman" w:hAnsi="Times New Roman" w:cs="Times New Roman"/>
          <w:szCs w:val="28"/>
        </w:rPr>
        <w:t>n</w:t>
      </w:r>
      <w:r>
        <w:rPr>
          <w:rFonts w:ascii="Times New Roman" w:hAnsi="Times New Roman" w:cs="Times New Roman"/>
          <w:szCs w:val="28"/>
        </w:rPr>
        <w:t xml:space="preserve">dent’s </w:t>
      </w:r>
      <w:r w:rsidR="00E54EE5">
        <w:rPr>
          <w:rFonts w:ascii="Times New Roman" w:hAnsi="Times New Roman" w:cs="Times New Roman"/>
          <w:szCs w:val="28"/>
        </w:rPr>
        <w:t>E</w:t>
      </w:r>
      <w:r>
        <w:rPr>
          <w:rFonts w:ascii="Times New Roman" w:hAnsi="Times New Roman" w:cs="Times New Roman"/>
          <w:szCs w:val="28"/>
        </w:rPr>
        <w:t xml:space="preserve">xecutive </w:t>
      </w:r>
      <w:r w:rsidR="00E54EE5">
        <w:rPr>
          <w:rFonts w:ascii="Times New Roman" w:hAnsi="Times New Roman" w:cs="Times New Roman"/>
          <w:szCs w:val="28"/>
        </w:rPr>
        <w:t>M</w:t>
      </w:r>
      <w:r>
        <w:rPr>
          <w:rFonts w:ascii="Times New Roman" w:hAnsi="Times New Roman" w:cs="Times New Roman"/>
          <w:szCs w:val="28"/>
        </w:rPr>
        <w:t xml:space="preserve">anagement was absent.  The Applicant was by himself.  At that meeting the Applicant informed the </w:t>
      </w:r>
      <w:r w:rsidR="00E27C0A">
        <w:rPr>
          <w:rFonts w:ascii="Times New Roman" w:hAnsi="Times New Roman" w:cs="Times New Roman"/>
          <w:szCs w:val="28"/>
        </w:rPr>
        <w:t>M</w:t>
      </w:r>
      <w:r>
        <w:rPr>
          <w:rFonts w:ascii="Times New Roman" w:hAnsi="Times New Roman" w:cs="Times New Roman"/>
          <w:szCs w:val="28"/>
        </w:rPr>
        <w:t xml:space="preserve">inister that he has changed his mind and was </w:t>
      </w:r>
      <w:r w:rsidR="00364F7A">
        <w:rPr>
          <w:rFonts w:ascii="Times New Roman" w:hAnsi="Times New Roman" w:cs="Times New Roman"/>
          <w:szCs w:val="28"/>
        </w:rPr>
        <w:t xml:space="preserve">not </w:t>
      </w:r>
      <w:r>
        <w:rPr>
          <w:rFonts w:ascii="Times New Roman" w:hAnsi="Times New Roman" w:cs="Times New Roman"/>
          <w:szCs w:val="28"/>
        </w:rPr>
        <w:t>interested  in being employed by the Respondent.</w:t>
      </w:r>
    </w:p>
    <w:p w:rsidR="00707ED0" w:rsidRDefault="00707ED0" w:rsidP="00EF2F72">
      <w:pPr>
        <w:pStyle w:val="BodyText"/>
        <w:spacing w:line="360" w:lineRule="auto"/>
        <w:rPr>
          <w:rFonts w:ascii="Times New Roman" w:hAnsi="Times New Roman" w:cs="Times New Roman"/>
          <w:szCs w:val="28"/>
        </w:rPr>
      </w:pPr>
    </w:p>
    <w:p w:rsidR="00707ED0" w:rsidRDefault="007B3EED"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24.5</w:t>
      </w:r>
      <w:r>
        <w:rPr>
          <w:rFonts w:ascii="Times New Roman" w:hAnsi="Times New Roman" w:cs="Times New Roman"/>
          <w:szCs w:val="28"/>
        </w:rPr>
        <w:tab/>
        <w:t xml:space="preserve">After the meeting with the </w:t>
      </w:r>
      <w:r w:rsidR="00E27C0A">
        <w:rPr>
          <w:rFonts w:ascii="Times New Roman" w:hAnsi="Times New Roman" w:cs="Times New Roman"/>
          <w:szCs w:val="28"/>
        </w:rPr>
        <w:t>M</w:t>
      </w:r>
      <w:r>
        <w:rPr>
          <w:rFonts w:ascii="Times New Roman" w:hAnsi="Times New Roman" w:cs="Times New Roman"/>
          <w:szCs w:val="28"/>
        </w:rPr>
        <w:t>inister  the Applicant proceeded to his attorney  where he signed  the counter offer  and thereby executed  the agreement.   The agreement duly signed and executed  was returned to the Respondent’s attorney same day (16</w:t>
      </w:r>
      <w:r w:rsidRPr="007B3EED">
        <w:rPr>
          <w:rFonts w:ascii="Times New Roman" w:hAnsi="Times New Roman" w:cs="Times New Roman"/>
          <w:szCs w:val="28"/>
          <w:vertAlign w:val="superscript"/>
        </w:rPr>
        <w:t>th</w:t>
      </w:r>
      <w:r>
        <w:rPr>
          <w:rFonts w:ascii="Times New Roman" w:hAnsi="Times New Roman" w:cs="Times New Roman"/>
          <w:szCs w:val="28"/>
        </w:rPr>
        <w:t xml:space="preserve"> January 2013.)</w:t>
      </w:r>
    </w:p>
    <w:p w:rsidR="00E27C0A" w:rsidRDefault="00E27C0A" w:rsidP="00A80B33">
      <w:pPr>
        <w:pStyle w:val="BodyText"/>
        <w:spacing w:line="360" w:lineRule="auto"/>
        <w:ind w:left="1440" w:hanging="720"/>
        <w:rPr>
          <w:rFonts w:ascii="Times New Roman" w:hAnsi="Times New Roman" w:cs="Times New Roman"/>
          <w:szCs w:val="28"/>
        </w:rPr>
      </w:pPr>
    </w:p>
    <w:p w:rsidR="00707ED0" w:rsidRDefault="00364F7A"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25.</w:t>
      </w:r>
      <w:r w:rsidR="00A80B33">
        <w:rPr>
          <w:rFonts w:ascii="Times New Roman" w:hAnsi="Times New Roman" w:cs="Times New Roman"/>
          <w:szCs w:val="28"/>
        </w:rPr>
        <w:tab/>
      </w:r>
      <w:r>
        <w:rPr>
          <w:rFonts w:ascii="Times New Roman" w:hAnsi="Times New Roman" w:cs="Times New Roman"/>
          <w:szCs w:val="28"/>
        </w:rPr>
        <w:t>The Respondent</w:t>
      </w:r>
      <w:r w:rsidR="00422C4B">
        <w:rPr>
          <w:rFonts w:ascii="Times New Roman" w:hAnsi="Times New Roman" w:cs="Times New Roman"/>
          <w:szCs w:val="28"/>
        </w:rPr>
        <w:t>’</w:t>
      </w:r>
      <w:r>
        <w:rPr>
          <w:rFonts w:ascii="Times New Roman" w:hAnsi="Times New Roman" w:cs="Times New Roman"/>
          <w:szCs w:val="28"/>
        </w:rPr>
        <w:t xml:space="preserve">s argument is that  the intervention by the </w:t>
      </w:r>
      <w:r w:rsidR="00E27C0A">
        <w:rPr>
          <w:rFonts w:ascii="Times New Roman" w:hAnsi="Times New Roman" w:cs="Times New Roman"/>
          <w:szCs w:val="28"/>
        </w:rPr>
        <w:t>M</w:t>
      </w:r>
      <w:r>
        <w:rPr>
          <w:rFonts w:ascii="Times New Roman" w:hAnsi="Times New Roman" w:cs="Times New Roman"/>
          <w:szCs w:val="28"/>
        </w:rPr>
        <w:t xml:space="preserve">inister, especially the offer of continued employment  which the </w:t>
      </w:r>
      <w:r w:rsidR="00E27C0A">
        <w:rPr>
          <w:rFonts w:ascii="Times New Roman" w:hAnsi="Times New Roman" w:cs="Times New Roman"/>
          <w:szCs w:val="28"/>
        </w:rPr>
        <w:t>M</w:t>
      </w:r>
      <w:r>
        <w:rPr>
          <w:rFonts w:ascii="Times New Roman" w:hAnsi="Times New Roman" w:cs="Times New Roman"/>
          <w:szCs w:val="28"/>
        </w:rPr>
        <w:t>inister mentioned to the Applicant, had the effect  of revoking  the counter offer which the Respo</w:t>
      </w:r>
      <w:r w:rsidR="00422C4B">
        <w:rPr>
          <w:rFonts w:ascii="Times New Roman" w:hAnsi="Times New Roman" w:cs="Times New Roman"/>
          <w:szCs w:val="28"/>
        </w:rPr>
        <w:t>n</w:t>
      </w:r>
      <w:r>
        <w:rPr>
          <w:rFonts w:ascii="Times New Roman" w:hAnsi="Times New Roman" w:cs="Times New Roman"/>
          <w:szCs w:val="28"/>
        </w:rPr>
        <w:t>dent had delivered  to the Applicant’s attorney  on the 21</w:t>
      </w:r>
      <w:r w:rsidRPr="00364F7A">
        <w:rPr>
          <w:rFonts w:ascii="Times New Roman" w:hAnsi="Times New Roman" w:cs="Times New Roman"/>
          <w:szCs w:val="28"/>
          <w:vertAlign w:val="superscript"/>
        </w:rPr>
        <w:t>st</w:t>
      </w:r>
      <w:r>
        <w:rPr>
          <w:rFonts w:ascii="Times New Roman" w:hAnsi="Times New Roman" w:cs="Times New Roman"/>
          <w:szCs w:val="28"/>
        </w:rPr>
        <w:t xml:space="preserve"> December </w:t>
      </w:r>
      <w:r w:rsidR="00422C4B">
        <w:rPr>
          <w:rFonts w:ascii="Times New Roman" w:hAnsi="Times New Roman" w:cs="Times New Roman"/>
          <w:szCs w:val="28"/>
        </w:rPr>
        <w:t>20</w:t>
      </w:r>
      <w:r>
        <w:rPr>
          <w:rFonts w:ascii="Times New Roman" w:hAnsi="Times New Roman" w:cs="Times New Roman"/>
          <w:szCs w:val="28"/>
        </w:rPr>
        <w:t>12.  Afte</w:t>
      </w:r>
      <w:r w:rsidR="00E27C0A">
        <w:rPr>
          <w:rFonts w:ascii="Times New Roman" w:hAnsi="Times New Roman" w:cs="Times New Roman"/>
          <w:szCs w:val="28"/>
        </w:rPr>
        <w:t>r the M</w:t>
      </w:r>
      <w:r w:rsidR="00422C4B">
        <w:rPr>
          <w:rFonts w:ascii="Times New Roman" w:hAnsi="Times New Roman" w:cs="Times New Roman"/>
          <w:szCs w:val="28"/>
        </w:rPr>
        <w:t>inister had offered the A</w:t>
      </w:r>
      <w:r>
        <w:rPr>
          <w:rFonts w:ascii="Times New Roman" w:hAnsi="Times New Roman" w:cs="Times New Roman"/>
          <w:szCs w:val="28"/>
        </w:rPr>
        <w:t>pplicant continued employment</w:t>
      </w:r>
      <w:r w:rsidR="00E54EE5">
        <w:rPr>
          <w:rFonts w:ascii="Times New Roman" w:hAnsi="Times New Roman" w:cs="Times New Roman"/>
          <w:szCs w:val="28"/>
        </w:rPr>
        <w:t>,</w:t>
      </w:r>
      <w:r>
        <w:rPr>
          <w:rFonts w:ascii="Times New Roman" w:hAnsi="Times New Roman" w:cs="Times New Roman"/>
          <w:szCs w:val="28"/>
        </w:rPr>
        <w:t xml:space="preserve"> it was no longer open to the Applicant  to accept  that counter offer and execute the agreement.    </w:t>
      </w:r>
    </w:p>
    <w:p w:rsidR="00707ED0" w:rsidRDefault="00707ED0" w:rsidP="00EF2F72">
      <w:pPr>
        <w:pStyle w:val="BodyText"/>
        <w:spacing w:line="360" w:lineRule="auto"/>
        <w:rPr>
          <w:rFonts w:ascii="Times New Roman" w:hAnsi="Times New Roman" w:cs="Times New Roman"/>
          <w:szCs w:val="28"/>
        </w:rPr>
      </w:pPr>
    </w:p>
    <w:p w:rsidR="00836A75" w:rsidRDefault="00364F7A"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26.</w:t>
      </w:r>
      <w:r>
        <w:rPr>
          <w:rFonts w:ascii="Times New Roman" w:hAnsi="Times New Roman" w:cs="Times New Roman"/>
          <w:szCs w:val="28"/>
        </w:rPr>
        <w:tab/>
        <w:t xml:space="preserve">It is apposite  to first examine  the effect of the </w:t>
      </w:r>
      <w:r w:rsidR="00E27C0A">
        <w:rPr>
          <w:rFonts w:ascii="Times New Roman" w:hAnsi="Times New Roman" w:cs="Times New Roman"/>
          <w:szCs w:val="28"/>
        </w:rPr>
        <w:t>M</w:t>
      </w:r>
      <w:r>
        <w:rPr>
          <w:rFonts w:ascii="Times New Roman" w:hAnsi="Times New Roman" w:cs="Times New Roman"/>
          <w:szCs w:val="28"/>
        </w:rPr>
        <w:t xml:space="preserve">inister’s intervention on the  ongoing  negotiation  between the parties. </w:t>
      </w:r>
    </w:p>
    <w:p w:rsidR="00707ED0" w:rsidRDefault="00364F7A" w:rsidP="00836A75">
      <w:pPr>
        <w:pStyle w:val="BodyText"/>
        <w:spacing w:line="360" w:lineRule="auto"/>
        <w:ind w:left="720"/>
        <w:rPr>
          <w:rFonts w:ascii="Times New Roman" w:hAnsi="Times New Roman" w:cs="Times New Roman"/>
          <w:szCs w:val="28"/>
        </w:rPr>
      </w:pPr>
      <w:r>
        <w:rPr>
          <w:rFonts w:ascii="Times New Roman" w:hAnsi="Times New Roman" w:cs="Times New Roman"/>
          <w:szCs w:val="28"/>
        </w:rPr>
        <w:lastRenderedPageBreak/>
        <w:t>On the 21</w:t>
      </w:r>
      <w:r w:rsidRPr="00364F7A">
        <w:rPr>
          <w:rFonts w:ascii="Times New Roman" w:hAnsi="Times New Roman" w:cs="Times New Roman"/>
          <w:szCs w:val="28"/>
          <w:vertAlign w:val="superscript"/>
        </w:rPr>
        <w:t>st</w:t>
      </w:r>
      <w:r>
        <w:rPr>
          <w:rFonts w:ascii="Times New Roman" w:hAnsi="Times New Roman" w:cs="Times New Roman"/>
          <w:szCs w:val="28"/>
        </w:rPr>
        <w:t xml:space="preserve"> December 2012 the Respondent made a counter offer to the Applicant which was delivered the same day.  The only issue  which the Applicant  had to decide  was whether or not  to accept  the  10</w:t>
      </w:r>
      <w:r w:rsidRPr="00364F7A">
        <w:rPr>
          <w:rFonts w:ascii="Times New Roman" w:hAnsi="Times New Roman" w:cs="Times New Roman"/>
          <w:szCs w:val="28"/>
          <w:vertAlign w:val="superscript"/>
        </w:rPr>
        <w:t>th</w:t>
      </w:r>
      <w:r>
        <w:rPr>
          <w:rFonts w:ascii="Times New Roman" w:hAnsi="Times New Roman" w:cs="Times New Roman"/>
          <w:szCs w:val="28"/>
        </w:rPr>
        <w:t xml:space="preserve"> October 2012  as the date of termination of his employment with the Respondent.   The Applicant could only  indicate his acceptance  by  initialling clause 7 of the Respondent’s counter offer and delivering  same to the Respondent’s attorney.    </w:t>
      </w:r>
    </w:p>
    <w:p w:rsidR="00707ED0" w:rsidRDefault="00707ED0" w:rsidP="00EF2F72">
      <w:pPr>
        <w:pStyle w:val="BodyText"/>
        <w:spacing w:line="360" w:lineRule="auto"/>
        <w:rPr>
          <w:rFonts w:ascii="Times New Roman" w:hAnsi="Times New Roman" w:cs="Times New Roman"/>
          <w:szCs w:val="28"/>
        </w:rPr>
      </w:pPr>
    </w:p>
    <w:p w:rsidR="00707ED0" w:rsidRDefault="00422C4B"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27.</w:t>
      </w:r>
      <w:r>
        <w:rPr>
          <w:rFonts w:ascii="Times New Roman" w:hAnsi="Times New Roman" w:cs="Times New Roman"/>
          <w:szCs w:val="28"/>
        </w:rPr>
        <w:tab/>
        <w:t>The Respondent  is not challenging  the manner the agreement was signed or initialled.  The Respondent’s argument  is that  the signing  took place</w:t>
      </w:r>
      <w:r w:rsidR="00E27C0A">
        <w:rPr>
          <w:rFonts w:ascii="Times New Roman" w:hAnsi="Times New Roman" w:cs="Times New Roman"/>
          <w:szCs w:val="28"/>
        </w:rPr>
        <w:t xml:space="preserve"> after the intervention </w:t>
      </w:r>
      <w:r w:rsidR="0027730F">
        <w:rPr>
          <w:rFonts w:ascii="Times New Roman" w:hAnsi="Times New Roman" w:cs="Times New Roman"/>
          <w:szCs w:val="28"/>
        </w:rPr>
        <w:t xml:space="preserve">by </w:t>
      </w:r>
      <w:r w:rsidR="00E27C0A">
        <w:rPr>
          <w:rFonts w:ascii="Times New Roman" w:hAnsi="Times New Roman" w:cs="Times New Roman"/>
          <w:szCs w:val="28"/>
        </w:rPr>
        <w:t>the M</w:t>
      </w:r>
      <w:r>
        <w:rPr>
          <w:rFonts w:ascii="Times New Roman" w:hAnsi="Times New Roman" w:cs="Times New Roman"/>
          <w:szCs w:val="28"/>
        </w:rPr>
        <w:t>inister on the 10</w:t>
      </w:r>
      <w:r w:rsidRPr="00422C4B">
        <w:rPr>
          <w:rFonts w:ascii="Times New Roman" w:hAnsi="Times New Roman" w:cs="Times New Roman"/>
          <w:szCs w:val="28"/>
          <w:vertAlign w:val="superscript"/>
        </w:rPr>
        <w:t>th</w:t>
      </w:r>
      <w:r>
        <w:rPr>
          <w:rFonts w:ascii="Times New Roman" w:hAnsi="Times New Roman" w:cs="Times New Roman"/>
          <w:szCs w:val="28"/>
        </w:rPr>
        <w:t xml:space="preserve"> January 2013.  The intervention by the </w:t>
      </w:r>
      <w:r w:rsidR="00E27C0A">
        <w:rPr>
          <w:rFonts w:ascii="Times New Roman" w:hAnsi="Times New Roman" w:cs="Times New Roman"/>
          <w:szCs w:val="28"/>
        </w:rPr>
        <w:t>M</w:t>
      </w:r>
      <w:r>
        <w:rPr>
          <w:rFonts w:ascii="Times New Roman" w:hAnsi="Times New Roman" w:cs="Times New Roman"/>
          <w:szCs w:val="28"/>
        </w:rPr>
        <w:t>inister allegedly  had the effect of  revoking  the Respondent’s counter offer of the 21</w:t>
      </w:r>
      <w:r w:rsidRPr="00422C4B">
        <w:rPr>
          <w:rFonts w:ascii="Times New Roman" w:hAnsi="Times New Roman" w:cs="Times New Roman"/>
          <w:szCs w:val="28"/>
          <w:vertAlign w:val="superscript"/>
        </w:rPr>
        <w:t>st</w:t>
      </w:r>
      <w:r>
        <w:rPr>
          <w:rFonts w:ascii="Times New Roman" w:hAnsi="Times New Roman" w:cs="Times New Roman"/>
          <w:szCs w:val="28"/>
        </w:rPr>
        <w:t xml:space="preserve"> December 2012.  </w:t>
      </w:r>
    </w:p>
    <w:p w:rsidR="00707ED0" w:rsidRDefault="00707ED0" w:rsidP="00EF2F72">
      <w:pPr>
        <w:pStyle w:val="BodyText"/>
        <w:spacing w:line="360" w:lineRule="auto"/>
        <w:rPr>
          <w:rFonts w:ascii="Times New Roman" w:hAnsi="Times New Roman" w:cs="Times New Roman"/>
          <w:szCs w:val="28"/>
        </w:rPr>
      </w:pPr>
    </w:p>
    <w:p w:rsidR="00707ED0" w:rsidRDefault="00422C4B"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28.</w:t>
      </w:r>
      <w:r>
        <w:rPr>
          <w:rFonts w:ascii="Times New Roman" w:hAnsi="Times New Roman" w:cs="Times New Roman"/>
          <w:szCs w:val="28"/>
        </w:rPr>
        <w:tab/>
        <w:t>About the 12</w:t>
      </w:r>
      <w:r w:rsidRPr="00422C4B">
        <w:rPr>
          <w:rFonts w:ascii="Times New Roman" w:hAnsi="Times New Roman" w:cs="Times New Roman"/>
          <w:szCs w:val="28"/>
          <w:vertAlign w:val="superscript"/>
        </w:rPr>
        <w:t>th</w:t>
      </w:r>
      <w:r>
        <w:rPr>
          <w:rFonts w:ascii="Times New Roman" w:hAnsi="Times New Roman" w:cs="Times New Roman"/>
          <w:szCs w:val="28"/>
        </w:rPr>
        <w:t xml:space="preserve"> June 2012 the Respondent  wrote the Applicant a letter (annexure MM</w:t>
      </w:r>
      <w:r w:rsidR="00E54EE5">
        <w:rPr>
          <w:rFonts w:ascii="Times New Roman" w:hAnsi="Times New Roman" w:cs="Times New Roman"/>
          <w:szCs w:val="28"/>
        </w:rPr>
        <w:t>2</w:t>
      </w:r>
      <w:r>
        <w:rPr>
          <w:rFonts w:ascii="Times New Roman" w:hAnsi="Times New Roman" w:cs="Times New Roman"/>
          <w:szCs w:val="28"/>
        </w:rPr>
        <w:t>) in which the former proposed to the latter  that  while the Applicant  was under suspension  the parties should negotiate a separation agreement.  The Respondent stated further that communication should be done through the attorneys.  The Respondent  introduced their attorney  and invited the Applicant to instruct an attorney for this matter.  The letter (annexure MM2)  ha</w:t>
      </w:r>
      <w:r w:rsidR="00330411">
        <w:rPr>
          <w:rFonts w:ascii="Times New Roman" w:hAnsi="Times New Roman" w:cs="Times New Roman"/>
          <w:szCs w:val="28"/>
        </w:rPr>
        <w:t>s</w:t>
      </w:r>
      <w:r>
        <w:rPr>
          <w:rFonts w:ascii="Times New Roman" w:hAnsi="Times New Roman" w:cs="Times New Roman"/>
          <w:szCs w:val="28"/>
        </w:rPr>
        <w:t xml:space="preserve"> been reproduced  in paragraph 5 above.  The Applicant accepted the Respondent’s proposal by letter  dated  17</w:t>
      </w:r>
      <w:r w:rsidRPr="00422C4B">
        <w:rPr>
          <w:rFonts w:ascii="Times New Roman" w:hAnsi="Times New Roman" w:cs="Times New Roman"/>
          <w:szCs w:val="28"/>
          <w:vertAlign w:val="superscript"/>
        </w:rPr>
        <w:t>th</w:t>
      </w:r>
      <w:r>
        <w:rPr>
          <w:rFonts w:ascii="Times New Roman" w:hAnsi="Times New Roman" w:cs="Times New Roman"/>
          <w:szCs w:val="28"/>
        </w:rPr>
        <w:t xml:space="preserve"> June 2012 (annexure MM3)</w:t>
      </w:r>
      <w:r w:rsidR="00836A75">
        <w:rPr>
          <w:rFonts w:ascii="Times New Roman" w:hAnsi="Times New Roman" w:cs="Times New Roman"/>
          <w:szCs w:val="28"/>
        </w:rPr>
        <w:t>.</w:t>
      </w:r>
    </w:p>
    <w:p w:rsidR="00707ED0" w:rsidRDefault="00707ED0" w:rsidP="00EF2F72">
      <w:pPr>
        <w:pStyle w:val="BodyText"/>
        <w:spacing w:line="360" w:lineRule="auto"/>
        <w:rPr>
          <w:rFonts w:ascii="Times New Roman" w:hAnsi="Times New Roman" w:cs="Times New Roman"/>
          <w:szCs w:val="28"/>
        </w:rPr>
      </w:pPr>
    </w:p>
    <w:p w:rsidR="00707ED0" w:rsidRDefault="00422C4B"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lastRenderedPageBreak/>
        <w:t>28.1</w:t>
      </w:r>
      <w:r w:rsidR="00A80B33">
        <w:rPr>
          <w:rFonts w:ascii="Times New Roman" w:hAnsi="Times New Roman" w:cs="Times New Roman"/>
          <w:szCs w:val="28"/>
        </w:rPr>
        <w:tab/>
      </w:r>
      <w:r>
        <w:rPr>
          <w:rFonts w:ascii="Times New Roman" w:hAnsi="Times New Roman" w:cs="Times New Roman"/>
          <w:szCs w:val="28"/>
        </w:rPr>
        <w:t xml:space="preserve">In that letter (annexure MM3) the Applicant introduced Mr Zweli Jele as his attorney. </w:t>
      </w:r>
      <w:r w:rsidR="000D46DB">
        <w:rPr>
          <w:rFonts w:ascii="Times New Roman" w:hAnsi="Times New Roman" w:cs="Times New Roman"/>
          <w:szCs w:val="28"/>
        </w:rPr>
        <w:t xml:space="preserve"> An extract from annexure MM3 reads thus;</w:t>
      </w:r>
    </w:p>
    <w:p w:rsidR="000D46DB" w:rsidRDefault="000D46DB"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 xml:space="preserve"> </w:t>
      </w:r>
    </w:p>
    <w:p w:rsidR="000D46DB" w:rsidRDefault="000D46DB" w:rsidP="00A80B33">
      <w:pPr>
        <w:pStyle w:val="BodyText"/>
        <w:spacing w:line="360" w:lineRule="auto"/>
        <w:ind w:left="1440" w:hanging="720"/>
        <w:rPr>
          <w:rFonts w:ascii="Times New Roman" w:hAnsi="Times New Roman" w:cs="Times New Roman"/>
          <w:i/>
          <w:szCs w:val="28"/>
        </w:rPr>
      </w:pPr>
      <w:r>
        <w:rPr>
          <w:rFonts w:ascii="Times New Roman" w:hAnsi="Times New Roman" w:cs="Times New Roman"/>
          <w:szCs w:val="28"/>
        </w:rPr>
        <w:tab/>
      </w:r>
      <w:r w:rsidRPr="0027730F">
        <w:rPr>
          <w:rFonts w:ascii="Times New Roman" w:hAnsi="Times New Roman" w:cs="Times New Roman"/>
          <w:i/>
          <w:szCs w:val="28"/>
        </w:rPr>
        <w:t>“On the notion of an amicable solution, I have carefully considered your suggestion, but have been constrained by the lack of details as to the nature of the proposed solution.  For this reason, I do accept with reservation the invitation to discuss the matter and nominate Mr Zwelethu</w:t>
      </w:r>
      <w:r w:rsidR="0027730F">
        <w:rPr>
          <w:rFonts w:ascii="Times New Roman" w:hAnsi="Times New Roman" w:cs="Times New Roman"/>
          <w:i/>
          <w:szCs w:val="28"/>
        </w:rPr>
        <w:t xml:space="preserve"> [Zweli]</w:t>
      </w:r>
      <w:r w:rsidRPr="0027730F">
        <w:rPr>
          <w:rFonts w:ascii="Times New Roman" w:hAnsi="Times New Roman" w:cs="Times New Roman"/>
          <w:i/>
          <w:szCs w:val="28"/>
        </w:rPr>
        <w:t xml:space="preserve"> </w:t>
      </w:r>
      <w:r w:rsidR="0027730F">
        <w:rPr>
          <w:rFonts w:ascii="Times New Roman" w:hAnsi="Times New Roman" w:cs="Times New Roman"/>
          <w:i/>
          <w:szCs w:val="28"/>
        </w:rPr>
        <w:t>J</w:t>
      </w:r>
      <w:r w:rsidRPr="0027730F">
        <w:rPr>
          <w:rFonts w:ascii="Times New Roman" w:hAnsi="Times New Roman" w:cs="Times New Roman"/>
          <w:i/>
          <w:szCs w:val="28"/>
        </w:rPr>
        <w:t>ele of Robinson Bertram Attorneys to be my representative at such discussions”.</w:t>
      </w:r>
    </w:p>
    <w:p w:rsidR="0027730F" w:rsidRPr="0027730F" w:rsidRDefault="00BB1BC6" w:rsidP="007E5626">
      <w:pPr>
        <w:pStyle w:val="BodyText"/>
        <w:spacing w:line="360" w:lineRule="auto"/>
        <w:ind w:left="1440" w:hanging="720"/>
        <w:jc w:val="center"/>
        <w:rPr>
          <w:rFonts w:ascii="Times New Roman" w:hAnsi="Times New Roman" w:cs="Times New Roman"/>
          <w:i/>
          <w:szCs w:val="28"/>
        </w:rPr>
      </w:pPr>
      <w:r>
        <w:rPr>
          <w:rFonts w:ascii="Times New Roman" w:hAnsi="Times New Roman" w:cs="Times New Roman"/>
          <w:i/>
          <w:szCs w:val="28"/>
        </w:rPr>
        <w:t>(</w:t>
      </w:r>
      <w:r w:rsidR="007E5626">
        <w:rPr>
          <w:rFonts w:ascii="Times New Roman" w:hAnsi="Times New Roman" w:cs="Times New Roman"/>
          <w:i/>
          <w:szCs w:val="28"/>
        </w:rPr>
        <w:t>Record page 76</w:t>
      </w:r>
      <w:r>
        <w:rPr>
          <w:rFonts w:ascii="Times New Roman" w:hAnsi="Times New Roman" w:cs="Times New Roman"/>
          <w:i/>
          <w:szCs w:val="28"/>
        </w:rPr>
        <w:t>)</w:t>
      </w:r>
    </w:p>
    <w:p w:rsidR="00707ED0" w:rsidRDefault="00422C4B"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28.2</w:t>
      </w:r>
      <w:r w:rsidR="00A80B33">
        <w:rPr>
          <w:rFonts w:ascii="Times New Roman" w:hAnsi="Times New Roman" w:cs="Times New Roman"/>
          <w:szCs w:val="28"/>
        </w:rPr>
        <w:tab/>
      </w:r>
      <w:r>
        <w:rPr>
          <w:rFonts w:ascii="Times New Roman" w:hAnsi="Times New Roman" w:cs="Times New Roman"/>
          <w:szCs w:val="28"/>
        </w:rPr>
        <w:t xml:space="preserve">There was therefore an agreement that was concluded  in June 2012,  in terms of which  the parties agreed to regulate their negotiation for a separation agreement.   The rule was that </w:t>
      </w:r>
      <w:r w:rsidR="00E73C88">
        <w:rPr>
          <w:rFonts w:ascii="Times New Roman" w:hAnsi="Times New Roman" w:cs="Times New Roman"/>
          <w:szCs w:val="28"/>
        </w:rPr>
        <w:t>communication should be conducted only through the respective attorneys for the parties.  This agreement was confirmed  by the Respondent by letter  dated  28</w:t>
      </w:r>
      <w:r w:rsidR="00E73C88" w:rsidRPr="00E73C88">
        <w:rPr>
          <w:rFonts w:ascii="Times New Roman" w:hAnsi="Times New Roman" w:cs="Times New Roman"/>
          <w:szCs w:val="28"/>
          <w:vertAlign w:val="superscript"/>
        </w:rPr>
        <w:t>th</w:t>
      </w:r>
      <w:r w:rsidR="00E73C88">
        <w:rPr>
          <w:rFonts w:ascii="Times New Roman" w:hAnsi="Times New Roman" w:cs="Times New Roman"/>
          <w:szCs w:val="28"/>
        </w:rPr>
        <w:t xml:space="preserve"> June 2012,  annexure MM2B.  That agreement is valid and binding on the parties.</w:t>
      </w:r>
    </w:p>
    <w:p w:rsidR="00707ED0" w:rsidRDefault="00707ED0" w:rsidP="00EF2F72">
      <w:pPr>
        <w:pStyle w:val="BodyText"/>
        <w:spacing w:line="360" w:lineRule="auto"/>
        <w:rPr>
          <w:rFonts w:ascii="Times New Roman" w:hAnsi="Times New Roman" w:cs="Times New Roman"/>
          <w:szCs w:val="28"/>
        </w:rPr>
      </w:pPr>
    </w:p>
    <w:p w:rsidR="003708FC" w:rsidRDefault="00E73C88" w:rsidP="00A80B33">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28.3</w:t>
      </w:r>
      <w:r w:rsidR="00A80B33">
        <w:rPr>
          <w:rFonts w:ascii="Times New Roman" w:hAnsi="Times New Roman" w:cs="Times New Roman"/>
          <w:szCs w:val="28"/>
        </w:rPr>
        <w:tab/>
      </w:r>
      <w:r>
        <w:rPr>
          <w:rFonts w:ascii="Times New Roman" w:hAnsi="Times New Roman" w:cs="Times New Roman"/>
          <w:szCs w:val="28"/>
        </w:rPr>
        <w:t>Both parties  stood to benefit  from the</w:t>
      </w:r>
      <w:r w:rsidR="00E54EE5">
        <w:rPr>
          <w:rFonts w:ascii="Times New Roman" w:hAnsi="Times New Roman" w:cs="Times New Roman"/>
          <w:szCs w:val="28"/>
        </w:rPr>
        <w:t xml:space="preserve">ir </w:t>
      </w:r>
      <w:r>
        <w:rPr>
          <w:rFonts w:ascii="Times New Roman" w:hAnsi="Times New Roman" w:cs="Times New Roman"/>
          <w:szCs w:val="28"/>
        </w:rPr>
        <w:t xml:space="preserve"> agreement  to conduct  their communication and negotiation  only through the attorney</w:t>
      </w:r>
      <w:r w:rsidR="00E54EE5">
        <w:rPr>
          <w:rFonts w:ascii="Times New Roman" w:hAnsi="Times New Roman" w:cs="Times New Roman"/>
          <w:szCs w:val="28"/>
        </w:rPr>
        <w:t>s</w:t>
      </w:r>
      <w:r>
        <w:rPr>
          <w:rFonts w:ascii="Times New Roman" w:hAnsi="Times New Roman" w:cs="Times New Roman"/>
          <w:szCs w:val="28"/>
        </w:rPr>
        <w:t xml:space="preserve">.  Attorneys are professional in the manner they discuss and handle legal issues, they are skilled in drafting correspondence and agreements, and further  they are guided by ethics when executing their duties.  </w:t>
      </w:r>
    </w:p>
    <w:p w:rsidR="003708FC" w:rsidRDefault="00E73C88"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29.</w:t>
      </w:r>
      <w:r w:rsidR="00EF250E">
        <w:rPr>
          <w:rFonts w:ascii="Times New Roman" w:hAnsi="Times New Roman" w:cs="Times New Roman"/>
          <w:szCs w:val="28"/>
        </w:rPr>
        <w:tab/>
      </w:r>
      <w:r>
        <w:rPr>
          <w:rFonts w:ascii="Times New Roman" w:hAnsi="Times New Roman" w:cs="Times New Roman"/>
          <w:szCs w:val="28"/>
        </w:rPr>
        <w:t xml:space="preserve">At all times material hereto the Respondent was accordingly aware that the Applicant  is legally represented  in the matter.  The Applicant did not waive his right to legal representation.  The respective attorneys for the parties were in frequent contact  with each other  and regularly exchanged correspondence on the matter.   The parties did not amend their June 2012 agreement.  </w:t>
      </w:r>
    </w:p>
    <w:p w:rsidR="00422C4B" w:rsidRDefault="00422C4B" w:rsidP="00EF2F72">
      <w:pPr>
        <w:pStyle w:val="BodyText"/>
        <w:spacing w:line="360" w:lineRule="auto"/>
        <w:rPr>
          <w:rFonts w:ascii="Times New Roman" w:hAnsi="Times New Roman" w:cs="Times New Roman"/>
          <w:szCs w:val="28"/>
        </w:rPr>
      </w:pPr>
    </w:p>
    <w:p w:rsidR="00422C4B" w:rsidRDefault="00E73C88" w:rsidP="00A80B33">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30.</w:t>
      </w:r>
      <w:r>
        <w:rPr>
          <w:rFonts w:ascii="Times New Roman" w:hAnsi="Times New Roman" w:cs="Times New Roman"/>
          <w:szCs w:val="28"/>
        </w:rPr>
        <w:tab/>
        <w:t xml:space="preserve">Before the </w:t>
      </w:r>
      <w:r w:rsidR="00E27C0A">
        <w:rPr>
          <w:rFonts w:ascii="Times New Roman" w:hAnsi="Times New Roman" w:cs="Times New Roman"/>
          <w:szCs w:val="28"/>
        </w:rPr>
        <w:t>M</w:t>
      </w:r>
      <w:r>
        <w:rPr>
          <w:rFonts w:ascii="Times New Roman" w:hAnsi="Times New Roman" w:cs="Times New Roman"/>
          <w:szCs w:val="28"/>
        </w:rPr>
        <w:t>inister interv</w:t>
      </w:r>
      <w:r w:rsidR="009B4259">
        <w:rPr>
          <w:rFonts w:ascii="Times New Roman" w:hAnsi="Times New Roman" w:cs="Times New Roman"/>
          <w:szCs w:val="28"/>
        </w:rPr>
        <w:t>e</w:t>
      </w:r>
      <w:r>
        <w:rPr>
          <w:rFonts w:ascii="Times New Roman" w:hAnsi="Times New Roman" w:cs="Times New Roman"/>
          <w:szCs w:val="28"/>
        </w:rPr>
        <w:t>ned in the matter, he mentioned to the Respo</w:t>
      </w:r>
      <w:r w:rsidR="009B4259">
        <w:rPr>
          <w:rFonts w:ascii="Times New Roman" w:hAnsi="Times New Roman" w:cs="Times New Roman"/>
          <w:szCs w:val="28"/>
        </w:rPr>
        <w:t>n</w:t>
      </w:r>
      <w:r>
        <w:rPr>
          <w:rFonts w:ascii="Times New Roman" w:hAnsi="Times New Roman" w:cs="Times New Roman"/>
          <w:szCs w:val="28"/>
        </w:rPr>
        <w:t>dent that he would engage the Applicant on</w:t>
      </w:r>
      <w:r w:rsidR="009B4259">
        <w:rPr>
          <w:rFonts w:ascii="Times New Roman" w:hAnsi="Times New Roman" w:cs="Times New Roman"/>
          <w:szCs w:val="28"/>
        </w:rPr>
        <w:t xml:space="preserve"> </w:t>
      </w:r>
      <w:r>
        <w:rPr>
          <w:rFonts w:ascii="Times New Roman" w:hAnsi="Times New Roman" w:cs="Times New Roman"/>
          <w:szCs w:val="28"/>
        </w:rPr>
        <w:t xml:space="preserve">behalf of the Respondent.  That statement meant that the </w:t>
      </w:r>
      <w:r w:rsidR="00A36E55">
        <w:rPr>
          <w:rFonts w:ascii="Times New Roman" w:hAnsi="Times New Roman" w:cs="Times New Roman"/>
          <w:szCs w:val="28"/>
        </w:rPr>
        <w:t>M</w:t>
      </w:r>
      <w:r>
        <w:rPr>
          <w:rFonts w:ascii="Times New Roman" w:hAnsi="Times New Roman" w:cs="Times New Roman"/>
          <w:szCs w:val="28"/>
        </w:rPr>
        <w:t xml:space="preserve">inister offered to intervene as the Respondent’s </w:t>
      </w:r>
      <w:r w:rsidR="00243775">
        <w:rPr>
          <w:rFonts w:ascii="Times New Roman" w:hAnsi="Times New Roman" w:cs="Times New Roman"/>
          <w:szCs w:val="28"/>
        </w:rPr>
        <w:t>representative</w:t>
      </w:r>
      <w:r>
        <w:rPr>
          <w:rFonts w:ascii="Times New Roman" w:hAnsi="Times New Roman" w:cs="Times New Roman"/>
          <w:szCs w:val="28"/>
        </w:rPr>
        <w:t xml:space="preserve">.  The Respondent agreed to that proposal.  </w:t>
      </w:r>
      <w:r w:rsidR="000F66F4">
        <w:rPr>
          <w:rFonts w:ascii="Times New Roman" w:hAnsi="Times New Roman" w:cs="Times New Roman"/>
          <w:szCs w:val="28"/>
        </w:rPr>
        <w:t xml:space="preserve">The Applicant was not consulted.  </w:t>
      </w:r>
      <w:r>
        <w:rPr>
          <w:rFonts w:ascii="Times New Roman" w:hAnsi="Times New Roman" w:cs="Times New Roman"/>
          <w:szCs w:val="28"/>
        </w:rPr>
        <w:t xml:space="preserve">The </w:t>
      </w:r>
      <w:r w:rsidR="00A36E55">
        <w:rPr>
          <w:rFonts w:ascii="Times New Roman" w:hAnsi="Times New Roman" w:cs="Times New Roman"/>
          <w:szCs w:val="28"/>
        </w:rPr>
        <w:t>M</w:t>
      </w:r>
      <w:r>
        <w:rPr>
          <w:rFonts w:ascii="Times New Roman" w:hAnsi="Times New Roman" w:cs="Times New Roman"/>
          <w:szCs w:val="28"/>
        </w:rPr>
        <w:t xml:space="preserve">inister did intervene as promised.   Since the </w:t>
      </w:r>
      <w:r w:rsidR="008C08EB">
        <w:rPr>
          <w:rFonts w:ascii="Times New Roman" w:hAnsi="Times New Roman" w:cs="Times New Roman"/>
          <w:szCs w:val="28"/>
        </w:rPr>
        <w:t>M</w:t>
      </w:r>
      <w:r>
        <w:rPr>
          <w:rFonts w:ascii="Times New Roman" w:hAnsi="Times New Roman" w:cs="Times New Roman"/>
          <w:szCs w:val="28"/>
        </w:rPr>
        <w:t>in</w:t>
      </w:r>
      <w:r w:rsidR="00243775">
        <w:rPr>
          <w:rFonts w:ascii="Times New Roman" w:hAnsi="Times New Roman" w:cs="Times New Roman"/>
          <w:szCs w:val="28"/>
        </w:rPr>
        <w:t>i</w:t>
      </w:r>
      <w:r>
        <w:rPr>
          <w:rFonts w:ascii="Times New Roman" w:hAnsi="Times New Roman" w:cs="Times New Roman"/>
          <w:szCs w:val="28"/>
        </w:rPr>
        <w:t xml:space="preserve">ster intervened on a mandate from the Respondent as aforesaid, that would mean that both the </w:t>
      </w:r>
      <w:r w:rsidR="008C08EB">
        <w:rPr>
          <w:rFonts w:ascii="Times New Roman" w:hAnsi="Times New Roman" w:cs="Times New Roman"/>
          <w:szCs w:val="28"/>
        </w:rPr>
        <w:t>M</w:t>
      </w:r>
      <w:r>
        <w:rPr>
          <w:rFonts w:ascii="Times New Roman" w:hAnsi="Times New Roman" w:cs="Times New Roman"/>
          <w:szCs w:val="28"/>
        </w:rPr>
        <w:t>in</w:t>
      </w:r>
      <w:r w:rsidR="00243775">
        <w:rPr>
          <w:rFonts w:ascii="Times New Roman" w:hAnsi="Times New Roman" w:cs="Times New Roman"/>
          <w:szCs w:val="28"/>
        </w:rPr>
        <w:t>i</w:t>
      </w:r>
      <w:r>
        <w:rPr>
          <w:rFonts w:ascii="Times New Roman" w:hAnsi="Times New Roman" w:cs="Times New Roman"/>
          <w:szCs w:val="28"/>
        </w:rPr>
        <w:t>ster and the Respo</w:t>
      </w:r>
      <w:r w:rsidR="00243775">
        <w:rPr>
          <w:rFonts w:ascii="Times New Roman" w:hAnsi="Times New Roman" w:cs="Times New Roman"/>
          <w:szCs w:val="28"/>
        </w:rPr>
        <w:t>n</w:t>
      </w:r>
      <w:r>
        <w:rPr>
          <w:rFonts w:ascii="Times New Roman" w:hAnsi="Times New Roman" w:cs="Times New Roman"/>
          <w:szCs w:val="28"/>
        </w:rPr>
        <w:t>dent ha</w:t>
      </w:r>
      <w:r w:rsidR="00BB1BC6">
        <w:rPr>
          <w:rFonts w:ascii="Times New Roman" w:hAnsi="Times New Roman" w:cs="Times New Roman"/>
          <w:szCs w:val="28"/>
        </w:rPr>
        <w:t>d</w:t>
      </w:r>
      <w:r>
        <w:rPr>
          <w:rFonts w:ascii="Times New Roman" w:hAnsi="Times New Roman" w:cs="Times New Roman"/>
          <w:szCs w:val="28"/>
        </w:rPr>
        <w:t xml:space="preserve"> breached the rules of communication, since the </w:t>
      </w:r>
      <w:r w:rsidR="008C08EB">
        <w:rPr>
          <w:rFonts w:ascii="Times New Roman" w:hAnsi="Times New Roman" w:cs="Times New Roman"/>
          <w:szCs w:val="28"/>
        </w:rPr>
        <w:t>M</w:t>
      </w:r>
      <w:r>
        <w:rPr>
          <w:rFonts w:ascii="Times New Roman" w:hAnsi="Times New Roman" w:cs="Times New Roman"/>
          <w:szCs w:val="28"/>
        </w:rPr>
        <w:t>inister lacked the capa</w:t>
      </w:r>
      <w:r w:rsidR="009B4259">
        <w:rPr>
          <w:rFonts w:ascii="Times New Roman" w:hAnsi="Times New Roman" w:cs="Times New Roman"/>
          <w:szCs w:val="28"/>
        </w:rPr>
        <w:t xml:space="preserve">city to legally represent the Respondent.  The </w:t>
      </w:r>
      <w:r w:rsidR="008C08EB">
        <w:rPr>
          <w:rFonts w:ascii="Times New Roman" w:hAnsi="Times New Roman" w:cs="Times New Roman"/>
          <w:szCs w:val="28"/>
        </w:rPr>
        <w:t>M</w:t>
      </w:r>
      <w:r w:rsidR="009B4259">
        <w:rPr>
          <w:rFonts w:ascii="Times New Roman" w:hAnsi="Times New Roman" w:cs="Times New Roman"/>
          <w:szCs w:val="28"/>
        </w:rPr>
        <w:t>inister did not claim to be an attorney.</w:t>
      </w:r>
    </w:p>
    <w:p w:rsidR="002F07F0" w:rsidRDefault="002F07F0" w:rsidP="00EF2F72">
      <w:pPr>
        <w:pStyle w:val="BodyText"/>
        <w:spacing w:line="360" w:lineRule="auto"/>
        <w:rPr>
          <w:rFonts w:ascii="Times New Roman" w:hAnsi="Times New Roman" w:cs="Times New Roman"/>
          <w:szCs w:val="28"/>
        </w:rPr>
      </w:pPr>
    </w:p>
    <w:p w:rsidR="00441AEA" w:rsidRDefault="002F07F0"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31.</w:t>
      </w:r>
      <w:r>
        <w:rPr>
          <w:rFonts w:ascii="Times New Roman" w:hAnsi="Times New Roman" w:cs="Times New Roman"/>
          <w:szCs w:val="28"/>
        </w:rPr>
        <w:tab/>
        <w:t>While the agreement of the 1</w:t>
      </w:r>
      <w:r w:rsidR="000F66F4">
        <w:rPr>
          <w:rFonts w:ascii="Times New Roman" w:hAnsi="Times New Roman" w:cs="Times New Roman"/>
          <w:szCs w:val="28"/>
        </w:rPr>
        <w:t>7</w:t>
      </w:r>
      <w:r w:rsidRPr="002F07F0">
        <w:rPr>
          <w:rFonts w:ascii="Times New Roman" w:hAnsi="Times New Roman" w:cs="Times New Roman"/>
          <w:szCs w:val="28"/>
          <w:vertAlign w:val="superscript"/>
        </w:rPr>
        <w:t>th</w:t>
      </w:r>
      <w:r>
        <w:rPr>
          <w:rFonts w:ascii="Times New Roman" w:hAnsi="Times New Roman" w:cs="Times New Roman"/>
          <w:szCs w:val="28"/>
        </w:rPr>
        <w:t xml:space="preserve"> June 2012 subsists,  the parties could only  be represented  by their attorneys when communicating on the matter.   They divested themselves of their power to communicate directly with  each other  or be represented  by any person  other than an attorney.</w:t>
      </w:r>
      <w:r w:rsidR="000F66F4">
        <w:rPr>
          <w:rFonts w:ascii="Times New Roman" w:hAnsi="Times New Roman" w:cs="Times New Roman"/>
          <w:szCs w:val="28"/>
        </w:rPr>
        <w:t xml:space="preserve">  This is what was meant by the Respondent when he stated as </w:t>
      </w:r>
      <w:r w:rsidR="0027730F">
        <w:rPr>
          <w:rFonts w:ascii="Times New Roman" w:hAnsi="Times New Roman" w:cs="Times New Roman"/>
          <w:szCs w:val="28"/>
        </w:rPr>
        <w:t xml:space="preserve">follows </w:t>
      </w:r>
      <w:r w:rsidR="00836A75">
        <w:rPr>
          <w:rFonts w:ascii="Times New Roman" w:hAnsi="Times New Roman" w:cs="Times New Roman"/>
          <w:szCs w:val="28"/>
        </w:rPr>
        <w:t>in annexure MM2;</w:t>
      </w:r>
    </w:p>
    <w:p w:rsidR="00441AEA" w:rsidRPr="00BF4548" w:rsidRDefault="00441AEA" w:rsidP="00EF464E">
      <w:pPr>
        <w:pStyle w:val="BodyText"/>
        <w:spacing w:line="360" w:lineRule="auto"/>
        <w:ind w:left="720" w:hanging="720"/>
        <w:rPr>
          <w:rFonts w:ascii="Times New Roman" w:hAnsi="Times New Roman" w:cs="Times New Roman"/>
          <w:sz w:val="24"/>
        </w:rPr>
      </w:pPr>
    </w:p>
    <w:p w:rsidR="00441AEA" w:rsidRPr="00A93394" w:rsidRDefault="00441AEA" w:rsidP="008B40AA">
      <w:pPr>
        <w:pStyle w:val="BodyText"/>
        <w:spacing w:line="360" w:lineRule="auto"/>
        <w:ind w:left="2160"/>
        <w:rPr>
          <w:rFonts w:ascii="Times New Roman" w:hAnsi="Times New Roman" w:cs="Times New Roman"/>
          <w:i/>
          <w:szCs w:val="28"/>
        </w:rPr>
      </w:pPr>
      <w:r w:rsidRPr="00A93394">
        <w:rPr>
          <w:rFonts w:ascii="Times New Roman" w:hAnsi="Times New Roman" w:cs="Times New Roman"/>
          <w:szCs w:val="28"/>
        </w:rPr>
        <w:lastRenderedPageBreak/>
        <w:t xml:space="preserve">“ </w:t>
      </w:r>
      <w:r w:rsidRPr="00A93394">
        <w:rPr>
          <w:rFonts w:ascii="Times New Roman" w:hAnsi="Times New Roman" w:cs="Times New Roman"/>
          <w:i/>
          <w:szCs w:val="28"/>
        </w:rPr>
        <w:t>In the circumstances  we propose  to open the dialogue between yourself and the Authority [Respondent,]</w:t>
      </w:r>
      <w:r w:rsidRPr="00A93394">
        <w:rPr>
          <w:rFonts w:ascii="Times New Roman" w:hAnsi="Times New Roman" w:cs="Times New Roman"/>
          <w:i/>
          <w:szCs w:val="28"/>
          <w:u w:val="single"/>
        </w:rPr>
        <w:t>duly represented by Attorneys with a view  to achieving same.”</w:t>
      </w:r>
    </w:p>
    <w:p w:rsidR="00441AEA" w:rsidRPr="00A93394" w:rsidRDefault="00441AEA" w:rsidP="00441AEA">
      <w:pPr>
        <w:pStyle w:val="BodyText"/>
        <w:spacing w:line="360" w:lineRule="auto"/>
        <w:ind w:left="720" w:firstLine="720"/>
        <w:rPr>
          <w:rFonts w:ascii="Times New Roman" w:hAnsi="Times New Roman" w:cs="Times New Roman"/>
          <w:i/>
          <w:szCs w:val="28"/>
        </w:rPr>
      </w:pPr>
    </w:p>
    <w:p w:rsidR="008B40AA" w:rsidRPr="00A93394" w:rsidRDefault="008B40AA" w:rsidP="008B40AA">
      <w:pPr>
        <w:pStyle w:val="BodyText"/>
        <w:spacing w:line="360" w:lineRule="auto"/>
        <w:ind w:left="720" w:firstLine="720"/>
        <w:jc w:val="center"/>
        <w:rPr>
          <w:rFonts w:ascii="Times New Roman" w:hAnsi="Times New Roman" w:cs="Times New Roman"/>
          <w:i/>
          <w:szCs w:val="28"/>
        </w:rPr>
      </w:pPr>
      <w:r w:rsidRPr="00A93394">
        <w:rPr>
          <w:rFonts w:ascii="Times New Roman" w:hAnsi="Times New Roman" w:cs="Times New Roman"/>
          <w:i/>
          <w:szCs w:val="28"/>
        </w:rPr>
        <w:t>(Underlining added)</w:t>
      </w:r>
    </w:p>
    <w:p w:rsidR="00441AEA" w:rsidRPr="00A93394" w:rsidRDefault="00441AEA" w:rsidP="00441AEA">
      <w:pPr>
        <w:pStyle w:val="BodyText"/>
        <w:spacing w:line="360" w:lineRule="auto"/>
        <w:ind w:left="720" w:firstLine="720"/>
        <w:jc w:val="center"/>
        <w:rPr>
          <w:rFonts w:ascii="Times New Roman" w:hAnsi="Times New Roman" w:cs="Times New Roman"/>
          <w:i/>
          <w:szCs w:val="28"/>
        </w:rPr>
      </w:pPr>
      <w:r w:rsidRPr="00A93394">
        <w:rPr>
          <w:rFonts w:ascii="Times New Roman" w:hAnsi="Times New Roman" w:cs="Times New Roman"/>
          <w:i/>
          <w:szCs w:val="28"/>
        </w:rPr>
        <w:t>(Record page 5)</w:t>
      </w:r>
    </w:p>
    <w:p w:rsidR="00441AEA" w:rsidRDefault="00441AEA" w:rsidP="00441AEA">
      <w:pPr>
        <w:pStyle w:val="BodyText"/>
        <w:spacing w:line="360" w:lineRule="auto"/>
        <w:ind w:left="720" w:firstLine="720"/>
        <w:jc w:val="center"/>
        <w:rPr>
          <w:rFonts w:ascii="Times New Roman" w:hAnsi="Times New Roman" w:cs="Times New Roman"/>
          <w:i/>
          <w:szCs w:val="28"/>
        </w:rPr>
      </w:pPr>
    </w:p>
    <w:p w:rsidR="00422C4B" w:rsidRDefault="002F07F0" w:rsidP="00441AEA">
      <w:pPr>
        <w:pStyle w:val="BodyText"/>
        <w:spacing w:line="360" w:lineRule="auto"/>
        <w:ind w:left="720"/>
        <w:rPr>
          <w:rFonts w:ascii="Times New Roman" w:hAnsi="Times New Roman" w:cs="Times New Roman"/>
          <w:szCs w:val="28"/>
        </w:rPr>
      </w:pPr>
      <w:r>
        <w:rPr>
          <w:rFonts w:ascii="Times New Roman" w:hAnsi="Times New Roman" w:cs="Times New Roman"/>
          <w:szCs w:val="28"/>
        </w:rPr>
        <w:t>The June 2012 agreement  was the basis  upon which the Applicant agreed  to commence  negotiating a separation agreement.</w:t>
      </w:r>
    </w:p>
    <w:p w:rsidR="00422C4B" w:rsidRDefault="00422C4B" w:rsidP="00EF2F72">
      <w:pPr>
        <w:pStyle w:val="BodyText"/>
        <w:spacing w:line="360" w:lineRule="auto"/>
        <w:rPr>
          <w:rFonts w:ascii="Times New Roman" w:hAnsi="Times New Roman" w:cs="Times New Roman"/>
          <w:szCs w:val="28"/>
        </w:rPr>
      </w:pPr>
    </w:p>
    <w:p w:rsidR="00422C4B" w:rsidRDefault="002F07F0" w:rsidP="00EF464E">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31.1 The Respondent  did not create an exception to the June 2012 </w:t>
      </w:r>
      <w:r w:rsidR="00EF464E">
        <w:rPr>
          <w:rFonts w:ascii="Times New Roman" w:hAnsi="Times New Roman" w:cs="Times New Roman"/>
          <w:szCs w:val="28"/>
        </w:rPr>
        <w:tab/>
        <w:t>a</w:t>
      </w:r>
      <w:r>
        <w:rPr>
          <w:rFonts w:ascii="Times New Roman" w:hAnsi="Times New Roman" w:cs="Times New Roman"/>
          <w:szCs w:val="28"/>
        </w:rPr>
        <w:t>greement, that would all</w:t>
      </w:r>
      <w:r w:rsidR="00A36E55">
        <w:rPr>
          <w:rFonts w:ascii="Times New Roman" w:hAnsi="Times New Roman" w:cs="Times New Roman"/>
          <w:szCs w:val="28"/>
        </w:rPr>
        <w:t>ow her to be represented by  a C</w:t>
      </w:r>
      <w:r>
        <w:rPr>
          <w:rFonts w:ascii="Times New Roman" w:hAnsi="Times New Roman" w:cs="Times New Roman"/>
          <w:szCs w:val="28"/>
        </w:rPr>
        <w:t xml:space="preserve">abinet </w:t>
      </w:r>
      <w:r w:rsidR="00A36E55">
        <w:rPr>
          <w:rFonts w:ascii="Times New Roman" w:hAnsi="Times New Roman" w:cs="Times New Roman"/>
          <w:szCs w:val="28"/>
        </w:rPr>
        <w:tab/>
        <w:t>Mi</w:t>
      </w:r>
      <w:r>
        <w:rPr>
          <w:rFonts w:ascii="Times New Roman" w:hAnsi="Times New Roman" w:cs="Times New Roman"/>
          <w:szCs w:val="28"/>
        </w:rPr>
        <w:t>nister o</w:t>
      </w:r>
      <w:r w:rsidR="004455B6">
        <w:rPr>
          <w:rFonts w:ascii="Times New Roman" w:hAnsi="Times New Roman" w:cs="Times New Roman"/>
          <w:szCs w:val="28"/>
        </w:rPr>
        <w:t>r</w:t>
      </w:r>
      <w:r>
        <w:rPr>
          <w:rFonts w:ascii="Times New Roman" w:hAnsi="Times New Roman" w:cs="Times New Roman"/>
          <w:szCs w:val="28"/>
        </w:rPr>
        <w:t xml:space="preserve"> any other person  who is not an attorney. </w:t>
      </w:r>
    </w:p>
    <w:p w:rsidR="00422C4B" w:rsidRDefault="00422C4B" w:rsidP="00EF2F72">
      <w:pPr>
        <w:pStyle w:val="BodyText"/>
        <w:spacing w:line="360" w:lineRule="auto"/>
        <w:rPr>
          <w:rFonts w:ascii="Times New Roman" w:hAnsi="Times New Roman" w:cs="Times New Roman"/>
          <w:szCs w:val="28"/>
        </w:rPr>
      </w:pPr>
    </w:p>
    <w:p w:rsidR="00422C4B" w:rsidRDefault="002F07F0" w:rsidP="00EF464E">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31.2</w:t>
      </w:r>
      <w:r>
        <w:rPr>
          <w:rFonts w:ascii="Times New Roman" w:hAnsi="Times New Roman" w:cs="Times New Roman"/>
          <w:szCs w:val="28"/>
        </w:rPr>
        <w:tab/>
        <w:t xml:space="preserve">The </w:t>
      </w:r>
      <w:r w:rsidR="00E026CF">
        <w:rPr>
          <w:rFonts w:ascii="Times New Roman" w:hAnsi="Times New Roman" w:cs="Times New Roman"/>
          <w:szCs w:val="28"/>
        </w:rPr>
        <w:t>M</w:t>
      </w:r>
      <w:r>
        <w:rPr>
          <w:rFonts w:ascii="Times New Roman" w:hAnsi="Times New Roman" w:cs="Times New Roman"/>
          <w:szCs w:val="28"/>
        </w:rPr>
        <w:t>inister’s intervention  in the matter on the 10</w:t>
      </w:r>
      <w:r w:rsidRPr="002F07F0">
        <w:rPr>
          <w:rFonts w:ascii="Times New Roman" w:hAnsi="Times New Roman" w:cs="Times New Roman"/>
          <w:szCs w:val="28"/>
          <w:vertAlign w:val="superscript"/>
        </w:rPr>
        <w:t>th</w:t>
      </w:r>
      <w:r>
        <w:rPr>
          <w:rFonts w:ascii="Times New Roman" w:hAnsi="Times New Roman" w:cs="Times New Roman"/>
          <w:szCs w:val="28"/>
        </w:rPr>
        <w:t xml:space="preserve"> and 16</w:t>
      </w:r>
      <w:r w:rsidRPr="002F07F0">
        <w:rPr>
          <w:rFonts w:ascii="Times New Roman" w:hAnsi="Times New Roman" w:cs="Times New Roman"/>
          <w:szCs w:val="28"/>
          <w:vertAlign w:val="superscript"/>
        </w:rPr>
        <w:t>th</w:t>
      </w:r>
      <w:r>
        <w:rPr>
          <w:rFonts w:ascii="Times New Roman" w:hAnsi="Times New Roman" w:cs="Times New Roman"/>
          <w:szCs w:val="28"/>
        </w:rPr>
        <w:t xml:space="preserve"> January 2013 was  accordingly irregular</w:t>
      </w:r>
      <w:r w:rsidR="00BB1BC6">
        <w:rPr>
          <w:rFonts w:ascii="Times New Roman" w:hAnsi="Times New Roman" w:cs="Times New Roman"/>
          <w:szCs w:val="28"/>
        </w:rPr>
        <w:t>,</w:t>
      </w:r>
      <w:r>
        <w:rPr>
          <w:rFonts w:ascii="Times New Roman" w:hAnsi="Times New Roman" w:cs="Times New Roman"/>
          <w:szCs w:val="28"/>
        </w:rPr>
        <w:t xml:space="preserve"> inter alia,  for lack </w:t>
      </w:r>
      <w:r w:rsidR="008C08EB">
        <w:rPr>
          <w:rFonts w:ascii="Times New Roman" w:hAnsi="Times New Roman" w:cs="Times New Roman"/>
          <w:szCs w:val="28"/>
        </w:rPr>
        <w:t>of capacity on the part of the M</w:t>
      </w:r>
      <w:r>
        <w:rPr>
          <w:rFonts w:ascii="Times New Roman" w:hAnsi="Times New Roman" w:cs="Times New Roman"/>
          <w:szCs w:val="28"/>
        </w:rPr>
        <w:t>inister.  The Respondent cannot derive</w:t>
      </w:r>
      <w:r w:rsidR="008C08EB">
        <w:rPr>
          <w:rFonts w:ascii="Times New Roman" w:hAnsi="Times New Roman" w:cs="Times New Roman"/>
          <w:szCs w:val="28"/>
        </w:rPr>
        <w:t xml:space="preserve"> any benefit from an irregular m</w:t>
      </w:r>
      <w:r>
        <w:rPr>
          <w:rFonts w:ascii="Times New Roman" w:hAnsi="Times New Roman" w:cs="Times New Roman"/>
          <w:szCs w:val="28"/>
        </w:rPr>
        <w:t xml:space="preserve">inisterial  intervention.  </w:t>
      </w:r>
    </w:p>
    <w:p w:rsidR="00422C4B" w:rsidRDefault="00422C4B" w:rsidP="00EF2F72">
      <w:pPr>
        <w:pStyle w:val="BodyText"/>
        <w:spacing w:line="360" w:lineRule="auto"/>
        <w:rPr>
          <w:rFonts w:ascii="Times New Roman" w:hAnsi="Times New Roman" w:cs="Times New Roman"/>
          <w:szCs w:val="28"/>
        </w:rPr>
      </w:pPr>
    </w:p>
    <w:p w:rsidR="00A93394" w:rsidRDefault="00A93394" w:rsidP="00A93394">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31.3</w:t>
      </w:r>
      <w:r>
        <w:rPr>
          <w:rFonts w:ascii="Times New Roman" w:hAnsi="Times New Roman" w:cs="Times New Roman"/>
          <w:szCs w:val="28"/>
        </w:rPr>
        <w:tab/>
        <w:t>The Respondent cannot predict what the outcome of the meeting of the 10</w:t>
      </w:r>
      <w:r w:rsidRPr="00A93394">
        <w:rPr>
          <w:rFonts w:ascii="Times New Roman" w:hAnsi="Times New Roman" w:cs="Times New Roman"/>
          <w:szCs w:val="28"/>
          <w:vertAlign w:val="superscript"/>
        </w:rPr>
        <w:t>th</w:t>
      </w:r>
      <w:r w:rsidR="00330411">
        <w:rPr>
          <w:rFonts w:ascii="Times New Roman" w:hAnsi="Times New Roman" w:cs="Times New Roman"/>
          <w:szCs w:val="28"/>
        </w:rPr>
        <w:t xml:space="preserve"> January 2013 c</w:t>
      </w:r>
      <w:r>
        <w:rPr>
          <w:rFonts w:ascii="Times New Roman" w:hAnsi="Times New Roman" w:cs="Times New Roman"/>
          <w:szCs w:val="28"/>
        </w:rPr>
        <w:t>ould have been, had the Applicant been  permitted to exercise his right to be represented by his attorney. The Applicant suffered prejudice due to the absence of his attorney at that meeting.</w:t>
      </w:r>
    </w:p>
    <w:p w:rsidR="00A93394" w:rsidRDefault="00A93394" w:rsidP="00A93394">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 xml:space="preserve">    </w:t>
      </w:r>
    </w:p>
    <w:p w:rsidR="00422C4B" w:rsidRDefault="002F07F0"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32.</w:t>
      </w:r>
      <w:r>
        <w:rPr>
          <w:rFonts w:ascii="Times New Roman" w:hAnsi="Times New Roman" w:cs="Times New Roman"/>
          <w:szCs w:val="28"/>
        </w:rPr>
        <w:tab/>
        <w:t xml:space="preserve">It is further noted that the Applicant was not legally represented in </w:t>
      </w:r>
      <w:r w:rsidR="008C08EB">
        <w:rPr>
          <w:rFonts w:ascii="Times New Roman" w:hAnsi="Times New Roman" w:cs="Times New Roman"/>
          <w:szCs w:val="28"/>
        </w:rPr>
        <w:t>any of the meetings with the M</w:t>
      </w:r>
      <w:r>
        <w:rPr>
          <w:rFonts w:ascii="Times New Roman" w:hAnsi="Times New Roman" w:cs="Times New Roman"/>
          <w:szCs w:val="28"/>
        </w:rPr>
        <w:t xml:space="preserve">inister.  Again the </w:t>
      </w:r>
      <w:r w:rsidR="008C08EB">
        <w:rPr>
          <w:rFonts w:ascii="Times New Roman" w:hAnsi="Times New Roman" w:cs="Times New Roman"/>
          <w:szCs w:val="28"/>
        </w:rPr>
        <w:t>M</w:t>
      </w:r>
      <w:r>
        <w:rPr>
          <w:rFonts w:ascii="Times New Roman" w:hAnsi="Times New Roman" w:cs="Times New Roman"/>
          <w:szCs w:val="28"/>
        </w:rPr>
        <w:t xml:space="preserve">inister and the Respondent were in breach of the rules </w:t>
      </w:r>
      <w:r w:rsidR="008C08EB">
        <w:rPr>
          <w:rFonts w:ascii="Times New Roman" w:hAnsi="Times New Roman" w:cs="Times New Roman"/>
          <w:szCs w:val="28"/>
        </w:rPr>
        <w:t>of communication.  Neither the M</w:t>
      </w:r>
      <w:r>
        <w:rPr>
          <w:rFonts w:ascii="Times New Roman" w:hAnsi="Times New Roman" w:cs="Times New Roman"/>
          <w:szCs w:val="28"/>
        </w:rPr>
        <w:t>in</w:t>
      </w:r>
      <w:r w:rsidR="008C08EB">
        <w:rPr>
          <w:rFonts w:ascii="Times New Roman" w:hAnsi="Times New Roman" w:cs="Times New Roman"/>
          <w:szCs w:val="28"/>
        </w:rPr>
        <w:t>i</w:t>
      </w:r>
      <w:r>
        <w:rPr>
          <w:rFonts w:ascii="Times New Roman" w:hAnsi="Times New Roman" w:cs="Times New Roman"/>
          <w:szCs w:val="28"/>
        </w:rPr>
        <w:t xml:space="preserve">ster nor the Respondent could deny the Applicant his right to legal representation.  Any meeting held in the absence of the Applicant’s attorney was irregular. It had no legal effect on the ongoing negotiation between the </w:t>
      </w:r>
      <w:r w:rsidR="004455B6">
        <w:rPr>
          <w:rFonts w:ascii="Times New Roman" w:hAnsi="Times New Roman" w:cs="Times New Roman"/>
          <w:szCs w:val="28"/>
        </w:rPr>
        <w:t>a</w:t>
      </w:r>
      <w:r>
        <w:rPr>
          <w:rFonts w:ascii="Times New Roman" w:hAnsi="Times New Roman" w:cs="Times New Roman"/>
          <w:szCs w:val="28"/>
        </w:rPr>
        <w:t>ttorneys for the parties.  The Respondent’s argument that, that meeting had the effect of revoking the Respondent’s counter offer of the 21</w:t>
      </w:r>
      <w:r w:rsidRPr="002F07F0">
        <w:rPr>
          <w:rFonts w:ascii="Times New Roman" w:hAnsi="Times New Roman" w:cs="Times New Roman"/>
          <w:szCs w:val="28"/>
          <w:vertAlign w:val="superscript"/>
        </w:rPr>
        <w:t>st</w:t>
      </w:r>
      <w:r>
        <w:rPr>
          <w:rFonts w:ascii="Times New Roman" w:hAnsi="Times New Roman" w:cs="Times New Roman"/>
          <w:szCs w:val="28"/>
        </w:rPr>
        <w:t xml:space="preserve"> December 2012 is rejected.  At best that meeting could be described a</w:t>
      </w:r>
      <w:r w:rsidR="004455B6">
        <w:rPr>
          <w:rFonts w:ascii="Times New Roman" w:hAnsi="Times New Roman" w:cs="Times New Roman"/>
          <w:szCs w:val="28"/>
        </w:rPr>
        <w:t xml:space="preserve">s an </w:t>
      </w:r>
      <w:r>
        <w:rPr>
          <w:rFonts w:ascii="Times New Roman" w:hAnsi="Times New Roman" w:cs="Times New Roman"/>
          <w:szCs w:val="28"/>
        </w:rPr>
        <w:t xml:space="preserve">informal talk between the </w:t>
      </w:r>
      <w:r w:rsidR="008C08EB">
        <w:rPr>
          <w:rFonts w:ascii="Times New Roman" w:hAnsi="Times New Roman" w:cs="Times New Roman"/>
          <w:szCs w:val="28"/>
        </w:rPr>
        <w:t>M</w:t>
      </w:r>
      <w:r>
        <w:rPr>
          <w:rFonts w:ascii="Times New Roman" w:hAnsi="Times New Roman" w:cs="Times New Roman"/>
          <w:szCs w:val="28"/>
        </w:rPr>
        <w:t>inister and a subordinate citizen</w:t>
      </w:r>
      <w:r w:rsidR="00C90ED4">
        <w:rPr>
          <w:rFonts w:ascii="Times New Roman" w:hAnsi="Times New Roman" w:cs="Times New Roman"/>
          <w:szCs w:val="28"/>
        </w:rPr>
        <w:t>.</w:t>
      </w:r>
      <w:r>
        <w:rPr>
          <w:rFonts w:ascii="Times New Roman" w:hAnsi="Times New Roman" w:cs="Times New Roman"/>
          <w:szCs w:val="28"/>
        </w:rPr>
        <w:t xml:space="preserve"> </w:t>
      </w:r>
    </w:p>
    <w:p w:rsidR="00422C4B" w:rsidRDefault="00422C4B" w:rsidP="00EF2F72">
      <w:pPr>
        <w:pStyle w:val="BodyText"/>
        <w:spacing w:line="360" w:lineRule="auto"/>
        <w:rPr>
          <w:rFonts w:ascii="Times New Roman" w:hAnsi="Times New Roman" w:cs="Times New Roman"/>
          <w:szCs w:val="28"/>
        </w:rPr>
      </w:pPr>
    </w:p>
    <w:p w:rsidR="00422C4B" w:rsidRDefault="004455B6"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33.</w:t>
      </w:r>
      <w:r>
        <w:rPr>
          <w:rFonts w:ascii="Times New Roman" w:hAnsi="Times New Roman" w:cs="Times New Roman"/>
          <w:szCs w:val="28"/>
        </w:rPr>
        <w:tab/>
        <w:t>Where parties who are engaged in negotiation, agree on the rules of communication</w:t>
      </w:r>
      <w:r w:rsidR="00EF4016">
        <w:rPr>
          <w:rFonts w:ascii="Times New Roman" w:hAnsi="Times New Roman" w:cs="Times New Roman"/>
          <w:szCs w:val="28"/>
        </w:rPr>
        <w:t xml:space="preserve"> </w:t>
      </w:r>
      <w:r>
        <w:rPr>
          <w:rFonts w:ascii="Times New Roman" w:hAnsi="Times New Roman" w:cs="Times New Roman"/>
          <w:szCs w:val="28"/>
        </w:rPr>
        <w:t>and one party unilaterally decides to communicate contrary to the rules</w:t>
      </w:r>
      <w:r w:rsidR="00EF4016">
        <w:rPr>
          <w:rFonts w:ascii="Times New Roman" w:hAnsi="Times New Roman" w:cs="Times New Roman"/>
          <w:szCs w:val="28"/>
        </w:rPr>
        <w:t xml:space="preserve">, </w:t>
      </w:r>
      <w:r>
        <w:rPr>
          <w:rFonts w:ascii="Times New Roman" w:hAnsi="Times New Roman" w:cs="Times New Roman"/>
          <w:szCs w:val="28"/>
        </w:rPr>
        <w:t>he cannot thereafter claim to have properly communicated to the other party by such alternative means.  There would be no point in the parties agreeing on the rules of communication if one party can break such rules as and when it suits him.   Parties therefore who agree on the rules of communication to regulate their nego</w:t>
      </w:r>
      <w:r w:rsidR="00EF4016">
        <w:rPr>
          <w:rFonts w:ascii="Times New Roman" w:hAnsi="Times New Roman" w:cs="Times New Roman"/>
          <w:szCs w:val="28"/>
        </w:rPr>
        <w:t>t</w:t>
      </w:r>
      <w:r>
        <w:rPr>
          <w:rFonts w:ascii="Times New Roman" w:hAnsi="Times New Roman" w:cs="Times New Roman"/>
          <w:szCs w:val="28"/>
        </w:rPr>
        <w:t xml:space="preserve">iation are bound by those rules, any deviation therefrom is  irregular  save where it is done by mutual  consent.  The discussion  </w:t>
      </w:r>
      <w:r w:rsidR="00EF4016">
        <w:rPr>
          <w:rFonts w:ascii="Times New Roman" w:hAnsi="Times New Roman" w:cs="Times New Roman"/>
          <w:szCs w:val="28"/>
        </w:rPr>
        <w:t>between the Applicant and the m</w:t>
      </w:r>
      <w:r>
        <w:rPr>
          <w:rFonts w:ascii="Times New Roman" w:hAnsi="Times New Roman" w:cs="Times New Roman"/>
          <w:szCs w:val="28"/>
        </w:rPr>
        <w:t>inister on the 10</w:t>
      </w:r>
      <w:r w:rsidRPr="004455B6">
        <w:rPr>
          <w:rFonts w:ascii="Times New Roman" w:hAnsi="Times New Roman" w:cs="Times New Roman"/>
          <w:szCs w:val="28"/>
          <w:vertAlign w:val="superscript"/>
        </w:rPr>
        <w:t>th</w:t>
      </w:r>
      <w:r>
        <w:rPr>
          <w:rFonts w:ascii="Times New Roman" w:hAnsi="Times New Roman" w:cs="Times New Roman"/>
          <w:szCs w:val="28"/>
        </w:rPr>
        <w:t xml:space="preserve"> and 16</w:t>
      </w:r>
      <w:r w:rsidRPr="004455B6">
        <w:rPr>
          <w:rFonts w:ascii="Times New Roman" w:hAnsi="Times New Roman" w:cs="Times New Roman"/>
          <w:szCs w:val="28"/>
          <w:vertAlign w:val="superscript"/>
        </w:rPr>
        <w:t>th</w:t>
      </w:r>
      <w:r>
        <w:rPr>
          <w:rFonts w:ascii="Times New Roman" w:hAnsi="Times New Roman" w:cs="Times New Roman"/>
          <w:szCs w:val="28"/>
        </w:rPr>
        <w:t xml:space="preserve"> January 2013 is accordingly irregular and  unenforceable.  </w:t>
      </w:r>
    </w:p>
    <w:p w:rsidR="00422C4B" w:rsidRDefault="00422C4B" w:rsidP="00EF2F72">
      <w:pPr>
        <w:pStyle w:val="BodyText"/>
        <w:spacing w:line="360" w:lineRule="auto"/>
        <w:rPr>
          <w:rFonts w:ascii="Times New Roman" w:hAnsi="Times New Roman" w:cs="Times New Roman"/>
          <w:szCs w:val="28"/>
        </w:rPr>
      </w:pPr>
    </w:p>
    <w:p w:rsidR="00836A75" w:rsidRDefault="004455B6"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34.</w:t>
      </w:r>
      <w:r>
        <w:rPr>
          <w:rFonts w:ascii="Times New Roman" w:hAnsi="Times New Roman" w:cs="Times New Roman"/>
          <w:szCs w:val="28"/>
        </w:rPr>
        <w:tab/>
        <w:t xml:space="preserve">The meeting between the Applicant and the </w:t>
      </w:r>
      <w:r w:rsidR="00E026CF">
        <w:rPr>
          <w:rFonts w:ascii="Times New Roman" w:hAnsi="Times New Roman" w:cs="Times New Roman"/>
          <w:szCs w:val="28"/>
        </w:rPr>
        <w:t>M</w:t>
      </w:r>
      <w:r>
        <w:rPr>
          <w:rFonts w:ascii="Times New Roman" w:hAnsi="Times New Roman" w:cs="Times New Roman"/>
          <w:szCs w:val="28"/>
        </w:rPr>
        <w:t>in</w:t>
      </w:r>
      <w:r w:rsidR="00EF4016">
        <w:rPr>
          <w:rFonts w:ascii="Times New Roman" w:hAnsi="Times New Roman" w:cs="Times New Roman"/>
          <w:szCs w:val="28"/>
        </w:rPr>
        <w:t>i</w:t>
      </w:r>
      <w:r>
        <w:rPr>
          <w:rFonts w:ascii="Times New Roman" w:hAnsi="Times New Roman" w:cs="Times New Roman"/>
          <w:szCs w:val="28"/>
        </w:rPr>
        <w:t xml:space="preserve">ster is irregular for another reason.  </w:t>
      </w:r>
    </w:p>
    <w:p w:rsidR="00422C4B" w:rsidRDefault="004455B6" w:rsidP="00836A75">
      <w:pPr>
        <w:pStyle w:val="BodyText"/>
        <w:spacing w:line="360" w:lineRule="auto"/>
        <w:ind w:left="720"/>
        <w:rPr>
          <w:rFonts w:ascii="Times New Roman" w:hAnsi="Times New Roman" w:cs="Times New Roman"/>
          <w:szCs w:val="28"/>
        </w:rPr>
      </w:pPr>
      <w:r>
        <w:rPr>
          <w:rFonts w:ascii="Times New Roman" w:hAnsi="Times New Roman" w:cs="Times New Roman"/>
          <w:szCs w:val="28"/>
        </w:rPr>
        <w:lastRenderedPageBreak/>
        <w:t xml:space="preserve">The </w:t>
      </w:r>
      <w:r w:rsidR="00E026CF">
        <w:rPr>
          <w:rFonts w:ascii="Times New Roman" w:hAnsi="Times New Roman" w:cs="Times New Roman"/>
          <w:szCs w:val="28"/>
        </w:rPr>
        <w:t>M</w:t>
      </w:r>
      <w:r>
        <w:rPr>
          <w:rFonts w:ascii="Times New Roman" w:hAnsi="Times New Roman" w:cs="Times New Roman"/>
          <w:szCs w:val="28"/>
        </w:rPr>
        <w:t xml:space="preserve">inister called the Applicant to a meeting  without giving him an agenda.  The Applicant  therefore went to meet with the </w:t>
      </w:r>
      <w:r w:rsidR="008C08EB">
        <w:rPr>
          <w:rFonts w:ascii="Times New Roman" w:hAnsi="Times New Roman" w:cs="Times New Roman"/>
          <w:szCs w:val="28"/>
        </w:rPr>
        <w:t>M</w:t>
      </w:r>
      <w:r>
        <w:rPr>
          <w:rFonts w:ascii="Times New Roman" w:hAnsi="Times New Roman" w:cs="Times New Roman"/>
          <w:szCs w:val="28"/>
        </w:rPr>
        <w:t xml:space="preserve">inister  not knowing what the meeting was about.  </w:t>
      </w:r>
    </w:p>
    <w:p w:rsidR="00422C4B" w:rsidRDefault="00422C4B" w:rsidP="00EF2F72">
      <w:pPr>
        <w:pStyle w:val="BodyText"/>
        <w:spacing w:line="360" w:lineRule="auto"/>
        <w:rPr>
          <w:rFonts w:ascii="Times New Roman" w:hAnsi="Times New Roman" w:cs="Times New Roman"/>
          <w:szCs w:val="28"/>
        </w:rPr>
      </w:pPr>
    </w:p>
    <w:p w:rsidR="00422C4B" w:rsidRDefault="004455B6"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 xml:space="preserve">35.  </w:t>
      </w:r>
      <w:r>
        <w:rPr>
          <w:rFonts w:ascii="Times New Roman" w:hAnsi="Times New Roman" w:cs="Times New Roman"/>
          <w:szCs w:val="28"/>
        </w:rPr>
        <w:tab/>
        <w:t xml:space="preserve">By his conduct  the </w:t>
      </w:r>
      <w:r w:rsidR="008C08EB">
        <w:rPr>
          <w:rFonts w:ascii="Times New Roman" w:hAnsi="Times New Roman" w:cs="Times New Roman"/>
          <w:szCs w:val="28"/>
        </w:rPr>
        <w:t>M</w:t>
      </w:r>
      <w:r>
        <w:rPr>
          <w:rFonts w:ascii="Times New Roman" w:hAnsi="Times New Roman" w:cs="Times New Roman"/>
          <w:szCs w:val="28"/>
        </w:rPr>
        <w:t>in</w:t>
      </w:r>
      <w:r w:rsidR="00EF4016">
        <w:rPr>
          <w:rFonts w:ascii="Times New Roman" w:hAnsi="Times New Roman" w:cs="Times New Roman"/>
          <w:szCs w:val="28"/>
        </w:rPr>
        <w:t>i</w:t>
      </w:r>
      <w:r>
        <w:rPr>
          <w:rFonts w:ascii="Times New Roman" w:hAnsi="Times New Roman" w:cs="Times New Roman"/>
          <w:szCs w:val="28"/>
        </w:rPr>
        <w:t xml:space="preserve">ster denied the Applicant a chance  to prepare for that meeting  and to arrange legal representation.  The </w:t>
      </w:r>
      <w:r w:rsidR="008C08EB">
        <w:rPr>
          <w:rFonts w:ascii="Times New Roman" w:hAnsi="Times New Roman" w:cs="Times New Roman"/>
          <w:szCs w:val="28"/>
        </w:rPr>
        <w:t>M</w:t>
      </w:r>
      <w:r>
        <w:rPr>
          <w:rFonts w:ascii="Times New Roman" w:hAnsi="Times New Roman" w:cs="Times New Roman"/>
          <w:szCs w:val="28"/>
        </w:rPr>
        <w:t>in</w:t>
      </w:r>
      <w:r w:rsidR="00EF4016">
        <w:rPr>
          <w:rFonts w:ascii="Times New Roman" w:hAnsi="Times New Roman" w:cs="Times New Roman"/>
          <w:szCs w:val="28"/>
        </w:rPr>
        <w:t>i</w:t>
      </w:r>
      <w:r>
        <w:rPr>
          <w:rFonts w:ascii="Times New Roman" w:hAnsi="Times New Roman" w:cs="Times New Roman"/>
          <w:szCs w:val="28"/>
        </w:rPr>
        <w:t>ster knew that he was going to raise crucial issues at that meeting  relating to the Applicant</w:t>
      </w:r>
      <w:r w:rsidR="00EF4016">
        <w:rPr>
          <w:rFonts w:ascii="Times New Roman" w:hAnsi="Times New Roman" w:cs="Times New Roman"/>
          <w:szCs w:val="28"/>
        </w:rPr>
        <w:t>’</w:t>
      </w:r>
      <w:r>
        <w:rPr>
          <w:rFonts w:ascii="Times New Roman" w:hAnsi="Times New Roman" w:cs="Times New Roman"/>
          <w:szCs w:val="28"/>
        </w:rPr>
        <w:t xml:space="preserve">s continued employment </w:t>
      </w:r>
      <w:r w:rsidR="008C08EB">
        <w:rPr>
          <w:rFonts w:ascii="Times New Roman" w:hAnsi="Times New Roman" w:cs="Times New Roman"/>
          <w:szCs w:val="28"/>
        </w:rPr>
        <w:t>w</w:t>
      </w:r>
      <w:r>
        <w:rPr>
          <w:rFonts w:ascii="Times New Roman" w:hAnsi="Times New Roman" w:cs="Times New Roman"/>
          <w:szCs w:val="28"/>
        </w:rPr>
        <w:t>ith the Respo</w:t>
      </w:r>
      <w:r w:rsidR="00EF4016">
        <w:rPr>
          <w:rFonts w:ascii="Times New Roman" w:hAnsi="Times New Roman" w:cs="Times New Roman"/>
          <w:szCs w:val="28"/>
        </w:rPr>
        <w:t>n</w:t>
      </w:r>
      <w:r>
        <w:rPr>
          <w:rFonts w:ascii="Times New Roman" w:hAnsi="Times New Roman" w:cs="Times New Roman"/>
          <w:szCs w:val="28"/>
        </w:rPr>
        <w:t xml:space="preserve">dent, but  hid that fact  from the Applicant.  The </w:t>
      </w:r>
      <w:r w:rsidR="008C08EB">
        <w:rPr>
          <w:rFonts w:ascii="Times New Roman" w:hAnsi="Times New Roman" w:cs="Times New Roman"/>
          <w:szCs w:val="28"/>
        </w:rPr>
        <w:t>M</w:t>
      </w:r>
      <w:r>
        <w:rPr>
          <w:rFonts w:ascii="Times New Roman" w:hAnsi="Times New Roman" w:cs="Times New Roman"/>
          <w:szCs w:val="28"/>
        </w:rPr>
        <w:t xml:space="preserve">inister was aware that those crucial employment issues are subject to negotiation between the attorneys for the respective parties but purposely avoided  inviting the Applicant’s attorney  to that meeting.  The Applicant was ambushed into </w:t>
      </w:r>
      <w:r w:rsidR="00EF4016">
        <w:rPr>
          <w:rFonts w:ascii="Times New Roman" w:hAnsi="Times New Roman" w:cs="Times New Roman"/>
          <w:szCs w:val="28"/>
        </w:rPr>
        <w:t xml:space="preserve">the </w:t>
      </w:r>
      <w:r>
        <w:rPr>
          <w:rFonts w:ascii="Times New Roman" w:hAnsi="Times New Roman" w:cs="Times New Roman"/>
          <w:szCs w:val="28"/>
        </w:rPr>
        <w:t>meeting of the 10</w:t>
      </w:r>
      <w:r w:rsidRPr="004455B6">
        <w:rPr>
          <w:rFonts w:ascii="Times New Roman" w:hAnsi="Times New Roman" w:cs="Times New Roman"/>
          <w:szCs w:val="28"/>
          <w:vertAlign w:val="superscript"/>
        </w:rPr>
        <w:t>th</w:t>
      </w:r>
      <w:r>
        <w:rPr>
          <w:rFonts w:ascii="Times New Roman" w:hAnsi="Times New Roman" w:cs="Times New Roman"/>
          <w:szCs w:val="28"/>
        </w:rPr>
        <w:t xml:space="preserve"> January 2013 by the </w:t>
      </w:r>
      <w:r w:rsidR="00E026CF">
        <w:rPr>
          <w:rFonts w:ascii="Times New Roman" w:hAnsi="Times New Roman" w:cs="Times New Roman"/>
          <w:szCs w:val="28"/>
        </w:rPr>
        <w:t>M</w:t>
      </w:r>
      <w:r>
        <w:rPr>
          <w:rFonts w:ascii="Times New Roman" w:hAnsi="Times New Roman" w:cs="Times New Roman"/>
          <w:szCs w:val="28"/>
        </w:rPr>
        <w:t>inister</w:t>
      </w:r>
      <w:r w:rsidR="00EF4016">
        <w:rPr>
          <w:rFonts w:ascii="Times New Roman" w:hAnsi="Times New Roman" w:cs="Times New Roman"/>
          <w:szCs w:val="28"/>
        </w:rPr>
        <w:t>.</w:t>
      </w:r>
      <w:r w:rsidR="00BB1BC6">
        <w:rPr>
          <w:rFonts w:ascii="Times New Roman" w:hAnsi="Times New Roman" w:cs="Times New Roman"/>
          <w:szCs w:val="28"/>
        </w:rPr>
        <w:t xml:space="preserve">  The Respondent cannot predict how the Applicant  would have responded had he been given an agenda</w:t>
      </w:r>
      <w:r w:rsidR="00330411">
        <w:rPr>
          <w:rFonts w:ascii="Times New Roman" w:hAnsi="Times New Roman" w:cs="Times New Roman"/>
          <w:szCs w:val="28"/>
        </w:rPr>
        <w:t>,</w:t>
      </w:r>
      <w:r w:rsidR="00BB1BC6">
        <w:rPr>
          <w:rFonts w:ascii="Times New Roman" w:hAnsi="Times New Roman" w:cs="Times New Roman"/>
          <w:szCs w:val="28"/>
        </w:rPr>
        <w:t xml:space="preserve"> in time.</w:t>
      </w:r>
      <w:r w:rsidR="00EF4016">
        <w:rPr>
          <w:rFonts w:ascii="Times New Roman" w:hAnsi="Times New Roman" w:cs="Times New Roman"/>
          <w:szCs w:val="28"/>
        </w:rPr>
        <w:t xml:space="preserve">  In </w:t>
      </w:r>
      <w:r>
        <w:rPr>
          <w:rFonts w:ascii="Times New Roman" w:hAnsi="Times New Roman" w:cs="Times New Roman"/>
          <w:szCs w:val="28"/>
        </w:rPr>
        <w:t xml:space="preserve">the circumstances </w:t>
      </w:r>
      <w:r w:rsidR="00EF4016">
        <w:rPr>
          <w:rFonts w:ascii="Times New Roman" w:hAnsi="Times New Roman" w:cs="Times New Roman"/>
          <w:szCs w:val="28"/>
        </w:rPr>
        <w:t xml:space="preserve"> the </w:t>
      </w:r>
      <w:r w:rsidR="008C08EB">
        <w:rPr>
          <w:rFonts w:ascii="Times New Roman" w:hAnsi="Times New Roman" w:cs="Times New Roman"/>
          <w:szCs w:val="28"/>
        </w:rPr>
        <w:t>M</w:t>
      </w:r>
      <w:r w:rsidR="00EF4016">
        <w:rPr>
          <w:rFonts w:ascii="Times New Roman" w:hAnsi="Times New Roman" w:cs="Times New Roman"/>
          <w:szCs w:val="28"/>
        </w:rPr>
        <w:t>inister’s conduct was unprofessional,  unfair and legally unacceptable.  For this reason as well  the Court sets aside  any discussion</w:t>
      </w:r>
      <w:r w:rsidR="00C90ED4">
        <w:rPr>
          <w:rFonts w:ascii="Times New Roman" w:hAnsi="Times New Roman" w:cs="Times New Roman"/>
          <w:szCs w:val="28"/>
        </w:rPr>
        <w:t xml:space="preserve"> that proceeded in that meeting.</w:t>
      </w:r>
    </w:p>
    <w:p w:rsidR="000C15DF" w:rsidRDefault="000C15DF" w:rsidP="00EF2F72">
      <w:pPr>
        <w:pStyle w:val="BodyText"/>
        <w:spacing w:line="360" w:lineRule="auto"/>
        <w:rPr>
          <w:rFonts w:ascii="Times New Roman" w:hAnsi="Times New Roman" w:cs="Times New Roman"/>
          <w:szCs w:val="28"/>
        </w:rPr>
      </w:pPr>
    </w:p>
    <w:p w:rsidR="00C90ED4" w:rsidRDefault="00EF4016" w:rsidP="00C90ED4">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 xml:space="preserve">36. </w:t>
      </w:r>
      <w:r w:rsidR="00EF464E">
        <w:rPr>
          <w:rFonts w:ascii="Times New Roman" w:hAnsi="Times New Roman" w:cs="Times New Roman"/>
          <w:szCs w:val="28"/>
        </w:rPr>
        <w:tab/>
      </w:r>
      <w:r>
        <w:rPr>
          <w:rFonts w:ascii="Times New Roman" w:hAnsi="Times New Roman" w:cs="Times New Roman"/>
          <w:szCs w:val="28"/>
        </w:rPr>
        <w:t>The details of what transp</w:t>
      </w:r>
      <w:r w:rsidR="00EA6F35">
        <w:rPr>
          <w:rFonts w:ascii="Times New Roman" w:hAnsi="Times New Roman" w:cs="Times New Roman"/>
          <w:szCs w:val="28"/>
        </w:rPr>
        <w:t>i</w:t>
      </w:r>
      <w:r>
        <w:rPr>
          <w:rFonts w:ascii="Times New Roman" w:hAnsi="Times New Roman" w:cs="Times New Roman"/>
          <w:szCs w:val="28"/>
        </w:rPr>
        <w:t>red at the meeting  of the 10</w:t>
      </w:r>
      <w:r w:rsidRPr="00EF4016">
        <w:rPr>
          <w:rFonts w:ascii="Times New Roman" w:hAnsi="Times New Roman" w:cs="Times New Roman"/>
          <w:szCs w:val="28"/>
          <w:vertAlign w:val="superscript"/>
        </w:rPr>
        <w:t>th</w:t>
      </w:r>
      <w:r>
        <w:rPr>
          <w:rFonts w:ascii="Times New Roman" w:hAnsi="Times New Roman" w:cs="Times New Roman"/>
          <w:szCs w:val="28"/>
        </w:rPr>
        <w:t xml:space="preserve"> January 2013 between the </w:t>
      </w:r>
      <w:r w:rsidR="008C08EB">
        <w:rPr>
          <w:rFonts w:ascii="Times New Roman" w:hAnsi="Times New Roman" w:cs="Times New Roman"/>
          <w:szCs w:val="28"/>
        </w:rPr>
        <w:t>M</w:t>
      </w:r>
      <w:r>
        <w:rPr>
          <w:rFonts w:ascii="Times New Roman" w:hAnsi="Times New Roman" w:cs="Times New Roman"/>
          <w:szCs w:val="28"/>
        </w:rPr>
        <w:t>inister the Applicant  are of crucial importance</w:t>
      </w:r>
      <w:r w:rsidR="00C90ED4">
        <w:rPr>
          <w:rFonts w:ascii="Times New Roman" w:hAnsi="Times New Roman" w:cs="Times New Roman"/>
          <w:szCs w:val="28"/>
        </w:rPr>
        <w:t xml:space="preserve">. </w:t>
      </w:r>
      <w:r w:rsidR="00B54CDF">
        <w:rPr>
          <w:rFonts w:ascii="Times New Roman" w:hAnsi="Times New Roman" w:cs="Times New Roman"/>
          <w:szCs w:val="28"/>
        </w:rPr>
        <w:t xml:space="preserve">  The parties differ in the versions  which they presented. </w:t>
      </w:r>
    </w:p>
    <w:p w:rsidR="00B54CDF" w:rsidRDefault="00B54CDF" w:rsidP="00C90ED4">
      <w:pPr>
        <w:pStyle w:val="BodyText"/>
        <w:spacing w:line="360" w:lineRule="auto"/>
        <w:ind w:left="720" w:hanging="720"/>
        <w:rPr>
          <w:rFonts w:ascii="Times New Roman" w:hAnsi="Times New Roman" w:cs="Times New Roman"/>
          <w:szCs w:val="28"/>
        </w:rPr>
      </w:pPr>
    </w:p>
    <w:p w:rsidR="00422C4B" w:rsidRDefault="00B54CDF" w:rsidP="00B54CDF">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w:t>
      </w:r>
      <w:r w:rsidR="00EF4016">
        <w:rPr>
          <w:rFonts w:ascii="Times New Roman" w:hAnsi="Times New Roman" w:cs="Times New Roman"/>
          <w:szCs w:val="28"/>
        </w:rPr>
        <w:t>6.1</w:t>
      </w:r>
      <w:r w:rsidR="00EF464E">
        <w:rPr>
          <w:rFonts w:ascii="Times New Roman" w:hAnsi="Times New Roman" w:cs="Times New Roman"/>
          <w:szCs w:val="28"/>
        </w:rPr>
        <w:tab/>
      </w:r>
      <w:r w:rsidR="00EF4016">
        <w:rPr>
          <w:rFonts w:ascii="Times New Roman" w:hAnsi="Times New Roman" w:cs="Times New Roman"/>
          <w:szCs w:val="28"/>
        </w:rPr>
        <w:t xml:space="preserve">The </w:t>
      </w:r>
      <w:r w:rsidR="008C08EB">
        <w:rPr>
          <w:rFonts w:ascii="Times New Roman" w:hAnsi="Times New Roman" w:cs="Times New Roman"/>
          <w:szCs w:val="28"/>
        </w:rPr>
        <w:t>M</w:t>
      </w:r>
      <w:r w:rsidR="00EF4016">
        <w:rPr>
          <w:rFonts w:ascii="Times New Roman" w:hAnsi="Times New Roman" w:cs="Times New Roman"/>
          <w:szCs w:val="28"/>
        </w:rPr>
        <w:t>inister’s account of the discussion of the 10</w:t>
      </w:r>
      <w:r w:rsidR="00EF4016" w:rsidRPr="00EF4016">
        <w:rPr>
          <w:rFonts w:ascii="Times New Roman" w:hAnsi="Times New Roman" w:cs="Times New Roman"/>
          <w:szCs w:val="28"/>
          <w:vertAlign w:val="superscript"/>
        </w:rPr>
        <w:t>th</w:t>
      </w:r>
      <w:r w:rsidR="00EF4016">
        <w:rPr>
          <w:rFonts w:ascii="Times New Roman" w:hAnsi="Times New Roman" w:cs="Times New Roman"/>
          <w:szCs w:val="28"/>
        </w:rPr>
        <w:t xml:space="preserve"> January 2013 is captured  in the Respo</w:t>
      </w:r>
      <w:r w:rsidR="00EA6F35">
        <w:rPr>
          <w:rFonts w:ascii="Times New Roman" w:hAnsi="Times New Roman" w:cs="Times New Roman"/>
          <w:szCs w:val="28"/>
        </w:rPr>
        <w:t>n</w:t>
      </w:r>
      <w:r w:rsidR="00EF4016">
        <w:rPr>
          <w:rFonts w:ascii="Times New Roman" w:hAnsi="Times New Roman" w:cs="Times New Roman"/>
          <w:szCs w:val="28"/>
        </w:rPr>
        <w:t>dent’s affidavit as follow</w:t>
      </w:r>
      <w:r w:rsidR="00EA6F35">
        <w:rPr>
          <w:rFonts w:ascii="Times New Roman" w:hAnsi="Times New Roman" w:cs="Times New Roman"/>
          <w:szCs w:val="28"/>
        </w:rPr>
        <w:t>s</w:t>
      </w:r>
      <w:r w:rsidR="00EF4016">
        <w:rPr>
          <w:rFonts w:ascii="Times New Roman" w:hAnsi="Times New Roman" w:cs="Times New Roman"/>
          <w:szCs w:val="28"/>
        </w:rPr>
        <w:t>;</w:t>
      </w:r>
    </w:p>
    <w:p w:rsidR="00422C4B" w:rsidRDefault="00422C4B" w:rsidP="00EF2F72">
      <w:pPr>
        <w:pStyle w:val="BodyText"/>
        <w:spacing w:line="360" w:lineRule="auto"/>
        <w:rPr>
          <w:rFonts w:ascii="Times New Roman" w:hAnsi="Times New Roman" w:cs="Times New Roman"/>
          <w:szCs w:val="28"/>
        </w:rPr>
      </w:pPr>
    </w:p>
    <w:p w:rsidR="00836A75" w:rsidRDefault="00836A75" w:rsidP="00EF2F72">
      <w:pPr>
        <w:pStyle w:val="BodyText"/>
        <w:spacing w:line="360" w:lineRule="auto"/>
        <w:rPr>
          <w:rFonts w:ascii="Times New Roman" w:hAnsi="Times New Roman" w:cs="Times New Roman"/>
          <w:szCs w:val="28"/>
        </w:rPr>
      </w:pPr>
    </w:p>
    <w:p w:rsidR="00836A75" w:rsidRPr="00A93394" w:rsidRDefault="00836A75" w:rsidP="00EF2F72">
      <w:pPr>
        <w:pStyle w:val="BodyText"/>
        <w:spacing w:line="360" w:lineRule="auto"/>
        <w:rPr>
          <w:rFonts w:ascii="Times New Roman" w:hAnsi="Times New Roman" w:cs="Times New Roman"/>
          <w:szCs w:val="28"/>
        </w:rPr>
      </w:pPr>
    </w:p>
    <w:p w:rsidR="00422C4B" w:rsidRPr="00A93394" w:rsidRDefault="00EF4016" w:rsidP="00836A75">
      <w:pPr>
        <w:pStyle w:val="BodyText"/>
        <w:spacing w:line="276" w:lineRule="auto"/>
        <w:ind w:left="1440" w:hanging="720"/>
        <w:rPr>
          <w:rFonts w:ascii="Times New Roman" w:hAnsi="Times New Roman" w:cs="Times New Roman"/>
          <w:i/>
          <w:szCs w:val="28"/>
        </w:rPr>
      </w:pPr>
      <w:r w:rsidRPr="00A93394">
        <w:rPr>
          <w:rFonts w:ascii="Times New Roman" w:hAnsi="Times New Roman" w:cs="Times New Roman"/>
          <w:i/>
          <w:szCs w:val="28"/>
        </w:rPr>
        <w:t>“</w:t>
      </w:r>
      <w:r w:rsidR="00EA6F35" w:rsidRPr="00A93394">
        <w:rPr>
          <w:rFonts w:ascii="Times New Roman" w:hAnsi="Times New Roman" w:cs="Times New Roman"/>
          <w:i/>
          <w:szCs w:val="28"/>
        </w:rPr>
        <w:t>30</w:t>
      </w:r>
      <w:r w:rsidR="00836A75">
        <w:rPr>
          <w:rFonts w:ascii="Times New Roman" w:hAnsi="Times New Roman" w:cs="Times New Roman"/>
          <w:i/>
          <w:szCs w:val="28"/>
        </w:rPr>
        <w:t>.</w:t>
      </w:r>
      <w:r w:rsidR="00EA6F35" w:rsidRPr="00A93394">
        <w:rPr>
          <w:rFonts w:ascii="Times New Roman" w:hAnsi="Times New Roman" w:cs="Times New Roman"/>
          <w:i/>
          <w:szCs w:val="28"/>
        </w:rPr>
        <w:tab/>
        <w:t>The Honourable Minister  informed the Applicant  that the  Respondent had since  changed its position  and was now  offering  that the Applicant  remain  in employment  and resume work.</w:t>
      </w:r>
      <w:r w:rsidRPr="00A93394">
        <w:rPr>
          <w:rFonts w:ascii="Times New Roman" w:hAnsi="Times New Roman" w:cs="Times New Roman"/>
          <w:i/>
          <w:szCs w:val="28"/>
        </w:rPr>
        <w:t xml:space="preserve"> </w:t>
      </w:r>
    </w:p>
    <w:p w:rsidR="00422C4B" w:rsidRPr="00A93394" w:rsidRDefault="00422C4B" w:rsidP="00836A75">
      <w:pPr>
        <w:pStyle w:val="BodyText"/>
        <w:spacing w:line="276" w:lineRule="auto"/>
        <w:rPr>
          <w:rFonts w:ascii="Times New Roman" w:hAnsi="Times New Roman" w:cs="Times New Roman"/>
          <w:i/>
          <w:szCs w:val="28"/>
        </w:rPr>
      </w:pPr>
    </w:p>
    <w:p w:rsidR="00422C4B" w:rsidRPr="00A93394" w:rsidRDefault="00EA6F35" w:rsidP="00836A75">
      <w:pPr>
        <w:pStyle w:val="BodyText"/>
        <w:spacing w:line="276" w:lineRule="auto"/>
        <w:ind w:left="1440" w:hanging="720"/>
        <w:rPr>
          <w:rFonts w:ascii="Times New Roman" w:hAnsi="Times New Roman" w:cs="Times New Roman"/>
          <w:szCs w:val="28"/>
        </w:rPr>
      </w:pPr>
      <w:r w:rsidRPr="00A93394">
        <w:rPr>
          <w:rFonts w:ascii="Times New Roman" w:hAnsi="Times New Roman" w:cs="Times New Roman"/>
          <w:i/>
          <w:szCs w:val="28"/>
        </w:rPr>
        <w:t>31.</w:t>
      </w:r>
      <w:r w:rsidRPr="00A93394">
        <w:rPr>
          <w:rFonts w:ascii="Times New Roman" w:hAnsi="Times New Roman" w:cs="Times New Roman"/>
          <w:i/>
          <w:szCs w:val="28"/>
        </w:rPr>
        <w:tab/>
        <w:t>The Applicant was  agreeable and after some discussion it was agreed that  in order  to allay the  Applicant’s fears that he may be victimized  or that some form  of action  may be taken  against  him on his return, the Minister  would  facilitate a meeting  with the Respondent’s Executive  Management together with the  Applicant to re-assure the Applicant</w:t>
      </w:r>
      <w:r w:rsidRPr="00A93394">
        <w:rPr>
          <w:rFonts w:ascii="Times New Roman" w:hAnsi="Times New Roman" w:cs="Times New Roman"/>
          <w:szCs w:val="28"/>
        </w:rPr>
        <w:t>.”</w:t>
      </w:r>
    </w:p>
    <w:p w:rsidR="00EF464E" w:rsidRPr="00A93394" w:rsidRDefault="00EA6F35" w:rsidP="00836A75">
      <w:pPr>
        <w:pStyle w:val="BodyText"/>
        <w:spacing w:line="276" w:lineRule="auto"/>
        <w:rPr>
          <w:rFonts w:ascii="Times New Roman" w:hAnsi="Times New Roman" w:cs="Times New Roman"/>
          <w:szCs w:val="28"/>
        </w:rPr>
      </w:pPr>
      <w:r w:rsidRPr="00A93394">
        <w:rPr>
          <w:rFonts w:ascii="Times New Roman" w:hAnsi="Times New Roman" w:cs="Times New Roman"/>
          <w:szCs w:val="28"/>
        </w:rPr>
        <w:tab/>
      </w:r>
      <w:r w:rsidRPr="00A93394">
        <w:rPr>
          <w:rFonts w:ascii="Times New Roman" w:hAnsi="Times New Roman" w:cs="Times New Roman"/>
          <w:szCs w:val="28"/>
        </w:rPr>
        <w:tab/>
      </w:r>
      <w:r w:rsidRPr="00A93394">
        <w:rPr>
          <w:rFonts w:ascii="Times New Roman" w:hAnsi="Times New Roman" w:cs="Times New Roman"/>
          <w:szCs w:val="28"/>
        </w:rPr>
        <w:tab/>
      </w:r>
    </w:p>
    <w:p w:rsidR="00422C4B" w:rsidRPr="00A93394" w:rsidRDefault="00EA6F35" w:rsidP="00836A75">
      <w:pPr>
        <w:pStyle w:val="BodyText"/>
        <w:spacing w:line="276" w:lineRule="auto"/>
        <w:jc w:val="center"/>
        <w:rPr>
          <w:rFonts w:ascii="Times New Roman" w:hAnsi="Times New Roman" w:cs="Times New Roman"/>
          <w:i/>
          <w:szCs w:val="28"/>
        </w:rPr>
      </w:pPr>
      <w:r w:rsidRPr="00A93394">
        <w:rPr>
          <w:rFonts w:ascii="Times New Roman" w:hAnsi="Times New Roman" w:cs="Times New Roman"/>
          <w:i/>
          <w:szCs w:val="28"/>
        </w:rPr>
        <w:t>(Record page 12-13)</w:t>
      </w:r>
    </w:p>
    <w:p w:rsidR="00EA6F35" w:rsidRPr="00BF4548" w:rsidRDefault="00EA6F35" w:rsidP="00836A75">
      <w:pPr>
        <w:pStyle w:val="BodyText"/>
        <w:spacing w:line="276" w:lineRule="auto"/>
        <w:rPr>
          <w:rFonts w:ascii="Times New Roman" w:hAnsi="Times New Roman" w:cs="Times New Roman"/>
          <w:sz w:val="24"/>
        </w:rPr>
      </w:pPr>
    </w:p>
    <w:p w:rsidR="00EA6F35" w:rsidRDefault="00EA6F35" w:rsidP="00EF464E">
      <w:pPr>
        <w:pStyle w:val="BodyText"/>
        <w:spacing w:line="360" w:lineRule="auto"/>
        <w:ind w:left="720"/>
        <w:rPr>
          <w:rFonts w:ascii="Times New Roman" w:hAnsi="Times New Roman" w:cs="Times New Roman"/>
          <w:szCs w:val="28"/>
        </w:rPr>
      </w:pPr>
      <w:r>
        <w:rPr>
          <w:rFonts w:ascii="Times New Roman" w:hAnsi="Times New Roman" w:cs="Times New Roman"/>
          <w:szCs w:val="28"/>
        </w:rPr>
        <w:t xml:space="preserve">The </w:t>
      </w:r>
      <w:r w:rsidR="00836A75">
        <w:rPr>
          <w:rFonts w:ascii="Times New Roman" w:hAnsi="Times New Roman" w:cs="Times New Roman"/>
          <w:szCs w:val="28"/>
        </w:rPr>
        <w:t>M</w:t>
      </w:r>
      <w:r>
        <w:rPr>
          <w:rFonts w:ascii="Times New Roman" w:hAnsi="Times New Roman" w:cs="Times New Roman"/>
          <w:szCs w:val="28"/>
        </w:rPr>
        <w:t xml:space="preserve">inister filed a </w:t>
      </w:r>
      <w:r w:rsidR="00503486">
        <w:rPr>
          <w:rFonts w:ascii="Times New Roman" w:hAnsi="Times New Roman" w:cs="Times New Roman"/>
          <w:szCs w:val="28"/>
        </w:rPr>
        <w:t>confirmatory</w:t>
      </w:r>
      <w:r>
        <w:rPr>
          <w:rFonts w:ascii="Times New Roman" w:hAnsi="Times New Roman" w:cs="Times New Roman"/>
          <w:szCs w:val="28"/>
        </w:rPr>
        <w:t xml:space="preserve"> affidavit  to verify  the contents of the Respo</w:t>
      </w:r>
      <w:r w:rsidR="00503486">
        <w:rPr>
          <w:rFonts w:ascii="Times New Roman" w:hAnsi="Times New Roman" w:cs="Times New Roman"/>
          <w:szCs w:val="28"/>
        </w:rPr>
        <w:t>n</w:t>
      </w:r>
      <w:r>
        <w:rPr>
          <w:rFonts w:ascii="Times New Roman" w:hAnsi="Times New Roman" w:cs="Times New Roman"/>
          <w:szCs w:val="28"/>
        </w:rPr>
        <w:t>dent’s affidavit  concerning himself.</w:t>
      </w:r>
    </w:p>
    <w:p w:rsidR="00EA6F35" w:rsidRDefault="00EA6F35" w:rsidP="00EF2F72">
      <w:pPr>
        <w:pStyle w:val="BodyText"/>
        <w:spacing w:line="360" w:lineRule="auto"/>
        <w:rPr>
          <w:rFonts w:ascii="Times New Roman" w:hAnsi="Times New Roman" w:cs="Times New Roman"/>
          <w:szCs w:val="28"/>
        </w:rPr>
      </w:pPr>
    </w:p>
    <w:p w:rsidR="00EA6F35" w:rsidRDefault="00EA6F35" w:rsidP="00BB1BC6">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36.2</w:t>
      </w:r>
      <w:r>
        <w:rPr>
          <w:rFonts w:ascii="Times New Roman" w:hAnsi="Times New Roman" w:cs="Times New Roman"/>
          <w:szCs w:val="28"/>
        </w:rPr>
        <w:tab/>
        <w:t xml:space="preserve">The </w:t>
      </w:r>
      <w:r w:rsidR="00650408">
        <w:rPr>
          <w:rFonts w:ascii="Times New Roman" w:hAnsi="Times New Roman" w:cs="Times New Roman"/>
          <w:szCs w:val="28"/>
        </w:rPr>
        <w:t>M</w:t>
      </w:r>
      <w:r>
        <w:rPr>
          <w:rFonts w:ascii="Times New Roman" w:hAnsi="Times New Roman" w:cs="Times New Roman"/>
          <w:szCs w:val="28"/>
        </w:rPr>
        <w:t>inister stated that he informed the Applicant at the meeting of the 10</w:t>
      </w:r>
      <w:r w:rsidRPr="00EA6F35">
        <w:rPr>
          <w:rFonts w:ascii="Times New Roman" w:hAnsi="Times New Roman" w:cs="Times New Roman"/>
          <w:szCs w:val="28"/>
          <w:vertAlign w:val="superscript"/>
        </w:rPr>
        <w:t>th</w:t>
      </w:r>
      <w:r>
        <w:rPr>
          <w:rFonts w:ascii="Times New Roman" w:hAnsi="Times New Roman" w:cs="Times New Roman"/>
          <w:szCs w:val="28"/>
        </w:rPr>
        <w:t xml:space="preserve"> January 2013</w:t>
      </w:r>
      <w:r w:rsidR="00B54CDF">
        <w:rPr>
          <w:rFonts w:ascii="Times New Roman" w:hAnsi="Times New Roman" w:cs="Times New Roman"/>
          <w:szCs w:val="28"/>
        </w:rPr>
        <w:t>,</w:t>
      </w:r>
      <w:r w:rsidR="00650408">
        <w:rPr>
          <w:rFonts w:ascii="Times New Roman" w:hAnsi="Times New Roman" w:cs="Times New Roman"/>
          <w:szCs w:val="28"/>
        </w:rPr>
        <w:t xml:space="preserve">  </w:t>
      </w:r>
      <w:r>
        <w:rPr>
          <w:rFonts w:ascii="Times New Roman" w:hAnsi="Times New Roman" w:cs="Times New Roman"/>
          <w:szCs w:val="28"/>
        </w:rPr>
        <w:t>that the Respo</w:t>
      </w:r>
      <w:r w:rsidR="00503486">
        <w:rPr>
          <w:rFonts w:ascii="Times New Roman" w:hAnsi="Times New Roman" w:cs="Times New Roman"/>
          <w:szCs w:val="28"/>
        </w:rPr>
        <w:t>n</w:t>
      </w:r>
      <w:r>
        <w:rPr>
          <w:rFonts w:ascii="Times New Roman" w:hAnsi="Times New Roman" w:cs="Times New Roman"/>
          <w:szCs w:val="28"/>
        </w:rPr>
        <w:t>dent has changed its position</w:t>
      </w:r>
      <w:r w:rsidR="00503486">
        <w:rPr>
          <w:rFonts w:ascii="Times New Roman" w:hAnsi="Times New Roman" w:cs="Times New Roman"/>
          <w:szCs w:val="28"/>
        </w:rPr>
        <w:t>,  t</w:t>
      </w:r>
      <w:r>
        <w:rPr>
          <w:rFonts w:ascii="Times New Roman" w:hAnsi="Times New Roman" w:cs="Times New Roman"/>
          <w:szCs w:val="28"/>
        </w:rPr>
        <w:t>he Respo</w:t>
      </w:r>
      <w:r w:rsidR="00503486">
        <w:rPr>
          <w:rFonts w:ascii="Times New Roman" w:hAnsi="Times New Roman" w:cs="Times New Roman"/>
          <w:szCs w:val="28"/>
        </w:rPr>
        <w:t>n</w:t>
      </w:r>
      <w:r>
        <w:rPr>
          <w:rFonts w:ascii="Times New Roman" w:hAnsi="Times New Roman" w:cs="Times New Roman"/>
          <w:szCs w:val="28"/>
        </w:rPr>
        <w:t xml:space="preserve">dent is now offering that the Applicant should return to work.  According to the </w:t>
      </w:r>
      <w:r w:rsidR="00650408">
        <w:rPr>
          <w:rFonts w:ascii="Times New Roman" w:hAnsi="Times New Roman" w:cs="Times New Roman"/>
          <w:szCs w:val="28"/>
        </w:rPr>
        <w:t>M</w:t>
      </w:r>
      <w:r>
        <w:rPr>
          <w:rFonts w:ascii="Times New Roman" w:hAnsi="Times New Roman" w:cs="Times New Roman"/>
          <w:szCs w:val="28"/>
        </w:rPr>
        <w:t>in</w:t>
      </w:r>
      <w:r w:rsidR="00503486">
        <w:rPr>
          <w:rFonts w:ascii="Times New Roman" w:hAnsi="Times New Roman" w:cs="Times New Roman"/>
          <w:szCs w:val="28"/>
        </w:rPr>
        <w:t>i</w:t>
      </w:r>
      <w:r>
        <w:rPr>
          <w:rFonts w:ascii="Times New Roman" w:hAnsi="Times New Roman" w:cs="Times New Roman"/>
          <w:szCs w:val="28"/>
        </w:rPr>
        <w:t>ster the Applicant was agreeable to t</w:t>
      </w:r>
      <w:r w:rsidR="00650408">
        <w:rPr>
          <w:rFonts w:ascii="Times New Roman" w:hAnsi="Times New Roman" w:cs="Times New Roman"/>
          <w:szCs w:val="28"/>
        </w:rPr>
        <w:t>he M</w:t>
      </w:r>
      <w:r>
        <w:rPr>
          <w:rFonts w:ascii="Times New Roman" w:hAnsi="Times New Roman" w:cs="Times New Roman"/>
          <w:szCs w:val="28"/>
        </w:rPr>
        <w:t>inister’s proposal</w:t>
      </w:r>
      <w:r w:rsidR="00503486">
        <w:rPr>
          <w:rFonts w:ascii="Times New Roman" w:hAnsi="Times New Roman" w:cs="Times New Roman"/>
          <w:szCs w:val="28"/>
        </w:rPr>
        <w:t>,</w:t>
      </w:r>
      <w:r>
        <w:rPr>
          <w:rFonts w:ascii="Times New Roman" w:hAnsi="Times New Roman" w:cs="Times New Roman"/>
          <w:szCs w:val="28"/>
        </w:rPr>
        <w:t xml:space="preserve"> that means that  the </w:t>
      </w:r>
      <w:r w:rsidR="00503486">
        <w:rPr>
          <w:rFonts w:ascii="Times New Roman" w:hAnsi="Times New Roman" w:cs="Times New Roman"/>
          <w:szCs w:val="28"/>
        </w:rPr>
        <w:t>A</w:t>
      </w:r>
      <w:r>
        <w:rPr>
          <w:rFonts w:ascii="Times New Roman" w:hAnsi="Times New Roman" w:cs="Times New Roman"/>
          <w:szCs w:val="28"/>
        </w:rPr>
        <w:t xml:space="preserve">pplicant  was willing to consider that proposal but it does not mean that  he actually agreed.   The </w:t>
      </w:r>
      <w:r w:rsidR="00650408">
        <w:rPr>
          <w:rFonts w:ascii="Times New Roman" w:hAnsi="Times New Roman" w:cs="Times New Roman"/>
          <w:szCs w:val="28"/>
        </w:rPr>
        <w:t>M</w:t>
      </w:r>
      <w:r w:rsidR="00503486">
        <w:rPr>
          <w:rFonts w:ascii="Times New Roman" w:hAnsi="Times New Roman" w:cs="Times New Roman"/>
          <w:szCs w:val="28"/>
        </w:rPr>
        <w:t>in</w:t>
      </w:r>
      <w:r w:rsidR="00650408">
        <w:rPr>
          <w:rFonts w:ascii="Times New Roman" w:hAnsi="Times New Roman" w:cs="Times New Roman"/>
          <w:szCs w:val="28"/>
        </w:rPr>
        <w:t>i</w:t>
      </w:r>
      <w:r w:rsidR="00503486">
        <w:rPr>
          <w:rFonts w:ascii="Times New Roman" w:hAnsi="Times New Roman" w:cs="Times New Roman"/>
          <w:szCs w:val="28"/>
        </w:rPr>
        <w:t>ster as well as the R</w:t>
      </w:r>
      <w:r>
        <w:rPr>
          <w:rFonts w:ascii="Times New Roman" w:hAnsi="Times New Roman" w:cs="Times New Roman"/>
          <w:szCs w:val="28"/>
        </w:rPr>
        <w:t>espondent is aware  of the difference  between th</w:t>
      </w:r>
      <w:r w:rsidR="00503486">
        <w:rPr>
          <w:rFonts w:ascii="Times New Roman" w:hAnsi="Times New Roman" w:cs="Times New Roman"/>
          <w:szCs w:val="28"/>
        </w:rPr>
        <w:t>ese</w:t>
      </w:r>
      <w:r>
        <w:rPr>
          <w:rFonts w:ascii="Times New Roman" w:hAnsi="Times New Roman" w:cs="Times New Roman"/>
          <w:szCs w:val="28"/>
        </w:rPr>
        <w:t xml:space="preserve"> two (2)  words  (</w:t>
      </w:r>
      <w:r w:rsidRPr="00503486">
        <w:rPr>
          <w:rFonts w:ascii="Times New Roman" w:hAnsi="Times New Roman" w:cs="Times New Roman"/>
          <w:i/>
          <w:szCs w:val="28"/>
        </w:rPr>
        <w:t>agreeable and agreed)</w:t>
      </w:r>
      <w:r w:rsidR="00503486">
        <w:rPr>
          <w:rFonts w:ascii="Times New Roman" w:hAnsi="Times New Roman" w:cs="Times New Roman"/>
          <w:i/>
          <w:szCs w:val="28"/>
        </w:rPr>
        <w:t xml:space="preserve"> </w:t>
      </w:r>
      <w:r w:rsidR="00503486" w:rsidRPr="00BE6E5A">
        <w:rPr>
          <w:rFonts w:ascii="Times New Roman" w:hAnsi="Times New Roman" w:cs="Times New Roman"/>
          <w:szCs w:val="28"/>
        </w:rPr>
        <w:t xml:space="preserve">as </w:t>
      </w:r>
      <w:r w:rsidR="00503486">
        <w:rPr>
          <w:rFonts w:ascii="Times New Roman" w:hAnsi="Times New Roman" w:cs="Times New Roman"/>
          <w:szCs w:val="28"/>
        </w:rPr>
        <w:t xml:space="preserve"> he has  used both words  differently in the same sentence</w:t>
      </w:r>
      <w:r w:rsidR="00BB1BC6">
        <w:rPr>
          <w:rFonts w:ascii="Times New Roman" w:hAnsi="Times New Roman" w:cs="Times New Roman"/>
          <w:szCs w:val="28"/>
        </w:rPr>
        <w:t>,</w:t>
      </w:r>
      <w:r w:rsidR="00503486">
        <w:rPr>
          <w:rFonts w:ascii="Times New Roman" w:hAnsi="Times New Roman" w:cs="Times New Roman"/>
          <w:szCs w:val="28"/>
        </w:rPr>
        <w:t xml:space="preserve"> in the </w:t>
      </w:r>
      <w:r w:rsidR="00B54CDF">
        <w:rPr>
          <w:rFonts w:ascii="Times New Roman" w:hAnsi="Times New Roman" w:cs="Times New Roman"/>
          <w:szCs w:val="28"/>
        </w:rPr>
        <w:t xml:space="preserve">same </w:t>
      </w:r>
      <w:r w:rsidR="00503486">
        <w:rPr>
          <w:rFonts w:ascii="Times New Roman" w:hAnsi="Times New Roman" w:cs="Times New Roman"/>
          <w:szCs w:val="28"/>
        </w:rPr>
        <w:t>quotation.</w:t>
      </w:r>
      <w:r w:rsidR="00BB1BC6">
        <w:rPr>
          <w:rFonts w:ascii="Times New Roman" w:hAnsi="Times New Roman" w:cs="Times New Roman"/>
          <w:szCs w:val="28"/>
        </w:rPr>
        <w:t xml:space="preserve"> </w:t>
      </w:r>
      <w:r w:rsidR="00503486">
        <w:rPr>
          <w:rFonts w:ascii="Times New Roman" w:hAnsi="Times New Roman" w:cs="Times New Roman"/>
          <w:szCs w:val="28"/>
        </w:rPr>
        <w:t xml:space="preserve">The Applicant has already stated that he did not agree to the </w:t>
      </w:r>
      <w:r w:rsidR="00650408">
        <w:rPr>
          <w:rFonts w:ascii="Times New Roman" w:hAnsi="Times New Roman" w:cs="Times New Roman"/>
          <w:szCs w:val="28"/>
        </w:rPr>
        <w:t>M</w:t>
      </w:r>
      <w:r w:rsidR="00503486">
        <w:rPr>
          <w:rFonts w:ascii="Times New Roman" w:hAnsi="Times New Roman" w:cs="Times New Roman"/>
          <w:szCs w:val="28"/>
        </w:rPr>
        <w:t>inister’s proposal.</w:t>
      </w:r>
    </w:p>
    <w:p w:rsidR="00422C4B" w:rsidRDefault="00EA6F35"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37</w:t>
      </w:r>
      <w:r w:rsidR="00503486">
        <w:rPr>
          <w:rFonts w:ascii="Times New Roman" w:hAnsi="Times New Roman" w:cs="Times New Roman"/>
          <w:szCs w:val="28"/>
        </w:rPr>
        <w:t>.</w:t>
      </w:r>
      <w:r w:rsidR="00503486">
        <w:rPr>
          <w:rFonts w:ascii="Times New Roman" w:hAnsi="Times New Roman" w:cs="Times New Roman"/>
          <w:szCs w:val="28"/>
        </w:rPr>
        <w:tab/>
        <w:t xml:space="preserve">According to the </w:t>
      </w:r>
      <w:r w:rsidR="00650408">
        <w:rPr>
          <w:rFonts w:ascii="Times New Roman" w:hAnsi="Times New Roman" w:cs="Times New Roman"/>
          <w:szCs w:val="28"/>
        </w:rPr>
        <w:t>M</w:t>
      </w:r>
      <w:r w:rsidR="00503486">
        <w:rPr>
          <w:rFonts w:ascii="Times New Roman" w:hAnsi="Times New Roman" w:cs="Times New Roman"/>
          <w:szCs w:val="28"/>
        </w:rPr>
        <w:t>inister</w:t>
      </w:r>
      <w:r w:rsidR="00AE0D42">
        <w:rPr>
          <w:rFonts w:ascii="Times New Roman" w:hAnsi="Times New Roman" w:cs="Times New Roman"/>
          <w:szCs w:val="28"/>
        </w:rPr>
        <w:t>,</w:t>
      </w:r>
      <w:r w:rsidR="00503486">
        <w:rPr>
          <w:rFonts w:ascii="Times New Roman" w:hAnsi="Times New Roman" w:cs="Times New Roman"/>
          <w:szCs w:val="28"/>
        </w:rPr>
        <w:t xml:space="preserve"> the statement he made to the Applicant  on the 10</w:t>
      </w:r>
      <w:r w:rsidR="00503486" w:rsidRPr="00503486">
        <w:rPr>
          <w:rFonts w:ascii="Times New Roman" w:hAnsi="Times New Roman" w:cs="Times New Roman"/>
          <w:szCs w:val="28"/>
          <w:vertAlign w:val="superscript"/>
        </w:rPr>
        <w:t>th</w:t>
      </w:r>
      <w:r w:rsidR="00503486">
        <w:rPr>
          <w:rFonts w:ascii="Times New Roman" w:hAnsi="Times New Roman" w:cs="Times New Roman"/>
          <w:szCs w:val="28"/>
        </w:rPr>
        <w:t xml:space="preserve"> January 2013 was a notification to the Applicant that  the Respondent  has revoked  its counter offer  of the 21</w:t>
      </w:r>
      <w:r w:rsidR="00503486" w:rsidRPr="00503486">
        <w:rPr>
          <w:rFonts w:ascii="Times New Roman" w:hAnsi="Times New Roman" w:cs="Times New Roman"/>
          <w:szCs w:val="28"/>
          <w:vertAlign w:val="superscript"/>
        </w:rPr>
        <w:t>st</w:t>
      </w:r>
      <w:r w:rsidR="00503486">
        <w:rPr>
          <w:rFonts w:ascii="Times New Roman" w:hAnsi="Times New Roman" w:cs="Times New Roman"/>
          <w:szCs w:val="28"/>
        </w:rPr>
        <w:t xml:space="preserve"> December 2012.</w:t>
      </w:r>
    </w:p>
    <w:p w:rsidR="00422C4B" w:rsidRDefault="00422C4B" w:rsidP="00EF2F72">
      <w:pPr>
        <w:pStyle w:val="BodyText"/>
        <w:spacing w:line="360" w:lineRule="auto"/>
        <w:rPr>
          <w:rFonts w:ascii="Times New Roman" w:hAnsi="Times New Roman" w:cs="Times New Roman"/>
          <w:szCs w:val="28"/>
        </w:rPr>
      </w:pPr>
    </w:p>
    <w:p w:rsidR="00BE6E5A" w:rsidRDefault="00503486" w:rsidP="00BE6E5A">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37.1</w:t>
      </w:r>
      <w:r w:rsidR="00EF464E">
        <w:rPr>
          <w:rFonts w:ascii="Times New Roman" w:hAnsi="Times New Roman" w:cs="Times New Roman"/>
          <w:szCs w:val="28"/>
        </w:rPr>
        <w:tab/>
      </w:r>
      <w:r>
        <w:rPr>
          <w:rFonts w:ascii="Times New Roman" w:hAnsi="Times New Roman" w:cs="Times New Roman"/>
          <w:szCs w:val="28"/>
        </w:rPr>
        <w:t xml:space="preserve">This aspect of the </w:t>
      </w:r>
      <w:r w:rsidR="00650408">
        <w:rPr>
          <w:rFonts w:ascii="Times New Roman" w:hAnsi="Times New Roman" w:cs="Times New Roman"/>
          <w:szCs w:val="28"/>
        </w:rPr>
        <w:t>M</w:t>
      </w:r>
      <w:r>
        <w:rPr>
          <w:rFonts w:ascii="Times New Roman" w:hAnsi="Times New Roman" w:cs="Times New Roman"/>
          <w:szCs w:val="28"/>
        </w:rPr>
        <w:t>in</w:t>
      </w:r>
      <w:r w:rsidR="00AE0D42">
        <w:rPr>
          <w:rFonts w:ascii="Times New Roman" w:hAnsi="Times New Roman" w:cs="Times New Roman"/>
          <w:szCs w:val="28"/>
        </w:rPr>
        <w:t>i</w:t>
      </w:r>
      <w:r>
        <w:rPr>
          <w:rFonts w:ascii="Times New Roman" w:hAnsi="Times New Roman" w:cs="Times New Roman"/>
          <w:szCs w:val="28"/>
        </w:rPr>
        <w:t xml:space="preserve">ster’s evidence should be considered together with annexure MM4 to the </w:t>
      </w:r>
      <w:r w:rsidR="00AE0D42">
        <w:rPr>
          <w:rFonts w:ascii="Times New Roman" w:hAnsi="Times New Roman" w:cs="Times New Roman"/>
          <w:szCs w:val="28"/>
        </w:rPr>
        <w:t>A</w:t>
      </w:r>
      <w:r>
        <w:rPr>
          <w:rFonts w:ascii="Times New Roman" w:hAnsi="Times New Roman" w:cs="Times New Roman"/>
          <w:szCs w:val="28"/>
        </w:rPr>
        <w:t>pplicant’s affidavit.  Annexure MM4 reads thus</w:t>
      </w:r>
    </w:p>
    <w:p w:rsidR="00836A75" w:rsidRDefault="00836A75" w:rsidP="00BE6E5A">
      <w:pPr>
        <w:pStyle w:val="BodyText"/>
        <w:spacing w:line="360" w:lineRule="auto"/>
        <w:ind w:left="1440" w:hanging="720"/>
        <w:rPr>
          <w:rFonts w:ascii="Times New Roman" w:hAnsi="Times New Roman" w:cs="Times New Roman"/>
          <w:i/>
          <w:szCs w:val="28"/>
        </w:rPr>
      </w:pPr>
    </w:p>
    <w:p w:rsidR="00503486" w:rsidRPr="00BE6E5A" w:rsidRDefault="00503486" w:rsidP="00BE6E5A">
      <w:pPr>
        <w:pStyle w:val="BodyText"/>
        <w:spacing w:line="360" w:lineRule="auto"/>
        <w:ind w:left="1440" w:hanging="720"/>
        <w:rPr>
          <w:rFonts w:ascii="Times New Roman" w:hAnsi="Times New Roman" w:cs="Times New Roman"/>
          <w:i/>
          <w:sz w:val="24"/>
        </w:rPr>
      </w:pPr>
      <w:r w:rsidRPr="00A93394">
        <w:rPr>
          <w:rFonts w:ascii="Times New Roman" w:hAnsi="Times New Roman" w:cs="Times New Roman"/>
          <w:i/>
          <w:szCs w:val="28"/>
        </w:rPr>
        <w:t>“</w:t>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A93394">
        <w:rPr>
          <w:rFonts w:ascii="Times New Roman" w:hAnsi="Times New Roman" w:cs="Times New Roman"/>
          <w:i/>
          <w:szCs w:val="28"/>
        </w:rPr>
        <w:tab/>
      </w:r>
      <w:r w:rsidRPr="00BE6E5A">
        <w:rPr>
          <w:rFonts w:ascii="Times New Roman" w:hAnsi="Times New Roman" w:cs="Times New Roman"/>
          <w:i/>
          <w:sz w:val="24"/>
        </w:rPr>
        <w:t>22</w:t>
      </w:r>
      <w:r w:rsidRPr="00BE6E5A">
        <w:rPr>
          <w:rFonts w:ascii="Times New Roman" w:hAnsi="Times New Roman" w:cs="Times New Roman"/>
          <w:i/>
          <w:sz w:val="24"/>
          <w:vertAlign w:val="superscript"/>
        </w:rPr>
        <w:t xml:space="preserve">nd </w:t>
      </w:r>
      <w:r w:rsidRPr="00BE6E5A">
        <w:rPr>
          <w:rFonts w:ascii="Times New Roman" w:hAnsi="Times New Roman" w:cs="Times New Roman"/>
          <w:i/>
          <w:sz w:val="24"/>
        </w:rPr>
        <w:t xml:space="preserve"> January 2013</w:t>
      </w:r>
    </w:p>
    <w:p w:rsidR="00503486" w:rsidRPr="00BE6E5A" w:rsidRDefault="00503486" w:rsidP="002424BF">
      <w:pPr>
        <w:pStyle w:val="BodyText"/>
        <w:spacing w:line="360" w:lineRule="auto"/>
        <w:ind w:firstLine="720"/>
        <w:rPr>
          <w:rFonts w:ascii="Times New Roman" w:hAnsi="Times New Roman" w:cs="Times New Roman"/>
          <w:i/>
          <w:sz w:val="24"/>
        </w:rPr>
      </w:pPr>
      <w:r w:rsidRPr="00BE6E5A">
        <w:rPr>
          <w:rFonts w:ascii="Times New Roman" w:hAnsi="Times New Roman" w:cs="Times New Roman"/>
          <w:i/>
          <w:sz w:val="24"/>
        </w:rPr>
        <w:t>Mr Mandla Mamba</w:t>
      </w:r>
    </w:p>
    <w:p w:rsidR="00503486" w:rsidRPr="00BE6E5A" w:rsidRDefault="00503486" w:rsidP="002424BF">
      <w:pPr>
        <w:pStyle w:val="BodyText"/>
        <w:spacing w:line="360" w:lineRule="auto"/>
        <w:ind w:firstLine="720"/>
        <w:rPr>
          <w:rFonts w:ascii="Times New Roman" w:hAnsi="Times New Roman" w:cs="Times New Roman"/>
          <w:i/>
          <w:sz w:val="24"/>
        </w:rPr>
      </w:pPr>
      <w:r w:rsidRPr="00BE6E5A">
        <w:rPr>
          <w:rFonts w:ascii="Times New Roman" w:hAnsi="Times New Roman" w:cs="Times New Roman"/>
          <w:i/>
          <w:sz w:val="24"/>
        </w:rPr>
        <w:t>P.O.Box 3121</w:t>
      </w:r>
    </w:p>
    <w:p w:rsidR="00503486" w:rsidRPr="00BE6E5A" w:rsidRDefault="00503486" w:rsidP="002424BF">
      <w:pPr>
        <w:pStyle w:val="BodyText"/>
        <w:spacing w:line="360" w:lineRule="auto"/>
        <w:ind w:firstLine="720"/>
        <w:rPr>
          <w:rFonts w:ascii="Times New Roman" w:hAnsi="Times New Roman" w:cs="Times New Roman"/>
          <w:i/>
          <w:sz w:val="24"/>
        </w:rPr>
      </w:pPr>
      <w:r w:rsidRPr="00BE6E5A">
        <w:rPr>
          <w:rFonts w:ascii="Times New Roman" w:hAnsi="Times New Roman" w:cs="Times New Roman"/>
          <w:i/>
          <w:sz w:val="24"/>
        </w:rPr>
        <w:t xml:space="preserve">MANZINI </w:t>
      </w:r>
    </w:p>
    <w:p w:rsidR="00503486" w:rsidRPr="00BE6E5A" w:rsidRDefault="00503486" w:rsidP="00EF2F72">
      <w:pPr>
        <w:pStyle w:val="BodyText"/>
        <w:spacing w:line="360" w:lineRule="auto"/>
        <w:rPr>
          <w:rFonts w:ascii="Times New Roman" w:hAnsi="Times New Roman" w:cs="Times New Roman"/>
          <w:i/>
          <w:sz w:val="24"/>
        </w:rPr>
      </w:pPr>
    </w:p>
    <w:p w:rsidR="00503486" w:rsidRPr="00836A75" w:rsidRDefault="00503486" w:rsidP="00836A75">
      <w:pPr>
        <w:pStyle w:val="BodyText"/>
        <w:spacing w:line="360" w:lineRule="auto"/>
        <w:ind w:left="720" w:firstLine="720"/>
        <w:rPr>
          <w:rFonts w:ascii="Times New Roman" w:hAnsi="Times New Roman" w:cs="Times New Roman"/>
          <w:b/>
          <w:i/>
          <w:sz w:val="24"/>
          <w:u w:val="single"/>
        </w:rPr>
      </w:pPr>
      <w:r w:rsidRPr="00836A75">
        <w:rPr>
          <w:rFonts w:ascii="Times New Roman" w:hAnsi="Times New Roman" w:cs="Times New Roman"/>
          <w:b/>
          <w:i/>
          <w:sz w:val="24"/>
          <w:u w:val="single"/>
        </w:rPr>
        <w:t>REINSTATEMENT  TO YOUR POSITION AT SWACAA</w:t>
      </w:r>
    </w:p>
    <w:p w:rsidR="00503486" w:rsidRPr="00BE6E5A" w:rsidRDefault="00503486" w:rsidP="00EF2F72">
      <w:pPr>
        <w:pStyle w:val="BodyText"/>
        <w:spacing w:line="360" w:lineRule="auto"/>
        <w:rPr>
          <w:rFonts w:ascii="Times New Roman" w:hAnsi="Times New Roman" w:cs="Times New Roman"/>
          <w:i/>
          <w:sz w:val="24"/>
        </w:rPr>
      </w:pPr>
    </w:p>
    <w:p w:rsidR="00503486" w:rsidRPr="00BE6E5A" w:rsidRDefault="00503486" w:rsidP="002424BF">
      <w:pPr>
        <w:pStyle w:val="BodyText"/>
        <w:spacing w:line="360" w:lineRule="auto"/>
        <w:ind w:left="720"/>
        <w:rPr>
          <w:rFonts w:ascii="Times New Roman" w:hAnsi="Times New Roman" w:cs="Times New Roman"/>
          <w:i/>
          <w:sz w:val="24"/>
        </w:rPr>
      </w:pPr>
      <w:r w:rsidRPr="00BE6E5A">
        <w:rPr>
          <w:rFonts w:ascii="Times New Roman" w:hAnsi="Times New Roman" w:cs="Times New Roman"/>
          <w:i/>
          <w:sz w:val="24"/>
        </w:rPr>
        <w:t>Reference is made  to the above matter</w:t>
      </w:r>
    </w:p>
    <w:p w:rsidR="00503486" w:rsidRPr="00BE6E5A" w:rsidRDefault="00503486" w:rsidP="002424BF">
      <w:pPr>
        <w:pStyle w:val="BodyText"/>
        <w:spacing w:line="360" w:lineRule="auto"/>
        <w:ind w:left="720"/>
        <w:rPr>
          <w:rFonts w:ascii="Times New Roman" w:hAnsi="Times New Roman" w:cs="Times New Roman"/>
          <w:i/>
          <w:sz w:val="24"/>
        </w:rPr>
      </w:pPr>
    </w:p>
    <w:p w:rsidR="00503486" w:rsidRPr="00BE6E5A" w:rsidRDefault="00503486" w:rsidP="002424BF">
      <w:pPr>
        <w:pStyle w:val="BodyText"/>
        <w:spacing w:line="360" w:lineRule="auto"/>
        <w:ind w:left="720"/>
        <w:rPr>
          <w:rFonts w:ascii="Times New Roman" w:hAnsi="Times New Roman" w:cs="Times New Roman"/>
          <w:i/>
          <w:sz w:val="24"/>
        </w:rPr>
      </w:pPr>
      <w:r w:rsidRPr="00BE6E5A">
        <w:rPr>
          <w:rFonts w:ascii="Times New Roman" w:hAnsi="Times New Roman" w:cs="Times New Roman"/>
          <w:i/>
          <w:sz w:val="24"/>
        </w:rPr>
        <w:t>I wish to advise  you that  the Min</w:t>
      </w:r>
      <w:r w:rsidR="00AE0D42" w:rsidRPr="00BE6E5A">
        <w:rPr>
          <w:rFonts w:ascii="Times New Roman" w:hAnsi="Times New Roman" w:cs="Times New Roman"/>
          <w:i/>
          <w:sz w:val="24"/>
        </w:rPr>
        <w:t>i</w:t>
      </w:r>
      <w:r w:rsidRPr="00BE6E5A">
        <w:rPr>
          <w:rFonts w:ascii="Times New Roman" w:hAnsi="Times New Roman" w:cs="Times New Roman"/>
          <w:i/>
          <w:sz w:val="24"/>
        </w:rPr>
        <w:t>ster  for Public Works and Transport  has requested  that the Authority reinstates you to your position  before your suspension.  Accordingly, your suspension is hereby lifted.</w:t>
      </w:r>
    </w:p>
    <w:p w:rsidR="00503486" w:rsidRPr="00BE6E5A" w:rsidRDefault="00503486" w:rsidP="002424BF">
      <w:pPr>
        <w:pStyle w:val="BodyText"/>
        <w:spacing w:line="360" w:lineRule="auto"/>
        <w:ind w:left="720"/>
        <w:rPr>
          <w:rFonts w:ascii="Times New Roman" w:hAnsi="Times New Roman" w:cs="Times New Roman"/>
          <w:i/>
          <w:sz w:val="24"/>
        </w:rPr>
      </w:pPr>
    </w:p>
    <w:p w:rsidR="00503486" w:rsidRPr="00BE6E5A" w:rsidRDefault="00503486" w:rsidP="002424BF">
      <w:pPr>
        <w:pStyle w:val="BodyText"/>
        <w:spacing w:line="360" w:lineRule="auto"/>
        <w:ind w:left="720"/>
        <w:rPr>
          <w:rFonts w:ascii="Times New Roman" w:hAnsi="Times New Roman" w:cs="Times New Roman"/>
          <w:i/>
          <w:sz w:val="24"/>
        </w:rPr>
      </w:pPr>
      <w:r w:rsidRPr="00BE6E5A">
        <w:rPr>
          <w:rFonts w:ascii="Times New Roman" w:hAnsi="Times New Roman" w:cs="Times New Roman"/>
          <w:i/>
          <w:sz w:val="24"/>
        </w:rPr>
        <w:t xml:space="preserve">SWACCA will immediately pay you all salary </w:t>
      </w:r>
      <w:r w:rsidR="002424BF" w:rsidRPr="00BE6E5A">
        <w:rPr>
          <w:rFonts w:ascii="Times New Roman" w:hAnsi="Times New Roman" w:cs="Times New Roman"/>
          <w:i/>
          <w:sz w:val="24"/>
        </w:rPr>
        <w:t>arrears</w:t>
      </w:r>
      <w:r w:rsidRPr="00BE6E5A">
        <w:rPr>
          <w:rFonts w:ascii="Times New Roman" w:hAnsi="Times New Roman" w:cs="Times New Roman"/>
          <w:i/>
          <w:sz w:val="24"/>
        </w:rPr>
        <w:t xml:space="preserve"> and other benefits that are due to you from the time of your suspension.</w:t>
      </w:r>
    </w:p>
    <w:p w:rsidR="00503486" w:rsidRPr="00BE6E5A" w:rsidRDefault="00503486" w:rsidP="002424BF">
      <w:pPr>
        <w:pStyle w:val="BodyText"/>
        <w:spacing w:line="360" w:lineRule="auto"/>
        <w:ind w:left="720"/>
        <w:rPr>
          <w:rFonts w:ascii="Times New Roman" w:hAnsi="Times New Roman" w:cs="Times New Roman"/>
          <w:i/>
          <w:sz w:val="24"/>
        </w:rPr>
      </w:pPr>
    </w:p>
    <w:p w:rsidR="00503486" w:rsidRPr="00BE6E5A" w:rsidRDefault="00503486" w:rsidP="00836A75">
      <w:pPr>
        <w:pStyle w:val="BodyText"/>
        <w:spacing w:line="276" w:lineRule="auto"/>
        <w:ind w:left="720"/>
        <w:rPr>
          <w:rFonts w:ascii="Times New Roman" w:hAnsi="Times New Roman" w:cs="Times New Roman"/>
          <w:i/>
          <w:sz w:val="24"/>
        </w:rPr>
      </w:pPr>
      <w:r w:rsidRPr="00BE6E5A">
        <w:rPr>
          <w:rFonts w:ascii="Times New Roman" w:hAnsi="Times New Roman" w:cs="Times New Roman"/>
          <w:i/>
          <w:sz w:val="24"/>
        </w:rPr>
        <w:t>By this letter, you are kindly requested to report for duty or</w:t>
      </w:r>
      <w:r w:rsidR="002424BF" w:rsidRPr="00BE6E5A">
        <w:rPr>
          <w:rFonts w:ascii="Times New Roman" w:hAnsi="Times New Roman" w:cs="Times New Roman"/>
          <w:i/>
          <w:sz w:val="24"/>
        </w:rPr>
        <w:t xml:space="preserve"> </w:t>
      </w:r>
      <w:r w:rsidRPr="00BE6E5A">
        <w:rPr>
          <w:rFonts w:ascii="Times New Roman" w:hAnsi="Times New Roman" w:cs="Times New Roman"/>
          <w:i/>
          <w:sz w:val="24"/>
        </w:rPr>
        <w:t>on or before the 4</w:t>
      </w:r>
      <w:r w:rsidRPr="00BE6E5A">
        <w:rPr>
          <w:rFonts w:ascii="Times New Roman" w:hAnsi="Times New Roman" w:cs="Times New Roman"/>
          <w:i/>
          <w:sz w:val="24"/>
          <w:vertAlign w:val="superscript"/>
        </w:rPr>
        <w:t>th</w:t>
      </w:r>
      <w:r w:rsidRPr="00BE6E5A">
        <w:rPr>
          <w:rFonts w:ascii="Times New Roman" w:hAnsi="Times New Roman" w:cs="Times New Roman"/>
          <w:i/>
          <w:sz w:val="24"/>
        </w:rPr>
        <w:t xml:space="preserve"> February 2013.</w:t>
      </w:r>
    </w:p>
    <w:p w:rsidR="00503486" w:rsidRPr="00BE6E5A" w:rsidRDefault="00503486" w:rsidP="00836A75">
      <w:pPr>
        <w:pStyle w:val="BodyText"/>
        <w:spacing w:line="276" w:lineRule="auto"/>
        <w:ind w:left="720"/>
        <w:rPr>
          <w:rFonts w:ascii="Times New Roman" w:hAnsi="Times New Roman" w:cs="Times New Roman"/>
          <w:i/>
          <w:sz w:val="24"/>
        </w:rPr>
      </w:pPr>
    </w:p>
    <w:p w:rsidR="00503486" w:rsidRPr="00BE6E5A" w:rsidRDefault="00503486" w:rsidP="00836A75">
      <w:pPr>
        <w:pStyle w:val="BodyText"/>
        <w:spacing w:line="276" w:lineRule="auto"/>
        <w:ind w:left="720"/>
        <w:rPr>
          <w:rFonts w:ascii="Times New Roman" w:hAnsi="Times New Roman" w:cs="Times New Roman"/>
          <w:i/>
          <w:sz w:val="24"/>
        </w:rPr>
      </w:pPr>
      <w:r w:rsidRPr="00BE6E5A">
        <w:rPr>
          <w:rFonts w:ascii="Times New Roman" w:hAnsi="Times New Roman" w:cs="Times New Roman"/>
          <w:i/>
          <w:sz w:val="24"/>
        </w:rPr>
        <w:t xml:space="preserve">Yours faithfully  </w:t>
      </w:r>
    </w:p>
    <w:p w:rsidR="00503486" w:rsidRPr="00BE6E5A" w:rsidRDefault="00AE0D42" w:rsidP="00836A75">
      <w:pPr>
        <w:pStyle w:val="BodyText"/>
        <w:spacing w:line="276" w:lineRule="auto"/>
        <w:ind w:left="720"/>
        <w:rPr>
          <w:rFonts w:ascii="Times New Roman" w:hAnsi="Times New Roman" w:cs="Times New Roman"/>
          <w:i/>
          <w:sz w:val="24"/>
        </w:rPr>
      </w:pPr>
      <w:r w:rsidRPr="00BE6E5A">
        <w:rPr>
          <w:rFonts w:ascii="Times New Roman" w:hAnsi="Times New Roman" w:cs="Times New Roman"/>
          <w:i/>
          <w:sz w:val="24"/>
        </w:rPr>
        <w:t>________________</w:t>
      </w:r>
    </w:p>
    <w:p w:rsidR="00503486" w:rsidRPr="00BE6E5A" w:rsidRDefault="00503486" w:rsidP="00836A75">
      <w:pPr>
        <w:pStyle w:val="BodyText"/>
        <w:spacing w:line="276" w:lineRule="auto"/>
        <w:ind w:left="720"/>
        <w:rPr>
          <w:rFonts w:ascii="Times New Roman" w:hAnsi="Times New Roman" w:cs="Times New Roman"/>
          <w:i/>
          <w:sz w:val="24"/>
        </w:rPr>
      </w:pPr>
      <w:r w:rsidRPr="00BE6E5A">
        <w:rPr>
          <w:rFonts w:ascii="Times New Roman" w:hAnsi="Times New Roman" w:cs="Times New Roman"/>
          <w:i/>
          <w:sz w:val="24"/>
        </w:rPr>
        <w:t xml:space="preserve">SOLOMON DUBE </w:t>
      </w:r>
    </w:p>
    <w:p w:rsidR="00503486" w:rsidRPr="00BE6E5A" w:rsidRDefault="00503486" w:rsidP="00836A75">
      <w:pPr>
        <w:pStyle w:val="BodyText"/>
        <w:spacing w:line="276" w:lineRule="auto"/>
        <w:ind w:left="720"/>
        <w:rPr>
          <w:rFonts w:ascii="Times New Roman" w:hAnsi="Times New Roman" w:cs="Times New Roman"/>
          <w:i/>
          <w:sz w:val="24"/>
        </w:rPr>
      </w:pPr>
      <w:r w:rsidRPr="00BE6E5A">
        <w:rPr>
          <w:rFonts w:ascii="Times New Roman" w:hAnsi="Times New Roman" w:cs="Times New Roman"/>
          <w:i/>
          <w:sz w:val="24"/>
        </w:rPr>
        <w:t>DIRECTOR GENERAL</w:t>
      </w:r>
    </w:p>
    <w:p w:rsidR="00EF464E" w:rsidRDefault="00AE0D42" w:rsidP="00312B3F">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lastRenderedPageBreak/>
        <w:t>37.2</w:t>
      </w:r>
      <w:r>
        <w:rPr>
          <w:rFonts w:ascii="Times New Roman" w:hAnsi="Times New Roman" w:cs="Times New Roman"/>
          <w:szCs w:val="28"/>
        </w:rPr>
        <w:tab/>
        <w:t xml:space="preserve">Annexure MM4 is a letter written by the Respondent to the Applicant.  According to this letter, it is the </w:t>
      </w:r>
      <w:r w:rsidR="00BE6E5A">
        <w:rPr>
          <w:rFonts w:ascii="Times New Roman" w:hAnsi="Times New Roman" w:cs="Times New Roman"/>
          <w:szCs w:val="28"/>
        </w:rPr>
        <w:t>M</w:t>
      </w:r>
      <w:r>
        <w:rPr>
          <w:rFonts w:ascii="Times New Roman" w:hAnsi="Times New Roman" w:cs="Times New Roman"/>
          <w:szCs w:val="28"/>
        </w:rPr>
        <w:t xml:space="preserve">inister who requested the Respondent to reinstate the Applicant to the position before suspension.  The Respondent </w:t>
      </w:r>
      <w:r w:rsidR="00BE6E5A">
        <w:rPr>
          <w:rFonts w:ascii="Times New Roman" w:hAnsi="Times New Roman" w:cs="Times New Roman"/>
          <w:szCs w:val="28"/>
        </w:rPr>
        <w:t xml:space="preserve">merely </w:t>
      </w:r>
      <w:r>
        <w:rPr>
          <w:rFonts w:ascii="Times New Roman" w:hAnsi="Times New Roman" w:cs="Times New Roman"/>
          <w:szCs w:val="28"/>
        </w:rPr>
        <w:t xml:space="preserve">complied with the </w:t>
      </w:r>
      <w:r w:rsidR="00CC6B8F">
        <w:rPr>
          <w:rFonts w:ascii="Times New Roman" w:hAnsi="Times New Roman" w:cs="Times New Roman"/>
          <w:szCs w:val="28"/>
        </w:rPr>
        <w:t>M</w:t>
      </w:r>
      <w:r>
        <w:rPr>
          <w:rFonts w:ascii="Times New Roman" w:hAnsi="Times New Roman" w:cs="Times New Roman"/>
          <w:szCs w:val="28"/>
        </w:rPr>
        <w:t xml:space="preserve">inister’s decision.  The Respondent proceeded to </w:t>
      </w:r>
      <w:r w:rsidR="00CC6B8F">
        <w:rPr>
          <w:rFonts w:ascii="Times New Roman" w:hAnsi="Times New Roman" w:cs="Times New Roman"/>
          <w:szCs w:val="28"/>
        </w:rPr>
        <w:t>convey the Minister’s</w:t>
      </w:r>
      <w:r>
        <w:rPr>
          <w:rFonts w:ascii="Times New Roman" w:hAnsi="Times New Roman" w:cs="Times New Roman"/>
          <w:szCs w:val="28"/>
        </w:rPr>
        <w:t xml:space="preserve"> proposal to the Applicant to return to work.</w:t>
      </w:r>
    </w:p>
    <w:p w:rsidR="00AE0D42" w:rsidRDefault="00AE0D42" w:rsidP="00AE0D42">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 xml:space="preserve">  </w:t>
      </w:r>
    </w:p>
    <w:p w:rsidR="00AE0D42" w:rsidRDefault="00AE0D42" w:rsidP="00EF464E">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37.3</w:t>
      </w:r>
      <w:r w:rsidR="00EF464E">
        <w:rPr>
          <w:rFonts w:ascii="Times New Roman" w:hAnsi="Times New Roman" w:cs="Times New Roman"/>
          <w:szCs w:val="28"/>
        </w:rPr>
        <w:tab/>
      </w:r>
      <w:r>
        <w:rPr>
          <w:rFonts w:ascii="Times New Roman" w:hAnsi="Times New Roman" w:cs="Times New Roman"/>
          <w:szCs w:val="28"/>
        </w:rPr>
        <w:t>The letter (annexure MM4) is dated 22</w:t>
      </w:r>
      <w:r w:rsidRPr="00AE0D42">
        <w:rPr>
          <w:rFonts w:ascii="Times New Roman" w:hAnsi="Times New Roman" w:cs="Times New Roman"/>
          <w:szCs w:val="28"/>
          <w:vertAlign w:val="superscript"/>
        </w:rPr>
        <w:t>nd</w:t>
      </w:r>
      <w:r>
        <w:rPr>
          <w:rFonts w:ascii="Times New Roman" w:hAnsi="Times New Roman" w:cs="Times New Roman"/>
          <w:szCs w:val="28"/>
        </w:rPr>
        <w:t xml:space="preserve"> January 2013.  That means that the Respo</w:t>
      </w:r>
      <w:r w:rsidR="00EF464E">
        <w:rPr>
          <w:rFonts w:ascii="Times New Roman" w:hAnsi="Times New Roman" w:cs="Times New Roman"/>
          <w:szCs w:val="28"/>
        </w:rPr>
        <w:t>n</w:t>
      </w:r>
      <w:r>
        <w:rPr>
          <w:rFonts w:ascii="Times New Roman" w:hAnsi="Times New Roman" w:cs="Times New Roman"/>
          <w:szCs w:val="28"/>
        </w:rPr>
        <w:t>dent purported to communicate its decision to reinstate the Applicant on the 22</w:t>
      </w:r>
      <w:r w:rsidRPr="00AE0D42">
        <w:rPr>
          <w:rFonts w:ascii="Times New Roman" w:hAnsi="Times New Roman" w:cs="Times New Roman"/>
          <w:szCs w:val="28"/>
          <w:vertAlign w:val="superscript"/>
        </w:rPr>
        <w:t>nd</w:t>
      </w:r>
      <w:r>
        <w:rPr>
          <w:rFonts w:ascii="Times New Roman" w:hAnsi="Times New Roman" w:cs="Times New Roman"/>
          <w:szCs w:val="28"/>
        </w:rPr>
        <w:t xml:space="preserve"> January 2013 </w:t>
      </w:r>
      <w:r w:rsidR="00EF464E">
        <w:rPr>
          <w:rFonts w:ascii="Times New Roman" w:hAnsi="Times New Roman" w:cs="Times New Roman"/>
          <w:szCs w:val="28"/>
        </w:rPr>
        <w:t xml:space="preserve">  </w:t>
      </w:r>
      <w:r>
        <w:rPr>
          <w:rFonts w:ascii="Times New Roman" w:hAnsi="Times New Roman" w:cs="Times New Roman"/>
          <w:szCs w:val="28"/>
        </w:rPr>
        <w:t>(or shortly thereafter)</w:t>
      </w:r>
      <w:r w:rsidR="007B3D52">
        <w:rPr>
          <w:rFonts w:ascii="Times New Roman" w:hAnsi="Times New Roman" w:cs="Times New Roman"/>
          <w:szCs w:val="28"/>
        </w:rPr>
        <w:t xml:space="preserve">.  At that time the Applicant had already initialled and executed the settlement agreement (annexure A).  The Applicant </w:t>
      </w:r>
      <w:r w:rsidR="00BE6E5A">
        <w:rPr>
          <w:rFonts w:ascii="Times New Roman" w:hAnsi="Times New Roman" w:cs="Times New Roman"/>
          <w:szCs w:val="28"/>
        </w:rPr>
        <w:t xml:space="preserve">had </w:t>
      </w:r>
      <w:r w:rsidR="007B3D52">
        <w:rPr>
          <w:rFonts w:ascii="Times New Roman" w:hAnsi="Times New Roman" w:cs="Times New Roman"/>
          <w:szCs w:val="28"/>
        </w:rPr>
        <w:t>communicated to the Respondent its acceptance  of the counter offer  on the 16</w:t>
      </w:r>
      <w:r w:rsidR="007B3D52" w:rsidRPr="007B3D52">
        <w:rPr>
          <w:rFonts w:ascii="Times New Roman" w:hAnsi="Times New Roman" w:cs="Times New Roman"/>
          <w:szCs w:val="28"/>
          <w:vertAlign w:val="superscript"/>
        </w:rPr>
        <w:t>th</w:t>
      </w:r>
      <w:r w:rsidR="007B3D52">
        <w:rPr>
          <w:rFonts w:ascii="Times New Roman" w:hAnsi="Times New Roman" w:cs="Times New Roman"/>
          <w:szCs w:val="28"/>
        </w:rPr>
        <w:t xml:space="preserve"> January 2013.  </w:t>
      </w:r>
      <w:r>
        <w:rPr>
          <w:rFonts w:ascii="Times New Roman" w:hAnsi="Times New Roman" w:cs="Times New Roman"/>
          <w:szCs w:val="28"/>
        </w:rPr>
        <w:t xml:space="preserve"> </w:t>
      </w:r>
    </w:p>
    <w:p w:rsidR="007B3D52" w:rsidRDefault="007B3D52" w:rsidP="00EF2F72">
      <w:pPr>
        <w:pStyle w:val="BodyText"/>
        <w:spacing w:line="360" w:lineRule="auto"/>
        <w:rPr>
          <w:rFonts w:ascii="Times New Roman" w:hAnsi="Times New Roman" w:cs="Times New Roman"/>
          <w:szCs w:val="28"/>
        </w:rPr>
      </w:pPr>
    </w:p>
    <w:p w:rsidR="00AE0D42" w:rsidRDefault="007B3D52" w:rsidP="00EF464E">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 xml:space="preserve">37.4 </w:t>
      </w:r>
      <w:r w:rsidR="00EF464E">
        <w:rPr>
          <w:rFonts w:ascii="Times New Roman" w:hAnsi="Times New Roman" w:cs="Times New Roman"/>
          <w:szCs w:val="28"/>
        </w:rPr>
        <w:tab/>
      </w:r>
      <w:r>
        <w:rPr>
          <w:rFonts w:ascii="Times New Roman" w:hAnsi="Times New Roman" w:cs="Times New Roman"/>
          <w:szCs w:val="28"/>
        </w:rPr>
        <w:t>The legal position regarding acceptance of an offer is expressed by the authorities as follow;</w:t>
      </w:r>
    </w:p>
    <w:p w:rsidR="00AE0D42" w:rsidRPr="00BF4548" w:rsidRDefault="00AE0D42" w:rsidP="00EF2F72">
      <w:pPr>
        <w:pStyle w:val="BodyText"/>
        <w:spacing w:line="360" w:lineRule="auto"/>
        <w:rPr>
          <w:rFonts w:ascii="Times New Roman" w:hAnsi="Times New Roman" w:cs="Times New Roman"/>
          <w:sz w:val="24"/>
        </w:rPr>
      </w:pPr>
    </w:p>
    <w:p w:rsidR="00AE0D42" w:rsidRPr="00BE6E5A" w:rsidRDefault="007B3D52" w:rsidP="007B3D52">
      <w:pPr>
        <w:pStyle w:val="BodyText"/>
        <w:spacing w:line="360" w:lineRule="auto"/>
        <w:ind w:left="720"/>
        <w:rPr>
          <w:rFonts w:ascii="Times New Roman" w:hAnsi="Times New Roman" w:cs="Times New Roman"/>
          <w:i/>
          <w:szCs w:val="28"/>
        </w:rPr>
      </w:pPr>
      <w:r w:rsidRPr="00BE6E5A">
        <w:rPr>
          <w:rFonts w:ascii="Times New Roman" w:hAnsi="Times New Roman" w:cs="Times New Roman"/>
          <w:i/>
          <w:szCs w:val="28"/>
        </w:rPr>
        <w:t xml:space="preserve">“The acceptance itself must be communicated to the offeror, and until it has been so communicated no contract is constituted.  The communication must be made in the manner  indicated  by the offeror, …. ”. </w:t>
      </w:r>
    </w:p>
    <w:p w:rsidR="00AE0D42" w:rsidRPr="007B3D52" w:rsidRDefault="00AE0D42" w:rsidP="00EF2F72">
      <w:pPr>
        <w:pStyle w:val="BodyText"/>
        <w:spacing w:line="360" w:lineRule="auto"/>
        <w:rPr>
          <w:rFonts w:ascii="Times New Roman" w:hAnsi="Times New Roman" w:cs="Times New Roman"/>
          <w:i/>
          <w:szCs w:val="28"/>
        </w:rPr>
      </w:pPr>
    </w:p>
    <w:p w:rsidR="00AE0D42" w:rsidRPr="007B3D52" w:rsidRDefault="007B3D52" w:rsidP="00BB1BC6">
      <w:pPr>
        <w:pStyle w:val="BodyText"/>
        <w:spacing w:line="360" w:lineRule="auto"/>
        <w:ind w:left="720"/>
        <w:rPr>
          <w:rFonts w:ascii="Times New Roman" w:hAnsi="Times New Roman" w:cs="Times New Roman"/>
          <w:i/>
          <w:szCs w:val="28"/>
        </w:rPr>
      </w:pPr>
      <w:r w:rsidRPr="00BB1BC6">
        <w:rPr>
          <w:rFonts w:ascii="Times New Roman" w:hAnsi="Times New Roman" w:cs="Times New Roman"/>
          <w:szCs w:val="28"/>
        </w:rPr>
        <w:t xml:space="preserve">GIBSON JTR: WILLE’S PRINCIPLES OF SOUTH AFRICAN LAW </w:t>
      </w:r>
      <w:r w:rsidRPr="00BB1BC6">
        <w:rPr>
          <w:rFonts w:ascii="Times New Roman" w:hAnsi="Times New Roman" w:cs="Times New Roman"/>
          <w:szCs w:val="28"/>
        </w:rPr>
        <w:tab/>
        <w:t>6</w:t>
      </w:r>
      <w:r w:rsidRPr="00BB1BC6">
        <w:rPr>
          <w:rFonts w:ascii="Times New Roman" w:hAnsi="Times New Roman" w:cs="Times New Roman"/>
          <w:szCs w:val="28"/>
          <w:vertAlign w:val="superscript"/>
        </w:rPr>
        <w:t>TH</w:t>
      </w:r>
      <w:r w:rsidRPr="00BB1BC6">
        <w:rPr>
          <w:rFonts w:ascii="Times New Roman" w:hAnsi="Times New Roman" w:cs="Times New Roman"/>
          <w:szCs w:val="28"/>
        </w:rPr>
        <w:t xml:space="preserve"> edition (Juta) 1970 at 307</w:t>
      </w:r>
      <w:r w:rsidR="009838E7" w:rsidRPr="00BB1BC6">
        <w:rPr>
          <w:rFonts w:ascii="Times New Roman" w:hAnsi="Times New Roman" w:cs="Times New Roman"/>
          <w:szCs w:val="28"/>
        </w:rPr>
        <w:t>,(ISBN not available</w:t>
      </w:r>
      <w:r w:rsidR="009838E7">
        <w:rPr>
          <w:rFonts w:ascii="Times New Roman" w:hAnsi="Times New Roman" w:cs="Times New Roman"/>
          <w:i/>
          <w:szCs w:val="28"/>
        </w:rPr>
        <w:t>)</w:t>
      </w:r>
    </w:p>
    <w:p w:rsidR="007B3D52" w:rsidRDefault="007B3D52" w:rsidP="00EF2F72">
      <w:pPr>
        <w:pStyle w:val="BodyText"/>
        <w:spacing w:line="360" w:lineRule="auto"/>
        <w:rPr>
          <w:rFonts w:ascii="Times New Roman" w:hAnsi="Times New Roman" w:cs="Times New Roman"/>
          <w:szCs w:val="28"/>
        </w:rPr>
      </w:pPr>
    </w:p>
    <w:p w:rsidR="007B3D52" w:rsidRDefault="007B3D52"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lastRenderedPageBreak/>
        <w:t>37.5</w:t>
      </w:r>
      <w:r>
        <w:rPr>
          <w:rFonts w:ascii="Times New Roman" w:hAnsi="Times New Roman" w:cs="Times New Roman"/>
          <w:szCs w:val="28"/>
        </w:rPr>
        <w:tab/>
        <w:t>The Applicant did comply  with the agreed means  of communication.  The acceptance  was communicated  by the Applicant’s attorney  to the Respondent’s attorney.  The offer  was accepted  within  a reasonable time (</w:t>
      </w:r>
      <w:r w:rsidR="00CD4384">
        <w:rPr>
          <w:rFonts w:ascii="Times New Roman" w:hAnsi="Times New Roman" w:cs="Times New Roman"/>
          <w:szCs w:val="28"/>
        </w:rPr>
        <w:t>less that a</w:t>
      </w:r>
      <w:r>
        <w:rPr>
          <w:rFonts w:ascii="Times New Roman" w:hAnsi="Times New Roman" w:cs="Times New Roman"/>
          <w:szCs w:val="28"/>
        </w:rPr>
        <w:t xml:space="preserve"> month)</w:t>
      </w:r>
      <w:r w:rsidR="00CD4384">
        <w:rPr>
          <w:rFonts w:ascii="Times New Roman" w:hAnsi="Times New Roman" w:cs="Times New Roman"/>
          <w:szCs w:val="28"/>
        </w:rPr>
        <w:t>.  As a result of that communication  a binding contract (annexure A)  was concluded between the partie</w:t>
      </w:r>
      <w:r w:rsidR="009838E7">
        <w:rPr>
          <w:rFonts w:ascii="Times New Roman" w:hAnsi="Times New Roman" w:cs="Times New Roman"/>
          <w:szCs w:val="28"/>
        </w:rPr>
        <w:t>s</w:t>
      </w:r>
      <w:r w:rsidR="00CD4384">
        <w:rPr>
          <w:rFonts w:ascii="Times New Roman" w:hAnsi="Times New Roman" w:cs="Times New Roman"/>
          <w:szCs w:val="28"/>
        </w:rPr>
        <w:t xml:space="preserve"> on the 16</w:t>
      </w:r>
      <w:r w:rsidR="00CD4384" w:rsidRPr="00CD4384">
        <w:rPr>
          <w:rFonts w:ascii="Times New Roman" w:hAnsi="Times New Roman" w:cs="Times New Roman"/>
          <w:szCs w:val="28"/>
          <w:vertAlign w:val="superscript"/>
        </w:rPr>
        <w:t>th</w:t>
      </w:r>
      <w:r w:rsidR="00CD4384">
        <w:rPr>
          <w:rFonts w:ascii="Times New Roman" w:hAnsi="Times New Roman" w:cs="Times New Roman"/>
          <w:szCs w:val="28"/>
        </w:rPr>
        <w:t xml:space="preserve"> January 2013.</w:t>
      </w:r>
      <w:r>
        <w:rPr>
          <w:rFonts w:ascii="Times New Roman" w:hAnsi="Times New Roman" w:cs="Times New Roman"/>
          <w:szCs w:val="28"/>
        </w:rPr>
        <w:t xml:space="preserve"> </w:t>
      </w:r>
    </w:p>
    <w:p w:rsidR="007B3D52" w:rsidRDefault="007B3D52" w:rsidP="00EF2F72">
      <w:pPr>
        <w:pStyle w:val="BodyText"/>
        <w:spacing w:line="360" w:lineRule="auto"/>
        <w:rPr>
          <w:rFonts w:ascii="Times New Roman" w:hAnsi="Times New Roman" w:cs="Times New Roman"/>
          <w:szCs w:val="28"/>
        </w:rPr>
      </w:pPr>
    </w:p>
    <w:p w:rsidR="007B3D52" w:rsidRDefault="00CD4384" w:rsidP="00BE6E5A">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37.6</w:t>
      </w:r>
      <w:r>
        <w:rPr>
          <w:rFonts w:ascii="Times New Roman" w:hAnsi="Times New Roman" w:cs="Times New Roman"/>
          <w:szCs w:val="28"/>
        </w:rPr>
        <w:tab/>
        <w:t>On the 22</w:t>
      </w:r>
      <w:r w:rsidRPr="00CD4384">
        <w:rPr>
          <w:rFonts w:ascii="Times New Roman" w:hAnsi="Times New Roman" w:cs="Times New Roman"/>
          <w:szCs w:val="28"/>
          <w:vertAlign w:val="superscript"/>
        </w:rPr>
        <w:t>nd</w:t>
      </w:r>
      <w:r>
        <w:rPr>
          <w:rFonts w:ascii="Times New Roman" w:hAnsi="Times New Roman" w:cs="Times New Roman"/>
          <w:szCs w:val="28"/>
        </w:rPr>
        <w:t xml:space="preserve"> January 2013 the Respondent  purported  to revoke  the counter offer  which  it gave the Applicant on the 21</w:t>
      </w:r>
      <w:r w:rsidRPr="00CD4384">
        <w:rPr>
          <w:rFonts w:ascii="Times New Roman" w:hAnsi="Times New Roman" w:cs="Times New Roman"/>
          <w:szCs w:val="28"/>
          <w:vertAlign w:val="superscript"/>
        </w:rPr>
        <w:t>st</w:t>
      </w:r>
      <w:r>
        <w:rPr>
          <w:rFonts w:ascii="Times New Roman" w:hAnsi="Times New Roman" w:cs="Times New Roman"/>
          <w:szCs w:val="28"/>
        </w:rPr>
        <w:t xml:space="preserve"> December 2012.   At that time  it was too late  for the Respondent  to revoke that o</w:t>
      </w:r>
      <w:r w:rsidR="00E56B65">
        <w:rPr>
          <w:rFonts w:ascii="Times New Roman" w:hAnsi="Times New Roman" w:cs="Times New Roman"/>
          <w:szCs w:val="28"/>
        </w:rPr>
        <w:t xml:space="preserve">ffer.  Once </w:t>
      </w:r>
      <w:r>
        <w:rPr>
          <w:rFonts w:ascii="Times New Roman" w:hAnsi="Times New Roman" w:cs="Times New Roman"/>
          <w:szCs w:val="28"/>
        </w:rPr>
        <w:t xml:space="preserve"> </w:t>
      </w:r>
      <w:r w:rsidR="00E56B65">
        <w:rPr>
          <w:rFonts w:ascii="Times New Roman" w:hAnsi="Times New Roman" w:cs="Times New Roman"/>
          <w:szCs w:val="28"/>
        </w:rPr>
        <w:t>a</w:t>
      </w:r>
      <w:r>
        <w:rPr>
          <w:rFonts w:ascii="Times New Roman" w:hAnsi="Times New Roman" w:cs="Times New Roman"/>
          <w:szCs w:val="28"/>
        </w:rPr>
        <w:t>n offer is accepted</w:t>
      </w:r>
      <w:r w:rsidR="00E56B65">
        <w:rPr>
          <w:rFonts w:ascii="Times New Roman" w:hAnsi="Times New Roman" w:cs="Times New Roman"/>
          <w:szCs w:val="28"/>
        </w:rPr>
        <w:t>,</w:t>
      </w:r>
      <w:r>
        <w:rPr>
          <w:rFonts w:ascii="Times New Roman" w:hAnsi="Times New Roman" w:cs="Times New Roman"/>
          <w:szCs w:val="28"/>
        </w:rPr>
        <w:t xml:space="preserve">  a contract  is thereby concluded.  </w:t>
      </w:r>
      <w:r w:rsidR="00BE6E5A">
        <w:rPr>
          <w:rFonts w:ascii="Times New Roman" w:hAnsi="Times New Roman" w:cs="Times New Roman"/>
          <w:szCs w:val="28"/>
        </w:rPr>
        <w:t xml:space="preserve"> </w:t>
      </w:r>
      <w:r>
        <w:rPr>
          <w:rFonts w:ascii="Times New Roman" w:hAnsi="Times New Roman" w:cs="Times New Roman"/>
          <w:szCs w:val="28"/>
        </w:rPr>
        <w:t xml:space="preserve">There is no longer  an offer  that  can be revoked.  Legal authorities are in agreement on this point;  </w:t>
      </w:r>
    </w:p>
    <w:p w:rsidR="007B3D52" w:rsidRPr="00BE6E5A" w:rsidRDefault="007B3D52" w:rsidP="00EF2F72">
      <w:pPr>
        <w:pStyle w:val="BodyText"/>
        <w:spacing w:line="360" w:lineRule="auto"/>
        <w:rPr>
          <w:rFonts w:ascii="Times New Roman" w:hAnsi="Times New Roman" w:cs="Times New Roman"/>
          <w:szCs w:val="28"/>
        </w:rPr>
      </w:pPr>
    </w:p>
    <w:p w:rsidR="00CD4384" w:rsidRPr="00BE6E5A" w:rsidRDefault="00CD4384" w:rsidP="00CD4384">
      <w:pPr>
        <w:pStyle w:val="BodyText"/>
        <w:spacing w:line="360" w:lineRule="auto"/>
        <w:ind w:left="720"/>
        <w:rPr>
          <w:rFonts w:ascii="Times New Roman" w:hAnsi="Times New Roman" w:cs="Times New Roman"/>
          <w:i/>
          <w:szCs w:val="28"/>
        </w:rPr>
      </w:pPr>
      <w:r w:rsidRPr="00BE6E5A">
        <w:rPr>
          <w:rFonts w:ascii="Times New Roman" w:hAnsi="Times New Roman" w:cs="Times New Roman"/>
          <w:i/>
          <w:szCs w:val="28"/>
        </w:rPr>
        <w:t>“Since  no contract  is constituted  unless</w:t>
      </w:r>
      <w:r w:rsidR="00872926" w:rsidRPr="00BE6E5A">
        <w:rPr>
          <w:rFonts w:ascii="Times New Roman" w:hAnsi="Times New Roman" w:cs="Times New Roman"/>
          <w:i/>
          <w:szCs w:val="28"/>
        </w:rPr>
        <w:t xml:space="preserve"> and </w:t>
      </w:r>
      <w:r w:rsidRPr="00BE6E5A">
        <w:rPr>
          <w:rFonts w:ascii="Times New Roman" w:hAnsi="Times New Roman" w:cs="Times New Roman"/>
          <w:i/>
          <w:szCs w:val="28"/>
        </w:rPr>
        <w:t>until  the offer  is accepted,  the offeror may (except  as stated  directly</w:t>
      </w:r>
      <w:r w:rsidR="00142B4E" w:rsidRPr="00BE6E5A">
        <w:rPr>
          <w:rFonts w:ascii="Times New Roman" w:hAnsi="Times New Roman" w:cs="Times New Roman"/>
          <w:i/>
          <w:szCs w:val="28"/>
        </w:rPr>
        <w:t>)</w:t>
      </w:r>
      <w:r w:rsidRPr="00BE6E5A">
        <w:rPr>
          <w:rFonts w:ascii="Times New Roman" w:hAnsi="Times New Roman" w:cs="Times New Roman"/>
          <w:i/>
          <w:szCs w:val="28"/>
        </w:rPr>
        <w:t xml:space="preserve"> revoke  or withdr</w:t>
      </w:r>
      <w:r w:rsidR="00142B4E" w:rsidRPr="00BE6E5A">
        <w:rPr>
          <w:rFonts w:ascii="Times New Roman" w:hAnsi="Times New Roman" w:cs="Times New Roman"/>
          <w:i/>
          <w:szCs w:val="28"/>
        </w:rPr>
        <w:t>a</w:t>
      </w:r>
      <w:r w:rsidRPr="00BE6E5A">
        <w:rPr>
          <w:rFonts w:ascii="Times New Roman" w:hAnsi="Times New Roman" w:cs="Times New Roman"/>
          <w:i/>
          <w:szCs w:val="28"/>
        </w:rPr>
        <w:t xml:space="preserve">w the offer at anytime before it has been accepted, visa versa, if  the offer  has not been revoked  it remains open for a reasonable  period , but   if  accepted  within  such time, the offeror can  no  longer  revoke it  for the  contract  has been concluded. </w:t>
      </w:r>
    </w:p>
    <w:p w:rsidR="00CD4384" w:rsidRPr="00BE6E5A" w:rsidRDefault="00CD4384" w:rsidP="00EF2F72">
      <w:pPr>
        <w:pStyle w:val="BodyText"/>
        <w:spacing w:line="360" w:lineRule="auto"/>
        <w:rPr>
          <w:rFonts w:ascii="Times New Roman" w:hAnsi="Times New Roman" w:cs="Times New Roman"/>
          <w:i/>
          <w:szCs w:val="28"/>
        </w:rPr>
      </w:pPr>
    </w:p>
    <w:p w:rsidR="00CD4384" w:rsidRPr="00BE6E5A" w:rsidRDefault="00142B4E" w:rsidP="00F51F7B">
      <w:pPr>
        <w:pStyle w:val="BodyText"/>
        <w:spacing w:line="360" w:lineRule="auto"/>
        <w:jc w:val="center"/>
        <w:rPr>
          <w:rFonts w:ascii="Times New Roman" w:hAnsi="Times New Roman" w:cs="Times New Roman"/>
          <w:i/>
          <w:szCs w:val="28"/>
        </w:rPr>
      </w:pPr>
      <w:r w:rsidRPr="00BE6E5A">
        <w:rPr>
          <w:rFonts w:ascii="Times New Roman" w:hAnsi="Times New Roman" w:cs="Times New Roman"/>
          <w:i/>
          <w:szCs w:val="28"/>
        </w:rPr>
        <w:t>GIBSON  JTR: ibid page</w:t>
      </w:r>
      <w:r w:rsidR="00BE6E5A">
        <w:rPr>
          <w:rFonts w:ascii="Times New Roman" w:hAnsi="Times New Roman" w:cs="Times New Roman"/>
          <w:i/>
          <w:szCs w:val="28"/>
        </w:rPr>
        <w:t>s</w:t>
      </w:r>
      <w:r w:rsidRPr="00BE6E5A">
        <w:rPr>
          <w:rFonts w:ascii="Times New Roman" w:hAnsi="Times New Roman" w:cs="Times New Roman"/>
          <w:i/>
          <w:szCs w:val="28"/>
        </w:rPr>
        <w:t xml:space="preserve"> 30</w:t>
      </w:r>
      <w:r w:rsidR="00BE6E5A">
        <w:rPr>
          <w:rFonts w:ascii="Times New Roman" w:hAnsi="Times New Roman" w:cs="Times New Roman"/>
          <w:i/>
          <w:szCs w:val="28"/>
        </w:rPr>
        <w:t>7-308</w:t>
      </w:r>
    </w:p>
    <w:p w:rsidR="00F51F7B" w:rsidRPr="00BE6E5A" w:rsidRDefault="00F51F7B" w:rsidP="00F51F7B">
      <w:pPr>
        <w:pStyle w:val="BodyText"/>
        <w:spacing w:line="360" w:lineRule="auto"/>
        <w:jc w:val="center"/>
        <w:rPr>
          <w:rFonts w:ascii="Times New Roman" w:hAnsi="Times New Roman" w:cs="Times New Roman"/>
          <w:szCs w:val="28"/>
        </w:rPr>
      </w:pPr>
    </w:p>
    <w:p w:rsidR="00F51F7B" w:rsidRDefault="00F51F7B" w:rsidP="00EF464E">
      <w:pPr>
        <w:pStyle w:val="BodyText"/>
        <w:spacing w:line="360" w:lineRule="auto"/>
        <w:ind w:left="720"/>
        <w:rPr>
          <w:rFonts w:ascii="Times New Roman" w:hAnsi="Times New Roman" w:cs="Times New Roman"/>
          <w:szCs w:val="28"/>
        </w:rPr>
      </w:pPr>
      <w:r>
        <w:rPr>
          <w:rFonts w:ascii="Times New Roman" w:hAnsi="Times New Roman" w:cs="Times New Roman"/>
          <w:szCs w:val="28"/>
        </w:rPr>
        <w:t>“</w:t>
      </w:r>
      <w:r w:rsidRPr="00BE6E5A">
        <w:rPr>
          <w:rFonts w:ascii="Times New Roman" w:hAnsi="Times New Roman" w:cs="Times New Roman"/>
          <w:i/>
          <w:szCs w:val="28"/>
        </w:rPr>
        <w:t>An offer does not bind the offeror until acceptance, and may lapse  or be revoked at anytime before acceptance</w:t>
      </w:r>
      <w:r>
        <w:rPr>
          <w:rFonts w:ascii="Times New Roman" w:hAnsi="Times New Roman" w:cs="Times New Roman"/>
          <w:szCs w:val="28"/>
        </w:rPr>
        <w:t>.”</w:t>
      </w:r>
    </w:p>
    <w:p w:rsidR="00CD4384" w:rsidRDefault="00CD4384" w:rsidP="00EF2F72">
      <w:pPr>
        <w:pStyle w:val="BodyText"/>
        <w:spacing w:line="360" w:lineRule="auto"/>
        <w:rPr>
          <w:rFonts w:ascii="Times New Roman" w:hAnsi="Times New Roman" w:cs="Times New Roman"/>
          <w:szCs w:val="28"/>
        </w:rPr>
      </w:pPr>
    </w:p>
    <w:p w:rsidR="00BE6E5A" w:rsidRDefault="00F51F7B" w:rsidP="00EF464E">
      <w:pPr>
        <w:pStyle w:val="BodyText"/>
        <w:spacing w:line="360" w:lineRule="auto"/>
        <w:ind w:left="1440"/>
        <w:rPr>
          <w:rFonts w:ascii="Times New Roman" w:hAnsi="Times New Roman" w:cs="Times New Roman"/>
          <w:szCs w:val="28"/>
        </w:rPr>
      </w:pPr>
      <w:r>
        <w:rPr>
          <w:rFonts w:ascii="Times New Roman" w:hAnsi="Times New Roman" w:cs="Times New Roman"/>
          <w:szCs w:val="28"/>
        </w:rPr>
        <w:lastRenderedPageBreak/>
        <w:t>LEE AND HONORE: THE SOUTH AFRICAN LAW OF OBLIGATIONS, 2</w:t>
      </w:r>
      <w:r>
        <w:rPr>
          <w:rFonts w:ascii="Times New Roman" w:hAnsi="Times New Roman" w:cs="Times New Roman"/>
          <w:szCs w:val="28"/>
          <w:vertAlign w:val="superscript"/>
        </w:rPr>
        <w:t xml:space="preserve">nd </w:t>
      </w:r>
      <w:r>
        <w:rPr>
          <w:rFonts w:ascii="Times New Roman" w:hAnsi="Times New Roman" w:cs="Times New Roman"/>
          <w:szCs w:val="28"/>
        </w:rPr>
        <w:t xml:space="preserve">edition (Butterworths) 1978, ISBN </w:t>
      </w:r>
    </w:p>
    <w:p w:rsidR="00F51F7B" w:rsidRDefault="00F51F7B" w:rsidP="00EF464E">
      <w:pPr>
        <w:pStyle w:val="BodyText"/>
        <w:spacing w:line="360" w:lineRule="auto"/>
        <w:ind w:left="1440"/>
        <w:rPr>
          <w:rFonts w:ascii="Times New Roman" w:hAnsi="Times New Roman" w:cs="Times New Roman"/>
          <w:szCs w:val="28"/>
        </w:rPr>
      </w:pPr>
      <w:r>
        <w:rPr>
          <w:rFonts w:ascii="Times New Roman" w:hAnsi="Times New Roman" w:cs="Times New Roman"/>
          <w:szCs w:val="28"/>
        </w:rPr>
        <w:t>0409 04000 2</w:t>
      </w:r>
      <w:r w:rsidR="00395AF4">
        <w:rPr>
          <w:rFonts w:ascii="Times New Roman" w:hAnsi="Times New Roman" w:cs="Times New Roman"/>
          <w:szCs w:val="28"/>
        </w:rPr>
        <w:t xml:space="preserve"> at page 24</w:t>
      </w:r>
    </w:p>
    <w:p w:rsidR="00650408" w:rsidRDefault="00650408" w:rsidP="00EF464E">
      <w:pPr>
        <w:pStyle w:val="BodyText"/>
        <w:spacing w:line="360" w:lineRule="auto"/>
        <w:ind w:left="1440"/>
        <w:rPr>
          <w:rFonts w:ascii="Times New Roman" w:hAnsi="Times New Roman" w:cs="Times New Roman"/>
          <w:szCs w:val="28"/>
        </w:rPr>
      </w:pPr>
    </w:p>
    <w:p w:rsidR="00142B4E" w:rsidRDefault="00142B4E" w:rsidP="00EF464E">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t>37.7</w:t>
      </w:r>
      <w:r>
        <w:rPr>
          <w:rFonts w:ascii="Times New Roman" w:hAnsi="Times New Roman" w:cs="Times New Roman"/>
          <w:szCs w:val="28"/>
        </w:rPr>
        <w:tab/>
        <w:t xml:space="preserve">The purported letter of revocation (annexure MM4) was written after the contract was concluded.  It is therefore invalid and has no effect on the </w:t>
      </w:r>
      <w:r w:rsidR="00872926">
        <w:rPr>
          <w:rFonts w:ascii="Times New Roman" w:hAnsi="Times New Roman" w:cs="Times New Roman"/>
          <w:szCs w:val="28"/>
        </w:rPr>
        <w:t>a</w:t>
      </w:r>
      <w:r w:rsidR="00E56B65">
        <w:rPr>
          <w:rFonts w:ascii="Times New Roman" w:hAnsi="Times New Roman" w:cs="Times New Roman"/>
          <w:szCs w:val="28"/>
        </w:rPr>
        <w:t>pplication before Court.  The le</w:t>
      </w:r>
      <w:r>
        <w:rPr>
          <w:rFonts w:ascii="Times New Roman" w:hAnsi="Times New Roman" w:cs="Times New Roman"/>
          <w:szCs w:val="28"/>
        </w:rPr>
        <w:t>gal position on revocation has been aptly stated as foll</w:t>
      </w:r>
      <w:r w:rsidR="00E56B65">
        <w:rPr>
          <w:rFonts w:ascii="Times New Roman" w:hAnsi="Times New Roman" w:cs="Times New Roman"/>
          <w:szCs w:val="28"/>
        </w:rPr>
        <w:t>o</w:t>
      </w:r>
      <w:r>
        <w:rPr>
          <w:rFonts w:ascii="Times New Roman" w:hAnsi="Times New Roman" w:cs="Times New Roman"/>
          <w:szCs w:val="28"/>
        </w:rPr>
        <w:t>ws;</w:t>
      </w:r>
    </w:p>
    <w:p w:rsidR="00142B4E" w:rsidRDefault="00142B4E" w:rsidP="00EF2F72">
      <w:pPr>
        <w:pStyle w:val="BodyText"/>
        <w:spacing w:line="360" w:lineRule="auto"/>
        <w:rPr>
          <w:rFonts w:ascii="Times New Roman" w:hAnsi="Times New Roman" w:cs="Times New Roman"/>
          <w:szCs w:val="28"/>
        </w:rPr>
      </w:pPr>
    </w:p>
    <w:p w:rsidR="00142B4E" w:rsidRPr="00BE6E5A" w:rsidRDefault="00142B4E" w:rsidP="00836A75">
      <w:pPr>
        <w:pStyle w:val="BodyText"/>
        <w:spacing w:line="276" w:lineRule="auto"/>
        <w:ind w:left="720"/>
        <w:rPr>
          <w:rFonts w:ascii="Times New Roman" w:hAnsi="Times New Roman" w:cs="Times New Roman"/>
          <w:i/>
          <w:szCs w:val="28"/>
        </w:rPr>
      </w:pPr>
      <w:r w:rsidRPr="00BE6E5A">
        <w:rPr>
          <w:rFonts w:ascii="Times New Roman" w:hAnsi="Times New Roman" w:cs="Times New Roman"/>
          <w:i/>
          <w:szCs w:val="28"/>
        </w:rPr>
        <w:t>“The revocation of an offer takes effect only when it reaches the offer</w:t>
      </w:r>
      <w:r w:rsidR="00E56B65" w:rsidRPr="00BE6E5A">
        <w:rPr>
          <w:rFonts w:ascii="Times New Roman" w:hAnsi="Times New Roman" w:cs="Times New Roman"/>
          <w:i/>
          <w:szCs w:val="28"/>
        </w:rPr>
        <w:t>ee</w:t>
      </w:r>
      <w:r w:rsidRPr="00BE6E5A">
        <w:rPr>
          <w:rFonts w:ascii="Times New Roman" w:hAnsi="Times New Roman" w:cs="Times New Roman"/>
          <w:i/>
          <w:szCs w:val="28"/>
        </w:rPr>
        <w:t>. So in the case  of offer and acceptance  made by correspondence, the offer is revoked only if the revoking letter  reaches the o</w:t>
      </w:r>
      <w:r w:rsidR="00650408" w:rsidRPr="00BE6E5A">
        <w:rPr>
          <w:rFonts w:ascii="Times New Roman" w:hAnsi="Times New Roman" w:cs="Times New Roman"/>
          <w:i/>
          <w:szCs w:val="28"/>
        </w:rPr>
        <w:t>f</w:t>
      </w:r>
      <w:r w:rsidRPr="00BE6E5A">
        <w:rPr>
          <w:rFonts w:ascii="Times New Roman" w:hAnsi="Times New Roman" w:cs="Times New Roman"/>
          <w:i/>
          <w:szCs w:val="28"/>
        </w:rPr>
        <w:t xml:space="preserve">feree before he has </w:t>
      </w:r>
      <w:r w:rsidR="00E56B65" w:rsidRPr="00BE6E5A">
        <w:rPr>
          <w:rFonts w:ascii="Times New Roman" w:hAnsi="Times New Roman" w:cs="Times New Roman"/>
          <w:i/>
          <w:szCs w:val="28"/>
        </w:rPr>
        <w:t>po</w:t>
      </w:r>
      <w:r w:rsidRPr="00BE6E5A">
        <w:rPr>
          <w:rFonts w:ascii="Times New Roman" w:hAnsi="Times New Roman" w:cs="Times New Roman"/>
          <w:i/>
          <w:szCs w:val="28"/>
        </w:rPr>
        <w:t xml:space="preserve">sted </w:t>
      </w:r>
      <w:r w:rsidR="00E56B65" w:rsidRPr="00BE6E5A">
        <w:rPr>
          <w:rFonts w:ascii="Times New Roman" w:hAnsi="Times New Roman" w:cs="Times New Roman"/>
          <w:i/>
          <w:szCs w:val="28"/>
        </w:rPr>
        <w:t xml:space="preserve">his </w:t>
      </w:r>
      <w:r w:rsidRPr="00BE6E5A">
        <w:rPr>
          <w:rFonts w:ascii="Times New Roman" w:hAnsi="Times New Roman" w:cs="Times New Roman"/>
          <w:i/>
          <w:szCs w:val="28"/>
        </w:rPr>
        <w:t xml:space="preserve">letter of acceptance .  The   </w:t>
      </w:r>
      <w:r w:rsidR="00E56B65" w:rsidRPr="00BE6E5A">
        <w:rPr>
          <w:rFonts w:ascii="Times New Roman" w:hAnsi="Times New Roman" w:cs="Times New Roman"/>
          <w:i/>
          <w:szCs w:val="28"/>
        </w:rPr>
        <w:t xml:space="preserve">same </w:t>
      </w:r>
      <w:r w:rsidRPr="00BE6E5A">
        <w:rPr>
          <w:rFonts w:ascii="Times New Roman" w:hAnsi="Times New Roman" w:cs="Times New Roman"/>
          <w:i/>
          <w:szCs w:val="28"/>
        </w:rPr>
        <w:t>principle applies where offer and acceptance are made by telegram.</w:t>
      </w:r>
      <w:r w:rsidR="00E56B65" w:rsidRPr="00BE6E5A">
        <w:rPr>
          <w:rFonts w:ascii="Times New Roman" w:hAnsi="Times New Roman" w:cs="Times New Roman"/>
          <w:i/>
          <w:szCs w:val="28"/>
        </w:rPr>
        <w:t>”</w:t>
      </w:r>
    </w:p>
    <w:p w:rsidR="00142B4E" w:rsidRPr="00BE6E5A" w:rsidRDefault="00142B4E" w:rsidP="00836A75">
      <w:pPr>
        <w:pStyle w:val="BodyText"/>
        <w:spacing w:line="276" w:lineRule="auto"/>
        <w:rPr>
          <w:rFonts w:ascii="Times New Roman" w:hAnsi="Times New Roman" w:cs="Times New Roman"/>
          <w:i/>
          <w:szCs w:val="28"/>
        </w:rPr>
      </w:pPr>
    </w:p>
    <w:p w:rsidR="00142B4E" w:rsidRPr="00BE6E5A" w:rsidRDefault="00142B4E" w:rsidP="00836A75">
      <w:pPr>
        <w:pStyle w:val="BodyText"/>
        <w:spacing w:line="276" w:lineRule="auto"/>
        <w:ind w:left="720"/>
        <w:jc w:val="center"/>
        <w:rPr>
          <w:rFonts w:ascii="Times New Roman" w:hAnsi="Times New Roman" w:cs="Times New Roman"/>
          <w:i/>
          <w:szCs w:val="28"/>
        </w:rPr>
      </w:pPr>
      <w:r w:rsidRPr="00BE6E5A">
        <w:rPr>
          <w:rFonts w:ascii="Times New Roman" w:hAnsi="Times New Roman" w:cs="Times New Roman"/>
          <w:i/>
          <w:szCs w:val="28"/>
        </w:rPr>
        <w:t>Gibson JTR: ibid page 308</w:t>
      </w:r>
    </w:p>
    <w:p w:rsidR="00E56B65" w:rsidRDefault="00E56B65" w:rsidP="00836A75">
      <w:pPr>
        <w:pStyle w:val="BodyText"/>
        <w:spacing w:line="276" w:lineRule="auto"/>
        <w:rPr>
          <w:rFonts w:ascii="Times New Roman" w:hAnsi="Times New Roman" w:cs="Times New Roman"/>
          <w:szCs w:val="28"/>
        </w:rPr>
      </w:pPr>
    </w:p>
    <w:p w:rsidR="007B50F1" w:rsidRDefault="00C82895" w:rsidP="00BE29AA">
      <w:pPr>
        <w:pStyle w:val="BodyText"/>
        <w:spacing w:line="360" w:lineRule="auto"/>
        <w:ind w:left="720"/>
        <w:rPr>
          <w:rFonts w:ascii="Times New Roman" w:hAnsi="Times New Roman" w:cs="Times New Roman"/>
          <w:i/>
          <w:szCs w:val="28"/>
        </w:rPr>
      </w:pPr>
      <w:r>
        <w:rPr>
          <w:rFonts w:ascii="Times New Roman" w:hAnsi="Times New Roman" w:cs="Times New Roman"/>
          <w:i/>
          <w:szCs w:val="28"/>
        </w:rPr>
        <w:t>“</w:t>
      </w:r>
      <w:r w:rsidR="007B50F1" w:rsidRPr="00BE29AA">
        <w:rPr>
          <w:rFonts w:ascii="Times New Roman" w:hAnsi="Times New Roman" w:cs="Times New Roman"/>
          <w:i/>
          <w:szCs w:val="28"/>
        </w:rPr>
        <w:t xml:space="preserve">An offer can be revoked at any time by the offeror provided there has been no acceptance.  Once acceptance has taken place, however, there can be no revocation.   In the absence  of revocation, and of any stated time limit,  the offer remains open for a ‘reasonable’ period (Dietrichsen v Dietrichsen 1911 TPD 486 at 496).  What is reasonable will depend on the type of contract and the </w:t>
      </w:r>
      <w:r w:rsidR="00270BD9" w:rsidRPr="00BE29AA">
        <w:rPr>
          <w:rFonts w:ascii="Times New Roman" w:hAnsi="Times New Roman" w:cs="Times New Roman"/>
          <w:i/>
          <w:szCs w:val="28"/>
        </w:rPr>
        <w:t>pecul</w:t>
      </w:r>
      <w:r w:rsidR="00270BD9">
        <w:rPr>
          <w:rFonts w:ascii="Times New Roman" w:hAnsi="Times New Roman" w:cs="Times New Roman"/>
          <w:i/>
          <w:szCs w:val="28"/>
        </w:rPr>
        <w:t>iar</w:t>
      </w:r>
      <w:r w:rsidR="007B50F1" w:rsidRPr="00BE29AA">
        <w:rPr>
          <w:rFonts w:ascii="Times New Roman" w:hAnsi="Times New Roman" w:cs="Times New Roman"/>
          <w:i/>
          <w:szCs w:val="28"/>
        </w:rPr>
        <w:t xml:space="preserve"> circumstances of each case.”</w:t>
      </w:r>
    </w:p>
    <w:p w:rsidR="00836A75" w:rsidRPr="00BE29AA" w:rsidRDefault="00836A75" w:rsidP="00BE29AA">
      <w:pPr>
        <w:pStyle w:val="BodyText"/>
        <w:spacing w:line="360" w:lineRule="auto"/>
        <w:ind w:left="720"/>
        <w:rPr>
          <w:rFonts w:ascii="Times New Roman" w:hAnsi="Times New Roman" w:cs="Times New Roman"/>
          <w:i/>
          <w:szCs w:val="28"/>
        </w:rPr>
      </w:pPr>
    </w:p>
    <w:p w:rsidR="007B50F1" w:rsidRDefault="00BE29AA" w:rsidP="00BE29AA">
      <w:pPr>
        <w:pStyle w:val="BodyText"/>
        <w:spacing w:line="360" w:lineRule="auto"/>
        <w:ind w:left="990"/>
        <w:rPr>
          <w:rFonts w:ascii="Times New Roman" w:hAnsi="Times New Roman" w:cs="Times New Roman"/>
          <w:szCs w:val="28"/>
        </w:rPr>
      </w:pPr>
      <w:r>
        <w:rPr>
          <w:rFonts w:ascii="Times New Roman" w:hAnsi="Times New Roman" w:cs="Times New Roman"/>
          <w:szCs w:val="28"/>
        </w:rPr>
        <w:t>GIBSON: SOUTH AFRICAN MERCANTILE AND COMPANY     LAW, 7</w:t>
      </w:r>
      <w:r w:rsidRPr="00BE29AA">
        <w:rPr>
          <w:rFonts w:ascii="Times New Roman" w:hAnsi="Times New Roman" w:cs="Times New Roman"/>
          <w:szCs w:val="28"/>
          <w:vertAlign w:val="superscript"/>
        </w:rPr>
        <w:t>th</w:t>
      </w:r>
      <w:r>
        <w:rPr>
          <w:rFonts w:ascii="Times New Roman" w:hAnsi="Times New Roman" w:cs="Times New Roman"/>
          <w:szCs w:val="28"/>
        </w:rPr>
        <w:t xml:space="preserve"> edition (Juta) 1997, ISBN 0 7021 4058 9</w:t>
      </w:r>
      <w:r w:rsidR="00BB1BC6">
        <w:rPr>
          <w:rFonts w:ascii="Times New Roman" w:hAnsi="Times New Roman" w:cs="Times New Roman"/>
          <w:szCs w:val="28"/>
        </w:rPr>
        <w:t xml:space="preserve"> page 34</w:t>
      </w:r>
    </w:p>
    <w:p w:rsidR="00BE29AA" w:rsidRDefault="00BE29AA" w:rsidP="00BE29AA">
      <w:pPr>
        <w:pStyle w:val="BodyText"/>
        <w:spacing w:line="360" w:lineRule="auto"/>
        <w:jc w:val="center"/>
        <w:rPr>
          <w:rFonts w:ascii="Times New Roman" w:hAnsi="Times New Roman" w:cs="Times New Roman"/>
          <w:szCs w:val="28"/>
        </w:rPr>
      </w:pPr>
    </w:p>
    <w:p w:rsidR="00142B4E" w:rsidRDefault="00E56B65" w:rsidP="00EF464E">
      <w:pPr>
        <w:pStyle w:val="BodyText"/>
        <w:spacing w:line="360" w:lineRule="auto"/>
        <w:ind w:left="1440" w:hanging="720"/>
        <w:rPr>
          <w:rFonts w:ascii="Times New Roman" w:hAnsi="Times New Roman" w:cs="Times New Roman"/>
          <w:szCs w:val="28"/>
        </w:rPr>
      </w:pPr>
      <w:r>
        <w:rPr>
          <w:rFonts w:ascii="Times New Roman" w:hAnsi="Times New Roman" w:cs="Times New Roman"/>
          <w:szCs w:val="28"/>
        </w:rPr>
        <w:lastRenderedPageBreak/>
        <w:t>37.8</w:t>
      </w:r>
      <w:r>
        <w:rPr>
          <w:rFonts w:ascii="Times New Roman" w:hAnsi="Times New Roman" w:cs="Times New Roman"/>
          <w:szCs w:val="28"/>
        </w:rPr>
        <w:tab/>
      </w:r>
      <w:r w:rsidR="00142B4E">
        <w:rPr>
          <w:rFonts w:ascii="Times New Roman" w:hAnsi="Times New Roman" w:cs="Times New Roman"/>
          <w:szCs w:val="28"/>
        </w:rPr>
        <w:t>As at the 16</w:t>
      </w:r>
      <w:r w:rsidR="00142B4E" w:rsidRPr="00142B4E">
        <w:rPr>
          <w:rFonts w:ascii="Times New Roman" w:hAnsi="Times New Roman" w:cs="Times New Roman"/>
          <w:szCs w:val="28"/>
          <w:vertAlign w:val="superscript"/>
        </w:rPr>
        <w:t>th</w:t>
      </w:r>
      <w:r w:rsidR="00142B4E">
        <w:rPr>
          <w:rFonts w:ascii="Times New Roman" w:hAnsi="Times New Roman" w:cs="Times New Roman"/>
          <w:szCs w:val="28"/>
        </w:rPr>
        <w:t xml:space="preserve"> January 2013 there was nothin</w:t>
      </w:r>
      <w:r>
        <w:rPr>
          <w:rFonts w:ascii="Times New Roman" w:hAnsi="Times New Roman" w:cs="Times New Roman"/>
          <w:szCs w:val="28"/>
        </w:rPr>
        <w:t xml:space="preserve">g that prevented the Applicant from accepting the Respondent’s counter offer.  The Court reiterates that the agreement (annexure A) was therefore lawfully executed and is binding on the parties hereto.  The Applicant is entitled to bring the agreement to Court to have it registered as an order of Court.  </w:t>
      </w:r>
    </w:p>
    <w:p w:rsidR="00142B4E" w:rsidRDefault="00142B4E" w:rsidP="00EF2F72">
      <w:pPr>
        <w:pStyle w:val="BodyText"/>
        <w:spacing w:line="360" w:lineRule="auto"/>
        <w:rPr>
          <w:rFonts w:ascii="Times New Roman" w:hAnsi="Times New Roman" w:cs="Times New Roman"/>
          <w:szCs w:val="28"/>
        </w:rPr>
      </w:pPr>
    </w:p>
    <w:p w:rsidR="00422C4B" w:rsidRDefault="00AE0D42"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38.</w:t>
      </w:r>
      <w:r w:rsidR="00EF464E">
        <w:rPr>
          <w:rFonts w:ascii="Times New Roman" w:hAnsi="Times New Roman" w:cs="Times New Roman"/>
          <w:szCs w:val="28"/>
        </w:rPr>
        <w:tab/>
      </w:r>
      <w:r w:rsidR="00E56B65">
        <w:rPr>
          <w:rFonts w:ascii="Times New Roman" w:hAnsi="Times New Roman" w:cs="Times New Roman"/>
          <w:szCs w:val="28"/>
        </w:rPr>
        <w:t>On the 10</w:t>
      </w:r>
      <w:r w:rsidR="00E56B65" w:rsidRPr="00E56B65">
        <w:rPr>
          <w:rFonts w:ascii="Times New Roman" w:hAnsi="Times New Roman" w:cs="Times New Roman"/>
          <w:szCs w:val="28"/>
          <w:vertAlign w:val="superscript"/>
        </w:rPr>
        <w:t>th</w:t>
      </w:r>
      <w:r w:rsidR="00E56B65">
        <w:rPr>
          <w:rFonts w:ascii="Times New Roman" w:hAnsi="Times New Roman" w:cs="Times New Roman"/>
          <w:szCs w:val="28"/>
        </w:rPr>
        <w:t xml:space="preserve"> January 2013 the </w:t>
      </w:r>
      <w:r w:rsidR="00BE6E5A">
        <w:rPr>
          <w:rFonts w:ascii="Times New Roman" w:hAnsi="Times New Roman" w:cs="Times New Roman"/>
          <w:szCs w:val="28"/>
        </w:rPr>
        <w:t>M</w:t>
      </w:r>
      <w:r w:rsidR="00E56B65">
        <w:rPr>
          <w:rFonts w:ascii="Times New Roman" w:hAnsi="Times New Roman" w:cs="Times New Roman"/>
          <w:szCs w:val="28"/>
        </w:rPr>
        <w:t>inister purported to</w:t>
      </w:r>
      <w:r w:rsidR="00EA3AD2">
        <w:rPr>
          <w:rFonts w:ascii="Times New Roman" w:hAnsi="Times New Roman" w:cs="Times New Roman"/>
          <w:szCs w:val="28"/>
        </w:rPr>
        <w:t xml:space="preserve"> communicate</w:t>
      </w:r>
      <w:r w:rsidR="00E56B65">
        <w:rPr>
          <w:rFonts w:ascii="Times New Roman" w:hAnsi="Times New Roman" w:cs="Times New Roman"/>
          <w:szCs w:val="28"/>
        </w:rPr>
        <w:t xml:space="preserve"> to the Applicant a decision that allegedly was made by the Respo</w:t>
      </w:r>
      <w:r w:rsidR="00EA3AD2">
        <w:rPr>
          <w:rFonts w:ascii="Times New Roman" w:hAnsi="Times New Roman" w:cs="Times New Roman"/>
          <w:szCs w:val="28"/>
        </w:rPr>
        <w:t>n</w:t>
      </w:r>
      <w:r w:rsidR="00E56B65">
        <w:rPr>
          <w:rFonts w:ascii="Times New Roman" w:hAnsi="Times New Roman" w:cs="Times New Roman"/>
          <w:szCs w:val="28"/>
        </w:rPr>
        <w:t>dent’s B</w:t>
      </w:r>
      <w:r w:rsidR="00EA3AD2">
        <w:rPr>
          <w:rFonts w:ascii="Times New Roman" w:hAnsi="Times New Roman" w:cs="Times New Roman"/>
          <w:szCs w:val="28"/>
        </w:rPr>
        <w:t>o</w:t>
      </w:r>
      <w:r w:rsidR="00E56B65">
        <w:rPr>
          <w:rFonts w:ascii="Times New Roman" w:hAnsi="Times New Roman" w:cs="Times New Roman"/>
          <w:szCs w:val="28"/>
        </w:rPr>
        <w:t>ard of Directors o</w:t>
      </w:r>
      <w:r w:rsidR="00EA3AD2">
        <w:rPr>
          <w:rFonts w:ascii="Times New Roman" w:hAnsi="Times New Roman" w:cs="Times New Roman"/>
          <w:szCs w:val="28"/>
        </w:rPr>
        <w:t>r</w:t>
      </w:r>
      <w:r w:rsidR="00E56B65">
        <w:rPr>
          <w:rFonts w:ascii="Times New Roman" w:hAnsi="Times New Roman" w:cs="Times New Roman"/>
          <w:szCs w:val="28"/>
        </w:rPr>
        <w:t xml:space="preserve"> its Executive Management.  There is however neither assertion nor confirmation in the Respondent’s affidavit that a decision to revoke their counter offer was taken on the 10</w:t>
      </w:r>
      <w:r w:rsidR="00E56B65" w:rsidRPr="00E56B65">
        <w:rPr>
          <w:rFonts w:ascii="Times New Roman" w:hAnsi="Times New Roman" w:cs="Times New Roman"/>
          <w:szCs w:val="28"/>
          <w:vertAlign w:val="superscript"/>
        </w:rPr>
        <w:t>th</w:t>
      </w:r>
      <w:r w:rsidR="00E56B65">
        <w:rPr>
          <w:rFonts w:ascii="Times New Roman" w:hAnsi="Times New Roman" w:cs="Times New Roman"/>
          <w:szCs w:val="28"/>
        </w:rPr>
        <w:t xml:space="preserve"> January 2013 </w:t>
      </w:r>
      <w:r w:rsidR="00EA3AD2">
        <w:rPr>
          <w:rFonts w:ascii="Times New Roman" w:hAnsi="Times New Roman" w:cs="Times New Roman"/>
          <w:szCs w:val="28"/>
        </w:rPr>
        <w:t>or before.   If the Respondent had taken such a decision it should and would have disclosed that fact in its affidavit</w:t>
      </w:r>
      <w:r w:rsidR="00926562">
        <w:rPr>
          <w:rFonts w:ascii="Times New Roman" w:hAnsi="Times New Roman" w:cs="Times New Roman"/>
          <w:szCs w:val="28"/>
        </w:rPr>
        <w:t xml:space="preserve">  </w:t>
      </w:r>
      <w:r w:rsidR="00EA3AD2">
        <w:rPr>
          <w:rFonts w:ascii="Times New Roman" w:hAnsi="Times New Roman" w:cs="Times New Roman"/>
          <w:szCs w:val="28"/>
        </w:rPr>
        <w:t xml:space="preserve">and further state the date of that resolution.  There is no evidence before Court to suggest that such a decision was taken.   </w:t>
      </w:r>
      <w:r w:rsidR="005D3C55">
        <w:rPr>
          <w:rFonts w:ascii="Times New Roman" w:hAnsi="Times New Roman" w:cs="Times New Roman"/>
          <w:szCs w:val="28"/>
        </w:rPr>
        <w:t>The Respondent’s Director General has simply related in his affidavit the allegations which were reported to him by the Minister, concerning the meeting of the 10</w:t>
      </w:r>
      <w:r w:rsidR="005D3C55" w:rsidRPr="005D3C55">
        <w:rPr>
          <w:rFonts w:ascii="Times New Roman" w:hAnsi="Times New Roman" w:cs="Times New Roman"/>
          <w:szCs w:val="28"/>
          <w:vertAlign w:val="superscript"/>
        </w:rPr>
        <w:t>th</w:t>
      </w:r>
      <w:r w:rsidR="005D3C55">
        <w:rPr>
          <w:rFonts w:ascii="Times New Roman" w:hAnsi="Times New Roman" w:cs="Times New Roman"/>
          <w:szCs w:val="28"/>
        </w:rPr>
        <w:t xml:space="preserve"> January 2013. The Director General has not however confirmed the truthfulness of the Minister’s report. </w:t>
      </w:r>
      <w:r w:rsidR="00EA3AD2">
        <w:rPr>
          <w:rFonts w:ascii="Times New Roman" w:hAnsi="Times New Roman" w:cs="Times New Roman"/>
          <w:szCs w:val="28"/>
        </w:rPr>
        <w:t xml:space="preserve">The </w:t>
      </w:r>
      <w:r w:rsidR="00650408">
        <w:rPr>
          <w:rFonts w:ascii="Times New Roman" w:hAnsi="Times New Roman" w:cs="Times New Roman"/>
          <w:szCs w:val="28"/>
        </w:rPr>
        <w:t>M</w:t>
      </w:r>
      <w:r w:rsidR="00EA3AD2">
        <w:rPr>
          <w:rFonts w:ascii="Times New Roman" w:hAnsi="Times New Roman" w:cs="Times New Roman"/>
          <w:szCs w:val="28"/>
        </w:rPr>
        <w:t xml:space="preserve">inister purported to communicate to the Applicant a decision which did not exist.  The </w:t>
      </w:r>
      <w:r w:rsidR="005D3C55">
        <w:rPr>
          <w:rFonts w:ascii="Times New Roman" w:hAnsi="Times New Roman" w:cs="Times New Roman"/>
          <w:szCs w:val="28"/>
        </w:rPr>
        <w:t>M</w:t>
      </w:r>
      <w:r w:rsidR="00EA3AD2">
        <w:rPr>
          <w:rFonts w:ascii="Times New Roman" w:hAnsi="Times New Roman" w:cs="Times New Roman"/>
          <w:szCs w:val="28"/>
        </w:rPr>
        <w:t>inister clearly misrepresented facts to the Applicant at the meeting of the 10</w:t>
      </w:r>
      <w:r w:rsidR="00EA3AD2" w:rsidRPr="00EA3AD2">
        <w:rPr>
          <w:rFonts w:ascii="Times New Roman" w:hAnsi="Times New Roman" w:cs="Times New Roman"/>
          <w:szCs w:val="28"/>
          <w:vertAlign w:val="superscript"/>
        </w:rPr>
        <w:t>th</w:t>
      </w:r>
      <w:r w:rsidR="00EA3AD2">
        <w:rPr>
          <w:rFonts w:ascii="Times New Roman" w:hAnsi="Times New Roman" w:cs="Times New Roman"/>
          <w:szCs w:val="28"/>
        </w:rPr>
        <w:t xml:space="preserve"> January 2013.  </w:t>
      </w:r>
    </w:p>
    <w:p w:rsidR="00422C4B" w:rsidRDefault="00422C4B" w:rsidP="00EF2F72">
      <w:pPr>
        <w:pStyle w:val="BodyText"/>
        <w:spacing w:line="360" w:lineRule="auto"/>
        <w:rPr>
          <w:rFonts w:ascii="Times New Roman" w:hAnsi="Times New Roman" w:cs="Times New Roman"/>
          <w:szCs w:val="28"/>
        </w:rPr>
      </w:pPr>
    </w:p>
    <w:p w:rsidR="00312B3F" w:rsidRDefault="00EA3AD2"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39.</w:t>
      </w:r>
      <w:r>
        <w:rPr>
          <w:rFonts w:ascii="Times New Roman" w:hAnsi="Times New Roman" w:cs="Times New Roman"/>
          <w:szCs w:val="28"/>
        </w:rPr>
        <w:tab/>
        <w:t xml:space="preserve">Common sense dictates that an offer can only be revoked by the offeror.  Likewise the counter offer in this case could only be revoked by the Respondent (its maker).  </w:t>
      </w:r>
    </w:p>
    <w:p w:rsidR="00422C4B" w:rsidRDefault="00EA3AD2" w:rsidP="00312B3F">
      <w:pPr>
        <w:pStyle w:val="BodyText"/>
        <w:spacing w:line="360" w:lineRule="auto"/>
        <w:ind w:left="720"/>
        <w:rPr>
          <w:rFonts w:ascii="Times New Roman" w:hAnsi="Times New Roman" w:cs="Times New Roman"/>
          <w:szCs w:val="28"/>
        </w:rPr>
      </w:pPr>
      <w:r>
        <w:rPr>
          <w:rFonts w:ascii="Times New Roman" w:hAnsi="Times New Roman" w:cs="Times New Roman"/>
          <w:szCs w:val="28"/>
        </w:rPr>
        <w:lastRenderedPageBreak/>
        <w:t>The Respondent did not exercise its right to revoke its counter offer until 22</w:t>
      </w:r>
      <w:r w:rsidRPr="00EA3AD2">
        <w:rPr>
          <w:rFonts w:ascii="Times New Roman" w:hAnsi="Times New Roman" w:cs="Times New Roman"/>
          <w:szCs w:val="28"/>
          <w:vertAlign w:val="superscript"/>
        </w:rPr>
        <w:t>nd</w:t>
      </w:r>
      <w:r>
        <w:rPr>
          <w:rFonts w:ascii="Times New Roman" w:hAnsi="Times New Roman" w:cs="Times New Roman"/>
          <w:szCs w:val="28"/>
        </w:rPr>
        <w:t xml:space="preserve"> January 2013.</w:t>
      </w:r>
      <w:r w:rsidR="003D225D">
        <w:rPr>
          <w:rFonts w:ascii="Times New Roman" w:hAnsi="Times New Roman" w:cs="Times New Roman"/>
          <w:szCs w:val="28"/>
        </w:rPr>
        <w:t xml:space="preserve">  The Minister cannot revoke an offer it did not make.</w:t>
      </w:r>
      <w:r>
        <w:rPr>
          <w:rFonts w:ascii="Times New Roman" w:hAnsi="Times New Roman" w:cs="Times New Roman"/>
          <w:szCs w:val="28"/>
        </w:rPr>
        <w:t xml:space="preserve">  </w:t>
      </w:r>
    </w:p>
    <w:p w:rsidR="00EF464E" w:rsidRDefault="00EF464E" w:rsidP="00EF2F72">
      <w:pPr>
        <w:pStyle w:val="BodyText"/>
        <w:spacing w:line="360" w:lineRule="auto"/>
        <w:rPr>
          <w:rFonts w:ascii="Times New Roman" w:hAnsi="Times New Roman" w:cs="Times New Roman"/>
          <w:szCs w:val="28"/>
        </w:rPr>
      </w:pPr>
    </w:p>
    <w:p w:rsidR="00422C4B" w:rsidRDefault="00EA3AD2"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40.</w:t>
      </w:r>
      <w:r w:rsidR="00EF464E">
        <w:rPr>
          <w:rFonts w:ascii="Times New Roman" w:hAnsi="Times New Roman" w:cs="Times New Roman"/>
          <w:szCs w:val="28"/>
        </w:rPr>
        <w:tab/>
      </w:r>
      <w:r>
        <w:rPr>
          <w:rFonts w:ascii="Times New Roman" w:hAnsi="Times New Roman" w:cs="Times New Roman"/>
          <w:szCs w:val="28"/>
        </w:rPr>
        <w:t xml:space="preserve">The </w:t>
      </w:r>
      <w:r w:rsidR="00B32527">
        <w:rPr>
          <w:rFonts w:ascii="Times New Roman" w:hAnsi="Times New Roman" w:cs="Times New Roman"/>
          <w:szCs w:val="28"/>
        </w:rPr>
        <w:t>M</w:t>
      </w:r>
      <w:r>
        <w:rPr>
          <w:rFonts w:ascii="Times New Roman" w:hAnsi="Times New Roman" w:cs="Times New Roman"/>
          <w:szCs w:val="28"/>
        </w:rPr>
        <w:t>inister has not disclosed how he gained knowledge  of the assertion  that he made at the meeting of the 10</w:t>
      </w:r>
      <w:r w:rsidRPr="00EA3AD2">
        <w:rPr>
          <w:rFonts w:ascii="Times New Roman" w:hAnsi="Times New Roman" w:cs="Times New Roman"/>
          <w:szCs w:val="28"/>
          <w:vertAlign w:val="superscript"/>
        </w:rPr>
        <w:t>th</w:t>
      </w:r>
      <w:r>
        <w:rPr>
          <w:rFonts w:ascii="Times New Roman" w:hAnsi="Times New Roman" w:cs="Times New Roman"/>
          <w:szCs w:val="28"/>
        </w:rPr>
        <w:t xml:space="preserve"> January 2013 namely: </w:t>
      </w:r>
      <w:r w:rsidRPr="00EA3AD2">
        <w:rPr>
          <w:rFonts w:ascii="Times New Roman" w:hAnsi="Times New Roman" w:cs="Times New Roman"/>
          <w:i/>
          <w:szCs w:val="28"/>
        </w:rPr>
        <w:t>that the Respo</w:t>
      </w:r>
      <w:r w:rsidR="005A64E7">
        <w:rPr>
          <w:rFonts w:ascii="Times New Roman" w:hAnsi="Times New Roman" w:cs="Times New Roman"/>
          <w:i/>
          <w:szCs w:val="28"/>
        </w:rPr>
        <w:t>n</w:t>
      </w:r>
      <w:r w:rsidRPr="00EA3AD2">
        <w:rPr>
          <w:rFonts w:ascii="Times New Roman" w:hAnsi="Times New Roman" w:cs="Times New Roman"/>
          <w:i/>
          <w:szCs w:val="28"/>
        </w:rPr>
        <w:t>dent has changed its position and was now offering  the Applicant continued employment.</w:t>
      </w:r>
      <w:r w:rsidR="005A64E7">
        <w:rPr>
          <w:rFonts w:ascii="Times New Roman" w:hAnsi="Times New Roman" w:cs="Times New Roman"/>
          <w:i/>
          <w:szCs w:val="28"/>
        </w:rPr>
        <w:t xml:space="preserve">  </w:t>
      </w:r>
      <w:r>
        <w:rPr>
          <w:rFonts w:ascii="Times New Roman" w:hAnsi="Times New Roman" w:cs="Times New Roman"/>
          <w:szCs w:val="28"/>
        </w:rPr>
        <w:t xml:space="preserve">The </w:t>
      </w:r>
      <w:r w:rsidR="00B32527">
        <w:rPr>
          <w:rFonts w:ascii="Times New Roman" w:hAnsi="Times New Roman" w:cs="Times New Roman"/>
          <w:szCs w:val="28"/>
        </w:rPr>
        <w:t>M</w:t>
      </w:r>
      <w:r>
        <w:rPr>
          <w:rFonts w:ascii="Times New Roman" w:hAnsi="Times New Roman" w:cs="Times New Roman"/>
          <w:szCs w:val="28"/>
        </w:rPr>
        <w:t>inister has not claimed  that he sits or sat</w:t>
      </w:r>
      <w:r w:rsidR="005A64E7">
        <w:rPr>
          <w:rFonts w:ascii="Times New Roman" w:hAnsi="Times New Roman" w:cs="Times New Roman"/>
          <w:szCs w:val="28"/>
        </w:rPr>
        <w:t xml:space="preserve"> in the  Respondent’s  board meeting/</w:t>
      </w:r>
      <w:r>
        <w:rPr>
          <w:rFonts w:ascii="Times New Roman" w:hAnsi="Times New Roman" w:cs="Times New Roman"/>
          <w:szCs w:val="28"/>
        </w:rPr>
        <w:t>s</w:t>
      </w:r>
      <w:r w:rsidR="005A64E7">
        <w:rPr>
          <w:rFonts w:ascii="Times New Roman" w:hAnsi="Times New Roman" w:cs="Times New Roman"/>
          <w:szCs w:val="28"/>
        </w:rPr>
        <w:t>.  He has further not claimed  that he is part of the decision –making body in the Respondent’s management.  In the absence  of  confirmation  by the Respondent,</w:t>
      </w:r>
      <w:r w:rsidR="00B32527">
        <w:rPr>
          <w:rFonts w:ascii="Times New Roman" w:hAnsi="Times New Roman" w:cs="Times New Roman"/>
          <w:szCs w:val="28"/>
        </w:rPr>
        <w:t xml:space="preserve"> the M</w:t>
      </w:r>
      <w:r w:rsidR="005A64E7">
        <w:rPr>
          <w:rFonts w:ascii="Times New Roman" w:hAnsi="Times New Roman" w:cs="Times New Roman"/>
          <w:szCs w:val="28"/>
        </w:rPr>
        <w:t>inister’s assertion is either  hearsay or speculation.  In either case such an assertion is inadmissible.</w:t>
      </w:r>
    </w:p>
    <w:p w:rsidR="00422C4B" w:rsidRDefault="00422C4B" w:rsidP="00EF2F72">
      <w:pPr>
        <w:pStyle w:val="BodyText"/>
        <w:spacing w:line="360" w:lineRule="auto"/>
        <w:rPr>
          <w:rFonts w:ascii="Times New Roman" w:hAnsi="Times New Roman" w:cs="Times New Roman"/>
          <w:szCs w:val="28"/>
        </w:rPr>
      </w:pPr>
    </w:p>
    <w:p w:rsidR="00422C4B" w:rsidRDefault="005A64E7" w:rsidP="00EF464E">
      <w:pPr>
        <w:pStyle w:val="BodyText"/>
        <w:spacing w:line="360" w:lineRule="auto"/>
        <w:ind w:left="720" w:hanging="720"/>
        <w:rPr>
          <w:rFonts w:ascii="Times New Roman" w:hAnsi="Times New Roman" w:cs="Times New Roman"/>
          <w:szCs w:val="28"/>
        </w:rPr>
      </w:pPr>
      <w:r>
        <w:rPr>
          <w:rFonts w:ascii="Times New Roman" w:hAnsi="Times New Roman" w:cs="Times New Roman"/>
          <w:szCs w:val="28"/>
        </w:rPr>
        <w:t>41.</w:t>
      </w:r>
      <w:r>
        <w:rPr>
          <w:rFonts w:ascii="Times New Roman" w:hAnsi="Times New Roman" w:cs="Times New Roman"/>
          <w:szCs w:val="28"/>
        </w:rPr>
        <w:tab/>
        <w:t xml:space="preserve">The intervention of the </w:t>
      </w:r>
      <w:r w:rsidR="00B32527">
        <w:rPr>
          <w:rFonts w:ascii="Times New Roman" w:hAnsi="Times New Roman" w:cs="Times New Roman"/>
          <w:szCs w:val="28"/>
        </w:rPr>
        <w:t>M</w:t>
      </w:r>
      <w:r>
        <w:rPr>
          <w:rFonts w:ascii="Times New Roman" w:hAnsi="Times New Roman" w:cs="Times New Roman"/>
          <w:szCs w:val="28"/>
        </w:rPr>
        <w:t>inister is of no consequence to the agreement  which the parties concluded on the 16</w:t>
      </w:r>
      <w:r w:rsidRPr="005A64E7">
        <w:rPr>
          <w:rFonts w:ascii="Times New Roman" w:hAnsi="Times New Roman" w:cs="Times New Roman"/>
          <w:szCs w:val="28"/>
          <w:vertAlign w:val="superscript"/>
        </w:rPr>
        <w:t>th</w:t>
      </w:r>
      <w:r>
        <w:rPr>
          <w:rFonts w:ascii="Times New Roman" w:hAnsi="Times New Roman" w:cs="Times New Roman"/>
          <w:szCs w:val="28"/>
        </w:rPr>
        <w:t xml:space="preserve"> January 2013 (annexure A).  The Respondent’s defence fails for this reason as</w:t>
      </w:r>
      <w:r w:rsidR="003D225D">
        <w:rPr>
          <w:rFonts w:ascii="Times New Roman" w:hAnsi="Times New Roman" w:cs="Times New Roman"/>
          <w:szCs w:val="28"/>
        </w:rPr>
        <w:t xml:space="preserve"> </w:t>
      </w:r>
      <w:r>
        <w:rPr>
          <w:rFonts w:ascii="Times New Roman" w:hAnsi="Times New Roman" w:cs="Times New Roman"/>
          <w:szCs w:val="28"/>
        </w:rPr>
        <w:t>well.  The Respondent  could have handled this matter in a professional and less expensive manner with the assistance of their attorney</w:t>
      </w:r>
      <w:r w:rsidR="00872926">
        <w:rPr>
          <w:rFonts w:ascii="Times New Roman" w:hAnsi="Times New Roman" w:cs="Times New Roman"/>
          <w:szCs w:val="28"/>
        </w:rPr>
        <w:t>, but did not.</w:t>
      </w:r>
      <w:r w:rsidR="003F6C85">
        <w:rPr>
          <w:rFonts w:ascii="Times New Roman" w:hAnsi="Times New Roman" w:cs="Times New Roman"/>
          <w:szCs w:val="28"/>
        </w:rPr>
        <w:t xml:space="preserve"> </w:t>
      </w:r>
      <w:r>
        <w:rPr>
          <w:rFonts w:ascii="Times New Roman" w:hAnsi="Times New Roman" w:cs="Times New Roman"/>
          <w:szCs w:val="28"/>
        </w:rPr>
        <w:t xml:space="preserve"> </w:t>
      </w:r>
      <w:r w:rsidR="00330411">
        <w:rPr>
          <w:rFonts w:ascii="Times New Roman" w:hAnsi="Times New Roman" w:cs="Times New Roman"/>
          <w:szCs w:val="28"/>
        </w:rPr>
        <w:t xml:space="preserve">The Respondent allowed the Minister to interfere  in a matter which was being  competently </w:t>
      </w:r>
      <w:r w:rsidR="00412C66">
        <w:rPr>
          <w:rFonts w:ascii="Times New Roman" w:hAnsi="Times New Roman" w:cs="Times New Roman"/>
          <w:szCs w:val="28"/>
        </w:rPr>
        <w:t xml:space="preserve"> handled </w:t>
      </w:r>
      <w:r w:rsidR="00330411">
        <w:rPr>
          <w:rFonts w:ascii="Times New Roman" w:hAnsi="Times New Roman" w:cs="Times New Roman"/>
          <w:szCs w:val="28"/>
        </w:rPr>
        <w:t>by attorneys.  With due respect to the  Minister, he may be skilled in other areas of work</w:t>
      </w:r>
      <w:r w:rsidR="00412C66">
        <w:rPr>
          <w:rFonts w:ascii="Times New Roman" w:hAnsi="Times New Roman" w:cs="Times New Roman"/>
          <w:szCs w:val="28"/>
        </w:rPr>
        <w:t>,</w:t>
      </w:r>
      <w:r w:rsidR="00330411">
        <w:rPr>
          <w:rFonts w:ascii="Times New Roman" w:hAnsi="Times New Roman" w:cs="Times New Roman"/>
          <w:szCs w:val="28"/>
        </w:rPr>
        <w:t xml:space="preserve"> but not necessarily legal work.  It is advisable that  legal issues be left in the hands of attorneys.  </w:t>
      </w:r>
      <w:r>
        <w:rPr>
          <w:rFonts w:ascii="Times New Roman" w:hAnsi="Times New Roman" w:cs="Times New Roman"/>
          <w:szCs w:val="28"/>
        </w:rPr>
        <w:t xml:space="preserve">It is fair that  the successful party </w:t>
      </w:r>
      <w:r w:rsidR="003D225D">
        <w:rPr>
          <w:rFonts w:ascii="Times New Roman" w:hAnsi="Times New Roman" w:cs="Times New Roman"/>
          <w:szCs w:val="28"/>
        </w:rPr>
        <w:t xml:space="preserve">in litigation </w:t>
      </w:r>
      <w:r>
        <w:rPr>
          <w:rFonts w:ascii="Times New Roman" w:hAnsi="Times New Roman" w:cs="Times New Roman"/>
          <w:szCs w:val="28"/>
        </w:rPr>
        <w:t>be compensated in costs.  This is the general rule in</w:t>
      </w:r>
      <w:r w:rsidR="003F6C85">
        <w:rPr>
          <w:rFonts w:ascii="Times New Roman" w:hAnsi="Times New Roman" w:cs="Times New Roman"/>
          <w:szCs w:val="28"/>
        </w:rPr>
        <w:t xml:space="preserve"> our </w:t>
      </w:r>
      <w:r>
        <w:rPr>
          <w:rFonts w:ascii="Times New Roman" w:hAnsi="Times New Roman" w:cs="Times New Roman"/>
          <w:szCs w:val="28"/>
        </w:rPr>
        <w:t>legal system</w:t>
      </w:r>
      <w:r w:rsidR="003F6C85">
        <w:rPr>
          <w:rFonts w:ascii="Times New Roman" w:hAnsi="Times New Roman" w:cs="Times New Roman"/>
          <w:szCs w:val="28"/>
        </w:rPr>
        <w:t>.</w:t>
      </w:r>
      <w:r w:rsidR="00330411">
        <w:rPr>
          <w:rFonts w:ascii="Times New Roman" w:hAnsi="Times New Roman" w:cs="Times New Roman"/>
          <w:szCs w:val="28"/>
        </w:rPr>
        <w:t xml:space="preserve">  </w:t>
      </w:r>
    </w:p>
    <w:p w:rsidR="00422C4B" w:rsidRDefault="00422C4B" w:rsidP="00836A75">
      <w:pPr>
        <w:pStyle w:val="BodyText"/>
        <w:spacing w:line="480" w:lineRule="auto"/>
        <w:rPr>
          <w:rFonts w:ascii="Times New Roman" w:hAnsi="Times New Roman" w:cs="Times New Roman"/>
          <w:szCs w:val="28"/>
        </w:rPr>
      </w:pPr>
    </w:p>
    <w:p w:rsidR="00422C4B" w:rsidRDefault="003F6C85" w:rsidP="00836A75">
      <w:pPr>
        <w:pStyle w:val="BodyText"/>
        <w:spacing w:line="480" w:lineRule="auto"/>
        <w:rPr>
          <w:rFonts w:ascii="Times New Roman" w:hAnsi="Times New Roman" w:cs="Times New Roman"/>
          <w:szCs w:val="28"/>
        </w:rPr>
      </w:pPr>
      <w:r>
        <w:rPr>
          <w:rFonts w:ascii="Times New Roman" w:hAnsi="Times New Roman" w:cs="Times New Roman"/>
          <w:szCs w:val="28"/>
        </w:rPr>
        <w:lastRenderedPageBreak/>
        <w:t>42.</w:t>
      </w:r>
      <w:r>
        <w:rPr>
          <w:rFonts w:ascii="Times New Roman" w:hAnsi="Times New Roman" w:cs="Times New Roman"/>
          <w:szCs w:val="28"/>
        </w:rPr>
        <w:tab/>
        <w:t>Wherefore the Court orders as follows;</w:t>
      </w:r>
    </w:p>
    <w:p w:rsidR="00422C4B" w:rsidRDefault="00422C4B" w:rsidP="00836A75">
      <w:pPr>
        <w:pStyle w:val="BodyText"/>
        <w:spacing w:line="480" w:lineRule="auto"/>
        <w:rPr>
          <w:rFonts w:ascii="Times New Roman" w:hAnsi="Times New Roman" w:cs="Times New Roman"/>
          <w:szCs w:val="28"/>
        </w:rPr>
      </w:pPr>
    </w:p>
    <w:p w:rsidR="00422C4B" w:rsidRDefault="003F6C85" w:rsidP="00836A75">
      <w:pPr>
        <w:pStyle w:val="BodyText"/>
        <w:spacing w:line="480" w:lineRule="auto"/>
        <w:ind w:left="1440" w:hanging="720"/>
        <w:rPr>
          <w:rFonts w:ascii="Times New Roman" w:hAnsi="Times New Roman" w:cs="Times New Roman"/>
          <w:szCs w:val="28"/>
        </w:rPr>
      </w:pPr>
      <w:r>
        <w:rPr>
          <w:rFonts w:ascii="Times New Roman" w:hAnsi="Times New Roman" w:cs="Times New Roman"/>
          <w:szCs w:val="28"/>
        </w:rPr>
        <w:t>42.1</w:t>
      </w:r>
      <w:r>
        <w:rPr>
          <w:rFonts w:ascii="Times New Roman" w:hAnsi="Times New Roman" w:cs="Times New Roman"/>
          <w:szCs w:val="28"/>
        </w:rPr>
        <w:tab/>
        <w:t>The agreement of settlement, annexure A to the Applicant’s notice of motion is hereby made an order of Court.</w:t>
      </w:r>
    </w:p>
    <w:p w:rsidR="00836A75" w:rsidRDefault="00836A75" w:rsidP="00836A75">
      <w:pPr>
        <w:pStyle w:val="BodyText"/>
        <w:spacing w:line="480" w:lineRule="auto"/>
        <w:rPr>
          <w:rFonts w:ascii="Times New Roman" w:hAnsi="Times New Roman" w:cs="Times New Roman"/>
          <w:szCs w:val="28"/>
        </w:rPr>
      </w:pPr>
    </w:p>
    <w:p w:rsidR="00422C4B" w:rsidRDefault="003F6C85" w:rsidP="00EF464E">
      <w:pPr>
        <w:pStyle w:val="BodyText"/>
        <w:spacing w:line="360" w:lineRule="auto"/>
        <w:ind w:firstLine="720"/>
        <w:rPr>
          <w:rFonts w:ascii="Times New Roman" w:hAnsi="Times New Roman" w:cs="Times New Roman"/>
          <w:szCs w:val="28"/>
        </w:rPr>
      </w:pPr>
      <w:r>
        <w:rPr>
          <w:rFonts w:ascii="Times New Roman" w:hAnsi="Times New Roman" w:cs="Times New Roman"/>
          <w:szCs w:val="28"/>
        </w:rPr>
        <w:t>42.2</w:t>
      </w:r>
      <w:r w:rsidR="00881F2B">
        <w:rPr>
          <w:rFonts w:ascii="Times New Roman" w:hAnsi="Times New Roman" w:cs="Times New Roman"/>
          <w:szCs w:val="28"/>
        </w:rPr>
        <w:tab/>
      </w:r>
      <w:r>
        <w:rPr>
          <w:rFonts w:ascii="Times New Roman" w:hAnsi="Times New Roman" w:cs="Times New Roman"/>
          <w:szCs w:val="28"/>
        </w:rPr>
        <w:t>The Respondent is ordered to pay the cost of suit.</w:t>
      </w:r>
    </w:p>
    <w:p w:rsidR="000B2968" w:rsidRDefault="000B2968" w:rsidP="00DF73DF">
      <w:pPr>
        <w:pStyle w:val="BodyText"/>
        <w:spacing w:line="360" w:lineRule="auto"/>
        <w:rPr>
          <w:rFonts w:ascii="Times New Roman" w:hAnsi="Times New Roman" w:cs="Times New Roman"/>
          <w:szCs w:val="28"/>
        </w:rPr>
      </w:pPr>
    </w:p>
    <w:p w:rsidR="00836A75" w:rsidRDefault="00836A75" w:rsidP="00DF73DF">
      <w:pPr>
        <w:pStyle w:val="BodyText"/>
        <w:spacing w:line="360" w:lineRule="auto"/>
        <w:rPr>
          <w:rFonts w:ascii="Times New Roman" w:hAnsi="Times New Roman" w:cs="Times New Roman"/>
          <w:szCs w:val="28"/>
        </w:rPr>
      </w:pPr>
    </w:p>
    <w:p w:rsidR="001950D2" w:rsidRDefault="001950D2" w:rsidP="001950D2">
      <w:pPr>
        <w:spacing w:line="360" w:lineRule="auto"/>
        <w:jc w:val="both"/>
        <w:rPr>
          <w:rFonts w:ascii="Bookman Old Style" w:hAnsi="Bookman Old Style"/>
          <w:sz w:val="28"/>
          <w:szCs w:val="28"/>
        </w:rPr>
      </w:pPr>
      <w:r>
        <w:rPr>
          <w:rFonts w:ascii="Bookman Old Style" w:hAnsi="Bookman Old Style"/>
          <w:sz w:val="28"/>
          <w:szCs w:val="28"/>
        </w:rPr>
        <w:t>Members agree</w:t>
      </w:r>
    </w:p>
    <w:p w:rsidR="00DC0203" w:rsidRDefault="00DC0203" w:rsidP="001950D2">
      <w:pPr>
        <w:spacing w:line="360" w:lineRule="auto"/>
        <w:jc w:val="both"/>
        <w:rPr>
          <w:rFonts w:ascii="Bookman Old Style" w:hAnsi="Bookman Old Style"/>
          <w:sz w:val="28"/>
          <w:szCs w:val="28"/>
        </w:rPr>
      </w:pPr>
    </w:p>
    <w:p w:rsidR="00DC0203" w:rsidRDefault="00DC0203" w:rsidP="001950D2">
      <w:pPr>
        <w:spacing w:line="360" w:lineRule="auto"/>
        <w:jc w:val="both"/>
        <w:rPr>
          <w:rFonts w:ascii="Bookman Old Style" w:hAnsi="Bookman Old Style"/>
          <w:sz w:val="28"/>
          <w:szCs w:val="28"/>
        </w:rPr>
      </w:pPr>
    </w:p>
    <w:p w:rsidR="001950D2" w:rsidRDefault="001950D2" w:rsidP="001950D2">
      <w:pPr>
        <w:spacing w:line="360" w:lineRule="auto"/>
        <w:jc w:val="both"/>
        <w:rPr>
          <w:rFonts w:ascii="Bookman Old Style" w:hAnsi="Bookman Old Style"/>
          <w:sz w:val="28"/>
          <w:szCs w:val="28"/>
        </w:rPr>
      </w:pPr>
      <w:r>
        <w:rPr>
          <w:rFonts w:ascii="Bookman Old Style" w:hAnsi="Bookman Old Style"/>
          <w:sz w:val="28"/>
          <w:szCs w:val="28"/>
        </w:rPr>
        <w:t>_____________________________</w:t>
      </w:r>
    </w:p>
    <w:p w:rsidR="001950D2" w:rsidRPr="009E42F5" w:rsidRDefault="001950D2" w:rsidP="001950D2">
      <w:pPr>
        <w:spacing w:line="360" w:lineRule="auto"/>
        <w:jc w:val="both"/>
        <w:rPr>
          <w:rFonts w:ascii="Bookman Old Style" w:hAnsi="Bookman Old Style"/>
          <w:b/>
          <w:sz w:val="28"/>
          <w:szCs w:val="28"/>
        </w:rPr>
      </w:pPr>
      <w:r w:rsidRPr="009E42F5">
        <w:rPr>
          <w:rFonts w:ascii="Bookman Old Style" w:hAnsi="Bookman Old Style"/>
          <w:b/>
          <w:sz w:val="28"/>
          <w:szCs w:val="28"/>
        </w:rPr>
        <w:t xml:space="preserve">D. MAZIBUKO </w:t>
      </w:r>
    </w:p>
    <w:p w:rsidR="000B2968" w:rsidRDefault="001950D2" w:rsidP="001950D2">
      <w:pPr>
        <w:pStyle w:val="BodyText"/>
        <w:spacing w:line="360" w:lineRule="auto"/>
        <w:rPr>
          <w:rFonts w:ascii="Times New Roman" w:hAnsi="Times New Roman" w:cs="Times New Roman"/>
          <w:szCs w:val="28"/>
        </w:rPr>
      </w:pPr>
      <w:r w:rsidRPr="009E42F5">
        <w:rPr>
          <w:rFonts w:ascii="Bookman Old Style" w:hAnsi="Bookman Old Style"/>
          <w:b/>
          <w:szCs w:val="28"/>
        </w:rPr>
        <w:t>INDUSTRIAL COURT-JUDGE</w:t>
      </w:r>
    </w:p>
    <w:p w:rsidR="008F4DFE" w:rsidRDefault="008F4DFE" w:rsidP="00DF73DF">
      <w:pPr>
        <w:pStyle w:val="BodyText"/>
        <w:spacing w:line="360" w:lineRule="auto"/>
        <w:rPr>
          <w:rFonts w:ascii="Times New Roman" w:hAnsi="Times New Roman" w:cs="Times New Roman"/>
          <w:szCs w:val="28"/>
        </w:rPr>
      </w:pPr>
    </w:p>
    <w:p w:rsidR="003F6C85" w:rsidRDefault="008F4DFE" w:rsidP="00DF73DF">
      <w:pPr>
        <w:pStyle w:val="BodyText"/>
        <w:spacing w:line="360" w:lineRule="auto"/>
        <w:rPr>
          <w:rFonts w:ascii="Times New Roman" w:hAnsi="Times New Roman" w:cs="Times New Roman"/>
          <w:szCs w:val="28"/>
        </w:rPr>
      </w:pPr>
      <w:r>
        <w:rPr>
          <w:rFonts w:ascii="Times New Roman" w:hAnsi="Times New Roman" w:cs="Times New Roman"/>
          <w:szCs w:val="28"/>
        </w:rPr>
        <w:t>Applicant</w:t>
      </w:r>
      <w:r w:rsidR="00C0104B">
        <w:rPr>
          <w:rFonts w:ascii="Times New Roman" w:hAnsi="Times New Roman" w:cs="Times New Roman"/>
          <w:szCs w:val="28"/>
        </w:rPr>
        <w:t>’</w:t>
      </w:r>
      <w:r>
        <w:rPr>
          <w:rFonts w:ascii="Times New Roman" w:hAnsi="Times New Roman" w:cs="Times New Roman"/>
          <w:szCs w:val="28"/>
        </w:rPr>
        <w:t xml:space="preserve">s </w:t>
      </w:r>
      <w:r w:rsidR="00471576">
        <w:rPr>
          <w:rFonts w:ascii="Times New Roman" w:hAnsi="Times New Roman" w:cs="Times New Roman"/>
          <w:szCs w:val="28"/>
        </w:rPr>
        <w:t xml:space="preserve"> Attorney: </w:t>
      </w:r>
      <w:r w:rsidR="00DC0203">
        <w:rPr>
          <w:rFonts w:ascii="Times New Roman" w:hAnsi="Times New Roman" w:cs="Times New Roman"/>
          <w:szCs w:val="28"/>
        </w:rPr>
        <w:t xml:space="preserve"> </w:t>
      </w:r>
      <w:r w:rsidR="003F6C85">
        <w:rPr>
          <w:rFonts w:ascii="Times New Roman" w:hAnsi="Times New Roman" w:cs="Times New Roman"/>
          <w:szCs w:val="28"/>
        </w:rPr>
        <w:t xml:space="preserve">Mr Z. Jele </w:t>
      </w:r>
    </w:p>
    <w:p w:rsidR="00471576" w:rsidRDefault="00471576" w:rsidP="00DF73DF">
      <w:pPr>
        <w:pStyle w:val="BodyText"/>
        <w:spacing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3F6C85">
        <w:rPr>
          <w:rFonts w:ascii="Times New Roman" w:hAnsi="Times New Roman" w:cs="Times New Roman"/>
          <w:szCs w:val="28"/>
        </w:rPr>
        <w:t xml:space="preserve">Robinson Bertram </w:t>
      </w:r>
    </w:p>
    <w:p w:rsidR="00471576" w:rsidRDefault="00471576" w:rsidP="00DF73DF">
      <w:pPr>
        <w:pStyle w:val="BodyText"/>
        <w:spacing w:line="360" w:lineRule="auto"/>
        <w:rPr>
          <w:rFonts w:ascii="Times New Roman" w:hAnsi="Times New Roman" w:cs="Times New Roman"/>
          <w:szCs w:val="28"/>
        </w:rPr>
      </w:pPr>
    </w:p>
    <w:p w:rsidR="00471576" w:rsidRDefault="00471576" w:rsidP="00DF73DF">
      <w:pPr>
        <w:pStyle w:val="BodyText"/>
        <w:spacing w:line="360" w:lineRule="auto"/>
        <w:rPr>
          <w:rFonts w:ascii="Times New Roman" w:hAnsi="Times New Roman" w:cs="Times New Roman"/>
          <w:szCs w:val="28"/>
        </w:rPr>
      </w:pPr>
      <w:r>
        <w:rPr>
          <w:rFonts w:ascii="Times New Roman" w:hAnsi="Times New Roman" w:cs="Times New Roman"/>
          <w:szCs w:val="28"/>
        </w:rPr>
        <w:t>Respondent</w:t>
      </w:r>
      <w:r w:rsidR="00C0104B">
        <w:rPr>
          <w:rFonts w:ascii="Times New Roman" w:hAnsi="Times New Roman" w:cs="Times New Roman"/>
          <w:szCs w:val="28"/>
        </w:rPr>
        <w:t>’</w:t>
      </w:r>
      <w:r>
        <w:rPr>
          <w:rFonts w:ascii="Times New Roman" w:hAnsi="Times New Roman" w:cs="Times New Roman"/>
          <w:szCs w:val="28"/>
        </w:rPr>
        <w:t>s Attorney:</w:t>
      </w:r>
      <w:r>
        <w:rPr>
          <w:rFonts w:ascii="Times New Roman" w:hAnsi="Times New Roman" w:cs="Times New Roman"/>
          <w:szCs w:val="28"/>
        </w:rPr>
        <w:tab/>
      </w:r>
      <w:r w:rsidR="003F6C85">
        <w:rPr>
          <w:rFonts w:ascii="Times New Roman" w:hAnsi="Times New Roman" w:cs="Times New Roman"/>
          <w:szCs w:val="28"/>
        </w:rPr>
        <w:t xml:space="preserve">Adv. P. Kennedy </w:t>
      </w:r>
    </w:p>
    <w:p w:rsidR="00471576" w:rsidRDefault="00471576" w:rsidP="00DF73DF">
      <w:pPr>
        <w:pStyle w:val="BodyText"/>
        <w:spacing w:line="360" w:lineRule="auto"/>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003F6C85">
        <w:rPr>
          <w:rFonts w:ascii="Times New Roman" w:hAnsi="Times New Roman" w:cs="Times New Roman"/>
          <w:szCs w:val="28"/>
        </w:rPr>
        <w:t xml:space="preserve">Instructed by </w:t>
      </w:r>
      <w:r>
        <w:rPr>
          <w:rFonts w:ascii="Times New Roman" w:hAnsi="Times New Roman" w:cs="Times New Roman"/>
          <w:szCs w:val="28"/>
        </w:rPr>
        <w:t>Musa Sibandze Attorney</w:t>
      </w:r>
      <w:r w:rsidR="003F6C85">
        <w:rPr>
          <w:rFonts w:ascii="Times New Roman" w:hAnsi="Times New Roman" w:cs="Times New Roman"/>
          <w:szCs w:val="28"/>
        </w:rPr>
        <w:t>s</w:t>
      </w:r>
      <w:r>
        <w:rPr>
          <w:rFonts w:ascii="Times New Roman" w:hAnsi="Times New Roman" w:cs="Times New Roman"/>
          <w:szCs w:val="28"/>
        </w:rPr>
        <w:t xml:space="preserve"> </w:t>
      </w:r>
    </w:p>
    <w:sectPr w:rsidR="00471576" w:rsidSect="00DC4B5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70" w:rsidRDefault="003B4070">
      <w:r>
        <w:separator/>
      </w:r>
    </w:p>
  </w:endnote>
  <w:endnote w:type="continuationSeparator" w:id="0">
    <w:p w:rsidR="003B4070" w:rsidRDefault="003B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7" w:rsidRDefault="008D098C" w:rsidP="004B1B93">
    <w:pPr>
      <w:pStyle w:val="Footer"/>
      <w:framePr w:wrap="around" w:vAnchor="text" w:hAnchor="margin" w:xAlign="right" w:y="1"/>
      <w:rPr>
        <w:rStyle w:val="PageNumber"/>
      </w:rPr>
    </w:pPr>
    <w:r>
      <w:rPr>
        <w:rStyle w:val="PageNumber"/>
      </w:rPr>
      <w:fldChar w:fldCharType="begin"/>
    </w:r>
    <w:r w:rsidR="000B0167">
      <w:rPr>
        <w:rStyle w:val="PageNumber"/>
      </w:rPr>
      <w:instrText xml:space="preserve">PAGE  </w:instrText>
    </w:r>
    <w:r>
      <w:rPr>
        <w:rStyle w:val="PageNumber"/>
      </w:rPr>
      <w:fldChar w:fldCharType="end"/>
    </w:r>
  </w:p>
  <w:p w:rsidR="000B0167" w:rsidRDefault="000B0167" w:rsidP="00E627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67" w:rsidRDefault="008D098C" w:rsidP="004B1B93">
    <w:pPr>
      <w:pStyle w:val="Footer"/>
      <w:framePr w:wrap="around" w:vAnchor="text" w:hAnchor="margin" w:xAlign="right" w:y="1"/>
      <w:rPr>
        <w:rStyle w:val="PageNumber"/>
      </w:rPr>
    </w:pPr>
    <w:r>
      <w:rPr>
        <w:rStyle w:val="PageNumber"/>
      </w:rPr>
      <w:fldChar w:fldCharType="begin"/>
    </w:r>
    <w:r w:rsidR="000B0167">
      <w:rPr>
        <w:rStyle w:val="PageNumber"/>
      </w:rPr>
      <w:instrText xml:space="preserve">PAGE  </w:instrText>
    </w:r>
    <w:r>
      <w:rPr>
        <w:rStyle w:val="PageNumber"/>
      </w:rPr>
      <w:fldChar w:fldCharType="separate"/>
    </w:r>
    <w:r w:rsidR="00167400">
      <w:rPr>
        <w:rStyle w:val="PageNumber"/>
        <w:noProof/>
      </w:rPr>
      <w:t>1</w:t>
    </w:r>
    <w:r>
      <w:rPr>
        <w:rStyle w:val="PageNumber"/>
      </w:rPr>
      <w:fldChar w:fldCharType="end"/>
    </w:r>
  </w:p>
  <w:p w:rsidR="000B0167" w:rsidRDefault="000B0167" w:rsidP="00E627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70" w:rsidRDefault="003B4070">
      <w:r>
        <w:separator/>
      </w:r>
    </w:p>
  </w:footnote>
  <w:footnote w:type="continuationSeparator" w:id="0">
    <w:p w:rsidR="003B4070" w:rsidRDefault="003B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1219"/>
    <w:multiLevelType w:val="hybridMultilevel"/>
    <w:tmpl w:val="FE56EFCA"/>
    <w:lvl w:ilvl="0" w:tplc="97BA3C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A540B"/>
    <w:multiLevelType w:val="multilevel"/>
    <w:tmpl w:val="BF826148"/>
    <w:lvl w:ilvl="0">
      <w:start w:val="34"/>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F2C3626"/>
    <w:multiLevelType w:val="hybridMultilevel"/>
    <w:tmpl w:val="E4C270B2"/>
    <w:lvl w:ilvl="0" w:tplc="0409000F">
      <w:start w:val="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B752FC"/>
    <w:multiLevelType w:val="multilevel"/>
    <w:tmpl w:val="B684663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C311FE"/>
    <w:multiLevelType w:val="hybridMultilevel"/>
    <w:tmpl w:val="982C42D0"/>
    <w:lvl w:ilvl="0" w:tplc="1FF2D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F2224"/>
    <w:multiLevelType w:val="multilevel"/>
    <w:tmpl w:val="D29A0A30"/>
    <w:lvl w:ilvl="0">
      <w:start w:val="9"/>
      <w:numFmt w:val="decimal"/>
      <w:lvlText w:val="%1"/>
      <w:lvlJc w:val="left"/>
      <w:pPr>
        <w:tabs>
          <w:tab w:val="num" w:pos="1005"/>
        </w:tabs>
        <w:ind w:left="1005" w:hanging="1005"/>
      </w:pPr>
      <w:rPr>
        <w:rFonts w:hint="default"/>
      </w:rPr>
    </w:lvl>
    <w:lvl w:ilvl="1">
      <w:start w:val="5"/>
      <w:numFmt w:val="decimal"/>
      <w:lvlText w:val="%1.%2"/>
      <w:lvlJc w:val="left"/>
      <w:pPr>
        <w:tabs>
          <w:tab w:val="num" w:pos="1582"/>
        </w:tabs>
        <w:ind w:left="1582" w:hanging="1005"/>
      </w:pPr>
      <w:rPr>
        <w:rFonts w:hint="default"/>
      </w:rPr>
    </w:lvl>
    <w:lvl w:ilvl="2">
      <w:start w:val="1"/>
      <w:numFmt w:val="decimal"/>
      <w:lvlText w:val="%1.%2.%3"/>
      <w:lvlJc w:val="left"/>
      <w:pPr>
        <w:tabs>
          <w:tab w:val="num" w:pos="2159"/>
        </w:tabs>
        <w:ind w:left="2159" w:hanging="1005"/>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6">
    <w:nsid w:val="19905BE9"/>
    <w:multiLevelType w:val="multilevel"/>
    <w:tmpl w:val="9CCE1E48"/>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F165F1"/>
    <w:multiLevelType w:val="multilevel"/>
    <w:tmpl w:val="27A686BC"/>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90359BC"/>
    <w:multiLevelType w:val="multilevel"/>
    <w:tmpl w:val="AF4A2608"/>
    <w:lvl w:ilvl="0">
      <w:start w:val="2"/>
      <w:numFmt w:val="decimal"/>
      <w:lvlText w:val="%1"/>
      <w:lvlJc w:val="left"/>
      <w:pPr>
        <w:tabs>
          <w:tab w:val="num" w:pos="720"/>
        </w:tabs>
        <w:ind w:left="720" w:hanging="72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nsid w:val="3C181B34"/>
    <w:multiLevelType w:val="multilevel"/>
    <w:tmpl w:val="AFE8D050"/>
    <w:lvl w:ilvl="0">
      <w:start w:val="17"/>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1D121C2"/>
    <w:multiLevelType w:val="hybridMultilevel"/>
    <w:tmpl w:val="CC8EFDD6"/>
    <w:lvl w:ilvl="0" w:tplc="A67C5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942194"/>
    <w:multiLevelType w:val="hybridMultilevel"/>
    <w:tmpl w:val="01DA4012"/>
    <w:lvl w:ilvl="0" w:tplc="C6C87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A30A7C"/>
    <w:multiLevelType w:val="hybridMultilevel"/>
    <w:tmpl w:val="6C36DAA8"/>
    <w:lvl w:ilvl="0" w:tplc="831C4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EA237E"/>
    <w:multiLevelType w:val="hybridMultilevel"/>
    <w:tmpl w:val="A8CE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A23C3"/>
    <w:multiLevelType w:val="hybridMultilevel"/>
    <w:tmpl w:val="E99C8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550201"/>
    <w:multiLevelType w:val="multilevel"/>
    <w:tmpl w:val="2926DC02"/>
    <w:lvl w:ilvl="0">
      <w:start w:val="8"/>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AD61402"/>
    <w:multiLevelType w:val="hybridMultilevel"/>
    <w:tmpl w:val="95C8A50A"/>
    <w:lvl w:ilvl="0" w:tplc="CDA0F5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480F6E"/>
    <w:multiLevelType w:val="hybridMultilevel"/>
    <w:tmpl w:val="34645B04"/>
    <w:lvl w:ilvl="0" w:tplc="0D6C40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6715F2"/>
    <w:multiLevelType w:val="multilevel"/>
    <w:tmpl w:val="4914EB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30F7263"/>
    <w:multiLevelType w:val="multilevel"/>
    <w:tmpl w:val="391E877C"/>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05825DF"/>
    <w:multiLevelType w:val="hybridMultilevel"/>
    <w:tmpl w:val="56CE9916"/>
    <w:lvl w:ilvl="0" w:tplc="4AA27B10">
      <w:start w:val="3"/>
      <w:numFmt w:val="decimal"/>
      <w:lvlText w:val="%1."/>
      <w:lvlJc w:val="left"/>
      <w:pPr>
        <w:tabs>
          <w:tab w:val="num" w:pos="720"/>
        </w:tabs>
        <w:ind w:left="720" w:hanging="360"/>
      </w:pPr>
      <w:rPr>
        <w:rFonts w:hint="default"/>
      </w:rPr>
    </w:lvl>
    <w:lvl w:ilvl="1" w:tplc="B1A826B0">
      <w:numFmt w:val="none"/>
      <w:lvlText w:val=""/>
      <w:lvlJc w:val="left"/>
      <w:pPr>
        <w:tabs>
          <w:tab w:val="num" w:pos="360"/>
        </w:tabs>
      </w:pPr>
    </w:lvl>
    <w:lvl w:ilvl="2" w:tplc="A7A86D16">
      <w:numFmt w:val="none"/>
      <w:lvlText w:val=""/>
      <w:lvlJc w:val="left"/>
      <w:pPr>
        <w:tabs>
          <w:tab w:val="num" w:pos="360"/>
        </w:tabs>
      </w:pPr>
    </w:lvl>
    <w:lvl w:ilvl="3" w:tplc="7A045000">
      <w:numFmt w:val="none"/>
      <w:lvlText w:val=""/>
      <w:lvlJc w:val="left"/>
      <w:pPr>
        <w:tabs>
          <w:tab w:val="num" w:pos="360"/>
        </w:tabs>
      </w:pPr>
    </w:lvl>
    <w:lvl w:ilvl="4" w:tplc="7DB62DB0">
      <w:numFmt w:val="none"/>
      <w:lvlText w:val=""/>
      <w:lvlJc w:val="left"/>
      <w:pPr>
        <w:tabs>
          <w:tab w:val="num" w:pos="360"/>
        </w:tabs>
      </w:pPr>
    </w:lvl>
    <w:lvl w:ilvl="5" w:tplc="4344F824">
      <w:numFmt w:val="none"/>
      <w:lvlText w:val=""/>
      <w:lvlJc w:val="left"/>
      <w:pPr>
        <w:tabs>
          <w:tab w:val="num" w:pos="360"/>
        </w:tabs>
      </w:pPr>
    </w:lvl>
    <w:lvl w:ilvl="6" w:tplc="40B832E4">
      <w:numFmt w:val="none"/>
      <w:lvlText w:val=""/>
      <w:lvlJc w:val="left"/>
      <w:pPr>
        <w:tabs>
          <w:tab w:val="num" w:pos="360"/>
        </w:tabs>
      </w:pPr>
    </w:lvl>
    <w:lvl w:ilvl="7" w:tplc="DC6CD0BC">
      <w:numFmt w:val="none"/>
      <w:lvlText w:val=""/>
      <w:lvlJc w:val="left"/>
      <w:pPr>
        <w:tabs>
          <w:tab w:val="num" w:pos="360"/>
        </w:tabs>
      </w:pPr>
    </w:lvl>
    <w:lvl w:ilvl="8" w:tplc="536CE2A0">
      <w:numFmt w:val="none"/>
      <w:lvlText w:val=""/>
      <w:lvlJc w:val="left"/>
      <w:pPr>
        <w:tabs>
          <w:tab w:val="num" w:pos="360"/>
        </w:tabs>
      </w:pPr>
    </w:lvl>
  </w:abstractNum>
  <w:abstractNum w:abstractNumId="21">
    <w:nsid w:val="78256D14"/>
    <w:multiLevelType w:val="hybridMultilevel"/>
    <w:tmpl w:val="C00C0CCE"/>
    <w:lvl w:ilvl="0" w:tplc="BA38AA7A">
      <w:start w:val="1"/>
      <w:numFmt w:val="decimal"/>
      <w:lvlText w:val="%1."/>
      <w:lvlJc w:val="left"/>
      <w:pPr>
        <w:tabs>
          <w:tab w:val="num" w:pos="540"/>
        </w:tabs>
        <w:ind w:left="540" w:hanging="360"/>
      </w:pPr>
      <w:rPr>
        <w:rFonts w:hint="default"/>
      </w:rPr>
    </w:lvl>
    <w:lvl w:ilvl="1" w:tplc="7F102DF0">
      <w:numFmt w:val="none"/>
      <w:lvlText w:val=""/>
      <w:lvlJc w:val="left"/>
      <w:pPr>
        <w:tabs>
          <w:tab w:val="num" w:pos="360"/>
        </w:tabs>
      </w:pPr>
    </w:lvl>
    <w:lvl w:ilvl="2" w:tplc="BCBE4940">
      <w:numFmt w:val="none"/>
      <w:lvlText w:val=""/>
      <w:lvlJc w:val="left"/>
      <w:pPr>
        <w:tabs>
          <w:tab w:val="num" w:pos="360"/>
        </w:tabs>
      </w:pPr>
    </w:lvl>
    <w:lvl w:ilvl="3" w:tplc="A25C41D8">
      <w:numFmt w:val="none"/>
      <w:lvlText w:val=""/>
      <w:lvlJc w:val="left"/>
      <w:pPr>
        <w:tabs>
          <w:tab w:val="num" w:pos="360"/>
        </w:tabs>
      </w:pPr>
    </w:lvl>
    <w:lvl w:ilvl="4" w:tplc="55DC4EC6">
      <w:numFmt w:val="none"/>
      <w:lvlText w:val=""/>
      <w:lvlJc w:val="left"/>
      <w:pPr>
        <w:tabs>
          <w:tab w:val="num" w:pos="360"/>
        </w:tabs>
      </w:pPr>
    </w:lvl>
    <w:lvl w:ilvl="5" w:tplc="75D283DA">
      <w:numFmt w:val="none"/>
      <w:lvlText w:val=""/>
      <w:lvlJc w:val="left"/>
      <w:pPr>
        <w:tabs>
          <w:tab w:val="num" w:pos="360"/>
        </w:tabs>
      </w:pPr>
    </w:lvl>
    <w:lvl w:ilvl="6" w:tplc="E6D4E0A4">
      <w:numFmt w:val="none"/>
      <w:lvlText w:val=""/>
      <w:lvlJc w:val="left"/>
      <w:pPr>
        <w:tabs>
          <w:tab w:val="num" w:pos="360"/>
        </w:tabs>
      </w:pPr>
    </w:lvl>
    <w:lvl w:ilvl="7" w:tplc="A746A85A">
      <w:numFmt w:val="none"/>
      <w:lvlText w:val=""/>
      <w:lvlJc w:val="left"/>
      <w:pPr>
        <w:tabs>
          <w:tab w:val="num" w:pos="360"/>
        </w:tabs>
      </w:pPr>
    </w:lvl>
    <w:lvl w:ilvl="8" w:tplc="FC225DE2">
      <w:numFmt w:val="none"/>
      <w:lvlText w:val=""/>
      <w:lvlJc w:val="left"/>
      <w:pPr>
        <w:tabs>
          <w:tab w:val="num" w:pos="360"/>
        </w:tabs>
      </w:pPr>
    </w:lvl>
  </w:abstractNum>
  <w:num w:numId="1">
    <w:abstractNumId w:val="20"/>
  </w:num>
  <w:num w:numId="2">
    <w:abstractNumId w:val="5"/>
  </w:num>
  <w:num w:numId="3">
    <w:abstractNumId w:val="7"/>
  </w:num>
  <w:num w:numId="4">
    <w:abstractNumId w:val="21"/>
  </w:num>
  <w:num w:numId="5">
    <w:abstractNumId w:val="8"/>
  </w:num>
  <w:num w:numId="6">
    <w:abstractNumId w:val="19"/>
  </w:num>
  <w:num w:numId="7">
    <w:abstractNumId w:val="15"/>
  </w:num>
  <w:num w:numId="8">
    <w:abstractNumId w:val="1"/>
  </w:num>
  <w:num w:numId="9">
    <w:abstractNumId w:val="9"/>
  </w:num>
  <w:num w:numId="10">
    <w:abstractNumId w:val="6"/>
  </w:num>
  <w:num w:numId="11">
    <w:abstractNumId w:val="3"/>
  </w:num>
  <w:num w:numId="12">
    <w:abstractNumId w:val="0"/>
  </w:num>
  <w:num w:numId="13">
    <w:abstractNumId w:val="2"/>
  </w:num>
  <w:num w:numId="14">
    <w:abstractNumId w:val="18"/>
  </w:num>
  <w:num w:numId="15">
    <w:abstractNumId w:val="4"/>
  </w:num>
  <w:num w:numId="16">
    <w:abstractNumId w:val="16"/>
  </w:num>
  <w:num w:numId="17">
    <w:abstractNumId w:val="10"/>
  </w:num>
  <w:num w:numId="18">
    <w:abstractNumId w:val="17"/>
  </w:num>
  <w:num w:numId="19">
    <w:abstractNumId w:val="14"/>
  </w:num>
  <w:num w:numId="20">
    <w:abstractNumId w:val="12"/>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50"/>
    <w:rsid w:val="00000B22"/>
    <w:rsid w:val="00000E4E"/>
    <w:rsid w:val="00000F01"/>
    <w:rsid w:val="00002796"/>
    <w:rsid w:val="00003DD1"/>
    <w:rsid w:val="0000408A"/>
    <w:rsid w:val="000041A2"/>
    <w:rsid w:val="00004827"/>
    <w:rsid w:val="00005253"/>
    <w:rsid w:val="000059C7"/>
    <w:rsid w:val="00006F2C"/>
    <w:rsid w:val="00010636"/>
    <w:rsid w:val="00010BD0"/>
    <w:rsid w:val="00011F59"/>
    <w:rsid w:val="00011F97"/>
    <w:rsid w:val="0001209E"/>
    <w:rsid w:val="000128DC"/>
    <w:rsid w:val="00012A7D"/>
    <w:rsid w:val="00013698"/>
    <w:rsid w:val="0001383A"/>
    <w:rsid w:val="0001472E"/>
    <w:rsid w:val="000150F9"/>
    <w:rsid w:val="0001597B"/>
    <w:rsid w:val="000159BC"/>
    <w:rsid w:val="00017693"/>
    <w:rsid w:val="00017A52"/>
    <w:rsid w:val="00020165"/>
    <w:rsid w:val="000206DD"/>
    <w:rsid w:val="000223B0"/>
    <w:rsid w:val="000225BA"/>
    <w:rsid w:val="00022DFA"/>
    <w:rsid w:val="00022FA1"/>
    <w:rsid w:val="000233AB"/>
    <w:rsid w:val="000235EE"/>
    <w:rsid w:val="00023E07"/>
    <w:rsid w:val="0002498C"/>
    <w:rsid w:val="0002671B"/>
    <w:rsid w:val="00032E9C"/>
    <w:rsid w:val="00034B18"/>
    <w:rsid w:val="00034E69"/>
    <w:rsid w:val="00035105"/>
    <w:rsid w:val="00035162"/>
    <w:rsid w:val="00035517"/>
    <w:rsid w:val="0003629F"/>
    <w:rsid w:val="000362FD"/>
    <w:rsid w:val="0003671D"/>
    <w:rsid w:val="00037359"/>
    <w:rsid w:val="00037591"/>
    <w:rsid w:val="000400AA"/>
    <w:rsid w:val="000431E3"/>
    <w:rsid w:val="00043913"/>
    <w:rsid w:val="00045311"/>
    <w:rsid w:val="000455B7"/>
    <w:rsid w:val="0004575B"/>
    <w:rsid w:val="0004642B"/>
    <w:rsid w:val="0004655A"/>
    <w:rsid w:val="00047FF7"/>
    <w:rsid w:val="00050409"/>
    <w:rsid w:val="00050569"/>
    <w:rsid w:val="00050CF8"/>
    <w:rsid w:val="00051477"/>
    <w:rsid w:val="000524C4"/>
    <w:rsid w:val="00052DC3"/>
    <w:rsid w:val="00053012"/>
    <w:rsid w:val="00053265"/>
    <w:rsid w:val="00053E85"/>
    <w:rsid w:val="000542B4"/>
    <w:rsid w:val="000547D8"/>
    <w:rsid w:val="00054996"/>
    <w:rsid w:val="00055CAF"/>
    <w:rsid w:val="00056136"/>
    <w:rsid w:val="0005783D"/>
    <w:rsid w:val="00060E83"/>
    <w:rsid w:val="00061413"/>
    <w:rsid w:val="00061571"/>
    <w:rsid w:val="000624A1"/>
    <w:rsid w:val="00062F41"/>
    <w:rsid w:val="00063C75"/>
    <w:rsid w:val="00063DAC"/>
    <w:rsid w:val="00064610"/>
    <w:rsid w:val="0006556F"/>
    <w:rsid w:val="00065DC9"/>
    <w:rsid w:val="00065E14"/>
    <w:rsid w:val="00066F17"/>
    <w:rsid w:val="00067911"/>
    <w:rsid w:val="00067C0E"/>
    <w:rsid w:val="00067FFA"/>
    <w:rsid w:val="000702AF"/>
    <w:rsid w:val="00070EB9"/>
    <w:rsid w:val="00071328"/>
    <w:rsid w:val="000717B5"/>
    <w:rsid w:val="00072297"/>
    <w:rsid w:val="0007290F"/>
    <w:rsid w:val="000737DF"/>
    <w:rsid w:val="00073885"/>
    <w:rsid w:val="00073944"/>
    <w:rsid w:val="00074063"/>
    <w:rsid w:val="0007423D"/>
    <w:rsid w:val="00074BBF"/>
    <w:rsid w:val="000755B5"/>
    <w:rsid w:val="00075958"/>
    <w:rsid w:val="00076FC8"/>
    <w:rsid w:val="00077F50"/>
    <w:rsid w:val="00082E07"/>
    <w:rsid w:val="00083D54"/>
    <w:rsid w:val="00083F6E"/>
    <w:rsid w:val="0008519D"/>
    <w:rsid w:val="00085E83"/>
    <w:rsid w:val="00091FCE"/>
    <w:rsid w:val="00092540"/>
    <w:rsid w:val="00092865"/>
    <w:rsid w:val="00092AFA"/>
    <w:rsid w:val="00092E04"/>
    <w:rsid w:val="00093C3F"/>
    <w:rsid w:val="000944F6"/>
    <w:rsid w:val="00094962"/>
    <w:rsid w:val="00095019"/>
    <w:rsid w:val="000950F7"/>
    <w:rsid w:val="00095A16"/>
    <w:rsid w:val="000961AA"/>
    <w:rsid w:val="00096556"/>
    <w:rsid w:val="00096A6A"/>
    <w:rsid w:val="0009747D"/>
    <w:rsid w:val="000A03E3"/>
    <w:rsid w:val="000A0870"/>
    <w:rsid w:val="000A0D6F"/>
    <w:rsid w:val="000A1104"/>
    <w:rsid w:val="000A286E"/>
    <w:rsid w:val="000A43C7"/>
    <w:rsid w:val="000A76FC"/>
    <w:rsid w:val="000B0167"/>
    <w:rsid w:val="000B07E1"/>
    <w:rsid w:val="000B0EBE"/>
    <w:rsid w:val="000B10E6"/>
    <w:rsid w:val="000B13E4"/>
    <w:rsid w:val="000B2019"/>
    <w:rsid w:val="000B22AF"/>
    <w:rsid w:val="000B2307"/>
    <w:rsid w:val="000B2968"/>
    <w:rsid w:val="000B40E0"/>
    <w:rsid w:val="000B4821"/>
    <w:rsid w:val="000B5A02"/>
    <w:rsid w:val="000B7B7B"/>
    <w:rsid w:val="000B7CF9"/>
    <w:rsid w:val="000C019F"/>
    <w:rsid w:val="000C0963"/>
    <w:rsid w:val="000C0AAD"/>
    <w:rsid w:val="000C0C53"/>
    <w:rsid w:val="000C0C55"/>
    <w:rsid w:val="000C15DF"/>
    <w:rsid w:val="000C1693"/>
    <w:rsid w:val="000C20B3"/>
    <w:rsid w:val="000C2360"/>
    <w:rsid w:val="000C306D"/>
    <w:rsid w:val="000C30D5"/>
    <w:rsid w:val="000C3ED9"/>
    <w:rsid w:val="000C443D"/>
    <w:rsid w:val="000C498B"/>
    <w:rsid w:val="000C4AC2"/>
    <w:rsid w:val="000C5066"/>
    <w:rsid w:val="000C5492"/>
    <w:rsid w:val="000C5866"/>
    <w:rsid w:val="000C73E0"/>
    <w:rsid w:val="000D1738"/>
    <w:rsid w:val="000D1ED8"/>
    <w:rsid w:val="000D22F2"/>
    <w:rsid w:val="000D2535"/>
    <w:rsid w:val="000D2A92"/>
    <w:rsid w:val="000D398A"/>
    <w:rsid w:val="000D46DB"/>
    <w:rsid w:val="000D53F7"/>
    <w:rsid w:val="000D5BFF"/>
    <w:rsid w:val="000D6515"/>
    <w:rsid w:val="000D6B9C"/>
    <w:rsid w:val="000E0868"/>
    <w:rsid w:val="000E1764"/>
    <w:rsid w:val="000E1D06"/>
    <w:rsid w:val="000E1D1A"/>
    <w:rsid w:val="000E3206"/>
    <w:rsid w:val="000E3DF6"/>
    <w:rsid w:val="000E4145"/>
    <w:rsid w:val="000E4A6F"/>
    <w:rsid w:val="000E6107"/>
    <w:rsid w:val="000E64DA"/>
    <w:rsid w:val="000F1160"/>
    <w:rsid w:val="000F17F5"/>
    <w:rsid w:val="000F2681"/>
    <w:rsid w:val="000F3831"/>
    <w:rsid w:val="000F39A5"/>
    <w:rsid w:val="000F4385"/>
    <w:rsid w:val="000F4BB6"/>
    <w:rsid w:val="000F4DBC"/>
    <w:rsid w:val="000F5464"/>
    <w:rsid w:val="000F5A2C"/>
    <w:rsid w:val="000F66F4"/>
    <w:rsid w:val="00101BB9"/>
    <w:rsid w:val="00103A3F"/>
    <w:rsid w:val="0010414E"/>
    <w:rsid w:val="00104F5D"/>
    <w:rsid w:val="001056A4"/>
    <w:rsid w:val="00106116"/>
    <w:rsid w:val="00106477"/>
    <w:rsid w:val="001068A6"/>
    <w:rsid w:val="00106E9D"/>
    <w:rsid w:val="0011190D"/>
    <w:rsid w:val="00113436"/>
    <w:rsid w:val="0011370C"/>
    <w:rsid w:val="00113A27"/>
    <w:rsid w:val="00113ECD"/>
    <w:rsid w:val="0011492B"/>
    <w:rsid w:val="001149F0"/>
    <w:rsid w:val="00114F23"/>
    <w:rsid w:val="001163F0"/>
    <w:rsid w:val="0011739E"/>
    <w:rsid w:val="001207DB"/>
    <w:rsid w:val="0012093E"/>
    <w:rsid w:val="0012237B"/>
    <w:rsid w:val="00122B57"/>
    <w:rsid w:val="0012307A"/>
    <w:rsid w:val="00123527"/>
    <w:rsid w:val="00123AE8"/>
    <w:rsid w:val="00124BE2"/>
    <w:rsid w:val="001250F2"/>
    <w:rsid w:val="00126642"/>
    <w:rsid w:val="00126E05"/>
    <w:rsid w:val="0012714E"/>
    <w:rsid w:val="00127D26"/>
    <w:rsid w:val="0013059C"/>
    <w:rsid w:val="00131BE7"/>
    <w:rsid w:val="00132502"/>
    <w:rsid w:val="00133039"/>
    <w:rsid w:val="00133FDC"/>
    <w:rsid w:val="001345C6"/>
    <w:rsid w:val="0013569C"/>
    <w:rsid w:val="00140E94"/>
    <w:rsid w:val="00140FF3"/>
    <w:rsid w:val="001419FB"/>
    <w:rsid w:val="00141AB8"/>
    <w:rsid w:val="00142B4E"/>
    <w:rsid w:val="00142C08"/>
    <w:rsid w:val="00143809"/>
    <w:rsid w:val="0014563F"/>
    <w:rsid w:val="00145E5C"/>
    <w:rsid w:val="001461C7"/>
    <w:rsid w:val="00146220"/>
    <w:rsid w:val="00150056"/>
    <w:rsid w:val="001503CB"/>
    <w:rsid w:val="00150761"/>
    <w:rsid w:val="00150E18"/>
    <w:rsid w:val="00151642"/>
    <w:rsid w:val="00151D8B"/>
    <w:rsid w:val="0015231F"/>
    <w:rsid w:val="00152D72"/>
    <w:rsid w:val="0015341F"/>
    <w:rsid w:val="00154992"/>
    <w:rsid w:val="00154AB7"/>
    <w:rsid w:val="00154D19"/>
    <w:rsid w:val="00155FC5"/>
    <w:rsid w:val="001563DF"/>
    <w:rsid w:val="001566C7"/>
    <w:rsid w:val="00156D3F"/>
    <w:rsid w:val="00157244"/>
    <w:rsid w:val="001600EE"/>
    <w:rsid w:val="00160FB4"/>
    <w:rsid w:val="001617C9"/>
    <w:rsid w:val="00161C0E"/>
    <w:rsid w:val="00162799"/>
    <w:rsid w:val="001650E6"/>
    <w:rsid w:val="00165670"/>
    <w:rsid w:val="00165EF6"/>
    <w:rsid w:val="001666C9"/>
    <w:rsid w:val="00167400"/>
    <w:rsid w:val="00170A82"/>
    <w:rsid w:val="00172BB3"/>
    <w:rsid w:val="00173138"/>
    <w:rsid w:val="00173B9B"/>
    <w:rsid w:val="001741BE"/>
    <w:rsid w:val="0017452C"/>
    <w:rsid w:val="00174CCF"/>
    <w:rsid w:val="00174FB2"/>
    <w:rsid w:val="00175C0A"/>
    <w:rsid w:val="00175C7F"/>
    <w:rsid w:val="00180315"/>
    <w:rsid w:val="001805D4"/>
    <w:rsid w:val="00180AE8"/>
    <w:rsid w:val="00180BF7"/>
    <w:rsid w:val="00180C5E"/>
    <w:rsid w:val="00181079"/>
    <w:rsid w:val="001818EA"/>
    <w:rsid w:val="00181E6F"/>
    <w:rsid w:val="0018372D"/>
    <w:rsid w:val="00184596"/>
    <w:rsid w:val="00184DE7"/>
    <w:rsid w:val="00184F8B"/>
    <w:rsid w:val="001851B4"/>
    <w:rsid w:val="001855D1"/>
    <w:rsid w:val="00185605"/>
    <w:rsid w:val="00185731"/>
    <w:rsid w:val="001858F1"/>
    <w:rsid w:val="00191683"/>
    <w:rsid w:val="0019355B"/>
    <w:rsid w:val="0019473B"/>
    <w:rsid w:val="001950D2"/>
    <w:rsid w:val="00195D79"/>
    <w:rsid w:val="00196154"/>
    <w:rsid w:val="00197338"/>
    <w:rsid w:val="00197C61"/>
    <w:rsid w:val="001A124C"/>
    <w:rsid w:val="001A3448"/>
    <w:rsid w:val="001A34D3"/>
    <w:rsid w:val="001A3566"/>
    <w:rsid w:val="001A39C4"/>
    <w:rsid w:val="001A3C61"/>
    <w:rsid w:val="001A4350"/>
    <w:rsid w:val="001A5728"/>
    <w:rsid w:val="001A7E54"/>
    <w:rsid w:val="001B1151"/>
    <w:rsid w:val="001B1B0A"/>
    <w:rsid w:val="001B1CCF"/>
    <w:rsid w:val="001B294C"/>
    <w:rsid w:val="001B41C8"/>
    <w:rsid w:val="001B485B"/>
    <w:rsid w:val="001B4B5C"/>
    <w:rsid w:val="001B4DF4"/>
    <w:rsid w:val="001B63F2"/>
    <w:rsid w:val="001C0447"/>
    <w:rsid w:val="001C13D1"/>
    <w:rsid w:val="001C32E5"/>
    <w:rsid w:val="001C3ED8"/>
    <w:rsid w:val="001C47B4"/>
    <w:rsid w:val="001C4889"/>
    <w:rsid w:val="001C48C6"/>
    <w:rsid w:val="001C5267"/>
    <w:rsid w:val="001C5403"/>
    <w:rsid w:val="001C725E"/>
    <w:rsid w:val="001C7CDE"/>
    <w:rsid w:val="001C7F12"/>
    <w:rsid w:val="001D0170"/>
    <w:rsid w:val="001D108F"/>
    <w:rsid w:val="001D1445"/>
    <w:rsid w:val="001D1D04"/>
    <w:rsid w:val="001D1DB9"/>
    <w:rsid w:val="001D3447"/>
    <w:rsid w:val="001D4B3A"/>
    <w:rsid w:val="001D4E8E"/>
    <w:rsid w:val="001D55E6"/>
    <w:rsid w:val="001D5629"/>
    <w:rsid w:val="001D5A5F"/>
    <w:rsid w:val="001D5BD2"/>
    <w:rsid w:val="001D6259"/>
    <w:rsid w:val="001D6C2F"/>
    <w:rsid w:val="001D6E2F"/>
    <w:rsid w:val="001D7314"/>
    <w:rsid w:val="001D7E52"/>
    <w:rsid w:val="001E0952"/>
    <w:rsid w:val="001E122B"/>
    <w:rsid w:val="001E1315"/>
    <w:rsid w:val="001E2E25"/>
    <w:rsid w:val="001E440B"/>
    <w:rsid w:val="001E5431"/>
    <w:rsid w:val="001E67C6"/>
    <w:rsid w:val="001E7B6D"/>
    <w:rsid w:val="001F1668"/>
    <w:rsid w:val="001F1B38"/>
    <w:rsid w:val="001F286B"/>
    <w:rsid w:val="001F2C29"/>
    <w:rsid w:val="001F390B"/>
    <w:rsid w:val="001F3D99"/>
    <w:rsid w:val="001F3DF2"/>
    <w:rsid w:val="001F3E9D"/>
    <w:rsid w:val="001F4230"/>
    <w:rsid w:val="001F433C"/>
    <w:rsid w:val="001F4980"/>
    <w:rsid w:val="001F4FA9"/>
    <w:rsid w:val="001F5578"/>
    <w:rsid w:val="001F6230"/>
    <w:rsid w:val="001F65A6"/>
    <w:rsid w:val="001F6905"/>
    <w:rsid w:val="001F74FC"/>
    <w:rsid w:val="001F759C"/>
    <w:rsid w:val="001F763D"/>
    <w:rsid w:val="001F79E7"/>
    <w:rsid w:val="001F7A7C"/>
    <w:rsid w:val="001F7B25"/>
    <w:rsid w:val="002014F8"/>
    <w:rsid w:val="002017C5"/>
    <w:rsid w:val="00201B2E"/>
    <w:rsid w:val="002023C8"/>
    <w:rsid w:val="00202CC8"/>
    <w:rsid w:val="00203B82"/>
    <w:rsid w:val="00205716"/>
    <w:rsid w:val="00206544"/>
    <w:rsid w:val="00206C04"/>
    <w:rsid w:val="0020716F"/>
    <w:rsid w:val="00210136"/>
    <w:rsid w:val="0021016B"/>
    <w:rsid w:val="0021058D"/>
    <w:rsid w:val="0021101D"/>
    <w:rsid w:val="00211C6F"/>
    <w:rsid w:val="00211F52"/>
    <w:rsid w:val="0021208B"/>
    <w:rsid w:val="002127BB"/>
    <w:rsid w:val="00213EA7"/>
    <w:rsid w:val="002148E5"/>
    <w:rsid w:val="00214D02"/>
    <w:rsid w:val="00215621"/>
    <w:rsid w:val="002158C0"/>
    <w:rsid w:val="00215F1C"/>
    <w:rsid w:val="00217D3A"/>
    <w:rsid w:val="00220956"/>
    <w:rsid w:val="00221A7E"/>
    <w:rsid w:val="00221CD9"/>
    <w:rsid w:val="0022345D"/>
    <w:rsid w:val="0022477D"/>
    <w:rsid w:val="00225034"/>
    <w:rsid w:val="00226E4A"/>
    <w:rsid w:val="0022744F"/>
    <w:rsid w:val="00227804"/>
    <w:rsid w:val="00227930"/>
    <w:rsid w:val="00233D25"/>
    <w:rsid w:val="00233E89"/>
    <w:rsid w:val="002355DF"/>
    <w:rsid w:val="00235ADA"/>
    <w:rsid w:val="00236480"/>
    <w:rsid w:val="002368C2"/>
    <w:rsid w:val="00240308"/>
    <w:rsid w:val="00240C6D"/>
    <w:rsid w:val="00241783"/>
    <w:rsid w:val="00241B98"/>
    <w:rsid w:val="002424BF"/>
    <w:rsid w:val="00243281"/>
    <w:rsid w:val="00243775"/>
    <w:rsid w:val="002437DB"/>
    <w:rsid w:val="00243C11"/>
    <w:rsid w:val="002443E2"/>
    <w:rsid w:val="002465CA"/>
    <w:rsid w:val="00246F29"/>
    <w:rsid w:val="002479DC"/>
    <w:rsid w:val="0025004D"/>
    <w:rsid w:val="002503D7"/>
    <w:rsid w:val="002503D9"/>
    <w:rsid w:val="00250DAC"/>
    <w:rsid w:val="00251E41"/>
    <w:rsid w:val="002523DF"/>
    <w:rsid w:val="0025327E"/>
    <w:rsid w:val="00253C3B"/>
    <w:rsid w:val="00253C81"/>
    <w:rsid w:val="002541F0"/>
    <w:rsid w:val="00254390"/>
    <w:rsid w:val="00255A93"/>
    <w:rsid w:val="00255C35"/>
    <w:rsid w:val="0025648F"/>
    <w:rsid w:val="00256B7C"/>
    <w:rsid w:val="00257574"/>
    <w:rsid w:val="00257765"/>
    <w:rsid w:val="002608D0"/>
    <w:rsid w:val="00260BDD"/>
    <w:rsid w:val="00261212"/>
    <w:rsid w:val="002616E1"/>
    <w:rsid w:val="0026289D"/>
    <w:rsid w:val="00262DB1"/>
    <w:rsid w:val="0026304F"/>
    <w:rsid w:val="00263634"/>
    <w:rsid w:val="00263657"/>
    <w:rsid w:val="00263FAD"/>
    <w:rsid w:val="002663C7"/>
    <w:rsid w:val="00266C57"/>
    <w:rsid w:val="00267FB2"/>
    <w:rsid w:val="0027026F"/>
    <w:rsid w:val="00270BD9"/>
    <w:rsid w:val="002712A2"/>
    <w:rsid w:val="00271463"/>
    <w:rsid w:val="002718E5"/>
    <w:rsid w:val="00271B23"/>
    <w:rsid w:val="00271D58"/>
    <w:rsid w:val="00271FA5"/>
    <w:rsid w:val="002720FF"/>
    <w:rsid w:val="00272F9F"/>
    <w:rsid w:val="00273226"/>
    <w:rsid w:val="002735B4"/>
    <w:rsid w:val="00273F04"/>
    <w:rsid w:val="00274172"/>
    <w:rsid w:val="00274D46"/>
    <w:rsid w:val="00275702"/>
    <w:rsid w:val="002763A3"/>
    <w:rsid w:val="002764CD"/>
    <w:rsid w:val="00276B15"/>
    <w:rsid w:val="00276DB4"/>
    <w:rsid w:val="0027730F"/>
    <w:rsid w:val="00277419"/>
    <w:rsid w:val="00277535"/>
    <w:rsid w:val="00277CEB"/>
    <w:rsid w:val="00277F4B"/>
    <w:rsid w:val="00280D4C"/>
    <w:rsid w:val="00282515"/>
    <w:rsid w:val="00282D70"/>
    <w:rsid w:val="00283229"/>
    <w:rsid w:val="002832E3"/>
    <w:rsid w:val="00283CF8"/>
    <w:rsid w:val="00284A75"/>
    <w:rsid w:val="00285834"/>
    <w:rsid w:val="0028585C"/>
    <w:rsid w:val="00285974"/>
    <w:rsid w:val="002859EB"/>
    <w:rsid w:val="00285EC3"/>
    <w:rsid w:val="00290BDB"/>
    <w:rsid w:val="00290E97"/>
    <w:rsid w:val="002913AF"/>
    <w:rsid w:val="00291D91"/>
    <w:rsid w:val="0029219D"/>
    <w:rsid w:val="00292D0D"/>
    <w:rsid w:val="00292FD6"/>
    <w:rsid w:val="00293A78"/>
    <w:rsid w:val="00294D1E"/>
    <w:rsid w:val="00294EDE"/>
    <w:rsid w:val="0029509D"/>
    <w:rsid w:val="00295341"/>
    <w:rsid w:val="00295A0A"/>
    <w:rsid w:val="00296D6C"/>
    <w:rsid w:val="002A008E"/>
    <w:rsid w:val="002A1B42"/>
    <w:rsid w:val="002A2AD2"/>
    <w:rsid w:val="002A43B0"/>
    <w:rsid w:val="002A4947"/>
    <w:rsid w:val="002B3DD0"/>
    <w:rsid w:val="002B4043"/>
    <w:rsid w:val="002B40BC"/>
    <w:rsid w:val="002B558A"/>
    <w:rsid w:val="002B6A62"/>
    <w:rsid w:val="002B6C97"/>
    <w:rsid w:val="002B712B"/>
    <w:rsid w:val="002B752A"/>
    <w:rsid w:val="002B7A56"/>
    <w:rsid w:val="002C00C8"/>
    <w:rsid w:val="002C0163"/>
    <w:rsid w:val="002C1D8C"/>
    <w:rsid w:val="002C1E52"/>
    <w:rsid w:val="002C1F5C"/>
    <w:rsid w:val="002C393E"/>
    <w:rsid w:val="002C3C04"/>
    <w:rsid w:val="002C3CA3"/>
    <w:rsid w:val="002C400B"/>
    <w:rsid w:val="002C4640"/>
    <w:rsid w:val="002C4B94"/>
    <w:rsid w:val="002C5052"/>
    <w:rsid w:val="002C5361"/>
    <w:rsid w:val="002C5B54"/>
    <w:rsid w:val="002C6AE4"/>
    <w:rsid w:val="002C7E74"/>
    <w:rsid w:val="002D072E"/>
    <w:rsid w:val="002D2C26"/>
    <w:rsid w:val="002D3C21"/>
    <w:rsid w:val="002D3D88"/>
    <w:rsid w:val="002D43D3"/>
    <w:rsid w:val="002D5224"/>
    <w:rsid w:val="002D5F2D"/>
    <w:rsid w:val="002D733D"/>
    <w:rsid w:val="002E1DEE"/>
    <w:rsid w:val="002E23A0"/>
    <w:rsid w:val="002E2F5B"/>
    <w:rsid w:val="002E34F5"/>
    <w:rsid w:val="002E3D6B"/>
    <w:rsid w:val="002E459C"/>
    <w:rsid w:val="002E506B"/>
    <w:rsid w:val="002E5875"/>
    <w:rsid w:val="002E6BBF"/>
    <w:rsid w:val="002E7943"/>
    <w:rsid w:val="002F00C7"/>
    <w:rsid w:val="002F06F4"/>
    <w:rsid w:val="002F07F0"/>
    <w:rsid w:val="002F2BB0"/>
    <w:rsid w:val="002F2F02"/>
    <w:rsid w:val="002F32E0"/>
    <w:rsid w:val="002F3A7D"/>
    <w:rsid w:val="002F43E5"/>
    <w:rsid w:val="002F444D"/>
    <w:rsid w:val="002F52EA"/>
    <w:rsid w:val="002F5642"/>
    <w:rsid w:val="002F5CE7"/>
    <w:rsid w:val="002F62BF"/>
    <w:rsid w:val="002F6330"/>
    <w:rsid w:val="002F6F7F"/>
    <w:rsid w:val="00301651"/>
    <w:rsid w:val="003016BA"/>
    <w:rsid w:val="00301FAE"/>
    <w:rsid w:val="003027F4"/>
    <w:rsid w:val="00303054"/>
    <w:rsid w:val="00304C7F"/>
    <w:rsid w:val="003059AC"/>
    <w:rsid w:val="003066AE"/>
    <w:rsid w:val="003069C2"/>
    <w:rsid w:val="00306FA2"/>
    <w:rsid w:val="00307454"/>
    <w:rsid w:val="0031005C"/>
    <w:rsid w:val="003102AB"/>
    <w:rsid w:val="00310987"/>
    <w:rsid w:val="00310B82"/>
    <w:rsid w:val="0031115B"/>
    <w:rsid w:val="003113CB"/>
    <w:rsid w:val="003119D8"/>
    <w:rsid w:val="00311DFD"/>
    <w:rsid w:val="00311F4D"/>
    <w:rsid w:val="00312B3F"/>
    <w:rsid w:val="003136D7"/>
    <w:rsid w:val="0031393E"/>
    <w:rsid w:val="00314A5B"/>
    <w:rsid w:val="003158C7"/>
    <w:rsid w:val="00316254"/>
    <w:rsid w:val="00316762"/>
    <w:rsid w:val="00316F8A"/>
    <w:rsid w:val="003179B6"/>
    <w:rsid w:val="00321008"/>
    <w:rsid w:val="0032285A"/>
    <w:rsid w:val="00322DA0"/>
    <w:rsid w:val="00323D06"/>
    <w:rsid w:val="00323E58"/>
    <w:rsid w:val="003245BD"/>
    <w:rsid w:val="00325395"/>
    <w:rsid w:val="0032642F"/>
    <w:rsid w:val="003268F3"/>
    <w:rsid w:val="00327AC9"/>
    <w:rsid w:val="0033020F"/>
    <w:rsid w:val="00330411"/>
    <w:rsid w:val="003308CA"/>
    <w:rsid w:val="00330E85"/>
    <w:rsid w:val="0033203A"/>
    <w:rsid w:val="00332190"/>
    <w:rsid w:val="0033334F"/>
    <w:rsid w:val="00333804"/>
    <w:rsid w:val="00333EF2"/>
    <w:rsid w:val="00334115"/>
    <w:rsid w:val="00334CDC"/>
    <w:rsid w:val="00334F94"/>
    <w:rsid w:val="0033584E"/>
    <w:rsid w:val="00335E04"/>
    <w:rsid w:val="00336406"/>
    <w:rsid w:val="00340645"/>
    <w:rsid w:val="003436D9"/>
    <w:rsid w:val="00343FE5"/>
    <w:rsid w:val="0034402E"/>
    <w:rsid w:val="003447DE"/>
    <w:rsid w:val="003458D2"/>
    <w:rsid w:val="00345C17"/>
    <w:rsid w:val="003503D9"/>
    <w:rsid w:val="00351A28"/>
    <w:rsid w:val="00351BF0"/>
    <w:rsid w:val="00352B0D"/>
    <w:rsid w:val="00352B38"/>
    <w:rsid w:val="00353190"/>
    <w:rsid w:val="003534E9"/>
    <w:rsid w:val="0035669D"/>
    <w:rsid w:val="003576E6"/>
    <w:rsid w:val="00357FB9"/>
    <w:rsid w:val="00361D3B"/>
    <w:rsid w:val="00361FD7"/>
    <w:rsid w:val="003625DE"/>
    <w:rsid w:val="00362EDF"/>
    <w:rsid w:val="003631E0"/>
    <w:rsid w:val="00363A0C"/>
    <w:rsid w:val="00364005"/>
    <w:rsid w:val="00364655"/>
    <w:rsid w:val="00364EF2"/>
    <w:rsid w:val="00364F7A"/>
    <w:rsid w:val="00365B22"/>
    <w:rsid w:val="00366A3A"/>
    <w:rsid w:val="00367323"/>
    <w:rsid w:val="00367727"/>
    <w:rsid w:val="003704FA"/>
    <w:rsid w:val="003708FC"/>
    <w:rsid w:val="00370AE6"/>
    <w:rsid w:val="0037265B"/>
    <w:rsid w:val="0037377C"/>
    <w:rsid w:val="00373873"/>
    <w:rsid w:val="00373AEC"/>
    <w:rsid w:val="00373DB2"/>
    <w:rsid w:val="00374844"/>
    <w:rsid w:val="00374E25"/>
    <w:rsid w:val="00375375"/>
    <w:rsid w:val="00375898"/>
    <w:rsid w:val="003763A3"/>
    <w:rsid w:val="00376933"/>
    <w:rsid w:val="00376D5B"/>
    <w:rsid w:val="00377395"/>
    <w:rsid w:val="00377847"/>
    <w:rsid w:val="0038174F"/>
    <w:rsid w:val="0038192B"/>
    <w:rsid w:val="00381E6A"/>
    <w:rsid w:val="0038403B"/>
    <w:rsid w:val="00384705"/>
    <w:rsid w:val="00384900"/>
    <w:rsid w:val="0038495D"/>
    <w:rsid w:val="00384E59"/>
    <w:rsid w:val="00384F0F"/>
    <w:rsid w:val="003853FE"/>
    <w:rsid w:val="0038630E"/>
    <w:rsid w:val="00386A1A"/>
    <w:rsid w:val="00387C89"/>
    <w:rsid w:val="00387D98"/>
    <w:rsid w:val="0039014C"/>
    <w:rsid w:val="00391BAA"/>
    <w:rsid w:val="00392993"/>
    <w:rsid w:val="003929B6"/>
    <w:rsid w:val="003932C5"/>
    <w:rsid w:val="00393F0C"/>
    <w:rsid w:val="00393F9F"/>
    <w:rsid w:val="003941AB"/>
    <w:rsid w:val="00394282"/>
    <w:rsid w:val="00394BF3"/>
    <w:rsid w:val="00395AF4"/>
    <w:rsid w:val="00395C61"/>
    <w:rsid w:val="003965F5"/>
    <w:rsid w:val="00396DA9"/>
    <w:rsid w:val="00397C62"/>
    <w:rsid w:val="00397DC2"/>
    <w:rsid w:val="003A1047"/>
    <w:rsid w:val="003A22EC"/>
    <w:rsid w:val="003A31C6"/>
    <w:rsid w:val="003A5101"/>
    <w:rsid w:val="003A57CA"/>
    <w:rsid w:val="003A68A1"/>
    <w:rsid w:val="003B1835"/>
    <w:rsid w:val="003B1DFA"/>
    <w:rsid w:val="003B4070"/>
    <w:rsid w:val="003B4734"/>
    <w:rsid w:val="003B48C8"/>
    <w:rsid w:val="003B4C49"/>
    <w:rsid w:val="003B5DBA"/>
    <w:rsid w:val="003B605D"/>
    <w:rsid w:val="003B66A6"/>
    <w:rsid w:val="003B6922"/>
    <w:rsid w:val="003B6E64"/>
    <w:rsid w:val="003B6FC5"/>
    <w:rsid w:val="003B7D6F"/>
    <w:rsid w:val="003C1135"/>
    <w:rsid w:val="003C11F4"/>
    <w:rsid w:val="003C2662"/>
    <w:rsid w:val="003C2C05"/>
    <w:rsid w:val="003C31EB"/>
    <w:rsid w:val="003C3284"/>
    <w:rsid w:val="003C3415"/>
    <w:rsid w:val="003C782D"/>
    <w:rsid w:val="003C7F78"/>
    <w:rsid w:val="003D058D"/>
    <w:rsid w:val="003D0948"/>
    <w:rsid w:val="003D133B"/>
    <w:rsid w:val="003D225D"/>
    <w:rsid w:val="003D2C86"/>
    <w:rsid w:val="003D2CE4"/>
    <w:rsid w:val="003D3F63"/>
    <w:rsid w:val="003D4648"/>
    <w:rsid w:val="003D46F7"/>
    <w:rsid w:val="003D64A0"/>
    <w:rsid w:val="003D68EF"/>
    <w:rsid w:val="003D7300"/>
    <w:rsid w:val="003E0268"/>
    <w:rsid w:val="003E2609"/>
    <w:rsid w:val="003E3765"/>
    <w:rsid w:val="003E3D88"/>
    <w:rsid w:val="003E4520"/>
    <w:rsid w:val="003E493E"/>
    <w:rsid w:val="003E4F5B"/>
    <w:rsid w:val="003E5250"/>
    <w:rsid w:val="003E5345"/>
    <w:rsid w:val="003E716B"/>
    <w:rsid w:val="003E77B2"/>
    <w:rsid w:val="003E7D09"/>
    <w:rsid w:val="003F0381"/>
    <w:rsid w:val="003F0C54"/>
    <w:rsid w:val="003F0C6E"/>
    <w:rsid w:val="003F0EB4"/>
    <w:rsid w:val="003F28A6"/>
    <w:rsid w:val="003F328D"/>
    <w:rsid w:val="003F36AC"/>
    <w:rsid w:val="003F3A86"/>
    <w:rsid w:val="003F43C3"/>
    <w:rsid w:val="003F43F2"/>
    <w:rsid w:val="003F4C82"/>
    <w:rsid w:val="003F5108"/>
    <w:rsid w:val="003F512D"/>
    <w:rsid w:val="003F53A8"/>
    <w:rsid w:val="003F5BAF"/>
    <w:rsid w:val="003F5C82"/>
    <w:rsid w:val="003F5DFD"/>
    <w:rsid w:val="003F628D"/>
    <w:rsid w:val="003F6C0C"/>
    <w:rsid w:val="003F6C85"/>
    <w:rsid w:val="003F6DE0"/>
    <w:rsid w:val="003F6FAE"/>
    <w:rsid w:val="003F7DEC"/>
    <w:rsid w:val="00400C9B"/>
    <w:rsid w:val="00401B28"/>
    <w:rsid w:val="00401B85"/>
    <w:rsid w:val="004043B4"/>
    <w:rsid w:val="00406B9F"/>
    <w:rsid w:val="00406D4D"/>
    <w:rsid w:val="00406EB2"/>
    <w:rsid w:val="004076AE"/>
    <w:rsid w:val="00407F76"/>
    <w:rsid w:val="00412007"/>
    <w:rsid w:val="004128AF"/>
    <w:rsid w:val="00412C66"/>
    <w:rsid w:val="0041317D"/>
    <w:rsid w:val="00413A16"/>
    <w:rsid w:val="00416DB3"/>
    <w:rsid w:val="00417828"/>
    <w:rsid w:val="00417C7A"/>
    <w:rsid w:val="00417E0D"/>
    <w:rsid w:val="004203B2"/>
    <w:rsid w:val="004203F3"/>
    <w:rsid w:val="00421840"/>
    <w:rsid w:val="00422C4B"/>
    <w:rsid w:val="00422F81"/>
    <w:rsid w:val="00423C37"/>
    <w:rsid w:val="00424389"/>
    <w:rsid w:val="004244D6"/>
    <w:rsid w:val="004248D9"/>
    <w:rsid w:val="00424DCB"/>
    <w:rsid w:val="004259D8"/>
    <w:rsid w:val="00425B6C"/>
    <w:rsid w:val="0042706F"/>
    <w:rsid w:val="00430085"/>
    <w:rsid w:val="00431332"/>
    <w:rsid w:val="004337D8"/>
    <w:rsid w:val="0043472B"/>
    <w:rsid w:val="00436273"/>
    <w:rsid w:val="00436DD0"/>
    <w:rsid w:val="00437C90"/>
    <w:rsid w:val="00437E0B"/>
    <w:rsid w:val="00437F83"/>
    <w:rsid w:val="00441AEA"/>
    <w:rsid w:val="00441C1F"/>
    <w:rsid w:val="00441C70"/>
    <w:rsid w:val="00444B2C"/>
    <w:rsid w:val="00444F26"/>
    <w:rsid w:val="004455B6"/>
    <w:rsid w:val="00445EE7"/>
    <w:rsid w:val="00446D1B"/>
    <w:rsid w:val="00450C32"/>
    <w:rsid w:val="00451C76"/>
    <w:rsid w:val="00452054"/>
    <w:rsid w:val="00452298"/>
    <w:rsid w:val="0045271C"/>
    <w:rsid w:val="00452C82"/>
    <w:rsid w:val="00453898"/>
    <w:rsid w:val="00454388"/>
    <w:rsid w:val="00455D2E"/>
    <w:rsid w:val="00456BCE"/>
    <w:rsid w:val="0045725B"/>
    <w:rsid w:val="0045731C"/>
    <w:rsid w:val="0045769C"/>
    <w:rsid w:val="00457E8E"/>
    <w:rsid w:val="00457F88"/>
    <w:rsid w:val="00460499"/>
    <w:rsid w:val="0046266D"/>
    <w:rsid w:val="00462971"/>
    <w:rsid w:val="0046380C"/>
    <w:rsid w:val="0046443E"/>
    <w:rsid w:val="00464938"/>
    <w:rsid w:val="0046604E"/>
    <w:rsid w:val="00467514"/>
    <w:rsid w:val="0047141F"/>
    <w:rsid w:val="00471576"/>
    <w:rsid w:val="00471977"/>
    <w:rsid w:val="00471E1D"/>
    <w:rsid w:val="0047200B"/>
    <w:rsid w:val="00474324"/>
    <w:rsid w:val="004743C9"/>
    <w:rsid w:val="0047477E"/>
    <w:rsid w:val="00474916"/>
    <w:rsid w:val="00476357"/>
    <w:rsid w:val="0047767B"/>
    <w:rsid w:val="00480940"/>
    <w:rsid w:val="00480F48"/>
    <w:rsid w:val="0048148F"/>
    <w:rsid w:val="00481CA9"/>
    <w:rsid w:val="00483C62"/>
    <w:rsid w:val="00486501"/>
    <w:rsid w:val="004874E5"/>
    <w:rsid w:val="00491447"/>
    <w:rsid w:val="004933C8"/>
    <w:rsid w:val="00493C7B"/>
    <w:rsid w:val="004954FA"/>
    <w:rsid w:val="00495606"/>
    <w:rsid w:val="0049566E"/>
    <w:rsid w:val="00496288"/>
    <w:rsid w:val="00496C75"/>
    <w:rsid w:val="004A01B9"/>
    <w:rsid w:val="004A09B2"/>
    <w:rsid w:val="004A0BD4"/>
    <w:rsid w:val="004A13A1"/>
    <w:rsid w:val="004A171B"/>
    <w:rsid w:val="004A1A71"/>
    <w:rsid w:val="004A30EC"/>
    <w:rsid w:val="004A3751"/>
    <w:rsid w:val="004A3ED7"/>
    <w:rsid w:val="004A3F30"/>
    <w:rsid w:val="004A4439"/>
    <w:rsid w:val="004A4A2C"/>
    <w:rsid w:val="004A4C0D"/>
    <w:rsid w:val="004A4E6A"/>
    <w:rsid w:val="004A4FDB"/>
    <w:rsid w:val="004A536D"/>
    <w:rsid w:val="004A5F01"/>
    <w:rsid w:val="004A6BA4"/>
    <w:rsid w:val="004A718F"/>
    <w:rsid w:val="004A71F0"/>
    <w:rsid w:val="004B0141"/>
    <w:rsid w:val="004B18FD"/>
    <w:rsid w:val="004B1B93"/>
    <w:rsid w:val="004B1D21"/>
    <w:rsid w:val="004B29E9"/>
    <w:rsid w:val="004B2B83"/>
    <w:rsid w:val="004B51E6"/>
    <w:rsid w:val="004B5262"/>
    <w:rsid w:val="004B5AD0"/>
    <w:rsid w:val="004B5B94"/>
    <w:rsid w:val="004B7072"/>
    <w:rsid w:val="004B75C8"/>
    <w:rsid w:val="004B7718"/>
    <w:rsid w:val="004C0072"/>
    <w:rsid w:val="004C0138"/>
    <w:rsid w:val="004C16AA"/>
    <w:rsid w:val="004C1F85"/>
    <w:rsid w:val="004C4DF9"/>
    <w:rsid w:val="004C60E7"/>
    <w:rsid w:val="004C624A"/>
    <w:rsid w:val="004C64DB"/>
    <w:rsid w:val="004C68B4"/>
    <w:rsid w:val="004C6C06"/>
    <w:rsid w:val="004C77D0"/>
    <w:rsid w:val="004C7A37"/>
    <w:rsid w:val="004D0D30"/>
    <w:rsid w:val="004D2127"/>
    <w:rsid w:val="004D26AE"/>
    <w:rsid w:val="004D3E86"/>
    <w:rsid w:val="004D6014"/>
    <w:rsid w:val="004D6C3A"/>
    <w:rsid w:val="004D7F27"/>
    <w:rsid w:val="004E005B"/>
    <w:rsid w:val="004E0A13"/>
    <w:rsid w:val="004E186E"/>
    <w:rsid w:val="004E228C"/>
    <w:rsid w:val="004E2B40"/>
    <w:rsid w:val="004E328B"/>
    <w:rsid w:val="004E341E"/>
    <w:rsid w:val="004E3602"/>
    <w:rsid w:val="004E43BE"/>
    <w:rsid w:val="004E4A86"/>
    <w:rsid w:val="004E5189"/>
    <w:rsid w:val="004E61B2"/>
    <w:rsid w:val="004E62B0"/>
    <w:rsid w:val="004E7006"/>
    <w:rsid w:val="004E7BFC"/>
    <w:rsid w:val="004E7E21"/>
    <w:rsid w:val="004F005D"/>
    <w:rsid w:val="004F199A"/>
    <w:rsid w:val="004F4113"/>
    <w:rsid w:val="004F440C"/>
    <w:rsid w:val="004F4552"/>
    <w:rsid w:val="004F46F3"/>
    <w:rsid w:val="004F4B13"/>
    <w:rsid w:val="004F77A1"/>
    <w:rsid w:val="00503486"/>
    <w:rsid w:val="00503895"/>
    <w:rsid w:val="0050479A"/>
    <w:rsid w:val="00505F67"/>
    <w:rsid w:val="00506497"/>
    <w:rsid w:val="00506B8A"/>
    <w:rsid w:val="00507030"/>
    <w:rsid w:val="0050796E"/>
    <w:rsid w:val="00507D10"/>
    <w:rsid w:val="00507DB5"/>
    <w:rsid w:val="005112A3"/>
    <w:rsid w:val="00511B8F"/>
    <w:rsid w:val="00511E14"/>
    <w:rsid w:val="00512DEE"/>
    <w:rsid w:val="00513E11"/>
    <w:rsid w:val="00514AEC"/>
    <w:rsid w:val="005154EF"/>
    <w:rsid w:val="005179FD"/>
    <w:rsid w:val="00520B70"/>
    <w:rsid w:val="00522748"/>
    <w:rsid w:val="00523AED"/>
    <w:rsid w:val="00523D5A"/>
    <w:rsid w:val="005241D6"/>
    <w:rsid w:val="005241EA"/>
    <w:rsid w:val="005242E5"/>
    <w:rsid w:val="0052476F"/>
    <w:rsid w:val="00524A61"/>
    <w:rsid w:val="00524BEC"/>
    <w:rsid w:val="005255C3"/>
    <w:rsid w:val="00525A38"/>
    <w:rsid w:val="00525ED3"/>
    <w:rsid w:val="00526019"/>
    <w:rsid w:val="00526267"/>
    <w:rsid w:val="0052668D"/>
    <w:rsid w:val="005278CB"/>
    <w:rsid w:val="005316FD"/>
    <w:rsid w:val="00532ADA"/>
    <w:rsid w:val="00533673"/>
    <w:rsid w:val="00533F8F"/>
    <w:rsid w:val="005344AA"/>
    <w:rsid w:val="00534AAA"/>
    <w:rsid w:val="00534C70"/>
    <w:rsid w:val="00534C98"/>
    <w:rsid w:val="0053664A"/>
    <w:rsid w:val="00537315"/>
    <w:rsid w:val="005375E0"/>
    <w:rsid w:val="005400E7"/>
    <w:rsid w:val="00540335"/>
    <w:rsid w:val="00540D26"/>
    <w:rsid w:val="00540E95"/>
    <w:rsid w:val="005422FF"/>
    <w:rsid w:val="00542627"/>
    <w:rsid w:val="00543CE7"/>
    <w:rsid w:val="005442F8"/>
    <w:rsid w:val="005443DC"/>
    <w:rsid w:val="00545318"/>
    <w:rsid w:val="00546232"/>
    <w:rsid w:val="0054781D"/>
    <w:rsid w:val="00547DEF"/>
    <w:rsid w:val="00547F7F"/>
    <w:rsid w:val="00550DFC"/>
    <w:rsid w:val="00551CDB"/>
    <w:rsid w:val="00553243"/>
    <w:rsid w:val="00553C7B"/>
    <w:rsid w:val="005540C5"/>
    <w:rsid w:val="00555A5F"/>
    <w:rsid w:val="005570AE"/>
    <w:rsid w:val="0055771E"/>
    <w:rsid w:val="005577D2"/>
    <w:rsid w:val="005603B3"/>
    <w:rsid w:val="005606CB"/>
    <w:rsid w:val="00560D70"/>
    <w:rsid w:val="00561204"/>
    <w:rsid w:val="005616BB"/>
    <w:rsid w:val="005622ED"/>
    <w:rsid w:val="00562AFC"/>
    <w:rsid w:val="00562EEB"/>
    <w:rsid w:val="00562F66"/>
    <w:rsid w:val="0056309D"/>
    <w:rsid w:val="005634C9"/>
    <w:rsid w:val="0056366A"/>
    <w:rsid w:val="00563DC8"/>
    <w:rsid w:val="00564E69"/>
    <w:rsid w:val="00565312"/>
    <w:rsid w:val="00566008"/>
    <w:rsid w:val="005674CB"/>
    <w:rsid w:val="0057002D"/>
    <w:rsid w:val="005701CB"/>
    <w:rsid w:val="005703BF"/>
    <w:rsid w:val="00571653"/>
    <w:rsid w:val="0057247D"/>
    <w:rsid w:val="0057259D"/>
    <w:rsid w:val="00574865"/>
    <w:rsid w:val="0057572F"/>
    <w:rsid w:val="00575CF0"/>
    <w:rsid w:val="0057601C"/>
    <w:rsid w:val="0057737A"/>
    <w:rsid w:val="0057791F"/>
    <w:rsid w:val="0057792A"/>
    <w:rsid w:val="0058009A"/>
    <w:rsid w:val="00580CCA"/>
    <w:rsid w:val="005832D4"/>
    <w:rsid w:val="005832D9"/>
    <w:rsid w:val="0058428A"/>
    <w:rsid w:val="0058451A"/>
    <w:rsid w:val="00584827"/>
    <w:rsid w:val="00585147"/>
    <w:rsid w:val="005863FE"/>
    <w:rsid w:val="005865F6"/>
    <w:rsid w:val="00586FD5"/>
    <w:rsid w:val="0058784A"/>
    <w:rsid w:val="0058795C"/>
    <w:rsid w:val="00590F9A"/>
    <w:rsid w:val="00591F96"/>
    <w:rsid w:val="00593456"/>
    <w:rsid w:val="005935B1"/>
    <w:rsid w:val="00593DF1"/>
    <w:rsid w:val="0059467A"/>
    <w:rsid w:val="00594D88"/>
    <w:rsid w:val="00595A4B"/>
    <w:rsid w:val="00595C10"/>
    <w:rsid w:val="005964F5"/>
    <w:rsid w:val="005965A5"/>
    <w:rsid w:val="005977F8"/>
    <w:rsid w:val="0059791F"/>
    <w:rsid w:val="00597F9F"/>
    <w:rsid w:val="00597FAC"/>
    <w:rsid w:val="005A04FE"/>
    <w:rsid w:val="005A13D5"/>
    <w:rsid w:val="005A30D4"/>
    <w:rsid w:val="005A5AC0"/>
    <w:rsid w:val="005A64E7"/>
    <w:rsid w:val="005B09EA"/>
    <w:rsid w:val="005B1B3F"/>
    <w:rsid w:val="005B223B"/>
    <w:rsid w:val="005B3841"/>
    <w:rsid w:val="005B44EC"/>
    <w:rsid w:val="005B482F"/>
    <w:rsid w:val="005B4A99"/>
    <w:rsid w:val="005B50CD"/>
    <w:rsid w:val="005B564D"/>
    <w:rsid w:val="005B5D8B"/>
    <w:rsid w:val="005B6AAD"/>
    <w:rsid w:val="005C0396"/>
    <w:rsid w:val="005C0844"/>
    <w:rsid w:val="005C0A4E"/>
    <w:rsid w:val="005C2629"/>
    <w:rsid w:val="005C64ED"/>
    <w:rsid w:val="005C6B96"/>
    <w:rsid w:val="005C71AE"/>
    <w:rsid w:val="005D04A2"/>
    <w:rsid w:val="005D106E"/>
    <w:rsid w:val="005D1E5B"/>
    <w:rsid w:val="005D20C3"/>
    <w:rsid w:val="005D2FBD"/>
    <w:rsid w:val="005D35AB"/>
    <w:rsid w:val="005D36CB"/>
    <w:rsid w:val="005D3C55"/>
    <w:rsid w:val="005D4BBD"/>
    <w:rsid w:val="005D51BD"/>
    <w:rsid w:val="005D57EA"/>
    <w:rsid w:val="005D7C43"/>
    <w:rsid w:val="005E0471"/>
    <w:rsid w:val="005E0753"/>
    <w:rsid w:val="005E28F3"/>
    <w:rsid w:val="005E2DAA"/>
    <w:rsid w:val="005E4884"/>
    <w:rsid w:val="005E4F73"/>
    <w:rsid w:val="005E508C"/>
    <w:rsid w:val="005E5691"/>
    <w:rsid w:val="005E7744"/>
    <w:rsid w:val="005F0B18"/>
    <w:rsid w:val="005F1216"/>
    <w:rsid w:val="005F1366"/>
    <w:rsid w:val="005F1C24"/>
    <w:rsid w:val="005F1D29"/>
    <w:rsid w:val="005F2C43"/>
    <w:rsid w:val="005F2C81"/>
    <w:rsid w:val="005F2E9B"/>
    <w:rsid w:val="005F5AF1"/>
    <w:rsid w:val="005F62F8"/>
    <w:rsid w:val="005F7017"/>
    <w:rsid w:val="005F7DD4"/>
    <w:rsid w:val="00600331"/>
    <w:rsid w:val="00600681"/>
    <w:rsid w:val="006006A8"/>
    <w:rsid w:val="006010DA"/>
    <w:rsid w:val="006011AC"/>
    <w:rsid w:val="00601C3B"/>
    <w:rsid w:val="00601CA6"/>
    <w:rsid w:val="00601F9B"/>
    <w:rsid w:val="006028C8"/>
    <w:rsid w:val="006044E5"/>
    <w:rsid w:val="006045F1"/>
    <w:rsid w:val="00604D10"/>
    <w:rsid w:val="0060576C"/>
    <w:rsid w:val="00606AE5"/>
    <w:rsid w:val="0061006A"/>
    <w:rsid w:val="00611520"/>
    <w:rsid w:val="00611D17"/>
    <w:rsid w:val="00612098"/>
    <w:rsid w:val="00612309"/>
    <w:rsid w:val="00612418"/>
    <w:rsid w:val="006126BC"/>
    <w:rsid w:val="006138C1"/>
    <w:rsid w:val="00613D6E"/>
    <w:rsid w:val="0061688B"/>
    <w:rsid w:val="00617C58"/>
    <w:rsid w:val="006200E3"/>
    <w:rsid w:val="006208A9"/>
    <w:rsid w:val="00621CEB"/>
    <w:rsid w:val="00622191"/>
    <w:rsid w:val="006221E6"/>
    <w:rsid w:val="0062272E"/>
    <w:rsid w:val="00622B24"/>
    <w:rsid w:val="0062309C"/>
    <w:rsid w:val="006241FB"/>
    <w:rsid w:val="00625952"/>
    <w:rsid w:val="00625FDA"/>
    <w:rsid w:val="0062662C"/>
    <w:rsid w:val="00626B27"/>
    <w:rsid w:val="00626CB3"/>
    <w:rsid w:val="00626D9F"/>
    <w:rsid w:val="006275D4"/>
    <w:rsid w:val="00631115"/>
    <w:rsid w:val="00632334"/>
    <w:rsid w:val="006324BA"/>
    <w:rsid w:val="00633622"/>
    <w:rsid w:val="006347B4"/>
    <w:rsid w:val="0063522F"/>
    <w:rsid w:val="00637F74"/>
    <w:rsid w:val="00640B93"/>
    <w:rsid w:val="006420F0"/>
    <w:rsid w:val="00642538"/>
    <w:rsid w:val="00642612"/>
    <w:rsid w:val="00642A18"/>
    <w:rsid w:val="00643ECB"/>
    <w:rsid w:val="00643F95"/>
    <w:rsid w:val="006448CE"/>
    <w:rsid w:val="00645A32"/>
    <w:rsid w:val="00646B9A"/>
    <w:rsid w:val="0064739E"/>
    <w:rsid w:val="00647C2F"/>
    <w:rsid w:val="00650408"/>
    <w:rsid w:val="006504F1"/>
    <w:rsid w:val="0065271F"/>
    <w:rsid w:val="00653C12"/>
    <w:rsid w:val="006557A4"/>
    <w:rsid w:val="00656A12"/>
    <w:rsid w:val="006573BE"/>
    <w:rsid w:val="006612C5"/>
    <w:rsid w:val="0066186E"/>
    <w:rsid w:val="0066191C"/>
    <w:rsid w:val="006619C9"/>
    <w:rsid w:val="00662B81"/>
    <w:rsid w:val="00663122"/>
    <w:rsid w:val="006640E3"/>
    <w:rsid w:val="00664218"/>
    <w:rsid w:val="00665031"/>
    <w:rsid w:val="0066567A"/>
    <w:rsid w:val="00665FB3"/>
    <w:rsid w:val="00666F78"/>
    <w:rsid w:val="0066794A"/>
    <w:rsid w:val="0067013B"/>
    <w:rsid w:val="00670414"/>
    <w:rsid w:val="00670603"/>
    <w:rsid w:val="0067205D"/>
    <w:rsid w:val="006722F2"/>
    <w:rsid w:val="00673036"/>
    <w:rsid w:val="00673A4D"/>
    <w:rsid w:val="00675203"/>
    <w:rsid w:val="00675368"/>
    <w:rsid w:val="00676072"/>
    <w:rsid w:val="00676406"/>
    <w:rsid w:val="006776A3"/>
    <w:rsid w:val="0067787A"/>
    <w:rsid w:val="00680148"/>
    <w:rsid w:val="006804D0"/>
    <w:rsid w:val="006808CB"/>
    <w:rsid w:val="0068135B"/>
    <w:rsid w:val="00681A48"/>
    <w:rsid w:val="00681D12"/>
    <w:rsid w:val="00682605"/>
    <w:rsid w:val="006827F6"/>
    <w:rsid w:val="006836CB"/>
    <w:rsid w:val="00684A63"/>
    <w:rsid w:val="006855F4"/>
    <w:rsid w:val="00685E8F"/>
    <w:rsid w:val="00686505"/>
    <w:rsid w:val="00686F9F"/>
    <w:rsid w:val="00690292"/>
    <w:rsid w:val="006908FF"/>
    <w:rsid w:val="00690E95"/>
    <w:rsid w:val="00690E9D"/>
    <w:rsid w:val="00692FFD"/>
    <w:rsid w:val="0069532B"/>
    <w:rsid w:val="00696D8C"/>
    <w:rsid w:val="006A026E"/>
    <w:rsid w:val="006A0D1A"/>
    <w:rsid w:val="006A131A"/>
    <w:rsid w:val="006A1539"/>
    <w:rsid w:val="006A25E7"/>
    <w:rsid w:val="006A300F"/>
    <w:rsid w:val="006A3359"/>
    <w:rsid w:val="006A3AE6"/>
    <w:rsid w:val="006A45EE"/>
    <w:rsid w:val="006A4725"/>
    <w:rsid w:val="006A72D0"/>
    <w:rsid w:val="006A7E07"/>
    <w:rsid w:val="006B037C"/>
    <w:rsid w:val="006B09F1"/>
    <w:rsid w:val="006B246C"/>
    <w:rsid w:val="006B2E2F"/>
    <w:rsid w:val="006B30A9"/>
    <w:rsid w:val="006B3247"/>
    <w:rsid w:val="006B38D8"/>
    <w:rsid w:val="006B4A62"/>
    <w:rsid w:val="006B575A"/>
    <w:rsid w:val="006B57F4"/>
    <w:rsid w:val="006B70AD"/>
    <w:rsid w:val="006B76B1"/>
    <w:rsid w:val="006C08B8"/>
    <w:rsid w:val="006C0ED4"/>
    <w:rsid w:val="006C1350"/>
    <w:rsid w:val="006C15E6"/>
    <w:rsid w:val="006C1ADF"/>
    <w:rsid w:val="006C2344"/>
    <w:rsid w:val="006C254E"/>
    <w:rsid w:val="006C2662"/>
    <w:rsid w:val="006C2A04"/>
    <w:rsid w:val="006C2CDF"/>
    <w:rsid w:val="006C2D58"/>
    <w:rsid w:val="006C361B"/>
    <w:rsid w:val="006C36AD"/>
    <w:rsid w:val="006C4671"/>
    <w:rsid w:val="006C4E29"/>
    <w:rsid w:val="006C5E4E"/>
    <w:rsid w:val="006C6EB3"/>
    <w:rsid w:val="006C7427"/>
    <w:rsid w:val="006D0323"/>
    <w:rsid w:val="006D16B8"/>
    <w:rsid w:val="006D3BE7"/>
    <w:rsid w:val="006D4E14"/>
    <w:rsid w:val="006D5041"/>
    <w:rsid w:val="006D5131"/>
    <w:rsid w:val="006D5AF9"/>
    <w:rsid w:val="006D5DAF"/>
    <w:rsid w:val="006D63BF"/>
    <w:rsid w:val="006E03E2"/>
    <w:rsid w:val="006E08C3"/>
    <w:rsid w:val="006E0E8D"/>
    <w:rsid w:val="006E13F4"/>
    <w:rsid w:val="006E154D"/>
    <w:rsid w:val="006E1AC2"/>
    <w:rsid w:val="006E317C"/>
    <w:rsid w:val="006E4BE0"/>
    <w:rsid w:val="006E568E"/>
    <w:rsid w:val="006E6673"/>
    <w:rsid w:val="006E73F9"/>
    <w:rsid w:val="006E78C6"/>
    <w:rsid w:val="006E7B9B"/>
    <w:rsid w:val="006F03ED"/>
    <w:rsid w:val="006F0933"/>
    <w:rsid w:val="006F0A6B"/>
    <w:rsid w:val="006F37E1"/>
    <w:rsid w:val="006F4423"/>
    <w:rsid w:val="006F4DE6"/>
    <w:rsid w:val="006F5672"/>
    <w:rsid w:val="006F5AD7"/>
    <w:rsid w:val="006F7AE2"/>
    <w:rsid w:val="006F7D6B"/>
    <w:rsid w:val="00700291"/>
    <w:rsid w:val="00701020"/>
    <w:rsid w:val="00701A6B"/>
    <w:rsid w:val="00702068"/>
    <w:rsid w:val="0070241E"/>
    <w:rsid w:val="007032E7"/>
    <w:rsid w:val="00703C41"/>
    <w:rsid w:val="00703F00"/>
    <w:rsid w:val="00705042"/>
    <w:rsid w:val="00707BEC"/>
    <w:rsid w:val="00707CED"/>
    <w:rsid w:val="00707E03"/>
    <w:rsid w:val="00707ED0"/>
    <w:rsid w:val="00711331"/>
    <w:rsid w:val="007116C2"/>
    <w:rsid w:val="007126CE"/>
    <w:rsid w:val="00712A6B"/>
    <w:rsid w:val="007134E0"/>
    <w:rsid w:val="00714B10"/>
    <w:rsid w:val="00714EE7"/>
    <w:rsid w:val="007162A6"/>
    <w:rsid w:val="00717FC1"/>
    <w:rsid w:val="00721495"/>
    <w:rsid w:val="00721E22"/>
    <w:rsid w:val="00722668"/>
    <w:rsid w:val="00722C63"/>
    <w:rsid w:val="007231F1"/>
    <w:rsid w:val="00724086"/>
    <w:rsid w:val="00724351"/>
    <w:rsid w:val="007253DF"/>
    <w:rsid w:val="007258F3"/>
    <w:rsid w:val="00726575"/>
    <w:rsid w:val="00726EC8"/>
    <w:rsid w:val="00727F42"/>
    <w:rsid w:val="00730BF3"/>
    <w:rsid w:val="00730DD3"/>
    <w:rsid w:val="00730E6F"/>
    <w:rsid w:val="0073102B"/>
    <w:rsid w:val="00732C64"/>
    <w:rsid w:val="007331A6"/>
    <w:rsid w:val="00733E9C"/>
    <w:rsid w:val="0073669A"/>
    <w:rsid w:val="007403D2"/>
    <w:rsid w:val="007411ED"/>
    <w:rsid w:val="00741774"/>
    <w:rsid w:val="007433FB"/>
    <w:rsid w:val="0074421D"/>
    <w:rsid w:val="007448A1"/>
    <w:rsid w:val="00745266"/>
    <w:rsid w:val="00746122"/>
    <w:rsid w:val="007475B1"/>
    <w:rsid w:val="00747668"/>
    <w:rsid w:val="0074768F"/>
    <w:rsid w:val="00750834"/>
    <w:rsid w:val="00751451"/>
    <w:rsid w:val="00752926"/>
    <w:rsid w:val="007552D5"/>
    <w:rsid w:val="0075550F"/>
    <w:rsid w:val="00755C4D"/>
    <w:rsid w:val="007573B8"/>
    <w:rsid w:val="00757774"/>
    <w:rsid w:val="00757B10"/>
    <w:rsid w:val="00760893"/>
    <w:rsid w:val="00760A60"/>
    <w:rsid w:val="007632CE"/>
    <w:rsid w:val="00763ED7"/>
    <w:rsid w:val="00764227"/>
    <w:rsid w:val="00764541"/>
    <w:rsid w:val="00764CAB"/>
    <w:rsid w:val="007654E4"/>
    <w:rsid w:val="007654ED"/>
    <w:rsid w:val="00765E8A"/>
    <w:rsid w:val="00766210"/>
    <w:rsid w:val="00766D64"/>
    <w:rsid w:val="00770842"/>
    <w:rsid w:val="00770C6F"/>
    <w:rsid w:val="00771061"/>
    <w:rsid w:val="007715B6"/>
    <w:rsid w:val="00771BD5"/>
    <w:rsid w:val="007736E7"/>
    <w:rsid w:val="00775A3D"/>
    <w:rsid w:val="00776E65"/>
    <w:rsid w:val="00777211"/>
    <w:rsid w:val="007803CF"/>
    <w:rsid w:val="007807C5"/>
    <w:rsid w:val="007820DE"/>
    <w:rsid w:val="00782B91"/>
    <w:rsid w:val="00782E12"/>
    <w:rsid w:val="00782E3E"/>
    <w:rsid w:val="00783067"/>
    <w:rsid w:val="0078329B"/>
    <w:rsid w:val="0078362B"/>
    <w:rsid w:val="00783D89"/>
    <w:rsid w:val="00784251"/>
    <w:rsid w:val="007855A4"/>
    <w:rsid w:val="00785722"/>
    <w:rsid w:val="00785F2F"/>
    <w:rsid w:val="00786935"/>
    <w:rsid w:val="00787203"/>
    <w:rsid w:val="00787361"/>
    <w:rsid w:val="00790FD0"/>
    <w:rsid w:val="00791BBE"/>
    <w:rsid w:val="00792AD4"/>
    <w:rsid w:val="00792F04"/>
    <w:rsid w:val="00793088"/>
    <w:rsid w:val="0079313F"/>
    <w:rsid w:val="007939C6"/>
    <w:rsid w:val="00793C79"/>
    <w:rsid w:val="00793E47"/>
    <w:rsid w:val="00794252"/>
    <w:rsid w:val="00797C15"/>
    <w:rsid w:val="007A0066"/>
    <w:rsid w:val="007A07B8"/>
    <w:rsid w:val="007A0FFD"/>
    <w:rsid w:val="007A1374"/>
    <w:rsid w:val="007A172C"/>
    <w:rsid w:val="007A1C04"/>
    <w:rsid w:val="007A2BBA"/>
    <w:rsid w:val="007A3131"/>
    <w:rsid w:val="007A3277"/>
    <w:rsid w:val="007A33B1"/>
    <w:rsid w:val="007A33E0"/>
    <w:rsid w:val="007A37C8"/>
    <w:rsid w:val="007A3ADC"/>
    <w:rsid w:val="007A463A"/>
    <w:rsid w:val="007A510A"/>
    <w:rsid w:val="007A56F5"/>
    <w:rsid w:val="007A7A60"/>
    <w:rsid w:val="007B0B0A"/>
    <w:rsid w:val="007B28FE"/>
    <w:rsid w:val="007B3911"/>
    <w:rsid w:val="007B3BDB"/>
    <w:rsid w:val="007B3D52"/>
    <w:rsid w:val="007B3EED"/>
    <w:rsid w:val="007B3FA8"/>
    <w:rsid w:val="007B4D59"/>
    <w:rsid w:val="007B50F1"/>
    <w:rsid w:val="007B6731"/>
    <w:rsid w:val="007B6C10"/>
    <w:rsid w:val="007B7B64"/>
    <w:rsid w:val="007C23FE"/>
    <w:rsid w:val="007C286F"/>
    <w:rsid w:val="007C488B"/>
    <w:rsid w:val="007C5CBF"/>
    <w:rsid w:val="007C61CC"/>
    <w:rsid w:val="007C62C1"/>
    <w:rsid w:val="007C708C"/>
    <w:rsid w:val="007C72C7"/>
    <w:rsid w:val="007C7A5E"/>
    <w:rsid w:val="007D019B"/>
    <w:rsid w:val="007D0266"/>
    <w:rsid w:val="007D10B4"/>
    <w:rsid w:val="007D23D2"/>
    <w:rsid w:val="007D2D98"/>
    <w:rsid w:val="007D2FC4"/>
    <w:rsid w:val="007D3CEA"/>
    <w:rsid w:val="007D62E7"/>
    <w:rsid w:val="007D62F8"/>
    <w:rsid w:val="007D636D"/>
    <w:rsid w:val="007D6C6B"/>
    <w:rsid w:val="007D75BA"/>
    <w:rsid w:val="007E0E4C"/>
    <w:rsid w:val="007E1683"/>
    <w:rsid w:val="007E24AA"/>
    <w:rsid w:val="007E25B9"/>
    <w:rsid w:val="007E2F99"/>
    <w:rsid w:val="007E3BA8"/>
    <w:rsid w:val="007E40E7"/>
    <w:rsid w:val="007E5626"/>
    <w:rsid w:val="007E7B73"/>
    <w:rsid w:val="007F0241"/>
    <w:rsid w:val="007F0B15"/>
    <w:rsid w:val="007F233D"/>
    <w:rsid w:val="007F2D47"/>
    <w:rsid w:val="007F2F65"/>
    <w:rsid w:val="007F3146"/>
    <w:rsid w:val="007F3CE9"/>
    <w:rsid w:val="007F5144"/>
    <w:rsid w:val="007F54B8"/>
    <w:rsid w:val="007F5C90"/>
    <w:rsid w:val="007F64D3"/>
    <w:rsid w:val="007F6A57"/>
    <w:rsid w:val="007F7697"/>
    <w:rsid w:val="007F77FB"/>
    <w:rsid w:val="00800248"/>
    <w:rsid w:val="008006BD"/>
    <w:rsid w:val="00800BDC"/>
    <w:rsid w:val="008022E3"/>
    <w:rsid w:val="0080266A"/>
    <w:rsid w:val="00802687"/>
    <w:rsid w:val="00802A05"/>
    <w:rsid w:val="00802CDF"/>
    <w:rsid w:val="00803053"/>
    <w:rsid w:val="00803B3E"/>
    <w:rsid w:val="008047E7"/>
    <w:rsid w:val="008049AE"/>
    <w:rsid w:val="00805FBA"/>
    <w:rsid w:val="008064C5"/>
    <w:rsid w:val="00806FB5"/>
    <w:rsid w:val="0080709B"/>
    <w:rsid w:val="008076C9"/>
    <w:rsid w:val="00807A40"/>
    <w:rsid w:val="00811037"/>
    <w:rsid w:val="008111CF"/>
    <w:rsid w:val="00811BA5"/>
    <w:rsid w:val="008124FF"/>
    <w:rsid w:val="00814E5E"/>
    <w:rsid w:val="008153D7"/>
    <w:rsid w:val="008156A5"/>
    <w:rsid w:val="0081589F"/>
    <w:rsid w:val="00817B3D"/>
    <w:rsid w:val="00817DAC"/>
    <w:rsid w:val="00817EFE"/>
    <w:rsid w:val="008200CF"/>
    <w:rsid w:val="00821426"/>
    <w:rsid w:val="008217FB"/>
    <w:rsid w:val="00822502"/>
    <w:rsid w:val="00822540"/>
    <w:rsid w:val="008235E9"/>
    <w:rsid w:val="00823FF8"/>
    <w:rsid w:val="00825E00"/>
    <w:rsid w:val="00826A3E"/>
    <w:rsid w:val="00826E8D"/>
    <w:rsid w:val="00826F86"/>
    <w:rsid w:val="00827E2C"/>
    <w:rsid w:val="00830B27"/>
    <w:rsid w:val="00830D22"/>
    <w:rsid w:val="00831CF3"/>
    <w:rsid w:val="00832063"/>
    <w:rsid w:val="008322F4"/>
    <w:rsid w:val="008341F5"/>
    <w:rsid w:val="00835CD3"/>
    <w:rsid w:val="00836029"/>
    <w:rsid w:val="00836A75"/>
    <w:rsid w:val="00840B98"/>
    <w:rsid w:val="00840F25"/>
    <w:rsid w:val="0084112A"/>
    <w:rsid w:val="0084163C"/>
    <w:rsid w:val="0084216B"/>
    <w:rsid w:val="00842261"/>
    <w:rsid w:val="00842405"/>
    <w:rsid w:val="0084244E"/>
    <w:rsid w:val="008429DD"/>
    <w:rsid w:val="008439DA"/>
    <w:rsid w:val="00845113"/>
    <w:rsid w:val="00845773"/>
    <w:rsid w:val="00845CEB"/>
    <w:rsid w:val="00846370"/>
    <w:rsid w:val="008465BF"/>
    <w:rsid w:val="00847868"/>
    <w:rsid w:val="00847A38"/>
    <w:rsid w:val="0085151D"/>
    <w:rsid w:val="00851C1D"/>
    <w:rsid w:val="00851E13"/>
    <w:rsid w:val="008524C9"/>
    <w:rsid w:val="0085456F"/>
    <w:rsid w:val="008549CC"/>
    <w:rsid w:val="00855BB1"/>
    <w:rsid w:val="008577DA"/>
    <w:rsid w:val="00857ED6"/>
    <w:rsid w:val="0086493B"/>
    <w:rsid w:val="00864D36"/>
    <w:rsid w:val="00870DAC"/>
    <w:rsid w:val="00871715"/>
    <w:rsid w:val="00871801"/>
    <w:rsid w:val="00872610"/>
    <w:rsid w:val="00872926"/>
    <w:rsid w:val="008733D9"/>
    <w:rsid w:val="008734D3"/>
    <w:rsid w:val="008735AB"/>
    <w:rsid w:val="00873E3D"/>
    <w:rsid w:val="0087440A"/>
    <w:rsid w:val="008767AA"/>
    <w:rsid w:val="00877C68"/>
    <w:rsid w:val="00877D5B"/>
    <w:rsid w:val="00877F93"/>
    <w:rsid w:val="008801C7"/>
    <w:rsid w:val="008809FD"/>
    <w:rsid w:val="00881AFB"/>
    <w:rsid w:val="00881F2B"/>
    <w:rsid w:val="008828F6"/>
    <w:rsid w:val="00882BA4"/>
    <w:rsid w:val="0088349B"/>
    <w:rsid w:val="008838DC"/>
    <w:rsid w:val="00883974"/>
    <w:rsid w:val="008841D3"/>
    <w:rsid w:val="0088484B"/>
    <w:rsid w:val="00884D5C"/>
    <w:rsid w:val="00885447"/>
    <w:rsid w:val="0088554F"/>
    <w:rsid w:val="0088587E"/>
    <w:rsid w:val="0088723D"/>
    <w:rsid w:val="00891191"/>
    <w:rsid w:val="0089130A"/>
    <w:rsid w:val="0089346C"/>
    <w:rsid w:val="008937BC"/>
    <w:rsid w:val="008940FD"/>
    <w:rsid w:val="00895588"/>
    <w:rsid w:val="00895B51"/>
    <w:rsid w:val="008963D1"/>
    <w:rsid w:val="00897B59"/>
    <w:rsid w:val="00897F65"/>
    <w:rsid w:val="008A04BF"/>
    <w:rsid w:val="008A1D9E"/>
    <w:rsid w:val="008A1E75"/>
    <w:rsid w:val="008A38D0"/>
    <w:rsid w:val="008A4A5F"/>
    <w:rsid w:val="008A6215"/>
    <w:rsid w:val="008A679F"/>
    <w:rsid w:val="008A6887"/>
    <w:rsid w:val="008A75EF"/>
    <w:rsid w:val="008B10AD"/>
    <w:rsid w:val="008B1194"/>
    <w:rsid w:val="008B19F8"/>
    <w:rsid w:val="008B1D33"/>
    <w:rsid w:val="008B246B"/>
    <w:rsid w:val="008B25B2"/>
    <w:rsid w:val="008B2D76"/>
    <w:rsid w:val="008B32F2"/>
    <w:rsid w:val="008B40AA"/>
    <w:rsid w:val="008B4342"/>
    <w:rsid w:val="008B51D9"/>
    <w:rsid w:val="008B55C7"/>
    <w:rsid w:val="008B5D6F"/>
    <w:rsid w:val="008B68F0"/>
    <w:rsid w:val="008B6C5C"/>
    <w:rsid w:val="008B6D9C"/>
    <w:rsid w:val="008B7958"/>
    <w:rsid w:val="008B7EEC"/>
    <w:rsid w:val="008C0518"/>
    <w:rsid w:val="008C08EB"/>
    <w:rsid w:val="008C127C"/>
    <w:rsid w:val="008C139A"/>
    <w:rsid w:val="008C1661"/>
    <w:rsid w:val="008C1BA9"/>
    <w:rsid w:val="008C3800"/>
    <w:rsid w:val="008C4ED4"/>
    <w:rsid w:val="008C5651"/>
    <w:rsid w:val="008C5727"/>
    <w:rsid w:val="008C59B8"/>
    <w:rsid w:val="008C5DF7"/>
    <w:rsid w:val="008C5F9A"/>
    <w:rsid w:val="008C74A4"/>
    <w:rsid w:val="008D0978"/>
    <w:rsid w:val="008D098C"/>
    <w:rsid w:val="008D23F0"/>
    <w:rsid w:val="008D2405"/>
    <w:rsid w:val="008D2822"/>
    <w:rsid w:val="008D3B95"/>
    <w:rsid w:val="008D3E7E"/>
    <w:rsid w:val="008D4059"/>
    <w:rsid w:val="008D43A2"/>
    <w:rsid w:val="008D4AA6"/>
    <w:rsid w:val="008D4C6B"/>
    <w:rsid w:val="008D4CC6"/>
    <w:rsid w:val="008D56BB"/>
    <w:rsid w:val="008D57E5"/>
    <w:rsid w:val="008D6957"/>
    <w:rsid w:val="008D7CC6"/>
    <w:rsid w:val="008E0892"/>
    <w:rsid w:val="008E0FA5"/>
    <w:rsid w:val="008E16C5"/>
    <w:rsid w:val="008E20C8"/>
    <w:rsid w:val="008E2663"/>
    <w:rsid w:val="008E2E19"/>
    <w:rsid w:val="008E31D3"/>
    <w:rsid w:val="008E35F7"/>
    <w:rsid w:val="008E3A10"/>
    <w:rsid w:val="008E3F2D"/>
    <w:rsid w:val="008E5148"/>
    <w:rsid w:val="008E52E8"/>
    <w:rsid w:val="008E5630"/>
    <w:rsid w:val="008E635A"/>
    <w:rsid w:val="008E718E"/>
    <w:rsid w:val="008E74F7"/>
    <w:rsid w:val="008E77E3"/>
    <w:rsid w:val="008F102E"/>
    <w:rsid w:val="008F1E1F"/>
    <w:rsid w:val="008F237F"/>
    <w:rsid w:val="008F376C"/>
    <w:rsid w:val="008F4538"/>
    <w:rsid w:val="008F4DFE"/>
    <w:rsid w:val="008F5948"/>
    <w:rsid w:val="008F65A5"/>
    <w:rsid w:val="008F6AA4"/>
    <w:rsid w:val="008F6C2D"/>
    <w:rsid w:val="009001AA"/>
    <w:rsid w:val="009005B7"/>
    <w:rsid w:val="00901D4B"/>
    <w:rsid w:val="00902898"/>
    <w:rsid w:val="00903104"/>
    <w:rsid w:val="00903F8E"/>
    <w:rsid w:val="0090402F"/>
    <w:rsid w:val="009063D5"/>
    <w:rsid w:val="00907507"/>
    <w:rsid w:val="0091193C"/>
    <w:rsid w:val="009125E6"/>
    <w:rsid w:val="00912852"/>
    <w:rsid w:val="009128F5"/>
    <w:rsid w:val="009142FB"/>
    <w:rsid w:val="00914690"/>
    <w:rsid w:val="0091470A"/>
    <w:rsid w:val="009147B4"/>
    <w:rsid w:val="00915B5F"/>
    <w:rsid w:val="00916C64"/>
    <w:rsid w:val="00916C8B"/>
    <w:rsid w:val="00920499"/>
    <w:rsid w:val="00920B7F"/>
    <w:rsid w:val="0092130D"/>
    <w:rsid w:val="00921ECB"/>
    <w:rsid w:val="009221E3"/>
    <w:rsid w:val="0092381B"/>
    <w:rsid w:val="00923D80"/>
    <w:rsid w:val="0092425B"/>
    <w:rsid w:val="00926562"/>
    <w:rsid w:val="00926666"/>
    <w:rsid w:val="00926C18"/>
    <w:rsid w:val="00926C38"/>
    <w:rsid w:val="00930567"/>
    <w:rsid w:val="0093068A"/>
    <w:rsid w:val="00930D2D"/>
    <w:rsid w:val="00930E85"/>
    <w:rsid w:val="0093317F"/>
    <w:rsid w:val="00933432"/>
    <w:rsid w:val="009341B3"/>
    <w:rsid w:val="0093423B"/>
    <w:rsid w:val="00934993"/>
    <w:rsid w:val="00935129"/>
    <w:rsid w:val="009357E8"/>
    <w:rsid w:val="00935C7F"/>
    <w:rsid w:val="00935D85"/>
    <w:rsid w:val="00935DCE"/>
    <w:rsid w:val="00936944"/>
    <w:rsid w:val="009421D4"/>
    <w:rsid w:val="009437BA"/>
    <w:rsid w:val="00945128"/>
    <w:rsid w:val="009457E2"/>
    <w:rsid w:val="00945D66"/>
    <w:rsid w:val="00945E6C"/>
    <w:rsid w:val="00946606"/>
    <w:rsid w:val="0094685F"/>
    <w:rsid w:val="00947DC7"/>
    <w:rsid w:val="00950556"/>
    <w:rsid w:val="00950AE6"/>
    <w:rsid w:val="00950C67"/>
    <w:rsid w:val="009524DE"/>
    <w:rsid w:val="009527C5"/>
    <w:rsid w:val="00953349"/>
    <w:rsid w:val="0095377B"/>
    <w:rsid w:val="00954502"/>
    <w:rsid w:val="009552B2"/>
    <w:rsid w:val="009556AB"/>
    <w:rsid w:val="0095595E"/>
    <w:rsid w:val="00955B2A"/>
    <w:rsid w:val="00955EEA"/>
    <w:rsid w:val="0095694D"/>
    <w:rsid w:val="009577B4"/>
    <w:rsid w:val="0096241C"/>
    <w:rsid w:val="00962B9B"/>
    <w:rsid w:val="00963844"/>
    <w:rsid w:val="00963B5E"/>
    <w:rsid w:val="00963C53"/>
    <w:rsid w:val="00963F63"/>
    <w:rsid w:val="00964686"/>
    <w:rsid w:val="00964BAE"/>
    <w:rsid w:val="00965677"/>
    <w:rsid w:val="00966137"/>
    <w:rsid w:val="00966ACE"/>
    <w:rsid w:val="00966BAF"/>
    <w:rsid w:val="00967179"/>
    <w:rsid w:val="00967322"/>
    <w:rsid w:val="009678A9"/>
    <w:rsid w:val="0097269A"/>
    <w:rsid w:val="009729CB"/>
    <w:rsid w:val="00972FD2"/>
    <w:rsid w:val="009730B4"/>
    <w:rsid w:val="0097554E"/>
    <w:rsid w:val="00976132"/>
    <w:rsid w:val="0097746B"/>
    <w:rsid w:val="009803C7"/>
    <w:rsid w:val="00980C51"/>
    <w:rsid w:val="009818A3"/>
    <w:rsid w:val="00981C37"/>
    <w:rsid w:val="00981D24"/>
    <w:rsid w:val="0098213C"/>
    <w:rsid w:val="00982961"/>
    <w:rsid w:val="00982D6B"/>
    <w:rsid w:val="00982E31"/>
    <w:rsid w:val="00983718"/>
    <w:rsid w:val="009838E7"/>
    <w:rsid w:val="00983F58"/>
    <w:rsid w:val="0098459C"/>
    <w:rsid w:val="00984C0B"/>
    <w:rsid w:val="0098506B"/>
    <w:rsid w:val="0098535D"/>
    <w:rsid w:val="0098647B"/>
    <w:rsid w:val="00987108"/>
    <w:rsid w:val="009918AA"/>
    <w:rsid w:val="00992B2F"/>
    <w:rsid w:val="00992EEB"/>
    <w:rsid w:val="00993682"/>
    <w:rsid w:val="00993D9F"/>
    <w:rsid w:val="00994D23"/>
    <w:rsid w:val="009953AA"/>
    <w:rsid w:val="009965CE"/>
    <w:rsid w:val="00996A59"/>
    <w:rsid w:val="00996E89"/>
    <w:rsid w:val="00996FE9"/>
    <w:rsid w:val="0099701D"/>
    <w:rsid w:val="00997677"/>
    <w:rsid w:val="00997B3A"/>
    <w:rsid w:val="00997FF1"/>
    <w:rsid w:val="009A08D4"/>
    <w:rsid w:val="009A0FA1"/>
    <w:rsid w:val="009A18A9"/>
    <w:rsid w:val="009A1EFE"/>
    <w:rsid w:val="009A3099"/>
    <w:rsid w:val="009A39EE"/>
    <w:rsid w:val="009A618F"/>
    <w:rsid w:val="009A7872"/>
    <w:rsid w:val="009B0B7D"/>
    <w:rsid w:val="009B120D"/>
    <w:rsid w:val="009B1670"/>
    <w:rsid w:val="009B2850"/>
    <w:rsid w:val="009B2B56"/>
    <w:rsid w:val="009B2F4B"/>
    <w:rsid w:val="009B308A"/>
    <w:rsid w:val="009B4259"/>
    <w:rsid w:val="009B4DBE"/>
    <w:rsid w:val="009B55B7"/>
    <w:rsid w:val="009B5ADD"/>
    <w:rsid w:val="009B5B86"/>
    <w:rsid w:val="009B6560"/>
    <w:rsid w:val="009C3EF7"/>
    <w:rsid w:val="009C49AE"/>
    <w:rsid w:val="009C5C1A"/>
    <w:rsid w:val="009C701A"/>
    <w:rsid w:val="009C75F0"/>
    <w:rsid w:val="009C7B28"/>
    <w:rsid w:val="009D0C29"/>
    <w:rsid w:val="009D0F23"/>
    <w:rsid w:val="009D1966"/>
    <w:rsid w:val="009D36A5"/>
    <w:rsid w:val="009D3E9C"/>
    <w:rsid w:val="009D3EDF"/>
    <w:rsid w:val="009D4312"/>
    <w:rsid w:val="009D4B88"/>
    <w:rsid w:val="009D4D33"/>
    <w:rsid w:val="009D5865"/>
    <w:rsid w:val="009D589E"/>
    <w:rsid w:val="009D65C0"/>
    <w:rsid w:val="009D6737"/>
    <w:rsid w:val="009E076C"/>
    <w:rsid w:val="009E1C7B"/>
    <w:rsid w:val="009E21A8"/>
    <w:rsid w:val="009E24FC"/>
    <w:rsid w:val="009E4F1A"/>
    <w:rsid w:val="009E539B"/>
    <w:rsid w:val="009E5A78"/>
    <w:rsid w:val="009E5A9F"/>
    <w:rsid w:val="009E5BD2"/>
    <w:rsid w:val="009E5EEC"/>
    <w:rsid w:val="009E608A"/>
    <w:rsid w:val="009E717D"/>
    <w:rsid w:val="009E7C9A"/>
    <w:rsid w:val="009E7D05"/>
    <w:rsid w:val="009F0797"/>
    <w:rsid w:val="009F1144"/>
    <w:rsid w:val="009F14D2"/>
    <w:rsid w:val="009F191C"/>
    <w:rsid w:val="009F1A76"/>
    <w:rsid w:val="009F2F78"/>
    <w:rsid w:val="009F512A"/>
    <w:rsid w:val="009F5A26"/>
    <w:rsid w:val="009F60BC"/>
    <w:rsid w:val="009F61EF"/>
    <w:rsid w:val="009F68D8"/>
    <w:rsid w:val="009F7B81"/>
    <w:rsid w:val="00A007D4"/>
    <w:rsid w:val="00A0159F"/>
    <w:rsid w:val="00A01B6F"/>
    <w:rsid w:val="00A01DFB"/>
    <w:rsid w:val="00A0204A"/>
    <w:rsid w:val="00A02A1B"/>
    <w:rsid w:val="00A03774"/>
    <w:rsid w:val="00A03881"/>
    <w:rsid w:val="00A04350"/>
    <w:rsid w:val="00A04B7C"/>
    <w:rsid w:val="00A04FF9"/>
    <w:rsid w:val="00A05660"/>
    <w:rsid w:val="00A0591C"/>
    <w:rsid w:val="00A065D8"/>
    <w:rsid w:val="00A06890"/>
    <w:rsid w:val="00A069AB"/>
    <w:rsid w:val="00A06D0A"/>
    <w:rsid w:val="00A06FA2"/>
    <w:rsid w:val="00A0718E"/>
    <w:rsid w:val="00A074A6"/>
    <w:rsid w:val="00A12D3B"/>
    <w:rsid w:val="00A12DF9"/>
    <w:rsid w:val="00A13A30"/>
    <w:rsid w:val="00A13CF8"/>
    <w:rsid w:val="00A140F7"/>
    <w:rsid w:val="00A14560"/>
    <w:rsid w:val="00A14741"/>
    <w:rsid w:val="00A158B3"/>
    <w:rsid w:val="00A168BD"/>
    <w:rsid w:val="00A1734C"/>
    <w:rsid w:val="00A2045E"/>
    <w:rsid w:val="00A2086A"/>
    <w:rsid w:val="00A20F31"/>
    <w:rsid w:val="00A21556"/>
    <w:rsid w:val="00A231AE"/>
    <w:rsid w:val="00A234E2"/>
    <w:rsid w:val="00A235A3"/>
    <w:rsid w:val="00A23997"/>
    <w:rsid w:val="00A24257"/>
    <w:rsid w:val="00A243D3"/>
    <w:rsid w:val="00A25BF6"/>
    <w:rsid w:val="00A25C7E"/>
    <w:rsid w:val="00A268CC"/>
    <w:rsid w:val="00A308B3"/>
    <w:rsid w:val="00A315B3"/>
    <w:rsid w:val="00A32FC3"/>
    <w:rsid w:val="00A353B0"/>
    <w:rsid w:val="00A355E1"/>
    <w:rsid w:val="00A36E55"/>
    <w:rsid w:val="00A36F29"/>
    <w:rsid w:val="00A37C4B"/>
    <w:rsid w:val="00A40868"/>
    <w:rsid w:val="00A40BC6"/>
    <w:rsid w:val="00A41F3B"/>
    <w:rsid w:val="00A42024"/>
    <w:rsid w:val="00A442A9"/>
    <w:rsid w:val="00A451AE"/>
    <w:rsid w:val="00A474AB"/>
    <w:rsid w:val="00A47558"/>
    <w:rsid w:val="00A531E9"/>
    <w:rsid w:val="00A5322C"/>
    <w:rsid w:val="00A54334"/>
    <w:rsid w:val="00A55141"/>
    <w:rsid w:val="00A55204"/>
    <w:rsid w:val="00A565D6"/>
    <w:rsid w:val="00A56BC5"/>
    <w:rsid w:val="00A56EEF"/>
    <w:rsid w:val="00A570B8"/>
    <w:rsid w:val="00A57144"/>
    <w:rsid w:val="00A60886"/>
    <w:rsid w:val="00A60CF2"/>
    <w:rsid w:val="00A613D4"/>
    <w:rsid w:val="00A61DF4"/>
    <w:rsid w:val="00A626EA"/>
    <w:rsid w:val="00A638FC"/>
    <w:rsid w:val="00A64304"/>
    <w:rsid w:val="00A64318"/>
    <w:rsid w:val="00A64D34"/>
    <w:rsid w:val="00A6558C"/>
    <w:rsid w:val="00A657AF"/>
    <w:rsid w:val="00A7079B"/>
    <w:rsid w:val="00A71D62"/>
    <w:rsid w:val="00A7289A"/>
    <w:rsid w:val="00A73B4C"/>
    <w:rsid w:val="00A73BBC"/>
    <w:rsid w:val="00A75347"/>
    <w:rsid w:val="00A75CB7"/>
    <w:rsid w:val="00A7715F"/>
    <w:rsid w:val="00A7742C"/>
    <w:rsid w:val="00A7747D"/>
    <w:rsid w:val="00A80B33"/>
    <w:rsid w:val="00A81F39"/>
    <w:rsid w:val="00A82D34"/>
    <w:rsid w:val="00A83AD0"/>
    <w:rsid w:val="00A84ABC"/>
    <w:rsid w:val="00A85560"/>
    <w:rsid w:val="00A857A0"/>
    <w:rsid w:val="00A861B4"/>
    <w:rsid w:val="00A8645E"/>
    <w:rsid w:val="00A872A4"/>
    <w:rsid w:val="00A9051A"/>
    <w:rsid w:val="00A91900"/>
    <w:rsid w:val="00A9217B"/>
    <w:rsid w:val="00A93394"/>
    <w:rsid w:val="00A936F0"/>
    <w:rsid w:val="00A94455"/>
    <w:rsid w:val="00A94B8E"/>
    <w:rsid w:val="00A957BC"/>
    <w:rsid w:val="00A969E4"/>
    <w:rsid w:val="00A97830"/>
    <w:rsid w:val="00A979A9"/>
    <w:rsid w:val="00A97BAA"/>
    <w:rsid w:val="00AA218B"/>
    <w:rsid w:val="00AA2969"/>
    <w:rsid w:val="00AA2B80"/>
    <w:rsid w:val="00AA3AA5"/>
    <w:rsid w:val="00AA6422"/>
    <w:rsid w:val="00AA68EC"/>
    <w:rsid w:val="00AA6EF0"/>
    <w:rsid w:val="00AA6EF5"/>
    <w:rsid w:val="00AA7CD1"/>
    <w:rsid w:val="00AB22D9"/>
    <w:rsid w:val="00AB279C"/>
    <w:rsid w:val="00AB3CBD"/>
    <w:rsid w:val="00AB5746"/>
    <w:rsid w:val="00AB6540"/>
    <w:rsid w:val="00AB6926"/>
    <w:rsid w:val="00AB6EB6"/>
    <w:rsid w:val="00AB7355"/>
    <w:rsid w:val="00AC017A"/>
    <w:rsid w:val="00AC03BE"/>
    <w:rsid w:val="00AC0660"/>
    <w:rsid w:val="00AC2557"/>
    <w:rsid w:val="00AC3116"/>
    <w:rsid w:val="00AC3360"/>
    <w:rsid w:val="00AC3368"/>
    <w:rsid w:val="00AC37D7"/>
    <w:rsid w:val="00AC3F3B"/>
    <w:rsid w:val="00AC3FE1"/>
    <w:rsid w:val="00AC4011"/>
    <w:rsid w:val="00AC4B64"/>
    <w:rsid w:val="00AC5A39"/>
    <w:rsid w:val="00AC6451"/>
    <w:rsid w:val="00AC649F"/>
    <w:rsid w:val="00AC7C1E"/>
    <w:rsid w:val="00AD00EE"/>
    <w:rsid w:val="00AD03EA"/>
    <w:rsid w:val="00AD0BC2"/>
    <w:rsid w:val="00AD0BDB"/>
    <w:rsid w:val="00AD1987"/>
    <w:rsid w:val="00AD1DC7"/>
    <w:rsid w:val="00AD329C"/>
    <w:rsid w:val="00AD4030"/>
    <w:rsid w:val="00AD5369"/>
    <w:rsid w:val="00AD5949"/>
    <w:rsid w:val="00AD5B54"/>
    <w:rsid w:val="00AD5BD4"/>
    <w:rsid w:val="00AD653A"/>
    <w:rsid w:val="00AD6786"/>
    <w:rsid w:val="00AD796C"/>
    <w:rsid w:val="00AD7D0B"/>
    <w:rsid w:val="00AE0290"/>
    <w:rsid w:val="00AE02F1"/>
    <w:rsid w:val="00AE0C27"/>
    <w:rsid w:val="00AE0D42"/>
    <w:rsid w:val="00AE2968"/>
    <w:rsid w:val="00AE3897"/>
    <w:rsid w:val="00AE3C37"/>
    <w:rsid w:val="00AE417C"/>
    <w:rsid w:val="00AE43C0"/>
    <w:rsid w:val="00AE44C9"/>
    <w:rsid w:val="00AE451D"/>
    <w:rsid w:val="00AE45B9"/>
    <w:rsid w:val="00AE472F"/>
    <w:rsid w:val="00AE4759"/>
    <w:rsid w:val="00AE5B5A"/>
    <w:rsid w:val="00AE5E38"/>
    <w:rsid w:val="00AE6077"/>
    <w:rsid w:val="00AE608B"/>
    <w:rsid w:val="00AE7749"/>
    <w:rsid w:val="00AF03ED"/>
    <w:rsid w:val="00AF0800"/>
    <w:rsid w:val="00AF1EAA"/>
    <w:rsid w:val="00AF26F1"/>
    <w:rsid w:val="00AF3E07"/>
    <w:rsid w:val="00AF463E"/>
    <w:rsid w:val="00AF4B46"/>
    <w:rsid w:val="00AF4C14"/>
    <w:rsid w:val="00AF5496"/>
    <w:rsid w:val="00AF5953"/>
    <w:rsid w:val="00AF6DC8"/>
    <w:rsid w:val="00AF73FD"/>
    <w:rsid w:val="00AF7FF4"/>
    <w:rsid w:val="00B010EC"/>
    <w:rsid w:val="00B01515"/>
    <w:rsid w:val="00B01A0D"/>
    <w:rsid w:val="00B01EB2"/>
    <w:rsid w:val="00B01EF8"/>
    <w:rsid w:val="00B021E6"/>
    <w:rsid w:val="00B02C31"/>
    <w:rsid w:val="00B03D23"/>
    <w:rsid w:val="00B0564B"/>
    <w:rsid w:val="00B109F3"/>
    <w:rsid w:val="00B10DE7"/>
    <w:rsid w:val="00B1155C"/>
    <w:rsid w:val="00B12DB7"/>
    <w:rsid w:val="00B12E93"/>
    <w:rsid w:val="00B13DC5"/>
    <w:rsid w:val="00B150FB"/>
    <w:rsid w:val="00B153F7"/>
    <w:rsid w:val="00B1628B"/>
    <w:rsid w:val="00B17C26"/>
    <w:rsid w:val="00B2035F"/>
    <w:rsid w:val="00B20BC1"/>
    <w:rsid w:val="00B20E33"/>
    <w:rsid w:val="00B211DC"/>
    <w:rsid w:val="00B216DD"/>
    <w:rsid w:val="00B22211"/>
    <w:rsid w:val="00B22C75"/>
    <w:rsid w:val="00B22D18"/>
    <w:rsid w:val="00B2565A"/>
    <w:rsid w:val="00B25A5C"/>
    <w:rsid w:val="00B26E63"/>
    <w:rsid w:val="00B26F90"/>
    <w:rsid w:val="00B27F57"/>
    <w:rsid w:val="00B312AC"/>
    <w:rsid w:val="00B31C38"/>
    <w:rsid w:val="00B31DEE"/>
    <w:rsid w:val="00B31F31"/>
    <w:rsid w:val="00B32527"/>
    <w:rsid w:val="00B33C91"/>
    <w:rsid w:val="00B348A5"/>
    <w:rsid w:val="00B34F1F"/>
    <w:rsid w:val="00B37227"/>
    <w:rsid w:val="00B37D35"/>
    <w:rsid w:val="00B4028A"/>
    <w:rsid w:val="00B40A29"/>
    <w:rsid w:val="00B41DCF"/>
    <w:rsid w:val="00B43C78"/>
    <w:rsid w:val="00B43EDA"/>
    <w:rsid w:val="00B44F48"/>
    <w:rsid w:val="00B4511A"/>
    <w:rsid w:val="00B46A62"/>
    <w:rsid w:val="00B46FA6"/>
    <w:rsid w:val="00B518BF"/>
    <w:rsid w:val="00B52AC7"/>
    <w:rsid w:val="00B52D13"/>
    <w:rsid w:val="00B53A27"/>
    <w:rsid w:val="00B54CDF"/>
    <w:rsid w:val="00B5569A"/>
    <w:rsid w:val="00B558A1"/>
    <w:rsid w:val="00B566DB"/>
    <w:rsid w:val="00B56B48"/>
    <w:rsid w:val="00B608B5"/>
    <w:rsid w:val="00B61243"/>
    <w:rsid w:val="00B6147A"/>
    <w:rsid w:val="00B61B9B"/>
    <w:rsid w:val="00B626F2"/>
    <w:rsid w:val="00B62A7E"/>
    <w:rsid w:val="00B6429B"/>
    <w:rsid w:val="00B645CB"/>
    <w:rsid w:val="00B66769"/>
    <w:rsid w:val="00B67264"/>
    <w:rsid w:val="00B674C9"/>
    <w:rsid w:val="00B67A5A"/>
    <w:rsid w:val="00B67AB3"/>
    <w:rsid w:val="00B70B78"/>
    <w:rsid w:val="00B71BB1"/>
    <w:rsid w:val="00B72FB4"/>
    <w:rsid w:val="00B74947"/>
    <w:rsid w:val="00B749F4"/>
    <w:rsid w:val="00B74D36"/>
    <w:rsid w:val="00B757E0"/>
    <w:rsid w:val="00B7685D"/>
    <w:rsid w:val="00B76C09"/>
    <w:rsid w:val="00B774FF"/>
    <w:rsid w:val="00B801A6"/>
    <w:rsid w:val="00B802A3"/>
    <w:rsid w:val="00B80332"/>
    <w:rsid w:val="00B82987"/>
    <w:rsid w:val="00B8411A"/>
    <w:rsid w:val="00B84903"/>
    <w:rsid w:val="00B84EAE"/>
    <w:rsid w:val="00B87148"/>
    <w:rsid w:val="00B908C0"/>
    <w:rsid w:val="00B90D9A"/>
    <w:rsid w:val="00B91965"/>
    <w:rsid w:val="00B9198C"/>
    <w:rsid w:val="00B91A6B"/>
    <w:rsid w:val="00B91A8A"/>
    <w:rsid w:val="00B91D0F"/>
    <w:rsid w:val="00B92CC3"/>
    <w:rsid w:val="00B93567"/>
    <w:rsid w:val="00B93C3D"/>
    <w:rsid w:val="00B94AFD"/>
    <w:rsid w:val="00B94F0E"/>
    <w:rsid w:val="00B95590"/>
    <w:rsid w:val="00B95E74"/>
    <w:rsid w:val="00BA0A73"/>
    <w:rsid w:val="00BA40B5"/>
    <w:rsid w:val="00BA574A"/>
    <w:rsid w:val="00BB0ED4"/>
    <w:rsid w:val="00BB1BC6"/>
    <w:rsid w:val="00BB30C7"/>
    <w:rsid w:val="00BB3297"/>
    <w:rsid w:val="00BB3492"/>
    <w:rsid w:val="00BB3FD2"/>
    <w:rsid w:val="00BB4026"/>
    <w:rsid w:val="00BB502C"/>
    <w:rsid w:val="00BB6252"/>
    <w:rsid w:val="00BB633D"/>
    <w:rsid w:val="00BB667E"/>
    <w:rsid w:val="00BB66FE"/>
    <w:rsid w:val="00BB6D63"/>
    <w:rsid w:val="00BB7221"/>
    <w:rsid w:val="00BC1FAC"/>
    <w:rsid w:val="00BC20D6"/>
    <w:rsid w:val="00BC3614"/>
    <w:rsid w:val="00BC6362"/>
    <w:rsid w:val="00BD108A"/>
    <w:rsid w:val="00BD1445"/>
    <w:rsid w:val="00BD1DC8"/>
    <w:rsid w:val="00BD30EF"/>
    <w:rsid w:val="00BD3365"/>
    <w:rsid w:val="00BD4927"/>
    <w:rsid w:val="00BD51AE"/>
    <w:rsid w:val="00BD560A"/>
    <w:rsid w:val="00BD5815"/>
    <w:rsid w:val="00BD583F"/>
    <w:rsid w:val="00BD5B4C"/>
    <w:rsid w:val="00BD6438"/>
    <w:rsid w:val="00BD6B89"/>
    <w:rsid w:val="00BD7620"/>
    <w:rsid w:val="00BD7D10"/>
    <w:rsid w:val="00BE0B5C"/>
    <w:rsid w:val="00BE0F4A"/>
    <w:rsid w:val="00BE130B"/>
    <w:rsid w:val="00BE162D"/>
    <w:rsid w:val="00BE27E5"/>
    <w:rsid w:val="00BE29AA"/>
    <w:rsid w:val="00BE3A45"/>
    <w:rsid w:val="00BE3C5B"/>
    <w:rsid w:val="00BE4C44"/>
    <w:rsid w:val="00BE53BC"/>
    <w:rsid w:val="00BE6E5A"/>
    <w:rsid w:val="00BE753E"/>
    <w:rsid w:val="00BE7694"/>
    <w:rsid w:val="00BF0B3A"/>
    <w:rsid w:val="00BF0FA2"/>
    <w:rsid w:val="00BF14B0"/>
    <w:rsid w:val="00BF1F48"/>
    <w:rsid w:val="00BF284F"/>
    <w:rsid w:val="00BF30DA"/>
    <w:rsid w:val="00BF3731"/>
    <w:rsid w:val="00BF39F3"/>
    <w:rsid w:val="00BF4548"/>
    <w:rsid w:val="00BF46F9"/>
    <w:rsid w:val="00BF58AF"/>
    <w:rsid w:val="00BF5FE9"/>
    <w:rsid w:val="00BF6776"/>
    <w:rsid w:val="00BF7588"/>
    <w:rsid w:val="00C0047F"/>
    <w:rsid w:val="00C009FF"/>
    <w:rsid w:val="00C00BBF"/>
    <w:rsid w:val="00C00C5C"/>
    <w:rsid w:val="00C00DCB"/>
    <w:rsid w:val="00C0104B"/>
    <w:rsid w:val="00C01CAD"/>
    <w:rsid w:val="00C0359B"/>
    <w:rsid w:val="00C03AAC"/>
    <w:rsid w:val="00C03B4E"/>
    <w:rsid w:val="00C03E15"/>
    <w:rsid w:val="00C041C1"/>
    <w:rsid w:val="00C043FA"/>
    <w:rsid w:val="00C04C03"/>
    <w:rsid w:val="00C0570C"/>
    <w:rsid w:val="00C0673D"/>
    <w:rsid w:val="00C07D6D"/>
    <w:rsid w:val="00C11549"/>
    <w:rsid w:val="00C129E6"/>
    <w:rsid w:val="00C13053"/>
    <w:rsid w:val="00C14A17"/>
    <w:rsid w:val="00C1561A"/>
    <w:rsid w:val="00C161B6"/>
    <w:rsid w:val="00C162B6"/>
    <w:rsid w:val="00C167CB"/>
    <w:rsid w:val="00C16DA4"/>
    <w:rsid w:val="00C17BA4"/>
    <w:rsid w:val="00C20AD7"/>
    <w:rsid w:val="00C21F00"/>
    <w:rsid w:val="00C22FA8"/>
    <w:rsid w:val="00C233BC"/>
    <w:rsid w:val="00C23897"/>
    <w:rsid w:val="00C2461F"/>
    <w:rsid w:val="00C24EF1"/>
    <w:rsid w:val="00C2541C"/>
    <w:rsid w:val="00C27B44"/>
    <w:rsid w:val="00C27BDE"/>
    <w:rsid w:val="00C27DC2"/>
    <w:rsid w:val="00C3253F"/>
    <w:rsid w:val="00C3298B"/>
    <w:rsid w:val="00C33F98"/>
    <w:rsid w:val="00C34596"/>
    <w:rsid w:val="00C348BE"/>
    <w:rsid w:val="00C41A7A"/>
    <w:rsid w:val="00C421C1"/>
    <w:rsid w:val="00C427D3"/>
    <w:rsid w:val="00C43C93"/>
    <w:rsid w:val="00C43F7E"/>
    <w:rsid w:val="00C452FE"/>
    <w:rsid w:val="00C4663B"/>
    <w:rsid w:val="00C47280"/>
    <w:rsid w:val="00C5003C"/>
    <w:rsid w:val="00C50D94"/>
    <w:rsid w:val="00C52C1D"/>
    <w:rsid w:val="00C5343B"/>
    <w:rsid w:val="00C539E8"/>
    <w:rsid w:val="00C54263"/>
    <w:rsid w:val="00C55249"/>
    <w:rsid w:val="00C57345"/>
    <w:rsid w:val="00C57C2F"/>
    <w:rsid w:val="00C60744"/>
    <w:rsid w:val="00C60EF8"/>
    <w:rsid w:val="00C62BAF"/>
    <w:rsid w:val="00C630FB"/>
    <w:rsid w:val="00C6358C"/>
    <w:rsid w:val="00C64D34"/>
    <w:rsid w:val="00C64E03"/>
    <w:rsid w:val="00C6561B"/>
    <w:rsid w:val="00C656E4"/>
    <w:rsid w:val="00C65AF5"/>
    <w:rsid w:val="00C66A42"/>
    <w:rsid w:val="00C67938"/>
    <w:rsid w:val="00C7032F"/>
    <w:rsid w:val="00C72D31"/>
    <w:rsid w:val="00C72E90"/>
    <w:rsid w:val="00C72ED6"/>
    <w:rsid w:val="00C742E3"/>
    <w:rsid w:val="00C76039"/>
    <w:rsid w:val="00C76D70"/>
    <w:rsid w:val="00C77EA8"/>
    <w:rsid w:val="00C816F0"/>
    <w:rsid w:val="00C81F01"/>
    <w:rsid w:val="00C82895"/>
    <w:rsid w:val="00C82B25"/>
    <w:rsid w:val="00C8304B"/>
    <w:rsid w:val="00C830A5"/>
    <w:rsid w:val="00C8438F"/>
    <w:rsid w:val="00C843C2"/>
    <w:rsid w:val="00C85685"/>
    <w:rsid w:val="00C856E0"/>
    <w:rsid w:val="00C86627"/>
    <w:rsid w:val="00C868DD"/>
    <w:rsid w:val="00C86AEC"/>
    <w:rsid w:val="00C86C5E"/>
    <w:rsid w:val="00C87762"/>
    <w:rsid w:val="00C90ED4"/>
    <w:rsid w:val="00C916CD"/>
    <w:rsid w:val="00C91A85"/>
    <w:rsid w:val="00C91F3F"/>
    <w:rsid w:val="00C92C24"/>
    <w:rsid w:val="00C92E6B"/>
    <w:rsid w:val="00C93A0D"/>
    <w:rsid w:val="00C93EEB"/>
    <w:rsid w:val="00C94057"/>
    <w:rsid w:val="00C94EC2"/>
    <w:rsid w:val="00C955AD"/>
    <w:rsid w:val="00C95A49"/>
    <w:rsid w:val="00C95E2D"/>
    <w:rsid w:val="00C95F1D"/>
    <w:rsid w:val="00C96121"/>
    <w:rsid w:val="00CA0975"/>
    <w:rsid w:val="00CA0B64"/>
    <w:rsid w:val="00CA1D15"/>
    <w:rsid w:val="00CA1D34"/>
    <w:rsid w:val="00CA1FC2"/>
    <w:rsid w:val="00CA2F23"/>
    <w:rsid w:val="00CA3EFF"/>
    <w:rsid w:val="00CA492D"/>
    <w:rsid w:val="00CA52A5"/>
    <w:rsid w:val="00CA6D16"/>
    <w:rsid w:val="00CA6F64"/>
    <w:rsid w:val="00CA7C10"/>
    <w:rsid w:val="00CB0D2F"/>
    <w:rsid w:val="00CB1F75"/>
    <w:rsid w:val="00CB1FAE"/>
    <w:rsid w:val="00CB226F"/>
    <w:rsid w:val="00CB234E"/>
    <w:rsid w:val="00CB2497"/>
    <w:rsid w:val="00CB2AAA"/>
    <w:rsid w:val="00CB312F"/>
    <w:rsid w:val="00CB3C24"/>
    <w:rsid w:val="00CB458C"/>
    <w:rsid w:val="00CB4AED"/>
    <w:rsid w:val="00CB4B4D"/>
    <w:rsid w:val="00CB6E81"/>
    <w:rsid w:val="00CC049B"/>
    <w:rsid w:val="00CC0990"/>
    <w:rsid w:val="00CC16C0"/>
    <w:rsid w:val="00CC1BBD"/>
    <w:rsid w:val="00CC1EA0"/>
    <w:rsid w:val="00CC2151"/>
    <w:rsid w:val="00CC2AF0"/>
    <w:rsid w:val="00CC2F41"/>
    <w:rsid w:val="00CC3DFC"/>
    <w:rsid w:val="00CC5304"/>
    <w:rsid w:val="00CC58F1"/>
    <w:rsid w:val="00CC5A4D"/>
    <w:rsid w:val="00CC6B8F"/>
    <w:rsid w:val="00CD03EF"/>
    <w:rsid w:val="00CD100B"/>
    <w:rsid w:val="00CD1788"/>
    <w:rsid w:val="00CD1A6B"/>
    <w:rsid w:val="00CD2677"/>
    <w:rsid w:val="00CD37D2"/>
    <w:rsid w:val="00CD3A03"/>
    <w:rsid w:val="00CD3D0C"/>
    <w:rsid w:val="00CD4384"/>
    <w:rsid w:val="00CD4863"/>
    <w:rsid w:val="00CD51DD"/>
    <w:rsid w:val="00CD59EC"/>
    <w:rsid w:val="00CD6050"/>
    <w:rsid w:val="00CE0356"/>
    <w:rsid w:val="00CE08EF"/>
    <w:rsid w:val="00CE2261"/>
    <w:rsid w:val="00CE2A25"/>
    <w:rsid w:val="00CE417A"/>
    <w:rsid w:val="00CE4D96"/>
    <w:rsid w:val="00CE698D"/>
    <w:rsid w:val="00CE738B"/>
    <w:rsid w:val="00CF050D"/>
    <w:rsid w:val="00CF086B"/>
    <w:rsid w:val="00CF1214"/>
    <w:rsid w:val="00CF1A20"/>
    <w:rsid w:val="00CF2EB8"/>
    <w:rsid w:val="00CF31BE"/>
    <w:rsid w:val="00CF44BA"/>
    <w:rsid w:val="00CF4BAB"/>
    <w:rsid w:val="00CF4BBD"/>
    <w:rsid w:val="00CF4FC8"/>
    <w:rsid w:val="00CF634E"/>
    <w:rsid w:val="00CF772C"/>
    <w:rsid w:val="00CF7E02"/>
    <w:rsid w:val="00D00714"/>
    <w:rsid w:val="00D0289F"/>
    <w:rsid w:val="00D0310A"/>
    <w:rsid w:val="00D0331A"/>
    <w:rsid w:val="00D036C1"/>
    <w:rsid w:val="00D043BF"/>
    <w:rsid w:val="00D049F6"/>
    <w:rsid w:val="00D04FA6"/>
    <w:rsid w:val="00D075FC"/>
    <w:rsid w:val="00D07B2B"/>
    <w:rsid w:val="00D1019B"/>
    <w:rsid w:val="00D1086B"/>
    <w:rsid w:val="00D11C40"/>
    <w:rsid w:val="00D11F56"/>
    <w:rsid w:val="00D14393"/>
    <w:rsid w:val="00D16D9D"/>
    <w:rsid w:val="00D20AE4"/>
    <w:rsid w:val="00D20DEA"/>
    <w:rsid w:val="00D22569"/>
    <w:rsid w:val="00D22F37"/>
    <w:rsid w:val="00D23F18"/>
    <w:rsid w:val="00D24721"/>
    <w:rsid w:val="00D25060"/>
    <w:rsid w:val="00D25A21"/>
    <w:rsid w:val="00D25B20"/>
    <w:rsid w:val="00D26072"/>
    <w:rsid w:val="00D26335"/>
    <w:rsid w:val="00D27F5B"/>
    <w:rsid w:val="00D3285F"/>
    <w:rsid w:val="00D336DA"/>
    <w:rsid w:val="00D3413D"/>
    <w:rsid w:val="00D34CA0"/>
    <w:rsid w:val="00D36816"/>
    <w:rsid w:val="00D36B28"/>
    <w:rsid w:val="00D37372"/>
    <w:rsid w:val="00D3774A"/>
    <w:rsid w:val="00D3775F"/>
    <w:rsid w:val="00D37DB8"/>
    <w:rsid w:val="00D40104"/>
    <w:rsid w:val="00D416D5"/>
    <w:rsid w:val="00D41A32"/>
    <w:rsid w:val="00D41B47"/>
    <w:rsid w:val="00D42295"/>
    <w:rsid w:val="00D42F98"/>
    <w:rsid w:val="00D437B8"/>
    <w:rsid w:val="00D438C2"/>
    <w:rsid w:val="00D4455F"/>
    <w:rsid w:val="00D44575"/>
    <w:rsid w:val="00D448BF"/>
    <w:rsid w:val="00D45760"/>
    <w:rsid w:val="00D465BC"/>
    <w:rsid w:val="00D467F6"/>
    <w:rsid w:val="00D476C8"/>
    <w:rsid w:val="00D47920"/>
    <w:rsid w:val="00D50431"/>
    <w:rsid w:val="00D5062F"/>
    <w:rsid w:val="00D50EAE"/>
    <w:rsid w:val="00D510E0"/>
    <w:rsid w:val="00D51662"/>
    <w:rsid w:val="00D52720"/>
    <w:rsid w:val="00D545FF"/>
    <w:rsid w:val="00D54BEB"/>
    <w:rsid w:val="00D55650"/>
    <w:rsid w:val="00D56D43"/>
    <w:rsid w:val="00D5793C"/>
    <w:rsid w:val="00D61B92"/>
    <w:rsid w:val="00D62C1B"/>
    <w:rsid w:val="00D63B82"/>
    <w:rsid w:val="00D650FB"/>
    <w:rsid w:val="00D65B28"/>
    <w:rsid w:val="00D66189"/>
    <w:rsid w:val="00D664E6"/>
    <w:rsid w:val="00D66B6F"/>
    <w:rsid w:val="00D66EE8"/>
    <w:rsid w:val="00D67D0A"/>
    <w:rsid w:val="00D7164C"/>
    <w:rsid w:val="00D739E1"/>
    <w:rsid w:val="00D75736"/>
    <w:rsid w:val="00D75D0E"/>
    <w:rsid w:val="00D7695F"/>
    <w:rsid w:val="00D80C8A"/>
    <w:rsid w:val="00D8172F"/>
    <w:rsid w:val="00D82407"/>
    <w:rsid w:val="00D827CA"/>
    <w:rsid w:val="00D82C5C"/>
    <w:rsid w:val="00D8591F"/>
    <w:rsid w:val="00D8690D"/>
    <w:rsid w:val="00D86A4D"/>
    <w:rsid w:val="00D912D6"/>
    <w:rsid w:val="00D91746"/>
    <w:rsid w:val="00D91FE5"/>
    <w:rsid w:val="00D93BA9"/>
    <w:rsid w:val="00D9412A"/>
    <w:rsid w:val="00D949F2"/>
    <w:rsid w:val="00D94BBF"/>
    <w:rsid w:val="00D963CF"/>
    <w:rsid w:val="00D967CA"/>
    <w:rsid w:val="00D974CD"/>
    <w:rsid w:val="00DA102A"/>
    <w:rsid w:val="00DA10D6"/>
    <w:rsid w:val="00DA13FF"/>
    <w:rsid w:val="00DA1477"/>
    <w:rsid w:val="00DA1A6C"/>
    <w:rsid w:val="00DA1E42"/>
    <w:rsid w:val="00DA1FDC"/>
    <w:rsid w:val="00DA22DF"/>
    <w:rsid w:val="00DA3275"/>
    <w:rsid w:val="00DA3812"/>
    <w:rsid w:val="00DA61A7"/>
    <w:rsid w:val="00DA7FE8"/>
    <w:rsid w:val="00DB1A7B"/>
    <w:rsid w:val="00DB33EE"/>
    <w:rsid w:val="00DB36A4"/>
    <w:rsid w:val="00DB6075"/>
    <w:rsid w:val="00DB7492"/>
    <w:rsid w:val="00DB7FCE"/>
    <w:rsid w:val="00DC0203"/>
    <w:rsid w:val="00DC071D"/>
    <w:rsid w:val="00DC0FFB"/>
    <w:rsid w:val="00DC119B"/>
    <w:rsid w:val="00DC126F"/>
    <w:rsid w:val="00DC2C33"/>
    <w:rsid w:val="00DC3561"/>
    <w:rsid w:val="00DC4B50"/>
    <w:rsid w:val="00DC56C1"/>
    <w:rsid w:val="00DC6446"/>
    <w:rsid w:val="00DC7CF3"/>
    <w:rsid w:val="00DD0774"/>
    <w:rsid w:val="00DD1050"/>
    <w:rsid w:val="00DD1C6C"/>
    <w:rsid w:val="00DD2896"/>
    <w:rsid w:val="00DD3193"/>
    <w:rsid w:val="00DD37C2"/>
    <w:rsid w:val="00DD4C26"/>
    <w:rsid w:val="00DD6616"/>
    <w:rsid w:val="00DD6AEF"/>
    <w:rsid w:val="00DD6E27"/>
    <w:rsid w:val="00DE0A78"/>
    <w:rsid w:val="00DE133A"/>
    <w:rsid w:val="00DE1544"/>
    <w:rsid w:val="00DE2110"/>
    <w:rsid w:val="00DE2911"/>
    <w:rsid w:val="00DE3A10"/>
    <w:rsid w:val="00DE43C4"/>
    <w:rsid w:val="00DE5B18"/>
    <w:rsid w:val="00DF010A"/>
    <w:rsid w:val="00DF022F"/>
    <w:rsid w:val="00DF0A48"/>
    <w:rsid w:val="00DF0BD6"/>
    <w:rsid w:val="00DF0CB3"/>
    <w:rsid w:val="00DF0D1C"/>
    <w:rsid w:val="00DF11CC"/>
    <w:rsid w:val="00DF14B3"/>
    <w:rsid w:val="00DF320D"/>
    <w:rsid w:val="00DF44FC"/>
    <w:rsid w:val="00DF4E89"/>
    <w:rsid w:val="00DF6830"/>
    <w:rsid w:val="00DF6B35"/>
    <w:rsid w:val="00DF73DF"/>
    <w:rsid w:val="00DF789D"/>
    <w:rsid w:val="00DF7BE7"/>
    <w:rsid w:val="00E00127"/>
    <w:rsid w:val="00E00B2E"/>
    <w:rsid w:val="00E01A83"/>
    <w:rsid w:val="00E026CF"/>
    <w:rsid w:val="00E02A9B"/>
    <w:rsid w:val="00E047DA"/>
    <w:rsid w:val="00E0511C"/>
    <w:rsid w:val="00E05B44"/>
    <w:rsid w:val="00E06737"/>
    <w:rsid w:val="00E07276"/>
    <w:rsid w:val="00E078B6"/>
    <w:rsid w:val="00E07C1E"/>
    <w:rsid w:val="00E07D6D"/>
    <w:rsid w:val="00E07E5A"/>
    <w:rsid w:val="00E110B9"/>
    <w:rsid w:val="00E126F0"/>
    <w:rsid w:val="00E12AC3"/>
    <w:rsid w:val="00E1551C"/>
    <w:rsid w:val="00E169FE"/>
    <w:rsid w:val="00E17499"/>
    <w:rsid w:val="00E177D8"/>
    <w:rsid w:val="00E17FD0"/>
    <w:rsid w:val="00E200BD"/>
    <w:rsid w:val="00E21188"/>
    <w:rsid w:val="00E24AD3"/>
    <w:rsid w:val="00E24D07"/>
    <w:rsid w:val="00E25ADA"/>
    <w:rsid w:val="00E25C1E"/>
    <w:rsid w:val="00E27078"/>
    <w:rsid w:val="00E27C0A"/>
    <w:rsid w:val="00E30763"/>
    <w:rsid w:val="00E31363"/>
    <w:rsid w:val="00E315DA"/>
    <w:rsid w:val="00E31AD3"/>
    <w:rsid w:val="00E31C2F"/>
    <w:rsid w:val="00E32284"/>
    <w:rsid w:val="00E32794"/>
    <w:rsid w:val="00E3355F"/>
    <w:rsid w:val="00E3389E"/>
    <w:rsid w:val="00E343AF"/>
    <w:rsid w:val="00E36AAA"/>
    <w:rsid w:val="00E377A0"/>
    <w:rsid w:val="00E3789E"/>
    <w:rsid w:val="00E40163"/>
    <w:rsid w:val="00E40E30"/>
    <w:rsid w:val="00E40F15"/>
    <w:rsid w:val="00E4105D"/>
    <w:rsid w:val="00E4201C"/>
    <w:rsid w:val="00E42860"/>
    <w:rsid w:val="00E42E95"/>
    <w:rsid w:val="00E4407E"/>
    <w:rsid w:val="00E45418"/>
    <w:rsid w:val="00E459E5"/>
    <w:rsid w:val="00E462B6"/>
    <w:rsid w:val="00E46595"/>
    <w:rsid w:val="00E46786"/>
    <w:rsid w:val="00E472A5"/>
    <w:rsid w:val="00E47B01"/>
    <w:rsid w:val="00E47FCF"/>
    <w:rsid w:val="00E50A24"/>
    <w:rsid w:val="00E52000"/>
    <w:rsid w:val="00E5231E"/>
    <w:rsid w:val="00E52562"/>
    <w:rsid w:val="00E5292E"/>
    <w:rsid w:val="00E541AC"/>
    <w:rsid w:val="00E5453E"/>
    <w:rsid w:val="00E54EE5"/>
    <w:rsid w:val="00E550EB"/>
    <w:rsid w:val="00E5533F"/>
    <w:rsid w:val="00E5587F"/>
    <w:rsid w:val="00E56506"/>
    <w:rsid w:val="00E56B65"/>
    <w:rsid w:val="00E56E6F"/>
    <w:rsid w:val="00E57103"/>
    <w:rsid w:val="00E609E9"/>
    <w:rsid w:val="00E60C95"/>
    <w:rsid w:val="00E60D4A"/>
    <w:rsid w:val="00E60FBB"/>
    <w:rsid w:val="00E62166"/>
    <w:rsid w:val="00E6279F"/>
    <w:rsid w:val="00E62BFA"/>
    <w:rsid w:val="00E63075"/>
    <w:rsid w:val="00E63383"/>
    <w:rsid w:val="00E6383B"/>
    <w:rsid w:val="00E638F1"/>
    <w:rsid w:val="00E63D33"/>
    <w:rsid w:val="00E6478E"/>
    <w:rsid w:val="00E64C34"/>
    <w:rsid w:val="00E64DE8"/>
    <w:rsid w:val="00E66B52"/>
    <w:rsid w:val="00E66F50"/>
    <w:rsid w:val="00E67488"/>
    <w:rsid w:val="00E6787E"/>
    <w:rsid w:val="00E7185D"/>
    <w:rsid w:val="00E732AD"/>
    <w:rsid w:val="00E73423"/>
    <w:rsid w:val="00E73C88"/>
    <w:rsid w:val="00E755F4"/>
    <w:rsid w:val="00E75B68"/>
    <w:rsid w:val="00E76722"/>
    <w:rsid w:val="00E77E1A"/>
    <w:rsid w:val="00E80246"/>
    <w:rsid w:val="00E806D7"/>
    <w:rsid w:val="00E80705"/>
    <w:rsid w:val="00E8228B"/>
    <w:rsid w:val="00E83503"/>
    <w:rsid w:val="00E83B9B"/>
    <w:rsid w:val="00E85D64"/>
    <w:rsid w:val="00E86455"/>
    <w:rsid w:val="00E8649B"/>
    <w:rsid w:val="00E868BB"/>
    <w:rsid w:val="00E86909"/>
    <w:rsid w:val="00E8710F"/>
    <w:rsid w:val="00E87809"/>
    <w:rsid w:val="00E90A66"/>
    <w:rsid w:val="00E9124F"/>
    <w:rsid w:val="00E91F11"/>
    <w:rsid w:val="00E9313F"/>
    <w:rsid w:val="00E932D2"/>
    <w:rsid w:val="00E969E7"/>
    <w:rsid w:val="00E97115"/>
    <w:rsid w:val="00E9775D"/>
    <w:rsid w:val="00E97AAE"/>
    <w:rsid w:val="00EA0796"/>
    <w:rsid w:val="00EA1113"/>
    <w:rsid w:val="00EA1174"/>
    <w:rsid w:val="00EA1625"/>
    <w:rsid w:val="00EA23DB"/>
    <w:rsid w:val="00EA2FBD"/>
    <w:rsid w:val="00EA37CC"/>
    <w:rsid w:val="00EA3AD2"/>
    <w:rsid w:val="00EA477C"/>
    <w:rsid w:val="00EA5E4E"/>
    <w:rsid w:val="00EA66F1"/>
    <w:rsid w:val="00EA6F35"/>
    <w:rsid w:val="00EA705A"/>
    <w:rsid w:val="00EA7A1E"/>
    <w:rsid w:val="00EB164D"/>
    <w:rsid w:val="00EB1B77"/>
    <w:rsid w:val="00EB26B2"/>
    <w:rsid w:val="00EB3325"/>
    <w:rsid w:val="00EB37B3"/>
    <w:rsid w:val="00EB3A35"/>
    <w:rsid w:val="00EB658D"/>
    <w:rsid w:val="00EB782A"/>
    <w:rsid w:val="00EB7B70"/>
    <w:rsid w:val="00EC0CBE"/>
    <w:rsid w:val="00EC121D"/>
    <w:rsid w:val="00EC255C"/>
    <w:rsid w:val="00EC2FF0"/>
    <w:rsid w:val="00EC5503"/>
    <w:rsid w:val="00EC5561"/>
    <w:rsid w:val="00EC5BF4"/>
    <w:rsid w:val="00EC6C3A"/>
    <w:rsid w:val="00EC73CE"/>
    <w:rsid w:val="00EC77B7"/>
    <w:rsid w:val="00EC7EA7"/>
    <w:rsid w:val="00ED0B1D"/>
    <w:rsid w:val="00ED1A00"/>
    <w:rsid w:val="00ED29F8"/>
    <w:rsid w:val="00ED2A41"/>
    <w:rsid w:val="00ED4EFC"/>
    <w:rsid w:val="00ED66AD"/>
    <w:rsid w:val="00ED6CF6"/>
    <w:rsid w:val="00EE1618"/>
    <w:rsid w:val="00EE1944"/>
    <w:rsid w:val="00EE1E63"/>
    <w:rsid w:val="00EE2229"/>
    <w:rsid w:val="00EE2268"/>
    <w:rsid w:val="00EE2F61"/>
    <w:rsid w:val="00EE33DA"/>
    <w:rsid w:val="00EE497A"/>
    <w:rsid w:val="00EE5E4E"/>
    <w:rsid w:val="00EE71D1"/>
    <w:rsid w:val="00EE78F1"/>
    <w:rsid w:val="00EE7BE1"/>
    <w:rsid w:val="00EF0666"/>
    <w:rsid w:val="00EF0AF3"/>
    <w:rsid w:val="00EF1C65"/>
    <w:rsid w:val="00EF2292"/>
    <w:rsid w:val="00EF250E"/>
    <w:rsid w:val="00EF2F72"/>
    <w:rsid w:val="00EF3246"/>
    <w:rsid w:val="00EF4016"/>
    <w:rsid w:val="00EF464E"/>
    <w:rsid w:val="00EF5654"/>
    <w:rsid w:val="00EF56D3"/>
    <w:rsid w:val="00EF57AE"/>
    <w:rsid w:val="00EF63ED"/>
    <w:rsid w:val="00EF6887"/>
    <w:rsid w:val="00F018EB"/>
    <w:rsid w:val="00F02549"/>
    <w:rsid w:val="00F02A3A"/>
    <w:rsid w:val="00F02E6D"/>
    <w:rsid w:val="00F02E9E"/>
    <w:rsid w:val="00F03C8B"/>
    <w:rsid w:val="00F04C3B"/>
    <w:rsid w:val="00F06513"/>
    <w:rsid w:val="00F06FD5"/>
    <w:rsid w:val="00F07458"/>
    <w:rsid w:val="00F076F3"/>
    <w:rsid w:val="00F12346"/>
    <w:rsid w:val="00F1244F"/>
    <w:rsid w:val="00F12D89"/>
    <w:rsid w:val="00F1300E"/>
    <w:rsid w:val="00F142EE"/>
    <w:rsid w:val="00F1544C"/>
    <w:rsid w:val="00F155D3"/>
    <w:rsid w:val="00F15780"/>
    <w:rsid w:val="00F1604F"/>
    <w:rsid w:val="00F16EBE"/>
    <w:rsid w:val="00F17630"/>
    <w:rsid w:val="00F211B5"/>
    <w:rsid w:val="00F21976"/>
    <w:rsid w:val="00F21A98"/>
    <w:rsid w:val="00F22EB2"/>
    <w:rsid w:val="00F23F4E"/>
    <w:rsid w:val="00F240D9"/>
    <w:rsid w:val="00F248DF"/>
    <w:rsid w:val="00F248EC"/>
    <w:rsid w:val="00F24A05"/>
    <w:rsid w:val="00F24DA7"/>
    <w:rsid w:val="00F24DEB"/>
    <w:rsid w:val="00F25FD7"/>
    <w:rsid w:val="00F301D6"/>
    <w:rsid w:val="00F313F2"/>
    <w:rsid w:val="00F33CD8"/>
    <w:rsid w:val="00F367E5"/>
    <w:rsid w:val="00F37838"/>
    <w:rsid w:val="00F424F4"/>
    <w:rsid w:val="00F44362"/>
    <w:rsid w:val="00F4479C"/>
    <w:rsid w:val="00F470B2"/>
    <w:rsid w:val="00F506E7"/>
    <w:rsid w:val="00F50925"/>
    <w:rsid w:val="00F50D06"/>
    <w:rsid w:val="00F511BC"/>
    <w:rsid w:val="00F5177E"/>
    <w:rsid w:val="00F51F7B"/>
    <w:rsid w:val="00F520F2"/>
    <w:rsid w:val="00F52C58"/>
    <w:rsid w:val="00F53FB2"/>
    <w:rsid w:val="00F5782C"/>
    <w:rsid w:val="00F611CB"/>
    <w:rsid w:val="00F615CD"/>
    <w:rsid w:val="00F61A59"/>
    <w:rsid w:val="00F61ADA"/>
    <w:rsid w:val="00F61F91"/>
    <w:rsid w:val="00F62963"/>
    <w:rsid w:val="00F64C0B"/>
    <w:rsid w:val="00F64F77"/>
    <w:rsid w:val="00F658FF"/>
    <w:rsid w:val="00F67396"/>
    <w:rsid w:val="00F70B8A"/>
    <w:rsid w:val="00F710BD"/>
    <w:rsid w:val="00F72142"/>
    <w:rsid w:val="00F726EF"/>
    <w:rsid w:val="00F73601"/>
    <w:rsid w:val="00F73CC9"/>
    <w:rsid w:val="00F74EA2"/>
    <w:rsid w:val="00F74EB0"/>
    <w:rsid w:val="00F74FA1"/>
    <w:rsid w:val="00F75599"/>
    <w:rsid w:val="00F77AE2"/>
    <w:rsid w:val="00F77CA3"/>
    <w:rsid w:val="00F80250"/>
    <w:rsid w:val="00F8074C"/>
    <w:rsid w:val="00F817AD"/>
    <w:rsid w:val="00F824BD"/>
    <w:rsid w:val="00F8263A"/>
    <w:rsid w:val="00F82786"/>
    <w:rsid w:val="00F8314B"/>
    <w:rsid w:val="00F846E8"/>
    <w:rsid w:val="00F85196"/>
    <w:rsid w:val="00F862C5"/>
    <w:rsid w:val="00F868D1"/>
    <w:rsid w:val="00F86CEB"/>
    <w:rsid w:val="00F90130"/>
    <w:rsid w:val="00F90193"/>
    <w:rsid w:val="00F90D18"/>
    <w:rsid w:val="00F913A8"/>
    <w:rsid w:val="00F92998"/>
    <w:rsid w:val="00F93172"/>
    <w:rsid w:val="00F931F7"/>
    <w:rsid w:val="00F93493"/>
    <w:rsid w:val="00F93666"/>
    <w:rsid w:val="00F93E2E"/>
    <w:rsid w:val="00F95BDE"/>
    <w:rsid w:val="00F95DD8"/>
    <w:rsid w:val="00F96725"/>
    <w:rsid w:val="00F97690"/>
    <w:rsid w:val="00F977CF"/>
    <w:rsid w:val="00F97CDE"/>
    <w:rsid w:val="00F97FAD"/>
    <w:rsid w:val="00FA1073"/>
    <w:rsid w:val="00FA1B1F"/>
    <w:rsid w:val="00FA1CCC"/>
    <w:rsid w:val="00FA3814"/>
    <w:rsid w:val="00FA455C"/>
    <w:rsid w:val="00FA458A"/>
    <w:rsid w:val="00FA4D86"/>
    <w:rsid w:val="00FA5206"/>
    <w:rsid w:val="00FA5E83"/>
    <w:rsid w:val="00FB030F"/>
    <w:rsid w:val="00FB1125"/>
    <w:rsid w:val="00FB11F7"/>
    <w:rsid w:val="00FB1861"/>
    <w:rsid w:val="00FB1863"/>
    <w:rsid w:val="00FB2154"/>
    <w:rsid w:val="00FB2B12"/>
    <w:rsid w:val="00FB5281"/>
    <w:rsid w:val="00FB537B"/>
    <w:rsid w:val="00FB5C35"/>
    <w:rsid w:val="00FB76F8"/>
    <w:rsid w:val="00FC1E91"/>
    <w:rsid w:val="00FC201A"/>
    <w:rsid w:val="00FC2A0D"/>
    <w:rsid w:val="00FC3598"/>
    <w:rsid w:val="00FC3A15"/>
    <w:rsid w:val="00FC3AC3"/>
    <w:rsid w:val="00FC4656"/>
    <w:rsid w:val="00FC567D"/>
    <w:rsid w:val="00FC59C2"/>
    <w:rsid w:val="00FC7770"/>
    <w:rsid w:val="00FD27FA"/>
    <w:rsid w:val="00FD2EA9"/>
    <w:rsid w:val="00FD3B73"/>
    <w:rsid w:val="00FD3F13"/>
    <w:rsid w:val="00FD4AD2"/>
    <w:rsid w:val="00FD4FDC"/>
    <w:rsid w:val="00FD5140"/>
    <w:rsid w:val="00FD5823"/>
    <w:rsid w:val="00FD5C8C"/>
    <w:rsid w:val="00FD7240"/>
    <w:rsid w:val="00FE0173"/>
    <w:rsid w:val="00FE122C"/>
    <w:rsid w:val="00FE140E"/>
    <w:rsid w:val="00FE19C7"/>
    <w:rsid w:val="00FE21E7"/>
    <w:rsid w:val="00FE2930"/>
    <w:rsid w:val="00FE2CC0"/>
    <w:rsid w:val="00FE322A"/>
    <w:rsid w:val="00FE38CE"/>
    <w:rsid w:val="00FE46F5"/>
    <w:rsid w:val="00FE4997"/>
    <w:rsid w:val="00FE4ED4"/>
    <w:rsid w:val="00FE6C2F"/>
    <w:rsid w:val="00FE76DE"/>
    <w:rsid w:val="00FF07B2"/>
    <w:rsid w:val="00FF106D"/>
    <w:rsid w:val="00FF2915"/>
    <w:rsid w:val="00FF2A8B"/>
    <w:rsid w:val="00FF35E3"/>
    <w:rsid w:val="00FF3C18"/>
    <w:rsid w:val="00FF4CF8"/>
    <w:rsid w:val="00FF6DB0"/>
    <w:rsid w:val="00FF7DBC"/>
    <w:rsid w:val="00FF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F50"/>
    <w:pPr>
      <w:jc w:val="both"/>
    </w:pPr>
    <w:rPr>
      <w:rFonts w:ascii="Tahoma" w:hAnsi="Tahoma" w:cs="Tahoma"/>
      <w:sz w:val="28"/>
    </w:rPr>
  </w:style>
  <w:style w:type="paragraph" w:styleId="BalloonText">
    <w:name w:val="Balloon Text"/>
    <w:basedOn w:val="Normal"/>
    <w:semiHidden/>
    <w:rsid w:val="00707BEC"/>
    <w:rPr>
      <w:rFonts w:ascii="Tahoma" w:hAnsi="Tahoma" w:cs="Tahoma"/>
      <w:sz w:val="16"/>
      <w:szCs w:val="16"/>
    </w:rPr>
  </w:style>
  <w:style w:type="paragraph" w:styleId="Footer">
    <w:name w:val="footer"/>
    <w:basedOn w:val="Normal"/>
    <w:rsid w:val="00E6279F"/>
    <w:pPr>
      <w:tabs>
        <w:tab w:val="center" w:pos="4320"/>
        <w:tab w:val="right" w:pos="8640"/>
      </w:tabs>
    </w:pPr>
  </w:style>
  <w:style w:type="character" w:styleId="PageNumber">
    <w:name w:val="page number"/>
    <w:basedOn w:val="DefaultParagraphFont"/>
    <w:rsid w:val="00E6279F"/>
  </w:style>
  <w:style w:type="paragraph" w:styleId="ListParagraph">
    <w:name w:val="List Paragraph"/>
    <w:basedOn w:val="Normal"/>
    <w:uiPriority w:val="34"/>
    <w:qFormat/>
    <w:rsid w:val="003E7D09"/>
    <w:pPr>
      <w:ind w:left="720"/>
      <w:contextualSpacing/>
    </w:pPr>
  </w:style>
  <w:style w:type="paragraph" w:styleId="Header">
    <w:name w:val="header"/>
    <w:basedOn w:val="Normal"/>
    <w:link w:val="HeaderChar"/>
    <w:rsid w:val="00E80705"/>
    <w:pPr>
      <w:tabs>
        <w:tab w:val="center" w:pos="4680"/>
        <w:tab w:val="right" w:pos="9360"/>
      </w:tabs>
    </w:pPr>
  </w:style>
  <w:style w:type="character" w:customStyle="1" w:styleId="HeaderChar">
    <w:name w:val="Header Char"/>
    <w:basedOn w:val="DefaultParagraphFont"/>
    <w:link w:val="Header"/>
    <w:rsid w:val="00E80705"/>
    <w:rPr>
      <w:sz w:val="24"/>
      <w:szCs w:val="24"/>
    </w:rPr>
  </w:style>
  <w:style w:type="table" w:styleId="TableGrid">
    <w:name w:val="Table Grid"/>
    <w:basedOn w:val="TableNormal"/>
    <w:rsid w:val="006D63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F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7F50"/>
    <w:pPr>
      <w:jc w:val="both"/>
    </w:pPr>
    <w:rPr>
      <w:rFonts w:ascii="Tahoma" w:hAnsi="Tahoma" w:cs="Tahoma"/>
      <w:sz w:val="28"/>
    </w:rPr>
  </w:style>
  <w:style w:type="paragraph" w:styleId="BalloonText">
    <w:name w:val="Balloon Text"/>
    <w:basedOn w:val="Normal"/>
    <w:semiHidden/>
    <w:rsid w:val="00707BEC"/>
    <w:rPr>
      <w:rFonts w:ascii="Tahoma" w:hAnsi="Tahoma" w:cs="Tahoma"/>
      <w:sz w:val="16"/>
      <w:szCs w:val="16"/>
    </w:rPr>
  </w:style>
  <w:style w:type="paragraph" w:styleId="Footer">
    <w:name w:val="footer"/>
    <w:basedOn w:val="Normal"/>
    <w:rsid w:val="00E6279F"/>
    <w:pPr>
      <w:tabs>
        <w:tab w:val="center" w:pos="4320"/>
        <w:tab w:val="right" w:pos="8640"/>
      </w:tabs>
    </w:pPr>
  </w:style>
  <w:style w:type="character" w:styleId="PageNumber">
    <w:name w:val="page number"/>
    <w:basedOn w:val="DefaultParagraphFont"/>
    <w:rsid w:val="00E6279F"/>
  </w:style>
  <w:style w:type="paragraph" w:styleId="ListParagraph">
    <w:name w:val="List Paragraph"/>
    <w:basedOn w:val="Normal"/>
    <w:uiPriority w:val="34"/>
    <w:qFormat/>
    <w:rsid w:val="003E7D09"/>
    <w:pPr>
      <w:ind w:left="720"/>
      <w:contextualSpacing/>
    </w:pPr>
  </w:style>
  <w:style w:type="paragraph" w:styleId="Header">
    <w:name w:val="header"/>
    <w:basedOn w:val="Normal"/>
    <w:link w:val="HeaderChar"/>
    <w:rsid w:val="00E80705"/>
    <w:pPr>
      <w:tabs>
        <w:tab w:val="center" w:pos="4680"/>
        <w:tab w:val="right" w:pos="9360"/>
      </w:tabs>
    </w:pPr>
  </w:style>
  <w:style w:type="character" w:customStyle="1" w:styleId="HeaderChar">
    <w:name w:val="Header Char"/>
    <w:basedOn w:val="DefaultParagraphFont"/>
    <w:link w:val="Header"/>
    <w:rsid w:val="00E80705"/>
    <w:rPr>
      <w:sz w:val="24"/>
      <w:szCs w:val="24"/>
    </w:rPr>
  </w:style>
  <w:style w:type="table" w:styleId="TableGrid">
    <w:name w:val="Table Grid"/>
    <w:basedOn w:val="TableNormal"/>
    <w:rsid w:val="006D63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2013-05-29T06:53:00Z</cp:lastPrinted>
  <dcterms:created xsi:type="dcterms:W3CDTF">2013-12-05T11:19:00Z</dcterms:created>
  <dcterms:modified xsi:type="dcterms:W3CDTF">2013-12-05T11:19:00Z</dcterms:modified>
</cp:coreProperties>
</file>