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89" w:rsidRDefault="00D71DEE" w:rsidP="00704889">
      <w:pPr>
        <w:jc w:val="center"/>
        <w:rPr>
          <w:rFonts w:ascii="Bookman Old Style" w:hAnsi="Bookman Old Style"/>
          <w:sz w:val="28"/>
          <w:szCs w:val="28"/>
        </w:rPr>
      </w:pPr>
      <w:r>
        <w:rPr>
          <w:rFonts w:ascii="Bookman Old Style" w:hAnsi="Bookman Old Style"/>
          <w:noProof/>
          <w:sz w:val="28"/>
          <w:szCs w:val="28"/>
        </w:rPr>
        <w:drawing>
          <wp:inline distT="0" distB="0" distL="0" distR="0">
            <wp:extent cx="1828800" cy="10477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p w:rsidR="00704889" w:rsidRDefault="00704889" w:rsidP="00704889">
      <w:pPr>
        <w:jc w:val="center"/>
        <w:rPr>
          <w:rFonts w:ascii="Bookman Old Style" w:hAnsi="Bookman Old Style"/>
          <w:sz w:val="28"/>
          <w:szCs w:val="28"/>
        </w:rPr>
      </w:pPr>
    </w:p>
    <w:p w:rsidR="00704889" w:rsidRDefault="00704889" w:rsidP="00704889">
      <w:pPr>
        <w:jc w:val="center"/>
      </w:pPr>
    </w:p>
    <w:p w:rsidR="00704889" w:rsidRDefault="00704889" w:rsidP="00704889">
      <w:pPr>
        <w:spacing w:line="480" w:lineRule="auto"/>
        <w:jc w:val="center"/>
        <w:outlineLvl w:val="0"/>
        <w:rPr>
          <w:b/>
          <w:sz w:val="26"/>
          <w:szCs w:val="26"/>
          <w:u w:val="single"/>
        </w:rPr>
      </w:pPr>
      <w:r w:rsidRPr="00B33E2C">
        <w:rPr>
          <w:b/>
          <w:sz w:val="26"/>
          <w:szCs w:val="26"/>
          <w:u w:val="single"/>
        </w:rPr>
        <w:t>IN THE INDUSTRIAL COURT OF SWAZILAND</w:t>
      </w:r>
    </w:p>
    <w:p w:rsidR="00704889" w:rsidRDefault="00704889" w:rsidP="00704889">
      <w:pPr>
        <w:jc w:val="center"/>
        <w:outlineLvl w:val="0"/>
        <w:rPr>
          <w:b/>
          <w:sz w:val="26"/>
          <w:szCs w:val="26"/>
        </w:rPr>
      </w:pPr>
      <w:r w:rsidRPr="00133E02">
        <w:rPr>
          <w:sz w:val="26"/>
          <w:szCs w:val="26"/>
        </w:rPr>
        <w:t>JUDGMENT</w:t>
      </w:r>
    </w:p>
    <w:p w:rsidR="00704889" w:rsidRDefault="00704889" w:rsidP="00704889">
      <w:pPr>
        <w:jc w:val="center"/>
        <w:rPr>
          <w:b/>
          <w:sz w:val="26"/>
          <w:szCs w:val="26"/>
        </w:rPr>
      </w:pPr>
    </w:p>
    <w:p w:rsidR="00704889" w:rsidRPr="00EB489A" w:rsidRDefault="00704889" w:rsidP="00704889">
      <w:pPr>
        <w:jc w:val="right"/>
        <w:outlineLvl w:val="0"/>
        <w:rPr>
          <w:sz w:val="26"/>
          <w:szCs w:val="26"/>
        </w:rPr>
      </w:pPr>
      <w:r w:rsidRPr="00EB489A">
        <w:rPr>
          <w:sz w:val="26"/>
          <w:szCs w:val="26"/>
        </w:rPr>
        <w:t xml:space="preserve">Case NO. </w:t>
      </w:r>
      <w:r w:rsidR="00FB27CD">
        <w:rPr>
          <w:sz w:val="26"/>
          <w:szCs w:val="26"/>
        </w:rPr>
        <w:t>506</w:t>
      </w:r>
      <w:r w:rsidR="00EB5DB1">
        <w:rPr>
          <w:sz w:val="26"/>
          <w:szCs w:val="26"/>
        </w:rPr>
        <w:t>/</w:t>
      </w:r>
      <w:r w:rsidR="00FB27CD">
        <w:rPr>
          <w:sz w:val="26"/>
          <w:szCs w:val="26"/>
        </w:rPr>
        <w:t>2013</w:t>
      </w:r>
    </w:p>
    <w:p w:rsidR="00704889" w:rsidRDefault="00704889" w:rsidP="00704889">
      <w:pPr>
        <w:jc w:val="right"/>
        <w:rPr>
          <w:b/>
          <w:sz w:val="26"/>
          <w:szCs w:val="26"/>
        </w:rPr>
      </w:pPr>
    </w:p>
    <w:p w:rsidR="00704889" w:rsidRDefault="00704889" w:rsidP="00704889">
      <w:pPr>
        <w:rPr>
          <w:sz w:val="26"/>
          <w:szCs w:val="26"/>
        </w:rPr>
      </w:pPr>
      <w:r w:rsidRPr="007D4DB8">
        <w:rPr>
          <w:sz w:val="26"/>
          <w:szCs w:val="26"/>
        </w:rPr>
        <w:t xml:space="preserve">In the matter </w:t>
      </w:r>
      <w:r>
        <w:rPr>
          <w:sz w:val="26"/>
          <w:szCs w:val="26"/>
        </w:rPr>
        <w:t>between:</w:t>
      </w:r>
    </w:p>
    <w:p w:rsidR="00704889" w:rsidRDefault="00704889" w:rsidP="00704889">
      <w:pPr>
        <w:rPr>
          <w:sz w:val="26"/>
          <w:szCs w:val="26"/>
        </w:rPr>
      </w:pPr>
    </w:p>
    <w:p w:rsidR="00704889" w:rsidRPr="007D4DB8" w:rsidRDefault="00704889" w:rsidP="00704889">
      <w:pPr>
        <w:rPr>
          <w:sz w:val="26"/>
          <w:szCs w:val="26"/>
        </w:rPr>
      </w:pPr>
    </w:p>
    <w:p w:rsidR="00FB27CD" w:rsidRDefault="00FB27CD" w:rsidP="00704889">
      <w:pPr>
        <w:outlineLvl w:val="0"/>
        <w:rPr>
          <w:b/>
          <w:sz w:val="26"/>
          <w:szCs w:val="26"/>
        </w:rPr>
      </w:pPr>
      <w:r>
        <w:rPr>
          <w:b/>
          <w:sz w:val="26"/>
          <w:szCs w:val="26"/>
        </w:rPr>
        <w:t>SWAZILAND HEALTH INSTITUTIONS AND</w:t>
      </w:r>
    </w:p>
    <w:p w:rsidR="00704889" w:rsidRDefault="00FB27CD" w:rsidP="00704889">
      <w:pPr>
        <w:outlineLvl w:val="0"/>
        <w:rPr>
          <w:b/>
          <w:sz w:val="26"/>
          <w:szCs w:val="26"/>
        </w:rPr>
      </w:pPr>
      <w:r>
        <w:rPr>
          <w:b/>
          <w:sz w:val="26"/>
          <w:szCs w:val="26"/>
        </w:rPr>
        <w:t>ALLIED WORKERS UNION (SHIAWU)</w:t>
      </w:r>
      <w:r w:rsidR="00704889">
        <w:rPr>
          <w:b/>
          <w:sz w:val="26"/>
          <w:szCs w:val="26"/>
        </w:rPr>
        <w:tab/>
        <w:t xml:space="preserve"> </w:t>
      </w:r>
      <w:r w:rsidR="00CA526D">
        <w:rPr>
          <w:b/>
          <w:sz w:val="26"/>
          <w:szCs w:val="26"/>
        </w:rPr>
        <w:t xml:space="preserve">  </w:t>
      </w:r>
      <w:r w:rsidR="00704889">
        <w:rPr>
          <w:b/>
          <w:sz w:val="26"/>
          <w:szCs w:val="26"/>
        </w:rPr>
        <w:t xml:space="preserve">         </w:t>
      </w:r>
      <w:r w:rsidR="00704889">
        <w:rPr>
          <w:b/>
          <w:sz w:val="26"/>
          <w:szCs w:val="26"/>
        </w:rPr>
        <w:tab/>
        <w:t xml:space="preserve"> </w:t>
      </w:r>
      <w:r w:rsidR="00EB5DB1">
        <w:rPr>
          <w:b/>
          <w:sz w:val="26"/>
          <w:szCs w:val="26"/>
        </w:rPr>
        <w:t xml:space="preserve">       </w:t>
      </w:r>
      <w:r w:rsidR="00704889">
        <w:rPr>
          <w:b/>
          <w:sz w:val="26"/>
          <w:szCs w:val="26"/>
          <w:vertAlign w:val="superscript"/>
        </w:rPr>
        <w:t xml:space="preserve"> </w:t>
      </w:r>
      <w:r w:rsidR="00704889">
        <w:rPr>
          <w:b/>
          <w:sz w:val="26"/>
          <w:szCs w:val="26"/>
        </w:rPr>
        <w:t>Applicant</w:t>
      </w:r>
    </w:p>
    <w:p w:rsidR="00704889" w:rsidRDefault="00704889" w:rsidP="00704889">
      <w:pPr>
        <w:spacing w:line="360" w:lineRule="auto"/>
        <w:outlineLvl w:val="0"/>
        <w:rPr>
          <w:b/>
          <w:sz w:val="26"/>
          <w:szCs w:val="26"/>
        </w:rPr>
      </w:pPr>
    </w:p>
    <w:p w:rsidR="00704889" w:rsidRDefault="00704889" w:rsidP="00704889">
      <w:pPr>
        <w:spacing w:line="360" w:lineRule="auto"/>
        <w:outlineLvl w:val="0"/>
        <w:rPr>
          <w:sz w:val="26"/>
          <w:szCs w:val="26"/>
        </w:rPr>
      </w:pPr>
      <w:r w:rsidRPr="004924BB">
        <w:rPr>
          <w:sz w:val="26"/>
          <w:szCs w:val="26"/>
        </w:rPr>
        <w:t>And</w:t>
      </w:r>
    </w:p>
    <w:p w:rsidR="00704889" w:rsidRDefault="00704889" w:rsidP="00704889">
      <w:pPr>
        <w:outlineLvl w:val="0"/>
        <w:rPr>
          <w:sz w:val="26"/>
          <w:szCs w:val="26"/>
        </w:rPr>
      </w:pPr>
    </w:p>
    <w:p w:rsidR="00704889" w:rsidRDefault="00FB27CD" w:rsidP="00704889">
      <w:pPr>
        <w:outlineLvl w:val="0"/>
        <w:rPr>
          <w:b/>
          <w:sz w:val="26"/>
          <w:szCs w:val="26"/>
        </w:rPr>
      </w:pPr>
      <w:r>
        <w:rPr>
          <w:b/>
          <w:sz w:val="26"/>
          <w:szCs w:val="26"/>
        </w:rPr>
        <w:t>THE CLINIC (PTY) LTD</w:t>
      </w:r>
      <w:r w:rsidR="00EB5DB1">
        <w:rPr>
          <w:b/>
          <w:sz w:val="26"/>
          <w:szCs w:val="26"/>
        </w:rPr>
        <w:t xml:space="preserve">    </w:t>
      </w:r>
      <w:r w:rsidR="00704889">
        <w:rPr>
          <w:b/>
          <w:sz w:val="26"/>
          <w:szCs w:val="26"/>
        </w:rPr>
        <w:t xml:space="preserve"> </w:t>
      </w:r>
      <w:r w:rsidR="00704889">
        <w:rPr>
          <w:b/>
          <w:sz w:val="26"/>
          <w:szCs w:val="26"/>
        </w:rPr>
        <w:tab/>
        <w:t xml:space="preserve">          </w:t>
      </w:r>
      <w:r w:rsidR="00EB5DB1">
        <w:rPr>
          <w:b/>
          <w:sz w:val="26"/>
          <w:szCs w:val="26"/>
        </w:rPr>
        <w:t xml:space="preserve">                          </w:t>
      </w:r>
      <w:r>
        <w:rPr>
          <w:b/>
          <w:sz w:val="26"/>
          <w:szCs w:val="26"/>
        </w:rPr>
        <w:t xml:space="preserve">         </w:t>
      </w:r>
      <w:r w:rsidR="00EB5DB1">
        <w:rPr>
          <w:b/>
          <w:sz w:val="26"/>
          <w:szCs w:val="26"/>
        </w:rPr>
        <w:t xml:space="preserve">      </w:t>
      </w:r>
      <w:r w:rsidR="00704889">
        <w:rPr>
          <w:b/>
          <w:sz w:val="26"/>
          <w:szCs w:val="26"/>
        </w:rPr>
        <w:t>Respondent</w:t>
      </w:r>
    </w:p>
    <w:p w:rsidR="00704889" w:rsidRDefault="00704889" w:rsidP="00704889">
      <w:pPr>
        <w:outlineLvl w:val="0"/>
        <w:rPr>
          <w:b/>
          <w:sz w:val="26"/>
          <w:szCs w:val="26"/>
        </w:rPr>
      </w:pPr>
    </w:p>
    <w:p w:rsidR="00704889" w:rsidRDefault="00704889" w:rsidP="00704889">
      <w:pPr>
        <w:outlineLvl w:val="0"/>
        <w:rPr>
          <w:b/>
          <w:sz w:val="26"/>
          <w:szCs w:val="26"/>
        </w:rPr>
      </w:pPr>
    </w:p>
    <w:p w:rsidR="00704889" w:rsidRDefault="00704889" w:rsidP="00704889">
      <w:pPr>
        <w:ind w:left="2610" w:hanging="2610"/>
        <w:rPr>
          <w:b/>
          <w:sz w:val="26"/>
          <w:szCs w:val="26"/>
        </w:rPr>
      </w:pPr>
    </w:p>
    <w:p w:rsidR="00704889" w:rsidRDefault="00704889" w:rsidP="00704889">
      <w:pPr>
        <w:ind w:left="2610" w:hanging="2610"/>
        <w:jc w:val="both"/>
        <w:rPr>
          <w:b/>
          <w:sz w:val="26"/>
          <w:szCs w:val="26"/>
        </w:rPr>
      </w:pPr>
      <w:r>
        <w:rPr>
          <w:b/>
          <w:sz w:val="26"/>
          <w:szCs w:val="26"/>
        </w:rPr>
        <w:t>Neutral citation:</w:t>
      </w:r>
      <w:r>
        <w:rPr>
          <w:b/>
          <w:sz w:val="26"/>
          <w:szCs w:val="26"/>
        </w:rPr>
        <w:tab/>
        <w:t xml:space="preserve"> </w:t>
      </w:r>
      <w:r w:rsidR="00FB27CD">
        <w:rPr>
          <w:i/>
          <w:sz w:val="26"/>
          <w:szCs w:val="26"/>
        </w:rPr>
        <w:t>Swaziland Health Institutions and Allied Workers Union (SHIAWU)</w:t>
      </w:r>
      <w:r>
        <w:rPr>
          <w:i/>
          <w:sz w:val="26"/>
          <w:szCs w:val="26"/>
        </w:rPr>
        <w:t xml:space="preserve"> v </w:t>
      </w:r>
      <w:r w:rsidR="00FB27CD">
        <w:rPr>
          <w:i/>
          <w:sz w:val="26"/>
          <w:szCs w:val="26"/>
        </w:rPr>
        <w:t xml:space="preserve">The Clinic (Pty) </w:t>
      </w:r>
      <w:r w:rsidR="00910996">
        <w:rPr>
          <w:i/>
          <w:sz w:val="26"/>
          <w:szCs w:val="26"/>
        </w:rPr>
        <w:t>Ltd (</w:t>
      </w:r>
      <w:r w:rsidR="00FB27CD">
        <w:rPr>
          <w:i/>
          <w:sz w:val="26"/>
          <w:szCs w:val="26"/>
        </w:rPr>
        <w:t>506</w:t>
      </w:r>
      <w:r w:rsidR="00EB5DB1">
        <w:rPr>
          <w:i/>
          <w:sz w:val="26"/>
          <w:szCs w:val="26"/>
        </w:rPr>
        <w:t>/</w:t>
      </w:r>
      <w:r w:rsidR="00FB27CD">
        <w:rPr>
          <w:i/>
          <w:sz w:val="26"/>
          <w:szCs w:val="26"/>
        </w:rPr>
        <w:t>2</w:t>
      </w:r>
      <w:r w:rsidR="00EB5DB1">
        <w:rPr>
          <w:i/>
          <w:sz w:val="26"/>
          <w:szCs w:val="26"/>
        </w:rPr>
        <w:t>0</w:t>
      </w:r>
      <w:r w:rsidR="00FB27CD">
        <w:rPr>
          <w:i/>
          <w:sz w:val="26"/>
          <w:szCs w:val="26"/>
        </w:rPr>
        <w:t>13)</w:t>
      </w:r>
      <w:r w:rsidR="00CA526D">
        <w:rPr>
          <w:i/>
          <w:sz w:val="26"/>
          <w:szCs w:val="26"/>
        </w:rPr>
        <w:t xml:space="preserve"> [2014</w:t>
      </w:r>
      <w:r>
        <w:rPr>
          <w:i/>
          <w:sz w:val="26"/>
          <w:szCs w:val="26"/>
        </w:rPr>
        <w:t xml:space="preserve">] </w:t>
      </w:r>
      <w:r w:rsidR="009D1828">
        <w:rPr>
          <w:sz w:val="26"/>
          <w:szCs w:val="26"/>
        </w:rPr>
        <w:t xml:space="preserve">SZIC </w:t>
      </w:r>
      <w:r w:rsidR="00FB27CD">
        <w:rPr>
          <w:sz w:val="26"/>
          <w:szCs w:val="26"/>
        </w:rPr>
        <w:t>15</w:t>
      </w:r>
      <w:r>
        <w:rPr>
          <w:sz w:val="26"/>
          <w:szCs w:val="26"/>
        </w:rPr>
        <w:t xml:space="preserve"> (</w:t>
      </w:r>
      <w:r w:rsidR="00910996">
        <w:rPr>
          <w:sz w:val="26"/>
          <w:szCs w:val="26"/>
        </w:rPr>
        <w:t>April 2014</w:t>
      </w:r>
      <w:r w:rsidRPr="0057312E">
        <w:rPr>
          <w:b/>
          <w:sz w:val="26"/>
          <w:szCs w:val="26"/>
        </w:rPr>
        <w:t>)</w:t>
      </w:r>
      <w:r>
        <w:rPr>
          <w:b/>
          <w:sz w:val="26"/>
          <w:szCs w:val="26"/>
        </w:rPr>
        <w:t xml:space="preserve">  </w:t>
      </w:r>
    </w:p>
    <w:p w:rsidR="00704889" w:rsidRDefault="00704889" w:rsidP="00704889">
      <w:pPr>
        <w:ind w:left="2610" w:hanging="2610"/>
        <w:rPr>
          <w:b/>
          <w:sz w:val="26"/>
          <w:szCs w:val="26"/>
        </w:rPr>
      </w:pPr>
    </w:p>
    <w:p w:rsidR="00704889" w:rsidRDefault="00704889" w:rsidP="00704889">
      <w:pPr>
        <w:ind w:left="2610" w:hanging="2610"/>
        <w:rPr>
          <w:b/>
          <w:sz w:val="26"/>
          <w:szCs w:val="26"/>
        </w:rPr>
      </w:pPr>
    </w:p>
    <w:p w:rsidR="00704889" w:rsidRDefault="00704889" w:rsidP="00704889">
      <w:pPr>
        <w:rPr>
          <w:sz w:val="26"/>
          <w:szCs w:val="26"/>
        </w:rPr>
      </w:pPr>
      <w:r>
        <w:rPr>
          <w:b/>
          <w:sz w:val="26"/>
          <w:szCs w:val="26"/>
        </w:rPr>
        <w:t xml:space="preserve">Coram:                            </w:t>
      </w:r>
      <w:r w:rsidRPr="00743B35">
        <w:rPr>
          <w:sz w:val="26"/>
          <w:szCs w:val="26"/>
        </w:rPr>
        <w:t>NKONYANE J</w:t>
      </w:r>
      <w:r>
        <w:rPr>
          <w:sz w:val="26"/>
          <w:szCs w:val="26"/>
        </w:rPr>
        <w:t xml:space="preserve">, </w:t>
      </w:r>
    </w:p>
    <w:p w:rsidR="00704889" w:rsidRDefault="00704889" w:rsidP="00704889">
      <w:pPr>
        <w:rPr>
          <w:i/>
          <w:sz w:val="26"/>
          <w:szCs w:val="26"/>
        </w:rPr>
      </w:pPr>
      <w:r>
        <w:rPr>
          <w:sz w:val="26"/>
          <w:szCs w:val="26"/>
        </w:rPr>
        <w:t xml:space="preserve">                                         </w:t>
      </w:r>
      <w:r>
        <w:rPr>
          <w:i/>
          <w:sz w:val="26"/>
          <w:szCs w:val="26"/>
        </w:rPr>
        <w:t xml:space="preserve">(Sitting with G. </w:t>
      </w:r>
      <w:proofErr w:type="spellStart"/>
      <w:r>
        <w:rPr>
          <w:i/>
          <w:sz w:val="26"/>
          <w:szCs w:val="26"/>
        </w:rPr>
        <w:t>Ndzinisa</w:t>
      </w:r>
      <w:proofErr w:type="spellEnd"/>
      <w:r>
        <w:rPr>
          <w:i/>
          <w:sz w:val="26"/>
          <w:szCs w:val="26"/>
        </w:rPr>
        <w:t xml:space="preserve"> &amp; S. </w:t>
      </w:r>
      <w:proofErr w:type="spellStart"/>
      <w:r>
        <w:rPr>
          <w:i/>
          <w:sz w:val="26"/>
          <w:szCs w:val="26"/>
        </w:rPr>
        <w:t>Mvubu</w:t>
      </w:r>
      <w:proofErr w:type="spellEnd"/>
    </w:p>
    <w:p w:rsidR="00704889" w:rsidRDefault="00704889" w:rsidP="00704889">
      <w:pPr>
        <w:rPr>
          <w:i/>
          <w:sz w:val="26"/>
          <w:szCs w:val="26"/>
        </w:rPr>
      </w:pPr>
      <w:r>
        <w:rPr>
          <w:i/>
          <w:sz w:val="26"/>
          <w:szCs w:val="26"/>
        </w:rPr>
        <w:t xml:space="preserve">                                          Nominated Members of the Court)</w:t>
      </w:r>
    </w:p>
    <w:p w:rsidR="00482F0E" w:rsidRDefault="00482F0E" w:rsidP="00704889">
      <w:pPr>
        <w:rPr>
          <w:i/>
          <w:sz w:val="26"/>
          <w:szCs w:val="26"/>
        </w:rPr>
      </w:pPr>
    </w:p>
    <w:p w:rsidR="00482F0E" w:rsidRPr="00482F0E" w:rsidRDefault="00482F0E" w:rsidP="00482F0E">
      <w:pPr>
        <w:jc w:val="both"/>
        <w:rPr>
          <w:sz w:val="26"/>
          <w:szCs w:val="26"/>
        </w:rPr>
      </w:pPr>
    </w:p>
    <w:p w:rsidR="00704889" w:rsidRDefault="00704889" w:rsidP="00704889">
      <w:pPr>
        <w:rPr>
          <w:i/>
          <w:sz w:val="26"/>
          <w:szCs w:val="26"/>
        </w:rPr>
      </w:pPr>
    </w:p>
    <w:p w:rsidR="00704889" w:rsidRDefault="00704889" w:rsidP="00704889">
      <w:pPr>
        <w:outlineLvl w:val="0"/>
        <w:rPr>
          <w:b/>
          <w:sz w:val="26"/>
          <w:szCs w:val="26"/>
        </w:rPr>
      </w:pPr>
    </w:p>
    <w:p w:rsidR="00704889" w:rsidRDefault="00C23ED7" w:rsidP="00704889">
      <w:pPr>
        <w:outlineLvl w:val="0"/>
        <w:rPr>
          <w:b/>
          <w:sz w:val="26"/>
          <w:szCs w:val="26"/>
        </w:rPr>
      </w:pPr>
      <w:r>
        <w:rPr>
          <w:b/>
          <w:sz w:val="26"/>
          <w:szCs w:val="26"/>
        </w:rPr>
        <w:t xml:space="preserve">Heard </w:t>
      </w:r>
      <w:r w:rsidR="00910996">
        <w:rPr>
          <w:b/>
          <w:sz w:val="26"/>
          <w:szCs w:val="26"/>
        </w:rPr>
        <w:t>submissions:</w:t>
      </w:r>
      <w:r>
        <w:rPr>
          <w:b/>
          <w:sz w:val="26"/>
          <w:szCs w:val="26"/>
        </w:rPr>
        <w:t xml:space="preserve">        </w:t>
      </w:r>
      <w:r w:rsidR="00275A54">
        <w:rPr>
          <w:b/>
          <w:sz w:val="26"/>
          <w:szCs w:val="26"/>
        </w:rPr>
        <w:t xml:space="preserve"> </w:t>
      </w:r>
      <w:r w:rsidR="0071482F">
        <w:rPr>
          <w:b/>
          <w:sz w:val="26"/>
          <w:szCs w:val="26"/>
        </w:rPr>
        <w:t>28 MARCH 2014</w:t>
      </w:r>
      <w:r w:rsidR="00275A54">
        <w:rPr>
          <w:b/>
          <w:sz w:val="26"/>
          <w:szCs w:val="26"/>
        </w:rPr>
        <w:t xml:space="preserve"> </w:t>
      </w:r>
    </w:p>
    <w:p w:rsidR="00704889" w:rsidRDefault="00704889" w:rsidP="00704889">
      <w:pPr>
        <w:rPr>
          <w:b/>
          <w:sz w:val="26"/>
          <w:szCs w:val="26"/>
        </w:rPr>
      </w:pPr>
    </w:p>
    <w:p w:rsidR="00704889" w:rsidRDefault="00FB27CD" w:rsidP="00704889">
      <w:pPr>
        <w:rPr>
          <w:b/>
          <w:sz w:val="26"/>
          <w:szCs w:val="26"/>
        </w:rPr>
      </w:pPr>
      <w:r>
        <w:rPr>
          <w:b/>
          <w:sz w:val="26"/>
          <w:szCs w:val="26"/>
        </w:rPr>
        <w:t>Judgment delivered:        09</w:t>
      </w:r>
      <w:r w:rsidR="00CA526D">
        <w:rPr>
          <w:b/>
          <w:sz w:val="26"/>
          <w:szCs w:val="26"/>
        </w:rPr>
        <w:t xml:space="preserve"> </w:t>
      </w:r>
      <w:r>
        <w:rPr>
          <w:b/>
          <w:sz w:val="26"/>
          <w:szCs w:val="26"/>
        </w:rPr>
        <w:t>APRIL</w:t>
      </w:r>
      <w:r w:rsidR="00CA526D">
        <w:rPr>
          <w:b/>
          <w:sz w:val="26"/>
          <w:szCs w:val="26"/>
        </w:rPr>
        <w:t xml:space="preserve"> 2014</w:t>
      </w:r>
    </w:p>
    <w:p w:rsidR="00704889" w:rsidRDefault="00704889" w:rsidP="00704889">
      <w:pPr>
        <w:rPr>
          <w:b/>
          <w:sz w:val="26"/>
          <w:szCs w:val="26"/>
        </w:rPr>
      </w:pPr>
    </w:p>
    <w:p w:rsidR="00704889" w:rsidRDefault="00704889" w:rsidP="00704889">
      <w:pPr>
        <w:rPr>
          <w:b/>
          <w:sz w:val="26"/>
          <w:szCs w:val="26"/>
        </w:rPr>
      </w:pPr>
    </w:p>
    <w:p w:rsidR="00704889" w:rsidRDefault="00704889" w:rsidP="00704889">
      <w:pPr>
        <w:rPr>
          <w:b/>
          <w:sz w:val="26"/>
          <w:szCs w:val="26"/>
        </w:rPr>
      </w:pPr>
    </w:p>
    <w:p w:rsidR="00704889" w:rsidRDefault="00704889" w:rsidP="00704889">
      <w:pPr>
        <w:rPr>
          <w:b/>
          <w:sz w:val="26"/>
          <w:szCs w:val="26"/>
        </w:rPr>
      </w:pPr>
      <w:r>
        <w:rPr>
          <w:b/>
          <w:sz w:val="26"/>
          <w:szCs w:val="26"/>
        </w:rPr>
        <w:t>Summary:</w:t>
      </w:r>
    </w:p>
    <w:p w:rsidR="00275A54" w:rsidRDefault="00275A54" w:rsidP="00704889">
      <w:pPr>
        <w:rPr>
          <w:b/>
          <w:sz w:val="26"/>
          <w:szCs w:val="26"/>
        </w:rPr>
      </w:pPr>
    </w:p>
    <w:p w:rsidR="00275A54" w:rsidRDefault="0071482F" w:rsidP="0071482F">
      <w:pPr>
        <w:jc w:val="both"/>
        <w:rPr>
          <w:b/>
          <w:sz w:val="26"/>
          <w:szCs w:val="26"/>
        </w:rPr>
      </w:pPr>
      <w:r>
        <w:rPr>
          <w:b/>
          <w:sz w:val="26"/>
          <w:szCs w:val="26"/>
        </w:rPr>
        <w:t>The Applicant applied to the Court for the registration of a collective agreement between the parties. The Respondent opposed the application on the basis that the signing of the document by the Applicant’s executive is questionable as they had complained that the contents of the document were not what the parties had agreed upon.</w:t>
      </w:r>
    </w:p>
    <w:p w:rsidR="0071482F" w:rsidRDefault="0071482F" w:rsidP="0071482F">
      <w:pPr>
        <w:jc w:val="both"/>
        <w:rPr>
          <w:b/>
          <w:sz w:val="26"/>
          <w:szCs w:val="26"/>
        </w:rPr>
      </w:pPr>
    </w:p>
    <w:p w:rsidR="0071482F" w:rsidRDefault="0071482F" w:rsidP="0071482F">
      <w:pPr>
        <w:jc w:val="both"/>
        <w:rPr>
          <w:b/>
          <w:sz w:val="26"/>
          <w:szCs w:val="26"/>
        </w:rPr>
      </w:pPr>
      <w:r>
        <w:rPr>
          <w:b/>
          <w:sz w:val="26"/>
          <w:szCs w:val="26"/>
        </w:rPr>
        <w:t>Held—</w:t>
      </w:r>
      <w:proofErr w:type="gramStart"/>
      <w:r>
        <w:rPr>
          <w:b/>
          <w:sz w:val="26"/>
          <w:szCs w:val="26"/>
        </w:rPr>
        <w:t>As</w:t>
      </w:r>
      <w:proofErr w:type="gramEnd"/>
      <w:r>
        <w:rPr>
          <w:b/>
          <w:sz w:val="26"/>
          <w:szCs w:val="26"/>
        </w:rPr>
        <w:t xml:space="preserve"> there were </w:t>
      </w:r>
      <w:proofErr w:type="spellStart"/>
      <w:r>
        <w:rPr>
          <w:b/>
          <w:sz w:val="26"/>
          <w:szCs w:val="26"/>
        </w:rPr>
        <w:t>now</w:t>
      </w:r>
      <w:proofErr w:type="spellEnd"/>
      <w:r>
        <w:rPr>
          <w:b/>
          <w:sz w:val="26"/>
          <w:szCs w:val="26"/>
        </w:rPr>
        <w:t xml:space="preserve"> questions arising about the signing and contents of the document</w:t>
      </w:r>
      <w:r w:rsidR="003B2391">
        <w:rPr>
          <w:b/>
          <w:sz w:val="26"/>
          <w:szCs w:val="26"/>
        </w:rPr>
        <w:t>, the Court will decline to register the document until such time that a document that has been agreed to by the parties is brought to Court for registration. The application accordingly dismissed.</w:t>
      </w:r>
    </w:p>
    <w:p w:rsidR="00B8411B" w:rsidRDefault="00B8411B" w:rsidP="00704889">
      <w:pPr>
        <w:rPr>
          <w:b/>
          <w:sz w:val="26"/>
          <w:szCs w:val="26"/>
        </w:rPr>
      </w:pPr>
    </w:p>
    <w:p w:rsidR="00704889" w:rsidRDefault="00704889" w:rsidP="00704889">
      <w:pPr>
        <w:rPr>
          <w:b/>
          <w:sz w:val="26"/>
          <w:szCs w:val="26"/>
        </w:rPr>
      </w:pPr>
    </w:p>
    <w:p w:rsidR="00482F0E" w:rsidRDefault="00482F0E" w:rsidP="00704889">
      <w:pPr>
        <w:rPr>
          <w:b/>
          <w:sz w:val="26"/>
          <w:szCs w:val="26"/>
        </w:rPr>
      </w:pPr>
    </w:p>
    <w:p w:rsidR="00704889" w:rsidRDefault="00704889" w:rsidP="00704889">
      <w:pPr>
        <w:pBdr>
          <w:bottom w:val="single" w:sz="6" w:space="1" w:color="auto"/>
        </w:pBdr>
        <w:rPr>
          <w:b/>
          <w:sz w:val="26"/>
          <w:szCs w:val="26"/>
        </w:rPr>
      </w:pPr>
    </w:p>
    <w:p w:rsidR="00704889" w:rsidRDefault="00704889" w:rsidP="00704889">
      <w:pPr>
        <w:pBdr>
          <w:bottom w:val="single" w:sz="6" w:space="1" w:color="auto"/>
        </w:pBdr>
        <w:rPr>
          <w:b/>
          <w:sz w:val="26"/>
          <w:szCs w:val="26"/>
        </w:rPr>
      </w:pPr>
    </w:p>
    <w:p w:rsidR="00704889" w:rsidRDefault="00704889" w:rsidP="00704889">
      <w:pPr>
        <w:pBdr>
          <w:bottom w:val="single" w:sz="6" w:space="1" w:color="auto"/>
        </w:pBdr>
        <w:rPr>
          <w:b/>
          <w:sz w:val="26"/>
          <w:szCs w:val="26"/>
        </w:rPr>
      </w:pPr>
    </w:p>
    <w:p w:rsidR="00704889" w:rsidRDefault="00704889" w:rsidP="00704889">
      <w:pPr>
        <w:rPr>
          <w:b/>
          <w:sz w:val="26"/>
          <w:szCs w:val="26"/>
        </w:rPr>
      </w:pPr>
    </w:p>
    <w:p w:rsidR="00704889" w:rsidRDefault="00704889" w:rsidP="00704889">
      <w:pPr>
        <w:jc w:val="center"/>
        <w:rPr>
          <w:b/>
          <w:sz w:val="26"/>
          <w:szCs w:val="26"/>
        </w:rPr>
      </w:pPr>
      <w:r>
        <w:rPr>
          <w:b/>
          <w:sz w:val="26"/>
          <w:szCs w:val="26"/>
        </w:rPr>
        <w:t>JUDGMENT</w:t>
      </w:r>
    </w:p>
    <w:p w:rsidR="00704889" w:rsidRDefault="00FB27CD" w:rsidP="00704889">
      <w:pPr>
        <w:jc w:val="center"/>
        <w:rPr>
          <w:b/>
          <w:sz w:val="26"/>
          <w:szCs w:val="26"/>
        </w:rPr>
      </w:pPr>
      <w:r>
        <w:rPr>
          <w:b/>
          <w:sz w:val="26"/>
          <w:szCs w:val="26"/>
        </w:rPr>
        <w:t>09.04</w:t>
      </w:r>
      <w:r w:rsidR="00704889">
        <w:rPr>
          <w:b/>
          <w:sz w:val="26"/>
          <w:szCs w:val="26"/>
        </w:rPr>
        <w:t>.</w:t>
      </w:r>
      <w:r w:rsidR="00CA526D">
        <w:rPr>
          <w:b/>
          <w:sz w:val="26"/>
          <w:szCs w:val="26"/>
        </w:rPr>
        <w:t>2014</w:t>
      </w:r>
    </w:p>
    <w:p w:rsidR="00704889" w:rsidRDefault="00704889" w:rsidP="00704889">
      <w:pPr>
        <w:pBdr>
          <w:bottom w:val="single" w:sz="6" w:space="1" w:color="auto"/>
        </w:pBdr>
        <w:rPr>
          <w:b/>
          <w:sz w:val="26"/>
          <w:szCs w:val="26"/>
        </w:rPr>
      </w:pPr>
    </w:p>
    <w:p w:rsidR="00673974" w:rsidRDefault="00673974" w:rsidP="00704889">
      <w:pPr>
        <w:rPr>
          <w:szCs w:val="26"/>
        </w:rPr>
      </w:pPr>
    </w:p>
    <w:p w:rsidR="00704889" w:rsidRDefault="00704889" w:rsidP="00704889">
      <w:pPr>
        <w:rPr>
          <w:szCs w:val="26"/>
        </w:rPr>
      </w:pPr>
    </w:p>
    <w:p w:rsidR="00220A09" w:rsidRDefault="00220A09" w:rsidP="00704889">
      <w:pPr>
        <w:rPr>
          <w:szCs w:val="26"/>
        </w:rPr>
      </w:pPr>
    </w:p>
    <w:p w:rsidR="00704889" w:rsidRPr="00351095" w:rsidRDefault="00704889" w:rsidP="00704889">
      <w:pPr>
        <w:spacing w:line="360" w:lineRule="auto"/>
        <w:ind w:left="720" w:hanging="720"/>
        <w:jc w:val="both"/>
        <w:rPr>
          <w:b/>
          <w:i/>
          <w:sz w:val="28"/>
          <w:szCs w:val="28"/>
        </w:rPr>
      </w:pPr>
      <w:r>
        <w:rPr>
          <w:sz w:val="26"/>
          <w:szCs w:val="26"/>
        </w:rPr>
        <w:t>[1]</w:t>
      </w:r>
      <w:r>
        <w:rPr>
          <w:sz w:val="26"/>
          <w:szCs w:val="26"/>
        </w:rPr>
        <w:tab/>
      </w:r>
      <w:r w:rsidR="00FB27CD">
        <w:rPr>
          <w:sz w:val="26"/>
          <w:szCs w:val="26"/>
        </w:rPr>
        <w:t>The Applicant in this matter is a trade union duly registered in terms of the provisions of the Industrial Relations Act of 2000 as amended.  The trade union is recognized by the Respondent as the bargaining agent for its members.</w:t>
      </w:r>
    </w:p>
    <w:p w:rsidR="00704889" w:rsidRDefault="00704889" w:rsidP="00220A09">
      <w:pPr>
        <w:spacing w:line="480" w:lineRule="auto"/>
        <w:ind w:left="720" w:hanging="720"/>
        <w:jc w:val="both"/>
        <w:rPr>
          <w:sz w:val="26"/>
          <w:szCs w:val="26"/>
        </w:rPr>
      </w:pPr>
    </w:p>
    <w:p w:rsidR="00704889" w:rsidRPr="009170F3" w:rsidRDefault="00704889" w:rsidP="00704889">
      <w:pPr>
        <w:ind w:left="1440" w:right="1080" w:hanging="720"/>
        <w:jc w:val="both"/>
        <w:rPr>
          <w:sz w:val="26"/>
          <w:szCs w:val="26"/>
        </w:rPr>
      </w:pPr>
    </w:p>
    <w:p w:rsidR="00220A09" w:rsidRDefault="00704889" w:rsidP="00220A09">
      <w:pPr>
        <w:spacing w:line="480" w:lineRule="auto"/>
        <w:ind w:left="720" w:hanging="720"/>
        <w:jc w:val="both"/>
        <w:rPr>
          <w:sz w:val="26"/>
          <w:szCs w:val="26"/>
        </w:rPr>
      </w:pPr>
      <w:r>
        <w:rPr>
          <w:sz w:val="26"/>
          <w:szCs w:val="26"/>
        </w:rPr>
        <w:t>[2]</w:t>
      </w:r>
      <w:r>
        <w:rPr>
          <w:sz w:val="26"/>
          <w:szCs w:val="26"/>
        </w:rPr>
        <w:tab/>
      </w:r>
      <w:r w:rsidR="00FB27CD">
        <w:rPr>
          <w:sz w:val="26"/>
          <w:szCs w:val="26"/>
        </w:rPr>
        <w:t>The Respondent is a limited liability company duly incorporated in terms of the laws of the Kingdom of Swaziland.</w:t>
      </w:r>
    </w:p>
    <w:p w:rsidR="00220A09" w:rsidRDefault="00220A09" w:rsidP="00220A09">
      <w:pPr>
        <w:spacing w:line="480" w:lineRule="auto"/>
        <w:ind w:left="720" w:hanging="720"/>
        <w:jc w:val="both"/>
        <w:rPr>
          <w:sz w:val="26"/>
          <w:szCs w:val="26"/>
        </w:rPr>
      </w:pPr>
    </w:p>
    <w:p w:rsidR="00220A09" w:rsidRPr="002D0434" w:rsidRDefault="00220A09" w:rsidP="00FB27CD">
      <w:pPr>
        <w:spacing w:before="240" w:line="480" w:lineRule="auto"/>
        <w:ind w:left="720" w:hanging="720"/>
        <w:jc w:val="both"/>
        <w:rPr>
          <w:sz w:val="26"/>
          <w:szCs w:val="26"/>
        </w:rPr>
      </w:pPr>
      <w:r>
        <w:rPr>
          <w:sz w:val="26"/>
          <w:szCs w:val="26"/>
        </w:rPr>
        <w:lastRenderedPageBreak/>
        <w:t>[3]</w:t>
      </w:r>
      <w:r>
        <w:rPr>
          <w:sz w:val="26"/>
          <w:szCs w:val="26"/>
        </w:rPr>
        <w:tab/>
      </w:r>
      <w:r w:rsidR="00FB27CD">
        <w:rPr>
          <w:sz w:val="26"/>
          <w:szCs w:val="26"/>
        </w:rPr>
        <w:t>The parties engaged in the process of collective bargaining early in</w:t>
      </w:r>
      <w:r w:rsidR="00402314">
        <w:rPr>
          <w:sz w:val="26"/>
          <w:szCs w:val="26"/>
        </w:rPr>
        <w:t xml:space="preserve"> the year 2012.  The</w:t>
      </w:r>
      <w:r w:rsidR="00FB27CD">
        <w:rPr>
          <w:sz w:val="26"/>
          <w:szCs w:val="26"/>
        </w:rPr>
        <w:t xml:space="preserve"> purpose of the collective bargaining was to allow or enable the parties to reach an agreement in terms of which their relationship is formalized and earnings, conditions of service and other matters of mutual interests are regulated for an agreed period.  In</w:t>
      </w:r>
      <w:r w:rsidR="00402314">
        <w:rPr>
          <w:sz w:val="26"/>
          <w:szCs w:val="26"/>
        </w:rPr>
        <w:t>deed,</w:t>
      </w:r>
      <w:r w:rsidR="00FB27CD">
        <w:rPr>
          <w:sz w:val="26"/>
          <w:szCs w:val="26"/>
        </w:rPr>
        <w:t xml:space="preserve"> </w:t>
      </w:r>
      <w:r w:rsidR="00FB27CD">
        <w:rPr>
          <w:b/>
          <w:sz w:val="26"/>
          <w:szCs w:val="26"/>
        </w:rPr>
        <w:t xml:space="preserve">Section 55 (1) (d) </w:t>
      </w:r>
      <w:r w:rsidR="002D0434">
        <w:rPr>
          <w:b/>
          <w:sz w:val="26"/>
          <w:szCs w:val="26"/>
        </w:rPr>
        <w:t>of the I</w:t>
      </w:r>
      <w:r w:rsidR="00FB27CD">
        <w:rPr>
          <w:b/>
          <w:sz w:val="26"/>
          <w:szCs w:val="26"/>
        </w:rPr>
        <w:t xml:space="preserve">ndustrial  </w:t>
      </w:r>
      <w:r w:rsidR="002D0434">
        <w:rPr>
          <w:b/>
          <w:sz w:val="26"/>
          <w:szCs w:val="26"/>
        </w:rPr>
        <w:t xml:space="preserve">Relations Act No.1 </w:t>
      </w:r>
      <w:r w:rsidR="00FB27CD">
        <w:rPr>
          <w:b/>
          <w:sz w:val="26"/>
          <w:szCs w:val="26"/>
        </w:rPr>
        <w:t>of 2000</w:t>
      </w:r>
      <w:r w:rsidR="002D0434">
        <w:rPr>
          <w:b/>
          <w:sz w:val="26"/>
          <w:szCs w:val="26"/>
        </w:rPr>
        <w:t xml:space="preserve"> </w:t>
      </w:r>
      <w:r w:rsidR="002D0434">
        <w:rPr>
          <w:sz w:val="26"/>
          <w:szCs w:val="26"/>
        </w:rPr>
        <w:t xml:space="preserve">as amended, </w:t>
      </w:r>
      <w:r w:rsidR="00402314">
        <w:rPr>
          <w:sz w:val="26"/>
          <w:szCs w:val="26"/>
        </w:rPr>
        <w:t xml:space="preserve">provides that </w:t>
      </w:r>
      <w:r w:rsidR="002D0434">
        <w:rPr>
          <w:sz w:val="26"/>
          <w:szCs w:val="26"/>
        </w:rPr>
        <w:t>a collective agreement shall be for a specific period of not less than twelve months and not more than twenty four months, unless modified by the parties by mutual consent.</w:t>
      </w:r>
    </w:p>
    <w:p w:rsidR="002B66DC" w:rsidRDefault="002B66DC" w:rsidP="00220A09">
      <w:pPr>
        <w:spacing w:line="480" w:lineRule="auto"/>
        <w:ind w:left="720" w:hanging="720"/>
        <w:jc w:val="both"/>
        <w:rPr>
          <w:sz w:val="26"/>
          <w:szCs w:val="26"/>
        </w:rPr>
      </w:pPr>
    </w:p>
    <w:p w:rsidR="00482F0E" w:rsidRDefault="002B66DC" w:rsidP="004A0C24">
      <w:pPr>
        <w:tabs>
          <w:tab w:val="left" w:pos="993"/>
        </w:tabs>
        <w:spacing w:line="480" w:lineRule="auto"/>
        <w:ind w:left="720" w:hanging="720"/>
        <w:jc w:val="both"/>
        <w:rPr>
          <w:sz w:val="26"/>
          <w:szCs w:val="28"/>
        </w:rPr>
      </w:pPr>
      <w:r>
        <w:rPr>
          <w:sz w:val="26"/>
          <w:szCs w:val="26"/>
        </w:rPr>
        <w:t>[4]</w:t>
      </w:r>
      <w:r w:rsidR="004A0C24">
        <w:rPr>
          <w:sz w:val="26"/>
          <w:szCs w:val="26"/>
        </w:rPr>
        <w:t xml:space="preserve"> </w:t>
      </w:r>
      <w:r w:rsidR="005D0AD8">
        <w:rPr>
          <w:sz w:val="26"/>
          <w:szCs w:val="26"/>
        </w:rPr>
        <w:tab/>
      </w:r>
      <w:r w:rsidR="002D0434">
        <w:rPr>
          <w:sz w:val="26"/>
          <w:szCs w:val="26"/>
        </w:rPr>
        <w:t xml:space="preserve">Unfortunately the parties failed to reach an agreement.  The matter was reported to the Conciliation, Mediation and Arbitration Commission, hereinafter referred to as CMAC.  The dispute could not be resolved at CMAC and a certificate of unresolved dispute was issued.  The Applicant thereafter issued a strike notice.  The </w:t>
      </w:r>
      <w:proofErr w:type="spellStart"/>
      <w:r w:rsidR="002D0434">
        <w:rPr>
          <w:sz w:val="26"/>
          <w:szCs w:val="26"/>
        </w:rPr>
        <w:t>Labour</w:t>
      </w:r>
      <w:proofErr w:type="spellEnd"/>
      <w:r w:rsidR="002D0434">
        <w:rPr>
          <w:sz w:val="26"/>
          <w:szCs w:val="26"/>
        </w:rPr>
        <w:t xml:space="preserve"> Commissioner intervened, and the dispute was resolved.  The Respondent however denied in its Answering Affidavit that all the issues were resolved.</w:t>
      </w:r>
    </w:p>
    <w:p w:rsidR="00482F0E" w:rsidRDefault="00482F0E" w:rsidP="004A0C24">
      <w:pPr>
        <w:tabs>
          <w:tab w:val="left" w:pos="993"/>
        </w:tabs>
        <w:spacing w:line="480" w:lineRule="auto"/>
        <w:ind w:left="720" w:hanging="720"/>
        <w:jc w:val="both"/>
        <w:rPr>
          <w:sz w:val="26"/>
          <w:szCs w:val="28"/>
        </w:rPr>
      </w:pPr>
    </w:p>
    <w:p w:rsidR="002B66DC" w:rsidRPr="009D1828" w:rsidRDefault="00482F0E" w:rsidP="004A0C24">
      <w:pPr>
        <w:tabs>
          <w:tab w:val="left" w:pos="993"/>
        </w:tabs>
        <w:spacing w:line="480" w:lineRule="auto"/>
        <w:ind w:left="720" w:hanging="720"/>
        <w:jc w:val="both"/>
        <w:rPr>
          <w:sz w:val="26"/>
          <w:szCs w:val="28"/>
        </w:rPr>
      </w:pPr>
      <w:r>
        <w:rPr>
          <w:sz w:val="26"/>
          <w:szCs w:val="28"/>
        </w:rPr>
        <w:t>[5]</w:t>
      </w:r>
      <w:r>
        <w:rPr>
          <w:sz w:val="26"/>
          <w:szCs w:val="28"/>
        </w:rPr>
        <w:tab/>
      </w:r>
      <w:r w:rsidR="002D0434">
        <w:rPr>
          <w:sz w:val="26"/>
          <w:szCs w:val="28"/>
        </w:rPr>
        <w:t xml:space="preserve">The parties agreed that the Applicant would prepare a draft collective agreement and send it to the Respondent for comments, and that thereafter a final draft would be prepared and signed by the parties.  The Respondent stated that the draft collective agreement prepared by the Applicant was far </w:t>
      </w:r>
      <w:r w:rsidR="002D0434">
        <w:rPr>
          <w:sz w:val="26"/>
          <w:szCs w:val="28"/>
        </w:rPr>
        <w:lastRenderedPageBreak/>
        <w:t>from what was agreed between the parties.  The Respondent therefore drafted another document.  This document was sent to the Applicant with a covering letter indicating that the Applicant should sign the document by close of business on Friday 22</w:t>
      </w:r>
      <w:r w:rsidR="002D0434" w:rsidRPr="002D0434">
        <w:rPr>
          <w:sz w:val="26"/>
          <w:szCs w:val="28"/>
          <w:vertAlign w:val="superscript"/>
        </w:rPr>
        <w:t>nd</w:t>
      </w:r>
      <w:r w:rsidR="002D0434">
        <w:rPr>
          <w:sz w:val="26"/>
          <w:szCs w:val="28"/>
        </w:rPr>
        <w:t xml:space="preserve"> February 2013</w:t>
      </w:r>
      <w:r w:rsidR="00167708">
        <w:rPr>
          <w:sz w:val="26"/>
          <w:szCs w:val="28"/>
        </w:rPr>
        <w:t>.  The Respondent stated that should</w:t>
      </w:r>
      <w:r w:rsidR="002D0434">
        <w:rPr>
          <w:sz w:val="26"/>
          <w:szCs w:val="28"/>
        </w:rPr>
        <w:t xml:space="preserve"> the Applicant </w:t>
      </w:r>
      <w:r w:rsidR="00910996">
        <w:rPr>
          <w:sz w:val="26"/>
          <w:szCs w:val="28"/>
        </w:rPr>
        <w:t>fail</w:t>
      </w:r>
      <w:r w:rsidR="002D0434">
        <w:rPr>
          <w:sz w:val="26"/>
          <w:szCs w:val="28"/>
        </w:rPr>
        <w:t xml:space="preserve"> to sign by the said date, the offer would expire.</w:t>
      </w:r>
    </w:p>
    <w:p w:rsidR="002B66DC" w:rsidRPr="009D1828" w:rsidRDefault="002B66DC" w:rsidP="002B66DC">
      <w:pPr>
        <w:spacing w:line="360" w:lineRule="auto"/>
        <w:ind w:left="720" w:hanging="720"/>
        <w:jc w:val="both"/>
        <w:rPr>
          <w:sz w:val="26"/>
          <w:szCs w:val="28"/>
        </w:rPr>
      </w:pPr>
    </w:p>
    <w:p w:rsidR="007746FC" w:rsidRPr="00CB5FF5" w:rsidRDefault="002B66DC" w:rsidP="00766BE0">
      <w:pPr>
        <w:spacing w:line="360" w:lineRule="auto"/>
        <w:ind w:left="720" w:hanging="720"/>
        <w:jc w:val="both"/>
        <w:rPr>
          <w:rFonts w:cs="Arial"/>
          <w:i/>
          <w:sz w:val="26"/>
          <w:szCs w:val="28"/>
        </w:rPr>
      </w:pPr>
      <w:r w:rsidRPr="009D1828">
        <w:rPr>
          <w:sz w:val="26"/>
          <w:szCs w:val="28"/>
        </w:rPr>
        <w:t xml:space="preserve"> </w:t>
      </w:r>
      <w:r w:rsidR="00482F0E">
        <w:rPr>
          <w:sz w:val="26"/>
          <w:szCs w:val="28"/>
        </w:rPr>
        <w:t>[6</w:t>
      </w:r>
      <w:r w:rsidR="00766BE0">
        <w:rPr>
          <w:sz w:val="26"/>
          <w:szCs w:val="28"/>
        </w:rPr>
        <w:t>]</w:t>
      </w:r>
      <w:r w:rsidR="00766BE0">
        <w:rPr>
          <w:sz w:val="26"/>
          <w:szCs w:val="28"/>
        </w:rPr>
        <w:tab/>
      </w:r>
      <w:r w:rsidR="002D0434">
        <w:rPr>
          <w:rFonts w:cs="Arial"/>
          <w:sz w:val="26"/>
          <w:szCs w:val="28"/>
        </w:rPr>
        <w:t xml:space="preserve">In its Founding Affidavit the Applicant stated </w:t>
      </w:r>
      <w:r w:rsidR="00047668">
        <w:rPr>
          <w:rFonts w:cs="Arial"/>
          <w:sz w:val="26"/>
          <w:szCs w:val="28"/>
        </w:rPr>
        <w:t xml:space="preserve">that </w:t>
      </w:r>
      <w:r w:rsidR="002D0434">
        <w:rPr>
          <w:rFonts w:cs="Arial"/>
          <w:sz w:val="26"/>
          <w:szCs w:val="28"/>
        </w:rPr>
        <w:t>it did comply with the condition stipulated by the Respondent and signed the document on 21</w:t>
      </w:r>
      <w:r w:rsidR="002D0434" w:rsidRPr="002D0434">
        <w:rPr>
          <w:rFonts w:cs="Arial"/>
          <w:sz w:val="26"/>
          <w:szCs w:val="28"/>
          <w:vertAlign w:val="superscript"/>
        </w:rPr>
        <w:t>st</w:t>
      </w:r>
      <w:r w:rsidR="002D0434">
        <w:rPr>
          <w:rFonts w:cs="Arial"/>
          <w:sz w:val="26"/>
          <w:szCs w:val="28"/>
        </w:rPr>
        <w:t xml:space="preserve"> February 2013</w:t>
      </w:r>
      <w:r w:rsidR="00E4688B">
        <w:rPr>
          <w:rFonts w:cs="Arial"/>
          <w:sz w:val="26"/>
          <w:szCs w:val="28"/>
        </w:rPr>
        <w:t xml:space="preserve"> at 17:55 </w:t>
      </w:r>
      <w:r w:rsidR="00EB1CC4">
        <w:rPr>
          <w:rFonts w:cs="Arial"/>
          <w:sz w:val="26"/>
          <w:szCs w:val="28"/>
        </w:rPr>
        <w:t>hours.  This was denied by the Respondent, which argued that since the Applicant failed to sign on the d</w:t>
      </w:r>
      <w:r w:rsidR="00402314">
        <w:rPr>
          <w:rFonts w:cs="Arial"/>
          <w:sz w:val="26"/>
          <w:szCs w:val="28"/>
        </w:rPr>
        <w:t>ate stipulated the offer lapsed, and that therefore there was no binding collective agreement between the partie</w:t>
      </w:r>
      <w:r w:rsidR="00167708">
        <w:rPr>
          <w:rFonts w:cs="Arial"/>
          <w:sz w:val="26"/>
          <w:szCs w:val="28"/>
        </w:rPr>
        <w:t>s</w:t>
      </w:r>
      <w:r w:rsidR="00EB1CC4">
        <w:rPr>
          <w:rFonts w:cs="Arial"/>
          <w:sz w:val="26"/>
          <w:szCs w:val="28"/>
        </w:rPr>
        <w:t>.</w:t>
      </w:r>
    </w:p>
    <w:p w:rsidR="00136D56" w:rsidRDefault="00136D56" w:rsidP="007746FC">
      <w:pPr>
        <w:tabs>
          <w:tab w:val="left" w:pos="90"/>
          <w:tab w:val="left" w:pos="8550"/>
        </w:tabs>
        <w:spacing w:line="360" w:lineRule="auto"/>
        <w:ind w:left="630" w:hanging="630"/>
        <w:jc w:val="both"/>
        <w:rPr>
          <w:rFonts w:cs="Arial"/>
          <w:sz w:val="26"/>
          <w:szCs w:val="28"/>
        </w:rPr>
      </w:pPr>
      <w:r>
        <w:rPr>
          <w:rFonts w:cs="Arial"/>
          <w:sz w:val="26"/>
          <w:szCs w:val="28"/>
        </w:rPr>
        <w:tab/>
      </w:r>
      <w:r>
        <w:rPr>
          <w:rFonts w:cs="Arial"/>
          <w:sz w:val="26"/>
          <w:szCs w:val="28"/>
        </w:rPr>
        <w:tab/>
      </w:r>
    </w:p>
    <w:p w:rsidR="00370534" w:rsidRDefault="00482F0E" w:rsidP="00B410B5">
      <w:pPr>
        <w:spacing w:line="360" w:lineRule="auto"/>
        <w:ind w:left="630" w:hanging="630"/>
        <w:jc w:val="both"/>
        <w:rPr>
          <w:rFonts w:cs="Arial"/>
          <w:sz w:val="26"/>
          <w:szCs w:val="28"/>
        </w:rPr>
      </w:pPr>
      <w:r>
        <w:rPr>
          <w:sz w:val="26"/>
          <w:szCs w:val="26"/>
        </w:rPr>
        <w:t>[7</w:t>
      </w:r>
      <w:r w:rsidR="00704889" w:rsidRPr="009D1828">
        <w:rPr>
          <w:sz w:val="26"/>
          <w:szCs w:val="26"/>
        </w:rPr>
        <w:t>]</w:t>
      </w:r>
      <w:r w:rsidR="00704889" w:rsidRPr="009D1828">
        <w:rPr>
          <w:sz w:val="26"/>
          <w:szCs w:val="26"/>
        </w:rPr>
        <w:tab/>
      </w:r>
      <w:r w:rsidR="00EB1CC4">
        <w:rPr>
          <w:rFonts w:cs="Arial"/>
          <w:sz w:val="26"/>
          <w:szCs w:val="28"/>
        </w:rPr>
        <w:t>The Applicant has therefore instituted the present application for an order that the collective agreement signed by both parties be registered in court.  The application is opposed by the Respondent on the basis that the Applicant did not sign the collective agreement on or before the stipulated period, being the close of business on Friday 22</w:t>
      </w:r>
      <w:r w:rsidR="00EB1CC4" w:rsidRPr="00EB1CC4">
        <w:rPr>
          <w:rFonts w:cs="Arial"/>
          <w:sz w:val="26"/>
          <w:szCs w:val="28"/>
          <w:vertAlign w:val="superscript"/>
        </w:rPr>
        <w:t>nd</w:t>
      </w:r>
      <w:r w:rsidR="00EB1CC4">
        <w:rPr>
          <w:rFonts w:cs="Arial"/>
          <w:sz w:val="26"/>
          <w:szCs w:val="28"/>
        </w:rPr>
        <w:t xml:space="preserve"> February 2013.</w:t>
      </w:r>
    </w:p>
    <w:p w:rsidR="00430438" w:rsidRDefault="0030495B" w:rsidP="007746FC">
      <w:pPr>
        <w:spacing w:line="360" w:lineRule="auto"/>
        <w:ind w:left="630" w:hanging="630"/>
        <w:jc w:val="both"/>
        <w:rPr>
          <w:rFonts w:cs="Arial"/>
          <w:sz w:val="26"/>
          <w:szCs w:val="28"/>
        </w:rPr>
      </w:pPr>
      <w:r>
        <w:rPr>
          <w:rFonts w:cs="Arial"/>
          <w:sz w:val="26"/>
          <w:szCs w:val="28"/>
        </w:rPr>
        <w:t xml:space="preserve">                                                                          </w:t>
      </w:r>
    </w:p>
    <w:p w:rsidR="001C1C6A" w:rsidRDefault="00482F0E" w:rsidP="00B410B5">
      <w:pPr>
        <w:spacing w:line="360" w:lineRule="auto"/>
        <w:ind w:left="630" w:hanging="630"/>
        <w:rPr>
          <w:rFonts w:cs="Arial"/>
          <w:sz w:val="26"/>
          <w:szCs w:val="28"/>
        </w:rPr>
      </w:pPr>
      <w:r>
        <w:rPr>
          <w:rFonts w:cs="Arial"/>
          <w:sz w:val="26"/>
          <w:szCs w:val="28"/>
        </w:rPr>
        <w:t>[8</w:t>
      </w:r>
      <w:r w:rsidR="0030495B">
        <w:rPr>
          <w:rFonts w:cs="Arial"/>
          <w:sz w:val="26"/>
          <w:szCs w:val="28"/>
        </w:rPr>
        <w:t xml:space="preserve">]  </w:t>
      </w:r>
      <w:r w:rsidR="00B410B5">
        <w:rPr>
          <w:rFonts w:cs="Arial"/>
          <w:sz w:val="26"/>
          <w:szCs w:val="28"/>
        </w:rPr>
        <w:tab/>
      </w:r>
      <w:r w:rsidR="00EB1CC4">
        <w:rPr>
          <w:rFonts w:cs="Arial"/>
          <w:sz w:val="26"/>
          <w:szCs w:val="28"/>
        </w:rPr>
        <w:t>The collective agreement is annexed to the Applicant’s Founding Affidavit.  On page twelve it shows that it was signed by the Applicant’s Secretary General on 21</w:t>
      </w:r>
      <w:r w:rsidR="00EB1CC4" w:rsidRPr="00EB1CC4">
        <w:rPr>
          <w:rFonts w:cs="Arial"/>
          <w:sz w:val="26"/>
          <w:szCs w:val="28"/>
          <w:vertAlign w:val="superscript"/>
        </w:rPr>
        <w:t>st</w:t>
      </w:r>
      <w:r w:rsidR="00EB1CC4">
        <w:rPr>
          <w:rFonts w:cs="Arial"/>
          <w:sz w:val="26"/>
          <w:szCs w:val="28"/>
        </w:rPr>
        <w:t xml:space="preserve"> February 2013.</w:t>
      </w:r>
    </w:p>
    <w:p w:rsidR="00B410B5" w:rsidRDefault="00B410B5" w:rsidP="00B410B5">
      <w:pPr>
        <w:spacing w:line="360" w:lineRule="auto"/>
        <w:ind w:left="630" w:hanging="630"/>
        <w:rPr>
          <w:rFonts w:cs="Arial"/>
          <w:sz w:val="26"/>
          <w:szCs w:val="28"/>
        </w:rPr>
      </w:pPr>
    </w:p>
    <w:p w:rsidR="00B410B5" w:rsidRDefault="00B410B5" w:rsidP="00B410B5">
      <w:pPr>
        <w:spacing w:line="360" w:lineRule="auto"/>
        <w:ind w:left="630" w:hanging="630"/>
        <w:rPr>
          <w:rFonts w:cs="Arial"/>
          <w:sz w:val="26"/>
          <w:szCs w:val="28"/>
        </w:rPr>
      </w:pPr>
      <w:r>
        <w:rPr>
          <w:rFonts w:cs="Arial"/>
          <w:sz w:val="26"/>
          <w:szCs w:val="28"/>
        </w:rPr>
        <w:t>[9]</w:t>
      </w:r>
      <w:r>
        <w:rPr>
          <w:rFonts w:cs="Arial"/>
          <w:sz w:val="26"/>
          <w:szCs w:val="28"/>
        </w:rPr>
        <w:tab/>
      </w:r>
      <w:r w:rsidR="00EB1CC4">
        <w:rPr>
          <w:rFonts w:cs="Arial"/>
          <w:sz w:val="26"/>
          <w:szCs w:val="28"/>
        </w:rPr>
        <w:t>The collective agreement was sent to the Applicant</w:t>
      </w:r>
      <w:r w:rsidR="00167708">
        <w:rPr>
          <w:rFonts w:cs="Arial"/>
          <w:sz w:val="26"/>
          <w:szCs w:val="28"/>
        </w:rPr>
        <w:t xml:space="preserve"> for signature</w:t>
      </w:r>
      <w:r w:rsidR="00EB1CC4">
        <w:rPr>
          <w:rFonts w:cs="Arial"/>
          <w:sz w:val="26"/>
          <w:szCs w:val="28"/>
        </w:rPr>
        <w:t xml:space="preserve"> with a covering letter, annexure “AA” of the Founding Affida</w:t>
      </w:r>
      <w:r w:rsidR="00167708">
        <w:rPr>
          <w:rFonts w:cs="Arial"/>
          <w:sz w:val="26"/>
          <w:szCs w:val="28"/>
        </w:rPr>
        <w:t>vit.  The covering letter read</w:t>
      </w:r>
      <w:r w:rsidR="00EB1CC4">
        <w:rPr>
          <w:rFonts w:cs="Arial"/>
          <w:sz w:val="26"/>
          <w:szCs w:val="28"/>
        </w:rPr>
        <w:t>s as follows:-</w:t>
      </w:r>
    </w:p>
    <w:p w:rsidR="00EB1CC4" w:rsidRDefault="00EB1CC4" w:rsidP="00B410B5">
      <w:pPr>
        <w:spacing w:line="360" w:lineRule="auto"/>
        <w:ind w:left="630" w:hanging="630"/>
        <w:rPr>
          <w:rFonts w:cs="Arial"/>
          <w:sz w:val="26"/>
          <w:szCs w:val="28"/>
        </w:rPr>
      </w:pPr>
    </w:p>
    <w:p w:rsidR="00EB1CC4" w:rsidRDefault="00EB1CC4" w:rsidP="00B410B5">
      <w:pPr>
        <w:spacing w:line="360" w:lineRule="auto"/>
        <w:ind w:left="630" w:hanging="630"/>
        <w:rPr>
          <w:rFonts w:cs="Arial"/>
          <w:i/>
          <w:sz w:val="26"/>
          <w:szCs w:val="28"/>
        </w:rPr>
      </w:pPr>
    </w:p>
    <w:p w:rsidR="00EB1CC4" w:rsidRDefault="00EB1CC4" w:rsidP="00EB1CC4">
      <w:pPr>
        <w:spacing w:line="360" w:lineRule="auto"/>
        <w:ind w:left="630"/>
        <w:rPr>
          <w:rFonts w:cs="Arial"/>
          <w:i/>
          <w:sz w:val="26"/>
          <w:szCs w:val="28"/>
        </w:rPr>
      </w:pPr>
      <w:r>
        <w:rPr>
          <w:rFonts w:cs="Arial"/>
          <w:i/>
          <w:sz w:val="26"/>
          <w:szCs w:val="28"/>
        </w:rPr>
        <w:t>17</w:t>
      </w:r>
      <w:r w:rsidRPr="00EB1CC4">
        <w:rPr>
          <w:rFonts w:cs="Arial"/>
          <w:i/>
          <w:sz w:val="26"/>
          <w:szCs w:val="28"/>
          <w:vertAlign w:val="superscript"/>
        </w:rPr>
        <w:t>th</w:t>
      </w:r>
      <w:r>
        <w:rPr>
          <w:rFonts w:cs="Arial"/>
          <w:i/>
          <w:sz w:val="26"/>
          <w:szCs w:val="28"/>
        </w:rPr>
        <w:t xml:space="preserve"> February 2013</w:t>
      </w:r>
    </w:p>
    <w:p w:rsidR="00EB1CC4" w:rsidRDefault="00EB1CC4" w:rsidP="00B410B5">
      <w:pPr>
        <w:spacing w:line="360" w:lineRule="auto"/>
        <w:ind w:left="630" w:hanging="630"/>
        <w:rPr>
          <w:rFonts w:cs="Arial"/>
          <w:i/>
          <w:sz w:val="26"/>
          <w:szCs w:val="28"/>
        </w:rPr>
      </w:pPr>
    </w:p>
    <w:p w:rsidR="00EB1CC4" w:rsidRDefault="00EB1CC4" w:rsidP="00B410B5">
      <w:pPr>
        <w:spacing w:line="360" w:lineRule="auto"/>
        <w:ind w:left="630" w:hanging="630"/>
        <w:rPr>
          <w:rFonts w:cs="Arial"/>
          <w:i/>
          <w:sz w:val="26"/>
          <w:szCs w:val="28"/>
        </w:rPr>
      </w:pPr>
      <w:r>
        <w:rPr>
          <w:rFonts w:cs="Arial"/>
          <w:i/>
          <w:sz w:val="26"/>
          <w:szCs w:val="28"/>
        </w:rPr>
        <w:tab/>
        <w:t>The Secretary General/Branch Chairman</w:t>
      </w:r>
    </w:p>
    <w:p w:rsidR="00EB1CC4" w:rsidRDefault="00EB1CC4" w:rsidP="00EB1CC4">
      <w:pPr>
        <w:spacing w:line="360" w:lineRule="auto"/>
        <w:ind w:left="630"/>
        <w:rPr>
          <w:rFonts w:cs="Arial"/>
          <w:i/>
          <w:sz w:val="26"/>
          <w:szCs w:val="28"/>
        </w:rPr>
      </w:pPr>
      <w:r>
        <w:rPr>
          <w:rFonts w:cs="Arial"/>
          <w:i/>
          <w:sz w:val="26"/>
          <w:szCs w:val="28"/>
        </w:rPr>
        <w:t>SHIAWU</w:t>
      </w:r>
    </w:p>
    <w:p w:rsidR="00EB1CC4" w:rsidRDefault="00EB1CC4" w:rsidP="00EB1CC4">
      <w:pPr>
        <w:spacing w:line="360" w:lineRule="auto"/>
        <w:ind w:left="630"/>
        <w:rPr>
          <w:rFonts w:cs="Arial"/>
          <w:i/>
          <w:sz w:val="26"/>
          <w:szCs w:val="28"/>
        </w:rPr>
      </w:pPr>
      <w:r>
        <w:rPr>
          <w:rFonts w:cs="Arial"/>
          <w:i/>
          <w:sz w:val="26"/>
          <w:szCs w:val="28"/>
        </w:rPr>
        <w:t>P. O. Box 14</w:t>
      </w:r>
    </w:p>
    <w:p w:rsidR="00EB1CC4" w:rsidRDefault="00EB1CC4" w:rsidP="00EB1CC4">
      <w:pPr>
        <w:spacing w:line="360" w:lineRule="auto"/>
        <w:ind w:left="630"/>
        <w:rPr>
          <w:rFonts w:cs="Arial"/>
          <w:i/>
          <w:sz w:val="26"/>
          <w:szCs w:val="28"/>
        </w:rPr>
      </w:pPr>
      <w:proofErr w:type="spellStart"/>
      <w:proofErr w:type="gramStart"/>
      <w:r>
        <w:rPr>
          <w:rFonts w:cs="Arial"/>
          <w:i/>
          <w:sz w:val="26"/>
          <w:szCs w:val="28"/>
        </w:rPr>
        <w:t>Manzini</w:t>
      </w:r>
      <w:proofErr w:type="spellEnd"/>
      <w:r>
        <w:rPr>
          <w:rFonts w:cs="Arial"/>
          <w:i/>
          <w:sz w:val="26"/>
          <w:szCs w:val="28"/>
        </w:rPr>
        <w:t>.</w:t>
      </w:r>
      <w:proofErr w:type="gramEnd"/>
    </w:p>
    <w:p w:rsidR="00EB1CC4" w:rsidRDefault="00EB1CC4" w:rsidP="00EB1CC4">
      <w:pPr>
        <w:spacing w:line="360" w:lineRule="auto"/>
        <w:ind w:left="630"/>
        <w:rPr>
          <w:rFonts w:cs="Arial"/>
          <w:i/>
          <w:sz w:val="26"/>
          <w:szCs w:val="28"/>
        </w:rPr>
      </w:pPr>
    </w:p>
    <w:p w:rsidR="00EB1CC4" w:rsidRPr="00EB1CC4" w:rsidRDefault="00EB1CC4" w:rsidP="00EB1CC4">
      <w:pPr>
        <w:spacing w:line="360" w:lineRule="auto"/>
        <w:ind w:left="630"/>
        <w:rPr>
          <w:rFonts w:cs="Arial"/>
          <w:b/>
          <w:i/>
          <w:sz w:val="26"/>
          <w:szCs w:val="28"/>
        </w:rPr>
      </w:pPr>
      <w:r w:rsidRPr="00EB1CC4">
        <w:rPr>
          <w:rFonts w:cs="Arial"/>
          <w:b/>
          <w:i/>
          <w:sz w:val="26"/>
          <w:szCs w:val="28"/>
        </w:rPr>
        <w:t>RE: COLLECTIVE AGREEMENT</w:t>
      </w:r>
    </w:p>
    <w:p w:rsidR="00EB1CC4" w:rsidRDefault="00EB1CC4" w:rsidP="00EB1CC4">
      <w:pPr>
        <w:spacing w:line="360" w:lineRule="auto"/>
        <w:ind w:left="630"/>
        <w:rPr>
          <w:rFonts w:cs="Arial"/>
          <w:i/>
          <w:sz w:val="26"/>
          <w:szCs w:val="28"/>
        </w:rPr>
      </w:pPr>
    </w:p>
    <w:p w:rsidR="00EB1CC4" w:rsidRDefault="00EB1CC4" w:rsidP="00910996">
      <w:pPr>
        <w:pStyle w:val="ListParagraph"/>
        <w:numPr>
          <w:ilvl w:val="0"/>
          <w:numId w:val="41"/>
        </w:numPr>
        <w:spacing w:line="360" w:lineRule="auto"/>
        <w:jc w:val="both"/>
        <w:rPr>
          <w:rFonts w:cs="Arial"/>
          <w:i/>
          <w:sz w:val="26"/>
          <w:szCs w:val="28"/>
        </w:rPr>
      </w:pPr>
      <w:r>
        <w:rPr>
          <w:rFonts w:cs="Arial"/>
          <w:i/>
          <w:sz w:val="26"/>
          <w:szCs w:val="28"/>
        </w:rPr>
        <w:t>SHIAWU is in receipt of the signed collective agreement signed by the COO and CEO as the employer’s final offer on 2012 wage negotiations.</w:t>
      </w:r>
    </w:p>
    <w:p w:rsidR="00A37720" w:rsidRDefault="00A37720" w:rsidP="00910996">
      <w:pPr>
        <w:pStyle w:val="ListParagraph"/>
        <w:spacing w:line="360" w:lineRule="auto"/>
        <w:ind w:left="990"/>
        <w:jc w:val="both"/>
        <w:rPr>
          <w:rFonts w:cs="Arial"/>
          <w:i/>
          <w:sz w:val="26"/>
          <w:szCs w:val="28"/>
        </w:rPr>
      </w:pPr>
    </w:p>
    <w:p w:rsidR="00A37720" w:rsidRDefault="00A37720" w:rsidP="00910996">
      <w:pPr>
        <w:pStyle w:val="ListParagraph"/>
        <w:numPr>
          <w:ilvl w:val="0"/>
          <w:numId w:val="41"/>
        </w:numPr>
        <w:spacing w:line="360" w:lineRule="auto"/>
        <w:jc w:val="both"/>
        <w:rPr>
          <w:rFonts w:cs="Arial"/>
          <w:i/>
          <w:sz w:val="26"/>
          <w:szCs w:val="28"/>
        </w:rPr>
      </w:pPr>
      <w:r>
        <w:rPr>
          <w:rFonts w:cs="Arial"/>
          <w:i/>
          <w:sz w:val="26"/>
          <w:szCs w:val="28"/>
        </w:rPr>
        <w:t xml:space="preserve"> That the collective agreement was hand delivered to the Branch Chairman on the 12</w:t>
      </w:r>
      <w:r w:rsidRPr="00A37720">
        <w:rPr>
          <w:rFonts w:cs="Arial"/>
          <w:i/>
          <w:sz w:val="26"/>
          <w:szCs w:val="28"/>
          <w:vertAlign w:val="superscript"/>
        </w:rPr>
        <w:t>th</w:t>
      </w:r>
      <w:r>
        <w:rPr>
          <w:rFonts w:cs="Arial"/>
          <w:i/>
          <w:sz w:val="26"/>
          <w:szCs w:val="28"/>
        </w:rPr>
        <w:t xml:space="preserve"> </w:t>
      </w:r>
      <w:r w:rsidR="00102B14">
        <w:rPr>
          <w:rFonts w:cs="Arial"/>
          <w:i/>
          <w:sz w:val="26"/>
          <w:szCs w:val="28"/>
        </w:rPr>
        <w:t>February 2013</w:t>
      </w:r>
      <w:r>
        <w:rPr>
          <w:rFonts w:cs="Arial"/>
          <w:i/>
          <w:sz w:val="26"/>
          <w:szCs w:val="28"/>
        </w:rPr>
        <w:t>.</w:t>
      </w:r>
    </w:p>
    <w:p w:rsidR="00A37720" w:rsidRPr="00A37720" w:rsidRDefault="00A37720" w:rsidP="00910996">
      <w:pPr>
        <w:pStyle w:val="ListParagraph"/>
        <w:jc w:val="both"/>
        <w:rPr>
          <w:rFonts w:cs="Arial"/>
          <w:i/>
          <w:sz w:val="26"/>
          <w:szCs w:val="28"/>
        </w:rPr>
      </w:pPr>
    </w:p>
    <w:p w:rsidR="00A37720" w:rsidRDefault="00A37720" w:rsidP="00910996">
      <w:pPr>
        <w:pStyle w:val="ListParagraph"/>
        <w:numPr>
          <w:ilvl w:val="0"/>
          <w:numId w:val="41"/>
        </w:numPr>
        <w:spacing w:line="360" w:lineRule="auto"/>
        <w:jc w:val="both"/>
        <w:rPr>
          <w:rFonts w:cs="Arial"/>
          <w:i/>
          <w:sz w:val="26"/>
          <w:szCs w:val="28"/>
        </w:rPr>
      </w:pPr>
      <w:r>
        <w:rPr>
          <w:rFonts w:cs="Arial"/>
          <w:i/>
          <w:sz w:val="26"/>
          <w:szCs w:val="28"/>
        </w:rPr>
        <w:t>That parties need to conclude the collective agreement by appending their signatures to make it a binding legal document and that the collective agreement cannot remain unsigned.</w:t>
      </w:r>
    </w:p>
    <w:p w:rsidR="00A37720" w:rsidRPr="00A37720" w:rsidRDefault="00A37720" w:rsidP="00910996">
      <w:pPr>
        <w:pStyle w:val="ListParagraph"/>
        <w:jc w:val="both"/>
        <w:rPr>
          <w:rFonts w:cs="Arial"/>
          <w:i/>
          <w:sz w:val="26"/>
          <w:szCs w:val="28"/>
        </w:rPr>
      </w:pPr>
    </w:p>
    <w:p w:rsidR="00A37720" w:rsidRDefault="00A37720" w:rsidP="00910996">
      <w:pPr>
        <w:pStyle w:val="ListParagraph"/>
        <w:numPr>
          <w:ilvl w:val="0"/>
          <w:numId w:val="41"/>
        </w:numPr>
        <w:spacing w:line="360" w:lineRule="auto"/>
        <w:jc w:val="both"/>
        <w:rPr>
          <w:rFonts w:cs="Arial"/>
          <w:i/>
          <w:sz w:val="26"/>
          <w:szCs w:val="28"/>
        </w:rPr>
      </w:pPr>
      <w:r>
        <w:rPr>
          <w:rFonts w:cs="Arial"/>
          <w:i/>
          <w:sz w:val="26"/>
          <w:szCs w:val="28"/>
        </w:rPr>
        <w:t>That the employers offer will expire by close of business on Friday the 22</w:t>
      </w:r>
      <w:r w:rsidRPr="00A37720">
        <w:rPr>
          <w:rFonts w:cs="Arial"/>
          <w:i/>
          <w:sz w:val="26"/>
          <w:szCs w:val="28"/>
          <w:vertAlign w:val="superscript"/>
        </w:rPr>
        <w:t>nd</w:t>
      </w:r>
      <w:r>
        <w:rPr>
          <w:rFonts w:cs="Arial"/>
          <w:i/>
          <w:sz w:val="26"/>
          <w:szCs w:val="28"/>
        </w:rPr>
        <w:t xml:space="preserve"> February 2013.</w:t>
      </w:r>
    </w:p>
    <w:p w:rsidR="00A37720" w:rsidRPr="00A37720" w:rsidRDefault="00A37720" w:rsidP="00A37720">
      <w:pPr>
        <w:pStyle w:val="ListParagraph"/>
        <w:rPr>
          <w:rFonts w:cs="Arial"/>
          <w:i/>
          <w:sz w:val="26"/>
          <w:szCs w:val="28"/>
        </w:rPr>
      </w:pPr>
    </w:p>
    <w:p w:rsidR="00A37720" w:rsidRDefault="00A37720" w:rsidP="00A37720">
      <w:pPr>
        <w:spacing w:line="360" w:lineRule="auto"/>
        <w:rPr>
          <w:rFonts w:cs="Arial"/>
          <w:i/>
          <w:sz w:val="26"/>
          <w:szCs w:val="28"/>
        </w:rPr>
      </w:pPr>
    </w:p>
    <w:p w:rsidR="00A37720" w:rsidRDefault="00A37720" w:rsidP="00A37720">
      <w:pPr>
        <w:spacing w:line="360" w:lineRule="auto"/>
        <w:rPr>
          <w:rFonts w:cs="Arial"/>
          <w:i/>
          <w:sz w:val="26"/>
          <w:szCs w:val="28"/>
        </w:rPr>
      </w:pPr>
      <w:r>
        <w:rPr>
          <w:rFonts w:cs="Arial"/>
          <w:i/>
          <w:sz w:val="26"/>
          <w:szCs w:val="28"/>
        </w:rPr>
        <w:t xml:space="preserve">         </w:t>
      </w:r>
      <w:r w:rsidR="00102B14">
        <w:rPr>
          <w:rFonts w:cs="Arial"/>
          <w:i/>
          <w:sz w:val="26"/>
          <w:szCs w:val="28"/>
        </w:rPr>
        <w:t>Yours sincerely</w:t>
      </w:r>
    </w:p>
    <w:p w:rsidR="00FB1E45" w:rsidRDefault="00FB1E45" w:rsidP="00A37720">
      <w:pPr>
        <w:spacing w:line="360" w:lineRule="auto"/>
        <w:rPr>
          <w:rFonts w:cs="Arial"/>
          <w:i/>
          <w:sz w:val="26"/>
          <w:szCs w:val="28"/>
        </w:rPr>
      </w:pPr>
    </w:p>
    <w:p w:rsidR="00FB1E45" w:rsidRDefault="00167708" w:rsidP="00A37720">
      <w:pPr>
        <w:spacing w:line="360" w:lineRule="auto"/>
        <w:rPr>
          <w:rFonts w:cs="Arial"/>
          <w:i/>
          <w:sz w:val="26"/>
          <w:szCs w:val="28"/>
        </w:rPr>
      </w:pPr>
      <w:r>
        <w:rPr>
          <w:rFonts w:cs="Arial"/>
          <w:i/>
          <w:sz w:val="26"/>
          <w:szCs w:val="28"/>
        </w:rPr>
        <w:tab/>
      </w:r>
      <w:r w:rsidR="00FB1E45">
        <w:rPr>
          <w:rFonts w:cs="Arial"/>
          <w:i/>
          <w:sz w:val="26"/>
          <w:szCs w:val="28"/>
        </w:rPr>
        <w:t>(</w:t>
      </w:r>
      <w:proofErr w:type="gramStart"/>
      <w:r w:rsidR="00FB1E45">
        <w:rPr>
          <w:rFonts w:cs="Arial"/>
          <w:i/>
          <w:sz w:val="26"/>
          <w:szCs w:val="28"/>
        </w:rPr>
        <w:t>signed</w:t>
      </w:r>
      <w:proofErr w:type="gramEnd"/>
      <w:r w:rsidR="00FB1E45">
        <w:rPr>
          <w:rFonts w:cs="Arial"/>
          <w:i/>
          <w:sz w:val="26"/>
          <w:szCs w:val="28"/>
        </w:rPr>
        <w:t>)</w:t>
      </w:r>
    </w:p>
    <w:p w:rsidR="00102B14" w:rsidRDefault="00102B14" w:rsidP="00FB1E45">
      <w:pPr>
        <w:spacing w:line="360" w:lineRule="auto"/>
        <w:rPr>
          <w:rFonts w:cs="Arial"/>
          <w:i/>
          <w:sz w:val="26"/>
          <w:szCs w:val="28"/>
        </w:rPr>
      </w:pPr>
      <w:r>
        <w:rPr>
          <w:rFonts w:cs="Arial"/>
          <w:i/>
          <w:sz w:val="26"/>
          <w:szCs w:val="28"/>
        </w:rPr>
        <w:t xml:space="preserve">  Michael </w:t>
      </w:r>
      <w:proofErr w:type="spellStart"/>
      <w:r>
        <w:rPr>
          <w:rFonts w:cs="Arial"/>
          <w:i/>
          <w:sz w:val="26"/>
          <w:szCs w:val="28"/>
        </w:rPr>
        <w:t>Koekmoer</w:t>
      </w:r>
      <w:proofErr w:type="spellEnd"/>
    </w:p>
    <w:p w:rsidR="00102B14" w:rsidRDefault="00102B14" w:rsidP="00A37720">
      <w:pPr>
        <w:spacing w:line="360" w:lineRule="auto"/>
        <w:rPr>
          <w:rFonts w:cs="Arial"/>
          <w:i/>
          <w:sz w:val="26"/>
          <w:szCs w:val="28"/>
        </w:rPr>
      </w:pPr>
      <w:r>
        <w:rPr>
          <w:rFonts w:cs="Arial"/>
          <w:i/>
          <w:sz w:val="26"/>
          <w:szCs w:val="28"/>
        </w:rPr>
        <w:t xml:space="preserve"> CHIEF OPERATIONS OFFICER</w:t>
      </w:r>
    </w:p>
    <w:p w:rsidR="00102B14" w:rsidRDefault="00102B14" w:rsidP="00A37720">
      <w:pPr>
        <w:spacing w:line="360" w:lineRule="auto"/>
        <w:rPr>
          <w:rFonts w:cs="Arial"/>
          <w:i/>
          <w:sz w:val="26"/>
          <w:szCs w:val="28"/>
        </w:rPr>
      </w:pPr>
    </w:p>
    <w:p w:rsidR="00102B14" w:rsidRDefault="00102B14" w:rsidP="00A37720">
      <w:pPr>
        <w:spacing w:line="360" w:lineRule="auto"/>
        <w:rPr>
          <w:rFonts w:cs="Arial"/>
          <w:i/>
          <w:sz w:val="26"/>
          <w:szCs w:val="28"/>
        </w:rPr>
      </w:pPr>
      <w:r>
        <w:rPr>
          <w:rFonts w:cs="Arial"/>
          <w:i/>
          <w:sz w:val="26"/>
          <w:szCs w:val="28"/>
        </w:rPr>
        <w:t xml:space="preserve">      </w:t>
      </w:r>
      <w:proofErr w:type="gramStart"/>
      <w:r>
        <w:rPr>
          <w:rFonts w:cs="Arial"/>
          <w:i/>
          <w:sz w:val="26"/>
          <w:szCs w:val="28"/>
        </w:rPr>
        <w:t>cc.</w:t>
      </w:r>
      <w:proofErr w:type="gramEnd"/>
      <w:r>
        <w:rPr>
          <w:rFonts w:cs="Arial"/>
          <w:i/>
          <w:sz w:val="26"/>
          <w:szCs w:val="28"/>
        </w:rPr>
        <w:t xml:space="preserve">   Commissioner of </w:t>
      </w:r>
      <w:proofErr w:type="spellStart"/>
      <w:r>
        <w:rPr>
          <w:rFonts w:cs="Arial"/>
          <w:i/>
          <w:sz w:val="26"/>
          <w:szCs w:val="28"/>
        </w:rPr>
        <w:t>Labour</w:t>
      </w:r>
      <w:proofErr w:type="spellEnd"/>
    </w:p>
    <w:p w:rsidR="00102B14" w:rsidRDefault="00102B14" w:rsidP="00A37720">
      <w:pPr>
        <w:spacing w:line="360" w:lineRule="auto"/>
        <w:rPr>
          <w:rFonts w:cs="Arial"/>
          <w:i/>
          <w:sz w:val="26"/>
          <w:szCs w:val="28"/>
        </w:rPr>
      </w:pPr>
      <w:r>
        <w:rPr>
          <w:rFonts w:cs="Arial"/>
          <w:i/>
          <w:sz w:val="26"/>
          <w:szCs w:val="28"/>
        </w:rPr>
        <w:t xml:space="preserve">              FSE</w:t>
      </w:r>
    </w:p>
    <w:p w:rsidR="00102B14" w:rsidRDefault="00102B14" w:rsidP="00A37720">
      <w:pPr>
        <w:spacing w:line="360" w:lineRule="auto"/>
        <w:rPr>
          <w:rFonts w:cs="Arial"/>
          <w:i/>
          <w:sz w:val="26"/>
          <w:szCs w:val="28"/>
        </w:rPr>
      </w:pPr>
    </w:p>
    <w:p w:rsidR="00102B14" w:rsidRPr="00A37720" w:rsidRDefault="00102B14" w:rsidP="00A37720">
      <w:pPr>
        <w:spacing w:line="360" w:lineRule="auto"/>
        <w:rPr>
          <w:rFonts w:cs="Arial"/>
          <w:i/>
          <w:sz w:val="26"/>
          <w:szCs w:val="28"/>
        </w:rPr>
      </w:pPr>
    </w:p>
    <w:p w:rsidR="00B410B5" w:rsidRDefault="00B410B5" w:rsidP="00226BFA">
      <w:pPr>
        <w:spacing w:line="360" w:lineRule="auto"/>
        <w:ind w:left="720" w:hanging="720"/>
        <w:jc w:val="both"/>
        <w:rPr>
          <w:rFonts w:cs="Arial"/>
          <w:sz w:val="26"/>
          <w:szCs w:val="28"/>
        </w:rPr>
      </w:pPr>
      <w:r>
        <w:rPr>
          <w:rFonts w:cs="Arial"/>
          <w:sz w:val="26"/>
          <w:szCs w:val="28"/>
        </w:rPr>
        <w:t xml:space="preserve"> </w:t>
      </w:r>
      <w:r w:rsidR="00482F0E">
        <w:rPr>
          <w:rFonts w:cs="Arial"/>
          <w:sz w:val="26"/>
          <w:szCs w:val="28"/>
        </w:rPr>
        <w:t>[10</w:t>
      </w:r>
      <w:r w:rsidR="00226BFA" w:rsidRPr="009D1828">
        <w:rPr>
          <w:rFonts w:cs="Arial"/>
          <w:sz w:val="26"/>
          <w:szCs w:val="28"/>
        </w:rPr>
        <w:t>]</w:t>
      </w:r>
      <w:r w:rsidR="00226BFA" w:rsidRPr="009D1828">
        <w:rPr>
          <w:rFonts w:cs="Arial"/>
          <w:sz w:val="26"/>
          <w:szCs w:val="28"/>
        </w:rPr>
        <w:tab/>
      </w:r>
      <w:r w:rsidR="00102B14">
        <w:rPr>
          <w:rFonts w:cs="Arial"/>
          <w:sz w:val="26"/>
          <w:szCs w:val="28"/>
        </w:rPr>
        <w:t>The Applicant responded to this correspo</w:t>
      </w:r>
      <w:r w:rsidR="00BA7F84">
        <w:rPr>
          <w:rFonts w:cs="Arial"/>
          <w:sz w:val="26"/>
          <w:szCs w:val="28"/>
        </w:rPr>
        <w:t>ndence by letter marked “MK3” annexed to</w:t>
      </w:r>
      <w:r w:rsidR="00102B14">
        <w:rPr>
          <w:rFonts w:cs="Arial"/>
          <w:sz w:val="26"/>
          <w:szCs w:val="28"/>
        </w:rPr>
        <w:t xml:space="preserve"> the Respondent’s Answering Affidavit.  It appears as follows:-</w:t>
      </w:r>
    </w:p>
    <w:p w:rsidR="00102B14" w:rsidRDefault="00102B14" w:rsidP="00226BFA">
      <w:pPr>
        <w:spacing w:line="360" w:lineRule="auto"/>
        <w:ind w:left="720" w:hanging="720"/>
        <w:jc w:val="both"/>
        <w:rPr>
          <w:rFonts w:cs="Arial"/>
          <w:sz w:val="26"/>
          <w:szCs w:val="28"/>
        </w:rPr>
      </w:pPr>
    </w:p>
    <w:p w:rsidR="00102B14" w:rsidRDefault="00102B14" w:rsidP="00226BFA">
      <w:pPr>
        <w:spacing w:line="360" w:lineRule="auto"/>
        <w:ind w:left="720" w:hanging="720"/>
        <w:jc w:val="both"/>
        <w:rPr>
          <w:rFonts w:cs="Arial"/>
          <w:sz w:val="26"/>
          <w:szCs w:val="28"/>
        </w:rPr>
      </w:pPr>
    </w:p>
    <w:p w:rsidR="00E5227C" w:rsidRDefault="00102B14" w:rsidP="007F086E">
      <w:pPr>
        <w:spacing w:line="360" w:lineRule="auto"/>
        <w:ind w:left="720" w:hanging="720"/>
        <w:jc w:val="both"/>
        <w:rPr>
          <w:rFonts w:cs="Arial"/>
          <w:i/>
          <w:sz w:val="26"/>
          <w:szCs w:val="28"/>
        </w:rPr>
      </w:pPr>
      <w:r>
        <w:rPr>
          <w:rFonts w:cs="Arial"/>
          <w:sz w:val="26"/>
          <w:szCs w:val="28"/>
        </w:rPr>
        <w:tab/>
      </w:r>
      <w:r w:rsidR="00E5227C">
        <w:rPr>
          <w:rFonts w:cs="Arial"/>
          <w:i/>
          <w:sz w:val="26"/>
          <w:szCs w:val="28"/>
        </w:rPr>
        <w:t>“February 21, 2013</w:t>
      </w:r>
    </w:p>
    <w:p w:rsidR="00E5227C" w:rsidRDefault="00E5227C" w:rsidP="007F086E">
      <w:pPr>
        <w:spacing w:line="360" w:lineRule="auto"/>
        <w:ind w:left="720" w:hanging="720"/>
        <w:jc w:val="both"/>
        <w:rPr>
          <w:rFonts w:cs="Arial"/>
          <w:i/>
          <w:sz w:val="26"/>
          <w:szCs w:val="28"/>
        </w:rPr>
      </w:pPr>
    </w:p>
    <w:p w:rsidR="00E5227C" w:rsidRDefault="00E5227C" w:rsidP="00E5227C">
      <w:pPr>
        <w:spacing w:line="360" w:lineRule="auto"/>
        <w:ind w:left="720"/>
        <w:jc w:val="both"/>
        <w:rPr>
          <w:rFonts w:cs="Arial"/>
          <w:i/>
          <w:sz w:val="26"/>
          <w:szCs w:val="28"/>
        </w:rPr>
      </w:pPr>
      <w:r>
        <w:rPr>
          <w:rFonts w:cs="Arial"/>
          <w:i/>
          <w:sz w:val="26"/>
          <w:szCs w:val="28"/>
        </w:rPr>
        <w:t>The Chief Operations Officer</w:t>
      </w:r>
    </w:p>
    <w:p w:rsidR="00E5227C" w:rsidRDefault="00E5227C" w:rsidP="00E5227C">
      <w:pPr>
        <w:spacing w:line="360" w:lineRule="auto"/>
        <w:ind w:left="720"/>
        <w:jc w:val="both"/>
        <w:rPr>
          <w:rFonts w:cs="Arial"/>
          <w:i/>
          <w:sz w:val="26"/>
          <w:szCs w:val="28"/>
        </w:rPr>
      </w:pPr>
      <w:r>
        <w:rPr>
          <w:rFonts w:cs="Arial"/>
          <w:i/>
          <w:sz w:val="26"/>
          <w:szCs w:val="28"/>
        </w:rPr>
        <w:t>The Clinic (Pty) Ltd</w:t>
      </w:r>
    </w:p>
    <w:p w:rsidR="00E5227C" w:rsidRDefault="00E5227C" w:rsidP="00E5227C">
      <w:pPr>
        <w:spacing w:line="360" w:lineRule="auto"/>
        <w:ind w:left="720"/>
        <w:jc w:val="both"/>
        <w:rPr>
          <w:rFonts w:cs="Arial"/>
          <w:i/>
          <w:sz w:val="26"/>
          <w:szCs w:val="28"/>
        </w:rPr>
      </w:pPr>
      <w:r>
        <w:rPr>
          <w:rFonts w:cs="Arial"/>
          <w:i/>
          <w:sz w:val="26"/>
          <w:szCs w:val="28"/>
        </w:rPr>
        <w:t>P. O. Box 3</w:t>
      </w:r>
    </w:p>
    <w:p w:rsidR="00E5227C" w:rsidRDefault="00E5227C" w:rsidP="00E5227C">
      <w:pPr>
        <w:spacing w:line="360" w:lineRule="auto"/>
        <w:ind w:left="720"/>
        <w:jc w:val="both"/>
        <w:rPr>
          <w:rFonts w:cs="Arial"/>
          <w:i/>
          <w:sz w:val="26"/>
          <w:szCs w:val="28"/>
        </w:rPr>
      </w:pPr>
      <w:r>
        <w:rPr>
          <w:rFonts w:cs="Arial"/>
          <w:i/>
          <w:sz w:val="26"/>
          <w:szCs w:val="28"/>
        </w:rPr>
        <w:t>MBABANE.</w:t>
      </w:r>
    </w:p>
    <w:p w:rsidR="00E5227C" w:rsidRDefault="00E5227C" w:rsidP="00E5227C">
      <w:pPr>
        <w:spacing w:line="360" w:lineRule="auto"/>
        <w:ind w:left="720"/>
        <w:jc w:val="both"/>
        <w:rPr>
          <w:rFonts w:cs="Arial"/>
          <w:i/>
          <w:sz w:val="26"/>
          <w:szCs w:val="28"/>
        </w:rPr>
      </w:pPr>
    </w:p>
    <w:p w:rsidR="00E5227C" w:rsidRDefault="00E5227C" w:rsidP="00E5227C">
      <w:pPr>
        <w:spacing w:line="360" w:lineRule="auto"/>
        <w:ind w:left="720"/>
        <w:jc w:val="both"/>
        <w:rPr>
          <w:rFonts w:cs="Arial"/>
          <w:i/>
          <w:sz w:val="26"/>
          <w:szCs w:val="28"/>
        </w:rPr>
      </w:pPr>
      <w:r>
        <w:rPr>
          <w:rFonts w:cs="Arial"/>
          <w:i/>
          <w:sz w:val="26"/>
          <w:szCs w:val="28"/>
        </w:rPr>
        <w:t>Dear Sir,</w:t>
      </w:r>
    </w:p>
    <w:p w:rsidR="00E5227C" w:rsidRDefault="00E5227C" w:rsidP="00E5227C">
      <w:pPr>
        <w:spacing w:line="360" w:lineRule="auto"/>
        <w:ind w:left="720"/>
        <w:jc w:val="both"/>
        <w:rPr>
          <w:rFonts w:cs="Arial"/>
          <w:i/>
          <w:sz w:val="26"/>
          <w:szCs w:val="28"/>
        </w:rPr>
      </w:pPr>
    </w:p>
    <w:p w:rsidR="00E5227C" w:rsidRPr="00BA7F84" w:rsidRDefault="00E5227C" w:rsidP="00E5227C">
      <w:pPr>
        <w:spacing w:line="360" w:lineRule="auto"/>
        <w:ind w:left="720"/>
        <w:jc w:val="both"/>
        <w:rPr>
          <w:rFonts w:cs="Arial"/>
          <w:b/>
          <w:i/>
          <w:sz w:val="26"/>
          <w:szCs w:val="28"/>
        </w:rPr>
      </w:pPr>
      <w:r w:rsidRPr="00BA7F84">
        <w:rPr>
          <w:rFonts w:cs="Arial"/>
          <w:b/>
          <w:i/>
          <w:sz w:val="26"/>
          <w:szCs w:val="28"/>
        </w:rPr>
        <w:t>RE: Your letters dated 12</w:t>
      </w:r>
      <w:r w:rsidRPr="00BA7F84">
        <w:rPr>
          <w:rFonts w:cs="Arial"/>
          <w:b/>
          <w:i/>
          <w:sz w:val="26"/>
          <w:szCs w:val="28"/>
          <w:vertAlign w:val="superscript"/>
        </w:rPr>
        <w:t>th</w:t>
      </w:r>
      <w:r w:rsidRPr="00BA7F84">
        <w:rPr>
          <w:rFonts w:cs="Arial"/>
          <w:b/>
          <w:i/>
          <w:sz w:val="26"/>
          <w:szCs w:val="28"/>
        </w:rPr>
        <w:t xml:space="preserve"> and 17</w:t>
      </w:r>
      <w:r w:rsidRPr="00BA7F84">
        <w:rPr>
          <w:rFonts w:cs="Arial"/>
          <w:b/>
          <w:i/>
          <w:sz w:val="26"/>
          <w:szCs w:val="28"/>
          <w:vertAlign w:val="superscript"/>
        </w:rPr>
        <w:t>th</w:t>
      </w:r>
      <w:r w:rsidRPr="00BA7F84">
        <w:rPr>
          <w:rFonts w:cs="Arial"/>
          <w:b/>
          <w:i/>
          <w:sz w:val="26"/>
          <w:szCs w:val="28"/>
        </w:rPr>
        <w:t xml:space="preserve"> February 2013 respectively</w:t>
      </w:r>
    </w:p>
    <w:p w:rsidR="00E5227C" w:rsidRDefault="00E5227C" w:rsidP="00E5227C">
      <w:pPr>
        <w:spacing w:line="360" w:lineRule="auto"/>
        <w:ind w:left="720"/>
        <w:jc w:val="both"/>
        <w:rPr>
          <w:rFonts w:cs="Arial"/>
          <w:i/>
          <w:sz w:val="26"/>
          <w:szCs w:val="28"/>
        </w:rPr>
      </w:pPr>
    </w:p>
    <w:p w:rsidR="00BE24FA" w:rsidRPr="00BE24FA" w:rsidRDefault="00C10139" w:rsidP="00C10139">
      <w:pPr>
        <w:pStyle w:val="ListParagraph"/>
        <w:numPr>
          <w:ilvl w:val="0"/>
          <w:numId w:val="43"/>
        </w:numPr>
        <w:spacing w:line="360" w:lineRule="auto"/>
        <w:jc w:val="both"/>
        <w:rPr>
          <w:rFonts w:cs="Arial"/>
          <w:b/>
          <w:i/>
          <w:sz w:val="26"/>
          <w:szCs w:val="28"/>
        </w:rPr>
      </w:pPr>
      <w:r w:rsidRPr="00C10139">
        <w:rPr>
          <w:rFonts w:cs="Arial"/>
          <w:i/>
          <w:sz w:val="26"/>
          <w:szCs w:val="28"/>
        </w:rPr>
        <w:t>Your letters in the caption herein above are hereby referred.</w:t>
      </w:r>
    </w:p>
    <w:p w:rsidR="00623B66" w:rsidRPr="00C10139" w:rsidRDefault="004477CD" w:rsidP="00BE24FA">
      <w:pPr>
        <w:pStyle w:val="ListParagraph"/>
        <w:spacing w:line="360" w:lineRule="auto"/>
        <w:ind w:left="1080"/>
        <w:jc w:val="both"/>
        <w:rPr>
          <w:rFonts w:cs="Arial"/>
          <w:b/>
          <w:i/>
          <w:sz w:val="26"/>
          <w:szCs w:val="28"/>
        </w:rPr>
      </w:pPr>
      <w:r w:rsidRPr="00C10139">
        <w:rPr>
          <w:rFonts w:cs="Arial"/>
          <w:i/>
          <w:sz w:val="26"/>
          <w:szCs w:val="28"/>
        </w:rPr>
        <w:tab/>
      </w:r>
    </w:p>
    <w:p w:rsidR="00C10139" w:rsidRPr="00BE24FA" w:rsidRDefault="00C10139" w:rsidP="00C10139">
      <w:pPr>
        <w:pStyle w:val="ListParagraph"/>
        <w:numPr>
          <w:ilvl w:val="0"/>
          <w:numId w:val="43"/>
        </w:numPr>
        <w:spacing w:line="360" w:lineRule="auto"/>
        <w:jc w:val="both"/>
        <w:rPr>
          <w:rFonts w:cs="Arial"/>
          <w:b/>
          <w:i/>
          <w:sz w:val="26"/>
          <w:szCs w:val="28"/>
        </w:rPr>
      </w:pPr>
      <w:r>
        <w:rPr>
          <w:rFonts w:cs="Arial"/>
          <w:i/>
          <w:sz w:val="26"/>
          <w:szCs w:val="28"/>
        </w:rPr>
        <w:t>We wish to acknowledge receipt of the said correspondence we however wish to state that the letter dated 17</w:t>
      </w:r>
      <w:r w:rsidRPr="00C10139">
        <w:rPr>
          <w:rFonts w:cs="Arial"/>
          <w:i/>
          <w:sz w:val="26"/>
          <w:szCs w:val="28"/>
          <w:vertAlign w:val="superscript"/>
        </w:rPr>
        <w:t>th</w:t>
      </w:r>
      <w:r>
        <w:rPr>
          <w:rFonts w:cs="Arial"/>
          <w:i/>
          <w:sz w:val="26"/>
          <w:szCs w:val="28"/>
        </w:rPr>
        <w:t xml:space="preserve"> February 2013 was only delivered or received today the 21</w:t>
      </w:r>
      <w:r w:rsidRPr="00C10139">
        <w:rPr>
          <w:rFonts w:cs="Arial"/>
          <w:i/>
          <w:sz w:val="26"/>
          <w:szCs w:val="28"/>
          <w:vertAlign w:val="superscript"/>
        </w:rPr>
        <w:t>st</w:t>
      </w:r>
      <w:r>
        <w:rPr>
          <w:rFonts w:cs="Arial"/>
          <w:i/>
          <w:sz w:val="26"/>
          <w:szCs w:val="28"/>
        </w:rPr>
        <w:t xml:space="preserve"> day February 2013 and our response to both is as outlined below:</w:t>
      </w:r>
    </w:p>
    <w:p w:rsidR="00BE24FA" w:rsidRPr="00C10139" w:rsidRDefault="00BE24FA" w:rsidP="00BE24FA">
      <w:pPr>
        <w:pStyle w:val="ListParagraph"/>
        <w:spacing w:line="360" w:lineRule="auto"/>
        <w:ind w:left="1080"/>
        <w:jc w:val="both"/>
        <w:rPr>
          <w:rFonts w:cs="Arial"/>
          <w:b/>
          <w:i/>
          <w:sz w:val="26"/>
          <w:szCs w:val="28"/>
        </w:rPr>
      </w:pPr>
    </w:p>
    <w:p w:rsidR="00C10139" w:rsidRPr="00BE24FA" w:rsidRDefault="00C10139" w:rsidP="00C10139">
      <w:pPr>
        <w:pStyle w:val="ListParagraph"/>
        <w:numPr>
          <w:ilvl w:val="0"/>
          <w:numId w:val="43"/>
        </w:numPr>
        <w:spacing w:line="360" w:lineRule="auto"/>
        <w:jc w:val="both"/>
        <w:rPr>
          <w:rFonts w:cs="Arial"/>
          <w:b/>
          <w:i/>
          <w:sz w:val="26"/>
          <w:szCs w:val="28"/>
        </w:rPr>
      </w:pPr>
      <w:r w:rsidRPr="00FB1E45">
        <w:rPr>
          <w:rFonts w:cs="Arial"/>
          <w:i/>
          <w:sz w:val="26"/>
          <w:szCs w:val="28"/>
          <w:u w:val="single"/>
        </w:rPr>
        <w:t>The alleged agreement prepared and signed by the employer representatives misrepresents what the parties have negotiated and</w:t>
      </w:r>
      <w:r>
        <w:rPr>
          <w:rFonts w:cs="Arial"/>
          <w:i/>
          <w:sz w:val="26"/>
          <w:szCs w:val="28"/>
        </w:rPr>
        <w:t xml:space="preserve"> </w:t>
      </w:r>
      <w:r w:rsidRPr="00FB1E45">
        <w:rPr>
          <w:rFonts w:cs="Arial"/>
          <w:i/>
          <w:sz w:val="26"/>
          <w:szCs w:val="28"/>
          <w:u w:val="single"/>
        </w:rPr>
        <w:lastRenderedPageBreak/>
        <w:t>agreed upon</w:t>
      </w:r>
      <w:r>
        <w:rPr>
          <w:rFonts w:cs="Arial"/>
          <w:i/>
          <w:sz w:val="26"/>
          <w:szCs w:val="28"/>
        </w:rPr>
        <w:t>.  Therefore does not and cannot constitute the company’s offer whether interim or final in so far as it is in variance with what was agreed upon.</w:t>
      </w:r>
    </w:p>
    <w:p w:rsidR="00BE24FA" w:rsidRPr="00BE24FA" w:rsidRDefault="00BE24FA" w:rsidP="00BE24FA">
      <w:pPr>
        <w:pStyle w:val="ListParagraph"/>
        <w:rPr>
          <w:rFonts w:cs="Arial"/>
          <w:b/>
          <w:i/>
          <w:sz w:val="26"/>
          <w:szCs w:val="28"/>
        </w:rPr>
      </w:pPr>
    </w:p>
    <w:p w:rsidR="00BE24FA" w:rsidRPr="00C10139" w:rsidRDefault="00BE24FA" w:rsidP="00BE24FA">
      <w:pPr>
        <w:pStyle w:val="ListParagraph"/>
        <w:spacing w:line="360" w:lineRule="auto"/>
        <w:ind w:left="1080"/>
        <w:jc w:val="both"/>
        <w:rPr>
          <w:rFonts w:cs="Arial"/>
          <w:b/>
          <w:i/>
          <w:sz w:val="26"/>
          <w:szCs w:val="28"/>
        </w:rPr>
      </w:pPr>
    </w:p>
    <w:p w:rsidR="00C10139" w:rsidRPr="00BE24FA" w:rsidRDefault="00C10139" w:rsidP="00C10139">
      <w:pPr>
        <w:pStyle w:val="ListParagraph"/>
        <w:numPr>
          <w:ilvl w:val="0"/>
          <w:numId w:val="43"/>
        </w:numPr>
        <w:spacing w:line="360" w:lineRule="auto"/>
        <w:jc w:val="both"/>
        <w:rPr>
          <w:rFonts w:cs="Arial"/>
          <w:b/>
          <w:i/>
          <w:sz w:val="26"/>
          <w:szCs w:val="28"/>
        </w:rPr>
      </w:pPr>
      <w:r>
        <w:rPr>
          <w:rFonts w:cs="Arial"/>
          <w:i/>
          <w:sz w:val="26"/>
          <w:szCs w:val="28"/>
        </w:rPr>
        <w:t>We now wish to refresh the memory of our social partner (the Clinic).  When we referred the dispute to the Commission there were four items constituting the issues in dispute by the 17</w:t>
      </w:r>
      <w:r w:rsidRPr="00C10139">
        <w:rPr>
          <w:rFonts w:cs="Arial"/>
          <w:i/>
          <w:sz w:val="26"/>
          <w:szCs w:val="28"/>
          <w:vertAlign w:val="superscript"/>
        </w:rPr>
        <w:t>th</w:t>
      </w:r>
      <w:r>
        <w:rPr>
          <w:rFonts w:cs="Arial"/>
          <w:i/>
          <w:sz w:val="26"/>
          <w:szCs w:val="28"/>
        </w:rPr>
        <w:t xml:space="preserve"> December 2012, there were two issues not yet resolved and by the end of December last year all the issues in dispute were resolved following the intervention of the </w:t>
      </w:r>
      <w:proofErr w:type="spellStart"/>
      <w:r>
        <w:rPr>
          <w:rFonts w:cs="Arial"/>
          <w:i/>
          <w:sz w:val="26"/>
          <w:szCs w:val="28"/>
        </w:rPr>
        <w:t>Labour</w:t>
      </w:r>
      <w:proofErr w:type="spellEnd"/>
      <w:r>
        <w:rPr>
          <w:rFonts w:cs="Arial"/>
          <w:i/>
          <w:sz w:val="26"/>
          <w:szCs w:val="28"/>
        </w:rPr>
        <w:t xml:space="preserve"> Commissioner.  The Union was then tasked to prepare a draft collective agreement.</w:t>
      </w:r>
    </w:p>
    <w:p w:rsidR="00BE24FA" w:rsidRPr="00C10139" w:rsidRDefault="00BE24FA" w:rsidP="00BE24FA">
      <w:pPr>
        <w:pStyle w:val="ListParagraph"/>
        <w:spacing w:line="360" w:lineRule="auto"/>
        <w:ind w:left="1080"/>
        <w:jc w:val="both"/>
        <w:rPr>
          <w:rFonts w:cs="Arial"/>
          <w:b/>
          <w:i/>
          <w:sz w:val="26"/>
          <w:szCs w:val="28"/>
        </w:rPr>
      </w:pPr>
    </w:p>
    <w:p w:rsidR="00C10139" w:rsidRPr="00CA5833" w:rsidRDefault="00C10139" w:rsidP="00C10139">
      <w:pPr>
        <w:pStyle w:val="ListParagraph"/>
        <w:numPr>
          <w:ilvl w:val="0"/>
          <w:numId w:val="43"/>
        </w:numPr>
        <w:spacing w:line="360" w:lineRule="auto"/>
        <w:jc w:val="both"/>
        <w:rPr>
          <w:rFonts w:cs="Arial"/>
          <w:b/>
          <w:i/>
          <w:sz w:val="26"/>
          <w:szCs w:val="28"/>
        </w:rPr>
      </w:pPr>
      <w:r>
        <w:rPr>
          <w:rFonts w:cs="Arial"/>
          <w:i/>
          <w:sz w:val="26"/>
          <w:szCs w:val="28"/>
        </w:rPr>
        <w:t xml:space="preserve">The collective agreement that we have signed is one that has </w:t>
      </w:r>
      <w:r w:rsidR="00CA5833">
        <w:rPr>
          <w:rFonts w:cs="Arial"/>
          <w:i/>
          <w:sz w:val="26"/>
          <w:szCs w:val="28"/>
        </w:rPr>
        <w:t>been</w:t>
      </w:r>
      <w:r>
        <w:rPr>
          <w:rFonts w:cs="Arial"/>
          <w:i/>
          <w:sz w:val="26"/>
          <w:szCs w:val="28"/>
        </w:rPr>
        <w:t xml:space="preserve"> prepared by the </w:t>
      </w:r>
      <w:proofErr w:type="spellStart"/>
      <w:r>
        <w:rPr>
          <w:rFonts w:cs="Arial"/>
          <w:i/>
          <w:sz w:val="26"/>
          <w:szCs w:val="28"/>
        </w:rPr>
        <w:t>Labour</w:t>
      </w:r>
      <w:proofErr w:type="spellEnd"/>
      <w:r>
        <w:rPr>
          <w:rFonts w:cs="Arial"/>
          <w:i/>
          <w:sz w:val="26"/>
          <w:szCs w:val="28"/>
        </w:rPr>
        <w:t xml:space="preserve"> Commissioner who facilitated the amicable settlement of the issues in dispute.  It is worth mentioning that the </w:t>
      </w:r>
      <w:proofErr w:type="spellStart"/>
      <w:r>
        <w:rPr>
          <w:rFonts w:cs="Arial"/>
          <w:i/>
          <w:sz w:val="26"/>
          <w:szCs w:val="28"/>
        </w:rPr>
        <w:t>Labour</w:t>
      </w:r>
      <w:proofErr w:type="spellEnd"/>
      <w:r>
        <w:rPr>
          <w:rFonts w:cs="Arial"/>
          <w:i/>
          <w:sz w:val="26"/>
          <w:szCs w:val="28"/>
        </w:rPr>
        <w:t xml:space="preserve"> Commissioner is a neutral party in all these issues and a trustworthy person to prepare a collective agreement based on what the facilitated and was amicably agreed upon by both parties.</w:t>
      </w:r>
    </w:p>
    <w:p w:rsidR="00CA5833" w:rsidRPr="00CA5833" w:rsidRDefault="00CA5833" w:rsidP="00CA5833">
      <w:pPr>
        <w:pStyle w:val="ListParagraph"/>
        <w:rPr>
          <w:rFonts w:cs="Arial"/>
          <w:b/>
          <w:i/>
          <w:sz w:val="26"/>
          <w:szCs w:val="28"/>
        </w:rPr>
      </w:pPr>
    </w:p>
    <w:p w:rsidR="00CA5833" w:rsidRPr="00C10139" w:rsidRDefault="00CA5833" w:rsidP="00CA5833">
      <w:pPr>
        <w:pStyle w:val="ListParagraph"/>
        <w:spacing w:line="360" w:lineRule="auto"/>
        <w:ind w:left="1080"/>
        <w:jc w:val="both"/>
        <w:rPr>
          <w:rFonts w:cs="Arial"/>
          <w:b/>
          <w:i/>
          <w:sz w:val="26"/>
          <w:szCs w:val="28"/>
        </w:rPr>
      </w:pPr>
    </w:p>
    <w:p w:rsidR="00C10139" w:rsidRDefault="00C10139" w:rsidP="00C10139">
      <w:pPr>
        <w:pStyle w:val="ListParagraph"/>
        <w:numPr>
          <w:ilvl w:val="0"/>
          <w:numId w:val="43"/>
        </w:numPr>
        <w:spacing w:line="360" w:lineRule="auto"/>
        <w:jc w:val="both"/>
        <w:rPr>
          <w:rFonts w:cs="Arial"/>
          <w:i/>
          <w:sz w:val="26"/>
          <w:szCs w:val="28"/>
        </w:rPr>
      </w:pPr>
      <w:r w:rsidRPr="00FB1E45">
        <w:rPr>
          <w:rFonts w:cs="Arial"/>
          <w:i/>
          <w:sz w:val="26"/>
          <w:szCs w:val="28"/>
          <w:u w:val="single"/>
        </w:rPr>
        <w:t>Now the collective agreement you have prepared is way out of what the</w:t>
      </w:r>
      <w:r w:rsidRPr="00FB1E45">
        <w:rPr>
          <w:rFonts w:cs="Arial"/>
          <w:i/>
          <w:sz w:val="26"/>
          <w:szCs w:val="28"/>
        </w:rPr>
        <w:t xml:space="preserve"> </w:t>
      </w:r>
      <w:r w:rsidRPr="00FB1E45">
        <w:rPr>
          <w:rFonts w:cs="Arial"/>
          <w:i/>
          <w:sz w:val="26"/>
          <w:szCs w:val="28"/>
          <w:u w:val="single"/>
        </w:rPr>
        <w:t>parties have agreed upon</w:t>
      </w:r>
      <w:r w:rsidR="00BE24FA" w:rsidRPr="00FB1E45">
        <w:rPr>
          <w:rFonts w:cs="Arial"/>
          <w:i/>
          <w:sz w:val="26"/>
          <w:szCs w:val="28"/>
        </w:rPr>
        <w:t xml:space="preserve"> and if the company insists that that’s the document to be signed; we will view this conduct in the serious light and it is our view that this conduct by the company of reneging on what has been agreed upon and bringing in new issues amounts to not just</w:t>
      </w:r>
      <w:r w:rsidR="00BE24FA">
        <w:rPr>
          <w:rFonts w:cs="Arial"/>
          <w:i/>
          <w:sz w:val="26"/>
          <w:szCs w:val="28"/>
        </w:rPr>
        <w:t xml:space="preserve"> negotiating in bad faith but constitutes unfair </w:t>
      </w:r>
      <w:proofErr w:type="spellStart"/>
      <w:r w:rsidR="00BE24FA">
        <w:rPr>
          <w:rFonts w:cs="Arial"/>
          <w:i/>
          <w:sz w:val="26"/>
          <w:szCs w:val="28"/>
        </w:rPr>
        <w:t>labour</w:t>
      </w:r>
      <w:proofErr w:type="spellEnd"/>
      <w:r w:rsidR="00BE24FA">
        <w:rPr>
          <w:rFonts w:cs="Arial"/>
          <w:i/>
          <w:sz w:val="26"/>
          <w:szCs w:val="28"/>
        </w:rPr>
        <w:t xml:space="preserve"> practice and this may require the intervention of the court should the company persist in the way and manner it is handling the issue of signing of the agreement.</w:t>
      </w:r>
    </w:p>
    <w:p w:rsidR="00CA5833" w:rsidRDefault="00CA5833" w:rsidP="00CA5833">
      <w:pPr>
        <w:pStyle w:val="ListParagraph"/>
        <w:spacing w:line="360" w:lineRule="auto"/>
        <w:ind w:left="1080"/>
        <w:jc w:val="both"/>
        <w:rPr>
          <w:rFonts w:cs="Arial"/>
          <w:i/>
          <w:sz w:val="26"/>
          <w:szCs w:val="28"/>
        </w:rPr>
      </w:pPr>
    </w:p>
    <w:p w:rsidR="00BE24FA" w:rsidRDefault="00BE24FA" w:rsidP="00C10139">
      <w:pPr>
        <w:pStyle w:val="ListParagraph"/>
        <w:numPr>
          <w:ilvl w:val="0"/>
          <w:numId w:val="43"/>
        </w:numPr>
        <w:spacing w:line="360" w:lineRule="auto"/>
        <w:jc w:val="both"/>
        <w:rPr>
          <w:rFonts w:cs="Arial"/>
          <w:i/>
          <w:sz w:val="26"/>
          <w:szCs w:val="28"/>
        </w:rPr>
      </w:pPr>
      <w:r>
        <w:rPr>
          <w:rFonts w:cs="Arial"/>
          <w:i/>
          <w:sz w:val="26"/>
          <w:szCs w:val="28"/>
        </w:rPr>
        <w:t xml:space="preserve">We therefore request your seniority to refer and/or liaise with the </w:t>
      </w:r>
      <w:proofErr w:type="spellStart"/>
      <w:r>
        <w:rPr>
          <w:rFonts w:cs="Arial"/>
          <w:i/>
          <w:sz w:val="26"/>
          <w:szCs w:val="28"/>
        </w:rPr>
        <w:t>Labour</w:t>
      </w:r>
      <w:proofErr w:type="spellEnd"/>
      <w:r>
        <w:rPr>
          <w:rFonts w:cs="Arial"/>
          <w:i/>
          <w:sz w:val="26"/>
          <w:szCs w:val="28"/>
        </w:rPr>
        <w:t xml:space="preserve"> Commissioner on the issued in dispute and what the parties eventually agreed upon in order for the dispute to be resolved.</w:t>
      </w:r>
    </w:p>
    <w:p w:rsidR="00CA5833" w:rsidRPr="00CA5833" w:rsidRDefault="00CA5833" w:rsidP="00CA5833">
      <w:pPr>
        <w:pStyle w:val="ListParagraph"/>
        <w:rPr>
          <w:rFonts w:cs="Arial"/>
          <w:i/>
          <w:sz w:val="26"/>
          <w:szCs w:val="28"/>
        </w:rPr>
      </w:pPr>
    </w:p>
    <w:p w:rsidR="00BE24FA" w:rsidRDefault="00BE24FA" w:rsidP="00C10139">
      <w:pPr>
        <w:pStyle w:val="ListParagraph"/>
        <w:numPr>
          <w:ilvl w:val="0"/>
          <w:numId w:val="43"/>
        </w:numPr>
        <w:spacing w:line="360" w:lineRule="auto"/>
        <w:jc w:val="both"/>
        <w:rPr>
          <w:rFonts w:cs="Arial"/>
          <w:i/>
          <w:sz w:val="26"/>
          <w:szCs w:val="28"/>
        </w:rPr>
      </w:pPr>
      <w:r>
        <w:rPr>
          <w:rFonts w:cs="Arial"/>
          <w:i/>
          <w:sz w:val="26"/>
          <w:szCs w:val="28"/>
        </w:rPr>
        <w:t>We further request your office to revert back to the undersigned at your soonest preferably within seven days of receipt of this letter.</w:t>
      </w:r>
    </w:p>
    <w:p w:rsidR="00CA5833" w:rsidRPr="00CA5833" w:rsidRDefault="00CA5833" w:rsidP="00CA5833">
      <w:pPr>
        <w:pStyle w:val="ListParagraph"/>
        <w:rPr>
          <w:rFonts w:cs="Arial"/>
          <w:i/>
          <w:sz w:val="26"/>
          <w:szCs w:val="28"/>
        </w:rPr>
      </w:pPr>
    </w:p>
    <w:p w:rsidR="00CA5833" w:rsidRDefault="00CA5833" w:rsidP="00CA5833">
      <w:pPr>
        <w:pStyle w:val="ListParagraph"/>
        <w:spacing w:line="360" w:lineRule="auto"/>
        <w:ind w:left="1080"/>
        <w:jc w:val="both"/>
        <w:rPr>
          <w:rFonts w:cs="Arial"/>
          <w:i/>
          <w:sz w:val="26"/>
          <w:szCs w:val="28"/>
        </w:rPr>
      </w:pPr>
    </w:p>
    <w:p w:rsidR="00BE24FA" w:rsidRDefault="00BE24FA" w:rsidP="00C10139">
      <w:pPr>
        <w:pStyle w:val="ListParagraph"/>
        <w:numPr>
          <w:ilvl w:val="0"/>
          <w:numId w:val="43"/>
        </w:numPr>
        <w:spacing w:line="360" w:lineRule="auto"/>
        <w:jc w:val="both"/>
        <w:rPr>
          <w:rFonts w:cs="Arial"/>
          <w:i/>
          <w:sz w:val="26"/>
          <w:szCs w:val="28"/>
        </w:rPr>
      </w:pPr>
      <w:r>
        <w:rPr>
          <w:rFonts w:cs="Arial"/>
          <w:i/>
          <w:sz w:val="26"/>
          <w:szCs w:val="28"/>
        </w:rPr>
        <w:t>Thanking you in advance for your understanding and rectification of your erroneousness</w:t>
      </w:r>
    </w:p>
    <w:p w:rsidR="00C10139" w:rsidRDefault="00C10139" w:rsidP="00BE24FA">
      <w:pPr>
        <w:pStyle w:val="ListParagraph"/>
        <w:spacing w:line="360" w:lineRule="auto"/>
        <w:ind w:left="1080"/>
        <w:jc w:val="both"/>
        <w:rPr>
          <w:rFonts w:cs="Arial"/>
          <w:b/>
          <w:i/>
          <w:sz w:val="26"/>
          <w:szCs w:val="28"/>
        </w:rPr>
      </w:pPr>
    </w:p>
    <w:p w:rsidR="00BE24FA" w:rsidRDefault="00BE24FA" w:rsidP="00BE24FA">
      <w:pPr>
        <w:pStyle w:val="ListParagraph"/>
        <w:spacing w:line="360" w:lineRule="auto"/>
        <w:ind w:left="1080"/>
        <w:jc w:val="both"/>
        <w:rPr>
          <w:rFonts w:cs="Arial"/>
          <w:b/>
          <w:i/>
          <w:sz w:val="26"/>
          <w:szCs w:val="28"/>
        </w:rPr>
      </w:pPr>
    </w:p>
    <w:p w:rsidR="00BE24FA" w:rsidRDefault="00BE24FA" w:rsidP="00BE24FA">
      <w:pPr>
        <w:pStyle w:val="ListParagraph"/>
        <w:spacing w:line="360" w:lineRule="auto"/>
        <w:ind w:left="1080"/>
        <w:jc w:val="both"/>
        <w:rPr>
          <w:rFonts w:cs="Arial"/>
          <w:i/>
          <w:sz w:val="26"/>
          <w:szCs w:val="28"/>
        </w:rPr>
      </w:pPr>
      <w:r>
        <w:rPr>
          <w:rFonts w:cs="Arial"/>
          <w:i/>
          <w:sz w:val="26"/>
          <w:szCs w:val="28"/>
        </w:rPr>
        <w:t>Yours faithfully</w:t>
      </w:r>
    </w:p>
    <w:p w:rsidR="00BE24FA" w:rsidRDefault="00FB1E45" w:rsidP="00BE24FA">
      <w:pPr>
        <w:pStyle w:val="ListParagraph"/>
        <w:spacing w:line="360" w:lineRule="auto"/>
        <w:ind w:left="1080"/>
        <w:jc w:val="both"/>
        <w:rPr>
          <w:rFonts w:cs="Arial"/>
          <w:i/>
          <w:sz w:val="26"/>
          <w:szCs w:val="28"/>
        </w:rPr>
      </w:pPr>
      <w:r>
        <w:rPr>
          <w:rFonts w:cs="Arial"/>
          <w:i/>
          <w:sz w:val="26"/>
          <w:szCs w:val="28"/>
        </w:rPr>
        <w:t>(</w:t>
      </w:r>
      <w:proofErr w:type="gramStart"/>
      <w:r>
        <w:rPr>
          <w:rFonts w:cs="Arial"/>
          <w:i/>
          <w:sz w:val="26"/>
          <w:szCs w:val="28"/>
        </w:rPr>
        <w:t>signed</w:t>
      </w:r>
      <w:proofErr w:type="gramEnd"/>
      <w:r>
        <w:rPr>
          <w:rFonts w:cs="Arial"/>
          <w:i/>
          <w:sz w:val="26"/>
          <w:szCs w:val="28"/>
        </w:rPr>
        <w:t>)</w:t>
      </w:r>
    </w:p>
    <w:p w:rsidR="00BE24FA" w:rsidRDefault="00BE24FA" w:rsidP="00BE24FA">
      <w:pPr>
        <w:pStyle w:val="ListParagraph"/>
        <w:spacing w:line="360" w:lineRule="auto"/>
        <w:ind w:left="1080"/>
        <w:jc w:val="both"/>
        <w:rPr>
          <w:rFonts w:cs="Arial"/>
          <w:i/>
          <w:sz w:val="26"/>
          <w:szCs w:val="28"/>
        </w:rPr>
      </w:pPr>
    </w:p>
    <w:p w:rsidR="00BE24FA" w:rsidRPr="00FB1E45" w:rsidRDefault="00BE24FA" w:rsidP="00BE24FA">
      <w:pPr>
        <w:pStyle w:val="ListParagraph"/>
        <w:spacing w:line="360" w:lineRule="auto"/>
        <w:ind w:left="1080"/>
        <w:jc w:val="both"/>
        <w:rPr>
          <w:rFonts w:cs="Arial"/>
          <w:b/>
          <w:i/>
          <w:sz w:val="26"/>
          <w:szCs w:val="28"/>
        </w:rPr>
      </w:pPr>
      <w:r w:rsidRPr="00FB1E45">
        <w:rPr>
          <w:rFonts w:cs="Arial"/>
          <w:b/>
          <w:i/>
          <w:sz w:val="26"/>
          <w:szCs w:val="28"/>
        </w:rPr>
        <w:t xml:space="preserve">Rodgers </w:t>
      </w:r>
      <w:proofErr w:type="spellStart"/>
      <w:r w:rsidRPr="00FB1E45">
        <w:rPr>
          <w:rFonts w:cs="Arial"/>
          <w:b/>
          <w:i/>
          <w:sz w:val="26"/>
          <w:szCs w:val="28"/>
        </w:rPr>
        <w:t>Lukhele</w:t>
      </w:r>
      <w:proofErr w:type="spellEnd"/>
      <w:r w:rsidRPr="00FB1E45">
        <w:rPr>
          <w:rFonts w:cs="Arial"/>
          <w:b/>
          <w:i/>
          <w:sz w:val="26"/>
          <w:szCs w:val="28"/>
        </w:rPr>
        <w:t xml:space="preserve"> </w:t>
      </w:r>
    </w:p>
    <w:p w:rsidR="00BE24FA" w:rsidRPr="00FB1E45" w:rsidRDefault="00BE24FA" w:rsidP="00BE24FA">
      <w:pPr>
        <w:pStyle w:val="ListParagraph"/>
        <w:spacing w:line="360" w:lineRule="auto"/>
        <w:ind w:left="1080"/>
        <w:jc w:val="both"/>
        <w:rPr>
          <w:rFonts w:cs="Arial"/>
          <w:b/>
          <w:i/>
          <w:sz w:val="26"/>
          <w:szCs w:val="28"/>
        </w:rPr>
      </w:pPr>
      <w:r w:rsidRPr="00FB1E45">
        <w:rPr>
          <w:rFonts w:cs="Arial"/>
          <w:b/>
          <w:i/>
          <w:sz w:val="26"/>
          <w:szCs w:val="28"/>
        </w:rPr>
        <w:t>Secretary General</w:t>
      </w:r>
    </w:p>
    <w:p w:rsidR="00FE5C0A" w:rsidRDefault="00FE5C0A" w:rsidP="00BE24FA">
      <w:pPr>
        <w:pStyle w:val="ListParagraph"/>
        <w:spacing w:line="360" w:lineRule="auto"/>
        <w:ind w:left="1080"/>
        <w:jc w:val="both"/>
        <w:rPr>
          <w:rFonts w:cs="Arial"/>
          <w:i/>
          <w:sz w:val="26"/>
          <w:szCs w:val="28"/>
        </w:rPr>
      </w:pPr>
    </w:p>
    <w:p w:rsidR="00FE5C0A" w:rsidRDefault="00FE5C0A" w:rsidP="00FE5C0A">
      <w:pPr>
        <w:spacing w:line="360" w:lineRule="auto"/>
        <w:rPr>
          <w:rFonts w:cs="Arial"/>
          <w:i/>
          <w:sz w:val="26"/>
          <w:szCs w:val="28"/>
        </w:rPr>
      </w:pPr>
      <w:r>
        <w:rPr>
          <w:rFonts w:cs="Arial"/>
          <w:i/>
          <w:sz w:val="26"/>
          <w:szCs w:val="28"/>
        </w:rPr>
        <w:t xml:space="preserve">   </w:t>
      </w:r>
      <w:r>
        <w:rPr>
          <w:rFonts w:cs="Arial"/>
          <w:i/>
          <w:sz w:val="26"/>
          <w:szCs w:val="28"/>
        </w:rPr>
        <w:tab/>
        <w:t xml:space="preserve">   </w:t>
      </w:r>
      <w:proofErr w:type="gramStart"/>
      <w:r>
        <w:rPr>
          <w:rFonts w:cs="Arial"/>
          <w:i/>
          <w:sz w:val="26"/>
          <w:szCs w:val="28"/>
        </w:rPr>
        <w:t>cc.</w:t>
      </w:r>
      <w:proofErr w:type="gramEnd"/>
      <w:r>
        <w:rPr>
          <w:rFonts w:cs="Arial"/>
          <w:i/>
          <w:sz w:val="26"/>
          <w:szCs w:val="28"/>
        </w:rPr>
        <w:t xml:space="preserve">   1.   Commissioner of </w:t>
      </w:r>
      <w:proofErr w:type="spellStart"/>
      <w:r>
        <w:rPr>
          <w:rFonts w:cs="Arial"/>
          <w:i/>
          <w:sz w:val="26"/>
          <w:szCs w:val="28"/>
        </w:rPr>
        <w:t>Labour</w:t>
      </w:r>
      <w:proofErr w:type="spellEnd"/>
    </w:p>
    <w:p w:rsidR="00FE5C0A" w:rsidRDefault="00FE5C0A" w:rsidP="00FE5C0A">
      <w:pPr>
        <w:spacing w:line="360" w:lineRule="auto"/>
        <w:rPr>
          <w:rFonts w:cs="Arial"/>
          <w:i/>
          <w:sz w:val="26"/>
          <w:szCs w:val="28"/>
        </w:rPr>
      </w:pPr>
      <w:r>
        <w:rPr>
          <w:rFonts w:cs="Arial"/>
          <w:i/>
          <w:sz w:val="26"/>
          <w:szCs w:val="28"/>
        </w:rPr>
        <w:t xml:space="preserve">                     2.   CMAC</w:t>
      </w:r>
    </w:p>
    <w:p w:rsidR="00FE5C0A" w:rsidRDefault="00FE5C0A" w:rsidP="00FE5C0A">
      <w:pPr>
        <w:spacing w:line="360" w:lineRule="auto"/>
        <w:rPr>
          <w:rFonts w:cs="Arial"/>
          <w:i/>
          <w:sz w:val="26"/>
          <w:szCs w:val="28"/>
        </w:rPr>
      </w:pPr>
      <w:r>
        <w:rPr>
          <w:rFonts w:cs="Arial"/>
          <w:i/>
          <w:sz w:val="26"/>
          <w:szCs w:val="28"/>
        </w:rPr>
        <w:t xml:space="preserve">                    3.   Branch Committee Shop Stewards.</w:t>
      </w:r>
    </w:p>
    <w:p w:rsidR="00FE5C0A" w:rsidRDefault="00FE5C0A" w:rsidP="00FE5C0A">
      <w:pPr>
        <w:spacing w:line="360" w:lineRule="auto"/>
        <w:rPr>
          <w:rFonts w:cs="Arial"/>
          <w:i/>
          <w:sz w:val="26"/>
          <w:szCs w:val="28"/>
        </w:rPr>
      </w:pPr>
    </w:p>
    <w:p w:rsidR="00FE5C0A" w:rsidRPr="00FB1E45" w:rsidRDefault="00FE5C0A" w:rsidP="00910996">
      <w:pPr>
        <w:spacing w:line="360" w:lineRule="auto"/>
        <w:ind w:left="720" w:hanging="720"/>
        <w:jc w:val="both"/>
        <w:rPr>
          <w:rFonts w:cs="Arial"/>
          <w:i/>
          <w:sz w:val="26"/>
          <w:szCs w:val="28"/>
          <w:u w:val="single"/>
        </w:rPr>
      </w:pPr>
      <w:r w:rsidRPr="00FE5C0A">
        <w:rPr>
          <w:rFonts w:cs="Arial"/>
          <w:sz w:val="26"/>
          <w:szCs w:val="28"/>
        </w:rPr>
        <w:t>[11]</w:t>
      </w:r>
      <w:r w:rsidRPr="00FE5C0A">
        <w:rPr>
          <w:rFonts w:cs="Arial"/>
          <w:sz w:val="26"/>
          <w:szCs w:val="28"/>
        </w:rPr>
        <w:tab/>
        <w:t xml:space="preserve">It is clear from this letter that the Applicant had no intention of signing the collective agreement because it </w:t>
      </w:r>
      <w:r w:rsidRPr="00FB1E45">
        <w:rPr>
          <w:rFonts w:cs="Arial"/>
          <w:i/>
          <w:sz w:val="26"/>
          <w:szCs w:val="28"/>
          <w:u w:val="single"/>
        </w:rPr>
        <w:t>“misrepresents what the parties have negotiated and agreed upon”.</w:t>
      </w:r>
    </w:p>
    <w:p w:rsidR="00FE5C0A" w:rsidRPr="00FE5C0A" w:rsidRDefault="00FE5C0A" w:rsidP="00FE5C0A">
      <w:pPr>
        <w:spacing w:line="360" w:lineRule="auto"/>
        <w:ind w:left="720" w:hanging="720"/>
        <w:rPr>
          <w:rFonts w:cs="Arial"/>
          <w:sz w:val="26"/>
          <w:szCs w:val="28"/>
        </w:rPr>
      </w:pPr>
    </w:p>
    <w:p w:rsidR="00FE5C0A" w:rsidRDefault="00FE5C0A" w:rsidP="00910996">
      <w:pPr>
        <w:spacing w:line="360" w:lineRule="auto"/>
        <w:ind w:left="720" w:hanging="720"/>
        <w:jc w:val="both"/>
        <w:rPr>
          <w:rFonts w:cs="Arial"/>
          <w:sz w:val="26"/>
          <w:szCs w:val="28"/>
        </w:rPr>
      </w:pPr>
      <w:r w:rsidRPr="00FE5C0A">
        <w:rPr>
          <w:rFonts w:cs="Arial"/>
          <w:sz w:val="26"/>
          <w:szCs w:val="28"/>
        </w:rPr>
        <w:t>[12]</w:t>
      </w:r>
      <w:r w:rsidRPr="00FE5C0A">
        <w:rPr>
          <w:rFonts w:cs="Arial"/>
          <w:sz w:val="26"/>
          <w:szCs w:val="28"/>
        </w:rPr>
        <w:tab/>
        <w:t>Seeing that the Applicant union did not want to sign the collective agreement, the Respondent by letter dated 28</w:t>
      </w:r>
      <w:r w:rsidRPr="00FE5C0A">
        <w:rPr>
          <w:rFonts w:cs="Arial"/>
          <w:sz w:val="26"/>
          <w:szCs w:val="28"/>
          <w:vertAlign w:val="superscript"/>
        </w:rPr>
        <w:t>th</w:t>
      </w:r>
      <w:r w:rsidRPr="00FE5C0A">
        <w:rPr>
          <w:rFonts w:cs="Arial"/>
          <w:sz w:val="26"/>
          <w:szCs w:val="28"/>
        </w:rPr>
        <w:t xml:space="preserve"> Februar</w:t>
      </w:r>
      <w:r w:rsidR="00FB1E45">
        <w:rPr>
          <w:rFonts w:cs="Arial"/>
          <w:sz w:val="26"/>
          <w:szCs w:val="28"/>
        </w:rPr>
        <w:t xml:space="preserve">y 2013 invited the </w:t>
      </w:r>
      <w:r w:rsidR="00FB1E45">
        <w:rPr>
          <w:rFonts w:cs="Arial"/>
          <w:sz w:val="26"/>
          <w:szCs w:val="28"/>
        </w:rPr>
        <w:lastRenderedPageBreak/>
        <w:t>Applicant to</w:t>
      </w:r>
      <w:r w:rsidRPr="00FE5C0A">
        <w:rPr>
          <w:rFonts w:cs="Arial"/>
          <w:sz w:val="26"/>
          <w:szCs w:val="28"/>
        </w:rPr>
        <w:t xml:space="preserve"> another round of collective bargaining.</w:t>
      </w:r>
      <w:r>
        <w:rPr>
          <w:rFonts w:cs="Arial"/>
          <w:sz w:val="26"/>
          <w:szCs w:val="28"/>
        </w:rPr>
        <w:t xml:space="preserve">  Again, it is important that the letter </w:t>
      </w:r>
      <w:r w:rsidR="005B07CD">
        <w:rPr>
          <w:rFonts w:cs="Arial"/>
          <w:sz w:val="26"/>
          <w:szCs w:val="28"/>
        </w:rPr>
        <w:t>is</w:t>
      </w:r>
      <w:r>
        <w:rPr>
          <w:rFonts w:cs="Arial"/>
          <w:sz w:val="26"/>
          <w:szCs w:val="28"/>
        </w:rPr>
        <w:t xml:space="preserve"> reprodu</w:t>
      </w:r>
      <w:r w:rsidR="00F36D45">
        <w:rPr>
          <w:rFonts w:cs="Arial"/>
          <w:sz w:val="26"/>
          <w:szCs w:val="28"/>
        </w:rPr>
        <w:t>ced in its entirety.  Its contents are</w:t>
      </w:r>
      <w:r>
        <w:rPr>
          <w:rFonts w:cs="Arial"/>
          <w:sz w:val="26"/>
          <w:szCs w:val="28"/>
        </w:rPr>
        <w:t xml:space="preserve"> as follows:-</w:t>
      </w:r>
    </w:p>
    <w:p w:rsidR="00FE5C0A" w:rsidRDefault="00FE5C0A" w:rsidP="00FE5C0A">
      <w:pPr>
        <w:spacing w:line="360" w:lineRule="auto"/>
        <w:ind w:left="720" w:hanging="720"/>
        <w:rPr>
          <w:rFonts w:cs="Arial"/>
          <w:sz w:val="26"/>
          <w:szCs w:val="28"/>
        </w:rPr>
      </w:pPr>
    </w:p>
    <w:p w:rsidR="00FE5C0A" w:rsidRDefault="00FE5C0A" w:rsidP="00FE5C0A">
      <w:pPr>
        <w:spacing w:line="360" w:lineRule="auto"/>
        <w:ind w:left="720" w:hanging="720"/>
        <w:rPr>
          <w:rFonts w:cs="Arial"/>
          <w:i/>
          <w:sz w:val="26"/>
          <w:szCs w:val="28"/>
        </w:rPr>
      </w:pPr>
      <w:r>
        <w:rPr>
          <w:rFonts w:cs="Arial"/>
          <w:i/>
          <w:sz w:val="26"/>
          <w:szCs w:val="28"/>
        </w:rPr>
        <w:tab/>
        <w:t>“28 February 2013</w:t>
      </w:r>
    </w:p>
    <w:p w:rsidR="00FE5C0A" w:rsidRDefault="00FE5C0A" w:rsidP="00FE5C0A">
      <w:pPr>
        <w:spacing w:line="360" w:lineRule="auto"/>
        <w:ind w:left="720" w:hanging="720"/>
        <w:rPr>
          <w:rFonts w:cs="Arial"/>
          <w:i/>
          <w:sz w:val="26"/>
          <w:szCs w:val="28"/>
        </w:rPr>
      </w:pPr>
    </w:p>
    <w:p w:rsidR="00FE5C0A" w:rsidRDefault="00FE5C0A" w:rsidP="00FE5C0A">
      <w:pPr>
        <w:spacing w:line="360" w:lineRule="auto"/>
        <w:ind w:left="720" w:hanging="720"/>
        <w:rPr>
          <w:rFonts w:cs="Arial"/>
          <w:i/>
          <w:sz w:val="26"/>
          <w:szCs w:val="28"/>
        </w:rPr>
      </w:pPr>
      <w:r>
        <w:rPr>
          <w:rFonts w:cs="Arial"/>
          <w:i/>
          <w:sz w:val="26"/>
          <w:szCs w:val="28"/>
        </w:rPr>
        <w:tab/>
        <w:t>The Secretary General/Branch Chairman</w:t>
      </w:r>
    </w:p>
    <w:p w:rsidR="00FE5C0A" w:rsidRDefault="00FE5C0A" w:rsidP="00FE5C0A">
      <w:pPr>
        <w:spacing w:line="360" w:lineRule="auto"/>
        <w:ind w:left="720" w:hanging="720"/>
        <w:rPr>
          <w:rFonts w:cs="Arial"/>
          <w:i/>
          <w:sz w:val="26"/>
          <w:szCs w:val="28"/>
        </w:rPr>
      </w:pPr>
      <w:r>
        <w:rPr>
          <w:rFonts w:cs="Arial"/>
          <w:i/>
          <w:sz w:val="26"/>
          <w:szCs w:val="28"/>
        </w:rPr>
        <w:t xml:space="preserve">           SHIAWU</w:t>
      </w:r>
    </w:p>
    <w:p w:rsidR="00FE5C0A" w:rsidRDefault="00FE5C0A" w:rsidP="00FE5C0A">
      <w:pPr>
        <w:spacing w:line="360" w:lineRule="auto"/>
        <w:ind w:left="720" w:hanging="720"/>
        <w:rPr>
          <w:rFonts w:cs="Arial"/>
          <w:i/>
          <w:sz w:val="26"/>
          <w:szCs w:val="28"/>
        </w:rPr>
      </w:pPr>
      <w:r>
        <w:rPr>
          <w:rFonts w:cs="Arial"/>
          <w:i/>
          <w:sz w:val="26"/>
          <w:szCs w:val="28"/>
        </w:rPr>
        <w:t xml:space="preserve">           P. O. Box 14</w:t>
      </w:r>
    </w:p>
    <w:p w:rsidR="00FE5C0A" w:rsidRDefault="00FE5C0A" w:rsidP="00FE5C0A">
      <w:pPr>
        <w:spacing w:line="360" w:lineRule="auto"/>
        <w:ind w:left="720" w:hanging="720"/>
        <w:rPr>
          <w:rFonts w:cs="Arial"/>
          <w:i/>
          <w:sz w:val="26"/>
          <w:szCs w:val="28"/>
        </w:rPr>
      </w:pPr>
      <w:r>
        <w:rPr>
          <w:rFonts w:cs="Arial"/>
          <w:i/>
          <w:sz w:val="26"/>
          <w:szCs w:val="28"/>
        </w:rPr>
        <w:t xml:space="preserve">          </w:t>
      </w:r>
      <w:proofErr w:type="gramStart"/>
      <w:r>
        <w:rPr>
          <w:rFonts w:cs="Arial"/>
          <w:i/>
          <w:sz w:val="26"/>
          <w:szCs w:val="28"/>
        </w:rPr>
        <w:t>MANZINI.</w:t>
      </w:r>
      <w:proofErr w:type="gramEnd"/>
    </w:p>
    <w:p w:rsidR="00FE5C0A" w:rsidRPr="00F36D45" w:rsidRDefault="00FE5C0A" w:rsidP="00FE5C0A">
      <w:pPr>
        <w:spacing w:line="360" w:lineRule="auto"/>
        <w:ind w:left="720" w:hanging="720"/>
        <w:rPr>
          <w:rFonts w:cs="Arial"/>
          <w:b/>
          <w:i/>
          <w:sz w:val="26"/>
          <w:szCs w:val="28"/>
        </w:rPr>
      </w:pPr>
      <w:r>
        <w:rPr>
          <w:rFonts w:cs="Arial"/>
          <w:i/>
          <w:sz w:val="26"/>
          <w:szCs w:val="28"/>
        </w:rPr>
        <w:tab/>
      </w:r>
      <w:r w:rsidRPr="00F36D45">
        <w:rPr>
          <w:rFonts w:cs="Arial"/>
          <w:b/>
          <w:i/>
          <w:sz w:val="26"/>
          <w:szCs w:val="28"/>
        </w:rPr>
        <w:t>Re: Collective Agreement</w:t>
      </w:r>
    </w:p>
    <w:p w:rsidR="00FE5C0A" w:rsidRDefault="00FE5C0A" w:rsidP="00FE5C0A">
      <w:pPr>
        <w:spacing w:line="360" w:lineRule="auto"/>
        <w:ind w:left="720" w:hanging="720"/>
        <w:rPr>
          <w:rFonts w:cs="Arial"/>
          <w:i/>
          <w:sz w:val="26"/>
          <w:szCs w:val="28"/>
        </w:rPr>
      </w:pPr>
    </w:p>
    <w:p w:rsidR="00FE5C0A" w:rsidRDefault="00FE5C0A" w:rsidP="00926A38">
      <w:pPr>
        <w:pStyle w:val="ListParagraph"/>
        <w:numPr>
          <w:ilvl w:val="0"/>
          <w:numId w:val="44"/>
        </w:numPr>
        <w:spacing w:line="360" w:lineRule="auto"/>
        <w:jc w:val="both"/>
        <w:rPr>
          <w:rFonts w:cs="Arial"/>
          <w:i/>
          <w:sz w:val="26"/>
          <w:szCs w:val="28"/>
        </w:rPr>
      </w:pPr>
      <w:r>
        <w:rPr>
          <w:rFonts w:cs="Arial"/>
          <w:i/>
          <w:sz w:val="26"/>
          <w:szCs w:val="28"/>
        </w:rPr>
        <w:t>We acknowledge receipt of your correspondence dated 21</w:t>
      </w:r>
      <w:r w:rsidRPr="00FE5C0A">
        <w:rPr>
          <w:rFonts w:cs="Arial"/>
          <w:i/>
          <w:sz w:val="26"/>
          <w:szCs w:val="28"/>
          <w:vertAlign w:val="superscript"/>
        </w:rPr>
        <w:t>st</w:t>
      </w:r>
      <w:r>
        <w:rPr>
          <w:rFonts w:cs="Arial"/>
          <w:i/>
          <w:sz w:val="26"/>
          <w:szCs w:val="28"/>
        </w:rPr>
        <w:t xml:space="preserve"> </w:t>
      </w:r>
      <w:r w:rsidR="00926A38">
        <w:rPr>
          <w:rFonts w:cs="Arial"/>
          <w:i/>
          <w:sz w:val="26"/>
          <w:szCs w:val="28"/>
        </w:rPr>
        <w:t>Febr</w:t>
      </w:r>
      <w:r>
        <w:rPr>
          <w:rFonts w:cs="Arial"/>
          <w:i/>
          <w:sz w:val="26"/>
          <w:szCs w:val="28"/>
        </w:rPr>
        <w:t>u</w:t>
      </w:r>
      <w:r w:rsidR="00926A38">
        <w:rPr>
          <w:rFonts w:cs="Arial"/>
          <w:i/>
          <w:sz w:val="26"/>
          <w:szCs w:val="28"/>
        </w:rPr>
        <w:t>a</w:t>
      </w:r>
      <w:r>
        <w:rPr>
          <w:rFonts w:cs="Arial"/>
          <w:i/>
          <w:sz w:val="26"/>
          <w:szCs w:val="28"/>
        </w:rPr>
        <w:t>ry2013 relating to the employer</w:t>
      </w:r>
      <w:r w:rsidR="00926A38">
        <w:rPr>
          <w:rFonts w:cs="Arial"/>
          <w:i/>
          <w:sz w:val="26"/>
          <w:szCs w:val="28"/>
        </w:rPr>
        <w:t>’</w:t>
      </w:r>
      <w:r>
        <w:rPr>
          <w:rFonts w:cs="Arial"/>
          <w:i/>
          <w:sz w:val="26"/>
          <w:szCs w:val="28"/>
        </w:rPr>
        <w:t>s collective agreement offer.</w:t>
      </w:r>
    </w:p>
    <w:p w:rsidR="00FE5C0A" w:rsidRDefault="00FE5C0A" w:rsidP="00926A38">
      <w:pPr>
        <w:pStyle w:val="ListParagraph"/>
        <w:spacing w:line="360" w:lineRule="auto"/>
        <w:ind w:left="1080"/>
        <w:jc w:val="both"/>
        <w:rPr>
          <w:rFonts w:cs="Arial"/>
          <w:i/>
          <w:sz w:val="26"/>
          <w:szCs w:val="28"/>
        </w:rPr>
      </w:pPr>
    </w:p>
    <w:p w:rsidR="00FE5C0A" w:rsidRDefault="00FE5C0A" w:rsidP="00926A38">
      <w:pPr>
        <w:pStyle w:val="ListParagraph"/>
        <w:numPr>
          <w:ilvl w:val="0"/>
          <w:numId w:val="44"/>
        </w:numPr>
        <w:spacing w:line="360" w:lineRule="auto"/>
        <w:jc w:val="both"/>
        <w:rPr>
          <w:rFonts w:cs="Arial"/>
          <w:i/>
          <w:sz w:val="26"/>
          <w:szCs w:val="28"/>
        </w:rPr>
      </w:pPr>
      <w:r>
        <w:rPr>
          <w:rFonts w:cs="Arial"/>
          <w:i/>
          <w:sz w:val="26"/>
          <w:szCs w:val="28"/>
        </w:rPr>
        <w:t>We wish to highlight that the employer’s collective agreement offer expired at close of business on the 22</w:t>
      </w:r>
      <w:r w:rsidRPr="00FE5C0A">
        <w:rPr>
          <w:rFonts w:cs="Arial"/>
          <w:i/>
          <w:sz w:val="26"/>
          <w:szCs w:val="28"/>
          <w:vertAlign w:val="superscript"/>
        </w:rPr>
        <w:t>nd</w:t>
      </w:r>
      <w:r>
        <w:rPr>
          <w:rFonts w:cs="Arial"/>
          <w:i/>
          <w:sz w:val="26"/>
          <w:szCs w:val="28"/>
        </w:rPr>
        <w:t xml:space="preserve"> February 2013.</w:t>
      </w:r>
    </w:p>
    <w:p w:rsidR="00FE5C0A" w:rsidRPr="00FE5C0A" w:rsidRDefault="00FE5C0A" w:rsidP="00926A38">
      <w:pPr>
        <w:pStyle w:val="ListParagraph"/>
        <w:jc w:val="both"/>
        <w:rPr>
          <w:rFonts w:cs="Arial"/>
          <w:i/>
          <w:sz w:val="26"/>
          <w:szCs w:val="28"/>
        </w:rPr>
      </w:pPr>
    </w:p>
    <w:p w:rsidR="00FE5C0A" w:rsidRDefault="00FE5C0A" w:rsidP="00926A38">
      <w:pPr>
        <w:pStyle w:val="ListParagraph"/>
        <w:numPr>
          <w:ilvl w:val="0"/>
          <w:numId w:val="44"/>
        </w:numPr>
        <w:spacing w:line="360" w:lineRule="auto"/>
        <w:jc w:val="both"/>
        <w:rPr>
          <w:rFonts w:cs="Arial"/>
          <w:i/>
          <w:sz w:val="26"/>
          <w:szCs w:val="28"/>
        </w:rPr>
      </w:pPr>
      <w:r>
        <w:rPr>
          <w:rFonts w:cs="Arial"/>
          <w:i/>
          <w:sz w:val="26"/>
          <w:szCs w:val="28"/>
        </w:rPr>
        <w:t>It is the employer</w:t>
      </w:r>
      <w:r w:rsidR="00926A38">
        <w:rPr>
          <w:rFonts w:cs="Arial"/>
          <w:i/>
          <w:sz w:val="26"/>
          <w:szCs w:val="28"/>
        </w:rPr>
        <w:t>’</w:t>
      </w:r>
      <w:r>
        <w:rPr>
          <w:rFonts w:cs="Arial"/>
          <w:i/>
          <w:sz w:val="26"/>
          <w:szCs w:val="28"/>
        </w:rPr>
        <w:t>s view that parties have to re-engage each other afresh with a view to conclude a collective agreement for 2012 wage negotiations that will enable both parties to append their signature to the agreement to make it legal and binding.</w:t>
      </w:r>
    </w:p>
    <w:p w:rsidR="00FE5C0A" w:rsidRPr="00FE5C0A" w:rsidRDefault="00FE5C0A" w:rsidP="00926A38">
      <w:pPr>
        <w:pStyle w:val="ListParagraph"/>
        <w:jc w:val="both"/>
        <w:rPr>
          <w:rFonts w:cs="Arial"/>
          <w:i/>
          <w:sz w:val="26"/>
          <w:szCs w:val="28"/>
        </w:rPr>
      </w:pPr>
    </w:p>
    <w:p w:rsidR="00FE5C0A" w:rsidRDefault="00FE5C0A" w:rsidP="00926A38">
      <w:pPr>
        <w:pStyle w:val="ListParagraph"/>
        <w:numPr>
          <w:ilvl w:val="0"/>
          <w:numId w:val="44"/>
        </w:numPr>
        <w:spacing w:line="360" w:lineRule="auto"/>
        <w:jc w:val="both"/>
        <w:rPr>
          <w:rFonts w:cs="Arial"/>
          <w:i/>
          <w:sz w:val="26"/>
          <w:szCs w:val="28"/>
        </w:rPr>
      </w:pPr>
      <w:r>
        <w:rPr>
          <w:rFonts w:cs="Arial"/>
          <w:i/>
          <w:sz w:val="26"/>
          <w:szCs w:val="28"/>
        </w:rPr>
        <w:t>That parties need to consult their mandate givers on a new mandate to enable wage negotiations to start afresh.</w:t>
      </w:r>
    </w:p>
    <w:p w:rsidR="00FE5C0A" w:rsidRPr="00FE5C0A" w:rsidRDefault="00FE5C0A" w:rsidP="00926A38">
      <w:pPr>
        <w:pStyle w:val="ListParagraph"/>
        <w:jc w:val="both"/>
        <w:rPr>
          <w:rFonts w:cs="Arial"/>
          <w:i/>
          <w:sz w:val="26"/>
          <w:szCs w:val="28"/>
        </w:rPr>
      </w:pPr>
    </w:p>
    <w:p w:rsidR="00FE5C0A" w:rsidRDefault="00FE5C0A" w:rsidP="00926A38">
      <w:pPr>
        <w:pStyle w:val="ListParagraph"/>
        <w:numPr>
          <w:ilvl w:val="0"/>
          <w:numId w:val="44"/>
        </w:numPr>
        <w:spacing w:line="360" w:lineRule="auto"/>
        <w:jc w:val="both"/>
        <w:rPr>
          <w:rFonts w:cs="Arial"/>
          <w:i/>
          <w:sz w:val="26"/>
          <w:szCs w:val="28"/>
        </w:rPr>
      </w:pPr>
      <w:r>
        <w:rPr>
          <w:rFonts w:cs="Arial"/>
          <w:i/>
          <w:sz w:val="26"/>
          <w:szCs w:val="28"/>
        </w:rPr>
        <w:t>That the employer proposes parties should start negotiations on 15</w:t>
      </w:r>
      <w:r w:rsidRPr="00FE5C0A">
        <w:rPr>
          <w:rFonts w:cs="Arial"/>
          <w:i/>
          <w:sz w:val="26"/>
          <w:szCs w:val="28"/>
          <w:vertAlign w:val="superscript"/>
        </w:rPr>
        <w:t>th</w:t>
      </w:r>
      <w:r>
        <w:rPr>
          <w:rFonts w:cs="Arial"/>
          <w:i/>
          <w:sz w:val="26"/>
          <w:szCs w:val="28"/>
        </w:rPr>
        <w:t xml:space="preserve"> March 2013.</w:t>
      </w:r>
    </w:p>
    <w:p w:rsidR="00FE5C0A" w:rsidRPr="00FE5C0A" w:rsidRDefault="00FE5C0A" w:rsidP="00926A38">
      <w:pPr>
        <w:pStyle w:val="ListParagraph"/>
        <w:jc w:val="both"/>
        <w:rPr>
          <w:rFonts w:cs="Arial"/>
          <w:i/>
          <w:sz w:val="26"/>
          <w:szCs w:val="28"/>
        </w:rPr>
      </w:pPr>
    </w:p>
    <w:p w:rsidR="00FE5C0A" w:rsidRDefault="00070ED8" w:rsidP="00FE5C0A">
      <w:pPr>
        <w:pStyle w:val="ListParagraph"/>
        <w:spacing w:line="360" w:lineRule="auto"/>
        <w:ind w:left="1080"/>
        <w:rPr>
          <w:rFonts w:cs="Arial"/>
          <w:i/>
          <w:sz w:val="26"/>
          <w:szCs w:val="28"/>
        </w:rPr>
      </w:pPr>
      <w:r>
        <w:rPr>
          <w:rFonts w:cs="Arial"/>
          <w:i/>
          <w:sz w:val="26"/>
          <w:szCs w:val="28"/>
        </w:rPr>
        <w:t>Yours Sincerely</w:t>
      </w:r>
    </w:p>
    <w:p w:rsidR="00070ED8" w:rsidRDefault="00F36D45" w:rsidP="00FE5C0A">
      <w:pPr>
        <w:pStyle w:val="ListParagraph"/>
        <w:spacing w:line="360" w:lineRule="auto"/>
        <w:ind w:left="1080"/>
        <w:rPr>
          <w:rFonts w:cs="Arial"/>
          <w:i/>
          <w:sz w:val="26"/>
          <w:szCs w:val="28"/>
        </w:rPr>
      </w:pPr>
      <w:r>
        <w:rPr>
          <w:rFonts w:cs="Arial"/>
          <w:i/>
          <w:sz w:val="26"/>
          <w:szCs w:val="28"/>
        </w:rPr>
        <w:t>(</w:t>
      </w:r>
      <w:proofErr w:type="gramStart"/>
      <w:r>
        <w:rPr>
          <w:rFonts w:cs="Arial"/>
          <w:i/>
          <w:sz w:val="26"/>
          <w:szCs w:val="28"/>
        </w:rPr>
        <w:t>signed</w:t>
      </w:r>
      <w:proofErr w:type="gramEnd"/>
      <w:r>
        <w:rPr>
          <w:rFonts w:cs="Arial"/>
          <w:i/>
          <w:sz w:val="26"/>
          <w:szCs w:val="28"/>
        </w:rPr>
        <w:t>)</w:t>
      </w:r>
    </w:p>
    <w:p w:rsidR="00070ED8" w:rsidRDefault="00070ED8" w:rsidP="00FE5C0A">
      <w:pPr>
        <w:pStyle w:val="ListParagraph"/>
        <w:spacing w:line="360" w:lineRule="auto"/>
        <w:ind w:left="1080"/>
        <w:rPr>
          <w:rFonts w:cs="Arial"/>
          <w:i/>
          <w:sz w:val="26"/>
          <w:szCs w:val="28"/>
        </w:rPr>
      </w:pPr>
    </w:p>
    <w:p w:rsidR="00070ED8" w:rsidRDefault="00070ED8" w:rsidP="00FE5C0A">
      <w:pPr>
        <w:pStyle w:val="ListParagraph"/>
        <w:spacing w:line="360" w:lineRule="auto"/>
        <w:ind w:left="1080"/>
        <w:rPr>
          <w:rFonts w:cs="Arial"/>
          <w:i/>
          <w:sz w:val="26"/>
          <w:szCs w:val="28"/>
        </w:rPr>
      </w:pPr>
      <w:r>
        <w:rPr>
          <w:rFonts w:cs="Arial"/>
          <w:i/>
          <w:sz w:val="26"/>
          <w:szCs w:val="28"/>
        </w:rPr>
        <w:t>MICHAEL KOEKEMOER</w:t>
      </w:r>
    </w:p>
    <w:p w:rsidR="00070ED8" w:rsidRDefault="00070ED8" w:rsidP="00FE5C0A">
      <w:pPr>
        <w:pStyle w:val="ListParagraph"/>
        <w:spacing w:line="360" w:lineRule="auto"/>
        <w:ind w:left="1080"/>
        <w:rPr>
          <w:rFonts w:cs="Arial"/>
          <w:i/>
          <w:sz w:val="26"/>
          <w:szCs w:val="28"/>
        </w:rPr>
      </w:pPr>
      <w:r>
        <w:rPr>
          <w:rFonts w:cs="Arial"/>
          <w:i/>
          <w:sz w:val="26"/>
          <w:szCs w:val="28"/>
        </w:rPr>
        <w:t>CHIEF OPERATIONS OFFICER</w:t>
      </w:r>
    </w:p>
    <w:p w:rsidR="00070ED8" w:rsidRDefault="00070ED8" w:rsidP="00FE5C0A">
      <w:pPr>
        <w:pStyle w:val="ListParagraph"/>
        <w:spacing w:line="360" w:lineRule="auto"/>
        <w:ind w:left="1080"/>
        <w:rPr>
          <w:rFonts w:cs="Arial"/>
          <w:i/>
          <w:sz w:val="26"/>
          <w:szCs w:val="28"/>
        </w:rPr>
      </w:pPr>
    </w:p>
    <w:p w:rsidR="00070ED8" w:rsidRDefault="00070ED8" w:rsidP="00FE5C0A">
      <w:pPr>
        <w:pStyle w:val="ListParagraph"/>
        <w:spacing w:line="360" w:lineRule="auto"/>
        <w:ind w:left="1080"/>
        <w:rPr>
          <w:rFonts w:cs="Arial"/>
          <w:i/>
          <w:sz w:val="26"/>
          <w:szCs w:val="28"/>
        </w:rPr>
      </w:pPr>
      <w:proofErr w:type="gramStart"/>
      <w:r>
        <w:rPr>
          <w:rFonts w:cs="Arial"/>
          <w:i/>
          <w:sz w:val="26"/>
          <w:szCs w:val="28"/>
        </w:rPr>
        <w:t>cc.</w:t>
      </w:r>
      <w:proofErr w:type="gramEnd"/>
      <w:r>
        <w:rPr>
          <w:rFonts w:cs="Arial"/>
          <w:i/>
          <w:sz w:val="26"/>
          <w:szCs w:val="28"/>
        </w:rPr>
        <w:t xml:space="preserve">    Commissioner </w:t>
      </w:r>
      <w:proofErr w:type="spellStart"/>
      <w:r>
        <w:rPr>
          <w:rFonts w:cs="Arial"/>
          <w:i/>
          <w:sz w:val="26"/>
          <w:szCs w:val="28"/>
        </w:rPr>
        <w:t>Labour</w:t>
      </w:r>
      <w:proofErr w:type="spellEnd"/>
    </w:p>
    <w:p w:rsidR="00070ED8" w:rsidRDefault="00070ED8" w:rsidP="00FE5C0A">
      <w:pPr>
        <w:pStyle w:val="ListParagraph"/>
        <w:spacing w:line="360" w:lineRule="auto"/>
        <w:ind w:left="1080"/>
        <w:rPr>
          <w:rFonts w:cs="Arial"/>
          <w:i/>
          <w:sz w:val="26"/>
          <w:szCs w:val="28"/>
        </w:rPr>
      </w:pPr>
      <w:r>
        <w:rPr>
          <w:rFonts w:cs="Arial"/>
          <w:i/>
          <w:sz w:val="26"/>
          <w:szCs w:val="28"/>
        </w:rPr>
        <w:t xml:space="preserve">        FSE</w:t>
      </w:r>
    </w:p>
    <w:p w:rsidR="00070ED8" w:rsidRDefault="00070ED8" w:rsidP="00070ED8">
      <w:pPr>
        <w:spacing w:line="360" w:lineRule="auto"/>
        <w:rPr>
          <w:rFonts w:cs="Arial"/>
          <w:i/>
          <w:sz w:val="26"/>
          <w:szCs w:val="28"/>
        </w:rPr>
      </w:pPr>
    </w:p>
    <w:p w:rsidR="00070ED8" w:rsidRDefault="00070ED8" w:rsidP="00926A38">
      <w:pPr>
        <w:spacing w:line="360" w:lineRule="auto"/>
        <w:ind w:left="720" w:hanging="720"/>
        <w:jc w:val="both"/>
        <w:rPr>
          <w:rFonts w:cs="Arial"/>
          <w:sz w:val="26"/>
          <w:szCs w:val="28"/>
        </w:rPr>
      </w:pPr>
      <w:r>
        <w:rPr>
          <w:rFonts w:cs="Arial"/>
          <w:sz w:val="26"/>
          <w:szCs w:val="28"/>
        </w:rPr>
        <w:t>[13]</w:t>
      </w:r>
      <w:r>
        <w:rPr>
          <w:rFonts w:cs="Arial"/>
          <w:sz w:val="26"/>
          <w:szCs w:val="28"/>
        </w:rPr>
        <w:tab/>
        <w:t xml:space="preserve">It is therefore clear from the exchange of </w:t>
      </w:r>
      <w:r w:rsidR="00BA7F84">
        <w:rPr>
          <w:rFonts w:cs="Arial"/>
          <w:sz w:val="26"/>
          <w:szCs w:val="28"/>
        </w:rPr>
        <w:t xml:space="preserve">the </w:t>
      </w:r>
      <w:r>
        <w:rPr>
          <w:rFonts w:cs="Arial"/>
          <w:sz w:val="26"/>
          <w:szCs w:val="28"/>
        </w:rPr>
        <w:t xml:space="preserve">correspondence between </w:t>
      </w:r>
      <w:r w:rsidR="00BA7F84">
        <w:rPr>
          <w:rFonts w:cs="Arial"/>
          <w:sz w:val="26"/>
          <w:szCs w:val="28"/>
        </w:rPr>
        <w:t>the parties that there is a</w:t>
      </w:r>
      <w:r>
        <w:rPr>
          <w:rFonts w:cs="Arial"/>
          <w:sz w:val="26"/>
          <w:szCs w:val="28"/>
        </w:rPr>
        <w:t xml:space="preserve"> dispute.  It is not clear to the court how did this dispute come plague the document if it is a collective agreement.  By simple definition the term agreement means the meeting of the </w:t>
      </w:r>
      <w:r w:rsidR="00C63743">
        <w:rPr>
          <w:rFonts w:cs="Arial"/>
          <w:sz w:val="26"/>
          <w:szCs w:val="28"/>
        </w:rPr>
        <w:t>minds</w:t>
      </w:r>
      <w:r w:rsidR="00BA7F84">
        <w:rPr>
          <w:rFonts w:cs="Arial"/>
          <w:sz w:val="26"/>
          <w:szCs w:val="28"/>
        </w:rPr>
        <w:t>. T</w:t>
      </w:r>
      <w:r w:rsidR="00C63743">
        <w:rPr>
          <w:rFonts w:cs="Arial"/>
          <w:sz w:val="26"/>
          <w:szCs w:val="28"/>
        </w:rPr>
        <w:t>he</w:t>
      </w:r>
      <w:r>
        <w:rPr>
          <w:rFonts w:cs="Arial"/>
          <w:sz w:val="26"/>
          <w:szCs w:val="28"/>
        </w:rPr>
        <w:t xml:space="preserve"> question therefore is: how did the parties come to have a collective agreement if th</w:t>
      </w:r>
      <w:r w:rsidR="00BA7F84">
        <w:rPr>
          <w:rFonts w:cs="Arial"/>
          <w:sz w:val="26"/>
          <w:szCs w:val="28"/>
        </w:rPr>
        <w:t>ere was no meeting of the minds</w:t>
      </w:r>
      <w:r w:rsidR="00F36D45">
        <w:rPr>
          <w:rFonts w:cs="Arial"/>
          <w:sz w:val="26"/>
          <w:szCs w:val="28"/>
        </w:rPr>
        <w:t xml:space="preserve"> during</w:t>
      </w:r>
      <w:r>
        <w:rPr>
          <w:rFonts w:cs="Arial"/>
          <w:sz w:val="26"/>
          <w:szCs w:val="28"/>
        </w:rPr>
        <w:t xml:space="preserve"> the process of collective bargaining.  The learned author </w:t>
      </w:r>
      <w:r w:rsidR="008C41F9" w:rsidRPr="008C41F9">
        <w:rPr>
          <w:rFonts w:cs="Arial"/>
          <w:sz w:val="26"/>
          <w:szCs w:val="28"/>
        </w:rPr>
        <w:t>John Grogan</w:t>
      </w:r>
      <w:r>
        <w:rPr>
          <w:rFonts w:cs="Arial"/>
          <w:b/>
          <w:sz w:val="26"/>
          <w:szCs w:val="28"/>
        </w:rPr>
        <w:t xml:space="preserve"> </w:t>
      </w:r>
      <w:r w:rsidR="008C41F9">
        <w:rPr>
          <w:rFonts w:cs="Arial"/>
          <w:sz w:val="26"/>
          <w:szCs w:val="28"/>
        </w:rPr>
        <w:t xml:space="preserve">in his book </w:t>
      </w:r>
      <w:r>
        <w:rPr>
          <w:rFonts w:cs="Arial"/>
          <w:b/>
          <w:sz w:val="26"/>
          <w:szCs w:val="28"/>
        </w:rPr>
        <w:t xml:space="preserve">“Workplace </w:t>
      </w:r>
      <w:r w:rsidR="00F36D45">
        <w:rPr>
          <w:rFonts w:cs="Arial"/>
          <w:b/>
          <w:sz w:val="26"/>
          <w:szCs w:val="28"/>
        </w:rPr>
        <w:t xml:space="preserve">Law” </w:t>
      </w:r>
      <w:proofErr w:type="gramStart"/>
      <w:r w:rsidR="00F36D45">
        <w:rPr>
          <w:rFonts w:cs="Arial"/>
          <w:b/>
          <w:sz w:val="26"/>
          <w:szCs w:val="28"/>
        </w:rPr>
        <w:t>8</w:t>
      </w:r>
      <w:r w:rsidR="00F36D45" w:rsidRPr="00F36D45">
        <w:rPr>
          <w:rFonts w:cs="Arial"/>
          <w:b/>
          <w:sz w:val="26"/>
          <w:szCs w:val="28"/>
          <w:vertAlign w:val="superscript"/>
        </w:rPr>
        <w:t>th</w:t>
      </w:r>
      <w:r w:rsidR="00F36D45">
        <w:rPr>
          <w:rFonts w:cs="Arial"/>
          <w:b/>
          <w:sz w:val="26"/>
          <w:szCs w:val="28"/>
        </w:rPr>
        <w:t xml:space="preserve"> </w:t>
      </w:r>
      <w:r>
        <w:rPr>
          <w:rFonts w:cs="Arial"/>
          <w:b/>
          <w:sz w:val="26"/>
          <w:szCs w:val="28"/>
        </w:rPr>
        <w:t xml:space="preserve"> edition</w:t>
      </w:r>
      <w:proofErr w:type="gramEnd"/>
      <w:r>
        <w:rPr>
          <w:rFonts w:cs="Arial"/>
          <w:b/>
          <w:sz w:val="26"/>
          <w:szCs w:val="28"/>
        </w:rPr>
        <w:t xml:space="preserve"> at page 355 </w:t>
      </w:r>
      <w:r w:rsidR="008C41F9">
        <w:rPr>
          <w:rFonts w:cs="Arial"/>
          <w:sz w:val="26"/>
          <w:szCs w:val="28"/>
        </w:rPr>
        <w:t>defines a</w:t>
      </w:r>
      <w:r>
        <w:rPr>
          <w:rFonts w:cs="Arial"/>
          <w:sz w:val="26"/>
          <w:szCs w:val="28"/>
        </w:rPr>
        <w:t xml:space="preserve"> collective b</w:t>
      </w:r>
      <w:r w:rsidR="008C41F9">
        <w:rPr>
          <w:rFonts w:cs="Arial"/>
          <w:sz w:val="26"/>
          <w:szCs w:val="28"/>
        </w:rPr>
        <w:t>argaining process as follows</w:t>
      </w:r>
      <w:r>
        <w:rPr>
          <w:rFonts w:cs="Arial"/>
          <w:sz w:val="26"/>
          <w:szCs w:val="28"/>
        </w:rPr>
        <w:t>:</w:t>
      </w:r>
    </w:p>
    <w:p w:rsidR="00070ED8" w:rsidRDefault="00070ED8" w:rsidP="00070ED8">
      <w:pPr>
        <w:spacing w:line="360" w:lineRule="auto"/>
        <w:rPr>
          <w:rFonts w:cs="Arial"/>
          <w:sz w:val="26"/>
          <w:szCs w:val="28"/>
        </w:rPr>
      </w:pPr>
    </w:p>
    <w:p w:rsidR="00070ED8" w:rsidRDefault="00070ED8" w:rsidP="00070ED8">
      <w:pPr>
        <w:spacing w:line="360" w:lineRule="auto"/>
        <w:ind w:left="720"/>
        <w:jc w:val="both"/>
        <w:rPr>
          <w:rFonts w:cs="Arial"/>
          <w:i/>
          <w:sz w:val="26"/>
          <w:szCs w:val="28"/>
        </w:rPr>
      </w:pPr>
      <w:r>
        <w:rPr>
          <w:rFonts w:cs="Arial"/>
          <w:i/>
          <w:sz w:val="26"/>
          <w:szCs w:val="28"/>
        </w:rPr>
        <w:t>“Collective bargaining is the process by which employers and organized groups of employees seek to reconcile their conflicting goals through mutual accommodation.  The dynamic of collective bargaining is demand and concession; its objective is agreement.”</w:t>
      </w:r>
    </w:p>
    <w:p w:rsidR="00070ED8" w:rsidRDefault="00070ED8" w:rsidP="00070ED8">
      <w:pPr>
        <w:spacing w:line="360" w:lineRule="auto"/>
        <w:jc w:val="both"/>
        <w:rPr>
          <w:rFonts w:cs="Arial"/>
          <w:i/>
          <w:sz w:val="26"/>
          <w:szCs w:val="28"/>
        </w:rPr>
      </w:pPr>
    </w:p>
    <w:p w:rsidR="00070ED8" w:rsidRDefault="008C41F9" w:rsidP="00070ED8">
      <w:pPr>
        <w:spacing w:line="360" w:lineRule="auto"/>
        <w:ind w:firstLine="720"/>
        <w:jc w:val="both"/>
        <w:rPr>
          <w:rFonts w:cs="Arial"/>
          <w:sz w:val="26"/>
          <w:szCs w:val="28"/>
        </w:rPr>
      </w:pPr>
      <w:r>
        <w:rPr>
          <w:rFonts w:cs="Arial"/>
          <w:sz w:val="26"/>
          <w:szCs w:val="28"/>
        </w:rPr>
        <w:t>On page 366 the l</w:t>
      </w:r>
      <w:r w:rsidR="00070ED8">
        <w:rPr>
          <w:rFonts w:cs="Arial"/>
          <w:sz w:val="26"/>
          <w:szCs w:val="28"/>
        </w:rPr>
        <w:t>earned author</w:t>
      </w:r>
      <w:r w:rsidR="00070ED8">
        <w:rPr>
          <w:rFonts w:cs="Arial"/>
          <w:i/>
          <w:sz w:val="26"/>
          <w:szCs w:val="28"/>
        </w:rPr>
        <w:t xml:space="preserve"> </w:t>
      </w:r>
      <w:r w:rsidR="00F36D45">
        <w:rPr>
          <w:rFonts w:cs="Arial"/>
          <w:sz w:val="26"/>
          <w:szCs w:val="28"/>
        </w:rPr>
        <w:t>states further</w:t>
      </w:r>
      <w:r w:rsidR="00070ED8">
        <w:rPr>
          <w:rFonts w:cs="Arial"/>
          <w:sz w:val="26"/>
          <w:szCs w:val="28"/>
        </w:rPr>
        <w:t xml:space="preserve"> that;</w:t>
      </w:r>
    </w:p>
    <w:p w:rsidR="00070ED8" w:rsidRDefault="00070ED8" w:rsidP="00070ED8">
      <w:pPr>
        <w:spacing w:line="360" w:lineRule="auto"/>
        <w:jc w:val="both"/>
        <w:rPr>
          <w:rFonts w:cs="Arial"/>
          <w:sz w:val="26"/>
          <w:szCs w:val="28"/>
        </w:rPr>
      </w:pPr>
    </w:p>
    <w:p w:rsidR="00070ED8" w:rsidRDefault="00070ED8" w:rsidP="00070ED8">
      <w:pPr>
        <w:spacing w:line="360" w:lineRule="auto"/>
        <w:ind w:left="720"/>
        <w:jc w:val="both"/>
        <w:rPr>
          <w:rFonts w:cs="Arial"/>
          <w:i/>
          <w:sz w:val="26"/>
          <w:szCs w:val="28"/>
        </w:rPr>
      </w:pPr>
      <w:r>
        <w:rPr>
          <w:rFonts w:cs="Arial"/>
          <w:i/>
          <w:sz w:val="26"/>
          <w:szCs w:val="28"/>
        </w:rPr>
        <w:t>“The hallmark of good faith bargaining is a genuine desire to reach agreement.”</w:t>
      </w:r>
    </w:p>
    <w:p w:rsidR="00C63743" w:rsidRDefault="00C63743" w:rsidP="00C63743">
      <w:pPr>
        <w:spacing w:line="360" w:lineRule="auto"/>
        <w:jc w:val="both"/>
        <w:rPr>
          <w:rFonts w:cs="Arial"/>
          <w:i/>
          <w:sz w:val="26"/>
          <w:szCs w:val="28"/>
        </w:rPr>
      </w:pPr>
    </w:p>
    <w:p w:rsidR="00C63743" w:rsidRDefault="00C63743" w:rsidP="00C63743">
      <w:pPr>
        <w:spacing w:line="360" w:lineRule="auto"/>
        <w:ind w:left="720" w:hanging="720"/>
        <w:jc w:val="both"/>
        <w:rPr>
          <w:rFonts w:cs="Arial"/>
          <w:sz w:val="26"/>
          <w:szCs w:val="28"/>
        </w:rPr>
      </w:pPr>
      <w:r>
        <w:rPr>
          <w:rFonts w:cs="Arial"/>
          <w:sz w:val="26"/>
          <w:szCs w:val="28"/>
        </w:rPr>
        <w:t>[14]</w:t>
      </w:r>
      <w:r>
        <w:rPr>
          <w:rFonts w:cs="Arial"/>
          <w:sz w:val="26"/>
          <w:szCs w:val="28"/>
        </w:rPr>
        <w:tab/>
        <w:t>In the present case, the Applicant failed or refused to sign the collective agreement because it stated in paragraph 3 of its letter that “</w:t>
      </w:r>
      <w:r w:rsidRPr="008C41F9">
        <w:rPr>
          <w:rFonts w:cs="Arial"/>
          <w:i/>
          <w:sz w:val="26"/>
          <w:szCs w:val="28"/>
        </w:rPr>
        <w:t>the alleged</w:t>
      </w:r>
      <w:r>
        <w:rPr>
          <w:rFonts w:cs="Arial"/>
          <w:sz w:val="26"/>
          <w:szCs w:val="28"/>
        </w:rPr>
        <w:t xml:space="preserve"> </w:t>
      </w:r>
      <w:r w:rsidRPr="008C41F9">
        <w:rPr>
          <w:rFonts w:cs="Arial"/>
          <w:i/>
          <w:sz w:val="26"/>
          <w:szCs w:val="28"/>
        </w:rPr>
        <w:lastRenderedPageBreak/>
        <w:t>collective agreement prepared and signed by the employer representatives</w:t>
      </w:r>
      <w:r>
        <w:rPr>
          <w:rFonts w:cs="Arial"/>
          <w:sz w:val="26"/>
          <w:szCs w:val="28"/>
        </w:rPr>
        <w:t xml:space="preserve"> </w:t>
      </w:r>
      <w:r w:rsidRPr="008C41F9">
        <w:rPr>
          <w:rFonts w:cs="Arial"/>
          <w:i/>
          <w:sz w:val="26"/>
          <w:szCs w:val="28"/>
        </w:rPr>
        <w:t>misrepresents what the parties have negotiated and agreed upon</w:t>
      </w:r>
      <w:r>
        <w:rPr>
          <w:rFonts w:cs="Arial"/>
          <w:sz w:val="26"/>
          <w:szCs w:val="28"/>
        </w:rPr>
        <w:t xml:space="preserve">.”  The parties must therefore re-engage each other and resolve this issue. </w:t>
      </w:r>
      <w:r w:rsidR="00DB1435">
        <w:rPr>
          <w:rFonts w:cs="Arial"/>
          <w:sz w:val="26"/>
          <w:szCs w:val="28"/>
        </w:rPr>
        <w:t>The court cannot write the collective agreement for the parties.</w:t>
      </w:r>
      <w:r>
        <w:rPr>
          <w:rFonts w:cs="Arial"/>
          <w:sz w:val="26"/>
          <w:szCs w:val="28"/>
        </w:rPr>
        <w:t xml:space="preserve"> Indeed the Respondent did invite the Applicant to a meeting scheduled for 15</w:t>
      </w:r>
      <w:r w:rsidRPr="00C63743">
        <w:rPr>
          <w:rFonts w:cs="Arial"/>
          <w:sz w:val="26"/>
          <w:szCs w:val="28"/>
          <w:vertAlign w:val="superscript"/>
        </w:rPr>
        <w:t>th</w:t>
      </w:r>
      <w:r>
        <w:rPr>
          <w:rFonts w:cs="Arial"/>
          <w:sz w:val="26"/>
          <w:szCs w:val="28"/>
        </w:rPr>
        <w:t xml:space="preserve"> </w:t>
      </w:r>
      <w:r w:rsidR="008C41F9">
        <w:rPr>
          <w:rFonts w:cs="Arial"/>
          <w:sz w:val="26"/>
          <w:szCs w:val="28"/>
        </w:rPr>
        <w:t>M</w:t>
      </w:r>
      <w:r>
        <w:rPr>
          <w:rFonts w:cs="Arial"/>
          <w:sz w:val="26"/>
          <w:szCs w:val="28"/>
        </w:rPr>
        <w:t>arch 2013 at 10:00 hours.</w:t>
      </w:r>
    </w:p>
    <w:p w:rsidR="00C63743" w:rsidRDefault="00C63743" w:rsidP="00C63743">
      <w:pPr>
        <w:spacing w:line="360" w:lineRule="auto"/>
        <w:ind w:left="720" w:hanging="720"/>
        <w:jc w:val="both"/>
        <w:rPr>
          <w:rFonts w:cs="Arial"/>
          <w:sz w:val="26"/>
          <w:szCs w:val="28"/>
        </w:rPr>
      </w:pPr>
    </w:p>
    <w:p w:rsidR="00C63743" w:rsidRDefault="00C63743" w:rsidP="00C63743">
      <w:pPr>
        <w:spacing w:line="360" w:lineRule="auto"/>
        <w:ind w:left="720" w:hanging="720"/>
        <w:jc w:val="both"/>
        <w:rPr>
          <w:rFonts w:cs="Arial"/>
          <w:sz w:val="26"/>
          <w:szCs w:val="28"/>
        </w:rPr>
      </w:pPr>
      <w:r>
        <w:rPr>
          <w:rFonts w:cs="Arial"/>
          <w:sz w:val="26"/>
          <w:szCs w:val="28"/>
        </w:rPr>
        <w:t>[15]</w:t>
      </w:r>
      <w:r>
        <w:rPr>
          <w:rFonts w:cs="Arial"/>
          <w:sz w:val="26"/>
          <w:szCs w:val="28"/>
        </w:rPr>
        <w:tab/>
        <w:t>The Applicant did attend this meeting.  This was confirmed by the letter that the A</w:t>
      </w:r>
      <w:r w:rsidR="008C41F9">
        <w:rPr>
          <w:rFonts w:cs="Arial"/>
          <w:sz w:val="26"/>
          <w:szCs w:val="28"/>
        </w:rPr>
        <w:t xml:space="preserve">pplicant wrote to the </w:t>
      </w:r>
      <w:proofErr w:type="spellStart"/>
      <w:r w:rsidR="008C41F9">
        <w:rPr>
          <w:rFonts w:cs="Arial"/>
          <w:sz w:val="26"/>
          <w:szCs w:val="28"/>
        </w:rPr>
        <w:t>Labour</w:t>
      </w:r>
      <w:proofErr w:type="spellEnd"/>
      <w:r w:rsidR="008C41F9">
        <w:rPr>
          <w:rFonts w:cs="Arial"/>
          <w:sz w:val="26"/>
          <w:szCs w:val="28"/>
        </w:rPr>
        <w:t xml:space="preserve"> Commissioner on 15</w:t>
      </w:r>
      <w:r w:rsidR="008C41F9" w:rsidRPr="008C41F9">
        <w:rPr>
          <w:rFonts w:cs="Arial"/>
          <w:sz w:val="26"/>
          <w:szCs w:val="28"/>
          <w:vertAlign w:val="superscript"/>
        </w:rPr>
        <w:t>th</w:t>
      </w:r>
      <w:r w:rsidR="008C41F9">
        <w:rPr>
          <w:rFonts w:cs="Arial"/>
          <w:sz w:val="26"/>
          <w:szCs w:val="28"/>
        </w:rPr>
        <w:t xml:space="preserve"> March 2013</w:t>
      </w:r>
      <w:r>
        <w:rPr>
          <w:rFonts w:cs="Arial"/>
          <w:sz w:val="26"/>
          <w:szCs w:val="28"/>
        </w:rPr>
        <w:t>.  The letter is annexure “MK6” of the Respondent’s Answering Affidavit.  This letter will also be reproduced in full by the court for s</w:t>
      </w:r>
      <w:r w:rsidR="008C41F9">
        <w:rPr>
          <w:rFonts w:cs="Arial"/>
          <w:sz w:val="26"/>
          <w:szCs w:val="28"/>
        </w:rPr>
        <w:t>pecific reasons that will allude to later on herein.</w:t>
      </w:r>
      <w:r>
        <w:rPr>
          <w:rFonts w:cs="Arial"/>
          <w:sz w:val="26"/>
          <w:szCs w:val="28"/>
        </w:rPr>
        <w:t xml:space="preserve"> The letter appears as follows:-</w:t>
      </w:r>
    </w:p>
    <w:p w:rsidR="00C63743" w:rsidRDefault="00C63743" w:rsidP="00C63743">
      <w:pPr>
        <w:spacing w:line="360" w:lineRule="auto"/>
        <w:ind w:left="720" w:hanging="720"/>
        <w:jc w:val="both"/>
        <w:rPr>
          <w:rFonts w:cs="Arial"/>
          <w:sz w:val="26"/>
          <w:szCs w:val="28"/>
        </w:rPr>
      </w:pPr>
    </w:p>
    <w:p w:rsidR="00C63743" w:rsidRDefault="00C63743" w:rsidP="00C63743">
      <w:pPr>
        <w:spacing w:line="360" w:lineRule="auto"/>
        <w:ind w:left="720" w:hanging="720"/>
        <w:jc w:val="both"/>
        <w:rPr>
          <w:rFonts w:cs="Arial"/>
          <w:i/>
          <w:sz w:val="26"/>
          <w:szCs w:val="28"/>
        </w:rPr>
      </w:pPr>
      <w:r>
        <w:rPr>
          <w:rFonts w:cs="Arial"/>
          <w:sz w:val="26"/>
          <w:szCs w:val="28"/>
        </w:rPr>
        <w:tab/>
      </w:r>
      <w:r>
        <w:rPr>
          <w:rFonts w:cs="Arial"/>
          <w:i/>
          <w:sz w:val="26"/>
          <w:szCs w:val="28"/>
        </w:rPr>
        <w:t xml:space="preserve">The </w:t>
      </w:r>
      <w:proofErr w:type="spellStart"/>
      <w:r>
        <w:rPr>
          <w:rFonts w:cs="Arial"/>
          <w:i/>
          <w:sz w:val="26"/>
          <w:szCs w:val="28"/>
        </w:rPr>
        <w:t>Labour</w:t>
      </w:r>
      <w:proofErr w:type="spellEnd"/>
      <w:r>
        <w:rPr>
          <w:rFonts w:cs="Arial"/>
          <w:i/>
          <w:sz w:val="26"/>
          <w:szCs w:val="28"/>
        </w:rPr>
        <w:t xml:space="preserve"> Commissioner </w:t>
      </w:r>
    </w:p>
    <w:p w:rsidR="00C63743" w:rsidRDefault="00C63743" w:rsidP="00C63743">
      <w:pPr>
        <w:spacing w:line="360" w:lineRule="auto"/>
        <w:ind w:left="720" w:hanging="720"/>
        <w:jc w:val="both"/>
        <w:rPr>
          <w:rFonts w:cs="Arial"/>
          <w:i/>
          <w:sz w:val="26"/>
          <w:szCs w:val="28"/>
        </w:rPr>
      </w:pPr>
      <w:r>
        <w:rPr>
          <w:rFonts w:cs="Arial"/>
          <w:i/>
          <w:sz w:val="26"/>
          <w:szCs w:val="28"/>
        </w:rPr>
        <w:tab/>
        <w:t>P. O. Box 198</w:t>
      </w:r>
    </w:p>
    <w:p w:rsidR="00C63743" w:rsidRDefault="00C63743" w:rsidP="00C63743">
      <w:pPr>
        <w:spacing w:line="360" w:lineRule="auto"/>
        <w:ind w:left="720" w:hanging="720"/>
        <w:jc w:val="both"/>
        <w:rPr>
          <w:rFonts w:cs="Arial"/>
          <w:i/>
          <w:sz w:val="26"/>
          <w:szCs w:val="28"/>
        </w:rPr>
      </w:pPr>
      <w:r>
        <w:rPr>
          <w:rFonts w:cs="Arial"/>
          <w:i/>
          <w:sz w:val="26"/>
          <w:szCs w:val="28"/>
        </w:rPr>
        <w:tab/>
        <w:t>Mbabane.</w:t>
      </w:r>
    </w:p>
    <w:p w:rsidR="00C63743" w:rsidRDefault="00C63743" w:rsidP="00C63743">
      <w:pPr>
        <w:spacing w:line="360" w:lineRule="auto"/>
        <w:ind w:left="720" w:hanging="720"/>
        <w:jc w:val="both"/>
        <w:rPr>
          <w:rFonts w:cs="Arial"/>
          <w:i/>
          <w:sz w:val="26"/>
          <w:szCs w:val="28"/>
        </w:rPr>
      </w:pPr>
    </w:p>
    <w:p w:rsidR="00C63743" w:rsidRPr="008C41F9" w:rsidRDefault="00C63743" w:rsidP="00C63743">
      <w:pPr>
        <w:spacing w:line="360" w:lineRule="auto"/>
        <w:ind w:left="720" w:hanging="720"/>
        <w:jc w:val="both"/>
        <w:rPr>
          <w:rFonts w:cs="Arial"/>
          <w:b/>
          <w:i/>
          <w:sz w:val="26"/>
          <w:szCs w:val="28"/>
        </w:rPr>
      </w:pPr>
      <w:r>
        <w:rPr>
          <w:rFonts w:cs="Arial"/>
          <w:i/>
          <w:sz w:val="26"/>
          <w:szCs w:val="28"/>
        </w:rPr>
        <w:tab/>
      </w:r>
      <w:r w:rsidRPr="008C41F9">
        <w:rPr>
          <w:rFonts w:cs="Arial"/>
          <w:b/>
          <w:i/>
          <w:sz w:val="26"/>
          <w:szCs w:val="28"/>
        </w:rPr>
        <w:t xml:space="preserve">Re: Negotiation Meeting Between SHIAWU and </w:t>
      </w:r>
      <w:proofErr w:type="gramStart"/>
      <w:r w:rsidRPr="008C41F9">
        <w:rPr>
          <w:rFonts w:cs="Arial"/>
          <w:b/>
          <w:i/>
          <w:sz w:val="26"/>
          <w:szCs w:val="28"/>
        </w:rPr>
        <w:t>The</w:t>
      </w:r>
      <w:proofErr w:type="gramEnd"/>
      <w:r w:rsidRPr="008C41F9">
        <w:rPr>
          <w:rFonts w:cs="Arial"/>
          <w:b/>
          <w:i/>
          <w:sz w:val="26"/>
          <w:szCs w:val="28"/>
        </w:rPr>
        <w:t xml:space="preserve"> Clinic Group</w:t>
      </w:r>
    </w:p>
    <w:p w:rsidR="00C63743" w:rsidRDefault="00C63743" w:rsidP="00C63743">
      <w:pPr>
        <w:spacing w:line="360" w:lineRule="auto"/>
        <w:jc w:val="both"/>
        <w:rPr>
          <w:rFonts w:cs="Arial"/>
          <w:i/>
          <w:sz w:val="26"/>
          <w:szCs w:val="28"/>
        </w:rPr>
      </w:pPr>
    </w:p>
    <w:p w:rsidR="00C63743" w:rsidRDefault="00C63743" w:rsidP="00C63743">
      <w:pPr>
        <w:spacing w:line="360" w:lineRule="auto"/>
        <w:ind w:left="720" w:hanging="720"/>
        <w:jc w:val="both"/>
        <w:rPr>
          <w:rFonts w:cs="Arial"/>
          <w:i/>
          <w:sz w:val="26"/>
          <w:szCs w:val="28"/>
        </w:rPr>
      </w:pPr>
      <w:r>
        <w:rPr>
          <w:rFonts w:cs="Arial"/>
          <w:i/>
          <w:sz w:val="26"/>
          <w:szCs w:val="28"/>
        </w:rPr>
        <w:tab/>
        <w:t>This refers to the above subject matter.</w:t>
      </w:r>
    </w:p>
    <w:p w:rsidR="00C63743" w:rsidRDefault="00C63743" w:rsidP="00C63743">
      <w:pPr>
        <w:spacing w:line="360" w:lineRule="auto"/>
        <w:ind w:left="720" w:hanging="720"/>
        <w:jc w:val="both"/>
        <w:rPr>
          <w:rFonts w:cs="Arial"/>
          <w:i/>
          <w:sz w:val="26"/>
          <w:szCs w:val="28"/>
        </w:rPr>
      </w:pPr>
    </w:p>
    <w:p w:rsidR="00C63743" w:rsidRDefault="00C63743" w:rsidP="00C63743">
      <w:pPr>
        <w:pStyle w:val="ListParagraph"/>
        <w:numPr>
          <w:ilvl w:val="0"/>
          <w:numId w:val="45"/>
        </w:numPr>
        <w:spacing w:line="360" w:lineRule="auto"/>
        <w:jc w:val="both"/>
        <w:rPr>
          <w:rFonts w:cs="Arial"/>
          <w:i/>
          <w:sz w:val="26"/>
          <w:szCs w:val="28"/>
        </w:rPr>
      </w:pPr>
      <w:r>
        <w:rPr>
          <w:rFonts w:cs="Arial"/>
          <w:i/>
          <w:sz w:val="26"/>
          <w:szCs w:val="28"/>
        </w:rPr>
        <w:t>We have attended the above foresaid meeting on the set date, which was on the 15</w:t>
      </w:r>
      <w:r w:rsidRPr="00C63743">
        <w:rPr>
          <w:rFonts w:cs="Arial"/>
          <w:i/>
          <w:sz w:val="26"/>
          <w:szCs w:val="28"/>
          <w:vertAlign w:val="superscript"/>
        </w:rPr>
        <w:t>th</w:t>
      </w:r>
      <w:r>
        <w:rPr>
          <w:rFonts w:cs="Arial"/>
          <w:i/>
          <w:sz w:val="26"/>
          <w:szCs w:val="28"/>
        </w:rPr>
        <w:t xml:space="preserve"> March 2013 at 10:00 a.m.</w:t>
      </w:r>
    </w:p>
    <w:p w:rsidR="00C63743" w:rsidRDefault="00C63743" w:rsidP="00C63743">
      <w:pPr>
        <w:pStyle w:val="ListParagraph"/>
        <w:spacing w:line="360" w:lineRule="auto"/>
        <w:ind w:left="1080"/>
        <w:jc w:val="both"/>
        <w:rPr>
          <w:rFonts w:cs="Arial"/>
          <w:i/>
          <w:sz w:val="26"/>
          <w:szCs w:val="28"/>
        </w:rPr>
      </w:pPr>
    </w:p>
    <w:p w:rsidR="00C63743" w:rsidRDefault="00FA7D54" w:rsidP="00C63743">
      <w:pPr>
        <w:pStyle w:val="ListParagraph"/>
        <w:numPr>
          <w:ilvl w:val="0"/>
          <w:numId w:val="45"/>
        </w:numPr>
        <w:spacing w:line="360" w:lineRule="auto"/>
        <w:jc w:val="both"/>
        <w:rPr>
          <w:rFonts w:cs="Arial"/>
          <w:i/>
          <w:sz w:val="26"/>
          <w:szCs w:val="28"/>
        </w:rPr>
      </w:pPr>
      <w:r>
        <w:rPr>
          <w:rFonts w:cs="Arial"/>
          <w:i/>
          <w:sz w:val="26"/>
          <w:szCs w:val="28"/>
        </w:rPr>
        <w:t>The management of the C</w:t>
      </w:r>
      <w:r w:rsidR="00C63743">
        <w:rPr>
          <w:rFonts w:cs="Arial"/>
          <w:i/>
          <w:sz w:val="26"/>
          <w:szCs w:val="28"/>
        </w:rPr>
        <w:t xml:space="preserve">linic Group </w:t>
      </w:r>
      <w:proofErr w:type="gramStart"/>
      <w:r w:rsidR="00C63743">
        <w:rPr>
          <w:rFonts w:cs="Arial"/>
          <w:i/>
          <w:sz w:val="26"/>
          <w:szCs w:val="28"/>
        </w:rPr>
        <w:t>have</w:t>
      </w:r>
      <w:proofErr w:type="gramEnd"/>
      <w:r w:rsidR="00C63743">
        <w:rPr>
          <w:rFonts w:cs="Arial"/>
          <w:i/>
          <w:sz w:val="26"/>
          <w:szCs w:val="28"/>
        </w:rPr>
        <w:t xml:space="preserve"> proposed that we start the negotiating process afresh which we did not accept.</w:t>
      </w:r>
    </w:p>
    <w:p w:rsidR="00C63743" w:rsidRPr="00C63743" w:rsidRDefault="00C63743" w:rsidP="00C63743">
      <w:pPr>
        <w:pStyle w:val="ListParagraph"/>
        <w:rPr>
          <w:rFonts w:cs="Arial"/>
          <w:i/>
          <w:sz w:val="26"/>
          <w:szCs w:val="28"/>
        </w:rPr>
      </w:pPr>
    </w:p>
    <w:p w:rsidR="00C63743" w:rsidRDefault="00C63743" w:rsidP="00C63743">
      <w:pPr>
        <w:pStyle w:val="ListParagraph"/>
        <w:numPr>
          <w:ilvl w:val="0"/>
          <w:numId w:val="45"/>
        </w:numPr>
        <w:spacing w:line="360" w:lineRule="auto"/>
        <w:jc w:val="both"/>
        <w:rPr>
          <w:rFonts w:cs="Arial"/>
          <w:i/>
          <w:sz w:val="26"/>
          <w:szCs w:val="28"/>
        </w:rPr>
      </w:pPr>
      <w:r>
        <w:rPr>
          <w:rFonts w:cs="Arial"/>
          <w:i/>
          <w:sz w:val="26"/>
          <w:szCs w:val="28"/>
        </w:rPr>
        <w:t xml:space="preserve">We requested the management to consider to look at the areas where we don’t agree on the initial collective agreement and see if we cannot </w:t>
      </w:r>
      <w:r>
        <w:rPr>
          <w:rFonts w:cs="Arial"/>
          <w:i/>
          <w:sz w:val="26"/>
          <w:szCs w:val="28"/>
        </w:rPr>
        <w:lastRenderedPageBreak/>
        <w:t>reach compromise or alternatively we sign the agreement and deferred the not agree issues to our 2013/14 negotiation process.</w:t>
      </w:r>
    </w:p>
    <w:p w:rsidR="00C63743" w:rsidRPr="00C63743" w:rsidRDefault="00C63743" w:rsidP="00C63743">
      <w:pPr>
        <w:pStyle w:val="ListParagraph"/>
        <w:rPr>
          <w:rFonts w:cs="Arial"/>
          <w:i/>
          <w:sz w:val="26"/>
          <w:szCs w:val="28"/>
        </w:rPr>
      </w:pPr>
    </w:p>
    <w:p w:rsidR="00C63743" w:rsidRDefault="00C63743" w:rsidP="00C63743">
      <w:pPr>
        <w:pStyle w:val="ListParagraph"/>
        <w:numPr>
          <w:ilvl w:val="0"/>
          <w:numId w:val="45"/>
        </w:numPr>
        <w:spacing w:line="360" w:lineRule="auto"/>
        <w:jc w:val="both"/>
        <w:rPr>
          <w:rFonts w:cs="Arial"/>
          <w:i/>
          <w:sz w:val="26"/>
          <w:szCs w:val="28"/>
        </w:rPr>
      </w:pPr>
      <w:r>
        <w:rPr>
          <w:rFonts w:cs="Arial"/>
          <w:i/>
          <w:sz w:val="26"/>
          <w:szCs w:val="28"/>
        </w:rPr>
        <w:t>Management refused to accept our proposed settlement of the matter</w:t>
      </w:r>
      <w:r w:rsidR="00FA7D54">
        <w:rPr>
          <w:rFonts w:cs="Arial"/>
          <w:i/>
          <w:sz w:val="26"/>
          <w:szCs w:val="28"/>
        </w:rPr>
        <w:t>, alleging that their offer has expired and the position of the parties remains as there were.</w:t>
      </w:r>
    </w:p>
    <w:p w:rsidR="00FA7D54" w:rsidRDefault="00FA7D54" w:rsidP="00FA7D54">
      <w:pPr>
        <w:pStyle w:val="ListParagraph"/>
        <w:rPr>
          <w:rFonts w:cs="Arial"/>
          <w:i/>
          <w:sz w:val="26"/>
          <w:szCs w:val="28"/>
        </w:rPr>
      </w:pPr>
    </w:p>
    <w:p w:rsidR="00FA7D54" w:rsidRPr="00FA7D54" w:rsidRDefault="00FA7D54" w:rsidP="00FA7D54">
      <w:pPr>
        <w:pStyle w:val="ListParagraph"/>
        <w:rPr>
          <w:rFonts w:cs="Arial"/>
          <w:i/>
          <w:sz w:val="26"/>
          <w:szCs w:val="28"/>
        </w:rPr>
      </w:pPr>
    </w:p>
    <w:p w:rsidR="00FA7D54" w:rsidRDefault="00FA7D54" w:rsidP="00FA7D54">
      <w:pPr>
        <w:spacing w:line="360" w:lineRule="auto"/>
        <w:ind w:left="1080"/>
        <w:jc w:val="both"/>
        <w:rPr>
          <w:rFonts w:cs="Arial"/>
          <w:i/>
          <w:sz w:val="26"/>
          <w:szCs w:val="28"/>
        </w:rPr>
      </w:pPr>
      <w:r>
        <w:rPr>
          <w:rFonts w:cs="Arial"/>
          <w:i/>
          <w:sz w:val="26"/>
          <w:szCs w:val="28"/>
        </w:rPr>
        <w:t>Yours Sincerely</w:t>
      </w:r>
    </w:p>
    <w:p w:rsidR="00FA7D54" w:rsidRDefault="00DB1435" w:rsidP="00FA7D54">
      <w:pPr>
        <w:spacing w:line="360" w:lineRule="auto"/>
        <w:ind w:left="1080"/>
        <w:jc w:val="both"/>
        <w:rPr>
          <w:rFonts w:cs="Arial"/>
          <w:i/>
          <w:sz w:val="26"/>
          <w:szCs w:val="28"/>
        </w:rPr>
      </w:pPr>
      <w:r>
        <w:rPr>
          <w:rFonts w:cs="Arial"/>
          <w:i/>
          <w:sz w:val="26"/>
          <w:szCs w:val="28"/>
        </w:rPr>
        <w:t>(</w:t>
      </w:r>
      <w:proofErr w:type="gramStart"/>
      <w:r>
        <w:rPr>
          <w:rFonts w:cs="Arial"/>
          <w:i/>
          <w:sz w:val="26"/>
          <w:szCs w:val="28"/>
        </w:rPr>
        <w:t>signed</w:t>
      </w:r>
      <w:proofErr w:type="gramEnd"/>
      <w:r>
        <w:rPr>
          <w:rFonts w:cs="Arial"/>
          <w:i/>
          <w:sz w:val="26"/>
          <w:szCs w:val="28"/>
        </w:rPr>
        <w:t>)</w:t>
      </w:r>
    </w:p>
    <w:p w:rsidR="00FA7D54" w:rsidRDefault="00FA7D54" w:rsidP="00FA7D54">
      <w:pPr>
        <w:spacing w:line="360" w:lineRule="auto"/>
        <w:ind w:left="1080"/>
        <w:jc w:val="both"/>
        <w:rPr>
          <w:rFonts w:cs="Arial"/>
          <w:i/>
          <w:sz w:val="26"/>
          <w:szCs w:val="28"/>
        </w:rPr>
      </w:pPr>
    </w:p>
    <w:p w:rsidR="00FA7D54" w:rsidRPr="00DB1435" w:rsidRDefault="00FA7D54" w:rsidP="00FA7D54">
      <w:pPr>
        <w:spacing w:line="360" w:lineRule="auto"/>
        <w:ind w:left="1080"/>
        <w:jc w:val="both"/>
        <w:rPr>
          <w:rFonts w:cs="Arial"/>
          <w:b/>
          <w:i/>
          <w:sz w:val="26"/>
          <w:szCs w:val="28"/>
        </w:rPr>
      </w:pPr>
      <w:r w:rsidRPr="00DB1435">
        <w:rPr>
          <w:rFonts w:cs="Arial"/>
          <w:b/>
          <w:i/>
          <w:sz w:val="26"/>
          <w:szCs w:val="28"/>
        </w:rPr>
        <w:t>RODGERS M. LUKHELE</w:t>
      </w:r>
    </w:p>
    <w:p w:rsidR="00FA7D54" w:rsidRPr="00DB1435" w:rsidRDefault="00FA7D54" w:rsidP="00FA7D54">
      <w:pPr>
        <w:spacing w:line="360" w:lineRule="auto"/>
        <w:ind w:left="1080"/>
        <w:jc w:val="both"/>
        <w:rPr>
          <w:rFonts w:cs="Arial"/>
          <w:b/>
          <w:i/>
          <w:sz w:val="26"/>
          <w:szCs w:val="28"/>
        </w:rPr>
      </w:pPr>
      <w:r w:rsidRPr="00DB1435">
        <w:rPr>
          <w:rFonts w:cs="Arial"/>
          <w:b/>
          <w:i/>
          <w:sz w:val="26"/>
          <w:szCs w:val="28"/>
        </w:rPr>
        <w:t>SECRETARY GENERAL</w:t>
      </w:r>
    </w:p>
    <w:p w:rsidR="00FA7D54" w:rsidRPr="00DB1435" w:rsidRDefault="00FA7D54" w:rsidP="00FA7D54">
      <w:pPr>
        <w:spacing w:line="360" w:lineRule="auto"/>
        <w:ind w:left="1080"/>
        <w:jc w:val="both"/>
        <w:rPr>
          <w:rFonts w:cs="Arial"/>
          <w:b/>
          <w:i/>
          <w:sz w:val="26"/>
          <w:szCs w:val="28"/>
        </w:rPr>
      </w:pPr>
    </w:p>
    <w:p w:rsidR="00FA7D54" w:rsidRDefault="00FA7D54" w:rsidP="00FA7D54">
      <w:pPr>
        <w:spacing w:line="360" w:lineRule="auto"/>
        <w:ind w:left="1080"/>
        <w:jc w:val="both"/>
        <w:rPr>
          <w:rFonts w:cs="Arial"/>
          <w:i/>
          <w:sz w:val="26"/>
          <w:szCs w:val="28"/>
        </w:rPr>
      </w:pPr>
      <w:proofErr w:type="gramStart"/>
      <w:r>
        <w:rPr>
          <w:rFonts w:cs="Arial"/>
          <w:i/>
          <w:sz w:val="26"/>
          <w:szCs w:val="28"/>
        </w:rPr>
        <w:t>cc.</w:t>
      </w:r>
      <w:proofErr w:type="gramEnd"/>
      <w:r>
        <w:rPr>
          <w:rFonts w:cs="Arial"/>
          <w:i/>
          <w:sz w:val="26"/>
          <w:szCs w:val="28"/>
        </w:rPr>
        <w:t xml:space="preserve">       Managing Director – The Clinic Group</w:t>
      </w:r>
    </w:p>
    <w:p w:rsidR="00FA7D54" w:rsidRDefault="00FA7D54" w:rsidP="00FA7D54">
      <w:pPr>
        <w:spacing w:line="360" w:lineRule="auto"/>
        <w:jc w:val="both"/>
        <w:rPr>
          <w:rFonts w:cs="Arial"/>
          <w:i/>
          <w:sz w:val="26"/>
          <w:szCs w:val="28"/>
        </w:rPr>
      </w:pPr>
    </w:p>
    <w:p w:rsidR="00FA7D54" w:rsidRDefault="00FA7D54" w:rsidP="00FA7D54">
      <w:pPr>
        <w:spacing w:line="360" w:lineRule="auto"/>
        <w:jc w:val="both"/>
        <w:rPr>
          <w:rFonts w:cs="Arial"/>
          <w:i/>
          <w:sz w:val="26"/>
          <w:szCs w:val="28"/>
        </w:rPr>
      </w:pPr>
    </w:p>
    <w:p w:rsidR="00FA7D54" w:rsidRDefault="008C41F9" w:rsidP="00FA7D54">
      <w:pPr>
        <w:spacing w:line="360" w:lineRule="auto"/>
        <w:ind w:left="720" w:hanging="720"/>
        <w:jc w:val="both"/>
        <w:rPr>
          <w:rFonts w:cs="Arial"/>
          <w:sz w:val="26"/>
          <w:szCs w:val="28"/>
        </w:rPr>
      </w:pPr>
      <w:r>
        <w:rPr>
          <w:rFonts w:cs="Arial"/>
          <w:sz w:val="26"/>
          <w:szCs w:val="28"/>
        </w:rPr>
        <w:t>[16]</w:t>
      </w:r>
      <w:r>
        <w:rPr>
          <w:rFonts w:cs="Arial"/>
          <w:sz w:val="26"/>
          <w:szCs w:val="28"/>
        </w:rPr>
        <w:tab/>
      </w:r>
      <w:r w:rsidR="00176D4C">
        <w:rPr>
          <w:rFonts w:cs="Arial"/>
          <w:sz w:val="26"/>
          <w:szCs w:val="28"/>
        </w:rPr>
        <w:t>The court has deliberate</w:t>
      </w:r>
      <w:r>
        <w:rPr>
          <w:rFonts w:cs="Arial"/>
          <w:sz w:val="26"/>
          <w:szCs w:val="28"/>
        </w:rPr>
        <w:t>ly</w:t>
      </w:r>
      <w:r w:rsidR="00FA7D54">
        <w:rPr>
          <w:rFonts w:cs="Arial"/>
          <w:sz w:val="26"/>
          <w:szCs w:val="28"/>
        </w:rPr>
        <w:t xml:space="preserve"> reproduced in full </w:t>
      </w:r>
      <w:r w:rsidR="00176D4C">
        <w:rPr>
          <w:rFonts w:cs="Arial"/>
          <w:sz w:val="26"/>
          <w:szCs w:val="28"/>
        </w:rPr>
        <w:t xml:space="preserve">the correspondence between the parties </w:t>
      </w:r>
      <w:r w:rsidR="00FA7D54">
        <w:rPr>
          <w:rFonts w:cs="Arial"/>
          <w:sz w:val="26"/>
          <w:szCs w:val="28"/>
        </w:rPr>
        <w:t xml:space="preserve">in this </w:t>
      </w:r>
      <w:proofErr w:type="spellStart"/>
      <w:r w:rsidR="00FA7D54">
        <w:rPr>
          <w:rFonts w:cs="Arial"/>
          <w:sz w:val="26"/>
          <w:szCs w:val="28"/>
        </w:rPr>
        <w:t>judgement</w:t>
      </w:r>
      <w:proofErr w:type="spellEnd"/>
      <w:r w:rsidR="00FA7D54">
        <w:rPr>
          <w:rFonts w:cs="Arial"/>
          <w:sz w:val="26"/>
          <w:szCs w:val="28"/>
        </w:rPr>
        <w:t xml:space="preserve"> because they prove that the Applicant never signed the collective agreement on 21</w:t>
      </w:r>
      <w:r w:rsidR="00FA7D54" w:rsidRPr="00FA7D54">
        <w:rPr>
          <w:rFonts w:cs="Arial"/>
          <w:sz w:val="26"/>
          <w:szCs w:val="28"/>
          <w:vertAlign w:val="superscript"/>
        </w:rPr>
        <w:t>st</w:t>
      </w:r>
      <w:r w:rsidR="00FA7D54">
        <w:rPr>
          <w:rFonts w:cs="Arial"/>
          <w:sz w:val="26"/>
          <w:szCs w:val="28"/>
        </w:rPr>
        <w:t xml:space="preserve"> February 2013 as averred by the deponent in the Applicant’s Founding Affidavit.  The court says this because of the following reasons:</w:t>
      </w:r>
    </w:p>
    <w:p w:rsidR="00FA7D54" w:rsidRDefault="00FA7D54" w:rsidP="00FA7D54">
      <w:pPr>
        <w:spacing w:line="360" w:lineRule="auto"/>
        <w:ind w:left="720" w:hanging="720"/>
        <w:jc w:val="both"/>
        <w:rPr>
          <w:rFonts w:cs="Arial"/>
          <w:sz w:val="26"/>
          <w:szCs w:val="28"/>
        </w:rPr>
      </w:pPr>
    </w:p>
    <w:p w:rsidR="00FA7D54" w:rsidRDefault="00FA7D54" w:rsidP="005A0E42">
      <w:pPr>
        <w:spacing w:line="360" w:lineRule="auto"/>
        <w:ind w:left="1440" w:hanging="720"/>
        <w:jc w:val="both"/>
        <w:rPr>
          <w:rFonts w:cs="Arial"/>
          <w:sz w:val="26"/>
          <w:szCs w:val="28"/>
        </w:rPr>
      </w:pPr>
      <w:r>
        <w:rPr>
          <w:rFonts w:cs="Arial"/>
          <w:sz w:val="26"/>
          <w:szCs w:val="28"/>
        </w:rPr>
        <w:t>16.1</w:t>
      </w:r>
      <w:r>
        <w:rPr>
          <w:rFonts w:cs="Arial"/>
          <w:sz w:val="26"/>
          <w:szCs w:val="28"/>
        </w:rPr>
        <w:tab/>
        <w:t>The Applicant itself in its letter, annexure “MK3</w:t>
      </w:r>
      <w:proofErr w:type="gramStart"/>
      <w:r>
        <w:rPr>
          <w:rFonts w:cs="Arial"/>
          <w:sz w:val="26"/>
          <w:szCs w:val="28"/>
        </w:rPr>
        <w:t xml:space="preserve">” </w:t>
      </w:r>
      <w:r w:rsidR="005A0E42">
        <w:rPr>
          <w:rFonts w:cs="Arial"/>
          <w:sz w:val="26"/>
          <w:szCs w:val="28"/>
        </w:rPr>
        <w:t xml:space="preserve"> specifically</w:t>
      </w:r>
      <w:proofErr w:type="gramEnd"/>
      <w:r w:rsidR="005A0E42">
        <w:rPr>
          <w:rFonts w:cs="Arial"/>
          <w:sz w:val="26"/>
          <w:szCs w:val="28"/>
        </w:rPr>
        <w:t xml:space="preserve"> stated</w:t>
      </w:r>
      <w:r w:rsidR="005B07CD">
        <w:rPr>
          <w:rFonts w:cs="Arial"/>
          <w:sz w:val="26"/>
          <w:szCs w:val="28"/>
        </w:rPr>
        <w:t xml:space="preserve"> that </w:t>
      </w:r>
      <w:r w:rsidR="005A0E42">
        <w:rPr>
          <w:rFonts w:cs="Arial"/>
          <w:sz w:val="26"/>
          <w:szCs w:val="28"/>
        </w:rPr>
        <w:t>it will not sign the collective agreement because it misrepresents what the parties have negotiated and agreed upon.</w:t>
      </w:r>
    </w:p>
    <w:p w:rsidR="005A0E42" w:rsidRDefault="005A0E42" w:rsidP="00FA7D54">
      <w:pPr>
        <w:spacing w:line="360" w:lineRule="auto"/>
        <w:ind w:left="720" w:hanging="720"/>
        <w:jc w:val="both"/>
        <w:rPr>
          <w:rFonts w:cs="Arial"/>
          <w:sz w:val="26"/>
          <w:szCs w:val="28"/>
        </w:rPr>
      </w:pPr>
    </w:p>
    <w:p w:rsidR="005A0E42" w:rsidRDefault="005A0E42" w:rsidP="005A0E42">
      <w:pPr>
        <w:spacing w:line="360" w:lineRule="auto"/>
        <w:ind w:left="1440" w:hanging="720"/>
        <w:jc w:val="both"/>
        <w:rPr>
          <w:rFonts w:cs="Arial"/>
          <w:sz w:val="26"/>
          <w:szCs w:val="28"/>
        </w:rPr>
      </w:pPr>
      <w:r>
        <w:rPr>
          <w:rFonts w:cs="Arial"/>
          <w:sz w:val="26"/>
          <w:szCs w:val="28"/>
        </w:rPr>
        <w:t>16.2</w:t>
      </w:r>
      <w:r>
        <w:rPr>
          <w:rFonts w:cs="Arial"/>
          <w:sz w:val="26"/>
          <w:szCs w:val="28"/>
        </w:rPr>
        <w:tab/>
        <w:t>The Respondent accepted this view taken by the Applicant and therefore invited the Applicant to a further round of negotiations on 15</w:t>
      </w:r>
      <w:r w:rsidRPr="005A0E42">
        <w:rPr>
          <w:rFonts w:cs="Arial"/>
          <w:sz w:val="26"/>
          <w:szCs w:val="28"/>
          <w:vertAlign w:val="superscript"/>
        </w:rPr>
        <w:t>th</w:t>
      </w:r>
      <w:r>
        <w:rPr>
          <w:rFonts w:cs="Arial"/>
          <w:sz w:val="26"/>
          <w:szCs w:val="28"/>
        </w:rPr>
        <w:t xml:space="preserve"> March 2013.</w:t>
      </w:r>
    </w:p>
    <w:p w:rsidR="005A0E42" w:rsidRDefault="005A0E42" w:rsidP="00FA7D54">
      <w:pPr>
        <w:spacing w:line="360" w:lineRule="auto"/>
        <w:ind w:left="720" w:hanging="720"/>
        <w:jc w:val="both"/>
        <w:rPr>
          <w:rFonts w:cs="Arial"/>
          <w:sz w:val="26"/>
          <w:szCs w:val="28"/>
        </w:rPr>
      </w:pPr>
    </w:p>
    <w:p w:rsidR="005A0E42" w:rsidRDefault="005A0E42" w:rsidP="005A0E42">
      <w:pPr>
        <w:spacing w:line="360" w:lineRule="auto"/>
        <w:ind w:left="1440" w:hanging="720"/>
        <w:jc w:val="both"/>
        <w:rPr>
          <w:rFonts w:cs="Arial"/>
          <w:sz w:val="26"/>
          <w:szCs w:val="28"/>
        </w:rPr>
      </w:pPr>
      <w:r>
        <w:rPr>
          <w:rFonts w:cs="Arial"/>
          <w:sz w:val="26"/>
          <w:szCs w:val="28"/>
        </w:rPr>
        <w:t>16.3</w:t>
      </w:r>
      <w:r>
        <w:rPr>
          <w:rFonts w:cs="Arial"/>
          <w:sz w:val="26"/>
          <w:szCs w:val="28"/>
        </w:rPr>
        <w:tab/>
        <w:t xml:space="preserve">The Applicant indeed attended </w:t>
      </w:r>
      <w:r w:rsidR="007E3BD1">
        <w:rPr>
          <w:rFonts w:cs="Arial"/>
          <w:sz w:val="26"/>
          <w:szCs w:val="28"/>
        </w:rPr>
        <w:t>this meeting.  (See annexure “MK</w:t>
      </w:r>
      <w:r>
        <w:rPr>
          <w:rFonts w:cs="Arial"/>
          <w:sz w:val="26"/>
          <w:szCs w:val="28"/>
        </w:rPr>
        <w:t>6” of the answering affidavit).</w:t>
      </w:r>
    </w:p>
    <w:p w:rsidR="005A0E42" w:rsidRDefault="005A0E42" w:rsidP="005A0E42">
      <w:pPr>
        <w:spacing w:line="360" w:lineRule="auto"/>
        <w:ind w:left="1440" w:hanging="720"/>
        <w:jc w:val="both"/>
        <w:rPr>
          <w:rFonts w:cs="Arial"/>
          <w:sz w:val="26"/>
          <w:szCs w:val="28"/>
        </w:rPr>
      </w:pPr>
    </w:p>
    <w:p w:rsidR="005A0E42" w:rsidRDefault="00DB1435" w:rsidP="005A0E42">
      <w:pPr>
        <w:spacing w:line="360" w:lineRule="auto"/>
        <w:ind w:left="1440" w:hanging="720"/>
        <w:jc w:val="both"/>
        <w:rPr>
          <w:rFonts w:cs="Arial"/>
          <w:sz w:val="26"/>
          <w:szCs w:val="28"/>
        </w:rPr>
      </w:pPr>
      <w:r>
        <w:rPr>
          <w:rFonts w:cs="Arial"/>
          <w:sz w:val="26"/>
          <w:szCs w:val="28"/>
        </w:rPr>
        <w:t>16.4</w:t>
      </w:r>
      <w:r>
        <w:rPr>
          <w:rFonts w:cs="Arial"/>
          <w:sz w:val="26"/>
          <w:szCs w:val="28"/>
        </w:rPr>
        <w:tab/>
        <w:t>The</w:t>
      </w:r>
      <w:r w:rsidR="007B5F06">
        <w:rPr>
          <w:rFonts w:cs="Arial"/>
          <w:sz w:val="26"/>
          <w:szCs w:val="28"/>
        </w:rPr>
        <w:t xml:space="preserve"> conduct of the Applicant of attending</w:t>
      </w:r>
      <w:r>
        <w:rPr>
          <w:rFonts w:cs="Arial"/>
          <w:sz w:val="26"/>
          <w:szCs w:val="28"/>
        </w:rPr>
        <w:t xml:space="preserve"> th</w:t>
      </w:r>
      <w:r w:rsidR="007B5F06">
        <w:rPr>
          <w:rFonts w:cs="Arial"/>
          <w:sz w:val="26"/>
          <w:szCs w:val="28"/>
        </w:rPr>
        <w:t>is meeting</w:t>
      </w:r>
      <w:r>
        <w:rPr>
          <w:rFonts w:cs="Arial"/>
          <w:sz w:val="26"/>
          <w:szCs w:val="28"/>
        </w:rPr>
        <w:t xml:space="preserve"> is furt</w:t>
      </w:r>
      <w:r w:rsidR="007B5F06">
        <w:rPr>
          <w:rFonts w:cs="Arial"/>
          <w:sz w:val="26"/>
          <w:szCs w:val="28"/>
        </w:rPr>
        <w:t>her proof that the Applicant had</w:t>
      </w:r>
      <w:r>
        <w:rPr>
          <w:rFonts w:cs="Arial"/>
          <w:sz w:val="26"/>
          <w:szCs w:val="28"/>
        </w:rPr>
        <w:t xml:space="preserve"> not sign</w:t>
      </w:r>
      <w:r w:rsidR="007B5F06">
        <w:rPr>
          <w:rFonts w:cs="Arial"/>
          <w:sz w:val="26"/>
          <w:szCs w:val="28"/>
        </w:rPr>
        <w:t>ed</w:t>
      </w:r>
      <w:r>
        <w:rPr>
          <w:rFonts w:cs="Arial"/>
          <w:sz w:val="26"/>
          <w:szCs w:val="28"/>
        </w:rPr>
        <w:t xml:space="preserve"> the collective agreement</w:t>
      </w:r>
      <w:r w:rsidR="005A0E42">
        <w:rPr>
          <w:rFonts w:cs="Arial"/>
          <w:sz w:val="26"/>
          <w:szCs w:val="28"/>
        </w:rPr>
        <w:t xml:space="preserve"> on 21</w:t>
      </w:r>
      <w:r w:rsidR="005A0E42" w:rsidRPr="005A0E42">
        <w:rPr>
          <w:rFonts w:cs="Arial"/>
          <w:sz w:val="26"/>
          <w:szCs w:val="28"/>
          <w:vertAlign w:val="superscript"/>
        </w:rPr>
        <w:t>st</w:t>
      </w:r>
      <w:r>
        <w:rPr>
          <w:rFonts w:cs="Arial"/>
          <w:sz w:val="26"/>
          <w:szCs w:val="28"/>
        </w:rPr>
        <w:t xml:space="preserve"> February 2013. If the Applicant had signed the collective agreement, there would have been no need for it to attend this meeting</w:t>
      </w:r>
      <w:r w:rsidR="007B5F06">
        <w:rPr>
          <w:rFonts w:cs="Arial"/>
          <w:sz w:val="26"/>
          <w:szCs w:val="28"/>
        </w:rPr>
        <w:t>.</w:t>
      </w:r>
    </w:p>
    <w:p w:rsidR="005A0E42" w:rsidRDefault="005A0E42" w:rsidP="005A0E42">
      <w:pPr>
        <w:spacing w:line="360" w:lineRule="auto"/>
        <w:jc w:val="both"/>
        <w:rPr>
          <w:rFonts w:cs="Arial"/>
          <w:sz w:val="26"/>
          <w:szCs w:val="28"/>
        </w:rPr>
      </w:pPr>
    </w:p>
    <w:p w:rsidR="005A0E42" w:rsidRDefault="005A0E42" w:rsidP="005A0E42">
      <w:pPr>
        <w:spacing w:line="360" w:lineRule="auto"/>
        <w:ind w:left="720" w:hanging="720"/>
        <w:jc w:val="both"/>
        <w:rPr>
          <w:rFonts w:cs="Arial"/>
          <w:sz w:val="26"/>
          <w:szCs w:val="28"/>
        </w:rPr>
      </w:pPr>
      <w:r>
        <w:rPr>
          <w:rFonts w:cs="Arial"/>
          <w:sz w:val="26"/>
          <w:szCs w:val="28"/>
        </w:rPr>
        <w:t>[17]</w:t>
      </w:r>
      <w:r>
        <w:rPr>
          <w:rFonts w:cs="Arial"/>
          <w:sz w:val="26"/>
          <w:szCs w:val="28"/>
        </w:rPr>
        <w:tab/>
        <w:t>Confronted with this evidence</w:t>
      </w:r>
      <w:r w:rsidR="007B5F06">
        <w:rPr>
          <w:rFonts w:cs="Arial"/>
          <w:sz w:val="26"/>
          <w:szCs w:val="28"/>
        </w:rPr>
        <w:t>,</w:t>
      </w:r>
      <w:r>
        <w:rPr>
          <w:rFonts w:cs="Arial"/>
          <w:sz w:val="26"/>
          <w:szCs w:val="28"/>
        </w:rPr>
        <w:t xml:space="preserve"> Mr. </w:t>
      </w:r>
      <w:proofErr w:type="spellStart"/>
      <w:r>
        <w:rPr>
          <w:rFonts w:cs="Arial"/>
          <w:sz w:val="26"/>
          <w:szCs w:val="28"/>
        </w:rPr>
        <w:t>Fakudze</w:t>
      </w:r>
      <w:proofErr w:type="spellEnd"/>
      <w:r>
        <w:rPr>
          <w:rFonts w:cs="Arial"/>
          <w:sz w:val="26"/>
          <w:szCs w:val="28"/>
        </w:rPr>
        <w:t>, the Applicants’ representative, told the court that the Applicant’s executive changed their minds after having writ</w:t>
      </w:r>
      <w:r w:rsidR="007B5F06">
        <w:rPr>
          <w:rFonts w:cs="Arial"/>
          <w:sz w:val="26"/>
          <w:szCs w:val="28"/>
        </w:rPr>
        <w:t>ten the letter (“MK3”) and</w:t>
      </w:r>
      <w:r>
        <w:rPr>
          <w:rFonts w:cs="Arial"/>
          <w:sz w:val="26"/>
          <w:szCs w:val="28"/>
        </w:rPr>
        <w:t xml:space="preserve"> signed the collective agreement.  Clearly</w:t>
      </w:r>
      <w:r w:rsidR="007B5F06">
        <w:rPr>
          <w:rFonts w:cs="Arial"/>
          <w:sz w:val="26"/>
          <w:szCs w:val="28"/>
        </w:rPr>
        <w:t>, from the evidence on the papers before the court</w:t>
      </w:r>
      <w:r>
        <w:rPr>
          <w:rFonts w:cs="Arial"/>
          <w:sz w:val="26"/>
          <w:szCs w:val="28"/>
        </w:rPr>
        <w:t xml:space="preserve"> this was a proposition whose </w:t>
      </w:r>
      <w:proofErr w:type="spellStart"/>
      <w:r>
        <w:rPr>
          <w:rFonts w:cs="Arial"/>
          <w:sz w:val="26"/>
          <w:szCs w:val="28"/>
        </w:rPr>
        <w:t>untenability</w:t>
      </w:r>
      <w:proofErr w:type="spellEnd"/>
      <w:r>
        <w:rPr>
          <w:rFonts w:cs="Arial"/>
          <w:sz w:val="26"/>
          <w:szCs w:val="28"/>
        </w:rPr>
        <w:t xml:space="preserve"> had already been </w:t>
      </w:r>
      <w:r w:rsidR="00831AF6">
        <w:rPr>
          <w:rFonts w:cs="Arial"/>
          <w:sz w:val="26"/>
          <w:szCs w:val="28"/>
        </w:rPr>
        <w:t>demonstrated taking into account the letters written</w:t>
      </w:r>
      <w:r>
        <w:rPr>
          <w:rFonts w:cs="Arial"/>
          <w:sz w:val="26"/>
          <w:szCs w:val="28"/>
        </w:rPr>
        <w:t xml:space="preserve"> by the Applicants’ own executive members.</w:t>
      </w:r>
    </w:p>
    <w:p w:rsidR="005A0E42" w:rsidRDefault="005A0E42" w:rsidP="005A0E42">
      <w:pPr>
        <w:spacing w:line="360" w:lineRule="auto"/>
        <w:ind w:left="720" w:hanging="720"/>
        <w:jc w:val="both"/>
        <w:rPr>
          <w:rFonts w:cs="Arial"/>
          <w:sz w:val="26"/>
          <w:szCs w:val="28"/>
        </w:rPr>
      </w:pPr>
    </w:p>
    <w:p w:rsidR="005A0E42" w:rsidRDefault="005A0E42" w:rsidP="005A0E42">
      <w:pPr>
        <w:spacing w:line="360" w:lineRule="auto"/>
        <w:ind w:left="720" w:hanging="720"/>
        <w:jc w:val="both"/>
        <w:rPr>
          <w:rFonts w:cs="Arial"/>
          <w:sz w:val="26"/>
          <w:szCs w:val="28"/>
        </w:rPr>
      </w:pPr>
      <w:r>
        <w:rPr>
          <w:rFonts w:cs="Arial"/>
          <w:sz w:val="26"/>
          <w:szCs w:val="28"/>
        </w:rPr>
        <w:t>[18]</w:t>
      </w:r>
      <w:r>
        <w:rPr>
          <w:rFonts w:cs="Arial"/>
          <w:sz w:val="26"/>
          <w:szCs w:val="28"/>
        </w:rPr>
        <w:tab/>
        <w:t>Furthermore, the Applicants did not file a replying affidavit to the Respondent’s answering affidavit.</w:t>
      </w:r>
    </w:p>
    <w:p w:rsidR="005A0E42" w:rsidRDefault="005A0E42" w:rsidP="005A0E42">
      <w:pPr>
        <w:spacing w:line="360" w:lineRule="auto"/>
        <w:ind w:left="720" w:hanging="720"/>
        <w:jc w:val="both"/>
        <w:rPr>
          <w:rFonts w:cs="Arial"/>
          <w:sz w:val="26"/>
          <w:szCs w:val="28"/>
        </w:rPr>
      </w:pPr>
    </w:p>
    <w:p w:rsidR="005A0E42" w:rsidRDefault="005A0E42" w:rsidP="005A0E42">
      <w:pPr>
        <w:spacing w:line="360" w:lineRule="auto"/>
        <w:ind w:left="720" w:hanging="720"/>
        <w:jc w:val="both"/>
        <w:rPr>
          <w:rFonts w:cs="Arial"/>
          <w:sz w:val="26"/>
          <w:szCs w:val="28"/>
        </w:rPr>
      </w:pPr>
      <w:r>
        <w:rPr>
          <w:rFonts w:cs="Arial"/>
          <w:sz w:val="26"/>
          <w:szCs w:val="28"/>
        </w:rPr>
        <w:t>[19]</w:t>
      </w:r>
      <w:r>
        <w:rPr>
          <w:rFonts w:cs="Arial"/>
          <w:sz w:val="26"/>
          <w:szCs w:val="28"/>
        </w:rPr>
        <w:tab/>
        <w:t>The Respondent went further to prove that the collective agreement was never signed by the Applicant on 21</w:t>
      </w:r>
      <w:r w:rsidRPr="005A0E42">
        <w:rPr>
          <w:rFonts w:cs="Arial"/>
          <w:sz w:val="26"/>
          <w:szCs w:val="28"/>
          <w:vertAlign w:val="superscript"/>
        </w:rPr>
        <w:t>st</w:t>
      </w:r>
      <w:r>
        <w:rPr>
          <w:rFonts w:cs="Arial"/>
          <w:sz w:val="26"/>
          <w:szCs w:val="28"/>
        </w:rPr>
        <w:t xml:space="preserve"> February 2013 by applying to file a supplementary affidavit.  Again, the Applicant did not challenge the contents of this document as it never sought the leave of the court to file a response to the Respondent’s supplementary affidavit.</w:t>
      </w:r>
    </w:p>
    <w:p w:rsidR="005A0E42" w:rsidRDefault="005A0E42" w:rsidP="005A0E42">
      <w:pPr>
        <w:spacing w:line="360" w:lineRule="auto"/>
        <w:ind w:left="720" w:hanging="720"/>
        <w:jc w:val="both"/>
        <w:rPr>
          <w:rFonts w:cs="Arial"/>
          <w:sz w:val="26"/>
          <w:szCs w:val="28"/>
        </w:rPr>
      </w:pPr>
    </w:p>
    <w:p w:rsidR="005A0E42" w:rsidRPr="006C3216" w:rsidRDefault="005A0E42" w:rsidP="005A0E42">
      <w:pPr>
        <w:spacing w:line="360" w:lineRule="auto"/>
        <w:ind w:left="720" w:hanging="720"/>
        <w:jc w:val="both"/>
        <w:rPr>
          <w:rFonts w:cs="Arial"/>
          <w:sz w:val="26"/>
          <w:szCs w:val="28"/>
        </w:rPr>
      </w:pPr>
      <w:r>
        <w:rPr>
          <w:rFonts w:cs="Arial"/>
          <w:sz w:val="26"/>
          <w:szCs w:val="28"/>
        </w:rPr>
        <w:t>[20]</w:t>
      </w:r>
      <w:r>
        <w:rPr>
          <w:rFonts w:cs="Arial"/>
          <w:sz w:val="26"/>
          <w:szCs w:val="28"/>
        </w:rPr>
        <w:tab/>
        <w:t>On the papers before the court therefore, the Respondent was able to prove on a balance of probabilities that the collective agreement was never sign</w:t>
      </w:r>
      <w:r w:rsidR="006C3216">
        <w:rPr>
          <w:rFonts w:cs="Arial"/>
          <w:sz w:val="26"/>
          <w:szCs w:val="28"/>
        </w:rPr>
        <w:t>ed on behalf of the Applicant on 21</w:t>
      </w:r>
      <w:r w:rsidR="006C3216" w:rsidRPr="006C3216">
        <w:rPr>
          <w:rFonts w:cs="Arial"/>
          <w:sz w:val="26"/>
          <w:szCs w:val="28"/>
          <w:vertAlign w:val="superscript"/>
        </w:rPr>
        <w:t>st</w:t>
      </w:r>
      <w:r w:rsidR="006C3216">
        <w:rPr>
          <w:rFonts w:cs="Arial"/>
          <w:sz w:val="26"/>
          <w:szCs w:val="28"/>
        </w:rPr>
        <w:t xml:space="preserve"> February 2013.  The present document </w:t>
      </w:r>
      <w:r w:rsidR="006C3216">
        <w:rPr>
          <w:rFonts w:cs="Arial"/>
          <w:sz w:val="26"/>
          <w:szCs w:val="28"/>
        </w:rPr>
        <w:lastRenderedPageBreak/>
        <w:t xml:space="preserve">cannot therefore be registered in court as there was apparently no </w:t>
      </w:r>
      <w:r w:rsidR="006C3216" w:rsidRPr="00831AF6">
        <w:rPr>
          <w:rFonts w:cs="Arial"/>
          <w:i/>
          <w:sz w:val="26"/>
          <w:szCs w:val="28"/>
        </w:rPr>
        <w:t xml:space="preserve">consensus </w:t>
      </w:r>
      <w:r w:rsidR="006C3216">
        <w:rPr>
          <w:rFonts w:cs="Arial"/>
          <w:i/>
          <w:sz w:val="26"/>
          <w:szCs w:val="28"/>
        </w:rPr>
        <w:t xml:space="preserve">ad </w:t>
      </w:r>
      <w:r w:rsidR="00926A38">
        <w:rPr>
          <w:rFonts w:cs="Arial"/>
          <w:i/>
          <w:sz w:val="26"/>
          <w:szCs w:val="28"/>
        </w:rPr>
        <w:t xml:space="preserve">idem </w:t>
      </w:r>
      <w:r w:rsidR="00831AF6">
        <w:rPr>
          <w:rFonts w:cs="Arial"/>
          <w:sz w:val="26"/>
          <w:szCs w:val="28"/>
        </w:rPr>
        <w:t>on the issues discussed during the collective bargaining</w:t>
      </w:r>
      <w:r w:rsidR="006C3216" w:rsidRPr="006C3216">
        <w:rPr>
          <w:rFonts w:cs="Arial"/>
          <w:sz w:val="26"/>
          <w:szCs w:val="28"/>
        </w:rPr>
        <w:t>.</w:t>
      </w:r>
    </w:p>
    <w:p w:rsidR="006C3216" w:rsidRDefault="006C3216" w:rsidP="005A0E42">
      <w:pPr>
        <w:spacing w:line="360" w:lineRule="auto"/>
        <w:ind w:left="720" w:hanging="720"/>
        <w:jc w:val="both"/>
        <w:rPr>
          <w:rFonts w:cs="Arial"/>
          <w:i/>
          <w:sz w:val="26"/>
          <w:szCs w:val="28"/>
        </w:rPr>
      </w:pPr>
    </w:p>
    <w:p w:rsidR="006C3216" w:rsidRDefault="006C3216" w:rsidP="005A0E42">
      <w:pPr>
        <w:spacing w:line="360" w:lineRule="auto"/>
        <w:ind w:left="720" w:hanging="720"/>
        <w:jc w:val="both"/>
        <w:rPr>
          <w:rFonts w:cs="Arial"/>
          <w:sz w:val="26"/>
          <w:szCs w:val="28"/>
        </w:rPr>
      </w:pPr>
      <w:r w:rsidRPr="006C3216">
        <w:rPr>
          <w:rFonts w:cs="Arial"/>
          <w:sz w:val="26"/>
          <w:szCs w:val="28"/>
        </w:rPr>
        <w:t>[21]</w:t>
      </w:r>
      <w:r w:rsidRPr="006C3216">
        <w:rPr>
          <w:rFonts w:cs="Arial"/>
          <w:sz w:val="26"/>
          <w:szCs w:val="28"/>
        </w:rPr>
        <w:tab/>
        <w:t>The collective a</w:t>
      </w:r>
      <w:r>
        <w:rPr>
          <w:rFonts w:cs="Arial"/>
          <w:sz w:val="26"/>
          <w:szCs w:val="28"/>
        </w:rPr>
        <w:t>greement must therefore be sent back to the parties to restart the collective bargaining process conc</w:t>
      </w:r>
      <w:r w:rsidR="00806DDD">
        <w:rPr>
          <w:rFonts w:cs="Arial"/>
          <w:sz w:val="26"/>
          <w:szCs w:val="28"/>
        </w:rPr>
        <w:t>erning the issue</w:t>
      </w:r>
      <w:r w:rsidR="007E3BD1">
        <w:rPr>
          <w:rFonts w:cs="Arial"/>
          <w:sz w:val="26"/>
          <w:szCs w:val="28"/>
        </w:rPr>
        <w:t>s</w:t>
      </w:r>
      <w:r w:rsidR="00806DDD">
        <w:rPr>
          <w:rFonts w:cs="Arial"/>
          <w:sz w:val="26"/>
          <w:szCs w:val="28"/>
        </w:rPr>
        <w:t xml:space="preserve"> that they did not agree and work towards</w:t>
      </w:r>
      <w:r>
        <w:rPr>
          <w:rFonts w:cs="Arial"/>
          <w:sz w:val="26"/>
          <w:szCs w:val="28"/>
        </w:rPr>
        <w:t xml:space="preserve"> reach</w:t>
      </w:r>
      <w:r w:rsidR="00806DDD">
        <w:rPr>
          <w:rFonts w:cs="Arial"/>
          <w:sz w:val="26"/>
          <w:szCs w:val="28"/>
        </w:rPr>
        <w:t>ing</w:t>
      </w:r>
      <w:r>
        <w:rPr>
          <w:rFonts w:cs="Arial"/>
          <w:sz w:val="26"/>
          <w:szCs w:val="28"/>
        </w:rPr>
        <w:t xml:space="preserve"> an agreement.</w:t>
      </w:r>
    </w:p>
    <w:p w:rsidR="006C3216" w:rsidRDefault="006C3216" w:rsidP="005A0E42">
      <w:pPr>
        <w:spacing w:line="360" w:lineRule="auto"/>
        <w:ind w:left="720" w:hanging="720"/>
        <w:jc w:val="both"/>
        <w:rPr>
          <w:rFonts w:cs="Arial"/>
          <w:sz w:val="26"/>
          <w:szCs w:val="28"/>
        </w:rPr>
      </w:pPr>
    </w:p>
    <w:p w:rsidR="006C3216" w:rsidRDefault="006C3216" w:rsidP="005A0E42">
      <w:pPr>
        <w:spacing w:line="360" w:lineRule="auto"/>
        <w:ind w:left="720" w:hanging="720"/>
        <w:jc w:val="both"/>
        <w:rPr>
          <w:rFonts w:cs="Arial"/>
          <w:sz w:val="26"/>
          <w:szCs w:val="28"/>
        </w:rPr>
      </w:pPr>
      <w:r>
        <w:rPr>
          <w:rFonts w:cs="Arial"/>
          <w:sz w:val="26"/>
          <w:szCs w:val="28"/>
        </w:rPr>
        <w:t>[22]</w:t>
      </w:r>
      <w:r>
        <w:rPr>
          <w:rFonts w:cs="Arial"/>
          <w:sz w:val="26"/>
          <w:szCs w:val="28"/>
        </w:rPr>
        <w:tab/>
        <w:t>What became clear from the papers before the court was that the deponent to the Applicant’s Founding affidavit told lies under oath in paragraph 5.7 when he said the collective agreement was signed on 21</w:t>
      </w:r>
      <w:r w:rsidRPr="006C3216">
        <w:rPr>
          <w:rFonts w:cs="Arial"/>
          <w:sz w:val="26"/>
          <w:szCs w:val="28"/>
          <w:vertAlign w:val="superscript"/>
        </w:rPr>
        <w:t>st</w:t>
      </w:r>
      <w:r w:rsidR="00806DDD">
        <w:rPr>
          <w:rFonts w:cs="Arial"/>
          <w:sz w:val="26"/>
          <w:szCs w:val="28"/>
        </w:rPr>
        <w:t xml:space="preserve"> February 2013.</w:t>
      </w:r>
      <w:r>
        <w:rPr>
          <w:rFonts w:cs="Arial"/>
          <w:sz w:val="26"/>
          <w:szCs w:val="28"/>
        </w:rPr>
        <w:t xml:space="preserve"> This conduct by the Applicant’s Secretary General prompted the Respondent to apply that the application be dismissed with costs on the punitive scale for the abuse of the court process.  The court agrees with the Respondent that ordinarily an order for costs should be granted.  The court however using its discretion in such matters will not grant the application for costs against the applicant for the simple reason that the parties will</w:t>
      </w:r>
      <w:r w:rsidR="00DF6F8E">
        <w:rPr>
          <w:rFonts w:cs="Arial"/>
          <w:sz w:val="26"/>
          <w:szCs w:val="28"/>
        </w:rPr>
        <w:t xml:space="preserve"> of necessity, and for the sake of peaceful industrial relations have</w:t>
      </w:r>
      <w:r>
        <w:rPr>
          <w:rFonts w:cs="Arial"/>
          <w:sz w:val="26"/>
          <w:szCs w:val="28"/>
        </w:rPr>
        <w:t xml:space="preserve"> go back to the bargaining table.  An order for costs against any of the parties will clearly not create a </w:t>
      </w:r>
      <w:proofErr w:type="gramStart"/>
      <w:r>
        <w:rPr>
          <w:rFonts w:cs="Arial"/>
          <w:sz w:val="26"/>
          <w:szCs w:val="28"/>
        </w:rPr>
        <w:t>conducive</w:t>
      </w:r>
      <w:proofErr w:type="gramEnd"/>
      <w:r>
        <w:rPr>
          <w:rFonts w:cs="Arial"/>
          <w:sz w:val="26"/>
          <w:szCs w:val="28"/>
        </w:rPr>
        <w:t xml:space="preserve"> atmosphere for the bargaining process.</w:t>
      </w:r>
    </w:p>
    <w:p w:rsidR="006C3216" w:rsidRDefault="006C3216" w:rsidP="005A0E42">
      <w:pPr>
        <w:spacing w:line="360" w:lineRule="auto"/>
        <w:ind w:left="720" w:hanging="720"/>
        <w:jc w:val="both"/>
        <w:rPr>
          <w:rFonts w:cs="Arial"/>
          <w:sz w:val="26"/>
          <w:szCs w:val="28"/>
        </w:rPr>
      </w:pPr>
    </w:p>
    <w:p w:rsidR="006C3216" w:rsidRDefault="006C3216" w:rsidP="005A0E42">
      <w:pPr>
        <w:spacing w:line="360" w:lineRule="auto"/>
        <w:ind w:left="720" w:hanging="720"/>
        <w:jc w:val="both"/>
        <w:rPr>
          <w:rFonts w:cs="Arial"/>
          <w:sz w:val="26"/>
          <w:szCs w:val="28"/>
        </w:rPr>
      </w:pPr>
      <w:r>
        <w:rPr>
          <w:rFonts w:cs="Arial"/>
          <w:sz w:val="26"/>
          <w:szCs w:val="28"/>
        </w:rPr>
        <w:t>[23]</w:t>
      </w:r>
      <w:r>
        <w:rPr>
          <w:rFonts w:cs="Arial"/>
          <w:sz w:val="26"/>
          <w:szCs w:val="28"/>
        </w:rPr>
        <w:tab/>
        <w:t>Taking into account al</w:t>
      </w:r>
      <w:r w:rsidR="00806DDD">
        <w:rPr>
          <w:rFonts w:cs="Arial"/>
          <w:sz w:val="26"/>
          <w:szCs w:val="28"/>
        </w:rPr>
        <w:t>l the evidence before the court and all</w:t>
      </w:r>
      <w:r>
        <w:rPr>
          <w:rFonts w:cs="Arial"/>
          <w:sz w:val="26"/>
          <w:szCs w:val="28"/>
        </w:rPr>
        <w:t xml:space="preserve"> the circumstances of the case, the court will make the following order:-</w:t>
      </w:r>
    </w:p>
    <w:p w:rsidR="006C3216" w:rsidRDefault="006C3216" w:rsidP="005A0E42">
      <w:pPr>
        <w:spacing w:line="360" w:lineRule="auto"/>
        <w:ind w:left="720" w:hanging="720"/>
        <w:jc w:val="both"/>
        <w:rPr>
          <w:rFonts w:cs="Arial"/>
          <w:sz w:val="26"/>
          <w:szCs w:val="28"/>
        </w:rPr>
      </w:pPr>
    </w:p>
    <w:p w:rsidR="006C3216" w:rsidRDefault="006C3216" w:rsidP="006C3216">
      <w:pPr>
        <w:pStyle w:val="ListParagraph"/>
        <w:numPr>
          <w:ilvl w:val="0"/>
          <w:numId w:val="46"/>
        </w:numPr>
        <w:spacing w:line="360" w:lineRule="auto"/>
        <w:jc w:val="both"/>
        <w:rPr>
          <w:rFonts w:cs="Arial"/>
          <w:b/>
          <w:sz w:val="26"/>
          <w:szCs w:val="28"/>
        </w:rPr>
      </w:pPr>
      <w:r>
        <w:rPr>
          <w:rFonts w:cs="Arial"/>
          <w:b/>
          <w:sz w:val="26"/>
          <w:szCs w:val="28"/>
        </w:rPr>
        <w:t>The Applicant’s application is dismissed.</w:t>
      </w:r>
    </w:p>
    <w:p w:rsidR="00DF6F8E" w:rsidRPr="00960D57" w:rsidRDefault="00DF6F8E" w:rsidP="00960D57">
      <w:pPr>
        <w:spacing w:line="360" w:lineRule="auto"/>
        <w:ind w:left="720"/>
        <w:jc w:val="both"/>
        <w:rPr>
          <w:rFonts w:cs="Arial"/>
          <w:b/>
          <w:sz w:val="26"/>
          <w:szCs w:val="28"/>
        </w:rPr>
      </w:pPr>
    </w:p>
    <w:p w:rsidR="006C3216" w:rsidRPr="006C3216" w:rsidRDefault="006C3216" w:rsidP="006C3216">
      <w:pPr>
        <w:pStyle w:val="ListParagraph"/>
        <w:numPr>
          <w:ilvl w:val="0"/>
          <w:numId w:val="46"/>
        </w:numPr>
        <w:spacing w:line="360" w:lineRule="auto"/>
        <w:jc w:val="both"/>
        <w:rPr>
          <w:rFonts w:cs="Arial"/>
          <w:b/>
          <w:sz w:val="26"/>
          <w:szCs w:val="28"/>
        </w:rPr>
      </w:pPr>
      <w:r>
        <w:rPr>
          <w:rFonts w:cs="Arial"/>
          <w:b/>
          <w:sz w:val="26"/>
          <w:szCs w:val="28"/>
        </w:rPr>
        <w:t>There is no order as to costs.</w:t>
      </w:r>
    </w:p>
    <w:p w:rsidR="006C3216" w:rsidRPr="006C3216" w:rsidRDefault="006C3216" w:rsidP="005A0E42">
      <w:pPr>
        <w:spacing w:line="360" w:lineRule="auto"/>
        <w:ind w:left="720" w:hanging="720"/>
        <w:jc w:val="both"/>
        <w:rPr>
          <w:rFonts w:cs="Arial"/>
          <w:sz w:val="26"/>
          <w:szCs w:val="28"/>
        </w:rPr>
      </w:pPr>
    </w:p>
    <w:p w:rsidR="005A0E42" w:rsidRDefault="005A0E42" w:rsidP="005A0E42">
      <w:pPr>
        <w:spacing w:line="360" w:lineRule="auto"/>
        <w:ind w:left="720" w:hanging="720"/>
        <w:jc w:val="both"/>
        <w:rPr>
          <w:rFonts w:cs="Arial"/>
          <w:sz w:val="26"/>
          <w:szCs w:val="28"/>
        </w:rPr>
      </w:pPr>
    </w:p>
    <w:p w:rsidR="00B2752E" w:rsidRPr="00C636B3" w:rsidRDefault="00EA30DE" w:rsidP="00B2752E">
      <w:pPr>
        <w:spacing w:line="360" w:lineRule="auto"/>
        <w:jc w:val="both"/>
        <w:rPr>
          <w:rFonts w:cs="Arial"/>
          <w:sz w:val="26"/>
          <w:szCs w:val="28"/>
        </w:rPr>
      </w:pPr>
      <w:r w:rsidRPr="00C636B3">
        <w:rPr>
          <w:rFonts w:cs="Arial"/>
          <w:sz w:val="26"/>
          <w:szCs w:val="28"/>
        </w:rPr>
        <w:tab/>
      </w:r>
      <w:r w:rsidR="00B2752E" w:rsidRPr="00C636B3">
        <w:rPr>
          <w:rFonts w:cs="Arial"/>
          <w:sz w:val="26"/>
          <w:szCs w:val="28"/>
        </w:rPr>
        <w:t>The members agree.</w:t>
      </w:r>
    </w:p>
    <w:p w:rsidR="00B2752E" w:rsidRPr="00C636B3" w:rsidRDefault="00B2752E" w:rsidP="00B2752E">
      <w:pPr>
        <w:spacing w:line="360" w:lineRule="auto"/>
        <w:jc w:val="both"/>
        <w:rPr>
          <w:rFonts w:cs="Arial"/>
          <w:sz w:val="26"/>
          <w:szCs w:val="28"/>
        </w:rPr>
      </w:pPr>
    </w:p>
    <w:p w:rsidR="00B2752E" w:rsidRDefault="00B2752E" w:rsidP="00B2752E">
      <w:pPr>
        <w:spacing w:line="360" w:lineRule="auto"/>
        <w:jc w:val="both"/>
        <w:rPr>
          <w:rFonts w:cs="Arial"/>
          <w:sz w:val="26"/>
          <w:szCs w:val="28"/>
        </w:rPr>
      </w:pPr>
    </w:p>
    <w:p w:rsidR="007F086E" w:rsidRDefault="007F086E" w:rsidP="00B2752E">
      <w:pPr>
        <w:spacing w:line="360" w:lineRule="auto"/>
        <w:jc w:val="both"/>
        <w:rPr>
          <w:rFonts w:cs="Arial"/>
          <w:sz w:val="26"/>
          <w:szCs w:val="28"/>
        </w:rPr>
      </w:pPr>
    </w:p>
    <w:p w:rsidR="007F086E" w:rsidRPr="009D1828" w:rsidRDefault="007F086E" w:rsidP="00B2752E">
      <w:pPr>
        <w:spacing w:line="360" w:lineRule="auto"/>
        <w:jc w:val="both"/>
        <w:rPr>
          <w:rFonts w:cs="Arial"/>
          <w:sz w:val="26"/>
          <w:szCs w:val="28"/>
        </w:rPr>
      </w:pPr>
    </w:p>
    <w:p w:rsidR="00B2752E" w:rsidRPr="009D1828" w:rsidRDefault="00B2752E" w:rsidP="00B2752E">
      <w:pPr>
        <w:ind w:firstLine="720"/>
        <w:jc w:val="both"/>
        <w:rPr>
          <w:b/>
          <w:sz w:val="26"/>
          <w:szCs w:val="26"/>
        </w:rPr>
      </w:pPr>
      <w:r w:rsidRPr="009D1828">
        <w:rPr>
          <w:b/>
          <w:sz w:val="26"/>
          <w:szCs w:val="26"/>
        </w:rPr>
        <w:t xml:space="preserve">N. NKONYANE </w:t>
      </w:r>
    </w:p>
    <w:p w:rsidR="00B2752E" w:rsidRDefault="00B2752E" w:rsidP="00B2752E">
      <w:pPr>
        <w:spacing w:line="480" w:lineRule="auto"/>
        <w:ind w:firstLine="720"/>
        <w:jc w:val="both"/>
        <w:rPr>
          <w:b/>
          <w:sz w:val="26"/>
          <w:szCs w:val="26"/>
        </w:rPr>
      </w:pPr>
      <w:r w:rsidRPr="009D1828">
        <w:rPr>
          <w:b/>
          <w:sz w:val="26"/>
          <w:szCs w:val="26"/>
        </w:rPr>
        <w:t>JUDGE OF THE INDUSTRIAL COURT</w:t>
      </w:r>
    </w:p>
    <w:p w:rsidR="00DF6F8E" w:rsidRDefault="00DF6F8E" w:rsidP="00B2752E">
      <w:pPr>
        <w:spacing w:line="480" w:lineRule="auto"/>
        <w:ind w:firstLine="720"/>
        <w:jc w:val="both"/>
        <w:rPr>
          <w:b/>
          <w:sz w:val="26"/>
          <w:szCs w:val="26"/>
        </w:rPr>
      </w:pPr>
    </w:p>
    <w:p w:rsidR="00DF6F8E" w:rsidRDefault="00DF6F8E" w:rsidP="00B2752E">
      <w:pPr>
        <w:spacing w:line="480" w:lineRule="auto"/>
        <w:ind w:firstLine="720"/>
        <w:jc w:val="both"/>
        <w:rPr>
          <w:b/>
          <w:sz w:val="26"/>
          <w:szCs w:val="26"/>
        </w:rPr>
      </w:pPr>
    </w:p>
    <w:p w:rsidR="00DF6F8E" w:rsidRDefault="00DF6F8E" w:rsidP="00B2752E">
      <w:pPr>
        <w:spacing w:line="480" w:lineRule="auto"/>
        <w:ind w:firstLine="720"/>
        <w:jc w:val="both"/>
        <w:rPr>
          <w:b/>
          <w:sz w:val="26"/>
          <w:szCs w:val="26"/>
        </w:rPr>
      </w:pPr>
    </w:p>
    <w:p w:rsidR="007A647A" w:rsidRDefault="007A647A" w:rsidP="00B2752E">
      <w:pPr>
        <w:spacing w:line="480" w:lineRule="auto"/>
        <w:ind w:firstLine="720"/>
        <w:jc w:val="both"/>
        <w:rPr>
          <w:b/>
          <w:sz w:val="26"/>
          <w:szCs w:val="26"/>
        </w:rPr>
      </w:pPr>
    </w:p>
    <w:p w:rsidR="00B2752E" w:rsidRPr="009D1828" w:rsidRDefault="00B2752E" w:rsidP="00B2752E">
      <w:pPr>
        <w:ind w:left="720" w:hanging="720"/>
        <w:jc w:val="both"/>
        <w:rPr>
          <w:sz w:val="26"/>
          <w:szCs w:val="26"/>
        </w:rPr>
      </w:pPr>
    </w:p>
    <w:p w:rsidR="00B2752E" w:rsidRPr="009D1828" w:rsidRDefault="00B2752E" w:rsidP="00B2752E">
      <w:pPr>
        <w:ind w:left="720" w:hanging="720"/>
        <w:jc w:val="both"/>
        <w:rPr>
          <w:b/>
          <w:sz w:val="26"/>
          <w:szCs w:val="26"/>
        </w:rPr>
      </w:pPr>
      <w:r w:rsidRPr="009D1828">
        <w:rPr>
          <w:b/>
          <w:sz w:val="26"/>
          <w:szCs w:val="26"/>
        </w:rPr>
        <w:t xml:space="preserve">FOR APPLICANT:       MR. </w:t>
      </w:r>
      <w:r w:rsidR="006C3216">
        <w:rPr>
          <w:b/>
          <w:sz w:val="26"/>
          <w:szCs w:val="26"/>
        </w:rPr>
        <w:t>A. FAKUDZE</w:t>
      </w:r>
      <w:r w:rsidRPr="009D1828">
        <w:rPr>
          <w:b/>
          <w:sz w:val="26"/>
          <w:szCs w:val="26"/>
        </w:rPr>
        <w:t xml:space="preserve">          </w:t>
      </w:r>
    </w:p>
    <w:p w:rsidR="00B2752E" w:rsidRPr="009D1828" w:rsidRDefault="00B2752E" w:rsidP="00B2752E">
      <w:pPr>
        <w:spacing w:line="480" w:lineRule="auto"/>
        <w:ind w:left="720" w:hanging="720"/>
        <w:jc w:val="both"/>
        <w:rPr>
          <w:b/>
          <w:sz w:val="26"/>
          <w:szCs w:val="26"/>
        </w:rPr>
      </w:pPr>
      <w:r w:rsidRPr="009D1828">
        <w:rPr>
          <w:b/>
          <w:sz w:val="26"/>
          <w:szCs w:val="26"/>
        </w:rPr>
        <w:t xml:space="preserve">                                         (</w:t>
      </w:r>
      <w:r w:rsidR="006C3216">
        <w:rPr>
          <w:b/>
          <w:sz w:val="26"/>
          <w:szCs w:val="26"/>
        </w:rPr>
        <w:t>LABOUR LAW PRACTITIONER</w:t>
      </w:r>
      <w:r w:rsidR="00EA30DE">
        <w:rPr>
          <w:b/>
          <w:sz w:val="26"/>
          <w:szCs w:val="26"/>
        </w:rPr>
        <w:t>)</w:t>
      </w:r>
      <w:r w:rsidRPr="009D1828">
        <w:rPr>
          <w:b/>
          <w:sz w:val="26"/>
          <w:szCs w:val="26"/>
        </w:rPr>
        <w:t xml:space="preserve"> </w:t>
      </w:r>
    </w:p>
    <w:p w:rsidR="00B2752E" w:rsidRPr="009D1828" w:rsidRDefault="00B2752E" w:rsidP="00B2752E">
      <w:pPr>
        <w:ind w:left="720" w:hanging="720"/>
        <w:jc w:val="both"/>
        <w:rPr>
          <w:b/>
          <w:sz w:val="26"/>
          <w:szCs w:val="26"/>
        </w:rPr>
      </w:pPr>
      <w:r w:rsidRPr="009D1828">
        <w:rPr>
          <w:b/>
          <w:sz w:val="26"/>
          <w:szCs w:val="26"/>
        </w:rPr>
        <w:tab/>
      </w:r>
      <w:r w:rsidRPr="009D1828">
        <w:rPr>
          <w:b/>
          <w:sz w:val="26"/>
          <w:szCs w:val="26"/>
        </w:rPr>
        <w:tab/>
        <w:t xml:space="preserve">                                      </w:t>
      </w:r>
    </w:p>
    <w:p w:rsidR="00EA30DE" w:rsidRDefault="00B2752E" w:rsidP="00B2752E">
      <w:pPr>
        <w:ind w:left="720" w:hanging="720"/>
        <w:jc w:val="both"/>
        <w:rPr>
          <w:b/>
          <w:sz w:val="26"/>
          <w:szCs w:val="26"/>
        </w:rPr>
      </w:pPr>
      <w:r w:rsidRPr="009D1828">
        <w:rPr>
          <w:b/>
          <w:sz w:val="26"/>
          <w:szCs w:val="26"/>
        </w:rPr>
        <w:t xml:space="preserve">FOR RESPONDENT:    </w:t>
      </w:r>
      <w:r w:rsidR="006C3216">
        <w:rPr>
          <w:b/>
          <w:sz w:val="26"/>
          <w:szCs w:val="26"/>
        </w:rPr>
        <w:t>MR. N.D. JELE</w:t>
      </w:r>
    </w:p>
    <w:p w:rsidR="006C3216" w:rsidRDefault="006C3216" w:rsidP="00B2752E">
      <w:pPr>
        <w:ind w:left="720" w:hanging="720"/>
        <w:jc w:val="both"/>
        <w:rPr>
          <w:b/>
          <w:sz w:val="26"/>
          <w:szCs w:val="26"/>
        </w:rPr>
      </w:pPr>
      <w:r>
        <w:rPr>
          <w:b/>
          <w:sz w:val="26"/>
          <w:szCs w:val="26"/>
        </w:rPr>
        <w:t xml:space="preserve">                                          (ROBINSON BERTRAM)</w:t>
      </w:r>
    </w:p>
    <w:p w:rsidR="00B2752E" w:rsidRPr="009D1828" w:rsidRDefault="00B2752E" w:rsidP="00926A38">
      <w:pPr>
        <w:pStyle w:val="NoSpacing"/>
        <w:rPr>
          <w:b/>
          <w:sz w:val="26"/>
          <w:szCs w:val="26"/>
        </w:rPr>
      </w:pPr>
      <w:r w:rsidRPr="009D1828">
        <w:t xml:space="preserve">         </w:t>
      </w:r>
      <w:r w:rsidR="00EA30DE">
        <w:t xml:space="preserve">                              </w:t>
      </w:r>
      <w:r w:rsidR="00EA30DE">
        <w:rPr>
          <w:b/>
          <w:sz w:val="26"/>
          <w:szCs w:val="26"/>
        </w:rPr>
        <w:t xml:space="preserve">                                         </w:t>
      </w:r>
      <w:r w:rsidRPr="009D1828">
        <w:rPr>
          <w:b/>
          <w:sz w:val="26"/>
          <w:szCs w:val="26"/>
        </w:rPr>
        <w:t xml:space="preserve">  </w:t>
      </w:r>
    </w:p>
    <w:sectPr w:rsidR="00B2752E" w:rsidRPr="009D1828" w:rsidSect="007E5322">
      <w:headerReference w:type="default" r:id="rId8"/>
      <w:footerReference w:type="even" r:id="rId9"/>
      <w:footerReference w:type="default" r:id="rId10"/>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76F" w:rsidRDefault="0040176F">
      <w:r>
        <w:separator/>
      </w:r>
    </w:p>
  </w:endnote>
  <w:endnote w:type="continuationSeparator" w:id="1">
    <w:p w:rsidR="0040176F" w:rsidRDefault="00401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1C" w:rsidRDefault="00FB7EB1" w:rsidP="0000714F">
    <w:pPr>
      <w:pStyle w:val="Footer"/>
      <w:framePr w:wrap="around" w:vAnchor="text" w:hAnchor="margin" w:xAlign="right" w:y="1"/>
      <w:rPr>
        <w:rStyle w:val="PageNumber"/>
      </w:rPr>
    </w:pPr>
    <w:r>
      <w:rPr>
        <w:rStyle w:val="PageNumber"/>
      </w:rPr>
      <w:fldChar w:fldCharType="begin"/>
    </w:r>
    <w:r w:rsidR="000F2B1C">
      <w:rPr>
        <w:rStyle w:val="PageNumber"/>
      </w:rPr>
      <w:instrText xml:space="preserve">PAGE  </w:instrText>
    </w:r>
    <w:r>
      <w:rPr>
        <w:rStyle w:val="PageNumber"/>
      </w:rPr>
      <w:fldChar w:fldCharType="end"/>
    </w:r>
  </w:p>
  <w:p w:rsidR="000F2B1C" w:rsidRDefault="000F2B1C" w:rsidP="00E177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1C" w:rsidRDefault="00FB7EB1" w:rsidP="0000714F">
    <w:pPr>
      <w:pStyle w:val="Footer"/>
      <w:framePr w:wrap="around" w:vAnchor="text" w:hAnchor="margin" w:xAlign="right" w:y="1"/>
      <w:rPr>
        <w:rStyle w:val="PageNumber"/>
      </w:rPr>
    </w:pPr>
    <w:r>
      <w:rPr>
        <w:rStyle w:val="PageNumber"/>
      </w:rPr>
      <w:fldChar w:fldCharType="begin"/>
    </w:r>
    <w:r w:rsidR="000F2B1C">
      <w:rPr>
        <w:rStyle w:val="PageNumber"/>
      </w:rPr>
      <w:instrText xml:space="preserve">PAGE  </w:instrText>
    </w:r>
    <w:r>
      <w:rPr>
        <w:rStyle w:val="PageNumber"/>
      </w:rPr>
      <w:fldChar w:fldCharType="separate"/>
    </w:r>
    <w:r w:rsidR="00047668">
      <w:rPr>
        <w:rStyle w:val="PageNumber"/>
        <w:noProof/>
      </w:rPr>
      <w:t>4</w:t>
    </w:r>
    <w:r>
      <w:rPr>
        <w:rStyle w:val="PageNumber"/>
      </w:rPr>
      <w:fldChar w:fldCharType="end"/>
    </w:r>
  </w:p>
  <w:p w:rsidR="000F2B1C" w:rsidRDefault="000F2B1C" w:rsidP="00E177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76F" w:rsidRDefault="0040176F">
      <w:r>
        <w:separator/>
      </w:r>
    </w:p>
  </w:footnote>
  <w:footnote w:type="continuationSeparator" w:id="1">
    <w:p w:rsidR="0040176F" w:rsidRDefault="00401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1C" w:rsidRDefault="000F2B1C" w:rsidP="000D3924">
    <w:pPr>
      <w:pStyle w:val="Header"/>
      <w:jc w:val="right"/>
    </w:pPr>
    <w:r>
      <w:t>NKONYANE 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3D"/>
    <w:multiLevelType w:val="hybridMultilevel"/>
    <w:tmpl w:val="0F385D14"/>
    <w:lvl w:ilvl="0" w:tplc="F1B2CBF4">
      <w:start w:val="1"/>
      <w:numFmt w:val="decimal"/>
      <w:lvlText w:val="%1."/>
      <w:lvlJc w:val="left"/>
      <w:pPr>
        <w:tabs>
          <w:tab w:val="num" w:pos="720"/>
        </w:tabs>
        <w:ind w:left="720" w:hanging="720"/>
      </w:pPr>
      <w:rPr>
        <w:rFonts w:hint="default"/>
        <w:b w:val="0"/>
      </w:rPr>
    </w:lvl>
    <w:lvl w:ilvl="1" w:tplc="89C031D2">
      <w:start w:val="1"/>
      <w:numFmt w:val="decimal"/>
      <w:lvlText w:val="%2."/>
      <w:lvlJc w:val="left"/>
      <w:pPr>
        <w:tabs>
          <w:tab w:val="num" w:pos="1260"/>
        </w:tabs>
        <w:ind w:left="1260" w:hanging="360"/>
      </w:pPr>
      <w:rPr>
        <w:rFonts w:hint="default"/>
      </w:rPr>
    </w:lvl>
    <w:lvl w:ilvl="2" w:tplc="65B2B7AC">
      <w:start w:val="1"/>
      <w:numFmt w:val="lowerLetter"/>
      <w:lvlText w:val="%3)"/>
      <w:lvlJc w:val="left"/>
      <w:pPr>
        <w:tabs>
          <w:tab w:val="num" w:pos="1620"/>
        </w:tabs>
        <w:ind w:left="1620" w:hanging="7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34B0A"/>
    <w:multiLevelType w:val="hybridMultilevel"/>
    <w:tmpl w:val="BBA2EC7C"/>
    <w:lvl w:ilvl="0" w:tplc="55C03CE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D50265"/>
    <w:multiLevelType w:val="multilevel"/>
    <w:tmpl w:val="121E8DF6"/>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9EE2351"/>
    <w:multiLevelType w:val="hybridMultilevel"/>
    <w:tmpl w:val="FF840402"/>
    <w:lvl w:ilvl="0" w:tplc="86E22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B3B02"/>
    <w:multiLevelType w:val="hybridMultilevel"/>
    <w:tmpl w:val="839C5E82"/>
    <w:lvl w:ilvl="0" w:tplc="05469C3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0F1127CB"/>
    <w:multiLevelType w:val="hybridMultilevel"/>
    <w:tmpl w:val="4022CDA8"/>
    <w:lvl w:ilvl="0" w:tplc="226013E0">
      <w:start w:val="10"/>
      <w:numFmt w:val="decimal"/>
      <w:lvlText w:val="%1."/>
      <w:lvlJc w:val="left"/>
      <w:pPr>
        <w:tabs>
          <w:tab w:val="num" w:pos="1440"/>
        </w:tabs>
        <w:ind w:left="1440" w:hanging="360"/>
      </w:pPr>
      <w:rPr>
        <w:rFonts w:hint="default"/>
      </w:rPr>
    </w:lvl>
    <w:lvl w:ilvl="1" w:tplc="4162B52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36239A3"/>
    <w:multiLevelType w:val="hybridMultilevel"/>
    <w:tmpl w:val="AFC2480C"/>
    <w:lvl w:ilvl="0" w:tplc="6C5461C4">
      <w:start w:val="1"/>
      <w:numFmt w:val="lowerLetter"/>
      <w:lvlText w:val="%1)"/>
      <w:lvlJc w:val="left"/>
      <w:pPr>
        <w:ind w:left="990" w:hanging="360"/>
      </w:pPr>
      <w:rPr>
        <w:rFonts w:ascii="Times New Roman" w:eastAsia="Times New Roman" w:hAnsi="Times New Roman" w:cs="Arial"/>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47338B6"/>
    <w:multiLevelType w:val="hybridMultilevel"/>
    <w:tmpl w:val="9EC8F006"/>
    <w:lvl w:ilvl="0" w:tplc="05142B9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67867"/>
    <w:multiLevelType w:val="multilevel"/>
    <w:tmpl w:val="C17AF35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B1B1609"/>
    <w:multiLevelType w:val="multilevel"/>
    <w:tmpl w:val="20002322"/>
    <w:lvl w:ilvl="0">
      <w:start w:val="2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225840A8"/>
    <w:multiLevelType w:val="multilevel"/>
    <w:tmpl w:val="67B2B57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1">
    <w:nsid w:val="25556FAB"/>
    <w:multiLevelType w:val="hybridMultilevel"/>
    <w:tmpl w:val="AB7AF1FA"/>
    <w:lvl w:ilvl="0" w:tplc="0518B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CA767A"/>
    <w:multiLevelType w:val="multilevel"/>
    <w:tmpl w:val="231EA40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630434E"/>
    <w:multiLevelType w:val="hybridMultilevel"/>
    <w:tmpl w:val="C518B434"/>
    <w:lvl w:ilvl="0" w:tplc="C9FEBB1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237EFB"/>
    <w:multiLevelType w:val="hybridMultilevel"/>
    <w:tmpl w:val="854E9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A0007B1"/>
    <w:multiLevelType w:val="hybridMultilevel"/>
    <w:tmpl w:val="7E1C6314"/>
    <w:lvl w:ilvl="0" w:tplc="5C0E1462">
      <w:start w:val="2"/>
      <w:numFmt w:val="decimal"/>
      <w:lvlText w:val="%1."/>
      <w:lvlJc w:val="left"/>
      <w:pPr>
        <w:tabs>
          <w:tab w:val="num" w:pos="2640"/>
        </w:tabs>
        <w:ind w:left="2640" w:hanging="480"/>
      </w:pPr>
      <w:rPr>
        <w:rFonts w:hint="default"/>
      </w:rPr>
    </w:lvl>
    <w:lvl w:ilvl="1" w:tplc="6D48D506">
      <w:numFmt w:val="none"/>
      <w:lvlText w:val=""/>
      <w:lvlJc w:val="left"/>
      <w:pPr>
        <w:tabs>
          <w:tab w:val="num" w:pos="1440"/>
        </w:tabs>
      </w:pPr>
    </w:lvl>
    <w:lvl w:ilvl="2" w:tplc="C300713C">
      <w:numFmt w:val="none"/>
      <w:lvlText w:val=""/>
      <w:lvlJc w:val="left"/>
      <w:pPr>
        <w:tabs>
          <w:tab w:val="num" w:pos="1440"/>
        </w:tabs>
      </w:pPr>
    </w:lvl>
    <w:lvl w:ilvl="3" w:tplc="806C3046">
      <w:numFmt w:val="none"/>
      <w:lvlText w:val=""/>
      <w:lvlJc w:val="left"/>
      <w:pPr>
        <w:tabs>
          <w:tab w:val="num" w:pos="1440"/>
        </w:tabs>
      </w:pPr>
    </w:lvl>
    <w:lvl w:ilvl="4" w:tplc="6570FD20">
      <w:numFmt w:val="none"/>
      <w:lvlText w:val=""/>
      <w:lvlJc w:val="left"/>
      <w:pPr>
        <w:tabs>
          <w:tab w:val="num" w:pos="1440"/>
        </w:tabs>
      </w:pPr>
    </w:lvl>
    <w:lvl w:ilvl="5" w:tplc="4128F188">
      <w:numFmt w:val="none"/>
      <w:lvlText w:val=""/>
      <w:lvlJc w:val="left"/>
      <w:pPr>
        <w:tabs>
          <w:tab w:val="num" w:pos="1440"/>
        </w:tabs>
      </w:pPr>
    </w:lvl>
    <w:lvl w:ilvl="6" w:tplc="A7A29536">
      <w:numFmt w:val="none"/>
      <w:lvlText w:val=""/>
      <w:lvlJc w:val="left"/>
      <w:pPr>
        <w:tabs>
          <w:tab w:val="num" w:pos="1440"/>
        </w:tabs>
      </w:pPr>
    </w:lvl>
    <w:lvl w:ilvl="7" w:tplc="A2841D56">
      <w:numFmt w:val="none"/>
      <w:lvlText w:val=""/>
      <w:lvlJc w:val="left"/>
      <w:pPr>
        <w:tabs>
          <w:tab w:val="num" w:pos="1440"/>
        </w:tabs>
      </w:pPr>
    </w:lvl>
    <w:lvl w:ilvl="8" w:tplc="E20A33BA">
      <w:numFmt w:val="none"/>
      <w:lvlText w:val=""/>
      <w:lvlJc w:val="left"/>
      <w:pPr>
        <w:tabs>
          <w:tab w:val="num" w:pos="1440"/>
        </w:tabs>
      </w:pPr>
    </w:lvl>
  </w:abstractNum>
  <w:abstractNum w:abstractNumId="16">
    <w:nsid w:val="2DAC5355"/>
    <w:multiLevelType w:val="hybridMultilevel"/>
    <w:tmpl w:val="61B492E2"/>
    <w:lvl w:ilvl="0" w:tplc="96441472">
      <w:start w:val="2"/>
      <w:numFmt w:val="decimal"/>
      <w:lvlText w:val="%1."/>
      <w:lvlJc w:val="left"/>
      <w:pPr>
        <w:tabs>
          <w:tab w:val="num" w:pos="1260"/>
        </w:tabs>
        <w:ind w:left="1260" w:hanging="360"/>
      </w:pPr>
      <w:rPr>
        <w:rFonts w:hint="default"/>
      </w:rPr>
    </w:lvl>
    <w:lvl w:ilvl="1" w:tplc="A81238D4">
      <w:numFmt w:val="none"/>
      <w:lvlText w:val=""/>
      <w:lvlJc w:val="left"/>
      <w:pPr>
        <w:tabs>
          <w:tab w:val="num" w:pos="360"/>
        </w:tabs>
      </w:pPr>
    </w:lvl>
    <w:lvl w:ilvl="2" w:tplc="914ECE48">
      <w:numFmt w:val="none"/>
      <w:lvlText w:val=""/>
      <w:lvlJc w:val="left"/>
      <w:pPr>
        <w:tabs>
          <w:tab w:val="num" w:pos="360"/>
        </w:tabs>
      </w:pPr>
    </w:lvl>
    <w:lvl w:ilvl="3" w:tplc="5BD8E974">
      <w:numFmt w:val="none"/>
      <w:lvlText w:val=""/>
      <w:lvlJc w:val="left"/>
      <w:pPr>
        <w:tabs>
          <w:tab w:val="num" w:pos="360"/>
        </w:tabs>
      </w:pPr>
    </w:lvl>
    <w:lvl w:ilvl="4" w:tplc="A67A3CFE">
      <w:numFmt w:val="none"/>
      <w:lvlText w:val=""/>
      <w:lvlJc w:val="left"/>
      <w:pPr>
        <w:tabs>
          <w:tab w:val="num" w:pos="360"/>
        </w:tabs>
      </w:pPr>
    </w:lvl>
    <w:lvl w:ilvl="5" w:tplc="4FA498EA">
      <w:numFmt w:val="none"/>
      <w:lvlText w:val=""/>
      <w:lvlJc w:val="left"/>
      <w:pPr>
        <w:tabs>
          <w:tab w:val="num" w:pos="360"/>
        </w:tabs>
      </w:pPr>
    </w:lvl>
    <w:lvl w:ilvl="6" w:tplc="E67822B4">
      <w:numFmt w:val="none"/>
      <w:lvlText w:val=""/>
      <w:lvlJc w:val="left"/>
      <w:pPr>
        <w:tabs>
          <w:tab w:val="num" w:pos="360"/>
        </w:tabs>
      </w:pPr>
    </w:lvl>
    <w:lvl w:ilvl="7" w:tplc="CA20B9AE">
      <w:numFmt w:val="none"/>
      <w:lvlText w:val=""/>
      <w:lvlJc w:val="left"/>
      <w:pPr>
        <w:tabs>
          <w:tab w:val="num" w:pos="360"/>
        </w:tabs>
      </w:pPr>
    </w:lvl>
    <w:lvl w:ilvl="8" w:tplc="F2EA8E44">
      <w:numFmt w:val="none"/>
      <w:lvlText w:val=""/>
      <w:lvlJc w:val="left"/>
      <w:pPr>
        <w:tabs>
          <w:tab w:val="num" w:pos="360"/>
        </w:tabs>
      </w:pPr>
    </w:lvl>
  </w:abstractNum>
  <w:abstractNum w:abstractNumId="17">
    <w:nsid w:val="2EA05C14"/>
    <w:multiLevelType w:val="multilevel"/>
    <w:tmpl w:val="754681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311F3E29"/>
    <w:multiLevelType w:val="hybridMultilevel"/>
    <w:tmpl w:val="60761B9C"/>
    <w:lvl w:ilvl="0" w:tplc="28FA6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2AB0A3E"/>
    <w:multiLevelType w:val="hybridMultilevel"/>
    <w:tmpl w:val="E17AA496"/>
    <w:lvl w:ilvl="0" w:tplc="9AE84B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35024F"/>
    <w:multiLevelType w:val="hybridMultilevel"/>
    <w:tmpl w:val="82207CE6"/>
    <w:lvl w:ilvl="0" w:tplc="235E4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CA39E2"/>
    <w:multiLevelType w:val="hybridMultilevel"/>
    <w:tmpl w:val="4DC4C270"/>
    <w:lvl w:ilvl="0" w:tplc="C616C4BE">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274F63"/>
    <w:multiLevelType w:val="multilevel"/>
    <w:tmpl w:val="A4A03E60"/>
    <w:lvl w:ilvl="0">
      <w:start w:val="9"/>
      <w:numFmt w:val="decimal"/>
      <w:lvlText w:val="%1"/>
      <w:lvlJc w:val="left"/>
      <w:pPr>
        <w:tabs>
          <w:tab w:val="num" w:pos="690"/>
        </w:tabs>
        <w:ind w:left="690" w:hanging="690"/>
      </w:pPr>
      <w:rPr>
        <w:rFonts w:hint="default"/>
      </w:rPr>
    </w:lvl>
    <w:lvl w:ilvl="1">
      <w:start w:val="1"/>
      <w:numFmt w:val="decimal"/>
      <w:lvlText w:val="%1.%2"/>
      <w:lvlJc w:val="left"/>
      <w:pPr>
        <w:tabs>
          <w:tab w:val="num" w:pos="1785"/>
        </w:tabs>
        <w:ind w:left="1785" w:hanging="69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005"/>
        </w:tabs>
        <w:ind w:left="4005" w:hanging="72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105"/>
        </w:tabs>
        <w:ind w:left="9105" w:hanging="1440"/>
      </w:pPr>
      <w:rPr>
        <w:rFonts w:hint="default"/>
      </w:rPr>
    </w:lvl>
    <w:lvl w:ilvl="8">
      <w:start w:val="1"/>
      <w:numFmt w:val="decimal"/>
      <w:lvlText w:val="%1.%2.%3.%4.%5.%6.%7.%8.%9"/>
      <w:lvlJc w:val="left"/>
      <w:pPr>
        <w:tabs>
          <w:tab w:val="num" w:pos="10200"/>
        </w:tabs>
        <w:ind w:left="10200" w:hanging="1440"/>
      </w:pPr>
      <w:rPr>
        <w:rFonts w:hint="default"/>
      </w:rPr>
    </w:lvl>
  </w:abstractNum>
  <w:abstractNum w:abstractNumId="23">
    <w:nsid w:val="40C914D9"/>
    <w:multiLevelType w:val="hybridMultilevel"/>
    <w:tmpl w:val="4B72C4F4"/>
    <w:lvl w:ilvl="0" w:tplc="A8040D5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42D10672"/>
    <w:multiLevelType w:val="multilevel"/>
    <w:tmpl w:val="B198B0B2"/>
    <w:lvl w:ilvl="0">
      <w:start w:val="2"/>
      <w:numFmt w:val="decimal"/>
      <w:lvlText w:val="%1."/>
      <w:lvlJc w:val="left"/>
      <w:pPr>
        <w:tabs>
          <w:tab w:val="num" w:pos="1260"/>
        </w:tabs>
        <w:ind w:left="1260" w:hanging="360"/>
      </w:pPr>
      <w:rPr>
        <w:rFonts w:hint="default"/>
      </w:rPr>
    </w:lvl>
    <w:lvl w:ilvl="1">
      <w:start w:val="1"/>
      <w:numFmt w:val="decimal"/>
      <w:isLgl/>
      <w:lvlText w:val="%1.%2"/>
      <w:lvlJc w:val="left"/>
      <w:pPr>
        <w:tabs>
          <w:tab w:val="num" w:pos="1410"/>
        </w:tabs>
        <w:ind w:left="1410" w:hanging="51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340"/>
        </w:tabs>
        <w:ind w:left="2340" w:hanging="1440"/>
      </w:pPr>
      <w:rPr>
        <w:rFonts w:hint="default"/>
      </w:rPr>
    </w:lvl>
  </w:abstractNum>
  <w:abstractNum w:abstractNumId="25">
    <w:nsid w:val="478453C7"/>
    <w:multiLevelType w:val="hybridMultilevel"/>
    <w:tmpl w:val="E9B423FA"/>
    <w:lvl w:ilvl="0" w:tplc="9AAE8AF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EEA3607"/>
    <w:multiLevelType w:val="hybridMultilevel"/>
    <w:tmpl w:val="9B7C8032"/>
    <w:lvl w:ilvl="0" w:tplc="446EB67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572D3069"/>
    <w:multiLevelType w:val="hybridMultilevel"/>
    <w:tmpl w:val="7944B3C8"/>
    <w:lvl w:ilvl="0" w:tplc="0682F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B86385"/>
    <w:multiLevelType w:val="hybridMultilevel"/>
    <w:tmpl w:val="A1582D1A"/>
    <w:lvl w:ilvl="0" w:tplc="9694339E">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8B0513"/>
    <w:multiLevelType w:val="multilevel"/>
    <w:tmpl w:val="D1960C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nsid w:val="5FA0597E"/>
    <w:multiLevelType w:val="multilevel"/>
    <w:tmpl w:val="DFB81A1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1">
    <w:nsid w:val="5FAD3939"/>
    <w:multiLevelType w:val="multilevel"/>
    <w:tmpl w:val="136209E8"/>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682E7822"/>
    <w:multiLevelType w:val="hybridMultilevel"/>
    <w:tmpl w:val="643CE856"/>
    <w:lvl w:ilvl="0" w:tplc="423E96C4">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791C21"/>
    <w:multiLevelType w:val="hybridMultilevel"/>
    <w:tmpl w:val="9B70B198"/>
    <w:lvl w:ilvl="0" w:tplc="624A1EB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A1A3FA6"/>
    <w:multiLevelType w:val="multilevel"/>
    <w:tmpl w:val="55D4FF7C"/>
    <w:lvl w:ilvl="0">
      <w:start w:val="2"/>
      <w:numFmt w:val="decimal"/>
      <w:lvlText w:val="%1"/>
      <w:lvlJc w:val="left"/>
      <w:pPr>
        <w:tabs>
          <w:tab w:val="num" w:pos="1140"/>
        </w:tabs>
        <w:ind w:left="1140" w:hanging="1140"/>
      </w:pPr>
      <w:rPr>
        <w:rFonts w:hint="default"/>
      </w:rPr>
    </w:lvl>
    <w:lvl w:ilvl="1">
      <w:start w:val="1"/>
      <w:numFmt w:val="decimal"/>
      <w:lvlText w:val="%1.%2"/>
      <w:lvlJc w:val="left"/>
      <w:pPr>
        <w:tabs>
          <w:tab w:val="num" w:pos="3780"/>
        </w:tabs>
        <w:ind w:left="3780" w:hanging="1140"/>
      </w:pPr>
      <w:rPr>
        <w:rFonts w:hint="default"/>
      </w:rPr>
    </w:lvl>
    <w:lvl w:ilvl="2">
      <w:start w:val="1"/>
      <w:numFmt w:val="decimal"/>
      <w:lvlText w:val="%1.%2.%3"/>
      <w:lvlJc w:val="left"/>
      <w:pPr>
        <w:tabs>
          <w:tab w:val="num" w:pos="6420"/>
        </w:tabs>
        <w:ind w:left="6420" w:hanging="1140"/>
      </w:pPr>
      <w:rPr>
        <w:rFonts w:hint="default"/>
      </w:rPr>
    </w:lvl>
    <w:lvl w:ilvl="3">
      <w:start w:val="1"/>
      <w:numFmt w:val="decimal"/>
      <w:lvlText w:val="%1.%2.%3.%4"/>
      <w:lvlJc w:val="left"/>
      <w:pPr>
        <w:tabs>
          <w:tab w:val="num" w:pos="9060"/>
        </w:tabs>
        <w:ind w:left="9060" w:hanging="1140"/>
      </w:pPr>
      <w:rPr>
        <w:rFonts w:hint="default"/>
      </w:rPr>
    </w:lvl>
    <w:lvl w:ilvl="4">
      <w:start w:val="1"/>
      <w:numFmt w:val="decimal"/>
      <w:lvlText w:val="%1.%2.%3.%4.%5"/>
      <w:lvlJc w:val="left"/>
      <w:pPr>
        <w:tabs>
          <w:tab w:val="num" w:pos="11700"/>
        </w:tabs>
        <w:ind w:left="11700" w:hanging="1140"/>
      </w:pPr>
      <w:rPr>
        <w:rFonts w:hint="default"/>
      </w:rPr>
    </w:lvl>
    <w:lvl w:ilvl="5">
      <w:start w:val="1"/>
      <w:numFmt w:val="decimal"/>
      <w:lvlText w:val="%1.%2.%3.%4.%5.%6"/>
      <w:lvlJc w:val="left"/>
      <w:pPr>
        <w:tabs>
          <w:tab w:val="num" w:pos="14640"/>
        </w:tabs>
        <w:ind w:left="14640" w:hanging="1440"/>
      </w:pPr>
      <w:rPr>
        <w:rFonts w:hint="default"/>
      </w:rPr>
    </w:lvl>
    <w:lvl w:ilvl="6">
      <w:start w:val="1"/>
      <w:numFmt w:val="decimal"/>
      <w:lvlText w:val="%1.%2.%3.%4.%5.%6.%7"/>
      <w:lvlJc w:val="left"/>
      <w:pPr>
        <w:tabs>
          <w:tab w:val="num" w:pos="17280"/>
        </w:tabs>
        <w:ind w:left="17280" w:hanging="1440"/>
      </w:pPr>
      <w:rPr>
        <w:rFonts w:hint="default"/>
      </w:rPr>
    </w:lvl>
    <w:lvl w:ilvl="7">
      <w:start w:val="1"/>
      <w:numFmt w:val="decimal"/>
      <w:lvlText w:val="%1.%2.%3.%4.%5.%6.%7.%8"/>
      <w:lvlJc w:val="left"/>
      <w:pPr>
        <w:tabs>
          <w:tab w:val="num" w:pos="20280"/>
        </w:tabs>
        <w:ind w:left="20280" w:hanging="1800"/>
      </w:pPr>
      <w:rPr>
        <w:rFonts w:hint="default"/>
      </w:rPr>
    </w:lvl>
    <w:lvl w:ilvl="8">
      <w:start w:val="1"/>
      <w:numFmt w:val="decimal"/>
      <w:lvlText w:val="%1.%2.%3.%4.%5.%6.%7.%8.%9"/>
      <w:lvlJc w:val="left"/>
      <w:pPr>
        <w:tabs>
          <w:tab w:val="num" w:pos="22920"/>
        </w:tabs>
        <w:ind w:left="22920" w:hanging="1800"/>
      </w:pPr>
      <w:rPr>
        <w:rFonts w:hint="default"/>
      </w:rPr>
    </w:lvl>
  </w:abstractNum>
  <w:abstractNum w:abstractNumId="35">
    <w:nsid w:val="6F932933"/>
    <w:multiLevelType w:val="hybridMultilevel"/>
    <w:tmpl w:val="27BEE6F4"/>
    <w:lvl w:ilvl="0" w:tplc="34503AFC">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6">
    <w:nsid w:val="73C063A5"/>
    <w:multiLevelType w:val="hybridMultilevel"/>
    <w:tmpl w:val="517C8642"/>
    <w:lvl w:ilvl="0" w:tplc="8CF2B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742B6507"/>
    <w:multiLevelType w:val="hybridMultilevel"/>
    <w:tmpl w:val="D6BECB4C"/>
    <w:lvl w:ilvl="0" w:tplc="9B76A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9D6DB1"/>
    <w:multiLevelType w:val="multilevel"/>
    <w:tmpl w:val="BD5044B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9">
    <w:nsid w:val="74D011EC"/>
    <w:multiLevelType w:val="hybridMultilevel"/>
    <w:tmpl w:val="145EE178"/>
    <w:lvl w:ilvl="0" w:tplc="58A04A1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4E00497"/>
    <w:multiLevelType w:val="hybridMultilevel"/>
    <w:tmpl w:val="88687CCA"/>
    <w:lvl w:ilvl="0" w:tplc="E076C5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66423C1"/>
    <w:multiLevelType w:val="hybridMultilevel"/>
    <w:tmpl w:val="185AB87A"/>
    <w:lvl w:ilvl="0" w:tplc="22A6B7E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946D8D"/>
    <w:multiLevelType w:val="multilevel"/>
    <w:tmpl w:val="F95A890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43">
    <w:nsid w:val="779B5482"/>
    <w:multiLevelType w:val="hybridMultilevel"/>
    <w:tmpl w:val="FD62604C"/>
    <w:lvl w:ilvl="0" w:tplc="90EEA75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nsid w:val="790A4E0B"/>
    <w:multiLevelType w:val="multilevel"/>
    <w:tmpl w:val="62BE8D5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45">
    <w:nsid w:val="7BE01C44"/>
    <w:multiLevelType w:val="multilevel"/>
    <w:tmpl w:val="0EDEA2E8"/>
    <w:lvl w:ilvl="0">
      <w:start w:val="7"/>
      <w:numFmt w:val="decimal"/>
      <w:lvlText w:val="%1"/>
      <w:lvlJc w:val="left"/>
      <w:pPr>
        <w:tabs>
          <w:tab w:val="num" w:pos="675"/>
        </w:tabs>
        <w:ind w:left="675" w:hanging="675"/>
      </w:pPr>
      <w:rPr>
        <w:rFonts w:hint="default"/>
      </w:rPr>
    </w:lvl>
    <w:lvl w:ilvl="1">
      <w:start w:val="3"/>
      <w:numFmt w:val="decimal"/>
      <w:lvlText w:val="%1.%2"/>
      <w:lvlJc w:val="left"/>
      <w:pPr>
        <w:tabs>
          <w:tab w:val="num" w:pos="1440"/>
        </w:tabs>
        <w:ind w:left="1440" w:hanging="675"/>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0"/>
  </w:num>
  <w:num w:numId="2">
    <w:abstractNumId w:val="29"/>
  </w:num>
  <w:num w:numId="3">
    <w:abstractNumId w:val="15"/>
  </w:num>
  <w:num w:numId="4">
    <w:abstractNumId w:val="34"/>
  </w:num>
  <w:num w:numId="5">
    <w:abstractNumId w:val="44"/>
  </w:num>
  <w:num w:numId="6">
    <w:abstractNumId w:val="42"/>
  </w:num>
  <w:num w:numId="7">
    <w:abstractNumId w:val="30"/>
  </w:num>
  <w:num w:numId="8">
    <w:abstractNumId w:val="5"/>
  </w:num>
  <w:num w:numId="9">
    <w:abstractNumId w:val="36"/>
  </w:num>
  <w:num w:numId="10">
    <w:abstractNumId w:val="18"/>
  </w:num>
  <w:num w:numId="11">
    <w:abstractNumId w:val="22"/>
  </w:num>
  <w:num w:numId="12">
    <w:abstractNumId w:val="10"/>
  </w:num>
  <w:num w:numId="13">
    <w:abstractNumId w:val="4"/>
  </w:num>
  <w:num w:numId="14">
    <w:abstractNumId w:val="31"/>
  </w:num>
  <w:num w:numId="15">
    <w:abstractNumId w:val="2"/>
  </w:num>
  <w:num w:numId="16">
    <w:abstractNumId w:val="40"/>
  </w:num>
  <w:num w:numId="17">
    <w:abstractNumId w:val="33"/>
  </w:num>
  <w:num w:numId="18">
    <w:abstractNumId w:val="38"/>
  </w:num>
  <w:num w:numId="19">
    <w:abstractNumId w:val="16"/>
  </w:num>
  <w:num w:numId="20">
    <w:abstractNumId w:val="9"/>
  </w:num>
  <w:num w:numId="21">
    <w:abstractNumId w:val="13"/>
  </w:num>
  <w:num w:numId="22">
    <w:abstractNumId w:val="24"/>
  </w:num>
  <w:num w:numId="23">
    <w:abstractNumId w:val="17"/>
  </w:num>
  <w:num w:numId="24">
    <w:abstractNumId w:val="39"/>
  </w:num>
  <w:num w:numId="25">
    <w:abstractNumId w:val="7"/>
  </w:num>
  <w:num w:numId="26">
    <w:abstractNumId w:val="45"/>
  </w:num>
  <w:num w:numId="27">
    <w:abstractNumId w:val="8"/>
  </w:num>
  <w:num w:numId="28">
    <w:abstractNumId w:val="20"/>
  </w:num>
  <w:num w:numId="29">
    <w:abstractNumId w:val="25"/>
  </w:num>
  <w:num w:numId="30">
    <w:abstractNumId w:val="3"/>
  </w:num>
  <w:num w:numId="31">
    <w:abstractNumId w:val="1"/>
  </w:num>
  <w:num w:numId="32">
    <w:abstractNumId w:val="41"/>
  </w:num>
  <w:num w:numId="33">
    <w:abstractNumId w:val="12"/>
  </w:num>
  <w:num w:numId="34">
    <w:abstractNumId w:val="14"/>
  </w:num>
  <w:num w:numId="35">
    <w:abstractNumId w:val="35"/>
  </w:num>
  <w:num w:numId="36">
    <w:abstractNumId w:val="21"/>
  </w:num>
  <w:num w:numId="37">
    <w:abstractNumId w:val="19"/>
  </w:num>
  <w:num w:numId="38">
    <w:abstractNumId w:val="6"/>
  </w:num>
  <w:num w:numId="39">
    <w:abstractNumId w:val="26"/>
  </w:num>
  <w:num w:numId="40">
    <w:abstractNumId w:val="43"/>
  </w:num>
  <w:num w:numId="41">
    <w:abstractNumId w:val="23"/>
  </w:num>
  <w:num w:numId="42">
    <w:abstractNumId w:val="32"/>
  </w:num>
  <w:num w:numId="43">
    <w:abstractNumId w:val="28"/>
  </w:num>
  <w:num w:numId="44">
    <w:abstractNumId w:val="37"/>
  </w:num>
  <w:num w:numId="45">
    <w:abstractNumId w:val="27"/>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characterSpacingControl w:val="doNotCompress"/>
  <w:footnotePr>
    <w:footnote w:id="0"/>
    <w:footnote w:id="1"/>
  </w:footnotePr>
  <w:endnotePr>
    <w:endnote w:id="0"/>
    <w:endnote w:id="1"/>
  </w:endnotePr>
  <w:compat/>
  <w:rsids>
    <w:rsidRoot w:val="00B33E2C"/>
    <w:rsid w:val="000006AD"/>
    <w:rsid w:val="00000C2F"/>
    <w:rsid w:val="000049D7"/>
    <w:rsid w:val="0000714F"/>
    <w:rsid w:val="000224B8"/>
    <w:rsid w:val="00025039"/>
    <w:rsid w:val="000308CF"/>
    <w:rsid w:val="00032780"/>
    <w:rsid w:val="0003442B"/>
    <w:rsid w:val="00045CFF"/>
    <w:rsid w:val="00047668"/>
    <w:rsid w:val="00055DEE"/>
    <w:rsid w:val="0005733A"/>
    <w:rsid w:val="00060DB0"/>
    <w:rsid w:val="00062ECA"/>
    <w:rsid w:val="00063989"/>
    <w:rsid w:val="00064133"/>
    <w:rsid w:val="00064F40"/>
    <w:rsid w:val="000651EF"/>
    <w:rsid w:val="00070ED8"/>
    <w:rsid w:val="0009492B"/>
    <w:rsid w:val="000951C4"/>
    <w:rsid w:val="00095E64"/>
    <w:rsid w:val="00096938"/>
    <w:rsid w:val="000979D0"/>
    <w:rsid w:val="000A2934"/>
    <w:rsid w:val="000A4F6B"/>
    <w:rsid w:val="000A6D92"/>
    <w:rsid w:val="000A78CF"/>
    <w:rsid w:val="000B2066"/>
    <w:rsid w:val="000B4CB8"/>
    <w:rsid w:val="000B72F0"/>
    <w:rsid w:val="000C0999"/>
    <w:rsid w:val="000C238F"/>
    <w:rsid w:val="000C24DA"/>
    <w:rsid w:val="000C2CED"/>
    <w:rsid w:val="000C321A"/>
    <w:rsid w:val="000C6312"/>
    <w:rsid w:val="000C772A"/>
    <w:rsid w:val="000D25C8"/>
    <w:rsid w:val="000D3924"/>
    <w:rsid w:val="000D5CA5"/>
    <w:rsid w:val="000D7A35"/>
    <w:rsid w:val="000E662A"/>
    <w:rsid w:val="000F08A9"/>
    <w:rsid w:val="000F2B1C"/>
    <w:rsid w:val="000F45E7"/>
    <w:rsid w:val="000F518C"/>
    <w:rsid w:val="000F79F6"/>
    <w:rsid w:val="001003DC"/>
    <w:rsid w:val="001005AA"/>
    <w:rsid w:val="00102877"/>
    <w:rsid w:val="00102B14"/>
    <w:rsid w:val="0010347E"/>
    <w:rsid w:val="00105B78"/>
    <w:rsid w:val="0011490D"/>
    <w:rsid w:val="00117325"/>
    <w:rsid w:val="00121B31"/>
    <w:rsid w:val="00122516"/>
    <w:rsid w:val="00122EC9"/>
    <w:rsid w:val="00123485"/>
    <w:rsid w:val="00126A2B"/>
    <w:rsid w:val="001314AC"/>
    <w:rsid w:val="00133E02"/>
    <w:rsid w:val="00134D20"/>
    <w:rsid w:val="00134F36"/>
    <w:rsid w:val="00135F0D"/>
    <w:rsid w:val="00136D56"/>
    <w:rsid w:val="00140FD7"/>
    <w:rsid w:val="00141DCA"/>
    <w:rsid w:val="00142168"/>
    <w:rsid w:val="001577F2"/>
    <w:rsid w:val="00165AA6"/>
    <w:rsid w:val="0016730C"/>
    <w:rsid w:val="00167708"/>
    <w:rsid w:val="00170AC8"/>
    <w:rsid w:val="00174739"/>
    <w:rsid w:val="00174BFF"/>
    <w:rsid w:val="00176D4C"/>
    <w:rsid w:val="00177501"/>
    <w:rsid w:val="00177975"/>
    <w:rsid w:val="00177F2E"/>
    <w:rsid w:val="0018071A"/>
    <w:rsid w:val="00183B78"/>
    <w:rsid w:val="00185EB2"/>
    <w:rsid w:val="0019293E"/>
    <w:rsid w:val="001A38D6"/>
    <w:rsid w:val="001A3CAA"/>
    <w:rsid w:val="001A762E"/>
    <w:rsid w:val="001B0AA4"/>
    <w:rsid w:val="001B10E9"/>
    <w:rsid w:val="001B15ED"/>
    <w:rsid w:val="001B1709"/>
    <w:rsid w:val="001C0219"/>
    <w:rsid w:val="001C1C6A"/>
    <w:rsid w:val="001C2477"/>
    <w:rsid w:val="001C3C1E"/>
    <w:rsid w:val="001C4F02"/>
    <w:rsid w:val="001C7630"/>
    <w:rsid w:val="001C7BEE"/>
    <w:rsid w:val="001D08FA"/>
    <w:rsid w:val="001D355B"/>
    <w:rsid w:val="001D6DF9"/>
    <w:rsid w:val="001E2EEA"/>
    <w:rsid w:val="001E518E"/>
    <w:rsid w:val="001E51AC"/>
    <w:rsid w:val="001E5E60"/>
    <w:rsid w:val="001F2398"/>
    <w:rsid w:val="001F33F2"/>
    <w:rsid w:val="00200652"/>
    <w:rsid w:val="002013CA"/>
    <w:rsid w:val="00214625"/>
    <w:rsid w:val="0021698E"/>
    <w:rsid w:val="002170C7"/>
    <w:rsid w:val="0022002C"/>
    <w:rsid w:val="00220A09"/>
    <w:rsid w:val="0022667F"/>
    <w:rsid w:val="00226BFA"/>
    <w:rsid w:val="00233BB7"/>
    <w:rsid w:val="00233BD6"/>
    <w:rsid w:val="00234A3B"/>
    <w:rsid w:val="00236F82"/>
    <w:rsid w:val="0024272A"/>
    <w:rsid w:val="00242FC9"/>
    <w:rsid w:val="00243E1F"/>
    <w:rsid w:val="00244870"/>
    <w:rsid w:val="00245852"/>
    <w:rsid w:val="002517C2"/>
    <w:rsid w:val="0025224F"/>
    <w:rsid w:val="00254CBC"/>
    <w:rsid w:val="00256135"/>
    <w:rsid w:val="00260D50"/>
    <w:rsid w:val="00261530"/>
    <w:rsid w:val="00263E91"/>
    <w:rsid w:val="0026612F"/>
    <w:rsid w:val="0027326F"/>
    <w:rsid w:val="00273BDF"/>
    <w:rsid w:val="00274EDB"/>
    <w:rsid w:val="00275A54"/>
    <w:rsid w:val="00275CFA"/>
    <w:rsid w:val="00283988"/>
    <w:rsid w:val="002905DD"/>
    <w:rsid w:val="00292888"/>
    <w:rsid w:val="002953E4"/>
    <w:rsid w:val="0029687C"/>
    <w:rsid w:val="002A0083"/>
    <w:rsid w:val="002A0736"/>
    <w:rsid w:val="002A178F"/>
    <w:rsid w:val="002A5C6B"/>
    <w:rsid w:val="002A6CC4"/>
    <w:rsid w:val="002A7FCC"/>
    <w:rsid w:val="002B151F"/>
    <w:rsid w:val="002B4C83"/>
    <w:rsid w:val="002B5B3B"/>
    <w:rsid w:val="002B6231"/>
    <w:rsid w:val="002B66DC"/>
    <w:rsid w:val="002C18E1"/>
    <w:rsid w:val="002C4814"/>
    <w:rsid w:val="002C6BBE"/>
    <w:rsid w:val="002D02C3"/>
    <w:rsid w:val="002D0434"/>
    <w:rsid w:val="002D4B72"/>
    <w:rsid w:val="002D58EA"/>
    <w:rsid w:val="002E0F79"/>
    <w:rsid w:val="002E3229"/>
    <w:rsid w:val="002E799E"/>
    <w:rsid w:val="002E7BDD"/>
    <w:rsid w:val="002F1C11"/>
    <w:rsid w:val="002F270A"/>
    <w:rsid w:val="002F4E5D"/>
    <w:rsid w:val="002F6A11"/>
    <w:rsid w:val="0030093A"/>
    <w:rsid w:val="00301C50"/>
    <w:rsid w:val="0030495B"/>
    <w:rsid w:val="0030512E"/>
    <w:rsid w:val="00311469"/>
    <w:rsid w:val="003116B3"/>
    <w:rsid w:val="00311A74"/>
    <w:rsid w:val="003133A5"/>
    <w:rsid w:val="003134A0"/>
    <w:rsid w:val="00314613"/>
    <w:rsid w:val="003148E8"/>
    <w:rsid w:val="0031707E"/>
    <w:rsid w:val="003215B4"/>
    <w:rsid w:val="003225AE"/>
    <w:rsid w:val="003230E0"/>
    <w:rsid w:val="00330187"/>
    <w:rsid w:val="003350AB"/>
    <w:rsid w:val="003405F4"/>
    <w:rsid w:val="00342585"/>
    <w:rsid w:val="00351095"/>
    <w:rsid w:val="0035135C"/>
    <w:rsid w:val="00352F71"/>
    <w:rsid w:val="00354950"/>
    <w:rsid w:val="00355283"/>
    <w:rsid w:val="00355EED"/>
    <w:rsid w:val="00357849"/>
    <w:rsid w:val="00357C70"/>
    <w:rsid w:val="003619D6"/>
    <w:rsid w:val="00362079"/>
    <w:rsid w:val="0036651A"/>
    <w:rsid w:val="00370534"/>
    <w:rsid w:val="00380E52"/>
    <w:rsid w:val="0038118F"/>
    <w:rsid w:val="00383330"/>
    <w:rsid w:val="003859BC"/>
    <w:rsid w:val="00386E76"/>
    <w:rsid w:val="00387CE6"/>
    <w:rsid w:val="00391C54"/>
    <w:rsid w:val="00392E13"/>
    <w:rsid w:val="00394E5D"/>
    <w:rsid w:val="00394F50"/>
    <w:rsid w:val="00396114"/>
    <w:rsid w:val="00396FEB"/>
    <w:rsid w:val="003A04F5"/>
    <w:rsid w:val="003A781E"/>
    <w:rsid w:val="003A784F"/>
    <w:rsid w:val="003B2391"/>
    <w:rsid w:val="003C3E97"/>
    <w:rsid w:val="003D0943"/>
    <w:rsid w:val="003D12E1"/>
    <w:rsid w:val="003D1F01"/>
    <w:rsid w:val="003D7A6F"/>
    <w:rsid w:val="003E0A8D"/>
    <w:rsid w:val="003E2DEF"/>
    <w:rsid w:val="003E3162"/>
    <w:rsid w:val="003E31FD"/>
    <w:rsid w:val="003E716E"/>
    <w:rsid w:val="003E72C5"/>
    <w:rsid w:val="003F3C4D"/>
    <w:rsid w:val="003F66CE"/>
    <w:rsid w:val="00400A2F"/>
    <w:rsid w:val="0040176F"/>
    <w:rsid w:val="00402314"/>
    <w:rsid w:val="00403D29"/>
    <w:rsid w:val="00413370"/>
    <w:rsid w:val="0041478B"/>
    <w:rsid w:val="004149B6"/>
    <w:rsid w:val="004211F6"/>
    <w:rsid w:val="00430438"/>
    <w:rsid w:val="00433097"/>
    <w:rsid w:val="00434290"/>
    <w:rsid w:val="00440D2B"/>
    <w:rsid w:val="00442295"/>
    <w:rsid w:val="004427AF"/>
    <w:rsid w:val="004458F7"/>
    <w:rsid w:val="00446E14"/>
    <w:rsid w:val="0044746E"/>
    <w:rsid w:val="004477CD"/>
    <w:rsid w:val="0044792B"/>
    <w:rsid w:val="00450963"/>
    <w:rsid w:val="00454794"/>
    <w:rsid w:val="00454F32"/>
    <w:rsid w:val="0046401A"/>
    <w:rsid w:val="004641C9"/>
    <w:rsid w:val="00465A9E"/>
    <w:rsid w:val="004676BE"/>
    <w:rsid w:val="0047296D"/>
    <w:rsid w:val="004753BA"/>
    <w:rsid w:val="00477172"/>
    <w:rsid w:val="004814ED"/>
    <w:rsid w:val="004821F0"/>
    <w:rsid w:val="00482F0E"/>
    <w:rsid w:val="00486A96"/>
    <w:rsid w:val="00490288"/>
    <w:rsid w:val="00490DF4"/>
    <w:rsid w:val="004924BB"/>
    <w:rsid w:val="00492780"/>
    <w:rsid w:val="00493907"/>
    <w:rsid w:val="004A0C24"/>
    <w:rsid w:val="004A1FFC"/>
    <w:rsid w:val="004A2C33"/>
    <w:rsid w:val="004A561C"/>
    <w:rsid w:val="004B0F70"/>
    <w:rsid w:val="004B3902"/>
    <w:rsid w:val="004B6D2D"/>
    <w:rsid w:val="004C12F4"/>
    <w:rsid w:val="004C3624"/>
    <w:rsid w:val="004C454B"/>
    <w:rsid w:val="004D0ACE"/>
    <w:rsid w:val="004E0D69"/>
    <w:rsid w:val="004E6362"/>
    <w:rsid w:val="004F2812"/>
    <w:rsid w:val="004F3876"/>
    <w:rsid w:val="004F553C"/>
    <w:rsid w:val="005008F5"/>
    <w:rsid w:val="00501CF8"/>
    <w:rsid w:val="00505613"/>
    <w:rsid w:val="00507472"/>
    <w:rsid w:val="005117FD"/>
    <w:rsid w:val="00514DEA"/>
    <w:rsid w:val="00521308"/>
    <w:rsid w:val="005219C2"/>
    <w:rsid w:val="00530251"/>
    <w:rsid w:val="0053057A"/>
    <w:rsid w:val="00537AB0"/>
    <w:rsid w:val="00537BAD"/>
    <w:rsid w:val="005430BB"/>
    <w:rsid w:val="00557675"/>
    <w:rsid w:val="00560E38"/>
    <w:rsid w:val="00561E47"/>
    <w:rsid w:val="005622ED"/>
    <w:rsid w:val="00562A92"/>
    <w:rsid w:val="0057312E"/>
    <w:rsid w:val="00573A3F"/>
    <w:rsid w:val="0057522D"/>
    <w:rsid w:val="00576189"/>
    <w:rsid w:val="0058007C"/>
    <w:rsid w:val="00582D58"/>
    <w:rsid w:val="005905B8"/>
    <w:rsid w:val="0059126C"/>
    <w:rsid w:val="00596AC4"/>
    <w:rsid w:val="005A0148"/>
    <w:rsid w:val="005A0E42"/>
    <w:rsid w:val="005A53EF"/>
    <w:rsid w:val="005B07CD"/>
    <w:rsid w:val="005C0697"/>
    <w:rsid w:val="005C7186"/>
    <w:rsid w:val="005D0AD8"/>
    <w:rsid w:val="005D3FFA"/>
    <w:rsid w:val="005F0C9D"/>
    <w:rsid w:val="0060041C"/>
    <w:rsid w:val="0060794B"/>
    <w:rsid w:val="00610088"/>
    <w:rsid w:val="00610132"/>
    <w:rsid w:val="00612D61"/>
    <w:rsid w:val="00615D97"/>
    <w:rsid w:val="0062018D"/>
    <w:rsid w:val="00623B66"/>
    <w:rsid w:val="00625C8D"/>
    <w:rsid w:val="00631343"/>
    <w:rsid w:val="006334AE"/>
    <w:rsid w:val="00636EA3"/>
    <w:rsid w:val="006374C5"/>
    <w:rsid w:val="00640BC8"/>
    <w:rsid w:val="00640F68"/>
    <w:rsid w:val="0064442B"/>
    <w:rsid w:val="00646EBE"/>
    <w:rsid w:val="00647F19"/>
    <w:rsid w:val="00651786"/>
    <w:rsid w:val="00662F6B"/>
    <w:rsid w:val="00663D49"/>
    <w:rsid w:val="0066609F"/>
    <w:rsid w:val="006674B1"/>
    <w:rsid w:val="00673974"/>
    <w:rsid w:val="00673AC3"/>
    <w:rsid w:val="00675E18"/>
    <w:rsid w:val="00677158"/>
    <w:rsid w:val="00682053"/>
    <w:rsid w:val="006824F2"/>
    <w:rsid w:val="006825D6"/>
    <w:rsid w:val="00685E11"/>
    <w:rsid w:val="00685FA9"/>
    <w:rsid w:val="006911EE"/>
    <w:rsid w:val="00692AD3"/>
    <w:rsid w:val="006939F5"/>
    <w:rsid w:val="00696806"/>
    <w:rsid w:val="006A213B"/>
    <w:rsid w:val="006A2AF2"/>
    <w:rsid w:val="006A38EE"/>
    <w:rsid w:val="006A7C3E"/>
    <w:rsid w:val="006B16D5"/>
    <w:rsid w:val="006B4AB2"/>
    <w:rsid w:val="006B6EE2"/>
    <w:rsid w:val="006C3216"/>
    <w:rsid w:val="006C423A"/>
    <w:rsid w:val="006C58AE"/>
    <w:rsid w:val="006C656C"/>
    <w:rsid w:val="006D00DA"/>
    <w:rsid w:val="006D00F2"/>
    <w:rsid w:val="006D0F49"/>
    <w:rsid w:val="006D2C39"/>
    <w:rsid w:val="006D470B"/>
    <w:rsid w:val="006D4998"/>
    <w:rsid w:val="006D588A"/>
    <w:rsid w:val="006D704B"/>
    <w:rsid w:val="006D7613"/>
    <w:rsid w:val="006F0B82"/>
    <w:rsid w:val="006F18CC"/>
    <w:rsid w:val="006F1EDF"/>
    <w:rsid w:val="006F3A5C"/>
    <w:rsid w:val="007046CF"/>
    <w:rsid w:val="00704889"/>
    <w:rsid w:val="0071482F"/>
    <w:rsid w:val="007176D8"/>
    <w:rsid w:val="007250D4"/>
    <w:rsid w:val="0072603E"/>
    <w:rsid w:val="00733D22"/>
    <w:rsid w:val="00735471"/>
    <w:rsid w:val="00737E6C"/>
    <w:rsid w:val="007431B6"/>
    <w:rsid w:val="00743211"/>
    <w:rsid w:val="00743B35"/>
    <w:rsid w:val="00750662"/>
    <w:rsid w:val="007510F1"/>
    <w:rsid w:val="00751E1B"/>
    <w:rsid w:val="00753286"/>
    <w:rsid w:val="00754FEA"/>
    <w:rsid w:val="00755538"/>
    <w:rsid w:val="00755600"/>
    <w:rsid w:val="00755E89"/>
    <w:rsid w:val="007562CD"/>
    <w:rsid w:val="007579F6"/>
    <w:rsid w:val="00761003"/>
    <w:rsid w:val="007622BC"/>
    <w:rsid w:val="007625A6"/>
    <w:rsid w:val="007638D1"/>
    <w:rsid w:val="007667C6"/>
    <w:rsid w:val="00766BE0"/>
    <w:rsid w:val="00774600"/>
    <w:rsid w:val="007746FC"/>
    <w:rsid w:val="00776735"/>
    <w:rsid w:val="00786D70"/>
    <w:rsid w:val="00787114"/>
    <w:rsid w:val="00790163"/>
    <w:rsid w:val="00791E98"/>
    <w:rsid w:val="00791F25"/>
    <w:rsid w:val="007927D5"/>
    <w:rsid w:val="00793AC0"/>
    <w:rsid w:val="007A62FE"/>
    <w:rsid w:val="007A647A"/>
    <w:rsid w:val="007A7F0F"/>
    <w:rsid w:val="007B5F06"/>
    <w:rsid w:val="007B7E70"/>
    <w:rsid w:val="007C008E"/>
    <w:rsid w:val="007C3267"/>
    <w:rsid w:val="007C42C1"/>
    <w:rsid w:val="007C619D"/>
    <w:rsid w:val="007C6C70"/>
    <w:rsid w:val="007D38B4"/>
    <w:rsid w:val="007D49EF"/>
    <w:rsid w:val="007D4DB8"/>
    <w:rsid w:val="007D57DC"/>
    <w:rsid w:val="007D7EC0"/>
    <w:rsid w:val="007E0A94"/>
    <w:rsid w:val="007E1159"/>
    <w:rsid w:val="007E326D"/>
    <w:rsid w:val="007E3BD1"/>
    <w:rsid w:val="007E4B38"/>
    <w:rsid w:val="007E5322"/>
    <w:rsid w:val="007F086E"/>
    <w:rsid w:val="007F121D"/>
    <w:rsid w:val="007F4057"/>
    <w:rsid w:val="007F5532"/>
    <w:rsid w:val="00802BA5"/>
    <w:rsid w:val="00806DDD"/>
    <w:rsid w:val="00811EDA"/>
    <w:rsid w:val="00815F1B"/>
    <w:rsid w:val="008231C1"/>
    <w:rsid w:val="008266CA"/>
    <w:rsid w:val="00830D69"/>
    <w:rsid w:val="008316A5"/>
    <w:rsid w:val="00831AF6"/>
    <w:rsid w:val="00832BFF"/>
    <w:rsid w:val="008362EA"/>
    <w:rsid w:val="0084161B"/>
    <w:rsid w:val="00842D3E"/>
    <w:rsid w:val="00846596"/>
    <w:rsid w:val="008519B2"/>
    <w:rsid w:val="00851B28"/>
    <w:rsid w:val="00855566"/>
    <w:rsid w:val="00855FD4"/>
    <w:rsid w:val="00861D2F"/>
    <w:rsid w:val="00861E07"/>
    <w:rsid w:val="00863D2F"/>
    <w:rsid w:val="00871854"/>
    <w:rsid w:val="00872970"/>
    <w:rsid w:val="0087347D"/>
    <w:rsid w:val="00873DB3"/>
    <w:rsid w:val="00873EAA"/>
    <w:rsid w:val="008755B7"/>
    <w:rsid w:val="00877542"/>
    <w:rsid w:val="00882BB2"/>
    <w:rsid w:val="00884EBA"/>
    <w:rsid w:val="00892E5C"/>
    <w:rsid w:val="008946B4"/>
    <w:rsid w:val="008958B3"/>
    <w:rsid w:val="008959A8"/>
    <w:rsid w:val="008A5460"/>
    <w:rsid w:val="008A78B3"/>
    <w:rsid w:val="008B1A4C"/>
    <w:rsid w:val="008B5E17"/>
    <w:rsid w:val="008B72B2"/>
    <w:rsid w:val="008B735C"/>
    <w:rsid w:val="008C0CFD"/>
    <w:rsid w:val="008C1B37"/>
    <w:rsid w:val="008C2166"/>
    <w:rsid w:val="008C41F9"/>
    <w:rsid w:val="008C4FCC"/>
    <w:rsid w:val="008D0D0F"/>
    <w:rsid w:val="008D4FD2"/>
    <w:rsid w:val="008E0491"/>
    <w:rsid w:val="008E2498"/>
    <w:rsid w:val="008E590A"/>
    <w:rsid w:val="008E7F7B"/>
    <w:rsid w:val="008F0ADB"/>
    <w:rsid w:val="008F2335"/>
    <w:rsid w:val="008F2DEC"/>
    <w:rsid w:val="008F398F"/>
    <w:rsid w:val="008F5AD2"/>
    <w:rsid w:val="008F6A65"/>
    <w:rsid w:val="009001EA"/>
    <w:rsid w:val="00901C23"/>
    <w:rsid w:val="00902F94"/>
    <w:rsid w:val="00905392"/>
    <w:rsid w:val="00910996"/>
    <w:rsid w:val="009140FE"/>
    <w:rsid w:val="0091430F"/>
    <w:rsid w:val="00914A11"/>
    <w:rsid w:val="0091669F"/>
    <w:rsid w:val="009170F3"/>
    <w:rsid w:val="00920F3B"/>
    <w:rsid w:val="00922069"/>
    <w:rsid w:val="00922EFE"/>
    <w:rsid w:val="009262AF"/>
    <w:rsid w:val="0092662D"/>
    <w:rsid w:val="00926A38"/>
    <w:rsid w:val="0093463D"/>
    <w:rsid w:val="00936E1E"/>
    <w:rsid w:val="00944853"/>
    <w:rsid w:val="00946225"/>
    <w:rsid w:val="00950E24"/>
    <w:rsid w:val="00954E16"/>
    <w:rsid w:val="00960109"/>
    <w:rsid w:val="00960B83"/>
    <w:rsid w:val="00960D57"/>
    <w:rsid w:val="0096153E"/>
    <w:rsid w:val="00961638"/>
    <w:rsid w:val="0097086D"/>
    <w:rsid w:val="00971CBE"/>
    <w:rsid w:val="00971CD9"/>
    <w:rsid w:val="009776B8"/>
    <w:rsid w:val="00982F4F"/>
    <w:rsid w:val="00983230"/>
    <w:rsid w:val="00984D87"/>
    <w:rsid w:val="0098535A"/>
    <w:rsid w:val="009936A3"/>
    <w:rsid w:val="009A15F1"/>
    <w:rsid w:val="009A6074"/>
    <w:rsid w:val="009B2DE4"/>
    <w:rsid w:val="009B318C"/>
    <w:rsid w:val="009B52B5"/>
    <w:rsid w:val="009B7395"/>
    <w:rsid w:val="009C0C6E"/>
    <w:rsid w:val="009C6907"/>
    <w:rsid w:val="009C7126"/>
    <w:rsid w:val="009C7227"/>
    <w:rsid w:val="009D11C6"/>
    <w:rsid w:val="009D1828"/>
    <w:rsid w:val="009D4459"/>
    <w:rsid w:val="009D66A7"/>
    <w:rsid w:val="009E02BB"/>
    <w:rsid w:val="009E22C2"/>
    <w:rsid w:val="009E3972"/>
    <w:rsid w:val="009E4481"/>
    <w:rsid w:val="009E548B"/>
    <w:rsid w:val="009E54EC"/>
    <w:rsid w:val="009E63DE"/>
    <w:rsid w:val="009E6805"/>
    <w:rsid w:val="009F0DA1"/>
    <w:rsid w:val="009F46C4"/>
    <w:rsid w:val="00A00BDA"/>
    <w:rsid w:val="00A00E2C"/>
    <w:rsid w:val="00A02FC6"/>
    <w:rsid w:val="00A03909"/>
    <w:rsid w:val="00A063BA"/>
    <w:rsid w:val="00A142C3"/>
    <w:rsid w:val="00A15009"/>
    <w:rsid w:val="00A30C0D"/>
    <w:rsid w:val="00A32A85"/>
    <w:rsid w:val="00A351F3"/>
    <w:rsid w:val="00A35946"/>
    <w:rsid w:val="00A36476"/>
    <w:rsid w:val="00A37720"/>
    <w:rsid w:val="00A44342"/>
    <w:rsid w:val="00A4658A"/>
    <w:rsid w:val="00A47295"/>
    <w:rsid w:val="00A5280A"/>
    <w:rsid w:val="00A62E2F"/>
    <w:rsid w:val="00A736F3"/>
    <w:rsid w:val="00A84CFA"/>
    <w:rsid w:val="00A854A5"/>
    <w:rsid w:val="00A92CC4"/>
    <w:rsid w:val="00AA37F2"/>
    <w:rsid w:val="00AA4B7F"/>
    <w:rsid w:val="00AA68EA"/>
    <w:rsid w:val="00AB3CC7"/>
    <w:rsid w:val="00AB48EA"/>
    <w:rsid w:val="00AC08D5"/>
    <w:rsid w:val="00AC64AC"/>
    <w:rsid w:val="00AC6A4A"/>
    <w:rsid w:val="00AD033A"/>
    <w:rsid w:val="00AE501A"/>
    <w:rsid w:val="00AE507B"/>
    <w:rsid w:val="00AF0802"/>
    <w:rsid w:val="00AF2600"/>
    <w:rsid w:val="00AF3F73"/>
    <w:rsid w:val="00AF603B"/>
    <w:rsid w:val="00AF7B18"/>
    <w:rsid w:val="00B00643"/>
    <w:rsid w:val="00B00FE2"/>
    <w:rsid w:val="00B0213D"/>
    <w:rsid w:val="00B0753D"/>
    <w:rsid w:val="00B07AE9"/>
    <w:rsid w:val="00B1236D"/>
    <w:rsid w:val="00B12422"/>
    <w:rsid w:val="00B1740A"/>
    <w:rsid w:val="00B17582"/>
    <w:rsid w:val="00B17BA2"/>
    <w:rsid w:val="00B2362C"/>
    <w:rsid w:val="00B26CE8"/>
    <w:rsid w:val="00B2752E"/>
    <w:rsid w:val="00B27C9F"/>
    <w:rsid w:val="00B33E2C"/>
    <w:rsid w:val="00B34301"/>
    <w:rsid w:val="00B3488F"/>
    <w:rsid w:val="00B34982"/>
    <w:rsid w:val="00B34DE4"/>
    <w:rsid w:val="00B35CA6"/>
    <w:rsid w:val="00B37006"/>
    <w:rsid w:val="00B410B5"/>
    <w:rsid w:val="00B42BB7"/>
    <w:rsid w:val="00B458EE"/>
    <w:rsid w:val="00B54796"/>
    <w:rsid w:val="00B56E69"/>
    <w:rsid w:val="00B6633F"/>
    <w:rsid w:val="00B7476E"/>
    <w:rsid w:val="00B80702"/>
    <w:rsid w:val="00B81667"/>
    <w:rsid w:val="00B83277"/>
    <w:rsid w:val="00B8411B"/>
    <w:rsid w:val="00BA1038"/>
    <w:rsid w:val="00BA4132"/>
    <w:rsid w:val="00BA4BCE"/>
    <w:rsid w:val="00BA5117"/>
    <w:rsid w:val="00BA7F84"/>
    <w:rsid w:val="00BB1043"/>
    <w:rsid w:val="00BB2E88"/>
    <w:rsid w:val="00BB565D"/>
    <w:rsid w:val="00BB5776"/>
    <w:rsid w:val="00BC406D"/>
    <w:rsid w:val="00BD71F9"/>
    <w:rsid w:val="00BE24FA"/>
    <w:rsid w:val="00BE26D7"/>
    <w:rsid w:val="00BF2754"/>
    <w:rsid w:val="00BF2A78"/>
    <w:rsid w:val="00BF31B8"/>
    <w:rsid w:val="00C009C2"/>
    <w:rsid w:val="00C03A69"/>
    <w:rsid w:val="00C0434C"/>
    <w:rsid w:val="00C0642B"/>
    <w:rsid w:val="00C07161"/>
    <w:rsid w:val="00C10139"/>
    <w:rsid w:val="00C1223F"/>
    <w:rsid w:val="00C12AB5"/>
    <w:rsid w:val="00C14702"/>
    <w:rsid w:val="00C213BD"/>
    <w:rsid w:val="00C23ED7"/>
    <w:rsid w:val="00C27B23"/>
    <w:rsid w:val="00C32395"/>
    <w:rsid w:val="00C35678"/>
    <w:rsid w:val="00C37352"/>
    <w:rsid w:val="00C44A7B"/>
    <w:rsid w:val="00C45C0E"/>
    <w:rsid w:val="00C502DA"/>
    <w:rsid w:val="00C50B64"/>
    <w:rsid w:val="00C5385C"/>
    <w:rsid w:val="00C544FC"/>
    <w:rsid w:val="00C54F7F"/>
    <w:rsid w:val="00C6231C"/>
    <w:rsid w:val="00C636B3"/>
    <w:rsid w:val="00C63743"/>
    <w:rsid w:val="00C63A62"/>
    <w:rsid w:val="00C6588E"/>
    <w:rsid w:val="00C7373B"/>
    <w:rsid w:val="00C7408D"/>
    <w:rsid w:val="00C82F77"/>
    <w:rsid w:val="00C83431"/>
    <w:rsid w:val="00C84F54"/>
    <w:rsid w:val="00C858C7"/>
    <w:rsid w:val="00C86AE3"/>
    <w:rsid w:val="00C872C3"/>
    <w:rsid w:val="00C90F39"/>
    <w:rsid w:val="00C916FB"/>
    <w:rsid w:val="00C92212"/>
    <w:rsid w:val="00CA113F"/>
    <w:rsid w:val="00CA1770"/>
    <w:rsid w:val="00CA526D"/>
    <w:rsid w:val="00CA5833"/>
    <w:rsid w:val="00CA783F"/>
    <w:rsid w:val="00CB5FF5"/>
    <w:rsid w:val="00CB721B"/>
    <w:rsid w:val="00CB7D01"/>
    <w:rsid w:val="00CC381B"/>
    <w:rsid w:val="00CC5CD4"/>
    <w:rsid w:val="00CC6A47"/>
    <w:rsid w:val="00CD0388"/>
    <w:rsid w:val="00CD1FE9"/>
    <w:rsid w:val="00CD5904"/>
    <w:rsid w:val="00CD6732"/>
    <w:rsid w:val="00CD6E3B"/>
    <w:rsid w:val="00CE2F2C"/>
    <w:rsid w:val="00CE32AD"/>
    <w:rsid w:val="00CE46E0"/>
    <w:rsid w:val="00CF1734"/>
    <w:rsid w:val="00CF251D"/>
    <w:rsid w:val="00CF456D"/>
    <w:rsid w:val="00CF47F4"/>
    <w:rsid w:val="00CF69CD"/>
    <w:rsid w:val="00D042FF"/>
    <w:rsid w:val="00D059C2"/>
    <w:rsid w:val="00D05CDF"/>
    <w:rsid w:val="00D06FE4"/>
    <w:rsid w:val="00D07995"/>
    <w:rsid w:val="00D10B8D"/>
    <w:rsid w:val="00D1102C"/>
    <w:rsid w:val="00D12FE0"/>
    <w:rsid w:val="00D15C58"/>
    <w:rsid w:val="00D16599"/>
    <w:rsid w:val="00D201E5"/>
    <w:rsid w:val="00D239DB"/>
    <w:rsid w:val="00D27CF6"/>
    <w:rsid w:val="00D30E81"/>
    <w:rsid w:val="00D33505"/>
    <w:rsid w:val="00D570C8"/>
    <w:rsid w:val="00D64851"/>
    <w:rsid w:val="00D669FA"/>
    <w:rsid w:val="00D66BAA"/>
    <w:rsid w:val="00D71DEE"/>
    <w:rsid w:val="00D7660F"/>
    <w:rsid w:val="00D82FCA"/>
    <w:rsid w:val="00D83486"/>
    <w:rsid w:val="00D8788E"/>
    <w:rsid w:val="00D87B25"/>
    <w:rsid w:val="00D90A15"/>
    <w:rsid w:val="00D92EAD"/>
    <w:rsid w:val="00D94165"/>
    <w:rsid w:val="00D95EDD"/>
    <w:rsid w:val="00DA0DE4"/>
    <w:rsid w:val="00DB1435"/>
    <w:rsid w:val="00DB168A"/>
    <w:rsid w:val="00DB4AE6"/>
    <w:rsid w:val="00DB5527"/>
    <w:rsid w:val="00DC2C0F"/>
    <w:rsid w:val="00DC4D88"/>
    <w:rsid w:val="00DC616D"/>
    <w:rsid w:val="00DD2F4C"/>
    <w:rsid w:val="00DD505D"/>
    <w:rsid w:val="00DE02BD"/>
    <w:rsid w:val="00DE1B17"/>
    <w:rsid w:val="00DE52E7"/>
    <w:rsid w:val="00DE5B1F"/>
    <w:rsid w:val="00DF15FB"/>
    <w:rsid w:val="00DF6F8E"/>
    <w:rsid w:val="00E0575E"/>
    <w:rsid w:val="00E05F73"/>
    <w:rsid w:val="00E06E91"/>
    <w:rsid w:val="00E14B45"/>
    <w:rsid w:val="00E14FEE"/>
    <w:rsid w:val="00E15322"/>
    <w:rsid w:val="00E17797"/>
    <w:rsid w:val="00E225F8"/>
    <w:rsid w:val="00E33713"/>
    <w:rsid w:val="00E3693F"/>
    <w:rsid w:val="00E36CB3"/>
    <w:rsid w:val="00E371A6"/>
    <w:rsid w:val="00E3729D"/>
    <w:rsid w:val="00E45033"/>
    <w:rsid w:val="00E4688B"/>
    <w:rsid w:val="00E47B6F"/>
    <w:rsid w:val="00E5227C"/>
    <w:rsid w:val="00E6251F"/>
    <w:rsid w:val="00E67720"/>
    <w:rsid w:val="00E70ECE"/>
    <w:rsid w:val="00E74E80"/>
    <w:rsid w:val="00E87DA7"/>
    <w:rsid w:val="00E97DA4"/>
    <w:rsid w:val="00EA114B"/>
    <w:rsid w:val="00EA201E"/>
    <w:rsid w:val="00EA30DE"/>
    <w:rsid w:val="00EB1A2B"/>
    <w:rsid w:val="00EB1CC4"/>
    <w:rsid w:val="00EB489A"/>
    <w:rsid w:val="00EB586B"/>
    <w:rsid w:val="00EB5DB1"/>
    <w:rsid w:val="00EC3BC7"/>
    <w:rsid w:val="00EC7665"/>
    <w:rsid w:val="00ED215F"/>
    <w:rsid w:val="00ED2C22"/>
    <w:rsid w:val="00ED3E7A"/>
    <w:rsid w:val="00EE4A12"/>
    <w:rsid w:val="00EE7997"/>
    <w:rsid w:val="00EF06BA"/>
    <w:rsid w:val="00EF27FF"/>
    <w:rsid w:val="00EF2C01"/>
    <w:rsid w:val="00F016A5"/>
    <w:rsid w:val="00F040FF"/>
    <w:rsid w:val="00F115DD"/>
    <w:rsid w:val="00F127A4"/>
    <w:rsid w:val="00F15670"/>
    <w:rsid w:val="00F17383"/>
    <w:rsid w:val="00F237C3"/>
    <w:rsid w:val="00F23B9A"/>
    <w:rsid w:val="00F26D9B"/>
    <w:rsid w:val="00F272F2"/>
    <w:rsid w:val="00F279BB"/>
    <w:rsid w:val="00F31097"/>
    <w:rsid w:val="00F346A8"/>
    <w:rsid w:val="00F36D45"/>
    <w:rsid w:val="00F37C57"/>
    <w:rsid w:val="00F40EE9"/>
    <w:rsid w:val="00F471F0"/>
    <w:rsid w:val="00F51C5C"/>
    <w:rsid w:val="00F54CFC"/>
    <w:rsid w:val="00F65EBB"/>
    <w:rsid w:val="00F722D6"/>
    <w:rsid w:val="00F73C29"/>
    <w:rsid w:val="00F74216"/>
    <w:rsid w:val="00F76C66"/>
    <w:rsid w:val="00F7729B"/>
    <w:rsid w:val="00F80A59"/>
    <w:rsid w:val="00F80AE7"/>
    <w:rsid w:val="00F81FBD"/>
    <w:rsid w:val="00F84258"/>
    <w:rsid w:val="00F877DB"/>
    <w:rsid w:val="00F92A9B"/>
    <w:rsid w:val="00F95943"/>
    <w:rsid w:val="00F95A6A"/>
    <w:rsid w:val="00F95CA1"/>
    <w:rsid w:val="00FA1F76"/>
    <w:rsid w:val="00FA3EED"/>
    <w:rsid w:val="00FA4E50"/>
    <w:rsid w:val="00FA7D54"/>
    <w:rsid w:val="00FB0215"/>
    <w:rsid w:val="00FB0DCD"/>
    <w:rsid w:val="00FB1D75"/>
    <w:rsid w:val="00FB1E45"/>
    <w:rsid w:val="00FB27CD"/>
    <w:rsid w:val="00FB4D88"/>
    <w:rsid w:val="00FB526B"/>
    <w:rsid w:val="00FB63D6"/>
    <w:rsid w:val="00FB666B"/>
    <w:rsid w:val="00FB75DE"/>
    <w:rsid w:val="00FB764A"/>
    <w:rsid w:val="00FB7EB1"/>
    <w:rsid w:val="00FC1E5F"/>
    <w:rsid w:val="00FC7FE9"/>
    <w:rsid w:val="00FD0BD8"/>
    <w:rsid w:val="00FD463A"/>
    <w:rsid w:val="00FD5334"/>
    <w:rsid w:val="00FD7611"/>
    <w:rsid w:val="00FE2102"/>
    <w:rsid w:val="00FE3DED"/>
    <w:rsid w:val="00FE5C0A"/>
    <w:rsid w:val="00FF4554"/>
    <w:rsid w:val="00FF4960"/>
    <w:rsid w:val="00FF5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5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5F4"/>
    <w:pPr>
      <w:tabs>
        <w:tab w:val="center" w:pos="4320"/>
        <w:tab w:val="right" w:pos="8640"/>
      </w:tabs>
    </w:pPr>
  </w:style>
  <w:style w:type="paragraph" w:styleId="Footer">
    <w:name w:val="footer"/>
    <w:basedOn w:val="Normal"/>
    <w:rsid w:val="003405F4"/>
    <w:pPr>
      <w:tabs>
        <w:tab w:val="center" w:pos="4320"/>
        <w:tab w:val="right" w:pos="8640"/>
      </w:tabs>
    </w:pPr>
  </w:style>
  <w:style w:type="character" w:styleId="PageNumber">
    <w:name w:val="page number"/>
    <w:basedOn w:val="DefaultParagraphFont"/>
    <w:rsid w:val="005C7186"/>
  </w:style>
  <w:style w:type="paragraph" w:styleId="DocumentMap">
    <w:name w:val="Document Map"/>
    <w:basedOn w:val="Normal"/>
    <w:semiHidden/>
    <w:rsid w:val="004F3876"/>
    <w:pPr>
      <w:shd w:val="clear" w:color="auto" w:fill="000080"/>
    </w:pPr>
    <w:rPr>
      <w:rFonts w:ascii="Tahoma" w:hAnsi="Tahoma" w:cs="Tahoma"/>
      <w:sz w:val="20"/>
      <w:szCs w:val="20"/>
    </w:rPr>
  </w:style>
  <w:style w:type="paragraph" w:styleId="BalloonText">
    <w:name w:val="Balloon Text"/>
    <w:basedOn w:val="Normal"/>
    <w:semiHidden/>
    <w:rsid w:val="00BA4BCE"/>
    <w:rPr>
      <w:rFonts w:ascii="Tahoma" w:hAnsi="Tahoma" w:cs="Tahoma"/>
      <w:sz w:val="16"/>
      <w:szCs w:val="16"/>
    </w:rPr>
  </w:style>
  <w:style w:type="paragraph" w:styleId="ListParagraph">
    <w:name w:val="List Paragraph"/>
    <w:basedOn w:val="Normal"/>
    <w:uiPriority w:val="34"/>
    <w:qFormat/>
    <w:rsid w:val="00B2752E"/>
    <w:pPr>
      <w:ind w:left="720"/>
    </w:pPr>
  </w:style>
  <w:style w:type="paragraph" w:styleId="NoSpacing">
    <w:name w:val="No Spacing"/>
    <w:uiPriority w:val="1"/>
    <w:qFormat/>
    <w:rsid w:val="0030495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2581</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hulu</Company>
  <LinksUpToDate>false</LinksUpToDate>
  <CharactersWithSpaces>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Sikhondzer</dc:creator>
  <cp:lastModifiedBy>Good</cp:lastModifiedBy>
  <cp:revision>2</cp:revision>
  <cp:lastPrinted>2014-04-09T09:18:00Z</cp:lastPrinted>
  <dcterms:created xsi:type="dcterms:W3CDTF">2014-04-09T10:08:00Z</dcterms:created>
  <dcterms:modified xsi:type="dcterms:W3CDTF">2014-04-09T10:08:00Z</dcterms:modified>
</cp:coreProperties>
</file>