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6102" w14:textId="77777777" w:rsidR="00465143" w:rsidRDefault="003B1167">
      <w:pPr>
        <w:pStyle w:val="BodyText"/>
        <w:ind w:left="3490"/>
        <w:rPr>
          <w:rFonts w:ascii="Times New Roman"/>
          <w:sz w:val="20"/>
        </w:rPr>
      </w:pPr>
      <w:r>
        <w:rPr>
          <w:rFonts w:ascii="Times New Roman"/>
          <w:noProof/>
          <w:sz w:val="20"/>
        </w:rPr>
        <w:drawing>
          <wp:inline distT="0" distB="0" distL="0" distR="0" wp14:anchorId="2F21D5ED" wp14:editId="4018BD24">
            <wp:extent cx="1683680" cy="10789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83680" cy="1078992"/>
                    </a:xfrm>
                    <a:prstGeom prst="rect">
                      <a:avLst/>
                    </a:prstGeom>
                  </pic:spPr>
                </pic:pic>
              </a:graphicData>
            </a:graphic>
          </wp:inline>
        </w:drawing>
      </w:r>
    </w:p>
    <w:p w14:paraId="76315EFE" w14:textId="77777777" w:rsidR="00465143" w:rsidRDefault="00465143">
      <w:pPr>
        <w:pStyle w:val="BodyText"/>
        <w:rPr>
          <w:rFonts w:ascii="Times New Roman"/>
          <w:sz w:val="20"/>
        </w:rPr>
      </w:pPr>
    </w:p>
    <w:p w14:paraId="5F162B3C" w14:textId="77777777" w:rsidR="00465143" w:rsidRDefault="00465143">
      <w:pPr>
        <w:pStyle w:val="BodyText"/>
        <w:spacing w:before="5"/>
        <w:rPr>
          <w:rFonts w:ascii="Times New Roman"/>
          <w:sz w:val="19"/>
        </w:rPr>
      </w:pPr>
    </w:p>
    <w:p w14:paraId="70858B77" w14:textId="77777777" w:rsidR="00465143" w:rsidRDefault="003B1167">
      <w:pPr>
        <w:spacing w:before="92" w:line="516" w:lineRule="auto"/>
        <w:ind w:left="4099" w:right="905" w:hanging="2042"/>
        <w:rPr>
          <w:b/>
          <w:sz w:val="26"/>
        </w:rPr>
      </w:pPr>
      <w:r>
        <w:rPr>
          <w:b/>
          <w:w w:val="105"/>
          <w:sz w:val="26"/>
          <w:u w:val="thick"/>
        </w:rPr>
        <w:t>IN THE INDUSTRIAL COURT OF ESWATINI</w:t>
      </w:r>
      <w:r>
        <w:rPr>
          <w:b/>
          <w:w w:val="105"/>
          <w:sz w:val="26"/>
        </w:rPr>
        <w:t xml:space="preserve"> JUDGMENT</w:t>
      </w:r>
    </w:p>
    <w:p w14:paraId="4E4438EF" w14:textId="77777777" w:rsidR="00465143" w:rsidRDefault="00465143">
      <w:pPr>
        <w:pStyle w:val="BodyText"/>
        <w:spacing w:before="1"/>
        <w:rPr>
          <w:b/>
          <w:sz w:val="39"/>
        </w:rPr>
      </w:pPr>
    </w:p>
    <w:p w14:paraId="2A490776" w14:textId="77777777" w:rsidR="00465143" w:rsidRDefault="003B1167">
      <w:pPr>
        <w:pStyle w:val="BodyText"/>
        <w:spacing w:before="1"/>
        <w:ind w:right="869"/>
        <w:jc w:val="right"/>
      </w:pPr>
      <w:r>
        <w:t>Case No. 248/2020</w:t>
      </w:r>
    </w:p>
    <w:p w14:paraId="4EAFFD27" w14:textId="77777777" w:rsidR="00465143" w:rsidRDefault="00465143">
      <w:pPr>
        <w:pStyle w:val="BodyText"/>
        <w:spacing w:before="7"/>
        <w:rPr>
          <w:sz w:val="30"/>
        </w:rPr>
      </w:pPr>
    </w:p>
    <w:p w14:paraId="508F9F5A" w14:textId="77777777" w:rsidR="00465143" w:rsidRDefault="003B1167">
      <w:pPr>
        <w:pStyle w:val="BodyText"/>
        <w:spacing w:before="1"/>
        <w:ind w:left="202"/>
      </w:pPr>
      <w:r>
        <w:rPr>
          <w:w w:val="105"/>
        </w:rPr>
        <w:t>In the matter between:</w:t>
      </w:r>
    </w:p>
    <w:p w14:paraId="30E125E6" w14:textId="77777777" w:rsidR="00465143" w:rsidRDefault="00465143">
      <w:pPr>
        <w:pStyle w:val="BodyText"/>
        <w:spacing w:before="7"/>
        <w:rPr>
          <w:sz w:val="26"/>
        </w:rPr>
      </w:pPr>
    </w:p>
    <w:p w14:paraId="4877B91A" w14:textId="77777777" w:rsidR="00465143" w:rsidRDefault="003B1167">
      <w:pPr>
        <w:tabs>
          <w:tab w:val="left" w:pos="6622"/>
        </w:tabs>
        <w:spacing w:before="1"/>
        <w:ind w:left="207"/>
        <w:rPr>
          <w:sz w:val="27"/>
        </w:rPr>
      </w:pPr>
      <w:r>
        <w:rPr>
          <w:b/>
          <w:w w:val="105"/>
          <w:sz w:val="26"/>
        </w:rPr>
        <w:t>THANDI ZIKALALA</w:t>
      </w:r>
      <w:r>
        <w:rPr>
          <w:b/>
          <w:spacing w:val="23"/>
          <w:w w:val="105"/>
          <w:sz w:val="26"/>
        </w:rPr>
        <w:t xml:space="preserve"> </w:t>
      </w:r>
      <w:r>
        <w:rPr>
          <w:b/>
          <w:w w:val="105"/>
          <w:sz w:val="26"/>
        </w:rPr>
        <w:t>-</w:t>
      </w:r>
      <w:r>
        <w:rPr>
          <w:b/>
          <w:spacing w:val="3"/>
          <w:w w:val="105"/>
          <w:sz w:val="26"/>
        </w:rPr>
        <w:t xml:space="preserve"> </w:t>
      </w:r>
      <w:r>
        <w:rPr>
          <w:b/>
          <w:w w:val="105"/>
          <w:sz w:val="26"/>
        </w:rPr>
        <w:t>KUNENE</w:t>
      </w:r>
      <w:r>
        <w:rPr>
          <w:b/>
          <w:w w:val="105"/>
          <w:sz w:val="26"/>
        </w:rPr>
        <w:tab/>
      </w:r>
      <w:r>
        <w:rPr>
          <w:w w:val="105"/>
          <w:position w:val="1"/>
          <w:sz w:val="27"/>
        </w:rPr>
        <w:t>Applicant</w:t>
      </w:r>
    </w:p>
    <w:p w14:paraId="3404FE67" w14:textId="77777777" w:rsidR="00465143" w:rsidRDefault="00465143">
      <w:pPr>
        <w:pStyle w:val="BodyText"/>
        <w:rPr>
          <w:sz w:val="30"/>
        </w:rPr>
      </w:pPr>
    </w:p>
    <w:p w14:paraId="3EA074BC" w14:textId="77777777" w:rsidR="00465143" w:rsidRDefault="00465143">
      <w:pPr>
        <w:pStyle w:val="BodyText"/>
        <w:spacing w:before="9"/>
        <w:rPr>
          <w:sz w:val="26"/>
        </w:rPr>
      </w:pPr>
    </w:p>
    <w:p w14:paraId="2CAB166E" w14:textId="77777777" w:rsidR="00465143" w:rsidRDefault="003B1167">
      <w:pPr>
        <w:ind w:left="206"/>
        <w:rPr>
          <w:b/>
          <w:sz w:val="26"/>
        </w:rPr>
      </w:pPr>
      <w:r>
        <w:rPr>
          <w:b/>
          <w:w w:val="105"/>
          <w:sz w:val="26"/>
        </w:rPr>
        <w:t>And</w:t>
      </w:r>
    </w:p>
    <w:p w14:paraId="3A885466" w14:textId="77777777" w:rsidR="00465143" w:rsidRDefault="00465143">
      <w:pPr>
        <w:pStyle w:val="BodyText"/>
        <w:rPr>
          <w:b/>
          <w:sz w:val="20"/>
        </w:rPr>
      </w:pPr>
    </w:p>
    <w:p w14:paraId="1B1AB01D" w14:textId="77777777" w:rsidR="00465143" w:rsidRDefault="00465143">
      <w:pPr>
        <w:pStyle w:val="BodyText"/>
        <w:rPr>
          <w:b/>
          <w:sz w:val="28"/>
        </w:rPr>
      </w:pPr>
    </w:p>
    <w:p w14:paraId="69E300F4" w14:textId="77777777" w:rsidR="00465143" w:rsidRDefault="00465143">
      <w:pPr>
        <w:rPr>
          <w:sz w:val="28"/>
        </w:rPr>
        <w:sectPr w:rsidR="00465143">
          <w:type w:val="continuous"/>
          <w:pgSz w:w="11910" w:h="16850"/>
          <w:pgMar w:top="1520" w:right="540" w:bottom="280" w:left="1360" w:header="720" w:footer="720" w:gutter="0"/>
          <w:cols w:space="720"/>
        </w:sectPr>
      </w:pPr>
    </w:p>
    <w:p w14:paraId="44A8883A" w14:textId="77777777" w:rsidR="00465143" w:rsidRDefault="003B1167">
      <w:pPr>
        <w:spacing w:before="101" w:line="381" w:lineRule="auto"/>
        <w:ind w:left="218" w:hanging="8"/>
        <w:rPr>
          <w:b/>
          <w:sz w:val="26"/>
        </w:rPr>
      </w:pPr>
      <w:r>
        <w:rPr>
          <w:b/>
          <w:w w:val="105"/>
          <w:sz w:val="26"/>
        </w:rPr>
        <w:t>STANDARD BANK OF ESWATINI LIMITED SKHUMBUZO SIMELANE</w:t>
      </w:r>
    </w:p>
    <w:p w14:paraId="107EEF04" w14:textId="77777777" w:rsidR="00465143" w:rsidRDefault="003B1167">
      <w:pPr>
        <w:pStyle w:val="BodyText"/>
        <w:spacing w:before="91" w:line="374" w:lineRule="auto"/>
        <w:ind w:left="211" w:right="358" w:firstLine="69"/>
      </w:pPr>
      <w:r>
        <w:br w:type="column"/>
      </w:r>
      <w:r>
        <w:t>First Respondent Second Respondent</w:t>
      </w:r>
    </w:p>
    <w:p w14:paraId="70A42D0A" w14:textId="77777777" w:rsidR="00465143" w:rsidRDefault="00465143">
      <w:pPr>
        <w:spacing w:line="374" w:lineRule="auto"/>
        <w:sectPr w:rsidR="00465143">
          <w:type w:val="continuous"/>
          <w:pgSz w:w="11910" w:h="16850"/>
          <w:pgMar w:top="1520" w:right="540" w:bottom="280" w:left="1360" w:header="720" w:footer="720" w:gutter="0"/>
          <w:cols w:num="2" w:space="720" w:equalWidth="0">
            <w:col w:w="5744" w:space="676"/>
            <w:col w:w="3590"/>
          </w:cols>
        </w:sectPr>
      </w:pPr>
    </w:p>
    <w:p w14:paraId="6560C880" w14:textId="77777777" w:rsidR="00465143" w:rsidRDefault="003B1167">
      <w:pPr>
        <w:pStyle w:val="BodyText"/>
        <w:spacing w:before="143" w:line="374" w:lineRule="auto"/>
        <w:ind w:left="2629" w:right="905" w:hanging="2406"/>
      </w:pPr>
      <w:r>
        <w:rPr>
          <w:b/>
          <w:w w:val="105"/>
          <w:sz w:val="26"/>
        </w:rPr>
        <w:t xml:space="preserve">Neutral citation: </w:t>
      </w:r>
      <w:r>
        <w:rPr>
          <w:w w:val="105"/>
        </w:rPr>
        <w:t xml:space="preserve">Thandi </w:t>
      </w:r>
      <w:proofErr w:type="spellStart"/>
      <w:r>
        <w:rPr>
          <w:w w:val="105"/>
        </w:rPr>
        <w:t>Zikalala</w:t>
      </w:r>
      <w:proofErr w:type="spellEnd"/>
      <w:r>
        <w:rPr>
          <w:w w:val="105"/>
        </w:rPr>
        <w:t>-Kunene v Standard Bank of Eswatini (248/2020) [2021] SZIC 12 (05 May 2021)</w:t>
      </w:r>
    </w:p>
    <w:p w14:paraId="4CF8B7AE" w14:textId="77777777" w:rsidR="00465143" w:rsidRDefault="00465143">
      <w:pPr>
        <w:pStyle w:val="BodyText"/>
        <w:spacing w:before="5"/>
        <w:rPr>
          <w:sz w:val="40"/>
        </w:rPr>
      </w:pPr>
    </w:p>
    <w:p w14:paraId="7CAB7E9A" w14:textId="77777777" w:rsidR="00465143" w:rsidRDefault="003B1167">
      <w:pPr>
        <w:tabs>
          <w:tab w:val="left" w:pos="2359"/>
        </w:tabs>
        <w:ind w:left="222"/>
        <w:rPr>
          <w:b/>
          <w:sz w:val="26"/>
        </w:rPr>
      </w:pPr>
      <w:r>
        <w:rPr>
          <w:b/>
          <w:w w:val="105"/>
          <w:position w:val="1"/>
          <w:sz w:val="26"/>
        </w:rPr>
        <w:t>Coram:</w:t>
      </w:r>
      <w:r>
        <w:rPr>
          <w:b/>
          <w:w w:val="105"/>
          <w:position w:val="1"/>
          <w:sz w:val="26"/>
        </w:rPr>
        <w:tab/>
      </w:r>
      <w:r>
        <w:rPr>
          <w:b/>
          <w:w w:val="105"/>
          <w:sz w:val="26"/>
        </w:rPr>
        <w:t>NSIBANDE S.</w:t>
      </w:r>
      <w:r>
        <w:rPr>
          <w:b/>
          <w:spacing w:val="-49"/>
          <w:w w:val="105"/>
          <w:sz w:val="26"/>
        </w:rPr>
        <w:t xml:space="preserve"> </w:t>
      </w:r>
      <w:r>
        <w:rPr>
          <w:b/>
          <w:w w:val="105"/>
          <w:sz w:val="26"/>
        </w:rPr>
        <w:t>JP</w:t>
      </w:r>
    </w:p>
    <w:p w14:paraId="5A24C577" w14:textId="77777777" w:rsidR="00465143" w:rsidRDefault="00465143">
      <w:pPr>
        <w:pStyle w:val="BodyText"/>
        <w:spacing w:before="8"/>
        <w:rPr>
          <w:b/>
          <w:sz w:val="29"/>
        </w:rPr>
      </w:pPr>
    </w:p>
    <w:p w14:paraId="4FB8593F" w14:textId="77777777" w:rsidR="00465143" w:rsidRDefault="003B1167">
      <w:pPr>
        <w:pStyle w:val="BodyText"/>
        <w:spacing w:line="367" w:lineRule="auto"/>
        <w:ind w:left="2350" w:right="905" w:firstLine="11"/>
      </w:pPr>
      <w:r>
        <w:t>(Sitting with Nominated Members of the Court Mr. M. Dlamini and Mr. E.L.B.</w:t>
      </w:r>
      <w:r>
        <w:rPr>
          <w:spacing w:val="28"/>
        </w:rPr>
        <w:t xml:space="preserve"> </w:t>
      </w:r>
      <w:r>
        <w:t>Dlamini)-</w:t>
      </w:r>
    </w:p>
    <w:p w14:paraId="6E4498C1" w14:textId="77777777" w:rsidR="00465143" w:rsidRDefault="00465143">
      <w:pPr>
        <w:pStyle w:val="BodyText"/>
        <w:rPr>
          <w:sz w:val="20"/>
        </w:rPr>
      </w:pPr>
    </w:p>
    <w:p w14:paraId="58A52045" w14:textId="77777777" w:rsidR="00465143" w:rsidRDefault="00465143">
      <w:pPr>
        <w:rPr>
          <w:sz w:val="20"/>
        </w:rPr>
        <w:sectPr w:rsidR="00465143">
          <w:type w:val="continuous"/>
          <w:pgSz w:w="11910" w:h="16850"/>
          <w:pgMar w:top="1520" w:right="540" w:bottom="280" w:left="1360" w:header="720" w:footer="720" w:gutter="0"/>
          <w:cols w:space="720"/>
        </w:sectPr>
      </w:pPr>
    </w:p>
    <w:p w14:paraId="51D3D028" w14:textId="77777777" w:rsidR="00465143" w:rsidRDefault="003B1167">
      <w:pPr>
        <w:spacing w:before="250" w:line="508" w:lineRule="auto"/>
        <w:ind w:left="223" w:right="29" w:firstLine="6"/>
        <w:rPr>
          <w:b/>
          <w:sz w:val="26"/>
        </w:rPr>
      </w:pPr>
      <w:r>
        <w:rPr>
          <w:b/>
          <w:w w:val="105"/>
          <w:sz w:val="26"/>
        </w:rPr>
        <w:t>Last Heard: Delivered:</w:t>
      </w:r>
    </w:p>
    <w:p w14:paraId="45E5673F" w14:textId="77777777" w:rsidR="00465143" w:rsidRDefault="003B1167">
      <w:pPr>
        <w:pStyle w:val="BodyText"/>
        <w:spacing w:before="241"/>
        <w:ind w:left="227"/>
      </w:pPr>
      <w:r>
        <w:br w:type="column"/>
      </w:r>
      <w:r>
        <w:rPr>
          <w:w w:val="105"/>
        </w:rPr>
        <w:t>12 March 2021</w:t>
      </w:r>
    </w:p>
    <w:p w14:paraId="0CB6B820" w14:textId="77777777" w:rsidR="00465143" w:rsidRDefault="00465143">
      <w:pPr>
        <w:pStyle w:val="BodyText"/>
        <w:spacing w:before="2"/>
        <w:rPr>
          <w:sz w:val="28"/>
        </w:rPr>
      </w:pPr>
    </w:p>
    <w:p w14:paraId="58C26E1A" w14:textId="77777777" w:rsidR="00465143" w:rsidRDefault="003B1167">
      <w:pPr>
        <w:pStyle w:val="BodyText"/>
        <w:ind w:left="223"/>
      </w:pPr>
      <w:r>
        <w:rPr>
          <w:w w:val="105"/>
        </w:rPr>
        <w:t>05 May 2021</w:t>
      </w:r>
    </w:p>
    <w:p w14:paraId="3606CA6A" w14:textId="77777777" w:rsidR="00465143" w:rsidRDefault="00465143">
      <w:pPr>
        <w:sectPr w:rsidR="00465143">
          <w:type w:val="continuous"/>
          <w:pgSz w:w="11910" w:h="16850"/>
          <w:pgMar w:top="1520" w:right="540" w:bottom="280" w:left="1360" w:header="720" w:footer="720" w:gutter="0"/>
          <w:cols w:num="2" w:space="720" w:equalWidth="0">
            <w:col w:w="1780" w:space="350"/>
            <w:col w:w="7880"/>
          </w:cols>
        </w:sectPr>
      </w:pPr>
    </w:p>
    <w:p w14:paraId="3D901EB9" w14:textId="77777777" w:rsidR="00465143" w:rsidRDefault="003B1167">
      <w:pPr>
        <w:pStyle w:val="BodyText"/>
        <w:spacing w:before="11"/>
        <w:rPr>
          <w:sz w:val="18"/>
        </w:rPr>
      </w:pPr>
      <w:r>
        <w:lastRenderedPageBreak/>
        <w:pict w14:anchorId="101CD1F7">
          <v:line id="_x0000_s2055" style="position:absolute;z-index:251655680;mso-position-horizontal-relative:page;mso-position-vertical-relative:page" from="594.35pt,470.25pt" to="594.35pt,418.3pt" strokeweight=".1273mm">
            <w10:wrap anchorx="page" anchory="page"/>
          </v:line>
        </w:pict>
      </w:r>
    </w:p>
    <w:p w14:paraId="5CF76D5B" w14:textId="77777777" w:rsidR="00465143" w:rsidRDefault="003B1167">
      <w:pPr>
        <w:spacing w:before="91"/>
        <w:ind w:left="4041"/>
        <w:rPr>
          <w:b/>
          <w:sz w:val="27"/>
        </w:rPr>
      </w:pPr>
      <w:r>
        <w:rPr>
          <w:b/>
          <w:sz w:val="27"/>
          <w:u w:val="thick"/>
        </w:rPr>
        <w:t>JUDGMENT</w:t>
      </w:r>
    </w:p>
    <w:p w14:paraId="1B2B2735" w14:textId="77777777" w:rsidR="00465143" w:rsidRDefault="00465143">
      <w:pPr>
        <w:pStyle w:val="BodyText"/>
        <w:rPr>
          <w:b/>
          <w:sz w:val="30"/>
        </w:rPr>
      </w:pPr>
    </w:p>
    <w:p w14:paraId="618BEC5A" w14:textId="77777777" w:rsidR="00465143" w:rsidRDefault="00465143">
      <w:pPr>
        <w:pStyle w:val="BodyText"/>
        <w:spacing w:before="10"/>
        <w:rPr>
          <w:b/>
          <w:sz w:val="34"/>
        </w:rPr>
      </w:pPr>
    </w:p>
    <w:p w14:paraId="4FF71934" w14:textId="77777777" w:rsidR="00465143" w:rsidRDefault="003B1167">
      <w:pPr>
        <w:pStyle w:val="Heading1"/>
        <w:numPr>
          <w:ilvl w:val="0"/>
          <w:numId w:val="3"/>
        </w:numPr>
        <w:tabs>
          <w:tab w:val="left" w:pos="993"/>
          <w:tab w:val="left" w:pos="994"/>
        </w:tabs>
        <w:spacing w:line="357" w:lineRule="auto"/>
        <w:ind w:right="485" w:hanging="911"/>
        <w:jc w:val="left"/>
      </w:pPr>
      <w:r>
        <w:t xml:space="preserve">The applicant approached the Court by way </w:t>
      </w:r>
      <w:r>
        <w:rPr>
          <w:w w:val="95"/>
          <w:sz w:val="49"/>
        </w:rPr>
        <w:t xml:space="preserve">of </w:t>
      </w:r>
      <w:r>
        <w:t>notice of application under a certificate of urgency seeking an order in the</w:t>
      </w:r>
      <w:r>
        <w:rPr>
          <w:spacing w:val="15"/>
        </w:rPr>
        <w:t xml:space="preserve"> </w:t>
      </w:r>
      <w:r>
        <w:t>following</w:t>
      </w:r>
    </w:p>
    <w:p w14:paraId="558EB7EE" w14:textId="77777777" w:rsidR="00465143" w:rsidRDefault="003B1167">
      <w:pPr>
        <w:spacing w:before="176"/>
        <w:ind w:left="1053"/>
        <w:rPr>
          <w:sz w:val="28"/>
        </w:rPr>
      </w:pPr>
      <w:r>
        <w:rPr>
          <w:sz w:val="28"/>
        </w:rPr>
        <w:t>terms:</w:t>
      </w:r>
    </w:p>
    <w:p w14:paraId="5F330FB5" w14:textId="77777777" w:rsidR="00465143" w:rsidRDefault="00465143">
      <w:pPr>
        <w:pStyle w:val="BodyText"/>
        <w:spacing w:before="8"/>
        <w:rPr>
          <w:sz w:val="26"/>
        </w:rPr>
      </w:pPr>
    </w:p>
    <w:p w14:paraId="44EE8252" w14:textId="77777777" w:rsidR="00465143" w:rsidRDefault="003B1167">
      <w:pPr>
        <w:pStyle w:val="ListParagraph"/>
        <w:numPr>
          <w:ilvl w:val="1"/>
          <w:numId w:val="3"/>
        </w:numPr>
        <w:tabs>
          <w:tab w:val="left" w:pos="1494"/>
        </w:tabs>
        <w:spacing w:line="482" w:lineRule="auto"/>
        <w:ind w:right="458" w:hanging="501"/>
        <w:jc w:val="both"/>
        <w:rPr>
          <w:i/>
          <w:sz w:val="27"/>
        </w:rPr>
      </w:pPr>
      <w:r>
        <w:rPr>
          <w:i/>
          <w:sz w:val="27"/>
        </w:rPr>
        <w:t xml:space="preserve">Dispensing with the usual forms and procedures relating to the institution of proceedings  and allowing this matter </w:t>
      </w:r>
      <w:r>
        <w:rPr>
          <w:i/>
          <w:sz w:val="27"/>
        </w:rPr>
        <w:t xml:space="preserve">to be heard  as </w:t>
      </w:r>
      <w:r>
        <w:rPr>
          <w:rFonts w:ascii="Times New Roman"/>
          <w:sz w:val="31"/>
        </w:rPr>
        <w:t xml:space="preserve">a </w:t>
      </w:r>
      <w:r>
        <w:rPr>
          <w:i/>
          <w:sz w:val="27"/>
        </w:rPr>
        <w:t>matter of</w:t>
      </w:r>
      <w:r>
        <w:rPr>
          <w:i/>
          <w:spacing w:val="25"/>
          <w:sz w:val="27"/>
        </w:rPr>
        <w:t xml:space="preserve"> </w:t>
      </w:r>
      <w:r>
        <w:rPr>
          <w:i/>
          <w:sz w:val="27"/>
        </w:rPr>
        <w:t>urgency.</w:t>
      </w:r>
    </w:p>
    <w:p w14:paraId="0D0A6F64" w14:textId="77777777" w:rsidR="00465143" w:rsidRDefault="003B1167">
      <w:pPr>
        <w:pStyle w:val="ListParagraph"/>
        <w:numPr>
          <w:ilvl w:val="1"/>
          <w:numId w:val="3"/>
        </w:numPr>
        <w:tabs>
          <w:tab w:val="left" w:pos="1567"/>
          <w:tab w:val="left" w:pos="1568"/>
        </w:tabs>
        <w:spacing w:line="257" w:lineRule="exact"/>
        <w:ind w:left="1567" w:hanging="627"/>
        <w:jc w:val="left"/>
        <w:rPr>
          <w:i/>
          <w:sz w:val="27"/>
        </w:rPr>
      </w:pPr>
      <w:r>
        <w:rPr>
          <w:i/>
          <w:sz w:val="27"/>
        </w:rPr>
        <w:t>Condoning any non-compliance of this application with the</w:t>
      </w:r>
      <w:r>
        <w:rPr>
          <w:i/>
          <w:spacing w:val="-27"/>
          <w:sz w:val="27"/>
        </w:rPr>
        <w:t xml:space="preserve"> </w:t>
      </w:r>
      <w:r>
        <w:rPr>
          <w:i/>
          <w:sz w:val="27"/>
        </w:rPr>
        <w:t>rules</w:t>
      </w:r>
    </w:p>
    <w:p w14:paraId="645FFC82" w14:textId="77777777" w:rsidR="00465143" w:rsidRDefault="00465143">
      <w:pPr>
        <w:pStyle w:val="BodyText"/>
        <w:spacing w:before="10"/>
        <w:rPr>
          <w:i/>
          <w:sz w:val="28"/>
        </w:rPr>
      </w:pPr>
    </w:p>
    <w:p w14:paraId="5166F55F" w14:textId="77777777" w:rsidR="00465143" w:rsidRDefault="003B1167">
      <w:pPr>
        <w:spacing w:line="487" w:lineRule="auto"/>
        <w:ind w:left="1529" w:right="437" w:hanging="1"/>
        <w:jc w:val="both"/>
        <w:rPr>
          <w:i/>
          <w:sz w:val="27"/>
        </w:rPr>
      </w:pPr>
      <w:r>
        <w:rPr>
          <w:i/>
          <w:sz w:val="27"/>
        </w:rPr>
        <w:t xml:space="preserve">of this </w:t>
      </w:r>
      <w:proofErr w:type="spellStart"/>
      <w:r>
        <w:rPr>
          <w:i/>
          <w:sz w:val="27"/>
        </w:rPr>
        <w:t>Honourable</w:t>
      </w:r>
      <w:proofErr w:type="spellEnd"/>
      <w:r>
        <w:rPr>
          <w:i/>
          <w:sz w:val="27"/>
        </w:rPr>
        <w:t xml:space="preserve"> Court in terms of Rule 14 and waiving the provisions of Part VIII of the Act, on grounds of urgency set out in the Founding Affidavit f</w:t>
      </w:r>
      <w:r>
        <w:rPr>
          <w:i/>
          <w:sz w:val="27"/>
        </w:rPr>
        <w:t>iled herewith;</w:t>
      </w:r>
    </w:p>
    <w:p w14:paraId="75E017CC" w14:textId="77777777" w:rsidR="00465143" w:rsidRDefault="003B1167">
      <w:pPr>
        <w:pStyle w:val="ListParagraph"/>
        <w:numPr>
          <w:ilvl w:val="1"/>
          <w:numId w:val="3"/>
        </w:numPr>
        <w:tabs>
          <w:tab w:val="left" w:pos="1480"/>
        </w:tabs>
        <w:spacing w:before="13" w:line="434" w:lineRule="auto"/>
        <w:ind w:left="1450" w:right="432" w:hanging="494"/>
        <w:jc w:val="both"/>
        <w:rPr>
          <w:i/>
          <w:sz w:val="27"/>
        </w:rPr>
      </w:pPr>
      <w:r>
        <w:rPr>
          <w:i/>
          <w:sz w:val="27"/>
        </w:rPr>
        <w:t>Staying the Disciplinary Hearing of the Applicant instituted by the 1</w:t>
      </w:r>
      <w:proofErr w:type="spellStart"/>
      <w:r>
        <w:rPr>
          <w:rFonts w:ascii="Times New Roman"/>
          <w:i/>
          <w:position w:val="12"/>
          <w:sz w:val="23"/>
        </w:rPr>
        <w:t>st</w:t>
      </w:r>
      <w:proofErr w:type="spellEnd"/>
      <w:r>
        <w:rPr>
          <w:rFonts w:ascii="Times New Roman"/>
          <w:i/>
          <w:position w:val="12"/>
          <w:sz w:val="23"/>
        </w:rPr>
        <w:t xml:space="preserve"> </w:t>
      </w:r>
      <w:r>
        <w:rPr>
          <w:i/>
          <w:sz w:val="27"/>
        </w:rPr>
        <w:t xml:space="preserve">Respondent pending </w:t>
      </w:r>
      <w:proofErr w:type="spellStart"/>
      <w:r>
        <w:rPr>
          <w:i/>
          <w:sz w:val="27"/>
        </w:rPr>
        <w:t>finalisation</w:t>
      </w:r>
      <w:proofErr w:type="spellEnd"/>
      <w:r>
        <w:rPr>
          <w:i/>
          <w:sz w:val="27"/>
        </w:rPr>
        <w:t xml:space="preserve"> of these</w:t>
      </w:r>
      <w:r>
        <w:rPr>
          <w:i/>
          <w:spacing w:val="22"/>
          <w:sz w:val="27"/>
        </w:rPr>
        <w:t xml:space="preserve"> </w:t>
      </w:r>
      <w:r>
        <w:rPr>
          <w:i/>
          <w:sz w:val="27"/>
        </w:rPr>
        <w:t>proceedings;</w:t>
      </w:r>
    </w:p>
    <w:p w14:paraId="30FDE898" w14:textId="77777777" w:rsidR="00465143" w:rsidRDefault="003B1167">
      <w:pPr>
        <w:pStyle w:val="ListParagraph"/>
        <w:numPr>
          <w:ilvl w:val="1"/>
          <w:numId w:val="3"/>
        </w:numPr>
        <w:tabs>
          <w:tab w:val="left" w:pos="1403"/>
        </w:tabs>
        <w:spacing w:before="78" w:line="489" w:lineRule="auto"/>
        <w:ind w:left="1445" w:right="431" w:hanging="559"/>
        <w:jc w:val="both"/>
        <w:rPr>
          <w:i/>
          <w:sz w:val="27"/>
        </w:rPr>
      </w:pPr>
      <w:r>
        <w:rPr>
          <w:i/>
          <w:sz w:val="27"/>
        </w:rPr>
        <w:t xml:space="preserve">A rule nisi hereby issue, pending </w:t>
      </w:r>
      <w:proofErr w:type="spellStart"/>
      <w:r>
        <w:rPr>
          <w:i/>
          <w:sz w:val="27"/>
        </w:rPr>
        <w:t>finalisation</w:t>
      </w:r>
      <w:proofErr w:type="spellEnd"/>
      <w:r>
        <w:rPr>
          <w:i/>
          <w:sz w:val="27"/>
        </w:rPr>
        <w:t xml:space="preserve"> of this matter, calling upon the Respondents to show cause on </w:t>
      </w:r>
      <w:r>
        <w:rPr>
          <w:sz w:val="26"/>
        </w:rPr>
        <w:t xml:space="preserve">a </w:t>
      </w:r>
      <w:r>
        <w:rPr>
          <w:i/>
          <w:sz w:val="27"/>
        </w:rPr>
        <w:t xml:space="preserve">date to be determined by this </w:t>
      </w:r>
      <w:proofErr w:type="spellStart"/>
      <w:r>
        <w:rPr>
          <w:i/>
          <w:sz w:val="27"/>
        </w:rPr>
        <w:t>Honourable</w:t>
      </w:r>
      <w:proofErr w:type="spellEnd"/>
      <w:r>
        <w:rPr>
          <w:i/>
          <w:sz w:val="27"/>
        </w:rPr>
        <w:t xml:space="preserve"> Court, why the following order should not be made</w:t>
      </w:r>
      <w:r>
        <w:rPr>
          <w:i/>
          <w:spacing w:val="2"/>
          <w:sz w:val="27"/>
        </w:rPr>
        <w:t xml:space="preserve"> </w:t>
      </w:r>
      <w:r>
        <w:rPr>
          <w:i/>
          <w:sz w:val="27"/>
        </w:rPr>
        <w:t>final;</w:t>
      </w:r>
    </w:p>
    <w:p w14:paraId="17D0CFE2" w14:textId="77777777" w:rsidR="00465143" w:rsidRDefault="003B1167">
      <w:pPr>
        <w:pStyle w:val="ListParagraph"/>
        <w:numPr>
          <w:ilvl w:val="2"/>
          <w:numId w:val="3"/>
        </w:numPr>
        <w:tabs>
          <w:tab w:val="left" w:pos="2055"/>
          <w:tab w:val="left" w:pos="2056"/>
          <w:tab w:val="left" w:pos="3564"/>
          <w:tab w:val="left" w:pos="4265"/>
          <w:tab w:val="left" w:pos="5318"/>
          <w:tab w:val="left" w:pos="6224"/>
          <w:tab w:val="left" w:pos="6846"/>
          <w:tab w:val="left" w:pos="8117"/>
          <w:tab w:val="left" w:pos="8591"/>
          <w:tab w:val="left" w:pos="9211"/>
        </w:tabs>
        <w:spacing w:before="13" w:line="489" w:lineRule="auto"/>
        <w:ind w:right="420" w:hanging="454"/>
        <w:jc w:val="left"/>
        <w:rPr>
          <w:i/>
          <w:sz w:val="27"/>
        </w:rPr>
      </w:pPr>
      <w:r>
        <w:rPr>
          <w:i/>
          <w:sz w:val="27"/>
        </w:rPr>
        <w:t>Reviewing</w:t>
      </w:r>
      <w:r>
        <w:rPr>
          <w:i/>
          <w:sz w:val="27"/>
        </w:rPr>
        <w:tab/>
        <w:t>and</w:t>
      </w:r>
      <w:r>
        <w:rPr>
          <w:i/>
          <w:sz w:val="27"/>
        </w:rPr>
        <w:tab/>
        <w:t>setting</w:t>
      </w:r>
      <w:r>
        <w:rPr>
          <w:i/>
          <w:sz w:val="27"/>
        </w:rPr>
        <w:tab/>
        <w:t>aside</w:t>
      </w:r>
      <w:r>
        <w:rPr>
          <w:i/>
          <w:sz w:val="27"/>
        </w:rPr>
        <w:tab/>
        <w:t>the</w:t>
      </w:r>
      <w:r>
        <w:rPr>
          <w:i/>
          <w:sz w:val="27"/>
        </w:rPr>
        <w:tab/>
        <w:t>decision</w:t>
      </w:r>
      <w:r>
        <w:rPr>
          <w:i/>
          <w:sz w:val="27"/>
        </w:rPr>
        <w:tab/>
        <w:t>of</w:t>
      </w:r>
      <w:r>
        <w:rPr>
          <w:i/>
          <w:sz w:val="27"/>
        </w:rPr>
        <w:tab/>
        <w:t>the</w:t>
      </w:r>
      <w:r>
        <w:rPr>
          <w:i/>
          <w:sz w:val="27"/>
        </w:rPr>
        <w:tab/>
      </w:r>
      <w:r>
        <w:rPr>
          <w:i/>
          <w:spacing w:val="-1"/>
          <w:sz w:val="27"/>
        </w:rPr>
        <w:t>2</w:t>
      </w:r>
      <w:proofErr w:type="spellStart"/>
      <w:r>
        <w:rPr>
          <w:i/>
          <w:spacing w:val="-1"/>
          <w:position w:val="7"/>
          <w:sz w:val="19"/>
        </w:rPr>
        <w:t>nd</w:t>
      </w:r>
      <w:proofErr w:type="spellEnd"/>
      <w:r>
        <w:rPr>
          <w:i/>
          <w:spacing w:val="-1"/>
          <w:sz w:val="19"/>
        </w:rPr>
        <w:t xml:space="preserve"> </w:t>
      </w:r>
      <w:r>
        <w:rPr>
          <w:i/>
          <w:sz w:val="27"/>
        </w:rPr>
        <w:t>Respondent refusing to recuse</w:t>
      </w:r>
      <w:r>
        <w:rPr>
          <w:i/>
          <w:spacing w:val="41"/>
          <w:sz w:val="27"/>
        </w:rPr>
        <w:t xml:space="preserve"> </w:t>
      </w:r>
      <w:r>
        <w:rPr>
          <w:i/>
          <w:sz w:val="27"/>
        </w:rPr>
        <w:t>himself,·</w:t>
      </w:r>
    </w:p>
    <w:p w14:paraId="40C3E193" w14:textId="77777777" w:rsidR="00465143" w:rsidRDefault="00465143">
      <w:pPr>
        <w:spacing w:line="489" w:lineRule="auto"/>
        <w:rPr>
          <w:sz w:val="27"/>
        </w:rPr>
        <w:sectPr w:rsidR="00465143">
          <w:footerReference w:type="default" r:id="rId8"/>
          <w:pgSz w:w="11910" w:h="16850"/>
          <w:pgMar w:top="1600" w:right="540" w:bottom="1480" w:left="1360" w:header="0" w:footer="1299" w:gutter="0"/>
          <w:pgNumType w:start="2"/>
          <w:cols w:space="720"/>
        </w:sectPr>
      </w:pPr>
    </w:p>
    <w:p w14:paraId="35B1A164" w14:textId="77777777" w:rsidR="00465143" w:rsidRDefault="00465143">
      <w:pPr>
        <w:pStyle w:val="BodyText"/>
        <w:spacing w:before="7"/>
        <w:rPr>
          <w:i/>
          <w:sz w:val="29"/>
        </w:rPr>
      </w:pPr>
    </w:p>
    <w:p w14:paraId="7A893CC3" w14:textId="77777777" w:rsidR="00465143" w:rsidRDefault="003B1167">
      <w:pPr>
        <w:pStyle w:val="ListParagraph"/>
        <w:numPr>
          <w:ilvl w:val="2"/>
          <w:numId w:val="3"/>
        </w:numPr>
        <w:tabs>
          <w:tab w:val="left" w:pos="1891"/>
        </w:tabs>
        <w:spacing w:before="91" w:line="501" w:lineRule="auto"/>
        <w:ind w:left="1964" w:right="360" w:hanging="551"/>
        <w:jc w:val="both"/>
        <w:rPr>
          <w:i/>
          <w:sz w:val="27"/>
        </w:rPr>
      </w:pPr>
      <w:r>
        <w:rPr>
          <w:i/>
          <w:sz w:val="27"/>
        </w:rPr>
        <w:t>The 2</w:t>
      </w:r>
      <w:proofErr w:type="spellStart"/>
      <w:r>
        <w:rPr>
          <w:i/>
          <w:position w:val="7"/>
          <w:sz w:val="17"/>
        </w:rPr>
        <w:t>nd</w:t>
      </w:r>
      <w:proofErr w:type="spellEnd"/>
      <w:r>
        <w:rPr>
          <w:i/>
          <w:position w:val="7"/>
          <w:sz w:val="17"/>
        </w:rPr>
        <w:t xml:space="preserve"> </w:t>
      </w:r>
      <w:r>
        <w:rPr>
          <w:i/>
          <w:sz w:val="27"/>
        </w:rPr>
        <w:t xml:space="preserve">Respondent be and is hereby removed for acting  (sic) </w:t>
      </w:r>
      <w:r>
        <w:rPr>
          <w:sz w:val="27"/>
        </w:rPr>
        <w:t xml:space="preserve">as </w:t>
      </w:r>
      <w:r>
        <w:rPr>
          <w:i/>
          <w:sz w:val="27"/>
        </w:rPr>
        <w:t>the chairperson in the ongoing disciplinary hearing of the Applicant;</w:t>
      </w:r>
    </w:p>
    <w:p w14:paraId="7DECF0F5" w14:textId="77777777" w:rsidR="00465143" w:rsidRDefault="003B1167">
      <w:pPr>
        <w:pStyle w:val="ListParagraph"/>
        <w:numPr>
          <w:ilvl w:val="2"/>
          <w:numId w:val="3"/>
        </w:numPr>
        <w:tabs>
          <w:tab w:val="left" w:pos="2099"/>
          <w:tab w:val="left" w:pos="2100"/>
        </w:tabs>
        <w:spacing w:line="282" w:lineRule="exact"/>
        <w:ind w:left="2099" w:hanging="744"/>
        <w:jc w:val="left"/>
        <w:rPr>
          <w:sz w:val="26"/>
        </w:rPr>
      </w:pPr>
      <w:r>
        <w:rPr>
          <w:i/>
          <w:sz w:val="27"/>
        </w:rPr>
        <w:t>The 1</w:t>
      </w:r>
      <w:proofErr w:type="spellStart"/>
      <w:r>
        <w:rPr>
          <w:i/>
          <w:position w:val="8"/>
          <w:sz w:val="19"/>
        </w:rPr>
        <w:t>st</w:t>
      </w:r>
      <w:proofErr w:type="spellEnd"/>
      <w:r>
        <w:rPr>
          <w:i/>
          <w:position w:val="8"/>
          <w:sz w:val="19"/>
        </w:rPr>
        <w:t xml:space="preserve"> </w:t>
      </w:r>
      <w:r>
        <w:rPr>
          <w:i/>
          <w:sz w:val="27"/>
        </w:rPr>
        <w:t>Respondent be and is hereby ordered to appoint</w:t>
      </w:r>
      <w:r>
        <w:rPr>
          <w:i/>
          <w:spacing w:val="68"/>
          <w:sz w:val="27"/>
        </w:rPr>
        <w:t xml:space="preserve"> </w:t>
      </w:r>
      <w:r>
        <w:rPr>
          <w:sz w:val="26"/>
        </w:rPr>
        <w:t>a</w:t>
      </w:r>
    </w:p>
    <w:p w14:paraId="05E4EB68" w14:textId="77777777" w:rsidR="00465143" w:rsidRDefault="00465143">
      <w:pPr>
        <w:pStyle w:val="BodyText"/>
        <w:spacing w:before="3"/>
        <w:rPr>
          <w:sz w:val="28"/>
        </w:rPr>
      </w:pPr>
    </w:p>
    <w:p w14:paraId="3A27A6C2" w14:textId="77777777" w:rsidR="00465143" w:rsidRDefault="003B1167">
      <w:pPr>
        <w:spacing w:line="506" w:lineRule="auto"/>
        <w:ind w:left="1984" w:right="905" w:hanging="5"/>
        <w:rPr>
          <w:i/>
          <w:sz w:val="27"/>
        </w:rPr>
      </w:pPr>
      <w:r>
        <w:rPr>
          <w:i/>
          <w:sz w:val="27"/>
        </w:rPr>
        <w:t>new Chairperson of the ongoing disciplinary hearing of the applicant;</w:t>
      </w:r>
    </w:p>
    <w:p w14:paraId="1E35403D" w14:textId="77777777" w:rsidR="00465143" w:rsidRDefault="003B1167">
      <w:pPr>
        <w:pStyle w:val="ListParagraph"/>
        <w:numPr>
          <w:ilvl w:val="2"/>
          <w:numId w:val="3"/>
        </w:numPr>
        <w:tabs>
          <w:tab w:val="left" w:pos="2020"/>
          <w:tab w:val="left" w:pos="2021"/>
        </w:tabs>
        <w:spacing w:line="277" w:lineRule="exact"/>
        <w:ind w:left="2020" w:hanging="708"/>
        <w:jc w:val="left"/>
        <w:rPr>
          <w:i/>
          <w:sz w:val="27"/>
        </w:rPr>
      </w:pPr>
      <w:r>
        <w:rPr>
          <w:i/>
          <w:sz w:val="27"/>
        </w:rPr>
        <w:t>The disciplinary hearing of the Applicant shall commence</w:t>
      </w:r>
      <w:r>
        <w:rPr>
          <w:i/>
          <w:spacing w:val="28"/>
          <w:sz w:val="27"/>
        </w:rPr>
        <w:t xml:space="preserve"> </w:t>
      </w:r>
      <w:r>
        <w:rPr>
          <w:i/>
          <w:sz w:val="27"/>
        </w:rPr>
        <w:t>de</w:t>
      </w:r>
    </w:p>
    <w:p w14:paraId="7BEE1CE1" w14:textId="77777777" w:rsidR="00465143" w:rsidRDefault="00465143">
      <w:pPr>
        <w:pStyle w:val="BodyText"/>
        <w:spacing w:before="9"/>
        <w:rPr>
          <w:i/>
          <w:sz w:val="28"/>
        </w:rPr>
      </w:pPr>
    </w:p>
    <w:p w14:paraId="78D6D0D5" w14:textId="77777777" w:rsidR="00465143" w:rsidRDefault="003B1167">
      <w:pPr>
        <w:ind w:left="1987"/>
        <w:rPr>
          <w:i/>
          <w:sz w:val="27"/>
        </w:rPr>
      </w:pPr>
      <w:r>
        <w:rPr>
          <w:i/>
          <w:w w:val="105"/>
          <w:sz w:val="27"/>
        </w:rPr>
        <w:t>nova under the chairperson to be appointed in terms of</w:t>
      </w:r>
      <w:r>
        <w:rPr>
          <w:i/>
          <w:spacing w:val="-53"/>
          <w:w w:val="105"/>
          <w:sz w:val="27"/>
        </w:rPr>
        <w:t xml:space="preserve"> </w:t>
      </w:r>
      <w:r>
        <w:rPr>
          <w:i/>
          <w:w w:val="105"/>
          <w:sz w:val="27"/>
        </w:rPr>
        <w:t>prayer</w:t>
      </w:r>
    </w:p>
    <w:p w14:paraId="64166733" w14:textId="77777777" w:rsidR="00465143" w:rsidRDefault="00465143">
      <w:pPr>
        <w:pStyle w:val="BodyText"/>
        <w:spacing w:before="5"/>
        <w:rPr>
          <w:i/>
          <w:sz w:val="29"/>
        </w:rPr>
      </w:pPr>
    </w:p>
    <w:p w14:paraId="4A81F80D" w14:textId="77777777" w:rsidR="00465143" w:rsidRDefault="003B1167">
      <w:pPr>
        <w:ind w:left="1991"/>
        <w:rPr>
          <w:i/>
          <w:sz w:val="27"/>
        </w:rPr>
      </w:pPr>
      <w:r>
        <w:rPr>
          <w:i/>
          <w:sz w:val="27"/>
        </w:rPr>
        <w:t>4.3 above;</w:t>
      </w:r>
    </w:p>
    <w:p w14:paraId="7715F378" w14:textId="77777777" w:rsidR="00465143" w:rsidRDefault="00465143">
      <w:pPr>
        <w:pStyle w:val="BodyText"/>
        <w:spacing w:before="11"/>
        <w:rPr>
          <w:i/>
          <w:sz w:val="26"/>
        </w:rPr>
      </w:pPr>
    </w:p>
    <w:p w14:paraId="202A4040" w14:textId="77777777" w:rsidR="00465143" w:rsidRDefault="003B1167">
      <w:pPr>
        <w:pStyle w:val="ListParagraph"/>
        <w:numPr>
          <w:ilvl w:val="2"/>
          <w:numId w:val="3"/>
        </w:numPr>
        <w:tabs>
          <w:tab w:val="left" w:pos="1955"/>
          <w:tab w:val="left" w:pos="1956"/>
        </w:tabs>
        <w:spacing w:line="496" w:lineRule="auto"/>
        <w:ind w:left="1909" w:right="315" w:hanging="669"/>
        <w:jc w:val="left"/>
        <w:rPr>
          <w:i/>
          <w:sz w:val="27"/>
        </w:rPr>
      </w:pPr>
      <w:r>
        <w:rPr>
          <w:i/>
          <w:sz w:val="27"/>
        </w:rPr>
        <w:t xml:space="preserve">Declaring that the Applicant's disciplinary hearing is an unfair </w:t>
      </w:r>
      <w:proofErr w:type="spellStart"/>
      <w:r>
        <w:rPr>
          <w:i/>
          <w:sz w:val="27"/>
        </w:rPr>
        <w:t>labour</w:t>
      </w:r>
      <w:proofErr w:type="spellEnd"/>
      <w:r>
        <w:rPr>
          <w:i/>
          <w:spacing w:val="3"/>
          <w:sz w:val="27"/>
        </w:rPr>
        <w:t xml:space="preserve"> </w:t>
      </w:r>
      <w:r>
        <w:rPr>
          <w:i/>
          <w:sz w:val="27"/>
        </w:rPr>
        <w:t>practice.</w:t>
      </w:r>
    </w:p>
    <w:p w14:paraId="0FEFA242" w14:textId="77777777" w:rsidR="00465143" w:rsidRDefault="003B1167">
      <w:pPr>
        <w:pStyle w:val="ListParagraph"/>
        <w:numPr>
          <w:ilvl w:val="1"/>
          <w:numId w:val="3"/>
        </w:numPr>
        <w:tabs>
          <w:tab w:val="left" w:pos="1868"/>
          <w:tab w:val="left" w:pos="1869"/>
        </w:tabs>
        <w:spacing w:line="302" w:lineRule="exact"/>
        <w:ind w:left="1868" w:hanging="851"/>
        <w:jc w:val="left"/>
        <w:rPr>
          <w:sz w:val="27"/>
        </w:rPr>
      </w:pPr>
      <w:r>
        <w:rPr>
          <w:i/>
          <w:sz w:val="27"/>
        </w:rPr>
        <w:t xml:space="preserve">The </w:t>
      </w:r>
      <w:r>
        <w:rPr>
          <w:i/>
          <w:spacing w:val="2"/>
          <w:sz w:val="27"/>
        </w:rPr>
        <w:t>1</w:t>
      </w:r>
      <w:proofErr w:type="spellStart"/>
      <w:r>
        <w:rPr>
          <w:rFonts w:ascii="Times New Roman"/>
          <w:i/>
          <w:spacing w:val="2"/>
          <w:position w:val="10"/>
          <w:sz w:val="23"/>
        </w:rPr>
        <w:t>st</w:t>
      </w:r>
      <w:proofErr w:type="spellEnd"/>
      <w:r>
        <w:rPr>
          <w:rFonts w:ascii="Times New Roman"/>
          <w:i/>
          <w:spacing w:val="2"/>
          <w:position w:val="10"/>
          <w:sz w:val="23"/>
        </w:rPr>
        <w:t xml:space="preserve"> </w:t>
      </w:r>
      <w:r>
        <w:rPr>
          <w:i/>
          <w:sz w:val="27"/>
        </w:rPr>
        <w:t>Respondent pays the costs of these proceedings on</w:t>
      </w:r>
      <w:r>
        <w:rPr>
          <w:i/>
          <w:spacing w:val="-13"/>
          <w:sz w:val="27"/>
        </w:rPr>
        <w:t xml:space="preserve"> </w:t>
      </w:r>
      <w:r>
        <w:rPr>
          <w:sz w:val="26"/>
        </w:rPr>
        <w:t>a</w:t>
      </w:r>
    </w:p>
    <w:p w14:paraId="77306AA1" w14:textId="77777777" w:rsidR="00465143" w:rsidRDefault="00465143">
      <w:pPr>
        <w:pStyle w:val="BodyText"/>
        <w:spacing w:before="2"/>
        <w:rPr>
          <w:sz w:val="28"/>
        </w:rPr>
      </w:pPr>
    </w:p>
    <w:p w14:paraId="1777AC95" w14:textId="77777777" w:rsidR="00465143" w:rsidRDefault="003B1167">
      <w:pPr>
        <w:ind w:left="1869"/>
        <w:rPr>
          <w:i/>
          <w:sz w:val="27"/>
        </w:rPr>
      </w:pPr>
      <w:r>
        <w:rPr>
          <w:i/>
          <w:sz w:val="27"/>
        </w:rPr>
        <w:t>scale applicable to attorney and client;</w:t>
      </w:r>
    </w:p>
    <w:p w14:paraId="6524A0F9" w14:textId="77777777" w:rsidR="00465143" w:rsidRDefault="00465143">
      <w:pPr>
        <w:pStyle w:val="BodyText"/>
        <w:spacing w:before="10"/>
        <w:rPr>
          <w:i/>
          <w:sz w:val="28"/>
        </w:rPr>
      </w:pPr>
    </w:p>
    <w:p w14:paraId="49407049" w14:textId="77777777" w:rsidR="00465143" w:rsidRDefault="003B1167">
      <w:pPr>
        <w:pStyle w:val="ListParagraph"/>
        <w:numPr>
          <w:ilvl w:val="1"/>
          <w:numId w:val="3"/>
        </w:numPr>
        <w:tabs>
          <w:tab w:val="left" w:pos="1753"/>
          <w:tab w:val="left" w:pos="1754"/>
        </w:tabs>
        <w:spacing w:line="489" w:lineRule="auto"/>
        <w:ind w:left="1748" w:right="519" w:hanging="728"/>
        <w:jc w:val="left"/>
        <w:rPr>
          <w:i/>
          <w:sz w:val="27"/>
        </w:rPr>
      </w:pPr>
      <w:r>
        <w:rPr>
          <w:i/>
          <w:sz w:val="27"/>
        </w:rPr>
        <w:t xml:space="preserve">Such further and/or alternatively relief </w:t>
      </w:r>
      <w:r>
        <w:rPr>
          <w:sz w:val="27"/>
        </w:rPr>
        <w:t xml:space="preserve">as </w:t>
      </w:r>
      <w:r>
        <w:rPr>
          <w:i/>
          <w:sz w:val="27"/>
        </w:rPr>
        <w:t xml:space="preserve">the </w:t>
      </w:r>
      <w:proofErr w:type="spellStart"/>
      <w:r>
        <w:rPr>
          <w:i/>
          <w:sz w:val="27"/>
        </w:rPr>
        <w:t>Honourable</w:t>
      </w:r>
      <w:proofErr w:type="spellEnd"/>
      <w:r>
        <w:rPr>
          <w:i/>
          <w:sz w:val="27"/>
        </w:rPr>
        <w:t xml:space="preserve"> Court may de</w:t>
      </w:r>
      <w:r>
        <w:rPr>
          <w:i/>
          <w:sz w:val="27"/>
        </w:rPr>
        <w:t>em</w:t>
      </w:r>
      <w:r>
        <w:rPr>
          <w:i/>
          <w:spacing w:val="13"/>
          <w:sz w:val="27"/>
        </w:rPr>
        <w:t xml:space="preserve"> </w:t>
      </w:r>
      <w:r>
        <w:rPr>
          <w:i/>
          <w:sz w:val="27"/>
        </w:rPr>
        <w:t>fit.</w:t>
      </w:r>
    </w:p>
    <w:p w14:paraId="482075B6" w14:textId="77777777" w:rsidR="00465143" w:rsidRDefault="00465143">
      <w:pPr>
        <w:pStyle w:val="BodyText"/>
        <w:spacing w:before="7"/>
        <w:rPr>
          <w:i/>
          <w:sz w:val="41"/>
        </w:rPr>
      </w:pPr>
    </w:p>
    <w:p w14:paraId="2050B51D" w14:textId="77777777" w:rsidR="00465143" w:rsidRDefault="003B1167">
      <w:pPr>
        <w:pStyle w:val="ListParagraph"/>
        <w:numPr>
          <w:ilvl w:val="0"/>
          <w:numId w:val="3"/>
        </w:numPr>
        <w:tabs>
          <w:tab w:val="left" w:pos="872"/>
        </w:tabs>
        <w:spacing w:line="491" w:lineRule="auto"/>
        <w:ind w:left="1032" w:right="293" w:hanging="715"/>
        <w:jc w:val="both"/>
        <w:rPr>
          <w:sz w:val="27"/>
        </w:rPr>
      </w:pPr>
      <w:r>
        <w:rPr>
          <w:sz w:val="27"/>
        </w:rPr>
        <w:t xml:space="preserve">The matter was initially heard on the </w:t>
      </w:r>
      <w:r>
        <w:rPr>
          <w:spacing w:val="-3"/>
          <w:sz w:val="27"/>
        </w:rPr>
        <w:t>30</w:t>
      </w:r>
      <w:proofErr w:type="spellStart"/>
      <w:r>
        <w:rPr>
          <w:spacing w:val="-3"/>
          <w:position w:val="9"/>
          <w:sz w:val="17"/>
        </w:rPr>
        <w:t>th</w:t>
      </w:r>
      <w:proofErr w:type="spellEnd"/>
      <w:r>
        <w:rPr>
          <w:spacing w:val="-3"/>
          <w:position w:val="9"/>
          <w:sz w:val="17"/>
        </w:rPr>
        <w:t xml:space="preserve"> </w:t>
      </w:r>
      <w:r>
        <w:rPr>
          <w:sz w:val="27"/>
        </w:rPr>
        <w:t xml:space="preserve">September 2020 when certain points </w:t>
      </w:r>
      <w:r>
        <w:rPr>
          <w:i/>
          <w:sz w:val="27"/>
        </w:rPr>
        <w:t xml:space="preserve">in </w:t>
      </w:r>
      <w:proofErr w:type="spellStart"/>
      <w:r>
        <w:rPr>
          <w:i/>
          <w:sz w:val="27"/>
        </w:rPr>
        <w:t>limine</w:t>
      </w:r>
      <w:proofErr w:type="spellEnd"/>
      <w:r>
        <w:rPr>
          <w:i/>
          <w:sz w:val="27"/>
        </w:rPr>
        <w:t xml:space="preserve"> </w:t>
      </w:r>
      <w:r>
        <w:rPr>
          <w:sz w:val="27"/>
        </w:rPr>
        <w:t xml:space="preserve">were argued. </w:t>
      </w:r>
      <w:r>
        <w:rPr>
          <w:b/>
          <w:sz w:val="26"/>
        </w:rPr>
        <w:t xml:space="preserve">The </w:t>
      </w:r>
      <w:r>
        <w:rPr>
          <w:sz w:val="27"/>
        </w:rPr>
        <w:t>Court dismissed the points on 26</w:t>
      </w:r>
      <w:proofErr w:type="spellStart"/>
      <w:r>
        <w:rPr>
          <w:position w:val="9"/>
          <w:sz w:val="17"/>
        </w:rPr>
        <w:t>th</w:t>
      </w:r>
      <w:proofErr w:type="spellEnd"/>
      <w:r>
        <w:rPr>
          <w:sz w:val="17"/>
        </w:rPr>
        <w:t xml:space="preserve"> </w:t>
      </w:r>
      <w:r>
        <w:rPr>
          <w:sz w:val="27"/>
        </w:rPr>
        <w:t>November 2020 and the matter thereafter appeared before us on 15</w:t>
      </w:r>
      <w:proofErr w:type="spellStart"/>
      <w:r>
        <w:rPr>
          <w:position w:val="9"/>
          <w:sz w:val="17"/>
        </w:rPr>
        <w:t>th</w:t>
      </w:r>
      <w:proofErr w:type="spellEnd"/>
      <w:r>
        <w:rPr>
          <w:sz w:val="17"/>
        </w:rPr>
        <w:t xml:space="preserve"> </w:t>
      </w:r>
      <w:r>
        <w:rPr>
          <w:sz w:val="27"/>
        </w:rPr>
        <w:t>February 2021, when the merits of the</w:t>
      </w:r>
      <w:r>
        <w:rPr>
          <w:spacing w:val="45"/>
          <w:sz w:val="27"/>
        </w:rPr>
        <w:t xml:space="preserve"> </w:t>
      </w:r>
      <w:r>
        <w:rPr>
          <w:sz w:val="27"/>
        </w:rPr>
        <w:t>application were argued.</w:t>
      </w:r>
    </w:p>
    <w:p w14:paraId="5340E5E3" w14:textId="77777777" w:rsidR="00465143" w:rsidRDefault="00465143">
      <w:pPr>
        <w:spacing w:line="491" w:lineRule="auto"/>
        <w:jc w:val="both"/>
        <w:rPr>
          <w:sz w:val="27"/>
        </w:rPr>
        <w:sectPr w:rsidR="00465143">
          <w:pgSz w:w="11910" w:h="16850"/>
          <w:pgMar w:top="1600" w:right="540" w:bottom="1480" w:left="1360" w:header="0" w:footer="1299" w:gutter="0"/>
          <w:cols w:space="720"/>
        </w:sectPr>
      </w:pPr>
    </w:p>
    <w:p w14:paraId="7BC012D2" w14:textId="77777777" w:rsidR="00465143" w:rsidRDefault="003B1167">
      <w:pPr>
        <w:pStyle w:val="BodyText"/>
        <w:spacing w:before="11"/>
        <w:rPr>
          <w:sz w:val="23"/>
        </w:rPr>
      </w:pPr>
      <w:r>
        <w:lastRenderedPageBreak/>
        <w:pict w14:anchorId="3CAFB9F0">
          <v:line id="_x0000_s2054" style="position:absolute;z-index:251656704;mso-position-horizontal-relative:page;mso-position-vertical-relative:page" from="594pt,576.6pt" to="594pt,496.2pt" strokeweight=".1273mm">
            <w10:wrap anchorx="page" anchory="page"/>
          </v:line>
        </w:pict>
      </w:r>
    </w:p>
    <w:p w14:paraId="129F0EEF" w14:textId="77777777" w:rsidR="00465143" w:rsidRDefault="003B1167">
      <w:pPr>
        <w:pStyle w:val="ListParagraph"/>
        <w:numPr>
          <w:ilvl w:val="0"/>
          <w:numId w:val="3"/>
        </w:numPr>
        <w:tabs>
          <w:tab w:val="left" w:pos="879"/>
        </w:tabs>
        <w:spacing w:before="92" w:line="491" w:lineRule="auto"/>
        <w:ind w:left="875" w:right="457" w:hanging="709"/>
        <w:jc w:val="both"/>
        <w:rPr>
          <w:sz w:val="27"/>
        </w:rPr>
      </w:pPr>
      <w:r>
        <w:rPr>
          <w:sz w:val="27"/>
        </w:rPr>
        <w:t>The applicant seeks to review and set aside the second respondent's decision not to recuse himself as chairperson of the applicant's disciplinary hearing. She further seeks the removal of the second respondent (the chairperson) as chairperson of the  heari</w:t>
      </w:r>
      <w:r>
        <w:rPr>
          <w:sz w:val="27"/>
        </w:rPr>
        <w:t xml:space="preserve">ng  and  that he be replaced in that position. Finally she seeks a declarator that the applicant's disciplinary hearing is an unfair </w:t>
      </w:r>
      <w:proofErr w:type="spellStart"/>
      <w:r>
        <w:rPr>
          <w:sz w:val="27"/>
        </w:rPr>
        <w:t>labour</w:t>
      </w:r>
      <w:proofErr w:type="spellEnd"/>
      <w:r>
        <w:rPr>
          <w:spacing w:val="-41"/>
          <w:sz w:val="27"/>
        </w:rPr>
        <w:t xml:space="preserve"> </w:t>
      </w:r>
      <w:r>
        <w:rPr>
          <w:sz w:val="27"/>
        </w:rPr>
        <w:t>practice.</w:t>
      </w:r>
    </w:p>
    <w:p w14:paraId="7B0C980D" w14:textId="77777777" w:rsidR="00465143" w:rsidRDefault="00465143">
      <w:pPr>
        <w:pStyle w:val="BodyText"/>
        <w:spacing w:before="3"/>
        <w:rPr>
          <w:sz w:val="42"/>
        </w:rPr>
      </w:pPr>
    </w:p>
    <w:p w14:paraId="2D321187" w14:textId="77777777" w:rsidR="00465143" w:rsidRDefault="003B1167">
      <w:pPr>
        <w:pStyle w:val="ListParagraph"/>
        <w:numPr>
          <w:ilvl w:val="0"/>
          <w:numId w:val="3"/>
        </w:numPr>
        <w:tabs>
          <w:tab w:val="left" w:pos="872"/>
        </w:tabs>
        <w:spacing w:before="1" w:line="491" w:lineRule="auto"/>
        <w:ind w:left="853" w:right="450" w:hanging="695"/>
        <w:jc w:val="both"/>
        <w:rPr>
          <w:sz w:val="27"/>
        </w:rPr>
      </w:pPr>
      <w:r>
        <w:rPr>
          <w:w w:val="105"/>
          <w:sz w:val="27"/>
        </w:rPr>
        <w:t>The Applicant wishes that the second respondent's decision refusing to recuse himself be reviewed and set</w:t>
      </w:r>
      <w:r>
        <w:rPr>
          <w:w w:val="105"/>
          <w:sz w:val="27"/>
        </w:rPr>
        <w:t xml:space="preserve"> aside on the basis that the chairperson committed gross irregularities that vitiate the disciplinary hearing and support applicant's contention that he is biased against her. The first irregularity complained of is that the chairperson failed to apply the</w:t>
      </w:r>
      <w:r>
        <w:rPr>
          <w:w w:val="105"/>
          <w:sz w:val="27"/>
        </w:rPr>
        <w:t xml:space="preserve"> correct test that ought to be used in determining recusal application. It was submitted that the chairperson used a subjective test, in terms of which the applicant was asked to show the chairperson's</w:t>
      </w:r>
      <w:r>
        <w:rPr>
          <w:spacing w:val="-1"/>
          <w:w w:val="105"/>
          <w:sz w:val="27"/>
        </w:rPr>
        <w:t xml:space="preserve"> </w:t>
      </w:r>
      <w:r>
        <w:rPr>
          <w:w w:val="105"/>
          <w:sz w:val="27"/>
        </w:rPr>
        <w:t>actual</w:t>
      </w:r>
      <w:r>
        <w:rPr>
          <w:spacing w:val="-12"/>
          <w:w w:val="105"/>
          <w:sz w:val="27"/>
        </w:rPr>
        <w:t xml:space="preserve"> </w:t>
      </w:r>
      <w:r>
        <w:rPr>
          <w:w w:val="105"/>
          <w:sz w:val="27"/>
        </w:rPr>
        <w:t>bias</w:t>
      </w:r>
      <w:r>
        <w:rPr>
          <w:spacing w:val="-13"/>
          <w:w w:val="105"/>
          <w:sz w:val="27"/>
        </w:rPr>
        <w:t xml:space="preserve"> </w:t>
      </w:r>
      <w:r>
        <w:rPr>
          <w:w w:val="105"/>
          <w:sz w:val="27"/>
        </w:rPr>
        <w:t>instead</w:t>
      </w:r>
      <w:r>
        <w:rPr>
          <w:spacing w:val="-11"/>
          <w:w w:val="105"/>
          <w:sz w:val="27"/>
        </w:rPr>
        <w:t xml:space="preserve"> </w:t>
      </w:r>
      <w:r>
        <w:rPr>
          <w:w w:val="105"/>
          <w:sz w:val="27"/>
        </w:rPr>
        <w:t>of</w:t>
      </w:r>
      <w:r>
        <w:rPr>
          <w:spacing w:val="-22"/>
          <w:w w:val="105"/>
          <w:sz w:val="27"/>
        </w:rPr>
        <w:t xml:space="preserve"> </w:t>
      </w:r>
      <w:r>
        <w:rPr>
          <w:w w:val="105"/>
          <w:sz w:val="27"/>
        </w:rPr>
        <w:t>the</w:t>
      </w:r>
      <w:r>
        <w:rPr>
          <w:spacing w:val="-21"/>
          <w:w w:val="105"/>
          <w:sz w:val="27"/>
        </w:rPr>
        <w:t xml:space="preserve"> </w:t>
      </w:r>
      <w:r>
        <w:rPr>
          <w:w w:val="105"/>
          <w:sz w:val="27"/>
        </w:rPr>
        <w:t>objective</w:t>
      </w:r>
      <w:r>
        <w:rPr>
          <w:spacing w:val="-11"/>
          <w:w w:val="105"/>
          <w:sz w:val="27"/>
        </w:rPr>
        <w:t xml:space="preserve"> </w:t>
      </w:r>
      <w:r>
        <w:rPr>
          <w:w w:val="105"/>
          <w:sz w:val="27"/>
        </w:rPr>
        <w:t>test</w:t>
      </w:r>
      <w:r>
        <w:rPr>
          <w:spacing w:val="-12"/>
          <w:w w:val="105"/>
          <w:sz w:val="27"/>
        </w:rPr>
        <w:t xml:space="preserve"> </w:t>
      </w:r>
      <w:r>
        <w:rPr>
          <w:w w:val="105"/>
          <w:sz w:val="27"/>
        </w:rPr>
        <w:t>which</w:t>
      </w:r>
      <w:r>
        <w:rPr>
          <w:spacing w:val="-16"/>
          <w:w w:val="105"/>
          <w:sz w:val="27"/>
        </w:rPr>
        <w:t xml:space="preserve"> </w:t>
      </w:r>
      <w:r>
        <w:rPr>
          <w:w w:val="105"/>
          <w:sz w:val="27"/>
        </w:rPr>
        <w:t>requir</w:t>
      </w:r>
      <w:r>
        <w:rPr>
          <w:w w:val="105"/>
          <w:sz w:val="27"/>
        </w:rPr>
        <w:t>es</w:t>
      </w:r>
      <w:r>
        <w:rPr>
          <w:spacing w:val="-2"/>
          <w:w w:val="105"/>
          <w:sz w:val="27"/>
        </w:rPr>
        <w:t xml:space="preserve"> </w:t>
      </w:r>
      <w:r>
        <w:rPr>
          <w:w w:val="105"/>
          <w:sz w:val="27"/>
        </w:rPr>
        <w:t xml:space="preserve">a demonstration of reasonable apprehension of bias. The Court was referred to the matters of </w:t>
      </w:r>
      <w:r>
        <w:rPr>
          <w:b/>
          <w:w w:val="105"/>
          <w:sz w:val="27"/>
        </w:rPr>
        <w:t xml:space="preserve">Graham Rudolph v </w:t>
      </w:r>
      <w:proofErr w:type="spellStart"/>
      <w:r>
        <w:rPr>
          <w:b/>
          <w:w w:val="105"/>
          <w:sz w:val="27"/>
        </w:rPr>
        <w:t>Mananga</w:t>
      </w:r>
      <w:proofErr w:type="spellEnd"/>
      <w:r>
        <w:rPr>
          <w:b/>
          <w:w w:val="105"/>
          <w:sz w:val="27"/>
        </w:rPr>
        <w:t xml:space="preserve"> College IC Case</w:t>
      </w:r>
      <w:r>
        <w:rPr>
          <w:b/>
          <w:spacing w:val="-31"/>
          <w:w w:val="105"/>
          <w:sz w:val="27"/>
        </w:rPr>
        <w:t xml:space="preserve"> </w:t>
      </w:r>
      <w:r>
        <w:rPr>
          <w:b/>
          <w:w w:val="105"/>
          <w:sz w:val="27"/>
        </w:rPr>
        <w:t>No.94/2007</w:t>
      </w:r>
      <w:r>
        <w:rPr>
          <w:b/>
          <w:spacing w:val="-28"/>
          <w:w w:val="105"/>
          <w:sz w:val="27"/>
        </w:rPr>
        <w:t xml:space="preserve"> </w:t>
      </w:r>
      <w:r>
        <w:rPr>
          <w:w w:val="105"/>
          <w:sz w:val="27"/>
        </w:rPr>
        <w:t>and</w:t>
      </w:r>
      <w:r>
        <w:rPr>
          <w:spacing w:val="-32"/>
          <w:w w:val="105"/>
          <w:sz w:val="27"/>
        </w:rPr>
        <w:t xml:space="preserve"> </w:t>
      </w:r>
      <w:r>
        <w:rPr>
          <w:b/>
          <w:w w:val="105"/>
          <w:sz w:val="27"/>
        </w:rPr>
        <w:t>Swaziland</w:t>
      </w:r>
      <w:r>
        <w:rPr>
          <w:b/>
          <w:spacing w:val="-27"/>
          <w:w w:val="105"/>
          <w:sz w:val="27"/>
        </w:rPr>
        <w:t xml:space="preserve"> </w:t>
      </w:r>
      <w:r>
        <w:rPr>
          <w:b/>
          <w:w w:val="105"/>
          <w:sz w:val="27"/>
        </w:rPr>
        <w:t>Industrial</w:t>
      </w:r>
      <w:r>
        <w:rPr>
          <w:b/>
          <w:spacing w:val="-29"/>
          <w:w w:val="105"/>
          <w:sz w:val="27"/>
        </w:rPr>
        <w:t xml:space="preserve"> </w:t>
      </w:r>
      <w:r>
        <w:rPr>
          <w:b/>
          <w:w w:val="105"/>
          <w:sz w:val="27"/>
        </w:rPr>
        <w:t>Development</w:t>
      </w:r>
      <w:r>
        <w:rPr>
          <w:b/>
          <w:spacing w:val="-26"/>
          <w:w w:val="105"/>
          <w:sz w:val="27"/>
        </w:rPr>
        <w:t xml:space="preserve"> </w:t>
      </w:r>
      <w:r>
        <w:rPr>
          <w:b/>
          <w:w w:val="105"/>
          <w:sz w:val="27"/>
        </w:rPr>
        <w:t xml:space="preserve">Company v Friedlander and Others (1681/200600) [2006] SZHC 146 </w:t>
      </w:r>
      <w:r>
        <w:rPr>
          <w:w w:val="105"/>
          <w:sz w:val="27"/>
        </w:rPr>
        <w:t>as authority in respect of the test for</w:t>
      </w:r>
      <w:r>
        <w:rPr>
          <w:spacing w:val="-16"/>
          <w:w w:val="105"/>
          <w:sz w:val="27"/>
        </w:rPr>
        <w:t xml:space="preserve"> </w:t>
      </w:r>
      <w:r>
        <w:rPr>
          <w:w w:val="105"/>
          <w:sz w:val="27"/>
        </w:rPr>
        <w:t>bias.</w:t>
      </w:r>
    </w:p>
    <w:p w14:paraId="74D7239C" w14:textId="77777777" w:rsidR="00465143" w:rsidRDefault="00465143">
      <w:pPr>
        <w:spacing w:line="491" w:lineRule="auto"/>
        <w:jc w:val="both"/>
        <w:rPr>
          <w:sz w:val="27"/>
        </w:rPr>
        <w:sectPr w:rsidR="00465143">
          <w:footerReference w:type="default" r:id="rId9"/>
          <w:pgSz w:w="11910" w:h="16850"/>
          <w:pgMar w:top="1600" w:right="540" w:bottom="1400" w:left="1360" w:header="0" w:footer="1204" w:gutter="0"/>
          <w:pgNumType w:start="4"/>
          <w:cols w:space="720"/>
        </w:sectPr>
      </w:pPr>
    </w:p>
    <w:p w14:paraId="7C7E0105" w14:textId="77777777" w:rsidR="00465143" w:rsidRDefault="003B1167">
      <w:pPr>
        <w:pStyle w:val="BodyText"/>
        <w:rPr>
          <w:sz w:val="20"/>
        </w:rPr>
      </w:pPr>
      <w:r>
        <w:lastRenderedPageBreak/>
        <w:pict w14:anchorId="3C7CF16C">
          <v:line id="_x0000_s2053" style="position:absolute;z-index:251657728;mso-position-horizontal-relative:page;mso-position-vertical-relative:page" from="593.25pt,465.2pt" to="593.25pt,419.75pt" strokeweight=".1273mm">
            <w10:wrap anchorx="page" anchory="page"/>
          </v:line>
        </w:pict>
      </w:r>
    </w:p>
    <w:p w14:paraId="08FA05A5" w14:textId="77777777" w:rsidR="00465143" w:rsidRDefault="003B1167">
      <w:pPr>
        <w:pStyle w:val="ListParagraph"/>
        <w:numPr>
          <w:ilvl w:val="0"/>
          <w:numId w:val="3"/>
        </w:numPr>
        <w:tabs>
          <w:tab w:val="left" w:pos="897"/>
        </w:tabs>
        <w:spacing w:before="233" w:line="508" w:lineRule="auto"/>
        <w:ind w:left="990" w:right="428" w:hanging="802"/>
        <w:jc w:val="both"/>
        <w:rPr>
          <w:sz w:val="26"/>
        </w:rPr>
      </w:pPr>
      <w:r>
        <w:rPr>
          <w:w w:val="105"/>
          <w:sz w:val="26"/>
        </w:rPr>
        <w:t>In her effort to show that the wrong test for recusal was used, the applicant regurgitates paragraph  6</w:t>
      </w:r>
      <w:r>
        <w:rPr>
          <w:w w:val="105"/>
          <w:sz w:val="26"/>
        </w:rPr>
        <w:t>.1, part  of paragraph 6.2 and part of paragraph 6.3 of the chairperson's ruling dated 17</w:t>
      </w:r>
      <w:proofErr w:type="spellStart"/>
      <w:r>
        <w:rPr>
          <w:w w:val="105"/>
          <w:position w:val="9"/>
          <w:sz w:val="17"/>
        </w:rPr>
        <w:t>th</w:t>
      </w:r>
      <w:proofErr w:type="spellEnd"/>
      <w:r>
        <w:rPr>
          <w:w w:val="105"/>
          <w:position w:val="9"/>
          <w:sz w:val="17"/>
        </w:rPr>
        <w:t xml:space="preserve"> </w:t>
      </w:r>
      <w:r>
        <w:rPr>
          <w:w w:val="105"/>
          <w:sz w:val="26"/>
        </w:rPr>
        <w:t>August 2020. It was submitted, on behalf of the applicant, that these paragraphs demonstrate that the chairperson used the subjective test as the appropriate test f</w:t>
      </w:r>
      <w:r>
        <w:rPr>
          <w:w w:val="105"/>
          <w:sz w:val="26"/>
        </w:rPr>
        <w:t>or his recusal, alternatively, that he sought that the applicant show actual</w:t>
      </w:r>
      <w:r>
        <w:rPr>
          <w:spacing w:val="31"/>
          <w:w w:val="105"/>
          <w:sz w:val="26"/>
        </w:rPr>
        <w:t xml:space="preserve"> </w:t>
      </w:r>
      <w:r>
        <w:rPr>
          <w:w w:val="105"/>
          <w:sz w:val="26"/>
        </w:rPr>
        <w:t>bias.</w:t>
      </w:r>
    </w:p>
    <w:p w14:paraId="7AB742E9" w14:textId="77777777" w:rsidR="00465143" w:rsidRDefault="00465143">
      <w:pPr>
        <w:pStyle w:val="BodyText"/>
        <w:rPr>
          <w:sz w:val="28"/>
        </w:rPr>
      </w:pPr>
    </w:p>
    <w:p w14:paraId="638ED8C8" w14:textId="77777777" w:rsidR="00465143" w:rsidRDefault="003B1167">
      <w:pPr>
        <w:pStyle w:val="ListParagraph"/>
        <w:numPr>
          <w:ilvl w:val="0"/>
          <w:numId w:val="3"/>
        </w:numPr>
        <w:tabs>
          <w:tab w:val="left" w:pos="894"/>
        </w:tabs>
        <w:spacing w:before="176" w:line="506" w:lineRule="auto"/>
        <w:ind w:left="887" w:right="428" w:hanging="713"/>
        <w:jc w:val="both"/>
        <w:rPr>
          <w:sz w:val="26"/>
        </w:rPr>
      </w:pPr>
      <w:r>
        <w:rPr>
          <w:w w:val="105"/>
          <w:sz w:val="26"/>
        </w:rPr>
        <w:t xml:space="preserve">The record filed with the applicant's application shows that  the applicant moved a recusal application  prior to this one that is subject  of this judgement. That application was dismissed by the second respondent by ruling dated </w:t>
      </w:r>
      <w:r>
        <w:rPr>
          <w:spacing w:val="-5"/>
          <w:w w:val="105"/>
          <w:sz w:val="26"/>
        </w:rPr>
        <w:t>25</w:t>
      </w:r>
      <w:proofErr w:type="spellStart"/>
      <w:r>
        <w:rPr>
          <w:spacing w:val="-5"/>
          <w:w w:val="105"/>
          <w:position w:val="9"/>
          <w:sz w:val="17"/>
        </w:rPr>
        <w:t>th</w:t>
      </w:r>
      <w:proofErr w:type="spellEnd"/>
      <w:r>
        <w:rPr>
          <w:spacing w:val="-5"/>
          <w:w w:val="105"/>
          <w:position w:val="9"/>
          <w:sz w:val="17"/>
        </w:rPr>
        <w:t xml:space="preserve"> </w:t>
      </w:r>
      <w:r>
        <w:rPr>
          <w:w w:val="105"/>
          <w:sz w:val="26"/>
        </w:rPr>
        <w:t xml:space="preserve">June 2020. In that ruling the second respondent stated that </w:t>
      </w:r>
      <w:r>
        <w:rPr>
          <w:i/>
          <w:w w:val="105"/>
          <w:sz w:val="27"/>
        </w:rPr>
        <w:t xml:space="preserve">"the fundamental principle is that the applicant for recusal must show that </w:t>
      </w:r>
      <w:r>
        <w:rPr>
          <w:w w:val="105"/>
          <w:sz w:val="26"/>
        </w:rPr>
        <w:t xml:space="preserve">a </w:t>
      </w:r>
      <w:r>
        <w:rPr>
          <w:i/>
          <w:w w:val="105"/>
          <w:sz w:val="27"/>
        </w:rPr>
        <w:t>chairperson has conducted himself in</w:t>
      </w:r>
      <w:r>
        <w:rPr>
          <w:i/>
          <w:spacing w:val="45"/>
          <w:w w:val="105"/>
          <w:sz w:val="27"/>
        </w:rPr>
        <w:t xml:space="preserve"> </w:t>
      </w:r>
      <w:r>
        <w:rPr>
          <w:w w:val="105"/>
          <w:sz w:val="26"/>
        </w:rPr>
        <w:t>a</w:t>
      </w:r>
    </w:p>
    <w:p w14:paraId="7A1F5F79" w14:textId="77777777" w:rsidR="00465143" w:rsidRDefault="003B1167">
      <w:pPr>
        <w:spacing w:line="292" w:lineRule="exact"/>
        <w:ind w:left="882"/>
        <w:rPr>
          <w:i/>
          <w:sz w:val="27"/>
        </w:rPr>
      </w:pPr>
      <w:r>
        <w:rPr>
          <w:i/>
          <w:w w:val="105"/>
          <w:sz w:val="27"/>
        </w:rPr>
        <w:t xml:space="preserve">manner that gives rise to </w:t>
      </w:r>
      <w:r>
        <w:rPr>
          <w:w w:val="105"/>
          <w:sz w:val="26"/>
        </w:rPr>
        <w:t xml:space="preserve">a </w:t>
      </w:r>
      <w:r>
        <w:rPr>
          <w:i/>
          <w:w w:val="105"/>
          <w:sz w:val="27"/>
          <w:u w:val="thick"/>
        </w:rPr>
        <w:t>reasonable apprehension</w:t>
      </w:r>
      <w:r>
        <w:rPr>
          <w:i/>
          <w:spacing w:val="56"/>
          <w:w w:val="105"/>
          <w:sz w:val="27"/>
          <w:u w:val="thick"/>
        </w:rPr>
        <w:t xml:space="preserve"> </w:t>
      </w:r>
      <w:r>
        <w:rPr>
          <w:i/>
          <w:w w:val="105"/>
          <w:sz w:val="27"/>
          <w:u w:val="thick"/>
        </w:rPr>
        <w:t>of bias</w:t>
      </w:r>
      <w:r>
        <w:rPr>
          <w:i/>
          <w:w w:val="105"/>
          <w:sz w:val="27"/>
        </w:rPr>
        <w:t xml:space="preserve"> in the</w:t>
      </w:r>
    </w:p>
    <w:p w14:paraId="209E9799" w14:textId="77777777" w:rsidR="00465143" w:rsidRDefault="003B1167">
      <w:pPr>
        <w:spacing w:before="259"/>
        <w:ind w:left="882"/>
        <w:rPr>
          <w:i/>
          <w:sz w:val="27"/>
        </w:rPr>
      </w:pPr>
      <w:r>
        <w:rPr>
          <w:i/>
          <w:sz w:val="27"/>
        </w:rPr>
        <w:t xml:space="preserve">mind of </w:t>
      </w:r>
      <w:r>
        <w:rPr>
          <w:rFonts w:ascii="Times New Roman"/>
          <w:sz w:val="31"/>
        </w:rPr>
        <w:t xml:space="preserve">a </w:t>
      </w:r>
      <w:r>
        <w:rPr>
          <w:i/>
          <w:sz w:val="27"/>
        </w:rPr>
        <w:t>re</w:t>
      </w:r>
      <w:r>
        <w:rPr>
          <w:i/>
          <w:sz w:val="27"/>
        </w:rPr>
        <w:t>asonable person."</w:t>
      </w:r>
    </w:p>
    <w:p w14:paraId="7F2A9F1F" w14:textId="77777777" w:rsidR="00465143" w:rsidRDefault="00465143">
      <w:pPr>
        <w:pStyle w:val="BodyText"/>
        <w:spacing w:before="3"/>
        <w:rPr>
          <w:i/>
          <w:sz w:val="31"/>
        </w:rPr>
      </w:pPr>
    </w:p>
    <w:p w14:paraId="21276099" w14:textId="77777777" w:rsidR="00465143" w:rsidRDefault="003B1167">
      <w:pPr>
        <w:spacing w:line="504" w:lineRule="auto"/>
        <w:ind w:left="860" w:right="458" w:firstLine="10"/>
        <w:jc w:val="both"/>
        <w:rPr>
          <w:sz w:val="26"/>
        </w:rPr>
      </w:pPr>
      <w:r>
        <w:rPr>
          <w:w w:val="105"/>
          <w:sz w:val="26"/>
        </w:rPr>
        <w:t>The second respondent set out in great detail the test to be applied in an application for recusal (see paragraphs 10.5, 13 and 14  of  the ruling on recusal application being annexure</w:t>
      </w:r>
      <w:r>
        <w:rPr>
          <w:spacing w:val="35"/>
          <w:w w:val="105"/>
          <w:sz w:val="26"/>
        </w:rPr>
        <w:t xml:space="preserve"> </w:t>
      </w:r>
      <w:r>
        <w:rPr>
          <w:w w:val="105"/>
          <w:sz w:val="26"/>
        </w:rPr>
        <w:t>TZ5).</w:t>
      </w:r>
    </w:p>
    <w:p w14:paraId="7EB19CA1" w14:textId="77777777" w:rsidR="00465143" w:rsidRDefault="00465143">
      <w:pPr>
        <w:spacing w:line="504" w:lineRule="auto"/>
        <w:jc w:val="both"/>
        <w:rPr>
          <w:sz w:val="26"/>
        </w:rPr>
        <w:sectPr w:rsidR="00465143">
          <w:pgSz w:w="11910" w:h="16850"/>
          <w:pgMar w:top="1600" w:right="540" w:bottom="1400" w:left="1360" w:header="0" w:footer="1204" w:gutter="0"/>
          <w:cols w:space="720"/>
        </w:sectPr>
      </w:pPr>
    </w:p>
    <w:p w14:paraId="7ED2BE87" w14:textId="77777777" w:rsidR="00465143" w:rsidRDefault="003B1167">
      <w:pPr>
        <w:pStyle w:val="BodyText"/>
        <w:spacing w:before="4"/>
        <w:rPr>
          <w:sz w:val="23"/>
        </w:rPr>
      </w:pPr>
      <w:r>
        <w:lastRenderedPageBreak/>
        <w:pict w14:anchorId="20468FC8">
          <v:line id="_x0000_s2052" style="position:absolute;z-index:251658752;mso-position-horizontal-relative:page;mso-position-vertical-relative:page" from="593.65pt,410.4pt" to="593.65pt,346.2pt" strokeweight=".1273mm">
            <w10:wrap anchorx="page" anchory="page"/>
          </v:line>
        </w:pict>
      </w:r>
    </w:p>
    <w:p w14:paraId="75E42C90" w14:textId="77777777" w:rsidR="00465143" w:rsidRDefault="003B1167">
      <w:pPr>
        <w:pStyle w:val="ListParagraph"/>
        <w:numPr>
          <w:ilvl w:val="0"/>
          <w:numId w:val="3"/>
        </w:numPr>
        <w:tabs>
          <w:tab w:val="left" w:pos="821"/>
        </w:tabs>
        <w:spacing w:before="91" w:line="494" w:lineRule="auto"/>
        <w:ind w:left="822" w:right="446" w:hanging="721"/>
        <w:jc w:val="both"/>
        <w:rPr>
          <w:sz w:val="27"/>
        </w:rPr>
      </w:pPr>
      <w:r>
        <w:rPr>
          <w:w w:val="105"/>
          <w:sz w:val="27"/>
        </w:rPr>
        <w:t>Turning to the complaint t</w:t>
      </w:r>
      <w:r>
        <w:rPr>
          <w:w w:val="105"/>
          <w:sz w:val="27"/>
        </w:rPr>
        <w:t>hat second respondent used the wrong test to</w:t>
      </w:r>
      <w:r>
        <w:rPr>
          <w:spacing w:val="-27"/>
          <w:w w:val="105"/>
          <w:sz w:val="27"/>
        </w:rPr>
        <w:t xml:space="preserve"> </w:t>
      </w:r>
      <w:r>
        <w:rPr>
          <w:w w:val="105"/>
          <w:sz w:val="27"/>
        </w:rPr>
        <w:t>decide</w:t>
      </w:r>
      <w:r>
        <w:rPr>
          <w:spacing w:val="-21"/>
          <w:w w:val="105"/>
          <w:sz w:val="27"/>
        </w:rPr>
        <w:t xml:space="preserve"> </w:t>
      </w:r>
      <w:r>
        <w:rPr>
          <w:w w:val="105"/>
          <w:sz w:val="27"/>
        </w:rPr>
        <w:t>on</w:t>
      </w:r>
      <w:r>
        <w:rPr>
          <w:spacing w:val="-36"/>
          <w:w w:val="105"/>
          <w:sz w:val="27"/>
        </w:rPr>
        <w:t xml:space="preserve"> </w:t>
      </w:r>
      <w:r>
        <w:rPr>
          <w:w w:val="105"/>
          <w:sz w:val="27"/>
        </w:rPr>
        <w:t>the</w:t>
      </w:r>
      <w:r>
        <w:rPr>
          <w:spacing w:val="-32"/>
          <w:w w:val="105"/>
          <w:sz w:val="27"/>
        </w:rPr>
        <w:t xml:space="preserve"> </w:t>
      </w:r>
      <w:r>
        <w:rPr>
          <w:w w:val="105"/>
          <w:sz w:val="27"/>
        </w:rPr>
        <w:t>recusal</w:t>
      </w:r>
      <w:r>
        <w:rPr>
          <w:spacing w:val="-21"/>
          <w:w w:val="105"/>
          <w:sz w:val="27"/>
        </w:rPr>
        <w:t xml:space="preserve"> </w:t>
      </w:r>
      <w:r>
        <w:rPr>
          <w:w w:val="105"/>
          <w:sz w:val="27"/>
        </w:rPr>
        <w:t>application,</w:t>
      </w:r>
      <w:r>
        <w:rPr>
          <w:spacing w:val="-21"/>
          <w:w w:val="105"/>
          <w:sz w:val="27"/>
        </w:rPr>
        <w:t xml:space="preserve"> </w:t>
      </w:r>
      <w:r>
        <w:rPr>
          <w:w w:val="105"/>
          <w:sz w:val="27"/>
        </w:rPr>
        <w:t>it</w:t>
      </w:r>
      <w:r>
        <w:rPr>
          <w:spacing w:val="-20"/>
          <w:w w:val="105"/>
          <w:sz w:val="27"/>
        </w:rPr>
        <w:t xml:space="preserve"> </w:t>
      </w:r>
      <w:r>
        <w:rPr>
          <w:w w:val="105"/>
          <w:sz w:val="27"/>
        </w:rPr>
        <w:t>seems</w:t>
      </w:r>
      <w:r>
        <w:rPr>
          <w:spacing w:val="-28"/>
          <w:w w:val="105"/>
          <w:sz w:val="27"/>
        </w:rPr>
        <w:t xml:space="preserve"> </w:t>
      </w:r>
      <w:r>
        <w:rPr>
          <w:w w:val="105"/>
          <w:sz w:val="27"/>
        </w:rPr>
        <w:t>to</w:t>
      </w:r>
      <w:r>
        <w:rPr>
          <w:spacing w:val="-28"/>
          <w:w w:val="105"/>
          <w:sz w:val="27"/>
        </w:rPr>
        <w:t xml:space="preserve"> </w:t>
      </w:r>
      <w:r>
        <w:rPr>
          <w:w w:val="105"/>
          <w:sz w:val="27"/>
        </w:rPr>
        <w:t>us</w:t>
      </w:r>
      <w:r>
        <w:rPr>
          <w:spacing w:val="-35"/>
          <w:w w:val="105"/>
          <w:sz w:val="27"/>
        </w:rPr>
        <w:t xml:space="preserve"> </w:t>
      </w:r>
      <w:r>
        <w:rPr>
          <w:w w:val="105"/>
          <w:sz w:val="27"/>
        </w:rPr>
        <w:t>that</w:t>
      </w:r>
      <w:r>
        <w:rPr>
          <w:spacing w:val="-32"/>
          <w:w w:val="105"/>
          <w:sz w:val="27"/>
        </w:rPr>
        <w:t xml:space="preserve"> </w:t>
      </w:r>
      <w:r>
        <w:rPr>
          <w:w w:val="105"/>
          <w:sz w:val="27"/>
        </w:rPr>
        <w:t>that</w:t>
      </w:r>
      <w:r>
        <w:rPr>
          <w:spacing w:val="-24"/>
          <w:w w:val="105"/>
          <w:sz w:val="27"/>
        </w:rPr>
        <w:t xml:space="preserve"> </w:t>
      </w:r>
      <w:r>
        <w:rPr>
          <w:w w:val="105"/>
          <w:sz w:val="27"/>
        </w:rPr>
        <w:t>submission is</w:t>
      </w:r>
      <w:r>
        <w:rPr>
          <w:spacing w:val="-32"/>
          <w:w w:val="105"/>
          <w:sz w:val="27"/>
        </w:rPr>
        <w:t xml:space="preserve"> </w:t>
      </w:r>
      <w:proofErr w:type="spellStart"/>
      <w:r>
        <w:rPr>
          <w:w w:val="105"/>
          <w:sz w:val="27"/>
        </w:rPr>
        <w:t>far</w:t>
      </w:r>
      <w:r>
        <w:rPr>
          <w:spacing w:val="-29"/>
          <w:w w:val="105"/>
          <w:sz w:val="27"/>
        </w:rPr>
        <w:t xml:space="preserve"> </w:t>
      </w:r>
      <w:r>
        <w:rPr>
          <w:w w:val="105"/>
          <w:sz w:val="27"/>
        </w:rPr>
        <w:t>fetched</w:t>
      </w:r>
      <w:proofErr w:type="spellEnd"/>
      <w:r>
        <w:rPr>
          <w:w w:val="105"/>
          <w:sz w:val="27"/>
        </w:rPr>
        <w:t>.</w:t>
      </w:r>
      <w:r>
        <w:rPr>
          <w:spacing w:val="-14"/>
          <w:w w:val="105"/>
          <w:sz w:val="27"/>
        </w:rPr>
        <w:t xml:space="preserve"> </w:t>
      </w:r>
      <w:r>
        <w:rPr>
          <w:w w:val="105"/>
          <w:sz w:val="27"/>
        </w:rPr>
        <w:t>The</w:t>
      </w:r>
      <w:r>
        <w:rPr>
          <w:spacing w:val="-24"/>
          <w:w w:val="105"/>
          <w:sz w:val="27"/>
        </w:rPr>
        <w:t xml:space="preserve"> </w:t>
      </w:r>
      <w:r>
        <w:rPr>
          <w:w w:val="105"/>
          <w:sz w:val="27"/>
        </w:rPr>
        <w:t>paragraphs</w:t>
      </w:r>
      <w:r>
        <w:rPr>
          <w:spacing w:val="-5"/>
          <w:w w:val="105"/>
          <w:sz w:val="27"/>
        </w:rPr>
        <w:t xml:space="preserve"> </w:t>
      </w:r>
      <w:r>
        <w:rPr>
          <w:w w:val="105"/>
          <w:sz w:val="27"/>
        </w:rPr>
        <w:t>complained</w:t>
      </w:r>
      <w:r>
        <w:rPr>
          <w:spacing w:val="-4"/>
          <w:w w:val="105"/>
          <w:sz w:val="27"/>
        </w:rPr>
        <w:t xml:space="preserve"> </w:t>
      </w:r>
      <w:r>
        <w:rPr>
          <w:w w:val="105"/>
          <w:sz w:val="27"/>
        </w:rPr>
        <w:t>of</w:t>
      </w:r>
      <w:r>
        <w:rPr>
          <w:spacing w:val="-25"/>
          <w:w w:val="105"/>
          <w:sz w:val="27"/>
        </w:rPr>
        <w:t xml:space="preserve"> </w:t>
      </w:r>
      <w:r>
        <w:rPr>
          <w:w w:val="105"/>
          <w:sz w:val="27"/>
        </w:rPr>
        <w:t>-</w:t>
      </w:r>
      <w:r>
        <w:rPr>
          <w:spacing w:val="-24"/>
          <w:w w:val="105"/>
          <w:sz w:val="27"/>
        </w:rPr>
        <w:t xml:space="preserve"> </w:t>
      </w:r>
      <w:r>
        <w:rPr>
          <w:w w:val="105"/>
          <w:sz w:val="27"/>
        </w:rPr>
        <w:t>6.1</w:t>
      </w:r>
      <w:r>
        <w:rPr>
          <w:spacing w:val="-29"/>
          <w:w w:val="105"/>
          <w:sz w:val="27"/>
        </w:rPr>
        <w:t xml:space="preserve"> </w:t>
      </w:r>
      <w:r>
        <w:rPr>
          <w:w w:val="105"/>
          <w:sz w:val="27"/>
        </w:rPr>
        <w:t>to</w:t>
      </w:r>
      <w:r>
        <w:rPr>
          <w:spacing w:val="-25"/>
          <w:w w:val="105"/>
          <w:sz w:val="27"/>
        </w:rPr>
        <w:t xml:space="preserve"> </w:t>
      </w:r>
      <w:r>
        <w:rPr>
          <w:w w:val="105"/>
          <w:sz w:val="27"/>
        </w:rPr>
        <w:t>6.3</w:t>
      </w:r>
      <w:r>
        <w:rPr>
          <w:spacing w:val="-23"/>
          <w:w w:val="105"/>
          <w:sz w:val="27"/>
        </w:rPr>
        <w:t xml:space="preserve"> </w:t>
      </w:r>
      <w:r>
        <w:rPr>
          <w:w w:val="105"/>
          <w:sz w:val="27"/>
        </w:rPr>
        <w:t>of</w:t>
      </w:r>
      <w:r>
        <w:rPr>
          <w:spacing w:val="-30"/>
          <w:w w:val="105"/>
          <w:sz w:val="27"/>
        </w:rPr>
        <w:t xml:space="preserve"> </w:t>
      </w:r>
      <w:r>
        <w:rPr>
          <w:w w:val="105"/>
          <w:sz w:val="27"/>
        </w:rPr>
        <w:t>the</w:t>
      </w:r>
      <w:r>
        <w:rPr>
          <w:spacing w:val="-24"/>
          <w:w w:val="105"/>
          <w:sz w:val="27"/>
        </w:rPr>
        <w:t xml:space="preserve"> </w:t>
      </w:r>
      <w:r>
        <w:rPr>
          <w:w w:val="105"/>
          <w:sz w:val="27"/>
        </w:rPr>
        <w:t>ruling</w:t>
      </w:r>
      <w:r>
        <w:rPr>
          <w:spacing w:val="-14"/>
          <w:w w:val="105"/>
          <w:sz w:val="27"/>
        </w:rPr>
        <w:t xml:space="preserve"> </w:t>
      </w:r>
      <w:r>
        <w:rPr>
          <w:w w:val="105"/>
          <w:sz w:val="27"/>
        </w:rPr>
        <w:t xml:space="preserve">of </w:t>
      </w:r>
      <w:r>
        <w:rPr>
          <w:spacing w:val="1"/>
          <w:w w:val="105"/>
          <w:sz w:val="27"/>
        </w:rPr>
        <w:t>17</w:t>
      </w:r>
      <w:proofErr w:type="spellStart"/>
      <w:r>
        <w:rPr>
          <w:spacing w:val="1"/>
          <w:w w:val="105"/>
          <w:position w:val="7"/>
          <w:sz w:val="17"/>
        </w:rPr>
        <w:t>th</w:t>
      </w:r>
      <w:proofErr w:type="spellEnd"/>
      <w:r>
        <w:rPr>
          <w:spacing w:val="1"/>
          <w:w w:val="105"/>
          <w:position w:val="7"/>
          <w:sz w:val="17"/>
        </w:rPr>
        <w:t xml:space="preserve"> </w:t>
      </w:r>
      <w:r>
        <w:rPr>
          <w:w w:val="105"/>
          <w:sz w:val="27"/>
        </w:rPr>
        <w:t>August 2020 do not in our view show that the second respondent applied</w:t>
      </w:r>
      <w:r>
        <w:rPr>
          <w:spacing w:val="-11"/>
          <w:w w:val="105"/>
          <w:sz w:val="27"/>
        </w:rPr>
        <w:t xml:space="preserve"> </w:t>
      </w:r>
      <w:r>
        <w:rPr>
          <w:w w:val="105"/>
          <w:sz w:val="27"/>
        </w:rPr>
        <w:t>the</w:t>
      </w:r>
      <w:r>
        <w:rPr>
          <w:spacing w:val="-16"/>
          <w:w w:val="105"/>
          <w:sz w:val="27"/>
        </w:rPr>
        <w:t xml:space="preserve"> </w:t>
      </w:r>
      <w:r>
        <w:rPr>
          <w:w w:val="105"/>
          <w:sz w:val="27"/>
        </w:rPr>
        <w:t>wrong</w:t>
      </w:r>
      <w:r>
        <w:rPr>
          <w:spacing w:val="-16"/>
          <w:w w:val="105"/>
          <w:sz w:val="27"/>
        </w:rPr>
        <w:t xml:space="preserve"> </w:t>
      </w:r>
      <w:r>
        <w:rPr>
          <w:w w:val="105"/>
          <w:sz w:val="27"/>
        </w:rPr>
        <w:t>test.</w:t>
      </w:r>
      <w:r>
        <w:rPr>
          <w:spacing w:val="-12"/>
          <w:w w:val="105"/>
          <w:sz w:val="27"/>
        </w:rPr>
        <w:t xml:space="preserve"> </w:t>
      </w:r>
      <w:r>
        <w:rPr>
          <w:w w:val="105"/>
          <w:sz w:val="27"/>
        </w:rPr>
        <w:t>The</w:t>
      </w:r>
      <w:r>
        <w:rPr>
          <w:spacing w:val="-16"/>
          <w:w w:val="105"/>
          <w:sz w:val="27"/>
        </w:rPr>
        <w:t xml:space="preserve"> </w:t>
      </w:r>
      <w:r>
        <w:rPr>
          <w:w w:val="105"/>
          <w:sz w:val="27"/>
        </w:rPr>
        <w:t>paragraphs</w:t>
      </w:r>
      <w:r>
        <w:rPr>
          <w:spacing w:val="12"/>
          <w:w w:val="105"/>
          <w:sz w:val="27"/>
        </w:rPr>
        <w:t xml:space="preserve"> </w:t>
      </w:r>
      <w:r>
        <w:rPr>
          <w:w w:val="105"/>
          <w:sz w:val="27"/>
        </w:rPr>
        <w:t>seem</w:t>
      </w:r>
      <w:r>
        <w:rPr>
          <w:spacing w:val="-15"/>
          <w:w w:val="105"/>
          <w:sz w:val="27"/>
        </w:rPr>
        <w:t xml:space="preserve"> </w:t>
      </w:r>
      <w:r>
        <w:rPr>
          <w:w w:val="105"/>
          <w:sz w:val="27"/>
        </w:rPr>
        <w:t>to</w:t>
      </w:r>
      <w:r>
        <w:rPr>
          <w:spacing w:val="-14"/>
          <w:w w:val="105"/>
          <w:sz w:val="27"/>
        </w:rPr>
        <w:t xml:space="preserve"> </w:t>
      </w:r>
      <w:r>
        <w:rPr>
          <w:w w:val="105"/>
          <w:sz w:val="27"/>
        </w:rPr>
        <w:t>us</w:t>
      </w:r>
      <w:r>
        <w:rPr>
          <w:spacing w:val="-15"/>
          <w:w w:val="105"/>
          <w:sz w:val="27"/>
        </w:rPr>
        <w:t xml:space="preserve"> </w:t>
      </w:r>
      <w:r>
        <w:rPr>
          <w:w w:val="105"/>
          <w:sz w:val="27"/>
        </w:rPr>
        <w:t>to</w:t>
      </w:r>
      <w:r>
        <w:rPr>
          <w:spacing w:val="-12"/>
          <w:w w:val="105"/>
          <w:sz w:val="27"/>
        </w:rPr>
        <w:t xml:space="preserve"> </w:t>
      </w:r>
      <w:r>
        <w:rPr>
          <w:w w:val="105"/>
          <w:sz w:val="27"/>
        </w:rPr>
        <w:t>simply</w:t>
      </w:r>
      <w:r>
        <w:rPr>
          <w:spacing w:val="-4"/>
          <w:w w:val="105"/>
          <w:sz w:val="27"/>
        </w:rPr>
        <w:t xml:space="preserve"> </w:t>
      </w:r>
      <w:r>
        <w:rPr>
          <w:w w:val="105"/>
          <w:sz w:val="27"/>
        </w:rPr>
        <w:t>state</w:t>
      </w:r>
      <w:r>
        <w:rPr>
          <w:spacing w:val="-10"/>
          <w:w w:val="105"/>
          <w:sz w:val="27"/>
        </w:rPr>
        <w:t xml:space="preserve"> </w:t>
      </w:r>
      <w:r>
        <w:rPr>
          <w:w w:val="105"/>
          <w:sz w:val="27"/>
        </w:rPr>
        <w:t>the factual</w:t>
      </w:r>
      <w:r>
        <w:rPr>
          <w:spacing w:val="-18"/>
          <w:w w:val="105"/>
          <w:sz w:val="27"/>
        </w:rPr>
        <w:t xml:space="preserve"> </w:t>
      </w:r>
      <w:r>
        <w:rPr>
          <w:w w:val="105"/>
          <w:sz w:val="27"/>
        </w:rPr>
        <w:t>grounds</w:t>
      </w:r>
      <w:r>
        <w:rPr>
          <w:spacing w:val="-16"/>
          <w:w w:val="105"/>
          <w:sz w:val="27"/>
        </w:rPr>
        <w:t xml:space="preserve"> </w:t>
      </w:r>
      <w:r>
        <w:rPr>
          <w:w w:val="105"/>
          <w:sz w:val="27"/>
        </w:rPr>
        <w:t>upon</w:t>
      </w:r>
      <w:r>
        <w:rPr>
          <w:spacing w:val="-29"/>
          <w:w w:val="105"/>
          <w:sz w:val="27"/>
        </w:rPr>
        <w:t xml:space="preserve"> </w:t>
      </w:r>
      <w:r>
        <w:rPr>
          <w:w w:val="105"/>
          <w:sz w:val="27"/>
        </w:rPr>
        <w:t>which</w:t>
      </w:r>
      <w:r>
        <w:rPr>
          <w:spacing w:val="-27"/>
          <w:w w:val="105"/>
          <w:sz w:val="27"/>
        </w:rPr>
        <w:t xml:space="preserve"> </w:t>
      </w:r>
      <w:r>
        <w:rPr>
          <w:w w:val="105"/>
          <w:sz w:val="27"/>
        </w:rPr>
        <w:t>the</w:t>
      </w:r>
      <w:r>
        <w:rPr>
          <w:spacing w:val="-25"/>
          <w:w w:val="105"/>
          <w:sz w:val="27"/>
        </w:rPr>
        <w:t xml:space="preserve"> </w:t>
      </w:r>
      <w:r>
        <w:rPr>
          <w:w w:val="105"/>
          <w:sz w:val="27"/>
        </w:rPr>
        <w:t>second</w:t>
      </w:r>
      <w:r>
        <w:rPr>
          <w:spacing w:val="-18"/>
          <w:w w:val="105"/>
          <w:sz w:val="27"/>
        </w:rPr>
        <w:t xml:space="preserve"> </w:t>
      </w:r>
      <w:r>
        <w:rPr>
          <w:w w:val="105"/>
          <w:sz w:val="27"/>
        </w:rPr>
        <w:t>respondent</w:t>
      </w:r>
      <w:r>
        <w:rPr>
          <w:spacing w:val="-10"/>
          <w:w w:val="105"/>
          <w:sz w:val="27"/>
        </w:rPr>
        <w:t xml:space="preserve"> </w:t>
      </w:r>
      <w:r>
        <w:rPr>
          <w:w w:val="105"/>
          <w:sz w:val="27"/>
        </w:rPr>
        <w:t>based</w:t>
      </w:r>
      <w:r>
        <w:rPr>
          <w:spacing w:val="-17"/>
          <w:w w:val="105"/>
          <w:sz w:val="27"/>
        </w:rPr>
        <w:t xml:space="preserve"> </w:t>
      </w:r>
      <w:r>
        <w:rPr>
          <w:w w:val="105"/>
          <w:sz w:val="27"/>
        </w:rPr>
        <w:t>his</w:t>
      </w:r>
      <w:r>
        <w:rPr>
          <w:spacing w:val="-20"/>
          <w:w w:val="105"/>
          <w:sz w:val="27"/>
        </w:rPr>
        <w:t xml:space="preserve"> </w:t>
      </w:r>
      <w:r>
        <w:rPr>
          <w:w w:val="105"/>
          <w:sz w:val="27"/>
        </w:rPr>
        <w:t>decision not to recuse himself. In our view there is nothing untoward with the quoted</w:t>
      </w:r>
      <w:r>
        <w:rPr>
          <w:spacing w:val="-29"/>
          <w:w w:val="105"/>
          <w:sz w:val="27"/>
        </w:rPr>
        <w:t xml:space="preserve"> </w:t>
      </w:r>
      <w:r>
        <w:rPr>
          <w:w w:val="105"/>
          <w:sz w:val="27"/>
        </w:rPr>
        <w:t>paragraphs</w:t>
      </w:r>
      <w:r>
        <w:rPr>
          <w:spacing w:val="-22"/>
          <w:w w:val="105"/>
          <w:sz w:val="27"/>
        </w:rPr>
        <w:t xml:space="preserve"> </w:t>
      </w:r>
      <w:r>
        <w:rPr>
          <w:w w:val="105"/>
          <w:sz w:val="27"/>
        </w:rPr>
        <w:t>particularly</w:t>
      </w:r>
      <w:r>
        <w:rPr>
          <w:spacing w:val="-28"/>
          <w:w w:val="105"/>
          <w:sz w:val="27"/>
        </w:rPr>
        <w:t xml:space="preserve"> </w:t>
      </w:r>
      <w:r>
        <w:rPr>
          <w:w w:val="105"/>
          <w:sz w:val="27"/>
        </w:rPr>
        <w:t>when</w:t>
      </w:r>
      <w:r>
        <w:rPr>
          <w:spacing w:val="-25"/>
          <w:w w:val="105"/>
          <w:sz w:val="27"/>
        </w:rPr>
        <w:t xml:space="preserve"> </w:t>
      </w:r>
      <w:r>
        <w:rPr>
          <w:w w:val="105"/>
          <w:sz w:val="27"/>
        </w:rPr>
        <w:t>one</w:t>
      </w:r>
      <w:r>
        <w:rPr>
          <w:spacing w:val="-33"/>
          <w:w w:val="105"/>
          <w:sz w:val="27"/>
        </w:rPr>
        <w:t xml:space="preserve"> </w:t>
      </w:r>
      <w:r>
        <w:rPr>
          <w:w w:val="105"/>
          <w:sz w:val="27"/>
        </w:rPr>
        <w:t>has</w:t>
      </w:r>
      <w:r>
        <w:rPr>
          <w:spacing w:val="-33"/>
          <w:w w:val="105"/>
          <w:sz w:val="27"/>
        </w:rPr>
        <w:t xml:space="preserve"> </w:t>
      </w:r>
      <w:r>
        <w:rPr>
          <w:w w:val="105"/>
          <w:sz w:val="27"/>
        </w:rPr>
        <w:t>regard</w:t>
      </w:r>
      <w:r>
        <w:rPr>
          <w:spacing w:val="-40"/>
          <w:w w:val="105"/>
          <w:sz w:val="27"/>
        </w:rPr>
        <w:t xml:space="preserve"> </w:t>
      </w:r>
      <w:r>
        <w:rPr>
          <w:w w:val="105"/>
          <w:sz w:val="27"/>
        </w:rPr>
        <w:t>to</w:t>
      </w:r>
      <w:r>
        <w:rPr>
          <w:spacing w:val="-37"/>
          <w:w w:val="105"/>
          <w:sz w:val="27"/>
        </w:rPr>
        <w:t xml:space="preserve"> </w:t>
      </w:r>
      <w:r>
        <w:rPr>
          <w:w w:val="105"/>
          <w:sz w:val="27"/>
        </w:rPr>
        <w:t>the</w:t>
      </w:r>
      <w:r>
        <w:rPr>
          <w:spacing w:val="-40"/>
          <w:w w:val="105"/>
          <w:sz w:val="27"/>
        </w:rPr>
        <w:t xml:space="preserve"> </w:t>
      </w:r>
      <w:r>
        <w:rPr>
          <w:w w:val="105"/>
          <w:sz w:val="27"/>
        </w:rPr>
        <w:t>ruling</w:t>
      </w:r>
      <w:r>
        <w:rPr>
          <w:spacing w:val="-26"/>
          <w:w w:val="105"/>
          <w:sz w:val="27"/>
        </w:rPr>
        <w:t xml:space="preserve"> </w:t>
      </w:r>
      <w:r>
        <w:rPr>
          <w:w w:val="105"/>
          <w:sz w:val="27"/>
        </w:rPr>
        <w:t>of</w:t>
      </w:r>
      <w:r>
        <w:rPr>
          <w:spacing w:val="-37"/>
          <w:w w:val="105"/>
          <w:sz w:val="27"/>
        </w:rPr>
        <w:t xml:space="preserve"> </w:t>
      </w:r>
      <w:r>
        <w:rPr>
          <w:w w:val="105"/>
          <w:sz w:val="27"/>
        </w:rPr>
        <w:t>25</w:t>
      </w:r>
      <w:r>
        <w:rPr>
          <w:w w:val="105"/>
          <w:sz w:val="27"/>
          <w:vertAlign w:val="superscript"/>
        </w:rPr>
        <w:t>th</w:t>
      </w:r>
      <w:r>
        <w:rPr>
          <w:w w:val="105"/>
          <w:sz w:val="27"/>
        </w:rPr>
        <w:t xml:space="preserve"> June 2020 which shows clearly that the second respondent was well aware what the test for bias is. As indicated above, the recusal ruling of </w:t>
      </w:r>
      <w:r>
        <w:rPr>
          <w:spacing w:val="-5"/>
          <w:w w:val="105"/>
          <w:sz w:val="27"/>
        </w:rPr>
        <w:t>25</w:t>
      </w:r>
      <w:proofErr w:type="spellStart"/>
      <w:r>
        <w:rPr>
          <w:spacing w:val="-5"/>
          <w:w w:val="105"/>
          <w:position w:val="9"/>
          <w:sz w:val="17"/>
        </w:rPr>
        <w:t>th</w:t>
      </w:r>
      <w:proofErr w:type="spellEnd"/>
      <w:r>
        <w:rPr>
          <w:spacing w:val="-5"/>
          <w:w w:val="105"/>
          <w:position w:val="9"/>
          <w:sz w:val="17"/>
        </w:rPr>
        <w:t xml:space="preserve"> </w:t>
      </w:r>
      <w:r>
        <w:rPr>
          <w:w w:val="105"/>
          <w:sz w:val="27"/>
        </w:rPr>
        <w:t>June 2020 forms part of the record filed in these proceedings and</w:t>
      </w:r>
      <w:r>
        <w:rPr>
          <w:spacing w:val="-12"/>
          <w:w w:val="105"/>
          <w:sz w:val="27"/>
        </w:rPr>
        <w:t xml:space="preserve"> </w:t>
      </w:r>
      <w:r>
        <w:rPr>
          <w:w w:val="105"/>
          <w:sz w:val="27"/>
        </w:rPr>
        <w:t>we</w:t>
      </w:r>
      <w:r>
        <w:rPr>
          <w:spacing w:val="-15"/>
          <w:w w:val="105"/>
          <w:sz w:val="27"/>
        </w:rPr>
        <w:t xml:space="preserve"> </w:t>
      </w:r>
      <w:r>
        <w:rPr>
          <w:w w:val="105"/>
          <w:sz w:val="27"/>
        </w:rPr>
        <w:t>are</w:t>
      </w:r>
      <w:r>
        <w:rPr>
          <w:spacing w:val="-13"/>
          <w:w w:val="105"/>
          <w:sz w:val="27"/>
        </w:rPr>
        <w:t xml:space="preserve"> </w:t>
      </w:r>
      <w:r>
        <w:rPr>
          <w:w w:val="105"/>
          <w:sz w:val="27"/>
        </w:rPr>
        <w:t>enjoined</w:t>
      </w:r>
      <w:r>
        <w:rPr>
          <w:spacing w:val="1"/>
          <w:w w:val="105"/>
          <w:sz w:val="27"/>
        </w:rPr>
        <w:t xml:space="preserve"> </w:t>
      </w:r>
      <w:r>
        <w:rPr>
          <w:w w:val="105"/>
          <w:sz w:val="27"/>
        </w:rPr>
        <w:t>to</w:t>
      </w:r>
      <w:r>
        <w:rPr>
          <w:spacing w:val="-11"/>
          <w:w w:val="105"/>
          <w:sz w:val="27"/>
        </w:rPr>
        <w:t xml:space="preserve"> </w:t>
      </w:r>
      <w:r>
        <w:rPr>
          <w:w w:val="105"/>
          <w:sz w:val="27"/>
        </w:rPr>
        <w:t>consider</w:t>
      </w:r>
      <w:r>
        <w:rPr>
          <w:spacing w:val="-4"/>
          <w:w w:val="105"/>
          <w:sz w:val="27"/>
        </w:rPr>
        <w:t xml:space="preserve"> </w:t>
      </w:r>
      <w:r>
        <w:rPr>
          <w:w w:val="105"/>
          <w:sz w:val="27"/>
        </w:rPr>
        <w:t>the</w:t>
      </w:r>
      <w:r>
        <w:rPr>
          <w:spacing w:val="-22"/>
          <w:w w:val="105"/>
          <w:sz w:val="27"/>
        </w:rPr>
        <w:t xml:space="preserve"> </w:t>
      </w:r>
      <w:r>
        <w:rPr>
          <w:w w:val="105"/>
          <w:sz w:val="27"/>
        </w:rPr>
        <w:t>full</w:t>
      </w:r>
      <w:r>
        <w:rPr>
          <w:spacing w:val="-16"/>
          <w:w w:val="105"/>
          <w:sz w:val="27"/>
        </w:rPr>
        <w:t xml:space="preserve"> </w:t>
      </w:r>
      <w:r>
        <w:rPr>
          <w:w w:val="105"/>
          <w:sz w:val="27"/>
        </w:rPr>
        <w:t>record</w:t>
      </w:r>
      <w:r>
        <w:rPr>
          <w:spacing w:val="-13"/>
          <w:w w:val="105"/>
          <w:sz w:val="27"/>
        </w:rPr>
        <w:t xml:space="preserve"> </w:t>
      </w:r>
      <w:r>
        <w:rPr>
          <w:w w:val="105"/>
          <w:sz w:val="27"/>
        </w:rPr>
        <w:t>in</w:t>
      </w:r>
      <w:r>
        <w:rPr>
          <w:spacing w:val="-14"/>
          <w:w w:val="105"/>
          <w:sz w:val="27"/>
        </w:rPr>
        <w:t xml:space="preserve"> </w:t>
      </w:r>
      <w:r>
        <w:rPr>
          <w:w w:val="105"/>
          <w:sz w:val="27"/>
        </w:rPr>
        <w:t>coming</w:t>
      </w:r>
      <w:r>
        <w:rPr>
          <w:spacing w:val="-12"/>
          <w:w w:val="105"/>
          <w:sz w:val="27"/>
        </w:rPr>
        <w:t xml:space="preserve"> </w:t>
      </w:r>
      <w:r>
        <w:rPr>
          <w:w w:val="105"/>
          <w:sz w:val="27"/>
        </w:rPr>
        <w:t>to</w:t>
      </w:r>
      <w:r>
        <w:rPr>
          <w:spacing w:val="-10"/>
          <w:w w:val="105"/>
          <w:sz w:val="27"/>
        </w:rPr>
        <w:t xml:space="preserve"> </w:t>
      </w:r>
      <w:r>
        <w:rPr>
          <w:w w:val="105"/>
          <w:sz w:val="27"/>
        </w:rPr>
        <w:t>a</w:t>
      </w:r>
      <w:r>
        <w:rPr>
          <w:spacing w:val="-12"/>
          <w:w w:val="105"/>
          <w:sz w:val="27"/>
        </w:rPr>
        <w:t xml:space="preserve"> </w:t>
      </w:r>
      <w:r>
        <w:rPr>
          <w:w w:val="105"/>
          <w:sz w:val="27"/>
        </w:rPr>
        <w:t>decision in this matter. In light of that ruling, the assertion that the second respondent</w:t>
      </w:r>
      <w:r>
        <w:rPr>
          <w:spacing w:val="-11"/>
          <w:w w:val="105"/>
          <w:sz w:val="27"/>
        </w:rPr>
        <w:t xml:space="preserve"> </w:t>
      </w:r>
      <w:r>
        <w:rPr>
          <w:w w:val="105"/>
          <w:sz w:val="27"/>
        </w:rPr>
        <w:t>used</w:t>
      </w:r>
      <w:r>
        <w:rPr>
          <w:spacing w:val="-32"/>
          <w:w w:val="105"/>
          <w:sz w:val="27"/>
        </w:rPr>
        <w:t xml:space="preserve"> </w:t>
      </w:r>
      <w:r>
        <w:rPr>
          <w:w w:val="105"/>
          <w:sz w:val="27"/>
        </w:rPr>
        <w:t>the</w:t>
      </w:r>
      <w:r>
        <w:rPr>
          <w:spacing w:val="-28"/>
          <w:w w:val="105"/>
          <w:sz w:val="27"/>
        </w:rPr>
        <w:t xml:space="preserve"> </w:t>
      </w:r>
      <w:r>
        <w:rPr>
          <w:w w:val="105"/>
          <w:sz w:val="27"/>
        </w:rPr>
        <w:t>wrong</w:t>
      </w:r>
      <w:r>
        <w:rPr>
          <w:spacing w:val="-28"/>
          <w:w w:val="105"/>
          <w:sz w:val="27"/>
        </w:rPr>
        <w:t xml:space="preserve"> </w:t>
      </w:r>
      <w:r>
        <w:rPr>
          <w:w w:val="105"/>
          <w:sz w:val="27"/>
        </w:rPr>
        <w:t>test</w:t>
      </w:r>
      <w:r>
        <w:rPr>
          <w:spacing w:val="-31"/>
          <w:w w:val="105"/>
          <w:sz w:val="27"/>
        </w:rPr>
        <w:t xml:space="preserve"> </w:t>
      </w:r>
      <w:r>
        <w:rPr>
          <w:w w:val="105"/>
          <w:sz w:val="27"/>
        </w:rPr>
        <w:t>to</w:t>
      </w:r>
      <w:r>
        <w:rPr>
          <w:spacing w:val="-32"/>
          <w:w w:val="105"/>
          <w:sz w:val="27"/>
        </w:rPr>
        <w:t xml:space="preserve"> </w:t>
      </w:r>
      <w:r>
        <w:rPr>
          <w:w w:val="105"/>
          <w:sz w:val="27"/>
        </w:rPr>
        <w:t>come</w:t>
      </w:r>
      <w:r>
        <w:rPr>
          <w:spacing w:val="-28"/>
          <w:w w:val="105"/>
          <w:sz w:val="27"/>
        </w:rPr>
        <w:t xml:space="preserve"> </w:t>
      </w:r>
      <w:r>
        <w:rPr>
          <w:w w:val="105"/>
          <w:sz w:val="27"/>
        </w:rPr>
        <w:t>to</w:t>
      </w:r>
      <w:r>
        <w:rPr>
          <w:spacing w:val="-27"/>
          <w:w w:val="105"/>
          <w:sz w:val="27"/>
        </w:rPr>
        <w:t xml:space="preserve"> </w:t>
      </w:r>
      <w:r>
        <w:rPr>
          <w:w w:val="105"/>
          <w:sz w:val="27"/>
        </w:rPr>
        <w:t>the</w:t>
      </w:r>
      <w:r>
        <w:rPr>
          <w:spacing w:val="-24"/>
          <w:w w:val="105"/>
          <w:sz w:val="27"/>
        </w:rPr>
        <w:t xml:space="preserve"> </w:t>
      </w:r>
      <w:r>
        <w:rPr>
          <w:w w:val="105"/>
          <w:sz w:val="27"/>
        </w:rPr>
        <w:t>conclusion</w:t>
      </w:r>
      <w:r>
        <w:rPr>
          <w:spacing w:val="-15"/>
          <w:w w:val="105"/>
          <w:sz w:val="27"/>
        </w:rPr>
        <w:t xml:space="preserve"> </w:t>
      </w:r>
      <w:r>
        <w:rPr>
          <w:w w:val="105"/>
          <w:sz w:val="27"/>
        </w:rPr>
        <w:t>that</w:t>
      </w:r>
      <w:r>
        <w:rPr>
          <w:spacing w:val="-30"/>
          <w:w w:val="105"/>
          <w:sz w:val="27"/>
        </w:rPr>
        <w:t xml:space="preserve"> </w:t>
      </w:r>
      <w:r>
        <w:rPr>
          <w:w w:val="105"/>
          <w:sz w:val="27"/>
        </w:rPr>
        <w:t>he</w:t>
      </w:r>
      <w:r>
        <w:rPr>
          <w:spacing w:val="-39"/>
          <w:w w:val="105"/>
          <w:sz w:val="27"/>
        </w:rPr>
        <w:t xml:space="preserve"> </w:t>
      </w:r>
      <w:r>
        <w:rPr>
          <w:w w:val="105"/>
          <w:sz w:val="27"/>
        </w:rPr>
        <w:t>could not</w:t>
      </w:r>
      <w:r>
        <w:rPr>
          <w:spacing w:val="-18"/>
          <w:w w:val="105"/>
          <w:sz w:val="27"/>
        </w:rPr>
        <w:t xml:space="preserve"> </w:t>
      </w:r>
      <w:r>
        <w:rPr>
          <w:w w:val="105"/>
          <w:sz w:val="27"/>
        </w:rPr>
        <w:t>recuse</w:t>
      </w:r>
      <w:r>
        <w:rPr>
          <w:spacing w:val="-19"/>
          <w:w w:val="105"/>
          <w:sz w:val="27"/>
        </w:rPr>
        <w:t xml:space="preserve"> </w:t>
      </w:r>
      <w:r>
        <w:rPr>
          <w:w w:val="105"/>
          <w:sz w:val="27"/>
        </w:rPr>
        <w:t>himself</w:t>
      </w:r>
      <w:r>
        <w:rPr>
          <w:spacing w:val="-15"/>
          <w:w w:val="105"/>
          <w:sz w:val="27"/>
        </w:rPr>
        <w:t xml:space="preserve"> </w:t>
      </w:r>
      <w:r>
        <w:rPr>
          <w:w w:val="105"/>
          <w:sz w:val="27"/>
        </w:rPr>
        <w:t>is</w:t>
      </w:r>
      <w:r>
        <w:rPr>
          <w:spacing w:val="-23"/>
          <w:w w:val="105"/>
          <w:sz w:val="27"/>
        </w:rPr>
        <w:t xml:space="preserve"> </w:t>
      </w:r>
      <w:r>
        <w:rPr>
          <w:w w:val="105"/>
          <w:sz w:val="27"/>
        </w:rPr>
        <w:t>unsustainable.</w:t>
      </w:r>
      <w:r>
        <w:rPr>
          <w:spacing w:val="-32"/>
          <w:w w:val="105"/>
          <w:sz w:val="27"/>
        </w:rPr>
        <w:t xml:space="preserve"> </w:t>
      </w:r>
      <w:r>
        <w:rPr>
          <w:w w:val="105"/>
          <w:sz w:val="27"/>
        </w:rPr>
        <w:t>This</w:t>
      </w:r>
      <w:r>
        <w:rPr>
          <w:spacing w:val="-17"/>
          <w:w w:val="105"/>
          <w:sz w:val="27"/>
        </w:rPr>
        <w:t xml:space="preserve"> </w:t>
      </w:r>
      <w:r>
        <w:rPr>
          <w:w w:val="105"/>
          <w:sz w:val="27"/>
        </w:rPr>
        <w:t>is</w:t>
      </w:r>
      <w:r>
        <w:rPr>
          <w:spacing w:val="-24"/>
          <w:w w:val="105"/>
          <w:sz w:val="27"/>
        </w:rPr>
        <w:t xml:space="preserve"> </w:t>
      </w:r>
      <w:r>
        <w:rPr>
          <w:w w:val="105"/>
          <w:sz w:val="27"/>
        </w:rPr>
        <w:t>more</w:t>
      </w:r>
      <w:r>
        <w:rPr>
          <w:spacing w:val="-20"/>
          <w:w w:val="105"/>
          <w:sz w:val="27"/>
        </w:rPr>
        <w:t xml:space="preserve"> </w:t>
      </w:r>
      <w:r>
        <w:rPr>
          <w:w w:val="105"/>
          <w:sz w:val="27"/>
        </w:rPr>
        <w:t>so</w:t>
      </w:r>
      <w:r>
        <w:rPr>
          <w:spacing w:val="-28"/>
          <w:w w:val="105"/>
          <w:sz w:val="27"/>
        </w:rPr>
        <w:t xml:space="preserve"> </w:t>
      </w:r>
      <w:r>
        <w:rPr>
          <w:w w:val="105"/>
          <w:sz w:val="27"/>
        </w:rPr>
        <w:t>because</w:t>
      </w:r>
      <w:r>
        <w:rPr>
          <w:spacing w:val="-28"/>
          <w:w w:val="105"/>
          <w:sz w:val="27"/>
        </w:rPr>
        <w:t xml:space="preserve"> </w:t>
      </w:r>
      <w:r>
        <w:rPr>
          <w:w w:val="105"/>
          <w:sz w:val="27"/>
        </w:rPr>
        <w:t>the</w:t>
      </w:r>
      <w:r>
        <w:rPr>
          <w:spacing w:val="-26"/>
          <w:w w:val="105"/>
          <w:sz w:val="27"/>
        </w:rPr>
        <w:t xml:space="preserve"> </w:t>
      </w:r>
      <w:r>
        <w:rPr>
          <w:w w:val="105"/>
          <w:sz w:val="27"/>
        </w:rPr>
        <w:t>ruling</w:t>
      </w:r>
    </w:p>
    <w:p w14:paraId="4D8E8354" w14:textId="77777777" w:rsidR="00465143" w:rsidRDefault="003B1167">
      <w:pPr>
        <w:pStyle w:val="BodyText"/>
        <w:spacing w:line="295" w:lineRule="exact"/>
        <w:ind w:left="895"/>
      </w:pPr>
      <w:r>
        <w:t>itself does not reveal any subjectivity in the second respondent's ruling,</w:t>
      </w:r>
    </w:p>
    <w:p w14:paraId="6F510075" w14:textId="77777777" w:rsidR="00465143" w:rsidRDefault="003B1167">
      <w:pPr>
        <w:tabs>
          <w:tab w:val="left" w:pos="1804"/>
        </w:tabs>
        <w:spacing w:before="164" w:line="220" w:lineRule="exact"/>
        <w:ind w:left="895"/>
        <w:rPr>
          <w:rFonts w:ascii="Times New Roman"/>
          <w:sz w:val="25"/>
        </w:rPr>
      </w:pPr>
      <w:r>
        <w:rPr>
          <w:rFonts w:ascii="Times New Roman"/>
          <w:w w:val="105"/>
          <w:sz w:val="25"/>
        </w:rPr>
        <w:t>.</w:t>
      </w:r>
      <w:r>
        <w:rPr>
          <w:rFonts w:ascii="Times New Roman"/>
          <w:w w:val="105"/>
          <w:sz w:val="25"/>
        </w:rPr>
        <w:tab/>
        <w:t>.</w:t>
      </w:r>
    </w:p>
    <w:p w14:paraId="118B8BA2" w14:textId="77777777" w:rsidR="00465143" w:rsidRDefault="003B1167">
      <w:pPr>
        <w:spacing w:line="243" w:lineRule="exact"/>
        <w:ind w:left="907"/>
        <w:rPr>
          <w:sz w:val="27"/>
        </w:rPr>
      </w:pPr>
      <w:r>
        <w:rPr>
          <w:rFonts w:ascii="Times New Roman"/>
          <w:w w:val="105"/>
          <w:sz w:val="20"/>
        </w:rPr>
        <w:t xml:space="preserve">in </w:t>
      </w:r>
      <w:r>
        <w:rPr>
          <w:w w:val="105"/>
          <w:sz w:val="27"/>
        </w:rPr>
        <w:t>our view.</w:t>
      </w:r>
    </w:p>
    <w:p w14:paraId="31787488" w14:textId="77777777" w:rsidR="00465143" w:rsidRDefault="00465143">
      <w:pPr>
        <w:pStyle w:val="BodyText"/>
        <w:rPr>
          <w:sz w:val="30"/>
        </w:rPr>
      </w:pPr>
    </w:p>
    <w:p w14:paraId="751B6576" w14:textId="77777777" w:rsidR="00465143" w:rsidRDefault="00465143">
      <w:pPr>
        <w:pStyle w:val="BodyText"/>
        <w:spacing w:before="2"/>
        <w:rPr>
          <w:sz w:val="40"/>
        </w:rPr>
      </w:pPr>
    </w:p>
    <w:p w14:paraId="37105AD3" w14:textId="77777777" w:rsidR="00465143" w:rsidRDefault="003B1167">
      <w:pPr>
        <w:pStyle w:val="ListParagraph"/>
        <w:numPr>
          <w:ilvl w:val="0"/>
          <w:numId w:val="3"/>
        </w:numPr>
        <w:tabs>
          <w:tab w:val="left" w:pos="886"/>
        </w:tabs>
        <w:spacing w:before="1" w:line="489" w:lineRule="auto"/>
        <w:ind w:left="902" w:right="442" w:hanging="715"/>
        <w:jc w:val="both"/>
        <w:rPr>
          <w:sz w:val="27"/>
        </w:rPr>
      </w:pPr>
      <w:r>
        <w:rPr>
          <w:sz w:val="27"/>
        </w:rPr>
        <w:t>The applicant's second pillar upon which this application leans is that she has established exceptional circumstances to warrant the intervention of the court in her incomplete disciplinary hearing.</w:t>
      </w:r>
      <w:r>
        <w:rPr>
          <w:spacing w:val="30"/>
          <w:sz w:val="27"/>
        </w:rPr>
        <w:t xml:space="preserve"> </w:t>
      </w:r>
      <w:r>
        <w:rPr>
          <w:sz w:val="27"/>
        </w:rPr>
        <w:t>The</w:t>
      </w:r>
    </w:p>
    <w:p w14:paraId="09792D58" w14:textId="77777777" w:rsidR="00465143" w:rsidRDefault="00465143">
      <w:pPr>
        <w:spacing w:line="489" w:lineRule="auto"/>
        <w:jc w:val="both"/>
        <w:rPr>
          <w:sz w:val="27"/>
        </w:rPr>
        <w:sectPr w:rsidR="00465143">
          <w:footerReference w:type="default" r:id="rId10"/>
          <w:pgSz w:w="11910" w:h="16850"/>
          <w:pgMar w:top="1600" w:right="540" w:bottom="1540" w:left="1360" w:header="0" w:footer="1353" w:gutter="0"/>
          <w:pgNumType w:start="6"/>
          <w:cols w:space="720"/>
        </w:sectPr>
      </w:pPr>
    </w:p>
    <w:p w14:paraId="08CD3089" w14:textId="77777777" w:rsidR="00465143" w:rsidRDefault="003B1167">
      <w:pPr>
        <w:pStyle w:val="BodyText"/>
        <w:spacing w:before="11"/>
        <w:rPr>
          <w:sz w:val="23"/>
        </w:rPr>
      </w:pPr>
      <w:r>
        <w:lastRenderedPageBreak/>
        <w:pict w14:anchorId="4E06B370">
          <v:line id="_x0000_s2051" style="position:absolute;z-index:251659776;mso-position-horizontal-relative:page;mso-position-vertical-relative:page" from="593.65pt,387.65pt" to="593.65pt,328.9pt" strokeweight=".1273mm">
            <w10:wrap anchorx="page" anchory="page"/>
          </v:line>
        </w:pict>
      </w:r>
    </w:p>
    <w:p w14:paraId="42CBA7A6" w14:textId="77777777" w:rsidR="00465143" w:rsidRDefault="003B1167">
      <w:pPr>
        <w:pStyle w:val="BodyText"/>
        <w:spacing w:before="92" w:line="494" w:lineRule="auto"/>
        <w:ind w:left="816" w:right="517" w:hanging="1"/>
        <w:jc w:val="both"/>
      </w:pPr>
      <w:r>
        <w:t>circumsta</w:t>
      </w:r>
      <w:r>
        <w:t>nces are that - the first respondent was allowed to lead evidence via audio visual link (AVL) without any  application  being made and the parties being heard; that evidence via AVL may only be led upon proper application being made and the requirements th</w:t>
      </w:r>
      <w:r>
        <w:t>ereon being met.</w:t>
      </w:r>
    </w:p>
    <w:p w14:paraId="19EB67C5" w14:textId="77777777" w:rsidR="00465143" w:rsidRDefault="00465143">
      <w:pPr>
        <w:pStyle w:val="BodyText"/>
        <w:spacing w:before="5"/>
        <w:rPr>
          <w:sz w:val="40"/>
        </w:rPr>
      </w:pPr>
    </w:p>
    <w:p w14:paraId="76F8A995" w14:textId="77777777" w:rsidR="00465143" w:rsidRDefault="003B1167">
      <w:pPr>
        <w:pStyle w:val="ListParagraph"/>
        <w:numPr>
          <w:ilvl w:val="0"/>
          <w:numId w:val="3"/>
        </w:numPr>
        <w:tabs>
          <w:tab w:val="left" w:pos="654"/>
          <w:tab w:val="left" w:pos="655"/>
        </w:tabs>
        <w:spacing w:before="1"/>
        <w:ind w:left="654" w:hanging="553"/>
        <w:jc w:val="left"/>
        <w:rPr>
          <w:sz w:val="27"/>
        </w:rPr>
      </w:pPr>
      <w:r>
        <w:rPr>
          <w:sz w:val="27"/>
        </w:rPr>
        <w:t>The respondents  deny that the leading  of evidence  by AVL was</w:t>
      </w:r>
      <w:r>
        <w:rPr>
          <w:spacing w:val="-11"/>
          <w:sz w:val="27"/>
        </w:rPr>
        <w:t xml:space="preserve"> </w:t>
      </w:r>
      <w:r>
        <w:rPr>
          <w:sz w:val="27"/>
        </w:rPr>
        <w:t>allowed</w:t>
      </w:r>
    </w:p>
    <w:p w14:paraId="3C8EC219" w14:textId="77777777" w:rsidR="00465143" w:rsidRDefault="00465143">
      <w:pPr>
        <w:pStyle w:val="BodyText"/>
        <w:spacing w:before="9"/>
        <w:rPr>
          <w:sz w:val="28"/>
        </w:rPr>
      </w:pPr>
    </w:p>
    <w:p w14:paraId="4BB9146B" w14:textId="77777777" w:rsidR="00465143" w:rsidRDefault="003B1167">
      <w:pPr>
        <w:pStyle w:val="ListParagraph"/>
        <w:numPr>
          <w:ilvl w:val="0"/>
          <w:numId w:val="2"/>
        </w:numPr>
        <w:tabs>
          <w:tab w:val="left" w:pos="827"/>
        </w:tabs>
        <w:jc w:val="left"/>
        <w:rPr>
          <w:sz w:val="27"/>
        </w:rPr>
      </w:pPr>
      <w:r>
        <w:rPr>
          <w:sz w:val="27"/>
        </w:rPr>
        <w:t>without  an  application   being  made  and  the  applicant   being</w:t>
      </w:r>
      <w:r>
        <w:rPr>
          <w:spacing w:val="53"/>
          <w:sz w:val="27"/>
        </w:rPr>
        <w:t xml:space="preserve"> </w:t>
      </w:r>
      <w:r>
        <w:rPr>
          <w:sz w:val="27"/>
        </w:rPr>
        <w:t>heard.</w:t>
      </w:r>
    </w:p>
    <w:p w14:paraId="165136D3" w14:textId="77777777" w:rsidR="00465143" w:rsidRDefault="00465143">
      <w:pPr>
        <w:pStyle w:val="BodyText"/>
        <w:spacing w:before="2"/>
        <w:rPr>
          <w:sz w:val="28"/>
        </w:rPr>
      </w:pPr>
    </w:p>
    <w:p w14:paraId="44B0E9FC" w14:textId="77777777" w:rsidR="00465143" w:rsidRDefault="003B1167">
      <w:pPr>
        <w:pStyle w:val="BodyText"/>
        <w:spacing w:line="487" w:lineRule="auto"/>
        <w:ind w:left="829" w:right="498" w:hanging="2"/>
        <w:jc w:val="both"/>
      </w:pPr>
      <w:r>
        <w:rPr>
          <w:w w:val="105"/>
        </w:rPr>
        <w:t>They point out that the record shows that the chairman invited both the</w:t>
      </w:r>
      <w:r>
        <w:rPr>
          <w:spacing w:val="-19"/>
          <w:w w:val="105"/>
        </w:rPr>
        <w:t xml:space="preserve"> </w:t>
      </w:r>
      <w:r>
        <w:rPr>
          <w:w w:val="105"/>
        </w:rPr>
        <w:t>initiator</w:t>
      </w:r>
      <w:r>
        <w:rPr>
          <w:spacing w:val="-14"/>
          <w:w w:val="105"/>
        </w:rPr>
        <w:t xml:space="preserve"> </w:t>
      </w:r>
      <w:r>
        <w:rPr>
          <w:w w:val="105"/>
        </w:rPr>
        <w:t>and</w:t>
      </w:r>
      <w:r>
        <w:rPr>
          <w:spacing w:val="-25"/>
          <w:w w:val="105"/>
        </w:rPr>
        <w:t xml:space="preserve"> </w:t>
      </w:r>
      <w:r>
        <w:rPr>
          <w:w w:val="105"/>
        </w:rPr>
        <w:t>the</w:t>
      </w:r>
      <w:r>
        <w:rPr>
          <w:spacing w:val="-24"/>
          <w:w w:val="105"/>
        </w:rPr>
        <w:t xml:space="preserve"> </w:t>
      </w:r>
      <w:r>
        <w:rPr>
          <w:w w:val="105"/>
        </w:rPr>
        <w:t>applicant's</w:t>
      </w:r>
      <w:r>
        <w:rPr>
          <w:spacing w:val="-10"/>
          <w:w w:val="105"/>
        </w:rPr>
        <w:t xml:space="preserve"> </w:t>
      </w:r>
      <w:r>
        <w:rPr>
          <w:w w:val="105"/>
        </w:rPr>
        <w:t>representative</w:t>
      </w:r>
      <w:r>
        <w:rPr>
          <w:spacing w:val="-29"/>
          <w:w w:val="105"/>
        </w:rPr>
        <w:t xml:space="preserve"> </w:t>
      </w:r>
      <w:r>
        <w:rPr>
          <w:w w:val="105"/>
        </w:rPr>
        <w:t>to</w:t>
      </w:r>
      <w:r>
        <w:rPr>
          <w:spacing w:val="-26"/>
          <w:w w:val="105"/>
        </w:rPr>
        <w:t xml:space="preserve"> </w:t>
      </w:r>
      <w:r>
        <w:rPr>
          <w:w w:val="105"/>
        </w:rPr>
        <w:t>make</w:t>
      </w:r>
      <w:r>
        <w:rPr>
          <w:spacing w:val="-25"/>
          <w:w w:val="105"/>
        </w:rPr>
        <w:t xml:space="preserve"> </w:t>
      </w:r>
      <w:r>
        <w:rPr>
          <w:w w:val="105"/>
        </w:rPr>
        <w:t>submissions</w:t>
      </w:r>
      <w:r>
        <w:rPr>
          <w:spacing w:val="-2"/>
          <w:w w:val="105"/>
        </w:rPr>
        <w:t xml:space="preserve"> </w:t>
      </w:r>
      <w:r>
        <w:rPr>
          <w:w w:val="105"/>
        </w:rPr>
        <w:t>on the matter in January</w:t>
      </w:r>
      <w:r>
        <w:rPr>
          <w:spacing w:val="5"/>
          <w:w w:val="105"/>
        </w:rPr>
        <w:t xml:space="preserve"> </w:t>
      </w:r>
      <w:r>
        <w:rPr>
          <w:w w:val="105"/>
        </w:rPr>
        <w:t>2020.</w:t>
      </w:r>
    </w:p>
    <w:p w14:paraId="520D3E44" w14:textId="77777777" w:rsidR="00465143" w:rsidRDefault="00465143">
      <w:pPr>
        <w:pStyle w:val="BodyText"/>
        <w:spacing w:before="6"/>
        <w:rPr>
          <w:sz w:val="42"/>
        </w:rPr>
      </w:pPr>
    </w:p>
    <w:p w14:paraId="611A88BF" w14:textId="77777777" w:rsidR="00465143" w:rsidRDefault="003B1167">
      <w:pPr>
        <w:pStyle w:val="ListParagraph"/>
        <w:numPr>
          <w:ilvl w:val="0"/>
          <w:numId w:val="3"/>
        </w:numPr>
        <w:tabs>
          <w:tab w:val="left" w:pos="792"/>
        </w:tabs>
        <w:spacing w:before="1" w:line="494" w:lineRule="auto"/>
        <w:ind w:left="832" w:right="490" w:hanging="717"/>
        <w:jc w:val="both"/>
        <w:rPr>
          <w:i/>
          <w:sz w:val="27"/>
        </w:rPr>
      </w:pPr>
      <w:r>
        <w:rPr>
          <w:sz w:val="27"/>
        </w:rPr>
        <w:t xml:space="preserve">The Court, in its interim ruling of </w:t>
      </w:r>
      <w:r>
        <w:rPr>
          <w:spacing w:val="-3"/>
          <w:sz w:val="27"/>
        </w:rPr>
        <w:t>26</w:t>
      </w:r>
      <w:proofErr w:type="spellStart"/>
      <w:r>
        <w:rPr>
          <w:spacing w:val="-3"/>
          <w:position w:val="9"/>
          <w:sz w:val="17"/>
        </w:rPr>
        <w:t>th</w:t>
      </w:r>
      <w:proofErr w:type="spellEnd"/>
      <w:r>
        <w:rPr>
          <w:spacing w:val="-3"/>
          <w:position w:val="9"/>
          <w:sz w:val="17"/>
        </w:rPr>
        <w:t xml:space="preserve"> </w:t>
      </w:r>
      <w:r>
        <w:rPr>
          <w:sz w:val="27"/>
        </w:rPr>
        <w:t xml:space="preserve">November 2020, made a </w:t>
      </w:r>
      <w:r>
        <w:rPr>
          <w:i/>
          <w:sz w:val="27"/>
        </w:rPr>
        <w:t xml:space="preserve">prima facie </w:t>
      </w:r>
      <w:r>
        <w:rPr>
          <w:sz w:val="27"/>
        </w:rPr>
        <w:t xml:space="preserve">finding that the applicant had shown that the second respondent had been prepared to proceed with the hearing on the </w:t>
      </w:r>
      <w:r>
        <w:rPr>
          <w:spacing w:val="-4"/>
          <w:sz w:val="27"/>
        </w:rPr>
        <w:t>19</w:t>
      </w:r>
      <w:proofErr w:type="spellStart"/>
      <w:r>
        <w:rPr>
          <w:spacing w:val="-4"/>
          <w:position w:val="8"/>
          <w:sz w:val="17"/>
        </w:rPr>
        <w:t>th</w:t>
      </w:r>
      <w:proofErr w:type="spellEnd"/>
      <w:r>
        <w:rPr>
          <w:spacing w:val="-4"/>
          <w:position w:val="8"/>
          <w:sz w:val="17"/>
        </w:rPr>
        <w:t xml:space="preserve"> </w:t>
      </w:r>
      <w:r>
        <w:rPr>
          <w:sz w:val="27"/>
        </w:rPr>
        <w:t xml:space="preserve">February 2020 without having satisfied himself that indeed a ruling on the AVL evidence had been made on </w:t>
      </w:r>
      <w:r>
        <w:rPr>
          <w:spacing w:val="-6"/>
          <w:sz w:val="27"/>
        </w:rPr>
        <w:t>15</w:t>
      </w:r>
      <w:proofErr w:type="spellStart"/>
      <w:r>
        <w:rPr>
          <w:spacing w:val="-6"/>
          <w:position w:val="9"/>
          <w:sz w:val="17"/>
        </w:rPr>
        <w:t>th</w:t>
      </w:r>
      <w:proofErr w:type="spellEnd"/>
      <w:r>
        <w:rPr>
          <w:spacing w:val="-6"/>
          <w:position w:val="9"/>
          <w:sz w:val="17"/>
        </w:rPr>
        <w:t xml:space="preserve"> </w:t>
      </w:r>
      <w:r>
        <w:rPr>
          <w:sz w:val="27"/>
        </w:rPr>
        <w:t>January  2020;  and  tha</w:t>
      </w:r>
      <w:r>
        <w:rPr>
          <w:sz w:val="27"/>
        </w:rPr>
        <w:t xml:space="preserve">t  no application was made by the initiator for respondent's  witnesses residing in South Africa to give evidence via AVL. The Court further states the following - </w:t>
      </w:r>
      <w:r>
        <w:rPr>
          <w:i/>
          <w:sz w:val="27"/>
        </w:rPr>
        <w:t>"If the court's prima facie view is not dispelled by the respondents at the hearing of the m</w:t>
      </w:r>
      <w:r>
        <w:rPr>
          <w:i/>
          <w:sz w:val="27"/>
        </w:rPr>
        <w:t>atter on the merits, and it</w:t>
      </w:r>
      <w:r>
        <w:rPr>
          <w:i/>
          <w:spacing w:val="30"/>
          <w:sz w:val="27"/>
        </w:rPr>
        <w:t xml:space="preserve"> </w:t>
      </w:r>
      <w:r>
        <w:rPr>
          <w:i/>
          <w:sz w:val="27"/>
        </w:rPr>
        <w:t>is</w:t>
      </w:r>
    </w:p>
    <w:p w14:paraId="51FD039E" w14:textId="77777777" w:rsidR="00465143" w:rsidRDefault="00465143">
      <w:pPr>
        <w:spacing w:line="494" w:lineRule="auto"/>
        <w:jc w:val="both"/>
        <w:rPr>
          <w:sz w:val="27"/>
        </w:rPr>
        <w:sectPr w:rsidR="00465143">
          <w:pgSz w:w="11910" w:h="16850"/>
          <w:pgMar w:top="1600" w:right="540" w:bottom="1560" w:left="1360" w:header="0" w:footer="1353" w:gutter="0"/>
          <w:cols w:space="720"/>
        </w:sectPr>
      </w:pPr>
    </w:p>
    <w:p w14:paraId="7280A461" w14:textId="77777777" w:rsidR="00465143" w:rsidRDefault="003B1167">
      <w:pPr>
        <w:pStyle w:val="BodyText"/>
        <w:spacing w:before="9"/>
        <w:rPr>
          <w:i/>
          <w:sz w:val="25"/>
        </w:rPr>
      </w:pPr>
      <w:r>
        <w:lastRenderedPageBreak/>
        <w:pict w14:anchorId="721EA9F9">
          <v:line id="_x0000_s2050" style="position:absolute;z-index:251660800;mso-position-horizontal-relative:page;mso-position-vertical-relative:page" from="594pt,329.6pt" to="594pt,268.3pt" strokeweight=".1273mm">
            <w10:wrap anchorx="page" anchory="page"/>
          </v:line>
        </w:pict>
      </w:r>
    </w:p>
    <w:p w14:paraId="4C2F113A" w14:textId="77777777" w:rsidR="00465143" w:rsidRDefault="003B1167">
      <w:pPr>
        <w:spacing w:before="92" w:line="494" w:lineRule="auto"/>
        <w:ind w:left="860" w:right="460" w:hanging="3"/>
        <w:jc w:val="both"/>
        <w:rPr>
          <w:i/>
          <w:sz w:val="27"/>
        </w:rPr>
      </w:pPr>
      <w:r>
        <w:rPr>
          <w:i/>
          <w:sz w:val="27"/>
        </w:rPr>
        <w:t>actually proved that the second respondent insisted in his subsequent rulings that the issue was debated and decided by him, then  his decision to have the first respondent's witnesses  give  evidence  via</w:t>
      </w:r>
      <w:r>
        <w:rPr>
          <w:i/>
          <w:sz w:val="27"/>
        </w:rPr>
        <w:t xml:space="preserve"> AVL without having heard the applicant's objection on the issue would result in </w:t>
      </w:r>
      <w:r>
        <w:rPr>
          <w:sz w:val="26"/>
        </w:rPr>
        <w:t xml:space="preserve">a </w:t>
      </w:r>
      <w:r>
        <w:rPr>
          <w:i/>
          <w:sz w:val="27"/>
        </w:rPr>
        <w:t>miscarriage of justice that  would  not be countenanced  by the court. Furthermore this would seriously  compromise  his impartiality."</w:t>
      </w:r>
    </w:p>
    <w:p w14:paraId="44B4BECE" w14:textId="77777777" w:rsidR="00465143" w:rsidRDefault="00465143">
      <w:pPr>
        <w:pStyle w:val="BodyText"/>
        <w:spacing w:before="1"/>
        <w:rPr>
          <w:i/>
          <w:sz w:val="39"/>
        </w:rPr>
      </w:pPr>
    </w:p>
    <w:p w14:paraId="6508AB6B" w14:textId="77777777" w:rsidR="00465143" w:rsidRDefault="003B1167">
      <w:pPr>
        <w:pStyle w:val="ListParagraph"/>
        <w:numPr>
          <w:ilvl w:val="0"/>
          <w:numId w:val="3"/>
        </w:numPr>
        <w:tabs>
          <w:tab w:val="left" w:pos="889"/>
        </w:tabs>
        <w:spacing w:line="491" w:lineRule="auto"/>
        <w:ind w:left="889" w:right="421" w:hanging="716"/>
        <w:jc w:val="both"/>
        <w:rPr>
          <w:i/>
          <w:sz w:val="27"/>
        </w:rPr>
      </w:pPr>
      <w:r>
        <w:rPr>
          <w:w w:val="105"/>
          <w:sz w:val="27"/>
        </w:rPr>
        <w:t>In its answering affidavit the respo</w:t>
      </w:r>
      <w:r>
        <w:rPr>
          <w:w w:val="105"/>
          <w:sz w:val="27"/>
        </w:rPr>
        <w:t>ndent points out that the issue of evidence being given by AVL was raised at the hearing of the 15</w:t>
      </w:r>
      <w:r>
        <w:rPr>
          <w:w w:val="105"/>
          <w:sz w:val="27"/>
          <w:vertAlign w:val="superscript"/>
        </w:rPr>
        <w:t>th</w:t>
      </w:r>
      <w:r>
        <w:rPr>
          <w:w w:val="105"/>
          <w:sz w:val="27"/>
        </w:rPr>
        <w:t xml:space="preserve"> January 2020 as borne out at page 3 of the record where he says the following - </w:t>
      </w:r>
      <w:r>
        <w:rPr>
          <w:i/>
          <w:w w:val="105"/>
          <w:sz w:val="27"/>
        </w:rPr>
        <w:t xml:space="preserve">"Another alternative that the Chair may consider if you feel </w:t>
      </w:r>
      <w:r>
        <w:rPr>
          <w:w w:val="105"/>
          <w:sz w:val="26"/>
        </w:rPr>
        <w:t xml:space="preserve">so </w:t>
      </w:r>
      <w:r>
        <w:rPr>
          <w:i/>
          <w:w w:val="105"/>
          <w:sz w:val="27"/>
        </w:rPr>
        <w:t>inclined is to have them testify through closed circuit television. That</w:t>
      </w:r>
      <w:r>
        <w:rPr>
          <w:i/>
          <w:spacing w:val="-17"/>
          <w:w w:val="105"/>
          <w:sz w:val="27"/>
        </w:rPr>
        <w:t xml:space="preserve"> </w:t>
      </w:r>
      <w:r>
        <w:rPr>
          <w:i/>
          <w:w w:val="105"/>
          <w:sz w:val="27"/>
        </w:rPr>
        <w:t>would</w:t>
      </w:r>
      <w:r>
        <w:rPr>
          <w:i/>
          <w:spacing w:val="-11"/>
          <w:w w:val="105"/>
          <w:sz w:val="27"/>
        </w:rPr>
        <w:t xml:space="preserve"> </w:t>
      </w:r>
      <w:r>
        <w:rPr>
          <w:i/>
          <w:w w:val="105"/>
          <w:sz w:val="27"/>
        </w:rPr>
        <w:t>be</w:t>
      </w:r>
      <w:r>
        <w:rPr>
          <w:i/>
          <w:spacing w:val="-17"/>
          <w:w w:val="105"/>
          <w:sz w:val="27"/>
        </w:rPr>
        <w:t xml:space="preserve"> </w:t>
      </w:r>
      <w:r>
        <w:rPr>
          <w:i/>
          <w:w w:val="105"/>
          <w:sz w:val="27"/>
        </w:rPr>
        <w:t>less</w:t>
      </w:r>
      <w:r>
        <w:rPr>
          <w:i/>
          <w:spacing w:val="-15"/>
          <w:w w:val="105"/>
          <w:sz w:val="27"/>
        </w:rPr>
        <w:t xml:space="preserve"> </w:t>
      </w:r>
      <w:r>
        <w:rPr>
          <w:i/>
          <w:w w:val="105"/>
          <w:sz w:val="27"/>
        </w:rPr>
        <w:t>costly</w:t>
      </w:r>
      <w:r>
        <w:rPr>
          <w:i/>
          <w:spacing w:val="-9"/>
          <w:w w:val="105"/>
          <w:sz w:val="27"/>
        </w:rPr>
        <w:t xml:space="preserve"> </w:t>
      </w:r>
      <w:r>
        <w:rPr>
          <w:i/>
          <w:w w:val="105"/>
          <w:sz w:val="27"/>
        </w:rPr>
        <w:t>to</w:t>
      </w:r>
      <w:r>
        <w:rPr>
          <w:i/>
          <w:spacing w:val="-18"/>
          <w:w w:val="105"/>
          <w:sz w:val="27"/>
        </w:rPr>
        <w:t xml:space="preserve"> </w:t>
      </w:r>
      <w:r>
        <w:rPr>
          <w:i/>
          <w:w w:val="105"/>
          <w:sz w:val="27"/>
        </w:rPr>
        <w:t>us.</w:t>
      </w:r>
      <w:r>
        <w:rPr>
          <w:i/>
          <w:spacing w:val="-14"/>
          <w:w w:val="105"/>
          <w:sz w:val="27"/>
        </w:rPr>
        <w:t xml:space="preserve"> </w:t>
      </w:r>
      <w:r>
        <w:rPr>
          <w:i/>
          <w:w w:val="105"/>
          <w:sz w:val="27"/>
        </w:rPr>
        <w:t>It</w:t>
      </w:r>
      <w:r>
        <w:rPr>
          <w:i/>
          <w:spacing w:val="-22"/>
          <w:w w:val="105"/>
          <w:sz w:val="27"/>
        </w:rPr>
        <w:t xml:space="preserve"> </w:t>
      </w:r>
      <w:r>
        <w:rPr>
          <w:i/>
          <w:w w:val="105"/>
          <w:sz w:val="27"/>
        </w:rPr>
        <w:t>is</w:t>
      </w:r>
      <w:r>
        <w:rPr>
          <w:i/>
          <w:spacing w:val="-15"/>
          <w:w w:val="105"/>
          <w:sz w:val="27"/>
        </w:rPr>
        <w:t xml:space="preserve"> </w:t>
      </w:r>
      <w:r>
        <w:rPr>
          <w:i/>
          <w:w w:val="105"/>
          <w:sz w:val="27"/>
        </w:rPr>
        <w:t>just</w:t>
      </w:r>
      <w:r>
        <w:rPr>
          <w:i/>
          <w:spacing w:val="-9"/>
          <w:w w:val="105"/>
          <w:sz w:val="27"/>
        </w:rPr>
        <w:t xml:space="preserve"> </w:t>
      </w:r>
      <w:r>
        <w:rPr>
          <w:w w:val="105"/>
          <w:sz w:val="26"/>
        </w:rPr>
        <w:t>a</w:t>
      </w:r>
      <w:r>
        <w:rPr>
          <w:spacing w:val="-16"/>
          <w:w w:val="105"/>
          <w:sz w:val="26"/>
        </w:rPr>
        <w:t xml:space="preserve"> </w:t>
      </w:r>
      <w:r>
        <w:rPr>
          <w:i/>
          <w:w w:val="105"/>
          <w:sz w:val="27"/>
        </w:rPr>
        <w:t>matter</w:t>
      </w:r>
      <w:r>
        <w:rPr>
          <w:i/>
          <w:spacing w:val="-9"/>
          <w:w w:val="105"/>
          <w:sz w:val="27"/>
        </w:rPr>
        <w:t xml:space="preserve"> </w:t>
      </w:r>
      <w:r>
        <w:rPr>
          <w:i/>
          <w:w w:val="105"/>
          <w:sz w:val="27"/>
        </w:rPr>
        <w:t>of</w:t>
      </w:r>
      <w:r>
        <w:rPr>
          <w:i/>
          <w:spacing w:val="-11"/>
          <w:w w:val="105"/>
          <w:sz w:val="27"/>
        </w:rPr>
        <w:t xml:space="preserve"> </w:t>
      </w:r>
      <w:r>
        <w:rPr>
          <w:i/>
          <w:w w:val="105"/>
          <w:sz w:val="27"/>
        </w:rPr>
        <w:t>arranging</w:t>
      </w:r>
      <w:r>
        <w:rPr>
          <w:i/>
          <w:spacing w:val="1"/>
          <w:w w:val="105"/>
          <w:sz w:val="27"/>
        </w:rPr>
        <w:t xml:space="preserve"> </w:t>
      </w:r>
      <w:r>
        <w:rPr>
          <w:i/>
          <w:w w:val="105"/>
          <w:sz w:val="27"/>
        </w:rPr>
        <w:t>time,</w:t>
      </w:r>
      <w:r>
        <w:rPr>
          <w:i/>
          <w:spacing w:val="-13"/>
          <w:w w:val="105"/>
          <w:sz w:val="27"/>
        </w:rPr>
        <w:t xml:space="preserve"> </w:t>
      </w:r>
      <w:r>
        <w:rPr>
          <w:i/>
          <w:w w:val="105"/>
          <w:sz w:val="27"/>
        </w:rPr>
        <w:t xml:space="preserve">we convene, they are on the screen, it is </w:t>
      </w:r>
      <w:r>
        <w:rPr>
          <w:w w:val="105"/>
          <w:sz w:val="26"/>
        </w:rPr>
        <w:t xml:space="preserve">a </w:t>
      </w:r>
      <w:r>
        <w:rPr>
          <w:i/>
          <w:w w:val="105"/>
          <w:sz w:val="27"/>
        </w:rPr>
        <w:t xml:space="preserve">live broadcast, they can be cross-examined. The chairman can have </w:t>
      </w:r>
      <w:r>
        <w:rPr>
          <w:w w:val="105"/>
          <w:sz w:val="26"/>
        </w:rPr>
        <w:t xml:space="preserve">a </w:t>
      </w:r>
      <w:r>
        <w:rPr>
          <w:i/>
          <w:w w:val="105"/>
          <w:sz w:val="27"/>
        </w:rPr>
        <w:t>look</w:t>
      </w:r>
      <w:r>
        <w:rPr>
          <w:i/>
          <w:w w:val="105"/>
          <w:sz w:val="27"/>
        </w:rPr>
        <w:t xml:space="preserve"> at their </w:t>
      </w:r>
      <w:proofErr w:type="spellStart"/>
      <w:r>
        <w:rPr>
          <w:i/>
          <w:w w:val="105"/>
          <w:sz w:val="27"/>
        </w:rPr>
        <w:t>demeanour</w:t>
      </w:r>
      <w:proofErr w:type="spellEnd"/>
      <w:r>
        <w:rPr>
          <w:i/>
          <w:spacing w:val="-53"/>
          <w:w w:val="105"/>
          <w:sz w:val="27"/>
        </w:rPr>
        <w:t xml:space="preserve"> </w:t>
      </w:r>
      <w:r>
        <w:rPr>
          <w:i/>
          <w:w w:val="105"/>
          <w:sz w:val="27"/>
        </w:rPr>
        <w:t xml:space="preserve">in the screen. That would be my submission in that regard </w:t>
      </w:r>
      <w:proofErr w:type="spellStart"/>
      <w:r>
        <w:rPr>
          <w:i/>
          <w:w w:val="105"/>
          <w:sz w:val="27"/>
        </w:rPr>
        <w:t>Mr</w:t>
      </w:r>
      <w:proofErr w:type="spellEnd"/>
      <w:r>
        <w:rPr>
          <w:i/>
          <w:w w:val="105"/>
          <w:sz w:val="27"/>
        </w:rPr>
        <w:t xml:space="preserve"> Chairman."</w:t>
      </w:r>
    </w:p>
    <w:p w14:paraId="18A505C2" w14:textId="77777777" w:rsidR="00465143" w:rsidRDefault="003B1167">
      <w:pPr>
        <w:pStyle w:val="BodyText"/>
        <w:spacing w:before="11" w:line="487" w:lineRule="auto"/>
        <w:ind w:left="902" w:right="421" w:hanging="1"/>
        <w:jc w:val="both"/>
      </w:pPr>
      <w:r>
        <w:rPr>
          <w:w w:val="105"/>
        </w:rPr>
        <w:t>It is apparent from the record that the applicant's representative was invited to respond to the initiator's submissions. At page 8 of the record the Chairman addre</w:t>
      </w:r>
      <w:r>
        <w:rPr>
          <w:w w:val="105"/>
        </w:rPr>
        <w:t>ssees the applicant's representative thus:</w:t>
      </w:r>
    </w:p>
    <w:p w14:paraId="0DDAADCF" w14:textId="77777777" w:rsidR="00465143" w:rsidRDefault="00465143">
      <w:pPr>
        <w:spacing w:line="487" w:lineRule="auto"/>
        <w:jc w:val="both"/>
        <w:sectPr w:rsidR="00465143">
          <w:pgSz w:w="11910" w:h="16850"/>
          <w:pgMar w:top="1600" w:right="540" w:bottom="1580" w:left="1360" w:header="0" w:footer="1353" w:gutter="0"/>
          <w:cols w:space="720"/>
        </w:sectPr>
      </w:pPr>
    </w:p>
    <w:p w14:paraId="194A98DF" w14:textId="77777777" w:rsidR="00465143" w:rsidRDefault="00465143">
      <w:pPr>
        <w:pStyle w:val="BodyText"/>
        <w:spacing w:before="6"/>
        <w:rPr>
          <w:sz w:val="24"/>
        </w:rPr>
      </w:pPr>
    </w:p>
    <w:p w14:paraId="5DD75F1A" w14:textId="77777777" w:rsidR="00465143" w:rsidRDefault="003B1167">
      <w:pPr>
        <w:spacing w:before="92" w:line="511" w:lineRule="auto"/>
        <w:ind w:left="906" w:right="421" w:hanging="12"/>
        <w:jc w:val="both"/>
        <w:rPr>
          <w:i/>
          <w:sz w:val="26"/>
        </w:rPr>
      </w:pPr>
      <w:r>
        <w:rPr>
          <w:i/>
          <w:w w:val="105"/>
          <w:sz w:val="26"/>
        </w:rPr>
        <w:t xml:space="preserve">''There is that aspect where Mr. Mngomezulu says if I </w:t>
      </w:r>
      <w:r>
        <w:rPr>
          <w:w w:val="105"/>
          <w:sz w:val="27"/>
        </w:rPr>
        <w:t xml:space="preserve">am </w:t>
      </w:r>
      <w:r>
        <w:rPr>
          <w:i/>
          <w:w w:val="105"/>
          <w:sz w:val="26"/>
        </w:rPr>
        <w:t xml:space="preserve">inclined or if </w:t>
      </w:r>
      <w:r>
        <w:rPr>
          <w:i/>
          <w:w w:val="105"/>
          <w:sz w:val="26"/>
        </w:rPr>
        <w:t xml:space="preserve">those witnesses do come and testify and he decides that they should testify he talks about an alternative of using CCTV where we all see them, they testify, you cross examine them and I also see their </w:t>
      </w:r>
      <w:proofErr w:type="spellStart"/>
      <w:r>
        <w:rPr>
          <w:i/>
          <w:w w:val="105"/>
          <w:sz w:val="26"/>
        </w:rPr>
        <w:t>demeanour</w:t>
      </w:r>
      <w:proofErr w:type="spellEnd"/>
      <w:r>
        <w:rPr>
          <w:i/>
          <w:w w:val="105"/>
          <w:sz w:val="26"/>
        </w:rPr>
        <w:t xml:space="preserve"> and all that."</w:t>
      </w:r>
    </w:p>
    <w:p w14:paraId="2A685C36" w14:textId="77777777" w:rsidR="00465143" w:rsidRDefault="003B1167">
      <w:pPr>
        <w:spacing w:line="290" w:lineRule="exact"/>
        <w:ind w:left="842"/>
        <w:jc w:val="both"/>
        <w:rPr>
          <w:i/>
          <w:sz w:val="26"/>
        </w:rPr>
      </w:pPr>
      <w:r>
        <w:rPr>
          <w:w w:val="105"/>
          <w:sz w:val="27"/>
        </w:rPr>
        <w:t>The applicant's  representativ</w:t>
      </w:r>
      <w:r>
        <w:rPr>
          <w:w w:val="105"/>
          <w:sz w:val="27"/>
        </w:rPr>
        <w:t xml:space="preserve">e replies as follows: </w:t>
      </w:r>
      <w:r>
        <w:rPr>
          <w:i/>
          <w:w w:val="105"/>
          <w:sz w:val="26"/>
        </w:rPr>
        <w:t>"It all boils  down  to</w:t>
      </w:r>
    </w:p>
    <w:p w14:paraId="00A64F73" w14:textId="77777777" w:rsidR="00465143" w:rsidRDefault="00465143">
      <w:pPr>
        <w:pStyle w:val="BodyText"/>
        <w:spacing w:before="1"/>
        <w:rPr>
          <w:i/>
          <w:sz w:val="25"/>
        </w:rPr>
      </w:pPr>
    </w:p>
    <w:p w14:paraId="07429B5D" w14:textId="77777777" w:rsidR="00465143" w:rsidRDefault="003B1167">
      <w:pPr>
        <w:ind w:left="848"/>
        <w:jc w:val="both"/>
        <w:rPr>
          <w:rFonts w:ascii="Times New Roman"/>
          <w:sz w:val="31"/>
        </w:rPr>
      </w:pPr>
      <w:r>
        <w:rPr>
          <w:i/>
          <w:w w:val="105"/>
          <w:sz w:val="26"/>
        </w:rPr>
        <w:t xml:space="preserve">the same thing that they are now testifying except that </w:t>
      </w:r>
      <w:r>
        <w:rPr>
          <w:i/>
          <w:w w:val="105"/>
          <w:sz w:val="28"/>
        </w:rPr>
        <w:t xml:space="preserve">it </w:t>
      </w:r>
      <w:r>
        <w:rPr>
          <w:i/>
          <w:w w:val="105"/>
          <w:sz w:val="26"/>
        </w:rPr>
        <w:t xml:space="preserve">is through </w:t>
      </w:r>
      <w:r>
        <w:rPr>
          <w:rFonts w:ascii="Times New Roman"/>
          <w:w w:val="105"/>
          <w:sz w:val="31"/>
        </w:rPr>
        <w:t>a</w:t>
      </w:r>
    </w:p>
    <w:p w14:paraId="214EF530" w14:textId="77777777" w:rsidR="00465143" w:rsidRDefault="00465143">
      <w:pPr>
        <w:pStyle w:val="BodyText"/>
        <w:spacing w:before="9"/>
        <w:rPr>
          <w:rFonts w:ascii="Times New Roman"/>
          <w:sz w:val="28"/>
        </w:rPr>
      </w:pPr>
    </w:p>
    <w:p w14:paraId="6D20EC78" w14:textId="77777777" w:rsidR="00465143" w:rsidRDefault="003B1167">
      <w:pPr>
        <w:ind w:left="849"/>
        <w:jc w:val="both"/>
        <w:rPr>
          <w:i/>
          <w:sz w:val="26"/>
        </w:rPr>
      </w:pPr>
      <w:r>
        <w:rPr>
          <w:i/>
          <w:w w:val="105"/>
          <w:sz w:val="26"/>
        </w:rPr>
        <w:t>different  mode  so  it  doesn't  take  away  from  the  objection   that  we</w:t>
      </w:r>
    </w:p>
    <w:p w14:paraId="231C985E" w14:textId="77777777" w:rsidR="00465143" w:rsidRDefault="00465143">
      <w:pPr>
        <w:pStyle w:val="BodyText"/>
        <w:spacing w:before="7"/>
        <w:rPr>
          <w:i/>
          <w:sz w:val="21"/>
        </w:rPr>
      </w:pPr>
    </w:p>
    <w:p w14:paraId="1B0E0513" w14:textId="77777777" w:rsidR="00465143" w:rsidRDefault="003B1167">
      <w:pPr>
        <w:spacing w:before="92"/>
        <w:ind w:left="845"/>
        <w:rPr>
          <w:sz w:val="26"/>
        </w:rPr>
      </w:pPr>
      <w:r>
        <w:rPr>
          <w:spacing w:val="1"/>
          <w:w w:val="110"/>
          <w:sz w:val="27"/>
        </w:rPr>
        <w:t>ma</w:t>
      </w:r>
      <w:r>
        <w:rPr>
          <w:i/>
          <w:spacing w:val="1"/>
          <w:w w:val="110"/>
          <w:sz w:val="26"/>
        </w:rPr>
        <w:t>de...</w:t>
      </w:r>
      <w:r>
        <w:rPr>
          <w:i/>
          <w:spacing w:val="-51"/>
          <w:w w:val="110"/>
          <w:sz w:val="26"/>
        </w:rPr>
        <w:t xml:space="preserve"> </w:t>
      </w:r>
      <w:r>
        <w:rPr>
          <w:w w:val="110"/>
          <w:sz w:val="26"/>
        </w:rPr>
        <w:t>"</w:t>
      </w:r>
    </w:p>
    <w:p w14:paraId="03E562DA" w14:textId="77777777" w:rsidR="00465143" w:rsidRDefault="00465143">
      <w:pPr>
        <w:pStyle w:val="BodyText"/>
        <w:spacing w:before="4"/>
        <w:rPr>
          <w:sz w:val="18"/>
        </w:rPr>
      </w:pPr>
    </w:p>
    <w:p w14:paraId="120DFA79" w14:textId="77777777" w:rsidR="00465143" w:rsidRDefault="003B1167">
      <w:pPr>
        <w:spacing w:before="92" w:line="501" w:lineRule="auto"/>
        <w:ind w:left="855" w:right="381" w:firstLine="1"/>
        <w:jc w:val="both"/>
        <w:rPr>
          <w:i/>
          <w:sz w:val="26"/>
        </w:rPr>
      </w:pPr>
      <w:r>
        <w:rPr>
          <w:w w:val="105"/>
          <w:sz w:val="27"/>
        </w:rPr>
        <w:t>After various submissions by the parties the C</w:t>
      </w:r>
      <w:r>
        <w:rPr>
          <w:w w:val="105"/>
          <w:sz w:val="27"/>
        </w:rPr>
        <w:t xml:space="preserve">hairman eventually comes to a decision and this is captured from page 10 of the record where he says the following; </w:t>
      </w:r>
      <w:r>
        <w:rPr>
          <w:i/>
          <w:w w:val="105"/>
          <w:sz w:val="26"/>
        </w:rPr>
        <w:t>"We are talking about two documents which are written by two people who are based in South Africa and the documents contain information whic</w:t>
      </w:r>
      <w:r>
        <w:rPr>
          <w:i/>
          <w:w w:val="105"/>
          <w:sz w:val="26"/>
        </w:rPr>
        <w:t>h will have to be tested by cross</w:t>
      </w:r>
    </w:p>
    <w:p w14:paraId="3D4EAD0E" w14:textId="77777777" w:rsidR="00465143" w:rsidRDefault="003B1167">
      <w:pPr>
        <w:spacing w:line="309" w:lineRule="exact"/>
        <w:ind w:left="871"/>
        <w:rPr>
          <w:b/>
          <w:i/>
          <w:sz w:val="27"/>
        </w:rPr>
      </w:pPr>
      <w:r>
        <w:rPr>
          <w:i/>
          <w:w w:val="105"/>
          <w:sz w:val="26"/>
        </w:rPr>
        <w:t xml:space="preserve">examination  and those two witnesses will have to testify.  </w:t>
      </w:r>
      <w:r>
        <w:rPr>
          <w:b/>
          <w:i/>
          <w:w w:val="105"/>
          <w:sz w:val="27"/>
          <w:u w:val="thick"/>
        </w:rPr>
        <w:t>The manner</w:t>
      </w:r>
    </w:p>
    <w:p w14:paraId="0E51B54D" w14:textId="77777777" w:rsidR="00465143" w:rsidRDefault="00465143">
      <w:pPr>
        <w:pStyle w:val="BodyText"/>
        <w:spacing w:before="9"/>
        <w:rPr>
          <w:b/>
          <w:i/>
          <w:sz w:val="20"/>
        </w:rPr>
      </w:pPr>
    </w:p>
    <w:p w14:paraId="6FA4FBD3" w14:textId="77777777" w:rsidR="00465143" w:rsidRDefault="003B1167">
      <w:pPr>
        <w:spacing w:before="92"/>
        <w:ind w:left="859"/>
        <w:rPr>
          <w:b/>
          <w:i/>
          <w:sz w:val="27"/>
        </w:rPr>
      </w:pPr>
      <w:r>
        <w:rPr>
          <w:b/>
          <w:i/>
          <w:sz w:val="27"/>
          <w:u w:val="thick"/>
        </w:rPr>
        <w:t xml:space="preserve">in which  </w:t>
      </w:r>
      <w:proofErr w:type="spellStart"/>
      <w:r>
        <w:rPr>
          <w:b/>
          <w:i/>
          <w:sz w:val="27"/>
          <w:u w:val="thick"/>
        </w:rPr>
        <w:t>thev</w:t>
      </w:r>
      <w:proofErr w:type="spellEnd"/>
      <w:r>
        <w:rPr>
          <w:b/>
          <w:i/>
          <w:sz w:val="27"/>
          <w:u w:val="thick"/>
        </w:rPr>
        <w:t xml:space="preserve"> will </w:t>
      </w:r>
      <w:proofErr w:type="spellStart"/>
      <w:r>
        <w:rPr>
          <w:b/>
          <w:i/>
          <w:sz w:val="27"/>
          <w:u w:val="thick"/>
        </w:rPr>
        <w:t>testifv</w:t>
      </w:r>
      <w:proofErr w:type="spellEnd"/>
      <w:r>
        <w:rPr>
          <w:b/>
          <w:i/>
          <w:sz w:val="27"/>
          <w:u w:val="thick"/>
        </w:rPr>
        <w:t xml:space="preserve"> will depend on the  arrangements  that will</w:t>
      </w:r>
    </w:p>
    <w:p w14:paraId="275DB7FA" w14:textId="77777777" w:rsidR="00465143" w:rsidRDefault="00465143">
      <w:pPr>
        <w:pStyle w:val="BodyText"/>
        <w:spacing w:before="10"/>
        <w:rPr>
          <w:b/>
          <w:i/>
          <w:sz w:val="20"/>
        </w:rPr>
      </w:pPr>
    </w:p>
    <w:p w14:paraId="5167C211" w14:textId="77777777" w:rsidR="00465143" w:rsidRDefault="003B1167">
      <w:pPr>
        <w:spacing w:before="92" w:line="506" w:lineRule="auto"/>
        <w:ind w:left="866" w:right="375"/>
        <w:jc w:val="both"/>
        <w:rPr>
          <w:i/>
          <w:sz w:val="26"/>
        </w:rPr>
      </w:pPr>
      <w:r>
        <w:rPr>
          <w:b/>
          <w:i/>
          <w:w w:val="105"/>
          <w:sz w:val="27"/>
          <w:u w:val="thick"/>
        </w:rPr>
        <w:t xml:space="preserve">be made </w:t>
      </w:r>
      <w:proofErr w:type="spellStart"/>
      <w:r>
        <w:rPr>
          <w:b/>
          <w:i/>
          <w:w w:val="105"/>
          <w:sz w:val="27"/>
          <w:u w:val="thick"/>
        </w:rPr>
        <w:t>bv</w:t>
      </w:r>
      <w:proofErr w:type="spellEnd"/>
      <w:r>
        <w:rPr>
          <w:b/>
          <w:i/>
          <w:w w:val="105"/>
          <w:sz w:val="27"/>
          <w:u w:val="thick"/>
        </w:rPr>
        <w:t xml:space="preserve"> the</w:t>
      </w:r>
      <w:r>
        <w:rPr>
          <w:b/>
          <w:i/>
          <w:w w:val="105"/>
          <w:sz w:val="27"/>
        </w:rPr>
        <w:t xml:space="preserve"> </w:t>
      </w:r>
      <w:r>
        <w:rPr>
          <w:b/>
          <w:i/>
          <w:w w:val="105"/>
          <w:sz w:val="27"/>
          <w:u w:val="thick"/>
        </w:rPr>
        <w:t>prosecution</w:t>
      </w:r>
      <w:r>
        <w:rPr>
          <w:b/>
          <w:i/>
          <w:w w:val="105"/>
          <w:sz w:val="27"/>
        </w:rPr>
        <w:t xml:space="preserve"> </w:t>
      </w:r>
      <w:r>
        <w:rPr>
          <w:w w:val="105"/>
          <w:sz w:val="27"/>
        </w:rPr>
        <w:t xml:space="preserve">(my emphasis) .. </w:t>
      </w:r>
      <w:r>
        <w:rPr>
          <w:i/>
          <w:w w:val="105"/>
          <w:sz w:val="27"/>
        </w:rPr>
        <w:t>.</w:t>
      </w:r>
      <w:r>
        <w:rPr>
          <w:i/>
          <w:w w:val="105"/>
          <w:sz w:val="26"/>
        </w:rPr>
        <w:t>and if it will be convenient and acceptable that they testify through either video link or skype or whatever way still that will be fine..."</w:t>
      </w:r>
    </w:p>
    <w:p w14:paraId="148CF4A0" w14:textId="77777777" w:rsidR="00465143" w:rsidRDefault="00465143">
      <w:pPr>
        <w:spacing w:line="506" w:lineRule="auto"/>
        <w:jc w:val="both"/>
        <w:rPr>
          <w:sz w:val="26"/>
        </w:rPr>
        <w:sectPr w:rsidR="00465143">
          <w:pgSz w:w="11910" w:h="16850"/>
          <w:pgMar w:top="1600" w:right="540" w:bottom="1540" w:left="1360" w:header="0" w:footer="1353" w:gutter="0"/>
          <w:cols w:space="720"/>
        </w:sectPr>
      </w:pPr>
    </w:p>
    <w:p w14:paraId="7E91478F" w14:textId="77777777" w:rsidR="00465143" w:rsidRDefault="00465143">
      <w:pPr>
        <w:pStyle w:val="BodyText"/>
        <w:rPr>
          <w:i/>
          <w:sz w:val="20"/>
        </w:rPr>
      </w:pPr>
    </w:p>
    <w:p w14:paraId="267323F3" w14:textId="77777777" w:rsidR="00465143" w:rsidRDefault="003B1167">
      <w:pPr>
        <w:pStyle w:val="ListParagraph"/>
        <w:numPr>
          <w:ilvl w:val="0"/>
          <w:numId w:val="3"/>
        </w:numPr>
        <w:tabs>
          <w:tab w:val="left" w:pos="1224"/>
        </w:tabs>
        <w:spacing w:before="252" w:line="494" w:lineRule="auto"/>
        <w:ind w:left="1096" w:right="211" w:hanging="707"/>
        <w:jc w:val="both"/>
        <w:rPr>
          <w:sz w:val="27"/>
        </w:rPr>
      </w:pPr>
      <w:r>
        <w:rPr>
          <w:w w:val="105"/>
          <w:sz w:val="27"/>
        </w:rPr>
        <w:t xml:space="preserve">From the exchange captured above, it appears to us that the applicant's representative was given an opportunity to address the chairperson on the possibility of the South African witnesses giving their evidence by video link. He did not pay much attention </w:t>
      </w:r>
      <w:r>
        <w:rPr>
          <w:w w:val="105"/>
          <w:sz w:val="27"/>
        </w:rPr>
        <w:t>to that aspect of the issue being raised but was more concerned about the witnesses</w:t>
      </w:r>
      <w:r>
        <w:rPr>
          <w:spacing w:val="-7"/>
          <w:w w:val="105"/>
          <w:sz w:val="27"/>
        </w:rPr>
        <w:t xml:space="preserve"> </w:t>
      </w:r>
      <w:r>
        <w:rPr>
          <w:w w:val="105"/>
          <w:sz w:val="27"/>
        </w:rPr>
        <w:t>being</w:t>
      </w:r>
      <w:r>
        <w:rPr>
          <w:spacing w:val="-8"/>
          <w:w w:val="105"/>
          <w:sz w:val="27"/>
        </w:rPr>
        <w:t xml:space="preserve"> </w:t>
      </w:r>
      <w:r>
        <w:rPr>
          <w:w w:val="105"/>
          <w:sz w:val="27"/>
        </w:rPr>
        <w:t>allowed</w:t>
      </w:r>
      <w:r>
        <w:rPr>
          <w:spacing w:val="-12"/>
          <w:w w:val="105"/>
          <w:sz w:val="27"/>
        </w:rPr>
        <w:t xml:space="preserve"> </w:t>
      </w:r>
      <w:r>
        <w:rPr>
          <w:w w:val="105"/>
          <w:sz w:val="27"/>
        </w:rPr>
        <w:t>to</w:t>
      </w:r>
      <w:r>
        <w:rPr>
          <w:spacing w:val="-13"/>
          <w:w w:val="105"/>
          <w:sz w:val="27"/>
        </w:rPr>
        <w:t xml:space="preserve"> </w:t>
      </w:r>
      <w:r>
        <w:rPr>
          <w:w w:val="105"/>
          <w:sz w:val="27"/>
        </w:rPr>
        <w:t>testify</w:t>
      </w:r>
      <w:r>
        <w:rPr>
          <w:spacing w:val="-5"/>
          <w:w w:val="105"/>
          <w:sz w:val="27"/>
        </w:rPr>
        <w:t xml:space="preserve"> </w:t>
      </w:r>
      <w:r>
        <w:rPr>
          <w:w w:val="105"/>
          <w:sz w:val="27"/>
        </w:rPr>
        <w:t>in</w:t>
      </w:r>
      <w:r>
        <w:rPr>
          <w:spacing w:val="-24"/>
          <w:w w:val="105"/>
          <w:sz w:val="27"/>
        </w:rPr>
        <w:t xml:space="preserve"> </w:t>
      </w:r>
      <w:r>
        <w:rPr>
          <w:w w:val="105"/>
          <w:sz w:val="27"/>
        </w:rPr>
        <w:t>the</w:t>
      </w:r>
      <w:r>
        <w:rPr>
          <w:spacing w:val="-17"/>
          <w:w w:val="105"/>
          <w:sz w:val="27"/>
        </w:rPr>
        <w:t xml:space="preserve"> </w:t>
      </w:r>
      <w:r>
        <w:rPr>
          <w:w w:val="105"/>
          <w:sz w:val="27"/>
        </w:rPr>
        <w:t>first</w:t>
      </w:r>
      <w:r>
        <w:rPr>
          <w:spacing w:val="-13"/>
          <w:w w:val="105"/>
          <w:sz w:val="27"/>
        </w:rPr>
        <w:t xml:space="preserve"> </w:t>
      </w:r>
      <w:r>
        <w:rPr>
          <w:w w:val="105"/>
          <w:sz w:val="27"/>
        </w:rPr>
        <w:t>place</w:t>
      </w:r>
      <w:r>
        <w:rPr>
          <w:spacing w:val="-10"/>
          <w:w w:val="105"/>
          <w:sz w:val="27"/>
        </w:rPr>
        <w:t xml:space="preserve"> </w:t>
      </w:r>
      <w:r>
        <w:rPr>
          <w:w w:val="105"/>
          <w:sz w:val="27"/>
        </w:rPr>
        <w:t>which</w:t>
      </w:r>
      <w:r>
        <w:rPr>
          <w:spacing w:val="-7"/>
          <w:w w:val="105"/>
          <w:sz w:val="27"/>
        </w:rPr>
        <w:t xml:space="preserve"> </w:t>
      </w:r>
      <w:r>
        <w:rPr>
          <w:w w:val="105"/>
          <w:sz w:val="27"/>
        </w:rPr>
        <w:t>the</w:t>
      </w:r>
      <w:r>
        <w:rPr>
          <w:spacing w:val="-10"/>
          <w:w w:val="105"/>
          <w:sz w:val="27"/>
        </w:rPr>
        <w:t xml:space="preserve"> </w:t>
      </w:r>
      <w:r>
        <w:rPr>
          <w:w w:val="105"/>
          <w:sz w:val="27"/>
        </w:rPr>
        <w:t>applicant objected to.</w:t>
      </w:r>
    </w:p>
    <w:p w14:paraId="2A36E371" w14:textId="77777777" w:rsidR="00465143" w:rsidRDefault="00465143">
      <w:pPr>
        <w:pStyle w:val="BodyText"/>
        <w:spacing w:before="8"/>
        <w:rPr>
          <w:sz w:val="37"/>
        </w:rPr>
      </w:pPr>
    </w:p>
    <w:p w14:paraId="16C02871" w14:textId="77777777" w:rsidR="00465143" w:rsidRDefault="003B1167">
      <w:pPr>
        <w:pStyle w:val="ListParagraph"/>
        <w:numPr>
          <w:ilvl w:val="0"/>
          <w:numId w:val="3"/>
        </w:numPr>
        <w:tabs>
          <w:tab w:val="left" w:pos="1109"/>
        </w:tabs>
        <w:spacing w:line="448" w:lineRule="auto"/>
        <w:ind w:left="1113" w:right="198" w:hanging="716"/>
        <w:jc w:val="both"/>
        <w:rPr>
          <w:sz w:val="27"/>
        </w:rPr>
      </w:pPr>
      <w:r>
        <w:rPr>
          <w:sz w:val="27"/>
        </w:rPr>
        <w:t xml:space="preserve">However the issue appears </w:t>
      </w:r>
      <w:proofErr w:type="spellStart"/>
      <w:r>
        <w:rPr>
          <w:sz w:val="31"/>
        </w:rPr>
        <w:t>fo</w:t>
      </w:r>
      <w:proofErr w:type="spellEnd"/>
      <w:r>
        <w:rPr>
          <w:sz w:val="31"/>
        </w:rPr>
        <w:t xml:space="preserve"> </w:t>
      </w:r>
      <w:r>
        <w:rPr>
          <w:sz w:val="27"/>
        </w:rPr>
        <w:t>have been revisited at pages 12 and 13 of the record where the in</w:t>
      </w:r>
      <w:r>
        <w:rPr>
          <w:sz w:val="27"/>
        </w:rPr>
        <w:t>itiator asks to ascertain, through</w:t>
      </w:r>
      <w:r>
        <w:rPr>
          <w:spacing w:val="53"/>
          <w:sz w:val="27"/>
        </w:rPr>
        <w:t xml:space="preserve"> </w:t>
      </w:r>
      <w:r>
        <w:rPr>
          <w:sz w:val="27"/>
        </w:rPr>
        <w:t>the</w:t>
      </w:r>
    </w:p>
    <w:p w14:paraId="64DC27FA" w14:textId="77777777" w:rsidR="00465143" w:rsidRDefault="003B1167">
      <w:pPr>
        <w:spacing w:before="60" w:line="482" w:lineRule="auto"/>
        <w:ind w:left="1113" w:right="192" w:firstLine="5"/>
        <w:jc w:val="both"/>
        <w:rPr>
          <w:i/>
          <w:sz w:val="27"/>
        </w:rPr>
      </w:pPr>
      <w:r>
        <w:rPr>
          <w:sz w:val="27"/>
        </w:rPr>
        <w:t xml:space="preserve">chairman, </w:t>
      </w:r>
      <w:r>
        <w:rPr>
          <w:i/>
          <w:sz w:val="27"/>
        </w:rPr>
        <w:t xml:space="preserve">"from the respondent if they have got any objections to making arrangements for an audio visual link because it's less costly  and less  time consuming.  It is  </w:t>
      </w:r>
      <w:r>
        <w:rPr>
          <w:rFonts w:ascii="Times New Roman"/>
          <w:sz w:val="31"/>
        </w:rPr>
        <w:t xml:space="preserve">a </w:t>
      </w:r>
      <w:r>
        <w:rPr>
          <w:i/>
          <w:sz w:val="27"/>
        </w:rPr>
        <w:t>matter  of knowing  that on  this day</w:t>
      </w:r>
      <w:r>
        <w:rPr>
          <w:i/>
          <w:spacing w:val="30"/>
          <w:sz w:val="27"/>
        </w:rPr>
        <w:t xml:space="preserve"> </w:t>
      </w:r>
      <w:r>
        <w:rPr>
          <w:i/>
          <w:sz w:val="27"/>
        </w:rPr>
        <w:t>at</w:t>
      </w:r>
    </w:p>
    <w:p w14:paraId="6CF6931C" w14:textId="77777777" w:rsidR="00465143" w:rsidRDefault="003B1167">
      <w:pPr>
        <w:spacing w:line="257" w:lineRule="exact"/>
        <w:ind w:left="1114"/>
        <w:rPr>
          <w:i/>
          <w:sz w:val="27"/>
        </w:rPr>
      </w:pPr>
      <w:r>
        <w:rPr>
          <w:i/>
          <w:sz w:val="27"/>
        </w:rPr>
        <w:t>thi</w:t>
      </w:r>
      <w:r>
        <w:rPr>
          <w:i/>
          <w:sz w:val="27"/>
        </w:rPr>
        <w:t>s particular  time they will  be testifying  through  that audio visual  link</w:t>
      </w:r>
    </w:p>
    <w:p w14:paraId="4A768B96" w14:textId="77777777" w:rsidR="00465143" w:rsidRDefault="00465143">
      <w:pPr>
        <w:pStyle w:val="BodyText"/>
        <w:spacing w:before="9"/>
        <w:rPr>
          <w:i/>
          <w:sz w:val="28"/>
        </w:rPr>
      </w:pPr>
    </w:p>
    <w:p w14:paraId="40D5E16B" w14:textId="77777777" w:rsidR="00465143" w:rsidRDefault="003B1167">
      <w:pPr>
        <w:spacing w:line="489" w:lineRule="auto"/>
        <w:ind w:left="1115" w:right="201" w:firstLine="2"/>
        <w:jc w:val="both"/>
        <w:rPr>
          <w:i/>
          <w:sz w:val="27"/>
        </w:rPr>
      </w:pPr>
      <w:r>
        <w:rPr>
          <w:i/>
          <w:sz w:val="27"/>
        </w:rPr>
        <w:t>and we will pose questions and they can be testified through· audio visual link.'</w:t>
      </w:r>
    </w:p>
    <w:p w14:paraId="68359D3C" w14:textId="77777777" w:rsidR="00465143" w:rsidRDefault="003B1167">
      <w:pPr>
        <w:spacing w:before="10" w:line="489" w:lineRule="auto"/>
        <w:ind w:left="1107" w:right="191" w:hanging="6"/>
        <w:jc w:val="both"/>
        <w:rPr>
          <w:i/>
          <w:sz w:val="27"/>
        </w:rPr>
      </w:pPr>
      <w:r>
        <w:rPr>
          <w:sz w:val="27"/>
        </w:rPr>
        <w:t xml:space="preserve">The Chairman then asks Mr. Simelane (for  the  applicant)  if  there would be any problem with that and his response is that he would give an answer at a later stage because </w:t>
      </w:r>
      <w:r>
        <w:rPr>
          <w:i/>
          <w:sz w:val="27"/>
        </w:rPr>
        <w:t>"we also need to verify  certain things and look at</w:t>
      </w:r>
      <w:r>
        <w:rPr>
          <w:i/>
          <w:spacing w:val="57"/>
          <w:sz w:val="27"/>
        </w:rPr>
        <w:t xml:space="preserve"> </w:t>
      </w:r>
      <w:r>
        <w:rPr>
          <w:i/>
          <w:sz w:val="27"/>
        </w:rPr>
        <w:t>implications."</w:t>
      </w:r>
    </w:p>
    <w:p w14:paraId="6BDDFF0E" w14:textId="77777777" w:rsidR="00465143" w:rsidRDefault="00465143">
      <w:pPr>
        <w:spacing w:line="489" w:lineRule="auto"/>
        <w:jc w:val="both"/>
        <w:rPr>
          <w:sz w:val="27"/>
        </w:rPr>
        <w:sectPr w:rsidR="00465143">
          <w:footerReference w:type="default" r:id="rId11"/>
          <w:pgSz w:w="11910" w:h="16850"/>
          <w:pgMar w:top="1600" w:right="540" w:bottom="1420" w:left="1360" w:header="0" w:footer="1240" w:gutter="0"/>
          <w:pgNumType w:start="10"/>
          <w:cols w:space="720"/>
        </w:sectPr>
      </w:pPr>
    </w:p>
    <w:p w14:paraId="3E8EAA61" w14:textId="77777777" w:rsidR="00465143" w:rsidRDefault="00465143">
      <w:pPr>
        <w:pStyle w:val="BodyText"/>
        <w:rPr>
          <w:i/>
          <w:sz w:val="20"/>
        </w:rPr>
      </w:pPr>
    </w:p>
    <w:p w14:paraId="022B3378" w14:textId="77777777" w:rsidR="00465143" w:rsidRDefault="003B1167">
      <w:pPr>
        <w:pStyle w:val="ListParagraph"/>
        <w:numPr>
          <w:ilvl w:val="0"/>
          <w:numId w:val="3"/>
        </w:numPr>
        <w:tabs>
          <w:tab w:val="left" w:pos="945"/>
          <w:tab w:val="left" w:pos="947"/>
        </w:tabs>
        <w:spacing w:before="231"/>
        <w:ind w:left="946" w:hanging="701"/>
        <w:jc w:val="left"/>
        <w:rPr>
          <w:sz w:val="27"/>
        </w:rPr>
      </w:pPr>
      <w:r>
        <w:rPr>
          <w:w w:val="105"/>
          <w:sz w:val="27"/>
        </w:rPr>
        <w:t>It appears therefore, from the record that while the possibility of</w:t>
      </w:r>
      <w:r>
        <w:rPr>
          <w:spacing w:val="-37"/>
          <w:w w:val="105"/>
          <w:sz w:val="27"/>
        </w:rPr>
        <w:t xml:space="preserve"> </w:t>
      </w:r>
      <w:r>
        <w:rPr>
          <w:w w:val="105"/>
          <w:sz w:val="27"/>
        </w:rPr>
        <w:t>the</w:t>
      </w:r>
    </w:p>
    <w:p w14:paraId="4E62291B" w14:textId="77777777" w:rsidR="00465143" w:rsidRDefault="00465143">
      <w:pPr>
        <w:pStyle w:val="BodyText"/>
        <w:spacing w:before="10"/>
        <w:rPr>
          <w:sz w:val="26"/>
        </w:rPr>
      </w:pPr>
    </w:p>
    <w:p w14:paraId="26CFD897" w14:textId="77777777" w:rsidR="00465143" w:rsidRDefault="003B1167">
      <w:pPr>
        <w:pStyle w:val="ListParagraph"/>
        <w:numPr>
          <w:ilvl w:val="0"/>
          <w:numId w:val="1"/>
        </w:numPr>
        <w:tabs>
          <w:tab w:val="left" w:pos="959"/>
        </w:tabs>
        <w:spacing w:before="1" w:line="494" w:lineRule="auto"/>
        <w:ind w:right="334"/>
        <w:rPr>
          <w:sz w:val="27"/>
        </w:rPr>
      </w:pPr>
      <w:r>
        <w:rPr>
          <w:w w:val="105"/>
          <w:sz w:val="27"/>
        </w:rPr>
        <w:t>South African witnesses giving their evidence by AVL was raised by the initiator and the applicant's representative was given an opportunity</w:t>
      </w:r>
      <w:r>
        <w:rPr>
          <w:spacing w:val="-3"/>
          <w:w w:val="105"/>
          <w:sz w:val="27"/>
        </w:rPr>
        <w:t xml:space="preserve"> </w:t>
      </w:r>
      <w:r>
        <w:rPr>
          <w:w w:val="105"/>
          <w:sz w:val="27"/>
        </w:rPr>
        <w:t>to</w:t>
      </w:r>
      <w:r>
        <w:rPr>
          <w:spacing w:val="-15"/>
          <w:w w:val="105"/>
          <w:sz w:val="27"/>
        </w:rPr>
        <w:t xml:space="preserve"> </w:t>
      </w:r>
      <w:r>
        <w:rPr>
          <w:w w:val="105"/>
          <w:sz w:val="27"/>
        </w:rPr>
        <w:t>respond</w:t>
      </w:r>
      <w:r>
        <w:rPr>
          <w:spacing w:val="-16"/>
          <w:w w:val="105"/>
          <w:sz w:val="27"/>
        </w:rPr>
        <w:t xml:space="preserve"> </w:t>
      </w:r>
      <w:r>
        <w:rPr>
          <w:w w:val="105"/>
          <w:sz w:val="27"/>
        </w:rPr>
        <w:t>to</w:t>
      </w:r>
      <w:r>
        <w:rPr>
          <w:spacing w:val="-24"/>
          <w:w w:val="105"/>
          <w:sz w:val="27"/>
        </w:rPr>
        <w:t xml:space="preserve"> </w:t>
      </w:r>
      <w:r>
        <w:rPr>
          <w:w w:val="105"/>
          <w:sz w:val="27"/>
        </w:rPr>
        <w:t>it,</w:t>
      </w:r>
      <w:r>
        <w:rPr>
          <w:spacing w:val="-25"/>
          <w:w w:val="105"/>
          <w:sz w:val="27"/>
        </w:rPr>
        <w:t xml:space="preserve"> </w:t>
      </w:r>
      <w:r>
        <w:rPr>
          <w:w w:val="105"/>
          <w:sz w:val="27"/>
        </w:rPr>
        <w:t>there</w:t>
      </w:r>
      <w:r>
        <w:rPr>
          <w:spacing w:val="-16"/>
          <w:w w:val="105"/>
          <w:sz w:val="27"/>
        </w:rPr>
        <w:t xml:space="preserve"> </w:t>
      </w:r>
      <w:r>
        <w:rPr>
          <w:w w:val="105"/>
          <w:sz w:val="27"/>
        </w:rPr>
        <w:t>was</w:t>
      </w:r>
      <w:r>
        <w:rPr>
          <w:spacing w:val="-10"/>
          <w:w w:val="105"/>
          <w:sz w:val="27"/>
        </w:rPr>
        <w:t xml:space="preserve"> </w:t>
      </w:r>
      <w:r>
        <w:rPr>
          <w:w w:val="105"/>
          <w:sz w:val="27"/>
        </w:rPr>
        <w:t>never</w:t>
      </w:r>
      <w:r>
        <w:rPr>
          <w:spacing w:val="-2"/>
          <w:w w:val="105"/>
          <w:sz w:val="27"/>
        </w:rPr>
        <w:t xml:space="preserve"> </w:t>
      </w:r>
      <w:r>
        <w:rPr>
          <w:w w:val="105"/>
          <w:sz w:val="27"/>
        </w:rPr>
        <w:t>any</w:t>
      </w:r>
      <w:r>
        <w:rPr>
          <w:spacing w:val="-19"/>
          <w:w w:val="105"/>
          <w:sz w:val="27"/>
        </w:rPr>
        <w:t xml:space="preserve"> </w:t>
      </w:r>
      <w:r>
        <w:rPr>
          <w:w w:val="105"/>
          <w:sz w:val="27"/>
        </w:rPr>
        <w:t>formal</w:t>
      </w:r>
      <w:r>
        <w:rPr>
          <w:spacing w:val="-4"/>
          <w:w w:val="105"/>
          <w:sz w:val="27"/>
        </w:rPr>
        <w:t xml:space="preserve"> </w:t>
      </w:r>
      <w:r>
        <w:rPr>
          <w:w w:val="105"/>
          <w:sz w:val="27"/>
        </w:rPr>
        <w:t>application</w:t>
      </w:r>
      <w:r>
        <w:rPr>
          <w:spacing w:val="-9"/>
          <w:w w:val="105"/>
          <w:sz w:val="27"/>
        </w:rPr>
        <w:t xml:space="preserve"> </w:t>
      </w:r>
      <w:r>
        <w:rPr>
          <w:w w:val="105"/>
          <w:sz w:val="27"/>
        </w:rPr>
        <w:t>for the</w:t>
      </w:r>
      <w:r>
        <w:rPr>
          <w:spacing w:val="-11"/>
          <w:w w:val="105"/>
          <w:sz w:val="27"/>
        </w:rPr>
        <w:t xml:space="preserve"> </w:t>
      </w:r>
      <w:r>
        <w:rPr>
          <w:w w:val="105"/>
          <w:sz w:val="27"/>
        </w:rPr>
        <w:t>use</w:t>
      </w:r>
      <w:r>
        <w:rPr>
          <w:spacing w:val="-12"/>
          <w:w w:val="105"/>
          <w:sz w:val="27"/>
        </w:rPr>
        <w:t xml:space="preserve"> </w:t>
      </w:r>
      <w:r>
        <w:rPr>
          <w:w w:val="105"/>
          <w:sz w:val="27"/>
        </w:rPr>
        <w:t>of</w:t>
      </w:r>
      <w:r>
        <w:rPr>
          <w:spacing w:val="-13"/>
          <w:w w:val="105"/>
          <w:sz w:val="27"/>
        </w:rPr>
        <w:t xml:space="preserve"> </w:t>
      </w:r>
      <w:r>
        <w:rPr>
          <w:w w:val="105"/>
          <w:sz w:val="27"/>
        </w:rPr>
        <w:t>AVL</w:t>
      </w:r>
      <w:r>
        <w:rPr>
          <w:spacing w:val="-11"/>
          <w:w w:val="105"/>
          <w:sz w:val="27"/>
        </w:rPr>
        <w:t xml:space="preserve"> </w:t>
      </w:r>
      <w:r>
        <w:rPr>
          <w:w w:val="105"/>
          <w:sz w:val="27"/>
        </w:rPr>
        <w:t>nor</w:t>
      </w:r>
      <w:r>
        <w:rPr>
          <w:spacing w:val="-10"/>
          <w:w w:val="105"/>
          <w:sz w:val="27"/>
        </w:rPr>
        <w:t xml:space="preserve"> </w:t>
      </w:r>
      <w:r>
        <w:rPr>
          <w:w w:val="105"/>
          <w:sz w:val="27"/>
        </w:rPr>
        <w:t>was</w:t>
      </w:r>
      <w:r>
        <w:rPr>
          <w:spacing w:val="-10"/>
          <w:w w:val="105"/>
          <w:sz w:val="27"/>
        </w:rPr>
        <w:t xml:space="preserve"> </w:t>
      </w:r>
      <w:r>
        <w:rPr>
          <w:w w:val="105"/>
          <w:sz w:val="27"/>
        </w:rPr>
        <w:t>there</w:t>
      </w:r>
      <w:r>
        <w:rPr>
          <w:spacing w:val="-11"/>
          <w:w w:val="105"/>
          <w:sz w:val="27"/>
        </w:rPr>
        <w:t xml:space="preserve"> </w:t>
      </w:r>
      <w:r>
        <w:rPr>
          <w:w w:val="105"/>
          <w:sz w:val="27"/>
        </w:rPr>
        <w:t>a</w:t>
      </w:r>
      <w:r>
        <w:rPr>
          <w:spacing w:val="-22"/>
          <w:w w:val="105"/>
          <w:sz w:val="27"/>
        </w:rPr>
        <w:t xml:space="preserve"> </w:t>
      </w:r>
      <w:r>
        <w:rPr>
          <w:w w:val="105"/>
          <w:sz w:val="27"/>
        </w:rPr>
        <w:t>formal</w:t>
      </w:r>
      <w:r>
        <w:rPr>
          <w:spacing w:val="-8"/>
          <w:w w:val="105"/>
          <w:sz w:val="27"/>
        </w:rPr>
        <w:t xml:space="preserve"> </w:t>
      </w:r>
      <w:r>
        <w:rPr>
          <w:w w:val="105"/>
          <w:sz w:val="27"/>
        </w:rPr>
        <w:t>ruling</w:t>
      </w:r>
      <w:r>
        <w:rPr>
          <w:spacing w:val="-8"/>
          <w:w w:val="105"/>
          <w:sz w:val="27"/>
        </w:rPr>
        <w:t xml:space="preserve"> </w:t>
      </w:r>
      <w:r>
        <w:rPr>
          <w:w w:val="105"/>
          <w:sz w:val="27"/>
        </w:rPr>
        <w:t>on</w:t>
      </w:r>
      <w:r>
        <w:rPr>
          <w:spacing w:val="-18"/>
          <w:w w:val="105"/>
          <w:sz w:val="27"/>
        </w:rPr>
        <w:t xml:space="preserve"> </w:t>
      </w:r>
      <w:r>
        <w:rPr>
          <w:w w:val="105"/>
          <w:sz w:val="27"/>
        </w:rPr>
        <w:t>the</w:t>
      </w:r>
      <w:r>
        <w:rPr>
          <w:spacing w:val="-19"/>
          <w:w w:val="105"/>
          <w:sz w:val="27"/>
        </w:rPr>
        <w:t xml:space="preserve"> </w:t>
      </w:r>
      <w:r>
        <w:rPr>
          <w:w w:val="105"/>
          <w:sz w:val="27"/>
        </w:rPr>
        <w:t>matter.</w:t>
      </w:r>
      <w:r>
        <w:rPr>
          <w:spacing w:val="-11"/>
          <w:w w:val="105"/>
          <w:sz w:val="27"/>
        </w:rPr>
        <w:t xml:space="preserve"> </w:t>
      </w:r>
      <w:r>
        <w:rPr>
          <w:w w:val="105"/>
          <w:sz w:val="27"/>
        </w:rPr>
        <w:t>The</w:t>
      </w:r>
      <w:r>
        <w:rPr>
          <w:spacing w:val="-11"/>
          <w:w w:val="105"/>
          <w:sz w:val="27"/>
        </w:rPr>
        <w:t xml:space="preserve"> </w:t>
      </w:r>
      <w:r>
        <w:rPr>
          <w:w w:val="105"/>
          <w:sz w:val="27"/>
        </w:rPr>
        <w:t>record reveals that the chairman left the matter in the hands of the initiator when he said that the manner in which the witnesses would testify would depend on the arrangements that would be made by the prosecution.</w:t>
      </w:r>
    </w:p>
    <w:p w14:paraId="0EB4D2EE" w14:textId="77777777" w:rsidR="00465143" w:rsidRDefault="00465143">
      <w:pPr>
        <w:pStyle w:val="BodyText"/>
        <w:spacing w:before="5"/>
        <w:rPr>
          <w:sz w:val="40"/>
        </w:rPr>
      </w:pPr>
    </w:p>
    <w:p w14:paraId="4A0C9F2B" w14:textId="77777777" w:rsidR="00465143" w:rsidRDefault="003B1167">
      <w:pPr>
        <w:pStyle w:val="ListParagraph"/>
        <w:numPr>
          <w:ilvl w:val="0"/>
          <w:numId w:val="3"/>
        </w:numPr>
        <w:tabs>
          <w:tab w:val="left" w:pos="1048"/>
        </w:tabs>
        <w:spacing w:line="489" w:lineRule="auto"/>
        <w:ind w:left="1002" w:right="296" w:hanging="706"/>
        <w:jc w:val="both"/>
        <w:rPr>
          <w:sz w:val="27"/>
        </w:rPr>
      </w:pPr>
      <w:r>
        <w:rPr>
          <w:sz w:val="27"/>
        </w:rPr>
        <w:t>It is not clear to us why the matter w</w:t>
      </w:r>
      <w:r>
        <w:rPr>
          <w:sz w:val="27"/>
        </w:rPr>
        <w:t xml:space="preserve">as revisited nor is there an explanation given for same. Our view is that the explanation given by  the respondent regarding the ruling on evidence being given via AVL should dispel the Court's prima facie view that the second respondent had been prepared </w:t>
      </w:r>
      <w:r>
        <w:rPr>
          <w:sz w:val="27"/>
        </w:rPr>
        <w:t>to proceed without satisfying himself  that  a  ruling on the AVL had indeed been made on 15</w:t>
      </w:r>
      <w:proofErr w:type="spellStart"/>
      <w:r>
        <w:rPr>
          <w:position w:val="9"/>
          <w:sz w:val="19"/>
        </w:rPr>
        <w:t>th</w:t>
      </w:r>
      <w:proofErr w:type="spellEnd"/>
      <w:r>
        <w:rPr>
          <w:position w:val="9"/>
          <w:sz w:val="19"/>
        </w:rPr>
        <w:t xml:space="preserve"> </w:t>
      </w:r>
      <w:r>
        <w:rPr>
          <w:sz w:val="27"/>
        </w:rPr>
        <w:t xml:space="preserve">January 2020. There is no doubt in our minds that Mr. Simelane was given the opportunity to address the issue of the AVL on two occasions and he chose not to do </w:t>
      </w:r>
      <w:r>
        <w:rPr>
          <w:sz w:val="27"/>
        </w:rPr>
        <w:t>so. It appears to us that he was more preoccupied with preventing the witnesses from giving evidence and missed the opportunity to address the second respondent on the leading of evidence by</w:t>
      </w:r>
      <w:r>
        <w:rPr>
          <w:spacing w:val="5"/>
          <w:sz w:val="27"/>
        </w:rPr>
        <w:t xml:space="preserve"> </w:t>
      </w:r>
      <w:r>
        <w:rPr>
          <w:sz w:val="27"/>
        </w:rPr>
        <w:t>AVL.</w:t>
      </w:r>
    </w:p>
    <w:p w14:paraId="614322FD" w14:textId="77777777" w:rsidR="00465143" w:rsidRDefault="00465143">
      <w:pPr>
        <w:spacing w:line="489" w:lineRule="auto"/>
        <w:jc w:val="both"/>
        <w:rPr>
          <w:sz w:val="27"/>
        </w:rPr>
        <w:sectPr w:rsidR="00465143">
          <w:pgSz w:w="11910" w:h="16850"/>
          <w:pgMar w:top="1600" w:right="540" w:bottom="1480" w:left="1360" w:header="0" w:footer="1240" w:gutter="0"/>
          <w:cols w:space="720"/>
        </w:sectPr>
      </w:pPr>
    </w:p>
    <w:p w14:paraId="67A2331A" w14:textId="77777777" w:rsidR="00465143" w:rsidRDefault="00465143">
      <w:pPr>
        <w:pStyle w:val="BodyText"/>
        <w:spacing w:before="8"/>
      </w:pPr>
    </w:p>
    <w:p w14:paraId="548F5B90" w14:textId="77777777" w:rsidR="00465143" w:rsidRDefault="003B1167">
      <w:pPr>
        <w:pStyle w:val="ListParagraph"/>
        <w:numPr>
          <w:ilvl w:val="0"/>
          <w:numId w:val="3"/>
        </w:numPr>
        <w:tabs>
          <w:tab w:val="left" w:pos="864"/>
        </w:tabs>
        <w:spacing w:before="92" w:line="491" w:lineRule="auto"/>
        <w:ind w:left="873" w:right="428" w:hanging="707"/>
        <w:jc w:val="both"/>
        <w:rPr>
          <w:sz w:val="27"/>
        </w:rPr>
      </w:pPr>
      <w:r>
        <w:rPr>
          <w:w w:val="105"/>
          <w:sz w:val="27"/>
        </w:rPr>
        <w:t>The</w:t>
      </w:r>
      <w:r>
        <w:rPr>
          <w:spacing w:val="-25"/>
          <w:w w:val="105"/>
          <w:sz w:val="27"/>
        </w:rPr>
        <w:t xml:space="preserve"> </w:t>
      </w:r>
      <w:r>
        <w:rPr>
          <w:w w:val="105"/>
          <w:sz w:val="27"/>
        </w:rPr>
        <w:t>applicant</w:t>
      </w:r>
      <w:r>
        <w:rPr>
          <w:spacing w:val="-18"/>
          <w:w w:val="105"/>
          <w:sz w:val="27"/>
        </w:rPr>
        <w:t xml:space="preserve"> </w:t>
      </w:r>
      <w:r>
        <w:rPr>
          <w:w w:val="105"/>
          <w:sz w:val="27"/>
        </w:rPr>
        <w:t>further</w:t>
      </w:r>
      <w:r>
        <w:rPr>
          <w:spacing w:val="-12"/>
          <w:w w:val="105"/>
          <w:sz w:val="27"/>
        </w:rPr>
        <w:t xml:space="preserve"> </w:t>
      </w:r>
      <w:r>
        <w:rPr>
          <w:w w:val="105"/>
          <w:sz w:val="27"/>
        </w:rPr>
        <w:t>contended</w:t>
      </w:r>
      <w:r>
        <w:rPr>
          <w:spacing w:val="-18"/>
          <w:w w:val="105"/>
          <w:sz w:val="27"/>
        </w:rPr>
        <w:t xml:space="preserve"> </w:t>
      </w:r>
      <w:r>
        <w:rPr>
          <w:w w:val="105"/>
          <w:sz w:val="27"/>
        </w:rPr>
        <w:t>that</w:t>
      </w:r>
      <w:r>
        <w:rPr>
          <w:spacing w:val="-23"/>
          <w:w w:val="105"/>
          <w:sz w:val="27"/>
        </w:rPr>
        <w:t xml:space="preserve"> </w:t>
      </w:r>
      <w:r>
        <w:rPr>
          <w:w w:val="105"/>
          <w:sz w:val="27"/>
        </w:rPr>
        <w:t>it</w:t>
      </w:r>
      <w:r>
        <w:rPr>
          <w:spacing w:val="-24"/>
          <w:w w:val="105"/>
          <w:sz w:val="27"/>
        </w:rPr>
        <w:t xml:space="preserve"> </w:t>
      </w:r>
      <w:r>
        <w:rPr>
          <w:w w:val="105"/>
          <w:sz w:val="27"/>
        </w:rPr>
        <w:t>was</w:t>
      </w:r>
      <w:r>
        <w:rPr>
          <w:spacing w:val="-29"/>
          <w:w w:val="105"/>
          <w:sz w:val="27"/>
        </w:rPr>
        <w:t xml:space="preserve"> </w:t>
      </w:r>
      <w:r>
        <w:rPr>
          <w:w w:val="105"/>
          <w:sz w:val="27"/>
        </w:rPr>
        <w:t>irregular</w:t>
      </w:r>
      <w:r>
        <w:rPr>
          <w:spacing w:val="-16"/>
          <w:w w:val="105"/>
          <w:sz w:val="27"/>
        </w:rPr>
        <w:t xml:space="preserve"> </w:t>
      </w:r>
      <w:r>
        <w:rPr>
          <w:w w:val="105"/>
          <w:sz w:val="27"/>
        </w:rPr>
        <w:t>for</w:t>
      </w:r>
      <w:r>
        <w:rPr>
          <w:spacing w:val="-28"/>
          <w:w w:val="105"/>
          <w:sz w:val="27"/>
        </w:rPr>
        <w:t xml:space="preserve"> </w:t>
      </w:r>
      <w:r>
        <w:rPr>
          <w:w w:val="105"/>
          <w:sz w:val="27"/>
        </w:rPr>
        <w:t>the</w:t>
      </w:r>
      <w:r>
        <w:rPr>
          <w:spacing w:val="-25"/>
          <w:w w:val="105"/>
          <w:sz w:val="27"/>
        </w:rPr>
        <w:t xml:space="preserve"> </w:t>
      </w:r>
      <w:r>
        <w:rPr>
          <w:w w:val="105"/>
          <w:sz w:val="27"/>
        </w:rPr>
        <w:t>respondent to lead its Human Resources representative as a witness; that the Human</w:t>
      </w:r>
      <w:r>
        <w:rPr>
          <w:spacing w:val="-8"/>
          <w:w w:val="105"/>
          <w:sz w:val="27"/>
        </w:rPr>
        <w:t xml:space="preserve"> </w:t>
      </w:r>
      <w:r>
        <w:rPr>
          <w:w w:val="105"/>
          <w:sz w:val="27"/>
        </w:rPr>
        <w:t>Resources</w:t>
      </w:r>
      <w:r>
        <w:rPr>
          <w:spacing w:val="-12"/>
          <w:w w:val="105"/>
          <w:sz w:val="27"/>
        </w:rPr>
        <w:t xml:space="preserve"> </w:t>
      </w:r>
      <w:r>
        <w:rPr>
          <w:w w:val="105"/>
          <w:sz w:val="27"/>
        </w:rPr>
        <w:t>representative</w:t>
      </w:r>
      <w:r>
        <w:rPr>
          <w:spacing w:val="-22"/>
          <w:w w:val="105"/>
          <w:sz w:val="27"/>
        </w:rPr>
        <w:t xml:space="preserve"> </w:t>
      </w:r>
      <w:r>
        <w:rPr>
          <w:w w:val="105"/>
          <w:sz w:val="27"/>
        </w:rPr>
        <w:t>relinquished</w:t>
      </w:r>
      <w:r>
        <w:rPr>
          <w:spacing w:val="-10"/>
          <w:w w:val="105"/>
          <w:sz w:val="27"/>
        </w:rPr>
        <w:t xml:space="preserve"> </w:t>
      </w:r>
      <w:r>
        <w:rPr>
          <w:w w:val="105"/>
          <w:sz w:val="27"/>
        </w:rPr>
        <w:t>his</w:t>
      </w:r>
      <w:r>
        <w:rPr>
          <w:spacing w:val="-17"/>
          <w:w w:val="105"/>
          <w:sz w:val="27"/>
        </w:rPr>
        <w:t xml:space="preserve"> </w:t>
      </w:r>
      <w:r>
        <w:rPr>
          <w:w w:val="105"/>
          <w:sz w:val="27"/>
        </w:rPr>
        <w:t>duties</w:t>
      </w:r>
      <w:r>
        <w:rPr>
          <w:spacing w:val="-13"/>
          <w:w w:val="105"/>
          <w:sz w:val="27"/>
        </w:rPr>
        <w:t xml:space="preserve"> </w:t>
      </w:r>
      <w:r>
        <w:rPr>
          <w:w w:val="105"/>
          <w:sz w:val="27"/>
        </w:rPr>
        <w:t>to</w:t>
      </w:r>
      <w:r>
        <w:rPr>
          <w:spacing w:val="-20"/>
          <w:w w:val="105"/>
          <w:sz w:val="27"/>
        </w:rPr>
        <w:t xml:space="preserve"> </w:t>
      </w:r>
      <w:r>
        <w:rPr>
          <w:w w:val="105"/>
          <w:sz w:val="27"/>
        </w:rPr>
        <w:t>become</w:t>
      </w:r>
      <w:r>
        <w:rPr>
          <w:spacing w:val="-4"/>
          <w:w w:val="105"/>
          <w:sz w:val="27"/>
        </w:rPr>
        <w:t xml:space="preserve"> </w:t>
      </w:r>
      <w:r>
        <w:rPr>
          <w:w w:val="105"/>
          <w:sz w:val="27"/>
        </w:rPr>
        <w:t>a witness against the applicant whereas he has the duty to ensure fairness</w:t>
      </w:r>
      <w:r>
        <w:rPr>
          <w:spacing w:val="-11"/>
          <w:w w:val="105"/>
          <w:sz w:val="27"/>
        </w:rPr>
        <w:t xml:space="preserve"> </w:t>
      </w:r>
      <w:r>
        <w:rPr>
          <w:w w:val="105"/>
          <w:sz w:val="27"/>
        </w:rPr>
        <w:t>in</w:t>
      </w:r>
      <w:r>
        <w:rPr>
          <w:spacing w:val="-22"/>
          <w:w w:val="105"/>
          <w:sz w:val="27"/>
        </w:rPr>
        <w:t xml:space="preserve"> </w:t>
      </w:r>
      <w:r>
        <w:rPr>
          <w:w w:val="105"/>
          <w:sz w:val="27"/>
        </w:rPr>
        <w:t>the</w:t>
      </w:r>
      <w:r>
        <w:rPr>
          <w:spacing w:val="-16"/>
          <w:w w:val="105"/>
          <w:sz w:val="27"/>
        </w:rPr>
        <w:t xml:space="preserve"> </w:t>
      </w:r>
      <w:r>
        <w:rPr>
          <w:w w:val="105"/>
          <w:sz w:val="27"/>
        </w:rPr>
        <w:t>proceedings.</w:t>
      </w:r>
      <w:r>
        <w:rPr>
          <w:spacing w:val="-1"/>
          <w:w w:val="105"/>
          <w:sz w:val="27"/>
        </w:rPr>
        <w:t xml:space="preserve"> </w:t>
      </w:r>
      <w:r>
        <w:rPr>
          <w:w w:val="105"/>
          <w:sz w:val="27"/>
        </w:rPr>
        <w:t>The</w:t>
      </w:r>
      <w:r>
        <w:rPr>
          <w:spacing w:val="-11"/>
          <w:w w:val="105"/>
          <w:sz w:val="27"/>
        </w:rPr>
        <w:t xml:space="preserve"> </w:t>
      </w:r>
      <w:r>
        <w:rPr>
          <w:w w:val="105"/>
          <w:sz w:val="27"/>
        </w:rPr>
        <w:t>court</w:t>
      </w:r>
      <w:r>
        <w:rPr>
          <w:spacing w:val="-15"/>
          <w:w w:val="105"/>
          <w:sz w:val="27"/>
        </w:rPr>
        <w:t xml:space="preserve"> </w:t>
      </w:r>
      <w:r>
        <w:rPr>
          <w:w w:val="105"/>
          <w:sz w:val="27"/>
        </w:rPr>
        <w:t>was</w:t>
      </w:r>
      <w:r>
        <w:rPr>
          <w:spacing w:val="-12"/>
          <w:w w:val="105"/>
          <w:sz w:val="27"/>
        </w:rPr>
        <w:t xml:space="preserve"> </w:t>
      </w:r>
      <w:r>
        <w:rPr>
          <w:w w:val="105"/>
          <w:sz w:val="27"/>
        </w:rPr>
        <w:t>referred</w:t>
      </w:r>
      <w:r>
        <w:rPr>
          <w:spacing w:val="-20"/>
          <w:w w:val="105"/>
          <w:sz w:val="27"/>
        </w:rPr>
        <w:t xml:space="preserve"> </w:t>
      </w:r>
      <w:r>
        <w:rPr>
          <w:w w:val="105"/>
          <w:sz w:val="27"/>
        </w:rPr>
        <w:t>to</w:t>
      </w:r>
      <w:r>
        <w:rPr>
          <w:spacing w:val="-24"/>
          <w:w w:val="105"/>
          <w:sz w:val="27"/>
        </w:rPr>
        <w:t xml:space="preserve"> </w:t>
      </w:r>
      <w:r>
        <w:rPr>
          <w:w w:val="105"/>
          <w:sz w:val="27"/>
        </w:rPr>
        <w:t>the</w:t>
      </w:r>
      <w:r>
        <w:rPr>
          <w:spacing w:val="-16"/>
          <w:w w:val="105"/>
          <w:sz w:val="27"/>
        </w:rPr>
        <w:t xml:space="preserve"> </w:t>
      </w:r>
      <w:r>
        <w:rPr>
          <w:w w:val="105"/>
          <w:sz w:val="27"/>
        </w:rPr>
        <w:t>case</w:t>
      </w:r>
      <w:r>
        <w:rPr>
          <w:spacing w:val="-6"/>
          <w:w w:val="105"/>
          <w:sz w:val="27"/>
        </w:rPr>
        <w:t xml:space="preserve"> </w:t>
      </w:r>
      <w:r>
        <w:rPr>
          <w:w w:val="105"/>
          <w:sz w:val="27"/>
        </w:rPr>
        <w:t>of</w:t>
      </w:r>
      <w:r>
        <w:rPr>
          <w:spacing w:val="-23"/>
          <w:w w:val="105"/>
          <w:sz w:val="27"/>
        </w:rPr>
        <w:t xml:space="preserve"> </w:t>
      </w:r>
      <w:r>
        <w:rPr>
          <w:b/>
          <w:w w:val="105"/>
          <w:sz w:val="27"/>
        </w:rPr>
        <w:t xml:space="preserve">Max </w:t>
      </w:r>
      <w:proofErr w:type="spellStart"/>
      <w:r>
        <w:rPr>
          <w:b/>
          <w:w w:val="105"/>
          <w:sz w:val="27"/>
        </w:rPr>
        <w:t>Bonginkhosi</w:t>
      </w:r>
      <w:proofErr w:type="spellEnd"/>
      <w:r>
        <w:rPr>
          <w:b/>
          <w:w w:val="105"/>
          <w:sz w:val="27"/>
        </w:rPr>
        <w:t xml:space="preserve"> </w:t>
      </w:r>
      <w:proofErr w:type="spellStart"/>
      <w:r>
        <w:rPr>
          <w:b/>
          <w:w w:val="105"/>
          <w:sz w:val="27"/>
        </w:rPr>
        <w:t>Mkhonta</w:t>
      </w:r>
      <w:proofErr w:type="spellEnd"/>
      <w:r>
        <w:rPr>
          <w:b/>
          <w:w w:val="105"/>
          <w:sz w:val="27"/>
        </w:rPr>
        <w:t xml:space="preserve"> v Royal Swaziland Sugar Corporation and Another</w:t>
      </w:r>
      <w:r>
        <w:rPr>
          <w:b/>
          <w:spacing w:val="-36"/>
          <w:w w:val="105"/>
          <w:sz w:val="27"/>
        </w:rPr>
        <w:t xml:space="preserve"> </w:t>
      </w:r>
      <w:r>
        <w:rPr>
          <w:b/>
          <w:w w:val="105"/>
          <w:sz w:val="27"/>
        </w:rPr>
        <w:t>(04/2019)</w:t>
      </w:r>
      <w:r>
        <w:rPr>
          <w:b/>
          <w:spacing w:val="-29"/>
          <w:w w:val="105"/>
          <w:sz w:val="27"/>
        </w:rPr>
        <w:t xml:space="preserve"> </w:t>
      </w:r>
      <w:r>
        <w:rPr>
          <w:b/>
          <w:w w:val="105"/>
          <w:sz w:val="27"/>
        </w:rPr>
        <w:t>SZIC08</w:t>
      </w:r>
      <w:r>
        <w:rPr>
          <w:b/>
          <w:spacing w:val="-30"/>
          <w:w w:val="105"/>
          <w:sz w:val="27"/>
        </w:rPr>
        <w:t xml:space="preserve"> </w:t>
      </w:r>
      <w:r>
        <w:rPr>
          <w:b/>
          <w:w w:val="105"/>
          <w:sz w:val="27"/>
        </w:rPr>
        <w:t>(2019)</w:t>
      </w:r>
      <w:r>
        <w:rPr>
          <w:b/>
          <w:spacing w:val="-39"/>
          <w:w w:val="105"/>
          <w:sz w:val="27"/>
        </w:rPr>
        <w:t xml:space="preserve"> </w:t>
      </w:r>
      <w:r>
        <w:rPr>
          <w:w w:val="105"/>
          <w:sz w:val="27"/>
        </w:rPr>
        <w:t>where</w:t>
      </w:r>
      <w:r>
        <w:rPr>
          <w:spacing w:val="-45"/>
          <w:w w:val="105"/>
          <w:sz w:val="27"/>
        </w:rPr>
        <w:t xml:space="preserve"> </w:t>
      </w:r>
      <w:r>
        <w:rPr>
          <w:w w:val="105"/>
          <w:sz w:val="27"/>
        </w:rPr>
        <w:t>the</w:t>
      </w:r>
      <w:r>
        <w:rPr>
          <w:spacing w:val="-42"/>
          <w:w w:val="105"/>
          <w:sz w:val="27"/>
        </w:rPr>
        <w:t xml:space="preserve"> </w:t>
      </w:r>
      <w:r>
        <w:rPr>
          <w:w w:val="105"/>
          <w:sz w:val="27"/>
        </w:rPr>
        <w:t>Court</w:t>
      </w:r>
      <w:r>
        <w:rPr>
          <w:spacing w:val="-42"/>
          <w:w w:val="105"/>
          <w:sz w:val="27"/>
        </w:rPr>
        <w:t xml:space="preserve"> </w:t>
      </w:r>
      <w:r>
        <w:rPr>
          <w:w w:val="105"/>
          <w:sz w:val="27"/>
        </w:rPr>
        <w:t>commented</w:t>
      </w:r>
      <w:r>
        <w:rPr>
          <w:spacing w:val="-36"/>
          <w:w w:val="105"/>
          <w:sz w:val="27"/>
        </w:rPr>
        <w:t xml:space="preserve"> </w:t>
      </w:r>
      <w:r>
        <w:rPr>
          <w:w w:val="105"/>
          <w:sz w:val="27"/>
        </w:rPr>
        <w:t>that</w:t>
      </w:r>
      <w:r>
        <w:rPr>
          <w:spacing w:val="-40"/>
          <w:w w:val="105"/>
          <w:sz w:val="27"/>
        </w:rPr>
        <w:t xml:space="preserve"> </w:t>
      </w:r>
      <w:r>
        <w:rPr>
          <w:w w:val="105"/>
          <w:sz w:val="27"/>
        </w:rPr>
        <w:t>the non-attendance of a Human Resources Representative was irregular and a violation of the disciplinary procedure which may render the disciplinary enquiry procedurally</w:t>
      </w:r>
      <w:r>
        <w:rPr>
          <w:spacing w:val="35"/>
          <w:w w:val="105"/>
          <w:sz w:val="27"/>
        </w:rPr>
        <w:t xml:space="preserve"> </w:t>
      </w:r>
      <w:r>
        <w:rPr>
          <w:w w:val="105"/>
          <w:sz w:val="27"/>
        </w:rPr>
        <w:t>unfair.</w:t>
      </w:r>
    </w:p>
    <w:p w14:paraId="1AB88B77" w14:textId="77777777" w:rsidR="00465143" w:rsidRDefault="00465143">
      <w:pPr>
        <w:pStyle w:val="BodyText"/>
        <w:spacing w:before="4"/>
        <w:rPr>
          <w:sz w:val="42"/>
        </w:rPr>
      </w:pPr>
    </w:p>
    <w:p w14:paraId="34CB1A24" w14:textId="77777777" w:rsidR="00465143" w:rsidRDefault="003B1167">
      <w:pPr>
        <w:pStyle w:val="ListParagraph"/>
        <w:numPr>
          <w:ilvl w:val="0"/>
          <w:numId w:val="3"/>
        </w:numPr>
        <w:tabs>
          <w:tab w:val="left" w:pos="886"/>
        </w:tabs>
        <w:spacing w:line="494" w:lineRule="auto"/>
        <w:ind w:left="895" w:right="413" w:hanging="715"/>
        <w:jc w:val="both"/>
        <w:rPr>
          <w:sz w:val="27"/>
        </w:rPr>
      </w:pPr>
      <w:r>
        <w:rPr>
          <w:sz w:val="27"/>
        </w:rPr>
        <w:t>The respondent denies that there was no Human Resources repres</w:t>
      </w:r>
      <w:r>
        <w:rPr>
          <w:sz w:val="27"/>
        </w:rPr>
        <w:t>entative present at the hearing and points out that the Human Resources Officer, Mr. Muziwandile Magagula had been disclosed as a witness from the beginning of the enquiry and that there was nothing untoward about his giving evidence on issues that were wi</w:t>
      </w:r>
      <w:r>
        <w:rPr>
          <w:sz w:val="27"/>
        </w:rPr>
        <w:t>thin his personal knowledge. In any event, it said, there was always a Human Resources Representative present at all of the applicant's hearings. Four officers are named by the respondent as having attended the hearings as the Human Resources representativ</w:t>
      </w:r>
      <w:r>
        <w:rPr>
          <w:sz w:val="27"/>
        </w:rPr>
        <w:t>e. The</w:t>
      </w:r>
      <w:r>
        <w:rPr>
          <w:spacing w:val="58"/>
          <w:sz w:val="27"/>
        </w:rPr>
        <w:t xml:space="preserve"> </w:t>
      </w:r>
      <w:r>
        <w:rPr>
          <w:sz w:val="27"/>
        </w:rPr>
        <w:t>applicant</w:t>
      </w:r>
    </w:p>
    <w:p w14:paraId="6EB69C9C" w14:textId="77777777" w:rsidR="00465143" w:rsidRDefault="00465143">
      <w:pPr>
        <w:spacing w:line="494" w:lineRule="auto"/>
        <w:jc w:val="both"/>
        <w:rPr>
          <w:sz w:val="27"/>
        </w:rPr>
        <w:sectPr w:rsidR="00465143">
          <w:pgSz w:w="11910" w:h="16850"/>
          <w:pgMar w:top="1600" w:right="540" w:bottom="1500" w:left="1360" w:header="0" w:footer="1240" w:gutter="0"/>
          <w:cols w:space="720"/>
        </w:sectPr>
      </w:pPr>
    </w:p>
    <w:p w14:paraId="6EA2FC16" w14:textId="77777777" w:rsidR="00465143" w:rsidRDefault="00465143">
      <w:pPr>
        <w:pStyle w:val="BodyText"/>
        <w:rPr>
          <w:sz w:val="20"/>
        </w:rPr>
      </w:pPr>
    </w:p>
    <w:p w14:paraId="7DADDC16" w14:textId="77777777" w:rsidR="00465143" w:rsidRDefault="003B1167">
      <w:pPr>
        <w:pStyle w:val="BodyText"/>
        <w:spacing w:before="260" w:line="480" w:lineRule="auto"/>
        <w:ind w:left="1010" w:right="276" w:firstLine="8"/>
      </w:pPr>
      <w:r>
        <w:t>makes no specific denial of these officers appearing in that capacity in the disciplinary hearings.</w:t>
      </w:r>
    </w:p>
    <w:p w14:paraId="11E14130" w14:textId="77777777" w:rsidR="00465143" w:rsidRDefault="00465143">
      <w:pPr>
        <w:pStyle w:val="BodyText"/>
        <w:rPr>
          <w:sz w:val="30"/>
        </w:rPr>
      </w:pPr>
    </w:p>
    <w:p w14:paraId="098E9865" w14:textId="77777777" w:rsidR="00465143" w:rsidRDefault="00465143">
      <w:pPr>
        <w:pStyle w:val="BodyText"/>
        <w:spacing w:before="5"/>
        <w:rPr>
          <w:sz w:val="34"/>
        </w:rPr>
      </w:pPr>
    </w:p>
    <w:p w14:paraId="3E7918E2" w14:textId="77777777" w:rsidR="00465143" w:rsidRDefault="003B1167">
      <w:pPr>
        <w:pStyle w:val="ListParagraph"/>
        <w:numPr>
          <w:ilvl w:val="0"/>
          <w:numId w:val="3"/>
        </w:numPr>
        <w:tabs>
          <w:tab w:val="left" w:pos="1033"/>
        </w:tabs>
        <w:spacing w:line="494" w:lineRule="auto"/>
        <w:ind w:left="1003" w:right="298" w:hanging="693"/>
        <w:jc w:val="both"/>
        <w:rPr>
          <w:sz w:val="27"/>
        </w:rPr>
      </w:pPr>
      <w:r>
        <w:rPr>
          <w:w w:val="105"/>
          <w:sz w:val="27"/>
        </w:rPr>
        <w:t>It</w:t>
      </w:r>
      <w:r>
        <w:rPr>
          <w:spacing w:val="-20"/>
          <w:w w:val="105"/>
          <w:sz w:val="27"/>
        </w:rPr>
        <w:t xml:space="preserve"> </w:t>
      </w:r>
      <w:r>
        <w:rPr>
          <w:w w:val="105"/>
          <w:sz w:val="27"/>
        </w:rPr>
        <w:t>appears</w:t>
      </w:r>
      <w:r>
        <w:rPr>
          <w:spacing w:val="-8"/>
          <w:w w:val="105"/>
          <w:sz w:val="27"/>
        </w:rPr>
        <w:t xml:space="preserve"> </w:t>
      </w:r>
      <w:r>
        <w:rPr>
          <w:w w:val="105"/>
          <w:sz w:val="27"/>
        </w:rPr>
        <w:t>to</w:t>
      </w:r>
      <w:r>
        <w:rPr>
          <w:spacing w:val="-11"/>
          <w:w w:val="105"/>
          <w:sz w:val="27"/>
        </w:rPr>
        <w:t xml:space="preserve"> </w:t>
      </w:r>
      <w:r>
        <w:rPr>
          <w:w w:val="105"/>
          <w:sz w:val="27"/>
        </w:rPr>
        <w:t>us</w:t>
      </w:r>
      <w:r>
        <w:rPr>
          <w:spacing w:val="-18"/>
          <w:w w:val="105"/>
          <w:sz w:val="27"/>
        </w:rPr>
        <w:t xml:space="preserve"> </w:t>
      </w:r>
      <w:r>
        <w:rPr>
          <w:w w:val="105"/>
          <w:sz w:val="27"/>
        </w:rPr>
        <w:t>that</w:t>
      </w:r>
      <w:r>
        <w:rPr>
          <w:spacing w:val="-15"/>
          <w:w w:val="105"/>
          <w:sz w:val="27"/>
        </w:rPr>
        <w:t xml:space="preserve"> </w:t>
      </w:r>
      <w:r>
        <w:rPr>
          <w:w w:val="105"/>
          <w:sz w:val="27"/>
        </w:rPr>
        <w:t>the</w:t>
      </w:r>
      <w:r>
        <w:rPr>
          <w:spacing w:val="-9"/>
          <w:w w:val="105"/>
          <w:sz w:val="27"/>
        </w:rPr>
        <w:t xml:space="preserve"> </w:t>
      </w:r>
      <w:r>
        <w:rPr>
          <w:w w:val="105"/>
          <w:sz w:val="27"/>
        </w:rPr>
        <w:t>case</w:t>
      </w:r>
      <w:r>
        <w:rPr>
          <w:spacing w:val="-7"/>
          <w:w w:val="105"/>
          <w:sz w:val="27"/>
        </w:rPr>
        <w:t xml:space="preserve"> </w:t>
      </w:r>
      <w:r>
        <w:rPr>
          <w:w w:val="105"/>
          <w:sz w:val="27"/>
        </w:rPr>
        <w:t>of</w:t>
      </w:r>
      <w:r>
        <w:rPr>
          <w:spacing w:val="-15"/>
          <w:w w:val="105"/>
          <w:sz w:val="27"/>
        </w:rPr>
        <w:t xml:space="preserve"> </w:t>
      </w:r>
      <w:r>
        <w:rPr>
          <w:b/>
          <w:w w:val="105"/>
          <w:sz w:val="27"/>
        </w:rPr>
        <w:t>Max</w:t>
      </w:r>
      <w:r>
        <w:rPr>
          <w:b/>
          <w:spacing w:val="-6"/>
          <w:w w:val="105"/>
          <w:sz w:val="27"/>
        </w:rPr>
        <w:t xml:space="preserve"> </w:t>
      </w:r>
      <w:proofErr w:type="spellStart"/>
      <w:r>
        <w:rPr>
          <w:b/>
          <w:w w:val="105"/>
          <w:sz w:val="27"/>
        </w:rPr>
        <w:t>Bonginkhosi</w:t>
      </w:r>
      <w:proofErr w:type="spellEnd"/>
      <w:r>
        <w:rPr>
          <w:b/>
          <w:spacing w:val="-1"/>
          <w:w w:val="105"/>
          <w:sz w:val="27"/>
        </w:rPr>
        <w:t xml:space="preserve"> </w:t>
      </w:r>
      <w:proofErr w:type="spellStart"/>
      <w:r>
        <w:rPr>
          <w:b/>
          <w:w w:val="105"/>
          <w:sz w:val="27"/>
        </w:rPr>
        <w:t>Mkhonta</w:t>
      </w:r>
      <w:proofErr w:type="spellEnd"/>
      <w:r>
        <w:rPr>
          <w:b/>
          <w:spacing w:val="3"/>
          <w:w w:val="105"/>
          <w:sz w:val="27"/>
        </w:rPr>
        <w:t xml:space="preserve"> </w:t>
      </w:r>
      <w:r>
        <w:rPr>
          <w:b/>
          <w:w w:val="105"/>
          <w:sz w:val="27"/>
        </w:rPr>
        <w:t>v</w:t>
      </w:r>
      <w:r>
        <w:rPr>
          <w:b/>
          <w:spacing w:val="-3"/>
          <w:w w:val="105"/>
          <w:sz w:val="27"/>
        </w:rPr>
        <w:t xml:space="preserve"> </w:t>
      </w:r>
      <w:r>
        <w:rPr>
          <w:b/>
          <w:w w:val="105"/>
          <w:sz w:val="27"/>
        </w:rPr>
        <w:t xml:space="preserve">Royal Swaziland Sugar Association </w:t>
      </w:r>
      <w:r>
        <w:rPr>
          <w:w w:val="105"/>
          <w:sz w:val="27"/>
        </w:rPr>
        <w:t>(supra) is distinguishable on the facts from</w:t>
      </w:r>
      <w:r>
        <w:rPr>
          <w:spacing w:val="-25"/>
          <w:w w:val="105"/>
          <w:sz w:val="27"/>
        </w:rPr>
        <w:t xml:space="preserve"> </w:t>
      </w:r>
      <w:r>
        <w:rPr>
          <w:w w:val="105"/>
          <w:sz w:val="27"/>
        </w:rPr>
        <w:t>this</w:t>
      </w:r>
      <w:r>
        <w:rPr>
          <w:spacing w:val="-20"/>
          <w:w w:val="105"/>
          <w:sz w:val="27"/>
        </w:rPr>
        <w:t xml:space="preserve"> </w:t>
      </w:r>
      <w:r>
        <w:rPr>
          <w:w w:val="105"/>
          <w:sz w:val="27"/>
        </w:rPr>
        <w:t>matter.</w:t>
      </w:r>
      <w:r>
        <w:rPr>
          <w:spacing w:val="-12"/>
          <w:w w:val="105"/>
          <w:sz w:val="27"/>
        </w:rPr>
        <w:t xml:space="preserve"> </w:t>
      </w:r>
      <w:r>
        <w:rPr>
          <w:w w:val="105"/>
          <w:sz w:val="27"/>
        </w:rPr>
        <w:t>Firstly,</w:t>
      </w:r>
      <w:r>
        <w:rPr>
          <w:spacing w:val="-18"/>
          <w:w w:val="105"/>
          <w:sz w:val="27"/>
        </w:rPr>
        <w:t xml:space="preserve"> </w:t>
      </w:r>
      <w:r>
        <w:rPr>
          <w:w w:val="105"/>
          <w:sz w:val="27"/>
        </w:rPr>
        <w:t>it</w:t>
      </w:r>
      <w:r>
        <w:rPr>
          <w:spacing w:val="-8"/>
          <w:w w:val="105"/>
          <w:sz w:val="27"/>
        </w:rPr>
        <w:t xml:space="preserve"> </w:t>
      </w:r>
      <w:r>
        <w:rPr>
          <w:w w:val="105"/>
          <w:sz w:val="27"/>
        </w:rPr>
        <w:t>appears</w:t>
      </w:r>
      <w:r>
        <w:rPr>
          <w:spacing w:val="-15"/>
          <w:w w:val="105"/>
          <w:sz w:val="27"/>
        </w:rPr>
        <w:t xml:space="preserve"> </w:t>
      </w:r>
      <w:r>
        <w:rPr>
          <w:w w:val="105"/>
          <w:sz w:val="27"/>
        </w:rPr>
        <w:t>that</w:t>
      </w:r>
      <w:r>
        <w:rPr>
          <w:spacing w:val="-26"/>
          <w:w w:val="105"/>
          <w:sz w:val="27"/>
        </w:rPr>
        <w:t xml:space="preserve"> </w:t>
      </w:r>
      <w:r>
        <w:rPr>
          <w:w w:val="105"/>
          <w:sz w:val="27"/>
        </w:rPr>
        <w:t>the</w:t>
      </w:r>
      <w:r>
        <w:rPr>
          <w:spacing w:val="-26"/>
          <w:w w:val="105"/>
          <w:sz w:val="27"/>
        </w:rPr>
        <w:t xml:space="preserve"> </w:t>
      </w:r>
      <w:r>
        <w:rPr>
          <w:w w:val="105"/>
          <w:sz w:val="27"/>
        </w:rPr>
        <w:t>respondent</w:t>
      </w:r>
      <w:r>
        <w:rPr>
          <w:spacing w:val="-11"/>
          <w:w w:val="105"/>
          <w:sz w:val="27"/>
        </w:rPr>
        <w:t xml:space="preserve"> </w:t>
      </w:r>
      <w:r>
        <w:rPr>
          <w:w w:val="105"/>
          <w:sz w:val="27"/>
        </w:rPr>
        <w:t>did</w:t>
      </w:r>
      <w:r>
        <w:rPr>
          <w:spacing w:val="-29"/>
          <w:w w:val="105"/>
          <w:sz w:val="27"/>
        </w:rPr>
        <w:t xml:space="preserve"> </w:t>
      </w:r>
      <w:r>
        <w:rPr>
          <w:w w:val="105"/>
          <w:sz w:val="27"/>
        </w:rPr>
        <w:t>not</w:t>
      </w:r>
      <w:r>
        <w:rPr>
          <w:spacing w:val="-23"/>
          <w:w w:val="105"/>
          <w:sz w:val="27"/>
        </w:rPr>
        <w:t xml:space="preserve"> </w:t>
      </w:r>
      <w:r>
        <w:rPr>
          <w:w w:val="105"/>
          <w:sz w:val="27"/>
        </w:rPr>
        <w:t>do</w:t>
      </w:r>
      <w:r>
        <w:rPr>
          <w:spacing w:val="-21"/>
          <w:w w:val="105"/>
          <w:sz w:val="27"/>
        </w:rPr>
        <w:t xml:space="preserve"> </w:t>
      </w:r>
      <w:r>
        <w:rPr>
          <w:w w:val="105"/>
          <w:sz w:val="27"/>
        </w:rPr>
        <w:t>away with</w:t>
      </w:r>
      <w:r>
        <w:rPr>
          <w:spacing w:val="-17"/>
          <w:w w:val="105"/>
          <w:sz w:val="27"/>
        </w:rPr>
        <w:t xml:space="preserve"> </w:t>
      </w:r>
      <w:r>
        <w:rPr>
          <w:w w:val="105"/>
          <w:sz w:val="27"/>
        </w:rPr>
        <w:t>the</w:t>
      </w:r>
      <w:r>
        <w:rPr>
          <w:spacing w:val="-17"/>
          <w:w w:val="105"/>
          <w:sz w:val="27"/>
        </w:rPr>
        <w:t xml:space="preserve"> </w:t>
      </w:r>
      <w:r>
        <w:rPr>
          <w:w w:val="105"/>
          <w:sz w:val="27"/>
        </w:rPr>
        <w:t>Human</w:t>
      </w:r>
      <w:r>
        <w:rPr>
          <w:spacing w:val="-2"/>
          <w:w w:val="105"/>
          <w:sz w:val="27"/>
        </w:rPr>
        <w:t xml:space="preserve"> </w:t>
      </w:r>
      <w:r>
        <w:rPr>
          <w:w w:val="105"/>
          <w:sz w:val="27"/>
        </w:rPr>
        <w:t>Resources</w:t>
      </w:r>
      <w:r>
        <w:rPr>
          <w:w w:val="105"/>
          <w:sz w:val="27"/>
        </w:rPr>
        <w:t xml:space="preserve"> </w:t>
      </w:r>
      <w:r>
        <w:rPr>
          <w:w w:val="105"/>
          <w:sz w:val="27"/>
        </w:rPr>
        <w:t>Representative</w:t>
      </w:r>
      <w:r>
        <w:rPr>
          <w:spacing w:val="-21"/>
          <w:w w:val="105"/>
          <w:sz w:val="27"/>
        </w:rPr>
        <w:t xml:space="preserve"> </w:t>
      </w:r>
      <w:r>
        <w:rPr>
          <w:w w:val="105"/>
          <w:sz w:val="27"/>
        </w:rPr>
        <w:t>and</w:t>
      </w:r>
      <w:r>
        <w:rPr>
          <w:spacing w:val="-15"/>
          <w:w w:val="105"/>
          <w:sz w:val="27"/>
        </w:rPr>
        <w:t xml:space="preserve"> </w:t>
      </w:r>
      <w:r>
        <w:rPr>
          <w:w w:val="105"/>
          <w:sz w:val="27"/>
        </w:rPr>
        <w:t>that</w:t>
      </w:r>
      <w:r>
        <w:rPr>
          <w:spacing w:val="-14"/>
          <w:w w:val="105"/>
          <w:sz w:val="27"/>
        </w:rPr>
        <w:t xml:space="preserve"> </w:t>
      </w:r>
      <w:r>
        <w:rPr>
          <w:w w:val="105"/>
          <w:sz w:val="27"/>
        </w:rPr>
        <w:t>there</w:t>
      </w:r>
      <w:r>
        <w:rPr>
          <w:spacing w:val="-15"/>
          <w:w w:val="105"/>
          <w:sz w:val="27"/>
        </w:rPr>
        <w:t xml:space="preserve"> </w:t>
      </w:r>
      <w:r>
        <w:rPr>
          <w:w w:val="105"/>
          <w:sz w:val="27"/>
        </w:rPr>
        <w:t>was</w:t>
      </w:r>
      <w:r>
        <w:rPr>
          <w:w w:val="105"/>
          <w:sz w:val="27"/>
        </w:rPr>
        <w:t xml:space="preserve"> </w:t>
      </w:r>
      <w:r>
        <w:rPr>
          <w:w w:val="105"/>
          <w:sz w:val="27"/>
        </w:rPr>
        <w:t>always an such officer present to play that role. There was therefore no question of there being no officer to play the role of the Human Resource</w:t>
      </w:r>
      <w:r>
        <w:rPr>
          <w:spacing w:val="-24"/>
          <w:w w:val="105"/>
          <w:sz w:val="27"/>
        </w:rPr>
        <w:t xml:space="preserve"> </w:t>
      </w:r>
      <w:r>
        <w:rPr>
          <w:w w:val="105"/>
          <w:sz w:val="27"/>
        </w:rPr>
        <w:t>Representative</w:t>
      </w:r>
      <w:r>
        <w:rPr>
          <w:spacing w:val="-32"/>
          <w:w w:val="105"/>
          <w:sz w:val="27"/>
        </w:rPr>
        <w:t xml:space="preserve"> </w:t>
      </w:r>
      <w:r>
        <w:rPr>
          <w:w w:val="105"/>
          <w:sz w:val="27"/>
        </w:rPr>
        <w:t>at</w:t>
      </w:r>
      <w:r>
        <w:rPr>
          <w:spacing w:val="-39"/>
          <w:w w:val="105"/>
          <w:sz w:val="27"/>
        </w:rPr>
        <w:t xml:space="preserve"> </w:t>
      </w:r>
      <w:r>
        <w:rPr>
          <w:w w:val="105"/>
          <w:sz w:val="27"/>
        </w:rPr>
        <w:t>the</w:t>
      </w:r>
      <w:r>
        <w:rPr>
          <w:spacing w:val="-36"/>
          <w:w w:val="105"/>
          <w:sz w:val="27"/>
        </w:rPr>
        <w:t xml:space="preserve"> </w:t>
      </w:r>
      <w:r>
        <w:rPr>
          <w:w w:val="105"/>
          <w:sz w:val="27"/>
        </w:rPr>
        <w:t>applicant's</w:t>
      </w:r>
      <w:r>
        <w:rPr>
          <w:spacing w:val="-21"/>
          <w:w w:val="105"/>
          <w:sz w:val="27"/>
        </w:rPr>
        <w:t xml:space="preserve"> </w:t>
      </w:r>
      <w:r>
        <w:rPr>
          <w:w w:val="105"/>
          <w:sz w:val="27"/>
        </w:rPr>
        <w:t>hearing</w:t>
      </w:r>
      <w:r>
        <w:rPr>
          <w:spacing w:val="-25"/>
          <w:w w:val="105"/>
          <w:sz w:val="27"/>
        </w:rPr>
        <w:t xml:space="preserve"> </w:t>
      </w:r>
      <w:r>
        <w:rPr>
          <w:w w:val="105"/>
          <w:sz w:val="27"/>
        </w:rPr>
        <w:t>as</w:t>
      </w:r>
      <w:r>
        <w:rPr>
          <w:spacing w:val="-27"/>
          <w:w w:val="105"/>
          <w:sz w:val="27"/>
        </w:rPr>
        <w:t xml:space="preserve"> </w:t>
      </w:r>
      <w:r>
        <w:rPr>
          <w:w w:val="105"/>
          <w:sz w:val="27"/>
        </w:rPr>
        <w:t>appears</w:t>
      </w:r>
      <w:r>
        <w:rPr>
          <w:spacing w:val="-23"/>
          <w:w w:val="105"/>
          <w:sz w:val="27"/>
        </w:rPr>
        <w:t xml:space="preserve"> </w:t>
      </w:r>
      <w:r>
        <w:rPr>
          <w:w w:val="105"/>
          <w:sz w:val="27"/>
        </w:rPr>
        <w:t>to</w:t>
      </w:r>
      <w:r>
        <w:rPr>
          <w:spacing w:val="-29"/>
          <w:w w:val="105"/>
          <w:sz w:val="27"/>
        </w:rPr>
        <w:t xml:space="preserve"> </w:t>
      </w:r>
      <w:r>
        <w:rPr>
          <w:w w:val="105"/>
          <w:sz w:val="27"/>
        </w:rPr>
        <w:t xml:space="preserve">have been the case in the </w:t>
      </w:r>
      <w:proofErr w:type="spellStart"/>
      <w:r>
        <w:rPr>
          <w:b/>
          <w:w w:val="105"/>
          <w:sz w:val="27"/>
        </w:rPr>
        <w:t>Mkhonta</w:t>
      </w:r>
      <w:proofErr w:type="spellEnd"/>
      <w:r>
        <w:rPr>
          <w:b/>
          <w:w w:val="105"/>
          <w:sz w:val="27"/>
        </w:rPr>
        <w:t xml:space="preserve"> </w:t>
      </w:r>
      <w:r>
        <w:rPr>
          <w:w w:val="105"/>
          <w:sz w:val="27"/>
        </w:rPr>
        <w:t xml:space="preserve">(supra) matter. We </w:t>
      </w:r>
      <w:r>
        <w:rPr>
          <w:w w:val="105"/>
          <w:sz w:val="27"/>
        </w:rPr>
        <w:t>agree with the respondents that there is nothing sinister about a Human Resources Officer being a witness for the employer as long as he/she gives evidence</w:t>
      </w:r>
      <w:r>
        <w:rPr>
          <w:spacing w:val="-27"/>
          <w:w w:val="105"/>
          <w:sz w:val="27"/>
        </w:rPr>
        <w:t xml:space="preserve"> </w:t>
      </w:r>
      <w:r>
        <w:rPr>
          <w:w w:val="105"/>
          <w:sz w:val="27"/>
        </w:rPr>
        <w:t>on</w:t>
      </w:r>
      <w:r>
        <w:rPr>
          <w:spacing w:val="-44"/>
          <w:w w:val="105"/>
          <w:sz w:val="27"/>
        </w:rPr>
        <w:t xml:space="preserve"> </w:t>
      </w:r>
      <w:r>
        <w:rPr>
          <w:w w:val="105"/>
          <w:sz w:val="27"/>
        </w:rPr>
        <w:t>matters</w:t>
      </w:r>
      <w:r>
        <w:rPr>
          <w:spacing w:val="-32"/>
          <w:w w:val="105"/>
          <w:sz w:val="27"/>
        </w:rPr>
        <w:t xml:space="preserve"> </w:t>
      </w:r>
      <w:r>
        <w:rPr>
          <w:w w:val="105"/>
          <w:sz w:val="27"/>
        </w:rPr>
        <w:t>that</w:t>
      </w:r>
      <w:r>
        <w:rPr>
          <w:spacing w:val="-36"/>
          <w:w w:val="105"/>
          <w:sz w:val="27"/>
        </w:rPr>
        <w:t xml:space="preserve"> </w:t>
      </w:r>
      <w:r>
        <w:rPr>
          <w:w w:val="105"/>
          <w:sz w:val="27"/>
        </w:rPr>
        <w:t>are</w:t>
      </w:r>
      <w:r>
        <w:rPr>
          <w:spacing w:val="-41"/>
          <w:w w:val="105"/>
          <w:sz w:val="27"/>
        </w:rPr>
        <w:t xml:space="preserve"> </w:t>
      </w:r>
      <w:r>
        <w:rPr>
          <w:w w:val="105"/>
          <w:sz w:val="27"/>
        </w:rPr>
        <w:t>within</w:t>
      </w:r>
      <w:r>
        <w:rPr>
          <w:spacing w:val="-39"/>
          <w:w w:val="105"/>
          <w:sz w:val="27"/>
        </w:rPr>
        <w:t xml:space="preserve"> </w:t>
      </w:r>
      <w:r>
        <w:rPr>
          <w:w w:val="105"/>
          <w:sz w:val="27"/>
        </w:rPr>
        <w:t>his</w:t>
      </w:r>
      <w:r>
        <w:rPr>
          <w:spacing w:val="-42"/>
          <w:w w:val="105"/>
          <w:sz w:val="27"/>
        </w:rPr>
        <w:t xml:space="preserve"> </w:t>
      </w:r>
      <w:r>
        <w:rPr>
          <w:w w:val="105"/>
          <w:sz w:val="27"/>
        </w:rPr>
        <w:t>knowledge.</w:t>
      </w:r>
      <w:r>
        <w:rPr>
          <w:spacing w:val="-27"/>
          <w:w w:val="105"/>
          <w:sz w:val="27"/>
        </w:rPr>
        <w:t xml:space="preserve"> </w:t>
      </w:r>
      <w:r>
        <w:rPr>
          <w:w w:val="105"/>
          <w:sz w:val="27"/>
        </w:rPr>
        <w:t>In</w:t>
      </w:r>
      <w:r>
        <w:rPr>
          <w:spacing w:val="-48"/>
          <w:w w:val="105"/>
          <w:sz w:val="27"/>
        </w:rPr>
        <w:t xml:space="preserve"> </w:t>
      </w:r>
      <w:r>
        <w:rPr>
          <w:w w:val="105"/>
          <w:sz w:val="27"/>
        </w:rPr>
        <w:t>the</w:t>
      </w:r>
      <w:r>
        <w:rPr>
          <w:spacing w:val="-43"/>
          <w:w w:val="105"/>
          <w:sz w:val="27"/>
        </w:rPr>
        <w:t xml:space="preserve"> </w:t>
      </w:r>
      <w:r>
        <w:rPr>
          <w:w w:val="105"/>
          <w:sz w:val="27"/>
        </w:rPr>
        <w:t>circumstances and in keeping with the facts of this matter, we find that there was nothing</w:t>
      </w:r>
      <w:r>
        <w:rPr>
          <w:spacing w:val="-15"/>
          <w:w w:val="105"/>
          <w:sz w:val="27"/>
        </w:rPr>
        <w:t xml:space="preserve"> </w:t>
      </w:r>
      <w:r>
        <w:rPr>
          <w:w w:val="105"/>
          <w:sz w:val="27"/>
        </w:rPr>
        <w:t>untoward</w:t>
      </w:r>
      <w:r>
        <w:rPr>
          <w:spacing w:val="-24"/>
          <w:w w:val="105"/>
          <w:sz w:val="27"/>
        </w:rPr>
        <w:t xml:space="preserve"> </w:t>
      </w:r>
      <w:r>
        <w:rPr>
          <w:w w:val="105"/>
          <w:sz w:val="27"/>
        </w:rPr>
        <w:t>with</w:t>
      </w:r>
      <w:r>
        <w:rPr>
          <w:spacing w:val="-36"/>
          <w:w w:val="105"/>
          <w:sz w:val="27"/>
        </w:rPr>
        <w:t xml:space="preserve"> </w:t>
      </w:r>
      <w:r>
        <w:rPr>
          <w:w w:val="105"/>
          <w:sz w:val="27"/>
        </w:rPr>
        <w:t>the</w:t>
      </w:r>
      <w:r>
        <w:rPr>
          <w:spacing w:val="-31"/>
          <w:w w:val="105"/>
          <w:sz w:val="27"/>
        </w:rPr>
        <w:t xml:space="preserve"> </w:t>
      </w:r>
      <w:r>
        <w:rPr>
          <w:w w:val="105"/>
          <w:sz w:val="27"/>
        </w:rPr>
        <w:t>Mr.</w:t>
      </w:r>
      <w:r>
        <w:rPr>
          <w:spacing w:val="-26"/>
          <w:w w:val="105"/>
          <w:sz w:val="27"/>
        </w:rPr>
        <w:t xml:space="preserve"> </w:t>
      </w:r>
      <w:r>
        <w:rPr>
          <w:w w:val="105"/>
          <w:sz w:val="27"/>
        </w:rPr>
        <w:t>Magagula</w:t>
      </w:r>
      <w:r>
        <w:rPr>
          <w:spacing w:val="-21"/>
          <w:w w:val="105"/>
          <w:sz w:val="27"/>
        </w:rPr>
        <w:t xml:space="preserve"> </w:t>
      </w:r>
      <w:r>
        <w:rPr>
          <w:w w:val="105"/>
          <w:sz w:val="27"/>
        </w:rPr>
        <w:t>giving</w:t>
      </w:r>
      <w:r>
        <w:rPr>
          <w:spacing w:val="-20"/>
          <w:w w:val="105"/>
          <w:sz w:val="27"/>
        </w:rPr>
        <w:t xml:space="preserve"> </w:t>
      </w:r>
      <w:r>
        <w:rPr>
          <w:w w:val="105"/>
          <w:sz w:val="27"/>
        </w:rPr>
        <w:t>evidence</w:t>
      </w:r>
      <w:r>
        <w:rPr>
          <w:spacing w:val="-19"/>
          <w:w w:val="105"/>
          <w:sz w:val="27"/>
        </w:rPr>
        <w:t xml:space="preserve"> </w:t>
      </w:r>
      <w:r>
        <w:rPr>
          <w:w w:val="105"/>
          <w:sz w:val="27"/>
        </w:rPr>
        <w:t>at</w:t>
      </w:r>
      <w:r>
        <w:rPr>
          <w:spacing w:val="-31"/>
          <w:w w:val="105"/>
          <w:sz w:val="27"/>
        </w:rPr>
        <w:t xml:space="preserve"> </w:t>
      </w:r>
      <w:r>
        <w:rPr>
          <w:w w:val="105"/>
          <w:sz w:val="27"/>
        </w:rPr>
        <w:t>the</w:t>
      </w:r>
      <w:r>
        <w:rPr>
          <w:spacing w:val="-24"/>
          <w:w w:val="105"/>
          <w:sz w:val="27"/>
        </w:rPr>
        <w:t xml:space="preserve"> </w:t>
      </w:r>
      <w:r>
        <w:rPr>
          <w:w w:val="105"/>
          <w:sz w:val="27"/>
        </w:rPr>
        <w:t>hearing nor was there any irregularity committed because there was always a human</w:t>
      </w:r>
      <w:r>
        <w:rPr>
          <w:spacing w:val="-21"/>
          <w:w w:val="105"/>
          <w:sz w:val="27"/>
        </w:rPr>
        <w:t xml:space="preserve"> </w:t>
      </w:r>
      <w:r>
        <w:rPr>
          <w:w w:val="105"/>
          <w:sz w:val="27"/>
        </w:rPr>
        <w:t>resources</w:t>
      </w:r>
      <w:r>
        <w:rPr>
          <w:spacing w:val="-19"/>
          <w:w w:val="105"/>
          <w:sz w:val="27"/>
        </w:rPr>
        <w:t xml:space="preserve"> </w:t>
      </w:r>
      <w:r>
        <w:rPr>
          <w:w w:val="105"/>
          <w:sz w:val="27"/>
        </w:rPr>
        <w:t>representative</w:t>
      </w:r>
      <w:r>
        <w:rPr>
          <w:spacing w:val="-28"/>
          <w:w w:val="105"/>
          <w:sz w:val="27"/>
        </w:rPr>
        <w:t xml:space="preserve"> </w:t>
      </w:r>
      <w:r>
        <w:rPr>
          <w:w w:val="105"/>
          <w:sz w:val="27"/>
        </w:rPr>
        <w:t>pres</w:t>
      </w:r>
      <w:r>
        <w:rPr>
          <w:w w:val="105"/>
          <w:sz w:val="27"/>
        </w:rPr>
        <w:t>ent</w:t>
      </w:r>
      <w:r>
        <w:rPr>
          <w:spacing w:val="-26"/>
          <w:w w:val="105"/>
          <w:sz w:val="27"/>
        </w:rPr>
        <w:t xml:space="preserve"> </w:t>
      </w:r>
      <w:r>
        <w:rPr>
          <w:w w:val="105"/>
          <w:sz w:val="27"/>
        </w:rPr>
        <w:t>when</w:t>
      </w:r>
      <w:r>
        <w:rPr>
          <w:spacing w:val="-32"/>
          <w:w w:val="105"/>
          <w:sz w:val="27"/>
        </w:rPr>
        <w:t xml:space="preserve"> </w:t>
      </w:r>
      <w:r>
        <w:rPr>
          <w:w w:val="105"/>
          <w:sz w:val="27"/>
        </w:rPr>
        <w:t>the</w:t>
      </w:r>
      <w:r>
        <w:rPr>
          <w:spacing w:val="-29"/>
          <w:w w:val="105"/>
          <w:sz w:val="27"/>
        </w:rPr>
        <w:t xml:space="preserve"> </w:t>
      </w:r>
      <w:r>
        <w:rPr>
          <w:w w:val="105"/>
          <w:sz w:val="27"/>
        </w:rPr>
        <w:t>disciplinary</w:t>
      </w:r>
      <w:r>
        <w:rPr>
          <w:spacing w:val="-21"/>
          <w:w w:val="105"/>
          <w:sz w:val="27"/>
        </w:rPr>
        <w:t xml:space="preserve"> </w:t>
      </w:r>
      <w:r>
        <w:rPr>
          <w:w w:val="105"/>
          <w:sz w:val="27"/>
        </w:rPr>
        <w:t>hearing was in</w:t>
      </w:r>
      <w:r>
        <w:rPr>
          <w:spacing w:val="-5"/>
          <w:w w:val="105"/>
          <w:sz w:val="27"/>
        </w:rPr>
        <w:t xml:space="preserve"> </w:t>
      </w:r>
      <w:r>
        <w:rPr>
          <w:w w:val="105"/>
          <w:sz w:val="27"/>
        </w:rPr>
        <w:t>session.</w:t>
      </w:r>
    </w:p>
    <w:p w14:paraId="46BC66CD" w14:textId="77777777" w:rsidR="00465143" w:rsidRDefault="00465143">
      <w:pPr>
        <w:spacing w:line="494" w:lineRule="auto"/>
        <w:jc w:val="both"/>
        <w:rPr>
          <w:sz w:val="27"/>
        </w:rPr>
        <w:sectPr w:rsidR="00465143">
          <w:pgSz w:w="11910" w:h="16850"/>
          <w:pgMar w:top="1600" w:right="540" w:bottom="1420" w:left="1360" w:header="0" w:footer="1240" w:gutter="0"/>
          <w:cols w:space="720"/>
        </w:sectPr>
      </w:pPr>
    </w:p>
    <w:p w14:paraId="44C09200" w14:textId="77777777" w:rsidR="00465143" w:rsidRDefault="00465143">
      <w:pPr>
        <w:pStyle w:val="BodyText"/>
        <w:rPr>
          <w:sz w:val="20"/>
        </w:rPr>
      </w:pPr>
    </w:p>
    <w:p w14:paraId="2AADE770" w14:textId="77777777" w:rsidR="00465143" w:rsidRDefault="003B1167">
      <w:pPr>
        <w:pStyle w:val="ListParagraph"/>
        <w:numPr>
          <w:ilvl w:val="0"/>
          <w:numId w:val="3"/>
        </w:numPr>
        <w:tabs>
          <w:tab w:val="left" w:pos="886"/>
        </w:tabs>
        <w:spacing w:before="209" w:line="491" w:lineRule="auto"/>
        <w:ind w:left="998" w:right="299" w:hanging="710"/>
        <w:jc w:val="both"/>
        <w:rPr>
          <w:sz w:val="27"/>
        </w:rPr>
      </w:pPr>
      <w:r>
        <w:rPr>
          <w:sz w:val="27"/>
        </w:rPr>
        <w:t xml:space="preserve">The applicant further prayed for the Court to declare the applicant's disciplinary hearing to be an unfair </w:t>
      </w:r>
      <w:proofErr w:type="spellStart"/>
      <w:r>
        <w:rPr>
          <w:sz w:val="27"/>
        </w:rPr>
        <w:t>labour</w:t>
      </w:r>
      <w:proofErr w:type="spellEnd"/>
      <w:r>
        <w:rPr>
          <w:sz w:val="27"/>
        </w:rPr>
        <w:t xml:space="preserve"> practice, based on the </w:t>
      </w:r>
      <w:proofErr w:type="spellStart"/>
      <w:r>
        <w:rPr>
          <w:sz w:val="27"/>
        </w:rPr>
        <w:t>victimisation</w:t>
      </w:r>
      <w:proofErr w:type="spellEnd"/>
      <w:r>
        <w:rPr>
          <w:sz w:val="27"/>
        </w:rPr>
        <w:t xml:space="preserve"> of the applicant. It was alleged that the employer's prerogative to discipline its employees was being ab</w:t>
      </w:r>
      <w:r>
        <w:rPr>
          <w:sz w:val="27"/>
        </w:rPr>
        <w:t xml:space="preserve">used by the respondent in this instance; that the disciplinary action against  her arises out of a grievance she raised with her employer and that the employer's action was contrary to </w:t>
      </w:r>
      <w:r>
        <w:rPr>
          <w:b/>
          <w:sz w:val="27"/>
        </w:rPr>
        <w:t xml:space="preserve">Section 4 </w:t>
      </w:r>
      <w:r>
        <w:rPr>
          <w:sz w:val="27"/>
        </w:rPr>
        <w:t xml:space="preserve">of  the  </w:t>
      </w:r>
      <w:r>
        <w:rPr>
          <w:b/>
          <w:sz w:val="27"/>
        </w:rPr>
        <w:t xml:space="preserve">Industrial Relations Act 2000 </w:t>
      </w:r>
      <w:r>
        <w:rPr>
          <w:sz w:val="27"/>
        </w:rPr>
        <w:t xml:space="preserve">as amended in that it </w:t>
      </w:r>
      <w:r>
        <w:rPr>
          <w:sz w:val="27"/>
        </w:rPr>
        <w:t xml:space="preserve">went against fairness and equity in </w:t>
      </w:r>
      <w:proofErr w:type="spellStart"/>
      <w:r>
        <w:rPr>
          <w:sz w:val="27"/>
        </w:rPr>
        <w:t>labour</w:t>
      </w:r>
      <w:proofErr w:type="spellEnd"/>
      <w:r>
        <w:rPr>
          <w:sz w:val="27"/>
        </w:rPr>
        <w:t xml:space="preserve"> relations. The basis of this prayer  is that  respondent has already determined the outcome of the disciplinary enquiry by first determining that applicant should be ousted from the bank and then issuing baseless </w:t>
      </w:r>
      <w:r>
        <w:rPr>
          <w:sz w:val="27"/>
        </w:rPr>
        <w:t>charges in order to carry-out its decision to terminate her</w:t>
      </w:r>
      <w:r>
        <w:rPr>
          <w:spacing w:val="6"/>
          <w:sz w:val="27"/>
        </w:rPr>
        <w:t xml:space="preserve"> </w:t>
      </w:r>
      <w:r>
        <w:rPr>
          <w:sz w:val="27"/>
        </w:rPr>
        <w:t>services.</w:t>
      </w:r>
    </w:p>
    <w:p w14:paraId="6C947A91" w14:textId="77777777" w:rsidR="00465143" w:rsidRDefault="003B1167">
      <w:pPr>
        <w:pStyle w:val="ListParagraph"/>
        <w:numPr>
          <w:ilvl w:val="0"/>
          <w:numId w:val="3"/>
        </w:numPr>
        <w:tabs>
          <w:tab w:val="left" w:pos="1030"/>
        </w:tabs>
        <w:spacing w:before="237" w:line="491" w:lineRule="auto"/>
        <w:ind w:left="1031" w:right="292" w:hanging="714"/>
        <w:jc w:val="both"/>
        <w:rPr>
          <w:sz w:val="27"/>
        </w:rPr>
      </w:pPr>
      <w:r>
        <w:rPr>
          <w:sz w:val="27"/>
        </w:rPr>
        <w:t xml:space="preserve">The respondent submitted that the concept of unfair  </w:t>
      </w:r>
      <w:proofErr w:type="spellStart"/>
      <w:r>
        <w:rPr>
          <w:sz w:val="27"/>
        </w:rPr>
        <w:t>labour</w:t>
      </w:r>
      <w:proofErr w:type="spellEnd"/>
      <w:r>
        <w:rPr>
          <w:sz w:val="27"/>
        </w:rPr>
        <w:t xml:space="preserve">  practice was not a part of our law in so far as it is a statutory creation in South Africa from whence we have imported same; that the  relevant legislation there sets out instances of unfair </w:t>
      </w:r>
      <w:proofErr w:type="spellStart"/>
      <w:r>
        <w:rPr>
          <w:sz w:val="27"/>
        </w:rPr>
        <w:t>lab</w:t>
      </w:r>
      <w:r>
        <w:rPr>
          <w:sz w:val="27"/>
        </w:rPr>
        <w:t>our</w:t>
      </w:r>
      <w:proofErr w:type="spellEnd"/>
      <w:r>
        <w:rPr>
          <w:sz w:val="27"/>
        </w:rPr>
        <w:t xml:space="preserve"> practice and that in the absence of similar legislation in this country the Court is unable to grant the declaratory order sought by the</w:t>
      </w:r>
      <w:r>
        <w:rPr>
          <w:spacing w:val="7"/>
          <w:sz w:val="27"/>
        </w:rPr>
        <w:t xml:space="preserve"> </w:t>
      </w:r>
      <w:r>
        <w:rPr>
          <w:sz w:val="27"/>
        </w:rPr>
        <w:t>applicant.</w:t>
      </w:r>
    </w:p>
    <w:p w14:paraId="172F0670" w14:textId="77777777" w:rsidR="00465143" w:rsidRDefault="00465143">
      <w:pPr>
        <w:spacing w:line="491" w:lineRule="auto"/>
        <w:jc w:val="both"/>
        <w:rPr>
          <w:sz w:val="27"/>
        </w:rPr>
        <w:sectPr w:rsidR="00465143">
          <w:footerReference w:type="default" r:id="rId12"/>
          <w:pgSz w:w="11910" w:h="16850"/>
          <w:pgMar w:top="1600" w:right="540" w:bottom="1480" w:left="1360" w:header="0" w:footer="1289" w:gutter="0"/>
          <w:pgNumType w:start="14"/>
          <w:cols w:space="720"/>
        </w:sectPr>
      </w:pPr>
    </w:p>
    <w:p w14:paraId="0216B09C" w14:textId="77777777" w:rsidR="00465143" w:rsidRDefault="00465143">
      <w:pPr>
        <w:pStyle w:val="BodyText"/>
        <w:rPr>
          <w:sz w:val="20"/>
        </w:rPr>
      </w:pPr>
    </w:p>
    <w:p w14:paraId="3B8213CF" w14:textId="77777777" w:rsidR="00465143" w:rsidRDefault="003B1167">
      <w:pPr>
        <w:pStyle w:val="ListParagraph"/>
        <w:numPr>
          <w:ilvl w:val="0"/>
          <w:numId w:val="3"/>
        </w:numPr>
        <w:tabs>
          <w:tab w:val="left" w:pos="1091"/>
        </w:tabs>
        <w:spacing w:before="252" w:line="491" w:lineRule="auto"/>
        <w:ind w:left="1088" w:right="211" w:hanging="706"/>
        <w:jc w:val="both"/>
        <w:rPr>
          <w:sz w:val="27"/>
        </w:rPr>
      </w:pPr>
      <w:r>
        <w:rPr>
          <w:sz w:val="27"/>
        </w:rPr>
        <w:t xml:space="preserve">In the matter of </w:t>
      </w:r>
      <w:r>
        <w:rPr>
          <w:b/>
          <w:sz w:val="27"/>
        </w:rPr>
        <w:t>Ben M Zwane v  Swaziland  Government  IC  C</w:t>
      </w:r>
      <w:r>
        <w:rPr>
          <w:b/>
          <w:sz w:val="27"/>
        </w:rPr>
        <w:t xml:space="preserve">ase No. </w:t>
      </w:r>
      <w:r>
        <w:rPr>
          <w:rFonts w:ascii="Times New Roman"/>
          <w:b/>
          <w:sz w:val="27"/>
        </w:rPr>
        <w:t xml:space="preserve">17/2003, </w:t>
      </w:r>
      <w:r>
        <w:rPr>
          <w:sz w:val="27"/>
        </w:rPr>
        <w:t xml:space="preserve">this Court having  noted  that  the  </w:t>
      </w:r>
      <w:r>
        <w:rPr>
          <w:b/>
          <w:sz w:val="27"/>
        </w:rPr>
        <w:t xml:space="preserve">Industrial  Relations Act </w:t>
      </w:r>
      <w:r>
        <w:rPr>
          <w:rFonts w:ascii="Times New Roman"/>
          <w:b/>
          <w:sz w:val="27"/>
        </w:rPr>
        <w:t xml:space="preserve">2000 </w:t>
      </w:r>
      <w:r>
        <w:rPr>
          <w:sz w:val="27"/>
        </w:rPr>
        <w:t xml:space="preserve">does not specifically mention or describe unfair  </w:t>
      </w:r>
      <w:proofErr w:type="spellStart"/>
      <w:r>
        <w:rPr>
          <w:sz w:val="27"/>
        </w:rPr>
        <w:t>labour</w:t>
      </w:r>
      <w:proofErr w:type="spellEnd"/>
      <w:r>
        <w:rPr>
          <w:sz w:val="27"/>
        </w:rPr>
        <w:t xml:space="preserve"> practice, came to the conclusion that the provisions  of  that  Act  vest this court with power to address issues </w:t>
      </w:r>
      <w:r>
        <w:rPr>
          <w:sz w:val="27"/>
        </w:rPr>
        <w:t xml:space="preserve">of unfairness in </w:t>
      </w:r>
      <w:proofErr w:type="spellStart"/>
      <w:r>
        <w:rPr>
          <w:sz w:val="27"/>
        </w:rPr>
        <w:t>labour</w:t>
      </w:r>
      <w:proofErr w:type="spellEnd"/>
      <w:r>
        <w:rPr>
          <w:sz w:val="27"/>
        </w:rPr>
        <w:t xml:space="preserve"> matters (see </w:t>
      </w:r>
      <w:r>
        <w:rPr>
          <w:b/>
          <w:sz w:val="27"/>
        </w:rPr>
        <w:t xml:space="preserve">section 4(a) </w:t>
      </w:r>
      <w:r>
        <w:rPr>
          <w:sz w:val="27"/>
        </w:rPr>
        <w:t xml:space="preserve">and </w:t>
      </w:r>
      <w:r>
        <w:rPr>
          <w:b/>
          <w:sz w:val="27"/>
        </w:rPr>
        <w:t xml:space="preserve">{b) </w:t>
      </w:r>
      <w:r>
        <w:rPr>
          <w:sz w:val="27"/>
        </w:rPr>
        <w:t xml:space="preserve">of the </w:t>
      </w:r>
      <w:r>
        <w:rPr>
          <w:b/>
          <w:sz w:val="27"/>
        </w:rPr>
        <w:t xml:space="preserve">Act). </w:t>
      </w:r>
      <w:r>
        <w:rPr>
          <w:sz w:val="27"/>
        </w:rPr>
        <w:t>While the Court can address issues of unfairness in the work place it would not be proper for the  court to import this statutory concept and to do so would constitute judicial overreac</w:t>
      </w:r>
      <w:r>
        <w:rPr>
          <w:sz w:val="27"/>
        </w:rPr>
        <w:t>h into the legislative arena, in our view.  In any  event the basis on which the declarator is sought is highly contested by the respondent and cannot in our view be determined on the papers. Oral evidence would have to be led on the incidences raised by</w:t>
      </w:r>
      <w:r>
        <w:rPr>
          <w:spacing w:val="67"/>
          <w:sz w:val="27"/>
        </w:rPr>
        <w:t xml:space="preserve"> </w:t>
      </w:r>
      <w:r>
        <w:rPr>
          <w:sz w:val="27"/>
        </w:rPr>
        <w:t>t</w:t>
      </w:r>
      <w:r>
        <w:rPr>
          <w:sz w:val="27"/>
        </w:rPr>
        <w:t>he</w:t>
      </w:r>
    </w:p>
    <w:p w14:paraId="083EBC74" w14:textId="77777777" w:rsidR="00465143" w:rsidRDefault="003B1167">
      <w:pPr>
        <w:pStyle w:val="BodyText"/>
        <w:tabs>
          <w:tab w:val="left" w:pos="7174"/>
        </w:tabs>
        <w:spacing w:line="489" w:lineRule="auto"/>
        <w:ind w:left="1086" w:right="276" w:hanging="176"/>
      </w:pPr>
      <w:r>
        <w:t>. applicant  as a basis  for seeking</w:t>
      </w:r>
      <w:r>
        <w:rPr>
          <w:spacing w:val="71"/>
        </w:rPr>
        <w:t xml:space="preserve"> </w:t>
      </w:r>
      <w:r>
        <w:t>the</w:t>
      </w:r>
      <w:r>
        <w:rPr>
          <w:spacing w:val="25"/>
        </w:rPr>
        <w:t xml:space="preserve"> </w:t>
      </w:r>
      <w:r>
        <w:t>declarator.</w:t>
      </w:r>
      <w:r>
        <w:tab/>
        <w:t>In the circumstances we come to the conclusion that the declarator cannot be</w:t>
      </w:r>
      <w:r>
        <w:rPr>
          <w:spacing w:val="33"/>
        </w:rPr>
        <w:t xml:space="preserve"> </w:t>
      </w:r>
      <w:r>
        <w:t>granted.</w:t>
      </w:r>
    </w:p>
    <w:p w14:paraId="69D066DC" w14:textId="77777777" w:rsidR="00465143" w:rsidRDefault="003B1167">
      <w:pPr>
        <w:pStyle w:val="ListParagraph"/>
        <w:numPr>
          <w:ilvl w:val="0"/>
          <w:numId w:val="3"/>
        </w:numPr>
        <w:tabs>
          <w:tab w:val="left" w:pos="1088"/>
        </w:tabs>
        <w:spacing w:before="246" w:line="472" w:lineRule="auto"/>
        <w:ind w:left="1086" w:right="223" w:hanging="697"/>
        <w:jc w:val="both"/>
        <w:rPr>
          <w:sz w:val="27"/>
        </w:rPr>
      </w:pPr>
      <w:r>
        <w:rPr>
          <w:w w:val="105"/>
          <w:sz w:val="27"/>
        </w:rPr>
        <w:t>There</w:t>
      </w:r>
      <w:r>
        <w:rPr>
          <w:spacing w:val="-11"/>
          <w:w w:val="105"/>
          <w:sz w:val="27"/>
        </w:rPr>
        <w:t xml:space="preserve"> </w:t>
      </w:r>
      <w:r>
        <w:rPr>
          <w:w w:val="105"/>
          <w:sz w:val="27"/>
        </w:rPr>
        <w:t>remains</w:t>
      </w:r>
      <w:r>
        <w:rPr>
          <w:w w:val="105"/>
          <w:sz w:val="27"/>
        </w:rPr>
        <w:t xml:space="preserve"> </w:t>
      </w:r>
      <w:r>
        <w:rPr>
          <w:w w:val="105"/>
          <w:sz w:val="27"/>
        </w:rPr>
        <w:t>the</w:t>
      </w:r>
      <w:r>
        <w:rPr>
          <w:spacing w:val="-15"/>
          <w:w w:val="105"/>
          <w:sz w:val="27"/>
        </w:rPr>
        <w:t xml:space="preserve"> </w:t>
      </w:r>
      <w:r>
        <w:rPr>
          <w:w w:val="105"/>
          <w:sz w:val="27"/>
        </w:rPr>
        <w:t>issue</w:t>
      </w:r>
      <w:r>
        <w:rPr>
          <w:spacing w:val="-4"/>
          <w:w w:val="105"/>
          <w:sz w:val="27"/>
        </w:rPr>
        <w:t xml:space="preserve"> </w:t>
      </w:r>
      <w:r>
        <w:rPr>
          <w:w w:val="105"/>
          <w:sz w:val="27"/>
        </w:rPr>
        <w:t>of</w:t>
      </w:r>
      <w:r>
        <w:rPr>
          <w:spacing w:val="-17"/>
          <w:w w:val="105"/>
          <w:sz w:val="27"/>
        </w:rPr>
        <w:t xml:space="preserve"> </w:t>
      </w:r>
      <w:r>
        <w:rPr>
          <w:w w:val="105"/>
          <w:sz w:val="27"/>
        </w:rPr>
        <w:t>the</w:t>
      </w:r>
      <w:r>
        <w:rPr>
          <w:spacing w:val="-15"/>
          <w:w w:val="105"/>
          <w:sz w:val="27"/>
        </w:rPr>
        <w:t xml:space="preserve"> </w:t>
      </w:r>
      <w:r>
        <w:rPr>
          <w:w w:val="105"/>
          <w:sz w:val="27"/>
        </w:rPr>
        <w:t>ruling</w:t>
      </w:r>
      <w:r>
        <w:rPr>
          <w:spacing w:val="-7"/>
          <w:w w:val="105"/>
          <w:sz w:val="27"/>
        </w:rPr>
        <w:t xml:space="preserve"> </w:t>
      </w:r>
      <w:r>
        <w:rPr>
          <w:w w:val="105"/>
          <w:sz w:val="27"/>
        </w:rPr>
        <w:t>made</w:t>
      </w:r>
      <w:r>
        <w:rPr>
          <w:spacing w:val="-9"/>
          <w:w w:val="105"/>
          <w:sz w:val="27"/>
        </w:rPr>
        <w:t xml:space="preserve"> </w:t>
      </w:r>
      <w:r>
        <w:rPr>
          <w:w w:val="105"/>
          <w:sz w:val="27"/>
        </w:rPr>
        <w:t>by</w:t>
      </w:r>
      <w:r>
        <w:rPr>
          <w:spacing w:val="-11"/>
          <w:w w:val="105"/>
          <w:sz w:val="27"/>
        </w:rPr>
        <w:t xml:space="preserve"> </w:t>
      </w:r>
      <w:r>
        <w:rPr>
          <w:w w:val="105"/>
          <w:sz w:val="27"/>
        </w:rPr>
        <w:t>the</w:t>
      </w:r>
      <w:r>
        <w:rPr>
          <w:spacing w:val="-3"/>
          <w:w w:val="105"/>
          <w:sz w:val="27"/>
        </w:rPr>
        <w:t xml:space="preserve"> </w:t>
      </w:r>
      <w:r>
        <w:rPr>
          <w:w w:val="105"/>
          <w:sz w:val="27"/>
        </w:rPr>
        <w:t>second</w:t>
      </w:r>
      <w:r>
        <w:rPr>
          <w:spacing w:val="-2"/>
          <w:w w:val="105"/>
          <w:sz w:val="27"/>
        </w:rPr>
        <w:t xml:space="preserve"> </w:t>
      </w:r>
      <w:r>
        <w:rPr>
          <w:w w:val="105"/>
          <w:sz w:val="27"/>
        </w:rPr>
        <w:t xml:space="preserve">respondent on </w:t>
      </w:r>
      <w:r>
        <w:rPr>
          <w:spacing w:val="-4"/>
          <w:w w:val="105"/>
          <w:sz w:val="27"/>
        </w:rPr>
        <w:t>31</w:t>
      </w:r>
      <w:proofErr w:type="spellStart"/>
      <w:r>
        <w:rPr>
          <w:rFonts w:ascii="Times New Roman"/>
          <w:spacing w:val="-4"/>
          <w:w w:val="105"/>
          <w:position w:val="10"/>
        </w:rPr>
        <w:t>st</w:t>
      </w:r>
      <w:proofErr w:type="spellEnd"/>
      <w:r>
        <w:rPr>
          <w:rFonts w:ascii="Times New Roman"/>
          <w:spacing w:val="-4"/>
          <w:w w:val="105"/>
          <w:position w:val="10"/>
        </w:rPr>
        <w:t xml:space="preserve"> </w:t>
      </w:r>
      <w:r>
        <w:rPr>
          <w:w w:val="105"/>
          <w:sz w:val="27"/>
        </w:rPr>
        <w:t>July 2020. The applicant submitted that the ruling was made without</w:t>
      </w:r>
      <w:r>
        <w:rPr>
          <w:spacing w:val="-14"/>
          <w:w w:val="105"/>
          <w:sz w:val="27"/>
        </w:rPr>
        <w:t xml:space="preserve"> </w:t>
      </w:r>
      <w:r>
        <w:rPr>
          <w:w w:val="105"/>
          <w:sz w:val="27"/>
        </w:rPr>
        <w:t>her</w:t>
      </w:r>
      <w:r>
        <w:rPr>
          <w:spacing w:val="-15"/>
          <w:w w:val="105"/>
          <w:sz w:val="27"/>
        </w:rPr>
        <w:t xml:space="preserve"> </w:t>
      </w:r>
      <w:r>
        <w:rPr>
          <w:w w:val="105"/>
          <w:sz w:val="27"/>
        </w:rPr>
        <w:t>being</w:t>
      </w:r>
      <w:r>
        <w:rPr>
          <w:spacing w:val="-14"/>
          <w:w w:val="105"/>
          <w:sz w:val="27"/>
        </w:rPr>
        <w:t xml:space="preserve"> </w:t>
      </w:r>
      <w:r>
        <w:rPr>
          <w:w w:val="105"/>
          <w:sz w:val="27"/>
        </w:rPr>
        <w:t>heard;</w:t>
      </w:r>
      <w:r>
        <w:rPr>
          <w:spacing w:val="-8"/>
          <w:w w:val="105"/>
          <w:sz w:val="27"/>
        </w:rPr>
        <w:t xml:space="preserve"> </w:t>
      </w:r>
      <w:r>
        <w:rPr>
          <w:w w:val="105"/>
          <w:sz w:val="27"/>
        </w:rPr>
        <w:t>that</w:t>
      </w:r>
      <w:r>
        <w:rPr>
          <w:spacing w:val="-19"/>
          <w:w w:val="105"/>
          <w:sz w:val="27"/>
        </w:rPr>
        <w:t xml:space="preserve"> </w:t>
      </w:r>
      <w:r>
        <w:rPr>
          <w:w w:val="105"/>
          <w:sz w:val="27"/>
        </w:rPr>
        <w:t>it</w:t>
      </w:r>
      <w:r>
        <w:rPr>
          <w:spacing w:val="-13"/>
          <w:w w:val="105"/>
          <w:sz w:val="27"/>
        </w:rPr>
        <w:t xml:space="preserve"> </w:t>
      </w:r>
      <w:r>
        <w:rPr>
          <w:w w:val="105"/>
          <w:sz w:val="27"/>
        </w:rPr>
        <w:t>is</w:t>
      </w:r>
      <w:r>
        <w:rPr>
          <w:spacing w:val="-20"/>
          <w:w w:val="105"/>
          <w:sz w:val="27"/>
        </w:rPr>
        <w:t xml:space="preserve"> </w:t>
      </w:r>
      <w:r>
        <w:rPr>
          <w:w w:val="105"/>
          <w:sz w:val="27"/>
        </w:rPr>
        <w:t>premised</w:t>
      </w:r>
      <w:r>
        <w:rPr>
          <w:spacing w:val="-4"/>
          <w:w w:val="105"/>
          <w:sz w:val="27"/>
        </w:rPr>
        <w:t xml:space="preserve"> </w:t>
      </w:r>
      <w:r>
        <w:rPr>
          <w:w w:val="105"/>
          <w:sz w:val="27"/>
        </w:rPr>
        <w:t>on</w:t>
      </w:r>
      <w:r>
        <w:rPr>
          <w:spacing w:val="-27"/>
          <w:w w:val="105"/>
          <w:sz w:val="27"/>
        </w:rPr>
        <w:t xml:space="preserve"> </w:t>
      </w:r>
      <w:r>
        <w:rPr>
          <w:w w:val="105"/>
          <w:sz w:val="27"/>
        </w:rPr>
        <w:t>the</w:t>
      </w:r>
      <w:r>
        <w:rPr>
          <w:spacing w:val="-20"/>
          <w:w w:val="105"/>
          <w:sz w:val="27"/>
        </w:rPr>
        <w:t xml:space="preserve"> </w:t>
      </w:r>
      <w:r>
        <w:rPr>
          <w:w w:val="105"/>
          <w:sz w:val="27"/>
        </w:rPr>
        <w:t>wrong</w:t>
      </w:r>
      <w:r>
        <w:rPr>
          <w:spacing w:val="-13"/>
          <w:w w:val="105"/>
          <w:sz w:val="27"/>
        </w:rPr>
        <w:t xml:space="preserve"> </w:t>
      </w:r>
      <w:r>
        <w:rPr>
          <w:w w:val="105"/>
          <w:sz w:val="27"/>
        </w:rPr>
        <w:t>facts</w:t>
      </w:r>
      <w:r>
        <w:rPr>
          <w:spacing w:val="-13"/>
          <w:w w:val="105"/>
          <w:sz w:val="27"/>
        </w:rPr>
        <w:t xml:space="preserve"> </w:t>
      </w:r>
      <w:r>
        <w:rPr>
          <w:w w:val="105"/>
          <w:sz w:val="27"/>
        </w:rPr>
        <w:t>and</w:t>
      </w:r>
      <w:r>
        <w:rPr>
          <w:spacing w:val="-18"/>
          <w:w w:val="105"/>
          <w:sz w:val="27"/>
        </w:rPr>
        <w:t xml:space="preserve"> </w:t>
      </w:r>
      <w:r>
        <w:rPr>
          <w:w w:val="105"/>
          <w:sz w:val="27"/>
        </w:rPr>
        <w:t>that</w:t>
      </w:r>
    </w:p>
    <w:p w14:paraId="7B06F304" w14:textId="77777777" w:rsidR="00465143" w:rsidRDefault="003B1167">
      <w:pPr>
        <w:pStyle w:val="BodyText"/>
        <w:spacing w:before="24" w:line="489" w:lineRule="auto"/>
        <w:ind w:left="1089" w:right="227"/>
        <w:jc w:val="both"/>
      </w:pPr>
      <w:r>
        <w:t>the adverse finings made against her now form part of the record and may be used to influence the second respondent's final</w:t>
      </w:r>
      <w:r>
        <w:t xml:space="preserve">  decision  on  the hearing. It was submitted that the </w:t>
      </w:r>
      <w:proofErr w:type="spellStart"/>
      <w:r>
        <w:rPr>
          <w:i/>
          <w:sz w:val="26"/>
        </w:rPr>
        <w:t>audi</w:t>
      </w:r>
      <w:proofErr w:type="spellEnd"/>
      <w:r>
        <w:rPr>
          <w:i/>
          <w:sz w:val="26"/>
        </w:rPr>
        <w:t xml:space="preserve"> alteram partem</w:t>
      </w:r>
      <w:r>
        <w:rPr>
          <w:i/>
          <w:spacing w:val="50"/>
          <w:sz w:val="26"/>
        </w:rPr>
        <w:t xml:space="preserve"> </w:t>
      </w:r>
      <w:r>
        <w:t>principle</w:t>
      </w:r>
    </w:p>
    <w:p w14:paraId="54A5CC46" w14:textId="77777777" w:rsidR="00465143" w:rsidRDefault="00465143">
      <w:pPr>
        <w:spacing w:line="489" w:lineRule="auto"/>
        <w:jc w:val="both"/>
        <w:sectPr w:rsidR="00465143">
          <w:pgSz w:w="11910" w:h="16850"/>
          <w:pgMar w:top="1600" w:right="540" w:bottom="1480" w:left="1360" w:header="0" w:footer="1289" w:gutter="0"/>
          <w:cols w:space="720"/>
        </w:sectPr>
      </w:pPr>
    </w:p>
    <w:p w14:paraId="779A81F4" w14:textId="77777777" w:rsidR="00465143" w:rsidRDefault="00465143">
      <w:pPr>
        <w:pStyle w:val="BodyText"/>
        <w:rPr>
          <w:sz w:val="20"/>
        </w:rPr>
      </w:pPr>
    </w:p>
    <w:p w14:paraId="7D785663" w14:textId="77777777" w:rsidR="00465143" w:rsidRDefault="00465143">
      <w:pPr>
        <w:pStyle w:val="BodyText"/>
        <w:spacing w:before="6"/>
        <w:rPr>
          <w:sz w:val="21"/>
        </w:rPr>
      </w:pPr>
    </w:p>
    <w:p w14:paraId="0C9711C6" w14:textId="77777777" w:rsidR="00465143" w:rsidRDefault="003B1167">
      <w:pPr>
        <w:pStyle w:val="BodyText"/>
        <w:spacing w:before="92" w:line="496" w:lineRule="auto"/>
        <w:ind w:left="1133" w:right="196" w:firstLine="2"/>
        <w:jc w:val="both"/>
      </w:pPr>
      <w:r>
        <w:t>was breached and that this constitutes a gross  irregularity  which vitiates the</w:t>
      </w:r>
      <w:r>
        <w:rPr>
          <w:spacing w:val="2"/>
        </w:rPr>
        <w:t xml:space="preserve"> </w:t>
      </w:r>
      <w:r>
        <w:t>proceedings.</w:t>
      </w:r>
    </w:p>
    <w:p w14:paraId="1A918B82" w14:textId="77777777" w:rsidR="00465143" w:rsidRDefault="003B1167">
      <w:pPr>
        <w:pStyle w:val="ListParagraph"/>
        <w:numPr>
          <w:ilvl w:val="0"/>
          <w:numId w:val="3"/>
        </w:numPr>
        <w:tabs>
          <w:tab w:val="left" w:pos="1139"/>
        </w:tabs>
        <w:spacing w:before="223" w:line="491" w:lineRule="auto"/>
        <w:ind w:left="1148" w:right="145" w:hanging="715"/>
        <w:jc w:val="both"/>
        <w:rPr>
          <w:sz w:val="27"/>
        </w:rPr>
      </w:pPr>
      <w:r>
        <w:rPr>
          <w:w w:val="105"/>
          <w:sz w:val="27"/>
        </w:rPr>
        <w:t xml:space="preserve">The second respondent's ruling of </w:t>
      </w:r>
      <w:r>
        <w:rPr>
          <w:spacing w:val="-3"/>
          <w:w w:val="105"/>
          <w:sz w:val="27"/>
        </w:rPr>
        <w:t>31</w:t>
      </w:r>
      <w:proofErr w:type="spellStart"/>
      <w:r>
        <w:rPr>
          <w:spacing w:val="-3"/>
          <w:w w:val="105"/>
          <w:position w:val="10"/>
          <w:sz w:val="17"/>
        </w:rPr>
        <w:t>st</w:t>
      </w:r>
      <w:proofErr w:type="spellEnd"/>
      <w:r>
        <w:rPr>
          <w:spacing w:val="-3"/>
          <w:w w:val="105"/>
          <w:position w:val="10"/>
          <w:sz w:val="17"/>
        </w:rPr>
        <w:t xml:space="preserve"> </w:t>
      </w:r>
      <w:r>
        <w:rPr>
          <w:w w:val="105"/>
          <w:sz w:val="27"/>
        </w:rPr>
        <w:t xml:space="preserve">July 2020 arises from the </w:t>
      </w:r>
      <w:proofErr w:type="spellStart"/>
      <w:r>
        <w:rPr>
          <w:w w:val="105"/>
          <w:sz w:val="27"/>
        </w:rPr>
        <w:t>non</w:t>
      </w:r>
      <w:proofErr w:type="spellEnd"/>
      <w:r>
        <w:rPr>
          <w:w w:val="105"/>
          <w:sz w:val="27"/>
        </w:rPr>
        <w:t>­ attendance</w:t>
      </w:r>
      <w:r>
        <w:rPr>
          <w:spacing w:val="-7"/>
          <w:w w:val="105"/>
          <w:sz w:val="27"/>
        </w:rPr>
        <w:t xml:space="preserve"> </w:t>
      </w:r>
      <w:r>
        <w:rPr>
          <w:w w:val="105"/>
          <w:sz w:val="27"/>
        </w:rPr>
        <w:t>of</w:t>
      </w:r>
      <w:r>
        <w:rPr>
          <w:spacing w:val="-23"/>
          <w:w w:val="105"/>
          <w:sz w:val="27"/>
        </w:rPr>
        <w:t xml:space="preserve"> </w:t>
      </w:r>
      <w:r>
        <w:rPr>
          <w:w w:val="105"/>
          <w:sz w:val="27"/>
        </w:rPr>
        <w:t>the</w:t>
      </w:r>
      <w:r>
        <w:rPr>
          <w:spacing w:val="-23"/>
          <w:w w:val="105"/>
          <w:sz w:val="27"/>
        </w:rPr>
        <w:t xml:space="preserve"> </w:t>
      </w:r>
      <w:r>
        <w:rPr>
          <w:w w:val="105"/>
          <w:sz w:val="27"/>
        </w:rPr>
        <w:t>applicant</w:t>
      </w:r>
      <w:r>
        <w:rPr>
          <w:spacing w:val="-6"/>
          <w:w w:val="105"/>
          <w:sz w:val="27"/>
        </w:rPr>
        <w:t xml:space="preserve"> </w:t>
      </w:r>
      <w:r>
        <w:rPr>
          <w:w w:val="105"/>
          <w:sz w:val="27"/>
        </w:rPr>
        <w:t>and</w:t>
      </w:r>
      <w:r>
        <w:rPr>
          <w:spacing w:val="-19"/>
          <w:w w:val="105"/>
          <w:sz w:val="27"/>
        </w:rPr>
        <w:t xml:space="preserve"> </w:t>
      </w:r>
      <w:r>
        <w:rPr>
          <w:w w:val="105"/>
          <w:sz w:val="27"/>
        </w:rPr>
        <w:t>her</w:t>
      </w:r>
      <w:r>
        <w:rPr>
          <w:spacing w:val="-9"/>
          <w:w w:val="105"/>
          <w:sz w:val="27"/>
        </w:rPr>
        <w:t xml:space="preserve"> </w:t>
      </w:r>
      <w:r>
        <w:rPr>
          <w:w w:val="105"/>
          <w:sz w:val="27"/>
        </w:rPr>
        <w:t>attorneys</w:t>
      </w:r>
      <w:r>
        <w:rPr>
          <w:spacing w:val="-6"/>
          <w:w w:val="105"/>
          <w:sz w:val="27"/>
        </w:rPr>
        <w:t xml:space="preserve"> </w:t>
      </w:r>
      <w:r>
        <w:rPr>
          <w:w w:val="105"/>
          <w:sz w:val="27"/>
        </w:rPr>
        <w:t>at</w:t>
      </w:r>
      <w:r>
        <w:rPr>
          <w:spacing w:val="-25"/>
          <w:w w:val="105"/>
          <w:sz w:val="27"/>
        </w:rPr>
        <w:t xml:space="preserve"> </w:t>
      </w:r>
      <w:r>
        <w:rPr>
          <w:w w:val="105"/>
          <w:sz w:val="27"/>
        </w:rPr>
        <w:t>the</w:t>
      </w:r>
      <w:r>
        <w:rPr>
          <w:spacing w:val="-12"/>
          <w:w w:val="105"/>
          <w:sz w:val="27"/>
        </w:rPr>
        <w:t xml:space="preserve"> </w:t>
      </w:r>
      <w:r>
        <w:rPr>
          <w:w w:val="105"/>
          <w:sz w:val="27"/>
        </w:rPr>
        <w:t>hearing</w:t>
      </w:r>
      <w:r>
        <w:rPr>
          <w:spacing w:val="-2"/>
          <w:w w:val="105"/>
          <w:sz w:val="27"/>
        </w:rPr>
        <w:t xml:space="preserve"> </w:t>
      </w:r>
      <w:r>
        <w:rPr>
          <w:w w:val="105"/>
          <w:sz w:val="27"/>
        </w:rPr>
        <w:t>of</w:t>
      </w:r>
      <w:r>
        <w:rPr>
          <w:spacing w:val="-19"/>
          <w:w w:val="105"/>
          <w:sz w:val="27"/>
        </w:rPr>
        <w:t xml:space="preserve"> </w:t>
      </w:r>
      <w:r>
        <w:rPr>
          <w:w w:val="105"/>
          <w:sz w:val="27"/>
        </w:rPr>
        <w:t>the</w:t>
      </w:r>
      <w:r>
        <w:rPr>
          <w:spacing w:val="-18"/>
          <w:w w:val="105"/>
          <w:sz w:val="27"/>
        </w:rPr>
        <w:t xml:space="preserve"> </w:t>
      </w:r>
      <w:r>
        <w:rPr>
          <w:spacing w:val="-3"/>
          <w:w w:val="105"/>
          <w:sz w:val="27"/>
        </w:rPr>
        <w:t>31</w:t>
      </w:r>
      <w:r>
        <w:rPr>
          <w:spacing w:val="-3"/>
          <w:w w:val="105"/>
          <w:sz w:val="27"/>
          <w:vertAlign w:val="superscript"/>
        </w:rPr>
        <w:t>st</w:t>
      </w:r>
      <w:r>
        <w:rPr>
          <w:spacing w:val="-3"/>
          <w:w w:val="105"/>
          <w:sz w:val="27"/>
        </w:rPr>
        <w:t xml:space="preserve"> </w:t>
      </w:r>
      <w:r>
        <w:rPr>
          <w:w w:val="105"/>
          <w:sz w:val="27"/>
        </w:rPr>
        <w:t>July 2020 following</w:t>
      </w:r>
      <w:r>
        <w:rPr>
          <w:w w:val="105"/>
          <w:sz w:val="27"/>
        </w:rPr>
        <w:t xml:space="preserve"> their non-attendance also on the </w:t>
      </w:r>
      <w:r>
        <w:rPr>
          <w:spacing w:val="-3"/>
          <w:w w:val="105"/>
          <w:sz w:val="27"/>
        </w:rPr>
        <w:t>30</w:t>
      </w:r>
      <w:r>
        <w:rPr>
          <w:spacing w:val="-3"/>
          <w:w w:val="105"/>
          <w:sz w:val="27"/>
          <w:vertAlign w:val="superscript"/>
        </w:rPr>
        <w:t>th</w:t>
      </w:r>
      <w:r>
        <w:rPr>
          <w:spacing w:val="-3"/>
          <w:w w:val="105"/>
          <w:sz w:val="27"/>
        </w:rPr>
        <w:t xml:space="preserve"> </w:t>
      </w:r>
      <w:r>
        <w:rPr>
          <w:w w:val="105"/>
          <w:sz w:val="27"/>
        </w:rPr>
        <w:t xml:space="preserve">July. The initiator was in attendance on the </w:t>
      </w:r>
      <w:r>
        <w:rPr>
          <w:spacing w:val="-3"/>
          <w:w w:val="105"/>
          <w:sz w:val="27"/>
        </w:rPr>
        <w:t>31</w:t>
      </w:r>
      <w:proofErr w:type="spellStart"/>
      <w:r>
        <w:rPr>
          <w:spacing w:val="-3"/>
          <w:w w:val="105"/>
          <w:position w:val="9"/>
          <w:sz w:val="17"/>
        </w:rPr>
        <w:t>st</w:t>
      </w:r>
      <w:proofErr w:type="spellEnd"/>
      <w:r>
        <w:rPr>
          <w:spacing w:val="-3"/>
          <w:w w:val="105"/>
          <w:position w:val="9"/>
          <w:sz w:val="17"/>
        </w:rPr>
        <w:t xml:space="preserve"> </w:t>
      </w:r>
      <w:r>
        <w:rPr>
          <w:w w:val="105"/>
          <w:sz w:val="27"/>
        </w:rPr>
        <w:t xml:space="preserve">July and had, on the </w:t>
      </w:r>
      <w:r>
        <w:rPr>
          <w:spacing w:val="-3"/>
          <w:w w:val="105"/>
          <w:sz w:val="27"/>
        </w:rPr>
        <w:t>30</w:t>
      </w:r>
      <w:r>
        <w:rPr>
          <w:spacing w:val="-3"/>
          <w:w w:val="105"/>
          <w:sz w:val="27"/>
          <w:vertAlign w:val="superscript"/>
        </w:rPr>
        <w:t>th</w:t>
      </w:r>
      <w:r>
        <w:rPr>
          <w:spacing w:val="-3"/>
          <w:w w:val="105"/>
          <w:sz w:val="27"/>
        </w:rPr>
        <w:t xml:space="preserve"> </w:t>
      </w:r>
      <w:r>
        <w:rPr>
          <w:w w:val="105"/>
          <w:sz w:val="27"/>
        </w:rPr>
        <w:t>July, indicated to second respondent that he was ready to attend despite being in Court. While the second respondent sets out the chronology of events leading to the non-attendance of the applicant and her attorneys, he makes no actual findings against the</w:t>
      </w:r>
      <w:r>
        <w:rPr>
          <w:w w:val="105"/>
          <w:sz w:val="27"/>
        </w:rPr>
        <w:t xml:space="preserve"> applicant and simply</w:t>
      </w:r>
      <w:r>
        <w:rPr>
          <w:spacing w:val="-10"/>
          <w:w w:val="105"/>
          <w:sz w:val="27"/>
        </w:rPr>
        <w:t xml:space="preserve"> </w:t>
      </w:r>
      <w:r>
        <w:rPr>
          <w:w w:val="105"/>
          <w:sz w:val="27"/>
        </w:rPr>
        <w:t>sets</w:t>
      </w:r>
      <w:r>
        <w:rPr>
          <w:spacing w:val="-22"/>
          <w:w w:val="105"/>
          <w:sz w:val="27"/>
        </w:rPr>
        <w:t xml:space="preserve"> </w:t>
      </w:r>
      <w:r>
        <w:rPr>
          <w:w w:val="105"/>
          <w:sz w:val="27"/>
        </w:rPr>
        <w:t>new</w:t>
      </w:r>
      <w:r>
        <w:rPr>
          <w:spacing w:val="-13"/>
          <w:w w:val="105"/>
          <w:sz w:val="27"/>
        </w:rPr>
        <w:t xml:space="preserve"> </w:t>
      </w:r>
      <w:r>
        <w:rPr>
          <w:w w:val="105"/>
          <w:sz w:val="27"/>
        </w:rPr>
        <w:t>dates</w:t>
      </w:r>
      <w:r>
        <w:rPr>
          <w:spacing w:val="-12"/>
          <w:w w:val="105"/>
          <w:sz w:val="27"/>
        </w:rPr>
        <w:t xml:space="preserve"> </w:t>
      </w:r>
      <w:r>
        <w:rPr>
          <w:w w:val="105"/>
          <w:sz w:val="27"/>
        </w:rPr>
        <w:t>for</w:t>
      </w:r>
      <w:r>
        <w:rPr>
          <w:spacing w:val="-13"/>
          <w:w w:val="105"/>
          <w:sz w:val="27"/>
        </w:rPr>
        <w:t xml:space="preserve"> </w:t>
      </w:r>
      <w:r>
        <w:rPr>
          <w:w w:val="105"/>
          <w:sz w:val="27"/>
        </w:rPr>
        <w:t>the</w:t>
      </w:r>
      <w:r>
        <w:rPr>
          <w:spacing w:val="-11"/>
          <w:w w:val="105"/>
          <w:sz w:val="27"/>
        </w:rPr>
        <w:t xml:space="preserve"> </w:t>
      </w:r>
      <w:r>
        <w:rPr>
          <w:w w:val="105"/>
          <w:sz w:val="27"/>
        </w:rPr>
        <w:t>hearing</w:t>
      </w:r>
      <w:r>
        <w:rPr>
          <w:spacing w:val="-1"/>
          <w:w w:val="105"/>
          <w:sz w:val="27"/>
        </w:rPr>
        <w:t xml:space="preserve"> </w:t>
      </w:r>
      <w:r>
        <w:rPr>
          <w:w w:val="105"/>
          <w:sz w:val="27"/>
        </w:rPr>
        <w:t>and</w:t>
      </w:r>
      <w:r>
        <w:rPr>
          <w:spacing w:val="-15"/>
          <w:w w:val="105"/>
          <w:sz w:val="27"/>
        </w:rPr>
        <w:t xml:space="preserve"> </w:t>
      </w:r>
      <w:r>
        <w:rPr>
          <w:w w:val="105"/>
          <w:sz w:val="27"/>
        </w:rPr>
        <w:t>sets</w:t>
      </w:r>
      <w:r>
        <w:rPr>
          <w:spacing w:val="-9"/>
          <w:w w:val="105"/>
          <w:sz w:val="27"/>
        </w:rPr>
        <w:t xml:space="preserve"> </w:t>
      </w:r>
      <w:r>
        <w:rPr>
          <w:w w:val="105"/>
          <w:sz w:val="27"/>
        </w:rPr>
        <w:t>out</w:t>
      </w:r>
      <w:r>
        <w:rPr>
          <w:spacing w:val="-23"/>
          <w:w w:val="105"/>
          <w:sz w:val="27"/>
        </w:rPr>
        <w:t xml:space="preserve"> </w:t>
      </w:r>
      <w:r>
        <w:rPr>
          <w:w w:val="105"/>
          <w:sz w:val="27"/>
        </w:rPr>
        <w:t>what</w:t>
      </w:r>
      <w:r>
        <w:rPr>
          <w:spacing w:val="-20"/>
          <w:w w:val="105"/>
          <w:sz w:val="27"/>
        </w:rPr>
        <w:t xml:space="preserve"> </w:t>
      </w:r>
      <w:r>
        <w:rPr>
          <w:w w:val="105"/>
          <w:sz w:val="27"/>
        </w:rPr>
        <w:t>may</w:t>
      </w:r>
      <w:r>
        <w:rPr>
          <w:spacing w:val="-14"/>
          <w:w w:val="105"/>
          <w:sz w:val="27"/>
        </w:rPr>
        <w:t xml:space="preserve"> </w:t>
      </w:r>
      <w:r>
        <w:rPr>
          <w:w w:val="105"/>
          <w:sz w:val="27"/>
        </w:rPr>
        <w:t>happen</w:t>
      </w:r>
      <w:r>
        <w:rPr>
          <w:spacing w:val="-19"/>
          <w:w w:val="105"/>
          <w:sz w:val="27"/>
        </w:rPr>
        <w:t xml:space="preserve"> </w:t>
      </w:r>
      <w:r>
        <w:rPr>
          <w:w w:val="105"/>
          <w:sz w:val="27"/>
        </w:rPr>
        <w:t>if either</w:t>
      </w:r>
      <w:r>
        <w:rPr>
          <w:spacing w:val="-4"/>
          <w:w w:val="105"/>
          <w:sz w:val="27"/>
        </w:rPr>
        <w:t xml:space="preserve"> </w:t>
      </w:r>
      <w:r>
        <w:rPr>
          <w:w w:val="105"/>
          <w:sz w:val="27"/>
        </w:rPr>
        <w:t>party</w:t>
      </w:r>
      <w:r>
        <w:rPr>
          <w:spacing w:val="-13"/>
          <w:w w:val="105"/>
          <w:sz w:val="27"/>
        </w:rPr>
        <w:t xml:space="preserve"> </w:t>
      </w:r>
      <w:r>
        <w:rPr>
          <w:w w:val="105"/>
          <w:sz w:val="27"/>
        </w:rPr>
        <w:t>fails</w:t>
      </w:r>
      <w:r>
        <w:rPr>
          <w:spacing w:val="-16"/>
          <w:w w:val="105"/>
          <w:sz w:val="27"/>
        </w:rPr>
        <w:t xml:space="preserve"> </w:t>
      </w:r>
      <w:r>
        <w:rPr>
          <w:w w:val="105"/>
          <w:sz w:val="27"/>
        </w:rPr>
        <w:t>to</w:t>
      </w:r>
      <w:r>
        <w:rPr>
          <w:spacing w:val="-14"/>
          <w:w w:val="105"/>
          <w:sz w:val="27"/>
        </w:rPr>
        <w:t xml:space="preserve"> </w:t>
      </w:r>
      <w:r>
        <w:rPr>
          <w:w w:val="105"/>
          <w:sz w:val="27"/>
        </w:rPr>
        <w:t>attend</w:t>
      </w:r>
      <w:r>
        <w:rPr>
          <w:spacing w:val="-13"/>
          <w:w w:val="105"/>
          <w:sz w:val="27"/>
        </w:rPr>
        <w:t xml:space="preserve"> </w:t>
      </w:r>
      <w:r>
        <w:rPr>
          <w:w w:val="105"/>
          <w:sz w:val="27"/>
        </w:rPr>
        <w:t>on</w:t>
      </w:r>
      <w:r>
        <w:rPr>
          <w:spacing w:val="-22"/>
          <w:w w:val="105"/>
          <w:sz w:val="27"/>
        </w:rPr>
        <w:t xml:space="preserve"> </w:t>
      </w:r>
      <w:r>
        <w:rPr>
          <w:w w:val="105"/>
          <w:sz w:val="27"/>
        </w:rPr>
        <w:t>the</w:t>
      </w:r>
      <w:r>
        <w:rPr>
          <w:spacing w:val="-15"/>
          <w:w w:val="105"/>
          <w:sz w:val="27"/>
        </w:rPr>
        <w:t xml:space="preserve"> </w:t>
      </w:r>
      <w:r>
        <w:rPr>
          <w:w w:val="105"/>
          <w:sz w:val="27"/>
        </w:rPr>
        <w:t>said</w:t>
      </w:r>
      <w:r>
        <w:rPr>
          <w:spacing w:val="-15"/>
          <w:w w:val="105"/>
          <w:sz w:val="27"/>
        </w:rPr>
        <w:t xml:space="preserve"> </w:t>
      </w:r>
      <w:r>
        <w:rPr>
          <w:w w:val="105"/>
          <w:sz w:val="27"/>
        </w:rPr>
        <w:t>dates,</w:t>
      </w:r>
      <w:r>
        <w:rPr>
          <w:spacing w:val="-14"/>
          <w:w w:val="105"/>
          <w:sz w:val="27"/>
        </w:rPr>
        <w:t xml:space="preserve"> </w:t>
      </w:r>
      <w:r>
        <w:rPr>
          <w:w w:val="105"/>
          <w:sz w:val="27"/>
        </w:rPr>
        <w:t>including</w:t>
      </w:r>
      <w:r>
        <w:rPr>
          <w:spacing w:val="-3"/>
          <w:w w:val="105"/>
          <w:sz w:val="27"/>
        </w:rPr>
        <w:t xml:space="preserve"> </w:t>
      </w:r>
      <w:r>
        <w:rPr>
          <w:w w:val="105"/>
          <w:sz w:val="27"/>
        </w:rPr>
        <w:t>the</w:t>
      </w:r>
      <w:r>
        <w:rPr>
          <w:spacing w:val="-23"/>
          <w:w w:val="105"/>
          <w:sz w:val="27"/>
        </w:rPr>
        <w:t xml:space="preserve"> </w:t>
      </w:r>
      <w:r>
        <w:rPr>
          <w:w w:val="105"/>
          <w:sz w:val="27"/>
        </w:rPr>
        <w:t>possibility</w:t>
      </w:r>
      <w:r>
        <w:rPr>
          <w:spacing w:val="5"/>
          <w:w w:val="105"/>
          <w:sz w:val="27"/>
        </w:rPr>
        <w:t xml:space="preserve"> </w:t>
      </w:r>
      <w:r>
        <w:rPr>
          <w:w w:val="105"/>
          <w:sz w:val="27"/>
        </w:rPr>
        <w:t>of continuing</w:t>
      </w:r>
      <w:r>
        <w:rPr>
          <w:spacing w:val="-12"/>
          <w:w w:val="105"/>
          <w:sz w:val="27"/>
        </w:rPr>
        <w:t xml:space="preserve"> </w:t>
      </w:r>
      <w:r>
        <w:rPr>
          <w:w w:val="105"/>
          <w:sz w:val="27"/>
        </w:rPr>
        <w:t>the</w:t>
      </w:r>
      <w:r>
        <w:rPr>
          <w:spacing w:val="-21"/>
          <w:w w:val="105"/>
          <w:sz w:val="27"/>
        </w:rPr>
        <w:t xml:space="preserve"> </w:t>
      </w:r>
      <w:r>
        <w:rPr>
          <w:w w:val="105"/>
          <w:sz w:val="27"/>
        </w:rPr>
        <w:t>hearing</w:t>
      </w:r>
      <w:r>
        <w:rPr>
          <w:spacing w:val="-10"/>
          <w:w w:val="105"/>
          <w:sz w:val="27"/>
        </w:rPr>
        <w:t xml:space="preserve"> </w:t>
      </w:r>
      <w:r>
        <w:rPr>
          <w:w w:val="105"/>
          <w:sz w:val="27"/>
        </w:rPr>
        <w:t>in</w:t>
      </w:r>
      <w:r>
        <w:rPr>
          <w:spacing w:val="-27"/>
          <w:w w:val="105"/>
          <w:sz w:val="27"/>
        </w:rPr>
        <w:t xml:space="preserve"> </w:t>
      </w:r>
      <w:r>
        <w:rPr>
          <w:w w:val="105"/>
          <w:sz w:val="27"/>
        </w:rPr>
        <w:t>the</w:t>
      </w:r>
      <w:r>
        <w:rPr>
          <w:spacing w:val="-7"/>
          <w:w w:val="105"/>
          <w:sz w:val="27"/>
        </w:rPr>
        <w:t xml:space="preserve"> </w:t>
      </w:r>
      <w:r>
        <w:rPr>
          <w:w w:val="105"/>
          <w:sz w:val="27"/>
        </w:rPr>
        <w:t>absence of</w:t>
      </w:r>
      <w:r>
        <w:rPr>
          <w:spacing w:val="-21"/>
          <w:w w:val="105"/>
          <w:sz w:val="27"/>
        </w:rPr>
        <w:t xml:space="preserve"> </w:t>
      </w:r>
      <w:r>
        <w:rPr>
          <w:w w:val="105"/>
          <w:sz w:val="27"/>
        </w:rPr>
        <w:t>the</w:t>
      </w:r>
      <w:r>
        <w:rPr>
          <w:spacing w:val="-21"/>
          <w:w w:val="105"/>
          <w:sz w:val="27"/>
        </w:rPr>
        <w:t xml:space="preserve"> </w:t>
      </w:r>
      <w:r>
        <w:rPr>
          <w:w w:val="105"/>
          <w:sz w:val="27"/>
        </w:rPr>
        <w:t>party</w:t>
      </w:r>
      <w:r>
        <w:rPr>
          <w:spacing w:val="-7"/>
          <w:w w:val="105"/>
          <w:sz w:val="27"/>
        </w:rPr>
        <w:t xml:space="preserve"> </w:t>
      </w:r>
      <w:r>
        <w:rPr>
          <w:w w:val="105"/>
          <w:sz w:val="27"/>
        </w:rPr>
        <w:t>not</w:t>
      </w:r>
      <w:r>
        <w:rPr>
          <w:spacing w:val="-16"/>
          <w:w w:val="105"/>
          <w:sz w:val="27"/>
        </w:rPr>
        <w:t xml:space="preserve"> </w:t>
      </w:r>
      <w:r>
        <w:rPr>
          <w:w w:val="105"/>
          <w:sz w:val="27"/>
        </w:rPr>
        <w:t>in</w:t>
      </w:r>
      <w:r>
        <w:rPr>
          <w:spacing w:val="-26"/>
          <w:w w:val="105"/>
          <w:sz w:val="27"/>
        </w:rPr>
        <w:t xml:space="preserve"> </w:t>
      </w:r>
      <w:r>
        <w:rPr>
          <w:w w:val="105"/>
          <w:sz w:val="27"/>
        </w:rPr>
        <w:t>attendance.</w:t>
      </w:r>
    </w:p>
    <w:p w14:paraId="5CA1C501" w14:textId="77777777" w:rsidR="00465143" w:rsidRDefault="003B1167">
      <w:pPr>
        <w:pStyle w:val="BodyText"/>
        <w:spacing w:before="247" w:line="496" w:lineRule="auto"/>
        <w:ind w:left="1155" w:right="164" w:hanging="3"/>
        <w:jc w:val="both"/>
      </w:pPr>
      <w:r>
        <w:t>Our view is that nothing untoward in the conduct of the second respondent with respect to this ruling nor does it make any adverse findings against the applicant or her attorneys.</w:t>
      </w:r>
    </w:p>
    <w:p w14:paraId="450F9BD8" w14:textId="77777777" w:rsidR="00465143" w:rsidRDefault="003B1167">
      <w:pPr>
        <w:pStyle w:val="ListParagraph"/>
        <w:numPr>
          <w:ilvl w:val="0"/>
          <w:numId w:val="3"/>
        </w:numPr>
        <w:tabs>
          <w:tab w:val="left" w:pos="1152"/>
        </w:tabs>
        <w:spacing w:before="214" w:line="496" w:lineRule="auto"/>
        <w:ind w:left="1154" w:right="139" w:hanging="700"/>
        <w:jc w:val="both"/>
        <w:rPr>
          <w:sz w:val="27"/>
        </w:rPr>
      </w:pPr>
      <w:r>
        <w:rPr>
          <w:sz w:val="27"/>
        </w:rPr>
        <w:t>Having considered the parties' submissions and the authorities cited in thei</w:t>
      </w:r>
      <w:r>
        <w:rPr>
          <w:sz w:val="27"/>
        </w:rPr>
        <w:t>r heads of argument and in argument we  come to the conclusion that the overall conduct of the chairman in the disciplinary hearing</w:t>
      </w:r>
      <w:r>
        <w:rPr>
          <w:spacing w:val="52"/>
          <w:sz w:val="27"/>
        </w:rPr>
        <w:t xml:space="preserve"> </w:t>
      </w:r>
      <w:r>
        <w:rPr>
          <w:sz w:val="27"/>
        </w:rPr>
        <w:t>is</w:t>
      </w:r>
    </w:p>
    <w:p w14:paraId="02DA7734" w14:textId="77777777" w:rsidR="00465143" w:rsidRDefault="003B1167">
      <w:pPr>
        <w:pStyle w:val="BodyText"/>
        <w:spacing w:line="301" w:lineRule="exact"/>
        <w:ind w:left="1155"/>
        <w:jc w:val="both"/>
      </w:pPr>
      <w:r>
        <w:t>not to be faulted. In our view various allegations were made against</w:t>
      </w:r>
    </w:p>
    <w:p w14:paraId="121BAF2E" w14:textId="77777777" w:rsidR="00465143" w:rsidRDefault="00465143">
      <w:pPr>
        <w:spacing w:line="301" w:lineRule="exact"/>
        <w:jc w:val="both"/>
        <w:sectPr w:rsidR="00465143">
          <w:footerReference w:type="default" r:id="rId13"/>
          <w:pgSz w:w="11910" w:h="16850"/>
          <w:pgMar w:top="1600" w:right="540" w:bottom="1340" w:left="1360" w:header="0" w:footer="1152" w:gutter="0"/>
          <w:pgNumType w:start="16"/>
          <w:cols w:space="720"/>
        </w:sectPr>
      </w:pPr>
    </w:p>
    <w:p w14:paraId="4B1C2E69" w14:textId="77777777" w:rsidR="00465143" w:rsidRDefault="00465143">
      <w:pPr>
        <w:pStyle w:val="BodyText"/>
        <w:rPr>
          <w:sz w:val="20"/>
        </w:rPr>
      </w:pPr>
    </w:p>
    <w:p w14:paraId="132D538E" w14:textId="77777777" w:rsidR="00465143" w:rsidRDefault="00465143">
      <w:pPr>
        <w:pStyle w:val="BodyText"/>
        <w:spacing w:before="3"/>
        <w:rPr>
          <w:sz w:val="25"/>
        </w:rPr>
      </w:pPr>
    </w:p>
    <w:p w14:paraId="4CEB2728" w14:textId="77777777" w:rsidR="00465143" w:rsidRDefault="003B1167">
      <w:pPr>
        <w:pStyle w:val="BodyText"/>
        <w:spacing w:before="92" w:line="494" w:lineRule="auto"/>
        <w:ind w:left="1191" w:right="116" w:hanging="1"/>
        <w:jc w:val="both"/>
      </w:pPr>
      <w:r>
        <w:t>the chairman regarding his conduct that is not borne out by the record. On the contrary it appears that it is the applicant who has decided to create her own version of events in order to avoid the disciplinary hearing. There is no basis for the applicatio</w:t>
      </w:r>
      <w:r>
        <w:t>n in our view and we accordingly dismiss the application. We make no order as to costs.</w:t>
      </w:r>
    </w:p>
    <w:p w14:paraId="744A08B0" w14:textId="77777777" w:rsidR="00465143" w:rsidRDefault="00465143">
      <w:pPr>
        <w:pStyle w:val="BodyText"/>
        <w:rPr>
          <w:sz w:val="30"/>
        </w:rPr>
      </w:pPr>
    </w:p>
    <w:p w14:paraId="573C3C00" w14:textId="77777777" w:rsidR="00465143" w:rsidRDefault="00465143">
      <w:pPr>
        <w:pStyle w:val="BodyText"/>
        <w:spacing w:before="4"/>
        <w:rPr>
          <w:sz w:val="44"/>
        </w:rPr>
      </w:pPr>
    </w:p>
    <w:p w14:paraId="3CD6B3C7" w14:textId="77777777" w:rsidR="00465143" w:rsidRDefault="003B1167">
      <w:pPr>
        <w:pStyle w:val="BodyText"/>
        <w:ind w:left="495"/>
      </w:pPr>
      <w:r>
        <w:t>The Members agree.</w:t>
      </w:r>
    </w:p>
    <w:p w14:paraId="13BBA2BA" w14:textId="77777777" w:rsidR="00465143" w:rsidRDefault="00465143">
      <w:pPr>
        <w:pStyle w:val="BodyText"/>
        <w:rPr>
          <w:sz w:val="20"/>
        </w:rPr>
      </w:pPr>
    </w:p>
    <w:p w14:paraId="205E6D59" w14:textId="07246596" w:rsidR="00465143" w:rsidRDefault="00465143">
      <w:pPr>
        <w:pStyle w:val="BodyText"/>
        <w:spacing w:before="4"/>
        <w:rPr>
          <w:sz w:val="29"/>
        </w:rPr>
      </w:pPr>
    </w:p>
    <w:p w14:paraId="6195B683" w14:textId="77777777" w:rsidR="00465143" w:rsidRDefault="00465143">
      <w:pPr>
        <w:pStyle w:val="BodyText"/>
        <w:spacing w:before="3"/>
        <w:rPr>
          <w:sz w:val="12"/>
        </w:rPr>
      </w:pPr>
    </w:p>
    <w:p w14:paraId="4787AEDC" w14:textId="77777777" w:rsidR="00465143" w:rsidRDefault="003B1167">
      <w:pPr>
        <w:spacing w:before="92"/>
        <w:ind w:left="514"/>
        <w:rPr>
          <w:b/>
          <w:sz w:val="26"/>
        </w:rPr>
      </w:pPr>
      <w:r>
        <w:rPr>
          <w:b/>
          <w:w w:val="105"/>
          <w:sz w:val="26"/>
          <w:u w:val="thick"/>
        </w:rPr>
        <w:t>S. NSIBANDE</w:t>
      </w:r>
    </w:p>
    <w:p w14:paraId="3B4BFDA5" w14:textId="77777777" w:rsidR="00465143" w:rsidRDefault="003B1167">
      <w:pPr>
        <w:spacing w:before="191"/>
        <w:ind w:left="504"/>
        <w:rPr>
          <w:b/>
          <w:sz w:val="26"/>
        </w:rPr>
      </w:pPr>
      <w:r>
        <w:rPr>
          <w:b/>
          <w:w w:val="105"/>
          <w:sz w:val="26"/>
        </w:rPr>
        <w:t>PRESIDENT OF THE INDUSTRIAL COURT OF ESWATINI</w:t>
      </w:r>
    </w:p>
    <w:p w14:paraId="6D4E86F8" w14:textId="77777777" w:rsidR="00465143" w:rsidRDefault="00465143">
      <w:pPr>
        <w:pStyle w:val="BodyText"/>
        <w:rPr>
          <w:b/>
          <w:sz w:val="20"/>
        </w:rPr>
      </w:pPr>
    </w:p>
    <w:p w14:paraId="789CC4BD" w14:textId="77777777" w:rsidR="00465143" w:rsidRDefault="00465143">
      <w:pPr>
        <w:pStyle w:val="BodyText"/>
        <w:rPr>
          <w:b/>
          <w:sz w:val="20"/>
        </w:rPr>
      </w:pPr>
    </w:p>
    <w:p w14:paraId="31346F30" w14:textId="77777777" w:rsidR="00465143" w:rsidRDefault="00465143">
      <w:pPr>
        <w:pStyle w:val="BodyText"/>
        <w:spacing w:before="2"/>
        <w:rPr>
          <w:b/>
          <w:sz w:val="21"/>
        </w:rPr>
      </w:pPr>
    </w:p>
    <w:p w14:paraId="439A46E6" w14:textId="77777777" w:rsidR="00465143" w:rsidRDefault="00465143">
      <w:pPr>
        <w:rPr>
          <w:sz w:val="21"/>
        </w:rPr>
        <w:sectPr w:rsidR="00465143">
          <w:pgSz w:w="11910" w:h="16850"/>
          <w:pgMar w:top="1600" w:right="540" w:bottom="1340" w:left="1360" w:header="0" w:footer="1152" w:gutter="0"/>
          <w:cols w:space="720"/>
        </w:sectPr>
      </w:pPr>
    </w:p>
    <w:p w14:paraId="109EC3D1" w14:textId="77777777" w:rsidR="00465143" w:rsidRDefault="003B1167">
      <w:pPr>
        <w:pStyle w:val="BodyText"/>
        <w:spacing w:before="92"/>
        <w:ind w:left="501"/>
      </w:pPr>
      <w:r>
        <w:rPr>
          <w:w w:val="105"/>
        </w:rPr>
        <w:t>For the Applicant:</w:t>
      </w:r>
    </w:p>
    <w:p w14:paraId="35CAEFBC" w14:textId="77777777" w:rsidR="00465143" w:rsidRDefault="00465143">
      <w:pPr>
        <w:pStyle w:val="BodyText"/>
        <w:spacing w:before="2"/>
        <w:rPr>
          <w:sz w:val="28"/>
        </w:rPr>
      </w:pPr>
    </w:p>
    <w:p w14:paraId="455BCBB9" w14:textId="77777777" w:rsidR="00465143" w:rsidRDefault="003B1167">
      <w:pPr>
        <w:pStyle w:val="BodyText"/>
        <w:ind w:left="501"/>
      </w:pPr>
      <w:r>
        <w:rPr>
          <w:w w:val="105"/>
        </w:rPr>
        <w:t>For the</w:t>
      </w:r>
      <w:r>
        <w:rPr>
          <w:spacing w:val="-60"/>
          <w:w w:val="105"/>
        </w:rPr>
        <w:t xml:space="preserve"> </w:t>
      </w:r>
      <w:r>
        <w:rPr>
          <w:w w:val="105"/>
        </w:rPr>
        <w:t>Respondents:</w:t>
      </w:r>
    </w:p>
    <w:p w14:paraId="6DA35C89" w14:textId="77777777" w:rsidR="00465143" w:rsidRDefault="003B1167">
      <w:pPr>
        <w:spacing w:before="116" w:line="508" w:lineRule="auto"/>
        <w:ind w:left="515" w:right="221" w:hanging="15"/>
        <w:rPr>
          <w:b/>
          <w:sz w:val="26"/>
        </w:rPr>
      </w:pPr>
      <w:r>
        <w:br w:type="column"/>
      </w:r>
      <w:r>
        <w:rPr>
          <w:b/>
          <w:w w:val="105"/>
          <w:sz w:val="26"/>
        </w:rPr>
        <w:t xml:space="preserve">Mr. Z. </w:t>
      </w:r>
      <w:proofErr w:type="spellStart"/>
      <w:r>
        <w:rPr>
          <w:b/>
          <w:w w:val="105"/>
          <w:sz w:val="26"/>
        </w:rPr>
        <w:t>Hlophe</w:t>
      </w:r>
      <w:proofErr w:type="spellEnd"/>
      <w:r>
        <w:rPr>
          <w:b/>
          <w:w w:val="105"/>
          <w:sz w:val="26"/>
        </w:rPr>
        <w:t xml:space="preserve"> (Magagula </w:t>
      </w:r>
      <w:proofErr w:type="spellStart"/>
      <w:r>
        <w:rPr>
          <w:b/>
          <w:w w:val="105"/>
          <w:sz w:val="26"/>
        </w:rPr>
        <w:t>Hlophe</w:t>
      </w:r>
      <w:proofErr w:type="spellEnd"/>
      <w:r>
        <w:rPr>
          <w:b/>
          <w:w w:val="105"/>
          <w:sz w:val="26"/>
        </w:rPr>
        <w:t xml:space="preserve"> Attorneys) Mr. Z.D. </w:t>
      </w:r>
      <w:proofErr w:type="spellStart"/>
      <w:r>
        <w:rPr>
          <w:b/>
          <w:w w:val="105"/>
          <w:sz w:val="26"/>
        </w:rPr>
        <w:t>Jele</w:t>
      </w:r>
      <w:proofErr w:type="spellEnd"/>
      <w:r>
        <w:rPr>
          <w:b/>
          <w:w w:val="105"/>
          <w:sz w:val="26"/>
        </w:rPr>
        <w:t xml:space="preserve"> (Robinson Bertram</w:t>
      </w:r>
      <w:r>
        <w:rPr>
          <w:b/>
          <w:spacing w:val="67"/>
          <w:w w:val="105"/>
          <w:sz w:val="26"/>
        </w:rPr>
        <w:t xml:space="preserve"> </w:t>
      </w:r>
      <w:r>
        <w:rPr>
          <w:b/>
          <w:w w:val="105"/>
          <w:sz w:val="26"/>
        </w:rPr>
        <w:t>Attorneys)</w:t>
      </w:r>
    </w:p>
    <w:sectPr w:rsidR="00465143">
      <w:type w:val="continuous"/>
      <w:pgSz w:w="11910" w:h="16850"/>
      <w:pgMar w:top="1520" w:right="540" w:bottom="280" w:left="1360" w:header="720" w:footer="720" w:gutter="0"/>
      <w:cols w:num="2" w:space="720" w:equalWidth="0">
        <w:col w:w="3206" w:space="96"/>
        <w:col w:w="6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6319" w14:textId="77777777" w:rsidR="003B1167" w:rsidRDefault="003B1167">
      <w:r>
        <w:separator/>
      </w:r>
    </w:p>
  </w:endnote>
  <w:endnote w:type="continuationSeparator" w:id="0">
    <w:p w14:paraId="7F29F3BB" w14:textId="77777777" w:rsidR="003B1167" w:rsidRDefault="003B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50D8" w14:textId="77777777" w:rsidR="00465143" w:rsidRDefault="003B1167">
    <w:pPr>
      <w:pStyle w:val="BodyText"/>
      <w:spacing w:line="14" w:lineRule="auto"/>
      <w:rPr>
        <w:sz w:val="10"/>
      </w:rPr>
    </w:pPr>
    <w:r>
      <w:pict w14:anchorId="238E3C51">
        <v:shapetype id="_x0000_t202" coordsize="21600,21600" o:spt="202" path="m,l,21600r21600,l21600,xe">
          <v:stroke joinstyle="miter"/>
          <v:path gradientshapeok="t" o:connecttype="rect"/>
        </v:shapetype>
        <v:shape id="_x0000_s1030" type="#_x0000_t202" style="position:absolute;margin-left:538.35pt;margin-top:759.2pt;width:15.8pt;height:19.55pt;z-index:-8104;mso-position-horizontal-relative:page;mso-position-vertical-relative:page" filled="f" stroked="f">
          <v:textbox inset="0,0,0,0">
            <w:txbxContent>
              <w:p w14:paraId="5C2FD641" w14:textId="77777777" w:rsidR="00465143" w:rsidRDefault="003B1167">
                <w:pPr>
                  <w:spacing w:before="152"/>
                  <w:ind w:left="195"/>
                  <w:rPr>
                    <w:sz w:val="19"/>
                  </w:rPr>
                </w:pPr>
                <w:r>
                  <w:fldChar w:fldCharType="begin"/>
                </w:r>
                <w:r>
                  <w:rPr>
                    <w:w w:val="95"/>
                    <w:sz w:val="19"/>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2017" w14:textId="77777777" w:rsidR="00465143" w:rsidRDefault="003B1167">
    <w:pPr>
      <w:pStyle w:val="BodyText"/>
      <w:spacing w:line="14" w:lineRule="auto"/>
      <w:rPr>
        <w:sz w:val="9"/>
      </w:rPr>
    </w:pPr>
    <w:r>
      <w:pict w14:anchorId="22ACC36C">
        <v:shapetype id="_x0000_t202" coordsize="21600,21600" o:spt="202" path="m,l,21600r21600,l21600,xe">
          <v:stroke joinstyle="miter"/>
          <v:path gradientshapeok="t" o:connecttype="rect"/>
        </v:shapetype>
        <v:shape id="_x0000_s1029" type="#_x0000_t202" style="position:absolute;margin-left:534.95pt;margin-top:764.15pt;width:10.95pt;height:18.75pt;z-index:-8080;mso-position-horizontal-relative:page;mso-position-vertical-relative:page" filled="f" stroked="f">
          <v:textbox inset="0,0,0,0">
            <w:txbxContent>
              <w:p w14:paraId="2B71FBFC" w14:textId="77777777" w:rsidR="00465143" w:rsidRDefault="003B1167">
                <w:pPr>
                  <w:spacing w:before="148"/>
                  <w:ind w:left="40"/>
                  <w:rPr>
                    <w:sz w:val="18"/>
                  </w:rPr>
                </w:pPr>
                <w:r>
                  <w:fldChar w:fldCharType="begin"/>
                </w:r>
                <w:r>
                  <w:rPr>
                    <w:w w:val="105"/>
                    <w:sz w:val="18"/>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C253" w14:textId="77777777" w:rsidR="00465143" w:rsidRDefault="003B1167">
    <w:pPr>
      <w:pStyle w:val="BodyText"/>
      <w:spacing w:line="14" w:lineRule="auto"/>
      <w:rPr>
        <w:sz w:val="20"/>
      </w:rPr>
    </w:pPr>
    <w:r>
      <w:pict w14:anchorId="58D1D176">
        <v:shapetype id="_x0000_t202" coordsize="21600,21600" o:spt="202" path="m,l,21600r21600,l21600,xe">
          <v:stroke joinstyle="miter"/>
          <v:path gradientshapeok="t" o:connecttype="rect"/>
        </v:shapetype>
        <v:shape id="_x0000_s1028" type="#_x0000_t202" style="position:absolute;margin-left:534.9pt;margin-top:761.75pt;width:16.4pt;height:13.75pt;z-index:-8056;mso-position-horizontal-relative:page;mso-position-vertical-relative:page" filled="f" stroked="f">
          <v:textbox inset="0,0,0,0">
            <w:txbxContent>
              <w:p w14:paraId="03F0ADCD" w14:textId="77777777" w:rsidR="00465143" w:rsidRDefault="003B1167">
                <w:pPr>
                  <w:spacing w:before="35"/>
                  <w:ind w:left="40"/>
                  <w:rPr>
                    <w:sz w:val="19"/>
                  </w:rPr>
                </w:pPr>
                <w:r>
                  <w:fldChar w:fldCharType="begin"/>
                </w:r>
                <w:r>
                  <w:rPr>
                    <w:w w:val="106"/>
                    <w:sz w:val="19"/>
                  </w:rP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79AA" w14:textId="77777777" w:rsidR="00465143" w:rsidRDefault="003B1167">
    <w:pPr>
      <w:pStyle w:val="BodyText"/>
      <w:spacing w:line="14" w:lineRule="auto"/>
      <w:rPr>
        <w:sz w:val="20"/>
      </w:rPr>
    </w:pPr>
    <w:r>
      <w:pict w14:anchorId="045D83CC">
        <v:shapetype id="_x0000_t202" coordsize="21600,21600" o:spt="202" path="m,l,21600r21600,l21600,xe">
          <v:stroke joinstyle="miter"/>
          <v:path gradientshapeok="t" o:connecttype="rect"/>
        </v:shapetype>
        <v:shape id="_x0000_s1027" type="#_x0000_t202" style="position:absolute;margin-left:533.8pt;margin-top:765.2pt;width:27.35pt;height:17.35pt;z-index:-8032;mso-position-horizontal-relative:page;mso-position-vertical-relative:page" filled="f" stroked="f">
          <v:textbox inset="0,0,0,0">
            <w:txbxContent>
              <w:p w14:paraId="46956F6F" w14:textId="77777777" w:rsidR="00465143" w:rsidRDefault="003B1167">
                <w:pPr>
                  <w:spacing w:before="91"/>
                  <w:ind w:left="152"/>
                  <w:rPr>
                    <w:sz w:val="18"/>
                  </w:rPr>
                </w:pPr>
                <w:r>
                  <w:fldChar w:fldCharType="begin"/>
                </w:r>
                <w:r>
                  <w:rPr>
                    <w:sz w:val="18"/>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3C43" w14:textId="77777777" w:rsidR="00465143" w:rsidRDefault="003B1167">
    <w:pPr>
      <w:pStyle w:val="BodyText"/>
      <w:spacing w:line="14" w:lineRule="auto"/>
      <w:rPr>
        <w:sz w:val="20"/>
      </w:rPr>
    </w:pPr>
    <w:r>
      <w:pict w14:anchorId="1295DA1E">
        <v:shapetype id="_x0000_t202" coordsize="21600,21600" o:spt="202" path="m,l,21600r21600,l21600,xe">
          <v:stroke joinstyle="miter"/>
          <v:path gradientshapeok="t" o:connecttype="rect"/>
        </v:shapetype>
        <v:shape id="_x0000_s1026" type="#_x0000_t202" style="position:absolute;margin-left:539.1pt;margin-top:764.75pt;width:20.1pt;height:16.35pt;z-index:-8008;mso-position-horizontal-relative:page;mso-position-vertical-relative:page" filled="f" stroked="f">
          <v:textbox inset="0,0,0,0">
            <w:txbxContent>
              <w:p w14:paraId="61EEAD28" w14:textId="77777777" w:rsidR="00465143" w:rsidRDefault="003B1167">
                <w:pPr>
                  <w:spacing w:before="57"/>
                  <w:ind w:left="120"/>
                  <w:rPr>
                    <w:rFonts w:ascii="Courier New"/>
                  </w:rPr>
                </w:pPr>
                <w:r>
                  <w:fldChar w:fldCharType="begin"/>
                </w:r>
                <w:r>
                  <w:rPr>
                    <w:rFonts w:ascii="Courier New"/>
                  </w:rPr>
                  <w:instrText xml:space="preserve"> PAGE </w:instrText>
                </w:r>
                <w:r>
                  <w:fldChar w:fldCharType="separate"/>
                </w:r>
                <w: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FD3" w14:textId="77777777" w:rsidR="00465143" w:rsidRDefault="003B1167">
    <w:pPr>
      <w:pStyle w:val="BodyText"/>
      <w:spacing w:line="14" w:lineRule="auto"/>
      <w:rPr>
        <w:sz w:val="20"/>
      </w:rPr>
    </w:pPr>
    <w:r>
      <w:pict w14:anchorId="19DD5C6F">
        <v:shapetype id="_x0000_t202" coordsize="21600,21600" o:spt="202" path="m,l,21600r21600,l21600,xe">
          <v:stroke joinstyle="miter"/>
          <v:path gradientshapeok="t" o:connecttype="rect"/>
        </v:shapetype>
        <v:shape id="_x0000_s1025" type="#_x0000_t202" style="position:absolute;margin-left:546.75pt;margin-top:772.35pt;width:17.6pt;height:15.6pt;z-index:-7984;mso-position-horizontal-relative:page;mso-position-vertical-relative:page" filled="f" stroked="f">
          <v:textbox inset="0,0,0,0">
            <w:txbxContent>
              <w:p w14:paraId="6BA94998" w14:textId="77777777" w:rsidR="00465143" w:rsidRDefault="003B1167">
                <w:pPr>
                  <w:spacing w:before="42"/>
                  <w:ind w:left="76"/>
                  <w:rPr>
                    <w:rFonts w:ascii="Courier New"/>
                  </w:rPr>
                </w:pPr>
                <w:r>
                  <w:fldChar w:fldCharType="begin"/>
                </w:r>
                <w:r>
                  <w:rPr>
                    <w:rFonts w:ascii="Courier New"/>
                    <w:w w:val="95"/>
                  </w:rPr>
                  <w:instrText xml:space="preserve"> PAGE </w:instrText>
                </w:r>
                <w:r>
                  <w:fldChar w:fldCharType="separate"/>
                </w:r>
                <w: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E730" w14:textId="77777777" w:rsidR="003B1167" w:rsidRDefault="003B1167">
      <w:r>
        <w:separator/>
      </w:r>
    </w:p>
  </w:footnote>
  <w:footnote w:type="continuationSeparator" w:id="0">
    <w:p w14:paraId="337867A4" w14:textId="77777777" w:rsidR="003B1167" w:rsidRDefault="003B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6C56"/>
    <w:multiLevelType w:val="hybridMultilevel"/>
    <w:tmpl w:val="F3F22542"/>
    <w:lvl w:ilvl="0" w:tplc="9912F4BA">
      <w:numFmt w:val="bullet"/>
      <w:lvlText w:val="·"/>
      <w:lvlJc w:val="left"/>
      <w:pPr>
        <w:ind w:left="959" w:hanging="281"/>
      </w:pPr>
      <w:rPr>
        <w:rFonts w:ascii="Arial" w:eastAsia="Arial" w:hAnsi="Arial" w:cs="Arial" w:hint="default"/>
        <w:w w:val="78"/>
        <w:sz w:val="27"/>
        <w:szCs w:val="27"/>
      </w:rPr>
    </w:lvl>
    <w:lvl w:ilvl="1" w:tplc="3A44C564">
      <w:numFmt w:val="bullet"/>
      <w:lvlText w:val="•"/>
      <w:lvlJc w:val="left"/>
      <w:pPr>
        <w:ind w:left="1864" w:hanging="281"/>
      </w:pPr>
      <w:rPr>
        <w:rFonts w:hint="default"/>
      </w:rPr>
    </w:lvl>
    <w:lvl w:ilvl="2" w:tplc="4A3EA784">
      <w:numFmt w:val="bullet"/>
      <w:lvlText w:val="•"/>
      <w:lvlJc w:val="left"/>
      <w:pPr>
        <w:ind w:left="2769" w:hanging="281"/>
      </w:pPr>
      <w:rPr>
        <w:rFonts w:hint="default"/>
      </w:rPr>
    </w:lvl>
    <w:lvl w:ilvl="3" w:tplc="02445C96">
      <w:numFmt w:val="bullet"/>
      <w:lvlText w:val="•"/>
      <w:lvlJc w:val="left"/>
      <w:pPr>
        <w:ind w:left="3674" w:hanging="281"/>
      </w:pPr>
      <w:rPr>
        <w:rFonts w:hint="default"/>
      </w:rPr>
    </w:lvl>
    <w:lvl w:ilvl="4" w:tplc="5652F746">
      <w:numFmt w:val="bullet"/>
      <w:lvlText w:val="•"/>
      <w:lvlJc w:val="left"/>
      <w:pPr>
        <w:ind w:left="4579" w:hanging="281"/>
      </w:pPr>
      <w:rPr>
        <w:rFonts w:hint="default"/>
      </w:rPr>
    </w:lvl>
    <w:lvl w:ilvl="5" w:tplc="D70C9B2A">
      <w:numFmt w:val="bullet"/>
      <w:lvlText w:val="•"/>
      <w:lvlJc w:val="left"/>
      <w:pPr>
        <w:ind w:left="5484" w:hanging="281"/>
      </w:pPr>
      <w:rPr>
        <w:rFonts w:hint="default"/>
      </w:rPr>
    </w:lvl>
    <w:lvl w:ilvl="6" w:tplc="FEF24A24">
      <w:numFmt w:val="bullet"/>
      <w:lvlText w:val="•"/>
      <w:lvlJc w:val="left"/>
      <w:pPr>
        <w:ind w:left="6389" w:hanging="281"/>
      </w:pPr>
      <w:rPr>
        <w:rFonts w:hint="default"/>
      </w:rPr>
    </w:lvl>
    <w:lvl w:ilvl="7" w:tplc="9B86E350">
      <w:numFmt w:val="bullet"/>
      <w:lvlText w:val="•"/>
      <w:lvlJc w:val="left"/>
      <w:pPr>
        <w:ind w:left="7294" w:hanging="281"/>
      </w:pPr>
      <w:rPr>
        <w:rFonts w:hint="default"/>
      </w:rPr>
    </w:lvl>
    <w:lvl w:ilvl="8" w:tplc="2C089E6C">
      <w:numFmt w:val="bullet"/>
      <w:lvlText w:val="•"/>
      <w:lvlJc w:val="left"/>
      <w:pPr>
        <w:ind w:left="8199" w:hanging="281"/>
      </w:pPr>
      <w:rPr>
        <w:rFonts w:hint="default"/>
      </w:rPr>
    </w:lvl>
  </w:abstractNum>
  <w:abstractNum w:abstractNumId="1" w15:restartNumberingAfterBreak="0">
    <w:nsid w:val="2D670C44"/>
    <w:multiLevelType w:val="hybridMultilevel"/>
    <w:tmpl w:val="8A7C4C5A"/>
    <w:lvl w:ilvl="0" w:tplc="8CBEEA46">
      <w:numFmt w:val="bullet"/>
      <w:lvlText w:val="·"/>
      <w:lvlJc w:val="left"/>
      <w:pPr>
        <w:ind w:left="826" w:hanging="132"/>
      </w:pPr>
      <w:rPr>
        <w:rFonts w:ascii="Arial" w:eastAsia="Arial" w:hAnsi="Arial" w:cs="Arial" w:hint="default"/>
        <w:w w:val="51"/>
        <w:sz w:val="27"/>
        <w:szCs w:val="27"/>
      </w:rPr>
    </w:lvl>
    <w:lvl w:ilvl="1" w:tplc="367461A4">
      <w:numFmt w:val="bullet"/>
      <w:lvlText w:val="•"/>
      <w:lvlJc w:val="left"/>
      <w:pPr>
        <w:ind w:left="1738" w:hanging="132"/>
      </w:pPr>
      <w:rPr>
        <w:rFonts w:hint="default"/>
      </w:rPr>
    </w:lvl>
    <w:lvl w:ilvl="2" w:tplc="3788E7A6">
      <w:numFmt w:val="bullet"/>
      <w:lvlText w:val="•"/>
      <w:lvlJc w:val="left"/>
      <w:pPr>
        <w:ind w:left="2657" w:hanging="132"/>
      </w:pPr>
      <w:rPr>
        <w:rFonts w:hint="default"/>
      </w:rPr>
    </w:lvl>
    <w:lvl w:ilvl="3" w:tplc="5B74EF5E">
      <w:numFmt w:val="bullet"/>
      <w:lvlText w:val="•"/>
      <w:lvlJc w:val="left"/>
      <w:pPr>
        <w:ind w:left="3576" w:hanging="132"/>
      </w:pPr>
      <w:rPr>
        <w:rFonts w:hint="default"/>
      </w:rPr>
    </w:lvl>
    <w:lvl w:ilvl="4" w:tplc="6F48C078">
      <w:numFmt w:val="bullet"/>
      <w:lvlText w:val="•"/>
      <w:lvlJc w:val="left"/>
      <w:pPr>
        <w:ind w:left="4495" w:hanging="132"/>
      </w:pPr>
      <w:rPr>
        <w:rFonts w:hint="default"/>
      </w:rPr>
    </w:lvl>
    <w:lvl w:ilvl="5" w:tplc="7302715C">
      <w:numFmt w:val="bullet"/>
      <w:lvlText w:val="•"/>
      <w:lvlJc w:val="left"/>
      <w:pPr>
        <w:ind w:left="5414" w:hanging="132"/>
      </w:pPr>
      <w:rPr>
        <w:rFonts w:hint="default"/>
      </w:rPr>
    </w:lvl>
    <w:lvl w:ilvl="6" w:tplc="6696225C">
      <w:numFmt w:val="bullet"/>
      <w:lvlText w:val="•"/>
      <w:lvlJc w:val="left"/>
      <w:pPr>
        <w:ind w:left="6333" w:hanging="132"/>
      </w:pPr>
      <w:rPr>
        <w:rFonts w:hint="default"/>
      </w:rPr>
    </w:lvl>
    <w:lvl w:ilvl="7" w:tplc="A3E62FCC">
      <w:numFmt w:val="bullet"/>
      <w:lvlText w:val="•"/>
      <w:lvlJc w:val="left"/>
      <w:pPr>
        <w:ind w:left="7252" w:hanging="132"/>
      </w:pPr>
      <w:rPr>
        <w:rFonts w:hint="default"/>
      </w:rPr>
    </w:lvl>
    <w:lvl w:ilvl="8" w:tplc="2D743580">
      <w:numFmt w:val="bullet"/>
      <w:lvlText w:val="•"/>
      <w:lvlJc w:val="left"/>
      <w:pPr>
        <w:ind w:left="8171" w:hanging="132"/>
      </w:pPr>
      <w:rPr>
        <w:rFonts w:hint="default"/>
      </w:rPr>
    </w:lvl>
  </w:abstractNum>
  <w:abstractNum w:abstractNumId="2" w15:restartNumberingAfterBreak="0">
    <w:nsid w:val="565C4C3B"/>
    <w:multiLevelType w:val="multilevel"/>
    <w:tmpl w:val="AED81754"/>
    <w:lvl w:ilvl="0">
      <w:start w:val="1"/>
      <w:numFmt w:val="decimal"/>
      <w:lvlText w:val="[%1]"/>
      <w:lvlJc w:val="left"/>
      <w:pPr>
        <w:ind w:left="1054" w:hanging="850"/>
        <w:jc w:val="right"/>
      </w:pPr>
      <w:rPr>
        <w:rFonts w:hint="default"/>
        <w:spacing w:val="-1"/>
        <w:w w:val="106"/>
      </w:rPr>
    </w:lvl>
    <w:lvl w:ilvl="1">
      <w:start w:val="1"/>
      <w:numFmt w:val="decimal"/>
      <w:lvlText w:val="%2."/>
      <w:lvlJc w:val="left"/>
      <w:pPr>
        <w:ind w:left="1511" w:hanging="483"/>
        <w:jc w:val="right"/>
      </w:pPr>
      <w:rPr>
        <w:rFonts w:hint="default"/>
        <w:i/>
        <w:spacing w:val="-1"/>
        <w:w w:val="107"/>
      </w:rPr>
    </w:lvl>
    <w:lvl w:ilvl="2">
      <w:start w:val="1"/>
      <w:numFmt w:val="decimal"/>
      <w:lvlText w:val="%2.%3"/>
      <w:lvlJc w:val="left"/>
      <w:pPr>
        <w:ind w:left="1889" w:hanging="620"/>
        <w:jc w:val="right"/>
      </w:pPr>
      <w:rPr>
        <w:rFonts w:ascii="Arial" w:eastAsia="Arial" w:hAnsi="Arial" w:cs="Arial" w:hint="default"/>
        <w:i/>
        <w:spacing w:val="-1"/>
        <w:w w:val="98"/>
        <w:sz w:val="27"/>
        <w:szCs w:val="27"/>
      </w:rPr>
    </w:lvl>
    <w:lvl w:ilvl="3">
      <w:numFmt w:val="bullet"/>
      <w:lvlText w:val="•"/>
      <w:lvlJc w:val="left"/>
      <w:pPr>
        <w:ind w:left="2896" w:hanging="620"/>
      </w:pPr>
      <w:rPr>
        <w:rFonts w:hint="default"/>
      </w:rPr>
    </w:lvl>
    <w:lvl w:ilvl="4">
      <w:numFmt w:val="bullet"/>
      <w:lvlText w:val="•"/>
      <w:lvlJc w:val="left"/>
      <w:pPr>
        <w:ind w:left="3912" w:hanging="620"/>
      </w:pPr>
      <w:rPr>
        <w:rFonts w:hint="default"/>
      </w:rPr>
    </w:lvl>
    <w:lvl w:ilvl="5">
      <w:numFmt w:val="bullet"/>
      <w:lvlText w:val="•"/>
      <w:lvlJc w:val="left"/>
      <w:pPr>
        <w:ind w:left="4928" w:hanging="620"/>
      </w:pPr>
      <w:rPr>
        <w:rFonts w:hint="default"/>
      </w:rPr>
    </w:lvl>
    <w:lvl w:ilvl="6">
      <w:numFmt w:val="bullet"/>
      <w:lvlText w:val="•"/>
      <w:lvlJc w:val="left"/>
      <w:pPr>
        <w:ind w:left="5944" w:hanging="620"/>
      </w:pPr>
      <w:rPr>
        <w:rFonts w:hint="default"/>
      </w:rPr>
    </w:lvl>
    <w:lvl w:ilvl="7">
      <w:numFmt w:val="bullet"/>
      <w:lvlText w:val="•"/>
      <w:lvlJc w:val="left"/>
      <w:pPr>
        <w:ind w:left="6960" w:hanging="620"/>
      </w:pPr>
      <w:rPr>
        <w:rFonts w:hint="default"/>
      </w:rPr>
    </w:lvl>
    <w:lvl w:ilvl="8">
      <w:numFmt w:val="bullet"/>
      <w:lvlText w:val="•"/>
      <w:lvlJc w:val="left"/>
      <w:pPr>
        <w:ind w:left="7976" w:hanging="620"/>
      </w:pPr>
      <w:rPr>
        <w:rFonts w:hint="default"/>
      </w:rPr>
    </w:lvl>
  </w:abstractNum>
  <w:num w:numId="1" w16cid:durableId="1854101743">
    <w:abstractNumId w:val="0"/>
  </w:num>
  <w:num w:numId="2" w16cid:durableId="604731858">
    <w:abstractNumId w:val="1"/>
  </w:num>
  <w:num w:numId="3" w16cid:durableId="1501656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143"/>
    <w:rsid w:val="00132CE1"/>
    <w:rsid w:val="003B1167"/>
    <w:rsid w:val="0046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6BEE31F"/>
  <w15:docId w15:val="{896D8C5E-6C23-46E6-B72B-AF912CA7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3" w:hanging="911"/>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654" w:hanging="7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2879</Words>
  <Characters>16415</Characters>
  <Application>Microsoft Office Word</Application>
  <DocSecurity>0</DocSecurity>
  <Lines>136</Lines>
  <Paragraphs>38</Paragraphs>
  <ScaleCrop>false</ScaleCrop>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2022-05-06T11:22:00Z</dcterms:created>
  <dcterms:modified xsi:type="dcterms:W3CDTF">2022-05-13T19:20:00Z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