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A13F" w14:textId="77777777" w:rsidR="003F194B" w:rsidRDefault="003F194B">
      <w:pPr>
        <w:pStyle w:val="BodyText"/>
        <w:rPr>
          <w:sz w:val="20"/>
        </w:rPr>
      </w:pPr>
    </w:p>
    <w:p w14:paraId="1055DA50" w14:textId="77777777" w:rsidR="003F194B" w:rsidRDefault="003F194B">
      <w:pPr>
        <w:pStyle w:val="BodyText"/>
        <w:rPr>
          <w:sz w:val="20"/>
        </w:rPr>
      </w:pPr>
    </w:p>
    <w:p w14:paraId="48A4DC2B" w14:textId="77777777" w:rsidR="003F194B" w:rsidRDefault="003F194B">
      <w:pPr>
        <w:pStyle w:val="BodyText"/>
        <w:spacing w:before="11"/>
        <w:rPr>
          <w:sz w:val="13"/>
        </w:rPr>
      </w:pPr>
    </w:p>
    <w:p w14:paraId="779F44CB" w14:textId="77777777" w:rsidR="003F194B" w:rsidRDefault="008A2C27">
      <w:pPr>
        <w:pStyle w:val="BodyText"/>
        <w:ind w:left="3551"/>
        <w:rPr>
          <w:sz w:val="20"/>
        </w:rPr>
      </w:pPr>
      <w:r>
        <w:rPr>
          <w:noProof/>
          <w:sz w:val="20"/>
        </w:rPr>
        <w:drawing>
          <wp:inline distT="0" distB="0" distL="0" distR="0" wp14:anchorId="275341C5" wp14:editId="400EDC69">
            <wp:extent cx="1811786" cy="10515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11786" cy="1051559"/>
                    </a:xfrm>
                    <a:prstGeom prst="rect">
                      <a:avLst/>
                    </a:prstGeom>
                  </pic:spPr>
                </pic:pic>
              </a:graphicData>
            </a:graphic>
          </wp:inline>
        </w:drawing>
      </w:r>
    </w:p>
    <w:p w14:paraId="341F2485" w14:textId="77777777" w:rsidR="003F194B" w:rsidRDefault="008A2C27">
      <w:pPr>
        <w:pStyle w:val="Heading2"/>
        <w:spacing w:before="67"/>
        <w:ind w:left="2140"/>
        <w:rPr>
          <w:rFonts w:ascii="Arial"/>
        </w:rPr>
      </w:pPr>
      <w:r>
        <w:rPr>
          <w:rFonts w:ascii="Arial"/>
          <w:u w:val="thick"/>
        </w:rPr>
        <w:t>IN THE INDUSTRIAL COURT OF ESWATINI</w:t>
      </w:r>
    </w:p>
    <w:p w14:paraId="29C8D710" w14:textId="77777777" w:rsidR="003F194B" w:rsidRDefault="003F194B">
      <w:pPr>
        <w:pStyle w:val="BodyText"/>
        <w:spacing w:before="9"/>
        <w:rPr>
          <w:rFonts w:ascii="Arial"/>
          <w:b/>
          <w:sz w:val="30"/>
        </w:rPr>
      </w:pPr>
    </w:p>
    <w:p w14:paraId="18EF4500" w14:textId="77777777" w:rsidR="003F194B" w:rsidRDefault="008A2C27">
      <w:pPr>
        <w:pStyle w:val="BodyText"/>
        <w:ind w:right="1074"/>
        <w:jc w:val="right"/>
      </w:pPr>
      <w:r>
        <w:rPr>
          <w:w w:val="105"/>
        </w:rPr>
        <w:t>Case No. 395/2016</w:t>
      </w:r>
    </w:p>
    <w:p w14:paraId="2E36CFB7" w14:textId="77777777" w:rsidR="003F194B" w:rsidRDefault="003F194B">
      <w:pPr>
        <w:pStyle w:val="BodyText"/>
        <w:spacing w:before="8"/>
        <w:rPr>
          <w:sz w:val="25"/>
        </w:rPr>
      </w:pPr>
    </w:p>
    <w:p w14:paraId="07CB7A99" w14:textId="77777777" w:rsidR="003F194B" w:rsidRDefault="008A2C27">
      <w:pPr>
        <w:pStyle w:val="BodyText"/>
        <w:ind w:left="290"/>
      </w:pPr>
      <w:r>
        <w:rPr>
          <w:w w:val="105"/>
        </w:rPr>
        <w:t>In the matter between:</w:t>
      </w:r>
    </w:p>
    <w:p w14:paraId="242AEE44" w14:textId="77777777" w:rsidR="003F194B" w:rsidRDefault="003F194B">
      <w:pPr>
        <w:pStyle w:val="BodyText"/>
        <w:spacing w:before="8"/>
        <w:rPr>
          <w:sz w:val="21"/>
        </w:rPr>
      </w:pPr>
    </w:p>
    <w:p w14:paraId="1E036066" w14:textId="77777777" w:rsidR="003F194B" w:rsidRDefault="003F194B">
      <w:pPr>
        <w:rPr>
          <w:sz w:val="21"/>
        </w:rPr>
        <w:sectPr w:rsidR="003F194B">
          <w:type w:val="continuous"/>
          <w:pgSz w:w="11910" w:h="16850"/>
          <w:pgMar w:top="1600" w:right="660" w:bottom="280" w:left="1060" w:header="720" w:footer="720" w:gutter="0"/>
          <w:cols w:space="720"/>
        </w:sectPr>
      </w:pPr>
    </w:p>
    <w:p w14:paraId="0295FDA7" w14:textId="77777777" w:rsidR="003F194B" w:rsidRDefault="008A2C27">
      <w:pPr>
        <w:pStyle w:val="Heading2"/>
        <w:spacing w:before="89"/>
        <w:ind w:left="283"/>
      </w:pPr>
      <w:r>
        <w:rPr>
          <w:w w:val="110"/>
        </w:rPr>
        <w:t>HARVEYSHONGWEAND26OTHERS</w:t>
      </w:r>
    </w:p>
    <w:p w14:paraId="4F30A5EA" w14:textId="77777777" w:rsidR="003F194B" w:rsidRDefault="003F194B">
      <w:pPr>
        <w:pStyle w:val="BodyText"/>
        <w:spacing w:before="11"/>
        <w:rPr>
          <w:b/>
          <w:sz w:val="36"/>
        </w:rPr>
      </w:pPr>
    </w:p>
    <w:p w14:paraId="1859EF55" w14:textId="77777777" w:rsidR="003F194B" w:rsidRDefault="008A2C27">
      <w:pPr>
        <w:pStyle w:val="BodyText"/>
        <w:ind w:left="280"/>
      </w:pPr>
      <w:r>
        <w:rPr>
          <w:w w:val="105"/>
        </w:rPr>
        <w:t>And</w:t>
      </w:r>
    </w:p>
    <w:p w14:paraId="4D3F5AE2" w14:textId="77777777" w:rsidR="003F194B" w:rsidRDefault="003F194B">
      <w:pPr>
        <w:pStyle w:val="BodyText"/>
        <w:spacing w:before="3"/>
        <w:rPr>
          <w:sz w:val="38"/>
        </w:rPr>
      </w:pPr>
    </w:p>
    <w:p w14:paraId="128E6320" w14:textId="77777777" w:rsidR="003F194B" w:rsidRDefault="008A2C27">
      <w:pPr>
        <w:pStyle w:val="Heading2"/>
        <w:ind w:left="286"/>
      </w:pPr>
      <w:r>
        <w:t>CIVIL SERVICE COMMISSION</w:t>
      </w:r>
    </w:p>
    <w:p w14:paraId="7B7D7FFD" w14:textId="77777777" w:rsidR="003F194B" w:rsidRDefault="003F194B">
      <w:pPr>
        <w:pStyle w:val="BodyText"/>
        <w:spacing w:before="9"/>
        <w:rPr>
          <w:b/>
          <w:sz w:val="38"/>
        </w:rPr>
      </w:pPr>
    </w:p>
    <w:p w14:paraId="18A4040D" w14:textId="77777777" w:rsidR="003F194B" w:rsidRDefault="008A2C27">
      <w:pPr>
        <w:spacing w:before="1" w:line="278" w:lineRule="auto"/>
        <w:ind w:left="275"/>
        <w:rPr>
          <w:b/>
          <w:sz w:val="27"/>
        </w:rPr>
      </w:pPr>
      <w:r>
        <w:rPr>
          <w:b/>
          <w:sz w:val="27"/>
        </w:rPr>
        <w:t>PRINCIPAL SECTRETARY - MINISTRY OF PUBLIC SERVICE</w:t>
      </w:r>
    </w:p>
    <w:p w14:paraId="673C1301" w14:textId="77777777" w:rsidR="003F194B" w:rsidRDefault="003F194B">
      <w:pPr>
        <w:pStyle w:val="BodyText"/>
        <w:spacing w:before="6"/>
        <w:rPr>
          <w:b/>
          <w:sz w:val="34"/>
        </w:rPr>
      </w:pPr>
    </w:p>
    <w:p w14:paraId="06B1F49E" w14:textId="77777777" w:rsidR="003F194B" w:rsidRDefault="008A2C27">
      <w:pPr>
        <w:spacing w:line="278" w:lineRule="auto"/>
        <w:ind w:left="269" w:firstLine="5"/>
        <w:rPr>
          <w:b/>
          <w:sz w:val="27"/>
        </w:rPr>
      </w:pPr>
      <w:r>
        <w:rPr>
          <w:b/>
          <w:sz w:val="27"/>
        </w:rPr>
        <w:t>PRINCIPAL SECTRETARY - MINISTRY OF ECONOMIC PLANNING</w:t>
      </w:r>
    </w:p>
    <w:p w14:paraId="74021069" w14:textId="77777777" w:rsidR="003F194B" w:rsidRDefault="003F194B">
      <w:pPr>
        <w:pStyle w:val="BodyText"/>
        <w:spacing w:before="4"/>
        <w:rPr>
          <w:b/>
          <w:sz w:val="33"/>
        </w:rPr>
      </w:pPr>
    </w:p>
    <w:p w14:paraId="0E3C8322" w14:textId="77777777" w:rsidR="003F194B" w:rsidRDefault="008A2C27">
      <w:pPr>
        <w:ind w:left="265"/>
        <w:rPr>
          <w:b/>
          <w:sz w:val="27"/>
        </w:rPr>
      </w:pPr>
      <w:r>
        <w:rPr>
          <w:b/>
          <w:sz w:val="27"/>
        </w:rPr>
        <w:t>THE ATTORNEY GENERAL</w:t>
      </w:r>
    </w:p>
    <w:p w14:paraId="427F73E9" w14:textId="77777777" w:rsidR="003F194B" w:rsidRDefault="008A2C27">
      <w:pPr>
        <w:pStyle w:val="BodyText"/>
        <w:spacing w:before="118"/>
        <w:ind w:left="273"/>
      </w:pPr>
      <w:r>
        <w:br w:type="column"/>
      </w:r>
      <w:r>
        <w:rPr>
          <w:w w:val="105"/>
        </w:rPr>
        <w:t>Applicants</w:t>
      </w:r>
    </w:p>
    <w:p w14:paraId="2E8E9334" w14:textId="77777777" w:rsidR="003F194B" w:rsidRDefault="003F194B">
      <w:pPr>
        <w:pStyle w:val="BodyText"/>
        <w:rPr>
          <w:sz w:val="30"/>
        </w:rPr>
      </w:pPr>
    </w:p>
    <w:p w14:paraId="2EB1F866" w14:textId="77777777" w:rsidR="003F194B" w:rsidRDefault="003F194B">
      <w:pPr>
        <w:pStyle w:val="BodyText"/>
        <w:rPr>
          <w:sz w:val="30"/>
        </w:rPr>
      </w:pPr>
    </w:p>
    <w:p w14:paraId="7C9337F8" w14:textId="77777777" w:rsidR="003F194B" w:rsidRDefault="003F194B">
      <w:pPr>
        <w:pStyle w:val="BodyText"/>
        <w:spacing w:before="2"/>
        <w:rPr>
          <w:sz w:val="40"/>
        </w:rPr>
      </w:pPr>
    </w:p>
    <w:p w14:paraId="36D719E8" w14:textId="77777777" w:rsidR="003F194B" w:rsidRDefault="008A2C27">
      <w:pPr>
        <w:ind w:left="265"/>
        <w:rPr>
          <w:sz w:val="27"/>
        </w:rPr>
      </w:pPr>
      <w:r>
        <w:rPr>
          <w:w w:val="105"/>
          <w:sz w:val="27"/>
        </w:rPr>
        <w:t>1</w:t>
      </w:r>
      <w:proofErr w:type="spellStart"/>
      <w:r>
        <w:rPr>
          <w:w w:val="105"/>
          <w:position w:val="10"/>
          <w:sz w:val="18"/>
        </w:rPr>
        <w:t>st</w:t>
      </w:r>
      <w:proofErr w:type="spellEnd"/>
      <w:r>
        <w:rPr>
          <w:w w:val="105"/>
          <w:position w:val="10"/>
          <w:sz w:val="18"/>
        </w:rPr>
        <w:t xml:space="preserve"> </w:t>
      </w:r>
      <w:r>
        <w:rPr>
          <w:w w:val="105"/>
          <w:sz w:val="27"/>
        </w:rPr>
        <w:t>Respondent</w:t>
      </w:r>
    </w:p>
    <w:p w14:paraId="7509BA03" w14:textId="77777777" w:rsidR="003F194B" w:rsidRDefault="003F194B">
      <w:pPr>
        <w:pStyle w:val="BodyText"/>
        <w:rPr>
          <w:sz w:val="32"/>
        </w:rPr>
      </w:pPr>
    </w:p>
    <w:p w14:paraId="1131F20A" w14:textId="77777777" w:rsidR="003F194B" w:rsidRDefault="003F194B">
      <w:pPr>
        <w:pStyle w:val="BodyText"/>
        <w:spacing w:before="2"/>
        <w:rPr>
          <w:sz w:val="38"/>
        </w:rPr>
      </w:pPr>
    </w:p>
    <w:p w14:paraId="441F214E" w14:textId="77777777" w:rsidR="003F194B" w:rsidRDefault="008A2C27">
      <w:pPr>
        <w:ind w:left="283"/>
        <w:rPr>
          <w:sz w:val="27"/>
        </w:rPr>
      </w:pPr>
      <w:r>
        <w:rPr>
          <w:sz w:val="27"/>
        </w:rPr>
        <w:t>2</w:t>
      </w:r>
      <w:proofErr w:type="spellStart"/>
      <w:r>
        <w:rPr>
          <w:rFonts w:ascii="Arial"/>
          <w:position w:val="10"/>
          <w:sz w:val="16"/>
        </w:rPr>
        <w:t>nd</w:t>
      </w:r>
      <w:proofErr w:type="spellEnd"/>
      <w:r>
        <w:rPr>
          <w:rFonts w:ascii="Arial"/>
          <w:position w:val="10"/>
          <w:sz w:val="16"/>
        </w:rPr>
        <w:t xml:space="preserve"> </w:t>
      </w:r>
      <w:r>
        <w:rPr>
          <w:sz w:val="27"/>
        </w:rPr>
        <w:t>Respondent</w:t>
      </w:r>
    </w:p>
    <w:p w14:paraId="794D8599" w14:textId="77777777" w:rsidR="003F194B" w:rsidRDefault="003F194B">
      <w:pPr>
        <w:pStyle w:val="BodyText"/>
        <w:rPr>
          <w:sz w:val="30"/>
        </w:rPr>
      </w:pPr>
    </w:p>
    <w:p w14:paraId="2E0B3DBD" w14:textId="77777777" w:rsidR="003F194B" w:rsidRDefault="003F194B">
      <w:pPr>
        <w:pStyle w:val="BodyText"/>
        <w:spacing w:before="7"/>
        <w:rPr>
          <w:sz w:val="39"/>
        </w:rPr>
      </w:pPr>
    </w:p>
    <w:p w14:paraId="004C3895" w14:textId="77777777" w:rsidR="003F194B" w:rsidRDefault="008A2C27">
      <w:pPr>
        <w:spacing w:line="561" w:lineRule="auto"/>
        <w:ind w:left="314" w:right="1183" w:hanging="14"/>
        <w:rPr>
          <w:sz w:val="27"/>
        </w:rPr>
      </w:pPr>
      <w:r>
        <w:rPr>
          <w:w w:val="105"/>
          <w:sz w:val="27"/>
        </w:rPr>
        <w:t>3</w:t>
      </w:r>
      <w:proofErr w:type="spellStart"/>
      <w:r>
        <w:rPr>
          <w:rFonts w:ascii="Arial"/>
          <w:w w:val="105"/>
          <w:position w:val="10"/>
          <w:sz w:val="17"/>
        </w:rPr>
        <w:t>rd</w:t>
      </w:r>
      <w:proofErr w:type="spellEnd"/>
      <w:r>
        <w:rPr>
          <w:rFonts w:ascii="Arial"/>
          <w:w w:val="105"/>
          <w:position w:val="10"/>
          <w:sz w:val="17"/>
        </w:rPr>
        <w:t xml:space="preserve"> </w:t>
      </w:r>
      <w:r>
        <w:rPr>
          <w:w w:val="105"/>
          <w:sz w:val="27"/>
        </w:rPr>
        <w:t>Respondent 4</w:t>
      </w:r>
      <w:proofErr w:type="spellStart"/>
      <w:r>
        <w:rPr>
          <w:w w:val="105"/>
          <w:position w:val="10"/>
          <w:sz w:val="18"/>
        </w:rPr>
        <w:t>th</w:t>
      </w:r>
      <w:proofErr w:type="spellEnd"/>
      <w:r>
        <w:rPr>
          <w:w w:val="105"/>
          <w:position w:val="10"/>
          <w:sz w:val="18"/>
        </w:rPr>
        <w:t xml:space="preserve"> </w:t>
      </w:r>
      <w:r>
        <w:rPr>
          <w:w w:val="105"/>
          <w:sz w:val="27"/>
        </w:rPr>
        <w:t>Respondent</w:t>
      </w:r>
    </w:p>
    <w:p w14:paraId="07235318" w14:textId="77777777" w:rsidR="003F194B" w:rsidRDefault="003F194B">
      <w:pPr>
        <w:spacing w:line="561" w:lineRule="auto"/>
        <w:rPr>
          <w:sz w:val="27"/>
        </w:rPr>
        <w:sectPr w:rsidR="003F194B">
          <w:type w:val="continuous"/>
          <w:pgSz w:w="11910" w:h="16850"/>
          <w:pgMar w:top="1600" w:right="660" w:bottom="280" w:left="1060" w:header="720" w:footer="720" w:gutter="0"/>
          <w:cols w:num="2" w:space="720" w:equalWidth="0">
            <w:col w:w="5997" w:space="752"/>
            <w:col w:w="3441"/>
          </w:cols>
        </w:sectPr>
      </w:pPr>
    </w:p>
    <w:p w14:paraId="71378494" w14:textId="77777777" w:rsidR="003F194B" w:rsidRDefault="008A2C27">
      <w:pPr>
        <w:tabs>
          <w:tab w:val="left" w:pos="2450"/>
        </w:tabs>
        <w:spacing w:line="263" w:lineRule="exact"/>
        <w:ind w:left="264"/>
        <w:rPr>
          <w:sz w:val="27"/>
        </w:rPr>
      </w:pPr>
      <w:r>
        <w:rPr>
          <w:b/>
          <w:w w:val="105"/>
          <w:sz w:val="27"/>
        </w:rPr>
        <w:t>Neutral</w:t>
      </w:r>
      <w:r>
        <w:rPr>
          <w:b/>
          <w:spacing w:val="-9"/>
          <w:w w:val="105"/>
          <w:sz w:val="27"/>
        </w:rPr>
        <w:t xml:space="preserve"> </w:t>
      </w:r>
      <w:r>
        <w:rPr>
          <w:b/>
          <w:w w:val="105"/>
          <w:sz w:val="27"/>
        </w:rPr>
        <w:t>citation:</w:t>
      </w:r>
      <w:r>
        <w:rPr>
          <w:b/>
          <w:w w:val="105"/>
          <w:sz w:val="27"/>
        </w:rPr>
        <w:tab/>
      </w:r>
      <w:r>
        <w:rPr>
          <w:w w:val="105"/>
          <w:sz w:val="27"/>
        </w:rPr>
        <w:t>Harvey</w:t>
      </w:r>
      <w:r>
        <w:rPr>
          <w:spacing w:val="-2"/>
          <w:w w:val="105"/>
          <w:sz w:val="27"/>
        </w:rPr>
        <w:t xml:space="preserve"> </w:t>
      </w:r>
      <w:proofErr w:type="spellStart"/>
      <w:r>
        <w:rPr>
          <w:w w:val="105"/>
          <w:sz w:val="27"/>
        </w:rPr>
        <w:t>Shongwe</w:t>
      </w:r>
      <w:proofErr w:type="spellEnd"/>
      <w:r>
        <w:rPr>
          <w:spacing w:val="2"/>
          <w:w w:val="105"/>
          <w:sz w:val="27"/>
        </w:rPr>
        <w:t xml:space="preserve"> </w:t>
      </w:r>
      <w:r>
        <w:rPr>
          <w:w w:val="105"/>
          <w:sz w:val="27"/>
        </w:rPr>
        <w:t>and</w:t>
      </w:r>
      <w:r>
        <w:rPr>
          <w:spacing w:val="-6"/>
          <w:w w:val="105"/>
          <w:sz w:val="27"/>
        </w:rPr>
        <w:t xml:space="preserve"> </w:t>
      </w:r>
      <w:r>
        <w:rPr>
          <w:w w:val="105"/>
          <w:sz w:val="27"/>
        </w:rPr>
        <w:t>26</w:t>
      </w:r>
      <w:r>
        <w:rPr>
          <w:spacing w:val="-15"/>
          <w:w w:val="105"/>
          <w:sz w:val="27"/>
        </w:rPr>
        <w:t xml:space="preserve"> </w:t>
      </w:r>
      <w:r>
        <w:rPr>
          <w:w w:val="105"/>
          <w:sz w:val="27"/>
        </w:rPr>
        <w:t>Others</w:t>
      </w:r>
      <w:r>
        <w:rPr>
          <w:spacing w:val="-8"/>
          <w:w w:val="105"/>
          <w:sz w:val="27"/>
        </w:rPr>
        <w:t xml:space="preserve"> </w:t>
      </w:r>
      <w:r>
        <w:rPr>
          <w:w w:val="105"/>
          <w:sz w:val="27"/>
        </w:rPr>
        <w:t>v</w:t>
      </w:r>
      <w:r>
        <w:rPr>
          <w:spacing w:val="-10"/>
          <w:w w:val="105"/>
          <w:sz w:val="27"/>
        </w:rPr>
        <w:t xml:space="preserve"> </w:t>
      </w:r>
      <w:r>
        <w:rPr>
          <w:w w:val="105"/>
          <w:sz w:val="27"/>
        </w:rPr>
        <w:t>Civil</w:t>
      </w:r>
      <w:r>
        <w:rPr>
          <w:spacing w:val="-13"/>
          <w:w w:val="105"/>
          <w:sz w:val="27"/>
        </w:rPr>
        <w:t xml:space="preserve"> </w:t>
      </w:r>
      <w:r>
        <w:rPr>
          <w:w w:val="105"/>
          <w:sz w:val="27"/>
        </w:rPr>
        <w:t>Service</w:t>
      </w:r>
      <w:r>
        <w:rPr>
          <w:spacing w:val="-8"/>
          <w:w w:val="105"/>
          <w:sz w:val="27"/>
        </w:rPr>
        <w:t xml:space="preserve"> </w:t>
      </w:r>
      <w:r>
        <w:rPr>
          <w:w w:val="105"/>
          <w:sz w:val="27"/>
        </w:rPr>
        <w:t>Commission</w:t>
      </w:r>
    </w:p>
    <w:p w14:paraId="79E60735" w14:textId="77777777" w:rsidR="003F194B" w:rsidRDefault="008A2C27">
      <w:pPr>
        <w:pStyle w:val="BodyText"/>
        <w:spacing w:before="14"/>
        <w:ind w:left="2604"/>
      </w:pPr>
      <w:r>
        <w:t>and 3 Others [2021] (395/2016) SZIC 31(21July 2021)</w:t>
      </w:r>
    </w:p>
    <w:p w14:paraId="08AF6B14" w14:textId="77777777" w:rsidR="003F194B" w:rsidRDefault="003F194B">
      <w:pPr>
        <w:pStyle w:val="BodyText"/>
        <w:rPr>
          <w:sz w:val="30"/>
        </w:rPr>
      </w:pPr>
    </w:p>
    <w:p w14:paraId="4CAB8441" w14:textId="77777777" w:rsidR="003F194B" w:rsidRDefault="003F194B">
      <w:pPr>
        <w:pStyle w:val="BodyText"/>
        <w:spacing w:before="6"/>
        <w:rPr>
          <w:sz w:val="25"/>
        </w:rPr>
      </w:pPr>
    </w:p>
    <w:p w14:paraId="6AFD8EF9" w14:textId="77777777" w:rsidR="003F194B" w:rsidRDefault="008A2C27">
      <w:pPr>
        <w:pStyle w:val="Heading2"/>
        <w:tabs>
          <w:tab w:val="left" w:pos="2548"/>
        </w:tabs>
      </w:pPr>
      <w:r>
        <w:rPr>
          <w:w w:val="105"/>
          <w:position w:val="1"/>
        </w:rPr>
        <w:t>Coram:</w:t>
      </w:r>
      <w:r>
        <w:rPr>
          <w:w w:val="105"/>
          <w:position w:val="1"/>
        </w:rPr>
        <w:tab/>
      </w:r>
      <w:r>
        <w:rPr>
          <w:w w:val="105"/>
        </w:rPr>
        <w:t>S. NSIBANDE</w:t>
      </w:r>
      <w:r>
        <w:rPr>
          <w:spacing w:val="8"/>
          <w:w w:val="105"/>
        </w:rPr>
        <w:t xml:space="preserve"> </w:t>
      </w:r>
      <w:r>
        <w:rPr>
          <w:w w:val="105"/>
        </w:rPr>
        <w:t>J.P.</w:t>
      </w:r>
    </w:p>
    <w:p w14:paraId="1C62CCBD" w14:textId="77777777" w:rsidR="003F194B" w:rsidRDefault="003F194B">
      <w:pPr>
        <w:pStyle w:val="BodyText"/>
        <w:spacing w:before="9"/>
        <w:rPr>
          <w:b/>
          <w:sz w:val="28"/>
        </w:rPr>
      </w:pPr>
    </w:p>
    <w:p w14:paraId="15551FE4" w14:textId="77777777" w:rsidR="003F194B" w:rsidRDefault="008A2C27">
      <w:pPr>
        <w:pStyle w:val="BodyText"/>
        <w:spacing w:before="1" w:line="244" w:lineRule="auto"/>
        <w:ind w:left="2588" w:right="1409" w:hanging="44"/>
      </w:pPr>
      <w:r>
        <w:rPr>
          <w:w w:val="105"/>
        </w:rPr>
        <w:t>(Sitting</w:t>
      </w:r>
      <w:r>
        <w:rPr>
          <w:spacing w:val="-17"/>
          <w:w w:val="105"/>
        </w:rPr>
        <w:t xml:space="preserve"> </w:t>
      </w:r>
      <w:r>
        <w:rPr>
          <w:w w:val="105"/>
        </w:rPr>
        <w:t>with</w:t>
      </w:r>
      <w:r>
        <w:rPr>
          <w:spacing w:val="-22"/>
          <w:w w:val="105"/>
        </w:rPr>
        <w:t xml:space="preserve"> </w:t>
      </w:r>
      <w:r>
        <w:rPr>
          <w:w w:val="105"/>
        </w:rPr>
        <w:t>N.R.</w:t>
      </w:r>
      <w:r>
        <w:rPr>
          <w:spacing w:val="-18"/>
          <w:w w:val="105"/>
        </w:rPr>
        <w:t xml:space="preserve"> </w:t>
      </w:r>
      <w:r>
        <w:rPr>
          <w:w w:val="105"/>
        </w:rPr>
        <w:t>Manana</w:t>
      </w:r>
      <w:r>
        <w:rPr>
          <w:spacing w:val="-14"/>
          <w:w w:val="105"/>
        </w:rPr>
        <w:t xml:space="preserve"> </w:t>
      </w:r>
      <w:r>
        <w:rPr>
          <w:w w:val="105"/>
        </w:rPr>
        <w:t>and</w:t>
      </w:r>
      <w:r>
        <w:rPr>
          <w:spacing w:val="-24"/>
          <w:w w:val="105"/>
        </w:rPr>
        <w:t xml:space="preserve"> </w:t>
      </w:r>
      <w:r>
        <w:rPr>
          <w:w w:val="105"/>
        </w:rPr>
        <w:t>M.P.</w:t>
      </w:r>
      <w:r>
        <w:rPr>
          <w:spacing w:val="-27"/>
          <w:w w:val="105"/>
        </w:rPr>
        <w:t xml:space="preserve"> </w:t>
      </w:r>
      <w:r>
        <w:rPr>
          <w:w w:val="105"/>
        </w:rPr>
        <w:t>Dlamini Nominated Members of the</w:t>
      </w:r>
      <w:r>
        <w:rPr>
          <w:spacing w:val="-10"/>
          <w:w w:val="105"/>
        </w:rPr>
        <w:t xml:space="preserve"> </w:t>
      </w:r>
      <w:r>
        <w:rPr>
          <w:w w:val="105"/>
        </w:rPr>
        <w:t>Court)</w:t>
      </w:r>
    </w:p>
    <w:p w14:paraId="7DB52E43" w14:textId="77777777" w:rsidR="003F194B" w:rsidRDefault="003F194B">
      <w:pPr>
        <w:pStyle w:val="BodyText"/>
      </w:pPr>
    </w:p>
    <w:p w14:paraId="2ABCC8A3" w14:textId="77777777" w:rsidR="003F194B" w:rsidRDefault="008A2C27">
      <w:pPr>
        <w:tabs>
          <w:tab w:val="left" w:pos="2546"/>
        </w:tabs>
        <w:spacing w:before="1"/>
        <w:ind w:left="250"/>
        <w:rPr>
          <w:sz w:val="27"/>
        </w:rPr>
      </w:pPr>
      <w:r>
        <w:rPr>
          <w:b/>
          <w:w w:val="105"/>
          <w:sz w:val="27"/>
        </w:rPr>
        <w:t>Date</w:t>
      </w:r>
      <w:r>
        <w:rPr>
          <w:b/>
          <w:spacing w:val="-13"/>
          <w:w w:val="105"/>
          <w:sz w:val="27"/>
        </w:rPr>
        <w:t xml:space="preserve"> </w:t>
      </w:r>
      <w:r>
        <w:rPr>
          <w:b/>
          <w:w w:val="105"/>
          <w:sz w:val="27"/>
        </w:rPr>
        <w:t>Heard:</w:t>
      </w:r>
      <w:r>
        <w:rPr>
          <w:b/>
          <w:w w:val="105"/>
          <w:sz w:val="27"/>
        </w:rPr>
        <w:tab/>
      </w:r>
      <w:r>
        <w:rPr>
          <w:w w:val="105"/>
          <w:sz w:val="27"/>
        </w:rPr>
        <w:t>10 December</w:t>
      </w:r>
      <w:r>
        <w:rPr>
          <w:w w:val="105"/>
          <w:sz w:val="27"/>
        </w:rPr>
        <w:t xml:space="preserve"> </w:t>
      </w:r>
      <w:r>
        <w:rPr>
          <w:w w:val="105"/>
          <w:sz w:val="27"/>
        </w:rPr>
        <w:t>2020</w:t>
      </w:r>
    </w:p>
    <w:p w14:paraId="2769D847" w14:textId="77777777" w:rsidR="003F194B" w:rsidRDefault="003F194B">
      <w:pPr>
        <w:pStyle w:val="BodyText"/>
        <w:spacing w:before="9"/>
        <w:rPr>
          <w:sz w:val="28"/>
        </w:rPr>
      </w:pPr>
    </w:p>
    <w:p w14:paraId="229AE513" w14:textId="77777777" w:rsidR="003F194B" w:rsidRDefault="008A2C27">
      <w:pPr>
        <w:tabs>
          <w:tab w:val="left" w:pos="2535"/>
        </w:tabs>
        <w:ind w:left="242"/>
        <w:rPr>
          <w:sz w:val="27"/>
        </w:rPr>
      </w:pPr>
      <w:r>
        <w:rPr>
          <w:b/>
          <w:w w:val="105"/>
          <w:sz w:val="27"/>
        </w:rPr>
        <w:t>Date</w:t>
      </w:r>
      <w:r>
        <w:rPr>
          <w:b/>
          <w:spacing w:val="-18"/>
          <w:w w:val="105"/>
          <w:sz w:val="27"/>
        </w:rPr>
        <w:t xml:space="preserve"> </w:t>
      </w:r>
      <w:r>
        <w:rPr>
          <w:b/>
          <w:w w:val="105"/>
          <w:sz w:val="27"/>
        </w:rPr>
        <w:t>Delivered:</w:t>
      </w:r>
      <w:r>
        <w:rPr>
          <w:b/>
          <w:w w:val="105"/>
          <w:sz w:val="27"/>
        </w:rPr>
        <w:tab/>
      </w:r>
      <w:r>
        <w:rPr>
          <w:w w:val="105"/>
          <w:sz w:val="27"/>
        </w:rPr>
        <w:t>21 July</w:t>
      </w:r>
      <w:r>
        <w:rPr>
          <w:spacing w:val="-10"/>
          <w:w w:val="105"/>
          <w:sz w:val="27"/>
        </w:rPr>
        <w:t xml:space="preserve"> </w:t>
      </w:r>
      <w:r>
        <w:rPr>
          <w:w w:val="105"/>
          <w:sz w:val="27"/>
        </w:rPr>
        <w:t>2021</w:t>
      </w:r>
    </w:p>
    <w:p w14:paraId="2B52D61B" w14:textId="77777777" w:rsidR="003F194B" w:rsidRDefault="003F194B">
      <w:pPr>
        <w:rPr>
          <w:sz w:val="27"/>
        </w:rPr>
        <w:sectPr w:rsidR="003F194B">
          <w:type w:val="continuous"/>
          <w:pgSz w:w="11910" w:h="16850"/>
          <w:pgMar w:top="1600" w:right="660" w:bottom="280" w:left="1060" w:header="720" w:footer="720" w:gutter="0"/>
          <w:cols w:space="720"/>
        </w:sectPr>
      </w:pPr>
    </w:p>
    <w:p w14:paraId="23EC993C" w14:textId="77777777" w:rsidR="003F194B" w:rsidRDefault="008A2C27">
      <w:pPr>
        <w:pStyle w:val="BodyText"/>
        <w:rPr>
          <w:sz w:val="20"/>
        </w:rPr>
      </w:pPr>
      <w:r>
        <w:lastRenderedPageBreak/>
        <w:pict w14:anchorId="152A8AAE">
          <v:line id="_x0000_s1030" style="position:absolute;z-index:1072;mso-position-horizontal-relative:page;mso-position-vertical-relative:page" from="592.9pt,551pt" to="592.9pt,460.15pt" strokeweight=".1273mm">
            <w10:wrap anchorx="page" anchory="page"/>
          </v:line>
        </w:pict>
      </w:r>
    </w:p>
    <w:p w14:paraId="46BF5AF4" w14:textId="77777777" w:rsidR="003F194B" w:rsidRDefault="003F194B">
      <w:pPr>
        <w:pStyle w:val="BodyText"/>
        <w:rPr>
          <w:sz w:val="20"/>
        </w:rPr>
      </w:pPr>
    </w:p>
    <w:p w14:paraId="36111969" w14:textId="77777777" w:rsidR="003F194B" w:rsidRDefault="003F194B">
      <w:pPr>
        <w:pStyle w:val="BodyText"/>
        <w:spacing w:before="6"/>
        <w:rPr>
          <w:sz w:val="14"/>
        </w:rPr>
      </w:pPr>
    </w:p>
    <w:p w14:paraId="490891A8" w14:textId="77777777" w:rsidR="003F194B" w:rsidRDefault="008A2C27">
      <w:pPr>
        <w:pStyle w:val="BodyText"/>
        <w:spacing w:line="20" w:lineRule="exact"/>
        <w:ind w:left="202"/>
        <w:rPr>
          <w:sz w:val="2"/>
        </w:rPr>
      </w:pPr>
      <w:r>
        <w:rPr>
          <w:sz w:val="2"/>
        </w:rPr>
      </w:r>
      <w:r>
        <w:rPr>
          <w:sz w:val="2"/>
        </w:rPr>
        <w:pict w14:anchorId="3517A30D">
          <v:group id="_x0000_s1028" style="width:419.7pt;height:.75pt;mso-position-horizontal-relative:char;mso-position-vertical-relative:line" coordsize="8394,15">
            <v:line id="_x0000_s1029" style="position:absolute" from="0,7" to="8394,7" strokeweight=".25444mm"/>
            <w10:anchorlock/>
          </v:group>
        </w:pict>
      </w:r>
    </w:p>
    <w:p w14:paraId="68C8C2EE" w14:textId="77777777" w:rsidR="003F194B" w:rsidRDefault="003F194B">
      <w:pPr>
        <w:pStyle w:val="BodyText"/>
        <w:spacing w:before="11"/>
        <w:rPr>
          <w:sz w:val="21"/>
        </w:rPr>
      </w:pPr>
    </w:p>
    <w:p w14:paraId="78EB09B0" w14:textId="77777777" w:rsidR="003F194B" w:rsidRDefault="008A2C27">
      <w:pPr>
        <w:pStyle w:val="Heading2"/>
        <w:spacing w:before="89"/>
        <w:ind w:left="4097"/>
      </w:pPr>
      <w:r>
        <w:t>JUDGMENT</w:t>
      </w:r>
    </w:p>
    <w:p w14:paraId="6BDF8DFC" w14:textId="77777777" w:rsidR="003F194B" w:rsidRDefault="008A2C27">
      <w:pPr>
        <w:pStyle w:val="BodyText"/>
        <w:spacing w:before="2"/>
        <w:rPr>
          <w:b/>
          <w:sz w:val="22"/>
        </w:rPr>
      </w:pPr>
      <w:r>
        <w:pict w14:anchorId="66D6FD0A">
          <v:line id="_x0000_s1027" style="position:absolute;z-index:1048;mso-wrap-distance-left:0;mso-wrap-distance-right:0;mso-position-horizontal-relative:page" from="63.5pt,15.1pt" to="482.5pt,15.1pt" strokeweight=".25444mm">
            <w10:wrap type="topAndBottom" anchorx="page"/>
          </v:line>
        </w:pict>
      </w:r>
    </w:p>
    <w:p w14:paraId="7A56EFDC" w14:textId="77777777" w:rsidR="003F194B" w:rsidRDefault="003F194B">
      <w:pPr>
        <w:pStyle w:val="BodyText"/>
        <w:rPr>
          <w:b/>
          <w:sz w:val="30"/>
        </w:rPr>
      </w:pPr>
    </w:p>
    <w:p w14:paraId="743CB9BD" w14:textId="77777777" w:rsidR="003F194B" w:rsidRDefault="003F194B">
      <w:pPr>
        <w:pStyle w:val="BodyText"/>
        <w:spacing w:before="3"/>
        <w:rPr>
          <w:b/>
          <w:sz w:val="24"/>
        </w:rPr>
      </w:pPr>
    </w:p>
    <w:p w14:paraId="58AE7A60" w14:textId="77777777" w:rsidR="003F194B" w:rsidRDefault="008A2C27">
      <w:pPr>
        <w:pStyle w:val="ListParagraph"/>
        <w:numPr>
          <w:ilvl w:val="0"/>
          <w:numId w:val="3"/>
        </w:numPr>
        <w:tabs>
          <w:tab w:val="left" w:pos="773"/>
        </w:tabs>
        <w:spacing w:before="1" w:line="489" w:lineRule="auto"/>
        <w:ind w:right="601" w:hanging="544"/>
        <w:jc w:val="both"/>
        <w:rPr>
          <w:sz w:val="28"/>
        </w:rPr>
      </w:pPr>
      <w:r>
        <w:rPr>
          <w:sz w:val="28"/>
        </w:rPr>
        <w:t>The Applicants are 27 in number and were employed at various times in the position of Junior Clerical Officers in the Ministry of Economic Planning and Development</w:t>
      </w:r>
      <w:r>
        <w:rPr>
          <w:spacing w:val="12"/>
          <w:sz w:val="28"/>
        </w:rPr>
        <w:t xml:space="preserve"> </w:t>
      </w:r>
      <w:r>
        <w:rPr>
          <w:sz w:val="28"/>
        </w:rPr>
        <w:t>(MEPD).</w:t>
      </w:r>
    </w:p>
    <w:p w14:paraId="38999250" w14:textId="77777777" w:rsidR="003F194B" w:rsidRDefault="003F194B">
      <w:pPr>
        <w:pStyle w:val="BodyText"/>
        <w:rPr>
          <w:sz w:val="30"/>
        </w:rPr>
      </w:pPr>
    </w:p>
    <w:p w14:paraId="768ECDF1" w14:textId="77777777" w:rsidR="003F194B" w:rsidRDefault="008A2C27">
      <w:pPr>
        <w:pStyle w:val="ListParagraph"/>
        <w:numPr>
          <w:ilvl w:val="0"/>
          <w:numId w:val="3"/>
        </w:numPr>
        <w:tabs>
          <w:tab w:val="left" w:pos="788"/>
        </w:tabs>
        <w:spacing w:before="266" w:line="480" w:lineRule="auto"/>
        <w:ind w:left="800" w:right="582" w:hanging="541"/>
        <w:jc w:val="both"/>
        <w:rPr>
          <w:sz w:val="28"/>
        </w:rPr>
      </w:pPr>
      <w:r>
        <w:rPr>
          <w:sz w:val="28"/>
        </w:rPr>
        <w:t>In</w:t>
      </w:r>
      <w:r>
        <w:rPr>
          <w:spacing w:val="-31"/>
          <w:sz w:val="28"/>
        </w:rPr>
        <w:t xml:space="preserve"> </w:t>
      </w:r>
      <w:r>
        <w:rPr>
          <w:sz w:val="28"/>
        </w:rPr>
        <w:t>January</w:t>
      </w:r>
      <w:r>
        <w:rPr>
          <w:spacing w:val="-12"/>
          <w:sz w:val="28"/>
        </w:rPr>
        <w:t xml:space="preserve"> </w:t>
      </w:r>
      <w:r>
        <w:rPr>
          <w:sz w:val="28"/>
        </w:rPr>
        <w:t>2017,</w:t>
      </w:r>
      <w:r>
        <w:rPr>
          <w:spacing w:val="-23"/>
          <w:sz w:val="28"/>
        </w:rPr>
        <w:t xml:space="preserve"> </w:t>
      </w:r>
      <w:r>
        <w:rPr>
          <w:sz w:val="28"/>
        </w:rPr>
        <w:t>they</w:t>
      </w:r>
      <w:r>
        <w:rPr>
          <w:spacing w:val="-31"/>
          <w:sz w:val="28"/>
        </w:rPr>
        <w:t xml:space="preserve"> </w:t>
      </w:r>
      <w:r>
        <w:rPr>
          <w:sz w:val="28"/>
        </w:rPr>
        <w:t>filed</w:t>
      </w:r>
      <w:r>
        <w:rPr>
          <w:spacing w:val="-23"/>
          <w:sz w:val="28"/>
        </w:rPr>
        <w:t xml:space="preserve"> </w:t>
      </w:r>
      <w:r>
        <w:rPr>
          <w:sz w:val="28"/>
        </w:rPr>
        <w:t>an</w:t>
      </w:r>
      <w:r>
        <w:rPr>
          <w:spacing w:val="-34"/>
          <w:sz w:val="28"/>
        </w:rPr>
        <w:t xml:space="preserve"> </w:t>
      </w:r>
      <w:r>
        <w:rPr>
          <w:sz w:val="28"/>
        </w:rPr>
        <w:t>application</w:t>
      </w:r>
      <w:r>
        <w:rPr>
          <w:spacing w:val="-7"/>
          <w:sz w:val="28"/>
        </w:rPr>
        <w:t xml:space="preserve"> </w:t>
      </w:r>
      <w:r>
        <w:rPr>
          <w:sz w:val="28"/>
        </w:rPr>
        <w:t>for</w:t>
      </w:r>
      <w:r>
        <w:rPr>
          <w:spacing w:val="-29"/>
          <w:sz w:val="28"/>
        </w:rPr>
        <w:t xml:space="preserve"> </w:t>
      </w:r>
      <w:r>
        <w:rPr>
          <w:sz w:val="28"/>
        </w:rPr>
        <w:t>the</w:t>
      </w:r>
      <w:r>
        <w:rPr>
          <w:spacing w:val="-23"/>
          <w:sz w:val="28"/>
        </w:rPr>
        <w:t xml:space="preserve"> </w:t>
      </w:r>
      <w:r>
        <w:rPr>
          <w:sz w:val="28"/>
        </w:rPr>
        <w:t>determination</w:t>
      </w:r>
      <w:r>
        <w:rPr>
          <w:spacing w:val="-10"/>
          <w:sz w:val="28"/>
        </w:rPr>
        <w:t xml:space="preserve"> </w:t>
      </w:r>
      <w:r>
        <w:rPr>
          <w:sz w:val="28"/>
        </w:rPr>
        <w:t>of</w:t>
      </w:r>
      <w:r>
        <w:rPr>
          <w:spacing w:val="-26"/>
          <w:sz w:val="28"/>
        </w:rPr>
        <w:t xml:space="preserve"> </w:t>
      </w:r>
      <w:r>
        <w:rPr>
          <w:sz w:val="28"/>
        </w:rPr>
        <w:t>an</w:t>
      </w:r>
      <w:r>
        <w:rPr>
          <w:spacing w:val="-26"/>
          <w:sz w:val="28"/>
        </w:rPr>
        <w:t xml:space="preserve"> </w:t>
      </w:r>
      <w:r>
        <w:rPr>
          <w:sz w:val="28"/>
        </w:rPr>
        <w:t>unresolved d</w:t>
      </w:r>
      <w:r>
        <w:rPr>
          <w:sz w:val="28"/>
        </w:rPr>
        <w:t>ispute that they had with their employer regarding arrear salaries as well as placement on a particular salary grade being grade BH4 (level</w:t>
      </w:r>
      <w:r>
        <w:rPr>
          <w:spacing w:val="8"/>
          <w:sz w:val="28"/>
        </w:rPr>
        <w:t xml:space="preserve"> </w:t>
      </w:r>
      <w:r>
        <w:rPr>
          <w:sz w:val="28"/>
        </w:rPr>
        <w:t>2).</w:t>
      </w:r>
    </w:p>
    <w:p w14:paraId="5F7F904F" w14:textId="77777777" w:rsidR="003F194B" w:rsidRDefault="003F194B">
      <w:pPr>
        <w:pStyle w:val="BodyText"/>
        <w:rPr>
          <w:sz w:val="30"/>
        </w:rPr>
      </w:pPr>
    </w:p>
    <w:p w14:paraId="3BD006FC" w14:textId="77777777" w:rsidR="003F194B" w:rsidRDefault="003F194B">
      <w:pPr>
        <w:pStyle w:val="BodyText"/>
        <w:spacing w:before="6"/>
        <w:rPr>
          <w:sz w:val="26"/>
        </w:rPr>
      </w:pPr>
    </w:p>
    <w:p w14:paraId="36A8B4AF" w14:textId="77777777" w:rsidR="003F194B" w:rsidRDefault="008A2C27">
      <w:pPr>
        <w:pStyle w:val="ListParagraph"/>
        <w:numPr>
          <w:ilvl w:val="0"/>
          <w:numId w:val="3"/>
        </w:numPr>
        <w:tabs>
          <w:tab w:val="left" w:pos="946"/>
        </w:tabs>
        <w:spacing w:line="484" w:lineRule="auto"/>
        <w:ind w:left="998" w:right="566" w:hanging="710"/>
        <w:jc w:val="both"/>
        <w:rPr>
          <w:sz w:val="28"/>
        </w:rPr>
      </w:pPr>
      <w:r>
        <w:rPr>
          <w:sz w:val="28"/>
        </w:rPr>
        <w:t>The application was opposed by the employer who filed a reply in which prescription of the claim was raised as</w:t>
      </w:r>
      <w:r>
        <w:rPr>
          <w:sz w:val="28"/>
        </w:rPr>
        <w:t xml:space="preserve"> a preliminary</w:t>
      </w:r>
      <w:r>
        <w:rPr>
          <w:spacing w:val="15"/>
          <w:sz w:val="28"/>
        </w:rPr>
        <w:t xml:space="preserve"> </w:t>
      </w:r>
      <w:r>
        <w:rPr>
          <w:sz w:val="28"/>
        </w:rPr>
        <w:t>point.</w:t>
      </w:r>
    </w:p>
    <w:p w14:paraId="01286DD4" w14:textId="77777777" w:rsidR="003F194B" w:rsidRDefault="003F194B">
      <w:pPr>
        <w:pStyle w:val="BodyText"/>
        <w:rPr>
          <w:sz w:val="30"/>
        </w:rPr>
      </w:pPr>
    </w:p>
    <w:p w14:paraId="0709FFBD" w14:textId="77777777" w:rsidR="003F194B" w:rsidRDefault="003F194B">
      <w:pPr>
        <w:pStyle w:val="BodyText"/>
        <w:spacing w:before="4"/>
        <w:rPr>
          <w:sz w:val="24"/>
        </w:rPr>
      </w:pPr>
    </w:p>
    <w:p w14:paraId="25A49F19" w14:textId="77777777" w:rsidR="003F194B" w:rsidRDefault="008A2C27">
      <w:pPr>
        <w:pStyle w:val="ListParagraph"/>
        <w:numPr>
          <w:ilvl w:val="0"/>
          <w:numId w:val="3"/>
        </w:numPr>
        <w:tabs>
          <w:tab w:val="left" w:pos="1036"/>
        </w:tabs>
        <w:spacing w:line="477" w:lineRule="auto"/>
        <w:ind w:left="1006" w:right="550" w:hanging="704"/>
        <w:jc w:val="both"/>
        <w:rPr>
          <w:b/>
          <w:sz w:val="28"/>
        </w:rPr>
      </w:pPr>
      <w:r>
        <w:rPr>
          <w:sz w:val="28"/>
        </w:rPr>
        <w:t>Following the closing of pleadings and an allocation of a trial date by the Registrar the parties came to trial on 15</w:t>
      </w:r>
      <w:proofErr w:type="spellStart"/>
      <w:r>
        <w:rPr>
          <w:position w:val="10"/>
          <w:sz w:val="18"/>
        </w:rPr>
        <w:t>th</w:t>
      </w:r>
      <w:proofErr w:type="spellEnd"/>
      <w:r>
        <w:rPr>
          <w:position w:val="10"/>
          <w:sz w:val="18"/>
        </w:rPr>
        <w:t xml:space="preserve"> </w:t>
      </w:r>
      <w:r>
        <w:rPr>
          <w:sz w:val="28"/>
        </w:rPr>
        <w:t xml:space="preserve">October 2019. The Respondents abandoned the ,prescription point in line with </w:t>
      </w:r>
      <w:r>
        <w:rPr>
          <w:b/>
          <w:sz w:val="27"/>
        </w:rPr>
        <w:t>Industrial Court of Appeal decision of John Kunene v Teachi</w:t>
      </w:r>
      <w:r>
        <w:rPr>
          <w:b/>
          <w:sz w:val="27"/>
        </w:rPr>
        <w:t>ng Service Commission and 2</w:t>
      </w:r>
      <w:r>
        <w:rPr>
          <w:b/>
          <w:spacing w:val="2"/>
          <w:sz w:val="27"/>
        </w:rPr>
        <w:t xml:space="preserve"> </w:t>
      </w:r>
      <w:r>
        <w:rPr>
          <w:b/>
          <w:sz w:val="27"/>
        </w:rPr>
        <w:t>Others</w:t>
      </w:r>
    </w:p>
    <w:p w14:paraId="37785238" w14:textId="77777777" w:rsidR="003F194B" w:rsidRDefault="008A2C27">
      <w:pPr>
        <w:pStyle w:val="Heading2"/>
        <w:spacing w:before="52"/>
        <w:ind w:left="1034"/>
      </w:pPr>
      <w:r>
        <w:t>ICA Case No. 02/2016.</w:t>
      </w:r>
    </w:p>
    <w:p w14:paraId="1DF6FF28" w14:textId="77777777" w:rsidR="003F194B" w:rsidRDefault="003F194B">
      <w:pPr>
        <w:sectPr w:rsidR="003F194B">
          <w:pgSz w:w="11910" w:h="16850"/>
          <w:pgMar w:top="1600" w:right="660" w:bottom="280" w:left="1060" w:header="720" w:footer="720" w:gutter="0"/>
          <w:cols w:space="720"/>
        </w:sectPr>
      </w:pPr>
    </w:p>
    <w:p w14:paraId="27A7645E" w14:textId="77777777" w:rsidR="003F194B" w:rsidRDefault="003F194B">
      <w:pPr>
        <w:pStyle w:val="BodyText"/>
        <w:spacing w:before="6"/>
        <w:rPr>
          <w:b/>
          <w:sz w:val="28"/>
        </w:rPr>
      </w:pPr>
    </w:p>
    <w:p w14:paraId="5BC244E3" w14:textId="77777777" w:rsidR="003F194B" w:rsidRDefault="008A2C27">
      <w:pPr>
        <w:pStyle w:val="ListParagraph"/>
        <w:numPr>
          <w:ilvl w:val="0"/>
          <w:numId w:val="3"/>
        </w:numPr>
        <w:tabs>
          <w:tab w:val="left" w:pos="1074"/>
        </w:tabs>
        <w:spacing w:before="89" w:line="477" w:lineRule="auto"/>
        <w:ind w:left="1129" w:right="416" w:hanging="711"/>
        <w:jc w:val="both"/>
        <w:rPr>
          <w:sz w:val="28"/>
        </w:rPr>
      </w:pPr>
      <w:r>
        <w:rPr>
          <w:sz w:val="28"/>
        </w:rPr>
        <w:t xml:space="preserve">On the merits, the parties decided to enter a Special Case for Adjudication in terms of </w:t>
      </w:r>
      <w:r>
        <w:rPr>
          <w:b/>
          <w:sz w:val="26"/>
        </w:rPr>
        <w:t xml:space="preserve">Rule 28(a) of the Industrial Court Rules </w:t>
      </w:r>
      <w:r>
        <w:rPr>
          <w:sz w:val="28"/>
        </w:rPr>
        <w:t xml:space="preserve">as read together with </w:t>
      </w:r>
      <w:r>
        <w:rPr>
          <w:b/>
          <w:sz w:val="26"/>
        </w:rPr>
        <w:t xml:space="preserve">Rule 33 of the High Court Rules. </w:t>
      </w:r>
      <w:r>
        <w:rPr>
          <w:sz w:val="28"/>
        </w:rPr>
        <w:t>The parties tendered a statement of agreed facts as</w:t>
      </w:r>
      <w:r>
        <w:rPr>
          <w:spacing w:val="-10"/>
          <w:sz w:val="28"/>
        </w:rPr>
        <w:t xml:space="preserve"> </w:t>
      </w:r>
      <w:r>
        <w:rPr>
          <w:sz w:val="28"/>
        </w:rPr>
        <w:t>follows:</w:t>
      </w:r>
    </w:p>
    <w:p w14:paraId="46D99108" w14:textId="77777777" w:rsidR="003F194B" w:rsidRDefault="008A2C27">
      <w:pPr>
        <w:pStyle w:val="Heading1"/>
        <w:numPr>
          <w:ilvl w:val="1"/>
          <w:numId w:val="3"/>
        </w:numPr>
        <w:tabs>
          <w:tab w:val="left" w:pos="1753"/>
          <w:tab w:val="left" w:pos="1754"/>
        </w:tabs>
        <w:spacing w:before="12" w:line="484" w:lineRule="auto"/>
        <w:ind w:left="1829" w:hanging="709"/>
        <w:jc w:val="left"/>
      </w:pPr>
      <w:r>
        <w:t>The applicants were employed as junior clerical officers (JCO) in the Ministry of Economic Planning and</w:t>
      </w:r>
      <w:r>
        <w:rPr>
          <w:spacing w:val="-2"/>
        </w:rPr>
        <w:t xml:space="preserve"> </w:t>
      </w:r>
      <w:r>
        <w:t>Development.</w:t>
      </w:r>
    </w:p>
    <w:p w14:paraId="239DAE35" w14:textId="77777777" w:rsidR="003F194B" w:rsidRDefault="008A2C27">
      <w:pPr>
        <w:pStyle w:val="ListParagraph"/>
        <w:numPr>
          <w:ilvl w:val="1"/>
          <w:numId w:val="3"/>
        </w:numPr>
        <w:tabs>
          <w:tab w:val="left" w:pos="1753"/>
        </w:tabs>
        <w:spacing w:line="484" w:lineRule="auto"/>
        <w:ind w:left="1691" w:right="423" w:hanging="549"/>
        <w:jc w:val="both"/>
        <w:rPr>
          <w:sz w:val="28"/>
        </w:rPr>
      </w:pPr>
      <w:r>
        <w:rPr>
          <w:sz w:val="28"/>
        </w:rPr>
        <w:t>Government,</w:t>
      </w:r>
      <w:r>
        <w:rPr>
          <w:spacing w:val="-6"/>
          <w:sz w:val="28"/>
        </w:rPr>
        <w:t xml:space="preserve"> </w:t>
      </w:r>
      <w:r>
        <w:rPr>
          <w:sz w:val="28"/>
        </w:rPr>
        <w:t>as</w:t>
      </w:r>
      <w:r>
        <w:rPr>
          <w:spacing w:val="-16"/>
          <w:sz w:val="28"/>
        </w:rPr>
        <w:t xml:space="preserve"> </w:t>
      </w:r>
      <w:r>
        <w:rPr>
          <w:sz w:val="28"/>
        </w:rPr>
        <w:t>employer</w:t>
      </w:r>
      <w:r>
        <w:rPr>
          <w:spacing w:val="-10"/>
          <w:sz w:val="28"/>
        </w:rPr>
        <w:t xml:space="preserve"> </w:t>
      </w:r>
      <w:r>
        <w:rPr>
          <w:sz w:val="28"/>
        </w:rPr>
        <w:t>unilaterally</w:t>
      </w:r>
      <w:r>
        <w:rPr>
          <w:spacing w:val="-15"/>
          <w:sz w:val="28"/>
        </w:rPr>
        <w:t xml:space="preserve"> </w:t>
      </w:r>
      <w:r>
        <w:rPr>
          <w:sz w:val="28"/>
        </w:rPr>
        <w:t>re-desig</w:t>
      </w:r>
      <w:r>
        <w:rPr>
          <w:sz w:val="28"/>
        </w:rPr>
        <w:t>nated</w:t>
      </w:r>
      <w:r>
        <w:rPr>
          <w:spacing w:val="-11"/>
          <w:sz w:val="28"/>
        </w:rPr>
        <w:t xml:space="preserve"> </w:t>
      </w:r>
      <w:r>
        <w:rPr>
          <w:sz w:val="28"/>
        </w:rPr>
        <w:t>the</w:t>
      </w:r>
      <w:r>
        <w:rPr>
          <w:spacing w:val="-26"/>
          <w:sz w:val="28"/>
        </w:rPr>
        <w:t xml:space="preserve"> </w:t>
      </w:r>
      <w:r>
        <w:rPr>
          <w:sz w:val="28"/>
        </w:rPr>
        <w:t>applicants</w:t>
      </w:r>
      <w:r>
        <w:rPr>
          <w:spacing w:val="-10"/>
          <w:sz w:val="28"/>
        </w:rPr>
        <w:t xml:space="preserve"> </w:t>
      </w:r>
      <w:r>
        <w:rPr>
          <w:sz w:val="28"/>
        </w:rPr>
        <w:t>from Junior Clerical Officer into two categories - Statistical Clerk and Statistical Assistant. This followed a routine job grading exercise in 2006.</w:t>
      </w:r>
    </w:p>
    <w:p w14:paraId="7330F9F9" w14:textId="77777777" w:rsidR="003F194B" w:rsidRDefault="008A2C27">
      <w:pPr>
        <w:pStyle w:val="ListParagraph"/>
        <w:numPr>
          <w:ilvl w:val="1"/>
          <w:numId w:val="3"/>
        </w:numPr>
        <w:tabs>
          <w:tab w:val="left" w:pos="1731"/>
        </w:tabs>
        <w:spacing w:before="208" w:line="477" w:lineRule="auto"/>
        <w:ind w:left="1693" w:right="410" w:hanging="566"/>
        <w:jc w:val="both"/>
        <w:rPr>
          <w:sz w:val="28"/>
        </w:rPr>
      </w:pPr>
      <w:r>
        <w:rPr>
          <w:sz w:val="28"/>
        </w:rPr>
        <w:t xml:space="preserve">Applicants, being aggrieved by their re-designation and regrading took the matter up </w:t>
      </w:r>
      <w:r>
        <w:rPr>
          <w:sz w:val="28"/>
        </w:rPr>
        <w:t>with Government. In 2011 the Ministry of Public Service (MOPS) held that applicants had been prejudiced by the re-designation and</w:t>
      </w:r>
      <w:r>
        <w:rPr>
          <w:spacing w:val="-27"/>
          <w:sz w:val="28"/>
        </w:rPr>
        <w:t xml:space="preserve"> </w:t>
      </w:r>
      <w:r>
        <w:rPr>
          <w:sz w:val="28"/>
        </w:rPr>
        <w:t>regarding</w:t>
      </w:r>
      <w:r>
        <w:rPr>
          <w:spacing w:val="-13"/>
          <w:sz w:val="28"/>
        </w:rPr>
        <w:t xml:space="preserve"> </w:t>
      </w:r>
      <w:r>
        <w:rPr>
          <w:sz w:val="28"/>
        </w:rPr>
        <w:t>of</w:t>
      </w:r>
      <w:r>
        <w:rPr>
          <w:spacing w:val="-31"/>
          <w:sz w:val="28"/>
        </w:rPr>
        <w:t xml:space="preserve"> </w:t>
      </w:r>
      <w:r>
        <w:rPr>
          <w:sz w:val="28"/>
        </w:rPr>
        <w:t>their</w:t>
      </w:r>
      <w:r>
        <w:rPr>
          <w:spacing w:val="-20"/>
          <w:sz w:val="28"/>
        </w:rPr>
        <w:t xml:space="preserve"> </w:t>
      </w:r>
      <w:r>
        <w:rPr>
          <w:sz w:val="28"/>
        </w:rPr>
        <w:t>positions</w:t>
      </w:r>
      <w:r>
        <w:rPr>
          <w:spacing w:val="-15"/>
          <w:sz w:val="28"/>
        </w:rPr>
        <w:t xml:space="preserve"> </w:t>
      </w:r>
      <w:r>
        <w:rPr>
          <w:sz w:val="28"/>
        </w:rPr>
        <w:t>and</w:t>
      </w:r>
      <w:r>
        <w:rPr>
          <w:spacing w:val="-24"/>
          <w:sz w:val="28"/>
        </w:rPr>
        <w:t xml:space="preserve"> </w:t>
      </w:r>
      <w:r>
        <w:rPr>
          <w:sz w:val="28"/>
        </w:rPr>
        <w:t>sought</w:t>
      </w:r>
      <w:r>
        <w:rPr>
          <w:spacing w:val="-22"/>
          <w:sz w:val="28"/>
        </w:rPr>
        <w:t xml:space="preserve"> </w:t>
      </w:r>
      <w:r>
        <w:rPr>
          <w:sz w:val="28"/>
        </w:rPr>
        <w:t>the</w:t>
      </w:r>
      <w:r>
        <w:rPr>
          <w:spacing w:val="-23"/>
          <w:sz w:val="28"/>
        </w:rPr>
        <w:t xml:space="preserve"> </w:t>
      </w:r>
      <w:r>
        <w:rPr>
          <w:sz w:val="28"/>
        </w:rPr>
        <w:t>advice</w:t>
      </w:r>
      <w:r>
        <w:rPr>
          <w:spacing w:val="-16"/>
          <w:sz w:val="28"/>
        </w:rPr>
        <w:t xml:space="preserve"> </w:t>
      </w:r>
      <w:r>
        <w:rPr>
          <w:sz w:val="28"/>
        </w:rPr>
        <w:t>of</w:t>
      </w:r>
      <w:r>
        <w:rPr>
          <w:spacing w:val="-27"/>
          <w:sz w:val="28"/>
        </w:rPr>
        <w:t xml:space="preserve"> </w:t>
      </w:r>
      <w:r>
        <w:rPr>
          <w:sz w:val="28"/>
        </w:rPr>
        <w:t>the</w:t>
      </w:r>
      <w:r>
        <w:rPr>
          <w:spacing w:val="-23"/>
          <w:sz w:val="28"/>
        </w:rPr>
        <w:t xml:space="preserve"> </w:t>
      </w:r>
      <w:r>
        <w:rPr>
          <w:sz w:val="28"/>
        </w:rPr>
        <w:t>Civil</w:t>
      </w:r>
      <w:r>
        <w:rPr>
          <w:spacing w:val="-24"/>
          <w:sz w:val="28"/>
        </w:rPr>
        <w:t xml:space="preserve"> </w:t>
      </w:r>
      <w:r>
        <w:rPr>
          <w:sz w:val="28"/>
        </w:rPr>
        <w:t xml:space="preserve">Service Commission (CSC) on four (4) suggested solutions (by memorandum </w:t>
      </w:r>
      <w:r>
        <w:rPr>
          <w:w w:val="98"/>
          <w:sz w:val="28"/>
        </w:rPr>
        <w:t>dated</w:t>
      </w:r>
      <w:r>
        <w:rPr>
          <w:sz w:val="28"/>
        </w:rPr>
        <w:t xml:space="preserve"> </w:t>
      </w:r>
      <w:r>
        <w:rPr>
          <w:spacing w:val="11"/>
          <w:sz w:val="28"/>
        </w:rPr>
        <w:t xml:space="preserve"> </w:t>
      </w:r>
      <w:r>
        <w:rPr>
          <w:spacing w:val="-11"/>
          <w:w w:val="108"/>
          <w:sz w:val="26"/>
        </w:rPr>
        <w:t>3</w:t>
      </w:r>
      <w:r>
        <w:rPr>
          <w:spacing w:val="-152"/>
          <w:w w:val="108"/>
          <w:sz w:val="26"/>
        </w:rPr>
        <w:t>1</w:t>
      </w:r>
      <w:r>
        <w:rPr>
          <w:w w:val="47"/>
          <w:sz w:val="26"/>
        </w:rPr>
        <w:t>s</w:t>
      </w:r>
      <w:r>
        <w:rPr>
          <w:spacing w:val="15"/>
          <w:sz w:val="26"/>
        </w:rPr>
        <w:t xml:space="preserve"> </w:t>
      </w:r>
      <w:r>
        <w:rPr>
          <w:w w:val="96"/>
          <w:position w:val="9"/>
          <w:sz w:val="19"/>
        </w:rPr>
        <w:t>t</w:t>
      </w:r>
      <w:r>
        <w:rPr>
          <w:position w:val="9"/>
          <w:sz w:val="19"/>
        </w:rPr>
        <w:t xml:space="preserve">  </w:t>
      </w:r>
      <w:r>
        <w:rPr>
          <w:spacing w:val="18"/>
          <w:position w:val="9"/>
          <w:sz w:val="19"/>
        </w:rPr>
        <w:t xml:space="preserve"> </w:t>
      </w:r>
      <w:r>
        <w:rPr>
          <w:spacing w:val="-1"/>
          <w:w w:val="98"/>
          <w:sz w:val="28"/>
        </w:rPr>
        <w:t>Octobe</w:t>
      </w:r>
      <w:r>
        <w:rPr>
          <w:w w:val="98"/>
          <w:sz w:val="28"/>
        </w:rPr>
        <w:t>r</w:t>
      </w:r>
      <w:r>
        <w:rPr>
          <w:sz w:val="28"/>
        </w:rPr>
        <w:t xml:space="preserve"> </w:t>
      </w:r>
      <w:r>
        <w:rPr>
          <w:spacing w:val="30"/>
          <w:sz w:val="28"/>
        </w:rPr>
        <w:t xml:space="preserve"> </w:t>
      </w:r>
      <w:r>
        <w:rPr>
          <w:w w:val="99"/>
          <w:sz w:val="28"/>
        </w:rPr>
        <w:t>2011</w:t>
      </w:r>
      <w:r>
        <w:rPr>
          <w:sz w:val="28"/>
        </w:rPr>
        <w:t xml:space="preserve"> </w:t>
      </w:r>
      <w:r>
        <w:rPr>
          <w:spacing w:val="27"/>
          <w:sz w:val="28"/>
        </w:rPr>
        <w:t xml:space="preserve"> </w:t>
      </w:r>
      <w:r>
        <w:rPr>
          <w:spacing w:val="-1"/>
          <w:w w:val="98"/>
          <w:sz w:val="28"/>
        </w:rPr>
        <w:t>fro</w:t>
      </w:r>
      <w:r>
        <w:rPr>
          <w:w w:val="98"/>
          <w:sz w:val="28"/>
        </w:rPr>
        <w:t>m</w:t>
      </w:r>
      <w:r>
        <w:rPr>
          <w:sz w:val="28"/>
        </w:rPr>
        <w:t xml:space="preserve"> </w:t>
      </w:r>
      <w:r>
        <w:rPr>
          <w:spacing w:val="23"/>
          <w:sz w:val="28"/>
        </w:rPr>
        <w:t xml:space="preserve"> </w:t>
      </w:r>
      <w:r>
        <w:rPr>
          <w:spacing w:val="-1"/>
          <w:w w:val="98"/>
          <w:sz w:val="28"/>
        </w:rPr>
        <w:t>Principa</w:t>
      </w:r>
      <w:r>
        <w:rPr>
          <w:w w:val="98"/>
          <w:sz w:val="28"/>
        </w:rPr>
        <w:t>l</w:t>
      </w:r>
      <w:r>
        <w:rPr>
          <w:sz w:val="28"/>
        </w:rPr>
        <w:t xml:space="preserve">  </w:t>
      </w:r>
      <w:r>
        <w:rPr>
          <w:spacing w:val="-34"/>
          <w:sz w:val="28"/>
        </w:rPr>
        <w:t xml:space="preserve"> </w:t>
      </w:r>
      <w:r>
        <w:rPr>
          <w:spacing w:val="-1"/>
          <w:w w:val="99"/>
          <w:sz w:val="28"/>
        </w:rPr>
        <w:t>Secretar</w:t>
      </w:r>
      <w:r>
        <w:rPr>
          <w:w w:val="99"/>
          <w:sz w:val="28"/>
        </w:rPr>
        <w:t>y</w:t>
      </w:r>
      <w:r>
        <w:rPr>
          <w:sz w:val="28"/>
        </w:rPr>
        <w:t xml:space="preserve"> </w:t>
      </w:r>
      <w:r>
        <w:rPr>
          <w:spacing w:val="26"/>
          <w:sz w:val="28"/>
        </w:rPr>
        <w:t xml:space="preserve"> </w:t>
      </w:r>
      <w:r>
        <w:rPr>
          <w:spacing w:val="-1"/>
          <w:sz w:val="28"/>
        </w:rPr>
        <w:t>(MOPS</w:t>
      </w:r>
      <w:r>
        <w:rPr>
          <w:sz w:val="28"/>
        </w:rPr>
        <w:t>)</w:t>
      </w:r>
      <w:r>
        <w:rPr>
          <w:sz w:val="28"/>
        </w:rPr>
        <w:t xml:space="preserve"> </w:t>
      </w:r>
      <w:r>
        <w:rPr>
          <w:spacing w:val="23"/>
          <w:sz w:val="28"/>
        </w:rPr>
        <w:t xml:space="preserve"> </w:t>
      </w:r>
      <w:r>
        <w:rPr>
          <w:spacing w:val="-1"/>
          <w:w w:val="103"/>
          <w:sz w:val="28"/>
        </w:rPr>
        <w:t>t</w:t>
      </w:r>
      <w:r>
        <w:rPr>
          <w:w w:val="103"/>
          <w:sz w:val="28"/>
        </w:rPr>
        <w:t>o</w:t>
      </w:r>
      <w:r>
        <w:rPr>
          <w:sz w:val="28"/>
        </w:rPr>
        <w:t xml:space="preserve"> </w:t>
      </w:r>
      <w:r>
        <w:rPr>
          <w:spacing w:val="16"/>
          <w:sz w:val="28"/>
        </w:rPr>
        <w:t xml:space="preserve"> </w:t>
      </w:r>
      <w:r>
        <w:rPr>
          <w:spacing w:val="-1"/>
          <w:w w:val="102"/>
          <w:sz w:val="28"/>
        </w:rPr>
        <w:t xml:space="preserve">the </w:t>
      </w:r>
      <w:r>
        <w:rPr>
          <w:sz w:val="28"/>
        </w:rPr>
        <w:t xml:space="preserve">Chairman CSC-pages </w:t>
      </w:r>
      <w:r>
        <w:rPr>
          <w:sz w:val="26"/>
        </w:rPr>
        <w:t xml:space="preserve">11-13 </w:t>
      </w:r>
      <w:r>
        <w:rPr>
          <w:sz w:val="28"/>
        </w:rPr>
        <w:t>of bundle of</w:t>
      </w:r>
      <w:r>
        <w:rPr>
          <w:spacing w:val="42"/>
          <w:sz w:val="28"/>
        </w:rPr>
        <w:t xml:space="preserve"> </w:t>
      </w:r>
      <w:r>
        <w:rPr>
          <w:sz w:val="28"/>
        </w:rPr>
        <w:t>documents).</w:t>
      </w:r>
    </w:p>
    <w:p w14:paraId="38F2B3AD" w14:textId="77777777" w:rsidR="003F194B" w:rsidRDefault="008A2C27">
      <w:pPr>
        <w:pStyle w:val="ListParagraph"/>
        <w:numPr>
          <w:ilvl w:val="1"/>
          <w:numId w:val="3"/>
        </w:numPr>
        <w:tabs>
          <w:tab w:val="left" w:pos="1681"/>
          <w:tab w:val="left" w:pos="1682"/>
        </w:tabs>
        <w:spacing w:before="2" w:line="472" w:lineRule="auto"/>
        <w:ind w:left="1701" w:right="427" w:hanging="718"/>
        <w:jc w:val="left"/>
        <w:rPr>
          <w:sz w:val="28"/>
        </w:rPr>
      </w:pPr>
      <w:r>
        <w:rPr>
          <w:sz w:val="28"/>
        </w:rPr>
        <w:t>The Civil Service Commission resolved that the best option was the creation of holding positions for the applicants at commensurate</w:t>
      </w:r>
      <w:r>
        <w:rPr>
          <w:spacing w:val="-10"/>
          <w:sz w:val="28"/>
        </w:rPr>
        <w:t xml:space="preserve"> </w:t>
      </w:r>
      <w:r>
        <w:rPr>
          <w:sz w:val="28"/>
        </w:rPr>
        <w:t>pay</w:t>
      </w:r>
    </w:p>
    <w:p w14:paraId="51E3D52E" w14:textId="77777777" w:rsidR="003F194B" w:rsidRDefault="003F194B">
      <w:pPr>
        <w:spacing w:line="472" w:lineRule="auto"/>
        <w:rPr>
          <w:sz w:val="28"/>
        </w:rPr>
        <w:sectPr w:rsidR="003F194B">
          <w:pgSz w:w="11910" w:h="16850"/>
          <w:pgMar w:top="1600" w:right="660" w:bottom="280" w:left="1060" w:header="720" w:footer="720" w:gutter="0"/>
          <w:cols w:space="720"/>
        </w:sectPr>
      </w:pPr>
    </w:p>
    <w:p w14:paraId="2C761DAE" w14:textId="77777777" w:rsidR="003F194B" w:rsidRDefault="008A2C27">
      <w:pPr>
        <w:pStyle w:val="BodyText"/>
        <w:spacing w:before="9"/>
        <w:rPr>
          <w:sz w:val="19"/>
        </w:rPr>
      </w:pPr>
      <w:r>
        <w:lastRenderedPageBreak/>
        <w:pict w14:anchorId="60B6683C">
          <v:line id="_x0000_s1026" style="position:absolute;z-index:1096;mso-position-horizontal-relative:page;mso-position-vertical-relative:page" from="593.65pt,605.45pt" to="593.65pt,493.3pt" strokeweight=".1273mm">
            <w10:wrap anchorx="page" anchory="page"/>
          </v:line>
        </w:pict>
      </w:r>
    </w:p>
    <w:p w14:paraId="4A5D5921" w14:textId="77777777" w:rsidR="003F194B" w:rsidRDefault="008A2C27">
      <w:pPr>
        <w:pStyle w:val="BodyText"/>
        <w:spacing w:before="101" w:line="496" w:lineRule="auto"/>
        <w:ind w:left="1483" w:hanging="4"/>
      </w:pPr>
      <w:r>
        <w:rPr>
          <w:w w:val="105"/>
        </w:rPr>
        <w:t>grades with effect from 28</w:t>
      </w:r>
      <w:proofErr w:type="spellStart"/>
      <w:r>
        <w:rPr>
          <w:w w:val="105"/>
          <w:position w:val="10"/>
          <w:sz w:val="19"/>
        </w:rPr>
        <w:t>th</w:t>
      </w:r>
      <w:proofErr w:type="spellEnd"/>
      <w:r>
        <w:rPr>
          <w:w w:val="105"/>
          <w:position w:val="10"/>
          <w:sz w:val="19"/>
        </w:rPr>
        <w:t xml:space="preserve"> </w:t>
      </w:r>
      <w:r>
        <w:rPr>
          <w:w w:val="105"/>
        </w:rPr>
        <w:t>November 2011 (Memorandum dated 2</w:t>
      </w:r>
      <w:r>
        <w:rPr>
          <w:w w:val="105"/>
          <w:vertAlign w:val="superscript"/>
        </w:rPr>
        <w:t>nd</w:t>
      </w:r>
      <w:r>
        <w:rPr>
          <w:w w:val="105"/>
        </w:rPr>
        <w:t xml:space="preserve"> December 2011 at page 14 of the bundle)</w:t>
      </w:r>
      <w:r>
        <w:rPr>
          <w:w w:val="105"/>
        </w:rPr>
        <w:t>.</w:t>
      </w:r>
    </w:p>
    <w:p w14:paraId="7A311450" w14:textId="77777777" w:rsidR="003F194B" w:rsidRDefault="008A2C27">
      <w:pPr>
        <w:pStyle w:val="ListParagraph"/>
        <w:numPr>
          <w:ilvl w:val="1"/>
          <w:numId w:val="3"/>
        </w:numPr>
        <w:tabs>
          <w:tab w:val="left" w:pos="1495"/>
        </w:tabs>
        <w:spacing w:line="487" w:lineRule="auto"/>
        <w:ind w:left="1488" w:right="624" w:hanging="533"/>
        <w:jc w:val="both"/>
        <w:rPr>
          <w:sz w:val="27"/>
        </w:rPr>
      </w:pPr>
      <w:r>
        <w:rPr>
          <w:w w:val="105"/>
          <w:sz w:val="27"/>
        </w:rPr>
        <w:t>The Ministry of Public Service then changed the implementation date suggested</w:t>
      </w:r>
      <w:r>
        <w:rPr>
          <w:spacing w:val="-19"/>
          <w:w w:val="105"/>
          <w:sz w:val="27"/>
        </w:rPr>
        <w:t xml:space="preserve"> </w:t>
      </w:r>
      <w:r>
        <w:rPr>
          <w:w w:val="105"/>
          <w:sz w:val="27"/>
        </w:rPr>
        <w:t>by</w:t>
      </w:r>
      <w:r>
        <w:rPr>
          <w:spacing w:val="-34"/>
          <w:w w:val="105"/>
          <w:sz w:val="27"/>
        </w:rPr>
        <w:t xml:space="preserve"> </w:t>
      </w:r>
      <w:r>
        <w:rPr>
          <w:w w:val="105"/>
          <w:sz w:val="27"/>
        </w:rPr>
        <w:t>the</w:t>
      </w:r>
      <w:r>
        <w:rPr>
          <w:spacing w:val="-26"/>
          <w:w w:val="105"/>
          <w:sz w:val="27"/>
        </w:rPr>
        <w:t xml:space="preserve"> </w:t>
      </w:r>
      <w:r>
        <w:rPr>
          <w:w w:val="105"/>
          <w:sz w:val="27"/>
        </w:rPr>
        <w:t>Civil</w:t>
      </w:r>
      <w:r>
        <w:rPr>
          <w:spacing w:val="-19"/>
          <w:w w:val="105"/>
          <w:sz w:val="27"/>
        </w:rPr>
        <w:t xml:space="preserve"> </w:t>
      </w:r>
      <w:r>
        <w:rPr>
          <w:w w:val="105"/>
          <w:sz w:val="27"/>
        </w:rPr>
        <w:t>Service</w:t>
      </w:r>
      <w:r>
        <w:rPr>
          <w:spacing w:val="-21"/>
          <w:w w:val="105"/>
          <w:sz w:val="27"/>
        </w:rPr>
        <w:t xml:space="preserve"> </w:t>
      </w:r>
      <w:r>
        <w:rPr>
          <w:w w:val="105"/>
          <w:sz w:val="27"/>
        </w:rPr>
        <w:t>Commission</w:t>
      </w:r>
      <w:r>
        <w:rPr>
          <w:spacing w:val="-32"/>
          <w:w w:val="105"/>
          <w:sz w:val="27"/>
        </w:rPr>
        <w:t xml:space="preserve"> </w:t>
      </w:r>
      <w:r>
        <w:rPr>
          <w:w w:val="105"/>
          <w:sz w:val="27"/>
        </w:rPr>
        <w:t>from</w:t>
      </w:r>
      <w:r>
        <w:rPr>
          <w:spacing w:val="-20"/>
          <w:w w:val="105"/>
          <w:sz w:val="27"/>
        </w:rPr>
        <w:t xml:space="preserve"> </w:t>
      </w:r>
      <w:r>
        <w:rPr>
          <w:spacing w:val="-3"/>
          <w:w w:val="105"/>
          <w:sz w:val="27"/>
        </w:rPr>
        <w:t>28</w:t>
      </w:r>
      <w:proofErr w:type="spellStart"/>
      <w:r>
        <w:rPr>
          <w:spacing w:val="-3"/>
          <w:w w:val="105"/>
          <w:position w:val="10"/>
          <w:sz w:val="19"/>
        </w:rPr>
        <w:t>th</w:t>
      </w:r>
      <w:proofErr w:type="spellEnd"/>
      <w:r>
        <w:rPr>
          <w:spacing w:val="-9"/>
          <w:w w:val="105"/>
          <w:position w:val="10"/>
          <w:sz w:val="19"/>
        </w:rPr>
        <w:t xml:space="preserve"> </w:t>
      </w:r>
      <w:r>
        <w:rPr>
          <w:w w:val="105"/>
          <w:sz w:val="27"/>
        </w:rPr>
        <w:t>November</w:t>
      </w:r>
      <w:r>
        <w:rPr>
          <w:spacing w:val="-12"/>
          <w:w w:val="105"/>
          <w:sz w:val="27"/>
        </w:rPr>
        <w:t xml:space="preserve"> </w:t>
      </w:r>
      <w:r>
        <w:rPr>
          <w:w w:val="105"/>
          <w:sz w:val="27"/>
        </w:rPr>
        <w:t>2011</w:t>
      </w:r>
      <w:r>
        <w:rPr>
          <w:spacing w:val="-27"/>
          <w:w w:val="105"/>
          <w:sz w:val="27"/>
        </w:rPr>
        <w:t xml:space="preserve"> </w:t>
      </w:r>
      <w:r>
        <w:rPr>
          <w:w w:val="105"/>
          <w:sz w:val="27"/>
        </w:rPr>
        <w:t xml:space="preserve">to </w:t>
      </w:r>
      <w:r>
        <w:rPr>
          <w:spacing w:val="-3"/>
          <w:w w:val="105"/>
          <w:sz w:val="27"/>
        </w:rPr>
        <w:t>1</w:t>
      </w:r>
      <w:proofErr w:type="spellStart"/>
      <w:r>
        <w:rPr>
          <w:spacing w:val="-3"/>
          <w:w w:val="105"/>
          <w:position w:val="9"/>
          <w:sz w:val="19"/>
        </w:rPr>
        <w:t>st</w:t>
      </w:r>
      <w:proofErr w:type="spellEnd"/>
      <w:r>
        <w:rPr>
          <w:spacing w:val="-3"/>
          <w:w w:val="105"/>
          <w:position w:val="9"/>
          <w:sz w:val="19"/>
        </w:rPr>
        <w:t xml:space="preserve"> </w:t>
      </w:r>
      <w:r>
        <w:rPr>
          <w:w w:val="105"/>
          <w:sz w:val="27"/>
        </w:rPr>
        <w:t>June 2013. Consequently the applicants were not paid salary anears from</w:t>
      </w:r>
      <w:r>
        <w:rPr>
          <w:spacing w:val="-19"/>
          <w:w w:val="105"/>
          <w:sz w:val="27"/>
        </w:rPr>
        <w:t xml:space="preserve"> </w:t>
      </w:r>
      <w:r>
        <w:rPr>
          <w:spacing w:val="-4"/>
          <w:w w:val="105"/>
          <w:sz w:val="27"/>
        </w:rPr>
        <w:t>28</w:t>
      </w:r>
      <w:proofErr w:type="spellStart"/>
      <w:r>
        <w:rPr>
          <w:spacing w:val="-4"/>
          <w:w w:val="105"/>
          <w:position w:val="9"/>
          <w:sz w:val="19"/>
        </w:rPr>
        <w:t>th</w:t>
      </w:r>
      <w:proofErr w:type="spellEnd"/>
      <w:r>
        <w:rPr>
          <w:spacing w:val="-13"/>
          <w:w w:val="105"/>
          <w:position w:val="9"/>
          <w:sz w:val="19"/>
        </w:rPr>
        <w:t xml:space="preserve"> </w:t>
      </w:r>
      <w:r>
        <w:rPr>
          <w:w w:val="105"/>
          <w:sz w:val="27"/>
        </w:rPr>
        <w:t>November</w:t>
      </w:r>
      <w:r>
        <w:rPr>
          <w:spacing w:val="-14"/>
          <w:w w:val="105"/>
          <w:sz w:val="27"/>
        </w:rPr>
        <w:t xml:space="preserve"> </w:t>
      </w:r>
      <w:r>
        <w:rPr>
          <w:w w:val="105"/>
          <w:sz w:val="27"/>
        </w:rPr>
        <w:t>2011</w:t>
      </w:r>
      <w:r>
        <w:rPr>
          <w:spacing w:val="-24"/>
          <w:w w:val="105"/>
          <w:sz w:val="27"/>
        </w:rPr>
        <w:t xml:space="preserve"> </w:t>
      </w:r>
      <w:r>
        <w:rPr>
          <w:w w:val="105"/>
          <w:sz w:val="27"/>
        </w:rPr>
        <w:t>but</w:t>
      </w:r>
      <w:r>
        <w:rPr>
          <w:spacing w:val="-20"/>
          <w:w w:val="105"/>
          <w:sz w:val="27"/>
        </w:rPr>
        <w:t xml:space="preserve"> </w:t>
      </w:r>
      <w:r>
        <w:rPr>
          <w:w w:val="105"/>
          <w:sz w:val="27"/>
        </w:rPr>
        <w:t>from</w:t>
      </w:r>
      <w:r>
        <w:rPr>
          <w:spacing w:val="-28"/>
          <w:w w:val="105"/>
          <w:sz w:val="27"/>
        </w:rPr>
        <w:t xml:space="preserve"> </w:t>
      </w:r>
      <w:r>
        <w:rPr>
          <w:spacing w:val="-5"/>
          <w:w w:val="105"/>
          <w:sz w:val="27"/>
        </w:rPr>
        <w:t>1</w:t>
      </w:r>
      <w:proofErr w:type="spellStart"/>
      <w:r>
        <w:rPr>
          <w:spacing w:val="-5"/>
          <w:w w:val="105"/>
          <w:position w:val="10"/>
          <w:sz w:val="19"/>
        </w:rPr>
        <w:t>st</w:t>
      </w:r>
      <w:proofErr w:type="spellEnd"/>
      <w:r>
        <w:rPr>
          <w:spacing w:val="-14"/>
          <w:w w:val="105"/>
          <w:position w:val="10"/>
          <w:sz w:val="19"/>
        </w:rPr>
        <w:t xml:space="preserve"> </w:t>
      </w:r>
      <w:r>
        <w:rPr>
          <w:w w:val="105"/>
          <w:sz w:val="27"/>
        </w:rPr>
        <w:t>June</w:t>
      </w:r>
      <w:r>
        <w:rPr>
          <w:spacing w:val="-22"/>
          <w:w w:val="105"/>
          <w:sz w:val="27"/>
        </w:rPr>
        <w:t xml:space="preserve"> </w:t>
      </w:r>
      <w:r>
        <w:rPr>
          <w:w w:val="105"/>
          <w:sz w:val="27"/>
        </w:rPr>
        <w:t>2013.</w:t>
      </w:r>
      <w:r>
        <w:rPr>
          <w:spacing w:val="26"/>
          <w:w w:val="105"/>
          <w:sz w:val="27"/>
        </w:rPr>
        <w:t xml:space="preserve"> </w:t>
      </w:r>
      <w:r>
        <w:rPr>
          <w:w w:val="105"/>
          <w:sz w:val="27"/>
        </w:rPr>
        <w:t>They</w:t>
      </w:r>
      <w:r>
        <w:rPr>
          <w:spacing w:val="-18"/>
          <w:w w:val="105"/>
          <w:sz w:val="27"/>
        </w:rPr>
        <w:t xml:space="preserve"> </w:t>
      </w:r>
      <w:r>
        <w:rPr>
          <w:w w:val="105"/>
          <w:sz w:val="27"/>
        </w:rPr>
        <w:t>were</w:t>
      </w:r>
      <w:r>
        <w:rPr>
          <w:spacing w:val="-18"/>
          <w:w w:val="105"/>
          <w:sz w:val="27"/>
        </w:rPr>
        <w:t xml:space="preserve"> </w:t>
      </w:r>
      <w:r>
        <w:rPr>
          <w:w w:val="105"/>
          <w:sz w:val="27"/>
        </w:rPr>
        <w:t>also</w:t>
      </w:r>
      <w:r>
        <w:rPr>
          <w:spacing w:val="-25"/>
          <w:w w:val="105"/>
          <w:sz w:val="27"/>
        </w:rPr>
        <w:t xml:space="preserve"> </w:t>
      </w:r>
      <w:r>
        <w:rPr>
          <w:w w:val="105"/>
          <w:sz w:val="27"/>
        </w:rPr>
        <w:t>placed on</w:t>
      </w:r>
      <w:r>
        <w:rPr>
          <w:spacing w:val="-30"/>
          <w:w w:val="105"/>
          <w:sz w:val="27"/>
        </w:rPr>
        <w:t xml:space="preserve"> </w:t>
      </w:r>
      <w:r>
        <w:rPr>
          <w:w w:val="105"/>
          <w:sz w:val="27"/>
        </w:rPr>
        <w:t>holding</w:t>
      </w:r>
      <w:r>
        <w:rPr>
          <w:spacing w:val="-23"/>
          <w:w w:val="105"/>
          <w:sz w:val="27"/>
        </w:rPr>
        <w:t xml:space="preserve"> </w:t>
      </w:r>
      <w:r>
        <w:rPr>
          <w:w w:val="105"/>
          <w:sz w:val="27"/>
        </w:rPr>
        <w:t>positions</w:t>
      </w:r>
      <w:r>
        <w:rPr>
          <w:spacing w:val="-12"/>
          <w:w w:val="105"/>
          <w:sz w:val="27"/>
        </w:rPr>
        <w:t xml:space="preserve"> </w:t>
      </w:r>
      <w:r>
        <w:rPr>
          <w:w w:val="105"/>
          <w:sz w:val="27"/>
        </w:rPr>
        <w:t>and</w:t>
      </w:r>
      <w:r>
        <w:rPr>
          <w:spacing w:val="-26"/>
          <w:w w:val="105"/>
          <w:sz w:val="27"/>
        </w:rPr>
        <w:t xml:space="preserve"> </w:t>
      </w:r>
      <w:r>
        <w:rPr>
          <w:w w:val="105"/>
          <w:sz w:val="27"/>
        </w:rPr>
        <w:t>graded</w:t>
      </w:r>
      <w:r>
        <w:rPr>
          <w:spacing w:val="-27"/>
          <w:w w:val="105"/>
          <w:sz w:val="27"/>
        </w:rPr>
        <w:t xml:space="preserve"> </w:t>
      </w:r>
      <w:r>
        <w:rPr>
          <w:w w:val="105"/>
          <w:sz w:val="27"/>
        </w:rPr>
        <w:t>to</w:t>
      </w:r>
      <w:r>
        <w:rPr>
          <w:spacing w:val="-11"/>
          <w:w w:val="105"/>
          <w:sz w:val="27"/>
        </w:rPr>
        <w:t xml:space="preserve"> </w:t>
      </w:r>
      <w:r>
        <w:rPr>
          <w:w w:val="105"/>
          <w:sz w:val="27"/>
        </w:rPr>
        <w:t>grades</w:t>
      </w:r>
      <w:r>
        <w:rPr>
          <w:spacing w:val="-28"/>
          <w:w w:val="105"/>
          <w:sz w:val="27"/>
        </w:rPr>
        <w:t xml:space="preserve"> </w:t>
      </w:r>
      <w:r>
        <w:rPr>
          <w:w w:val="105"/>
          <w:sz w:val="27"/>
        </w:rPr>
        <w:t>BH4</w:t>
      </w:r>
      <w:r>
        <w:rPr>
          <w:spacing w:val="-23"/>
          <w:w w:val="105"/>
          <w:sz w:val="27"/>
        </w:rPr>
        <w:t xml:space="preserve"> </w:t>
      </w:r>
      <w:r>
        <w:rPr>
          <w:w w:val="105"/>
          <w:sz w:val="27"/>
        </w:rPr>
        <w:t>and</w:t>
      </w:r>
      <w:r>
        <w:rPr>
          <w:spacing w:val="-30"/>
          <w:w w:val="105"/>
          <w:sz w:val="27"/>
        </w:rPr>
        <w:t xml:space="preserve"> </w:t>
      </w:r>
      <w:r>
        <w:rPr>
          <w:w w:val="105"/>
          <w:sz w:val="27"/>
        </w:rPr>
        <w:t>BH5,</w:t>
      </w:r>
      <w:r>
        <w:rPr>
          <w:spacing w:val="-19"/>
          <w:w w:val="105"/>
          <w:sz w:val="27"/>
        </w:rPr>
        <w:t xml:space="preserve"> </w:t>
      </w:r>
      <w:r>
        <w:rPr>
          <w:w w:val="105"/>
          <w:sz w:val="27"/>
        </w:rPr>
        <w:t>also</w:t>
      </w:r>
      <w:r>
        <w:rPr>
          <w:spacing w:val="-23"/>
          <w:w w:val="105"/>
          <w:sz w:val="27"/>
        </w:rPr>
        <w:t xml:space="preserve"> </w:t>
      </w:r>
      <w:r>
        <w:rPr>
          <w:w w:val="105"/>
          <w:sz w:val="27"/>
        </w:rPr>
        <w:t>with</w:t>
      </w:r>
      <w:r>
        <w:rPr>
          <w:spacing w:val="-29"/>
          <w:w w:val="105"/>
          <w:sz w:val="27"/>
        </w:rPr>
        <w:t xml:space="preserve"> </w:t>
      </w:r>
      <w:r>
        <w:rPr>
          <w:w w:val="105"/>
          <w:sz w:val="27"/>
        </w:rPr>
        <w:t xml:space="preserve">effect from </w:t>
      </w:r>
      <w:proofErr w:type="spellStart"/>
      <w:r>
        <w:rPr>
          <w:w w:val="105"/>
          <w:sz w:val="27"/>
          <w:vertAlign w:val="subscript"/>
        </w:rPr>
        <w:t>pt</w:t>
      </w:r>
      <w:proofErr w:type="spellEnd"/>
      <w:r>
        <w:rPr>
          <w:w w:val="105"/>
          <w:sz w:val="27"/>
        </w:rPr>
        <w:t xml:space="preserve"> June 2013 instead of </w:t>
      </w:r>
      <w:r>
        <w:rPr>
          <w:spacing w:val="-4"/>
          <w:w w:val="105"/>
          <w:sz w:val="27"/>
        </w:rPr>
        <w:t>28</w:t>
      </w:r>
      <w:proofErr w:type="spellStart"/>
      <w:r>
        <w:rPr>
          <w:spacing w:val="-4"/>
          <w:w w:val="105"/>
          <w:position w:val="10"/>
          <w:sz w:val="19"/>
        </w:rPr>
        <w:t>th</w:t>
      </w:r>
      <w:proofErr w:type="spellEnd"/>
      <w:r>
        <w:rPr>
          <w:spacing w:val="-4"/>
          <w:w w:val="105"/>
          <w:position w:val="10"/>
          <w:sz w:val="19"/>
        </w:rPr>
        <w:t xml:space="preserve"> </w:t>
      </w:r>
      <w:r>
        <w:rPr>
          <w:w w:val="105"/>
          <w:sz w:val="27"/>
        </w:rPr>
        <w:t>November</w:t>
      </w:r>
      <w:r>
        <w:rPr>
          <w:spacing w:val="-34"/>
          <w:w w:val="105"/>
          <w:sz w:val="27"/>
        </w:rPr>
        <w:t xml:space="preserve"> </w:t>
      </w:r>
      <w:r>
        <w:rPr>
          <w:w w:val="105"/>
          <w:sz w:val="27"/>
        </w:rPr>
        <w:t>2011.</w:t>
      </w:r>
    </w:p>
    <w:p w14:paraId="47E52C49" w14:textId="77777777" w:rsidR="003F194B" w:rsidRDefault="003F194B">
      <w:pPr>
        <w:pStyle w:val="BodyText"/>
        <w:rPr>
          <w:sz w:val="32"/>
        </w:rPr>
      </w:pPr>
    </w:p>
    <w:p w14:paraId="3DE0C3A9" w14:textId="77777777" w:rsidR="003F194B" w:rsidRDefault="008A2C27">
      <w:pPr>
        <w:pStyle w:val="ListParagraph"/>
        <w:numPr>
          <w:ilvl w:val="0"/>
          <w:numId w:val="3"/>
        </w:numPr>
        <w:tabs>
          <w:tab w:val="left" w:pos="896"/>
        </w:tabs>
        <w:spacing w:before="280" w:line="501" w:lineRule="auto"/>
        <w:ind w:left="944" w:right="605" w:hanging="720"/>
        <w:jc w:val="both"/>
        <w:rPr>
          <w:sz w:val="27"/>
        </w:rPr>
      </w:pPr>
      <w:r>
        <w:rPr>
          <w:w w:val="105"/>
          <w:sz w:val="27"/>
        </w:rPr>
        <w:t>The applicants were dissatisfied with this outcome which they contend went against</w:t>
      </w:r>
      <w:r>
        <w:rPr>
          <w:spacing w:val="-16"/>
          <w:w w:val="105"/>
          <w:sz w:val="27"/>
        </w:rPr>
        <w:t xml:space="preserve"> </w:t>
      </w:r>
      <w:r>
        <w:rPr>
          <w:w w:val="105"/>
          <w:sz w:val="27"/>
        </w:rPr>
        <w:t>the</w:t>
      </w:r>
      <w:r>
        <w:rPr>
          <w:spacing w:val="-16"/>
          <w:w w:val="105"/>
          <w:sz w:val="27"/>
        </w:rPr>
        <w:t xml:space="preserve"> </w:t>
      </w:r>
      <w:r>
        <w:rPr>
          <w:w w:val="105"/>
          <w:sz w:val="27"/>
        </w:rPr>
        <w:t>first</w:t>
      </w:r>
      <w:r>
        <w:rPr>
          <w:spacing w:val="-14"/>
          <w:w w:val="105"/>
          <w:sz w:val="27"/>
        </w:rPr>
        <w:t xml:space="preserve"> </w:t>
      </w:r>
      <w:r>
        <w:rPr>
          <w:w w:val="105"/>
          <w:sz w:val="27"/>
        </w:rPr>
        <w:t>respondents recommendation</w:t>
      </w:r>
      <w:r>
        <w:rPr>
          <w:spacing w:val="-9"/>
          <w:w w:val="105"/>
          <w:sz w:val="27"/>
        </w:rPr>
        <w:t xml:space="preserve"> </w:t>
      </w:r>
      <w:r>
        <w:rPr>
          <w:w w:val="105"/>
          <w:sz w:val="27"/>
        </w:rPr>
        <w:t>in</w:t>
      </w:r>
      <w:r>
        <w:rPr>
          <w:spacing w:val="-23"/>
          <w:w w:val="105"/>
          <w:sz w:val="27"/>
        </w:rPr>
        <w:t xml:space="preserve"> </w:t>
      </w:r>
      <w:r>
        <w:rPr>
          <w:w w:val="105"/>
          <w:sz w:val="27"/>
        </w:rPr>
        <w:t>so</w:t>
      </w:r>
      <w:r>
        <w:rPr>
          <w:spacing w:val="-20"/>
          <w:w w:val="105"/>
          <w:sz w:val="27"/>
        </w:rPr>
        <w:t xml:space="preserve"> </w:t>
      </w:r>
      <w:r>
        <w:rPr>
          <w:w w:val="105"/>
          <w:sz w:val="27"/>
        </w:rPr>
        <w:t>far</w:t>
      </w:r>
      <w:r>
        <w:rPr>
          <w:spacing w:val="-14"/>
          <w:w w:val="105"/>
          <w:sz w:val="27"/>
        </w:rPr>
        <w:t xml:space="preserve"> </w:t>
      </w:r>
      <w:r>
        <w:rPr>
          <w:w w:val="105"/>
          <w:sz w:val="27"/>
        </w:rPr>
        <w:t>as</w:t>
      </w:r>
      <w:r>
        <w:rPr>
          <w:spacing w:val="-21"/>
          <w:w w:val="105"/>
          <w:sz w:val="27"/>
        </w:rPr>
        <w:t xml:space="preserve"> </w:t>
      </w:r>
      <w:r>
        <w:rPr>
          <w:w w:val="105"/>
          <w:sz w:val="27"/>
        </w:rPr>
        <w:t>the</w:t>
      </w:r>
      <w:r>
        <w:rPr>
          <w:spacing w:val="-10"/>
          <w:w w:val="105"/>
          <w:sz w:val="27"/>
        </w:rPr>
        <w:t xml:space="preserve"> </w:t>
      </w:r>
      <w:r>
        <w:rPr>
          <w:w w:val="105"/>
          <w:sz w:val="27"/>
        </w:rPr>
        <w:t xml:space="preserve">implementation date was concerned. A dispute was reported to CMAC as a result of the applicant's dissatisfaction but it could not be resolved. Consequently the applicants approached the </w:t>
      </w:r>
      <w:proofErr w:type="spellStart"/>
      <w:r>
        <w:rPr>
          <w:w w:val="105"/>
          <w:sz w:val="27"/>
        </w:rPr>
        <w:t>Comi</w:t>
      </w:r>
      <w:proofErr w:type="spellEnd"/>
      <w:r>
        <w:rPr>
          <w:w w:val="105"/>
          <w:sz w:val="27"/>
        </w:rPr>
        <w:t xml:space="preserve"> for</w:t>
      </w:r>
      <w:r>
        <w:rPr>
          <w:spacing w:val="5"/>
          <w:w w:val="105"/>
          <w:sz w:val="27"/>
        </w:rPr>
        <w:t xml:space="preserve"> </w:t>
      </w:r>
      <w:r>
        <w:rPr>
          <w:w w:val="105"/>
          <w:sz w:val="27"/>
        </w:rPr>
        <w:t>relief.</w:t>
      </w:r>
    </w:p>
    <w:p w14:paraId="72BF0DBF" w14:textId="77777777" w:rsidR="003F194B" w:rsidRDefault="003F194B">
      <w:pPr>
        <w:pStyle w:val="BodyText"/>
        <w:rPr>
          <w:sz w:val="30"/>
        </w:rPr>
      </w:pPr>
    </w:p>
    <w:p w14:paraId="267F530C" w14:textId="77777777" w:rsidR="003F194B" w:rsidRDefault="003F194B">
      <w:pPr>
        <w:pStyle w:val="BodyText"/>
        <w:spacing w:before="7"/>
        <w:rPr>
          <w:sz w:val="24"/>
        </w:rPr>
      </w:pPr>
    </w:p>
    <w:p w14:paraId="7DA1B42B" w14:textId="77777777" w:rsidR="003F194B" w:rsidRDefault="008A2C27">
      <w:pPr>
        <w:pStyle w:val="ListParagraph"/>
        <w:numPr>
          <w:ilvl w:val="0"/>
          <w:numId w:val="3"/>
        </w:numPr>
        <w:tabs>
          <w:tab w:val="left" w:pos="801"/>
          <w:tab w:val="left" w:pos="802"/>
        </w:tabs>
        <w:ind w:left="801" w:hanging="693"/>
        <w:jc w:val="left"/>
        <w:rPr>
          <w:sz w:val="27"/>
        </w:rPr>
      </w:pPr>
      <w:r>
        <w:rPr>
          <w:w w:val="105"/>
          <w:sz w:val="27"/>
        </w:rPr>
        <w:t>The</w:t>
      </w:r>
      <w:r>
        <w:rPr>
          <w:spacing w:val="-19"/>
          <w:w w:val="105"/>
          <w:sz w:val="27"/>
        </w:rPr>
        <w:t xml:space="preserve"> </w:t>
      </w:r>
      <w:proofErr w:type="spellStart"/>
      <w:r>
        <w:rPr>
          <w:w w:val="105"/>
          <w:sz w:val="27"/>
        </w:rPr>
        <w:t>paiiies</w:t>
      </w:r>
      <w:proofErr w:type="spellEnd"/>
      <w:r>
        <w:rPr>
          <w:spacing w:val="-9"/>
          <w:w w:val="105"/>
          <w:sz w:val="27"/>
        </w:rPr>
        <w:t xml:space="preserve"> </w:t>
      </w:r>
      <w:r>
        <w:rPr>
          <w:w w:val="105"/>
          <w:sz w:val="27"/>
        </w:rPr>
        <w:t>agreed</w:t>
      </w:r>
      <w:r>
        <w:rPr>
          <w:spacing w:val="-13"/>
          <w:w w:val="105"/>
          <w:sz w:val="27"/>
        </w:rPr>
        <w:t xml:space="preserve"> </w:t>
      </w:r>
      <w:r>
        <w:rPr>
          <w:w w:val="105"/>
          <w:sz w:val="27"/>
        </w:rPr>
        <w:t>that</w:t>
      </w:r>
      <w:r>
        <w:rPr>
          <w:spacing w:val="-22"/>
          <w:w w:val="105"/>
          <w:sz w:val="27"/>
        </w:rPr>
        <w:t xml:space="preserve"> </w:t>
      </w:r>
      <w:r>
        <w:rPr>
          <w:w w:val="105"/>
          <w:sz w:val="27"/>
        </w:rPr>
        <w:t>there</w:t>
      </w:r>
      <w:r>
        <w:rPr>
          <w:spacing w:val="-18"/>
          <w:w w:val="105"/>
          <w:sz w:val="27"/>
        </w:rPr>
        <w:t xml:space="preserve"> </w:t>
      </w:r>
      <w:r>
        <w:rPr>
          <w:w w:val="105"/>
          <w:sz w:val="27"/>
        </w:rPr>
        <w:t>were</w:t>
      </w:r>
      <w:r>
        <w:rPr>
          <w:spacing w:val="-20"/>
          <w:w w:val="105"/>
          <w:sz w:val="27"/>
        </w:rPr>
        <w:t xml:space="preserve"> </w:t>
      </w:r>
      <w:r>
        <w:rPr>
          <w:w w:val="105"/>
          <w:sz w:val="27"/>
        </w:rPr>
        <w:t>two</w:t>
      </w:r>
      <w:r>
        <w:rPr>
          <w:spacing w:val="-14"/>
          <w:w w:val="105"/>
          <w:sz w:val="27"/>
        </w:rPr>
        <w:t xml:space="preserve"> </w:t>
      </w:r>
      <w:r>
        <w:rPr>
          <w:w w:val="105"/>
          <w:sz w:val="27"/>
        </w:rPr>
        <w:t>questions</w:t>
      </w:r>
      <w:r>
        <w:rPr>
          <w:spacing w:val="-5"/>
          <w:w w:val="105"/>
          <w:sz w:val="27"/>
        </w:rPr>
        <w:t xml:space="preserve"> </w:t>
      </w:r>
      <w:r>
        <w:rPr>
          <w:w w:val="105"/>
          <w:sz w:val="27"/>
        </w:rPr>
        <w:t>to</w:t>
      </w:r>
      <w:r>
        <w:rPr>
          <w:spacing w:val="-17"/>
          <w:w w:val="105"/>
          <w:sz w:val="27"/>
        </w:rPr>
        <w:t xml:space="preserve"> </w:t>
      </w:r>
      <w:r>
        <w:rPr>
          <w:w w:val="105"/>
          <w:sz w:val="27"/>
        </w:rPr>
        <w:t>be</w:t>
      </w:r>
      <w:r>
        <w:rPr>
          <w:spacing w:val="-19"/>
          <w:w w:val="105"/>
          <w:sz w:val="27"/>
        </w:rPr>
        <w:t xml:space="preserve"> </w:t>
      </w:r>
      <w:r>
        <w:rPr>
          <w:w w:val="105"/>
          <w:sz w:val="27"/>
        </w:rPr>
        <w:t>determined</w:t>
      </w:r>
      <w:r>
        <w:rPr>
          <w:spacing w:val="1"/>
          <w:w w:val="105"/>
          <w:sz w:val="27"/>
        </w:rPr>
        <w:t xml:space="preserve"> </w:t>
      </w:r>
      <w:r>
        <w:rPr>
          <w:w w:val="105"/>
          <w:sz w:val="27"/>
        </w:rPr>
        <w:t>by</w:t>
      </w:r>
      <w:r>
        <w:rPr>
          <w:spacing w:val="-20"/>
          <w:w w:val="105"/>
          <w:sz w:val="27"/>
        </w:rPr>
        <w:t xml:space="preserve"> </w:t>
      </w:r>
      <w:r>
        <w:rPr>
          <w:w w:val="105"/>
          <w:sz w:val="27"/>
        </w:rPr>
        <w:t>the</w:t>
      </w:r>
      <w:r>
        <w:rPr>
          <w:spacing w:val="-17"/>
          <w:w w:val="105"/>
          <w:sz w:val="27"/>
        </w:rPr>
        <w:t xml:space="preserve"> </w:t>
      </w:r>
      <w:proofErr w:type="spellStart"/>
      <w:r>
        <w:rPr>
          <w:w w:val="105"/>
          <w:sz w:val="27"/>
        </w:rPr>
        <w:t>Comi</w:t>
      </w:r>
      <w:proofErr w:type="spellEnd"/>
      <w:r>
        <w:rPr>
          <w:w w:val="105"/>
          <w:sz w:val="27"/>
        </w:rPr>
        <w:t>;</w:t>
      </w:r>
    </w:p>
    <w:p w14:paraId="3F89DA65" w14:textId="77777777" w:rsidR="003F194B" w:rsidRDefault="003F194B">
      <w:pPr>
        <w:pStyle w:val="BodyText"/>
        <w:spacing w:before="2"/>
        <w:rPr>
          <w:sz w:val="28"/>
        </w:rPr>
      </w:pPr>
    </w:p>
    <w:p w14:paraId="268C2970" w14:textId="77777777" w:rsidR="003F194B" w:rsidRDefault="008A2C27">
      <w:pPr>
        <w:pStyle w:val="ListParagraph"/>
        <w:numPr>
          <w:ilvl w:val="1"/>
          <w:numId w:val="3"/>
        </w:numPr>
        <w:tabs>
          <w:tab w:val="left" w:pos="1600"/>
        </w:tabs>
        <w:spacing w:before="1" w:line="499" w:lineRule="auto"/>
        <w:ind w:right="590" w:hanging="649"/>
        <w:jc w:val="both"/>
        <w:rPr>
          <w:sz w:val="27"/>
        </w:rPr>
      </w:pPr>
      <w:r>
        <w:rPr>
          <w:w w:val="105"/>
          <w:sz w:val="27"/>
        </w:rPr>
        <w:t>Whether the MOPS was bound by the CSC recommendation on the effective date of the holding positions and the corresponding adjustments on the applicants wages;</w:t>
      </w:r>
      <w:r>
        <w:rPr>
          <w:spacing w:val="10"/>
          <w:w w:val="105"/>
          <w:sz w:val="27"/>
        </w:rPr>
        <w:t xml:space="preserve"> </w:t>
      </w:r>
      <w:r>
        <w:rPr>
          <w:w w:val="105"/>
          <w:sz w:val="27"/>
        </w:rPr>
        <w:t>and</w:t>
      </w:r>
    </w:p>
    <w:p w14:paraId="6A1E71DF" w14:textId="77777777" w:rsidR="003F194B" w:rsidRDefault="003F194B">
      <w:pPr>
        <w:spacing w:line="499" w:lineRule="auto"/>
        <w:jc w:val="both"/>
        <w:rPr>
          <w:sz w:val="27"/>
        </w:rPr>
        <w:sectPr w:rsidR="003F194B">
          <w:pgSz w:w="11910" w:h="16850"/>
          <w:pgMar w:top="1600" w:right="660" w:bottom="280" w:left="1060" w:header="720" w:footer="720" w:gutter="0"/>
          <w:cols w:space="720"/>
        </w:sectPr>
      </w:pPr>
    </w:p>
    <w:p w14:paraId="2D035D17" w14:textId="77777777" w:rsidR="003F194B" w:rsidRDefault="003F194B">
      <w:pPr>
        <w:pStyle w:val="BodyText"/>
        <w:rPr>
          <w:sz w:val="20"/>
        </w:rPr>
      </w:pPr>
    </w:p>
    <w:p w14:paraId="75171677" w14:textId="77777777" w:rsidR="003F194B" w:rsidRDefault="008A2C27">
      <w:pPr>
        <w:pStyle w:val="Heading1"/>
        <w:numPr>
          <w:ilvl w:val="1"/>
          <w:numId w:val="3"/>
        </w:numPr>
        <w:tabs>
          <w:tab w:val="left" w:pos="1838"/>
        </w:tabs>
        <w:spacing w:before="215" w:line="477" w:lineRule="auto"/>
        <w:ind w:left="1910" w:right="356" w:hanging="599"/>
        <w:jc w:val="both"/>
      </w:pPr>
      <w:r>
        <w:t>Whether</w:t>
      </w:r>
      <w:r>
        <w:rPr>
          <w:spacing w:val="-4"/>
        </w:rPr>
        <w:t xml:space="preserve"> </w:t>
      </w:r>
      <w:r>
        <w:t>applicants</w:t>
      </w:r>
      <w:r>
        <w:rPr>
          <w:spacing w:val="-1"/>
        </w:rPr>
        <w:t xml:space="preserve"> </w:t>
      </w:r>
      <w:r>
        <w:t>ought</w:t>
      </w:r>
      <w:r>
        <w:rPr>
          <w:spacing w:val="-32"/>
        </w:rPr>
        <w:t xml:space="preserve"> </w:t>
      </w:r>
      <w:r>
        <w:t>to</w:t>
      </w:r>
      <w:r>
        <w:rPr>
          <w:spacing w:val="-22"/>
        </w:rPr>
        <w:t xml:space="preserve"> </w:t>
      </w:r>
      <w:r>
        <w:t>progress</w:t>
      </w:r>
      <w:r>
        <w:rPr>
          <w:spacing w:val="-12"/>
        </w:rPr>
        <w:t xml:space="preserve"> </w:t>
      </w:r>
      <w:r>
        <w:t>from</w:t>
      </w:r>
      <w:r>
        <w:rPr>
          <w:spacing w:val="-25"/>
        </w:rPr>
        <w:t xml:space="preserve"> </w:t>
      </w:r>
      <w:r>
        <w:t>level</w:t>
      </w:r>
      <w:r>
        <w:rPr>
          <w:spacing w:val="-17"/>
        </w:rPr>
        <w:t xml:space="preserve"> </w:t>
      </w:r>
      <w:r>
        <w:t>1</w:t>
      </w:r>
      <w:r>
        <w:rPr>
          <w:spacing w:val="-22"/>
        </w:rPr>
        <w:t xml:space="preserve"> </w:t>
      </w:r>
      <w:r>
        <w:t>to</w:t>
      </w:r>
      <w:r>
        <w:rPr>
          <w:spacing w:val="-25"/>
        </w:rPr>
        <w:t xml:space="preserve"> </w:t>
      </w:r>
      <w:r>
        <w:t>level</w:t>
      </w:r>
      <w:r>
        <w:rPr>
          <w:spacing w:val="-14"/>
        </w:rPr>
        <w:t xml:space="preserve"> </w:t>
      </w:r>
      <w:r>
        <w:t>2</w:t>
      </w:r>
      <w:r>
        <w:rPr>
          <w:spacing w:val="-31"/>
        </w:rPr>
        <w:t xml:space="preserve"> </w:t>
      </w:r>
      <w:r>
        <w:t>of</w:t>
      </w:r>
      <w:r>
        <w:rPr>
          <w:spacing w:val="-23"/>
        </w:rPr>
        <w:t xml:space="preserve"> </w:t>
      </w:r>
      <w:r>
        <w:t>the</w:t>
      </w:r>
      <w:r>
        <w:rPr>
          <w:spacing w:val="-18"/>
        </w:rPr>
        <w:t xml:space="preserve"> </w:t>
      </w:r>
      <w:r>
        <w:t>salary grade BH4 in terms of Cabinet Circular No.3/2013 and/or Cabinet Circular No.</w:t>
      </w:r>
      <w:r>
        <w:rPr>
          <w:spacing w:val="11"/>
        </w:rPr>
        <w:t xml:space="preserve"> </w:t>
      </w:r>
      <w:r>
        <w:t>5/2014.</w:t>
      </w:r>
    </w:p>
    <w:p w14:paraId="11C5CEA4" w14:textId="77777777" w:rsidR="003F194B" w:rsidRDefault="003F194B">
      <w:pPr>
        <w:pStyle w:val="BodyText"/>
        <w:rPr>
          <w:sz w:val="30"/>
        </w:rPr>
      </w:pPr>
    </w:p>
    <w:p w14:paraId="6C952358" w14:textId="77777777" w:rsidR="003F194B" w:rsidRDefault="003F194B">
      <w:pPr>
        <w:pStyle w:val="BodyText"/>
        <w:spacing w:before="3"/>
        <w:rPr>
          <w:sz w:val="26"/>
        </w:rPr>
      </w:pPr>
    </w:p>
    <w:p w14:paraId="3079E8E5" w14:textId="77777777" w:rsidR="003F194B" w:rsidRDefault="008A2C27">
      <w:pPr>
        <w:pStyle w:val="ListParagraph"/>
        <w:numPr>
          <w:ilvl w:val="0"/>
          <w:numId w:val="3"/>
        </w:numPr>
        <w:tabs>
          <w:tab w:val="left" w:pos="1321"/>
        </w:tabs>
        <w:spacing w:line="480" w:lineRule="auto"/>
        <w:ind w:left="1333" w:right="352" w:hanging="699"/>
        <w:jc w:val="both"/>
        <w:rPr>
          <w:sz w:val="28"/>
        </w:rPr>
      </w:pPr>
      <w:r>
        <w:rPr>
          <w:sz w:val="28"/>
        </w:rPr>
        <w:t xml:space="preserve">The applicants submit that the </w:t>
      </w:r>
      <w:r>
        <w:rPr>
          <w:spacing w:val="-4"/>
          <w:sz w:val="28"/>
        </w:rPr>
        <w:t>1</w:t>
      </w:r>
      <w:proofErr w:type="spellStart"/>
      <w:r>
        <w:rPr>
          <w:spacing w:val="-4"/>
          <w:position w:val="9"/>
          <w:sz w:val="19"/>
        </w:rPr>
        <w:t>st</w:t>
      </w:r>
      <w:proofErr w:type="spellEnd"/>
      <w:r>
        <w:rPr>
          <w:spacing w:val="-4"/>
          <w:position w:val="9"/>
          <w:sz w:val="19"/>
        </w:rPr>
        <w:t xml:space="preserve"> </w:t>
      </w:r>
      <w:r>
        <w:rPr>
          <w:sz w:val="28"/>
        </w:rPr>
        <w:t>respondent is the ultimate and exclusive authority on the management of the Civil Service. Therefore, its decision concerning civil servants such as the applicants is final. It was their submission</w:t>
      </w:r>
      <w:r>
        <w:rPr>
          <w:spacing w:val="-11"/>
          <w:sz w:val="28"/>
        </w:rPr>
        <w:t xml:space="preserve"> </w:t>
      </w:r>
      <w:r>
        <w:rPr>
          <w:sz w:val="28"/>
        </w:rPr>
        <w:t>that</w:t>
      </w:r>
      <w:r>
        <w:rPr>
          <w:spacing w:val="-23"/>
          <w:sz w:val="28"/>
        </w:rPr>
        <w:t xml:space="preserve"> </w:t>
      </w:r>
      <w:r>
        <w:rPr>
          <w:sz w:val="28"/>
        </w:rPr>
        <w:t>having</w:t>
      </w:r>
      <w:r>
        <w:rPr>
          <w:spacing w:val="-15"/>
          <w:sz w:val="28"/>
        </w:rPr>
        <w:t xml:space="preserve"> </w:t>
      </w:r>
      <w:r>
        <w:rPr>
          <w:sz w:val="28"/>
        </w:rPr>
        <w:t>exercised</w:t>
      </w:r>
      <w:r>
        <w:rPr>
          <w:spacing w:val="-12"/>
          <w:sz w:val="28"/>
        </w:rPr>
        <w:t xml:space="preserve"> </w:t>
      </w:r>
      <w:r>
        <w:rPr>
          <w:sz w:val="28"/>
        </w:rPr>
        <w:t>its</w:t>
      </w:r>
      <w:r>
        <w:rPr>
          <w:spacing w:val="-24"/>
          <w:sz w:val="28"/>
        </w:rPr>
        <w:t xml:space="preserve"> </w:t>
      </w:r>
      <w:r>
        <w:rPr>
          <w:sz w:val="28"/>
        </w:rPr>
        <w:t>power</w:t>
      </w:r>
      <w:r>
        <w:rPr>
          <w:spacing w:val="-12"/>
          <w:sz w:val="28"/>
        </w:rPr>
        <w:t xml:space="preserve"> </w:t>
      </w:r>
      <w:r>
        <w:rPr>
          <w:sz w:val="28"/>
        </w:rPr>
        <w:t>by</w:t>
      </w:r>
      <w:r>
        <w:rPr>
          <w:spacing w:val="-15"/>
          <w:sz w:val="28"/>
        </w:rPr>
        <w:t xml:space="preserve"> </w:t>
      </w:r>
      <w:r>
        <w:rPr>
          <w:sz w:val="28"/>
        </w:rPr>
        <w:t>ordering</w:t>
      </w:r>
      <w:r>
        <w:rPr>
          <w:spacing w:val="-12"/>
          <w:sz w:val="28"/>
        </w:rPr>
        <w:t xml:space="preserve"> </w:t>
      </w:r>
      <w:r>
        <w:rPr>
          <w:sz w:val="28"/>
        </w:rPr>
        <w:t>that</w:t>
      </w:r>
      <w:r>
        <w:rPr>
          <w:spacing w:val="-30"/>
          <w:sz w:val="28"/>
        </w:rPr>
        <w:t xml:space="preserve"> </w:t>
      </w:r>
      <w:r>
        <w:rPr>
          <w:sz w:val="28"/>
        </w:rPr>
        <w:t>the</w:t>
      </w:r>
      <w:r>
        <w:rPr>
          <w:spacing w:val="-17"/>
          <w:sz w:val="28"/>
        </w:rPr>
        <w:t xml:space="preserve"> </w:t>
      </w:r>
      <w:r>
        <w:rPr>
          <w:sz w:val="28"/>
        </w:rPr>
        <w:t>appli</w:t>
      </w:r>
      <w:r>
        <w:rPr>
          <w:sz w:val="28"/>
        </w:rPr>
        <w:t>cants</w:t>
      </w:r>
      <w:r>
        <w:rPr>
          <w:spacing w:val="-4"/>
          <w:sz w:val="28"/>
        </w:rPr>
        <w:t xml:space="preserve"> </w:t>
      </w:r>
      <w:r>
        <w:rPr>
          <w:sz w:val="28"/>
        </w:rPr>
        <w:t xml:space="preserve">be compensated with effect from </w:t>
      </w:r>
      <w:r>
        <w:rPr>
          <w:spacing w:val="-4"/>
          <w:sz w:val="28"/>
        </w:rPr>
        <w:t>28</w:t>
      </w:r>
      <w:proofErr w:type="spellStart"/>
      <w:r>
        <w:rPr>
          <w:spacing w:val="-4"/>
          <w:position w:val="9"/>
          <w:sz w:val="17"/>
        </w:rPr>
        <w:t>th</w:t>
      </w:r>
      <w:proofErr w:type="spellEnd"/>
      <w:r>
        <w:rPr>
          <w:spacing w:val="-4"/>
          <w:position w:val="9"/>
          <w:sz w:val="17"/>
        </w:rPr>
        <w:t xml:space="preserve"> </w:t>
      </w:r>
      <w:r>
        <w:rPr>
          <w:sz w:val="28"/>
        </w:rPr>
        <w:t xml:space="preserve">November 2011, it was not open to the MOPS to change the effective date to </w:t>
      </w:r>
      <w:r>
        <w:rPr>
          <w:spacing w:val="-3"/>
          <w:sz w:val="28"/>
        </w:rPr>
        <w:t>1</w:t>
      </w:r>
      <w:proofErr w:type="spellStart"/>
      <w:r>
        <w:rPr>
          <w:spacing w:val="-3"/>
          <w:position w:val="9"/>
          <w:sz w:val="19"/>
        </w:rPr>
        <w:t>st</w:t>
      </w:r>
      <w:proofErr w:type="spellEnd"/>
      <w:r>
        <w:rPr>
          <w:spacing w:val="-3"/>
          <w:position w:val="9"/>
          <w:sz w:val="19"/>
        </w:rPr>
        <w:t xml:space="preserve"> </w:t>
      </w:r>
      <w:r>
        <w:rPr>
          <w:sz w:val="28"/>
        </w:rPr>
        <w:t>June</w:t>
      </w:r>
      <w:r>
        <w:rPr>
          <w:spacing w:val="-4"/>
          <w:sz w:val="28"/>
        </w:rPr>
        <w:t xml:space="preserve"> </w:t>
      </w:r>
      <w:r>
        <w:rPr>
          <w:sz w:val="28"/>
        </w:rPr>
        <w:t>2013.</w:t>
      </w:r>
    </w:p>
    <w:p w14:paraId="4FE871D5" w14:textId="77777777" w:rsidR="003F194B" w:rsidRDefault="003F194B">
      <w:pPr>
        <w:pStyle w:val="BodyText"/>
        <w:rPr>
          <w:sz w:val="32"/>
        </w:rPr>
      </w:pPr>
    </w:p>
    <w:p w14:paraId="2363CDA6" w14:textId="77777777" w:rsidR="003F194B" w:rsidRDefault="008A2C27">
      <w:pPr>
        <w:pStyle w:val="ListParagraph"/>
        <w:numPr>
          <w:ilvl w:val="0"/>
          <w:numId w:val="3"/>
        </w:numPr>
        <w:tabs>
          <w:tab w:val="left" w:pos="1487"/>
        </w:tabs>
        <w:spacing w:before="277" w:line="480" w:lineRule="auto"/>
        <w:ind w:left="1340" w:right="350" w:hanging="843"/>
        <w:jc w:val="both"/>
        <w:rPr>
          <w:sz w:val="28"/>
        </w:rPr>
      </w:pPr>
      <w:r>
        <w:rPr>
          <w:sz w:val="28"/>
        </w:rPr>
        <w:t xml:space="preserve">The applicants referred the Court to </w:t>
      </w:r>
      <w:r>
        <w:rPr>
          <w:b/>
          <w:sz w:val="27"/>
        </w:rPr>
        <w:t xml:space="preserve">Section 187of </w:t>
      </w:r>
      <w:r>
        <w:rPr>
          <w:sz w:val="28"/>
        </w:rPr>
        <w:t xml:space="preserve">the </w:t>
      </w:r>
      <w:r>
        <w:rPr>
          <w:b/>
          <w:sz w:val="27"/>
        </w:rPr>
        <w:t xml:space="preserve">Constitution of Eswatini </w:t>
      </w:r>
      <w:r>
        <w:rPr>
          <w:sz w:val="28"/>
        </w:rPr>
        <w:t xml:space="preserve">as well as to the case of </w:t>
      </w:r>
      <w:r>
        <w:rPr>
          <w:b/>
          <w:sz w:val="27"/>
        </w:rPr>
        <w:t xml:space="preserve">John </w:t>
      </w:r>
      <w:proofErr w:type="spellStart"/>
      <w:r>
        <w:rPr>
          <w:b/>
          <w:sz w:val="27"/>
        </w:rPr>
        <w:t>Bongwe</w:t>
      </w:r>
      <w:proofErr w:type="spellEnd"/>
      <w:r>
        <w:rPr>
          <w:b/>
          <w:sz w:val="27"/>
        </w:rPr>
        <w:t xml:space="preserve"> v The Secretary of the Civil Service Board High Court Case No. 482/06 </w:t>
      </w:r>
      <w:r>
        <w:rPr>
          <w:sz w:val="28"/>
        </w:rPr>
        <w:t>for the proposition that the CSC's decision cannot be subjected to ministerial</w:t>
      </w:r>
      <w:r>
        <w:rPr>
          <w:spacing w:val="-4"/>
          <w:sz w:val="28"/>
        </w:rPr>
        <w:t xml:space="preserve"> </w:t>
      </w:r>
      <w:r>
        <w:rPr>
          <w:sz w:val="28"/>
        </w:rPr>
        <w:t>approval.</w:t>
      </w:r>
    </w:p>
    <w:p w14:paraId="46D527E8" w14:textId="77777777" w:rsidR="003F194B" w:rsidRDefault="008A2C27">
      <w:pPr>
        <w:tabs>
          <w:tab w:val="left" w:pos="1336"/>
        </w:tabs>
        <w:spacing w:line="321" w:lineRule="exact"/>
        <w:ind w:left="497"/>
        <w:rPr>
          <w:sz w:val="28"/>
        </w:rPr>
      </w:pPr>
      <w:r>
        <w:rPr>
          <w:sz w:val="28"/>
        </w:rPr>
        <w:t>[l</w:t>
      </w:r>
      <w:r>
        <w:rPr>
          <w:spacing w:val="-26"/>
          <w:sz w:val="28"/>
        </w:rPr>
        <w:t xml:space="preserve"> </w:t>
      </w:r>
      <w:r>
        <w:rPr>
          <w:sz w:val="28"/>
        </w:rPr>
        <w:t>O]</w:t>
      </w:r>
      <w:r>
        <w:rPr>
          <w:sz w:val="28"/>
        </w:rPr>
        <w:tab/>
      </w:r>
      <w:r>
        <w:rPr>
          <w:b/>
          <w:sz w:val="27"/>
        </w:rPr>
        <w:t xml:space="preserve">Section 187 </w:t>
      </w:r>
      <w:r>
        <w:rPr>
          <w:sz w:val="28"/>
        </w:rPr>
        <w:t xml:space="preserve">of the </w:t>
      </w:r>
      <w:r>
        <w:rPr>
          <w:b/>
          <w:sz w:val="27"/>
        </w:rPr>
        <w:t xml:space="preserve">Constitution of Swaziland </w:t>
      </w:r>
      <w:r>
        <w:rPr>
          <w:sz w:val="28"/>
        </w:rPr>
        <w:t>reads as</w:t>
      </w:r>
      <w:r>
        <w:rPr>
          <w:spacing w:val="-12"/>
          <w:sz w:val="28"/>
        </w:rPr>
        <w:t xml:space="preserve"> </w:t>
      </w:r>
      <w:r>
        <w:rPr>
          <w:sz w:val="28"/>
        </w:rPr>
        <w:t>follows:-</w:t>
      </w:r>
    </w:p>
    <w:p w14:paraId="7A68B782" w14:textId="77777777" w:rsidR="003F194B" w:rsidRDefault="003F194B">
      <w:pPr>
        <w:pStyle w:val="BodyText"/>
        <w:spacing w:before="2"/>
      </w:pPr>
    </w:p>
    <w:p w14:paraId="1E54FA54" w14:textId="77777777" w:rsidR="003F194B" w:rsidRDefault="008A2C27">
      <w:pPr>
        <w:spacing w:before="1" w:line="475" w:lineRule="auto"/>
        <w:ind w:left="1343" w:right="350" w:firstLine="24"/>
        <w:jc w:val="both"/>
        <w:rPr>
          <w:i/>
          <w:sz w:val="28"/>
        </w:rPr>
      </w:pPr>
      <w:r>
        <w:rPr>
          <w:rFonts w:ascii="Arial"/>
          <w:i/>
          <w:sz w:val="25"/>
        </w:rPr>
        <w:t xml:space="preserve">"J </w:t>
      </w:r>
      <w:r>
        <w:rPr>
          <w:i/>
          <w:sz w:val="28"/>
        </w:rPr>
        <w:t xml:space="preserve">87 </w:t>
      </w:r>
      <w:r>
        <w:rPr>
          <w:i/>
          <w:sz w:val="26"/>
        </w:rPr>
        <w:t>(</w:t>
      </w:r>
      <w:proofErr w:type="spellStart"/>
      <w:r>
        <w:rPr>
          <w:i/>
          <w:sz w:val="26"/>
        </w:rPr>
        <w:t>i</w:t>
      </w:r>
      <w:proofErr w:type="spellEnd"/>
      <w:r>
        <w:rPr>
          <w:i/>
          <w:sz w:val="26"/>
        </w:rPr>
        <w:t xml:space="preserve">) </w:t>
      </w:r>
      <w:r>
        <w:rPr>
          <w:i/>
          <w:sz w:val="28"/>
        </w:rPr>
        <w:t>Subject to the provisions of this Constitution or any other law, the power of appointment (including acting appointments, secondments and confirmation of appointments, promotion, transfer, termination of</w:t>
      </w:r>
    </w:p>
    <w:p w14:paraId="3D1424FC" w14:textId="77777777" w:rsidR="003F194B" w:rsidRDefault="003F194B">
      <w:pPr>
        <w:spacing w:line="475" w:lineRule="auto"/>
        <w:jc w:val="both"/>
        <w:rPr>
          <w:sz w:val="28"/>
        </w:rPr>
        <w:sectPr w:rsidR="003F194B">
          <w:pgSz w:w="11910" w:h="16850"/>
          <w:pgMar w:top="1600" w:right="660" w:bottom="280" w:left="1060" w:header="720" w:footer="720" w:gutter="0"/>
          <w:cols w:space="720"/>
        </w:sectPr>
      </w:pPr>
    </w:p>
    <w:p w14:paraId="48DBA16D" w14:textId="77777777" w:rsidR="003F194B" w:rsidRDefault="003F194B">
      <w:pPr>
        <w:pStyle w:val="BodyText"/>
        <w:rPr>
          <w:i/>
          <w:sz w:val="20"/>
        </w:rPr>
      </w:pPr>
    </w:p>
    <w:p w14:paraId="2CCCB02F" w14:textId="77777777" w:rsidR="003F194B" w:rsidRDefault="003F194B">
      <w:pPr>
        <w:pStyle w:val="BodyText"/>
        <w:spacing w:before="2"/>
        <w:rPr>
          <w:i/>
          <w:sz w:val="16"/>
        </w:rPr>
      </w:pPr>
    </w:p>
    <w:p w14:paraId="438FCFE5" w14:textId="77777777" w:rsidR="003F194B" w:rsidRDefault="008A2C27">
      <w:pPr>
        <w:spacing w:before="89" w:line="489" w:lineRule="auto"/>
        <w:ind w:left="1286" w:right="233" w:hanging="7"/>
        <w:rPr>
          <w:sz w:val="27"/>
        </w:rPr>
      </w:pPr>
      <w:r>
        <w:rPr>
          <w:i/>
          <w:w w:val="105"/>
          <w:sz w:val="27"/>
        </w:rPr>
        <w:t>appointments,</w:t>
      </w:r>
      <w:r>
        <w:rPr>
          <w:i/>
          <w:spacing w:val="-3"/>
          <w:w w:val="105"/>
          <w:sz w:val="27"/>
        </w:rPr>
        <w:t xml:space="preserve"> </w:t>
      </w:r>
      <w:r>
        <w:rPr>
          <w:i/>
          <w:w w:val="105"/>
          <w:sz w:val="27"/>
        </w:rPr>
        <w:t>dismissal</w:t>
      </w:r>
      <w:r>
        <w:rPr>
          <w:i/>
          <w:spacing w:val="-21"/>
          <w:w w:val="105"/>
          <w:sz w:val="27"/>
        </w:rPr>
        <w:t xml:space="preserve"> </w:t>
      </w:r>
      <w:r>
        <w:rPr>
          <w:i/>
          <w:w w:val="105"/>
          <w:sz w:val="27"/>
        </w:rPr>
        <w:t>and</w:t>
      </w:r>
      <w:r>
        <w:rPr>
          <w:i/>
          <w:spacing w:val="-18"/>
          <w:w w:val="105"/>
          <w:sz w:val="27"/>
        </w:rPr>
        <w:t xml:space="preserve"> </w:t>
      </w:r>
      <w:r>
        <w:rPr>
          <w:i/>
          <w:w w:val="105"/>
          <w:sz w:val="27"/>
        </w:rPr>
        <w:t>disciplinary</w:t>
      </w:r>
      <w:r>
        <w:rPr>
          <w:i/>
          <w:spacing w:val="-18"/>
          <w:w w:val="105"/>
          <w:sz w:val="27"/>
        </w:rPr>
        <w:t xml:space="preserve"> </w:t>
      </w:r>
      <w:r>
        <w:rPr>
          <w:i/>
          <w:w w:val="105"/>
          <w:sz w:val="27"/>
        </w:rPr>
        <w:t>control</w:t>
      </w:r>
      <w:r>
        <w:rPr>
          <w:i/>
          <w:spacing w:val="-23"/>
          <w:w w:val="105"/>
          <w:sz w:val="27"/>
        </w:rPr>
        <w:t xml:space="preserve"> </w:t>
      </w:r>
      <w:r>
        <w:rPr>
          <w:i/>
          <w:w w:val="105"/>
          <w:sz w:val="27"/>
        </w:rPr>
        <w:t>of</w:t>
      </w:r>
      <w:r>
        <w:rPr>
          <w:i/>
          <w:spacing w:val="-40"/>
          <w:w w:val="105"/>
          <w:sz w:val="27"/>
        </w:rPr>
        <w:t xml:space="preserve"> </w:t>
      </w:r>
      <w:r>
        <w:rPr>
          <w:i/>
          <w:w w:val="105"/>
          <w:sz w:val="27"/>
        </w:rPr>
        <w:t>public</w:t>
      </w:r>
      <w:r>
        <w:rPr>
          <w:i/>
          <w:spacing w:val="-19"/>
          <w:w w:val="105"/>
          <w:sz w:val="27"/>
        </w:rPr>
        <w:t xml:space="preserve"> </w:t>
      </w:r>
      <w:r>
        <w:rPr>
          <w:i/>
          <w:w w:val="105"/>
          <w:sz w:val="27"/>
        </w:rPr>
        <w:t>officers</w:t>
      </w:r>
      <w:r>
        <w:rPr>
          <w:i/>
          <w:spacing w:val="-22"/>
          <w:w w:val="105"/>
          <w:sz w:val="27"/>
        </w:rPr>
        <w:t xml:space="preserve"> </w:t>
      </w:r>
      <w:r>
        <w:rPr>
          <w:i/>
          <w:w w:val="105"/>
          <w:sz w:val="27"/>
        </w:rPr>
        <w:t>shall</w:t>
      </w:r>
      <w:r>
        <w:rPr>
          <w:i/>
          <w:spacing w:val="-21"/>
          <w:w w:val="105"/>
          <w:sz w:val="27"/>
        </w:rPr>
        <w:t xml:space="preserve"> </w:t>
      </w:r>
      <w:r>
        <w:rPr>
          <w:i/>
          <w:w w:val="105"/>
          <w:sz w:val="27"/>
        </w:rPr>
        <w:t>vest in the Civil Services Commission.</w:t>
      </w:r>
      <w:r>
        <w:rPr>
          <w:i/>
          <w:spacing w:val="-21"/>
          <w:w w:val="105"/>
          <w:sz w:val="27"/>
        </w:rPr>
        <w:t xml:space="preserve"> </w:t>
      </w:r>
      <w:r>
        <w:rPr>
          <w:w w:val="105"/>
          <w:sz w:val="27"/>
        </w:rPr>
        <w:t>"</w:t>
      </w:r>
    </w:p>
    <w:p w14:paraId="7F274F57" w14:textId="77777777" w:rsidR="003F194B" w:rsidRDefault="003F194B">
      <w:pPr>
        <w:pStyle w:val="BodyText"/>
        <w:rPr>
          <w:sz w:val="30"/>
        </w:rPr>
      </w:pPr>
    </w:p>
    <w:p w14:paraId="221BC3EE" w14:textId="77777777" w:rsidR="003F194B" w:rsidRDefault="003F194B">
      <w:pPr>
        <w:pStyle w:val="BodyText"/>
        <w:spacing w:before="4"/>
        <w:rPr>
          <w:sz w:val="26"/>
        </w:rPr>
      </w:pPr>
    </w:p>
    <w:p w14:paraId="1E3836BD" w14:textId="77777777" w:rsidR="003F194B" w:rsidRDefault="008A2C27">
      <w:pPr>
        <w:pStyle w:val="ListParagraph"/>
        <w:numPr>
          <w:ilvl w:val="0"/>
          <w:numId w:val="2"/>
        </w:numPr>
        <w:tabs>
          <w:tab w:val="left" w:pos="1202"/>
        </w:tabs>
        <w:spacing w:line="484" w:lineRule="auto"/>
        <w:ind w:right="432" w:hanging="843"/>
        <w:jc w:val="both"/>
        <w:rPr>
          <w:sz w:val="27"/>
        </w:rPr>
      </w:pPr>
      <w:proofErr w:type="spellStart"/>
      <w:r>
        <w:rPr>
          <w:w w:val="105"/>
          <w:sz w:val="29"/>
        </w:rPr>
        <w:t>Mr</w:t>
      </w:r>
      <w:proofErr w:type="spellEnd"/>
      <w:r>
        <w:rPr>
          <w:spacing w:val="-43"/>
          <w:w w:val="105"/>
          <w:sz w:val="29"/>
        </w:rPr>
        <w:t xml:space="preserve"> </w:t>
      </w:r>
      <w:proofErr w:type="spellStart"/>
      <w:r>
        <w:rPr>
          <w:w w:val="105"/>
          <w:sz w:val="27"/>
        </w:rPr>
        <w:t>Bhembe</w:t>
      </w:r>
      <w:proofErr w:type="spellEnd"/>
      <w:r>
        <w:rPr>
          <w:w w:val="105"/>
          <w:sz w:val="27"/>
        </w:rPr>
        <w:t>,</w:t>
      </w:r>
      <w:r>
        <w:rPr>
          <w:spacing w:val="-29"/>
          <w:w w:val="105"/>
          <w:sz w:val="27"/>
        </w:rPr>
        <w:t xml:space="preserve"> </w:t>
      </w:r>
      <w:r>
        <w:rPr>
          <w:w w:val="105"/>
          <w:sz w:val="27"/>
        </w:rPr>
        <w:t>for</w:t>
      </w:r>
      <w:r>
        <w:rPr>
          <w:spacing w:val="-30"/>
          <w:w w:val="105"/>
          <w:sz w:val="27"/>
        </w:rPr>
        <w:t xml:space="preserve"> </w:t>
      </w:r>
      <w:r>
        <w:rPr>
          <w:w w:val="105"/>
          <w:sz w:val="27"/>
        </w:rPr>
        <w:t>the</w:t>
      </w:r>
      <w:r>
        <w:rPr>
          <w:spacing w:val="-31"/>
          <w:w w:val="105"/>
          <w:sz w:val="27"/>
        </w:rPr>
        <w:t xml:space="preserve"> </w:t>
      </w:r>
      <w:r>
        <w:rPr>
          <w:w w:val="105"/>
          <w:sz w:val="27"/>
        </w:rPr>
        <w:t>applicants,</w:t>
      </w:r>
      <w:r>
        <w:rPr>
          <w:spacing w:val="-23"/>
          <w:w w:val="105"/>
          <w:sz w:val="27"/>
        </w:rPr>
        <w:t xml:space="preserve"> </w:t>
      </w:r>
      <w:r>
        <w:rPr>
          <w:w w:val="105"/>
          <w:sz w:val="27"/>
        </w:rPr>
        <w:t>submitted</w:t>
      </w:r>
      <w:r>
        <w:rPr>
          <w:spacing w:val="-30"/>
          <w:w w:val="105"/>
          <w:sz w:val="27"/>
        </w:rPr>
        <w:t xml:space="preserve"> </w:t>
      </w:r>
      <w:r>
        <w:rPr>
          <w:w w:val="105"/>
          <w:sz w:val="27"/>
        </w:rPr>
        <w:t>that</w:t>
      </w:r>
      <w:r>
        <w:rPr>
          <w:spacing w:val="-33"/>
          <w:w w:val="105"/>
          <w:sz w:val="27"/>
        </w:rPr>
        <w:t xml:space="preserve"> </w:t>
      </w:r>
      <w:r>
        <w:rPr>
          <w:w w:val="105"/>
          <w:sz w:val="27"/>
        </w:rPr>
        <w:t>the</w:t>
      </w:r>
      <w:r>
        <w:rPr>
          <w:spacing w:val="-31"/>
          <w:w w:val="105"/>
          <w:sz w:val="27"/>
        </w:rPr>
        <w:t xml:space="preserve"> </w:t>
      </w:r>
      <w:r>
        <w:rPr>
          <w:w w:val="105"/>
          <w:sz w:val="27"/>
        </w:rPr>
        <w:t>Civil</w:t>
      </w:r>
      <w:r>
        <w:rPr>
          <w:spacing w:val="-27"/>
          <w:w w:val="105"/>
          <w:sz w:val="27"/>
        </w:rPr>
        <w:t xml:space="preserve"> </w:t>
      </w:r>
      <w:r>
        <w:rPr>
          <w:w w:val="105"/>
          <w:sz w:val="27"/>
        </w:rPr>
        <w:t>Service</w:t>
      </w:r>
      <w:r>
        <w:rPr>
          <w:spacing w:val="-28"/>
          <w:w w:val="105"/>
          <w:sz w:val="27"/>
        </w:rPr>
        <w:t xml:space="preserve"> </w:t>
      </w:r>
      <w:r>
        <w:rPr>
          <w:w w:val="105"/>
          <w:sz w:val="27"/>
        </w:rPr>
        <w:t>Commission, acting within its powers as aforementioned, properly decided the effective date from which the applicants were to be</w:t>
      </w:r>
      <w:r>
        <w:rPr>
          <w:spacing w:val="-52"/>
          <w:w w:val="105"/>
          <w:sz w:val="27"/>
        </w:rPr>
        <w:t xml:space="preserve"> </w:t>
      </w:r>
      <w:r>
        <w:rPr>
          <w:w w:val="105"/>
          <w:sz w:val="27"/>
        </w:rPr>
        <w:t>compensated.</w:t>
      </w:r>
    </w:p>
    <w:p w14:paraId="6D98A9C1" w14:textId="77777777" w:rsidR="003F194B" w:rsidRDefault="003F194B">
      <w:pPr>
        <w:pStyle w:val="BodyText"/>
        <w:rPr>
          <w:sz w:val="30"/>
        </w:rPr>
      </w:pPr>
    </w:p>
    <w:p w14:paraId="14B53AB1" w14:textId="77777777" w:rsidR="003F194B" w:rsidRDefault="003F194B">
      <w:pPr>
        <w:pStyle w:val="BodyText"/>
        <w:spacing w:before="10"/>
      </w:pPr>
    </w:p>
    <w:p w14:paraId="0799493C" w14:textId="77777777" w:rsidR="003F194B" w:rsidRDefault="008A2C27">
      <w:pPr>
        <w:pStyle w:val="ListParagraph"/>
        <w:numPr>
          <w:ilvl w:val="0"/>
          <w:numId w:val="2"/>
        </w:numPr>
        <w:tabs>
          <w:tab w:val="left" w:pos="1134"/>
        </w:tabs>
        <w:spacing w:line="496" w:lineRule="auto"/>
        <w:ind w:left="1122" w:right="415" w:hanging="696"/>
        <w:jc w:val="both"/>
        <w:rPr>
          <w:sz w:val="27"/>
        </w:rPr>
      </w:pPr>
      <w:r>
        <w:rPr>
          <w:w w:val="105"/>
          <w:sz w:val="27"/>
        </w:rPr>
        <w:t>The respondents' case was that the Civil Service Commission had exceeded its</w:t>
      </w:r>
      <w:r>
        <w:rPr>
          <w:spacing w:val="-27"/>
          <w:w w:val="105"/>
          <w:sz w:val="27"/>
        </w:rPr>
        <w:t xml:space="preserve"> </w:t>
      </w:r>
      <w:r>
        <w:rPr>
          <w:w w:val="105"/>
          <w:sz w:val="27"/>
        </w:rPr>
        <w:t>mandate</w:t>
      </w:r>
      <w:r>
        <w:rPr>
          <w:spacing w:val="-20"/>
          <w:w w:val="105"/>
          <w:sz w:val="27"/>
        </w:rPr>
        <w:t xml:space="preserve"> </w:t>
      </w:r>
      <w:r>
        <w:rPr>
          <w:w w:val="105"/>
          <w:sz w:val="27"/>
        </w:rPr>
        <w:t>in</w:t>
      </w:r>
      <w:r>
        <w:rPr>
          <w:spacing w:val="-27"/>
          <w:w w:val="105"/>
          <w:sz w:val="27"/>
        </w:rPr>
        <w:t xml:space="preserve"> </w:t>
      </w:r>
      <w:r>
        <w:rPr>
          <w:w w:val="105"/>
          <w:sz w:val="27"/>
        </w:rPr>
        <w:t>fixing</w:t>
      </w:r>
      <w:r>
        <w:rPr>
          <w:spacing w:val="-30"/>
          <w:w w:val="105"/>
          <w:sz w:val="27"/>
        </w:rPr>
        <w:t xml:space="preserve"> </w:t>
      </w:r>
      <w:r>
        <w:rPr>
          <w:w w:val="105"/>
          <w:sz w:val="27"/>
        </w:rPr>
        <w:t>the</w:t>
      </w:r>
      <w:r>
        <w:rPr>
          <w:spacing w:val="-24"/>
          <w:w w:val="105"/>
          <w:sz w:val="27"/>
        </w:rPr>
        <w:t xml:space="preserve"> </w:t>
      </w:r>
      <w:r>
        <w:rPr>
          <w:w w:val="105"/>
          <w:sz w:val="27"/>
        </w:rPr>
        <w:t>effective</w:t>
      </w:r>
      <w:r>
        <w:rPr>
          <w:spacing w:val="-10"/>
          <w:w w:val="105"/>
          <w:sz w:val="27"/>
        </w:rPr>
        <w:t xml:space="preserve"> </w:t>
      </w:r>
      <w:r>
        <w:rPr>
          <w:w w:val="105"/>
          <w:sz w:val="27"/>
        </w:rPr>
        <w:t>date;</w:t>
      </w:r>
      <w:r>
        <w:rPr>
          <w:spacing w:val="-27"/>
          <w:w w:val="105"/>
          <w:sz w:val="27"/>
        </w:rPr>
        <w:t xml:space="preserve"> </w:t>
      </w:r>
      <w:r>
        <w:rPr>
          <w:w w:val="105"/>
          <w:sz w:val="27"/>
        </w:rPr>
        <w:t>that</w:t>
      </w:r>
      <w:r>
        <w:rPr>
          <w:spacing w:val="-34"/>
          <w:w w:val="105"/>
          <w:sz w:val="27"/>
        </w:rPr>
        <w:t xml:space="preserve"> </w:t>
      </w:r>
      <w:r>
        <w:rPr>
          <w:w w:val="105"/>
          <w:sz w:val="27"/>
        </w:rPr>
        <w:t>the</w:t>
      </w:r>
      <w:r>
        <w:rPr>
          <w:spacing w:val="-20"/>
          <w:w w:val="105"/>
          <w:sz w:val="27"/>
        </w:rPr>
        <w:t xml:space="preserve"> </w:t>
      </w:r>
      <w:r>
        <w:rPr>
          <w:w w:val="105"/>
          <w:sz w:val="27"/>
        </w:rPr>
        <w:t>Ministry</w:t>
      </w:r>
      <w:r>
        <w:rPr>
          <w:spacing w:val="-13"/>
          <w:w w:val="105"/>
          <w:sz w:val="27"/>
        </w:rPr>
        <w:t xml:space="preserve"> </w:t>
      </w:r>
      <w:r>
        <w:rPr>
          <w:w w:val="105"/>
          <w:sz w:val="27"/>
        </w:rPr>
        <w:t>of</w:t>
      </w:r>
      <w:r>
        <w:rPr>
          <w:spacing w:val="-33"/>
          <w:w w:val="105"/>
          <w:sz w:val="27"/>
        </w:rPr>
        <w:t xml:space="preserve"> </w:t>
      </w:r>
      <w:r>
        <w:rPr>
          <w:w w:val="105"/>
          <w:sz w:val="27"/>
        </w:rPr>
        <w:t>Public</w:t>
      </w:r>
      <w:r>
        <w:rPr>
          <w:spacing w:val="-17"/>
          <w:w w:val="105"/>
          <w:sz w:val="27"/>
        </w:rPr>
        <w:t xml:space="preserve"> </w:t>
      </w:r>
      <w:r>
        <w:rPr>
          <w:w w:val="105"/>
          <w:sz w:val="27"/>
        </w:rPr>
        <w:t>Service</w:t>
      </w:r>
      <w:r>
        <w:rPr>
          <w:spacing w:val="-27"/>
          <w:w w:val="105"/>
          <w:sz w:val="27"/>
        </w:rPr>
        <w:t xml:space="preserve"> </w:t>
      </w:r>
      <w:r>
        <w:rPr>
          <w:w w:val="105"/>
          <w:sz w:val="27"/>
        </w:rPr>
        <w:t xml:space="preserve">had only sought that that CSC advise on the most </w:t>
      </w:r>
      <w:proofErr w:type="spellStart"/>
      <w:r>
        <w:rPr>
          <w:w w:val="105"/>
          <w:sz w:val="27"/>
        </w:rPr>
        <w:t>favoured</w:t>
      </w:r>
      <w:proofErr w:type="spellEnd"/>
      <w:r>
        <w:rPr>
          <w:w w:val="105"/>
          <w:sz w:val="27"/>
        </w:rPr>
        <w:t xml:space="preserve"> option to be used in compensating the Junior Statistical cadre as requested; that the issue of remuneration of the applicants is not one of those </w:t>
      </w:r>
      <w:r>
        <w:rPr>
          <w:w w:val="105"/>
          <w:sz w:val="27"/>
        </w:rPr>
        <w:t xml:space="preserve">within the exclusive province of the Commission under </w:t>
      </w:r>
      <w:r>
        <w:rPr>
          <w:b/>
          <w:w w:val="105"/>
          <w:sz w:val="27"/>
        </w:rPr>
        <w:t xml:space="preserve">Section 187 </w:t>
      </w:r>
      <w:r>
        <w:rPr>
          <w:w w:val="105"/>
          <w:sz w:val="27"/>
        </w:rPr>
        <w:t xml:space="preserve">of the </w:t>
      </w:r>
      <w:r>
        <w:rPr>
          <w:b/>
          <w:w w:val="105"/>
          <w:sz w:val="27"/>
        </w:rPr>
        <w:t xml:space="preserve">Constitution. </w:t>
      </w:r>
      <w:r>
        <w:rPr>
          <w:w w:val="105"/>
          <w:sz w:val="27"/>
        </w:rPr>
        <w:t xml:space="preserve">It was </w:t>
      </w:r>
      <w:proofErr w:type="spellStart"/>
      <w:r>
        <w:rPr>
          <w:w w:val="105"/>
          <w:sz w:val="27"/>
        </w:rPr>
        <w:t>Mr</w:t>
      </w:r>
      <w:proofErr w:type="spellEnd"/>
      <w:r>
        <w:rPr>
          <w:w w:val="105"/>
          <w:sz w:val="27"/>
        </w:rPr>
        <w:t xml:space="preserve"> Dlamini's submission that it was always clear that the </w:t>
      </w:r>
      <w:proofErr w:type="spellStart"/>
      <w:r>
        <w:rPr>
          <w:w w:val="105"/>
          <w:sz w:val="27"/>
        </w:rPr>
        <w:t>favoured</w:t>
      </w:r>
      <w:proofErr w:type="spellEnd"/>
      <w:r>
        <w:rPr>
          <w:w w:val="105"/>
          <w:sz w:val="27"/>
        </w:rPr>
        <w:t xml:space="preserve"> option would be subject to cabinet approval; and that issue of remuneration require executive a</w:t>
      </w:r>
      <w:r>
        <w:rPr>
          <w:w w:val="105"/>
          <w:sz w:val="27"/>
        </w:rPr>
        <w:t>ction in the form of an enabling</w:t>
      </w:r>
      <w:r>
        <w:rPr>
          <w:spacing w:val="-27"/>
          <w:w w:val="105"/>
          <w:sz w:val="27"/>
        </w:rPr>
        <w:t xml:space="preserve"> </w:t>
      </w:r>
      <w:r>
        <w:rPr>
          <w:w w:val="105"/>
          <w:sz w:val="27"/>
        </w:rPr>
        <w:t>instrument.</w:t>
      </w:r>
    </w:p>
    <w:p w14:paraId="1E9B275D" w14:textId="77777777" w:rsidR="003F194B" w:rsidRDefault="003F194B">
      <w:pPr>
        <w:pStyle w:val="BodyText"/>
        <w:rPr>
          <w:sz w:val="30"/>
        </w:rPr>
      </w:pPr>
    </w:p>
    <w:p w14:paraId="4141E6D6" w14:textId="77777777" w:rsidR="003F194B" w:rsidRDefault="003F194B">
      <w:pPr>
        <w:pStyle w:val="BodyText"/>
        <w:spacing w:before="2"/>
        <w:rPr>
          <w:sz w:val="25"/>
        </w:rPr>
      </w:pPr>
    </w:p>
    <w:p w14:paraId="18418798" w14:textId="77777777" w:rsidR="003F194B" w:rsidRDefault="008A2C27">
      <w:pPr>
        <w:pStyle w:val="ListParagraph"/>
        <w:numPr>
          <w:ilvl w:val="0"/>
          <w:numId w:val="2"/>
        </w:numPr>
        <w:tabs>
          <w:tab w:val="left" w:pos="1125"/>
        </w:tabs>
        <w:spacing w:line="496" w:lineRule="auto"/>
        <w:ind w:left="1131" w:right="417" w:hanging="698"/>
        <w:jc w:val="both"/>
        <w:rPr>
          <w:sz w:val="27"/>
        </w:rPr>
      </w:pPr>
      <w:r>
        <w:rPr>
          <w:w w:val="105"/>
          <w:sz w:val="27"/>
        </w:rPr>
        <w:t xml:space="preserve">On the claim for progression from level 1 to level 2 ofBH4 it was submitted that the holding position does not have notches or level as it is not an established and settled grade. </w:t>
      </w:r>
      <w:r>
        <w:rPr>
          <w:w w:val="105"/>
          <w:sz w:val="26"/>
        </w:rPr>
        <w:t xml:space="preserve">It </w:t>
      </w:r>
      <w:r>
        <w:rPr>
          <w:w w:val="105"/>
          <w:sz w:val="27"/>
        </w:rPr>
        <w:t>was submitted, in the alte</w:t>
      </w:r>
      <w:r>
        <w:rPr>
          <w:w w:val="105"/>
          <w:sz w:val="27"/>
        </w:rPr>
        <w:t>rnative, that if</w:t>
      </w:r>
      <w:r>
        <w:rPr>
          <w:spacing w:val="-24"/>
          <w:w w:val="105"/>
          <w:sz w:val="27"/>
        </w:rPr>
        <w:t xml:space="preserve"> </w:t>
      </w:r>
      <w:r>
        <w:rPr>
          <w:w w:val="105"/>
          <w:sz w:val="27"/>
        </w:rPr>
        <w:t>the</w:t>
      </w:r>
    </w:p>
    <w:p w14:paraId="24FBA29E" w14:textId="77777777" w:rsidR="003F194B" w:rsidRDefault="003F194B">
      <w:pPr>
        <w:spacing w:line="496" w:lineRule="auto"/>
        <w:jc w:val="both"/>
        <w:rPr>
          <w:sz w:val="27"/>
        </w:rPr>
        <w:sectPr w:rsidR="003F194B">
          <w:pgSz w:w="11910" w:h="16850"/>
          <w:pgMar w:top="1600" w:right="660" w:bottom="280" w:left="1060" w:header="720" w:footer="720" w:gutter="0"/>
          <w:cols w:space="720"/>
        </w:sectPr>
      </w:pPr>
    </w:p>
    <w:p w14:paraId="649A5D6A" w14:textId="77777777" w:rsidR="003F194B" w:rsidRDefault="003F194B">
      <w:pPr>
        <w:pStyle w:val="BodyText"/>
        <w:rPr>
          <w:sz w:val="20"/>
        </w:rPr>
      </w:pPr>
    </w:p>
    <w:p w14:paraId="10FE996E" w14:textId="77777777" w:rsidR="003F194B" w:rsidRDefault="003F194B">
      <w:pPr>
        <w:pStyle w:val="BodyText"/>
        <w:spacing w:before="3"/>
        <w:rPr>
          <w:sz w:val="17"/>
        </w:rPr>
      </w:pPr>
    </w:p>
    <w:p w14:paraId="1250D659" w14:textId="77777777" w:rsidR="003F194B" w:rsidRDefault="008A2C27">
      <w:pPr>
        <w:pStyle w:val="Heading1"/>
        <w:spacing w:before="89" w:line="480" w:lineRule="auto"/>
        <w:ind w:left="1340" w:right="194" w:firstLine="6"/>
      </w:pPr>
      <w:r>
        <w:t>Court found that holding position BH4 has notches or levels, then the applicants' claim is unfounded because Cabinet Circular 3/2013 (which created the applicants holding position BH4) makes no provision for any progres</w:t>
      </w:r>
      <w:r>
        <w:t>sion from level 1 to 2; that the applicants had not pleaded criteria for the alleged progression and if they met such criteria; that even the Establishment Circular No.5/2014 on which they rely does not provide for progression.</w:t>
      </w:r>
      <w:r>
        <w:rPr>
          <w:spacing w:val="51"/>
        </w:rPr>
        <w:t xml:space="preserve"> </w:t>
      </w:r>
      <w:r>
        <w:rPr>
          <w:sz w:val="29"/>
        </w:rPr>
        <w:t>It</w:t>
      </w:r>
      <w:r>
        <w:rPr>
          <w:spacing w:val="-31"/>
          <w:sz w:val="29"/>
        </w:rPr>
        <w:t xml:space="preserve"> </w:t>
      </w:r>
      <w:r>
        <w:t>was</w:t>
      </w:r>
      <w:r>
        <w:rPr>
          <w:spacing w:val="-22"/>
        </w:rPr>
        <w:t xml:space="preserve"> </w:t>
      </w:r>
      <w:r>
        <w:t>the</w:t>
      </w:r>
      <w:r>
        <w:rPr>
          <w:spacing w:val="-26"/>
        </w:rPr>
        <w:t xml:space="preserve"> </w:t>
      </w:r>
      <w:r>
        <w:t>respondents'</w:t>
      </w:r>
      <w:r>
        <w:rPr>
          <w:spacing w:val="5"/>
        </w:rPr>
        <w:t xml:space="preserve"> </w:t>
      </w:r>
      <w:r>
        <w:t>submission</w:t>
      </w:r>
      <w:r>
        <w:rPr>
          <w:spacing w:val="-16"/>
        </w:rPr>
        <w:t xml:space="preserve"> </w:t>
      </w:r>
      <w:r>
        <w:t>that</w:t>
      </w:r>
      <w:r>
        <w:rPr>
          <w:spacing w:val="-19"/>
        </w:rPr>
        <w:t xml:space="preserve"> </w:t>
      </w:r>
      <w:r>
        <w:t>a</w:t>
      </w:r>
      <w:r>
        <w:rPr>
          <w:spacing w:val="-18"/>
        </w:rPr>
        <w:t xml:space="preserve"> </w:t>
      </w:r>
      <w:r>
        <w:t>case</w:t>
      </w:r>
      <w:r>
        <w:rPr>
          <w:spacing w:val="-19"/>
        </w:rPr>
        <w:t xml:space="preserve"> </w:t>
      </w:r>
      <w:r>
        <w:t>had</w:t>
      </w:r>
      <w:r>
        <w:rPr>
          <w:spacing w:val="-26"/>
        </w:rPr>
        <w:t xml:space="preserve"> </w:t>
      </w:r>
      <w:r>
        <w:t>not</w:t>
      </w:r>
      <w:r>
        <w:rPr>
          <w:spacing w:val="-23"/>
        </w:rPr>
        <w:t xml:space="preserve"> </w:t>
      </w:r>
      <w:r>
        <w:t>been</w:t>
      </w:r>
      <w:r>
        <w:rPr>
          <w:spacing w:val="-17"/>
        </w:rPr>
        <w:t xml:space="preserve"> </w:t>
      </w:r>
      <w:r>
        <w:t>made for the applicants to progress within the holding post</w:t>
      </w:r>
      <w:r>
        <w:rPr>
          <w:spacing w:val="-28"/>
        </w:rPr>
        <w:t xml:space="preserve"> </w:t>
      </w:r>
      <w:r>
        <w:t>BH4.</w:t>
      </w:r>
    </w:p>
    <w:p w14:paraId="423BCF73" w14:textId="77777777" w:rsidR="003F194B" w:rsidRDefault="003F194B">
      <w:pPr>
        <w:pStyle w:val="BodyText"/>
        <w:rPr>
          <w:sz w:val="30"/>
        </w:rPr>
      </w:pPr>
    </w:p>
    <w:p w14:paraId="0B9254AF" w14:textId="77777777" w:rsidR="003F194B" w:rsidRDefault="003F194B">
      <w:pPr>
        <w:pStyle w:val="BodyText"/>
        <w:spacing w:before="10"/>
        <w:rPr>
          <w:sz w:val="24"/>
        </w:rPr>
      </w:pPr>
    </w:p>
    <w:p w14:paraId="07C77241" w14:textId="77777777" w:rsidR="003F194B" w:rsidRDefault="008A2C27">
      <w:pPr>
        <w:pStyle w:val="ListParagraph"/>
        <w:numPr>
          <w:ilvl w:val="0"/>
          <w:numId w:val="2"/>
        </w:numPr>
        <w:tabs>
          <w:tab w:val="left" w:pos="1292"/>
        </w:tabs>
        <w:spacing w:line="480" w:lineRule="auto"/>
        <w:ind w:left="1331" w:right="200" w:hanging="690"/>
        <w:jc w:val="both"/>
        <w:rPr>
          <w:sz w:val="28"/>
        </w:rPr>
      </w:pPr>
      <w:r>
        <w:rPr>
          <w:sz w:val="28"/>
        </w:rPr>
        <w:t>The</w:t>
      </w:r>
      <w:r>
        <w:rPr>
          <w:spacing w:val="-12"/>
          <w:sz w:val="28"/>
        </w:rPr>
        <w:t xml:space="preserve"> </w:t>
      </w:r>
      <w:r>
        <w:rPr>
          <w:sz w:val="28"/>
        </w:rPr>
        <w:t>Court</w:t>
      </w:r>
      <w:r>
        <w:rPr>
          <w:spacing w:val="-6"/>
          <w:sz w:val="28"/>
        </w:rPr>
        <w:t xml:space="preserve"> </w:t>
      </w:r>
      <w:r>
        <w:rPr>
          <w:sz w:val="28"/>
        </w:rPr>
        <w:t>will</w:t>
      </w:r>
      <w:r>
        <w:rPr>
          <w:spacing w:val="-10"/>
          <w:sz w:val="28"/>
        </w:rPr>
        <w:t xml:space="preserve"> </w:t>
      </w:r>
      <w:r>
        <w:rPr>
          <w:sz w:val="28"/>
        </w:rPr>
        <w:t>address</w:t>
      </w:r>
      <w:r>
        <w:rPr>
          <w:spacing w:val="-8"/>
          <w:sz w:val="28"/>
        </w:rPr>
        <w:t xml:space="preserve"> </w:t>
      </w:r>
      <w:r>
        <w:rPr>
          <w:sz w:val="28"/>
        </w:rPr>
        <w:t>the</w:t>
      </w:r>
      <w:r>
        <w:rPr>
          <w:spacing w:val="-12"/>
          <w:sz w:val="28"/>
        </w:rPr>
        <w:t xml:space="preserve"> </w:t>
      </w:r>
      <w:r>
        <w:rPr>
          <w:sz w:val="28"/>
        </w:rPr>
        <w:t>issue</w:t>
      </w:r>
      <w:r>
        <w:rPr>
          <w:spacing w:val="-11"/>
          <w:sz w:val="28"/>
        </w:rPr>
        <w:t xml:space="preserve"> </w:t>
      </w:r>
      <w:r>
        <w:rPr>
          <w:sz w:val="28"/>
        </w:rPr>
        <w:t>of</w:t>
      </w:r>
      <w:r>
        <w:rPr>
          <w:spacing w:val="-9"/>
          <w:sz w:val="28"/>
        </w:rPr>
        <w:t xml:space="preserve"> </w:t>
      </w:r>
      <w:r>
        <w:rPr>
          <w:sz w:val="28"/>
        </w:rPr>
        <w:t>the</w:t>
      </w:r>
      <w:r>
        <w:rPr>
          <w:spacing w:val="-14"/>
          <w:sz w:val="28"/>
        </w:rPr>
        <w:t xml:space="preserve"> </w:t>
      </w:r>
      <w:r>
        <w:rPr>
          <w:sz w:val="28"/>
        </w:rPr>
        <w:t>holding</w:t>
      </w:r>
      <w:r>
        <w:rPr>
          <w:spacing w:val="-6"/>
          <w:sz w:val="28"/>
        </w:rPr>
        <w:t xml:space="preserve"> </w:t>
      </w:r>
      <w:r>
        <w:rPr>
          <w:sz w:val="28"/>
        </w:rPr>
        <w:t>position</w:t>
      </w:r>
      <w:r>
        <w:rPr>
          <w:spacing w:val="-10"/>
          <w:sz w:val="28"/>
        </w:rPr>
        <w:t xml:space="preserve"> </w:t>
      </w:r>
      <w:r>
        <w:rPr>
          <w:sz w:val="28"/>
        </w:rPr>
        <w:t>BH4</w:t>
      </w:r>
      <w:r>
        <w:rPr>
          <w:spacing w:val="-5"/>
          <w:sz w:val="28"/>
        </w:rPr>
        <w:t xml:space="preserve"> </w:t>
      </w:r>
      <w:r>
        <w:rPr>
          <w:sz w:val="28"/>
        </w:rPr>
        <w:t>and</w:t>
      </w:r>
      <w:r>
        <w:rPr>
          <w:spacing w:val="-20"/>
          <w:sz w:val="28"/>
        </w:rPr>
        <w:t xml:space="preserve"> </w:t>
      </w:r>
      <w:r>
        <w:rPr>
          <w:sz w:val="28"/>
        </w:rPr>
        <w:t>the</w:t>
      </w:r>
      <w:r>
        <w:rPr>
          <w:spacing w:val="-13"/>
          <w:sz w:val="28"/>
        </w:rPr>
        <w:t xml:space="preserve"> </w:t>
      </w:r>
      <w:r>
        <w:rPr>
          <w:sz w:val="28"/>
        </w:rPr>
        <w:t>claim</w:t>
      </w:r>
      <w:r>
        <w:rPr>
          <w:spacing w:val="-13"/>
          <w:sz w:val="28"/>
        </w:rPr>
        <w:t xml:space="preserve"> </w:t>
      </w:r>
      <w:r>
        <w:rPr>
          <w:sz w:val="28"/>
        </w:rPr>
        <w:t>for progression to level 2 thereof. Oral evidence was led with regard to the concept of holding positions generally and holding position BH4, in particular.</w:t>
      </w:r>
      <w:r>
        <w:rPr>
          <w:spacing w:val="37"/>
          <w:sz w:val="28"/>
        </w:rPr>
        <w:t xml:space="preserve"> </w:t>
      </w:r>
      <w:r>
        <w:rPr>
          <w:sz w:val="28"/>
        </w:rPr>
        <w:t>The</w:t>
      </w:r>
      <w:r>
        <w:rPr>
          <w:spacing w:val="-17"/>
          <w:sz w:val="28"/>
        </w:rPr>
        <w:t xml:space="preserve"> </w:t>
      </w:r>
      <w:r>
        <w:rPr>
          <w:sz w:val="28"/>
        </w:rPr>
        <w:t>Director</w:t>
      </w:r>
      <w:r>
        <w:rPr>
          <w:spacing w:val="-7"/>
          <w:sz w:val="28"/>
        </w:rPr>
        <w:t xml:space="preserve"> </w:t>
      </w:r>
      <w:r>
        <w:rPr>
          <w:sz w:val="28"/>
        </w:rPr>
        <w:t>of</w:t>
      </w:r>
      <w:r>
        <w:rPr>
          <w:spacing w:val="-29"/>
          <w:sz w:val="28"/>
        </w:rPr>
        <w:t xml:space="preserve"> </w:t>
      </w:r>
      <w:r>
        <w:rPr>
          <w:sz w:val="28"/>
        </w:rPr>
        <w:t>the</w:t>
      </w:r>
      <w:r>
        <w:rPr>
          <w:spacing w:val="-27"/>
          <w:sz w:val="28"/>
        </w:rPr>
        <w:t xml:space="preserve"> </w:t>
      </w:r>
      <w:r>
        <w:rPr>
          <w:sz w:val="28"/>
        </w:rPr>
        <w:t>Management</w:t>
      </w:r>
      <w:r>
        <w:rPr>
          <w:spacing w:val="-1"/>
          <w:sz w:val="28"/>
        </w:rPr>
        <w:t xml:space="preserve"> </w:t>
      </w:r>
      <w:r>
        <w:rPr>
          <w:sz w:val="28"/>
        </w:rPr>
        <w:t>Services</w:t>
      </w:r>
      <w:r>
        <w:rPr>
          <w:spacing w:val="-10"/>
          <w:sz w:val="28"/>
        </w:rPr>
        <w:t xml:space="preserve"> </w:t>
      </w:r>
      <w:r>
        <w:rPr>
          <w:sz w:val="28"/>
        </w:rPr>
        <w:t>Division</w:t>
      </w:r>
      <w:r>
        <w:rPr>
          <w:spacing w:val="-7"/>
          <w:sz w:val="28"/>
        </w:rPr>
        <w:t xml:space="preserve"> </w:t>
      </w:r>
      <w:r>
        <w:rPr>
          <w:sz w:val="28"/>
        </w:rPr>
        <w:t>at</w:t>
      </w:r>
      <w:r>
        <w:rPr>
          <w:spacing w:val="-27"/>
          <w:sz w:val="28"/>
        </w:rPr>
        <w:t xml:space="preserve"> </w:t>
      </w:r>
      <w:r>
        <w:rPr>
          <w:sz w:val="28"/>
        </w:rPr>
        <w:t>the</w:t>
      </w:r>
      <w:r>
        <w:rPr>
          <w:spacing w:val="-19"/>
          <w:sz w:val="28"/>
        </w:rPr>
        <w:t xml:space="preserve"> </w:t>
      </w:r>
      <w:r>
        <w:rPr>
          <w:sz w:val="28"/>
        </w:rPr>
        <w:t xml:space="preserve">Ministry of Public Service, </w:t>
      </w:r>
      <w:r>
        <w:rPr>
          <w:rFonts w:ascii="Arial"/>
          <w:sz w:val="25"/>
        </w:rPr>
        <w:t>]\!</w:t>
      </w:r>
      <w:proofErr w:type="spellStart"/>
      <w:r>
        <w:rPr>
          <w:rFonts w:ascii="Arial"/>
          <w:sz w:val="25"/>
        </w:rPr>
        <w:t>fr</w:t>
      </w:r>
      <w:proofErr w:type="spellEnd"/>
      <w:r>
        <w:rPr>
          <w:rFonts w:ascii="Arial"/>
          <w:sz w:val="25"/>
        </w:rPr>
        <w:t xml:space="preserve"> </w:t>
      </w:r>
      <w:proofErr w:type="spellStart"/>
      <w:r>
        <w:rPr>
          <w:sz w:val="28"/>
        </w:rPr>
        <w:t>Bathandwa</w:t>
      </w:r>
      <w:proofErr w:type="spellEnd"/>
      <w:r>
        <w:rPr>
          <w:sz w:val="28"/>
        </w:rPr>
        <w:t xml:space="preserve"> Emmanuel Hlatshwayo ably assisted the Court with evidence given under oath and under cross-examination by </w:t>
      </w:r>
      <w:proofErr w:type="spellStart"/>
      <w:r>
        <w:rPr>
          <w:sz w:val="28"/>
        </w:rPr>
        <w:t>Mr</w:t>
      </w:r>
      <w:proofErr w:type="spellEnd"/>
      <w:r>
        <w:rPr>
          <w:sz w:val="28"/>
        </w:rPr>
        <w:t xml:space="preserve"> </w:t>
      </w:r>
      <w:proofErr w:type="spellStart"/>
      <w:r>
        <w:rPr>
          <w:sz w:val="28"/>
        </w:rPr>
        <w:t>Bhembe</w:t>
      </w:r>
      <w:proofErr w:type="spellEnd"/>
      <w:r>
        <w:rPr>
          <w:sz w:val="28"/>
        </w:rPr>
        <w:t xml:space="preserve"> for the</w:t>
      </w:r>
      <w:r>
        <w:rPr>
          <w:spacing w:val="15"/>
          <w:sz w:val="28"/>
        </w:rPr>
        <w:t xml:space="preserve"> </w:t>
      </w:r>
      <w:r>
        <w:rPr>
          <w:sz w:val="28"/>
        </w:rPr>
        <w:t>applicants.</w:t>
      </w:r>
    </w:p>
    <w:p w14:paraId="0976CF54" w14:textId="77777777" w:rsidR="003F194B" w:rsidRDefault="003F194B">
      <w:pPr>
        <w:pStyle w:val="BodyText"/>
        <w:rPr>
          <w:sz w:val="30"/>
        </w:rPr>
      </w:pPr>
    </w:p>
    <w:p w14:paraId="2DFC8755" w14:textId="77777777" w:rsidR="003F194B" w:rsidRDefault="003F194B">
      <w:pPr>
        <w:pStyle w:val="BodyText"/>
        <w:spacing w:before="7"/>
        <w:rPr>
          <w:sz w:val="24"/>
        </w:rPr>
      </w:pPr>
    </w:p>
    <w:p w14:paraId="4BE09C19" w14:textId="77777777" w:rsidR="003F194B" w:rsidRDefault="008A2C27">
      <w:pPr>
        <w:pStyle w:val="ListParagraph"/>
        <w:numPr>
          <w:ilvl w:val="0"/>
          <w:numId w:val="2"/>
        </w:numPr>
        <w:tabs>
          <w:tab w:val="left" w:pos="1335"/>
        </w:tabs>
        <w:spacing w:line="475" w:lineRule="auto"/>
        <w:ind w:left="1336" w:right="211" w:hanging="702"/>
        <w:jc w:val="both"/>
        <w:rPr>
          <w:sz w:val="28"/>
        </w:rPr>
      </w:pPr>
      <w:r>
        <w:rPr>
          <w:sz w:val="28"/>
        </w:rPr>
        <w:t xml:space="preserve">The crux of </w:t>
      </w:r>
      <w:proofErr w:type="spellStart"/>
      <w:r>
        <w:rPr>
          <w:sz w:val="28"/>
        </w:rPr>
        <w:t>Mr</w:t>
      </w:r>
      <w:proofErr w:type="spellEnd"/>
      <w:r>
        <w:rPr>
          <w:sz w:val="28"/>
        </w:rPr>
        <w:t xml:space="preserve"> Hlatshwayo's evidence was that government has a grade struc</w:t>
      </w:r>
      <w:r>
        <w:rPr>
          <w:sz w:val="28"/>
        </w:rPr>
        <w:t xml:space="preserve">ture as well as a pay </w:t>
      </w:r>
      <w:proofErr w:type="spellStart"/>
      <w:r>
        <w:rPr>
          <w:sz w:val="28"/>
        </w:rPr>
        <w:t>stiucture</w:t>
      </w:r>
      <w:proofErr w:type="spellEnd"/>
      <w:r>
        <w:rPr>
          <w:sz w:val="28"/>
        </w:rPr>
        <w:t xml:space="preserve"> for all positions in the civil service; that from time to time government departments would restructure and</w:t>
      </w:r>
      <w:r>
        <w:rPr>
          <w:spacing w:val="15"/>
          <w:sz w:val="28"/>
        </w:rPr>
        <w:t xml:space="preserve"> </w:t>
      </w:r>
      <w:r>
        <w:rPr>
          <w:sz w:val="28"/>
        </w:rPr>
        <w:t>certain</w:t>
      </w:r>
    </w:p>
    <w:p w14:paraId="02D14B38" w14:textId="77777777" w:rsidR="003F194B" w:rsidRDefault="003F194B">
      <w:pPr>
        <w:spacing w:line="475" w:lineRule="auto"/>
        <w:jc w:val="both"/>
        <w:rPr>
          <w:sz w:val="28"/>
        </w:rPr>
        <w:sectPr w:rsidR="003F194B">
          <w:pgSz w:w="11910" w:h="16850"/>
          <w:pgMar w:top="1600" w:right="660" w:bottom="280" w:left="1060" w:header="720" w:footer="720" w:gutter="0"/>
          <w:cols w:space="720"/>
        </w:sectPr>
      </w:pPr>
    </w:p>
    <w:p w14:paraId="323F588B" w14:textId="77777777" w:rsidR="003F194B" w:rsidRDefault="003F194B">
      <w:pPr>
        <w:pStyle w:val="BodyText"/>
        <w:rPr>
          <w:sz w:val="20"/>
        </w:rPr>
      </w:pPr>
    </w:p>
    <w:p w14:paraId="4334A4FD" w14:textId="77777777" w:rsidR="003F194B" w:rsidRDefault="003F194B">
      <w:pPr>
        <w:pStyle w:val="BodyText"/>
        <w:spacing w:before="2"/>
        <w:rPr>
          <w:sz w:val="16"/>
        </w:rPr>
      </w:pPr>
    </w:p>
    <w:p w14:paraId="55AA5C3E" w14:textId="77777777" w:rsidR="003F194B" w:rsidRDefault="008A2C27">
      <w:pPr>
        <w:pStyle w:val="BodyText"/>
        <w:spacing w:before="89" w:line="499" w:lineRule="auto"/>
        <w:ind w:left="1189" w:right="358" w:firstLine="10"/>
        <w:jc w:val="both"/>
      </w:pPr>
      <w:r>
        <w:rPr>
          <w:w w:val="105"/>
        </w:rPr>
        <w:t>positions would need to be upgraded and that such upgrade position may require certain entry</w:t>
      </w:r>
      <w:r>
        <w:rPr>
          <w:w w:val="105"/>
        </w:rPr>
        <w:t xml:space="preserve"> level qualifications that he </w:t>
      </w:r>
      <w:proofErr w:type="spellStart"/>
      <w:r>
        <w:rPr>
          <w:w w:val="105"/>
        </w:rPr>
        <w:t>cunent</w:t>
      </w:r>
      <w:proofErr w:type="spellEnd"/>
      <w:r>
        <w:rPr>
          <w:w w:val="105"/>
        </w:rPr>
        <w:t xml:space="preserve"> position holders</w:t>
      </w:r>
      <w:r>
        <w:rPr>
          <w:spacing w:val="-44"/>
          <w:w w:val="105"/>
        </w:rPr>
        <w:t xml:space="preserve"> </w:t>
      </w:r>
      <w:r>
        <w:rPr>
          <w:w w:val="105"/>
        </w:rPr>
        <w:t>may not have; that instead of retrenching those who do not meet the new criteria for</w:t>
      </w:r>
      <w:r>
        <w:rPr>
          <w:spacing w:val="-13"/>
          <w:w w:val="105"/>
        </w:rPr>
        <w:t xml:space="preserve"> </w:t>
      </w:r>
      <w:r>
        <w:rPr>
          <w:w w:val="105"/>
        </w:rPr>
        <w:t>positions,</w:t>
      </w:r>
      <w:r>
        <w:rPr>
          <w:spacing w:val="-5"/>
          <w:w w:val="105"/>
        </w:rPr>
        <w:t xml:space="preserve"> </w:t>
      </w:r>
      <w:r>
        <w:rPr>
          <w:w w:val="105"/>
        </w:rPr>
        <w:t>they</w:t>
      </w:r>
      <w:r>
        <w:rPr>
          <w:spacing w:val="-13"/>
          <w:w w:val="105"/>
        </w:rPr>
        <w:t xml:space="preserve"> </w:t>
      </w:r>
      <w:r>
        <w:rPr>
          <w:w w:val="105"/>
        </w:rPr>
        <w:t>would</w:t>
      </w:r>
      <w:r>
        <w:rPr>
          <w:spacing w:val="-2"/>
          <w:w w:val="105"/>
        </w:rPr>
        <w:t xml:space="preserve"> </w:t>
      </w:r>
      <w:r>
        <w:rPr>
          <w:w w:val="105"/>
        </w:rPr>
        <w:t>be</w:t>
      </w:r>
      <w:r>
        <w:rPr>
          <w:spacing w:val="-13"/>
          <w:w w:val="105"/>
        </w:rPr>
        <w:t xml:space="preserve"> </w:t>
      </w:r>
      <w:r>
        <w:rPr>
          <w:w w:val="105"/>
        </w:rPr>
        <w:t>retained</w:t>
      </w:r>
      <w:r>
        <w:rPr>
          <w:spacing w:val="-5"/>
          <w:w w:val="105"/>
        </w:rPr>
        <w:t xml:space="preserve"> </w:t>
      </w:r>
      <w:r>
        <w:rPr>
          <w:w w:val="105"/>
        </w:rPr>
        <w:t>and</w:t>
      </w:r>
      <w:r>
        <w:rPr>
          <w:spacing w:val="-14"/>
          <w:w w:val="105"/>
        </w:rPr>
        <w:t xml:space="preserve"> </w:t>
      </w:r>
      <w:r>
        <w:rPr>
          <w:w w:val="105"/>
        </w:rPr>
        <w:t>holding</w:t>
      </w:r>
      <w:r>
        <w:rPr>
          <w:spacing w:val="-5"/>
          <w:w w:val="105"/>
        </w:rPr>
        <w:t xml:space="preserve"> </w:t>
      </w:r>
      <w:r>
        <w:rPr>
          <w:w w:val="105"/>
        </w:rPr>
        <w:t>positions</w:t>
      </w:r>
      <w:r>
        <w:rPr>
          <w:spacing w:val="-1"/>
          <w:w w:val="105"/>
        </w:rPr>
        <w:t xml:space="preserve"> </w:t>
      </w:r>
      <w:r>
        <w:rPr>
          <w:w w:val="105"/>
        </w:rPr>
        <w:t>would</w:t>
      </w:r>
      <w:r>
        <w:rPr>
          <w:spacing w:val="-9"/>
          <w:w w:val="105"/>
        </w:rPr>
        <w:t xml:space="preserve"> </w:t>
      </w:r>
      <w:r>
        <w:rPr>
          <w:w w:val="105"/>
        </w:rPr>
        <w:t>be</w:t>
      </w:r>
      <w:r>
        <w:rPr>
          <w:spacing w:val="-5"/>
          <w:w w:val="105"/>
        </w:rPr>
        <w:t xml:space="preserve"> </w:t>
      </w:r>
      <w:r>
        <w:rPr>
          <w:w w:val="105"/>
        </w:rPr>
        <w:t>created specifically for each such employee; that th</w:t>
      </w:r>
      <w:r>
        <w:rPr>
          <w:w w:val="105"/>
        </w:rPr>
        <w:t>e unqualified employee would remain</w:t>
      </w:r>
      <w:r>
        <w:rPr>
          <w:spacing w:val="-8"/>
          <w:w w:val="105"/>
        </w:rPr>
        <w:t xml:space="preserve"> </w:t>
      </w:r>
      <w:r>
        <w:rPr>
          <w:w w:val="105"/>
        </w:rPr>
        <w:t>in</w:t>
      </w:r>
      <w:r>
        <w:rPr>
          <w:spacing w:val="-22"/>
          <w:w w:val="105"/>
        </w:rPr>
        <w:t xml:space="preserve"> </w:t>
      </w:r>
      <w:r>
        <w:rPr>
          <w:w w:val="105"/>
        </w:rPr>
        <w:t>the</w:t>
      </w:r>
      <w:r>
        <w:rPr>
          <w:spacing w:val="-13"/>
          <w:w w:val="105"/>
        </w:rPr>
        <w:t xml:space="preserve"> </w:t>
      </w:r>
      <w:r>
        <w:rPr>
          <w:w w:val="105"/>
        </w:rPr>
        <w:t>holding</w:t>
      </w:r>
      <w:r>
        <w:rPr>
          <w:spacing w:val="-7"/>
          <w:w w:val="105"/>
        </w:rPr>
        <w:t xml:space="preserve"> </w:t>
      </w:r>
      <w:r>
        <w:rPr>
          <w:w w:val="105"/>
        </w:rPr>
        <w:t>position</w:t>
      </w:r>
      <w:r>
        <w:rPr>
          <w:spacing w:val="-1"/>
          <w:w w:val="105"/>
        </w:rPr>
        <w:t xml:space="preserve"> </w:t>
      </w:r>
      <w:r>
        <w:rPr>
          <w:w w:val="105"/>
        </w:rPr>
        <w:t>until</w:t>
      </w:r>
      <w:r>
        <w:rPr>
          <w:spacing w:val="-13"/>
          <w:w w:val="105"/>
        </w:rPr>
        <w:t xml:space="preserve"> </w:t>
      </w:r>
      <w:r>
        <w:rPr>
          <w:w w:val="105"/>
        </w:rPr>
        <w:t>he</w:t>
      </w:r>
      <w:r>
        <w:rPr>
          <w:spacing w:val="-10"/>
          <w:w w:val="105"/>
        </w:rPr>
        <w:t xml:space="preserve"> </w:t>
      </w:r>
      <w:r>
        <w:rPr>
          <w:w w:val="105"/>
        </w:rPr>
        <w:t>exited</w:t>
      </w:r>
      <w:r>
        <w:rPr>
          <w:spacing w:val="-8"/>
          <w:w w:val="105"/>
        </w:rPr>
        <w:t xml:space="preserve"> </w:t>
      </w:r>
      <w:r>
        <w:rPr>
          <w:w w:val="105"/>
        </w:rPr>
        <w:t>the</w:t>
      </w:r>
      <w:r>
        <w:rPr>
          <w:spacing w:val="-8"/>
          <w:w w:val="105"/>
        </w:rPr>
        <w:t xml:space="preserve"> </w:t>
      </w:r>
      <w:r>
        <w:rPr>
          <w:w w:val="105"/>
        </w:rPr>
        <w:t>Civil Service</w:t>
      </w:r>
      <w:r>
        <w:rPr>
          <w:spacing w:val="-3"/>
          <w:w w:val="105"/>
        </w:rPr>
        <w:t xml:space="preserve"> </w:t>
      </w:r>
      <w:r>
        <w:rPr>
          <w:w w:val="105"/>
        </w:rPr>
        <w:t>in</w:t>
      </w:r>
      <w:r>
        <w:rPr>
          <w:spacing w:val="-16"/>
          <w:w w:val="105"/>
        </w:rPr>
        <w:t xml:space="preserve"> </w:t>
      </w:r>
      <w:r>
        <w:rPr>
          <w:w w:val="105"/>
        </w:rPr>
        <w:t>which</w:t>
      </w:r>
      <w:r>
        <w:rPr>
          <w:spacing w:val="-6"/>
          <w:w w:val="105"/>
        </w:rPr>
        <w:t xml:space="preserve"> </w:t>
      </w:r>
      <w:r>
        <w:rPr>
          <w:w w:val="105"/>
        </w:rPr>
        <w:t>case the holding position would lapse , it until he obtained the required qualification,</w:t>
      </w:r>
      <w:r>
        <w:rPr>
          <w:spacing w:val="-43"/>
          <w:w w:val="105"/>
        </w:rPr>
        <w:t xml:space="preserve"> </w:t>
      </w:r>
      <w:r>
        <w:rPr>
          <w:w w:val="105"/>
        </w:rPr>
        <w:t>in</w:t>
      </w:r>
      <w:r>
        <w:rPr>
          <w:spacing w:val="-32"/>
          <w:w w:val="105"/>
        </w:rPr>
        <w:t xml:space="preserve"> </w:t>
      </w:r>
      <w:r>
        <w:rPr>
          <w:w w:val="105"/>
        </w:rPr>
        <w:t>which</w:t>
      </w:r>
      <w:r>
        <w:rPr>
          <w:spacing w:val="-31"/>
          <w:w w:val="105"/>
        </w:rPr>
        <w:t xml:space="preserve"> </w:t>
      </w:r>
      <w:r>
        <w:rPr>
          <w:w w:val="105"/>
        </w:rPr>
        <w:t>case</w:t>
      </w:r>
      <w:r>
        <w:rPr>
          <w:spacing w:val="-32"/>
          <w:w w:val="105"/>
        </w:rPr>
        <w:t xml:space="preserve"> </w:t>
      </w:r>
      <w:r>
        <w:rPr>
          <w:w w:val="105"/>
        </w:rPr>
        <w:t>he</w:t>
      </w:r>
      <w:r>
        <w:rPr>
          <w:spacing w:val="-32"/>
          <w:w w:val="105"/>
        </w:rPr>
        <w:t xml:space="preserve"> </w:t>
      </w:r>
      <w:r>
        <w:rPr>
          <w:w w:val="105"/>
        </w:rPr>
        <w:t>would</w:t>
      </w:r>
      <w:r>
        <w:rPr>
          <w:spacing w:val="-23"/>
          <w:w w:val="105"/>
        </w:rPr>
        <w:t xml:space="preserve"> </w:t>
      </w:r>
      <w:r>
        <w:rPr>
          <w:w w:val="105"/>
        </w:rPr>
        <w:t>be</w:t>
      </w:r>
      <w:r>
        <w:rPr>
          <w:spacing w:val="-31"/>
          <w:w w:val="105"/>
        </w:rPr>
        <w:t xml:space="preserve"> </w:t>
      </w:r>
      <w:r>
        <w:rPr>
          <w:w w:val="105"/>
        </w:rPr>
        <w:t>graded</w:t>
      </w:r>
      <w:r>
        <w:rPr>
          <w:spacing w:val="-18"/>
          <w:w w:val="105"/>
        </w:rPr>
        <w:t xml:space="preserve"> </w:t>
      </w:r>
      <w:r>
        <w:rPr>
          <w:w w:val="105"/>
        </w:rPr>
        <w:t>and</w:t>
      </w:r>
      <w:r>
        <w:rPr>
          <w:spacing w:val="-31"/>
          <w:w w:val="105"/>
        </w:rPr>
        <w:t xml:space="preserve"> </w:t>
      </w:r>
      <w:r>
        <w:rPr>
          <w:w w:val="105"/>
        </w:rPr>
        <w:t>posted</w:t>
      </w:r>
      <w:r>
        <w:rPr>
          <w:spacing w:val="-24"/>
          <w:w w:val="105"/>
        </w:rPr>
        <w:t xml:space="preserve"> </w:t>
      </w:r>
      <w:r>
        <w:rPr>
          <w:w w:val="105"/>
        </w:rPr>
        <w:t>within</w:t>
      </w:r>
      <w:r>
        <w:rPr>
          <w:spacing w:val="-32"/>
          <w:w w:val="105"/>
        </w:rPr>
        <w:t xml:space="preserve"> </w:t>
      </w:r>
      <w:r>
        <w:rPr>
          <w:w w:val="105"/>
        </w:rPr>
        <w:t>that</w:t>
      </w:r>
      <w:r>
        <w:rPr>
          <w:spacing w:val="-29"/>
          <w:w w:val="105"/>
        </w:rPr>
        <w:t xml:space="preserve"> </w:t>
      </w:r>
      <w:r>
        <w:rPr>
          <w:w w:val="105"/>
        </w:rPr>
        <w:t>specific cadre's update pay structure and the holding post would fall</w:t>
      </w:r>
      <w:r>
        <w:rPr>
          <w:spacing w:val="-46"/>
          <w:w w:val="105"/>
        </w:rPr>
        <w:t xml:space="preserve"> </w:t>
      </w:r>
      <w:r>
        <w:rPr>
          <w:w w:val="105"/>
        </w:rPr>
        <w:t>away.</w:t>
      </w:r>
    </w:p>
    <w:p w14:paraId="03A1AAAB" w14:textId="77777777" w:rsidR="003F194B" w:rsidRDefault="003F194B">
      <w:pPr>
        <w:pStyle w:val="BodyText"/>
        <w:rPr>
          <w:sz w:val="30"/>
        </w:rPr>
      </w:pPr>
    </w:p>
    <w:p w14:paraId="6C1D0410" w14:textId="77777777" w:rsidR="003F194B" w:rsidRDefault="003F194B">
      <w:pPr>
        <w:pStyle w:val="BodyText"/>
        <w:spacing w:before="6"/>
        <w:rPr>
          <w:sz w:val="24"/>
        </w:rPr>
      </w:pPr>
    </w:p>
    <w:p w14:paraId="3031BE84" w14:textId="77777777" w:rsidR="003F194B" w:rsidRDefault="008A2C27">
      <w:pPr>
        <w:pStyle w:val="ListParagraph"/>
        <w:numPr>
          <w:ilvl w:val="0"/>
          <w:numId w:val="2"/>
        </w:numPr>
        <w:tabs>
          <w:tab w:val="left" w:pos="1135"/>
        </w:tabs>
        <w:spacing w:line="494" w:lineRule="auto"/>
        <w:ind w:left="1203" w:right="340" w:hanging="698"/>
        <w:jc w:val="both"/>
        <w:rPr>
          <w:sz w:val="27"/>
        </w:rPr>
      </w:pPr>
      <w:r>
        <w:rPr>
          <w:w w:val="105"/>
          <w:sz w:val="28"/>
        </w:rPr>
        <w:t>It</w:t>
      </w:r>
      <w:r>
        <w:rPr>
          <w:spacing w:val="-39"/>
          <w:w w:val="105"/>
          <w:sz w:val="28"/>
        </w:rPr>
        <w:t xml:space="preserve"> </w:t>
      </w:r>
      <w:r>
        <w:rPr>
          <w:w w:val="105"/>
          <w:sz w:val="27"/>
        </w:rPr>
        <w:t>was</w:t>
      </w:r>
      <w:r>
        <w:rPr>
          <w:spacing w:val="-32"/>
          <w:w w:val="105"/>
          <w:sz w:val="27"/>
        </w:rPr>
        <w:t xml:space="preserve"> </w:t>
      </w:r>
      <w:proofErr w:type="spellStart"/>
      <w:r>
        <w:rPr>
          <w:w w:val="105"/>
          <w:sz w:val="27"/>
        </w:rPr>
        <w:t>Mr</w:t>
      </w:r>
      <w:proofErr w:type="spellEnd"/>
      <w:r>
        <w:rPr>
          <w:spacing w:val="-35"/>
          <w:w w:val="105"/>
          <w:sz w:val="27"/>
        </w:rPr>
        <w:t xml:space="preserve"> </w:t>
      </w:r>
      <w:proofErr w:type="spellStart"/>
      <w:r>
        <w:rPr>
          <w:w w:val="105"/>
          <w:sz w:val="27"/>
        </w:rPr>
        <w:t>Hlatsjwayo</w:t>
      </w:r>
      <w:proofErr w:type="spellEnd"/>
      <w:r>
        <w:rPr>
          <w:w w:val="105"/>
          <w:sz w:val="27"/>
        </w:rPr>
        <w:t>'</w:t>
      </w:r>
      <w:r>
        <w:rPr>
          <w:spacing w:val="-48"/>
          <w:w w:val="105"/>
          <w:sz w:val="27"/>
        </w:rPr>
        <w:t xml:space="preserve"> </w:t>
      </w:r>
      <w:r>
        <w:rPr>
          <w:w w:val="105"/>
          <w:sz w:val="27"/>
        </w:rPr>
        <w:t>s</w:t>
      </w:r>
      <w:r>
        <w:rPr>
          <w:spacing w:val="-18"/>
          <w:w w:val="105"/>
          <w:sz w:val="27"/>
        </w:rPr>
        <w:t xml:space="preserve"> </w:t>
      </w:r>
      <w:r>
        <w:rPr>
          <w:w w:val="105"/>
          <w:sz w:val="27"/>
        </w:rPr>
        <w:t>evidence</w:t>
      </w:r>
      <w:r>
        <w:rPr>
          <w:spacing w:val="-23"/>
          <w:w w:val="105"/>
          <w:sz w:val="27"/>
        </w:rPr>
        <w:t xml:space="preserve"> </w:t>
      </w:r>
      <w:r>
        <w:rPr>
          <w:w w:val="105"/>
          <w:sz w:val="27"/>
        </w:rPr>
        <w:t>that</w:t>
      </w:r>
      <w:r>
        <w:rPr>
          <w:spacing w:val="-34"/>
          <w:w w:val="105"/>
          <w:sz w:val="27"/>
        </w:rPr>
        <w:t xml:space="preserve"> </w:t>
      </w:r>
      <w:r>
        <w:rPr>
          <w:w w:val="105"/>
          <w:sz w:val="27"/>
        </w:rPr>
        <w:t>the</w:t>
      </w:r>
      <w:r>
        <w:rPr>
          <w:spacing w:val="-22"/>
          <w:w w:val="105"/>
          <w:sz w:val="27"/>
        </w:rPr>
        <w:t xml:space="preserve"> </w:t>
      </w:r>
      <w:r>
        <w:rPr>
          <w:w w:val="105"/>
          <w:sz w:val="27"/>
        </w:rPr>
        <w:t>applicants</w:t>
      </w:r>
      <w:r>
        <w:rPr>
          <w:spacing w:val="-22"/>
          <w:w w:val="105"/>
          <w:sz w:val="27"/>
        </w:rPr>
        <w:t xml:space="preserve"> </w:t>
      </w:r>
      <w:r>
        <w:rPr>
          <w:w w:val="105"/>
          <w:sz w:val="27"/>
        </w:rPr>
        <w:t>had</w:t>
      </w:r>
      <w:r>
        <w:rPr>
          <w:spacing w:val="-26"/>
          <w:w w:val="105"/>
          <w:sz w:val="27"/>
        </w:rPr>
        <w:t xml:space="preserve"> </w:t>
      </w:r>
      <w:r>
        <w:rPr>
          <w:w w:val="105"/>
          <w:sz w:val="27"/>
        </w:rPr>
        <w:t>been</w:t>
      </w:r>
      <w:r>
        <w:rPr>
          <w:spacing w:val="-25"/>
          <w:w w:val="105"/>
          <w:sz w:val="27"/>
        </w:rPr>
        <w:t xml:space="preserve"> </w:t>
      </w:r>
      <w:r>
        <w:rPr>
          <w:w w:val="105"/>
          <w:sz w:val="27"/>
        </w:rPr>
        <w:t>placed</w:t>
      </w:r>
      <w:r>
        <w:rPr>
          <w:spacing w:val="-22"/>
          <w:w w:val="105"/>
          <w:sz w:val="27"/>
        </w:rPr>
        <w:t xml:space="preserve"> </w:t>
      </w:r>
      <w:r>
        <w:rPr>
          <w:w w:val="105"/>
          <w:sz w:val="27"/>
        </w:rPr>
        <w:t>in</w:t>
      </w:r>
      <w:r>
        <w:rPr>
          <w:spacing w:val="-32"/>
          <w:w w:val="105"/>
          <w:sz w:val="27"/>
        </w:rPr>
        <w:t xml:space="preserve"> </w:t>
      </w:r>
      <w:r>
        <w:rPr>
          <w:w w:val="105"/>
          <w:sz w:val="27"/>
        </w:rPr>
        <w:t>holding position BH4 following that their department had restructured and they did not qualify for the regarded positions. He stated that position BH4 did not have nothing level and thus those at level one re</w:t>
      </w:r>
      <w:r>
        <w:rPr>
          <w:w w:val="105"/>
          <w:sz w:val="27"/>
        </w:rPr>
        <w:t>presented specific cadre of employees</w:t>
      </w:r>
      <w:r>
        <w:rPr>
          <w:spacing w:val="-12"/>
          <w:w w:val="105"/>
          <w:sz w:val="27"/>
        </w:rPr>
        <w:t xml:space="preserve"> </w:t>
      </w:r>
      <w:r>
        <w:rPr>
          <w:w w:val="105"/>
          <w:sz w:val="27"/>
        </w:rPr>
        <w:t>who</w:t>
      </w:r>
      <w:r>
        <w:rPr>
          <w:spacing w:val="-16"/>
          <w:w w:val="105"/>
          <w:sz w:val="27"/>
        </w:rPr>
        <w:t xml:space="preserve"> </w:t>
      </w:r>
      <w:r>
        <w:rPr>
          <w:w w:val="105"/>
          <w:sz w:val="27"/>
        </w:rPr>
        <w:t>would</w:t>
      </w:r>
      <w:r>
        <w:rPr>
          <w:spacing w:val="-15"/>
          <w:w w:val="105"/>
          <w:sz w:val="27"/>
        </w:rPr>
        <w:t xml:space="preserve"> </w:t>
      </w:r>
      <w:r>
        <w:rPr>
          <w:w w:val="105"/>
          <w:sz w:val="27"/>
        </w:rPr>
        <w:t>stay</w:t>
      </w:r>
      <w:r>
        <w:rPr>
          <w:spacing w:val="-17"/>
          <w:w w:val="105"/>
          <w:sz w:val="27"/>
        </w:rPr>
        <w:t xml:space="preserve"> </w:t>
      </w:r>
      <w:r>
        <w:rPr>
          <w:w w:val="105"/>
          <w:sz w:val="27"/>
        </w:rPr>
        <w:t>at</w:t>
      </w:r>
      <w:r>
        <w:rPr>
          <w:spacing w:val="-25"/>
          <w:w w:val="105"/>
          <w:sz w:val="27"/>
        </w:rPr>
        <w:t xml:space="preserve"> </w:t>
      </w:r>
      <w:r>
        <w:rPr>
          <w:w w:val="105"/>
          <w:sz w:val="27"/>
        </w:rPr>
        <w:t>that</w:t>
      </w:r>
      <w:r>
        <w:rPr>
          <w:spacing w:val="-20"/>
          <w:w w:val="105"/>
          <w:sz w:val="27"/>
        </w:rPr>
        <w:t xml:space="preserve"> </w:t>
      </w:r>
      <w:r>
        <w:rPr>
          <w:w w:val="105"/>
          <w:sz w:val="27"/>
        </w:rPr>
        <w:t>level</w:t>
      </w:r>
      <w:r>
        <w:rPr>
          <w:spacing w:val="-17"/>
          <w:w w:val="105"/>
          <w:sz w:val="27"/>
        </w:rPr>
        <w:t xml:space="preserve"> </w:t>
      </w:r>
      <w:r>
        <w:rPr>
          <w:w w:val="105"/>
          <w:sz w:val="27"/>
        </w:rPr>
        <w:t>until</w:t>
      </w:r>
      <w:r>
        <w:rPr>
          <w:spacing w:val="-19"/>
          <w:w w:val="105"/>
          <w:sz w:val="27"/>
        </w:rPr>
        <w:t xml:space="preserve"> </w:t>
      </w:r>
      <w:r>
        <w:rPr>
          <w:w w:val="105"/>
          <w:sz w:val="27"/>
        </w:rPr>
        <w:t>they</w:t>
      </w:r>
      <w:r>
        <w:rPr>
          <w:spacing w:val="-16"/>
          <w:w w:val="105"/>
          <w:sz w:val="27"/>
        </w:rPr>
        <w:t xml:space="preserve"> </w:t>
      </w:r>
      <w:r>
        <w:rPr>
          <w:w w:val="105"/>
          <w:sz w:val="27"/>
        </w:rPr>
        <w:t>exited</w:t>
      </w:r>
      <w:r>
        <w:rPr>
          <w:spacing w:val="-17"/>
          <w:w w:val="105"/>
          <w:sz w:val="27"/>
        </w:rPr>
        <w:t xml:space="preserve"> </w:t>
      </w:r>
      <w:r>
        <w:rPr>
          <w:w w:val="105"/>
          <w:sz w:val="27"/>
        </w:rPr>
        <w:t>the</w:t>
      </w:r>
      <w:r>
        <w:rPr>
          <w:spacing w:val="-22"/>
          <w:w w:val="105"/>
          <w:sz w:val="27"/>
        </w:rPr>
        <w:t xml:space="preserve"> </w:t>
      </w:r>
      <w:r>
        <w:rPr>
          <w:w w:val="105"/>
          <w:sz w:val="27"/>
        </w:rPr>
        <w:t>holding</w:t>
      </w:r>
      <w:r>
        <w:rPr>
          <w:spacing w:val="-18"/>
          <w:w w:val="105"/>
          <w:sz w:val="27"/>
        </w:rPr>
        <w:t xml:space="preserve"> </w:t>
      </w:r>
      <w:r>
        <w:rPr>
          <w:w w:val="105"/>
          <w:sz w:val="27"/>
        </w:rPr>
        <w:t>position. He</w:t>
      </w:r>
      <w:r>
        <w:rPr>
          <w:spacing w:val="-17"/>
          <w:w w:val="105"/>
          <w:sz w:val="27"/>
        </w:rPr>
        <w:t xml:space="preserve"> </w:t>
      </w:r>
      <w:r>
        <w:rPr>
          <w:w w:val="105"/>
          <w:sz w:val="27"/>
        </w:rPr>
        <w:t>testified</w:t>
      </w:r>
      <w:r>
        <w:rPr>
          <w:spacing w:val="-4"/>
          <w:w w:val="105"/>
          <w:sz w:val="27"/>
        </w:rPr>
        <w:t xml:space="preserve"> </w:t>
      </w:r>
      <w:r>
        <w:rPr>
          <w:w w:val="105"/>
          <w:sz w:val="27"/>
        </w:rPr>
        <w:t>that</w:t>
      </w:r>
      <w:r>
        <w:rPr>
          <w:spacing w:val="-13"/>
          <w:w w:val="105"/>
          <w:sz w:val="27"/>
        </w:rPr>
        <w:t xml:space="preserve"> </w:t>
      </w:r>
      <w:r>
        <w:rPr>
          <w:w w:val="105"/>
          <w:sz w:val="27"/>
        </w:rPr>
        <w:t>they</w:t>
      </w:r>
      <w:r>
        <w:rPr>
          <w:spacing w:val="-2"/>
          <w:w w:val="105"/>
          <w:sz w:val="27"/>
        </w:rPr>
        <w:t xml:space="preserve"> </w:t>
      </w:r>
      <w:r>
        <w:rPr>
          <w:w w:val="105"/>
          <w:sz w:val="27"/>
        </w:rPr>
        <w:t>would</w:t>
      </w:r>
      <w:r>
        <w:rPr>
          <w:spacing w:val="-11"/>
          <w:w w:val="105"/>
          <w:sz w:val="27"/>
        </w:rPr>
        <w:t xml:space="preserve"> </w:t>
      </w:r>
      <w:r>
        <w:rPr>
          <w:w w:val="105"/>
          <w:sz w:val="27"/>
        </w:rPr>
        <w:t>be</w:t>
      </w:r>
      <w:r>
        <w:rPr>
          <w:spacing w:val="-11"/>
          <w:w w:val="105"/>
          <w:sz w:val="27"/>
        </w:rPr>
        <w:t xml:space="preserve"> </w:t>
      </w:r>
      <w:r>
        <w:rPr>
          <w:w w:val="105"/>
          <w:sz w:val="27"/>
        </w:rPr>
        <w:t>entitled</w:t>
      </w:r>
      <w:r>
        <w:rPr>
          <w:spacing w:val="-10"/>
          <w:w w:val="105"/>
          <w:sz w:val="27"/>
        </w:rPr>
        <w:t xml:space="preserve"> </w:t>
      </w:r>
      <w:r>
        <w:rPr>
          <w:w w:val="105"/>
          <w:sz w:val="27"/>
        </w:rPr>
        <w:t>to cost</w:t>
      </w:r>
      <w:r>
        <w:rPr>
          <w:spacing w:val="-8"/>
          <w:w w:val="105"/>
          <w:sz w:val="27"/>
        </w:rPr>
        <w:t xml:space="preserve"> </w:t>
      </w:r>
      <w:r>
        <w:rPr>
          <w:w w:val="105"/>
          <w:sz w:val="27"/>
        </w:rPr>
        <w:t>of</w:t>
      </w:r>
      <w:r>
        <w:rPr>
          <w:spacing w:val="-12"/>
          <w:w w:val="105"/>
          <w:sz w:val="27"/>
        </w:rPr>
        <w:t xml:space="preserve"> </w:t>
      </w:r>
      <w:r>
        <w:rPr>
          <w:w w:val="105"/>
          <w:sz w:val="27"/>
        </w:rPr>
        <w:t>living</w:t>
      </w:r>
      <w:r>
        <w:rPr>
          <w:spacing w:val="-2"/>
          <w:w w:val="105"/>
          <w:sz w:val="27"/>
        </w:rPr>
        <w:t xml:space="preserve"> </w:t>
      </w:r>
      <w:r>
        <w:rPr>
          <w:w w:val="105"/>
          <w:sz w:val="27"/>
        </w:rPr>
        <w:t>adjustments</w:t>
      </w:r>
      <w:r>
        <w:rPr>
          <w:spacing w:val="13"/>
          <w:w w:val="105"/>
          <w:sz w:val="27"/>
        </w:rPr>
        <w:t xml:space="preserve"> </w:t>
      </w:r>
      <w:r>
        <w:rPr>
          <w:w w:val="105"/>
          <w:sz w:val="27"/>
        </w:rPr>
        <w:t>and</w:t>
      </w:r>
      <w:r>
        <w:rPr>
          <w:spacing w:val="-10"/>
          <w:w w:val="105"/>
          <w:sz w:val="27"/>
        </w:rPr>
        <w:t xml:space="preserve"> </w:t>
      </w:r>
      <w:r>
        <w:rPr>
          <w:w w:val="105"/>
          <w:sz w:val="27"/>
        </w:rPr>
        <w:t>that their pension contributions continued as</w:t>
      </w:r>
      <w:r>
        <w:rPr>
          <w:spacing w:val="16"/>
          <w:w w:val="105"/>
          <w:sz w:val="27"/>
        </w:rPr>
        <w:t xml:space="preserve"> </w:t>
      </w:r>
      <w:r>
        <w:rPr>
          <w:w w:val="105"/>
          <w:sz w:val="27"/>
        </w:rPr>
        <w:t>normal.</w:t>
      </w:r>
    </w:p>
    <w:p w14:paraId="7F66AC96" w14:textId="77777777" w:rsidR="003F194B" w:rsidRDefault="003F194B">
      <w:pPr>
        <w:pStyle w:val="BodyText"/>
        <w:rPr>
          <w:sz w:val="30"/>
        </w:rPr>
      </w:pPr>
    </w:p>
    <w:p w14:paraId="20F7E025" w14:textId="77777777" w:rsidR="003F194B" w:rsidRDefault="003F194B">
      <w:pPr>
        <w:pStyle w:val="BodyText"/>
        <w:spacing w:before="6"/>
        <w:rPr>
          <w:sz w:val="24"/>
        </w:rPr>
      </w:pPr>
    </w:p>
    <w:p w14:paraId="605EA369" w14:textId="77777777" w:rsidR="003F194B" w:rsidRDefault="008A2C27">
      <w:pPr>
        <w:pStyle w:val="ListParagraph"/>
        <w:numPr>
          <w:ilvl w:val="0"/>
          <w:numId w:val="2"/>
        </w:numPr>
        <w:tabs>
          <w:tab w:val="left" w:pos="1159"/>
        </w:tabs>
        <w:spacing w:line="480" w:lineRule="auto"/>
        <w:ind w:left="1208" w:right="351" w:hanging="703"/>
        <w:jc w:val="both"/>
        <w:rPr>
          <w:sz w:val="27"/>
        </w:rPr>
      </w:pPr>
      <w:proofErr w:type="spellStart"/>
      <w:r>
        <w:rPr>
          <w:w w:val="105"/>
          <w:sz w:val="28"/>
        </w:rPr>
        <w:t>Mr</w:t>
      </w:r>
      <w:proofErr w:type="spellEnd"/>
      <w:r>
        <w:rPr>
          <w:spacing w:val="-33"/>
          <w:w w:val="105"/>
          <w:sz w:val="28"/>
        </w:rPr>
        <w:t xml:space="preserve"> </w:t>
      </w:r>
      <w:r>
        <w:rPr>
          <w:w w:val="105"/>
          <w:sz w:val="27"/>
        </w:rPr>
        <w:t>Hlatshwayo's</w:t>
      </w:r>
      <w:r>
        <w:rPr>
          <w:spacing w:val="-10"/>
          <w:w w:val="105"/>
          <w:sz w:val="27"/>
        </w:rPr>
        <w:t xml:space="preserve"> </w:t>
      </w:r>
      <w:r>
        <w:rPr>
          <w:w w:val="105"/>
          <w:sz w:val="27"/>
        </w:rPr>
        <w:t>evidence</w:t>
      </w:r>
      <w:r>
        <w:rPr>
          <w:spacing w:val="-17"/>
          <w:w w:val="105"/>
          <w:sz w:val="27"/>
        </w:rPr>
        <w:t xml:space="preserve"> </w:t>
      </w:r>
      <w:r>
        <w:rPr>
          <w:w w:val="105"/>
          <w:sz w:val="27"/>
        </w:rPr>
        <w:t>was</w:t>
      </w:r>
      <w:r>
        <w:rPr>
          <w:spacing w:val="-27"/>
          <w:w w:val="105"/>
          <w:sz w:val="27"/>
        </w:rPr>
        <w:t xml:space="preserve"> </w:t>
      </w:r>
      <w:r>
        <w:rPr>
          <w:w w:val="105"/>
          <w:sz w:val="27"/>
        </w:rPr>
        <w:t>largely</w:t>
      </w:r>
      <w:r>
        <w:rPr>
          <w:spacing w:val="-19"/>
          <w:w w:val="105"/>
          <w:sz w:val="27"/>
        </w:rPr>
        <w:t xml:space="preserve"> </w:t>
      </w:r>
      <w:r>
        <w:rPr>
          <w:w w:val="105"/>
          <w:sz w:val="27"/>
        </w:rPr>
        <w:t>unchallenged.</w:t>
      </w:r>
      <w:r>
        <w:rPr>
          <w:spacing w:val="23"/>
          <w:w w:val="105"/>
          <w:sz w:val="27"/>
        </w:rPr>
        <w:t xml:space="preserve"> </w:t>
      </w:r>
      <w:r>
        <w:rPr>
          <w:w w:val="105"/>
          <w:sz w:val="27"/>
        </w:rPr>
        <w:t>He</w:t>
      </w:r>
      <w:r>
        <w:rPr>
          <w:spacing w:val="-27"/>
          <w:w w:val="105"/>
          <w:sz w:val="27"/>
        </w:rPr>
        <w:t xml:space="preserve"> </w:t>
      </w:r>
      <w:r>
        <w:rPr>
          <w:w w:val="105"/>
          <w:sz w:val="27"/>
        </w:rPr>
        <w:t>conceded</w:t>
      </w:r>
      <w:r>
        <w:rPr>
          <w:spacing w:val="-18"/>
          <w:w w:val="105"/>
          <w:sz w:val="27"/>
        </w:rPr>
        <w:t xml:space="preserve"> </w:t>
      </w:r>
      <w:r>
        <w:rPr>
          <w:w w:val="105"/>
          <w:sz w:val="27"/>
        </w:rPr>
        <w:t>that</w:t>
      </w:r>
      <w:r>
        <w:rPr>
          <w:spacing w:val="-26"/>
          <w:w w:val="105"/>
          <w:sz w:val="27"/>
        </w:rPr>
        <w:t xml:space="preserve"> </w:t>
      </w:r>
      <w:r>
        <w:rPr>
          <w:w w:val="105"/>
          <w:sz w:val="27"/>
        </w:rPr>
        <w:t>while BH4</w:t>
      </w:r>
      <w:r>
        <w:rPr>
          <w:spacing w:val="-8"/>
          <w:w w:val="105"/>
          <w:sz w:val="27"/>
        </w:rPr>
        <w:t xml:space="preserve"> </w:t>
      </w:r>
      <w:r>
        <w:rPr>
          <w:w w:val="105"/>
          <w:sz w:val="27"/>
        </w:rPr>
        <w:t>had</w:t>
      </w:r>
      <w:r>
        <w:rPr>
          <w:spacing w:val="-13"/>
          <w:w w:val="105"/>
          <w:sz w:val="27"/>
        </w:rPr>
        <w:t xml:space="preserve"> </w:t>
      </w:r>
      <w:r>
        <w:rPr>
          <w:w w:val="105"/>
          <w:sz w:val="27"/>
        </w:rPr>
        <w:t>two</w:t>
      </w:r>
      <w:r>
        <w:rPr>
          <w:spacing w:val="-13"/>
          <w:w w:val="105"/>
          <w:sz w:val="27"/>
        </w:rPr>
        <w:t xml:space="preserve"> </w:t>
      </w:r>
      <w:r>
        <w:rPr>
          <w:w w:val="105"/>
          <w:sz w:val="27"/>
        </w:rPr>
        <w:t>levels</w:t>
      </w:r>
      <w:r>
        <w:rPr>
          <w:spacing w:val="-18"/>
          <w:w w:val="105"/>
          <w:sz w:val="27"/>
        </w:rPr>
        <w:t xml:space="preserve"> </w:t>
      </w:r>
      <w:r>
        <w:rPr>
          <w:w w:val="105"/>
          <w:sz w:val="27"/>
        </w:rPr>
        <w:t>that</w:t>
      </w:r>
      <w:r>
        <w:rPr>
          <w:spacing w:val="-16"/>
          <w:w w:val="105"/>
          <w:sz w:val="27"/>
        </w:rPr>
        <w:t xml:space="preserve"> </w:t>
      </w:r>
      <w:r>
        <w:rPr>
          <w:w w:val="105"/>
          <w:sz w:val="27"/>
        </w:rPr>
        <w:t>did</w:t>
      </w:r>
      <w:r>
        <w:rPr>
          <w:spacing w:val="-13"/>
          <w:w w:val="105"/>
          <w:sz w:val="27"/>
        </w:rPr>
        <w:t xml:space="preserve"> </w:t>
      </w:r>
      <w:r>
        <w:rPr>
          <w:w w:val="105"/>
          <w:sz w:val="27"/>
        </w:rPr>
        <w:t>not</w:t>
      </w:r>
      <w:r>
        <w:rPr>
          <w:spacing w:val="-14"/>
          <w:w w:val="105"/>
          <w:sz w:val="27"/>
        </w:rPr>
        <w:t xml:space="preserve"> </w:t>
      </w:r>
      <w:r>
        <w:rPr>
          <w:w w:val="105"/>
          <w:sz w:val="27"/>
        </w:rPr>
        <w:t>translate</w:t>
      </w:r>
      <w:r>
        <w:rPr>
          <w:spacing w:val="-9"/>
          <w:w w:val="105"/>
          <w:sz w:val="27"/>
        </w:rPr>
        <w:t xml:space="preserve"> </w:t>
      </w:r>
      <w:r>
        <w:rPr>
          <w:w w:val="105"/>
          <w:sz w:val="27"/>
        </w:rPr>
        <w:t>to</w:t>
      </w:r>
      <w:r>
        <w:rPr>
          <w:spacing w:val="-19"/>
          <w:w w:val="105"/>
          <w:sz w:val="27"/>
        </w:rPr>
        <w:t xml:space="preserve"> </w:t>
      </w:r>
      <w:r>
        <w:rPr>
          <w:w w:val="105"/>
          <w:sz w:val="27"/>
        </w:rPr>
        <w:t>a</w:t>
      </w:r>
      <w:r>
        <w:rPr>
          <w:spacing w:val="-15"/>
          <w:w w:val="105"/>
          <w:sz w:val="27"/>
        </w:rPr>
        <w:t xml:space="preserve"> </w:t>
      </w:r>
      <w:r>
        <w:rPr>
          <w:w w:val="105"/>
          <w:sz w:val="27"/>
        </w:rPr>
        <w:t>pay</w:t>
      </w:r>
      <w:r>
        <w:rPr>
          <w:spacing w:val="-19"/>
          <w:w w:val="105"/>
          <w:sz w:val="27"/>
        </w:rPr>
        <w:t xml:space="preserve"> </w:t>
      </w:r>
      <w:r>
        <w:rPr>
          <w:w w:val="105"/>
          <w:sz w:val="27"/>
        </w:rPr>
        <w:t>structure</w:t>
      </w:r>
      <w:r>
        <w:rPr>
          <w:spacing w:val="-10"/>
          <w:w w:val="105"/>
          <w:sz w:val="27"/>
        </w:rPr>
        <w:t xml:space="preserve"> </w:t>
      </w:r>
      <w:r>
        <w:rPr>
          <w:w w:val="105"/>
          <w:sz w:val="27"/>
        </w:rPr>
        <w:t>that</w:t>
      </w:r>
      <w:r>
        <w:rPr>
          <w:spacing w:val="-16"/>
          <w:w w:val="105"/>
          <w:sz w:val="27"/>
        </w:rPr>
        <w:t xml:space="preserve"> </w:t>
      </w:r>
      <w:r>
        <w:rPr>
          <w:w w:val="105"/>
          <w:sz w:val="27"/>
        </w:rPr>
        <w:t>would</w:t>
      </w:r>
      <w:r>
        <w:rPr>
          <w:spacing w:val="-3"/>
          <w:w w:val="105"/>
          <w:sz w:val="27"/>
        </w:rPr>
        <w:t xml:space="preserve"> </w:t>
      </w:r>
      <w:r>
        <w:rPr>
          <w:w w:val="105"/>
          <w:sz w:val="27"/>
        </w:rPr>
        <w:t>enable</w:t>
      </w:r>
    </w:p>
    <w:p w14:paraId="29AFE749" w14:textId="77777777" w:rsidR="003F194B" w:rsidRDefault="003F194B">
      <w:pPr>
        <w:spacing w:line="480" w:lineRule="auto"/>
        <w:jc w:val="both"/>
        <w:rPr>
          <w:sz w:val="27"/>
        </w:rPr>
        <w:sectPr w:rsidR="003F194B">
          <w:pgSz w:w="11910" w:h="16850"/>
          <w:pgMar w:top="1600" w:right="660" w:bottom="280" w:left="1060" w:header="720" w:footer="720" w:gutter="0"/>
          <w:cols w:space="720"/>
        </w:sectPr>
      </w:pPr>
    </w:p>
    <w:p w14:paraId="5C48A3D3" w14:textId="77777777" w:rsidR="003F194B" w:rsidRDefault="003F194B">
      <w:pPr>
        <w:pStyle w:val="BodyText"/>
        <w:rPr>
          <w:sz w:val="20"/>
        </w:rPr>
      </w:pPr>
    </w:p>
    <w:p w14:paraId="69C1BA5B" w14:textId="77777777" w:rsidR="003F194B" w:rsidRDefault="003F194B">
      <w:pPr>
        <w:pStyle w:val="BodyText"/>
        <w:spacing w:before="9"/>
        <w:rPr>
          <w:sz w:val="16"/>
        </w:rPr>
      </w:pPr>
    </w:p>
    <w:p w14:paraId="481713B1" w14:textId="77777777" w:rsidR="003F194B" w:rsidRDefault="008A2C27">
      <w:pPr>
        <w:pStyle w:val="BodyText"/>
        <w:spacing w:before="90" w:line="496" w:lineRule="auto"/>
        <w:ind w:left="1088" w:right="452"/>
        <w:jc w:val="both"/>
      </w:pPr>
      <w:r>
        <w:rPr>
          <w:w w:val="105"/>
        </w:rPr>
        <w:t>the applicants to be notched. He admitted that the applicants were paid on level 2 of BH4 for one month but explained that this had been at the start of the financial year and had been unintentional and had been corrected immediately such that no further p</w:t>
      </w:r>
      <w:r>
        <w:rPr>
          <w:w w:val="105"/>
        </w:rPr>
        <w:t>ayments at the BH4 level 2 were made to the applicants.</w:t>
      </w:r>
    </w:p>
    <w:p w14:paraId="385B56F3" w14:textId="77777777" w:rsidR="003F194B" w:rsidRDefault="003F194B">
      <w:pPr>
        <w:pStyle w:val="BodyText"/>
        <w:rPr>
          <w:sz w:val="30"/>
        </w:rPr>
      </w:pPr>
    </w:p>
    <w:p w14:paraId="23238677" w14:textId="77777777" w:rsidR="003F194B" w:rsidRDefault="003F194B">
      <w:pPr>
        <w:pStyle w:val="BodyText"/>
        <w:spacing w:before="8"/>
        <w:rPr>
          <w:sz w:val="26"/>
        </w:rPr>
      </w:pPr>
    </w:p>
    <w:p w14:paraId="24EA4312" w14:textId="77777777" w:rsidR="003F194B" w:rsidRDefault="008A2C27">
      <w:pPr>
        <w:pStyle w:val="ListParagraph"/>
        <w:numPr>
          <w:ilvl w:val="0"/>
          <w:numId w:val="2"/>
        </w:numPr>
        <w:tabs>
          <w:tab w:val="left" w:pos="1074"/>
        </w:tabs>
        <w:spacing w:line="496" w:lineRule="auto"/>
        <w:ind w:left="1088" w:right="458" w:hanging="706"/>
        <w:jc w:val="both"/>
        <w:rPr>
          <w:sz w:val="27"/>
        </w:rPr>
      </w:pPr>
      <w:r>
        <w:rPr>
          <w:rFonts w:ascii="Arial"/>
          <w:w w:val="105"/>
          <w:sz w:val="26"/>
        </w:rPr>
        <w:t>It</w:t>
      </w:r>
      <w:r>
        <w:rPr>
          <w:rFonts w:ascii="Arial"/>
          <w:spacing w:val="-5"/>
          <w:w w:val="105"/>
          <w:sz w:val="26"/>
        </w:rPr>
        <w:t xml:space="preserve"> </w:t>
      </w:r>
      <w:r>
        <w:rPr>
          <w:w w:val="105"/>
          <w:sz w:val="27"/>
        </w:rPr>
        <w:t>appears,</w:t>
      </w:r>
      <w:r>
        <w:rPr>
          <w:spacing w:val="-18"/>
          <w:w w:val="105"/>
          <w:sz w:val="27"/>
        </w:rPr>
        <w:t xml:space="preserve"> </w:t>
      </w:r>
      <w:r>
        <w:rPr>
          <w:w w:val="105"/>
          <w:sz w:val="27"/>
        </w:rPr>
        <w:t>as</w:t>
      </w:r>
      <w:r>
        <w:rPr>
          <w:spacing w:val="-34"/>
          <w:w w:val="105"/>
          <w:sz w:val="27"/>
        </w:rPr>
        <w:t xml:space="preserve"> </w:t>
      </w:r>
      <w:r>
        <w:rPr>
          <w:w w:val="105"/>
          <w:sz w:val="27"/>
        </w:rPr>
        <w:t>from</w:t>
      </w:r>
      <w:r>
        <w:rPr>
          <w:spacing w:val="-30"/>
          <w:w w:val="105"/>
          <w:sz w:val="27"/>
        </w:rPr>
        <w:t xml:space="preserve"> </w:t>
      </w:r>
      <w:r>
        <w:rPr>
          <w:w w:val="105"/>
          <w:sz w:val="27"/>
        </w:rPr>
        <w:t>the</w:t>
      </w:r>
      <w:r>
        <w:rPr>
          <w:spacing w:val="-31"/>
          <w:w w:val="105"/>
          <w:sz w:val="27"/>
        </w:rPr>
        <w:t xml:space="preserve"> </w:t>
      </w:r>
      <w:r>
        <w:rPr>
          <w:w w:val="105"/>
          <w:sz w:val="27"/>
        </w:rPr>
        <w:t>evidence</w:t>
      </w:r>
      <w:r>
        <w:rPr>
          <w:spacing w:val="-19"/>
          <w:w w:val="105"/>
          <w:sz w:val="27"/>
        </w:rPr>
        <w:t xml:space="preserve"> </w:t>
      </w:r>
      <w:r>
        <w:rPr>
          <w:w w:val="105"/>
          <w:sz w:val="27"/>
        </w:rPr>
        <w:t>of</w:t>
      </w:r>
      <w:r>
        <w:rPr>
          <w:spacing w:val="-39"/>
          <w:w w:val="105"/>
          <w:sz w:val="27"/>
        </w:rPr>
        <w:t xml:space="preserve"> </w:t>
      </w:r>
      <w:proofErr w:type="spellStart"/>
      <w:r>
        <w:rPr>
          <w:w w:val="105"/>
          <w:sz w:val="27"/>
        </w:rPr>
        <w:t>Mr</w:t>
      </w:r>
      <w:proofErr w:type="spellEnd"/>
      <w:r>
        <w:rPr>
          <w:spacing w:val="-31"/>
          <w:w w:val="105"/>
          <w:sz w:val="27"/>
        </w:rPr>
        <w:t xml:space="preserve"> </w:t>
      </w:r>
      <w:r>
        <w:rPr>
          <w:w w:val="105"/>
          <w:sz w:val="27"/>
        </w:rPr>
        <w:t>Hlatshwayo</w:t>
      </w:r>
      <w:r>
        <w:rPr>
          <w:spacing w:val="-21"/>
          <w:w w:val="105"/>
          <w:sz w:val="27"/>
        </w:rPr>
        <w:t xml:space="preserve"> </w:t>
      </w:r>
      <w:r>
        <w:rPr>
          <w:w w:val="105"/>
          <w:sz w:val="27"/>
        </w:rPr>
        <w:t>that</w:t>
      </w:r>
      <w:r>
        <w:rPr>
          <w:spacing w:val="-32"/>
          <w:w w:val="105"/>
          <w:sz w:val="27"/>
        </w:rPr>
        <w:t xml:space="preserve"> </w:t>
      </w:r>
      <w:r>
        <w:rPr>
          <w:w w:val="105"/>
          <w:sz w:val="27"/>
        </w:rPr>
        <w:t>there</w:t>
      </w:r>
      <w:r>
        <w:rPr>
          <w:spacing w:val="-32"/>
          <w:w w:val="105"/>
          <w:sz w:val="27"/>
        </w:rPr>
        <w:t xml:space="preserve"> </w:t>
      </w:r>
      <w:r>
        <w:rPr>
          <w:w w:val="105"/>
          <w:sz w:val="27"/>
        </w:rPr>
        <w:t>is</w:t>
      </w:r>
      <w:r>
        <w:rPr>
          <w:spacing w:val="-35"/>
          <w:w w:val="105"/>
          <w:sz w:val="27"/>
        </w:rPr>
        <w:t xml:space="preserve"> </w:t>
      </w:r>
      <w:r>
        <w:rPr>
          <w:w w:val="105"/>
          <w:sz w:val="27"/>
        </w:rPr>
        <w:t>not</w:t>
      </w:r>
      <w:r>
        <w:rPr>
          <w:spacing w:val="-32"/>
          <w:w w:val="105"/>
          <w:sz w:val="27"/>
        </w:rPr>
        <w:t xml:space="preserve"> </w:t>
      </w:r>
      <w:r>
        <w:rPr>
          <w:w w:val="105"/>
          <w:sz w:val="27"/>
        </w:rPr>
        <w:t>progression from level to</w:t>
      </w:r>
      <w:r>
        <w:rPr>
          <w:spacing w:val="-56"/>
          <w:w w:val="105"/>
          <w:sz w:val="27"/>
        </w:rPr>
        <w:t xml:space="preserve"> </w:t>
      </w:r>
      <w:r>
        <w:rPr>
          <w:w w:val="105"/>
          <w:sz w:val="27"/>
        </w:rPr>
        <w:t>level 2 of Grade BH4. We accept the evidence as unrefuted. In the circumstances the applicants have not been able to show that there is progression</w:t>
      </w:r>
      <w:r>
        <w:rPr>
          <w:spacing w:val="-1"/>
          <w:w w:val="105"/>
          <w:sz w:val="27"/>
        </w:rPr>
        <w:t xml:space="preserve"> </w:t>
      </w:r>
      <w:r>
        <w:rPr>
          <w:w w:val="105"/>
          <w:sz w:val="27"/>
        </w:rPr>
        <w:t>on</w:t>
      </w:r>
      <w:r>
        <w:rPr>
          <w:spacing w:val="-20"/>
          <w:w w:val="105"/>
          <w:sz w:val="27"/>
        </w:rPr>
        <w:t xml:space="preserve"> </w:t>
      </w:r>
      <w:r>
        <w:rPr>
          <w:w w:val="105"/>
          <w:sz w:val="27"/>
        </w:rPr>
        <w:t>the</w:t>
      </w:r>
      <w:r>
        <w:rPr>
          <w:spacing w:val="-20"/>
          <w:w w:val="105"/>
          <w:sz w:val="27"/>
        </w:rPr>
        <w:t xml:space="preserve"> </w:t>
      </w:r>
      <w:r>
        <w:rPr>
          <w:w w:val="105"/>
          <w:sz w:val="27"/>
        </w:rPr>
        <w:t>grade.</w:t>
      </w:r>
      <w:r>
        <w:rPr>
          <w:spacing w:val="48"/>
          <w:w w:val="105"/>
          <w:sz w:val="27"/>
        </w:rPr>
        <w:t xml:space="preserve"> </w:t>
      </w:r>
      <w:r>
        <w:rPr>
          <w:w w:val="105"/>
          <w:sz w:val="27"/>
        </w:rPr>
        <w:t>We</w:t>
      </w:r>
      <w:r>
        <w:rPr>
          <w:spacing w:val="-15"/>
          <w:w w:val="105"/>
          <w:sz w:val="27"/>
        </w:rPr>
        <w:t xml:space="preserve"> </w:t>
      </w:r>
      <w:r>
        <w:rPr>
          <w:w w:val="105"/>
          <w:sz w:val="27"/>
        </w:rPr>
        <w:t>therefore</w:t>
      </w:r>
      <w:r>
        <w:rPr>
          <w:spacing w:val="-5"/>
          <w:w w:val="105"/>
          <w:sz w:val="27"/>
        </w:rPr>
        <w:t xml:space="preserve"> </w:t>
      </w:r>
      <w:r>
        <w:rPr>
          <w:w w:val="105"/>
          <w:sz w:val="27"/>
        </w:rPr>
        <w:t>find</w:t>
      </w:r>
      <w:r>
        <w:rPr>
          <w:spacing w:val="-20"/>
          <w:w w:val="105"/>
          <w:sz w:val="27"/>
        </w:rPr>
        <w:t xml:space="preserve"> </w:t>
      </w:r>
      <w:r>
        <w:rPr>
          <w:w w:val="105"/>
          <w:sz w:val="27"/>
        </w:rPr>
        <w:t>that</w:t>
      </w:r>
      <w:r>
        <w:rPr>
          <w:spacing w:val="-15"/>
          <w:w w:val="105"/>
          <w:sz w:val="27"/>
        </w:rPr>
        <w:t xml:space="preserve"> </w:t>
      </w:r>
      <w:r>
        <w:rPr>
          <w:w w:val="105"/>
          <w:sz w:val="27"/>
        </w:rPr>
        <w:t>the</w:t>
      </w:r>
      <w:r>
        <w:rPr>
          <w:spacing w:val="-15"/>
          <w:w w:val="105"/>
          <w:sz w:val="27"/>
        </w:rPr>
        <w:t xml:space="preserve"> </w:t>
      </w:r>
      <w:r>
        <w:rPr>
          <w:w w:val="105"/>
          <w:sz w:val="27"/>
        </w:rPr>
        <w:t>applicants</w:t>
      </w:r>
      <w:r>
        <w:rPr>
          <w:spacing w:val="-9"/>
          <w:w w:val="105"/>
          <w:sz w:val="27"/>
        </w:rPr>
        <w:t xml:space="preserve"> </w:t>
      </w:r>
      <w:r>
        <w:rPr>
          <w:w w:val="105"/>
          <w:sz w:val="27"/>
        </w:rPr>
        <w:t>are</w:t>
      </w:r>
      <w:r>
        <w:rPr>
          <w:spacing w:val="-14"/>
          <w:w w:val="105"/>
          <w:sz w:val="27"/>
        </w:rPr>
        <w:t xml:space="preserve"> </w:t>
      </w:r>
      <w:r>
        <w:rPr>
          <w:w w:val="105"/>
          <w:sz w:val="27"/>
        </w:rPr>
        <w:t>unable,</w:t>
      </w:r>
      <w:r>
        <w:rPr>
          <w:spacing w:val="-17"/>
          <w:w w:val="105"/>
          <w:sz w:val="27"/>
        </w:rPr>
        <w:t xml:space="preserve"> </w:t>
      </w:r>
      <w:r>
        <w:rPr>
          <w:w w:val="105"/>
          <w:sz w:val="27"/>
        </w:rPr>
        <w:t>in the</w:t>
      </w:r>
      <w:r>
        <w:rPr>
          <w:spacing w:val="-6"/>
          <w:w w:val="105"/>
          <w:sz w:val="27"/>
        </w:rPr>
        <w:t xml:space="preserve"> </w:t>
      </w:r>
      <w:r>
        <w:rPr>
          <w:w w:val="105"/>
          <w:sz w:val="27"/>
        </w:rPr>
        <w:t>circumstances,</w:t>
      </w:r>
      <w:r>
        <w:rPr>
          <w:spacing w:val="-20"/>
          <w:w w:val="105"/>
          <w:sz w:val="27"/>
        </w:rPr>
        <w:t xml:space="preserve"> </w:t>
      </w:r>
      <w:r>
        <w:rPr>
          <w:w w:val="105"/>
          <w:sz w:val="27"/>
        </w:rPr>
        <w:t>to</w:t>
      </w:r>
      <w:r>
        <w:rPr>
          <w:spacing w:val="-7"/>
          <w:w w:val="105"/>
          <w:sz w:val="27"/>
        </w:rPr>
        <w:t xml:space="preserve"> </w:t>
      </w:r>
      <w:r>
        <w:rPr>
          <w:w w:val="105"/>
          <w:sz w:val="27"/>
        </w:rPr>
        <w:t>progress</w:t>
      </w:r>
      <w:r>
        <w:rPr>
          <w:spacing w:val="3"/>
          <w:w w:val="105"/>
          <w:sz w:val="27"/>
        </w:rPr>
        <w:t xml:space="preserve"> </w:t>
      </w:r>
      <w:r>
        <w:rPr>
          <w:w w:val="105"/>
          <w:sz w:val="27"/>
        </w:rPr>
        <w:t>to</w:t>
      </w:r>
      <w:r>
        <w:rPr>
          <w:spacing w:val="-8"/>
          <w:w w:val="105"/>
          <w:sz w:val="27"/>
        </w:rPr>
        <w:t xml:space="preserve"> </w:t>
      </w:r>
      <w:r>
        <w:rPr>
          <w:w w:val="105"/>
          <w:sz w:val="27"/>
        </w:rPr>
        <w:t>level</w:t>
      </w:r>
      <w:r>
        <w:rPr>
          <w:w w:val="105"/>
          <w:sz w:val="27"/>
        </w:rPr>
        <w:t xml:space="preserve"> </w:t>
      </w:r>
      <w:r>
        <w:rPr>
          <w:w w:val="105"/>
          <w:sz w:val="27"/>
        </w:rPr>
        <w:t>2</w:t>
      </w:r>
      <w:r>
        <w:rPr>
          <w:spacing w:val="-7"/>
          <w:w w:val="105"/>
          <w:sz w:val="27"/>
        </w:rPr>
        <w:t xml:space="preserve"> </w:t>
      </w:r>
      <w:r>
        <w:rPr>
          <w:w w:val="105"/>
          <w:sz w:val="27"/>
        </w:rPr>
        <w:t>of</w:t>
      </w:r>
      <w:r>
        <w:rPr>
          <w:spacing w:val="-7"/>
          <w:w w:val="105"/>
          <w:sz w:val="27"/>
        </w:rPr>
        <w:t xml:space="preserve"> </w:t>
      </w:r>
      <w:r>
        <w:rPr>
          <w:w w:val="105"/>
          <w:sz w:val="27"/>
        </w:rPr>
        <w:t>grade</w:t>
      </w:r>
      <w:r>
        <w:rPr>
          <w:spacing w:val="-13"/>
          <w:w w:val="105"/>
          <w:sz w:val="27"/>
        </w:rPr>
        <w:t xml:space="preserve"> </w:t>
      </w:r>
      <w:r>
        <w:rPr>
          <w:w w:val="105"/>
          <w:sz w:val="27"/>
        </w:rPr>
        <w:t>BH4.</w:t>
      </w:r>
    </w:p>
    <w:p w14:paraId="4A1BDA16" w14:textId="77777777" w:rsidR="003F194B" w:rsidRDefault="003F194B">
      <w:pPr>
        <w:pStyle w:val="BodyText"/>
        <w:rPr>
          <w:sz w:val="30"/>
        </w:rPr>
      </w:pPr>
    </w:p>
    <w:p w14:paraId="298A61F3" w14:textId="77777777" w:rsidR="003F194B" w:rsidRDefault="003F194B">
      <w:pPr>
        <w:pStyle w:val="BodyText"/>
        <w:spacing w:before="8"/>
        <w:rPr>
          <w:sz w:val="26"/>
        </w:rPr>
      </w:pPr>
    </w:p>
    <w:p w14:paraId="3CDC6698" w14:textId="77777777" w:rsidR="003F194B" w:rsidRDefault="008A2C27">
      <w:pPr>
        <w:pStyle w:val="ListParagraph"/>
        <w:numPr>
          <w:ilvl w:val="0"/>
          <w:numId w:val="2"/>
        </w:numPr>
        <w:tabs>
          <w:tab w:val="left" w:pos="1064"/>
        </w:tabs>
        <w:ind w:left="1063" w:hanging="666"/>
        <w:jc w:val="left"/>
        <w:rPr>
          <w:sz w:val="27"/>
        </w:rPr>
      </w:pPr>
      <w:r>
        <w:rPr>
          <w:w w:val="105"/>
          <w:sz w:val="27"/>
          <w:u w:val="thick"/>
        </w:rPr>
        <w:t>Effective date of the Holding</w:t>
      </w:r>
      <w:r>
        <w:rPr>
          <w:spacing w:val="-25"/>
          <w:w w:val="105"/>
          <w:sz w:val="27"/>
          <w:u w:val="thick"/>
        </w:rPr>
        <w:t xml:space="preserve"> </w:t>
      </w:r>
      <w:r>
        <w:rPr>
          <w:w w:val="105"/>
          <w:sz w:val="27"/>
          <w:u w:val="thick"/>
        </w:rPr>
        <w:t>Positions</w:t>
      </w:r>
    </w:p>
    <w:p w14:paraId="6E589B59" w14:textId="77777777" w:rsidR="003F194B" w:rsidRDefault="003F194B">
      <w:pPr>
        <w:pStyle w:val="BodyText"/>
        <w:spacing w:before="10"/>
        <w:rPr>
          <w:sz w:val="28"/>
        </w:rPr>
      </w:pPr>
    </w:p>
    <w:p w14:paraId="584CA622" w14:textId="77777777" w:rsidR="003F194B" w:rsidRDefault="008A2C27">
      <w:pPr>
        <w:pStyle w:val="BodyText"/>
        <w:spacing w:line="494" w:lineRule="auto"/>
        <w:ind w:left="1096" w:right="448" w:firstLine="19"/>
        <w:jc w:val="both"/>
      </w:pPr>
      <w:r>
        <w:rPr>
          <w:w w:val="105"/>
        </w:rPr>
        <w:t>With</w:t>
      </w:r>
      <w:r>
        <w:rPr>
          <w:spacing w:val="-8"/>
          <w:w w:val="105"/>
        </w:rPr>
        <w:t xml:space="preserve"> </w:t>
      </w:r>
      <w:r>
        <w:rPr>
          <w:w w:val="105"/>
        </w:rPr>
        <w:t>regard</w:t>
      </w:r>
      <w:r>
        <w:rPr>
          <w:spacing w:val="-10"/>
          <w:w w:val="105"/>
        </w:rPr>
        <w:t xml:space="preserve"> </w:t>
      </w:r>
      <w:r>
        <w:rPr>
          <w:w w:val="105"/>
        </w:rPr>
        <w:t>to</w:t>
      </w:r>
      <w:r>
        <w:rPr>
          <w:spacing w:val="-10"/>
          <w:w w:val="105"/>
        </w:rPr>
        <w:t xml:space="preserve"> </w:t>
      </w:r>
      <w:r>
        <w:rPr>
          <w:w w:val="105"/>
        </w:rPr>
        <w:t>the</w:t>
      </w:r>
      <w:r>
        <w:rPr>
          <w:spacing w:val="-6"/>
          <w:w w:val="105"/>
        </w:rPr>
        <w:t xml:space="preserve"> </w:t>
      </w:r>
      <w:r>
        <w:rPr>
          <w:w w:val="105"/>
        </w:rPr>
        <w:t>question</w:t>
      </w:r>
      <w:r>
        <w:rPr>
          <w:spacing w:val="-9"/>
          <w:w w:val="105"/>
        </w:rPr>
        <w:t xml:space="preserve"> </w:t>
      </w:r>
      <w:r>
        <w:rPr>
          <w:w w:val="105"/>
        </w:rPr>
        <w:t>of</w:t>
      </w:r>
      <w:r>
        <w:rPr>
          <w:spacing w:val="-15"/>
          <w:w w:val="105"/>
        </w:rPr>
        <w:t xml:space="preserve"> </w:t>
      </w:r>
      <w:r>
        <w:rPr>
          <w:w w:val="105"/>
        </w:rPr>
        <w:t>the</w:t>
      </w:r>
      <w:r>
        <w:rPr>
          <w:spacing w:val="-7"/>
          <w:w w:val="105"/>
        </w:rPr>
        <w:t xml:space="preserve"> </w:t>
      </w:r>
      <w:r>
        <w:rPr>
          <w:w w:val="105"/>
        </w:rPr>
        <w:t>effective</w:t>
      </w:r>
      <w:r>
        <w:rPr>
          <w:spacing w:val="12"/>
          <w:w w:val="105"/>
        </w:rPr>
        <w:t xml:space="preserve"> </w:t>
      </w:r>
      <w:r>
        <w:rPr>
          <w:w w:val="105"/>
        </w:rPr>
        <w:t>date</w:t>
      </w:r>
      <w:r>
        <w:rPr>
          <w:spacing w:val="-9"/>
          <w:w w:val="105"/>
        </w:rPr>
        <w:t xml:space="preserve"> </w:t>
      </w:r>
      <w:r>
        <w:rPr>
          <w:w w:val="105"/>
        </w:rPr>
        <w:t>of</w:t>
      </w:r>
      <w:r>
        <w:rPr>
          <w:spacing w:val="-21"/>
          <w:w w:val="105"/>
        </w:rPr>
        <w:t xml:space="preserve"> </w:t>
      </w:r>
      <w:r>
        <w:rPr>
          <w:w w:val="105"/>
        </w:rPr>
        <w:t>the</w:t>
      </w:r>
      <w:r>
        <w:rPr>
          <w:spacing w:val="-5"/>
          <w:w w:val="105"/>
        </w:rPr>
        <w:t xml:space="preserve"> </w:t>
      </w:r>
      <w:r>
        <w:rPr>
          <w:w w:val="105"/>
        </w:rPr>
        <w:t>holding</w:t>
      </w:r>
      <w:r>
        <w:rPr>
          <w:spacing w:val="-8"/>
          <w:w w:val="105"/>
        </w:rPr>
        <w:t xml:space="preserve"> </w:t>
      </w:r>
      <w:r>
        <w:rPr>
          <w:w w:val="105"/>
        </w:rPr>
        <w:t>positions,</w:t>
      </w:r>
      <w:r>
        <w:rPr>
          <w:w w:val="105"/>
        </w:rPr>
        <w:t xml:space="preserve"> </w:t>
      </w:r>
      <w:r>
        <w:rPr>
          <w:w w:val="105"/>
        </w:rPr>
        <w:t>the parties'</w:t>
      </w:r>
      <w:r>
        <w:rPr>
          <w:w w:val="105"/>
        </w:rPr>
        <w:t xml:space="preserve"> </w:t>
      </w:r>
      <w:r>
        <w:rPr>
          <w:w w:val="105"/>
        </w:rPr>
        <w:t>submission</w:t>
      </w:r>
      <w:r>
        <w:rPr>
          <w:spacing w:val="-3"/>
          <w:w w:val="105"/>
        </w:rPr>
        <w:t xml:space="preserve"> </w:t>
      </w:r>
      <w:r>
        <w:rPr>
          <w:w w:val="105"/>
        </w:rPr>
        <w:t>are</w:t>
      </w:r>
      <w:r>
        <w:rPr>
          <w:spacing w:val="-27"/>
          <w:w w:val="105"/>
        </w:rPr>
        <w:t xml:space="preserve"> </w:t>
      </w:r>
      <w:r>
        <w:rPr>
          <w:w w:val="105"/>
        </w:rPr>
        <w:t>set</w:t>
      </w:r>
      <w:r>
        <w:rPr>
          <w:spacing w:val="-20"/>
          <w:w w:val="105"/>
        </w:rPr>
        <w:t xml:space="preserve"> </w:t>
      </w:r>
      <w:r>
        <w:rPr>
          <w:w w:val="105"/>
        </w:rPr>
        <w:t>out</w:t>
      </w:r>
      <w:r>
        <w:rPr>
          <w:spacing w:val="-25"/>
          <w:w w:val="105"/>
        </w:rPr>
        <w:t xml:space="preserve"> </w:t>
      </w:r>
      <w:r>
        <w:rPr>
          <w:w w:val="105"/>
        </w:rPr>
        <w:t>above.</w:t>
      </w:r>
      <w:r>
        <w:rPr>
          <w:spacing w:val="26"/>
          <w:w w:val="105"/>
        </w:rPr>
        <w:t xml:space="preserve"> </w:t>
      </w:r>
      <w:r>
        <w:rPr>
          <w:rFonts w:ascii="Arial"/>
          <w:w w:val="105"/>
          <w:sz w:val="26"/>
        </w:rPr>
        <w:t>It</w:t>
      </w:r>
      <w:r>
        <w:rPr>
          <w:rFonts w:ascii="Arial"/>
          <w:spacing w:val="10"/>
          <w:w w:val="105"/>
          <w:sz w:val="26"/>
        </w:rPr>
        <w:t xml:space="preserve"> </w:t>
      </w:r>
      <w:r>
        <w:rPr>
          <w:w w:val="105"/>
        </w:rPr>
        <w:t>is</w:t>
      </w:r>
      <w:r>
        <w:rPr>
          <w:spacing w:val="-18"/>
          <w:w w:val="105"/>
        </w:rPr>
        <w:t xml:space="preserve"> </w:t>
      </w:r>
      <w:r>
        <w:rPr>
          <w:w w:val="105"/>
        </w:rPr>
        <w:t>common</w:t>
      </w:r>
      <w:r>
        <w:rPr>
          <w:spacing w:val="-15"/>
          <w:w w:val="105"/>
        </w:rPr>
        <w:t xml:space="preserve"> </w:t>
      </w:r>
      <w:r>
        <w:rPr>
          <w:w w:val="105"/>
        </w:rPr>
        <w:t>cause</w:t>
      </w:r>
      <w:r>
        <w:rPr>
          <w:spacing w:val="-16"/>
          <w:w w:val="105"/>
        </w:rPr>
        <w:t xml:space="preserve"> </w:t>
      </w:r>
      <w:r>
        <w:rPr>
          <w:w w:val="105"/>
        </w:rPr>
        <w:t>that</w:t>
      </w:r>
      <w:r>
        <w:rPr>
          <w:spacing w:val="-23"/>
          <w:w w:val="105"/>
        </w:rPr>
        <w:t xml:space="preserve"> </w:t>
      </w:r>
      <w:r>
        <w:rPr>
          <w:w w:val="105"/>
        </w:rPr>
        <w:t>the</w:t>
      </w:r>
      <w:r>
        <w:rPr>
          <w:spacing w:val="-27"/>
          <w:w w:val="105"/>
        </w:rPr>
        <w:t xml:space="preserve"> </w:t>
      </w:r>
      <w:r>
        <w:rPr>
          <w:w w:val="105"/>
        </w:rPr>
        <w:t>Ministry</w:t>
      </w:r>
      <w:r>
        <w:rPr>
          <w:spacing w:val="-12"/>
          <w:w w:val="105"/>
        </w:rPr>
        <w:t xml:space="preserve"> </w:t>
      </w:r>
      <w:r>
        <w:rPr>
          <w:w w:val="105"/>
        </w:rPr>
        <w:t>of Public Service requested the Civil Service Commission to consider certain recommendations</w:t>
      </w:r>
      <w:r>
        <w:rPr>
          <w:spacing w:val="-21"/>
          <w:w w:val="105"/>
        </w:rPr>
        <w:t xml:space="preserve"> </w:t>
      </w:r>
      <w:r>
        <w:rPr>
          <w:w w:val="105"/>
        </w:rPr>
        <w:t>and</w:t>
      </w:r>
      <w:r>
        <w:rPr>
          <w:spacing w:val="-9"/>
          <w:w w:val="105"/>
        </w:rPr>
        <w:t xml:space="preserve"> </w:t>
      </w:r>
      <w:r>
        <w:rPr>
          <w:w w:val="105"/>
        </w:rPr>
        <w:t>advised</w:t>
      </w:r>
      <w:r>
        <w:rPr>
          <w:spacing w:val="-7"/>
          <w:w w:val="105"/>
        </w:rPr>
        <w:t xml:space="preserve"> </w:t>
      </w:r>
      <w:r>
        <w:rPr>
          <w:w w:val="105"/>
        </w:rPr>
        <w:t>the</w:t>
      </w:r>
      <w:r>
        <w:rPr>
          <w:spacing w:val="-17"/>
          <w:w w:val="105"/>
        </w:rPr>
        <w:t xml:space="preserve"> </w:t>
      </w:r>
      <w:r>
        <w:rPr>
          <w:w w:val="105"/>
        </w:rPr>
        <w:t>Ministry</w:t>
      </w:r>
      <w:r>
        <w:rPr>
          <w:spacing w:val="-1"/>
          <w:w w:val="105"/>
        </w:rPr>
        <w:t xml:space="preserve"> </w:t>
      </w:r>
      <w:r>
        <w:rPr>
          <w:w w:val="105"/>
        </w:rPr>
        <w:t>on</w:t>
      </w:r>
      <w:r>
        <w:rPr>
          <w:spacing w:val="-18"/>
          <w:w w:val="105"/>
        </w:rPr>
        <w:t xml:space="preserve"> </w:t>
      </w:r>
      <w:r>
        <w:rPr>
          <w:w w:val="105"/>
        </w:rPr>
        <w:t>the</w:t>
      </w:r>
      <w:r>
        <w:rPr>
          <w:spacing w:val="-11"/>
          <w:w w:val="105"/>
        </w:rPr>
        <w:t xml:space="preserve"> </w:t>
      </w:r>
      <w:r>
        <w:rPr>
          <w:w w:val="105"/>
        </w:rPr>
        <w:t>most</w:t>
      </w:r>
      <w:r>
        <w:rPr>
          <w:spacing w:val="-8"/>
          <w:w w:val="105"/>
        </w:rPr>
        <w:t xml:space="preserve"> </w:t>
      </w:r>
      <w:proofErr w:type="spellStart"/>
      <w:r>
        <w:rPr>
          <w:w w:val="105"/>
        </w:rPr>
        <w:t>favourable</w:t>
      </w:r>
      <w:proofErr w:type="spellEnd"/>
      <w:r>
        <w:rPr>
          <w:spacing w:val="-4"/>
          <w:w w:val="105"/>
        </w:rPr>
        <w:t xml:space="preserve"> </w:t>
      </w:r>
      <w:r>
        <w:rPr>
          <w:w w:val="105"/>
        </w:rPr>
        <w:t>to</w:t>
      </w:r>
      <w:r>
        <w:rPr>
          <w:spacing w:val="-8"/>
          <w:w w:val="105"/>
        </w:rPr>
        <w:t xml:space="preserve"> </w:t>
      </w:r>
      <w:r>
        <w:rPr>
          <w:w w:val="105"/>
        </w:rPr>
        <w:t>enable it to prepare a Cabinet paper and seek Cabinet approval of the adopted recommendation.</w:t>
      </w:r>
      <w:r>
        <w:rPr>
          <w:spacing w:val="18"/>
          <w:w w:val="105"/>
        </w:rPr>
        <w:t xml:space="preserve"> </w:t>
      </w:r>
      <w:r>
        <w:rPr>
          <w:w w:val="105"/>
        </w:rPr>
        <w:t>It</w:t>
      </w:r>
      <w:r>
        <w:rPr>
          <w:spacing w:val="-26"/>
          <w:w w:val="105"/>
        </w:rPr>
        <w:t xml:space="preserve"> </w:t>
      </w:r>
      <w:r>
        <w:rPr>
          <w:w w:val="105"/>
        </w:rPr>
        <w:t>is</w:t>
      </w:r>
      <w:r>
        <w:rPr>
          <w:spacing w:val="-30"/>
          <w:w w:val="105"/>
        </w:rPr>
        <w:t xml:space="preserve"> </w:t>
      </w:r>
      <w:r>
        <w:rPr>
          <w:w w:val="105"/>
        </w:rPr>
        <w:t>common</w:t>
      </w:r>
      <w:r>
        <w:rPr>
          <w:spacing w:val="-15"/>
          <w:w w:val="105"/>
        </w:rPr>
        <w:t xml:space="preserve"> </w:t>
      </w:r>
      <w:r>
        <w:rPr>
          <w:w w:val="105"/>
        </w:rPr>
        <w:t>cause</w:t>
      </w:r>
      <w:r>
        <w:rPr>
          <w:spacing w:val="-22"/>
          <w:w w:val="105"/>
        </w:rPr>
        <w:t xml:space="preserve"> </w:t>
      </w:r>
      <w:r>
        <w:rPr>
          <w:w w:val="105"/>
        </w:rPr>
        <w:t>that</w:t>
      </w:r>
      <w:r>
        <w:rPr>
          <w:spacing w:val="-23"/>
          <w:w w:val="105"/>
        </w:rPr>
        <w:t xml:space="preserve"> </w:t>
      </w:r>
      <w:r>
        <w:rPr>
          <w:w w:val="105"/>
        </w:rPr>
        <w:t>in</w:t>
      </w:r>
      <w:r>
        <w:rPr>
          <w:spacing w:val="-27"/>
          <w:w w:val="105"/>
        </w:rPr>
        <w:t xml:space="preserve"> </w:t>
      </w:r>
      <w:r>
        <w:rPr>
          <w:w w:val="105"/>
        </w:rPr>
        <w:t>its</w:t>
      </w:r>
      <w:r>
        <w:rPr>
          <w:spacing w:val="-27"/>
          <w:w w:val="105"/>
        </w:rPr>
        <w:t xml:space="preserve"> </w:t>
      </w:r>
      <w:r>
        <w:rPr>
          <w:w w:val="105"/>
        </w:rPr>
        <w:t>memorandum</w:t>
      </w:r>
      <w:r>
        <w:rPr>
          <w:spacing w:val="-6"/>
          <w:w w:val="105"/>
        </w:rPr>
        <w:t xml:space="preserve"> </w:t>
      </w:r>
      <w:r>
        <w:rPr>
          <w:w w:val="105"/>
        </w:rPr>
        <w:t>of</w:t>
      </w:r>
      <w:r>
        <w:rPr>
          <w:spacing w:val="-24"/>
          <w:w w:val="105"/>
        </w:rPr>
        <w:t xml:space="preserve"> </w:t>
      </w:r>
      <w:r>
        <w:rPr>
          <w:w w:val="105"/>
        </w:rPr>
        <w:t>31</w:t>
      </w:r>
      <w:proofErr w:type="spellStart"/>
      <w:r>
        <w:rPr>
          <w:w w:val="105"/>
          <w:position w:val="9"/>
          <w:sz w:val="18"/>
        </w:rPr>
        <w:t>st</w:t>
      </w:r>
      <w:proofErr w:type="spellEnd"/>
      <w:r>
        <w:rPr>
          <w:spacing w:val="-12"/>
          <w:w w:val="105"/>
          <w:position w:val="9"/>
          <w:sz w:val="18"/>
        </w:rPr>
        <w:t xml:space="preserve"> </w:t>
      </w:r>
      <w:r>
        <w:rPr>
          <w:w w:val="105"/>
        </w:rPr>
        <w:t>October 2011,</w:t>
      </w:r>
      <w:r>
        <w:rPr>
          <w:spacing w:val="-14"/>
          <w:w w:val="105"/>
        </w:rPr>
        <w:t xml:space="preserve"> </w:t>
      </w:r>
      <w:r>
        <w:rPr>
          <w:w w:val="105"/>
        </w:rPr>
        <w:t>the</w:t>
      </w:r>
      <w:r>
        <w:rPr>
          <w:spacing w:val="-13"/>
          <w:w w:val="105"/>
        </w:rPr>
        <w:t xml:space="preserve"> </w:t>
      </w:r>
      <w:r>
        <w:rPr>
          <w:w w:val="105"/>
        </w:rPr>
        <w:t>Ministry</w:t>
      </w:r>
      <w:r>
        <w:rPr>
          <w:spacing w:val="-3"/>
          <w:w w:val="105"/>
        </w:rPr>
        <w:t xml:space="preserve"> </w:t>
      </w:r>
      <w:r>
        <w:rPr>
          <w:w w:val="105"/>
        </w:rPr>
        <w:t>did</w:t>
      </w:r>
      <w:r>
        <w:rPr>
          <w:spacing w:val="-5"/>
          <w:w w:val="105"/>
        </w:rPr>
        <w:t xml:space="preserve"> </w:t>
      </w:r>
      <w:r>
        <w:rPr>
          <w:w w:val="105"/>
        </w:rPr>
        <w:t>not</w:t>
      </w:r>
      <w:r>
        <w:rPr>
          <w:spacing w:val="-8"/>
          <w:w w:val="105"/>
        </w:rPr>
        <w:t xml:space="preserve"> </w:t>
      </w:r>
      <w:r>
        <w:rPr>
          <w:w w:val="105"/>
        </w:rPr>
        <w:t>include</w:t>
      </w:r>
      <w:r>
        <w:rPr>
          <w:spacing w:val="-5"/>
          <w:w w:val="105"/>
        </w:rPr>
        <w:t xml:space="preserve"> </w:t>
      </w:r>
      <w:r>
        <w:rPr>
          <w:w w:val="105"/>
        </w:rPr>
        <w:t>any</w:t>
      </w:r>
      <w:r>
        <w:rPr>
          <w:spacing w:val="-4"/>
          <w:w w:val="105"/>
        </w:rPr>
        <w:t xml:space="preserve"> </w:t>
      </w:r>
      <w:r>
        <w:rPr>
          <w:w w:val="105"/>
        </w:rPr>
        <w:t>implementation</w:t>
      </w:r>
      <w:r>
        <w:rPr>
          <w:spacing w:val="-7"/>
          <w:w w:val="105"/>
        </w:rPr>
        <w:t xml:space="preserve"> </w:t>
      </w:r>
      <w:r>
        <w:rPr>
          <w:w w:val="105"/>
        </w:rPr>
        <w:t>date</w:t>
      </w:r>
      <w:r>
        <w:rPr>
          <w:spacing w:val="-4"/>
          <w:w w:val="105"/>
        </w:rPr>
        <w:t xml:space="preserve"> </w:t>
      </w:r>
      <w:r>
        <w:rPr>
          <w:w w:val="105"/>
        </w:rPr>
        <w:t>for</w:t>
      </w:r>
      <w:r>
        <w:rPr>
          <w:spacing w:val="-10"/>
          <w:w w:val="105"/>
        </w:rPr>
        <w:t xml:space="preserve"> </w:t>
      </w:r>
      <w:r>
        <w:rPr>
          <w:w w:val="105"/>
        </w:rPr>
        <w:t>the</w:t>
      </w:r>
      <w:r>
        <w:rPr>
          <w:spacing w:val="-10"/>
          <w:w w:val="105"/>
        </w:rPr>
        <w:t xml:space="preserve"> </w:t>
      </w:r>
      <w:proofErr w:type="spellStart"/>
      <w:r>
        <w:rPr>
          <w:w w:val="105"/>
        </w:rPr>
        <w:t>favoured</w:t>
      </w:r>
      <w:proofErr w:type="spellEnd"/>
    </w:p>
    <w:p w14:paraId="0F8E497C" w14:textId="77777777" w:rsidR="003F194B" w:rsidRDefault="003F194B">
      <w:pPr>
        <w:spacing w:line="494" w:lineRule="auto"/>
        <w:jc w:val="both"/>
        <w:sectPr w:rsidR="003F194B">
          <w:pgSz w:w="11910" w:h="16850"/>
          <w:pgMar w:top="1600" w:right="660" w:bottom="280" w:left="1060" w:header="720" w:footer="720" w:gutter="0"/>
          <w:cols w:space="720"/>
        </w:sectPr>
      </w:pPr>
    </w:p>
    <w:p w14:paraId="60A5D96F" w14:textId="77777777" w:rsidR="003F194B" w:rsidRDefault="003F194B">
      <w:pPr>
        <w:pStyle w:val="BodyText"/>
        <w:rPr>
          <w:sz w:val="20"/>
        </w:rPr>
      </w:pPr>
    </w:p>
    <w:p w14:paraId="55936ACA" w14:textId="77777777" w:rsidR="003F194B" w:rsidRDefault="003F194B">
      <w:pPr>
        <w:pStyle w:val="BodyText"/>
        <w:spacing w:before="7"/>
        <w:rPr>
          <w:sz w:val="20"/>
        </w:rPr>
      </w:pPr>
    </w:p>
    <w:p w14:paraId="13749DB4" w14:textId="77777777" w:rsidR="003F194B" w:rsidRDefault="008A2C27">
      <w:pPr>
        <w:pStyle w:val="BodyText"/>
        <w:spacing w:before="89" w:line="484" w:lineRule="auto"/>
        <w:ind w:left="1347" w:firstLine="7"/>
      </w:pPr>
      <w:r>
        <w:rPr>
          <w:w w:val="105"/>
        </w:rPr>
        <w:t xml:space="preserve">option and that the Civil Service Commission </w:t>
      </w:r>
      <w:r>
        <w:rPr>
          <w:i/>
          <w:w w:val="105"/>
        </w:rPr>
        <w:t xml:space="preserve">meri motu </w:t>
      </w:r>
      <w:r>
        <w:rPr>
          <w:w w:val="105"/>
        </w:rPr>
        <w:t>introduced the effective date.</w:t>
      </w:r>
    </w:p>
    <w:p w14:paraId="7BD2BF74" w14:textId="77777777" w:rsidR="003F194B" w:rsidRDefault="003F194B">
      <w:pPr>
        <w:pStyle w:val="BodyText"/>
        <w:rPr>
          <w:sz w:val="30"/>
        </w:rPr>
      </w:pPr>
    </w:p>
    <w:p w14:paraId="5F07C6C4" w14:textId="77777777" w:rsidR="003F194B" w:rsidRDefault="003F194B">
      <w:pPr>
        <w:pStyle w:val="BodyText"/>
        <w:spacing w:before="4"/>
        <w:rPr>
          <w:sz w:val="28"/>
        </w:rPr>
      </w:pPr>
    </w:p>
    <w:p w14:paraId="48613055" w14:textId="77777777" w:rsidR="003F194B" w:rsidRDefault="008A2C27">
      <w:pPr>
        <w:pStyle w:val="ListParagraph"/>
        <w:numPr>
          <w:ilvl w:val="0"/>
          <w:numId w:val="2"/>
        </w:numPr>
        <w:tabs>
          <w:tab w:val="left" w:pos="1235"/>
        </w:tabs>
        <w:spacing w:line="499" w:lineRule="auto"/>
        <w:ind w:left="1333" w:right="193" w:hanging="691"/>
        <w:jc w:val="both"/>
        <w:rPr>
          <w:sz w:val="27"/>
        </w:rPr>
      </w:pPr>
      <w:r>
        <w:rPr>
          <w:w w:val="105"/>
          <w:sz w:val="27"/>
        </w:rPr>
        <w:t>The</w:t>
      </w:r>
      <w:r>
        <w:rPr>
          <w:spacing w:val="-19"/>
          <w:w w:val="105"/>
          <w:sz w:val="27"/>
        </w:rPr>
        <w:t xml:space="preserve"> </w:t>
      </w:r>
      <w:r>
        <w:rPr>
          <w:w w:val="105"/>
          <w:sz w:val="27"/>
        </w:rPr>
        <w:t>applicants'</w:t>
      </w:r>
      <w:r>
        <w:rPr>
          <w:spacing w:val="-2"/>
          <w:w w:val="105"/>
          <w:sz w:val="27"/>
        </w:rPr>
        <w:t xml:space="preserve"> </w:t>
      </w:r>
      <w:r>
        <w:rPr>
          <w:w w:val="105"/>
          <w:sz w:val="27"/>
        </w:rPr>
        <w:t>case</w:t>
      </w:r>
      <w:r>
        <w:rPr>
          <w:spacing w:val="-18"/>
          <w:w w:val="105"/>
          <w:sz w:val="27"/>
        </w:rPr>
        <w:t xml:space="preserve"> </w:t>
      </w:r>
      <w:r>
        <w:rPr>
          <w:w w:val="105"/>
          <w:sz w:val="27"/>
        </w:rPr>
        <w:t>is</w:t>
      </w:r>
      <w:r>
        <w:rPr>
          <w:spacing w:val="-21"/>
          <w:w w:val="105"/>
          <w:sz w:val="27"/>
        </w:rPr>
        <w:t xml:space="preserve"> </w:t>
      </w:r>
      <w:r>
        <w:rPr>
          <w:w w:val="105"/>
          <w:sz w:val="27"/>
        </w:rPr>
        <w:t>based</w:t>
      </w:r>
      <w:r>
        <w:rPr>
          <w:spacing w:val="-15"/>
          <w:w w:val="105"/>
          <w:sz w:val="27"/>
        </w:rPr>
        <w:t xml:space="preserve"> </w:t>
      </w:r>
      <w:r>
        <w:rPr>
          <w:w w:val="105"/>
          <w:sz w:val="27"/>
        </w:rPr>
        <w:t>on</w:t>
      </w:r>
      <w:r>
        <w:rPr>
          <w:spacing w:val="-27"/>
          <w:w w:val="105"/>
          <w:sz w:val="27"/>
        </w:rPr>
        <w:t xml:space="preserve"> </w:t>
      </w:r>
      <w:r>
        <w:rPr>
          <w:b/>
          <w:w w:val="105"/>
          <w:sz w:val="27"/>
        </w:rPr>
        <w:t>Section</w:t>
      </w:r>
      <w:r>
        <w:rPr>
          <w:b/>
          <w:spacing w:val="-14"/>
          <w:w w:val="105"/>
          <w:sz w:val="27"/>
        </w:rPr>
        <w:t xml:space="preserve"> </w:t>
      </w:r>
      <w:r>
        <w:rPr>
          <w:b/>
          <w:w w:val="105"/>
          <w:sz w:val="27"/>
        </w:rPr>
        <w:t>187</w:t>
      </w:r>
      <w:r>
        <w:rPr>
          <w:b/>
          <w:spacing w:val="-12"/>
          <w:w w:val="105"/>
          <w:sz w:val="27"/>
        </w:rPr>
        <w:t xml:space="preserve"> </w:t>
      </w:r>
      <w:r>
        <w:rPr>
          <w:w w:val="105"/>
          <w:sz w:val="27"/>
        </w:rPr>
        <w:t>of</w:t>
      </w:r>
      <w:r>
        <w:rPr>
          <w:spacing w:val="-25"/>
          <w:w w:val="105"/>
          <w:sz w:val="27"/>
        </w:rPr>
        <w:t xml:space="preserve"> </w:t>
      </w:r>
      <w:r>
        <w:rPr>
          <w:w w:val="105"/>
          <w:sz w:val="27"/>
        </w:rPr>
        <w:t>the</w:t>
      </w:r>
      <w:r>
        <w:rPr>
          <w:spacing w:val="-21"/>
          <w:w w:val="105"/>
          <w:sz w:val="27"/>
        </w:rPr>
        <w:t xml:space="preserve"> </w:t>
      </w:r>
      <w:r>
        <w:rPr>
          <w:b/>
          <w:w w:val="105"/>
          <w:sz w:val="27"/>
        </w:rPr>
        <w:t>Constitution</w:t>
      </w:r>
      <w:r>
        <w:rPr>
          <w:b/>
          <w:spacing w:val="-2"/>
          <w:w w:val="105"/>
          <w:sz w:val="27"/>
        </w:rPr>
        <w:t xml:space="preserve"> </w:t>
      </w:r>
      <w:r>
        <w:rPr>
          <w:b/>
          <w:w w:val="105"/>
          <w:sz w:val="27"/>
        </w:rPr>
        <w:t>and</w:t>
      </w:r>
      <w:r>
        <w:rPr>
          <w:b/>
          <w:spacing w:val="-8"/>
          <w:w w:val="105"/>
          <w:sz w:val="27"/>
        </w:rPr>
        <w:t xml:space="preserve"> </w:t>
      </w:r>
      <w:r>
        <w:rPr>
          <w:b/>
          <w:w w:val="105"/>
          <w:sz w:val="27"/>
        </w:rPr>
        <w:t>the</w:t>
      </w:r>
      <w:r>
        <w:rPr>
          <w:b/>
          <w:spacing w:val="-15"/>
          <w:w w:val="105"/>
          <w:sz w:val="27"/>
        </w:rPr>
        <w:t xml:space="preserve"> </w:t>
      </w:r>
      <w:r>
        <w:rPr>
          <w:b/>
          <w:w w:val="105"/>
          <w:sz w:val="27"/>
        </w:rPr>
        <w:t xml:space="preserve">case of John </w:t>
      </w:r>
      <w:proofErr w:type="spellStart"/>
      <w:r>
        <w:rPr>
          <w:b/>
          <w:w w:val="105"/>
          <w:sz w:val="27"/>
        </w:rPr>
        <w:t>Bongwe</w:t>
      </w:r>
      <w:proofErr w:type="spellEnd"/>
      <w:r>
        <w:rPr>
          <w:b/>
          <w:w w:val="105"/>
          <w:sz w:val="27"/>
        </w:rPr>
        <w:t xml:space="preserve"> v The Secretary of the Civil Service Board High Court Case</w:t>
      </w:r>
      <w:r>
        <w:rPr>
          <w:b/>
          <w:spacing w:val="-26"/>
          <w:w w:val="105"/>
          <w:sz w:val="27"/>
        </w:rPr>
        <w:t xml:space="preserve"> </w:t>
      </w:r>
      <w:r>
        <w:rPr>
          <w:b/>
          <w:w w:val="105"/>
          <w:sz w:val="27"/>
        </w:rPr>
        <w:t>No.</w:t>
      </w:r>
      <w:r>
        <w:rPr>
          <w:b/>
          <w:spacing w:val="-9"/>
          <w:w w:val="105"/>
          <w:sz w:val="27"/>
        </w:rPr>
        <w:t xml:space="preserve"> </w:t>
      </w:r>
      <w:r>
        <w:rPr>
          <w:b/>
          <w:w w:val="105"/>
          <w:sz w:val="27"/>
        </w:rPr>
        <w:t>482/06.</w:t>
      </w:r>
      <w:r>
        <w:rPr>
          <w:b/>
          <w:spacing w:val="26"/>
          <w:w w:val="105"/>
          <w:sz w:val="27"/>
        </w:rPr>
        <w:t xml:space="preserve"> </w:t>
      </w:r>
      <w:r>
        <w:rPr>
          <w:w w:val="105"/>
          <w:sz w:val="27"/>
        </w:rPr>
        <w:t>It</w:t>
      </w:r>
      <w:r>
        <w:rPr>
          <w:spacing w:val="-15"/>
          <w:w w:val="105"/>
          <w:sz w:val="27"/>
        </w:rPr>
        <w:t xml:space="preserve"> </w:t>
      </w:r>
      <w:r>
        <w:rPr>
          <w:w w:val="105"/>
          <w:sz w:val="27"/>
        </w:rPr>
        <w:t>was</w:t>
      </w:r>
      <w:r>
        <w:rPr>
          <w:spacing w:val="-23"/>
          <w:w w:val="105"/>
          <w:sz w:val="27"/>
        </w:rPr>
        <w:t xml:space="preserve"> </w:t>
      </w:r>
      <w:r>
        <w:rPr>
          <w:w w:val="105"/>
          <w:sz w:val="27"/>
        </w:rPr>
        <w:t>their</w:t>
      </w:r>
      <w:r>
        <w:rPr>
          <w:spacing w:val="-15"/>
          <w:w w:val="105"/>
          <w:sz w:val="27"/>
        </w:rPr>
        <w:t xml:space="preserve"> </w:t>
      </w:r>
      <w:r>
        <w:rPr>
          <w:w w:val="105"/>
          <w:sz w:val="27"/>
        </w:rPr>
        <w:t>submission</w:t>
      </w:r>
      <w:r>
        <w:rPr>
          <w:spacing w:val="-23"/>
          <w:w w:val="105"/>
          <w:sz w:val="27"/>
        </w:rPr>
        <w:t xml:space="preserve"> </w:t>
      </w:r>
      <w:r>
        <w:rPr>
          <w:w w:val="105"/>
          <w:sz w:val="27"/>
        </w:rPr>
        <w:t>that</w:t>
      </w:r>
      <w:r>
        <w:rPr>
          <w:spacing w:val="-17"/>
          <w:w w:val="105"/>
          <w:sz w:val="27"/>
        </w:rPr>
        <w:t xml:space="preserve"> </w:t>
      </w:r>
      <w:r>
        <w:rPr>
          <w:w w:val="105"/>
          <w:sz w:val="27"/>
        </w:rPr>
        <w:t>once</w:t>
      </w:r>
      <w:r>
        <w:rPr>
          <w:spacing w:val="-26"/>
          <w:w w:val="105"/>
          <w:sz w:val="27"/>
        </w:rPr>
        <w:t xml:space="preserve"> </w:t>
      </w:r>
      <w:r>
        <w:rPr>
          <w:w w:val="105"/>
          <w:sz w:val="27"/>
        </w:rPr>
        <w:t>the</w:t>
      </w:r>
      <w:r>
        <w:rPr>
          <w:spacing w:val="-21"/>
          <w:w w:val="105"/>
          <w:sz w:val="27"/>
        </w:rPr>
        <w:t xml:space="preserve"> </w:t>
      </w:r>
      <w:r>
        <w:rPr>
          <w:w w:val="105"/>
          <w:sz w:val="27"/>
        </w:rPr>
        <w:t>CSC</w:t>
      </w:r>
      <w:r>
        <w:rPr>
          <w:spacing w:val="-21"/>
          <w:w w:val="105"/>
          <w:sz w:val="27"/>
        </w:rPr>
        <w:t xml:space="preserve"> </w:t>
      </w:r>
      <w:r>
        <w:rPr>
          <w:w w:val="105"/>
          <w:sz w:val="27"/>
        </w:rPr>
        <w:t>had</w:t>
      </w:r>
      <w:r>
        <w:rPr>
          <w:spacing w:val="-17"/>
          <w:w w:val="105"/>
          <w:sz w:val="27"/>
        </w:rPr>
        <w:t xml:space="preserve"> </w:t>
      </w:r>
      <w:r>
        <w:rPr>
          <w:w w:val="105"/>
          <w:sz w:val="27"/>
        </w:rPr>
        <w:t>pronounced the effective date, the Ministry had no authority to change that</w:t>
      </w:r>
      <w:r>
        <w:rPr>
          <w:spacing w:val="-48"/>
          <w:w w:val="105"/>
          <w:sz w:val="27"/>
        </w:rPr>
        <w:t xml:space="preserve"> </w:t>
      </w:r>
      <w:r>
        <w:rPr>
          <w:w w:val="105"/>
          <w:sz w:val="27"/>
        </w:rPr>
        <w:t>date.</w:t>
      </w:r>
    </w:p>
    <w:p w14:paraId="538812A1" w14:textId="77777777" w:rsidR="003F194B" w:rsidRDefault="008A2C27">
      <w:pPr>
        <w:pStyle w:val="ListParagraph"/>
        <w:numPr>
          <w:ilvl w:val="0"/>
          <w:numId w:val="2"/>
        </w:numPr>
        <w:tabs>
          <w:tab w:val="left" w:pos="1207"/>
        </w:tabs>
        <w:spacing w:line="499" w:lineRule="auto"/>
        <w:ind w:left="1205" w:right="200" w:hanging="563"/>
        <w:jc w:val="both"/>
        <w:rPr>
          <w:i/>
          <w:sz w:val="27"/>
        </w:rPr>
      </w:pPr>
      <w:r>
        <w:rPr>
          <w:w w:val="105"/>
          <w:sz w:val="27"/>
        </w:rPr>
        <w:t>In</w:t>
      </w:r>
      <w:r>
        <w:rPr>
          <w:spacing w:val="-38"/>
          <w:w w:val="105"/>
          <w:sz w:val="27"/>
        </w:rPr>
        <w:t xml:space="preserve"> </w:t>
      </w:r>
      <w:r>
        <w:rPr>
          <w:w w:val="105"/>
          <w:sz w:val="27"/>
        </w:rPr>
        <w:t>terms</w:t>
      </w:r>
      <w:r>
        <w:rPr>
          <w:spacing w:val="-26"/>
          <w:w w:val="105"/>
          <w:sz w:val="27"/>
        </w:rPr>
        <w:t xml:space="preserve"> </w:t>
      </w:r>
      <w:r>
        <w:rPr>
          <w:w w:val="105"/>
          <w:sz w:val="27"/>
        </w:rPr>
        <w:t>of</w:t>
      </w:r>
      <w:r>
        <w:rPr>
          <w:spacing w:val="-36"/>
          <w:w w:val="105"/>
          <w:sz w:val="27"/>
        </w:rPr>
        <w:t xml:space="preserve"> </w:t>
      </w:r>
      <w:r>
        <w:rPr>
          <w:w w:val="105"/>
          <w:sz w:val="27"/>
        </w:rPr>
        <w:t>the</w:t>
      </w:r>
      <w:r>
        <w:rPr>
          <w:spacing w:val="-30"/>
          <w:w w:val="105"/>
          <w:sz w:val="27"/>
        </w:rPr>
        <w:t xml:space="preserve"> </w:t>
      </w:r>
      <w:r>
        <w:rPr>
          <w:w w:val="105"/>
          <w:sz w:val="27"/>
        </w:rPr>
        <w:t>Memorandum</w:t>
      </w:r>
      <w:r>
        <w:rPr>
          <w:spacing w:val="-11"/>
          <w:w w:val="105"/>
          <w:sz w:val="27"/>
        </w:rPr>
        <w:t xml:space="preserve"> </w:t>
      </w:r>
      <w:r>
        <w:rPr>
          <w:w w:val="105"/>
          <w:sz w:val="27"/>
        </w:rPr>
        <w:t>of3</w:t>
      </w:r>
      <w:r>
        <w:rPr>
          <w:spacing w:val="-14"/>
          <w:w w:val="105"/>
          <w:sz w:val="27"/>
        </w:rPr>
        <w:t xml:space="preserve"> </w:t>
      </w:r>
      <w:r>
        <w:rPr>
          <w:w w:val="105"/>
          <w:sz w:val="27"/>
        </w:rPr>
        <w:t>l</w:t>
      </w:r>
      <w:r>
        <w:rPr>
          <w:spacing w:val="-41"/>
          <w:w w:val="105"/>
          <w:sz w:val="27"/>
        </w:rPr>
        <w:t xml:space="preserve"> </w:t>
      </w:r>
      <w:proofErr w:type="spellStart"/>
      <w:r>
        <w:rPr>
          <w:w w:val="105"/>
          <w:position w:val="9"/>
          <w:sz w:val="17"/>
        </w:rPr>
        <w:t>st</w:t>
      </w:r>
      <w:proofErr w:type="spellEnd"/>
      <w:r>
        <w:rPr>
          <w:spacing w:val="-1"/>
          <w:w w:val="105"/>
          <w:position w:val="9"/>
          <w:sz w:val="17"/>
        </w:rPr>
        <w:t xml:space="preserve"> </w:t>
      </w:r>
      <w:r>
        <w:rPr>
          <w:w w:val="105"/>
          <w:sz w:val="27"/>
        </w:rPr>
        <w:t>October</w:t>
      </w:r>
      <w:r>
        <w:rPr>
          <w:spacing w:val="-18"/>
          <w:w w:val="105"/>
          <w:sz w:val="27"/>
        </w:rPr>
        <w:t xml:space="preserve"> </w:t>
      </w:r>
      <w:r>
        <w:rPr>
          <w:w w:val="105"/>
          <w:sz w:val="27"/>
        </w:rPr>
        <w:t>2011</w:t>
      </w:r>
      <w:r>
        <w:rPr>
          <w:spacing w:val="-38"/>
          <w:w w:val="105"/>
          <w:sz w:val="27"/>
        </w:rPr>
        <w:t xml:space="preserve"> </w:t>
      </w:r>
      <w:r>
        <w:rPr>
          <w:w w:val="105"/>
          <w:sz w:val="27"/>
        </w:rPr>
        <w:t>from</w:t>
      </w:r>
      <w:r>
        <w:rPr>
          <w:spacing w:val="-34"/>
          <w:w w:val="105"/>
          <w:sz w:val="27"/>
        </w:rPr>
        <w:t xml:space="preserve"> </w:t>
      </w:r>
      <w:r>
        <w:rPr>
          <w:w w:val="105"/>
          <w:sz w:val="27"/>
        </w:rPr>
        <w:t>the</w:t>
      </w:r>
      <w:r>
        <w:rPr>
          <w:spacing w:val="-42"/>
          <w:w w:val="105"/>
          <w:sz w:val="27"/>
        </w:rPr>
        <w:t xml:space="preserve"> </w:t>
      </w:r>
      <w:r>
        <w:rPr>
          <w:w w:val="105"/>
          <w:sz w:val="27"/>
        </w:rPr>
        <w:t>Principal</w:t>
      </w:r>
      <w:r>
        <w:rPr>
          <w:spacing w:val="-19"/>
          <w:w w:val="105"/>
          <w:sz w:val="27"/>
        </w:rPr>
        <w:t xml:space="preserve"> </w:t>
      </w:r>
      <w:r>
        <w:rPr>
          <w:w w:val="105"/>
          <w:sz w:val="27"/>
        </w:rPr>
        <w:t>Secretary, Ministry</w:t>
      </w:r>
      <w:r>
        <w:rPr>
          <w:spacing w:val="-17"/>
          <w:w w:val="105"/>
          <w:sz w:val="27"/>
        </w:rPr>
        <w:t xml:space="preserve"> </w:t>
      </w:r>
      <w:r>
        <w:rPr>
          <w:w w:val="105"/>
          <w:sz w:val="27"/>
        </w:rPr>
        <w:t>of</w:t>
      </w:r>
      <w:r>
        <w:rPr>
          <w:spacing w:val="-35"/>
          <w:w w:val="105"/>
          <w:sz w:val="27"/>
        </w:rPr>
        <w:t xml:space="preserve"> </w:t>
      </w:r>
      <w:r>
        <w:rPr>
          <w:w w:val="105"/>
          <w:sz w:val="27"/>
        </w:rPr>
        <w:t>Public</w:t>
      </w:r>
      <w:r>
        <w:rPr>
          <w:spacing w:val="-26"/>
          <w:w w:val="105"/>
          <w:sz w:val="27"/>
        </w:rPr>
        <w:t xml:space="preserve"> </w:t>
      </w:r>
      <w:r>
        <w:rPr>
          <w:w w:val="105"/>
          <w:sz w:val="27"/>
        </w:rPr>
        <w:t>Service</w:t>
      </w:r>
      <w:r>
        <w:rPr>
          <w:spacing w:val="-28"/>
          <w:w w:val="105"/>
          <w:sz w:val="27"/>
        </w:rPr>
        <w:t xml:space="preserve"> </w:t>
      </w:r>
      <w:r>
        <w:rPr>
          <w:w w:val="105"/>
          <w:sz w:val="27"/>
        </w:rPr>
        <w:t>to</w:t>
      </w:r>
      <w:r>
        <w:rPr>
          <w:spacing w:val="-30"/>
          <w:w w:val="105"/>
          <w:sz w:val="27"/>
        </w:rPr>
        <w:t xml:space="preserve"> </w:t>
      </w:r>
      <w:r>
        <w:rPr>
          <w:w w:val="105"/>
          <w:sz w:val="27"/>
        </w:rPr>
        <w:t>the</w:t>
      </w:r>
      <w:r>
        <w:rPr>
          <w:spacing w:val="-27"/>
          <w:w w:val="105"/>
          <w:sz w:val="27"/>
        </w:rPr>
        <w:t xml:space="preserve"> </w:t>
      </w:r>
      <w:r>
        <w:rPr>
          <w:w w:val="105"/>
          <w:sz w:val="27"/>
        </w:rPr>
        <w:t>chairman</w:t>
      </w:r>
      <w:r>
        <w:rPr>
          <w:spacing w:val="-25"/>
          <w:w w:val="105"/>
          <w:sz w:val="27"/>
        </w:rPr>
        <w:t xml:space="preserve"> </w:t>
      </w:r>
      <w:r>
        <w:rPr>
          <w:w w:val="105"/>
          <w:sz w:val="27"/>
        </w:rPr>
        <w:t>Civil</w:t>
      </w:r>
      <w:r>
        <w:rPr>
          <w:spacing w:val="-28"/>
          <w:w w:val="105"/>
          <w:sz w:val="27"/>
        </w:rPr>
        <w:t xml:space="preserve"> </w:t>
      </w:r>
      <w:r>
        <w:rPr>
          <w:w w:val="105"/>
          <w:sz w:val="27"/>
        </w:rPr>
        <w:t>Service</w:t>
      </w:r>
      <w:r>
        <w:rPr>
          <w:spacing w:val="-29"/>
          <w:w w:val="105"/>
          <w:sz w:val="27"/>
        </w:rPr>
        <w:t xml:space="preserve"> </w:t>
      </w:r>
      <w:r>
        <w:rPr>
          <w:w w:val="105"/>
          <w:sz w:val="27"/>
        </w:rPr>
        <w:t>Commission,</w:t>
      </w:r>
      <w:r>
        <w:rPr>
          <w:spacing w:val="-15"/>
          <w:w w:val="105"/>
          <w:sz w:val="27"/>
        </w:rPr>
        <w:t xml:space="preserve"> </w:t>
      </w:r>
      <w:r>
        <w:rPr>
          <w:w w:val="105"/>
          <w:sz w:val="27"/>
        </w:rPr>
        <w:t>the</w:t>
      </w:r>
      <w:r>
        <w:rPr>
          <w:spacing w:val="-34"/>
          <w:w w:val="105"/>
          <w:sz w:val="27"/>
        </w:rPr>
        <w:t xml:space="preserve"> </w:t>
      </w:r>
      <w:r>
        <w:rPr>
          <w:w w:val="105"/>
          <w:sz w:val="27"/>
        </w:rPr>
        <w:t xml:space="preserve">Civil Service Commission was asked to </w:t>
      </w:r>
      <w:r>
        <w:rPr>
          <w:i/>
          <w:w w:val="105"/>
          <w:sz w:val="27"/>
        </w:rPr>
        <w:t xml:space="preserve">"consider the recommendations as advanced above and advise (sic) on the most </w:t>
      </w:r>
      <w:proofErr w:type="spellStart"/>
      <w:r>
        <w:rPr>
          <w:i/>
          <w:w w:val="105"/>
          <w:sz w:val="27"/>
        </w:rPr>
        <w:t>favoured</w:t>
      </w:r>
      <w:proofErr w:type="spellEnd"/>
      <w:r>
        <w:rPr>
          <w:i/>
          <w:w w:val="105"/>
          <w:sz w:val="27"/>
        </w:rPr>
        <w:t xml:space="preserve"> option to enable the Ministry</w:t>
      </w:r>
      <w:r>
        <w:rPr>
          <w:i/>
          <w:spacing w:val="-20"/>
          <w:w w:val="105"/>
          <w:sz w:val="27"/>
        </w:rPr>
        <w:t xml:space="preserve"> </w:t>
      </w:r>
      <w:r>
        <w:rPr>
          <w:i/>
          <w:w w:val="105"/>
          <w:sz w:val="27"/>
        </w:rPr>
        <w:t>to</w:t>
      </w:r>
      <w:r>
        <w:rPr>
          <w:i/>
          <w:spacing w:val="-32"/>
          <w:w w:val="105"/>
          <w:sz w:val="27"/>
        </w:rPr>
        <w:t xml:space="preserve"> </w:t>
      </w:r>
      <w:r>
        <w:rPr>
          <w:i/>
          <w:w w:val="105"/>
          <w:sz w:val="27"/>
        </w:rPr>
        <w:t>prepare</w:t>
      </w:r>
      <w:r>
        <w:rPr>
          <w:i/>
          <w:spacing w:val="-12"/>
          <w:w w:val="105"/>
          <w:sz w:val="27"/>
        </w:rPr>
        <w:t xml:space="preserve"> </w:t>
      </w:r>
      <w:r>
        <w:rPr>
          <w:i/>
          <w:w w:val="105"/>
          <w:sz w:val="27"/>
        </w:rPr>
        <w:t>a</w:t>
      </w:r>
      <w:r>
        <w:rPr>
          <w:i/>
          <w:spacing w:val="-22"/>
          <w:w w:val="105"/>
          <w:sz w:val="27"/>
        </w:rPr>
        <w:t xml:space="preserve"> </w:t>
      </w:r>
      <w:r>
        <w:rPr>
          <w:i/>
          <w:w w:val="105"/>
          <w:sz w:val="27"/>
        </w:rPr>
        <w:t>Cabinet</w:t>
      </w:r>
      <w:r>
        <w:rPr>
          <w:i/>
          <w:spacing w:val="-16"/>
          <w:w w:val="105"/>
          <w:sz w:val="27"/>
        </w:rPr>
        <w:t xml:space="preserve"> </w:t>
      </w:r>
      <w:r>
        <w:rPr>
          <w:i/>
          <w:w w:val="105"/>
          <w:sz w:val="27"/>
        </w:rPr>
        <w:t>paper</w:t>
      </w:r>
      <w:r>
        <w:rPr>
          <w:i/>
          <w:spacing w:val="-17"/>
          <w:w w:val="105"/>
          <w:sz w:val="27"/>
        </w:rPr>
        <w:t xml:space="preserve"> </w:t>
      </w:r>
      <w:r>
        <w:rPr>
          <w:i/>
          <w:w w:val="105"/>
          <w:sz w:val="27"/>
        </w:rPr>
        <w:t>and</w:t>
      </w:r>
      <w:r>
        <w:rPr>
          <w:i/>
          <w:spacing w:val="-13"/>
          <w:w w:val="105"/>
          <w:sz w:val="27"/>
        </w:rPr>
        <w:t xml:space="preserve"> </w:t>
      </w:r>
      <w:r>
        <w:rPr>
          <w:i/>
          <w:w w:val="105"/>
          <w:sz w:val="27"/>
        </w:rPr>
        <w:t>seek</w:t>
      </w:r>
      <w:r>
        <w:rPr>
          <w:i/>
          <w:spacing w:val="-24"/>
          <w:w w:val="105"/>
          <w:sz w:val="27"/>
        </w:rPr>
        <w:t xml:space="preserve"> </w:t>
      </w:r>
      <w:r>
        <w:rPr>
          <w:i/>
          <w:w w:val="105"/>
          <w:sz w:val="27"/>
        </w:rPr>
        <w:t>Cabinet</w:t>
      </w:r>
      <w:r>
        <w:rPr>
          <w:i/>
          <w:spacing w:val="-12"/>
          <w:w w:val="105"/>
          <w:sz w:val="27"/>
        </w:rPr>
        <w:t xml:space="preserve"> </w:t>
      </w:r>
      <w:r>
        <w:rPr>
          <w:i/>
          <w:w w:val="105"/>
          <w:sz w:val="27"/>
        </w:rPr>
        <w:t>approval</w:t>
      </w:r>
      <w:r>
        <w:rPr>
          <w:i/>
          <w:spacing w:val="-7"/>
          <w:w w:val="105"/>
          <w:sz w:val="27"/>
        </w:rPr>
        <w:t xml:space="preserve"> </w:t>
      </w:r>
      <w:r>
        <w:rPr>
          <w:i/>
          <w:w w:val="105"/>
          <w:sz w:val="27"/>
        </w:rPr>
        <w:t>of</w:t>
      </w:r>
      <w:r>
        <w:rPr>
          <w:i/>
          <w:spacing w:val="-21"/>
          <w:w w:val="105"/>
          <w:sz w:val="27"/>
        </w:rPr>
        <w:t xml:space="preserve"> </w:t>
      </w:r>
      <w:r>
        <w:rPr>
          <w:i/>
          <w:w w:val="105"/>
          <w:sz w:val="27"/>
        </w:rPr>
        <w:t>the</w:t>
      </w:r>
      <w:r>
        <w:rPr>
          <w:i/>
          <w:spacing w:val="-17"/>
          <w:w w:val="105"/>
          <w:sz w:val="27"/>
        </w:rPr>
        <w:t xml:space="preserve"> </w:t>
      </w:r>
      <w:r>
        <w:rPr>
          <w:i/>
          <w:w w:val="105"/>
          <w:sz w:val="27"/>
        </w:rPr>
        <w:t>adopted option"</w:t>
      </w:r>
    </w:p>
    <w:p w14:paraId="263F9DF4" w14:textId="77777777" w:rsidR="003F194B" w:rsidRDefault="008A2C27">
      <w:pPr>
        <w:pStyle w:val="BodyText"/>
        <w:spacing w:line="302" w:lineRule="exact"/>
        <w:ind w:left="1194"/>
      </w:pPr>
      <w:r>
        <w:rPr>
          <w:w w:val="105"/>
        </w:rPr>
        <w:t>By memorandum dated 2</w:t>
      </w:r>
      <w:proofErr w:type="spellStart"/>
      <w:r>
        <w:rPr>
          <w:w w:val="105"/>
          <w:position w:val="9"/>
          <w:sz w:val="19"/>
        </w:rPr>
        <w:t>nd</w:t>
      </w:r>
      <w:proofErr w:type="spellEnd"/>
      <w:r>
        <w:rPr>
          <w:w w:val="105"/>
          <w:position w:val="9"/>
          <w:sz w:val="19"/>
        </w:rPr>
        <w:t xml:space="preserve"> </w:t>
      </w:r>
      <w:r>
        <w:rPr>
          <w:w w:val="105"/>
        </w:rPr>
        <w:t>December 2011, the Executive Secretary of the</w:t>
      </w:r>
    </w:p>
    <w:p w14:paraId="719B6FF5" w14:textId="77777777" w:rsidR="003F194B" w:rsidRDefault="003F194B">
      <w:pPr>
        <w:pStyle w:val="BodyText"/>
        <w:spacing w:before="8"/>
        <w:rPr>
          <w:sz w:val="28"/>
        </w:rPr>
      </w:pPr>
    </w:p>
    <w:p w14:paraId="7322ED6E" w14:textId="77777777" w:rsidR="003F194B" w:rsidRDefault="008A2C27">
      <w:pPr>
        <w:spacing w:before="1" w:line="484" w:lineRule="auto"/>
        <w:ind w:left="1209" w:right="197" w:firstLine="8"/>
        <w:jc w:val="both"/>
        <w:rPr>
          <w:i/>
          <w:sz w:val="27"/>
        </w:rPr>
      </w:pPr>
      <w:r>
        <w:rPr>
          <w:w w:val="105"/>
          <w:sz w:val="27"/>
        </w:rPr>
        <w:t>Civil Service Commission advised the Principal Secretary of the Ministry of Public</w:t>
      </w:r>
      <w:r>
        <w:rPr>
          <w:spacing w:val="-19"/>
          <w:w w:val="105"/>
          <w:sz w:val="27"/>
        </w:rPr>
        <w:t xml:space="preserve"> </w:t>
      </w:r>
      <w:r>
        <w:rPr>
          <w:w w:val="105"/>
          <w:sz w:val="27"/>
        </w:rPr>
        <w:t>Service</w:t>
      </w:r>
      <w:r>
        <w:rPr>
          <w:spacing w:val="-22"/>
          <w:w w:val="105"/>
          <w:sz w:val="27"/>
        </w:rPr>
        <w:t xml:space="preserve"> </w:t>
      </w:r>
      <w:r>
        <w:rPr>
          <w:w w:val="105"/>
          <w:sz w:val="27"/>
        </w:rPr>
        <w:t>of</w:t>
      </w:r>
      <w:r>
        <w:rPr>
          <w:spacing w:val="-24"/>
          <w:w w:val="105"/>
          <w:sz w:val="27"/>
        </w:rPr>
        <w:t xml:space="preserve"> </w:t>
      </w:r>
      <w:r>
        <w:rPr>
          <w:w w:val="105"/>
          <w:sz w:val="27"/>
        </w:rPr>
        <w:t>the</w:t>
      </w:r>
      <w:r>
        <w:rPr>
          <w:spacing w:val="-32"/>
          <w:w w:val="105"/>
          <w:sz w:val="27"/>
        </w:rPr>
        <w:t xml:space="preserve"> </w:t>
      </w:r>
      <w:proofErr w:type="spellStart"/>
      <w:r>
        <w:rPr>
          <w:w w:val="105"/>
          <w:sz w:val="27"/>
        </w:rPr>
        <w:t>favoured</w:t>
      </w:r>
      <w:proofErr w:type="spellEnd"/>
      <w:r>
        <w:rPr>
          <w:spacing w:val="-16"/>
          <w:w w:val="105"/>
          <w:sz w:val="27"/>
        </w:rPr>
        <w:t xml:space="preserve"> </w:t>
      </w:r>
      <w:r>
        <w:rPr>
          <w:w w:val="105"/>
          <w:sz w:val="27"/>
        </w:rPr>
        <w:t>option</w:t>
      </w:r>
      <w:r>
        <w:rPr>
          <w:spacing w:val="-15"/>
          <w:w w:val="105"/>
          <w:sz w:val="27"/>
        </w:rPr>
        <w:t xml:space="preserve"> </w:t>
      </w:r>
      <w:r>
        <w:rPr>
          <w:w w:val="105"/>
          <w:sz w:val="27"/>
        </w:rPr>
        <w:t>and</w:t>
      </w:r>
      <w:r>
        <w:rPr>
          <w:spacing w:val="-25"/>
          <w:w w:val="105"/>
          <w:sz w:val="27"/>
        </w:rPr>
        <w:t xml:space="preserve"> </w:t>
      </w:r>
      <w:r>
        <w:rPr>
          <w:w w:val="105"/>
          <w:sz w:val="27"/>
        </w:rPr>
        <w:t>further</w:t>
      </w:r>
      <w:r>
        <w:rPr>
          <w:spacing w:val="-23"/>
          <w:w w:val="105"/>
          <w:sz w:val="27"/>
        </w:rPr>
        <w:t xml:space="preserve"> </w:t>
      </w:r>
      <w:r>
        <w:rPr>
          <w:w w:val="105"/>
          <w:sz w:val="27"/>
        </w:rPr>
        <w:t>added</w:t>
      </w:r>
      <w:r>
        <w:rPr>
          <w:spacing w:val="-17"/>
          <w:w w:val="105"/>
          <w:sz w:val="27"/>
        </w:rPr>
        <w:t xml:space="preserve"> </w:t>
      </w:r>
      <w:r>
        <w:rPr>
          <w:w w:val="105"/>
          <w:sz w:val="27"/>
        </w:rPr>
        <w:t>that</w:t>
      </w:r>
      <w:r>
        <w:rPr>
          <w:spacing w:val="-12"/>
          <w:w w:val="105"/>
          <w:sz w:val="27"/>
        </w:rPr>
        <w:t xml:space="preserve"> </w:t>
      </w:r>
      <w:r>
        <w:rPr>
          <w:i/>
          <w:w w:val="105"/>
          <w:sz w:val="27"/>
        </w:rPr>
        <w:t>"This</w:t>
      </w:r>
      <w:r>
        <w:rPr>
          <w:i/>
          <w:spacing w:val="-17"/>
          <w:w w:val="105"/>
          <w:sz w:val="27"/>
        </w:rPr>
        <w:t xml:space="preserve"> </w:t>
      </w:r>
      <w:r>
        <w:rPr>
          <w:i/>
          <w:w w:val="105"/>
          <w:sz w:val="27"/>
        </w:rPr>
        <w:t>is</w:t>
      </w:r>
      <w:r>
        <w:rPr>
          <w:i/>
          <w:spacing w:val="-31"/>
          <w:w w:val="105"/>
          <w:sz w:val="27"/>
        </w:rPr>
        <w:t xml:space="preserve"> </w:t>
      </w:r>
      <w:r>
        <w:rPr>
          <w:i/>
          <w:w w:val="105"/>
          <w:sz w:val="27"/>
        </w:rPr>
        <w:t>with</w:t>
      </w:r>
      <w:r>
        <w:rPr>
          <w:i/>
          <w:spacing w:val="-18"/>
          <w:w w:val="105"/>
          <w:sz w:val="27"/>
        </w:rPr>
        <w:t xml:space="preserve"> </w:t>
      </w:r>
      <w:r>
        <w:rPr>
          <w:i/>
          <w:w w:val="105"/>
          <w:sz w:val="27"/>
        </w:rPr>
        <w:t>effect from 28</w:t>
      </w:r>
      <w:proofErr w:type="spellStart"/>
      <w:r>
        <w:rPr>
          <w:i/>
          <w:w w:val="105"/>
          <w:position w:val="9"/>
          <w:sz w:val="20"/>
        </w:rPr>
        <w:t>th</w:t>
      </w:r>
      <w:proofErr w:type="spellEnd"/>
      <w:r>
        <w:rPr>
          <w:i/>
          <w:w w:val="105"/>
          <w:position w:val="9"/>
          <w:sz w:val="20"/>
        </w:rPr>
        <w:t xml:space="preserve"> </w:t>
      </w:r>
      <w:r>
        <w:rPr>
          <w:i/>
          <w:w w:val="105"/>
          <w:sz w:val="27"/>
        </w:rPr>
        <w:t>November</w:t>
      </w:r>
      <w:r>
        <w:rPr>
          <w:i/>
          <w:spacing w:val="33"/>
          <w:w w:val="105"/>
          <w:sz w:val="27"/>
        </w:rPr>
        <w:t xml:space="preserve"> </w:t>
      </w:r>
      <w:r>
        <w:rPr>
          <w:i/>
          <w:w w:val="105"/>
          <w:sz w:val="27"/>
        </w:rPr>
        <w:t>2011."</w:t>
      </w:r>
    </w:p>
    <w:p w14:paraId="1DFB96AA" w14:textId="77777777" w:rsidR="003F194B" w:rsidRDefault="003F194B">
      <w:pPr>
        <w:pStyle w:val="BodyText"/>
        <w:rPr>
          <w:i/>
          <w:sz w:val="32"/>
        </w:rPr>
      </w:pPr>
    </w:p>
    <w:p w14:paraId="57CFBB6B" w14:textId="77777777" w:rsidR="003F194B" w:rsidRDefault="008A2C27">
      <w:pPr>
        <w:pStyle w:val="ListParagraph"/>
        <w:numPr>
          <w:ilvl w:val="0"/>
          <w:numId w:val="2"/>
        </w:numPr>
        <w:tabs>
          <w:tab w:val="left" w:pos="1214"/>
        </w:tabs>
        <w:spacing w:before="279" w:line="489" w:lineRule="auto"/>
        <w:ind w:left="1218" w:right="111" w:hanging="576"/>
        <w:jc w:val="both"/>
        <w:rPr>
          <w:sz w:val="27"/>
        </w:rPr>
      </w:pPr>
      <w:r>
        <w:rPr>
          <w:w w:val="105"/>
          <w:sz w:val="27"/>
        </w:rPr>
        <w:t>It</w:t>
      </w:r>
      <w:r>
        <w:rPr>
          <w:spacing w:val="-31"/>
          <w:w w:val="105"/>
          <w:sz w:val="27"/>
        </w:rPr>
        <w:t xml:space="preserve"> </w:t>
      </w:r>
      <w:r>
        <w:rPr>
          <w:w w:val="105"/>
          <w:sz w:val="27"/>
        </w:rPr>
        <w:t>was</w:t>
      </w:r>
      <w:r>
        <w:rPr>
          <w:spacing w:val="-34"/>
          <w:w w:val="105"/>
          <w:sz w:val="27"/>
        </w:rPr>
        <w:t xml:space="preserve"> </w:t>
      </w:r>
      <w:r>
        <w:rPr>
          <w:w w:val="105"/>
          <w:sz w:val="27"/>
        </w:rPr>
        <w:t>only</w:t>
      </w:r>
      <w:r>
        <w:rPr>
          <w:spacing w:val="-32"/>
          <w:w w:val="105"/>
          <w:sz w:val="27"/>
        </w:rPr>
        <w:t xml:space="preserve"> </w:t>
      </w:r>
      <w:r>
        <w:rPr>
          <w:w w:val="105"/>
          <w:sz w:val="27"/>
        </w:rPr>
        <w:t>be</w:t>
      </w:r>
      <w:r>
        <w:rPr>
          <w:spacing w:val="-39"/>
          <w:w w:val="105"/>
          <w:sz w:val="27"/>
        </w:rPr>
        <w:t xml:space="preserve"> </w:t>
      </w:r>
      <w:r>
        <w:rPr>
          <w:w w:val="105"/>
          <w:sz w:val="27"/>
        </w:rPr>
        <w:t>memorandum</w:t>
      </w:r>
      <w:r>
        <w:rPr>
          <w:spacing w:val="-16"/>
          <w:w w:val="105"/>
          <w:sz w:val="27"/>
        </w:rPr>
        <w:t xml:space="preserve"> </w:t>
      </w:r>
      <w:r>
        <w:rPr>
          <w:w w:val="105"/>
          <w:sz w:val="27"/>
        </w:rPr>
        <w:t>dated</w:t>
      </w:r>
      <w:r>
        <w:rPr>
          <w:spacing w:val="-26"/>
          <w:w w:val="105"/>
          <w:sz w:val="27"/>
        </w:rPr>
        <w:t xml:space="preserve"> </w:t>
      </w:r>
      <w:r>
        <w:rPr>
          <w:w w:val="105"/>
          <w:sz w:val="27"/>
        </w:rPr>
        <w:t>16</w:t>
      </w:r>
      <w:proofErr w:type="spellStart"/>
      <w:r>
        <w:rPr>
          <w:w w:val="105"/>
          <w:position w:val="9"/>
          <w:sz w:val="17"/>
        </w:rPr>
        <w:t>th</w:t>
      </w:r>
      <w:proofErr w:type="spellEnd"/>
      <w:r>
        <w:rPr>
          <w:spacing w:val="-2"/>
          <w:w w:val="105"/>
          <w:position w:val="9"/>
          <w:sz w:val="17"/>
        </w:rPr>
        <w:t xml:space="preserve"> </w:t>
      </w:r>
      <w:r>
        <w:rPr>
          <w:w w:val="105"/>
          <w:sz w:val="27"/>
        </w:rPr>
        <w:t>August</w:t>
      </w:r>
      <w:r>
        <w:rPr>
          <w:spacing w:val="-31"/>
          <w:w w:val="105"/>
          <w:sz w:val="27"/>
        </w:rPr>
        <w:t xml:space="preserve"> </w:t>
      </w:r>
      <w:r>
        <w:rPr>
          <w:w w:val="105"/>
          <w:sz w:val="27"/>
        </w:rPr>
        <w:t>2013</w:t>
      </w:r>
      <w:r>
        <w:rPr>
          <w:spacing w:val="-34"/>
          <w:w w:val="105"/>
          <w:sz w:val="27"/>
        </w:rPr>
        <w:t xml:space="preserve"> </w:t>
      </w:r>
      <w:r>
        <w:rPr>
          <w:w w:val="105"/>
          <w:sz w:val="27"/>
        </w:rPr>
        <w:t>that</w:t>
      </w:r>
      <w:r>
        <w:rPr>
          <w:spacing w:val="-36"/>
          <w:w w:val="105"/>
          <w:sz w:val="27"/>
        </w:rPr>
        <w:t xml:space="preserve"> </w:t>
      </w:r>
      <w:r>
        <w:rPr>
          <w:w w:val="105"/>
          <w:sz w:val="27"/>
        </w:rPr>
        <w:t>the</w:t>
      </w:r>
      <w:r>
        <w:rPr>
          <w:spacing w:val="-45"/>
          <w:w w:val="105"/>
          <w:sz w:val="27"/>
        </w:rPr>
        <w:t xml:space="preserve"> </w:t>
      </w:r>
      <w:r>
        <w:rPr>
          <w:w w:val="105"/>
          <w:sz w:val="27"/>
        </w:rPr>
        <w:t>Principal</w:t>
      </w:r>
      <w:r>
        <w:rPr>
          <w:spacing w:val="-21"/>
          <w:w w:val="105"/>
          <w:sz w:val="27"/>
        </w:rPr>
        <w:t xml:space="preserve"> </w:t>
      </w:r>
      <w:r>
        <w:rPr>
          <w:w w:val="105"/>
          <w:sz w:val="27"/>
        </w:rPr>
        <w:t>Secretary· of the Ministry of Economic Planning and Development was advised that</w:t>
      </w:r>
      <w:r>
        <w:rPr>
          <w:spacing w:val="-13"/>
          <w:w w:val="105"/>
          <w:sz w:val="27"/>
        </w:rPr>
        <w:t xml:space="preserve"> </w:t>
      </w:r>
      <w:r>
        <w:rPr>
          <w:w w:val="105"/>
          <w:sz w:val="27"/>
        </w:rPr>
        <w:t>the</w:t>
      </w:r>
    </w:p>
    <w:p w14:paraId="5755D289" w14:textId="77777777" w:rsidR="003F194B" w:rsidRDefault="003F194B">
      <w:pPr>
        <w:spacing w:line="489" w:lineRule="auto"/>
        <w:jc w:val="both"/>
        <w:rPr>
          <w:sz w:val="27"/>
        </w:rPr>
        <w:sectPr w:rsidR="003F194B">
          <w:pgSz w:w="11910" w:h="16850"/>
          <w:pgMar w:top="1600" w:right="660" w:bottom="280" w:left="1060" w:header="720" w:footer="720" w:gutter="0"/>
          <w:cols w:space="720"/>
        </w:sectPr>
      </w:pPr>
    </w:p>
    <w:p w14:paraId="127AA35F" w14:textId="77777777" w:rsidR="003F194B" w:rsidRDefault="003F194B">
      <w:pPr>
        <w:pStyle w:val="BodyText"/>
        <w:rPr>
          <w:sz w:val="20"/>
        </w:rPr>
      </w:pPr>
    </w:p>
    <w:p w14:paraId="05DA1F93" w14:textId="77777777" w:rsidR="003F194B" w:rsidRDefault="003F194B">
      <w:pPr>
        <w:pStyle w:val="BodyText"/>
        <w:spacing w:before="11"/>
        <w:rPr>
          <w:sz w:val="22"/>
        </w:rPr>
      </w:pPr>
    </w:p>
    <w:p w14:paraId="1BF9F663" w14:textId="77777777" w:rsidR="003F194B" w:rsidRDefault="008A2C27">
      <w:pPr>
        <w:spacing w:before="89" w:line="480" w:lineRule="auto"/>
        <w:ind w:left="1171" w:right="230" w:firstLine="10"/>
        <w:jc w:val="both"/>
        <w:rPr>
          <w:i/>
          <w:sz w:val="27"/>
        </w:rPr>
      </w:pPr>
      <w:r>
        <w:rPr>
          <w:sz w:val="28"/>
        </w:rPr>
        <w:t>matter involving the applicants had been concluded in terms of establishment Circular No.3 of 2013 and</w:t>
      </w:r>
      <w:r>
        <w:rPr>
          <w:sz w:val="28"/>
        </w:rPr>
        <w:t xml:space="preserve"> that the effective date for the regrade would be 1</w:t>
      </w:r>
      <w:proofErr w:type="spellStart"/>
      <w:r>
        <w:rPr>
          <w:position w:val="9"/>
          <w:sz w:val="18"/>
        </w:rPr>
        <w:t>st</w:t>
      </w:r>
      <w:proofErr w:type="spellEnd"/>
      <w:r>
        <w:rPr>
          <w:position w:val="9"/>
          <w:sz w:val="18"/>
        </w:rPr>
        <w:t xml:space="preserve"> </w:t>
      </w:r>
      <w:r>
        <w:rPr>
          <w:sz w:val="28"/>
        </w:rPr>
        <w:t>June 2013. We are, unfortunately not privy to what was happening between 2</w:t>
      </w:r>
      <w:r>
        <w:rPr>
          <w:sz w:val="28"/>
          <w:vertAlign w:val="superscript"/>
        </w:rPr>
        <w:t>nd</w:t>
      </w:r>
      <w:r>
        <w:rPr>
          <w:sz w:val="28"/>
        </w:rPr>
        <w:t xml:space="preserve"> December 2011, when the CSC gave the Ministry of Public Service its </w:t>
      </w:r>
      <w:proofErr w:type="spellStart"/>
      <w:r>
        <w:rPr>
          <w:sz w:val="28"/>
        </w:rPr>
        <w:t>favoured</w:t>
      </w:r>
      <w:proofErr w:type="spellEnd"/>
      <w:r>
        <w:rPr>
          <w:sz w:val="28"/>
        </w:rPr>
        <w:t xml:space="preserve"> option and whether the Cabinet paper it prepared</w:t>
      </w:r>
      <w:r>
        <w:rPr>
          <w:sz w:val="28"/>
        </w:rPr>
        <w:t xml:space="preserve"> included the effective date suggested by the CSC. We are not privy to the reason why the effective date was set as </w:t>
      </w:r>
      <w:proofErr w:type="spellStart"/>
      <w:r>
        <w:rPr>
          <w:sz w:val="27"/>
        </w:rPr>
        <w:t>pt</w:t>
      </w:r>
      <w:proofErr w:type="spellEnd"/>
      <w:r>
        <w:rPr>
          <w:sz w:val="27"/>
        </w:rPr>
        <w:t xml:space="preserve"> </w:t>
      </w:r>
      <w:r>
        <w:rPr>
          <w:sz w:val="28"/>
        </w:rPr>
        <w:t>June 2013, except for a suggestion by the Director of Statistics in a minute of 3</w:t>
      </w:r>
      <w:proofErr w:type="spellStart"/>
      <w:r>
        <w:rPr>
          <w:position w:val="10"/>
          <w:sz w:val="18"/>
        </w:rPr>
        <w:t>rd</w:t>
      </w:r>
      <w:proofErr w:type="spellEnd"/>
      <w:r>
        <w:rPr>
          <w:position w:val="10"/>
          <w:sz w:val="18"/>
        </w:rPr>
        <w:t xml:space="preserve"> </w:t>
      </w:r>
      <w:r>
        <w:rPr>
          <w:sz w:val="28"/>
        </w:rPr>
        <w:t xml:space="preserve">March 2015 where he says that. </w:t>
      </w:r>
      <w:r>
        <w:rPr>
          <w:i/>
          <w:sz w:val="27"/>
        </w:rPr>
        <w:t>"This was to be effect</w:t>
      </w:r>
      <w:r>
        <w:rPr>
          <w:i/>
          <w:sz w:val="27"/>
        </w:rPr>
        <w:t xml:space="preserve">ive </w:t>
      </w:r>
      <w:r>
        <w:rPr>
          <w:i/>
          <w:spacing w:val="1"/>
          <w:sz w:val="27"/>
        </w:rPr>
        <w:t>28</w:t>
      </w:r>
      <w:proofErr w:type="spellStart"/>
      <w:r>
        <w:rPr>
          <w:i/>
          <w:spacing w:val="1"/>
          <w:position w:val="9"/>
          <w:sz w:val="19"/>
        </w:rPr>
        <w:t>th</w:t>
      </w:r>
      <w:proofErr w:type="spellEnd"/>
      <w:r>
        <w:rPr>
          <w:i/>
          <w:spacing w:val="1"/>
          <w:position w:val="9"/>
          <w:sz w:val="19"/>
        </w:rPr>
        <w:t xml:space="preserve"> </w:t>
      </w:r>
      <w:r>
        <w:rPr>
          <w:i/>
          <w:sz w:val="27"/>
        </w:rPr>
        <w:t>November 2011, but due to lack of funds, Government did not act promptly to this directive until May</w:t>
      </w:r>
      <w:r>
        <w:rPr>
          <w:i/>
          <w:spacing w:val="57"/>
          <w:sz w:val="27"/>
        </w:rPr>
        <w:t xml:space="preserve"> </w:t>
      </w:r>
      <w:r>
        <w:rPr>
          <w:i/>
          <w:sz w:val="27"/>
        </w:rPr>
        <w:t>2013."</w:t>
      </w:r>
    </w:p>
    <w:p w14:paraId="5F6DFF57" w14:textId="77777777" w:rsidR="003F194B" w:rsidRDefault="003F194B">
      <w:pPr>
        <w:pStyle w:val="BodyText"/>
        <w:rPr>
          <w:i/>
          <w:sz w:val="30"/>
        </w:rPr>
      </w:pPr>
    </w:p>
    <w:p w14:paraId="19E9A278" w14:textId="77777777" w:rsidR="003F194B" w:rsidRDefault="003F194B">
      <w:pPr>
        <w:pStyle w:val="BodyText"/>
        <w:spacing w:before="11"/>
        <w:rPr>
          <w:i/>
        </w:rPr>
      </w:pPr>
    </w:p>
    <w:p w14:paraId="330AA4B8" w14:textId="77777777" w:rsidR="003F194B" w:rsidRDefault="008A2C27">
      <w:pPr>
        <w:pStyle w:val="ListParagraph"/>
        <w:numPr>
          <w:ilvl w:val="0"/>
          <w:numId w:val="2"/>
        </w:numPr>
        <w:tabs>
          <w:tab w:val="left" w:pos="1340"/>
        </w:tabs>
        <w:spacing w:line="482" w:lineRule="auto"/>
        <w:ind w:left="1302" w:right="244" w:hanging="704"/>
        <w:jc w:val="both"/>
        <w:rPr>
          <w:i/>
          <w:sz w:val="28"/>
        </w:rPr>
      </w:pPr>
      <w:r>
        <w:rPr>
          <w:sz w:val="28"/>
        </w:rPr>
        <w:t xml:space="preserve">What we do </w:t>
      </w:r>
      <w:proofErr w:type="spellStart"/>
      <w:r>
        <w:rPr>
          <w:sz w:val="28"/>
        </w:rPr>
        <w:t>lmow</w:t>
      </w:r>
      <w:proofErr w:type="spellEnd"/>
      <w:r>
        <w:rPr>
          <w:sz w:val="28"/>
        </w:rPr>
        <w:t xml:space="preserve"> is that on 4</w:t>
      </w:r>
      <w:proofErr w:type="spellStart"/>
      <w:r>
        <w:rPr>
          <w:position w:val="10"/>
          <w:sz w:val="17"/>
        </w:rPr>
        <w:t>th</w:t>
      </w:r>
      <w:proofErr w:type="spellEnd"/>
      <w:r>
        <w:rPr>
          <w:position w:val="10"/>
          <w:sz w:val="17"/>
        </w:rPr>
        <w:t xml:space="preserve"> </w:t>
      </w:r>
      <w:r>
        <w:rPr>
          <w:sz w:val="28"/>
        </w:rPr>
        <w:t>March 2015, the Principal Secreta1y of the Ministry of economic Planning and Development being the applicants' Ministry wrote a memorandum to the Principal Secretary of the Minist1y of Public Service. In that memorandum the Economic Planning and Developmen</w:t>
      </w:r>
      <w:r>
        <w:rPr>
          <w:sz w:val="28"/>
        </w:rPr>
        <w:t xml:space="preserve">t Principal </w:t>
      </w:r>
      <w:proofErr w:type="spellStart"/>
      <w:r>
        <w:rPr>
          <w:sz w:val="28"/>
        </w:rPr>
        <w:t>Secretaiy</w:t>
      </w:r>
      <w:proofErr w:type="spellEnd"/>
      <w:r>
        <w:rPr>
          <w:sz w:val="28"/>
        </w:rPr>
        <w:t xml:space="preserve"> stated the following: </w:t>
      </w:r>
      <w:r>
        <w:rPr>
          <w:i/>
          <w:sz w:val="27"/>
        </w:rPr>
        <w:t>"The officers (applicants) were paid with effect from May 2013 instead of 28</w:t>
      </w:r>
      <w:proofErr w:type="spellStart"/>
      <w:r>
        <w:rPr>
          <w:i/>
          <w:position w:val="10"/>
          <w:sz w:val="19"/>
        </w:rPr>
        <w:t>th</w:t>
      </w:r>
      <w:proofErr w:type="spellEnd"/>
      <w:r>
        <w:rPr>
          <w:i/>
          <w:position w:val="10"/>
          <w:sz w:val="19"/>
        </w:rPr>
        <w:t xml:space="preserve"> </w:t>
      </w:r>
      <w:r>
        <w:rPr>
          <w:i/>
          <w:sz w:val="27"/>
        </w:rPr>
        <w:t xml:space="preserve">November 2011 indicated in the CSC memorandum. The Ministry now wants to </w:t>
      </w:r>
      <w:proofErr w:type="spellStart"/>
      <w:r>
        <w:rPr>
          <w:i/>
          <w:sz w:val="27"/>
        </w:rPr>
        <w:t>finalise</w:t>
      </w:r>
      <w:proofErr w:type="spellEnd"/>
      <w:r>
        <w:rPr>
          <w:i/>
          <w:sz w:val="27"/>
        </w:rPr>
        <w:t xml:space="preserve"> this issue with the officers by ensuring that the o</w:t>
      </w:r>
      <w:r>
        <w:rPr>
          <w:i/>
          <w:sz w:val="27"/>
        </w:rPr>
        <w:t>fficers are paid</w:t>
      </w:r>
      <w:r>
        <w:rPr>
          <w:i/>
          <w:spacing w:val="-11"/>
          <w:sz w:val="27"/>
        </w:rPr>
        <w:t xml:space="preserve"> </w:t>
      </w:r>
      <w:r>
        <w:rPr>
          <w:i/>
          <w:sz w:val="27"/>
        </w:rPr>
        <w:t>effectively</w:t>
      </w:r>
    </w:p>
    <w:p w14:paraId="3A5DF97E" w14:textId="77777777" w:rsidR="003F194B" w:rsidRDefault="003F194B">
      <w:pPr>
        <w:spacing w:line="482" w:lineRule="auto"/>
        <w:jc w:val="both"/>
        <w:rPr>
          <w:sz w:val="28"/>
        </w:rPr>
        <w:sectPr w:rsidR="003F194B">
          <w:pgSz w:w="11910" w:h="16850"/>
          <w:pgMar w:top="1600" w:right="660" w:bottom="280" w:left="1060" w:header="720" w:footer="720" w:gutter="0"/>
          <w:cols w:space="720"/>
        </w:sectPr>
      </w:pPr>
    </w:p>
    <w:p w14:paraId="423917A9" w14:textId="77777777" w:rsidR="003F194B" w:rsidRDefault="003F194B">
      <w:pPr>
        <w:pStyle w:val="BodyText"/>
        <w:rPr>
          <w:i/>
          <w:sz w:val="20"/>
        </w:rPr>
      </w:pPr>
    </w:p>
    <w:p w14:paraId="234D93C6" w14:textId="77777777" w:rsidR="003F194B" w:rsidRDefault="003F194B">
      <w:pPr>
        <w:pStyle w:val="BodyText"/>
        <w:spacing w:before="7"/>
        <w:rPr>
          <w:i/>
          <w:sz w:val="20"/>
        </w:rPr>
      </w:pPr>
    </w:p>
    <w:p w14:paraId="722AE38D" w14:textId="77777777" w:rsidR="003F194B" w:rsidRDefault="008A2C27">
      <w:pPr>
        <w:spacing w:before="89" w:line="489" w:lineRule="auto"/>
        <w:ind w:left="1402" w:right="233" w:hanging="5"/>
        <w:rPr>
          <w:i/>
          <w:sz w:val="27"/>
        </w:rPr>
      </w:pPr>
      <w:r>
        <w:rPr>
          <w:i/>
          <w:sz w:val="27"/>
        </w:rPr>
        <w:t>from the date indicated by the CSC, this means that the officers  need  to be paid arrears from November 2011 to April</w:t>
      </w:r>
      <w:r>
        <w:rPr>
          <w:i/>
          <w:spacing w:val="-33"/>
          <w:sz w:val="27"/>
        </w:rPr>
        <w:t xml:space="preserve"> </w:t>
      </w:r>
      <w:r>
        <w:rPr>
          <w:i/>
          <w:sz w:val="27"/>
        </w:rPr>
        <w:t>2013."</w:t>
      </w:r>
    </w:p>
    <w:p w14:paraId="72688325" w14:textId="77777777" w:rsidR="003F194B" w:rsidRDefault="003F194B">
      <w:pPr>
        <w:pStyle w:val="BodyText"/>
        <w:rPr>
          <w:i/>
          <w:sz w:val="30"/>
        </w:rPr>
      </w:pPr>
    </w:p>
    <w:p w14:paraId="2E7C0413" w14:textId="77777777" w:rsidR="003F194B" w:rsidRDefault="003F194B">
      <w:pPr>
        <w:pStyle w:val="BodyText"/>
        <w:spacing w:before="1"/>
        <w:rPr>
          <w:i/>
        </w:rPr>
      </w:pPr>
    </w:p>
    <w:p w14:paraId="66B51A73" w14:textId="77777777" w:rsidR="003F194B" w:rsidRDefault="008A2C27">
      <w:pPr>
        <w:pStyle w:val="Heading1"/>
        <w:numPr>
          <w:ilvl w:val="0"/>
          <w:numId w:val="2"/>
        </w:numPr>
        <w:tabs>
          <w:tab w:val="left" w:pos="1510"/>
        </w:tabs>
        <w:spacing w:line="480" w:lineRule="auto"/>
        <w:ind w:left="1392" w:right="143" w:hanging="700"/>
        <w:jc w:val="both"/>
      </w:pPr>
      <w:r>
        <w:t xml:space="preserve">In terms of </w:t>
      </w:r>
      <w:r>
        <w:rPr>
          <w:b/>
          <w:sz w:val="27"/>
        </w:rPr>
        <w:t xml:space="preserve">Section 187 </w:t>
      </w:r>
      <w:r>
        <w:t xml:space="preserve">of the </w:t>
      </w:r>
      <w:r>
        <w:rPr>
          <w:b/>
          <w:sz w:val="27"/>
        </w:rPr>
        <w:t xml:space="preserve">Constitution </w:t>
      </w:r>
      <w:r>
        <w:t>the power of appointments (including acting appointments, secondments and confi1mation of appointments)</w:t>
      </w:r>
      <w:r>
        <w:rPr>
          <w:spacing w:val="-41"/>
        </w:rPr>
        <w:t xml:space="preserve"> </w:t>
      </w:r>
      <w:r>
        <w:t>...</w:t>
      </w:r>
      <w:r>
        <w:rPr>
          <w:spacing w:val="6"/>
        </w:rPr>
        <w:t xml:space="preserve"> </w:t>
      </w:r>
      <w:r>
        <w:t>The</w:t>
      </w:r>
      <w:r>
        <w:rPr>
          <w:spacing w:val="-26"/>
        </w:rPr>
        <w:t xml:space="preserve"> </w:t>
      </w:r>
      <w:r>
        <w:t>Commission</w:t>
      </w:r>
      <w:r>
        <w:rPr>
          <w:spacing w:val="-2"/>
        </w:rPr>
        <w:t xml:space="preserve"> </w:t>
      </w:r>
      <w:r>
        <w:t>is</w:t>
      </w:r>
      <w:r>
        <w:rPr>
          <w:spacing w:val="-20"/>
        </w:rPr>
        <w:t xml:space="preserve"> </w:t>
      </w:r>
      <w:r>
        <w:t>empowered</w:t>
      </w:r>
      <w:r>
        <w:rPr>
          <w:spacing w:val="-2"/>
        </w:rPr>
        <w:t xml:space="preserve"> </w:t>
      </w:r>
      <w:r>
        <w:t>to</w:t>
      </w:r>
      <w:r>
        <w:rPr>
          <w:spacing w:val="-17"/>
        </w:rPr>
        <w:t xml:space="preserve"> </w:t>
      </w:r>
      <w:r>
        <w:t>administer,</w:t>
      </w:r>
      <w:r>
        <w:rPr>
          <w:spacing w:val="-4"/>
        </w:rPr>
        <w:t xml:space="preserve"> </w:t>
      </w:r>
      <w:r>
        <w:t>monitor</w:t>
      </w:r>
      <w:r>
        <w:rPr>
          <w:spacing w:val="-5"/>
        </w:rPr>
        <w:t xml:space="preserve"> </w:t>
      </w:r>
      <w:r>
        <w:t xml:space="preserve">and/ or look after the welfare of public officers in terms of </w:t>
      </w:r>
      <w:r>
        <w:rPr>
          <w:b/>
          <w:sz w:val="27"/>
        </w:rPr>
        <w:t xml:space="preserve">Section 186(2) (b) and </w:t>
      </w:r>
      <w:r>
        <w:rPr>
          <w:b/>
          <w:sz w:val="26"/>
        </w:rPr>
        <w:t xml:space="preserve">(d). </w:t>
      </w:r>
      <w:r>
        <w:t>In our view, the first respondent did not exceed its mandate in fixing the effective date. It was acting to give effect to its mandate to look after the welfare of public</w:t>
      </w:r>
      <w:r>
        <w:rPr>
          <w:spacing w:val="-9"/>
        </w:rPr>
        <w:t xml:space="preserve"> </w:t>
      </w:r>
      <w:r>
        <w:t>officers.</w:t>
      </w:r>
    </w:p>
    <w:p w14:paraId="4CC4ADE7" w14:textId="77777777" w:rsidR="003F194B" w:rsidRDefault="003F194B">
      <w:pPr>
        <w:pStyle w:val="BodyText"/>
        <w:rPr>
          <w:sz w:val="30"/>
        </w:rPr>
      </w:pPr>
    </w:p>
    <w:p w14:paraId="305067FC" w14:textId="77777777" w:rsidR="003F194B" w:rsidRDefault="003F194B">
      <w:pPr>
        <w:pStyle w:val="BodyText"/>
        <w:spacing w:before="9"/>
        <w:rPr>
          <w:sz w:val="25"/>
        </w:rPr>
      </w:pPr>
    </w:p>
    <w:p w14:paraId="17B20C0F" w14:textId="77777777" w:rsidR="003F194B" w:rsidRDefault="008A2C27">
      <w:pPr>
        <w:spacing w:before="1" w:line="477" w:lineRule="auto"/>
        <w:ind w:left="1398" w:right="152" w:hanging="706"/>
        <w:jc w:val="both"/>
        <w:rPr>
          <w:sz w:val="28"/>
        </w:rPr>
      </w:pPr>
      <w:r>
        <w:rPr>
          <w:sz w:val="28"/>
        </w:rPr>
        <w:t>[25) On the issue of costs, we are of the view that this matter was a mat</w:t>
      </w:r>
      <w:r>
        <w:rPr>
          <w:sz w:val="28"/>
        </w:rPr>
        <w:t xml:space="preserve">ter capable of settlement by the parties but the respondents unnecessarily dug in their heroes when the applicants' claim had already taken years to </w:t>
      </w:r>
      <w:proofErr w:type="spellStart"/>
      <w:r>
        <w:rPr>
          <w:sz w:val="28"/>
        </w:rPr>
        <w:t>finalise</w:t>
      </w:r>
      <w:proofErr w:type="spellEnd"/>
      <w:r>
        <w:rPr>
          <w:sz w:val="28"/>
        </w:rPr>
        <w:t>, the job grading</w:t>
      </w:r>
      <w:r>
        <w:rPr>
          <w:spacing w:val="-13"/>
          <w:sz w:val="28"/>
        </w:rPr>
        <w:t xml:space="preserve"> </w:t>
      </w:r>
      <w:r>
        <w:rPr>
          <w:sz w:val="28"/>
        </w:rPr>
        <w:t>complained</w:t>
      </w:r>
      <w:r>
        <w:rPr>
          <w:spacing w:val="1"/>
          <w:sz w:val="28"/>
        </w:rPr>
        <w:t xml:space="preserve"> </w:t>
      </w:r>
      <w:r>
        <w:rPr>
          <w:sz w:val="28"/>
        </w:rPr>
        <w:t>of</w:t>
      </w:r>
      <w:r>
        <w:rPr>
          <w:spacing w:val="-13"/>
          <w:sz w:val="28"/>
        </w:rPr>
        <w:t xml:space="preserve"> </w:t>
      </w:r>
      <w:r>
        <w:rPr>
          <w:sz w:val="28"/>
        </w:rPr>
        <w:t>having</w:t>
      </w:r>
      <w:r>
        <w:rPr>
          <w:spacing w:val="-19"/>
          <w:sz w:val="28"/>
        </w:rPr>
        <w:t xml:space="preserve"> </w:t>
      </w:r>
      <w:r>
        <w:rPr>
          <w:sz w:val="28"/>
        </w:rPr>
        <w:t>happened</w:t>
      </w:r>
      <w:r>
        <w:rPr>
          <w:spacing w:val="-4"/>
          <w:sz w:val="28"/>
        </w:rPr>
        <w:t xml:space="preserve"> </w:t>
      </w:r>
      <w:r>
        <w:rPr>
          <w:sz w:val="28"/>
        </w:rPr>
        <w:t>in</w:t>
      </w:r>
      <w:r>
        <w:rPr>
          <w:spacing w:val="-17"/>
          <w:sz w:val="28"/>
        </w:rPr>
        <w:t xml:space="preserve"> </w:t>
      </w:r>
      <w:r>
        <w:rPr>
          <w:sz w:val="28"/>
        </w:rPr>
        <w:t>2006.</w:t>
      </w:r>
      <w:r>
        <w:rPr>
          <w:spacing w:val="-5"/>
          <w:sz w:val="28"/>
        </w:rPr>
        <w:t xml:space="preserve"> </w:t>
      </w:r>
      <w:r>
        <w:rPr>
          <w:sz w:val="28"/>
        </w:rPr>
        <w:t>We</w:t>
      </w:r>
      <w:r>
        <w:rPr>
          <w:spacing w:val="-15"/>
          <w:sz w:val="28"/>
        </w:rPr>
        <w:t xml:space="preserve"> </w:t>
      </w:r>
      <w:r>
        <w:rPr>
          <w:sz w:val="28"/>
        </w:rPr>
        <w:t>therefore</w:t>
      </w:r>
      <w:r>
        <w:rPr>
          <w:spacing w:val="-2"/>
          <w:sz w:val="28"/>
        </w:rPr>
        <w:t xml:space="preserve"> </w:t>
      </w:r>
      <w:r>
        <w:rPr>
          <w:sz w:val="28"/>
        </w:rPr>
        <w:t>award</w:t>
      </w:r>
      <w:r>
        <w:rPr>
          <w:spacing w:val="-10"/>
          <w:sz w:val="28"/>
        </w:rPr>
        <w:t xml:space="preserve"> </w:t>
      </w:r>
      <w:r>
        <w:rPr>
          <w:sz w:val="28"/>
        </w:rPr>
        <w:t>costs</w:t>
      </w:r>
      <w:r>
        <w:rPr>
          <w:spacing w:val="-18"/>
          <w:sz w:val="28"/>
        </w:rPr>
        <w:t xml:space="preserve"> </w:t>
      </w:r>
      <w:r>
        <w:rPr>
          <w:sz w:val="28"/>
        </w:rPr>
        <w:t>to the applicants</w:t>
      </w:r>
      <w:r>
        <w:rPr>
          <w:sz w:val="28"/>
        </w:rPr>
        <w:t xml:space="preserve"> on the normal</w:t>
      </w:r>
      <w:r>
        <w:rPr>
          <w:spacing w:val="-2"/>
          <w:sz w:val="28"/>
        </w:rPr>
        <w:t xml:space="preserve"> </w:t>
      </w:r>
      <w:r>
        <w:rPr>
          <w:sz w:val="28"/>
        </w:rPr>
        <w:t>scale.</w:t>
      </w:r>
    </w:p>
    <w:p w14:paraId="2485694D" w14:textId="77777777" w:rsidR="003F194B" w:rsidRDefault="003F194B">
      <w:pPr>
        <w:pStyle w:val="BodyText"/>
        <w:rPr>
          <w:sz w:val="30"/>
        </w:rPr>
      </w:pPr>
    </w:p>
    <w:p w14:paraId="2D257E40" w14:textId="77777777" w:rsidR="003F194B" w:rsidRDefault="003F194B">
      <w:pPr>
        <w:pStyle w:val="BodyText"/>
        <w:spacing w:before="8"/>
        <w:rPr>
          <w:sz w:val="25"/>
        </w:rPr>
      </w:pPr>
    </w:p>
    <w:p w14:paraId="12691779" w14:textId="77777777" w:rsidR="003F194B" w:rsidRDefault="008A2C27">
      <w:pPr>
        <w:spacing w:line="477" w:lineRule="auto"/>
        <w:ind w:left="1398" w:right="155" w:hanging="706"/>
        <w:jc w:val="both"/>
        <w:rPr>
          <w:sz w:val="28"/>
        </w:rPr>
      </w:pPr>
      <w:r>
        <w:rPr>
          <w:sz w:val="28"/>
        </w:rPr>
        <w:t>[26) In the circumstances we find that the Ministry of Public Service is bound by the effective date set by the first respondent on the issue of the holding positions.</w:t>
      </w:r>
    </w:p>
    <w:p w14:paraId="64B6359A" w14:textId="77777777" w:rsidR="003F194B" w:rsidRDefault="003F194B">
      <w:pPr>
        <w:spacing w:line="477" w:lineRule="auto"/>
        <w:jc w:val="both"/>
        <w:rPr>
          <w:sz w:val="28"/>
        </w:rPr>
        <w:sectPr w:rsidR="003F194B">
          <w:pgSz w:w="11910" w:h="16850"/>
          <w:pgMar w:top="1600" w:right="660" w:bottom="280" w:left="1060" w:header="720" w:footer="720" w:gutter="0"/>
          <w:cols w:space="720"/>
        </w:sectPr>
      </w:pPr>
    </w:p>
    <w:p w14:paraId="3D333B13" w14:textId="77777777" w:rsidR="003F194B" w:rsidRDefault="003F194B">
      <w:pPr>
        <w:pStyle w:val="BodyText"/>
        <w:rPr>
          <w:sz w:val="20"/>
        </w:rPr>
      </w:pPr>
    </w:p>
    <w:p w14:paraId="716E117B" w14:textId="77777777" w:rsidR="003F194B" w:rsidRDefault="003F194B">
      <w:pPr>
        <w:pStyle w:val="BodyText"/>
        <w:spacing w:before="7"/>
        <w:rPr>
          <w:sz w:val="17"/>
        </w:rPr>
      </w:pPr>
    </w:p>
    <w:p w14:paraId="26A183C3" w14:textId="77777777" w:rsidR="003F194B" w:rsidRDefault="008A2C27">
      <w:pPr>
        <w:spacing w:before="89"/>
        <w:ind w:left="506"/>
        <w:rPr>
          <w:sz w:val="26"/>
        </w:rPr>
      </w:pPr>
      <w:r>
        <w:rPr>
          <w:w w:val="110"/>
          <w:sz w:val="26"/>
        </w:rPr>
        <w:t>[27] In the circumstances the court makes the fo</w:t>
      </w:r>
      <w:r>
        <w:rPr>
          <w:w w:val="110"/>
          <w:sz w:val="26"/>
        </w:rPr>
        <w:t>llowing order;</w:t>
      </w:r>
    </w:p>
    <w:p w14:paraId="1D488EDB" w14:textId="77777777" w:rsidR="003F194B" w:rsidRDefault="003F194B">
      <w:pPr>
        <w:pStyle w:val="BodyText"/>
        <w:spacing w:before="7"/>
        <w:rPr>
          <w:sz w:val="29"/>
        </w:rPr>
      </w:pPr>
    </w:p>
    <w:p w14:paraId="039D382F" w14:textId="77777777" w:rsidR="003F194B" w:rsidRDefault="008A2C27">
      <w:pPr>
        <w:pStyle w:val="ListParagraph"/>
        <w:numPr>
          <w:ilvl w:val="0"/>
          <w:numId w:val="1"/>
        </w:numPr>
        <w:tabs>
          <w:tab w:val="left" w:pos="787"/>
        </w:tabs>
        <w:spacing w:before="1" w:line="499" w:lineRule="auto"/>
        <w:ind w:right="569" w:hanging="12"/>
        <w:rPr>
          <w:sz w:val="27"/>
        </w:rPr>
      </w:pPr>
      <w:r>
        <w:rPr>
          <w:w w:val="110"/>
          <w:sz w:val="27"/>
        </w:rPr>
        <w:t xml:space="preserve">The applicants are to be paid salary arrears from November 2011 </w:t>
      </w:r>
      <w:r>
        <w:rPr>
          <w:w w:val="110"/>
          <w:sz w:val="26"/>
        </w:rPr>
        <w:t xml:space="preserve">to </w:t>
      </w:r>
      <w:r>
        <w:rPr>
          <w:w w:val="110"/>
          <w:sz w:val="27"/>
        </w:rPr>
        <w:t>April 2013 as per the Memorandum of the Civil Service Commission dated 2</w:t>
      </w:r>
      <w:proofErr w:type="spellStart"/>
      <w:r>
        <w:rPr>
          <w:w w:val="110"/>
          <w:position w:val="9"/>
          <w:sz w:val="16"/>
        </w:rPr>
        <w:t>nd</w:t>
      </w:r>
      <w:proofErr w:type="spellEnd"/>
      <w:r>
        <w:rPr>
          <w:w w:val="110"/>
          <w:sz w:val="16"/>
        </w:rPr>
        <w:t xml:space="preserve"> </w:t>
      </w:r>
      <w:r>
        <w:rPr>
          <w:w w:val="110"/>
          <w:sz w:val="27"/>
        </w:rPr>
        <w:t>Dece111ber</w:t>
      </w:r>
      <w:r>
        <w:rPr>
          <w:spacing w:val="2"/>
          <w:w w:val="110"/>
          <w:sz w:val="27"/>
        </w:rPr>
        <w:t xml:space="preserve"> </w:t>
      </w:r>
      <w:r>
        <w:rPr>
          <w:w w:val="110"/>
          <w:sz w:val="27"/>
        </w:rPr>
        <w:t>2011.</w:t>
      </w:r>
    </w:p>
    <w:p w14:paraId="418127A2" w14:textId="77777777" w:rsidR="003F194B" w:rsidRDefault="008A2C27">
      <w:pPr>
        <w:pStyle w:val="ListParagraph"/>
        <w:numPr>
          <w:ilvl w:val="0"/>
          <w:numId w:val="1"/>
        </w:numPr>
        <w:tabs>
          <w:tab w:val="left" w:pos="852"/>
        </w:tabs>
        <w:spacing w:line="306" w:lineRule="exact"/>
        <w:ind w:left="851" w:hanging="344"/>
        <w:rPr>
          <w:sz w:val="27"/>
        </w:rPr>
      </w:pPr>
      <w:r>
        <w:rPr>
          <w:w w:val="105"/>
          <w:sz w:val="27"/>
        </w:rPr>
        <w:t>The claim for progression level 1 to level 2 of BH4 is</w:t>
      </w:r>
      <w:r>
        <w:rPr>
          <w:spacing w:val="6"/>
          <w:w w:val="105"/>
          <w:sz w:val="27"/>
        </w:rPr>
        <w:t xml:space="preserve"> </w:t>
      </w:r>
      <w:r>
        <w:rPr>
          <w:w w:val="105"/>
          <w:sz w:val="27"/>
        </w:rPr>
        <w:t>dismissed.</w:t>
      </w:r>
    </w:p>
    <w:p w14:paraId="12DA5369" w14:textId="77777777" w:rsidR="003F194B" w:rsidRDefault="003F194B">
      <w:pPr>
        <w:pStyle w:val="BodyText"/>
        <w:spacing w:before="9"/>
        <w:rPr>
          <w:sz w:val="28"/>
        </w:rPr>
      </w:pPr>
    </w:p>
    <w:p w14:paraId="5CBEA9A7" w14:textId="77777777" w:rsidR="003F194B" w:rsidRDefault="008A2C27">
      <w:pPr>
        <w:pStyle w:val="ListParagraph"/>
        <w:numPr>
          <w:ilvl w:val="0"/>
          <w:numId w:val="1"/>
        </w:numPr>
        <w:tabs>
          <w:tab w:val="left" w:pos="923"/>
          <w:tab w:val="left" w:pos="924"/>
        </w:tabs>
        <w:ind w:left="923" w:hanging="421"/>
        <w:rPr>
          <w:sz w:val="27"/>
        </w:rPr>
      </w:pPr>
      <w:r>
        <w:rPr>
          <w:w w:val="110"/>
          <w:sz w:val="27"/>
        </w:rPr>
        <w:t xml:space="preserve">The respondents are </w:t>
      </w:r>
      <w:r>
        <w:rPr>
          <w:w w:val="110"/>
          <w:sz w:val="26"/>
        </w:rPr>
        <w:t xml:space="preserve">to </w:t>
      </w:r>
      <w:r>
        <w:rPr>
          <w:w w:val="110"/>
          <w:sz w:val="27"/>
        </w:rPr>
        <w:t>pay the costs of this</w:t>
      </w:r>
      <w:r>
        <w:rPr>
          <w:spacing w:val="38"/>
          <w:w w:val="110"/>
          <w:sz w:val="27"/>
        </w:rPr>
        <w:t xml:space="preserve"> </w:t>
      </w:r>
      <w:r>
        <w:rPr>
          <w:w w:val="110"/>
          <w:sz w:val="27"/>
        </w:rPr>
        <w:t>application.</w:t>
      </w:r>
    </w:p>
    <w:p w14:paraId="197F4296" w14:textId="77777777" w:rsidR="003F194B" w:rsidRDefault="003F194B">
      <w:pPr>
        <w:pStyle w:val="BodyText"/>
        <w:rPr>
          <w:sz w:val="30"/>
        </w:rPr>
      </w:pPr>
    </w:p>
    <w:p w14:paraId="422A42F1" w14:textId="77777777" w:rsidR="003F194B" w:rsidRDefault="003F194B">
      <w:pPr>
        <w:pStyle w:val="BodyText"/>
        <w:rPr>
          <w:sz w:val="30"/>
        </w:rPr>
      </w:pPr>
    </w:p>
    <w:p w14:paraId="6A56F835" w14:textId="77777777" w:rsidR="003F194B" w:rsidRDefault="003F194B">
      <w:pPr>
        <w:pStyle w:val="BodyText"/>
        <w:spacing w:before="8"/>
        <w:rPr>
          <w:sz w:val="26"/>
        </w:rPr>
      </w:pPr>
    </w:p>
    <w:p w14:paraId="257CEF3C" w14:textId="77777777" w:rsidR="003F194B" w:rsidRDefault="008A2C27">
      <w:pPr>
        <w:ind w:left="505"/>
        <w:rPr>
          <w:sz w:val="26"/>
        </w:rPr>
      </w:pPr>
      <w:r>
        <w:rPr>
          <w:w w:val="105"/>
          <w:sz w:val="26"/>
        </w:rPr>
        <w:t>The Members Agree</w:t>
      </w:r>
    </w:p>
    <w:p w14:paraId="44F28C71" w14:textId="088277E4" w:rsidR="003F194B" w:rsidRDefault="003F194B">
      <w:pPr>
        <w:pStyle w:val="BodyText"/>
        <w:rPr>
          <w:sz w:val="25"/>
        </w:rPr>
      </w:pPr>
    </w:p>
    <w:p w14:paraId="28029502" w14:textId="77777777" w:rsidR="003F194B" w:rsidRDefault="008A2C27">
      <w:pPr>
        <w:pStyle w:val="Heading2"/>
        <w:spacing w:before="145"/>
        <w:ind w:left="506"/>
      </w:pPr>
      <w:r>
        <w:rPr>
          <w:w w:val="105"/>
          <w:u w:val="thick"/>
        </w:rPr>
        <w:t>S.NSIBANDE</w:t>
      </w:r>
    </w:p>
    <w:p w14:paraId="061B2BEC" w14:textId="77777777" w:rsidR="003F194B" w:rsidRDefault="008A2C27">
      <w:pPr>
        <w:spacing w:before="14"/>
        <w:ind w:left="510"/>
        <w:rPr>
          <w:b/>
          <w:sz w:val="27"/>
        </w:rPr>
      </w:pPr>
      <w:r>
        <w:rPr>
          <w:b/>
          <w:w w:val="105"/>
          <w:sz w:val="27"/>
        </w:rPr>
        <w:t>J</w:t>
      </w:r>
      <w:r>
        <w:rPr>
          <w:b/>
          <w:w w:val="105"/>
          <w:sz w:val="27"/>
        </w:rPr>
        <w:t>UDGE PRESIDENT OF THE INDUSTRIAL COURT</w:t>
      </w:r>
    </w:p>
    <w:p w14:paraId="5B70A711" w14:textId="77777777" w:rsidR="003F194B" w:rsidRDefault="003F194B">
      <w:pPr>
        <w:pStyle w:val="BodyText"/>
        <w:spacing w:before="6"/>
        <w:rPr>
          <w:b/>
          <w:sz w:val="42"/>
        </w:rPr>
      </w:pPr>
    </w:p>
    <w:p w14:paraId="0BC62912" w14:textId="77777777" w:rsidR="003F194B" w:rsidRDefault="008A2C27">
      <w:pPr>
        <w:tabs>
          <w:tab w:val="left" w:pos="3381"/>
        </w:tabs>
        <w:spacing w:before="1"/>
        <w:ind w:left="507"/>
        <w:rPr>
          <w:sz w:val="26"/>
        </w:rPr>
      </w:pPr>
      <w:r>
        <w:rPr>
          <w:b/>
          <w:w w:val="105"/>
          <w:sz w:val="27"/>
        </w:rPr>
        <w:t>For</w:t>
      </w:r>
      <w:r>
        <w:rPr>
          <w:b/>
          <w:spacing w:val="-18"/>
          <w:w w:val="105"/>
          <w:sz w:val="27"/>
        </w:rPr>
        <w:t xml:space="preserve"> </w:t>
      </w:r>
      <w:r>
        <w:rPr>
          <w:b/>
          <w:w w:val="105"/>
          <w:sz w:val="27"/>
        </w:rPr>
        <w:t>Applicants:</w:t>
      </w:r>
      <w:r>
        <w:rPr>
          <w:b/>
          <w:w w:val="105"/>
          <w:sz w:val="27"/>
        </w:rPr>
        <w:tab/>
      </w:r>
      <w:r>
        <w:rPr>
          <w:w w:val="105"/>
          <w:position w:val="1"/>
          <w:sz w:val="26"/>
        </w:rPr>
        <w:t xml:space="preserve">Mr. C. </w:t>
      </w:r>
      <w:proofErr w:type="spellStart"/>
      <w:r>
        <w:rPr>
          <w:w w:val="105"/>
          <w:position w:val="1"/>
          <w:sz w:val="26"/>
        </w:rPr>
        <w:t>Bhembe</w:t>
      </w:r>
      <w:proofErr w:type="spellEnd"/>
      <w:r>
        <w:rPr>
          <w:w w:val="105"/>
          <w:position w:val="1"/>
          <w:sz w:val="26"/>
        </w:rPr>
        <w:t xml:space="preserve"> (</w:t>
      </w:r>
      <w:proofErr w:type="spellStart"/>
      <w:r>
        <w:rPr>
          <w:w w:val="105"/>
          <w:position w:val="1"/>
          <w:sz w:val="26"/>
        </w:rPr>
        <w:t>Bhembe</w:t>
      </w:r>
      <w:proofErr w:type="spellEnd"/>
      <w:r>
        <w:rPr>
          <w:w w:val="105"/>
          <w:position w:val="1"/>
          <w:sz w:val="26"/>
        </w:rPr>
        <w:t xml:space="preserve"> &amp; </w:t>
      </w:r>
      <w:proofErr w:type="spellStart"/>
      <w:r>
        <w:rPr>
          <w:w w:val="105"/>
          <w:position w:val="1"/>
          <w:sz w:val="26"/>
        </w:rPr>
        <w:t>Nyoni</w:t>
      </w:r>
      <w:proofErr w:type="spellEnd"/>
      <w:r>
        <w:rPr>
          <w:spacing w:val="26"/>
          <w:w w:val="105"/>
          <w:position w:val="1"/>
          <w:sz w:val="26"/>
        </w:rPr>
        <w:t xml:space="preserve"> </w:t>
      </w:r>
      <w:r>
        <w:rPr>
          <w:w w:val="105"/>
          <w:position w:val="1"/>
          <w:sz w:val="26"/>
        </w:rPr>
        <w:t>Attorneys)</w:t>
      </w:r>
    </w:p>
    <w:p w14:paraId="4C224E9C" w14:textId="77777777" w:rsidR="003F194B" w:rsidRDefault="003F194B">
      <w:pPr>
        <w:pStyle w:val="BodyText"/>
        <w:spacing w:before="2"/>
        <w:rPr>
          <w:sz w:val="28"/>
        </w:rPr>
      </w:pPr>
    </w:p>
    <w:p w14:paraId="5B2EA3EA" w14:textId="77777777" w:rsidR="003F194B" w:rsidRDefault="008A2C27">
      <w:pPr>
        <w:ind w:left="514"/>
        <w:rPr>
          <w:sz w:val="26"/>
        </w:rPr>
      </w:pPr>
      <w:r>
        <w:rPr>
          <w:b/>
          <w:w w:val="105"/>
          <w:sz w:val="27"/>
        </w:rPr>
        <w:t xml:space="preserve">For Respondents: </w:t>
      </w:r>
      <w:r>
        <w:rPr>
          <w:w w:val="105"/>
          <w:sz w:val="26"/>
        </w:rPr>
        <w:t>Mr. G.N. Dlamini (Attorney General's Chambers)</w:t>
      </w:r>
    </w:p>
    <w:sectPr w:rsidR="003F194B">
      <w:pgSz w:w="11910" w:h="16850"/>
      <w:pgMar w:top="1600" w:right="6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6EE"/>
    <w:multiLevelType w:val="multilevel"/>
    <w:tmpl w:val="EA9E4338"/>
    <w:lvl w:ilvl="0">
      <w:start w:val="1"/>
      <w:numFmt w:val="decimal"/>
      <w:lvlText w:val="[%1]"/>
      <w:lvlJc w:val="left"/>
      <w:pPr>
        <w:ind w:left="781" w:hanging="535"/>
        <w:jc w:val="right"/>
      </w:pPr>
      <w:rPr>
        <w:rFonts w:hint="default"/>
        <w:spacing w:val="-1"/>
        <w:w w:val="101"/>
      </w:rPr>
    </w:lvl>
    <w:lvl w:ilvl="1">
      <w:start w:val="1"/>
      <w:numFmt w:val="decimal"/>
      <w:lvlText w:val="%1.%2"/>
      <w:lvlJc w:val="left"/>
      <w:pPr>
        <w:ind w:left="1672" w:hanging="577"/>
        <w:jc w:val="right"/>
      </w:pPr>
      <w:rPr>
        <w:rFonts w:hint="default"/>
        <w:spacing w:val="-2"/>
        <w:w w:val="103"/>
      </w:rPr>
    </w:lvl>
    <w:lvl w:ilvl="2">
      <w:numFmt w:val="bullet"/>
      <w:lvlText w:val="•"/>
      <w:lvlJc w:val="left"/>
      <w:pPr>
        <w:ind w:left="1820" w:hanging="577"/>
      </w:pPr>
      <w:rPr>
        <w:rFonts w:hint="default"/>
      </w:rPr>
    </w:lvl>
    <w:lvl w:ilvl="3">
      <w:numFmt w:val="bullet"/>
      <w:lvlText w:val="•"/>
      <w:lvlJc w:val="left"/>
      <w:pPr>
        <w:ind w:left="2866" w:hanging="577"/>
      </w:pPr>
      <w:rPr>
        <w:rFonts w:hint="default"/>
      </w:rPr>
    </w:lvl>
    <w:lvl w:ilvl="4">
      <w:numFmt w:val="bullet"/>
      <w:lvlText w:val="•"/>
      <w:lvlJc w:val="left"/>
      <w:pPr>
        <w:ind w:left="3912" w:hanging="577"/>
      </w:pPr>
      <w:rPr>
        <w:rFonts w:hint="default"/>
      </w:rPr>
    </w:lvl>
    <w:lvl w:ilvl="5">
      <w:numFmt w:val="bullet"/>
      <w:lvlText w:val="•"/>
      <w:lvlJc w:val="left"/>
      <w:pPr>
        <w:ind w:left="4958" w:hanging="577"/>
      </w:pPr>
      <w:rPr>
        <w:rFonts w:hint="default"/>
      </w:rPr>
    </w:lvl>
    <w:lvl w:ilvl="6">
      <w:numFmt w:val="bullet"/>
      <w:lvlText w:val="•"/>
      <w:lvlJc w:val="left"/>
      <w:pPr>
        <w:ind w:left="6004" w:hanging="577"/>
      </w:pPr>
      <w:rPr>
        <w:rFonts w:hint="default"/>
      </w:rPr>
    </w:lvl>
    <w:lvl w:ilvl="7">
      <w:numFmt w:val="bullet"/>
      <w:lvlText w:val="•"/>
      <w:lvlJc w:val="left"/>
      <w:pPr>
        <w:ind w:left="7050" w:hanging="577"/>
      </w:pPr>
      <w:rPr>
        <w:rFonts w:hint="default"/>
      </w:rPr>
    </w:lvl>
    <w:lvl w:ilvl="8">
      <w:numFmt w:val="bullet"/>
      <w:lvlText w:val="•"/>
      <w:lvlJc w:val="left"/>
      <w:pPr>
        <w:ind w:left="8096" w:hanging="577"/>
      </w:pPr>
      <w:rPr>
        <w:rFonts w:hint="default"/>
      </w:rPr>
    </w:lvl>
  </w:abstractNum>
  <w:abstractNum w:abstractNumId="1" w15:restartNumberingAfterBreak="0">
    <w:nsid w:val="053B645D"/>
    <w:multiLevelType w:val="hybridMultilevel"/>
    <w:tmpl w:val="FFF276B8"/>
    <w:lvl w:ilvl="0" w:tplc="0EA2D82C">
      <w:start w:val="11"/>
      <w:numFmt w:val="decimal"/>
      <w:lvlText w:val="[%1]"/>
      <w:lvlJc w:val="left"/>
      <w:pPr>
        <w:ind w:left="1276" w:hanging="769"/>
        <w:jc w:val="right"/>
      </w:pPr>
      <w:rPr>
        <w:rFonts w:hint="default"/>
        <w:spacing w:val="-1"/>
        <w:w w:val="103"/>
      </w:rPr>
    </w:lvl>
    <w:lvl w:ilvl="1" w:tplc="C458ECD8">
      <w:numFmt w:val="bullet"/>
      <w:lvlText w:val="•"/>
      <w:lvlJc w:val="left"/>
      <w:pPr>
        <w:ind w:left="2170" w:hanging="769"/>
      </w:pPr>
      <w:rPr>
        <w:rFonts w:hint="default"/>
      </w:rPr>
    </w:lvl>
    <w:lvl w:ilvl="2" w:tplc="D2464C24">
      <w:numFmt w:val="bullet"/>
      <w:lvlText w:val="•"/>
      <w:lvlJc w:val="left"/>
      <w:pPr>
        <w:ind w:left="3061" w:hanging="769"/>
      </w:pPr>
      <w:rPr>
        <w:rFonts w:hint="default"/>
      </w:rPr>
    </w:lvl>
    <w:lvl w:ilvl="3" w:tplc="70587E8E">
      <w:numFmt w:val="bullet"/>
      <w:lvlText w:val="•"/>
      <w:lvlJc w:val="left"/>
      <w:pPr>
        <w:ind w:left="3952" w:hanging="769"/>
      </w:pPr>
      <w:rPr>
        <w:rFonts w:hint="default"/>
      </w:rPr>
    </w:lvl>
    <w:lvl w:ilvl="4" w:tplc="7F80B240">
      <w:numFmt w:val="bullet"/>
      <w:lvlText w:val="•"/>
      <w:lvlJc w:val="left"/>
      <w:pPr>
        <w:ind w:left="4843" w:hanging="769"/>
      </w:pPr>
      <w:rPr>
        <w:rFonts w:hint="default"/>
      </w:rPr>
    </w:lvl>
    <w:lvl w:ilvl="5" w:tplc="B55AE79A">
      <w:numFmt w:val="bullet"/>
      <w:lvlText w:val="•"/>
      <w:lvlJc w:val="left"/>
      <w:pPr>
        <w:ind w:left="5734" w:hanging="769"/>
      </w:pPr>
      <w:rPr>
        <w:rFonts w:hint="default"/>
      </w:rPr>
    </w:lvl>
    <w:lvl w:ilvl="6" w:tplc="B2620B94">
      <w:numFmt w:val="bullet"/>
      <w:lvlText w:val="•"/>
      <w:lvlJc w:val="left"/>
      <w:pPr>
        <w:ind w:left="6625" w:hanging="769"/>
      </w:pPr>
      <w:rPr>
        <w:rFonts w:hint="default"/>
      </w:rPr>
    </w:lvl>
    <w:lvl w:ilvl="7" w:tplc="8DB27D02">
      <w:numFmt w:val="bullet"/>
      <w:lvlText w:val="•"/>
      <w:lvlJc w:val="left"/>
      <w:pPr>
        <w:ind w:left="7516" w:hanging="769"/>
      </w:pPr>
      <w:rPr>
        <w:rFonts w:hint="default"/>
      </w:rPr>
    </w:lvl>
    <w:lvl w:ilvl="8" w:tplc="43964E8C">
      <w:numFmt w:val="bullet"/>
      <w:lvlText w:val="•"/>
      <w:lvlJc w:val="left"/>
      <w:pPr>
        <w:ind w:left="8407" w:hanging="769"/>
      </w:pPr>
      <w:rPr>
        <w:rFonts w:hint="default"/>
      </w:rPr>
    </w:lvl>
  </w:abstractNum>
  <w:abstractNum w:abstractNumId="2" w15:restartNumberingAfterBreak="0">
    <w:nsid w:val="12B301B8"/>
    <w:multiLevelType w:val="hybridMultilevel"/>
    <w:tmpl w:val="3A58AAA0"/>
    <w:lvl w:ilvl="0" w:tplc="5574C092">
      <w:start w:val="1"/>
      <w:numFmt w:val="decimal"/>
      <w:lvlText w:val="%1."/>
      <w:lvlJc w:val="left"/>
      <w:pPr>
        <w:ind w:left="501" w:hanging="298"/>
        <w:jc w:val="left"/>
      </w:pPr>
      <w:rPr>
        <w:rFonts w:ascii="Times New Roman" w:eastAsia="Times New Roman" w:hAnsi="Times New Roman" w:cs="Times New Roman" w:hint="default"/>
        <w:w w:val="106"/>
        <w:sz w:val="27"/>
        <w:szCs w:val="27"/>
      </w:rPr>
    </w:lvl>
    <w:lvl w:ilvl="1" w:tplc="3852F1EE">
      <w:numFmt w:val="bullet"/>
      <w:lvlText w:val="•"/>
      <w:lvlJc w:val="left"/>
      <w:pPr>
        <w:ind w:left="1468" w:hanging="298"/>
      </w:pPr>
      <w:rPr>
        <w:rFonts w:hint="default"/>
      </w:rPr>
    </w:lvl>
    <w:lvl w:ilvl="2" w:tplc="CD2A7E4A">
      <w:numFmt w:val="bullet"/>
      <w:lvlText w:val="•"/>
      <w:lvlJc w:val="left"/>
      <w:pPr>
        <w:ind w:left="2437" w:hanging="298"/>
      </w:pPr>
      <w:rPr>
        <w:rFonts w:hint="default"/>
      </w:rPr>
    </w:lvl>
    <w:lvl w:ilvl="3" w:tplc="74184304">
      <w:numFmt w:val="bullet"/>
      <w:lvlText w:val="•"/>
      <w:lvlJc w:val="left"/>
      <w:pPr>
        <w:ind w:left="3406" w:hanging="298"/>
      </w:pPr>
      <w:rPr>
        <w:rFonts w:hint="default"/>
      </w:rPr>
    </w:lvl>
    <w:lvl w:ilvl="4" w:tplc="64D83E76">
      <w:numFmt w:val="bullet"/>
      <w:lvlText w:val="•"/>
      <w:lvlJc w:val="left"/>
      <w:pPr>
        <w:ind w:left="4375" w:hanging="298"/>
      </w:pPr>
      <w:rPr>
        <w:rFonts w:hint="default"/>
      </w:rPr>
    </w:lvl>
    <w:lvl w:ilvl="5" w:tplc="C6A4012E">
      <w:numFmt w:val="bullet"/>
      <w:lvlText w:val="•"/>
      <w:lvlJc w:val="left"/>
      <w:pPr>
        <w:ind w:left="5344" w:hanging="298"/>
      </w:pPr>
      <w:rPr>
        <w:rFonts w:hint="default"/>
      </w:rPr>
    </w:lvl>
    <w:lvl w:ilvl="6" w:tplc="B1C2DA42">
      <w:numFmt w:val="bullet"/>
      <w:lvlText w:val="•"/>
      <w:lvlJc w:val="left"/>
      <w:pPr>
        <w:ind w:left="6313" w:hanging="298"/>
      </w:pPr>
      <w:rPr>
        <w:rFonts w:hint="default"/>
      </w:rPr>
    </w:lvl>
    <w:lvl w:ilvl="7" w:tplc="D138CF60">
      <w:numFmt w:val="bullet"/>
      <w:lvlText w:val="•"/>
      <w:lvlJc w:val="left"/>
      <w:pPr>
        <w:ind w:left="7282" w:hanging="298"/>
      </w:pPr>
      <w:rPr>
        <w:rFonts w:hint="default"/>
      </w:rPr>
    </w:lvl>
    <w:lvl w:ilvl="8" w:tplc="4566E7CC">
      <w:numFmt w:val="bullet"/>
      <w:lvlText w:val="•"/>
      <w:lvlJc w:val="left"/>
      <w:pPr>
        <w:ind w:left="8251" w:hanging="298"/>
      </w:pPr>
      <w:rPr>
        <w:rFonts w:hint="default"/>
      </w:rPr>
    </w:lvl>
  </w:abstractNum>
  <w:num w:numId="1" w16cid:durableId="789083871">
    <w:abstractNumId w:val="2"/>
  </w:num>
  <w:num w:numId="2" w16cid:durableId="198058471">
    <w:abstractNumId w:val="1"/>
  </w:num>
  <w:num w:numId="3" w16cid:durableId="108707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F194B"/>
    <w:rsid w:val="003F194B"/>
    <w:rsid w:val="008A2C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274475"/>
  <w15:docId w15:val="{C46ECFC6-7C4D-4891-AA43-9C983E1A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98" w:right="427" w:hanging="706"/>
      <w:jc w:val="both"/>
      <w:outlineLvl w:val="0"/>
    </w:pPr>
    <w:rPr>
      <w:sz w:val="28"/>
      <w:szCs w:val="28"/>
    </w:rPr>
  </w:style>
  <w:style w:type="paragraph" w:styleId="Heading2">
    <w:name w:val="heading 2"/>
    <w:basedOn w:val="Normal"/>
    <w:uiPriority w:val="9"/>
    <w:unhideWhenUsed/>
    <w:qFormat/>
    <w:pPr>
      <w:ind w:left="264"/>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1333" w:hanging="84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2121</Words>
  <Characters>12093</Characters>
  <Application>Microsoft Office Word</Application>
  <DocSecurity>0</DocSecurity>
  <Lines>100</Lines>
  <Paragraphs>28</Paragraphs>
  <ScaleCrop>false</ScaleCrop>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Banele Sibandze</cp:lastModifiedBy>
  <cp:revision>2</cp:revision>
  <dcterms:created xsi:type="dcterms:W3CDTF">2022-05-06T11:00:00Z</dcterms:created>
  <dcterms:modified xsi:type="dcterms:W3CDTF">2022-05-06T11:03:00Z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