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EFDA" w14:textId="77777777" w:rsidR="0086701E" w:rsidRDefault="007B2742">
      <w:pPr>
        <w:spacing w:before="74" w:line="154" w:lineRule="exact"/>
        <w:ind w:left="160" w:right="10014"/>
        <w:jc w:val="center"/>
        <w:rPr>
          <w:rFonts w:ascii="Arial"/>
          <w:sz w:val="17"/>
        </w:rPr>
      </w:pPr>
      <w:r>
        <w:rPr>
          <w:rFonts w:ascii="Arial"/>
          <w:sz w:val="7"/>
        </w:rPr>
        <w:t xml:space="preserve">&lt; </w:t>
      </w:r>
      <w:r>
        <w:rPr>
          <w:rFonts w:ascii="Arial"/>
          <w:sz w:val="17"/>
        </w:rPr>
        <w:t>&lt; \</w:t>
      </w:r>
    </w:p>
    <w:p w14:paraId="4E4C6D04" w14:textId="77777777" w:rsidR="0086701E" w:rsidRDefault="007B2742">
      <w:pPr>
        <w:spacing w:line="246" w:lineRule="exact"/>
        <w:ind w:right="9889"/>
        <w:jc w:val="center"/>
        <w:rPr>
          <w:rFonts w:ascii="Arial"/>
          <w:sz w:val="25"/>
        </w:rPr>
      </w:pPr>
      <w:r>
        <w:rPr>
          <w:rFonts w:ascii="Arial"/>
          <w:w w:val="97"/>
          <w:sz w:val="25"/>
        </w:rPr>
        <w:t>'</w:t>
      </w:r>
    </w:p>
    <w:p w14:paraId="64FEFECE" w14:textId="77777777" w:rsidR="0086701E" w:rsidRDefault="0086701E">
      <w:pPr>
        <w:pStyle w:val="BodyText"/>
        <w:rPr>
          <w:rFonts w:ascii="Arial"/>
          <w:sz w:val="20"/>
        </w:rPr>
      </w:pPr>
    </w:p>
    <w:p w14:paraId="25820233" w14:textId="77777777" w:rsidR="0086701E" w:rsidRDefault="007B2742">
      <w:pPr>
        <w:pStyle w:val="BodyText"/>
        <w:spacing w:before="3"/>
        <w:rPr>
          <w:rFonts w:ascii="Arial"/>
          <w:sz w:val="20"/>
        </w:rPr>
      </w:pPr>
      <w:r>
        <w:rPr>
          <w:noProof/>
        </w:rPr>
        <w:drawing>
          <wp:anchor distT="0" distB="0" distL="0" distR="0" simplePos="0" relativeHeight="251658240" behindDoc="0" locked="0" layoutInCell="1" allowOverlap="1" wp14:anchorId="75EB9C5D" wp14:editId="6ADA9A7D">
            <wp:simplePos x="0" y="0"/>
            <wp:positionH relativeFrom="page">
              <wp:posOffset>3263126</wp:posOffset>
            </wp:positionH>
            <wp:positionV relativeFrom="paragraph">
              <wp:posOffset>173207</wp:posOffset>
            </wp:positionV>
            <wp:extent cx="1518972" cy="96926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8972" cy="969263"/>
                    </a:xfrm>
                    <a:prstGeom prst="rect">
                      <a:avLst/>
                    </a:prstGeom>
                  </pic:spPr>
                </pic:pic>
              </a:graphicData>
            </a:graphic>
          </wp:anchor>
        </w:drawing>
      </w:r>
    </w:p>
    <w:p w14:paraId="079B1E72" w14:textId="77777777" w:rsidR="0086701E" w:rsidRDefault="007B2742">
      <w:pPr>
        <w:pStyle w:val="Heading1"/>
        <w:spacing w:before="118"/>
        <w:ind w:left="2744"/>
      </w:pPr>
      <w:r>
        <w:rPr>
          <w:w w:val="105"/>
          <w:u w:val="thick"/>
        </w:rPr>
        <w:t>IN THE INDUSTRIAL COURT OFESWATINI</w:t>
      </w:r>
    </w:p>
    <w:p w14:paraId="64EBAC91" w14:textId="77777777" w:rsidR="0086701E" w:rsidRDefault="0086701E">
      <w:pPr>
        <w:pStyle w:val="BodyText"/>
        <w:rPr>
          <w:b/>
          <w:sz w:val="30"/>
        </w:rPr>
      </w:pPr>
    </w:p>
    <w:p w14:paraId="40481682" w14:textId="77777777" w:rsidR="0086701E" w:rsidRDefault="0086701E">
      <w:pPr>
        <w:pStyle w:val="BodyText"/>
        <w:spacing w:before="5"/>
        <w:rPr>
          <w:b/>
          <w:sz w:val="32"/>
        </w:rPr>
      </w:pPr>
    </w:p>
    <w:p w14:paraId="28945F48" w14:textId="77777777" w:rsidR="0086701E" w:rsidRDefault="007B2742">
      <w:pPr>
        <w:tabs>
          <w:tab w:val="left" w:pos="8167"/>
        </w:tabs>
        <w:ind w:left="990"/>
        <w:rPr>
          <w:sz w:val="27"/>
        </w:rPr>
      </w:pPr>
      <w:r>
        <w:rPr>
          <w:b/>
          <w:w w:val="105"/>
          <w:sz w:val="27"/>
        </w:rPr>
        <w:t>HELD</w:t>
      </w:r>
      <w:r>
        <w:rPr>
          <w:b/>
          <w:spacing w:val="-10"/>
          <w:w w:val="105"/>
          <w:sz w:val="27"/>
        </w:rPr>
        <w:t xml:space="preserve"> </w:t>
      </w:r>
      <w:r>
        <w:rPr>
          <w:b/>
          <w:w w:val="105"/>
          <w:sz w:val="27"/>
        </w:rPr>
        <w:t>AT</w:t>
      </w:r>
      <w:r>
        <w:rPr>
          <w:b/>
          <w:spacing w:val="-22"/>
          <w:w w:val="105"/>
          <w:sz w:val="27"/>
        </w:rPr>
        <w:t xml:space="preserve"> </w:t>
      </w:r>
      <w:r>
        <w:rPr>
          <w:b/>
          <w:w w:val="105"/>
          <w:sz w:val="27"/>
        </w:rPr>
        <w:t>MBABANE</w:t>
      </w:r>
      <w:r>
        <w:rPr>
          <w:b/>
          <w:w w:val="105"/>
          <w:sz w:val="27"/>
        </w:rPr>
        <w:tab/>
      </w:r>
      <w:r>
        <w:rPr>
          <w:w w:val="105"/>
          <w:position w:val="1"/>
          <w:sz w:val="27"/>
        </w:rPr>
        <w:t>Case</w:t>
      </w:r>
      <w:r>
        <w:rPr>
          <w:spacing w:val="-9"/>
          <w:w w:val="105"/>
          <w:position w:val="1"/>
          <w:sz w:val="27"/>
        </w:rPr>
        <w:t xml:space="preserve"> </w:t>
      </w:r>
      <w:r>
        <w:rPr>
          <w:w w:val="105"/>
          <w:position w:val="1"/>
          <w:sz w:val="27"/>
        </w:rPr>
        <w:t>No.379/19</w:t>
      </w:r>
    </w:p>
    <w:p w14:paraId="5F180FC4" w14:textId="77777777" w:rsidR="0086701E" w:rsidRDefault="0086701E">
      <w:pPr>
        <w:pStyle w:val="BodyText"/>
        <w:spacing w:before="2"/>
        <w:rPr>
          <w:sz w:val="28"/>
        </w:rPr>
      </w:pPr>
    </w:p>
    <w:p w14:paraId="3921BE66" w14:textId="77777777" w:rsidR="0086701E" w:rsidRDefault="007B2742">
      <w:pPr>
        <w:pStyle w:val="BodyText"/>
        <w:ind w:left="996"/>
      </w:pPr>
      <w:r>
        <w:rPr>
          <w:w w:val="105"/>
        </w:rPr>
        <w:t>In the matter between:</w:t>
      </w:r>
    </w:p>
    <w:p w14:paraId="5E9233FB" w14:textId="77777777" w:rsidR="0086701E" w:rsidRDefault="0086701E">
      <w:pPr>
        <w:pStyle w:val="BodyText"/>
        <w:spacing w:before="3"/>
        <w:rPr>
          <w:sz w:val="44"/>
        </w:rPr>
      </w:pPr>
    </w:p>
    <w:p w14:paraId="29E117BA" w14:textId="77777777" w:rsidR="0086701E" w:rsidRDefault="007B2742">
      <w:pPr>
        <w:tabs>
          <w:tab w:val="left" w:pos="8182"/>
        </w:tabs>
        <w:ind w:left="1004"/>
        <w:rPr>
          <w:sz w:val="27"/>
        </w:rPr>
      </w:pPr>
      <w:r>
        <w:rPr>
          <w:b/>
          <w:w w:val="105"/>
          <w:sz w:val="27"/>
        </w:rPr>
        <w:t>HEZEKIEL</w:t>
      </w:r>
      <w:r>
        <w:rPr>
          <w:b/>
          <w:spacing w:val="-2"/>
          <w:w w:val="105"/>
          <w:sz w:val="27"/>
        </w:rPr>
        <w:t xml:space="preserve"> </w:t>
      </w:r>
      <w:r>
        <w:rPr>
          <w:b/>
          <w:w w:val="105"/>
          <w:sz w:val="27"/>
        </w:rPr>
        <w:t>DUBE</w:t>
      </w:r>
      <w:r>
        <w:rPr>
          <w:b/>
          <w:w w:val="105"/>
          <w:sz w:val="27"/>
        </w:rPr>
        <w:tab/>
      </w:r>
      <w:r>
        <w:rPr>
          <w:w w:val="105"/>
          <w:position w:val="1"/>
          <w:sz w:val="27"/>
        </w:rPr>
        <w:t>Applicant</w:t>
      </w:r>
    </w:p>
    <w:p w14:paraId="3B57F17E" w14:textId="77777777" w:rsidR="0086701E" w:rsidRDefault="0086701E">
      <w:pPr>
        <w:pStyle w:val="BodyText"/>
        <w:spacing w:before="6"/>
        <w:rPr>
          <w:sz w:val="44"/>
        </w:rPr>
      </w:pPr>
    </w:p>
    <w:p w14:paraId="37D84E15" w14:textId="77777777" w:rsidR="0086701E" w:rsidRDefault="007B2742">
      <w:pPr>
        <w:pStyle w:val="BodyText"/>
        <w:ind w:left="1015"/>
      </w:pPr>
      <w:r>
        <w:t>And</w:t>
      </w:r>
    </w:p>
    <w:p w14:paraId="00385745" w14:textId="77777777" w:rsidR="0086701E" w:rsidRDefault="0086701E">
      <w:pPr>
        <w:pStyle w:val="BodyText"/>
        <w:rPr>
          <w:sz w:val="20"/>
        </w:rPr>
      </w:pPr>
    </w:p>
    <w:p w14:paraId="0C78AB2A" w14:textId="77777777" w:rsidR="0086701E" w:rsidRDefault="0086701E">
      <w:pPr>
        <w:pStyle w:val="BodyText"/>
        <w:spacing w:before="5"/>
        <w:rPr>
          <w:sz w:val="17"/>
        </w:rPr>
      </w:pPr>
    </w:p>
    <w:p w14:paraId="0C4B2D79" w14:textId="77777777" w:rsidR="0086701E" w:rsidRDefault="0086701E">
      <w:pPr>
        <w:rPr>
          <w:sz w:val="17"/>
        </w:rPr>
        <w:sectPr w:rsidR="0086701E">
          <w:footerReference w:type="default" r:id="rId8"/>
          <w:type w:val="continuous"/>
          <w:pgSz w:w="11910" w:h="16850"/>
          <w:pgMar w:top="840" w:right="740" w:bottom="2020" w:left="700" w:header="720" w:footer="1834" w:gutter="0"/>
          <w:pgNumType w:start="1"/>
          <w:cols w:space="720"/>
        </w:sectPr>
      </w:pPr>
    </w:p>
    <w:p w14:paraId="3B1C3A30" w14:textId="77777777" w:rsidR="0086701E" w:rsidRDefault="007B2742">
      <w:pPr>
        <w:pStyle w:val="Heading1"/>
        <w:spacing w:before="117" w:line="496" w:lineRule="auto"/>
        <w:ind w:left="1015" w:right="38"/>
        <w:jc w:val="both"/>
      </w:pPr>
      <w:r>
        <w:rPr>
          <w:w w:val="105"/>
        </w:rPr>
        <w:t>THE</w:t>
      </w:r>
      <w:r>
        <w:rPr>
          <w:spacing w:val="-30"/>
          <w:w w:val="105"/>
        </w:rPr>
        <w:t xml:space="preserve"> </w:t>
      </w:r>
      <w:r>
        <w:rPr>
          <w:w w:val="105"/>
        </w:rPr>
        <w:t>CIVIL</w:t>
      </w:r>
      <w:r>
        <w:rPr>
          <w:spacing w:val="-35"/>
          <w:w w:val="105"/>
        </w:rPr>
        <w:t xml:space="preserve"> </w:t>
      </w:r>
      <w:r>
        <w:rPr>
          <w:w w:val="105"/>
        </w:rPr>
        <w:t>SERVICE</w:t>
      </w:r>
      <w:r>
        <w:rPr>
          <w:spacing w:val="-30"/>
          <w:w w:val="105"/>
        </w:rPr>
        <w:t xml:space="preserve"> </w:t>
      </w:r>
      <w:r>
        <w:rPr>
          <w:w w:val="105"/>
        </w:rPr>
        <w:t>COMMISSION THE GOVERNMENT OF</w:t>
      </w:r>
      <w:r>
        <w:rPr>
          <w:spacing w:val="-59"/>
          <w:w w:val="105"/>
        </w:rPr>
        <w:t xml:space="preserve"> </w:t>
      </w:r>
      <w:r>
        <w:rPr>
          <w:w w:val="105"/>
        </w:rPr>
        <w:t>ESWATINI THE ATTORNEY</w:t>
      </w:r>
      <w:r>
        <w:rPr>
          <w:spacing w:val="22"/>
          <w:w w:val="105"/>
        </w:rPr>
        <w:t xml:space="preserve"> </w:t>
      </w:r>
      <w:r>
        <w:rPr>
          <w:w w:val="105"/>
        </w:rPr>
        <w:t>GENERAL</w:t>
      </w:r>
    </w:p>
    <w:p w14:paraId="44F119B5" w14:textId="77777777" w:rsidR="0086701E" w:rsidRDefault="007B2742">
      <w:pPr>
        <w:spacing w:before="94" w:line="487" w:lineRule="auto"/>
        <w:ind w:left="1026" w:right="576" w:hanging="12"/>
        <w:jc w:val="both"/>
        <w:rPr>
          <w:sz w:val="27"/>
        </w:rPr>
      </w:pPr>
      <w:r>
        <w:br w:type="column"/>
      </w:r>
      <w:r>
        <w:rPr>
          <w:sz w:val="27"/>
        </w:rPr>
        <w:t>1</w:t>
      </w:r>
      <w:r>
        <w:rPr>
          <w:position w:val="10"/>
          <w:sz w:val="18"/>
        </w:rPr>
        <w:t xml:space="preserve">st </w:t>
      </w:r>
      <w:r>
        <w:rPr>
          <w:sz w:val="27"/>
        </w:rPr>
        <w:t>Respondent 2</w:t>
      </w:r>
      <w:r>
        <w:rPr>
          <w:position w:val="9"/>
          <w:sz w:val="19"/>
        </w:rPr>
        <w:t xml:space="preserve">nd </w:t>
      </w:r>
      <w:r>
        <w:rPr>
          <w:sz w:val="27"/>
        </w:rPr>
        <w:t>Respondent 3</w:t>
      </w:r>
      <w:r>
        <w:rPr>
          <w:position w:val="10"/>
          <w:sz w:val="18"/>
        </w:rPr>
        <w:t xml:space="preserve">rd </w:t>
      </w:r>
      <w:r>
        <w:rPr>
          <w:sz w:val="27"/>
        </w:rPr>
        <w:t>Respondent</w:t>
      </w:r>
    </w:p>
    <w:p w14:paraId="707418A1" w14:textId="77777777" w:rsidR="0086701E" w:rsidRDefault="0086701E">
      <w:pPr>
        <w:spacing w:line="487" w:lineRule="auto"/>
        <w:jc w:val="both"/>
        <w:rPr>
          <w:sz w:val="27"/>
        </w:rPr>
        <w:sectPr w:rsidR="0086701E">
          <w:type w:val="continuous"/>
          <w:pgSz w:w="11910" w:h="16850"/>
          <w:pgMar w:top="840" w:right="740" w:bottom="2020" w:left="700" w:header="720" w:footer="720" w:gutter="0"/>
          <w:cols w:num="2" w:space="720" w:equalWidth="0">
            <w:col w:w="5784" w:space="1391"/>
            <w:col w:w="3295"/>
          </w:cols>
        </w:sectPr>
      </w:pPr>
    </w:p>
    <w:p w14:paraId="30E1DD90" w14:textId="77777777" w:rsidR="0086701E" w:rsidRDefault="0086701E">
      <w:pPr>
        <w:pStyle w:val="BodyText"/>
        <w:spacing w:before="1"/>
        <w:rPr>
          <w:sz w:val="29"/>
        </w:rPr>
      </w:pPr>
    </w:p>
    <w:p w14:paraId="63FDA791" w14:textId="77777777" w:rsidR="0086701E" w:rsidRDefault="007B2742">
      <w:pPr>
        <w:pStyle w:val="BodyText"/>
        <w:spacing w:before="89" w:line="252" w:lineRule="auto"/>
        <w:ind w:left="3207" w:hanging="2173"/>
      </w:pPr>
      <w:r>
        <w:rPr>
          <w:b/>
          <w:w w:val="105"/>
        </w:rPr>
        <w:t xml:space="preserve">Neutral Citation: </w:t>
      </w:r>
      <w:r>
        <w:rPr>
          <w:w w:val="105"/>
        </w:rPr>
        <w:t>Hezekiel Dube vs. The Civil Service Commission and 2 Others (379/2019) [2022] SZIC 44 (21April 2022)</w:t>
      </w:r>
    </w:p>
    <w:p w14:paraId="15123FBE" w14:textId="77777777" w:rsidR="0086701E" w:rsidRDefault="0086701E">
      <w:pPr>
        <w:pStyle w:val="BodyText"/>
        <w:spacing w:before="10"/>
        <w:rPr>
          <w:sz w:val="35"/>
        </w:rPr>
      </w:pPr>
    </w:p>
    <w:p w14:paraId="78241C3C" w14:textId="77777777" w:rsidR="0086701E" w:rsidRDefault="007B2742">
      <w:pPr>
        <w:pStyle w:val="Heading1"/>
        <w:tabs>
          <w:tab w:val="left" w:pos="3209"/>
        </w:tabs>
        <w:ind w:left="1050"/>
      </w:pPr>
      <w:r>
        <w:rPr>
          <w:w w:val="105"/>
          <w:position w:val="1"/>
        </w:rPr>
        <w:t>Coram:</w:t>
      </w:r>
      <w:r>
        <w:rPr>
          <w:w w:val="105"/>
          <w:position w:val="1"/>
        </w:rPr>
        <w:tab/>
      </w:r>
      <w:r>
        <w:rPr>
          <w:w w:val="105"/>
        </w:rPr>
        <w:t>V.Z. DLAMINI- ACTING</w:t>
      </w:r>
      <w:r>
        <w:rPr>
          <w:spacing w:val="25"/>
          <w:w w:val="105"/>
        </w:rPr>
        <w:t xml:space="preserve"> </w:t>
      </w:r>
      <w:r>
        <w:rPr>
          <w:w w:val="105"/>
        </w:rPr>
        <w:t>JUDGE</w:t>
      </w:r>
    </w:p>
    <w:p w14:paraId="1C5C1D30" w14:textId="77777777" w:rsidR="0086701E" w:rsidRDefault="007B2742">
      <w:pPr>
        <w:tabs>
          <w:tab w:val="left" w:pos="7129"/>
        </w:tabs>
        <w:spacing w:before="7" w:line="244" w:lineRule="auto"/>
        <w:ind w:left="3204" w:right="773" w:firstLine="3"/>
        <w:rPr>
          <w:i/>
          <w:sz w:val="27"/>
        </w:rPr>
      </w:pPr>
      <w:r>
        <w:rPr>
          <w:i/>
          <w:sz w:val="27"/>
        </w:rPr>
        <w:t>(Sitting with D, Mmango</w:t>
      </w:r>
      <w:r>
        <w:rPr>
          <w:i/>
          <w:spacing w:val="45"/>
          <w:sz w:val="27"/>
        </w:rPr>
        <w:t xml:space="preserve"> </w:t>
      </w:r>
      <w:r>
        <w:rPr>
          <w:i/>
          <w:sz w:val="27"/>
        </w:rPr>
        <w:t>and</w:t>
      </w:r>
      <w:r>
        <w:rPr>
          <w:i/>
          <w:spacing w:val="22"/>
          <w:sz w:val="27"/>
        </w:rPr>
        <w:t xml:space="preserve"> </w:t>
      </w:r>
      <w:r>
        <w:rPr>
          <w:i/>
          <w:sz w:val="27"/>
        </w:rPr>
        <w:t>MT</w:t>
      </w:r>
      <w:r>
        <w:rPr>
          <w:i/>
          <w:sz w:val="27"/>
        </w:rPr>
        <w:tab/>
        <w:t xml:space="preserve">E Mtetwa </w:t>
      </w:r>
      <w:r>
        <w:rPr>
          <w:sz w:val="27"/>
        </w:rPr>
        <w:t xml:space="preserve">- </w:t>
      </w:r>
      <w:r>
        <w:rPr>
          <w:i/>
          <w:sz w:val="27"/>
        </w:rPr>
        <w:t>Nominated Members of the</w:t>
      </w:r>
      <w:r>
        <w:rPr>
          <w:i/>
          <w:spacing w:val="-42"/>
          <w:sz w:val="27"/>
        </w:rPr>
        <w:t xml:space="preserve"> </w:t>
      </w:r>
      <w:r>
        <w:rPr>
          <w:i/>
          <w:sz w:val="27"/>
        </w:rPr>
        <w:t>Court)</w:t>
      </w:r>
    </w:p>
    <w:p w14:paraId="14D889CA" w14:textId="77777777" w:rsidR="0086701E" w:rsidRDefault="0086701E">
      <w:pPr>
        <w:pStyle w:val="BodyText"/>
        <w:rPr>
          <w:i/>
          <w:sz w:val="30"/>
        </w:rPr>
      </w:pPr>
    </w:p>
    <w:p w14:paraId="522ACB92" w14:textId="77777777" w:rsidR="0086701E" w:rsidRDefault="0086701E">
      <w:pPr>
        <w:pStyle w:val="BodyText"/>
        <w:spacing w:before="6"/>
        <w:rPr>
          <w:i/>
          <w:sz w:val="24"/>
        </w:rPr>
      </w:pPr>
    </w:p>
    <w:p w14:paraId="4ED07AED" w14:textId="77777777" w:rsidR="0086701E" w:rsidRDefault="007B2742">
      <w:pPr>
        <w:tabs>
          <w:tab w:val="left" w:pos="3942"/>
        </w:tabs>
        <w:ind w:left="1062"/>
        <w:rPr>
          <w:sz w:val="27"/>
        </w:rPr>
      </w:pPr>
      <w:r>
        <w:rPr>
          <w:b/>
          <w:position w:val="1"/>
          <w:sz w:val="27"/>
        </w:rPr>
        <w:t>LAST</w:t>
      </w:r>
      <w:r>
        <w:rPr>
          <w:b/>
          <w:spacing w:val="16"/>
          <w:position w:val="1"/>
          <w:sz w:val="27"/>
        </w:rPr>
        <w:t xml:space="preserve"> </w:t>
      </w:r>
      <w:r>
        <w:rPr>
          <w:b/>
          <w:position w:val="1"/>
          <w:sz w:val="27"/>
        </w:rPr>
        <w:t>HEARD:</w:t>
      </w:r>
      <w:r>
        <w:rPr>
          <w:b/>
          <w:position w:val="1"/>
          <w:sz w:val="27"/>
        </w:rPr>
        <w:tab/>
      </w:r>
      <w:r>
        <w:rPr>
          <w:sz w:val="27"/>
        </w:rPr>
        <w:t>28</w:t>
      </w:r>
      <w:r>
        <w:rPr>
          <w:position w:val="10"/>
          <w:sz w:val="18"/>
        </w:rPr>
        <w:t xml:space="preserve">th  </w:t>
      </w:r>
      <w:r>
        <w:rPr>
          <w:sz w:val="27"/>
        </w:rPr>
        <w:t>March</w:t>
      </w:r>
      <w:r>
        <w:rPr>
          <w:spacing w:val="10"/>
          <w:sz w:val="27"/>
        </w:rPr>
        <w:t xml:space="preserve"> </w:t>
      </w:r>
      <w:r>
        <w:rPr>
          <w:sz w:val="27"/>
        </w:rPr>
        <w:t>2022</w:t>
      </w:r>
    </w:p>
    <w:p w14:paraId="2F08BC9A" w14:textId="77777777" w:rsidR="0086701E" w:rsidRDefault="007B2742">
      <w:pPr>
        <w:tabs>
          <w:tab w:val="left" w:pos="3942"/>
        </w:tabs>
        <w:spacing w:before="180"/>
        <w:ind w:left="1064"/>
        <w:rPr>
          <w:sz w:val="27"/>
        </w:rPr>
      </w:pPr>
      <w:r>
        <w:rPr>
          <w:b/>
          <w:w w:val="105"/>
          <w:sz w:val="27"/>
        </w:rPr>
        <w:t>DATE</w:t>
      </w:r>
      <w:r>
        <w:rPr>
          <w:b/>
          <w:spacing w:val="-20"/>
          <w:w w:val="105"/>
          <w:sz w:val="27"/>
        </w:rPr>
        <w:t xml:space="preserve"> </w:t>
      </w:r>
      <w:r>
        <w:rPr>
          <w:b/>
          <w:w w:val="105"/>
          <w:sz w:val="27"/>
        </w:rPr>
        <w:t>DELIVERED:</w:t>
      </w:r>
      <w:r>
        <w:rPr>
          <w:b/>
          <w:w w:val="105"/>
          <w:sz w:val="27"/>
        </w:rPr>
        <w:tab/>
      </w:r>
      <w:r>
        <w:rPr>
          <w:w w:val="105"/>
          <w:sz w:val="27"/>
        </w:rPr>
        <w:t>21'</w:t>
      </w:r>
      <w:r>
        <w:rPr>
          <w:w w:val="105"/>
          <w:position w:val="9"/>
          <w:sz w:val="15"/>
        </w:rPr>
        <w:t xml:space="preserve">1 </w:t>
      </w:r>
      <w:r>
        <w:rPr>
          <w:w w:val="105"/>
          <w:sz w:val="27"/>
        </w:rPr>
        <w:t>April</w:t>
      </w:r>
      <w:r>
        <w:rPr>
          <w:spacing w:val="16"/>
          <w:w w:val="105"/>
          <w:sz w:val="27"/>
        </w:rPr>
        <w:t xml:space="preserve"> </w:t>
      </w:r>
      <w:r>
        <w:rPr>
          <w:w w:val="105"/>
          <w:sz w:val="27"/>
        </w:rPr>
        <w:t>2022</w:t>
      </w:r>
    </w:p>
    <w:p w14:paraId="7D382600" w14:textId="77777777" w:rsidR="0086701E" w:rsidRDefault="0086701E">
      <w:pPr>
        <w:rPr>
          <w:sz w:val="27"/>
        </w:rPr>
        <w:sectPr w:rsidR="0086701E">
          <w:type w:val="continuous"/>
          <w:pgSz w:w="11910" w:h="16850"/>
          <w:pgMar w:top="840" w:right="740" w:bottom="2020" w:left="700" w:header="720" w:footer="720" w:gutter="0"/>
          <w:cols w:space="720"/>
        </w:sectPr>
      </w:pPr>
    </w:p>
    <w:p w14:paraId="6E16C7D5" w14:textId="77777777" w:rsidR="0086701E" w:rsidRDefault="007B2742">
      <w:pPr>
        <w:spacing w:before="74" w:line="367" w:lineRule="auto"/>
        <w:ind w:left="686" w:right="450" w:hanging="1"/>
        <w:jc w:val="both"/>
        <w:rPr>
          <w:i/>
          <w:sz w:val="27"/>
        </w:rPr>
      </w:pPr>
      <w:r>
        <w:rPr>
          <w:b/>
          <w:w w:val="105"/>
          <w:sz w:val="27"/>
        </w:rPr>
        <w:lastRenderedPageBreak/>
        <w:t>SUMMARY:</w:t>
      </w:r>
      <w:r>
        <w:rPr>
          <w:b/>
          <w:w w:val="105"/>
          <w:sz w:val="27"/>
        </w:rPr>
        <w:t xml:space="preserve"> </w:t>
      </w:r>
      <w:r>
        <w:rPr>
          <w:i/>
          <w:w w:val="105"/>
          <w:sz w:val="27"/>
        </w:rPr>
        <w:t>Applicant</w:t>
      </w:r>
      <w:r>
        <w:rPr>
          <w:i/>
          <w:spacing w:val="-14"/>
          <w:w w:val="105"/>
          <w:sz w:val="27"/>
        </w:rPr>
        <w:t xml:space="preserve"> </w:t>
      </w:r>
      <w:r>
        <w:rPr>
          <w:i/>
          <w:w w:val="105"/>
          <w:sz w:val="27"/>
        </w:rPr>
        <w:t>instituted</w:t>
      </w:r>
      <w:r>
        <w:rPr>
          <w:i/>
          <w:spacing w:val="-12"/>
          <w:w w:val="105"/>
          <w:sz w:val="27"/>
        </w:rPr>
        <w:t xml:space="preserve"> </w:t>
      </w:r>
      <w:r>
        <w:rPr>
          <w:i/>
          <w:w w:val="105"/>
          <w:sz w:val="27"/>
        </w:rPr>
        <w:t>an</w:t>
      </w:r>
      <w:r>
        <w:rPr>
          <w:i/>
          <w:spacing w:val="-16"/>
          <w:w w:val="105"/>
          <w:sz w:val="27"/>
        </w:rPr>
        <w:t xml:space="preserve"> </w:t>
      </w:r>
      <w:r>
        <w:rPr>
          <w:i/>
          <w:w w:val="105"/>
          <w:sz w:val="27"/>
        </w:rPr>
        <w:t>application</w:t>
      </w:r>
      <w:r>
        <w:rPr>
          <w:i/>
          <w:spacing w:val="-6"/>
          <w:w w:val="105"/>
          <w:sz w:val="27"/>
        </w:rPr>
        <w:t xml:space="preserve"> </w:t>
      </w:r>
      <w:r>
        <w:rPr>
          <w:i/>
          <w:w w:val="105"/>
          <w:sz w:val="27"/>
        </w:rPr>
        <w:t>against</w:t>
      </w:r>
      <w:r>
        <w:rPr>
          <w:i/>
          <w:spacing w:val="-15"/>
          <w:w w:val="105"/>
          <w:sz w:val="27"/>
        </w:rPr>
        <w:t xml:space="preserve"> </w:t>
      </w:r>
      <w:r>
        <w:rPr>
          <w:i/>
          <w:w w:val="105"/>
          <w:sz w:val="27"/>
        </w:rPr>
        <w:t>the</w:t>
      </w:r>
      <w:r>
        <w:rPr>
          <w:i/>
          <w:spacing w:val="-17"/>
          <w:w w:val="105"/>
          <w:sz w:val="27"/>
        </w:rPr>
        <w:t xml:space="preserve"> </w:t>
      </w:r>
      <w:r>
        <w:rPr>
          <w:i/>
          <w:w w:val="105"/>
          <w:sz w:val="27"/>
        </w:rPr>
        <w:t>Respondents</w:t>
      </w:r>
      <w:r>
        <w:rPr>
          <w:i/>
          <w:spacing w:val="1"/>
          <w:w w:val="105"/>
          <w:sz w:val="27"/>
        </w:rPr>
        <w:t xml:space="preserve"> </w:t>
      </w:r>
      <w:r>
        <w:rPr>
          <w:i/>
          <w:w w:val="105"/>
          <w:sz w:val="27"/>
        </w:rPr>
        <w:t>seeking payment</w:t>
      </w:r>
      <w:r>
        <w:rPr>
          <w:i/>
          <w:spacing w:val="-14"/>
          <w:w w:val="105"/>
          <w:sz w:val="27"/>
        </w:rPr>
        <w:t xml:space="preserve"> </w:t>
      </w:r>
      <w:r>
        <w:rPr>
          <w:i/>
          <w:w w:val="105"/>
          <w:sz w:val="27"/>
        </w:rPr>
        <w:t>of</w:t>
      </w:r>
      <w:r>
        <w:rPr>
          <w:i/>
          <w:spacing w:val="-28"/>
          <w:w w:val="105"/>
          <w:sz w:val="27"/>
        </w:rPr>
        <w:t xml:space="preserve"> </w:t>
      </w:r>
      <w:r>
        <w:rPr>
          <w:i/>
          <w:w w:val="105"/>
          <w:sz w:val="27"/>
        </w:rPr>
        <w:t>an</w:t>
      </w:r>
      <w:r>
        <w:rPr>
          <w:i/>
          <w:spacing w:val="-29"/>
          <w:w w:val="105"/>
          <w:sz w:val="27"/>
        </w:rPr>
        <w:t xml:space="preserve"> </w:t>
      </w:r>
      <w:r>
        <w:rPr>
          <w:i/>
          <w:w w:val="105"/>
          <w:sz w:val="27"/>
        </w:rPr>
        <w:t>amount</w:t>
      </w:r>
      <w:r>
        <w:rPr>
          <w:i/>
          <w:spacing w:val="-14"/>
          <w:w w:val="105"/>
          <w:sz w:val="27"/>
        </w:rPr>
        <w:t xml:space="preserve"> </w:t>
      </w:r>
      <w:r>
        <w:rPr>
          <w:i/>
          <w:w w:val="105"/>
          <w:sz w:val="27"/>
        </w:rPr>
        <w:t>in</w:t>
      </w:r>
      <w:r>
        <w:rPr>
          <w:i/>
          <w:spacing w:val="-28"/>
          <w:w w:val="105"/>
          <w:sz w:val="27"/>
        </w:rPr>
        <w:t xml:space="preserve"> </w:t>
      </w:r>
      <w:r>
        <w:rPr>
          <w:i/>
          <w:w w:val="105"/>
          <w:sz w:val="27"/>
        </w:rPr>
        <w:t>lieu</w:t>
      </w:r>
      <w:r>
        <w:rPr>
          <w:i/>
          <w:spacing w:val="-26"/>
          <w:w w:val="105"/>
          <w:sz w:val="27"/>
        </w:rPr>
        <w:t xml:space="preserve"> </w:t>
      </w:r>
      <w:r>
        <w:rPr>
          <w:i/>
          <w:w w:val="105"/>
          <w:sz w:val="27"/>
        </w:rPr>
        <w:t>of</w:t>
      </w:r>
      <w:r>
        <w:rPr>
          <w:i/>
          <w:spacing w:val="-25"/>
          <w:w w:val="105"/>
          <w:sz w:val="27"/>
        </w:rPr>
        <w:t xml:space="preserve"> </w:t>
      </w:r>
      <w:r>
        <w:rPr>
          <w:i/>
          <w:w w:val="105"/>
          <w:sz w:val="27"/>
        </w:rPr>
        <w:t>seventy-eight</w:t>
      </w:r>
      <w:r>
        <w:rPr>
          <w:i/>
          <w:spacing w:val="-13"/>
          <w:w w:val="105"/>
          <w:sz w:val="27"/>
        </w:rPr>
        <w:t xml:space="preserve"> </w:t>
      </w:r>
      <w:r>
        <w:rPr>
          <w:i/>
          <w:w w:val="105"/>
          <w:sz w:val="27"/>
        </w:rPr>
        <w:t>(78)</w:t>
      </w:r>
      <w:r>
        <w:rPr>
          <w:i/>
          <w:spacing w:val="-25"/>
          <w:w w:val="105"/>
          <w:sz w:val="27"/>
        </w:rPr>
        <w:t xml:space="preserve"> </w:t>
      </w:r>
      <w:r>
        <w:rPr>
          <w:i/>
          <w:w w:val="105"/>
          <w:sz w:val="27"/>
        </w:rPr>
        <w:t>leave</w:t>
      </w:r>
      <w:r>
        <w:rPr>
          <w:i/>
          <w:spacing w:val="-20"/>
          <w:w w:val="105"/>
          <w:sz w:val="27"/>
        </w:rPr>
        <w:t xml:space="preserve"> </w:t>
      </w:r>
      <w:r>
        <w:rPr>
          <w:i/>
          <w:w w:val="105"/>
          <w:sz w:val="27"/>
        </w:rPr>
        <w:t>days</w:t>
      </w:r>
      <w:r>
        <w:rPr>
          <w:i/>
          <w:spacing w:val="-24"/>
          <w:w w:val="105"/>
          <w:sz w:val="27"/>
        </w:rPr>
        <w:t xml:space="preserve"> </w:t>
      </w:r>
      <w:r>
        <w:rPr>
          <w:i/>
          <w:w w:val="105"/>
          <w:sz w:val="27"/>
        </w:rPr>
        <w:t>which</w:t>
      </w:r>
      <w:r>
        <w:rPr>
          <w:i/>
          <w:spacing w:val="-16"/>
          <w:w w:val="105"/>
          <w:sz w:val="27"/>
        </w:rPr>
        <w:t xml:space="preserve"> </w:t>
      </w:r>
      <w:r>
        <w:rPr>
          <w:i/>
          <w:w w:val="105"/>
          <w:sz w:val="27"/>
        </w:rPr>
        <w:t>were</w:t>
      </w:r>
      <w:r>
        <w:rPr>
          <w:i/>
          <w:spacing w:val="-21"/>
          <w:w w:val="105"/>
          <w:sz w:val="27"/>
        </w:rPr>
        <w:t xml:space="preserve"> </w:t>
      </w:r>
      <w:r>
        <w:rPr>
          <w:i/>
          <w:w w:val="105"/>
          <w:sz w:val="27"/>
        </w:rPr>
        <w:t>due</w:t>
      </w:r>
      <w:r>
        <w:rPr>
          <w:i/>
          <w:spacing w:val="-22"/>
          <w:w w:val="105"/>
          <w:sz w:val="27"/>
        </w:rPr>
        <w:t xml:space="preserve"> </w:t>
      </w:r>
      <w:r>
        <w:rPr>
          <w:i/>
          <w:w w:val="105"/>
          <w:sz w:val="27"/>
        </w:rPr>
        <w:t>to</w:t>
      </w:r>
      <w:r>
        <w:rPr>
          <w:i/>
          <w:spacing w:val="-25"/>
          <w:w w:val="105"/>
          <w:sz w:val="27"/>
        </w:rPr>
        <w:t xml:space="preserve"> </w:t>
      </w:r>
      <w:r>
        <w:rPr>
          <w:i/>
          <w:w w:val="105"/>
          <w:sz w:val="27"/>
        </w:rPr>
        <w:t>him at</w:t>
      </w:r>
      <w:r>
        <w:rPr>
          <w:i/>
          <w:spacing w:val="-18"/>
          <w:w w:val="105"/>
          <w:sz w:val="27"/>
        </w:rPr>
        <w:t xml:space="preserve"> </w:t>
      </w:r>
      <w:r>
        <w:rPr>
          <w:i/>
          <w:w w:val="105"/>
          <w:sz w:val="27"/>
        </w:rPr>
        <w:t>the</w:t>
      </w:r>
      <w:r>
        <w:rPr>
          <w:i/>
          <w:spacing w:val="-12"/>
          <w:w w:val="105"/>
          <w:sz w:val="27"/>
        </w:rPr>
        <w:t xml:space="preserve"> </w:t>
      </w:r>
      <w:r>
        <w:rPr>
          <w:i/>
          <w:w w:val="105"/>
          <w:sz w:val="27"/>
        </w:rPr>
        <w:t>time</w:t>
      </w:r>
      <w:r>
        <w:rPr>
          <w:i/>
          <w:spacing w:val="-15"/>
          <w:w w:val="105"/>
          <w:sz w:val="27"/>
        </w:rPr>
        <w:t xml:space="preserve"> </w:t>
      </w:r>
      <w:r>
        <w:rPr>
          <w:i/>
          <w:w w:val="105"/>
          <w:sz w:val="27"/>
        </w:rPr>
        <w:t>of</w:t>
      </w:r>
      <w:r>
        <w:rPr>
          <w:i/>
          <w:spacing w:val="-13"/>
          <w:w w:val="105"/>
          <w:sz w:val="27"/>
        </w:rPr>
        <w:t xml:space="preserve"> </w:t>
      </w:r>
      <w:r>
        <w:rPr>
          <w:i/>
          <w:w w:val="105"/>
          <w:sz w:val="27"/>
        </w:rPr>
        <w:t>retirement</w:t>
      </w:r>
      <w:r>
        <w:rPr>
          <w:i/>
          <w:spacing w:val="-12"/>
          <w:w w:val="105"/>
          <w:sz w:val="27"/>
        </w:rPr>
        <w:t xml:space="preserve"> </w:t>
      </w:r>
      <w:r>
        <w:rPr>
          <w:w w:val="105"/>
          <w:sz w:val="27"/>
        </w:rPr>
        <w:t>.</w:t>
      </w:r>
      <w:r>
        <w:rPr>
          <w:spacing w:val="-6"/>
          <w:w w:val="105"/>
          <w:sz w:val="27"/>
        </w:rPr>
        <w:t xml:space="preserve"> </w:t>
      </w:r>
      <w:r>
        <w:rPr>
          <w:i/>
          <w:w w:val="105"/>
          <w:sz w:val="27"/>
        </w:rPr>
        <w:t>Applicant</w:t>
      </w:r>
      <w:r>
        <w:rPr>
          <w:i/>
          <w:spacing w:val="-7"/>
          <w:w w:val="105"/>
          <w:sz w:val="27"/>
        </w:rPr>
        <w:t xml:space="preserve"> </w:t>
      </w:r>
      <w:r>
        <w:rPr>
          <w:i/>
          <w:w w:val="105"/>
          <w:sz w:val="27"/>
        </w:rPr>
        <w:t>further seeks</w:t>
      </w:r>
      <w:r>
        <w:rPr>
          <w:i/>
          <w:spacing w:val="-7"/>
          <w:w w:val="105"/>
          <w:sz w:val="27"/>
        </w:rPr>
        <w:t xml:space="preserve"> </w:t>
      </w:r>
      <w:r>
        <w:rPr>
          <w:i/>
          <w:w w:val="105"/>
          <w:sz w:val="27"/>
        </w:rPr>
        <w:t>payment</w:t>
      </w:r>
      <w:r>
        <w:rPr>
          <w:i/>
          <w:spacing w:val="-4"/>
          <w:w w:val="105"/>
          <w:sz w:val="27"/>
        </w:rPr>
        <w:t xml:space="preserve"> </w:t>
      </w:r>
      <w:r>
        <w:rPr>
          <w:i/>
          <w:w w:val="105"/>
          <w:sz w:val="27"/>
        </w:rPr>
        <w:t>of</w:t>
      </w:r>
      <w:r>
        <w:rPr>
          <w:i/>
          <w:spacing w:val="-15"/>
          <w:w w:val="105"/>
          <w:sz w:val="27"/>
        </w:rPr>
        <w:t xml:space="preserve"> </w:t>
      </w:r>
      <w:r>
        <w:rPr>
          <w:i/>
          <w:w w:val="105"/>
          <w:sz w:val="27"/>
        </w:rPr>
        <w:t>pension</w:t>
      </w:r>
      <w:r>
        <w:rPr>
          <w:i/>
          <w:spacing w:val="-10"/>
          <w:w w:val="105"/>
          <w:sz w:val="27"/>
        </w:rPr>
        <w:t xml:space="preserve"> </w:t>
      </w:r>
      <w:r>
        <w:rPr>
          <w:i/>
          <w:w w:val="105"/>
          <w:sz w:val="27"/>
        </w:rPr>
        <w:t>benefits</w:t>
      </w:r>
      <w:r>
        <w:rPr>
          <w:i/>
          <w:spacing w:val="-4"/>
          <w:w w:val="105"/>
          <w:sz w:val="27"/>
        </w:rPr>
        <w:t xml:space="preserve"> </w:t>
      </w:r>
      <w:r>
        <w:rPr>
          <w:i/>
          <w:w w:val="105"/>
          <w:sz w:val="27"/>
        </w:rPr>
        <w:t>for</w:t>
      </w:r>
      <w:r>
        <w:rPr>
          <w:i/>
          <w:spacing w:val="-14"/>
          <w:w w:val="105"/>
          <w:sz w:val="27"/>
        </w:rPr>
        <w:t xml:space="preserve"> </w:t>
      </w:r>
      <w:r>
        <w:rPr>
          <w:i/>
          <w:w w:val="105"/>
          <w:sz w:val="27"/>
        </w:rPr>
        <w:t xml:space="preserve">a </w:t>
      </w:r>
      <w:r>
        <w:rPr>
          <w:i/>
          <w:w w:val="105"/>
          <w:sz w:val="27"/>
        </w:rPr>
        <w:t>period prior to admission to pensionable</w:t>
      </w:r>
      <w:r>
        <w:rPr>
          <w:i/>
          <w:spacing w:val="11"/>
          <w:w w:val="105"/>
          <w:sz w:val="27"/>
        </w:rPr>
        <w:t xml:space="preserve"> </w:t>
      </w:r>
      <w:r>
        <w:rPr>
          <w:i/>
          <w:w w:val="105"/>
          <w:sz w:val="27"/>
        </w:rPr>
        <w:t>service.</w:t>
      </w:r>
    </w:p>
    <w:p w14:paraId="7AFD1DB4" w14:textId="77777777" w:rsidR="0086701E" w:rsidRDefault="007B2742">
      <w:pPr>
        <w:spacing w:before="18" w:line="369" w:lineRule="auto"/>
        <w:ind w:left="693" w:right="449"/>
        <w:jc w:val="both"/>
        <w:rPr>
          <w:i/>
          <w:sz w:val="27"/>
        </w:rPr>
      </w:pPr>
      <w:r>
        <w:rPr>
          <w:b/>
          <w:sz w:val="27"/>
        </w:rPr>
        <w:t xml:space="preserve">HELD: </w:t>
      </w:r>
      <w:r>
        <w:rPr>
          <w:i/>
          <w:sz w:val="27"/>
        </w:rPr>
        <w:t>As Applicant had failed to join the Public Service  Pension  Fund which has a peculiar and substantial interest, claim for pension benefits cannot be determined until the Fund is</w:t>
      </w:r>
      <w:r>
        <w:rPr>
          <w:i/>
          <w:spacing w:val="25"/>
          <w:sz w:val="27"/>
        </w:rPr>
        <w:t xml:space="preserve"> </w:t>
      </w:r>
      <w:r>
        <w:rPr>
          <w:i/>
          <w:sz w:val="27"/>
        </w:rPr>
        <w:t>joined.</w:t>
      </w:r>
    </w:p>
    <w:p w14:paraId="5B696ECF" w14:textId="77777777" w:rsidR="0086701E" w:rsidRDefault="007B2742">
      <w:pPr>
        <w:spacing w:before="8" w:line="372" w:lineRule="auto"/>
        <w:ind w:left="706" w:right="427" w:hanging="5"/>
        <w:jc w:val="both"/>
        <w:rPr>
          <w:i/>
          <w:sz w:val="27"/>
        </w:rPr>
      </w:pPr>
      <w:r>
        <w:rPr>
          <w:b/>
          <w:w w:val="105"/>
          <w:sz w:val="27"/>
        </w:rPr>
        <w:t xml:space="preserve">HELD: </w:t>
      </w:r>
      <w:r>
        <w:rPr>
          <w:i/>
          <w:w w:val="105"/>
          <w:sz w:val="27"/>
        </w:rPr>
        <w:t xml:space="preserve">On the </w:t>
      </w:r>
      <w:r>
        <w:rPr>
          <w:i/>
          <w:w w:val="105"/>
          <w:sz w:val="27"/>
        </w:rPr>
        <w:t>claim for leave pay, Applicant partially succeeds due to Respondents' delay in processing application for leave a time when he was approaching retirement, but failed to adduce proof justifying accumulation of the balance of the outstanding leave.</w:t>
      </w:r>
    </w:p>
    <w:p w14:paraId="76CCF51B" w14:textId="77777777" w:rsidR="0086701E" w:rsidRDefault="0086701E">
      <w:pPr>
        <w:pStyle w:val="BodyText"/>
        <w:rPr>
          <w:i/>
          <w:sz w:val="20"/>
        </w:rPr>
      </w:pPr>
    </w:p>
    <w:p w14:paraId="2FE3FAF4" w14:textId="77777777" w:rsidR="0086701E" w:rsidRDefault="007B2742">
      <w:pPr>
        <w:pStyle w:val="BodyText"/>
        <w:spacing w:before="7"/>
        <w:rPr>
          <w:i/>
          <w:sz w:val="19"/>
        </w:rPr>
      </w:pPr>
      <w:r>
        <w:pict w14:anchorId="5F658D3E">
          <v:line id="_x0000_s2055" style="position:absolute;z-index:1048;mso-wrap-distance-left:0;mso-wrap-distance-right:0;mso-position-horizontal-relative:page" from="69.3pt,13.8pt" to="538.05pt,13.8pt" strokeweight=".38164mm">
            <w10:wrap type="topAndBottom" anchorx="page"/>
          </v:line>
        </w:pict>
      </w:r>
    </w:p>
    <w:p w14:paraId="581F3D14" w14:textId="77777777" w:rsidR="0086701E" w:rsidRDefault="0086701E">
      <w:pPr>
        <w:pStyle w:val="BodyText"/>
        <w:spacing w:before="8"/>
        <w:rPr>
          <w:i/>
          <w:sz w:val="24"/>
        </w:rPr>
      </w:pPr>
    </w:p>
    <w:p w14:paraId="41770B52" w14:textId="77777777" w:rsidR="0086701E" w:rsidRDefault="007B2742">
      <w:pPr>
        <w:pStyle w:val="Heading1"/>
        <w:spacing w:before="1"/>
        <w:ind w:left="2165" w:right="1883"/>
        <w:jc w:val="center"/>
      </w:pPr>
      <w:r>
        <w:t>JUDGEMENT</w:t>
      </w:r>
    </w:p>
    <w:p w14:paraId="0EFA2794" w14:textId="77777777" w:rsidR="0086701E" w:rsidRDefault="007B2742">
      <w:pPr>
        <w:pStyle w:val="BodyText"/>
        <w:spacing w:before="10"/>
        <w:rPr>
          <w:b/>
          <w:sz w:val="11"/>
        </w:rPr>
      </w:pPr>
      <w:r>
        <w:pict w14:anchorId="55E869A6">
          <v:line id="_x0000_s2054" style="position:absolute;z-index:1072;mso-wrap-distance-left:0;mso-wrap-distance-right:0;mso-position-horizontal-relative:page" from="69.3pt,9.35pt" to="539.15pt,9.35pt" strokeweight=".38164mm">
            <w10:wrap type="topAndBottom" anchorx="page"/>
          </v:line>
        </w:pict>
      </w:r>
    </w:p>
    <w:p w14:paraId="2DCD03A0" w14:textId="77777777" w:rsidR="0086701E" w:rsidRDefault="0086701E">
      <w:pPr>
        <w:pStyle w:val="BodyText"/>
        <w:rPr>
          <w:b/>
          <w:sz w:val="20"/>
        </w:rPr>
      </w:pPr>
    </w:p>
    <w:p w14:paraId="2D10E712" w14:textId="77777777" w:rsidR="0086701E" w:rsidRDefault="0086701E">
      <w:pPr>
        <w:pStyle w:val="BodyText"/>
        <w:rPr>
          <w:b/>
          <w:sz w:val="20"/>
        </w:rPr>
      </w:pPr>
    </w:p>
    <w:p w14:paraId="7C7D5E20" w14:textId="77777777" w:rsidR="0086701E" w:rsidRDefault="0086701E">
      <w:pPr>
        <w:pStyle w:val="BodyText"/>
        <w:spacing w:before="5"/>
        <w:rPr>
          <w:b/>
          <w:sz w:val="28"/>
        </w:rPr>
      </w:pPr>
    </w:p>
    <w:p w14:paraId="7090E17E" w14:textId="77777777" w:rsidR="0086701E" w:rsidRDefault="007B2742">
      <w:pPr>
        <w:spacing w:before="89"/>
        <w:ind w:left="730"/>
        <w:rPr>
          <w:b/>
          <w:sz w:val="27"/>
        </w:rPr>
      </w:pPr>
      <w:r>
        <w:rPr>
          <w:b/>
          <w:sz w:val="27"/>
          <w:u w:val="thick"/>
        </w:rPr>
        <w:t>INTRODUCTION</w:t>
      </w:r>
    </w:p>
    <w:p w14:paraId="01277FF6" w14:textId="77777777" w:rsidR="0086701E" w:rsidRDefault="0086701E">
      <w:pPr>
        <w:pStyle w:val="BodyText"/>
        <w:rPr>
          <w:b/>
          <w:sz w:val="30"/>
        </w:rPr>
      </w:pPr>
    </w:p>
    <w:p w14:paraId="6364A41B" w14:textId="77777777" w:rsidR="0086701E" w:rsidRDefault="0086701E">
      <w:pPr>
        <w:pStyle w:val="BodyText"/>
        <w:spacing w:before="9"/>
        <w:rPr>
          <w:b/>
          <w:sz w:val="25"/>
        </w:rPr>
      </w:pPr>
    </w:p>
    <w:p w14:paraId="26F8924D" w14:textId="77777777" w:rsidR="0086701E" w:rsidRDefault="007B2742">
      <w:pPr>
        <w:pStyle w:val="ListParagraph"/>
        <w:numPr>
          <w:ilvl w:val="0"/>
          <w:numId w:val="1"/>
        </w:numPr>
        <w:tabs>
          <w:tab w:val="left" w:pos="1450"/>
        </w:tabs>
        <w:spacing w:line="367" w:lineRule="auto"/>
        <w:ind w:right="412" w:hanging="721"/>
        <w:jc w:val="both"/>
        <w:rPr>
          <w:sz w:val="27"/>
        </w:rPr>
      </w:pPr>
      <w:r>
        <w:rPr>
          <w:w w:val="105"/>
          <w:sz w:val="27"/>
        </w:rPr>
        <w:t xml:space="preserve">The Applicant is a retired public officer of LaMgabhi area in the Manzini region. He was admitted by the </w:t>
      </w:r>
      <w:r>
        <w:rPr>
          <w:spacing w:val="-4"/>
          <w:w w:val="105"/>
          <w:sz w:val="27"/>
        </w:rPr>
        <w:t>1</w:t>
      </w:r>
      <w:r>
        <w:rPr>
          <w:spacing w:val="-4"/>
          <w:w w:val="105"/>
          <w:position w:val="9"/>
          <w:sz w:val="17"/>
        </w:rPr>
        <w:t xml:space="preserve">st </w:t>
      </w:r>
      <w:r>
        <w:rPr>
          <w:w w:val="105"/>
          <w:sz w:val="27"/>
        </w:rPr>
        <w:t>Respondent to the pensionable establishment</w:t>
      </w:r>
      <w:r>
        <w:rPr>
          <w:spacing w:val="-9"/>
          <w:w w:val="105"/>
          <w:sz w:val="27"/>
        </w:rPr>
        <w:t xml:space="preserve"> </w:t>
      </w:r>
      <w:r>
        <w:rPr>
          <w:w w:val="105"/>
          <w:sz w:val="27"/>
        </w:rPr>
        <w:t>on</w:t>
      </w:r>
      <w:r>
        <w:rPr>
          <w:spacing w:val="-24"/>
          <w:w w:val="105"/>
          <w:sz w:val="27"/>
        </w:rPr>
        <w:t xml:space="preserve"> </w:t>
      </w:r>
      <w:r>
        <w:rPr>
          <w:w w:val="105"/>
          <w:sz w:val="27"/>
        </w:rPr>
        <w:t>the</w:t>
      </w:r>
      <w:r>
        <w:rPr>
          <w:spacing w:val="-22"/>
          <w:w w:val="105"/>
          <w:sz w:val="27"/>
        </w:rPr>
        <w:t xml:space="preserve"> </w:t>
      </w:r>
      <w:r>
        <w:rPr>
          <w:w w:val="105"/>
          <w:sz w:val="27"/>
        </w:rPr>
        <w:t>1</w:t>
      </w:r>
      <w:r>
        <w:rPr>
          <w:w w:val="105"/>
          <w:position w:val="9"/>
          <w:sz w:val="17"/>
        </w:rPr>
        <w:t xml:space="preserve">st </w:t>
      </w:r>
      <w:r>
        <w:rPr>
          <w:w w:val="105"/>
          <w:sz w:val="27"/>
        </w:rPr>
        <w:t>April</w:t>
      </w:r>
      <w:r>
        <w:rPr>
          <w:spacing w:val="-18"/>
          <w:w w:val="105"/>
          <w:sz w:val="27"/>
        </w:rPr>
        <w:t xml:space="preserve"> </w:t>
      </w:r>
      <w:r>
        <w:rPr>
          <w:w w:val="105"/>
          <w:sz w:val="27"/>
        </w:rPr>
        <w:t>1983</w:t>
      </w:r>
      <w:r>
        <w:rPr>
          <w:spacing w:val="-11"/>
          <w:w w:val="105"/>
          <w:sz w:val="27"/>
        </w:rPr>
        <w:t xml:space="preserve"> </w:t>
      </w:r>
      <w:r>
        <w:rPr>
          <w:w w:val="105"/>
          <w:sz w:val="27"/>
        </w:rPr>
        <w:t>and</w:t>
      </w:r>
      <w:r>
        <w:rPr>
          <w:spacing w:val="-20"/>
          <w:w w:val="105"/>
          <w:sz w:val="27"/>
        </w:rPr>
        <w:t xml:space="preserve"> </w:t>
      </w:r>
      <w:r>
        <w:rPr>
          <w:w w:val="105"/>
          <w:sz w:val="27"/>
        </w:rPr>
        <w:t>confirmed</w:t>
      </w:r>
      <w:r>
        <w:rPr>
          <w:spacing w:val="-14"/>
          <w:w w:val="105"/>
          <w:sz w:val="27"/>
        </w:rPr>
        <w:t xml:space="preserve"> </w:t>
      </w:r>
      <w:r>
        <w:rPr>
          <w:w w:val="105"/>
          <w:sz w:val="27"/>
        </w:rPr>
        <w:t>to</w:t>
      </w:r>
      <w:r>
        <w:rPr>
          <w:spacing w:val="-23"/>
          <w:w w:val="105"/>
          <w:sz w:val="27"/>
        </w:rPr>
        <w:t xml:space="preserve"> </w:t>
      </w:r>
      <w:r>
        <w:rPr>
          <w:w w:val="105"/>
          <w:sz w:val="27"/>
        </w:rPr>
        <w:t>permanent</w:t>
      </w:r>
      <w:r>
        <w:rPr>
          <w:spacing w:val="-14"/>
          <w:w w:val="105"/>
          <w:sz w:val="27"/>
        </w:rPr>
        <w:t xml:space="preserve"> </w:t>
      </w:r>
      <w:r>
        <w:rPr>
          <w:w w:val="105"/>
          <w:sz w:val="27"/>
        </w:rPr>
        <w:t>employment on the 1</w:t>
      </w:r>
      <w:r>
        <w:rPr>
          <w:w w:val="105"/>
          <w:position w:val="9"/>
          <w:sz w:val="17"/>
        </w:rPr>
        <w:t xml:space="preserve">st </w:t>
      </w:r>
      <w:r>
        <w:rPr>
          <w:w w:val="105"/>
          <w:sz w:val="27"/>
        </w:rPr>
        <w:t>April 1985 and subsequently retired on the 7</w:t>
      </w:r>
      <w:r>
        <w:rPr>
          <w:w w:val="105"/>
          <w:position w:val="9"/>
          <w:sz w:val="17"/>
        </w:rPr>
        <w:t xml:space="preserve">th </w:t>
      </w:r>
      <w:r>
        <w:rPr>
          <w:w w:val="105"/>
          <w:sz w:val="27"/>
        </w:rPr>
        <w:t>June</w:t>
      </w:r>
      <w:r>
        <w:rPr>
          <w:spacing w:val="-13"/>
          <w:w w:val="105"/>
          <w:sz w:val="27"/>
        </w:rPr>
        <w:t xml:space="preserve"> </w:t>
      </w:r>
      <w:r>
        <w:rPr>
          <w:w w:val="105"/>
          <w:sz w:val="27"/>
        </w:rPr>
        <w:t>2017.</w:t>
      </w:r>
    </w:p>
    <w:p w14:paraId="291167E5" w14:textId="77777777" w:rsidR="0086701E" w:rsidRDefault="0086701E">
      <w:pPr>
        <w:pStyle w:val="BodyText"/>
        <w:rPr>
          <w:sz w:val="30"/>
        </w:rPr>
      </w:pPr>
    </w:p>
    <w:p w14:paraId="1BCB8074" w14:textId="77777777" w:rsidR="0086701E" w:rsidRDefault="0086701E">
      <w:pPr>
        <w:pStyle w:val="BodyText"/>
        <w:rPr>
          <w:sz w:val="40"/>
        </w:rPr>
      </w:pPr>
    </w:p>
    <w:p w14:paraId="690BA7D2" w14:textId="77777777" w:rsidR="0086701E" w:rsidRDefault="007B2742">
      <w:pPr>
        <w:pStyle w:val="ListParagraph"/>
        <w:numPr>
          <w:ilvl w:val="0"/>
          <w:numId w:val="1"/>
        </w:numPr>
        <w:tabs>
          <w:tab w:val="left" w:pos="1471"/>
        </w:tabs>
        <w:spacing w:line="369" w:lineRule="auto"/>
        <w:ind w:left="1467" w:right="397" w:hanging="717"/>
        <w:jc w:val="both"/>
        <w:rPr>
          <w:sz w:val="27"/>
        </w:rPr>
      </w:pPr>
      <w:r>
        <w:rPr>
          <w:w w:val="105"/>
          <w:sz w:val="27"/>
        </w:rPr>
        <w:t>On the 11</w:t>
      </w:r>
      <w:r>
        <w:rPr>
          <w:w w:val="105"/>
          <w:position w:val="10"/>
          <w:sz w:val="17"/>
        </w:rPr>
        <w:t xml:space="preserve">th </w:t>
      </w:r>
      <w:r>
        <w:rPr>
          <w:w w:val="105"/>
          <w:sz w:val="27"/>
        </w:rPr>
        <w:t>December 2019, the Applicant filed an application against the Respondents</w:t>
      </w:r>
      <w:r>
        <w:rPr>
          <w:spacing w:val="-2"/>
          <w:w w:val="105"/>
          <w:sz w:val="27"/>
        </w:rPr>
        <w:t xml:space="preserve"> </w:t>
      </w:r>
      <w:r>
        <w:rPr>
          <w:w w:val="105"/>
          <w:sz w:val="27"/>
        </w:rPr>
        <w:t>claiming</w:t>
      </w:r>
      <w:r>
        <w:rPr>
          <w:spacing w:val="-15"/>
          <w:w w:val="105"/>
          <w:sz w:val="27"/>
        </w:rPr>
        <w:t xml:space="preserve"> </w:t>
      </w:r>
      <w:r>
        <w:rPr>
          <w:w w:val="105"/>
          <w:sz w:val="27"/>
        </w:rPr>
        <w:t>payment</w:t>
      </w:r>
      <w:r>
        <w:rPr>
          <w:spacing w:val="-4"/>
          <w:w w:val="105"/>
          <w:sz w:val="27"/>
        </w:rPr>
        <w:t xml:space="preserve"> </w:t>
      </w:r>
      <w:r>
        <w:rPr>
          <w:w w:val="105"/>
          <w:sz w:val="27"/>
        </w:rPr>
        <w:t>of</w:t>
      </w:r>
      <w:r>
        <w:rPr>
          <w:spacing w:val="-14"/>
          <w:w w:val="105"/>
          <w:sz w:val="27"/>
        </w:rPr>
        <w:t xml:space="preserve"> </w:t>
      </w:r>
      <w:r>
        <w:rPr>
          <w:w w:val="105"/>
          <w:sz w:val="27"/>
        </w:rPr>
        <w:t>an</w:t>
      </w:r>
      <w:r>
        <w:rPr>
          <w:spacing w:val="-11"/>
          <w:w w:val="105"/>
          <w:sz w:val="27"/>
        </w:rPr>
        <w:t xml:space="preserve"> </w:t>
      </w:r>
      <w:r>
        <w:rPr>
          <w:w w:val="105"/>
          <w:sz w:val="27"/>
        </w:rPr>
        <w:t>undisclosed</w:t>
      </w:r>
      <w:r>
        <w:rPr>
          <w:spacing w:val="-4"/>
          <w:w w:val="105"/>
          <w:sz w:val="27"/>
        </w:rPr>
        <w:t xml:space="preserve"> </w:t>
      </w:r>
      <w:r>
        <w:rPr>
          <w:w w:val="105"/>
          <w:sz w:val="27"/>
        </w:rPr>
        <w:t>amount</w:t>
      </w:r>
      <w:r>
        <w:rPr>
          <w:spacing w:val="-1"/>
          <w:w w:val="105"/>
          <w:sz w:val="27"/>
        </w:rPr>
        <w:t xml:space="preserve"> </w:t>
      </w:r>
      <w:r>
        <w:rPr>
          <w:w w:val="105"/>
          <w:sz w:val="27"/>
        </w:rPr>
        <w:t>in</w:t>
      </w:r>
      <w:r>
        <w:rPr>
          <w:spacing w:val="-13"/>
          <w:w w:val="105"/>
          <w:sz w:val="27"/>
        </w:rPr>
        <w:t xml:space="preserve"> </w:t>
      </w:r>
      <w:r>
        <w:rPr>
          <w:w w:val="105"/>
          <w:sz w:val="27"/>
        </w:rPr>
        <w:t>lieu</w:t>
      </w:r>
      <w:r>
        <w:rPr>
          <w:spacing w:val="-18"/>
          <w:w w:val="105"/>
          <w:sz w:val="27"/>
        </w:rPr>
        <w:t xml:space="preserve"> </w:t>
      </w:r>
      <w:r>
        <w:rPr>
          <w:w w:val="105"/>
          <w:sz w:val="27"/>
        </w:rPr>
        <w:t>of</w:t>
      </w:r>
      <w:r>
        <w:rPr>
          <w:spacing w:val="-16"/>
          <w:w w:val="105"/>
          <w:sz w:val="27"/>
        </w:rPr>
        <w:t xml:space="preserve"> </w:t>
      </w:r>
      <w:r>
        <w:rPr>
          <w:w w:val="105"/>
          <w:sz w:val="27"/>
        </w:rPr>
        <w:t xml:space="preserve">seventy­ eight (78) leave days due to him at the time of retirement. Furthermore, the Applicant claims pension benefits due from the </w:t>
      </w:r>
      <w:r>
        <w:rPr>
          <w:spacing w:val="1"/>
          <w:w w:val="105"/>
          <w:sz w:val="27"/>
        </w:rPr>
        <w:t>17</w:t>
      </w:r>
      <w:r>
        <w:rPr>
          <w:spacing w:val="1"/>
          <w:w w:val="105"/>
          <w:position w:val="9"/>
          <w:sz w:val="17"/>
        </w:rPr>
        <w:t xml:space="preserve">th </w:t>
      </w:r>
      <w:r>
        <w:rPr>
          <w:w w:val="105"/>
          <w:sz w:val="27"/>
        </w:rPr>
        <w:t>August 1980 to 3</w:t>
      </w:r>
      <w:r>
        <w:rPr>
          <w:spacing w:val="-59"/>
          <w:w w:val="105"/>
          <w:sz w:val="27"/>
        </w:rPr>
        <w:t xml:space="preserve"> </w:t>
      </w:r>
      <w:r>
        <w:rPr>
          <w:w w:val="105"/>
          <w:sz w:val="27"/>
          <w:vertAlign w:val="subscript"/>
        </w:rPr>
        <w:t>pt</w:t>
      </w:r>
    </w:p>
    <w:p w14:paraId="7F3220A4" w14:textId="77777777" w:rsidR="0086701E" w:rsidRDefault="0086701E">
      <w:pPr>
        <w:spacing w:line="369" w:lineRule="auto"/>
        <w:jc w:val="both"/>
        <w:rPr>
          <w:sz w:val="27"/>
        </w:rPr>
        <w:sectPr w:rsidR="0086701E">
          <w:pgSz w:w="11910" w:h="16850"/>
          <w:pgMar w:top="1260" w:right="740" w:bottom="2100" w:left="700" w:header="0" w:footer="1834" w:gutter="0"/>
          <w:cols w:space="720"/>
        </w:sectPr>
      </w:pPr>
    </w:p>
    <w:p w14:paraId="411B2F5C" w14:textId="77777777" w:rsidR="0086701E" w:rsidRDefault="007B2742">
      <w:pPr>
        <w:pStyle w:val="BodyText"/>
        <w:spacing w:before="61" w:line="367" w:lineRule="auto"/>
        <w:ind w:left="1402"/>
      </w:pPr>
      <w:r>
        <w:rPr>
          <w:w w:val="105"/>
        </w:rPr>
        <w:lastRenderedPageBreak/>
        <w:t>March 1983, a period before he was admitted to pensionable service. The Responde</w:t>
      </w:r>
      <w:r>
        <w:rPr>
          <w:w w:val="105"/>
        </w:rPr>
        <w:t>nts opposed the application.</w:t>
      </w:r>
    </w:p>
    <w:p w14:paraId="4AF4B8F5" w14:textId="77777777" w:rsidR="0086701E" w:rsidRDefault="0086701E">
      <w:pPr>
        <w:pStyle w:val="BodyText"/>
        <w:rPr>
          <w:sz w:val="30"/>
        </w:rPr>
      </w:pPr>
    </w:p>
    <w:p w14:paraId="2968755C" w14:textId="77777777" w:rsidR="0086701E" w:rsidRDefault="0086701E">
      <w:pPr>
        <w:pStyle w:val="BodyText"/>
        <w:spacing w:before="4"/>
        <w:rPr>
          <w:sz w:val="40"/>
        </w:rPr>
      </w:pPr>
    </w:p>
    <w:p w14:paraId="276B028C" w14:textId="77777777" w:rsidR="0086701E" w:rsidRDefault="007B2742">
      <w:pPr>
        <w:pStyle w:val="Heading1"/>
        <w:spacing w:before="1"/>
        <w:ind w:left="690"/>
      </w:pPr>
      <w:r>
        <w:rPr>
          <w:w w:val="105"/>
        </w:rPr>
        <w:t>APPLICANT'S CASE</w:t>
      </w:r>
    </w:p>
    <w:p w14:paraId="4F4D6A35" w14:textId="77777777" w:rsidR="0086701E" w:rsidRDefault="007B2742">
      <w:pPr>
        <w:pStyle w:val="ListParagraph"/>
        <w:numPr>
          <w:ilvl w:val="0"/>
          <w:numId w:val="1"/>
        </w:numPr>
        <w:tabs>
          <w:tab w:val="left" w:pos="1414"/>
        </w:tabs>
        <w:spacing w:before="161" w:line="480" w:lineRule="atLeast"/>
        <w:ind w:left="1417" w:right="431" w:hanging="725"/>
        <w:jc w:val="both"/>
        <w:rPr>
          <w:sz w:val="27"/>
        </w:rPr>
      </w:pPr>
      <w:r>
        <w:rPr>
          <w:w w:val="105"/>
          <w:sz w:val="27"/>
        </w:rPr>
        <w:t>The</w:t>
      </w:r>
      <w:r>
        <w:rPr>
          <w:spacing w:val="-22"/>
          <w:w w:val="105"/>
          <w:sz w:val="27"/>
        </w:rPr>
        <w:t xml:space="preserve"> </w:t>
      </w:r>
      <w:r>
        <w:rPr>
          <w:w w:val="105"/>
          <w:sz w:val="27"/>
        </w:rPr>
        <w:t>Applicant</w:t>
      </w:r>
      <w:r>
        <w:rPr>
          <w:spacing w:val="-19"/>
          <w:w w:val="105"/>
          <w:sz w:val="27"/>
        </w:rPr>
        <w:t xml:space="preserve"> </w:t>
      </w:r>
      <w:r>
        <w:rPr>
          <w:w w:val="105"/>
          <w:sz w:val="27"/>
        </w:rPr>
        <w:t>alleged</w:t>
      </w:r>
      <w:r>
        <w:rPr>
          <w:spacing w:val="-19"/>
          <w:w w:val="105"/>
          <w:sz w:val="27"/>
        </w:rPr>
        <w:t xml:space="preserve"> </w:t>
      </w:r>
      <w:r>
        <w:rPr>
          <w:w w:val="105"/>
          <w:sz w:val="27"/>
        </w:rPr>
        <w:t>that</w:t>
      </w:r>
      <w:r>
        <w:rPr>
          <w:spacing w:val="-25"/>
          <w:w w:val="105"/>
          <w:sz w:val="27"/>
        </w:rPr>
        <w:t xml:space="preserve"> </w:t>
      </w:r>
      <w:r>
        <w:rPr>
          <w:w w:val="105"/>
          <w:sz w:val="27"/>
        </w:rPr>
        <w:t>between</w:t>
      </w:r>
      <w:r>
        <w:rPr>
          <w:spacing w:val="-17"/>
          <w:w w:val="105"/>
          <w:sz w:val="27"/>
        </w:rPr>
        <w:t xml:space="preserve"> </w:t>
      </w:r>
      <w:r>
        <w:rPr>
          <w:w w:val="105"/>
          <w:sz w:val="27"/>
        </w:rPr>
        <w:t>2008</w:t>
      </w:r>
      <w:r>
        <w:rPr>
          <w:spacing w:val="-26"/>
          <w:w w:val="105"/>
          <w:sz w:val="27"/>
        </w:rPr>
        <w:t xml:space="preserve"> </w:t>
      </w:r>
      <w:r>
        <w:rPr>
          <w:w w:val="105"/>
          <w:sz w:val="27"/>
        </w:rPr>
        <w:t>and</w:t>
      </w:r>
      <w:r>
        <w:rPr>
          <w:spacing w:val="-29"/>
          <w:w w:val="105"/>
          <w:sz w:val="27"/>
        </w:rPr>
        <w:t xml:space="preserve"> </w:t>
      </w:r>
      <w:r>
        <w:rPr>
          <w:w w:val="105"/>
          <w:sz w:val="27"/>
        </w:rPr>
        <w:t>March</w:t>
      </w:r>
      <w:r>
        <w:rPr>
          <w:spacing w:val="-21"/>
          <w:w w:val="105"/>
          <w:sz w:val="27"/>
        </w:rPr>
        <w:t xml:space="preserve"> </w:t>
      </w:r>
      <w:r>
        <w:rPr>
          <w:w w:val="105"/>
          <w:sz w:val="27"/>
        </w:rPr>
        <w:t>2017</w:t>
      </w:r>
      <w:r>
        <w:rPr>
          <w:spacing w:val="-23"/>
          <w:w w:val="105"/>
          <w:sz w:val="27"/>
        </w:rPr>
        <w:t xml:space="preserve"> </w:t>
      </w:r>
      <w:r>
        <w:rPr>
          <w:w w:val="105"/>
          <w:sz w:val="27"/>
        </w:rPr>
        <w:t>he</w:t>
      </w:r>
      <w:r>
        <w:rPr>
          <w:spacing w:val="-24"/>
          <w:w w:val="105"/>
          <w:sz w:val="27"/>
        </w:rPr>
        <w:t xml:space="preserve"> </w:t>
      </w:r>
      <w:r>
        <w:rPr>
          <w:w w:val="105"/>
          <w:sz w:val="27"/>
        </w:rPr>
        <w:t>was</w:t>
      </w:r>
      <w:r>
        <w:rPr>
          <w:spacing w:val="-28"/>
          <w:w w:val="105"/>
          <w:sz w:val="27"/>
        </w:rPr>
        <w:t xml:space="preserve"> </w:t>
      </w:r>
      <w:r>
        <w:rPr>
          <w:w w:val="105"/>
          <w:sz w:val="27"/>
        </w:rPr>
        <w:t>deployed</w:t>
      </w:r>
      <w:r>
        <w:rPr>
          <w:spacing w:val="-10"/>
          <w:w w:val="105"/>
          <w:sz w:val="27"/>
        </w:rPr>
        <w:t xml:space="preserve"> </w:t>
      </w:r>
      <w:r>
        <w:rPr>
          <w:w w:val="105"/>
          <w:sz w:val="27"/>
        </w:rPr>
        <w:t>in Foreign</w:t>
      </w:r>
      <w:r>
        <w:rPr>
          <w:spacing w:val="-14"/>
          <w:w w:val="105"/>
          <w:sz w:val="27"/>
        </w:rPr>
        <w:t xml:space="preserve"> </w:t>
      </w:r>
      <w:r>
        <w:rPr>
          <w:w w:val="105"/>
          <w:sz w:val="27"/>
        </w:rPr>
        <w:t>Service</w:t>
      </w:r>
      <w:r>
        <w:rPr>
          <w:spacing w:val="-18"/>
          <w:w w:val="105"/>
          <w:sz w:val="27"/>
        </w:rPr>
        <w:t xml:space="preserve"> </w:t>
      </w:r>
      <w:r>
        <w:rPr>
          <w:w w:val="105"/>
          <w:sz w:val="27"/>
        </w:rPr>
        <w:t>as</w:t>
      </w:r>
      <w:r>
        <w:rPr>
          <w:spacing w:val="-34"/>
          <w:w w:val="105"/>
          <w:sz w:val="27"/>
        </w:rPr>
        <w:t xml:space="preserve"> </w:t>
      </w:r>
      <w:r>
        <w:rPr>
          <w:w w:val="105"/>
          <w:sz w:val="27"/>
        </w:rPr>
        <w:t>First</w:t>
      </w:r>
      <w:r>
        <w:rPr>
          <w:spacing w:val="-27"/>
          <w:w w:val="105"/>
          <w:sz w:val="27"/>
        </w:rPr>
        <w:t xml:space="preserve"> </w:t>
      </w:r>
      <w:r>
        <w:rPr>
          <w:w w:val="105"/>
          <w:sz w:val="27"/>
        </w:rPr>
        <w:t>Secretary</w:t>
      </w:r>
      <w:r>
        <w:rPr>
          <w:spacing w:val="-25"/>
          <w:w w:val="105"/>
          <w:sz w:val="27"/>
        </w:rPr>
        <w:t xml:space="preserve"> </w:t>
      </w:r>
      <w:r>
        <w:rPr>
          <w:w w:val="105"/>
          <w:sz w:val="27"/>
        </w:rPr>
        <w:t>to</w:t>
      </w:r>
      <w:r>
        <w:rPr>
          <w:spacing w:val="-27"/>
          <w:w w:val="105"/>
          <w:sz w:val="27"/>
        </w:rPr>
        <w:t xml:space="preserve"> </w:t>
      </w:r>
      <w:r>
        <w:rPr>
          <w:w w:val="105"/>
          <w:sz w:val="27"/>
        </w:rPr>
        <w:t>the</w:t>
      </w:r>
      <w:r>
        <w:rPr>
          <w:spacing w:val="-37"/>
          <w:w w:val="105"/>
          <w:sz w:val="27"/>
        </w:rPr>
        <w:t xml:space="preserve"> </w:t>
      </w:r>
      <w:r>
        <w:rPr>
          <w:w w:val="105"/>
          <w:sz w:val="27"/>
        </w:rPr>
        <w:t>Embassy</w:t>
      </w:r>
      <w:r>
        <w:rPr>
          <w:spacing w:val="-6"/>
          <w:w w:val="105"/>
          <w:sz w:val="27"/>
        </w:rPr>
        <w:t xml:space="preserve"> </w:t>
      </w:r>
      <w:r>
        <w:rPr>
          <w:w w:val="105"/>
          <w:sz w:val="27"/>
        </w:rPr>
        <w:t>of</w:t>
      </w:r>
      <w:r>
        <w:rPr>
          <w:spacing w:val="-30"/>
          <w:w w:val="105"/>
          <w:sz w:val="27"/>
        </w:rPr>
        <w:t xml:space="preserve"> </w:t>
      </w:r>
      <w:r>
        <w:rPr>
          <w:w w:val="105"/>
          <w:sz w:val="27"/>
        </w:rPr>
        <w:t>the</w:t>
      </w:r>
      <w:r>
        <w:rPr>
          <w:spacing w:val="-25"/>
          <w:w w:val="105"/>
          <w:sz w:val="27"/>
        </w:rPr>
        <w:t xml:space="preserve"> </w:t>
      </w:r>
      <w:r>
        <w:rPr>
          <w:w w:val="105"/>
          <w:sz w:val="27"/>
        </w:rPr>
        <w:t>Kingdom</w:t>
      </w:r>
      <w:r>
        <w:rPr>
          <w:spacing w:val="-13"/>
          <w:w w:val="105"/>
          <w:sz w:val="27"/>
        </w:rPr>
        <w:t xml:space="preserve"> </w:t>
      </w:r>
      <w:r>
        <w:rPr>
          <w:w w:val="105"/>
          <w:sz w:val="27"/>
        </w:rPr>
        <w:t>ofEswatini in Taiwan. During that period, he accumulated a total of one hundred and nineteen (119) leave days and only used forty-one (41) and had a balance</w:t>
      </w:r>
      <w:r>
        <w:rPr>
          <w:spacing w:val="-37"/>
          <w:w w:val="105"/>
          <w:sz w:val="27"/>
        </w:rPr>
        <w:t xml:space="preserve"> </w:t>
      </w:r>
      <w:r>
        <w:rPr>
          <w:w w:val="105"/>
          <w:sz w:val="27"/>
        </w:rPr>
        <w:t>of</w:t>
      </w:r>
    </w:p>
    <w:p w14:paraId="67F059AE" w14:textId="77777777" w:rsidR="0086701E" w:rsidRDefault="007B2742">
      <w:pPr>
        <w:spacing w:before="56" w:line="129" w:lineRule="exact"/>
        <w:ind w:left="3023"/>
        <w:rPr>
          <w:rFonts w:ascii="Arial"/>
          <w:sz w:val="12"/>
        </w:rPr>
      </w:pPr>
      <w:r>
        <w:rPr>
          <w:rFonts w:ascii="Arial"/>
          <w:w w:val="105"/>
          <w:sz w:val="12"/>
        </w:rPr>
        <w:t>l I</w:t>
      </w:r>
    </w:p>
    <w:p w14:paraId="0AAD4DAB" w14:textId="77777777" w:rsidR="0086701E" w:rsidRDefault="007B2742">
      <w:pPr>
        <w:pStyle w:val="BodyText"/>
        <w:spacing w:line="302" w:lineRule="exact"/>
        <w:ind w:left="1430"/>
      </w:pPr>
      <w:r>
        <w:rPr>
          <w:w w:val="105"/>
        </w:rPr>
        <w:t>seventy-eight (78) days when he retired, which he now claims.</w:t>
      </w:r>
    </w:p>
    <w:p w14:paraId="35894A5A" w14:textId="77777777" w:rsidR="0086701E" w:rsidRDefault="0086701E">
      <w:pPr>
        <w:pStyle w:val="BodyText"/>
        <w:rPr>
          <w:sz w:val="30"/>
        </w:rPr>
      </w:pPr>
    </w:p>
    <w:p w14:paraId="6EF61F22" w14:textId="77777777" w:rsidR="0086701E" w:rsidRDefault="0086701E">
      <w:pPr>
        <w:pStyle w:val="BodyText"/>
        <w:rPr>
          <w:sz w:val="30"/>
        </w:rPr>
      </w:pPr>
    </w:p>
    <w:p w14:paraId="73153D48" w14:textId="77777777" w:rsidR="0086701E" w:rsidRDefault="0086701E">
      <w:pPr>
        <w:pStyle w:val="BodyText"/>
        <w:rPr>
          <w:sz w:val="24"/>
        </w:rPr>
      </w:pPr>
    </w:p>
    <w:p w14:paraId="10DCDC95" w14:textId="77777777" w:rsidR="0086701E" w:rsidRDefault="007B2742">
      <w:pPr>
        <w:pStyle w:val="ListParagraph"/>
        <w:numPr>
          <w:ilvl w:val="0"/>
          <w:numId w:val="1"/>
        </w:numPr>
        <w:tabs>
          <w:tab w:val="left" w:pos="1435"/>
        </w:tabs>
        <w:spacing w:line="372" w:lineRule="auto"/>
        <w:ind w:left="1433" w:right="407" w:hanging="727"/>
        <w:jc w:val="both"/>
        <w:rPr>
          <w:sz w:val="27"/>
        </w:rPr>
      </w:pPr>
      <w:r>
        <w:rPr>
          <w:w w:val="105"/>
          <w:sz w:val="27"/>
        </w:rPr>
        <w:t>According</w:t>
      </w:r>
      <w:r>
        <w:rPr>
          <w:spacing w:val="-9"/>
          <w:w w:val="105"/>
          <w:sz w:val="27"/>
        </w:rPr>
        <w:t xml:space="preserve"> </w:t>
      </w:r>
      <w:r>
        <w:rPr>
          <w:w w:val="105"/>
          <w:sz w:val="27"/>
        </w:rPr>
        <w:t>to</w:t>
      </w:r>
      <w:r>
        <w:rPr>
          <w:spacing w:val="-13"/>
          <w:w w:val="105"/>
          <w:sz w:val="27"/>
        </w:rPr>
        <w:t xml:space="preserve"> </w:t>
      </w:r>
      <w:r>
        <w:rPr>
          <w:w w:val="105"/>
          <w:sz w:val="27"/>
        </w:rPr>
        <w:t>the</w:t>
      </w:r>
      <w:r>
        <w:rPr>
          <w:spacing w:val="-15"/>
          <w:w w:val="105"/>
          <w:sz w:val="27"/>
        </w:rPr>
        <w:t xml:space="preserve"> </w:t>
      </w:r>
      <w:r>
        <w:rPr>
          <w:w w:val="105"/>
          <w:sz w:val="27"/>
        </w:rPr>
        <w:t>Applicant,</w:t>
      </w:r>
      <w:r>
        <w:rPr>
          <w:spacing w:val="-8"/>
          <w:w w:val="105"/>
          <w:sz w:val="27"/>
        </w:rPr>
        <w:t xml:space="preserve"> </w:t>
      </w:r>
      <w:r>
        <w:rPr>
          <w:w w:val="105"/>
          <w:sz w:val="27"/>
        </w:rPr>
        <w:t>he</w:t>
      </w:r>
      <w:r>
        <w:rPr>
          <w:spacing w:val="-17"/>
          <w:w w:val="105"/>
          <w:sz w:val="27"/>
        </w:rPr>
        <w:t xml:space="preserve"> </w:t>
      </w:r>
      <w:r>
        <w:rPr>
          <w:w w:val="105"/>
          <w:sz w:val="27"/>
        </w:rPr>
        <w:t>could</w:t>
      </w:r>
      <w:r>
        <w:rPr>
          <w:spacing w:val="-10"/>
          <w:w w:val="105"/>
          <w:sz w:val="27"/>
        </w:rPr>
        <w:t xml:space="preserve"> </w:t>
      </w:r>
      <w:r>
        <w:rPr>
          <w:w w:val="105"/>
          <w:sz w:val="27"/>
        </w:rPr>
        <w:t>not</w:t>
      </w:r>
      <w:r>
        <w:rPr>
          <w:spacing w:val="-13"/>
          <w:w w:val="105"/>
          <w:sz w:val="27"/>
        </w:rPr>
        <w:t xml:space="preserve"> </w:t>
      </w:r>
      <w:r>
        <w:rPr>
          <w:w w:val="105"/>
          <w:sz w:val="27"/>
        </w:rPr>
        <w:t>utilize</w:t>
      </w:r>
      <w:r>
        <w:rPr>
          <w:spacing w:val="-5"/>
          <w:w w:val="105"/>
          <w:sz w:val="27"/>
        </w:rPr>
        <w:t xml:space="preserve"> </w:t>
      </w:r>
      <w:r>
        <w:rPr>
          <w:w w:val="105"/>
          <w:sz w:val="27"/>
        </w:rPr>
        <w:t>all</w:t>
      </w:r>
      <w:r>
        <w:rPr>
          <w:spacing w:val="-17"/>
          <w:w w:val="105"/>
          <w:sz w:val="27"/>
        </w:rPr>
        <w:t xml:space="preserve"> </w:t>
      </w:r>
      <w:r>
        <w:rPr>
          <w:w w:val="105"/>
          <w:sz w:val="27"/>
        </w:rPr>
        <w:t>his</w:t>
      </w:r>
      <w:r>
        <w:rPr>
          <w:spacing w:val="-17"/>
          <w:w w:val="105"/>
          <w:sz w:val="27"/>
        </w:rPr>
        <w:t xml:space="preserve"> </w:t>
      </w:r>
      <w:r>
        <w:rPr>
          <w:w w:val="105"/>
          <w:sz w:val="27"/>
        </w:rPr>
        <w:t>leave</w:t>
      </w:r>
      <w:r>
        <w:rPr>
          <w:spacing w:val="-7"/>
          <w:w w:val="105"/>
          <w:sz w:val="27"/>
        </w:rPr>
        <w:t xml:space="preserve"> </w:t>
      </w:r>
      <w:r>
        <w:rPr>
          <w:w w:val="105"/>
          <w:sz w:val="27"/>
        </w:rPr>
        <w:t>days</w:t>
      </w:r>
      <w:r>
        <w:rPr>
          <w:spacing w:val="-5"/>
          <w:w w:val="105"/>
          <w:sz w:val="27"/>
        </w:rPr>
        <w:t xml:space="preserve"> </w:t>
      </w:r>
      <w:r>
        <w:rPr>
          <w:w w:val="105"/>
          <w:sz w:val="27"/>
        </w:rPr>
        <w:t>because</w:t>
      </w:r>
      <w:r>
        <w:rPr>
          <w:spacing w:val="-5"/>
          <w:w w:val="105"/>
          <w:sz w:val="27"/>
        </w:rPr>
        <w:t xml:space="preserve"> </w:t>
      </w:r>
      <w:r>
        <w:rPr>
          <w:w w:val="105"/>
          <w:sz w:val="27"/>
        </w:rPr>
        <w:t>of the exigencies of the service in particular that the Embassy office was understaffed. Regarding the claim for pe</w:t>
      </w:r>
      <w:r>
        <w:rPr>
          <w:w w:val="105"/>
          <w:sz w:val="27"/>
        </w:rPr>
        <w:t>nsion benefits, the Applicant contends that in a Memorandum dated the 8</w:t>
      </w:r>
      <w:r>
        <w:rPr>
          <w:w w:val="105"/>
          <w:position w:val="9"/>
          <w:sz w:val="18"/>
        </w:rPr>
        <w:t xml:space="preserve">th </w:t>
      </w:r>
      <w:r>
        <w:rPr>
          <w:w w:val="105"/>
          <w:sz w:val="27"/>
        </w:rPr>
        <w:t>June 1990 from the Principal Secretary, Ministry of Labour and Public Service to the Principal Secretary, Ministry</w:t>
      </w:r>
      <w:r>
        <w:rPr>
          <w:spacing w:val="2"/>
          <w:w w:val="105"/>
          <w:sz w:val="27"/>
        </w:rPr>
        <w:t xml:space="preserve"> </w:t>
      </w:r>
      <w:r>
        <w:rPr>
          <w:w w:val="105"/>
          <w:sz w:val="27"/>
        </w:rPr>
        <w:t>of</w:t>
      </w:r>
      <w:r>
        <w:rPr>
          <w:spacing w:val="-22"/>
          <w:w w:val="105"/>
          <w:sz w:val="27"/>
        </w:rPr>
        <w:t xml:space="preserve"> </w:t>
      </w:r>
      <w:r>
        <w:rPr>
          <w:w w:val="105"/>
          <w:sz w:val="27"/>
        </w:rPr>
        <w:t>Tinkhundla</w:t>
      </w:r>
      <w:r>
        <w:rPr>
          <w:spacing w:val="-14"/>
          <w:w w:val="105"/>
          <w:sz w:val="27"/>
        </w:rPr>
        <w:t xml:space="preserve"> </w:t>
      </w:r>
      <w:r>
        <w:rPr>
          <w:w w:val="105"/>
          <w:sz w:val="27"/>
        </w:rPr>
        <w:t>the</w:t>
      </w:r>
      <w:r>
        <w:rPr>
          <w:spacing w:val="-23"/>
          <w:w w:val="105"/>
          <w:sz w:val="27"/>
        </w:rPr>
        <w:t xml:space="preserve"> </w:t>
      </w:r>
      <w:r>
        <w:rPr>
          <w:w w:val="105"/>
          <w:sz w:val="27"/>
        </w:rPr>
        <w:t>former</w:t>
      </w:r>
      <w:r>
        <w:rPr>
          <w:spacing w:val="-8"/>
          <w:w w:val="105"/>
          <w:sz w:val="27"/>
        </w:rPr>
        <w:t xml:space="preserve"> </w:t>
      </w:r>
      <w:r>
        <w:rPr>
          <w:w w:val="105"/>
          <w:sz w:val="27"/>
        </w:rPr>
        <w:t>approved</w:t>
      </w:r>
      <w:r>
        <w:rPr>
          <w:spacing w:val="-3"/>
          <w:w w:val="105"/>
          <w:sz w:val="27"/>
        </w:rPr>
        <w:t xml:space="preserve"> </w:t>
      </w:r>
      <w:r>
        <w:rPr>
          <w:w w:val="105"/>
          <w:sz w:val="27"/>
        </w:rPr>
        <w:t>the</w:t>
      </w:r>
      <w:r>
        <w:rPr>
          <w:spacing w:val="-16"/>
          <w:w w:val="105"/>
          <w:sz w:val="27"/>
        </w:rPr>
        <w:t xml:space="preserve"> </w:t>
      </w:r>
      <w:r>
        <w:rPr>
          <w:w w:val="105"/>
          <w:sz w:val="27"/>
        </w:rPr>
        <w:t>his</w:t>
      </w:r>
      <w:r>
        <w:rPr>
          <w:spacing w:val="-11"/>
          <w:w w:val="105"/>
          <w:sz w:val="27"/>
        </w:rPr>
        <w:t xml:space="preserve"> </w:t>
      </w:r>
      <w:r>
        <w:rPr>
          <w:w w:val="105"/>
          <w:sz w:val="27"/>
        </w:rPr>
        <w:t>retroactive admission</w:t>
      </w:r>
      <w:r>
        <w:rPr>
          <w:spacing w:val="-3"/>
          <w:w w:val="105"/>
          <w:sz w:val="27"/>
        </w:rPr>
        <w:t xml:space="preserve"> </w:t>
      </w:r>
      <w:r>
        <w:rPr>
          <w:w w:val="105"/>
          <w:sz w:val="27"/>
        </w:rPr>
        <w:t>to pensionable</w:t>
      </w:r>
      <w:r>
        <w:rPr>
          <w:spacing w:val="-2"/>
          <w:w w:val="105"/>
          <w:sz w:val="27"/>
        </w:rPr>
        <w:t xml:space="preserve"> </w:t>
      </w:r>
      <w:r>
        <w:rPr>
          <w:w w:val="105"/>
          <w:sz w:val="27"/>
        </w:rPr>
        <w:t>service</w:t>
      </w:r>
      <w:r>
        <w:rPr>
          <w:spacing w:val="-14"/>
          <w:w w:val="105"/>
          <w:sz w:val="27"/>
        </w:rPr>
        <w:t xml:space="preserve"> </w:t>
      </w:r>
      <w:r>
        <w:rPr>
          <w:w w:val="105"/>
          <w:sz w:val="27"/>
        </w:rPr>
        <w:t>from</w:t>
      </w:r>
      <w:r>
        <w:rPr>
          <w:spacing w:val="-14"/>
          <w:w w:val="105"/>
          <w:sz w:val="27"/>
        </w:rPr>
        <w:t xml:space="preserve"> </w:t>
      </w:r>
      <w:r>
        <w:rPr>
          <w:spacing w:val="3"/>
          <w:w w:val="105"/>
          <w:sz w:val="27"/>
        </w:rPr>
        <w:t>17</w:t>
      </w:r>
      <w:r>
        <w:rPr>
          <w:spacing w:val="3"/>
          <w:w w:val="105"/>
          <w:position w:val="9"/>
          <w:sz w:val="18"/>
        </w:rPr>
        <w:t>th</w:t>
      </w:r>
      <w:r>
        <w:rPr>
          <w:spacing w:val="2"/>
          <w:w w:val="105"/>
          <w:position w:val="9"/>
          <w:sz w:val="18"/>
        </w:rPr>
        <w:t xml:space="preserve"> </w:t>
      </w:r>
      <w:r>
        <w:rPr>
          <w:w w:val="105"/>
          <w:sz w:val="27"/>
        </w:rPr>
        <w:t>August</w:t>
      </w:r>
      <w:r>
        <w:rPr>
          <w:spacing w:val="-17"/>
          <w:w w:val="105"/>
          <w:sz w:val="27"/>
        </w:rPr>
        <w:t xml:space="preserve"> </w:t>
      </w:r>
      <w:r>
        <w:rPr>
          <w:spacing w:val="3"/>
          <w:w w:val="105"/>
          <w:sz w:val="27"/>
        </w:rPr>
        <w:t>1980to</w:t>
      </w:r>
      <w:r>
        <w:rPr>
          <w:spacing w:val="-22"/>
          <w:w w:val="105"/>
          <w:sz w:val="27"/>
        </w:rPr>
        <w:t xml:space="preserve"> </w:t>
      </w:r>
      <w:r>
        <w:rPr>
          <w:w w:val="105"/>
          <w:sz w:val="27"/>
        </w:rPr>
        <w:t>31'</w:t>
      </w:r>
      <w:r>
        <w:rPr>
          <w:w w:val="105"/>
          <w:position w:val="9"/>
          <w:sz w:val="18"/>
        </w:rPr>
        <w:t>1</w:t>
      </w:r>
      <w:r>
        <w:rPr>
          <w:spacing w:val="-24"/>
          <w:w w:val="105"/>
          <w:position w:val="9"/>
          <w:sz w:val="18"/>
        </w:rPr>
        <w:t xml:space="preserve"> </w:t>
      </w:r>
      <w:r>
        <w:rPr>
          <w:w w:val="105"/>
          <w:sz w:val="27"/>
        </w:rPr>
        <w:t>March</w:t>
      </w:r>
      <w:r>
        <w:rPr>
          <w:spacing w:val="-13"/>
          <w:w w:val="105"/>
          <w:sz w:val="27"/>
        </w:rPr>
        <w:t xml:space="preserve"> </w:t>
      </w:r>
      <w:r>
        <w:rPr>
          <w:w w:val="105"/>
          <w:sz w:val="27"/>
        </w:rPr>
        <w:t>1983.</w:t>
      </w:r>
      <w:r>
        <w:rPr>
          <w:spacing w:val="-21"/>
          <w:w w:val="105"/>
          <w:sz w:val="27"/>
        </w:rPr>
        <w:t xml:space="preserve"> </w:t>
      </w:r>
      <w:r>
        <w:rPr>
          <w:w w:val="105"/>
          <w:sz w:val="27"/>
        </w:rPr>
        <w:t>However,</w:t>
      </w:r>
      <w:r>
        <w:rPr>
          <w:spacing w:val="-15"/>
          <w:w w:val="105"/>
          <w:sz w:val="27"/>
        </w:rPr>
        <w:t xml:space="preserve"> </w:t>
      </w:r>
      <w:r>
        <w:rPr>
          <w:w w:val="105"/>
          <w:sz w:val="27"/>
        </w:rPr>
        <w:t>the Respondents never implemented the recommendation until the Applicant retired.</w:t>
      </w:r>
    </w:p>
    <w:p w14:paraId="0407097D" w14:textId="77777777" w:rsidR="0086701E" w:rsidRDefault="0086701E">
      <w:pPr>
        <w:pStyle w:val="BodyText"/>
        <w:rPr>
          <w:sz w:val="30"/>
        </w:rPr>
      </w:pPr>
    </w:p>
    <w:p w14:paraId="1D03AD38" w14:textId="77777777" w:rsidR="0086701E" w:rsidRDefault="0086701E">
      <w:pPr>
        <w:pStyle w:val="BodyText"/>
        <w:rPr>
          <w:sz w:val="30"/>
        </w:rPr>
      </w:pPr>
    </w:p>
    <w:p w14:paraId="311908A6" w14:textId="77777777" w:rsidR="0086701E" w:rsidRDefault="0086701E">
      <w:pPr>
        <w:pStyle w:val="BodyText"/>
        <w:rPr>
          <w:sz w:val="30"/>
        </w:rPr>
      </w:pPr>
    </w:p>
    <w:p w14:paraId="286D90D6" w14:textId="77777777" w:rsidR="0086701E" w:rsidRDefault="0086701E">
      <w:pPr>
        <w:pStyle w:val="BodyText"/>
        <w:spacing w:before="8"/>
        <w:rPr>
          <w:sz w:val="34"/>
        </w:rPr>
      </w:pPr>
    </w:p>
    <w:p w14:paraId="0E5A34FE" w14:textId="77777777" w:rsidR="0086701E" w:rsidRDefault="007B2742">
      <w:pPr>
        <w:pStyle w:val="Heading1"/>
        <w:ind w:left="752"/>
      </w:pPr>
      <w:r>
        <w:rPr>
          <w:w w:val="105"/>
        </w:rPr>
        <w:t>RESPONDENT'S CASE</w:t>
      </w:r>
    </w:p>
    <w:p w14:paraId="35AFA02F" w14:textId="77777777" w:rsidR="0086701E" w:rsidRDefault="0086701E">
      <w:pPr>
        <w:pStyle w:val="BodyText"/>
        <w:spacing w:before="6"/>
        <w:rPr>
          <w:b/>
        </w:rPr>
      </w:pPr>
    </w:p>
    <w:p w14:paraId="2DA0EF7C" w14:textId="77777777" w:rsidR="0086701E" w:rsidRDefault="007B2742">
      <w:pPr>
        <w:pStyle w:val="ListParagraph"/>
        <w:numPr>
          <w:ilvl w:val="0"/>
          <w:numId w:val="1"/>
        </w:numPr>
        <w:tabs>
          <w:tab w:val="left" w:pos="1472"/>
        </w:tabs>
        <w:spacing w:line="367" w:lineRule="auto"/>
        <w:ind w:left="1480" w:right="397" w:hanging="730"/>
        <w:jc w:val="both"/>
        <w:rPr>
          <w:sz w:val="27"/>
        </w:rPr>
      </w:pPr>
      <w:r>
        <w:rPr>
          <w:w w:val="105"/>
          <w:sz w:val="27"/>
        </w:rPr>
        <w:t>The</w:t>
      </w:r>
      <w:r>
        <w:rPr>
          <w:spacing w:val="-21"/>
          <w:w w:val="105"/>
          <w:sz w:val="27"/>
        </w:rPr>
        <w:t xml:space="preserve"> </w:t>
      </w:r>
      <w:r>
        <w:rPr>
          <w:w w:val="105"/>
          <w:sz w:val="27"/>
        </w:rPr>
        <w:t>Respondents</w:t>
      </w:r>
      <w:r>
        <w:rPr>
          <w:spacing w:val="-6"/>
          <w:w w:val="105"/>
          <w:sz w:val="27"/>
        </w:rPr>
        <w:t xml:space="preserve"> </w:t>
      </w:r>
      <w:r>
        <w:rPr>
          <w:w w:val="105"/>
          <w:sz w:val="27"/>
        </w:rPr>
        <w:t>raised</w:t>
      </w:r>
      <w:r>
        <w:rPr>
          <w:spacing w:val="-25"/>
          <w:w w:val="105"/>
          <w:sz w:val="27"/>
        </w:rPr>
        <w:t xml:space="preserve"> </w:t>
      </w:r>
      <w:r>
        <w:rPr>
          <w:w w:val="105"/>
          <w:sz w:val="27"/>
        </w:rPr>
        <w:t>a</w:t>
      </w:r>
      <w:r>
        <w:rPr>
          <w:spacing w:val="-28"/>
          <w:w w:val="105"/>
          <w:sz w:val="27"/>
        </w:rPr>
        <w:t xml:space="preserve"> </w:t>
      </w:r>
      <w:r>
        <w:rPr>
          <w:w w:val="105"/>
          <w:sz w:val="27"/>
        </w:rPr>
        <w:t>point</w:t>
      </w:r>
      <w:r>
        <w:rPr>
          <w:spacing w:val="-18"/>
          <w:w w:val="105"/>
          <w:sz w:val="27"/>
        </w:rPr>
        <w:t xml:space="preserve"> </w:t>
      </w:r>
      <w:r>
        <w:rPr>
          <w:w w:val="105"/>
          <w:sz w:val="27"/>
        </w:rPr>
        <w:t>in</w:t>
      </w:r>
      <w:r>
        <w:rPr>
          <w:spacing w:val="-26"/>
          <w:w w:val="105"/>
          <w:sz w:val="27"/>
        </w:rPr>
        <w:t xml:space="preserve"> </w:t>
      </w:r>
      <w:r>
        <w:rPr>
          <w:i/>
          <w:w w:val="105"/>
          <w:sz w:val="27"/>
        </w:rPr>
        <w:t>limine</w:t>
      </w:r>
      <w:r>
        <w:rPr>
          <w:i/>
          <w:spacing w:val="-20"/>
          <w:w w:val="105"/>
          <w:sz w:val="27"/>
        </w:rPr>
        <w:t xml:space="preserve"> </w:t>
      </w:r>
      <w:r>
        <w:rPr>
          <w:w w:val="105"/>
          <w:sz w:val="27"/>
        </w:rPr>
        <w:t>with</w:t>
      </w:r>
      <w:r>
        <w:rPr>
          <w:spacing w:val="-20"/>
          <w:w w:val="105"/>
          <w:sz w:val="27"/>
        </w:rPr>
        <w:t xml:space="preserve"> </w:t>
      </w:r>
      <w:r>
        <w:rPr>
          <w:w w:val="105"/>
          <w:sz w:val="27"/>
        </w:rPr>
        <w:t>respect</w:t>
      </w:r>
      <w:r>
        <w:rPr>
          <w:spacing w:val="-24"/>
          <w:w w:val="105"/>
          <w:sz w:val="27"/>
        </w:rPr>
        <w:t xml:space="preserve"> </w:t>
      </w:r>
      <w:r>
        <w:rPr>
          <w:w w:val="105"/>
          <w:sz w:val="27"/>
        </w:rPr>
        <w:t>to</w:t>
      </w:r>
      <w:r>
        <w:rPr>
          <w:spacing w:val="-31"/>
          <w:w w:val="105"/>
          <w:sz w:val="27"/>
        </w:rPr>
        <w:t xml:space="preserve"> </w:t>
      </w:r>
      <w:r>
        <w:rPr>
          <w:w w:val="105"/>
          <w:sz w:val="27"/>
        </w:rPr>
        <w:t>the</w:t>
      </w:r>
      <w:r>
        <w:rPr>
          <w:spacing w:val="-27"/>
          <w:w w:val="105"/>
          <w:sz w:val="27"/>
        </w:rPr>
        <w:t xml:space="preserve"> </w:t>
      </w:r>
      <w:r>
        <w:rPr>
          <w:w w:val="105"/>
          <w:sz w:val="27"/>
        </w:rPr>
        <w:t>claim</w:t>
      </w:r>
      <w:r>
        <w:rPr>
          <w:spacing w:val="-20"/>
          <w:w w:val="105"/>
          <w:sz w:val="27"/>
        </w:rPr>
        <w:t xml:space="preserve"> </w:t>
      </w:r>
      <w:r>
        <w:rPr>
          <w:w w:val="105"/>
          <w:sz w:val="27"/>
        </w:rPr>
        <w:t>for</w:t>
      </w:r>
      <w:r>
        <w:rPr>
          <w:spacing w:val="-23"/>
          <w:w w:val="105"/>
          <w:sz w:val="27"/>
        </w:rPr>
        <w:t xml:space="preserve"> </w:t>
      </w:r>
      <w:r>
        <w:rPr>
          <w:w w:val="105"/>
          <w:sz w:val="27"/>
        </w:rPr>
        <w:t>pension benefits. They submitted that the Public Service Pension Fund,</w:t>
      </w:r>
      <w:r>
        <w:rPr>
          <w:spacing w:val="2"/>
          <w:w w:val="105"/>
          <w:sz w:val="27"/>
        </w:rPr>
        <w:t xml:space="preserve"> </w:t>
      </w:r>
      <w:r>
        <w:rPr>
          <w:w w:val="105"/>
          <w:sz w:val="27"/>
        </w:rPr>
        <w:t>which</w:t>
      </w:r>
    </w:p>
    <w:p w14:paraId="12103BAC" w14:textId="77777777" w:rsidR="0086701E" w:rsidRDefault="0086701E">
      <w:pPr>
        <w:spacing w:line="367" w:lineRule="auto"/>
        <w:jc w:val="both"/>
        <w:rPr>
          <w:sz w:val="27"/>
        </w:rPr>
        <w:sectPr w:rsidR="0086701E">
          <w:pgSz w:w="11910" w:h="16850"/>
          <w:pgMar w:top="1280" w:right="740" w:bottom="2060" w:left="700" w:header="0" w:footer="1834" w:gutter="0"/>
          <w:cols w:space="720"/>
        </w:sectPr>
      </w:pPr>
    </w:p>
    <w:p w14:paraId="13CDDDE0" w14:textId="77777777" w:rsidR="0086701E" w:rsidRDefault="007B2742">
      <w:pPr>
        <w:spacing w:before="69" w:line="384" w:lineRule="auto"/>
        <w:ind w:left="1217" w:right="624"/>
        <w:jc w:val="both"/>
        <w:rPr>
          <w:sz w:val="27"/>
        </w:rPr>
      </w:pPr>
      <w:r>
        <w:lastRenderedPageBreak/>
        <w:pict w14:anchorId="5029F53F">
          <v:line id="_x0000_s2053" style="position:absolute;left:0;text-align:left;z-index:1096;mso-position-horizontal-relative:page;mso-position-vertical-relative:page" from="593.65pt,483.2pt" to="593.65pt,434.2pt" strokeweight=".1273mm">
            <w10:wrap anchorx="page" anchory="page"/>
          </v:line>
        </w:pict>
      </w:r>
      <w:r>
        <w:rPr>
          <w:w w:val="105"/>
          <w:sz w:val="26"/>
        </w:rPr>
        <w:t xml:space="preserve">administered the pension benefits for public officers, was not joined in the application yet an order for payment of pension was being </w:t>
      </w:r>
      <w:r>
        <w:rPr>
          <w:w w:val="105"/>
          <w:sz w:val="26"/>
        </w:rPr>
        <w:t>sought. On the merits of this claim the Respondents argued that only the 1</w:t>
      </w:r>
      <w:r>
        <w:rPr>
          <w:w w:val="105"/>
          <w:sz w:val="26"/>
          <w:vertAlign w:val="superscript"/>
        </w:rPr>
        <w:t>st</w:t>
      </w:r>
      <w:r>
        <w:rPr>
          <w:w w:val="105"/>
          <w:sz w:val="26"/>
        </w:rPr>
        <w:t xml:space="preserve"> Respondent was vested with the authority to appoint and/or admit a public officer to pensionable establishment and in the Applicant's case she did so on the pt April </w:t>
      </w:r>
      <w:r>
        <w:rPr>
          <w:w w:val="105"/>
          <w:sz w:val="27"/>
        </w:rPr>
        <w:t xml:space="preserve">1985 </w:t>
      </w:r>
      <w:r>
        <w:rPr>
          <w:w w:val="105"/>
          <w:sz w:val="26"/>
        </w:rPr>
        <w:t>having e</w:t>
      </w:r>
      <w:r>
        <w:rPr>
          <w:w w:val="105"/>
          <w:sz w:val="26"/>
        </w:rPr>
        <w:t xml:space="preserve">mployed him on the </w:t>
      </w:r>
      <w:r>
        <w:rPr>
          <w:spacing w:val="-4"/>
          <w:w w:val="105"/>
          <w:sz w:val="27"/>
        </w:rPr>
        <w:t>1</w:t>
      </w:r>
      <w:r>
        <w:rPr>
          <w:spacing w:val="-4"/>
          <w:w w:val="105"/>
          <w:position w:val="10"/>
          <w:sz w:val="17"/>
        </w:rPr>
        <w:t xml:space="preserve">st </w:t>
      </w:r>
      <w:r>
        <w:rPr>
          <w:w w:val="105"/>
          <w:sz w:val="26"/>
        </w:rPr>
        <w:t>April</w:t>
      </w:r>
      <w:r>
        <w:rPr>
          <w:spacing w:val="2"/>
          <w:w w:val="105"/>
          <w:sz w:val="26"/>
        </w:rPr>
        <w:t xml:space="preserve"> </w:t>
      </w:r>
      <w:r>
        <w:rPr>
          <w:w w:val="105"/>
          <w:sz w:val="27"/>
        </w:rPr>
        <w:t>1983.</w:t>
      </w:r>
    </w:p>
    <w:p w14:paraId="5BC58A2E" w14:textId="77777777" w:rsidR="0086701E" w:rsidRDefault="0086701E">
      <w:pPr>
        <w:pStyle w:val="BodyText"/>
        <w:rPr>
          <w:sz w:val="30"/>
        </w:rPr>
      </w:pPr>
    </w:p>
    <w:p w14:paraId="4452DC34" w14:textId="77777777" w:rsidR="0086701E" w:rsidRDefault="0086701E">
      <w:pPr>
        <w:pStyle w:val="BodyText"/>
        <w:spacing w:before="5"/>
        <w:rPr>
          <w:sz w:val="37"/>
        </w:rPr>
      </w:pPr>
    </w:p>
    <w:p w14:paraId="39D69A65" w14:textId="77777777" w:rsidR="0086701E" w:rsidRDefault="007B2742">
      <w:pPr>
        <w:pStyle w:val="ListParagraph"/>
        <w:numPr>
          <w:ilvl w:val="0"/>
          <w:numId w:val="1"/>
        </w:numPr>
        <w:tabs>
          <w:tab w:val="left" w:pos="1259"/>
        </w:tabs>
        <w:spacing w:before="1" w:line="388" w:lineRule="auto"/>
        <w:ind w:left="1261" w:right="589" w:hanging="727"/>
        <w:jc w:val="both"/>
        <w:rPr>
          <w:sz w:val="26"/>
        </w:rPr>
      </w:pPr>
      <w:r>
        <w:rPr>
          <w:w w:val="105"/>
          <w:sz w:val="26"/>
        </w:rPr>
        <w:t>Regarding the leave pay claim, the Respondent submitted that in te1ms of the General Orders, the Applicant was supposed to utilize his leave days during each leave year failing which the leave was forfeited. In the event the Applicant could not take his le</w:t>
      </w:r>
      <w:r>
        <w:rPr>
          <w:w w:val="105"/>
          <w:sz w:val="26"/>
        </w:rPr>
        <w:t>ave days due to exigencies of the service, he could only be entitled to leave days if the Head of Department had refused permission, in writing, for him to proceed on</w:t>
      </w:r>
      <w:r>
        <w:rPr>
          <w:spacing w:val="33"/>
          <w:w w:val="105"/>
          <w:sz w:val="26"/>
        </w:rPr>
        <w:t xml:space="preserve"> </w:t>
      </w:r>
      <w:r>
        <w:rPr>
          <w:w w:val="105"/>
          <w:sz w:val="26"/>
        </w:rPr>
        <w:t>leave.</w:t>
      </w:r>
    </w:p>
    <w:p w14:paraId="78EDF6EB" w14:textId="77777777" w:rsidR="0086701E" w:rsidRDefault="0086701E">
      <w:pPr>
        <w:pStyle w:val="BodyText"/>
        <w:rPr>
          <w:sz w:val="20"/>
        </w:rPr>
      </w:pPr>
    </w:p>
    <w:p w14:paraId="5C269A98" w14:textId="77777777" w:rsidR="0086701E" w:rsidRDefault="0086701E">
      <w:pPr>
        <w:pStyle w:val="BodyText"/>
        <w:rPr>
          <w:sz w:val="20"/>
        </w:rPr>
      </w:pPr>
    </w:p>
    <w:p w14:paraId="5005918F" w14:textId="77777777" w:rsidR="0086701E" w:rsidRDefault="0086701E">
      <w:pPr>
        <w:pStyle w:val="BodyText"/>
        <w:spacing w:before="4"/>
        <w:rPr>
          <w:sz w:val="22"/>
        </w:rPr>
      </w:pPr>
    </w:p>
    <w:p w14:paraId="00ADFAB6" w14:textId="77777777" w:rsidR="0086701E" w:rsidRDefault="007B2742">
      <w:pPr>
        <w:pStyle w:val="Heading1"/>
        <w:spacing w:before="89"/>
      </w:pPr>
      <w:r>
        <w:rPr>
          <w:u w:val="thick"/>
        </w:rPr>
        <w:t>ANALYSIS</w:t>
      </w:r>
    </w:p>
    <w:p w14:paraId="2D77D0D7" w14:textId="77777777" w:rsidR="0086701E" w:rsidRDefault="0086701E">
      <w:pPr>
        <w:pStyle w:val="BodyText"/>
        <w:spacing w:before="1"/>
        <w:rPr>
          <w:b/>
          <w:sz w:val="25"/>
        </w:rPr>
      </w:pPr>
    </w:p>
    <w:p w14:paraId="68938ED6" w14:textId="77777777" w:rsidR="0086701E" w:rsidRDefault="007B2742">
      <w:pPr>
        <w:pStyle w:val="ListParagraph"/>
        <w:numPr>
          <w:ilvl w:val="0"/>
          <w:numId w:val="1"/>
        </w:numPr>
        <w:tabs>
          <w:tab w:val="left" w:pos="1303"/>
        </w:tabs>
        <w:spacing w:line="388" w:lineRule="auto"/>
        <w:ind w:left="1319" w:right="540" w:hanging="735"/>
        <w:jc w:val="both"/>
        <w:rPr>
          <w:sz w:val="26"/>
        </w:rPr>
      </w:pPr>
      <w:r>
        <w:rPr>
          <w:w w:val="105"/>
          <w:sz w:val="26"/>
        </w:rPr>
        <w:t xml:space="preserve">During argument </w:t>
      </w:r>
      <w:r>
        <w:rPr>
          <w:rFonts w:ascii="Arial"/>
          <w:w w:val="105"/>
          <w:sz w:val="26"/>
        </w:rPr>
        <w:t xml:space="preserve">Mr. </w:t>
      </w:r>
      <w:r>
        <w:rPr>
          <w:w w:val="105"/>
          <w:sz w:val="26"/>
        </w:rPr>
        <w:t>Dlamini submitted that the Public Service Pension</w:t>
      </w:r>
      <w:r>
        <w:rPr>
          <w:w w:val="105"/>
          <w:sz w:val="26"/>
        </w:rPr>
        <w:t xml:space="preserve"> Fund was served with the application at a later stage; this was disputed by Mr. Simelane. The Court enquired from Mr. Dlamini if the service of the Court process defeated the point </w:t>
      </w:r>
      <w:r>
        <w:rPr>
          <w:i/>
          <w:w w:val="105"/>
          <w:sz w:val="27"/>
        </w:rPr>
        <w:t xml:space="preserve">in limine </w:t>
      </w:r>
      <w:r>
        <w:rPr>
          <w:w w:val="105"/>
          <w:sz w:val="26"/>
        </w:rPr>
        <w:t>in the absence of a proper joinder of the Fund, he answered in t</w:t>
      </w:r>
      <w:r>
        <w:rPr>
          <w:w w:val="105"/>
          <w:sz w:val="26"/>
        </w:rPr>
        <w:t>he</w:t>
      </w:r>
      <w:r>
        <w:rPr>
          <w:spacing w:val="10"/>
          <w:w w:val="105"/>
          <w:sz w:val="26"/>
        </w:rPr>
        <w:t xml:space="preserve"> </w:t>
      </w:r>
      <w:r>
        <w:rPr>
          <w:w w:val="105"/>
          <w:sz w:val="26"/>
        </w:rPr>
        <w:t>affirmative.</w:t>
      </w:r>
    </w:p>
    <w:p w14:paraId="7FDB9F10" w14:textId="77777777" w:rsidR="0086701E" w:rsidRDefault="0086701E">
      <w:pPr>
        <w:pStyle w:val="BodyText"/>
        <w:rPr>
          <w:sz w:val="28"/>
        </w:rPr>
      </w:pPr>
    </w:p>
    <w:p w14:paraId="27721FF3" w14:textId="77777777" w:rsidR="0086701E" w:rsidRDefault="0086701E">
      <w:pPr>
        <w:pStyle w:val="BodyText"/>
        <w:spacing w:before="10"/>
        <w:rPr>
          <w:sz w:val="38"/>
        </w:rPr>
      </w:pPr>
    </w:p>
    <w:p w14:paraId="60407FEC" w14:textId="77777777" w:rsidR="0086701E" w:rsidRDefault="007B2742">
      <w:pPr>
        <w:pStyle w:val="ListParagraph"/>
        <w:numPr>
          <w:ilvl w:val="0"/>
          <w:numId w:val="1"/>
        </w:numPr>
        <w:tabs>
          <w:tab w:val="left" w:pos="1350"/>
        </w:tabs>
        <w:spacing w:before="1" w:line="381" w:lineRule="auto"/>
        <w:ind w:left="1352" w:right="502" w:hanging="724"/>
        <w:jc w:val="both"/>
        <w:rPr>
          <w:sz w:val="26"/>
        </w:rPr>
      </w:pPr>
      <w:r>
        <w:rPr>
          <w:w w:val="105"/>
          <w:sz w:val="26"/>
        </w:rPr>
        <w:t>There is nothing on the application to show that the Public Service Pension Fund was served. The Court does not take cognizance of the Notice of Reinstatement and Filing Certificate of the Book of Pleading wherein the Applicant cites the Fund. Even then th</w:t>
      </w:r>
      <w:r>
        <w:rPr>
          <w:w w:val="105"/>
          <w:sz w:val="26"/>
        </w:rPr>
        <w:t>ere is no return or affidavit of</w:t>
      </w:r>
      <w:r>
        <w:rPr>
          <w:spacing w:val="-3"/>
          <w:w w:val="105"/>
          <w:sz w:val="26"/>
        </w:rPr>
        <w:t xml:space="preserve"> </w:t>
      </w:r>
      <w:r>
        <w:rPr>
          <w:w w:val="105"/>
          <w:sz w:val="26"/>
        </w:rPr>
        <w:t>service</w:t>
      </w:r>
    </w:p>
    <w:p w14:paraId="257867FD" w14:textId="77777777" w:rsidR="0086701E" w:rsidRDefault="0086701E">
      <w:pPr>
        <w:pStyle w:val="BodyText"/>
        <w:spacing w:before="6"/>
        <w:rPr>
          <w:sz w:val="23"/>
        </w:rPr>
      </w:pPr>
    </w:p>
    <w:p w14:paraId="173A13ED" w14:textId="77777777" w:rsidR="0086701E" w:rsidRDefault="007B2742">
      <w:pPr>
        <w:ind w:left="186"/>
        <w:jc w:val="center"/>
      </w:pPr>
      <w:r>
        <w:t>4</w:t>
      </w:r>
    </w:p>
    <w:p w14:paraId="2A1B3BB9" w14:textId="77777777" w:rsidR="0086701E" w:rsidRDefault="0086701E">
      <w:pPr>
        <w:jc w:val="center"/>
        <w:sectPr w:rsidR="0086701E">
          <w:footerReference w:type="default" r:id="rId9"/>
          <w:pgSz w:w="11910" w:h="16850"/>
          <w:pgMar w:top="1180" w:right="740" w:bottom="280" w:left="700" w:header="0" w:footer="0" w:gutter="0"/>
          <w:cols w:space="720"/>
        </w:sectPr>
      </w:pPr>
    </w:p>
    <w:p w14:paraId="71CEECC4" w14:textId="77777777" w:rsidR="0086701E" w:rsidRDefault="007B2742">
      <w:pPr>
        <w:pStyle w:val="BodyText"/>
        <w:spacing w:before="72" w:line="357" w:lineRule="auto"/>
        <w:ind w:left="1391" w:right="773"/>
      </w:pPr>
      <w:r>
        <w:rPr>
          <w:w w:val="105"/>
        </w:rPr>
        <w:lastRenderedPageBreak/>
        <w:t xml:space="preserve">in terms of </w:t>
      </w:r>
      <w:r>
        <w:rPr>
          <w:b/>
          <w:w w:val="105"/>
        </w:rPr>
        <w:t xml:space="preserve">Rule 6 (3) </w:t>
      </w:r>
      <w:r>
        <w:rPr>
          <w:w w:val="105"/>
        </w:rPr>
        <w:t>of the Court to prove that the Fund received those notices albeit belatedly.</w:t>
      </w:r>
    </w:p>
    <w:p w14:paraId="2A5DFCC3" w14:textId="77777777" w:rsidR="0086701E" w:rsidRDefault="0086701E">
      <w:pPr>
        <w:pStyle w:val="BodyText"/>
        <w:rPr>
          <w:sz w:val="30"/>
        </w:rPr>
      </w:pPr>
    </w:p>
    <w:p w14:paraId="72B68B7F" w14:textId="77777777" w:rsidR="0086701E" w:rsidRDefault="0086701E">
      <w:pPr>
        <w:pStyle w:val="BodyText"/>
        <w:spacing w:before="11"/>
        <w:rPr>
          <w:sz w:val="41"/>
        </w:rPr>
      </w:pPr>
    </w:p>
    <w:p w14:paraId="60126BFD" w14:textId="77777777" w:rsidR="0086701E" w:rsidRDefault="007B2742">
      <w:pPr>
        <w:pStyle w:val="ListParagraph"/>
        <w:numPr>
          <w:ilvl w:val="0"/>
          <w:numId w:val="1"/>
        </w:numPr>
        <w:tabs>
          <w:tab w:val="left" w:pos="1387"/>
        </w:tabs>
        <w:spacing w:line="367" w:lineRule="auto"/>
        <w:ind w:left="1390" w:right="465" w:hanging="720"/>
        <w:jc w:val="both"/>
        <w:rPr>
          <w:sz w:val="27"/>
        </w:rPr>
      </w:pPr>
      <w:r>
        <w:rPr>
          <w:w w:val="105"/>
          <w:sz w:val="27"/>
        </w:rPr>
        <w:t xml:space="preserve">In the case of </w:t>
      </w:r>
      <w:r>
        <w:rPr>
          <w:b/>
          <w:w w:val="105"/>
          <w:sz w:val="27"/>
        </w:rPr>
        <w:t xml:space="preserve">Swaziland Polypack (Pty) Ltd v Swaziland Government </w:t>
      </w:r>
      <w:r>
        <w:rPr>
          <w:w w:val="105"/>
          <w:sz w:val="25"/>
        </w:rPr>
        <w:t xml:space="preserve">&amp; </w:t>
      </w:r>
      <w:r>
        <w:rPr>
          <w:b/>
          <w:w w:val="105"/>
          <w:sz w:val="27"/>
        </w:rPr>
        <w:t>Another</w:t>
      </w:r>
      <w:r>
        <w:rPr>
          <w:b/>
          <w:spacing w:val="-7"/>
          <w:w w:val="105"/>
          <w:sz w:val="27"/>
        </w:rPr>
        <w:t xml:space="preserve"> </w:t>
      </w:r>
      <w:r>
        <w:rPr>
          <w:b/>
          <w:w w:val="105"/>
          <w:sz w:val="27"/>
        </w:rPr>
        <w:t>(44/2011)</w:t>
      </w:r>
      <w:r>
        <w:rPr>
          <w:b/>
          <w:spacing w:val="-18"/>
          <w:w w:val="105"/>
          <w:sz w:val="27"/>
        </w:rPr>
        <w:t xml:space="preserve"> </w:t>
      </w:r>
      <w:r>
        <w:rPr>
          <w:b/>
          <w:w w:val="105"/>
          <w:sz w:val="27"/>
        </w:rPr>
        <w:t>[2012]</w:t>
      </w:r>
      <w:r>
        <w:rPr>
          <w:b/>
          <w:spacing w:val="-22"/>
          <w:w w:val="105"/>
          <w:sz w:val="27"/>
        </w:rPr>
        <w:t xml:space="preserve"> </w:t>
      </w:r>
      <w:r>
        <w:rPr>
          <w:b/>
          <w:w w:val="105"/>
          <w:sz w:val="27"/>
        </w:rPr>
        <w:t>SZSC</w:t>
      </w:r>
      <w:r>
        <w:rPr>
          <w:b/>
          <w:spacing w:val="-23"/>
          <w:w w:val="105"/>
          <w:sz w:val="27"/>
        </w:rPr>
        <w:t xml:space="preserve"> </w:t>
      </w:r>
      <w:r>
        <w:rPr>
          <w:b/>
          <w:w w:val="105"/>
          <w:sz w:val="27"/>
        </w:rPr>
        <w:t>30</w:t>
      </w:r>
      <w:r>
        <w:rPr>
          <w:b/>
          <w:spacing w:val="-23"/>
          <w:w w:val="105"/>
          <w:sz w:val="27"/>
        </w:rPr>
        <w:t xml:space="preserve"> </w:t>
      </w:r>
      <w:r>
        <w:rPr>
          <w:b/>
          <w:w w:val="105"/>
          <w:sz w:val="27"/>
        </w:rPr>
        <w:t>(31</w:t>
      </w:r>
      <w:r>
        <w:rPr>
          <w:b/>
          <w:spacing w:val="-25"/>
          <w:w w:val="105"/>
          <w:sz w:val="27"/>
        </w:rPr>
        <w:t xml:space="preserve"> </w:t>
      </w:r>
      <w:r>
        <w:rPr>
          <w:b/>
          <w:w w:val="105"/>
          <w:sz w:val="27"/>
        </w:rPr>
        <w:t>May</w:t>
      </w:r>
      <w:r>
        <w:rPr>
          <w:b/>
          <w:spacing w:val="-16"/>
          <w:w w:val="105"/>
          <w:sz w:val="27"/>
        </w:rPr>
        <w:t xml:space="preserve"> </w:t>
      </w:r>
      <w:r>
        <w:rPr>
          <w:b/>
          <w:w w:val="105"/>
          <w:sz w:val="27"/>
        </w:rPr>
        <w:t>2012),</w:t>
      </w:r>
      <w:r>
        <w:rPr>
          <w:b/>
          <w:spacing w:val="-18"/>
          <w:w w:val="105"/>
          <w:sz w:val="27"/>
        </w:rPr>
        <w:t xml:space="preserve"> </w:t>
      </w:r>
      <w:r>
        <w:rPr>
          <w:w w:val="105"/>
          <w:sz w:val="27"/>
        </w:rPr>
        <w:t>the</w:t>
      </w:r>
      <w:r>
        <w:rPr>
          <w:spacing w:val="-24"/>
          <w:w w:val="105"/>
          <w:sz w:val="27"/>
        </w:rPr>
        <w:t xml:space="preserve"> </w:t>
      </w:r>
      <w:r>
        <w:rPr>
          <w:w w:val="105"/>
          <w:sz w:val="27"/>
        </w:rPr>
        <w:t>Supreme</w:t>
      </w:r>
      <w:r>
        <w:rPr>
          <w:spacing w:val="-10"/>
          <w:w w:val="105"/>
          <w:sz w:val="27"/>
        </w:rPr>
        <w:t xml:space="preserve"> </w:t>
      </w:r>
      <w:r>
        <w:rPr>
          <w:w w:val="105"/>
          <w:sz w:val="27"/>
        </w:rPr>
        <w:t>Court</w:t>
      </w:r>
      <w:r>
        <w:rPr>
          <w:spacing w:val="-15"/>
          <w:w w:val="105"/>
          <w:sz w:val="27"/>
        </w:rPr>
        <w:t xml:space="preserve"> </w:t>
      </w:r>
      <w:r>
        <w:rPr>
          <w:w w:val="105"/>
          <w:sz w:val="27"/>
        </w:rPr>
        <w:t>said the following at paragraph</w:t>
      </w:r>
      <w:r>
        <w:rPr>
          <w:spacing w:val="-5"/>
          <w:w w:val="105"/>
          <w:sz w:val="27"/>
        </w:rPr>
        <w:t xml:space="preserve"> </w:t>
      </w:r>
      <w:r>
        <w:rPr>
          <w:w w:val="105"/>
          <w:sz w:val="27"/>
        </w:rPr>
        <w:t>22:</w:t>
      </w:r>
    </w:p>
    <w:p w14:paraId="3DC5B5A2" w14:textId="77777777" w:rsidR="0086701E" w:rsidRDefault="007B2742">
      <w:pPr>
        <w:spacing w:before="176" w:line="369" w:lineRule="auto"/>
        <w:ind w:left="2117" w:right="457" w:firstLine="23"/>
        <w:jc w:val="both"/>
        <w:rPr>
          <w:i/>
          <w:sz w:val="27"/>
        </w:rPr>
      </w:pPr>
      <w:r>
        <w:rPr>
          <w:i/>
          <w:w w:val="105"/>
          <w:sz w:val="27"/>
        </w:rPr>
        <w:t>"At page 659 His Lordship Fagan AJA stated the following-Indeed it seems</w:t>
      </w:r>
      <w:r>
        <w:rPr>
          <w:i/>
          <w:spacing w:val="-29"/>
          <w:w w:val="105"/>
          <w:sz w:val="27"/>
        </w:rPr>
        <w:t xml:space="preserve"> </w:t>
      </w:r>
      <w:r>
        <w:rPr>
          <w:i/>
          <w:w w:val="105"/>
          <w:sz w:val="27"/>
        </w:rPr>
        <w:t>clear</w:t>
      </w:r>
      <w:r>
        <w:rPr>
          <w:i/>
          <w:spacing w:val="-26"/>
          <w:w w:val="105"/>
          <w:sz w:val="27"/>
        </w:rPr>
        <w:t xml:space="preserve"> </w:t>
      </w:r>
      <w:r>
        <w:rPr>
          <w:i/>
          <w:w w:val="105"/>
          <w:sz w:val="27"/>
        </w:rPr>
        <w:t>to</w:t>
      </w:r>
      <w:r>
        <w:rPr>
          <w:i/>
          <w:spacing w:val="-36"/>
          <w:w w:val="105"/>
          <w:sz w:val="27"/>
        </w:rPr>
        <w:t xml:space="preserve"> </w:t>
      </w:r>
      <w:r>
        <w:rPr>
          <w:i/>
          <w:w w:val="105"/>
          <w:sz w:val="27"/>
        </w:rPr>
        <w:t>me</w:t>
      </w:r>
      <w:r>
        <w:rPr>
          <w:i/>
          <w:spacing w:val="-33"/>
          <w:w w:val="105"/>
          <w:sz w:val="27"/>
        </w:rPr>
        <w:t xml:space="preserve"> </w:t>
      </w:r>
      <w:r>
        <w:rPr>
          <w:i/>
          <w:w w:val="105"/>
          <w:sz w:val="27"/>
        </w:rPr>
        <w:t>that</w:t>
      </w:r>
      <w:r>
        <w:rPr>
          <w:i/>
          <w:spacing w:val="-31"/>
          <w:w w:val="105"/>
          <w:sz w:val="27"/>
        </w:rPr>
        <w:t xml:space="preserve"> </w:t>
      </w:r>
      <w:r>
        <w:rPr>
          <w:i/>
          <w:w w:val="105"/>
          <w:sz w:val="27"/>
        </w:rPr>
        <w:t>the</w:t>
      </w:r>
      <w:r>
        <w:rPr>
          <w:i/>
          <w:spacing w:val="-31"/>
          <w:w w:val="105"/>
          <w:sz w:val="27"/>
        </w:rPr>
        <w:t xml:space="preserve"> </w:t>
      </w:r>
      <w:r>
        <w:rPr>
          <w:i/>
          <w:w w:val="105"/>
          <w:sz w:val="27"/>
        </w:rPr>
        <w:t>court</w:t>
      </w:r>
      <w:r>
        <w:rPr>
          <w:i/>
          <w:spacing w:val="-29"/>
          <w:w w:val="105"/>
          <w:sz w:val="27"/>
        </w:rPr>
        <w:t xml:space="preserve"> </w:t>
      </w:r>
      <w:r>
        <w:rPr>
          <w:i/>
          <w:w w:val="105"/>
          <w:sz w:val="27"/>
        </w:rPr>
        <w:t>has</w:t>
      </w:r>
      <w:r>
        <w:rPr>
          <w:i/>
          <w:spacing w:val="-26"/>
          <w:w w:val="105"/>
          <w:sz w:val="27"/>
        </w:rPr>
        <w:t xml:space="preserve"> </w:t>
      </w:r>
      <w:r>
        <w:rPr>
          <w:i/>
          <w:w w:val="105"/>
          <w:sz w:val="27"/>
        </w:rPr>
        <w:t>consistently</w:t>
      </w:r>
      <w:r>
        <w:rPr>
          <w:i/>
          <w:spacing w:val="-17"/>
          <w:w w:val="105"/>
          <w:sz w:val="27"/>
        </w:rPr>
        <w:t xml:space="preserve"> </w:t>
      </w:r>
      <w:r>
        <w:rPr>
          <w:i/>
          <w:w w:val="105"/>
          <w:sz w:val="27"/>
        </w:rPr>
        <w:t>refrained</w:t>
      </w:r>
      <w:r>
        <w:rPr>
          <w:i/>
          <w:spacing w:val="-15"/>
          <w:w w:val="105"/>
          <w:sz w:val="27"/>
        </w:rPr>
        <w:t xml:space="preserve"> </w:t>
      </w:r>
      <w:r>
        <w:rPr>
          <w:i/>
          <w:w w:val="105"/>
          <w:sz w:val="27"/>
        </w:rPr>
        <w:t>from</w:t>
      </w:r>
      <w:r>
        <w:rPr>
          <w:i/>
          <w:spacing w:val="-29"/>
          <w:w w:val="105"/>
          <w:sz w:val="27"/>
        </w:rPr>
        <w:t xml:space="preserve"> </w:t>
      </w:r>
      <w:r>
        <w:rPr>
          <w:i/>
          <w:w w:val="105"/>
          <w:sz w:val="27"/>
        </w:rPr>
        <w:t>dealing with issues in which a third party may have a direct</w:t>
      </w:r>
      <w:r>
        <w:rPr>
          <w:i/>
          <w:spacing w:val="1"/>
          <w:w w:val="105"/>
          <w:sz w:val="27"/>
        </w:rPr>
        <w:t xml:space="preserve"> </w:t>
      </w:r>
      <w:r>
        <w:rPr>
          <w:i/>
          <w:w w:val="105"/>
          <w:sz w:val="27"/>
        </w:rPr>
        <w:t>and substantial</w:t>
      </w:r>
    </w:p>
    <w:p w14:paraId="64D5D0D4" w14:textId="77777777" w:rsidR="0086701E" w:rsidRDefault="007B2742">
      <w:pPr>
        <w:spacing w:line="339" w:lineRule="exact"/>
        <w:ind w:left="2129"/>
        <w:rPr>
          <w:i/>
          <w:sz w:val="27"/>
        </w:rPr>
      </w:pPr>
      <w:r>
        <w:rPr>
          <w:i/>
          <w:sz w:val="27"/>
        </w:rPr>
        <w:t xml:space="preserve">interest  without  either  having  that party  joined  in the  suit  or,  </w:t>
      </w:r>
      <w:r>
        <w:rPr>
          <w:rFonts w:ascii="Arial"/>
          <w:i/>
          <w:sz w:val="34"/>
        </w:rPr>
        <w:t xml:space="preserve">if </w:t>
      </w:r>
      <w:r>
        <w:rPr>
          <w:i/>
          <w:sz w:val="27"/>
        </w:rPr>
        <w:t>the</w:t>
      </w:r>
    </w:p>
    <w:p w14:paraId="79B95211" w14:textId="77777777" w:rsidR="0086701E" w:rsidRDefault="007B2742">
      <w:pPr>
        <w:spacing w:before="152" w:line="369" w:lineRule="auto"/>
        <w:ind w:left="2129" w:right="448" w:hanging="1"/>
        <w:jc w:val="both"/>
        <w:rPr>
          <w:i/>
          <w:sz w:val="27"/>
        </w:rPr>
      </w:pPr>
      <w:r>
        <w:rPr>
          <w:i/>
          <w:w w:val="105"/>
          <w:sz w:val="27"/>
        </w:rPr>
        <w:t>circumstances</w:t>
      </w:r>
      <w:r>
        <w:rPr>
          <w:i/>
          <w:spacing w:val="-15"/>
          <w:w w:val="105"/>
          <w:sz w:val="27"/>
        </w:rPr>
        <w:t xml:space="preserve"> </w:t>
      </w:r>
      <w:r>
        <w:rPr>
          <w:i/>
          <w:w w:val="105"/>
          <w:sz w:val="27"/>
        </w:rPr>
        <w:t>of</w:t>
      </w:r>
      <w:r>
        <w:rPr>
          <w:i/>
          <w:spacing w:val="-37"/>
          <w:w w:val="105"/>
          <w:sz w:val="27"/>
        </w:rPr>
        <w:t xml:space="preserve"> </w:t>
      </w:r>
      <w:r>
        <w:rPr>
          <w:i/>
          <w:w w:val="105"/>
          <w:sz w:val="27"/>
        </w:rPr>
        <w:t>the</w:t>
      </w:r>
      <w:r>
        <w:rPr>
          <w:i/>
          <w:spacing w:val="-35"/>
          <w:w w:val="105"/>
          <w:sz w:val="27"/>
        </w:rPr>
        <w:t xml:space="preserve"> </w:t>
      </w:r>
      <w:r>
        <w:rPr>
          <w:i/>
          <w:w w:val="105"/>
          <w:sz w:val="27"/>
        </w:rPr>
        <w:t>case</w:t>
      </w:r>
      <w:r>
        <w:rPr>
          <w:i/>
          <w:spacing w:val="-33"/>
          <w:w w:val="105"/>
          <w:sz w:val="27"/>
        </w:rPr>
        <w:t xml:space="preserve"> </w:t>
      </w:r>
      <w:r>
        <w:rPr>
          <w:i/>
          <w:w w:val="105"/>
          <w:sz w:val="27"/>
        </w:rPr>
        <w:t>admit</w:t>
      </w:r>
      <w:r>
        <w:rPr>
          <w:i/>
          <w:spacing w:val="-34"/>
          <w:w w:val="105"/>
          <w:sz w:val="27"/>
        </w:rPr>
        <w:t xml:space="preserve"> </w:t>
      </w:r>
      <w:r>
        <w:rPr>
          <w:i/>
          <w:w w:val="105"/>
          <w:sz w:val="27"/>
        </w:rPr>
        <w:t>of</w:t>
      </w:r>
      <w:r>
        <w:rPr>
          <w:i/>
          <w:spacing w:val="-28"/>
          <w:w w:val="105"/>
          <w:sz w:val="27"/>
        </w:rPr>
        <w:t xml:space="preserve"> </w:t>
      </w:r>
      <w:r>
        <w:rPr>
          <w:i/>
          <w:w w:val="105"/>
          <w:sz w:val="27"/>
        </w:rPr>
        <w:t>such</w:t>
      </w:r>
      <w:r>
        <w:rPr>
          <w:i/>
          <w:spacing w:val="-29"/>
          <w:w w:val="105"/>
          <w:sz w:val="27"/>
        </w:rPr>
        <w:t xml:space="preserve"> </w:t>
      </w:r>
      <w:r>
        <w:rPr>
          <w:i/>
          <w:w w:val="105"/>
          <w:sz w:val="27"/>
        </w:rPr>
        <w:t>a</w:t>
      </w:r>
      <w:r>
        <w:rPr>
          <w:i/>
          <w:spacing w:val="-31"/>
          <w:w w:val="105"/>
          <w:sz w:val="27"/>
        </w:rPr>
        <w:t xml:space="preserve"> </w:t>
      </w:r>
      <w:r>
        <w:rPr>
          <w:i/>
          <w:w w:val="105"/>
          <w:sz w:val="27"/>
        </w:rPr>
        <w:t>course,</w:t>
      </w:r>
      <w:r>
        <w:rPr>
          <w:i/>
          <w:spacing w:val="-26"/>
          <w:w w:val="105"/>
          <w:sz w:val="27"/>
        </w:rPr>
        <w:t xml:space="preserve"> </w:t>
      </w:r>
      <w:r>
        <w:rPr>
          <w:i/>
          <w:w w:val="105"/>
          <w:sz w:val="27"/>
        </w:rPr>
        <w:t>taking</w:t>
      </w:r>
      <w:r>
        <w:rPr>
          <w:i/>
          <w:spacing w:val="-27"/>
          <w:w w:val="105"/>
          <w:sz w:val="27"/>
        </w:rPr>
        <w:t xml:space="preserve"> </w:t>
      </w:r>
      <w:r>
        <w:rPr>
          <w:i/>
          <w:w w:val="105"/>
          <w:sz w:val="27"/>
        </w:rPr>
        <w:t>other</w:t>
      </w:r>
      <w:r>
        <w:rPr>
          <w:i/>
          <w:spacing w:val="-24"/>
          <w:w w:val="105"/>
          <w:sz w:val="27"/>
        </w:rPr>
        <w:t xml:space="preserve"> </w:t>
      </w:r>
      <w:r>
        <w:rPr>
          <w:i/>
          <w:w w:val="105"/>
          <w:sz w:val="27"/>
        </w:rPr>
        <w:t>adequate steps</w:t>
      </w:r>
      <w:r>
        <w:rPr>
          <w:i/>
          <w:spacing w:val="-29"/>
          <w:w w:val="105"/>
          <w:sz w:val="27"/>
        </w:rPr>
        <w:t xml:space="preserve"> </w:t>
      </w:r>
      <w:r>
        <w:rPr>
          <w:i/>
          <w:w w:val="105"/>
          <w:sz w:val="27"/>
        </w:rPr>
        <w:t>to</w:t>
      </w:r>
      <w:r>
        <w:rPr>
          <w:i/>
          <w:spacing w:val="-35"/>
          <w:w w:val="105"/>
          <w:sz w:val="27"/>
        </w:rPr>
        <w:t xml:space="preserve"> </w:t>
      </w:r>
      <w:r>
        <w:rPr>
          <w:i/>
          <w:w w:val="105"/>
          <w:sz w:val="27"/>
        </w:rPr>
        <w:t>ensure</w:t>
      </w:r>
      <w:r>
        <w:rPr>
          <w:i/>
          <w:spacing w:val="-29"/>
          <w:w w:val="105"/>
          <w:sz w:val="27"/>
        </w:rPr>
        <w:t xml:space="preserve"> </w:t>
      </w:r>
      <w:r>
        <w:rPr>
          <w:i/>
          <w:w w:val="105"/>
          <w:sz w:val="27"/>
        </w:rPr>
        <w:t>that</w:t>
      </w:r>
      <w:r>
        <w:rPr>
          <w:i/>
          <w:spacing w:val="-33"/>
          <w:w w:val="105"/>
          <w:sz w:val="27"/>
        </w:rPr>
        <w:t xml:space="preserve"> </w:t>
      </w:r>
      <w:r>
        <w:rPr>
          <w:i/>
          <w:w w:val="105"/>
          <w:sz w:val="27"/>
        </w:rPr>
        <w:t>its</w:t>
      </w:r>
      <w:r>
        <w:rPr>
          <w:i/>
          <w:spacing w:val="-34"/>
          <w:w w:val="105"/>
          <w:sz w:val="27"/>
        </w:rPr>
        <w:t xml:space="preserve"> </w:t>
      </w:r>
      <w:r>
        <w:rPr>
          <w:i/>
          <w:w w:val="105"/>
          <w:sz w:val="27"/>
        </w:rPr>
        <w:t>judgment</w:t>
      </w:r>
      <w:r>
        <w:rPr>
          <w:i/>
          <w:spacing w:val="-23"/>
          <w:w w:val="105"/>
          <w:sz w:val="27"/>
        </w:rPr>
        <w:t xml:space="preserve"> </w:t>
      </w:r>
      <w:r>
        <w:rPr>
          <w:i/>
          <w:w w:val="105"/>
          <w:sz w:val="27"/>
        </w:rPr>
        <w:t>will</w:t>
      </w:r>
      <w:r>
        <w:rPr>
          <w:i/>
          <w:spacing w:val="-26"/>
          <w:w w:val="105"/>
          <w:sz w:val="27"/>
        </w:rPr>
        <w:t xml:space="preserve"> </w:t>
      </w:r>
      <w:r>
        <w:rPr>
          <w:i/>
          <w:w w:val="105"/>
          <w:sz w:val="27"/>
        </w:rPr>
        <w:t>not</w:t>
      </w:r>
      <w:r>
        <w:rPr>
          <w:i/>
          <w:spacing w:val="-33"/>
          <w:w w:val="105"/>
          <w:sz w:val="27"/>
        </w:rPr>
        <w:t xml:space="preserve"> </w:t>
      </w:r>
      <w:r>
        <w:rPr>
          <w:i/>
          <w:w w:val="105"/>
          <w:sz w:val="27"/>
        </w:rPr>
        <w:t>prejudicially</w:t>
      </w:r>
      <w:r>
        <w:rPr>
          <w:i/>
          <w:spacing w:val="-20"/>
          <w:w w:val="105"/>
          <w:sz w:val="27"/>
        </w:rPr>
        <w:t xml:space="preserve"> </w:t>
      </w:r>
      <w:r>
        <w:rPr>
          <w:i/>
          <w:w w:val="105"/>
          <w:sz w:val="27"/>
        </w:rPr>
        <w:t>affect</w:t>
      </w:r>
      <w:r>
        <w:rPr>
          <w:i/>
          <w:spacing w:val="-26"/>
          <w:w w:val="105"/>
          <w:sz w:val="27"/>
        </w:rPr>
        <w:t xml:space="preserve"> </w:t>
      </w:r>
      <w:r>
        <w:rPr>
          <w:i/>
          <w:w w:val="105"/>
          <w:sz w:val="27"/>
        </w:rPr>
        <w:t>that</w:t>
      </w:r>
      <w:r>
        <w:rPr>
          <w:i/>
          <w:spacing w:val="-29"/>
          <w:w w:val="105"/>
          <w:sz w:val="27"/>
        </w:rPr>
        <w:t xml:space="preserve"> </w:t>
      </w:r>
      <w:r>
        <w:rPr>
          <w:i/>
          <w:w w:val="105"/>
          <w:sz w:val="27"/>
        </w:rPr>
        <w:t>party's interest.</w:t>
      </w:r>
      <w:r>
        <w:rPr>
          <w:i/>
          <w:spacing w:val="-3"/>
          <w:w w:val="105"/>
          <w:sz w:val="27"/>
        </w:rPr>
        <w:t xml:space="preserve"> </w:t>
      </w:r>
      <w:r>
        <w:rPr>
          <w:i/>
          <w:w w:val="105"/>
          <w:sz w:val="27"/>
        </w:rPr>
        <w:t>There</w:t>
      </w:r>
      <w:r>
        <w:rPr>
          <w:i/>
          <w:spacing w:val="-8"/>
          <w:w w:val="105"/>
          <w:sz w:val="27"/>
        </w:rPr>
        <w:t xml:space="preserve"> </w:t>
      </w:r>
      <w:r>
        <w:rPr>
          <w:i/>
          <w:w w:val="105"/>
          <w:sz w:val="27"/>
        </w:rPr>
        <w:t>may</w:t>
      </w:r>
      <w:r>
        <w:rPr>
          <w:i/>
          <w:spacing w:val="-22"/>
          <w:w w:val="105"/>
          <w:sz w:val="27"/>
        </w:rPr>
        <w:t xml:space="preserve"> </w:t>
      </w:r>
      <w:r>
        <w:rPr>
          <w:i/>
          <w:w w:val="105"/>
          <w:sz w:val="27"/>
        </w:rPr>
        <w:t>also,</w:t>
      </w:r>
      <w:r>
        <w:rPr>
          <w:i/>
          <w:spacing w:val="-20"/>
          <w:w w:val="105"/>
          <w:sz w:val="27"/>
        </w:rPr>
        <w:t xml:space="preserve"> </w:t>
      </w:r>
      <w:r>
        <w:rPr>
          <w:i/>
          <w:w w:val="105"/>
          <w:sz w:val="27"/>
        </w:rPr>
        <w:t>of</w:t>
      </w:r>
      <w:r>
        <w:rPr>
          <w:i/>
          <w:spacing w:val="-17"/>
          <w:w w:val="105"/>
          <w:sz w:val="27"/>
        </w:rPr>
        <w:t xml:space="preserve"> </w:t>
      </w:r>
      <w:r>
        <w:rPr>
          <w:i/>
          <w:w w:val="105"/>
          <w:sz w:val="27"/>
        </w:rPr>
        <w:t>course,</w:t>
      </w:r>
      <w:r>
        <w:rPr>
          <w:i/>
          <w:spacing w:val="-10"/>
          <w:w w:val="105"/>
          <w:sz w:val="27"/>
        </w:rPr>
        <w:t xml:space="preserve"> </w:t>
      </w:r>
      <w:r>
        <w:rPr>
          <w:i/>
          <w:w w:val="105"/>
          <w:sz w:val="27"/>
        </w:rPr>
        <w:t>be</w:t>
      </w:r>
      <w:r>
        <w:rPr>
          <w:i/>
          <w:spacing w:val="-17"/>
          <w:w w:val="105"/>
          <w:sz w:val="27"/>
        </w:rPr>
        <w:t xml:space="preserve"> </w:t>
      </w:r>
      <w:r>
        <w:rPr>
          <w:i/>
          <w:w w:val="105"/>
          <w:sz w:val="27"/>
        </w:rPr>
        <w:t>cases</w:t>
      </w:r>
      <w:r>
        <w:rPr>
          <w:i/>
          <w:spacing w:val="-14"/>
          <w:w w:val="105"/>
          <w:sz w:val="27"/>
        </w:rPr>
        <w:t xml:space="preserve"> </w:t>
      </w:r>
      <w:r>
        <w:rPr>
          <w:i/>
          <w:w w:val="105"/>
          <w:sz w:val="27"/>
        </w:rPr>
        <w:t>in</w:t>
      </w:r>
      <w:r>
        <w:rPr>
          <w:i/>
          <w:spacing w:val="-25"/>
          <w:w w:val="105"/>
          <w:sz w:val="27"/>
        </w:rPr>
        <w:t xml:space="preserve"> </w:t>
      </w:r>
      <w:r>
        <w:rPr>
          <w:i/>
          <w:w w:val="105"/>
          <w:sz w:val="27"/>
        </w:rPr>
        <w:t>which</w:t>
      </w:r>
      <w:r>
        <w:rPr>
          <w:i/>
          <w:spacing w:val="-11"/>
          <w:w w:val="105"/>
          <w:sz w:val="27"/>
        </w:rPr>
        <w:t xml:space="preserve"> </w:t>
      </w:r>
      <w:r>
        <w:rPr>
          <w:i/>
          <w:w w:val="105"/>
          <w:sz w:val="27"/>
        </w:rPr>
        <w:t>the</w:t>
      </w:r>
      <w:r>
        <w:rPr>
          <w:i/>
          <w:spacing w:val="-18"/>
          <w:w w:val="105"/>
          <w:sz w:val="27"/>
        </w:rPr>
        <w:t xml:space="preserve"> </w:t>
      </w:r>
      <w:r>
        <w:rPr>
          <w:i/>
          <w:w w:val="105"/>
          <w:sz w:val="27"/>
        </w:rPr>
        <w:t>Court</w:t>
      </w:r>
      <w:r>
        <w:rPr>
          <w:i/>
          <w:spacing w:val="-16"/>
          <w:w w:val="105"/>
          <w:sz w:val="27"/>
        </w:rPr>
        <w:t xml:space="preserve"> </w:t>
      </w:r>
      <w:r>
        <w:rPr>
          <w:i/>
          <w:w w:val="105"/>
          <w:sz w:val="27"/>
        </w:rPr>
        <w:t>can</w:t>
      </w:r>
      <w:r>
        <w:rPr>
          <w:i/>
          <w:spacing w:val="-14"/>
          <w:w w:val="105"/>
          <w:sz w:val="27"/>
        </w:rPr>
        <w:t xml:space="preserve"> </w:t>
      </w:r>
      <w:r>
        <w:rPr>
          <w:i/>
          <w:w w:val="105"/>
          <w:sz w:val="27"/>
        </w:rPr>
        <w:t>be</w:t>
      </w:r>
    </w:p>
    <w:p w14:paraId="558E5C72" w14:textId="77777777" w:rsidR="0086701E" w:rsidRDefault="007B2742">
      <w:pPr>
        <w:spacing w:line="332" w:lineRule="exact"/>
        <w:ind w:left="2131"/>
        <w:rPr>
          <w:rFonts w:ascii="Arial"/>
          <w:i/>
          <w:sz w:val="34"/>
        </w:rPr>
      </w:pPr>
      <w:r>
        <w:rPr>
          <w:i/>
          <w:sz w:val="27"/>
        </w:rPr>
        <w:t xml:space="preserve">satisfied  with  the third  party's  waiver  of his right  to be joined,  e.g. </w:t>
      </w:r>
      <w:r>
        <w:rPr>
          <w:rFonts w:ascii="Arial"/>
          <w:i/>
          <w:sz w:val="34"/>
        </w:rPr>
        <w:t>if</w:t>
      </w:r>
    </w:p>
    <w:p w14:paraId="517D6E6F" w14:textId="77777777" w:rsidR="0086701E" w:rsidRDefault="007B2742">
      <w:pPr>
        <w:spacing w:before="159" w:line="367" w:lineRule="auto"/>
        <w:ind w:left="2137" w:right="442" w:hanging="5"/>
        <w:jc w:val="both"/>
        <w:rPr>
          <w:i/>
          <w:sz w:val="27"/>
        </w:rPr>
      </w:pPr>
      <w:r>
        <w:rPr>
          <w:i/>
          <w:sz w:val="27"/>
        </w:rPr>
        <w:t>the Court is prepared, under all the circumstances of the case, to accept an intimation from him that he disclaims any interest or that he submits to judgment. It m,ust be bo</w:t>
      </w:r>
      <w:r>
        <w:rPr>
          <w:i/>
          <w:sz w:val="27"/>
        </w:rPr>
        <w:t>rne in mind, however, that even on the allegation  that a party has waived  his rights that party is entitled  to be</w:t>
      </w:r>
    </w:p>
    <w:p w14:paraId="54027D2D" w14:textId="77777777" w:rsidR="0086701E" w:rsidRDefault="007B2742">
      <w:pPr>
        <w:spacing w:line="342" w:lineRule="exact"/>
        <w:ind w:left="2145"/>
        <w:rPr>
          <w:i/>
          <w:sz w:val="27"/>
        </w:rPr>
      </w:pPr>
      <w:r>
        <w:rPr>
          <w:i/>
          <w:sz w:val="27"/>
        </w:rPr>
        <w:t xml:space="preserve">heard,  for  he  may,  </w:t>
      </w:r>
      <w:r>
        <w:rPr>
          <w:rFonts w:ascii="Arial"/>
          <w:i/>
          <w:sz w:val="34"/>
        </w:rPr>
        <w:t xml:space="preserve">if </w:t>
      </w:r>
      <w:r>
        <w:rPr>
          <w:i/>
          <w:sz w:val="27"/>
        </w:rPr>
        <w:t>given  the  opportunity,  dispute  either  the facts</w:t>
      </w:r>
    </w:p>
    <w:p w14:paraId="7E8913EA" w14:textId="77777777" w:rsidR="0086701E" w:rsidRDefault="007B2742">
      <w:pPr>
        <w:spacing w:before="152" w:line="379" w:lineRule="auto"/>
        <w:ind w:left="2147" w:right="441" w:hanging="9"/>
        <w:jc w:val="both"/>
        <w:rPr>
          <w:sz w:val="27"/>
        </w:rPr>
      </w:pPr>
      <w:r>
        <w:rPr>
          <w:i/>
          <w:w w:val="105"/>
          <w:sz w:val="27"/>
        </w:rPr>
        <w:t>which</w:t>
      </w:r>
      <w:r>
        <w:rPr>
          <w:i/>
          <w:spacing w:val="-27"/>
          <w:w w:val="105"/>
          <w:sz w:val="27"/>
        </w:rPr>
        <w:t xml:space="preserve"> </w:t>
      </w:r>
      <w:r>
        <w:rPr>
          <w:i/>
          <w:w w:val="105"/>
          <w:sz w:val="27"/>
        </w:rPr>
        <w:t>are</w:t>
      </w:r>
      <w:r>
        <w:rPr>
          <w:i/>
          <w:spacing w:val="-27"/>
          <w:w w:val="105"/>
          <w:sz w:val="27"/>
        </w:rPr>
        <w:t xml:space="preserve"> </w:t>
      </w:r>
      <w:r>
        <w:rPr>
          <w:i/>
          <w:w w:val="105"/>
          <w:sz w:val="27"/>
        </w:rPr>
        <w:t>said</w:t>
      </w:r>
      <w:r>
        <w:rPr>
          <w:i/>
          <w:spacing w:val="-25"/>
          <w:w w:val="105"/>
          <w:sz w:val="27"/>
        </w:rPr>
        <w:t xml:space="preserve"> </w:t>
      </w:r>
      <w:r>
        <w:rPr>
          <w:i/>
          <w:w w:val="105"/>
          <w:sz w:val="27"/>
        </w:rPr>
        <w:t>to</w:t>
      </w:r>
      <w:r>
        <w:rPr>
          <w:i/>
          <w:spacing w:val="-37"/>
          <w:w w:val="105"/>
          <w:sz w:val="27"/>
        </w:rPr>
        <w:t xml:space="preserve"> </w:t>
      </w:r>
      <w:r>
        <w:rPr>
          <w:i/>
          <w:w w:val="105"/>
          <w:sz w:val="27"/>
        </w:rPr>
        <w:t>prove</w:t>
      </w:r>
      <w:r>
        <w:rPr>
          <w:i/>
          <w:spacing w:val="-22"/>
          <w:w w:val="105"/>
          <w:sz w:val="27"/>
        </w:rPr>
        <w:t xml:space="preserve"> </w:t>
      </w:r>
      <w:r>
        <w:rPr>
          <w:i/>
          <w:w w:val="105"/>
          <w:sz w:val="27"/>
        </w:rPr>
        <w:t>his</w:t>
      </w:r>
      <w:r>
        <w:rPr>
          <w:i/>
          <w:spacing w:val="-26"/>
          <w:w w:val="105"/>
          <w:sz w:val="27"/>
        </w:rPr>
        <w:t xml:space="preserve"> </w:t>
      </w:r>
      <w:r>
        <w:rPr>
          <w:i/>
          <w:w w:val="105"/>
          <w:sz w:val="27"/>
        </w:rPr>
        <w:t>waiver,</w:t>
      </w:r>
      <w:r>
        <w:rPr>
          <w:i/>
          <w:spacing w:val="-14"/>
          <w:w w:val="105"/>
          <w:sz w:val="27"/>
        </w:rPr>
        <w:t xml:space="preserve"> </w:t>
      </w:r>
      <w:r>
        <w:rPr>
          <w:i/>
          <w:w w:val="105"/>
          <w:sz w:val="27"/>
        </w:rPr>
        <w:t>or</w:t>
      </w:r>
      <w:r>
        <w:rPr>
          <w:i/>
          <w:spacing w:val="-29"/>
          <w:w w:val="105"/>
          <w:sz w:val="27"/>
        </w:rPr>
        <w:t xml:space="preserve"> </w:t>
      </w:r>
      <w:r>
        <w:rPr>
          <w:i/>
          <w:w w:val="105"/>
          <w:sz w:val="27"/>
        </w:rPr>
        <w:t>the</w:t>
      </w:r>
      <w:r>
        <w:rPr>
          <w:i/>
          <w:spacing w:val="-30"/>
          <w:w w:val="105"/>
          <w:sz w:val="27"/>
        </w:rPr>
        <w:t xml:space="preserve"> </w:t>
      </w:r>
      <w:r>
        <w:rPr>
          <w:i/>
          <w:w w:val="105"/>
          <w:sz w:val="27"/>
        </w:rPr>
        <w:t>conclusion</w:t>
      </w:r>
      <w:r>
        <w:rPr>
          <w:i/>
          <w:spacing w:val="-18"/>
          <w:w w:val="105"/>
          <w:sz w:val="27"/>
        </w:rPr>
        <w:t xml:space="preserve"> </w:t>
      </w:r>
      <w:r>
        <w:rPr>
          <w:i/>
          <w:w w:val="105"/>
          <w:sz w:val="27"/>
        </w:rPr>
        <w:t>of</w:t>
      </w:r>
      <w:r>
        <w:rPr>
          <w:i/>
          <w:spacing w:val="-28"/>
          <w:w w:val="105"/>
          <w:sz w:val="27"/>
        </w:rPr>
        <w:t xml:space="preserve"> </w:t>
      </w:r>
      <w:r>
        <w:rPr>
          <w:i/>
          <w:w w:val="105"/>
          <w:sz w:val="27"/>
        </w:rPr>
        <w:t>law</w:t>
      </w:r>
      <w:r>
        <w:rPr>
          <w:i/>
          <w:spacing w:val="-28"/>
          <w:w w:val="105"/>
          <w:sz w:val="27"/>
        </w:rPr>
        <w:t xml:space="preserve"> </w:t>
      </w:r>
      <w:r>
        <w:rPr>
          <w:i/>
          <w:w w:val="105"/>
          <w:sz w:val="27"/>
        </w:rPr>
        <w:t>to</w:t>
      </w:r>
      <w:r>
        <w:rPr>
          <w:i/>
          <w:spacing w:val="-35"/>
          <w:w w:val="105"/>
          <w:sz w:val="27"/>
        </w:rPr>
        <w:t xml:space="preserve"> </w:t>
      </w:r>
      <w:r>
        <w:rPr>
          <w:i/>
          <w:w w:val="105"/>
          <w:sz w:val="27"/>
        </w:rPr>
        <w:t>be</w:t>
      </w:r>
      <w:r>
        <w:rPr>
          <w:i/>
          <w:spacing w:val="-31"/>
          <w:w w:val="105"/>
          <w:sz w:val="27"/>
        </w:rPr>
        <w:t xml:space="preserve"> </w:t>
      </w:r>
      <w:r>
        <w:rPr>
          <w:i/>
          <w:w w:val="105"/>
          <w:sz w:val="27"/>
        </w:rPr>
        <w:t>drawn from them or both.</w:t>
      </w:r>
      <w:r>
        <w:rPr>
          <w:i/>
          <w:spacing w:val="-43"/>
          <w:w w:val="105"/>
          <w:sz w:val="27"/>
        </w:rPr>
        <w:t xml:space="preserve"> </w:t>
      </w:r>
      <w:r>
        <w:rPr>
          <w:w w:val="105"/>
          <w:sz w:val="27"/>
        </w:rPr>
        <w:t>"</w:t>
      </w:r>
    </w:p>
    <w:p w14:paraId="6BCDFFC7" w14:textId="77777777" w:rsidR="0086701E" w:rsidRDefault="0086701E">
      <w:pPr>
        <w:pStyle w:val="BodyText"/>
        <w:rPr>
          <w:sz w:val="30"/>
        </w:rPr>
      </w:pPr>
    </w:p>
    <w:p w14:paraId="58DA543A" w14:textId="77777777" w:rsidR="0086701E" w:rsidRDefault="0086701E">
      <w:pPr>
        <w:pStyle w:val="BodyText"/>
        <w:spacing w:before="8"/>
        <w:rPr>
          <w:sz w:val="37"/>
        </w:rPr>
      </w:pPr>
    </w:p>
    <w:p w14:paraId="4ADE144E" w14:textId="77777777" w:rsidR="0086701E" w:rsidRDefault="007B2742">
      <w:pPr>
        <w:pStyle w:val="ListParagraph"/>
        <w:numPr>
          <w:ilvl w:val="0"/>
          <w:numId w:val="1"/>
        </w:numPr>
        <w:tabs>
          <w:tab w:val="left" w:pos="1422"/>
        </w:tabs>
        <w:spacing w:line="374" w:lineRule="auto"/>
        <w:ind w:left="1432" w:right="456" w:hanging="726"/>
        <w:jc w:val="both"/>
        <w:rPr>
          <w:sz w:val="27"/>
        </w:rPr>
      </w:pPr>
      <w:r>
        <w:rPr>
          <w:sz w:val="27"/>
        </w:rPr>
        <w:t xml:space="preserve">Then at paragraph 25 of </w:t>
      </w:r>
      <w:r>
        <w:rPr>
          <w:b/>
          <w:sz w:val="27"/>
        </w:rPr>
        <w:t xml:space="preserve">Swaziland Polypack (Pty) Ltd v Swaziland Government (supra), </w:t>
      </w:r>
      <w:r>
        <w:rPr>
          <w:sz w:val="27"/>
        </w:rPr>
        <w:t>the Court stated as</w:t>
      </w:r>
      <w:r>
        <w:rPr>
          <w:spacing w:val="-7"/>
          <w:sz w:val="27"/>
        </w:rPr>
        <w:t xml:space="preserve"> </w:t>
      </w:r>
      <w:r>
        <w:rPr>
          <w:sz w:val="27"/>
        </w:rPr>
        <w:t>follows:</w:t>
      </w:r>
    </w:p>
    <w:p w14:paraId="44BDC901" w14:textId="77777777" w:rsidR="0086701E" w:rsidRDefault="0086701E">
      <w:pPr>
        <w:spacing w:line="374" w:lineRule="auto"/>
        <w:jc w:val="both"/>
        <w:rPr>
          <w:sz w:val="27"/>
        </w:rPr>
        <w:sectPr w:rsidR="0086701E">
          <w:footerReference w:type="default" r:id="rId10"/>
          <w:pgSz w:w="11910" w:h="16850"/>
          <w:pgMar w:top="1240" w:right="740" w:bottom="2020" w:left="700" w:header="0" w:footer="1826" w:gutter="0"/>
          <w:pgNumType w:start="5"/>
          <w:cols w:space="720"/>
        </w:sectPr>
      </w:pPr>
    </w:p>
    <w:p w14:paraId="3FD50EF1" w14:textId="77777777" w:rsidR="0086701E" w:rsidRDefault="007B2742">
      <w:pPr>
        <w:spacing w:before="66" w:line="369" w:lineRule="auto"/>
        <w:ind w:left="2250" w:right="312" w:firstLine="20"/>
        <w:jc w:val="both"/>
        <w:rPr>
          <w:sz w:val="27"/>
        </w:rPr>
      </w:pPr>
      <w:r>
        <w:rPr>
          <w:i/>
          <w:sz w:val="27"/>
        </w:rPr>
        <w:lastRenderedPageBreak/>
        <w:t>"His Lordship Grosskopf J.A. in the case of Klep Values (Pty) Ltd v Saunders Valve (Pty) Ltd 1987 (2) SA 1 (AD) at 39 stated thefollowing­ Of course, the desire of the parties cannot be conclusive in this matter. As pointed out in Amalgamated Engineering U</w:t>
      </w:r>
      <w:r>
        <w:rPr>
          <w:i/>
          <w:sz w:val="27"/>
        </w:rPr>
        <w:t xml:space="preserve">nion v Minister  of Labour 1949 (3) SA 637 (A) at 649, the fact that the two parties before court desire the case to proceed in the absence of a third party cannot relieve the court from inquiring into the question  whether  the order it  is asked to make </w:t>
      </w:r>
      <w:r>
        <w:rPr>
          <w:i/>
          <w:sz w:val="27"/>
        </w:rPr>
        <w:t>may affect the third party.</w:t>
      </w:r>
      <w:r>
        <w:rPr>
          <w:i/>
          <w:spacing w:val="17"/>
          <w:sz w:val="27"/>
        </w:rPr>
        <w:t xml:space="preserve"> </w:t>
      </w:r>
      <w:r>
        <w:rPr>
          <w:sz w:val="27"/>
        </w:rPr>
        <w:t>"</w:t>
      </w:r>
    </w:p>
    <w:p w14:paraId="6BAB1CBF" w14:textId="77777777" w:rsidR="0086701E" w:rsidRDefault="0086701E">
      <w:pPr>
        <w:pStyle w:val="BodyText"/>
        <w:rPr>
          <w:sz w:val="30"/>
        </w:rPr>
      </w:pPr>
    </w:p>
    <w:p w14:paraId="1E7ACC7E" w14:textId="77777777" w:rsidR="0086701E" w:rsidRDefault="0086701E">
      <w:pPr>
        <w:pStyle w:val="BodyText"/>
        <w:spacing w:before="7"/>
        <w:rPr>
          <w:sz w:val="40"/>
        </w:rPr>
      </w:pPr>
    </w:p>
    <w:p w14:paraId="6803B00C" w14:textId="77777777" w:rsidR="0086701E" w:rsidRDefault="007B2742">
      <w:pPr>
        <w:pStyle w:val="ListParagraph"/>
        <w:numPr>
          <w:ilvl w:val="0"/>
          <w:numId w:val="1"/>
        </w:numPr>
        <w:tabs>
          <w:tab w:val="left" w:pos="1541"/>
        </w:tabs>
        <w:spacing w:line="372" w:lineRule="auto"/>
        <w:ind w:left="1540" w:right="303" w:hanging="718"/>
        <w:jc w:val="both"/>
        <w:rPr>
          <w:sz w:val="27"/>
        </w:rPr>
      </w:pPr>
      <w:r>
        <w:rPr>
          <w:sz w:val="27"/>
        </w:rPr>
        <w:t xml:space="preserve">Pension benefits in the public service are administered by the Public Service Pension Fund; which is established in terms of the </w:t>
      </w:r>
      <w:r>
        <w:rPr>
          <w:b/>
          <w:sz w:val="27"/>
        </w:rPr>
        <w:t xml:space="preserve">Public Service Pension Order 13/1993. </w:t>
      </w:r>
      <w:r>
        <w:rPr>
          <w:sz w:val="27"/>
        </w:rPr>
        <w:t xml:space="preserve">The payment of pension benefits by the Fund is regulated </w:t>
      </w:r>
      <w:r>
        <w:rPr>
          <w:sz w:val="27"/>
        </w:rPr>
        <w:t xml:space="preserve">by </w:t>
      </w:r>
      <w:r>
        <w:rPr>
          <w:b/>
          <w:sz w:val="27"/>
        </w:rPr>
        <w:t xml:space="preserve">Order 13/1993, </w:t>
      </w:r>
      <w:r>
        <w:rPr>
          <w:sz w:val="27"/>
        </w:rPr>
        <w:t>as such, the Fund has a right to decide whether  the  Applicant's claim complies with the requirements  of the Order;  in the event the claim does not, the Fund is entitled to oppose it. We find that the Fund has a substantial and peculia</w:t>
      </w:r>
      <w:r>
        <w:rPr>
          <w:sz w:val="27"/>
        </w:rPr>
        <w:t>r interest and would be prejudiced by an  adverse order.</w:t>
      </w:r>
    </w:p>
    <w:p w14:paraId="7085B7FD" w14:textId="77777777" w:rsidR="0086701E" w:rsidRDefault="0086701E">
      <w:pPr>
        <w:pStyle w:val="BodyText"/>
        <w:rPr>
          <w:sz w:val="30"/>
        </w:rPr>
      </w:pPr>
    </w:p>
    <w:p w14:paraId="54F059DF" w14:textId="77777777" w:rsidR="0086701E" w:rsidRDefault="0086701E">
      <w:pPr>
        <w:pStyle w:val="BodyText"/>
        <w:spacing w:before="1"/>
        <w:rPr>
          <w:sz w:val="39"/>
        </w:rPr>
      </w:pPr>
    </w:p>
    <w:p w14:paraId="23B4AEAF" w14:textId="77777777" w:rsidR="0086701E" w:rsidRDefault="007B2742">
      <w:pPr>
        <w:pStyle w:val="ListParagraph"/>
        <w:numPr>
          <w:ilvl w:val="0"/>
          <w:numId w:val="1"/>
        </w:numPr>
        <w:tabs>
          <w:tab w:val="left" w:pos="1560"/>
        </w:tabs>
        <w:spacing w:before="1" w:line="372" w:lineRule="auto"/>
        <w:ind w:left="1563" w:right="281" w:hanging="720"/>
        <w:jc w:val="both"/>
        <w:rPr>
          <w:sz w:val="27"/>
        </w:rPr>
      </w:pPr>
      <w:r>
        <w:rPr>
          <w:w w:val="105"/>
          <w:sz w:val="27"/>
        </w:rPr>
        <w:t>It</w:t>
      </w:r>
      <w:r>
        <w:rPr>
          <w:spacing w:val="3"/>
          <w:w w:val="105"/>
          <w:sz w:val="27"/>
        </w:rPr>
        <w:t xml:space="preserve"> </w:t>
      </w:r>
      <w:r>
        <w:rPr>
          <w:w w:val="105"/>
          <w:sz w:val="27"/>
        </w:rPr>
        <w:t>is</w:t>
      </w:r>
      <w:r>
        <w:rPr>
          <w:spacing w:val="-11"/>
          <w:w w:val="105"/>
          <w:sz w:val="27"/>
        </w:rPr>
        <w:t xml:space="preserve"> </w:t>
      </w:r>
      <w:r>
        <w:rPr>
          <w:w w:val="105"/>
          <w:sz w:val="27"/>
        </w:rPr>
        <w:t>trite</w:t>
      </w:r>
      <w:r>
        <w:rPr>
          <w:spacing w:val="-3"/>
          <w:w w:val="105"/>
          <w:sz w:val="27"/>
        </w:rPr>
        <w:t xml:space="preserve"> </w:t>
      </w:r>
      <w:r>
        <w:rPr>
          <w:w w:val="105"/>
          <w:sz w:val="27"/>
        </w:rPr>
        <w:t>law</w:t>
      </w:r>
      <w:r>
        <w:rPr>
          <w:spacing w:val="-12"/>
          <w:w w:val="105"/>
          <w:sz w:val="27"/>
        </w:rPr>
        <w:t xml:space="preserve"> </w:t>
      </w:r>
      <w:r>
        <w:rPr>
          <w:w w:val="105"/>
          <w:sz w:val="27"/>
        </w:rPr>
        <w:t>that</w:t>
      </w:r>
      <w:r>
        <w:rPr>
          <w:spacing w:val="-13"/>
          <w:w w:val="105"/>
          <w:sz w:val="27"/>
        </w:rPr>
        <w:t xml:space="preserve"> </w:t>
      </w:r>
      <w:r>
        <w:rPr>
          <w:w w:val="105"/>
          <w:sz w:val="27"/>
        </w:rPr>
        <w:t>the</w:t>
      </w:r>
      <w:r>
        <w:rPr>
          <w:spacing w:val="-13"/>
          <w:w w:val="105"/>
          <w:sz w:val="27"/>
        </w:rPr>
        <w:t xml:space="preserve"> </w:t>
      </w:r>
      <w:r>
        <w:rPr>
          <w:w w:val="105"/>
          <w:sz w:val="27"/>
        </w:rPr>
        <w:t>fact</w:t>
      </w:r>
      <w:r>
        <w:rPr>
          <w:spacing w:val="-12"/>
          <w:w w:val="105"/>
          <w:sz w:val="27"/>
        </w:rPr>
        <w:t xml:space="preserve"> </w:t>
      </w:r>
      <w:r>
        <w:rPr>
          <w:w w:val="105"/>
          <w:sz w:val="27"/>
        </w:rPr>
        <w:t>that</w:t>
      </w:r>
      <w:r>
        <w:rPr>
          <w:spacing w:val="-14"/>
          <w:w w:val="105"/>
          <w:sz w:val="27"/>
        </w:rPr>
        <w:t xml:space="preserve"> </w:t>
      </w:r>
      <w:r>
        <w:rPr>
          <w:w w:val="105"/>
          <w:sz w:val="27"/>
        </w:rPr>
        <w:t>a</w:t>
      </w:r>
      <w:r>
        <w:rPr>
          <w:spacing w:val="-9"/>
          <w:w w:val="105"/>
          <w:sz w:val="27"/>
        </w:rPr>
        <w:t xml:space="preserve"> </w:t>
      </w:r>
      <w:r>
        <w:rPr>
          <w:w w:val="105"/>
          <w:sz w:val="27"/>
        </w:rPr>
        <w:t>necessary</w:t>
      </w:r>
      <w:r>
        <w:rPr>
          <w:spacing w:val="10"/>
          <w:w w:val="105"/>
          <w:sz w:val="27"/>
        </w:rPr>
        <w:t xml:space="preserve"> </w:t>
      </w:r>
      <w:r>
        <w:rPr>
          <w:w w:val="105"/>
          <w:sz w:val="27"/>
        </w:rPr>
        <w:t>party</w:t>
      </w:r>
      <w:r>
        <w:rPr>
          <w:spacing w:val="1"/>
          <w:w w:val="105"/>
          <w:sz w:val="27"/>
        </w:rPr>
        <w:t xml:space="preserve"> </w:t>
      </w:r>
      <w:r>
        <w:rPr>
          <w:w w:val="105"/>
          <w:sz w:val="27"/>
        </w:rPr>
        <w:t>has</w:t>
      </w:r>
      <w:r>
        <w:rPr>
          <w:spacing w:val="-6"/>
          <w:w w:val="105"/>
          <w:sz w:val="27"/>
        </w:rPr>
        <w:t xml:space="preserve"> </w:t>
      </w:r>
      <w:r>
        <w:rPr>
          <w:w w:val="105"/>
          <w:sz w:val="27"/>
        </w:rPr>
        <w:t>not</w:t>
      </w:r>
      <w:r>
        <w:rPr>
          <w:spacing w:val="-3"/>
          <w:w w:val="105"/>
          <w:sz w:val="27"/>
        </w:rPr>
        <w:t xml:space="preserve"> </w:t>
      </w:r>
      <w:r>
        <w:rPr>
          <w:w w:val="105"/>
          <w:sz w:val="27"/>
        </w:rPr>
        <w:t>been</w:t>
      </w:r>
      <w:r>
        <w:rPr>
          <w:spacing w:val="-1"/>
          <w:w w:val="105"/>
          <w:sz w:val="27"/>
        </w:rPr>
        <w:t xml:space="preserve"> </w:t>
      </w:r>
      <w:r>
        <w:rPr>
          <w:w w:val="105"/>
          <w:sz w:val="27"/>
        </w:rPr>
        <w:t>joined</w:t>
      </w:r>
      <w:r>
        <w:rPr>
          <w:spacing w:val="3"/>
          <w:w w:val="105"/>
          <w:sz w:val="27"/>
        </w:rPr>
        <w:t xml:space="preserve"> </w:t>
      </w:r>
      <w:r>
        <w:rPr>
          <w:w w:val="105"/>
          <w:sz w:val="27"/>
        </w:rPr>
        <w:t>does</w:t>
      </w:r>
      <w:r>
        <w:rPr>
          <w:spacing w:val="-6"/>
          <w:w w:val="105"/>
          <w:sz w:val="27"/>
        </w:rPr>
        <w:t xml:space="preserve"> </w:t>
      </w:r>
      <w:r>
        <w:rPr>
          <w:w w:val="105"/>
          <w:sz w:val="27"/>
        </w:rPr>
        <w:t>not result</w:t>
      </w:r>
      <w:r>
        <w:rPr>
          <w:spacing w:val="-10"/>
          <w:w w:val="105"/>
          <w:sz w:val="27"/>
        </w:rPr>
        <w:t xml:space="preserve"> </w:t>
      </w:r>
      <w:r>
        <w:rPr>
          <w:w w:val="105"/>
          <w:sz w:val="27"/>
        </w:rPr>
        <w:t>in</w:t>
      </w:r>
      <w:r>
        <w:rPr>
          <w:spacing w:val="-25"/>
          <w:w w:val="105"/>
          <w:sz w:val="27"/>
        </w:rPr>
        <w:t xml:space="preserve"> </w:t>
      </w:r>
      <w:r>
        <w:rPr>
          <w:w w:val="105"/>
          <w:sz w:val="27"/>
        </w:rPr>
        <w:t>the</w:t>
      </w:r>
      <w:r>
        <w:rPr>
          <w:spacing w:val="-21"/>
          <w:w w:val="105"/>
          <w:sz w:val="27"/>
        </w:rPr>
        <w:t xml:space="preserve"> </w:t>
      </w:r>
      <w:r>
        <w:rPr>
          <w:w w:val="105"/>
          <w:sz w:val="27"/>
        </w:rPr>
        <w:t>dismissal</w:t>
      </w:r>
      <w:r>
        <w:rPr>
          <w:spacing w:val="-11"/>
          <w:w w:val="105"/>
          <w:sz w:val="27"/>
        </w:rPr>
        <w:t xml:space="preserve"> </w:t>
      </w:r>
      <w:r>
        <w:rPr>
          <w:w w:val="105"/>
          <w:sz w:val="27"/>
        </w:rPr>
        <w:t>of</w:t>
      </w:r>
      <w:r>
        <w:rPr>
          <w:spacing w:val="-29"/>
          <w:w w:val="105"/>
          <w:sz w:val="27"/>
        </w:rPr>
        <w:t xml:space="preserve"> </w:t>
      </w:r>
      <w:r>
        <w:rPr>
          <w:w w:val="105"/>
          <w:sz w:val="27"/>
        </w:rPr>
        <w:t>the</w:t>
      </w:r>
      <w:r>
        <w:rPr>
          <w:spacing w:val="-21"/>
          <w:w w:val="105"/>
          <w:sz w:val="27"/>
        </w:rPr>
        <w:t xml:space="preserve"> </w:t>
      </w:r>
      <w:r>
        <w:rPr>
          <w:w w:val="105"/>
          <w:sz w:val="27"/>
        </w:rPr>
        <w:t>matter,</w:t>
      </w:r>
      <w:r>
        <w:rPr>
          <w:spacing w:val="-10"/>
          <w:w w:val="105"/>
          <w:sz w:val="27"/>
        </w:rPr>
        <w:t xml:space="preserve"> </w:t>
      </w:r>
      <w:r>
        <w:rPr>
          <w:w w:val="105"/>
          <w:sz w:val="27"/>
        </w:rPr>
        <w:t>but</w:t>
      </w:r>
      <w:r>
        <w:rPr>
          <w:spacing w:val="-28"/>
          <w:w w:val="105"/>
          <w:sz w:val="27"/>
        </w:rPr>
        <w:t xml:space="preserve"> </w:t>
      </w:r>
      <w:r>
        <w:rPr>
          <w:w w:val="105"/>
          <w:sz w:val="27"/>
        </w:rPr>
        <w:t>to</w:t>
      </w:r>
      <w:r>
        <w:rPr>
          <w:spacing w:val="-26"/>
          <w:w w:val="105"/>
          <w:sz w:val="27"/>
        </w:rPr>
        <w:t xml:space="preserve"> </w:t>
      </w:r>
      <w:r>
        <w:rPr>
          <w:w w:val="105"/>
          <w:sz w:val="27"/>
        </w:rPr>
        <w:t>a</w:t>
      </w:r>
      <w:r>
        <w:rPr>
          <w:spacing w:val="-30"/>
          <w:w w:val="105"/>
          <w:sz w:val="27"/>
        </w:rPr>
        <w:t xml:space="preserve"> </w:t>
      </w:r>
      <w:r>
        <w:rPr>
          <w:w w:val="105"/>
          <w:sz w:val="27"/>
        </w:rPr>
        <w:t>deferment</w:t>
      </w:r>
      <w:r>
        <w:rPr>
          <w:spacing w:val="-17"/>
          <w:w w:val="105"/>
          <w:sz w:val="27"/>
        </w:rPr>
        <w:t xml:space="preserve"> </w:t>
      </w:r>
      <w:r>
        <w:rPr>
          <w:w w:val="105"/>
          <w:sz w:val="27"/>
        </w:rPr>
        <w:t>until</w:t>
      </w:r>
      <w:r>
        <w:rPr>
          <w:spacing w:val="-15"/>
          <w:w w:val="105"/>
          <w:sz w:val="27"/>
        </w:rPr>
        <w:t xml:space="preserve"> </w:t>
      </w:r>
      <w:r>
        <w:rPr>
          <w:w w:val="105"/>
          <w:sz w:val="27"/>
        </w:rPr>
        <w:t>such</w:t>
      </w:r>
      <w:r>
        <w:rPr>
          <w:spacing w:val="-14"/>
          <w:w w:val="105"/>
          <w:sz w:val="27"/>
        </w:rPr>
        <w:t xml:space="preserve"> </w:t>
      </w:r>
      <w:r>
        <w:rPr>
          <w:w w:val="105"/>
          <w:sz w:val="27"/>
        </w:rPr>
        <w:t>time</w:t>
      </w:r>
      <w:r>
        <w:rPr>
          <w:spacing w:val="-19"/>
          <w:w w:val="105"/>
          <w:sz w:val="27"/>
        </w:rPr>
        <w:t xml:space="preserve"> </w:t>
      </w:r>
      <w:r>
        <w:rPr>
          <w:w w:val="105"/>
          <w:sz w:val="27"/>
        </w:rPr>
        <w:t>that</w:t>
      </w:r>
      <w:r>
        <w:rPr>
          <w:spacing w:val="-21"/>
          <w:w w:val="105"/>
          <w:sz w:val="27"/>
        </w:rPr>
        <w:t xml:space="preserve"> </w:t>
      </w:r>
      <w:r>
        <w:rPr>
          <w:w w:val="105"/>
          <w:sz w:val="27"/>
        </w:rPr>
        <w:t xml:space="preserve">the third party is joined. See: </w:t>
      </w:r>
      <w:r>
        <w:rPr>
          <w:b/>
          <w:w w:val="105"/>
          <w:sz w:val="27"/>
        </w:rPr>
        <w:t>Swaziland Polypack (Pty) Ltd v Swaziland Government</w:t>
      </w:r>
      <w:r>
        <w:rPr>
          <w:b/>
          <w:spacing w:val="-19"/>
          <w:w w:val="105"/>
          <w:sz w:val="27"/>
        </w:rPr>
        <w:t xml:space="preserve"> </w:t>
      </w:r>
      <w:r>
        <w:rPr>
          <w:b/>
          <w:w w:val="105"/>
          <w:sz w:val="27"/>
        </w:rPr>
        <w:t>(supra)</w:t>
      </w:r>
      <w:r>
        <w:rPr>
          <w:b/>
          <w:spacing w:val="-27"/>
          <w:w w:val="105"/>
          <w:sz w:val="27"/>
        </w:rPr>
        <w:t xml:space="preserve"> </w:t>
      </w:r>
      <w:r>
        <w:rPr>
          <w:b/>
          <w:w w:val="105"/>
          <w:sz w:val="27"/>
        </w:rPr>
        <w:t>at</w:t>
      </w:r>
      <w:r>
        <w:rPr>
          <w:b/>
          <w:spacing w:val="-23"/>
          <w:w w:val="105"/>
          <w:sz w:val="27"/>
        </w:rPr>
        <w:t xml:space="preserve"> </w:t>
      </w:r>
      <w:r>
        <w:rPr>
          <w:b/>
          <w:w w:val="105"/>
          <w:sz w:val="27"/>
        </w:rPr>
        <w:t>paragraph</w:t>
      </w:r>
      <w:r>
        <w:rPr>
          <w:b/>
          <w:spacing w:val="-23"/>
          <w:w w:val="105"/>
          <w:sz w:val="27"/>
        </w:rPr>
        <w:t xml:space="preserve"> </w:t>
      </w:r>
      <w:r>
        <w:rPr>
          <w:b/>
          <w:w w:val="105"/>
          <w:sz w:val="27"/>
        </w:rPr>
        <w:t>25.</w:t>
      </w:r>
      <w:r>
        <w:rPr>
          <w:b/>
          <w:spacing w:val="-36"/>
          <w:w w:val="105"/>
          <w:sz w:val="27"/>
        </w:rPr>
        <w:t xml:space="preserve"> </w:t>
      </w:r>
      <w:r>
        <w:rPr>
          <w:w w:val="105"/>
          <w:sz w:val="27"/>
        </w:rPr>
        <w:t>That</w:t>
      </w:r>
      <w:r>
        <w:rPr>
          <w:spacing w:val="-30"/>
          <w:w w:val="105"/>
          <w:sz w:val="27"/>
        </w:rPr>
        <w:t xml:space="preserve"> </w:t>
      </w:r>
      <w:r>
        <w:rPr>
          <w:w w:val="105"/>
          <w:sz w:val="27"/>
        </w:rPr>
        <w:t>however</w:t>
      </w:r>
      <w:r>
        <w:rPr>
          <w:spacing w:val="-19"/>
          <w:w w:val="105"/>
          <w:sz w:val="27"/>
        </w:rPr>
        <w:t xml:space="preserve"> </w:t>
      </w:r>
      <w:r>
        <w:rPr>
          <w:w w:val="105"/>
          <w:sz w:val="27"/>
        </w:rPr>
        <w:t>is</w:t>
      </w:r>
      <w:r>
        <w:rPr>
          <w:spacing w:val="-36"/>
          <w:w w:val="105"/>
          <w:sz w:val="27"/>
        </w:rPr>
        <w:t xml:space="preserve"> </w:t>
      </w:r>
      <w:r>
        <w:rPr>
          <w:w w:val="105"/>
          <w:sz w:val="27"/>
        </w:rPr>
        <w:t>not</w:t>
      </w:r>
      <w:r>
        <w:rPr>
          <w:spacing w:val="-34"/>
          <w:w w:val="105"/>
          <w:sz w:val="27"/>
        </w:rPr>
        <w:t xml:space="preserve"> </w:t>
      </w:r>
      <w:r>
        <w:rPr>
          <w:w w:val="105"/>
          <w:sz w:val="27"/>
        </w:rPr>
        <w:t>the</w:t>
      </w:r>
      <w:r>
        <w:rPr>
          <w:spacing w:val="-34"/>
          <w:w w:val="105"/>
          <w:sz w:val="27"/>
        </w:rPr>
        <w:t xml:space="preserve"> </w:t>
      </w:r>
      <w:r>
        <w:rPr>
          <w:w w:val="105"/>
          <w:sz w:val="27"/>
        </w:rPr>
        <w:t>end</w:t>
      </w:r>
      <w:r>
        <w:rPr>
          <w:spacing w:val="-27"/>
          <w:w w:val="105"/>
          <w:sz w:val="27"/>
        </w:rPr>
        <w:t xml:space="preserve"> </w:t>
      </w:r>
      <w:r>
        <w:rPr>
          <w:w w:val="105"/>
          <w:sz w:val="27"/>
        </w:rPr>
        <w:t>of</w:t>
      </w:r>
      <w:r>
        <w:rPr>
          <w:spacing w:val="-25"/>
          <w:w w:val="105"/>
          <w:sz w:val="27"/>
        </w:rPr>
        <w:t xml:space="preserve"> </w:t>
      </w:r>
      <w:r>
        <w:rPr>
          <w:w w:val="105"/>
          <w:sz w:val="27"/>
        </w:rPr>
        <w:t>matter because</w:t>
      </w:r>
      <w:r>
        <w:rPr>
          <w:spacing w:val="-17"/>
          <w:w w:val="105"/>
          <w:sz w:val="27"/>
        </w:rPr>
        <w:t xml:space="preserve"> </w:t>
      </w:r>
      <w:r>
        <w:rPr>
          <w:w w:val="105"/>
          <w:sz w:val="27"/>
        </w:rPr>
        <w:t>the</w:t>
      </w:r>
      <w:r>
        <w:rPr>
          <w:spacing w:val="-31"/>
          <w:w w:val="105"/>
          <w:sz w:val="27"/>
        </w:rPr>
        <w:t xml:space="preserve"> </w:t>
      </w:r>
      <w:r>
        <w:rPr>
          <w:w w:val="105"/>
          <w:sz w:val="27"/>
        </w:rPr>
        <w:t>claim</w:t>
      </w:r>
      <w:r>
        <w:rPr>
          <w:spacing w:val="-24"/>
          <w:w w:val="105"/>
          <w:sz w:val="27"/>
        </w:rPr>
        <w:t xml:space="preserve"> </w:t>
      </w:r>
      <w:r>
        <w:rPr>
          <w:w w:val="105"/>
          <w:sz w:val="27"/>
        </w:rPr>
        <w:t>for</w:t>
      </w:r>
      <w:r>
        <w:rPr>
          <w:spacing w:val="-24"/>
          <w:w w:val="105"/>
          <w:sz w:val="27"/>
        </w:rPr>
        <w:t xml:space="preserve"> </w:t>
      </w:r>
      <w:r>
        <w:rPr>
          <w:w w:val="105"/>
          <w:sz w:val="27"/>
        </w:rPr>
        <w:t>leave</w:t>
      </w:r>
      <w:r>
        <w:rPr>
          <w:spacing w:val="-22"/>
          <w:w w:val="105"/>
          <w:sz w:val="27"/>
        </w:rPr>
        <w:t xml:space="preserve"> </w:t>
      </w:r>
      <w:r>
        <w:rPr>
          <w:w w:val="105"/>
          <w:sz w:val="27"/>
        </w:rPr>
        <w:t>is</w:t>
      </w:r>
      <w:r>
        <w:rPr>
          <w:spacing w:val="-31"/>
          <w:w w:val="105"/>
          <w:sz w:val="27"/>
        </w:rPr>
        <w:t xml:space="preserve"> </w:t>
      </w:r>
      <w:r>
        <w:rPr>
          <w:w w:val="105"/>
          <w:sz w:val="27"/>
        </w:rPr>
        <w:t>self-standing</w:t>
      </w:r>
      <w:r>
        <w:rPr>
          <w:spacing w:val="-13"/>
          <w:w w:val="105"/>
          <w:sz w:val="27"/>
        </w:rPr>
        <w:t xml:space="preserve"> </w:t>
      </w:r>
      <w:r>
        <w:rPr>
          <w:w w:val="105"/>
          <w:sz w:val="27"/>
        </w:rPr>
        <w:t>and</w:t>
      </w:r>
      <w:r>
        <w:rPr>
          <w:spacing w:val="-24"/>
          <w:w w:val="105"/>
          <w:sz w:val="27"/>
        </w:rPr>
        <w:t xml:space="preserve"> </w:t>
      </w:r>
      <w:r>
        <w:rPr>
          <w:w w:val="105"/>
          <w:sz w:val="27"/>
        </w:rPr>
        <w:t>requires</w:t>
      </w:r>
      <w:r>
        <w:rPr>
          <w:spacing w:val="-15"/>
          <w:w w:val="105"/>
          <w:sz w:val="27"/>
        </w:rPr>
        <w:t xml:space="preserve"> </w:t>
      </w:r>
      <w:r>
        <w:rPr>
          <w:w w:val="105"/>
          <w:sz w:val="27"/>
        </w:rPr>
        <w:t>dete1mination</w:t>
      </w:r>
      <w:r>
        <w:rPr>
          <w:spacing w:val="-5"/>
          <w:w w:val="105"/>
          <w:sz w:val="27"/>
        </w:rPr>
        <w:t xml:space="preserve"> </w:t>
      </w:r>
      <w:r>
        <w:rPr>
          <w:w w:val="105"/>
          <w:sz w:val="27"/>
        </w:rPr>
        <w:t>by</w:t>
      </w:r>
      <w:r>
        <w:rPr>
          <w:spacing w:val="-25"/>
          <w:w w:val="105"/>
          <w:sz w:val="27"/>
        </w:rPr>
        <w:t xml:space="preserve"> </w:t>
      </w:r>
      <w:r>
        <w:rPr>
          <w:w w:val="105"/>
          <w:sz w:val="27"/>
        </w:rPr>
        <w:t>the Court.</w:t>
      </w:r>
    </w:p>
    <w:p w14:paraId="659E2DEA" w14:textId="77777777" w:rsidR="0086701E" w:rsidRDefault="0086701E">
      <w:pPr>
        <w:spacing w:line="372" w:lineRule="auto"/>
        <w:jc w:val="both"/>
        <w:rPr>
          <w:sz w:val="27"/>
        </w:rPr>
        <w:sectPr w:rsidR="0086701E">
          <w:pgSz w:w="11910" w:h="16850"/>
          <w:pgMar w:top="1340" w:right="740" w:bottom="2020" w:left="700" w:header="0" w:footer="1826" w:gutter="0"/>
          <w:cols w:space="720"/>
        </w:sectPr>
      </w:pPr>
    </w:p>
    <w:p w14:paraId="005448A5" w14:textId="77777777" w:rsidR="0086701E" w:rsidRDefault="007B2742">
      <w:pPr>
        <w:pStyle w:val="ListParagraph"/>
        <w:numPr>
          <w:ilvl w:val="0"/>
          <w:numId w:val="1"/>
        </w:numPr>
        <w:tabs>
          <w:tab w:val="left" w:pos="1473"/>
        </w:tabs>
        <w:spacing w:before="62" w:line="376" w:lineRule="auto"/>
        <w:ind w:left="1477" w:right="368" w:hanging="719"/>
        <w:jc w:val="both"/>
        <w:rPr>
          <w:sz w:val="26"/>
        </w:rPr>
      </w:pPr>
      <w:r>
        <w:rPr>
          <w:b/>
          <w:w w:val="105"/>
          <w:sz w:val="27"/>
        </w:rPr>
        <w:lastRenderedPageBreak/>
        <w:t xml:space="preserve">Section 120 (1) </w:t>
      </w:r>
      <w:r>
        <w:rPr>
          <w:w w:val="105"/>
          <w:sz w:val="26"/>
        </w:rPr>
        <w:t xml:space="preserve">of the </w:t>
      </w:r>
      <w:r>
        <w:rPr>
          <w:b/>
          <w:w w:val="105"/>
          <w:sz w:val="27"/>
        </w:rPr>
        <w:t xml:space="preserve">Employment Act, 1980 </w:t>
      </w:r>
      <w:r>
        <w:rPr>
          <w:w w:val="105"/>
          <w:sz w:val="26"/>
        </w:rPr>
        <w:t>provides that</w:t>
      </w:r>
      <w:r>
        <w:rPr>
          <w:spacing w:val="-37"/>
          <w:w w:val="105"/>
          <w:sz w:val="26"/>
        </w:rPr>
        <w:t xml:space="preserve"> </w:t>
      </w:r>
      <w:r>
        <w:rPr>
          <w:w w:val="105"/>
          <w:sz w:val="26"/>
        </w:rPr>
        <w:t xml:space="preserve">notwithstanding any other law, an employer is obliged to give every employee paid annual holidays. The </w:t>
      </w:r>
      <w:r>
        <w:rPr>
          <w:b/>
          <w:w w:val="105"/>
          <w:sz w:val="27"/>
        </w:rPr>
        <w:t xml:space="preserve">Employment Act </w:t>
      </w:r>
      <w:r>
        <w:rPr>
          <w:w w:val="105"/>
          <w:sz w:val="26"/>
        </w:rPr>
        <w:t>applies to employees in the public service except in the case of disciplined for</w:t>
      </w:r>
      <w:r>
        <w:rPr>
          <w:w w:val="105"/>
          <w:sz w:val="26"/>
        </w:rPr>
        <w:t xml:space="preserve">ces. Accordingly, where there is a conflict the </w:t>
      </w:r>
      <w:r>
        <w:rPr>
          <w:b/>
          <w:w w:val="105"/>
          <w:sz w:val="27"/>
        </w:rPr>
        <w:t xml:space="preserve">Employment Act </w:t>
      </w:r>
      <w:r>
        <w:rPr>
          <w:w w:val="105"/>
          <w:sz w:val="26"/>
        </w:rPr>
        <w:t>supersedes the Government General</w:t>
      </w:r>
      <w:r>
        <w:rPr>
          <w:spacing w:val="50"/>
          <w:w w:val="105"/>
          <w:sz w:val="26"/>
        </w:rPr>
        <w:t xml:space="preserve"> </w:t>
      </w:r>
      <w:r>
        <w:rPr>
          <w:w w:val="105"/>
          <w:sz w:val="26"/>
        </w:rPr>
        <w:t>Orders.</w:t>
      </w:r>
    </w:p>
    <w:p w14:paraId="3C73A53A" w14:textId="77777777" w:rsidR="0086701E" w:rsidRDefault="0086701E">
      <w:pPr>
        <w:pStyle w:val="BodyText"/>
        <w:rPr>
          <w:sz w:val="30"/>
        </w:rPr>
      </w:pPr>
    </w:p>
    <w:p w14:paraId="3B968042" w14:textId="77777777" w:rsidR="0086701E" w:rsidRDefault="0086701E">
      <w:pPr>
        <w:pStyle w:val="BodyText"/>
        <w:spacing w:before="5"/>
        <w:rPr>
          <w:sz w:val="38"/>
        </w:rPr>
      </w:pPr>
    </w:p>
    <w:p w14:paraId="17C33234" w14:textId="77777777" w:rsidR="0086701E" w:rsidRDefault="007B2742">
      <w:pPr>
        <w:pStyle w:val="ListParagraph"/>
        <w:numPr>
          <w:ilvl w:val="0"/>
          <w:numId w:val="1"/>
        </w:numPr>
        <w:tabs>
          <w:tab w:val="left" w:pos="1490"/>
          <w:tab w:val="left" w:pos="1491"/>
        </w:tabs>
        <w:ind w:left="1490" w:hanging="732"/>
        <w:jc w:val="left"/>
        <w:rPr>
          <w:sz w:val="26"/>
        </w:rPr>
      </w:pPr>
      <w:r>
        <w:rPr>
          <w:b/>
          <w:w w:val="105"/>
          <w:sz w:val="27"/>
        </w:rPr>
        <w:t xml:space="preserve">General Order A.301 </w:t>
      </w:r>
      <w:r>
        <w:rPr>
          <w:w w:val="105"/>
          <w:sz w:val="26"/>
        </w:rPr>
        <w:t>reads as</w:t>
      </w:r>
      <w:r>
        <w:rPr>
          <w:spacing w:val="17"/>
          <w:w w:val="105"/>
          <w:sz w:val="26"/>
        </w:rPr>
        <w:t xml:space="preserve"> </w:t>
      </w:r>
      <w:r>
        <w:rPr>
          <w:w w:val="105"/>
          <w:sz w:val="26"/>
        </w:rPr>
        <w:t>follows:</w:t>
      </w:r>
    </w:p>
    <w:p w14:paraId="3669C0A5" w14:textId="77777777" w:rsidR="0086701E" w:rsidRDefault="0086701E">
      <w:pPr>
        <w:pStyle w:val="BodyText"/>
        <w:spacing w:before="6"/>
        <w:rPr>
          <w:sz w:val="29"/>
        </w:rPr>
      </w:pPr>
    </w:p>
    <w:p w14:paraId="121045EC" w14:textId="77777777" w:rsidR="0086701E" w:rsidRDefault="007B2742">
      <w:pPr>
        <w:spacing w:before="1" w:line="369" w:lineRule="auto"/>
        <w:ind w:left="1889" w:right="358" w:firstLine="19"/>
        <w:jc w:val="both"/>
        <w:rPr>
          <w:i/>
          <w:sz w:val="27"/>
        </w:rPr>
      </w:pPr>
      <w:r>
        <w:rPr>
          <w:i/>
          <w:sz w:val="27"/>
        </w:rPr>
        <w:t>"The leave year shall begin on the ]</w:t>
      </w:r>
      <w:r>
        <w:rPr>
          <w:i/>
          <w:position w:val="9"/>
          <w:sz w:val="18"/>
        </w:rPr>
        <w:t xml:space="preserve">st </w:t>
      </w:r>
      <w:r>
        <w:rPr>
          <w:i/>
          <w:sz w:val="27"/>
        </w:rPr>
        <w:t>April and shall end on the 31</w:t>
      </w:r>
      <w:r>
        <w:rPr>
          <w:i/>
          <w:position w:val="9"/>
          <w:sz w:val="18"/>
        </w:rPr>
        <w:t xml:space="preserve">st </w:t>
      </w:r>
      <w:r>
        <w:rPr>
          <w:i/>
          <w:sz w:val="27"/>
        </w:rPr>
        <w:t xml:space="preserve">March </w:t>
      </w:r>
      <w:r>
        <w:rPr>
          <w:i/>
          <w:sz w:val="27"/>
        </w:rPr>
        <w:t>each year, during which time an officershall earn vacation at the rates set out in General Order A.320 or A.321 (2) as appropriate. This period shall include periods of authorized official duty spent in other countries. But other absence shall be condition</w:t>
      </w:r>
      <w:r>
        <w:rPr>
          <w:i/>
          <w:sz w:val="27"/>
        </w:rPr>
        <w:t>ed by the terms of General Order A.323."</w:t>
      </w:r>
    </w:p>
    <w:p w14:paraId="15572942" w14:textId="77777777" w:rsidR="0086701E" w:rsidRDefault="0086701E">
      <w:pPr>
        <w:pStyle w:val="BodyText"/>
        <w:rPr>
          <w:i/>
          <w:sz w:val="30"/>
        </w:rPr>
      </w:pPr>
    </w:p>
    <w:p w14:paraId="4BD67722" w14:textId="77777777" w:rsidR="0086701E" w:rsidRDefault="0086701E">
      <w:pPr>
        <w:pStyle w:val="BodyText"/>
        <w:spacing w:before="10"/>
        <w:rPr>
          <w:i/>
          <w:sz w:val="39"/>
        </w:rPr>
      </w:pPr>
    </w:p>
    <w:p w14:paraId="7DA528FE" w14:textId="77777777" w:rsidR="0086701E" w:rsidRDefault="007B2742">
      <w:pPr>
        <w:pStyle w:val="ListParagraph"/>
        <w:numPr>
          <w:ilvl w:val="0"/>
          <w:numId w:val="1"/>
        </w:numPr>
        <w:tabs>
          <w:tab w:val="left" w:pos="1505"/>
        </w:tabs>
        <w:spacing w:before="1" w:line="379" w:lineRule="auto"/>
        <w:ind w:left="1499" w:right="342" w:hanging="720"/>
        <w:jc w:val="both"/>
        <w:rPr>
          <w:sz w:val="26"/>
        </w:rPr>
      </w:pPr>
      <w:r>
        <w:rPr>
          <w:b/>
          <w:w w:val="105"/>
          <w:sz w:val="27"/>
        </w:rPr>
        <w:t xml:space="preserve">General Order A. 304 </w:t>
      </w:r>
      <w:r>
        <w:rPr>
          <w:w w:val="105"/>
          <w:sz w:val="26"/>
        </w:rPr>
        <w:t xml:space="preserve">provides that the Head of Department may require an officer to take the whole or part of his/her earned leave vacation if the exigencies of the service requires. Then </w:t>
      </w:r>
      <w:r>
        <w:rPr>
          <w:b/>
          <w:w w:val="105"/>
          <w:sz w:val="27"/>
        </w:rPr>
        <w:t xml:space="preserve">General Order A. 309 (2) </w:t>
      </w:r>
      <w:r>
        <w:rPr>
          <w:w w:val="105"/>
          <w:sz w:val="26"/>
        </w:rPr>
        <w:t xml:space="preserve">states that where the Head of Depa11ment has not permitted the officer to take the full quota of leave vacation, the </w:t>
      </w:r>
      <w:r>
        <w:rPr>
          <w:b/>
          <w:w w:val="105"/>
          <w:sz w:val="26"/>
        </w:rPr>
        <w:t xml:space="preserve">HOD </w:t>
      </w:r>
      <w:r>
        <w:rPr>
          <w:w w:val="105"/>
          <w:sz w:val="26"/>
        </w:rPr>
        <w:t>shall extend the leave taking period to 1</w:t>
      </w:r>
      <w:r>
        <w:rPr>
          <w:w w:val="105"/>
          <w:sz w:val="26"/>
          <w:vertAlign w:val="superscript"/>
        </w:rPr>
        <w:t>st</w:t>
      </w:r>
      <w:r>
        <w:rPr>
          <w:w w:val="105"/>
          <w:sz w:val="26"/>
        </w:rPr>
        <w:t xml:space="preserve"> June of the succeeding year. But if the officer does not take leave in the new leave year b</w:t>
      </w:r>
      <w:r>
        <w:rPr>
          <w:w w:val="105"/>
          <w:sz w:val="26"/>
        </w:rPr>
        <w:t>efore the 31</w:t>
      </w:r>
      <w:r>
        <w:rPr>
          <w:w w:val="105"/>
          <w:position w:val="9"/>
          <w:sz w:val="19"/>
        </w:rPr>
        <w:t xml:space="preserve">st </w:t>
      </w:r>
      <w:r>
        <w:rPr>
          <w:w w:val="105"/>
          <w:sz w:val="26"/>
        </w:rPr>
        <w:t>March, it shall be</w:t>
      </w:r>
      <w:r>
        <w:rPr>
          <w:spacing w:val="30"/>
          <w:w w:val="105"/>
          <w:sz w:val="26"/>
        </w:rPr>
        <w:t xml:space="preserve"> </w:t>
      </w:r>
      <w:r>
        <w:rPr>
          <w:w w:val="105"/>
          <w:sz w:val="26"/>
        </w:rPr>
        <w:t>forfeited.</w:t>
      </w:r>
    </w:p>
    <w:p w14:paraId="442289B7" w14:textId="77777777" w:rsidR="0086701E" w:rsidRDefault="0086701E">
      <w:pPr>
        <w:pStyle w:val="BodyText"/>
        <w:rPr>
          <w:sz w:val="30"/>
        </w:rPr>
      </w:pPr>
    </w:p>
    <w:p w14:paraId="7C0A0B9E" w14:textId="77777777" w:rsidR="0086701E" w:rsidRDefault="0086701E">
      <w:pPr>
        <w:pStyle w:val="BodyText"/>
        <w:rPr>
          <w:sz w:val="39"/>
        </w:rPr>
      </w:pPr>
    </w:p>
    <w:p w14:paraId="286C99F2" w14:textId="77777777" w:rsidR="0086701E" w:rsidRDefault="007B2742">
      <w:pPr>
        <w:pStyle w:val="ListParagraph"/>
        <w:numPr>
          <w:ilvl w:val="0"/>
          <w:numId w:val="1"/>
        </w:numPr>
        <w:tabs>
          <w:tab w:val="left" w:pos="1517"/>
        </w:tabs>
        <w:spacing w:line="386" w:lineRule="auto"/>
        <w:ind w:left="1515" w:right="340" w:hanging="728"/>
        <w:jc w:val="both"/>
        <w:rPr>
          <w:sz w:val="26"/>
        </w:rPr>
      </w:pPr>
      <w:r>
        <w:rPr>
          <w:w w:val="105"/>
          <w:sz w:val="26"/>
        </w:rPr>
        <w:t xml:space="preserve">In terms of </w:t>
      </w:r>
      <w:r>
        <w:rPr>
          <w:b/>
          <w:w w:val="105"/>
          <w:sz w:val="27"/>
        </w:rPr>
        <w:t xml:space="preserve">General Order A. 376 (2) </w:t>
      </w:r>
      <w:r>
        <w:rPr>
          <w:w w:val="105"/>
          <w:sz w:val="26"/>
        </w:rPr>
        <w:t>an officer will not by paid in lieu of unused leave days where he or she fails to prove that his application for leave was refused in</w:t>
      </w:r>
      <w:r>
        <w:rPr>
          <w:spacing w:val="-30"/>
          <w:w w:val="105"/>
          <w:sz w:val="26"/>
        </w:rPr>
        <w:t xml:space="preserve"> </w:t>
      </w:r>
      <w:r>
        <w:rPr>
          <w:w w:val="105"/>
          <w:sz w:val="26"/>
        </w:rPr>
        <w:t>writing.</w:t>
      </w:r>
    </w:p>
    <w:p w14:paraId="695AA1F8" w14:textId="77777777" w:rsidR="0086701E" w:rsidRDefault="0086701E">
      <w:pPr>
        <w:spacing w:line="386" w:lineRule="auto"/>
        <w:jc w:val="both"/>
        <w:rPr>
          <w:sz w:val="26"/>
        </w:rPr>
        <w:sectPr w:rsidR="0086701E">
          <w:pgSz w:w="11910" w:h="16850"/>
          <w:pgMar w:top="1300" w:right="740" w:bottom="2060" w:left="700" w:header="0" w:footer="1826" w:gutter="0"/>
          <w:cols w:space="720"/>
        </w:sectPr>
      </w:pPr>
    </w:p>
    <w:p w14:paraId="550484C1" w14:textId="77777777" w:rsidR="0086701E" w:rsidRDefault="007B2742">
      <w:pPr>
        <w:pStyle w:val="ListParagraph"/>
        <w:numPr>
          <w:ilvl w:val="0"/>
          <w:numId w:val="1"/>
        </w:numPr>
        <w:tabs>
          <w:tab w:val="left" w:pos="1502"/>
        </w:tabs>
        <w:spacing w:before="59" w:line="364" w:lineRule="auto"/>
        <w:ind w:left="1503" w:right="342" w:hanging="724"/>
        <w:jc w:val="both"/>
        <w:rPr>
          <w:sz w:val="27"/>
        </w:rPr>
      </w:pPr>
      <w:r>
        <w:rPr>
          <w:w w:val="105"/>
          <w:sz w:val="27"/>
        </w:rPr>
        <w:lastRenderedPageBreak/>
        <w:t xml:space="preserve">In the Court's view, there is no conflict between the above quoted General Orders and </w:t>
      </w:r>
      <w:r>
        <w:rPr>
          <w:b/>
          <w:w w:val="105"/>
          <w:sz w:val="26"/>
        </w:rPr>
        <w:t xml:space="preserve">Part XII </w:t>
      </w:r>
      <w:r>
        <w:rPr>
          <w:w w:val="105"/>
          <w:sz w:val="27"/>
        </w:rPr>
        <w:t xml:space="preserve">of the </w:t>
      </w:r>
      <w:r>
        <w:rPr>
          <w:b/>
          <w:w w:val="105"/>
          <w:sz w:val="26"/>
        </w:rPr>
        <w:t xml:space="preserve">Employment Act </w:t>
      </w:r>
      <w:r>
        <w:rPr>
          <w:w w:val="105"/>
          <w:sz w:val="27"/>
        </w:rPr>
        <w:t>(Annual leave provisions). During argument, Mr. Dlamini submitted that the Applicant had applied for leave, but it was refused on all those</w:t>
      </w:r>
      <w:r>
        <w:rPr>
          <w:w w:val="105"/>
          <w:sz w:val="27"/>
        </w:rPr>
        <w:t xml:space="preserve"> occasions, the Court drew his attention to</w:t>
      </w:r>
      <w:r>
        <w:rPr>
          <w:spacing w:val="-18"/>
          <w:w w:val="105"/>
          <w:sz w:val="27"/>
        </w:rPr>
        <w:t xml:space="preserve"> </w:t>
      </w:r>
      <w:r>
        <w:rPr>
          <w:w w:val="105"/>
          <w:sz w:val="27"/>
        </w:rPr>
        <w:t>the</w:t>
      </w:r>
      <w:r>
        <w:rPr>
          <w:spacing w:val="-15"/>
          <w:w w:val="105"/>
          <w:sz w:val="27"/>
        </w:rPr>
        <w:t xml:space="preserve"> </w:t>
      </w:r>
      <w:r>
        <w:rPr>
          <w:w w:val="105"/>
          <w:sz w:val="27"/>
        </w:rPr>
        <w:t>fact</w:t>
      </w:r>
      <w:r>
        <w:rPr>
          <w:spacing w:val="-15"/>
          <w:w w:val="105"/>
          <w:sz w:val="27"/>
        </w:rPr>
        <w:t xml:space="preserve"> </w:t>
      </w:r>
      <w:r>
        <w:rPr>
          <w:w w:val="105"/>
          <w:sz w:val="27"/>
        </w:rPr>
        <w:t>that</w:t>
      </w:r>
      <w:r>
        <w:rPr>
          <w:spacing w:val="-20"/>
          <w:w w:val="105"/>
          <w:sz w:val="27"/>
        </w:rPr>
        <w:t xml:space="preserve"> </w:t>
      </w:r>
      <w:r>
        <w:rPr>
          <w:w w:val="105"/>
          <w:sz w:val="27"/>
        </w:rPr>
        <w:t>the</w:t>
      </w:r>
      <w:r>
        <w:rPr>
          <w:spacing w:val="-14"/>
          <w:w w:val="105"/>
          <w:sz w:val="27"/>
        </w:rPr>
        <w:t xml:space="preserve"> </w:t>
      </w:r>
      <w:r>
        <w:rPr>
          <w:w w:val="105"/>
          <w:sz w:val="27"/>
        </w:rPr>
        <w:t>Applicant</w:t>
      </w:r>
      <w:r>
        <w:rPr>
          <w:spacing w:val="11"/>
          <w:w w:val="105"/>
          <w:sz w:val="27"/>
        </w:rPr>
        <w:t xml:space="preserve"> </w:t>
      </w:r>
      <w:r>
        <w:rPr>
          <w:w w:val="105"/>
          <w:sz w:val="27"/>
        </w:rPr>
        <w:t>had</w:t>
      </w:r>
      <w:r>
        <w:rPr>
          <w:spacing w:val="-14"/>
          <w:w w:val="105"/>
          <w:sz w:val="27"/>
        </w:rPr>
        <w:t xml:space="preserve"> </w:t>
      </w:r>
      <w:r>
        <w:rPr>
          <w:w w:val="105"/>
          <w:sz w:val="27"/>
        </w:rPr>
        <w:t>omitted</w:t>
      </w:r>
      <w:r>
        <w:rPr>
          <w:spacing w:val="-5"/>
          <w:w w:val="105"/>
          <w:sz w:val="27"/>
        </w:rPr>
        <w:t xml:space="preserve"> </w:t>
      </w:r>
      <w:r>
        <w:rPr>
          <w:w w:val="105"/>
          <w:sz w:val="27"/>
        </w:rPr>
        <w:t>to</w:t>
      </w:r>
      <w:r>
        <w:rPr>
          <w:spacing w:val="-13"/>
          <w:w w:val="105"/>
          <w:sz w:val="27"/>
        </w:rPr>
        <w:t xml:space="preserve"> </w:t>
      </w:r>
      <w:r>
        <w:rPr>
          <w:w w:val="105"/>
          <w:sz w:val="27"/>
        </w:rPr>
        <w:t>annex</w:t>
      </w:r>
      <w:r>
        <w:rPr>
          <w:spacing w:val="-13"/>
          <w:w w:val="105"/>
          <w:sz w:val="27"/>
        </w:rPr>
        <w:t xml:space="preserve"> </w:t>
      </w:r>
      <w:r>
        <w:rPr>
          <w:w w:val="105"/>
          <w:sz w:val="27"/>
        </w:rPr>
        <w:t>those</w:t>
      </w:r>
      <w:r>
        <w:rPr>
          <w:spacing w:val="-11"/>
          <w:w w:val="105"/>
          <w:sz w:val="27"/>
        </w:rPr>
        <w:t xml:space="preserve"> </w:t>
      </w:r>
      <w:r>
        <w:rPr>
          <w:w w:val="105"/>
          <w:sz w:val="27"/>
        </w:rPr>
        <w:t>requests</w:t>
      </w:r>
      <w:r>
        <w:rPr>
          <w:spacing w:val="-9"/>
          <w:w w:val="105"/>
          <w:sz w:val="27"/>
        </w:rPr>
        <w:t xml:space="preserve"> </w:t>
      </w:r>
      <w:r>
        <w:rPr>
          <w:w w:val="105"/>
          <w:sz w:val="27"/>
        </w:rPr>
        <w:t>for</w:t>
      </w:r>
      <w:r>
        <w:rPr>
          <w:spacing w:val="-6"/>
          <w:w w:val="105"/>
          <w:sz w:val="27"/>
        </w:rPr>
        <w:t xml:space="preserve"> </w:t>
      </w:r>
      <w:r>
        <w:rPr>
          <w:w w:val="105"/>
          <w:sz w:val="27"/>
        </w:rPr>
        <w:t>leave</w:t>
      </w:r>
      <w:r>
        <w:rPr>
          <w:spacing w:val="-13"/>
          <w:w w:val="105"/>
          <w:sz w:val="27"/>
        </w:rPr>
        <w:t xml:space="preserve"> </w:t>
      </w:r>
      <w:r>
        <w:rPr>
          <w:w w:val="105"/>
          <w:sz w:val="27"/>
        </w:rPr>
        <w:t>to prove that they were refused due to exigencies of the</w:t>
      </w:r>
      <w:r>
        <w:rPr>
          <w:spacing w:val="-50"/>
          <w:w w:val="105"/>
          <w:sz w:val="27"/>
        </w:rPr>
        <w:t xml:space="preserve"> </w:t>
      </w:r>
      <w:r>
        <w:rPr>
          <w:w w:val="105"/>
          <w:sz w:val="27"/>
        </w:rPr>
        <w:t>service.</w:t>
      </w:r>
    </w:p>
    <w:p w14:paraId="2965BBE7" w14:textId="77777777" w:rsidR="0086701E" w:rsidRDefault="0086701E">
      <w:pPr>
        <w:pStyle w:val="BodyText"/>
        <w:rPr>
          <w:sz w:val="30"/>
        </w:rPr>
      </w:pPr>
    </w:p>
    <w:p w14:paraId="3EE653F3" w14:textId="77777777" w:rsidR="0086701E" w:rsidRDefault="0086701E">
      <w:pPr>
        <w:pStyle w:val="BodyText"/>
        <w:spacing w:before="6"/>
        <w:rPr>
          <w:sz w:val="40"/>
        </w:rPr>
      </w:pPr>
    </w:p>
    <w:p w14:paraId="252F729C" w14:textId="77777777" w:rsidR="0086701E" w:rsidRDefault="007B2742">
      <w:pPr>
        <w:pStyle w:val="ListParagraph"/>
        <w:numPr>
          <w:ilvl w:val="0"/>
          <w:numId w:val="1"/>
        </w:numPr>
        <w:tabs>
          <w:tab w:val="left" w:pos="1520"/>
        </w:tabs>
        <w:spacing w:line="367" w:lineRule="auto"/>
        <w:ind w:left="1512" w:right="329" w:hanging="719"/>
        <w:jc w:val="both"/>
        <w:rPr>
          <w:sz w:val="27"/>
        </w:rPr>
      </w:pPr>
      <w:r>
        <w:rPr>
          <w:w w:val="105"/>
          <w:sz w:val="27"/>
        </w:rPr>
        <w:t xml:space="preserve">While Mr. Dlamini was still addressing the Court, Mr. Simelane displayed exceptional professionalism by handing over a request for leave from the Applicant dated </w:t>
      </w:r>
      <w:r>
        <w:rPr>
          <w:spacing w:val="-6"/>
          <w:w w:val="105"/>
          <w:sz w:val="27"/>
        </w:rPr>
        <w:t>12</w:t>
      </w:r>
      <w:r>
        <w:rPr>
          <w:spacing w:val="-6"/>
          <w:w w:val="105"/>
          <w:position w:val="10"/>
          <w:sz w:val="18"/>
        </w:rPr>
        <w:t xml:space="preserve">th </w:t>
      </w:r>
      <w:r>
        <w:rPr>
          <w:w w:val="105"/>
          <w:sz w:val="27"/>
        </w:rPr>
        <w:t xml:space="preserve">April 2016 </w:t>
      </w:r>
      <w:r>
        <w:rPr>
          <w:b/>
          <w:w w:val="105"/>
          <w:sz w:val="27"/>
        </w:rPr>
        <w:t xml:space="preserve">(Exhibit </w:t>
      </w:r>
      <w:r>
        <w:rPr>
          <w:b/>
          <w:i/>
          <w:w w:val="105"/>
          <w:sz w:val="26"/>
        </w:rPr>
        <w:t xml:space="preserve">"HD </w:t>
      </w:r>
      <w:r>
        <w:rPr>
          <w:i/>
          <w:w w:val="105"/>
          <w:sz w:val="26"/>
        </w:rPr>
        <w:t xml:space="preserve">2'') </w:t>
      </w:r>
      <w:r>
        <w:rPr>
          <w:w w:val="105"/>
          <w:sz w:val="27"/>
        </w:rPr>
        <w:t xml:space="preserve">and a response from the Head of Department being the P.S Ministry of Foreign Affairs dated </w:t>
      </w:r>
      <w:r>
        <w:rPr>
          <w:spacing w:val="-5"/>
          <w:w w:val="105"/>
          <w:sz w:val="27"/>
        </w:rPr>
        <w:t>18</w:t>
      </w:r>
      <w:r>
        <w:rPr>
          <w:spacing w:val="-5"/>
          <w:w w:val="105"/>
          <w:position w:val="9"/>
          <w:sz w:val="18"/>
        </w:rPr>
        <w:t>th</w:t>
      </w:r>
      <w:r>
        <w:rPr>
          <w:spacing w:val="-5"/>
          <w:w w:val="105"/>
          <w:sz w:val="18"/>
        </w:rPr>
        <w:t xml:space="preserve"> </w:t>
      </w:r>
      <w:r>
        <w:rPr>
          <w:w w:val="105"/>
          <w:sz w:val="27"/>
        </w:rPr>
        <w:t>October</w:t>
      </w:r>
      <w:r>
        <w:rPr>
          <w:w w:val="105"/>
          <w:sz w:val="27"/>
        </w:rPr>
        <w:t xml:space="preserve"> </w:t>
      </w:r>
      <w:r>
        <w:rPr>
          <w:w w:val="105"/>
          <w:sz w:val="27"/>
        </w:rPr>
        <w:t>2016</w:t>
      </w:r>
      <w:r>
        <w:rPr>
          <w:spacing w:val="-1"/>
          <w:w w:val="105"/>
          <w:sz w:val="27"/>
        </w:rPr>
        <w:t xml:space="preserve"> </w:t>
      </w:r>
      <w:r>
        <w:rPr>
          <w:b/>
          <w:w w:val="105"/>
          <w:sz w:val="27"/>
        </w:rPr>
        <w:t>(Exhibit</w:t>
      </w:r>
      <w:r>
        <w:rPr>
          <w:b/>
          <w:spacing w:val="-9"/>
          <w:w w:val="105"/>
          <w:sz w:val="27"/>
        </w:rPr>
        <w:t xml:space="preserve"> </w:t>
      </w:r>
      <w:r>
        <w:rPr>
          <w:b/>
          <w:i/>
          <w:w w:val="105"/>
          <w:sz w:val="26"/>
        </w:rPr>
        <w:t>"HD</w:t>
      </w:r>
      <w:r>
        <w:rPr>
          <w:b/>
          <w:i/>
          <w:spacing w:val="-19"/>
          <w:w w:val="105"/>
          <w:sz w:val="26"/>
        </w:rPr>
        <w:t xml:space="preserve"> </w:t>
      </w:r>
      <w:r>
        <w:rPr>
          <w:i/>
          <w:w w:val="105"/>
          <w:sz w:val="26"/>
        </w:rPr>
        <w:t>3'')</w:t>
      </w:r>
      <w:r>
        <w:rPr>
          <w:i/>
          <w:spacing w:val="-12"/>
          <w:w w:val="105"/>
          <w:sz w:val="26"/>
        </w:rPr>
        <w:t xml:space="preserve"> </w:t>
      </w:r>
      <w:r>
        <w:rPr>
          <w:w w:val="105"/>
          <w:sz w:val="27"/>
        </w:rPr>
        <w:t>and</w:t>
      </w:r>
      <w:r>
        <w:rPr>
          <w:spacing w:val="-1"/>
          <w:w w:val="105"/>
          <w:sz w:val="27"/>
        </w:rPr>
        <w:t xml:space="preserve"> </w:t>
      </w:r>
      <w:r>
        <w:rPr>
          <w:w w:val="105"/>
          <w:sz w:val="27"/>
        </w:rPr>
        <w:t>agreed</w:t>
      </w:r>
      <w:r>
        <w:rPr>
          <w:spacing w:val="-2"/>
          <w:w w:val="105"/>
          <w:sz w:val="27"/>
        </w:rPr>
        <w:t xml:space="preserve"> </w:t>
      </w:r>
      <w:r>
        <w:rPr>
          <w:w w:val="105"/>
          <w:sz w:val="27"/>
        </w:rPr>
        <w:t>that</w:t>
      </w:r>
      <w:r>
        <w:rPr>
          <w:spacing w:val="-14"/>
          <w:w w:val="105"/>
          <w:sz w:val="27"/>
        </w:rPr>
        <w:t xml:space="preserve"> </w:t>
      </w:r>
      <w:r>
        <w:rPr>
          <w:w w:val="105"/>
          <w:sz w:val="27"/>
        </w:rPr>
        <w:t>these</w:t>
      </w:r>
      <w:r>
        <w:rPr>
          <w:w w:val="105"/>
          <w:sz w:val="27"/>
        </w:rPr>
        <w:t xml:space="preserve"> </w:t>
      </w:r>
      <w:r>
        <w:rPr>
          <w:w w:val="105"/>
          <w:sz w:val="27"/>
        </w:rPr>
        <w:t>be</w:t>
      </w:r>
      <w:r>
        <w:rPr>
          <w:spacing w:val="-11"/>
          <w:w w:val="105"/>
          <w:sz w:val="27"/>
        </w:rPr>
        <w:t xml:space="preserve"> </w:t>
      </w:r>
      <w:r>
        <w:rPr>
          <w:w w:val="105"/>
          <w:sz w:val="27"/>
        </w:rPr>
        <w:t>admitted</w:t>
      </w:r>
      <w:r>
        <w:rPr>
          <w:spacing w:val="8"/>
          <w:w w:val="105"/>
          <w:sz w:val="27"/>
        </w:rPr>
        <w:t xml:space="preserve"> </w:t>
      </w:r>
      <w:r>
        <w:rPr>
          <w:w w:val="105"/>
          <w:sz w:val="27"/>
        </w:rPr>
        <w:t>as</w:t>
      </w:r>
      <w:r>
        <w:rPr>
          <w:spacing w:val="-4"/>
          <w:w w:val="105"/>
          <w:sz w:val="27"/>
        </w:rPr>
        <w:t xml:space="preserve"> </w:t>
      </w:r>
      <w:r>
        <w:rPr>
          <w:w w:val="105"/>
          <w:sz w:val="27"/>
        </w:rPr>
        <w:t>part</w:t>
      </w:r>
      <w:r>
        <w:rPr>
          <w:spacing w:val="-9"/>
          <w:w w:val="105"/>
          <w:sz w:val="27"/>
        </w:rPr>
        <w:t xml:space="preserve"> </w:t>
      </w:r>
      <w:r>
        <w:rPr>
          <w:w w:val="105"/>
          <w:sz w:val="27"/>
        </w:rPr>
        <w:t>of the evidence in the</w:t>
      </w:r>
      <w:r>
        <w:rPr>
          <w:spacing w:val="-13"/>
          <w:w w:val="105"/>
          <w:sz w:val="27"/>
        </w:rPr>
        <w:t xml:space="preserve"> </w:t>
      </w:r>
      <w:r>
        <w:rPr>
          <w:w w:val="105"/>
          <w:sz w:val="27"/>
        </w:rPr>
        <w:t>case.</w:t>
      </w:r>
    </w:p>
    <w:p w14:paraId="284CA2A4" w14:textId="77777777" w:rsidR="0086701E" w:rsidRDefault="0086701E">
      <w:pPr>
        <w:pStyle w:val="BodyText"/>
        <w:rPr>
          <w:sz w:val="30"/>
        </w:rPr>
      </w:pPr>
    </w:p>
    <w:p w14:paraId="1F082A7F" w14:textId="77777777" w:rsidR="0086701E" w:rsidRDefault="0086701E">
      <w:pPr>
        <w:pStyle w:val="BodyText"/>
        <w:spacing w:before="1"/>
        <w:rPr>
          <w:sz w:val="40"/>
        </w:rPr>
      </w:pPr>
    </w:p>
    <w:p w14:paraId="17531777" w14:textId="77777777" w:rsidR="0086701E" w:rsidRDefault="007B2742">
      <w:pPr>
        <w:pStyle w:val="ListParagraph"/>
        <w:numPr>
          <w:ilvl w:val="0"/>
          <w:numId w:val="1"/>
        </w:numPr>
        <w:tabs>
          <w:tab w:val="left" w:pos="1530"/>
        </w:tabs>
        <w:spacing w:line="372" w:lineRule="auto"/>
        <w:ind w:left="1541" w:right="307" w:hanging="734"/>
        <w:jc w:val="both"/>
        <w:rPr>
          <w:sz w:val="27"/>
        </w:rPr>
      </w:pPr>
      <w:r>
        <w:rPr>
          <w:w w:val="105"/>
          <w:sz w:val="27"/>
        </w:rPr>
        <w:t xml:space="preserve">The import of </w:t>
      </w:r>
      <w:r>
        <w:rPr>
          <w:b/>
          <w:w w:val="105"/>
          <w:sz w:val="27"/>
        </w:rPr>
        <w:t xml:space="preserve">Exhibit </w:t>
      </w:r>
      <w:r>
        <w:rPr>
          <w:b/>
          <w:i/>
          <w:w w:val="105"/>
          <w:sz w:val="26"/>
        </w:rPr>
        <w:t xml:space="preserve">"HD </w:t>
      </w:r>
      <w:r>
        <w:rPr>
          <w:w w:val="105"/>
          <w:sz w:val="27"/>
        </w:rPr>
        <w:t xml:space="preserve">2"and </w:t>
      </w:r>
      <w:r>
        <w:rPr>
          <w:b/>
          <w:w w:val="105"/>
          <w:sz w:val="27"/>
        </w:rPr>
        <w:t xml:space="preserve">Exhibit </w:t>
      </w:r>
      <w:r>
        <w:rPr>
          <w:b/>
          <w:i/>
          <w:w w:val="105"/>
          <w:sz w:val="26"/>
        </w:rPr>
        <w:t xml:space="preserve">"HD </w:t>
      </w:r>
      <w:r>
        <w:rPr>
          <w:i/>
          <w:w w:val="105"/>
          <w:sz w:val="26"/>
        </w:rPr>
        <w:t xml:space="preserve">3" </w:t>
      </w:r>
      <w:r>
        <w:rPr>
          <w:w w:val="105"/>
          <w:sz w:val="27"/>
        </w:rPr>
        <w:t>above is that, firstly the Applicant</w:t>
      </w:r>
      <w:r>
        <w:rPr>
          <w:w w:val="105"/>
          <w:sz w:val="27"/>
        </w:rPr>
        <w:t xml:space="preserve"> </w:t>
      </w:r>
      <w:r>
        <w:rPr>
          <w:w w:val="105"/>
          <w:sz w:val="27"/>
        </w:rPr>
        <w:t>was</w:t>
      </w:r>
      <w:r>
        <w:rPr>
          <w:spacing w:val="-15"/>
          <w:w w:val="105"/>
          <w:sz w:val="27"/>
        </w:rPr>
        <w:t xml:space="preserve"> </w:t>
      </w:r>
      <w:r>
        <w:rPr>
          <w:w w:val="105"/>
          <w:sz w:val="27"/>
        </w:rPr>
        <w:t>aware</w:t>
      </w:r>
      <w:r>
        <w:rPr>
          <w:spacing w:val="-8"/>
          <w:w w:val="105"/>
          <w:sz w:val="27"/>
        </w:rPr>
        <w:t xml:space="preserve"> </w:t>
      </w:r>
      <w:r>
        <w:rPr>
          <w:w w:val="105"/>
          <w:sz w:val="27"/>
        </w:rPr>
        <w:t>of</w:t>
      </w:r>
      <w:r>
        <w:rPr>
          <w:spacing w:val="-18"/>
          <w:w w:val="105"/>
          <w:sz w:val="27"/>
        </w:rPr>
        <w:t xml:space="preserve"> </w:t>
      </w:r>
      <w:r>
        <w:rPr>
          <w:w w:val="105"/>
          <w:sz w:val="27"/>
        </w:rPr>
        <w:t>the</w:t>
      </w:r>
      <w:r>
        <w:rPr>
          <w:spacing w:val="-14"/>
          <w:w w:val="105"/>
          <w:sz w:val="27"/>
        </w:rPr>
        <w:t xml:space="preserve"> </w:t>
      </w:r>
      <w:r>
        <w:rPr>
          <w:w w:val="105"/>
          <w:sz w:val="27"/>
        </w:rPr>
        <w:t>requirements</w:t>
      </w:r>
      <w:r>
        <w:rPr>
          <w:spacing w:val="-10"/>
          <w:w w:val="105"/>
          <w:sz w:val="27"/>
        </w:rPr>
        <w:t xml:space="preserve"> </w:t>
      </w:r>
      <w:r>
        <w:rPr>
          <w:w w:val="105"/>
          <w:sz w:val="27"/>
        </w:rPr>
        <w:t>of</w:t>
      </w:r>
      <w:r>
        <w:rPr>
          <w:spacing w:val="-24"/>
          <w:w w:val="105"/>
          <w:sz w:val="27"/>
        </w:rPr>
        <w:t xml:space="preserve"> </w:t>
      </w:r>
      <w:r>
        <w:rPr>
          <w:w w:val="105"/>
          <w:sz w:val="27"/>
        </w:rPr>
        <w:t>the</w:t>
      </w:r>
      <w:r>
        <w:rPr>
          <w:spacing w:val="-20"/>
          <w:w w:val="105"/>
          <w:sz w:val="27"/>
        </w:rPr>
        <w:t xml:space="preserve"> </w:t>
      </w:r>
      <w:r>
        <w:rPr>
          <w:w w:val="105"/>
          <w:sz w:val="27"/>
        </w:rPr>
        <w:t>General</w:t>
      </w:r>
      <w:r>
        <w:rPr>
          <w:spacing w:val="-6"/>
          <w:w w:val="105"/>
          <w:sz w:val="27"/>
        </w:rPr>
        <w:t xml:space="preserve"> </w:t>
      </w:r>
      <w:r>
        <w:rPr>
          <w:w w:val="105"/>
          <w:sz w:val="27"/>
        </w:rPr>
        <w:t>Orders</w:t>
      </w:r>
      <w:r>
        <w:rPr>
          <w:spacing w:val="-10"/>
          <w:w w:val="105"/>
          <w:sz w:val="27"/>
        </w:rPr>
        <w:t xml:space="preserve"> </w:t>
      </w:r>
      <w:r>
        <w:rPr>
          <w:w w:val="105"/>
          <w:sz w:val="27"/>
        </w:rPr>
        <w:t>pertaining</w:t>
      </w:r>
      <w:r>
        <w:rPr>
          <w:spacing w:val="-13"/>
          <w:w w:val="105"/>
          <w:sz w:val="27"/>
        </w:rPr>
        <w:t xml:space="preserve"> </w:t>
      </w:r>
      <w:r>
        <w:rPr>
          <w:w w:val="105"/>
          <w:sz w:val="27"/>
        </w:rPr>
        <w:t>to application</w:t>
      </w:r>
      <w:r>
        <w:rPr>
          <w:spacing w:val="-7"/>
          <w:w w:val="105"/>
          <w:sz w:val="27"/>
        </w:rPr>
        <w:t xml:space="preserve"> </w:t>
      </w:r>
      <w:r>
        <w:rPr>
          <w:w w:val="105"/>
          <w:sz w:val="27"/>
        </w:rPr>
        <w:t>for</w:t>
      </w:r>
      <w:r>
        <w:rPr>
          <w:spacing w:val="-17"/>
          <w:w w:val="105"/>
          <w:sz w:val="27"/>
        </w:rPr>
        <w:t xml:space="preserve"> </w:t>
      </w:r>
      <w:r>
        <w:rPr>
          <w:w w:val="105"/>
          <w:sz w:val="27"/>
        </w:rPr>
        <w:t>leave</w:t>
      </w:r>
      <w:r>
        <w:rPr>
          <w:spacing w:val="-17"/>
          <w:w w:val="105"/>
          <w:sz w:val="27"/>
        </w:rPr>
        <w:t xml:space="preserve"> </w:t>
      </w:r>
      <w:r>
        <w:rPr>
          <w:w w:val="105"/>
          <w:sz w:val="27"/>
        </w:rPr>
        <w:t>vacation.</w:t>
      </w:r>
      <w:r>
        <w:rPr>
          <w:spacing w:val="-11"/>
          <w:w w:val="105"/>
          <w:sz w:val="27"/>
        </w:rPr>
        <w:t xml:space="preserve"> </w:t>
      </w:r>
      <w:r>
        <w:rPr>
          <w:w w:val="105"/>
          <w:sz w:val="27"/>
        </w:rPr>
        <w:t>Secondly,</w:t>
      </w:r>
      <w:r>
        <w:rPr>
          <w:spacing w:val="-11"/>
          <w:w w:val="105"/>
          <w:sz w:val="27"/>
        </w:rPr>
        <w:t xml:space="preserve"> </w:t>
      </w:r>
      <w:r>
        <w:rPr>
          <w:w w:val="105"/>
          <w:sz w:val="27"/>
        </w:rPr>
        <w:t>there</w:t>
      </w:r>
      <w:r>
        <w:rPr>
          <w:spacing w:val="-13"/>
          <w:w w:val="105"/>
          <w:sz w:val="27"/>
        </w:rPr>
        <w:t xml:space="preserve"> </w:t>
      </w:r>
      <w:r>
        <w:rPr>
          <w:w w:val="105"/>
          <w:sz w:val="27"/>
        </w:rPr>
        <w:t>is</w:t>
      </w:r>
      <w:r>
        <w:rPr>
          <w:spacing w:val="-16"/>
          <w:w w:val="105"/>
          <w:sz w:val="27"/>
        </w:rPr>
        <w:t xml:space="preserve"> </w:t>
      </w:r>
      <w:r>
        <w:rPr>
          <w:w w:val="105"/>
          <w:sz w:val="27"/>
        </w:rPr>
        <w:t>no</w:t>
      </w:r>
      <w:r>
        <w:rPr>
          <w:spacing w:val="-10"/>
          <w:w w:val="105"/>
          <w:sz w:val="27"/>
        </w:rPr>
        <w:t xml:space="preserve"> </w:t>
      </w:r>
      <w:r>
        <w:rPr>
          <w:w w:val="105"/>
          <w:sz w:val="27"/>
        </w:rPr>
        <w:t>doubt</w:t>
      </w:r>
      <w:r>
        <w:rPr>
          <w:spacing w:val="-14"/>
          <w:w w:val="105"/>
          <w:sz w:val="27"/>
        </w:rPr>
        <w:t xml:space="preserve"> </w:t>
      </w:r>
      <w:r>
        <w:rPr>
          <w:w w:val="105"/>
          <w:sz w:val="27"/>
        </w:rPr>
        <w:t>that</w:t>
      </w:r>
      <w:r>
        <w:rPr>
          <w:spacing w:val="-12"/>
          <w:w w:val="105"/>
          <w:sz w:val="27"/>
        </w:rPr>
        <w:t xml:space="preserve"> </w:t>
      </w:r>
      <w:r>
        <w:rPr>
          <w:w w:val="105"/>
          <w:sz w:val="27"/>
        </w:rPr>
        <w:t>the</w:t>
      </w:r>
      <w:r>
        <w:rPr>
          <w:spacing w:val="-13"/>
          <w:w w:val="105"/>
          <w:sz w:val="27"/>
        </w:rPr>
        <w:t xml:space="preserve"> </w:t>
      </w:r>
      <w:r>
        <w:rPr>
          <w:w w:val="105"/>
          <w:sz w:val="27"/>
        </w:rPr>
        <w:t>Applicant used the same procedure to apply for leave on previous occasions. Consequently,</w:t>
      </w:r>
      <w:r>
        <w:rPr>
          <w:spacing w:val="1"/>
          <w:w w:val="105"/>
          <w:sz w:val="27"/>
        </w:rPr>
        <w:t xml:space="preserve"> </w:t>
      </w:r>
      <w:r>
        <w:rPr>
          <w:w w:val="105"/>
          <w:sz w:val="27"/>
        </w:rPr>
        <w:t>he</w:t>
      </w:r>
      <w:r>
        <w:rPr>
          <w:spacing w:val="-20"/>
          <w:w w:val="105"/>
          <w:sz w:val="27"/>
        </w:rPr>
        <w:t xml:space="preserve"> </w:t>
      </w:r>
      <w:r>
        <w:rPr>
          <w:w w:val="105"/>
          <w:sz w:val="27"/>
        </w:rPr>
        <w:t>was</w:t>
      </w:r>
      <w:r>
        <w:rPr>
          <w:spacing w:val="-20"/>
          <w:w w:val="105"/>
          <w:sz w:val="27"/>
        </w:rPr>
        <w:t xml:space="preserve"> </w:t>
      </w:r>
      <w:r>
        <w:rPr>
          <w:w w:val="105"/>
          <w:sz w:val="27"/>
        </w:rPr>
        <w:t>aware</w:t>
      </w:r>
      <w:r>
        <w:rPr>
          <w:spacing w:val="-22"/>
          <w:w w:val="105"/>
          <w:sz w:val="27"/>
        </w:rPr>
        <w:t xml:space="preserve"> </w:t>
      </w:r>
      <w:r>
        <w:rPr>
          <w:w w:val="105"/>
          <w:sz w:val="27"/>
        </w:rPr>
        <w:t>that</w:t>
      </w:r>
      <w:r>
        <w:rPr>
          <w:spacing w:val="-25"/>
          <w:w w:val="105"/>
          <w:sz w:val="27"/>
        </w:rPr>
        <w:t xml:space="preserve"> </w:t>
      </w:r>
      <w:r>
        <w:rPr>
          <w:w w:val="105"/>
          <w:sz w:val="27"/>
        </w:rPr>
        <w:t>the</w:t>
      </w:r>
      <w:r>
        <w:rPr>
          <w:spacing w:val="-25"/>
          <w:w w:val="105"/>
          <w:sz w:val="27"/>
        </w:rPr>
        <w:t xml:space="preserve"> </w:t>
      </w:r>
      <w:r>
        <w:rPr>
          <w:w w:val="105"/>
          <w:sz w:val="27"/>
        </w:rPr>
        <w:t>exigency</w:t>
      </w:r>
      <w:r>
        <w:rPr>
          <w:spacing w:val="-3"/>
          <w:w w:val="105"/>
          <w:sz w:val="27"/>
        </w:rPr>
        <w:t xml:space="preserve"> </w:t>
      </w:r>
      <w:r>
        <w:rPr>
          <w:w w:val="105"/>
          <w:sz w:val="27"/>
        </w:rPr>
        <w:t>of</w:t>
      </w:r>
      <w:r>
        <w:rPr>
          <w:spacing w:val="-24"/>
          <w:w w:val="105"/>
          <w:sz w:val="27"/>
        </w:rPr>
        <w:t xml:space="preserve"> </w:t>
      </w:r>
      <w:r>
        <w:rPr>
          <w:w w:val="105"/>
          <w:sz w:val="27"/>
        </w:rPr>
        <w:t>service</w:t>
      </w:r>
      <w:r>
        <w:rPr>
          <w:spacing w:val="-10"/>
          <w:w w:val="105"/>
          <w:sz w:val="27"/>
        </w:rPr>
        <w:t xml:space="preserve"> </w:t>
      </w:r>
      <w:r>
        <w:rPr>
          <w:w w:val="105"/>
          <w:sz w:val="27"/>
        </w:rPr>
        <w:t>alone</w:t>
      </w:r>
      <w:r>
        <w:rPr>
          <w:spacing w:val="-17"/>
          <w:w w:val="105"/>
          <w:sz w:val="27"/>
        </w:rPr>
        <w:t xml:space="preserve"> </w:t>
      </w:r>
      <w:r>
        <w:rPr>
          <w:w w:val="105"/>
          <w:sz w:val="27"/>
        </w:rPr>
        <w:t>in</w:t>
      </w:r>
      <w:r>
        <w:rPr>
          <w:spacing w:val="-28"/>
          <w:w w:val="105"/>
          <w:sz w:val="27"/>
        </w:rPr>
        <w:t xml:space="preserve"> </w:t>
      </w:r>
      <w:r>
        <w:rPr>
          <w:w w:val="105"/>
          <w:sz w:val="27"/>
        </w:rPr>
        <w:t>the</w:t>
      </w:r>
      <w:r>
        <w:rPr>
          <w:spacing w:val="-24"/>
          <w:w w:val="105"/>
          <w:sz w:val="27"/>
        </w:rPr>
        <w:t xml:space="preserve"> </w:t>
      </w:r>
      <w:r>
        <w:rPr>
          <w:w w:val="105"/>
          <w:sz w:val="27"/>
        </w:rPr>
        <w:t>absence of</w:t>
      </w:r>
      <w:r>
        <w:rPr>
          <w:spacing w:val="-13"/>
          <w:w w:val="105"/>
          <w:sz w:val="27"/>
        </w:rPr>
        <w:t xml:space="preserve"> </w:t>
      </w:r>
      <w:r>
        <w:rPr>
          <w:w w:val="105"/>
          <w:sz w:val="27"/>
        </w:rPr>
        <w:t>a</w:t>
      </w:r>
      <w:r>
        <w:rPr>
          <w:spacing w:val="-16"/>
          <w:w w:val="105"/>
          <w:sz w:val="27"/>
        </w:rPr>
        <w:t xml:space="preserve"> </w:t>
      </w:r>
      <w:r>
        <w:rPr>
          <w:w w:val="105"/>
          <w:sz w:val="27"/>
        </w:rPr>
        <w:t>written</w:t>
      </w:r>
      <w:r>
        <w:rPr>
          <w:spacing w:val="-6"/>
          <w:w w:val="105"/>
          <w:sz w:val="27"/>
        </w:rPr>
        <w:t xml:space="preserve"> </w:t>
      </w:r>
      <w:r>
        <w:rPr>
          <w:w w:val="105"/>
          <w:sz w:val="27"/>
        </w:rPr>
        <w:t>refusal</w:t>
      </w:r>
      <w:r>
        <w:rPr>
          <w:spacing w:val="-1"/>
          <w:w w:val="105"/>
          <w:sz w:val="27"/>
        </w:rPr>
        <w:t xml:space="preserve"> </w:t>
      </w:r>
      <w:r>
        <w:rPr>
          <w:w w:val="105"/>
          <w:sz w:val="27"/>
        </w:rPr>
        <w:t>by</w:t>
      </w:r>
      <w:r>
        <w:rPr>
          <w:spacing w:val="-19"/>
          <w:w w:val="105"/>
          <w:sz w:val="27"/>
        </w:rPr>
        <w:t xml:space="preserve"> </w:t>
      </w:r>
      <w:r>
        <w:rPr>
          <w:w w:val="105"/>
          <w:sz w:val="27"/>
        </w:rPr>
        <w:t>the</w:t>
      </w:r>
      <w:r>
        <w:rPr>
          <w:spacing w:val="-14"/>
          <w:w w:val="105"/>
          <w:sz w:val="27"/>
        </w:rPr>
        <w:t xml:space="preserve"> </w:t>
      </w:r>
      <w:r>
        <w:rPr>
          <w:w w:val="105"/>
          <w:sz w:val="27"/>
        </w:rPr>
        <w:t>Head</w:t>
      </w:r>
      <w:r>
        <w:rPr>
          <w:spacing w:val="-9"/>
          <w:w w:val="105"/>
          <w:sz w:val="27"/>
        </w:rPr>
        <w:t xml:space="preserve"> </w:t>
      </w:r>
      <w:r>
        <w:rPr>
          <w:w w:val="105"/>
          <w:sz w:val="27"/>
        </w:rPr>
        <w:t>ofDepaitment</w:t>
      </w:r>
      <w:r>
        <w:rPr>
          <w:spacing w:val="11"/>
          <w:w w:val="105"/>
          <w:sz w:val="27"/>
        </w:rPr>
        <w:t xml:space="preserve"> </w:t>
      </w:r>
      <w:r>
        <w:rPr>
          <w:w w:val="105"/>
          <w:sz w:val="27"/>
        </w:rPr>
        <w:t>was</w:t>
      </w:r>
      <w:r>
        <w:rPr>
          <w:spacing w:val="-6"/>
          <w:w w:val="105"/>
          <w:sz w:val="27"/>
        </w:rPr>
        <w:t xml:space="preserve"> </w:t>
      </w:r>
      <w:r>
        <w:rPr>
          <w:w w:val="105"/>
          <w:sz w:val="27"/>
        </w:rPr>
        <w:t>insufficient</w:t>
      </w:r>
      <w:r>
        <w:rPr>
          <w:spacing w:val="-1"/>
          <w:w w:val="105"/>
          <w:sz w:val="27"/>
        </w:rPr>
        <w:t xml:space="preserve"> </w:t>
      </w:r>
      <w:r>
        <w:rPr>
          <w:w w:val="105"/>
          <w:sz w:val="27"/>
        </w:rPr>
        <w:t>to</w:t>
      </w:r>
      <w:r>
        <w:rPr>
          <w:spacing w:val="-13"/>
          <w:w w:val="105"/>
          <w:sz w:val="27"/>
        </w:rPr>
        <w:t xml:space="preserve"> </w:t>
      </w:r>
      <w:r>
        <w:rPr>
          <w:w w:val="105"/>
          <w:sz w:val="27"/>
        </w:rPr>
        <w:t>succeed in a claim for unused leave</w:t>
      </w:r>
      <w:r>
        <w:rPr>
          <w:spacing w:val="8"/>
          <w:w w:val="105"/>
          <w:sz w:val="27"/>
        </w:rPr>
        <w:t xml:space="preserve"> </w:t>
      </w:r>
      <w:r>
        <w:rPr>
          <w:w w:val="105"/>
          <w:sz w:val="27"/>
        </w:rPr>
        <w:t>days.</w:t>
      </w:r>
    </w:p>
    <w:p w14:paraId="69B7F516" w14:textId="77777777" w:rsidR="0086701E" w:rsidRDefault="0086701E">
      <w:pPr>
        <w:pStyle w:val="BodyText"/>
        <w:rPr>
          <w:sz w:val="30"/>
        </w:rPr>
      </w:pPr>
    </w:p>
    <w:p w14:paraId="51424A6C" w14:textId="77777777" w:rsidR="0086701E" w:rsidRDefault="0086701E">
      <w:pPr>
        <w:pStyle w:val="BodyText"/>
        <w:spacing w:before="4"/>
        <w:rPr>
          <w:sz w:val="38"/>
        </w:rPr>
      </w:pPr>
    </w:p>
    <w:p w14:paraId="772DED9E" w14:textId="77777777" w:rsidR="0086701E" w:rsidRDefault="007B2742">
      <w:pPr>
        <w:pStyle w:val="ListParagraph"/>
        <w:numPr>
          <w:ilvl w:val="0"/>
          <w:numId w:val="1"/>
        </w:numPr>
        <w:tabs>
          <w:tab w:val="left" w:pos="1551"/>
        </w:tabs>
        <w:spacing w:line="369" w:lineRule="auto"/>
        <w:ind w:left="1556" w:right="308" w:hanging="720"/>
        <w:jc w:val="both"/>
        <w:rPr>
          <w:sz w:val="27"/>
        </w:rPr>
      </w:pPr>
      <w:r>
        <w:rPr>
          <w:w w:val="105"/>
          <w:sz w:val="27"/>
        </w:rPr>
        <w:t>The Applicant insisted on filing his claim using motion proceedings despite the advantage presented by action proceedings being that he would have demanded</w:t>
      </w:r>
      <w:r>
        <w:rPr>
          <w:spacing w:val="-20"/>
          <w:w w:val="105"/>
          <w:sz w:val="27"/>
        </w:rPr>
        <w:t xml:space="preserve"> </w:t>
      </w:r>
      <w:r>
        <w:rPr>
          <w:w w:val="105"/>
          <w:sz w:val="27"/>
        </w:rPr>
        <w:t>the</w:t>
      </w:r>
      <w:r>
        <w:rPr>
          <w:spacing w:val="-34"/>
          <w:w w:val="105"/>
          <w:sz w:val="27"/>
        </w:rPr>
        <w:t xml:space="preserve"> </w:t>
      </w:r>
      <w:r>
        <w:rPr>
          <w:w w:val="105"/>
          <w:sz w:val="27"/>
        </w:rPr>
        <w:t>discovery</w:t>
      </w:r>
      <w:r>
        <w:rPr>
          <w:spacing w:val="-20"/>
          <w:w w:val="105"/>
          <w:sz w:val="27"/>
        </w:rPr>
        <w:t xml:space="preserve"> </w:t>
      </w:r>
      <w:r>
        <w:rPr>
          <w:w w:val="105"/>
          <w:sz w:val="27"/>
        </w:rPr>
        <w:t>of</w:t>
      </w:r>
      <w:r>
        <w:rPr>
          <w:spacing w:val="-31"/>
          <w:w w:val="105"/>
          <w:sz w:val="27"/>
        </w:rPr>
        <w:t xml:space="preserve"> </w:t>
      </w:r>
      <w:r>
        <w:rPr>
          <w:w w:val="105"/>
          <w:sz w:val="27"/>
        </w:rPr>
        <w:t>all</w:t>
      </w:r>
      <w:r>
        <w:rPr>
          <w:spacing w:val="-36"/>
          <w:w w:val="105"/>
          <w:sz w:val="27"/>
        </w:rPr>
        <w:t xml:space="preserve"> </w:t>
      </w:r>
      <w:r>
        <w:rPr>
          <w:w w:val="105"/>
          <w:sz w:val="27"/>
        </w:rPr>
        <w:t>his</w:t>
      </w:r>
      <w:r>
        <w:rPr>
          <w:spacing w:val="-36"/>
          <w:w w:val="105"/>
          <w:sz w:val="27"/>
        </w:rPr>
        <w:t xml:space="preserve"> </w:t>
      </w:r>
      <w:r>
        <w:rPr>
          <w:w w:val="105"/>
          <w:sz w:val="27"/>
        </w:rPr>
        <w:t>leave</w:t>
      </w:r>
      <w:r>
        <w:rPr>
          <w:spacing w:val="-33"/>
          <w:w w:val="105"/>
          <w:sz w:val="27"/>
        </w:rPr>
        <w:t xml:space="preserve"> </w:t>
      </w:r>
      <w:r>
        <w:rPr>
          <w:w w:val="105"/>
          <w:sz w:val="27"/>
        </w:rPr>
        <w:t>requests</w:t>
      </w:r>
      <w:r>
        <w:rPr>
          <w:spacing w:val="-29"/>
          <w:w w:val="105"/>
          <w:sz w:val="27"/>
        </w:rPr>
        <w:t xml:space="preserve"> </w:t>
      </w:r>
      <w:r>
        <w:rPr>
          <w:w w:val="105"/>
          <w:sz w:val="27"/>
        </w:rPr>
        <w:t>from</w:t>
      </w:r>
      <w:r>
        <w:rPr>
          <w:spacing w:val="-29"/>
          <w:w w:val="105"/>
          <w:sz w:val="27"/>
        </w:rPr>
        <w:t xml:space="preserve"> </w:t>
      </w:r>
      <w:r>
        <w:rPr>
          <w:w w:val="105"/>
          <w:sz w:val="27"/>
        </w:rPr>
        <w:t>the</w:t>
      </w:r>
      <w:r>
        <w:rPr>
          <w:spacing w:val="-42"/>
          <w:w w:val="105"/>
          <w:sz w:val="27"/>
        </w:rPr>
        <w:t xml:space="preserve"> </w:t>
      </w:r>
      <w:r>
        <w:rPr>
          <w:w w:val="105"/>
          <w:sz w:val="27"/>
        </w:rPr>
        <w:t>Respondents,</w:t>
      </w:r>
      <w:r>
        <w:rPr>
          <w:spacing w:val="-8"/>
          <w:w w:val="105"/>
          <w:sz w:val="27"/>
        </w:rPr>
        <w:t xml:space="preserve"> </w:t>
      </w:r>
      <w:r>
        <w:rPr>
          <w:w w:val="105"/>
          <w:sz w:val="27"/>
        </w:rPr>
        <w:t>if</w:t>
      </w:r>
      <w:r>
        <w:rPr>
          <w:spacing w:val="-33"/>
          <w:w w:val="105"/>
          <w:sz w:val="27"/>
        </w:rPr>
        <w:t xml:space="preserve"> </w:t>
      </w:r>
      <w:r>
        <w:rPr>
          <w:w w:val="105"/>
          <w:sz w:val="27"/>
        </w:rPr>
        <w:t>any.</w:t>
      </w:r>
    </w:p>
    <w:p w14:paraId="3801C52E" w14:textId="77777777" w:rsidR="0086701E" w:rsidRDefault="0086701E">
      <w:pPr>
        <w:spacing w:line="369" w:lineRule="auto"/>
        <w:jc w:val="both"/>
        <w:rPr>
          <w:sz w:val="27"/>
        </w:rPr>
        <w:sectPr w:rsidR="0086701E">
          <w:footerReference w:type="default" r:id="rId11"/>
          <w:pgSz w:w="11910" w:h="16850"/>
          <w:pgMar w:top="1260" w:right="740" w:bottom="2160" w:left="700" w:header="0" w:footer="1970" w:gutter="0"/>
          <w:cols w:space="720"/>
        </w:sectPr>
      </w:pPr>
    </w:p>
    <w:p w14:paraId="36F63613" w14:textId="77777777" w:rsidR="0086701E" w:rsidRDefault="007B2742">
      <w:pPr>
        <w:pStyle w:val="BodyText"/>
        <w:spacing w:before="61" w:line="369" w:lineRule="auto"/>
        <w:ind w:left="1495" w:right="353" w:hanging="10"/>
        <w:jc w:val="both"/>
      </w:pPr>
      <w:r>
        <w:rPr>
          <w:w w:val="105"/>
        </w:rPr>
        <w:lastRenderedPageBreak/>
        <w:t>That said we find that the Respondent delayed in responding to the Applicant's</w:t>
      </w:r>
      <w:r>
        <w:rPr>
          <w:spacing w:val="-5"/>
          <w:w w:val="105"/>
        </w:rPr>
        <w:t xml:space="preserve"> </w:t>
      </w:r>
      <w:r>
        <w:rPr>
          <w:w w:val="105"/>
        </w:rPr>
        <w:t>request</w:t>
      </w:r>
      <w:r>
        <w:rPr>
          <w:spacing w:val="-14"/>
          <w:w w:val="105"/>
        </w:rPr>
        <w:t xml:space="preserve"> </w:t>
      </w:r>
      <w:r>
        <w:rPr>
          <w:w w:val="105"/>
        </w:rPr>
        <w:t>for</w:t>
      </w:r>
      <w:r>
        <w:rPr>
          <w:spacing w:val="-17"/>
          <w:w w:val="105"/>
        </w:rPr>
        <w:t xml:space="preserve"> </w:t>
      </w:r>
      <w:r>
        <w:rPr>
          <w:w w:val="105"/>
        </w:rPr>
        <w:t>leave</w:t>
      </w:r>
      <w:r>
        <w:rPr>
          <w:spacing w:val="-17"/>
          <w:w w:val="105"/>
        </w:rPr>
        <w:t xml:space="preserve"> </w:t>
      </w:r>
      <w:r>
        <w:rPr>
          <w:w w:val="105"/>
        </w:rPr>
        <w:t>vacation.</w:t>
      </w:r>
      <w:r>
        <w:rPr>
          <w:spacing w:val="-5"/>
          <w:w w:val="105"/>
        </w:rPr>
        <w:t xml:space="preserve"> </w:t>
      </w:r>
      <w:r>
        <w:rPr>
          <w:w w:val="105"/>
        </w:rPr>
        <w:t>Nonetheless</w:t>
      </w:r>
      <w:r>
        <w:rPr>
          <w:spacing w:val="-1"/>
          <w:w w:val="105"/>
        </w:rPr>
        <w:t xml:space="preserve"> </w:t>
      </w:r>
      <w:r>
        <w:rPr>
          <w:w w:val="105"/>
        </w:rPr>
        <w:t>it</w:t>
      </w:r>
      <w:r>
        <w:rPr>
          <w:spacing w:val="-13"/>
          <w:w w:val="105"/>
        </w:rPr>
        <w:t xml:space="preserve"> </w:t>
      </w:r>
      <w:r>
        <w:rPr>
          <w:w w:val="105"/>
        </w:rPr>
        <w:t>is</w:t>
      </w:r>
      <w:r>
        <w:rPr>
          <w:spacing w:val="-14"/>
          <w:w w:val="105"/>
        </w:rPr>
        <w:t xml:space="preserve"> </w:t>
      </w:r>
      <w:r>
        <w:rPr>
          <w:w w:val="105"/>
        </w:rPr>
        <w:t>unclear</w:t>
      </w:r>
      <w:r>
        <w:rPr>
          <w:spacing w:val="-8"/>
          <w:w w:val="105"/>
        </w:rPr>
        <w:t xml:space="preserve"> </w:t>
      </w:r>
      <w:r>
        <w:rPr>
          <w:w w:val="105"/>
        </w:rPr>
        <w:t>if</w:t>
      </w:r>
      <w:r>
        <w:rPr>
          <w:spacing w:val="-10"/>
          <w:w w:val="105"/>
        </w:rPr>
        <w:t xml:space="preserve"> </w:t>
      </w:r>
      <w:r>
        <w:rPr>
          <w:w w:val="105"/>
        </w:rPr>
        <w:t>at</w:t>
      </w:r>
      <w:r>
        <w:rPr>
          <w:spacing w:val="-21"/>
          <w:w w:val="105"/>
        </w:rPr>
        <w:t xml:space="preserve"> </w:t>
      </w:r>
      <w:r>
        <w:rPr>
          <w:w w:val="105"/>
        </w:rPr>
        <w:t>the</w:t>
      </w:r>
      <w:r>
        <w:rPr>
          <w:spacing w:val="-19"/>
          <w:w w:val="105"/>
        </w:rPr>
        <w:t xml:space="preserve"> </w:t>
      </w:r>
      <w:r>
        <w:rPr>
          <w:w w:val="105"/>
        </w:rPr>
        <w:t xml:space="preserve">time </w:t>
      </w:r>
      <w:r>
        <w:rPr>
          <w:b/>
          <w:w w:val="105"/>
        </w:rPr>
        <w:t>Exhibit</w:t>
      </w:r>
      <w:r>
        <w:rPr>
          <w:b/>
          <w:spacing w:val="-26"/>
          <w:w w:val="105"/>
        </w:rPr>
        <w:t xml:space="preserve"> </w:t>
      </w:r>
      <w:r>
        <w:rPr>
          <w:b/>
          <w:i/>
          <w:w w:val="105"/>
          <w:sz w:val="26"/>
        </w:rPr>
        <w:t>"HD</w:t>
      </w:r>
      <w:r>
        <w:rPr>
          <w:b/>
          <w:i/>
          <w:spacing w:val="-29"/>
          <w:w w:val="105"/>
          <w:sz w:val="26"/>
        </w:rPr>
        <w:t xml:space="preserve"> </w:t>
      </w:r>
      <w:r>
        <w:rPr>
          <w:b/>
          <w:i/>
          <w:w w:val="105"/>
          <w:sz w:val="26"/>
        </w:rPr>
        <w:t>3"</w:t>
      </w:r>
      <w:r>
        <w:rPr>
          <w:b/>
          <w:i/>
          <w:spacing w:val="-34"/>
          <w:w w:val="105"/>
          <w:sz w:val="26"/>
        </w:rPr>
        <w:t xml:space="preserve"> </w:t>
      </w:r>
      <w:r>
        <w:rPr>
          <w:w w:val="105"/>
        </w:rPr>
        <w:t>reached</w:t>
      </w:r>
      <w:r>
        <w:rPr>
          <w:spacing w:val="-20"/>
          <w:w w:val="105"/>
        </w:rPr>
        <w:t xml:space="preserve"> </w:t>
      </w:r>
      <w:r>
        <w:rPr>
          <w:w w:val="105"/>
        </w:rPr>
        <w:t>the</w:t>
      </w:r>
      <w:r>
        <w:rPr>
          <w:spacing w:val="-34"/>
          <w:w w:val="105"/>
        </w:rPr>
        <w:t xml:space="preserve"> </w:t>
      </w:r>
      <w:r>
        <w:rPr>
          <w:w w:val="105"/>
        </w:rPr>
        <w:t>Embassy</w:t>
      </w:r>
      <w:r>
        <w:rPr>
          <w:spacing w:val="-17"/>
          <w:w w:val="105"/>
        </w:rPr>
        <w:t xml:space="preserve"> </w:t>
      </w:r>
      <w:r>
        <w:rPr>
          <w:w w:val="105"/>
        </w:rPr>
        <w:t>in</w:t>
      </w:r>
      <w:r>
        <w:rPr>
          <w:spacing w:val="-34"/>
          <w:w w:val="105"/>
        </w:rPr>
        <w:t xml:space="preserve"> </w:t>
      </w:r>
      <w:r>
        <w:rPr>
          <w:w w:val="105"/>
        </w:rPr>
        <w:t>Taiwan,</w:t>
      </w:r>
      <w:r>
        <w:rPr>
          <w:spacing w:val="-20"/>
          <w:w w:val="105"/>
        </w:rPr>
        <w:t xml:space="preserve"> </w:t>
      </w:r>
      <w:r>
        <w:rPr>
          <w:w w:val="105"/>
        </w:rPr>
        <w:t>the</w:t>
      </w:r>
      <w:r>
        <w:rPr>
          <w:spacing w:val="-26"/>
          <w:w w:val="105"/>
        </w:rPr>
        <w:t xml:space="preserve"> </w:t>
      </w:r>
      <w:r>
        <w:rPr>
          <w:w w:val="105"/>
        </w:rPr>
        <w:t>Applicant</w:t>
      </w:r>
      <w:r>
        <w:rPr>
          <w:spacing w:val="-14"/>
          <w:w w:val="105"/>
        </w:rPr>
        <w:t xml:space="preserve"> </w:t>
      </w:r>
      <w:r>
        <w:rPr>
          <w:w w:val="105"/>
        </w:rPr>
        <w:t>proceeded</w:t>
      </w:r>
      <w:r>
        <w:rPr>
          <w:spacing w:val="-2"/>
          <w:w w:val="105"/>
        </w:rPr>
        <w:t xml:space="preserve"> </w:t>
      </w:r>
      <w:r>
        <w:rPr>
          <w:w w:val="105"/>
        </w:rPr>
        <w:t>on leave.</w:t>
      </w:r>
    </w:p>
    <w:p w14:paraId="1E8551DE" w14:textId="77777777" w:rsidR="0086701E" w:rsidRDefault="0086701E">
      <w:pPr>
        <w:pStyle w:val="BodyText"/>
        <w:rPr>
          <w:sz w:val="30"/>
        </w:rPr>
      </w:pPr>
    </w:p>
    <w:p w14:paraId="7BA278C1" w14:textId="77777777" w:rsidR="0086701E" w:rsidRDefault="0086701E">
      <w:pPr>
        <w:pStyle w:val="BodyText"/>
        <w:spacing w:before="8"/>
        <w:rPr>
          <w:sz w:val="40"/>
        </w:rPr>
      </w:pPr>
    </w:p>
    <w:p w14:paraId="22FF6C6A" w14:textId="77777777" w:rsidR="0086701E" w:rsidRDefault="007B2742">
      <w:pPr>
        <w:pStyle w:val="ListParagraph"/>
        <w:numPr>
          <w:ilvl w:val="0"/>
          <w:numId w:val="1"/>
        </w:numPr>
        <w:tabs>
          <w:tab w:val="left" w:pos="1505"/>
        </w:tabs>
        <w:spacing w:before="1" w:line="369" w:lineRule="auto"/>
        <w:ind w:left="1504" w:right="344" w:hanging="725"/>
        <w:jc w:val="both"/>
        <w:rPr>
          <w:sz w:val="27"/>
        </w:rPr>
      </w:pPr>
      <w:r>
        <w:rPr>
          <w:w w:val="105"/>
          <w:sz w:val="27"/>
        </w:rPr>
        <w:t>Whatever the case, the Respondent's delay may have disrupted the Applicant's</w:t>
      </w:r>
      <w:r>
        <w:rPr>
          <w:spacing w:val="-6"/>
          <w:w w:val="105"/>
          <w:sz w:val="27"/>
        </w:rPr>
        <w:t xml:space="preserve"> </w:t>
      </w:r>
      <w:r>
        <w:rPr>
          <w:w w:val="105"/>
          <w:sz w:val="27"/>
        </w:rPr>
        <w:t>plans</w:t>
      </w:r>
      <w:r>
        <w:rPr>
          <w:spacing w:val="-8"/>
          <w:w w:val="105"/>
          <w:sz w:val="27"/>
        </w:rPr>
        <w:t xml:space="preserve"> </w:t>
      </w:r>
      <w:r>
        <w:rPr>
          <w:w w:val="105"/>
          <w:sz w:val="27"/>
        </w:rPr>
        <w:t>especially because</w:t>
      </w:r>
      <w:r>
        <w:rPr>
          <w:spacing w:val="-7"/>
          <w:w w:val="105"/>
          <w:sz w:val="27"/>
        </w:rPr>
        <w:t xml:space="preserve"> </w:t>
      </w:r>
      <w:r>
        <w:rPr>
          <w:w w:val="105"/>
          <w:sz w:val="27"/>
        </w:rPr>
        <w:t>in</w:t>
      </w:r>
      <w:r>
        <w:rPr>
          <w:spacing w:val="-11"/>
          <w:w w:val="105"/>
          <w:sz w:val="27"/>
        </w:rPr>
        <w:t xml:space="preserve"> </w:t>
      </w:r>
      <w:r>
        <w:rPr>
          <w:w w:val="105"/>
          <w:sz w:val="27"/>
        </w:rPr>
        <w:t>July</w:t>
      </w:r>
      <w:r>
        <w:rPr>
          <w:spacing w:val="-7"/>
          <w:w w:val="105"/>
          <w:sz w:val="27"/>
        </w:rPr>
        <w:t xml:space="preserve"> </w:t>
      </w:r>
      <w:r>
        <w:rPr>
          <w:w w:val="105"/>
          <w:sz w:val="27"/>
        </w:rPr>
        <w:t>2016,</w:t>
      </w:r>
      <w:r>
        <w:rPr>
          <w:spacing w:val="-6"/>
          <w:w w:val="105"/>
          <w:sz w:val="27"/>
        </w:rPr>
        <w:t xml:space="preserve"> </w:t>
      </w:r>
      <w:r>
        <w:rPr>
          <w:w w:val="105"/>
          <w:sz w:val="27"/>
        </w:rPr>
        <w:t>he</w:t>
      </w:r>
      <w:r>
        <w:rPr>
          <w:spacing w:val="-20"/>
          <w:w w:val="105"/>
          <w:sz w:val="27"/>
        </w:rPr>
        <w:t xml:space="preserve"> </w:t>
      </w:r>
      <w:r>
        <w:rPr>
          <w:w w:val="105"/>
          <w:sz w:val="27"/>
        </w:rPr>
        <w:t>was</w:t>
      </w:r>
      <w:r>
        <w:rPr>
          <w:spacing w:val="-20"/>
          <w:w w:val="105"/>
          <w:sz w:val="27"/>
        </w:rPr>
        <w:t xml:space="preserve"> </w:t>
      </w:r>
      <w:r>
        <w:rPr>
          <w:w w:val="105"/>
          <w:sz w:val="27"/>
        </w:rPr>
        <w:t>served</w:t>
      </w:r>
      <w:r>
        <w:rPr>
          <w:spacing w:val="-3"/>
          <w:w w:val="105"/>
          <w:sz w:val="27"/>
        </w:rPr>
        <w:t xml:space="preserve"> </w:t>
      </w:r>
      <w:r>
        <w:rPr>
          <w:w w:val="105"/>
          <w:sz w:val="27"/>
        </w:rPr>
        <w:t>with</w:t>
      </w:r>
      <w:r>
        <w:rPr>
          <w:spacing w:val="-3"/>
          <w:w w:val="105"/>
          <w:sz w:val="27"/>
        </w:rPr>
        <w:t xml:space="preserve"> </w:t>
      </w:r>
      <w:r>
        <w:rPr>
          <w:w w:val="105"/>
          <w:sz w:val="27"/>
        </w:rPr>
        <w:t>notice of retirement, which was with effect from 7</w:t>
      </w:r>
      <w:r>
        <w:rPr>
          <w:w w:val="105"/>
          <w:position w:val="10"/>
          <w:sz w:val="18"/>
        </w:rPr>
        <w:t xml:space="preserve">th </w:t>
      </w:r>
      <w:r>
        <w:rPr>
          <w:w w:val="105"/>
          <w:sz w:val="27"/>
        </w:rPr>
        <w:t>March 2017 to 7</w:t>
      </w:r>
      <w:r>
        <w:rPr>
          <w:w w:val="105"/>
          <w:position w:val="9"/>
          <w:sz w:val="18"/>
        </w:rPr>
        <w:t xml:space="preserve">th </w:t>
      </w:r>
      <w:r>
        <w:rPr>
          <w:w w:val="105"/>
          <w:sz w:val="27"/>
        </w:rPr>
        <w:t>June 2017. Mr.</w:t>
      </w:r>
      <w:r>
        <w:rPr>
          <w:spacing w:val="-25"/>
          <w:w w:val="105"/>
          <w:sz w:val="27"/>
        </w:rPr>
        <w:t xml:space="preserve"> </w:t>
      </w:r>
      <w:r>
        <w:rPr>
          <w:w w:val="105"/>
          <w:sz w:val="27"/>
        </w:rPr>
        <w:t>Simelane</w:t>
      </w:r>
      <w:r>
        <w:rPr>
          <w:spacing w:val="-16"/>
          <w:w w:val="105"/>
          <w:sz w:val="27"/>
        </w:rPr>
        <w:t xml:space="preserve"> </w:t>
      </w:r>
      <w:r>
        <w:rPr>
          <w:w w:val="105"/>
          <w:sz w:val="27"/>
        </w:rPr>
        <w:t>submitted</w:t>
      </w:r>
      <w:r>
        <w:rPr>
          <w:spacing w:val="-21"/>
          <w:w w:val="105"/>
          <w:sz w:val="27"/>
        </w:rPr>
        <w:t xml:space="preserve"> </w:t>
      </w:r>
      <w:r>
        <w:rPr>
          <w:w w:val="105"/>
          <w:sz w:val="27"/>
        </w:rPr>
        <w:t>that</w:t>
      </w:r>
      <w:r>
        <w:rPr>
          <w:spacing w:val="-28"/>
          <w:w w:val="105"/>
          <w:sz w:val="27"/>
        </w:rPr>
        <w:t xml:space="preserve"> </w:t>
      </w:r>
      <w:r>
        <w:rPr>
          <w:w w:val="105"/>
          <w:sz w:val="27"/>
        </w:rPr>
        <w:t>the</w:t>
      </w:r>
      <w:r>
        <w:rPr>
          <w:spacing w:val="-25"/>
          <w:w w:val="105"/>
          <w:sz w:val="27"/>
        </w:rPr>
        <w:t xml:space="preserve"> </w:t>
      </w:r>
      <w:r>
        <w:rPr>
          <w:w w:val="105"/>
          <w:sz w:val="27"/>
        </w:rPr>
        <w:t>Applicant</w:t>
      </w:r>
      <w:r>
        <w:rPr>
          <w:spacing w:val="-18"/>
          <w:w w:val="105"/>
          <w:sz w:val="27"/>
        </w:rPr>
        <w:t xml:space="preserve"> </w:t>
      </w:r>
      <w:r>
        <w:rPr>
          <w:w w:val="105"/>
          <w:sz w:val="27"/>
        </w:rPr>
        <w:t>should</w:t>
      </w:r>
      <w:r>
        <w:rPr>
          <w:spacing w:val="-25"/>
          <w:w w:val="105"/>
          <w:sz w:val="27"/>
        </w:rPr>
        <w:t xml:space="preserve"> </w:t>
      </w:r>
      <w:r>
        <w:rPr>
          <w:w w:val="105"/>
          <w:sz w:val="27"/>
        </w:rPr>
        <w:t>have</w:t>
      </w:r>
      <w:r>
        <w:rPr>
          <w:spacing w:val="-24"/>
          <w:w w:val="105"/>
          <w:sz w:val="27"/>
        </w:rPr>
        <w:t xml:space="preserve"> </w:t>
      </w:r>
      <w:r>
        <w:rPr>
          <w:w w:val="105"/>
          <w:sz w:val="27"/>
        </w:rPr>
        <w:t>used</w:t>
      </w:r>
      <w:r>
        <w:rPr>
          <w:spacing w:val="-22"/>
          <w:w w:val="105"/>
          <w:sz w:val="27"/>
        </w:rPr>
        <w:t xml:space="preserve"> </w:t>
      </w:r>
      <w:r>
        <w:rPr>
          <w:w w:val="105"/>
          <w:sz w:val="27"/>
        </w:rPr>
        <w:t>his</w:t>
      </w:r>
      <w:r>
        <w:rPr>
          <w:spacing w:val="-21"/>
          <w:w w:val="105"/>
          <w:sz w:val="27"/>
        </w:rPr>
        <w:t xml:space="preserve"> </w:t>
      </w:r>
      <w:r>
        <w:rPr>
          <w:w w:val="105"/>
          <w:sz w:val="27"/>
        </w:rPr>
        <w:t>notice</w:t>
      </w:r>
      <w:r>
        <w:rPr>
          <w:spacing w:val="-18"/>
          <w:w w:val="105"/>
          <w:sz w:val="27"/>
        </w:rPr>
        <w:t xml:space="preserve"> </w:t>
      </w:r>
      <w:r>
        <w:rPr>
          <w:w w:val="105"/>
          <w:sz w:val="27"/>
        </w:rPr>
        <w:t xml:space="preserve">period to exhaust his outstanding leave days. We referred </w:t>
      </w:r>
      <w:r>
        <w:rPr>
          <w:w w:val="105"/>
          <w:sz w:val="28"/>
        </w:rPr>
        <w:t xml:space="preserve">Mr.. </w:t>
      </w:r>
      <w:r>
        <w:rPr>
          <w:w w:val="105"/>
          <w:sz w:val="27"/>
        </w:rPr>
        <w:t xml:space="preserve">Simelane to the provisions of </w:t>
      </w:r>
      <w:r>
        <w:rPr>
          <w:b/>
          <w:w w:val="105"/>
          <w:sz w:val="27"/>
        </w:rPr>
        <w:t xml:space="preserve">Section 125 (2) </w:t>
      </w:r>
      <w:r>
        <w:rPr>
          <w:w w:val="105"/>
          <w:sz w:val="27"/>
        </w:rPr>
        <w:t xml:space="preserve">of the </w:t>
      </w:r>
      <w:r>
        <w:rPr>
          <w:b/>
          <w:w w:val="105"/>
          <w:sz w:val="27"/>
        </w:rPr>
        <w:t xml:space="preserve">Employment Act </w:t>
      </w:r>
      <w:r>
        <w:rPr>
          <w:w w:val="105"/>
          <w:sz w:val="27"/>
        </w:rPr>
        <w:t>with provide that no employer</w:t>
      </w:r>
      <w:r>
        <w:rPr>
          <w:spacing w:val="-19"/>
          <w:w w:val="105"/>
          <w:sz w:val="27"/>
        </w:rPr>
        <w:t xml:space="preserve"> </w:t>
      </w:r>
      <w:r>
        <w:rPr>
          <w:w w:val="105"/>
          <w:sz w:val="27"/>
        </w:rPr>
        <w:t>shall</w:t>
      </w:r>
      <w:r>
        <w:rPr>
          <w:spacing w:val="-20"/>
          <w:w w:val="105"/>
          <w:sz w:val="27"/>
        </w:rPr>
        <w:t xml:space="preserve"> </w:t>
      </w:r>
      <w:r>
        <w:rPr>
          <w:w w:val="105"/>
          <w:sz w:val="27"/>
        </w:rPr>
        <w:t>require</w:t>
      </w:r>
      <w:r>
        <w:rPr>
          <w:spacing w:val="-23"/>
          <w:w w:val="105"/>
          <w:sz w:val="27"/>
        </w:rPr>
        <w:t xml:space="preserve"> </w:t>
      </w:r>
      <w:r>
        <w:rPr>
          <w:w w:val="105"/>
          <w:sz w:val="27"/>
        </w:rPr>
        <w:t>an</w:t>
      </w:r>
      <w:r>
        <w:rPr>
          <w:spacing w:val="-24"/>
          <w:w w:val="105"/>
          <w:sz w:val="27"/>
        </w:rPr>
        <w:t xml:space="preserve"> </w:t>
      </w:r>
      <w:r>
        <w:rPr>
          <w:w w:val="105"/>
          <w:sz w:val="27"/>
        </w:rPr>
        <w:t>employee</w:t>
      </w:r>
      <w:r>
        <w:rPr>
          <w:spacing w:val="-30"/>
          <w:w w:val="105"/>
          <w:sz w:val="27"/>
        </w:rPr>
        <w:t xml:space="preserve"> </w:t>
      </w:r>
      <w:r>
        <w:rPr>
          <w:w w:val="105"/>
          <w:sz w:val="27"/>
        </w:rPr>
        <w:t>to</w:t>
      </w:r>
      <w:r>
        <w:rPr>
          <w:spacing w:val="-14"/>
          <w:w w:val="105"/>
          <w:sz w:val="27"/>
        </w:rPr>
        <w:t xml:space="preserve"> </w:t>
      </w:r>
      <w:r>
        <w:rPr>
          <w:w w:val="105"/>
          <w:sz w:val="27"/>
        </w:rPr>
        <w:t>take</w:t>
      </w:r>
      <w:r>
        <w:rPr>
          <w:spacing w:val="-21"/>
          <w:w w:val="105"/>
          <w:sz w:val="27"/>
        </w:rPr>
        <w:t xml:space="preserve"> </w:t>
      </w:r>
      <w:r>
        <w:rPr>
          <w:w w:val="105"/>
          <w:sz w:val="27"/>
        </w:rPr>
        <w:t>his</w:t>
      </w:r>
      <w:r>
        <w:rPr>
          <w:spacing w:val="-24"/>
          <w:w w:val="105"/>
          <w:sz w:val="27"/>
        </w:rPr>
        <w:t xml:space="preserve"> </w:t>
      </w:r>
      <w:r>
        <w:rPr>
          <w:w w:val="105"/>
          <w:sz w:val="27"/>
        </w:rPr>
        <w:t>annual</w:t>
      </w:r>
      <w:r>
        <w:rPr>
          <w:spacing w:val="-20"/>
          <w:w w:val="105"/>
          <w:sz w:val="27"/>
        </w:rPr>
        <w:t xml:space="preserve"> </w:t>
      </w:r>
      <w:r>
        <w:rPr>
          <w:w w:val="105"/>
          <w:sz w:val="27"/>
        </w:rPr>
        <w:t>leave</w:t>
      </w:r>
      <w:r>
        <w:rPr>
          <w:spacing w:val="-21"/>
          <w:w w:val="105"/>
          <w:sz w:val="27"/>
        </w:rPr>
        <w:t xml:space="preserve"> </w:t>
      </w:r>
      <w:r>
        <w:rPr>
          <w:w w:val="105"/>
          <w:sz w:val="27"/>
        </w:rPr>
        <w:t>during</w:t>
      </w:r>
      <w:r>
        <w:rPr>
          <w:spacing w:val="-26"/>
          <w:w w:val="105"/>
          <w:sz w:val="27"/>
        </w:rPr>
        <w:t xml:space="preserve"> </w:t>
      </w:r>
      <w:r>
        <w:rPr>
          <w:w w:val="105"/>
          <w:sz w:val="27"/>
        </w:rPr>
        <w:t>the</w:t>
      </w:r>
      <w:r>
        <w:rPr>
          <w:spacing w:val="-20"/>
          <w:w w:val="105"/>
          <w:sz w:val="27"/>
        </w:rPr>
        <w:t xml:space="preserve"> </w:t>
      </w:r>
      <w:r>
        <w:rPr>
          <w:w w:val="105"/>
          <w:sz w:val="27"/>
        </w:rPr>
        <w:t>period of notice of termination of employment by the</w:t>
      </w:r>
      <w:r>
        <w:rPr>
          <w:spacing w:val="-14"/>
          <w:w w:val="105"/>
          <w:sz w:val="27"/>
        </w:rPr>
        <w:t xml:space="preserve"> </w:t>
      </w:r>
      <w:r>
        <w:rPr>
          <w:w w:val="105"/>
          <w:sz w:val="27"/>
        </w:rPr>
        <w:t>employer.</w:t>
      </w:r>
    </w:p>
    <w:p w14:paraId="3BEEF25A" w14:textId="77777777" w:rsidR="0086701E" w:rsidRDefault="0086701E">
      <w:pPr>
        <w:pStyle w:val="BodyText"/>
        <w:rPr>
          <w:sz w:val="30"/>
        </w:rPr>
      </w:pPr>
    </w:p>
    <w:p w14:paraId="58D44A59" w14:textId="77777777" w:rsidR="0086701E" w:rsidRDefault="0086701E">
      <w:pPr>
        <w:pStyle w:val="BodyText"/>
        <w:spacing w:before="3"/>
        <w:rPr>
          <w:sz w:val="38"/>
        </w:rPr>
      </w:pPr>
    </w:p>
    <w:p w14:paraId="6335287F" w14:textId="77777777" w:rsidR="0086701E" w:rsidRDefault="007B2742">
      <w:pPr>
        <w:pStyle w:val="ListParagraph"/>
        <w:numPr>
          <w:ilvl w:val="0"/>
          <w:numId w:val="1"/>
        </w:numPr>
        <w:tabs>
          <w:tab w:val="left" w:pos="1518"/>
        </w:tabs>
        <w:spacing w:before="1" w:line="372" w:lineRule="auto"/>
        <w:ind w:left="1520" w:right="326" w:hanging="727"/>
        <w:jc w:val="both"/>
        <w:rPr>
          <w:sz w:val="27"/>
        </w:rPr>
      </w:pPr>
      <w:r>
        <w:rPr>
          <w:w w:val="105"/>
          <w:sz w:val="27"/>
        </w:rPr>
        <w:t xml:space="preserve">Even if we are wrong in our interpretation of </w:t>
      </w:r>
      <w:r>
        <w:rPr>
          <w:b/>
          <w:w w:val="105"/>
          <w:sz w:val="27"/>
        </w:rPr>
        <w:t xml:space="preserve">Section 125 (2) </w:t>
      </w:r>
      <w:r>
        <w:rPr>
          <w:w w:val="105"/>
          <w:sz w:val="27"/>
        </w:rPr>
        <w:t>-meaning of termination by employer -in light of the decision of the Industrial Court of Appeal</w:t>
      </w:r>
      <w:r>
        <w:rPr>
          <w:spacing w:val="-6"/>
          <w:w w:val="105"/>
          <w:sz w:val="27"/>
        </w:rPr>
        <w:t xml:space="preserve"> </w:t>
      </w:r>
      <w:r>
        <w:rPr>
          <w:w w:val="105"/>
          <w:sz w:val="27"/>
        </w:rPr>
        <w:t>in</w:t>
      </w:r>
      <w:r>
        <w:rPr>
          <w:spacing w:val="-21"/>
          <w:w w:val="105"/>
          <w:sz w:val="27"/>
        </w:rPr>
        <w:t xml:space="preserve"> </w:t>
      </w:r>
      <w:r>
        <w:rPr>
          <w:b/>
          <w:w w:val="105"/>
          <w:sz w:val="27"/>
        </w:rPr>
        <w:t>Magdalene</w:t>
      </w:r>
      <w:r>
        <w:rPr>
          <w:b/>
          <w:spacing w:val="1"/>
          <w:w w:val="105"/>
          <w:sz w:val="27"/>
        </w:rPr>
        <w:t xml:space="preserve"> </w:t>
      </w:r>
      <w:r>
        <w:rPr>
          <w:b/>
          <w:w w:val="105"/>
          <w:sz w:val="27"/>
        </w:rPr>
        <w:t>Violet</w:t>
      </w:r>
      <w:r>
        <w:rPr>
          <w:b/>
          <w:spacing w:val="-12"/>
          <w:w w:val="105"/>
          <w:sz w:val="27"/>
        </w:rPr>
        <w:t xml:space="preserve"> </w:t>
      </w:r>
      <w:r>
        <w:rPr>
          <w:b/>
          <w:w w:val="105"/>
          <w:sz w:val="27"/>
        </w:rPr>
        <w:t>Th</w:t>
      </w:r>
      <w:r>
        <w:rPr>
          <w:b/>
          <w:w w:val="105"/>
          <w:sz w:val="27"/>
        </w:rPr>
        <w:t>ring</w:t>
      </w:r>
      <w:r>
        <w:rPr>
          <w:b/>
          <w:spacing w:val="-10"/>
          <w:w w:val="105"/>
          <w:sz w:val="27"/>
        </w:rPr>
        <w:t xml:space="preserve"> </w:t>
      </w:r>
      <w:r>
        <w:rPr>
          <w:b/>
          <w:w w:val="105"/>
          <w:sz w:val="27"/>
        </w:rPr>
        <w:t>v</w:t>
      </w:r>
      <w:r>
        <w:rPr>
          <w:b/>
          <w:spacing w:val="-17"/>
          <w:w w:val="105"/>
          <w:sz w:val="27"/>
        </w:rPr>
        <w:t xml:space="preserve"> </w:t>
      </w:r>
      <w:r>
        <w:rPr>
          <w:b/>
          <w:w w:val="105"/>
          <w:sz w:val="27"/>
        </w:rPr>
        <w:t>Dunns</w:t>
      </w:r>
      <w:r>
        <w:rPr>
          <w:b/>
          <w:spacing w:val="-12"/>
          <w:w w:val="105"/>
          <w:sz w:val="27"/>
        </w:rPr>
        <w:t xml:space="preserve"> </w:t>
      </w:r>
      <w:r>
        <w:rPr>
          <w:b/>
          <w:w w:val="105"/>
          <w:sz w:val="27"/>
        </w:rPr>
        <w:t>Swaziland</w:t>
      </w:r>
      <w:r>
        <w:rPr>
          <w:b/>
          <w:spacing w:val="7"/>
          <w:w w:val="105"/>
          <w:sz w:val="27"/>
        </w:rPr>
        <w:t xml:space="preserve"> </w:t>
      </w:r>
      <w:r>
        <w:rPr>
          <w:b/>
          <w:w w:val="105"/>
          <w:sz w:val="27"/>
        </w:rPr>
        <w:t>(08/2013)</w:t>
      </w:r>
      <w:r>
        <w:rPr>
          <w:b/>
          <w:spacing w:val="-6"/>
          <w:w w:val="105"/>
          <w:sz w:val="27"/>
        </w:rPr>
        <w:t xml:space="preserve"> </w:t>
      </w:r>
      <w:r>
        <w:rPr>
          <w:b/>
          <w:w w:val="105"/>
          <w:sz w:val="27"/>
        </w:rPr>
        <w:t>[2014] SZICA</w:t>
      </w:r>
      <w:r>
        <w:rPr>
          <w:b/>
          <w:spacing w:val="-15"/>
          <w:w w:val="105"/>
          <w:sz w:val="27"/>
        </w:rPr>
        <w:t xml:space="preserve"> </w:t>
      </w:r>
      <w:r>
        <w:rPr>
          <w:b/>
          <w:w w:val="105"/>
          <w:sz w:val="27"/>
        </w:rPr>
        <w:t>02</w:t>
      </w:r>
      <w:r>
        <w:rPr>
          <w:b/>
          <w:spacing w:val="-16"/>
          <w:w w:val="105"/>
          <w:sz w:val="27"/>
        </w:rPr>
        <w:t xml:space="preserve"> </w:t>
      </w:r>
      <w:r>
        <w:rPr>
          <w:b/>
          <w:w w:val="105"/>
          <w:sz w:val="27"/>
        </w:rPr>
        <w:t>(19</w:t>
      </w:r>
      <w:r>
        <w:rPr>
          <w:b/>
          <w:w w:val="105"/>
          <w:position w:val="9"/>
          <w:sz w:val="18"/>
        </w:rPr>
        <w:t>th</w:t>
      </w:r>
      <w:r>
        <w:rPr>
          <w:b/>
          <w:spacing w:val="-1"/>
          <w:w w:val="105"/>
          <w:position w:val="9"/>
          <w:sz w:val="18"/>
        </w:rPr>
        <w:t xml:space="preserve"> </w:t>
      </w:r>
      <w:r>
        <w:rPr>
          <w:b/>
          <w:w w:val="105"/>
          <w:sz w:val="27"/>
        </w:rPr>
        <w:t>March</w:t>
      </w:r>
      <w:r>
        <w:rPr>
          <w:b/>
          <w:spacing w:val="-4"/>
          <w:w w:val="105"/>
          <w:sz w:val="27"/>
        </w:rPr>
        <w:t xml:space="preserve"> </w:t>
      </w:r>
      <w:r>
        <w:rPr>
          <w:b/>
          <w:w w:val="105"/>
          <w:sz w:val="27"/>
        </w:rPr>
        <w:t>2014),</w:t>
      </w:r>
      <w:r>
        <w:rPr>
          <w:b/>
          <w:spacing w:val="-8"/>
          <w:w w:val="105"/>
          <w:sz w:val="27"/>
        </w:rPr>
        <w:t xml:space="preserve"> </w:t>
      </w:r>
      <w:r>
        <w:rPr>
          <w:w w:val="105"/>
          <w:sz w:val="27"/>
        </w:rPr>
        <w:t>we</w:t>
      </w:r>
      <w:r>
        <w:rPr>
          <w:spacing w:val="-22"/>
          <w:w w:val="105"/>
          <w:sz w:val="27"/>
        </w:rPr>
        <w:t xml:space="preserve"> </w:t>
      </w:r>
      <w:r>
        <w:rPr>
          <w:w w:val="105"/>
          <w:sz w:val="27"/>
        </w:rPr>
        <w:t>are</w:t>
      </w:r>
      <w:r>
        <w:rPr>
          <w:spacing w:val="-26"/>
          <w:w w:val="105"/>
          <w:sz w:val="27"/>
        </w:rPr>
        <w:t xml:space="preserve"> </w:t>
      </w:r>
      <w:r>
        <w:rPr>
          <w:w w:val="105"/>
          <w:sz w:val="27"/>
        </w:rPr>
        <w:t>not</w:t>
      </w:r>
      <w:r>
        <w:rPr>
          <w:spacing w:val="-23"/>
          <w:w w:val="105"/>
          <w:sz w:val="27"/>
        </w:rPr>
        <w:t xml:space="preserve"> </w:t>
      </w:r>
      <w:r>
        <w:rPr>
          <w:w w:val="105"/>
          <w:sz w:val="27"/>
        </w:rPr>
        <w:t>satisfied</w:t>
      </w:r>
      <w:r>
        <w:rPr>
          <w:spacing w:val="-10"/>
          <w:w w:val="105"/>
          <w:sz w:val="27"/>
        </w:rPr>
        <w:t xml:space="preserve"> </w:t>
      </w:r>
      <w:r>
        <w:rPr>
          <w:w w:val="105"/>
          <w:sz w:val="27"/>
        </w:rPr>
        <w:t>with</w:t>
      </w:r>
      <w:r>
        <w:rPr>
          <w:spacing w:val="-20"/>
          <w:w w:val="105"/>
          <w:sz w:val="27"/>
        </w:rPr>
        <w:t xml:space="preserve"> </w:t>
      </w:r>
      <w:r>
        <w:rPr>
          <w:w w:val="105"/>
          <w:sz w:val="27"/>
        </w:rPr>
        <w:t>the</w:t>
      </w:r>
      <w:r>
        <w:rPr>
          <w:spacing w:val="-20"/>
          <w:w w:val="105"/>
          <w:sz w:val="27"/>
        </w:rPr>
        <w:t xml:space="preserve"> </w:t>
      </w:r>
      <w:r>
        <w:rPr>
          <w:w w:val="105"/>
          <w:sz w:val="27"/>
        </w:rPr>
        <w:t>manner</w:t>
      </w:r>
      <w:r>
        <w:rPr>
          <w:spacing w:val="-3"/>
          <w:w w:val="105"/>
          <w:sz w:val="27"/>
        </w:rPr>
        <w:t xml:space="preserve"> </w:t>
      </w:r>
      <w:r>
        <w:rPr>
          <w:w w:val="105"/>
          <w:sz w:val="27"/>
        </w:rPr>
        <w:t>in</w:t>
      </w:r>
      <w:r>
        <w:rPr>
          <w:spacing w:val="-13"/>
          <w:w w:val="105"/>
          <w:sz w:val="27"/>
        </w:rPr>
        <w:t xml:space="preserve"> </w:t>
      </w:r>
      <w:r>
        <w:rPr>
          <w:w w:val="105"/>
          <w:sz w:val="27"/>
        </w:rPr>
        <w:t>which Applicant's request was handled by the Respondents from April 2016 to October</w:t>
      </w:r>
      <w:r>
        <w:rPr>
          <w:spacing w:val="-22"/>
          <w:w w:val="105"/>
          <w:sz w:val="27"/>
        </w:rPr>
        <w:t xml:space="preserve"> </w:t>
      </w:r>
      <w:r>
        <w:rPr>
          <w:w w:val="105"/>
          <w:sz w:val="27"/>
        </w:rPr>
        <w:t>2016.</w:t>
      </w:r>
      <w:r>
        <w:rPr>
          <w:spacing w:val="-26"/>
          <w:w w:val="105"/>
          <w:sz w:val="27"/>
        </w:rPr>
        <w:t xml:space="preserve"> </w:t>
      </w:r>
      <w:r>
        <w:rPr>
          <w:w w:val="105"/>
          <w:sz w:val="27"/>
        </w:rPr>
        <w:t>Nonetheless,</w:t>
      </w:r>
      <w:r>
        <w:rPr>
          <w:spacing w:val="-20"/>
          <w:w w:val="105"/>
          <w:sz w:val="27"/>
        </w:rPr>
        <w:t xml:space="preserve"> </w:t>
      </w:r>
      <w:r>
        <w:rPr>
          <w:w w:val="105"/>
          <w:sz w:val="27"/>
        </w:rPr>
        <w:t>the</w:t>
      </w:r>
      <w:r>
        <w:rPr>
          <w:spacing w:val="-25"/>
          <w:w w:val="105"/>
          <w:sz w:val="27"/>
        </w:rPr>
        <w:t xml:space="preserve"> </w:t>
      </w:r>
      <w:r>
        <w:rPr>
          <w:w w:val="105"/>
          <w:sz w:val="27"/>
        </w:rPr>
        <w:t>Applicant</w:t>
      </w:r>
      <w:r>
        <w:rPr>
          <w:spacing w:val="-15"/>
          <w:w w:val="105"/>
          <w:sz w:val="27"/>
        </w:rPr>
        <w:t xml:space="preserve"> </w:t>
      </w:r>
      <w:r>
        <w:rPr>
          <w:w w:val="105"/>
          <w:sz w:val="27"/>
        </w:rPr>
        <w:t>cannot</w:t>
      </w:r>
      <w:r>
        <w:rPr>
          <w:spacing w:val="-25"/>
          <w:w w:val="105"/>
          <w:sz w:val="27"/>
        </w:rPr>
        <w:t xml:space="preserve"> </w:t>
      </w:r>
      <w:r>
        <w:rPr>
          <w:w w:val="105"/>
          <w:sz w:val="27"/>
        </w:rPr>
        <w:t>succeed</w:t>
      </w:r>
      <w:r>
        <w:rPr>
          <w:spacing w:val="-23"/>
          <w:w w:val="105"/>
          <w:sz w:val="27"/>
        </w:rPr>
        <w:t xml:space="preserve"> </w:t>
      </w:r>
      <w:r>
        <w:rPr>
          <w:w w:val="105"/>
          <w:sz w:val="27"/>
        </w:rPr>
        <w:t>to</w:t>
      </w:r>
      <w:r>
        <w:rPr>
          <w:spacing w:val="-34"/>
          <w:w w:val="105"/>
          <w:sz w:val="27"/>
        </w:rPr>
        <w:t xml:space="preserve"> </w:t>
      </w:r>
      <w:r>
        <w:rPr>
          <w:w w:val="105"/>
          <w:sz w:val="27"/>
        </w:rPr>
        <w:t>the</w:t>
      </w:r>
      <w:r>
        <w:rPr>
          <w:spacing w:val="-25"/>
          <w:w w:val="105"/>
          <w:sz w:val="27"/>
        </w:rPr>
        <w:t xml:space="preserve"> </w:t>
      </w:r>
      <w:r>
        <w:rPr>
          <w:w w:val="105"/>
          <w:sz w:val="27"/>
        </w:rPr>
        <w:t>whole</w:t>
      </w:r>
      <w:r>
        <w:rPr>
          <w:spacing w:val="-20"/>
          <w:w w:val="105"/>
          <w:sz w:val="27"/>
        </w:rPr>
        <w:t xml:space="preserve"> </w:t>
      </w:r>
      <w:r>
        <w:rPr>
          <w:w w:val="105"/>
          <w:sz w:val="27"/>
        </w:rPr>
        <w:t>claim.</w:t>
      </w:r>
    </w:p>
    <w:p w14:paraId="095F8D1F" w14:textId="77777777" w:rsidR="0086701E" w:rsidRDefault="0086701E">
      <w:pPr>
        <w:pStyle w:val="BodyText"/>
        <w:rPr>
          <w:sz w:val="30"/>
        </w:rPr>
      </w:pPr>
    </w:p>
    <w:p w14:paraId="31B590D7" w14:textId="77777777" w:rsidR="0086701E" w:rsidRDefault="0086701E">
      <w:pPr>
        <w:pStyle w:val="BodyText"/>
        <w:spacing w:before="2"/>
        <w:rPr>
          <w:sz w:val="38"/>
        </w:rPr>
      </w:pPr>
    </w:p>
    <w:p w14:paraId="1D8252E3" w14:textId="77777777" w:rsidR="0086701E" w:rsidRDefault="007B2742">
      <w:pPr>
        <w:pStyle w:val="ListParagraph"/>
        <w:numPr>
          <w:ilvl w:val="0"/>
          <w:numId w:val="1"/>
        </w:numPr>
        <w:tabs>
          <w:tab w:val="left" w:pos="1538"/>
        </w:tabs>
        <w:spacing w:before="1" w:line="379" w:lineRule="auto"/>
        <w:ind w:left="1549" w:right="309" w:hanging="734"/>
        <w:jc w:val="both"/>
        <w:rPr>
          <w:sz w:val="27"/>
        </w:rPr>
      </w:pPr>
      <w:r>
        <w:rPr>
          <w:w w:val="105"/>
          <w:sz w:val="27"/>
        </w:rPr>
        <w:t>In the Court's view, an equitable award would be to grant half of the Applicant's claim to emphasis to both parties the need to follow reasonable procedures and to act</w:t>
      </w:r>
      <w:r>
        <w:rPr>
          <w:spacing w:val="-7"/>
          <w:w w:val="105"/>
          <w:sz w:val="27"/>
        </w:rPr>
        <w:t xml:space="preserve"> </w:t>
      </w:r>
      <w:r>
        <w:rPr>
          <w:w w:val="105"/>
          <w:sz w:val="27"/>
        </w:rPr>
        <w:t>timeously.</w:t>
      </w:r>
    </w:p>
    <w:p w14:paraId="2BB28C95" w14:textId="77777777" w:rsidR="0086701E" w:rsidRDefault="0086701E">
      <w:pPr>
        <w:spacing w:line="379" w:lineRule="auto"/>
        <w:jc w:val="both"/>
        <w:rPr>
          <w:sz w:val="27"/>
        </w:rPr>
        <w:sectPr w:rsidR="0086701E">
          <w:footerReference w:type="default" r:id="rId12"/>
          <w:pgSz w:w="11910" w:h="16850"/>
          <w:pgMar w:top="1280" w:right="740" w:bottom="2060" w:left="700" w:header="0" w:footer="1860" w:gutter="0"/>
          <w:cols w:space="720"/>
        </w:sectPr>
      </w:pPr>
    </w:p>
    <w:p w14:paraId="7BC7F9DB" w14:textId="77777777" w:rsidR="0086701E" w:rsidRDefault="007B2742">
      <w:pPr>
        <w:pStyle w:val="Heading1"/>
        <w:spacing w:before="59"/>
        <w:ind w:left="1447"/>
      </w:pPr>
      <w:r>
        <w:rPr>
          <w:w w:val="105"/>
          <w:u w:val="thick"/>
        </w:rPr>
        <w:lastRenderedPageBreak/>
        <w:t>CONCLUSION</w:t>
      </w:r>
    </w:p>
    <w:p w14:paraId="41C93C92" w14:textId="77777777" w:rsidR="0086701E" w:rsidRDefault="0086701E">
      <w:pPr>
        <w:pStyle w:val="BodyText"/>
        <w:spacing w:before="9"/>
        <w:rPr>
          <w:b/>
          <w:sz w:val="28"/>
        </w:rPr>
      </w:pPr>
    </w:p>
    <w:p w14:paraId="60258A2C" w14:textId="77777777" w:rsidR="0086701E" w:rsidRDefault="007B2742">
      <w:pPr>
        <w:pStyle w:val="ListParagraph"/>
        <w:numPr>
          <w:ilvl w:val="0"/>
          <w:numId w:val="1"/>
        </w:numPr>
        <w:tabs>
          <w:tab w:val="left" w:pos="1447"/>
        </w:tabs>
        <w:spacing w:before="1" w:line="364" w:lineRule="auto"/>
        <w:ind w:left="1455" w:right="408" w:hanging="727"/>
        <w:jc w:val="both"/>
        <w:rPr>
          <w:sz w:val="27"/>
        </w:rPr>
      </w:pPr>
      <w:r>
        <w:rPr>
          <w:sz w:val="27"/>
        </w:rPr>
        <w:t>For the above reasons, the Applicant partially succeeds in his leave claim. The Court declines to determine the claim for pension benefits as a necessary party was not</w:t>
      </w:r>
      <w:r>
        <w:rPr>
          <w:spacing w:val="1"/>
          <w:sz w:val="27"/>
        </w:rPr>
        <w:t xml:space="preserve"> </w:t>
      </w:r>
      <w:r>
        <w:rPr>
          <w:sz w:val="27"/>
        </w:rPr>
        <w:t>joined.</w:t>
      </w:r>
    </w:p>
    <w:p w14:paraId="1B32B1B9" w14:textId="77777777" w:rsidR="0086701E" w:rsidRDefault="0086701E">
      <w:pPr>
        <w:pStyle w:val="BodyText"/>
        <w:rPr>
          <w:sz w:val="30"/>
        </w:rPr>
      </w:pPr>
    </w:p>
    <w:p w14:paraId="02D8C3BA" w14:textId="77777777" w:rsidR="0086701E" w:rsidRDefault="0086701E">
      <w:pPr>
        <w:pStyle w:val="BodyText"/>
        <w:spacing w:before="8"/>
        <w:rPr>
          <w:sz w:val="28"/>
        </w:rPr>
      </w:pPr>
    </w:p>
    <w:p w14:paraId="50D96EEA" w14:textId="77777777" w:rsidR="0086701E" w:rsidRDefault="007B2742">
      <w:pPr>
        <w:pStyle w:val="ListParagraph"/>
        <w:numPr>
          <w:ilvl w:val="0"/>
          <w:numId w:val="1"/>
        </w:numPr>
        <w:tabs>
          <w:tab w:val="left" w:pos="1459"/>
        </w:tabs>
        <w:ind w:left="1458" w:hanging="651"/>
        <w:jc w:val="left"/>
        <w:rPr>
          <w:sz w:val="27"/>
        </w:rPr>
      </w:pPr>
      <w:r>
        <w:rPr>
          <w:w w:val="105"/>
          <w:sz w:val="27"/>
        </w:rPr>
        <w:t>In the result, the Court orders as</w:t>
      </w:r>
      <w:r>
        <w:rPr>
          <w:spacing w:val="-14"/>
          <w:w w:val="105"/>
          <w:sz w:val="27"/>
        </w:rPr>
        <w:t xml:space="preserve"> </w:t>
      </w:r>
      <w:r>
        <w:rPr>
          <w:w w:val="105"/>
          <w:sz w:val="27"/>
        </w:rPr>
        <w:t>follows:</w:t>
      </w:r>
    </w:p>
    <w:p w14:paraId="4080F7A1" w14:textId="77777777" w:rsidR="0086701E" w:rsidRDefault="0086701E">
      <w:pPr>
        <w:pStyle w:val="BodyText"/>
        <w:rPr>
          <w:sz w:val="30"/>
        </w:rPr>
      </w:pPr>
    </w:p>
    <w:p w14:paraId="2EA8A631" w14:textId="77777777" w:rsidR="0086701E" w:rsidRDefault="0086701E">
      <w:pPr>
        <w:pStyle w:val="BodyText"/>
        <w:spacing w:before="3"/>
        <w:rPr>
          <w:sz w:val="40"/>
        </w:rPr>
      </w:pPr>
    </w:p>
    <w:p w14:paraId="16FC8350" w14:textId="77777777" w:rsidR="0086701E" w:rsidRDefault="007B2742">
      <w:pPr>
        <w:pStyle w:val="Heading1"/>
        <w:numPr>
          <w:ilvl w:val="1"/>
          <w:numId w:val="1"/>
        </w:numPr>
        <w:tabs>
          <w:tab w:val="left" w:pos="2192"/>
        </w:tabs>
        <w:spacing w:line="367" w:lineRule="auto"/>
        <w:ind w:right="402" w:hanging="733"/>
        <w:jc w:val="both"/>
      </w:pPr>
      <w:r>
        <w:t>The Respondents are ordered to p</w:t>
      </w:r>
      <w:r>
        <w:t>ay the Applicant an amount equivalent to thirty-nine (39) leave</w:t>
      </w:r>
      <w:r>
        <w:rPr>
          <w:spacing w:val="13"/>
        </w:rPr>
        <w:t xml:space="preserve"> </w:t>
      </w:r>
      <w:r>
        <w:t>days.</w:t>
      </w:r>
    </w:p>
    <w:p w14:paraId="704661E9" w14:textId="77777777" w:rsidR="0086701E" w:rsidRDefault="007B2742">
      <w:pPr>
        <w:pStyle w:val="ListParagraph"/>
        <w:numPr>
          <w:ilvl w:val="1"/>
          <w:numId w:val="1"/>
        </w:numPr>
        <w:tabs>
          <w:tab w:val="left" w:pos="2199"/>
        </w:tabs>
        <w:spacing w:before="168" w:line="374" w:lineRule="auto"/>
        <w:ind w:left="2202" w:right="397" w:hanging="730"/>
        <w:jc w:val="both"/>
        <w:rPr>
          <w:b/>
          <w:sz w:val="27"/>
        </w:rPr>
      </w:pPr>
      <w:r>
        <w:rPr>
          <w:b/>
          <w:sz w:val="27"/>
        </w:rPr>
        <w:t>The Applicant is granted leave to join the Public Service Pension Fund. The costs for joinder are</w:t>
      </w:r>
      <w:r>
        <w:rPr>
          <w:b/>
          <w:spacing w:val="45"/>
          <w:sz w:val="27"/>
        </w:rPr>
        <w:t xml:space="preserve"> </w:t>
      </w:r>
      <w:r>
        <w:rPr>
          <w:b/>
          <w:sz w:val="27"/>
        </w:rPr>
        <w:t>reserved.</w:t>
      </w:r>
    </w:p>
    <w:p w14:paraId="57271D48" w14:textId="77777777" w:rsidR="0086701E" w:rsidRDefault="007B2742">
      <w:pPr>
        <w:pStyle w:val="ListParagraph"/>
        <w:numPr>
          <w:ilvl w:val="1"/>
          <w:numId w:val="1"/>
        </w:numPr>
        <w:tabs>
          <w:tab w:val="left" w:pos="2199"/>
        </w:tabs>
        <w:spacing w:before="156" w:line="369" w:lineRule="auto"/>
        <w:ind w:left="2212" w:right="371" w:hanging="740"/>
        <w:jc w:val="both"/>
        <w:rPr>
          <w:b/>
          <w:sz w:val="27"/>
        </w:rPr>
      </w:pPr>
      <w:r>
        <w:rPr>
          <w:b/>
          <w:sz w:val="27"/>
        </w:rPr>
        <w:t xml:space="preserve">The determination of the Applicant's claim for pension benefits is deferred to a date </w:t>
      </w:r>
      <w:r>
        <w:rPr>
          <w:rFonts w:ascii="Arial"/>
          <w:b/>
          <w:sz w:val="23"/>
        </w:rPr>
        <w:t xml:space="preserve">to </w:t>
      </w:r>
      <w:r>
        <w:rPr>
          <w:b/>
          <w:sz w:val="27"/>
        </w:rPr>
        <w:t>be determined by the Registrar after compliance with order [b]</w:t>
      </w:r>
      <w:r>
        <w:rPr>
          <w:b/>
          <w:spacing w:val="25"/>
          <w:sz w:val="27"/>
        </w:rPr>
        <w:t xml:space="preserve"> </w:t>
      </w:r>
      <w:r>
        <w:rPr>
          <w:b/>
          <w:sz w:val="27"/>
        </w:rPr>
        <w:t>above.</w:t>
      </w:r>
    </w:p>
    <w:p w14:paraId="129B33E4" w14:textId="77777777" w:rsidR="0086701E" w:rsidRDefault="007B2742">
      <w:pPr>
        <w:pStyle w:val="ListParagraph"/>
        <w:numPr>
          <w:ilvl w:val="1"/>
          <w:numId w:val="1"/>
        </w:numPr>
        <w:tabs>
          <w:tab w:val="left" w:pos="2217"/>
          <w:tab w:val="left" w:pos="2218"/>
        </w:tabs>
        <w:spacing w:before="167"/>
        <w:ind w:left="2217" w:hanging="730"/>
        <w:rPr>
          <w:b/>
          <w:sz w:val="27"/>
        </w:rPr>
      </w:pPr>
      <w:r>
        <w:rPr>
          <w:b/>
          <w:sz w:val="27"/>
        </w:rPr>
        <w:t>Each party to pay its own</w:t>
      </w:r>
      <w:r>
        <w:rPr>
          <w:b/>
          <w:spacing w:val="17"/>
          <w:sz w:val="27"/>
        </w:rPr>
        <w:t xml:space="preserve"> </w:t>
      </w:r>
      <w:r>
        <w:rPr>
          <w:b/>
          <w:sz w:val="27"/>
        </w:rPr>
        <w:t>costs.</w:t>
      </w:r>
    </w:p>
    <w:p w14:paraId="67227869" w14:textId="77777777" w:rsidR="0086701E" w:rsidRDefault="0086701E">
      <w:pPr>
        <w:pStyle w:val="BodyText"/>
        <w:rPr>
          <w:b/>
          <w:sz w:val="30"/>
        </w:rPr>
      </w:pPr>
    </w:p>
    <w:p w14:paraId="30723208" w14:textId="77777777" w:rsidR="0086701E" w:rsidRDefault="0086701E">
      <w:pPr>
        <w:pStyle w:val="BodyText"/>
        <w:spacing w:before="7"/>
        <w:rPr>
          <w:b/>
          <w:sz w:val="44"/>
        </w:rPr>
      </w:pPr>
    </w:p>
    <w:p w14:paraId="27F6273D" w14:textId="6AB1EB10" w:rsidR="0086701E" w:rsidRDefault="007B2742">
      <w:pPr>
        <w:pStyle w:val="BodyText"/>
        <w:ind w:left="771"/>
      </w:pPr>
      <w:r>
        <w:rPr>
          <w:w w:val="105"/>
        </w:rPr>
        <w:t>The Members agree.</w:t>
      </w:r>
    </w:p>
    <w:p w14:paraId="294C09D5" w14:textId="77777777" w:rsidR="0086701E" w:rsidRDefault="0086701E">
      <w:pPr>
        <w:pStyle w:val="BodyText"/>
        <w:rPr>
          <w:sz w:val="30"/>
        </w:rPr>
      </w:pPr>
    </w:p>
    <w:p w14:paraId="6521EC78" w14:textId="77777777" w:rsidR="0086701E" w:rsidRDefault="0086701E">
      <w:pPr>
        <w:pStyle w:val="BodyText"/>
        <w:spacing w:before="11"/>
        <w:rPr>
          <w:sz w:val="33"/>
        </w:rPr>
      </w:pPr>
    </w:p>
    <w:p w14:paraId="6179AB5B" w14:textId="77777777" w:rsidR="0086701E" w:rsidRDefault="007B2742">
      <w:pPr>
        <w:pStyle w:val="Heading1"/>
        <w:ind w:left="5064"/>
      </w:pPr>
      <w:r>
        <w:t>V.Z. DLAMINI</w:t>
      </w:r>
    </w:p>
    <w:p w14:paraId="13AFB441" w14:textId="77777777" w:rsidR="0086701E" w:rsidRDefault="007B2742">
      <w:pPr>
        <w:spacing w:before="158"/>
        <w:ind w:left="2300" w:right="1883"/>
        <w:jc w:val="center"/>
        <w:rPr>
          <w:b/>
          <w:sz w:val="27"/>
        </w:rPr>
      </w:pPr>
      <w:r>
        <w:rPr>
          <w:b/>
          <w:w w:val="105"/>
          <w:sz w:val="27"/>
        </w:rPr>
        <w:t>ACTING JUDGE OF THE INDUS</w:t>
      </w:r>
      <w:r>
        <w:rPr>
          <w:b/>
          <w:w w:val="105"/>
          <w:sz w:val="27"/>
        </w:rPr>
        <w:t>TRIAL COURT</w:t>
      </w:r>
    </w:p>
    <w:p w14:paraId="56A2CE32" w14:textId="77777777" w:rsidR="0086701E" w:rsidRDefault="0086701E">
      <w:pPr>
        <w:pStyle w:val="BodyText"/>
        <w:spacing w:before="7"/>
        <w:rPr>
          <w:b/>
          <w:sz w:val="28"/>
        </w:rPr>
      </w:pPr>
    </w:p>
    <w:p w14:paraId="3ECD30ED" w14:textId="77777777" w:rsidR="0086701E" w:rsidRDefault="007B2742">
      <w:pPr>
        <w:tabs>
          <w:tab w:val="left" w:pos="3669"/>
        </w:tabs>
        <w:ind w:left="779"/>
        <w:rPr>
          <w:sz w:val="27"/>
        </w:rPr>
      </w:pPr>
      <w:r>
        <w:rPr>
          <w:i/>
          <w:sz w:val="27"/>
        </w:rPr>
        <w:t>FOR</w:t>
      </w:r>
      <w:r>
        <w:rPr>
          <w:i/>
          <w:spacing w:val="25"/>
          <w:sz w:val="27"/>
        </w:rPr>
        <w:t xml:space="preserve"> </w:t>
      </w:r>
      <w:r>
        <w:rPr>
          <w:i/>
          <w:sz w:val="27"/>
        </w:rPr>
        <w:t>APPLICANT:</w:t>
      </w:r>
      <w:r>
        <w:rPr>
          <w:i/>
          <w:sz w:val="27"/>
        </w:rPr>
        <w:tab/>
      </w:r>
      <w:r>
        <w:rPr>
          <w:position w:val="1"/>
          <w:sz w:val="27"/>
        </w:rPr>
        <w:t>Mr. N. Dlamini</w:t>
      </w:r>
    </w:p>
    <w:p w14:paraId="60DAC8FD" w14:textId="77777777" w:rsidR="0086701E" w:rsidRDefault="007B2742">
      <w:pPr>
        <w:pStyle w:val="BodyText"/>
        <w:spacing w:before="158"/>
        <w:ind w:left="2300" w:right="1823"/>
        <w:jc w:val="center"/>
      </w:pPr>
      <w:r>
        <w:t>(Makhosi C. Vilakati Attorneys)</w:t>
      </w:r>
    </w:p>
    <w:p w14:paraId="445D8A65" w14:textId="77777777" w:rsidR="0086701E" w:rsidRDefault="0086701E">
      <w:pPr>
        <w:pStyle w:val="BodyText"/>
        <w:rPr>
          <w:sz w:val="30"/>
        </w:rPr>
      </w:pPr>
    </w:p>
    <w:p w14:paraId="53932187" w14:textId="77777777" w:rsidR="0086701E" w:rsidRDefault="007B2742">
      <w:pPr>
        <w:tabs>
          <w:tab w:val="left" w:pos="3676"/>
        </w:tabs>
        <w:spacing w:before="217"/>
        <w:ind w:left="793"/>
        <w:rPr>
          <w:sz w:val="27"/>
        </w:rPr>
      </w:pPr>
      <w:r>
        <w:rPr>
          <w:i/>
          <w:sz w:val="27"/>
        </w:rPr>
        <w:t>FOR</w:t>
      </w:r>
      <w:r>
        <w:rPr>
          <w:i/>
          <w:spacing w:val="21"/>
          <w:sz w:val="27"/>
        </w:rPr>
        <w:t xml:space="preserve"> </w:t>
      </w:r>
      <w:r>
        <w:rPr>
          <w:i/>
          <w:sz w:val="27"/>
        </w:rPr>
        <w:t>RESPONDENTS:</w:t>
      </w:r>
      <w:r>
        <w:rPr>
          <w:i/>
          <w:sz w:val="27"/>
        </w:rPr>
        <w:tab/>
      </w:r>
      <w:r>
        <w:rPr>
          <w:sz w:val="27"/>
        </w:rPr>
        <w:t>Mr. M.</w:t>
      </w:r>
      <w:r>
        <w:rPr>
          <w:spacing w:val="2"/>
          <w:sz w:val="27"/>
        </w:rPr>
        <w:t xml:space="preserve"> </w:t>
      </w:r>
      <w:r>
        <w:rPr>
          <w:sz w:val="27"/>
        </w:rPr>
        <w:t>Simelane</w:t>
      </w:r>
    </w:p>
    <w:p w14:paraId="4E7A13E8" w14:textId="77777777" w:rsidR="0086701E" w:rsidRDefault="007B2742">
      <w:pPr>
        <w:pStyle w:val="BodyText"/>
        <w:spacing w:before="159"/>
        <w:ind w:left="2269" w:right="1883"/>
        <w:jc w:val="center"/>
      </w:pPr>
      <w:r>
        <w:t>(Atto1ney General's Chambers)</w:t>
      </w:r>
    </w:p>
    <w:p w14:paraId="3C5A7948" w14:textId="77777777" w:rsidR="0086701E" w:rsidRDefault="007B2742">
      <w:pPr>
        <w:spacing w:before="256"/>
        <w:ind w:left="2300" w:right="1827"/>
        <w:jc w:val="center"/>
        <w:rPr>
          <w:rFonts w:ascii="Courier New"/>
        </w:rPr>
      </w:pPr>
      <w:r>
        <w:rPr>
          <w:rFonts w:ascii="Courier New"/>
        </w:rPr>
        <w:t>10</w:t>
      </w:r>
    </w:p>
    <w:sectPr w:rsidR="0086701E">
      <w:footerReference w:type="default" r:id="rId13"/>
      <w:pgSz w:w="11910" w:h="16850"/>
      <w:pgMar w:top="1260" w:right="74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BA77" w14:textId="77777777" w:rsidR="00000000" w:rsidRDefault="007B2742">
      <w:r>
        <w:separator/>
      </w:r>
    </w:p>
  </w:endnote>
  <w:endnote w:type="continuationSeparator" w:id="0">
    <w:p w14:paraId="31BECC34" w14:textId="77777777" w:rsidR="00000000" w:rsidRDefault="007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EFB8" w14:textId="77777777" w:rsidR="0086701E" w:rsidRDefault="007B2742">
    <w:pPr>
      <w:pStyle w:val="BodyText"/>
      <w:spacing w:line="14" w:lineRule="auto"/>
      <w:rPr>
        <w:sz w:val="20"/>
      </w:rPr>
    </w:pPr>
    <w:r>
      <w:pict w14:anchorId="78B04949">
        <v:shapetype id="_x0000_t202" coordsize="21600,21600" o:spt="202" path="m,l,21600r21600,l21600,xe">
          <v:stroke joinstyle="miter"/>
          <v:path gradientshapeok="t" o:connecttype="rect"/>
        </v:shapetype>
        <v:shape id="_x0000_s1028" type="#_x0000_t202" style="position:absolute;margin-left:316.5pt;margin-top:739.35pt;width:9.45pt;height:13.65pt;z-index:-7096;mso-position-horizontal-relative:page;mso-position-vertical-relative:page" filled="f" stroked="f">
          <v:textbox inset="0,0,0,0">
            <w:txbxContent>
              <w:p w14:paraId="62730575" w14:textId="77777777" w:rsidR="0086701E" w:rsidRDefault="007B2742">
                <w:pPr>
                  <w:spacing w:before="11"/>
                  <w:ind w:left="40"/>
                  <w:rPr>
                    <w:sz w:val="21"/>
                  </w:rPr>
                </w:pPr>
                <w:r>
                  <w:fldChar w:fldCharType="begin"/>
                </w:r>
                <w:r>
                  <w:rPr>
                    <w:w w:val="103"/>
                    <w:sz w:val="21"/>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137E" w14:textId="77777777" w:rsidR="0086701E" w:rsidRDefault="0086701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F79F" w14:textId="77777777" w:rsidR="0086701E" w:rsidRDefault="007B2742">
    <w:pPr>
      <w:pStyle w:val="BodyText"/>
      <w:spacing w:line="14" w:lineRule="auto"/>
      <w:rPr>
        <w:sz w:val="12"/>
      </w:rPr>
    </w:pPr>
    <w:r>
      <w:pict w14:anchorId="1DF879EC">
        <v:shapetype id="_x0000_t202" coordsize="21600,21600" o:spt="202" path="m,l,21600r21600,l21600,xe">
          <v:stroke joinstyle="miter"/>
          <v:path gradientshapeok="t" o:connecttype="rect"/>
        </v:shapetype>
        <v:shape id="_x0000_s1027" type="#_x0000_t202" style="position:absolute;margin-left:299.7pt;margin-top:735.6pt;width:13.4pt;height:15.45pt;z-index:-7072;mso-position-horizontal-relative:page;mso-position-vertical-relative:page" filled="f" stroked="f">
          <v:textbox inset="0,0,0,0">
            <w:txbxContent>
              <w:p w14:paraId="6C924767" w14:textId="77777777" w:rsidR="0086701E" w:rsidRDefault="007B2742">
                <w:pPr>
                  <w:spacing w:before="58"/>
                  <w:ind w:left="117"/>
                  <w:rPr>
                    <w:rFonts w:ascii="Arial"/>
                    <w:sz w:val="20"/>
                  </w:rPr>
                </w:pPr>
                <w:r>
                  <w:fldChar w:fldCharType="begin"/>
                </w:r>
                <w:r>
                  <w:rPr>
                    <w:rFonts w:ascii="Arial"/>
                    <w:w w:val="99"/>
                    <w:sz w:val="20"/>
                  </w:rPr>
                  <w:instrText xml:space="preserve"> PAGE </w:instrText>
                </w:r>
                <w:r>
                  <w:fldChar w:fldCharType="separate"/>
                </w:r>
                <w: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28F7" w14:textId="77777777" w:rsidR="0086701E" w:rsidRDefault="007B2742">
    <w:pPr>
      <w:pStyle w:val="BodyText"/>
      <w:spacing w:line="14" w:lineRule="auto"/>
      <w:rPr>
        <w:sz w:val="20"/>
      </w:rPr>
    </w:pPr>
    <w:r>
      <w:pict w14:anchorId="606A04B6">
        <v:shapetype id="_x0000_t202" coordsize="21600,21600" o:spt="202" path="m,l,21600r21600,l21600,xe">
          <v:stroke joinstyle="miter"/>
          <v:path gradientshapeok="t" o:connecttype="rect"/>
        </v:shapetype>
        <v:shape id="_x0000_s1026" type="#_x0000_t202" style="position:absolute;margin-left:307.15pt;margin-top:732.55pt;width:9.95pt;height:12.65pt;z-index:-7048;mso-position-horizontal-relative:page;mso-position-vertical-relative:page" filled="f" stroked="f">
          <v:textbox inset="0,0,0,0">
            <w:txbxContent>
              <w:p w14:paraId="5FAB6060" w14:textId="77777777" w:rsidR="0086701E" w:rsidRDefault="007B2742">
                <w:pPr>
                  <w:spacing w:before="14"/>
                  <w:ind w:left="20"/>
                  <w:rPr>
                    <w:rFonts w:ascii="Arial"/>
                    <w:sz w:val="19"/>
                  </w:rPr>
                </w:pPr>
                <w:r>
                  <w:rPr>
                    <w:rFonts w:ascii="Arial"/>
                    <w:sz w:val="19"/>
                  </w:rPr>
                  <w:t>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BBB" w14:textId="77777777" w:rsidR="0086701E" w:rsidRDefault="007B2742">
    <w:pPr>
      <w:pStyle w:val="BodyText"/>
      <w:spacing w:line="14" w:lineRule="auto"/>
      <w:rPr>
        <w:sz w:val="20"/>
      </w:rPr>
    </w:pPr>
    <w:r>
      <w:pict w14:anchorId="5E4399E0">
        <v:shapetype id="_x0000_t202" coordsize="21600,21600" o:spt="202" path="m,l,21600r21600,l21600,xe">
          <v:stroke joinstyle="miter"/>
          <v:path gradientshapeok="t" o:connecttype="rect"/>
        </v:shapetype>
        <v:shape id="_x0000_s1025" type="#_x0000_t202" style="position:absolute;margin-left:306.8pt;margin-top:738.05pt;width:7.5pt;height:12.1pt;z-index:-7024;mso-position-horizontal-relative:page;mso-position-vertical-relative:page" filled="f" stroked="f">
          <v:textbox inset="0,0,0,0">
            <w:txbxContent>
              <w:p w14:paraId="430D0286" w14:textId="77777777" w:rsidR="0086701E" w:rsidRDefault="007B2742">
                <w:pPr>
                  <w:spacing w:before="14"/>
                  <w:ind w:left="20"/>
                  <w:rPr>
                    <w:rFonts w:ascii="Arial"/>
                    <w:sz w:val="18"/>
                  </w:rPr>
                </w:pPr>
                <w:r>
                  <w:rPr>
                    <w:rFonts w:ascii="Arial"/>
                    <w:w w:val="109"/>
                    <w:sz w:val="18"/>
                  </w:rPr>
                  <w:t>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ECD7" w14:textId="77777777" w:rsidR="0086701E" w:rsidRDefault="0086701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17AB" w14:textId="77777777" w:rsidR="00000000" w:rsidRDefault="007B2742">
      <w:r>
        <w:separator/>
      </w:r>
    </w:p>
  </w:footnote>
  <w:footnote w:type="continuationSeparator" w:id="0">
    <w:p w14:paraId="7DC38CD4" w14:textId="77777777" w:rsidR="00000000" w:rsidRDefault="007B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6EEE"/>
    <w:multiLevelType w:val="hybridMultilevel"/>
    <w:tmpl w:val="E7AC301A"/>
    <w:lvl w:ilvl="0" w:tplc="B06A82FC">
      <w:start w:val="1"/>
      <w:numFmt w:val="decimal"/>
      <w:lvlText w:val="[%1]"/>
      <w:lvlJc w:val="left"/>
      <w:pPr>
        <w:ind w:left="1456" w:hanging="715"/>
        <w:jc w:val="right"/>
      </w:pPr>
      <w:rPr>
        <w:rFonts w:hint="default"/>
        <w:spacing w:val="0"/>
        <w:w w:val="102"/>
      </w:rPr>
    </w:lvl>
    <w:lvl w:ilvl="1" w:tplc="77C653DC">
      <w:start w:val="1"/>
      <w:numFmt w:val="lowerLetter"/>
      <w:lvlText w:val="[%2]"/>
      <w:lvlJc w:val="left"/>
      <w:pPr>
        <w:ind w:left="2198" w:hanging="726"/>
        <w:jc w:val="left"/>
      </w:pPr>
      <w:rPr>
        <w:rFonts w:ascii="Times New Roman" w:eastAsia="Times New Roman" w:hAnsi="Times New Roman" w:cs="Times New Roman" w:hint="default"/>
        <w:b/>
        <w:bCs/>
        <w:spacing w:val="-1"/>
        <w:w w:val="107"/>
        <w:sz w:val="27"/>
        <w:szCs w:val="27"/>
      </w:rPr>
    </w:lvl>
    <w:lvl w:ilvl="2" w:tplc="77905F9C">
      <w:numFmt w:val="bullet"/>
      <w:lvlText w:val="•"/>
      <w:lvlJc w:val="left"/>
      <w:pPr>
        <w:ind w:left="3220" w:hanging="726"/>
      </w:pPr>
      <w:rPr>
        <w:rFonts w:hint="default"/>
      </w:rPr>
    </w:lvl>
    <w:lvl w:ilvl="3" w:tplc="3CF4AC18">
      <w:numFmt w:val="bullet"/>
      <w:lvlText w:val="•"/>
      <w:lvlJc w:val="left"/>
      <w:pPr>
        <w:ind w:left="4126" w:hanging="726"/>
      </w:pPr>
      <w:rPr>
        <w:rFonts w:hint="default"/>
      </w:rPr>
    </w:lvl>
    <w:lvl w:ilvl="4" w:tplc="A1F0DDF0">
      <w:numFmt w:val="bullet"/>
      <w:lvlText w:val="•"/>
      <w:lvlJc w:val="left"/>
      <w:pPr>
        <w:ind w:left="5032" w:hanging="726"/>
      </w:pPr>
      <w:rPr>
        <w:rFonts w:hint="default"/>
      </w:rPr>
    </w:lvl>
    <w:lvl w:ilvl="5" w:tplc="B994F28C">
      <w:numFmt w:val="bullet"/>
      <w:lvlText w:val="•"/>
      <w:lvlJc w:val="left"/>
      <w:pPr>
        <w:ind w:left="5938" w:hanging="726"/>
      </w:pPr>
      <w:rPr>
        <w:rFonts w:hint="default"/>
      </w:rPr>
    </w:lvl>
    <w:lvl w:ilvl="6" w:tplc="82601320">
      <w:numFmt w:val="bullet"/>
      <w:lvlText w:val="•"/>
      <w:lvlJc w:val="left"/>
      <w:pPr>
        <w:ind w:left="6844" w:hanging="726"/>
      </w:pPr>
      <w:rPr>
        <w:rFonts w:hint="default"/>
      </w:rPr>
    </w:lvl>
    <w:lvl w:ilvl="7" w:tplc="38E05248">
      <w:numFmt w:val="bullet"/>
      <w:lvlText w:val="•"/>
      <w:lvlJc w:val="left"/>
      <w:pPr>
        <w:ind w:left="7750" w:hanging="726"/>
      </w:pPr>
      <w:rPr>
        <w:rFonts w:hint="default"/>
      </w:rPr>
    </w:lvl>
    <w:lvl w:ilvl="8" w:tplc="1F567376">
      <w:numFmt w:val="bullet"/>
      <w:lvlText w:val="•"/>
      <w:lvlJc w:val="left"/>
      <w:pPr>
        <w:ind w:left="8656" w:hanging="726"/>
      </w:pPr>
      <w:rPr>
        <w:rFonts w:hint="default"/>
      </w:rPr>
    </w:lvl>
  </w:abstractNum>
  <w:num w:numId="1" w16cid:durableId="172590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6701E"/>
    <w:rsid w:val="007B2742"/>
    <w:rsid w:val="008670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6D959E7"/>
  <w15:docId w15:val="{83D388D8-29C6-43AB-B16A-7B6C2450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2"/>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261" w:hanging="7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Banele Sibandze</cp:lastModifiedBy>
  <cp:revision>2</cp:revision>
  <dcterms:created xsi:type="dcterms:W3CDTF">2022-05-06T11:20:00Z</dcterms:created>
  <dcterms:modified xsi:type="dcterms:W3CDTF">2022-05-06T11:26:00Z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