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CF32" w14:textId="77777777" w:rsidR="0062254B" w:rsidRDefault="00954FC4">
      <w:pPr>
        <w:pStyle w:val="BodyText"/>
        <w:ind w:left="3198"/>
        <w:rPr>
          <w:sz w:val="20"/>
        </w:rPr>
      </w:pPr>
      <w:r>
        <w:rPr>
          <w:noProof/>
          <w:sz w:val="20"/>
        </w:rPr>
        <w:drawing>
          <wp:inline distT="0" distB="0" distL="0" distR="0" wp14:anchorId="2AB57AD1" wp14:editId="0F357AEC">
            <wp:extent cx="1610477" cy="9829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10477" cy="982979"/>
                    </a:xfrm>
                    <a:prstGeom prst="rect">
                      <a:avLst/>
                    </a:prstGeom>
                  </pic:spPr>
                </pic:pic>
              </a:graphicData>
            </a:graphic>
          </wp:inline>
        </w:drawing>
      </w:r>
    </w:p>
    <w:p w14:paraId="3A3185D5" w14:textId="77777777" w:rsidR="0062254B" w:rsidRDefault="0062254B">
      <w:pPr>
        <w:pStyle w:val="BodyText"/>
        <w:spacing w:before="7"/>
        <w:rPr>
          <w:sz w:val="6"/>
        </w:rPr>
      </w:pPr>
    </w:p>
    <w:p w14:paraId="18E81FF6" w14:textId="77777777" w:rsidR="0062254B" w:rsidRDefault="00954FC4">
      <w:pPr>
        <w:spacing w:before="88"/>
        <w:ind w:left="854"/>
        <w:rPr>
          <w:b/>
          <w:sz w:val="32"/>
        </w:rPr>
      </w:pPr>
      <w:r>
        <w:rPr>
          <w:b/>
          <w:w w:val="105"/>
          <w:sz w:val="32"/>
        </w:rPr>
        <w:t>IN THE INDUSTRIAL COURT OF ESWATINI</w:t>
      </w:r>
    </w:p>
    <w:p w14:paraId="1C1EE335" w14:textId="77777777" w:rsidR="0062254B" w:rsidRDefault="0062254B">
      <w:pPr>
        <w:pStyle w:val="BodyText"/>
        <w:rPr>
          <w:b/>
          <w:sz w:val="34"/>
        </w:rPr>
      </w:pPr>
    </w:p>
    <w:p w14:paraId="67FF1CA0" w14:textId="77777777" w:rsidR="0062254B" w:rsidRDefault="0062254B">
      <w:pPr>
        <w:pStyle w:val="BodyText"/>
        <w:spacing w:before="1"/>
        <w:rPr>
          <w:b/>
          <w:sz w:val="33"/>
        </w:rPr>
      </w:pPr>
    </w:p>
    <w:p w14:paraId="40FA250E" w14:textId="77777777" w:rsidR="0062254B" w:rsidRDefault="00954FC4">
      <w:pPr>
        <w:tabs>
          <w:tab w:val="left" w:pos="6213"/>
        </w:tabs>
        <w:ind w:left="147"/>
        <w:rPr>
          <w:sz w:val="25"/>
        </w:rPr>
      </w:pPr>
      <w:r>
        <w:rPr>
          <w:b/>
          <w:w w:val="105"/>
          <w:position w:val="-3"/>
          <w:sz w:val="25"/>
        </w:rPr>
        <w:t>HELD</w:t>
      </w:r>
      <w:r>
        <w:rPr>
          <w:b/>
          <w:spacing w:val="10"/>
          <w:w w:val="105"/>
          <w:position w:val="-3"/>
          <w:sz w:val="25"/>
        </w:rPr>
        <w:t xml:space="preserve"> </w:t>
      </w:r>
      <w:r>
        <w:rPr>
          <w:b/>
          <w:w w:val="105"/>
          <w:position w:val="-3"/>
          <w:sz w:val="25"/>
        </w:rPr>
        <w:t>AT</w:t>
      </w:r>
      <w:r>
        <w:rPr>
          <w:b/>
          <w:spacing w:val="-19"/>
          <w:w w:val="105"/>
          <w:position w:val="-3"/>
          <w:sz w:val="25"/>
        </w:rPr>
        <w:t xml:space="preserve"> </w:t>
      </w:r>
      <w:r>
        <w:rPr>
          <w:b/>
          <w:w w:val="105"/>
          <w:position w:val="-3"/>
          <w:sz w:val="25"/>
        </w:rPr>
        <w:t>MBABANE</w:t>
      </w:r>
      <w:r>
        <w:rPr>
          <w:b/>
          <w:w w:val="105"/>
          <w:position w:val="-3"/>
          <w:sz w:val="25"/>
        </w:rPr>
        <w:tab/>
      </w:r>
      <w:r>
        <w:rPr>
          <w:w w:val="105"/>
          <w:sz w:val="25"/>
        </w:rPr>
        <w:t>Case No.</w:t>
      </w:r>
      <w:r>
        <w:rPr>
          <w:spacing w:val="-4"/>
          <w:w w:val="105"/>
          <w:sz w:val="25"/>
        </w:rPr>
        <w:t xml:space="preserve"> </w:t>
      </w:r>
      <w:r>
        <w:rPr>
          <w:w w:val="105"/>
          <w:sz w:val="25"/>
        </w:rPr>
        <w:t>120/2018</w:t>
      </w:r>
    </w:p>
    <w:p w14:paraId="576C5863" w14:textId="77777777" w:rsidR="0062254B" w:rsidRDefault="0062254B">
      <w:pPr>
        <w:pStyle w:val="BodyText"/>
        <w:rPr>
          <w:sz w:val="28"/>
        </w:rPr>
      </w:pPr>
    </w:p>
    <w:p w14:paraId="7287A0AF" w14:textId="77777777" w:rsidR="0062254B" w:rsidRDefault="00954FC4">
      <w:pPr>
        <w:ind w:left="161"/>
        <w:rPr>
          <w:sz w:val="25"/>
        </w:rPr>
      </w:pPr>
      <w:r>
        <w:rPr>
          <w:w w:val="105"/>
          <w:sz w:val="25"/>
        </w:rPr>
        <w:t>In the matter between:</w:t>
      </w:r>
    </w:p>
    <w:p w14:paraId="582C47CB" w14:textId="77777777" w:rsidR="0062254B" w:rsidRDefault="0062254B">
      <w:pPr>
        <w:pStyle w:val="BodyText"/>
        <w:rPr>
          <w:sz w:val="28"/>
        </w:rPr>
      </w:pPr>
    </w:p>
    <w:p w14:paraId="35CB1814" w14:textId="77777777" w:rsidR="0062254B" w:rsidRDefault="0062254B">
      <w:pPr>
        <w:pStyle w:val="BodyText"/>
        <w:spacing w:before="6"/>
        <w:rPr>
          <w:sz w:val="24"/>
        </w:rPr>
      </w:pPr>
    </w:p>
    <w:p w14:paraId="4B678F3B" w14:textId="77777777" w:rsidR="0062254B" w:rsidRDefault="00954FC4">
      <w:pPr>
        <w:tabs>
          <w:tab w:val="left" w:pos="6892"/>
        </w:tabs>
        <w:ind w:left="169"/>
        <w:rPr>
          <w:sz w:val="25"/>
        </w:rPr>
      </w:pPr>
      <w:r>
        <w:rPr>
          <w:b/>
          <w:w w:val="105"/>
          <w:sz w:val="25"/>
        </w:rPr>
        <w:t>MYRNAALIBAWAN</w:t>
      </w:r>
      <w:r>
        <w:rPr>
          <w:b/>
          <w:w w:val="105"/>
          <w:sz w:val="25"/>
        </w:rPr>
        <w:tab/>
      </w:r>
      <w:r>
        <w:rPr>
          <w:w w:val="105"/>
          <w:position w:val="6"/>
          <w:sz w:val="25"/>
        </w:rPr>
        <w:t>Applicant</w:t>
      </w:r>
    </w:p>
    <w:p w14:paraId="5EEEADB6" w14:textId="77777777" w:rsidR="0062254B" w:rsidRDefault="0062254B">
      <w:pPr>
        <w:pStyle w:val="BodyText"/>
        <w:spacing w:before="4"/>
        <w:rPr>
          <w:sz w:val="43"/>
        </w:rPr>
      </w:pPr>
    </w:p>
    <w:p w14:paraId="058B12CF" w14:textId="77777777" w:rsidR="0062254B" w:rsidRDefault="00954FC4">
      <w:pPr>
        <w:spacing w:before="1"/>
        <w:ind w:left="180"/>
        <w:rPr>
          <w:sz w:val="25"/>
        </w:rPr>
      </w:pPr>
      <w:r>
        <w:rPr>
          <w:w w:val="105"/>
          <w:sz w:val="25"/>
        </w:rPr>
        <w:t>And</w:t>
      </w:r>
    </w:p>
    <w:p w14:paraId="435D540F" w14:textId="77777777" w:rsidR="0062254B" w:rsidRDefault="0062254B">
      <w:pPr>
        <w:pStyle w:val="BodyText"/>
        <w:spacing w:before="3"/>
        <w:rPr>
          <w:sz w:val="40"/>
        </w:rPr>
      </w:pPr>
    </w:p>
    <w:p w14:paraId="6E6E9A83" w14:textId="77777777" w:rsidR="0062254B" w:rsidRDefault="00954FC4">
      <w:pPr>
        <w:tabs>
          <w:tab w:val="left" w:pos="6911"/>
        </w:tabs>
        <w:ind w:left="193"/>
        <w:rPr>
          <w:sz w:val="25"/>
        </w:rPr>
      </w:pPr>
      <w:r>
        <w:rPr>
          <w:b/>
          <w:w w:val="105"/>
          <w:sz w:val="25"/>
        </w:rPr>
        <w:t>JURIS MANUFACTURERS</w:t>
      </w:r>
      <w:r>
        <w:rPr>
          <w:b/>
          <w:spacing w:val="10"/>
          <w:w w:val="105"/>
          <w:sz w:val="25"/>
        </w:rPr>
        <w:t xml:space="preserve"> </w:t>
      </w:r>
      <w:r>
        <w:rPr>
          <w:b/>
          <w:w w:val="105"/>
          <w:sz w:val="25"/>
        </w:rPr>
        <w:t>(PTY)</w:t>
      </w:r>
      <w:r>
        <w:rPr>
          <w:b/>
          <w:spacing w:val="-11"/>
          <w:w w:val="105"/>
          <w:sz w:val="25"/>
        </w:rPr>
        <w:t xml:space="preserve"> </w:t>
      </w:r>
      <w:r>
        <w:rPr>
          <w:b/>
          <w:w w:val="105"/>
          <w:sz w:val="25"/>
        </w:rPr>
        <w:t>LTD</w:t>
      </w:r>
      <w:r>
        <w:rPr>
          <w:b/>
          <w:w w:val="105"/>
          <w:sz w:val="25"/>
        </w:rPr>
        <w:tab/>
      </w:r>
      <w:r>
        <w:rPr>
          <w:w w:val="105"/>
          <w:position w:val="5"/>
          <w:sz w:val="25"/>
        </w:rPr>
        <w:t>Respondent</w:t>
      </w:r>
    </w:p>
    <w:p w14:paraId="242A9657" w14:textId="77777777" w:rsidR="0062254B" w:rsidRDefault="0062254B">
      <w:pPr>
        <w:pStyle w:val="BodyText"/>
        <w:rPr>
          <w:sz w:val="32"/>
        </w:rPr>
      </w:pPr>
    </w:p>
    <w:p w14:paraId="10D66019" w14:textId="77777777" w:rsidR="0062254B" w:rsidRDefault="0062254B">
      <w:pPr>
        <w:pStyle w:val="BodyText"/>
        <w:spacing w:before="10"/>
        <w:rPr>
          <w:sz w:val="28"/>
        </w:rPr>
      </w:pPr>
    </w:p>
    <w:p w14:paraId="0B31666B" w14:textId="77777777" w:rsidR="0062254B" w:rsidRDefault="00954FC4">
      <w:pPr>
        <w:tabs>
          <w:tab w:val="left" w:pos="3167"/>
          <w:tab w:val="left" w:pos="4424"/>
          <w:tab w:val="left" w:pos="5034"/>
          <w:tab w:val="left" w:pos="5757"/>
          <w:tab w:val="left" w:pos="7519"/>
          <w:tab w:val="left" w:pos="8282"/>
        </w:tabs>
        <w:spacing w:line="252" w:lineRule="auto"/>
        <w:ind w:left="2243" w:right="406" w:hanging="2036"/>
        <w:rPr>
          <w:sz w:val="25"/>
        </w:rPr>
      </w:pPr>
      <w:r>
        <w:rPr>
          <w:b/>
          <w:w w:val="105"/>
          <w:sz w:val="25"/>
        </w:rPr>
        <w:t>Neutral</w:t>
      </w:r>
      <w:r>
        <w:rPr>
          <w:b/>
          <w:spacing w:val="3"/>
          <w:w w:val="105"/>
          <w:sz w:val="25"/>
        </w:rPr>
        <w:t xml:space="preserve"> </w:t>
      </w:r>
      <w:r>
        <w:rPr>
          <w:b/>
          <w:w w:val="105"/>
          <w:sz w:val="25"/>
        </w:rPr>
        <w:t>Citation:</w:t>
      </w:r>
      <w:r>
        <w:rPr>
          <w:b/>
          <w:spacing w:val="20"/>
          <w:w w:val="105"/>
          <w:sz w:val="25"/>
        </w:rPr>
        <w:t xml:space="preserve"> </w:t>
      </w:r>
      <w:r>
        <w:rPr>
          <w:w w:val="105"/>
          <w:sz w:val="25"/>
        </w:rPr>
        <w:t>Myrna</w:t>
      </w:r>
      <w:r>
        <w:rPr>
          <w:w w:val="105"/>
          <w:sz w:val="25"/>
        </w:rPr>
        <w:tab/>
        <w:t>Alibawan</w:t>
      </w:r>
      <w:r>
        <w:rPr>
          <w:w w:val="105"/>
          <w:sz w:val="25"/>
        </w:rPr>
        <w:tab/>
        <w:t>and</w:t>
      </w:r>
      <w:r>
        <w:rPr>
          <w:w w:val="105"/>
          <w:sz w:val="25"/>
        </w:rPr>
        <w:tab/>
        <w:t>Juris</w:t>
      </w:r>
      <w:r>
        <w:rPr>
          <w:w w:val="105"/>
          <w:sz w:val="25"/>
        </w:rPr>
        <w:tab/>
        <w:t>Manufacturers</w:t>
      </w:r>
      <w:r>
        <w:rPr>
          <w:w w:val="105"/>
          <w:sz w:val="25"/>
        </w:rPr>
        <w:tab/>
        <w:t>(Pty)</w:t>
      </w:r>
      <w:r>
        <w:rPr>
          <w:w w:val="105"/>
          <w:sz w:val="25"/>
        </w:rPr>
        <w:tab/>
      </w:r>
      <w:r>
        <w:rPr>
          <w:sz w:val="25"/>
        </w:rPr>
        <w:t xml:space="preserve">Ltd </w:t>
      </w:r>
      <w:r>
        <w:rPr>
          <w:w w:val="105"/>
          <w:sz w:val="25"/>
        </w:rPr>
        <w:t>(120/2018) [2021] SZIC 65 (10 September</w:t>
      </w:r>
      <w:r>
        <w:rPr>
          <w:spacing w:val="20"/>
          <w:w w:val="105"/>
          <w:sz w:val="25"/>
        </w:rPr>
        <w:t xml:space="preserve"> </w:t>
      </w:r>
      <w:r>
        <w:rPr>
          <w:w w:val="105"/>
          <w:sz w:val="25"/>
        </w:rPr>
        <w:t>2021)</w:t>
      </w:r>
    </w:p>
    <w:p w14:paraId="0132C75B" w14:textId="77777777" w:rsidR="0062254B" w:rsidRDefault="0062254B">
      <w:pPr>
        <w:pStyle w:val="BodyText"/>
        <w:spacing w:before="2"/>
        <w:rPr>
          <w:sz w:val="37"/>
        </w:rPr>
      </w:pPr>
    </w:p>
    <w:p w14:paraId="14168F2E" w14:textId="77777777" w:rsidR="0062254B" w:rsidRDefault="00954FC4">
      <w:pPr>
        <w:tabs>
          <w:tab w:val="left" w:pos="2258"/>
        </w:tabs>
        <w:spacing w:before="1"/>
        <w:ind w:left="222"/>
        <w:rPr>
          <w:b/>
          <w:sz w:val="25"/>
        </w:rPr>
      </w:pPr>
      <w:r>
        <w:rPr>
          <w:b/>
          <w:w w:val="105"/>
          <w:sz w:val="25"/>
        </w:rPr>
        <w:t>CORAM:</w:t>
      </w:r>
      <w:r>
        <w:rPr>
          <w:b/>
          <w:w w:val="105"/>
          <w:sz w:val="25"/>
        </w:rPr>
        <w:tab/>
        <w:t>V.Z. DLAMINI - ACTING</w:t>
      </w:r>
      <w:r>
        <w:rPr>
          <w:b/>
          <w:spacing w:val="7"/>
          <w:w w:val="105"/>
          <w:sz w:val="25"/>
        </w:rPr>
        <w:t xml:space="preserve"> </w:t>
      </w:r>
      <w:r>
        <w:rPr>
          <w:b/>
          <w:w w:val="105"/>
          <w:sz w:val="25"/>
        </w:rPr>
        <w:t>JUDGE</w:t>
      </w:r>
    </w:p>
    <w:p w14:paraId="407F9621" w14:textId="77777777" w:rsidR="0062254B" w:rsidRDefault="00954FC4">
      <w:pPr>
        <w:spacing w:before="1" w:line="247" w:lineRule="auto"/>
        <w:ind w:left="2260" w:right="424" w:hanging="10"/>
        <w:rPr>
          <w:i/>
          <w:sz w:val="25"/>
        </w:rPr>
      </w:pPr>
      <w:r>
        <w:rPr>
          <w:i/>
          <w:w w:val="105"/>
          <w:sz w:val="25"/>
        </w:rPr>
        <w:t xml:space="preserve">(Sitting with Ms. </w:t>
      </w:r>
      <w:r>
        <w:rPr>
          <w:rFonts w:ascii="Arial"/>
          <w:i/>
          <w:w w:val="105"/>
          <w:sz w:val="24"/>
        </w:rPr>
        <w:t xml:space="preserve">N. </w:t>
      </w:r>
      <w:r>
        <w:rPr>
          <w:i/>
          <w:w w:val="105"/>
          <w:sz w:val="25"/>
        </w:rPr>
        <w:t>Dlamini and Mr. D. Mmango(Nominated Members of the Court)</w:t>
      </w:r>
    </w:p>
    <w:p w14:paraId="79AF3ABA" w14:textId="77777777" w:rsidR="0062254B" w:rsidRDefault="0062254B">
      <w:pPr>
        <w:pStyle w:val="BodyText"/>
        <w:rPr>
          <w:i/>
          <w:sz w:val="28"/>
        </w:rPr>
      </w:pPr>
    </w:p>
    <w:p w14:paraId="526CE5B5" w14:textId="77777777" w:rsidR="0062254B" w:rsidRDefault="0062254B">
      <w:pPr>
        <w:pStyle w:val="BodyText"/>
        <w:rPr>
          <w:i/>
          <w:sz w:val="28"/>
        </w:rPr>
      </w:pPr>
    </w:p>
    <w:p w14:paraId="36B53F93" w14:textId="77777777" w:rsidR="0062254B" w:rsidRDefault="0062254B">
      <w:pPr>
        <w:pStyle w:val="BodyText"/>
        <w:rPr>
          <w:i/>
          <w:sz w:val="28"/>
        </w:rPr>
      </w:pPr>
    </w:p>
    <w:p w14:paraId="6254B6AD" w14:textId="77777777" w:rsidR="0062254B" w:rsidRDefault="0062254B">
      <w:pPr>
        <w:pStyle w:val="BodyText"/>
        <w:rPr>
          <w:i/>
          <w:sz w:val="28"/>
        </w:rPr>
      </w:pPr>
    </w:p>
    <w:p w14:paraId="66F1079A" w14:textId="77777777" w:rsidR="0062254B" w:rsidRDefault="0062254B">
      <w:pPr>
        <w:pStyle w:val="BodyText"/>
        <w:rPr>
          <w:i/>
          <w:sz w:val="28"/>
        </w:rPr>
      </w:pPr>
    </w:p>
    <w:p w14:paraId="47BD8958" w14:textId="77777777" w:rsidR="0062254B" w:rsidRDefault="00954FC4">
      <w:pPr>
        <w:tabs>
          <w:tab w:val="left" w:pos="2960"/>
        </w:tabs>
        <w:spacing w:before="214"/>
        <w:ind w:left="256"/>
        <w:rPr>
          <w:sz w:val="25"/>
        </w:rPr>
      </w:pPr>
      <w:r>
        <w:rPr>
          <w:b/>
          <w:w w:val="105"/>
          <w:sz w:val="25"/>
        </w:rPr>
        <w:t>LAST</w:t>
      </w:r>
      <w:r>
        <w:rPr>
          <w:b/>
          <w:spacing w:val="-5"/>
          <w:w w:val="105"/>
          <w:sz w:val="25"/>
        </w:rPr>
        <w:t xml:space="preserve"> </w:t>
      </w:r>
      <w:r>
        <w:rPr>
          <w:b/>
          <w:w w:val="105"/>
          <w:sz w:val="25"/>
        </w:rPr>
        <w:t>HEARD:</w:t>
      </w:r>
      <w:r>
        <w:rPr>
          <w:b/>
          <w:w w:val="105"/>
          <w:sz w:val="25"/>
        </w:rPr>
        <w:tab/>
      </w:r>
      <w:r>
        <w:rPr>
          <w:w w:val="105"/>
          <w:sz w:val="25"/>
        </w:rPr>
        <w:t>16 April</w:t>
      </w:r>
      <w:r>
        <w:rPr>
          <w:spacing w:val="-1"/>
          <w:w w:val="105"/>
          <w:sz w:val="25"/>
        </w:rPr>
        <w:t xml:space="preserve"> </w:t>
      </w:r>
      <w:r>
        <w:rPr>
          <w:w w:val="105"/>
          <w:sz w:val="25"/>
        </w:rPr>
        <w:t>2021</w:t>
      </w:r>
    </w:p>
    <w:p w14:paraId="4D4ACC1C" w14:textId="77777777" w:rsidR="0062254B" w:rsidRDefault="00954FC4">
      <w:pPr>
        <w:tabs>
          <w:tab w:val="left" w:pos="2967"/>
        </w:tabs>
        <w:spacing w:before="181"/>
        <w:ind w:left="265"/>
        <w:rPr>
          <w:sz w:val="25"/>
        </w:rPr>
      </w:pPr>
      <w:r>
        <w:rPr>
          <w:b/>
          <w:w w:val="105"/>
          <w:sz w:val="25"/>
        </w:rPr>
        <w:t>DATE</w:t>
      </w:r>
      <w:r>
        <w:rPr>
          <w:b/>
          <w:spacing w:val="-5"/>
          <w:w w:val="105"/>
          <w:sz w:val="25"/>
        </w:rPr>
        <w:t xml:space="preserve"> </w:t>
      </w:r>
      <w:r>
        <w:rPr>
          <w:b/>
          <w:w w:val="105"/>
          <w:sz w:val="25"/>
        </w:rPr>
        <w:t>DELIVERED:</w:t>
      </w:r>
      <w:r>
        <w:rPr>
          <w:b/>
          <w:w w:val="105"/>
          <w:sz w:val="25"/>
        </w:rPr>
        <w:tab/>
      </w:r>
      <w:r>
        <w:rPr>
          <w:w w:val="105"/>
          <w:sz w:val="25"/>
        </w:rPr>
        <w:t>10 September</w:t>
      </w:r>
      <w:r>
        <w:rPr>
          <w:spacing w:val="7"/>
          <w:w w:val="105"/>
          <w:sz w:val="25"/>
        </w:rPr>
        <w:t xml:space="preserve"> </w:t>
      </w:r>
      <w:r>
        <w:rPr>
          <w:w w:val="105"/>
          <w:sz w:val="25"/>
        </w:rPr>
        <w:t>2021</w:t>
      </w:r>
    </w:p>
    <w:p w14:paraId="49853187" w14:textId="77777777" w:rsidR="0062254B" w:rsidRDefault="0062254B">
      <w:pPr>
        <w:rPr>
          <w:sz w:val="25"/>
        </w:rPr>
        <w:sectPr w:rsidR="0062254B">
          <w:footerReference w:type="default" r:id="rId8"/>
          <w:type w:val="continuous"/>
          <w:pgSz w:w="11910" w:h="16850"/>
          <w:pgMar w:top="1400" w:right="1180" w:bottom="2180" w:left="1680" w:header="720" w:footer="1988" w:gutter="0"/>
          <w:pgNumType w:start="1"/>
          <w:cols w:space="720"/>
        </w:sectPr>
      </w:pPr>
    </w:p>
    <w:p w14:paraId="15C9DC57" w14:textId="77777777" w:rsidR="0062254B" w:rsidRDefault="00954FC4">
      <w:pPr>
        <w:spacing w:before="161" w:line="362" w:lineRule="auto"/>
        <w:ind w:left="1386" w:right="436" w:hanging="1199"/>
        <w:jc w:val="both"/>
        <w:rPr>
          <w:i/>
          <w:sz w:val="26"/>
        </w:rPr>
      </w:pPr>
      <w:r>
        <w:rPr>
          <w:i/>
          <w:sz w:val="26"/>
        </w:rPr>
        <w:lastRenderedPageBreak/>
        <w:t>Summary: Applicant filed an application for the determination of an unresolved dispute alleging that she was urifairly dismissed by the Respondent. Respondent disputes terminating the Applicant's services.</w:t>
      </w:r>
    </w:p>
    <w:p w14:paraId="7C16B657" w14:textId="77777777" w:rsidR="0062254B" w:rsidRDefault="0062254B">
      <w:pPr>
        <w:spacing w:line="362" w:lineRule="auto"/>
        <w:jc w:val="both"/>
        <w:rPr>
          <w:sz w:val="26"/>
        </w:rPr>
        <w:sectPr w:rsidR="0062254B">
          <w:pgSz w:w="11910" w:h="16850"/>
          <w:pgMar w:top="1600" w:right="1180" w:bottom="2260" w:left="1680" w:header="0" w:footer="1988" w:gutter="0"/>
          <w:cols w:space="720"/>
        </w:sectPr>
      </w:pPr>
    </w:p>
    <w:p w14:paraId="0E5E256A" w14:textId="77777777" w:rsidR="0062254B" w:rsidRDefault="00954FC4">
      <w:pPr>
        <w:spacing w:line="258" w:lineRule="exact"/>
        <w:ind w:left="188"/>
        <w:rPr>
          <w:i/>
          <w:sz w:val="26"/>
        </w:rPr>
      </w:pPr>
      <w:r>
        <w:rPr>
          <w:i/>
          <w:sz w:val="26"/>
        </w:rPr>
        <w:t>Held:</w:t>
      </w:r>
    </w:p>
    <w:p w14:paraId="4CCE0615" w14:textId="77777777" w:rsidR="0062254B" w:rsidRDefault="0062254B">
      <w:pPr>
        <w:pStyle w:val="BodyText"/>
        <w:rPr>
          <w:i/>
          <w:sz w:val="28"/>
        </w:rPr>
      </w:pPr>
    </w:p>
    <w:p w14:paraId="16CC44C6" w14:textId="77777777" w:rsidR="0062254B" w:rsidRDefault="0062254B">
      <w:pPr>
        <w:pStyle w:val="BodyText"/>
        <w:rPr>
          <w:i/>
          <w:sz w:val="28"/>
        </w:rPr>
      </w:pPr>
    </w:p>
    <w:p w14:paraId="35771E0C" w14:textId="77777777" w:rsidR="0062254B" w:rsidRDefault="0062254B">
      <w:pPr>
        <w:pStyle w:val="BodyText"/>
        <w:rPr>
          <w:i/>
          <w:sz w:val="28"/>
        </w:rPr>
      </w:pPr>
    </w:p>
    <w:p w14:paraId="35C87C17" w14:textId="77777777" w:rsidR="0062254B" w:rsidRDefault="0062254B">
      <w:pPr>
        <w:pStyle w:val="BodyText"/>
        <w:rPr>
          <w:i/>
          <w:sz w:val="28"/>
        </w:rPr>
      </w:pPr>
    </w:p>
    <w:p w14:paraId="674D4E01" w14:textId="77777777" w:rsidR="0062254B" w:rsidRDefault="00954FC4">
      <w:pPr>
        <w:spacing w:before="238"/>
        <w:ind w:left="181"/>
        <w:rPr>
          <w:i/>
          <w:sz w:val="26"/>
        </w:rPr>
      </w:pPr>
      <w:r>
        <w:rPr>
          <w:i/>
          <w:sz w:val="26"/>
        </w:rPr>
        <w:t>Held:</w:t>
      </w:r>
    </w:p>
    <w:p w14:paraId="1BB6596D" w14:textId="77777777" w:rsidR="0062254B" w:rsidRDefault="0062254B">
      <w:pPr>
        <w:pStyle w:val="BodyText"/>
        <w:rPr>
          <w:i/>
          <w:sz w:val="28"/>
        </w:rPr>
      </w:pPr>
    </w:p>
    <w:p w14:paraId="3D917500" w14:textId="77777777" w:rsidR="0062254B" w:rsidRDefault="0062254B">
      <w:pPr>
        <w:pStyle w:val="BodyText"/>
        <w:rPr>
          <w:i/>
          <w:sz w:val="28"/>
        </w:rPr>
      </w:pPr>
    </w:p>
    <w:p w14:paraId="10426901" w14:textId="77777777" w:rsidR="0062254B" w:rsidRDefault="0062254B">
      <w:pPr>
        <w:pStyle w:val="BodyText"/>
        <w:spacing w:before="9"/>
        <w:rPr>
          <w:i/>
          <w:sz w:val="37"/>
        </w:rPr>
      </w:pPr>
    </w:p>
    <w:p w14:paraId="5EC30355" w14:textId="77777777" w:rsidR="0062254B" w:rsidRDefault="00954FC4">
      <w:pPr>
        <w:ind w:left="174"/>
        <w:rPr>
          <w:i/>
          <w:sz w:val="26"/>
        </w:rPr>
      </w:pPr>
      <w:r>
        <w:rPr>
          <w:i/>
          <w:sz w:val="26"/>
        </w:rPr>
        <w:t>Held:</w:t>
      </w:r>
    </w:p>
    <w:p w14:paraId="7A63C804" w14:textId="77777777" w:rsidR="0062254B" w:rsidRDefault="00954FC4">
      <w:pPr>
        <w:spacing w:before="2" w:line="360" w:lineRule="auto"/>
        <w:ind w:left="185" w:right="425" w:firstLine="6"/>
        <w:jc w:val="both"/>
        <w:rPr>
          <w:i/>
          <w:sz w:val="26"/>
        </w:rPr>
      </w:pPr>
      <w:r>
        <w:br w:type="column"/>
      </w:r>
      <w:r>
        <w:rPr>
          <w:i/>
          <w:sz w:val="26"/>
        </w:rPr>
        <w:t xml:space="preserve">That Applicant had the onus to prove that she was dismissed by </w:t>
      </w:r>
      <w:r>
        <w:rPr>
          <w:i/>
          <w:sz w:val="26"/>
        </w:rPr>
        <w:t>Respondent. Applicant accordingly discharged her onus by showing that the Respondent communicated the termination of her services through words and conduct.</w:t>
      </w:r>
    </w:p>
    <w:p w14:paraId="60FD301F" w14:textId="77777777" w:rsidR="0062254B" w:rsidRDefault="00954FC4">
      <w:pPr>
        <w:spacing w:before="23" w:line="362" w:lineRule="auto"/>
        <w:ind w:left="179" w:right="434" w:firstLine="65"/>
        <w:jc w:val="both"/>
        <w:rPr>
          <w:i/>
          <w:sz w:val="26"/>
        </w:rPr>
      </w:pPr>
      <w:r>
        <w:rPr>
          <w:i/>
          <w:sz w:val="26"/>
        </w:rPr>
        <w:t>Further that Respondent's directive to Applicant to report for duty inconsistent with reasonable of</w:t>
      </w:r>
      <w:r>
        <w:rPr>
          <w:i/>
          <w:sz w:val="26"/>
        </w:rPr>
        <w:t>fer of reinstatement and as such Applicant justified in refusing to return to work.</w:t>
      </w:r>
    </w:p>
    <w:p w14:paraId="6C2BFA0A" w14:textId="77777777" w:rsidR="0062254B" w:rsidRDefault="00954FC4">
      <w:pPr>
        <w:spacing w:before="9" w:line="360" w:lineRule="auto"/>
        <w:ind w:left="174" w:right="442" w:firstLine="6"/>
        <w:jc w:val="both"/>
        <w:rPr>
          <w:i/>
          <w:sz w:val="26"/>
        </w:rPr>
      </w:pPr>
      <w:r>
        <w:rPr>
          <w:i/>
          <w:sz w:val="26"/>
        </w:rPr>
        <w:t>Further that Applicant's dismissal was  substantively  and procedurally</w:t>
      </w:r>
      <w:r>
        <w:rPr>
          <w:i/>
          <w:spacing w:val="21"/>
          <w:sz w:val="26"/>
        </w:rPr>
        <w:t xml:space="preserve"> </w:t>
      </w:r>
      <w:r>
        <w:rPr>
          <w:i/>
          <w:sz w:val="26"/>
        </w:rPr>
        <w:t>unfair.</w:t>
      </w:r>
    </w:p>
    <w:p w14:paraId="6E24373C" w14:textId="77777777" w:rsidR="0062254B" w:rsidRDefault="0062254B">
      <w:pPr>
        <w:pStyle w:val="BodyText"/>
        <w:spacing w:before="4"/>
        <w:rPr>
          <w:i/>
          <w:sz w:val="41"/>
        </w:rPr>
      </w:pPr>
    </w:p>
    <w:p w14:paraId="7E67DE52" w14:textId="77777777" w:rsidR="0062254B" w:rsidRDefault="00954FC4">
      <w:pPr>
        <w:ind w:left="2589"/>
        <w:rPr>
          <w:b/>
          <w:sz w:val="25"/>
        </w:rPr>
      </w:pPr>
      <w:r>
        <w:pict w14:anchorId="11B95ECB">
          <v:line id="_x0000_s2065" style="position:absolute;left:0;text-align:left;z-index:1072;mso-position-horizontal-relative:page" from="92.4pt,-9.6pt" to="511.7pt,-9.6pt" strokeweight=".25444mm">
            <w10:wrap anchorx="page"/>
          </v:line>
        </w:pict>
      </w:r>
      <w:r>
        <w:rPr>
          <w:b/>
          <w:w w:val="105"/>
          <w:sz w:val="25"/>
        </w:rPr>
        <w:t>JUDGMENT</w:t>
      </w:r>
    </w:p>
    <w:p w14:paraId="71C8F4C9" w14:textId="77777777" w:rsidR="0062254B" w:rsidRDefault="0062254B">
      <w:pPr>
        <w:rPr>
          <w:sz w:val="25"/>
        </w:rPr>
        <w:sectPr w:rsidR="0062254B">
          <w:type w:val="continuous"/>
          <w:pgSz w:w="11910" w:h="16850"/>
          <w:pgMar w:top="1400" w:right="1180" w:bottom="2180" w:left="1680" w:header="720" w:footer="720" w:gutter="0"/>
          <w:cols w:num="2" w:space="720" w:equalWidth="0">
            <w:col w:w="811" w:space="251"/>
            <w:col w:w="7988"/>
          </w:cols>
        </w:sectPr>
      </w:pPr>
    </w:p>
    <w:p w14:paraId="4563ACBE" w14:textId="77777777" w:rsidR="0062254B" w:rsidRDefault="00954FC4">
      <w:pPr>
        <w:pStyle w:val="BodyText"/>
        <w:spacing w:before="5"/>
        <w:rPr>
          <w:b/>
          <w:sz w:val="14"/>
        </w:rPr>
      </w:pPr>
      <w:r>
        <w:pict w14:anchorId="0F7647EC">
          <v:line id="_x0000_s2064" style="position:absolute;z-index:1048;mso-position-horizontal-relative:page;mso-position-vertical-relative:page" from="591.45pt,477.1pt" to="591.45pt,429.85pt" strokeweight=".1273mm">
            <w10:wrap anchorx="page" anchory="page"/>
          </v:line>
        </w:pict>
      </w:r>
    </w:p>
    <w:p w14:paraId="1BE6DA41" w14:textId="77777777" w:rsidR="0062254B" w:rsidRDefault="00954FC4">
      <w:pPr>
        <w:pStyle w:val="BodyText"/>
        <w:spacing w:line="22" w:lineRule="exact"/>
        <w:ind w:left="127"/>
        <w:rPr>
          <w:sz w:val="2"/>
        </w:rPr>
      </w:pPr>
      <w:r>
        <w:rPr>
          <w:sz w:val="2"/>
        </w:rPr>
      </w:r>
      <w:r>
        <w:rPr>
          <w:sz w:val="2"/>
        </w:rPr>
        <w:pict w14:anchorId="0F39DFB2">
          <v:group id="_x0000_s2062" style="width:423.7pt;height:1.1pt;mso-position-horizontal-relative:char;mso-position-vertical-relative:line" coordsize="8474,22">
            <v:line id="_x0000_s2063" style="position:absolute" from="0,11" to="8473,11" strokeweight=".38164mm"/>
            <w10:anchorlock/>
          </v:group>
        </w:pict>
      </w:r>
    </w:p>
    <w:p w14:paraId="024FB24E" w14:textId="77777777" w:rsidR="0062254B" w:rsidRDefault="0062254B">
      <w:pPr>
        <w:pStyle w:val="BodyText"/>
        <w:spacing w:before="10"/>
        <w:rPr>
          <w:b/>
          <w:sz w:val="29"/>
        </w:rPr>
      </w:pPr>
    </w:p>
    <w:p w14:paraId="467800C6" w14:textId="77777777" w:rsidR="0062254B" w:rsidRDefault="00954FC4">
      <w:pPr>
        <w:spacing w:before="90"/>
        <w:ind w:left="177"/>
        <w:rPr>
          <w:b/>
          <w:sz w:val="25"/>
        </w:rPr>
      </w:pPr>
      <w:r>
        <w:rPr>
          <w:b/>
          <w:w w:val="105"/>
          <w:sz w:val="25"/>
        </w:rPr>
        <w:t>INTRODUCTION</w:t>
      </w:r>
    </w:p>
    <w:p w14:paraId="04C28CBE" w14:textId="77777777" w:rsidR="0062254B" w:rsidRDefault="00954FC4">
      <w:pPr>
        <w:pStyle w:val="ListParagraph"/>
        <w:numPr>
          <w:ilvl w:val="0"/>
          <w:numId w:val="4"/>
        </w:numPr>
        <w:tabs>
          <w:tab w:val="left" w:pos="846"/>
        </w:tabs>
        <w:spacing w:before="196" w:line="374" w:lineRule="auto"/>
        <w:ind w:right="441" w:hanging="676"/>
        <w:jc w:val="both"/>
        <w:rPr>
          <w:sz w:val="25"/>
        </w:rPr>
      </w:pPr>
      <w:r>
        <w:rPr>
          <w:w w:val="105"/>
          <w:sz w:val="25"/>
        </w:rPr>
        <w:t>The Applicant filed an application for the determination of an unresolved dispute on the 26</w:t>
      </w:r>
      <w:r>
        <w:rPr>
          <w:rFonts w:ascii="Arial"/>
          <w:w w:val="105"/>
          <w:position w:val="9"/>
          <w:sz w:val="16"/>
        </w:rPr>
        <w:t xml:space="preserve">th </w:t>
      </w:r>
      <w:r>
        <w:rPr>
          <w:w w:val="105"/>
          <w:sz w:val="25"/>
        </w:rPr>
        <w:t>April 2018, alleging that she was unfairly dismissed by the Respondent on the pt March 2016; consequently, she c</w:t>
      </w:r>
      <w:r>
        <w:rPr>
          <w:w w:val="105"/>
          <w:sz w:val="25"/>
        </w:rPr>
        <w:t>laimed the following</w:t>
      </w:r>
      <w:r>
        <w:rPr>
          <w:spacing w:val="16"/>
          <w:w w:val="105"/>
          <w:sz w:val="25"/>
        </w:rPr>
        <w:t xml:space="preserve"> </w:t>
      </w:r>
      <w:r>
        <w:rPr>
          <w:w w:val="105"/>
          <w:sz w:val="25"/>
        </w:rPr>
        <w:t>relief:</w:t>
      </w:r>
    </w:p>
    <w:p w14:paraId="369E1337" w14:textId="77777777" w:rsidR="0062254B" w:rsidRDefault="00954FC4">
      <w:pPr>
        <w:pStyle w:val="ListParagraph"/>
        <w:numPr>
          <w:ilvl w:val="1"/>
          <w:numId w:val="4"/>
        </w:numPr>
        <w:tabs>
          <w:tab w:val="left" w:pos="1527"/>
          <w:tab w:val="left" w:pos="1528"/>
          <w:tab w:val="left" w:pos="6881"/>
        </w:tabs>
        <w:spacing w:before="144"/>
        <w:ind w:hanging="684"/>
        <w:rPr>
          <w:sz w:val="25"/>
        </w:rPr>
      </w:pPr>
      <w:r>
        <w:rPr>
          <w:w w:val="105"/>
          <w:position w:val="1"/>
          <w:sz w:val="25"/>
        </w:rPr>
        <w:t>Notice</w:t>
      </w:r>
      <w:r>
        <w:rPr>
          <w:spacing w:val="-8"/>
          <w:w w:val="105"/>
          <w:position w:val="1"/>
          <w:sz w:val="25"/>
        </w:rPr>
        <w:t xml:space="preserve"> </w:t>
      </w:r>
      <w:r>
        <w:rPr>
          <w:w w:val="105"/>
          <w:position w:val="1"/>
          <w:sz w:val="25"/>
        </w:rPr>
        <w:t>pay</w:t>
      </w:r>
      <w:r>
        <w:rPr>
          <w:w w:val="105"/>
          <w:position w:val="1"/>
          <w:sz w:val="25"/>
        </w:rPr>
        <w:tab/>
      </w:r>
      <w:r>
        <w:rPr>
          <w:w w:val="105"/>
          <w:sz w:val="25"/>
        </w:rPr>
        <w:t>El0</w:t>
      </w:r>
      <w:r>
        <w:rPr>
          <w:spacing w:val="51"/>
          <w:w w:val="105"/>
          <w:sz w:val="25"/>
        </w:rPr>
        <w:t xml:space="preserve"> </w:t>
      </w:r>
      <w:r>
        <w:rPr>
          <w:w w:val="105"/>
          <w:sz w:val="25"/>
        </w:rPr>
        <w:t>600.00</w:t>
      </w:r>
    </w:p>
    <w:p w14:paraId="6953F5AD" w14:textId="77777777" w:rsidR="0062254B" w:rsidRDefault="0062254B">
      <w:pPr>
        <w:pStyle w:val="BodyText"/>
        <w:spacing w:before="9"/>
      </w:pPr>
    </w:p>
    <w:p w14:paraId="5504DFBD" w14:textId="77777777" w:rsidR="0062254B" w:rsidRDefault="00954FC4">
      <w:pPr>
        <w:pStyle w:val="ListParagraph"/>
        <w:numPr>
          <w:ilvl w:val="1"/>
          <w:numId w:val="4"/>
        </w:numPr>
        <w:tabs>
          <w:tab w:val="left" w:pos="1522"/>
          <w:tab w:val="left" w:pos="1523"/>
          <w:tab w:val="left" w:pos="6881"/>
        </w:tabs>
        <w:ind w:left="1522" w:hanging="679"/>
        <w:rPr>
          <w:sz w:val="25"/>
        </w:rPr>
      </w:pPr>
      <w:r>
        <w:rPr>
          <w:w w:val="105"/>
          <w:position w:val="1"/>
          <w:sz w:val="25"/>
        </w:rPr>
        <w:t>Additional</w:t>
      </w:r>
      <w:r>
        <w:rPr>
          <w:spacing w:val="5"/>
          <w:w w:val="105"/>
          <w:position w:val="1"/>
          <w:sz w:val="25"/>
        </w:rPr>
        <w:t xml:space="preserve"> </w:t>
      </w:r>
      <w:r>
        <w:rPr>
          <w:w w:val="105"/>
          <w:position w:val="1"/>
          <w:sz w:val="25"/>
        </w:rPr>
        <w:t>notice</w:t>
      </w:r>
      <w:r>
        <w:rPr>
          <w:spacing w:val="-8"/>
          <w:w w:val="105"/>
          <w:position w:val="1"/>
          <w:sz w:val="25"/>
        </w:rPr>
        <w:t xml:space="preserve"> </w:t>
      </w:r>
      <w:r>
        <w:rPr>
          <w:w w:val="105"/>
          <w:position w:val="1"/>
          <w:sz w:val="25"/>
        </w:rPr>
        <w:t>pay</w:t>
      </w:r>
      <w:r>
        <w:rPr>
          <w:w w:val="105"/>
          <w:position w:val="1"/>
          <w:sz w:val="25"/>
        </w:rPr>
        <w:tab/>
      </w:r>
      <w:r>
        <w:rPr>
          <w:w w:val="105"/>
          <w:sz w:val="25"/>
        </w:rPr>
        <w:t>E19</w:t>
      </w:r>
      <w:r>
        <w:rPr>
          <w:spacing w:val="-13"/>
          <w:w w:val="105"/>
          <w:sz w:val="25"/>
        </w:rPr>
        <w:t xml:space="preserve"> </w:t>
      </w:r>
      <w:r>
        <w:rPr>
          <w:w w:val="105"/>
          <w:sz w:val="25"/>
        </w:rPr>
        <w:t>272.80</w:t>
      </w:r>
    </w:p>
    <w:p w14:paraId="37083319" w14:textId="77777777" w:rsidR="0062254B" w:rsidRDefault="0062254B">
      <w:pPr>
        <w:pStyle w:val="BodyText"/>
        <w:spacing w:before="2"/>
      </w:pPr>
    </w:p>
    <w:p w14:paraId="509D0CF7" w14:textId="77777777" w:rsidR="0062254B" w:rsidRDefault="00954FC4">
      <w:pPr>
        <w:pStyle w:val="ListParagraph"/>
        <w:numPr>
          <w:ilvl w:val="1"/>
          <w:numId w:val="4"/>
        </w:numPr>
        <w:tabs>
          <w:tab w:val="left" w:pos="1523"/>
          <w:tab w:val="left" w:pos="1524"/>
          <w:tab w:val="left" w:pos="6881"/>
        </w:tabs>
        <w:ind w:left="1523" w:hanging="680"/>
        <w:rPr>
          <w:sz w:val="25"/>
        </w:rPr>
      </w:pPr>
      <w:r>
        <w:rPr>
          <w:w w:val="105"/>
          <w:position w:val="1"/>
          <w:sz w:val="25"/>
        </w:rPr>
        <w:t>Severance</w:t>
      </w:r>
      <w:r>
        <w:rPr>
          <w:spacing w:val="-8"/>
          <w:w w:val="105"/>
          <w:position w:val="1"/>
          <w:sz w:val="25"/>
        </w:rPr>
        <w:t xml:space="preserve"> </w:t>
      </w:r>
      <w:r>
        <w:rPr>
          <w:w w:val="105"/>
          <w:position w:val="1"/>
          <w:sz w:val="25"/>
        </w:rPr>
        <w:t>allowance</w:t>
      </w:r>
      <w:r>
        <w:rPr>
          <w:w w:val="105"/>
          <w:position w:val="1"/>
          <w:sz w:val="25"/>
        </w:rPr>
        <w:tab/>
      </w:r>
      <w:r>
        <w:rPr>
          <w:w w:val="105"/>
          <w:sz w:val="25"/>
        </w:rPr>
        <w:t>E48</w:t>
      </w:r>
      <w:r>
        <w:rPr>
          <w:spacing w:val="-15"/>
          <w:w w:val="105"/>
          <w:sz w:val="25"/>
        </w:rPr>
        <w:t xml:space="preserve"> </w:t>
      </w:r>
      <w:r>
        <w:rPr>
          <w:w w:val="105"/>
          <w:sz w:val="25"/>
        </w:rPr>
        <w:t>182.00</w:t>
      </w:r>
    </w:p>
    <w:p w14:paraId="34073320" w14:textId="77777777" w:rsidR="0062254B" w:rsidRDefault="0062254B">
      <w:pPr>
        <w:pStyle w:val="BodyText"/>
        <w:spacing w:before="1"/>
        <w:rPr>
          <w:sz w:val="27"/>
        </w:rPr>
      </w:pPr>
    </w:p>
    <w:p w14:paraId="134132D6" w14:textId="77777777" w:rsidR="0062254B" w:rsidRDefault="00954FC4">
      <w:pPr>
        <w:pStyle w:val="ListParagraph"/>
        <w:numPr>
          <w:ilvl w:val="1"/>
          <w:numId w:val="4"/>
        </w:numPr>
        <w:tabs>
          <w:tab w:val="left" w:pos="1520"/>
          <w:tab w:val="left" w:pos="1521"/>
          <w:tab w:val="left" w:pos="6874"/>
        </w:tabs>
        <w:ind w:left="1520" w:hanging="677"/>
        <w:rPr>
          <w:sz w:val="25"/>
        </w:rPr>
      </w:pPr>
      <w:r>
        <w:rPr>
          <w:w w:val="105"/>
          <w:sz w:val="25"/>
        </w:rPr>
        <w:t>Maximum compensation for</w:t>
      </w:r>
      <w:r>
        <w:rPr>
          <w:spacing w:val="-22"/>
          <w:w w:val="105"/>
          <w:sz w:val="25"/>
        </w:rPr>
        <w:t xml:space="preserve"> </w:t>
      </w:r>
      <w:r>
        <w:rPr>
          <w:w w:val="105"/>
          <w:sz w:val="25"/>
        </w:rPr>
        <w:t>unfair</w:t>
      </w:r>
      <w:r>
        <w:rPr>
          <w:spacing w:val="-17"/>
          <w:w w:val="105"/>
          <w:sz w:val="25"/>
        </w:rPr>
        <w:t xml:space="preserve"> </w:t>
      </w:r>
      <w:r>
        <w:rPr>
          <w:w w:val="105"/>
          <w:sz w:val="25"/>
        </w:rPr>
        <w:t>dismissal</w:t>
      </w:r>
      <w:r>
        <w:rPr>
          <w:w w:val="105"/>
          <w:sz w:val="25"/>
        </w:rPr>
        <w:tab/>
        <w:t>E127</w:t>
      </w:r>
      <w:r>
        <w:rPr>
          <w:spacing w:val="5"/>
          <w:w w:val="105"/>
          <w:sz w:val="25"/>
        </w:rPr>
        <w:t xml:space="preserve"> </w:t>
      </w:r>
      <w:r>
        <w:rPr>
          <w:w w:val="105"/>
          <w:sz w:val="25"/>
        </w:rPr>
        <w:t>200.00</w:t>
      </w:r>
    </w:p>
    <w:p w14:paraId="4747F7E9" w14:textId="77777777" w:rsidR="0062254B" w:rsidRDefault="0062254B">
      <w:pPr>
        <w:pStyle w:val="BodyText"/>
        <w:rPr>
          <w:sz w:val="27"/>
        </w:rPr>
      </w:pPr>
    </w:p>
    <w:p w14:paraId="2EFE7A04" w14:textId="77777777" w:rsidR="0062254B" w:rsidRDefault="00954FC4">
      <w:pPr>
        <w:pStyle w:val="ListParagraph"/>
        <w:numPr>
          <w:ilvl w:val="1"/>
          <w:numId w:val="4"/>
        </w:numPr>
        <w:tabs>
          <w:tab w:val="left" w:pos="1522"/>
          <w:tab w:val="left" w:pos="1523"/>
        </w:tabs>
        <w:ind w:left="1522" w:hanging="687"/>
        <w:rPr>
          <w:sz w:val="25"/>
        </w:rPr>
      </w:pPr>
      <w:r>
        <w:rPr>
          <w:w w:val="105"/>
          <w:sz w:val="25"/>
        </w:rPr>
        <w:t>Costs of</w:t>
      </w:r>
      <w:r>
        <w:rPr>
          <w:spacing w:val="-3"/>
          <w:w w:val="105"/>
          <w:sz w:val="25"/>
        </w:rPr>
        <w:t xml:space="preserve"> </w:t>
      </w:r>
      <w:r>
        <w:rPr>
          <w:w w:val="105"/>
          <w:sz w:val="25"/>
        </w:rPr>
        <w:t>suit</w:t>
      </w:r>
    </w:p>
    <w:p w14:paraId="739BB328" w14:textId="77777777" w:rsidR="0062254B" w:rsidRDefault="0062254B">
      <w:pPr>
        <w:pStyle w:val="BodyText"/>
        <w:spacing w:before="1"/>
        <w:rPr>
          <w:sz w:val="27"/>
        </w:rPr>
      </w:pPr>
    </w:p>
    <w:p w14:paraId="3734FF37" w14:textId="77777777" w:rsidR="0062254B" w:rsidRDefault="00954FC4">
      <w:pPr>
        <w:tabs>
          <w:tab w:val="left" w:pos="1513"/>
        </w:tabs>
        <w:ind w:left="835"/>
        <w:rPr>
          <w:sz w:val="25"/>
        </w:rPr>
      </w:pPr>
      <w:r>
        <w:rPr>
          <w:w w:val="105"/>
          <w:sz w:val="25"/>
        </w:rPr>
        <w:t>(g)</w:t>
      </w:r>
      <w:r>
        <w:rPr>
          <w:w w:val="105"/>
          <w:sz w:val="25"/>
        </w:rPr>
        <w:tab/>
        <w:t>Further and/or alternative</w:t>
      </w:r>
      <w:r>
        <w:rPr>
          <w:spacing w:val="27"/>
          <w:w w:val="105"/>
          <w:sz w:val="25"/>
        </w:rPr>
        <w:t xml:space="preserve"> </w:t>
      </w:r>
      <w:r>
        <w:rPr>
          <w:w w:val="105"/>
          <w:sz w:val="25"/>
        </w:rPr>
        <w:t>relief</w:t>
      </w:r>
    </w:p>
    <w:p w14:paraId="072FBA39" w14:textId="77777777" w:rsidR="0062254B" w:rsidRDefault="0062254B">
      <w:pPr>
        <w:rPr>
          <w:sz w:val="25"/>
        </w:rPr>
        <w:sectPr w:rsidR="0062254B">
          <w:type w:val="continuous"/>
          <w:pgSz w:w="11910" w:h="16850"/>
          <w:pgMar w:top="1400" w:right="1180" w:bottom="2180" w:left="1680" w:header="720" w:footer="720" w:gutter="0"/>
          <w:cols w:space="720"/>
        </w:sectPr>
      </w:pPr>
    </w:p>
    <w:p w14:paraId="4D07DCFF" w14:textId="77777777" w:rsidR="0062254B" w:rsidRDefault="00954FC4">
      <w:pPr>
        <w:pStyle w:val="ListParagraph"/>
        <w:numPr>
          <w:ilvl w:val="0"/>
          <w:numId w:val="4"/>
        </w:numPr>
        <w:tabs>
          <w:tab w:val="left" w:pos="868"/>
        </w:tabs>
        <w:spacing w:before="65" w:line="362" w:lineRule="auto"/>
        <w:ind w:left="854" w:right="412" w:hanging="665"/>
        <w:jc w:val="both"/>
        <w:rPr>
          <w:sz w:val="26"/>
        </w:rPr>
      </w:pPr>
      <w:r>
        <w:lastRenderedPageBreak/>
        <w:pict w14:anchorId="3A476504">
          <v:line id="_x0000_s2061" style="position:absolute;left:0;text-align:left;z-index:1096;mso-position-horizontal-relative:page;mso-position-vertical-relative:page" from="593.65pt,549.2pt" to="593.65pt,460.15pt" strokeweight=".1273mm">
            <w10:wrap anchorx="page" anchory="page"/>
          </v:line>
        </w:pict>
      </w:r>
      <w:r>
        <w:rPr>
          <w:sz w:val="26"/>
        </w:rPr>
        <w:t xml:space="preserve">The trial commenced on the </w:t>
      </w:r>
      <w:r>
        <w:rPr>
          <w:spacing w:val="-3"/>
          <w:sz w:val="26"/>
        </w:rPr>
        <w:t>2</w:t>
      </w:r>
      <w:r>
        <w:rPr>
          <w:rFonts w:ascii="Arial"/>
          <w:spacing w:val="-3"/>
          <w:position w:val="9"/>
          <w:sz w:val="16"/>
        </w:rPr>
        <w:t xml:space="preserve">nd </w:t>
      </w:r>
      <w:r>
        <w:rPr>
          <w:sz w:val="26"/>
        </w:rPr>
        <w:t xml:space="preserve">October 2020 and at the close of the Applicant's case, the Respondent's counsel moved an application for absolution from the instance on the basis that the Applicant's  evidence  did not establish a </w:t>
      </w:r>
      <w:r>
        <w:rPr>
          <w:i/>
          <w:sz w:val="26"/>
        </w:rPr>
        <w:t xml:space="preserve">prima facie </w:t>
      </w:r>
      <w:r>
        <w:rPr>
          <w:sz w:val="26"/>
        </w:rPr>
        <w:t>case against t</w:t>
      </w:r>
      <w:r>
        <w:rPr>
          <w:sz w:val="26"/>
        </w:rPr>
        <w:t>he Respondent. After considering the evidence that was led by the Applicant at that stage and arguments by Counsel for the parties, the Court dismissed the application for absolution from the instance on the 15</w:t>
      </w:r>
      <w:r>
        <w:rPr>
          <w:position w:val="9"/>
          <w:sz w:val="17"/>
        </w:rPr>
        <w:t xml:space="preserve">th </w:t>
      </w:r>
      <w:r>
        <w:rPr>
          <w:sz w:val="26"/>
        </w:rPr>
        <w:t>December 2020. The trial proceeded to the R</w:t>
      </w:r>
      <w:r>
        <w:rPr>
          <w:sz w:val="26"/>
        </w:rPr>
        <w:t>espondent's case and was finalized on the 16</w:t>
      </w:r>
      <w:r>
        <w:rPr>
          <w:position w:val="7"/>
          <w:sz w:val="17"/>
        </w:rPr>
        <w:t xml:space="preserve">th </w:t>
      </w:r>
      <w:r>
        <w:rPr>
          <w:sz w:val="26"/>
        </w:rPr>
        <w:t xml:space="preserve">April 2021; nonetheless, Counsel filed closing submissions on the </w:t>
      </w:r>
      <w:r>
        <w:rPr>
          <w:spacing w:val="3"/>
          <w:sz w:val="26"/>
        </w:rPr>
        <w:t>20</w:t>
      </w:r>
      <w:r>
        <w:rPr>
          <w:spacing w:val="3"/>
          <w:position w:val="7"/>
          <w:sz w:val="17"/>
        </w:rPr>
        <w:t xml:space="preserve">th </w:t>
      </w:r>
      <w:r>
        <w:rPr>
          <w:sz w:val="26"/>
        </w:rPr>
        <w:t>April 2021.</w:t>
      </w:r>
    </w:p>
    <w:p w14:paraId="41B5F6A2" w14:textId="77777777" w:rsidR="0062254B" w:rsidRDefault="0062254B">
      <w:pPr>
        <w:pStyle w:val="BodyText"/>
        <w:rPr>
          <w:sz w:val="28"/>
        </w:rPr>
      </w:pPr>
    </w:p>
    <w:p w14:paraId="7CC37014" w14:textId="77777777" w:rsidR="0062254B" w:rsidRDefault="0062254B">
      <w:pPr>
        <w:pStyle w:val="BodyText"/>
        <w:spacing w:before="2"/>
        <w:rPr>
          <w:sz w:val="38"/>
        </w:rPr>
      </w:pPr>
    </w:p>
    <w:p w14:paraId="70AF9730" w14:textId="77777777" w:rsidR="0062254B" w:rsidRDefault="00954FC4">
      <w:pPr>
        <w:ind w:left="175"/>
        <w:rPr>
          <w:b/>
          <w:sz w:val="25"/>
        </w:rPr>
      </w:pPr>
      <w:r>
        <w:rPr>
          <w:b/>
          <w:w w:val="105"/>
          <w:sz w:val="25"/>
        </w:rPr>
        <w:t>PLEADINGS</w:t>
      </w:r>
    </w:p>
    <w:p w14:paraId="1B480A3F" w14:textId="77777777" w:rsidR="0062254B" w:rsidRDefault="0062254B">
      <w:pPr>
        <w:pStyle w:val="BodyText"/>
        <w:spacing w:before="10"/>
        <w:rPr>
          <w:b/>
        </w:rPr>
      </w:pPr>
    </w:p>
    <w:p w14:paraId="35BDC577" w14:textId="77777777" w:rsidR="0062254B" w:rsidRDefault="00954FC4">
      <w:pPr>
        <w:pStyle w:val="ListParagraph"/>
        <w:numPr>
          <w:ilvl w:val="0"/>
          <w:numId w:val="4"/>
        </w:numPr>
        <w:tabs>
          <w:tab w:val="left" w:pos="855"/>
        </w:tabs>
        <w:spacing w:line="364" w:lineRule="auto"/>
        <w:ind w:left="850" w:right="426" w:hanging="603"/>
        <w:jc w:val="both"/>
        <w:rPr>
          <w:sz w:val="26"/>
        </w:rPr>
      </w:pPr>
      <w:r>
        <w:rPr>
          <w:sz w:val="26"/>
        </w:rPr>
        <w:t>In her Statement of Claim, the Applicant alleged that having been in continuous employment as Line Supervisor sin</w:t>
      </w:r>
      <w:r>
        <w:rPr>
          <w:sz w:val="26"/>
        </w:rPr>
        <w:t>ce August 2004, the Respondent unfairly dismissed her on the pt March 2016  without  a proper disciplinary enquiry. She was earning El 0, 600 per month at the time of dismissal. Furthermore, the Applicant claimed that the genesis of the dispute was her sus</w:t>
      </w:r>
      <w:r>
        <w:rPr>
          <w:sz w:val="26"/>
        </w:rPr>
        <w:t>pension by the Respondent prior to being afforded an opportunity to make representations; however, before her suspension her employer attempted to force her to accept an air ticket for traveling back to her country of origin and when she refused she was lo</w:t>
      </w:r>
      <w:r>
        <w:rPr>
          <w:sz w:val="26"/>
        </w:rPr>
        <w:t>cked in her room for two</w:t>
      </w:r>
      <w:r>
        <w:rPr>
          <w:spacing w:val="1"/>
          <w:sz w:val="26"/>
        </w:rPr>
        <w:t xml:space="preserve"> </w:t>
      </w:r>
      <w:r>
        <w:rPr>
          <w:sz w:val="26"/>
        </w:rPr>
        <w:t>days.</w:t>
      </w:r>
    </w:p>
    <w:p w14:paraId="4C4D3102" w14:textId="77777777" w:rsidR="0062254B" w:rsidRDefault="0062254B">
      <w:pPr>
        <w:pStyle w:val="BodyText"/>
        <w:rPr>
          <w:sz w:val="28"/>
        </w:rPr>
      </w:pPr>
    </w:p>
    <w:p w14:paraId="485DFE35" w14:textId="77777777" w:rsidR="0062254B" w:rsidRDefault="0062254B">
      <w:pPr>
        <w:pStyle w:val="BodyText"/>
        <w:spacing w:before="3"/>
        <w:rPr>
          <w:sz w:val="35"/>
        </w:rPr>
      </w:pPr>
    </w:p>
    <w:p w14:paraId="58EE00FB" w14:textId="77777777" w:rsidR="0062254B" w:rsidRDefault="00954FC4">
      <w:pPr>
        <w:pStyle w:val="ListParagraph"/>
        <w:numPr>
          <w:ilvl w:val="0"/>
          <w:numId w:val="4"/>
        </w:numPr>
        <w:tabs>
          <w:tab w:val="left" w:pos="852"/>
        </w:tabs>
        <w:spacing w:before="1" w:line="362" w:lineRule="auto"/>
        <w:ind w:left="840" w:right="441" w:hanging="665"/>
        <w:jc w:val="both"/>
        <w:rPr>
          <w:sz w:val="26"/>
        </w:rPr>
      </w:pPr>
      <w:r>
        <w:rPr>
          <w:sz w:val="26"/>
        </w:rPr>
        <w:t>According to the Applicant, there was no basis for the suspension and subsequent house arrest by the Respondent. She also claimed that the Respondent later gave her a salary advice slip which indicated that it was her final salary despite the fact that the</w:t>
      </w:r>
      <w:r>
        <w:rPr>
          <w:sz w:val="26"/>
        </w:rPr>
        <w:t>re had been no formal report on</w:t>
      </w:r>
      <w:r>
        <w:rPr>
          <w:spacing w:val="1"/>
          <w:sz w:val="26"/>
        </w:rPr>
        <w:t xml:space="preserve"> </w:t>
      </w:r>
      <w:r>
        <w:rPr>
          <w:sz w:val="26"/>
        </w:rPr>
        <w:t>the</w:t>
      </w:r>
    </w:p>
    <w:p w14:paraId="3DA89332" w14:textId="77777777" w:rsidR="0062254B" w:rsidRDefault="0062254B">
      <w:pPr>
        <w:spacing w:line="362" w:lineRule="auto"/>
        <w:jc w:val="both"/>
        <w:rPr>
          <w:sz w:val="26"/>
        </w:rPr>
        <w:sectPr w:rsidR="0062254B">
          <w:pgSz w:w="11910" w:h="16850"/>
          <w:pgMar w:top="1220" w:right="1180" w:bottom="2260" w:left="1680" w:header="0" w:footer="1988" w:gutter="0"/>
          <w:cols w:space="720"/>
        </w:sectPr>
      </w:pPr>
    </w:p>
    <w:p w14:paraId="0723C23B" w14:textId="77777777" w:rsidR="0062254B" w:rsidRDefault="00954FC4">
      <w:pPr>
        <w:pStyle w:val="BodyText"/>
        <w:spacing w:before="63" w:line="355" w:lineRule="auto"/>
        <w:ind w:left="901" w:right="385"/>
        <w:jc w:val="both"/>
      </w:pPr>
      <w:r>
        <w:lastRenderedPageBreak/>
        <w:pict w14:anchorId="5FFB0A84">
          <v:line id="_x0000_s2060" style="position:absolute;left:0;text-align:left;z-index:1120;mso-position-horizontal-relative:page;mso-position-vertical-relative:page" from="593.25pt,547.8pt" to="593.25pt,445.7pt" strokeweight=".1273mm">
            <w10:wrap anchorx="page" anchory="page"/>
          </v:line>
        </w:pict>
      </w:r>
      <w:r>
        <w:t>outcome of the disciplinary enquiry. As a result, she then reported a dispute for unfair dismissal to the Conciliation, Mediation and Arbitration Commission (CMAC) on the 7</w:t>
      </w:r>
      <w:r>
        <w:rPr>
          <w:position w:val="8"/>
          <w:sz w:val="17"/>
        </w:rPr>
        <w:t xml:space="preserve">th </w:t>
      </w:r>
      <w:r>
        <w:t>April 2016.</w:t>
      </w:r>
    </w:p>
    <w:p w14:paraId="01DEF57A" w14:textId="77777777" w:rsidR="0062254B" w:rsidRDefault="0062254B">
      <w:pPr>
        <w:pStyle w:val="BodyText"/>
        <w:rPr>
          <w:sz w:val="28"/>
        </w:rPr>
      </w:pPr>
    </w:p>
    <w:p w14:paraId="617C0AF5" w14:textId="77777777" w:rsidR="0062254B" w:rsidRDefault="0062254B">
      <w:pPr>
        <w:pStyle w:val="BodyText"/>
        <w:spacing w:before="4"/>
        <w:rPr>
          <w:sz w:val="40"/>
        </w:rPr>
      </w:pPr>
    </w:p>
    <w:p w14:paraId="6EBD3757" w14:textId="77777777" w:rsidR="0062254B" w:rsidRDefault="00954FC4">
      <w:pPr>
        <w:pStyle w:val="ListParagraph"/>
        <w:numPr>
          <w:ilvl w:val="0"/>
          <w:numId w:val="4"/>
        </w:numPr>
        <w:tabs>
          <w:tab w:val="left" w:pos="891"/>
        </w:tabs>
        <w:spacing w:line="362" w:lineRule="auto"/>
        <w:ind w:left="876" w:right="395" w:hanging="658"/>
        <w:jc w:val="both"/>
        <w:rPr>
          <w:i/>
          <w:sz w:val="26"/>
        </w:rPr>
      </w:pPr>
      <w:r>
        <w:rPr>
          <w:sz w:val="26"/>
        </w:rPr>
        <w:t xml:space="preserve">In its Replies, the Respondent denied that the Applicant was dismissed on the </w:t>
      </w:r>
      <w:r>
        <w:rPr>
          <w:sz w:val="25"/>
        </w:rPr>
        <w:t xml:space="preserve">pt </w:t>
      </w:r>
      <w:r>
        <w:rPr>
          <w:sz w:val="26"/>
        </w:rPr>
        <w:t xml:space="preserve">March 2016 or at all and contended that,in effect the Applicant abandoned her employment by insisting that she had been dismissed despite the Respondent's </w:t>
      </w:r>
      <w:r>
        <w:rPr>
          <w:i/>
          <w:sz w:val="26"/>
        </w:rPr>
        <w:t xml:space="preserve">bona fide </w:t>
      </w:r>
      <w:r>
        <w:rPr>
          <w:sz w:val="26"/>
        </w:rPr>
        <w:t>attempts t</w:t>
      </w:r>
      <w:r>
        <w:rPr>
          <w:sz w:val="26"/>
        </w:rPr>
        <w:t>o clarify the misunderstanding. According to the Respondent, the Applicant was suspended on the 17</w:t>
      </w:r>
      <w:r>
        <w:rPr>
          <w:position w:val="9"/>
          <w:sz w:val="17"/>
        </w:rPr>
        <w:t xml:space="preserve">th </w:t>
      </w:r>
      <w:r>
        <w:rPr>
          <w:sz w:val="26"/>
        </w:rPr>
        <w:t xml:space="preserve">February 2016 on suspicion of committing misconduct. Then on the </w:t>
      </w:r>
      <w:r>
        <w:rPr>
          <w:sz w:val="25"/>
        </w:rPr>
        <w:t xml:space="preserve">pt </w:t>
      </w:r>
      <w:r>
        <w:rPr>
          <w:sz w:val="26"/>
        </w:rPr>
        <w:t>March 2016, the Applicant was paid  her salary for February 2016, but due to a misunder</w:t>
      </w:r>
      <w:r>
        <w:rPr>
          <w:sz w:val="26"/>
        </w:rPr>
        <w:t xml:space="preserve">standing in the Respondent's administration, the Applicant's salary advice slip  was written </w:t>
      </w:r>
      <w:r>
        <w:rPr>
          <w:i/>
          <w:sz w:val="26"/>
        </w:rPr>
        <w:t>'final</w:t>
      </w:r>
      <w:r>
        <w:rPr>
          <w:i/>
          <w:spacing w:val="22"/>
          <w:sz w:val="26"/>
        </w:rPr>
        <w:t xml:space="preserve"> </w:t>
      </w:r>
      <w:r>
        <w:rPr>
          <w:i/>
          <w:sz w:val="26"/>
        </w:rPr>
        <w:t>salary'.</w:t>
      </w:r>
    </w:p>
    <w:p w14:paraId="6C00E962" w14:textId="77777777" w:rsidR="0062254B" w:rsidRDefault="0062254B">
      <w:pPr>
        <w:pStyle w:val="BodyText"/>
        <w:rPr>
          <w:i/>
          <w:sz w:val="28"/>
        </w:rPr>
      </w:pPr>
    </w:p>
    <w:p w14:paraId="7A063A47" w14:textId="77777777" w:rsidR="0062254B" w:rsidRDefault="0062254B">
      <w:pPr>
        <w:pStyle w:val="BodyText"/>
        <w:spacing w:before="7"/>
        <w:rPr>
          <w:i/>
          <w:sz w:val="38"/>
        </w:rPr>
      </w:pPr>
    </w:p>
    <w:p w14:paraId="5BF6A25D" w14:textId="77777777" w:rsidR="0062254B" w:rsidRDefault="00954FC4">
      <w:pPr>
        <w:pStyle w:val="ListParagraph"/>
        <w:numPr>
          <w:ilvl w:val="0"/>
          <w:numId w:val="4"/>
        </w:numPr>
        <w:tabs>
          <w:tab w:val="left" w:pos="882"/>
        </w:tabs>
        <w:spacing w:line="357" w:lineRule="auto"/>
        <w:ind w:left="865" w:right="405" w:hanging="661"/>
        <w:jc w:val="both"/>
        <w:rPr>
          <w:sz w:val="26"/>
        </w:rPr>
      </w:pPr>
      <w:r>
        <w:rPr>
          <w:sz w:val="26"/>
        </w:rPr>
        <w:t>The Respondent further alleged that the Applicant seized  upon the error to mean that her services were terminated and served the Respondent a le</w:t>
      </w:r>
      <w:r>
        <w:rPr>
          <w:sz w:val="26"/>
        </w:rPr>
        <w:t>tter on the 14</w:t>
      </w:r>
      <w:r>
        <w:rPr>
          <w:position w:val="9"/>
          <w:sz w:val="17"/>
        </w:rPr>
        <w:t xml:space="preserve">th </w:t>
      </w:r>
      <w:r>
        <w:rPr>
          <w:sz w:val="26"/>
        </w:rPr>
        <w:t xml:space="preserve">March 2016, in which she demanded payment  of terminal benefits and compensation for unfair dismissal. In response, the Respondent wrote to the Applicant on the </w:t>
      </w:r>
      <w:r>
        <w:rPr>
          <w:sz w:val="25"/>
        </w:rPr>
        <w:t xml:space="preserve">pt </w:t>
      </w:r>
      <w:r>
        <w:rPr>
          <w:sz w:val="26"/>
        </w:rPr>
        <w:t xml:space="preserve">April 2016, clarifying that her services had not been terminated and asked </w:t>
      </w:r>
      <w:r>
        <w:rPr>
          <w:sz w:val="26"/>
        </w:rPr>
        <w:t>her to show cause  why her suspension should not be converted to one without pay. Additionally, the Respondent stated that the Applicant's salary for March 2016 was enclosed in the aforesaid letter, but notwithstanding the aforesaid letter, the Applicant p</w:t>
      </w:r>
      <w:r>
        <w:rPr>
          <w:sz w:val="26"/>
        </w:rPr>
        <w:t xml:space="preserve">roceeded to report a dispute at CMAC on the </w:t>
      </w:r>
      <w:r>
        <w:rPr>
          <w:rFonts w:ascii="Arial"/>
          <w:sz w:val="29"/>
        </w:rPr>
        <w:t xml:space="preserve">th </w:t>
      </w:r>
      <w:r>
        <w:rPr>
          <w:sz w:val="26"/>
        </w:rPr>
        <w:t>April 2016.</w:t>
      </w:r>
    </w:p>
    <w:p w14:paraId="1FBFAB45" w14:textId="77777777" w:rsidR="0062254B" w:rsidRDefault="0062254B">
      <w:pPr>
        <w:spacing w:line="357" w:lineRule="auto"/>
        <w:jc w:val="both"/>
        <w:rPr>
          <w:sz w:val="26"/>
        </w:rPr>
        <w:sectPr w:rsidR="0062254B">
          <w:pgSz w:w="11910" w:h="16850"/>
          <w:pgMar w:top="1280" w:right="1180" w:bottom="2200" w:left="1680" w:header="0" w:footer="1988" w:gutter="0"/>
          <w:cols w:space="720"/>
        </w:sectPr>
      </w:pPr>
    </w:p>
    <w:p w14:paraId="171A359C" w14:textId="77777777" w:rsidR="0062254B" w:rsidRDefault="00954FC4">
      <w:pPr>
        <w:spacing w:before="72"/>
        <w:ind w:left="187"/>
        <w:rPr>
          <w:b/>
          <w:sz w:val="25"/>
        </w:rPr>
      </w:pPr>
      <w:r>
        <w:lastRenderedPageBreak/>
        <w:pict w14:anchorId="3CCF4F68">
          <v:line id="_x0000_s2059" style="position:absolute;left:0;text-align:left;z-index:1144;mso-position-horizontal-relative:page;mso-position-vertical-relative:page" from="594pt,335.75pt" to="594pt,276.95pt" strokeweight=".1273mm">
            <w10:wrap anchorx="page" anchory="page"/>
          </v:line>
        </w:pict>
      </w:r>
      <w:r>
        <w:rPr>
          <w:b/>
          <w:w w:val="105"/>
          <w:sz w:val="25"/>
        </w:rPr>
        <w:t>APPLICANT'S EVIDENCE</w:t>
      </w:r>
    </w:p>
    <w:p w14:paraId="63875658" w14:textId="77777777" w:rsidR="0062254B" w:rsidRDefault="0062254B">
      <w:pPr>
        <w:pStyle w:val="BodyText"/>
        <w:spacing w:before="8"/>
        <w:rPr>
          <w:b/>
          <w:sz w:val="25"/>
        </w:rPr>
      </w:pPr>
    </w:p>
    <w:p w14:paraId="5A086268" w14:textId="77777777" w:rsidR="0062254B" w:rsidRDefault="00954FC4">
      <w:pPr>
        <w:pStyle w:val="ListParagraph"/>
        <w:numPr>
          <w:ilvl w:val="0"/>
          <w:numId w:val="4"/>
        </w:numPr>
        <w:tabs>
          <w:tab w:val="left" w:pos="860"/>
        </w:tabs>
        <w:spacing w:before="1" w:line="362" w:lineRule="auto"/>
        <w:ind w:left="863" w:right="406" w:hanging="674"/>
        <w:jc w:val="both"/>
        <w:rPr>
          <w:sz w:val="26"/>
        </w:rPr>
      </w:pPr>
      <w:r>
        <w:rPr>
          <w:sz w:val="26"/>
        </w:rPr>
        <w:t>The Applicant testified in-chief that on the 17</w:t>
      </w:r>
      <w:r>
        <w:rPr>
          <w:position w:val="9"/>
          <w:sz w:val="17"/>
        </w:rPr>
        <w:t xml:space="preserve">th </w:t>
      </w:r>
      <w:r>
        <w:rPr>
          <w:sz w:val="26"/>
        </w:rPr>
        <w:t xml:space="preserve">February 2016, one of the Respondent's directors gave her a suspension letter and asked her if she wanted </w:t>
      </w:r>
      <w:r>
        <w:rPr>
          <w:sz w:val="26"/>
        </w:rPr>
        <w:t>to return to her country of origin. She was further asked the whereabouts of her passport because the Respondent wanted  to buy her an air ticket to return to her home country the next day. She also told the Court that by the end of February 2016, her sala</w:t>
      </w:r>
      <w:r>
        <w:rPr>
          <w:sz w:val="26"/>
        </w:rPr>
        <w:t>ry for February 2016 had not been deposited into her bank account as per the norm; she then called the Production Manager, a certain Mr. Carlos Viloria. Mr. Viloria  refen-ed her to the Accountant Ms. Anita who advised her to wait for one of the directors,</w:t>
      </w:r>
      <w:r>
        <w:rPr>
          <w:sz w:val="26"/>
        </w:rPr>
        <w:t xml:space="preserve"> Mr. Bester who would meet her in Mbabane to give her the February 2016</w:t>
      </w:r>
      <w:r>
        <w:rPr>
          <w:spacing w:val="6"/>
          <w:sz w:val="26"/>
        </w:rPr>
        <w:t xml:space="preserve"> </w:t>
      </w:r>
      <w:r>
        <w:rPr>
          <w:sz w:val="26"/>
        </w:rPr>
        <w:t>salary.</w:t>
      </w:r>
    </w:p>
    <w:p w14:paraId="0EB413F7" w14:textId="77777777" w:rsidR="0062254B" w:rsidRDefault="0062254B">
      <w:pPr>
        <w:pStyle w:val="BodyText"/>
        <w:rPr>
          <w:sz w:val="28"/>
        </w:rPr>
      </w:pPr>
    </w:p>
    <w:p w14:paraId="2D6E9897" w14:textId="77777777" w:rsidR="0062254B" w:rsidRDefault="0062254B">
      <w:pPr>
        <w:pStyle w:val="BodyText"/>
        <w:spacing w:before="1"/>
        <w:rPr>
          <w:sz w:val="38"/>
        </w:rPr>
      </w:pPr>
    </w:p>
    <w:p w14:paraId="06E092A1" w14:textId="77777777" w:rsidR="0062254B" w:rsidRDefault="00954FC4">
      <w:pPr>
        <w:pStyle w:val="ListParagraph"/>
        <w:numPr>
          <w:ilvl w:val="0"/>
          <w:numId w:val="4"/>
        </w:numPr>
        <w:tabs>
          <w:tab w:val="left" w:pos="898"/>
        </w:tabs>
        <w:spacing w:line="362" w:lineRule="auto"/>
        <w:ind w:left="907" w:right="379" w:hanging="682"/>
        <w:jc w:val="both"/>
        <w:rPr>
          <w:sz w:val="26"/>
        </w:rPr>
      </w:pPr>
      <w:r>
        <w:rPr>
          <w:sz w:val="25"/>
        </w:rPr>
        <w:t xml:space="preserve">It </w:t>
      </w:r>
      <w:r>
        <w:rPr>
          <w:sz w:val="26"/>
        </w:rPr>
        <w:t>also emerged from the Applicant's testimony that Mr. Bester met her at Nandos eatery in Mbabane where he gave her a letter and enclosed was a cheque for her salary, the le</w:t>
      </w:r>
      <w:r>
        <w:rPr>
          <w:sz w:val="26"/>
        </w:rPr>
        <w:t xml:space="preserve">tter was marked exhibit </w:t>
      </w:r>
      <w:r>
        <w:rPr>
          <w:b/>
          <w:i/>
          <w:sz w:val="26"/>
        </w:rPr>
        <w:t xml:space="preserve">'A2'. </w:t>
      </w:r>
      <w:r>
        <w:rPr>
          <w:sz w:val="26"/>
        </w:rPr>
        <w:t xml:space="preserve">She only realized when she was at home that it was written </w:t>
      </w:r>
      <w:r>
        <w:rPr>
          <w:i/>
          <w:sz w:val="26"/>
        </w:rPr>
        <w:t xml:space="preserve">'final salary'. </w:t>
      </w:r>
      <w:r>
        <w:rPr>
          <w:sz w:val="26"/>
        </w:rPr>
        <w:t>She then wrote a letter to the Respondent on the 14</w:t>
      </w:r>
      <w:r>
        <w:rPr>
          <w:position w:val="9"/>
          <w:sz w:val="17"/>
        </w:rPr>
        <w:t xml:space="preserve">th </w:t>
      </w:r>
      <w:r>
        <w:rPr>
          <w:sz w:val="26"/>
        </w:rPr>
        <w:t>March 2016 and handed it to Mr. Bester, who refused to acknowledge receipt of the letter before seeking advice from the company's</w:t>
      </w:r>
      <w:r>
        <w:rPr>
          <w:spacing w:val="20"/>
          <w:sz w:val="26"/>
        </w:rPr>
        <w:t xml:space="preserve"> </w:t>
      </w:r>
      <w:r>
        <w:rPr>
          <w:sz w:val="26"/>
        </w:rPr>
        <w:t>attorneys.</w:t>
      </w:r>
    </w:p>
    <w:p w14:paraId="7065DFAF" w14:textId="77777777" w:rsidR="0062254B" w:rsidRDefault="0062254B">
      <w:pPr>
        <w:pStyle w:val="BodyText"/>
        <w:rPr>
          <w:sz w:val="28"/>
        </w:rPr>
      </w:pPr>
    </w:p>
    <w:p w14:paraId="0F433B6E" w14:textId="77777777" w:rsidR="0062254B" w:rsidRDefault="0062254B">
      <w:pPr>
        <w:pStyle w:val="BodyText"/>
        <w:spacing w:before="3"/>
        <w:rPr>
          <w:sz w:val="37"/>
        </w:rPr>
      </w:pPr>
    </w:p>
    <w:p w14:paraId="214BB25F" w14:textId="77777777" w:rsidR="0062254B" w:rsidRDefault="00954FC4">
      <w:pPr>
        <w:pStyle w:val="BodyText"/>
        <w:spacing w:line="362" w:lineRule="auto"/>
        <w:ind w:left="927" w:right="377" w:hanging="670"/>
        <w:jc w:val="both"/>
      </w:pPr>
      <w:r>
        <w:t>(9] The Applicant testified that  in the letter  dated  14</w:t>
      </w:r>
      <w:r>
        <w:rPr>
          <w:vertAlign w:val="superscript"/>
        </w:rPr>
        <w:t>th</w:t>
      </w:r>
      <w:r>
        <w:t xml:space="preserve"> March  2016,  which was marked exhibit </w:t>
      </w:r>
      <w:r>
        <w:rPr>
          <w:i/>
        </w:rPr>
        <w:t xml:space="preserve">'A3 </w:t>
      </w:r>
      <w:r>
        <w:t xml:space="preserve">', she sought an explanation for the words </w:t>
      </w:r>
      <w:r>
        <w:rPr>
          <w:i/>
        </w:rPr>
        <w:t xml:space="preserve">'final salary', </w:t>
      </w:r>
      <w:r>
        <w:t>but there was no response from the Respondent; she</w:t>
      </w:r>
      <w:r>
        <w:rPr>
          <w:spacing w:val="11"/>
        </w:rPr>
        <w:t xml:space="preserve"> </w:t>
      </w:r>
      <w:r>
        <w:t>then</w:t>
      </w:r>
    </w:p>
    <w:p w14:paraId="70069DF5" w14:textId="77777777" w:rsidR="0062254B" w:rsidRDefault="00954FC4">
      <w:pPr>
        <w:pStyle w:val="ListParagraph"/>
        <w:numPr>
          <w:ilvl w:val="0"/>
          <w:numId w:val="3"/>
        </w:numPr>
        <w:tabs>
          <w:tab w:val="left" w:pos="932"/>
        </w:tabs>
        <w:spacing w:line="364" w:lineRule="auto"/>
        <w:ind w:right="370" w:hanging="165"/>
        <w:rPr>
          <w:sz w:val="26"/>
        </w:rPr>
      </w:pPr>
      <w:r>
        <w:rPr>
          <w:sz w:val="26"/>
        </w:rPr>
        <w:t>deduced that her services had been te</w:t>
      </w:r>
      <w:r>
        <w:rPr>
          <w:sz w:val="26"/>
        </w:rPr>
        <w:t xml:space="preserve">rminated. She further stated that her conclusion that she had been dismissed was further fortified by the fact that her leave pay was included in the </w:t>
      </w:r>
      <w:r>
        <w:rPr>
          <w:i/>
          <w:sz w:val="26"/>
        </w:rPr>
        <w:t xml:space="preserve">'final salmy </w:t>
      </w:r>
      <w:r>
        <w:rPr>
          <w:sz w:val="26"/>
        </w:rPr>
        <w:t>'. Moreover, her</w:t>
      </w:r>
      <w:r>
        <w:rPr>
          <w:spacing w:val="8"/>
          <w:sz w:val="26"/>
        </w:rPr>
        <w:t xml:space="preserve"> </w:t>
      </w:r>
      <w:r>
        <w:rPr>
          <w:sz w:val="26"/>
        </w:rPr>
        <w:t>salary</w:t>
      </w:r>
    </w:p>
    <w:p w14:paraId="48E6A9BA" w14:textId="77777777" w:rsidR="0062254B" w:rsidRDefault="0062254B">
      <w:pPr>
        <w:spacing w:line="364" w:lineRule="auto"/>
        <w:jc w:val="both"/>
        <w:rPr>
          <w:sz w:val="26"/>
        </w:rPr>
        <w:sectPr w:rsidR="0062254B">
          <w:pgSz w:w="11910" w:h="16850"/>
          <w:pgMar w:top="1280" w:right="1180" w:bottom="2260" w:left="1680" w:header="0" w:footer="1988" w:gutter="0"/>
          <w:cols w:space="720"/>
        </w:sectPr>
      </w:pPr>
    </w:p>
    <w:p w14:paraId="540A29CC" w14:textId="77777777" w:rsidR="0062254B" w:rsidRDefault="00954FC4">
      <w:pPr>
        <w:pStyle w:val="BodyText"/>
        <w:spacing w:before="72" w:line="350" w:lineRule="auto"/>
        <w:ind w:left="887" w:right="400" w:hanging="1"/>
        <w:jc w:val="both"/>
      </w:pPr>
      <w:r>
        <w:lastRenderedPageBreak/>
        <w:pict w14:anchorId="7826205F">
          <v:line id="_x0000_s2058" style="position:absolute;left:0;text-align:left;z-index:1168;mso-position-horizontal-relative:page;mso-position-vertical-relative:page" from="594pt,429.5pt" to="594pt,366.4pt" strokeweight=".1273mm">
            <w10:wrap anchorx="page" anchory="page"/>
          </v:line>
        </w:pict>
      </w:r>
      <w:r>
        <w:t>for March 2016 was not deposited into her account.</w:t>
      </w:r>
      <w:r>
        <w:t xml:space="preserve"> What also compounded issues was that she was never informed of the reasons that led to her being investigated.</w:t>
      </w:r>
    </w:p>
    <w:p w14:paraId="24F26029" w14:textId="77777777" w:rsidR="0062254B" w:rsidRDefault="0062254B">
      <w:pPr>
        <w:pStyle w:val="BodyText"/>
        <w:rPr>
          <w:sz w:val="28"/>
        </w:rPr>
      </w:pPr>
    </w:p>
    <w:p w14:paraId="015FD1B3" w14:textId="77777777" w:rsidR="0062254B" w:rsidRDefault="0062254B">
      <w:pPr>
        <w:pStyle w:val="BodyText"/>
        <w:spacing w:before="6"/>
        <w:rPr>
          <w:sz w:val="29"/>
        </w:rPr>
      </w:pPr>
    </w:p>
    <w:p w14:paraId="53FC7A78" w14:textId="77777777" w:rsidR="0062254B" w:rsidRDefault="00954FC4">
      <w:pPr>
        <w:pStyle w:val="BodyText"/>
        <w:spacing w:line="454" w:lineRule="exact"/>
        <w:ind w:left="872" w:right="392" w:hanging="669"/>
        <w:jc w:val="both"/>
        <w:rPr>
          <w:sz w:val="15"/>
        </w:rPr>
      </w:pPr>
      <w:r>
        <w:rPr>
          <w:spacing w:val="-1"/>
          <w:w w:val="104"/>
        </w:rPr>
        <w:t>[</w:t>
      </w:r>
      <w:r>
        <w:rPr>
          <w:spacing w:val="-8"/>
          <w:w w:val="104"/>
        </w:rPr>
        <w:t>1</w:t>
      </w:r>
      <w:r>
        <w:rPr>
          <w:spacing w:val="-1"/>
          <w:w w:val="51"/>
          <w:sz w:val="34"/>
        </w:rPr>
        <w:t>O</w:t>
      </w:r>
      <w:r>
        <w:rPr>
          <w:w w:val="51"/>
          <w:sz w:val="34"/>
        </w:rPr>
        <w:t>J</w:t>
      </w:r>
      <w:r>
        <w:rPr>
          <w:sz w:val="34"/>
        </w:rPr>
        <w:t xml:space="preserve"> </w:t>
      </w:r>
      <w:r>
        <w:rPr>
          <w:spacing w:val="-38"/>
          <w:sz w:val="34"/>
        </w:rPr>
        <w:t xml:space="preserve"> </w:t>
      </w:r>
      <w:r>
        <w:rPr>
          <w:spacing w:val="-1"/>
          <w:w w:val="102"/>
        </w:rPr>
        <w:t>Th</w:t>
      </w:r>
      <w:r>
        <w:rPr>
          <w:w w:val="102"/>
        </w:rPr>
        <w:t>e</w:t>
      </w:r>
      <w:r>
        <w:t xml:space="preserve"> </w:t>
      </w:r>
      <w:r>
        <w:rPr>
          <w:spacing w:val="-25"/>
        </w:rPr>
        <w:t xml:space="preserve"> </w:t>
      </w:r>
      <w:r>
        <w:rPr>
          <w:spacing w:val="-1"/>
        </w:rPr>
        <w:t>Applican</w:t>
      </w:r>
      <w:r>
        <w:t>t</w:t>
      </w:r>
      <w:r>
        <w:t xml:space="preserve"> </w:t>
      </w:r>
      <w:r>
        <w:rPr>
          <w:spacing w:val="-3"/>
        </w:rPr>
        <w:t xml:space="preserve"> </w:t>
      </w:r>
      <w:r>
        <w:rPr>
          <w:spacing w:val="-1"/>
          <w:w w:val="99"/>
        </w:rPr>
        <w:t>als</w:t>
      </w:r>
      <w:r>
        <w:rPr>
          <w:w w:val="99"/>
        </w:rPr>
        <w:t>o</w:t>
      </w:r>
      <w:r>
        <w:t xml:space="preserve"> </w:t>
      </w:r>
      <w:r>
        <w:rPr>
          <w:spacing w:val="-20"/>
        </w:rPr>
        <w:t xml:space="preserve"> </w:t>
      </w:r>
      <w:r>
        <w:rPr>
          <w:spacing w:val="-1"/>
        </w:rPr>
        <w:t>tol</w:t>
      </w:r>
      <w:r>
        <w:t>d</w:t>
      </w:r>
      <w:r>
        <w:t xml:space="preserve"> </w:t>
      </w:r>
      <w:r>
        <w:rPr>
          <w:spacing w:val="-26"/>
        </w:rPr>
        <w:t xml:space="preserve"> </w:t>
      </w:r>
      <w:r>
        <w:rPr>
          <w:spacing w:val="-1"/>
          <w:w w:val="103"/>
        </w:rPr>
        <w:t>th</w:t>
      </w:r>
      <w:r>
        <w:rPr>
          <w:w w:val="103"/>
        </w:rPr>
        <w:t>e</w:t>
      </w:r>
      <w:r>
        <w:t xml:space="preserve"> </w:t>
      </w:r>
      <w:r>
        <w:rPr>
          <w:spacing w:val="-18"/>
        </w:rPr>
        <w:t xml:space="preserve"> </w:t>
      </w:r>
      <w:r>
        <w:rPr>
          <w:spacing w:val="-1"/>
          <w:w w:val="98"/>
        </w:rPr>
        <w:t>Cour</w:t>
      </w:r>
      <w:r>
        <w:rPr>
          <w:w w:val="98"/>
        </w:rPr>
        <w:t>t</w:t>
      </w:r>
      <w:r>
        <w:t xml:space="preserve"> </w:t>
      </w:r>
      <w:r>
        <w:rPr>
          <w:spacing w:val="-14"/>
        </w:rPr>
        <w:t xml:space="preserve"> </w:t>
      </w:r>
      <w:r>
        <w:rPr>
          <w:spacing w:val="-1"/>
        </w:rPr>
        <w:t>tha</w:t>
      </w:r>
      <w:r>
        <w:t>t</w:t>
      </w:r>
      <w:r>
        <w:t xml:space="preserve"> </w:t>
      </w:r>
      <w:r>
        <w:rPr>
          <w:spacing w:val="-30"/>
        </w:rPr>
        <w:t xml:space="preserve"> </w:t>
      </w:r>
      <w:r>
        <w:rPr>
          <w:spacing w:val="-1"/>
          <w:w w:val="104"/>
        </w:rPr>
        <w:t>sh</w:t>
      </w:r>
      <w:r>
        <w:rPr>
          <w:w w:val="104"/>
        </w:rPr>
        <w:t>e</w:t>
      </w:r>
      <w:r>
        <w:t xml:space="preserve"> </w:t>
      </w:r>
      <w:r>
        <w:rPr>
          <w:spacing w:val="-27"/>
        </w:rPr>
        <w:t xml:space="preserve"> </w:t>
      </w:r>
      <w:r>
        <w:rPr>
          <w:spacing w:val="-1"/>
        </w:rPr>
        <w:t>the</w:t>
      </w:r>
      <w:r>
        <w:t>n</w:t>
      </w:r>
      <w:r>
        <w:t xml:space="preserve"> </w:t>
      </w:r>
      <w:r>
        <w:rPr>
          <w:spacing w:val="-22"/>
        </w:rPr>
        <w:t xml:space="preserve"> </w:t>
      </w:r>
      <w:r>
        <w:rPr>
          <w:spacing w:val="-1"/>
        </w:rPr>
        <w:t>reporte</w:t>
      </w:r>
      <w:r>
        <w:t>d</w:t>
      </w:r>
      <w:r>
        <w:t xml:space="preserve"> </w:t>
      </w:r>
      <w:r>
        <w:rPr>
          <w:spacing w:val="-18"/>
        </w:rPr>
        <w:t xml:space="preserve"> </w:t>
      </w:r>
      <w:r>
        <w:rPr>
          <w:w w:val="107"/>
        </w:rPr>
        <w:t>a</w:t>
      </w:r>
      <w:r>
        <w:t xml:space="preserve"> </w:t>
      </w:r>
      <w:r>
        <w:rPr>
          <w:spacing w:val="-23"/>
        </w:rPr>
        <w:t xml:space="preserve"> </w:t>
      </w:r>
      <w:r>
        <w:t>dispute</w:t>
      </w:r>
      <w:r>
        <w:t xml:space="preserve"> </w:t>
      </w:r>
      <w:r>
        <w:rPr>
          <w:spacing w:val="-20"/>
        </w:rPr>
        <w:t xml:space="preserve"> </w:t>
      </w:r>
      <w:r>
        <w:rPr>
          <w:spacing w:val="-1"/>
          <w:w w:val="101"/>
        </w:rPr>
        <w:t xml:space="preserve">for </w:t>
      </w:r>
      <w:r>
        <w:t xml:space="preserve">unfair dismissal at CMAC. When the matter was before CMAC for conciliation, the Respondent offered her two cheques in lieu of her salary for March and April 2016, but she did not accept them because she had already reported a dispute. She further declared </w:t>
      </w:r>
      <w:r>
        <w:t>that because she had a dependant, she looked for another job and was employed around the</w:t>
      </w:r>
      <w:r>
        <w:rPr>
          <w:spacing w:val="-17"/>
        </w:rPr>
        <w:t xml:space="preserve"> </w:t>
      </w:r>
      <w:r>
        <w:rPr>
          <w:spacing w:val="2"/>
        </w:rPr>
        <w:t>21'</w:t>
      </w:r>
      <w:r>
        <w:rPr>
          <w:spacing w:val="2"/>
          <w:position w:val="7"/>
          <w:sz w:val="15"/>
        </w:rPr>
        <w:t>1</w:t>
      </w:r>
    </w:p>
    <w:p w14:paraId="17F34183" w14:textId="77777777" w:rsidR="0062254B" w:rsidRDefault="00954FC4">
      <w:pPr>
        <w:pStyle w:val="BodyText"/>
        <w:spacing w:before="130" w:line="360" w:lineRule="auto"/>
        <w:ind w:left="863" w:right="420" w:firstLine="2"/>
        <w:jc w:val="both"/>
      </w:pPr>
      <w:r>
        <w:rPr>
          <w:w w:val="105"/>
        </w:rPr>
        <w:t>April</w:t>
      </w:r>
      <w:r>
        <w:rPr>
          <w:spacing w:val="-16"/>
          <w:w w:val="105"/>
        </w:rPr>
        <w:t xml:space="preserve"> </w:t>
      </w:r>
      <w:r>
        <w:rPr>
          <w:w w:val="105"/>
        </w:rPr>
        <w:t>2016</w:t>
      </w:r>
      <w:r>
        <w:rPr>
          <w:spacing w:val="-17"/>
          <w:w w:val="105"/>
        </w:rPr>
        <w:t xml:space="preserve"> </w:t>
      </w:r>
      <w:r>
        <w:rPr>
          <w:w w:val="105"/>
        </w:rPr>
        <w:t>while</w:t>
      </w:r>
      <w:r>
        <w:rPr>
          <w:spacing w:val="-22"/>
          <w:w w:val="105"/>
        </w:rPr>
        <w:t xml:space="preserve"> </w:t>
      </w:r>
      <w:r>
        <w:rPr>
          <w:w w:val="105"/>
        </w:rPr>
        <w:t>the</w:t>
      </w:r>
      <w:r>
        <w:rPr>
          <w:spacing w:val="-26"/>
          <w:w w:val="105"/>
        </w:rPr>
        <w:t xml:space="preserve"> </w:t>
      </w:r>
      <w:r>
        <w:rPr>
          <w:w w:val="105"/>
        </w:rPr>
        <w:t>matter</w:t>
      </w:r>
      <w:r>
        <w:rPr>
          <w:spacing w:val="-15"/>
          <w:w w:val="105"/>
        </w:rPr>
        <w:t xml:space="preserve"> </w:t>
      </w:r>
      <w:r>
        <w:rPr>
          <w:w w:val="105"/>
        </w:rPr>
        <w:t>was</w:t>
      </w:r>
      <w:r>
        <w:rPr>
          <w:spacing w:val="-26"/>
          <w:w w:val="105"/>
        </w:rPr>
        <w:t xml:space="preserve"> </w:t>
      </w:r>
      <w:r>
        <w:rPr>
          <w:w w:val="105"/>
        </w:rPr>
        <w:t>still</w:t>
      </w:r>
      <w:r>
        <w:rPr>
          <w:spacing w:val="-28"/>
          <w:w w:val="105"/>
        </w:rPr>
        <w:t xml:space="preserve"> </w:t>
      </w:r>
      <w:r>
        <w:rPr>
          <w:w w:val="105"/>
        </w:rPr>
        <w:t>pending</w:t>
      </w:r>
      <w:r>
        <w:rPr>
          <w:spacing w:val="-18"/>
          <w:w w:val="105"/>
        </w:rPr>
        <w:t xml:space="preserve"> </w:t>
      </w:r>
      <w:r>
        <w:rPr>
          <w:w w:val="105"/>
        </w:rPr>
        <w:t>at</w:t>
      </w:r>
      <w:r>
        <w:rPr>
          <w:spacing w:val="-23"/>
          <w:w w:val="105"/>
        </w:rPr>
        <w:t xml:space="preserve"> </w:t>
      </w:r>
      <w:r>
        <w:rPr>
          <w:w w:val="105"/>
        </w:rPr>
        <w:t>CMAC;</w:t>
      </w:r>
      <w:r>
        <w:rPr>
          <w:spacing w:val="-20"/>
          <w:w w:val="105"/>
        </w:rPr>
        <w:t xml:space="preserve"> </w:t>
      </w:r>
      <w:r>
        <w:rPr>
          <w:w w:val="105"/>
        </w:rPr>
        <w:t>she</w:t>
      </w:r>
      <w:r>
        <w:rPr>
          <w:spacing w:val="-26"/>
          <w:w w:val="105"/>
        </w:rPr>
        <w:t xml:space="preserve"> </w:t>
      </w:r>
      <w:r>
        <w:rPr>
          <w:w w:val="105"/>
        </w:rPr>
        <w:t>was</w:t>
      </w:r>
      <w:r>
        <w:rPr>
          <w:spacing w:val="-19"/>
          <w:w w:val="105"/>
        </w:rPr>
        <w:t xml:space="preserve"> </w:t>
      </w:r>
      <w:r>
        <w:rPr>
          <w:w w:val="105"/>
        </w:rPr>
        <w:t>earning a</w:t>
      </w:r>
      <w:r>
        <w:rPr>
          <w:spacing w:val="-21"/>
          <w:w w:val="105"/>
        </w:rPr>
        <w:t xml:space="preserve"> </w:t>
      </w:r>
      <w:r>
        <w:rPr>
          <w:w w:val="105"/>
        </w:rPr>
        <w:t>sum</w:t>
      </w:r>
      <w:r>
        <w:rPr>
          <w:spacing w:val="-16"/>
          <w:w w:val="105"/>
        </w:rPr>
        <w:t xml:space="preserve"> </w:t>
      </w:r>
      <w:r>
        <w:rPr>
          <w:w w:val="105"/>
        </w:rPr>
        <w:t>ofE7,</w:t>
      </w:r>
      <w:r>
        <w:rPr>
          <w:spacing w:val="-12"/>
          <w:w w:val="105"/>
        </w:rPr>
        <w:t xml:space="preserve"> </w:t>
      </w:r>
      <w:r>
        <w:rPr>
          <w:w w:val="105"/>
        </w:rPr>
        <w:t>000</w:t>
      </w:r>
      <w:r>
        <w:rPr>
          <w:spacing w:val="-7"/>
          <w:w w:val="105"/>
        </w:rPr>
        <w:t xml:space="preserve"> </w:t>
      </w:r>
      <w:r>
        <w:rPr>
          <w:w w:val="105"/>
        </w:rPr>
        <w:t>per</w:t>
      </w:r>
      <w:r>
        <w:rPr>
          <w:spacing w:val="-12"/>
          <w:w w:val="105"/>
        </w:rPr>
        <w:t xml:space="preserve"> </w:t>
      </w:r>
      <w:r>
        <w:rPr>
          <w:w w:val="105"/>
        </w:rPr>
        <w:t>month in</w:t>
      </w:r>
      <w:r>
        <w:rPr>
          <w:spacing w:val="-18"/>
          <w:w w:val="105"/>
        </w:rPr>
        <w:t xml:space="preserve"> </w:t>
      </w:r>
      <w:r>
        <w:rPr>
          <w:w w:val="105"/>
        </w:rPr>
        <w:t>her</w:t>
      </w:r>
      <w:r>
        <w:rPr>
          <w:spacing w:val="-7"/>
          <w:w w:val="105"/>
        </w:rPr>
        <w:t xml:space="preserve"> </w:t>
      </w:r>
      <w:r>
        <w:rPr>
          <w:w w:val="105"/>
        </w:rPr>
        <w:t>new</w:t>
      </w:r>
      <w:r>
        <w:rPr>
          <w:spacing w:val="-17"/>
          <w:w w:val="105"/>
        </w:rPr>
        <w:t xml:space="preserve"> </w:t>
      </w:r>
      <w:r>
        <w:rPr>
          <w:w w:val="105"/>
        </w:rPr>
        <w:t>job.</w:t>
      </w:r>
      <w:r>
        <w:rPr>
          <w:spacing w:val="-11"/>
          <w:w w:val="105"/>
        </w:rPr>
        <w:t xml:space="preserve"> </w:t>
      </w:r>
      <w:r>
        <w:rPr>
          <w:w w:val="105"/>
        </w:rPr>
        <w:t>She</w:t>
      </w:r>
      <w:r>
        <w:rPr>
          <w:spacing w:val="-12"/>
          <w:w w:val="105"/>
        </w:rPr>
        <w:t xml:space="preserve"> </w:t>
      </w:r>
      <w:r>
        <w:rPr>
          <w:w w:val="105"/>
        </w:rPr>
        <w:t>refused</w:t>
      </w:r>
      <w:r>
        <w:rPr>
          <w:spacing w:val="-6"/>
          <w:w w:val="105"/>
        </w:rPr>
        <w:t xml:space="preserve"> </w:t>
      </w:r>
      <w:r>
        <w:rPr>
          <w:w w:val="105"/>
        </w:rPr>
        <w:t>to</w:t>
      </w:r>
      <w:r>
        <w:rPr>
          <w:spacing w:val="-17"/>
          <w:w w:val="105"/>
        </w:rPr>
        <w:t xml:space="preserve"> </w:t>
      </w:r>
      <w:r>
        <w:rPr>
          <w:w w:val="105"/>
        </w:rPr>
        <w:t>go</w:t>
      </w:r>
      <w:r>
        <w:rPr>
          <w:spacing w:val="-8"/>
          <w:w w:val="105"/>
        </w:rPr>
        <w:t xml:space="preserve"> </w:t>
      </w:r>
      <w:r>
        <w:rPr>
          <w:w w:val="105"/>
        </w:rPr>
        <w:t>back</w:t>
      </w:r>
      <w:r>
        <w:rPr>
          <w:spacing w:val="-14"/>
          <w:w w:val="105"/>
        </w:rPr>
        <w:t xml:space="preserve"> </w:t>
      </w:r>
      <w:r>
        <w:rPr>
          <w:w w:val="105"/>
        </w:rPr>
        <w:t>to</w:t>
      </w:r>
      <w:r>
        <w:rPr>
          <w:spacing w:val="-19"/>
          <w:w w:val="105"/>
        </w:rPr>
        <w:t xml:space="preserve"> </w:t>
      </w:r>
      <w:r>
        <w:rPr>
          <w:w w:val="105"/>
        </w:rPr>
        <w:t>the Respondent's</w:t>
      </w:r>
      <w:r>
        <w:rPr>
          <w:spacing w:val="-3"/>
          <w:w w:val="105"/>
        </w:rPr>
        <w:t xml:space="preserve"> </w:t>
      </w:r>
      <w:r>
        <w:rPr>
          <w:w w:val="105"/>
        </w:rPr>
        <w:t>employ</w:t>
      </w:r>
      <w:r>
        <w:rPr>
          <w:spacing w:val="-3"/>
          <w:w w:val="105"/>
        </w:rPr>
        <w:t xml:space="preserve"> </w:t>
      </w:r>
      <w:r>
        <w:rPr>
          <w:w w:val="105"/>
        </w:rPr>
        <w:t>because</w:t>
      </w:r>
      <w:r>
        <w:rPr>
          <w:spacing w:val="-17"/>
          <w:w w:val="105"/>
        </w:rPr>
        <w:t xml:space="preserve"> </w:t>
      </w:r>
      <w:r>
        <w:rPr>
          <w:w w:val="105"/>
        </w:rPr>
        <w:t>the</w:t>
      </w:r>
      <w:r>
        <w:rPr>
          <w:spacing w:val="-17"/>
          <w:w w:val="105"/>
        </w:rPr>
        <w:t xml:space="preserve"> </w:t>
      </w:r>
      <w:r>
        <w:rPr>
          <w:w w:val="105"/>
        </w:rPr>
        <w:t>matter</w:t>
      </w:r>
      <w:r>
        <w:rPr>
          <w:spacing w:val="-12"/>
          <w:w w:val="105"/>
        </w:rPr>
        <w:t xml:space="preserve"> </w:t>
      </w:r>
      <w:r>
        <w:rPr>
          <w:w w:val="105"/>
        </w:rPr>
        <w:t>was</w:t>
      </w:r>
      <w:r>
        <w:rPr>
          <w:spacing w:val="-14"/>
          <w:w w:val="105"/>
        </w:rPr>
        <w:t xml:space="preserve"> </w:t>
      </w:r>
      <w:r>
        <w:rPr>
          <w:w w:val="105"/>
        </w:rPr>
        <w:t>already</w:t>
      </w:r>
      <w:r>
        <w:rPr>
          <w:spacing w:val="-4"/>
          <w:w w:val="105"/>
        </w:rPr>
        <w:t xml:space="preserve"> </w:t>
      </w:r>
      <w:r>
        <w:rPr>
          <w:w w:val="105"/>
        </w:rPr>
        <w:t>at</w:t>
      </w:r>
      <w:r>
        <w:rPr>
          <w:spacing w:val="-11"/>
          <w:w w:val="105"/>
        </w:rPr>
        <w:t xml:space="preserve"> </w:t>
      </w:r>
      <w:r>
        <w:rPr>
          <w:w w:val="105"/>
        </w:rPr>
        <w:t>CMAC</w:t>
      </w:r>
      <w:r>
        <w:rPr>
          <w:spacing w:val="-8"/>
          <w:w w:val="105"/>
        </w:rPr>
        <w:t xml:space="preserve"> </w:t>
      </w:r>
      <w:r>
        <w:rPr>
          <w:w w:val="105"/>
        </w:rPr>
        <w:t>and</w:t>
      </w:r>
      <w:r>
        <w:rPr>
          <w:spacing w:val="-12"/>
          <w:w w:val="105"/>
        </w:rPr>
        <w:t xml:space="preserve"> </w:t>
      </w:r>
      <w:r>
        <w:rPr>
          <w:w w:val="105"/>
        </w:rPr>
        <w:t>she feared for her life after witnessing a certain man being assaulted inside the factory.</w:t>
      </w:r>
      <w:r>
        <w:rPr>
          <w:spacing w:val="60"/>
          <w:w w:val="105"/>
        </w:rPr>
        <w:t xml:space="preserve"> </w:t>
      </w:r>
      <w:r>
        <w:rPr>
          <w:w w:val="105"/>
        </w:rPr>
        <w:t>'</w:t>
      </w:r>
    </w:p>
    <w:p w14:paraId="6A24FD74" w14:textId="77777777" w:rsidR="0062254B" w:rsidRDefault="00954FC4">
      <w:pPr>
        <w:pStyle w:val="ListParagraph"/>
        <w:numPr>
          <w:ilvl w:val="0"/>
          <w:numId w:val="2"/>
        </w:numPr>
        <w:tabs>
          <w:tab w:val="left" w:pos="859"/>
        </w:tabs>
        <w:spacing w:before="144" w:line="362" w:lineRule="auto"/>
        <w:ind w:right="428" w:hanging="665"/>
        <w:jc w:val="both"/>
        <w:rPr>
          <w:sz w:val="26"/>
        </w:rPr>
      </w:pPr>
      <w:r>
        <w:rPr>
          <w:sz w:val="26"/>
        </w:rPr>
        <w:t>According to the Applicant, on or about the 4</w:t>
      </w:r>
      <w:r>
        <w:rPr>
          <w:position w:val="9"/>
          <w:sz w:val="18"/>
        </w:rPr>
        <w:t xml:space="preserve">th </w:t>
      </w:r>
      <w:r>
        <w:rPr>
          <w:sz w:val="26"/>
        </w:rPr>
        <w:t xml:space="preserve">May 2016 while  at her new job at Swazi Africa Textiles (SWAT) in Matsapha, the Respondent's Director Mr. Bester, the Human Resources Officer and a police officer came to serve her a certain document. Despite being forced by the trio, she neither took nor </w:t>
      </w:r>
      <w:r>
        <w:rPr>
          <w:sz w:val="26"/>
        </w:rPr>
        <w:t>signed the document. She revealed that she was not aware that her suspension had been lifted. Lastly, she stated that she was sixty (60) years old and had a dependant back</w:t>
      </w:r>
      <w:r>
        <w:rPr>
          <w:spacing w:val="63"/>
          <w:sz w:val="26"/>
        </w:rPr>
        <w:t xml:space="preserve"> </w:t>
      </w:r>
      <w:r>
        <w:rPr>
          <w:sz w:val="26"/>
        </w:rPr>
        <w:t>home.</w:t>
      </w:r>
    </w:p>
    <w:p w14:paraId="281C3431" w14:textId="77777777" w:rsidR="0062254B" w:rsidRDefault="00954FC4">
      <w:pPr>
        <w:pStyle w:val="ListParagraph"/>
        <w:numPr>
          <w:ilvl w:val="0"/>
          <w:numId w:val="2"/>
        </w:numPr>
        <w:tabs>
          <w:tab w:val="left" w:pos="852"/>
        </w:tabs>
        <w:spacing w:before="157" w:line="362" w:lineRule="auto"/>
        <w:ind w:left="844" w:right="442"/>
        <w:jc w:val="both"/>
        <w:rPr>
          <w:sz w:val="26"/>
        </w:rPr>
      </w:pPr>
      <w:r>
        <w:rPr>
          <w:sz w:val="26"/>
        </w:rPr>
        <w:t xml:space="preserve">Under cross-examination, the Applicant conceded that even though at the time of suspension the Respondent had undertaken to provide her with alternative lodging, she moved out of the factory to search for her own accommodation. She disclosed that the only </w:t>
      </w:r>
      <w:r>
        <w:rPr>
          <w:sz w:val="26"/>
        </w:rPr>
        <w:t>time the Respondent</w:t>
      </w:r>
      <w:r>
        <w:rPr>
          <w:spacing w:val="36"/>
          <w:sz w:val="26"/>
        </w:rPr>
        <w:t xml:space="preserve"> </w:t>
      </w:r>
      <w:r>
        <w:rPr>
          <w:sz w:val="26"/>
        </w:rPr>
        <w:t>offered</w:t>
      </w:r>
    </w:p>
    <w:p w14:paraId="5D0B089A" w14:textId="77777777" w:rsidR="0062254B" w:rsidRDefault="0062254B">
      <w:pPr>
        <w:spacing w:line="362" w:lineRule="auto"/>
        <w:jc w:val="both"/>
        <w:rPr>
          <w:sz w:val="26"/>
        </w:rPr>
        <w:sectPr w:rsidR="0062254B">
          <w:pgSz w:w="11910" w:h="16850"/>
          <w:pgMar w:top="1300" w:right="1180" w:bottom="2180" w:left="1680" w:header="0" w:footer="1988" w:gutter="0"/>
          <w:cols w:space="720"/>
        </w:sectPr>
      </w:pPr>
    </w:p>
    <w:p w14:paraId="0B55DCC2" w14:textId="77777777" w:rsidR="0062254B" w:rsidRDefault="00954FC4">
      <w:pPr>
        <w:spacing w:before="77" w:line="324" w:lineRule="auto"/>
        <w:ind w:left="855" w:right="424" w:hanging="5"/>
        <w:rPr>
          <w:sz w:val="26"/>
        </w:rPr>
      </w:pPr>
      <w:r>
        <w:lastRenderedPageBreak/>
        <w:pict w14:anchorId="69B4C350">
          <v:line id="_x0000_s2057" style="position:absolute;left:0;text-align:left;z-index:1192;mso-position-horizontal-relative:page;mso-position-vertical-relative:page" from="594.7pt,631.45pt" to="594.7pt,504.85pt" strokeweight=".1273mm">
            <w10:wrap anchorx="page" anchory="page"/>
          </v:line>
        </w:pict>
      </w:r>
      <w:r>
        <w:rPr>
          <w:sz w:val="26"/>
        </w:rPr>
        <w:t xml:space="preserve">money for rent was when she was paid the </w:t>
      </w:r>
      <w:r>
        <w:rPr>
          <w:i/>
          <w:sz w:val="26"/>
        </w:rPr>
        <w:t xml:space="preserve">'final salary' </w:t>
      </w:r>
      <w:r>
        <w:rPr>
          <w:sz w:val="26"/>
        </w:rPr>
        <w:t>on the 1</w:t>
      </w:r>
      <w:r>
        <w:rPr>
          <w:position w:val="6"/>
          <w:sz w:val="17"/>
        </w:rPr>
        <w:t xml:space="preserve">st </w:t>
      </w:r>
      <w:r>
        <w:rPr>
          <w:sz w:val="26"/>
        </w:rPr>
        <w:t>March 2016.</w:t>
      </w:r>
    </w:p>
    <w:p w14:paraId="7802A5A9" w14:textId="77777777" w:rsidR="0062254B" w:rsidRDefault="00954FC4">
      <w:pPr>
        <w:pStyle w:val="ListParagraph"/>
        <w:numPr>
          <w:ilvl w:val="0"/>
          <w:numId w:val="2"/>
        </w:numPr>
        <w:tabs>
          <w:tab w:val="left" w:pos="846"/>
        </w:tabs>
        <w:spacing w:before="239" w:line="362" w:lineRule="auto"/>
        <w:ind w:left="836" w:right="445" w:hanging="669"/>
        <w:jc w:val="both"/>
        <w:rPr>
          <w:sz w:val="26"/>
        </w:rPr>
      </w:pPr>
      <w:r>
        <w:rPr>
          <w:sz w:val="26"/>
        </w:rPr>
        <w:t xml:space="preserve">The Applicant also admitted having received the Respondent's letter clarifying that she had not been dismissed, but asserted that </w:t>
      </w:r>
      <w:r>
        <w:rPr>
          <w:sz w:val="26"/>
        </w:rPr>
        <w:t>she could not return to the Respondent's employ because she feared being assaulted by the Police after she learned of the two employees that were assaulted during Police interrogation. Nevertheless, the Applicant admitted that the alleged assault was unrel</w:t>
      </w:r>
      <w:r>
        <w:rPr>
          <w:sz w:val="26"/>
        </w:rPr>
        <w:t>ated to her suspension from</w:t>
      </w:r>
      <w:r>
        <w:rPr>
          <w:spacing w:val="37"/>
          <w:sz w:val="26"/>
        </w:rPr>
        <w:t xml:space="preserve"> </w:t>
      </w:r>
      <w:r>
        <w:rPr>
          <w:sz w:val="26"/>
        </w:rPr>
        <w:t>work.</w:t>
      </w:r>
    </w:p>
    <w:p w14:paraId="189A4486" w14:textId="77777777" w:rsidR="0062254B" w:rsidRDefault="00954FC4">
      <w:pPr>
        <w:pStyle w:val="ListParagraph"/>
        <w:numPr>
          <w:ilvl w:val="0"/>
          <w:numId w:val="2"/>
        </w:numPr>
        <w:tabs>
          <w:tab w:val="left" w:pos="835"/>
        </w:tabs>
        <w:spacing w:before="154" w:line="362" w:lineRule="auto"/>
        <w:ind w:left="822" w:right="454" w:hanging="669"/>
        <w:jc w:val="both"/>
        <w:rPr>
          <w:sz w:val="26"/>
        </w:rPr>
      </w:pPr>
      <w:r>
        <w:rPr>
          <w:sz w:val="26"/>
        </w:rPr>
        <w:t xml:space="preserve">Furthermore, the Applicant admitted that the Respondent had informed her that exhibit </w:t>
      </w:r>
      <w:r>
        <w:rPr>
          <w:b/>
          <w:i/>
          <w:sz w:val="25"/>
        </w:rPr>
        <w:t xml:space="preserve">'A2 </w:t>
      </w:r>
      <w:r>
        <w:rPr>
          <w:sz w:val="26"/>
        </w:rPr>
        <w:t>'was issued following a misunderstanding, but she elected not to return to work because the Respondent had to pay for the mistake. I</w:t>
      </w:r>
      <w:r>
        <w:rPr>
          <w:sz w:val="26"/>
        </w:rPr>
        <w:t xml:space="preserve">n any event, the Applicant asserted that she did not accept that exhibit </w:t>
      </w:r>
      <w:r>
        <w:rPr>
          <w:i/>
          <w:sz w:val="26"/>
        </w:rPr>
        <w:t xml:space="preserve">'A2'was </w:t>
      </w:r>
      <w:r>
        <w:rPr>
          <w:sz w:val="26"/>
        </w:rPr>
        <w:t>a</w:t>
      </w:r>
      <w:r>
        <w:rPr>
          <w:spacing w:val="17"/>
          <w:sz w:val="26"/>
        </w:rPr>
        <w:t xml:space="preserve"> </w:t>
      </w:r>
      <w:r>
        <w:rPr>
          <w:sz w:val="26"/>
        </w:rPr>
        <w:t>misunderstanding.</w:t>
      </w:r>
    </w:p>
    <w:p w14:paraId="71439388" w14:textId="77777777" w:rsidR="0062254B" w:rsidRDefault="00954FC4">
      <w:pPr>
        <w:pStyle w:val="ListParagraph"/>
        <w:numPr>
          <w:ilvl w:val="0"/>
          <w:numId w:val="2"/>
        </w:numPr>
        <w:tabs>
          <w:tab w:val="left" w:pos="824"/>
        </w:tabs>
        <w:spacing w:before="159" w:line="364" w:lineRule="auto"/>
        <w:ind w:left="822" w:right="461" w:hanging="676"/>
        <w:jc w:val="both"/>
        <w:rPr>
          <w:sz w:val="26"/>
        </w:rPr>
      </w:pPr>
      <w:r>
        <w:rPr>
          <w:sz w:val="26"/>
        </w:rPr>
        <w:t>The Applicant denied that she had deserted employment after securing an alternative job. She added that Mr. Viloria and she were the victims; she maintaine</w:t>
      </w:r>
      <w:r>
        <w:rPr>
          <w:sz w:val="26"/>
        </w:rPr>
        <w:t>d that when she was suspended by one of the Respondent's directors, the latter asked the whereabouts of her passport because the company wanted to buy her an air-ticket to return to her country of</w:t>
      </w:r>
      <w:r>
        <w:rPr>
          <w:spacing w:val="-7"/>
          <w:sz w:val="26"/>
        </w:rPr>
        <w:t xml:space="preserve"> </w:t>
      </w:r>
      <w:r>
        <w:rPr>
          <w:sz w:val="26"/>
        </w:rPr>
        <w:t>origin.</w:t>
      </w:r>
    </w:p>
    <w:p w14:paraId="487FB3DA" w14:textId="77777777" w:rsidR="0062254B" w:rsidRDefault="0062254B">
      <w:pPr>
        <w:pStyle w:val="BodyText"/>
        <w:rPr>
          <w:sz w:val="28"/>
        </w:rPr>
      </w:pPr>
    </w:p>
    <w:p w14:paraId="66239E51" w14:textId="77777777" w:rsidR="0062254B" w:rsidRDefault="0062254B">
      <w:pPr>
        <w:pStyle w:val="BodyText"/>
        <w:spacing w:before="10"/>
        <w:rPr>
          <w:sz w:val="37"/>
        </w:rPr>
      </w:pPr>
    </w:p>
    <w:p w14:paraId="7F7D6762" w14:textId="77777777" w:rsidR="0062254B" w:rsidRDefault="00954FC4">
      <w:pPr>
        <w:pStyle w:val="ListParagraph"/>
        <w:numPr>
          <w:ilvl w:val="0"/>
          <w:numId w:val="2"/>
        </w:numPr>
        <w:tabs>
          <w:tab w:val="left" w:pos="817"/>
        </w:tabs>
        <w:spacing w:line="362" w:lineRule="auto"/>
        <w:ind w:left="808" w:right="474" w:hanging="669"/>
        <w:jc w:val="both"/>
        <w:rPr>
          <w:sz w:val="26"/>
        </w:rPr>
      </w:pPr>
      <w:r>
        <w:rPr>
          <w:sz w:val="26"/>
        </w:rPr>
        <w:t>The Applicant acknowledged that when the Responde</w:t>
      </w:r>
      <w:r>
        <w:rPr>
          <w:sz w:val="26"/>
        </w:rPr>
        <w:t>nt's Human Resources Officer and the Police Officer came to serve her a document at Swazi Africa Textiles on the 4</w:t>
      </w:r>
      <w:r>
        <w:rPr>
          <w:position w:val="9"/>
          <w:sz w:val="17"/>
        </w:rPr>
        <w:t xml:space="preserve">th </w:t>
      </w:r>
      <w:r>
        <w:rPr>
          <w:sz w:val="26"/>
        </w:rPr>
        <w:t>May 2016, she never told them that she was already employed by that</w:t>
      </w:r>
      <w:r>
        <w:rPr>
          <w:spacing w:val="-25"/>
          <w:sz w:val="26"/>
        </w:rPr>
        <w:t xml:space="preserve"> </w:t>
      </w:r>
      <w:r>
        <w:rPr>
          <w:sz w:val="26"/>
        </w:rPr>
        <w:t>company.</w:t>
      </w:r>
    </w:p>
    <w:p w14:paraId="08F41244" w14:textId="77777777" w:rsidR="0062254B" w:rsidRDefault="0062254B">
      <w:pPr>
        <w:pStyle w:val="BodyText"/>
        <w:rPr>
          <w:sz w:val="28"/>
        </w:rPr>
      </w:pPr>
    </w:p>
    <w:p w14:paraId="166D7154" w14:textId="77777777" w:rsidR="0062254B" w:rsidRDefault="0062254B">
      <w:pPr>
        <w:pStyle w:val="BodyText"/>
        <w:spacing w:before="10"/>
        <w:rPr>
          <w:sz w:val="37"/>
        </w:rPr>
      </w:pPr>
    </w:p>
    <w:p w14:paraId="7FA166F3" w14:textId="77777777" w:rsidR="0062254B" w:rsidRDefault="00954FC4">
      <w:pPr>
        <w:ind w:left="126"/>
        <w:rPr>
          <w:b/>
          <w:sz w:val="25"/>
        </w:rPr>
      </w:pPr>
      <w:r>
        <w:rPr>
          <w:b/>
          <w:w w:val="105"/>
          <w:sz w:val="25"/>
        </w:rPr>
        <w:t>RESPONDENT'S EVIDENCE</w:t>
      </w:r>
    </w:p>
    <w:p w14:paraId="6DF76465" w14:textId="77777777" w:rsidR="0062254B" w:rsidRDefault="0062254B">
      <w:pPr>
        <w:rPr>
          <w:sz w:val="25"/>
        </w:rPr>
        <w:sectPr w:rsidR="0062254B">
          <w:pgSz w:w="11910" w:h="16850"/>
          <w:pgMar w:top="1280" w:right="1180" w:bottom="2180" w:left="1680" w:header="0" w:footer="1988" w:gutter="0"/>
          <w:cols w:space="720"/>
        </w:sectPr>
      </w:pPr>
    </w:p>
    <w:p w14:paraId="46D37B17" w14:textId="77777777" w:rsidR="0062254B" w:rsidRDefault="00954FC4">
      <w:pPr>
        <w:pStyle w:val="ListParagraph"/>
        <w:numPr>
          <w:ilvl w:val="0"/>
          <w:numId w:val="2"/>
        </w:numPr>
        <w:tabs>
          <w:tab w:val="left" w:pos="947"/>
        </w:tabs>
        <w:spacing w:before="72" w:line="362" w:lineRule="auto"/>
        <w:ind w:left="930" w:right="340" w:hanging="662"/>
        <w:jc w:val="both"/>
        <w:rPr>
          <w:sz w:val="26"/>
        </w:rPr>
      </w:pPr>
      <w:r>
        <w:lastRenderedPageBreak/>
        <w:pict w14:anchorId="56B5B5FE">
          <v:line id="_x0000_s2056" style="position:absolute;left:0;text-align:left;z-index:1216;mso-position-horizontal-relative:page;mso-position-vertical-relative:page" from="592.2pt,488.25pt" to="592.2pt,399.55pt" strokeweight=".1273mm">
            <w10:wrap anchorx="page" anchory="page"/>
          </v:line>
        </w:pict>
      </w:r>
      <w:r>
        <w:rPr>
          <w:sz w:val="26"/>
        </w:rPr>
        <w:t>The Respondent led the evidence of one witness, Elman Muzikayifani Ndlovu (RWl), its Human Resources Officer. RWl denied that the Respondent terminated the Applicant's services; he said the latter was suspended pending investigations regarding certain alle</w:t>
      </w:r>
      <w:r>
        <w:rPr>
          <w:sz w:val="26"/>
        </w:rPr>
        <w:t>gations leveled against her by other employees. RWl further disputed the fact that</w:t>
      </w:r>
      <w:r>
        <w:rPr>
          <w:spacing w:val="-1"/>
          <w:sz w:val="26"/>
        </w:rPr>
        <w:t xml:space="preserve"> </w:t>
      </w:r>
      <w:r>
        <w:rPr>
          <w:sz w:val="26"/>
        </w:rPr>
        <w:t>the</w:t>
      </w:r>
    </w:p>
    <w:p w14:paraId="3A25F9B2" w14:textId="77777777" w:rsidR="0062254B" w:rsidRDefault="00954FC4">
      <w:pPr>
        <w:pStyle w:val="BodyText"/>
        <w:spacing w:before="7" w:line="324" w:lineRule="auto"/>
        <w:ind w:left="919" w:firstLine="10"/>
      </w:pPr>
      <w:r>
        <w:t>Applicant was locked inside the company premises while she was on suspension.</w:t>
      </w:r>
    </w:p>
    <w:p w14:paraId="5DE9016C" w14:textId="77777777" w:rsidR="0062254B" w:rsidRDefault="0062254B">
      <w:pPr>
        <w:pStyle w:val="BodyText"/>
        <w:rPr>
          <w:sz w:val="28"/>
        </w:rPr>
      </w:pPr>
    </w:p>
    <w:p w14:paraId="4EE86B51" w14:textId="77777777" w:rsidR="0062254B" w:rsidRDefault="0062254B">
      <w:pPr>
        <w:pStyle w:val="BodyText"/>
        <w:rPr>
          <w:sz w:val="28"/>
        </w:rPr>
      </w:pPr>
    </w:p>
    <w:p w14:paraId="4569EF85" w14:textId="77777777" w:rsidR="0062254B" w:rsidRDefault="00954FC4">
      <w:pPr>
        <w:pStyle w:val="ListParagraph"/>
        <w:numPr>
          <w:ilvl w:val="0"/>
          <w:numId w:val="2"/>
        </w:numPr>
        <w:tabs>
          <w:tab w:val="left" w:pos="914"/>
        </w:tabs>
        <w:spacing w:before="193" w:line="362" w:lineRule="auto"/>
        <w:ind w:left="897" w:right="374" w:hanging="657"/>
        <w:jc w:val="both"/>
        <w:rPr>
          <w:sz w:val="26"/>
        </w:rPr>
      </w:pPr>
      <w:r>
        <w:rPr>
          <w:sz w:val="26"/>
        </w:rPr>
        <w:t xml:space="preserve">RWl told the Court that whilst the Applicant was on suspension, she reported a dispute for unfair dismissal at CMAC and conciliation  was held on the </w:t>
      </w:r>
      <w:r>
        <w:rPr>
          <w:spacing w:val="2"/>
          <w:sz w:val="26"/>
        </w:rPr>
        <w:t>7</w:t>
      </w:r>
      <w:r>
        <w:rPr>
          <w:spacing w:val="2"/>
          <w:sz w:val="26"/>
          <w:vertAlign w:val="superscript"/>
        </w:rPr>
        <w:t>th</w:t>
      </w:r>
      <w:r>
        <w:rPr>
          <w:spacing w:val="2"/>
          <w:sz w:val="26"/>
        </w:rPr>
        <w:t xml:space="preserve"> </w:t>
      </w:r>
      <w:r>
        <w:rPr>
          <w:sz w:val="26"/>
        </w:rPr>
        <w:t>April 2016 and he represented the Respondent. According to RWl, the source of Applicant's complaint wa</w:t>
      </w:r>
      <w:r>
        <w:rPr>
          <w:sz w:val="26"/>
        </w:rPr>
        <w:t xml:space="preserve">s the phrase </w:t>
      </w:r>
      <w:r>
        <w:rPr>
          <w:i/>
          <w:sz w:val="26"/>
        </w:rPr>
        <w:t xml:space="preserve">'final salary' </w:t>
      </w:r>
      <w:r>
        <w:rPr>
          <w:sz w:val="26"/>
        </w:rPr>
        <w:t xml:space="preserve">in exhibit </w:t>
      </w:r>
      <w:r>
        <w:rPr>
          <w:b/>
          <w:i/>
          <w:sz w:val="26"/>
        </w:rPr>
        <w:t xml:space="preserve">'A2 </w:t>
      </w:r>
      <w:r>
        <w:rPr>
          <w:sz w:val="26"/>
        </w:rPr>
        <w:t>'; she claimed that the aforesaid words implied that she had been dismissed by the</w:t>
      </w:r>
      <w:r>
        <w:rPr>
          <w:spacing w:val="18"/>
          <w:sz w:val="26"/>
        </w:rPr>
        <w:t xml:space="preserve"> </w:t>
      </w:r>
      <w:r>
        <w:rPr>
          <w:sz w:val="26"/>
        </w:rPr>
        <w:t>Respondent.</w:t>
      </w:r>
    </w:p>
    <w:p w14:paraId="0C16AD24" w14:textId="77777777" w:rsidR="0062254B" w:rsidRDefault="0062254B">
      <w:pPr>
        <w:pStyle w:val="BodyText"/>
        <w:rPr>
          <w:sz w:val="28"/>
        </w:rPr>
      </w:pPr>
    </w:p>
    <w:p w14:paraId="5CFD002A" w14:textId="77777777" w:rsidR="0062254B" w:rsidRDefault="0062254B">
      <w:pPr>
        <w:pStyle w:val="BodyText"/>
        <w:spacing w:before="9"/>
        <w:rPr>
          <w:sz w:val="38"/>
        </w:rPr>
      </w:pPr>
    </w:p>
    <w:p w14:paraId="70FC2D09" w14:textId="77777777" w:rsidR="0062254B" w:rsidRDefault="00954FC4">
      <w:pPr>
        <w:pStyle w:val="ListParagraph"/>
        <w:numPr>
          <w:ilvl w:val="0"/>
          <w:numId w:val="2"/>
        </w:numPr>
        <w:tabs>
          <w:tab w:val="left" w:pos="883"/>
        </w:tabs>
        <w:spacing w:line="360" w:lineRule="auto"/>
        <w:ind w:left="865" w:right="416" w:hanging="654"/>
        <w:jc w:val="both"/>
        <w:rPr>
          <w:sz w:val="26"/>
        </w:rPr>
      </w:pPr>
      <w:r>
        <w:rPr>
          <w:sz w:val="26"/>
        </w:rPr>
        <w:t>It was RWl's evidence that to confirm that the Applicant had not been dismissed, he went to CMAC carrying a cheque f</w:t>
      </w:r>
      <w:r>
        <w:rPr>
          <w:sz w:val="26"/>
        </w:rPr>
        <w:t xml:space="preserve">or her two months' salary, which she rejected. Moreover, RWl revealed that the Applicant was ordered to return to work within three (3) days, but she refused. On the </w:t>
      </w:r>
      <w:r>
        <w:rPr>
          <w:spacing w:val="-4"/>
          <w:sz w:val="26"/>
        </w:rPr>
        <w:t>3</w:t>
      </w:r>
      <w:r>
        <w:rPr>
          <w:rFonts w:ascii="Arial"/>
          <w:spacing w:val="-4"/>
          <w:sz w:val="26"/>
          <w:vertAlign w:val="superscript"/>
        </w:rPr>
        <w:t>rd</w:t>
      </w:r>
      <w:r>
        <w:rPr>
          <w:rFonts w:ascii="Arial"/>
          <w:spacing w:val="-4"/>
          <w:sz w:val="26"/>
        </w:rPr>
        <w:t xml:space="preserve"> </w:t>
      </w:r>
      <w:r>
        <w:rPr>
          <w:sz w:val="26"/>
        </w:rPr>
        <w:t>May 2016, the Respondent wrote to the Applicant reminding her that she had been expect</w:t>
      </w:r>
      <w:r>
        <w:rPr>
          <w:sz w:val="26"/>
        </w:rPr>
        <w:t>ed to report for work on the 27</w:t>
      </w:r>
      <w:r>
        <w:rPr>
          <w:position w:val="9"/>
          <w:sz w:val="17"/>
        </w:rPr>
        <w:t xml:space="preserve">th </w:t>
      </w:r>
      <w:r>
        <w:rPr>
          <w:sz w:val="26"/>
        </w:rPr>
        <w:t>April 2016. He denied that the Applicant was harassed when he together with a Police Officer attempted to serve her the</w:t>
      </w:r>
      <w:r>
        <w:rPr>
          <w:spacing w:val="10"/>
          <w:sz w:val="26"/>
        </w:rPr>
        <w:t xml:space="preserve"> </w:t>
      </w:r>
      <w:r>
        <w:rPr>
          <w:sz w:val="26"/>
        </w:rPr>
        <w:t>letter.</w:t>
      </w:r>
    </w:p>
    <w:p w14:paraId="1558B40C" w14:textId="77777777" w:rsidR="0062254B" w:rsidRDefault="0062254B">
      <w:pPr>
        <w:pStyle w:val="BodyText"/>
        <w:rPr>
          <w:sz w:val="28"/>
        </w:rPr>
      </w:pPr>
    </w:p>
    <w:p w14:paraId="06FFFAEB" w14:textId="77777777" w:rsidR="0062254B" w:rsidRDefault="0062254B">
      <w:pPr>
        <w:pStyle w:val="BodyText"/>
        <w:spacing w:before="2"/>
        <w:rPr>
          <w:sz w:val="38"/>
        </w:rPr>
      </w:pPr>
    </w:p>
    <w:p w14:paraId="2549B295" w14:textId="77777777" w:rsidR="0062254B" w:rsidRDefault="00954FC4">
      <w:pPr>
        <w:pStyle w:val="ListParagraph"/>
        <w:numPr>
          <w:ilvl w:val="0"/>
          <w:numId w:val="2"/>
        </w:numPr>
        <w:tabs>
          <w:tab w:val="left" w:pos="857"/>
        </w:tabs>
        <w:spacing w:before="1" w:line="362" w:lineRule="auto"/>
        <w:ind w:left="848" w:right="441" w:hanging="666"/>
        <w:jc w:val="both"/>
        <w:rPr>
          <w:sz w:val="26"/>
        </w:rPr>
      </w:pPr>
      <w:r>
        <w:rPr>
          <w:sz w:val="26"/>
        </w:rPr>
        <w:t xml:space="preserve">RWl stated that exhibit </w:t>
      </w:r>
      <w:r>
        <w:rPr>
          <w:b/>
          <w:i/>
          <w:sz w:val="26"/>
        </w:rPr>
        <w:t xml:space="preserve">'A2', </w:t>
      </w:r>
      <w:r>
        <w:rPr>
          <w:sz w:val="26"/>
        </w:rPr>
        <w:t xml:space="preserve">which was captioned </w:t>
      </w:r>
      <w:r>
        <w:rPr>
          <w:i/>
          <w:sz w:val="26"/>
        </w:rPr>
        <w:t xml:space="preserve">'final salmy of Myrna Alibawan' </w:t>
      </w:r>
      <w:r>
        <w:rPr>
          <w:sz w:val="26"/>
        </w:rPr>
        <w:t>was written by the Respondent's Accountant based in the Republic of South Africa. The Accountant did not have a</w:t>
      </w:r>
      <w:r>
        <w:rPr>
          <w:spacing w:val="51"/>
          <w:sz w:val="26"/>
        </w:rPr>
        <w:t xml:space="preserve"> </w:t>
      </w:r>
      <w:r>
        <w:rPr>
          <w:sz w:val="26"/>
        </w:rPr>
        <w:t>legal</w:t>
      </w:r>
    </w:p>
    <w:p w14:paraId="1754D439" w14:textId="77777777" w:rsidR="0062254B" w:rsidRDefault="0062254B">
      <w:pPr>
        <w:spacing w:line="362" w:lineRule="auto"/>
        <w:jc w:val="both"/>
        <w:rPr>
          <w:sz w:val="26"/>
        </w:rPr>
        <w:sectPr w:rsidR="0062254B">
          <w:pgSz w:w="11910" w:h="16850"/>
          <w:pgMar w:top="1300" w:right="1180" w:bottom="2180" w:left="1680" w:header="0" w:footer="1988" w:gutter="0"/>
          <w:cols w:space="720"/>
        </w:sectPr>
      </w:pPr>
    </w:p>
    <w:p w14:paraId="2C5E5D3C" w14:textId="77777777" w:rsidR="0062254B" w:rsidRDefault="00954FC4">
      <w:pPr>
        <w:pStyle w:val="BodyText"/>
        <w:spacing w:before="76" w:line="362" w:lineRule="auto"/>
        <w:ind w:left="858" w:right="411" w:firstLine="9"/>
        <w:jc w:val="both"/>
      </w:pPr>
      <w:r>
        <w:lastRenderedPageBreak/>
        <w:pict w14:anchorId="1413BAA0">
          <v:line id="_x0000_s2055" style="position:absolute;left:0;text-align:left;z-index:1240;mso-position-horizontal-relative:page;mso-position-vertical-relative:page" from="594.35pt,317pt" to="594.35pt,258.2pt" strokeweight=".1273mm">
            <w10:wrap anchorx="page" anchory="page"/>
          </v:line>
        </w:pict>
      </w:r>
      <w:r>
        <w:t>background; hence, she never realized the inconvenience that would be caused by the wor</w:t>
      </w:r>
      <w:r>
        <w:t xml:space="preserve">ds she wrote. As the Human Resources Officer, RWl asserted that no decision was taken by the Respondent to pay the Applicant a </w:t>
      </w:r>
      <w:r>
        <w:rPr>
          <w:i/>
        </w:rPr>
        <w:t xml:space="preserve">'final salary'. </w:t>
      </w:r>
      <w:r>
        <w:t xml:space="preserve">Furthermore, he said it was clarified to the Applicant at CMAC and through the letter dated </w:t>
      </w:r>
      <w:r>
        <w:rPr>
          <w:sz w:val="25"/>
        </w:rPr>
        <w:t xml:space="preserve">pt </w:t>
      </w:r>
      <w:r>
        <w:t xml:space="preserve">April 2016, which </w:t>
      </w:r>
      <w:r>
        <w:t xml:space="preserve"> was marked exhibit </w:t>
      </w:r>
      <w:r>
        <w:rPr>
          <w:b/>
          <w:i/>
        </w:rPr>
        <w:t xml:space="preserve">'R2' </w:t>
      </w:r>
      <w:r>
        <w:t>that there had been a misunderstanding, but the Applicant never accepted the</w:t>
      </w:r>
      <w:r>
        <w:rPr>
          <w:spacing w:val="15"/>
        </w:rPr>
        <w:t xml:space="preserve"> </w:t>
      </w:r>
      <w:r>
        <w:t>explanation.</w:t>
      </w:r>
    </w:p>
    <w:p w14:paraId="3B2B880F" w14:textId="77777777" w:rsidR="0062254B" w:rsidRDefault="0062254B">
      <w:pPr>
        <w:pStyle w:val="BodyText"/>
        <w:rPr>
          <w:sz w:val="28"/>
        </w:rPr>
      </w:pPr>
    </w:p>
    <w:p w14:paraId="100F894F" w14:textId="77777777" w:rsidR="0062254B" w:rsidRDefault="0062254B">
      <w:pPr>
        <w:pStyle w:val="BodyText"/>
        <w:spacing w:before="1"/>
        <w:rPr>
          <w:sz w:val="37"/>
        </w:rPr>
      </w:pPr>
    </w:p>
    <w:p w14:paraId="3F1357B8" w14:textId="77777777" w:rsidR="0062254B" w:rsidRDefault="00954FC4">
      <w:pPr>
        <w:pStyle w:val="BodyText"/>
        <w:spacing w:line="362" w:lineRule="auto"/>
        <w:ind w:left="887" w:right="383" w:hanging="677"/>
        <w:jc w:val="both"/>
      </w:pPr>
      <w:r>
        <w:t>[21) RWl revealed that the Respondent decided to  pay  the  Applicant  by cheque to ensure that she quickly received her salary; other means that were normally used would have delayed her payment. RWl rebutted the allegation that there were employees who w</w:t>
      </w:r>
      <w:r>
        <w:t>ere assaulted by Police Officers at the Respondent's premises. He saidapart from that, the Applicant was never criminally charged. He therefore rejected the allegation that the Applicant feared coming back to work because of the likelihood of being assault</w:t>
      </w:r>
      <w:r>
        <w:t>ed while on the Respondent's</w:t>
      </w:r>
      <w:r>
        <w:rPr>
          <w:spacing w:val="-23"/>
        </w:rPr>
        <w:t xml:space="preserve"> </w:t>
      </w:r>
      <w:r>
        <w:t>premises.</w:t>
      </w:r>
    </w:p>
    <w:p w14:paraId="6418F446" w14:textId="77777777" w:rsidR="0062254B" w:rsidRDefault="00954FC4">
      <w:pPr>
        <w:pStyle w:val="BodyText"/>
        <w:spacing w:before="161" w:line="367" w:lineRule="auto"/>
        <w:ind w:left="915" w:right="367" w:hanging="676"/>
        <w:jc w:val="both"/>
      </w:pPr>
      <w:r>
        <w:t xml:space="preserve">[22) According to RWl, after the Applicant rejected the Respondent's explanation for the words </w:t>
      </w:r>
      <w:r>
        <w:rPr>
          <w:i/>
        </w:rPr>
        <w:t xml:space="preserve">'final salary', </w:t>
      </w:r>
      <w:r>
        <w:t>the cheque and directive to go back to work, she was deemed to have deserted work as opposed to being dism</w:t>
      </w:r>
      <w:r>
        <w:t>issed by the employer. Furthermore, RWl stated that the Applicant's desertion manifested itself in her securing alternative  employment without notice to the Respondent; consequently, the employer was not liable for her</w:t>
      </w:r>
      <w:r>
        <w:rPr>
          <w:spacing w:val="5"/>
        </w:rPr>
        <w:t xml:space="preserve"> </w:t>
      </w:r>
      <w:r>
        <w:t>claims.</w:t>
      </w:r>
    </w:p>
    <w:p w14:paraId="2C6017BE" w14:textId="77777777" w:rsidR="0062254B" w:rsidRDefault="0062254B">
      <w:pPr>
        <w:pStyle w:val="BodyText"/>
        <w:rPr>
          <w:sz w:val="28"/>
        </w:rPr>
      </w:pPr>
    </w:p>
    <w:p w14:paraId="7D7BA697" w14:textId="77777777" w:rsidR="0062254B" w:rsidRDefault="0062254B">
      <w:pPr>
        <w:pStyle w:val="BodyText"/>
        <w:spacing w:before="5"/>
        <w:rPr>
          <w:sz w:val="33"/>
        </w:rPr>
      </w:pPr>
    </w:p>
    <w:p w14:paraId="0BB2F581" w14:textId="77777777" w:rsidR="0062254B" w:rsidRDefault="00954FC4">
      <w:pPr>
        <w:pStyle w:val="BodyText"/>
        <w:spacing w:line="360" w:lineRule="auto"/>
        <w:ind w:left="937" w:right="353" w:hanging="677"/>
        <w:jc w:val="both"/>
      </w:pPr>
      <w:r>
        <w:t>[23) Under cross-examinati</w:t>
      </w:r>
      <w:r>
        <w:t>on, RWl denied that he was never involved in the Applicant's suspension, and those involved were the Respondent's directors, Mr. and Mrs. Bester. RWl could not state the nature of the</w:t>
      </w:r>
    </w:p>
    <w:p w14:paraId="6B811912" w14:textId="77777777" w:rsidR="0062254B" w:rsidRDefault="0062254B">
      <w:pPr>
        <w:spacing w:line="360" w:lineRule="auto"/>
        <w:jc w:val="both"/>
        <w:sectPr w:rsidR="0062254B">
          <w:pgSz w:w="11910" w:h="16850"/>
          <w:pgMar w:top="1260" w:right="1180" w:bottom="2280" w:left="1680" w:header="0" w:footer="1988" w:gutter="0"/>
          <w:cols w:space="720"/>
        </w:sectPr>
      </w:pPr>
    </w:p>
    <w:p w14:paraId="52ABC51E" w14:textId="77777777" w:rsidR="0062254B" w:rsidRDefault="00954FC4">
      <w:pPr>
        <w:pStyle w:val="BodyText"/>
        <w:spacing w:before="64" w:line="357" w:lineRule="auto"/>
        <w:ind w:left="1064" w:right="211" w:firstLine="10"/>
        <w:jc w:val="both"/>
      </w:pPr>
      <w:r>
        <w:lastRenderedPageBreak/>
        <w:t>allegations that led to Applicant's suspension; however, he revealed that the allegations faced by the Applicant concerned the charges that were faced by Mr. Viloria. RWl nevertheless denied that the Applicant was suspected of using strong language or insu</w:t>
      </w:r>
      <w:r>
        <w:t>lts, which were the charges Mr. Viloria faced.</w:t>
      </w:r>
    </w:p>
    <w:p w14:paraId="22B5FA39" w14:textId="77777777" w:rsidR="0062254B" w:rsidRDefault="0062254B">
      <w:pPr>
        <w:pStyle w:val="BodyText"/>
        <w:rPr>
          <w:sz w:val="28"/>
        </w:rPr>
      </w:pPr>
    </w:p>
    <w:p w14:paraId="3A4D2CE2" w14:textId="77777777" w:rsidR="0062254B" w:rsidRDefault="0062254B">
      <w:pPr>
        <w:pStyle w:val="BodyText"/>
        <w:spacing w:before="9"/>
        <w:rPr>
          <w:sz w:val="39"/>
        </w:rPr>
      </w:pPr>
    </w:p>
    <w:p w14:paraId="3DBF9B37" w14:textId="77777777" w:rsidR="0062254B" w:rsidRDefault="00954FC4">
      <w:pPr>
        <w:pStyle w:val="ListParagraph"/>
        <w:numPr>
          <w:ilvl w:val="1"/>
          <w:numId w:val="2"/>
        </w:numPr>
        <w:tabs>
          <w:tab w:val="left" w:pos="1066"/>
        </w:tabs>
        <w:spacing w:before="1" w:line="362" w:lineRule="auto"/>
        <w:ind w:right="214" w:hanging="669"/>
        <w:jc w:val="both"/>
        <w:rPr>
          <w:sz w:val="26"/>
        </w:rPr>
      </w:pPr>
      <w:r>
        <w:rPr>
          <w:sz w:val="26"/>
        </w:rPr>
        <w:t xml:space="preserve">RWl confirmed that the Applicant was normally paid her salary through </w:t>
      </w:r>
      <w:r>
        <w:rPr>
          <w:spacing w:val="-1"/>
          <w:w w:val="102"/>
          <w:sz w:val="26"/>
        </w:rPr>
        <w:t>a</w:t>
      </w:r>
      <w:r>
        <w:rPr>
          <w:w w:val="102"/>
          <w:sz w:val="26"/>
        </w:rPr>
        <w:t>n</w:t>
      </w:r>
      <w:r>
        <w:rPr>
          <w:sz w:val="26"/>
        </w:rPr>
        <w:t xml:space="preserve"> </w:t>
      </w:r>
      <w:r>
        <w:rPr>
          <w:spacing w:val="-1"/>
          <w:sz w:val="26"/>
        </w:rPr>
        <w:t>electroni</w:t>
      </w:r>
      <w:r>
        <w:rPr>
          <w:sz w:val="26"/>
        </w:rPr>
        <w:t>c</w:t>
      </w:r>
      <w:r>
        <w:rPr>
          <w:spacing w:val="12"/>
          <w:sz w:val="26"/>
        </w:rPr>
        <w:t xml:space="preserve"> </w:t>
      </w:r>
      <w:r>
        <w:rPr>
          <w:spacing w:val="-1"/>
          <w:w w:val="99"/>
          <w:sz w:val="26"/>
        </w:rPr>
        <w:t>transfe</w:t>
      </w:r>
      <w:r>
        <w:rPr>
          <w:w w:val="99"/>
          <w:sz w:val="26"/>
        </w:rPr>
        <w:t>r</w:t>
      </w:r>
      <w:r>
        <w:rPr>
          <w:spacing w:val="15"/>
          <w:sz w:val="26"/>
        </w:rPr>
        <w:t xml:space="preserve"> </w:t>
      </w:r>
      <w:r>
        <w:rPr>
          <w:spacing w:val="-1"/>
          <w:sz w:val="26"/>
        </w:rPr>
        <w:t>int</w:t>
      </w:r>
      <w:r>
        <w:rPr>
          <w:sz w:val="26"/>
        </w:rPr>
        <w:t>o</w:t>
      </w:r>
      <w:r>
        <w:rPr>
          <w:spacing w:val="-4"/>
          <w:sz w:val="26"/>
        </w:rPr>
        <w:t xml:space="preserve"> </w:t>
      </w:r>
      <w:r>
        <w:rPr>
          <w:w w:val="102"/>
          <w:sz w:val="26"/>
        </w:rPr>
        <w:t>her</w:t>
      </w:r>
      <w:r>
        <w:rPr>
          <w:spacing w:val="1"/>
          <w:sz w:val="26"/>
        </w:rPr>
        <w:t xml:space="preserve"> </w:t>
      </w:r>
      <w:r>
        <w:rPr>
          <w:w w:val="99"/>
          <w:sz w:val="26"/>
        </w:rPr>
        <w:t>bank</w:t>
      </w:r>
      <w:r>
        <w:rPr>
          <w:spacing w:val="7"/>
          <w:sz w:val="26"/>
        </w:rPr>
        <w:t xml:space="preserve"> </w:t>
      </w:r>
      <w:r>
        <w:rPr>
          <w:spacing w:val="-1"/>
          <w:w w:val="99"/>
          <w:sz w:val="26"/>
        </w:rPr>
        <w:t>accoun</w:t>
      </w:r>
      <w:r>
        <w:rPr>
          <w:w w:val="99"/>
          <w:sz w:val="26"/>
        </w:rPr>
        <w:t>t</w:t>
      </w:r>
      <w:r>
        <w:rPr>
          <w:spacing w:val="10"/>
          <w:sz w:val="26"/>
        </w:rPr>
        <w:t xml:space="preserve"> </w:t>
      </w:r>
      <w:r>
        <w:rPr>
          <w:w w:val="99"/>
          <w:sz w:val="26"/>
        </w:rPr>
        <w:t>before</w:t>
      </w:r>
      <w:r>
        <w:rPr>
          <w:spacing w:val="-1"/>
          <w:sz w:val="26"/>
        </w:rPr>
        <w:t xml:space="preserve"> </w:t>
      </w:r>
      <w:r>
        <w:rPr>
          <w:spacing w:val="-1"/>
          <w:w w:val="103"/>
          <w:sz w:val="26"/>
        </w:rPr>
        <w:t>th</w:t>
      </w:r>
      <w:r>
        <w:rPr>
          <w:w w:val="103"/>
          <w:sz w:val="26"/>
        </w:rPr>
        <w:t>e</w:t>
      </w:r>
      <w:r>
        <w:rPr>
          <w:spacing w:val="2"/>
          <w:sz w:val="26"/>
        </w:rPr>
        <w:t xml:space="preserve"> </w:t>
      </w:r>
      <w:r>
        <w:rPr>
          <w:w w:val="101"/>
          <w:sz w:val="26"/>
        </w:rPr>
        <w:t>3</w:t>
      </w:r>
      <w:r>
        <w:rPr>
          <w:spacing w:val="-3"/>
          <w:w w:val="101"/>
          <w:sz w:val="26"/>
        </w:rPr>
        <w:t>0</w:t>
      </w:r>
      <w:r>
        <w:rPr>
          <w:spacing w:val="-1"/>
          <w:w w:val="56"/>
          <w:sz w:val="26"/>
        </w:rPr>
        <w:t>t</w:t>
      </w:r>
      <w:r>
        <w:rPr>
          <w:spacing w:val="-13"/>
          <w:w w:val="56"/>
          <w:sz w:val="26"/>
        </w:rPr>
        <w:t>l</w:t>
      </w:r>
      <w:r>
        <w:rPr>
          <w:w w:val="56"/>
          <w:position w:val="8"/>
          <w:sz w:val="12"/>
        </w:rPr>
        <w:t>1</w:t>
      </w:r>
      <w:r>
        <w:rPr>
          <w:position w:val="8"/>
          <w:sz w:val="12"/>
        </w:rPr>
        <w:t xml:space="preserve"> </w:t>
      </w:r>
      <w:r>
        <w:rPr>
          <w:spacing w:val="-8"/>
          <w:position w:val="8"/>
          <w:sz w:val="12"/>
        </w:rPr>
        <w:t xml:space="preserve"> </w:t>
      </w:r>
      <w:r>
        <w:rPr>
          <w:sz w:val="26"/>
        </w:rPr>
        <w:t>of</w:t>
      </w:r>
      <w:r>
        <w:rPr>
          <w:spacing w:val="5"/>
          <w:sz w:val="26"/>
        </w:rPr>
        <w:t xml:space="preserve"> </w:t>
      </w:r>
      <w:r>
        <w:rPr>
          <w:spacing w:val="-1"/>
          <w:w w:val="99"/>
          <w:sz w:val="26"/>
        </w:rPr>
        <w:t>eac</w:t>
      </w:r>
      <w:r>
        <w:rPr>
          <w:w w:val="99"/>
          <w:sz w:val="26"/>
        </w:rPr>
        <w:t>h</w:t>
      </w:r>
      <w:r>
        <w:rPr>
          <w:spacing w:val="10"/>
          <w:sz w:val="26"/>
        </w:rPr>
        <w:t xml:space="preserve"> </w:t>
      </w:r>
      <w:r>
        <w:rPr>
          <w:spacing w:val="-1"/>
          <w:w w:val="99"/>
          <w:sz w:val="26"/>
        </w:rPr>
        <w:t xml:space="preserve">month, </w:t>
      </w:r>
      <w:r>
        <w:rPr>
          <w:sz w:val="26"/>
        </w:rPr>
        <w:t>but following her suspension she received her salary in cash, this was meant to expedite payment of her salary. He disputed that the new mode of payment of the Applicant's salary was sufficient proof that she was no longer considered an employee by the</w:t>
      </w:r>
      <w:r>
        <w:rPr>
          <w:spacing w:val="31"/>
          <w:sz w:val="26"/>
        </w:rPr>
        <w:t xml:space="preserve"> </w:t>
      </w:r>
      <w:r>
        <w:rPr>
          <w:sz w:val="26"/>
        </w:rPr>
        <w:t>Res</w:t>
      </w:r>
      <w:r>
        <w:rPr>
          <w:sz w:val="26"/>
        </w:rPr>
        <w:t>pondent.</w:t>
      </w:r>
    </w:p>
    <w:p w14:paraId="7AB260E6" w14:textId="77777777" w:rsidR="0062254B" w:rsidRDefault="0062254B">
      <w:pPr>
        <w:pStyle w:val="BodyText"/>
        <w:rPr>
          <w:sz w:val="28"/>
        </w:rPr>
      </w:pPr>
    </w:p>
    <w:p w14:paraId="283C422E" w14:textId="77777777" w:rsidR="0062254B" w:rsidRDefault="0062254B">
      <w:pPr>
        <w:pStyle w:val="BodyText"/>
        <w:spacing w:before="5"/>
        <w:rPr>
          <w:sz w:val="37"/>
        </w:rPr>
      </w:pPr>
    </w:p>
    <w:p w14:paraId="2AC3A479" w14:textId="77777777" w:rsidR="0062254B" w:rsidRDefault="00954FC4">
      <w:pPr>
        <w:pStyle w:val="ListParagraph"/>
        <w:numPr>
          <w:ilvl w:val="1"/>
          <w:numId w:val="2"/>
        </w:numPr>
        <w:tabs>
          <w:tab w:val="left" w:pos="1059"/>
        </w:tabs>
        <w:spacing w:line="364" w:lineRule="auto"/>
        <w:ind w:right="214" w:hanging="676"/>
        <w:jc w:val="both"/>
        <w:rPr>
          <w:sz w:val="26"/>
        </w:rPr>
      </w:pPr>
      <w:r>
        <w:rPr>
          <w:sz w:val="26"/>
        </w:rPr>
        <w:t xml:space="preserve">RWl confirmed that when the Respondent wrote exhibit </w:t>
      </w:r>
      <w:r>
        <w:rPr>
          <w:b/>
          <w:i/>
          <w:sz w:val="26"/>
        </w:rPr>
        <w:t xml:space="preserve">'R2'to </w:t>
      </w:r>
      <w:r>
        <w:rPr>
          <w:sz w:val="26"/>
        </w:rPr>
        <w:t>the Applicant, the latter had not received her salary for March 2016, but he insisted that she was being assured in the letter that she would be paid. When RWl was asked why the Applica</w:t>
      </w:r>
      <w:r>
        <w:rPr>
          <w:sz w:val="26"/>
        </w:rPr>
        <w:t>nt was treated differently from the other employees, he replied that the situation she faced delayed payment of her salary, but what was important was that she eventually received her dues. RWl said he could not recall in respect of what months was the che</w:t>
      </w:r>
      <w:r>
        <w:rPr>
          <w:sz w:val="26"/>
        </w:rPr>
        <w:t>que he offered the Applicant at</w:t>
      </w:r>
      <w:r>
        <w:rPr>
          <w:spacing w:val="-3"/>
          <w:sz w:val="26"/>
        </w:rPr>
        <w:t xml:space="preserve"> </w:t>
      </w:r>
      <w:r>
        <w:rPr>
          <w:sz w:val="26"/>
        </w:rPr>
        <w:t>CMAC.</w:t>
      </w:r>
    </w:p>
    <w:p w14:paraId="2E896D8E" w14:textId="77777777" w:rsidR="0062254B" w:rsidRDefault="00954FC4">
      <w:pPr>
        <w:pStyle w:val="ListParagraph"/>
        <w:numPr>
          <w:ilvl w:val="1"/>
          <w:numId w:val="2"/>
        </w:numPr>
        <w:tabs>
          <w:tab w:val="left" w:pos="1059"/>
        </w:tabs>
        <w:spacing w:before="158" w:line="357" w:lineRule="auto"/>
        <w:ind w:left="1052" w:right="223" w:hanging="668"/>
        <w:jc w:val="both"/>
        <w:rPr>
          <w:sz w:val="26"/>
        </w:rPr>
      </w:pPr>
      <w:r>
        <w:rPr>
          <w:sz w:val="26"/>
        </w:rPr>
        <w:t xml:space="preserve">RWl denied that he ordered the Applicant to return to work on the </w:t>
      </w:r>
      <w:r>
        <w:rPr>
          <w:spacing w:val="-4"/>
          <w:sz w:val="26"/>
        </w:rPr>
        <w:t>27</w:t>
      </w:r>
      <w:r>
        <w:rPr>
          <w:spacing w:val="-4"/>
          <w:sz w:val="26"/>
          <w:vertAlign w:val="superscript"/>
        </w:rPr>
        <w:t>th</w:t>
      </w:r>
      <w:r>
        <w:rPr>
          <w:spacing w:val="-4"/>
          <w:sz w:val="26"/>
        </w:rPr>
        <w:t xml:space="preserve"> </w:t>
      </w:r>
      <w:r>
        <w:rPr>
          <w:sz w:val="26"/>
        </w:rPr>
        <w:t xml:space="preserve">April 2016, but said he issued the instruction on the </w:t>
      </w:r>
      <w:r>
        <w:rPr>
          <w:spacing w:val="2"/>
          <w:sz w:val="26"/>
        </w:rPr>
        <w:t>7</w:t>
      </w:r>
      <w:r>
        <w:rPr>
          <w:spacing w:val="2"/>
          <w:position w:val="9"/>
          <w:sz w:val="17"/>
        </w:rPr>
        <w:t xml:space="preserve">th </w:t>
      </w:r>
      <w:r>
        <w:rPr>
          <w:sz w:val="26"/>
        </w:rPr>
        <w:t>April 2016, but  the 27</w:t>
      </w:r>
      <w:r>
        <w:rPr>
          <w:position w:val="9"/>
          <w:sz w:val="17"/>
        </w:rPr>
        <w:t xml:space="preserve">th </w:t>
      </w:r>
      <w:r>
        <w:rPr>
          <w:sz w:val="26"/>
        </w:rPr>
        <w:t>April 2016 was the second session of the conciliation where the commissioner issued the certificate of unresolved dispute. When it was put to RW I that the non-payment of her salary for March and April 2016 was an indication that she was dismissed, he repl</w:t>
      </w:r>
      <w:r>
        <w:rPr>
          <w:sz w:val="26"/>
        </w:rPr>
        <w:t>ied that non-payment</w:t>
      </w:r>
      <w:r>
        <w:rPr>
          <w:spacing w:val="16"/>
          <w:sz w:val="26"/>
        </w:rPr>
        <w:t xml:space="preserve"> </w:t>
      </w:r>
      <w:r>
        <w:rPr>
          <w:sz w:val="26"/>
        </w:rPr>
        <w:t>of</w:t>
      </w:r>
    </w:p>
    <w:p w14:paraId="693CB1E2" w14:textId="77777777" w:rsidR="0062254B" w:rsidRDefault="0062254B">
      <w:pPr>
        <w:pStyle w:val="BodyText"/>
        <w:spacing w:before="1"/>
        <w:rPr>
          <w:sz w:val="27"/>
        </w:rPr>
      </w:pPr>
    </w:p>
    <w:p w14:paraId="58810803" w14:textId="77777777" w:rsidR="0062254B" w:rsidRDefault="00954FC4">
      <w:pPr>
        <w:ind w:right="223"/>
        <w:jc w:val="right"/>
        <w:rPr>
          <w:rFonts w:ascii="Courier New"/>
          <w:sz w:val="21"/>
        </w:rPr>
      </w:pPr>
      <w:r>
        <w:rPr>
          <w:rFonts w:ascii="Courier New"/>
          <w:w w:val="90"/>
          <w:sz w:val="21"/>
        </w:rPr>
        <w:t>10</w:t>
      </w:r>
    </w:p>
    <w:p w14:paraId="691D3DEB" w14:textId="77777777" w:rsidR="0062254B" w:rsidRDefault="0062254B">
      <w:pPr>
        <w:jc w:val="right"/>
        <w:rPr>
          <w:rFonts w:ascii="Courier New"/>
          <w:sz w:val="21"/>
        </w:rPr>
        <w:sectPr w:rsidR="0062254B">
          <w:footerReference w:type="default" r:id="rId9"/>
          <w:pgSz w:w="11910" w:h="16850"/>
          <w:pgMar w:top="1380" w:right="1180" w:bottom="280" w:left="1680" w:header="0" w:footer="0" w:gutter="0"/>
          <w:cols w:space="720"/>
        </w:sectPr>
      </w:pPr>
    </w:p>
    <w:p w14:paraId="21DD509E" w14:textId="77777777" w:rsidR="0062254B" w:rsidRDefault="00954FC4">
      <w:pPr>
        <w:spacing w:before="66" w:line="355" w:lineRule="auto"/>
        <w:ind w:left="910" w:hanging="2"/>
        <w:rPr>
          <w:sz w:val="25"/>
        </w:rPr>
      </w:pPr>
      <w:r>
        <w:lastRenderedPageBreak/>
        <w:pict w14:anchorId="53EB4E70">
          <v:line id="_x0000_s2054" style="position:absolute;left:0;text-align:left;z-index:1264;mso-position-horizontal-relative:page;mso-position-vertical-relative:page" from="594.7pt,310.15pt" to="594.7pt,252.45pt" strokeweight=".1273mm">
            <w10:wrap anchorx="page" anchory="page"/>
          </v:line>
        </w:pict>
      </w:r>
      <w:r>
        <w:rPr>
          <w:w w:val="105"/>
          <w:sz w:val="25"/>
        </w:rPr>
        <w:t>her salary did not mean that the Applicant should not report to work as instructed.</w:t>
      </w:r>
    </w:p>
    <w:p w14:paraId="426A749F" w14:textId="77777777" w:rsidR="0062254B" w:rsidRDefault="0062254B">
      <w:pPr>
        <w:pStyle w:val="BodyText"/>
        <w:rPr>
          <w:sz w:val="28"/>
        </w:rPr>
      </w:pPr>
    </w:p>
    <w:p w14:paraId="0908CC96" w14:textId="77777777" w:rsidR="0062254B" w:rsidRDefault="0062254B">
      <w:pPr>
        <w:pStyle w:val="BodyText"/>
        <w:rPr>
          <w:sz w:val="41"/>
        </w:rPr>
      </w:pPr>
    </w:p>
    <w:p w14:paraId="319D3B48" w14:textId="77777777" w:rsidR="0062254B" w:rsidRDefault="00954FC4">
      <w:pPr>
        <w:pStyle w:val="ListParagraph"/>
        <w:numPr>
          <w:ilvl w:val="1"/>
          <w:numId w:val="2"/>
        </w:numPr>
        <w:tabs>
          <w:tab w:val="left" w:pos="907"/>
        </w:tabs>
        <w:spacing w:line="376" w:lineRule="auto"/>
        <w:ind w:left="908" w:right="374" w:hanging="675"/>
        <w:jc w:val="both"/>
        <w:rPr>
          <w:sz w:val="25"/>
        </w:rPr>
      </w:pPr>
      <w:r>
        <w:rPr>
          <w:w w:val="105"/>
          <w:sz w:val="25"/>
        </w:rPr>
        <w:t xml:space="preserve">RWl disputed that exhibit 'R2'was an afterthought meant to correct exhibit </w:t>
      </w:r>
      <w:r>
        <w:rPr>
          <w:b/>
          <w:i/>
          <w:w w:val="105"/>
          <w:sz w:val="25"/>
        </w:rPr>
        <w:t xml:space="preserve">'A2'. </w:t>
      </w:r>
      <w:r>
        <w:rPr>
          <w:w w:val="105"/>
          <w:sz w:val="25"/>
        </w:rPr>
        <w:t>He added that it was the employer's right to suspend the employee if it suspected her of wrongdoing and by extension, the employer</w:t>
      </w:r>
      <w:r>
        <w:rPr>
          <w:spacing w:val="3"/>
          <w:w w:val="105"/>
          <w:sz w:val="25"/>
        </w:rPr>
        <w:t xml:space="preserve"> </w:t>
      </w:r>
      <w:r>
        <w:rPr>
          <w:w w:val="105"/>
          <w:sz w:val="25"/>
        </w:rPr>
        <w:t>had</w:t>
      </w:r>
      <w:r>
        <w:rPr>
          <w:spacing w:val="-4"/>
          <w:w w:val="105"/>
          <w:sz w:val="25"/>
        </w:rPr>
        <w:t xml:space="preserve"> </w:t>
      </w:r>
      <w:r>
        <w:rPr>
          <w:w w:val="105"/>
          <w:sz w:val="25"/>
        </w:rPr>
        <w:t>the</w:t>
      </w:r>
      <w:r>
        <w:rPr>
          <w:spacing w:val="-12"/>
          <w:w w:val="105"/>
          <w:sz w:val="25"/>
        </w:rPr>
        <w:t xml:space="preserve"> </w:t>
      </w:r>
      <w:r>
        <w:rPr>
          <w:w w:val="105"/>
          <w:sz w:val="25"/>
        </w:rPr>
        <w:t>right</w:t>
      </w:r>
      <w:r>
        <w:rPr>
          <w:spacing w:val="-7"/>
          <w:w w:val="105"/>
          <w:sz w:val="25"/>
        </w:rPr>
        <w:t xml:space="preserve"> </w:t>
      </w:r>
      <w:r>
        <w:rPr>
          <w:w w:val="105"/>
          <w:sz w:val="25"/>
        </w:rPr>
        <w:t>to</w:t>
      </w:r>
      <w:r>
        <w:rPr>
          <w:spacing w:val="-9"/>
          <w:w w:val="105"/>
          <w:sz w:val="25"/>
        </w:rPr>
        <w:t xml:space="preserve"> </w:t>
      </w:r>
      <w:r>
        <w:rPr>
          <w:w w:val="105"/>
          <w:sz w:val="25"/>
        </w:rPr>
        <w:t>either</w:t>
      </w:r>
      <w:r>
        <w:rPr>
          <w:spacing w:val="-7"/>
          <w:w w:val="105"/>
          <w:sz w:val="25"/>
        </w:rPr>
        <w:t xml:space="preserve"> </w:t>
      </w:r>
      <w:r>
        <w:rPr>
          <w:w w:val="105"/>
          <w:sz w:val="25"/>
        </w:rPr>
        <w:t>terminate</w:t>
      </w:r>
      <w:r>
        <w:rPr>
          <w:spacing w:val="-3"/>
          <w:w w:val="105"/>
          <w:sz w:val="25"/>
        </w:rPr>
        <w:t xml:space="preserve"> </w:t>
      </w:r>
      <w:r>
        <w:rPr>
          <w:w w:val="105"/>
          <w:sz w:val="25"/>
        </w:rPr>
        <w:t>the</w:t>
      </w:r>
      <w:r>
        <w:rPr>
          <w:spacing w:val="-14"/>
          <w:w w:val="105"/>
          <w:sz w:val="25"/>
        </w:rPr>
        <w:t xml:space="preserve"> </w:t>
      </w:r>
      <w:r>
        <w:rPr>
          <w:w w:val="105"/>
          <w:sz w:val="25"/>
        </w:rPr>
        <w:t>servic</w:t>
      </w:r>
      <w:r>
        <w:rPr>
          <w:w w:val="105"/>
          <w:sz w:val="25"/>
        </w:rPr>
        <w:t>es</w:t>
      </w:r>
      <w:r>
        <w:rPr>
          <w:spacing w:val="-2"/>
          <w:w w:val="105"/>
          <w:sz w:val="25"/>
        </w:rPr>
        <w:t xml:space="preserve"> </w:t>
      </w:r>
      <w:r>
        <w:rPr>
          <w:w w:val="105"/>
          <w:sz w:val="25"/>
        </w:rPr>
        <w:t>of</w:t>
      </w:r>
      <w:r>
        <w:rPr>
          <w:spacing w:val="-16"/>
          <w:w w:val="105"/>
          <w:sz w:val="25"/>
        </w:rPr>
        <w:t xml:space="preserve"> </w:t>
      </w:r>
      <w:r>
        <w:rPr>
          <w:w w:val="105"/>
          <w:sz w:val="25"/>
        </w:rPr>
        <w:t>that</w:t>
      </w:r>
      <w:r>
        <w:rPr>
          <w:spacing w:val="-2"/>
          <w:w w:val="105"/>
          <w:sz w:val="25"/>
        </w:rPr>
        <w:t xml:space="preserve"> </w:t>
      </w:r>
      <w:r>
        <w:rPr>
          <w:w w:val="105"/>
          <w:sz w:val="25"/>
        </w:rPr>
        <w:t>employee</w:t>
      </w:r>
      <w:r>
        <w:rPr>
          <w:spacing w:val="-4"/>
          <w:w w:val="105"/>
          <w:sz w:val="25"/>
        </w:rPr>
        <w:t xml:space="preserve"> </w:t>
      </w:r>
      <w:r>
        <w:rPr>
          <w:w w:val="105"/>
          <w:sz w:val="25"/>
        </w:rPr>
        <w:t>or allow her to return to work. Furthermore, RWl denied that the Applicant was never charged with absenteeism despite not complying with the instruction to return to work because she was already</w:t>
      </w:r>
      <w:r>
        <w:rPr>
          <w:spacing w:val="-3"/>
          <w:w w:val="105"/>
          <w:sz w:val="25"/>
        </w:rPr>
        <w:t xml:space="preserve"> </w:t>
      </w:r>
      <w:r>
        <w:rPr>
          <w:w w:val="105"/>
          <w:sz w:val="25"/>
        </w:rPr>
        <w:t>dismissed.</w:t>
      </w:r>
    </w:p>
    <w:p w14:paraId="77F81A1C" w14:textId="77777777" w:rsidR="0062254B" w:rsidRDefault="0062254B">
      <w:pPr>
        <w:pStyle w:val="BodyText"/>
        <w:rPr>
          <w:sz w:val="28"/>
        </w:rPr>
      </w:pPr>
    </w:p>
    <w:p w14:paraId="040EA607" w14:textId="77777777" w:rsidR="0062254B" w:rsidRDefault="0062254B">
      <w:pPr>
        <w:pStyle w:val="BodyText"/>
        <w:spacing w:before="8"/>
        <w:rPr>
          <w:sz w:val="39"/>
        </w:rPr>
      </w:pPr>
    </w:p>
    <w:p w14:paraId="410405C7" w14:textId="77777777" w:rsidR="0062254B" w:rsidRDefault="00954FC4">
      <w:pPr>
        <w:ind w:left="237"/>
        <w:rPr>
          <w:b/>
          <w:sz w:val="25"/>
        </w:rPr>
      </w:pPr>
      <w:r>
        <w:rPr>
          <w:b/>
          <w:w w:val="105"/>
          <w:sz w:val="25"/>
        </w:rPr>
        <w:t>CLOSING SUBMISSIONS</w:t>
      </w:r>
    </w:p>
    <w:p w14:paraId="525E75B7" w14:textId="77777777" w:rsidR="0062254B" w:rsidRDefault="0062254B">
      <w:pPr>
        <w:pStyle w:val="BodyText"/>
        <w:spacing w:before="5"/>
        <w:rPr>
          <w:b/>
        </w:rPr>
      </w:pPr>
    </w:p>
    <w:p w14:paraId="0CD6BFD5" w14:textId="77777777" w:rsidR="0062254B" w:rsidRDefault="00954FC4">
      <w:pPr>
        <w:pStyle w:val="ListParagraph"/>
        <w:numPr>
          <w:ilvl w:val="1"/>
          <w:numId w:val="2"/>
        </w:numPr>
        <w:tabs>
          <w:tab w:val="left" w:pos="911"/>
        </w:tabs>
        <w:spacing w:line="379" w:lineRule="auto"/>
        <w:ind w:left="915" w:right="408" w:hanging="675"/>
        <w:jc w:val="both"/>
        <w:rPr>
          <w:sz w:val="25"/>
        </w:rPr>
      </w:pPr>
      <w:r>
        <w:rPr>
          <w:w w:val="105"/>
          <w:sz w:val="25"/>
        </w:rPr>
        <w:t>The Applicant's counsel submitted that the following facts demonstrated that the Respondent had dismissed the</w:t>
      </w:r>
      <w:r>
        <w:rPr>
          <w:spacing w:val="2"/>
          <w:w w:val="105"/>
          <w:sz w:val="25"/>
        </w:rPr>
        <w:t xml:space="preserve"> </w:t>
      </w:r>
      <w:r>
        <w:rPr>
          <w:w w:val="105"/>
          <w:sz w:val="25"/>
        </w:rPr>
        <w:t>Applicant:</w:t>
      </w:r>
    </w:p>
    <w:p w14:paraId="2589F365" w14:textId="77777777" w:rsidR="0062254B" w:rsidRDefault="00954FC4">
      <w:pPr>
        <w:pStyle w:val="ListParagraph"/>
        <w:numPr>
          <w:ilvl w:val="2"/>
          <w:numId w:val="2"/>
        </w:numPr>
        <w:tabs>
          <w:tab w:val="left" w:pos="1590"/>
        </w:tabs>
        <w:spacing w:before="166" w:line="379" w:lineRule="auto"/>
        <w:ind w:left="1595" w:right="389" w:hanging="337"/>
        <w:rPr>
          <w:sz w:val="25"/>
        </w:rPr>
      </w:pPr>
      <w:r>
        <w:rPr>
          <w:w w:val="105"/>
          <w:sz w:val="25"/>
        </w:rPr>
        <w:t>The Applicant was offered an air ticket to return to the Philippines within three (3)</w:t>
      </w:r>
      <w:r>
        <w:rPr>
          <w:spacing w:val="11"/>
          <w:w w:val="105"/>
          <w:sz w:val="25"/>
        </w:rPr>
        <w:t xml:space="preserve"> </w:t>
      </w:r>
      <w:r>
        <w:rPr>
          <w:w w:val="105"/>
          <w:sz w:val="25"/>
        </w:rPr>
        <w:t>days;</w:t>
      </w:r>
    </w:p>
    <w:p w14:paraId="384B3931" w14:textId="77777777" w:rsidR="0062254B" w:rsidRDefault="00954FC4">
      <w:pPr>
        <w:pStyle w:val="ListParagraph"/>
        <w:numPr>
          <w:ilvl w:val="2"/>
          <w:numId w:val="2"/>
        </w:numPr>
        <w:tabs>
          <w:tab w:val="left" w:pos="1596"/>
        </w:tabs>
        <w:spacing w:before="8" w:line="386" w:lineRule="auto"/>
        <w:ind w:left="1597" w:right="369" w:hanging="339"/>
        <w:rPr>
          <w:sz w:val="25"/>
        </w:rPr>
      </w:pPr>
      <w:r>
        <w:rPr>
          <w:w w:val="105"/>
          <w:sz w:val="25"/>
        </w:rPr>
        <w:t>She was paid a final s</w:t>
      </w:r>
      <w:r>
        <w:rPr>
          <w:w w:val="105"/>
          <w:sz w:val="25"/>
        </w:rPr>
        <w:t>alary on the pt March 2016 and was never paid for two successive</w:t>
      </w:r>
      <w:r>
        <w:rPr>
          <w:spacing w:val="8"/>
          <w:w w:val="105"/>
          <w:sz w:val="25"/>
        </w:rPr>
        <w:t xml:space="preserve"> </w:t>
      </w:r>
      <w:r>
        <w:rPr>
          <w:w w:val="105"/>
          <w:sz w:val="25"/>
        </w:rPr>
        <w:t>months;</w:t>
      </w:r>
    </w:p>
    <w:p w14:paraId="38DDDBED" w14:textId="77777777" w:rsidR="0062254B" w:rsidRDefault="00954FC4">
      <w:pPr>
        <w:pStyle w:val="ListParagraph"/>
        <w:numPr>
          <w:ilvl w:val="2"/>
          <w:numId w:val="2"/>
        </w:numPr>
        <w:tabs>
          <w:tab w:val="left" w:pos="1596"/>
          <w:tab w:val="left" w:pos="1597"/>
        </w:tabs>
        <w:spacing w:before="5"/>
        <w:ind w:left="1596" w:hanging="338"/>
        <w:jc w:val="left"/>
        <w:rPr>
          <w:sz w:val="25"/>
        </w:rPr>
      </w:pPr>
      <w:r>
        <w:rPr>
          <w:w w:val="105"/>
          <w:sz w:val="25"/>
        </w:rPr>
        <w:t>The Applicant's final salary included holiday pay</w:t>
      </w:r>
      <w:r>
        <w:rPr>
          <w:spacing w:val="15"/>
          <w:w w:val="105"/>
          <w:sz w:val="25"/>
        </w:rPr>
        <w:t xml:space="preserve"> </w:t>
      </w:r>
      <w:r>
        <w:rPr>
          <w:w w:val="105"/>
          <w:sz w:val="25"/>
        </w:rPr>
        <w:t>(leave);</w:t>
      </w:r>
    </w:p>
    <w:p w14:paraId="324AE5BF" w14:textId="77777777" w:rsidR="0062254B" w:rsidRDefault="00954FC4">
      <w:pPr>
        <w:pStyle w:val="ListParagraph"/>
        <w:numPr>
          <w:ilvl w:val="2"/>
          <w:numId w:val="2"/>
        </w:numPr>
        <w:tabs>
          <w:tab w:val="left" w:pos="1603"/>
        </w:tabs>
        <w:spacing w:before="181" w:line="379" w:lineRule="auto"/>
        <w:ind w:left="1591" w:right="386" w:hanging="333"/>
        <w:rPr>
          <w:sz w:val="25"/>
        </w:rPr>
      </w:pPr>
      <w:r>
        <w:rPr>
          <w:w w:val="105"/>
          <w:sz w:val="25"/>
        </w:rPr>
        <w:t>Since she was out of work for two months, the Applicant successfully sought alternative employment in April</w:t>
      </w:r>
      <w:r>
        <w:rPr>
          <w:spacing w:val="8"/>
          <w:w w:val="105"/>
          <w:sz w:val="25"/>
        </w:rPr>
        <w:t xml:space="preserve"> </w:t>
      </w:r>
      <w:r>
        <w:rPr>
          <w:w w:val="105"/>
          <w:sz w:val="25"/>
        </w:rPr>
        <w:t>2016;</w:t>
      </w:r>
    </w:p>
    <w:p w14:paraId="7E5C9145" w14:textId="77777777" w:rsidR="0062254B" w:rsidRDefault="00954FC4">
      <w:pPr>
        <w:pStyle w:val="ListParagraph"/>
        <w:numPr>
          <w:ilvl w:val="2"/>
          <w:numId w:val="2"/>
        </w:numPr>
        <w:tabs>
          <w:tab w:val="left" w:pos="1597"/>
        </w:tabs>
        <w:spacing w:before="7" w:line="379" w:lineRule="auto"/>
        <w:ind w:left="1601" w:right="370" w:hanging="343"/>
        <w:rPr>
          <w:sz w:val="25"/>
        </w:rPr>
      </w:pPr>
      <w:r>
        <w:rPr>
          <w:w w:val="105"/>
          <w:sz w:val="25"/>
        </w:rPr>
        <w:t xml:space="preserve">The Respondent's Accountant (Anita) who was alleged to have made a mistake by writing on exhibit </w:t>
      </w:r>
      <w:r>
        <w:rPr>
          <w:b/>
          <w:i/>
          <w:w w:val="105"/>
          <w:sz w:val="25"/>
        </w:rPr>
        <w:t xml:space="preserve">'A2' </w:t>
      </w:r>
      <w:r>
        <w:rPr>
          <w:w w:val="105"/>
          <w:sz w:val="25"/>
        </w:rPr>
        <w:t>that the Applicant was receiving her fin</w:t>
      </w:r>
      <w:r>
        <w:rPr>
          <w:w w:val="105"/>
          <w:sz w:val="25"/>
        </w:rPr>
        <w:t>al salary was never called to give evidence to clarify how she made a</w:t>
      </w:r>
      <w:r>
        <w:rPr>
          <w:spacing w:val="15"/>
          <w:w w:val="105"/>
          <w:sz w:val="25"/>
        </w:rPr>
        <w:t xml:space="preserve"> </w:t>
      </w:r>
      <w:r>
        <w:rPr>
          <w:w w:val="105"/>
          <w:sz w:val="25"/>
        </w:rPr>
        <w:t>mistake.</w:t>
      </w:r>
    </w:p>
    <w:p w14:paraId="403E0FCF" w14:textId="77777777" w:rsidR="0062254B" w:rsidRDefault="0062254B">
      <w:pPr>
        <w:pStyle w:val="BodyText"/>
        <w:rPr>
          <w:sz w:val="28"/>
        </w:rPr>
      </w:pPr>
    </w:p>
    <w:p w14:paraId="27F148E6" w14:textId="77777777" w:rsidR="0062254B" w:rsidRDefault="0062254B">
      <w:pPr>
        <w:pStyle w:val="BodyText"/>
        <w:rPr>
          <w:sz w:val="28"/>
        </w:rPr>
      </w:pPr>
    </w:p>
    <w:p w14:paraId="6E866B14" w14:textId="77777777" w:rsidR="0062254B" w:rsidRDefault="0062254B">
      <w:pPr>
        <w:pStyle w:val="BodyText"/>
        <w:spacing w:before="5"/>
      </w:pPr>
    </w:p>
    <w:p w14:paraId="35C6E211" w14:textId="77777777" w:rsidR="0062254B" w:rsidRDefault="00954FC4">
      <w:pPr>
        <w:ind w:right="395"/>
        <w:jc w:val="right"/>
        <w:rPr>
          <w:rFonts w:ascii="Arial"/>
          <w:sz w:val="17"/>
        </w:rPr>
      </w:pPr>
      <w:r>
        <w:rPr>
          <w:rFonts w:ascii="Arial"/>
          <w:sz w:val="17"/>
        </w:rPr>
        <w:t>11</w:t>
      </w:r>
    </w:p>
    <w:p w14:paraId="29DB6D22" w14:textId="77777777" w:rsidR="0062254B" w:rsidRDefault="0062254B">
      <w:pPr>
        <w:jc w:val="right"/>
        <w:rPr>
          <w:rFonts w:ascii="Arial"/>
          <w:sz w:val="17"/>
        </w:rPr>
        <w:sectPr w:rsidR="0062254B">
          <w:footerReference w:type="default" r:id="rId10"/>
          <w:pgSz w:w="11910" w:h="16850"/>
          <w:pgMar w:top="1380" w:right="1180" w:bottom="280" w:left="1680" w:header="0" w:footer="0" w:gutter="0"/>
          <w:cols w:space="720"/>
        </w:sectPr>
      </w:pPr>
    </w:p>
    <w:p w14:paraId="61F68BB7" w14:textId="77777777" w:rsidR="0062254B" w:rsidRDefault="00954FC4">
      <w:pPr>
        <w:pStyle w:val="ListParagraph"/>
        <w:numPr>
          <w:ilvl w:val="1"/>
          <w:numId w:val="2"/>
        </w:numPr>
        <w:tabs>
          <w:tab w:val="left" w:pos="1081"/>
        </w:tabs>
        <w:spacing w:before="62" w:line="360" w:lineRule="auto"/>
        <w:ind w:left="1081" w:right="199" w:hanging="668"/>
        <w:jc w:val="both"/>
        <w:rPr>
          <w:sz w:val="26"/>
        </w:rPr>
      </w:pPr>
      <w:r>
        <w:rPr>
          <w:sz w:val="26"/>
        </w:rPr>
        <w:lastRenderedPageBreak/>
        <w:t>Furthermore, the Applicant's counsel contended that the Applicant's dismissal was substantive unfair because RWl failed to reveal the alleged misconduc</w:t>
      </w:r>
      <w:r>
        <w:rPr>
          <w:sz w:val="26"/>
        </w:rPr>
        <w:t>t for which the Applicant was suspended. He also argued that the Applicant's dismissal was procedurally unfair because she was not afforded an opportunity to state her case at a disciplinary hearing prior to the tennination of her</w:t>
      </w:r>
      <w:r>
        <w:rPr>
          <w:spacing w:val="15"/>
          <w:sz w:val="26"/>
        </w:rPr>
        <w:t xml:space="preserve"> </w:t>
      </w:r>
      <w:r>
        <w:rPr>
          <w:sz w:val="26"/>
        </w:rPr>
        <w:t>services.</w:t>
      </w:r>
    </w:p>
    <w:p w14:paraId="4A5AC791" w14:textId="77777777" w:rsidR="0062254B" w:rsidRDefault="00954FC4">
      <w:pPr>
        <w:pStyle w:val="ListParagraph"/>
        <w:numPr>
          <w:ilvl w:val="1"/>
          <w:numId w:val="2"/>
        </w:numPr>
        <w:tabs>
          <w:tab w:val="left" w:pos="1082"/>
        </w:tabs>
        <w:spacing w:before="165" w:line="362" w:lineRule="auto"/>
        <w:ind w:left="1081" w:right="197" w:hanging="675"/>
        <w:jc w:val="both"/>
        <w:rPr>
          <w:sz w:val="26"/>
        </w:rPr>
      </w:pPr>
      <w:r>
        <w:rPr>
          <w:sz w:val="26"/>
        </w:rPr>
        <w:t>Conversely, the Respondent's counsel submitted that the Court ought to determine whether an employer who had made a mistake should not be allowed to correct the mistake and whether an employee was justified in refusing to accept the rectification of that m</w:t>
      </w:r>
      <w:r>
        <w:rPr>
          <w:sz w:val="26"/>
        </w:rPr>
        <w:t>istake, but insist that the employer should pay for the mistake. Furthermore, counsel  postulated that considering the manner in which the Applicant left the Respondent's employment, the Court should decide whether this constituted a repudiation of the con</w:t>
      </w:r>
      <w:r>
        <w:rPr>
          <w:sz w:val="26"/>
        </w:rPr>
        <w:t>tract of employment and /or whether the Applicant deserted her</w:t>
      </w:r>
      <w:r>
        <w:rPr>
          <w:spacing w:val="20"/>
          <w:sz w:val="26"/>
        </w:rPr>
        <w:t xml:space="preserve"> </w:t>
      </w:r>
      <w:r>
        <w:rPr>
          <w:sz w:val="26"/>
        </w:rPr>
        <w:t>employment.</w:t>
      </w:r>
    </w:p>
    <w:p w14:paraId="17A6E895" w14:textId="77777777" w:rsidR="0062254B" w:rsidRDefault="0062254B">
      <w:pPr>
        <w:pStyle w:val="BodyText"/>
        <w:rPr>
          <w:sz w:val="28"/>
        </w:rPr>
      </w:pPr>
    </w:p>
    <w:p w14:paraId="79356CF9" w14:textId="77777777" w:rsidR="0062254B" w:rsidRDefault="0062254B">
      <w:pPr>
        <w:pStyle w:val="BodyText"/>
        <w:spacing w:before="3"/>
        <w:rPr>
          <w:sz w:val="38"/>
        </w:rPr>
      </w:pPr>
    </w:p>
    <w:p w14:paraId="11A28C4A" w14:textId="77777777" w:rsidR="0062254B" w:rsidRDefault="00954FC4">
      <w:pPr>
        <w:pStyle w:val="ListParagraph"/>
        <w:numPr>
          <w:ilvl w:val="1"/>
          <w:numId w:val="2"/>
        </w:numPr>
        <w:tabs>
          <w:tab w:val="left" w:pos="1090"/>
        </w:tabs>
        <w:spacing w:line="362" w:lineRule="auto"/>
        <w:ind w:left="1087" w:right="195"/>
        <w:jc w:val="both"/>
        <w:rPr>
          <w:sz w:val="26"/>
        </w:rPr>
      </w:pPr>
      <w:r>
        <w:rPr>
          <w:sz w:val="26"/>
        </w:rPr>
        <w:t xml:space="preserve">According to the Respondent's counsel, an explanation was given to the Applicant regarding the words </w:t>
      </w:r>
      <w:r>
        <w:rPr>
          <w:i/>
          <w:sz w:val="26"/>
        </w:rPr>
        <w:t xml:space="preserve">'final salary' </w:t>
      </w:r>
      <w:r>
        <w:rPr>
          <w:sz w:val="26"/>
        </w:rPr>
        <w:t xml:space="preserve">that were written in exhibit </w:t>
      </w:r>
      <w:r>
        <w:rPr>
          <w:b/>
          <w:i/>
          <w:sz w:val="25"/>
        </w:rPr>
        <w:t xml:space="preserve">'A2 </w:t>
      </w:r>
      <w:r>
        <w:rPr>
          <w:sz w:val="26"/>
        </w:rPr>
        <w:t>'and that she understood the explanation but nonetheless elected  not to accept it because she wanted the R</w:t>
      </w:r>
      <w:r>
        <w:rPr>
          <w:sz w:val="26"/>
        </w:rPr>
        <w:t>espondent to pay.In addition, Respondent's counsel argued that the Applicant's reasons for  not returning to work despite being directed several times and refusing to  take the cheque for her salary were unfounded and not attributable to Respondent's</w:t>
      </w:r>
      <w:r>
        <w:rPr>
          <w:spacing w:val="20"/>
          <w:sz w:val="26"/>
        </w:rPr>
        <w:t xml:space="preserve"> </w:t>
      </w:r>
      <w:r>
        <w:rPr>
          <w:sz w:val="26"/>
        </w:rPr>
        <w:t>condu</w:t>
      </w:r>
      <w:r>
        <w:rPr>
          <w:sz w:val="26"/>
        </w:rPr>
        <w:t>ct.</w:t>
      </w:r>
    </w:p>
    <w:p w14:paraId="23ECA1DD" w14:textId="77777777" w:rsidR="0062254B" w:rsidRDefault="0062254B">
      <w:pPr>
        <w:pStyle w:val="BodyText"/>
        <w:rPr>
          <w:sz w:val="28"/>
        </w:rPr>
      </w:pPr>
    </w:p>
    <w:p w14:paraId="480A70DA" w14:textId="77777777" w:rsidR="0062254B" w:rsidRDefault="0062254B">
      <w:pPr>
        <w:pStyle w:val="BodyText"/>
        <w:spacing w:before="8"/>
        <w:rPr>
          <w:sz w:val="36"/>
        </w:rPr>
      </w:pPr>
    </w:p>
    <w:p w14:paraId="539845AB" w14:textId="77777777" w:rsidR="0062254B" w:rsidRDefault="00954FC4">
      <w:pPr>
        <w:pStyle w:val="ListParagraph"/>
        <w:numPr>
          <w:ilvl w:val="1"/>
          <w:numId w:val="2"/>
        </w:numPr>
        <w:tabs>
          <w:tab w:val="left" w:pos="1093"/>
        </w:tabs>
        <w:spacing w:before="1" w:line="360" w:lineRule="auto"/>
        <w:ind w:left="1092" w:right="219" w:hanging="679"/>
        <w:jc w:val="both"/>
        <w:rPr>
          <w:sz w:val="26"/>
        </w:rPr>
      </w:pPr>
      <w:r>
        <w:rPr>
          <w:sz w:val="24"/>
        </w:rPr>
        <w:t xml:space="preserve">It </w:t>
      </w:r>
      <w:r>
        <w:rPr>
          <w:sz w:val="26"/>
        </w:rPr>
        <w:t>was the Respondent counsel's contention that the Respondent had proved on a balance of probabilities that the Applicant had a</w:t>
      </w:r>
      <w:r>
        <w:rPr>
          <w:spacing w:val="25"/>
          <w:sz w:val="26"/>
        </w:rPr>
        <w:t xml:space="preserve"> </w:t>
      </w:r>
      <w:r>
        <w:rPr>
          <w:sz w:val="26"/>
        </w:rPr>
        <w:t>fixed</w:t>
      </w:r>
    </w:p>
    <w:p w14:paraId="13B58F3C" w14:textId="77777777" w:rsidR="0062254B" w:rsidRDefault="0062254B">
      <w:pPr>
        <w:spacing w:line="360" w:lineRule="auto"/>
        <w:jc w:val="both"/>
        <w:rPr>
          <w:sz w:val="26"/>
        </w:rPr>
        <w:sectPr w:rsidR="0062254B">
          <w:footerReference w:type="default" r:id="rId11"/>
          <w:pgSz w:w="11910" w:h="16850"/>
          <w:pgMar w:top="1440" w:right="1180" w:bottom="2060" w:left="1680" w:header="0" w:footer="1860" w:gutter="0"/>
          <w:pgNumType w:start="12"/>
          <w:cols w:space="720"/>
        </w:sectPr>
      </w:pPr>
    </w:p>
    <w:p w14:paraId="3744A9AB" w14:textId="77777777" w:rsidR="0062254B" w:rsidRDefault="00954FC4">
      <w:pPr>
        <w:pStyle w:val="BodyText"/>
        <w:spacing w:before="76" w:line="357" w:lineRule="auto"/>
        <w:ind w:left="1075" w:right="194" w:firstLine="15"/>
        <w:jc w:val="both"/>
      </w:pPr>
      <w:r>
        <w:lastRenderedPageBreak/>
        <w:t>intention to leave its employment and never to return, which  manifested in her utterances that she was unwilling to accept the explanation; she  also refused to accept her salaries and this was with a bad intention of claiming unfair dismissal. Counsel pr</w:t>
      </w:r>
      <w:r>
        <w:t>ayed for the dismissal of the Applicant's</w:t>
      </w:r>
      <w:r>
        <w:rPr>
          <w:spacing w:val="15"/>
        </w:rPr>
        <w:t xml:space="preserve"> </w:t>
      </w:r>
      <w:r>
        <w:t>claims.</w:t>
      </w:r>
    </w:p>
    <w:p w14:paraId="602DD9CA" w14:textId="77777777" w:rsidR="0062254B" w:rsidRDefault="0062254B">
      <w:pPr>
        <w:pStyle w:val="BodyText"/>
        <w:rPr>
          <w:sz w:val="28"/>
        </w:rPr>
      </w:pPr>
    </w:p>
    <w:p w14:paraId="5A08FDF6" w14:textId="77777777" w:rsidR="0062254B" w:rsidRDefault="0062254B">
      <w:pPr>
        <w:pStyle w:val="BodyText"/>
        <w:spacing w:before="4"/>
        <w:rPr>
          <w:sz w:val="39"/>
        </w:rPr>
      </w:pPr>
    </w:p>
    <w:p w14:paraId="2603AF92" w14:textId="77777777" w:rsidR="0062254B" w:rsidRDefault="00954FC4">
      <w:pPr>
        <w:spacing w:before="1"/>
        <w:ind w:left="396"/>
        <w:rPr>
          <w:b/>
          <w:sz w:val="25"/>
        </w:rPr>
      </w:pPr>
      <w:r>
        <w:rPr>
          <w:b/>
          <w:w w:val="105"/>
          <w:sz w:val="25"/>
        </w:rPr>
        <w:t>ANALYSIS</w:t>
      </w:r>
    </w:p>
    <w:p w14:paraId="76732869" w14:textId="77777777" w:rsidR="0062254B" w:rsidRDefault="0062254B">
      <w:pPr>
        <w:pStyle w:val="BodyText"/>
        <w:spacing w:before="5"/>
        <w:rPr>
          <w:b/>
          <w:sz w:val="27"/>
        </w:rPr>
      </w:pPr>
    </w:p>
    <w:p w14:paraId="3AE24313" w14:textId="77777777" w:rsidR="0062254B" w:rsidRDefault="00954FC4">
      <w:pPr>
        <w:pStyle w:val="ListParagraph"/>
        <w:numPr>
          <w:ilvl w:val="1"/>
          <w:numId w:val="2"/>
        </w:numPr>
        <w:tabs>
          <w:tab w:val="left" w:pos="1077"/>
        </w:tabs>
        <w:spacing w:line="362" w:lineRule="auto"/>
        <w:ind w:left="1064" w:right="210" w:hanging="666"/>
        <w:jc w:val="both"/>
        <w:rPr>
          <w:sz w:val="26"/>
        </w:rPr>
      </w:pPr>
      <w:r>
        <w:rPr>
          <w:sz w:val="26"/>
        </w:rPr>
        <w:t>The Court is called upon to determine whether the Applicant's services were terminated by the Respondent; if our finding is in the negative, then we have to decide whether the Applicant deserted</w:t>
      </w:r>
      <w:r>
        <w:rPr>
          <w:sz w:val="26"/>
        </w:rPr>
        <w:t xml:space="preserve"> her employment. In the event the Court finds that the Applicant was dismissed by  the Respondent, we have to make a further finding whether the Respondent's subsequent conduct constituted correcting a mistake and whether the Applicant acted reasonably by </w:t>
      </w:r>
      <w:r>
        <w:rPr>
          <w:sz w:val="26"/>
        </w:rPr>
        <w:t>rejecting the Respondent's overture. Finally, where the Court finds that the Applicant was dismissed, we have to determine whether the dismissal was substantively and procedurally fair.</w:t>
      </w:r>
    </w:p>
    <w:p w14:paraId="1533FE5B" w14:textId="77777777" w:rsidR="0062254B" w:rsidRDefault="0062254B">
      <w:pPr>
        <w:pStyle w:val="BodyText"/>
        <w:rPr>
          <w:sz w:val="28"/>
        </w:rPr>
      </w:pPr>
    </w:p>
    <w:p w14:paraId="06B1A35B" w14:textId="77777777" w:rsidR="0062254B" w:rsidRDefault="0062254B">
      <w:pPr>
        <w:pStyle w:val="BodyText"/>
        <w:spacing w:before="10"/>
        <w:rPr>
          <w:sz w:val="37"/>
        </w:rPr>
      </w:pPr>
    </w:p>
    <w:p w14:paraId="67D499AC" w14:textId="77777777" w:rsidR="0062254B" w:rsidRDefault="00954FC4">
      <w:pPr>
        <w:pStyle w:val="ListParagraph"/>
        <w:numPr>
          <w:ilvl w:val="1"/>
          <w:numId w:val="2"/>
        </w:numPr>
        <w:tabs>
          <w:tab w:val="left" w:pos="1077"/>
          <w:tab w:val="left" w:pos="1078"/>
        </w:tabs>
        <w:spacing w:before="1" w:line="281" w:lineRule="exact"/>
        <w:ind w:left="1077" w:hanging="679"/>
        <w:jc w:val="left"/>
        <w:rPr>
          <w:b/>
          <w:sz w:val="26"/>
        </w:rPr>
      </w:pPr>
      <w:r>
        <w:rPr>
          <w:w w:val="105"/>
          <w:sz w:val="26"/>
        </w:rPr>
        <w:t>In</w:t>
      </w:r>
      <w:r>
        <w:rPr>
          <w:spacing w:val="-15"/>
          <w:w w:val="105"/>
          <w:sz w:val="26"/>
        </w:rPr>
        <w:t xml:space="preserve"> </w:t>
      </w:r>
      <w:r>
        <w:rPr>
          <w:w w:val="105"/>
          <w:sz w:val="26"/>
        </w:rPr>
        <w:t>the</w:t>
      </w:r>
      <w:r>
        <w:rPr>
          <w:spacing w:val="-17"/>
          <w:w w:val="105"/>
          <w:sz w:val="26"/>
        </w:rPr>
        <w:t xml:space="preserve"> </w:t>
      </w:r>
      <w:r>
        <w:rPr>
          <w:w w:val="105"/>
          <w:sz w:val="26"/>
        </w:rPr>
        <w:t>case</w:t>
      </w:r>
      <w:r>
        <w:rPr>
          <w:spacing w:val="-10"/>
          <w:w w:val="105"/>
          <w:sz w:val="26"/>
        </w:rPr>
        <w:t xml:space="preserve"> </w:t>
      </w:r>
      <w:r>
        <w:rPr>
          <w:w w:val="105"/>
          <w:sz w:val="26"/>
        </w:rPr>
        <w:t>of</w:t>
      </w:r>
      <w:r>
        <w:rPr>
          <w:spacing w:val="-14"/>
          <w:w w:val="105"/>
          <w:sz w:val="26"/>
        </w:rPr>
        <w:t xml:space="preserve"> </w:t>
      </w:r>
      <w:r>
        <w:rPr>
          <w:b/>
          <w:w w:val="105"/>
          <w:sz w:val="25"/>
        </w:rPr>
        <w:t>Lawrence</w:t>
      </w:r>
      <w:r>
        <w:rPr>
          <w:b/>
          <w:spacing w:val="10"/>
          <w:w w:val="105"/>
          <w:sz w:val="25"/>
        </w:rPr>
        <w:t xml:space="preserve"> </w:t>
      </w:r>
      <w:r>
        <w:rPr>
          <w:b/>
          <w:w w:val="105"/>
          <w:sz w:val="25"/>
        </w:rPr>
        <w:t>Vusi</w:t>
      </w:r>
      <w:r>
        <w:rPr>
          <w:b/>
          <w:spacing w:val="-6"/>
          <w:w w:val="105"/>
          <w:sz w:val="25"/>
        </w:rPr>
        <w:t xml:space="preserve"> </w:t>
      </w:r>
      <w:r>
        <w:rPr>
          <w:b/>
          <w:w w:val="105"/>
          <w:sz w:val="25"/>
        </w:rPr>
        <w:t>Dlamini</w:t>
      </w:r>
      <w:r>
        <w:rPr>
          <w:b/>
          <w:spacing w:val="3"/>
          <w:w w:val="105"/>
          <w:sz w:val="25"/>
        </w:rPr>
        <w:t xml:space="preserve"> </w:t>
      </w:r>
      <w:r>
        <w:rPr>
          <w:b/>
          <w:w w:val="105"/>
          <w:sz w:val="25"/>
        </w:rPr>
        <w:t>v</w:t>
      </w:r>
      <w:r>
        <w:rPr>
          <w:b/>
          <w:spacing w:val="-17"/>
          <w:w w:val="105"/>
          <w:sz w:val="25"/>
        </w:rPr>
        <w:t xml:space="preserve"> </w:t>
      </w:r>
      <w:r>
        <w:rPr>
          <w:b/>
          <w:w w:val="105"/>
          <w:sz w:val="25"/>
        </w:rPr>
        <w:t>Swaziland</w:t>
      </w:r>
      <w:r>
        <w:rPr>
          <w:b/>
          <w:spacing w:val="5"/>
          <w:w w:val="105"/>
          <w:sz w:val="25"/>
        </w:rPr>
        <w:t xml:space="preserve"> </w:t>
      </w:r>
      <w:r>
        <w:rPr>
          <w:b/>
          <w:w w:val="105"/>
          <w:sz w:val="25"/>
        </w:rPr>
        <w:t>Tyre</w:t>
      </w:r>
      <w:r>
        <w:rPr>
          <w:b/>
          <w:spacing w:val="-8"/>
          <w:w w:val="105"/>
          <w:sz w:val="25"/>
        </w:rPr>
        <w:t xml:space="preserve"> </w:t>
      </w:r>
      <w:r>
        <w:rPr>
          <w:b/>
          <w:w w:val="105"/>
          <w:sz w:val="25"/>
        </w:rPr>
        <w:t>Services (Pty)</w:t>
      </w:r>
    </w:p>
    <w:p w14:paraId="62183D7D" w14:textId="77777777" w:rsidR="0062254B" w:rsidRDefault="00954FC4">
      <w:pPr>
        <w:tabs>
          <w:tab w:val="left" w:pos="8314"/>
        </w:tabs>
        <w:spacing w:line="141" w:lineRule="exact"/>
        <w:ind w:left="2444"/>
        <w:rPr>
          <w:rFonts w:ascii="Courier New"/>
          <w:sz w:val="14"/>
        </w:rPr>
      </w:pPr>
      <w:r>
        <w:rPr>
          <w:rFonts w:ascii="Courier New"/>
          <w:sz w:val="14"/>
        </w:rPr>
        <w:t>'</w:t>
      </w:r>
      <w:r>
        <w:rPr>
          <w:rFonts w:ascii="Courier New"/>
          <w:sz w:val="14"/>
        </w:rPr>
        <w:tab/>
      </w:r>
      <w:r>
        <w:rPr>
          <w:rFonts w:ascii="Courier New"/>
          <w:sz w:val="14"/>
          <w:vertAlign w:val="subscript"/>
        </w:rPr>
        <w:t>'</w:t>
      </w:r>
    </w:p>
    <w:p w14:paraId="56FBD4BA" w14:textId="77777777" w:rsidR="0062254B" w:rsidRDefault="00954FC4">
      <w:pPr>
        <w:spacing w:before="32"/>
        <w:ind w:left="1079"/>
        <w:jc w:val="both"/>
        <w:rPr>
          <w:sz w:val="26"/>
        </w:rPr>
      </w:pPr>
      <w:r>
        <w:rPr>
          <w:b/>
          <w:w w:val="105"/>
          <w:sz w:val="25"/>
        </w:rPr>
        <w:t xml:space="preserve">Ltd t/a Max T. Solutions (272/12) [2017] SZIC 25 (April 13, 2017), </w:t>
      </w:r>
      <w:r>
        <w:rPr>
          <w:w w:val="105"/>
          <w:sz w:val="26"/>
        </w:rPr>
        <w:t>his</w:t>
      </w:r>
    </w:p>
    <w:p w14:paraId="161CC821" w14:textId="77777777" w:rsidR="0062254B" w:rsidRDefault="00954FC4">
      <w:pPr>
        <w:spacing w:before="156"/>
        <w:ind w:left="1079"/>
        <w:jc w:val="both"/>
        <w:rPr>
          <w:sz w:val="26"/>
        </w:rPr>
      </w:pPr>
      <w:r>
        <w:rPr>
          <w:b/>
          <w:sz w:val="25"/>
        </w:rPr>
        <w:t xml:space="preserve">Lordship Nkonyane </w:t>
      </w:r>
      <w:r>
        <w:rPr>
          <w:rFonts w:ascii="Arial"/>
          <w:b/>
        </w:rPr>
        <w:t xml:space="preserve">J, </w:t>
      </w:r>
      <w:r>
        <w:rPr>
          <w:sz w:val="26"/>
        </w:rPr>
        <w:t>as he then was, said the following  at paragraph 8:</w:t>
      </w:r>
    </w:p>
    <w:p w14:paraId="69364452" w14:textId="77777777" w:rsidR="0062254B" w:rsidRDefault="0062254B">
      <w:pPr>
        <w:pStyle w:val="BodyText"/>
        <w:spacing w:before="9"/>
      </w:pPr>
    </w:p>
    <w:p w14:paraId="61E7EFAE" w14:textId="77777777" w:rsidR="0062254B" w:rsidRDefault="00954FC4">
      <w:pPr>
        <w:spacing w:before="1" w:line="376" w:lineRule="auto"/>
        <w:ind w:left="1066" w:right="213" w:firstLine="17"/>
        <w:jc w:val="both"/>
        <w:rPr>
          <w:sz w:val="25"/>
        </w:rPr>
      </w:pPr>
      <w:r>
        <w:rPr>
          <w:i/>
          <w:w w:val="105"/>
          <w:sz w:val="25"/>
        </w:rPr>
        <w:t xml:space="preserve">"The legal requirement or burden of proof on the part of the Applicant is to prove that his services were terminated by the employer and that at the time of termination of his services he was an employee to whom Section 35 applied. </w:t>
      </w:r>
      <w:r>
        <w:rPr>
          <w:w w:val="105"/>
          <w:sz w:val="25"/>
        </w:rPr>
        <w:t>"</w:t>
      </w:r>
    </w:p>
    <w:p w14:paraId="19E2C3A6" w14:textId="77777777" w:rsidR="0062254B" w:rsidRDefault="0062254B">
      <w:pPr>
        <w:spacing w:line="376" w:lineRule="auto"/>
        <w:jc w:val="both"/>
        <w:rPr>
          <w:sz w:val="25"/>
        </w:rPr>
        <w:sectPr w:rsidR="0062254B">
          <w:pgSz w:w="11910" w:h="16850"/>
          <w:pgMar w:top="1440" w:right="1180" w:bottom="2060" w:left="1680" w:header="0" w:footer="1860" w:gutter="0"/>
          <w:cols w:space="720"/>
        </w:sectPr>
      </w:pPr>
    </w:p>
    <w:p w14:paraId="2B787E30" w14:textId="77777777" w:rsidR="0062254B" w:rsidRDefault="00954FC4">
      <w:pPr>
        <w:pStyle w:val="ListParagraph"/>
        <w:numPr>
          <w:ilvl w:val="1"/>
          <w:numId w:val="2"/>
        </w:numPr>
        <w:tabs>
          <w:tab w:val="left" w:pos="1100"/>
        </w:tabs>
        <w:spacing w:before="63" w:line="360" w:lineRule="auto"/>
        <w:ind w:left="1088" w:right="178" w:hanging="661"/>
        <w:jc w:val="both"/>
        <w:rPr>
          <w:b/>
          <w:sz w:val="26"/>
        </w:rPr>
      </w:pPr>
      <w:r>
        <w:rPr>
          <w:sz w:val="26"/>
        </w:rPr>
        <w:lastRenderedPageBreak/>
        <w:t xml:space="preserve">It is </w:t>
      </w:r>
      <w:r>
        <w:rPr>
          <w:sz w:val="26"/>
        </w:rPr>
        <w:t xml:space="preserve">a trite principle that the act of termination of employment must be clear and unambiguous; this was held  in the case of </w:t>
      </w:r>
      <w:r>
        <w:rPr>
          <w:b/>
          <w:sz w:val="26"/>
        </w:rPr>
        <w:t xml:space="preserve">Paul Siba Simelane v Tibiyo TakaNgwane (IC Case No. 171/1998).Even </w:t>
      </w:r>
      <w:r>
        <w:rPr>
          <w:sz w:val="26"/>
        </w:rPr>
        <w:t xml:space="preserve">though  that Court's decision was set aside on appeal, the Court of Appeal confirmed the principle in the case of </w:t>
      </w:r>
      <w:r>
        <w:rPr>
          <w:b/>
          <w:sz w:val="26"/>
        </w:rPr>
        <w:t>Tibiyo TakaNgwane v Paul Siba Simelane (ICA Case No.</w:t>
      </w:r>
      <w:r>
        <w:rPr>
          <w:b/>
          <w:spacing w:val="7"/>
          <w:sz w:val="26"/>
        </w:rPr>
        <w:t xml:space="preserve"> </w:t>
      </w:r>
      <w:r>
        <w:rPr>
          <w:b/>
          <w:sz w:val="26"/>
        </w:rPr>
        <w:t>4/1999).</w:t>
      </w:r>
    </w:p>
    <w:p w14:paraId="488DCAD5" w14:textId="77777777" w:rsidR="0062254B" w:rsidRDefault="0062254B">
      <w:pPr>
        <w:pStyle w:val="BodyText"/>
        <w:rPr>
          <w:b/>
          <w:sz w:val="28"/>
        </w:rPr>
      </w:pPr>
    </w:p>
    <w:p w14:paraId="02AB2D97" w14:textId="77777777" w:rsidR="0062254B" w:rsidRDefault="0062254B">
      <w:pPr>
        <w:pStyle w:val="BodyText"/>
        <w:spacing w:before="8"/>
        <w:rPr>
          <w:b/>
          <w:sz w:val="39"/>
        </w:rPr>
      </w:pPr>
    </w:p>
    <w:p w14:paraId="7C00B605" w14:textId="77777777" w:rsidR="0062254B" w:rsidRDefault="00954FC4">
      <w:pPr>
        <w:pStyle w:val="ListParagraph"/>
        <w:numPr>
          <w:ilvl w:val="1"/>
          <w:numId w:val="2"/>
        </w:numPr>
        <w:tabs>
          <w:tab w:val="left" w:pos="1078"/>
        </w:tabs>
        <w:spacing w:line="362" w:lineRule="auto"/>
        <w:ind w:left="1074" w:right="196" w:hanging="661"/>
        <w:jc w:val="both"/>
        <w:rPr>
          <w:sz w:val="26"/>
        </w:rPr>
      </w:pPr>
      <w:r>
        <w:rPr>
          <w:sz w:val="26"/>
        </w:rPr>
        <w:t xml:space="preserve">In the case of </w:t>
      </w:r>
      <w:r>
        <w:rPr>
          <w:b/>
          <w:sz w:val="26"/>
        </w:rPr>
        <w:t>PAULINE NKAMBULE V SPEEDY OVERBORDER SERVICES (PTY) LTD 380/201</w:t>
      </w:r>
      <w:r>
        <w:rPr>
          <w:b/>
          <w:sz w:val="26"/>
        </w:rPr>
        <w:t xml:space="preserve">3 [2018] SZIC 106  (05  October 2018), </w:t>
      </w:r>
      <w:r>
        <w:rPr>
          <w:sz w:val="26"/>
        </w:rPr>
        <w:t xml:space="preserve">the Court quoted with approval a principle postulated by the learned author </w:t>
      </w:r>
      <w:r>
        <w:rPr>
          <w:b/>
          <w:sz w:val="26"/>
        </w:rPr>
        <w:t xml:space="preserve">John Grogan: Workplace Law, eighth edition, </w:t>
      </w:r>
      <w:r>
        <w:rPr>
          <w:sz w:val="26"/>
        </w:rPr>
        <w:t>that dismissal occurs when the contract of employment is terminated at the instance of the employ</w:t>
      </w:r>
      <w:r>
        <w:rPr>
          <w:sz w:val="26"/>
        </w:rPr>
        <w:t xml:space="preserve">er and involves </w:t>
      </w:r>
      <w:r>
        <w:rPr>
          <w:sz w:val="26"/>
          <w:u w:val="thick"/>
        </w:rPr>
        <w:t>communication</w:t>
      </w:r>
      <w:r>
        <w:rPr>
          <w:sz w:val="26"/>
        </w:rPr>
        <w:t xml:space="preserve"> by the employer to the employee that the employment has come to an end. Such communication may be in the form of </w:t>
      </w:r>
      <w:r>
        <w:rPr>
          <w:sz w:val="26"/>
          <w:u w:val="thick"/>
        </w:rPr>
        <w:t>words or</w:t>
      </w:r>
      <w:r>
        <w:rPr>
          <w:spacing w:val="-44"/>
          <w:sz w:val="26"/>
          <w:u w:val="thick"/>
        </w:rPr>
        <w:t xml:space="preserve"> </w:t>
      </w:r>
      <w:r>
        <w:rPr>
          <w:sz w:val="26"/>
          <w:u w:val="thick"/>
        </w:rPr>
        <w:t>conduct.</w:t>
      </w:r>
    </w:p>
    <w:p w14:paraId="4253D88D" w14:textId="77777777" w:rsidR="0062254B" w:rsidRDefault="0062254B">
      <w:pPr>
        <w:pStyle w:val="BodyText"/>
        <w:rPr>
          <w:sz w:val="28"/>
        </w:rPr>
      </w:pPr>
    </w:p>
    <w:p w14:paraId="25A77802" w14:textId="77777777" w:rsidR="0062254B" w:rsidRDefault="0062254B">
      <w:pPr>
        <w:pStyle w:val="BodyText"/>
        <w:spacing w:before="7"/>
        <w:rPr>
          <w:sz w:val="38"/>
        </w:rPr>
      </w:pPr>
    </w:p>
    <w:p w14:paraId="24B3B5F3" w14:textId="77777777" w:rsidR="0062254B" w:rsidRDefault="00954FC4">
      <w:pPr>
        <w:pStyle w:val="ListParagraph"/>
        <w:numPr>
          <w:ilvl w:val="1"/>
          <w:numId w:val="2"/>
        </w:numPr>
        <w:tabs>
          <w:tab w:val="left" w:pos="1085"/>
        </w:tabs>
        <w:spacing w:line="360" w:lineRule="auto"/>
        <w:ind w:left="1078" w:right="191" w:hanging="672"/>
        <w:jc w:val="both"/>
        <w:rPr>
          <w:sz w:val="26"/>
        </w:rPr>
      </w:pPr>
      <w:r>
        <w:rPr>
          <w:sz w:val="26"/>
        </w:rPr>
        <w:t>In the determining whether the Applicant has discharged the onus of proving that ,she was dis</w:t>
      </w:r>
      <w:r>
        <w:rPr>
          <w:sz w:val="26"/>
        </w:rPr>
        <w:t xml:space="preserve">missed, the Court is mindful of the fact that the parties' versions on the question are mutually destrnctive. In the case of </w:t>
      </w:r>
      <w:r>
        <w:rPr>
          <w:b/>
          <w:sz w:val="26"/>
        </w:rPr>
        <w:t xml:space="preserve">Bheki Shabalala v Maloma Colliery Xstrata (156/10) [2017] SZIC 27 (27 April 2017), </w:t>
      </w:r>
      <w:r>
        <w:rPr>
          <w:sz w:val="26"/>
        </w:rPr>
        <w:t xml:space="preserve">his </w:t>
      </w:r>
      <w:r>
        <w:rPr>
          <w:b/>
          <w:sz w:val="26"/>
        </w:rPr>
        <w:t xml:space="preserve">Lordship T.A. Dlamini J </w:t>
      </w:r>
      <w:r>
        <w:rPr>
          <w:sz w:val="26"/>
        </w:rPr>
        <w:t>said the</w:t>
      </w:r>
      <w:r>
        <w:rPr>
          <w:spacing w:val="3"/>
          <w:sz w:val="26"/>
        </w:rPr>
        <w:t xml:space="preserve"> </w:t>
      </w:r>
      <w:r>
        <w:rPr>
          <w:sz w:val="26"/>
        </w:rPr>
        <w:t>following:</w:t>
      </w:r>
    </w:p>
    <w:p w14:paraId="1D580139" w14:textId="77777777" w:rsidR="0062254B" w:rsidRDefault="00954FC4">
      <w:pPr>
        <w:spacing w:before="169" w:line="376" w:lineRule="auto"/>
        <w:ind w:left="1074" w:right="203" w:firstLine="24"/>
        <w:jc w:val="both"/>
        <w:rPr>
          <w:sz w:val="25"/>
        </w:rPr>
      </w:pPr>
      <w:r>
        <w:rPr>
          <w:i/>
          <w:sz w:val="25"/>
        </w:rPr>
        <w:t>"Perhaps as a starting point one needs to point out that in this matter the Court is faced with t1110 mutually destructive versions fi"om both litigants. When faced with such a scenario the proper approach is for the Court to apply its mind to the merits a</w:t>
      </w:r>
      <w:r>
        <w:rPr>
          <w:i/>
          <w:sz w:val="25"/>
        </w:rPr>
        <w:t>nd demerits of all the evidence before it together with the probabilities  thereof  Thereafter  the  Court  would  then be justified in reaching a conclusion which will dispose of the matter.</w:t>
      </w:r>
      <w:r>
        <w:rPr>
          <w:i/>
          <w:spacing w:val="-9"/>
          <w:sz w:val="25"/>
        </w:rPr>
        <w:t xml:space="preserve"> </w:t>
      </w:r>
      <w:r>
        <w:rPr>
          <w:sz w:val="25"/>
        </w:rPr>
        <w:t>"</w:t>
      </w:r>
    </w:p>
    <w:p w14:paraId="5433A84B" w14:textId="77777777" w:rsidR="0062254B" w:rsidRDefault="0062254B">
      <w:pPr>
        <w:spacing w:line="376" w:lineRule="auto"/>
        <w:jc w:val="both"/>
        <w:rPr>
          <w:sz w:val="25"/>
        </w:rPr>
        <w:sectPr w:rsidR="0062254B">
          <w:footerReference w:type="default" r:id="rId12"/>
          <w:pgSz w:w="11910" w:h="16850"/>
          <w:pgMar w:top="1460" w:right="1180" w:bottom="2040" w:left="1680" w:header="0" w:footer="1850" w:gutter="0"/>
          <w:pgNumType w:start="14"/>
          <w:cols w:space="720"/>
        </w:sectPr>
      </w:pPr>
    </w:p>
    <w:p w14:paraId="5CCC351D" w14:textId="77777777" w:rsidR="0062254B" w:rsidRDefault="00954FC4">
      <w:pPr>
        <w:pStyle w:val="ListParagraph"/>
        <w:numPr>
          <w:ilvl w:val="1"/>
          <w:numId w:val="2"/>
        </w:numPr>
        <w:tabs>
          <w:tab w:val="left" w:pos="1035"/>
        </w:tabs>
        <w:spacing w:before="67" w:line="360" w:lineRule="auto"/>
        <w:ind w:left="1025" w:right="265" w:hanging="670"/>
        <w:jc w:val="both"/>
        <w:rPr>
          <w:sz w:val="26"/>
        </w:rPr>
      </w:pPr>
      <w:r>
        <w:rPr>
          <w:sz w:val="26"/>
        </w:rPr>
        <w:lastRenderedPageBreak/>
        <w:t xml:space="preserve">It is common cause that eleven (11) days or so after her suspension, Applicant received exhibit </w:t>
      </w:r>
      <w:r>
        <w:rPr>
          <w:b/>
          <w:i/>
          <w:sz w:val="26"/>
        </w:rPr>
        <w:t xml:space="preserve">'Al', </w:t>
      </w:r>
      <w:r>
        <w:rPr>
          <w:sz w:val="26"/>
        </w:rPr>
        <w:t xml:space="preserve">a letter that enclosed her </w:t>
      </w:r>
      <w:r>
        <w:rPr>
          <w:i/>
          <w:sz w:val="26"/>
        </w:rPr>
        <w:t xml:space="preserve">'final salary'. </w:t>
      </w:r>
      <w:r>
        <w:rPr>
          <w:sz w:val="26"/>
        </w:rPr>
        <w:t>The following surrounding circumstances are quite</w:t>
      </w:r>
      <w:r>
        <w:rPr>
          <w:spacing w:val="20"/>
          <w:sz w:val="26"/>
        </w:rPr>
        <w:t xml:space="preserve"> </w:t>
      </w:r>
      <w:r>
        <w:rPr>
          <w:sz w:val="26"/>
        </w:rPr>
        <w:t>significant:</w:t>
      </w:r>
    </w:p>
    <w:p w14:paraId="211E7AA5" w14:textId="77777777" w:rsidR="0062254B" w:rsidRDefault="00954FC4">
      <w:pPr>
        <w:pStyle w:val="ListParagraph"/>
        <w:numPr>
          <w:ilvl w:val="2"/>
          <w:numId w:val="2"/>
        </w:numPr>
        <w:tabs>
          <w:tab w:val="left" w:pos="1712"/>
        </w:tabs>
        <w:spacing w:before="177" w:line="360" w:lineRule="auto"/>
        <w:ind w:left="1703" w:right="265" w:hanging="330"/>
        <w:rPr>
          <w:sz w:val="26"/>
        </w:rPr>
      </w:pPr>
      <w:r>
        <w:rPr>
          <w:sz w:val="26"/>
        </w:rPr>
        <w:t>Ther_e js no debate that the Applicant normally received her salary through a direct deposit into her bank account. No reasonable explanation was proffered by the Respondent why it elected to pay her by</w:t>
      </w:r>
      <w:r>
        <w:rPr>
          <w:spacing w:val="5"/>
          <w:sz w:val="26"/>
        </w:rPr>
        <w:t xml:space="preserve"> </w:t>
      </w:r>
      <w:r>
        <w:rPr>
          <w:sz w:val="26"/>
        </w:rPr>
        <w:t>cheque;</w:t>
      </w:r>
    </w:p>
    <w:p w14:paraId="2953CF01" w14:textId="77777777" w:rsidR="0062254B" w:rsidRDefault="00954FC4">
      <w:pPr>
        <w:pStyle w:val="ListParagraph"/>
        <w:numPr>
          <w:ilvl w:val="2"/>
          <w:numId w:val="2"/>
        </w:numPr>
        <w:tabs>
          <w:tab w:val="left" w:pos="1709"/>
        </w:tabs>
        <w:spacing w:before="38" w:line="360" w:lineRule="auto"/>
        <w:ind w:left="1695" w:right="255" w:hanging="330"/>
        <w:rPr>
          <w:sz w:val="26"/>
        </w:rPr>
      </w:pPr>
      <w:r>
        <w:rPr>
          <w:sz w:val="26"/>
        </w:rPr>
        <w:t>While it was proven that the Applicant commun</w:t>
      </w:r>
      <w:r>
        <w:rPr>
          <w:sz w:val="26"/>
        </w:rPr>
        <w:t>icated with the Accountant, a certain Ms. Anita about the delay in payment of her February 2016 salary, no evidence was led by the Respondent to explain the</w:t>
      </w:r>
      <w:r>
        <w:rPr>
          <w:spacing w:val="6"/>
          <w:sz w:val="26"/>
        </w:rPr>
        <w:t xml:space="preserve"> </w:t>
      </w:r>
      <w:r>
        <w:rPr>
          <w:sz w:val="26"/>
        </w:rPr>
        <w:t>delay;</w:t>
      </w:r>
    </w:p>
    <w:p w14:paraId="0F3922A5" w14:textId="77777777" w:rsidR="0062254B" w:rsidRDefault="00954FC4">
      <w:pPr>
        <w:pStyle w:val="ListParagraph"/>
        <w:numPr>
          <w:ilvl w:val="2"/>
          <w:numId w:val="2"/>
        </w:numPr>
        <w:tabs>
          <w:tab w:val="left" w:pos="1705"/>
        </w:tabs>
        <w:spacing w:before="30" w:line="362" w:lineRule="auto"/>
        <w:ind w:left="1700" w:right="263" w:hanging="335"/>
        <w:rPr>
          <w:sz w:val="26"/>
        </w:rPr>
      </w:pPr>
      <w:r>
        <w:rPr>
          <w:w w:val="105"/>
          <w:sz w:val="26"/>
        </w:rPr>
        <w:t xml:space="preserve">The Respondent placed a lot of emphasis on the fact that exhibit </w:t>
      </w:r>
      <w:r>
        <w:rPr>
          <w:b/>
          <w:i/>
          <w:w w:val="105"/>
          <w:sz w:val="26"/>
        </w:rPr>
        <w:t xml:space="preserve">'Al' </w:t>
      </w:r>
      <w:r>
        <w:rPr>
          <w:w w:val="105"/>
          <w:sz w:val="26"/>
        </w:rPr>
        <w:t>was issued by Ms. Anit</w:t>
      </w:r>
      <w:r>
        <w:rPr>
          <w:w w:val="105"/>
          <w:sz w:val="26"/>
        </w:rPr>
        <w:t xml:space="preserve">a and this was corroborated by Applicant's evidence that she communicated with her. There is nothing in exhibit </w:t>
      </w:r>
      <w:r>
        <w:rPr>
          <w:b/>
          <w:i/>
          <w:w w:val="105"/>
          <w:sz w:val="26"/>
        </w:rPr>
        <w:t xml:space="preserve">'Al' </w:t>
      </w:r>
      <w:r>
        <w:rPr>
          <w:w w:val="105"/>
          <w:sz w:val="26"/>
        </w:rPr>
        <w:t>showing that it was issued by Ms. Anita. On the contrary, the letter was signed by Mrs. L. Bester, Respondent's</w:t>
      </w:r>
      <w:r>
        <w:rPr>
          <w:spacing w:val="6"/>
          <w:w w:val="105"/>
          <w:sz w:val="26"/>
        </w:rPr>
        <w:t xml:space="preserve"> </w:t>
      </w:r>
      <w:r>
        <w:rPr>
          <w:w w:val="105"/>
          <w:sz w:val="26"/>
        </w:rPr>
        <w:t>co-director;</w:t>
      </w:r>
    </w:p>
    <w:p w14:paraId="1DF2E025" w14:textId="77777777" w:rsidR="0062254B" w:rsidRDefault="00954FC4">
      <w:pPr>
        <w:pStyle w:val="ListParagraph"/>
        <w:numPr>
          <w:ilvl w:val="2"/>
          <w:numId w:val="2"/>
        </w:numPr>
        <w:tabs>
          <w:tab w:val="left" w:pos="1700"/>
        </w:tabs>
        <w:spacing w:before="25" w:line="360" w:lineRule="auto"/>
        <w:ind w:left="1707" w:right="256" w:hanging="349"/>
        <w:rPr>
          <w:sz w:val="26"/>
        </w:rPr>
      </w:pPr>
      <w:r>
        <w:rPr>
          <w:sz w:val="26"/>
        </w:rPr>
        <w:t xml:space="preserve">Exhibit </w:t>
      </w:r>
      <w:r>
        <w:rPr>
          <w:b/>
          <w:i/>
          <w:sz w:val="26"/>
        </w:rPr>
        <w:t xml:space="preserve">'Al' </w:t>
      </w:r>
      <w:r>
        <w:rPr>
          <w:sz w:val="26"/>
        </w:rPr>
        <w:t>w</w:t>
      </w:r>
      <w:r>
        <w:rPr>
          <w:sz w:val="26"/>
        </w:rPr>
        <w:t>as handed to the Applicant by none other than Mr. Bester, Respondent's other</w:t>
      </w:r>
      <w:r>
        <w:rPr>
          <w:spacing w:val="-7"/>
          <w:sz w:val="26"/>
        </w:rPr>
        <w:t xml:space="preserve"> </w:t>
      </w:r>
      <w:r>
        <w:rPr>
          <w:sz w:val="26"/>
        </w:rPr>
        <w:t>director;</w:t>
      </w:r>
    </w:p>
    <w:p w14:paraId="098DBADE" w14:textId="77777777" w:rsidR="0062254B" w:rsidRDefault="00954FC4">
      <w:pPr>
        <w:pStyle w:val="ListParagraph"/>
        <w:numPr>
          <w:ilvl w:val="2"/>
          <w:numId w:val="2"/>
        </w:numPr>
        <w:tabs>
          <w:tab w:val="left" w:pos="1711"/>
        </w:tabs>
        <w:spacing w:before="26" w:line="364" w:lineRule="auto"/>
        <w:ind w:left="1710" w:right="266"/>
        <w:rPr>
          <w:sz w:val="26"/>
        </w:rPr>
      </w:pPr>
      <w:r>
        <w:rPr>
          <w:sz w:val="26"/>
        </w:rPr>
        <w:t>One of the benefits that were included in the letter was holiday pay also referred to as leave</w:t>
      </w:r>
      <w:r>
        <w:rPr>
          <w:spacing w:val="3"/>
          <w:sz w:val="26"/>
        </w:rPr>
        <w:t xml:space="preserve"> </w:t>
      </w:r>
      <w:r>
        <w:rPr>
          <w:sz w:val="26"/>
        </w:rPr>
        <w:t>pay.</w:t>
      </w:r>
    </w:p>
    <w:p w14:paraId="1D469ECF" w14:textId="77777777" w:rsidR="0062254B" w:rsidRDefault="0062254B">
      <w:pPr>
        <w:pStyle w:val="BodyText"/>
        <w:rPr>
          <w:sz w:val="28"/>
        </w:rPr>
      </w:pPr>
    </w:p>
    <w:p w14:paraId="39471B9B" w14:textId="77777777" w:rsidR="0062254B" w:rsidRDefault="0062254B">
      <w:pPr>
        <w:pStyle w:val="BodyText"/>
        <w:spacing w:before="5"/>
        <w:rPr>
          <w:sz w:val="23"/>
        </w:rPr>
      </w:pPr>
    </w:p>
    <w:p w14:paraId="77FAC9D2" w14:textId="77777777" w:rsidR="0062254B" w:rsidRDefault="00954FC4">
      <w:pPr>
        <w:pStyle w:val="ListParagraph"/>
        <w:numPr>
          <w:ilvl w:val="1"/>
          <w:numId w:val="2"/>
        </w:numPr>
        <w:tabs>
          <w:tab w:val="left" w:pos="1021"/>
        </w:tabs>
        <w:spacing w:line="362" w:lineRule="auto"/>
        <w:ind w:left="1010" w:right="270" w:hanging="669"/>
        <w:jc w:val="both"/>
        <w:rPr>
          <w:sz w:val="26"/>
        </w:rPr>
      </w:pPr>
      <w:r>
        <w:rPr>
          <w:sz w:val="24"/>
        </w:rPr>
        <w:t xml:space="preserve">It </w:t>
      </w:r>
      <w:r>
        <w:rPr>
          <w:sz w:val="26"/>
        </w:rPr>
        <w:t xml:space="preserve">is evident that exhibit </w:t>
      </w:r>
      <w:r>
        <w:rPr>
          <w:b/>
          <w:i/>
          <w:sz w:val="26"/>
        </w:rPr>
        <w:t xml:space="preserve">'Al' </w:t>
      </w:r>
      <w:r>
        <w:rPr>
          <w:sz w:val="26"/>
        </w:rPr>
        <w:t>was a decision of  the  Respondent's directors; it is therefore incorrect to attribute it to the Accountant. Even assuming</w:t>
      </w:r>
      <w:r>
        <w:rPr>
          <w:sz w:val="26"/>
        </w:rPr>
        <w:t xml:space="preserve"> that it was printed by the Accountant, the directors' act of signing it clearly meant that Ms. Anita prepared it on their instruction, otherwise they would have instructed her to remove the words </w:t>
      </w:r>
      <w:r>
        <w:rPr>
          <w:i/>
          <w:sz w:val="26"/>
        </w:rPr>
        <w:t xml:space="preserve">'final salary'. </w:t>
      </w:r>
      <w:r>
        <w:rPr>
          <w:sz w:val="26"/>
        </w:rPr>
        <w:t>We accordingly reject the Respondent's cont</w:t>
      </w:r>
      <w:r>
        <w:rPr>
          <w:sz w:val="26"/>
        </w:rPr>
        <w:t>ention that</w:t>
      </w:r>
      <w:r>
        <w:rPr>
          <w:spacing w:val="38"/>
          <w:sz w:val="26"/>
        </w:rPr>
        <w:t xml:space="preserve"> </w:t>
      </w:r>
      <w:r>
        <w:rPr>
          <w:sz w:val="26"/>
        </w:rPr>
        <w:t>the</w:t>
      </w:r>
    </w:p>
    <w:p w14:paraId="6B1D6630" w14:textId="77777777" w:rsidR="0062254B" w:rsidRDefault="0062254B">
      <w:pPr>
        <w:spacing w:line="362" w:lineRule="auto"/>
        <w:jc w:val="both"/>
        <w:rPr>
          <w:sz w:val="26"/>
        </w:rPr>
        <w:sectPr w:rsidR="0062254B">
          <w:pgSz w:w="11910" w:h="16850"/>
          <w:pgMar w:top="1420" w:right="1180" w:bottom="2100" w:left="1680" w:header="0" w:footer="1850" w:gutter="0"/>
          <w:cols w:space="720"/>
        </w:sectPr>
      </w:pPr>
    </w:p>
    <w:p w14:paraId="61E624AA" w14:textId="77777777" w:rsidR="0062254B" w:rsidRDefault="00954FC4">
      <w:pPr>
        <w:pStyle w:val="BodyText"/>
        <w:spacing w:before="70" w:line="348" w:lineRule="auto"/>
        <w:ind w:left="1176" w:hanging="1"/>
      </w:pPr>
      <w:r>
        <w:lastRenderedPageBreak/>
        <w:t>Accountant wrote the letter and was oblivious of the legal import of the aforesaid words.</w:t>
      </w:r>
    </w:p>
    <w:p w14:paraId="551976E2" w14:textId="77777777" w:rsidR="0062254B" w:rsidRDefault="0062254B">
      <w:pPr>
        <w:pStyle w:val="BodyText"/>
        <w:rPr>
          <w:sz w:val="28"/>
        </w:rPr>
      </w:pPr>
    </w:p>
    <w:p w14:paraId="4CF28FDF" w14:textId="77777777" w:rsidR="0062254B" w:rsidRDefault="0062254B">
      <w:pPr>
        <w:pStyle w:val="BodyText"/>
        <w:spacing w:before="6"/>
        <w:rPr>
          <w:sz w:val="41"/>
        </w:rPr>
      </w:pPr>
    </w:p>
    <w:p w14:paraId="10863AB4" w14:textId="77777777" w:rsidR="0062254B" w:rsidRDefault="00954FC4">
      <w:pPr>
        <w:pStyle w:val="ListParagraph"/>
        <w:numPr>
          <w:ilvl w:val="1"/>
          <w:numId w:val="2"/>
        </w:numPr>
        <w:tabs>
          <w:tab w:val="left" w:pos="1178"/>
        </w:tabs>
        <w:spacing w:line="362" w:lineRule="auto"/>
        <w:ind w:left="1168" w:right="102" w:hanging="669"/>
        <w:jc w:val="both"/>
        <w:rPr>
          <w:sz w:val="26"/>
        </w:rPr>
      </w:pPr>
      <w:r>
        <w:rPr>
          <w:sz w:val="26"/>
        </w:rPr>
        <w:t>The Respondent vigorously contended that the words in question were the result of a misunderstanding and that this was explained t</w:t>
      </w:r>
      <w:r>
        <w:rPr>
          <w:sz w:val="26"/>
        </w:rPr>
        <w:t>o the Applicant, but the latter elected to take advantage of the mistake. No evidence was led by the Respondent to explain the source and nature of the misunderstanding in light of the proven facts that the letter was signed  and delivered by the directors</w:t>
      </w:r>
      <w:r>
        <w:rPr>
          <w:sz w:val="26"/>
        </w:rPr>
        <w:t xml:space="preserve"> to the</w:t>
      </w:r>
      <w:r>
        <w:rPr>
          <w:spacing w:val="32"/>
          <w:sz w:val="26"/>
        </w:rPr>
        <w:t xml:space="preserve"> </w:t>
      </w:r>
      <w:r>
        <w:rPr>
          <w:sz w:val="26"/>
        </w:rPr>
        <w:t>Applicant.</w:t>
      </w:r>
    </w:p>
    <w:p w14:paraId="0886B2F5" w14:textId="77777777" w:rsidR="0062254B" w:rsidRDefault="0062254B">
      <w:pPr>
        <w:pStyle w:val="BodyText"/>
        <w:rPr>
          <w:sz w:val="28"/>
        </w:rPr>
      </w:pPr>
    </w:p>
    <w:p w14:paraId="328C10E2" w14:textId="77777777" w:rsidR="0062254B" w:rsidRDefault="0062254B">
      <w:pPr>
        <w:pStyle w:val="BodyText"/>
        <w:spacing w:before="6"/>
        <w:rPr>
          <w:sz w:val="37"/>
        </w:rPr>
      </w:pPr>
    </w:p>
    <w:p w14:paraId="42708A90" w14:textId="77777777" w:rsidR="0062254B" w:rsidRDefault="00954FC4">
      <w:pPr>
        <w:pStyle w:val="ListParagraph"/>
        <w:numPr>
          <w:ilvl w:val="1"/>
          <w:numId w:val="2"/>
        </w:numPr>
        <w:tabs>
          <w:tab w:val="left" w:pos="1164"/>
        </w:tabs>
        <w:spacing w:line="360" w:lineRule="auto"/>
        <w:ind w:left="1168" w:right="106" w:hanging="683"/>
        <w:jc w:val="both"/>
        <w:rPr>
          <w:sz w:val="26"/>
        </w:rPr>
      </w:pPr>
      <w:r>
        <w:rPr>
          <w:sz w:val="26"/>
        </w:rPr>
        <w:t xml:space="preserve">The Court takes a dim view to the fact that the directors who  wrote exhibit </w:t>
      </w:r>
      <w:r>
        <w:rPr>
          <w:b/>
          <w:i/>
          <w:sz w:val="25"/>
        </w:rPr>
        <w:t xml:space="preserve">'A2' </w:t>
      </w:r>
      <w:r>
        <w:rPr>
          <w:sz w:val="26"/>
        </w:rPr>
        <w:t>were not called as witnesses to take the Court into their confidence and explain how the letter was issued. No explanation was proffered as to the reason</w:t>
      </w:r>
      <w:r>
        <w:rPr>
          <w:sz w:val="26"/>
        </w:rPr>
        <w:t>s for not being called to give their version. Another reason that made it more compelling for the directors to clear their name was the Applicant's allegation that one of the directors offered her an air ticket back to her country of origin. Although we ag</w:t>
      </w:r>
      <w:r>
        <w:rPr>
          <w:sz w:val="26"/>
        </w:rPr>
        <w:t xml:space="preserve">ree with Respondent's counsel that the Applicant never mentioned the name of the director, she however used the pronoun </w:t>
      </w:r>
      <w:r>
        <w:rPr>
          <w:i/>
          <w:sz w:val="26"/>
        </w:rPr>
        <w:t xml:space="preserve">'she' </w:t>
      </w:r>
      <w:r>
        <w:rPr>
          <w:sz w:val="26"/>
        </w:rPr>
        <w:t xml:space="preserve">while narrating the events that occurred at the Respondent's undertaking around the </w:t>
      </w:r>
      <w:r>
        <w:rPr>
          <w:spacing w:val="-15"/>
          <w:sz w:val="26"/>
        </w:rPr>
        <w:t>1</w:t>
      </w:r>
      <w:r>
        <w:rPr>
          <w:spacing w:val="-15"/>
          <w:sz w:val="28"/>
        </w:rPr>
        <w:t>?1</w:t>
      </w:r>
      <w:r>
        <w:rPr>
          <w:spacing w:val="-15"/>
          <w:position w:val="9"/>
          <w:sz w:val="19"/>
        </w:rPr>
        <w:t xml:space="preserve">11 </w:t>
      </w:r>
      <w:r>
        <w:rPr>
          <w:sz w:val="26"/>
        </w:rPr>
        <w:t xml:space="preserve">February 2016. It is common cause that the Respondent had two directors one of whom was a female Mrs. </w:t>
      </w:r>
      <w:r>
        <w:rPr>
          <w:sz w:val="27"/>
        </w:rPr>
        <w:t>L.</w:t>
      </w:r>
      <w:r>
        <w:rPr>
          <w:spacing w:val="-25"/>
          <w:sz w:val="27"/>
        </w:rPr>
        <w:t xml:space="preserve"> </w:t>
      </w:r>
      <w:r>
        <w:rPr>
          <w:sz w:val="26"/>
        </w:rPr>
        <w:t>Bester.</w:t>
      </w:r>
    </w:p>
    <w:p w14:paraId="728095B2" w14:textId="77777777" w:rsidR="0062254B" w:rsidRDefault="0062254B">
      <w:pPr>
        <w:pStyle w:val="BodyText"/>
        <w:rPr>
          <w:sz w:val="30"/>
        </w:rPr>
      </w:pPr>
    </w:p>
    <w:p w14:paraId="49FBB045" w14:textId="77777777" w:rsidR="0062254B" w:rsidRDefault="0062254B">
      <w:pPr>
        <w:pStyle w:val="BodyText"/>
        <w:spacing w:before="10"/>
        <w:rPr>
          <w:sz w:val="33"/>
        </w:rPr>
      </w:pPr>
    </w:p>
    <w:p w14:paraId="57A62267" w14:textId="77777777" w:rsidR="0062254B" w:rsidRDefault="00954FC4">
      <w:pPr>
        <w:pStyle w:val="ListParagraph"/>
        <w:numPr>
          <w:ilvl w:val="1"/>
          <w:numId w:val="2"/>
        </w:numPr>
        <w:tabs>
          <w:tab w:val="left" w:pos="1175"/>
        </w:tabs>
        <w:spacing w:line="362" w:lineRule="auto"/>
        <w:ind w:left="1168" w:right="111" w:hanging="683"/>
        <w:jc w:val="both"/>
        <w:rPr>
          <w:sz w:val="26"/>
        </w:rPr>
      </w:pPr>
      <w:r>
        <w:rPr>
          <w:sz w:val="26"/>
        </w:rPr>
        <w:t xml:space="preserve">Nothing more was said by RWl other than that the letter was issued pursuant to a misunderstanding. The Respondent also placed reliance on exhibit </w:t>
      </w:r>
      <w:r>
        <w:rPr>
          <w:b/>
          <w:i/>
          <w:sz w:val="25"/>
        </w:rPr>
        <w:t xml:space="preserve">'R2 </w:t>
      </w:r>
      <w:r>
        <w:rPr>
          <w:spacing w:val="3"/>
          <w:sz w:val="25"/>
        </w:rPr>
        <w:t>',</w:t>
      </w:r>
      <w:r>
        <w:rPr>
          <w:spacing w:val="3"/>
          <w:sz w:val="26"/>
        </w:rPr>
        <w:t xml:space="preserve">a </w:t>
      </w:r>
      <w:r>
        <w:rPr>
          <w:sz w:val="26"/>
        </w:rPr>
        <w:t>letter from the Respondent said to be clarifying the use</w:t>
      </w:r>
      <w:r>
        <w:rPr>
          <w:spacing w:val="2"/>
          <w:sz w:val="26"/>
        </w:rPr>
        <w:t xml:space="preserve"> </w:t>
      </w:r>
      <w:r>
        <w:rPr>
          <w:sz w:val="26"/>
        </w:rPr>
        <w:t>of</w:t>
      </w:r>
    </w:p>
    <w:p w14:paraId="1B82B35E" w14:textId="77777777" w:rsidR="0062254B" w:rsidRDefault="00954FC4">
      <w:pPr>
        <w:tabs>
          <w:tab w:val="left" w:pos="1175"/>
        </w:tabs>
        <w:spacing w:before="1"/>
        <w:ind w:left="823"/>
        <w:rPr>
          <w:sz w:val="26"/>
        </w:rPr>
      </w:pPr>
      <w:r>
        <w:rPr>
          <w:sz w:val="26"/>
        </w:rPr>
        <w:t>.</w:t>
      </w:r>
      <w:r>
        <w:rPr>
          <w:sz w:val="26"/>
        </w:rPr>
        <w:tab/>
        <w:t xml:space="preserve">the words </w:t>
      </w:r>
      <w:r>
        <w:rPr>
          <w:i/>
          <w:sz w:val="26"/>
        </w:rPr>
        <w:t xml:space="preserve">'final salary' </w:t>
      </w:r>
      <w:r>
        <w:rPr>
          <w:sz w:val="26"/>
        </w:rPr>
        <w:t xml:space="preserve">in exhibit </w:t>
      </w:r>
      <w:r>
        <w:rPr>
          <w:i/>
          <w:sz w:val="26"/>
        </w:rPr>
        <w:t xml:space="preserve">'A2 </w:t>
      </w:r>
      <w:r>
        <w:rPr>
          <w:sz w:val="26"/>
        </w:rPr>
        <w:t>'. While the Applicant admitted</w:t>
      </w:r>
      <w:r>
        <w:rPr>
          <w:spacing w:val="-13"/>
          <w:sz w:val="26"/>
        </w:rPr>
        <w:t xml:space="preserve"> </w:t>
      </w:r>
      <w:r>
        <w:rPr>
          <w:sz w:val="26"/>
        </w:rPr>
        <w:t>that</w:t>
      </w:r>
    </w:p>
    <w:p w14:paraId="0027F0D9" w14:textId="77777777" w:rsidR="0062254B" w:rsidRDefault="0062254B">
      <w:pPr>
        <w:rPr>
          <w:sz w:val="26"/>
        </w:rPr>
        <w:sectPr w:rsidR="0062254B">
          <w:pgSz w:w="11910" w:h="16850"/>
          <w:pgMar w:top="1460" w:right="1180" w:bottom="2040" w:left="1680" w:header="0" w:footer="1850" w:gutter="0"/>
          <w:cols w:space="720"/>
        </w:sectPr>
      </w:pPr>
    </w:p>
    <w:p w14:paraId="174F6431" w14:textId="77777777" w:rsidR="0062254B" w:rsidRDefault="00954FC4">
      <w:pPr>
        <w:pStyle w:val="BodyText"/>
        <w:spacing w:before="60" w:line="355" w:lineRule="auto"/>
        <w:ind w:left="1067" w:right="206" w:hanging="4"/>
        <w:jc w:val="both"/>
        <w:rPr>
          <w:b/>
          <w:i/>
          <w:sz w:val="27"/>
        </w:rPr>
      </w:pPr>
      <w:r>
        <w:lastRenderedPageBreak/>
        <w:t xml:space="preserve">she received exhibit </w:t>
      </w:r>
      <w:r>
        <w:rPr>
          <w:b/>
          <w:i/>
        </w:rPr>
        <w:t xml:space="preserve">'R2 </w:t>
      </w:r>
      <w:r>
        <w:t xml:space="preserve">', the letter was not signed, not least by the directors who issued exhibit </w:t>
      </w:r>
      <w:r>
        <w:rPr>
          <w:b/>
          <w:i/>
        </w:rPr>
        <w:t xml:space="preserve">'A2'. </w:t>
      </w:r>
      <w:r>
        <w:t xml:space="preserve">In as much as its authenticity was not challenged by the Applicant's representative, it is of </w:t>
      </w:r>
      <w:r>
        <w:t xml:space="preserve">little value in gainsaying exhibit </w:t>
      </w:r>
      <w:r>
        <w:rPr>
          <w:b/>
          <w:i/>
          <w:sz w:val="27"/>
        </w:rPr>
        <w:t>'AZ'.</w:t>
      </w:r>
    </w:p>
    <w:p w14:paraId="5BC3577C" w14:textId="77777777" w:rsidR="0062254B" w:rsidRDefault="0062254B">
      <w:pPr>
        <w:pStyle w:val="BodyText"/>
        <w:rPr>
          <w:b/>
          <w:i/>
          <w:sz w:val="30"/>
        </w:rPr>
      </w:pPr>
    </w:p>
    <w:p w14:paraId="70001448" w14:textId="77777777" w:rsidR="0062254B" w:rsidRDefault="0062254B">
      <w:pPr>
        <w:pStyle w:val="BodyText"/>
        <w:spacing w:before="7"/>
        <w:rPr>
          <w:b/>
          <w:i/>
          <w:sz w:val="36"/>
        </w:rPr>
      </w:pPr>
    </w:p>
    <w:p w14:paraId="4E16F136" w14:textId="77777777" w:rsidR="0062254B" w:rsidRDefault="00954FC4">
      <w:pPr>
        <w:pStyle w:val="ListParagraph"/>
        <w:numPr>
          <w:ilvl w:val="1"/>
          <w:numId w:val="2"/>
        </w:numPr>
        <w:tabs>
          <w:tab w:val="left" w:pos="1063"/>
        </w:tabs>
        <w:spacing w:line="364" w:lineRule="auto"/>
        <w:ind w:left="1053" w:right="210" w:hanging="662"/>
        <w:jc w:val="both"/>
        <w:rPr>
          <w:sz w:val="26"/>
        </w:rPr>
      </w:pPr>
      <w:r>
        <w:rPr>
          <w:sz w:val="26"/>
        </w:rPr>
        <w:t xml:space="preserve">The Respondent conceded that exhibit </w:t>
      </w:r>
      <w:r>
        <w:rPr>
          <w:b/>
          <w:i/>
          <w:sz w:val="26"/>
        </w:rPr>
        <w:t xml:space="preserve">'R2' </w:t>
      </w:r>
      <w:r>
        <w:rPr>
          <w:sz w:val="26"/>
        </w:rPr>
        <w:t xml:space="preserve">was not issued within the seven (7) day period Applicant had requested a response  in  exhibit </w:t>
      </w:r>
      <w:r>
        <w:rPr>
          <w:b/>
          <w:sz w:val="24"/>
        </w:rPr>
        <w:t xml:space="preserve">'AJ'.In </w:t>
      </w:r>
      <w:r>
        <w:rPr>
          <w:sz w:val="26"/>
        </w:rPr>
        <w:t xml:space="preserve">exhibit </w:t>
      </w:r>
      <w:r>
        <w:rPr>
          <w:b/>
          <w:i/>
          <w:sz w:val="26"/>
        </w:rPr>
        <w:t xml:space="preserve">'R2', </w:t>
      </w:r>
      <w:r>
        <w:rPr>
          <w:sz w:val="26"/>
        </w:rPr>
        <w:t>the Respondent undertook to pay the Applicant's salary</w:t>
      </w:r>
      <w:r>
        <w:rPr>
          <w:sz w:val="26"/>
        </w:rPr>
        <w:t xml:space="preserve"> for the month of March 2016; this did not happen. </w:t>
      </w:r>
      <w:r>
        <w:rPr>
          <w:sz w:val="24"/>
        </w:rPr>
        <w:t xml:space="preserve">If </w:t>
      </w:r>
      <w:r>
        <w:rPr>
          <w:sz w:val="26"/>
        </w:rPr>
        <w:t xml:space="preserve">exhibit </w:t>
      </w:r>
      <w:r>
        <w:rPr>
          <w:b/>
          <w:i/>
          <w:sz w:val="26"/>
        </w:rPr>
        <w:t xml:space="preserve">'A2' </w:t>
      </w:r>
      <w:r>
        <w:rPr>
          <w:sz w:val="26"/>
        </w:rPr>
        <w:t>had been a misunderstanding as contended by the Respondent, the normal mode of payment of the Applicant's salary (bank transfer) should have been reinstated. RWl failed to give a reasonable</w:t>
      </w:r>
      <w:r>
        <w:rPr>
          <w:sz w:val="26"/>
        </w:rPr>
        <w:t xml:space="preserve"> explanation for this anomaly. The argument that payment by cheque was quicker than a direct transfer is rejected by the Court especially because this proved not to be the case. In the Court view, it is probable that the Respondent's inability  to transfer</w:t>
      </w:r>
      <w:r>
        <w:rPr>
          <w:sz w:val="26"/>
        </w:rPr>
        <w:t xml:space="preserve"> Applicant's salary into her account may have been because the Applicant had been removed from the Respondent's payroll</w:t>
      </w:r>
      <w:r>
        <w:rPr>
          <w:spacing w:val="40"/>
          <w:sz w:val="26"/>
        </w:rPr>
        <w:t xml:space="preserve"> </w:t>
      </w:r>
      <w:r>
        <w:rPr>
          <w:sz w:val="26"/>
        </w:rPr>
        <w:t>system.</w:t>
      </w:r>
    </w:p>
    <w:p w14:paraId="6130838D" w14:textId="77777777" w:rsidR="0062254B" w:rsidRDefault="0062254B">
      <w:pPr>
        <w:pStyle w:val="BodyText"/>
        <w:rPr>
          <w:sz w:val="28"/>
        </w:rPr>
      </w:pPr>
    </w:p>
    <w:p w14:paraId="1D339762" w14:textId="77777777" w:rsidR="0062254B" w:rsidRDefault="0062254B">
      <w:pPr>
        <w:pStyle w:val="BodyText"/>
        <w:rPr>
          <w:sz w:val="36"/>
        </w:rPr>
      </w:pPr>
    </w:p>
    <w:p w14:paraId="5F43584D" w14:textId="77777777" w:rsidR="0062254B" w:rsidRDefault="00954FC4">
      <w:pPr>
        <w:pStyle w:val="ListParagraph"/>
        <w:numPr>
          <w:ilvl w:val="1"/>
          <w:numId w:val="2"/>
        </w:numPr>
        <w:tabs>
          <w:tab w:val="left" w:pos="1066"/>
        </w:tabs>
        <w:spacing w:line="362" w:lineRule="auto"/>
        <w:ind w:right="220" w:hanging="669"/>
        <w:jc w:val="both"/>
        <w:rPr>
          <w:sz w:val="26"/>
        </w:rPr>
      </w:pPr>
      <w:r>
        <w:rPr>
          <w:sz w:val="26"/>
        </w:rPr>
        <w:t>RWl alleged that he went to CMAC on the 7</w:t>
      </w:r>
      <w:r>
        <w:rPr>
          <w:position w:val="9"/>
          <w:sz w:val="17"/>
        </w:rPr>
        <w:t xml:space="preserve">th </w:t>
      </w:r>
      <w:r>
        <w:rPr>
          <w:sz w:val="26"/>
        </w:rPr>
        <w:t xml:space="preserve">April 2016 carrying two cheques in respect of two months' salary, but could not recall the months in question. There was a dispute regarding whether RWl was in possession of the cheques on the </w:t>
      </w:r>
      <w:r>
        <w:rPr>
          <w:spacing w:val="5"/>
          <w:sz w:val="26"/>
        </w:rPr>
        <w:t>7</w:t>
      </w:r>
      <w:r>
        <w:rPr>
          <w:spacing w:val="5"/>
          <w:position w:val="9"/>
          <w:sz w:val="17"/>
        </w:rPr>
        <w:t xml:space="preserve">th </w:t>
      </w:r>
      <w:r>
        <w:rPr>
          <w:sz w:val="26"/>
        </w:rPr>
        <w:t>or 27</w:t>
      </w:r>
      <w:r>
        <w:rPr>
          <w:rFonts w:ascii="Arial"/>
          <w:position w:val="9"/>
          <w:sz w:val="17"/>
        </w:rPr>
        <w:t xml:space="preserve">th </w:t>
      </w:r>
      <w:r>
        <w:rPr>
          <w:sz w:val="26"/>
        </w:rPr>
        <w:t xml:space="preserve">April 2016. </w:t>
      </w:r>
      <w:r>
        <w:rPr>
          <w:sz w:val="24"/>
        </w:rPr>
        <w:t xml:space="preserve">It </w:t>
      </w:r>
      <w:r>
        <w:rPr>
          <w:sz w:val="26"/>
        </w:rPr>
        <w:t>is unlikely that the Respondent woul</w:t>
      </w:r>
      <w:r>
        <w:rPr>
          <w:sz w:val="26"/>
        </w:rPr>
        <w:t>d have paid the Applicant for the month of April 2016 as early as the 7</w:t>
      </w:r>
      <w:r>
        <w:rPr>
          <w:rFonts w:ascii="Arial"/>
          <w:position w:val="8"/>
          <w:sz w:val="17"/>
        </w:rPr>
        <w:t xml:space="preserve">th </w:t>
      </w:r>
      <w:r>
        <w:rPr>
          <w:sz w:val="26"/>
        </w:rPr>
        <w:t xml:space="preserve">because she had not yet earned that  salary. Besides </w:t>
      </w:r>
      <w:r>
        <w:rPr>
          <w:i/>
          <w:sz w:val="26"/>
        </w:rPr>
        <w:t xml:space="preserve">ex facie </w:t>
      </w:r>
      <w:r>
        <w:rPr>
          <w:sz w:val="26"/>
        </w:rPr>
        <w:t>the certificate of unresolved dispute, the 7</w:t>
      </w:r>
      <w:r>
        <w:rPr>
          <w:sz w:val="26"/>
          <w:vertAlign w:val="superscript"/>
        </w:rPr>
        <w:t>th</w:t>
      </w:r>
      <w:r>
        <w:rPr>
          <w:sz w:val="26"/>
        </w:rPr>
        <w:t xml:space="preserve"> April 2016 was the date of appointment of the commissioner who presided o</w:t>
      </w:r>
      <w:r>
        <w:rPr>
          <w:sz w:val="26"/>
        </w:rPr>
        <w:t>ver the conciliation</w:t>
      </w:r>
      <w:r>
        <w:rPr>
          <w:spacing w:val="21"/>
          <w:sz w:val="26"/>
        </w:rPr>
        <w:t xml:space="preserve"> </w:t>
      </w:r>
      <w:r>
        <w:rPr>
          <w:sz w:val="26"/>
        </w:rPr>
        <w:t>process.</w:t>
      </w:r>
    </w:p>
    <w:p w14:paraId="359F69AD" w14:textId="77777777" w:rsidR="0062254B" w:rsidRDefault="0062254B">
      <w:pPr>
        <w:spacing w:line="362" w:lineRule="auto"/>
        <w:jc w:val="both"/>
        <w:rPr>
          <w:sz w:val="26"/>
        </w:rPr>
        <w:sectPr w:rsidR="0062254B">
          <w:pgSz w:w="11910" w:h="16850"/>
          <w:pgMar w:top="1420" w:right="1180" w:bottom="2120" w:left="1680" w:header="0" w:footer="1850" w:gutter="0"/>
          <w:cols w:space="720"/>
        </w:sectPr>
      </w:pPr>
    </w:p>
    <w:p w14:paraId="3FA5D44F" w14:textId="77777777" w:rsidR="0062254B" w:rsidRDefault="00954FC4">
      <w:pPr>
        <w:pStyle w:val="BodyText"/>
        <w:rPr>
          <w:sz w:val="20"/>
        </w:rPr>
      </w:pPr>
      <w:r>
        <w:lastRenderedPageBreak/>
        <w:pict w14:anchorId="052CEF04">
          <v:line id="_x0000_s2053" style="position:absolute;z-index:1288;mso-position-horizontal-relative:page;mso-position-vertical-relative:page" from="594pt,349.8pt" to="594pt,301.45pt" strokeweight=".1273mm">
            <w10:wrap anchorx="page" anchory="page"/>
          </v:line>
        </w:pict>
      </w:r>
    </w:p>
    <w:p w14:paraId="57CEB8F5" w14:textId="77777777" w:rsidR="0062254B" w:rsidRDefault="00954FC4">
      <w:pPr>
        <w:pStyle w:val="ListParagraph"/>
        <w:numPr>
          <w:ilvl w:val="1"/>
          <w:numId w:val="2"/>
        </w:numPr>
        <w:tabs>
          <w:tab w:val="left" w:pos="970"/>
        </w:tabs>
        <w:spacing w:before="227" w:line="362" w:lineRule="auto"/>
        <w:ind w:left="970" w:right="308" w:hanging="673"/>
        <w:jc w:val="both"/>
        <w:rPr>
          <w:sz w:val="26"/>
        </w:rPr>
      </w:pPr>
      <w:r>
        <w:rPr>
          <w:sz w:val="26"/>
        </w:rPr>
        <w:t xml:space="preserve">In the Court's view, offering the Applicant her two months' salary in cheque form at CMAC was nothing but the Respondent's way of trying to save face and/or weaken the farmer's claim that she had been dismissed. In exhibit </w:t>
      </w:r>
      <w:r>
        <w:rPr>
          <w:b/>
          <w:i/>
          <w:sz w:val="26"/>
        </w:rPr>
        <w:t xml:space="preserve">'R2' </w:t>
      </w:r>
      <w:r>
        <w:rPr>
          <w:sz w:val="26"/>
        </w:rPr>
        <w:t>the Respondent advised the A</w:t>
      </w:r>
      <w:r>
        <w:rPr>
          <w:sz w:val="26"/>
        </w:rPr>
        <w:t>pplicant that charges against her would follow, but RWl failed to take the Court into his confidence by disclosing the nature of the charges she</w:t>
      </w:r>
      <w:r>
        <w:rPr>
          <w:sz w:val="26"/>
        </w:rPr>
        <w:t xml:space="preserve"> </w:t>
      </w:r>
      <w:r>
        <w:rPr>
          <w:sz w:val="26"/>
        </w:rPr>
        <w:t>faced.</w:t>
      </w:r>
    </w:p>
    <w:p w14:paraId="309A7C2D" w14:textId="77777777" w:rsidR="0062254B" w:rsidRDefault="00954FC4">
      <w:pPr>
        <w:pStyle w:val="ListParagraph"/>
        <w:numPr>
          <w:ilvl w:val="1"/>
          <w:numId w:val="2"/>
        </w:numPr>
        <w:tabs>
          <w:tab w:val="left" w:pos="979"/>
        </w:tabs>
        <w:spacing w:before="147" w:line="362" w:lineRule="auto"/>
        <w:ind w:left="979" w:right="290"/>
        <w:jc w:val="both"/>
        <w:rPr>
          <w:sz w:val="26"/>
        </w:rPr>
      </w:pPr>
      <w:r>
        <w:rPr>
          <w:sz w:val="26"/>
        </w:rPr>
        <w:t>RWl told the Court that while the dispute was pending at CMAC, he instructed the Applicant on two occasi</w:t>
      </w:r>
      <w:r>
        <w:rPr>
          <w:sz w:val="26"/>
        </w:rPr>
        <w:t xml:space="preserve">ons to return  to  work. Furthermore, exhibit </w:t>
      </w:r>
      <w:r>
        <w:rPr>
          <w:b/>
          <w:i/>
          <w:sz w:val="26"/>
        </w:rPr>
        <w:t xml:space="preserve">'RI' </w:t>
      </w:r>
      <w:r>
        <w:rPr>
          <w:sz w:val="26"/>
        </w:rPr>
        <w:t xml:space="preserve">records that the Applicant's suspension was lifted on the </w:t>
      </w:r>
      <w:r>
        <w:rPr>
          <w:spacing w:val="-4"/>
          <w:sz w:val="26"/>
        </w:rPr>
        <w:t>27</w:t>
      </w:r>
      <w:r>
        <w:rPr>
          <w:spacing w:val="-4"/>
          <w:position w:val="9"/>
          <w:sz w:val="18"/>
        </w:rPr>
        <w:t xml:space="preserve">th </w:t>
      </w:r>
      <w:r>
        <w:rPr>
          <w:sz w:val="26"/>
        </w:rPr>
        <w:t>April 2016. Coincidentally, this was the day the certificate of unresolved dispute was issued by CMAC. The Respondent does not say what was th</w:t>
      </w:r>
      <w:r>
        <w:rPr>
          <w:sz w:val="26"/>
        </w:rPr>
        <w:t xml:space="preserve">e outcome of its investigations against the Applicant or why it changed its mind in view of the fact that in exhibit </w:t>
      </w:r>
      <w:r>
        <w:rPr>
          <w:b/>
          <w:i/>
          <w:sz w:val="26"/>
        </w:rPr>
        <w:t xml:space="preserve">'R2' </w:t>
      </w:r>
      <w:r>
        <w:rPr>
          <w:sz w:val="26"/>
        </w:rPr>
        <w:t>she was told that disciplinary charges would follow. Evidently, the Respondent's conduct at CMAC and thereafter was intended to obfusc</w:t>
      </w:r>
      <w:r>
        <w:rPr>
          <w:sz w:val="26"/>
        </w:rPr>
        <w:t xml:space="preserve">ate the fact that </w:t>
      </w:r>
      <w:r>
        <w:rPr>
          <w:sz w:val="27"/>
        </w:rPr>
        <w:t xml:space="preserve">it </w:t>
      </w:r>
      <w:r>
        <w:rPr>
          <w:sz w:val="26"/>
        </w:rPr>
        <w:t>no longer considered the Applicant as its</w:t>
      </w:r>
      <w:r>
        <w:rPr>
          <w:spacing w:val="-7"/>
          <w:sz w:val="26"/>
        </w:rPr>
        <w:t xml:space="preserve"> </w:t>
      </w:r>
      <w:r>
        <w:rPr>
          <w:sz w:val="26"/>
        </w:rPr>
        <w:t>employee.</w:t>
      </w:r>
    </w:p>
    <w:p w14:paraId="319A96C7" w14:textId="77777777" w:rsidR="0062254B" w:rsidRDefault="0062254B">
      <w:pPr>
        <w:pStyle w:val="BodyText"/>
        <w:rPr>
          <w:sz w:val="30"/>
        </w:rPr>
      </w:pPr>
    </w:p>
    <w:p w14:paraId="12970E43" w14:textId="77777777" w:rsidR="0062254B" w:rsidRDefault="0062254B">
      <w:pPr>
        <w:pStyle w:val="BodyText"/>
        <w:spacing w:before="8"/>
        <w:rPr>
          <w:sz w:val="33"/>
        </w:rPr>
      </w:pPr>
    </w:p>
    <w:p w14:paraId="480ADC22" w14:textId="77777777" w:rsidR="0062254B" w:rsidRDefault="00954FC4">
      <w:pPr>
        <w:pStyle w:val="ListParagraph"/>
        <w:numPr>
          <w:ilvl w:val="1"/>
          <w:numId w:val="2"/>
        </w:numPr>
        <w:tabs>
          <w:tab w:val="left" w:pos="1001"/>
        </w:tabs>
        <w:spacing w:line="362" w:lineRule="auto"/>
        <w:ind w:left="1003" w:right="277" w:hanging="677"/>
        <w:jc w:val="both"/>
        <w:rPr>
          <w:sz w:val="26"/>
        </w:rPr>
      </w:pPr>
      <w:r>
        <w:rPr>
          <w:sz w:val="26"/>
        </w:rPr>
        <w:t>Based on the above reasons, the Court finds that the Respondent through its directors terminated the Applicant's services. We now turn to determine if the Respondent's conduct of offering the Applicant  her salary in cheque form and directing her to return</w:t>
      </w:r>
      <w:r>
        <w:rPr>
          <w:sz w:val="26"/>
        </w:rPr>
        <w:t xml:space="preserve"> to work constituted a correction of a mistake. Before the Court considers the germane facts on the question under review, it is essential to affirm the law on the</w:t>
      </w:r>
      <w:r>
        <w:rPr>
          <w:spacing w:val="8"/>
          <w:sz w:val="26"/>
        </w:rPr>
        <w:t xml:space="preserve"> </w:t>
      </w:r>
      <w:r>
        <w:rPr>
          <w:sz w:val="26"/>
        </w:rPr>
        <w:t>subject.</w:t>
      </w:r>
    </w:p>
    <w:p w14:paraId="63ABDC3E" w14:textId="77777777" w:rsidR="0062254B" w:rsidRDefault="0062254B">
      <w:pPr>
        <w:pStyle w:val="BodyText"/>
        <w:rPr>
          <w:sz w:val="28"/>
        </w:rPr>
      </w:pPr>
    </w:p>
    <w:p w14:paraId="532D12D6" w14:textId="77777777" w:rsidR="0062254B" w:rsidRDefault="0062254B">
      <w:pPr>
        <w:pStyle w:val="BodyText"/>
        <w:spacing w:before="10"/>
        <w:rPr>
          <w:sz w:val="36"/>
        </w:rPr>
      </w:pPr>
    </w:p>
    <w:p w14:paraId="03386D31" w14:textId="77777777" w:rsidR="0062254B" w:rsidRDefault="00954FC4">
      <w:pPr>
        <w:pStyle w:val="ListParagraph"/>
        <w:numPr>
          <w:ilvl w:val="1"/>
          <w:numId w:val="2"/>
        </w:numPr>
        <w:tabs>
          <w:tab w:val="left" w:pos="1021"/>
        </w:tabs>
        <w:spacing w:line="360" w:lineRule="auto"/>
        <w:ind w:left="1023" w:right="268" w:hanging="675"/>
        <w:jc w:val="both"/>
        <w:rPr>
          <w:sz w:val="26"/>
        </w:rPr>
      </w:pPr>
      <w:r>
        <w:rPr>
          <w:sz w:val="26"/>
        </w:rPr>
        <w:t xml:space="preserve">In the case of </w:t>
      </w:r>
      <w:r>
        <w:rPr>
          <w:b/>
          <w:sz w:val="25"/>
        </w:rPr>
        <w:t>Rawlins v Kemp t/a Centralmed (2010) 31  ILJ  2325 (SCA) at page 2</w:t>
      </w:r>
      <w:r>
        <w:rPr>
          <w:b/>
          <w:sz w:val="25"/>
        </w:rPr>
        <w:t xml:space="preserve">329 paragraph 14, </w:t>
      </w:r>
      <w:r>
        <w:rPr>
          <w:sz w:val="26"/>
        </w:rPr>
        <w:t>the Court said the</w:t>
      </w:r>
      <w:r>
        <w:rPr>
          <w:spacing w:val="26"/>
          <w:sz w:val="26"/>
        </w:rPr>
        <w:t xml:space="preserve"> </w:t>
      </w:r>
      <w:r>
        <w:rPr>
          <w:sz w:val="26"/>
        </w:rPr>
        <w:t>following:</w:t>
      </w:r>
    </w:p>
    <w:p w14:paraId="26C1B549" w14:textId="77777777" w:rsidR="0062254B" w:rsidRDefault="0062254B">
      <w:pPr>
        <w:spacing w:line="360" w:lineRule="auto"/>
        <w:jc w:val="both"/>
        <w:rPr>
          <w:sz w:val="26"/>
        </w:rPr>
        <w:sectPr w:rsidR="0062254B">
          <w:footerReference w:type="default" r:id="rId13"/>
          <w:pgSz w:w="11910" w:h="16850"/>
          <w:pgMar w:top="1600" w:right="1180" w:bottom="2060" w:left="1680" w:header="0" w:footer="1879" w:gutter="0"/>
          <w:pgNumType w:start="18"/>
          <w:cols w:space="720"/>
        </w:sectPr>
      </w:pPr>
    </w:p>
    <w:p w14:paraId="70548C1C" w14:textId="77777777" w:rsidR="0062254B" w:rsidRDefault="00954FC4">
      <w:pPr>
        <w:spacing w:before="64" w:line="376" w:lineRule="auto"/>
        <w:ind w:left="1090" w:right="186" w:firstLine="15"/>
        <w:jc w:val="both"/>
        <w:rPr>
          <w:i/>
          <w:sz w:val="25"/>
        </w:rPr>
      </w:pPr>
      <w:r>
        <w:rPr>
          <w:i/>
          <w:w w:val="105"/>
          <w:sz w:val="25"/>
        </w:rPr>
        <w:lastRenderedPageBreak/>
        <w:t xml:space="preserve">"The majority found that Dr Rawlins should not have been awarded </w:t>
      </w:r>
      <w:r>
        <w:rPr>
          <w:i/>
          <w:w w:val="105"/>
          <w:sz w:val="25"/>
        </w:rPr>
        <w:t>compensation, while Willis JA was of the view that she should have been awarded compensation, but no more than six months' remuneration. The principal reason for the decision of the majority was that Dr Rawlins had unreasonably refused the offer of reinsta</w:t>
      </w:r>
      <w:r>
        <w:rPr>
          <w:i/>
          <w:w w:val="105"/>
          <w:sz w:val="25"/>
        </w:rPr>
        <w:t>tement. Zonda JP expressed that</w:t>
      </w:r>
    </w:p>
    <w:p w14:paraId="768FEFCD" w14:textId="77777777" w:rsidR="0062254B" w:rsidRDefault="00954FC4">
      <w:pPr>
        <w:spacing w:line="300" w:lineRule="exact"/>
        <w:ind w:left="1092"/>
        <w:jc w:val="both"/>
        <w:rPr>
          <w:i/>
          <w:sz w:val="25"/>
        </w:rPr>
      </w:pPr>
      <w:r>
        <w:rPr>
          <w:i/>
          <w:sz w:val="25"/>
        </w:rPr>
        <w:t>as  follows:  '[Dr  Kemp</w:t>
      </w:r>
      <w:r>
        <w:rPr>
          <w:rFonts w:ascii="Arial"/>
          <w:i/>
          <w:sz w:val="31"/>
        </w:rPr>
        <w:t xml:space="preserve">J </w:t>
      </w:r>
      <w:r>
        <w:rPr>
          <w:i/>
          <w:sz w:val="25"/>
        </w:rPr>
        <w:t>may have  treated  [Dr Rawlins</w:t>
      </w:r>
      <w:r>
        <w:rPr>
          <w:rFonts w:ascii="Arial"/>
          <w:i/>
          <w:sz w:val="31"/>
        </w:rPr>
        <w:t xml:space="preserve">J </w:t>
      </w:r>
      <w:r>
        <w:rPr>
          <w:i/>
          <w:sz w:val="25"/>
        </w:rPr>
        <w:t>unfairly when he</w:t>
      </w:r>
    </w:p>
    <w:p w14:paraId="0AEF7F64" w14:textId="77777777" w:rsidR="0062254B" w:rsidRDefault="00954FC4">
      <w:pPr>
        <w:spacing w:before="18" w:line="454" w:lineRule="exact"/>
        <w:ind w:left="1100" w:right="176"/>
        <w:jc w:val="both"/>
        <w:rPr>
          <w:rFonts w:ascii="Arial"/>
          <w:i/>
          <w:sz w:val="33"/>
        </w:rPr>
      </w:pPr>
      <w:r>
        <w:rPr>
          <w:i/>
          <w:w w:val="105"/>
          <w:sz w:val="25"/>
        </w:rPr>
        <w:t>dismissed her in the manner in which he did but he had 'a right to seek to right the wrong' that he had committed by offering to put the respondent b</w:t>
      </w:r>
      <w:r>
        <w:rPr>
          <w:i/>
          <w:w w:val="105"/>
          <w:sz w:val="25"/>
        </w:rPr>
        <w:t>ack in the position in which she would have been had she never been dismissed. It is what I call an employer's 'right to right a wrong'. And,</w:t>
      </w:r>
      <w:r>
        <w:rPr>
          <w:i/>
          <w:spacing w:val="56"/>
          <w:w w:val="105"/>
          <w:sz w:val="25"/>
        </w:rPr>
        <w:t xml:space="preserve"> </w:t>
      </w:r>
      <w:r>
        <w:rPr>
          <w:rFonts w:ascii="Arial"/>
          <w:i/>
          <w:w w:val="105"/>
          <w:sz w:val="33"/>
        </w:rPr>
        <w:t>if</w:t>
      </w:r>
    </w:p>
    <w:p w14:paraId="20F6D2CE" w14:textId="77777777" w:rsidR="0062254B" w:rsidRDefault="00954FC4">
      <w:pPr>
        <w:spacing w:before="115"/>
        <w:ind w:left="1098" w:firstLine="4"/>
        <w:jc w:val="both"/>
        <w:rPr>
          <w:i/>
          <w:sz w:val="25"/>
        </w:rPr>
      </w:pPr>
      <w:r>
        <w:rPr>
          <w:i/>
          <w:w w:val="105"/>
          <w:sz w:val="25"/>
        </w:rPr>
        <w:t xml:space="preserve">the offer was genuine and reasonable,  as </w:t>
      </w:r>
      <w:r>
        <w:rPr>
          <w:i/>
          <w:w w:val="105"/>
          <w:sz w:val="26"/>
        </w:rPr>
        <w:t xml:space="preserve">it </w:t>
      </w:r>
      <w:r>
        <w:rPr>
          <w:i/>
          <w:w w:val="105"/>
          <w:sz w:val="25"/>
        </w:rPr>
        <w:t>has been conceded on behalf</w:t>
      </w:r>
    </w:p>
    <w:p w14:paraId="3801FA82" w14:textId="77777777" w:rsidR="0062254B" w:rsidRDefault="00954FC4">
      <w:pPr>
        <w:spacing w:before="164" w:line="324" w:lineRule="auto"/>
        <w:ind w:left="1097" w:right="175" w:firstLine="1"/>
        <w:jc w:val="both"/>
        <w:rPr>
          <w:i/>
          <w:sz w:val="25"/>
        </w:rPr>
      </w:pPr>
      <w:r>
        <w:rPr>
          <w:i/>
          <w:w w:val="105"/>
          <w:sz w:val="25"/>
        </w:rPr>
        <w:t xml:space="preserve">of [Dr Rawlins] </w:t>
      </w:r>
      <w:r>
        <w:rPr>
          <w:i/>
          <w:w w:val="105"/>
          <w:sz w:val="24"/>
        </w:rPr>
        <w:t xml:space="preserve">it </w:t>
      </w:r>
      <w:r>
        <w:rPr>
          <w:i/>
          <w:w w:val="105"/>
          <w:sz w:val="25"/>
        </w:rPr>
        <w:t>was, I cannot see w</w:t>
      </w:r>
      <w:r>
        <w:rPr>
          <w:i/>
          <w:w w:val="105"/>
          <w:sz w:val="25"/>
        </w:rPr>
        <w:t xml:space="preserve">hy [Dr Kemp] must be ordered to pay her compensation which would not have arisen </w:t>
      </w:r>
      <w:r>
        <w:rPr>
          <w:rFonts w:ascii="Arial"/>
          <w:i/>
          <w:w w:val="105"/>
          <w:sz w:val="33"/>
        </w:rPr>
        <w:t xml:space="preserve">if </w:t>
      </w:r>
      <w:r>
        <w:rPr>
          <w:i/>
          <w:w w:val="105"/>
          <w:sz w:val="25"/>
        </w:rPr>
        <w:t xml:space="preserve">the respondent had </w:t>
      </w:r>
      <w:r>
        <w:rPr>
          <w:i/>
          <w:w w:val="105"/>
          <w:sz w:val="25"/>
        </w:rPr>
        <w:t>accepted  the  offer  of reinstatement. In my view  it is very  important   to</w:t>
      </w:r>
    </w:p>
    <w:p w14:paraId="3EF4269E" w14:textId="77777777" w:rsidR="0062254B" w:rsidRDefault="00954FC4">
      <w:pPr>
        <w:spacing w:before="68" w:line="376" w:lineRule="auto"/>
        <w:ind w:left="1110" w:right="176" w:hanging="3"/>
        <w:jc w:val="both"/>
        <w:rPr>
          <w:rFonts w:ascii="Arial"/>
          <w:sz w:val="21"/>
        </w:rPr>
      </w:pPr>
      <w:r>
        <w:rPr>
          <w:i/>
          <w:w w:val="105"/>
          <w:sz w:val="25"/>
        </w:rPr>
        <w:t>affirm the employer's 'right to right a wrong' that he or she has made in these kinds of circumstances. If an employer unfairly dismisses an employee</w:t>
      </w:r>
      <w:r>
        <w:rPr>
          <w:i/>
          <w:spacing w:val="3"/>
          <w:w w:val="105"/>
          <w:sz w:val="25"/>
        </w:rPr>
        <w:t xml:space="preserve"> </w:t>
      </w:r>
      <w:r>
        <w:rPr>
          <w:i/>
          <w:w w:val="105"/>
          <w:sz w:val="25"/>
        </w:rPr>
        <w:t>and</w:t>
      </w:r>
      <w:r>
        <w:rPr>
          <w:i/>
          <w:spacing w:val="-5"/>
          <w:w w:val="105"/>
          <w:sz w:val="25"/>
        </w:rPr>
        <w:t xml:space="preserve"> </w:t>
      </w:r>
      <w:r>
        <w:rPr>
          <w:i/>
          <w:w w:val="105"/>
          <w:sz w:val="25"/>
        </w:rPr>
        <w:t>he</w:t>
      </w:r>
      <w:r>
        <w:rPr>
          <w:i/>
          <w:spacing w:val="-8"/>
          <w:w w:val="105"/>
          <w:sz w:val="25"/>
        </w:rPr>
        <w:t xml:space="preserve"> </w:t>
      </w:r>
      <w:r>
        <w:rPr>
          <w:i/>
          <w:w w:val="105"/>
          <w:sz w:val="25"/>
        </w:rPr>
        <w:t>wishes</w:t>
      </w:r>
      <w:r>
        <w:rPr>
          <w:i/>
          <w:spacing w:val="-6"/>
          <w:w w:val="105"/>
          <w:sz w:val="25"/>
        </w:rPr>
        <w:t xml:space="preserve"> </w:t>
      </w:r>
      <w:r>
        <w:rPr>
          <w:i/>
          <w:w w:val="105"/>
          <w:sz w:val="25"/>
        </w:rPr>
        <w:t>to</w:t>
      </w:r>
      <w:r>
        <w:rPr>
          <w:i/>
          <w:spacing w:val="-14"/>
          <w:w w:val="105"/>
          <w:sz w:val="25"/>
        </w:rPr>
        <w:t xml:space="preserve"> </w:t>
      </w:r>
      <w:r>
        <w:rPr>
          <w:i/>
          <w:w w:val="105"/>
          <w:sz w:val="25"/>
        </w:rPr>
        <w:t>reverse</w:t>
      </w:r>
      <w:r>
        <w:rPr>
          <w:i/>
          <w:spacing w:val="1"/>
          <w:w w:val="105"/>
          <w:sz w:val="25"/>
        </w:rPr>
        <w:t xml:space="preserve"> </w:t>
      </w:r>
      <w:r>
        <w:rPr>
          <w:i/>
          <w:w w:val="105"/>
          <w:sz w:val="25"/>
        </w:rPr>
        <w:t>th</w:t>
      </w:r>
      <w:r>
        <w:rPr>
          <w:i/>
          <w:w w:val="105"/>
          <w:sz w:val="25"/>
        </w:rPr>
        <w:t>at</w:t>
      </w:r>
      <w:r>
        <w:rPr>
          <w:i/>
          <w:spacing w:val="-10"/>
          <w:w w:val="105"/>
          <w:sz w:val="25"/>
        </w:rPr>
        <w:t xml:space="preserve"> </w:t>
      </w:r>
      <w:r>
        <w:rPr>
          <w:i/>
          <w:w w:val="105"/>
          <w:sz w:val="25"/>
        </w:rPr>
        <w:t>decision, he</w:t>
      </w:r>
      <w:r>
        <w:rPr>
          <w:i/>
          <w:spacing w:val="-2"/>
          <w:w w:val="105"/>
          <w:sz w:val="25"/>
        </w:rPr>
        <w:t xml:space="preserve"> </w:t>
      </w:r>
      <w:r>
        <w:rPr>
          <w:i/>
          <w:w w:val="105"/>
          <w:sz w:val="25"/>
        </w:rPr>
        <w:t>must</w:t>
      </w:r>
      <w:r>
        <w:rPr>
          <w:i/>
          <w:spacing w:val="-2"/>
          <w:w w:val="105"/>
          <w:sz w:val="25"/>
        </w:rPr>
        <w:t xml:space="preserve"> </w:t>
      </w:r>
      <w:r>
        <w:rPr>
          <w:i/>
          <w:w w:val="105"/>
          <w:sz w:val="25"/>
        </w:rPr>
        <w:t>be</w:t>
      </w:r>
      <w:r>
        <w:rPr>
          <w:i/>
          <w:spacing w:val="-9"/>
          <w:w w:val="105"/>
          <w:sz w:val="25"/>
        </w:rPr>
        <w:t xml:space="preserve"> </w:t>
      </w:r>
      <w:r>
        <w:rPr>
          <w:i/>
          <w:w w:val="105"/>
          <w:sz w:val="25"/>
        </w:rPr>
        <w:t>able</w:t>
      </w:r>
      <w:r>
        <w:rPr>
          <w:i/>
          <w:spacing w:val="1"/>
          <w:w w:val="105"/>
          <w:sz w:val="25"/>
        </w:rPr>
        <w:t xml:space="preserve"> </w:t>
      </w:r>
      <w:r>
        <w:rPr>
          <w:i/>
          <w:w w:val="105"/>
          <w:sz w:val="25"/>
        </w:rPr>
        <w:t>to</w:t>
      </w:r>
      <w:r>
        <w:rPr>
          <w:i/>
          <w:spacing w:val="-8"/>
          <w:w w:val="105"/>
          <w:sz w:val="25"/>
        </w:rPr>
        <w:t xml:space="preserve"> </w:t>
      </w:r>
      <w:r>
        <w:rPr>
          <w:i/>
          <w:w w:val="105"/>
          <w:sz w:val="25"/>
        </w:rPr>
        <w:t>do</w:t>
      </w:r>
      <w:r>
        <w:rPr>
          <w:i/>
          <w:spacing w:val="-21"/>
          <w:w w:val="105"/>
          <w:sz w:val="25"/>
        </w:rPr>
        <w:t xml:space="preserve"> </w:t>
      </w:r>
      <w:r>
        <w:rPr>
          <w:rFonts w:ascii="Arial"/>
          <w:w w:val="105"/>
          <w:sz w:val="21"/>
        </w:rPr>
        <w:t>so,</w:t>
      </w:r>
    </w:p>
    <w:p w14:paraId="377A49A0" w14:textId="77777777" w:rsidR="0062254B" w:rsidRDefault="00954FC4">
      <w:pPr>
        <w:spacing w:line="298" w:lineRule="exact"/>
        <w:ind w:left="1114"/>
        <w:jc w:val="both"/>
        <w:rPr>
          <w:i/>
          <w:sz w:val="25"/>
        </w:rPr>
      </w:pPr>
      <w:r>
        <w:rPr>
          <w:i/>
          <w:w w:val="105"/>
          <w:sz w:val="25"/>
        </w:rPr>
        <w:t xml:space="preserve">and  </w:t>
      </w:r>
      <w:r>
        <w:rPr>
          <w:rFonts w:ascii="Arial"/>
          <w:i/>
          <w:w w:val="105"/>
          <w:sz w:val="33"/>
        </w:rPr>
        <w:t xml:space="preserve">if </w:t>
      </w:r>
      <w:r>
        <w:rPr>
          <w:i/>
          <w:w w:val="105"/>
          <w:sz w:val="25"/>
        </w:rPr>
        <w:t>the  employee  fails to accept  the  offer  for  no valid  reason, the</w:t>
      </w:r>
    </w:p>
    <w:p w14:paraId="69674AE0" w14:textId="77777777" w:rsidR="0062254B" w:rsidRDefault="00954FC4">
      <w:pPr>
        <w:spacing w:before="144" w:line="386" w:lineRule="auto"/>
        <w:ind w:left="1120" w:right="198" w:hanging="1"/>
        <w:jc w:val="both"/>
        <w:rPr>
          <w:sz w:val="25"/>
        </w:rPr>
      </w:pPr>
      <w:r>
        <w:rPr>
          <w:i/>
          <w:w w:val="105"/>
          <w:sz w:val="25"/>
        </w:rPr>
        <w:t xml:space="preserve">employer has a strong case in support of an order denying the employee compensation. </w:t>
      </w:r>
      <w:r>
        <w:rPr>
          <w:w w:val="105"/>
          <w:sz w:val="25"/>
        </w:rPr>
        <w:t>"</w:t>
      </w:r>
    </w:p>
    <w:p w14:paraId="3AB065B7" w14:textId="77777777" w:rsidR="0062254B" w:rsidRDefault="0062254B">
      <w:pPr>
        <w:pStyle w:val="BodyText"/>
        <w:rPr>
          <w:sz w:val="28"/>
        </w:rPr>
      </w:pPr>
    </w:p>
    <w:p w14:paraId="1C3AFE5E" w14:textId="77777777" w:rsidR="0062254B" w:rsidRDefault="0062254B">
      <w:pPr>
        <w:pStyle w:val="BodyText"/>
        <w:spacing w:before="6"/>
        <w:rPr>
          <w:sz w:val="35"/>
        </w:rPr>
      </w:pPr>
    </w:p>
    <w:p w14:paraId="1E3D0A4F" w14:textId="77777777" w:rsidR="0062254B" w:rsidRDefault="00954FC4">
      <w:pPr>
        <w:pStyle w:val="ListParagraph"/>
        <w:numPr>
          <w:ilvl w:val="1"/>
          <w:numId w:val="2"/>
        </w:numPr>
        <w:tabs>
          <w:tab w:val="left" w:pos="1120"/>
        </w:tabs>
        <w:spacing w:line="362" w:lineRule="auto"/>
        <w:ind w:left="1118" w:right="178" w:hanging="684"/>
        <w:jc w:val="both"/>
        <w:rPr>
          <w:sz w:val="26"/>
        </w:rPr>
      </w:pPr>
      <w:r>
        <w:rPr>
          <w:sz w:val="26"/>
        </w:rPr>
        <w:t xml:space="preserve">Then in the case of </w:t>
      </w:r>
      <w:r>
        <w:rPr>
          <w:b/>
          <w:sz w:val="25"/>
        </w:rPr>
        <w:t xml:space="preserve">Cutts v Izinga Access (Pty) Ltd (2004) 25 ILJ 1973 (LC)at page 1978 paragraph 28, </w:t>
      </w:r>
      <w:r>
        <w:rPr>
          <w:sz w:val="26"/>
        </w:rPr>
        <w:t>the Court made the following observation:</w:t>
      </w:r>
    </w:p>
    <w:p w14:paraId="26C127FB" w14:textId="77777777" w:rsidR="0062254B" w:rsidRDefault="00954FC4">
      <w:pPr>
        <w:spacing w:before="141" w:line="374" w:lineRule="auto"/>
        <w:ind w:left="1120" w:right="175" w:firstLine="14"/>
        <w:jc w:val="both"/>
        <w:rPr>
          <w:i/>
          <w:sz w:val="25"/>
        </w:rPr>
      </w:pPr>
      <w:r>
        <w:rPr>
          <w:i/>
          <w:w w:val="105"/>
          <w:sz w:val="25"/>
        </w:rPr>
        <w:t xml:space="preserve">"It </w:t>
      </w:r>
      <w:r>
        <w:rPr>
          <w:w w:val="105"/>
          <w:sz w:val="25"/>
        </w:rPr>
        <w:t xml:space="preserve">is </w:t>
      </w:r>
      <w:r>
        <w:rPr>
          <w:i/>
          <w:w w:val="105"/>
          <w:sz w:val="25"/>
        </w:rPr>
        <w:t xml:space="preserve">against this background that the applicant's rejection of the offer of 10 September 2001, as set out in para 10 above, has to be assessed. The offer </w:t>
      </w:r>
      <w:r>
        <w:rPr>
          <w:w w:val="105"/>
          <w:sz w:val="25"/>
        </w:rPr>
        <w:t xml:space="preserve">is </w:t>
      </w:r>
      <w:r>
        <w:rPr>
          <w:i/>
          <w:w w:val="105"/>
          <w:sz w:val="25"/>
        </w:rPr>
        <w:t xml:space="preserve">preceded by an apology and </w:t>
      </w:r>
      <w:r>
        <w:rPr>
          <w:w w:val="105"/>
          <w:sz w:val="25"/>
        </w:rPr>
        <w:t xml:space="preserve">is </w:t>
      </w:r>
      <w:r>
        <w:rPr>
          <w:i/>
          <w:w w:val="105"/>
          <w:sz w:val="25"/>
        </w:rPr>
        <w:t xml:space="preserve">unconditional. On the face of it, </w:t>
      </w:r>
      <w:r>
        <w:rPr>
          <w:i/>
          <w:w w:val="105"/>
          <w:sz w:val="26"/>
        </w:rPr>
        <w:t xml:space="preserve">it </w:t>
      </w:r>
      <w:r>
        <w:rPr>
          <w:i/>
          <w:w w:val="105"/>
          <w:sz w:val="25"/>
        </w:rPr>
        <w:t>completely cures the unfairness of th</w:t>
      </w:r>
      <w:r>
        <w:rPr>
          <w:i/>
          <w:w w:val="105"/>
          <w:sz w:val="25"/>
        </w:rPr>
        <w:t>e retrenchment. in ordinary</w:t>
      </w:r>
    </w:p>
    <w:p w14:paraId="5B279343" w14:textId="77777777" w:rsidR="0062254B" w:rsidRDefault="0062254B">
      <w:pPr>
        <w:spacing w:line="374" w:lineRule="auto"/>
        <w:jc w:val="both"/>
        <w:rPr>
          <w:sz w:val="25"/>
        </w:rPr>
        <w:sectPr w:rsidR="0062254B">
          <w:pgSz w:w="11910" w:h="16850"/>
          <w:pgMar w:top="1440" w:right="1180" w:bottom="2100" w:left="1680" w:header="0" w:footer="1879" w:gutter="0"/>
          <w:cols w:space="720"/>
        </w:sectPr>
      </w:pPr>
    </w:p>
    <w:p w14:paraId="18494B55" w14:textId="77777777" w:rsidR="0062254B" w:rsidRDefault="00954FC4">
      <w:pPr>
        <w:spacing w:before="63" w:line="362" w:lineRule="auto"/>
        <w:ind w:left="1145" w:right="132" w:firstLine="3"/>
        <w:jc w:val="both"/>
        <w:rPr>
          <w:sz w:val="26"/>
        </w:rPr>
      </w:pPr>
      <w:r>
        <w:rPr>
          <w:i/>
          <w:sz w:val="26"/>
        </w:rPr>
        <w:lastRenderedPageBreak/>
        <w:t>commercial disputes this would have been the end of the matter and the applicant would have had no cause, nor wish, to continue with the litigation. However, the employment relationship is far removed from an arm</w:t>
      </w:r>
      <w:r>
        <w:rPr>
          <w:i/>
          <w:sz w:val="26"/>
        </w:rPr>
        <w:t>'s length commercial relationship. It is a relationship of trust, and once the trust has been broken, it would be unreasonable to expect  a party to continue with the relationship. Accordingly, I find that it will be fair to reject an offer of reinstatemen</w:t>
      </w:r>
      <w:r>
        <w:rPr>
          <w:i/>
          <w:sz w:val="26"/>
        </w:rPr>
        <w:t xml:space="preserve">t </w:t>
      </w:r>
      <w:r>
        <w:rPr>
          <w:i/>
          <w:sz w:val="24"/>
        </w:rPr>
        <w:t xml:space="preserve">if </w:t>
      </w:r>
      <w:r>
        <w:rPr>
          <w:i/>
          <w:sz w:val="26"/>
        </w:rPr>
        <w:t>the relationship of trust between the employer and the employee has been broken.</w:t>
      </w:r>
      <w:r>
        <w:rPr>
          <w:i/>
          <w:spacing w:val="23"/>
          <w:sz w:val="26"/>
        </w:rPr>
        <w:t xml:space="preserve"> </w:t>
      </w:r>
      <w:r>
        <w:rPr>
          <w:sz w:val="26"/>
        </w:rPr>
        <w:t>"</w:t>
      </w:r>
    </w:p>
    <w:p w14:paraId="4EDBB520" w14:textId="77777777" w:rsidR="0062254B" w:rsidRDefault="00954FC4">
      <w:pPr>
        <w:spacing w:before="146" w:line="364" w:lineRule="auto"/>
        <w:ind w:left="1139" w:right="138" w:firstLine="7"/>
        <w:jc w:val="both"/>
        <w:rPr>
          <w:b/>
          <w:sz w:val="25"/>
        </w:rPr>
      </w:pPr>
      <w:r>
        <w:rPr>
          <w:w w:val="105"/>
          <w:sz w:val="26"/>
        </w:rPr>
        <w:t xml:space="preserve">Also see: </w:t>
      </w:r>
      <w:r>
        <w:rPr>
          <w:b/>
          <w:w w:val="105"/>
          <w:sz w:val="25"/>
        </w:rPr>
        <w:t>Mamabolo&amp; others v Manchu Consulting CC (1999) 20</w:t>
      </w:r>
      <w:r>
        <w:rPr>
          <w:b/>
          <w:spacing w:val="-48"/>
          <w:w w:val="105"/>
          <w:sz w:val="25"/>
        </w:rPr>
        <w:t xml:space="preserve"> </w:t>
      </w:r>
      <w:r>
        <w:rPr>
          <w:b/>
          <w:w w:val="105"/>
          <w:sz w:val="25"/>
        </w:rPr>
        <w:t xml:space="preserve">ILJ 1826 (LC) </w:t>
      </w:r>
      <w:r>
        <w:rPr>
          <w:w w:val="105"/>
          <w:sz w:val="26"/>
        </w:rPr>
        <w:t xml:space="preserve">and </w:t>
      </w:r>
      <w:r>
        <w:rPr>
          <w:b/>
          <w:w w:val="105"/>
          <w:sz w:val="25"/>
        </w:rPr>
        <w:t xml:space="preserve">Mkhonto </w:t>
      </w:r>
      <w:r>
        <w:rPr>
          <w:rFonts w:ascii="Arial"/>
          <w:b/>
          <w:w w:val="105"/>
          <w:sz w:val="21"/>
        </w:rPr>
        <w:t xml:space="preserve">v </w:t>
      </w:r>
      <w:r>
        <w:rPr>
          <w:b/>
          <w:w w:val="105"/>
          <w:sz w:val="25"/>
        </w:rPr>
        <w:t>Ford NO &amp; others (2000) 21 ILJ 1312 (LAC)</w:t>
      </w:r>
    </w:p>
    <w:p w14:paraId="5DC05DC5" w14:textId="77777777" w:rsidR="0062254B" w:rsidRDefault="00954FC4">
      <w:pPr>
        <w:pStyle w:val="ListParagraph"/>
        <w:numPr>
          <w:ilvl w:val="1"/>
          <w:numId w:val="2"/>
        </w:numPr>
        <w:tabs>
          <w:tab w:val="left" w:pos="1141"/>
        </w:tabs>
        <w:spacing w:before="169" w:line="362" w:lineRule="auto"/>
        <w:ind w:left="1139" w:right="140" w:hanging="683"/>
        <w:jc w:val="both"/>
        <w:rPr>
          <w:sz w:val="26"/>
        </w:rPr>
      </w:pPr>
      <w:r>
        <w:rPr>
          <w:sz w:val="26"/>
        </w:rPr>
        <w:t>Unlike m the present case, the employe</w:t>
      </w:r>
      <w:r>
        <w:rPr>
          <w:sz w:val="26"/>
        </w:rPr>
        <w:t xml:space="preserve">rs in the above cited cases unequivocally acknowledged that the services of their employees had been terminated unprocedurally and made genuine offers to </w:t>
      </w:r>
      <w:r>
        <w:rPr>
          <w:sz w:val="26"/>
          <w:u w:val="thick"/>
        </w:rPr>
        <w:t>reinstate</w:t>
      </w:r>
      <w:r>
        <w:rPr>
          <w:sz w:val="26"/>
        </w:rPr>
        <w:t xml:space="preserve"> them. In the present matter, the Respondent denied that it had terminated the Applicant's se</w:t>
      </w:r>
      <w:r>
        <w:rPr>
          <w:sz w:val="26"/>
        </w:rPr>
        <w:t>rvices; it contended that she was on suspension and hence had prematurely reported a dispute for unfair dismissal at</w:t>
      </w:r>
      <w:r>
        <w:rPr>
          <w:spacing w:val="18"/>
          <w:sz w:val="26"/>
        </w:rPr>
        <w:t xml:space="preserve"> </w:t>
      </w:r>
      <w:r>
        <w:rPr>
          <w:sz w:val="26"/>
        </w:rPr>
        <w:t>CMAC.</w:t>
      </w:r>
    </w:p>
    <w:p w14:paraId="37DA43E8" w14:textId="77777777" w:rsidR="0062254B" w:rsidRDefault="0062254B">
      <w:pPr>
        <w:pStyle w:val="BodyText"/>
        <w:rPr>
          <w:sz w:val="28"/>
        </w:rPr>
      </w:pPr>
    </w:p>
    <w:p w14:paraId="4B6BDFFD" w14:textId="77777777" w:rsidR="0062254B" w:rsidRDefault="0062254B">
      <w:pPr>
        <w:pStyle w:val="BodyText"/>
        <w:spacing w:before="10"/>
        <w:rPr>
          <w:sz w:val="36"/>
        </w:rPr>
      </w:pPr>
    </w:p>
    <w:p w14:paraId="047CDC68" w14:textId="77777777" w:rsidR="0062254B" w:rsidRDefault="00954FC4">
      <w:pPr>
        <w:pStyle w:val="ListParagraph"/>
        <w:numPr>
          <w:ilvl w:val="1"/>
          <w:numId w:val="2"/>
        </w:numPr>
        <w:tabs>
          <w:tab w:val="left" w:pos="1135"/>
        </w:tabs>
        <w:spacing w:line="362" w:lineRule="auto"/>
        <w:ind w:left="1147" w:right="140" w:hanging="684"/>
        <w:jc w:val="both"/>
        <w:rPr>
          <w:sz w:val="26"/>
        </w:rPr>
      </w:pPr>
      <w:r>
        <w:rPr>
          <w:sz w:val="26"/>
        </w:rPr>
        <w:t>The statiing point should have been for the Respondent to admit that  it had terminated her services unprocedurally, and then follo</w:t>
      </w:r>
      <w:r>
        <w:rPr>
          <w:sz w:val="26"/>
        </w:rPr>
        <w:t>w that with a genuine offer of reinstatement. Instead the opposite occurred, the Applicant was ordered to go back to work and her refusal to return to work was deemed to be absenteeism.</w:t>
      </w:r>
    </w:p>
    <w:p w14:paraId="4520400C" w14:textId="77777777" w:rsidR="0062254B" w:rsidRDefault="0062254B">
      <w:pPr>
        <w:pStyle w:val="BodyText"/>
        <w:rPr>
          <w:sz w:val="28"/>
        </w:rPr>
      </w:pPr>
    </w:p>
    <w:p w14:paraId="0145E408" w14:textId="77777777" w:rsidR="0062254B" w:rsidRDefault="0062254B">
      <w:pPr>
        <w:pStyle w:val="BodyText"/>
        <w:spacing w:before="3"/>
        <w:rPr>
          <w:sz w:val="37"/>
        </w:rPr>
      </w:pPr>
    </w:p>
    <w:p w14:paraId="7149A7F2" w14:textId="77777777" w:rsidR="0062254B" w:rsidRDefault="00954FC4">
      <w:pPr>
        <w:pStyle w:val="ListParagraph"/>
        <w:numPr>
          <w:ilvl w:val="1"/>
          <w:numId w:val="2"/>
        </w:numPr>
        <w:tabs>
          <w:tab w:val="left" w:pos="1146"/>
        </w:tabs>
        <w:spacing w:line="362" w:lineRule="auto"/>
        <w:ind w:left="1139" w:right="144" w:hanging="676"/>
        <w:jc w:val="both"/>
        <w:rPr>
          <w:sz w:val="26"/>
        </w:rPr>
      </w:pPr>
      <w:r>
        <w:rPr>
          <w:sz w:val="26"/>
        </w:rPr>
        <w:t>We find that the Respondent never made a genuine offer of reinstatement to the Applicant. Accordingly, the reasonableness or otherwise of the Applicant's reasons for refusing to go back to work is not decisive. In</w:t>
      </w:r>
      <w:r>
        <w:rPr>
          <w:spacing w:val="-14"/>
          <w:sz w:val="26"/>
        </w:rPr>
        <w:t xml:space="preserve"> </w:t>
      </w:r>
      <w:r>
        <w:rPr>
          <w:sz w:val="26"/>
        </w:rPr>
        <w:t>any</w:t>
      </w:r>
    </w:p>
    <w:p w14:paraId="31BCF317" w14:textId="77777777" w:rsidR="0062254B" w:rsidRDefault="0062254B">
      <w:pPr>
        <w:spacing w:line="362" w:lineRule="auto"/>
        <w:jc w:val="both"/>
        <w:rPr>
          <w:sz w:val="26"/>
        </w:rPr>
        <w:sectPr w:rsidR="0062254B">
          <w:pgSz w:w="11910" w:h="16850"/>
          <w:pgMar w:top="1460" w:right="1180" w:bottom="2060" w:left="1680" w:header="0" w:footer="1879" w:gutter="0"/>
          <w:cols w:space="720"/>
        </w:sectPr>
      </w:pPr>
    </w:p>
    <w:p w14:paraId="38C68841" w14:textId="77777777" w:rsidR="0062254B" w:rsidRDefault="00954FC4">
      <w:pPr>
        <w:pStyle w:val="BodyText"/>
        <w:spacing w:before="76" w:line="362" w:lineRule="auto"/>
        <w:ind w:left="1074" w:right="208" w:hanging="8"/>
        <w:jc w:val="both"/>
      </w:pPr>
      <w:r>
        <w:lastRenderedPageBreak/>
        <w:t>event, from an objec</w:t>
      </w:r>
      <w:r>
        <w:t>tive point of view and considering all the circumstances of the case, it would be unreasonable to expect the Applicant to trust the Respondent especially because it failed to genuinely admit that she had been dismissed albeit mistakenly. In the Court's vie</w:t>
      </w:r>
      <w:r>
        <w:t>w, the Respondent only aclmowledged a typographical error of sorts, but we have found that the proven facts were inconsistent with that version.</w:t>
      </w:r>
    </w:p>
    <w:p w14:paraId="336609B8" w14:textId="77777777" w:rsidR="0062254B" w:rsidRDefault="0062254B">
      <w:pPr>
        <w:pStyle w:val="BodyText"/>
        <w:rPr>
          <w:sz w:val="28"/>
        </w:rPr>
      </w:pPr>
    </w:p>
    <w:p w14:paraId="6C8FA518" w14:textId="77777777" w:rsidR="0062254B" w:rsidRDefault="0062254B">
      <w:pPr>
        <w:pStyle w:val="BodyText"/>
        <w:spacing w:before="6"/>
        <w:rPr>
          <w:sz w:val="37"/>
        </w:rPr>
      </w:pPr>
    </w:p>
    <w:p w14:paraId="5DBD6DF9" w14:textId="77777777" w:rsidR="0062254B" w:rsidRDefault="00954FC4">
      <w:pPr>
        <w:pStyle w:val="ListParagraph"/>
        <w:numPr>
          <w:ilvl w:val="1"/>
          <w:numId w:val="2"/>
        </w:numPr>
        <w:tabs>
          <w:tab w:val="left" w:pos="1077"/>
        </w:tabs>
        <w:spacing w:line="364" w:lineRule="auto"/>
        <w:ind w:left="1074" w:right="196" w:hanging="683"/>
        <w:jc w:val="both"/>
        <w:rPr>
          <w:sz w:val="26"/>
        </w:rPr>
      </w:pPr>
      <w:r>
        <w:rPr>
          <w:sz w:val="26"/>
        </w:rPr>
        <w:t xml:space="preserve">The Respondent took issue with the fact that the Applicant had looked for another job while under suspension </w:t>
      </w:r>
      <w:r>
        <w:rPr>
          <w:sz w:val="26"/>
        </w:rPr>
        <w:t xml:space="preserve">and/or while the matter was pending at CMAC. We have already found that the Respondent never paid the Applicant her March 2016 salary. The aforegoing fact coupled with exhibit </w:t>
      </w:r>
      <w:r>
        <w:rPr>
          <w:b/>
          <w:i/>
          <w:sz w:val="26"/>
        </w:rPr>
        <w:t xml:space="preserve">'A2' </w:t>
      </w:r>
      <w:r>
        <w:rPr>
          <w:sz w:val="26"/>
        </w:rPr>
        <w:t xml:space="preserve">which advised her that her February 2016 salary  was final, the Respondent's failure to clarify </w:t>
      </w:r>
      <w:r>
        <w:rPr>
          <w:b/>
          <w:i/>
          <w:sz w:val="26"/>
        </w:rPr>
        <w:t xml:space="preserve">'A2' </w:t>
      </w:r>
      <w:r>
        <w:rPr>
          <w:sz w:val="26"/>
        </w:rPr>
        <w:t>within the seven (7) days and the fact that the Applicant had a dependant must have weighed heavily on the Applicant's culminating in her looking for the j</w:t>
      </w:r>
      <w:r>
        <w:rPr>
          <w:sz w:val="26"/>
        </w:rPr>
        <w:t>ob. We find that she acted reasonably under the</w:t>
      </w:r>
      <w:r>
        <w:rPr>
          <w:spacing w:val="10"/>
          <w:sz w:val="26"/>
        </w:rPr>
        <w:t xml:space="preserve"> </w:t>
      </w:r>
      <w:r>
        <w:rPr>
          <w:sz w:val="26"/>
        </w:rPr>
        <w:t>circumstances.</w:t>
      </w:r>
    </w:p>
    <w:p w14:paraId="4730C4CB" w14:textId="77777777" w:rsidR="0062254B" w:rsidRDefault="0062254B">
      <w:pPr>
        <w:pStyle w:val="BodyText"/>
        <w:rPr>
          <w:sz w:val="28"/>
        </w:rPr>
      </w:pPr>
    </w:p>
    <w:p w14:paraId="34FA89B2" w14:textId="77777777" w:rsidR="0062254B" w:rsidRDefault="0062254B">
      <w:pPr>
        <w:pStyle w:val="BodyText"/>
        <w:spacing w:before="3"/>
        <w:rPr>
          <w:sz w:val="35"/>
        </w:rPr>
      </w:pPr>
    </w:p>
    <w:p w14:paraId="0A81455D" w14:textId="77777777" w:rsidR="0062254B" w:rsidRDefault="00954FC4">
      <w:pPr>
        <w:pStyle w:val="ListParagraph"/>
        <w:numPr>
          <w:ilvl w:val="1"/>
          <w:numId w:val="2"/>
        </w:numPr>
        <w:tabs>
          <w:tab w:val="left" w:pos="1091"/>
        </w:tabs>
        <w:spacing w:line="369" w:lineRule="auto"/>
        <w:ind w:left="1096" w:right="191" w:hanging="690"/>
        <w:jc w:val="both"/>
        <w:rPr>
          <w:sz w:val="26"/>
        </w:rPr>
      </w:pPr>
      <w:r>
        <w:rPr>
          <w:sz w:val="26"/>
        </w:rPr>
        <w:t xml:space="preserve">The Court also finds that the Applicant acted reasonably by rejected the Applicant's </w:t>
      </w:r>
      <w:r>
        <w:rPr>
          <w:sz w:val="26"/>
          <w:u w:val="thick"/>
        </w:rPr>
        <w:t>directive</w:t>
      </w:r>
      <w:r>
        <w:rPr>
          <w:sz w:val="26"/>
        </w:rPr>
        <w:t xml:space="preserve"> to return to work because same did not amount to a reasonably offer of</w:t>
      </w:r>
      <w:r>
        <w:rPr>
          <w:spacing w:val="21"/>
          <w:sz w:val="26"/>
        </w:rPr>
        <w:t xml:space="preserve"> </w:t>
      </w:r>
      <w:r>
        <w:rPr>
          <w:sz w:val="26"/>
          <w:u w:val="thick"/>
        </w:rPr>
        <w:t>reinstatement</w:t>
      </w:r>
      <w:r>
        <w:rPr>
          <w:sz w:val="26"/>
        </w:rPr>
        <w:t>.</w:t>
      </w:r>
    </w:p>
    <w:p w14:paraId="1C4EB024" w14:textId="77777777" w:rsidR="0062254B" w:rsidRDefault="0062254B">
      <w:pPr>
        <w:pStyle w:val="BodyText"/>
        <w:rPr>
          <w:sz w:val="28"/>
        </w:rPr>
      </w:pPr>
    </w:p>
    <w:p w14:paraId="11C82721" w14:textId="77777777" w:rsidR="0062254B" w:rsidRDefault="0062254B">
      <w:pPr>
        <w:pStyle w:val="BodyText"/>
        <w:rPr>
          <w:sz w:val="35"/>
        </w:rPr>
      </w:pPr>
    </w:p>
    <w:p w14:paraId="4691CC7E" w14:textId="77777777" w:rsidR="0062254B" w:rsidRDefault="00954FC4">
      <w:pPr>
        <w:pStyle w:val="ListParagraph"/>
        <w:numPr>
          <w:ilvl w:val="1"/>
          <w:numId w:val="2"/>
        </w:numPr>
        <w:tabs>
          <w:tab w:val="left" w:pos="1101"/>
        </w:tabs>
        <w:spacing w:line="367" w:lineRule="auto"/>
        <w:ind w:left="1103" w:right="188" w:hanging="683"/>
        <w:jc w:val="both"/>
        <w:rPr>
          <w:sz w:val="26"/>
        </w:rPr>
      </w:pPr>
      <w:r>
        <w:rPr>
          <w:b/>
          <w:sz w:val="25"/>
        </w:rPr>
        <w:t xml:space="preserve">Section 42 (2) </w:t>
      </w:r>
      <w:r>
        <w:rPr>
          <w:sz w:val="26"/>
        </w:rPr>
        <w:t xml:space="preserve">of the </w:t>
      </w:r>
      <w:r>
        <w:rPr>
          <w:b/>
          <w:sz w:val="25"/>
        </w:rPr>
        <w:t xml:space="preserve">Employment Act of 1980 </w:t>
      </w:r>
      <w:r>
        <w:rPr>
          <w:sz w:val="26"/>
        </w:rPr>
        <w:t xml:space="preserve">provides  that  the employer has the onus of proving that the reason for terminating an employee's services was one permitted by </w:t>
      </w:r>
      <w:r>
        <w:rPr>
          <w:b/>
          <w:sz w:val="25"/>
        </w:rPr>
        <w:t xml:space="preserve">Section 36 </w:t>
      </w:r>
      <w:r>
        <w:rPr>
          <w:sz w:val="26"/>
        </w:rPr>
        <w:t xml:space="preserve">and that taking into account all the circumstances of the case, it was </w:t>
      </w:r>
      <w:r>
        <w:rPr>
          <w:sz w:val="26"/>
        </w:rPr>
        <w:t>reasonable to terminate the services of the</w:t>
      </w:r>
      <w:r>
        <w:rPr>
          <w:sz w:val="26"/>
        </w:rPr>
        <w:t xml:space="preserve"> </w:t>
      </w:r>
      <w:r>
        <w:rPr>
          <w:sz w:val="26"/>
        </w:rPr>
        <w:t>employee.</w:t>
      </w:r>
    </w:p>
    <w:p w14:paraId="625EDDC1" w14:textId="77777777" w:rsidR="0062254B" w:rsidRDefault="0062254B">
      <w:pPr>
        <w:spacing w:line="367" w:lineRule="auto"/>
        <w:jc w:val="both"/>
        <w:rPr>
          <w:sz w:val="26"/>
        </w:rPr>
        <w:sectPr w:rsidR="0062254B">
          <w:pgSz w:w="11910" w:h="16850"/>
          <w:pgMar w:top="1440" w:right="1180" w:bottom="2080" w:left="1680" w:header="0" w:footer="1879" w:gutter="0"/>
          <w:cols w:space="720"/>
        </w:sectPr>
      </w:pPr>
    </w:p>
    <w:p w14:paraId="6C6E291A" w14:textId="77777777" w:rsidR="0062254B" w:rsidRDefault="0062254B">
      <w:pPr>
        <w:pStyle w:val="BodyText"/>
        <w:rPr>
          <w:sz w:val="20"/>
        </w:rPr>
      </w:pPr>
    </w:p>
    <w:p w14:paraId="592BAB2D" w14:textId="77777777" w:rsidR="0062254B" w:rsidRDefault="00954FC4">
      <w:pPr>
        <w:pStyle w:val="ListParagraph"/>
        <w:numPr>
          <w:ilvl w:val="1"/>
          <w:numId w:val="2"/>
        </w:numPr>
        <w:tabs>
          <w:tab w:val="left" w:pos="1022"/>
        </w:tabs>
        <w:spacing w:before="249" w:line="374" w:lineRule="auto"/>
        <w:ind w:left="1016" w:right="260" w:hanging="667"/>
        <w:jc w:val="both"/>
        <w:rPr>
          <w:sz w:val="25"/>
        </w:rPr>
      </w:pPr>
      <w:r>
        <w:rPr>
          <w:b/>
          <w:w w:val="105"/>
          <w:sz w:val="26"/>
        </w:rPr>
        <w:t xml:space="preserve">RWl </w:t>
      </w:r>
      <w:r>
        <w:rPr>
          <w:w w:val="105"/>
          <w:sz w:val="25"/>
        </w:rPr>
        <w:t xml:space="preserve">failed to disclose the allegations for which the Applicant was being investigated. Moreover, in as much as no disciplinary hearing was held, the Respondent failed to take advantage </w:t>
      </w:r>
      <w:r>
        <w:rPr>
          <w:w w:val="105"/>
          <w:sz w:val="25"/>
        </w:rPr>
        <w:t>of the fact that it could still prove anew the reason for terminating the Applicant's services. We find that the Applicant's dismissal was neither for a fair reason nor was it reasonable; consequently, the Applicant's dismissal was substantively unfair. It</w:t>
      </w:r>
      <w:r>
        <w:rPr>
          <w:w w:val="105"/>
          <w:sz w:val="25"/>
        </w:rPr>
        <w:t xml:space="preserve"> is beyond doubt that no disciplinary hearing was held prior to the Applicant's dismissal. The Court accordingly finds that the Applicant's dismissal was procedurally</w:t>
      </w:r>
      <w:r>
        <w:rPr>
          <w:spacing w:val="35"/>
          <w:w w:val="105"/>
          <w:sz w:val="25"/>
        </w:rPr>
        <w:t xml:space="preserve"> </w:t>
      </w:r>
      <w:r>
        <w:rPr>
          <w:w w:val="105"/>
          <w:sz w:val="25"/>
        </w:rPr>
        <w:t>unfair.</w:t>
      </w:r>
    </w:p>
    <w:p w14:paraId="7B52CA5D" w14:textId="77777777" w:rsidR="0062254B" w:rsidRDefault="0062254B">
      <w:pPr>
        <w:pStyle w:val="BodyText"/>
        <w:rPr>
          <w:sz w:val="28"/>
        </w:rPr>
      </w:pPr>
    </w:p>
    <w:p w14:paraId="322A5D01" w14:textId="77777777" w:rsidR="0062254B" w:rsidRDefault="0062254B">
      <w:pPr>
        <w:pStyle w:val="BodyText"/>
        <w:spacing w:before="6"/>
        <w:rPr>
          <w:sz w:val="38"/>
        </w:rPr>
      </w:pPr>
    </w:p>
    <w:p w14:paraId="1E3EB5B9" w14:textId="77777777" w:rsidR="0062254B" w:rsidRDefault="00954FC4">
      <w:pPr>
        <w:ind w:left="331"/>
        <w:rPr>
          <w:b/>
          <w:sz w:val="25"/>
        </w:rPr>
      </w:pPr>
      <w:r>
        <w:rPr>
          <w:b/>
          <w:w w:val="105"/>
          <w:sz w:val="25"/>
        </w:rPr>
        <w:t>AWARD</w:t>
      </w:r>
    </w:p>
    <w:p w14:paraId="66CE432F" w14:textId="77777777" w:rsidR="0062254B" w:rsidRDefault="0062254B">
      <w:pPr>
        <w:pStyle w:val="BodyText"/>
        <w:spacing w:before="8"/>
        <w:rPr>
          <w:b/>
          <w:sz w:val="27"/>
        </w:rPr>
      </w:pPr>
    </w:p>
    <w:p w14:paraId="11F45F22" w14:textId="77777777" w:rsidR="0062254B" w:rsidRDefault="00954FC4">
      <w:pPr>
        <w:pStyle w:val="ListParagraph"/>
        <w:numPr>
          <w:ilvl w:val="1"/>
          <w:numId w:val="2"/>
        </w:numPr>
        <w:tabs>
          <w:tab w:val="left" w:pos="1005"/>
        </w:tabs>
        <w:spacing w:line="374" w:lineRule="auto"/>
        <w:ind w:left="1003" w:right="275" w:hanging="669"/>
        <w:jc w:val="both"/>
        <w:rPr>
          <w:sz w:val="25"/>
        </w:rPr>
      </w:pPr>
      <w:r>
        <w:rPr>
          <w:w w:val="105"/>
          <w:sz w:val="25"/>
        </w:rPr>
        <w:t>The Court has found that the Applicant was dismissed by the Respondent a</w:t>
      </w:r>
      <w:r>
        <w:rPr>
          <w:w w:val="105"/>
          <w:sz w:val="25"/>
        </w:rPr>
        <w:t>nd such dismissal was substantively and procedurally unfair. The Applicant is therefore entitled to the terminal benefits claimed. Furthermore, in awarding compensation to the Applicant, we have considered the following</w:t>
      </w:r>
      <w:r>
        <w:rPr>
          <w:spacing w:val="-34"/>
          <w:w w:val="105"/>
          <w:sz w:val="25"/>
        </w:rPr>
        <w:t xml:space="preserve"> </w:t>
      </w:r>
      <w:r>
        <w:rPr>
          <w:w w:val="105"/>
          <w:sz w:val="25"/>
        </w:rPr>
        <w:t>circumstances:</w:t>
      </w:r>
    </w:p>
    <w:p w14:paraId="66F254E5" w14:textId="77777777" w:rsidR="0062254B" w:rsidRDefault="00954FC4">
      <w:pPr>
        <w:pStyle w:val="ListParagraph"/>
        <w:numPr>
          <w:ilvl w:val="2"/>
          <w:numId w:val="2"/>
        </w:numPr>
        <w:tabs>
          <w:tab w:val="left" w:pos="1696"/>
          <w:tab w:val="left" w:pos="1697"/>
        </w:tabs>
        <w:spacing w:before="181" w:line="379" w:lineRule="auto"/>
        <w:ind w:right="284" w:hanging="337"/>
        <w:jc w:val="left"/>
        <w:rPr>
          <w:sz w:val="25"/>
        </w:rPr>
      </w:pPr>
      <w:r>
        <w:rPr>
          <w:w w:val="105"/>
          <w:sz w:val="25"/>
        </w:rPr>
        <w:t xml:space="preserve">She was continuously </w:t>
      </w:r>
      <w:r>
        <w:rPr>
          <w:w w:val="105"/>
          <w:sz w:val="25"/>
        </w:rPr>
        <w:t xml:space="preserve">employed by the Respondent for eleven and a half years and was sixty </w:t>
      </w:r>
      <w:r>
        <w:rPr>
          <w:spacing w:val="2"/>
          <w:w w:val="105"/>
          <w:sz w:val="25"/>
        </w:rPr>
        <w:t xml:space="preserve">(60) </w:t>
      </w:r>
      <w:r>
        <w:rPr>
          <w:w w:val="105"/>
          <w:sz w:val="25"/>
        </w:rPr>
        <w:t>years at the time of</w:t>
      </w:r>
      <w:r>
        <w:rPr>
          <w:spacing w:val="-35"/>
          <w:w w:val="105"/>
          <w:sz w:val="25"/>
        </w:rPr>
        <w:t xml:space="preserve"> </w:t>
      </w:r>
      <w:r>
        <w:rPr>
          <w:w w:val="105"/>
          <w:sz w:val="25"/>
        </w:rPr>
        <w:t>dismissal;</w:t>
      </w:r>
    </w:p>
    <w:p w14:paraId="79AFC235" w14:textId="77777777" w:rsidR="0062254B" w:rsidRDefault="00954FC4">
      <w:pPr>
        <w:pStyle w:val="ListParagraph"/>
        <w:numPr>
          <w:ilvl w:val="2"/>
          <w:numId w:val="2"/>
        </w:numPr>
        <w:tabs>
          <w:tab w:val="left" w:pos="1693"/>
          <w:tab w:val="left" w:pos="1694"/>
        </w:tabs>
        <w:spacing w:before="22"/>
        <w:ind w:left="1693" w:hanging="342"/>
        <w:jc w:val="left"/>
        <w:rPr>
          <w:sz w:val="25"/>
        </w:rPr>
      </w:pPr>
      <w:r>
        <w:rPr>
          <w:w w:val="105"/>
          <w:sz w:val="25"/>
        </w:rPr>
        <w:t>Moreover, at the time of dismissal, the Applicant had a</w:t>
      </w:r>
      <w:r>
        <w:rPr>
          <w:spacing w:val="-45"/>
          <w:w w:val="105"/>
          <w:sz w:val="25"/>
        </w:rPr>
        <w:t xml:space="preserve"> </w:t>
      </w:r>
      <w:r>
        <w:rPr>
          <w:w w:val="105"/>
          <w:sz w:val="25"/>
        </w:rPr>
        <w:t>dependant;</w:t>
      </w:r>
    </w:p>
    <w:p w14:paraId="66BA7678" w14:textId="77777777" w:rsidR="0062254B" w:rsidRDefault="00954FC4">
      <w:pPr>
        <w:pStyle w:val="ListParagraph"/>
        <w:numPr>
          <w:ilvl w:val="2"/>
          <w:numId w:val="2"/>
        </w:numPr>
        <w:tabs>
          <w:tab w:val="left" w:pos="1689"/>
          <w:tab w:val="left" w:pos="1690"/>
        </w:tabs>
        <w:spacing w:before="182" w:line="374" w:lineRule="auto"/>
        <w:ind w:left="1689" w:right="279" w:hanging="338"/>
        <w:jc w:val="left"/>
        <w:rPr>
          <w:sz w:val="25"/>
        </w:rPr>
      </w:pPr>
      <w:r>
        <w:rPr>
          <w:w w:val="105"/>
          <w:sz w:val="25"/>
        </w:rPr>
        <w:t>She secured alternative employment within a month of being dismissed, but her earning capacity decreased by a</w:t>
      </w:r>
      <w:r>
        <w:rPr>
          <w:spacing w:val="17"/>
          <w:w w:val="105"/>
          <w:sz w:val="25"/>
        </w:rPr>
        <w:t xml:space="preserve"> </w:t>
      </w:r>
      <w:r>
        <w:rPr>
          <w:w w:val="105"/>
          <w:sz w:val="25"/>
        </w:rPr>
        <w:t>third.</w:t>
      </w:r>
    </w:p>
    <w:p w14:paraId="1A5FC651" w14:textId="77777777" w:rsidR="0062254B" w:rsidRDefault="0062254B">
      <w:pPr>
        <w:pStyle w:val="BodyText"/>
        <w:rPr>
          <w:sz w:val="28"/>
        </w:rPr>
      </w:pPr>
    </w:p>
    <w:p w14:paraId="6747DA67" w14:textId="77777777" w:rsidR="0062254B" w:rsidRDefault="0062254B">
      <w:pPr>
        <w:pStyle w:val="BodyText"/>
        <w:spacing w:before="9"/>
        <w:rPr>
          <w:sz w:val="23"/>
        </w:rPr>
      </w:pPr>
    </w:p>
    <w:p w14:paraId="4A929E79" w14:textId="77777777" w:rsidR="0062254B" w:rsidRDefault="00954FC4">
      <w:pPr>
        <w:pStyle w:val="ListParagraph"/>
        <w:numPr>
          <w:ilvl w:val="1"/>
          <w:numId w:val="2"/>
        </w:numPr>
        <w:tabs>
          <w:tab w:val="left" w:pos="1005"/>
        </w:tabs>
        <w:spacing w:line="376" w:lineRule="auto"/>
        <w:ind w:left="1010" w:right="275" w:hanging="683"/>
        <w:jc w:val="both"/>
        <w:rPr>
          <w:sz w:val="25"/>
        </w:rPr>
      </w:pPr>
      <w:r>
        <w:rPr>
          <w:w w:val="105"/>
          <w:sz w:val="25"/>
        </w:rPr>
        <w:t>The Court holds that an award of six (6) months' salary to the Applicant as compensation for unfair dismissal would be fair and equitable</w:t>
      </w:r>
      <w:r>
        <w:rPr>
          <w:w w:val="105"/>
          <w:sz w:val="25"/>
        </w:rPr>
        <w:t xml:space="preserve"> in all</w:t>
      </w:r>
      <w:r>
        <w:rPr>
          <w:spacing w:val="-43"/>
          <w:w w:val="105"/>
          <w:sz w:val="25"/>
        </w:rPr>
        <w:t xml:space="preserve"> </w:t>
      </w:r>
      <w:r>
        <w:rPr>
          <w:w w:val="105"/>
          <w:sz w:val="25"/>
        </w:rPr>
        <w:t>the circumstances of the case and that is what the Court shall award</w:t>
      </w:r>
      <w:r>
        <w:rPr>
          <w:spacing w:val="-27"/>
          <w:w w:val="105"/>
          <w:sz w:val="25"/>
        </w:rPr>
        <w:t xml:space="preserve"> </w:t>
      </w:r>
      <w:r>
        <w:rPr>
          <w:w w:val="105"/>
          <w:sz w:val="25"/>
        </w:rPr>
        <w:t>her.</w:t>
      </w:r>
    </w:p>
    <w:p w14:paraId="75D667DD" w14:textId="77777777" w:rsidR="0062254B" w:rsidRDefault="0062254B">
      <w:pPr>
        <w:spacing w:line="376" w:lineRule="auto"/>
        <w:jc w:val="both"/>
        <w:rPr>
          <w:sz w:val="25"/>
        </w:rPr>
        <w:sectPr w:rsidR="0062254B">
          <w:pgSz w:w="11910" w:h="16850"/>
          <w:pgMar w:top="1600" w:right="1180" w:bottom="2120" w:left="1680" w:header="0" w:footer="1879" w:gutter="0"/>
          <w:cols w:space="720"/>
        </w:sectPr>
      </w:pPr>
    </w:p>
    <w:p w14:paraId="3D5B764E" w14:textId="77777777" w:rsidR="0062254B" w:rsidRDefault="00954FC4">
      <w:pPr>
        <w:pStyle w:val="ListParagraph"/>
        <w:numPr>
          <w:ilvl w:val="1"/>
          <w:numId w:val="2"/>
        </w:numPr>
        <w:tabs>
          <w:tab w:val="left" w:pos="949"/>
        </w:tabs>
        <w:spacing w:before="76"/>
        <w:ind w:left="948" w:hanging="614"/>
        <w:jc w:val="left"/>
        <w:rPr>
          <w:sz w:val="25"/>
        </w:rPr>
      </w:pPr>
      <w:r>
        <w:rPr>
          <w:w w:val="105"/>
          <w:sz w:val="25"/>
        </w:rPr>
        <w:lastRenderedPageBreak/>
        <w:t>In the result, the Court orders as</w:t>
      </w:r>
      <w:r>
        <w:rPr>
          <w:spacing w:val="5"/>
          <w:w w:val="105"/>
          <w:sz w:val="25"/>
        </w:rPr>
        <w:t xml:space="preserve"> </w:t>
      </w:r>
      <w:r>
        <w:rPr>
          <w:w w:val="105"/>
          <w:sz w:val="25"/>
        </w:rPr>
        <w:t>follows:</w:t>
      </w:r>
    </w:p>
    <w:p w14:paraId="78D67343" w14:textId="77777777" w:rsidR="0062254B" w:rsidRDefault="0062254B">
      <w:pPr>
        <w:pStyle w:val="BodyText"/>
        <w:spacing w:before="5"/>
        <w:rPr>
          <w:sz w:val="27"/>
        </w:rPr>
      </w:pPr>
    </w:p>
    <w:p w14:paraId="5610C4E1" w14:textId="77777777" w:rsidR="0062254B" w:rsidRDefault="00954FC4">
      <w:pPr>
        <w:pStyle w:val="ListParagraph"/>
        <w:numPr>
          <w:ilvl w:val="0"/>
          <w:numId w:val="1"/>
        </w:numPr>
        <w:tabs>
          <w:tab w:val="left" w:pos="1625"/>
          <w:tab w:val="left" w:pos="1626"/>
        </w:tabs>
        <w:spacing w:before="1" w:line="367" w:lineRule="auto"/>
        <w:ind w:right="335" w:hanging="679"/>
        <w:rPr>
          <w:sz w:val="25"/>
        </w:rPr>
      </w:pPr>
      <w:r>
        <w:rPr>
          <w:w w:val="105"/>
          <w:position w:val="1"/>
          <w:sz w:val="25"/>
        </w:rPr>
        <w:t xml:space="preserve">The Respondent is directed to pay </w:t>
      </w:r>
      <w:r>
        <w:rPr>
          <w:w w:val="105"/>
          <w:sz w:val="25"/>
        </w:rPr>
        <w:t>the Applicant the following terminal benefits and</w:t>
      </w:r>
      <w:r>
        <w:rPr>
          <w:spacing w:val="10"/>
          <w:w w:val="105"/>
          <w:sz w:val="25"/>
        </w:rPr>
        <w:t xml:space="preserve"> </w:t>
      </w:r>
      <w:r>
        <w:rPr>
          <w:w w:val="105"/>
          <w:sz w:val="25"/>
        </w:rPr>
        <w:t>compensation:</w:t>
      </w:r>
    </w:p>
    <w:p w14:paraId="5C5DC92C" w14:textId="77777777" w:rsidR="0062254B" w:rsidRDefault="00954FC4">
      <w:pPr>
        <w:tabs>
          <w:tab w:val="left" w:pos="5662"/>
        </w:tabs>
        <w:spacing w:before="163"/>
        <w:ind w:left="1628"/>
        <w:rPr>
          <w:sz w:val="25"/>
        </w:rPr>
      </w:pPr>
      <w:r>
        <w:rPr>
          <w:w w:val="110"/>
          <w:position w:val="1"/>
          <w:sz w:val="25"/>
        </w:rPr>
        <w:t>Notice</w:t>
      </w:r>
      <w:r>
        <w:rPr>
          <w:spacing w:val="-19"/>
          <w:w w:val="110"/>
          <w:position w:val="1"/>
          <w:sz w:val="25"/>
        </w:rPr>
        <w:t xml:space="preserve"> </w:t>
      </w:r>
      <w:r>
        <w:rPr>
          <w:w w:val="110"/>
          <w:position w:val="1"/>
          <w:sz w:val="25"/>
        </w:rPr>
        <w:t>pay</w:t>
      </w:r>
      <w:r>
        <w:rPr>
          <w:w w:val="110"/>
          <w:position w:val="1"/>
          <w:sz w:val="25"/>
        </w:rPr>
        <w:tab/>
      </w:r>
      <w:r>
        <w:rPr>
          <w:w w:val="110"/>
          <w:sz w:val="25"/>
        </w:rPr>
        <w:t>El</w:t>
      </w:r>
      <w:r>
        <w:rPr>
          <w:w w:val="110"/>
          <w:sz w:val="25"/>
        </w:rPr>
        <w:t>0,600</w:t>
      </w:r>
    </w:p>
    <w:p w14:paraId="14FB8A3C" w14:textId="77777777" w:rsidR="0062254B" w:rsidRDefault="0062254B">
      <w:pPr>
        <w:pStyle w:val="BodyText"/>
        <w:rPr>
          <w:sz w:val="27"/>
        </w:rPr>
      </w:pPr>
    </w:p>
    <w:p w14:paraId="10F2CCD5" w14:textId="77777777" w:rsidR="0062254B" w:rsidRDefault="00954FC4">
      <w:pPr>
        <w:tabs>
          <w:tab w:val="left" w:pos="5662"/>
        </w:tabs>
        <w:spacing w:before="1"/>
        <w:ind w:left="1630"/>
        <w:rPr>
          <w:sz w:val="25"/>
        </w:rPr>
      </w:pPr>
      <w:r>
        <w:rPr>
          <w:w w:val="105"/>
          <w:sz w:val="25"/>
        </w:rPr>
        <w:t>Additional</w:t>
      </w:r>
      <w:r>
        <w:rPr>
          <w:w w:val="105"/>
          <w:sz w:val="25"/>
        </w:rPr>
        <w:t xml:space="preserve"> </w:t>
      </w:r>
      <w:r>
        <w:rPr>
          <w:w w:val="105"/>
          <w:sz w:val="25"/>
        </w:rPr>
        <w:t>notice</w:t>
      </w:r>
      <w:r>
        <w:rPr>
          <w:w w:val="105"/>
          <w:sz w:val="25"/>
        </w:rPr>
        <w:tab/>
        <w:t>El</w:t>
      </w:r>
      <w:r>
        <w:rPr>
          <w:spacing w:val="-8"/>
          <w:w w:val="105"/>
          <w:sz w:val="25"/>
        </w:rPr>
        <w:t xml:space="preserve"> </w:t>
      </w:r>
      <w:r>
        <w:rPr>
          <w:w w:val="105"/>
          <w:sz w:val="25"/>
        </w:rPr>
        <w:t>9,272.80</w:t>
      </w:r>
    </w:p>
    <w:p w14:paraId="4DA8C139" w14:textId="77777777" w:rsidR="0062254B" w:rsidRDefault="0062254B">
      <w:pPr>
        <w:pStyle w:val="BodyText"/>
        <w:rPr>
          <w:sz w:val="27"/>
        </w:rPr>
      </w:pPr>
    </w:p>
    <w:p w14:paraId="5E098A3C" w14:textId="77777777" w:rsidR="0062254B" w:rsidRDefault="00954FC4">
      <w:pPr>
        <w:tabs>
          <w:tab w:val="left" w:pos="5662"/>
        </w:tabs>
        <w:ind w:left="1631"/>
        <w:rPr>
          <w:sz w:val="25"/>
        </w:rPr>
      </w:pPr>
      <w:r>
        <w:rPr>
          <w:w w:val="105"/>
          <w:sz w:val="25"/>
        </w:rPr>
        <w:t>Severance allowance</w:t>
      </w:r>
      <w:r>
        <w:rPr>
          <w:w w:val="105"/>
          <w:sz w:val="25"/>
        </w:rPr>
        <w:tab/>
        <w:t>E48,</w:t>
      </w:r>
      <w:r>
        <w:rPr>
          <w:spacing w:val="-4"/>
          <w:w w:val="105"/>
          <w:sz w:val="25"/>
        </w:rPr>
        <w:t xml:space="preserve"> </w:t>
      </w:r>
      <w:r>
        <w:rPr>
          <w:w w:val="105"/>
          <w:sz w:val="25"/>
        </w:rPr>
        <w:t>182</w:t>
      </w:r>
    </w:p>
    <w:p w14:paraId="2F091A88" w14:textId="77777777" w:rsidR="0062254B" w:rsidRDefault="0062254B">
      <w:pPr>
        <w:pStyle w:val="BodyText"/>
        <w:spacing w:before="8"/>
        <w:rPr>
          <w:sz w:val="27"/>
        </w:rPr>
      </w:pPr>
    </w:p>
    <w:p w14:paraId="0B4B9B1E" w14:textId="77777777" w:rsidR="0062254B" w:rsidRDefault="00954FC4">
      <w:pPr>
        <w:tabs>
          <w:tab w:val="left" w:pos="5662"/>
        </w:tabs>
        <w:ind w:left="1638"/>
        <w:rPr>
          <w:sz w:val="25"/>
        </w:rPr>
      </w:pPr>
      <w:r>
        <w:rPr>
          <w:w w:val="105"/>
          <w:sz w:val="25"/>
        </w:rPr>
        <w:t>Six</w:t>
      </w:r>
      <w:r>
        <w:rPr>
          <w:spacing w:val="-11"/>
          <w:w w:val="105"/>
          <w:sz w:val="25"/>
        </w:rPr>
        <w:t xml:space="preserve"> </w:t>
      </w:r>
      <w:r>
        <w:rPr>
          <w:w w:val="105"/>
          <w:sz w:val="25"/>
        </w:rPr>
        <w:t>months</w:t>
      </w:r>
      <w:r>
        <w:rPr>
          <w:spacing w:val="-4"/>
          <w:w w:val="105"/>
          <w:sz w:val="25"/>
        </w:rPr>
        <w:t xml:space="preserve"> </w:t>
      </w:r>
      <w:r>
        <w:rPr>
          <w:w w:val="105"/>
          <w:sz w:val="25"/>
        </w:rPr>
        <w:t>compensation</w:t>
      </w:r>
      <w:r>
        <w:rPr>
          <w:w w:val="105"/>
          <w:sz w:val="25"/>
        </w:rPr>
        <w:tab/>
        <w:t>E63,</w:t>
      </w:r>
      <w:r>
        <w:rPr>
          <w:spacing w:val="-6"/>
          <w:w w:val="105"/>
          <w:sz w:val="25"/>
        </w:rPr>
        <w:t xml:space="preserve"> </w:t>
      </w:r>
      <w:r>
        <w:rPr>
          <w:w w:val="105"/>
          <w:sz w:val="25"/>
        </w:rPr>
        <w:t>600</w:t>
      </w:r>
    </w:p>
    <w:p w14:paraId="6E8A7ADA" w14:textId="77777777" w:rsidR="0062254B" w:rsidRDefault="0062254B">
      <w:pPr>
        <w:pStyle w:val="BodyText"/>
        <w:spacing w:before="8"/>
        <w:rPr>
          <w:sz w:val="27"/>
        </w:rPr>
      </w:pPr>
    </w:p>
    <w:p w14:paraId="5197FCCC" w14:textId="77777777" w:rsidR="0062254B" w:rsidRDefault="00954FC4">
      <w:pPr>
        <w:pStyle w:val="ListParagraph"/>
        <w:numPr>
          <w:ilvl w:val="0"/>
          <w:numId w:val="1"/>
        </w:numPr>
        <w:tabs>
          <w:tab w:val="left" w:pos="1642"/>
          <w:tab w:val="left" w:pos="1643"/>
        </w:tabs>
        <w:ind w:left="1642" w:hanging="677"/>
        <w:rPr>
          <w:sz w:val="25"/>
        </w:rPr>
      </w:pPr>
      <w:r>
        <w:rPr>
          <w:w w:val="105"/>
          <w:sz w:val="25"/>
        </w:rPr>
        <w:t>Each party to pay its own</w:t>
      </w:r>
      <w:r>
        <w:rPr>
          <w:spacing w:val="-42"/>
          <w:w w:val="105"/>
          <w:sz w:val="25"/>
        </w:rPr>
        <w:t xml:space="preserve"> </w:t>
      </w:r>
      <w:r>
        <w:rPr>
          <w:w w:val="105"/>
          <w:sz w:val="25"/>
        </w:rPr>
        <w:t>costs.</w:t>
      </w:r>
    </w:p>
    <w:p w14:paraId="4ECA04D6" w14:textId="77777777" w:rsidR="0062254B" w:rsidRDefault="0062254B">
      <w:pPr>
        <w:pStyle w:val="BodyText"/>
        <w:rPr>
          <w:sz w:val="28"/>
        </w:rPr>
      </w:pPr>
    </w:p>
    <w:p w14:paraId="372860B5" w14:textId="77777777" w:rsidR="0062254B" w:rsidRDefault="0062254B">
      <w:pPr>
        <w:pStyle w:val="BodyText"/>
        <w:rPr>
          <w:sz w:val="28"/>
        </w:rPr>
      </w:pPr>
    </w:p>
    <w:p w14:paraId="2312C6DD" w14:textId="77777777" w:rsidR="0062254B" w:rsidRDefault="00954FC4">
      <w:pPr>
        <w:spacing w:before="208"/>
        <w:ind w:left="3330" w:right="3368"/>
        <w:jc w:val="center"/>
        <w:rPr>
          <w:b/>
          <w:sz w:val="25"/>
        </w:rPr>
      </w:pPr>
      <w:r>
        <w:rPr>
          <w:b/>
          <w:w w:val="105"/>
          <w:sz w:val="25"/>
        </w:rPr>
        <w:t>The Members agree.</w:t>
      </w:r>
    </w:p>
    <w:p w14:paraId="2263CE39" w14:textId="702B23FB" w:rsidR="0062254B" w:rsidRDefault="0062254B">
      <w:pPr>
        <w:pStyle w:val="BodyText"/>
        <w:spacing w:before="2"/>
        <w:rPr>
          <w:b/>
          <w:sz w:val="25"/>
        </w:rPr>
      </w:pPr>
    </w:p>
    <w:p w14:paraId="69EB348D" w14:textId="77777777" w:rsidR="0062254B" w:rsidRDefault="0062254B">
      <w:pPr>
        <w:pStyle w:val="BodyText"/>
        <w:spacing w:before="3"/>
        <w:rPr>
          <w:b/>
          <w:sz w:val="22"/>
        </w:rPr>
      </w:pPr>
    </w:p>
    <w:p w14:paraId="7F4BE8E0" w14:textId="77777777" w:rsidR="0062254B" w:rsidRDefault="00954FC4">
      <w:pPr>
        <w:spacing w:before="1"/>
        <w:ind w:left="4149"/>
        <w:rPr>
          <w:b/>
          <w:sz w:val="25"/>
        </w:rPr>
      </w:pPr>
      <w:r>
        <w:rPr>
          <w:b/>
          <w:w w:val="105"/>
          <w:sz w:val="25"/>
        </w:rPr>
        <w:t>V.Z. DLAMINI</w:t>
      </w:r>
    </w:p>
    <w:p w14:paraId="1E31C98C" w14:textId="77777777" w:rsidR="0062254B" w:rsidRDefault="00954FC4">
      <w:pPr>
        <w:spacing w:before="159"/>
        <w:ind w:left="2150"/>
        <w:rPr>
          <w:b/>
          <w:sz w:val="25"/>
        </w:rPr>
      </w:pPr>
      <w:r>
        <w:rPr>
          <w:b/>
          <w:w w:val="105"/>
          <w:sz w:val="25"/>
        </w:rPr>
        <w:t>ACTING JUDGE OF THE INDUSTRIAL COURT</w:t>
      </w:r>
    </w:p>
    <w:p w14:paraId="770DB02F" w14:textId="77777777" w:rsidR="0062254B" w:rsidRDefault="0062254B">
      <w:pPr>
        <w:rPr>
          <w:sz w:val="25"/>
        </w:rPr>
        <w:sectPr w:rsidR="0062254B">
          <w:pgSz w:w="11910" w:h="16850"/>
          <w:pgMar w:top="1420" w:right="1180" w:bottom="2100" w:left="1680" w:header="0" w:footer="1879" w:gutter="0"/>
          <w:cols w:space="720"/>
        </w:sectPr>
      </w:pPr>
    </w:p>
    <w:p w14:paraId="632D0158" w14:textId="77777777" w:rsidR="0062254B" w:rsidRDefault="00954FC4">
      <w:pPr>
        <w:spacing w:before="167"/>
        <w:ind w:left="310"/>
        <w:rPr>
          <w:i/>
          <w:sz w:val="25"/>
        </w:rPr>
      </w:pPr>
      <w:r>
        <w:rPr>
          <w:i/>
          <w:w w:val="105"/>
          <w:sz w:val="25"/>
        </w:rPr>
        <w:t>FOR APPLICANT</w:t>
      </w:r>
    </w:p>
    <w:p w14:paraId="509979FD" w14:textId="77777777" w:rsidR="0062254B" w:rsidRDefault="0062254B">
      <w:pPr>
        <w:pStyle w:val="BodyText"/>
        <w:rPr>
          <w:i/>
          <w:sz w:val="28"/>
        </w:rPr>
      </w:pPr>
    </w:p>
    <w:p w14:paraId="2AE9C3C4" w14:textId="77777777" w:rsidR="0062254B" w:rsidRDefault="0062254B">
      <w:pPr>
        <w:pStyle w:val="BodyText"/>
        <w:rPr>
          <w:i/>
        </w:rPr>
      </w:pPr>
    </w:p>
    <w:p w14:paraId="6507FC69" w14:textId="77777777" w:rsidR="0062254B" w:rsidRDefault="00954FC4">
      <w:pPr>
        <w:spacing w:before="1"/>
        <w:ind w:left="303"/>
        <w:rPr>
          <w:i/>
          <w:sz w:val="25"/>
        </w:rPr>
      </w:pPr>
      <w:r>
        <w:rPr>
          <w:i/>
          <w:w w:val="105"/>
          <w:sz w:val="25"/>
        </w:rPr>
        <w:t>FOR RESPONDENT</w:t>
      </w:r>
    </w:p>
    <w:p w14:paraId="7E6B298C" w14:textId="77777777" w:rsidR="0062254B" w:rsidRDefault="00954FC4">
      <w:pPr>
        <w:spacing w:before="153"/>
        <w:ind w:left="303"/>
        <w:rPr>
          <w:sz w:val="25"/>
        </w:rPr>
      </w:pPr>
      <w:r>
        <w:br w:type="column"/>
      </w:r>
      <w:r>
        <w:rPr>
          <w:w w:val="105"/>
          <w:sz w:val="25"/>
        </w:rPr>
        <w:t>: Mr. E. Dlamini</w:t>
      </w:r>
    </w:p>
    <w:p w14:paraId="7025E527" w14:textId="77777777" w:rsidR="0062254B" w:rsidRDefault="0062254B">
      <w:pPr>
        <w:pStyle w:val="BodyText"/>
        <w:rPr>
          <w:sz w:val="28"/>
        </w:rPr>
      </w:pPr>
    </w:p>
    <w:p w14:paraId="78D50EC3" w14:textId="77777777" w:rsidR="0062254B" w:rsidRDefault="0062254B">
      <w:pPr>
        <w:pStyle w:val="BodyText"/>
      </w:pPr>
    </w:p>
    <w:p w14:paraId="20A449F3" w14:textId="77777777" w:rsidR="0062254B" w:rsidRDefault="00954FC4">
      <w:pPr>
        <w:ind w:left="310"/>
        <w:rPr>
          <w:sz w:val="25"/>
        </w:rPr>
      </w:pPr>
      <w:r>
        <w:rPr>
          <w:w w:val="105"/>
          <w:sz w:val="25"/>
        </w:rPr>
        <w:t>:</w:t>
      </w:r>
      <w:r>
        <w:rPr>
          <w:spacing w:val="-51"/>
          <w:w w:val="105"/>
          <w:sz w:val="25"/>
        </w:rPr>
        <w:t xml:space="preserve"> </w:t>
      </w:r>
      <w:r>
        <w:rPr>
          <w:w w:val="105"/>
          <w:sz w:val="25"/>
        </w:rPr>
        <w:t>Mr. S. Dlamini</w:t>
      </w:r>
    </w:p>
    <w:p w14:paraId="59B5B389" w14:textId="77777777" w:rsidR="0062254B" w:rsidRDefault="00954FC4">
      <w:pPr>
        <w:spacing w:before="153"/>
        <w:ind w:left="307"/>
        <w:rPr>
          <w:sz w:val="25"/>
        </w:rPr>
      </w:pPr>
      <w:r>
        <w:rPr>
          <w:w w:val="105"/>
          <w:sz w:val="25"/>
        </w:rPr>
        <w:t>(Musa M. Sibandze Attorneys)</w:t>
      </w:r>
    </w:p>
    <w:sectPr w:rsidR="0062254B">
      <w:type w:val="continuous"/>
      <w:pgSz w:w="11910" w:h="16850"/>
      <w:pgMar w:top="1400" w:right="1180" w:bottom="2180" w:left="1680" w:header="720" w:footer="720" w:gutter="0"/>
      <w:cols w:num="2" w:space="720" w:equalWidth="0">
        <w:col w:w="2547" w:space="832"/>
        <w:col w:w="567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9722" w14:textId="77777777" w:rsidR="00954FC4" w:rsidRDefault="00954FC4">
      <w:r>
        <w:separator/>
      </w:r>
    </w:p>
  </w:endnote>
  <w:endnote w:type="continuationSeparator" w:id="0">
    <w:p w14:paraId="500504FC" w14:textId="77777777" w:rsidR="00954FC4" w:rsidRDefault="0095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47C9" w14:textId="77777777" w:rsidR="0062254B" w:rsidRDefault="00954FC4">
    <w:pPr>
      <w:pStyle w:val="BodyText"/>
      <w:spacing w:line="14" w:lineRule="auto"/>
      <w:rPr>
        <w:sz w:val="20"/>
      </w:rPr>
    </w:pPr>
    <w:r>
      <w:pict w14:anchorId="7CC2B5CC">
        <v:shapetype id="_x0000_t202" coordsize="21600,21600" o:spt="202" path="m,l,21600r21600,l21600,xe">
          <v:stroke joinstyle="miter"/>
          <v:path gradientshapeok="t" o:connecttype="rect"/>
        </v:shapetype>
        <v:shape id="_x0000_s1028" type="#_x0000_t202" style="position:absolute;margin-left:504.25pt;margin-top:726.95pt;width:17.1pt;height:16.7pt;z-index:-11272;mso-position-horizontal-relative:page;mso-position-vertical-relative:page" filled="f" stroked="f">
          <v:textbox inset="0,0,0,0">
            <w:txbxContent>
              <w:p w14:paraId="675DECE8" w14:textId="77777777" w:rsidR="0062254B" w:rsidRDefault="00954FC4">
                <w:pPr>
                  <w:spacing w:before="108"/>
                  <w:ind w:left="84"/>
                  <w:rPr>
                    <w:rFonts w:ascii="Arial"/>
                    <w:sz w:val="17"/>
                  </w:rPr>
                </w:pPr>
                <w:r>
                  <w:fldChar w:fldCharType="begin"/>
                </w:r>
                <w:r>
                  <w:rPr>
                    <w:rFonts w:ascii="Arial"/>
                    <w:w w:val="96"/>
                    <w:sz w:val="17"/>
                  </w:rPr>
                  <w:instrText xml:space="preserve"> PAGE </w:instrText>
                </w:r>
                <w:r>
                  <w:fldChar w:fldCharType="separate"/>
                </w:r>
                <w: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A5C3" w14:textId="77777777" w:rsidR="0062254B" w:rsidRDefault="0062254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66DD" w14:textId="77777777" w:rsidR="0062254B" w:rsidRDefault="0062254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AD2F" w14:textId="77777777" w:rsidR="0062254B" w:rsidRDefault="00954FC4">
    <w:pPr>
      <w:pStyle w:val="BodyText"/>
      <w:spacing w:line="14" w:lineRule="auto"/>
      <w:rPr>
        <w:sz w:val="19"/>
      </w:rPr>
    </w:pPr>
    <w:r>
      <w:pict w14:anchorId="54C54A05">
        <v:shapetype id="_x0000_t202" coordsize="21600,21600" o:spt="202" path="m,l,21600r21600,l21600,xe">
          <v:stroke joinstyle="miter"/>
          <v:path gradientshapeok="t" o:connecttype="rect"/>
        </v:shapetype>
        <v:shape id="_x0000_s1027" type="#_x0000_t202" style="position:absolute;margin-left:512.7pt;margin-top:735.65pt;width:16.05pt;height:14.5pt;z-index:-11248;mso-position-horizontal-relative:page;mso-position-vertical-relative:page" filled="f" stroked="f">
          <v:textbox inset="0,0,0,0">
            <w:txbxContent>
              <w:p w14:paraId="26B1450A" w14:textId="77777777" w:rsidR="0062254B" w:rsidRDefault="00954FC4">
                <w:pPr>
                  <w:spacing w:before="62"/>
                  <w:ind w:left="40"/>
                  <w:rPr>
                    <w:rFonts w:ascii="Arial"/>
                    <w:sz w:val="18"/>
                  </w:rPr>
                </w:pPr>
                <w:r>
                  <w:fldChar w:fldCharType="begin"/>
                </w:r>
                <w:r>
                  <w:rPr>
                    <w:rFonts w:ascii="Arial"/>
                    <w:w w:val="105"/>
                    <w:sz w:val="18"/>
                  </w:rPr>
                  <w:instrText xml:space="preserve"> PAGE </w:instrText>
                </w:r>
                <w:r>
                  <w:fldChar w:fldCharType="separate"/>
                </w:r>
                <w:r>
                  <w:t>13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451B" w14:textId="77777777" w:rsidR="0062254B" w:rsidRDefault="00954FC4">
    <w:pPr>
      <w:pStyle w:val="BodyText"/>
      <w:spacing w:line="14" w:lineRule="auto"/>
      <w:rPr>
        <w:sz w:val="20"/>
      </w:rPr>
    </w:pPr>
    <w:r>
      <w:pict w14:anchorId="2FB585D9">
        <v:shapetype id="_x0000_t202" coordsize="21600,21600" o:spt="202" path="m,l,21600r21600,l21600,xe">
          <v:stroke joinstyle="miter"/>
          <v:path gradientshapeok="t" o:connecttype="rect"/>
        </v:shapetype>
        <v:shape id="_x0000_s1026" type="#_x0000_t202" style="position:absolute;margin-left:509.65pt;margin-top:734.75pt;width:23.35pt;height:17.7pt;z-index:-11224;mso-position-horizontal-relative:page;mso-position-vertical-relative:page" filled="f" stroked="f">
          <v:textbox inset="0,0,0,0">
            <w:txbxContent>
              <w:p w14:paraId="4A52B0A8" w14:textId="77777777" w:rsidR="0062254B" w:rsidRDefault="00954FC4">
                <w:pPr>
                  <w:spacing w:before="96"/>
                  <w:ind w:left="198"/>
                  <w:rPr>
                    <w:rFonts w:ascii="Courier New"/>
                    <w:sz w:val="21"/>
                  </w:rPr>
                </w:pPr>
                <w:r>
                  <w:fldChar w:fldCharType="begin"/>
                </w:r>
                <w:r>
                  <w:rPr>
                    <w:rFonts w:ascii="Courier New"/>
                    <w:sz w:val="21"/>
                  </w:rPr>
                  <w:instrText xml:space="preserve"> PAGE </w:instrText>
                </w:r>
                <w:r>
                  <w:fldChar w:fldCharType="separate"/>
                </w:r>
                <w:r>
                  <w:t>16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1F71" w14:textId="77777777" w:rsidR="0062254B" w:rsidRDefault="00954FC4">
    <w:pPr>
      <w:pStyle w:val="BodyText"/>
      <w:spacing w:line="14" w:lineRule="auto"/>
      <w:rPr>
        <w:sz w:val="12"/>
      </w:rPr>
    </w:pPr>
    <w:r>
      <w:pict w14:anchorId="61DC9C1D">
        <v:shapetype id="_x0000_t202" coordsize="21600,21600" o:spt="202" path="m,l,21600r21600,l21600,xe">
          <v:stroke joinstyle="miter"/>
          <v:path gradientshapeok="t" o:connecttype="rect"/>
        </v:shapetype>
        <v:shape id="_x0000_s1025" type="#_x0000_t202" style="position:absolute;margin-left:509.55pt;margin-top:732.2pt;width:22.25pt;height:18.8pt;z-index:-11200;mso-position-horizontal-relative:page;mso-position-vertical-relative:page" filled="f" stroked="f">
          <v:textbox inset="0,0,0,0">
            <w:txbxContent>
              <w:p w14:paraId="56483D74" w14:textId="77777777" w:rsidR="0062254B" w:rsidRDefault="00954FC4">
                <w:pPr>
                  <w:spacing w:before="117"/>
                  <w:ind w:left="177"/>
                  <w:rPr>
                    <w:rFonts w:ascii="Courier New"/>
                    <w:sz w:val="21"/>
                  </w:rPr>
                </w:pPr>
                <w:r>
                  <w:fldChar w:fldCharType="begin"/>
                </w:r>
                <w:r>
                  <w:rPr>
                    <w:rFonts w:ascii="Courier New"/>
                    <w:sz w:val="21"/>
                  </w:rP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A794" w14:textId="77777777" w:rsidR="00954FC4" w:rsidRDefault="00954FC4">
      <w:r>
        <w:separator/>
      </w:r>
    </w:p>
  </w:footnote>
  <w:footnote w:type="continuationSeparator" w:id="0">
    <w:p w14:paraId="6E55C79F" w14:textId="77777777" w:rsidR="00954FC4" w:rsidRDefault="0095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D75"/>
    <w:multiLevelType w:val="hybridMultilevel"/>
    <w:tmpl w:val="5F3E64C6"/>
    <w:lvl w:ilvl="0" w:tplc="8206B836">
      <w:start w:val="1"/>
      <w:numFmt w:val="lowerLetter"/>
      <w:lvlText w:val="(%1)"/>
      <w:lvlJc w:val="left"/>
      <w:pPr>
        <w:ind w:left="1630" w:hanging="674"/>
        <w:jc w:val="left"/>
      </w:pPr>
      <w:rPr>
        <w:rFonts w:ascii="Times New Roman" w:eastAsia="Times New Roman" w:hAnsi="Times New Roman" w:cs="Times New Roman" w:hint="default"/>
        <w:spacing w:val="-1"/>
        <w:w w:val="107"/>
        <w:position w:val="1"/>
        <w:sz w:val="25"/>
        <w:szCs w:val="25"/>
      </w:rPr>
    </w:lvl>
    <w:lvl w:ilvl="1" w:tplc="6B062796">
      <w:numFmt w:val="bullet"/>
      <w:lvlText w:val="•"/>
      <w:lvlJc w:val="left"/>
      <w:pPr>
        <w:ind w:left="2380" w:hanging="674"/>
      </w:pPr>
      <w:rPr>
        <w:rFonts w:hint="default"/>
      </w:rPr>
    </w:lvl>
    <w:lvl w:ilvl="2" w:tplc="F38024DA">
      <w:numFmt w:val="bullet"/>
      <w:lvlText w:val="•"/>
      <w:lvlJc w:val="left"/>
      <w:pPr>
        <w:ind w:left="3121" w:hanging="674"/>
      </w:pPr>
      <w:rPr>
        <w:rFonts w:hint="default"/>
      </w:rPr>
    </w:lvl>
    <w:lvl w:ilvl="3" w:tplc="48E26EDA">
      <w:numFmt w:val="bullet"/>
      <w:lvlText w:val="•"/>
      <w:lvlJc w:val="left"/>
      <w:pPr>
        <w:ind w:left="3862" w:hanging="674"/>
      </w:pPr>
      <w:rPr>
        <w:rFonts w:hint="default"/>
      </w:rPr>
    </w:lvl>
    <w:lvl w:ilvl="4" w:tplc="01764E60">
      <w:numFmt w:val="bullet"/>
      <w:lvlText w:val="•"/>
      <w:lvlJc w:val="left"/>
      <w:pPr>
        <w:ind w:left="4603" w:hanging="674"/>
      </w:pPr>
      <w:rPr>
        <w:rFonts w:hint="default"/>
      </w:rPr>
    </w:lvl>
    <w:lvl w:ilvl="5" w:tplc="0CAA53EC">
      <w:numFmt w:val="bullet"/>
      <w:lvlText w:val="•"/>
      <w:lvlJc w:val="left"/>
      <w:pPr>
        <w:ind w:left="5344" w:hanging="674"/>
      </w:pPr>
      <w:rPr>
        <w:rFonts w:hint="default"/>
      </w:rPr>
    </w:lvl>
    <w:lvl w:ilvl="6" w:tplc="1B12F55E">
      <w:numFmt w:val="bullet"/>
      <w:lvlText w:val="•"/>
      <w:lvlJc w:val="left"/>
      <w:pPr>
        <w:ind w:left="6085" w:hanging="674"/>
      </w:pPr>
      <w:rPr>
        <w:rFonts w:hint="default"/>
      </w:rPr>
    </w:lvl>
    <w:lvl w:ilvl="7" w:tplc="AB5465FA">
      <w:numFmt w:val="bullet"/>
      <w:lvlText w:val="•"/>
      <w:lvlJc w:val="left"/>
      <w:pPr>
        <w:ind w:left="6826" w:hanging="674"/>
      </w:pPr>
      <w:rPr>
        <w:rFonts w:hint="default"/>
      </w:rPr>
    </w:lvl>
    <w:lvl w:ilvl="8" w:tplc="8354AF00">
      <w:numFmt w:val="bullet"/>
      <w:lvlText w:val="•"/>
      <w:lvlJc w:val="left"/>
      <w:pPr>
        <w:ind w:left="7567" w:hanging="674"/>
      </w:pPr>
      <w:rPr>
        <w:rFonts w:hint="default"/>
      </w:rPr>
    </w:lvl>
  </w:abstractNum>
  <w:abstractNum w:abstractNumId="1" w15:restartNumberingAfterBreak="0">
    <w:nsid w:val="1AF14FE5"/>
    <w:multiLevelType w:val="hybridMultilevel"/>
    <w:tmpl w:val="ACC46236"/>
    <w:lvl w:ilvl="0" w:tplc="48FC5C82">
      <w:start w:val="11"/>
      <w:numFmt w:val="decimal"/>
      <w:lvlText w:val="[%1]"/>
      <w:lvlJc w:val="left"/>
      <w:pPr>
        <w:ind w:left="847" w:hanging="677"/>
        <w:jc w:val="right"/>
      </w:pPr>
      <w:rPr>
        <w:rFonts w:ascii="Times New Roman" w:eastAsia="Times New Roman" w:hAnsi="Times New Roman" w:cs="Times New Roman" w:hint="default"/>
        <w:spacing w:val="-1"/>
        <w:w w:val="101"/>
        <w:sz w:val="26"/>
        <w:szCs w:val="26"/>
      </w:rPr>
    </w:lvl>
    <w:lvl w:ilvl="1" w:tplc="6BBC771E">
      <w:start w:val="24"/>
      <w:numFmt w:val="decimal"/>
      <w:lvlText w:val="[%2]"/>
      <w:lvlJc w:val="left"/>
      <w:pPr>
        <w:ind w:left="1060" w:hanging="674"/>
        <w:jc w:val="right"/>
      </w:pPr>
      <w:rPr>
        <w:rFonts w:hint="default"/>
        <w:spacing w:val="-1"/>
        <w:w w:val="101"/>
      </w:rPr>
    </w:lvl>
    <w:lvl w:ilvl="2" w:tplc="5E80ABD6">
      <w:numFmt w:val="bullet"/>
      <w:lvlText w:val="•"/>
      <w:lvlJc w:val="left"/>
      <w:pPr>
        <w:ind w:left="1688" w:hanging="345"/>
      </w:pPr>
      <w:rPr>
        <w:rFonts w:hint="default"/>
        <w:w w:val="105"/>
      </w:rPr>
    </w:lvl>
    <w:lvl w:ilvl="3" w:tplc="C7B0319A">
      <w:numFmt w:val="bullet"/>
      <w:lvlText w:val="•"/>
      <w:lvlJc w:val="left"/>
      <w:pPr>
        <w:ind w:left="1680" w:hanging="345"/>
      </w:pPr>
      <w:rPr>
        <w:rFonts w:hint="default"/>
      </w:rPr>
    </w:lvl>
    <w:lvl w:ilvl="4" w:tplc="62CE0A9A">
      <w:numFmt w:val="bullet"/>
      <w:lvlText w:val="•"/>
      <w:lvlJc w:val="left"/>
      <w:pPr>
        <w:ind w:left="1700" w:hanging="345"/>
      </w:pPr>
      <w:rPr>
        <w:rFonts w:hint="default"/>
      </w:rPr>
    </w:lvl>
    <w:lvl w:ilvl="5" w:tplc="34DE7B42">
      <w:numFmt w:val="bullet"/>
      <w:lvlText w:val="•"/>
      <w:lvlJc w:val="left"/>
      <w:pPr>
        <w:ind w:left="2924" w:hanging="345"/>
      </w:pPr>
      <w:rPr>
        <w:rFonts w:hint="default"/>
      </w:rPr>
    </w:lvl>
    <w:lvl w:ilvl="6" w:tplc="1D049748">
      <w:numFmt w:val="bullet"/>
      <w:lvlText w:val="•"/>
      <w:lvlJc w:val="left"/>
      <w:pPr>
        <w:ind w:left="4149" w:hanging="345"/>
      </w:pPr>
      <w:rPr>
        <w:rFonts w:hint="default"/>
      </w:rPr>
    </w:lvl>
    <w:lvl w:ilvl="7" w:tplc="26AC0FA0">
      <w:numFmt w:val="bullet"/>
      <w:lvlText w:val="•"/>
      <w:lvlJc w:val="left"/>
      <w:pPr>
        <w:ind w:left="5374" w:hanging="345"/>
      </w:pPr>
      <w:rPr>
        <w:rFonts w:hint="default"/>
      </w:rPr>
    </w:lvl>
    <w:lvl w:ilvl="8" w:tplc="D53C10F8">
      <w:numFmt w:val="bullet"/>
      <w:lvlText w:val="•"/>
      <w:lvlJc w:val="left"/>
      <w:pPr>
        <w:ind w:left="6599" w:hanging="345"/>
      </w:pPr>
      <w:rPr>
        <w:rFonts w:hint="default"/>
      </w:rPr>
    </w:lvl>
  </w:abstractNum>
  <w:abstractNum w:abstractNumId="2" w15:restartNumberingAfterBreak="0">
    <w:nsid w:val="75232052"/>
    <w:multiLevelType w:val="hybridMultilevel"/>
    <w:tmpl w:val="3252D052"/>
    <w:lvl w:ilvl="0" w:tplc="65DC35F0">
      <w:start w:val="1"/>
      <w:numFmt w:val="decimal"/>
      <w:lvlText w:val="[%1]"/>
      <w:lvlJc w:val="left"/>
      <w:pPr>
        <w:ind w:left="851" w:hanging="670"/>
        <w:jc w:val="right"/>
      </w:pPr>
      <w:rPr>
        <w:rFonts w:hint="default"/>
        <w:spacing w:val="-1"/>
        <w:w w:val="104"/>
      </w:rPr>
    </w:lvl>
    <w:lvl w:ilvl="1" w:tplc="98E065A8">
      <w:start w:val="1"/>
      <w:numFmt w:val="lowerLetter"/>
      <w:lvlText w:val="(%2)"/>
      <w:lvlJc w:val="left"/>
      <w:pPr>
        <w:ind w:left="1527" w:hanging="685"/>
        <w:jc w:val="left"/>
      </w:pPr>
      <w:rPr>
        <w:rFonts w:ascii="Times New Roman" w:eastAsia="Times New Roman" w:hAnsi="Times New Roman" w:cs="Times New Roman" w:hint="default"/>
        <w:spacing w:val="-1"/>
        <w:w w:val="110"/>
        <w:position w:val="1"/>
        <w:sz w:val="25"/>
        <w:szCs w:val="25"/>
      </w:rPr>
    </w:lvl>
    <w:lvl w:ilvl="2" w:tplc="33E0868E">
      <w:numFmt w:val="bullet"/>
      <w:lvlText w:val="•"/>
      <w:lvlJc w:val="left"/>
      <w:pPr>
        <w:ind w:left="2356" w:hanging="685"/>
      </w:pPr>
      <w:rPr>
        <w:rFonts w:hint="default"/>
      </w:rPr>
    </w:lvl>
    <w:lvl w:ilvl="3" w:tplc="6F60271C">
      <w:numFmt w:val="bullet"/>
      <w:lvlText w:val="•"/>
      <w:lvlJc w:val="left"/>
      <w:pPr>
        <w:ind w:left="3193" w:hanging="685"/>
      </w:pPr>
      <w:rPr>
        <w:rFonts w:hint="default"/>
      </w:rPr>
    </w:lvl>
    <w:lvl w:ilvl="4" w:tplc="A72817CA">
      <w:numFmt w:val="bullet"/>
      <w:lvlText w:val="•"/>
      <w:lvlJc w:val="left"/>
      <w:pPr>
        <w:ind w:left="4029" w:hanging="685"/>
      </w:pPr>
      <w:rPr>
        <w:rFonts w:hint="default"/>
      </w:rPr>
    </w:lvl>
    <w:lvl w:ilvl="5" w:tplc="F85805FE">
      <w:numFmt w:val="bullet"/>
      <w:lvlText w:val="•"/>
      <w:lvlJc w:val="left"/>
      <w:pPr>
        <w:ind w:left="4866" w:hanging="685"/>
      </w:pPr>
      <w:rPr>
        <w:rFonts w:hint="default"/>
      </w:rPr>
    </w:lvl>
    <w:lvl w:ilvl="6" w:tplc="44C0F124">
      <w:numFmt w:val="bullet"/>
      <w:lvlText w:val="•"/>
      <w:lvlJc w:val="left"/>
      <w:pPr>
        <w:ind w:left="5702" w:hanging="685"/>
      </w:pPr>
      <w:rPr>
        <w:rFonts w:hint="default"/>
      </w:rPr>
    </w:lvl>
    <w:lvl w:ilvl="7" w:tplc="A01AADA0">
      <w:numFmt w:val="bullet"/>
      <w:lvlText w:val="•"/>
      <w:lvlJc w:val="left"/>
      <w:pPr>
        <w:ind w:left="6539" w:hanging="685"/>
      </w:pPr>
      <w:rPr>
        <w:rFonts w:hint="default"/>
      </w:rPr>
    </w:lvl>
    <w:lvl w:ilvl="8" w:tplc="74205D4E">
      <w:numFmt w:val="bullet"/>
      <w:lvlText w:val="•"/>
      <w:lvlJc w:val="left"/>
      <w:pPr>
        <w:ind w:left="7375" w:hanging="685"/>
      </w:pPr>
      <w:rPr>
        <w:rFonts w:hint="default"/>
      </w:rPr>
    </w:lvl>
  </w:abstractNum>
  <w:abstractNum w:abstractNumId="3" w15:restartNumberingAfterBreak="0">
    <w:nsid w:val="7EF6683E"/>
    <w:multiLevelType w:val="hybridMultilevel"/>
    <w:tmpl w:val="DFB25122"/>
    <w:lvl w:ilvl="0" w:tplc="DED08196">
      <w:numFmt w:val="bullet"/>
      <w:lvlText w:val="·"/>
      <w:lvlJc w:val="left"/>
      <w:pPr>
        <w:ind w:left="937" w:hanging="159"/>
      </w:pPr>
      <w:rPr>
        <w:rFonts w:ascii="Times New Roman" w:eastAsia="Times New Roman" w:hAnsi="Times New Roman" w:cs="Times New Roman" w:hint="default"/>
        <w:w w:val="79"/>
        <w:sz w:val="26"/>
        <w:szCs w:val="26"/>
      </w:rPr>
    </w:lvl>
    <w:lvl w:ilvl="1" w:tplc="DB7A886E">
      <w:numFmt w:val="bullet"/>
      <w:lvlText w:val="•"/>
      <w:lvlJc w:val="left"/>
      <w:pPr>
        <w:ind w:left="1750" w:hanging="159"/>
      </w:pPr>
      <w:rPr>
        <w:rFonts w:hint="default"/>
      </w:rPr>
    </w:lvl>
    <w:lvl w:ilvl="2" w:tplc="5EFC3DB2">
      <w:numFmt w:val="bullet"/>
      <w:lvlText w:val="•"/>
      <w:lvlJc w:val="left"/>
      <w:pPr>
        <w:ind w:left="2561" w:hanging="159"/>
      </w:pPr>
      <w:rPr>
        <w:rFonts w:hint="default"/>
      </w:rPr>
    </w:lvl>
    <w:lvl w:ilvl="3" w:tplc="684CACC2">
      <w:numFmt w:val="bullet"/>
      <w:lvlText w:val="•"/>
      <w:lvlJc w:val="left"/>
      <w:pPr>
        <w:ind w:left="3372" w:hanging="159"/>
      </w:pPr>
      <w:rPr>
        <w:rFonts w:hint="default"/>
      </w:rPr>
    </w:lvl>
    <w:lvl w:ilvl="4" w:tplc="103AD3F0">
      <w:numFmt w:val="bullet"/>
      <w:lvlText w:val="•"/>
      <w:lvlJc w:val="left"/>
      <w:pPr>
        <w:ind w:left="4183" w:hanging="159"/>
      </w:pPr>
      <w:rPr>
        <w:rFonts w:hint="default"/>
      </w:rPr>
    </w:lvl>
    <w:lvl w:ilvl="5" w:tplc="531A7DA4">
      <w:numFmt w:val="bullet"/>
      <w:lvlText w:val="•"/>
      <w:lvlJc w:val="left"/>
      <w:pPr>
        <w:ind w:left="4994" w:hanging="159"/>
      </w:pPr>
      <w:rPr>
        <w:rFonts w:hint="default"/>
      </w:rPr>
    </w:lvl>
    <w:lvl w:ilvl="6" w:tplc="8D020AA2">
      <w:numFmt w:val="bullet"/>
      <w:lvlText w:val="•"/>
      <w:lvlJc w:val="left"/>
      <w:pPr>
        <w:ind w:left="5805" w:hanging="159"/>
      </w:pPr>
      <w:rPr>
        <w:rFonts w:hint="default"/>
      </w:rPr>
    </w:lvl>
    <w:lvl w:ilvl="7" w:tplc="62A24506">
      <w:numFmt w:val="bullet"/>
      <w:lvlText w:val="•"/>
      <w:lvlJc w:val="left"/>
      <w:pPr>
        <w:ind w:left="6616" w:hanging="159"/>
      </w:pPr>
      <w:rPr>
        <w:rFonts w:hint="default"/>
      </w:rPr>
    </w:lvl>
    <w:lvl w:ilvl="8" w:tplc="7C38F482">
      <w:numFmt w:val="bullet"/>
      <w:lvlText w:val="•"/>
      <w:lvlJc w:val="left"/>
      <w:pPr>
        <w:ind w:left="7427" w:hanging="159"/>
      </w:pPr>
      <w:rPr>
        <w:rFonts w:hint="default"/>
      </w:rPr>
    </w:lvl>
  </w:abstractNum>
  <w:num w:numId="1" w16cid:durableId="227347444">
    <w:abstractNumId w:val="0"/>
  </w:num>
  <w:num w:numId="2" w16cid:durableId="1332873763">
    <w:abstractNumId w:val="1"/>
  </w:num>
  <w:num w:numId="3" w16cid:durableId="306130337">
    <w:abstractNumId w:val="3"/>
  </w:num>
  <w:num w:numId="4" w16cid:durableId="851142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2254B"/>
    <w:rsid w:val="002A3EEC"/>
    <w:rsid w:val="0062254B"/>
    <w:rsid w:val="0095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2885650"/>
  <w15:docId w15:val="{3CA43975-497C-47FE-8EDA-23DD0BE4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060" w:hanging="66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5082</Words>
  <Characters>28974</Characters>
  <Application>Microsoft Office Word</Application>
  <DocSecurity>0</DocSecurity>
  <Lines>241</Lines>
  <Paragraphs>67</Paragraphs>
  <ScaleCrop>false</ScaleCrop>
  <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2022-05-06T11:01:00Z</dcterms:created>
  <dcterms:modified xsi:type="dcterms:W3CDTF">2022-05-12T18:38:00Z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