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D3D7" w14:textId="77777777" w:rsidR="008314B8" w:rsidRDefault="008314B8">
      <w:pPr>
        <w:pStyle w:val="BodyText"/>
        <w:spacing w:before="9"/>
        <w:rPr>
          <w:sz w:val="8"/>
        </w:rPr>
      </w:pPr>
    </w:p>
    <w:p w14:paraId="325ACA08" w14:textId="77777777" w:rsidR="008314B8" w:rsidRDefault="00716265">
      <w:pPr>
        <w:pStyle w:val="BodyText"/>
        <w:ind w:left="4714"/>
        <w:rPr>
          <w:sz w:val="20"/>
        </w:rPr>
      </w:pPr>
      <w:r>
        <w:rPr>
          <w:noProof/>
          <w:sz w:val="20"/>
        </w:rPr>
        <w:drawing>
          <wp:inline distT="0" distB="0" distL="0" distR="0" wp14:anchorId="683DA11E" wp14:editId="1F5AFD74">
            <wp:extent cx="1660804" cy="1097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0804" cy="1097279"/>
                    </a:xfrm>
                    <a:prstGeom prst="rect">
                      <a:avLst/>
                    </a:prstGeom>
                  </pic:spPr>
                </pic:pic>
              </a:graphicData>
            </a:graphic>
          </wp:inline>
        </w:drawing>
      </w:r>
    </w:p>
    <w:p w14:paraId="60055019" w14:textId="77777777" w:rsidR="008314B8" w:rsidRDefault="008314B8">
      <w:pPr>
        <w:pStyle w:val="BodyText"/>
        <w:spacing w:before="9"/>
        <w:rPr>
          <w:sz w:val="16"/>
        </w:rPr>
      </w:pPr>
    </w:p>
    <w:p w14:paraId="46DEBBF4" w14:textId="77777777" w:rsidR="008314B8" w:rsidRDefault="00716265">
      <w:pPr>
        <w:spacing w:before="89" w:line="477" w:lineRule="auto"/>
        <w:ind w:left="5134" w:right="1242" w:hanging="1799"/>
        <w:rPr>
          <w:sz w:val="28"/>
        </w:rPr>
      </w:pPr>
      <w:r>
        <w:rPr>
          <w:w w:val="105"/>
          <w:sz w:val="28"/>
          <w:u w:val="thick"/>
        </w:rPr>
        <w:t>IN THE INDUSTRIAL COURT OF SWAZILAND</w:t>
      </w:r>
      <w:r>
        <w:rPr>
          <w:w w:val="105"/>
          <w:sz w:val="28"/>
        </w:rPr>
        <w:t xml:space="preserve"> JUDGEMENT</w:t>
      </w:r>
    </w:p>
    <w:p w14:paraId="69DD568E" w14:textId="77777777" w:rsidR="008314B8" w:rsidRDefault="008314B8">
      <w:pPr>
        <w:spacing w:line="477" w:lineRule="auto"/>
        <w:rPr>
          <w:sz w:val="28"/>
        </w:rPr>
        <w:sectPr w:rsidR="008314B8">
          <w:type w:val="continuous"/>
          <w:pgSz w:w="11910" w:h="16850"/>
          <w:pgMar w:top="1600" w:right="720" w:bottom="0" w:left="460" w:header="720" w:footer="720" w:gutter="0"/>
          <w:cols w:space="720"/>
        </w:sectPr>
      </w:pPr>
    </w:p>
    <w:p w14:paraId="6B4E7A66" w14:textId="77777777" w:rsidR="008314B8" w:rsidRDefault="008314B8">
      <w:pPr>
        <w:pStyle w:val="BodyText"/>
        <w:spacing w:before="1"/>
        <w:rPr>
          <w:sz w:val="22"/>
        </w:rPr>
      </w:pPr>
    </w:p>
    <w:p w14:paraId="3CBA7BB6" w14:textId="77777777" w:rsidR="008314B8" w:rsidRDefault="00716265">
      <w:pPr>
        <w:spacing w:line="491" w:lineRule="auto"/>
        <w:ind w:left="1717" w:right="26" w:firstLine="10"/>
        <w:rPr>
          <w:sz w:val="24"/>
        </w:rPr>
      </w:pPr>
      <w:r>
        <w:rPr>
          <w:w w:val="105"/>
          <w:sz w:val="25"/>
        </w:rPr>
        <w:t>In</w:t>
      </w:r>
      <w:r>
        <w:rPr>
          <w:spacing w:val="-27"/>
          <w:w w:val="105"/>
          <w:sz w:val="25"/>
        </w:rPr>
        <w:t xml:space="preserve"> </w:t>
      </w:r>
      <w:r>
        <w:rPr>
          <w:w w:val="105"/>
          <w:sz w:val="25"/>
        </w:rPr>
        <w:t>the</w:t>
      </w:r>
      <w:r>
        <w:rPr>
          <w:spacing w:val="-19"/>
          <w:w w:val="105"/>
          <w:sz w:val="25"/>
        </w:rPr>
        <w:t xml:space="preserve"> </w:t>
      </w:r>
      <w:r>
        <w:rPr>
          <w:w w:val="105"/>
          <w:sz w:val="25"/>
        </w:rPr>
        <w:t>matter</w:t>
      </w:r>
      <w:r>
        <w:rPr>
          <w:spacing w:val="-17"/>
          <w:w w:val="105"/>
          <w:sz w:val="25"/>
        </w:rPr>
        <w:t xml:space="preserve"> </w:t>
      </w:r>
      <w:r>
        <w:rPr>
          <w:w w:val="105"/>
          <w:sz w:val="25"/>
        </w:rPr>
        <w:t xml:space="preserve">between:- SABELO DLAMINI </w:t>
      </w:r>
      <w:r>
        <w:rPr>
          <w:w w:val="105"/>
          <w:sz w:val="24"/>
        </w:rPr>
        <w:t>AND.</w:t>
      </w:r>
    </w:p>
    <w:p w14:paraId="5928DB3E" w14:textId="77777777" w:rsidR="008314B8" w:rsidRDefault="00716265">
      <w:pPr>
        <w:spacing w:before="2"/>
        <w:ind w:left="1717"/>
        <w:rPr>
          <w:sz w:val="25"/>
        </w:rPr>
      </w:pPr>
      <w:r>
        <w:br w:type="column"/>
      </w:r>
      <w:r>
        <w:rPr>
          <w:w w:val="110"/>
          <w:sz w:val="25"/>
        </w:rPr>
        <w:t>CASE NO. 197/2021</w:t>
      </w:r>
    </w:p>
    <w:p w14:paraId="0F6FC978" w14:textId="77777777" w:rsidR="008314B8" w:rsidRDefault="008314B8">
      <w:pPr>
        <w:pStyle w:val="BodyText"/>
        <w:rPr>
          <w:sz w:val="28"/>
        </w:rPr>
      </w:pPr>
    </w:p>
    <w:p w14:paraId="4E90C24E" w14:textId="77777777" w:rsidR="008314B8" w:rsidRDefault="008314B8">
      <w:pPr>
        <w:pStyle w:val="BodyText"/>
        <w:spacing w:before="8"/>
        <w:rPr>
          <w:sz w:val="24"/>
        </w:rPr>
      </w:pPr>
    </w:p>
    <w:p w14:paraId="227B0FA4" w14:textId="77777777" w:rsidR="008314B8" w:rsidRDefault="00716265">
      <w:pPr>
        <w:spacing w:before="1"/>
        <w:ind w:left="2439"/>
        <w:rPr>
          <w:sz w:val="25"/>
        </w:rPr>
      </w:pPr>
      <w:r>
        <w:rPr>
          <w:w w:val="110"/>
          <w:sz w:val="25"/>
        </w:rPr>
        <w:t>APPLICANT</w:t>
      </w:r>
    </w:p>
    <w:p w14:paraId="6613D03B" w14:textId="77777777" w:rsidR="008314B8" w:rsidRDefault="008314B8">
      <w:pPr>
        <w:rPr>
          <w:sz w:val="25"/>
        </w:rPr>
        <w:sectPr w:rsidR="008314B8">
          <w:type w:val="continuous"/>
          <w:pgSz w:w="11910" w:h="16850"/>
          <w:pgMar w:top="1600" w:right="720" w:bottom="0" w:left="460" w:header="720" w:footer="720" w:gutter="0"/>
          <w:cols w:num="2" w:space="720" w:equalWidth="0">
            <w:col w:w="4152" w:space="2171"/>
            <w:col w:w="4407"/>
          </w:cols>
        </w:sectPr>
      </w:pPr>
    </w:p>
    <w:p w14:paraId="2128567B" w14:textId="77777777" w:rsidR="008314B8" w:rsidRDefault="008314B8">
      <w:pPr>
        <w:pStyle w:val="BodyText"/>
        <w:rPr>
          <w:sz w:val="13"/>
        </w:rPr>
      </w:pPr>
    </w:p>
    <w:p w14:paraId="238A6781" w14:textId="77777777" w:rsidR="008314B8" w:rsidRDefault="008314B8">
      <w:pPr>
        <w:rPr>
          <w:sz w:val="13"/>
        </w:rPr>
        <w:sectPr w:rsidR="008314B8">
          <w:type w:val="continuous"/>
          <w:pgSz w:w="11910" w:h="16850"/>
          <w:pgMar w:top="1600" w:right="720" w:bottom="0" w:left="460" w:header="720" w:footer="720" w:gutter="0"/>
          <w:cols w:space="720"/>
        </w:sectPr>
      </w:pPr>
    </w:p>
    <w:p w14:paraId="0FB189E5" w14:textId="77777777" w:rsidR="008314B8" w:rsidRDefault="00716265">
      <w:pPr>
        <w:spacing w:before="90" w:line="276" w:lineRule="auto"/>
        <w:ind w:left="1715" w:right="-1" w:hanging="2"/>
        <w:rPr>
          <w:sz w:val="25"/>
        </w:rPr>
      </w:pPr>
      <w:r>
        <w:rPr>
          <w:w w:val="110"/>
          <w:sz w:val="25"/>
        </w:rPr>
        <w:t>ESWATINI</w:t>
      </w:r>
      <w:r>
        <w:rPr>
          <w:spacing w:val="-22"/>
          <w:w w:val="110"/>
          <w:sz w:val="25"/>
        </w:rPr>
        <w:t xml:space="preserve"> </w:t>
      </w:r>
      <w:r>
        <w:rPr>
          <w:w w:val="110"/>
          <w:sz w:val="25"/>
        </w:rPr>
        <w:t>CIVIL</w:t>
      </w:r>
      <w:r>
        <w:rPr>
          <w:spacing w:val="-30"/>
          <w:w w:val="110"/>
          <w:sz w:val="25"/>
        </w:rPr>
        <w:t xml:space="preserve"> </w:t>
      </w:r>
      <w:r>
        <w:rPr>
          <w:w w:val="110"/>
          <w:sz w:val="25"/>
        </w:rPr>
        <w:t>AVIATION</w:t>
      </w:r>
      <w:r>
        <w:rPr>
          <w:spacing w:val="-21"/>
          <w:w w:val="110"/>
          <w:sz w:val="25"/>
        </w:rPr>
        <w:t xml:space="preserve"> </w:t>
      </w:r>
      <w:r>
        <w:rPr>
          <w:w w:val="110"/>
          <w:sz w:val="25"/>
        </w:rPr>
        <w:t>AUTHORITY MUZI MOTSA</w:t>
      </w:r>
      <w:r>
        <w:rPr>
          <w:spacing w:val="11"/>
          <w:w w:val="110"/>
          <w:sz w:val="25"/>
        </w:rPr>
        <w:t xml:space="preserve"> </w:t>
      </w:r>
      <w:r>
        <w:rPr>
          <w:w w:val="110"/>
          <w:sz w:val="25"/>
        </w:rPr>
        <w:t>N.O.</w:t>
      </w:r>
    </w:p>
    <w:p w14:paraId="2903DB5A" w14:textId="77777777" w:rsidR="008314B8" w:rsidRDefault="00716265">
      <w:pPr>
        <w:spacing w:before="104"/>
        <w:ind w:left="1155"/>
        <w:rPr>
          <w:sz w:val="25"/>
        </w:rPr>
      </w:pPr>
      <w:r>
        <w:br w:type="column"/>
      </w:r>
      <w:r>
        <w:rPr>
          <w:sz w:val="25"/>
        </w:rPr>
        <w:t>1ST  RESPONDENT</w:t>
      </w:r>
    </w:p>
    <w:p w14:paraId="1402D846" w14:textId="77777777" w:rsidR="008314B8" w:rsidRDefault="00716265">
      <w:pPr>
        <w:spacing w:before="52"/>
        <w:ind w:left="1164"/>
        <w:rPr>
          <w:sz w:val="25"/>
        </w:rPr>
      </w:pPr>
      <w:r>
        <w:rPr>
          <w:sz w:val="25"/>
        </w:rPr>
        <w:t>2ND RESPONDENT</w:t>
      </w:r>
    </w:p>
    <w:p w14:paraId="4C2FC155" w14:textId="77777777" w:rsidR="008314B8" w:rsidRDefault="008314B8">
      <w:pPr>
        <w:rPr>
          <w:sz w:val="25"/>
        </w:rPr>
        <w:sectPr w:rsidR="008314B8">
          <w:type w:val="continuous"/>
          <w:pgSz w:w="11910" w:h="16850"/>
          <w:pgMar w:top="1600" w:right="720" w:bottom="0" w:left="460" w:header="720" w:footer="720" w:gutter="0"/>
          <w:cols w:num="2" w:space="720" w:equalWidth="0">
            <w:col w:w="6876" w:space="40"/>
            <w:col w:w="3814"/>
          </w:cols>
        </w:sectPr>
      </w:pPr>
    </w:p>
    <w:p w14:paraId="5F18B3CB" w14:textId="77777777" w:rsidR="008314B8" w:rsidRDefault="008314B8">
      <w:pPr>
        <w:pStyle w:val="BodyText"/>
        <w:rPr>
          <w:sz w:val="20"/>
        </w:rPr>
      </w:pPr>
    </w:p>
    <w:p w14:paraId="51B64B63" w14:textId="77777777" w:rsidR="008314B8" w:rsidRDefault="008314B8">
      <w:pPr>
        <w:pStyle w:val="BodyText"/>
        <w:rPr>
          <w:sz w:val="20"/>
        </w:rPr>
      </w:pPr>
    </w:p>
    <w:p w14:paraId="5976EA3B" w14:textId="77777777" w:rsidR="008314B8" w:rsidRDefault="00716265">
      <w:pPr>
        <w:tabs>
          <w:tab w:val="left" w:pos="4828"/>
        </w:tabs>
        <w:spacing w:before="223"/>
        <w:ind w:left="1723"/>
        <w:rPr>
          <w:i/>
          <w:sz w:val="26"/>
        </w:rPr>
      </w:pPr>
      <w:r>
        <w:rPr>
          <w:w w:val="105"/>
          <w:position w:val="4"/>
          <w:sz w:val="25"/>
        </w:rPr>
        <w:t>Neutral</w:t>
      </w:r>
      <w:r>
        <w:rPr>
          <w:spacing w:val="22"/>
          <w:w w:val="105"/>
          <w:position w:val="4"/>
          <w:sz w:val="25"/>
        </w:rPr>
        <w:t xml:space="preserve"> </w:t>
      </w:r>
      <w:r>
        <w:rPr>
          <w:w w:val="105"/>
          <w:position w:val="4"/>
          <w:sz w:val="25"/>
        </w:rPr>
        <w:t>citation</w:t>
      </w:r>
      <w:r>
        <w:rPr>
          <w:w w:val="105"/>
          <w:position w:val="4"/>
          <w:sz w:val="25"/>
        </w:rPr>
        <w:tab/>
      </w:r>
      <w:r>
        <w:rPr>
          <w:i/>
          <w:w w:val="105"/>
          <w:sz w:val="26"/>
        </w:rPr>
        <w:t>Sabelo</w:t>
      </w:r>
      <w:r>
        <w:rPr>
          <w:i/>
          <w:spacing w:val="-6"/>
          <w:w w:val="105"/>
          <w:sz w:val="26"/>
        </w:rPr>
        <w:t xml:space="preserve"> </w:t>
      </w:r>
      <w:r>
        <w:rPr>
          <w:i/>
          <w:w w:val="105"/>
          <w:sz w:val="26"/>
        </w:rPr>
        <w:t>Dlamini</w:t>
      </w:r>
      <w:r>
        <w:rPr>
          <w:i/>
          <w:spacing w:val="-8"/>
          <w:w w:val="105"/>
          <w:sz w:val="26"/>
        </w:rPr>
        <w:t xml:space="preserve"> </w:t>
      </w:r>
      <w:r>
        <w:rPr>
          <w:i/>
          <w:w w:val="105"/>
          <w:sz w:val="26"/>
        </w:rPr>
        <w:t>v</w:t>
      </w:r>
      <w:r>
        <w:rPr>
          <w:i/>
          <w:spacing w:val="-18"/>
          <w:w w:val="105"/>
          <w:sz w:val="26"/>
        </w:rPr>
        <w:t xml:space="preserve"> </w:t>
      </w:r>
      <w:r>
        <w:rPr>
          <w:i/>
          <w:w w:val="105"/>
          <w:sz w:val="26"/>
        </w:rPr>
        <w:t>Eswatini</w:t>
      </w:r>
      <w:r>
        <w:rPr>
          <w:i/>
          <w:spacing w:val="-8"/>
          <w:w w:val="105"/>
          <w:sz w:val="26"/>
        </w:rPr>
        <w:t xml:space="preserve"> </w:t>
      </w:r>
      <w:r>
        <w:rPr>
          <w:i/>
          <w:w w:val="105"/>
          <w:sz w:val="26"/>
        </w:rPr>
        <w:t>Civil</w:t>
      </w:r>
      <w:r>
        <w:rPr>
          <w:i/>
          <w:spacing w:val="-18"/>
          <w:w w:val="105"/>
          <w:sz w:val="26"/>
        </w:rPr>
        <w:t xml:space="preserve"> </w:t>
      </w:r>
      <w:r>
        <w:rPr>
          <w:i/>
          <w:w w:val="105"/>
          <w:sz w:val="26"/>
        </w:rPr>
        <w:t>Aviation Authority</w:t>
      </w:r>
    </w:p>
    <w:p w14:paraId="4204CE66" w14:textId="77777777" w:rsidR="008314B8" w:rsidRDefault="00716265">
      <w:pPr>
        <w:spacing w:before="141"/>
        <w:ind w:left="4817"/>
        <w:rPr>
          <w:i/>
          <w:sz w:val="26"/>
        </w:rPr>
      </w:pPr>
      <w:r>
        <w:rPr>
          <w:i/>
          <w:w w:val="105"/>
          <w:sz w:val="26"/>
        </w:rPr>
        <w:t>and Another SZIC 74 (28 September 2021)</w:t>
      </w:r>
    </w:p>
    <w:p w14:paraId="4D6EE749" w14:textId="77777777" w:rsidR="008314B8" w:rsidRDefault="008314B8">
      <w:pPr>
        <w:pStyle w:val="BodyText"/>
        <w:rPr>
          <w:i/>
          <w:sz w:val="28"/>
        </w:rPr>
      </w:pPr>
    </w:p>
    <w:p w14:paraId="32ABB942" w14:textId="77777777" w:rsidR="008314B8" w:rsidRDefault="00716265">
      <w:pPr>
        <w:tabs>
          <w:tab w:val="left" w:pos="4833"/>
        </w:tabs>
        <w:spacing w:before="221"/>
        <w:ind w:left="1703"/>
        <w:rPr>
          <w:sz w:val="25"/>
        </w:rPr>
      </w:pPr>
      <w:r>
        <w:rPr>
          <w:w w:val="110"/>
          <w:position w:val="4"/>
          <w:sz w:val="25"/>
        </w:rPr>
        <w:t>CORAM</w:t>
      </w:r>
      <w:r>
        <w:rPr>
          <w:w w:val="110"/>
          <w:position w:val="4"/>
          <w:sz w:val="25"/>
        </w:rPr>
        <w:tab/>
      </w:r>
      <w:r>
        <w:rPr>
          <w:w w:val="110"/>
          <w:sz w:val="25"/>
        </w:rPr>
        <w:t>DLAMINIJ,</w:t>
      </w:r>
    </w:p>
    <w:p w14:paraId="00EED55F" w14:textId="77777777" w:rsidR="008314B8" w:rsidRDefault="00716265">
      <w:pPr>
        <w:spacing w:before="143" w:line="348" w:lineRule="auto"/>
        <w:ind w:left="4931" w:right="1242" w:hanging="55"/>
        <w:rPr>
          <w:i/>
          <w:sz w:val="26"/>
        </w:rPr>
      </w:pPr>
      <w:r>
        <w:rPr>
          <w:i/>
          <w:sz w:val="26"/>
        </w:rPr>
        <w:t xml:space="preserve">(Sitting with A. Ntiwane </w:t>
      </w:r>
      <w:r>
        <w:rPr>
          <w:i/>
          <w:sz w:val="24"/>
        </w:rPr>
        <w:t xml:space="preserve">&amp; </w:t>
      </w:r>
      <w:r>
        <w:rPr>
          <w:i/>
          <w:sz w:val="26"/>
        </w:rPr>
        <w:t xml:space="preserve">S.P. Mamba </w:t>
      </w:r>
      <w:r>
        <w:rPr>
          <w:i/>
          <w:sz w:val="26"/>
        </w:rPr>
        <w:t>Nominated Members of the Court)</w:t>
      </w:r>
    </w:p>
    <w:p w14:paraId="657C606C" w14:textId="77777777" w:rsidR="008314B8" w:rsidRDefault="008314B8">
      <w:pPr>
        <w:pStyle w:val="BodyText"/>
        <w:rPr>
          <w:i/>
          <w:sz w:val="28"/>
        </w:rPr>
      </w:pPr>
    </w:p>
    <w:p w14:paraId="6F8BF0F1" w14:textId="77777777" w:rsidR="008314B8" w:rsidRDefault="008314B8">
      <w:pPr>
        <w:rPr>
          <w:sz w:val="28"/>
        </w:rPr>
        <w:sectPr w:rsidR="008314B8">
          <w:type w:val="continuous"/>
          <w:pgSz w:w="11910" w:h="16850"/>
          <w:pgMar w:top="1600" w:right="720" w:bottom="0" w:left="460" w:header="720" w:footer="720" w:gutter="0"/>
          <w:cols w:space="720"/>
        </w:sectPr>
      </w:pPr>
    </w:p>
    <w:p w14:paraId="66A72D75" w14:textId="77777777" w:rsidR="008314B8" w:rsidRDefault="00716265">
      <w:pPr>
        <w:spacing w:before="90" w:line="367" w:lineRule="auto"/>
        <w:ind w:left="1686" w:right="23"/>
        <w:rPr>
          <w:sz w:val="25"/>
        </w:rPr>
      </w:pPr>
      <w:r>
        <w:rPr>
          <w:w w:val="110"/>
          <w:sz w:val="25"/>
        </w:rPr>
        <w:t xml:space="preserve">Heard </w:t>
      </w:r>
      <w:r>
        <w:rPr>
          <w:w w:val="105"/>
          <w:sz w:val="25"/>
        </w:rPr>
        <w:t>Delivered</w:t>
      </w:r>
    </w:p>
    <w:p w14:paraId="3687CE87" w14:textId="77777777" w:rsidR="008314B8" w:rsidRDefault="00716265">
      <w:pPr>
        <w:spacing w:before="141"/>
        <w:ind w:left="1693"/>
        <w:rPr>
          <w:sz w:val="25"/>
        </w:rPr>
      </w:pPr>
      <w:r>
        <w:br w:type="column"/>
      </w:r>
      <w:r>
        <w:rPr>
          <w:w w:val="110"/>
          <w:sz w:val="25"/>
        </w:rPr>
        <w:t>29 JULY2021</w:t>
      </w:r>
    </w:p>
    <w:p w14:paraId="130ACF89" w14:textId="77777777" w:rsidR="008314B8" w:rsidRDefault="00716265">
      <w:pPr>
        <w:spacing w:before="152"/>
        <w:ind w:left="1686"/>
        <w:rPr>
          <w:sz w:val="25"/>
        </w:rPr>
      </w:pPr>
      <w:r>
        <w:rPr>
          <w:w w:val="105"/>
          <w:sz w:val="25"/>
        </w:rPr>
        <w:t>28 SEPTEMBER 2021</w:t>
      </w:r>
    </w:p>
    <w:p w14:paraId="20C880FB" w14:textId="77777777" w:rsidR="008314B8" w:rsidRDefault="008314B8">
      <w:pPr>
        <w:rPr>
          <w:sz w:val="25"/>
        </w:rPr>
        <w:sectPr w:rsidR="008314B8">
          <w:type w:val="continuous"/>
          <w:pgSz w:w="11910" w:h="16850"/>
          <w:pgMar w:top="1600" w:right="720" w:bottom="0" w:left="460" w:header="720" w:footer="720" w:gutter="0"/>
          <w:cols w:num="2" w:space="720" w:equalWidth="0">
            <w:col w:w="2764" w:space="454"/>
            <w:col w:w="7512"/>
          </w:cols>
        </w:sectPr>
      </w:pPr>
    </w:p>
    <w:p w14:paraId="4708D83A" w14:textId="77777777" w:rsidR="008314B8" w:rsidRDefault="00716265">
      <w:pPr>
        <w:pStyle w:val="BodyText"/>
        <w:rPr>
          <w:sz w:val="20"/>
        </w:rPr>
      </w:pPr>
      <w:r>
        <w:pict w14:anchorId="00BA00CB">
          <v:line id="_x0000_s2075" style="position:absolute;z-index:251649536;mso-position-horizontal-relative:page;mso-position-vertical-relative:page" from="594pt,618.45pt" to="594pt,516.4pt" strokeweight=".1273mm">
            <w10:wrap anchorx="page" anchory="page"/>
          </v:line>
        </w:pict>
      </w:r>
    </w:p>
    <w:p w14:paraId="395C0801" w14:textId="77777777" w:rsidR="008314B8" w:rsidRDefault="008314B8">
      <w:pPr>
        <w:pStyle w:val="BodyText"/>
        <w:rPr>
          <w:sz w:val="20"/>
        </w:rPr>
      </w:pPr>
    </w:p>
    <w:p w14:paraId="1AABED86" w14:textId="77777777" w:rsidR="008314B8" w:rsidRDefault="008314B8">
      <w:pPr>
        <w:pStyle w:val="BodyText"/>
        <w:rPr>
          <w:sz w:val="20"/>
        </w:rPr>
      </w:pPr>
    </w:p>
    <w:p w14:paraId="50C3FB61" w14:textId="77777777" w:rsidR="008314B8" w:rsidRDefault="008314B8">
      <w:pPr>
        <w:pStyle w:val="BodyText"/>
        <w:rPr>
          <w:sz w:val="20"/>
        </w:rPr>
      </w:pPr>
    </w:p>
    <w:p w14:paraId="098F9FF1" w14:textId="77777777" w:rsidR="008314B8" w:rsidRDefault="008314B8">
      <w:pPr>
        <w:pStyle w:val="BodyText"/>
        <w:rPr>
          <w:sz w:val="20"/>
        </w:rPr>
      </w:pPr>
    </w:p>
    <w:p w14:paraId="65F7A303" w14:textId="77777777" w:rsidR="008314B8" w:rsidRDefault="008314B8">
      <w:pPr>
        <w:pStyle w:val="BodyText"/>
        <w:rPr>
          <w:sz w:val="20"/>
        </w:rPr>
      </w:pPr>
    </w:p>
    <w:p w14:paraId="68358859" w14:textId="77777777" w:rsidR="008314B8" w:rsidRDefault="008314B8">
      <w:pPr>
        <w:pStyle w:val="BodyText"/>
        <w:rPr>
          <w:sz w:val="20"/>
        </w:rPr>
      </w:pPr>
    </w:p>
    <w:p w14:paraId="68BCAB80" w14:textId="77777777" w:rsidR="008314B8" w:rsidRDefault="008314B8">
      <w:pPr>
        <w:pStyle w:val="BodyText"/>
        <w:rPr>
          <w:sz w:val="20"/>
        </w:rPr>
      </w:pPr>
    </w:p>
    <w:p w14:paraId="290C404B" w14:textId="77777777" w:rsidR="008314B8" w:rsidRDefault="008314B8">
      <w:pPr>
        <w:pStyle w:val="BodyText"/>
        <w:rPr>
          <w:sz w:val="20"/>
        </w:rPr>
      </w:pPr>
    </w:p>
    <w:p w14:paraId="560B3B36" w14:textId="77777777" w:rsidR="008314B8" w:rsidRDefault="008314B8">
      <w:pPr>
        <w:pStyle w:val="BodyText"/>
        <w:rPr>
          <w:sz w:val="20"/>
        </w:rPr>
      </w:pPr>
    </w:p>
    <w:p w14:paraId="07EB68C7" w14:textId="77777777" w:rsidR="008314B8" w:rsidRDefault="008314B8">
      <w:pPr>
        <w:pStyle w:val="BodyText"/>
        <w:rPr>
          <w:sz w:val="20"/>
        </w:rPr>
      </w:pPr>
    </w:p>
    <w:p w14:paraId="6D1F4BD1" w14:textId="77777777" w:rsidR="008314B8" w:rsidRDefault="008314B8">
      <w:pPr>
        <w:pStyle w:val="BodyText"/>
        <w:rPr>
          <w:sz w:val="20"/>
        </w:rPr>
      </w:pPr>
    </w:p>
    <w:p w14:paraId="64AC9399" w14:textId="77777777" w:rsidR="008314B8" w:rsidRDefault="008314B8">
      <w:pPr>
        <w:pStyle w:val="BodyText"/>
        <w:rPr>
          <w:sz w:val="20"/>
        </w:rPr>
      </w:pPr>
    </w:p>
    <w:p w14:paraId="4BA74C64" w14:textId="77777777" w:rsidR="008314B8" w:rsidRDefault="008314B8">
      <w:pPr>
        <w:pStyle w:val="BodyText"/>
        <w:rPr>
          <w:sz w:val="20"/>
        </w:rPr>
      </w:pPr>
    </w:p>
    <w:p w14:paraId="6C2A832C" w14:textId="77777777" w:rsidR="008314B8" w:rsidRDefault="008314B8">
      <w:pPr>
        <w:pStyle w:val="BodyText"/>
        <w:rPr>
          <w:sz w:val="20"/>
        </w:rPr>
      </w:pPr>
    </w:p>
    <w:p w14:paraId="35F72FF0" w14:textId="77777777" w:rsidR="008314B8" w:rsidRDefault="008314B8">
      <w:pPr>
        <w:pStyle w:val="BodyText"/>
        <w:spacing w:before="4"/>
        <w:rPr>
          <w:sz w:val="22"/>
        </w:rPr>
      </w:pPr>
    </w:p>
    <w:p w14:paraId="66F6D4E4" w14:textId="77777777" w:rsidR="008314B8" w:rsidRDefault="00716265">
      <w:pPr>
        <w:spacing w:line="176" w:lineRule="exact"/>
        <w:ind w:left="102"/>
        <w:rPr>
          <w:rFonts w:ascii="Arial"/>
          <w:sz w:val="18"/>
        </w:rPr>
      </w:pPr>
      <w:r>
        <w:rPr>
          <w:rFonts w:ascii="Arial"/>
          <w:w w:val="85"/>
          <w:sz w:val="18"/>
        </w:rPr>
        <w:t>\</w:t>
      </w:r>
    </w:p>
    <w:p w14:paraId="26520C57" w14:textId="77777777" w:rsidR="008314B8" w:rsidRDefault="00716265">
      <w:pPr>
        <w:spacing w:line="256" w:lineRule="exact"/>
        <w:ind w:left="138"/>
        <w:rPr>
          <w:sz w:val="25"/>
        </w:rPr>
      </w:pPr>
      <w:r>
        <w:rPr>
          <w:w w:val="85"/>
          <w:sz w:val="25"/>
        </w:rPr>
        <w:t>\</w:t>
      </w:r>
    </w:p>
    <w:p w14:paraId="34B03375" w14:textId="77777777" w:rsidR="008314B8" w:rsidRDefault="008314B8">
      <w:pPr>
        <w:spacing w:line="256" w:lineRule="exact"/>
        <w:rPr>
          <w:sz w:val="25"/>
        </w:rPr>
        <w:sectPr w:rsidR="008314B8">
          <w:type w:val="continuous"/>
          <w:pgSz w:w="11910" w:h="16850"/>
          <w:pgMar w:top="1600" w:right="720" w:bottom="0" w:left="460" w:header="720" w:footer="720" w:gutter="0"/>
          <w:cols w:space="720"/>
        </w:sectPr>
      </w:pPr>
    </w:p>
    <w:p w14:paraId="66B2DEC7" w14:textId="77777777" w:rsidR="008314B8" w:rsidRDefault="008314B8">
      <w:pPr>
        <w:pStyle w:val="BodyText"/>
        <w:spacing w:before="7"/>
        <w:rPr>
          <w:sz w:val="23"/>
        </w:rPr>
      </w:pPr>
    </w:p>
    <w:p w14:paraId="771958DF" w14:textId="77777777" w:rsidR="008314B8" w:rsidRDefault="00716265">
      <w:pPr>
        <w:pStyle w:val="ListParagraph"/>
        <w:numPr>
          <w:ilvl w:val="0"/>
          <w:numId w:val="1"/>
        </w:numPr>
        <w:tabs>
          <w:tab w:val="left" w:pos="2564"/>
        </w:tabs>
        <w:spacing w:before="90" w:line="484" w:lineRule="auto"/>
        <w:ind w:right="226"/>
        <w:jc w:val="both"/>
        <w:rPr>
          <w:sz w:val="27"/>
        </w:rPr>
      </w:pPr>
      <w:r>
        <w:rPr>
          <w:sz w:val="27"/>
        </w:rPr>
        <w:t>This matter came before this Court accompanied by a certificate of urgency and the Applicant seeks orders as</w:t>
      </w:r>
      <w:r>
        <w:rPr>
          <w:spacing w:val="10"/>
          <w:sz w:val="27"/>
        </w:rPr>
        <w:t xml:space="preserve"> </w:t>
      </w:r>
      <w:r>
        <w:rPr>
          <w:sz w:val="27"/>
        </w:rPr>
        <w:t>follows:</w:t>
      </w:r>
    </w:p>
    <w:p w14:paraId="22736863" w14:textId="77777777" w:rsidR="008314B8" w:rsidRDefault="00716265">
      <w:pPr>
        <w:pStyle w:val="ListParagraph"/>
        <w:numPr>
          <w:ilvl w:val="1"/>
          <w:numId w:val="1"/>
        </w:numPr>
        <w:tabs>
          <w:tab w:val="left" w:pos="3297"/>
        </w:tabs>
        <w:spacing w:before="38" w:line="372" w:lineRule="auto"/>
        <w:ind w:right="218" w:hanging="352"/>
        <w:rPr>
          <w:b/>
          <w:i/>
          <w:sz w:val="23"/>
        </w:rPr>
      </w:pPr>
      <w:r>
        <w:rPr>
          <w:b/>
          <w:i/>
          <w:sz w:val="23"/>
        </w:rPr>
        <w:t xml:space="preserve">That the Applicant is [he] condoned for his 11011-compliance with the forms, time limits, manner of service and  [that]  the  matter  is  </w:t>
      </w:r>
      <w:r>
        <w:rPr>
          <w:b/>
          <w:i/>
          <w:sz w:val="23"/>
        </w:rPr>
        <w:t xml:space="preserve">[he] enrolled lo he heard as one </w:t>
      </w:r>
      <w:r>
        <w:rPr>
          <w:i/>
          <w:sz w:val="23"/>
        </w:rPr>
        <w:t>of</w:t>
      </w:r>
      <w:r>
        <w:rPr>
          <w:i/>
          <w:spacing w:val="32"/>
          <w:sz w:val="23"/>
        </w:rPr>
        <w:t xml:space="preserve"> </w:t>
      </w:r>
      <w:r>
        <w:rPr>
          <w:b/>
          <w:i/>
          <w:sz w:val="23"/>
        </w:rPr>
        <w:t>urgency.</w:t>
      </w:r>
    </w:p>
    <w:p w14:paraId="40785DBB" w14:textId="77777777" w:rsidR="008314B8" w:rsidRDefault="00716265">
      <w:pPr>
        <w:pStyle w:val="ListParagraph"/>
        <w:numPr>
          <w:ilvl w:val="1"/>
          <w:numId w:val="1"/>
        </w:numPr>
        <w:tabs>
          <w:tab w:val="left" w:pos="3292"/>
        </w:tabs>
        <w:spacing w:before="17" w:line="372" w:lineRule="auto"/>
        <w:ind w:left="3295" w:right="227" w:hanging="354"/>
        <w:rPr>
          <w:b/>
          <w:i/>
          <w:sz w:val="23"/>
        </w:rPr>
      </w:pPr>
      <w:r>
        <w:rPr>
          <w:b/>
          <w:i/>
          <w:sz w:val="23"/>
        </w:rPr>
        <w:t>A rule nisi is [he} issued ca/fi11g upon the Responde11ts to show cause 011 a</w:t>
      </w:r>
      <w:r>
        <w:rPr>
          <w:b/>
          <w:i/>
          <w:spacing w:val="20"/>
          <w:sz w:val="23"/>
        </w:rPr>
        <w:t xml:space="preserve"> </w:t>
      </w:r>
      <w:r>
        <w:rPr>
          <w:b/>
          <w:i/>
          <w:sz w:val="23"/>
        </w:rPr>
        <w:t>date</w:t>
      </w:r>
      <w:r>
        <w:rPr>
          <w:b/>
          <w:i/>
          <w:spacing w:val="18"/>
          <w:sz w:val="23"/>
        </w:rPr>
        <w:t xml:space="preserve"> </w:t>
      </w:r>
      <w:r>
        <w:rPr>
          <w:b/>
          <w:i/>
          <w:sz w:val="23"/>
        </w:rPr>
        <w:t>to</w:t>
      </w:r>
      <w:r>
        <w:rPr>
          <w:b/>
          <w:i/>
          <w:spacing w:val="20"/>
          <w:sz w:val="23"/>
        </w:rPr>
        <w:t xml:space="preserve"> </w:t>
      </w:r>
      <w:r>
        <w:rPr>
          <w:b/>
          <w:i/>
          <w:sz w:val="23"/>
        </w:rPr>
        <w:t>he</w:t>
      </w:r>
      <w:r>
        <w:rPr>
          <w:b/>
          <w:i/>
          <w:spacing w:val="5"/>
          <w:sz w:val="23"/>
        </w:rPr>
        <w:t xml:space="preserve"> </w:t>
      </w:r>
      <w:r>
        <w:rPr>
          <w:b/>
          <w:i/>
          <w:sz w:val="23"/>
        </w:rPr>
        <w:t>fixed</w:t>
      </w:r>
      <w:r>
        <w:rPr>
          <w:b/>
          <w:i/>
          <w:spacing w:val="23"/>
          <w:sz w:val="23"/>
        </w:rPr>
        <w:t xml:space="preserve"> </w:t>
      </w:r>
      <w:r>
        <w:rPr>
          <w:rFonts w:ascii="Arial"/>
          <w:i/>
        </w:rPr>
        <w:t>by</w:t>
      </w:r>
      <w:r>
        <w:rPr>
          <w:rFonts w:ascii="Arial"/>
          <w:i/>
          <w:spacing w:val="13"/>
        </w:rPr>
        <w:t xml:space="preserve"> </w:t>
      </w:r>
      <w:r>
        <w:rPr>
          <w:b/>
          <w:i/>
          <w:sz w:val="23"/>
        </w:rPr>
        <w:t>the</w:t>
      </w:r>
      <w:r>
        <w:rPr>
          <w:b/>
          <w:i/>
          <w:spacing w:val="16"/>
          <w:sz w:val="23"/>
        </w:rPr>
        <w:t xml:space="preserve"> </w:t>
      </w:r>
      <w:r>
        <w:rPr>
          <w:b/>
          <w:i/>
          <w:sz w:val="23"/>
        </w:rPr>
        <w:t>above</w:t>
      </w:r>
      <w:r>
        <w:rPr>
          <w:b/>
          <w:i/>
          <w:spacing w:val="23"/>
          <w:sz w:val="23"/>
        </w:rPr>
        <w:t xml:space="preserve"> </w:t>
      </w:r>
      <w:r>
        <w:rPr>
          <w:b/>
          <w:i/>
          <w:sz w:val="23"/>
        </w:rPr>
        <w:t>ho11ourahle</w:t>
      </w:r>
      <w:r>
        <w:rPr>
          <w:b/>
          <w:i/>
          <w:spacing w:val="15"/>
          <w:sz w:val="23"/>
        </w:rPr>
        <w:t xml:space="preserve"> </w:t>
      </w:r>
      <w:r>
        <w:rPr>
          <w:b/>
          <w:i/>
          <w:sz w:val="23"/>
        </w:rPr>
        <w:t>Court</w:t>
      </w:r>
      <w:r>
        <w:rPr>
          <w:b/>
          <w:i/>
          <w:spacing w:val="23"/>
          <w:sz w:val="23"/>
        </w:rPr>
        <w:t xml:space="preserve"> </w:t>
      </w:r>
      <w:r>
        <w:rPr>
          <w:b/>
          <w:i/>
          <w:sz w:val="23"/>
        </w:rPr>
        <w:t>why</w:t>
      </w:r>
      <w:r>
        <w:rPr>
          <w:b/>
          <w:i/>
          <w:spacing w:val="23"/>
          <w:sz w:val="23"/>
        </w:rPr>
        <w:t xml:space="preserve"> </w:t>
      </w:r>
      <w:r>
        <w:rPr>
          <w:b/>
          <w:i/>
          <w:sz w:val="23"/>
        </w:rPr>
        <w:t>a11</w:t>
      </w:r>
      <w:r>
        <w:rPr>
          <w:b/>
          <w:i/>
          <w:spacing w:val="-5"/>
          <w:sz w:val="23"/>
        </w:rPr>
        <w:t xml:space="preserve"> </w:t>
      </w:r>
      <w:r>
        <w:rPr>
          <w:b/>
          <w:i/>
          <w:sz w:val="23"/>
        </w:rPr>
        <w:t>order</w:t>
      </w:r>
      <w:r>
        <w:rPr>
          <w:b/>
          <w:i/>
          <w:spacing w:val="20"/>
          <w:sz w:val="23"/>
        </w:rPr>
        <w:t xml:space="preserve"> </w:t>
      </w:r>
      <w:r>
        <w:rPr>
          <w:b/>
          <w:sz w:val="23"/>
        </w:rPr>
        <w:t>i11</w:t>
      </w:r>
      <w:r>
        <w:rPr>
          <w:b/>
          <w:spacing w:val="-13"/>
          <w:sz w:val="23"/>
        </w:rPr>
        <w:t xml:space="preserve"> </w:t>
      </w:r>
      <w:r>
        <w:rPr>
          <w:b/>
          <w:i/>
          <w:sz w:val="23"/>
        </w:rPr>
        <w:t>the</w:t>
      </w:r>
    </w:p>
    <w:p w14:paraId="64B09883" w14:textId="77777777" w:rsidR="008314B8" w:rsidRDefault="00716265">
      <w:pPr>
        <w:spacing w:before="3"/>
        <w:ind w:left="3293"/>
        <w:rPr>
          <w:b/>
          <w:i/>
          <w:sz w:val="23"/>
        </w:rPr>
      </w:pPr>
      <w:r>
        <w:rPr>
          <w:b/>
          <w:i/>
          <w:w w:val="105"/>
          <w:sz w:val="23"/>
        </w:rPr>
        <w:t xml:space="preserve">following terms should not </w:t>
      </w:r>
      <w:r>
        <w:rPr>
          <w:i/>
          <w:w w:val="105"/>
        </w:rPr>
        <w:t xml:space="preserve">be </w:t>
      </w:r>
      <w:r>
        <w:rPr>
          <w:b/>
          <w:i/>
          <w:w w:val="105"/>
          <w:sz w:val="23"/>
        </w:rPr>
        <w:t>made final:</w:t>
      </w:r>
    </w:p>
    <w:p w14:paraId="65D7C1AA" w14:textId="77777777" w:rsidR="008314B8" w:rsidRDefault="00716265">
      <w:pPr>
        <w:spacing w:before="25" w:line="307" w:lineRule="auto"/>
        <w:ind w:left="4018" w:right="254" w:hanging="342"/>
        <w:rPr>
          <w:b/>
          <w:i/>
          <w:sz w:val="23"/>
        </w:rPr>
      </w:pPr>
      <w:r>
        <w:rPr>
          <w:i/>
          <w:sz w:val="36"/>
        </w:rPr>
        <w:t xml:space="preserve">» </w:t>
      </w:r>
      <w:r>
        <w:rPr>
          <w:b/>
          <w:i/>
          <w:sz w:val="23"/>
        </w:rPr>
        <w:t xml:space="preserve">The First Respondent's letter of  dismissal  to the Applicant  dated the </w:t>
      </w:r>
      <w:r>
        <w:rPr>
          <w:b/>
          <w:i/>
          <w:spacing w:val="1"/>
          <w:sz w:val="23"/>
        </w:rPr>
        <w:t>16</w:t>
      </w:r>
      <w:r>
        <w:rPr>
          <w:b/>
          <w:i/>
          <w:spacing w:val="1"/>
          <w:position w:val="6"/>
          <w:sz w:val="17"/>
        </w:rPr>
        <w:t xml:space="preserve">th </w:t>
      </w:r>
      <w:r>
        <w:rPr>
          <w:b/>
          <w:i/>
          <w:sz w:val="23"/>
        </w:rPr>
        <w:t>day of June 2021 is hereby set</w:t>
      </w:r>
      <w:r>
        <w:rPr>
          <w:b/>
          <w:i/>
          <w:spacing w:val="30"/>
          <w:sz w:val="23"/>
        </w:rPr>
        <w:t xml:space="preserve"> </w:t>
      </w:r>
      <w:r>
        <w:rPr>
          <w:b/>
          <w:i/>
          <w:sz w:val="23"/>
        </w:rPr>
        <w:t>aside;</w:t>
      </w:r>
    </w:p>
    <w:p w14:paraId="212D7C10" w14:textId="77777777" w:rsidR="008314B8" w:rsidRDefault="00716265">
      <w:pPr>
        <w:spacing w:line="364" w:lineRule="exact"/>
        <w:ind w:left="3676"/>
        <w:rPr>
          <w:b/>
          <w:i/>
          <w:sz w:val="23"/>
        </w:rPr>
      </w:pPr>
      <w:r>
        <w:rPr>
          <w:i/>
          <w:w w:val="105"/>
          <w:sz w:val="36"/>
        </w:rPr>
        <w:t xml:space="preserve">» </w:t>
      </w:r>
      <w:r>
        <w:rPr>
          <w:b/>
          <w:i/>
          <w:w w:val="105"/>
          <w:sz w:val="23"/>
        </w:rPr>
        <w:t>The Second Respondent's decision to hand down a verdict on the</w:t>
      </w:r>
    </w:p>
    <w:p w14:paraId="68FD3B77" w14:textId="77777777" w:rsidR="008314B8" w:rsidRDefault="00716265">
      <w:pPr>
        <w:spacing w:before="118" w:line="372" w:lineRule="auto"/>
        <w:ind w:left="4032" w:hanging="19"/>
        <w:rPr>
          <w:b/>
          <w:i/>
          <w:sz w:val="23"/>
        </w:rPr>
      </w:pPr>
      <w:r>
        <w:rPr>
          <w:b/>
          <w:i/>
          <w:w w:val="105"/>
          <w:sz w:val="23"/>
        </w:rPr>
        <w:t xml:space="preserve">Applicant's </w:t>
      </w:r>
      <w:r>
        <w:rPr>
          <w:i/>
          <w:w w:val="105"/>
          <w:sz w:val="23"/>
        </w:rPr>
        <w:t xml:space="preserve">case, </w:t>
      </w:r>
      <w:r>
        <w:rPr>
          <w:b/>
          <w:i/>
          <w:w w:val="105"/>
          <w:sz w:val="23"/>
        </w:rPr>
        <w:t>in the absence of the Applicant and without reasons, only</w:t>
      </w:r>
      <w:r>
        <w:rPr>
          <w:b/>
          <w:i/>
          <w:w w:val="105"/>
          <w:sz w:val="23"/>
        </w:rPr>
        <w:t xml:space="preserve"> promising the parties to hand dow11 same in JO</w:t>
      </w:r>
    </w:p>
    <w:p w14:paraId="55DF3346" w14:textId="77777777" w:rsidR="008314B8" w:rsidRDefault="00716265">
      <w:pPr>
        <w:spacing w:line="260" w:lineRule="exact"/>
        <w:ind w:left="4032"/>
        <w:rPr>
          <w:b/>
          <w:i/>
          <w:sz w:val="23"/>
        </w:rPr>
      </w:pPr>
      <w:r>
        <w:rPr>
          <w:i/>
          <w:w w:val="105"/>
          <w:sz w:val="23"/>
        </w:rPr>
        <w:t xml:space="preserve">weeks, </w:t>
      </w:r>
      <w:r>
        <w:rPr>
          <w:b/>
          <w:i/>
          <w:w w:val="105"/>
          <w:sz w:val="23"/>
        </w:rPr>
        <w:t>is hereby reviewed and/or set aside;</w:t>
      </w:r>
    </w:p>
    <w:p w14:paraId="6EBEE59C" w14:textId="77777777" w:rsidR="008314B8" w:rsidRDefault="00716265">
      <w:pPr>
        <w:spacing w:before="44" w:line="312" w:lineRule="auto"/>
        <w:ind w:left="4037" w:hanging="347"/>
        <w:rPr>
          <w:b/>
          <w:i/>
          <w:sz w:val="23"/>
        </w:rPr>
      </w:pPr>
      <w:r>
        <w:rPr>
          <w:i/>
          <w:sz w:val="34"/>
        </w:rPr>
        <w:t xml:space="preserve">» </w:t>
      </w:r>
      <w:r>
        <w:rPr>
          <w:b/>
          <w:i/>
          <w:sz w:val="23"/>
        </w:rPr>
        <w:t>The Seco11d Respondent is ordered and/or directed to provide a complete    record   of   the   proceedings    of   the   hearing   and  a</w:t>
      </w:r>
    </w:p>
    <w:p w14:paraId="2C7B8211" w14:textId="77777777" w:rsidR="008314B8" w:rsidRDefault="00716265">
      <w:pPr>
        <w:spacing w:before="66" w:line="372" w:lineRule="auto"/>
        <w:ind w:left="4044" w:hanging="8"/>
        <w:rPr>
          <w:b/>
          <w:i/>
          <w:sz w:val="23"/>
        </w:rPr>
      </w:pPr>
      <w:r>
        <w:rPr>
          <w:b/>
          <w:i/>
          <w:w w:val="105"/>
          <w:sz w:val="23"/>
        </w:rPr>
        <w:t>judgement spelling out f</w:t>
      </w:r>
      <w:r>
        <w:rPr>
          <w:b/>
          <w:i/>
          <w:w w:val="105"/>
          <w:sz w:val="23"/>
        </w:rPr>
        <w:t>ull reasons for !tis verdict first before calling the parties to address him on aggravating and</w:t>
      </w:r>
      <w:r>
        <w:rPr>
          <w:b/>
          <w:i/>
          <w:spacing w:val="56"/>
          <w:w w:val="105"/>
          <w:sz w:val="23"/>
        </w:rPr>
        <w:t xml:space="preserve"> </w:t>
      </w:r>
      <w:r>
        <w:rPr>
          <w:b/>
          <w:i/>
          <w:w w:val="105"/>
          <w:sz w:val="23"/>
        </w:rPr>
        <w:t>mitigating</w:t>
      </w:r>
    </w:p>
    <w:p w14:paraId="19398B56" w14:textId="77777777" w:rsidR="008314B8" w:rsidRDefault="00716265">
      <w:pPr>
        <w:spacing w:before="2"/>
        <w:ind w:left="4037"/>
        <w:rPr>
          <w:b/>
          <w:i/>
          <w:sz w:val="23"/>
        </w:rPr>
      </w:pPr>
      <w:r>
        <w:rPr>
          <w:b/>
          <w:i/>
          <w:w w:val="105"/>
          <w:sz w:val="23"/>
        </w:rPr>
        <w:t>factors;</w:t>
      </w:r>
    </w:p>
    <w:p w14:paraId="4FA32ED1" w14:textId="77777777" w:rsidR="008314B8" w:rsidRDefault="00716265">
      <w:pPr>
        <w:spacing w:before="37" w:line="312" w:lineRule="auto"/>
        <w:ind w:left="4060" w:right="254" w:hanging="348"/>
        <w:rPr>
          <w:b/>
          <w:i/>
          <w:sz w:val="23"/>
        </w:rPr>
      </w:pPr>
      <w:r>
        <w:rPr>
          <w:i/>
          <w:sz w:val="34"/>
        </w:rPr>
        <w:t xml:space="preserve">» </w:t>
      </w:r>
      <w:r>
        <w:rPr>
          <w:b/>
          <w:i/>
          <w:sz w:val="23"/>
        </w:rPr>
        <w:t>The First Respondent is ordered to  pay  tlte  costs  of  this application 011 an attorney and own client</w:t>
      </w:r>
      <w:r>
        <w:rPr>
          <w:b/>
          <w:i/>
          <w:spacing w:val="40"/>
          <w:sz w:val="23"/>
        </w:rPr>
        <w:t xml:space="preserve"> </w:t>
      </w:r>
      <w:r>
        <w:rPr>
          <w:b/>
          <w:i/>
          <w:sz w:val="23"/>
        </w:rPr>
        <w:t>scale.</w:t>
      </w:r>
    </w:p>
    <w:p w14:paraId="4247FA31" w14:textId="77777777" w:rsidR="008314B8" w:rsidRDefault="00716265">
      <w:pPr>
        <w:pStyle w:val="ListParagraph"/>
        <w:numPr>
          <w:ilvl w:val="1"/>
          <w:numId w:val="1"/>
        </w:numPr>
        <w:tabs>
          <w:tab w:val="left" w:pos="3336"/>
        </w:tabs>
        <w:spacing w:before="80" w:line="360" w:lineRule="auto"/>
        <w:ind w:left="3340" w:right="216"/>
        <w:rPr>
          <w:b/>
          <w:i/>
          <w:sz w:val="23"/>
        </w:rPr>
      </w:pPr>
      <w:r>
        <w:rPr>
          <w:b/>
          <w:i/>
          <w:sz w:val="23"/>
        </w:rPr>
        <w:t xml:space="preserve">Pending the finalization </w:t>
      </w:r>
      <w:r>
        <w:rPr>
          <w:i/>
          <w:sz w:val="23"/>
        </w:rPr>
        <w:t xml:space="preserve">of </w:t>
      </w:r>
      <w:r>
        <w:rPr>
          <w:b/>
          <w:i/>
          <w:sz w:val="23"/>
        </w:rPr>
        <w:t xml:space="preserve">the matter </w:t>
      </w:r>
      <w:r>
        <w:rPr>
          <w:b/>
          <w:sz w:val="23"/>
        </w:rPr>
        <w:t xml:space="preserve">i11 </w:t>
      </w:r>
      <w:r>
        <w:rPr>
          <w:b/>
          <w:i/>
          <w:sz w:val="23"/>
        </w:rPr>
        <w:t>due course, the disciplinary hearing of the Applicant is hereby</w:t>
      </w:r>
      <w:r>
        <w:rPr>
          <w:b/>
          <w:i/>
          <w:spacing w:val="15"/>
          <w:sz w:val="23"/>
        </w:rPr>
        <w:t xml:space="preserve"> </w:t>
      </w:r>
      <w:r>
        <w:rPr>
          <w:b/>
          <w:i/>
          <w:sz w:val="23"/>
        </w:rPr>
        <w:t>stayed;</w:t>
      </w:r>
    </w:p>
    <w:p w14:paraId="5E5603B7" w14:textId="77777777" w:rsidR="008314B8" w:rsidRDefault="00716265">
      <w:pPr>
        <w:pStyle w:val="ListParagraph"/>
        <w:numPr>
          <w:ilvl w:val="1"/>
          <w:numId w:val="1"/>
        </w:numPr>
        <w:tabs>
          <w:tab w:val="left" w:pos="3349"/>
          <w:tab w:val="left" w:pos="3350"/>
        </w:tabs>
        <w:spacing w:before="29"/>
        <w:ind w:left="3349" w:hanging="365"/>
        <w:jc w:val="left"/>
        <w:rPr>
          <w:b/>
          <w:i/>
          <w:sz w:val="23"/>
        </w:rPr>
      </w:pPr>
      <w:r>
        <w:rPr>
          <w:b/>
          <w:i/>
          <w:w w:val="105"/>
          <w:sz w:val="23"/>
        </w:rPr>
        <w:t>Gra11ting the Applicantfurtlter and/or alternative</w:t>
      </w:r>
      <w:r>
        <w:rPr>
          <w:b/>
          <w:i/>
          <w:spacing w:val="-21"/>
          <w:w w:val="105"/>
          <w:sz w:val="23"/>
        </w:rPr>
        <w:t xml:space="preserve"> </w:t>
      </w:r>
      <w:r>
        <w:rPr>
          <w:b/>
          <w:i/>
          <w:w w:val="105"/>
          <w:sz w:val="23"/>
        </w:rPr>
        <w:t>relief.</w:t>
      </w:r>
    </w:p>
    <w:p w14:paraId="24D95C1F" w14:textId="77777777" w:rsidR="008314B8" w:rsidRDefault="008314B8">
      <w:pPr>
        <w:pStyle w:val="BodyText"/>
        <w:rPr>
          <w:b/>
          <w:i/>
          <w:sz w:val="26"/>
        </w:rPr>
      </w:pPr>
    </w:p>
    <w:p w14:paraId="41AFE688" w14:textId="77777777" w:rsidR="008314B8" w:rsidRDefault="008314B8">
      <w:pPr>
        <w:pStyle w:val="BodyText"/>
        <w:rPr>
          <w:b/>
          <w:i/>
          <w:sz w:val="26"/>
        </w:rPr>
      </w:pPr>
    </w:p>
    <w:p w14:paraId="142BBE02" w14:textId="77777777" w:rsidR="008314B8" w:rsidRDefault="00716265">
      <w:pPr>
        <w:pStyle w:val="ListParagraph"/>
        <w:numPr>
          <w:ilvl w:val="0"/>
          <w:numId w:val="10"/>
        </w:numPr>
        <w:tabs>
          <w:tab w:val="left" w:pos="2623"/>
        </w:tabs>
        <w:spacing w:before="168" w:line="482" w:lineRule="auto"/>
        <w:ind w:right="190" w:hanging="701"/>
        <w:jc w:val="both"/>
        <w:rPr>
          <w:sz w:val="27"/>
        </w:rPr>
      </w:pPr>
      <w:r>
        <w:rPr>
          <w:w w:val="105"/>
          <w:sz w:val="27"/>
        </w:rPr>
        <w:t>In</w:t>
      </w:r>
      <w:r>
        <w:rPr>
          <w:spacing w:val="-8"/>
          <w:w w:val="105"/>
          <w:sz w:val="27"/>
        </w:rPr>
        <w:t xml:space="preserve"> </w:t>
      </w:r>
      <w:r>
        <w:rPr>
          <w:w w:val="105"/>
          <w:sz w:val="27"/>
        </w:rPr>
        <w:t>his</w:t>
      </w:r>
      <w:r>
        <w:rPr>
          <w:spacing w:val="-15"/>
          <w:w w:val="105"/>
          <w:sz w:val="27"/>
        </w:rPr>
        <w:t xml:space="preserve"> </w:t>
      </w:r>
      <w:r>
        <w:rPr>
          <w:w w:val="105"/>
          <w:sz w:val="27"/>
        </w:rPr>
        <w:t>founding</w:t>
      </w:r>
      <w:r>
        <w:rPr>
          <w:spacing w:val="-8"/>
          <w:w w:val="105"/>
          <w:sz w:val="27"/>
        </w:rPr>
        <w:t xml:space="preserve"> </w:t>
      </w:r>
      <w:r>
        <w:rPr>
          <w:w w:val="105"/>
          <w:sz w:val="27"/>
        </w:rPr>
        <w:t>affidavit,</w:t>
      </w:r>
      <w:r>
        <w:rPr>
          <w:spacing w:val="-7"/>
          <w:w w:val="105"/>
          <w:sz w:val="27"/>
        </w:rPr>
        <w:t xml:space="preserve"> </w:t>
      </w:r>
      <w:r>
        <w:rPr>
          <w:w w:val="105"/>
          <w:sz w:val="27"/>
        </w:rPr>
        <w:t>the</w:t>
      </w:r>
      <w:r>
        <w:rPr>
          <w:spacing w:val="-11"/>
          <w:w w:val="105"/>
          <w:sz w:val="27"/>
        </w:rPr>
        <w:t xml:space="preserve"> </w:t>
      </w:r>
      <w:r>
        <w:rPr>
          <w:w w:val="105"/>
          <w:sz w:val="27"/>
        </w:rPr>
        <w:t>Applicant,</w:t>
      </w:r>
      <w:r>
        <w:rPr>
          <w:w w:val="105"/>
          <w:sz w:val="27"/>
        </w:rPr>
        <w:t xml:space="preserve"> </w:t>
      </w:r>
      <w:r>
        <w:rPr>
          <w:w w:val="105"/>
          <w:sz w:val="27"/>
        </w:rPr>
        <w:t>Sabelo</w:t>
      </w:r>
      <w:r>
        <w:rPr>
          <w:spacing w:val="-16"/>
          <w:w w:val="105"/>
          <w:sz w:val="27"/>
        </w:rPr>
        <w:t xml:space="preserve"> </w:t>
      </w:r>
      <w:r>
        <w:rPr>
          <w:w w:val="105"/>
          <w:sz w:val="27"/>
        </w:rPr>
        <w:t>Dlamini,</w:t>
      </w:r>
      <w:r>
        <w:rPr>
          <w:spacing w:val="-6"/>
          <w:w w:val="105"/>
          <w:sz w:val="27"/>
        </w:rPr>
        <w:t xml:space="preserve"> </w:t>
      </w:r>
      <w:r>
        <w:rPr>
          <w:w w:val="105"/>
          <w:sz w:val="27"/>
        </w:rPr>
        <w:t>states</w:t>
      </w:r>
      <w:r>
        <w:rPr>
          <w:spacing w:val="-10"/>
          <w:w w:val="105"/>
          <w:sz w:val="27"/>
        </w:rPr>
        <w:t xml:space="preserve"> </w:t>
      </w:r>
      <w:r>
        <w:rPr>
          <w:w w:val="105"/>
          <w:sz w:val="27"/>
        </w:rPr>
        <w:t>that</w:t>
      </w:r>
      <w:r>
        <w:rPr>
          <w:spacing w:val="-17"/>
          <w:w w:val="105"/>
          <w:sz w:val="27"/>
        </w:rPr>
        <w:t xml:space="preserve"> </w:t>
      </w:r>
      <w:r>
        <w:rPr>
          <w:w w:val="105"/>
          <w:sz w:val="27"/>
        </w:rPr>
        <w:t>he is an employee of the Respondent, employed as Director of Marketing, and that he is cunently facing ari internal</w:t>
      </w:r>
      <w:r>
        <w:rPr>
          <w:spacing w:val="30"/>
          <w:w w:val="105"/>
          <w:sz w:val="27"/>
        </w:rPr>
        <w:t xml:space="preserve"> </w:t>
      </w:r>
      <w:r>
        <w:rPr>
          <w:w w:val="105"/>
          <w:sz w:val="27"/>
        </w:rPr>
        <w:t>disciplinary</w:t>
      </w:r>
    </w:p>
    <w:p w14:paraId="6D251AF4" w14:textId="77777777" w:rsidR="008314B8" w:rsidRDefault="008314B8">
      <w:pPr>
        <w:spacing w:line="482" w:lineRule="auto"/>
        <w:jc w:val="both"/>
        <w:rPr>
          <w:sz w:val="27"/>
        </w:rPr>
        <w:sectPr w:rsidR="008314B8">
          <w:footerReference w:type="default" r:id="rId8"/>
          <w:pgSz w:w="11910" w:h="16850"/>
          <w:pgMar w:top="1600" w:right="720" w:bottom="1900" w:left="460" w:header="0" w:footer="1707" w:gutter="0"/>
          <w:pgNumType w:start="2"/>
          <w:cols w:space="720"/>
        </w:sectPr>
      </w:pPr>
    </w:p>
    <w:p w14:paraId="438806BD" w14:textId="77777777" w:rsidR="008314B8" w:rsidRDefault="008314B8">
      <w:pPr>
        <w:pStyle w:val="BodyText"/>
        <w:rPr>
          <w:sz w:val="23"/>
        </w:rPr>
      </w:pPr>
    </w:p>
    <w:p w14:paraId="5477637D" w14:textId="77777777" w:rsidR="008314B8" w:rsidRDefault="00716265">
      <w:pPr>
        <w:pStyle w:val="BodyText"/>
        <w:spacing w:before="89" w:line="491" w:lineRule="auto"/>
        <w:ind w:left="2532" w:right="261"/>
        <w:jc w:val="both"/>
      </w:pPr>
      <w:r>
        <w:rPr>
          <w:w w:val="105"/>
        </w:rPr>
        <w:t xml:space="preserve">hearing. He states as well that the First Respondent, Eswatini Civil Aviation Authority (ECAA) has unlawfully dismissed him in circumstances where he had to first address the Second Respondent (Muzi Motsa NO) in his capacity </w:t>
      </w:r>
      <w:r>
        <w:rPr>
          <w:spacing w:val="-30"/>
          <w:w w:val="105"/>
        </w:rPr>
        <w:t xml:space="preserve">as· </w:t>
      </w:r>
      <w:r>
        <w:rPr>
          <w:w w:val="105"/>
        </w:rPr>
        <w:t xml:space="preserve">the Chairperson of his disciplinary enquiry, on mitigation of the sanction he had meted on him before the decision to dismiss him could be arrived at. The Applicant further states in his affidavit that, through his lawyers, he made the </w:t>
      </w:r>
      <w:r>
        <w:rPr>
          <w:rFonts w:ascii="Arial" w:hAnsi="Arial"/>
          <w:spacing w:val="-8"/>
          <w:w w:val="105"/>
          <w:sz w:val="26"/>
        </w:rPr>
        <w:t>1</w:t>
      </w:r>
      <w:r>
        <w:rPr>
          <w:spacing w:val="-8"/>
          <w:w w:val="105"/>
          <w:position w:val="9"/>
          <w:sz w:val="18"/>
        </w:rPr>
        <w:t xml:space="preserve">st </w:t>
      </w:r>
      <w:r>
        <w:rPr>
          <w:w w:val="105"/>
        </w:rPr>
        <w:t>Respondent aware</w:t>
      </w:r>
      <w:r>
        <w:rPr>
          <w:w w:val="105"/>
        </w:rPr>
        <w:t xml:space="preserve"> that its conduct was illegal and requested</w:t>
      </w:r>
      <w:r>
        <w:rPr>
          <w:spacing w:val="1"/>
          <w:w w:val="105"/>
        </w:rPr>
        <w:t xml:space="preserve"> </w:t>
      </w:r>
      <w:r>
        <w:rPr>
          <w:w w:val="105"/>
        </w:rPr>
        <w:t>it</w:t>
      </w:r>
      <w:r>
        <w:rPr>
          <w:spacing w:val="-23"/>
          <w:w w:val="105"/>
        </w:rPr>
        <w:t xml:space="preserve"> </w:t>
      </w:r>
      <w:r>
        <w:rPr>
          <w:w w:val="105"/>
        </w:rPr>
        <w:t>to</w:t>
      </w:r>
      <w:r>
        <w:rPr>
          <w:spacing w:val="-17"/>
          <w:w w:val="105"/>
        </w:rPr>
        <w:t xml:space="preserve"> </w:t>
      </w:r>
      <w:r>
        <w:rPr>
          <w:w w:val="105"/>
        </w:rPr>
        <w:t>withdraw</w:t>
      </w:r>
      <w:r>
        <w:rPr>
          <w:spacing w:val="-8"/>
          <w:w w:val="105"/>
        </w:rPr>
        <w:t xml:space="preserve"> </w:t>
      </w:r>
      <w:r>
        <w:rPr>
          <w:w w:val="105"/>
        </w:rPr>
        <w:t>the</w:t>
      </w:r>
      <w:r>
        <w:rPr>
          <w:spacing w:val="-13"/>
          <w:w w:val="105"/>
        </w:rPr>
        <w:t xml:space="preserve"> </w:t>
      </w:r>
      <w:r>
        <w:rPr>
          <w:w w:val="105"/>
        </w:rPr>
        <w:t>letter</w:t>
      </w:r>
      <w:r>
        <w:rPr>
          <w:spacing w:val="-2"/>
          <w:w w:val="105"/>
        </w:rPr>
        <w:t xml:space="preserve"> </w:t>
      </w:r>
      <w:r>
        <w:rPr>
          <w:w w:val="105"/>
        </w:rPr>
        <w:t>of</w:t>
      </w:r>
      <w:r>
        <w:rPr>
          <w:spacing w:val="-9"/>
          <w:w w:val="105"/>
        </w:rPr>
        <w:t xml:space="preserve"> </w:t>
      </w:r>
      <w:r>
        <w:rPr>
          <w:w w:val="105"/>
        </w:rPr>
        <w:t>dismissal</w:t>
      </w:r>
      <w:r>
        <w:rPr>
          <w:spacing w:val="5"/>
          <w:w w:val="105"/>
        </w:rPr>
        <w:t xml:space="preserve"> </w:t>
      </w:r>
      <w:r>
        <w:rPr>
          <w:w w:val="105"/>
        </w:rPr>
        <w:t>but</w:t>
      </w:r>
      <w:r>
        <w:rPr>
          <w:spacing w:val="-12"/>
          <w:w w:val="105"/>
        </w:rPr>
        <w:t xml:space="preserve"> </w:t>
      </w:r>
      <w:r>
        <w:rPr>
          <w:w w:val="105"/>
        </w:rPr>
        <w:t>it</w:t>
      </w:r>
      <w:r>
        <w:rPr>
          <w:spacing w:val="-10"/>
          <w:w w:val="105"/>
        </w:rPr>
        <w:t xml:space="preserve"> </w:t>
      </w:r>
      <w:r>
        <w:rPr>
          <w:w w:val="105"/>
        </w:rPr>
        <w:t>did</w:t>
      </w:r>
      <w:r>
        <w:rPr>
          <w:spacing w:val="-12"/>
          <w:w w:val="105"/>
        </w:rPr>
        <w:t xml:space="preserve"> </w:t>
      </w:r>
      <w:r>
        <w:rPr>
          <w:w w:val="105"/>
        </w:rPr>
        <w:t>not,</w:t>
      </w:r>
      <w:r>
        <w:rPr>
          <w:spacing w:val="3"/>
          <w:w w:val="105"/>
        </w:rPr>
        <w:t xml:space="preserve"> </w:t>
      </w:r>
      <w:r>
        <w:rPr>
          <w:w w:val="105"/>
        </w:rPr>
        <w:t>hence</w:t>
      </w:r>
      <w:r>
        <w:rPr>
          <w:spacing w:val="-15"/>
          <w:w w:val="105"/>
        </w:rPr>
        <w:t xml:space="preserve"> </w:t>
      </w:r>
      <w:r>
        <w:rPr>
          <w:w w:val="105"/>
        </w:rPr>
        <w:t>his decision to now approach this Court on an urgent</w:t>
      </w:r>
      <w:r>
        <w:rPr>
          <w:spacing w:val="-35"/>
          <w:w w:val="105"/>
        </w:rPr>
        <w:t xml:space="preserve"> </w:t>
      </w:r>
      <w:r>
        <w:rPr>
          <w:w w:val="105"/>
        </w:rPr>
        <w:t>basis.</w:t>
      </w:r>
    </w:p>
    <w:p w14:paraId="0330A2A8" w14:textId="77777777" w:rsidR="008314B8" w:rsidRDefault="008314B8">
      <w:pPr>
        <w:pStyle w:val="BodyText"/>
        <w:rPr>
          <w:sz w:val="30"/>
        </w:rPr>
      </w:pPr>
    </w:p>
    <w:p w14:paraId="7BDCBE40" w14:textId="77777777" w:rsidR="008314B8" w:rsidRDefault="008314B8">
      <w:pPr>
        <w:pStyle w:val="BodyText"/>
        <w:spacing w:before="7"/>
        <w:rPr>
          <w:sz w:val="25"/>
        </w:rPr>
      </w:pPr>
    </w:p>
    <w:p w14:paraId="5E7B986F" w14:textId="77777777" w:rsidR="008314B8" w:rsidRDefault="00716265">
      <w:pPr>
        <w:pStyle w:val="ListParagraph"/>
        <w:numPr>
          <w:ilvl w:val="0"/>
          <w:numId w:val="10"/>
        </w:numPr>
        <w:tabs>
          <w:tab w:val="left" w:pos="2564"/>
        </w:tabs>
        <w:spacing w:before="1" w:line="489" w:lineRule="auto"/>
        <w:ind w:left="2569" w:right="249" w:hanging="724"/>
        <w:jc w:val="both"/>
        <w:rPr>
          <w:sz w:val="27"/>
        </w:rPr>
      </w:pPr>
      <w:r>
        <w:rPr>
          <w:w w:val="105"/>
          <w:sz w:val="27"/>
        </w:rPr>
        <w:t>The Applicant fu1iher informs the Court that at his disciplinary hearing he was facing fo</w:t>
      </w:r>
      <w:r>
        <w:rPr>
          <w:w w:val="105"/>
          <w:sz w:val="27"/>
        </w:rPr>
        <w:t>ur misconduct charges and that out of this four he has been found guilty only in respect of one count. The charges he was facing</w:t>
      </w:r>
      <w:r>
        <w:rPr>
          <w:spacing w:val="-1"/>
          <w:w w:val="105"/>
          <w:sz w:val="27"/>
        </w:rPr>
        <w:t xml:space="preserve"> </w:t>
      </w:r>
      <w:r>
        <w:rPr>
          <w:w w:val="105"/>
          <w:sz w:val="27"/>
        </w:rPr>
        <w:t>were;</w:t>
      </w:r>
    </w:p>
    <w:p w14:paraId="4693BC8E" w14:textId="77777777" w:rsidR="008314B8" w:rsidRDefault="00716265">
      <w:pPr>
        <w:pStyle w:val="ListParagraph"/>
        <w:numPr>
          <w:ilvl w:val="1"/>
          <w:numId w:val="10"/>
        </w:numPr>
        <w:tabs>
          <w:tab w:val="left" w:pos="3283"/>
        </w:tabs>
        <w:spacing w:before="28" w:line="364" w:lineRule="auto"/>
        <w:ind w:right="240" w:hanging="346"/>
        <w:rPr>
          <w:b/>
          <w:i/>
          <w:sz w:val="23"/>
        </w:rPr>
      </w:pPr>
      <w:r>
        <w:rPr>
          <w:rFonts w:ascii="Arial" w:hAnsi="Arial"/>
          <w:b/>
          <w:i/>
          <w:sz w:val="21"/>
        </w:rPr>
        <w:t xml:space="preserve">1. </w:t>
      </w:r>
      <w:r>
        <w:rPr>
          <w:b/>
          <w:i/>
          <w:sz w:val="23"/>
          <w:u w:val="thick"/>
        </w:rPr>
        <w:t>Sexual Harassment</w:t>
      </w:r>
      <w:r>
        <w:rPr>
          <w:b/>
          <w:i/>
          <w:sz w:val="23"/>
        </w:rPr>
        <w:t xml:space="preserve"> </w:t>
      </w:r>
      <w:r>
        <w:rPr>
          <w:sz w:val="23"/>
        </w:rPr>
        <w:t xml:space="preserve">- </w:t>
      </w:r>
      <w:r>
        <w:rPr>
          <w:b/>
          <w:i/>
          <w:sz w:val="23"/>
        </w:rPr>
        <w:t xml:space="preserve">it being alleged that between the period of </w:t>
      </w:r>
      <w:r>
        <w:rPr>
          <w:b/>
          <w:i/>
          <w:sz w:val="23"/>
        </w:rPr>
        <w:t>Novembe1· 2017 and 2018, he committed acts of sexual harassment by subjecting Ms. Nonjabuliso Tsabedze, (an employee of ESTf'ACAA) to unwelcome sexual advances, passing comments of a sexual nature and continuing to do so despite being informed that his adv</w:t>
      </w:r>
      <w:r>
        <w:rPr>
          <w:b/>
          <w:i/>
          <w:sz w:val="23"/>
        </w:rPr>
        <w:t>ances were unwelcome, thereby breaching Clause 16.1.3 (x) of ESWACAA 's terms and conditions of</w:t>
      </w:r>
      <w:r>
        <w:rPr>
          <w:b/>
          <w:i/>
          <w:spacing w:val="-23"/>
          <w:sz w:val="23"/>
        </w:rPr>
        <w:t xml:space="preserve"> </w:t>
      </w:r>
      <w:r>
        <w:rPr>
          <w:b/>
          <w:i/>
          <w:sz w:val="23"/>
        </w:rPr>
        <w:t>Employment.</w:t>
      </w:r>
    </w:p>
    <w:p w14:paraId="2CB57272" w14:textId="77777777" w:rsidR="008314B8" w:rsidRDefault="008314B8">
      <w:pPr>
        <w:spacing w:line="364" w:lineRule="auto"/>
        <w:jc w:val="both"/>
        <w:rPr>
          <w:sz w:val="23"/>
        </w:rPr>
        <w:sectPr w:rsidR="008314B8">
          <w:pgSz w:w="11910" w:h="16850"/>
          <w:pgMar w:top="1600" w:right="720" w:bottom="1900" w:left="460" w:header="0" w:footer="1707" w:gutter="0"/>
          <w:cols w:space="720"/>
        </w:sectPr>
      </w:pPr>
    </w:p>
    <w:p w14:paraId="47F4579B" w14:textId="77777777" w:rsidR="008314B8" w:rsidRDefault="008314B8">
      <w:pPr>
        <w:pStyle w:val="BodyText"/>
        <w:spacing w:before="8"/>
        <w:rPr>
          <w:b/>
          <w:i/>
          <w:sz w:val="24"/>
        </w:rPr>
      </w:pPr>
    </w:p>
    <w:p w14:paraId="03D1A722" w14:textId="77777777" w:rsidR="008314B8" w:rsidRDefault="00716265">
      <w:pPr>
        <w:pStyle w:val="ListParagraph"/>
        <w:numPr>
          <w:ilvl w:val="0"/>
          <w:numId w:val="9"/>
        </w:numPr>
        <w:tabs>
          <w:tab w:val="left" w:pos="3282"/>
        </w:tabs>
        <w:spacing w:before="91" w:line="357" w:lineRule="auto"/>
        <w:ind w:right="226" w:hanging="347"/>
        <w:rPr>
          <w:i/>
          <w:sz w:val="24"/>
        </w:rPr>
      </w:pPr>
      <w:r>
        <w:rPr>
          <w:i/>
          <w:sz w:val="24"/>
        </w:rPr>
        <w:t xml:space="preserve">2. </w:t>
      </w:r>
      <w:r>
        <w:rPr>
          <w:i/>
          <w:sz w:val="24"/>
          <w:u w:val="thick"/>
        </w:rPr>
        <w:t>Sexual Jiarassment</w:t>
      </w:r>
      <w:r>
        <w:rPr>
          <w:i/>
          <w:sz w:val="24"/>
        </w:rPr>
        <w:t xml:space="preserve"> </w:t>
      </w:r>
      <w:r>
        <w:rPr>
          <w:sz w:val="24"/>
        </w:rPr>
        <w:t xml:space="preserve">- </w:t>
      </w:r>
      <w:r>
        <w:rPr>
          <w:i/>
          <w:sz w:val="24"/>
        </w:rPr>
        <w:t>it being alleged that between tlte period of April 2017 and June ·2017, !te committed acts of sexual hara</w:t>
      </w:r>
      <w:r>
        <w:rPr>
          <w:i/>
          <w:sz w:val="24"/>
        </w:rPr>
        <w:t>ssment by subjecting his subordinate, Ms. Phindile J',fakube, also a ESWACAA employee, to unwelcome sexual advances, passing  comments  of  a sexual nature and continuing to do so despite being informed that his advances were not welcome, thereby breaching</w:t>
      </w:r>
      <w:r>
        <w:rPr>
          <w:i/>
          <w:sz w:val="24"/>
        </w:rPr>
        <w:t xml:space="preserve"> Clause 16.1.1 (x) of ESWACAA's terms and conditions of</w:t>
      </w:r>
      <w:r>
        <w:rPr>
          <w:i/>
          <w:spacing w:val="35"/>
          <w:sz w:val="24"/>
        </w:rPr>
        <w:t xml:space="preserve"> </w:t>
      </w:r>
      <w:r>
        <w:rPr>
          <w:i/>
          <w:sz w:val="24"/>
        </w:rPr>
        <w:t>employment.</w:t>
      </w:r>
    </w:p>
    <w:p w14:paraId="1D058451" w14:textId="77777777" w:rsidR="008314B8" w:rsidRDefault="008314B8">
      <w:pPr>
        <w:pStyle w:val="BodyText"/>
        <w:spacing w:before="1"/>
        <w:rPr>
          <w:i/>
          <w:sz w:val="29"/>
        </w:rPr>
      </w:pPr>
    </w:p>
    <w:p w14:paraId="77B1DD68" w14:textId="77777777" w:rsidR="008314B8" w:rsidRDefault="00716265">
      <w:pPr>
        <w:pStyle w:val="ListParagraph"/>
        <w:numPr>
          <w:ilvl w:val="0"/>
          <w:numId w:val="9"/>
        </w:numPr>
        <w:tabs>
          <w:tab w:val="left" w:pos="3293"/>
        </w:tabs>
        <w:spacing w:before="90" w:line="355" w:lineRule="auto"/>
        <w:ind w:left="3424" w:right="215" w:hanging="354"/>
        <w:rPr>
          <w:i/>
          <w:sz w:val="24"/>
        </w:rPr>
      </w:pPr>
      <w:r>
        <w:rPr>
          <w:i/>
          <w:w w:val="105"/>
          <w:sz w:val="24"/>
        </w:rPr>
        <w:t xml:space="preserve">3. </w:t>
      </w:r>
      <w:r>
        <w:rPr>
          <w:i/>
          <w:w w:val="105"/>
          <w:sz w:val="24"/>
          <w:u w:val="thick"/>
        </w:rPr>
        <w:t>Bringing the name o(ESWACAA into disrepute-</w:t>
      </w:r>
      <w:r>
        <w:rPr>
          <w:i/>
          <w:w w:val="105"/>
          <w:sz w:val="24"/>
        </w:rPr>
        <w:t xml:space="preserve"> it being alleged that </w:t>
      </w:r>
      <w:r>
        <w:rPr>
          <w:i/>
          <w:w w:val="105"/>
          <w:sz w:val="24"/>
        </w:rPr>
        <w:t>as a direct result of !tis conduct of sexually harassing the 2 female employees, the print media (eSwatini Observe, published stories relating to the alleged acts of sexual harassment and that the name of ESWACAA was expressly mentioned in those publicatio</w:t>
      </w:r>
      <w:r>
        <w:rPr>
          <w:i/>
          <w:w w:val="105"/>
          <w:sz w:val="24"/>
        </w:rPr>
        <w:t>ns thus tamishing the good name and reputation of</w:t>
      </w:r>
      <w:r>
        <w:rPr>
          <w:i/>
          <w:spacing w:val="1"/>
          <w:w w:val="105"/>
          <w:sz w:val="24"/>
        </w:rPr>
        <w:t xml:space="preserve"> </w:t>
      </w:r>
      <w:r>
        <w:rPr>
          <w:i/>
          <w:w w:val="105"/>
          <w:sz w:val="24"/>
        </w:rPr>
        <w:t>ESWACAA.</w:t>
      </w:r>
    </w:p>
    <w:p w14:paraId="7D87D1A5" w14:textId="77777777" w:rsidR="008314B8" w:rsidRDefault="008314B8">
      <w:pPr>
        <w:pStyle w:val="BodyText"/>
        <w:spacing w:before="2"/>
        <w:rPr>
          <w:i/>
          <w:sz w:val="29"/>
        </w:rPr>
      </w:pPr>
    </w:p>
    <w:p w14:paraId="5E829250" w14:textId="77777777" w:rsidR="008314B8" w:rsidRDefault="00716265">
      <w:pPr>
        <w:pStyle w:val="ListParagraph"/>
        <w:numPr>
          <w:ilvl w:val="0"/>
          <w:numId w:val="9"/>
        </w:numPr>
        <w:tabs>
          <w:tab w:val="left" w:pos="3318"/>
        </w:tabs>
        <w:spacing w:before="92" w:line="350" w:lineRule="auto"/>
        <w:ind w:left="3452" w:right="198" w:hanging="360"/>
        <w:rPr>
          <w:b/>
          <w:i/>
          <w:sz w:val="24"/>
        </w:rPr>
      </w:pPr>
      <w:r>
        <w:rPr>
          <w:b/>
          <w:i/>
          <w:sz w:val="24"/>
        </w:rPr>
        <w:t xml:space="preserve">4. </w:t>
      </w:r>
      <w:r>
        <w:rPr>
          <w:b/>
          <w:i/>
          <w:sz w:val="24"/>
          <w:u w:val="thick"/>
        </w:rPr>
        <w:t>Gross Misconduct</w:t>
      </w:r>
      <w:r>
        <w:rPr>
          <w:b/>
          <w:i/>
          <w:sz w:val="24"/>
        </w:rPr>
        <w:t xml:space="preserve"> </w:t>
      </w:r>
      <w:r>
        <w:rPr>
          <w:sz w:val="24"/>
        </w:rPr>
        <w:t xml:space="preserve">- </w:t>
      </w:r>
      <w:r>
        <w:rPr>
          <w:b/>
          <w:i/>
          <w:sz w:val="24"/>
        </w:rPr>
        <w:t>it being alleged that on the 1</w:t>
      </w:r>
      <w:r>
        <w:rPr>
          <w:i/>
          <w:sz w:val="24"/>
        </w:rPr>
        <w:t>(/</w:t>
      </w:r>
      <w:r>
        <w:rPr>
          <w:rFonts w:ascii="Arial" w:hAnsi="Arial"/>
          <w:i/>
          <w:position w:val="8"/>
          <w:sz w:val="15"/>
        </w:rPr>
        <w:t xml:space="preserve">11 </w:t>
      </w:r>
      <w:r>
        <w:rPr>
          <w:b/>
          <w:i/>
          <w:sz w:val="24"/>
        </w:rPr>
        <w:t xml:space="preserve">Janua,y 2019, whilst he was </w:t>
      </w:r>
      <w:r>
        <w:rPr>
          <w:rFonts w:ascii="Arial" w:hAnsi="Arial"/>
          <w:b/>
          <w:i/>
          <w:sz w:val="15"/>
        </w:rPr>
        <w:t xml:space="preserve">011 </w:t>
      </w:r>
      <w:r>
        <w:rPr>
          <w:b/>
          <w:i/>
          <w:sz w:val="24"/>
        </w:rPr>
        <w:t>suspension, he called Nonjabuliso  Tsabedze's husband named Bruce Ginindza and requested to meet him to tal</w:t>
      </w:r>
      <w:r>
        <w:rPr>
          <w:b/>
          <w:i/>
          <w:sz w:val="24"/>
        </w:rPr>
        <w:t>k about</w:t>
      </w:r>
      <w:r>
        <w:rPr>
          <w:b/>
          <w:i/>
          <w:spacing w:val="-8"/>
          <w:sz w:val="24"/>
        </w:rPr>
        <w:t xml:space="preserve"> </w:t>
      </w:r>
      <w:r>
        <w:rPr>
          <w:b/>
          <w:i/>
          <w:sz w:val="24"/>
        </w:rPr>
        <w:t>what</w:t>
      </w:r>
      <w:r>
        <w:rPr>
          <w:b/>
          <w:i/>
          <w:spacing w:val="-12"/>
          <w:sz w:val="24"/>
        </w:rPr>
        <w:t xml:space="preserve"> </w:t>
      </w:r>
      <w:r>
        <w:rPr>
          <w:b/>
          <w:i/>
          <w:sz w:val="24"/>
        </w:rPr>
        <w:t>he</w:t>
      </w:r>
      <w:r>
        <w:rPr>
          <w:b/>
          <w:i/>
          <w:spacing w:val="-17"/>
          <w:sz w:val="24"/>
        </w:rPr>
        <w:t xml:space="preserve"> </w:t>
      </w:r>
      <w:r>
        <w:rPr>
          <w:b/>
          <w:i/>
          <w:sz w:val="24"/>
        </w:rPr>
        <w:t>termed</w:t>
      </w:r>
      <w:r>
        <w:rPr>
          <w:b/>
          <w:i/>
          <w:spacing w:val="-3"/>
          <w:sz w:val="24"/>
        </w:rPr>
        <w:t xml:space="preserve"> </w:t>
      </w:r>
      <w:r>
        <w:rPr>
          <w:b/>
          <w:i/>
          <w:sz w:val="24"/>
        </w:rPr>
        <w:t>a</w:t>
      </w:r>
      <w:r>
        <w:rPr>
          <w:b/>
          <w:i/>
          <w:spacing w:val="-7"/>
          <w:sz w:val="24"/>
        </w:rPr>
        <w:t xml:space="preserve"> </w:t>
      </w:r>
      <w:r>
        <w:rPr>
          <w:b/>
          <w:i/>
          <w:sz w:val="24"/>
        </w:rPr>
        <w:t>personal</w:t>
      </w:r>
      <w:r>
        <w:rPr>
          <w:b/>
          <w:i/>
          <w:spacing w:val="-3"/>
          <w:sz w:val="24"/>
        </w:rPr>
        <w:t xml:space="preserve"> </w:t>
      </w:r>
      <w:r>
        <w:rPr>
          <w:b/>
          <w:i/>
          <w:sz w:val="24"/>
        </w:rPr>
        <w:t>matter.</w:t>
      </w:r>
      <w:r>
        <w:rPr>
          <w:b/>
          <w:i/>
          <w:spacing w:val="-3"/>
          <w:sz w:val="24"/>
        </w:rPr>
        <w:t xml:space="preserve"> </w:t>
      </w:r>
      <w:r>
        <w:rPr>
          <w:b/>
          <w:i/>
          <w:sz w:val="24"/>
        </w:rPr>
        <w:t>On</w:t>
      </w:r>
      <w:r>
        <w:rPr>
          <w:b/>
          <w:i/>
          <w:spacing w:val="-6"/>
          <w:sz w:val="24"/>
        </w:rPr>
        <w:t xml:space="preserve"> </w:t>
      </w:r>
      <w:r>
        <w:rPr>
          <w:b/>
          <w:i/>
          <w:sz w:val="24"/>
        </w:rPr>
        <w:t>the</w:t>
      </w:r>
      <w:r>
        <w:rPr>
          <w:b/>
          <w:i/>
          <w:spacing w:val="-5"/>
          <w:sz w:val="24"/>
        </w:rPr>
        <w:t xml:space="preserve"> </w:t>
      </w:r>
      <w:r>
        <w:rPr>
          <w:b/>
          <w:i/>
          <w:sz w:val="27"/>
        </w:rPr>
        <w:t>JJI"</w:t>
      </w:r>
      <w:r>
        <w:rPr>
          <w:b/>
          <w:i/>
          <w:spacing w:val="-28"/>
          <w:sz w:val="27"/>
        </w:rPr>
        <w:t xml:space="preserve"> </w:t>
      </w:r>
      <w:r>
        <w:rPr>
          <w:b/>
          <w:i/>
          <w:sz w:val="24"/>
        </w:rPr>
        <w:t>January</w:t>
      </w:r>
      <w:r>
        <w:rPr>
          <w:b/>
          <w:i/>
          <w:spacing w:val="1"/>
          <w:sz w:val="24"/>
        </w:rPr>
        <w:t xml:space="preserve"> </w:t>
      </w:r>
      <w:r>
        <w:rPr>
          <w:b/>
          <w:i/>
          <w:sz w:val="24"/>
        </w:rPr>
        <w:t>2019,</w:t>
      </w:r>
      <w:r>
        <w:rPr>
          <w:b/>
          <w:i/>
          <w:spacing w:val="-7"/>
          <w:sz w:val="24"/>
        </w:rPr>
        <w:t xml:space="preserve"> </w:t>
      </w:r>
      <w:r>
        <w:rPr>
          <w:b/>
          <w:i/>
          <w:sz w:val="24"/>
        </w:rPr>
        <w:t>he drove to Mahlanya and met Mr. Bruce Ginindza, in that meeting he expressly stated I/tat he must talk to and persuade Nonjabuliso ·to withdraw her sexual harassment complaint that she lodged against him in the workplace and that he was prepared to pay No</w:t>
      </w:r>
      <w:r>
        <w:rPr>
          <w:b/>
          <w:i/>
          <w:sz w:val="24"/>
        </w:rPr>
        <w:t>njabu/iso  Tsabedze money as compensation. He was therefore said to have directly and intentionally contravened the express terms and conditions of his suspension and is said to have attempted to ilifluence the employer's witnesses not to testify against</w:t>
      </w:r>
      <w:r>
        <w:rPr>
          <w:b/>
          <w:i/>
          <w:spacing w:val="-30"/>
          <w:sz w:val="24"/>
        </w:rPr>
        <w:t xml:space="preserve"> </w:t>
      </w:r>
      <w:r>
        <w:rPr>
          <w:b/>
          <w:i/>
          <w:sz w:val="24"/>
        </w:rPr>
        <w:t>h</w:t>
      </w:r>
      <w:r>
        <w:rPr>
          <w:b/>
          <w:i/>
          <w:sz w:val="24"/>
        </w:rPr>
        <w:t>im.</w:t>
      </w:r>
    </w:p>
    <w:p w14:paraId="5233EC24" w14:textId="77777777" w:rsidR="008314B8" w:rsidRDefault="008314B8">
      <w:pPr>
        <w:pStyle w:val="BodyText"/>
        <w:rPr>
          <w:b/>
          <w:i/>
          <w:sz w:val="26"/>
        </w:rPr>
      </w:pPr>
    </w:p>
    <w:p w14:paraId="2CF6FC31" w14:textId="77777777" w:rsidR="008314B8" w:rsidRDefault="008314B8">
      <w:pPr>
        <w:pStyle w:val="BodyText"/>
        <w:spacing w:before="4"/>
        <w:rPr>
          <w:b/>
          <w:i/>
          <w:sz w:val="28"/>
        </w:rPr>
      </w:pPr>
    </w:p>
    <w:p w14:paraId="1A35B8D9" w14:textId="77777777" w:rsidR="008314B8" w:rsidRDefault="00716265">
      <w:pPr>
        <w:pStyle w:val="ListParagraph"/>
        <w:numPr>
          <w:ilvl w:val="0"/>
          <w:numId w:val="10"/>
        </w:numPr>
        <w:tabs>
          <w:tab w:val="left" w:pos="2635"/>
          <w:tab w:val="left" w:pos="2636"/>
        </w:tabs>
        <w:spacing w:line="484" w:lineRule="auto"/>
        <w:ind w:left="2634" w:right="210" w:hanging="717"/>
        <w:jc w:val="left"/>
        <w:rPr>
          <w:sz w:val="27"/>
        </w:rPr>
      </w:pPr>
      <w:r>
        <w:rPr>
          <w:w w:val="105"/>
          <w:sz w:val="27"/>
        </w:rPr>
        <w:t>The Applicant says after returning the guilty verdict the Chairperson of</w:t>
      </w:r>
      <w:r>
        <w:rPr>
          <w:spacing w:val="16"/>
          <w:w w:val="105"/>
          <w:sz w:val="27"/>
        </w:rPr>
        <w:t xml:space="preserve"> </w:t>
      </w:r>
      <w:r>
        <w:rPr>
          <w:w w:val="105"/>
          <w:sz w:val="27"/>
        </w:rPr>
        <w:t>his</w:t>
      </w:r>
      <w:r>
        <w:rPr>
          <w:spacing w:val="17"/>
          <w:w w:val="105"/>
          <w:sz w:val="27"/>
        </w:rPr>
        <w:t xml:space="preserve"> </w:t>
      </w:r>
      <w:r>
        <w:rPr>
          <w:w w:val="105"/>
          <w:sz w:val="27"/>
        </w:rPr>
        <w:t>hearing</w:t>
      </w:r>
      <w:r>
        <w:rPr>
          <w:spacing w:val="11"/>
          <w:w w:val="105"/>
          <w:sz w:val="27"/>
        </w:rPr>
        <w:t xml:space="preserve"> </w:t>
      </w:r>
      <w:r>
        <w:rPr>
          <w:w w:val="105"/>
          <w:sz w:val="27"/>
        </w:rPr>
        <w:t>advised</w:t>
      </w:r>
      <w:r>
        <w:rPr>
          <w:spacing w:val="30"/>
          <w:w w:val="105"/>
          <w:sz w:val="27"/>
        </w:rPr>
        <w:t xml:space="preserve"> </w:t>
      </w:r>
      <w:r>
        <w:rPr>
          <w:w w:val="105"/>
          <w:sz w:val="27"/>
        </w:rPr>
        <w:t>him</w:t>
      </w:r>
      <w:r>
        <w:rPr>
          <w:spacing w:val="6"/>
          <w:w w:val="105"/>
          <w:sz w:val="27"/>
        </w:rPr>
        <w:t xml:space="preserve"> </w:t>
      </w:r>
      <w:r>
        <w:rPr>
          <w:w w:val="105"/>
          <w:sz w:val="27"/>
        </w:rPr>
        <w:t>that</w:t>
      </w:r>
      <w:r>
        <w:rPr>
          <w:spacing w:val="10"/>
          <w:w w:val="105"/>
          <w:sz w:val="27"/>
        </w:rPr>
        <w:t xml:space="preserve"> </w:t>
      </w:r>
      <w:r>
        <w:rPr>
          <w:w w:val="105"/>
          <w:sz w:val="27"/>
        </w:rPr>
        <w:t>he</w:t>
      </w:r>
      <w:r>
        <w:rPr>
          <w:spacing w:val="10"/>
          <w:w w:val="105"/>
          <w:sz w:val="27"/>
        </w:rPr>
        <w:t xml:space="preserve"> </w:t>
      </w:r>
      <w:r>
        <w:rPr>
          <w:w w:val="105"/>
          <w:sz w:val="27"/>
        </w:rPr>
        <w:t>would</w:t>
      </w:r>
      <w:r>
        <w:rPr>
          <w:spacing w:val="20"/>
          <w:w w:val="105"/>
          <w:sz w:val="27"/>
        </w:rPr>
        <w:t xml:space="preserve"> </w:t>
      </w:r>
      <w:r>
        <w:rPr>
          <w:w w:val="105"/>
          <w:sz w:val="27"/>
        </w:rPr>
        <w:t>take</w:t>
      </w:r>
      <w:r>
        <w:rPr>
          <w:spacing w:val="15"/>
          <w:w w:val="105"/>
          <w:sz w:val="27"/>
        </w:rPr>
        <w:t xml:space="preserve"> </w:t>
      </w:r>
      <w:r>
        <w:rPr>
          <w:w w:val="105"/>
          <w:sz w:val="27"/>
        </w:rPr>
        <w:t>atleast</w:t>
      </w:r>
      <w:r>
        <w:rPr>
          <w:spacing w:val="10"/>
          <w:w w:val="105"/>
          <w:sz w:val="27"/>
        </w:rPr>
        <w:t xml:space="preserve"> </w:t>
      </w:r>
      <w:r>
        <w:rPr>
          <w:w w:val="105"/>
          <w:sz w:val="27"/>
        </w:rPr>
        <w:t>two</w:t>
      </w:r>
      <w:r>
        <w:rPr>
          <w:spacing w:val="17"/>
          <w:w w:val="105"/>
          <w:sz w:val="27"/>
        </w:rPr>
        <w:t xml:space="preserve"> </w:t>
      </w:r>
      <w:r>
        <w:rPr>
          <w:w w:val="105"/>
          <w:sz w:val="27"/>
        </w:rPr>
        <w:t>and</w:t>
      </w:r>
      <w:r>
        <w:rPr>
          <w:spacing w:val="13"/>
          <w:w w:val="105"/>
          <w:sz w:val="27"/>
        </w:rPr>
        <w:t xml:space="preserve"> </w:t>
      </w:r>
      <w:r>
        <w:rPr>
          <w:w w:val="105"/>
          <w:sz w:val="27"/>
        </w:rPr>
        <w:t>a</w:t>
      </w:r>
      <w:r>
        <w:rPr>
          <w:spacing w:val="15"/>
          <w:w w:val="105"/>
          <w:sz w:val="27"/>
        </w:rPr>
        <w:t xml:space="preserve"> </w:t>
      </w:r>
      <w:r>
        <w:rPr>
          <w:w w:val="105"/>
          <w:sz w:val="27"/>
        </w:rPr>
        <w:t>half</w:t>
      </w:r>
    </w:p>
    <w:p w14:paraId="1A011688" w14:textId="77777777" w:rsidR="008314B8" w:rsidRDefault="008314B8">
      <w:pPr>
        <w:spacing w:line="484" w:lineRule="auto"/>
        <w:rPr>
          <w:sz w:val="27"/>
        </w:rPr>
        <w:sectPr w:rsidR="008314B8">
          <w:pgSz w:w="11910" w:h="16850"/>
          <w:pgMar w:top="1600" w:right="720" w:bottom="1900" w:left="460" w:header="0" w:footer="1707" w:gutter="0"/>
          <w:cols w:space="720"/>
        </w:sectPr>
      </w:pPr>
    </w:p>
    <w:p w14:paraId="36CA0DA3" w14:textId="77777777" w:rsidR="008314B8" w:rsidRDefault="00716265">
      <w:pPr>
        <w:pStyle w:val="BodyText"/>
        <w:spacing w:before="4"/>
        <w:rPr>
          <w:sz w:val="12"/>
        </w:rPr>
      </w:pPr>
      <w:r>
        <w:lastRenderedPageBreak/>
        <w:pict w14:anchorId="7ABD2151">
          <v:line id="_x0000_s2074" style="position:absolute;z-index:251650560;mso-position-horizontal-relative:page;mso-position-vertical-relative:page" from="592.9pt,531.55pt" to="592.9pt,464.45pt" strokeweight=".1273mm">
            <w10:wrap anchorx="page" anchory="page"/>
          </v:line>
        </w:pict>
      </w:r>
    </w:p>
    <w:p w14:paraId="007A02D5" w14:textId="77777777" w:rsidR="008314B8" w:rsidRDefault="00716265">
      <w:pPr>
        <w:pStyle w:val="BodyText"/>
        <w:spacing w:before="89" w:line="482" w:lineRule="auto"/>
        <w:ind w:left="2409" w:right="375" w:firstLine="7"/>
        <w:jc w:val="both"/>
      </w:pPr>
      <w:r>
        <w:rPr>
          <w:w w:val="105"/>
        </w:rPr>
        <w:t>months to hand down his reasons on the factual findings, yet he now wants to call the parties to address him on mitigating and aggravating factors.</w:t>
      </w:r>
    </w:p>
    <w:p w14:paraId="63CB45F9" w14:textId="77777777" w:rsidR="008314B8" w:rsidRDefault="008314B8">
      <w:pPr>
        <w:pStyle w:val="BodyText"/>
        <w:rPr>
          <w:sz w:val="30"/>
        </w:rPr>
      </w:pPr>
    </w:p>
    <w:p w14:paraId="08483BD3" w14:textId="77777777" w:rsidR="008314B8" w:rsidRDefault="008314B8">
      <w:pPr>
        <w:pStyle w:val="BodyText"/>
        <w:spacing w:before="7"/>
        <w:rPr>
          <w:sz w:val="28"/>
        </w:rPr>
      </w:pPr>
    </w:p>
    <w:p w14:paraId="562BCED7" w14:textId="77777777" w:rsidR="008314B8" w:rsidRDefault="00716265">
      <w:pPr>
        <w:pStyle w:val="ListParagraph"/>
        <w:numPr>
          <w:ilvl w:val="0"/>
          <w:numId w:val="10"/>
        </w:numPr>
        <w:tabs>
          <w:tab w:val="left" w:pos="2399"/>
        </w:tabs>
        <w:spacing w:line="489" w:lineRule="auto"/>
        <w:ind w:left="2388" w:right="408" w:hanging="703"/>
        <w:jc w:val="both"/>
        <w:rPr>
          <w:sz w:val="27"/>
        </w:rPr>
      </w:pPr>
      <w:r>
        <w:rPr>
          <w:sz w:val="27"/>
        </w:rPr>
        <w:t>In his affidavit, the Applicant  also  informs  the Court that  the  reason he has approached the Court on</w:t>
      </w:r>
      <w:r>
        <w:rPr>
          <w:sz w:val="27"/>
        </w:rPr>
        <w:t xml:space="preserve"> an urgent basis  is  because  his Employer has now issued what he feels is an invalid letter of  dismissal in circumstances where he is yet to first address the Chairperson of his hearing in mitigation, before it (Employer) can take a decision on whether </w:t>
      </w:r>
      <w:r>
        <w:rPr>
          <w:sz w:val="27"/>
        </w:rPr>
        <w:t>he should be dismissed  or  not. He feels  if he were  to  adhere to the usual forms, time limits and the usual  manner  of  service,  as spelt out in the Industrial Relations Act, it would take more than  a month for his matter to be heard, and that  ther</w:t>
      </w:r>
      <w:r>
        <w:rPr>
          <w:sz w:val="27"/>
        </w:rPr>
        <w:t>efore  any  order  he would get would hence be</w:t>
      </w:r>
      <w:r>
        <w:rPr>
          <w:spacing w:val="28"/>
          <w:sz w:val="27"/>
        </w:rPr>
        <w:t xml:space="preserve"> </w:t>
      </w:r>
      <w:r>
        <w:rPr>
          <w:sz w:val="27"/>
        </w:rPr>
        <w:t>academic.</w:t>
      </w:r>
    </w:p>
    <w:p w14:paraId="69AAE8FE" w14:textId="77777777" w:rsidR="008314B8" w:rsidRDefault="008314B8">
      <w:pPr>
        <w:pStyle w:val="BodyText"/>
        <w:rPr>
          <w:sz w:val="30"/>
        </w:rPr>
      </w:pPr>
    </w:p>
    <w:p w14:paraId="5CB93EC6" w14:textId="77777777" w:rsidR="008314B8" w:rsidRDefault="008314B8">
      <w:pPr>
        <w:pStyle w:val="BodyText"/>
        <w:spacing w:before="4"/>
        <w:rPr>
          <w:sz w:val="26"/>
        </w:rPr>
      </w:pPr>
    </w:p>
    <w:p w14:paraId="49AA1E5A" w14:textId="77777777" w:rsidR="008314B8" w:rsidRDefault="00716265">
      <w:pPr>
        <w:pStyle w:val="ListParagraph"/>
        <w:numPr>
          <w:ilvl w:val="0"/>
          <w:numId w:val="10"/>
        </w:numPr>
        <w:tabs>
          <w:tab w:val="left" w:pos="2383"/>
        </w:tabs>
        <w:spacing w:line="487" w:lineRule="auto"/>
        <w:ind w:left="2374" w:right="445" w:hanging="710"/>
        <w:jc w:val="both"/>
        <w:rPr>
          <w:sz w:val="27"/>
        </w:rPr>
      </w:pPr>
      <w:r>
        <w:rPr>
          <w:sz w:val="27"/>
        </w:rPr>
        <w:t xml:space="preserve">The Applicant further informs the Court that his charge sheet was drafted in line with the Disciplinary Code  of  the  Aviation  Authority, as such he says he expected the hearing against him should be in line with the same Code. Dlamini fu1iher complains </w:t>
      </w:r>
      <w:r>
        <w:rPr>
          <w:sz w:val="27"/>
        </w:rPr>
        <w:t>that the</w:t>
      </w:r>
      <w:r>
        <w:rPr>
          <w:spacing w:val="-29"/>
          <w:sz w:val="27"/>
        </w:rPr>
        <w:t xml:space="preserve"> </w:t>
      </w:r>
      <w:r>
        <w:rPr>
          <w:sz w:val="27"/>
        </w:rPr>
        <w:t>Respondents</w:t>
      </w:r>
    </w:p>
    <w:p w14:paraId="1E5B362B" w14:textId="77777777" w:rsidR="008314B8" w:rsidRDefault="008314B8">
      <w:pPr>
        <w:spacing w:line="487" w:lineRule="auto"/>
        <w:jc w:val="both"/>
        <w:rPr>
          <w:sz w:val="27"/>
        </w:rPr>
        <w:sectPr w:rsidR="008314B8">
          <w:footerReference w:type="default" r:id="rId9"/>
          <w:pgSz w:w="11910" w:h="16850"/>
          <w:pgMar w:top="1600" w:right="720" w:bottom="1900" w:left="460" w:header="0" w:footer="1715" w:gutter="0"/>
          <w:pgNumType w:start="5"/>
          <w:cols w:space="720"/>
        </w:sectPr>
      </w:pPr>
    </w:p>
    <w:p w14:paraId="2C39D070" w14:textId="77777777" w:rsidR="008314B8" w:rsidRDefault="008314B8">
      <w:pPr>
        <w:pStyle w:val="BodyText"/>
        <w:spacing w:before="6"/>
        <w:rPr>
          <w:sz w:val="20"/>
        </w:rPr>
      </w:pPr>
    </w:p>
    <w:p w14:paraId="40FE10BC" w14:textId="77777777" w:rsidR="008314B8" w:rsidRDefault="00716265">
      <w:pPr>
        <w:pStyle w:val="BodyText"/>
        <w:spacing w:before="89" w:line="489" w:lineRule="auto"/>
        <w:ind w:left="2626" w:right="254" w:firstLine="14"/>
      </w:pPr>
      <w:r>
        <w:t>are in breach of the disciplinary  code  in that they have subjected  him  to a long and unprecedented disciplinary hearing for the past 3</w:t>
      </w:r>
      <w:r>
        <w:rPr>
          <w:spacing w:val="-33"/>
        </w:rPr>
        <w:t xml:space="preserve"> </w:t>
      </w:r>
      <w:r>
        <w:t>years.</w:t>
      </w:r>
    </w:p>
    <w:p w14:paraId="6DD4D10A" w14:textId="77777777" w:rsidR="008314B8" w:rsidRDefault="008314B8">
      <w:pPr>
        <w:pStyle w:val="BodyText"/>
        <w:rPr>
          <w:sz w:val="30"/>
        </w:rPr>
      </w:pPr>
    </w:p>
    <w:p w14:paraId="1864572F" w14:textId="77777777" w:rsidR="008314B8" w:rsidRDefault="008314B8">
      <w:pPr>
        <w:pStyle w:val="BodyText"/>
        <w:spacing w:before="8"/>
        <w:rPr>
          <w:sz w:val="26"/>
        </w:rPr>
      </w:pPr>
    </w:p>
    <w:p w14:paraId="5C7164F0" w14:textId="77777777" w:rsidR="008314B8" w:rsidRDefault="00716265">
      <w:pPr>
        <w:pStyle w:val="ListParagraph"/>
        <w:numPr>
          <w:ilvl w:val="0"/>
          <w:numId w:val="10"/>
        </w:numPr>
        <w:tabs>
          <w:tab w:val="left" w:pos="2632"/>
        </w:tabs>
        <w:spacing w:line="494" w:lineRule="auto"/>
        <w:ind w:left="2640" w:right="160" w:hanging="722"/>
        <w:jc w:val="both"/>
        <w:rPr>
          <w:sz w:val="27"/>
        </w:rPr>
      </w:pPr>
      <w:r>
        <w:rPr>
          <w:sz w:val="27"/>
        </w:rPr>
        <w:t>Dlamini further contends that the disciplinary code provides that if an employee is found guilty, he/she shall be given an  opportunity  to present evidence in mitigation to the Chairperson of the hearing after which an appropriate disciplinary sanction wi</w:t>
      </w:r>
      <w:r>
        <w:rPr>
          <w:sz w:val="27"/>
        </w:rPr>
        <w:t>ll be taken. The disciplinary code, according to the Applicant, merely  reiterates  his basic procedural right to mitigate before· a sanction of dismissal  is meted out on</w:t>
      </w:r>
      <w:r>
        <w:rPr>
          <w:spacing w:val="18"/>
          <w:sz w:val="27"/>
        </w:rPr>
        <w:t xml:space="preserve"> </w:t>
      </w:r>
      <w:r>
        <w:rPr>
          <w:sz w:val="27"/>
        </w:rPr>
        <w:t>him.</w:t>
      </w:r>
    </w:p>
    <w:p w14:paraId="053A343E" w14:textId="77777777" w:rsidR="008314B8" w:rsidRDefault="008314B8">
      <w:pPr>
        <w:pStyle w:val="BodyText"/>
        <w:rPr>
          <w:sz w:val="30"/>
        </w:rPr>
      </w:pPr>
    </w:p>
    <w:p w14:paraId="24F2D4F7" w14:textId="77777777" w:rsidR="008314B8" w:rsidRDefault="00716265">
      <w:pPr>
        <w:pStyle w:val="ListParagraph"/>
        <w:numPr>
          <w:ilvl w:val="0"/>
          <w:numId w:val="10"/>
        </w:numPr>
        <w:tabs>
          <w:tab w:val="left" w:pos="2671"/>
        </w:tabs>
        <w:spacing w:before="262" w:line="487" w:lineRule="auto"/>
        <w:ind w:left="2669" w:right="138" w:hanging="713"/>
        <w:jc w:val="both"/>
        <w:rPr>
          <w:sz w:val="27"/>
        </w:rPr>
      </w:pPr>
      <w:r>
        <w:rPr>
          <w:sz w:val="27"/>
        </w:rPr>
        <w:t>Another right accorded to him by the disciplinary  code, according  to the Applicant, is that the Chairperson has to make his decision, on evidence led, with full reasons. This he says is to enable employees to appeal decisions made against them at  the  c</w:t>
      </w:r>
      <w:r>
        <w:rPr>
          <w:sz w:val="27"/>
        </w:rPr>
        <w:t>onclusion  of  their hearings. He says in terms of Clause 6.1(k) of the Code,  after  a  sanction has been meted out, and after he has appealed, an appeal hearing must be convened within 5 working days or that a decision be taken within the same period. Th</w:t>
      </w:r>
      <w:r>
        <w:rPr>
          <w:sz w:val="27"/>
        </w:rPr>
        <w:t>e short  periods  within  which  to file an appeal and for the appeal itself to be heard are solely meant</w:t>
      </w:r>
      <w:r>
        <w:rPr>
          <w:spacing w:val="-27"/>
          <w:sz w:val="27"/>
        </w:rPr>
        <w:t xml:space="preserve"> </w:t>
      </w:r>
      <w:r>
        <w:rPr>
          <w:sz w:val="27"/>
        </w:rPr>
        <w:t>to</w:t>
      </w:r>
    </w:p>
    <w:p w14:paraId="12E0C22D" w14:textId="77777777" w:rsidR="008314B8" w:rsidRDefault="008314B8">
      <w:pPr>
        <w:spacing w:line="487" w:lineRule="auto"/>
        <w:jc w:val="both"/>
        <w:rPr>
          <w:sz w:val="27"/>
        </w:rPr>
        <w:sectPr w:rsidR="008314B8">
          <w:pgSz w:w="11910" w:h="16850"/>
          <w:pgMar w:top="1600" w:right="720" w:bottom="1940" w:left="460" w:header="0" w:footer="1715" w:gutter="0"/>
          <w:cols w:space="720"/>
        </w:sectPr>
      </w:pPr>
    </w:p>
    <w:p w14:paraId="538605E6" w14:textId="77777777" w:rsidR="008314B8" w:rsidRDefault="008314B8">
      <w:pPr>
        <w:pStyle w:val="BodyText"/>
        <w:spacing w:before="1"/>
        <w:rPr>
          <w:sz w:val="25"/>
        </w:rPr>
      </w:pPr>
    </w:p>
    <w:p w14:paraId="579D2251" w14:textId="77777777" w:rsidR="008314B8" w:rsidRDefault="00716265">
      <w:pPr>
        <w:spacing w:before="89" w:line="516" w:lineRule="auto"/>
        <w:ind w:left="2655" w:right="134" w:hanging="4"/>
        <w:jc w:val="both"/>
        <w:rPr>
          <w:sz w:val="26"/>
        </w:rPr>
      </w:pPr>
      <w:r>
        <w:rPr>
          <w:w w:val="105"/>
          <w:sz w:val="26"/>
        </w:rPr>
        <w:t xml:space="preserve">protect interests of employees and also ensure that appeal hearings are finalized within a reasonable time, In his case though, </w:t>
      </w:r>
      <w:r>
        <w:rPr>
          <w:w w:val="105"/>
          <w:sz w:val="26"/>
        </w:rPr>
        <w:t>the Applicant feels that he has been denied the right to appeal with the stipulated 5 days.</w:t>
      </w:r>
    </w:p>
    <w:p w14:paraId="423A6E7E" w14:textId="77777777" w:rsidR="008314B8" w:rsidRDefault="008314B8">
      <w:pPr>
        <w:pStyle w:val="BodyText"/>
        <w:rPr>
          <w:sz w:val="28"/>
        </w:rPr>
      </w:pPr>
    </w:p>
    <w:p w14:paraId="56ADB548" w14:textId="77777777" w:rsidR="008314B8" w:rsidRDefault="008314B8">
      <w:pPr>
        <w:pStyle w:val="BodyText"/>
        <w:spacing w:before="5"/>
        <w:rPr>
          <w:sz w:val="25"/>
        </w:rPr>
      </w:pPr>
    </w:p>
    <w:p w14:paraId="61107F5E" w14:textId="77777777" w:rsidR="008314B8" w:rsidRDefault="00716265">
      <w:pPr>
        <w:pStyle w:val="ListParagraph"/>
        <w:numPr>
          <w:ilvl w:val="0"/>
          <w:numId w:val="10"/>
        </w:numPr>
        <w:tabs>
          <w:tab w:val="left" w:pos="2659"/>
        </w:tabs>
        <w:spacing w:line="508" w:lineRule="auto"/>
        <w:ind w:left="2659" w:right="136" w:hanging="720"/>
        <w:jc w:val="both"/>
        <w:rPr>
          <w:sz w:val="27"/>
        </w:rPr>
      </w:pPr>
      <w:r>
        <w:rPr>
          <w:w w:val="105"/>
          <w:sz w:val="27"/>
        </w:rPr>
        <w:t xml:space="preserve">It </w:t>
      </w:r>
      <w:r>
        <w:rPr>
          <w:w w:val="105"/>
          <w:sz w:val="26"/>
        </w:rPr>
        <w:t>is the Applicant's fu1iher contention that in tenns of the Code the Employer can only take a disciplinary sanction after aggravating and mitigating factors hav</w:t>
      </w:r>
      <w:r>
        <w:rPr>
          <w:w w:val="105"/>
          <w:sz w:val="26"/>
        </w:rPr>
        <w:t>e been made by the parties and that the Chairperson of the hearing has taken them into consideration before making a recommendation on the appropriate sanction  to  be  meted out.</w:t>
      </w:r>
    </w:p>
    <w:p w14:paraId="50F32EC9" w14:textId="77777777" w:rsidR="008314B8" w:rsidRDefault="008314B8">
      <w:pPr>
        <w:pStyle w:val="BodyText"/>
        <w:rPr>
          <w:sz w:val="28"/>
        </w:rPr>
      </w:pPr>
    </w:p>
    <w:p w14:paraId="1C56B59B" w14:textId="77777777" w:rsidR="008314B8" w:rsidRDefault="008314B8">
      <w:pPr>
        <w:pStyle w:val="BodyText"/>
      </w:pPr>
    </w:p>
    <w:p w14:paraId="4581B3F4" w14:textId="77777777" w:rsidR="008314B8" w:rsidRDefault="00716265">
      <w:pPr>
        <w:pStyle w:val="ListParagraph"/>
        <w:numPr>
          <w:ilvl w:val="0"/>
          <w:numId w:val="10"/>
        </w:numPr>
        <w:tabs>
          <w:tab w:val="left" w:pos="2695"/>
        </w:tabs>
        <w:spacing w:line="506" w:lineRule="auto"/>
        <w:ind w:left="2698" w:right="111" w:hanging="720"/>
        <w:jc w:val="both"/>
        <w:rPr>
          <w:sz w:val="26"/>
        </w:rPr>
      </w:pPr>
      <w:r>
        <w:rPr>
          <w:w w:val="105"/>
          <w:sz w:val="26"/>
        </w:rPr>
        <w:t>In his disciplinary hearing, the Applicant informs the Court that at the t</w:t>
      </w:r>
      <w:r>
        <w:rPr>
          <w:w w:val="105"/>
          <w:sz w:val="26"/>
        </w:rPr>
        <w:t>ime when he was expecting that the Chairperson would prepare his factual findings on his disciplinary hearing, nothing happened until 10 June 2021, when his Attorney received a call from the Chairperson of the hearing advising that he was being pressured b</w:t>
      </w:r>
      <w:r>
        <w:rPr>
          <w:w w:val="105"/>
          <w:sz w:val="26"/>
        </w:rPr>
        <w:t>y the Employer to deliver his decision on the matter. Compounding issues fu1iher for the Chairperson was that his laptop  computer  had  apparently  'crashed' and all infonnation pertaining to the hearing of the Applicant</w:t>
      </w:r>
      <w:r>
        <w:rPr>
          <w:spacing w:val="2"/>
          <w:w w:val="105"/>
          <w:sz w:val="26"/>
        </w:rPr>
        <w:t xml:space="preserve"> </w:t>
      </w:r>
      <w:r>
        <w:rPr>
          <w:w w:val="105"/>
          <w:sz w:val="26"/>
        </w:rPr>
        <w:t>deleted.</w:t>
      </w:r>
    </w:p>
    <w:p w14:paraId="1BE17DC5" w14:textId="77777777" w:rsidR="008314B8" w:rsidRDefault="008314B8">
      <w:pPr>
        <w:spacing w:line="506" w:lineRule="auto"/>
        <w:jc w:val="both"/>
        <w:rPr>
          <w:sz w:val="26"/>
        </w:rPr>
        <w:sectPr w:rsidR="008314B8">
          <w:pgSz w:w="11910" w:h="16850"/>
          <w:pgMar w:top="1600" w:right="720" w:bottom="1900" w:left="460" w:header="0" w:footer="1715" w:gutter="0"/>
          <w:cols w:space="720"/>
        </w:sectPr>
      </w:pPr>
    </w:p>
    <w:p w14:paraId="34A2B826" w14:textId="77777777" w:rsidR="008314B8" w:rsidRDefault="00716265">
      <w:pPr>
        <w:pStyle w:val="BodyText"/>
        <w:spacing w:before="10"/>
        <w:rPr>
          <w:sz w:val="9"/>
        </w:rPr>
      </w:pPr>
      <w:r>
        <w:lastRenderedPageBreak/>
        <w:pict w14:anchorId="44B41BC2">
          <v:line id="_x0000_s2073" style="position:absolute;z-index:251651584;mso-position-horizontal-relative:page;mso-position-vertical-relative:page" from="594.7pt,605.45pt" to="594.7pt,529.4pt" strokeweight=".1273mm">
            <w10:wrap anchorx="page" anchory="page"/>
          </v:line>
        </w:pict>
      </w:r>
    </w:p>
    <w:p w14:paraId="617F4B84" w14:textId="77777777" w:rsidR="008314B8" w:rsidRDefault="00716265">
      <w:pPr>
        <w:pStyle w:val="BodyText"/>
        <w:spacing w:before="89" w:line="480" w:lineRule="auto"/>
        <w:ind w:left="2366" w:right="437" w:firstLine="9"/>
        <w:jc w:val="both"/>
      </w:pPr>
      <w:r>
        <w:t xml:space="preserve">The Chairperson then proposed that the parties allow him to deliver an </w:t>
      </w:r>
      <w:r>
        <w:rPr>
          <w:i/>
          <w:sz w:val="28"/>
        </w:rPr>
        <w:t xml:space="preserve">ex tempore </w:t>
      </w:r>
      <w:r>
        <w:t>decision, and that full reasons for the  decision  would  follow in about 10</w:t>
      </w:r>
      <w:r>
        <w:rPr>
          <w:spacing w:val="2"/>
        </w:rPr>
        <w:t xml:space="preserve"> </w:t>
      </w:r>
      <w:r>
        <w:t>weeks.</w:t>
      </w:r>
    </w:p>
    <w:p w14:paraId="6B80EC41" w14:textId="77777777" w:rsidR="008314B8" w:rsidRDefault="008314B8">
      <w:pPr>
        <w:pStyle w:val="BodyText"/>
        <w:rPr>
          <w:sz w:val="30"/>
        </w:rPr>
      </w:pPr>
    </w:p>
    <w:p w14:paraId="4BF469A1" w14:textId="77777777" w:rsidR="008314B8" w:rsidRDefault="008314B8">
      <w:pPr>
        <w:pStyle w:val="BodyText"/>
        <w:rPr>
          <w:sz w:val="28"/>
        </w:rPr>
      </w:pPr>
    </w:p>
    <w:p w14:paraId="7A85349B" w14:textId="77777777" w:rsidR="008314B8" w:rsidRDefault="00716265">
      <w:pPr>
        <w:pStyle w:val="ListParagraph"/>
        <w:numPr>
          <w:ilvl w:val="0"/>
          <w:numId w:val="10"/>
        </w:numPr>
        <w:tabs>
          <w:tab w:val="left" w:pos="2365"/>
        </w:tabs>
        <w:spacing w:line="491" w:lineRule="auto"/>
        <w:ind w:left="2358" w:right="453" w:hanging="699"/>
        <w:jc w:val="both"/>
        <w:rPr>
          <w:sz w:val="27"/>
        </w:rPr>
      </w:pPr>
      <w:r>
        <w:rPr>
          <w:w w:val="105"/>
          <w:sz w:val="27"/>
        </w:rPr>
        <w:t>From the emails exchanged between the parties, what can be deduced is that the Applicant</w:t>
      </w:r>
      <w:r>
        <w:rPr>
          <w:w w:val="105"/>
          <w:sz w:val="27"/>
        </w:rPr>
        <w:t xml:space="preserve"> and his Attorney were not agreeable to the proposal by the Chairperson. In fact, the Applicant's Attorney wrote to request that the Chairperson should rather appeal to the Employer for</w:t>
      </w:r>
      <w:r>
        <w:rPr>
          <w:spacing w:val="-12"/>
          <w:w w:val="105"/>
          <w:sz w:val="27"/>
        </w:rPr>
        <w:t xml:space="preserve"> </w:t>
      </w:r>
      <w:r>
        <w:rPr>
          <w:w w:val="105"/>
          <w:sz w:val="27"/>
        </w:rPr>
        <w:t>patience whilst</w:t>
      </w:r>
      <w:r>
        <w:rPr>
          <w:spacing w:val="-5"/>
          <w:w w:val="105"/>
          <w:sz w:val="27"/>
        </w:rPr>
        <w:t xml:space="preserve"> </w:t>
      </w:r>
      <w:r>
        <w:rPr>
          <w:w w:val="105"/>
          <w:sz w:val="27"/>
        </w:rPr>
        <w:t>he</w:t>
      </w:r>
      <w:r>
        <w:rPr>
          <w:spacing w:val="-9"/>
          <w:w w:val="105"/>
          <w:sz w:val="27"/>
        </w:rPr>
        <w:t xml:space="preserve"> </w:t>
      </w:r>
      <w:r>
        <w:rPr>
          <w:w w:val="105"/>
          <w:sz w:val="27"/>
        </w:rPr>
        <w:t>prepared</w:t>
      </w:r>
      <w:r>
        <w:rPr>
          <w:spacing w:val="11"/>
          <w:w w:val="105"/>
          <w:sz w:val="27"/>
        </w:rPr>
        <w:t xml:space="preserve"> </w:t>
      </w:r>
      <w:r>
        <w:rPr>
          <w:w w:val="105"/>
          <w:sz w:val="27"/>
        </w:rPr>
        <w:t>a</w:t>
      </w:r>
      <w:r>
        <w:rPr>
          <w:spacing w:val="-16"/>
          <w:w w:val="105"/>
          <w:sz w:val="27"/>
        </w:rPr>
        <w:t xml:space="preserve"> </w:t>
      </w:r>
      <w:r>
        <w:rPr>
          <w:w w:val="105"/>
          <w:sz w:val="27"/>
        </w:rPr>
        <w:t>full</w:t>
      </w:r>
      <w:r>
        <w:rPr>
          <w:spacing w:val="-2"/>
          <w:w w:val="105"/>
          <w:sz w:val="27"/>
        </w:rPr>
        <w:t xml:space="preserve"> </w:t>
      </w:r>
      <w:r>
        <w:rPr>
          <w:w w:val="105"/>
          <w:sz w:val="27"/>
        </w:rPr>
        <w:t>ruling/verdict</w:t>
      </w:r>
      <w:r>
        <w:rPr>
          <w:spacing w:val="-15"/>
          <w:w w:val="105"/>
          <w:sz w:val="27"/>
        </w:rPr>
        <w:t xml:space="preserve"> </w:t>
      </w:r>
      <w:r>
        <w:rPr>
          <w:w w:val="105"/>
          <w:sz w:val="27"/>
        </w:rPr>
        <w:t>in</w:t>
      </w:r>
      <w:r>
        <w:rPr>
          <w:spacing w:val="-11"/>
          <w:w w:val="105"/>
          <w:sz w:val="27"/>
        </w:rPr>
        <w:t xml:space="preserve"> </w:t>
      </w:r>
      <w:r>
        <w:rPr>
          <w:w w:val="105"/>
          <w:sz w:val="27"/>
        </w:rPr>
        <w:t>the</w:t>
      </w:r>
      <w:r>
        <w:rPr>
          <w:spacing w:val="-19"/>
          <w:w w:val="105"/>
          <w:sz w:val="27"/>
        </w:rPr>
        <w:t xml:space="preserve"> </w:t>
      </w:r>
      <w:r>
        <w:rPr>
          <w:w w:val="105"/>
          <w:sz w:val="27"/>
        </w:rPr>
        <w:t>matter.</w:t>
      </w:r>
    </w:p>
    <w:p w14:paraId="63400675" w14:textId="77777777" w:rsidR="008314B8" w:rsidRDefault="008314B8">
      <w:pPr>
        <w:pStyle w:val="BodyText"/>
        <w:rPr>
          <w:sz w:val="30"/>
        </w:rPr>
      </w:pPr>
    </w:p>
    <w:p w14:paraId="2A44A2ED" w14:textId="77777777" w:rsidR="008314B8" w:rsidRDefault="008314B8">
      <w:pPr>
        <w:pStyle w:val="BodyText"/>
        <w:spacing w:before="1"/>
        <w:rPr>
          <w:sz w:val="25"/>
        </w:rPr>
      </w:pPr>
    </w:p>
    <w:p w14:paraId="262B3192" w14:textId="77777777" w:rsidR="008314B8" w:rsidRDefault="00716265">
      <w:pPr>
        <w:pStyle w:val="ListParagraph"/>
        <w:numPr>
          <w:ilvl w:val="0"/>
          <w:numId w:val="10"/>
        </w:numPr>
        <w:tabs>
          <w:tab w:val="left" w:pos="2358"/>
        </w:tabs>
        <w:spacing w:line="487" w:lineRule="auto"/>
        <w:ind w:left="2352" w:right="464" w:hanging="693"/>
        <w:jc w:val="both"/>
        <w:rPr>
          <w:sz w:val="27"/>
        </w:rPr>
      </w:pPr>
      <w:r>
        <w:rPr>
          <w:sz w:val="27"/>
        </w:rPr>
        <w:t>However, it would seem that the pressure  by  the Employer  took  its toll on the Chairperson of the hearing because he called the Applicant and his Attorney for resumption of the hearing on 16 June  2021,  at 2pm, to deliver his verdict. This da</w:t>
      </w:r>
      <w:r>
        <w:rPr>
          <w:sz w:val="27"/>
        </w:rPr>
        <w:t xml:space="preserve">te, according to the Applicant, was imposed by the Chairperson, when all along dates were always agreed upon after consultation with all parties involved. The Applicant's Attorney wrote to the Chahman to advise him that the proposed  date was not suitable </w:t>
      </w:r>
      <w:r>
        <w:rPr>
          <w:sz w:val="27"/>
        </w:rPr>
        <w:t>for him because he would be  engaged  in  other business and that he was failing to get someone else to  stand  in  for him. The Applicant says lie was also not feeling well and</w:t>
      </w:r>
      <w:r>
        <w:rPr>
          <w:spacing w:val="5"/>
          <w:sz w:val="27"/>
        </w:rPr>
        <w:t xml:space="preserve"> </w:t>
      </w:r>
      <w:r>
        <w:rPr>
          <w:sz w:val="27"/>
        </w:rPr>
        <w:t>went to see</w:t>
      </w:r>
    </w:p>
    <w:p w14:paraId="62196EDA" w14:textId="77777777" w:rsidR="008314B8" w:rsidRDefault="008314B8">
      <w:pPr>
        <w:spacing w:line="487" w:lineRule="auto"/>
        <w:jc w:val="both"/>
        <w:rPr>
          <w:sz w:val="27"/>
        </w:rPr>
        <w:sectPr w:rsidR="008314B8">
          <w:footerReference w:type="default" r:id="rId10"/>
          <w:pgSz w:w="11910" w:h="16850"/>
          <w:pgMar w:top="1600" w:right="720" w:bottom="1920" w:left="460" w:header="0" w:footer="1729" w:gutter="0"/>
          <w:pgNumType w:start="8"/>
          <w:cols w:space="720"/>
        </w:sectPr>
      </w:pPr>
    </w:p>
    <w:p w14:paraId="04BE7F9C" w14:textId="77777777" w:rsidR="008314B8" w:rsidRDefault="008314B8">
      <w:pPr>
        <w:pStyle w:val="BodyText"/>
        <w:spacing w:before="7"/>
        <w:rPr>
          <w:sz w:val="23"/>
        </w:rPr>
      </w:pPr>
    </w:p>
    <w:p w14:paraId="1B32320E" w14:textId="77777777" w:rsidR="008314B8" w:rsidRDefault="00716265">
      <w:pPr>
        <w:pStyle w:val="BodyText"/>
        <w:spacing w:before="90" w:line="494" w:lineRule="auto"/>
        <w:ind w:left="2547" w:right="235" w:firstLine="6"/>
        <w:jc w:val="both"/>
      </w:pPr>
      <w:r>
        <w:t xml:space="preserve">a Doctor who booked him off sick. The Applicant's sick note was forwarded to the Employer. As such according  to  the Applicant,  both he and his Atton1ey were unable to attend the hearing on the </w:t>
      </w:r>
      <w:r>
        <w:rPr>
          <w:spacing w:val="5"/>
        </w:rPr>
        <w:t>16</w:t>
      </w:r>
      <w:r>
        <w:rPr>
          <w:spacing w:val="5"/>
          <w:position w:val="9"/>
          <w:sz w:val="16"/>
        </w:rPr>
        <w:t xml:space="preserve">th </w:t>
      </w:r>
      <w:r>
        <w:t>June 2021, where the verdict of the Chairperson was</w:t>
      </w:r>
      <w:r>
        <w:rPr>
          <w:spacing w:val="5"/>
        </w:rPr>
        <w:t xml:space="preserve"> </w:t>
      </w:r>
      <w:r>
        <w:t>del</w:t>
      </w:r>
      <w:r>
        <w:t>ivered.</w:t>
      </w:r>
    </w:p>
    <w:p w14:paraId="6FB70745" w14:textId="77777777" w:rsidR="008314B8" w:rsidRDefault="008314B8">
      <w:pPr>
        <w:pStyle w:val="BodyText"/>
        <w:rPr>
          <w:sz w:val="30"/>
        </w:rPr>
      </w:pPr>
    </w:p>
    <w:p w14:paraId="5B9EC725" w14:textId="77777777" w:rsidR="008314B8" w:rsidRDefault="008314B8">
      <w:pPr>
        <w:pStyle w:val="BodyText"/>
        <w:spacing w:before="8"/>
        <w:rPr>
          <w:sz w:val="24"/>
        </w:rPr>
      </w:pPr>
    </w:p>
    <w:p w14:paraId="754AB1A0" w14:textId="77777777" w:rsidR="008314B8" w:rsidRDefault="00716265">
      <w:pPr>
        <w:pStyle w:val="ListParagraph"/>
        <w:numPr>
          <w:ilvl w:val="0"/>
          <w:numId w:val="10"/>
        </w:numPr>
        <w:tabs>
          <w:tab w:val="left" w:pos="2551"/>
        </w:tabs>
        <w:spacing w:line="489" w:lineRule="auto"/>
        <w:ind w:left="2546" w:right="232" w:hanging="707"/>
        <w:jc w:val="both"/>
        <w:rPr>
          <w:sz w:val="27"/>
        </w:rPr>
      </w:pPr>
      <w:r>
        <w:rPr>
          <w:w w:val="105"/>
          <w:sz w:val="27"/>
        </w:rPr>
        <w:t xml:space="preserve">In the evening of the same 16 June the Applicant says he received a call from his residence advising him that there was a gentleman who had come to deliver conespondence from the Employer. He infonned the gentleman to come back the next morning. </w:t>
      </w:r>
      <w:r>
        <w:rPr>
          <w:w w:val="105"/>
          <w:sz w:val="27"/>
        </w:rPr>
        <w:t>Then at approximately 7:40pm, the Applicant says he received an email from the Human Resources Director, John Nsibande, to which was attached a letter terminating his services. This letter was signed by the Director General of the 1</w:t>
      </w:r>
      <w:r>
        <w:rPr>
          <w:w w:val="105"/>
          <w:position w:val="9"/>
          <w:sz w:val="16"/>
        </w:rPr>
        <w:t xml:space="preserve">st </w:t>
      </w:r>
      <w:r>
        <w:rPr>
          <w:w w:val="105"/>
          <w:sz w:val="27"/>
        </w:rPr>
        <w:t>Respondent, Ms. Andil</w:t>
      </w:r>
      <w:r>
        <w:rPr>
          <w:w w:val="105"/>
          <w:sz w:val="27"/>
        </w:rPr>
        <w:t xml:space="preserve">e Mtetwa. The Applicant further states that the termination of his services was based on the </w:t>
      </w:r>
      <w:r>
        <w:rPr>
          <w:i/>
          <w:w w:val="105"/>
          <w:sz w:val="27"/>
        </w:rPr>
        <w:t xml:space="preserve">ex tempore </w:t>
      </w:r>
      <w:r>
        <w:rPr>
          <w:w w:val="105"/>
          <w:sz w:val="27"/>
        </w:rPr>
        <w:t>verdict of the Chairperson of his Disciplinary hearing. He says despite his protestation and the spirited representations of his Attorney that the propo</w:t>
      </w:r>
      <w:r>
        <w:rPr>
          <w:w w:val="105"/>
          <w:sz w:val="27"/>
        </w:rPr>
        <w:t xml:space="preserve">sal to deliver an </w:t>
      </w:r>
      <w:r>
        <w:rPr>
          <w:i/>
          <w:w w:val="105"/>
          <w:sz w:val="27"/>
        </w:rPr>
        <w:t xml:space="preserve">ex tempore </w:t>
      </w:r>
      <w:r>
        <w:rPr>
          <w:w w:val="105"/>
          <w:sz w:val="27"/>
        </w:rPr>
        <w:t>verdict was prejudicial and detrimental to him and his rights, the Chairperson went ahead and delivered his verdict without giving full</w:t>
      </w:r>
      <w:r>
        <w:rPr>
          <w:spacing w:val="-52"/>
          <w:w w:val="105"/>
          <w:sz w:val="27"/>
        </w:rPr>
        <w:t xml:space="preserve"> </w:t>
      </w:r>
      <w:r>
        <w:rPr>
          <w:w w:val="105"/>
          <w:sz w:val="27"/>
        </w:rPr>
        <w:t>reasons.</w:t>
      </w:r>
    </w:p>
    <w:p w14:paraId="4D8D4980" w14:textId="77777777" w:rsidR="008314B8" w:rsidRDefault="008314B8">
      <w:pPr>
        <w:spacing w:line="489" w:lineRule="auto"/>
        <w:jc w:val="both"/>
        <w:rPr>
          <w:sz w:val="27"/>
        </w:rPr>
        <w:sectPr w:rsidR="008314B8">
          <w:pgSz w:w="11910" w:h="16850"/>
          <w:pgMar w:top="1600" w:right="720" w:bottom="1920" w:left="460" w:header="0" w:footer="1729" w:gutter="0"/>
          <w:cols w:space="720"/>
        </w:sectPr>
      </w:pPr>
    </w:p>
    <w:p w14:paraId="40498F70" w14:textId="77777777" w:rsidR="008314B8" w:rsidRDefault="00716265">
      <w:pPr>
        <w:pStyle w:val="ListParagraph"/>
        <w:numPr>
          <w:ilvl w:val="0"/>
          <w:numId w:val="10"/>
        </w:numPr>
        <w:tabs>
          <w:tab w:val="left" w:pos="2427"/>
        </w:tabs>
        <w:spacing w:before="101" w:line="494" w:lineRule="auto"/>
        <w:ind w:left="2431" w:right="334" w:hanging="707"/>
        <w:jc w:val="both"/>
        <w:rPr>
          <w:sz w:val="27"/>
        </w:rPr>
      </w:pPr>
      <w:r>
        <w:lastRenderedPageBreak/>
        <w:pict w14:anchorId="4C99C61B">
          <v:line id="_x0000_s2072" style="position:absolute;left:0;text-align:left;z-index:251652608;mso-position-horizontal-relative:page;mso-position-vertical-relative:page" from="595.05pt,361.7pt" to="595.05pt,328.9pt" strokeweight=".1273mm">
            <w10:wrap anchorx="page" anchory="page"/>
          </v:line>
        </w:pict>
      </w:r>
      <w:r>
        <w:rPr>
          <w:w w:val="105"/>
          <w:sz w:val="27"/>
        </w:rPr>
        <w:t xml:space="preserve">The Applicant further states that then on 17 June 2021, he received the </w:t>
      </w:r>
      <w:r>
        <w:rPr>
          <w:i/>
          <w:w w:val="105"/>
          <w:sz w:val="26"/>
        </w:rPr>
        <w:t xml:space="preserve">ex tempore </w:t>
      </w:r>
      <w:r>
        <w:rPr>
          <w:w w:val="105"/>
          <w:sz w:val="27"/>
        </w:rPr>
        <w:t>verdict of the Chairperson in which he acknowledged that both the Applicant and his Attorney were not at the hearing and further that he would arrange for a date in which al</w:t>
      </w:r>
      <w:r>
        <w:rPr>
          <w:w w:val="105"/>
          <w:sz w:val="27"/>
        </w:rPr>
        <w:t xml:space="preserve">l the pa1iies would be present so that he can be addressed both on mitigation and aggravation factors of the hearing. </w:t>
      </w:r>
      <w:r>
        <w:rPr>
          <w:w w:val="105"/>
          <w:sz w:val="26"/>
        </w:rPr>
        <w:t xml:space="preserve">It </w:t>
      </w:r>
      <w:r>
        <w:rPr>
          <w:w w:val="105"/>
          <w:sz w:val="27"/>
        </w:rPr>
        <w:t xml:space="preserve">is for this reason that the Applicant says the </w:t>
      </w:r>
      <w:r>
        <w:rPr>
          <w:rFonts w:ascii="Arial"/>
          <w:spacing w:val="-8"/>
          <w:w w:val="105"/>
          <w:sz w:val="26"/>
        </w:rPr>
        <w:t>1</w:t>
      </w:r>
      <w:r>
        <w:rPr>
          <w:spacing w:val="-8"/>
          <w:w w:val="105"/>
          <w:position w:val="8"/>
          <w:sz w:val="18"/>
        </w:rPr>
        <w:t xml:space="preserve">st </w:t>
      </w:r>
      <w:r>
        <w:rPr>
          <w:w w:val="105"/>
          <w:sz w:val="27"/>
        </w:rPr>
        <w:t>Respondent issued an invalid letter of dismissal since he was not heard in mitigatio</w:t>
      </w:r>
      <w:r>
        <w:rPr>
          <w:w w:val="105"/>
          <w:sz w:val="27"/>
        </w:rPr>
        <w:t>n of whatever sanction that was to be meted out on</w:t>
      </w:r>
      <w:r>
        <w:rPr>
          <w:spacing w:val="-13"/>
          <w:w w:val="105"/>
          <w:sz w:val="27"/>
        </w:rPr>
        <w:t xml:space="preserve"> </w:t>
      </w:r>
      <w:r>
        <w:rPr>
          <w:w w:val="105"/>
          <w:sz w:val="27"/>
        </w:rPr>
        <w:t>him.</w:t>
      </w:r>
    </w:p>
    <w:p w14:paraId="611090A8" w14:textId="77777777" w:rsidR="008314B8" w:rsidRDefault="008314B8">
      <w:pPr>
        <w:pStyle w:val="BodyText"/>
        <w:rPr>
          <w:sz w:val="30"/>
        </w:rPr>
      </w:pPr>
    </w:p>
    <w:p w14:paraId="538A561F" w14:textId="77777777" w:rsidR="008314B8" w:rsidRDefault="00716265">
      <w:pPr>
        <w:pStyle w:val="ListParagraph"/>
        <w:numPr>
          <w:ilvl w:val="0"/>
          <w:numId w:val="10"/>
        </w:numPr>
        <w:tabs>
          <w:tab w:val="left" w:pos="2507"/>
        </w:tabs>
        <w:spacing w:before="260" w:line="491" w:lineRule="auto"/>
        <w:ind w:left="2528" w:right="268" w:hanging="725"/>
        <w:jc w:val="both"/>
        <w:rPr>
          <w:sz w:val="27"/>
        </w:rPr>
      </w:pPr>
      <w:r>
        <w:rPr>
          <w:w w:val="105"/>
          <w:sz w:val="27"/>
        </w:rPr>
        <w:t>It is the Applicant's contention that the letter of dismissal is invalid because he was not afforded an opportunity to present his mitigating factors to the 2</w:t>
      </w:r>
      <w:r>
        <w:rPr>
          <w:w w:val="105"/>
          <w:position w:val="8"/>
          <w:sz w:val="18"/>
        </w:rPr>
        <w:t xml:space="preserve">nd </w:t>
      </w:r>
      <w:r>
        <w:rPr>
          <w:w w:val="105"/>
          <w:sz w:val="27"/>
        </w:rPr>
        <w:t>Respondent in line with the Disciplina</w:t>
      </w:r>
      <w:r>
        <w:rPr>
          <w:w w:val="105"/>
          <w:sz w:val="27"/>
        </w:rPr>
        <w:t xml:space="preserve">ry code. He states as well that the </w:t>
      </w:r>
      <w:r>
        <w:rPr>
          <w:w w:val="105"/>
          <w:sz w:val="26"/>
        </w:rPr>
        <w:t xml:space="preserve">pt </w:t>
      </w:r>
      <w:r>
        <w:rPr>
          <w:w w:val="105"/>
          <w:sz w:val="27"/>
        </w:rPr>
        <w:t>Respondent did not receive any recommendation as to the sanction from the 2</w:t>
      </w:r>
      <w:r>
        <w:rPr>
          <w:w w:val="105"/>
          <w:sz w:val="27"/>
          <w:vertAlign w:val="superscript"/>
        </w:rPr>
        <w:t>nd</w:t>
      </w:r>
      <w:r>
        <w:rPr>
          <w:w w:val="105"/>
          <w:sz w:val="27"/>
        </w:rPr>
        <w:t xml:space="preserve"> Respondent and that therefore any purported letter of dismissal at this stage is invalid and not in line with the disciplinary</w:t>
      </w:r>
      <w:r>
        <w:rPr>
          <w:spacing w:val="-12"/>
          <w:w w:val="105"/>
          <w:sz w:val="27"/>
        </w:rPr>
        <w:t xml:space="preserve"> </w:t>
      </w:r>
      <w:r>
        <w:rPr>
          <w:w w:val="105"/>
          <w:sz w:val="27"/>
        </w:rPr>
        <w:t>code.</w:t>
      </w:r>
    </w:p>
    <w:p w14:paraId="7D16BBF9" w14:textId="77777777" w:rsidR="008314B8" w:rsidRDefault="008314B8">
      <w:pPr>
        <w:pStyle w:val="BodyText"/>
        <w:rPr>
          <w:sz w:val="30"/>
        </w:rPr>
      </w:pPr>
    </w:p>
    <w:p w14:paraId="6C36420E" w14:textId="77777777" w:rsidR="008314B8" w:rsidRDefault="00716265">
      <w:pPr>
        <w:pStyle w:val="ListParagraph"/>
        <w:numPr>
          <w:ilvl w:val="0"/>
          <w:numId w:val="10"/>
        </w:numPr>
        <w:tabs>
          <w:tab w:val="left" w:pos="2585"/>
        </w:tabs>
        <w:spacing w:before="256" w:line="480" w:lineRule="auto"/>
        <w:ind w:left="2590" w:right="259" w:hanging="722"/>
        <w:jc w:val="both"/>
        <w:rPr>
          <w:sz w:val="27"/>
        </w:rPr>
      </w:pPr>
      <w:r>
        <w:rPr>
          <w:sz w:val="27"/>
        </w:rPr>
        <w:t>The A</w:t>
      </w:r>
      <w:r>
        <w:rPr>
          <w:sz w:val="27"/>
        </w:rPr>
        <w:t>pplicant fu1iher contends that the Disciplinary Code  mandates the 2</w:t>
      </w:r>
      <w:r>
        <w:rPr>
          <w:position w:val="6"/>
          <w:sz w:val="18"/>
        </w:rPr>
        <w:t xml:space="preserve">nd </w:t>
      </w:r>
      <w:r>
        <w:rPr>
          <w:sz w:val="27"/>
        </w:rPr>
        <w:t>Respondent to issue his decision and that a decision is</w:t>
      </w:r>
      <w:r>
        <w:rPr>
          <w:spacing w:val="15"/>
          <w:sz w:val="27"/>
        </w:rPr>
        <w:t xml:space="preserve"> </w:t>
      </w:r>
      <w:r>
        <w:rPr>
          <w:sz w:val="27"/>
        </w:rPr>
        <w:t>only</w:t>
      </w:r>
    </w:p>
    <w:p w14:paraId="78910400" w14:textId="77777777" w:rsidR="008314B8" w:rsidRDefault="008314B8">
      <w:pPr>
        <w:spacing w:line="480" w:lineRule="auto"/>
        <w:jc w:val="both"/>
        <w:rPr>
          <w:sz w:val="27"/>
        </w:rPr>
        <w:sectPr w:rsidR="008314B8">
          <w:footerReference w:type="default" r:id="rId11"/>
          <w:pgSz w:w="11910" w:h="16850"/>
          <w:pgMar w:top="1600" w:right="720" w:bottom="2060" w:left="460" w:header="0" w:footer="1868" w:gutter="0"/>
          <w:pgNumType w:start="10"/>
          <w:cols w:space="720"/>
        </w:sectPr>
      </w:pPr>
    </w:p>
    <w:p w14:paraId="6E536A02" w14:textId="77777777" w:rsidR="008314B8" w:rsidRDefault="00716265">
      <w:pPr>
        <w:pStyle w:val="BodyText"/>
        <w:spacing w:before="188" w:line="491" w:lineRule="auto"/>
        <w:ind w:left="2479" w:right="304" w:firstLine="18"/>
        <w:jc w:val="both"/>
      </w:pPr>
      <w:r>
        <w:lastRenderedPageBreak/>
        <w:pict w14:anchorId="4251D17A">
          <v:line id="_x0000_s2071" style="position:absolute;left:0;text-align:left;z-index:251653632;mso-position-horizontal-relative:page;mso-position-vertical-relative:page" from="592.9pt,427.7pt" to="592.9pt,367.85pt" strokeweight=".1273mm">
            <w10:wrap anchorx="page" anchory="page"/>
          </v:line>
        </w:pict>
      </w:r>
      <w:r>
        <w:t xml:space="preserve">issued at end of the hearing and that such decisions has to have full reasons on how he an-ived at that decision or verdict. Thereafter, it is only then that the paiiies can address </w:t>
      </w:r>
      <w:r>
        <w:rPr>
          <w:b/>
          <w:sz w:val="25"/>
        </w:rPr>
        <w:t xml:space="preserve">him </w:t>
      </w:r>
      <w:r>
        <w:t>on the mitigating (by Employee) and aggravating (by Employer) factors.</w:t>
      </w:r>
    </w:p>
    <w:p w14:paraId="1116D23B" w14:textId="77777777" w:rsidR="008314B8" w:rsidRDefault="008314B8">
      <w:pPr>
        <w:pStyle w:val="BodyText"/>
        <w:rPr>
          <w:sz w:val="30"/>
        </w:rPr>
      </w:pPr>
    </w:p>
    <w:p w14:paraId="338BCC85" w14:textId="77777777" w:rsidR="008314B8" w:rsidRDefault="008314B8">
      <w:pPr>
        <w:pStyle w:val="BodyText"/>
        <w:spacing w:before="5"/>
        <w:rPr>
          <w:sz w:val="26"/>
        </w:rPr>
      </w:pPr>
    </w:p>
    <w:p w14:paraId="1531CECE" w14:textId="77777777" w:rsidR="008314B8" w:rsidRDefault="00716265">
      <w:pPr>
        <w:pStyle w:val="ListParagraph"/>
        <w:numPr>
          <w:ilvl w:val="0"/>
          <w:numId w:val="10"/>
        </w:numPr>
        <w:tabs>
          <w:tab w:val="left" w:pos="2478"/>
        </w:tabs>
        <w:spacing w:line="487" w:lineRule="auto"/>
        <w:ind w:left="2467" w:right="349"/>
        <w:jc w:val="both"/>
        <w:rPr>
          <w:sz w:val="27"/>
        </w:rPr>
      </w:pPr>
      <w:r>
        <w:rPr>
          <w:w w:val="105"/>
          <w:sz w:val="27"/>
        </w:rPr>
        <w:t xml:space="preserve">In answer to the Applicant's founding affidavit, the Respondent, through the Human Capital Director - John Nsibande, was only content with raising points </w:t>
      </w:r>
      <w:r>
        <w:rPr>
          <w:i/>
          <w:w w:val="105"/>
          <w:sz w:val="27"/>
        </w:rPr>
        <w:t xml:space="preserve">in limine </w:t>
      </w:r>
      <w:r>
        <w:rPr>
          <w:w w:val="105"/>
          <w:sz w:val="27"/>
        </w:rPr>
        <w:t xml:space="preserve">without venturing into the merits of the matter because it felt that the matter could be </w:t>
      </w:r>
      <w:r>
        <w:rPr>
          <w:w w:val="105"/>
          <w:sz w:val="27"/>
        </w:rPr>
        <w:t>disposed of without doing</w:t>
      </w:r>
      <w:r>
        <w:rPr>
          <w:spacing w:val="8"/>
          <w:w w:val="105"/>
          <w:sz w:val="27"/>
        </w:rPr>
        <w:t xml:space="preserve"> </w:t>
      </w:r>
      <w:r>
        <w:rPr>
          <w:w w:val="105"/>
          <w:sz w:val="27"/>
        </w:rPr>
        <w:t>so.</w:t>
      </w:r>
    </w:p>
    <w:p w14:paraId="32D76910" w14:textId="77777777" w:rsidR="008314B8" w:rsidRDefault="008314B8">
      <w:pPr>
        <w:pStyle w:val="BodyText"/>
        <w:rPr>
          <w:sz w:val="30"/>
        </w:rPr>
      </w:pPr>
    </w:p>
    <w:p w14:paraId="0CE65572" w14:textId="77777777" w:rsidR="008314B8" w:rsidRDefault="008314B8">
      <w:pPr>
        <w:pStyle w:val="BodyText"/>
        <w:spacing w:before="9"/>
      </w:pPr>
    </w:p>
    <w:p w14:paraId="7B68A697" w14:textId="77777777" w:rsidR="008314B8" w:rsidRDefault="00716265">
      <w:pPr>
        <w:pStyle w:val="ListParagraph"/>
        <w:numPr>
          <w:ilvl w:val="0"/>
          <w:numId w:val="10"/>
        </w:numPr>
        <w:tabs>
          <w:tab w:val="left" w:pos="2463"/>
        </w:tabs>
        <w:spacing w:line="487" w:lineRule="auto"/>
        <w:ind w:left="2456" w:right="360" w:hanging="696"/>
        <w:jc w:val="both"/>
        <w:rPr>
          <w:sz w:val="27"/>
        </w:rPr>
      </w:pPr>
      <w:r>
        <w:rPr>
          <w:w w:val="105"/>
          <w:sz w:val="27"/>
        </w:rPr>
        <w:t>The pt Respondent first raised the issue of urgency, contending that loss</w:t>
      </w:r>
      <w:r>
        <w:rPr>
          <w:spacing w:val="-14"/>
          <w:w w:val="105"/>
          <w:sz w:val="27"/>
        </w:rPr>
        <w:t xml:space="preserve"> </w:t>
      </w:r>
      <w:r>
        <w:rPr>
          <w:w w:val="105"/>
          <w:sz w:val="27"/>
        </w:rPr>
        <w:t>of</w:t>
      </w:r>
      <w:r>
        <w:rPr>
          <w:spacing w:val="-16"/>
          <w:w w:val="105"/>
          <w:sz w:val="27"/>
        </w:rPr>
        <w:t xml:space="preserve"> </w:t>
      </w:r>
      <w:r>
        <w:rPr>
          <w:w w:val="105"/>
          <w:sz w:val="27"/>
        </w:rPr>
        <w:t>income</w:t>
      </w:r>
      <w:r>
        <w:rPr>
          <w:spacing w:val="-13"/>
          <w:w w:val="105"/>
          <w:sz w:val="27"/>
        </w:rPr>
        <w:t xml:space="preserve"> </w:t>
      </w:r>
      <w:r>
        <w:rPr>
          <w:w w:val="105"/>
          <w:sz w:val="27"/>
        </w:rPr>
        <w:t>is</w:t>
      </w:r>
      <w:r>
        <w:rPr>
          <w:spacing w:val="-15"/>
          <w:w w:val="105"/>
          <w:sz w:val="27"/>
        </w:rPr>
        <w:t xml:space="preserve"> </w:t>
      </w:r>
      <w:r>
        <w:rPr>
          <w:w w:val="105"/>
          <w:sz w:val="27"/>
        </w:rPr>
        <w:t>a</w:t>
      </w:r>
      <w:r>
        <w:rPr>
          <w:spacing w:val="-19"/>
          <w:w w:val="105"/>
          <w:sz w:val="27"/>
        </w:rPr>
        <w:t xml:space="preserve"> </w:t>
      </w:r>
      <w:r>
        <w:rPr>
          <w:w w:val="105"/>
          <w:sz w:val="27"/>
        </w:rPr>
        <w:t>consequence</w:t>
      </w:r>
      <w:r>
        <w:rPr>
          <w:spacing w:val="6"/>
          <w:w w:val="105"/>
          <w:sz w:val="27"/>
        </w:rPr>
        <w:t xml:space="preserve"> </w:t>
      </w:r>
      <w:r>
        <w:rPr>
          <w:w w:val="105"/>
          <w:sz w:val="27"/>
        </w:rPr>
        <w:t>of</w:t>
      </w:r>
      <w:r>
        <w:rPr>
          <w:spacing w:val="-11"/>
          <w:w w:val="105"/>
          <w:sz w:val="27"/>
        </w:rPr>
        <w:t xml:space="preserve"> </w:t>
      </w:r>
      <w:r>
        <w:rPr>
          <w:w w:val="105"/>
          <w:sz w:val="27"/>
        </w:rPr>
        <w:t>dismissal</w:t>
      </w:r>
      <w:r>
        <w:rPr>
          <w:spacing w:val="10"/>
          <w:w w:val="105"/>
          <w:sz w:val="27"/>
        </w:rPr>
        <w:t xml:space="preserve"> </w:t>
      </w:r>
      <w:r>
        <w:rPr>
          <w:w w:val="105"/>
          <w:sz w:val="27"/>
        </w:rPr>
        <w:t>and</w:t>
      </w:r>
      <w:r>
        <w:rPr>
          <w:spacing w:val="-8"/>
          <w:w w:val="105"/>
          <w:sz w:val="27"/>
        </w:rPr>
        <w:t xml:space="preserve"> </w:t>
      </w:r>
      <w:r>
        <w:rPr>
          <w:w w:val="105"/>
          <w:sz w:val="27"/>
        </w:rPr>
        <w:t>that</w:t>
      </w:r>
      <w:r>
        <w:rPr>
          <w:spacing w:val="-12"/>
          <w:w w:val="105"/>
          <w:sz w:val="27"/>
        </w:rPr>
        <w:t xml:space="preserve"> </w:t>
      </w:r>
      <w:r>
        <w:rPr>
          <w:w w:val="105"/>
          <w:sz w:val="27"/>
        </w:rPr>
        <w:t>a</w:t>
      </w:r>
      <w:r>
        <w:rPr>
          <w:spacing w:val="-13"/>
          <w:w w:val="105"/>
          <w:sz w:val="27"/>
        </w:rPr>
        <w:t xml:space="preserve"> </w:t>
      </w:r>
      <w:r>
        <w:rPr>
          <w:w w:val="105"/>
          <w:sz w:val="27"/>
        </w:rPr>
        <w:t>dismissal</w:t>
      </w:r>
      <w:r>
        <w:rPr>
          <w:spacing w:val="5"/>
          <w:w w:val="105"/>
          <w:sz w:val="27"/>
        </w:rPr>
        <w:t xml:space="preserve"> </w:t>
      </w:r>
      <w:r>
        <w:rPr>
          <w:w w:val="105"/>
          <w:sz w:val="27"/>
        </w:rPr>
        <w:t xml:space="preserve">does not give rise to urgency. </w:t>
      </w:r>
      <w:r>
        <w:rPr>
          <w:w w:val="105"/>
          <w:sz w:val="26"/>
        </w:rPr>
        <w:t xml:space="preserve">It </w:t>
      </w:r>
      <w:r>
        <w:rPr>
          <w:w w:val="105"/>
          <w:sz w:val="27"/>
        </w:rPr>
        <w:t>fmiher states that issues relating to procedural and substantive fairness cannot be dealt with on motion proceedings.</w:t>
      </w:r>
    </w:p>
    <w:p w14:paraId="78CBE730" w14:textId="77777777" w:rsidR="008314B8" w:rsidRDefault="008314B8">
      <w:pPr>
        <w:pStyle w:val="BodyText"/>
        <w:rPr>
          <w:sz w:val="30"/>
        </w:rPr>
      </w:pPr>
    </w:p>
    <w:p w14:paraId="417111DA" w14:textId="77777777" w:rsidR="008314B8" w:rsidRDefault="008314B8">
      <w:pPr>
        <w:pStyle w:val="BodyText"/>
        <w:spacing w:before="9"/>
        <w:rPr>
          <w:sz w:val="25"/>
        </w:rPr>
      </w:pPr>
    </w:p>
    <w:p w14:paraId="29C6A3F3" w14:textId="77777777" w:rsidR="008314B8" w:rsidRDefault="00716265">
      <w:pPr>
        <w:pStyle w:val="ListParagraph"/>
        <w:numPr>
          <w:ilvl w:val="0"/>
          <w:numId w:val="10"/>
        </w:numPr>
        <w:tabs>
          <w:tab w:val="left" w:pos="2448"/>
        </w:tabs>
        <w:spacing w:before="1" w:line="484" w:lineRule="auto"/>
        <w:ind w:left="2438" w:right="388"/>
        <w:jc w:val="both"/>
        <w:rPr>
          <w:sz w:val="27"/>
        </w:rPr>
      </w:pPr>
      <w:r>
        <w:rPr>
          <w:w w:val="105"/>
          <w:sz w:val="27"/>
        </w:rPr>
        <w:t>The second point of law the pt Respondent raises relates to the jurisdiction</w:t>
      </w:r>
      <w:r>
        <w:rPr>
          <w:spacing w:val="2"/>
          <w:w w:val="105"/>
          <w:sz w:val="27"/>
        </w:rPr>
        <w:t xml:space="preserve"> </w:t>
      </w:r>
      <w:r>
        <w:rPr>
          <w:w w:val="105"/>
          <w:sz w:val="27"/>
        </w:rPr>
        <w:t>of</w:t>
      </w:r>
      <w:r>
        <w:rPr>
          <w:spacing w:val="-24"/>
          <w:w w:val="105"/>
          <w:sz w:val="27"/>
        </w:rPr>
        <w:t xml:space="preserve"> </w:t>
      </w:r>
      <w:r>
        <w:rPr>
          <w:w w:val="105"/>
          <w:sz w:val="27"/>
        </w:rPr>
        <w:t>this</w:t>
      </w:r>
      <w:r>
        <w:rPr>
          <w:spacing w:val="-14"/>
          <w:w w:val="105"/>
          <w:sz w:val="27"/>
        </w:rPr>
        <w:t xml:space="preserve"> </w:t>
      </w:r>
      <w:r>
        <w:rPr>
          <w:w w:val="105"/>
          <w:sz w:val="27"/>
        </w:rPr>
        <w:t>Cami</w:t>
      </w:r>
      <w:r>
        <w:rPr>
          <w:spacing w:val="-18"/>
          <w:w w:val="105"/>
          <w:sz w:val="27"/>
        </w:rPr>
        <w:t xml:space="preserve"> </w:t>
      </w:r>
      <w:r>
        <w:rPr>
          <w:w w:val="105"/>
          <w:sz w:val="27"/>
        </w:rPr>
        <w:t>to</w:t>
      </w:r>
      <w:r>
        <w:rPr>
          <w:spacing w:val="-11"/>
          <w:w w:val="105"/>
          <w:sz w:val="27"/>
        </w:rPr>
        <w:t xml:space="preserve"> </w:t>
      </w:r>
      <w:r>
        <w:rPr>
          <w:w w:val="105"/>
          <w:sz w:val="27"/>
        </w:rPr>
        <w:t>grant</w:t>
      </w:r>
      <w:r>
        <w:rPr>
          <w:spacing w:val="-13"/>
          <w:w w:val="105"/>
          <w:sz w:val="27"/>
        </w:rPr>
        <w:t xml:space="preserve"> </w:t>
      </w:r>
      <w:r>
        <w:rPr>
          <w:w w:val="105"/>
          <w:sz w:val="27"/>
        </w:rPr>
        <w:t>the</w:t>
      </w:r>
      <w:r>
        <w:rPr>
          <w:spacing w:val="-10"/>
          <w:w w:val="105"/>
          <w:sz w:val="27"/>
        </w:rPr>
        <w:t xml:space="preserve"> </w:t>
      </w:r>
      <w:r>
        <w:rPr>
          <w:w w:val="105"/>
          <w:sz w:val="27"/>
        </w:rPr>
        <w:t>relief</w:t>
      </w:r>
      <w:r>
        <w:rPr>
          <w:spacing w:val="-8"/>
          <w:w w:val="105"/>
          <w:sz w:val="27"/>
        </w:rPr>
        <w:t xml:space="preserve"> </w:t>
      </w:r>
      <w:r>
        <w:rPr>
          <w:w w:val="105"/>
          <w:sz w:val="27"/>
        </w:rPr>
        <w:t>sought</w:t>
      </w:r>
      <w:r>
        <w:rPr>
          <w:spacing w:val="-2"/>
          <w:w w:val="105"/>
          <w:sz w:val="27"/>
        </w:rPr>
        <w:t xml:space="preserve"> </w:t>
      </w:r>
      <w:r>
        <w:rPr>
          <w:w w:val="105"/>
          <w:sz w:val="27"/>
        </w:rPr>
        <w:t>by</w:t>
      </w:r>
      <w:r>
        <w:rPr>
          <w:spacing w:val="-16"/>
          <w:w w:val="105"/>
          <w:sz w:val="27"/>
        </w:rPr>
        <w:t xml:space="preserve"> </w:t>
      </w:r>
      <w:r>
        <w:rPr>
          <w:w w:val="105"/>
          <w:sz w:val="27"/>
        </w:rPr>
        <w:t>the</w:t>
      </w:r>
      <w:r>
        <w:rPr>
          <w:spacing w:val="-16"/>
          <w:w w:val="105"/>
          <w:sz w:val="27"/>
        </w:rPr>
        <w:t xml:space="preserve"> </w:t>
      </w:r>
      <w:r>
        <w:rPr>
          <w:w w:val="105"/>
          <w:sz w:val="27"/>
        </w:rPr>
        <w:t>Applicant.</w:t>
      </w:r>
      <w:r>
        <w:rPr>
          <w:spacing w:val="-5"/>
          <w:w w:val="105"/>
          <w:sz w:val="27"/>
        </w:rPr>
        <w:t xml:space="preserve"> </w:t>
      </w:r>
      <w:r>
        <w:rPr>
          <w:w w:val="105"/>
          <w:sz w:val="27"/>
        </w:rPr>
        <w:t xml:space="preserve">In this regard, the </w:t>
      </w:r>
      <w:r>
        <w:rPr>
          <w:spacing w:val="-5"/>
          <w:w w:val="105"/>
          <w:sz w:val="27"/>
        </w:rPr>
        <w:t>1</w:t>
      </w:r>
      <w:r>
        <w:rPr>
          <w:spacing w:val="-5"/>
          <w:w w:val="105"/>
          <w:sz w:val="27"/>
          <w:vertAlign w:val="superscript"/>
        </w:rPr>
        <w:t>st</w:t>
      </w:r>
      <w:r>
        <w:rPr>
          <w:spacing w:val="-5"/>
          <w:w w:val="105"/>
          <w:sz w:val="27"/>
        </w:rPr>
        <w:t xml:space="preserve"> </w:t>
      </w:r>
      <w:r>
        <w:rPr>
          <w:w w:val="105"/>
          <w:sz w:val="27"/>
        </w:rPr>
        <w:t>Respondent contends that the relief sought</w:t>
      </w:r>
      <w:r>
        <w:rPr>
          <w:spacing w:val="8"/>
          <w:w w:val="105"/>
          <w:sz w:val="27"/>
        </w:rPr>
        <w:t xml:space="preserve"> </w:t>
      </w:r>
      <w:r>
        <w:rPr>
          <w:w w:val="105"/>
          <w:sz w:val="27"/>
        </w:rPr>
        <w:t>cannot</w:t>
      </w:r>
    </w:p>
    <w:p w14:paraId="448C6D41" w14:textId="77777777" w:rsidR="008314B8" w:rsidRDefault="008314B8">
      <w:pPr>
        <w:spacing w:line="484" w:lineRule="auto"/>
        <w:jc w:val="both"/>
        <w:rPr>
          <w:sz w:val="27"/>
        </w:rPr>
        <w:sectPr w:rsidR="008314B8">
          <w:pgSz w:w="11910" w:h="16850"/>
          <w:pgMar w:top="1600" w:right="720" w:bottom="2060" w:left="460" w:header="0" w:footer="1868" w:gutter="0"/>
          <w:cols w:space="720"/>
        </w:sectPr>
      </w:pPr>
    </w:p>
    <w:p w14:paraId="5A48377F" w14:textId="77777777" w:rsidR="008314B8" w:rsidRDefault="00716265">
      <w:pPr>
        <w:pStyle w:val="BodyText"/>
        <w:spacing w:before="145" w:line="491" w:lineRule="auto"/>
        <w:ind w:left="2530" w:right="243" w:firstLine="5"/>
        <w:jc w:val="both"/>
      </w:pPr>
      <w:r>
        <w:lastRenderedPageBreak/>
        <w:pict w14:anchorId="57DDFCBA">
          <v:shape id="_x0000_s2070" style="position:absolute;left:0;text-align:left;margin-left:592.55pt;margin-top:292.7pt;width:.1pt;height:126pt;z-index:251654656;mso-position-horizontal-relative:page;mso-position-vertical-relative:page" coordorigin="11851,5854" coordsize="0,2520" o:spt="100" adj="0,,0" path="m11880,11006r,-1832m11880,9131r,-649e" filled="f" strokeweight=".12725mm">
            <v:stroke joinstyle="round"/>
            <v:formulas/>
            <v:path arrowok="t" o:connecttype="segments"/>
            <w10:wrap anchorx="page" anchory="page"/>
          </v:shape>
        </w:pict>
      </w:r>
      <w:r>
        <w:t>be granted without the prov1</w:t>
      </w:r>
      <w:r>
        <w:t>s10ns of Part VIII of the  Industrial Relations Act being complied with. In effect, the argmnent being advanced on behalf of the Employer  here  is that  since the  Applicant has been dismissed, then he has to report a dispute  with  the Conciliation, Medi</w:t>
      </w:r>
      <w:r>
        <w:t>ation and Arbitration Commission (CMAC) before this Court can hear and determine his</w:t>
      </w:r>
      <w:r>
        <w:rPr>
          <w:spacing w:val="60"/>
        </w:rPr>
        <w:t xml:space="preserve"> </w:t>
      </w:r>
      <w:r>
        <w:t>dispute.</w:t>
      </w:r>
    </w:p>
    <w:p w14:paraId="1F85D7A8" w14:textId="77777777" w:rsidR="008314B8" w:rsidRDefault="008314B8">
      <w:pPr>
        <w:pStyle w:val="BodyText"/>
        <w:rPr>
          <w:sz w:val="30"/>
        </w:rPr>
      </w:pPr>
    </w:p>
    <w:p w14:paraId="6CAF1DAC" w14:textId="77777777" w:rsidR="008314B8" w:rsidRDefault="008314B8">
      <w:pPr>
        <w:pStyle w:val="BodyText"/>
        <w:spacing w:before="5"/>
        <w:rPr>
          <w:sz w:val="25"/>
        </w:rPr>
      </w:pPr>
    </w:p>
    <w:p w14:paraId="151240EE" w14:textId="77777777" w:rsidR="008314B8" w:rsidRDefault="00716265">
      <w:pPr>
        <w:pStyle w:val="ListParagraph"/>
        <w:numPr>
          <w:ilvl w:val="0"/>
          <w:numId w:val="10"/>
        </w:numPr>
        <w:tabs>
          <w:tab w:val="left" w:pos="2558"/>
        </w:tabs>
        <w:spacing w:before="1" w:line="491" w:lineRule="auto"/>
        <w:ind w:left="2558" w:right="231"/>
        <w:jc w:val="both"/>
        <w:rPr>
          <w:b/>
          <w:i/>
          <w:sz w:val="27"/>
        </w:rPr>
      </w:pPr>
      <w:r>
        <w:rPr>
          <w:w w:val="105"/>
          <w:sz w:val="27"/>
        </w:rPr>
        <w:t xml:space="preserve">In untangling this present dispute of the present protagonist in this matter, the Court shall first have regard to the Disciplinary Code and Procedure of the </w:t>
      </w:r>
      <w:r>
        <w:rPr>
          <w:rFonts w:ascii="Arial"/>
          <w:spacing w:val="-4"/>
          <w:w w:val="105"/>
          <w:sz w:val="26"/>
        </w:rPr>
        <w:t>1</w:t>
      </w:r>
      <w:r>
        <w:rPr>
          <w:spacing w:val="-4"/>
          <w:w w:val="105"/>
          <w:position w:val="9"/>
          <w:sz w:val="19"/>
        </w:rPr>
        <w:t xml:space="preserve">st </w:t>
      </w:r>
      <w:r>
        <w:rPr>
          <w:w w:val="105"/>
          <w:sz w:val="27"/>
        </w:rPr>
        <w:t xml:space="preserve">Respondent. Under Clause 3 headed </w:t>
      </w:r>
      <w:r>
        <w:rPr>
          <w:b/>
          <w:i/>
          <w:w w:val="105"/>
          <w:sz w:val="27"/>
        </w:rPr>
        <w:t xml:space="preserve">'PRINCIPLES AND GENERAL RULES' </w:t>
      </w:r>
      <w:r>
        <w:rPr>
          <w:w w:val="105"/>
          <w:sz w:val="27"/>
        </w:rPr>
        <w:t xml:space="preserve">it is provided at clause 3.3 </w:t>
      </w:r>
      <w:r>
        <w:rPr>
          <w:w w:val="105"/>
          <w:sz w:val="27"/>
        </w:rPr>
        <w:t xml:space="preserve">that </w:t>
      </w:r>
      <w:r>
        <w:rPr>
          <w:spacing w:val="1"/>
          <w:w w:val="105"/>
          <w:sz w:val="27"/>
        </w:rPr>
        <w:t xml:space="preserve">'... </w:t>
      </w:r>
      <w:r>
        <w:rPr>
          <w:b/>
          <w:i/>
          <w:w w:val="105"/>
          <w:sz w:val="27"/>
        </w:rPr>
        <w:t>This Code will not be applied frivolously, nor should employees or managers treat it in a prejudicial and ji-ivolous manner.'</w:t>
      </w:r>
    </w:p>
    <w:p w14:paraId="78519E3C" w14:textId="77777777" w:rsidR="008314B8" w:rsidRDefault="008314B8">
      <w:pPr>
        <w:pStyle w:val="BodyText"/>
        <w:rPr>
          <w:b/>
          <w:i/>
          <w:sz w:val="30"/>
        </w:rPr>
      </w:pPr>
    </w:p>
    <w:p w14:paraId="6E305157" w14:textId="77777777" w:rsidR="008314B8" w:rsidRDefault="00716265">
      <w:pPr>
        <w:pStyle w:val="ListParagraph"/>
        <w:numPr>
          <w:ilvl w:val="0"/>
          <w:numId w:val="10"/>
        </w:numPr>
        <w:tabs>
          <w:tab w:val="left" w:pos="2600"/>
        </w:tabs>
        <w:spacing w:before="261" w:line="484" w:lineRule="auto"/>
        <w:ind w:left="2615" w:right="206" w:hanging="721"/>
        <w:jc w:val="both"/>
        <w:rPr>
          <w:b/>
          <w:i/>
          <w:sz w:val="27"/>
        </w:rPr>
      </w:pPr>
      <w:r>
        <w:rPr>
          <w:sz w:val="27"/>
        </w:rPr>
        <w:t xml:space="preserve">Then under clause 6 headed </w:t>
      </w:r>
      <w:r>
        <w:rPr>
          <w:b/>
          <w:i/>
          <w:sz w:val="27"/>
        </w:rPr>
        <w:t xml:space="preserve">'DISCIPLINARY PROCEDURE' </w:t>
      </w:r>
      <w:r>
        <w:rPr>
          <w:sz w:val="27"/>
        </w:rPr>
        <w:t xml:space="preserve">it is provided under clause </w:t>
      </w:r>
      <w:r>
        <w:rPr>
          <w:spacing w:val="1"/>
          <w:sz w:val="27"/>
        </w:rPr>
        <w:t xml:space="preserve">6.l(d) </w:t>
      </w:r>
      <w:r>
        <w:rPr>
          <w:sz w:val="27"/>
        </w:rPr>
        <w:t xml:space="preserve">that </w:t>
      </w:r>
      <w:r>
        <w:rPr>
          <w:spacing w:val="2"/>
          <w:sz w:val="27"/>
        </w:rPr>
        <w:t xml:space="preserve">'.. </w:t>
      </w:r>
      <w:r>
        <w:rPr>
          <w:b/>
          <w:i/>
          <w:sz w:val="27"/>
        </w:rPr>
        <w:t>.If an employee is foun</w:t>
      </w:r>
      <w:r>
        <w:rPr>
          <w:b/>
          <w:i/>
          <w:sz w:val="27"/>
        </w:rPr>
        <w:t xml:space="preserve">d guilty, he/she shall be given an opportunity to  present  evidence  in mitigation to the Chairperson at the hearing.' </w:t>
      </w:r>
      <w:r>
        <w:rPr>
          <w:sz w:val="27"/>
        </w:rPr>
        <w:t xml:space="preserve">Then clause 6.l(e) provides that </w:t>
      </w:r>
      <w:r>
        <w:rPr>
          <w:b/>
          <w:i/>
          <w:sz w:val="27"/>
        </w:rPr>
        <w:t>' ... Subsequent to the hearing and upon</w:t>
      </w:r>
      <w:r>
        <w:rPr>
          <w:b/>
          <w:i/>
          <w:spacing w:val="42"/>
          <w:sz w:val="27"/>
        </w:rPr>
        <w:t xml:space="preserve"> </w:t>
      </w:r>
      <w:r>
        <w:rPr>
          <w:b/>
          <w:i/>
          <w:sz w:val="27"/>
        </w:rPr>
        <w:t>full</w:t>
      </w:r>
    </w:p>
    <w:p w14:paraId="4EAD6606" w14:textId="77777777" w:rsidR="008314B8" w:rsidRDefault="008314B8">
      <w:pPr>
        <w:spacing w:line="484" w:lineRule="auto"/>
        <w:jc w:val="both"/>
        <w:rPr>
          <w:sz w:val="27"/>
        </w:rPr>
        <w:sectPr w:rsidR="008314B8">
          <w:footerReference w:type="default" r:id="rId12"/>
          <w:pgSz w:w="11910" w:h="16850"/>
          <w:pgMar w:top="1600" w:right="720" w:bottom="2100" w:left="460" w:header="0" w:footer="1917" w:gutter="0"/>
          <w:pgNumType w:start="12"/>
          <w:cols w:space="720"/>
        </w:sectPr>
      </w:pPr>
    </w:p>
    <w:p w14:paraId="6D2FD1EA" w14:textId="77777777" w:rsidR="008314B8" w:rsidRDefault="00716265">
      <w:pPr>
        <w:spacing w:before="166" w:line="489" w:lineRule="auto"/>
        <w:ind w:left="2468" w:right="329" w:firstLine="16"/>
        <w:jc w:val="both"/>
        <w:rPr>
          <w:sz w:val="27"/>
        </w:rPr>
      </w:pPr>
      <w:r>
        <w:lastRenderedPageBreak/>
        <w:pict w14:anchorId="7A354961">
          <v:line id="_x0000_s2069" style="position:absolute;left:0;text-align:left;z-index:251655680;mso-position-horizontal-relative:page;mso-position-vertical-relative:page" from="594.35pt,596.8pt" to="594.35pt,487.55pt" strokeweight=".1273mm">
            <w10:wrap anchorx="page" anchory="page"/>
          </v:line>
        </w:pict>
      </w:r>
      <w:r>
        <w:rPr>
          <w:b/>
          <w:i/>
          <w:w w:val="105"/>
          <w:sz w:val="27"/>
        </w:rPr>
        <w:t>consideration of the evidence and the employee's defence, as well</w:t>
      </w:r>
      <w:r>
        <w:rPr>
          <w:b/>
          <w:i/>
          <w:spacing w:val="-48"/>
          <w:w w:val="105"/>
          <w:sz w:val="27"/>
        </w:rPr>
        <w:t xml:space="preserve"> </w:t>
      </w:r>
      <w:r>
        <w:rPr>
          <w:b/>
          <w:i/>
          <w:w w:val="105"/>
          <w:sz w:val="27"/>
        </w:rPr>
        <w:t xml:space="preserve">as the mitigating and aggravating factors, appropriate disciplina,y action will be taken. </w:t>
      </w:r>
      <w:r>
        <w:rPr>
          <w:w w:val="105"/>
          <w:sz w:val="27"/>
        </w:rPr>
        <w:t>In essence, the Disciplinary Code affords the Applicant the right to be heard in mitigation before w</w:t>
      </w:r>
      <w:r>
        <w:rPr>
          <w:w w:val="105"/>
          <w:sz w:val="27"/>
        </w:rPr>
        <w:t>hatever sanction can be meted</w:t>
      </w:r>
      <w:r>
        <w:rPr>
          <w:spacing w:val="20"/>
          <w:w w:val="105"/>
          <w:sz w:val="27"/>
        </w:rPr>
        <w:t xml:space="preserve"> </w:t>
      </w:r>
      <w:r>
        <w:rPr>
          <w:w w:val="105"/>
          <w:sz w:val="27"/>
        </w:rPr>
        <w:t>out.</w:t>
      </w:r>
    </w:p>
    <w:p w14:paraId="5E94E0C3" w14:textId="77777777" w:rsidR="008314B8" w:rsidRDefault="008314B8">
      <w:pPr>
        <w:pStyle w:val="BodyText"/>
        <w:rPr>
          <w:sz w:val="30"/>
        </w:rPr>
      </w:pPr>
    </w:p>
    <w:p w14:paraId="107F8244" w14:textId="77777777" w:rsidR="008314B8" w:rsidRDefault="008314B8">
      <w:pPr>
        <w:pStyle w:val="BodyText"/>
        <w:spacing w:before="5"/>
        <w:rPr>
          <w:sz w:val="26"/>
        </w:rPr>
      </w:pPr>
    </w:p>
    <w:p w14:paraId="06B533FD" w14:textId="77777777" w:rsidR="008314B8" w:rsidRDefault="00716265">
      <w:pPr>
        <w:pStyle w:val="ListParagraph"/>
        <w:numPr>
          <w:ilvl w:val="0"/>
          <w:numId w:val="10"/>
        </w:numPr>
        <w:tabs>
          <w:tab w:val="left" w:pos="2459"/>
        </w:tabs>
        <w:spacing w:line="489" w:lineRule="auto"/>
        <w:ind w:left="2461" w:right="350" w:hanging="711"/>
        <w:jc w:val="both"/>
        <w:rPr>
          <w:sz w:val="27"/>
        </w:rPr>
      </w:pPr>
      <w:r>
        <w:rPr>
          <w:w w:val="105"/>
          <w:sz w:val="27"/>
        </w:rPr>
        <w:t>From where I am sitting, the principal and pnme purpose of disciplinary code and procedure is to regulate standards of conduct within a company or organization. The aim of discipline is to cmTect unacceptable behavior a</w:t>
      </w:r>
      <w:r>
        <w:rPr>
          <w:w w:val="105"/>
          <w:sz w:val="27"/>
        </w:rPr>
        <w:t>nd adopt a progressive approach in the workplace. This is meant and in fact should create certainty and consistency in the application of</w:t>
      </w:r>
      <w:r>
        <w:rPr>
          <w:spacing w:val="16"/>
          <w:w w:val="105"/>
          <w:sz w:val="27"/>
        </w:rPr>
        <w:t xml:space="preserve"> </w:t>
      </w:r>
      <w:r>
        <w:rPr>
          <w:w w:val="105"/>
          <w:sz w:val="27"/>
        </w:rPr>
        <w:t>discipline.</w:t>
      </w:r>
    </w:p>
    <w:p w14:paraId="709816BF" w14:textId="77777777" w:rsidR="008314B8" w:rsidRDefault="008314B8">
      <w:pPr>
        <w:pStyle w:val="BodyText"/>
        <w:rPr>
          <w:sz w:val="30"/>
        </w:rPr>
      </w:pPr>
    </w:p>
    <w:p w14:paraId="15AD932D" w14:textId="77777777" w:rsidR="008314B8" w:rsidRDefault="008314B8">
      <w:pPr>
        <w:pStyle w:val="BodyText"/>
        <w:spacing w:before="10"/>
        <w:rPr>
          <w:sz w:val="25"/>
        </w:rPr>
      </w:pPr>
    </w:p>
    <w:p w14:paraId="3EF3ED81" w14:textId="77777777" w:rsidR="008314B8" w:rsidRDefault="00716265">
      <w:pPr>
        <w:pStyle w:val="ListParagraph"/>
        <w:numPr>
          <w:ilvl w:val="0"/>
          <w:numId w:val="10"/>
        </w:numPr>
        <w:tabs>
          <w:tab w:val="left" w:pos="2463"/>
        </w:tabs>
        <w:spacing w:line="484" w:lineRule="auto"/>
        <w:ind w:left="2451" w:right="352" w:hanging="701"/>
        <w:jc w:val="both"/>
        <w:rPr>
          <w:sz w:val="27"/>
        </w:rPr>
      </w:pPr>
      <w:r>
        <w:rPr>
          <w:w w:val="105"/>
          <w:sz w:val="27"/>
        </w:rPr>
        <w:t>The disciplinary code has certain obligations for the parties - and in this regard Employers need to asc</w:t>
      </w:r>
      <w:r>
        <w:rPr>
          <w:w w:val="105"/>
          <w:sz w:val="27"/>
        </w:rPr>
        <w:t>ertain that all Employees are aware of the rules and the reasonable standards of behaviour that are expected of them in the workplace. Employees therefore have to be made aware of what their duties and obligations are in tenns of Disciplinary Code and Proc</w:t>
      </w:r>
      <w:r>
        <w:rPr>
          <w:w w:val="105"/>
          <w:sz w:val="27"/>
        </w:rPr>
        <w:t>edure as agreed to and/or assented to by both the Employees and their</w:t>
      </w:r>
      <w:r>
        <w:rPr>
          <w:spacing w:val="12"/>
          <w:w w:val="105"/>
          <w:sz w:val="27"/>
        </w:rPr>
        <w:t xml:space="preserve"> </w:t>
      </w:r>
      <w:r>
        <w:rPr>
          <w:w w:val="105"/>
          <w:sz w:val="27"/>
        </w:rPr>
        <w:t>Employer.</w:t>
      </w:r>
    </w:p>
    <w:p w14:paraId="2EEB44A2" w14:textId="77777777" w:rsidR="008314B8" w:rsidRDefault="008314B8">
      <w:pPr>
        <w:spacing w:line="484" w:lineRule="auto"/>
        <w:jc w:val="both"/>
        <w:rPr>
          <w:sz w:val="27"/>
        </w:rPr>
        <w:sectPr w:rsidR="008314B8">
          <w:pgSz w:w="11910" w:h="16850"/>
          <w:pgMar w:top="1600" w:right="720" w:bottom="2120" w:left="460" w:header="0" w:footer="1917" w:gutter="0"/>
          <w:cols w:space="720"/>
        </w:sectPr>
      </w:pPr>
    </w:p>
    <w:p w14:paraId="12B4BB5E" w14:textId="77777777" w:rsidR="008314B8" w:rsidRDefault="00716265">
      <w:pPr>
        <w:pStyle w:val="BodyText"/>
        <w:spacing w:before="3"/>
        <w:rPr>
          <w:sz w:val="5"/>
        </w:rPr>
      </w:pPr>
      <w:r>
        <w:lastRenderedPageBreak/>
        <w:pict w14:anchorId="694CF7F6">
          <v:line id="_x0000_s2068" style="position:absolute;z-index:251656704;mso-position-horizontal-relative:page;mso-position-vertical-relative:page" from="552.85pt,62.4pt" to="595.45pt,62.4pt" strokeweight=".1272mm">
            <w10:wrap anchorx="page" anchory="page"/>
          </v:line>
        </w:pict>
      </w:r>
    </w:p>
    <w:p w14:paraId="3A84C7AF" w14:textId="77777777" w:rsidR="008314B8" w:rsidRDefault="00716265">
      <w:pPr>
        <w:pStyle w:val="BodyText"/>
        <w:spacing w:line="20" w:lineRule="exact"/>
        <w:ind w:left="5252"/>
        <w:rPr>
          <w:sz w:val="2"/>
        </w:rPr>
      </w:pPr>
      <w:r>
        <w:rPr>
          <w:sz w:val="2"/>
        </w:rPr>
      </w:r>
      <w:r>
        <w:rPr>
          <w:sz w:val="2"/>
        </w:rPr>
        <w:pict w14:anchorId="27CC1945">
          <v:group id="_x0000_s2066" style="width:46.2pt;height:.4pt;mso-position-horizontal-relative:char;mso-position-vertical-relative:line" coordsize="924,8">
            <v:line id="_x0000_s2067" style="position:absolute" from="0,4" to="924,4" strokeweight=".1272mm"/>
            <w10:anchorlock/>
          </v:group>
        </w:pict>
      </w:r>
    </w:p>
    <w:p w14:paraId="12ED69CE" w14:textId="77777777" w:rsidR="008314B8" w:rsidRDefault="008314B8">
      <w:pPr>
        <w:pStyle w:val="BodyText"/>
        <w:spacing w:before="7"/>
        <w:rPr>
          <w:sz w:val="2"/>
        </w:rPr>
      </w:pPr>
    </w:p>
    <w:p w14:paraId="3900C686" w14:textId="77777777" w:rsidR="008314B8" w:rsidRDefault="00716265">
      <w:pPr>
        <w:pStyle w:val="BodyText"/>
        <w:spacing w:line="20" w:lineRule="exact"/>
        <w:ind w:left="113"/>
        <w:rPr>
          <w:sz w:val="2"/>
        </w:rPr>
      </w:pPr>
      <w:r>
        <w:rPr>
          <w:sz w:val="2"/>
        </w:rPr>
      </w:r>
      <w:r>
        <w:rPr>
          <w:sz w:val="2"/>
        </w:rPr>
        <w:pict w14:anchorId="767C7D74">
          <v:group id="_x0000_s2064" style="width:49.1pt;height:.4pt;mso-position-horizontal-relative:char;mso-position-vertical-relative:line" coordsize="982,8">
            <v:line id="_x0000_s2065" style="position:absolute" from="0,4" to="982,4" strokeweight=".1272mm"/>
            <w10:anchorlock/>
          </v:group>
        </w:pict>
      </w:r>
    </w:p>
    <w:p w14:paraId="6DCCCF7B" w14:textId="77777777" w:rsidR="008314B8" w:rsidRDefault="008314B8">
      <w:pPr>
        <w:pStyle w:val="BodyText"/>
        <w:spacing w:before="10"/>
        <w:rPr>
          <w:sz w:val="22"/>
        </w:rPr>
      </w:pPr>
    </w:p>
    <w:p w14:paraId="6540827D" w14:textId="77777777" w:rsidR="008314B8" w:rsidRDefault="00716265">
      <w:pPr>
        <w:pStyle w:val="ListParagraph"/>
        <w:numPr>
          <w:ilvl w:val="0"/>
          <w:numId w:val="10"/>
        </w:numPr>
        <w:tabs>
          <w:tab w:val="left" w:pos="2505"/>
        </w:tabs>
        <w:spacing w:before="90" w:line="494" w:lineRule="auto"/>
        <w:ind w:left="2500" w:right="289" w:hanging="707"/>
        <w:jc w:val="both"/>
        <w:rPr>
          <w:sz w:val="27"/>
        </w:rPr>
      </w:pPr>
      <w:r>
        <w:rPr>
          <w:w w:val="105"/>
          <w:sz w:val="27"/>
        </w:rPr>
        <w:t>On the opposite side of the coin though is a parallel obligation for Employers themselves to equally comply with the Disciplinary Code and Procedure. Since the paramount and principal purpose of a Disciplinary Code and Procedure is to regulate standards of</w:t>
      </w:r>
      <w:r>
        <w:rPr>
          <w:w w:val="105"/>
          <w:sz w:val="27"/>
        </w:rPr>
        <w:t xml:space="preserve"> conduct with that particular company or organization, it goes without saying that</w:t>
      </w:r>
      <w:r>
        <w:rPr>
          <w:spacing w:val="-9"/>
          <w:w w:val="105"/>
          <w:sz w:val="27"/>
        </w:rPr>
        <w:t xml:space="preserve"> </w:t>
      </w:r>
      <w:r>
        <w:rPr>
          <w:w w:val="105"/>
          <w:sz w:val="27"/>
        </w:rPr>
        <w:t>such</w:t>
      </w:r>
      <w:r>
        <w:rPr>
          <w:spacing w:val="-19"/>
          <w:w w:val="105"/>
          <w:sz w:val="27"/>
        </w:rPr>
        <w:t xml:space="preserve"> </w:t>
      </w:r>
      <w:r>
        <w:rPr>
          <w:w w:val="105"/>
          <w:sz w:val="27"/>
        </w:rPr>
        <w:t>Disciplinary</w:t>
      </w:r>
      <w:r>
        <w:rPr>
          <w:spacing w:val="6"/>
          <w:w w:val="105"/>
          <w:sz w:val="27"/>
        </w:rPr>
        <w:t xml:space="preserve"> </w:t>
      </w:r>
      <w:r>
        <w:rPr>
          <w:w w:val="105"/>
          <w:sz w:val="27"/>
        </w:rPr>
        <w:t>Code</w:t>
      </w:r>
      <w:r>
        <w:rPr>
          <w:spacing w:val="-10"/>
          <w:w w:val="105"/>
          <w:sz w:val="27"/>
        </w:rPr>
        <w:t xml:space="preserve"> </w:t>
      </w:r>
      <w:r>
        <w:rPr>
          <w:w w:val="105"/>
          <w:sz w:val="27"/>
        </w:rPr>
        <w:t>and</w:t>
      </w:r>
      <w:r>
        <w:rPr>
          <w:spacing w:val="-19"/>
          <w:w w:val="105"/>
          <w:sz w:val="27"/>
        </w:rPr>
        <w:t xml:space="preserve"> </w:t>
      </w:r>
      <w:r>
        <w:rPr>
          <w:w w:val="105"/>
          <w:sz w:val="27"/>
        </w:rPr>
        <w:t>Procedure</w:t>
      </w:r>
      <w:r>
        <w:rPr>
          <w:spacing w:val="-8"/>
          <w:w w:val="105"/>
          <w:sz w:val="27"/>
        </w:rPr>
        <w:t xml:space="preserve"> </w:t>
      </w:r>
      <w:r>
        <w:rPr>
          <w:w w:val="105"/>
          <w:sz w:val="27"/>
        </w:rPr>
        <w:t>document</w:t>
      </w:r>
      <w:r>
        <w:rPr>
          <w:spacing w:val="-11"/>
          <w:w w:val="105"/>
          <w:sz w:val="27"/>
        </w:rPr>
        <w:t xml:space="preserve"> </w:t>
      </w:r>
      <w:r>
        <w:rPr>
          <w:w w:val="105"/>
          <w:sz w:val="27"/>
        </w:rPr>
        <w:t>must</w:t>
      </w:r>
      <w:r>
        <w:rPr>
          <w:spacing w:val="-14"/>
          <w:w w:val="105"/>
          <w:sz w:val="27"/>
        </w:rPr>
        <w:t xml:space="preserve"> </w:t>
      </w:r>
      <w:r>
        <w:rPr>
          <w:w w:val="105"/>
          <w:sz w:val="27"/>
        </w:rPr>
        <w:t>be</w:t>
      </w:r>
      <w:r>
        <w:rPr>
          <w:spacing w:val="-8"/>
          <w:w w:val="105"/>
          <w:sz w:val="27"/>
        </w:rPr>
        <w:t xml:space="preserve"> </w:t>
      </w:r>
      <w:r>
        <w:rPr>
          <w:w w:val="105"/>
          <w:sz w:val="27"/>
        </w:rPr>
        <w:t>adhered to without any derailment by either of the</w:t>
      </w:r>
      <w:r>
        <w:rPr>
          <w:spacing w:val="-27"/>
          <w:w w:val="105"/>
          <w:sz w:val="27"/>
        </w:rPr>
        <w:t xml:space="preserve"> </w:t>
      </w:r>
      <w:r>
        <w:rPr>
          <w:w w:val="105"/>
          <w:sz w:val="27"/>
        </w:rPr>
        <w:t>parties</w:t>
      </w:r>
    </w:p>
    <w:p w14:paraId="76DAE952" w14:textId="77777777" w:rsidR="008314B8" w:rsidRDefault="008314B8">
      <w:pPr>
        <w:pStyle w:val="BodyText"/>
        <w:rPr>
          <w:sz w:val="30"/>
        </w:rPr>
      </w:pPr>
    </w:p>
    <w:p w14:paraId="4735EEEB" w14:textId="77777777" w:rsidR="008314B8" w:rsidRDefault="008314B8">
      <w:pPr>
        <w:pStyle w:val="BodyText"/>
        <w:rPr>
          <w:sz w:val="24"/>
        </w:rPr>
      </w:pPr>
    </w:p>
    <w:p w14:paraId="7B1B7839" w14:textId="77777777" w:rsidR="008314B8" w:rsidRDefault="00716265">
      <w:pPr>
        <w:pStyle w:val="ListParagraph"/>
        <w:numPr>
          <w:ilvl w:val="0"/>
          <w:numId w:val="10"/>
        </w:numPr>
        <w:tabs>
          <w:tab w:val="left" w:pos="2509"/>
        </w:tabs>
        <w:spacing w:before="1" w:line="491" w:lineRule="auto"/>
        <w:ind w:left="2518" w:right="290" w:hanging="711"/>
        <w:jc w:val="both"/>
        <w:rPr>
          <w:b/>
          <w:sz w:val="27"/>
        </w:rPr>
      </w:pPr>
      <w:r>
        <w:rPr>
          <w:w w:val="105"/>
          <w:sz w:val="27"/>
        </w:rPr>
        <w:t xml:space="preserve">Disciplinary Codes and Procedures are necessary to ensure both that discipline is maintained in the workplace by applying disciplinary measures </w:t>
      </w:r>
      <w:r>
        <w:rPr>
          <w:w w:val="105"/>
          <w:sz w:val="27"/>
          <w:vertAlign w:val="subscript"/>
        </w:rPr>
        <w:t>111</w:t>
      </w:r>
      <w:r>
        <w:rPr>
          <w:w w:val="105"/>
          <w:sz w:val="27"/>
        </w:rPr>
        <w:t xml:space="preserve"> a fair and consistent manner. It is not always easily understood exactly what this term, consistency means e</w:t>
      </w:r>
      <w:r>
        <w:rPr>
          <w:w w:val="105"/>
          <w:sz w:val="27"/>
        </w:rPr>
        <w:t xml:space="preserve">xactly. The dictionary does not help the Court much - it merely defines the word 'consistent' as being a 'state of consistency.' A  better  definition would perhaps be that consistency means </w:t>
      </w:r>
      <w:r>
        <w:rPr>
          <w:b/>
          <w:i/>
          <w:w w:val="105"/>
          <w:sz w:val="27"/>
        </w:rPr>
        <w:t>'treating like with like' or 'applying the same standard to all.'</w:t>
      </w:r>
      <w:r>
        <w:rPr>
          <w:b/>
          <w:i/>
          <w:w w:val="105"/>
          <w:sz w:val="27"/>
        </w:rPr>
        <w:t xml:space="preserve"> </w:t>
      </w:r>
      <w:r>
        <w:rPr>
          <w:w w:val="105"/>
          <w:sz w:val="27"/>
        </w:rPr>
        <w:t xml:space="preserve">(See: </w:t>
      </w:r>
      <w:r>
        <w:rPr>
          <w:b/>
          <w:w w:val="105"/>
          <w:sz w:val="27"/>
        </w:rPr>
        <w:t>Labour Guide of South Africa)</w:t>
      </w:r>
    </w:p>
    <w:p w14:paraId="67E00E27" w14:textId="77777777" w:rsidR="008314B8" w:rsidRDefault="008314B8">
      <w:pPr>
        <w:pStyle w:val="BodyText"/>
        <w:rPr>
          <w:b/>
          <w:sz w:val="30"/>
        </w:rPr>
      </w:pPr>
    </w:p>
    <w:p w14:paraId="198BDA4B" w14:textId="77777777" w:rsidR="008314B8" w:rsidRDefault="008314B8">
      <w:pPr>
        <w:pStyle w:val="BodyText"/>
        <w:spacing w:before="4"/>
        <w:rPr>
          <w:b/>
          <w:sz w:val="24"/>
        </w:rPr>
      </w:pPr>
    </w:p>
    <w:p w14:paraId="254226D8" w14:textId="77777777" w:rsidR="008314B8" w:rsidRDefault="00716265">
      <w:pPr>
        <w:pStyle w:val="ListParagraph"/>
        <w:numPr>
          <w:ilvl w:val="0"/>
          <w:numId w:val="10"/>
        </w:numPr>
        <w:tabs>
          <w:tab w:val="left" w:pos="2528"/>
        </w:tabs>
        <w:spacing w:before="1" w:line="489" w:lineRule="auto"/>
        <w:ind w:left="2540" w:right="299" w:hanging="718"/>
        <w:jc w:val="both"/>
        <w:rPr>
          <w:sz w:val="27"/>
        </w:rPr>
      </w:pPr>
      <w:r>
        <w:rPr>
          <w:w w:val="105"/>
          <w:sz w:val="27"/>
        </w:rPr>
        <w:t>The term consistency, basically requires that the Employer must be consistent in the application of disciplinary action, and that</w:t>
      </w:r>
      <w:r>
        <w:rPr>
          <w:spacing w:val="-16"/>
          <w:w w:val="105"/>
          <w:sz w:val="27"/>
        </w:rPr>
        <w:t xml:space="preserve"> </w:t>
      </w:r>
      <w:r>
        <w:rPr>
          <w:w w:val="105"/>
          <w:sz w:val="27"/>
        </w:rPr>
        <w:t>it</w:t>
      </w:r>
    </w:p>
    <w:p w14:paraId="75D8FDC3" w14:textId="77777777" w:rsidR="008314B8" w:rsidRDefault="008314B8">
      <w:pPr>
        <w:spacing w:line="489" w:lineRule="auto"/>
        <w:jc w:val="both"/>
        <w:rPr>
          <w:sz w:val="27"/>
        </w:rPr>
        <w:sectPr w:rsidR="008314B8">
          <w:pgSz w:w="11910" w:h="16850"/>
          <w:pgMar w:top="1240" w:right="720" w:bottom="2100" w:left="460" w:header="0" w:footer="1917" w:gutter="0"/>
          <w:cols w:space="720"/>
        </w:sectPr>
      </w:pPr>
    </w:p>
    <w:p w14:paraId="208C251E" w14:textId="77777777" w:rsidR="008314B8" w:rsidRDefault="00716265">
      <w:pPr>
        <w:spacing w:before="67"/>
        <w:ind w:left="1546"/>
        <w:rPr>
          <w:sz w:val="18"/>
        </w:rPr>
      </w:pPr>
      <w:r>
        <w:rPr>
          <w:noProof/>
        </w:rPr>
        <w:lastRenderedPageBreak/>
        <w:drawing>
          <wp:anchor distT="0" distB="0" distL="0" distR="0" simplePos="0" relativeHeight="251648512" behindDoc="0" locked="0" layoutInCell="1" allowOverlap="1" wp14:anchorId="20E5BF0F" wp14:editId="40676644">
            <wp:simplePos x="0" y="0"/>
            <wp:positionH relativeFrom="page">
              <wp:posOffset>3941417</wp:posOffset>
            </wp:positionH>
            <wp:positionV relativeFrom="paragraph">
              <wp:posOffset>53079</wp:posOffset>
            </wp:positionV>
            <wp:extent cx="1058702" cy="183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058702" cy="18319"/>
                    </a:xfrm>
                    <a:prstGeom prst="rect">
                      <a:avLst/>
                    </a:prstGeom>
                  </pic:spPr>
                </pic:pic>
              </a:graphicData>
            </a:graphic>
          </wp:anchor>
        </w:drawing>
      </w:r>
      <w:r>
        <w:pict w14:anchorId="1AF036C6">
          <v:line id="_x0000_s2063" style="position:absolute;left:0;text-align:left;z-index:251657728;mso-position-horizontal-relative:page;mso-position-vertical-relative:text" from="31.75pt,9.6pt" to="92.4pt,9.6pt" strokeweight=".1272mm">
            <w10:wrap anchorx="page"/>
          </v:line>
        </w:pict>
      </w:r>
      <w:r>
        <w:rPr>
          <w:w w:val="200"/>
          <w:sz w:val="18"/>
        </w:rPr>
        <w:t>-----··---·----------</w:t>
      </w:r>
    </w:p>
    <w:p w14:paraId="3B78AC5E" w14:textId="77777777" w:rsidR="008314B8" w:rsidRDefault="008314B8">
      <w:pPr>
        <w:pStyle w:val="BodyText"/>
        <w:spacing w:before="1"/>
        <w:rPr>
          <w:sz w:val="24"/>
        </w:rPr>
      </w:pPr>
    </w:p>
    <w:p w14:paraId="1F795C08" w14:textId="77777777" w:rsidR="008314B8" w:rsidRDefault="00716265">
      <w:pPr>
        <w:pStyle w:val="BodyText"/>
        <w:spacing w:before="89" w:line="491" w:lineRule="auto"/>
        <w:ind w:left="2489" w:right="304" w:firstLine="12"/>
        <w:jc w:val="both"/>
      </w:pPr>
      <w:r>
        <w:rPr>
          <w:w w:val="105"/>
        </w:rPr>
        <w:t xml:space="preserve">(Employer) must avoid </w:t>
      </w:r>
      <w:r>
        <w:rPr>
          <w:i/>
          <w:w w:val="105"/>
        </w:rPr>
        <w:t xml:space="preserve">'inconsistency'. </w:t>
      </w:r>
      <w:r>
        <w:rPr>
          <w:w w:val="105"/>
        </w:rPr>
        <w:t xml:space="preserve">In other words, and generally speaking, it would be unfair to treat people who have committed similar acts of misconduct differently. It would be unfair to treat employees who have committed similar transgressions by </w:t>
      </w:r>
      <w:r>
        <w:rPr>
          <w:w w:val="105"/>
        </w:rPr>
        <w:t>different standards, or measure the seriousness of the act of misconduct by a different</w:t>
      </w:r>
      <w:r>
        <w:rPr>
          <w:spacing w:val="-5"/>
          <w:w w:val="105"/>
        </w:rPr>
        <w:t xml:space="preserve"> </w:t>
      </w:r>
      <w:r>
        <w:rPr>
          <w:w w:val="105"/>
        </w:rPr>
        <w:t>standard</w:t>
      </w:r>
      <w:r>
        <w:rPr>
          <w:spacing w:val="-15"/>
          <w:w w:val="105"/>
        </w:rPr>
        <w:t xml:space="preserve"> </w:t>
      </w:r>
      <w:r>
        <w:rPr>
          <w:w w:val="105"/>
        </w:rPr>
        <w:t>than</w:t>
      </w:r>
      <w:r>
        <w:rPr>
          <w:spacing w:val="-19"/>
          <w:w w:val="105"/>
        </w:rPr>
        <w:t xml:space="preserve"> </w:t>
      </w:r>
      <w:r>
        <w:rPr>
          <w:w w:val="105"/>
        </w:rPr>
        <w:t>the</w:t>
      </w:r>
      <w:r>
        <w:rPr>
          <w:spacing w:val="-21"/>
          <w:w w:val="105"/>
        </w:rPr>
        <w:t xml:space="preserve"> </w:t>
      </w:r>
      <w:r>
        <w:rPr>
          <w:w w:val="105"/>
        </w:rPr>
        <w:t>standards</w:t>
      </w:r>
      <w:r>
        <w:rPr>
          <w:spacing w:val="-4"/>
          <w:w w:val="105"/>
        </w:rPr>
        <w:t xml:space="preserve"> </w:t>
      </w:r>
      <w:r>
        <w:rPr>
          <w:w w:val="105"/>
        </w:rPr>
        <w:t>and</w:t>
      </w:r>
      <w:r>
        <w:rPr>
          <w:spacing w:val="-14"/>
          <w:w w:val="105"/>
        </w:rPr>
        <w:t xml:space="preserve"> </w:t>
      </w:r>
      <w:r>
        <w:rPr>
          <w:w w:val="105"/>
        </w:rPr>
        <w:t>procedures</w:t>
      </w:r>
      <w:r>
        <w:rPr>
          <w:spacing w:val="-13"/>
          <w:w w:val="105"/>
        </w:rPr>
        <w:t xml:space="preserve"> </w:t>
      </w:r>
      <w:r>
        <w:rPr>
          <w:w w:val="105"/>
        </w:rPr>
        <w:t>that</w:t>
      </w:r>
      <w:r>
        <w:rPr>
          <w:spacing w:val="-15"/>
          <w:w w:val="105"/>
        </w:rPr>
        <w:t xml:space="preserve"> </w:t>
      </w:r>
      <w:r>
        <w:rPr>
          <w:w w:val="105"/>
        </w:rPr>
        <w:t>are</w:t>
      </w:r>
      <w:r>
        <w:rPr>
          <w:spacing w:val="-19"/>
          <w:w w:val="105"/>
        </w:rPr>
        <w:t xml:space="preserve"> </w:t>
      </w:r>
      <w:r>
        <w:rPr>
          <w:w w:val="105"/>
        </w:rPr>
        <w:t>agreed</w:t>
      </w:r>
      <w:r>
        <w:rPr>
          <w:spacing w:val="-8"/>
          <w:w w:val="105"/>
        </w:rPr>
        <w:t xml:space="preserve"> </w:t>
      </w:r>
      <w:r>
        <w:rPr>
          <w:w w:val="105"/>
        </w:rPr>
        <w:t>on by the Employer and the Employee, through their Union when they appended their signatures</w:t>
      </w:r>
      <w:r>
        <w:rPr>
          <w:spacing w:val="16"/>
          <w:w w:val="105"/>
        </w:rPr>
        <w:t xml:space="preserve"> </w:t>
      </w:r>
      <w:r>
        <w:rPr>
          <w:w w:val="105"/>
        </w:rPr>
        <w:t>thereto.</w:t>
      </w:r>
    </w:p>
    <w:p w14:paraId="0DCC5622" w14:textId="77777777" w:rsidR="008314B8" w:rsidRDefault="008314B8">
      <w:pPr>
        <w:pStyle w:val="BodyText"/>
        <w:rPr>
          <w:sz w:val="30"/>
        </w:rPr>
      </w:pPr>
    </w:p>
    <w:p w14:paraId="731104CE" w14:textId="77777777" w:rsidR="008314B8" w:rsidRDefault="008314B8">
      <w:pPr>
        <w:pStyle w:val="BodyText"/>
        <w:spacing w:before="5"/>
        <w:rPr>
          <w:sz w:val="26"/>
        </w:rPr>
      </w:pPr>
    </w:p>
    <w:p w14:paraId="6EF2445A" w14:textId="77777777" w:rsidR="008314B8" w:rsidRDefault="00716265">
      <w:pPr>
        <w:pStyle w:val="ListParagraph"/>
        <w:numPr>
          <w:ilvl w:val="0"/>
          <w:numId w:val="10"/>
        </w:numPr>
        <w:tabs>
          <w:tab w:val="left" w:pos="2481"/>
        </w:tabs>
        <w:spacing w:line="489" w:lineRule="auto"/>
        <w:ind w:left="2488" w:right="314" w:hanging="710"/>
        <w:jc w:val="both"/>
        <w:rPr>
          <w:sz w:val="27"/>
        </w:rPr>
      </w:pPr>
      <w:r>
        <w:rPr>
          <w:w w:val="105"/>
          <w:sz w:val="27"/>
        </w:rPr>
        <w:t>Disputes and grievances that occur in the workplace ought to be handled in accordance with the principles of natural justice and fairness. Apart from considerations of equity and natural justice, the maintenance of a good industrial relations atmosphere in</w:t>
      </w:r>
      <w:r>
        <w:rPr>
          <w:w w:val="105"/>
          <w:sz w:val="27"/>
        </w:rPr>
        <w:t xml:space="preserve"> the workplace requires that acceptable fair procedures are in place and observed.</w:t>
      </w:r>
    </w:p>
    <w:p w14:paraId="5F3511BA" w14:textId="77777777" w:rsidR="008314B8" w:rsidRDefault="008314B8">
      <w:pPr>
        <w:pStyle w:val="BodyText"/>
        <w:rPr>
          <w:sz w:val="30"/>
        </w:rPr>
      </w:pPr>
    </w:p>
    <w:p w14:paraId="11F5EF1B" w14:textId="77777777" w:rsidR="008314B8" w:rsidRDefault="008314B8">
      <w:pPr>
        <w:pStyle w:val="BodyText"/>
        <w:spacing w:before="6"/>
        <w:rPr>
          <w:sz w:val="26"/>
        </w:rPr>
      </w:pPr>
    </w:p>
    <w:p w14:paraId="22E28CD1" w14:textId="77777777" w:rsidR="008314B8" w:rsidRDefault="00716265">
      <w:pPr>
        <w:pStyle w:val="ListParagraph"/>
        <w:numPr>
          <w:ilvl w:val="0"/>
          <w:numId w:val="10"/>
        </w:numPr>
        <w:tabs>
          <w:tab w:val="left" w:pos="2496"/>
        </w:tabs>
        <w:spacing w:line="489" w:lineRule="auto"/>
        <w:ind w:left="2487" w:right="322" w:hanging="701"/>
        <w:jc w:val="both"/>
        <w:rPr>
          <w:sz w:val="27"/>
        </w:rPr>
      </w:pPr>
      <w:r>
        <w:rPr>
          <w:w w:val="105"/>
          <w:sz w:val="27"/>
        </w:rPr>
        <w:t>Now, in this present matter, in te1ms of the Disciplinary Code and Procedure, specifically Clause 6.l(d), the tequirement is that where an Employee, such as the Applicant,</w:t>
      </w:r>
      <w:r>
        <w:rPr>
          <w:w w:val="105"/>
          <w:sz w:val="27"/>
        </w:rPr>
        <w:t xml:space="preserve"> has been found guilty, he </w:t>
      </w:r>
      <w:r>
        <w:rPr>
          <w:b/>
          <w:i/>
          <w:w w:val="105"/>
          <w:sz w:val="27"/>
        </w:rPr>
        <w:t xml:space="preserve">shall </w:t>
      </w:r>
      <w:r>
        <w:rPr>
          <w:w w:val="105"/>
          <w:sz w:val="27"/>
        </w:rPr>
        <w:t>be given an oppmiunity to present evidence in mitigation to</w:t>
      </w:r>
      <w:r>
        <w:rPr>
          <w:spacing w:val="23"/>
          <w:w w:val="105"/>
          <w:sz w:val="27"/>
        </w:rPr>
        <w:t xml:space="preserve"> </w:t>
      </w:r>
      <w:r>
        <w:rPr>
          <w:w w:val="105"/>
          <w:sz w:val="27"/>
        </w:rPr>
        <w:t>the</w:t>
      </w:r>
    </w:p>
    <w:p w14:paraId="6840F5A1" w14:textId="77777777" w:rsidR="008314B8" w:rsidRDefault="008314B8">
      <w:pPr>
        <w:spacing w:line="489" w:lineRule="auto"/>
        <w:jc w:val="both"/>
        <w:rPr>
          <w:sz w:val="27"/>
        </w:rPr>
        <w:sectPr w:rsidR="008314B8">
          <w:pgSz w:w="11910" w:h="16850"/>
          <w:pgMar w:top="1040" w:right="720" w:bottom="2160" w:left="460" w:header="0" w:footer="1917" w:gutter="0"/>
          <w:cols w:space="720"/>
        </w:sectPr>
      </w:pPr>
    </w:p>
    <w:p w14:paraId="1F1C1B2D" w14:textId="77777777" w:rsidR="008314B8" w:rsidRDefault="00716265">
      <w:pPr>
        <w:tabs>
          <w:tab w:val="left" w:pos="8729"/>
        </w:tabs>
        <w:spacing w:before="77"/>
        <w:ind w:left="6089"/>
        <w:rPr>
          <w:rFonts w:ascii="Arial" w:hAnsi="Arial"/>
          <w:sz w:val="14"/>
        </w:rPr>
      </w:pPr>
      <w:r>
        <w:lastRenderedPageBreak/>
        <w:pict w14:anchorId="0C71FCF6">
          <v:line id="_x0000_s2062" style="position:absolute;left:0;text-align:left;z-index:251658752;mso-position-horizontal-relative:page" from="145.8pt,9.5pt" to="181.9pt,9.5pt" strokeweight=".1272mm">
            <w10:wrap anchorx="page"/>
          </v:line>
        </w:pict>
      </w:r>
      <w:r>
        <w:pict w14:anchorId="0C02113C">
          <v:line id="_x0000_s2061" style="position:absolute;left:0;text-align:left;z-index:251659776;mso-position-horizontal-relative:page;mso-position-vertical-relative:page" from="547.1pt,64.2pt" to="588.95pt,64.2pt" strokeweight=".1272mm">
            <w10:wrap anchorx="page" anchory="page"/>
          </v:line>
        </w:pict>
      </w:r>
      <w:r>
        <w:pict w14:anchorId="465BD030">
          <v:line id="_x0000_s2060" style="position:absolute;left:0;text-align:left;z-index:251660800;mso-position-horizontal-relative:page" from="31.75pt,9.5pt" to="80.85pt,9.5pt" strokeweight=".1272mm">
            <w10:wrap anchorx="page"/>
          </v:line>
        </w:pict>
      </w:r>
      <w:r>
        <w:rPr>
          <w:w w:val="210"/>
          <w:sz w:val="16"/>
        </w:rPr>
        <w:t>·---·-·</w:t>
      </w:r>
      <w:r>
        <w:rPr>
          <w:spacing w:val="-49"/>
          <w:w w:val="210"/>
          <w:sz w:val="16"/>
        </w:rPr>
        <w:t xml:space="preserve"> </w:t>
      </w:r>
      <w:r>
        <w:rPr>
          <w:w w:val="210"/>
          <w:sz w:val="16"/>
        </w:rPr>
        <w:t>····-·----·</w:t>
      </w:r>
      <w:r>
        <w:rPr>
          <w:w w:val="210"/>
          <w:sz w:val="9"/>
        </w:rPr>
        <w:t>-</w:t>
      </w:r>
      <w:r>
        <w:rPr>
          <w:spacing w:val="2"/>
          <w:w w:val="210"/>
          <w:sz w:val="9"/>
        </w:rPr>
        <w:t xml:space="preserve"> </w:t>
      </w:r>
      <w:r>
        <w:rPr>
          <w:rFonts w:ascii="Arial" w:hAnsi="Arial"/>
          <w:w w:val="210"/>
          <w:sz w:val="14"/>
        </w:rPr>
        <w:t>...</w:t>
      </w:r>
      <w:r>
        <w:rPr>
          <w:rFonts w:ascii="Arial" w:hAnsi="Arial"/>
          <w:w w:val="210"/>
          <w:sz w:val="14"/>
        </w:rPr>
        <w:tab/>
      </w:r>
      <w:r>
        <w:rPr>
          <w:w w:val="210"/>
          <w:sz w:val="14"/>
        </w:rPr>
        <w:t xml:space="preserve">-·- </w:t>
      </w:r>
      <w:r>
        <w:rPr>
          <w:rFonts w:ascii="Arial" w:hAnsi="Arial"/>
          <w:w w:val="225"/>
          <w:sz w:val="14"/>
        </w:rPr>
        <w:t>·········</w:t>
      </w:r>
      <w:r>
        <w:rPr>
          <w:rFonts w:ascii="Arial" w:hAnsi="Arial"/>
          <w:spacing w:val="-5"/>
          <w:w w:val="225"/>
          <w:sz w:val="14"/>
        </w:rPr>
        <w:t xml:space="preserve"> </w:t>
      </w:r>
      <w:r>
        <w:rPr>
          <w:rFonts w:ascii="Arial" w:hAnsi="Arial"/>
          <w:w w:val="225"/>
          <w:sz w:val="14"/>
        </w:rPr>
        <w:t>-</w:t>
      </w:r>
    </w:p>
    <w:p w14:paraId="144B403A" w14:textId="77777777" w:rsidR="008314B8" w:rsidRDefault="008314B8">
      <w:pPr>
        <w:pStyle w:val="BodyText"/>
        <w:rPr>
          <w:rFonts w:ascii="Arial"/>
          <w:sz w:val="18"/>
        </w:rPr>
      </w:pPr>
    </w:p>
    <w:p w14:paraId="25EBB15C" w14:textId="77777777" w:rsidR="008314B8" w:rsidRDefault="008314B8">
      <w:pPr>
        <w:pStyle w:val="BodyText"/>
        <w:spacing w:before="4"/>
        <w:rPr>
          <w:rFonts w:ascii="Arial"/>
          <w:sz w:val="20"/>
        </w:rPr>
      </w:pPr>
    </w:p>
    <w:p w14:paraId="5DFFEA6A" w14:textId="77777777" w:rsidR="008314B8" w:rsidRDefault="00716265">
      <w:pPr>
        <w:pStyle w:val="BodyText"/>
        <w:spacing w:line="487" w:lineRule="auto"/>
        <w:ind w:left="2474" w:right="325" w:firstLine="7"/>
        <w:jc w:val="both"/>
      </w:pPr>
      <w:r>
        <w:rPr>
          <w:w w:val="105"/>
        </w:rPr>
        <w:t xml:space="preserve">Chairperson at the hearing. The use of the w6rd </w:t>
      </w:r>
      <w:r>
        <w:rPr>
          <w:b/>
          <w:i/>
          <w:w w:val="105"/>
          <w:sz w:val="26"/>
        </w:rPr>
        <w:t xml:space="preserve">'shall' </w:t>
      </w:r>
      <w:r>
        <w:rPr>
          <w:w w:val="105"/>
        </w:rPr>
        <w:t>is</w:t>
      </w:r>
      <w:r>
        <w:rPr>
          <w:spacing w:val="-52"/>
          <w:w w:val="105"/>
        </w:rPr>
        <w:t xml:space="preserve"> </w:t>
      </w:r>
      <w:r>
        <w:rPr>
          <w:w w:val="105"/>
        </w:rPr>
        <w:t xml:space="preserve">indicative of an imperative command! The word </w:t>
      </w:r>
      <w:r>
        <w:rPr>
          <w:b/>
          <w:i/>
          <w:w w:val="105"/>
          <w:sz w:val="26"/>
        </w:rPr>
        <w:t xml:space="preserve">'shall' </w:t>
      </w:r>
      <w:r>
        <w:rPr>
          <w:i/>
          <w:w w:val="105"/>
          <w:sz w:val="28"/>
        </w:rPr>
        <w:t xml:space="preserve">in casu </w:t>
      </w:r>
      <w:r>
        <w:rPr>
          <w:w w:val="105"/>
        </w:rPr>
        <w:t>means that there is a legal duty imposed on the party so directed to comply and adhere thereto without any deviation whatsoever.</w:t>
      </w:r>
    </w:p>
    <w:p w14:paraId="3DD0D619" w14:textId="77777777" w:rsidR="008314B8" w:rsidRDefault="008314B8">
      <w:pPr>
        <w:pStyle w:val="BodyText"/>
        <w:rPr>
          <w:sz w:val="30"/>
        </w:rPr>
      </w:pPr>
    </w:p>
    <w:p w14:paraId="0FB26503" w14:textId="77777777" w:rsidR="008314B8" w:rsidRDefault="008314B8">
      <w:pPr>
        <w:pStyle w:val="BodyText"/>
        <w:spacing w:before="9"/>
        <w:rPr>
          <w:sz w:val="25"/>
        </w:rPr>
      </w:pPr>
    </w:p>
    <w:p w14:paraId="49D9D518" w14:textId="77777777" w:rsidR="008314B8" w:rsidRDefault="00716265">
      <w:pPr>
        <w:pStyle w:val="ListParagraph"/>
        <w:numPr>
          <w:ilvl w:val="0"/>
          <w:numId w:val="10"/>
        </w:numPr>
        <w:tabs>
          <w:tab w:val="left" w:pos="2478"/>
        </w:tabs>
        <w:spacing w:line="480" w:lineRule="auto"/>
        <w:ind w:left="2482" w:right="327" w:hanging="711"/>
        <w:jc w:val="both"/>
        <w:rPr>
          <w:sz w:val="27"/>
        </w:rPr>
      </w:pPr>
      <w:r>
        <w:rPr>
          <w:sz w:val="27"/>
        </w:rPr>
        <w:t>In t</w:t>
      </w:r>
      <w:r>
        <w:rPr>
          <w:sz w:val="27"/>
        </w:rPr>
        <w:t xml:space="preserve">his matter, the Chairperson, in his </w:t>
      </w:r>
      <w:r>
        <w:rPr>
          <w:i/>
          <w:sz w:val="28"/>
        </w:rPr>
        <w:t xml:space="preserve">ex tempore </w:t>
      </w:r>
      <w:r>
        <w:rPr>
          <w:sz w:val="27"/>
        </w:rPr>
        <w:t>ruling/verdict, in adherence to the Disciplinary Code, indicated at the last but one paragraph of his verdict that, since both  the  Applicant  and  his Attorney were indisposed on the day he delivered the rul</w:t>
      </w:r>
      <w:r>
        <w:rPr>
          <w:sz w:val="27"/>
        </w:rPr>
        <w:t xml:space="preserve">ing, </w:t>
      </w:r>
      <w:r>
        <w:rPr>
          <w:spacing w:val="3"/>
          <w:sz w:val="27"/>
        </w:rPr>
        <w:t>'...</w:t>
      </w:r>
      <w:r>
        <w:rPr>
          <w:i/>
          <w:spacing w:val="3"/>
          <w:sz w:val="28"/>
        </w:rPr>
        <w:t xml:space="preserve">the </w:t>
      </w:r>
      <w:r>
        <w:rPr>
          <w:i/>
          <w:sz w:val="28"/>
        </w:rPr>
        <w:t>presentation of aggravating and/or mitigating factors, will  be deferred to a later date yet to be communicated to the parties through the normal mode of communication.</w:t>
      </w:r>
      <w:r>
        <w:rPr>
          <w:i/>
          <w:spacing w:val="-16"/>
          <w:sz w:val="28"/>
        </w:rPr>
        <w:t xml:space="preserve"> </w:t>
      </w:r>
      <w:r>
        <w:rPr>
          <w:sz w:val="28"/>
        </w:rPr>
        <w:t>'</w:t>
      </w:r>
    </w:p>
    <w:p w14:paraId="44D0CB9E" w14:textId="77777777" w:rsidR="008314B8" w:rsidRDefault="008314B8">
      <w:pPr>
        <w:pStyle w:val="BodyText"/>
        <w:rPr>
          <w:sz w:val="30"/>
        </w:rPr>
      </w:pPr>
    </w:p>
    <w:p w14:paraId="19203455" w14:textId="77777777" w:rsidR="008314B8" w:rsidRDefault="008314B8">
      <w:pPr>
        <w:pStyle w:val="BodyText"/>
        <w:rPr>
          <w:sz w:val="25"/>
        </w:rPr>
      </w:pPr>
    </w:p>
    <w:p w14:paraId="038462BF" w14:textId="77777777" w:rsidR="008314B8" w:rsidRDefault="00716265">
      <w:pPr>
        <w:pStyle w:val="ListParagraph"/>
        <w:numPr>
          <w:ilvl w:val="0"/>
          <w:numId w:val="10"/>
        </w:numPr>
        <w:tabs>
          <w:tab w:val="left" w:pos="2499"/>
        </w:tabs>
        <w:spacing w:line="491" w:lineRule="auto"/>
        <w:ind w:left="2503" w:right="325" w:hanging="715"/>
        <w:jc w:val="both"/>
        <w:rPr>
          <w:sz w:val="27"/>
        </w:rPr>
      </w:pPr>
      <w:r>
        <w:rPr>
          <w:w w:val="105"/>
          <w:sz w:val="27"/>
        </w:rPr>
        <w:t>The Chairperson was very much aware of his legal obligations, hence his</w:t>
      </w:r>
      <w:r>
        <w:rPr>
          <w:spacing w:val="-14"/>
          <w:w w:val="105"/>
          <w:sz w:val="27"/>
        </w:rPr>
        <w:t xml:space="preserve"> </w:t>
      </w:r>
      <w:r>
        <w:rPr>
          <w:w w:val="105"/>
          <w:sz w:val="27"/>
        </w:rPr>
        <w:t>decision</w:t>
      </w:r>
      <w:r>
        <w:rPr>
          <w:spacing w:val="-21"/>
          <w:w w:val="105"/>
          <w:sz w:val="27"/>
        </w:rPr>
        <w:t xml:space="preserve"> </w:t>
      </w:r>
      <w:r>
        <w:rPr>
          <w:w w:val="105"/>
          <w:sz w:val="27"/>
        </w:rPr>
        <w:t>to</w:t>
      </w:r>
      <w:r>
        <w:rPr>
          <w:spacing w:val="-20"/>
          <w:w w:val="105"/>
          <w:sz w:val="27"/>
        </w:rPr>
        <w:t xml:space="preserve"> </w:t>
      </w:r>
      <w:r>
        <w:rPr>
          <w:w w:val="105"/>
          <w:sz w:val="27"/>
        </w:rPr>
        <w:t>defer</w:t>
      </w:r>
      <w:r>
        <w:rPr>
          <w:spacing w:val="-23"/>
          <w:w w:val="105"/>
          <w:sz w:val="27"/>
        </w:rPr>
        <w:t xml:space="preserve"> </w:t>
      </w:r>
      <w:r>
        <w:rPr>
          <w:w w:val="105"/>
          <w:sz w:val="27"/>
        </w:rPr>
        <w:t>the</w:t>
      </w:r>
      <w:r>
        <w:rPr>
          <w:spacing w:val="-9"/>
          <w:w w:val="105"/>
          <w:sz w:val="27"/>
        </w:rPr>
        <w:t xml:space="preserve"> </w:t>
      </w:r>
      <w:r>
        <w:rPr>
          <w:w w:val="105"/>
          <w:sz w:val="27"/>
        </w:rPr>
        <w:t>presentation of</w:t>
      </w:r>
      <w:r>
        <w:rPr>
          <w:spacing w:val="-27"/>
          <w:w w:val="105"/>
          <w:sz w:val="27"/>
        </w:rPr>
        <w:t xml:space="preserve"> </w:t>
      </w:r>
      <w:r>
        <w:rPr>
          <w:w w:val="105"/>
          <w:sz w:val="27"/>
        </w:rPr>
        <w:t>the</w:t>
      </w:r>
      <w:r>
        <w:rPr>
          <w:spacing w:val="-25"/>
          <w:w w:val="105"/>
          <w:sz w:val="27"/>
        </w:rPr>
        <w:t xml:space="preserve"> </w:t>
      </w:r>
      <w:r>
        <w:rPr>
          <w:w w:val="105"/>
          <w:sz w:val="27"/>
        </w:rPr>
        <w:t>mitigating</w:t>
      </w:r>
      <w:r>
        <w:rPr>
          <w:spacing w:val="-10"/>
          <w:w w:val="105"/>
          <w:sz w:val="27"/>
        </w:rPr>
        <w:t xml:space="preserve"> </w:t>
      </w:r>
      <w:r>
        <w:rPr>
          <w:w w:val="105"/>
          <w:sz w:val="27"/>
        </w:rPr>
        <w:t>and</w:t>
      </w:r>
      <w:r>
        <w:rPr>
          <w:spacing w:val="-16"/>
          <w:w w:val="105"/>
          <w:sz w:val="27"/>
        </w:rPr>
        <w:t xml:space="preserve"> </w:t>
      </w:r>
      <w:r>
        <w:rPr>
          <w:w w:val="105"/>
          <w:sz w:val="27"/>
        </w:rPr>
        <w:t xml:space="preserve">aggravating factors to a date to be communicated to the parties. As to what then suddenly became so urgent that the </w:t>
      </w:r>
      <w:r>
        <w:rPr>
          <w:spacing w:val="-5"/>
          <w:w w:val="105"/>
          <w:sz w:val="27"/>
        </w:rPr>
        <w:t>1</w:t>
      </w:r>
      <w:r>
        <w:rPr>
          <w:spacing w:val="-5"/>
          <w:w w:val="105"/>
          <w:sz w:val="27"/>
          <w:vertAlign w:val="superscript"/>
        </w:rPr>
        <w:t>st</w:t>
      </w:r>
      <w:r>
        <w:rPr>
          <w:spacing w:val="-5"/>
          <w:w w:val="105"/>
          <w:sz w:val="27"/>
        </w:rPr>
        <w:t xml:space="preserve"> </w:t>
      </w:r>
      <w:r>
        <w:rPr>
          <w:w w:val="105"/>
          <w:sz w:val="27"/>
        </w:rPr>
        <w:t>Respondent could not wait for that date baffles the Court. I should point out here that from where I am seated, more is expected from an</w:t>
      </w:r>
      <w:r>
        <w:rPr>
          <w:w w:val="105"/>
          <w:sz w:val="27"/>
        </w:rPr>
        <w:t xml:space="preserve"> Employer as big and as well­ resourced as the present first Respondent. It is unacceptable that</w:t>
      </w:r>
      <w:r>
        <w:rPr>
          <w:spacing w:val="17"/>
          <w:w w:val="105"/>
          <w:sz w:val="27"/>
        </w:rPr>
        <w:t xml:space="preserve"> </w:t>
      </w:r>
      <w:r>
        <w:rPr>
          <w:w w:val="105"/>
          <w:sz w:val="27"/>
        </w:rPr>
        <w:t>an</w:t>
      </w:r>
    </w:p>
    <w:p w14:paraId="08CCDFE7" w14:textId="77777777" w:rsidR="008314B8" w:rsidRDefault="008314B8">
      <w:pPr>
        <w:spacing w:line="491" w:lineRule="auto"/>
        <w:jc w:val="both"/>
        <w:rPr>
          <w:sz w:val="27"/>
        </w:rPr>
        <w:sectPr w:rsidR="008314B8">
          <w:footerReference w:type="default" r:id="rId14"/>
          <w:pgSz w:w="11910" w:h="16850"/>
          <w:pgMar w:top="1100" w:right="720" w:bottom="1860" w:left="460" w:header="0" w:footer="1675" w:gutter="0"/>
          <w:pgNumType w:start="16"/>
          <w:cols w:space="720"/>
        </w:sectPr>
      </w:pPr>
    </w:p>
    <w:p w14:paraId="36B66255" w14:textId="77777777" w:rsidR="008314B8" w:rsidRDefault="008314B8">
      <w:pPr>
        <w:pStyle w:val="BodyText"/>
        <w:spacing w:before="2"/>
        <w:rPr>
          <w:sz w:val="26"/>
        </w:rPr>
      </w:pPr>
    </w:p>
    <w:p w14:paraId="0DE72050" w14:textId="77777777" w:rsidR="008314B8" w:rsidRDefault="00716265">
      <w:pPr>
        <w:pStyle w:val="BodyText"/>
        <w:spacing w:before="89" w:line="489" w:lineRule="auto"/>
        <w:ind w:left="2630" w:right="155" w:hanging="14"/>
        <w:jc w:val="both"/>
      </w:pPr>
      <w:r>
        <w:rPr>
          <w:w w:val="105"/>
        </w:rPr>
        <w:t>Employer such as the first Respondent would decide to ignore the provisions of its own Disciplinary Code and nonchalantly inform this Court that it has no jurisdiction to hear and detennine this matter because</w:t>
      </w:r>
      <w:r>
        <w:rPr>
          <w:spacing w:val="-9"/>
          <w:w w:val="105"/>
        </w:rPr>
        <w:t xml:space="preserve"> </w:t>
      </w:r>
      <w:r>
        <w:rPr>
          <w:w w:val="105"/>
        </w:rPr>
        <w:t>the</w:t>
      </w:r>
      <w:r>
        <w:rPr>
          <w:spacing w:val="-12"/>
          <w:w w:val="105"/>
        </w:rPr>
        <w:t xml:space="preserve"> </w:t>
      </w:r>
      <w:r>
        <w:rPr>
          <w:w w:val="105"/>
        </w:rPr>
        <w:t>Applicant</w:t>
      </w:r>
      <w:r>
        <w:rPr>
          <w:spacing w:val="1"/>
          <w:w w:val="105"/>
        </w:rPr>
        <w:t xml:space="preserve"> </w:t>
      </w:r>
      <w:r>
        <w:rPr>
          <w:w w:val="105"/>
        </w:rPr>
        <w:t>can</w:t>
      </w:r>
      <w:r>
        <w:rPr>
          <w:spacing w:val="-17"/>
          <w:w w:val="105"/>
        </w:rPr>
        <w:t xml:space="preserve"> </w:t>
      </w:r>
      <w:r>
        <w:rPr>
          <w:w w:val="105"/>
        </w:rPr>
        <w:t>still</w:t>
      </w:r>
      <w:r>
        <w:rPr>
          <w:spacing w:val="-14"/>
          <w:w w:val="105"/>
        </w:rPr>
        <w:t xml:space="preserve"> </w:t>
      </w:r>
      <w:r>
        <w:rPr>
          <w:w w:val="105"/>
        </w:rPr>
        <w:t>follow</w:t>
      </w:r>
      <w:r>
        <w:rPr>
          <w:spacing w:val="-16"/>
          <w:w w:val="105"/>
        </w:rPr>
        <w:t xml:space="preserve"> </w:t>
      </w:r>
      <w:r>
        <w:rPr>
          <w:w w:val="105"/>
        </w:rPr>
        <w:t>the</w:t>
      </w:r>
      <w:r>
        <w:rPr>
          <w:spacing w:val="-16"/>
          <w:w w:val="105"/>
        </w:rPr>
        <w:t xml:space="preserve"> </w:t>
      </w:r>
      <w:r>
        <w:rPr>
          <w:w w:val="105"/>
        </w:rPr>
        <w:t>procedure</w:t>
      </w:r>
      <w:r>
        <w:rPr>
          <w:spacing w:val="-7"/>
          <w:w w:val="105"/>
        </w:rPr>
        <w:t xml:space="preserve"> </w:t>
      </w:r>
      <w:r>
        <w:rPr>
          <w:w w:val="105"/>
        </w:rPr>
        <w:t>u</w:t>
      </w:r>
      <w:r>
        <w:rPr>
          <w:w w:val="105"/>
        </w:rPr>
        <w:t>nder</w:t>
      </w:r>
      <w:r>
        <w:rPr>
          <w:spacing w:val="-9"/>
          <w:w w:val="105"/>
        </w:rPr>
        <w:t xml:space="preserve"> </w:t>
      </w:r>
      <w:r>
        <w:rPr>
          <w:w w:val="105"/>
        </w:rPr>
        <w:t>Part</w:t>
      </w:r>
      <w:r>
        <w:rPr>
          <w:spacing w:val="-12"/>
          <w:w w:val="105"/>
        </w:rPr>
        <w:t xml:space="preserve"> </w:t>
      </w:r>
      <w:r>
        <w:rPr>
          <w:w w:val="105"/>
        </w:rPr>
        <w:t>VIII</w:t>
      </w:r>
      <w:r>
        <w:rPr>
          <w:spacing w:val="-10"/>
          <w:w w:val="105"/>
        </w:rPr>
        <w:t xml:space="preserve"> </w:t>
      </w:r>
      <w:r>
        <w:rPr>
          <w:w w:val="105"/>
        </w:rPr>
        <w:t xml:space="preserve">of our Industrial Relations Act. That is clearly unacceptable and will not be countenanced by this Court. The deviation by the </w:t>
      </w:r>
      <w:r>
        <w:rPr>
          <w:spacing w:val="-5"/>
          <w:w w:val="105"/>
        </w:rPr>
        <w:t>1</w:t>
      </w:r>
      <w:r>
        <w:rPr>
          <w:spacing w:val="-5"/>
          <w:w w:val="105"/>
          <w:position w:val="10"/>
          <w:sz w:val="19"/>
        </w:rPr>
        <w:t xml:space="preserve">st </w:t>
      </w:r>
      <w:r>
        <w:rPr>
          <w:w w:val="105"/>
        </w:rPr>
        <w:t xml:space="preserve">Respondent from its own Disciplinary Code is not just a minor one that this Court can overlook. Certainly, it </w:t>
      </w:r>
      <w:r>
        <w:rPr>
          <w:w w:val="105"/>
        </w:rPr>
        <w:t>is not! This deviation goes to the heart of this matter, and cannot and will not be</w:t>
      </w:r>
      <w:r>
        <w:rPr>
          <w:spacing w:val="-26"/>
          <w:w w:val="105"/>
        </w:rPr>
        <w:t xml:space="preserve"> </w:t>
      </w:r>
      <w:r>
        <w:rPr>
          <w:w w:val="105"/>
        </w:rPr>
        <w:t>ignored.</w:t>
      </w:r>
    </w:p>
    <w:p w14:paraId="76CF50D6" w14:textId="77777777" w:rsidR="008314B8" w:rsidRDefault="008314B8">
      <w:pPr>
        <w:pStyle w:val="BodyText"/>
        <w:rPr>
          <w:sz w:val="30"/>
        </w:rPr>
      </w:pPr>
    </w:p>
    <w:p w14:paraId="0A5D0F4A" w14:textId="77777777" w:rsidR="008314B8" w:rsidRDefault="008314B8">
      <w:pPr>
        <w:pStyle w:val="BodyText"/>
        <w:spacing w:before="10"/>
        <w:rPr>
          <w:sz w:val="25"/>
        </w:rPr>
      </w:pPr>
    </w:p>
    <w:p w14:paraId="2F2052F0" w14:textId="77777777" w:rsidR="008314B8" w:rsidRDefault="00716265">
      <w:pPr>
        <w:pStyle w:val="ListParagraph"/>
        <w:numPr>
          <w:ilvl w:val="0"/>
          <w:numId w:val="10"/>
        </w:numPr>
        <w:tabs>
          <w:tab w:val="left" w:pos="2647"/>
        </w:tabs>
        <w:spacing w:line="487" w:lineRule="auto"/>
        <w:ind w:left="2656" w:right="150" w:hanging="724"/>
        <w:jc w:val="both"/>
        <w:rPr>
          <w:sz w:val="27"/>
        </w:rPr>
      </w:pPr>
      <w:r>
        <w:rPr>
          <w:w w:val="105"/>
          <w:sz w:val="27"/>
        </w:rPr>
        <w:t>From the foregoing, it follows and in fact it is the decision of this Court that the Applicant's present application should succeed with the result that the 1</w:t>
      </w:r>
      <w:r>
        <w:rPr>
          <w:w w:val="105"/>
          <w:position w:val="9"/>
          <w:sz w:val="19"/>
        </w:rPr>
        <w:t xml:space="preserve">st </w:t>
      </w:r>
      <w:r>
        <w:rPr>
          <w:w w:val="105"/>
          <w:sz w:val="27"/>
        </w:rPr>
        <w:t xml:space="preserve">Respondent's point </w:t>
      </w:r>
      <w:r>
        <w:rPr>
          <w:i/>
          <w:w w:val="105"/>
          <w:sz w:val="28"/>
        </w:rPr>
        <w:t xml:space="preserve">in limine </w:t>
      </w:r>
      <w:r>
        <w:rPr>
          <w:w w:val="105"/>
          <w:sz w:val="27"/>
        </w:rPr>
        <w:t>without merit and are accordingly dismissed. The Comt accordingly issues orders as follows;</w:t>
      </w:r>
    </w:p>
    <w:p w14:paraId="061A9EDA" w14:textId="77777777" w:rsidR="008314B8" w:rsidRDefault="008314B8">
      <w:pPr>
        <w:pStyle w:val="BodyText"/>
        <w:rPr>
          <w:sz w:val="30"/>
        </w:rPr>
      </w:pPr>
    </w:p>
    <w:p w14:paraId="464CC69E" w14:textId="77777777" w:rsidR="008314B8" w:rsidRDefault="008314B8">
      <w:pPr>
        <w:pStyle w:val="BodyText"/>
        <w:spacing w:before="10"/>
        <w:rPr>
          <w:sz w:val="25"/>
        </w:rPr>
      </w:pPr>
    </w:p>
    <w:p w14:paraId="0A6C88CC" w14:textId="77777777" w:rsidR="008314B8" w:rsidRDefault="00716265">
      <w:pPr>
        <w:pStyle w:val="ListParagraph"/>
        <w:numPr>
          <w:ilvl w:val="0"/>
          <w:numId w:val="8"/>
        </w:numPr>
        <w:tabs>
          <w:tab w:val="left" w:pos="3712"/>
        </w:tabs>
        <w:spacing w:line="489" w:lineRule="auto"/>
        <w:ind w:right="170" w:firstLine="0"/>
        <w:jc w:val="left"/>
        <w:rPr>
          <w:b/>
          <w:i/>
          <w:sz w:val="27"/>
        </w:rPr>
      </w:pPr>
      <w:r>
        <w:rPr>
          <w:b/>
          <w:i/>
          <w:sz w:val="27"/>
        </w:rPr>
        <w:t xml:space="preserve">The First Respondent's letter of dismissal to the Applicant dated </w:t>
      </w:r>
      <w:r>
        <w:rPr>
          <w:b/>
          <w:i/>
          <w:spacing w:val="-8"/>
          <w:sz w:val="27"/>
        </w:rPr>
        <w:t>16</w:t>
      </w:r>
      <w:r>
        <w:rPr>
          <w:rFonts w:ascii="Arial"/>
          <w:b/>
          <w:i/>
          <w:spacing w:val="-8"/>
          <w:position w:val="9"/>
          <w:sz w:val="17"/>
        </w:rPr>
        <w:t>11</w:t>
      </w:r>
      <w:r>
        <w:rPr>
          <w:rFonts w:ascii="Arial"/>
          <w:b/>
          <w:i/>
          <w:spacing w:val="-8"/>
          <w:sz w:val="17"/>
        </w:rPr>
        <w:t xml:space="preserve">' </w:t>
      </w:r>
      <w:r>
        <w:rPr>
          <w:b/>
          <w:i/>
          <w:sz w:val="27"/>
        </w:rPr>
        <w:t>June 2021, be and is hereby set</w:t>
      </w:r>
      <w:r>
        <w:rPr>
          <w:b/>
          <w:i/>
          <w:spacing w:val="-23"/>
          <w:sz w:val="27"/>
        </w:rPr>
        <w:t xml:space="preserve"> </w:t>
      </w:r>
      <w:r>
        <w:rPr>
          <w:b/>
          <w:i/>
          <w:sz w:val="27"/>
        </w:rPr>
        <w:t>aside.</w:t>
      </w:r>
    </w:p>
    <w:p w14:paraId="00C8B515" w14:textId="77777777" w:rsidR="008314B8" w:rsidRDefault="008314B8">
      <w:pPr>
        <w:spacing w:line="489" w:lineRule="auto"/>
        <w:rPr>
          <w:sz w:val="27"/>
        </w:rPr>
        <w:sectPr w:rsidR="008314B8">
          <w:pgSz w:w="11910" w:h="16850"/>
          <w:pgMar w:top="1600" w:right="720" w:bottom="1860" w:left="460" w:header="0" w:footer="1675" w:gutter="0"/>
          <w:cols w:space="720"/>
        </w:sectPr>
      </w:pPr>
    </w:p>
    <w:p w14:paraId="2ED7983C" w14:textId="77777777" w:rsidR="008314B8" w:rsidRDefault="008314B8">
      <w:pPr>
        <w:pStyle w:val="BodyText"/>
        <w:spacing w:before="4"/>
        <w:rPr>
          <w:b/>
          <w:i/>
          <w:sz w:val="10"/>
        </w:rPr>
      </w:pPr>
    </w:p>
    <w:p w14:paraId="1FF7F2B8" w14:textId="77777777" w:rsidR="008314B8" w:rsidRDefault="00716265">
      <w:pPr>
        <w:pStyle w:val="Heading1"/>
        <w:numPr>
          <w:ilvl w:val="0"/>
          <w:numId w:val="8"/>
        </w:numPr>
        <w:tabs>
          <w:tab w:val="left" w:pos="3620"/>
        </w:tabs>
        <w:spacing w:before="88" w:line="472" w:lineRule="auto"/>
        <w:ind w:left="3295" w:right="218" w:hanging="6"/>
        <w:jc w:val="both"/>
      </w:pPr>
      <w:r>
        <w:rPr>
          <w:w w:val="105"/>
        </w:rPr>
        <w:t xml:space="preserve">The Second Respondent's decision to hand down a verdict </w:t>
      </w:r>
      <w:r>
        <w:rPr>
          <w:w w:val="105"/>
        </w:rPr>
        <w:t>on the Applicant's case, in the absence of the Applicant and without</w:t>
      </w:r>
      <w:r>
        <w:rPr>
          <w:spacing w:val="-15"/>
          <w:w w:val="105"/>
        </w:rPr>
        <w:t xml:space="preserve"> </w:t>
      </w:r>
      <w:r>
        <w:rPr>
          <w:w w:val="105"/>
        </w:rPr>
        <w:t>full</w:t>
      </w:r>
      <w:r>
        <w:rPr>
          <w:spacing w:val="-23"/>
          <w:w w:val="105"/>
        </w:rPr>
        <w:t xml:space="preserve"> </w:t>
      </w:r>
      <w:r>
        <w:rPr>
          <w:w w:val="105"/>
        </w:rPr>
        <w:t>reasons</w:t>
      </w:r>
      <w:r>
        <w:rPr>
          <w:spacing w:val="-20"/>
          <w:w w:val="105"/>
        </w:rPr>
        <w:t xml:space="preserve"> </w:t>
      </w:r>
      <w:r>
        <w:rPr>
          <w:w w:val="105"/>
        </w:rPr>
        <w:t>be</w:t>
      </w:r>
      <w:r>
        <w:rPr>
          <w:spacing w:val="-20"/>
          <w:w w:val="105"/>
        </w:rPr>
        <w:t xml:space="preserve"> </w:t>
      </w:r>
      <w:r>
        <w:rPr>
          <w:w w:val="105"/>
        </w:rPr>
        <w:t>and</w:t>
      </w:r>
      <w:r>
        <w:rPr>
          <w:spacing w:val="-25"/>
          <w:w w:val="105"/>
        </w:rPr>
        <w:t xml:space="preserve"> </w:t>
      </w:r>
      <w:r>
        <w:rPr>
          <w:w w:val="105"/>
        </w:rPr>
        <w:t>is</w:t>
      </w:r>
      <w:r>
        <w:rPr>
          <w:spacing w:val="-24"/>
          <w:w w:val="105"/>
        </w:rPr>
        <w:t xml:space="preserve"> </w:t>
      </w:r>
      <w:r>
        <w:rPr>
          <w:w w:val="105"/>
        </w:rPr>
        <w:t>hereby</w:t>
      </w:r>
      <w:r>
        <w:rPr>
          <w:spacing w:val="-20"/>
          <w:w w:val="105"/>
        </w:rPr>
        <w:t xml:space="preserve"> </w:t>
      </w:r>
      <w:r>
        <w:rPr>
          <w:w w:val="105"/>
        </w:rPr>
        <w:t>reviewed</w:t>
      </w:r>
      <w:r>
        <w:rPr>
          <w:spacing w:val="-6"/>
          <w:w w:val="105"/>
        </w:rPr>
        <w:t xml:space="preserve"> </w:t>
      </w:r>
      <w:r>
        <w:rPr>
          <w:w w:val="105"/>
        </w:rPr>
        <w:t>and</w:t>
      </w:r>
      <w:r>
        <w:rPr>
          <w:spacing w:val="-12"/>
          <w:w w:val="105"/>
        </w:rPr>
        <w:t xml:space="preserve"> </w:t>
      </w:r>
      <w:r>
        <w:rPr>
          <w:w w:val="105"/>
        </w:rPr>
        <w:t>set</w:t>
      </w:r>
      <w:r>
        <w:rPr>
          <w:spacing w:val="3"/>
          <w:w w:val="105"/>
        </w:rPr>
        <w:t xml:space="preserve"> </w:t>
      </w:r>
      <w:r>
        <w:rPr>
          <w:w w:val="105"/>
        </w:rPr>
        <w:t>aside.</w:t>
      </w:r>
    </w:p>
    <w:p w14:paraId="06272F50" w14:textId="77777777" w:rsidR="008314B8" w:rsidRDefault="008314B8">
      <w:pPr>
        <w:pStyle w:val="BodyText"/>
        <w:rPr>
          <w:i/>
          <w:sz w:val="30"/>
        </w:rPr>
      </w:pPr>
    </w:p>
    <w:p w14:paraId="284EBD35" w14:textId="77777777" w:rsidR="008314B8" w:rsidRDefault="008314B8">
      <w:pPr>
        <w:pStyle w:val="BodyText"/>
        <w:spacing w:before="11"/>
        <w:rPr>
          <w:i/>
          <w:sz w:val="25"/>
        </w:rPr>
      </w:pPr>
    </w:p>
    <w:p w14:paraId="6FBD71BB" w14:textId="77777777" w:rsidR="008314B8" w:rsidRDefault="00716265">
      <w:pPr>
        <w:pStyle w:val="ListParagraph"/>
        <w:numPr>
          <w:ilvl w:val="0"/>
          <w:numId w:val="8"/>
        </w:numPr>
        <w:tabs>
          <w:tab w:val="left" w:pos="3606"/>
        </w:tabs>
        <w:spacing w:line="475" w:lineRule="auto"/>
        <w:ind w:left="3299" w:right="209" w:firstLine="0"/>
        <w:jc w:val="both"/>
        <w:rPr>
          <w:i/>
          <w:sz w:val="28"/>
        </w:rPr>
      </w:pPr>
      <w:r>
        <w:rPr>
          <w:i/>
          <w:sz w:val="28"/>
        </w:rPr>
        <w:t>The Second Respon</w:t>
      </w:r>
      <w:r>
        <w:rPr>
          <w:i/>
          <w:sz w:val="28"/>
        </w:rPr>
        <w:t>dent is ordered and directed  to  provide a complete record of the proceedings of the hearing and a judgement spelling out full reasons for his verdict first before calling the parties to address him on aggravating and mitigating</w:t>
      </w:r>
      <w:r>
        <w:rPr>
          <w:i/>
          <w:spacing w:val="21"/>
          <w:sz w:val="28"/>
        </w:rPr>
        <w:t xml:space="preserve"> </w:t>
      </w:r>
      <w:r>
        <w:rPr>
          <w:i/>
          <w:sz w:val="28"/>
        </w:rPr>
        <w:t>factors.</w:t>
      </w:r>
    </w:p>
    <w:p w14:paraId="51C10277" w14:textId="77777777" w:rsidR="008314B8" w:rsidRDefault="008314B8">
      <w:pPr>
        <w:pStyle w:val="BodyText"/>
        <w:rPr>
          <w:i/>
          <w:sz w:val="30"/>
        </w:rPr>
      </w:pPr>
    </w:p>
    <w:p w14:paraId="74886445" w14:textId="77777777" w:rsidR="008314B8" w:rsidRDefault="008314B8">
      <w:pPr>
        <w:pStyle w:val="BodyText"/>
        <w:spacing w:before="10"/>
        <w:rPr>
          <w:i/>
          <w:sz w:val="25"/>
        </w:rPr>
      </w:pPr>
    </w:p>
    <w:p w14:paraId="2F7BB17D" w14:textId="77777777" w:rsidR="008314B8" w:rsidRDefault="00716265">
      <w:pPr>
        <w:pStyle w:val="ListParagraph"/>
        <w:numPr>
          <w:ilvl w:val="0"/>
          <w:numId w:val="8"/>
        </w:numPr>
        <w:tabs>
          <w:tab w:val="left" w:pos="3690"/>
        </w:tabs>
        <w:spacing w:line="468" w:lineRule="auto"/>
        <w:ind w:left="3315" w:right="197" w:firstLine="8"/>
        <w:jc w:val="both"/>
        <w:rPr>
          <w:i/>
          <w:sz w:val="28"/>
        </w:rPr>
      </w:pPr>
      <w:r>
        <w:rPr>
          <w:i/>
          <w:sz w:val="28"/>
        </w:rPr>
        <w:t>Under further a</w:t>
      </w:r>
      <w:r>
        <w:rPr>
          <w:i/>
          <w:sz w:val="28"/>
        </w:rPr>
        <w:t>nd/or alternative relief the Applicant is granted</w:t>
      </w:r>
      <w:r>
        <w:rPr>
          <w:i/>
          <w:spacing w:val="21"/>
          <w:sz w:val="28"/>
        </w:rPr>
        <w:t xml:space="preserve"> </w:t>
      </w:r>
      <w:r>
        <w:rPr>
          <w:i/>
          <w:sz w:val="28"/>
        </w:rPr>
        <w:t>costs</w:t>
      </w:r>
    </w:p>
    <w:p w14:paraId="3754DD28" w14:textId="77777777" w:rsidR="008314B8" w:rsidRDefault="008314B8">
      <w:pPr>
        <w:pStyle w:val="BodyText"/>
        <w:rPr>
          <w:i/>
          <w:sz w:val="30"/>
        </w:rPr>
      </w:pPr>
    </w:p>
    <w:p w14:paraId="4DB50BB7" w14:textId="77777777" w:rsidR="008314B8" w:rsidRDefault="008314B8">
      <w:pPr>
        <w:pStyle w:val="BodyText"/>
        <w:spacing w:before="3"/>
        <w:rPr>
          <w:i/>
          <w:sz w:val="25"/>
        </w:rPr>
      </w:pPr>
    </w:p>
    <w:p w14:paraId="358F508F" w14:textId="77777777" w:rsidR="008314B8" w:rsidRDefault="00716265">
      <w:pPr>
        <w:pStyle w:val="BodyText"/>
        <w:ind w:left="2606"/>
      </w:pPr>
      <w:r>
        <w:pict w14:anchorId="4B4E8D6A">
          <v:group id="_x0000_s2056" style="position:absolute;left:0;text-align:left;margin-left:254.05pt;margin-top:2.85pt;width:189.1pt;height:63.15pt;z-index:-251651584;mso-position-horizontal-relative:page" coordorigin="5081,57" coordsize="3782,1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5081;top:57;width:2281;height:1263">
              <v:imagedata r:id="rId15" o:title=""/>
            </v:shape>
            <v:line id="_x0000_s2058" style="position:absolute" from="7362,670" to="8401,670" strokeweight="1.39939mm"/>
            <v:line id="_x0000_s2057" style="position:absolute" from="7362,930" to="8863,930" strokeweight=".38164mm"/>
            <w10:wrap anchorx="page"/>
          </v:group>
        </w:pict>
      </w:r>
      <w:r>
        <w:rPr>
          <w:w w:val="105"/>
        </w:rPr>
        <w:t>The members agree.</w:t>
      </w:r>
    </w:p>
    <w:p w14:paraId="56125910" w14:textId="77777777" w:rsidR="008314B8" w:rsidRDefault="008314B8">
      <w:pPr>
        <w:pStyle w:val="BodyText"/>
        <w:rPr>
          <w:sz w:val="30"/>
        </w:rPr>
      </w:pPr>
    </w:p>
    <w:p w14:paraId="18EF8FDC" w14:textId="77777777" w:rsidR="008314B8" w:rsidRDefault="008314B8">
      <w:pPr>
        <w:pStyle w:val="BodyText"/>
        <w:rPr>
          <w:sz w:val="30"/>
        </w:rPr>
      </w:pPr>
    </w:p>
    <w:p w14:paraId="396EA49E" w14:textId="77777777" w:rsidR="008314B8" w:rsidRDefault="00716265">
      <w:pPr>
        <w:spacing w:before="269"/>
        <w:ind w:left="5621"/>
        <w:rPr>
          <w:b/>
          <w:sz w:val="27"/>
        </w:rPr>
      </w:pPr>
      <w:r>
        <w:rPr>
          <w:b/>
          <w:w w:val="105"/>
          <w:sz w:val="27"/>
        </w:rPr>
        <w:t xml:space="preserve">T. </w:t>
      </w:r>
      <w:r>
        <w:rPr>
          <w:w w:val="105"/>
          <w:sz w:val="26"/>
        </w:rPr>
        <w:t xml:space="preserve">A. </w:t>
      </w:r>
      <w:r>
        <w:rPr>
          <w:b/>
          <w:w w:val="105"/>
          <w:sz w:val="27"/>
        </w:rPr>
        <w:t>DLAMINI</w:t>
      </w:r>
    </w:p>
    <w:p w14:paraId="64AE15FE" w14:textId="77777777" w:rsidR="008314B8" w:rsidRDefault="00716265">
      <w:pPr>
        <w:spacing w:before="7"/>
        <w:ind w:left="4675"/>
        <w:rPr>
          <w:b/>
          <w:sz w:val="27"/>
        </w:rPr>
      </w:pPr>
      <w:r>
        <w:rPr>
          <w:b/>
          <w:sz w:val="27"/>
        </w:rPr>
        <w:t xml:space="preserve">JUDGE </w:t>
      </w:r>
      <w:r>
        <w:rPr>
          <w:sz w:val="27"/>
        </w:rPr>
        <w:t xml:space="preserve">- </w:t>
      </w:r>
      <w:r>
        <w:rPr>
          <w:b/>
          <w:sz w:val="27"/>
        </w:rPr>
        <w:t>INDUSTRIAL COURT</w:t>
      </w:r>
    </w:p>
    <w:p w14:paraId="058E8DE4" w14:textId="77777777" w:rsidR="008314B8" w:rsidRDefault="008314B8">
      <w:pPr>
        <w:pStyle w:val="BodyText"/>
        <w:rPr>
          <w:b/>
          <w:sz w:val="32"/>
        </w:rPr>
      </w:pPr>
    </w:p>
    <w:p w14:paraId="48E6046C" w14:textId="77777777" w:rsidR="008314B8" w:rsidRDefault="00716265">
      <w:pPr>
        <w:spacing w:line="283" w:lineRule="auto"/>
        <w:ind w:left="1908" w:firstLine="2"/>
        <w:rPr>
          <w:sz w:val="27"/>
        </w:rPr>
      </w:pPr>
      <w:r>
        <w:rPr>
          <w:b/>
          <w:w w:val="105"/>
          <w:sz w:val="27"/>
        </w:rPr>
        <w:t xml:space="preserve">DELIVERED IN OPEN COURT </w:t>
      </w:r>
      <w:r>
        <w:rPr>
          <w:w w:val="105"/>
          <w:sz w:val="27"/>
        </w:rPr>
        <w:t xml:space="preserve">ON </w:t>
      </w:r>
      <w:r>
        <w:rPr>
          <w:b/>
          <w:w w:val="105"/>
          <w:sz w:val="27"/>
        </w:rPr>
        <w:t xml:space="preserve">THIS </w:t>
      </w:r>
      <w:r>
        <w:rPr>
          <w:w w:val="105"/>
          <w:sz w:val="27"/>
        </w:rPr>
        <w:t>28</w:t>
      </w:r>
      <w:r>
        <w:rPr>
          <w:rFonts w:ascii="Arial"/>
          <w:w w:val="105"/>
          <w:position w:val="10"/>
          <w:sz w:val="16"/>
        </w:rPr>
        <w:t xml:space="preserve">th </w:t>
      </w:r>
      <w:r>
        <w:rPr>
          <w:b/>
          <w:w w:val="105"/>
          <w:sz w:val="27"/>
        </w:rPr>
        <w:t xml:space="preserve">DAY OF </w:t>
      </w:r>
      <w:r>
        <w:rPr>
          <w:w w:val="105"/>
          <w:sz w:val="27"/>
        </w:rPr>
        <w:t>SEPTEMBER 2021.</w:t>
      </w:r>
    </w:p>
    <w:p w14:paraId="3B447D99" w14:textId="77777777" w:rsidR="008314B8" w:rsidRDefault="008314B8">
      <w:pPr>
        <w:pStyle w:val="BodyText"/>
        <w:spacing w:before="5"/>
        <w:rPr>
          <w:sz w:val="30"/>
        </w:rPr>
      </w:pPr>
    </w:p>
    <w:p w14:paraId="4D9332AB" w14:textId="77777777" w:rsidR="008314B8" w:rsidRDefault="00716265">
      <w:pPr>
        <w:tabs>
          <w:tab w:val="left" w:pos="4058"/>
        </w:tabs>
        <w:ind w:left="1912"/>
        <w:rPr>
          <w:i/>
          <w:sz w:val="23"/>
        </w:rPr>
      </w:pPr>
      <w:r>
        <w:rPr>
          <w:i/>
          <w:sz w:val="23"/>
        </w:rPr>
        <w:t>For</w:t>
      </w:r>
      <w:r>
        <w:rPr>
          <w:i/>
          <w:spacing w:val="10"/>
          <w:sz w:val="23"/>
        </w:rPr>
        <w:t xml:space="preserve"> </w:t>
      </w:r>
      <w:r>
        <w:rPr>
          <w:i/>
          <w:sz w:val="23"/>
        </w:rPr>
        <w:t>the</w:t>
      </w:r>
      <w:r>
        <w:rPr>
          <w:i/>
          <w:spacing w:val="7"/>
          <w:sz w:val="23"/>
        </w:rPr>
        <w:t xml:space="preserve"> </w:t>
      </w:r>
      <w:r>
        <w:rPr>
          <w:i/>
          <w:sz w:val="23"/>
        </w:rPr>
        <w:t>Applicant</w:t>
      </w:r>
      <w:r>
        <w:rPr>
          <w:i/>
          <w:sz w:val="23"/>
        </w:rPr>
        <w:tab/>
      </w:r>
      <w:r>
        <w:rPr>
          <w:i/>
          <w:sz w:val="23"/>
        </w:rPr>
        <w:t>: Attorney Mr. D. Je/e (Robinson Bertram</w:t>
      </w:r>
      <w:r>
        <w:rPr>
          <w:i/>
          <w:spacing w:val="33"/>
          <w:sz w:val="23"/>
        </w:rPr>
        <w:t xml:space="preserve"> </w:t>
      </w:r>
      <w:r>
        <w:rPr>
          <w:i/>
          <w:sz w:val="23"/>
        </w:rPr>
        <w:t>Attorneys)</w:t>
      </w:r>
    </w:p>
    <w:p w14:paraId="230BAD07" w14:textId="77777777" w:rsidR="008314B8" w:rsidRDefault="00716265">
      <w:pPr>
        <w:tabs>
          <w:tab w:val="left" w:pos="3971"/>
        </w:tabs>
        <w:spacing w:before="39"/>
        <w:ind w:left="1912"/>
        <w:rPr>
          <w:i/>
          <w:sz w:val="23"/>
        </w:rPr>
      </w:pPr>
      <w:r>
        <w:rPr>
          <w:i/>
          <w:sz w:val="23"/>
        </w:rPr>
        <w:t>For</w:t>
      </w:r>
      <w:r>
        <w:rPr>
          <w:i/>
          <w:spacing w:val="3"/>
          <w:sz w:val="23"/>
        </w:rPr>
        <w:t xml:space="preserve"> </w:t>
      </w:r>
      <w:r>
        <w:rPr>
          <w:i/>
          <w:sz w:val="23"/>
        </w:rPr>
        <w:t>the</w:t>
      </w:r>
      <w:r>
        <w:rPr>
          <w:i/>
          <w:spacing w:val="11"/>
          <w:sz w:val="23"/>
        </w:rPr>
        <w:t xml:space="preserve"> </w:t>
      </w:r>
      <w:r>
        <w:rPr>
          <w:i/>
          <w:sz w:val="23"/>
        </w:rPr>
        <w:t>Respondent</w:t>
      </w:r>
      <w:r>
        <w:rPr>
          <w:i/>
          <w:sz w:val="23"/>
        </w:rPr>
        <w:tab/>
        <w:t xml:space="preserve">: Attorney Afr. B. Gamedze (Afusa </w:t>
      </w:r>
      <w:r>
        <w:rPr>
          <w:rFonts w:ascii="Arial"/>
          <w:i/>
          <w:sz w:val="19"/>
        </w:rPr>
        <w:t xml:space="preserve">J,;f, </w:t>
      </w:r>
      <w:r>
        <w:rPr>
          <w:i/>
          <w:sz w:val="23"/>
        </w:rPr>
        <w:t>Sibandze</w:t>
      </w:r>
      <w:r>
        <w:rPr>
          <w:i/>
          <w:spacing w:val="-33"/>
          <w:sz w:val="23"/>
        </w:rPr>
        <w:t xml:space="preserve"> </w:t>
      </w:r>
      <w:r>
        <w:rPr>
          <w:i/>
          <w:sz w:val="23"/>
        </w:rPr>
        <w:t>Attorneys)</w:t>
      </w:r>
    </w:p>
    <w:p w14:paraId="11F9B665" w14:textId="77777777" w:rsidR="008314B8" w:rsidRDefault="008314B8">
      <w:pPr>
        <w:rPr>
          <w:sz w:val="23"/>
        </w:rPr>
        <w:sectPr w:rsidR="008314B8">
          <w:footerReference w:type="default" r:id="rId16"/>
          <w:pgSz w:w="11910" w:h="16850"/>
          <w:pgMar w:top="1600" w:right="720" w:bottom="2080" w:left="460" w:header="0" w:footer="1893" w:gutter="0"/>
          <w:cols w:space="720"/>
        </w:sectPr>
      </w:pPr>
    </w:p>
    <w:p w14:paraId="33D6F3CB" w14:textId="77777777" w:rsidR="008314B8" w:rsidRDefault="008314B8">
      <w:pPr>
        <w:pStyle w:val="BodyText"/>
        <w:rPr>
          <w:i/>
          <w:sz w:val="20"/>
        </w:rPr>
      </w:pPr>
    </w:p>
    <w:p w14:paraId="585387F0" w14:textId="77777777" w:rsidR="008314B8" w:rsidRDefault="008314B8">
      <w:pPr>
        <w:pStyle w:val="BodyText"/>
        <w:rPr>
          <w:i/>
          <w:sz w:val="20"/>
        </w:rPr>
      </w:pPr>
    </w:p>
    <w:p w14:paraId="1792F02F" w14:textId="77777777" w:rsidR="008314B8" w:rsidRDefault="008314B8">
      <w:pPr>
        <w:pStyle w:val="BodyText"/>
        <w:spacing w:before="5"/>
        <w:rPr>
          <w:i/>
          <w:sz w:val="21"/>
        </w:rPr>
      </w:pPr>
    </w:p>
    <w:p w14:paraId="7B15076C" w14:textId="77777777" w:rsidR="008314B8" w:rsidRDefault="00716265">
      <w:pPr>
        <w:pStyle w:val="BodyText"/>
        <w:ind w:left="5111"/>
        <w:rPr>
          <w:sz w:val="20"/>
        </w:rPr>
      </w:pPr>
      <w:r>
        <w:rPr>
          <w:noProof/>
          <w:sz w:val="20"/>
        </w:rPr>
        <w:drawing>
          <wp:inline distT="0" distB="0" distL="0" distR="0" wp14:anchorId="1F93FC64" wp14:editId="59CB2461">
            <wp:extent cx="1162105" cy="87325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1162105" cy="873251"/>
                    </a:xfrm>
                    <a:prstGeom prst="rect">
                      <a:avLst/>
                    </a:prstGeom>
                  </pic:spPr>
                </pic:pic>
              </a:graphicData>
            </a:graphic>
          </wp:inline>
        </w:drawing>
      </w:r>
    </w:p>
    <w:p w14:paraId="70CABDF5" w14:textId="77777777" w:rsidR="008314B8" w:rsidRDefault="008314B8">
      <w:pPr>
        <w:pStyle w:val="BodyText"/>
        <w:rPr>
          <w:i/>
          <w:sz w:val="20"/>
        </w:rPr>
      </w:pPr>
    </w:p>
    <w:p w14:paraId="2CE6466F" w14:textId="77777777" w:rsidR="008314B8" w:rsidRDefault="00716265">
      <w:pPr>
        <w:spacing w:before="221"/>
        <w:ind w:left="3894"/>
        <w:rPr>
          <w:b/>
          <w:sz w:val="26"/>
        </w:rPr>
      </w:pPr>
      <w:r>
        <w:rPr>
          <w:b/>
          <w:w w:val="105"/>
          <w:sz w:val="26"/>
          <w:u w:val="thick"/>
        </w:rPr>
        <w:t>IN THE INDUSTRIAL COURT OF ESWATINI</w:t>
      </w:r>
    </w:p>
    <w:p w14:paraId="1928CF7E" w14:textId="77777777" w:rsidR="008314B8" w:rsidRDefault="008314B8">
      <w:pPr>
        <w:pStyle w:val="BodyText"/>
        <w:spacing w:before="7"/>
        <w:rPr>
          <w:b/>
          <w:sz w:val="38"/>
        </w:rPr>
      </w:pPr>
    </w:p>
    <w:p w14:paraId="4DACCCF8" w14:textId="77777777" w:rsidR="008314B8" w:rsidRDefault="00716265">
      <w:pPr>
        <w:ind w:right="898"/>
        <w:jc w:val="right"/>
        <w:rPr>
          <w:b/>
          <w:sz w:val="26"/>
        </w:rPr>
      </w:pPr>
      <w:r>
        <w:rPr>
          <w:b/>
          <w:w w:val="105"/>
          <w:sz w:val="26"/>
        </w:rPr>
        <w:t>Case No.228/21</w:t>
      </w:r>
    </w:p>
    <w:p w14:paraId="794028C5" w14:textId="77777777" w:rsidR="008314B8" w:rsidRDefault="008314B8">
      <w:pPr>
        <w:pStyle w:val="BodyText"/>
        <w:rPr>
          <w:b/>
          <w:sz w:val="17"/>
        </w:rPr>
      </w:pPr>
    </w:p>
    <w:p w14:paraId="2D69163D" w14:textId="77777777" w:rsidR="008314B8" w:rsidRDefault="008314B8">
      <w:pPr>
        <w:rPr>
          <w:sz w:val="17"/>
        </w:rPr>
        <w:sectPr w:rsidR="008314B8">
          <w:footerReference w:type="default" r:id="rId18"/>
          <w:pgSz w:w="11910" w:h="16850"/>
          <w:pgMar w:top="1600" w:right="720" w:bottom="1620" w:left="460" w:header="0" w:footer="1433" w:gutter="0"/>
          <w:pgNumType w:start="1"/>
          <w:cols w:space="720"/>
        </w:sectPr>
      </w:pPr>
    </w:p>
    <w:p w14:paraId="3386E1A0" w14:textId="77777777" w:rsidR="008314B8" w:rsidRDefault="00716265">
      <w:pPr>
        <w:spacing w:before="90"/>
        <w:ind w:left="1684"/>
        <w:rPr>
          <w:sz w:val="26"/>
        </w:rPr>
      </w:pPr>
      <w:r>
        <w:rPr>
          <w:w w:val="105"/>
          <w:sz w:val="26"/>
        </w:rPr>
        <w:t>In the matter between:</w:t>
      </w:r>
    </w:p>
    <w:p w14:paraId="588A8B32" w14:textId="77777777" w:rsidR="008314B8" w:rsidRDefault="00716265">
      <w:pPr>
        <w:spacing w:before="242" w:line="256" w:lineRule="auto"/>
        <w:ind w:left="1694" w:right="-11" w:hanging="1"/>
        <w:rPr>
          <w:b/>
          <w:sz w:val="26"/>
        </w:rPr>
      </w:pPr>
      <w:r>
        <w:rPr>
          <w:b/>
          <w:w w:val="105"/>
          <w:sz w:val="26"/>
        </w:rPr>
        <w:t>NATIONAL PUBLIC SERVICE AND ALLIED WORKERS UNION (NAPSAWU)</w:t>
      </w:r>
    </w:p>
    <w:p w14:paraId="560ACF5C" w14:textId="77777777" w:rsidR="008314B8" w:rsidRDefault="00716265">
      <w:pPr>
        <w:pStyle w:val="BodyText"/>
        <w:rPr>
          <w:b/>
          <w:sz w:val="28"/>
        </w:rPr>
      </w:pPr>
      <w:r>
        <w:br w:type="column"/>
      </w:r>
    </w:p>
    <w:p w14:paraId="77C1E039" w14:textId="77777777" w:rsidR="008314B8" w:rsidRDefault="008314B8">
      <w:pPr>
        <w:pStyle w:val="BodyText"/>
        <w:spacing w:before="9"/>
        <w:rPr>
          <w:b/>
          <w:sz w:val="26"/>
        </w:rPr>
      </w:pPr>
    </w:p>
    <w:p w14:paraId="63C3E8CF" w14:textId="77777777" w:rsidR="008314B8" w:rsidRDefault="00716265">
      <w:pPr>
        <w:spacing w:before="1"/>
        <w:ind w:left="1655" w:right="1652"/>
        <w:jc w:val="center"/>
        <w:rPr>
          <w:sz w:val="26"/>
        </w:rPr>
      </w:pPr>
      <w:r>
        <w:rPr>
          <w:w w:val="105"/>
          <w:sz w:val="26"/>
        </w:rPr>
        <w:t>Applicant</w:t>
      </w:r>
    </w:p>
    <w:p w14:paraId="6DC74203" w14:textId="77777777" w:rsidR="008314B8" w:rsidRDefault="008314B8">
      <w:pPr>
        <w:jc w:val="center"/>
        <w:rPr>
          <w:sz w:val="26"/>
        </w:rPr>
        <w:sectPr w:rsidR="008314B8">
          <w:type w:val="continuous"/>
          <w:pgSz w:w="11910" w:h="16850"/>
          <w:pgMar w:top="1600" w:right="720" w:bottom="0" w:left="460" w:header="720" w:footer="720" w:gutter="0"/>
          <w:cols w:num="2" w:space="720" w:equalWidth="0">
            <w:col w:w="5882" w:space="423"/>
            <w:col w:w="4425"/>
          </w:cols>
        </w:sectPr>
      </w:pPr>
    </w:p>
    <w:p w14:paraId="103C4DC0" w14:textId="77777777" w:rsidR="008314B8" w:rsidRDefault="008314B8">
      <w:pPr>
        <w:pStyle w:val="BodyText"/>
        <w:spacing w:before="9"/>
        <w:rPr>
          <w:sz w:val="24"/>
        </w:rPr>
      </w:pPr>
    </w:p>
    <w:p w14:paraId="747F7E83" w14:textId="77777777" w:rsidR="008314B8" w:rsidRDefault="00716265">
      <w:pPr>
        <w:spacing w:before="89"/>
        <w:ind w:left="1695"/>
        <w:rPr>
          <w:sz w:val="26"/>
        </w:rPr>
      </w:pPr>
      <w:r>
        <w:rPr>
          <w:w w:val="105"/>
          <w:sz w:val="26"/>
        </w:rPr>
        <w:t>And</w:t>
      </w:r>
    </w:p>
    <w:p w14:paraId="5A255788" w14:textId="77777777" w:rsidR="008314B8" w:rsidRDefault="008314B8">
      <w:pPr>
        <w:pStyle w:val="BodyText"/>
        <w:rPr>
          <w:sz w:val="20"/>
        </w:rPr>
      </w:pPr>
    </w:p>
    <w:p w14:paraId="659BE4A1" w14:textId="77777777" w:rsidR="008314B8" w:rsidRDefault="008314B8">
      <w:pPr>
        <w:pStyle w:val="BodyText"/>
        <w:rPr>
          <w:sz w:val="20"/>
        </w:rPr>
      </w:pPr>
    </w:p>
    <w:p w14:paraId="289EE7BB" w14:textId="77777777" w:rsidR="008314B8" w:rsidRDefault="008314B8">
      <w:pPr>
        <w:rPr>
          <w:sz w:val="20"/>
        </w:rPr>
        <w:sectPr w:rsidR="008314B8">
          <w:type w:val="continuous"/>
          <w:pgSz w:w="11910" w:h="16850"/>
          <w:pgMar w:top="1600" w:right="720" w:bottom="0" w:left="460" w:header="720" w:footer="720" w:gutter="0"/>
          <w:cols w:space="720"/>
        </w:sectPr>
      </w:pPr>
    </w:p>
    <w:p w14:paraId="732CB258" w14:textId="77777777" w:rsidR="008314B8" w:rsidRDefault="008314B8">
      <w:pPr>
        <w:pStyle w:val="BodyText"/>
        <w:spacing w:before="5"/>
        <w:rPr>
          <w:sz w:val="22"/>
        </w:rPr>
      </w:pPr>
    </w:p>
    <w:p w14:paraId="14C2C9C4" w14:textId="77777777" w:rsidR="008314B8" w:rsidRDefault="00716265">
      <w:pPr>
        <w:spacing w:line="261" w:lineRule="auto"/>
        <w:ind w:left="1702" w:right="397" w:hanging="4"/>
        <w:rPr>
          <w:b/>
          <w:sz w:val="26"/>
        </w:rPr>
      </w:pPr>
      <w:r>
        <w:rPr>
          <w:b/>
          <w:w w:val="105"/>
          <w:sz w:val="26"/>
        </w:rPr>
        <w:t>PRINCIPAL SECRETARY MINISTRY OF PUBLIC SERVICE</w:t>
      </w:r>
    </w:p>
    <w:p w14:paraId="0FC317FB" w14:textId="77777777" w:rsidR="008314B8" w:rsidRDefault="008314B8">
      <w:pPr>
        <w:pStyle w:val="BodyText"/>
        <w:spacing w:before="1"/>
        <w:rPr>
          <w:b/>
          <w:sz w:val="26"/>
        </w:rPr>
      </w:pPr>
    </w:p>
    <w:p w14:paraId="4A7BBF5D" w14:textId="77777777" w:rsidR="008314B8" w:rsidRDefault="00716265">
      <w:pPr>
        <w:spacing w:line="254" w:lineRule="auto"/>
        <w:ind w:left="1707" w:right="-3" w:hanging="2"/>
        <w:rPr>
          <w:b/>
          <w:sz w:val="26"/>
        </w:rPr>
      </w:pPr>
      <w:r>
        <w:rPr>
          <w:b/>
          <w:w w:val="105"/>
          <w:sz w:val="26"/>
        </w:rPr>
        <w:t>PRINCIPAL SECRETARY MINISTRY OF INFORMATION, COMMUNICATION AND TECHNOLOGY</w:t>
      </w:r>
    </w:p>
    <w:p w14:paraId="0869420F" w14:textId="77777777" w:rsidR="008314B8" w:rsidRDefault="008314B8">
      <w:pPr>
        <w:pStyle w:val="BodyText"/>
        <w:spacing w:before="10"/>
        <w:rPr>
          <w:b/>
          <w:sz w:val="25"/>
        </w:rPr>
      </w:pPr>
    </w:p>
    <w:p w14:paraId="4917E2CF" w14:textId="77777777" w:rsidR="008314B8" w:rsidRDefault="00716265">
      <w:pPr>
        <w:spacing w:line="254" w:lineRule="auto"/>
        <w:ind w:left="1717" w:right="-3" w:hanging="12"/>
        <w:rPr>
          <w:b/>
          <w:sz w:val="26"/>
        </w:rPr>
      </w:pPr>
      <w:r>
        <w:rPr>
          <w:b/>
          <w:w w:val="105"/>
          <w:sz w:val="26"/>
        </w:rPr>
        <w:t>PRINCIPAL SECRETARY MINISTRY OF AGRICULTURE</w:t>
      </w:r>
    </w:p>
    <w:p w14:paraId="3465033B" w14:textId="77777777" w:rsidR="008314B8" w:rsidRDefault="008314B8">
      <w:pPr>
        <w:pStyle w:val="BodyText"/>
        <w:spacing w:before="5"/>
        <w:rPr>
          <w:b/>
          <w:sz w:val="26"/>
        </w:rPr>
      </w:pPr>
    </w:p>
    <w:p w14:paraId="2239B4B8" w14:textId="77777777" w:rsidR="008314B8" w:rsidRDefault="00716265">
      <w:pPr>
        <w:spacing w:line="254" w:lineRule="auto"/>
        <w:ind w:left="1716" w:right="-3" w:hanging="3"/>
        <w:rPr>
          <w:b/>
          <w:sz w:val="26"/>
        </w:rPr>
      </w:pPr>
      <w:r>
        <w:rPr>
          <w:b/>
          <w:w w:val="105"/>
          <w:sz w:val="26"/>
        </w:rPr>
        <w:t>EXECUTIVE</w:t>
      </w:r>
      <w:r>
        <w:rPr>
          <w:b/>
          <w:spacing w:val="-20"/>
          <w:w w:val="105"/>
          <w:sz w:val="26"/>
        </w:rPr>
        <w:t xml:space="preserve"> </w:t>
      </w:r>
      <w:r>
        <w:rPr>
          <w:b/>
          <w:w w:val="105"/>
          <w:sz w:val="26"/>
        </w:rPr>
        <w:t>SECRETARY</w:t>
      </w:r>
      <w:r>
        <w:rPr>
          <w:b/>
          <w:spacing w:val="-10"/>
          <w:w w:val="105"/>
          <w:sz w:val="26"/>
        </w:rPr>
        <w:t xml:space="preserve"> </w:t>
      </w:r>
      <w:r>
        <w:rPr>
          <w:b/>
          <w:w w:val="105"/>
          <w:sz w:val="26"/>
        </w:rPr>
        <w:t>CIVIL</w:t>
      </w:r>
      <w:r>
        <w:rPr>
          <w:b/>
          <w:spacing w:val="-28"/>
          <w:w w:val="105"/>
          <w:sz w:val="26"/>
        </w:rPr>
        <w:t xml:space="preserve"> </w:t>
      </w:r>
      <w:r>
        <w:rPr>
          <w:b/>
          <w:w w:val="105"/>
          <w:sz w:val="26"/>
        </w:rPr>
        <w:t>SERVICE COMMISSION</w:t>
      </w:r>
    </w:p>
    <w:p w14:paraId="1AD6B8DC" w14:textId="77777777" w:rsidR="008314B8" w:rsidRDefault="008314B8">
      <w:pPr>
        <w:pStyle w:val="BodyText"/>
        <w:spacing w:before="4"/>
        <w:rPr>
          <w:b/>
          <w:sz w:val="26"/>
        </w:rPr>
      </w:pPr>
    </w:p>
    <w:p w14:paraId="3A7E845F" w14:textId="77777777" w:rsidR="008314B8" w:rsidRDefault="00716265">
      <w:pPr>
        <w:spacing w:before="1" w:line="504" w:lineRule="auto"/>
        <w:ind w:left="1724" w:right="397" w:hanging="8"/>
        <w:rPr>
          <w:b/>
          <w:sz w:val="26"/>
        </w:rPr>
      </w:pPr>
      <w:r>
        <w:rPr>
          <w:b/>
          <w:w w:val="105"/>
          <w:sz w:val="26"/>
        </w:rPr>
        <w:t>THE ATTORNEY GENERAL N.O. XOLILE NXUMALO</w:t>
      </w:r>
    </w:p>
    <w:p w14:paraId="22A9100C" w14:textId="77777777" w:rsidR="008314B8" w:rsidRDefault="00716265">
      <w:pPr>
        <w:spacing w:before="6" w:line="496" w:lineRule="auto"/>
        <w:ind w:left="1728" w:right="782" w:firstLine="2"/>
        <w:rPr>
          <w:b/>
          <w:sz w:val="26"/>
        </w:rPr>
      </w:pPr>
      <w:r>
        <w:rPr>
          <w:b/>
          <w:w w:val="105"/>
          <w:sz w:val="26"/>
        </w:rPr>
        <w:t>D</w:t>
      </w:r>
      <w:r>
        <w:rPr>
          <w:b/>
          <w:w w:val="105"/>
          <w:sz w:val="26"/>
        </w:rPr>
        <w:t>ANICIA PHIRI BONGANIFAKUDZE</w:t>
      </w:r>
    </w:p>
    <w:p w14:paraId="4AD9668A" w14:textId="77777777" w:rsidR="008314B8" w:rsidRDefault="00716265">
      <w:pPr>
        <w:spacing w:before="251"/>
        <w:ind w:left="778"/>
        <w:jc w:val="both"/>
        <w:rPr>
          <w:sz w:val="26"/>
        </w:rPr>
      </w:pPr>
      <w:r>
        <w:br w:type="column"/>
      </w:r>
      <w:r>
        <w:rPr>
          <w:w w:val="105"/>
          <w:sz w:val="26"/>
        </w:rPr>
        <w:t>1</w:t>
      </w:r>
      <w:r>
        <w:rPr>
          <w:w w:val="105"/>
          <w:position w:val="9"/>
          <w:sz w:val="16"/>
        </w:rPr>
        <w:t xml:space="preserve">st </w:t>
      </w:r>
      <w:r>
        <w:rPr>
          <w:w w:val="105"/>
          <w:sz w:val="26"/>
        </w:rPr>
        <w:t>Respondent</w:t>
      </w:r>
    </w:p>
    <w:p w14:paraId="113F8F3B" w14:textId="77777777" w:rsidR="008314B8" w:rsidRDefault="008314B8">
      <w:pPr>
        <w:pStyle w:val="BodyText"/>
        <w:rPr>
          <w:sz w:val="28"/>
        </w:rPr>
      </w:pPr>
    </w:p>
    <w:p w14:paraId="4E668EC5" w14:textId="77777777" w:rsidR="008314B8" w:rsidRDefault="008314B8">
      <w:pPr>
        <w:pStyle w:val="BodyText"/>
        <w:spacing w:before="5"/>
      </w:pPr>
    </w:p>
    <w:p w14:paraId="4F7FE838" w14:textId="77777777" w:rsidR="008314B8" w:rsidRDefault="00716265">
      <w:pPr>
        <w:ind w:left="781"/>
        <w:jc w:val="both"/>
        <w:rPr>
          <w:sz w:val="26"/>
        </w:rPr>
      </w:pPr>
      <w:r>
        <w:rPr>
          <w:sz w:val="26"/>
        </w:rPr>
        <w:t>2</w:t>
      </w:r>
      <w:r>
        <w:rPr>
          <w:position w:val="9"/>
          <w:sz w:val="18"/>
        </w:rPr>
        <w:t xml:space="preserve">nd </w:t>
      </w:r>
      <w:r>
        <w:rPr>
          <w:sz w:val="26"/>
        </w:rPr>
        <w:t>Respondent</w:t>
      </w:r>
    </w:p>
    <w:p w14:paraId="78FC7F36" w14:textId="77777777" w:rsidR="008314B8" w:rsidRDefault="008314B8">
      <w:pPr>
        <w:pStyle w:val="BodyText"/>
        <w:rPr>
          <w:sz w:val="30"/>
        </w:rPr>
      </w:pPr>
    </w:p>
    <w:p w14:paraId="09A936C7" w14:textId="77777777" w:rsidR="008314B8" w:rsidRDefault="008314B8">
      <w:pPr>
        <w:pStyle w:val="BodyText"/>
        <w:rPr>
          <w:sz w:val="30"/>
        </w:rPr>
      </w:pPr>
    </w:p>
    <w:p w14:paraId="3BA72305" w14:textId="77777777" w:rsidR="008314B8" w:rsidRDefault="00716265">
      <w:pPr>
        <w:spacing w:before="252"/>
        <w:ind w:left="783"/>
        <w:jc w:val="both"/>
        <w:rPr>
          <w:sz w:val="26"/>
        </w:rPr>
      </w:pPr>
      <w:r>
        <w:rPr>
          <w:sz w:val="26"/>
        </w:rPr>
        <w:t>3</w:t>
      </w:r>
      <w:r>
        <w:rPr>
          <w:rFonts w:ascii="Arial"/>
          <w:position w:val="9"/>
          <w:sz w:val="16"/>
        </w:rPr>
        <w:t xml:space="preserve">rd </w:t>
      </w:r>
      <w:r>
        <w:rPr>
          <w:sz w:val="26"/>
        </w:rPr>
        <w:t>Respondent</w:t>
      </w:r>
    </w:p>
    <w:p w14:paraId="15F74F89" w14:textId="77777777" w:rsidR="008314B8" w:rsidRDefault="008314B8">
      <w:pPr>
        <w:pStyle w:val="BodyText"/>
        <w:rPr>
          <w:sz w:val="28"/>
        </w:rPr>
      </w:pPr>
    </w:p>
    <w:p w14:paraId="4BB2F0A5" w14:textId="77777777" w:rsidR="008314B8" w:rsidRDefault="008314B8">
      <w:pPr>
        <w:pStyle w:val="BodyText"/>
      </w:pPr>
    </w:p>
    <w:p w14:paraId="2AC6B46C" w14:textId="77777777" w:rsidR="008314B8" w:rsidRDefault="00716265">
      <w:pPr>
        <w:ind w:left="789"/>
        <w:jc w:val="both"/>
        <w:rPr>
          <w:sz w:val="26"/>
        </w:rPr>
      </w:pPr>
      <w:r>
        <w:rPr>
          <w:sz w:val="26"/>
        </w:rPr>
        <w:t>4</w:t>
      </w:r>
      <w:r>
        <w:rPr>
          <w:position w:val="9"/>
          <w:sz w:val="17"/>
        </w:rPr>
        <w:t xml:space="preserve">th  </w:t>
      </w:r>
      <w:r>
        <w:rPr>
          <w:sz w:val="26"/>
        </w:rPr>
        <w:t>Respondent</w:t>
      </w:r>
    </w:p>
    <w:p w14:paraId="24045BD8" w14:textId="77777777" w:rsidR="008314B8" w:rsidRDefault="008314B8">
      <w:pPr>
        <w:pStyle w:val="BodyText"/>
        <w:rPr>
          <w:sz w:val="30"/>
        </w:rPr>
      </w:pPr>
    </w:p>
    <w:p w14:paraId="56442151" w14:textId="77777777" w:rsidR="008314B8" w:rsidRDefault="008314B8">
      <w:pPr>
        <w:pStyle w:val="BodyText"/>
        <w:spacing w:before="4"/>
        <w:rPr>
          <w:sz w:val="24"/>
        </w:rPr>
      </w:pPr>
    </w:p>
    <w:p w14:paraId="0EBF14F1" w14:textId="77777777" w:rsidR="008314B8" w:rsidRDefault="00716265">
      <w:pPr>
        <w:spacing w:before="1" w:line="494" w:lineRule="auto"/>
        <w:ind w:left="790" w:right="1099" w:hanging="2"/>
        <w:jc w:val="both"/>
        <w:rPr>
          <w:sz w:val="26"/>
        </w:rPr>
      </w:pPr>
      <w:r>
        <w:rPr>
          <w:sz w:val="26"/>
        </w:rPr>
        <w:t>5</w:t>
      </w:r>
      <w:r>
        <w:rPr>
          <w:position w:val="9"/>
          <w:sz w:val="17"/>
        </w:rPr>
        <w:t xml:space="preserve">th </w:t>
      </w:r>
      <w:r>
        <w:rPr>
          <w:sz w:val="26"/>
        </w:rPr>
        <w:t>Respondent 6'</w:t>
      </w:r>
      <w:r>
        <w:rPr>
          <w:position w:val="9"/>
          <w:sz w:val="17"/>
        </w:rPr>
        <w:t xml:space="preserve">h </w:t>
      </w:r>
      <w:r>
        <w:rPr>
          <w:sz w:val="26"/>
        </w:rPr>
        <w:t>Respondent 7</w:t>
      </w:r>
      <w:r>
        <w:rPr>
          <w:position w:val="9"/>
          <w:sz w:val="17"/>
        </w:rPr>
        <w:t xml:space="preserve">th </w:t>
      </w:r>
      <w:r>
        <w:rPr>
          <w:sz w:val="26"/>
        </w:rPr>
        <w:t>Respondent 8</w:t>
      </w:r>
      <w:r>
        <w:rPr>
          <w:position w:val="9"/>
          <w:sz w:val="17"/>
        </w:rPr>
        <w:t xml:space="preserve">th  </w:t>
      </w:r>
      <w:r>
        <w:rPr>
          <w:sz w:val="26"/>
        </w:rPr>
        <w:t>Respondent</w:t>
      </w:r>
    </w:p>
    <w:p w14:paraId="53932656" w14:textId="77777777" w:rsidR="008314B8" w:rsidRDefault="008314B8">
      <w:pPr>
        <w:spacing w:line="494" w:lineRule="auto"/>
        <w:jc w:val="both"/>
        <w:rPr>
          <w:sz w:val="26"/>
        </w:rPr>
        <w:sectPr w:rsidR="008314B8">
          <w:type w:val="continuous"/>
          <w:pgSz w:w="11910" w:h="16850"/>
          <w:pgMar w:top="1600" w:right="720" w:bottom="0" w:left="460" w:header="720" w:footer="720" w:gutter="0"/>
          <w:cols w:num="2" w:space="720" w:equalWidth="0">
            <w:col w:w="7187" w:space="40"/>
            <w:col w:w="3503"/>
          </w:cols>
        </w:sectPr>
      </w:pPr>
    </w:p>
    <w:p w14:paraId="4F328157" w14:textId="77777777" w:rsidR="008314B8" w:rsidRDefault="008314B8">
      <w:pPr>
        <w:pStyle w:val="BodyText"/>
        <w:rPr>
          <w:sz w:val="20"/>
        </w:rPr>
      </w:pPr>
    </w:p>
    <w:p w14:paraId="5F98C71D" w14:textId="77777777" w:rsidR="008314B8" w:rsidRDefault="008314B8">
      <w:pPr>
        <w:pStyle w:val="BodyText"/>
        <w:rPr>
          <w:sz w:val="20"/>
        </w:rPr>
      </w:pPr>
    </w:p>
    <w:p w14:paraId="031B7B94" w14:textId="77777777" w:rsidR="008314B8" w:rsidRDefault="008314B8">
      <w:pPr>
        <w:pStyle w:val="BodyText"/>
        <w:spacing w:before="5"/>
        <w:rPr>
          <w:sz w:val="16"/>
        </w:rPr>
      </w:pPr>
    </w:p>
    <w:p w14:paraId="5060A0A6" w14:textId="77777777" w:rsidR="008314B8" w:rsidRDefault="008314B8">
      <w:pPr>
        <w:rPr>
          <w:sz w:val="16"/>
        </w:rPr>
        <w:sectPr w:rsidR="008314B8">
          <w:pgSz w:w="11910" w:h="16850"/>
          <w:pgMar w:top="1600" w:right="720" w:bottom="1680" w:left="460" w:header="0" w:footer="1433" w:gutter="0"/>
          <w:cols w:space="720"/>
        </w:sectPr>
      </w:pPr>
    </w:p>
    <w:p w14:paraId="25FFEFE1" w14:textId="77777777" w:rsidR="008314B8" w:rsidRDefault="00716265">
      <w:pPr>
        <w:spacing w:before="89" w:line="508" w:lineRule="auto"/>
        <w:ind w:left="1580" w:hanging="3"/>
        <w:rPr>
          <w:b/>
          <w:sz w:val="26"/>
        </w:rPr>
      </w:pPr>
      <w:r>
        <w:rPr>
          <w:b/>
          <w:w w:val="105"/>
          <w:sz w:val="26"/>
        </w:rPr>
        <w:t>BETHWELL MADUNA THEMBUMEZIMAKHUBU WANDILE DLAMINI</w:t>
      </w:r>
    </w:p>
    <w:p w14:paraId="66A2409C" w14:textId="77777777" w:rsidR="008314B8" w:rsidRDefault="00716265">
      <w:pPr>
        <w:pStyle w:val="BodyText"/>
        <w:spacing w:before="117" w:line="484" w:lineRule="auto"/>
        <w:ind w:left="1578" w:right="1102" w:hanging="2"/>
      </w:pPr>
      <w:r>
        <w:br w:type="column"/>
      </w:r>
      <w:r>
        <w:t>9</w:t>
      </w:r>
      <w:r>
        <w:rPr>
          <w:position w:val="10"/>
          <w:sz w:val="17"/>
        </w:rPr>
        <w:t xml:space="preserve">th </w:t>
      </w:r>
      <w:r>
        <w:t>Respondent 10</w:t>
      </w:r>
      <w:r>
        <w:rPr>
          <w:position w:val="10"/>
          <w:sz w:val="17"/>
        </w:rPr>
        <w:t xml:space="preserve">th </w:t>
      </w:r>
      <w:r>
        <w:t>Respondent 11</w:t>
      </w:r>
      <w:r>
        <w:rPr>
          <w:vertAlign w:val="superscript"/>
        </w:rPr>
        <w:t>th</w:t>
      </w:r>
      <w:r>
        <w:t xml:space="preserve"> Respondent</w:t>
      </w:r>
    </w:p>
    <w:p w14:paraId="79959183" w14:textId="77777777" w:rsidR="008314B8" w:rsidRDefault="008314B8">
      <w:pPr>
        <w:spacing w:line="484" w:lineRule="auto"/>
        <w:sectPr w:rsidR="008314B8">
          <w:type w:val="continuous"/>
          <w:pgSz w:w="11910" w:h="16850"/>
          <w:pgMar w:top="1600" w:right="720" w:bottom="0" w:left="460" w:header="720" w:footer="720" w:gutter="0"/>
          <w:cols w:num="2" w:space="720" w:equalWidth="0">
            <w:col w:w="5087" w:space="1194"/>
            <w:col w:w="4449"/>
          </w:cols>
        </w:sectPr>
      </w:pPr>
    </w:p>
    <w:p w14:paraId="79FC3D8E" w14:textId="77777777" w:rsidR="008314B8" w:rsidRDefault="008314B8">
      <w:pPr>
        <w:pStyle w:val="BodyText"/>
        <w:rPr>
          <w:sz w:val="20"/>
        </w:rPr>
      </w:pPr>
    </w:p>
    <w:p w14:paraId="5CD2713D" w14:textId="77777777" w:rsidR="008314B8" w:rsidRDefault="008314B8">
      <w:pPr>
        <w:pStyle w:val="BodyText"/>
        <w:rPr>
          <w:sz w:val="20"/>
        </w:rPr>
      </w:pPr>
    </w:p>
    <w:p w14:paraId="104F065B" w14:textId="77777777" w:rsidR="008314B8" w:rsidRDefault="008314B8">
      <w:pPr>
        <w:pStyle w:val="BodyText"/>
        <w:rPr>
          <w:sz w:val="20"/>
        </w:rPr>
      </w:pPr>
    </w:p>
    <w:p w14:paraId="42B398B1" w14:textId="77777777" w:rsidR="008314B8" w:rsidRDefault="008314B8">
      <w:pPr>
        <w:pStyle w:val="BodyText"/>
        <w:rPr>
          <w:sz w:val="20"/>
        </w:rPr>
      </w:pPr>
    </w:p>
    <w:p w14:paraId="7EF58AA6" w14:textId="77777777" w:rsidR="008314B8" w:rsidRDefault="008314B8">
      <w:pPr>
        <w:pStyle w:val="BodyText"/>
        <w:rPr>
          <w:sz w:val="20"/>
        </w:rPr>
      </w:pPr>
    </w:p>
    <w:p w14:paraId="2CD50608" w14:textId="77777777" w:rsidR="008314B8" w:rsidRDefault="008314B8">
      <w:pPr>
        <w:pStyle w:val="BodyText"/>
        <w:spacing w:before="3"/>
        <w:rPr>
          <w:sz w:val="26"/>
        </w:rPr>
      </w:pPr>
    </w:p>
    <w:p w14:paraId="035520F9" w14:textId="77777777" w:rsidR="008314B8" w:rsidRDefault="00716265">
      <w:pPr>
        <w:tabs>
          <w:tab w:val="left" w:pos="4379"/>
        </w:tabs>
        <w:spacing w:before="91" w:line="312" w:lineRule="exact"/>
        <w:ind w:left="1579"/>
        <w:rPr>
          <w:sz w:val="27"/>
        </w:rPr>
      </w:pPr>
      <w:r>
        <w:rPr>
          <w:b/>
          <w:position w:val="2"/>
          <w:sz w:val="25"/>
        </w:rPr>
        <w:t>Neutral</w:t>
      </w:r>
      <w:r>
        <w:rPr>
          <w:b/>
          <w:spacing w:val="60"/>
          <w:position w:val="2"/>
          <w:sz w:val="25"/>
        </w:rPr>
        <w:t xml:space="preserve"> </w:t>
      </w:r>
      <w:r>
        <w:rPr>
          <w:b/>
          <w:position w:val="2"/>
          <w:sz w:val="25"/>
        </w:rPr>
        <w:t>Citation:</w:t>
      </w:r>
      <w:r>
        <w:rPr>
          <w:b/>
          <w:position w:val="2"/>
          <w:sz w:val="25"/>
        </w:rPr>
        <w:tab/>
      </w:r>
      <w:r>
        <w:rPr>
          <w:sz w:val="27"/>
        </w:rPr>
        <w:t>National Public Service and Allied Workers Union</w:t>
      </w:r>
      <w:r>
        <w:rPr>
          <w:spacing w:val="11"/>
          <w:sz w:val="27"/>
        </w:rPr>
        <w:t xml:space="preserve"> </w:t>
      </w:r>
      <w:r>
        <w:rPr>
          <w:sz w:val="27"/>
        </w:rPr>
        <w:t>Vs</w:t>
      </w:r>
    </w:p>
    <w:p w14:paraId="73DEAF8B" w14:textId="77777777" w:rsidR="008314B8" w:rsidRDefault="00716265">
      <w:pPr>
        <w:pStyle w:val="BodyText"/>
        <w:spacing w:line="244" w:lineRule="auto"/>
        <w:ind w:left="4373" w:hanging="3"/>
      </w:pPr>
      <w:r>
        <w:t xml:space="preserve">Principal Secretary, Ministry of Public Service and 11 </w:t>
      </w:r>
      <w:r>
        <w:t>Others [228/2021] [2021] SZIC 81 (2021)</w:t>
      </w:r>
    </w:p>
    <w:p w14:paraId="41016574" w14:textId="77777777" w:rsidR="008314B8" w:rsidRDefault="008314B8">
      <w:pPr>
        <w:pStyle w:val="BodyText"/>
        <w:rPr>
          <w:sz w:val="30"/>
        </w:rPr>
      </w:pPr>
    </w:p>
    <w:p w14:paraId="6D9DEA94" w14:textId="77777777" w:rsidR="008314B8" w:rsidRDefault="008314B8">
      <w:pPr>
        <w:pStyle w:val="BodyText"/>
        <w:spacing w:before="7"/>
        <w:rPr>
          <w:sz w:val="24"/>
        </w:rPr>
      </w:pPr>
    </w:p>
    <w:p w14:paraId="5E3D2EFE" w14:textId="77777777" w:rsidR="008314B8" w:rsidRDefault="00716265">
      <w:pPr>
        <w:tabs>
          <w:tab w:val="left" w:pos="4376"/>
        </w:tabs>
        <w:ind w:left="1579"/>
        <w:rPr>
          <w:b/>
          <w:sz w:val="26"/>
        </w:rPr>
      </w:pPr>
      <w:r>
        <w:rPr>
          <w:b/>
          <w:w w:val="105"/>
          <w:position w:val="1"/>
          <w:sz w:val="26"/>
        </w:rPr>
        <w:t>CORAM:</w:t>
      </w:r>
      <w:r>
        <w:rPr>
          <w:b/>
          <w:w w:val="105"/>
          <w:position w:val="1"/>
          <w:sz w:val="26"/>
        </w:rPr>
        <w:tab/>
      </w:r>
      <w:r>
        <w:rPr>
          <w:b/>
          <w:w w:val="105"/>
          <w:sz w:val="26"/>
        </w:rPr>
        <w:t>K. MANZINI - ACTING</w:t>
      </w:r>
      <w:r>
        <w:rPr>
          <w:b/>
          <w:spacing w:val="6"/>
          <w:w w:val="105"/>
          <w:sz w:val="26"/>
        </w:rPr>
        <w:t xml:space="preserve"> </w:t>
      </w:r>
      <w:r>
        <w:rPr>
          <w:b/>
          <w:w w:val="105"/>
          <w:sz w:val="26"/>
        </w:rPr>
        <w:t>JUDGE</w:t>
      </w:r>
    </w:p>
    <w:p w14:paraId="6C40B098" w14:textId="77777777" w:rsidR="008314B8" w:rsidRDefault="00716265">
      <w:pPr>
        <w:spacing w:before="4" w:line="249" w:lineRule="auto"/>
        <w:ind w:left="4386"/>
        <w:rPr>
          <w:i/>
          <w:sz w:val="26"/>
        </w:rPr>
      </w:pPr>
      <w:r>
        <w:rPr>
          <w:i/>
          <w:w w:val="105"/>
          <w:sz w:val="26"/>
        </w:rPr>
        <w:t>(Sitting with Ms. N Dlamini and Mr. D. Mmango) (Nominated Members of the Court)</w:t>
      </w:r>
    </w:p>
    <w:p w14:paraId="08C3ADC2" w14:textId="77777777" w:rsidR="008314B8" w:rsidRDefault="008314B8">
      <w:pPr>
        <w:pStyle w:val="BodyText"/>
        <w:rPr>
          <w:i/>
          <w:sz w:val="28"/>
        </w:rPr>
      </w:pPr>
    </w:p>
    <w:p w14:paraId="55EDACBD" w14:textId="77777777" w:rsidR="008314B8" w:rsidRDefault="008314B8">
      <w:pPr>
        <w:pStyle w:val="BodyText"/>
        <w:rPr>
          <w:i/>
          <w:sz w:val="28"/>
        </w:rPr>
      </w:pPr>
    </w:p>
    <w:p w14:paraId="1A08B085" w14:textId="77777777" w:rsidR="008314B8" w:rsidRDefault="008314B8">
      <w:pPr>
        <w:pStyle w:val="BodyText"/>
        <w:spacing w:before="2"/>
        <w:rPr>
          <w:i/>
          <w:sz w:val="25"/>
        </w:rPr>
      </w:pPr>
    </w:p>
    <w:p w14:paraId="5A689A55" w14:textId="77777777" w:rsidR="008314B8" w:rsidRDefault="00716265">
      <w:pPr>
        <w:tabs>
          <w:tab w:val="left" w:pos="5989"/>
        </w:tabs>
        <w:ind w:left="1586"/>
        <w:rPr>
          <w:sz w:val="27"/>
        </w:rPr>
      </w:pPr>
      <w:r>
        <w:rPr>
          <w:b/>
          <w:position w:val="1"/>
          <w:sz w:val="26"/>
        </w:rPr>
        <w:t>DATE</w:t>
      </w:r>
      <w:r>
        <w:rPr>
          <w:b/>
          <w:spacing w:val="27"/>
          <w:position w:val="1"/>
          <w:sz w:val="26"/>
        </w:rPr>
        <w:t xml:space="preserve"> </w:t>
      </w:r>
      <w:r>
        <w:rPr>
          <w:b/>
          <w:position w:val="1"/>
          <w:sz w:val="26"/>
        </w:rPr>
        <w:t>HEARD</w:t>
      </w:r>
      <w:r>
        <w:rPr>
          <w:b/>
          <w:position w:val="1"/>
          <w:sz w:val="26"/>
        </w:rPr>
        <w:tab/>
      </w:r>
      <w:r>
        <w:rPr>
          <w:sz w:val="27"/>
        </w:rPr>
        <w:t>18 October,</w:t>
      </w:r>
      <w:r>
        <w:rPr>
          <w:spacing w:val="21"/>
          <w:sz w:val="27"/>
        </w:rPr>
        <w:t xml:space="preserve"> </w:t>
      </w:r>
      <w:r>
        <w:rPr>
          <w:sz w:val="27"/>
        </w:rPr>
        <w:t>2021</w:t>
      </w:r>
    </w:p>
    <w:p w14:paraId="79F59BAC" w14:textId="77777777" w:rsidR="008314B8" w:rsidRDefault="008314B8">
      <w:pPr>
        <w:pStyle w:val="BodyText"/>
        <w:rPr>
          <w:sz w:val="35"/>
        </w:rPr>
      </w:pPr>
    </w:p>
    <w:p w14:paraId="5E620BCB" w14:textId="77777777" w:rsidR="008314B8" w:rsidRDefault="00716265">
      <w:pPr>
        <w:tabs>
          <w:tab w:val="left" w:pos="6000"/>
        </w:tabs>
        <w:ind w:left="1593"/>
        <w:rPr>
          <w:sz w:val="27"/>
        </w:rPr>
      </w:pPr>
      <w:r>
        <w:rPr>
          <w:b/>
          <w:w w:val="115"/>
          <w:position w:val="1"/>
          <w:sz w:val="26"/>
        </w:rPr>
        <w:t>DA</w:t>
      </w:r>
      <w:r>
        <w:rPr>
          <w:b/>
          <w:spacing w:val="-10"/>
          <w:w w:val="115"/>
          <w:position w:val="1"/>
          <w:sz w:val="26"/>
        </w:rPr>
        <w:t xml:space="preserve"> </w:t>
      </w:r>
      <w:r>
        <w:rPr>
          <w:b/>
          <w:w w:val="115"/>
          <w:position w:val="1"/>
          <w:sz w:val="26"/>
        </w:rPr>
        <w:t>TE</w:t>
      </w:r>
      <w:r>
        <w:rPr>
          <w:b/>
          <w:spacing w:val="43"/>
          <w:w w:val="115"/>
          <w:position w:val="1"/>
          <w:sz w:val="26"/>
        </w:rPr>
        <w:t xml:space="preserve"> </w:t>
      </w:r>
      <w:r>
        <w:rPr>
          <w:b/>
          <w:w w:val="115"/>
          <w:position w:val="1"/>
          <w:sz w:val="26"/>
        </w:rPr>
        <w:t>DELIVERED</w:t>
      </w:r>
      <w:r>
        <w:rPr>
          <w:b/>
          <w:w w:val="115"/>
          <w:position w:val="1"/>
          <w:sz w:val="26"/>
        </w:rPr>
        <w:tab/>
      </w:r>
      <w:r>
        <w:rPr>
          <w:w w:val="115"/>
          <w:sz w:val="27"/>
        </w:rPr>
        <w:t>2November,</w:t>
      </w:r>
      <w:r>
        <w:rPr>
          <w:spacing w:val="68"/>
          <w:w w:val="115"/>
          <w:sz w:val="27"/>
        </w:rPr>
        <w:t xml:space="preserve"> </w:t>
      </w:r>
      <w:r>
        <w:rPr>
          <w:w w:val="115"/>
          <w:sz w:val="27"/>
        </w:rPr>
        <w:t>2021</w:t>
      </w:r>
    </w:p>
    <w:p w14:paraId="726B63C1" w14:textId="77777777" w:rsidR="008314B8" w:rsidRDefault="008314B8">
      <w:pPr>
        <w:pStyle w:val="BodyText"/>
        <w:rPr>
          <w:sz w:val="20"/>
        </w:rPr>
      </w:pPr>
    </w:p>
    <w:p w14:paraId="1CDECA5E" w14:textId="77777777" w:rsidR="008314B8" w:rsidRDefault="008314B8">
      <w:pPr>
        <w:pStyle w:val="BodyText"/>
        <w:rPr>
          <w:sz w:val="20"/>
        </w:rPr>
      </w:pPr>
    </w:p>
    <w:p w14:paraId="2A063751" w14:textId="77777777" w:rsidR="008314B8" w:rsidRDefault="008314B8">
      <w:pPr>
        <w:pStyle w:val="BodyText"/>
        <w:rPr>
          <w:sz w:val="20"/>
        </w:rPr>
      </w:pPr>
    </w:p>
    <w:p w14:paraId="4B84D69F" w14:textId="77777777" w:rsidR="008314B8" w:rsidRDefault="00716265">
      <w:pPr>
        <w:pStyle w:val="BodyText"/>
        <w:spacing w:before="7"/>
        <w:rPr>
          <w:sz w:val="14"/>
        </w:rPr>
      </w:pPr>
      <w:r>
        <w:pict w14:anchorId="2564C67A">
          <v:line id="_x0000_s2055" style="position:absolute;z-index:251661824;mso-wrap-distance-left:0;mso-wrap-distance-right:0;mso-position-horizontal-relative:page" from="102.5pt,11.3pt" to="523.25pt,11.3pt" strokeweight=".63608mm">
            <w10:wrap type="topAndBottom" anchorx="page"/>
          </v:line>
        </w:pict>
      </w:r>
    </w:p>
    <w:p w14:paraId="422A7471" w14:textId="77777777" w:rsidR="008314B8" w:rsidRDefault="008314B8">
      <w:pPr>
        <w:pStyle w:val="BodyText"/>
        <w:spacing w:before="8"/>
        <w:rPr>
          <w:sz w:val="26"/>
        </w:rPr>
      </w:pPr>
    </w:p>
    <w:p w14:paraId="71C1F55B" w14:textId="77777777" w:rsidR="008314B8" w:rsidRDefault="00716265">
      <w:pPr>
        <w:spacing w:before="1"/>
        <w:ind w:left="2565" w:right="1448"/>
        <w:jc w:val="center"/>
        <w:rPr>
          <w:b/>
          <w:sz w:val="26"/>
        </w:rPr>
      </w:pPr>
      <w:r>
        <w:rPr>
          <w:b/>
          <w:w w:val="105"/>
          <w:sz w:val="26"/>
        </w:rPr>
        <w:t>JUDGEMENT</w:t>
      </w:r>
    </w:p>
    <w:p w14:paraId="38EE89E3" w14:textId="77777777" w:rsidR="008314B8" w:rsidRDefault="008314B8">
      <w:pPr>
        <w:pStyle w:val="BodyText"/>
        <w:rPr>
          <w:b/>
          <w:sz w:val="20"/>
        </w:rPr>
      </w:pPr>
    </w:p>
    <w:p w14:paraId="322C9D9C" w14:textId="77777777" w:rsidR="008314B8" w:rsidRDefault="00716265">
      <w:pPr>
        <w:pStyle w:val="BodyText"/>
        <w:spacing w:before="5"/>
        <w:rPr>
          <w:b/>
          <w:sz w:val="26"/>
        </w:rPr>
      </w:pPr>
      <w:r>
        <w:pict w14:anchorId="261F0166">
          <v:line id="_x0000_s2054" style="position:absolute;z-index:251662848;mso-wrap-distance-left:0;mso-wrap-distance-right:0;mso-position-horizontal-relative:page" from="102.5pt,18.15pt" to="530.5pt,18.15pt" strokeweight=".63608mm">
            <w10:wrap type="topAndBottom" anchorx="page"/>
          </v:line>
        </w:pict>
      </w:r>
    </w:p>
    <w:p w14:paraId="74A742D5" w14:textId="77777777" w:rsidR="008314B8" w:rsidRDefault="008314B8">
      <w:pPr>
        <w:pStyle w:val="BodyText"/>
        <w:spacing w:before="3"/>
        <w:rPr>
          <w:b/>
          <w:sz w:val="25"/>
        </w:rPr>
      </w:pPr>
    </w:p>
    <w:p w14:paraId="4FBBEB6D" w14:textId="77777777" w:rsidR="008314B8" w:rsidRDefault="00716265">
      <w:pPr>
        <w:pStyle w:val="ListParagraph"/>
        <w:numPr>
          <w:ilvl w:val="0"/>
          <w:numId w:val="7"/>
        </w:numPr>
        <w:tabs>
          <w:tab w:val="left" w:pos="2296"/>
          <w:tab w:val="left" w:pos="2297"/>
        </w:tabs>
        <w:spacing w:before="1"/>
        <w:rPr>
          <w:sz w:val="27"/>
        </w:rPr>
      </w:pPr>
      <w:r>
        <w:rPr>
          <w:sz w:val="27"/>
        </w:rPr>
        <w:t>The</w:t>
      </w:r>
      <w:r>
        <w:rPr>
          <w:spacing w:val="-10"/>
          <w:sz w:val="27"/>
        </w:rPr>
        <w:t xml:space="preserve"> </w:t>
      </w:r>
      <w:r>
        <w:rPr>
          <w:sz w:val="27"/>
        </w:rPr>
        <w:t>Applicant</w:t>
      </w:r>
      <w:r>
        <w:rPr>
          <w:spacing w:val="-8"/>
          <w:sz w:val="27"/>
        </w:rPr>
        <w:t xml:space="preserve"> </w:t>
      </w:r>
      <w:r>
        <w:rPr>
          <w:sz w:val="27"/>
        </w:rPr>
        <w:t>instituted</w:t>
      </w:r>
      <w:r>
        <w:rPr>
          <w:spacing w:val="5"/>
          <w:sz w:val="27"/>
        </w:rPr>
        <w:t xml:space="preserve"> </w:t>
      </w:r>
      <w:r>
        <w:rPr>
          <w:sz w:val="27"/>
        </w:rPr>
        <w:t>motion</w:t>
      </w:r>
      <w:r>
        <w:rPr>
          <w:spacing w:val="-7"/>
          <w:sz w:val="27"/>
        </w:rPr>
        <w:t xml:space="preserve"> </w:t>
      </w:r>
      <w:r>
        <w:rPr>
          <w:sz w:val="27"/>
        </w:rPr>
        <w:t>proceedings</w:t>
      </w:r>
      <w:r>
        <w:rPr>
          <w:spacing w:val="-5"/>
          <w:sz w:val="27"/>
        </w:rPr>
        <w:t xml:space="preserve"> </w:t>
      </w:r>
      <w:r>
        <w:rPr>
          <w:sz w:val="27"/>
        </w:rPr>
        <w:t>seeking</w:t>
      </w:r>
      <w:r>
        <w:rPr>
          <w:spacing w:val="-18"/>
          <w:sz w:val="27"/>
        </w:rPr>
        <w:t xml:space="preserve"> </w:t>
      </w:r>
      <w:r>
        <w:rPr>
          <w:sz w:val="27"/>
        </w:rPr>
        <w:t>the</w:t>
      </w:r>
      <w:r>
        <w:rPr>
          <w:spacing w:val="-27"/>
          <w:sz w:val="27"/>
        </w:rPr>
        <w:t xml:space="preserve"> </w:t>
      </w:r>
      <w:r>
        <w:rPr>
          <w:sz w:val="27"/>
        </w:rPr>
        <w:t>following</w:t>
      </w:r>
      <w:r>
        <w:rPr>
          <w:spacing w:val="-8"/>
          <w:sz w:val="27"/>
        </w:rPr>
        <w:t xml:space="preserve"> </w:t>
      </w:r>
      <w:r>
        <w:rPr>
          <w:sz w:val="27"/>
        </w:rPr>
        <w:t>orders:</w:t>
      </w:r>
    </w:p>
    <w:p w14:paraId="77438CC9" w14:textId="77777777" w:rsidR="008314B8" w:rsidRDefault="008314B8">
      <w:pPr>
        <w:pStyle w:val="BodyText"/>
        <w:spacing w:before="5"/>
        <w:rPr>
          <w:sz w:val="28"/>
        </w:rPr>
      </w:pPr>
    </w:p>
    <w:p w14:paraId="757CF334" w14:textId="77777777" w:rsidR="008314B8" w:rsidRDefault="00716265">
      <w:pPr>
        <w:spacing w:line="264" w:lineRule="auto"/>
        <w:ind w:left="2141" w:right="507" w:hanging="556"/>
        <w:rPr>
          <w:b/>
          <w:sz w:val="25"/>
        </w:rPr>
      </w:pPr>
      <w:r>
        <w:rPr>
          <w:rFonts w:ascii="Arial"/>
          <w:w w:val="125"/>
          <w:sz w:val="25"/>
        </w:rPr>
        <w:t xml:space="preserve">"(l) </w:t>
      </w:r>
      <w:r>
        <w:rPr>
          <w:b/>
          <w:w w:val="105"/>
          <w:sz w:val="25"/>
        </w:rPr>
        <w:t>Dispensing with usual forms and procedures as relating to time limits and service of Court documents, that the matter be heard as one of urgency.</w:t>
      </w:r>
    </w:p>
    <w:p w14:paraId="558AF937" w14:textId="77777777" w:rsidR="008314B8" w:rsidRDefault="008314B8">
      <w:pPr>
        <w:spacing w:line="264" w:lineRule="auto"/>
        <w:rPr>
          <w:sz w:val="25"/>
        </w:rPr>
        <w:sectPr w:rsidR="008314B8">
          <w:type w:val="continuous"/>
          <w:pgSz w:w="11910" w:h="16850"/>
          <w:pgMar w:top="1600" w:right="720" w:bottom="0" w:left="460" w:header="720" w:footer="720" w:gutter="0"/>
          <w:cols w:space="720"/>
        </w:sectPr>
      </w:pPr>
    </w:p>
    <w:p w14:paraId="4F879F67" w14:textId="77777777" w:rsidR="008314B8" w:rsidRDefault="008314B8">
      <w:pPr>
        <w:pStyle w:val="BodyText"/>
        <w:rPr>
          <w:b/>
          <w:sz w:val="20"/>
        </w:rPr>
      </w:pPr>
    </w:p>
    <w:p w14:paraId="20FB05E4" w14:textId="77777777" w:rsidR="008314B8" w:rsidRDefault="008314B8">
      <w:pPr>
        <w:pStyle w:val="BodyText"/>
        <w:rPr>
          <w:b/>
          <w:sz w:val="20"/>
        </w:rPr>
      </w:pPr>
    </w:p>
    <w:p w14:paraId="591DBCA4" w14:textId="77777777" w:rsidR="008314B8" w:rsidRDefault="008314B8">
      <w:pPr>
        <w:pStyle w:val="BodyText"/>
        <w:rPr>
          <w:b/>
          <w:sz w:val="20"/>
        </w:rPr>
      </w:pPr>
    </w:p>
    <w:p w14:paraId="64DABDFC" w14:textId="77777777" w:rsidR="008314B8" w:rsidRDefault="008314B8">
      <w:pPr>
        <w:pStyle w:val="BodyText"/>
        <w:spacing w:before="7"/>
        <w:rPr>
          <w:b/>
          <w:sz w:val="29"/>
        </w:rPr>
      </w:pPr>
    </w:p>
    <w:p w14:paraId="36B767A8" w14:textId="77777777" w:rsidR="008314B8" w:rsidRDefault="00716265">
      <w:pPr>
        <w:pStyle w:val="ListParagraph"/>
        <w:numPr>
          <w:ilvl w:val="1"/>
          <w:numId w:val="7"/>
        </w:numPr>
        <w:tabs>
          <w:tab w:val="left" w:pos="2490"/>
        </w:tabs>
        <w:spacing w:before="90" w:line="249" w:lineRule="auto"/>
        <w:ind w:right="292" w:hanging="347"/>
        <w:jc w:val="both"/>
        <w:rPr>
          <w:sz w:val="26"/>
        </w:rPr>
      </w:pPr>
      <w:r>
        <w:rPr>
          <w:w w:val="110"/>
          <w:sz w:val="26"/>
        </w:rPr>
        <w:t>Condoning the Applicant's no-compliance with the Rules of this Court as relate to service and time</w:t>
      </w:r>
      <w:r>
        <w:rPr>
          <w:spacing w:val="11"/>
          <w:w w:val="110"/>
          <w:sz w:val="26"/>
        </w:rPr>
        <w:t xml:space="preserve"> </w:t>
      </w:r>
      <w:r>
        <w:rPr>
          <w:w w:val="110"/>
          <w:sz w:val="26"/>
        </w:rPr>
        <w:t>limits.</w:t>
      </w:r>
    </w:p>
    <w:p w14:paraId="35105C38" w14:textId="77777777" w:rsidR="008314B8" w:rsidRDefault="008314B8">
      <w:pPr>
        <w:pStyle w:val="BodyText"/>
        <w:spacing w:before="7"/>
        <w:rPr>
          <w:sz w:val="26"/>
        </w:rPr>
      </w:pPr>
    </w:p>
    <w:p w14:paraId="4FAE8F0F" w14:textId="77777777" w:rsidR="008314B8" w:rsidRDefault="00716265">
      <w:pPr>
        <w:pStyle w:val="ListParagraph"/>
        <w:numPr>
          <w:ilvl w:val="1"/>
          <w:numId w:val="7"/>
        </w:numPr>
        <w:tabs>
          <w:tab w:val="left" w:pos="2485"/>
        </w:tabs>
        <w:spacing w:line="249" w:lineRule="auto"/>
        <w:ind w:left="2490" w:right="302" w:hanging="356"/>
        <w:jc w:val="both"/>
        <w:rPr>
          <w:sz w:val="26"/>
        </w:rPr>
      </w:pPr>
      <w:r>
        <w:rPr>
          <w:w w:val="110"/>
          <w:sz w:val="26"/>
        </w:rPr>
        <w:t>That</w:t>
      </w:r>
      <w:r>
        <w:rPr>
          <w:spacing w:val="-12"/>
          <w:w w:val="110"/>
          <w:sz w:val="26"/>
        </w:rPr>
        <w:t xml:space="preserve"> </w:t>
      </w:r>
      <w:r>
        <w:rPr>
          <w:w w:val="110"/>
          <w:sz w:val="26"/>
        </w:rPr>
        <w:t>a</w:t>
      </w:r>
      <w:r>
        <w:rPr>
          <w:spacing w:val="-15"/>
          <w:w w:val="110"/>
          <w:sz w:val="26"/>
        </w:rPr>
        <w:t xml:space="preserve"> </w:t>
      </w:r>
      <w:r>
        <w:rPr>
          <w:i/>
          <w:w w:val="110"/>
          <w:sz w:val="27"/>
        </w:rPr>
        <w:t>rule</w:t>
      </w:r>
      <w:r>
        <w:rPr>
          <w:i/>
          <w:spacing w:val="-23"/>
          <w:w w:val="110"/>
          <w:sz w:val="27"/>
        </w:rPr>
        <w:t xml:space="preserve"> </w:t>
      </w:r>
      <w:r>
        <w:rPr>
          <w:i/>
          <w:w w:val="110"/>
          <w:sz w:val="27"/>
        </w:rPr>
        <w:t>nisi</w:t>
      </w:r>
      <w:r>
        <w:rPr>
          <w:i/>
          <w:spacing w:val="-35"/>
          <w:w w:val="110"/>
          <w:sz w:val="27"/>
        </w:rPr>
        <w:t xml:space="preserve"> </w:t>
      </w:r>
      <w:r>
        <w:rPr>
          <w:w w:val="110"/>
          <w:sz w:val="26"/>
        </w:rPr>
        <w:t>do</w:t>
      </w:r>
      <w:r>
        <w:rPr>
          <w:spacing w:val="-6"/>
          <w:w w:val="110"/>
          <w:sz w:val="26"/>
        </w:rPr>
        <w:t xml:space="preserve"> </w:t>
      </w:r>
      <w:r>
        <w:rPr>
          <w:w w:val="110"/>
          <w:sz w:val="26"/>
        </w:rPr>
        <w:t>hereby</w:t>
      </w:r>
      <w:r>
        <w:rPr>
          <w:spacing w:val="-5"/>
          <w:w w:val="110"/>
          <w:sz w:val="26"/>
        </w:rPr>
        <w:t xml:space="preserve"> </w:t>
      </w:r>
      <w:r>
        <w:rPr>
          <w:w w:val="110"/>
          <w:sz w:val="26"/>
        </w:rPr>
        <w:t>issue</w:t>
      </w:r>
      <w:r>
        <w:rPr>
          <w:spacing w:val="-16"/>
          <w:w w:val="110"/>
          <w:sz w:val="26"/>
        </w:rPr>
        <w:t xml:space="preserve"> </w:t>
      </w:r>
      <w:r>
        <w:rPr>
          <w:w w:val="110"/>
          <w:sz w:val="26"/>
        </w:rPr>
        <w:t>calling</w:t>
      </w:r>
      <w:r>
        <w:rPr>
          <w:spacing w:val="-3"/>
          <w:w w:val="110"/>
          <w:sz w:val="26"/>
        </w:rPr>
        <w:t xml:space="preserve"> </w:t>
      </w:r>
      <w:r>
        <w:rPr>
          <w:w w:val="110"/>
          <w:sz w:val="26"/>
        </w:rPr>
        <w:t>upon</w:t>
      </w:r>
      <w:r>
        <w:rPr>
          <w:spacing w:val="-4"/>
          <w:w w:val="110"/>
          <w:sz w:val="26"/>
        </w:rPr>
        <w:t xml:space="preserve"> </w:t>
      </w:r>
      <w:r>
        <w:rPr>
          <w:w w:val="110"/>
          <w:sz w:val="26"/>
        </w:rPr>
        <w:t>the</w:t>
      </w:r>
      <w:r>
        <w:rPr>
          <w:spacing w:val="-7"/>
          <w:w w:val="110"/>
          <w:sz w:val="26"/>
        </w:rPr>
        <w:t xml:space="preserve"> </w:t>
      </w:r>
      <w:r>
        <w:rPr>
          <w:w w:val="110"/>
          <w:sz w:val="26"/>
        </w:rPr>
        <w:t>Respondents</w:t>
      </w:r>
      <w:r>
        <w:rPr>
          <w:spacing w:val="5"/>
          <w:w w:val="110"/>
          <w:sz w:val="26"/>
        </w:rPr>
        <w:t xml:space="preserve"> </w:t>
      </w:r>
      <w:r>
        <w:rPr>
          <w:w w:val="110"/>
          <w:sz w:val="26"/>
        </w:rPr>
        <w:t>to</w:t>
      </w:r>
      <w:r>
        <w:rPr>
          <w:spacing w:val="-25"/>
          <w:w w:val="110"/>
          <w:sz w:val="26"/>
        </w:rPr>
        <w:t xml:space="preserve"> </w:t>
      </w:r>
      <w:r>
        <w:rPr>
          <w:w w:val="110"/>
          <w:sz w:val="26"/>
        </w:rPr>
        <w:t>show cause on a date to be determined by the honorable Court why an order in the following terms should not be made</w:t>
      </w:r>
      <w:r>
        <w:rPr>
          <w:spacing w:val="-7"/>
          <w:w w:val="110"/>
          <w:sz w:val="26"/>
        </w:rPr>
        <w:t xml:space="preserve"> </w:t>
      </w:r>
      <w:r>
        <w:rPr>
          <w:w w:val="110"/>
          <w:sz w:val="26"/>
        </w:rPr>
        <w:t>final;</w:t>
      </w:r>
    </w:p>
    <w:p w14:paraId="76B30D8F" w14:textId="77777777" w:rsidR="008314B8" w:rsidRDefault="008314B8">
      <w:pPr>
        <w:pStyle w:val="BodyText"/>
        <w:spacing w:before="5"/>
        <w:rPr>
          <w:sz w:val="28"/>
        </w:rPr>
      </w:pPr>
    </w:p>
    <w:p w14:paraId="4E1C225B" w14:textId="77777777" w:rsidR="008314B8" w:rsidRDefault="00716265">
      <w:pPr>
        <w:pStyle w:val="ListParagraph"/>
        <w:numPr>
          <w:ilvl w:val="2"/>
          <w:numId w:val="7"/>
        </w:numPr>
        <w:tabs>
          <w:tab w:val="left" w:pos="3828"/>
        </w:tabs>
        <w:spacing w:line="252" w:lineRule="auto"/>
        <w:ind w:right="292" w:hanging="694"/>
        <w:jc w:val="both"/>
        <w:rPr>
          <w:sz w:val="26"/>
        </w:rPr>
      </w:pPr>
      <w:r>
        <w:rPr>
          <w:w w:val="110"/>
          <w:sz w:val="26"/>
        </w:rPr>
        <w:t xml:space="preserve">Interdicting Government and or the Respondents from direct treat with the employees who are members of the Applicant with immediate </w:t>
      </w:r>
      <w:r>
        <w:rPr>
          <w:w w:val="110"/>
          <w:sz w:val="26"/>
        </w:rPr>
        <w:t>effect pending final determination of this</w:t>
      </w:r>
      <w:r>
        <w:rPr>
          <w:spacing w:val="-42"/>
          <w:w w:val="110"/>
          <w:sz w:val="26"/>
        </w:rPr>
        <w:t xml:space="preserve"> </w:t>
      </w:r>
      <w:r>
        <w:rPr>
          <w:w w:val="110"/>
          <w:sz w:val="26"/>
        </w:rPr>
        <w:t>Application.</w:t>
      </w:r>
    </w:p>
    <w:p w14:paraId="285EDD32" w14:textId="77777777" w:rsidR="008314B8" w:rsidRDefault="00716265">
      <w:pPr>
        <w:pStyle w:val="ListParagraph"/>
        <w:numPr>
          <w:ilvl w:val="2"/>
          <w:numId w:val="7"/>
        </w:numPr>
        <w:tabs>
          <w:tab w:val="left" w:pos="3836"/>
        </w:tabs>
        <w:spacing w:line="252" w:lineRule="auto"/>
        <w:ind w:left="3831" w:right="283" w:hanging="693"/>
        <w:jc w:val="both"/>
        <w:rPr>
          <w:sz w:val="25"/>
        </w:rPr>
      </w:pPr>
      <w:r>
        <w:rPr>
          <w:w w:val="110"/>
          <w:sz w:val="26"/>
        </w:rPr>
        <w:t>Interdicting Government and or the Respondents from entering into and or concluding any agreements through direct treat with immediate effect pending final determination of this</w:t>
      </w:r>
      <w:r>
        <w:rPr>
          <w:spacing w:val="-36"/>
          <w:w w:val="110"/>
          <w:sz w:val="26"/>
        </w:rPr>
        <w:t xml:space="preserve"> </w:t>
      </w:r>
      <w:r>
        <w:rPr>
          <w:w w:val="110"/>
          <w:sz w:val="26"/>
        </w:rPr>
        <w:t>Application;</w:t>
      </w:r>
    </w:p>
    <w:p w14:paraId="5A587C5D" w14:textId="77777777" w:rsidR="008314B8" w:rsidRDefault="008314B8">
      <w:pPr>
        <w:pStyle w:val="BodyText"/>
        <w:spacing w:before="10"/>
        <w:rPr>
          <w:sz w:val="26"/>
        </w:rPr>
      </w:pPr>
    </w:p>
    <w:p w14:paraId="0FA7D447" w14:textId="77777777" w:rsidR="008314B8" w:rsidRDefault="00716265">
      <w:pPr>
        <w:pStyle w:val="ListParagraph"/>
        <w:numPr>
          <w:ilvl w:val="1"/>
          <w:numId w:val="7"/>
        </w:numPr>
        <w:tabs>
          <w:tab w:val="left" w:pos="2575"/>
        </w:tabs>
        <w:spacing w:line="254" w:lineRule="auto"/>
        <w:ind w:left="2521" w:right="289" w:hanging="365"/>
        <w:jc w:val="both"/>
        <w:rPr>
          <w:sz w:val="26"/>
        </w:rPr>
      </w:pPr>
      <w:r>
        <w:rPr>
          <w:w w:val="110"/>
          <w:sz w:val="26"/>
        </w:rPr>
        <w:t xml:space="preserve">Prayers </w:t>
      </w:r>
      <w:r>
        <w:rPr>
          <w:w w:val="110"/>
          <w:sz w:val="26"/>
        </w:rPr>
        <w:t>1,2,3,3.1 and 3.2 to operate with immediate interim effect pending finalisation of this</w:t>
      </w:r>
      <w:r>
        <w:rPr>
          <w:spacing w:val="15"/>
          <w:w w:val="110"/>
          <w:sz w:val="26"/>
        </w:rPr>
        <w:t xml:space="preserve"> </w:t>
      </w:r>
      <w:r>
        <w:rPr>
          <w:w w:val="110"/>
          <w:sz w:val="26"/>
        </w:rPr>
        <w:t>matter.</w:t>
      </w:r>
    </w:p>
    <w:p w14:paraId="34876F20" w14:textId="77777777" w:rsidR="008314B8" w:rsidRDefault="008314B8">
      <w:pPr>
        <w:pStyle w:val="BodyText"/>
        <w:spacing w:before="4"/>
        <w:rPr>
          <w:sz w:val="26"/>
        </w:rPr>
      </w:pPr>
    </w:p>
    <w:p w14:paraId="4ABEF577" w14:textId="77777777" w:rsidR="008314B8" w:rsidRDefault="00716265">
      <w:pPr>
        <w:pStyle w:val="ListParagraph"/>
        <w:numPr>
          <w:ilvl w:val="1"/>
          <w:numId w:val="7"/>
        </w:numPr>
        <w:tabs>
          <w:tab w:val="left" w:pos="2502"/>
        </w:tabs>
        <w:spacing w:before="1" w:line="252" w:lineRule="auto"/>
        <w:ind w:left="2511" w:right="269"/>
        <w:jc w:val="both"/>
        <w:rPr>
          <w:sz w:val="26"/>
        </w:rPr>
      </w:pPr>
      <w:r>
        <w:rPr>
          <w:w w:val="110"/>
          <w:sz w:val="26"/>
        </w:rPr>
        <w:t xml:space="preserve">Declaring the conduct by Government of by passing the Applicant and treating directly with the members of the Applicant and all meetings convened in violation of the Recognition Agreement direct with employees who are members of the Applicant as unlawful, </w:t>
      </w:r>
      <w:r>
        <w:rPr>
          <w:w w:val="110"/>
          <w:sz w:val="26"/>
        </w:rPr>
        <w:t>null and void for all intents and purposes</w:t>
      </w:r>
      <w:r>
        <w:rPr>
          <w:spacing w:val="16"/>
          <w:w w:val="110"/>
          <w:sz w:val="26"/>
        </w:rPr>
        <w:t xml:space="preserve"> </w:t>
      </w:r>
      <w:r>
        <w:rPr>
          <w:w w:val="110"/>
          <w:sz w:val="26"/>
        </w:rPr>
        <w:t>thereof.</w:t>
      </w:r>
    </w:p>
    <w:p w14:paraId="1ADBC414" w14:textId="77777777" w:rsidR="008314B8" w:rsidRDefault="008314B8">
      <w:pPr>
        <w:pStyle w:val="BodyText"/>
        <w:spacing w:before="6"/>
        <w:rPr>
          <w:sz w:val="26"/>
        </w:rPr>
      </w:pPr>
    </w:p>
    <w:p w14:paraId="7BFDF1AD" w14:textId="77777777" w:rsidR="008314B8" w:rsidRDefault="00716265">
      <w:pPr>
        <w:spacing w:line="249" w:lineRule="auto"/>
        <w:ind w:left="2521" w:right="269" w:hanging="351"/>
        <w:jc w:val="both"/>
        <w:rPr>
          <w:i/>
          <w:sz w:val="27"/>
        </w:rPr>
      </w:pPr>
      <w:r>
        <w:rPr>
          <w:w w:val="110"/>
          <w:sz w:val="26"/>
        </w:rPr>
        <w:t>(S)Declaring all and any purported agreement that may have been concluded by and between the members of the Applicant with the Government and or the Respondents in particular Annexure "E" in violation</w:t>
      </w:r>
      <w:r>
        <w:rPr>
          <w:spacing w:val="-6"/>
          <w:w w:val="110"/>
          <w:sz w:val="26"/>
        </w:rPr>
        <w:t xml:space="preserve"> </w:t>
      </w:r>
      <w:r>
        <w:rPr>
          <w:w w:val="110"/>
          <w:sz w:val="26"/>
        </w:rPr>
        <w:t>of</w:t>
      </w:r>
      <w:r>
        <w:rPr>
          <w:spacing w:val="-14"/>
          <w:w w:val="110"/>
          <w:sz w:val="26"/>
        </w:rPr>
        <w:t xml:space="preserve"> </w:t>
      </w:r>
      <w:r>
        <w:rPr>
          <w:w w:val="110"/>
          <w:sz w:val="26"/>
        </w:rPr>
        <w:t>the</w:t>
      </w:r>
      <w:r>
        <w:rPr>
          <w:spacing w:val="2"/>
          <w:w w:val="110"/>
          <w:sz w:val="26"/>
        </w:rPr>
        <w:t xml:space="preserve"> </w:t>
      </w:r>
      <w:r>
        <w:rPr>
          <w:w w:val="110"/>
          <w:sz w:val="26"/>
        </w:rPr>
        <w:t>Recognition</w:t>
      </w:r>
      <w:r>
        <w:rPr>
          <w:spacing w:val="3"/>
          <w:w w:val="110"/>
          <w:sz w:val="26"/>
        </w:rPr>
        <w:t xml:space="preserve"> </w:t>
      </w:r>
      <w:r>
        <w:rPr>
          <w:w w:val="110"/>
          <w:sz w:val="26"/>
        </w:rPr>
        <w:t>Agreement</w:t>
      </w:r>
      <w:r>
        <w:rPr>
          <w:spacing w:val="-6"/>
          <w:w w:val="110"/>
          <w:sz w:val="26"/>
        </w:rPr>
        <w:t xml:space="preserve"> </w:t>
      </w:r>
      <w:r>
        <w:rPr>
          <w:w w:val="110"/>
          <w:sz w:val="26"/>
        </w:rPr>
        <w:t>as</w:t>
      </w:r>
      <w:r>
        <w:rPr>
          <w:spacing w:val="-11"/>
          <w:w w:val="110"/>
          <w:sz w:val="26"/>
        </w:rPr>
        <w:t xml:space="preserve"> </w:t>
      </w:r>
      <w:r>
        <w:rPr>
          <w:w w:val="110"/>
          <w:sz w:val="26"/>
        </w:rPr>
        <w:t>unlawful,</w:t>
      </w:r>
      <w:r>
        <w:rPr>
          <w:spacing w:val="-7"/>
          <w:w w:val="110"/>
          <w:sz w:val="26"/>
        </w:rPr>
        <w:t xml:space="preserve"> </w:t>
      </w:r>
      <w:r>
        <w:rPr>
          <w:w w:val="110"/>
          <w:sz w:val="26"/>
        </w:rPr>
        <w:t>null</w:t>
      </w:r>
      <w:r>
        <w:rPr>
          <w:spacing w:val="-17"/>
          <w:w w:val="110"/>
          <w:sz w:val="26"/>
        </w:rPr>
        <w:t xml:space="preserve"> </w:t>
      </w:r>
      <w:r>
        <w:rPr>
          <w:w w:val="110"/>
          <w:sz w:val="26"/>
        </w:rPr>
        <w:t>and</w:t>
      </w:r>
      <w:r>
        <w:rPr>
          <w:spacing w:val="3"/>
          <w:w w:val="110"/>
          <w:sz w:val="26"/>
        </w:rPr>
        <w:t xml:space="preserve"> </w:t>
      </w:r>
      <w:r>
        <w:rPr>
          <w:i/>
          <w:w w:val="110"/>
          <w:sz w:val="27"/>
        </w:rPr>
        <w:t>void</w:t>
      </w:r>
      <w:r>
        <w:rPr>
          <w:i/>
          <w:spacing w:val="-15"/>
          <w:w w:val="110"/>
          <w:sz w:val="27"/>
        </w:rPr>
        <w:t xml:space="preserve"> </w:t>
      </w:r>
      <w:r>
        <w:rPr>
          <w:i/>
          <w:w w:val="110"/>
          <w:sz w:val="25"/>
        </w:rPr>
        <w:t xml:space="preserve">ab </w:t>
      </w:r>
      <w:r>
        <w:rPr>
          <w:i/>
          <w:w w:val="110"/>
          <w:sz w:val="27"/>
        </w:rPr>
        <w:t>initio.</w:t>
      </w:r>
    </w:p>
    <w:p w14:paraId="582D85D0" w14:textId="77777777" w:rsidR="008314B8" w:rsidRDefault="008314B8">
      <w:pPr>
        <w:pStyle w:val="BodyText"/>
        <w:spacing w:before="5"/>
        <w:rPr>
          <w:i/>
          <w:sz w:val="26"/>
        </w:rPr>
      </w:pPr>
    </w:p>
    <w:p w14:paraId="65736217" w14:textId="77777777" w:rsidR="008314B8" w:rsidRDefault="00716265">
      <w:pPr>
        <w:pStyle w:val="ListParagraph"/>
        <w:numPr>
          <w:ilvl w:val="0"/>
          <w:numId w:val="6"/>
        </w:numPr>
        <w:tabs>
          <w:tab w:val="left" w:pos="2598"/>
        </w:tabs>
        <w:rPr>
          <w:sz w:val="26"/>
        </w:rPr>
      </w:pPr>
      <w:r>
        <w:rPr>
          <w:w w:val="105"/>
          <w:sz w:val="26"/>
        </w:rPr>
        <w:t>Costs of the Application in the event it is unsuccessfully</w:t>
      </w:r>
      <w:r>
        <w:rPr>
          <w:spacing w:val="58"/>
          <w:w w:val="105"/>
          <w:sz w:val="26"/>
        </w:rPr>
        <w:t xml:space="preserve"> </w:t>
      </w:r>
      <w:r>
        <w:rPr>
          <w:w w:val="105"/>
          <w:sz w:val="26"/>
        </w:rPr>
        <w:t>opposed.</w:t>
      </w:r>
    </w:p>
    <w:p w14:paraId="1686EAEB" w14:textId="77777777" w:rsidR="008314B8" w:rsidRDefault="008314B8">
      <w:pPr>
        <w:pStyle w:val="BodyText"/>
        <w:spacing w:before="6"/>
        <w:rPr>
          <w:sz w:val="28"/>
        </w:rPr>
      </w:pPr>
    </w:p>
    <w:p w14:paraId="50EEF5B0" w14:textId="77777777" w:rsidR="008314B8" w:rsidRDefault="00716265">
      <w:pPr>
        <w:pStyle w:val="ListParagraph"/>
        <w:numPr>
          <w:ilvl w:val="0"/>
          <w:numId w:val="6"/>
        </w:numPr>
        <w:tabs>
          <w:tab w:val="left" w:pos="2597"/>
        </w:tabs>
        <w:spacing w:before="1"/>
        <w:ind w:left="2596" w:hanging="426"/>
        <w:rPr>
          <w:sz w:val="26"/>
        </w:rPr>
      </w:pPr>
      <w:r>
        <w:rPr>
          <w:w w:val="115"/>
          <w:sz w:val="26"/>
        </w:rPr>
        <w:t>Further and or alternative</w:t>
      </w:r>
      <w:r>
        <w:rPr>
          <w:spacing w:val="-2"/>
          <w:w w:val="115"/>
          <w:sz w:val="26"/>
        </w:rPr>
        <w:t xml:space="preserve"> </w:t>
      </w:r>
      <w:r>
        <w:rPr>
          <w:w w:val="115"/>
          <w:sz w:val="26"/>
        </w:rPr>
        <w:t>relief."</w:t>
      </w:r>
    </w:p>
    <w:p w14:paraId="7A54433D" w14:textId="77777777" w:rsidR="008314B8" w:rsidRDefault="008314B8">
      <w:pPr>
        <w:pStyle w:val="BodyText"/>
        <w:spacing w:before="3"/>
      </w:pPr>
    </w:p>
    <w:p w14:paraId="0DA4875B" w14:textId="77777777" w:rsidR="008314B8" w:rsidRDefault="00716265">
      <w:pPr>
        <w:pStyle w:val="ListParagraph"/>
        <w:numPr>
          <w:ilvl w:val="0"/>
          <w:numId w:val="5"/>
        </w:numPr>
        <w:tabs>
          <w:tab w:val="left" w:pos="2593"/>
        </w:tabs>
        <w:spacing w:line="249" w:lineRule="auto"/>
        <w:ind w:right="252" w:hanging="835"/>
        <w:jc w:val="both"/>
        <w:rPr>
          <w:sz w:val="26"/>
        </w:rPr>
      </w:pPr>
      <w:r>
        <w:rPr>
          <w:w w:val="105"/>
          <w:sz w:val="26"/>
        </w:rPr>
        <w:t>The application was opposed by the Respondents who accordingly filed answering affidavits. The Applicant also filed its replying affidavit. The Applicant</w:t>
      </w:r>
      <w:r>
        <w:rPr>
          <w:spacing w:val="-19"/>
          <w:w w:val="105"/>
          <w:sz w:val="26"/>
        </w:rPr>
        <w:t xml:space="preserve"> </w:t>
      </w:r>
      <w:r>
        <w:rPr>
          <w:w w:val="105"/>
          <w:sz w:val="26"/>
        </w:rPr>
        <w:t>thereafter</w:t>
      </w:r>
      <w:r>
        <w:rPr>
          <w:spacing w:val="-20"/>
          <w:w w:val="105"/>
          <w:sz w:val="26"/>
        </w:rPr>
        <w:t xml:space="preserve"> </w:t>
      </w:r>
      <w:r>
        <w:rPr>
          <w:w w:val="105"/>
          <w:sz w:val="26"/>
        </w:rPr>
        <w:t>filed</w:t>
      </w:r>
      <w:r>
        <w:rPr>
          <w:spacing w:val="-25"/>
          <w:w w:val="105"/>
          <w:sz w:val="26"/>
        </w:rPr>
        <w:t xml:space="preserve"> </w:t>
      </w:r>
      <w:r>
        <w:rPr>
          <w:w w:val="105"/>
          <w:sz w:val="26"/>
        </w:rPr>
        <w:t>an</w:t>
      </w:r>
      <w:r>
        <w:rPr>
          <w:spacing w:val="-24"/>
          <w:w w:val="105"/>
          <w:sz w:val="26"/>
        </w:rPr>
        <w:t xml:space="preserve"> </w:t>
      </w:r>
      <w:r>
        <w:rPr>
          <w:w w:val="105"/>
          <w:sz w:val="26"/>
        </w:rPr>
        <w:t>interlocutory</w:t>
      </w:r>
      <w:r>
        <w:rPr>
          <w:spacing w:val="-11"/>
          <w:w w:val="105"/>
          <w:sz w:val="26"/>
        </w:rPr>
        <w:t xml:space="preserve"> </w:t>
      </w:r>
      <w:r>
        <w:rPr>
          <w:w w:val="105"/>
          <w:sz w:val="26"/>
        </w:rPr>
        <w:t>application</w:t>
      </w:r>
      <w:r>
        <w:rPr>
          <w:spacing w:val="-28"/>
          <w:w w:val="105"/>
          <w:sz w:val="26"/>
        </w:rPr>
        <w:t xml:space="preserve"> </w:t>
      </w:r>
      <w:r>
        <w:rPr>
          <w:w w:val="105"/>
          <w:sz w:val="26"/>
        </w:rPr>
        <w:t>for</w:t>
      </w:r>
      <w:r>
        <w:rPr>
          <w:spacing w:val="-22"/>
          <w:w w:val="105"/>
          <w:sz w:val="26"/>
        </w:rPr>
        <w:t xml:space="preserve"> </w:t>
      </w:r>
      <w:r>
        <w:rPr>
          <w:w w:val="105"/>
          <w:sz w:val="26"/>
        </w:rPr>
        <w:t>leave</w:t>
      </w:r>
      <w:r>
        <w:rPr>
          <w:spacing w:val="-28"/>
          <w:w w:val="105"/>
          <w:sz w:val="26"/>
        </w:rPr>
        <w:t xml:space="preserve"> </w:t>
      </w:r>
      <w:r>
        <w:rPr>
          <w:w w:val="105"/>
          <w:sz w:val="26"/>
        </w:rPr>
        <w:t>to</w:t>
      </w:r>
      <w:r>
        <w:rPr>
          <w:spacing w:val="-28"/>
          <w:w w:val="105"/>
          <w:sz w:val="26"/>
        </w:rPr>
        <w:t xml:space="preserve"> </w:t>
      </w:r>
      <w:r>
        <w:rPr>
          <w:w w:val="105"/>
          <w:sz w:val="26"/>
        </w:rPr>
        <w:t>file</w:t>
      </w:r>
      <w:r>
        <w:rPr>
          <w:spacing w:val="-37"/>
          <w:w w:val="105"/>
          <w:sz w:val="26"/>
        </w:rPr>
        <w:t xml:space="preserve"> </w:t>
      </w:r>
      <w:r>
        <w:rPr>
          <w:w w:val="105"/>
          <w:sz w:val="26"/>
        </w:rPr>
        <w:t>two supplementary affidavits to the su</w:t>
      </w:r>
      <w:r>
        <w:rPr>
          <w:w w:val="105"/>
          <w:sz w:val="26"/>
        </w:rPr>
        <w:t>bstantive application on the basis</w:t>
      </w:r>
      <w:r>
        <w:rPr>
          <w:spacing w:val="22"/>
          <w:w w:val="105"/>
          <w:sz w:val="26"/>
        </w:rPr>
        <w:t xml:space="preserve"> </w:t>
      </w:r>
      <w:r>
        <w:rPr>
          <w:w w:val="105"/>
          <w:sz w:val="26"/>
        </w:rPr>
        <w:t>that</w:t>
      </w:r>
    </w:p>
    <w:p w14:paraId="7BE95BD6" w14:textId="77777777" w:rsidR="008314B8" w:rsidRDefault="008314B8">
      <w:pPr>
        <w:spacing w:line="249" w:lineRule="auto"/>
        <w:jc w:val="both"/>
        <w:rPr>
          <w:sz w:val="26"/>
        </w:rPr>
        <w:sectPr w:rsidR="008314B8">
          <w:pgSz w:w="11910" w:h="16850"/>
          <w:pgMar w:top="1600" w:right="720" w:bottom="1640" w:left="460" w:header="0" w:footer="1433" w:gutter="0"/>
          <w:cols w:space="720"/>
        </w:sectPr>
      </w:pPr>
    </w:p>
    <w:p w14:paraId="42752045" w14:textId="77777777" w:rsidR="008314B8" w:rsidRDefault="00716265">
      <w:pPr>
        <w:pStyle w:val="BodyText"/>
        <w:rPr>
          <w:sz w:val="20"/>
        </w:rPr>
      </w:pPr>
      <w:r>
        <w:lastRenderedPageBreak/>
        <w:pict w14:anchorId="0E85800C">
          <v:line id="_x0000_s2053" style="position:absolute;z-index:251663872;mso-position-horizontal-relative:page;mso-position-vertical-relative:page" from="593.25pt,286.7pt" to="593.25pt,249.55pt" strokeweight=".1273mm">
            <w10:wrap anchorx="page" anchory="page"/>
          </v:line>
        </w:pict>
      </w:r>
    </w:p>
    <w:p w14:paraId="2263D6E7" w14:textId="77777777" w:rsidR="008314B8" w:rsidRDefault="008314B8">
      <w:pPr>
        <w:pStyle w:val="BodyText"/>
        <w:rPr>
          <w:sz w:val="20"/>
        </w:rPr>
      </w:pPr>
    </w:p>
    <w:p w14:paraId="6B381B9B" w14:textId="77777777" w:rsidR="008314B8" w:rsidRDefault="00716265">
      <w:pPr>
        <w:spacing w:before="235" w:line="249" w:lineRule="auto"/>
        <w:ind w:left="2331" w:right="510" w:hanging="7"/>
        <w:jc w:val="both"/>
        <w:rPr>
          <w:sz w:val="26"/>
        </w:rPr>
      </w:pPr>
      <w:r>
        <w:rPr>
          <w:w w:val="105"/>
          <w:sz w:val="26"/>
        </w:rPr>
        <w:t>new developments and or events that had occun-ed after the Court had issued an order. The said interlocutory application was filed by the Applicant herein on the 11</w:t>
      </w:r>
      <w:r>
        <w:rPr>
          <w:w w:val="105"/>
          <w:position w:val="9"/>
          <w:sz w:val="17"/>
        </w:rPr>
        <w:t xml:space="preserve">th </w:t>
      </w:r>
      <w:r>
        <w:rPr>
          <w:w w:val="105"/>
          <w:sz w:val="26"/>
        </w:rPr>
        <w:t>of October, 2021, whilst the</w:t>
      </w:r>
      <w:r>
        <w:rPr>
          <w:w w:val="105"/>
          <w:sz w:val="26"/>
        </w:rPr>
        <w:t xml:space="preserve"> Interim Court Order interdicting the Respondent and or Government from direct treat with</w:t>
      </w:r>
      <w:r>
        <w:rPr>
          <w:spacing w:val="-10"/>
          <w:w w:val="105"/>
          <w:sz w:val="26"/>
        </w:rPr>
        <w:t xml:space="preserve"> </w:t>
      </w:r>
      <w:r>
        <w:rPr>
          <w:w w:val="105"/>
          <w:sz w:val="26"/>
        </w:rPr>
        <w:t>the</w:t>
      </w:r>
      <w:r>
        <w:rPr>
          <w:spacing w:val="-17"/>
          <w:w w:val="105"/>
          <w:sz w:val="26"/>
        </w:rPr>
        <w:t xml:space="preserve"> </w:t>
      </w:r>
      <w:r>
        <w:rPr>
          <w:w w:val="105"/>
          <w:sz w:val="26"/>
        </w:rPr>
        <w:t>employees</w:t>
      </w:r>
      <w:r>
        <w:rPr>
          <w:spacing w:val="-4"/>
          <w:w w:val="105"/>
          <w:sz w:val="26"/>
        </w:rPr>
        <w:t xml:space="preserve"> </w:t>
      </w:r>
      <w:r>
        <w:rPr>
          <w:w w:val="105"/>
          <w:sz w:val="26"/>
        </w:rPr>
        <w:t>who</w:t>
      </w:r>
      <w:r>
        <w:rPr>
          <w:spacing w:val="-7"/>
          <w:w w:val="105"/>
          <w:sz w:val="26"/>
        </w:rPr>
        <w:t xml:space="preserve"> </w:t>
      </w:r>
      <w:r>
        <w:rPr>
          <w:w w:val="105"/>
          <w:sz w:val="26"/>
        </w:rPr>
        <w:t>are</w:t>
      </w:r>
      <w:r>
        <w:rPr>
          <w:spacing w:val="-15"/>
          <w:w w:val="105"/>
          <w:sz w:val="26"/>
        </w:rPr>
        <w:t xml:space="preserve"> </w:t>
      </w:r>
      <w:r>
        <w:rPr>
          <w:w w:val="105"/>
          <w:sz w:val="26"/>
        </w:rPr>
        <w:t>members</w:t>
      </w:r>
      <w:r>
        <w:rPr>
          <w:spacing w:val="-1"/>
          <w:w w:val="105"/>
          <w:sz w:val="26"/>
        </w:rPr>
        <w:t xml:space="preserve"> </w:t>
      </w:r>
      <w:r>
        <w:rPr>
          <w:w w:val="105"/>
          <w:sz w:val="26"/>
        </w:rPr>
        <w:t>of</w:t>
      </w:r>
      <w:r>
        <w:rPr>
          <w:spacing w:val="-21"/>
          <w:w w:val="105"/>
          <w:sz w:val="26"/>
        </w:rPr>
        <w:t xml:space="preserve"> </w:t>
      </w:r>
      <w:r>
        <w:rPr>
          <w:w w:val="105"/>
          <w:sz w:val="26"/>
        </w:rPr>
        <w:t>the</w:t>
      </w:r>
      <w:r>
        <w:rPr>
          <w:spacing w:val="-17"/>
          <w:w w:val="105"/>
          <w:sz w:val="26"/>
        </w:rPr>
        <w:t xml:space="preserve"> </w:t>
      </w:r>
      <w:r>
        <w:rPr>
          <w:w w:val="105"/>
          <w:sz w:val="26"/>
        </w:rPr>
        <w:t>Applicant</w:t>
      </w:r>
      <w:r>
        <w:rPr>
          <w:spacing w:val="-8"/>
          <w:w w:val="105"/>
          <w:sz w:val="26"/>
        </w:rPr>
        <w:t xml:space="preserve"> </w:t>
      </w:r>
      <w:r>
        <w:rPr>
          <w:w w:val="105"/>
          <w:sz w:val="26"/>
        </w:rPr>
        <w:t>was</w:t>
      </w:r>
      <w:r>
        <w:rPr>
          <w:spacing w:val="-15"/>
          <w:w w:val="105"/>
          <w:sz w:val="26"/>
        </w:rPr>
        <w:t xml:space="preserve"> </w:t>
      </w:r>
      <w:r>
        <w:rPr>
          <w:w w:val="105"/>
          <w:sz w:val="26"/>
        </w:rPr>
        <w:t>issued</w:t>
      </w:r>
      <w:r>
        <w:rPr>
          <w:spacing w:val="-3"/>
          <w:w w:val="105"/>
          <w:sz w:val="26"/>
        </w:rPr>
        <w:t xml:space="preserve"> </w:t>
      </w:r>
      <w:r>
        <w:rPr>
          <w:w w:val="105"/>
          <w:sz w:val="26"/>
        </w:rPr>
        <w:t>on</w:t>
      </w:r>
      <w:r>
        <w:rPr>
          <w:spacing w:val="-13"/>
          <w:w w:val="105"/>
          <w:sz w:val="26"/>
        </w:rPr>
        <w:t xml:space="preserve"> </w:t>
      </w:r>
      <w:r>
        <w:rPr>
          <w:w w:val="105"/>
          <w:sz w:val="26"/>
        </w:rPr>
        <w:t xml:space="preserve">the </w:t>
      </w:r>
      <w:r>
        <w:rPr>
          <w:spacing w:val="-4"/>
          <w:w w:val="105"/>
          <w:sz w:val="26"/>
        </w:rPr>
        <w:t>31</w:t>
      </w:r>
      <w:r>
        <w:rPr>
          <w:spacing w:val="-4"/>
          <w:w w:val="105"/>
          <w:position w:val="9"/>
          <w:sz w:val="18"/>
        </w:rPr>
        <w:t xml:space="preserve">st </w:t>
      </w:r>
      <w:r>
        <w:rPr>
          <w:w w:val="105"/>
          <w:sz w:val="26"/>
        </w:rPr>
        <w:t>day of August,</w:t>
      </w:r>
      <w:r>
        <w:rPr>
          <w:spacing w:val="-14"/>
          <w:w w:val="105"/>
          <w:sz w:val="26"/>
        </w:rPr>
        <w:t xml:space="preserve"> </w:t>
      </w:r>
      <w:r>
        <w:rPr>
          <w:w w:val="105"/>
          <w:sz w:val="26"/>
        </w:rPr>
        <w:t>2021.</w:t>
      </w:r>
    </w:p>
    <w:p w14:paraId="6287F248" w14:textId="77777777" w:rsidR="008314B8" w:rsidRDefault="008314B8">
      <w:pPr>
        <w:pStyle w:val="BodyText"/>
        <w:spacing w:before="6"/>
        <w:rPr>
          <w:sz w:val="26"/>
        </w:rPr>
      </w:pPr>
    </w:p>
    <w:p w14:paraId="1466A06E" w14:textId="77777777" w:rsidR="008314B8" w:rsidRDefault="00716265">
      <w:pPr>
        <w:pStyle w:val="ListParagraph"/>
        <w:numPr>
          <w:ilvl w:val="0"/>
          <w:numId w:val="5"/>
        </w:numPr>
        <w:tabs>
          <w:tab w:val="left" w:pos="2347"/>
        </w:tabs>
        <w:spacing w:before="1" w:line="252" w:lineRule="auto"/>
        <w:ind w:left="2352" w:right="489" w:hanging="842"/>
        <w:jc w:val="both"/>
        <w:rPr>
          <w:sz w:val="26"/>
        </w:rPr>
      </w:pPr>
      <w:r>
        <w:rPr>
          <w:w w:val="105"/>
          <w:sz w:val="26"/>
        </w:rPr>
        <w:t>The Respondents herein object to the filing of the supplementary affidavits and duly raised preliminary issues relating to the question of whether or not this Court is at liberty to exercise its discretion to allow the submission of the supplementary affid</w:t>
      </w:r>
      <w:r>
        <w:rPr>
          <w:w w:val="105"/>
          <w:sz w:val="26"/>
        </w:rPr>
        <w:t xml:space="preserve">avits. It was argued by the Attorney for the </w:t>
      </w:r>
      <w:r>
        <w:rPr>
          <w:spacing w:val="-5"/>
          <w:w w:val="105"/>
          <w:sz w:val="26"/>
        </w:rPr>
        <w:t>(1</w:t>
      </w:r>
      <w:r>
        <w:rPr>
          <w:spacing w:val="-5"/>
          <w:w w:val="105"/>
          <w:position w:val="8"/>
          <w:sz w:val="18"/>
        </w:rPr>
        <w:t>st</w:t>
      </w:r>
      <w:r>
        <w:rPr>
          <w:spacing w:val="-5"/>
          <w:w w:val="105"/>
          <w:sz w:val="18"/>
        </w:rPr>
        <w:t xml:space="preserve">) </w:t>
      </w:r>
      <w:r>
        <w:rPr>
          <w:w w:val="105"/>
          <w:sz w:val="26"/>
        </w:rPr>
        <w:t>first to fifth (5</w:t>
      </w:r>
      <w:r>
        <w:rPr>
          <w:w w:val="105"/>
          <w:position w:val="9"/>
          <w:sz w:val="17"/>
        </w:rPr>
        <w:t>th</w:t>
      </w:r>
      <w:r>
        <w:rPr>
          <w:w w:val="105"/>
          <w:sz w:val="17"/>
        </w:rPr>
        <w:t xml:space="preserve">) </w:t>
      </w:r>
      <w:r>
        <w:rPr>
          <w:w w:val="105"/>
          <w:sz w:val="26"/>
        </w:rPr>
        <w:t>Respondents that the Court should not allow the Applicant hereinto file the supplementary</w:t>
      </w:r>
      <w:r>
        <w:rPr>
          <w:spacing w:val="-29"/>
          <w:w w:val="105"/>
          <w:sz w:val="26"/>
        </w:rPr>
        <w:t xml:space="preserve"> </w:t>
      </w:r>
      <w:r>
        <w:rPr>
          <w:w w:val="105"/>
          <w:sz w:val="26"/>
        </w:rPr>
        <w:t>affidavits.</w:t>
      </w:r>
    </w:p>
    <w:p w14:paraId="4025617F" w14:textId="77777777" w:rsidR="008314B8" w:rsidRDefault="008314B8">
      <w:pPr>
        <w:pStyle w:val="BodyText"/>
        <w:spacing w:before="11"/>
        <w:rPr>
          <w:sz w:val="26"/>
        </w:rPr>
      </w:pPr>
    </w:p>
    <w:p w14:paraId="751A0E30" w14:textId="77777777" w:rsidR="008314B8" w:rsidRDefault="00716265">
      <w:pPr>
        <w:pStyle w:val="ListParagraph"/>
        <w:numPr>
          <w:ilvl w:val="0"/>
          <w:numId w:val="5"/>
        </w:numPr>
        <w:tabs>
          <w:tab w:val="left" w:pos="2369"/>
        </w:tabs>
        <w:spacing w:line="261" w:lineRule="auto"/>
        <w:ind w:left="2373" w:right="486" w:hanging="841"/>
        <w:jc w:val="both"/>
        <w:rPr>
          <w:sz w:val="26"/>
        </w:rPr>
      </w:pPr>
      <w:r>
        <w:rPr>
          <w:w w:val="105"/>
          <w:sz w:val="26"/>
        </w:rPr>
        <w:t xml:space="preserve">The Interlocutory application is opposed by the Respondent's attorney for the </w:t>
      </w:r>
      <w:r>
        <w:rPr>
          <w:spacing w:val="-4"/>
          <w:w w:val="105"/>
          <w:sz w:val="26"/>
        </w:rPr>
        <w:t>1</w:t>
      </w:r>
      <w:r>
        <w:rPr>
          <w:spacing w:val="-4"/>
          <w:w w:val="105"/>
          <w:position w:val="7"/>
          <w:sz w:val="18"/>
        </w:rPr>
        <w:t>st</w:t>
      </w:r>
      <w:r>
        <w:rPr>
          <w:spacing w:val="-4"/>
          <w:w w:val="105"/>
          <w:position w:val="7"/>
          <w:sz w:val="18"/>
        </w:rPr>
        <w:t xml:space="preserve"> </w:t>
      </w:r>
      <w:r>
        <w:rPr>
          <w:w w:val="105"/>
          <w:sz w:val="26"/>
        </w:rPr>
        <w:t>to 5</w:t>
      </w:r>
      <w:r>
        <w:rPr>
          <w:w w:val="105"/>
          <w:position w:val="7"/>
          <w:sz w:val="18"/>
        </w:rPr>
        <w:t xml:space="preserve">th </w:t>
      </w:r>
      <w:r>
        <w:rPr>
          <w:w w:val="105"/>
          <w:sz w:val="26"/>
        </w:rPr>
        <w:t>Respondents, and the parties will be refen-ed to as cited in the main</w:t>
      </w:r>
      <w:r>
        <w:rPr>
          <w:spacing w:val="-18"/>
          <w:w w:val="105"/>
          <w:sz w:val="26"/>
        </w:rPr>
        <w:t xml:space="preserve"> </w:t>
      </w:r>
      <w:r>
        <w:rPr>
          <w:w w:val="105"/>
          <w:sz w:val="26"/>
        </w:rPr>
        <w:t>application.</w:t>
      </w:r>
    </w:p>
    <w:p w14:paraId="039F4B77" w14:textId="77777777" w:rsidR="008314B8" w:rsidRDefault="008314B8">
      <w:pPr>
        <w:pStyle w:val="BodyText"/>
        <w:spacing w:before="5"/>
        <w:rPr>
          <w:sz w:val="23"/>
        </w:rPr>
      </w:pPr>
    </w:p>
    <w:p w14:paraId="111EC9CF" w14:textId="77777777" w:rsidR="008314B8" w:rsidRDefault="00716265">
      <w:pPr>
        <w:pStyle w:val="ListParagraph"/>
        <w:numPr>
          <w:ilvl w:val="0"/>
          <w:numId w:val="5"/>
        </w:numPr>
        <w:tabs>
          <w:tab w:val="left" w:pos="2384"/>
        </w:tabs>
        <w:spacing w:line="254" w:lineRule="auto"/>
        <w:ind w:left="2388" w:right="443" w:hanging="842"/>
        <w:jc w:val="both"/>
        <w:rPr>
          <w:sz w:val="26"/>
        </w:rPr>
      </w:pPr>
      <w:r>
        <w:rPr>
          <w:w w:val="105"/>
          <w:sz w:val="26"/>
        </w:rPr>
        <w:t>The Att01ney for the pt to 5</w:t>
      </w:r>
      <w:r>
        <w:rPr>
          <w:w w:val="105"/>
          <w:position w:val="8"/>
          <w:sz w:val="17"/>
        </w:rPr>
        <w:t xml:space="preserve">th </w:t>
      </w:r>
      <w:r>
        <w:rPr>
          <w:w w:val="105"/>
          <w:sz w:val="26"/>
        </w:rPr>
        <w:t>Respondents objects to the filing of the Supplementary affidavit, and argued that the application for the leave to file Supplementary affidavit is tantamount to begging the Court for condonation for the late filing of Heads of Argument. He argued that on t</w:t>
      </w:r>
      <w:r>
        <w:rPr>
          <w:w w:val="105"/>
          <w:sz w:val="26"/>
        </w:rPr>
        <w:t xml:space="preserve">he strength of the Supreme Court Judgement of </w:t>
      </w:r>
      <w:r>
        <w:rPr>
          <w:b/>
          <w:w w:val="105"/>
          <w:sz w:val="26"/>
        </w:rPr>
        <w:t xml:space="preserve">Tuntex Textile(Pty) Ltd and Another v Eswatini Government and Others (36/2018) [2018] SZSC28 (31 May 2019), </w:t>
      </w:r>
      <w:r>
        <w:rPr>
          <w:w w:val="105"/>
          <w:sz w:val="26"/>
        </w:rPr>
        <w:t xml:space="preserve">the Applicant </w:t>
      </w:r>
      <w:r>
        <w:rPr>
          <w:i/>
          <w:w w:val="105"/>
          <w:sz w:val="26"/>
        </w:rPr>
        <w:t xml:space="preserve">in casu </w:t>
      </w:r>
      <w:r>
        <w:rPr>
          <w:w w:val="105"/>
          <w:sz w:val="26"/>
        </w:rPr>
        <w:t>should not be allowed leave to file the Supplementary affidavits for the followi</w:t>
      </w:r>
      <w:r>
        <w:rPr>
          <w:w w:val="105"/>
          <w:sz w:val="26"/>
        </w:rPr>
        <w:t>ng reasons:</w:t>
      </w:r>
    </w:p>
    <w:p w14:paraId="6530B8CD" w14:textId="77777777" w:rsidR="008314B8" w:rsidRDefault="008314B8">
      <w:pPr>
        <w:pStyle w:val="BodyText"/>
        <w:spacing w:before="5"/>
        <w:rPr>
          <w:sz w:val="25"/>
        </w:rPr>
      </w:pPr>
    </w:p>
    <w:p w14:paraId="192E8FEE" w14:textId="77777777" w:rsidR="008314B8" w:rsidRDefault="00716265">
      <w:pPr>
        <w:pStyle w:val="ListParagraph"/>
        <w:numPr>
          <w:ilvl w:val="1"/>
          <w:numId w:val="5"/>
        </w:numPr>
        <w:tabs>
          <w:tab w:val="left" w:pos="2773"/>
        </w:tabs>
        <w:spacing w:line="252" w:lineRule="auto"/>
        <w:ind w:right="411" w:hanging="355"/>
        <w:jc w:val="both"/>
        <w:rPr>
          <w:b/>
          <w:sz w:val="26"/>
        </w:rPr>
      </w:pPr>
      <w:r>
        <w:rPr>
          <w:w w:val="105"/>
          <w:sz w:val="26"/>
        </w:rPr>
        <w:t>The Applicant's application for leave to file the Supplementary affidavits did not state which affidavits that they sought to supplement, and further did not disclose the special circumstances that require the further affidavits. He went on to</w:t>
      </w:r>
      <w:r>
        <w:rPr>
          <w:w w:val="105"/>
          <w:sz w:val="26"/>
        </w:rPr>
        <w:t xml:space="preserve"> argue that the requirements of applying for leave for condonation for late filing of the Heads of Argument as detailed in the case of </w:t>
      </w:r>
      <w:r>
        <w:rPr>
          <w:b/>
          <w:w w:val="105"/>
          <w:sz w:val="26"/>
        </w:rPr>
        <w:t>The Swazi Observer Newspaper (Pty) Ltd t/a Observer on Saturday and 2 Others</w:t>
      </w:r>
      <w:r>
        <w:rPr>
          <w:b/>
          <w:spacing w:val="-6"/>
          <w:w w:val="105"/>
          <w:sz w:val="26"/>
        </w:rPr>
        <w:t xml:space="preserve"> </w:t>
      </w:r>
      <w:r>
        <w:rPr>
          <w:b/>
          <w:w w:val="105"/>
          <w:sz w:val="26"/>
        </w:rPr>
        <w:t>V</w:t>
      </w:r>
      <w:r>
        <w:rPr>
          <w:b/>
          <w:spacing w:val="-23"/>
          <w:w w:val="105"/>
          <w:sz w:val="26"/>
        </w:rPr>
        <w:t xml:space="preserve"> </w:t>
      </w:r>
      <w:r>
        <w:rPr>
          <w:b/>
          <w:w w:val="105"/>
          <w:sz w:val="26"/>
        </w:rPr>
        <w:t>Dr.</w:t>
      </w:r>
      <w:r>
        <w:rPr>
          <w:b/>
          <w:spacing w:val="-10"/>
          <w:w w:val="105"/>
          <w:sz w:val="26"/>
        </w:rPr>
        <w:t xml:space="preserve"> </w:t>
      </w:r>
      <w:r>
        <w:rPr>
          <w:b/>
          <w:w w:val="105"/>
          <w:sz w:val="26"/>
        </w:rPr>
        <w:t>Johannes</w:t>
      </w:r>
      <w:r>
        <w:rPr>
          <w:b/>
          <w:spacing w:val="-9"/>
          <w:w w:val="105"/>
          <w:sz w:val="26"/>
        </w:rPr>
        <w:t xml:space="preserve"> </w:t>
      </w:r>
      <w:r>
        <w:rPr>
          <w:b/>
          <w:w w:val="105"/>
          <w:sz w:val="26"/>
        </w:rPr>
        <w:t>Futhi</w:t>
      </w:r>
      <w:r>
        <w:rPr>
          <w:b/>
          <w:spacing w:val="-4"/>
          <w:w w:val="105"/>
          <w:sz w:val="26"/>
        </w:rPr>
        <w:t xml:space="preserve"> </w:t>
      </w:r>
      <w:r>
        <w:rPr>
          <w:b/>
          <w:w w:val="105"/>
          <w:sz w:val="26"/>
        </w:rPr>
        <w:t>Dlamini</w:t>
      </w:r>
      <w:r>
        <w:rPr>
          <w:b/>
          <w:spacing w:val="-9"/>
          <w:w w:val="105"/>
          <w:sz w:val="26"/>
        </w:rPr>
        <w:t xml:space="preserve"> </w:t>
      </w:r>
      <w:r>
        <w:rPr>
          <w:b/>
          <w:w w:val="105"/>
          <w:sz w:val="26"/>
        </w:rPr>
        <w:t>(13/2018)</w:t>
      </w:r>
      <w:r>
        <w:rPr>
          <w:b/>
          <w:spacing w:val="-5"/>
          <w:w w:val="105"/>
          <w:sz w:val="26"/>
        </w:rPr>
        <w:t xml:space="preserve"> </w:t>
      </w:r>
      <w:r>
        <w:rPr>
          <w:b/>
          <w:w w:val="105"/>
          <w:sz w:val="26"/>
        </w:rPr>
        <w:t>[2018</w:t>
      </w:r>
      <w:r>
        <w:rPr>
          <w:b/>
          <w:w w:val="105"/>
          <w:sz w:val="26"/>
        </w:rPr>
        <w:t>]</w:t>
      </w:r>
      <w:r>
        <w:rPr>
          <w:b/>
          <w:spacing w:val="-16"/>
          <w:w w:val="105"/>
          <w:sz w:val="26"/>
        </w:rPr>
        <w:t xml:space="preserve"> </w:t>
      </w:r>
      <w:r>
        <w:rPr>
          <w:b/>
          <w:w w:val="105"/>
          <w:sz w:val="26"/>
        </w:rPr>
        <w:t>SZSC</w:t>
      </w:r>
      <w:r>
        <w:rPr>
          <w:b/>
          <w:spacing w:val="-9"/>
          <w:w w:val="105"/>
          <w:sz w:val="26"/>
        </w:rPr>
        <w:t xml:space="preserve"> </w:t>
      </w:r>
      <w:r>
        <w:rPr>
          <w:b/>
          <w:w w:val="105"/>
          <w:sz w:val="26"/>
        </w:rPr>
        <w:t>26</w:t>
      </w:r>
      <w:r>
        <w:rPr>
          <w:b/>
          <w:spacing w:val="-14"/>
          <w:w w:val="105"/>
          <w:sz w:val="26"/>
        </w:rPr>
        <w:t xml:space="preserve"> </w:t>
      </w:r>
      <w:r>
        <w:rPr>
          <w:w w:val="105"/>
          <w:sz w:val="26"/>
        </w:rPr>
        <w:t xml:space="preserve">( </w:t>
      </w:r>
      <w:r>
        <w:rPr>
          <w:b/>
          <w:w w:val="105"/>
          <w:sz w:val="26"/>
        </w:rPr>
        <w:t>19 September, 2018) in the following</w:t>
      </w:r>
      <w:r>
        <w:rPr>
          <w:b/>
          <w:spacing w:val="23"/>
          <w:w w:val="105"/>
          <w:sz w:val="26"/>
        </w:rPr>
        <w:t xml:space="preserve"> </w:t>
      </w:r>
      <w:r>
        <w:rPr>
          <w:b/>
          <w:w w:val="105"/>
          <w:sz w:val="26"/>
        </w:rPr>
        <w:t>manner:</w:t>
      </w:r>
    </w:p>
    <w:p w14:paraId="2A544FD0" w14:textId="77777777" w:rsidR="008314B8" w:rsidRDefault="008314B8">
      <w:pPr>
        <w:pStyle w:val="BodyText"/>
        <w:spacing w:before="3"/>
        <w:rPr>
          <w:b/>
          <w:sz w:val="25"/>
        </w:rPr>
      </w:pPr>
    </w:p>
    <w:p w14:paraId="7F86BACC" w14:textId="77777777" w:rsidR="008314B8" w:rsidRDefault="00716265">
      <w:pPr>
        <w:pStyle w:val="ListParagraph"/>
        <w:numPr>
          <w:ilvl w:val="2"/>
          <w:numId w:val="5"/>
        </w:numPr>
        <w:tabs>
          <w:tab w:val="left" w:pos="3507"/>
          <w:tab w:val="left" w:pos="3508"/>
        </w:tabs>
        <w:rPr>
          <w:sz w:val="26"/>
        </w:rPr>
      </w:pPr>
      <w:r>
        <w:rPr>
          <w:w w:val="105"/>
          <w:sz w:val="26"/>
        </w:rPr>
        <w:t>Valid explanation for the delay/ exceptional</w:t>
      </w:r>
      <w:r>
        <w:rPr>
          <w:spacing w:val="-1"/>
          <w:w w:val="105"/>
          <w:sz w:val="26"/>
        </w:rPr>
        <w:t xml:space="preserve"> </w:t>
      </w:r>
      <w:r>
        <w:rPr>
          <w:w w:val="105"/>
          <w:sz w:val="26"/>
        </w:rPr>
        <w:t>circumstances</w:t>
      </w:r>
    </w:p>
    <w:p w14:paraId="6EB914F3" w14:textId="77777777" w:rsidR="008314B8" w:rsidRDefault="00716265">
      <w:pPr>
        <w:pStyle w:val="ListParagraph"/>
        <w:numPr>
          <w:ilvl w:val="2"/>
          <w:numId w:val="5"/>
        </w:numPr>
        <w:tabs>
          <w:tab w:val="left" w:pos="3505"/>
          <w:tab w:val="left" w:pos="3506"/>
        </w:tabs>
        <w:spacing w:before="40"/>
        <w:ind w:left="3505" w:hanging="692"/>
        <w:rPr>
          <w:sz w:val="26"/>
        </w:rPr>
      </w:pPr>
      <w:r>
        <w:rPr>
          <w:w w:val="105"/>
          <w:sz w:val="26"/>
        </w:rPr>
        <w:t>Prospects of</w:t>
      </w:r>
      <w:r>
        <w:rPr>
          <w:w w:val="105"/>
          <w:sz w:val="26"/>
        </w:rPr>
        <w:t xml:space="preserve"> </w:t>
      </w:r>
      <w:r>
        <w:rPr>
          <w:w w:val="105"/>
          <w:sz w:val="26"/>
        </w:rPr>
        <w:t>Success</w:t>
      </w:r>
    </w:p>
    <w:p w14:paraId="4D659D65" w14:textId="77777777" w:rsidR="008314B8" w:rsidRDefault="008314B8">
      <w:pPr>
        <w:rPr>
          <w:sz w:val="26"/>
        </w:rPr>
        <w:sectPr w:rsidR="008314B8">
          <w:pgSz w:w="11910" w:h="16850"/>
          <w:pgMar w:top="1600" w:right="720" w:bottom="1720" w:left="460" w:header="0" w:footer="1433" w:gutter="0"/>
          <w:cols w:space="720"/>
        </w:sectPr>
      </w:pPr>
    </w:p>
    <w:p w14:paraId="4E5413EB" w14:textId="77777777" w:rsidR="008314B8" w:rsidRDefault="008314B8">
      <w:pPr>
        <w:pStyle w:val="BodyText"/>
        <w:rPr>
          <w:sz w:val="20"/>
        </w:rPr>
      </w:pPr>
    </w:p>
    <w:p w14:paraId="0A8CEB40" w14:textId="77777777" w:rsidR="008314B8" w:rsidRDefault="008314B8">
      <w:pPr>
        <w:pStyle w:val="BodyText"/>
        <w:rPr>
          <w:sz w:val="20"/>
        </w:rPr>
      </w:pPr>
    </w:p>
    <w:p w14:paraId="5B29B7A9" w14:textId="77777777" w:rsidR="008314B8" w:rsidRDefault="008314B8">
      <w:pPr>
        <w:pStyle w:val="BodyText"/>
        <w:rPr>
          <w:sz w:val="20"/>
        </w:rPr>
      </w:pPr>
    </w:p>
    <w:p w14:paraId="6A77BE2F" w14:textId="77777777" w:rsidR="008314B8" w:rsidRDefault="008314B8">
      <w:pPr>
        <w:pStyle w:val="BodyText"/>
        <w:spacing w:before="1"/>
        <w:rPr>
          <w:sz w:val="26"/>
        </w:rPr>
      </w:pPr>
    </w:p>
    <w:p w14:paraId="0EC81194" w14:textId="77777777" w:rsidR="008314B8" w:rsidRDefault="00716265">
      <w:pPr>
        <w:pStyle w:val="ListParagraph"/>
        <w:numPr>
          <w:ilvl w:val="0"/>
          <w:numId w:val="5"/>
        </w:numPr>
        <w:tabs>
          <w:tab w:val="left" w:pos="2434"/>
        </w:tabs>
        <w:spacing w:before="102" w:line="252" w:lineRule="auto"/>
        <w:ind w:left="2443" w:right="405" w:hanging="839"/>
        <w:jc w:val="both"/>
        <w:rPr>
          <w:sz w:val="26"/>
        </w:rPr>
      </w:pPr>
      <w:r>
        <w:rPr>
          <w:w w:val="105"/>
          <w:sz w:val="26"/>
        </w:rPr>
        <w:t xml:space="preserve">The Attorney for the </w:t>
      </w:r>
      <w:r>
        <w:rPr>
          <w:rFonts w:ascii="Arial"/>
          <w:spacing w:val="-3"/>
          <w:w w:val="105"/>
          <w:sz w:val="24"/>
        </w:rPr>
        <w:t>1'</w:t>
      </w:r>
      <w:r>
        <w:rPr>
          <w:spacing w:val="-3"/>
          <w:w w:val="105"/>
          <w:sz w:val="24"/>
          <w:vertAlign w:val="superscript"/>
        </w:rPr>
        <w:t>1</w:t>
      </w:r>
      <w:r>
        <w:rPr>
          <w:spacing w:val="-3"/>
          <w:w w:val="105"/>
          <w:sz w:val="24"/>
        </w:rPr>
        <w:t xml:space="preserve"> </w:t>
      </w:r>
      <w:r>
        <w:rPr>
          <w:w w:val="105"/>
          <w:sz w:val="26"/>
        </w:rPr>
        <w:t>to 5</w:t>
      </w:r>
      <w:r>
        <w:rPr>
          <w:w w:val="105"/>
          <w:position w:val="9"/>
          <w:sz w:val="16"/>
        </w:rPr>
        <w:t xml:space="preserve">th </w:t>
      </w:r>
      <w:r>
        <w:rPr>
          <w:w w:val="105"/>
          <w:sz w:val="26"/>
        </w:rPr>
        <w:t xml:space="preserve">Respondents further referred to the High Court case of </w:t>
      </w:r>
      <w:r>
        <w:rPr>
          <w:b/>
          <w:w w:val="105"/>
          <w:sz w:val="26"/>
        </w:rPr>
        <w:t xml:space="preserve">Peter Ronald Cooper N.O. v D.B.O Investments (Pty) Ltd Civil Case No. 675/98, </w:t>
      </w:r>
      <w:r>
        <w:rPr>
          <w:w w:val="105"/>
          <w:sz w:val="26"/>
        </w:rPr>
        <w:t>which case highlighted that the party which seeks to beg leave from Court to file a Supplementary affidavit must explain wh</w:t>
      </w:r>
      <w:r>
        <w:rPr>
          <w:w w:val="105"/>
          <w:sz w:val="26"/>
        </w:rPr>
        <w:t>y he did not include such information that he now wants</w:t>
      </w:r>
      <w:r>
        <w:rPr>
          <w:w w:val="105"/>
          <w:sz w:val="26"/>
        </w:rPr>
        <w:t xml:space="preserve"> </w:t>
      </w:r>
      <w:r>
        <w:rPr>
          <w:w w:val="105"/>
          <w:sz w:val="26"/>
        </w:rPr>
        <w:t>to</w:t>
      </w:r>
    </w:p>
    <w:p w14:paraId="2C5721F3" w14:textId="77777777" w:rsidR="008314B8" w:rsidRDefault="00716265">
      <w:pPr>
        <w:pStyle w:val="ListParagraph"/>
        <w:numPr>
          <w:ilvl w:val="0"/>
          <w:numId w:val="4"/>
        </w:numPr>
        <w:tabs>
          <w:tab w:val="left" w:pos="2450"/>
        </w:tabs>
        <w:spacing w:line="280" w:lineRule="exact"/>
        <w:jc w:val="left"/>
        <w:rPr>
          <w:sz w:val="26"/>
        </w:rPr>
      </w:pPr>
      <w:r>
        <w:rPr>
          <w:w w:val="105"/>
          <w:sz w:val="26"/>
        </w:rPr>
        <w:t>place before</w:t>
      </w:r>
      <w:r>
        <w:rPr>
          <w:spacing w:val="2"/>
          <w:w w:val="105"/>
          <w:sz w:val="26"/>
        </w:rPr>
        <w:t xml:space="preserve"> </w:t>
      </w:r>
      <w:r>
        <w:rPr>
          <w:w w:val="105"/>
          <w:sz w:val="26"/>
        </w:rPr>
        <w:t>Court.</w:t>
      </w:r>
    </w:p>
    <w:p w14:paraId="25BE302F" w14:textId="77777777" w:rsidR="008314B8" w:rsidRDefault="008314B8">
      <w:pPr>
        <w:pStyle w:val="BodyText"/>
        <w:spacing w:before="5"/>
        <w:rPr>
          <w:sz w:val="30"/>
        </w:rPr>
      </w:pPr>
    </w:p>
    <w:p w14:paraId="0C4B4ACD" w14:textId="77777777" w:rsidR="008314B8" w:rsidRDefault="00716265">
      <w:pPr>
        <w:pStyle w:val="ListParagraph"/>
        <w:numPr>
          <w:ilvl w:val="0"/>
          <w:numId w:val="5"/>
        </w:numPr>
        <w:tabs>
          <w:tab w:val="left" w:pos="2449"/>
        </w:tabs>
        <w:spacing w:line="252" w:lineRule="auto"/>
        <w:ind w:left="2446" w:right="393" w:hanging="828"/>
        <w:jc w:val="both"/>
        <w:rPr>
          <w:sz w:val="26"/>
        </w:rPr>
      </w:pPr>
      <w:r>
        <w:rPr>
          <w:w w:val="105"/>
          <w:sz w:val="26"/>
        </w:rPr>
        <w:t>The Applicant's Attorney in his response pointed out that he is not seeking</w:t>
      </w:r>
      <w:r>
        <w:rPr>
          <w:spacing w:val="-7"/>
          <w:w w:val="105"/>
          <w:sz w:val="26"/>
        </w:rPr>
        <w:t xml:space="preserve"> </w:t>
      </w:r>
      <w:r>
        <w:rPr>
          <w:w w:val="105"/>
          <w:sz w:val="26"/>
        </w:rPr>
        <w:t>condonation</w:t>
      </w:r>
      <w:r>
        <w:rPr>
          <w:spacing w:val="2"/>
          <w:w w:val="105"/>
          <w:sz w:val="26"/>
        </w:rPr>
        <w:t xml:space="preserve"> </w:t>
      </w:r>
      <w:r>
        <w:rPr>
          <w:w w:val="105"/>
          <w:sz w:val="26"/>
        </w:rPr>
        <w:t>for</w:t>
      </w:r>
      <w:r>
        <w:rPr>
          <w:spacing w:val="-7"/>
          <w:w w:val="105"/>
          <w:sz w:val="26"/>
        </w:rPr>
        <w:t xml:space="preserve"> </w:t>
      </w:r>
      <w:r>
        <w:rPr>
          <w:w w:val="105"/>
          <w:sz w:val="26"/>
        </w:rPr>
        <w:t>late</w:t>
      </w:r>
      <w:r>
        <w:rPr>
          <w:spacing w:val="-15"/>
          <w:w w:val="105"/>
          <w:sz w:val="26"/>
        </w:rPr>
        <w:t xml:space="preserve"> </w:t>
      </w:r>
      <w:r>
        <w:rPr>
          <w:w w:val="105"/>
          <w:sz w:val="26"/>
        </w:rPr>
        <w:t>filling</w:t>
      </w:r>
      <w:r>
        <w:rPr>
          <w:spacing w:val="-16"/>
          <w:w w:val="105"/>
          <w:sz w:val="26"/>
        </w:rPr>
        <w:t xml:space="preserve"> </w:t>
      </w:r>
      <w:r>
        <w:rPr>
          <w:w w:val="105"/>
          <w:sz w:val="26"/>
        </w:rPr>
        <w:t>of</w:t>
      </w:r>
      <w:r>
        <w:rPr>
          <w:spacing w:val="-13"/>
          <w:w w:val="105"/>
          <w:sz w:val="26"/>
        </w:rPr>
        <w:t xml:space="preserve"> </w:t>
      </w:r>
      <w:r>
        <w:rPr>
          <w:w w:val="105"/>
          <w:sz w:val="26"/>
        </w:rPr>
        <w:t>Heads</w:t>
      </w:r>
      <w:r>
        <w:rPr>
          <w:spacing w:val="-3"/>
          <w:w w:val="105"/>
          <w:sz w:val="26"/>
        </w:rPr>
        <w:t xml:space="preserve"> </w:t>
      </w:r>
      <w:r>
        <w:rPr>
          <w:w w:val="105"/>
          <w:sz w:val="26"/>
        </w:rPr>
        <w:t>of</w:t>
      </w:r>
      <w:r>
        <w:rPr>
          <w:spacing w:val="-12"/>
          <w:w w:val="105"/>
          <w:sz w:val="26"/>
        </w:rPr>
        <w:t xml:space="preserve"> </w:t>
      </w:r>
      <w:r>
        <w:rPr>
          <w:w w:val="105"/>
          <w:sz w:val="26"/>
        </w:rPr>
        <w:t>Argument</w:t>
      </w:r>
      <w:r>
        <w:rPr>
          <w:w w:val="105"/>
          <w:sz w:val="26"/>
        </w:rPr>
        <w:t xml:space="preserve"> </w:t>
      </w:r>
      <w:r>
        <w:rPr>
          <w:w w:val="105"/>
          <w:sz w:val="26"/>
        </w:rPr>
        <w:t>herein,</w:t>
      </w:r>
      <w:r>
        <w:rPr>
          <w:spacing w:val="1"/>
          <w:w w:val="105"/>
          <w:sz w:val="26"/>
        </w:rPr>
        <w:t xml:space="preserve"> </w:t>
      </w:r>
      <w:r>
        <w:rPr>
          <w:w w:val="105"/>
          <w:sz w:val="26"/>
        </w:rPr>
        <w:t>but,</w:t>
      </w:r>
      <w:r>
        <w:rPr>
          <w:spacing w:val="-6"/>
          <w:w w:val="105"/>
          <w:sz w:val="26"/>
        </w:rPr>
        <w:t xml:space="preserve"> </w:t>
      </w:r>
      <w:r>
        <w:rPr>
          <w:w w:val="105"/>
          <w:sz w:val="26"/>
        </w:rPr>
        <w:t>is merely</w:t>
      </w:r>
      <w:r>
        <w:rPr>
          <w:spacing w:val="-12"/>
          <w:w w:val="105"/>
          <w:sz w:val="26"/>
        </w:rPr>
        <w:t xml:space="preserve"> </w:t>
      </w:r>
      <w:r>
        <w:rPr>
          <w:w w:val="105"/>
          <w:sz w:val="26"/>
        </w:rPr>
        <w:t>begging</w:t>
      </w:r>
      <w:r>
        <w:rPr>
          <w:spacing w:val="-15"/>
          <w:w w:val="105"/>
          <w:sz w:val="26"/>
        </w:rPr>
        <w:t xml:space="preserve"> </w:t>
      </w:r>
      <w:r>
        <w:rPr>
          <w:w w:val="105"/>
          <w:sz w:val="26"/>
        </w:rPr>
        <w:t>leave</w:t>
      </w:r>
      <w:r>
        <w:rPr>
          <w:spacing w:val="-27"/>
          <w:w w:val="105"/>
          <w:sz w:val="26"/>
        </w:rPr>
        <w:t xml:space="preserve"> </w:t>
      </w:r>
      <w:r>
        <w:rPr>
          <w:w w:val="105"/>
          <w:sz w:val="26"/>
        </w:rPr>
        <w:t>from</w:t>
      </w:r>
      <w:r>
        <w:rPr>
          <w:spacing w:val="-22"/>
          <w:w w:val="105"/>
          <w:sz w:val="26"/>
        </w:rPr>
        <w:t xml:space="preserve"> </w:t>
      </w:r>
      <w:r>
        <w:rPr>
          <w:w w:val="105"/>
          <w:sz w:val="26"/>
        </w:rPr>
        <w:t>Court</w:t>
      </w:r>
      <w:r>
        <w:rPr>
          <w:spacing w:val="-24"/>
          <w:w w:val="105"/>
          <w:sz w:val="26"/>
        </w:rPr>
        <w:t xml:space="preserve"> </w:t>
      </w:r>
      <w:r>
        <w:rPr>
          <w:w w:val="105"/>
          <w:sz w:val="26"/>
        </w:rPr>
        <w:t>to</w:t>
      </w:r>
      <w:r>
        <w:rPr>
          <w:spacing w:val="-26"/>
          <w:w w:val="105"/>
          <w:sz w:val="26"/>
        </w:rPr>
        <w:t xml:space="preserve"> </w:t>
      </w:r>
      <w:r>
        <w:rPr>
          <w:w w:val="105"/>
          <w:sz w:val="26"/>
        </w:rPr>
        <w:t>file</w:t>
      </w:r>
      <w:r>
        <w:rPr>
          <w:spacing w:val="-25"/>
          <w:w w:val="105"/>
          <w:sz w:val="26"/>
        </w:rPr>
        <w:t xml:space="preserve"> </w:t>
      </w:r>
      <w:r>
        <w:rPr>
          <w:w w:val="105"/>
          <w:sz w:val="26"/>
        </w:rPr>
        <w:t>the</w:t>
      </w:r>
      <w:r>
        <w:rPr>
          <w:spacing w:val="-29"/>
          <w:w w:val="105"/>
          <w:sz w:val="26"/>
        </w:rPr>
        <w:t xml:space="preserve"> </w:t>
      </w:r>
      <w:r>
        <w:rPr>
          <w:w w:val="105"/>
          <w:sz w:val="26"/>
        </w:rPr>
        <w:t>Supplementary</w:t>
      </w:r>
      <w:r>
        <w:rPr>
          <w:spacing w:val="-4"/>
          <w:w w:val="105"/>
          <w:sz w:val="26"/>
        </w:rPr>
        <w:t xml:space="preserve"> </w:t>
      </w:r>
      <w:r>
        <w:rPr>
          <w:w w:val="105"/>
          <w:sz w:val="26"/>
        </w:rPr>
        <w:t>affidavits.</w:t>
      </w:r>
      <w:r>
        <w:rPr>
          <w:spacing w:val="-10"/>
          <w:w w:val="105"/>
          <w:sz w:val="26"/>
        </w:rPr>
        <w:t xml:space="preserve"> </w:t>
      </w:r>
      <w:r>
        <w:rPr>
          <w:w w:val="105"/>
          <w:sz w:val="26"/>
        </w:rPr>
        <w:t xml:space="preserve">He pointed out further that the requirements on the submission of Supplementary affidavit are not as stringent as those of condonation for late filing of Heads of Argument. He referred therefore to the work of </w:t>
      </w:r>
      <w:r>
        <w:rPr>
          <w:b/>
          <w:w w:val="105"/>
          <w:sz w:val="26"/>
        </w:rPr>
        <w:t>St</w:t>
      </w:r>
      <w:r>
        <w:rPr>
          <w:b/>
          <w:w w:val="105"/>
          <w:sz w:val="26"/>
        </w:rPr>
        <w:t>ephen</w:t>
      </w:r>
      <w:r>
        <w:rPr>
          <w:b/>
          <w:spacing w:val="-9"/>
          <w:w w:val="105"/>
          <w:sz w:val="26"/>
        </w:rPr>
        <w:t xml:space="preserve"> </w:t>
      </w:r>
      <w:r>
        <w:rPr>
          <w:b/>
          <w:w w:val="105"/>
          <w:sz w:val="26"/>
        </w:rPr>
        <w:t>Pete</w:t>
      </w:r>
      <w:r>
        <w:rPr>
          <w:b/>
          <w:spacing w:val="-14"/>
          <w:w w:val="105"/>
          <w:sz w:val="26"/>
        </w:rPr>
        <w:t xml:space="preserve"> </w:t>
      </w:r>
      <w:r>
        <w:rPr>
          <w:b/>
          <w:i/>
          <w:w w:val="105"/>
          <w:sz w:val="26"/>
        </w:rPr>
        <w:t>et</w:t>
      </w:r>
      <w:r>
        <w:rPr>
          <w:b/>
          <w:i/>
          <w:spacing w:val="-7"/>
          <w:w w:val="105"/>
          <w:sz w:val="26"/>
        </w:rPr>
        <w:t xml:space="preserve"> </w:t>
      </w:r>
      <w:r>
        <w:rPr>
          <w:b/>
          <w:i/>
          <w:w w:val="105"/>
          <w:sz w:val="26"/>
        </w:rPr>
        <w:t>al,</w:t>
      </w:r>
      <w:r>
        <w:rPr>
          <w:b/>
          <w:i/>
          <w:spacing w:val="-15"/>
          <w:w w:val="105"/>
          <w:sz w:val="26"/>
        </w:rPr>
        <w:t xml:space="preserve"> </w:t>
      </w:r>
      <w:r>
        <w:rPr>
          <w:w w:val="105"/>
          <w:sz w:val="26"/>
        </w:rPr>
        <w:t>"Civil</w:t>
      </w:r>
      <w:r>
        <w:rPr>
          <w:spacing w:val="-19"/>
          <w:w w:val="105"/>
          <w:sz w:val="26"/>
        </w:rPr>
        <w:t xml:space="preserve"> </w:t>
      </w:r>
      <w:r>
        <w:rPr>
          <w:w w:val="105"/>
          <w:sz w:val="26"/>
        </w:rPr>
        <w:t>Procedure;</w:t>
      </w:r>
      <w:r>
        <w:rPr>
          <w:spacing w:val="-16"/>
          <w:w w:val="105"/>
          <w:sz w:val="26"/>
        </w:rPr>
        <w:t xml:space="preserve"> </w:t>
      </w:r>
      <w:r>
        <w:rPr>
          <w:b/>
          <w:w w:val="105"/>
          <w:sz w:val="26"/>
        </w:rPr>
        <w:t>A</w:t>
      </w:r>
      <w:r>
        <w:rPr>
          <w:b/>
          <w:spacing w:val="-22"/>
          <w:w w:val="105"/>
          <w:sz w:val="26"/>
        </w:rPr>
        <w:t xml:space="preserve"> </w:t>
      </w:r>
      <w:r>
        <w:rPr>
          <w:b/>
          <w:w w:val="105"/>
          <w:sz w:val="26"/>
        </w:rPr>
        <w:t>Practical</w:t>
      </w:r>
      <w:r>
        <w:rPr>
          <w:b/>
          <w:spacing w:val="6"/>
          <w:w w:val="105"/>
          <w:sz w:val="26"/>
        </w:rPr>
        <w:t xml:space="preserve"> </w:t>
      </w:r>
      <w:r>
        <w:rPr>
          <w:b/>
          <w:w w:val="105"/>
          <w:sz w:val="26"/>
        </w:rPr>
        <w:t>Guide",</w:t>
      </w:r>
      <w:r>
        <w:rPr>
          <w:b/>
          <w:spacing w:val="-5"/>
          <w:w w:val="105"/>
          <w:sz w:val="26"/>
        </w:rPr>
        <w:t xml:space="preserve"> </w:t>
      </w:r>
      <w:r>
        <w:rPr>
          <w:w w:val="105"/>
          <w:sz w:val="26"/>
        </w:rPr>
        <w:t>on</w:t>
      </w:r>
      <w:r>
        <w:rPr>
          <w:spacing w:val="-16"/>
          <w:w w:val="105"/>
          <w:sz w:val="26"/>
        </w:rPr>
        <w:t xml:space="preserve"> </w:t>
      </w:r>
      <w:r>
        <w:rPr>
          <w:w w:val="105"/>
          <w:sz w:val="26"/>
        </w:rPr>
        <w:t>page</w:t>
      </w:r>
      <w:r>
        <w:rPr>
          <w:spacing w:val="-12"/>
          <w:w w:val="105"/>
          <w:sz w:val="26"/>
        </w:rPr>
        <w:t xml:space="preserve"> </w:t>
      </w:r>
      <w:r>
        <w:rPr>
          <w:w w:val="105"/>
          <w:sz w:val="26"/>
        </w:rPr>
        <w:t>132, where the Learned Authors stated that an oral application may be made to Comi requesting leave to file further affidavits after the Applicant's replying</w:t>
      </w:r>
      <w:r>
        <w:rPr>
          <w:spacing w:val="-3"/>
          <w:w w:val="105"/>
          <w:sz w:val="26"/>
        </w:rPr>
        <w:t xml:space="preserve"> </w:t>
      </w:r>
      <w:r>
        <w:rPr>
          <w:w w:val="105"/>
          <w:sz w:val="26"/>
        </w:rPr>
        <w:t>affidavit</w:t>
      </w:r>
      <w:r>
        <w:rPr>
          <w:spacing w:val="-14"/>
          <w:w w:val="105"/>
          <w:sz w:val="26"/>
        </w:rPr>
        <w:t xml:space="preserve"> </w:t>
      </w:r>
      <w:r>
        <w:rPr>
          <w:w w:val="105"/>
          <w:sz w:val="26"/>
        </w:rPr>
        <w:t>has</w:t>
      </w:r>
      <w:r>
        <w:rPr>
          <w:spacing w:val="-27"/>
          <w:w w:val="105"/>
          <w:sz w:val="26"/>
        </w:rPr>
        <w:t xml:space="preserve"> </w:t>
      </w:r>
      <w:r>
        <w:rPr>
          <w:w w:val="105"/>
          <w:sz w:val="26"/>
        </w:rPr>
        <w:t>been</w:t>
      </w:r>
      <w:r>
        <w:rPr>
          <w:spacing w:val="-29"/>
          <w:w w:val="105"/>
          <w:sz w:val="26"/>
        </w:rPr>
        <w:t xml:space="preserve"> </w:t>
      </w:r>
      <w:r>
        <w:rPr>
          <w:w w:val="105"/>
          <w:sz w:val="26"/>
        </w:rPr>
        <w:t>filed.</w:t>
      </w:r>
      <w:r>
        <w:rPr>
          <w:spacing w:val="23"/>
          <w:w w:val="105"/>
          <w:sz w:val="26"/>
        </w:rPr>
        <w:t xml:space="preserve"> </w:t>
      </w:r>
      <w:r>
        <w:rPr>
          <w:w w:val="105"/>
          <w:sz w:val="26"/>
        </w:rPr>
        <w:t>The</w:t>
      </w:r>
      <w:r>
        <w:rPr>
          <w:spacing w:val="-30"/>
          <w:w w:val="105"/>
          <w:sz w:val="26"/>
        </w:rPr>
        <w:t xml:space="preserve"> </w:t>
      </w:r>
      <w:r>
        <w:rPr>
          <w:w w:val="105"/>
          <w:sz w:val="26"/>
        </w:rPr>
        <w:t>Learned</w:t>
      </w:r>
      <w:r>
        <w:rPr>
          <w:spacing w:val="-9"/>
          <w:w w:val="105"/>
          <w:sz w:val="26"/>
        </w:rPr>
        <w:t xml:space="preserve"> </w:t>
      </w:r>
      <w:r>
        <w:rPr>
          <w:w w:val="105"/>
          <w:sz w:val="26"/>
        </w:rPr>
        <w:t>Authors</w:t>
      </w:r>
      <w:r>
        <w:rPr>
          <w:spacing w:val="-20"/>
          <w:w w:val="105"/>
          <w:sz w:val="26"/>
        </w:rPr>
        <w:t xml:space="preserve"> </w:t>
      </w:r>
      <w:r>
        <w:rPr>
          <w:w w:val="105"/>
          <w:sz w:val="26"/>
        </w:rPr>
        <w:t>explained</w:t>
      </w:r>
      <w:r>
        <w:rPr>
          <w:spacing w:val="-7"/>
          <w:w w:val="105"/>
          <w:sz w:val="26"/>
        </w:rPr>
        <w:t xml:space="preserve"> </w:t>
      </w:r>
      <w:r>
        <w:rPr>
          <w:w w:val="105"/>
          <w:sz w:val="26"/>
        </w:rPr>
        <w:t>that</w:t>
      </w:r>
      <w:r>
        <w:rPr>
          <w:spacing w:val="-21"/>
          <w:w w:val="105"/>
          <w:sz w:val="26"/>
        </w:rPr>
        <w:t xml:space="preserve"> </w:t>
      </w:r>
      <w:r>
        <w:rPr>
          <w:w w:val="105"/>
          <w:sz w:val="26"/>
        </w:rPr>
        <w:t>the Court</w:t>
      </w:r>
      <w:r>
        <w:rPr>
          <w:spacing w:val="1"/>
          <w:w w:val="105"/>
          <w:sz w:val="26"/>
        </w:rPr>
        <w:t xml:space="preserve"> </w:t>
      </w:r>
      <w:r>
        <w:rPr>
          <w:w w:val="105"/>
          <w:sz w:val="26"/>
        </w:rPr>
        <w:t>may</w:t>
      </w:r>
      <w:r>
        <w:rPr>
          <w:spacing w:val="-10"/>
          <w:w w:val="105"/>
          <w:sz w:val="26"/>
        </w:rPr>
        <w:t xml:space="preserve"> </w:t>
      </w:r>
      <w:r>
        <w:rPr>
          <w:w w:val="105"/>
          <w:sz w:val="26"/>
        </w:rPr>
        <w:t>deem</w:t>
      </w:r>
      <w:r>
        <w:rPr>
          <w:spacing w:val="-13"/>
          <w:w w:val="105"/>
          <w:sz w:val="26"/>
        </w:rPr>
        <w:t xml:space="preserve"> </w:t>
      </w:r>
      <w:r>
        <w:rPr>
          <w:w w:val="105"/>
          <w:sz w:val="26"/>
        </w:rPr>
        <w:t>special</w:t>
      </w:r>
      <w:r>
        <w:rPr>
          <w:spacing w:val="-12"/>
          <w:w w:val="105"/>
          <w:sz w:val="26"/>
        </w:rPr>
        <w:t xml:space="preserve"> </w:t>
      </w:r>
      <w:r>
        <w:rPr>
          <w:w w:val="105"/>
          <w:sz w:val="26"/>
        </w:rPr>
        <w:t>circumstan</w:t>
      </w:r>
      <w:r>
        <w:rPr>
          <w:w w:val="105"/>
          <w:sz w:val="26"/>
        </w:rPr>
        <w:t>ces</w:t>
      </w:r>
      <w:r>
        <w:rPr>
          <w:spacing w:val="5"/>
          <w:w w:val="105"/>
          <w:sz w:val="26"/>
        </w:rPr>
        <w:t xml:space="preserve"> </w:t>
      </w:r>
      <w:r>
        <w:rPr>
          <w:w w:val="105"/>
          <w:sz w:val="26"/>
        </w:rPr>
        <w:t>to</w:t>
      </w:r>
      <w:r>
        <w:rPr>
          <w:spacing w:val="-14"/>
          <w:w w:val="105"/>
          <w:sz w:val="26"/>
        </w:rPr>
        <w:t xml:space="preserve"> </w:t>
      </w:r>
      <w:r>
        <w:rPr>
          <w:w w:val="105"/>
          <w:sz w:val="26"/>
        </w:rPr>
        <w:t>exist</w:t>
      </w:r>
      <w:r>
        <w:rPr>
          <w:spacing w:val="-9"/>
          <w:w w:val="105"/>
          <w:sz w:val="26"/>
        </w:rPr>
        <w:t xml:space="preserve"> </w:t>
      </w:r>
      <w:r>
        <w:rPr>
          <w:w w:val="105"/>
          <w:sz w:val="26"/>
        </w:rPr>
        <w:t>to</w:t>
      </w:r>
      <w:r>
        <w:rPr>
          <w:spacing w:val="-14"/>
          <w:w w:val="105"/>
          <w:sz w:val="26"/>
        </w:rPr>
        <w:t xml:space="preserve"> </w:t>
      </w:r>
      <w:r>
        <w:rPr>
          <w:w w:val="105"/>
          <w:sz w:val="26"/>
        </w:rPr>
        <w:t>justify</w:t>
      </w:r>
      <w:r>
        <w:rPr>
          <w:spacing w:val="-5"/>
          <w:w w:val="105"/>
          <w:sz w:val="26"/>
        </w:rPr>
        <w:t xml:space="preserve"> </w:t>
      </w:r>
      <w:r>
        <w:rPr>
          <w:w w:val="105"/>
          <w:sz w:val="26"/>
        </w:rPr>
        <w:t>the</w:t>
      </w:r>
      <w:r>
        <w:rPr>
          <w:spacing w:val="-18"/>
          <w:w w:val="105"/>
          <w:sz w:val="26"/>
        </w:rPr>
        <w:t xml:space="preserve"> </w:t>
      </w:r>
      <w:r>
        <w:rPr>
          <w:w w:val="105"/>
          <w:sz w:val="26"/>
        </w:rPr>
        <w:t>filing</w:t>
      </w:r>
      <w:r>
        <w:rPr>
          <w:spacing w:val="-6"/>
          <w:w w:val="105"/>
          <w:sz w:val="26"/>
        </w:rPr>
        <w:t xml:space="preserve"> </w:t>
      </w:r>
      <w:r>
        <w:rPr>
          <w:w w:val="105"/>
          <w:sz w:val="26"/>
        </w:rPr>
        <w:t>of</w:t>
      </w:r>
      <w:r>
        <w:rPr>
          <w:spacing w:val="-18"/>
          <w:w w:val="105"/>
          <w:sz w:val="26"/>
        </w:rPr>
        <w:t xml:space="preserve"> </w:t>
      </w:r>
      <w:r>
        <w:rPr>
          <w:w w:val="105"/>
          <w:sz w:val="26"/>
        </w:rPr>
        <w:t>the further affidavit where new evidence has come to the attention of the parties at a later</w:t>
      </w:r>
      <w:r>
        <w:rPr>
          <w:spacing w:val="2"/>
          <w:w w:val="105"/>
          <w:sz w:val="26"/>
        </w:rPr>
        <w:t xml:space="preserve"> </w:t>
      </w:r>
      <w:r>
        <w:rPr>
          <w:w w:val="105"/>
          <w:sz w:val="26"/>
        </w:rPr>
        <w:t>stage.</w:t>
      </w:r>
    </w:p>
    <w:p w14:paraId="3F815824" w14:textId="77777777" w:rsidR="008314B8" w:rsidRDefault="008314B8">
      <w:pPr>
        <w:pStyle w:val="BodyText"/>
      </w:pPr>
    </w:p>
    <w:p w14:paraId="601F235C" w14:textId="77777777" w:rsidR="008314B8" w:rsidRDefault="00716265">
      <w:pPr>
        <w:pStyle w:val="ListParagraph"/>
        <w:numPr>
          <w:ilvl w:val="0"/>
          <w:numId w:val="5"/>
        </w:numPr>
        <w:tabs>
          <w:tab w:val="left" w:pos="2463"/>
        </w:tabs>
        <w:spacing w:before="1" w:line="252" w:lineRule="auto"/>
        <w:ind w:left="2464" w:right="380" w:hanging="831"/>
        <w:jc w:val="both"/>
        <w:rPr>
          <w:sz w:val="26"/>
        </w:rPr>
      </w:pPr>
      <w:r>
        <w:rPr>
          <w:w w:val="105"/>
          <w:sz w:val="26"/>
        </w:rPr>
        <w:t xml:space="preserve">The rules of this Court do not make a provision for the filing of further pleadings after a replying affidavit has been filed. </w:t>
      </w:r>
      <w:r>
        <w:rPr>
          <w:b/>
          <w:w w:val="105"/>
          <w:sz w:val="26"/>
        </w:rPr>
        <w:t xml:space="preserve">Rule 28 (a) </w:t>
      </w:r>
      <w:r>
        <w:rPr>
          <w:w w:val="105"/>
          <w:sz w:val="26"/>
        </w:rPr>
        <w:t xml:space="preserve">of the </w:t>
      </w:r>
      <w:r>
        <w:rPr>
          <w:b/>
          <w:w w:val="105"/>
          <w:sz w:val="26"/>
        </w:rPr>
        <w:t xml:space="preserve">Industrial Court Rules 2007 </w:t>
      </w:r>
      <w:r>
        <w:rPr>
          <w:w w:val="105"/>
          <w:sz w:val="26"/>
        </w:rPr>
        <w:t>provide</w:t>
      </w:r>
      <w:r>
        <w:rPr>
          <w:spacing w:val="30"/>
          <w:w w:val="105"/>
          <w:sz w:val="26"/>
        </w:rPr>
        <w:t xml:space="preserve"> </w:t>
      </w:r>
      <w:r>
        <w:rPr>
          <w:w w:val="105"/>
          <w:sz w:val="26"/>
        </w:rPr>
        <w:t>that:</w:t>
      </w:r>
    </w:p>
    <w:p w14:paraId="259C68CD" w14:textId="77777777" w:rsidR="008314B8" w:rsidRDefault="008314B8">
      <w:pPr>
        <w:pStyle w:val="BodyText"/>
        <w:spacing w:before="6"/>
        <w:rPr>
          <w:sz w:val="26"/>
        </w:rPr>
      </w:pPr>
    </w:p>
    <w:p w14:paraId="7C6D34EB" w14:textId="77777777" w:rsidR="008314B8" w:rsidRDefault="00716265">
      <w:pPr>
        <w:spacing w:before="1" w:line="252" w:lineRule="auto"/>
        <w:ind w:left="2474" w:right="382" w:hanging="33"/>
        <w:jc w:val="both"/>
        <w:rPr>
          <w:b/>
          <w:i/>
          <w:sz w:val="26"/>
        </w:rPr>
      </w:pPr>
      <w:r>
        <w:rPr>
          <w:b/>
          <w:i/>
          <w:w w:val="105"/>
          <w:sz w:val="26"/>
        </w:rPr>
        <w:t>"[W]here these Rules do not make a provision for the procedure to b</w:t>
      </w:r>
      <w:r>
        <w:rPr>
          <w:b/>
          <w:i/>
          <w:w w:val="105"/>
          <w:sz w:val="26"/>
        </w:rPr>
        <w:t>e followed in any matter before the Court, the High Court Rules shall apply to proceedings before the Court with such qualification, modification and adaptation as the presiding Judge may determine."</w:t>
      </w:r>
    </w:p>
    <w:p w14:paraId="04942146" w14:textId="77777777" w:rsidR="008314B8" w:rsidRDefault="008314B8">
      <w:pPr>
        <w:pStyle w:val="BodyText"/>
        <w:spacing w:before="10"/>
        <w:rPr>
          <w:b/>
          <w:i/>
          <w:sz w:val="26"/>
        </w:rPr>
      </w:pPr>
    </w:p>
    <w:p w14:paraId="41CD1E52" w14:textId="77777777" w:rsidR="008314B8" w:rsidRDefault="00716265">
      <w:pPr>
        <w:pStyle w:val="ListParagraph"/>
        <w:numPr>
          <w:ilvl w:val="0"/>
          <w:numId w:val="5"/>
        </w:numPr>
        <w:tabs>
          <w:tab w:val="left" w:pos="2474"/>
        </w:tabs>
        <w:spacing w:line="252" w:lineRule="auto"/>
        <w:ind w:left="2474" w:right="375" w:hanging="827"/>
        <w:jc w:val="both"/>
        <w:rPr>
          <w:sz w:val="26"/>
        </w:rPr>
      </w:pPr>
      <w:r>
        <w:rPr>
          <w:w w:val="105"/>
          <w:sz w:val="26"/>
        </w:rPr>
        <w:t xml:space="preserve">For this reason it is important for this Court to then refer to the </w:t>
      </w:r>
      <w:r>
        <w:rPr>
          <w:b/>
          <w:w w:val="105"/>
          <w:sz w:val="26"/>
        </w:rPr>
        <w:t xml:space="preserve">High Court Amendment Rules 1990 </w:t>
      </w:r>
      <w:r>
        <w:rPr>
          <w:w w:val="105"/>
          <w:sz w:val="26"/>
        </w:rPr>
        <w:t xml:space="preserve">for guidance herein. </w:t>
      </w:r>
      <w:r>
        <w:rPr>
          <w:b/>
          <w:w w:val="105"/>
          <w:sz w:val="26"/>
        </w:rPr>
        <w:t xml:space="preserve">Rule 28 (8) </w:t>
      </w:r>
      <w:r>
        <w:rPr>
          <w:w w:val="105"/>
          <w:sz w:val="26"/>
        </w:rPr>
        <w:t>provides the</w:t>
      </w:r>
      <w:r>
        <w:rPr>
          <w:spacing w:val="-7"/>
          <w:w w:val="105"/>
          <w:sz w:val="26"/>
        </w:rPr>
        <w:t xml:space="preserve"> </w:t>
      </w:r>
      <w:r>
        <w:rPr>
          <w:w w:val="105"/>
          <w:sz w:val="26"/>
        </w:rPr>
        <w:t>following:</w:t>
      </w:r>
    </w:p>
    <w:p w14:paraId="751109DA" w14:textId="77777777" w:rsidR="008314B8" w:rsidRDefault="008314B8">
      <w:pPr>
        <w:pStyle w:val="BodyText"/>
        <w:spacing w:before="7"/>
        <w:rPr>
          <w:sz w:val="26"/>
        </w:rPr>
      </w:pPr>
    </w:p>
    <w:p w14:paraId="29B3D6C6" w14:textId="77777777" w:rsidR="008314B8" w:rsidRDefault="00716265">
      <w:pPr>
        <w:spacing w:line="254" w:lineRule="auto"/>
        <w:ind w:left="2477" w:right="379" w:hanging="8"/>
        <w:jc w:val="both"/>
        <w:rPr>
          <w:b/>
          <w:i/>
          <w:sz w:val="26"/>
        </w:rPr>
      </w:pPr>
      <w:r>
        <w:rPr>
          <w:b/>
          <w:i/>
          <w:sz w:val="26"/>
        </w:rPr>
        <w:t>"[T]he Court may during the hearing at any stage before Judgement grant leave to amend any  pleadi</w:t>
      </w:r>
      <w:r>
        <w:rPr>
          <w:b/>
          <w:i/>
          <w:sz w:val="26"/>
        </w:rPr>
        <w:t xml:space="preserve">ngs  for document  on such  terms as to </w:t>
      </w:r>
      <w:r>
        <w:rPr>
          <w:i/>
          <w:sz w:val="27"/>
        </w:rPr>
        <w:t xml:space="preserve">it </w:t>
      </w:r>
      <w:r>
        <w:rPr>
          <w:b/>
          <w:i/>
          <w:sz w:val="26"/>
        </w:rPr>
        <w:t>seems</w:t>
      </w:r>
      <w:r>
        <w:rPr>
          <w:b/>
          <w:i/>
          <w:spacing w:val="10"/>
          <w:sz w:val="26"/>
        </w:rPr>
        <w:t xml:space="preserve"> </w:t>
      </w:r>
      <w:r>
        <w:rPr>
          <w:b/>
          <w:i/>
          <w:sz w:val="26"/>
        </w:rPr>
        <w:t>flt."</w:t>
      </w:r>
    </w:p>
    <w:p w14:paraId="73433707" w14:textId="77777777" w:rsidR="008314B8" w:rsidRDefault="008314B8">
      <w:pPr>
        <w:pStyle w:val="BodyText"/>
        <w:spacing w:before="9"/>
        <w:rPr>
          <w:b/>
          <w:i/>
          <w:sz w:val="24"/>
        </w:rPr>
      </w:pPr>
    </w:p>
    <w:p w14:paraId="74A30439" w14:textId="77777777" w:rsidR="008314B8" w:rsidRDefault="00716265">
      <w:pPr>
        <w:tabs>
          <w:tab w:val="left" w:pos="2485"/>
        </w:tabs>
        <w:ind w:left="1654"/>
        <w:rPr>
          <w:sz w:val="26"/>
        </w:rPr>
      </w:pPr>
      <w:r>
        <w:rPr>
          <w:sz w:val="26"/>
        </w:rPr>
        <w:t>[l</w:t>
      </w:r>
      <w:r>
        <w:rPr>
          <w:spacing w:val="-24"/>
          <w:sz w:val="26"/>
        </w:rPr>
        <w:t xml:space="preserve"> </w:t>
      </w:r>
      <w:r>
        <w:rPr>
          <w:sz w:val="26"/>
        </w:rPr>
        <w:t>OJ</w:t>
      </w:r>
      <w:r>
        <w:rPr>
          <w:sz w:val="26"/>
        </w:rPr>
        <w:tab/>
        <w:t>It is trite that in deciding whether a party may be granted leave to</w:t>
      </w:r>
      <w:r>
        <w:rPr>
          <w:spacing w:val="60"/>
          <w:sz w:val="26"/>
        </w:rPr>
        <w:t xml:space="preserve"> </w:t>
      </w:r>
      <w:r>
        <w:rPr>
          <w:sz w:val="26"/>
        </w:rPr>
        <w:t>file</w:t>
      </w:r>
    </w:p>
    <w:p w14:paraId="2CE5E223" w14:textId="77777777" w:rsidR="008314B8" w:rsidRDefault="008314B8">
      <w:pPr>
        <w:rPr>
          <w:sz w:val="26"/>
        </w:rPr>
        <w:sectPr w:rsidR="008314B8">
          <w:pgSz w:w="11910" w:h="16850"/>
          <w:pgMar w:top="1600" w:right="720" w:bottom="1660" w:left="460" w:header="0" w:footer="1433" w:gutter="0"/>
          <w:cols w:space="720"/>
        </w:sectPr>
      </w:pPr>
    </w:p>
    <w:p w14:paraId="0A21340E" w14:textId="77777777" w:rsidR="008314B8" w:rsidRDefault="008314B8">
      <w:pPr>
        <w:pStyle w:val="BodyText"/>
        <w:rPr>
          <w:sz w:val="20"/>
        </w:rPr>
      </w:pPr>
    </w:p>
    <w:p w14:paraId="36D6C0AC" w14:textId="77777777" w:rsidR="008314B8" w:rsidRDefault="008314B8">
      <w:pPr>
        <w:pStyle w:val="BodyText"/>
        <w:rPr>
          <w:sz w:val="20"/>
        </w:rPr>
      </w:pPr>
    </w:p>
    <w:p w14:paraId="67AA5A2D" w14:textId="77777777" w:rsidR="008314B8" w:rsidRDefault="008314B8">
      <w:pPr>
        <w:pStyle w:val="BodyText"/>
        <w:spacing w:before="5"/>
        <w:rPr>
          <w:sz w:val="21"/>
        </w:rPr>
      </w:pPr>
    </w:p>
    <w:p w14:paraId="0D526C6F" w14:textId="77777777" w:rsidR="008314B8" w:rsidRDefault="00716265">
      <w:pPr>
        <w:spacing w:before="89" w:line="249" w:lineRule="auto"/>
        <w:ind w:left="2515" w:right="324" w:firstLine="3"/>
        <w:jc w:val="both"/>
        <w:rPr>
          <w:sz w:val="26"/>
        </w:rPr>
      </w:pPr>
      <w:r>
        <w:rPr>
          <w:w w:val="105"/>
          <w:sz w:val="26"/>
        </w:rPr>
        <w:t xml:space="preserve">Supplementary affidavit, the Court has a discretion, which it has to exercise in a judicious manner (See the Appellate Division in </w:t>
      </w:r>
      <w:r>
        <w:rPr>
          <w:b/>
          <w:w w:val="105"/>
          <w:sz w:val="26"/>
        </w:rPr>
        <w:t>James Brown and Hammer (Pty) Ltd v Simmons 1963 (4) SA 656 at</w:t>
      </w:r>
      <w:r>
        <w:rPr>
          <w:b/>
          <w:spacing w:val="-51"/>
          <w:w w:val="105"/>
          <w:sz w:val="26"/>
        </w:rPr>
        <w:t xml:space="preserve"> </w:t>
      </w:r>
      <w:r>
        <w:rPr>
          <w:b/>
          <w:w w:val="105"/>
          <w:sz w:val="26"/>
        </w:rPr>
        <w:t xml:space="preserve">660 E­ G 1 </w:t>
      </w:r>
      <w:r>
        <w:rPr>
          <w:w w:val="105"/>
          <w:sz w:val="26"/>
        </w:rPr>
        <w:t>held the following:</w:t>
      </w:r>
    </w:p>
    <w:p w14:paraId="2E168A02" w14:textId="77777777" w:rsidR="008314B8" w:rsidRDefault="00716265">
      <w:pPr>
        <w:spacing w:before="12" w:line="252" w:lineRule="auto"/>
        <w:ind w:left="2521" w:right="321" w:hanging="30"/>
        <w:jc w:val="both"/>
        <w:rPr>
          <w:b/>
          <w:i/>
          <w:sz w:val="26"/>
        </w:rPr>
      </w:pPr>
      <w:r>
        <w:rPr>
          <w:b/>
          <w:i/>
          <w:w w:val="105"/>
          <w:sz w:val="26"/>
        </w:rPr>
        <w:t>"It is in the interests of the a</w:t>
      </w:r>
      <w:r>
        <w:rPr>
          <w:b/>
          <w:i/>
          <w:w w:val="105"/>
          <w:sz w:val="26"/>
        </w:rPr>
        <w:t>dministration of Justice that the well­ known</w:t>
      </w:r>
      <w:r>
        <w:rPr>
          <w:b/>
          <w:i/>
          <w:spacing w:val="-7"/>
          <w:w w:val="105"/>
          <w:sz w:val="26"/>
        </w:rPr>
        <w:t xml:space="preserve"> </w:t>
      </w:r>
      <w:r>
        <w:rPr>
          <w:b/>
          <w:i/>
          <w:w w:val="105"/>
          <w:sz w:val="26"/>
        </w:rPr>
        <w:t>and</w:t>
      </w:r>
      <w:r>
        <w:rPr>
          <w:b/>
          <w:i/>
          <w:spacing w:val="-16"/>
          <w:w w:val="105"/>
          <w:sz w:val="26"/>
        </w:rPr>
        <w:t xml:space="preserve"> </w:t>
      </w:r>
      <w:r>
        <w:rPr>
          <w:b/>
          <w:i/>
          <w:w w:val="105"/>
          <w:sz w:val="26"/>
        </w:rPr>
        <w:t>well-established</w:t>
      </w:r>
      <w:r>
        <w:rPr>
          <w:b/>
          <w:i/>
          <w:spacing w:val="-23"/>
          <w:w w:val="105"/>
          <w:sz w:val="26"/>
        </w:rPr>
        <w:t xml:space="preserve"> </w:t>
      </w:r>
      <w:r>
        <w:rPr>
          <w:b/>
          <w:i/>
          <w:w w:val="105"/>
          <w:sz w:val="26"/>
        </w:rPr>
        <w:t>general</w:t>
      </w:r>
      <w:r>
        <w:rPr>
          <w:b/>
          <w:i/>
          <w:spacing w:val="-9"/>
          <w:w w:val="105"/>
          <w:sz w:val="26"/>
        </w:rPr>
        <w:t xml:space="preserve"> </w:t>
      </w:r>
      <w:r>
        <w:rPr>
          <w:b/>
          <w:i/>
          <w:w w:val="105"/>
          <w:sz w:val="26"/>
        </w:rPr>
        <w:t>rules</w:t>
      </w:r>
      <w:r>
        <w:rPr>
          <w:b/>
          <w:i/>
          <w:spacing w:val="-26"/>
          <w:w w:val="105"/>
          <w:sz w:val="26"/>
        </w:rPr>
        <w:t xml:space="preserve"> </w:t>
      </w:r>
      <w:r>
        <w:rPr>
          <w:b/>
          <w:i/>
          <w:w w:val="105"/>
          <w:sz w:val="26"/>
        </w:rPr>
        <w:t>regarding</w:t>
      </w:r>
      <w:r>
        <w:rPr>
          <w:b/>
          <w:i/>
          <w:spacing w:val="-7"/>
          <w:w w:val="105"/>
          <w:sz w:val="26"/>
        </w:rPr>
        <w:t xml:space="preserve"> </w:t>
      </w:r>
      <w:r>
        <w:rPr>
          <w:b/>
          <w:i/>
          <w:w w:val="105"/>
          <w:sz w:val="26"/>
        </w:rPr>
        <w:t>the</w:t>
      </w:r>
      <w:r>
        <w:rPr>
          <w:b/>
          <w:i/>
          <w:spacing w:val="-19"/>
          <w:w w:val="105"/>
          <w:sz w:val="26"/>
        </w:rPr>
        <w:t xml:space="preserve"> </w:t>
      </w:r>
      <w:r>
        <w:rPr>
          <w:b/>
          <w:i/>
          <w:w w:val="105"/>
          <w:sz w:val="26"/>
        </w:rPr>
        <w:t>number</w:t>
      </w:r>
      <w:r>
        <w:rPr>
          <w:b/>
          <w:i/>
          <w:spacing w:val="-10"/>
          <w:w w:val="105"/>
          <w:sz w:val="26"/>
        </w:rPr>
        <w:t xml:space="preserve"> </w:t>
      </w:r>
      <w:r>
        <w:rPr>
          <w:b/>
          <w:i/>
          <w:w w:val="105"/>
          <w:sz w:val="26"/>
        </w:rPr>
        <w:t>of</w:t>
      </w:r>
      <w:r>
        <w:rPr>
          <w:b/>
          <w:i/>
          <w:spacing w:val="-26"/>
          <w:w w:val="105"/>
          <w:sz w:val="26"/>
        </w:rPr>
        <w:t xml:space="preserve"> </w:t>
      </w:r>
      <w:r>
        <w:rPr>
          <w:b/>
          <w:w w:val="105"/>
          <w:sz w:val="26"/>
        </w:rPr>
        <w:t xml:space="preserve">sets </w:t>
      </w:r>
      <w:r>
        <w:rPr>
          <w:b/>
          <w:i/>
          <w:w w:val="105"/>
          <w:sz w:val="26"/>
        </w:rPr>
        <w:t>and the proper sequence of affidavits in motion proceedings should ordinarily be observed. That is not to say that those general rules</w:t>
      </w:r>
      <w:r>
        <w:rPr>
          <w:b/>
          <w:i/>
          <w:spacing w:val="-45"/>
          <w:w w:val="105"/>
          <w:sz w:val="26"/>
        </w:rPr>
        <w:t xml:space="preserve"> </w:t>
      </w:r>
      <w:r>
        <w:rPr>
          <w:b/>
          <w:i/>
          <w:w w:val="105"/>
          <w:sz w:val="26"/>
        </w:rPr>
        <w:t>must always</w:t>
      </w:r>
      <w:r>
        <w:rPr>
          <w:b/>
          <w:i/>
          <w:w w:val="105"/>
          <w:sz w:val="26"/>
        </w:rPr>
        <w:t xml:space="preserve"> be rigidly observed: some flexibility controlled by the presiding Judge exercising discretion in relation to the facts of the case before Court,</w:t>
      </w:r>
      <w:r>
        <w:rPr>
          <w:b/>
          <w:i/>
          <w:spacing w:val="-12"/>
          <w:w w:val="105"/>
          <w:sz w:val="26"/>
        </w:rPr>
        <w:t xml:space="preserve"> </w:t>
      </w:r>
      <w:r>
        <w:rPr>
          <w:b/>
          <w:i/>
          <w:w w:val="105"/>
          <w:sz w:val="26"/>
        </w:rPr>
        <w:t>must</w:t>
      </w:r>
      <w:r>
        <w:rPr>
          <w:b/>
          <w:i/>
          <w:spacing w:val="-19"/>
          <w:w w:val="105"/>
          <w:sz w:val="26"/>
        </w:rPr>
        <w:t xml:space="preserve"> </w:t>
      </w:r>
      <w:r>
        <w:rPr>
          <w:b/>
          <w:i/>
          <w:w w:val="105"/>
          <w:sz w:val="26"/>
        </w:rPr>
        <w:t>necessarily</w:t>
      </w:r>
      <w:r>
        <w:rPr>
          <w:b/>
          <w:i/>
          <w:spacing w:val="-10"/>
          <w:w w:val="105"/>
          <w:sz w:val="26"/>
        </w:rPr>
        <w:t xml:space="preserve"> </w:t>
      </w:r>
      <w:r>
        <w:rPr>
          <w:b/>
          <w:i/>
          <w:w w:val="105"/>
          <w:sz w:val="26"/>
        </w:rPr>
        <w:t>also</w:t>
      </w:r>
      <w:r>
        <w:rPr>
          <w:b/>
          <w:i/>
          <w:spacing w:val="-24"/>
          <w:w w:val="105"/>
          <w:sz w:val="26"/>
        </w:rPr>
        <w:t xml:space="preserve"> </w:t>
      </w:r>
      <w:r>
        <w:rPr>
          <w:b/>
          <w:i/>
          <w:w w:val="105"/>
          <w:sz w:val="26"/>
        </w:rPr>
        <w:t>be</w:t>
      </w:r>
      <w:r>
        <w:rPr>
          <w:b/>
          <w:i/>
          <w:spacing w:val="-24"/>
          <w:w w:val="105"/>
          <w:sz w:val="26"/>
        </w:rPr>
        <w:t xml:space="preserve"> </w:t>
      </w:r>
      <w:r>
        <w:rPr>
          <w:b/>
          <w:i/>
          <w:w w:val="105"/>
          <w:sz w:val="26"/>
        </w:rPr>
        <w:t>permitted.</w:t>
      </w:r>
      <w:r>
        <w:rPr>
          <w:b/>
          <w:i/>
          <w:spacing w:val="-9"/>
          <w:w w:val="105"/>
          <w:sz w:val="26"/>
        </w:rPr>
        <w:t xml:space="preserve"> </w:t>
      </w:r>
      <w:r>
        <w:rPr>
          <w:b/>
          <w:i/>
          <w:w w:val="105"/>
          <w:sz w:val="26"/>
        </w:rPr>
        <w:t>Where</w:t>
      </w:r>
      <w:r>
        <w:rPr>
          <w:b/>
          <w:i/>
          <w:spacing w:val="-22"/>
          <w:w w:val="105"/>
          <w:sz w:val="26"/>
        </w:rPr>
        <w:t xml:space="preserve"> </w:t>
      </w:r>
      <w:r>
        <w:rPr>
          <w:b/>
          <w:i/>
          <w:w w:val="105"/>
          <w:sz w:val="26"/>
        </w:rPr>
        <w:t>as</w:t>
      </w:r>
      <w:r>
        <w:rPr>
          <w:b/>
          <w:i/>
          <w:spacing w:val="-22"/>
          <w:w w:val="105"/>
          <w:sz w:val="26"/>
        </w:rPr>
        <w:t xml:space="preserve"> </w:t>
      </w:r>
      <w:r>
        <w:rPr>
          <w:b/>
          <w:i/>
          <w:w w:val="105"/>
          <w:sz w:val="26"/>
        </w:rPr>
        <w:t>in</w:t>
      </w:r>
      <w:r>
        <w:rPr>
          <w:b/>
          <w:i/>
          <w:spacing w:val="-21"/>
          <w:w w:val="105"/>
          <w:sz w:val="26"/>
        </w:rPr>
        <w:t xml:space="preserve"> </w:t>
      </w:r>
      <w:r>
        <w:rPr>
          <w:b/>
          <w:i/>
          <w:w w:val="105"/>
          <w:sz w:val="26"/>
        </w:rPr>
        <w:t>the</w:t>
      </w:r>
      <w:r>
        <w:rPr>
          <w:b/>
          <w:i/>
          <w:spacing w:val="-23"/>
          <w:w w:val="105"/>
          <w:sz w:val="26"/>
        </w:rPr>
        <w:t xml:space="preserve"> </w:t>
      </w:r>
      <w:r>
        <w:rPr>
          <w:b/>
          <w:i/>
          <w:w w:val="105"/>
          <w:sz w:val="26"/>
        </w:rPr>
        <w:t>present</w:t>
      </w:r>
      <w:r>
        <w:rPr>
          <w:b/>
          <w:i/>
          <w:spacing w:val="-12"/>
          <w:w w:val="105"/>
          <w:sz w:val="26"/>
        </w:rPr>
        <w:t xml:space="preserve"> </w:t>
      </w:r>
      <w:r>
        <w:rPr>
          <w:b/>
          <w:i/>
          <w:w w:val="105"/>
          <w:sz w:val="26"/>
        </w:rPr>
        <w:t>case, an</w:t>
      </w:r>
      <w:r>
        <w:rPr>
          <w:b/>
          <w:i/>
          <w:spacing w:val="-17"/>
          <w:w w:val="105"/>
          <w:sz w:val="26"/>
        </w:rPr>
        <w:t xml:space="preserve"> </w:t>
      </w:r>
      <w:r>
        <w:rPr>
          <w:b/>
          <w:i/>
          <w:w w:val="105"/>
          <w:sz w:val="26"/>
        </w:rPr>
        <w:t>affidavit</w:t>
      </w:r>
      <w:r>
        <w:rPr>
          <w:b/>
          <w:i/>
          <w:spacing w:val="-16"/>
          <w:w w:val="105"/>
          <w:sz w:val="26"/>
        </w:rPr>
        <w:t xml:space="preserve"> </w:t>
      </w:r>
      <w:r>
        <w:rPr>
          <w:b/>
          <w:w w:val="105"/>
          <w:sz w:val="26"/>
        </w:rPr>
        <w:t>is</w:t>
      </w:r>
      <w:r>
        <w:rPr>
          <w:b/>
          <w:spacing w:val="-30"/>
          <w:w w:val="105"/>
          <w:sz w:val="26"/>
        </w:rPr>
        <w:t xml:space="preserve"> </w:t>
      </w:r>
      <w:r>
        <w:rPr>
          <w:b/>
          <w:i/>
          <w:w w:val="105"/>
          <w:sz w:val="26"/>
        </w:rPr>
        <w:t>tendered</w:t>
      </w:r>
      <w:r>
        <w:rPr>
          <w:b/>
          <w:i/>
          <w:spacing w:val="-15"/>
          <w:w w:val="105"/>
          <w:sz w:val="26"/>
        </w:rPr>
        <w:t xml:space="preserve"> </w:t>
      </w:r>
      <w:r>
        <w:rPr>
          <w:b/>
          <w:i/>
          <w:w w:val="105"/>
          <w:sz w:val="26"/>
        </w:rPr>
        <w:t>out</w:t>
      </w:r>
      <w:r>
        <w:rPr>
          <w:b/>
          <w:i/>
          <w:spacing w:val="-24"/>
          <w:w w:val="105"/>
          <w:sz w:val="26"/>
        </w:rPr>
        <w:t xml:space="preserve"> </w:t>
      </w:r>
      <w:r>
        <w:rPr>
          <w:b/>
          <w:i/>
          <w:w w:val="105"/>
          <w:sz w:val="26"/>
        </w:rPr>
        <w:t>of</w:t>
      </w:r>
      <w:r>
        <w:rPr>
          <w:b/>
          <w:i/>
          <w:spacing w:val="-24"/>
          <w:w w:val="105"/>
          <w:sz w:val="26"/>
        </w:rPr>
        <w:t xml:space="preserve"> </w:t>
      </w:r>
      <w:r>
        <w:rPr>
          <w:b/>
          <w:i/>
          <w:w w:val="105"/>
          <w:sz w:val="26"/>
        </w:rPr>
        <w:t>its</w:t>
      </w:r>
      <w:r>
        <w:rPr>
          <w:b/>
          <w:i/>
          <w:spacing w:val="-26"/>
          <w:w w:val="105"/>
          <w:sz w:val="26"/>
        </w:rPr>
        <w:t xml:space="preserve"> </w:t>
      </w:r>
      <w:r>
        <w:rPr>
          <w:b/>
          <w:i/>
          <w:w w:val="105"/>
          <w:sz w:val="26"/>
        </w:rPr>
        <w:t>ordinary</w:t>
      </w:r>
      <w:r>
        <w:rPr>
          <w:b/>
          <w:i/>
          <w:spacing w:val="-21"/>
          <w:w w:val="105"/>
          <w:sz w:val="26"/>
        </w:rPr>
        <w:t xml:space="preserve"> </w:t>
      </w:r>
      <w:r>
        <w:rPr>
          <w:b/>
          <w:i/>
          <w:w w:val="105"/>
          <w:sz w:val="26"/>
        </w:rPr>
        <w:t>sequence,</w:t>
      </w:r>
      <w:r>
        <w:rPr>
          <w:b/>
          <w:i/>
          <w:spacing w:val="-4"/>
          <w:w w:val="105"/>
          <w:sz w:val="26"/>
        </w:rPr>
        <w:t xml:space="preserve"> </w:t>
      </w:r>
      <w:r>
        <w:rPr>
          <w:b/>
          <w:i/>
          <w:w w:val="105"/>
          <w:sz w:val="26"/>
        </w:rPr>
        <w:t>the</w:t>
      </w:r>
      <w:r>
        <w:rPr>
          <w:b/>
          <w:i/>
          <w:spacing w:val="-27"/>
          <w:w w:val="105"/>
          <w:sz w:val="26"/>
        </w:rPr>
        <w:t xml:space="preserve"> </w:t>
      </w:r>
      <w:r>
        <w:rPr>
          <w:b/>
          <w:i/>
          <w:w w:val="105"/>
          <w:sz w:val="26"/>
        </w:rPr>
        <w:t>party</w:t>
      </w:r>
      <w:r>
        <w:rPr>
          <w:b/>
          <w:i/>
          <w:spacing w:val="-18"/>
          <w:w w:val="105"/>
          <w:sz w:val="26"/>
        </w:rPr>
        <w:t xml:space="preserve"> </w:t>
      </w:r>
      <w:r>
        <w:rPr>
          <w:b/>
          <w:i/>
          <w:w w:val="105"/>
          <w:sz w:val="26"/>
        </w:rPr>
        <w:t xml:space="preserve">tendering </w:t>
      </w:r>
      <w:r>
        <w:rPr>
          <w:rFonts w:ascii="Arial" w:hAnsi="Arial"/>
          <w:i/>
          <w:w w:val="105"/>
          <w:sz w:val="25"/>
        </w:rPr>
        <w:t xml:space="preserve">it, </w:t>
      </w:r>
      <w:r>
        <w:rPr>
          <w:b/>
          <w:i/>
          <w:w w:val="105"/>
          <w:sz w:val="26"/>
        </w:rPr>
        <w:t xml:space="preserve">is seeking not a right, but an indulgence from the Court, he must advance his explanation of why the affidavit is late, </w:t>
      </w:r>
      <w:r>
        <w:rPr>
          <w:i/>
          <w:w w:val="105"/>
          <w:sz w:val="26"/>
        </w:rPr>
        <w:t xml:space="preserve">it </w:t>
      </w:r>
      <w:r>
        <w:rPr>
          <w:b/>
          <w:i/>
          <w:w w:val="105"/>
          <w:sz w:val="26"/>
        </w:rPr>
        <w:t xml:space="preserve">should, having </w:t>
      </w:r>
      <w:r>
        <w:rPr>
          <w:b/>
          <w:i/>
          <w:w w:val="105"/>
          <w:sz w:val="26"/>
        </w:rPr>
        <w:t>regard to all the circumstances of the case, hereafter be</w:t>
      </w:r>
      <w:r>
        <w:rPr>
          <w:b/>
          <w:i/>
          <w:spacing w:val="-11"/>
          <w:w w:val="105"/>
          <w:sz w:val="26"/>
        </w:rPr>
        <w:t xml:space="preserve"> </w:t>
      </w:r>
      <w:r>
        <w:rPr>
          <w:b/>
          <w:i/>
          <w:w w:val="105"/>
          <w:sz w:val="26"/>
        </w:rPr>
        <w:t>received."</w:t>
      </w:r>
    </w:p>
    <w:p w14:paraId="31B94498" w14:textId="77777777" w:rsidR="008314B8" w:rsidRDefault="008314B8">
      <w:pPr>
        <w:pStyle w:val="BodyText"/>
        <w:spacing w:before="1"/>
        <w:rPr>
          <w:b/>
          <w:i/>
        </w:rPr>
      </w:pPr>
    </w:p>
    <w:p w14:paraId="2B895B34" w14:textId="77777777" w:rsidR="008314B8" w:rsidRDefault="00716265">
      <w:pPr>
        <w:pStyle w:val="ListParagraph"/>
        <w:numPr>
          <w:ilvl w:val="0"/>
          <w:numId w:val="3"/>
        </w:numPr>
        <w:tabs>
          <w:tab w:val="left" w:pos="2527"/>
          <w:tab w:val="left" w:pos="2528"/>
        </w:tabs>
        <w:ind w:hanging="848"/>
        <w:rPr>
          <w:b/>
          <w:sz w:val="26"/>
        </w:rPr>
      </w:pPr>
      <w:r>
        <w:rPr>
          <w:w w:val="105"/>
          <w:sz w:val="26"/>
        </w:rPr>
        <w:t>This</w:t>
      </w:r>
      <w:r>
        <w:rPr>
          <w:spacing w:val="-11"/>
          <w:w w:val="105"/>
          <w:sz w:val="26"/>
        </w:rPr>
        <w:t xml:space="preserve"> </w:t>
      </w:r>
      <w:r>
        <w:rPr>
          <w:w w:val="105"/>
          <w:sz w:val="26"/>
        </w:rPr>
        <w:t>Court,</w:t>
      </w:r>
      <w:r>
        <w:rPr>
          <w:spacing w:val="-2"/>
          <w:w w:val="105"/>
          <w:sz w:val="26"/>
        </w:rPr>
        <w:t xml:space="preserve"> </w:t>
      </w:r>
      <w:r>
        <w:rPr>
          <w:w w:val="105"/>
          <w:sz w:val="26"/>
        </w:rPr>
        <w:t>guided</w:t>
      </w:r>
      <w:r>
        <w:rPr>
          <w:spacing w:val="-6"/>
          <w:w w:val="105"/>
          <w:sz w:val="26"/>
        </w:rPr>
        <w:t xml:space="preserve"> </w:t>
      </w:r>
      <w:r>
        <w:rPr>
          <w:w w:val="105"/>
          <w:sz w:val="26"/>
        </w:rPr>
        <w:t>by</w:t>
      </w:r>
      <w:r>
        <w:rPr>
          <w:spacing w:val="-16"/>
          <w:w w:val="105"/>
          <w:sz w:val="26"/>
        </w:rPr>
        <w:t xml:space="preserve"> </w:t>
      </w:r>
      <w:r>
        <w:rPr>
          <w:w w:val="105"/>
          <w:sz w:val="26"/>
        </w:rPr>
        <w:t>the</w:t>
      </w:r>
      <w:r>
        <w:rPr>
          <w:spacing w:val="-6"/>
          <w:w w:val="105"/>
          <w:sz w:val="26"/>
        </w:rPr>
        <w:t xml:space="preserve"> </w:t>
      </w:r>
      <w:r>
        <w:rPr>
          <w:w w:val="105"/>
          <w:sz w:val="26"/>
        </w:rPr>
        <w:t>above</w:t>
      </w:r>
      <w:r>
        <w:rPr>
          <w:spacing w:val="-11"/>
          <w:w w:val="105"/>
          <w:sz w:val="26"/>
        </w:rPr>
        <w:t xml:space="preserve"> </w:t>
      </w:r>
      <w:r>
        <w:rPr>
          <w:w w:val="105"/>
          <w:sz w:val="26"/>
        </w:rPr>
        <w:t>stated</w:t>
      </w:r>
      <w:r>
        <w:rPr>
          <w:spacing w:val="-7"/>
          <w:w w:val="105"/>
          <w:sz w:val="26"/>
        </w:rPr>
        <w:t xml:space="preserve"> </w:t>
      </w:r>
      <w:r>
        <w:rPr>
          <w:w w:val="105"/>
          <w:sz w:val="26"/>
        </w:rPr>
        <w:t>authority, and</w:t>
      </w:r>
      <w:r>
        <w:rPr>
          <w:spacing w:val="-12"/>
          <w:w w:val="105"/>
          <w:sz w:val="26"/>
        </w:rPr>
        <w:t xml:space="preserve"> </w:t>
      </w:r>
      <w:r>
        <w:rPr>
          <w:w w:val="105"/>
          <w:sz w:val="26"/>
        </w:rPr>
        <w:t>also</w:t>
      </w:r>
      <w:r>
        <w:rPr>
          <w:spacing w:val="-4"/>
          <w:w w:val="105"/>
          <w:sz w:val="26"/>
        </w:rPr>
        <w:t xml:space="preserve"> </w:t>
      </w:r>
      <w:r>
        <w:rPr>
          <w:w w:val="105"/>
          <w:sz w:val="26"/>
        </w:rPr>
        <w:t>by</w:t>
      </w:r>
      <w:r>
        <w:rPr>
          <w:spacing w:val="-7"/>
          <w:w w:val="105"/>
          <w:sz w:val="26"/>
        </w:rPr>
        <w:t xml:space="preserve"> </w:t>
      </w:r>
      <w:r>
        <w:rPr>
          <w:b/>
          <w:w w:val="105"/>
          <w:sz w:val="26"/>
        </w:rPr>
        <w:t>Section</w:t>
      </w:r>
      <w:r>
        <w:rPr>
          <w:b/>
          <w:w w:val="105"/>
          <w:sz w:val="26"/>
        </w:rPr>
        <w:t xml:space="preserve"> </w:t>
      </w:r>
      <w:r>
        <w:rPr>
          <w:b/>
          <w:w w:val="105"/>
          <w:sz w:val="26"/>
        </w:rPr>
        <w:t>11</w:t>
      </w:r>
    </w:p>
    <w:p w14:paraId="4F7CA784" w14:textId="77777777" w:rsidR="008314B8" w:rsidRDefault="00716265">
      <w:pPr>
        <w:pStyle w:val="ListParagraph"/>
        <w:numPr>
          <w:ilvl w:val="1"/>
          <w:numId w:val="3"/>
        </w:numPr>
        <w:tabs>
          <w:tab w:val="left" w:pos="2930"/>
        </w:tabs>
        <w:spacing w:before="11" w:line="249" w:lineRule="auto"/>
        <w:ind w:right="312" w:firstLine="9"/>
        <w:jc w:val="both"/>
        <w:rPr>
          <w:b/>
          <w:sz w:val="26"/>
        </w:rPr>
      </w:pPr>
      <w:r>
        <w:rPr>
          <w:b/>
          <w:w w:val="105"/>
          <w:sz w:val="26"/>
        </w:rPr>
        <w:t xml:space="preserve">of the Industrial relations Act, 2000 (as amended), </w:t>
      </w:r>
      <w:r>
        <w:rPr>
          <w:w w:val="105"/>
          <w:sz w:val="26"/>
        </w:rPr>
        <w:t>is inclined to rely</w:t>
      </w:r>
      <w:r>
        <w:rPr>
          <w:spacing w:val="-9"/>
          <w:w w:val="105"/>
          <w:sz w:val="26"/>
        </w:rPr>
        <w:t xml:space="preserve"> </w:t>
      </w:r>
      <w:r>
        <w:rPr>
          <w:w w:val="105"/>
          <w:sz w:val="26"/>
        </w:rPr>
        <w:t>on</w:t>
      </w:r>
      <w:r>
        <w:rPr>
          <w:spacing w:val="-25"/>
          <w:w w:val="105"/>
          <w:sz w:val="26"/>
        </w:rPr>
        <w:t xml:space="preserve"> </w:t>
      </w:r>
      <w:r>
        <w:rPr>
          <w:w w:val="105"/>
          <w:sz w:val="26"/>
        </w:rPr>
        <w:t>the</w:t>
      </w:r>
      <w:r>
        <w:rPr>
          <w:spacing w:val="-14"/>
          <w:w w:val="105"/>
          <w:sz w:val="26"/>
        </w:rPr>
        <w:t xml:space="preserve"> </w:t>
      </w:r>
      <w:r>
        <w:rPr>
          <w:w w:val="105"/>
          <w:sz w:val="26"/>
        </w:rPr>
        <w:t>general</w:t>
      </w:r>
      <w:r>
        <w:rPr>
          <w:w w:val="105"/>
          <w:sz w:val="26"/>
        </w:rPr>
        <w:t xml:space="preserve"> </w:t>
      </w:r>
      <w:r>
        <w:rPr>
          <w:w w:val="105"/>
          <w:sz w:val="26"/>
        </w:rPr>
        <w:t>premise</w:t>
      </w:r>
      <w:r>
        <w:rPr>
          <w:spacing w:val="-7"/>
          <w:w w:val="105"/>
          <w:sz w:val="26"/>
        </w:rPr>
        <w:t xml:space="preserve"> </w:t>
      </w:r>
      <w:r>
        <w:rPr>
          <w:w w:val="105"/>
          <w:sz w:val="26"/>
        </w:rPr>
        <w:t>that</w:t>
      </w:r>
      <w:r>
        <w:rPr>
          <w:spacing w:val="-13"/>
          <w:w w:val="105"/>
          <w:sz w:val="26"/>
        </w:rPr>
        <w:t xml:space="preserve"> </w:t>
      </w:r>
      <w:r>
        <w:rPr>
          <w:w w:val="105"/>
          <w:sz w:val="26"/>
        </w:rPr>
        <w:t>the</w:t>
      </w:r>
      <w:r>
        <w:rPr>
          <w:spacing w:val="-12"/>
          <w:w w:val="105"/>
          <w:sz w:val="26"/>
        </w:rPr>
        <w:t xml:space="preserve"> </w:t>
      </w:r>
      <w:r>
        <w:rPr>
          <w:w w:val="105"/>
          <w:sz w:val="26"/>
        </w:rPr>
        <w:t>Industrial Court is</w:t>
      </w:r>
      <w:r>
        <w:rPr>
          <w:spacing w:val="-19"/>
          <w:w w:val="105"/>
          <w:sz w:val="26"/>
        </w:rPr>
        <w:t xml:space="preserve"> </w:t>
      </w:r>
      <w:r>
        <w:rPr>
          <w:w w:val="105"/>
          <w:sz w:val="26"/>
        </w:rPr>
        <w:t>one</w:t>
      </w:r>
      <w:r>
        <w:rPr>
          <w:spacing w:val="-12"/>
          <w:w w:val="105"/>
          <w:sz w:val="26"/>
        </w:rPr>
        <w:t xml:space="preserve"> </w:t>
      </w:r>
      <w:r>
        <w:rPr>
          <w:w w:val="105"/>
          <w:sz w:val="26"/>
        </w:rPr>
        <w:t>of</w:t>
      </w:r>
      <w:r>
        <w:rPr>
          <w:spacing w:val="-10"/>
          <w:w w:val="105"/>
          <w:sz w:val="26"/>
        </w:rPr>
        <w:t xml:space="preserve"> </w:t>
      </w:r>
      <w:r>
        <w:rPr>
          <w:w w:val="105"/>
          <w:sz w:val="26"/>
        </w:rPr>
        <w:t>equity,</w:t>
      </w:r>
      <w:r>
        <w:rPr>
          <w:spacing w:val="8"/>
          <w:w w:val="105"/>
          <w:sz w:val="26"/>
        </w:rPr>
        <w:t xml:space="preserve"> </w:t>
      </w:r>
      <w:r>
        <w:rPr>
          <w:w w:val="105"/>
          <w:sz w:val="26"/>
        </w:rPr>
        <w:t>and is</w:t>
      </w:r>
      <w:r>
        <w:rPr>
          <w:spacing w:val="-17"/>
          <w:w w:val="105"/>
          <w:sz w:val="26"/>
        </w:rPr>
        <w:t xml:space="preserve"> </w:t>
      </w:r>
      <w:r>
        <w:rPr>
          <w:w w:val="105"/>
          <w:sz w:val="26"/>
        </w:rPr>
        <w:t>not</w:t>
      </w:r>
      <w:r>
        <w:rPr>
          <w:spacing w:val="-20"/>
          <w:w w:val="105"/>
          <w:sz w:val="26"/>
        </w:rPr>
        <w:t xml:space="preserve"> </w:t>
      </w:r>
      <w:r>
        <w:rPr>
          <w:w w:val="105"/>
          <w:sz w:val="26"/>
        </w:rPr>
        <w:t>to</w:t>
      </w:r>
      <w:r>
        <w:rPr>
          <w:spacing w:val="-13"/>
          <w:w w:val="105"/>
          <w:sz w:val="26"/>
        </w:rPr>
        <w:t xml:space="preserve"> </w:t>
      </w:r>
      <w:r>
        <w:rPr>
          <w:w w:val="105"/>
          <w:sz w:val="26"/>
        </w:rPr>
        <w:t>be</w:t>
      </w:r>
      <w:r>
        <w:rPr>
          <w:spacing w:val="-12"/>
          <w:w w:val="105"/>
          <w:sz w:val="26"/>
        </w:rPr>
        <w:t xml:space="preserve"> </w:t>
      </w:r>
      <w:r>
        <w:rPr>
          <w:w w:val="105"/>
          <w:sz w:val="26"/>
        </w:rPr>
        <w:t>bound</w:t>
      </w:r>
      <w:r>
        <w:rPr>
          <w:spacing w:val="-13"/>
          <w:w w:val="105"/>
          <w:sz w:val="26"/>
        </w:rPr>
        <w:t xml:space="preserve"> </w:t>
      </w:r>
      <w:r>
        <w:rPr>
          <w:w w:val="105"/>
          <w:sz w:val="26"/>
        </w:rPr>
        <w:t>to</w:t>
      </w:r>
      <w:r>
        <w:rPr>
          <w:spacing w:val="-2"/>
          <w:w w:val="105"/>
          <w:sz w:val="26"/>
        </w:rPr>
        <w:t xml:space="preserve"> </w:t>
      </w:r>
      <w:r>
        <w:rPr>
          <w:w w:val="105"/>
          <w:sz w:val="26"/>
        </w:rPr>
        <w:t>the</w:t>
      </w:r>
      <w:r>
        <w:rPr>
          <w:spacing w:val="-23"/>
          <w:w w:val="105"/>
          <w:sz w:val="26"/>
        </w:rPr>
        <w:t xml:space="preserve"> </w:t>
      </w:r>
      <w:r>
        <w:rPr>
          <w:w w:val="105"/>
          <w:sz w:val="26"/>
        </w:rPr>
        <w:t>strict</w:t>
      </w:r>
      <w:r>
        <w:rPr>
          <w:spacing w:val="-14"/>
          <w:w w:val="105"/>
          <w:sz w:val="26"/>
        </w:rPr>
        <w:t xml:space="preserve"> </w:t>
      </w:r>
      <w:r>
        <w:rPr>
          <w:w w:val="105"/>
          <w:sz w:val="26"/>
        </w:rPr>
        <w:t>standards</w:t>
      </w:r>
      <w:r>
        <w:rPr>
          <w:spacing w:val="-12"/>
          <w:w w:val="105"/>
          <w:sz w:val="26"/>
        </w:rPr>
        <w:t xml:space="preserve"> </w:t>
      </w:r>
      <w:r>
        <w:rPr>
          <w:w w:val="105"/>
          <w:sz w:val="26"/>
        </w:rPr>
        <w:t>that</w:t>
      </w:r>
      <w:r>
        <w:rPr>
          <w:spacing w:val="-10"/>
          <w:w w:val="105"/>
          <w:sz w:val="26"/>
        </w:rPr>
        <w:t xml:space="preserve"> </w:t>
      </w:r>
      <w:r>
        <w:rPr>
          <w:w w:val="105"/>
          <w:sz w:val="26"/>
        </w:rPr>
        <w:t>operate</w:t>
      </w:r>
      <w:r>
        <w:rPr>
          <w:spacing w:val="-5"/>
          <w:w w:val="105"/>
          <w:sz w:val="26"/>
        </w:rPr>
        <w:t xml:space="preserve"> </w:t>
      </w:r>
      <w:r>
        <w:rPr>
          <w:w w:val="105"/>
          <w:sz w:val="26"/>
        </w:rPr>
        <w:t>in</w:t>
      </w:r>
      <w:r>
        <w:rPr>
          <w:spacing w:val="-22"/>
          <w:w w:val="105"/>
          <w:sz w:val="26"/>
        </w:rPr>
        <w:t xml:space="preserve"> </w:t>
      </w:r>
      <w:r>
        <w:rPr>
          <w:w w:val="105"/>
          <w:sz w:val="26"/>
        </w:rPr>
        <w:t>the</w:t>
      </w:r>
      <w:r>
        <w:rPr>
          <w:spacing w:val="-22"/>
          <w:w w:val="105"/>
          <w:sz w:val="26"/>
        </w:rPr>
        <w:t xml:space="preserve"> </w:t>
      </w:r>
      <w:r>
        <w:rPr>
          <w:w w:val="105"/>
          <w:sz w:val="26"/>
        </w:rPr>
        <w:t>Higher</w:t>
      </w:r>
      <w:r>
        <w:rPr>
          <w:spacing w:val="5"/>
          <w:w w:val="105"/>
          <w:sz w:val="26"/>
        </w:rPr>
        <w:t xml:space="preserve"> </w:t>
      </w:r>
      <w:r>
        <w:rPr>
          <w:w w:val="105"/>
          <w:sz w:val="26"/>
        </w:rPr>
        <w:t xml:space="preserve">Courts of this count1y such as the </w:t>
      </w:r>
      <w:r>
        <w:rPr>
          <w:b/>
          <w:w w:val="105"/>
          <w:sz w:val="26"/>
        </w:rPr>
        <w:t xml:space="preserve">Ronald Cooper Case (supra), </w:t>
      </w:r>
      <w:r>
        <w:rPr>
          <w:w w:val="105"/>
          <w:sz w:val="26"/>
        </w:rPr>
        <w:t>which is a High Court case. This Court also finds there is a marked difference betwe</w:t>
      </w:r>
      <w:r>
        <w:rPr>
          <w:w w:val="105"/>
          <w:sz w:val="26"/>
        </w:rPr>
        <w:t>en</w:t>
      </w:r>
      <w:r>
        <w:rPr>
          <w:spacing w:val="-15"/>
          <w:w w:val="105"/>
          <w:sz w:val="26"/>
        </w:rPr>
        <w:t xml:space="preserve"> </w:t>
      </w:r>
      <w:r>
        <w:rPr>
          <w:w w:val="105"/>
          <w:sz w:val="26"/>
        </w:rPr>
        <w:t>seeking</w:t>
      </w:r>
      <w:r>
        <w:rPr>
          <w:spacing w:val="-12"/>
          <w:w w:val="105"/>
          <w:sz w:val="26"/>
        </w:rPr>
        <w:t xml:space="preserve"> </w:t>
      </w:r>
      <w:r>
        <w:rPr>
          <w:w w:val="105"/>
          <w:sz w:val="26"/>
        </w:rPr>
        <w:t>the</w:t>
      </w:r>
      <w:r>
        <w:rPr>
          <w:spacing w:val="-20"/>
          <w:w w:val="105"/>
          <w:sz w:val="26"/>
        </w:rPr>
        <w:t xml:space="preserve"> </w:t>
      </w:r>
      <w:r>
        <w:rPr>
          <w:w w:val="105"/>
          <w:sz w:val="26"/>
        </w:rPr>
        <w:t>Court's</w:t>
      </w:r>
      <w:r>
        <w:rPr>
          <w:spacing w:val="-19"/>
          <w:w w:val="105"/>
          <w:sz w:val="26"/>
        </w:rPr>
        <w:t xml:space="preserve"> </w:t>
      </w:r>
      <w:r>
        <w:rPr>
          <w:w w:val="105"/>
          <w:sz w:val="26"/>
        </w:rPr>
        <w:t>indulgence</w:t>
      </w:r>
      <w:r>
        <w:rPr>
          <w:spacing w:val="-12"/>
          <w:w w:val="105"/>
          <w:sz w:val="26"/>
        </w:rPr>
        <w:t xml:space="preserve"> </w:t>
      </w:r>
      <w:r>
        <w:rPr>
          <w:w w:val="105"/>
          <w:sz w:val="26"/>
        </w:rPr>
        <w:t>to</w:t>
      </w:r>
      <w:r>
        <w:rPr>
          <w:spacing w:val="-21"/>
          <w:w w:val="105"/>
          <w:sz w:val="26"/>
        </w:rPr>
        <w:t xml:space="preserve"> </w:t>
      </w:r>
      <w:r>
        <w:rPr>
          <w:w w:val="105"/>
          <w:sz w:val="26"/>
        </w:rPr>
        <w:t>file</w:t>
      </w:r>
      <w:r>
        <w:rPr>
          <w:spacing w:val="-17"/>
          <w:w w:val="105"/>
          <w:sz w:val="26"/>
        </w:rPr>
        <w:t xml:space="preserve"> </w:t>
      </w:r>
      <w:r>
        <w:rPr>
          <w:w w:val="105"/>
          <w:sz w:val="26"/>
        </w:rPr>
        <w:t>Supplementary</w:t>
      </w:r>
      <w:r>
        <w:rPr>
          <w:spacing w:val="1"/>
          <w:w w:val="105"/>
          <w:sz w:val="26"/>
        </w:rPr>
        <w:t xml:space="preserve"> </w:t>
      </w:r>
      <w:r>
        <w:rPr>
          <w:w w:val="105"/>
          <w:sz w:val="26"/>
        </w:rPr>
        <w:t>affidavits, and the more rigorous talk of seeking condonation for the late filing of Heads</w:t>
      </w:r>
      <w:r>
        <w:rPr>
          <w:spacing w:val="-3"/>
          <w:w w:val="105"/>
          <w:sz w:val="26"/>
        </w:rPr>
        <w:t xml:space="preserve"> </w:t>
      </w:r>
      <w:r>
        <w:rPr>
          <w:w w:val="105"/>
          <w:sz w:val="26"/>
        </w:rPr>
        <w:t>of</w:t>
      </w:r>
      <w:r>
        <w:rPr>
          <w:spacing w:val="-19"/>
          <w:w w:val="105"/>
          <w:sz w:val="26"/>
        </w:rPr>
        <w:t xml:space="preserve"> </w:t>
      </w:r>
      <w:r>
        <w:rPr>
          <w:w w:val="105"/>
          <w:sz w:val="26"/>
        </w:rPr>
        <w:t>Arguments</w:t>
      </w:r>
      <w:r>
        <w:rPr>
          <w:spacing w:val="-4"/>
          <w:w w:val="105"/>
          <w:sz w:val="26"/>
        </w:rPr>
        <w:t xml:space="preserve"> </w:t>
      </w:r>
      <w:r>
        <w:rPr>
          <w:w w:val="105"/>
          <w:sz w:val="26"/>
        </w:rPr>
        <w:t>as</w:t>
      </w:r>
      <w:r>
        <w:rPr>
          <w:spacing w:val="-26"/>
          <w:w w:val="105"/>
          <w:sz w:val="26"/>
        </w:rPr>
        <w:t xml:space="preserve"> </w:t>
      </w:r>
      <w:r>
        <w:rPr>
          <w:w w:val="105"/>
          <w:sz w:val="26"/>
        </w:rPr>
        <w:t>was</w:t>
      </w:r>
      <w:r>
        <w:rPr>
          <w:spacing w:val="-17"/>
          <w:w w:val="105"/>
          <w:sz w:val="26"/>
        </w:rPr>
        <w:t xml:space="preserve"> </w:t>
      </w:r>
      <w:r>
        <w:rPr>
          <w:w w:val="105"/>
          <w:sz w:val="26"/>
        </w:rPr>
        <w:t>the</w:t>
      </w:r>
      <w:r>
        <w:rPr>
          <w:spacing w:val="-16"/>
          <w:w w:val="105"/>
          <w:sz w:val="26"/>
        </w:rPr>
        <w:t xml:space="preserve"> </w:t>
      </w:r>
      <w:r>
        <w:rPr>
          <w:w w:val="105"/>
          <w:sz w:val="26"/>
        </w:rPr>
        <w:t>case</w:t>
      </w:r>
      <w:r>
        <w:rPr>
          <w:spacing w:val="-12"/>
          <w:w w:val="105"/>
          <w:sz w:val="26"/>
        </w:rPr>
        <w:t xml:space="preserve"> </w:t>
      </w:r>
      <w:r>
        <w:rPr>
          <w:w w:val="105"/>
          <w:sz w:val="26"/>
        </w:rPr>
        <w:t>in</w:t>
      </w:r>
      <w:r>
        <w:rPr>
          <w:spacing w:val="-25"/>
          <w:w w:val="105"/>
          <w:sz w:val="26"/>
        </w:rPr>
        <w:t xml:space="preserve"> </w:t>
      </w:r>
      <w:r>
        <w:rPr>
          <w:w w:val="105"/>
          <w:sz w:val="26"/>
        </w:rPr>
        <w:t>the</w:t>
      </w:r>
      <w:r>
        <w:rPr>
          <w:spacing w:val="-16"/>
          <w:w w:val="105"/>
          <w:sz w:val="26"/>
        </w:rPr>
        <w:t xml:space="preserve"> </w:t>
      </w:r>
      <w:r>
        <w:rPr>
          <w:w w:val="105"/>
          <w:sz w:val="26"/>
        </w:rPr>
        <w:t>Supreme</w:t>
      </w:r>
      <w:r>
        <w:rPr>
          <w:spacing w:val="-8"/>
          <w:w w:val="105"/>
          <w:sz w:val="26"/>
        </w:rPr>
        <w:t xml:space="preserve"> </w:t>
      </w:r>
      <w:r>
        <w:rPr>
          <w:w w:val="105"/>
          <w:sz w:val="26"/>
        </w:rPr>
        <w:t>Court</w:t>
      </w:r>
      <w:r>
        <w:rPr>
          <w:spacing w:val="-1"/>
          <w:w w:val="105"/>
          <w:sz w:val="26"/>
        </w:rPr>
        <w:t xml:space="preserve"> </w:t>
      </w:r>
      <w:r>
        <w:rPr>
          <w:w w:val="105"/>
          <w:sz w:val="26"/>
        </w:rPr>
        <w:t>decision</w:t>
      </w:r>
      <w:r>
        <w:rPr>
          <w:spacing w:val="-7"/>
          <w:w w:val="105"/>
          <w:sz w:val="26"/>
        </w:rPr>
        <w:t xml:space="preserve"> </w:t>
      </w:r>
      <w:r>
        <w:rPr>
          <w:w w:val="105"/>
          <w:sz w:val="26"/>
        </w:rPr>
        <w:t xml:space="preserve">cited and relied by the Attorney for the </w:t>
      </w:r>
      <w:r>
        <w:rPr>
          <w:w w:val="105"/>
          <w:sz w:val="27"/>
        </w:rPr>
        <w:t>1</w:t>
      </w:r>
      <w:r>
        <w:rPr>
          <w:w w:val="105"/>
          <w:position w:val="9"/>
          <w:sz w:val="16"/>
        </w:rPr>
        <w:t xml:space="preserve">st </w:t>
      </w:r>
      <w:r>
        <w:rPr>
          <w:w w:val="105"/>
          <w:sz w:val="26"/>
        </w:rPr>
        <w:t>to 5</w:t>
      </w:r>
      <w:r>
        <w:rPr>
          <w:w w:val="105"/>
          <w:position w:val="9"/>
          <w:sz w:val="16"/>
        </w:rPr>
        <w:t xml:space="preserve">th </w:t>
      </w:r>
      <w:r>
        <w:rPr>
          <w:w w:val="105"/>
          <w:sz w:val="26"/>
        </w:rPr>
        <w:t xml:space="preserve">Respondents in the </w:t>
      </w:r>
      <w:r>
        <w:rPr>
          <w:b/>
          <w:w w:val="105"/>
          <w:sz w:val="26"/>
        </w:rPr>
        <w:t xml:space="preserve">Tuntex Textile (Pty) Ltd </w:t>
      </w:r>
      <w:r>
        <w:rPr>
          <w:w w:val="105"/>
          <w:sz w:val="26"/>
        </w:rPr>
        <w:t xml:space="preserve">&amp; </w:t>
      </w:r>
      <w:r>
        <w:rPr>
          <w:b/>
          <w:w w:val="105"/>
          <w:sz w:val="26"/>
        </w:rPr>
        <w:t>Another case</w:t>
      </w:r>
      <w:r>
        <w:rPr>
          <w:b/>
          <w:spacing w:val="20"/>
          <w:w w:val="105"/>
          <w:sz w:val="26"/>
        </w:rPr>
        <w:t xml:space="preserve"> </w:t>
      </w:r>
      <w:r>
        <w:rPr>
          <w:b/>
          <w:w w:val="105"/>
          <w:sz w:val="26"/>
        </w:rPr>
        <w:t>(supra).</w:t>
      </w:r>
    </w:p>
    <w:p w14:paraId="7C3353AF" w14:textId="77777777" w:rsidR="008314B8" w:rsidRDefault="008314B8">
      <w:pPr>
        <w:pStyle w:val="BodyText"/>
        <w:spacing w:before="8"/>
        <w:rPr>
          <w:b/>
        </w:rPr>
      </w:pPr>
    </w:p>
    <w:p w14:paraId="581E4D85" w14:textId="77777777" w:rsidR="008314B8" w:rsidRDefault="00716265">
      <w:pPr>
        <w:pStyle w:val="ListParagraph"/>
        <w:numPr>
          <w:ilvl w:val="0"/>
          <w:numId w:val="3"/>
        </w:numPr>
        <w:tabs>
          <w:tab w:val="left" w:pos="2542"/>
        </w:tabs>
        <w:spacing w:line="249" w:lineRule="auto"/>
        <w:ind w:right="300" w:hanging="827"/>
        <w:jc w:val="both"/>
        <w:rPr>
          <w:sz w:val="26"/>
        </w:rPr>
      </w:pPr>
      <w:r>
        <w:rPr>
          <w:w w:val="105"/>
          <w:sz w:val="26"/>
        </w:rPr>
        <w:t>The Attorney for the Applicant herein explained in his arguments that it was important for the Supplementary affidavits to be filed bec</w:t>
      </w:r>
      <w:r>
        <w:rPr>
          <w:w w:val="105"/>
          <w:sz w:val="26"/>
        </w:rPr>
        <w:t xml:space="preserve">ause subsequent to the Court issuing an interdict against Government and/or the Respondents for direct treat with the members of the Applicant, the Respondent had proceeded to do so, regardless of that Court order. This is clearly a new development in the </w:t>
      </w:r>
      <w:r>
        <w:rPr>
          <w:w w:val="105"/>
          <w:sz w:val="26"/>
        </w:rPr>
        <w:t xml:space="preserve">eyes of this Court, and the Court herein finds that this is information and/or evidence that is pe1iinent for when the matter is heard in a wholistic fashion. The Court finds that the material which is sought to be raised in the Supplementary affidavit is </w:t>
      </w:r>
      <w:r>
        <w:rPr>
          <w:w w:val="105"/>
          <w:sz w:val="26"/>
        </w:rPr>
        <w:t xml:space="preserve">relevant to the issues for determination of the main claim or application. The Comi herein also finds that there is no </w:t>
      </w:r>
      <w:r>
        <w:rPr>
          <w:i/>
          <w:w w:val="105"/>
          <w:sz w:val="27"/>
        </w:rPr>
        <w:t xml:space="preserve">mala fides, </w:t>
      </w:r>
      <w:r>
        <w:rPr>
          <w:w w:val="105"/>
          <w:sz w:val="26"/>
        </w:rPr>
        <w:t>or negligence relating</w:t>
      </w:r>
      <w:r>
        <w:rPr>
          <w:spacing w:val="-11"/>
          <w:w w:val="105"/>
          <w:sz w:val="26"/>
        </w:rPr>
        <w:t xml:space="preserve"> </w:t>
      </w:r>
      <w:r>
        <w:rPr>
          <w:w w:val="105"/>
          <w:sz w:val="26"/>
        </w:rPr>
        <w:t>to</w:t>
      </w:r>
      <w:r>
        <w:rPr>
          <w:spacing w:val="-7"/>
          <w:w w:val="105"/>
          <w:sz w:val="26"/>
        </w:rPr>
        <w:t xml:space="preserve"> </w:t>
      </w:r>
      <w:r>
        <w:rPr>
          <w:w w:val="105"/>
          <w:sz w:val="26"/>
        </w:rPr>
        <w:t>why</w:t>
      </w:r>
      <w:r>
        <w:rPr>
          <w:spacing w:val="-13"/>
          <w:w w:val="105"/>
          <w:sz w:val="26"/>
        </w:rPr>
        <w:t xml:space="preserve"> </w:t>
      </w:r>
      <w:r>
        <w:rPr>
          <w:w w:val="105"/>
          <w:sz w:val="26"/>
        </w:rPr>
        <w:t>the</w:t>
      </w:r>
      <w:r>
        <w:rPr>
          <w:spacing w:val="-9"/>
          <w:w w:val="105"/>
          <w:sz w:val="26"/>
        </w:rPr>
        <w:t xml:space="preserve"> </w:t>
      </w:r>
      <w:r>
        <w:rPr>
          <w:w w:val="105"/>
          <w:sz w:val="26"/>
        </w:rPr>
        <w:t>information/evidence</w:t>
      </w:r>
      <w:r>
        <w:rPr>
          <w:spacing w:val="-17"/>
          <w:w w:val="105"/>
          <w:sz w:val="26"/>
        </w:rPr>
        <w:t xml:space="preserve"> </w:t>
      </w:r>
      <w:r>
        <w:rPr>
          <w:w w:val="105"/>
          <w:sz w:val="26"/>
        </w:rPr>
        <w:t>could</w:t>
      </w:r>
      <w:r>
        <w:rPr>
          <w:spacing w:val="-2"/>
          <w:w w:val="105"/>
          <w:sz w:val="26"/>
        </w:rPr>
        <w:t xml:space="preserve"> </w:t>
      </w:r>
      <w:r>
        <w:rPr>
          <w:w w:val="105"/>
          <w:sz w:val="26"/>
        </w:rPr>
        <w:t>not</w:t>
      </w:r>
      <w:r>
        <w:rPr>
          <w:spacing w:val="-6"/>
          <w:w w:val="105"/>
          <w:sz w:val="26"/>
        </w:rPr>
        <w:t xml:space="preserve"> </w:t>
      </w:r>
      <w:r>
        <w:rPr>
          <w:w w:val="105"/>
          <w:sz w:val="26"/>
        </w:rPr>
        <w:t>be</w:t>
      </w:r>
      <w:r>
        <w:rPr>
          <w:spacing w:val="-9"/>
          <w:w w:val="105"/>
          <w:sz w:val="26"/>
        </w:rPr>
        <w:t xml:space="preserve"> </w:t>
      </w:r>
      <w:r>
        <w:rPr>
          <w:w w:val="105"/>
          <w:sz w:val="26"/>
        </w:rPr>
        <w:t>put</w:t>
      </w:r>
      <w:r>
        <w:rPr>
          <w:spacing w:val="-13"/>
          <w:w w:val="105"/>
          <w:sz w:val="26"/>
        </w:rPr>
        <w:t xml:space="preserve"> </w:t>
      </w:r>
      <w:r>
        <w:rPr>
          <w:w w:val="105"/>
          <w:sz w:val="26"/>
        </w:rPr>
        <w:t>to</w:t>
      </w:r>
      <w:r>
        <w:rPr>
          <w:spacing w:val="-13"/>
          <w:w w:val="105"/>
          <w:sz w:val="26"/>
        </w:rPr>
        <w:t xml:space="preserve"> </w:t>
      </w:r>
      <w:r>
        <w:rPr>
          <w:w w:val="105"/>
          <w:sz w:val="26"/>
        </w:rPr>
        <w:t>the</w:t>
      </w:r>
      <w:r>
        <w:rPr>
          <w:spacing w:val="-10"/>
          <w:w w:val="105"/>
          <w:sz w:val="26"/>
        </w:rPr>
        <w:t xml:space="preserve"> </w:t>
      </w:r>
      <w:r>
        <w:rPr>
          <w:w w:val="105"/>
          <w:sz w:val="26"/>
        </w:rPr>
        <w:t>Court</w:t>
      </w:r>
      <w:r>
        <w:rPr>
          <w:spacing w:val="-3"/>
          <w:w w:val="105"/>
          <w:sz w:val="26"/>
        </w:rPr>
        <w:t xml:space="preserve"> </w:t>
      </w:r>
      <w:r>
        <w:rPr>
          <w:w w:val="105"/>
          <w:sz w:val="26"/>
        </w:rPr>
        <w:t>at</w:t>
      </w:r>
    </w:p>
    <w:p w14:paraId="1D90C55B" w14:textId="77777777" w:rsidR="008314B8" w:rsidRDefault="008314B8">
      <w:pPr>
        <w:spacing w:line="249" w:lineRule="auto"/>
        <w:jc w:val="both"/>
        <w:rPr>
          <w:sz w:val="26"/>
        </w:rPr>
        <w:sectPr w:rsidR="008314B8">
          <w:pgSz w:w="11910" w:h="16850"/>
          <w:pgMar w:top="1600" w:right="720" w:bottom="1620" w:left="460" w:header="0" w:footer="1433" w:gutter="0"/>
          <w:cols w:space="720"/>
        </w:sectPr>
      </w:pPr>
    </w:p>
    <w:p w14:paraId="55EFE5F6" w14:textId="77777777" w:rsidR="008314B8" w:rsidRDefault="008314B8">
      <w:pPr>
        <w:pStyle w:val="BodyText"/>
        <w:rPr>
          <w:sz w:val="20"/>
        </w:rPr>
      </w:pPr>
    </w:p>
    <w:p w14:paraId="6F55E728" w14:textId="77777777" w:rsidR="008314B8" w:rsidRDefault="008314B8">
      <w:pPr>
        <w:pStyle w:val="BodyText"/>
        <w:rPr>
          <w:sz w:val="20"/>
        </w:rPr>
      </w:pPr>
    </w:p>
    <w:p w14:paraId="4D91CCBC" w14:textId="77777777" w:rsidR="008314B8" w:rsidRDefault="008314B8">
      <w:pPr>
        <w:pStyle w:val="BodyText"/>
        <w:spacing w:before="9"/>
      </w:pPr>
    </w:p>
    <w:p w14:paraId="6D683504" w14:textId="77777777" w:rsidR="008314B8" w:rsidRDefault="00716265">
      <w:pPr>
        <w:spacing w:before="90" w:line="252" w:lineRule="auto"/>
        <w:ind w:left="2684" w:right="147" w:hanging="1"/>
        <w:jc w:val="both"/>
        <w:rPr>
          <w:sz w:val="26"/>
        </w:rPr>
      </w:pPr>
      <w:r>
        <w:rPr>
          <w:w w:val="105"/>
          <w:sz w:val="26"/>
        </w:rPr>
        <w:t>an earlier stage (and none was alleged by the Attorney of the 1</w:t>
      </w:r>
      <w:r>
        <w:rPr>
          <w:w w:val="105"/>
          <w:position w:val="9"/>
          <w:sz w:val="17"/>
        </w:rPr>
        <w:t xml:space="preserve">st </w:t>
      </w:r>
      <w:r>
        <w:rPr>
          <w:w w:val="105"/>
          <w:sz w:val="26"/>
        </w:rPr>
        <w:t>to 5</w:t>
      </w:r>
      <w:r>
        <w:rPr>
          <w:w w:val="105"/>
          <w:position w:val="9"/>
          <w:sz w:val="17"/>
        </w:rPr>
        <w:t xml:space="preserve">th </w:t>
      </w:r>
      <w:r>
        <w:rPr>
          <w:w w:val="105"/>
          <w:sz w:val="26"/>
        </w:rPr>
        <w:t>respondents in any event). The Court herein is further satisfied that no prejudice will be caused to the Respondents.</w:t>
      </w:r>
    </w:p>
    <w:p w14:paraId="51C6C9CC" w14:textId="77777777" w:rsidR="008314B8" w:rsidRDefault="008314B8">
      <w:pPr>
        <w:pStyle w:val="BodyText"/>
        <w:spacing w:before="2"/>
      </w:pPr>
    </w:p>
    <w:p w14:paraId="52386DF3" w14:textId="77777777" w:rsidR="008314B8" w:rsidRDefault="00716265">
      <w:pPr>
        <w:spacing w:line="252" w:lineRule="auto"/>
        <w:ind w:left="2691" w:right="134" w:hanging="842"/>
        <w:jc w:val="both"/>
        <w:rPr>
          <w:b/>
          <w:sz w:val="26"/>
        </w:rPr>
      </w:pPr>
      <w:r>
        <w:rPr>
          <w:w w:val="105"/>
          <w:sz w:val="26"/>
        </w:rPr>
        <w:t>[19) The Court herein is not convinced that the Applicant should</w:t>
      </w:r>
      <w:r>
        <w:rPr>
          <w:w w:val="105"/>
          <w:sz w:val="26"/>
        </w:rPr>
        <w:t xml:space="preserve"> not  be allowed to file Supplementary affidavits. This Court has on other occasions permitted the filing of Supplementary affidavits where it is in the interests of the administration of justice. It is trite that the well­ established general principles r</w:t>
      </w:r>
      <w:r>
        <w:rPr>
          <w:w w:val="105"/>
          <w:sz w:val="26"/>
        </w:rPr>
        <w:t>elating to the number of sets and the proper sequence of affidavits in motion proceedings should in the ordinary course of events be adhered to. This however, is not to say that these said general principles must be applied in a rigid manner, without some</w:t>
      </w:r>
      <w:r>
        <w:rPr>
          <w:spacing w:val="-13"/>
          <w:w w:val="105"/>
          <w:sz w:val="26"/>
        </w:rPr>
        <w:t xml:space="preserve"> </w:t>
      </w:r>
      <w:r>
        <w:rPr>
          <w:w w:val="105"/>
          <w:sz w:val="26"/>
        </w:rPr>
        <w:t>flexibility,</w:t>
      </w:r>
      <w:r>
        <w:rPr>
          <w:spacing w:val="-8"/>
          <w:w w:val="105"/>
          <w:sz w:val="26"/>
        </w:rPr>
        <w:t xml:space="preserve"> </w:t>
      </w:r>
      <w:r>
        <w:rPr>
          <w:w w:val="105"/>
          <w:sz w:val="26"/>
        </w:rPr>
        <w:t>which</w:t>
      </w:r>
      <w:r>
        <w:rPr>
          <w:spacing w:val="-7"/>
          <w:w w:val="105"/>
          <w:sz w:val="26"/>
        </w:rPr>
        <w:t xml:space="preserve"> </w:t>
      </w:r>
      <w:r>
        <w:rPr>
          <w:w w:val="105"/>
          <w:sz w:val="26"/>
        </w:rPr>
        <w:t>remains</w:t>
      </w:r>
      <w:r>
        <w:rPr>
          <w:spacing w:val="-6"/>
          <w:w w:val="105"/>
          <w:sz w:val="26"/>
        </w:rPr>
        <w:t xml:space="preserve"> </w:t>
      </w:r>
      <w:r>
        <w:rPr>
          <w:w w:val="105"/>
          <w:sz w:val="26"/>
        </w:rPr>
        <w:t>within</w:t>
      </w:r>
      <w:r>
        <w:rPr>
          <w:spacing w:val="-17"/>
          <w:w w:val="105"/>
          <w:sz w:val="26"/>
        </w:rPr>
        <w:t xml:space="preserve"> </w:t>
      </w:r>
      <w:r>
        <w:rPr>
          <w:w w:val="105"/>
          <w:sz w:val="26"/>
        </w:rPr>
        <w:t>the</w:t>
      </w:r>
      <w:r>
        <w:rPr>
          <w:spacing w:val="-18"/>
          <w:w w:val="105"/>
          <w:sz w:val="26"/>
        </w:rPr>
        <w:t xml:space="preserve"> </w:t>
      </w:r>
      <w:r>
        <w:rPr>
          <w:w w:val="105"/>
          <w:sz w:val="26"/>
        </w:rPr>
        <w:t>control</w:t>
      </w:r>
      <w:r>
        <w:rPr>
          <w:spacing w:val="-9"/>
          <w:w w:val="105"/>
          <w:sz w:val="26"/>
        </w:rPr>
        <w:t xml:space="preserve"> </w:t>
      </w:r>
      <w:r>
        <w:rPr>
          <w:w w:val="105"/>
          <w:sz w:val="26"/>
        </w:rPr>
        <w:t>of</w:t>
      </w:r>
      <w:r>
        <w:rPr>
          <w:spacing w:val="-22"/>
          <w:w w:val="105"/>
          <w:sz w:val="26"/>
        </w:rPr>
        <w:t xml:space="preserve"> </w:t>
      </w:r>
      <w:r>
        <w:rPr>
          <w:w w:val="105"/>
          <w:sz w:val="26"/>
        </w:rPr>
        <w:t>the</w:t>
      </w:r>
      <w:r>
        <w:rPr>
          <w:spacing w:val="-15"/>
          <w:w w:val="105"/>
          <w:sz w:val="26"/>
        </w:rPr>
        <w:t xml:space="preserve"> </w:t>
      </w:r>
      <w:r>
        <w:rPr>
          <w:w w:val="105"/>
          <w:sz w:val="26"/>
        </w:rPr>
        <w:t>presiding</w:t>
      </w:r>
      <w:r>
        <w:rPr>
          <w:spacing w:val="-6"/>
          <w:w w:val="105"/>
          <w:sz w:val="26"/>
        </w:rPr>
        <w:t xml:space="preserve"> </w:t>
      </w:r>
      <w:r>
        <w:rPr>
          <w:w w:val="105"/>
          <w:sz w:val="26"/>
        </w:rPr>
        <w:t>Judge who</w:t>
      </w:r>
      <w:r>
        <w:rPr>
          <w:spacing w:val="-3"/>
          <w:w w:val="105"/>
          <w:sz w:val="26"/>
        </w:rPr>
        <w:t xml:space="preserve"> </w:t>
      </w:r>
      <w:r>
        <w:rPr>
          <w:w w:val="105"/>
          <w:sz w:val="26"/>
        </w:rPr>
        <w:t>is</w:t>
      </w:r>
      <w:r>
        <w:rPr>
          <w:spacing w:val="-27"/>
          <w:w w:val="105"/>
          <w:sz w:val="26"/>
        </w:rPr>
        <w:t xml:space="preserve"> </w:t>
      </w:r>
      <w:r>
        <w:rPr>
          <w:w w:val="105"/>
          <w:sz w:val="26"/>
        </w:rPr>
        <w:t>exercising</w:t>
      </w:r>
      <w:r>
        <w:rPr>
          <w:spacing w:val="1"/>
          <w:w w:val="105"/>
          <w:sz w:val="26"/>
        </w:rPr>
        <w:t xml:space="preserve"> </w:t>
      </w:r>
      <w:r>
        <w:rPr>
          <w:w w:val="105"/>
          <w:sz w:val="26"/>
        </w:rPr>
        <w:t>his</w:t>
      </w:r>
      <w:r>
        <w:rPr>
          <w:spacing w:val="-16"/>
          <w:w w:val="105"/>
          <w:sz w:val="26"/>
        </w:rPr>
        <w:t xml:space="preserve"> </w:t>
      </w:r>
      <w:r>
        <w:rPr>
          <w:w w:val="105"/>
          <w:sz w:val="26"/>
        </w:rPr>
        <w:t>discretion,</w:t>
      </w:r>
      <w:r>
        <w:rPr>
          <w:spacing w:val="-3"/>
          <w:w w:val="105"/>
          <w:sz w:val="26"/>
        </w:rPr>
        <w:t xml:space="preserve"> </w:t>
      </w:r>
      <w:r>
        <w:rPr>
          <w:w w:val="105"/>
          <w:sz w:val="26"/>
        </w:rPr>
        <w:t>depending</w:t>
      </w:r>
      <w:r>
        <w:rPr>
          <w:spacing w:val="-1"/>
          <w:w w:val="105"/>
          <w:sz w:val="26"/>
        </w:rPr>
        <w:t xml:space="preserve"> </w:t>
      </w:r>
      <w:r>
        <w:rPr>
          <w:w w:val="105"/>
          <w:sz w:val="26"/>
        </w:rPr>
        <w:t>on</w:t>
      </w:r>
      <w:r>
        <w:rPr>
          <w:spacing w:val="-19"/>
          <w:w w:val="105"/>
          <w:sz w:val="26"/>
        </w:rPr>
        <w:t xml:space="preserve"> </w:t>
      </w:r>
      <w:r>
        <w:rPr>
          <w:w w:val="105"/>
          <w:sz w:val="26"/>
        </w:rPr>
        <w:t>the</w:t>
      </w:r>
      <w:r>
        <w:rPr>
          <w:spacing w:val="-17"/>
          <w:w w:val="105"/>
          <w:sz w:val="26"/>
        </w:rPr>
        <w:t xml:space="preserve"> </w:t>
      </w:r>
      <w:r>
        <w:rPr>
          <w:w w:val="105"/>
          <w:sz w:val="26"/>
        </w:rPr>
        <w:t>facts</w:t>
      </w:r>
      <w:r>
        <w:rPr>
          <w:spacing w:val="-19"/>
          <w:w w:val="105"/>
          <w:sz w:val="26"/>
        </w:rPr>
        <w:t xml:space="preserve"> </w:t>
      </w:r>
      <w:r>
        <w:rPr>
          <w:w w:val="105"/>
          <w:sz w:val="26"/>
        </w:rPr>
        <w:t>before</w:t>
      </w:r>
      <w:r>
        <w:rPr>
          <w:spacing w:val="-1"/>
          <w:w w:val="105"/>
          <w:sz w:val="26"/>
        </w:rPr>
        <w:t xml:space="preserve"> </w:t>
      </w:r>
      <w:r>
        <w:rPr>
          <w:w w:val="105"/>
          <w:sz w:val="26"/>
        </w:rPr>
        <w:t>him</w:t>
      </w:r>
      <w:r>
        <w:rPr>
          <w:spacing w:val="-9"/>
          <w:w w:val="105"/>
          <w:sz w:val="26"/>
        </w:rPr>
        <w:t xml:space="preserve"> </w:t>
      </w:r>
      <w:r>
        <w:rPr>
          <w:w w:val="105"/>
          <w:sz w:val="26"/>
        </w:rPr>
        <w:t>(</w:t>
      </w:r>
      <w:r>
        <w:rPr>
          <w:spacing w:val="-8"/>
          <w:w w:val="105"/>
          <w:sz w:val="26"/>
        </w:rPr>
        <w:t xml:space="preserve"> </w:t>
      </w:r>
      <w:r>
        <w:rPr>
          <w:b/>
          <w:w w:val="105"/>
          <w:sz w:val="26"/>
        </w:rPr>
        <w:t>see:</w:t>
      </w:r>
    </w:p>
    <w:p w14:paraId="59DEF11F" w14:textId="77777777" w:rsidR="008314B8" w:rsidRDefault="00716265">
      <w:pPr>
        <w:spacing w:before="6"/>
        <w:ind w:left="2706"/>
        <w:rPr>
          <w:b/>
          <w:sz w:val="26"/>
        </w:rPr>
      </w:pPr>
      <w:r>
        <w:rPr>
          <w:b/>
          <w:w w:val="105"/>
          <w:sz w:val="26"/>
        </w:rPr>
        <w:t>T. Vilakati v Lidwala Insurance Company I.C. Case No. 300/17).</w:t>
      </w:r>
    </w:p>
    <w:p w14:paraId="58D5170A" w14:textId="77777777" w:rsidR="008314B8" w:rsidRDefault="008314B8">
      <w:pPr>
        <w:pStyle w:val="BodyText"/>
        <w:spacing w:before="6"/>
        <w:rPr>
          <w:b/>
          <w:sz w:val="28"/>
        </w:rPr>
      </w:pPr>
    </w:p>
    <w:p w14:paraId="01E1C03D" w14:textId="77777777" w:rsidR="008314B8" w:rsidRDefault="00716265">
      <w:pPr>
        <w:pStyle w:val="ListParagraph"/>
        <w:numPr>
          <w:ilvl w:val="0"/>
          <w:numId w:val="2"/>
        </w:numPr>
        <w:tabs>
          <w:tab w:val="left" w:pos="2716"/>
        </w:tabs>
        <w:spacing w:line="254" w:lineRule="auto"/>
        <w:ind w:right="127" w:hanging="841"/>
        <w:jc w:val="both"/>
        <w:rPr>
          <w:sz w:val="26"/>
        </w:rPr>
      </w:pPr>
      <w:r>
        <w:rPr>
          <w:w w:val="105"/>
          <w:sz w:val="26"/>
        </w:rPr>
        <w:t>The Honorable Court, in the exercise of its discretion hereby makes the following</w:t>
      </w:r>
      <w:r>
        <w:rPr>
          <w:spacing w:val="2"/>
          <w:w w:val="105"/>
          <w:sz w:val="26"/>
        </w:rPr>
        <w:t xml:space="preserve"> </w:t>
      </w:r>
      <w:r>
        <w:rPr>
          <w:w w:val="105"/>
          <w:sz w:val="26"/>
        </w:rPr>
        <w:t>order.</w:t>
      </w:r>
    </w:p>
    <w:p w14:paraId="4C98A353" w14:textId="77777777" w:rsidR="008314B8" w:rsidRDefault="008314B8">
      <w:pPr>
        <w:pStyle w:val="BodyText"/>
        <w:spacing w:before="1"/>
      </w:pPr>
    </w:p>
    <w:p w14:paraId="16BE85B8" w14:textId="77777777" w:rsidR="008314B8" w:rsidRDefault="00716265">
      <w:pPr>
        <w:pStyle w:val="ListParagraph"/>
        <w:numPr>
          <w:ilvl w:val="1"/>
          <w:numId w:val="2"/>
        </w:numPr>
        <w:tabs>
          <w:tab w:val="left" w:pos="3069"/>
        </w:tabs>
        <w:ind w:hanging="349"/>
        <w:jc w:val="both"/>
        <w:rPr>
          <w:sz w:val="26"/>
        </w:rPr>
      </w:pPr>
      <w:r>
        <w:rPr>
          <w:w w:val="105"/>
          <w:sz w:val="26"/>
        </w:rPr>
        <w:t>The Applicant is granted leave to file it Supplementary</w:t>
      </w:r>
      <w:r>
        <w:rPr>
          <w:spacing w:val="-17"/>
          <w:w w:val="105"/>
          <w:sz w:val="26"/>
        </w:rPr>
        <w:t xml:space="preserve"> </w:t>
      </w:r>
      <w:r>
        <w:rPr>
          <w:w w:val="105"/>
          <w:sz w:val="26"/>
        </w:rPr>
        <w:t>affidavit.</w:t>
      </w:r>
    </w:p>
    <w:p w14:paraId="261C90CD" w14:textId="77777777" w:rsidR="008314B8" w:rsidRDefault="008314B8">
      <w:pPr>
        <w:pStyle w:val="BodyText"/>
        <w:spacing w:before="6"/>
        <w:rPr>
          <w:sz w:val="28"/>
        </w:rPr>
      </w:pPr>
    </w:p>
    <w:p w14:paraId="30EBE1B7" w14:textId="77777777" w:rsidR="008314B8" w:rsidRDefault="00716265">
      <w:pPr>
        <w:pStyle w:val="ListParagraph"/>
        <w:numPr>
          <w:ilvl w:val="1"/>
          <w:numId w:val="2"/>
        </w:numPr>
        <w:tabs>
          <w:tab w:val="left" w:pos="3076"/>
        </w:tabs>
        <w:ind w:left="3075" w:hanging="349"/>
        <w:jc w:val="both"/>
        <w:rPr>
          <w:sz w:val="26"/>
        </w:rPr>
      </w:pPr>
      <w:r>
        <w:rPr>
          <w:w w:val="105"/>
          <w:sz w:val="26"/>
        </w:rPr>
        <w:t>There is no order as to</w:t>
      </w:r>
      <w:r>
        <w:rPr>
          <w:spacing w:val="-2"/>
          <w:w w:val="105"/>
          <w:sz w:val="26"/>
        </w:rPr>
        <w:t xml:space="preserve"> </w:t>
      </w:r>
      <w:r>
        <w:rPr>
          <w:w w:val="105"/>
          <w:sz w:val="26"/>
        </w:rPr>
        <w:t>costs.</w:t>
      </w:r>
    </w:p>
    <w:p w14:paraId="643EE9C4" w14:textId="77777777" w:rsidR="008314B8" w:rsidRDefault="008314B8">
      <w:pPr>
        <w:pStyle w:val="BodyText"/>
        <w:rPr>
          <w:sz w:val="20"/>
        </w:rPr>
      </w:pPr>
    </w:p>
    <w:p w14:paraId="5C9AFE8F" w14:textId="61B0E5D3" w:rsidR="008314B8" w:rsidRDefault="008314B8">
      <w:pPr>
        <w:pStyle w:val="BodyText"/>
        <w:spacing w:before="5"/>
        <w:rPr>
          <w:sz w:val="19"/>
        </w:rPr>
      </w:pPr>
    </w:p>
    <w:p w14:paraId="4124A58A" w14:textId="77777777" w:rsidR="008314B8" w:rsidRDefault="00716265">
      <w:pPr>
        <w:ind w:left="3207" w:right="1448"/>
        <w:jc w:val="center"/>
        <w:rPr>
          <w:b/>
          <w:sz w:val="26"/>
        </w:rPr>
      </w:pPr>
      <w:r>
        <w:rPr>
          <w:b/>
          <w:w w:val="110"/>
          <w:sz w:val="26"/>
        </w:rPr>
        <w:t>K.MANZINI</w:t>
      </w:r>
    </w:p>
    <w:p w14:paraId="35EF870F" w14:textId="77777777" w:rsidR="008314B8" w:rsidRDefault="00716265">
      <w:pPr>
        <w:spacing w:before="11"/>
        <w:ind w:left="3227" w:right="1448"/>
        <w:jc w:val="center"/>
        <w:rPr>
          <w:b/>
          <w:sz w:val="26"/>
        </w:rPr>
      </w:pPr>
      <w:r>
        <w:rPr>
          <w:b/>
          <w:w w:val="105"/>
          <w:sz w:val="26"/>
        </w:rPr>
        <w:t>ACTING JUDGE OF THE INDUSTRIAL COURT</w:t>
      </w:r>
    </w:p>
    <w:p w14:paraId="411D21D1" w14:textId="77777777" w:rsidR="008314B8" w:rsidRDefault="008314B8">
      <w:pPr>
        <w:pStyle w:val="BodyText"/>
        <w:spacing w:before="8"/>
        <w:rPr>
          <w:b/>
        </w:rPr>
      </w:pPr>
    </w:p>
    <w:p w14:paraId="15A720D3" w14:textId="77777777" w:rsidR="008314B8" w:rsidRDefault="00716265">
      <w:pPr>
        <w:tabs>
          <w:tab w:val="left" w:pos="6096"/>
        </w:tabs>
        <w:spacing w:line="254" w:lineRule="auto"/>
        <w:ind w:left="6104" w:right="914" w:hanging="4191"/>
        <w:rPr>
          <w:sz w:val="26"/>
        </w:rPr>
      </w:pPr>
      <w:r>
        <w:rPr>
          <w:i/>
          <w:w w:val="105"/>
          <w:sz w:val="26"/>
        </w:rPr>
        <w:t>FOR</w:t>
      </w:r>
      <w:r>
        <w:rPr>
          <w:i/>
          <w:spacing w:val="-16"/>
          <w:w w:val="105"/>
          <w:sz w:val="26"/>
        </w:rPr>
        <w:t xml:space="preserve"> </w:t>
      </w:r>
      <w:r>
        <w:rPr>
          <w:i/>
          <w:w w:val="105"/>
          <w:sz w:val="26"/>
        </w:rPr>
        <w:t>APPLICANT:</w:t>
      </w:r>
      <w:r>
        <w:rPr>
          <w:i/>
          <w:w w:val="105"/>
          <w:sz w:val="26"/>
        </w:rPr>
        <w:tab/>
      </w:r>
      <w:r>
        <w:rPr>
          <w:w w:val="105"/>
          <w:position w:val="1"/>
          <w:sz w:val="26"/>
        </w:rPr>
        <w:t xml:space="preserve">Mr. M.L.K. Ndlangamandla </w:t>
      </w:r>
      <w:r>
        <w:rPr>
          <w:sz w:val="26"/>
        </w:rPr>
        <w:t>(MLK Ndlangamandl</w:t>
      </w:r>
      <w:r>
        <w:rPr>
          <w:spacing w:val="60"/>
          <w:sz w:val="26"/>
        </w:rPr>
        <w:t xml:space="preserve"> </w:t>
      </w:r>
      <w:r>
        <w:rPr>
          <w:sz w:val="26"/>
        </w:rPr>
        <w:t>Att0111eys)</w:t>
      </w:r>
    </w:p>
    <w:p w14:paraId="47A30695" w14:textId="77777777" w:rsidR="008314B8" w:rsidRDefault="008314B8">
      <w:pPr>
        <w:pStyle w:val="BodyText"/>
        <w:spacing w:before="9"/>
        <w:rPr>
          <w:sz w:val="25"/>
        </w:rPr>
      </w:pPr>
    </w:p>
    <w:p w14:paraId="54406A5A" w14:textId="77777777" w:rsidR="008314B8" w:rsidRDefault="00716265">
      <w:pPr>
        <w:tabs>
          <w:tab w:val="left" w:pos="5540"/>
        </w:tabs>
        <w:ind w:left="1913"/>
        <w:rPr>
          <w:sz w:val="26"/>
        </w:rPr>
      </w:pPr>
      <w:r>
        <w:rPr>
          <w:i/>
          <w:sz w:val="26"/>
        </w:rPr>
        <w:t xml:space="preserve">FOR </w:t>
      </w:r>
      <w:r>
        <w:rPr>
          <w:i/>
          <w:sz w:val="26"/>
          <w:vertAlign w:val="subscript"/>
        </w:rPr>
        <w:t>JST</w:t>
      </w:r>
      <w:r>
        <w:rPr>
          <w:i/>
          <w:sz w:val="26"/>
        </w:rPr>
        <w:t xml:space="preserve">  TO</w:t>
      </w:r>
      <w:r>
        <w:rPr>
          <w:i/>
          <w:spacing w:val="-21"/>
          <w:sz w:val="26"/>
        </w:rPr>
        <w:t xml:space="preserve"> </w:t>
      </w:r>
      <w:r>
        <w:rPr>
          <w:rFonts w:ascii="Arial"/>
          <w:i/>
          <w:sz w:val="25"/>
        </w:rPr>
        <w:t>5TH</w:t>
      </w:r>
      <w:r>
        <w:rPr>
          <w:rFonts w:ascii="Arial"/>
          <w:i/>
          <w:spacing w:val="-21"/>
          <w:sz w:val="25"/>
        </w:rPr>
        <w:t xml:space="preserve"> </w:t>
      </w:r>
      <w:r>
        <w:rPr>
          <w:i/>
          <w:sz w:val="26"/>
        </w:rPr>
        <w:t>RESPONENT:</w:t>
      </w:r>
      <w:r>
        <w:rPr>
          <w:i/>
          <w:sz w:val="26"/>
        </w:rPr>
        <w:tab/>
      </w:r>
      <w:r>
        <w:rPr>
          <w:sz w:val="26"/>
        </w:rPr>
        <w:t>Mr. Mbuso</w:t>
      </w:r>
      <w:r>
        <w:rPr>
          <w:spacing w:val="6"/>
          <w:sz w:val="26"/>
        </w:rPr>
        <w:t xml:space="preserve"> </w:t>
      </w:r>
      <w:r>
        <w:rPr>
          <w:sz w:val="26"/>
        </w:rPr>
        <w:t>Simelane</w:t>
      </w:r>
    </w:p>
    <w:p w14:paraId="463CF1EF" w14:textId="77777777" w:rsidR="008314B8" w:rsidRDefault="00716265">
      <w:pPr>
        <w:spacing w:before="18"/>
        <w:ind w:left="6313"/>
        <w:rPr>
          <w:sz w:val="26"/>
        </w:rPr>
      </w:pPr>
      <w:r>
        <w:rPr>
          <w:w w:val="105"/>
          <w:sz w:val="26"/>
        </w:rPr>
        <w:t>(Attorney General's Chambers)</w:t>
      </w:r>
    </w:p>
    <w:p w14:paraId="2B1A459A" w14:textId="77777777" w:rsidR="008314B8" w:rsidRDefault="008314B8">
      <w:pPr>
        <w:pStyle w:val="BodyText"/>
        <w:spacing w:before="11"/>
        <w:rPr>
          <w:sz w:val="18"/>
        </w:rPr>
      </w:pPr>
    </w:p>
    <w:p w14:paraId="29ECEE60" w14:textId="77777777" w:rsidR="008314B8" w:rsidRDefault="008314B8">
      <w:pPr>
        <w:rPr>
          <w:sz w:val="18"/>
        </w:rPr>
        <w:sectPr w:rsidR="008314B8">
          <w:footerReference w:type="default" r:id="rId19"/>
          <w:pgSz w:w="11910" w:h="16850"/>
          <w:pgMar w:top="1600" w:right="720" w:bottom="1540" w:left="460" w:header="0" w:footer="1341" w:gutter="0"/>
          <w:cols w:space="720"/>
        </w:sectPr>
      </w:pPr>
    </w:p>
    <w:p w14:paraId="0181B305" w14:textId="77777777" w:rsidR="008314B8" w:rsidRDefault="00716265">
      <w:pPr>
        <w:spacing w:before="89"/>
        <w:ind w:left="1910"/>
        <w:rPr>
          <w:sz w:val="26"/>
        </w:rPr>
      </w:pPr>
      <w:r>
        <w:rPr>
          <w:w w:val="105"/>
          <w:sz w:val="26"/>
        </w:rPr>
        <w:t xml:space="preserve">FOR </w:t>
      </w:r>
      <w:r>
        <w:rPr>
          <w:rFonts w:ascii="Arial"/>
          <w:w w:val="105"/>
          <w:sz w:val="17"/>
        </w:rPr>
        <w:t xml:space="preserve">6TH </w:t>
      </w:r>
      <w:r>
        <w:rPr>
          <w:w w:val="105"/>
          <w:sz w:val="26"/>
        </w:rPr>
        <w:t>TO 11</w:t>
      </w:r>
      <w:r>
        <w:rPr>
          <w:rFonts w:ascii="Arial"/>
          <w:w w:val="105"/>
          <w:sz w:val="17"/>
        </w:rPr>
        <w:t xml:space="preserve">TH </w:t>
      </w:r>
      <w:r>
        <w:rPr>
          <w:w w:val="105"/>
          <w:sz w:val="26"/>
        </w:rPr>
        <w:t>RESPONDENT:</w:t>
      </w:r>
    </w:p>
    <w:p w14:paraId="67BD67A2" w14:textId="77777777" w:rsidR="008314B8" w:rsidRDefault="00716265">
      <w:pPr>
        <w:spacing w:before="104" w:line="249" w:lineRule="auto"/>
        <w:ind w:left="511" w:right="1529" w:hanging="73"/>
        <w:rPr>
          <w:sz w:val="26"/>
        </w:rPr>
      </w:pPr>
      <w:r>
        <w:br w:type="column"/>
      </w:r>
      <w:r>
        <w:rPr>
          <w:w w:val="105"/>
          <w:sz w:val="26"/>
        </w:rPr>
        <w:t>Mr. M. Khumalo (Khumalo Attorneys)</w:t>
      </w:r>
    </w:p>
    <w:sectPr w:rsidR="008314B8">
      <w:type w:val="continuous"/>
      <w:pgSz w:w="11910" w:h="16850"/>
      <w:pgMar w:top="1600" w:right="720" w:bottom="0" w:left="460" w:header="720" w:footer="720" w:gutter="0"/>
      <w:cols w:num="2" w:space="720" w:equalWidth="0">
        <w:col w:w="5770" w:space="40"/>
        <w:col w:w="49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AA1A" w14:textId="77777777" w:rsidR="00716265" w:rsidRDefault="00716265">
      <w:r>
        <w:separator/>
      </w:r>
    </w:p>
  </w:endnote>
  <w:endnote w:type="continuationSeparator" w:id="0">
    <w:p w14:paraId="1EFBCFC4" w14:textId="77777777" w:rsidR="00716265" w:rsidRDefault="0071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6ABC" w14:textId="77777777" w:rsidR="008314B8" w:rsidRDefault="00716265">
    <w:pPr>
      <w:pStyle w:val="BodyText"/>
      <w:spacing w:line="14" w:lineRule="auto"/>
      <w:rPr>
        <w:sz w:val="20"/>
      </w:rPr>
    </w:pPr>
    <w:r>
      <w:pict w14:anchorId="5EE418FD">
        <v:shapetype id="_x0000_t202" coordsize="21600,21600" o:spt="202" path="m,l,21600r21600,l21600,xe">
          <v:stroke joinstyle="miter"/>
          <v:path gradientshapeok="t" o:connecttype="rect"/>
        </v:shapetype>
        <v:shape id="_x0000_s1033" type="#_x0000_t202" style="position:absolute;margin-left:538.5pt;margin-top:745.4pt;width:12.85pt;height:14.5pt;z-index:-14992;mso-position-horizontal-relative:page;mso-position-vertical-relative:page" filled="f" stroked="f">
          <v:textbox inset="0,0,0,0">
            <w:txbxContent>
              <w:p w14:paraId="2411FC37" w14:textId="77777777" w:rsidR="008314B8" w:rsidRDefault="00716265">
                <w:pPr>
                  <w:spacing w:before="19"/>
                  <w:ind w:left="40"/>
                  <w:rPr>
                    <w:rFonts w:ascii="Arial"/>
                    <w:sz w:val="21"/>
                  </w:rPr>
                </w:pPr>
                <w:r>
                  <w:fldChar w:fldCharType="begin"/>
                </w:r>
                <w:r>
                  <w:rPr>
                    <w:rFonts w:ascii="Arial"/>
                    <w:sz w:val="21"/>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6F43" w14:textId="77777777" w:rsidR="008314B8" w:rsidRDefault="00716265">
    <w:pPr>
      <w:pStyle w:val="BodyText"/>
      <w:spacing w:line="14" w:lineRule="auto"/>
      <w:rPr>
        <w:sz w:val="11"/>
      </w:rPr>
    </w:pPr>
    <w:r>
      <w:pict w14:anchorId="6F9F784D">
        <v:shapetype id="_x0000_t202" coordsize="21600,21600" o:spt="202" path="m,l,21600r21600,l21600,xe">
          <v:stroke joinstyle="miter"/>
          <v:path gradientshapeok="t" o:connecttype="rect"/>
        </v:shapetype>
        <v:shape id="_x0000_s1032" type="#_x0000_t202" style="position:absolute;margin-left:546.35pt;margin-top:745.3pt;width:8.35pt;height:14.8pt;z-index:-14968;mso-position-horizontal-relative:page;mso-position-vertical-relative:page" filled="f" stroked="f">
          <v:textbox inset="0,0,0,0">
            <w:txbxContent>
              <w:p w14:paraId="2C73CE9D" w14:textId="77777777" w:rsidR="008314B8" w:rsidRDefault="00716265">
                <w:pPr>
                  <w:spacing w:before="10"/>
                  <w:ind w:left="20"/>
                  <w:rPr>
                    <w:sz w:val="23"/>
                  </w:rPr>
                </w:pPr>
                <w:r>
                  <w:fldChar w:fldCharType="begin"/>
                </w:r>
                <w:r>
                  <w:rPr>
                    <w:w w:val="110"/>
                    <w:sz w:val="23"/>
                  </w:rPr>
                  <w:instrText xml:space="preserve"> PAGE </w:instrText>
                </w:r>
                <w:r>
                  <w:fldChar w:fldCharType="separate"/>
                </w:r>
                <w: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F8F0" w14:textId="77777777" w:rsidR="008314B8" w:rsidRDefault="00716265">
    <w:pPr>
      <w:pStyle w:val="BodyText"/>
      <w:spacing w:line="14" w:lineRule="auto"/>
      <w:rPr>
        <w:sz w:val="8"/>
      </w:rPr>
    </w:pPr>
    <w:r>
      <w:pict w14:anchorId="53D70C5F">
        <v:shapetype id="_x0000_t202" coordsize="21600,21600" o:spt="202" path="m,l,21600r21600,l21600,xe">
          <v:stroke joinstyle="miter"/>
          <v:path gradientshapeok="t" o:connecttype="rect"/>
        </v:shapetype>
        <v:shape id="_x0000_s1031" type="#_x0000_t202" style="position:absolute;margin-left:540.2pt;margin-top:744.6pt;width:8.3pt;height:13.8pt;z-index:-14944;mso-position-horizontal-relative:page;mso-position-vertical-relative:page" filled="f" stroked="f">
          <v:textbox inset="0,0,0,0">
            <w:txbxContent>
              <w:p w14:paraId="7520E71F" w14:textId="77777777" w:rsidR="008314B8" w:rsidRDefault="00716265">
                <w:pPr>
                  <w:spacing w:before="13"/>
                  <w:ind w:left="20"/>
                  <w:rPr>
                    <w:rFonts w:ascii="Arial"/>
                    <w:sz w:val="21"/>
                  </w:rPr>
                </w:pPr>
                <w:r>
                  <w:fldChar w:fldCharType="begin"/>
                </w:r>
                <w:r>
                  <w:rPr>
                    <w:rFonts w:ascii="Arial"/>
                    <w:w w:val="107"/>
                    <w:sz w:val="21"/>
                  </w:rPr>
                  <w:instrText xml:space="preserve"> PAGE </w:instrText>
                </w:r>
                <w:r>
                  <w:fldChar w:fldCharType="separate"/>
                </w:r>
                <w:r>
                  <w:t>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75D3" w14:textId="77777777" w:rsidR="008314B8" w:rsidRDefault="00716265">
    <w:pPr>
      <w:pStyle w:val="BodyText"/>
      <w:spacing w:line="14" w:lineRule="auto"/>
      <w:rPr>
        <w:sz w:val="7"/>
      </w:rPr>
    </w:pPr>
    <w:r>
      <w:pict w14:anchorId="7C026FA6">
        <v:shapetype id="_x0000_t202" coordsize="21600,21600" o:spt="202" path="m,l,21600r21600,l21600,xe">
          <v:stroke joinstyle="miter"/>
          <v:path gradientshapeok="t" o:connecttype="rect"/>
        </v:shapetype>
        <v:shape id="_x0000_s1030" type="#_x0000_t202" style="position:absolute;margin-left:524.75pt;margin-top:729.15pt;width:24.75pt;height:22.85pt;z-index:-14920;mso-position-horizontal-relative:page;mso-position-vertical-relative:page" filled="f" stroked="f">
          <v:textbox inset="0,0,0,0">
            <w:txbxContent>
              <w:p w14:paraId="299F7464" w14:textId="77777777" w:rsidR="008314B8" w:rsidRDefault="00716265">
                <w:pPr>
                  <w:spacing w:before="183"/>
                  <w:ind w:left="40"/>
                  <w:rPr>
                    <w:rFonts w:ascii="Arial"/>
                  </w:rPr>
                </w:pPr>
                <w:r>
                  <w:fldChar w:fldCharType="begin"/>
                </w:r>
                <w:r>
                  <w:rPr>
                    <w:rFonts w:ascii="Arial"/>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37E9" w14:textId="77777777" w:rsidR="008314B8" w:rsidRDefault="00716265">
    <w:pPr>
      <w:pStyle w:val="BodyText"/>
      <w:spacing w:line="14" w:lineRule="auto"/>
      <w:rPr>
        <w:sz w:val="17"/>
      </w:rPr>
    </w:pPr>
    <w:r>
      <w:pict w14:anchorId="04823D07">
        <v:shapetype id="_x0000_t202" coordsize="21600,21600" o:spt="202" path="m,l,21600r21600,l21600,xe">
          <v:stroke joinstyle="miter"/>
          <v:path gradientshapeok="t" o:connecttype="rect"/>
        </v:shapetype>
        <v:shape id="_x0000_s1029" type="#_x0000_t202" style="position:absolute;margin-left:526.8pt;margin-top:730.9pt;width:25pt;height:19.1pt;z-index:-14896;mso-position-horizontal-relative:page;mso-position-vertical-relative:page" filled="f" stroked="f">
          <v:textbox inset="0,0,0,0">
            <w:txbxContent>
              <w:p w14:paraId="08E9B3E0" w14:textId="77777777" w:rsidR="008314B8" w:rsidRDefault="00716265">
                <w:pPr>
                  <w:spacing w:before="97"/>
                  <w:ind w:left="97"/>
                  <w:rPr>
                    <w:sz w:val="23"/>
                  </w:rPr>
                </w:pPr>
                <w:r>
                  <w:fldChar w:fldCharType="begin"/>
                </w:r>
                <w:r>
                  <w:rPr>
                    <w:w w:val="110"/>
                    <w:sz w:val="23"/>
                  </w:rPr>
                  <w:instrText xml:space="preserve"> PAGE </w:instrText>
                </w:r>
                <w:r>
                  <w:fldChar w:fldCharType="separate"/>
                </w:r>
                <w:r>
                  <w:t>14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CCC" w14:textId="77777777" w:rsidR="008314B8" w:rsidRDefault="00716265">
    <w:pPr>
      <w:pStyle w:val="BodyText"/>
      <w:spacing w:line="14" w:lineRule="auto"/>
      <w:rPr>
        <w:sz w:val="10"/>
      </w:rPr>
    </w:pPr>
    <w:r>
      <w:pict w14:anchorId="136BE3A0">
        <v:shapetype id="_x0000_t202" coordsize="21600,21600" o:spt="202" path="m,l,21600r21600,l21600,xe">
          <v:stroke joinstyle="miter"/>
          <v:path gradientshapeok="t" o:connecttype="rect"/>
        </v:shapetype>
        <v:shape id="_x0000_s1028" type="#_x0000_t202" style="position:absolute;margin-left:528.15pt;margin-top:739.1pt;width:25.35pt;height:23.1pt;z-index:-14872;mso-position-horizontal-relative:page;mso-position-vertical-relative:page" filled="f" stroked="f">
          <v:textbox inset="0,0,0,0">
            <w:txbxContent>
              <w:p w14:paraId="6D9C28AB" w14:textId="77777777" w:rsidR="008314B8" w:rsidRDefault="00716265">
                <w:pPr>
                  <w:spacing w:before="177"/>
                  <w:ind w:left="237"/>
                  <w:rPr>
                    <w:rFonts w:ascii="Arial"/>
                    <w:sz w:val="23"/>
                  </w:rPr>
                </w:pPr>
                <w:r>
                  <w:fldChar w:fldCharType="begin"/>
                </w:r>
                <w:r>
                  <w:rPr>
                    <w:rFonts w:ascii="Arial"/>
                    <w:sz w:val="23"/>
                  </w:rPr>
                  <w:instrText xml:space="preserve"> PAGE </w:instrText>
                </w:r>
                <w:r>
                  <w:fldChar w:fldCharType="separate"/>
                </w:r>
                <w:r>
                  <w:t>17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2EC" w14:textId="77777777" w:rsidR="008314B8" w:rsidRDefault="00716265">
    <w:pPr>
      <w:pStyle w:val="BodyText"/>
      <w:spacing w:line="14" w:lineRule="auto"/>
      <w:rPr>
        <w:sz w:val="20"/>
      </w:rPr>
    </w:pPr>
    <w:r>
      <w:pict w14:anchorId="2D083FCD">
        <v:shapetype id="_x0000_t202" coordsize="21600,21600" o:spt="202" path="m,l,21600r21600,l21600,xe">
          <v:stroke joinstyle="miter"/>
          <v:path gradientshapeok="t" o:connecttype="rect"/>
        </v:shapetype>
        <v:shape id="_x0000_s1027" type="#_x0000_t202" style="position:absolute;margin-left:536.5pt;margin-top:736.4pt;width:14.05pt;height:14.25pt;z-index:-14848;mso-position-horizontal-relative:page;mso-position-vertical-relative:page" filled="f" stroked="f">
          <v:textbox inset="0,0,0,0">
            <w:txbxContent>
              <w:p w14:paraId="62DA02EF" w14:textId="77777777" w:rsidR="008314B8" w:rsidRDefault="00716265">
                <w:pPr>
                  <w:spacing w:before="11"/>
                  <w:ind w:left="20"/>
                </w:pPr>
                <w:r>
                  <w:rPr>
                    <w:w w:val="110"/>
                  </w:rPr>
                  <w:t>18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3668" w14:textId="77777777" w:rsidR="008314B8" w:rsidRDefault="00716265">
    <w:pPr>
      <w:pStyle w:val="BodyText"/>
      <w:spacing w:line="14" w:lineRule="auto"/>
      <w:rPr>
        <w:sz w:val="19"/>
      </w:rPr>
    </w:pPr>
    <w:r>
      <w:pict w14:anchorId="30846AAC">
        <v:shapetype id="_x0000_t202" coordsize="21600,21600" o:spt="202" path="m,l,21600r21600,l21600,xe">
          <v:stroke joinstyle="miter"/>
          <v:path gradientshapeok="t" o:connecttype="rect"/>
        </v:shapetype>
        <v:shape id="_x0000_s1026" type="#_x0000_t202" style="position:absolute;margin-left:316.5pt;margin-top:754.25pt;width:17.15pt;height:19.15pt;z-index:-14824;mso-position-horizontal-relative:page;mso-position-vertical-relative:page" filled="f" stroked="f">
          <v:textbox inset="0,0,0,0">
            <w:txbxContent>
              <w:p w14:paraId="443139DE" w14:textId="77777777" w:rsidR="008314B8" w:rsidRDefault="00716265">
                <w:pPr>
                  <w:spacing w:before="116"/>
                  <w:ind w:left="128"/>
                  <w:rPr>
                    <w:rFonts w:ascii="Arial"/>
                    <w:sz w:val="21"/>
                  </w:rPr>
                </w:pPr>
                <w:r>
                  <w:fldChar w:fldCharType="begin"/>
                </w:r>
                <w:r>
                  <w:rPr>
                    <w:rFonts w:ascii="Arial"/>
                    <w:w w:val="103"/>
                    <w:sz w:val="21"/>
                  </w:rPr>
                  <w:instrText xml:space="preserve"> PAGE </w:instrText>
                </w:r>
                <w:r>
                  <w:fldChar w:fldCharType="separate"/>
                </w:r>
                <w:r>
                  <w:t>6</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68C7" w14:textId="77777777" w:rsidR="008314B8" w:rsidRDefault="00716265">
    <w:pPr>
      <w:pStyle w:val="BodyText"/>
      <w:spacing w:line="14" w:lineRule="auto"/>
      <w:rPr>
        <w:sz w:val="20"/>
      </w:rPr>
    </w:pPr>
    <w:r>
      <w:pict w14:anchorId="62FD2219">
        <v:shapetype id="_x0000_t202" coordsize="21600,21600" o:spt="202" path="m,l,21600r21600,l21600,xe">
          <v:stroke joinstyle="miter"/>
          <v:path gradientshapeok="t" o:connecttype="rect"/>
        </v:shapetype>
        <v:shape id="_x0000_s1025" type="#_x0000_t202" style="position:absolute;margin-left:331.95pt;margin-top:764pt;width:8.35pt;height:14.35pt;z-index:-14800;mso-position-horizontal-relative:page;mso-position-vertical-relative:page" filled="f" stroked="f">
          <v:textbox inset="0,0,0,0">
            <w:txbxContent>
              <w:p w14:paraId="3E2E7BA4" w14:textId="77777777" w:rsidR="008314B8" w:rsidRDefault="00716265">
                <w:pPr>
                  <w:spacing w:before="13"/>
                  <w:ind w:left="20"/>
                  <w:rPr>
                    <w:rFonts w:ascii="Arial"/>
                  </w:rPr>
                </w:pPr>
                <w:r>
                  <w:rPr>
                    <w:rFonts w:ascii="Arial"/>
                    <w:w w:val="103"/>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3F41" w14:textId="77777777" w:rsidR="00716265" w:rsidRDefault="00716265">
      <w:r>
        <w:separator/>
      </w:r>
    </w:p>
  </w:footnote>
  <w:footnote w:type="continuationSeparator" w:id="0">
    <w:p w14:paraId="275CAC44" w14:textId="77777777" w:rsidR="00716265" w:rsidRDefault="0071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3FAF"/>
    <w:multiLevelType w:val="hybridMultilevel"/>
    <w:tmpl w:val="D7403DCA"/>
    <w:lvl w:ilvl="0" w:tplc="F084B792">
      <w:start w:val="6"/>
      <w:numFmt w:val="decimal"/>
      <w:lvlText w:val="(%1)"/>
      <w:lvlJc w:val="left"/>
      <w:pPr>
        <w:ind w:left="2597" w:hanging="427"/>
        <w:jc w:val="left"/>
      </w:pPr>
      <w:rPr>
        <w:rFonts w:ascii="Times New Roman" w:eastAsia="Times New Roman" w:hAnsi="Times New Roman" w:cs="Times New Roman" w:hint="default"/>
        <w:spacing w:val="-1"/>
        <w:w w:val="108"/>
        <w:sz w:val="26"/>
        <w:szCs w:val="26"/>
      </w:rPr>
    </w:lvl>
    <w:lvl w:ilvl="1" w:tplc="0F6887D4">
      <w:numFmt w:val="bullet"/>
      <w:lvlText w:val="•"/>
      <w:lvlJc w:val="left"/>
      <w:pPr>
        <w:ind w:left="3412" w:hanging="427"/>
      </w:pPr>
      <w:rPr>
        <w:rFonts w:hint="default"/>
      </w:rPr>
    </w:lvl>
    <w:lvl w:ilvl="2" w:tplc="6EAC53D2">
      <w:numFmt w:val="bullet"/>
      <w:lvlText w:val="•"/>
      <w:lvlJc w:val="left"/>
      <w:pPr>
        <w:ind w:left="4225" w:hanging="427"/>
      </w:pPr>
      <w:rPr>
        <w:rFonts w:hint="default"/>
      </w:rPr>
    </w:lvl>
    <w:lvl w:ilvl="3" w:tplc="2FEE03F0">
      <w:numFmt w:val="bullet"/>
      <w:lvlText w:val="•"/>
      <w:lvlJc w:val="left"/>
      <w:pPr>
        <w:ind w:left="5038" w:hanging="427"/>
      </w:pPr>
      <w:rPr>
        <w:rFonts w:hint="default"/>
      </w:rPr>
    </w:lvl>
    <w:lvl w:ilvl="4" w:tplc="5276E72E">
      <w:numFmt w:val="bullet"/>
      <w:lvlText w:val="•"/>
      <w:lvlJc w:val="left"/>
      <w:pPr>
        <w:ind w:left="5851" w:hanging="427"/>
      </w:pPr>
      <w:rPr>
        <w:rFonts w:hint="default"/>
      </w:rPr>
    </w:lvl>
    <w:lvl w:ilvl="5" w:tplc="83D63B64">
      <w:numFmt w:val="bullet"/>
      <w:lvlText w:val="•"/>
      <w:lvlJc w:val="left"/>
      <w:pPr>
        <w:ind w:left="6664" w:hanging="427"/>
      </w:pPr>
      <w:rPr>
        <w:rFonts w:hint="default"/>
      </w:rPr>
    </w:lvl>
    <w:lvl w:ilvl="6" w:tplc="F7D06B9C">
      <w:numFmt w:val="bullet"/>
      <w:lvlText w:val="•"/>
      <w:lvlJc w:val="left"/>
      <w:pPr>
        <w:ind w:left="7477" w:hanging="427"/>
      </w:pPr>
      <w:rPr>
        <w:rFonts w:hint="default"/>
      </w:rPr>
    </w:lvl>
    <w:lvl w:ilvl="7" w:tplc="A63AAF2E">
      <w:numFmt w:val="bullet"/>
      <w:lvlText w:val="•"/>
      <w:lvlJc w:val="left"/>
      <w:pPr>
        <w:ind w:left="8290" w:hanging="427"/>
      </w:pPr>
      <w:rPr>
        <w:rFonts w:hint="default"/>
      </w:rPr>
    </w:lvl>
    <w:lvl w:ilvl="8" w:tplc="FA287226">
      <w:numFmt w:val="bullet"/>
      <w:lvlText w:val="•"/>
      <w:lvlJc w:val="left"/>
      <w:pPr>
        <w:ind w:left="9103" w:hanging="427"/>
      </w:pPr>
      <w:rPr>
        <w:rFonts w:hint="default"/>
      </w:rPr>
    </w:lvl>
  </w:abstractNum>
  <w:abstractNum w:abstractNumId="1" w15:restartNumberingAfterBreak="0">
    <w:nsid w:val="1FB758EA"/>
    <w:multiLevelType w:val="hybridMultilevel"/>
    <w:tmpl w:val="93BAC36A"/>
    <w:lvl w:ilvl="0" w:tplc="4322DCC8">
      <w:start w:val="1"/>
      <w:numFmt w:val="upperRoman"/>
      <w:lvlText w:val="%1."/>
      <w:lvlJc w:val="left"/>
      <w:pPr>
        <w:ind w:left="2563" w:hanging="699"/>
        <w:jc w:val="left"/>
      </w:pPr>
      <w:rPr>
        <w:rFonts w:ascii="Arial" w:eastAsia="Arial" w:hAnsi="Arial" w:cs="Arial" w:hint="default"/>
        <w:spacing w:val="-1"/>
        <w:w w:val="85"/>
        <w:sz w:val="23"/>
        <w:szCs w:val="23"/>
      </w:rPr>
    </w:lvl>
    <w:lvl w:ilvl="1" w:tplc="A12ECEAA">
      <w:numFmt w:val="bullet"/>
      <w:lvlText w:val="•"/>
      <w:lvlJc w:val="left"/>
      <w:pPr>
        <w:ind w:left="3293" w:hanging="356"/>
      </w:pPr>
      <w:rPr>
        <w:rFonts w:ascii="Times New Roman" w:eastAsia="Times New Roman" w:hAnsi="Times New Roman" w:cs="Times New Roman" w:hint="default"/>
        <w:w w:val="104"/>
        <w:sz w:val="23"/>
        <w:szCs w:val="23"/>
      </w:rPr>
    </w:lvl>
    <w:lvl w:ilvl="2" w:tplc="04BAC6B6">
      <w:numFmt w:val="bullet"/>
      <w:lvlText w:val="•"/>
      <w:lvlJc w:val="left"/>
      <w:pPr>
        <w:ind w:left="4125" w:hanging="356"/>
      </w:pPr>
      <w:rPr>
        <w:rFonts w:hint="default"/>
      </w:rPr>
    </w:lvl>
    <w:lvl w:ilvl="3" w:tplc="EAD80B04">
      <w:numFmt w:val="bullet"/>
      <w:lvlText w:val="•"/>
      <w:lvlJc w:val="left"/>
      <w:pPr>
        <w:ind w:left="4950" w:hanging="356"/>
      </w:pPr>
      <w:rPr>
        <w:rFonts w:hint="default"/>
      </w:rPr>
    </w:lvl>
    <w:lvl w:ilvl="4" w:tplc="153CF678">
      <w:numFmt w:val="bullet"/>
      <w:lvlText w:val="•"/>
      <w:lvlJc w:val="left"/>
      <w:pPr>
        <w:ind w:left="5776" w:hanging="356"/>
      </w:pPr>
      <w:rPr>
        <w:rFonts w:hint="default"/>
      </w:rPr>
    </w:lvl>
    <w:lvl w:ilvl="5" w:tplc="F1BA36C8">
      <w:numFmt w:val="bullet"/>
      <w:lvlText w:val="•"/>
      <w:lvlJc w:val="left"/>
      <w:pPr>
        <w:ind w:left="6601" w:hanging="356"/>
      </w:pPr>
      <w:rPr>
        <w:rFonts w:hint="default"/>
      </w:rPr>
    </w:lvl>
    <w:lvl w:ilvl="6" w:tplc="05B099EA">
      <w:numFmt w:val="bullet"/>
      <w:lvlText w:val="•"/>
      <w:lvlJc w:val="left"/>
      <w:pPr>
        <w:ind w:left="7427" w:hanging="356"/>
      </w:pPr>
      <w:rPr>
        <w:rFonts w:hint="default"/>
      </w:rPr>
    </w:lvl>
    <w:lvl w:ilvl="7" w:tplc="46C8BBF4">
      <w:numFmt w:val="bullet"/>
      <w:lvlText w:val="•"/>
      <w:lvlJc w:val="left"/>
      <w:pPr>
        <w:ind w:left="8252" w:hanging="356"/>
      </w:pPr>
      <w:rPr>
        <w:rFonts w:hint="default"/>
      </w:rPr>
    </w:lvl>
    <w:lvl w:ilvl="8" w:tplc="16786C1E">
      <w:numFmt w:val="bullet"/>
      <w:lvlText w:val="•"/>
      <w:lvlJc w:val="left"/>
      <w:pPr>
        <w:ind w:left="9077" w:hanging="356"/>
      </w:pPr>
      <w:rPr>
        <w:rFonts w:hint="default"/>
      </w:rPr>
    </w:lvl>
  </w:abstractNum>
  <w:abstractNum w:abstractNumId="2" w15:restartNumberingAfterBreak="0">
    <w:nsid w:val="236C2F0C"/>
    <w:multiLevelType w:val="hybridMultilevel"/>
    <w:tmpl w:val="433A696E"/>
    <w:lvl w:ilvl="0" w:tplc="1E144F78">
      <w:start w:val="2"/>
      <w:numFmt w:val="decimal"/>
      <w:lvlText w:val="%1."/>
      <w:lvlJc w:val="left"/>
      <w:pPr>
        <w:ind w:left="2624" w:hanging="700"/>
        <w:jc w:val="right"/>
      </w:pPr>
      <w:rPr>
        <w:rFonts w:hint="default"/>
        <w:w w:val="91"/>
      </w:rPr>
    </w:lvl>
    <w:lvl w:ilvl="1" w:tplc="45FEA4F4">
      <w:numFmt w:val="bullet"/>
      <w:lvlText w:val="•"/>
      <w:lvlJc w:val="left"/>
      <w:pPr>
        <w:ind w:left="3433" w:hanging="196"/>
      </w:pPr>
      <w:rPr>
        <w:rFonts w:ascii="Arial" w:eastAsia="Arial" w:hAnsi="Arial" w:cs="Arial" w:hint="default"/>
        <w:w w:val="103"/>
        <w:sz w:val="21"/>
        <w:szCs w:val="21"/>
      </w:rPr>
    </w:lvl>
    <w:lvl w:ilvl="2" w:tplc="B69054DE">
      <w:numFmt w:val="bullet"/>
      <w:lvlText w:val="•"/>
      <w:lvlJc w:val="left"/>
      <w:pPr>
        <w:ind w:left="4249" w:hanging="196"/>
      </w:pPr>
      <w:rPr>
        <w:rFonts w:hint="default"/>
      </w:rPr>
    </w:lvl>
    <w:lvl w:ilvl="3" w:tplc="58E6F792">
      <w:numFmt w:val="bullet"/>
      <w:lvlText w:val="•"/>
      <w:lvlJc w:val="left"/>
      <w:pPr>
        <w:ind w:left="5059" w:hanging="196"/>
      </w:pPr>
      <w:rPr>
        <w:rFonts w:hint="default"/>
      </w:rPr>
    </w:lvl>
    <w:lvl w:ilvl="4" w:tplc="62C21FDA">
      <w:numFmt w:val="bullet"/>
      <w:lvlText w:val="•"/>
      <w:lvlJc w:val="left"/>
      <w:pPr>
        <w:ind w:left="5869" w:hanging="196"/>
      </w:pPr>
      <w:rPr>
        <w:rFonts w:hint="default"/>
      </w:rPr>
    </w:lvl>
    <w:lvl w:ilvl="5" w:tplc="47A4D4D8">
      <w:numFmt w:val="bullet"/>
      <w:lvlText w:val="•"/>
      <w:lvlJc w:val="left"/>
      <w:pPr>
        <w:ind w:left="6679" w:hanging="196"/>
      </w:pPr>
      <w:rPr>
        <w:rFonts w:hint="default"/>
      </w:rPr>
    </w:lvl>
    <w:lvl w:ilvl="6" w:tplc="0354FF5C">
      <w:numFmt w:val="bullet"/>
      <w:lvlText w:val="•"/>
      <w:lvlJc w:val="left"/>
      <w:pPr>
        <w:ind w:left="7489" w:hanging="196"/>
      </w:pPr>
      <w:rPr>
        <w:rFonts w:hint="default"/>
      </w:rPr>
    </w:lvl>
    <w:lvl w:ilvl="7" w:tplc="202A369E">
      <w:numFmt w:val="bullet"/>
      <w:lvlText w:val="•"/>
      <w:lvlJc w:val="left"/>
      <w:pPr>
        <w:ind w:left="8299" w:hanging="196"/>
      </w:pPr>
      <w:rPr>
        <w:rFonts w:hint="default"/>
      </w:rPr>
    </w:lvl>
    <w:lvl w:ilvl="8" w:tplc="C28C2EA0">
      <w:numFmt w:val="bullet"/>
      <w:lvlText w:val="•"/>
      <w:lvlJc w:val="left"/>
      <w:pPr>
        <w:ind w:left="9109" w:hanging="196"/>
      </w:pPr>
      <w:rPr>
        <w:rFonts w:hint="default"/>
      </w:rPr>
    </w:lvl>
  </w:abstractNum>
  <w:abstractNum w:abstractNumId="3" w15:restartNumberingAfterBreak="0">
    <w:nsid w:val="315719FE"/>
    <w:multiLevelType w:val="hybridMultilevel"/>
    <w:tmpl w:val="A894C8D6"/>
    <w:lvl w:ilvl="0" w:tplc="4C9ED08C">
      <w:start w:val="17"/>
      <w:numFmt w:val="decimal"/>
      <w:lvlText w:val="[%1]"/>
      <w:lvlJc w:val="left"/>
      <w:pPr>
        <w:ind w:left="2539" w:hanging="837"/>
        <w:jc w:val="left"/>
      </w:pPr>
      <w:rPr>
        <w:rFonts w:ascii="Times New Roman" w:eastAsia="Times New Roman" w:hAnsi="Times New Roman" w:cs="Times New Roman" w:hint="default"/>
        <w:spacing w:val="-1"/>
        <w:w w:val="107"/>
        <w:sz w:val="26"/>
        <w:szCs w:val="26"/>
      </w:rPr>
    </w:lvl>
    <w:lvl w:ilvl="1" w:tplc="3B56D5C8">
      <w:start w:val="1"/>
      <w:numFmt w:val="decimal"/>
      <w:lvlText w:val="(%2)"/>
      <w:lvlJc w:val="left"/>
      <w:pPr>
        <w:ind w:left="2523" w:hanging="398"/>
        <w:jc w:val="left"/>
      </w:pPr>
      <w:rPr>
        <w:rFonts w:ascii="Times New Roman" w:eastAsia="Times New Roman" w:hAnsi="Times New Roman" w:cs="Times New Roman" w:hint="default"/>
        <w:b/>
        <w:bCs/>
        <w:spacing w:val="-1"/>
        <w:w w:val="105"/>
        <w:sz w:val="26"/>
        <w:szCs w:val="26"/>
      </w:rPr>
    </w:lvl>
    <w:lvl w:ilvl="2" w:tplc="0CD212C0">
      <w:numFmt w:val="bullet"/>
      <w:lvlText w:val="•"/>
      <w:lvlJc w:val="left"/>
      <w:pPr>
        <w:ind w:left="3449" w:hanging="398"/>
      </w:pPr>
      <w:rPr>
        <w:rFonts w:hint="default"/>
      </w:rPr>
    </w:lvl>
    <w:lvl w:ilvl="3" w:tplc="9494985E">
      <w:numFmt w:val="bullet"/>
      <w:lvlText w:val="•"/>
      <w:lvlJc w:val="left"/>
      <w:pPr>
        <w:ind w:left="4359" w:hanging="398"/>
      </w:pPr>
      <w:rPr>
        <w:rFonts w:hint="default"/>
      </w:rPr>
    </w:lvl>
    <w:lvl w:ilvl="4" w:tplc="E0C2F164">
      <w:numFmt w:val="bullet"/>
      <w:lvlText w:val="•"/>
      <w:lvlJc w:val="left"/>
      <w:pPr>
        <w:ind w:left="5269" w:hanging="398"/>
      </w:pPr>
      <w:rPr>
        <w:rFonts w:hint="default"/>
      </w:rPr>
    </w:lvl>
    <w:lvl w:ilvl="5" w:tplc="4C886656">
      <w:numFmt w:val="bullet"/>
      <w:lvlText w:val="•"/>
      <w:lvlJc w:val="left"/>
      <w:pPr>
        <w:ind w:left="6179" w:hanging="398"/>
      </w:pPr>
      <w:rPr>
        <w:rFonts w:hint="default"/>
      </w:rPr>
    </w:lvl>
    <w:lvl w:ilvl="6" w:tplc="88A45F98">
      <w:numFmt w:val="bullet"/>
      <w:lvlText w:val="•"/>
      <w:lvlJc w:val="left"/>
      <w:pPr>
        <w:ind w:left="7089" w:hanging="398"/>
      </w:pPr>
      <w:rPr>
        <w:rFonts w:hint="default"/>
      </w:rPr>
    </w:lvl>
    <w:lvl w:ilvl="7" w:tplc="D940FD78">
      <w:numFmt w:val="bullet"/>
      <w:lvlText w:val="•"/>
      <w:lvlJc w:val="left"/>
      <w:pPr>
        <w:ind w:left="7999" w:hanging="398"/>
      </w:pPr>
      <w:rPr>
        <w:rFonts w:hint="default"/>
      </w:rPr>
    </w:lvl>
    <w:lvl w:ilvl="8" w:tplc="88A80CD0">
      <w:numFmt w:val="bullet"/>
      <w:lvlText w:val="•"/>
      <w:lvlJc w:val="left"/>
      <w:pPr>
        <w:ind w:left="8909" w:hanging="398"/>
      </w:pPr>
      <w:rPr>
        <w:rFonts w:hint="default"/>
      </w:rPr>
    </w:lvl>
  </w:abstractNum>
  <w:abstractNum w:abstractNumId="4" w15:restartNumberingAfterBreak="0">
    <w:nsid w:val="4CDA7D33"/>
    <w:multiLevelType w:val="hybridMultilevel"/>
    <w:tmpl w:val="CBB430BA"/>
    <w:lvl w:ilvl="0" w:tplc="B858AFF6">
      <w:start w:val="1"/>
      <w:numFmt w:val="upperRoman"/>
      <w:lvlText w:val="[%1]"/>
      <w:lvlJc w:val="left"/>
      <w:pPr>
        <w:ind w:left="2296" w:hanging="707"/>
        <w:jc w:val="left"/>
      </w:pPr>
      <w:rPr>
        <w:rFonts w:ascii="Times New Roman" w:eastAsia="Times New Roman" w:hAnsi="Times New Roman" w:cs="Times New Roman" w:hint="default"/>
        <w:spacing w:val="-1"/>
        <w:w w:val="103"/>
        <w:sz w:val="27"/>
        <w:szCs w:val="27"/>
      </w:rPr>
    </w:lvl>
    <w:lvl w:ilvl="1" w:tplc="E938A34A">
      <w:start w:val="1"/>
      <w:numFmt w:val="decimal"/>
      <w:lvlText w:val="(%2)"/>
      <w:lvlJc w:val="left"/>
      <w:pPr>
        <w:ind w:left="2489" w:hanging="348"/>
        <w:jc w:val="left"/>
      </w:pPr>
      <w:rPr>
        <w:rFonts w:ascii="Times New Roman" w:eastAsia="Times New Roman" w:hAnsi="Times New Roman" w:cs="Times New Roman" w:hint="default"/>
        <w:spacing w:val="-1"/>
        <w:w w:val="103"/>
        <w:sz w:val="26"/>
        <w:szCs w:val="26"/>
      </w:rPr>
    </w:lvl>
    <w:lvl w:ilvl="2" w:tplc="C4407060">
      <w:start w:val="1"/>
      <w:numFmt w:val="lowerRoman"/>
      <w:lvlText w:val="(%3)"/>
      <w:lvlJc w:val="left"/>
      <w:pPr>
        <w:ind w:left="3832" w:hanging="690"/>
        <w:jc w:val="left"/>
      </w:pPr>
      <w:rPr>
        <w:rFonts w:hint="default"/>
        <w:spacing w:val="-1"/>
        <w:w w:val="104"/>
      </w:rPr>
    </w:lvl>
    <w:lvl w:ilvl="3" w:tplc="9BA812AC">
      <w:numFmt w:val="bullet"/>
      <w:lvlText w:val="•"/>
      <w:lvlJc w:val="left"/>
      <w:pPr>
        <w:ind w:left="4701" w:hanging="690"/>
      </w:pPr>
      <w:rPr>
        <w:rFonts w:hint="default"/>
      </w:rPr>
    </w:lvl>
    <w:lvl w:ilvl="4" w:tplc="D1F8A6CA">
      <w:numFmt w:val="bullet"/>
      <w:lvlText w:val="•"/>
      <w:lvlJc w:val="left"/>
      <w:pPr>
        <w:ind w:left="5562" w:hanging="690"/>
      </w:pPr>
      <w:rPr>
        <w:rFonts w:hint="default"/>
      </w:rPr>
    </w:lvl>
    <w:lvl w:ilvl="5" w:tplc="13CA7D7C">
      <w:numFmt w:val="bullet"/>
      <w:lvlText w:val="•"/>
      <w:lvlJc w:val="left"/>
      <w:pPr>
        <w:ind w:left="6423" w:hanging="690"/>
      </w:pPr>
      <w:rPr>
        <w:rFonts w:hint="default"/>
      </w:rPr>
    </w:lvl>
    <w:lvl w:ilvl="6" w:tplc="98F20C94">
      <w:numFmt w:val="bullet"/>
      <w:lvlText w:val="•"/>
      <w:lvlJc w:val="left"/>
      <w:pPr>
        <w:ind w:left="7284" w:hanging="690"/>
      </w:pPr>
      <w:rPr>
        <w:rFonts w:hint="default"/>
      </w:rPr>
    </w:lvl>
    <w:lvl w:ilvl="7" w:tplc="FC0266D6">
      <w:numFmt w:val="bullet"/>
      <w:lvlText w:val="•"/>
      <w:lvlJc w:val="left"/>
      <w:pPr>
        <w:ind w:left="8145" w:hanging="690"/>
      </w:pPr>
      <w:rPr>
        <w:rFonts w:hint="default"/>
      </w:rPr>
    </w:lvl>
    <w:lvl w:ilvl="8" w:tplc="8952B764">
      <w:numFmt w:val="bullet"/>
      <w:lvlText w:val="•"/>
      <w:lvlJc w:val="left"/>
      <w:pPr>
        <w:ind w:left="9006" w:hanging="690"/>
      </w:pPr>
      <w:rPr>
        <w:rFonts w:hint="default"/>
      </w:rPr>
    </w:lvl>
  </w:abstractNum>
  <w:abstractNum w:abstractNumId="5" w15:restartNumberingAfterBreak="0">
    <w:nsid w:val="680256A6"/>
    <w:multiLevelType w:val="hybridMultilevel"/>
    <w:tmpl w:val="F0CA037E"/>
    <w:lvl w:ilvl="0" w:tplc="73948940">
      <w:start w:val="2"/>
      <w:numFmt w:val="decimal"/>
      <w:lvlText w:val="[%1]"/>
      <w:lvlJc w:val="left"/>
      <w:pPr>
        <w:ind w:left="2598" w:hanging="830"/>
        <w:jc w:val="right"/>
      </w:pPr>
      <w:rPr>
        <w:rFonts w:ascii="Times New Roman" w:eastAsia="Times New Roman" w:hAnsi="Times New Roman" w:cs="Times New Roman" w:hint="default"/>
        <w:spacing w:val="-1"/>
        <w:w w:val="108"/>
        <w:sz w:val="26"/>
        <w:szCs w:val="26"/>
      </w:rPr>
    </w:lvl>
    <w:lvl w:ilvl="1" w:tplc="E5B87C94">
      <w:start w:val="1"/>
      <w:numFmt w:val="lowerLetter"/>
      <w:lvlText w:val="(%2)"/>
      <w:lvlJc w:val="left"/>
      <w:pPr>
        <w:ind w:left="2778" w:hanging="350"/>
        <w:jc w:val="left"/>
      </w:pPr>
      <w:rPr>
        <w:rFonts w:ascii="Times New Roman" w:eastAsia="Times New Roman" w:hAnsi="Times New Roman" w:cs="Times New Roman" w:hint="default"/>
        <w:spacing w:val="-1"/>
        <w:w w:val="106"/>
        <w:sz w:val="26"/>
        <w:szCs w:val="26"/>
      </w:rPr>
    </w:lvl>
    <w:lvl w:ilvl="2" w:tplc="B8FC2614">
      <w:start w:val="1"/>
      <w:numFmt w:val="lowerRoman"/>
      <w:lvlText w:val="(%3)"/>
      <w:lvlJc w:val="left"/>
      <w:pPr>
        <w:ind w:left="3507" w:hanging="716"/>
        <w:jc w:val="left"/>
      </w:pPr>
      <w:rPr>
        <w:rFonts w:ascii="Times New Roman" w:eastAsia="Times New Roman" w:hAnsi="Times New Roman" w:cs="Times New Roman" w:hint="default"/>
        <w:spacing w:val="-1"/>
        <w:w w:val="103"/>
        <w:sz w:val="26"/>
        <w:szCs w:val="26"/>
      </w:rPr>
    </w:lvl>
    <w:lvl w:ilvl="3" w:tplc="598CA9D8">
      <w:numFmt w:val="bullet"/>
      <w:lvlText w:val="•"/>
      <w:lvlJc w:val="left"/>
      <w:pPr>
        <w:ind w:left="4403" w:hanging="716"/>
      </w:pPr>
      <w:rPr>
        <w:rFonts w:hint="default"/>
      </w:rPr>
    </w:lvl>
    <w:lvl w:ilvl="4" w:tplc="4E0ED282">
      <w:numFmt w:val="bullet"/>
      <w:lvlText w:val="•"/>
      <w:lvlJc w:val="left"/>
      <w:pPr>
        <w:ind w:left="5307" w:hanging="716"/>
      </w:pPr>
      <w:rPr>
        <w:rFonts w:hint="default"/>
      </w:rPr>
    </w:lvl>
    <w:lvl w:ilvl="5" w:tplc="55D8D1D6">
      <w:numFmt w:val="bullet"/>
      <w:lvlText w:val="•"/>
      <w:lvlJc w:val="left"/>
      <w:pPr>
        <w:ind w:left="6210" w:hanging="716"/>
      </w:pPr>
      <w:rPr>
        <w:rFonts w:hint="default"/>
      </w:rPr>
    </w:lvl>
    <w:lvl w:ilvl="6" w:tplc="A0AA2100">
      <w:numFmt w:val="bullet"/>
      <w:lvlText w:val="•"/>
      <w:lvlJc w:val="left"/>
      <w:pPr>
        <w:ind w:left="7114" w:hanging="716"/>
      </w:pPr>
      <w:rPr>
        <w:rFonts w:hint="default"/>
      </w:rPr>
    </w:lvl>
    <w:lvl w:ilvl="7" w:tplc="4C20C320">
      <w:numFmt w:val="bullet"/>
      <w:lvlText w:val="•"/>
      <w:lvlJc w:val="left"/>
      <w:pPr>
        <w:ind w:left="8018" w:hanging="716"/>
      </w:pPr>
      <w:rPr>
        <w:rFonts w:hint="default"/>
      </w:rPr>
    </w:lvl>
    <w:lvl w:ilvl="8" w:tplc="319A48D4">
      <w:numFmt w:val="bullet"/>
      <w:lvlText w:val="•"/>
      <w:lvlJc w:val="left"/>
      <w:pPr>
        <w:ind w:left="8921" w:hanging="716"/>
      </w:pPr>
      <w:rPr>
        <w:rFonts w:hint="default"/>
      </w:rPr>
    </w:lvl>
  </w:abstractNum>
  <w:abstractNum w:abstractNumId="6" w15:restartNumberingAfterBreak="0">
    <w:nsid w:val="6DB348EF"/>
    <w:multiLevelType w:val="hybridMultilevel"/>
    <w:tmpl w:val="9FE0CC20"/>
    <w:lvl w:ilvl="0" w:tplc="7C3EB894">
      <w:start w:val="20"/>
      <w:numFmt w:val="decimal"/>
      <w:lvlText w:val="[%1]"/>
      <w:lvlJc w:val="left"/>
      <w:pPr>
        <w:ind w:left="2712" w:hanging="844"/>
        <w:jc w:val="left"/>
      </w:pPr>
      <w:rPr>
        <w:rFonts w:ascii="Times New Roman" w:eastAsia="Times New Roman" w:hAnsi="Times New Roman" w:cs="Times New Roman" w:hint="default"/>
        <w:spacing w:val="-1"/>
        <w:w w:val="107"/>
        <w:sz w:val="26"/>
        <w:szCs w:val="26"/>
      </w:rPr>
    </w:lvl>
    <w:lvl w:ilvl="1" w:tplc="9E44326C">
      <w:start w:val="1"/>
      <w:numFmt w:val="lowerLetter"/>
      <w:lvlText w:val="(%2)"/>
      <w:lvlJc w:val="left"/>
      <w:pPr>
        <w:ind w:left="3068" w:hanging="350"/>
        <w:jc w:val="left"/>
      </w:pPr>
      <w:rPr>
        <w:rFonts w:ascii="Times New Roman" w:eastAsia="Times New Roman" w:hAnsi="Times New Roman" w:cs="Times New Roman" w:hint="default"/>
        <w:spacing w:val="-1"/>
        <w:w w:val="109"/>
        <w:sz w:val="26"/>
        <w:szCs w:val="26"/>
      </w:rPr>
    </w:lvl>
    <w:lvl w:ilvl="2" w:tplc="D598B57C">
      <w:numFmt w:val="bullet"/>
      <w:lvlText w:val="•"/>
      <w:lvlJc w:val="left"/>
      <w:pPr>
        <w:ind w:left="3912" w:hanging="350"/>
      </w:pPr>
      <w:rPr>
        <w:rFonts w:hint="default"/>
      </w:rPr>
    </w:lvl>
    <w:lvl w:ilvl="3" w:tplc="DADCE924">
      <w:numFmt w:val="bullet"/>
      <w:lvlText w:val="•"/>
      <w:lvlJc w:val="left"/>
      <w:pPr>
        <w:ind w:left="4764" w:hanging="350"/>
      </w:pPr>
      <w:rPr>
        <w:rFonts w:hint="default"/>
      </w:rPr>
    </w:lvl>
    <w:lvl w:ilvl="4" w:tplc="9684E3CC">
      <w:numFmt w:val="bullet"/>
      <w:lvlText w:val="•"/>
      <w:lvlJc w:val="left"/>
      <w:pPr>
        <w:ind w:left="5616" w:hanging="350"/>
      </w:pPr>
      <w:rPr>
        <w:rFonts w:hint="default"/>
      </w:rPr>
    </w:lvl>
    <w:lvl w:ilvl="5" w:tplc="C9B0E834">
      <w:numFmt w:val="bullet"/>
      <w:lvlText w:val="•"/>
      <w:lvlJc w:val="left"/>
      <w:pPr>
        <w:ind w:left="6468" w:hanging="350"/>
      </w:pPr>
      <w:rPr>
        <w:rFonts w:hint="default"/>
      </w:rPr>
    </w:lvl>
    <w:lvl w:ilvl="6" w:tplc="A7C6F2AA">
      <w:numFmt w:val="bullet"/>
      <w:lvlText w:val="•"/>
      <w:lvlJc w:val="left"/>
      <w:pPr>
        <w:ind w:left="7320" w:hanging="350"/>
      </w:pPr>
      <w:rPr>
        <w:rFonts w:hint="default"/>
      </w:rPr>
    </w:lvl>
    <w:lvl w:ilvl="7" w:tplc="1A82362E">
      <w:numFmt w:val="bullet"/>
      <w:lvlText w:val="•"/>
      <w:lvlJc w:val="left"/>
      <w:pPr>
        <w:ind w:left="8172" w:hanging="350"/>
      </w:pPr>
      <w:rPr>
        <w:rFonts w:hint="default"/>
      </w:rPr>
    </w:lvl>
    <w:lvl w:ilvl="8" w:tplc="F9F860D8">
      <w:numFmt w:val="bullet"/>
      <w:lvlText w:val="•"/>
      <w:lvlJc w:val="left"/>
      <w:pPr>
        <w:ind w:left="9024" w:hanging="350"/>
      </w:pPr>
      <w:rPr>
        <w:rFonts w:hint="default"/>
      </w:rPr>
    </w:lvl>
  </w:abstractNum>
  <w:abstractNum w:abstractNumId="7" w15:restartNumberingAfterBreak="0">
    <w:nsid w:val="7259095D"/>
    <w:multiLevelType w:val="hybridMultilevel"/>
    <w:tmpl w:val="A7A86D76"/>
    <w:lvl w:ilvl="0" w:tplc="A46AE84C">
      <w:numFmt w:val="bullet"/>
      <w:lvlText w:val="•"/>
      <w:lvlJc w:val="left"/>
      <w:pPr>
        <w:ind w:left="3410" w:hanging="219"/>
      </w:pPr>
      <w:rPr>
        <w:rFonts w:ascii="Times New Roman" w:eastAsia="Times New Roman" w:hAnsi="Times New Roman" w:cs="Times New Roman" w:hint="default"/>
        <w:w w:val="100"/>
        <w:sz w:val="24"/>
        <w:szCs w:val="24"/>
      </w:rPr>
    </w:lvl>
    <w:lvl w:ilvl="1" w:tplc="4CE4478A">
      <w:numFmt w:val="bullet"/>
      <w:lvlText w:val="•"/>
      <w:lvlJc w:val="left"/>
      <w:pPr>
        <w:ind w:left="4150" w:hanging="219"/>
      </w:pPr>
      <w:rPr>
        <w:rFonts w:hint="default"/>
      </w:rPr>
    </w:lvl>
    <w:lvl w:ilvl="2" w:tplc="D5F83334">
      <w:numFmt w:val="bullet"/>
      <w:lvlText w:val="•"/>
      <w:lvlJc w:val="left"/>
      <w:pPr>
        <w:ind w:left="4881" w:hanging="219"/>
      </w:pPr>
      <w:rPr>
        <w:rFonts w:hint="default"/>
      </w:rPr>
    </w:lvl>
    <w:lvl w:ilvl="3" w:tplc="E326EDCE">
      <w:numFmt w:val="bullet"/>
      <w:lvlText w:val="•"/>
      <w:lvlJc w:val="left"/>
      <w:pPr>
        <w:ind w:left="5612" w:hanging="219"/>
      </w:pPr>
      <w:rPr>
        <w:rFonts w:hint="default"/>
      </w:rPr>
    </w:lvl>
    <w:lvl w:ilvl="4" w:tplc="B306880E">
      <w:numFmt w:val="bullet"/>
      <w:lvlText w:val="•"/>
      <w:lvlJc w:val="left"/>
      <w:pPr>
        <w:ind w:left="6343" w:hanging="219"/>
      </w:pPr>
      <w:rPr>
        <w:rFonts w:hint="default"/>
      </w:rPr>
    </w:lvl>
    <w:lvl w:ilvl="5" w:tplc="05200BF4">
      <w:numFmt w:val="bullet"/>
      <w:lvlText w:val="•"/>
      <w:lvlJc w:val="left"/>
      <w:pPr>
        <w:ind w:left="7074" w:hanging="219"/>
      </w:pPr>
      <w:rPr>
        <w:rFonts w:hint="default"/>
      </w:rPr>
    </w:lvl>
    <w:lvl w:ilvl="6" w:tplc="0C6A9006">
      <w:numFmt w:val="bullet"/>
      <w:lvlText w:val="•"/>
      <w:lvlJc w:val="left"/>
      <w:pPr>
        <w:ind w:left="7805" w:hanging="219"/>
      </w:pPr>
      <w:rPr>
        <w:rFonts w:hint="default"/>
      </w:rPr>
    </w:lvl>
    <w:lvl w:ilvl="7" w:tplc="9ADED176">
      <w:numFmt w:val="bullet"/>
      <w:lvlText w:val="•"/>
      <w:lvlJc w:val="left"/>
      <w:pPr>
        <w:ind w:left="8536" w:hanging="219"/>
      </w:pPr>
      <w:rPr>
        <w:rFonts w:hint="default"/>
      </w:rPr>
    </w:lvl>
    <w:lvl w:ilvl="8" w:tplc="4A0E5FAA">
      <w:numFmt w:val="bullet"/>
      <w:lvlText w:val="•"/>
      <w:lvlJc w:val="left"/>
      <w:pPr>
        <w:ind w:left="9267" w:hanging="219"/>
      </w:pPr>
      <w:rPr>
        <w:rFonts w:hint="default"/>
      </w:rPr>
    </w:lvl>
  </w:abstractNum>
  <w:abstractNum w:abstractNumId="8" w15:restartNumberingAfterBreak="0">
    <w:nsid w:val="79452CBD"/>
    <w:multiLevelType w:val="hybridMultilevel"/>
    <w:tmpl w:val="275A2596"/>
    <w:lvl w:ilvl="0" w:tplc="784C6100">
      <w:start w:val="1"/>
      <w:numFmt w:val="lowerLetter"/>
      <w:lvlText w:val="%1)"/>
      <w:lvlJc w:val="left"/>
      <w:pPr>
        <w:ind w:left="3395" w:hanging="316"/>
        <w:jc w:val="right"/>
      </w:pPr>
      <w:rPr>
        <w:rFonts w:hint="default"/>
        <w:b/>
        <w:bCs/>
        <w:i/>
        <w:w w:val="105"/>
      </w:rPr>
    </w:lvl>
    <w:lvl w:ilvl="1" w:tplc="A9080D4C">
      <w:numFmt w:val="bullet"/>
      <w:lvlText w:val="•"/>
      <w:lvlJc w:val="left"/>
      <w:pPr>
        <w:ind w:left="5940" w:hanging="316"/>
      </w:pPr>
      <w:rPr>
        <w:rFonts w:hint="default"/>
      </w:rPr>
    </w:lvl>
    <w:lvl w:ilvl="2" w:tplc="84121D08">
      <w:numFmt w:val="bullet"/>
      <w:lvlText w:val="•"/>
      <w:lvlJc w:val="left"/>
      <w:pPr>
        <w:ind w:left="6472" w:hanging="316"/>
      </w:pPr>
      <w:rPr>
        <w:rFonts w:hint="default"/>
      </w:rPr>
    </w:lvl>
    <w:lvl w:ilvl="3" w:tplc="448C099C">
      <w:numFmt w:val="bullet"/>
      <w:lvlText w:val="•"/>
      <w:lvlJc w:val="left"/>
      <w:pPr>
        <w:ind w:left="7004" w:hanging="316"/>
      </w:pPr>
      <w:rPr>
        <w:rFonts w:hint="default"/>
      </w:rPr>
    </w:lvl>
    <w:lvl w:ilvl="4" w:tplc="E71CE054">
      <w:numFmt w:val="bullet"/>
      <w:lvlText w:val="•"/>
      <w:lvlJc w:val="left"/>
      <w:pPr>
        <w:ind w:left="7536" w:hanging="316"/>
      </w:pPr>
      <w:rPr>
        <w:rFonts w:hint="default"/>
      </w:rPr>
    </w:lvl>
    <w:lvl w:ilvl="5" w:tplc="8E143A9A">
      <w:numFmt w:val="bullet"/>
      <w:lvlText w:val="•"/>
      <w:lvlJc w:val="left"/>
      <w:pPr>
        <w:ind w:left="8068" w:hanging="316"/>
      </w:pPr>
      <w:rPr>
        <w:rFonts w:hint="default"/>
      </w:rPr>
    </w:lvl>
    <w:lvl w:ilvl="6" w:tplc="748A48B8">
      <w:numFmt w:val="bullet"/>
      <w:lvlText w:val="•"/>
      <w:lvlJc w:val="left"/>
      <w:pPr>
        <w:ind w:left="8600" w:hanging="316"/>
      </w:pPr>
      <w:rPr>
        <w:rFonts w:hint="default"/>
      </w:rPr>
    </w:lvl>
    <w:lvl w:ilvl="7" w:tplc="0756F094">
      <w:numFmt w:val="bullet"/>
      <w:lvlText w:val="•"/>
      <w:lvlJc w:val="left"/>
      <w:pPr>
        <w:ind w:left="9132" w:hanging="316"/>
      </w:pPr>
      <w:rPr>
        <w:rFonts w:hint="default"/>
      </w:rPr>
    </w:lvl>
    <w:lvl w:ilvl="8" w:tplc="E5F8048C">
      <w:numFmt w:val="bullet"/>
      <w:lvlText w:val="•"/>
      <w:lvlJc w:val="left"/>
      <w:pPr>
        <w:ind w:left="9664" w:hanging="316"/>
      </w:pPr>
      <w:rPr>
        <w:rFonts w:hint="default"/>
      </w:rPr>
    </w:lvl>
  </w:abstractNum>
  <w:abstractNum w:abstractNumId="9" w15:restartNumberingAfterBreak="0">
    <w:nsid w:val="7B4269D1"/>
    <w:multiLevelType w:val="hybridMultilevel"/>
    <w:tmpl w:val="938C0C72"/>
    <w:lvl w:ilvl="0" w:tplc="EAAA0918">
      <w:numFmt w:val="bullet"/>
      <w:lvlText w:val="·"/>
      <w:lvlJc w:val="left"/>
      <w:pPr>
        <w:ind w:left="2449" w:hanging="299"/>
      </w:pPr>
      <w:rPr>
        <w:rFonts w:ascii="Times New Roman" w:eastAsia="Times New Roman" w:hAnsi="Times New Roman" w:cs="Times New Roman" w:hint="default"/>
        <w:w w:val="79"/>
        <w:sz w:val="26"/>
        <w:szCs w:val="26"/>
      </w:rPr>
    </w:lvl>
    <w:lvl w:ilvl="1" w:tplc="37EE122C">
      <w:numFmt w:val="bullet"/>
      <w:lvlText w:val="•"/>
      <w:lvlJc w:val="left"/>
      <w:pPr>
        <w:ind w:left="3268" w:hanging="299"/>
      </w:pPr>
      <w:rPr>
        <w:rFonts w:hint="default"/>
      </w:rPr>
    </w:lvl>
    <w:lvl w:ilvl="2" w:tplc="71B6AC0E">
      <w:numFmt w:val="bullet"/>
      <w:lvlText w:val="•"/>
      <w:lvlJc w:val="left"/>
      <w:pPr>
        <w:ind w:left="4097" w:hanging="299"/>
      </w:pPr>
      <w:rPr>
        <w:rFonts w:hint="default"/>
      </w:rPr>
    </w:lvl>
    <w:lvl w:ilvl="3" w:tplc="09AC8442">
      <w:numFmt w:val="bullet"/>
      <w:lvlText w:val="•"/>
      <w:lvlJc w:val="left"/>
      <w:pPr>
        <w:ind w:left="4926" w:hanging="299"/>
      </w:pPr>
      <w:rPr>
        <w:rFonts w:hint="default"/>
      </w:rPr>
    </w:lvl>
    <w:lvl w:ilvl="4" w:tplc="3C4C9036">
      <w:numFmt w:val="bullet"/>
      <w:lvlText w:val="•"/>
      <w:lvlJc w:val="left"/>
      <w:pPr>
        <w:ind w:left="5755" w:hanging="299"/>
      </w:pPr>
      <w:rPr>
        <w:rFonts w:hint="default"/>
      </w:rPr>
    </w:lvl>
    <w:lvl w:ilvl="5" w:tplc="0A8A8FD8">
      <w:numFmt w:val="bullet"/>
      <w:lvlText w:val="•"/>
      <w:lvlJc w:val="left"/>
      <w:pPr>
        <w:ind w:left="6584" w:hanging="299"/>
      </w:pPr>
      <w:rPr>
        <w:rFonts w:hint="default"/>
      </w:rPr>
    </w:lvl>
    <w:lvl w:ilvl="6" w:tplc="FB3E08BA">
      <w:numFmt w:val="bullet"/>
      <w:lvlText w:val="•"/>
      <w:lvlJc w:val="left"/>
      <w:pPr>
        <w:ind w:left="7413" w:hanging="299"/>
      </w:pPr>
      <w:rPr>
        <w:rFonts w:hint="default"/>
      </w:rPr>
    </w:lvl>
    <w:lvl w:ilvl="7" w:tplc="38E079F4">
      <w:numFmt w:val="bullet"/>
      <w:lvlText w:val="•"/>
      <w:lvlJc w:val="left"/>
      <w:pPr>
        <w:ind w:left="8242" w:hanging="299"/>
      </w:pPr>
      <w:rPr>
        <w:rFonts w:hint="default"/>
      </w:rPr>
    </w:lvl>
    <w:lvl w:ilvl="8" w:tplc="074EADC0">
      <w:numFmt w:val="bullet"/>
      <w:lvlText w:val="•"/>
      <w:lvlJc w:val="left"/>
      <w:pPr>
        <w:ind w:left="9071" w:hanging="299"/>
      </w:pPr>
      <w:rPr>
        <w:rFonts w:hint="default"/>
      </w:rPr>
    </w:lvl>
  </w:abstractNum>
  <w:num w:numId="1" w16cid:durableId="1795951376">
    <w:abstractNumId w:val="1"/>
  </w:num>
  <w:num w:numId="2" w16cid:durableId="105975246">
    <w:abstractNumId w:val="6"/>
  </w:num>
  <w:num w:numId="3" w16cid:durableId="774058122">
    <w:abstractNumId w:val="3"/>
  </w:num>
  <w:num w:numId="4" w16cid:durableId="826820277">
    <w:abstractNumId w:val="9"/>
  </w:num>
  <w:num w:numId="5" w16cid:durableId="2024816388">
    <w:abstractNumId w:val="5"/>
  </w:num>
  <w:num w:numId="6" w16cid:durableId="1219590743">
    <w:abstractNumId w:val="0"/>
  </w:num>
  <w:num w:numId="7" w16cid:durableId="208422802">
    <w:abstractNumId w:val="4"/>
  </w:num>
  <w:num w:numId="8" w16cid:durableId="1997106814">
    <w:abstractNumId w:val="8"/>
  </w:num>
  <w:num w:numId="9" w16cid:durableId="122234423">
    <w:abstractNumId w:val="7"/>
  </w:num>
  <w:num w:numId="10" w16cid:durableId="113714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14B8"/>
    <w:rsid w:val="007124A5"/>
    <w:rsid w:val="00716265"/>
    <w:rsid w:val="0083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1305F10C"/>
  <w15:docId w15:val="{C48568A7-5ACD-4148-BBFA-585FBDB4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95" w:right="197" w:hanging="6"/>
      <w:jc w:val="both"/>
      <w:outlineLvl w:val="0"/>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2352" w:hanging="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4802</Words>
  <Characters>27377</Characters>
  <Application>Microsoft Office Word</Application>
  <DocSecurity>0</DocSecurity>
  <Lines>228</Lines>
  <Paragraphs>64</Paragraphs>
  <ScaleCrop>false</ScaleCrop>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2022-05-06T11:13:00Z</dcterms:created>
  <dcterms:modified xsi:type="dcterms:W3CDTF">2022-05-13T18:01:00Z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