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ED07" w14:textId="77777777" w:rsidR="00075A9E" w:rsidRDefault="00CE701B">
      <w:pPr>
        <w:pStyle w:val="BodyText"/>
        <w:ind w:left="3129"/>
        <w:rPr>
          <w:sz w:val="20"/>
        </w:rPr>
      </w:pPr>
      <w:r>
        <w:rPr>
          <w:noProof/>
          <w:sz w:val="20"/>
        </w:rPr>
        <w:drawing>
          <wp:inline distT="0" distB="0" distL="0" distR="0" wp14:anchorId="6412FD74" wp14:editId="47924128">
            <wp:extent cx="1546423" cy="10424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6423" cy="1042416"/>
                    </a:xfrm>
                    <a:prstGeom prst="rect">
                      <a:avLst/>
                    </a:prstGeom>
                  </pic:spPr>
                </pic:pic>
              </a:graphicData>
            </a:graphic>
          </wp:inline>
        </w:drawing>
      </w:r>
    </w:p>
    <w:p w14:paraId="3B2EFE1C" w14:textId="77777777" w:rsidR="00075A9E" w:rsidRDefault="00075A9E">
      <w:pPr>
        <w:pStyle w:val="BodyText"/>
        <w:spacing w:before="2"/>
        <w:rPr>
          <w:sz w:val="12"/>
        </w:rPr>
      </w:pPr>
    </w:p>
    <w:p w14:paraId="14D7467A" w14:textId="77777777" w:rsidR="00075A9E" w:rsidRDefault="00CE701B">
      <w:pPr>
        <w:spacing w:before="90"/>
        <w:ind w:left="1622"/>
        <w:rPr>
          <w:b/>
          <w:sz w:val="25"/>
        </w:rPr>
      </w:pPr>
      <w:r>
        <w:rPr>
          <w:b/>
          <w:w w:val="105"/>
          <w:sz w:val="25"/>
        </w:rPr>
        <w:t>IN THE INDUSTRIAL COURT OF ESWATINI</w:t>
      </w:r>
    </w:p>
    <w:p w14:paraId="21B762AE" w14:textId="77777777" w:rsidR="00075A9E" w:rsidRDefault="00075A9E">
      <w:pPr>
        <w:pStyle w:val="BodyText"/>
        <w:spacing w:before="2"/>
        <w:rPr>
          <w:b/>
          <w:sz w:val="26"/>
        </w:rPr>
      </w:pPr>
    </w:p>
    <w:p w14:paraId="13517512" w14:textId="77777777" w:rsidR="00075A9E" w:rsidRDefault="00CE701B">
      <w:pPr>
        <w:tabs>
          <w:tab w:val="left" w:pos="6172"/>
        </w:tabs>
        <w:spacing w:before="1"/>
        <w:ind w:left="128"/>
        <w:rPr>
          <w:b/>
          <w:sz w:val="25"/>
        </w:rPr>
      </w:pPr>
      <w:r>
        <w:rPr>
          <w:b/>
          <w:w w:val="105"/>
          <w:position w:val="1"/>
          <w:sz w:val="25"/>
        </w:rPr>
        <w:t>HELD</w:t>
      </w:r>
      <w:r>
        <w:rPr>
          <w:b/>
          <w:spacing w:val="-2"/>
          <w:w w:val="105"/>
          <w:position w:val="1"/>
          <w:sz w:val="25"/>
        </w:rPr>
        <w:t xml:space="preserve"> </w:t>
      </w:r>
      <w:r>
        <w:rPr>
          <w:b/>
          <w:w w:val="105"/>
          <w:position w:val="1"/>
          <w:sz w:val="25"/>
        </w:rPr>
        <w:t>AT</w:t>
      </w:r>
      <w:r>
        <w:rPr>
          <w:b/>
          <w:spacing w:val="-15"/>
          <w:w w:val="105"/>
          <w:position w:val="1"/>
          <w:sz w:val="25"/>
        </w:rPr>
        <w:t xml:space="preserve"> </w:t>
      </w:r>
      <w:r>
        <w:rPr>
          <w:b/>
          <w:w w:val="105"/>
          <w:position w:val="1"/>
          <w:sz w:val="25"/>
        </w:rPr>
        <w:t>MBABANE</w:t>
      </w:r>
      <w:r>
        <w:rPr>
          <w:b/>
          <w:w w:val="105"/>
          <w:position w:val="1"/>
          <w:sz w:val="25"/>
        </w:rPr>
        <w:tab/>
      </w:r>
      <w:r>
        <w:rPr>
          <w:w w:val="105"/>
          <w:sz w:val="25"/>
        </w:rPr>
        <w:t>Case No.</w:t>
      </w:r>
      <w:r>
        <w:rPr>
          <w:spacing w:val="1"/>
          <w:w w:val="105"/>
          <w:sz w:val="25"/>
        </w:rPr>
        <w:t xml:space="preserve"> </w:t>
      </w:r>
      <w:r>
        <w:rPr>
          <w:b/>
          <w:w w:val="105"/>
          <w:sz w:val="25"/>
        </w:rPr>
        <w:t>182/2019</w:t>
      </w:r>
    </w:p>
    <w:p w14:paraId="3704EE6F" w14:textId="77777777" w:rsidR="00075A9E" w:rsidRDefault="00075A9E">
      <w:pPr>
        <w:pStyle w:val="BodyText"/>
        <w:rPr>
          <w:b/>
          <w:sz w:val="27"/>
        </w:rPr>
      </w:pPr>
    </w:p>
    <w:p w14:paraId="533BE952" w14:textId="77777777" w:rsidR="00075A9E" w:rsidRDefault="00CE701B">
      <w:pPr>
        <w:pStyle w:val="BodyText"/>
        <w:ind w:left="127"/>
      </w:pPr>
      <w:r>
        <w:rPr>
          <w:w w:val="105"/>
        </w:rPr>
        <w:t>In the matter between:</w:t>
      </w:r>
    </w:p>
    <w:p w14:paraId="3C72D631" w14:textId="77777777" w:rsidR="00075A9E" w:rsidRDefault="00075A9E">
      <w:pPr>
        <w:pStyle w:val="BodyText"/>
        <w:spacing w:before="10"/>
        <w:rPr>
          <w:sz w:val="19"/>
        </w:rPr>
      </w:pPr>
    </w:p>
    <w:p w14:paraId="1C8FE2C1" w14:textId="77777777" w:rsidR="00075A9E" w:rsidRDefault="00075A9E">
      <w:pPr>
        <w:rPr>
          <w:sz w:val="19"/>
        </w:rPr>
        <w:sectPr w:rsidR="00075A9E">
          <w:footerReference w:type="default" r:id="rId8"/>
          <w:type w:val="continuous"/>
          <w:pgSz w:w="11910" w:h="16850"/>
          <w:pgMar w:top="1420" w:right="1100" w:bottom="2080" w:left="1620" w:header="720" w:footer="1887" w:gutter="0"/>
          <w:pgNumType w:start="1"/>
          <w:cols w:space="720"/>
        </w:sectPr>
      </w:pPr>
    </w:p>
    <w:p w14:paraId="56FACE7E" w14:textId="77777777" w:rsidR="00075A9E" w:rsidRDefault="00CE701B">
      <w:pPr>
        <w:spacing w:before="90"/>
        <w:ind w:left="128"/>
        <w:rPr>
          <w:b/>
          <w:sz w:val="25"/>
        </w:rPr>
      </w:pPr>
      <w:r>
        <w:rPr>
          <w:b/>
          <w:w w:val="105"/>
          <w:sz w:val="25"/>
        </w:rPr>
        <w:t>SWAZILAND CHRISTIAN UNIVERSITY</w:t>
      </w:r>
    </w:p>
    <w:p w14:paraId="6ED0A371" w14:textId="77777777" w:rsidR="00075A9E" w:rsidRDefault="00075A9E">
      <w:pPr>
        <w:pStyle w:val="BodyText"/>
        <w:spacing w:before="3"/>
        <w:rPr>
          <w:b/>
          <w:sz w:val="28"/>
        </w:rPr>
      </w:pPr>
    </w:p>
    <w:p w14:paraId="551B26ED" w14:textId="77777777" w:rsidR="00075A9E" w:rsidRDefault="00CE701B">
      <w:pPr>
        <w:pStyle w:val="BodyText"/>
        <w:spacing w:before="1"/>
        <w:ind w:left="131"/>
      </w:pPr>
      <w:r>
        <w:rPr>
          <w:w w:val="105"/>
        </w:rPr>
        <w:t>And</w:t>
      </w:r>
    </w:p>
    <w:p w14:paraId="0DB13C20" w14:textId="77777777" w:rsidR="00075A9E" w:rsidRDefault="00075A9E">
      <w:pPr>
        <w:pStyle w:val="BodyText"/>
        <w:spacing w:before="7"/>
        <w:rPr>
          <w:sz w:val="27"/>
        </w:rPr>
      </w:pPr>
    </w:p>
    <w:p w14:paraId="635C4BEC" w14:textId="77777777" w:rsidR="00075A9E" w:rsidRDefault="00CE701B">
      <w:pPr>
        <w:spacing w:before="1"/>
        <w:ind w:left="135"/>
        <w:rPr>
          <w:b/>
          <w:sz w:val="25"/>
        </w:rPr>
      </w:pPr>
      <w:r>
        <w:rPr>
          <w:b/>
          <w:w w:val="105"/>
          <w:sz w:val="25"/>
        </w:rPr>
        <w:t>SIBONILE DLAMINI</w:t>
      </w:r>
    </w:p>
    <w:p w14:paraId="66D994B1" w14:textId="77777777" w:rsidR="00075A9E" w:rsidRDefault="00075A9E">
      <w:pPr>
        <w:pStyle w:val="BodyText"/>
        <w:spacing w:before="7"/>
        <w:rPr>
          <w:b/>
          <w:sz w:val="27"/>
        </w:rPr>
      </w:pPr>
    </w:p>
    <w:p w14:paraId="442A4316" w14:textId="77777777" w:rsidR="00075A9E" w:rsidRDefault="00CE701B">
      <w:pPr>
        <w:pStyle w:val="BodyText"/>
        <w:ind w:left="141"/>
      </w:pPr>
      <w:r>
        <w:rPr>
          <w:w w:val="105"/>
        </w:rPr>
        <w:t>In Re:</w:t>
      </w:r>
    </w:p>
    <w:p w14:paraId="245C7557" w14:textId="77777777" w:rsidR="00075A9E" w:rsidRDefault="00075A9E">
      <w:pPr>
        <w:pStyle w:val="BodyText"/>
        <w:spacing w:before="5"/>
        <w:rPr>
          <w:sz w:val="26"/>
        </w:rPr>
      </w:pPr>
    </w:p>
    <w:p w14:paraId="0A0E55FD" w14:textId="77777777" w:rsidR="00075A9E" w:rsidRDefault="00CE701B">
      <w:pPr>
        <w:ind w:left="142"/>
        <w:rPr>
          <w:b/>
          <w:sz w:val="25"/>
        </w:rPr>
      </w:pPr>
      <w:r>
        <w:rPr>
          <w:b/>
          <w:w w:val="105"/>
          <w:sz w:val="25"/>
        </w:rPr>
        <w:t>SWAZILAND CHRISTIAN UNIVERSITY</w:t>
      </w:r>
    </w:p>
    <w:p w14:paraId="6305740B" w14:textId="77777777" w:rsidR="00075A9E" w:rsidRDefault="00075A9E">
      <w:pPr>
        <w:pStyle w:val="BodyText"/>
        <w:spacing w:before="4"/>
        <w:rPr>
          <w:b/>
          <w:sz w:val="28"/>
        </w:rPr>
      </w:pPr>
    </w:p>
    <w:p w14:paraId="6341BF7B" w14:textId="77777777" w:rsidR="00075A9E" w:rsidRDefault="00CE701B">
      <w:pPr>
        <w:pStyle w:val="BodyText"/>
        <w:ind w:left="146"/>
      </w:pPr>
      <w:r>
        <w:rPr>
          <w:w w:val="105"/>
        </w:rPr>
        <w:t>And</w:t>
      </w:r>
    </w:p>
    <w:p w14:paraId="6C5BCAB1" w14:textId="77777777" w:rsidR="00075A9E" w:rsidRDefault="00075A9E">
      <w:pPr>
        <w:pStyle w:val="BodyText"/>
        <w:spacing w:before="8"/>
        <w:rPr>
          <w:sz w:val="27"/>
        </w:rPr>
      </w:pPr>
    </w:p>
    <w:p w14:paraId="187BCF8E" w14:textId="77777777" w:rsidR="00075A9E" w:rsidRDefault="00CE701B">
      <w:pPr>
        <w:ind w:left="149"/>
        <w:rPr>
          <w:b/>
          <w:sz w:val="25"/>
        </w:rPr>
      </w:pPr>
      <w:r>
        <w:rPr>
          <w:b/>
          <w:w w:val="105"/>
          <w:sz w:val="25"/>
        </w:rPr>
        <w:t>SIBONILE DLAMINI</w:t>
      </w:r>
    </w:p>
    <w:p w14:paraId="60D639C0" w14:textId="77777777" w:rsidR="00075A9E" w:rsidRDefault="00CE701B">
      <w:pPr>
        <w:pStyle w:val="BodyText"/>
        <w:spacing w:before="90"/>
        <w:ind w:left="130"/>
      </w:pPr>
      <w:r>
        <w:br w:type="column"/>
      </w:r>
      <w:r>
        <w:rPr>
          <w:w w:val="105"/>
        </w:rPr>
        <w:t>Applicant</w:t>
      </w:r>
    </w:p>
    <w:p w14:paraId="15725950" w14:textId="77777777" w:rsidR="00075A9E" w:rsidRDefault="00075A9E">
      <w:pPr>
        <w:pStyle w:val="BodyText"/>
        <w:rPr>
          <w:sz w:val="28"/>
        </w:rPr>
      </w:pPr>
    </w:p>
    <w:p w14:paraId="5ED90E61" w14:textId="77777777" w:rsidR="00075A9E" w:rsidRDefault="00075A9E">
      <w:pPr>
        <w:pStyle w:val="BodyText"/>
        <w:rPr>
          <w:sz w:val="28"/>
        </w:rPr>
      </w:pPr>
    </w:p>
    <w:p w14:paraId="4809818B" w14:textId="77777777" w:rsidR="00075A9E" w:rsidRDefault="00075A9E">
      <w:pPr>
        <w:pStyle w:val="BodyText"/>
        <w:spacing w:before="8"/>
        <w:rPr>
          <w:sz w:val="23"/>
        </w:rPr>
      </w:pPr>
    </w:p>
    <w:p w14:paraId="2FBB9753" w14:textId="77777777" w:rsidR="00075A9E" w:rsidRDefault="00CE701B">
      <w:pPr>
        <w:pStyle w:val="BodyText"/>
        <w:spacing w:before="1"/>
        <w:ind w:left="128"/>
      </w:pPr>
      <w:r>
        <w:rPr>
          <w:w w:val="105"/>
        </w:rPr>
        <w:t>Respondent</w:t>
      </w:r>
    </w:p>
    <w:p w14:paraId="4AA91F39" w14:textId="77777777" w:rsidR="00075A9E" w:rsidRDefault="00075A9E">
      <w:pPr>
        <w:pStyle w:val="BodyText"/>
        <w:rPr>
          <w:sz w:val="28"/>
        </w:rPr>
      </w:pPr>
    </w:p>
    <w:p w14:paraId="551F9FE7" w14:textId="77777777" w:rsidR="00075A9E" w:rsidRDefault="00075A9E">
      <w:pPr>
        <w:pStyle w:val="BodyText"/>
        <w:rPr>
          <w:sz w:val="28"/>
        </w:rPr>
      </w:pPr>
    </w:p>
    <w:p w14:paraId="394644B9" w14:textId="77777777" w:rsidR="00075A9E" w:rsidRDefault="00075A9E">
      <w:pPr>
        <w:pStyle w:val="BodyText"/>
        <w:spacing w:before="1"/>
        <w:rPr>
          <w:sz w:val="23"/>
        </w:rPr>
      </w:pPr>
    </w:p>
    <w:p w14:paraId="57C744F2" w14:textId="77777777" w:rsidR="00075A9E" w:rsidRDefault="00CE701B">
      <w:pPr>
        <w:pStyle w:val="BodyText"/>
        <w:ind w:left="144"/>
      </w:pPr>
      <w:r>
        <w:rPr>
          <w:w w:val="105"/>
        </w:rPr>
        <w:t>Applicant</w:t>
      </w:r>
    </w:p>
    <w:p w14:paraId="12ACECA8" w14:textId="77777777" w:rsidR="00075A9E" w:rsidRDefault="00075A9E">
      <w:pPr>
        <w:pStyle w:val="BodyText"/>
        <w:rPr>
          <w:sz w:val="28"/>
        </w:rPr>
      </w:pPr>
    </w:p>
    <w:p w14:paraId="0EFF9C5C" w14:textId="77777777" w:rsidR="00075A9E" w:rsidRDefault="00075A9E">
      <w:pPr>
        <w:pStyle w:val="BodyText"/>
        <w:rPr>
          <w:sz w:val="28"/>
        </w:rPr>
      </w:pPr>
    </w:p>
    <w:p w14:paraId="7F1E3927" w14:textId="77777777" w:rsidR="00075A9E" w:rsidRDefault="00075A9E">
      <w:pPr>
        <w:pStyle w:val="BodyText"/>
        <w:spacing w:before="4"/>
        <w:rPr>
          <w:sz w:val="24"/>
        </w:rPr>
      </w:pPr>
    </w:p>
    <w:p w14:paraId="4583952A" w14:textId="77777777" w:rsidR="00075A9E" w:rsidRDefault="00CE701B">
      <w:pPr>
        <w:pStyle w:val="BodyText"/>
        <w:ind w:left="149"/>
      </w:pPr>
      <w:r>
        <w:rPr>
          <w:w w:val="105"/>
        </w:rPr>
        <w:t>Respondent</w:t>
      </w:r>
    </w:p>
    <w:p w14:paraId="63FE39CF" w14:textId="77777777" w:rsidR="00075A9E" w:rsidRDefault="00075A9E">
      <w:pPr>
        <w:sectPr w:rsidR="00075A9E">
          <w:type w:val="continuous"/>
          <w:pgSz w:w="11910" w:h="16850"/>
          <w:pgMar w:top="1420" w:right="1100" w:bottom="2080" w:left="1620" w:header="720" w:footer="720" w:gutter="0"/>
          <w:cols w:num="2" w:space="720" w:equalWidth="0">
            <w:col w:w="5044" w:space="1684"/>
            <w:col w:w="2462"/>
          </w:cols>
        </w:sectPr>
      </w:pPr>
    </w:p>
    <w:p w14:paraId="2AFC93F7" w14:textId="77777777" w:rsidR="00075A9E" w:rsidRDefault="00075A9E">
      <w:pPr>
        <w:pStyle w:val="BodyText"/>
        <w:spacing w:before="7"/>
        <w:rPr>
          <w:sz w:val="18"/>
        </w:rPr>
      </w:pPr>
    </w:p>
    <w:p w14:paraId="36C5356F" w14:textId="77777777" w:rsidR="00075A9E" w:rsidRDefault="00CE701B">
      <w:pPr>
        <w:pStyle w:val="BodyText"/>
        <w:spacing w:before="90" w:line="376" w:lineRule="auto"/>
        <w:ind w:left="2189" w:right="589" w:hanging="2031"/>
        <w:jc w:val="both"/>
      </w:pPr>
      <w:r>
        <w:rPr>
          <w:b/>
          <w:w w:val="105"/>
        </w:rPr>
        <w:t xml:space="preserve">Neutral </w:t>
      </w:r>
      <w:proofErr w:type="gramStart"/>
      <w:r>
        <w:rPr>
          <w:b/>
          <w:w w:val="105"/>
        </w:rPr>
        <w:t xml:space="preserve">Citation </w:t>
      </w:r>
      <w:r>
        <w:rPr>
          <w:w w:val="105"/>
        </w:rPr>
        <w:t>:</w:t>
      </w:r>
      <w:proofErr w:type="gramEnd"/>
      <w:r>
        <w:rPr>
          <w:w w:val="105"/>
        </w:rPr>
        <w:t xml:space="preserve"> Swaziland Christian University V </w:t>
      </w:r>
      <w:proofErr w:type="spellStart"/>
      <w:r>
        <w:rPr>
          <w:w w:val="105"/>
        </w:rPr>
        <w:t>Sibonile</w:t>
      </w:r>
      <w:proofErr w:type="spellEnd"/>
      <w:r>
        <w:rPr>
          <w:w w:val="105"/>
        </w:rPr>
        <w:t xml:space="preserve"> Dlamini In re Swaziland Christian University V </w:t>
      </w:r>
      <w:proofErr w:type="spellStart"/>
      <w:r>
        <w:rPr>
          <w:w w:val="105"/>
        </w:rPr>
        <w:t>Sibonile</w:t>
      </w:r>
      <w:proofErr w:type="spellEnd"/>
      <w:r>
        <w:rPr>
          <w:w w:val="105"/>
        </w:rPr>
        <w:t xml:space="preserve"> Dlamini (182/19) [2021] SZIC 92 (30 November, 2021)</w:t>
      </w:r>
    </w:p>
    <w:p w14:paraId="469FC0D6" w14:textId="77777777" w:rsidR="00075A9E" w:rsidRDefault="00CE701B">
      <w:pPr>
        <w:tabs>
          <w:tab w:val="left" w:pos="2191"/>
        </w:tabs>
        <w:spacing w:before="153"/>
        <w:ind w:left="167"/>
        <w:rPr>
          <w:b/>
          <w:sz w:val="25"/>
        </w:rPr>
      </w:pPr>
      <w:r>
        <w:rPr>
          <w:b/>
          <w:w w:val="105"/>
          <w:position w:val="-1"/>
          <w:sz w:val="25"/>
        </w:rPr>
        <w:t>Coram</w:t>
      </w:r>
      <w:proofErr w:type="gramStart"/>
      <w:r>
        <w:rPr>
          <w:b/>
          <w:w w:val="105"/>
          <w:position w:val="-1"/>
          <w:sz w:val="25"/>
        </w:rPr>
        <w:tab/>
      </w:r>
      <w:r>
        <w:rPr>
          <w:b/>
          <w:w w:val="105"/>
          <w:sz w:val="25"/>
        </w:rPr>
        <w:t>:HLATSHWAYO</w:t>
      </w:r>
      <w:proofErr w:type="gramEnd"/>
      <w:r>
        <w:rPr>
          <w:b/>
          <w:w w:val="105"/>
          <w:sz w:val="25"/>
        </w:rPr>
        <w:t>-MABUZA</w:t>
      </w:r>
      <w:r>
        <w:rPr>
          <w:b/>
          <w:spacing w:val="-10"/>
          <w:w w:val="105"/>
          <w:sz w:val="25"/>
        </w:rPr>
        <w:t xml:space="preserve"> </w:t>
      </w:r>
      <w:r>
        <w:rPr>
          <w:b/>
          <w:w w:val="105"/>
          <w:sz w:val="25"/>
        </w:rPr>
        <w:t>AJ</w:t>
      </w:r>
    </w:p>
    <w:p w14:paraId="79B59F97" w14:textId="77777777" w:rsidR="00075A9E" w:rsidRDefault="00CE701B">
      <w:pPr>
        <w:spacing w:before="123" w:line="249" w:lineRule="auto"/>
        <w:ind w:left="2198" w:right="606" w:firstLine="3"/>
        <w:rPr>
          <w:i/>
          <w:sz w:val="26"/>
        </w:rPr>
      </w:pPr>
      <w:r>
        <w:rPr>
          <w:i/>
          <w:sz w:val="26"/>
        </w:rPr>
        <w:t xml:space="preserve">(Sitting with </w:t>
      </w:r>
      <w:proofErr w:type="spellStart"/>
      <w:r>
        <w:rPr>
          <w:i/>
          <w:sz w:val="26"/>
        </w:rPr>
        <w:t>Mr.D.P.M</w:t>
      </w:r>
      <w:proofErr w:type="spellEnd"/>
      <w:r>
        <w:rPr>
          <w:i/>
          <w:sz w:val="26"/>
        </w:rPr>
        <w:t xml:space="preserve"> </w:t>
      </w:r>
      <w:proofErr w:type="spellStart"/>
      <w:r>
        <w:rPr>
          <w:i/>
          <w:sz w:val="26"/>
        </w:rPr>
        <w:t>Mmango</w:t>
      </w:r>
      <w:proofErr w:type="spellEnd"/>
      <w:r>
        <w:rPr>
          <w:i/>
          <w:sz w:val="26"/>
        </w:rPr>
        <w:t xml:space="preserve"> and Mr. A.S </w:t>
      </w:r>
      <w:proofErr w:type="spellStart"/>
      <w:r>
        <w:rPr>
          <w:i/>
          <w:sz w:val="26"/>
        </w:rPr>
        <w:t>Ntiwane</w:t>
      </w:r>
      <w:proofErr w:type="spellEnd"/>
      <w:r>
        <w:rPr>
          <w:i/>
          <w:sz w:val="26"/>
        </w:rPr>
        <w:t xml:space="preserve"> Nominated Members of the C</w:t>
      </w:r>
      <w:r>
        <w:rPr>
          <w:i/>
          <w:sz w:val="26"/>
        </w:rPr>
        <w:t>ourt)</w:t>
      </w:r>
    </w:p>
    <w:p w14:paraId="47B8597E" w14:textId="77777777" w:rsidR="00075A9E" w:rsidRDefault="00075A9E">
      <w:pPr>
        <w:pStyle w:val="BodyText"/>
        <w:rPr>
          <w:i/>
          <w:sz w:val="20"/>
        </w:rPr>
      </w:pPr>
    </w:p>
    <w:p w14:paraId="064E1782" w14:textId="77777777" w:rsidR="00075A9E" w:rsidRDefault="00075A9E">
      <w:pPr>
        <w:pStyle w:val="BodyText"/>
        <w:rPr>
          <w:i/>
          <w:sz w:val="20"/>
        </w:rPr>
      </w:pPr>
    </w:p>
    <w:p w14:paraId="7CE89CCE" w14:textId="77777777" w:rsidR="00075A9E" w:rsidRDefault="00075A9E">
      <w:pPr>
        <w:pStyle w:val="BodyText"/>
        <w:rPr>
          <w:i/>
          <w:sz w:val="20"/>
        </w:rPr>
      </w:pPr>
    </w:p>
    <w:p w14:paraId="02D48F17" w14:textId="77777777" w:rsidR="00075A9E" w:rsidRDefault="00075A9E">
      <w:pPr>
        <w:pStyle w:val="BodyText"/>
        <w:spacing w:before="6"/>
        <w:rPr>
          <w:i/>
          <w:sz w:val="22"/>
        </w:rPr>
      </w:pPr>
    </w:p>
    <w:p w14:paraId="2F820966" w14:textId="77777777" w:rsidR="00075A9E" w:rsidRDefault="00075A9E">
      <w:pPr>
        <w:sectPr w:rsidR="00075A9E">
          <w:type w:val="continuous"/>
          <w:pgSz w:w="11910" w:h="16850"/>
          <w:pgMar w:top="1420" w:right="1100" w:bottom="2080" w:left="1620" w:header="720" w:footer="720" w:gutter="0"/>
          <w:cols w:space="720"/>
        </w:sectPr>
      </w:pPr>
    </w:p>
    <w:p w14:paraId="2AAF4FB2" w14:textId="77777777" w:rsidR="00075A9E" w:rsidRDefault="00CE701B">
      <w:pPr>
        <w:spacing w:before="134" w:line="499" w:lineRule="auto"/>
        <w:ind w:left="181"/>
        <w:rPr>
          <w:b/>
          <w:sz w:val="25"/>
        </w:rPr>
      </w:pPr>
      <w:r>
        <w:pict w14:anchorId="50DA693B">
          <v:line id="_x0000_s2056" style="position:absolute;left:0;text-align:left;z-index:251655680;mso-position-horizontal-relative:page;mso-position-vertical-relative:page" from="594.7pt,805.25pt" to="594.7pt,748.65pt" strokeweight=".1273mm">
            <w10:wrap anchorx="page" anchory="page"/>
          </v:line>
        </w:pict>
      </w:r>
      <w:r>
        <w:rPr>
          <w:b/>
          <w:w w:val="105"/>
          <w:sz w:val="25"/>
        </w:rPr>
        <w:t>DATE HEARD DATE DELIVERED</w:t>
      </w:r>
    </w:p>
    <w:p w14:paraId="22912EA4" w14:textId="77777777" w:rsidR="00075A9E" w:rsidRDefault="00CE701B">
      <w:pPr>
        <w:spacing w:before="90"/>
        <w:ind w:left="181"/>
        <w:rPr>
          <w:b/>
          <w:sz w:val="25"/>
        </w:rPr>
      </w:pPr>
      <w:r>
        <w:br w:type="column"/>
      </w:r>
      <w:r>
        <w:rPr>
          <w:sz w:val="25"/>
        </w:rPr>
        <w:t xml:space="preserve">:  </w:t>
      </w:r>
      <w:r>
        <w:rPr>
          <w:b/>
          <w:sz w:val="25"/>
        </w:rPr>
        <w:t>11</w:t>
      </w:r>
      <w:proofErr w:type="spellStart"/>
      <w:proofErr w:type="gramStart"/>
      <w:r>
        <w:rPr>
          <w:b/>
          <w:position w:val="9"/>
          <w:sz w:val="17"/>
        </w:rPr>
        <w:t>th</w:t>
      </w:r>
      <w:proofErr w:type="spellEnd"/>
      <w:r>
        <w:rPr>
          <w:b/>
          <w:position w:val="9"/>
          <w:sz w:val="17"/>
        </w:rPr>
        <w:t xml:space="preserve">  </w:t>
      </w:r>
      <w:r>
        <w:rPr>
          <w:b/>
          <w:sz w:val="25"/>
        </w:rPr>
        <w:t>November</w:t>
      </w:r>
      <w:proofErr w:type="gramEnd"/>
      <w:r>
        <w:rPr>
          <w:b/>
          <w:sz w:val="25"/>
        </w:rPr>
        <w:t xml:space="preserve"> 2021</w:t>
      </w:r>
    </w:p>
    <w:p w14:paraId="36B70E4A" w14:textId="77777777" w:rsidR="00075A9E" w:rsidRDefault="00075A9E">
      <w:pPr>
        <w:pStyle w:val="BodyText"/>
        <w:spacing w:before="11"/>
        <w:rPr>
          <w:b/>
        </w:rPr>
      </w:pPr>
    </w:p>
    <w:p w14:paraId="27ABF604" w14:textId="77777777" w:rsidR="00075A9E" w:rsidRDefault="00CE701B">
      <w:pPr>
        <w:ind w:left="181"/>
        <w:rPr>
          <w:b/>
          <w:sz w:val="25"/>
        </w:rPr>
      </w:pPr>
      <w:r>
        <w:rPr>
          <w:sz w:val="25"/>
        </w:rPr>
        <w:t xml:space="preserve">:  </w:t>
      </w:r>
      <w:r>
        <w:rPr>
          <w:b/>
          <w:sz w:val="25"/>
        </w:rPr>
        <w:t>30</w:t>
      </w:r>
      <w:proofErr w:type="spellStart"/>
      <w:proofErr w:type="gramStart"/>
      <w:r>
        <w:rPr>
          <w:b/>
          <w:position w:val="8"/>
          <w:sz w:val="17"/>
        </w:rPr>
        <w:t>th</w:t>
      </w:r>
      <w:proofErr w:type="spellEnd"/>
      <w:r>
        <w:rPr>
          <w:b/>
          <w:position w:val="8"/>
          <w:sz w:val="17"/>
        </w:rPr>
        <w:t xml:space="preserve">  </w:t>
      </w:r>
      <w:r>
        <w:rPr>
          <w:b/>
          <w:sz w:val="25"/>
        </w:rPr>
        <w:t>November</w:t>
      </w:r>
      <w:proofErr w:type="gramEnd"/>
      <w:r>
        <w:rPr>
          <w:b/>
          <w:sz w:val="25"/>
        </w:rPr>
        <w:t xml:space="preserve"> 2021</w:t>
      </w:r>
    </w:p>
    <w:p w14:paraId="0B09B5B9" w14:textId="77777777" w:rsidR="00075A9E" w:rsidRDefault="00075A9E">
      <w:pPr>
        <w:rPr>
          <w:sz w:val="25"/>
        </w:rPr>
        <w:sectPr w:rsidR="00075A9E">
          <w:type w:val="continuous"/>
          <w:pgSz w:w="11910" w:h="16850"/>
          <w:pgMar w:top="1420" w:right="1100" w:bottom="2080" w:left="1620" w:header="720" w:footer="720" w:gutter="0"/>
          <w:cols w:num="2" w:space="720" w:equalWidth="0">
            <w:col w:w="2557" w:space="810"/>
            <w:col w:w="5823"/>
          </w:cols>
        </w:sectPr>
      </w:pPr>
    </w:p>
    <w:p w14:paraId="0E8D2B83" w14:textId="77777777" w:rsidR="00075A9E" w:rsidRDefault="00CE701B">
      <w:pPr>
        <w:pStyle w:val="Heading2"/>
        <w:tabs>
          <w:tab w:val="left" w:pos="1497"/>
          <w:tab w:val="left" w:pos="2849"/>
        </w:tabs>
        <w:spacing w:before="65" w:line="369" w:lineRule="auto"/>
        <w:ind w:left="1499" w:right="606" w:hanging="1360"/>
      </w:pPr>
      <w:r>
        <w:lastRenderedPageBreak/>
        <w:pict w14:anchorId="6603E422">
          <v:line id="_x0000_s2055" style="position:absolute;left:0;text-align:left;z-index:251656704;mso-wrap-distance-left:0;mso-wrap-distance-right:0;mso-position-horizontal-relative:page" from="86.6pt,56.5pt" to="512.45pt,56.5pt" strokeweight=".25444mm">
            <w10:wrap type="topAndBottom" anchorx="page"/>
          </v:line>
        </w:pict>
      </w:r>
      <w:r>
        <w:t>Summary</w:t>
      </w:r>
      <w:r>
        <w:tab/>
      </w:r>
      <w:r>
        <w:rPr>
          <w:i w:val="0"/>
        </w:rPr>
        <w:t xml:space="preserve">: </w:t>
      </w:r>
      <w:r>
        <w:t xml:space="preserve">Application for leave to appeal a ruling dismissing application of </w:t>
      </w:r>
      <w:r>
        <w:t>absolution</w:t>
      </w:r>
      <w:r>
        <w:tab/>
        <w:t>from the</w:t>
      </w:r>
      <w:r>
        <w:rPr>
          <w:spacing w:val="5"/>
        </w:rPr>
        <w:t xml:space="preserve"> </w:t>
      </w:r>
      <w:r>
        <w:t>instance.</w:t>
      </w:r>
    </w:p>
    <w:p w14:paraId="58CB07FF" w14:textId="77777777" w:rsidR="00075A9E" w:rsidRDefault="00CE701B">
      <w:pPr>
        <w:spacing w:before="25"/>
        <w:ind w:left="3853"/>
        <w:rPr>
          <w:b/>
          <w:sz w:val="25"/>
        </w:rPr>
      </w:pPr>
      <w:r>
        <w:rPr>
          <w:b/>
          <w:sz w:val="25"/>
        </w:rPr>
        <w:t>RULING</w:t>
      </w:r>
    </w:p>
    <w:p w14:paraId="7FFE9F72" w14:textId="77777777" w:rsidR="00075A9E" w:rsidRDefault="00CE701B">
      <w:pPr>
        <w:pStyle w:val="BodyText"/>
        <w:spacing w:before="6"/>
        <w:rPr>
          <w:b/>
          <w:sz w:val="22"/>
        </w:rPr>
      </w:pPr>
      <w:r>
        <w:pict w14:anchorId="3E53D52D">
          <v:line id="_x0000_s2054" style="position:absolute;z-index:251657728;mso-wrap-distance-left:0;mso-wrap-distance-right:0;mso-position-horizontal-relative:page" from="86.6pt,15.35pt" to="511.35pt,15.35pt" strokeweight=".25444mm">
            <w10:wrap type="topAndBottom" anchorx="page"/>
          </v:line>
        </w:pict>
      </w:r>
    </w:p>
    <w:p w14:paraId="6637C223" w14:textId="77777777" w:rsidR="00075A9E" w:rsidRDefault="00075A9E">
      <w:pPr>
        <w:pStyle w:val="BodyText"/>
        <w:rPr>
          <w:b/>
          <w:sz w:val="28"/>
        </w:rPr>
      </w:pPr>
    </w:p>
    <w:p w14:paraId="041F9DF2" w14:textId="77777777" w:rsidR="00075A9E" w:rsidRDefault="00075A9E">
      <w:pPr>
        <w:pStyle w:val="BodyText"/>
        <w:spacing w:before="7"/>
        <w:rPr>
          <w:b/>
          <w:sz w:val="38"/>
        </w:rPr>
      </w:pPr>
    </w:p>
    <w:p w14:paraId="4BFB0F9A" w14:textId="77777777" w:rsidR="00075A9E" w:rsidRDefault="00CE701B">
      <w:pPr>
        <w:pStyle w:val="ListParagraph"/>
        <w:numPr>
          <w:ilvl w:val="0"/>
          <w:numId w:val="5"/>
        </w:numPr>
        <w:tabs>
          <w:tab w:val="left" w:pos="852"/>
        </w:tabs>
        <w:spacing w:line="376" w:lineRule="auto"/>
        <w:ind w:right="578"/>
        <w:jc w:val="both"/>
        <w:rPr>
          <w:rFonts w:ascii="Arial"/>
          <w:sz w:val="23"/>
        </w:rPr>
      </w:pPr>
      <w:r>
        <w:rPr>
          <w:sz w:val="26"/>
        </w:rPr>
        <w:t xml:space="preserve">Before court is an </w:t>
      </w:r>
      <w:proofErr w:type="spellStart"/>
      <w:proofErr w:type="gramStart"/>
      <w:r>
        <w:rPr>
          <w:sz w:val="26"/>
        </w:rPr>
        <w:t>app,lication</w:t>
      </w:r>
      <w:proofErr w:type="spellEnd"/>
      <w:proofErr w:type="gramEnd"/>
      <w:r>
        <w:rPr>
          <w:sz w:val="26"/>
        </w:rPr>
        <w:t xml:space="preserve"> in which the current Applicant is the Respondent in the main matter and vice versa. The current application was brou</w:t>
      </w:r>
      <w:r>
        <w:rPr>
          <w:sz w:val="26"/>
        </w:rPr>
        <w:t>ght under Certificate of Urgency for the following</w:t>
      </w:r>
      <w:r>
        <w:rPr>
          <w:spacing w:val="20"/>
          <w:sz w:val="26"/>
        </w:rPr>
        <w:t xml:space="preserve"> </w:t>
      </w:r>
      <w:r>
        <w:rPr>
          <w:sz w:val="26"/>
        </w:rPr>
        <w:t>orders;</w:t>
      </w:r>
    </w:p>
    <w:p w14:paraId="799253BE" w14:textId="77777777" w:rsidR="00075A9E" w:rsidRDefault="00CE701B">
      <w:pPr>
        <w:pStyle w:val="ListParagraph"/>
        <w:numPr>
          <w:ilvl w:val="1"/>
          <w:numId w:val="5"/>
        </w:numPr>
        <w:tabs>
          <w:tab w:val="left" w:pos="1593"/>
        </w:tabs>
        <w:spacing w:before="128" w:line="367" w:lineRule="auto"/>
        <w:ind w:right="567" w:hanging="346"/>
        <w:jc w:val="both"/>
        <w:rPr>
          <w:i/>
          <w:sz w:val="26"/>
        </w:rPr>
      </w:pPr>
      <w:r>
        <w:rPr>
          <w:i/>
          <w:sz w:val="26"/>
        </w:rPr>
        <w:t>Dispensing with the normal form and time limits prescribed by the Rules of the above Honorable Court and directing that the matter be heard as one of</w:t>
      </w:r>
      <w:r>
        <w:rPr>
          <w:i/>
          <w:spacing w:val="1"/>
          <w:sz w:val="26"/>
        </w:rPr>
        <w:t xml:space="preserve"> </w:t>
      </w:r>
      <w:r>
        <w:rPr>
          <w:i/>
          <w:sz w:val="26"/>
        </w:rPr>
        <w:t>urgency.</w:t>
      </w:r>
    </w:p>
    <w:p w14:paraId="7DA3A731" w14:textId="77777777" w:rsidR="00075A9E" w:rsidRDefault="00CE701B">
      <w:pPr>
        <w:pStyle w:val="ListParagraph"/>
        <w:numPr>
          <w:ilvl w:val="1"/>
          <w:numId w:val="5"/>
        </w:numPr>
        <w:tabs>
          <w:tab w:val="left" w:pos="1611"/>
        </w:tabs>
        <w:spacing w:line="275" w:lineRule="exact"/>
        <w:ind w:left="1610" w:hanging="333"/>
        <w:rPr>
          <w:i/>
          <w:sz w:val="26"/>
        </w:rPr>
      </w:pPr>
      <w:r>
        <w:rPr>
          <w:i/>
          <w:sz w:val="26"/>
        </w:rPr>
        <w:t>Condoning the Applicant's non-compliance with the said Rules</w:t>
      </w:r>
      <w:r>
        <w:rPr>
          <w:i/>
          <w:spacing w:val="55"/>
          <w:sz w:val="26"/>
        </w:rPr>
        <w:t xml:space="preserve"> </w:t>
      </w:r>
      <w:r>
        <w:rPr>
          <w:i/>
          <w:sz w:val="26"/>
        </w:rPr>
        <w:t>of</w:t>
      </w:r>
    </w:p>
    <w:p w14:paraId="0A51F6B8" w14:textId="77777777" w:rsidR="00075A9E" w:rsidRDefault="00CE701B">
      <w:pPr>
        <w:spacing w:before="184"/>
        <w:ind w:left="1617"/>
        <w:rPr>
          <w:i/>
          <w:sz w:val="26"/>
        </w:rPr>
      </w:pPr>
      <w:r>
        <w:rPr>
          <w:i/>
          <w:sz w:val="26"/>
        </w:rPr>
        <w:t>Court.</w:t>
      </w:r>
    </w:p>
    <w:p w14:paraId="0572A453" w14:textId="77777777" w:rsidR="00075A9E" w:rsidRDefault="00CE701B">
      <w:pPr>
        <w:pStyle w:val="ListParagraph"/>
        <w:numPr>
          <w:ilvl w:val="1"/>
          <w:numId w:val="5"/>
        </w:numPr>
        <w:tabs>
          <w:tab w:val="left" w:pos="1625"/>
        </w:tabs>
        <w:spacing w:before="134" w:line="364" w:lineRule="auto"/>
        <w:ind w:left="1634" w:right="535" w:hanging="347"/>
        <w:rPr>
          <w:i/>
          <w:sz w:val="26"/>
        </w:rPr>
      </w:pPr>
      <w:r>
        <w:rPr>
          <w:i/>
          <w:sz w:val="26"/>
        </w:rPr>
        <w:t xml:space="preserve">Granting the Applicant leave to appeal the judgment of this </w:t>
      </w:r>
      <w:r>
        <w:rPr>
          <w:i/>
          <w:spacing w:val="-1"/>
          <w:w w:val="98"/>
          <w:sz w:val="26"/>
        </w:rPr>
        <w:t>Honorabl</w:t>
      </w:r>
      <w:r>
        <w:rPr>
          <w:i/>
          <w:w w:val="98"/>
          <w:sz w:val="26"/>
        </w:rPr>
        <w:t>e</w:t>
      </w:r>
      <w:r>
        <w:rPr>
          <w:i/>
          <w:spacing w:val="22"/>
          <w:sz w:val="26"/>
        </w:rPr>
        <w:t xml:space="preserve"> </w:t>
      </w:r>
      <w:r>
        <w:rPr>
          <w:i/>
          <w:spacing w:val="-1"/>
          <w:w w:val="99"/>
          <w:sz w:val="26"/>
        </w:rPr>
        <w:t>Cour</w:t>
      </w:r>
      <w:r>
        <w:rPr>
          <w:i/>
          <w:w w:val="99"/>
          <w:sz w:val="26"/>
        </w:rPr>
        <w:t>t</w:t>
      </w:r>
      <w:r>
        <w:rPr>
          <w:i/>
          <w:spacing w:val="1"/>
          <w:sz w:val="26"/>
        </w:rPr>
        <w:t xml:space="preserve"> </w:t>
      </w:r>
      <w:r>
        <w:rPr>
          <w:i/>
          <w:w w:val="99"/>
          <w:sz w:val="26"/>
        </w:rPr>
        <w:t>handed</w:t>
      </w:r>
      <w:r>
        <w:rPr>
          <w:i/>
          <w:spacing w:val="11"/>
          <w:sz w:val="26"/>
        </w:rPr>
        <w:t xml:space="preserve"> </w:t>
      </w:r>
      <w:r>
        <w:rPr>
          <w:i/>
          <w:w w:val="99"/>
          <w:sz w:val="26"/>
        </w:rPr>
        <w:t>down</w:t>
      </w:r>
      <w:r>
        <w:rPr>
          <w:i/>
          <w:sz w:val="26"/>
        </w:rPr>
        <w:t xml:space="preserve"> </w:t>
      </w:r>
      <w:r>
        <w:rPr>
          <w:i/>
          <w:w w:val="101"/>
          <w:sz w:val="26"/>
        </w:rPr>
        <w:t>on</w:t>
      </w:r>
      <w:r>
        <w:rPr>
          <w:i/>
          <w:sz w:val="26"/>
        </w:rPr>
        <w:t xml:space="preserve"> </w:t>
      </w:r>
      <w:r>
        <w:rPr>
          <w:i/>
          <w:spacing w:val="-1"/>
          <w:w w:val="98"/>
          <w:sz w:val="26"/>
        </w:rPr>
        <w:t>th</w:t>
      </w:r>
      <w:r>
        <w:rPr>
          <w:i/>
          <w:w w:val="98"/>
          <w:sz w:val="26"/>
        </w:rPr>
        <w:t>e</w:t>
      </w:r>
      <w:r>
        <w:rPr>
          <w:i/>
          <w:spacing w:val="6"/>
          <w:sz w:val="26"/>
        </w:rPr>
        <w:t xml:space="preserve"> </w:t>
      </w:r>
      <w:r>
        <w:rPr>
          <w:i/>
          <w:w w:val="99"/>
          <w:sz w:val="26"/>
        </w:rPr>
        <w:t>1</w:t>
      </w:r>
      <w:r>
        <w:rPr>
          <w:i/>
          <w:spacing w:val="-18"/>
          <w:w w:val="99"/>
          <w:sz w:val="26"/>
        </w:rPr>
        <w:t>6</w:t>
      </w:r>
      <w:r>
        <w:rPr>
          <w:rFonts w:ascii="Arial"/>
          <w:i/>
          <w:spacing w:val="-58"/>
          <w:w w:val="91"/>
          <w:position w:val="10"/>
          <w:sz w:val="14"/>
        </w:rPr>
        <w:t>1</w:t>
      </w:r>
      <w:proofErr w:type="gramStart"/>
      <w:r>
        <w:rPr>
          <w:rFonts w:ascii="Arial"/>
          <w:i/>
          <w:w w:val="65"/>
          <w:sz w:val="18"/>
        </w:rPr>
        <w:t>h</w:t>
      </w:r>
      <w:r>
        <w:rPr>
          <w:rFonts w:ascii="Arial"/>
          <w:i/>
          <w:sz w:val="18"/>
        </w:rPr>
        <w:t xml:space="preserve"> </w:t>
      </w:r>
      <w:r>
        <w:rPr>
          <w:rFonts w:ascii="Arial"/>
          <w:i/>
          <w:spacing w:val="-16"/>
          <w:sz w:val="18"/>
        </w:rPr>
        <w:t xml:space="preserve"> </w:t>
      </w:r>
      <w:r>
        <w:rPr>
          <w:i/>
          <w:w w:val="99"/>
          <w:sz w:val="26"/>
        </w:rPr>
        <w:t>September</w:t>
      </w:r>
      <w:proofErr w:type="gramEnd"/>
      <w:r>
        <w:rPr>
          <w:i/>
          <w:spacing w:val="20"/>
          <w:sz w:val="26"/>
        </w:rPr>
        <w:t xml:space="preserve"> </w:t>
      </w:r>
      <w:r>
        <w:rPr>
          <w:i/>
          <w:w w:val="97"/>
          <w:sz w:val="26"/>
        </w:rPr>
        <w:t>2021.</w:t>
      </w:r>
    </w:p>
    <w:p w14:paraId="1A16AF77" w14:textId="77777777" w:rsidR="00075A9E" w:rsidRDefault="00CE701B">
      <w:pPr>
        <w:pStyle w:val="ListParagraph"/>
        <w:numPr>
          <w:ilvl w:val="1"/>
          <w:numId w:val="5"/>
        </w:numPr>
        <w:tabs>
          <w:tab w:val="left" w:pos="1640"/>
        </w:tabs>
        <w:spacing w:before="29"/>
        <w:ind w:left="1639" w:hanging="337"/>
        <w:rPr>
          <w:i/>
          <w:sz w:val="26"/>
        </w:rPr>
      </w:pPr>
      <w:r>
        <w:rPr>
          <w:i/>
          <w:sz w:val="26"/>
        </w:rPr>
        <w:t>Costs</w:t>
      </w:r>
    </w:p>
    <w:p w14:paraId="73561B41" w14:textId="77777777" w:rsidR="00075A9E" w:rsidRDefault="00075A9E">
      <w:pPr>
        <w:pStyle w:val="BodyText"/>
        <w:spacing w:before="4"/>
        <w:rPr>
          <w:i/>
        </w:rPr>
      </w:pPr>
    </w:p>
    <w:p w14:paraId="49608134" w14:textId="77777777" w:rsidR="00075A9E" w:rsidRDefault="00CE701B">
      <w:pPr>
        <w:pStyle w:val="ListParagraph"/>
        <w:numPr>
          <w:ilvl w:val="1"/>
          <w:numId w:val="5"/>
        </w:numPr>
        <w:tabs>
          <w:tab w:val="left" w:pos="1577"/>
        </w:tabs>
        <w:spacing w:before="1"/>
        <w:ind w:left="1576" w:hanging="268"/>
        <w:rPr>
          <w:i/>
          <w:sz w:val="26"/>
        </w:rPr>
      </w:pPr>
      <w:r>
        <w:rPr>
          <w:i/>
          <w:sz w:val="26"/>
        </w:rPr>
        <w:t>Further and/or alternative</w:t>
      </w:r>
      <w:r>
        <w:rPr>
          <w:i/>
          <w:spacing w:val="41"/>
          <w:sz w:val="26"/>
        </w:rPr>
        <w:t xml:space="preserve"> </w:t>
      </w:r>
      <w:r>
        <w:rPr>
          <w:i/>
          <w:sz w:val="26"/>
        </w:rPr>
        <w:t>relief</w:t>
      </w:r>
    </w:p>
    <w:p w14:paraId="164973A5" w14:textId="77777777" w:rsidR="00075A9E" w:rsidRDefault="00075A9E">
      <w:pPr>
        <w:pStyle w:val="BodyText"/>
        <w:spacing w:before="1"/>
        <w:rPr>
          <w:i/>
          <w:sz w:val="24"/>
        </w:rPr>
      </w:pPr>
    </w:p>
    <w:p w14:paraId="1AE64CEC" w14:textId="77777777" w:rsidR="00075A9E" w:rsidRDefault="00CE701B">
      <w:pPr>
        <w:pStyle w:val="ListParagraph"/>
        <w:numPr>
          <w:ilvl w:val="0"/>
          <w:numId w:val="5"/>
        </w:numPr>
        <w:tabs>
          <w:tab w:val="left" w:pos="926"/>
        </w:tabs>
        <w:spacing w:before="1" w:line="388" w:lineRule="auto"/>
        <w:ind w:left="933" w:right="521" w:hanging="690"/>
        <w:jc w:val="both"/>
        <w:rPr>
          <w:sz w:val="26"/>
        </w:rPr>
      </w:pPr>
      <w:r>
        <w:rPr>
          <w:sz w:val="26"/>
        </w:rPr>
        <w:t>As is apparent from the prayers sought, the matter is an application within a pending</w:t>
      </w:r>
      <w:r>
        <w:rPr>
          <w:sz w:val="26"/>
        </w:rPr>
        <w:t xml:space="preserve"> </w:t>
      </w:r>
      <w:r>
        <w:rPr>
          <w:sz w:val="26"/>
        </w:rPr>
        <w:t>matter.</w:t>
      </w:r>
    </w:p>
    <w:p w14:paraId="1021B442" w14:textId="77777777" w:rsidR="00075A9E" w:rsidRDefault="00CE701B">
      <w:pPr>
        <w:pStyle w:val="ListParagraph"/>
        <w:numPr>
          <w:ilvl w:val="0"/>
          <w:numId w:val="5"/>
        </w:numPr>
        <w:tabs>
          <w:tab w:val="left" w:pos="935"/>
        </w:tabs>
        <w:spacing w:before="84" w:line="376" w:lineRule="auto"/>
        <w:ind w:left="942" w:right="491" w:hanging="689"/>
        <w:jc w:val="both"/>
        <w:rPr>
          <w:sz w:val="26"/>
        </w:rPr>
      </w:pPr>
      <w:r>
        <w:rPr>
          <w:sz w:val="26"/>
        </w:rPr>
        <w:t>The</w:t>
      </w:r>
      <w:r>
        <w:rPr>
          <w:spacing w:val="-12"/>
          <w:sz w:val="26"/>
        </w:rPr>
        <w:t xml:space="preserve"> </w:t>
      </w:r>
      <w:r>
        <w:rPr>
          <w:sz w:val="26"/>
        </w:rPr>
        <w:t>main</w:t>
      </w:r>
      <w:r>
        <w:rPr>
          <w:spacing w:val="-4"/>
          <w:sz w:val="26"/>
        </w:rPr>
        <w:t xml:space="preserve"> </w:t>
      </w:r>
      <w:r>
        <w:rPr>
          <w:sz w:val="26"/>
        </w:rPr>
        <w:t>matter</w:t>
      </w:r>
      <w:r>
        <w:rPr>
          <w:spacing w:val="-8"/>
          <w:sz w:val="26"/>
        </w:rPr>
        <w:t xml:space="preserve"> </w:t>
      </w:r>
      <w:r>
        <w:rPr>
          <w:sz w:val="26"/>
        </w:rPr>
        <w:t>is</w:t>
      </w:r>
      <w:r>
        <w:rPr>
          <w:spacing w:val="-21"/>
          <w:sz w:val="26"/>
        </w:rPr>
        <w:t xml:space="preserve"> </w:t>
      </w:r>
      <w:r>
        <w:rPr>
          <w:sz w:val="26"/>
        </w:rPr>
        <w:t>pending</w:t>
      </w:r>
      <w:r>
        <w:rPr>
          <w:spacing w:val="-14"/>
          <w:sz w:val="26"/>
        </w:rPr>
        <w:t xml:space="preserve"> </w:t>
      </w:r>
      <w:r>
        <w:rPr>
          <w:sz w:val="26"/>
        </w:rPr>
        <w:t>completion</w:t>
      </w:r>
      <w:r>
        <w:rPr>
          <w:sz w:val="26"/>
        </w:rPr>
        <w:t xml:space="preserve"> </w:t>
      </w:r>
      <w:r>
        <w:rPr>
          <w:sz w:val="26"/>
        </w:rPr>
        <w:t>of</w:t>
      </w:r>
      <w:r>
        <w:rPr>
          <w:spacing w:val="-17"/>
          <w:sz w:val="26"/>
        </w:rPr>
        <w:t xml:space="preserve"> </w:t>
      </w:r>
      <w:r>
        <w:rPr>
          <w:sz w:val="26"/>
        </w:rPr>
        <w:t>trial,</w:t>
      </w:r>
      <w:r>
        <w:rPr>
          <w:spacing w:val="-17"/>
          <w:sz w:val="26"/>
        </w:rPr>
        <w:t xml:space="preserve"> </w:t>
      </w:r>
      <w:r>
        <w:rPr>
          <w:sz w:val="26"/>
        </w:rPr>
        <w:t>the</w:t>
      </w:r>
      <w:r>
        <w:rPr>
          <w:spacing w:val="-12"/>
          <w:sz w:val="26"/>
        </w:rPr>
        <w:t xml:space="preserve"> </w:t>
      </w:r>
      <w:r>
        <w:rPr>
          <w:sz w:val="26"/>
        </w:rPr>
        <w:t>Applicant's</w:t>
      </w:r>
      <w:r>
        <w:rPr>
          <w:spacing w:val="-2"/>
          <w:sz w:val="26"/>
        </w:rPr>
        <w:t xml:space="preserve"> </w:t>
      </w:r>
      <w:r>
        <w:rPr>
          <w:sz w:val="26"/>
        </w:rPr>
        <w:t>case</w:t>
      </w:r>
      <w:r>
        <w:rPr>
          <w:spacing w:val="-17"/>
          <w:sz w:val="26"/>
        </w:rPr>
        <w:t xml:space="preserve"> </w:t>
      </w:r>
      <w:r>
        <w:rPr>
          <w:sz w:val="26"/>
        </w:rPr>
        <w:t>having been closed after oral evidence of one witness and cross-examination, the Applicant in the main matter herself (hereinafter referred to as the Respondent).</w:t>
      </w:r>
    </w:p>
    <w:p w14:paraId="780CF621" w14:textId="77777777" w:rsidR="00075A9E" w:rsidRDefault="00CE701B">
      <w:pPr>
        <w:pStyle w:val="ListParagraph"/>
        <w:numPr>
          <w:ilvl w:val="0"/>
          <w:numId w:val="5"/>
        </w:numPr>
        <w:tabs>
          <w:tab w:val="left" w:pos="962"/>
        </w:tabs>
        <w:spacing w:before="77" w:line="388" w:lineRule="auto"/>
        <w:ind w:left="961" w:right="470" w:hanging="687"/>
        <w:jc w:val="both"/>
        <w:rPr>
          <w:sz w:val="26"/>
        </w:rPr>
      </w:pPr>
      <w:r>
        <w:rPr>
          <w:sz w:val="26"/>
        </w:rPr>
        <w:t>At the close of Respondent's case, the Applicant moved an application for absolution from the</w:t>
      </w:r>
      <w:r>
        <w:rPr>
          <w:spacing w:val="-38"/>
          <w:sz w:val="26"/>
        </w:rPr>
        <w:t xml:space="preserve"> </w:t>
      </w:r>
      <w:r>
        <w:rPr>
          <w:sz w:val="26"/>
        </w:rPr>
        <w:t>instance.</w:t>
      </w:r>
    </w:p>
    <w:p w14:paraId="244B4BFF" w14:textId="77777777" w:rsidR="00075A9E" w:rsidRDefault="00075A9E">
      <w:pPr>
        <w:spacing w:line="388" w:lineRule="auto"/>
        <w:jc w:val="both"/>
        <w:rPr>
          <w:sz w:val="26"/>
        </w:rPr>
        <w:sectPr w:rsidR="00075A9E">
          <w:pgSz w:w="11910" w:h="16850"/>
          <w:pgMar w:top="1400" w:right="1100" w:bottom="2160" w:left="1620" w:header="0" w:footer="1887" w:gutter="0"/>
          <w:cols w:space="720"/>
        </w:sectPr>
      </w:pPr>
    </w:p>
    <w:p w14:paraId="77AF40C9" w14:textId="77777777" w:rsidR="00075A9E" w:rsidRDefault="00CE701B">
      <w:pPr>
        <w:pStyle w:val="ListParagraph"/>
        <w:numPr>
          <w:ilvl w:val="0"/>
          <w:numId w:val="5"/>
        </w:numPr>
        <w:tabs>
          <w:tab w:val="left" w:pos="791"/>
        </w:tabs>
        <w:spacing w:before="65" w:line="379" w:lineRule="auto"/>
        <w:ind w:left="793" w:right="634" w:hanging="672"/>
        <w:jc w:val="both"/>
        <w:rPr>
          <w:sz w:val="25"/>
        </w:rPr>
      </w:pPr>
      <w:r>
        <w:lastRenderedPageBreak/>
        <w:pict w14:anchorId="3125FD9C">
          <v:line id="_x0000_s2053" style="position:absolute;left:0;text-align:left;z-index:251658752;mso-position-horizontal-relative:page;mso-position-vertical-relative:page" from="592.9pt,531.9pt" to="592.9pt,457.25pt" strokeweight=".1273mm">
            <w10:wrap anchorx="page" anchory="page"/>
          </v:line>
        </w:pict>
      </w:r>
      <w:r>
        <w:rPr>
          <w:w w:val="105"/>
          <w:sz w:val="25"/>
        </w:rPr>
        <w:t>The application for absolution from the instance was opposed by the Respondent</w:t>
      </w:r>
      <w:r>
        <w:rPr>
          <w:spacing w:val="-11"/>
          <w:w w:val="105"/>
          <w:sz w:val="25"/>
        </w:rPr>
        <w:t xml:space="preserve"> </w:t>
      </w:r>
      <w:r>
        <w:rPr>
          <w:w w:val="105"/>
          <w:sz w:val="25"/>
        </w:rPr>
        <w:t>and</w:t>
      </w:r>
      <w:r>
        <w:rPr>
          <w:spacing w:val="-20"/>
          <w:w w:val="105"/>
          <w:sz w:val="25"/>
        </w:rPr>
        <w:t xml:space="preserve"> </w:t>
      </w:r>
      <w:r>
        <w:rPr>
          <w:w w:val="105"/>
          <w:sz w:val="25"/>
        </w:rPr>
        <w:t>the</w:t>
      </w:r>
      <w:r>
        <w:rPr>
          <w:spacing w:val="-25"/>
          <w:w w:val="105"/>
          <w:sz w:val="25"/>
        </w:rPr>
        <w:t xml:space="preserve"> </w:t>
      </w:r>
      <w:r>
        <w:rPr>
          <w:w w:val="105"/>
          <w:sz w:val="25"/>
        </w:rPr>
        <w:t>Court</w:t>
      </w:r>
      <w:r>
        <w:rPr>
          <w:spacing w:val="-20"/>
          <w:w w:val="105"/>
          <w:sz w:val="25"/>
        </w:rPr>
        <w:t xml:space="preserve"> </w:t>
      </w:r>
      <w:r>
        <w:rPr>
          <w:w w:val="105"/>
          <w:sz w:val="25"/>
        </w:rPr>
        <w:t>dismissed</w:t>
      </w:r>
      <w:r>
        <w:rPr>
          <w:spacing w:val="-15"/>
          <w:w w:val="105"/>
          <w:sz w:val="25"/>
        </w:rPr>
        <w:t xml:space="preserve"> </w:t>
      </w:r>
      <w:r>
        <w:rPr>
          <w:w w:val="105"/>
          <w:sz w:val="25"/>
        </w:rPr>
        <w:t>the</w:t>
      </w:r>
      <w:r>
        <w:rPr>
          <w:spacing w:val="-30"/>
          <w:w w:val="105"/>
          <w:sz w:val="25"/>
        </w:rPr>
        <w:t xml:space="preserve"> </w:t>
      </w:r>
      <w:r>
        <w:rPr>
          <w:w w:val="105"/>
          <w:sz w:val="25"/>
        </w:rPr>
        <w:t>application</w:t>
      </w:r>
      <w:r>
        <w:rPr>
          <w:spacing w:val="-7"/>
          <w:w w:val="105"/>
          <w:sz w:val="25"/>
        </w:rPr>
        <w:t xml:space="preserve"> </w:t>
      </w:r>
      <w:r>
        <w:rPr>
          <w:w w:val="105"/>
          <w:sz w:val="25"/>
        </w:rPr>
        <w:t>and</w:t>
      </w:r>
      <w:r>
        <w:rPr>
          <w:spacing w:val="-14"/>
          <w:w w:val="105"/>
          <w:sz w:val="25"/>
        </w:rPr>
        <w:t xml:space="preserve"> </w:t>
      </w:r>
      <w:r>
        <w:rPr>
          <w:w w:val="105"/>
          <w:sz w:val="25"/>
        </w:rPr>
        <w:t>ordered</w:t>
      </w:r>
      <w:r>
        <w:rPr>
          <w:spacing w:val="-10"/>
          <w:w w:val="105"/>
          <w:sz w:val="25"/>
        </w:rPr>
        <w:t xml:space="preserve"> </w:t>
      </w:r>
      <w:r>
        <w:rPr>
          <w:w w:val="105"/>
          <w:sz w:val="25"/>
        </w:rPr>
        <w:t>the</w:t>
      </w:r>
      <w:r>
        <w:rPr>
          <w:spacing w:val="-20"/>
          <w:w w:val="105"/>
          <w:sz w:val="25"/>
        </w:rPr>
        <w:t xml:space="preserve"> </w:t>
      </w:r>
      <w:r>
        <w:rPr>
          <w:w w:val="105"/>
          <w:sz w:val="25"/>
        </w:rPr>
        <w:t>matter to proceed to trial for presentation of Applicant's</w:t>
      </w:r>
      <w:r>
        <w:rPr>
          <w:spacing w:val="47"/>
          <w:w w:val="105"/>
          <w:sz w:val="25"/>
        </w:rPr>
        <w:t xml:space="preserve"> </w:t>
      </w:r>
      <w:r>
        <w:rPr>
          <w:w w:val="105"/>
          <w:sz w:val="25"/>
        </w:rPr>
        <w:t>case.</w:t>
      </w:r>
    </w:p>
    <w:p w14:paraId="19556658" w14:textId="77777777" w:rsidR="00075A9E" w:rsidRDefault="00CE701B">
      <w:pPr>
        <w:pStyle w:val="ListParagraph"/>
        <w:numPr>
          <w:ilvl w:val="0"/>
          <w:numId w:val="5"/>
        </w:numPr>
        <w:tabs>
          <w:tab w:val="left" w:pos="799"/>
        </w:tabs>
        <w:spacing w:before="152" w:line="379" w:lineRule="auto"/>
        <w:ind w:left="802" w:right="636" w:hanging="672"/>
        <w:jc w:val="both"/>
        <w:rPr>
          <w:sz w:val="25"/>
        </w:rPr>
      </w:pPr>
      <w:r>
        <w:rPr>
          <w:w w:val="105"/>
          <w:sz w:val="25"/>
        </w:rPr>
        <w:t>In dismissing the application for absolution from the instance the court found as</w:t>
      </w:r>
      <w:r>
        <w:rPr>
          <w:spacing w:val="-6"/>
          <w:w w:val="105"/>
          <w:sz w:val="25"/>
        </w:rPr>
        <w:t xml:space="preserve"> </w:t>
      </w:r>
      <w:r>
        <w:rPr>
          <w:w w:val="105"/>
          <w:sz w:val="25"/>
        </w:rPr>
        <w:t>follows:</w:t>
      </w:r>
    </w:p>
    <w:p w14:paraId="7C43F33D" w14:textId="77777777" w:rsidR="00075A9E" w:rsidRDefault="00CE701B">
      <w:pPr>
        <w:pStyle w:val="Heading2"/>
        <w:spacing w:before="128" w:line="283" w:lineRule="auto"/>
        <w:ind w:left="806" w:right="624" w:hanging="10"/>
        <w:jc w:val="both"/>
      </w:pPr>
      <w:r>
        <w:t xml:space="preserve">"Having applied our minds to all the arguments made by the parties, the </w:t>
      </w:r>
      <w:r>
        <w:t>applicable legal princip</w:t>
      </w:r>
      <w:r>
        <w:t>les and the evidence given in Court thus far, we make the following order;</w:t>
      </w:r>
    </w:p>
    <w:p w14:paraId="55D770FB" w14:textId="77777777" w:rsidR="00075A9E" w:rsidRDefault="00CE701B">
      <w:pPr>
        <w:pStyle w:val="ListParagraph"/>
        <w:numPr>
          <w:ilvl w:val="0"/>
          <w:numId w:val="4"/>
        </w:numPr>
        <w:tabs>
          <w:tab w:val="left" w:pos="1841"/>
        </w:tabs>
        <w:spacing w:before="139" w:line="283" w:lineRule="auto"/>
        <w:ind w:right="647" w:hanging="345"/>
        <w:rPr>
          <w:i/>
          <w:sz w:val="26"/>
        </w:rPr>
      </w:pPr>
      <w:r>
        <w:rPr>
          <w:i/>
          <w:sz w:val="26"/>
        </w:rPr>
        <w:t>The Applicant has made out a prima facie case of constructive dismissal against the</w:t>
      </w:r>
      <w:r>
        <w:rPr>
          <w:i/>
          <w:spacing w:val="30"/>
          <w:sz w:val="26"/>
        </w:rPr>
        <w:t xml:space="preserve"> </w:t>
      </w:r>
      <w:r>
        <w:rPr>
          <w:i/>
          <w:sz w:val="26"/>
        </w:rPr>
        <w:t>Respondent;</w:t>
      </w:r>
    </w:p>
    <w:p w14:paraId="451636E8" w14:textId="77777777" w:rsidR="00075A9E" w:rsidRDefault="00CE701B">
      <w:pPr>
        <w:pStyle w:val="ListParagraph"/>
        <w:numPr>
          <w:ilvl w:val="0"/>
          <w:numId w:val="4"/>
        </w:numPr>
        <w:tabs>
          <w:tab w:val="left" w:pos="1841"/>
        </w:tabs>
        <w:spacing w:line="290" w:lineRule="auto"/>
        <w:ind w:left="1846" w:right="628" w:hanging="345"/>
        <w:rPr>
          <w:i/>
          <w:sz w:val="26"/>
        </w:rPr>
      </w:pPr>
      <w:r>
        <w:rPr>
          <w:i/>
          <w:sz w:val="26"/>
        </w:rPr>
        <w:t>The Application for absolution from the instance is therefore dismissed;</w:t>
      </w:r>
    </w:p>
    <w:p w14:paraId="00454770" w14:textId="77777777" w:rsidR="00075A9E" w:rsidRDefault="00CE701B">
      <w:pPr>
        <w:pStyle w:val="ListParagraph"/>
        <w:numPr>
          <w:ilvl w:val="0"/>
          <w:numId w:val="4"/>
        </w:numPr>
        <w:tabs>
          <w:tab w:val="left" w:pos="1848"/>
        </w:tabs>
        <w:spacing w:line="268" w:lineRule="exact"/>
        <w:ind w:left="1847" w:hanging="338"/>
        <w:rPr>
          <w:i/>
          <w:sz w:val="26"/>
        </w:rPr>
      </w:pPr>
      <w:r>
        <w:rPr>
          <w:i/>
          <w:sz w:val="26"/>
        </w:rPr>
        <w:t>The Responde</w:t>
      </w:r>
      <w:r>
        <w:rPr>
          <w:i/>
          <w:sz w:val="26"/>
        </w:rPr>
        <w:t xml:space="preserve">nt is called upon to open its </w:t>
      </w:r>
      <w:proofErr w:type="spellStart"/>
      <w:r>
        <w:rPr>
          <w:i/>
          <w:sz w:val="26"/>
        </w:rPr>
        <w:t>defence</w:t>
      </w:r>
      <w:proofErr w:type="spellEnd"/>
      <w:r>
        <w:rPr>
          <w:i/>
          <w:sz w:val="26"/>
        </w:rPr>
        <w:t xml:space="preserve"> in this</w:t>
      </w:r>
      <w:r>
        <w:rPr>
          <w:i/>
          <w:spacing w:val="-35"/>
          <w:sz w:val="26"/>
        </w:rPr>
        <w:t xml:space="preserve"> </w:t>
      </w:r>
      <w:r>
        <w:rPr>
          <w:i/>
          <w:sz w:val="26"/>
        </w:rPr>
        <w:t>matter;</w:t>
      </w:r>
    </w:p>
    <w:p w14:paraId="7CD24F67" w14:textId="77777777" w:rsidR="00075A9E" w:rsidRDefault="00CE701B">
      <w:pPr>
        <w:pStyle w:val="ListParagraph"/>
        <w:numPr>
          <w:ilvl w:val="0"/>
          <w:numId w:val="4"/>
        </w:numPr>
        <w:tabs>
          <w:tab w:val="left" w:pos="1848"/>
        </w:tabs>
        <w:spacing w:before="34" w:line="295" w:lineRule="auto"/>
        <w:ind w:left="1851" w:right="618" w:hanging="342"/>
        <w:rPr>
          <w:i/>
          <w:sz w:val="26"/>
        </w:rPr>
      </w:pPr>
      <w:r>
        <w:rPr>
          <w:i/>
          <w:sz w:val="26"/>
        </w:rPr>
        <w:t>The trial shall proceed on dates to be allocated by the Registrar of this</w:t>
      </w:r>
      <w:r>
        <w:rPr>
          <w:i/>
          <w:spacing w:val="-5"/>
          <w:sz w:val="26"/>
        </w:rPr>
        <w:t xml:space="preserve"> </w:t>
      </w:r>
      <w:r>
        <w:rPr>
          <w:i/>
          <w:sz w:val="26"/>
        </w:rPr>
        <w:t>Court</w:t>
      </w:r>
    </w:p>
    <w:p w14:paraId="2B3D19B5" w14:textId="77777777" w:rsidR="00075A9E" w:rsidRDefault="00CE701B">
      <w:pPr>
        <w:pStyle w:val="ListParagraph"/>
        <w:numPr>
          <w:ilvl w:val="0"/>
          <w:numId w:val="4"/>
        </w:numPr>
        <w:tabs>
          <w:tab w:val="left" w:pos="1853"/>
        </w:tabs>
        <w:spacing w:line="270" w:lineRule="exact"/>
        <w:ind w:left="1852" w:hanging="336"/>
        <w:rPr>
          <w:i/>
          <w:sz w:val="25"/>
        </w:rPr>
      </w:pPr>
      <w:r>
        <w:rPr>
          <w:i/>
          <w:sz w:val="26"/>
        </w:rPr>
        <w:t>No order as to</w:t>
      </w:r>
      <w:r>
        <w:rPr>
          <w:i/>
          <w:spacing w:val="10"/>
          <w:sz w:val="26"/>
        </w:rPr>
        <w:t xml:space="preserve"> </w:t>
      </w:r>
      <w:r>
        <w:rPr>
          <w:i/>
          <w:sz w:val="26"/>
        </w:rPr>
        <w:t>costs"</w:t>
      </w:r>
    </w:p>
    <w:p w14:paraId="620FFD35" w14:textId="77777777" w:rsidR="00075A9E" w:rsidRDefault="00CE701B">
      <w:pPr>
        <w:pStyle w:val="ListParagraph"/>
        <w:numPr>
          <w:ilvl w:val="0"/>
          <w:numId w:val="5"/>
        </w:numPr>
        <w:tabs>
          <w:tab w:val="left" w:pos="841"/>
        </w:tabs>
        <w:spacing w:before="194" w:line="381" w:lineRule="auto"/>
        <w:ind w:left="846" w:right="588" w:hanging="679"/>
        <w:jc w:val="both"/>
        <w:rPr>
          <w:sz w:val="25"/>
        </w:rPr>
      </w:pPr>
      <w:r>
        <w:rPr>
          <w:w w:val="105"/>
          <w:sz w:val="25"/>
        </w:rPr>
        <w:t xml:space="preserve">The gravamen of the main matter is a claim for constructive dismissal, which is provided for in </w:t>
      </w:r>
      <w:r>
        <w:rPr>
          <w:b/>
          <w:w w:val="105"/>
          <w:sz w:val="25"/>
        </w:rPr>
        <w:t xml:space="preserve">Section 37 of the Employment Act 1980 (as amended) </w:t>
      </w:r>
      <w:r>
        <w:rPr>
          <w:w w:val="105"/>
          <w:sz w:val="25"/>
        </w:rPr>
        <w:t>as</w:t>
      </w:r>
      <w:r>
        <w:rPr>
          <w:spacing w:val="-1"/>
          <w:w w:val="105"/>
          <w:sz w:val="25"/>
        </w:rPr>
        <w:t xml:space="preserve"> </w:t>
      </w:r>
      <w:r>
        <w:rPr>
          <w:w w:val="105"/>
          <w:sz w:val="25"/>
        </w:rPr>
        <w:t>follows:</w:t>
      </w:r>
    </w:p>
    <w:p w14:paraId="1A71CCE6" w14:textId="77777777" w:rsidR="00075A9E" w:rsidRDefault="00CE701B">
      <w:pPr>
        <w:pStyle w:val="Heading2"/>
        <w:spacing w:before="127"/>
        <w:ind w:left="859"/>
      </w:pPr>
      <w:r>
        <w:t>Termination of services due to employer's conduct.</w:t>
      </w:r>
    </w:p>
    <w:p w14:paraId="1ACE4396" w14:textId="77777777" w:rsidR="00075A9E" w:rsidRDefault="00075A9E">
      <w:pPr>
        <w:pStyle w:val="BodyText"/>
        <w:rPr>
          <w:i/>
          <w:sz w:val="28"/>
        </w:rPr>
      </w:pPr>
    </w:p>
    <w:p w14:paraId="76039586" w14:textId="77777777" w:rsidR="00075A9E" w:rsidRDefault="00CE701B">
      <w:pPr>
        <w:spacing w:before="192" w:line="156" w:lineRule="auto"/>
        <w:ind w:left="1042" w:hanging="369"/>
        <w:rPr>
          <w:i/>
          <w:sz w:val="26"/>
        </w:rPr>
      </w:pPr>
      <w:r>
        <w:rPr>
          <w:i/>
          <w:sz w:val="26"/>
        </w:rPr>
        <w:t>3</w:t>
      </w:r>
      <w:r>
        <w:rPr>
          <w:sz w:val="26"/>
        </w:rPr>
        <w:t xml:space="preserve">7. </w:t>
      </w:r>
      <w:r>
        <w:rPr>
          <w:i/>
          <w:sz w:val="26"/>
        </w:rPr>
        <w:t xml:space="preserve">When the conduct of an </w:t>
      </w:r>
      <w:proofErr w:type="spellStart"/>
      <w:r>
        <w:rPr>
          <w:i/>
          <w:sz w:val="26"/>
        </w:rPr>
        <w:t>emnloyer</w:t>
      </w:r>
      <w:proofErr w:type="spellEnd"/>
      <w:r>
        <w:rPr>
          <w:i/>
          <w:sz w:val="26"/>
        </w:rPr>
        <w:t xml:space="preserve"> towards a</w:t>
      </w:r>
      <w:r>
        <w:rPr>
          <w:i/>
          <w:sz w:val="26"/>
        </w:rPr>
        <w:t>n employee is proved by that employee to have been such that the employee can no longer reasonably</w:t>
      </w:r>
    </w:p>
    <w:p w14:paraId="028C3330" w14:textId="77777777" w:rsidR="00075A9E" w:rsidRDefault="00CE701B">
      <w:pPr>
        <w:spacing w:line="114" w:lineRule="exact"/>
        <w:ind w:left="1047"/>
        <w:rPr>
          <w:i/>
          <w:sz w:val="26"/>
        </w:rPr>
      </w:pPr>
      <w:r>
        <w:rPr>
          <w:i/>
          <w:sz w:val="26"/>
        </w:rPr>
        <w:t xml:space="preserve">be expected to continue in his employment and accordingly </w:t>
      </w:r>
      <w:proofErr w:type="gramStart"/>
      <w:r>
        <w:rPr>
          <w:i/>
          <w:sz w:val="26"/>
        </w:rPr>
        <w:t>leaves !us</w:t>
      </w:r>
      <w:proofErr w:type="gramEnd"/>
    </w:p>
    <w:p w14:paraId="57947581" w14:textId="77777777" w:rsidR="00075A9E" w:rsidRDefault="00CE701B">
      <w:pPr>
        <w:spacing w:line="195" w:lineRule="exact"/>
        <w:ind w:left="1042"/>
        <w:rPr>
          <w:i/>
          <w:sz w:val="26"/>
        </w:rPr>
      </w:pPr>
      <w:proofErr w:type="gramStart"/>
      <w:r>
        <w:rPr>
          <w:i/>
          <w:sz w:val="26"/>
        </w:rPr>
        <w:t>employment  whether</w:t>
      </w:r>
      <w:proofErr w:type="gramEnd"/>
      <w:r>
        <w:rPr>
          <w:i/>
          <w:sz w:val="26"/>
        </w:rPr>
        <w:t xml:space="preserve">  with  or  without  notice,  then the  services  of the</w:t>
      </w:r>
    </w:p>
    <w:p w14:paraId="756CB120" w14:textId="77777777" w:rsidR="00075A9E" w:rsidRDefault="00CE701B">
      <w:pPr>
        <w:spacing w:before="64" w:line="172" w:lineRule="auto"/>
        <w:ind w:left="1042"/>
        <w:rPr>
          <w:i/>
          <w:sz w:val="26"/>
        </w:rPr>
      </w:pPr>
      <w:proofErr w:type="gramStart"/>
      <w:r>
        <w:rPr>
          <w:i/>
          <w:spacing w:val="-1"/>
          <w:sz w:val="26"/>
        </w:rPr>
        <w:t>employe</w:t>
      </w:r>
      <w:r>
        <w:rPr>
          <w:i/>
          <w:sz w:val="26"/>
        </w:rPr>
        <w:t>e</w:t>
      </w:r>
      <w:r>
        <w:rPr>
          <w:i/>
          <w:sz w:val="26"/>
        </w:rPr>
        <w:t xml:space="preserve">  </w:t>
      </w:r>
      <w:proofErr w:type="spellStart"/>
      <w:r>
        <w:rPr>
          <w:i/>
          <w:spacing w:val="-1"/>
          <w:w w:val="99"/>
          <w:sz w:val="26"/>
        </w:rPr>
        <w:t>s</w:t>
      </w:r>
      <w:r>
        <w:rPr>
          <w:i/>
          <w:spacing w:val="-119"/>
          <w:w w:val="99"/>
          <w:sz w:val="26"/>
        </w:rPr>
        <w:t>n</w:t>
      </w:r>
      <w:proofErr w:type="spellEnd"/>
      <w:proofErr w:type="gramEnd"/>
      <w:r>
        <w:rPr>
          <w:rFonts w:ascii="Arial"/>
          <w:i/>
          <w:w w:val="93"/>
          <w:position w:val="9"/>
          <w:sz w:val="16"/>
        </w:rPr>
        <w:t>1</w:t>
      </w:r>
      <w:r>
        <w:rPr>
          <w:rFonts w:ascii="Arial"/>
          <w:i/>
          <w:position w:val="9"/>
          <w:sz w:val="16"/>
        </w:rPr>
        <w:t xml:space="preserve"> </w:t>
      </w:r>
      <w:r>
        <w:rPr>
          <w:i/>
          <w:spacing w:val="-1"/>
          <w:w w:val="99"/>
          <w:sz w:val="26"/>
        </w:rPr>
        <w:t>al</w:t>
      </w:r>
      <w:r>
        <w:rPr>
          <w:i/>
          <w:w w:val="99"/>
          <w:sz w:val="26"/>
        </w:rPr>
        <w:t>l</w:t>
      </w:r>
      <w:r>
        <w:rPr>
          <w:i/>
          <w:sz w:val="26"/>
        </w:rPr>
        <w:t xml:space="preserve">  </w:t>
      </w:r>
      <w:r>
        <w:rPr>
          <w:i/>
          <w:w w:val="97"/>
          <w:sz w:val="26"/>
        </w:rPr>
        <w:t>be</w:t>
      </w:r>
      <w:r>
        <w:rPr>
          <w:i/>
          <w:sz w:val="26"/>
        </w:rPr>
        <w:t xml:space="preserve">  </w:t>
      </w:r>
      <w:r>
        <w:rPr>
          <w:i/>
          <w:w w:val="98"/>
          <w:sz w:val="26"/>
        </w:rPr>
        <w:t>deemed</w:t>
      </w:r>
      <w:r>
        <w:rPr>
          <w:i/>
          <w:sz w:val="26"/>
        </w:rPr>
        <w:t xml:space="preserve">  </w:t>
      </w:r>
      <w:r>
        <w:rPr>
          <w:i/>
          <w:spacing w:val="-1"/>
          <w:w w:val="101"/>
          <w:sz w:val="26"/>
        </w:rPr>
        <w:t>t</w:t>
      </w:r>
      <w:r>
        <w:rPr>
          <w:i/>
          <w:w w:val="101"/>
          <w:sz w:val="26"/>
        </w:rPr>
        <w:t>o</w:t>
      </w:r>
      <w:r>
        <w:rPr>
          <w:i/>
          <w:sz w:val="26"/>
        </w:rPr>
        <w:t xml:space="preserve">  </w:t>
      </w:r>
      <w:r>
        <w:rPr>
          <w:i/>
          <w:w w:val="97"/>
          <w:sz w:val="26"/>
        </w:rPr>
        <w:t>have</w:t>
      </w:r>
      <w:r>
        <w:rPr>
          <w:i/>
          <w:sz w:val="26"/>
        </w:rPr>
        <w:t xml:space="preserve">  </w:t>
      </w:r>
      <w:r>
        <w:rPr>
          <w:i/>
          <w:w w:val="99"/>
          <w:sz w:val="26"/>
        </w:rPr>
        <w:t>been</w:t>
      </w:r>
      <w:r>
        <w:rPr>
          <w:i/>
          <w:sz w:val="26"/>
        </w:rPr>
        <w:t xml:space="preserve">  </w:t>
      </w:r>
      <w:r>
        <w:rPr>
          <w:i/>
          <w:w w:val="99"/>
          <w:sz w:val="26"/>
        </w:rPr>
        <w:t>unfairly</w:t>
      </w:r>
      <w:r>
        <w:rPr>
          <w:i/>
          <w:sz w:val="26"/>
        </w:rPr>
        <w:t xml:space="preserve">  </w:t>
      </w:r>
      <w:r>
        <w:rPr>
          <w:i/>
          <w:spacing w:val="-1"/>
          <w:w w:val="98"/>
          <w:sz w:val="26"/>
        </w:rPr>
        <w:t>terminate</w:t>
      </w:r>
      <w:r>
        <w:rPr>
          <w:i/>
          <w:w w:val="98"/>
          <w:sz w:val="26"/>
        </w:rPr>
        <w:t>d</w:t>
      </w:r>
      <w:r>
        <w:rPr>
          <w:i/>
          <w:sz w:val="26"/>
        </w:rPr>
        <w:t xml:space="preserve">   </w:t>
      </w:r>
      <w:r>
        <w:rPr>
          <w:i/>
          <w:w w:val="99"/>
          <w:sz w:val="26"/>
        </w:rPr>
        <w:t>by</w:t>
      </w:r>
      <w:r>
        <w:rPr>
          <w:i/>
          <w:sz w:val="26"/>
        </w:rPr>
        <w:t xml:space="preserve">  </w:t>
      </w:r>
      <w:r>
        <w:rPr>
          <w:i/>
          <w:w w:val="99"/>
          <w:sz w:val="26"/>
        </w:rPr>
        <w:t xml:space="preserve">his </w:t>
      </w:r>
      <w:r>
        <w:rPr>
          <w:i/>
          <w:sz w:val="26"/>
        </w:rPr>
        <w:t>employer.</w:t>
      </w:r>
    </w:p>
    <w:p w14:paraId="65D4129B" w14:textId="77777777" w:rsidR="00075A9E" w:rsidRDefault="00075A9E">
      <w:pPr>
        <w:pStyle w:val="BodyText"/>
        <w:rPr>
          <w:i/>
          <w:sz w:val="28"/>
        </w:rPr>
      </w:pPr>
    </w:p>
    <w:p w14:paraId="13DAB96D" w14:textId="77777777" w:rsidR="00075A9E" w:rsidRDefault="00CE701B">
      <w:pPr>
        <w:pStyle w:val="ListParagraph"/>
        <w:numPr>
          <w:ilvl w:val="0"/>
          <w:numId w:val="5"/>
        </w:numPr>
        <w:tabs>
          <w:tab w:val="left" w:pos="870"/>
        </w:tabs>
        <w:spacing w:before="184" w:line="384" w:lineRule="auto"/>
        <w:ind w:left="881" w:right="559" w:hanging="683"/>
        <w:jc w:val="both"/>
        <w:rPr>
          <w:sz w:val="25"/>
        </w:rPr>
      </w:pPr>
      <w:r>
        <w:rPr>
          <w:w w:val="105"/>
          <w:sz w:val="25"/>
        </w:rPr>
        <w:t xml:space="preserve">This court dismissed the application for absolution from the instance on the strength that the Respondent had made a </w:t>
      </w:r>
      <w:r>
        <w:rPr>
          <w:i/>
          <w:w w:val="105"/>
          <w:sz w:val="26"/>
        </w:rPr>
        <w:t xml:space="preserve">prima facie </w:t>
      </w:r>
      <w:r>
        <w:rPr>
          <w:w w:val="105"/>
          <w:sz w:val="25"/>
        </w:rPr>
        <w:t>case in proof of Section 37</w:t>
      </w:r>
      <w:r>
        <w:rPr>
          <w:spacing w:val="2"/>
          <w:w w:val="105"/>
          <w:sz w:val="25"/>
        </w:rPr>
        <w:t xml:space="preserve"> </w:t>
      </w:r>
      <w:r>
        <w:rPr>
          <w:w w:val="105"/>
          <w:sz w:val="25"/>
        </w:rPr>
        <w:t>above.</w:t>
      </w:r>
    </w:p>
    <w:p w14:paraId="49083A67" w14:textId="77777777" w:rsidR="00075A9E" w:rsidRDefault="00CE701B">
      <w:pPr>
        <w:pStyle w:val="ListParagraph"/>
        <w:numPr>
          <w:ilvl w:val="0"/>
          <w:numId w:val="5"/>
        </w:numPr>
        <w:tabs>
          <w:tab w:val="left" w:pos="884"/>
          <w:tab w:val="left" w:pos="885"/>
        </w:tabs>
        <w:spacing w:before="102" w:line="403" w:lineRule="auto"/>
        <w:ind w:left="889" w:right="551" w:hanging="676"/>
        <w:jc w:val="both"/>
        <w:rPr>
          <w:sz w:val="18"/>
        </w:rPr>
      </w:pPr>
      <w:r>
        <w:rPr>
          <w:w w:val="105"/>
          <w:sz w:val="25"/>
        </w:rPr>
        <w:t>The</w:t>
      </w:r>
      <w:r>
        <w:rPr>
          <w:spacing w:val="-14"/>
          <w:w w:val="105"/>
          <w:sz w:val="25"/>
        </w:rPr>
        <w:t xml:space="preserve"> </w:t>
      </w:r>
      <w:r>
        <w:rPr>
          <w:w w:val="105"/>
          <w:sz w:val="25"/>
        </w:rPr>
        <w:t>Applicant</w:t>
      </w:r>
      <w:r>
        <w:rPr>
          <w:w w:val="105"/>
          <w:sz w:val="25"/>
        </w:rPr>
        <w:t xml:space="preserve"> </w:t>
      </w:r>
      <w:r>
        <w:rPr>
          <w:w w:val="105"/>
          <w:sz w:val="25"/>
        </w:rPr>
        <w:t>herein</w:t>
      </w:r>
      <w:r>
        <w:rPr>
          <w:spacing w:val="-7"/>
          <w:w w:val="105"/>
          <w:sz w:val="25"/>
        </w:rPr>
        <w:t xml:space="preserve"> </w:t>
      </w:r>
      <w:r>
        <w:rPr>
          <w:w w:val="105"/>
          <w:sz w:val="25"/>
        </w:rPr>
        <w:t>is</w:t>
      </w:r>
      <w:r>
        <w:rPr>
          <w:spacing w:val="-18"/>
          <w:w w:val="105"/>
          <w:sz w:val="25"/>
        </w:rPr>
        <w:t xml:space="preserve"> </w:t>
      </w:r>
      <w:r>
        <w:rPr>
          <w:w w:val="105"/>
          <w:sz w:val="25"/>
        </w:rPr>
        <w:t>applying</w:t>
      </w:r>
      <w:r>
        <w:rPr>
          <w:spacing w:val="-1"/>
          <w:w w:val="105"/>
          <w:sz w:val="25"/>
        </w:rPr>
        <w:t xml:space="preserve"> </w:t>
      </w:r>
      <w:r>
        <w:rPr>
          <w:w w:val="105"/>
          <w:sz w:val="25"/>
        </w:rPr>
        <w:t>for</w:t>
      </w:r>
      <w:r>
        <w:rPr>
          <w:spacing w:val="-7"/>
          <w:w w:val="105"/>
          <w:sz w:val="25"/>
        </w:rPr>
        <w:t xml:space="preserve"> </w:t>
      </w:r>
      <w:r>
        <w:rPr>
          <w:w w:val="105"/>
          <w:sz w:val="25"/>
        </w:rPr>
        <w:t>leave</w:t>
      </w:r>
      <w:r>
        <w:rPr>
          <w:spacing w:val="-11"/>
          <w:w w:val="105"/>
          <w:sz w:val="25"/>
        </w:rPr>
        <w:t xml:space="preserve"> </w:t>
      </w:r>
      <w:r>
        <w:rPr>
          <w:w w:val="105"/>
          <w:sz w:val="25"/>
        </w:rPr>
        <w:t>to</w:t>
      </w:r>
      <w:r>
        <w:rPr>
          <w:spacing w:val="-6"/>
          <w:w w:val="105"/>
          <w:sz w:val="25"/>
        </w:rPr>
        <w:t xml:space="preserve"> </w:t>
      </w:r>
      <w:r>
        <w:rPr>
          <w:w w:val="105"/>
          <w:sz w:val="25"/>
        </w:rPr>
        <w:t>appeal</w:t>
      </w:r>
      <w:r>
        <w:rPr>
          <w:spacing w:val="-9"/>
          <w:w w:val="105"/>
          <w:sz w:val="25"/>
        </w:rPr>
        <w:t xml:space="preserve"> </w:t>
      </w:r>
      <w:r>
        <w:rPr>
          <w:w w:val="105"/>
          <w:sz w:val="25"/>
        </w:rPr>
        <w:t>that</w:t>
      </w:r>
      <w:r>
        <w:rPr>
          <w:spacing w:val="-5"/>
          <w:w w:val="105"/>
          <w:sz w:val="25"/>
        </w:rPr>
        <w:t xml:space="preserve"> </w:t>
      </w:r>
      <w:r>
        <w:rPr>
          <w:w w:val="105"/>
          <w:sz w:val="25"/>
        </w:rPr>
        <w:t>ruling</w:t>
      </w:r>
      <w:r>
        <w:rPr>
          <w:spacing w:val="-7"/>
          <w:w w:val="105"/>
          <w:sz w:val="25"/>
        </w:rPr>
        <w:t xml:space="preserve"> </w:t>
      </w:r>
      <w:r>
        <w:rPr>
          <w:w w:val="105"/>
          <w:sz w:val="25"/>
        </w:rPr>
        <w:t>because</w:t>
      </w:r>
      <w:r>
        <w:rPr>
          <w:spacing w:val="-9"/>
          <w:w w:val="105"/>
          <w:sz w:val="25"/>
        </w:rPr>
        <w:t xml:space="preserve"> </w:t>
      </w:r>
      <w:r>
        <w:rPr>
          <w:w w:val="105"/>
          <w:sz w:val="25"/>
        </w:rPr>
        <w:t>of the following</w:t>
      </w:r>
      <w:r>
        <w:rPr>
          <w:spacing w:val="2"/>
          <w:w w:val="105"/>
          <w:sz w:val="25"/>
        </w:rPr>
        <w:t xml:space="preserve"> </w:t>
      </w:r>
      <w:r>
        <w:rPr>
          <w:w w:val="105"/>
          <w:sz w:val="25"/>
        </w:rPr>
        <w:t>arguments:</w:t>
      </w:r>
    </w:p>
    <w:p w14:paraId="5BB556E9" w14:textId="77777777" w:rsidR="00075A9E" w:rsidRDefault="00075A9E">
      <w:pPr>
        <w:spacing w:line="403" w:lineRule="auto"/>
        <w:jc w:val="both"/>
        <w:rPr>
          <w:sz w:val="18"/>
        </w:rPr>
        <w:sectPr w:rsidR="00075A9E">
          <w:pgSz w:w="11910" w:h="16850"/>
          <w:pgMar w:top="1460" w:right="1100" w:bottom="2080" w:left="1620" w:header="0" w:footer="1887" w:gutter="0"/>
          <w:cols w:space="720"/>
        </w:sectPr>
      </w:pPr>
    </w:p>
    <w:p w14:paraId="56D40C26" w14:textId="77777777" w:rsidR="00075A9E" w:rsidRDefault="00CE701B">
      <w:pPr>
        <w:pStyle w:val="ListParagraph"/>
        <w:numPr>
          <w:ilvl w:val="0"/>
          <w:numId w:val="3"/>
        </w:numPr>
        <w:tabs>
          <w:tab w:val="left" w:pos="1294"/>
        </w:tabs>
        <w:spacing w:before="64" w:line="372" w:lineRule="auto"/>
        <w:ind w:right="479" w:hanging="692"/>
        <w:jc w:val="both"/>
        <w:rPr>
          <w:rFonts w:ascii="Arial"/>
          <w:sz w:val="25"/>
        </w:rPr>
      </w:pPr>
      <w:r>
        <w:rPr>
          <w:w w:val="105"/>
          <w:sz w:val="25"/>
        </w:rPr>
        <w:lastRenderedPageBreak/>
        <w:t>Cross-examination</w:t>
      </w:r>
      <w:r>
        <w:rPr>
          <w:spacing w:val="-23"/>
          <w:w w:val="105"/>
          <w:sz w:val="25"/>
        </w:rPr>
        <w:t xml:space="preserve"> </w:t>
      </w:r>
      <w:r>
        <w:rPr>
          <w:w w:val="105"/>
          <w:sz w:val="25"/>
        </w:rPr>
        <w:t>of</w:t>
      </w:r>
      <w:r>
        <w:rPr>
          <w:spacing w:val="-20"/>
          <w:w w:val="105"/>
          <w:sz w:val="25"/>
        </w:rPr>
        <w:t xml:space="preserve"> </w:t>
      </w:r>
      <w:r>
        <w:rPr>
          <w:w w:val="105"/>
          <w:sz w:val="25"/>
        </w:rPr>
        <w:t>the</w:t>
      </w:r>
      <w:r>
        <w:rPr>
          <w:spacing w:val="-22"/>
          <w:w w:val="105"/>
          <w:sz w:val="25"/>
        </w:rPr>
        <w:t xml:space="preserve"> </w:t>
      </w:r>
      <w:r>
        <w:rPr>
          <w:w w:val="105"/>
          <w:sz w:val="25"/>
        </w:rPr>
        <w:t>Respondent</w:t>
      </w:r>
      <w:r>
        <w:rPr>
          <w:spacing w:val="-3"/>
          <w:w w:val="105"/>
          <w:sz w:val="25"/>
        </w:rPr>
        <w:t xml:space="preserve"> </w:t>
      </w:r>
      <w:r>
        <w:rPr>
          <w:w w:val="105"/>
          <w:sz w:val="25"/>
        </w:rPr>
        <w:t>showed</w:t>
      </w:r>
      <w:r>
        <w:rPr>
          <w:spacing w:val="-9"/>
          <w:w w:val="105"/>
          <w:sz w:val="25"/>
        </w:rPr>
        <w:t xml:space="preserve"> </w:t>
      </w:r>
      <w:r>
        <w:rPr>
          <w:w w:val="105"/>
          <w:sz w:val="25"/>
        </w:rPr>
        <w:t>that</w:t>
      </w:r>
      <w:r>
        <w:rPr>
          <w:spacing w:val="-13"/>
          <w:w w:val="105"/>
          <w:sz w:val="25"/>
        </w:rPr>
        <w:t xml:space="preserve"> </w:t>
      </w:r>
      <w:r>
        <w:rPr>
          <w:w w:val="105"/>
          <w:sz w:val="25"/>
        </w:rPr>
        <w:t>alternative</w:t>
      </w:r>
      <w:r>
        <w:rPr>
          <w:spacing w:val="-6"/>
          <w:w w:val="105"/>
          <w:sz w:val="25"/>
        </w:rPr>
        <w:t xml:space="preserve"> </w:t>
      </w:r>
      <w:r>
        <w:rPr>
          <w:w w:val="105"/>
          <w:sz w:val="25"/>
        </w:rPr>
        <w:t>remedies were not exhausted before she</w:t>
      </w:r>
      <w:r>
        <w:rPr>
          <w:spacing w:val="-8"/>
          <w:w w:val="105"/>
          <w:sz w:val="25"/>
        </w:rPr>
        <w:t xml:space="preserve"> </w:t>
      </w:r>
      <w:r>
        <w:rPr>
          <w:w w:val="105"/>
          <w:sz w:val="25"/>
        </w:rPr>
        <w:t>resigned.</w:t>
      </w:r>
    </w:p>
    <w:p w14:paraId="1FE2F00A" w14:textId="77777777" w:rsidR="00075A9E" w:rsidRDefault="00CE701B">
      <w:pPr>
        <w:pStyle w:val="ListParagraph"/>
        <w:numPr>
          <w:ilvl w:val="0"/>
          <w:numId w:val="3"/>
        </w:numPr>
        <w:tabs>
          <w:tab w:val="left" w:pos="1297"/>
        </w:tabs>
        <w:spacing w:before="10" w:line="376" w:lineRule="auto"/>
        <w:ind w:left="1300" w:right="472" w:hanging="679"/>
        <w:jc w:val="both"/>
        <w:rPr>
          <w:sz w:val="25"/>
        </w:rPr>
      </w:pPr>
      <w:r>
        <w:rPr>
          <w:w w:val="105"/>
          <w:sz w:val="25"/>
        </w:rPr>
        <w:t>It</w:t>
      </w:r>
      <w:r>
        <w:rPr>
          <w:spacing w:val="-8"/>
          <w:w w:val="105"/>
          <w:sz w:val="25"/>
        </w:rPr>
        <w:t xml:space="preserve"> </w:t>
      </w:r>
      <w:r>
        <w:rPr>
          <w:w w:val="105"/>
          <w:sz w:val="25"/>
        </w:rPr>
        <w:t>was</w:t>
      </w:r>
      <w:r>
        <w:rPr>
          <w:spacing w:val="-12"/>
          <w:w w:val="105"/>
          <w:sz w:val="25"/>
        </w:rPr>
        <w:t xml:space="preserve"> </w:t>
      </w:r>
      <w:r>
        <w:rPr>
          <w:w w:val="105"/>
          <w:sz w:val="25"/>
        </w:rPr>
        <w:t>not</w:t>
      </w:r>
      <w:r>
        <w:rPr>
          <w:spacing w:val="-10"/>
          <w:w w:val="105"/>
          <w:sz w:val="25"/>
        </w:rPr>
        <w:t xml:space="preserve"> </w:t>
      </w:r>
      <w:r>
        <w:rPr>
          <w:w w:val="105"/>
          <w:sz w:val="25"/>
        </w:rPr>
        <w:t>the</w:t>
      </w:r>
      <w:r>
        <w:rPr>
          <w:spacing w:val="-11"/>
          <w:w w:val="105"/>
          <w:sz w:val="25"/>
        </w:rPr>
        <w:t xml:space="preserve"> </w:t>
      </w:r>
      <w:r>
        <w:rPr>
          <w:w w:val="105"/>
          <w:sz w:val="25"/>
        </w:rPr>
        <w:t>terms</w:t>
      </w:r>
      <w:r>
        <w:rPr>
          <w:spacing w:val="-3"/>
          <w:w w:val="105"/>
          <w:sz w:val="25"/>
        </w:rPr>
        <w:t xml:space="preserve"> </w:t>
      </w:r>
      <w:r>
        <w:rPr>
          <w:w w:val="105"/>
          <w:sz w:val="25"/>
        </w:rPr>
        <w:t>and</w:t>
      </w:r>
      <w:r>
        <w:rPr>
          <w:spacing w:val="-8"/>
          <w:w w:val="105"/>
          <w:sz w:val="25"/>
        </w:rPr>
        <w:t xml:space="preserve"> </w:t>
      </w:r>
      <w:r>
        <w:rPr>
          <w:w w:val="105"/>
          <w:sz w:val="25"/>
        </w:rPr>
        <w:t>conditions</w:t>
      </w:r>
      <w:r>
        <w:rPr>
          <w:spacing w:val="-1"/>
          <w:w w:val="105"/>
          <w:sz w:val="25"/>
        </w:rPr>
        <w:t xml:space="preserve"> </w:t>
      </w:r>
      <w:r>
        <w:rPr>
          <w:w w:val="105"/>
          <w:sz w:val="25"/>
        </w:rPr>
        <w:t>of</w:t>
      </w:r>
      <w:r>
        <w:rPr>
          <w:spacing w:val="-9"/>
          <w:w w:val="105"/>
          <w:sz w:val="25"/>
        </w:rPr>
        <w:t xml:space="preserve"> </w:t>
      </w:r>
      <w:r>
        <w:rPr>
          <w:w w:val="105"/>
          <w:sz w:val="25"/>
        </w:rPr>
        <w:t>her</w:t>
      </w:r>
      <w:r>
        <w:rPr>
          <w:spacing w:val="-10"/>
          <w:w w:val="105"/>
          <w:sz w:val="25"/>
        </w:rPr>
        <w:t xml:space="preserve"> </w:t>
      </w:r>
      <w:r>
        <w:rPr>
          <w:w w:val="105"/>
          <w:sz w:val="25"/>
        </w:rPr>
        <w:t>employment</w:t>
      </w:r>
      <w:r>
        <w:rPr>
          <w:spacing w:val="6"/>
          <w:w w:val="105"/>
          <w:sz w:val="25"/>
        </w:rPr>
        <w:t xml:space="preserve"> </w:t>
      </w:r>
      <w:r>
        <w:rPr>
          <w:w w:val="105"/>
          <w:sz w:val="25"/>
        </w:rPr>
        <w:t>which</w:t>
      </w:r>
      <w:r>
        <w:rPr>
          <w:spacing w:val="5"/>
          <w:w w:val="105"/>
          <w:sz w:val="25"/>
        </w:rPr>
        <w:t xml:space="preserve"> </w:t>
      </w:r>
      <w:r>
        <w:rPr>
          <w:w w:val="105"/>
          <w:sz w:val="25"/>
        </w:rPr>
        <w:t>rendered it intolerable for her to continue with the employment relationship but the financial</w:t>
      </w:r>
      <w:r>
        <w:rPr>
          <w:spacing w:val="1"/>
          <w:w w:val="105"/>
          <w:sz w:val="25"/>
        </w:rPr>
        <w:t xml:space="preserve"> </w:t>
      </w:r>
      <w:r>
        <w:rPr>
          <w:w w:val="105"/>
          <w:sz w:val="25"/>
        </w:rPr>
        <w:t>situation.</w:t>
      </w:r>
    </w:p>
    <w:p w14:paraId="601F6821" w14:textId="77777777" w:rsidR="00075A9E" w:rsidRDefault="00CE701B">
      <w:pPr>
        <w:pStyle w:val="ListParagraph"/>
        <w:numPr>
          <w:ilvl w:val="0"/>
          <w:numId w:val="5"/>
        </w:numPr>
        <w:tabs>
          <w:tab w:val="left" w:pos="957"/>
        </w:tabs>
        <w:spacing w:before="168" w:line="379" w:lineRule="auto"/>
        <w:ind w:left="955" w:right="466"/>
        <w:jc w:val="both"/>
        <w:rPr>
          <w:sz w:val="25"/>
        </w:rPr>
      </w:pPr>
      <w:r>
        <w:rPr>
          <w:w w:val="105"/>
          <w:sz w:val="25"/>
        </w:rPr>
        <w:t>The court was taken through the background of the matter to enable it to comprehend</w:t>
      </w:r>
      <w:r>
        <w:rPr>
          <w:spacing w:val="5"/>
          <w:w w:val="105"/>
          <w:sz w:val="25"/>
        </w:rPr>
        <w:t xml:space="preserve"> </w:t>
      </w:r>
      <w:r>
        <w:rPr>
          <w:w w:val="105"/>
          <w:sz w:val="25"/>
        </w:rPr>
        <w:t>the</w:t>
      </w:r>
      <w:r>
        <w:rPr>
          <w:spacing w:val="-19"/>
          <w:w w:val="105"/>
          <w:sz w:val="25"/>
        </w:rPr>
        <w:t xml:space="preserve"> </w:t>
      </w:r>
      <w:r>
        <w:rPr>
          <w:w w:val="105"/>
          <w:sz w:val="25"/>
        </w:rPr>
        <w:t>arguments</w:t>
      </w:r>
      <w:r>
        <w:rPr>
          <w:spacing w:val="5"/>
          <w:w w:val="105"/>
          <w:sz w:val="25"/>
        </w:rPr>
        <w:t xml:space="preserve"> </w:t>
      </w:r>
      <w:r>
        <w:rPr>
          <w:w w:val="105"/>
          <w:sz w:val="25"/>
        </w:rPr>
        <w:t>as</w:t>
      </w:r>
      <w:r>
        <w:rPr>
          <w:spacing w:val="-14"/>
          <w:w w:val="105"/>
          <w:sz w:val="25"/>
        </w:rPr>
        <w:t xml:space="preserve"> </w:t>
      </w:r>
      <w:r>
        <w:rPr>
          <w:w w:val="105"/>
          <w:sz w:val="25"/>
        </w:rPr>
        <w:t>some</w:t>
      </w:r>
      <w:r>
        <w:rPr>
          <w:spacing w:val="-2"/>
          <w:w w:val="105"/>
          <w:sz w:val="25"/>
        </w:rPr>
        <w:t xml:space="preserve"> </w:t>
      </w:r>
      <w:r>
        <w:rPr>
          <w:w w:val="105"/>
          <w:sz w:val="25"/>
        </w:rPr>
        <w:t>of</w:t>
      </w:r>
      <w:r>
        <w:rPr>
          <w:spacing w:val="-11"/>
          <w:w w:val="105"/>
          <w:sz w:val="25"/>
        </w:rPr>
        <w:t xml:space="preserve"> </w:t>
      </w:r>
      <w:r>
        <w:rPr>
          <w:w w:val="105"/>
          <w:sz w:val="25"/>
        </w:rPr>
        <w:t>them</w:t>
      </w:r>
      <w:r>
        <w:rPr>
          <w:w w:val="105"/>
          <w:sz w:val="25"/>
        </w:rPr>
        <w:t xml:space="preserve"> </w:t>
      </w:r>
      <w:r>
        <w:rPr>
          <w:w w:val="105"/>
          <w:sz w:val="25"/>
        </w:rPr>
        <w:t>t</w:t>
      </w:r>
      <w:r>
        <w:rPr>
          <w:w w:val="105"/>
          <w:sz w:val="25"/>
        </w:rPr>
        <w:t>ouch</w:t>
      </w:r>
      <w:r>
        <w:rPr>
          <w:spacing w:val="-7"/>
          <w:w w:val="105"/>
          <w:sz w:val="25"/>
        </w:rPr>
        <w:t xml:space="preserve"> </w:t>
      </w:r>
      <w:r>
        <w:rPr>
          <w:w w:val="105"/>
          <w:sz w:val="25"/>
        </w:rPr>
        <w:t>on</w:t>
      </w:r>
      <w:r>
        <w:rPr>
          <w:spacing w:val="-17"/>
          <w:w w:val="105"/>
          <w:sz w:val="25"/>
        </w:rPr>
        <w:t xml:space="preserve"> </w:t>
      </w:r>
      <w:r>
        <w:rPr>
          <w:w w:val="105"/>
          <w:sz w:val="25"/>
        </w:rPr>
        <w:t>the</w:t>
      </w:r>
      <w:r>
        <w:rPr>
          <w:spacing w:val="-21"/>
          <w:w w:val="105"/>
          <w:sz w:val="25"/>
        </w:rPr>
        <w:t xml:space="preserve"> </w:t>
      </w:r>
      <w:r>
        <w:rPr>
          <w:w w:val="105"/>
          <w:sz w:val="25"/>
        </w:rPr>
        <w:t>facts</w:t>
      </w:r>
      <w:r>
        <w:rPr>
          <w:spacing w:val="-4"/>
          <w:w w:val="105"/>
          <w:sz w:val="25"/>
        </w:rPr>
        <w:t xml:space="preserve"> </w:t>
      </w:r>
      <w:r>
        <w:rPr>
          <w:w w:val="105"/>
          <w:sz w:val="25"/>
        </w:rPr>
        <w:t>of</w:t>
      </w:r>
      <w:r>
        <w:rPr>
          <w:spacing w:val="-14"/>
          <w:w w:val="105"/>
          <w:sz w:val="25"/>
        </w:rPr>
        <w:t xml:space="preserve"> </w:t>
      </w:r>
      <w:r>
        <w:rPr>
          <w:w w:val="105"/>
          <w:sz w:val="25"/>
        </w:rPr>
        <w:t>the</w:t>
      </w:r>
      <w:r>
        <w:rPr>
          <w:spacing w:val="-8"/>
          <w:w w:val="105"/>
          <w:sz w:val="25"/>
        </w:rPr>
        <w:t xml:space="preserve"> </w:t>
      </w:r>
      <w:r>
        <w:rPr>
          <w:w w:val="105"/>
          <w:sz w:val="25"/>
        </w:rPr>
        <w:t>main matter.</w:t>
      </w:r>
    </w:p>
    <w:p w14:paraId="2FEA922E" w14:textId="77777777" w:rsidR="00075A9E" w:rsidRDefault="00CE701B">
      <w:pPr>
        <w:pStyle w:val="ListParagraph"/>
        <w:numPr>
          <w:ilvl w:val="0"/>
          <w:numId w:val="5"/>
        </w:numPr>
        <w:tabs>
          <w:tab w:val="left" w:pos="960"/>
        </w:tabs>
        <w:spacing w:before="165" w:line="376" w:lineRule="auto"/>
        <w:ind w:left="955" w:right="470" w:hanging="676"/>
        <w:jc w:val="both"/>
        <w:rPr>
          <w:rFonts w:ascii="Arial"/>
          <w:sz w:val="25"/>
        </w:rPr>
      </w:pPr>
      <w:r>
        <w:rPr>
          <w:w w:val="105"/>
          <w:sz w:val="25"/>
        </w:rPr>
        <w:t>From the presentation of the background, the Applicant reiterated the argument</w:t>
      </w:r>
      <w:r>
        <w:rPr>
          <w:spacing w:val="-21"/>
          <w:w w:val="105"/>
          <w:sz w:val="25"/>
        </w:rPr>
        <w:t xml:space="preserve"> </w:t>
      </w:r>
      <w:r>
        <w:rPr>
          <w:w w:val="105"/>
          <w:sz w:val="25"/>
        </w:rPr>
        <w:t>advanced</w:t>
      </w:r>
      <w:r>
        <w:rPr>
          <w:spacing w:val="-17"/>
          <w:w w:val="105"/>
          <w:sz w:val="25"/>
        </w:rPr>
        <w:t xml:space="preserve"> </w:t>
      </w:r>
      <w:r>
        <w:rPr>
          <w:w w:val="105"/>
          <w:sz w:val="25"/>
        </w:rPr>
        <w:t>during</w:t>
      </w:r>
      <w:r>
        <w:rPr>
          <w:spacing w:val="-27"/>
          <w:w w:val="105"/>
          <w:sz w:val="25"/>
        </w:rPr>
        <w:t xml:space="preserve"> </w:t>
      </w:r>
      <w:r>
        <w:rPr>
          <w:w w:val="105"/>
          <w:sz w:val="25"/>
        </w:rPr>
        <w:t>the</w:t>
      </w:r>
      <w:r>
        <w:rPr>
          <w:spacing w:val="-26"/>
          <w:w w:val="105"/>
          <w:sz w:val="25"/>
        </w:rPr>
        <w:t xml:space="preserve"> </w:t>
      </w:r>
      <w:r>
        <w:rPr>
          <w:w w:val="105"/>
          <w:sz w:val="25"/>
        </w:rPr>
        <w:t>application</w:t>
      </w:r>
      <w:r>
        <w:rPr>
          <w:spacing w:val="-7"/>
          <w:w w:val="105"/>
          <w:sz w:val="25"/>
        </w:rPr>
        <w:t xml:space="preserve"> </w:t>
      </w:r>
      <w:r>
        <w:rPr>
          <w:w w:val="105"/>
          <w:sz w:val="25"/>
        </w:rPr>
        <w:t>for</w:t>
      </w:r>
      <w:r>
        <w:rPr>
          <w:spacing w:val="-25"/>
          <w:w w:val="105"/>
          <w:sz w:val="25"/>
        </w:rPr>
        <w:t xml:space="preserve"> </w:t>
      </w:r>
      <w:r>
        <w:rPr>
          <w:w w:val="105"/>
          <w:sz w:val="25"/>
        </w:rPr>
        <w:t>absolution</w:t>
      </w:r>
      <w:r>
        <w:rPr>
          <w:spacing w:val="-13"/>
          <w:w w:val="105"/>
          <w:sz w:val="25"/>
        </w:rPr>
        <w:t xml:space="preserve"> </w:t>
      </w:r>
      <w:r>
        <w:rPr>
          <w:w w:val="105"/>
          <w:sz w:val="25"/>
        </w:rPr>
        <w:t>from</w:t>
      </w:r>
      <w:r>
        <w:rPr>
          <w:spacing w:val="-23"/>
          <w:w w:val="105"/>
          <w:sz w:val="25"/>
        </w:rPr>
        <w:t xml:space="preserve"> </w:t>
      </w:r>
      <w:r>
        <w:rPr>
          <w:w w:val="105"/>
          <w:sz w:val="25"/>
        </w:rPr>
        <w:t>the</w:t>
      </w:r>
      <w:r>
        <w:rPr>
          <w:spacing w:val="-26"/>
          <w:w w:val="105"/>
          <w:sz w:val="25"/>
        </w:rPr>
        <w:t xml:space="preserve"> </w:t>
      </w:r>
      <w:r>
        <w:rPr>
          <w:w w:val="105"/>
          <w:sz w:val="25"/>
        </w:rPr>
        <w:t>instance, that is, the Respondent, with others, had helped herself to alternative remedy</w:t>
      </w:r>
      <w:r>
        <w:rPr>
          <w:spacing w:val="5"/>
          <w:w w:val="105"/>
          <w:sz w:val="25"/>
        </w:rPr>
        <w:t xml:space="preserve"> </w:t>
      </w:r>
      <w:r>
        <w:rPr>
          <w:w w:val="105"/>
          <w:sz w:val="25"/>
        </w:rPr>
        <w:t>available,</w:t>
      </w:r>
      <w:r>
        <w:rPr>
          <w:spacing w:val="-2"/>
          <w:w w:val="105"/>
          <w:sz w:val="25"/>
        </w:rPr>
        <w:t xml:space="preserve"> </w:t>
      </w:r>
      <w:r>
        <w:rPr>
          <w:w w:val="105"/>
          <w:sz w:val="25"/>
        </w:rPr>
        <w:t>being</w:t>
      </w:r>
      <w:r>
        <w:rPr>
          <w:spacing w:val="-8"/>
          <w:w w:val="105"/>
          <w:sz w:val="25"/>
        </w:rPr>
        <w:t xml:space="preserve"> </w:t>
      </w:r>
      <w:r>
        <w:rPr>
          <w:w w:val="105"/>
          <w:sz w:val="25"/>
        </w:rPr>
        <w:t>court</w:t>
      </w:r>
      <w:r>
        <w:rPr>
          <w:spacing w:val="-11"/>
          <w:w w:val="105"/>
          <w:sz w:val="25"/>
        </w:rPr>
        <w:t xml:space="preserve"> </w:t>
      </w:r>
      <w:r>
        <w:rPr>
          <w:w w:val="105"/>
          <w:sz w:val="25"/>
        </w:rPr>
        <w:t>process.</w:t>
      </w:r>
      <w:r>
        <w:rPr>
          <w:spacing w:val="-1"/>
          <w:w w:val="105"/>
          <w:sz w:val="25"/>
        </w:rPr>
        <w:t xml:space="preserve"> </w:t>
      </w:r>
      <w:r>
        <w:rPr>
          <w:w w:val="105"/>
          <w:sz w:val="25"/>
        </w:rPr>
        <w:t>That</w:t>
      </w:r>
      <w:r>
        <w:rPr>
          <w:spacing w:val="-8"/>
          <w:w w:val="105"/>
          <w:sz w:val="25"/>
        </w:rPr>
        <w:t xml:space="preserve"> </w:t>
      </w:r>
      <w:r>
        <w:rPr>
          <w:w w:val="105"/>
          <w:sz w:val="25"/>
        </w:rPr>
        <w:t>court</w:t>
      </w:r>
      <w:r>
        <w:rPr>
          <w:spacing w:val="-5"/>
          <w:w w:val="105"/>
          <w:sz w:val="25"/>
        </w:rPr>
        <w:t xml:space="preserve"> </w:t>
      </w:r>
      <w:r>
        <w:rPr>
          <w:w w:val="105"/>
          <w:sz w:val="25"/>
        </w:rPr>
        <w:t>process</w:t>
      </w:r>
      <w:r>
        <w:rPr>
          <w:spacing w:val="-2"/>
          <w:w w:val="105"/>
          <w:sz w:val="25"/>
        </w:rPr>
        <w:t xml:space="preserve"> </w:t>
      </w:r>
      <w:r>
        <w:rPr>
          <w:w w:val="105"/>
          <w:sz w:val="25"/>
        </w:rPr>
        <w:t>is</w:t>
      </w:r>
      <w:r>
        <w:rPr>
          <w:spacing w:val="-16"/>
          <w:w w:val="105"/>
          <w:sz w:val="25"/>
        </w:rPr>
        <w:t xml:space="preserve"> </w:t>
      </w:r>
      <w:r>
        <w:rPr>
          <w:w w:val="105"/>
          <w:sz w:val="25"/>
        </w:rPr>
        <w:t>still</w:t>
      </w:r>
      <w:r>
        <w:rPr>
          <w:spacing w:val="-16"/>
          <w:w w:val="105"/>
          <w:sz w:val="25"/>
        </w:rPr>
        <w:t xml:space="preserve"> </w:t>
      </w:r>
      <w:r>
        <w:rPr>
          <w:w w:val="105"/>
          <w:sz w:val="25"/>
        </w:rPr>
        <w:t>pending.</w:t>
      </w:r>
    </w:p>
    <w:p w14:paraId="54F6C088" w14:textId="77777777" w:rsidR="00075A9E" w:rsidRDefault="00CE701B">
      <w:pPr>
        <w:pStyle w:val="ListParagraph"/>
        <w:numPr>
          <w:ilvl w:val="0"/>
          <w:numId w:val="5"/>
        </w:numPr>
        <w:tabs>
          <w:tab w:val="left" w:pos="957"/>
        </w:tabs>
        <w:spacing w:before="156" w:line="372" w:lineRule="auto"/>
        <w:ind w:left="961" w:right="458" w:hanging="676"/>
        <w:jc w:val="both"/>
        <w:rPr>
          <w:i/>
          <w:sz w:val="25"/>
        </w:rPr>
      </w:pPr>
      <w:r>
        <w:rPr>
          <w:sz w:val="25"/>
        </w:rPr>
        <w:t xml:space="preserve">The Applicant expanding the argument in exhaustion </w:t>
      </w:r>
      <w:proofErr w:type="gramStart"/>
      <w:r>
        <w:rPr>
          <w:sz w:val="25"/>
        </w:rPr>
        <w:t>of  alternative</w:t>
      </w:r>
      <w:proofErr w:type="gramEnd"/>
      <w:r>
        <w:rPr>
          <w:sz w:val="25"/>
        </w:rPr>
        <w:t xml:space="preserve"> remedies, argued that the Respo</w:t>
      </w:r>
      <w:r>
        <w:rPr>
          <w:sz w:val="25"/>
        </w:rPr>
        <w:t xml:space="preserve">ndent when perceiving the terms and conditions to be intolerable, should have approached the </w:t>
      </w:r>
      <w:proofErr w:type="spellStart"/>
      <w:r>
        <w:rPr>
          <w:sz w:val="25"/>
        </w:rPr>
        <w:t>Labour</w:t>
      </w:r>
      <w:proofErr w:type="spellEnd"/>
      <w:r>
        <w:rPr>
          <w:sz w:val="25"/>
        </w:rPr>
        <w:t xml:space="preserve"> Commissioner as provided by </w:t>
      </w:r>
      <w:r>
        <w:rPr>
          <w:b/>
          <w:sz w:val="25"/>
        </w:rPr>
        <w:t xml:space="preserve">Section 26 of the Employment Act (as amended), </w:t>
      </w:r>
      <w:r>
        <w:rPr>
          <w:sz w:val="25"/>
        </w:rPr>
        <w:t>which option she conceded not to have pursued, yet it is not to  be pursued out o</w:t>
      </w:r>
      <w:r>
        <w:rPr>
          <w:sz w:val="25"/>
        </w:rPr>
        <w:t xml:space="preserve">r choice/ election. The court was referred to the case of </w:t>
      </w:r>
      <w:r>
        <w:rPr>
          <w:b/>
          <w:sz w:val="25"/>
        </w:rPr>
        <w:t xml:space="preserve">Jameson </w:t>
      </w:r>
      <w:proofErr w:type="spellStart"/>
      <w:r>
        <w:rPr>
          <w:b/>
          <w:sz w:val="25"/>
        </w:rPr>
        <w:t>Thwala</w:t>
      </w:r>
      <w:proofErr w:type="spellEnd"/>
      <w:r>
        <w:rPr>
          <w:b/>
          <w:sz w:val="25"/>
        </w:rPr>
        <w:t xml:space="preserve"> v </w:t>
      </w:r>
      <w:proofErr w:type="spellStart"/>
      <w:r>
        <w:rPr>
          <w:b/>
          <w:sz w:val="25"/>
        </w:rPr>
        <w:t>Neopack</w:t>
      </w:r>
      <w:proofErr w:type="spellEnd"/>
      <w:r>
        <w:rPr>
          <w:b/>
          <w:sz w:val="25"/>
        </w:rPr>
        <w:t xml:space="preserve"> Swaziland IC 18/1998 </w:t>
      </w:r>
      <w:r>
        <w:rPr>
          <w:sz w:val="25"/>
        </w:rPr>
        <w:t xml:space="preserve">wherein the court emphasized the exhaustion of alternative remedies before resorting to resignation. Applicant quoted page 8 of the </w:t>
      </w:r>
      <w:proofErr w:type="gramStart"/>
      <w:r>
        <w:rPr>
          <w:b/>
          <w:sz w:val="25"/>
        </w:rPr>
        <w:t xml:space="preserve">Jameson  </w:t>
      </w:r>
      <w:r>
        <w:rPr>
          <w:sz w:val="25"/>
        </w:rPr>
        <w:t>case</w:t>
      </w:r>
      <w:proofErr w:type="gramEnd"/>
      <w:r>
        <w:rPr>
          <w:sz w:val="25"/>
        </w:rPr>
        <w:t xml:space="preserve">  where</w:t>
      </w:r>
      <w:r>
        <w:rPr>
          <w:sz w:val="25"/>
        </w:rPr>
        <w:t xml:space="preserve">at  the court stated that </w:t>
      </w:r>
      <w:r>
        <w:rPr>
          <w:i/>
          <w:sz w:val="26"/>
        </w:rPr>
        <w:t>"mere unreasonableness or illegitimate demands by the employer according to this approach do not amount to constructive dismissal as long as the employee retains a remedy against the employer's conduct short of terminating the emp</w:t>
      </w:r>
      <w:r>
        <w:rPr>
          <w:i/>
          <w:sz w:val="26"/>
        </w:rPr>
        <w:t>loyment relationship</w:t>
      </w:r>
      <w:r>
        <w:rPr>
          <w:i/>
          <w:spacing w:val="10"/>
          <w:sz w:val="26"/>
        </w:rPr>
        <w:t xml:space="preserve"> </w:t>
      </w:r>
      <w:r>
        <w:rPr>
          <w:i/>
          <w:spacing w:val="2"/>
          <w:sz w:val="26"/>
        </w:rPr>
        <w:t>..."</w:t>
      </w:r>
    </w:p>
    <w:p w14:paraId="194508BC" w14:textId="77777777" w:rsidR="00075A9E" w:rsidRDefault="00075A9E">
      <w:pPr>
        <w:spacing w:line="372" w:lineRule="auto"/>
        <w:jc w:val="both"/>
        <w:rPr>
          <w:sz w:val="25"/>
        </w:rPr>
        <w:sectPr w:rsidR="00075A9E">
          <w:footerReference w:type="default" r:id="rId9"/>
          <w:pgSz w:w="11910" w:h="16850"/>
          <w:pgMar w:top="1540" w:right="1100" w:bottom="1960" w:left="1620" w:header="0" w:footer="1775" w:gutter="0"/>
          <w:pgNumType w:start="4"/>
          <w:cols w:space="720"/>
        </w:sectPr>
      </w:pPr>
    </w:p>
    <w:p w14:paraId="086CDA49" w14:textId="77777777" w:rsidR="00075A9E" w:rsidRDefault="00CE701B">
      <w:pPr>
        <w:pStyle w:val="ListParagraph"/>
        <w:numPr>
          <w:ilvl w:val="0"/>
          <w:numId w:val="5"/>
        </w:numPr>
        <w:tabs>
          <w:tab w:val="left" w:pos="978"/>
        </w:tabs>
        <w:spacing w:before="76" w:line="374" w:lineRule="auto"/>
        <w:ind w:left="983" w:right="442" w:hanging="684"/>
        <w:jc w:val="both"/>
        <w:rPr>
          <w:sz w:val="25"/>
        </w:rPr>
      </w:pPr>
      <w:r>
        <w:rPr>
          <w:w w:val="105"/>
          <w:sz w:val="25"/>
        </w:rPr>
        <w:lastRenderedPageBreak/>
        <w:t xml:space="preserve">The remedy available to the Respondent, according to Applicant, as provided in </w:t>
      </w:r>
      <w:r>
        <w:rPr>
          <w:b/>
          <w:w w:val="105"/>
          <w:sz w:val="25"/>
        </w:rPr>
        <w:t xml:space="preserve">Section 26 of the Employment Act 1980 (as amended) </w:t>
      </w:r>
      <w:r>
        <w:rPr>
          <w:w w:val="105"/>
          <w:sz w:val="25"/>
        </w:rPr>
        <w:t>is as follows:</w:t>
      </w:r>
    </w:p>
    <w:p w14:paraId="52FEC8A8" w14:textId="77777777" w:rsidR="00075A9E" w:rsidRDefault="00CE701B">
      <w:pPr>
        <w:spacing w:before="162"/>
        <w:ind w:left="983"/>
        <w:rPr>
          <w:i/>
          <w:sz w:val="25"/>
        </w:rPr>
      </w:pPr>
      <w:r>
        <w:rPr>
          <w:i/>
          <w:w w:val="105"/>
          <w:sz w:val="25"/>
        </w:rPr>
        <w:t>Changes in terms of employment.</w:t>
      </w:r>
    </w:p>
    <w:p w14:paraId="1364C055" w14:textId="77777777" w:rsidR="00075A9E" w:rsidRDefault="00CE701B">
      <w:pPr>
        <w:pStyle w:val="ListParagraph"/>
        <w:numPr>
          <w:ilvl w:val="0"/>
          <w:numId w:val="2"/>
        </w:numPr>
        <w:tabs>
          <w:tab w:val="left" w:pos="1640"/>
        </w:tabs>
        <w:spacing w:before="224" w:line="288" w:lineRule="auto"/>
        <w:ind w:right="450" w:hanging="1351"/>
        <w:jc w:val="both"/>
        <w:rPr>
          <w:i/>
          <w:sz w:val="25"/>
        </w:rPr>
      </w:pPr>
      <w:r>
        <w:rPr>
          <w:i/>
          <w:w w:val="105"/>
          <w:sz w:val="25"/>
        </w:rPr>
        <w:t>(1) Where the terms of employment specified in the copy of the form in the Second Schedule given to the employee under section 22 are changed, the employer shall notify the employee in writing specifying the changes which ar</w:t>
      </w:r>
      <w:r>
        <w:rPr>
          <w:i/>
          <w:w w:val="105"/>
          <w:sz w:val="25"/>
        </w:rPr>
        <w:t>e being made and subject to the following subsections, the changed terms</w:t>
      </w:r>
      <w:r>
        <w:rPr>
          <w:i/>
          <w:spacing w:val="-20"/>
          <w:w w:val="105"/>
          <w:sz w:val="25"/>
        </w:rPr>
        <w:t xml:space="preserve"> </w:t>
      </w:r>
      <w:r>
        <w:rPr>
          <w:i/>
          <w:w w:val="105"/>
          <w:sz w:val="25"/>
        </w:rPr>
        <w:t>set</w:t>
      </w:r>
      <w:r>
        <w:rPr>
          <w:i/>
          <w:spacing w:val="-17"/>
          <w:w w:val="105"/>
          <w:sz w:val="25"/>
        </w:rPr>
        <w:t xml:space="preserve"> </w:t>
      </w:r>
      <w:r>
        <w:rPr>
          <w:i/>
          <w:w w:val="105"/>
          <w:sz w:val="25"/>
        </w:rPr>
        <w:t>out</w:t>
      </w:r>
      <w:r>
        <w:rPr>
          <w:i/>
          <w:spacing w:val="-20"/>
          <w:w w:val="105"/>
          <w:sz w:val="25"/>
        </w:rPr>
        <w:t xml:space="preserve"> </w:t>
      </w:r>
      <w:r>
        <w:rPr>
          <w:i/>
          <w:w w:val="105"/>
          <w:sz w:val="25"/>
        </w:rPr>
        <w:t>in</w:t>
      </w:r>
      <w:r>
        <w:rPr>
          <w:i/>
          <w:spacing w:val="-25"/>
          <w:w w:val="105"/>
          <w:sz w:val="25"/>
        </w:rPr>
        <w:t xml:space="preserve"> </w:t>
      </w:r>
      <w:r>
        <w:rPr>
          <w:i/>
          <w:w w:val="105"/>
          <w:sz w:val="25"/>
        </w:rPr>
        <w:t>the</w:t>
      </w:r>
      <w:r>
        <w:rPr>
          <w:i/>
          <w:spacing w:val="-20"/>
          <w:w w:val="105"/>
          <w:sz w:val="25"/>
        </w:rPr>
        <w:t xml:space="preserve"> </w:t>
      </w:r>
      <w:r>
        <w:rPr>
          <w:i/>
          <w:w w:val="105"/>
          <w:sz w:val="25"/>
        </w:rPr>
        <w:t>notification</w:t>
      </w:r>
      <w:r>
        <w:rPr>
          <w:i/>
          <w:spacing w:val="-1"/>
          <w:w w:val="105"/>
          <w:sz w:val="25"/>
        </w:rPr>
        <w:t xml:space="preserve"> </w:t>
      </w:r>
      <w:r>
        <w:rPr>
          <w:i/>
          <w:w w:val="105"/>
          <w:sz w:val="25"/>
        </w:rPr>
        <w:t>shall</w:t>
      </w:r>
      <w:r>
        <w:rPr>
          <w:i/>
          <w:spacing w:val="-12"/>
          <w:w w:val="105"/>
          <w:sz w:val="25"/>
        </w:rPr>
        <w:t xml:space="preserve"> </w:t>
      </w:r>
      <w:r>
        <w:rPr>
          <w:i/>
          <w:w w:val="105"/>
          <w:sz w:val="25"/>
        </w:rPr>
        <w:t>be</w:t>
      </w:r>
      <w:r>
        <w:rPr>
          <w:i/>
          <w:spacing w:val="-22"/>
          <w:w w:val="105"/>
          <w:sz w:val="25"/>
        </w:rPr>
        <w:t xml:space="preserve"> </w:t>
      </w:r>
      <w:r>
        <w:rPr>
          <w:i/>
          <w:w w:val="105"/>
          <w:sz w:val="25"/>
        </w:rPr>
        <w:t>deemed</w:t>
      </w:r>
      <w:r>
        <w:rPr>
          <w:i/>
          <w:spacing w:val="-14"/>
          <w:w w:val="105"/>
          <w:sz w:val="25"/>
        </w:rPr>
        <w:t xml:space="preserve"> </w:t>
      </w:r>
      <w:r>
        <w:rPr>
          <w:i/>
          <w:w w:val="105"/>
          <w:sz w:val="25"/>
        </w:rPr>
        <w:t>to</w:t>
      </w:r>
      <w:r>
        <w:rPr>
          <w:i/>
          <w:spacing w:val="-26"/>
          <w:w w:val="105"/>
          <w:sz w:val="25"/>
        </w:rPr>
        <w:t xml:space="preserve"> </w:t>
      </w:r>
      <w:r>
        <w:rPr>
          <w:i/>
          <w:w w:val="105"/>
          <w:sz w:val="25"/>
        </w:rPr>
        <w:t>be</w:t>
      </w:r>
      <w:r>
        <w:rPr>
          <w:i/>
          <w:spacing w:val="-17"/>
          <w:w w:val="105"/>
          <w:sz w:val="25"/>
        </w:rPr>
        <w:t xml:space="preserve"> </w:t>
      </w:r>
      <w:r>
        <w:rPr>
          <w:i/>
          <w:w w:val="105"/>
          <w:sz w:val="25"/>
        </w:rPr>
        <w:t>effective and to be part of the terms of service of that</w:t>
      </w:r>
      <w:r>
        <w:rPr>
          <w:i/>
          <w:spacing w:val="-32"/>
          <w:w w:val="105"/>
          <w:sz w:val="25"/>
        </w:rPr>
        <w:t xml:space="preserve"> </w:t>
      </w:r>
      <w:r>
        <w:rPr>
          <w:i/>
          <w:w w:val="105"/>
          <w:sz w:val="25"/>
        </w:rPr>
        <w:t>employee.</w:t>
      </w:r>
    </w:p>
    <w:p w14:paraId="1B33348E" w14:textId="77777777" w:rsidR="00075A9E" w:rsidRDefault="00CE701B">
      <w:pPr>
        <w:pStyle w:val="ListParagraph"/>
        <w:numPr>
          <w:ilvl w:val="1"/>
          <w:numId w:val="2"/>
        </w:numPr>
        <w:tabs>
          <w:tab w:val="left" w:pos="2334"/>
        </w:tabs>
        <w:spacing w:before="160" w:line="288" w:lineRule="auto"/>
        <w:ind w:right="444" w:hanging="674"/>
        <w:jc w:val="both"/>
        <w:rPr>
          <w:i/>
          <w:sz w:val="25"/>
        </w:rPr>
      </w:pPr>
      <w:r>
        <w:rPr>
          <w:i/>
          <w:w w:val="105"/>
          <w:sz w:val="25"/>
        </w:rPr>
        <w:t>Where,</w:t>
      </w:r>
      <w:r>
        <w:rPr>
          <w:i/>
          <w:spacing w:val="-6"/>
          <w:w w:val="105"/>
          <w:sz w:val="25"/>
        </w:rPr>
        <w:t xml:space="preserve"> </w:t>
      </w:r>
      <w:r>
        <w:rPr>
          <w:i/>
          <w:w w:val="105"/>
          <w:sz w:val="25"/>
        </w:rPr>
        <w:t>in</w:t>
      </w:r>
      <w:r>
        <w:rPr>
          <w:i/>
          <w:spacing w:val="-18"/>
          <w:w w:val="105"/>
          <w:sz w:val="25"/>
        </w:rPr>
        <w:t xml:space="preserve"> </w:t>
      </w:r>
      <w:r>
        <w:rPr>
          <w:i/>
          <w:w w:val="105"/>
          <w:sz w:val="25"/>
        </w:rPr>
        <w:t>the</w:t>
      </w:r>
      <w:r>
        <w:rPr>
          <w:i/>
          <w:spacing w:val="-15"/>
          <w:w w:val="105"/>
          <w:sz w:val="25"/>
        </w:rPr>
        <w:t xml:space="preserve"> </w:t>
      </w:r>
      <w:r>
        <w:rPr>
          <w:i/>
          <w:w w:val="105"/>
          <w:sz w:val="25"/>
        </w:rPr>
        <w:t>employee's</w:t>
      </w:r>
      <w:r>
        <w:rPr>
          <w:i/>
          <w:spacing w:val="-9"/>
          <w:w w:val="105"/>
          <w:sz w:val="25"/>
        </w:rPr>
        <w:t xml:space="preserve"> </w:t>
      </w:r>
      <w:r>
        <w:rPr>
          <w:i/>
          <w:w w:val="105"/>
          <w:sz w:val="25"/>
        </w:rPr>
        <w:t>opinion,</w:t>
      </w:r>
      <w:r>
        <w:rPr>
          <w:i/>
          <w:spacing w:val="-1"/>
          <w:w w:val="105"/>
          <w:sz w:val="25"/>
        </w:rPr>
        <w:t xml:space="preserve"> </w:t>
      </w:r>
      <w:r>
        <w:rPr>
          <w:i/>
          <w:w w:val="105"/>
          <w:sz w:val="25"/>
        </w:rPr>
        <w:t>the</w:t>
      </w:r>
      <w:r>
        <w:rPr>
          <w:i/>
          <w:spacing w:val="-16"/>
          <w:w w:val="105"/>
          <w:sz w:val="25"/>
        </w:rPr>
        <w:t xml:space="preserve"> </w:t>
      </w:r>
      <w:r>
        <w:rPr>
          <w:i/>
          <w:w w:val="105"/>
          <w:sz w:val="25"/>
        </w:rPr>
        <w:t>changes</w:t>
      </w:r>
      <w:r>
        <w:rPr>
          <w:i/>
          <w:spacing w:val="-9"/>
          <w:w w:val="105"/>
          <w:sz w:val="25"/>
        </w:rPr>
        <w:t xml:space="preserve"> </w:t>
      </w:r>
      <w:r>
        <w:rPr>
          <w:i/>
          <w:w w:val="105"/>
          <w:sz w:val="25"/>
        </w:rPr>
        <w:t>notified</w:t>
      </w:r>
      <w:r>
        <w:rPr>
          <w:i/>
          <w:spacing w:val="-5"/>
          <w:w w:val="105"/>
          <w:sz w:val="25"/>
        </w:rPr>
        <w:t xml:space="preserve"> </w:t>
      </w:r>
      <w:r>
        <w:rPr>
          <w:i/>
          <w:w w:val="105"/>
          <w:sz w:val="25"/>
        </w:rPr>
        <w:t>to</w:t>
      </w:r>
      <w:r>
        <w:rPr>
          <w:i/>
          <w:spacing w:val="-13"/>
          <w:w w:val="105"/>
          <w:sz w:val="25"/>
        </w:rPr>
        <w:t xml:space="preserve"> </w:t>
      </w:r>
      <w:r>
        <w:rPr>
          <w:i/>
          <w:w w:val="105"/>
          <w:sz w:val="25"/>
        </w:rPr>
        <w:t xml:space="preserve">him </w:t>
      </w:r>
      <w:r>
        <w:rPr>
          <w:i/>
          <w:w w:val="105"/>
          <w:sz w:val="25"/>
        </w:rPr>
        <w:t>under</w:t>
      </w:r>
      <w:r>
        <w:rPr>
          <w:i/>
          <w:spacing w:val="-20"/>
          <w:w w:val="105"/>
          <w:sz w:val="25"/>
        </w:rPr>
        <w:t xml:space="preserve"> </w:t>
      </w:r>
      <w:r>
        <w:rPr>
          <w:i/>
          <w:w w:val="105"/>
          <w:sz w:val="25"/>
        </w:rPr>
        <w:t>subsection</w:t>
      </w:r>
      <w:r>
        <w:rPr>
          <w:i/>
          <w:spacing w:val="-17"/>
          <w:w w:val="105"/>
          <w:sz w:val="25"/>
        </w:rPr>
        <w:t xml:space="preserve"> </w:t>
      </w:r>
      <w:r>
        <w:rPr>
          <w:i/>
          <w:w w:val="105"/>
          <w:sz w:val="25"/>
        </w:rPr>
        <w:t>(1)</w:t>
      </w:r>
      <w:r>
        <w:rPr>
          <w:i/>
          <w:spacing w:val="-29"/>
          <w:w w:val="105"/>
          <w:sz w:val="25"/>
        </w:rPr>
        <w:t xml:space="preserve"> </w:t>
      </w:r>
      <w:r>
        <w:rPr>
          <w:i/>
          <w:w w:val="105"/>
          <w:sz w:val="25"/>
        </w:rPr>
        <w:t>would</w:t>
      </w:r>
      <w:r>
        <w:rPr>
          <w:i/>
          <w:spacing w:val="-20"/>
          <w:w w:val="105"/>
          <w:sz w:val="25"/>
        </w:rPr>
        <w:t xml:space="preserve"> </w:t>
      </w:r>
      <w:r>
        <w:rPr>
          <w:i/>
          <w:w w:val="105"/>
          <w:sz w:val="25"/>
        </w:rPr>
        <w:t>result</w:t>
      </w:r>
      <w:r>
        <w:rPr>
          <w:i/>
          <w:spacing w:val="-24"/>
          <w:w w:val="105"/>
          <w:sz w:val="25"/>
        </w:rPr>
        <w:t xml:space="preserve"> </w:t>
      </w:r>
      <w:r>
        <w:rPr>
          <w:i/>
          <w:w w:val="105"/>
          <w:sz w:val="25"/>
        </w:rPr>
        <w:t>in</w:t>
      </w:r>
      <w:r>
        <w:rPr>
          <w:i/>
          <w:spacing w:val="-34"/>
          <w:w w:val="105"/>
          <w:sz w:val="25"/>
        </w:rPr>
        <w:t xml:space="preserve"> </w:t>
      </w:r>
      <w:r>
        <w:rPr>
          <w:i/>
          <w:w w:val="105"/>
          <w:sz w:val="25"/>
        </w:rPr>
        <w:t>less</w:t>
      </w:r>
      <w:r>
        <w:rPr>
          <w:i/>
          <w:spacing w:val="-25"/>
          <w:w w:val="105"/>
          <w:sz w:val="25"/>
        </w:rPr>
        <w:t xml:space="preserve"> </w:t>
      </w:r>
      <w:proofErr w:type="spellStart"/>
      <w:r>
        <w:rPr>
          <w:i/>
          <w:w w:val="105"/>
          <w:sz w:val="25"/>
        </w:rPr>
        <w:t>favourable</w:t>
      </w:r>
      <w:proofErr w:type="spellEnd"/>
      <w:r>
        <w:rPr>
          <w:i/>
          <w:spacing w:val="-11"/>
          <w:w w:val="105"/>
          <w:sz w:val="25"/>
        </w:rPr>
        <w:t xml:space="preserve"> </w:t>
      </w:r>
      <w:r>
        <w:rPr>
          <w:i/>
          <w:w w:val="105"/>
          <w:sz w:val="25"/>
        </w:rPr>
        <w:t>terms</w:t>
      </w:r>
      <w:r>
        <w:rPr>
          <w:i/>
          <w:spacing w:val="-24"/>
          <w:w w:val="105"/>
          <w:sz w:val="25"/>
        </w:rPr>
        <w:t xml:space="preserve"> </w:t>
      </w:r>
      <w:r>
        <w:rPr>
          <w:i/>
          <w:w w:val="105"/>
          <w:sz w:val="25"/>
        </w:rPr>
        <w:t>and conditions of employment than those previously enjoyed by him, the employee may, within fourteen days of such notification,</w:t>
      </w:r>
      <w:r>
        <w:rPr>
          <w:i/>
          <w:w w:val="105"/>
          <w:sz w:val="25"/>
        </w:rPr>
        <w:t xml:space="preserve"> </w:t>
      </w:r>
      <w:r>
        <w:rPr>
          <w:i/>
          <w:w w:val="105"/>
          <w:sz w:val="25"/>
        </w:rPr>
        <w:t>request</w:t>
      </w:r>
      <w:r>
        <w:rPr>
          <w:i/>
          <w:spacing w:val="-16"/>
          <w:w w:val="105"/>
          <w:sz w:val="25"/>
        </w:rPr>
        <w:t xml:space="preserve"> </w:t>
      </w:r>
      <w:r>
        <w:rPr>
          <w:i/>
          <w:w w:val="105"/>
          <w:sz w:val="25"/>
        </w:rPr>
        <w:t>his</w:t>
      </w:r>
      <w:r>
        <w:rPr>
          <w:i/>
          <w:spacing w:val="-21"/>
          <w:w w:val="105"/>
          <w:sz w:val="25"/>
        </w:rPr>
        <w:t xml:space="preserve"> </w:t>
      </w:r>
      <w:r>
        <w:rPr>
          <w:i/>
          <w:w w:val="105"/>
          <w:sz w:val="25"/>
        </w:rPr>
        <w:t>employer,</w:t>
      </w:r>
      <w:r>
        <w:rPr>
          <w:i/>
          <w:spacing w:val="-7"/>
          <w:w w:val="105"/>
          <w:sz w:val="25"/>
        </w:rPr>
        <w:t xml:space="preserve"> </w:t>
      </w:r>
      <w:r>
        <w:rPr>
          <w:i/>
          <w:w w:val="105"/>
          <w:sz w:val="25"/>
        </w:rPr>
        <w:t>in</w:t>
      </w:r>
      <w:r>
        <w:rPr>
          <w:i/>
          <w:spacing w:val="-28"/>
          <w:w w:val="105"/>
          <w:sz w:val="25"/>
        </w:rPr>
        <w:t xml:space="preserve"> </w:t>
      </w:r>
      <w:r>
        <w:rPr>
          <w:i/>
          <w:w w:val="105"/>
          <w:sz w:val="25"/>
        </w:rPr>
        <w:t>writing,</w:t>
      </w:r>
      <w:r>
        <w:rPr>
          <w:i/>
          <w:spacing w:val="-8"/>
          <w:w w:val="105"/>
          <w:sz w:val="25"/>
        </w:rPr>
        <w:t xml:space="preserve"> </w:t>
      </w:r>
      <w:r>
        <w:rPr>
          <w:i/>
          <w:w w:val="105"/>
          <w:sz w:val="25"/>
        </w:rPr>
        <w:t>(sending</w:t>
      </w:r>
      <w:r>
        <w:rPr>
          <w:i/>
          <w:spacing w:val="-14"/>
          <w:w w:val="105"/>
          <w:sz w:val="25"/>
        </w:rPr>
        <w:t xml:space="preserve"> </w:t>
      </w:r>
      <w:r>
        <w:rPr>
          <w:i/>
          <w:w w:val="105"/>
          <w:sz w:val="25"/>
        </w:rPr>
        <w:t>a</w:t>
      </w:r>
      <w:r>
        <w:rPr>
          <w:i/>
          <w:spacing w:val="-19"/>
          <w:w w:val="105"/>
          <w:sz w:val="25"/>
        </w:rPr>
        <w:t xml:space="preserve"> </w:t>
      </w:r>
      <w:r>
        <w:rPr>
          <w:i/>
          <w:w w:val="105"/>
          <w:sz w:val="25"/>
        </w:rPr>
        <w:t xml:space="preserve">copy of the request to the </w:t>
      </w:r>
      <w:proofErr w:type="spellStart"/>
      <w:r>
        <w:rPr>
          <w:i/>
          <w:w w:val="105"/>
          <w:sz w:val="25"/>
        </w:rPr>
        <w:t>Labour</w:t>
      </w:r>
      <w:proofErr w:type="spellEnd"/>
      <w:r>
        <w:rPr>
          <w:i/>
          <w:w w:val="105"/>
          <w:sz w:val="25"/>
        </w:rPr>
        <w:t xml:space="preserve"> Commissioner), to submit to the </w:t>
      </w:r>
      <w:proofErr w:type="spellStart"/>
      <w:r>
        <w:rPr>
          <w:i/>
          <w:w w:val="105"/>
          <w:sz w:val="25"/>
        </w:rPr>
        <w:t>Labour</w:t>
      </w:r>
      <w:proofErr w:type="spellEnd"/>
      <w:r>
        <w:rPr>
          <w:i/>
          <w:spacing w:val="-6"/>
          <w:w w:val="105"/>
          <w:sz w:val="25"/>
        </w:rPr>
        <w:t xml:space="preserve"> </w:t>
      </w:r>
      <w:r>
        <w:rPr>
          <w:i/>
          <w:w w:val="105"/>
          <w:sz w:val="25"/>
        </w:rPr>
        <w:t>Commissioner</w:t>
      </w:r>
      <w:r>
        <w:rPr>
          <w:i/>
          <w:spacing w:val="-2"/>
          <w:w w:val="105"/>
          <w:sz w:val="25"/>
        </w:rPr>
        <w:t xml:space="preserve"> </w:t>
      </w:r>
      <w:r>
        <w:rPr>
          <w:i/>
          <w:w w:val="105"/>
          <w:sz w:val="25"/>
        </w:rPr>
        <w:t>a</w:t>
      </w:r>
      <w:r>
        <w:rPr>
          <w:i/>
          <w:spacing w:val="-12"/>
          <w:w w:val="105"/>
          <w:sz w:val="25"/>
        </w:rPr>
        <w:t xml:space="preserve"> </w:t>
      </w:r>
      <w:r>
        <w:rPr>
          <w:i/>
          <w:w w:val="105"/>
          <w:sz w:val="25"/>
        </w:rPr>
        <w:t>copy</w:t>
      </w:r>
      <w:r>
        <w:rPr>
          <w:i/>
          <w:spacing w:val="-14"/>
          <w:w w:val="105"/>
          <w:sz w:val="25"/>
        </w:rPr>
        <w:t xml:space="preserve"> </w:t>
      </w:r>
      <w:r>
        <w:rPr>
          <w:i/>
          <w:w w:val="105"/>
          <w:sz w:val="25"/>
        </w:rPr>
        <w:t>of</w:t>
      </w:r>
      <w:r>
        <w:rPr>
          <w:i/>
          <w:spacing w:val="-11"/>
          <w:w w:val="105"/>
          <w:sz w:val="25"/>
        </w:rPr>
        <w:t xml:space="preserve"> </w:t>
      </w:r>
      <w:r>
        <w:rPr>
          <w:i/>
          <w:w w:val="105"/>
          <w:sz w:val="25"/>
        </w:rPr>
        <w:t>the</w:t>
      </w:r>
      <w:r>
        <w:rPr>
          <w:i/>
          <w:spacing w:val="-12"/>
          <w:w w:val="105"/>
          <w:sz w:val="25"/>
        </w:rPr>
        <w:t xml:space="preserve"> </w:t>
      </w:r>
      <w:r>
        <w:rPr>
          <w:i/>
          <w:w w:val="105"/>
          <w:sz w:val="25"/>
        </w:rPr>
        <w:t>form</w:t>
      </w:r>
      <w:r>
        <w:rPr>
          <w:i/>
          <w:spacing w:val="-5"/>
          <w:w w:val="105"/>
          <w:sz w:val="25"/>
        </w:rPr>
        <w:t xml:space="preserve"> </w:t>
      </w:r>
      <w:r>
        <w:rPr>
          <w:i/>
          <w:w w:val="105"/>
          <w:sz w:val="25"/>
        </w:rPr>
        <w:t>given</w:t>
      </w:r>
      <w:r>
        <w:rPr>
          <w:i/>
          <w:spacing w:val="-5"/>
          <w:w w:val="105"/>
          <w:sz w:val="25"/>
        </w:rPr>
        <w:t xml:space="preserve"> </w:t>
      </w:r>
      <w:r>
        <w:rPr>
          <w:i/>
          <w:w w:val="105"/>
          <w:sz w:val="25"/>
        </w:rPr>
        <w:t>to</w:t>
      </w:r>
      <w:r>
        <w:rPr>
          <w:i/>
          <w:spacing w:val="-10"/>
          <w:w w:val="105"/>
          <w:sz w:val="25"/>
        </w:rPr>
        <w:t xml:space="preserve"> </w:t>
      </w:r>
      <w:r>
        <w:rPr>
          <w:i/>
          <w:w w:val="105"/>
          <w:sz w:val="25"/>
        </w:rPr>
        <w:t>him,</w:t>
      </w:r>
      <w:r>
        <w:rPr>
          <w:i/>
          <w:spacing w:val="-3"/>
          <w:w w:val="105"/>
          <w:sz w:val="25"/>
        </w:rPr>
        <w:t xml:space="preserve"> </w:t>
      </w:r>
      <w:r>
        <w:rPr>
          <w:i/>
          <w:w w:val="105"/>
          <w:sz w:val="25"/>
        </w:rPr>
        <w:t>under Section 22, together with the notification provided under subsection(])</w:t>
      </w:r>
      <w:r>
        <w:rPr>
          <w:i/>
          <w:spacing w:val="10"/>
          <w:w w:val="105"/>
          <w:sz w:val="25"/>
        </w:rPr>
        <w:t xml:space="preserve"> </w:t>
      </w:r>
      <w:r>
        <w:rPr>
          <w:i/>
          <w:w w:val="105"/>
          <w:sz w:val="25"/>
        </w:rPr>
        <w:t>and</w:t>
      </w:r>
      <w:r>
        <w:rPr>
          <w:i/>
          <w:spacing w:val="-11"/>
          <w:w w:val="105"/>
          <w:sz w:val="25"/>
        </w:rPr>
        <w:t xml:space="preserve"> </w:t>
      </w:r>
      <w:r>
        <w:rPr>
          <w:i/>
          <w:w w:val="105"/>
          <w:sz w:val="25"/>
        </w:rPr>
        <w:t>the</w:t>
      </w:r>
      <w:r>
        <w:rPr>
          <w:i/>
          <w:spacing w:val="-12"/>
          <w:w w:val="105"/>
          <w:sz w:val="25"/>
        </w:rPr>
        <w:t xml:space="preserve"> </w:t>
      </w:r>
      <w:r>
        <w:rPr>
          <w:i/>
          <w:w w:val="105"/>
          <w:sz w:val="25"/>
        </w:rPr>
        <w:t>employer</w:t>
      </w:r>
      <w:r>
        <w:rPr>
          <w:i/>
          <w:spacing w:val="-2"/>
          <w:w w:val="105"/>
          <w:sz w:val="25"/>
        </w:rPr>
        <w:t xml:space="preserve"> </w:t>
      </w:r>
      <w:r>
        <w:rPr>
          <w:i/>
          <w:w w:val="105"/>
          <w:sz w:val="25"/>
        </w:rPr>
        <w:t>shall</w:t>
      </w:r>
      <w:r>
        <w:rPr>
          <w:i/>
          <w:spacing w:val="-11"/>
          <w:w w:val="105"/>
          <w:sz w:val="25"/>
        </w:rPr>
        <w:t xml:space="preserve"> </w:t>
      </w:r>
      <w:r>
        <w:rPr>
          <w:i/>
          <w:w w:val="105"/>
          <w:sz w:val="25"/>
        </w:rPr>
        <w:t>comply</w:t>
      </w:r>
      <w:r>
        <w:rPr>
          <w:i/>
          <w:spacing w:val="-12"/>
          <w:w w:val="105"/>
          <w:sz w:val="25"/>
        </w:rPr>
        <w:t xml:space="preserve"> </w:t>
      </w:r>
      <w:r>
        <w:rPr>
          <w:i/>
          <w:w w:val="105"/>
          <w:sz w:val="25"/>
        </w:rPr>
        <w:t>with</w:t>
      </w:r>
      <w:r>
        <w:rPr>
          <w:i/>
          <w:spacing w:val="-17"/>
          <w:w w:val="105"/>
          <w:sz w:val="25"/>
        </w:rPr>
        <w:t xml:space="preserve"> </w:t>
      </w:r>
      <w:r>
        <w:rPr>
          <w:i/>
          <w:w w:val="105"/>
          <w:sz w:val="25"/>
        </w:rPr>
        <w:t>the</w:t>
      </w:r>
      <w:r>
        <w:rPr>
          <w:i/>
          <w:spacing w:val="-10"/>
          <w:w w:val="105"/>
          <w:sz w:val="25"/>
        </w:rPr>
        <w:t xml:space="preserve"> </w:t>
      </w:r>
      <w:r>
        <w:rPr>
          <w:i/>
          <w:w w:val="105"/>
          <w:sz w:val="25"/>
        </w:rPr>
        <w:t>request within three</w:t>
      </w:r>
      <w:r>
        <w:rPr>
          <w:i/>
          <w:w w:val="105"/>
          <w:sz w:val="25"/>
        </w:rPr>
        <w:t xml:space="preserve"> days of it being received by</w:t>
      </w:r>
      <w:r>
        <w:rPr>
          <w:i/>
          <w:spacing w:val="-7"/>
          <w:w w:val="105"/>
          <w:sz w:val="25"/>
        </w:rPr>
        <w:t xml:space="preserve"> </w:t>
      </w:r>
      <w:r>
        <w:rPr>
          <w:i/>
          <w:w w:val="105"/>
          <w:sz w:val="25"/>
        </w:rPr>
        <w:t>him.</w:t>
      </w:r>
    </w:p>
    <w:p w14:paraId="1673DD7E" w14:textId="77777777" w:rsidR="00075A9E" w:rsidRDefault="00CE701B">
      <w:pPr>
        <w:pStyle w:val="ListParagraph"/>
        <w:numPr>
          <w:ilvl w:val="1"/>
          <w:numId w:val="2"/>
        </w:numPr>
        <w:tabs>
          <w:tab w:val="left" w:pos="2349"/>
        </w:tabs>
        <w:spacing w:before="171" w:line="290" w:lineRule="auto"/>
        <w:ind w:left="2342" w:right="440" w:hanging="674"/>
        <w:jc w:val="both"/>
        <w:rPr>
          <w:i/>
          <w:sz w:val="25"/>
        </w:rPr>
      </w:pPr>
      <w:r>
        <w:rPr>
          <w:i/>
          <w:w w:val="105"/>
          <w:sz w:val="25"/>
        </w:rPr>
        <w:t xml:space="preserve">On receipt of the copy of the documents sent to him under subsection (2), the </w:t>
      </w:r>
      <w:proofErr w:type="spellStart"/>
      <w:r>
        <w:rPr>
          <w:i/>
          <w:w w:val="105"/>
          <w:sz w:val="25"/>
        </w:rPr>
        <w:t>Labour</w:t>
      </w:r>
      <w:proofErr w:type="spellEnd"/>
      <w:r>
        <w:rPr>
          <w:i/>
          <w:w w:val="105"/>
          <w:sz w:val="25"/>
        </w:rPr>
        <w:t xml:space="preserve"> Commissioner shall examine the changes in the terms of employment contained in the notification. Where, in his opinion, the changes woul</w:t>
      </w:r>
      <w:r>
        <w:rPr>
          <w:i/>
          <w:w w:val="105"/>
          <w:sz w:val="25"/>
        </w:rPr>
        <w:t xml:space="preserve">d result in less </w:t>
      </w:r>
      <w:proofErr w:type="spellStart"/>
      <w:r>
        <w:rPr>
          <w:i/>
          <w:w w:val="105"/>
          <w:sz w:val="25"/>
        </w:rPr>
        <w:t>favourable</w:t>
      </w:r>
      <w:proofErr w:type="spellEnd"/>
      <w:r>
        <w:rPr>
          <w:i/>
          <w:w w:val="105"/>
          <w:sz w:val="25"/>
        </w:rPr>
        <w:t xml:space="preserve"> terms and conditions of employment than those enjoyed by the employee in question prior to the changes</w:t>
      </w:r>
      <w:r>
        <w:rPr>
          <w:i/>
          <w:spacing w:val="-10"/>
          <w:w w:val="105"/>
          <w:sz w:val="25"/>
        </w:rPr>
        <w:t xml:space="preserve"> </w:t>
      </w:r>
      <w:r>
        <w:rPr>
          <w:i/>
          <w:w w:val="105"/>
          <w:sz w:val="25"/>
        </w:rPr>
        <w:t>set</w:t>
      </w:r>
      <w:r>
        <w:rPr>
          <w:i/>
          <w:spacing w:val="-14"/>
          <w:w w:val="105"/>
          <w:sz w:val="25"/>
        </w:rPr>
        <w:t xml:space="preserve"> </w:t>
      </w:r>
      <w:r>
        <w:rPr>
          <w:i/>
          <w:w w:val="105"/>
          <w:sz w:val="25"/>
        </w:rPr>
        <w:t>out</w:t>
      </w:r>
      <w:r>
        <w:rPr>
          <w:i/>
          <w:spacing w:val="-13"/>
          <w:w w:val="105"/>
          <w:sz w:val="25"/>
        </w:rPr>
        <w:t xml:space="preserve"> </w:t>
      </w:r>
      <w:r>
        <w:rPr>
          <w:i/>
          <w:w w:val="105"/>
          <w:sz w:val="25"/>
        </w:rPr>
        <w:t>in</w:t>
      </w:r>
      <w:r>
        <w:rPr>
          <w:i/>
          <w:spacing w:val="-12"/>
          <w:w w:val="105"/>
          <w:sz w:val="25"/>
        </w:rPr>
        <w:t xml:space="preserve"> </w:t>
      </w:r>
      <w:r>
        <w:rPr>
          <w:i/>
          <w:w w:val="105"/>
          <w:sz w:val="25"/>
        </w:rPr>
        <w:t>the</w:t>
      </w:r>
      <w:r>
        <w:rPr>
          <w:i/>
          <w:spacing w:val="-13"/>
          <w:w w:val="105"/>
          <w:sz w:val="25"/>
        </w:rPr>
        <w:t xml:space="preserve"> </w:t>
      </w:r>
      <w:r>
        <w:rPr>
          <w:i/>
          <w:w w:val="105"/>
          <w:sz w:val="25"/>
        </w:rPr>
        <w:t>notification,</w:t>
      </w:r>
      <w:r>
        <w:rPr>
          <w:i/>
          <w:spacing w:val="6"/>
          <w:w w:val="105"/>
          <w:sz w:val="25"/>
        </w:rPr>
        <w:t xml:space="preserve"> </w:t>
      </w:r>
      <w:r>
        <w:rPr>
          <w:i/>
          <w:w w:val="105"/>
          <w:sz w:val="25"/>
        </w:rPr>
        <w:t>the</w:t>
      </w:r>
      <w:r>
        <w:rPr>
          <w:i/>
          <w:spacing w:val="-9"/>
          <w:w w:val="105"/>
          <w:sz w:val="25"/>
        </w:rPr>
        <w:t xml:space="preserve"> </w:t>
      </w:r>
      <w:proofErr w:type="spellStart"/>
      <w:r>
        <w:rPr>
          <w:i/>
          <w:w w:val="105"/>
          <w:sz w:val="25"/>
        </w:rPr>
        <w:t>Labour</w:t>
      </w:r>
      <w:proofErr w:type="spellEnd"/>
      <w:r>
        <w:rPr>
          <w:i/>
          <w:spacing w:val="-4"/>
          <w:w w:val="105"/>
          <w:sz w:val="25"/>
        </w:rPr>
        <w:t xml:space="preserve"> </w:t>
      </w:r>
      <w:r>
        <w:rPr>
          <w:i/>
          <w:w w:val="105"/>
          <w:sz w:val="25"/>
        </w:rPr>
        <w:t xml:space="preserve">Commissioner shall, within fourteen days of the receipt of the notification, </w:t>
      </w:r>
      <w:proofErr w:type="spellStart"/>
      <w:r>
        <w:rPr>
          <w:i/>
          <w:w w:val="105"/>
          <w:sz w:val="25"/>
        </w:rPr>
        <w:t>iriform</w:t>
      </w:r>
      <w:proofErr w:type="spellEnd"/>
      <w:r>
        <w:rPr>
          <w:i/>
          <w:w w:val="105"/>
          <w:sz w:val="25"/>
        </w:rPr>
        <w:t xml:space="preserve"> the employer in writing of this opinion and the notification given to the employee under subsection (1) shall be void and of no</w:t>
      </w:r>
      <w:r>
        <w:rPr>
          <w:i/>
          <w:spacing w:val="10"/>
          <w:w w:val="105"/>
          <w:sz w:val="25"/>
        </w:rPr>
        <w:t xml:space="preserve"> </w:t>
      </w:r>
      <w:r>
        <w:rPr>
          <w:i/>
          <w:w w:val="105"/>
          <w:sz w:val="25"/>
        </w:rPr>
        <w:t>effect.</w:t>
      </w:r>
    </w:p>
    <w:p w14:paraId="7604DD32" w14:textId="77777777" w:rsidR="00075A9E" w:rsidRDefault="00CE701B">
      <w:pPr>
        <w:pStyle w:val="ListParagraph"/>
        <w:numPr>
          <w:ilvl w:val="1"/>
          <w:numId w:val="2"/>
        </w:numPr>
        <w:tabs>
          <w:tab w:val="left" w:pos="2354"/>
          <w:tab w:val="left" w:pos="2355"/>
        </w:tabs>
        <w:spacing w:before="134"/>
        <w:ind w:left="2354" w:hanging="679"/>
        <w:rPr>
          <w:i/>
          <w:sz w:val="25"/>
        </w:rPr>
      </w:pPr>
      <w:r>
        <w:rPr>
          <w:i/>
          <w:w w:val="105"/>
          <w:sz w:val="25"/>
        </w:rPr>
        <w:t>Any</w:t>
      </w:r>
      <w:r>
        <w:rPr>
          <w:i/>
          <w:spacing w:val="-18"/>
          <w:w w:val="105"/>
          <w:sz w:val="25"/>
        </w:rPr>
        <w:t xml:space="preserve"> </w:t>
      </w:r>
      <w:r>
        <w:rPr>
          <w:i/>
          <w:w w:val="105"/>
          <w:sz w:val="25"/>
        </w:rPr>
        <w:t>person</w:t>
      </w:r>
      <w:r>
        <w:rPr>
          <w:i/>
          <w:spacing w:val="-8"/>
          <w:w w:val="105"/>
          <w:sz w:val="25"/>
        </w:rPr>
        <w:t xml:space="preserve"> </w:t>
      </w:r>
      <w:r>
        <w:rPr>
          <w:i/>
          <w:w w:val="105"/>
          <w:sz w:val="25"/>
        </w:rPr>
        <w:t>dissatisfied</w:t>
      </w:r>
      <w:r>
        <w:rPr>
          <w:i/>
          <w:w w:val="105"/>
          <w:sz w:val="25"/>
        </w:rPr>
        <w:t xml:space="preserve"> </w:t>
      </w:r>
      <w:r>
        <w:rPr>
          <w:i/>
          <w:w w:val="105"/>
          <w:sz w:val="25"/>
        </w:rPr>
        <w:t>with</w:t>
      </w:r>
      <w:r>
        <w:rPr>
          <w:i/>
          <w:spacing w:val="-15"/>
          <w:w w:val="105"/>
          <w:sz w:val="25"/>
        </w:rPr>
        <w:t xml:space="preserve"> </w:t>
      </w:r>
      <w:r>
        <w:rPr>
          <w:i/>
          <w:w w:val="105"/>
          <w:sz w:val="25"/>
        </w:rPr>
        <w:t>any</w:t>
      </w:r>
      <w:r>
        <w:rPr>
          <w:i/>
          <w:spacing w:val="-16"/>
          <w:w w:val="105"/>
          <w:sz w:val="25"/>
        </w:rPr>
        <w:t xml:space="preserve"> </w:t>
      </w:r>
      <w:r>
        <w:rPr>
          <w:i/>
          <w:w w:val="105"/>
          <w:sz w:val="25"/>
        </w:rPr>
        <w:t>decision</w:t>
      </w:r>
      <w:r>
        <w:rPr>
          <w:i/>
          <w:spacing w:val="-10"/>
          <w:w w:val="105"/>
          <w:sz w:val="25"/>
        </w:rPr>
        <w:t xml:space="preserve"> </w:t>
      </w:r>
      <w:r>
        <w:rPr>
          <w:i/>
          <w:w w:val="105"/>
          <w:sz w:val="25"/>
        </w:rPr>
        <w:t>made</w:t>
      </w:r>
      <w:r>
        <w:rPr>
          <w:i/>
          <w:spacing w:val="-7"/>
          <w:w w:val="105"/>
          <w:sz w:val="25"/>
        </w:rPr>
        <w:t xml:space="preserve"> </w:t>
      </w:r>
      <w:r>
        <w:rPr>
          <w:i/>
          <w:w w:val="105"/>
          <w:sz w:val="25"/>
        </w:rPr>
        <w:t>by</w:t>
      </w:r>
      <w:r>
        <w:rPr>
          <w:i/>
          <w:spacing w:val="-22"/>
          <w:w w:val="105"/>
          <w:sz w:val="25"/>
        </w:rPr>
        <w:t xml:space="preserve"> </w:t>
      </w:r>
      <w:r>
        <w:rPr>
          <w:i/>
          <w:w w:val="105"/>
          <w:sz w:val="25"/>
        </w:rPr>
        <w:t>the</w:t>
      </w:r>
      <w:r>
        <w:rPr>
          <w:i/>
          <w:spacing w:val="-8"/>
          <w:w w:val="105"/>
          <w:sz w:val="25"/>
        </w:rPr>
        <w:t xml:space="preserve"> </w:t>
      </w:r>
      <w:proofErr w:type="spellStart"/>
      <w:r>
        <w:rPr>
          <w:i/>
          <w:w w:val="105"/>
          <w:sz w:val="25"/>
        </w:rPr>
        <w:t>Labour</w:t>
      </w:r>
      <w:proofErr w:type="spellEnd"/>
    </w:p>
    <w:p w14:paraId="33A6D0BC" w14:textId="77777777" w:rsidR="00075A9E" w:rsidRDefault="00CE701B">
      <w:pPr>
        <w:spacing w:before="58"/>
        <w:ind w:left="2237"/>
        <w:rPr>
          <w:i/>
          <w:sz w:val="25"/>
        </w:rPr>
      </w:pPr>
      <w:r>
        <w:rPr>
          <w:w w:val="90"/>
          <w:sz w:val="25"/>
        </w:rPr>
        <w:t xml:space="preserve">. </w:t>
      </w:r>
      <w:r>
        <w:rPr>
          <w:i/>
          <w:sz w:val="25"/>
        </w:rPr>
        <w:t>Commissioner under subsection (3) may apply in writing for</w:t>
      </w:r>
    </w:p>
    <w:p w14:paraId="21A282A8" w14:textId="77777777" w:rsidR="00075A9E" w:rsidRDefault="00075A9E">
      <w:pPr>
        <w:rPr>
          <w:sz w:val="25"/>
        </w:rPr>
        <w:sectPr w:rsidR="00075A9E">
          <w:pgSz w:w="11910" w:h="16850"/>
          <w:pgMar w:top="1500" w:right="1100" w:bottom="1980" w:left="1620" w:header="0" w:footer="1775" w:gutter="0"/>
          <w:cols w:space="720"/>
        </w:sectPr>
      </w:pPr>
    </w:p>
    <w:p w14:paraId="727B3002" w14:textId="77777777" w:rsidR="00075A9E" w:rsidRDefault="00CE701B">
      <w:pPr>
        <w:pStyle w:val="Heading2"/>
        <w:spacing w:before="103" w:line="278" w:lineRule="auto"/>
        <w:ind w:left="2495" w:right="287"/>
        <w:jc w:val="both"/>
      </w:pPr>
      <w:r>
        <w:lastRenderedPageBreak/>
        <w:t xml:space="preserve">a review to the </w:t>
      </w:r>
      <w:proofErr w:type="spellStart"/>
      <w:r>
        <w:t>Labour</w:t>
      </w:r>
      <w:proofErr w:type="spellEnd"/>
      <w:r>
        <w:t xml:space="preserve"> Commissioner, who using the powers </w:t>
      </w:r>
      <w:r>
        <w:t xml:space="preserve">accorded to him under Part II, shall </w:t>
      </w:r>
      <w:proofErr w:type="spellStart"/>
      <w:r>
        <w:t>endeavour</w:t>
      </w:r>
      <w:proofErr w:type="spellEnd"/>
      <w:r>
        <w:t xml:space="preserve"> to settle the matter. Where he is unable to do so within fourteen days of the</w:t>
      </w:r>
      <w:r>
        <w:rPr>
          <w:spacing w:val="-18"/>
        </w:rPr>
        <w:t xml:space="preserve"> </w:t>
      </w:r>
      <w:r>
        <w:t>receipt</w:t>
      </w:r>
      <w:r>
        <w:rPr>
          <w:spacing w:val="-20"/>
        </w:rPr>
        <w:t xml:space="preserve"> </w:t>
      </w:r>
      <w:r>
        <w:t>of</w:t>
      </w:r>
      <w:r>
        <w:rPr>
          <w:spacing w:val="-15"/>
        </w:rPr>
        <w:t xml:space="preserve"> </w:t>
      </w:r>
      <w:r>
        <w:t>the</w:t>
      </w:r>
      <w:r>
        <w:rPr>
          <w:spacing w:val="-20"/>
        </w:rPr>
        <w:t xml:space="preserve"> </w:t>
      </w:r>
      <w:r>
        <w:t>application being</w:t>
      </w:r>
      <w:r>
        <w:rPr>
          <w:spacing w:val="-10"/>
        </w:rPr>
        <w:t xml:space="preserve"> </w:t>
      </w:r>
      <w:r>
        <w:t>made</w:t>
      </w:r>
      <w:r>
        <w:rPr>
          <w:spacing w:val="-8"/>
        </w:rPr>
        <w:t xml:space="preserve"> </w:t>
      </w:r>
      <w:r>
        <w:t>to</w:t>
      </w:r>
      <w:r>
        <w:rPr>
          <w:spacing w:val="-20"/>
        </w:rPr>
        <w:t xml:space="preserve"> </w:t>
      </w:r>
      <w:r>
        <w:t>him,</w:t>
      </w:r>
      <w:r>
        <w:rPr>
          <w:spacing w:val="-15"/>
        </w:rPr>
        <w:t xml:space="preserve"> </w:t>
      </w:r>
      <w:r>
        <w:t>he</w:t>
      </w:r>
      <w:r>
        <w:rPr>
          <w:spacing w:val="-7"/>
        </w:rPr>
        <w:t xml:space="preserve"> </w:t>
      </w:r>
      <w:r>
        <w:t>shall</w:t>
      </w:r>
      <w:r>
        <w:rPr>
          <w:spacing w:val="-13"/>
        </w:rPr>
        <w:t xml:space="preserve"> </w:t>
      </w:r>
      <w:r>
        <w:t>refer the matter to the Industrial Court which may make an</w:t>
      </w:r>
      <w:r>
        <w:rPr>
          <w:spacing w:val="-12"/>
        </w:rPr>
        <w:t xml:space="preserve"> </w:t>
      </w:r>
      <w:r>
        <w:t>order.</w:t>
      </w:r>
    </w:p>
    <w:p w14:paraId="7AEDB9C7" w14:textId="77777777" w:rsidR="00075A9E" w:rsidRDefault="00075A9E">
      <w:pPr>
        <w:pStyle w:val="BodyText"/>
        <w:rPr>
          <w:i/>
          <w:sz w:val="28"/>
        </w:rPr>
      </w:pPr>
    </w:p>
    <w:p w14:paraId="0CFD0DA5" w14:textId="77777777" w:rsidR="00075A9E" w:rsidRDefault="00075A9E">
      <w:pPr>
        <w:pStyle w:val="BodyText"/>
        <w:rPr>
          <w:i/>
          <w:sz w:val="29"/>
        </w:rPr>
      </w:pPr>
    </w:p>
    <w:p w14:paraId="63011A47" w14:textId="77777777" w:rsidR="00075A9E" w:rsidRDefault="00CE701B">
      <w:pPr>
        <w:pStyle w:val="ListParagraph"/>
        <w:numPr>
          <w:ilvl w:val="0"/>
          <w:numId w:val="5"/>
        </w:numPr>
        <w:tabs>
          <w:tab w:val="left" w:pos="1143"/>
        </w:tabs>
        <w:spacing w:line="379" w:lineRule="auto"/>
        <w:ind w:left="1149" w:right="270" w:hanging="684"/>
        <w:jc w:val="both"/>
        <w:rPr>
          <w:sz w:val="25"/>
        </w:rPr>
      </w:pPr>
      <w:r>
        <w:rPr>
          <w:w w:val="105"/>
          <w:sz w:val="25"/>
        </w:rPr>
        <w:t>Applican</w:t>
      </w:r>
      <w:r>
        <w:rPr>
          <w:w w:val="105"/>
          <w:sz w:val="25"/>
        </w:rPr>
        <w:t xml:space="preserve">t argued that the </w:t>
      </w:r>
      <w:proofErr w:type="spellStart"/>
      <w:r>
        <w:rPr>
          <w:w w:val="105"/>
          <w:sz w:val="25"/>
        </w:rPr>
        <w:t>Labour</w:t>
      </w:r>
      <w:proofErr w:type="spellEnd"/>
      <w:r>
        <w:rPr>
          <w:w w:val="105"/>
          <w:sz w:val="25"/>
        </w:rPr>
        <w:t xml:space="preserve"> Commissioner could have set aside the less </w:t>
      </w:r>
      <w:proofErr w:type="spellStart"/>
      <w:r>
        <w:rPr>
          <w:w w:val="105"/>
          <w:sz w:val="25"/>
        </w:rPr>
        <w:t>favourable</w:t>
      </w:r>
      <w:proofErr w:type="spellEnd"/>
      <w:r>
        <w:rPr>
          <w:w w:val="105"/>
          <w:sz w:val="25"/>
        </w:rPr>
        <w:t xml:space="preserve"> terms and conditions as empowered by Section 26(3), and if dissatisfied with the </w:t>
      </w:r>
      <w:proofErr w:type="spellStart"/>
      <w:r>
        <w:rPr>
          <w:w w:val="105"/>
          <w:sz w:val="25"/>
        </w:rPr>
        <w:t>Labour</w:t>
      </w:r>
      <w:proofErr w:type="spellEnd"/>
      <w:r>
        <w:rPr>
          <w:w w:val="105"/>
          <w:sz w:val="25"/>
        </w:rPr>
        <w:t xml:space="preserve"> Commissioner's decision, it is argued, it is only then, that the matter should be brought</w:t>
      </w:r>
      <w:r>
        <w:rPr>
          <w:w w:val="105"/>
          <w:sz w:val="25"/>
        </w:rPr>
        <w:t xml:space="preserve"> to this</w:t>
      </w:r>
      <w:r>
        <w:rPr>
          <w:spacing w:val="-2"/>
          <w:w w:val="105"/>
          <w:sz w:val="25"/>
        </w:rPr>
        <w:t xml:space="preserve"> </w:t>
      </w:r>
      <w:r>
        <w:rPr>
          <w:w w:val="105"/>
          <w:sz w:val="25"/>
        </w:rPr>
        <w:t>court.</w:t>
      </w:r>
    </w:p>
    <w:p w14:paraId="3C59FD7F" w14:textId="77777777" w:rsidR="00075A9E" w:rsidRDefault="00CE701B">
      <w:pPr>
        <w:pStyle w:val="ListParagraph"/>
        <w:numPr>
          <w:ilvl w:val="0"/>
          <w:numId w:val="5"/>
        </w:numPr>
        <w:tabs>
          <w:tab w:val="left" w:pos="1144"/>
        </w:tabs>
        <w:spacing w:before="153" w:line="376" w:lineRule="auto"/>
        <w:ind w:left="1141" w:right="273" w:hanging="676"/>
        <w:jc w:val="both"/>
        <w:rPr>
          <w:sz w:val="25"/>
        </w:rPr>
      </w:pPr>
      <w:r>
        <w:rPr>
          <w:w w:val="105"/>
          <w:sz w:val="25"/>
        </w:rPr>
        <w:t>The argument, ultimately, is that the matter is prematurely before court, and the court in the ruling dismissing the application for absolution from the instance erred in downplaying the role of Section 26 and holding that the</w:t>
      </w:r>
      <w:r>
        <w:rPr>
          <w:spacing w:val="-12"/>
          <w:w w:val="105"/>
          <w:sz w:val="25"/>
        </w:rPr>
        <w:t xml:space="preserve"> </w:t>
      </w:r>
      <w:r>
        <w:rPr>
          <w:w w:val="105"/>
          <w:sz w:val="25"/>
        </w:rPr>
        <w:t>matter</w:t>
      </w:r>
      <w:r>
        <w:rPr>
          <w:spacing w:val="-3"/>
          <w:w w:val="105"/>
          <w:sz w:val="25"/>
        </w:rPr>
        <w:t xml:space="preserve"> </w:t>
      </w:r>
      <w:r>
        <w:rPr>
          <w:w w:val="105"/>
          <w:sz w:val="25"/>
        </w:rPr>
        <w:t>would</w:t>
      </w:r>
      <w:r>
        <w:rPr>
          <w:spacing w:val="-1"/>
          <w:w w:val="105"/>
          <w:sz w:val="25"/>
        </w:rPr>
        <w:t xml:space="preserve"> </w:t>
      </w:r>
      <w:r>
        <w:rPr>
          <w:w w:val="105"/>
          <w:sz w:val="25"/>
        </w:rPr>
        <w:t>have</w:t>
      </w:r>
      <w:r>
        <w:rPr>
          <w:spacing w:val="-14"/>
          <w:w w:val="105"/>
          <w:sz w:val="25"/>
        </w:rPr>
        <w:t xml:space="preserve"> </w:t>
      </w:r>
      <w:r>
        <w:rPr>
          <w:w w:val="105"/>
          <w:sz w:val="25"/>
        </w:rPr>
        <w:t>found</w:t>
      </w:r>
      <w:r>
        <w:rPr>
          <w:spacing w:val="3"/>
          <w:w w:val="105"/>
          <w:sz w:val="25"/>
        </w:rPr>
        <w:t xml:space="preserve"> </w:t>
      </w:r>
      <w:r>
        <w:rPr>
          <w:w w:val="105"/>
          <w:sz w:val="25"/>
        </w:rPr>
        <w:t>itself</w:t>
      </w:r>
      <w:r>
        <w:rPr>
          <w:spacing w:val="-7"/>
          <w:w w:val="105"/>
          <w:sz w:val="25"/>
        </w:rPr>
        <w:t xml:space="preserve"> </w:t>
      </w:r>
      <w:r>
        <w:rPr>
          <w:w w:val="105"/>
          <w:sz w:val="25"/>
        </w:rPr>
        <w:t>before</w:t>
      </w:r>
      <w:r>
        <w:rPr>
          <w:spacing w:val="-11"/>
          <w:w w:val="105"/>
          <w:sz w:val="25"/>
        </w:rPr>
        <w:t xml:space="preserve"> </w:t>
      </w:r>
      <w:r>
        <w:rPr>
          <w:w w:val="105"/>
          <w:sz w:val="25"/>
        </w:rPr>
        <w:t>court</w:t>
      </w:r>
      <w:r>
        <w:rPr>
          <w:spacing w:val="-3"/>
          <w:w w:val="105"/>
          <w:sz w:val="25"/>
        </w:rPr>
        <w:t xml:space="preserve"> </w:t>
      </w:r>
      <w:r>
        <w:rPr>
          <w:w w:val="105"/>
          <w:sz w:val="25"/>
        </w:rPr>
        <w:t>in</w:t>
      </w:r>
      <w:r>
        <w:rPr>
          <w:spacing w:val="-8"/>
          <w:w w:val="105"/>
          <w:sz w:val="25"/>
        </w:rPr>
        <w:t xml:space="preserve"> </w:t>
      </w:r>
      <w:r>
        <w:rPr>
          <w:w w:val="105"/>
          <w:sz w:val="25"/>
        </w:rPr>
        <w:t>any</w:t>
      </w:r>
      <w:r>
        <w:rPr>
          <w:spacing w:val="-8"/>
          <w:w w:val="105"/>
          <w:sz w:val="25"/>
        </w:rPr>
        <w:t xml:space="preserve"> </w:t>
      </w:r>
      <w:r>
        <w:rPr>
          <w:w w:val="105"/>
          <w:sz w:val="25"/>
        </w:rPr>
        <w:t>case.</w:t>
      </w:r>
      <w:r>
        <w:rPr>
          <w:spacing w:val="-2"/>
          <w:w w:val="105"/>
          <w:sz w:val="25"/>
        </w:rPr>
        <w:t xml:space="preserve"> </w:t>
      </w:r>
      <w:r>
        <w:rPr>
          <w:w w:val="105"/>
          <w:sz w:val="25"/>
        </w:rPr>
        <w:t>It</w:t>
      </w:r>
      <w:r>
        <w:rPr>
          <w:spacing w:val="-13"/>
          <w:w w:val="105"/>
          <w:sz w:val="25"/>
        </w:rPr>
        <w:t xml:space="preserve"> </w:t>
      </w:r>
      <w:r>
        <w:rPr>
          <w:w w:val="105"/>
          <w:sz w:val="25"/>
        </w:rPr>
        <w:t>was</w:t>
      </w:r>
      <w:r>
        <w:rPr>
          <w:spacing w:val="-17"/>
          <w:w w:val="105"/>
          <w:sz w:val="25"/>
        </w:rPr>
        <w:t xml:space="preserve"> </w:t>
      </w:r>
      <w:r>
        <w:rPr>
          <w:w w:val="105"/>
          <w:sz w:val="25"/>
        </w:rPr>
        <w:t>pointed that it should be before court in terms of Section 26(4) and not due to an unresolved</w:t>
      </w:r>
      <w:r>
        <w:rPr>
          <w:spacing w:val="-5"/>
          <w:w w:val="105"/>
          <w:sz w:val="25"/>
        </w:rPr>
        <w:t xml:space="preserve"> </w:t>
      </w:r>
      <w:r>
        <w:rPr>
          <w:w w:val="105"/>
          <w:sz w:val="25"/>
        </w:rPr>
        <w:t>dispute</w:t>
      </w:r>
      <w:r>
        <w:rPr>
          <w:spacing w:val="-11"/>
          <w:w w:val="105"/>
          <w:sz w:val="25"/>
        </w:rPr>
        <w:t xml:space="preserve"> </w:t>
      </w:r>
      <w:r>
        <w:rPr>
          <w:w w:val="105"/>
          <w:sz w:val="25"/>
        </w:rPr>
        <w:t>arising</w:t>
      </w:r>
      <w:r>
        <w:rPr>
          <w:spacing w:val="-21"/>
          <w:w w:val="105"/>
          <w:sz w:val="25"/>
        </w:rPr>
        <w:t xml:space="preserve"> </w:t>
      </w:r>
      <w:r>
        <w:rPr>
          <w:w w:val="105"/>
          <w:sz w:val="25"/>
        </w:rPr>
        <w:t>from</w:t>
      </w:r>
      <w:r>
        <w:rPr>
          <w:spacing w:val="-13"/>
          <w:w w:val="105"/>
          <w:sz w:val="25"/>
        </w:rPr>
        <w:t xml:space="preserve"> </w:t>
      </w:r>
      <w:r>
        <w:rPr>
          <w:w w:val="105"/>
          <w:sz w:val="25"/>
        </w:rPr>
        <w:t>the'</w:t>
      </w:r>
      <w:r>
        <w:rPr>
          <w:spacing w:val="-40"/>
          <w:w w:val="105"/>
          <w:sz w:val="25"/>
        </w:rPr>
        <w:t xml:space="preserve"> </w:t>
      </w:r>
      <w:r>
        <w:rPr>
          <w:w w:val="105"/>
          <w:sz w:val="25"/>
        </w:rPr>
        <w:t>resignation</w:t>
      </w:r>
      <w:r>
        <w:rPr>
          <w:spacing w:val="-4"/>
          <w:w w:val="105"/>
          <w:sz w:val="25"/>
        </w:rPr>
        <w:t xml:space="preserve"> </w:t>
      </w:r>
      <w:r>
        <w:rPr>
          <w:w w:val="105"/>
          <w:sz w:val="25"/>
        </w:rPr>
        <w:t>par</w:t>
      </w:r>
      <w:r>
        <w:rPr>
          <w:spacing w:val="-17"/>
          <w:w w:val="105"/>
          <w:sz w:val="25"/>
        </w:rPr>
        <w:t xml:space="preserve"> </w:t>
      </w:r>
      <w:r>
        <w:rPr>
          <w:w w:val="105"/>
          <w:sz w:val="25"/>
        </w:rPr>
        <w:t>constructive</w:t>
      </w:r>
      <w:r>
        <w:rPr>
          <w:spacing w:val="-15"/>
          <w:w w:val="105"/>
          <w:sz w:val="25"/>
        </w:rPr>
        <w:t xml:space="preserve"> </w:t>
      </w:r>
      <w:r>
        <w:rPr>
          <w:w w:val="105"/>
          <w:sz w:val="25"/>
        </w:rPr>
        <w:t>dismissal.</w:t>
      </w:r>
    </w:p>
    <w:p w14:paraId="635EB399" w14:textId="77777777" w:rsidR="00075A9E" w:rsidRDefault="00CE701B">
      <w:pPr>
        <w:pStyle w:val="ListParagraph"/>
        <w:numPr>
          <w:ilvl w:val="0"/>
          <w:numId w:val="5"/>
        </w:numPr>
        <w:tabs>
          <w:tab w:val="left" w:pos="1159"/>
        </w:tabs>
        <w:spacing w:before="148" w:line="372" w:lineRule="auto"/>
        <w:ind w:left="1155" w:right="259" w:hanging="675"/>
        <w:jc w:val="both"/>
        <w:rPr>
          <w:i/>
          <w:sz w:val="25"/>
        </w:rPr>
      </w:pPr>
      <w:r>
        <w:rPr>
          <w:w w:val="105"/>
          <w:sz w:val="25"/>
        </w:rPr>
        <w:t xml:space="preserve">The court was also </w:t>
      </w:r>
      <w:proofErr w:type="spellStart"/>
      <w:r>
        <w:rPr>
          <w:w w:val="105"/>
          <w:sz w:val="25"/>
        </w:rPr>
        <w:t>refen</w:t>
      </w:r>
      <w:proofErr w:type="spellEnd"/>
      <w:r>
        <w:rPr>
          <w:w w:val="105"/>
          <w:sz w:val="25"/>
        </w:rPr>
        <w:t xml:space="preserve">-ed to </w:t>
      </w:r>
      <w:r>
        <w:rPr>
          <w:b/>
          <w:w w:val="105"/>
          <w:sz w:val="25"/>
        </w:rPr>
        <w:t xml:space="preserve">Strategic Liquor Services v </w:t>
      </w:r>
      <w:proofErr w:type="spellStart"/>
      <w:r>
        <w:rPr>
          <w:b/>
          <w:w w:val="105"/>
          <w:sz w:val="25"/>
        </w:rPr>
        <w:t>Mvumbi</w:t>
      </w:r>
      <w:proofErr w:type="spellEnd"/>
      <w:r>
        <w:rPr>
          <w:b/>
          <w:w w:val="105"/>
          <w:sz w:val="25"/>
        </w:rPr>
        <w:t xml:space="preserve"> (CCT 33/09) [2009] ZACC 17 </w:t>
      </w:r>
      <w:r>
        <w:rPr>
          <w:w w:val="105"/>
          <w:sz w:val="25"/>
        </w:rPr>
        <w:t xml:space="preserve">in which Applicant submitted that the Constitutional Court found that the test for constructive dismissal is often misconstrued. According to Applicant's argument </w:t>
      </w:r>
      <w:r>
        <w:rPr>
          <w:w w:val="105"/>
          <w:sz w:val="25"/>
        </w:rPr>
        <w:t>the court held that the test</w:t>
      </w:r>
      <w:r>
        <w:rPr>
          <w:spacing w:val="-39"/>
          <w:w w:val="105"/>
          <w:sz w:val="25"/>
        </w:rPr>
        <w:t xml:space="preserve"> </w:t>
      </w:r>
      <w:r>
        <w:rPr>
          <w:i/>
          <w:w w:val="105"/>
          <w:sz w:val="26"/>
        </w:rPr>
        <w:t>"does</w:t>
      </w:r>
      <w:r>
        <w:rPr>
          <w:i/>
          <w:spacing w:val="-19"/>
          <w:w w:val="105"/>
          <w:sz w:val="26"/>
        </w:rPr>
        <w:t xml:space="preserve"> </w:t>
      </w:r>
      <w:r>
        <w:rPr>
          <w:i/>
          <w:w w:val="105"/>
          <w:sz w:val="26"/>
        </w:rPr>
        <w:t>not</w:t>
      </w:r>
      <w:r>
        <w:rPr>
          <w:i/>
          <w:spacing w:val="-22"/>
          <w:w w:val="105"/>
          <w:sz w:val="26"/>
        </w:rPr>
        <w:t xml:space="preserve"> </w:t>
      </w:r>
      <w:r>
        <w:rPr>
          <w:i/>
          <w:w w:val="105"/>
          <w:sz w:val="26"/>
        </w:rPr>
        <w:t>require</w:t>
      </w:r>
      <w:r>
        <w:rPr>
          <w:i/>
          <w:spacing w:val="-21"/>
          <w:w w:val="105"/>
          <w:sz w:val="26"/>
        </w:rPr>
        <w:t xml:space="preserve"> </w:t>
      </w:r>
      <w:r>
        <w:rPr>
          <w:i/>
          <w:w w:val="105"/>
          <w:sz w:val="26"/>
        </w:rPr>
        <w:t>that</w:t>
      </w:r>
      <w:r>
        <w:rPr>
          <w:i/>
          <w:spacing w:val="-19"/>
          <w:w w:val="105"/>
          <w:sz w:val="26"/>
        </w:rPr>
        <w:t xml:space="preserve"> </w:t>
      </w:r>
      <w:r>
        <w:rPr>
          <w:i/>
          <w:w w:val="105"/>
          <w:sz w:val="26"/>
        </w:rPr>
        <w:t>the</w:t>
      </w:r>
      <w:r>
        <w:rPr>
          <w:i/>
          <w:spacing w:val="-17"/>
          <w:w w:val="105"/>
          <w:sz w:val="26"/>
        </w:rPr>
        <w:t xml:space="preserve"> </w:t>
      </w:r>
      <w:r>
        <w:rPr>
          <w:i/>
          <w:w w:val="105"/>
          <w:sz w:val="26"/>
        </w:rPr>
        <w:t>employee</w:t>
      </w:r>
      <w:r>
        <w:rPr>
          <w:i/>
          <w:spacing w:val="-4"/>
          <w:w w:val="105"/>
          <w:sz w:val="26"/>
        </w:rPr>
        <w:t xml:space="preserve"> </w:t>
      </w:r>
      <w:r>
        <w:rPr>
          <w:i/>
          <w:w w:val="105"/>
          <w:sz w:val="26"/>
        </w:rPr>
        <w:t>have</w:t>
      </w:r>
      <w:r>
        <w:rPr>
          <w:i/>
          <w:spacing w:val="-14"/>
          <w:w w:val="105"/>
          <w:sz w:val="26"/>
        </w:rPr>
        <w:t xml:space="preserve"> </w:t>
      </w:r>
      <w:r>
        <w:rPr>
          <w:i/>
          <w:w w:val="105"/>
          <w:sz w:val="26"/>
        </w:rPr>
        <w:t>no</w:t>
      </w:r>
      <w:r>
        <w:rPr>
          <w:i/>
          <w:spacing w:val="-20"/>
          <w:w w:val="105"/>
          <w:sz w:val="26"/>
        </w:rPr>
        <w:t xml:space="preserve"> </w:t>
      </w:r>
      <w:r>
        <w:rPr>
          <w:i/>
          <w:w w:val="105"/>
          <w:sz w:val="26"/>
        </w:rPr>
        <w:t>choice</w:t>
      </w:r>
      <w:r>
        <w:rPr>
          <w:i/>
          <w:spacing w:val="-12"/>
          <w:w w:val="105"/>
          <w:sz w:val="26"/>
        </w:rPr>
        <w:t xml:space="preserve"> </w:t>
      </w:r>
      <w:r>
        <w:rPr>
          <w:i/>
          <w:w w:val="105"/>
          <w:sz w:val="26"/>
        </w:rPr>
        <w:t>but</w:t>
      </w:r>
      <w:r>
        <w:rPr>
          <w:i/>
          <w:spacing w:val="-20"/>
          <w:w w:val="105"/>
          <w:sz w:val="26"/>
        </w:rPr>
        <w:t xml:space="preserve"> </w:t>
      </w:r>
      <w:r>
        <w:rPr>
          <w:i/>
          <w:w w:val="105"/>
          <w:sz w:val="26"/>
        </w:rPr>
        <w:t>to</w:t>
      </w:r>
      <w:r>
        <w:rPr>
          <w:i/>
          <w:spacing w:val="-19"/>
          <w:w w:val="105"/>
          <w:sz w:val="26"/>
        </w:rPr>
        <w:t xml:space="preserve"> </w:t>
      </w:r>
      <w:r>
        <w:rPr>
          <w:i/>
          <w:w w:val="105"/>
          <w:sz w:val="26"/>
        </w:rPr>
        <w:t>resign,</w:t>
      </w:r>
      <w:r>
        <w:rPr>
          <w:i/>
          <w:spacing w:val="-8"/>
          <w:w w:val="105"/>
          <w:sz w:val="26"/>
        </w:rPr>
        <w:t xml:space="preserve"> </w:t>
      </w:r>
      <w:r>
        <w:rPr>
          <w:i/>
          <w:w w:val="105"/>
          <w:sz w:val="26"/>
        </w:rPr>
        <w:t>but only that the employer should have made continued employment intolerable".</w:t>
      </w:r>
    </w:p>
    <w:p w14:paraId="431CD2D8" w14:textId="77777777" w:rsidR="00075A9E" w:rsidRDefault="00CE701B">
      <w:pPr>
        <w:pStyle w:val="ListParagraph"/>
        <w:numPr>
          <w:ilvl w:val="0"/>
          <w:numId w:val="5"/>
        </w:numPr>
        <w:tabs>
          <w:tab w:val="left" w:pos="1172"/>
        </w:tabs>
        <w:spacing w:before="145" w:line="376" w:lineRule="auto"/>
        <w:ind w:left="1163" w:right="266" w:hanging="676"/>
        <w:jc w:val="both"/>
        <w:rPr>
          <w:sz w:val="25"/>
        </w:rPr>
      </w:pPr>
      <w:r>
        <w:rPr>
          <w:w w:val="105"/>
          <w:sz w:val="25"/>
        </w:rPr>
        <w:t>According to the Applicant, the cause for resignation was not intolerable terms and conditions but financial disadvantage occasioned by the second letter of offer, and salary accordingly paid consequently. The court was directed</w:t>
      </w:r>
      <w:r>
        <w:rPr>
          <w:spacing w:val="-10"/>
          <w:w w:val="105"/>
          <w:sz w:val="25"/>
        </w:rPr>
        <w:t xml:space="preserve"> </w:t>
      </w:r>
      <w:r>
        <w:rPr>
          <w:w w:val="105"/>
          <w:sz w:val="25"/>
        </w:rPr>
        <w:t>to</w:t>
      </w:r>
      <w:r>
        <w:rPr>
          <w:spacing w:val="-23"/>
          <w:w w:val="105"/>
          <w:sz w:val="25"/>
        </w:rPr>
        <w:t xml:space="preserve"> </w:t>
      </w:r>
      <w:r>
        <w:rPr>
          <w:w w:val="105"/>
          <w:sz w:val="25"/>
        </w:rPr>
        <w:t>page</w:t>
      </w:r>
      <w:r>
        <w:rPr>
          <w:spacing w:val="-28"/>
          <w:w w:val="105"/>
          <w:sz w:val="25"/>
        </w:rPr>
        <w:t xml:space="preserve"> </w:t>
      </w:r>
      <w:r>
        <w:rPr>
          <w:w w:val="105"/>
          <w:sz w:val="25"/>
        </w:rPr>
        <w:t>40-41</w:t>
      </w:r>
      <w:r>
        <w:rPr>
          <w:spacing w:val="-21"/>
          <w:w w:val="105"/>
          <w:sz w:val="25"/>
        </w:rPr>
        <w:t xml:space="preserve"> </w:t>
      </w:r>
      <w:r>
        <w:rPr>
          <w:w w:val="105"/>
          <w:sz w:val="25"/>
        </w:rPr>
        <w:t>of</w:t>
      </w:r>
      <w:r>
        <w:rPr>
          <w:spacing w:val="-21"/>
          <w:w w:val="105"/>
          <w:sz w:val="25"/>
        </w:rPr>
        <w:t xml:space="preserve"> </w:t>
      </w:r>
      <w:r>
        <w:rPr>
          <w:w w:val="105"/>
          <w:sz w:val="25"/>
        </w:rPr>
        <w:t>the</w:t>
      </w:r>
      <w:r>
        <w:rPr>
          <w:spacing w:val="-33"/>
          <w:w w:val="105"/>
          <w:sz w:val="25"/>
        </w:rPr>
        <w:t xml:space="preserve"> </w:t>
      </w:r>
      <w:r>
        <w:rPr>
          <w:w w:val="105"/>
          <w:sz w:val="25"/>
        </w:rPr>
        <w:t>Transc</w:t>
      </w:r>
      <w:r>
        <w:rPr>
          <w:w w:val="105"/>
          <w:sz w:val="25"/>
        </w:rPr>
        <w:t>ript</w:t>
      </w:r>
      <w:r>
        <w:rPr>
          <w:spacing w:val="-15"/>
          <w:w w:val="105"/>
          <w:sz w:val="25"/>
        </w:rPr>
        <w:t xml:space="preserve"> </w:t>
      </w:r>
      <w:r>
        <w:rPr>
          <w:w w:val="105"/>
          <w:sz w:val="25"/>
        </w:rPr>
        <w:t>wherein</w:t>
      </w:r>
      <w:r>
        <w:rPr>
          <w:spacing w:val="-22"/>
          <w:w w:val="105"/>
          <w:sz w:val="25"/>
        </w:rPr>
        <w:t xml:space="preserve"> </w:t>
      </w:r>
      <w:r>
        <w:rPr>
          <w:w w:val="105"/>
          <w:sz w:val="25"/>
        </w:rPr>
        <w:t>the</w:t>
      </w:r>
      <w:r>
        <w:rPr>
          <w:spacing w:val="-30"/>
          <w:w w:val="105"/>
          <w:sz w:val="25"/>
        </w:rPr>
        <w:t xml:space="preserve"> </w:t>
      </w:r>
      <w:r>
        <w:rPr>
          <w:w w:val="105"/>
          <w:sz w:val="25"/>
        </w:rPr>
        <w:t>Respondent</w:t>
      </w:r>
      <w:r>
        <w:rPr>
          <w:spacing w:val="-13"/>
          <w:w w:val="105"/>
          <w:sz w:val="25"/>
        </w:rPr>
        <w:t xml:space="preserve"> </w:t>
      </w:r>
      <w:r>
        <w:rPr>
          <w:w w:val="105"/>
          <w:sz w:val="25"/>
        </w:rPr>
        <w:t>was</w:t>
      </w:r>
      <w:r>
        <w:rPr>
          <w:spacing w:val="-17"/>
          <w:w w:val="105"/>
          <w:sz w:val="25"/>
        </w:rPr>
        <w:t xml:space="preserve"> </w:t>
      </w:r>
      <w:r>
        <w:rPr>
          <w:w w:val="105"/>
          <w:sz w:val="25"/>
        </w:rPr>
        <w:t xml:space="preserve">cross­ examined as </w:t>
      </w:r>
      <w:proofErr w:type="spellStart"/>
      <w:proofErr w:type="gramStart"/>
      <w:r>
        <w:rPr>
          <w:w w:val="105"/>
          <w:sz w:val="25"/>
        </w:rPr>
        <w:t>fo!lows</w:t>
      </w:r>
      <w:proofErr w:type="spellEnd"/>
      <w:proofErr w:type="gramEnd"/>
      <w:r>
        <w:rPr>
          <w:spacing w:val="17"/>
          <w:w w:val="105"/>
          <w:sz w:val="25"/>
        </w:rPr>
        <w:t xml:space="preserve"> </w:t>
      </w:r>
      <w:r>
        <w:rPr>
          <w:w w:val="105"/>
          <w:sz w:val="25"/>
        </w:rPr>
        <w:t>;-</w:t>
      </w:r>
    </w:p>
    <w:p w14:paraId="43D16F47" w14:textId="77777777" w:rsidR="00075A9E" w:rsidRDefault="00075A9E">
      <w:pPr>
        <w:spacing w:line="376" w:lineRule="auto"/>
        <w:jc w:val="both"/>
        <w:rPr>
          <w:sz w:val="25"/>
        </w:rPr>
        <w:sectPr w:rsidR="00075A9E">
          <w:footerReference w:type="default" r:id="rId10"/>
          <w:pgSz w:w="11910" w:h="16850"/>
          <w:pgMar w:top="1600" w:right="1100" w:bottom="1860" w:left="1620" w:header="0" w:footer="1673" w:gutter="0"/>
          <w:pgNumType w:start="6"/>
          <w:cols w:space="720"/>
        </w:sectPr>
      </w:pPr>
    </w:p>
    <w:p w14:paraId="54A6C338" w14:textId="77777777" w:rsidR="00075A9E" w:rsidRDefault="00CE701B">
      <w:pPr>
        <w:pStyle w:val="Heading2"/>
        <w:spacing w:before="60" w:line="360" w:lineRule="auto"/>
        <w:ind w:left="1018" w:right="606" w:firstLine="16"/>
      </w:pPr>
      <w:r>
        <w:lastRenderedPageBreak/>
        <w:t xml:space="preserve">"RC- Miss Dlamini let me put this to you. Before this </w:t>
      </w:r>
      <w:proofErr w:type="spellStart"/>
      <w:r>
        <w:t>honourable</w:t>
      </w:r>
      <w:proofErr w:type="spellEnd"/>
      <w:r>
        <w:t xml:space="preserve"> court </w:t>
      </w:r>
      <w:r>
        <w:t>there is no evidence to prove that you were constructively dismissed.</w:t>
      </w:r>
    </w:p>
    <w:p w14:paraId="1C9C1FAD" w14:textId="77777777" w:rsidR="00075A9E" w:rsidRDefault="00CE701B">
      <w:pPr>
        <w:tabs>
          <w:tab w:val="left" w:pos="1703"/>
        </w:tabs>
        <w:spacing w:before="142"/>
        <w:ind w:left="1027"/>
        <w:rPr>
          <w:i/>
          <w:sz w:val="26"/>
        </w:rPr>
      </w:pPr>
      <w:r>
        <w:rPr>
          <w:i/>
          <w:sz w:val="26"/>
        </w:rPr>
        <w:t>A-</w:t>
      </w:r>
      <w:r>
        <w:rPr>
          <w:i/>
          <w:sz w:val="26"/>
        </w:rPr>
        <w:tab/>
        <w:t>To what my</w:t>
      </w:r>
      <w:r>
        <w:rPr>
          <w:i/>
          <w:spacing w:val="5"/>
          <w:sz w:val="26"/>
        </w:rPr>
        <w:t xml:space="preserve"> </w:t>
      </w:r>
      <w:r>
        <w:rPr>
          <w:i/>
          <w:sz w:val="26"/>
        </w:rPr>
        <w:t>lord</w:t>
      </w:r>
    </w:p>
    <w:p w14:paraId="2C77EBA4" w14:textId="77777777" w:rsidR="00075A9E" w:rsidRDefault="00075A9E">
      <w:pPr>
        <w:pStyle w:val="BodyText"/>
        <w:spacing w:before="6"/>
        <w:rPr>
          <w:i/>
          <w:sz w:val="28"/>
        </w:rPr>
      </w:pPr>
    </w:p>
    <w:p w14:paraId="0F97CA79" w14:textId="77777777" w:rsidR="00075A9E" w:rsidRDefault="00CE701B">
      <w:pPr>
        <w:spacing w:line="360" w:lineRule="auto"/>
        <w:ind w:left="1701" w:right="410" w:hanging="674"/>
        <w:jc w:val="both"/>
        <w:rPr>
          <w:i/>
          <w:sz w:val="26"/>
        </w:rPr>
      </w:pPr>
      <w:r>
        <w:rPr>
          <w:i/>
          <w:sz w:val="26"/>
        </w:rPr>
        <w:t>RC</w:t>
      </w:r>
      <w:proofErr w:type="gramStart"/>
      <w:r>
        <w:rPr>
          <w:i/>
          <w:sz w:val="26"/>
        </w:rPr>
        <w:t>-  To</w:t>
      </w:r>
      <w:proofErr w:type="gramEnd"/>
      <w:r>
        <w:rPr>
          <w:i/>
          <w:sz w:val="26"/>
        </w:rPr>
        <w:t xml:space="preserve"> the effect that you were constructively dismissed. That there was a deliberate intention on the part of the employer to make the work environment</w:t>
      </w:r>
      <w:r>
        <w:rPr>
          <w:i/>
          <w:spacing w:val="18"/>
          <w:sz w:val="26"/>
        </w:rPr>
        <w:t xml:space="preserve"> </w:t>
      </w:r>
      <w:r>
        <w:rPr>
          <w:i/>
          <w:sz w:val="26"/>
        </w:rPr>
        <w:t>intolerable.</w:t>
      </w:r>
    </w:p>
    <w:p w14:paraId="4D3F39E8" w14:textId="77777777" w:rsidR="00075A9E" w:rsidRDefault="00CE701B">
      <w:pPr>
        <w:spacing w:before="155" w:line="364" w:lineRule="auto"/>
        <w:ind w:left="1706" w:right="408" w:hanging="680"/>
        <w:jc w:val="both"/>
        <w:rPr>
          <w:i/>
          <w:sz w:val="26"/>
        </w:rPr>
      </w:pPr>
      <w:r>
        <w:rPr>
          <w:i/>
          <w:sz w:val="26"/>
        </w:rPr>
        <w:t xml:space="preserve">A-   </w:t>
      </w:r>
      <w:proofErr w:type="gramStart"/>
      <w:r>
        <w:rPr>
          <w:i/>
          <w:sz w:val="26"/>
        </w:rPr>
        <w:t>Yes</w:t>
      </w:r>
      <w:proofErr w:type="gramEnd"/>
      <w:r>
        <w:rPr>
          <w:i/>
          <w:sz w:val="26"/>
        </w:rPr>
        <w:t xml:space="preserve"> my lord I think I would say that in not so many terms and in not so</w:t>
      </w:r>
      <w:r>
        <w:rPr>
          <w:i/>
          <w:spacing w:val="-16"/>
          <w:sz w:val="26"/>
        </w:rPr>
        <w:t xml:space="preserve"> </w:t>
      </w:r>
      <w:r>
        <w:rPr>
          <w:i/>
          <w:sz w:val="26"/>
        </w:rPr>
        <w:t>many</w:t>
      </w:r>
      <w:r>
        <w:rPr>
          <w:i/>
          <w:spacing w:val="-12"/>
          <w:sz w:val="26"/>
        </w:rPr>
        <w:t xml:space="preserve"> </w:t>
      </w:r>
      <w:r>
        <w:rPr>
          <w:i/>
          <w:sz w:val="26"/>
        </w:rPr>
        <w:t>evidences</w:t>
      </w:r>
      <w:r>
        <w:rPr>
          <w:i/>
          <w:spacing w:val="-1"/>
          <w:sz w:val="26"/>
        </w:rPr>
        <w:t xml:space="preserve"> </w:t>
      </w:r>
      <w:r>
        <w:rPr>
          <w:i/>
          <w:sz w:val="26"/>
        </w:rPr>
        <w:t>they</w:t>
      </w:r>
      <w:r>
        <w:rPr>
          <w:i/>
          <w:spacing w:val="-15"/>
          <w:sz w:val="26"/>
        </w:rPr>
        <w:t xml:space="preserve"> </w:t>
      </w:r>
      <w:r>
        <w:rPr>
          <w:i/>
          <w:sz w:val="26"/>
        </w:rPr>
        <w:t>didn't</w:t>
      </w:r>
      <w:r>
        <w:rPr>
          <w:i/>
          <w:spacing w:val="-15"/>
          <w:sz w:val="26"/>
        </w:rPr>
        <w:t xml:space="preserve"> </w:t>
      </w:r>
      <w:r>
        <w:rPr>
          <w:i/>
          <w:sz w:val="26"/>
        </w:rPr>
        <w:t>do</w:t>
      </w:r>
      <w:r>
        <w:rPr>
          <w:i/>
          <w:spacing w:val="-9"/>
          <w:sz w:val="26"/>
        </w:rPr>
        <w:t xml:space="preserve"> </w:t>
      </w:r>
      <w:r>
        <w:rPr>
          <w:i/>
          <w:sz w:val="26"/>
        </w:rPr>
        <w:t>that.</w:t>
      </w:r>
      <w:r>
        <w:rPr>
          <w:i/>
          <w:sz w:val="26"/>
        </w:rPr>
        <w:t xml:space="preserve"> </w:t>
      </w:r>
      <w:proofErr w:type="gramStart"/>
      <w:r>
        <w:rPr>
          <w:i/>
          <w:sz w:val="26"/>
        </w:rPr>
        <w:t>However</w:t>
      </w:r>
      <w:proofErr w:type="gramEnd"/>
      <w:r>
        <w:rPr>
          <w:i/>
          <w:sz w:val="26"/>
        </w:rPr>
        <w:t xml:space="preserve"> </w:t>
      </w:r>
      <w:r>
        <w:rPr>
          <w:i/>
          <w:sz w:val="26"/>
        </w:rPr>
        <w:t>one</w:t>
      </w:r>
      <w:r>
        <w:rPr>
          <w:i/>
          <w:spacing w:val="-9"/>
          <w:sz w:val="26"/>
        </w:rPr>
        <w:t xml:space="preserve"> </w:t>
      </w:r>
      <w:r>
        <w:rPr>
          <w:i/>
          <w:sz w:val="26"/>
        </w:rPr>
        <w:t>would</w:t>
      </w:r>
      <w:r>
        <w:rPr>
          <w:i/>
          <w:spacing w:val="-3"/>
          <w:sz w:val="26"/>
        </w:rPr>
        <w:t xml:space="preserve"> </w:t>
      </w:r>
      <w:r>
        <w:rPr>
          <w:i/>
          <w:sz w:val="26"/>
        </w:rPr>
        <w:t>say</w:t>
      </w:r>
      <w:r>
        <w:rPr>
          <w:i/>
          <w:spacing w:val="-10"/>
          <w:sz w:val="26"/>
        </w:rPr>
        <w:t xml:space="preserve"> </w:t>
      </w:r>
      <w:r>
        <w:rPr>
          <w:i/>
          <w:sz w:val="26"/>
        </w:rPr>
        <w:t xml:space="preserve">there is no way you can measure my financial constraints. There was not a single time. There was also no way they could </w:t>
      </w:r>
      <w:r>
        <w:rPr>
          <w:i/>
          <w:sz w:val="26"/>
        </w:rPr>
        <w:t>measure the emotional part of how that affected me financially as well. My lord may I refer you to the pay slip for Christian University and Good Shepherd College. That is Page 15 for Christian University. Apologies my lord I am still looking for Good Shep</w:t>
      </w:r>
      <w:r>
        <w:rPr>
          <w:i/>
          <w:sz w:val="26"/>
        </w:rPr>
        <w:t>herd pay-slip. May I use the B2 document page 8 and the minutes document</w:t>
      </w:r>
      <w:r>
        <w:rPr>
          <w:i/>
          <w:spacing w:val="18"/>
          <w:sz w:val="26"/>
        </w:rPr>
        <w:t xml:space="preserve"> </w:t>
      </w:r>
      <w:r>
        <w:rPr>
          <w:i/>
          <w:sz w:val="26"/>
        </w:rPr>
        <w:t>page</w:t>
      </w:r>
    </w:p>
    <w:p w14:paraId="0D9D4ABB" w14:textId="77777777" w:rsidR="00075A9E" w:rsidRDefault="00CE701B">
      <w:pPr>
        <w:spacing w:line="284" w:lineRule="exact"/>
        <w:ind w:left="1720"/>
        <w:rPr>
          <w:sz w:val="26"/>
        </w:rPr>
      </w:pPr>
      <w:r>
        <w:rPr>
          <w:i/>
          <w:sz w:val="26"/>
        </w:rPr>
        <w:t xml:space="preserve">15. Do you have this document. </w:t>
      </w:r>
      <w:r>
        <w:rPr>
          <w:sz w:val="26"/>
        </w:rPr>
        <w:t>"</w:t>
      </w:r>
    </w:p>
    <w:p w14:paraId="6648AC6B" w14:textId="77777777" w:rsidR="00075A9E" w:rsidRDefault="00075A9E">
      <w:pPr>
        <w:pStyle w:val="BodyText"/>
        <w:spacing w:before="8"/>
        <w:rPr>
          <w:sz w:val="26"/>
        </w:rPr>
      </w:pPr>
    </w:p>
    <w:p w14:paraId="0D0B5F76" w14:textId="77777777" w:rsidR="00075A9E" w:rsidRDefault="00CE701B">
      <w:pPr>
        <w:pStyle w:val="ListParagraph"/>
        <w:numPr>
          <w:ilvl w:val="0"/>
          <w:numId w:val="5"/>
        </w:numPr>
        <w:tabs>
          <w:tab w:val="left" w:pos="1029"/>
        </w:tabs>
        <w:spacing w:line="362" w:lineRule="auto"/>
        <w:ind w:left="1040" w:right="396" w:hanging="684"/>
        <w:jc w:val="both"/>
        <w:rPr>
          <w:sz w:val="26"/>
        </w:rPr>
      </w:pPr>
      <w:r>
        <w:rPr>
          <w:sz w:val="26"/>
        </w:rPr>
        <w:t xml:space="preserve">The Applicant further referred the court to paragraph 20 </w:t>
      </w:r>
      <w:proofErr w:type="spellStart"/>
      <w:r>
        <w:rPr>
          <w:b/>
          <w:sz w:val="25"/>
        </w:rPr>
        <w:t>ofNicholas</w:t>
      </w:r>
      <w:proofErr w:type="spellEnd"/>
      <w:r>
        <w:rPr>
          <w:b/>
          <w:sz w:val="25"/>
        </w:rPr>
        <w:t xml:space="preserve"> </w:t>
      </w:r>
      <w:proofErr w:type="spellStart"/>
      <w:r>
        <w:rPr>
          <w:b/>
          <w:sz w:val="25"/>
        </w:rPr>
        <w:t>Motsa</w:t>
      </w:r>
      <w:proofErr w:type="spellEnd"/>
      <w:r>
        <w:rPr>
          <w:b/>
          <w:sz w:val="25"/>
        </w:rPr>
        <w:t xml:space="preserve"> v OK Bazaars (Pty) Ltd IC 55/2012 </w:t>
      </w:r>
      <w:r>
        <w:rPr>
          <w:sz w:val="26"/>
        </w:rPr>
        <w:t>where the court pointed that where there is an issue, the employee has to utilize available remedies before resignation.</w:t>
      </w:r>
    </w:p>
    <w:p w14:paraId="0859FC80" w14:textId="77777777" w:rsidR="00075A9E" w:rsidRDefault="00CE701B">
      <w:pPr>
        <w:pStyle w:val="Heading1"/>
        <w:numPr>
          <w:ilvl w:val="0"/>
          <w:numId w:val="5"/>
        </w:numPr>
        <w:tabs>
          <w:tab w:val="left" w:pos="1042"/>
          <w:tab w:val="left" w:pos="1043"/>
          <w:tab w:val="left" w:pos="3738"/>
          <w:tab w:val="left" w:pos="7080"/>
        </w:tabs>
        <w:spacing w:before="156" w:line="362" w:lineRule="auto"/>
        <w:ind w:left="1039" w:hanging="669"/>
        <w:jc w:val="left"/>
      </w:pPr>
      <w:r>
        <w:t xml:space="preserve">The Respondent argued that the primary consideration in constructive </w:t>
      </w:r>
      <w:proofErr w:type="gramStart"/>
      <w:r>
        <w:t>dismissal  is</w:t>
      </w:r>
      <w:proofErr w:type="gramEnd"/>
      <w:r>
        <w:rPr>
          <w:spacing w:val="-45"/>
        </w:rPr>
        <w:t xml:space="preserve"> </w:t>
      </w:r>
      <w:r>
        <w:t>whether or</w:t>
      </w:r>
      <w:r>
        <w:tab/>
        <w:t>not the employee gave the employer sufficient opportunity to remedy the situation complained of. Further, that the existence of internal grievance procedures does</w:t>
      </w:r>
      <w:r>
        <w:rPr>
          <w:spacing w:val="13"/>
        </w:rPr>
        <w:t xml:space="preserve"> </w:t>
      </w:r>
      <w:r>
        <w:t>not live</w:t>
      </w:r>
      <w:r>
        <w:tab/>
        <w:t xml:space="preserve">harmoniously with the provisions of Section 26 which provides for a time </w:t>
      </w:r>
      <w:r>
        <w:t>limit of Fourteen (14) days. Further, still that the procedure in terms of Section 26 is</w:t>
      </w:r>
      <w:r>
        <w:rPr>
          <w:spacing w:val="-19"/>
        </w:rPr>
        <w:t xml:space="preserve"> </w:t>
      </w:r>
      <w:r>
        <w:t>one</w:t>
      </w:r>
      <w:r>
        <w:rPr>
          <w:spacing w:val="-11"/>
        </w:rPr>
        <w:t xml:space="preserve"> </w:t>
      </w:r>
      <w:r>
        <w:t>of</w:t>
      </w:r>
      <w:r>
        <w:rPr>
          <w:spacing w:val="-11"/>
        </w:rPr>
        <w:t xml:space="preserve"> </w:t>
      </w:r>
      <w:r>
        <w:t>many</w:t>
      </w:r>
      <w:r>
        <w:rPr>
          <w:spacing w:val="-2"/>
        </w:rPr>
        <w:t xml:space="preserve"> </w:t>
      </w:r>
      <w:r>
        <w:t>elective</w:t>
      </w:r>
      <w:r>
        <w:rPr>
          <w:spacing w:val="-1"/>
        </w:rPr>
        <w:t xml:space="preserve"> </w:t>
      </w:r>
      <w:r>
        <w:t>courses</w:t>
      </w:r>
      <w:r>
        <w:rPr>
          <w:spacing w:val="-4"/>
        </w:rPr>
        <w:t xml:space="preserve"> </w:t>
      </w:r>
      <w:r>
        <w:t>hence</w:t>
      </w:r>
      <w:r>
        <w:rPr>
          <w:spacing w:val="-13"/>
        </w:rPr>
        <w:t xml:space="preserve"> </w:t>
      </w:r>
      <w:r>
        <w:t>the</w:t>
      </w:r>
      <w:r>
        <w:rPr>
          <w:spacing w:val="-18"/>
        </w:rPr>
        <w:t xml:space="preserve"> </w:t>
      </w:r>
      <w:r>
        <w:t>election</w:t>
      </w:r>
      <w:r>
        <w:rPr>
          <w:spacing w:val="-5"/>
        </w:rPr>
        <w:t xml:space="preserve"> </w:t>
      </w:r>
      <w:r>
        <w:t>of</w:t>
      </w:r>
      <w:r>
        <w:rPr>
          <w:spacing w:val="-10"/>
        </w:rPr>
        <w:t xml:space="preserve"> </w:t>
      </w:r>
      <w:r>
        <w:t>the</w:t>
      </w:r>
      <w:r>
        <w:rPr>
          <w:spacing w:val="-12"/>
        </w:rPr>
        <w:t xml:space="preserve"> </w:t>
      </w:r>
      <w:r>
        <w:t>internal</w:t>
      </w:r>
      <w:r>
        <w:rPr>
          <w:spacing w:val="-9"/>
        </w:rPr>
        <w:t xml:space="preserve"> </w:t>
      </w:r>
      <w:r>
        <w:t>grievance</w:t>
      </w:r>
    </w:p>
    <w:p w14:paraId="7F386AAD" w14:textId="77777777" w:rsidR="00075A9E" w:rsidRDefault="00075A9E">
      <w:pPr>
        <w:spacing w:line="362" w:lineRule="auto"/>
        <w:sectPr w:rsidR="00075A9E">
          <w:pgSz w:w="11910" w:h="16850"/>
          <w:pgMar w:top="1600" w:right="1100" w:bottom="1880" w:left="1620" w:header="0" w:footer="1673" w:gutter="0"/>
          <w:cols w:space="720"/>
        </w:sectPr>
      </w:pPr>
    </w:p>
    <w:p w14:paraId="3261672F" w14:textId="77777777" w:rsidR="00075A9E" w:rsidRDefault="00CE701B">
      <w:pPr>
        <w:spacing w:before="79" w:line="374" w:lineRule="auto"/>
        <w:ind w:left="1076" w:right="355" w:firstLine="3"/>
        <w:jc w:val="both"/>
        <w:rPr>
          <w:b/>
          <w:sz w:val="25"/>
        </w:rPr>
      </w:pPr>
      <w:r>
        <w:rPr>
          <w:w w:val="105"/>
          <w:sz w:val="25"/>
        </w:rPr>
        <w:lastRenderedPageBreak/>
        <w:t>process by the Respondent does not make it wrong choice. In this regard, th</w:t>
      </w:r>
      <w:r>
        <w:rPr>
          <w:w w:val="105"/>
          <w:sz w:val="25"/>
        </w:rPr>
        <w:t>e</w:t>
      </w:r>
      <w:r>
        <w:rPr>
          <w:spacing w:val="-33"/>
          <w:w w:val="105"/>
          <w:sz w:val="25"/>
        </w:rPr>
        <w:t xml:space="preserve"> </w:t>
      </w:r>
      <w:r>
        <w:rPr>
          <w:w w:val="105"/>
          <w:sz w:val="25"/>
        </w:rPr>
        <w:t>court</w:t>
      </w:r>
      <w:r>
        <w:rPr>
          <w:spacing w:val="-20"/>
          <w:w w:val="105"/>
          <w:sz w:val="25"/>
        </w:rPr>
        <w:t xml:space="preserve"> </w:t>
      </w:r>
      <w:r>
        <w:rPr>
          <w:w w:val="105"/>
          <w:sz w:val="25"/>
        </w:rPr>
        <w:t>was</w:t>
      </w:r>
      <w:r>
        <w:rPr>
          <w:spacing w:val="-28"/>
          <w:w w:val="105"/>
          <w:sz w:val="25"/>
        </w:rPr>
        <w:t xml:space="preserve"> </w:t>
      </w:r>
      <w:r>
        <w:rPr>
          <w:w w:val="105"/>
          <w:sz w:val="25"/>
        </w:rPr>
        <w:t>referred</w:t>
      </w:r>
      <w:r>
        <w:rPr>
          <w:spacing w:val="-20"/>
          <w:w w:val="105"/>
          <w:sz w:val="25"/>
        </w:rPr>
        <w:t xml:space="preserve"> </w:t>
      </w:r>
      <w:r>
        <w:rPr>
          <w:w w:val="105"/>
          <w:sz w:val="25"/>
        </w:rPr>
        <w:t>to</w:t>
      </w:r>
      <w:r>
        <w:rPr>
          <w:spacing w:val="-27"/>
          <w:w w:val="105"/>
          <w:sz w:val="25"/>
        </w:rPr>
        <w:t xml:space="preserve"> </w:t>
      </w:r>
      <w:r>
        <w:rPr>
          <w:b/>
          <w:w w:val="105"/>
          <w:sz w:val="25"/>
        </w:rPr>
        <w:t>Pinky</w:t>
      </w:r>
      <w:r>
        <w:rPr>
          <w:b/>
          <w:spacing w:val="-22"/>
          <w:w w:val="105"/>
          <w:sz w:val="25"/>
        </w:rPr>
        <w:t xml:space="preserve"> </w:t>
      </w:r>
      <w:r>
        <w:rPr>
          <w:b/>
          <w:w w:val="105"/>
          <w:sz w:val="25"/>
        </w:rPr>
        <w:t>Toi</w:t>
      </w:r>
      <w:r>
        <w:rPr>
          <w:b/>
          <w:spacing w:val="-24"/>
          <w:w w:val="105"/>
          <w:sz w:val="25"/>
        </w:rPr>
        <w:t xml:space="preserve"> </w:t>
      </w:r>
      <w:proofErr w:type="spellStart"/>
      <w:r>
        <w:rPr>
          <w:b/>
          <w:w w:val="105"/>
          <w:sz w:val="25"/>
        </w:rPr>
        <w:t>Mngadi</w:t>
      </w:r>
      <w:proofErr w:type="spellEnd"/>
      <w:r>
        <w:rPr>
          <w:b/>
          <w:spacing w:val="-17"/>
          <w:w w:val="105"/>
          <w:sz w:val="25"/>
        </w:rPr>
        <w:t xml:space="preserve"> </w:t>
      </w:r>
      <w:r>
        <w:rPr>
          <w:b/>
          <w:w w:val="105"/>
          <w:sz w:val="25"/>
        </w:rPr>
        <w:t>v</w:t>
      </w:r>
      <w:r>
        <w:rPr>
          <w:b/>
          <w:spacing w:val="-26"/>
          <w:w w:val="105"/>
          <w:sz w:val="25"/>
        </w:rPr>
        <w:t xml:space="preserve"> </w:t>
      </w:r>
      <w:r>
        <w:rPr>
          <w:b/>
          <w:w w:val="105"/>
          <w:sz w:val="25"/>
        </w:rPr>
        <w:t>CONCO</w:t>
      </w:r>
      <w:r>
        <w:rPr>
          <w:b/>
          <w:spacing w:val="-27"/>
          <w:w w:val="105"/>
          <w:sz w:val="25"/>
        </w:rPr>
        <w:t xml:space="preserve"> </w:t>
      </w:r>
      <w:r>
        <w:rPr>
          <w:b/>
          <w:w w:val="105"/>
          <w:sz w:val="25"/>
        </w:rPr>
        <w:t>(Pty)</w:t>
      </w:r>
      <w:r>
        <w:rPr>
          <w:b/>
          <w:spacing w:val="-21"/>
          <w:w w:val="105"/>
          <w:sz w:val="25"/>
        </w:rPr>
        <w:t xml:space="preserve"> </w:t>
      </w:r>
      <w:r>
        <w:rPr>
          <w:b/>
          <w:w w:val="105"/>
          <w:sz w:val="25"/>
        </w:rPr>
        <w:t>Ltd</w:t>
      </w:r>
      <w:r>
        <w:rPr>
          <w:b/>
          <w:spacing w:val="-21"/>
          <w:w w:val="105"/>
          <w:sz w:val="25"/>
        </w:rPr>
        <w:t xml:space="preserve"> </w:t>
      </w:r>
      <w:r>
        <w:rPr>
          <w:b/>
          <w:w w:val="105"/>
          <w:sz w:val="25"/>
        </w:rPr>
        <w:t>t/a</w:t>
      </w:r>
      <w:r>
        <w:rPr>
          <w:b/>
          <w:spacing w:val="-7"/>
          <w:w w:val="105"/>
          <w:sz w:val="25"/>
        </w:rPr>
        <w:t xml:space="preserve"> </w:t>
      </w:r>
      <w:r>
        <w:rPr>
          <w:b/>
          <w:w w:val="105"/>
          <w:sz w:val="25"/>
        </w:rPr>
        <w:t>Coca Cola</w:t>
      </w:r>
      <w:r>
        <w:rPr>
          <w:b/>
          <w:spacing w:val="18"/>
          <w:w w:val="105"/>
          <w:sz w:val="25"/>
        </w:rPr>
        <w:t xml:space="preserve"> </w:t>
      </w:r>
      <w:r>
        <w:rPr>
          <w:b/>
          <w:w w:val="105"/>
          <w:sz w:val="25"/>
        </w:rPr>
        <w:t>IC199/2008.</w:t>
      </w:r>
    </w:p>
    <w:p w14:paraId="5DC0451F" w14:textId="77777777" w:rsidR="00075A9E" w:rsidRDefault="00CE701B">
      <w:pPr>
        <w:pStyle w:val="ListParagraph"/>
        <w:numPr>
          <w:ilvl w:val="0"/>
          <w:numId w:val="5"/>
        </w:numPr>
        <w:tabs>
          <w:tab w:val="left" w:pos="1072"/>
        </w:tabs>
        <w:spacing w:before="169" w:line="367" w:lineRule="auto"/>
        <w:ind w:left="1074" w:right="368" w:hanging="672"/>
        <w:jc w:val="both"/>
        <w:rPr>
          <w:sz w:val="25"/>
        </w:rPr>
      </w:pPr>
      <w:r>
        <w:rPr>
          <w:w w:val="105"/>
          <w:sz w:val="25"/>
        </w:rPr>
        <w:t>The Respondent argued that it did explore available remedies available such as engaging with the</w:t>
      </w:r>
      <w:r>
        <w:rPr>
          <w:spacing w:val="-6"/>
          <w:w w:val="105"/>
          <w:sz w:val="25"/>
        </w:rPr>
        <w:t xml:space="preserve"> </w:t>
      </w:r>
      <w:r>
        <w:rPr>
          <w:w w:val="105"/>
          <w:sz w:val="25"/>
        </w:rPr>
        <w:t>Applicant.</w:t>
      </w:r>
    </w:p>
    <w:p w14:paraId="3428A84E" w14:textId="77777777" w:rsidR="00075A9E" w:rsidRDefault="00CE701B">
      <w:pPr>
        <w:pStyle w:val="ListParagraph"/>
        <w:numPr>
          <w:ilvl w:val="0"/>
          <w:numId w:val="5"/>
        </w:numPr>
        <w:tabs>
          <w:tab w:val="left" w:pos="1072"/>
        </w:tabs>
        <w:spacing w:before="37" w:line="454" w:lineRule="exact"/>
        <w:ind w:left="1077" w:right="343" w:hanging="675"/>
        <w:jc w:val="both"/>
        <w:rPr>
          <w:sz w:val="25"/>
        </w:rPr>
      </w:pPr>
      <w:r>
        <w:rPr>
          <w:w w:val="105"/>
          <w:sz w:val="25"/>
        </w:rPr>
        <w:t>The Respondent's submission was the appealability of the interlocutory order. The argument was that the order which Applicant seeks leave to appeal,</w:t>
      </w:r>
      <w:r>
        <w:rPr>
          <w:w w:val="105"/>
          <w:sz w:val="25"/>
        </w:rPr>
        <w:t xml:space="preserve"> is not a final order but interlocutory in nature hence it, ordinarily, is not appealable without leave. Th\! interlocutory </w:t>
      </w:r>
      <w:proofErr w:type="spellStart"/>
      <w:proofErr w:type="gramStart"/>
      <w:r>
        <w:rPr>
          <w:w w:val="105"/>
          <w:sz w:val="25"/>
        </w:rPr>
        <w:t>ord</w:t>
      </w:r>
      <w:proofErr w:type="spellEnd"/>
      <w:r>
        <w:rPr>
          <w:w w:val="105"/>
          <w:sz w:val="25"/>
        </w:rPr>
        <w:t>(</w:t>
      </w:r>
      <w:proofErr w:type="gramEnd"/>
      <w:r>
        <w:rPr>
          <w:w w:val="105"/>
          <w:sz w:val="25"/>
        </w:rPr>
        <w:t>'.r has to have</w:t>
      </w:r>
      <w:r>
        <w:rPr>
          <w:spacing w:val="55"/>
          <w:w w:val="105"/>
          <w:sz w:val="25"/>
        </w:rPr>
        <w:t xml:space="preserve"> </w:t>
      </w:r>
      <w:r>
        <w:rPr>
          <w:w w:val="105"/>
          <w:sz w:val="25"/>
        </w:rPr>
        <w:t>an</w:t>
      </w:r>
    </w:p>
    <w:p w14:paraId="16CD7D59" w14:textId="77777777" w:rsidR="00075A9E" w:rsidRDefault="00CE701B">
      <w:pPr>
        <w:spacing w:line="170" w:lineRule="exact"/>
        <w:ind w:left="687"/>
        <w:jc w:val="center"/>
        <w:rPr>
          <w:rFonts w:ascii="Arial"/>
        </w:rPr>
      </w:pPr>
      <w:r>
        <w:rPr>
          <w:rFonts w:ascii="Arial"/>
          <w:w w:val="103"/>
        </w:rPr>
        <w:t>'</w:t>
      </w:r>
    </w:p>
    <w:p w14:paraId="644E7DF8" w14:textId="77777777" w:rsidR="00075A9E" w:rsidRDefault="00CE701B">
      <w:pPr>
        <w:pStyle w:val="BodyText"/>
        <w:spacing w:line="248" w:lineRule="exact"/>
        <w:ind w:left="1077"/>
      </w:pPr>
      <w:r>
        <w:rPr>
          <w:w w:val="105"/>
        </w:rPr>
        <w:t>effect that is final to qualify to be appealable. The court was referred to</w:t>
      </w:r>
    </w:p>
    <w:p w14:paraId="32438D9A" w14:textId="77777777" w:rsidR="00075A9E" w:rsidRDefault="00CE701B">
      <w:pPr>
        <w:pStyle w:val="BodyText"/>
        <w:spacing w:before="166" w:line="376" w:lineRule="auto"/>
        <w:ind w:left="1076" w:right="345" w:hanging="7"/>
        <w:jc w:val="both"/>
      </w:pPr>
      <w:proofErr w:type="spellStart"/>
      <w:r>
        <w:rPr>
          <w:b/>
          <w:w w:val="105"/>
        </w:rPr>
        <w:t>Temahlubi</w:t>
      </w:r>
      <w:proofErr w:type="spellEnd"/>
      <w:r>
        <w:rPr>
          <w:b/>
          <w:w w:val="105"/>
        </w:rPr>
        <w:t xml:space="preserve"> Investments (Pty) Ltd v Standard Bank CA 35/2008 in </w:t>
      </w:r>
      <w:r>
        <w:rPr>
          <w:w w:val="105"/>
        </w:rPr>
        <w:t>which leave to appeal a summary judgment order was dismissed because the</w:t>
      </w:r>
      <w:r>
        <w:rPr>
          <w:spacing w:val="-19"/>
          <w:w w:val="105"/>
        </w:rPr>
        <w:t xml:space="preserve"> </w:t>
      </w:r>
      <w:r>
        <w:rPr>
          <w:w w:val="105"/>
        </w:rPr>
        <w:t>court</w:t>
      </w:r>
      <w:r>
        <w:rPr>
          <w:spacing w:val="-14"/>
          <w:w w:val="105"/>
        </w:rPr>
        <w:t xml:space="preserve"> </w:t>
      </w:r>
      <w:r>
        <w:rPr>
          <w:w w:val="105"/>
        </w:rPr>
        <w:t>had</w:t>
      </w:r>
      <w:r>
        <w:rPr>
          <w:spacing w:val="-10"/>
          <w:w w:val="105"/>
        </w:rPr>
        <w:t xml:space="preserve"> </w:t>
      </w:r>
      <w:r>
        <w:rPr>
          <w:w w:val="105"/>
        </w:rPr>
        <w:t>not</w:t>
      </w:r>
      <w:r>
        <w:rPr>
          <w:spacing w:val="-17"/>
          <w:w w:val="105"/>
        </w:rPr>
        <w:t xml:space="preserve"> </w:t>
      </w:r>
      <w:r>
        <w:rPr>
          <w:w w:val="105"/>
        </w:rPr>
        <w:t>made</w:t>
      </w:r>
      <w:r>
        <w:rPr>
          <w:spacing w:val="-22"/>
          <w:w w:val="105"/>
        </w:rPr>
        <w:t xml:space="preserve"> </w:t>
      </w:r>
      <w:r>
        <w:rPr>
          <w:w w:val="105"/>
        </w:rPr>
        <w:t>a</w:t>
      </w:r>
      <w:r>
        <w:rPr>
          <w:spacing w:val="-9"/>
          <w:w w:val="105"/>
        </w:rPr>
        <w:t xml:space="preserve"> </w:t>
      </w:r>
      <w:r>
        <w:rPr>
          <w:w w:val="105"/>
        </w:rPr>
        <w:t>final</w:t>
      </w:r>
      <w:r>
        <w:rPr>
          <w:spacing w:val="-16"/>
          <w:w w:val="105"/>
        </w:rPr>
        <w:t xml:space="preserve"> </w:t>
      </w:r>
      <w:r>
        <w:rPr>
          <w:w w:val="105"/>
        </w:rPr>
        <w:t>order</w:t>
      </w:r>
      <w:r>
        <w:rPr>
          <w:spacing w:val="-11"/>
          <w:w w:val="105"/>
        </w:rPr>
        <w:t xml:space="preserve"> </w:t>
      </w:r>
      <w:r>
        <w:rPr>
          <w:w w:val="105"/>
        </w:rPr>
        <w:t>and</w:t>
      </w:r>
      <w:r>
        <w:rPr>
          <w:spacing w:val="-19"/>
          <w:w w:val="105"/>
        </w:rPr>
        <w:t xml:space="preserve"> </w:t>
      </w:r>
      <w:r>
        <w:rPr>
          <w:w w:val="105"/>
        </w:rPr>
        <w:t>the</w:t>
      </w:r>
      <w:r>
        <w:rPr>
          <w:spacing w:val="-19"/>
          <w:w w:val="105"/>
        </w:rPr>
        <w:t xml:space="preserve"> </w:t>
      </w:r>
      <w:r>
        <w:rPr>
          <w:w w:val="105"/>
        </w:rPr>
        <w:t>matter</w:t>
      </w:r>
      <w:r>
        <w:rPr>
          <w:spacing w:val="-3"/>
          <w:w w:val="105"/>
        </w:rPr>
        <w:t xml:space="preserve"> </w:t>
      </w:r>
      <w:r>
        <w:rPr>
          <w:w w:val="105"/>
        </w:rPr>
        <w:t>is</w:t>
      </w:r>
      <w:r>
        <w:rPr>
          <w:spacing w:val="-27"/>
          <w:w w:val="105"/>
        </w:rPr>
        <w:t xml:space="preserve"> </w:t>
      </w:r>
      <w:r>
        <w:rPr>
          <w:w w:val="105"/>
        </w:rPr>
        <w:t>still</w:t>
      </w:r>
      <w:r>
        <w:rPr>
          <w:spacing w:val="-24"/>
          <w:w w:val="105"/>
        </w:rPr>
        <w:t xml:space="preserve"> </w:t>
      </w:r>
      <w:r>
        <w:rPr>
          <w:w w:val="105"/>
        </w:rPr>
        <w:t>to be</w:t>
      </w:r>
      <w:r>
        <w:rPr>
          <w:spacing w:val="-7"/>
          <w:w w:val="105"/>
        </w:rPr>
        <w:t xml:space="preserve"> </w:t>
      </w:r>
      <w:r>
        <w:rPr>
          <w:w w:val="105"/>
        </w:rPr>
        <w:t>determined. The</w:t>
      </w:r>
      <w:r>
        <w:rPr>
          <w:spacing w:val="-16"/>
          <w:w w:val="105"/>
        </w:rPr>
        <w:t xml:space="preserve"> </w:t>
      </w:r>
      <w:r>
        <w:rPr>
          <w:w w:val="105"/>
        </w:rPr>
        <w:t>submission</w:t>
      </w:r>
      <w:r>
        <w:rPr>
          <w:spacing w:val="-4"/>
          <w:w w:val="105"/>
        </w:rPr>
        <w:t xml:space="preserve"> </w:t>
      </w:r>
      <w:r>
        <w:rPr>
          <w:w w:val="105"/>
        </w:rPr>
        <w:t>was</w:t>
      </w:r>
      <w:r>
        <w:rPr>
          <w:spacing w:val="-3"/>
          <w:w w:val="105"/>
        </w:rPr>
        <w:t xml:space="preserve"> </w:t>
      </w:r>
      <w:r>
        <w:rPr>
          <w:w w:val="105"/>
        </w:rPr>
        <w:t>that</w:t>
      </w:r>
      <w:r>
        <w:rPr>
          <w:spacing w:val="-13"/>
          <w:w w:val="105"/>
        </w:rPr>
        <w:t xml:space="preserve"> </w:t>
      </w:r>
      <w:r>
        <w:rPr>
          <w:w w:val="105"/>
        </w:rPr>
        <w:t>the</w:t>
      </w:r>
      <w:r>
        <w:rPr>
          <w:spacing w:val="-27"/>
          <w:w w:val="105"/>
        </w:rPr>
        <w:t xml:space="preserve"> </w:t>
      </w:r>
      <w:proofErr w:type="spellStart"/>
      <w:r>
        <w:rPr>
          <w:b/>
          <w:w w:val="105"/>
        </w:rPr>
        <w:t>Temahlubijudgment</w:t>
      </w:r>
      <w:proofErr w:type="spellEnd"/>
      <w:r>
        <w:rPr>
          <w:b/>
          <w:spacing w:val="-26"/>
          <w:w w:val="105"/>
        </w:rPr>
        <w:t xml:space="preserve"> </w:t>
      </w:r>
      <w:r>
        <w:rPr>
          <w:w w:val="105"/>
        </w:rPr>
        <w:t>was</w:t>
      </w:r>
      <w:r>
        <w:rPr>
          <w:spacing w:val="-17"/>
          <w:w w:val="105"/>
        </w:rPr>
        <w:t xml:space="preserve"> </w:t>
      </w:r>
      <w:r>
        <w:rPr>
          <w:w w:val="105"/>
        </w:rPr>
        <w:t>the</w:t>
      </w:r>
      <w:r>
        <w:rPr>
          <w:spacing w:val="-15"/>
          <w:w w:val="105"/>
        </w:rPr>
        <w:t xml:space="preserve"> </w:t>
      </w:r>
      <w:r>
        <w:rPr>
          <w:i/>
          <w:w w:val="105"/>
        </w:rPr>
        <w:t>locus</w:t>
      </w:r>
      <w:r>
        <w:rPr>
          <w:i/>
          <w:spacing w:val="-7"/>
          <w:w w:val="105"/>
        </w:rPr>
        <w:t xml:space="preserve"> </w:t>
      </w:r>
      <w:r>
        <w:rPr>
          <w:i/>
          <w:w w:val="105"/>
        </w:rPr>
        <w:t xml:space="preserve">classicus </w:t>
      </w:r>
      <w:r>
        <w:rPr>
          <w:w w:val="105"/>
        </w:rPr>
        <w:t>in the country and in order for leave to be granted to appeal against an interlocutory</w:t>
      </w:r>
      <w:r>
        <w:rPr>
          <w:spacing w:val="2"/>
          <w:w w:val="105"/>
        </w:rPr>
        <w:t xml:space="preserve"> </w:t>
      </w:r>
      <w:r>
        <w:rPr>
          <w:w w:val="105"/>
        </w:rPr>
        <w:t>order,</w:t>
      </w:r>
      <w:r>
        <w:rPr>
          <w:spacing w:val="-15"/>
          <w:w w:val="105"/>
        </w:rPr>
        <w:t xml:space="preserve"> </w:t>
      </w:r>
      <w:r>
        <w:rPr>
          <w:w w:val="105"/>
        </w:rPr>
        <w:t>one</w:t>
      </w:r>
      <w:r>
        <w:rPr>
          <w:spacing w:val="-20"/>
          <w:w w:val="105"/>
        </w:rPr>
        <w:t xml:space="preserve"> </w:t>
      </w:r>
      <w:r>
        <w:rPr>
          <w:w w:val="105"/>
        </w:rPr>
        <w:t>has</w:t>
      </w:r>
      <w:r>
        <w:rPr>
          <w:spacing w:val="-22"/>
          <w:w w:val="105"/>
        </w:rPr>
        <w:t xml:space="preserve"> </w:t>
      </w:r>
      <w:r>
        <w:rPr>
          <w:w w:val="105"/>
        </w:rPr>
        <w:t>to</w:t>
      </w:r>
      <w:r>
        <w:rPr>
          <w:spacing w:val="-24"/>
          <w:w w:val="105"/>
        </w:rPr>
        <w:t xml:space="preserve"> </w:t>
      </w:r>
      <w:r>
        <w:rPr>
          <w:w w:val="105"/>
        </w:rPr>
        <w:t>distinguish</w:t>
      </w:r>
      <w:r>
        <w:rPr>
          <w:spacing w:val="-5"/>
          <w:w w:val="105"/>
        </w:rPr>
        <w:t xml:space="preserve"> </w:t>
      </w:r>
      <w:r>
        <w:rPr>
          <w:w w:val="105"/>
        </w:rPr>
        <w:t>that</w:t>
      </w:r>
      <w:r>
        <w:rPr>
          <w:spacing w:val="-18"/>
          <w:w w:val="105"/>
        </w:rPr>
        <w:t xml:space="preserve"> </w:t>
      </w:r>
      <w:r>
        <w:rPr>
          <w:w w:val="105"/>
        </w:rPr>
        <w:t>case</w:t>
      </w:r>
      <w:r>
        <w:rPr>
          <w:spacing w:val="-19"/>
          <w:w w:val="105"/>
        </w:rPr>
        <w:t xml:space="preserve"> </w:t>
      </w:r>
      <w:r>
        <w:rPr>
          <w:w w:val="105"/>
        </w:rPr>
        <w:t>from</w:t>
      </w:r>
      <w:r>
        <w:rPr>
          <w:spacing w:val="-8"/>
          <w:w w:val="105"/>
        </w:rPr>
        <w:t xml:space="preserve"> </w:t>
      </w:r>
      <w:r>
        <w:rPr>
          <w:w w:val="105"/>
        </w:rPr>
        <w:t>it</w:t>
      </w:r>
      <w:r>
        <w:rPr>
          <w:spacing w:val="-21"/>
          <w:w w:val="105"/>
        </w:rPr>
        <w:t xml:space="preserve"> </w:t>
      </w:r>
      <w:r>
        <w:rPr>
          <w:w w:val="105"/>
        </w:rPr>
        <w:t>such</w:t>
      </w:r>
      <w:r>
        <w:rPr>
          <w:spacing w:val="-15"/>
          <w:w w:val="105"/>
        </w:rPr>
        <w:t xml:space="preserve"> </w:t>
      </w:r>
      <w:r>
        <w:rPr>
          <w:w w:val="105"/>
        </w:rPr>
        <w:t>that</w:t>
      </w:r>
      <w:r>
        <w:rPr>
          <w:spacing w:val="-10"/>
          <w:w w:val="105"/>
        </w:rPr>
        <w:t xml:space="preserve"> </w:t>
      </w:r>
      <w:r>
        <w:rPr>
          <w:w w:val="105"/>
        </w:rPr>
        <w:t>it</w:t>
      </w:r>
      <w:r>
        <w:rPr>
          <w:spacing w:val="-12"/>
          <w:w w:val="105"/>
        </w:rPr>
        <w:t xml:space="preserve"> </w:t>
      </w:r>
      <w:r>
        <w:rPr>
          <w:w w:val="105"/>
        </w:rPr>
        <w:t>may be said that the former is inapplicable to it. It was argued t</w:t>
      </w:r>
      <w:r>
        <w:rPr>
          <w:w w:val="105"/>
        </w:rPr>
        <w:t>hat the present case is not distinguishable and to succeed in its application the Applicant must make a case that the dismissal of the application for absolution from the instance is actually final and</w:t>
      </w:r>
      <w:r>
        <w:rPr>
          <w:spacing w:val="5"/>
          <w:w w:val="105"/>
        </w:rPr>
        <w:t xml:space="preserve"> </w:t>
      </w:r>
      <w:r>
        <w:rPr>
          <w:w w:val="105"/>
        </w:rPr>
        <w:t>definitive.</w:t>
      </w:r>
    </w:p>
    <w:p w14:paraId="649C261C" w14:textId="77777777" w:rsidR="00075A9E" w:rsidRDefault="00CE701B">
      <w:pPr>
        <w:pStyle w:val="ListParagraph"/>
        <w:numPr>
          <w:ilvl w:val="0"/>
          <w:numId w:val="5"/>
        </w:numPr>
        <w:tabs>
          <w:tab w:val="left" w:pos="1087"/>
        </w:tabs>
        <w:spacing w:before="153" w:line="381" w:lineRule="auto"/>
        <w:ind w:left="1088" w:right="333" w:hanging="671"/>
        <w:jc w:val="both"/>
        <w:rPr>
          <w:sz w:val="25"/>
        </w:rPr>
      </w:pPr>
      <w:r>
        <w:rPr>
          <w:w w:val="105"/>
          <w:sz w:val="25"/>
        </w:rPr>
        <w:t xml:space="preserve">The court was also referred to </w:t>
      </w:r>
      <w:proofErr w:type="spellStart"/>
      <w:r>
        <w:rPr>
          <w:b/>
          <w:w w:val="105"/>
          <w:sz w:val="25"/>
        </w:rPr>
        <w:t>Steyler</w:t>
      </w:r>
      <w:proofErr w:type="spellEnd"/>
      <w:r>
        <w:rPr>
          <w:b/>
          <w:w w:val="105"/>
          <w:sz w:val="25"/>
        </w:rPr>
        <w:t xml:space="preserve"> NO v Fitzgerald 1911 AD 295 </w:t>
      </w:r>
      <w:r>
        <w:rPr>
          <w:w w:val="105"/>
          <w:sz w:val="25"/>
        </w:rPr>
        <w:t xml:space="preserve">in support of the contention that the final decision has not be made and the court is still to determine the matter, which may very well be in </w:t>
      </w:r>
      <w:proofErr w:type="spellStart"/>
      <w:r>
        <w:rPr>
          <w:w w:val="105"/>
          <w:sz w:val="25"/>
        </w:rPr>
        <w:t>favour</w:t>
      </w:r>
      <w:proofErr w:type="spellEnd"/>
      <w:r>
        <w:rPr>
          <w:w w:val="105"/>
          <w:sz w:val="25"/>
        </w:rPr>
        <w:t xml:space="preserve"> of the</w:t>
      </w:r>
      <w:r>
        <w:rPr>
          <w:spacing w:val="-7"/>
          <w:w w:val="105"/>
          <w:sz w:val="25"/>
        </w:rPr>
        <w:t xml:space="preserve"> </w:t>
      </w:r>
      <w:r>
        <w:rPr>
          <w:w w:val="105"/>
          <w:sz w:val="25"/>
        </w:rPr>
        <w:t>Applicant.</w:t>
      </w:r>
    </w:p>
    <w:p w14:paraId="556EDFDB" w14:textId="77777777" w:rsidR="00075A9E" w:rsidRDefault="00CE701B">
      <w:pPr>
        <w:pStyle w:val="ListParagraph"/>
        <w:numPr>
          <w:ilvl w:val="0"/>
          <w:numId w:val="5"/>
        </w:numPr>
        <w:tabs>
          <w:tab w:val="left" w:pos="1094"/>
        </w:tabs>
        <w:spacing w:before="127" w:line="376" w:lineRule="auto"/>
        <w:ind w:left="1096" w:right="341" w:hanging="679"/>
        <w:jc w:val="both"/>
        <w:rPr>
          <w:sz w:val="25"/>
        </w:rPr>
      </w:pPr>
      <w:r>
        <w:rPr>
          <w:w w:val="105"/>
          <w:sz w:val="25"/>
        </w:rPr>
        <w:t xml:space="preserve">The </w:t>
      </w:r>
      <w:proofErr w:type="spellStart"/>
      <w:r>
        <w:rPr>
          <w:w w:val="105"/>
          <w:sz w:val="25"/>
        </w:rPr>
        <w:t>Respopdent</w:t>
      </w:r>
      <w:proofErr w:type="spellEnd"/>
      <w:r>
        <w:rPr>
          <w:w w:val="105"/>
          <w:sz w:val="25"/>
        </w:rPr>
        <w:t xml:space="preserve"> also r</w:t>
      </w:r>
      <w:r>
        <w:rPr>
          <w:w w:val="105"/>
          <w:sz w:val="25"/>
        </w:rPr>
        <w:t xml:space="preserve">eferred to the </w:t>
      </w:r>
      <w:r>
        <w:rPr>
          <w:b/>
          <w:w w:val="105"/>
          <w:sz w:val="25"/>
        </w:rPr>
        <w:t xml:space="preserve">National Treasury and Others v Opposition </w:t>
      </w:r>
      <w:proofErr w:type="gramStart"/>
      <w:r>
        <w:rPr>
          <w:b/>
          <w:w w:val="105"/>
          <w:sz w:val="25"/>
        </w:rPr>
        <w:t>To</w:t>
      </w:r>
      <w:proofErr w:type="gramEnd"/>
      <w:r>
        <w:rPr>
          <w:b/>
          <w:w w:val="105"/>
          <w:sz w:val="25"/>
        </w:rPr>
        <w:t xml:space="preserve"> Urban Tolling Alliance and Others CCT 38/12 [2012] ZACC 18 (OUTA judgment) </w:t>
      </w:r>
      <w:r>
        <w:rPr>
          <w:w w:val="105"/>
          <w:sz w:val="25"/>
        </w:rPr>
        <w:t>in support the submission that leave</w:t>
      </w:r>
      <w:r>
        <w:rPr>
          <w:spacing w:val="-13"/>
          <w:w w:val="105"/>
          <w:sz w:val="25"/>
        </w:rPr>
        <w:t xml:space="preserve"> </w:t>
      </w:r>
      <w:r>
        <w:rPr>
          <w:w w:val="105"/>
          <w:sz w:val="25"/>
        </w:rPr>
        <w:t>to</w:t>
      </w:r>
    </w:p>
    <w:p w14:paraId="198EACAD" w14:textId="77777777" w:rsidR="00075A9E" w:rsidRDefault="00075A9E">
      <w:pPr>
        <w:spacing w:line="376" w:lineRule="auto"/>
        <w:jc w:val="both"/>
        <w:rPr>
          <w:sz w:val="25"/>
        </w:rPr>
        <w:sectPr w:rsidR="00075A9E">
          <w:pgSz w:w="11910" w:h="16850"/>
          <w:pgMar w:top="1540" w:right="1100" w:bottom="1960" w:left="1620" w:header="0" w:footer="1673" w:gutter="0"/>
          <w:cols w:space="720"/>
        </w:sectPr>
      </w:pPr>
    </w:p>
    <w:p w14:paraId="118333B4" w14:textId="77777777" w:rsidR="00075A9E" w:rsidRDefault="00CE701B">
      <w:pPr>
        <w:pStyle w:val="Heading2"/>
        <w:spacing w:before="120" w:line="362" w:lineRule="auto"/>
        <w:ind w:left="1122" w:right="293" w:firstLine="13"/>
        <w:jc w:val="both"/>
      </w:pPr>
      <w:r>
        <w:rPr>
          <w:i w:val="0"/>
          <w:sz w:val="25"/>
        </w:rPr>
        <w:lastRenderedPageBreak/>
        <w:t>appeal interim orders have been granted where it is in the inte</w:t>
      </w:r>
      <w:r>
        <w:rPr>
          <w:i w:val="0"/>
          <w:sz w:val="25"/>
        </w:rPr>
        <w:t xml:space="preserve">rest of justice. At paragraph 25 </w:t>
      </w:r>
      <w:proofErr w:type="spellStart"/>
      <w:r>
        <w:rPr>
          <w:i w:val="0"/>
          <w:sz w:val="25"/>
        </w:rPr>
        <w:t>Moseneke</w:t>
      </w:r>
      <w:proofErr w:type="spellEnd"/>
      <w:r>
        <w:rPr>
          <w:i w:val="0"/>
          <w:sz w:val="25"/>
        </w:rPr>
        <w:t xml:space="preserve"> DCJ stated that </w:t>
      </w:r>
      <w:r>
        <w:t xml:space="preserve">"this </w:t>
      </w:r>
      <w:proofErr w:type="gramStart"/>
      <w:r>
        <w:t>court  has</w:t>
      </w:r>
      <w:proofErr w:type="gramEnd"/>
      <w:r>
        <w:t xml:space="preserve"> granted  leave </w:t>
      </w:r>
      <w:r>
        <w:t>to appeal in relation to interim orders before. It has made it clear that the operative standard is "the interests of justice". To that end, it must have regard to an</w:t>
      </w:r>
      <w:r>
        <w:t xml:space="preserve">d weigh </w:t>
      </w:r>
      <w:proofErr w:type="spellStart"/>
      <w:r>
        <w:t>carefitlly</w:t>
      </w:r>
      <w:proofErr w:type="spellEnd"/>
      <w:r>
        <w:t xml:space="preserve"> all germane circumstances. Whether an interim order has a final effect or disposes of a substantial portion of the relief</w:t>
      </w:r>
      <w:r>
        <w:rPr>
          <w:spacing w:val="-13"/>
        </w:rPr>
        <w:t xml:space="preserve"> </w:t>
      </w:r>
      <w:r>
        <w:t>sought</w:t>
      </w:r>
      <w:r>
        <w:rPr>
          <w:spacing w:val="-17"/>
        </w:rPr>
        <w:t xml:space="preserve"> </w:t>
      </w:r>
      <w:r>
        <w:t>in</w:t>
      </w:r>
      <w:r>
        <w:rPr>
          <w:spacing w:val="-24"/>
        </w:rPr>
        <w:t xml:space="preserve"> </w:t>
      </w:r>
      <w:r>
        <w:t>a</w:t>
      </w:r>
      <w:r>
        <w:rPr>
          <w:spacing w:val="-25"/>
        </w:rPr>
        <w:t xml:space="preserve"> </w:t>
      </w:r>
      <w:r>
        <w:t>pending</w:t>
      </w:r>
      <w:r>
        <w:rPr>
          <w:spacing w:val="-12"/>
        </w:rPr>
        <w:t xml:space="preserve"> </w:t>
      </w:r>
      <w:r>
        <w:t>review</w:t>
      </w:r>
      <w:r>
        <w:rPr>
          <w:spacing w:val="-11"/>
        </w:rPr>
        <w:t xml:space="preserve"> </w:t>
      </w:r>
      <w:r>
        <w:t>is</w:t>
      </w:r>
      <w:r>
        <w:rPr>
          <w:spacing w:val="-28"/>
        </w:rPr>
        <w:t xml:space="preserve"> </w:t>
      </w:r>
      <w:r>
        <w:t>a</w:t>
      </w:r>
      <w:r>
        <w:rPr>
          <w:spacing w:val="-17"/>
        </w:rPr>
        <w:t xml:space="preserve"> </w:t>
      </w:r>
      <w:r>
        <w:t>relevant</w:t>
      </w:r>
      <w:r>
        <w:rPr>
          <w:spacing w:val="-13"/>
        </w:rPr>
        <w:t xml:space="preserve"> </w:t>
      </w:r>
      <w:r>
        <w:t>and</w:t>
      </w:r>
      <w:r>
        <w:rPr>
          <w:spacing w:val="-20"/>
        </w:rPr>
        <w:t xml:space="preserve"> </w:t>
      </w:r>
      <w:r>
        <w:t>important</w:t>
      </w:r>
      <w:r>
        <w:t xml:space="preserve"> </w:t>
      </w:r>
      <w:r>
        <w:t xml:space="preserve">consideration. Yet, </w:t>
      </w:r>
      <w:r>
        <w:rPr>
          <w:sz w:val="24"/>
        </w:rPr>
        <w:t xml:space="preserve">it </w:t>
      </w:r>
      <w:r>
        <w:t>is not the only or always decisive co</w:t>
      </w:r>
      <w:r>
        <w:t xml:space="preserve">nsideration. It is just as important to assess whether the temporary restraining order has an immediate and substantial effect, including whether the harm that flows from </w:t>
      </w:r>
      <w:r>
        <w:rPr>
          <w:sz w:val="24"/>
        </w:rPr>
        <w:t xml:space="preserve">it </w:t>
      </w:r>
      <w:r>
        <w:t>is serious, immediate, ongoing and</w:t>
      </w:r>
      <w:r>
        <w:rPr>
          <w:spacing w:val="40"/>
        </w:rPr>
        <w:t xml:space="preserve"> </w:t>
      </w:r>
      <w:r>
        <w:t>irreparable".</w:t>
      </w:r>
    </w:p>
    <w:p w14:paraId="71634579" w14:textId="77777777" w:rsidR="00075A9E" w:rsidRDefault="00CE701B">
      <w:pPr>
        <w:pStyle w:val="ListParagraph"/>
        <w:numPr>
          <w:ilvl w:val="0"/>
          <w:numId w:val="5"/>
        </w:numPr>
        <w:tabs>
          <w:tab w:val="left" w:pos="1123"/>
        </w:tabs>
        <w:spacing w:before="172" w:line="376" w:lineRule="auto"/>
        <w:ind w:left="1134" w:right="295" w:hanging="681"/>
        <w:jc w:val="both"/>
        <w:rPr>
          <w:sz w:val="25"/>
        </w:rPr>
      </w:pPr>
      <w:r>
        <w:rPr>
          <w:w w:val="105"/>
          <w:sz w:val="25"/>
        </w:rPr>
        <w:t>The</w:t>
      </w:r>
      <w:r>
        <w:rPr>
          <w:spacing w:val="-24"/>
          <w:w w:val="105"/>
          <w:sz w:val="25"/>
        </w:rPr>
        <w:t xml:space="preserve"> </w:t>
      </w:r>
      <w:r>
        <w:rPr>
          <w:w w:val="105"/>
          <w:sz w:val="25"/>
        </w:rPr>
        <w:t>Respondent</w:t>
      </w:r>
      <w:r>
        <w:rPr>
          <w:spacing w:val="-8"/>
          <w:w w:val="105"/>
          <w:sz w:val="25"/>
        </w:rPr>
        <w:t xml:space="preserve"> </w:t>
      </w:r>
      <w:r>
        <w:rPr>
          <w:w w:val="105"/>
          <w:sz w:val="25"/>
        </w:rPr>
        <w:t>argued</w:t>
      </w:r>
      <w:r>
        <w:rPr>
          <w:spacing w:val="-15"/>
          <w:w w:val="105"/>
          <w:sz w:val="25"/>
        </w:rPr>
        <w:t xml:space="preserve"> </w:t>
      </w:r>
      <w:r>
        <w:rPr>
          <w:w w:val="105"/>
          <w:sz w:val="25"/>
        </w:rPr>
        <w:t>that</w:t>
      </w:r>
      <w:r>
        <w:rPr>
          <w:spacing w:val="-20"/>
          <w:w w:val="105"/>
          <w:sz w:val="25"/>
        </w:rPr>
        <w:t xml:space="preserve"> </w:t>
      </w:r>
      <w:r>
        <w:rPr>
          <w:w w:val="105"/>
          <w:sz w:val="25"/>
        </w:rPr>
        <w:t>the</w:t>
      </w:r>
      <w:r>
        <w:rPr>
          <w:spacing w:val="-28"/>
          <w:w w:val="105"/>
          <w:sz w:val="25"/>
        </w:rPr>
        <w:t xml:space="preserve"> </w:t>
      </w:r>
      <w:r>
        <w:rPr>
          <w:w w:val="105"/>
          <w:sz w:val="25"/>
        </w:rPr>
        <w:t>Applicant's</w:t>
      </w:r>
      <w:r>
        <w:rPr>
          <w:spacing w:val="-7"/>
          <w:w w:val="105"/>
          <w:sz w:val="25"/>
        </w:rPr>
        <w:t xml:space="preserve"> </w:t>
      </w:r>
      <w:r>
        <w:rPr>
          <w:w w:val="105"/>
          <w:sz w:val="25"/>
        </w:rPr>
        <w:t>argument</w:t>
      </w:r>
      <w:r>
        <w:rPr>
          <w:spacing w:val="-12"/>
          <w:w w:val="105"/>
          <w:sz w:val="25"/>
        </w:rPr>
        <w:t xml:space="preserve"> </w:t>
      </w:r>
      <w:r>
        <w:rPr>
          <w:w w:val="105"/>
          <w:sz w:val="25"/>
        </w:rPr>
        <w:t>about</w:t>
      </w:r>
      <w:r>
        <w:rPr>
          <w:spacing w:val="-24"/>
          <w:w w:val="105"/>
          <w:sz w:val="25"/>
        </w:rPr>
        <w:t xml:space="preserve"> </w:t>
      </w:r>
      <w:r>
        <w:rPr>
          <w:w w:val="105"/>
          <w:sz w:val="25"/>
        </w:rPr>
        <w:t>failure</w:t>
      </w:r>
      <w:r>
        <w:rPr>
          <w:spacing w:val="-26"/>
          <w:w w:val="105"/>
          <w:sz w:val="25"/>
        </w:rPr>
        <w:t xml:space="preserve"> </w:t>
      </w:r>
      <w:r>
        <w:rPr>
          <w:w w:val="105"/>
          <w:sz w:val="25"/>
        </w:rPr>
        <w:t>to</w:t>
      </w:r>
      <w:r>
        <w:rPr>
          <w:spacing w:val="-19"/>
          <w:w w:val="105"/>
          <w:sz w:val="25"/>
        </w:rPr>
        <w:t xml:space="preserve"> </w:t>
      </w:r>
      <w:r>
        <w:rPr>
          <w:w w:val="105"/>
          <w:sz w:val="25"/>
        </w:rPr>
        <w:t>avail itself</w:t>
      </w:r>
      <w:r>
        <w:rPr>
          <w:spacing w:val="-6"/>
          <w:w w:val="105"/>
          <w:sz w:val="25"/>
        </w:rPr>
        <w:t xml:space="preserve"> </w:t>
      </w:r>
      <w:r>
        <w:rPr>
          <w:w w:val="105"/>
          <w:sz w:val="25"/>
        </w:rPr>
        <w:t>of</w:t>
      </w:r>
      <w:r>
        <w:rPr>
          <w:spacing w:val="-12"/>
          <w:w w:val="105"/>
          <w:sz w:val="25"/>
        </w:rPr>
        <w:t xml:space="preserve"> </w:t>
      </w:r>
      <w:r>
        <w:rPr>
          <w:w w:val="105"/>
          <w:sz w:val="25"/>
        </w:rPr>
        <w:t>Section</w:t>
      </w:r>
      <w:r>
        <w:rPr>
          <w:spacing w:val="-6"/>
          <w:w w:val="105"/>
          <w:sz w:val="25"/>
        </w:rPr>
        <w:t xml:space="preserve"> </w:t>
      </w:r>
      <w:r>
        <w:rPr>
          <w:w w:val="105"/>
          <w:sz w:val="25"/>
        </w:rPr>
        <w:t>26</w:t>
      </w:r>
      <w:r>
        <w:rPr>
          <w:spacing w:val="-4"/>
          <w:w w:val="105"/>
          <w:sz w:val="25"/>
        </w:rPr>
        <w:t xml:space="preserve"> </w:t>
      </w:r>
      <w:r>
        <w:rPr>
          <w:w w:val="105"/>
          <w:sz w:val="25"/>
        </w:rPr>
        <w:t>is</w:t>
      </w:r>
      <w:r>
        <w:rPr>
          <w:spacing w:val="-23"/>
          <w:w w:val="105"/>
          <w:sz w:val="25"/>
        </w:rPr>
        <w:t xml:space="preserve"> </w:t>
      </w:r>
      <w:r>
        <w:rPr>
          <w:w w:val="105"/>
          <w:sz w:val="25"/>
        </w:rPr>
        <w:t>unimportant</w:t>
      </w:r>
      <w:r>
        <w:rPr>
          <w:spacing w:val="5"/>
          <w:w w:val="105"/>
          <w:sz w:val="25"/>
        </w:rPr>
        <w:t xml:space="preserve"> </w:t>
      </w:r>
      <w:r>
        <w:rPr>
          <w:w w:val="105"/>
          <w:sz w:val="25"/>
        </w:rPr>
        <w:t>in</w:t>
      </w:r>
      <w:r>
        <w:rPr>
          <w:spacing w:val="-20"/>
          <w:w w:val="105"/>
          <w:sz w:val="25"/>
        </w:rPr>
        <w:t xml:space="preserve"> </w:t>
      </w:r>
      <w:r>
        <w:rPr>
          <w:w w:val="105"/>
          <w:sz w:val="25"/>
        </w:rPr>
        <w:t>this</w:t>
      </w:r>
      <w:r>
        <w:rPr>
          <w:spacing w:val="-14"/>
          <w:w w:val="105"/>
          <w:sz w:val="25"/>
        </w:rPr>
        <w:t xml:space="preserve"> </w:t>
      </w:r>
      <w:r>
        <w:rPr>
          <w:w w:val="105"/>
          <w:sz w:val="25"/>
        </w:rPr>
        <w:t>application</w:t>
      </w:r>
      <w:r>
        <w:rPr>
          <w:spacing w:val="-2"/>
          <w:w w:val="105"/>
          <w:sz w:val="25"/>
        </w:rPr>
        <w:t xml:space="preserve"> </w:t>
      </w:r>
      <w:r>
        <w:rPr>
          <w:w w:val="105"/>
          <w:sz w:val="25"/>
        </w:rPr>
        <w:t>because</w:t>
      </w:r>
      <w:r>
        <w:rPr>
          <w:spacing w:val="-17"/>
          <w:w w:val="105"/>
          <w:sz w:val="25"/>
        </w:rPr>
        <w:t xml:space="preserve"> </w:t>
      </w:r>
      <w:r>
        <w:rPr>
          <w:w w:val="105"/>
          <w:sz w:val="25"/>
        </w:rPr>
        <w:t>the</w:t>
      </w:r>
      <w:r>
        <w:rPr>
          <w:spacing w:val="-14"/>
          <w:w w:val="105"/>
          <w:sz w:val="25"/>
        </w:rPr>
        <w:t xml:space="preserve"> </w:t>
      </w:r>
      <w:r>
        <w:rPr>
          <w:w w:val="105"/>
          <w:sz w:val="25"/>
        </w:rPr>
        <w:t>court</w:t>
      </w:r>
      <w:r>
        <w:rPr>
          <w:spacing w:val="-1"/>
          <w:w w:val="105"/>
          <w:sz w:val="25"/>
        </w:rPr>
        <w:t xml:space="preserve"> </w:t>
      </w:r>
      <w:r>
        <w:rPr>
          <w:w w:val="105"/>
          <w:sz w:val="25"/>
        </w:rPr>
        <w:t>has not made a final order in the matter, as such there is no harm or prejudice occasioned to it. Respondent further argued that there has</w:t>
      </w:r>
      <w:r>
        <w:rPr>
          <w:w w:val="105"/>
          <w:sz w:val="25"/>
        </w:rPr>
        <w:t xml:space="preserve"> to be a pressing need, which occasions irreparable harm, like an interim order with a final effect.</w:t>
      </w:r>
    </w:p>
    <w:p w14:paraId="086D1EEF" w14:textId="77777777" w:rsidR="00075A9E" w:rsidRDefault="00CE701B">
      <w:pPr>
        <w:pStyle w:val="ListParagraph"/>
        <w:numPr>
          <w:ilvl w:val="0"/>
          <w:numId w:val="5"/>
        </w:numPr>
        <w:tabs>
          <w:tab w:val="left" w:pos="1144"/>
        </w:tabs>
        <w:spacing w:before="163" w:line="376" w:lineRule="auto"/>
        <w:ind w:left="1141" w:right="289" w:hanging="674"/>
        <w:jc w:val="both"/>
        <w:rPr>
          <w:sz w:val="25"/>
        </w:rPr>
      </w:pPr>
      <w:r>
        <w:rPr>
          <w:w w:val="105"/>
          <w:sz w:val="25"/>
        </w:rPr>
        <w:t xml:space="preserve">The Respondent also argued that the Applicant has to demonstrate that there </w:t>
      </w:r>
      <w:proofErr w:type="gramStart"/>
      <w:r>
        <w:rPr>
          <w:w w:val="105"/>
          <w:sz w:val="25"/>
        </w:rPr>
        <w:t>exists</w:t>
      </w:r>
      <w:proofErr w:type="gramEnd"/>
      <w:r>
        <w:rPr>
          <w:w w:val="105"/>
          <w:sz w:val="25"/>
        </w:rPr>
        <w:t xml:space="preserve"> prospects of success at appeal, but they have failed in that, they</w:t>
      </w:r>
      <w:r>
        <w:rPr>
          <w:spacing w:val="-7"/>
          <w:w w:val="105"/>
          <w:sz w:val="25"/>
        </w:rPr>
        <w:t xml:space="preserve"> </w:t>
      </w:r>
      <w:r>
        <w:rPr>
          <w:w w:val="105"/>
          <w:sz w:val="25"/>
        </w:rPr>
        <w:t>have</w:t>
      </w:r>
      <w:r>
        <w:rPr>
          <w:spacing w:val="-15"/>
          <w:w w:val="105"/>
          <w:sz w:val="25"/>
        </w:rPr>
        <w:t xml:space="preserve"> </w:t>
      </w:r>
      <w:r>
        <w:rPr>
          <w:w w:val="105"/>
          <w:sz w:val="25"/>
        </w:rPr>
        <w:t>not</w:t>
      </w:r>
      <w:r>
        <w:rPr>
          <w:spacing w:val="-10"/>
          <w:w w:val="105"/>
          <w:sz w:val="25"/>
        </w:rPr>
        <w:t xml:space="preserve"> </w:t>
      </w:r>
      <w:r>
        <w:rPr>
          <w:w w:val="105"/>
          <w:sz w:val="25"/>
        </w:rPr>
        <w:t>demonstrated</w:t>
      </w:r>
      <w:r>
        <w:rPr>
          <w:spacing w:val="5"/>
          <w:w w:val="105"/>
          <w:sz w:val="25"/>
        </w:rPr>
        <w:t xml:space="preserve"> </w:t>
      </w:r>
      <w:r>
        <w:rPr>
          <w:w w:val="105"/>
          <w:sz w:val="25"/>
        </w:rPr>
        <w:t>that</w:t>
      </w:r>
      <w:r>
        <w:rPr>
          <w:spacing w:val="-16"/>
          <w:w w:val="105"/>
          <w:sz w:val="25"/>
        </w:rPr>
        <w:t xml:space="preserve"> </w:t>
      </w:r>
      <w:r>
        <w:rPr>
          <w:w w:val="105"/>
          <w:sz w:val="25"/>
        </w:rPr>
        <w:t>Section</w:t>
      </w:r>
      <w:r>
        <w:rPr>
          <w:spacing w:val="-9"/>
          <w:w w:val="105"/>
          <w:sz w:val="25"/>
        </w:rPr>
        <w:t xml:space="preserve"> </w:t>
      </w:r>
      <w:r>
        <w:rPr>
          <w:w w:val="105"/>
          <w:sz w:val="25"/>
        </w:rPr>
        <w:t>26</w:t>
      </w:r>
      <w:r>
        <w:rPr>
          <w:spacing w:val="-9"/>
          <w:w w:val="105"/>
          <w:sz w:val="25"/>
        </w:rPr>
        <w:t xml:space="preserve"> </w:t>
      </w:r>
      <w:r>
        <w:rPr>
          <w:w w:val="105"/>
          <w:sz w:val="25"/>
        </w:rPr>
        <w:t>is</w:t>
      </w:r>
      <w:r>
        <w:rPr>
          <w:spacing w:val="-16"/>
          <w:w w:val="105"/>
          <w:sz w:val="25"/>
        </w:rPr>
        <w:t xml:space="preserve"> </w:t>
      </w:r>
      <w:r>
        <w:rPr>
          <w:w w:val="105"/>
          <w:sz w:val="25"/>
        </w:rPr>
        <w:t>a</w:t>
      </w:r>
      <w:r>
        <w:rPr>
          <w:spacing w:val="-13"/>
          <w:w w:val="105"/>
          <w:sz w:val="25"/>
        </w:rPr>
        <w:t xml:space="preserve"> </w:t>
      </w:r>
      <w:r>
        <w:rPr>
          <w:w w:val="105"/>
          <w:sz w:val="25"/>
        </w:rPr>
        <w:t>prerequisite for</w:t>
      </w:r>
      <w:r>
        <w:rPr>
          <w:spacing w:val="-18"/>
          <w:w w:val="105"/>
          <w:sz w:val="25"/>
        </w:rPr>
        <w:t xml:space="preserve"> </w:t>
      </w:r>
      <w:r>
        <w:rPr>
          <w:w w:val="105"/>
          <w:sz w:val="25"/>
        </w:rPr>
        <w:t>a</w:t>
      </w:r>
      <w:r>
        <w:rPr>
          <w:spacing w:val="-4"/>
          <w:w w:val="105"/>
          <w:sz w:val="25"/>
        </w:rPr>
        <w:t xml:space="preserve"> </w:t>
      </w:r>
      <w:r>
        <w:rPr>
          <w:w w:val="105"/>
          <w:sz w:val="25"/>
        </w:rPr>
        <w:t>claim</w:t>
      </w:r>
      <w:r>
        <w:rPr>
          <w:spacing w:val="-7"/>
          <w:w w:val="105"/>
          <w:sz w:val="25"/>
        </w:rPr>
        <w:t xml:space="preserve"> </w:t>
      </w:r>
      <w:r>
        <w:rPr>
          <w:w w:val="105"/>
          <w:sz w:val="25"/>
        </w:rPr>
        <w:t>for constructive dismissal occasioned by altering terms and conditions of employment.</w:t>
      </w:r>
    </w:p>
    <w:p w14:paraId="5D48608F" w14:textId="77777777" w:rsidR="00075A9E" w:rsidRDefault="00CE701B">
      <w:pPr>
        <w:pStyle w:val="ListParagraph"/>
        <w:numPr>
          <w:ilvl w:val="0"/>
          <w:numId w:val="5"/>
        </w:numPr>
        <w:tabs>
          <w:tab w:val="left" w:pos="1144"/>
        </w:tabs>
        <w:spacing w:before="145" w:line="376" w:lineRule="auto"/>
        <w:ind w:left="1142" w:right="285" w:hanging="675"/>
        <w:jc w:val="both"/>
        <w:rPr>
          <w:sz w:val="25"/>
        </w:rPr>
      </w:pPr>
      <w:r>
        <w:rPr>
          <w:w w:val="105"/>
          <w:sz w:val="25"/>
        </w:rPr>
        <w:t>The Applicant argued that the Court's interpretation and conclusion regarding Section 26(3) is wrong and that is a final determination. The court's finding that ruled out Section 26 as a remedy, is a final determination, hence Applicant's eligibility to ap</w:t>
      </w:r>
      <w:r>
        <w:rPr>
          <w:w w:val="105"/>
          <w:sz w:val="25"/>
        </w:rPr>
        <w:t>peal against the ruling as of</w:t>
      </w:r>
      <w:r>
        <w:rPr>
          <w:spacing w:val="-2"/>
          <w:w w:val="105"/>
          <w:sz w:val="25"/>
        </w:rPr>
        <w:t xml:space="preserve"> </w:t>
      </w:r>
      <w:r>
        <w:rPr>
          <w:w w:val="105"/>
          <w:sz w:val="25"/>
        </w:rPr>
        <w:t>right.</w:t>
      </w:r>
    </w:p>
    <w:p w14:paraId="3CAD2E75" w14:textId="77777777" w:rsidR="00075A9E" w:rsidRDefault="00075A9E">
      <w:pPr>
        <w:spacing w:line="376" w:lineRule="auto"/>
        <w:jc w:val="both"/>
        <w:rPr>
          <w:sz w:val="25"/>
        </w:rPr>
        <w:sectPr w:rsidR="00075A9E">
          <w:footerReference w:type="default" r:id="rId11"/>
          <w:pgSz w:w="11910" w:h="16850"/>
          <w:pgMar w:top="1600" w:right="1100" w:bottom="1860" w:left="1620" w:header="0" w:footer="1664" w:gutter="0"/>
          <w:cols w:space="720"/>
        </w:sectPr>
      </w:pPr>
    </w:p>
    <w:p w14:paraId="5ADC168B" w14:textId="77777777" w:rsidR="00075A9E" w:rsidRDefault="00CE701B">
      <w:pPr>
        <w:pStyle w:val="ListParagraph"/>
        <w:numPr>
          <w:ilvl w:val="0"/>
          <w:numId w:val="5"/>
        </w:numPr>
        <w:tabs>
          <w:tab w:val="left" w:pos="1288"/>
          <w:tab w:val="left" w:pos="1289"/>
        </w:tabs>
        <w:spacing w:before="127"/>
        <w:ind w:left="1288" w:hanging="669"/>
        <w:jc w:val="left"/>
        <w:rPr>
          <w:b/>
          <w:sz w:val="25"/>
        </w:rPr>
      </w:pPr>
      <w:r>
        <w:rPr>
          <w:w w:val="105"/>
          <w:sz w:val="25"/>
        </w:rPr>
        <w:lastRenderedPageBreak/>
        <w:t xml:space="preserve">The court in </w:t>
      </w:r>
      <w:r>
        <w:rPr>
          <w:b/>
          <w:w w:val="105"/>
          <w:sz w:val="25"/>
        </w:rPr>
        <w:t>Amos Mabuza v Swazi Plastics Industries IC</w:t>
      </w:r>
      <w:r>
        <w:rPr>
          <w:b/>
          <w:spacing w:val="-14"/>
          <w:w w:val="105"/>
          <w:sz w:val="25"/>
        </w:rPr>
        <w:t xml:space="preserve"> </w:t>
      </w:r>
      <w:r>
        <w:rPr>
          <w:b/>
          <w:w w:val="105"/>
          <w:sz w:val="25"/>
        </w:rPr>
        <w:t>15/2011</w:t>
      </w:r>
    </w:p>
    <w:p w14:paraId="4859BCBF" w14:textId="77777777" w:rsidR="00075A9E" w:rsidRDefault="00CE701B">
      <w:pPr>
        <w:pStyle w:val="BodyText"/>
        <w:spacing w:before="160"/>
        <w:ind w:left="1294"/>
      </w:pPr>
      <w:r>
        <w:rPr>
          <w:w w:val="105"/>
        </w:rPr>
        <w:t>clarified the purpose of the Section 26(2) procedure as follows:</w:t>
      </w:r>
    </w:p>
    <w:p w14:paraId="35AAB498" w14:textId="77777777" w:rsidR="00075A9E" w:rsidRDefault="00075A9E">
      <w:pPr>
        <w:pStyle w:val="BodyText"/>
        <w:spacing w:before="3"/>
        <w:rPr>
          <w:sz w:val="28"/>
        </w:rPr>
      </w:pPr>
    </w:p>
    <w:p w14:paraId="70DEF073" w14:textId="77777777" w:rsidR="00075A9E" w:rsidRDefault="00CE701B">
      <w:pPr>
        <w:pStyle w:val="ListParagraph"/>
        <w:numPr>
          <w:ilvl w:val="1"/>
          <w:numId w:val="1"/>
        </w:numPr>
        <w:tabs>
          <w:tab w:val="left" w:pos="1983"/>
        </w:tabs>
        <w:spacing w:before="1" w:line="249" w:lineRule="auto"/>
        <w:ind w:right="133" w:hanging="680"/>
        <w:jc w:val="both"/>
        <w:rPr>
          <w:i/>
          <w:sz w:val="25"/>
        </w:rPr>
      </w:pPr>
      <w:r>
        <w:rPr>
          <w:i/>
          <w:w w:val="105"/>
          <w:sz w:val="25"/>
        </w:rPr>
        <w:t xml:space="preserve">It gives the employer notice that the employee is dissatisfied </w:t>
      </w:r>
      <w:r>
        <w:rPr>
          <w:i/>
          <w:w w:val="105"/>
          <w:sz w:val="25"/>
        </w:rPr>
        <w:t xml:space="preserve">with the changes which the employer has introduced in the employment contract. The employer is fi1rther notified that the employee </w:t>
      </w:r>
      <w:r>
        <w:rPr>
          <w:w w:val="105"/>
          <w:sz w:val="23"/>
        </w:rPr>
        <w:t xml:space="preserve">is </w:t>
      </w:r>
      <w:r>
        <w:rPr>
          <w:i/>
          <w:w w:val="105"/>
          <w:sz w:val="25"/>
        </w:rPr>
        <w:t xml:space="preserve">challenging those changes before the </w:t>
      </w:r>
      <w:proofErr w:type="spellStart"/>
      <w:r>
        <w:rPr>
          <w:i/>
          <w:w w:val="105"/>
          <w:sz w:val="25"/>
        </w:rPr>
        <w:t>Labour</w:t>
      </w:r>
      <w:proofErr w:type="spellEnd"/>
      <w:r>
        <w:rPr>
          <w:i/>
          <w:spacing w:val="1"/>
          <w:w w:val="105"/>
          <w:sz w:val="25"/>
        </w:rPr>
        <w:t xml:space="preserve"> </w:t>
      </w:r>
      <w:r>
        <w:rPr>
          <w:i/>
          <w:w w:val="105"/>
          <w:sz w:val="25"/>
        </w:rPr>
        <w:t>Commissioner.</w:t>
      </w:r>
    </w:p>
    <w:p w14:paraId="33BB65B0" w14:textId="77777777" w:rsidR="00075A9E" w:rsidRDefault="00CE701B">
      <w:pPr>
        <w:pStyle w:val="ListParagraph"/>
        <w:numPr>
          <w:ilvl w:val="1"/>
          <w:numId w:val="1"/>
        </w:numPr>
        <w:tabs>
          <w:tab w:val="left" w:pos="1983"/>
        </w:tabs>
        <w:spacing w:before="152" w:line="247" w:lineRule="auto"/>
        <w:ind w:left="1973" w:right="126" w:hanging="672"/>
        <w:jc w:val="both"/>
        <w:rPr>
          <w:i/>
          <w:sz w:val="25"/>
        </w:rPr>
      </w:pPr>
      <w:r>
        <w:rPr>
          <w:i/>
          <w:w w:val="105"/>
          <w:sz w:val="25"/>
        </w:rPr>
        <w:t>It further gives the employer 3 (three) days, (after receiving the notification from the employee), to consider the changes it has introduced</w:t>
      </w:r>
      <w:r>
        <w:rPr>
          <w:i/>
          <w:spacing w:val="-20"/>
          <w:w w:val="105"/>
          <w:sz w:val="25"/>
        </w:rPr>
        <w:t xml:space="preserve"> </w:t>
      </w:r>
      <w:r>
        <w:rPr>
          <w:i/>
          <w:w w:val="105"/>
          <w:sz w:val="25"/>
        </w:rPr>
        <w:t>in</w:t>
      </w:r>
      <w:r>
        <w:rPr>
          <w:i/>
          <w:spacing w:val="-26"/>
          <w:w w:val="105"/>
          <w:sz w:val="25"/>
        </w:rPr>
        <w:t xml:space="preserve"> </w:t>
      </w:r>
      <w:r>
        <w:rPr>
          <w:i/>
          <w:w w:val="105"/>
          <w:sz w:val="25"/>
        </w:rPr>
        <w:t>the</w:t>
      </w:r>
      <w:r>
        <w:rPr>
          <w:i/>
          <w:spacing w:val="-19"/>
          <w:w w:val="105"/>
          <w:sz w:val="25"/>
        </w:rPr>
        <w:t xml:space="preserve"> </w:t>
      </w:r>
      <w:r>
        <w:rPr>
          <w:i/>
          <w:w w:val="105"/>
          <w:sz w:val="25"/>
        </w:rPr>
        <w:t>employment</w:t>
      </w:r>
      <w:r>
        <w:rPr>
          <w:i/>
          <w:spacing w:val="-8"/>
          <w:w w:val="105"/>
          <w:sz w:val="25"/>
        </w:rPr>
        <w:t xml:space="preserve"> </w:t>
      </w:r>
      <w:r>
        <w:rPr>
          <w:i/>
          <w:w w:val="105"/>
          <w:sz w:val="25"/>
        </w:rPr>
        <w:t>contract.</w:t>
      </w:r>
      <w:r>
        <w:rPr>
          <w:i/>
          <w:spacing w:val="32"/>
          <w:w w:val="105"/>
          <w:sz w:val="25"/>
        </w:rPr>
        <w:t xml:space="preserve"> </w:t>
      </w:r>
      <w:r>
        <w:rPr>
          <w:i/>
          <w:w w:val="105"/>
          <w:sz w:val="25"/>
        </w:rPr>
        <w:t>After</w:t>
      </w:r>
      <w:r>
        <w:rPr>
          <w:i/>
          <w:spacing w:val="-17"/>
          <w:w w:val="105"/>
          <w:sz w:val="25"/>
        </w:rPr>
        <w:t xml:space="preserve"> </w:t>
      </w:r>
      <w:r>
        <w:rPr>
          <w:i/>
          <w:w w:val="105"/>
          <w:sz w:val="25"/>
        </w:rPr>
        <w:t>due</w:t>
      </w:r>
      <w:r>
        <w:rPr>
          <w:i/>
          <w:spacing w:val="-18"/>
          <w:w w:val="105"/>
          <w:sz w:val="25"/>
        </w:rPr>
        <w:t xml:space="preserve"> </w:t>
      </w:r>
      <w:r>
        <w:rPr>
          <w:i/>
          <w:w w:val="105"/>
          <w:sz w:val="25"/>
        </w:rPr>
        <w:t>consideration,</w:t>
      </w:r>
      <w:r>
        <w:rPr>
          <w:i/>
          <w:spacing w:val="-18"/>
          <w:w w:val="105"/>
          <w:sz w:val="25"/>
        </w:rPr>
        <w:t xml:space="preserve"> </w:t>
      </w:r>
      <w:r>
        <w:rPr>
          <w:i/>
          <w:w w:val="105"/>
          <w:sz w:val="25"/>
        </w:rPr>
        <w:t>the employer</w:t>
      </w:r>
      <w:r>
        <w:rPr>
          <w:i/>
          <w:spacing w:val="-6"/>
          <w:w w:val="105"/>
          <w:sz w:val="25"/>
        </w:rPr>
        <w:t xml:space="preserve"> </w:t>
      </w:r>
      <w:r>
        <w:rPr>
          <w:i/>
          <w:w w:val="105"/>
          <w:sz w:val="25"/>
        </w:rPr>
        <w:t>may</w:t>
      </w:r>
      <w:r>
        <w:rPr>
          <w:i/>
          <w:spacing w:val="-24"/>
          <w:w w:val="105"/>
          <w:sz w:val="25"/>
        </w:rPr>
        <w:t xml:space="preserve"> </w:t>
      </w:r>
      <w:r>
        <w:rPr>
          <w:i/>
          <w:w w:val="105"/>
          <w:sz w:val="25"/>
        </w:rPr>
        <w:t>be</w:t>
      </w:r>
      <w:r>
        <w:rPr>
          <w:i/>
          <w:spacing w:val="-22"/>
          <w:w w:val="105"/>
          <w:sz w:val="25"/>
        </w:rPr>
        <w:t xml:space="preserve"> </w:t>
      </w:r>
      <w:r>
        <w:rPr>
          <w:i/>
          <w:w w:val="105"/>
          <w:sz w:val="25"/>
        </w:rPr>
        <w:t>persuaded</w:t>
      </w:r>
      <w:r>
        <w:rPr>
          <w:i/>
          <w:spacing w:val="-4"/>
          <w:w w:val="105"/>
          <w:sz w:val="25"/>
        </w:rPr>
        <w:t xml:space="preserve"> </w:t>
      </w:r>
      <w:r>
        <w:rPr>
          <w:i/>
          <w:w w:val="105"/>
          <w:sz w:val="25"/>
        </w:rPr>
        <w:t>to</w:t>
      </w:r>
      <w:r>
        <w:rPr>
          <w:i/>
          <w:spacing w:val="-29"/>
          <w:w w:val="105"/>
          <w:sz w:val="25"/>
        </w:rPr>
        <w:t xml:space="preserve"> </w:t>
      </w:r>
      <w:r>
        <w:rPr>
          <w:i/>
          <w:w w:val="105"/>
          <w:sz w:val="25"/>
        </w:rPr>
        <w:t>withdraw the</w:t>
      </w:r>
      <w:r>
        <w:rPr>
          <w:i/>
          <w:spacing w:val="-20"/>
          <w:w w:val="105"/>
          <w:sz w:val="25"/>
        </w:rPr>
        <w:t xml:space="preserve"> </w:t>
      </w:r>
      <w:r>
        <w:rPr>
          <w:i/>
          <w:w w:val="105"/>
          <w:sz w:val="25"/>
        </w:rPr>
        <w:t>changes</w:t>
      </w:r>
      <w:r>
        <w:rPr>
          <w:i/>
          <w:spacing w:val="-15"/>
          <w:w w:val="105"/>
          <w:sz w:val="25"/>
        </w:rPr>
        <w:t xml:space="preserve"> </w:t>
      </w:r>
      <w:r>
        <w:rPr>
          <w:i/>
          <w:w w:val="105"/>
          <w:sz w:val="27"/>
        </w:rPr>
        <w:t>it</w:t>
      </w:r>
      <w:r>
        <w:rPr>
          <w:i/>
          <w:spacing w:val="-25"/>
          <w:w w:val="105"/>
          <w:sz w:val="27"/>
        </w:rPr>
        <w:t xml:space="preserve"> </w:t>
      </w:r>
      <w:r>
        <w:rPr>
          <w:i/>
          <w:w w:val="105"/>
          <w:sz w:val="25"/>
        </w:rPr>
        <w:t>has</w:t>
      </w:r>
      <w:r>
        <w:rPr>
          <w:i/>
          <w:spacing w:val="-13"/>
          <w:w w:val="105"/>
          <w:sz w:val="25"/>
        </w:rPr>
        <w:t xml:space="preserve"> </w:t>
      </w:r>
      <w:r>
        <w:rPr>
          <w:i/>
          <w:w w:val="105"/>
          <w:sz w:val="25"/>
        </w:rPr>
        <w:t>made,</w:t>
      </w:r>
      <w:r>
        <w:rPr>
          <w:i/>
          <w:spacing w:val="-10"/>
          <w:w w:val="105"/>
          <w:sz w:val="25"/>
        </w:rPr>
        <w:t xml:space="preserve"> </w:t>
      </w:r>
      <w:r>
        <w:rPr>
          <w:i/>
          <w:w w:val="105"/>
          <w:sz w:val="25"/>
        </w:rPr>
        <w:t>in which case the status quo ante would be</w:t>
      </w:r>
      <w:r>
        <w:rPr>
          <w:i/>
          <w:spacing w:val="16"/>
          <w:w w:val="105"/>
          <w:sz w:val="25"/>
        </w:rPr>
        <w:t xml:space="preserve"> </w:t>
      </w:r>
      <w:r>
        <w:rPr>
          <w:i/>
          <w:w w:val="105"/>
          <w:sz w:val="25"/>
        </w:rPr>
        <w:t>restored.</w:t>
      </w:r>
    </w:p>
    <w:p w14:paraId="3738D8CB" w14:textId="77777777" w:rsidR="00075A9E" w:rsidRDefault="00CE701B">
      <w:pPr>
        <w:pStyle w:val="ListParagraph"/>
        <w:numPr>
          <w:ilvl w:val="1"/>
          <w:numId w:val="1"/>
        </w:numPr>
        <w:tabs>
          <w:tab w:val="left" w:pos="1975"/>
        </w:tabs>
        <w:spacing w:before="148" w:line="249" w:lineRule="auto"/>
        <w:ind w:left="1974" w:right="148" w:hanging="673"/>
        <w:jc w:val="both"/>
        <w:rPr>
          <w:i/>
          <w:sz w:val="25"/>
        </w:rPr>
      </w:pPr>
      <w:r>
        <w:rPr>
          <w:i/>
          <w:w w:val="105"/>
          <w:sz w:val="25"/>
        </w:rPr>
        <w:t>If</w:t>
      </w:r>
      <w:r>
        <w:rPr>
          <w:i/>
          <w:spacing w:val="-20"/>
          <w:w w:val="105"/>
          <w:sz w:val="25"/>
        </w:rPr>
        <w:t xml:space="preserve"> </w:t>
      </w:r>
      <w:r>
        <w:rPr>
          <w:i/>
          <w:w w:val="105"/>
          <w:sz w:val="25"/>
        </w:rPr>
        <w:t>the</w:t>
      </w:r>
      <w:r>
        <w:rPr>
          <w:i/>
          <w:spacing w:val="-19"/>
          <w:w w:val="105"/>
          <w:sz w:val="25"/>
        </w:rPr>
        <w:t xml:space="preserve"> </w:t>
      </w:r>
      <w:r>
        <w:rPr>
          <w:i/>
          <w:w w:val="105"/>
          <w:sz w:val="25"/>
        </w:rPr>
        <w:t>employer</w:t>
      </w:r>
      <w:r>
        <w:rPr>
          <w:i/>
          <w:spacing w:val="-8"/>
          <w:w w:val="105"/>
          <w:sz w:val="25"/>
        </w:rPr>
        <w:t xml:space="preserve"> </w:t>
      </w:r>
      <w:r>
        <w:rPr>
          <w:i/>
          <w:w w:val="105"/>
          <w:sz w:val="25"/>
        </w:rPr>
        <w:t>is</w:t>
      </w:r>
      <w:r>
        <w:rPr>
          <w:i/>
          <w:spacing w:val="-23"/>
          <w:w w:val="105"/>
          <w:sz w:val="25"/>
        </w:rPr>
        <w:t xml:space="preserve"> </w:t>
      </w:r>
      <w:r>
        <w:rPr>
          <w:i/>
          <w:w w:val="105"/>
          <w:sz w:val="25"/>
        </w:rPr>
        <w:t>not</w:t>
      </w:r>
      <w:r>
        <w:rPr>
          <w:i/>
          <w:spacing w:val="-18"/>
          <w:w w:val="105"/>
          <w:sz w:val="25"/>
        </w:rPr>
        <w:t xml:space="preserve"> </w:t>
      </w:r>
      <w:r>
        <w:rPr>
          <w:i/>
          <w:w w:val="105"/>
          <w:sz w:val="25"/>
        </w:rPr>
        <w:t>persuaded</w:t>
      </w:r>
      <w:r>
        <w:rPr>
          <w:i/>
          <w:spacing w:val="-4"/>
          <w:w w:val="105"/>
          <w:sz w:val="25"/>
        </w:rPr>
        <w:t xml:space="preserve"> </w:t>
      </w:r>
      <w:r>
        <w:rPr>
          <w:i/>
          <w:w w:val="105"/>
          <w:sz w:val="25"/>
        </w:rPr>
        <w:t>to</w:t>
      </w:r>
      <w:r>
        <w:rPr>
          <w:i/>
          <w:spacing w:val="-29"/>
          <w:w w:val="105"/>
          <w:sz w:val="25"/>
        </w:rPr>
        <w:t xml:space="preserve"> </w:t>
      </w:r>
      <w:r>
        <w:rPr>
          <w:i/>
          <w:w w:val="105"/>
          <w:sz w:val="25"/>
        </w:rPr>
        <w:t>withdraw the</w:t>
      </w:r>
      <w:r>
        <w:rPr>
          <w:i/>
          <w:spacing w:val="-20"/>
          <w:w w:val="105"/>
          <w:sz w:val="25"/>
        </w:rPr>
        <w:t xml:space="preserve"> </w:t>
      </w:r>
      <w:r>
        <w:rPr>
          <w:i/>
          <w:w w:val="105"/>
          <w:sz w:val="25"/>
        </w:rPr>
        <w:t>changes, the</w:t>
      </w:r>
      <w:r>
        <w:rPr>
          <w:i/>
          <w:spacing w:val="-18"/>
          <w:w w:val="105"/>
          <w:sz w:val="25"/>
        </w:rPr>
        <w:t xml:space="preserve"> </w:t>
      </w:r>
      <w:r>
        <w:rPr>
          <w:i/>
          <w:w w:val="105"/>
          <w:sz w:val="25"/>
        </w:rPr>
        <w:t xml:space="preserve">notice </w:t>
      </w:r>
      <w:r>
        <w:rPr>
          <w:i/>
          <w:w w:val="105"/>
          <w:sz w:val="25"/>
        </w:rPr>
        <w:t>further gives the employer time to make the necessary preparation to</w:t>
      </w:r>
      <w:r>
        <w:rPr>
          <w:i/>
          <w:spacing w:val="-32"/>
          <w:w w:val="105"/>
          <w:sz w:val="25"/>
        </w:rPr>
        <w:t xml:space="preserve"> </w:t>
      </w:r>
      <w:r>
        <w:rPr>
          <w:i/>
          <w:w w:val="105"/>
          <w:sz w:val="25"/>
        </w:rPr>
        <w:t>defend</w:t>
      </w:r>
      <w:r>
        <w:rPr>
          <w:i/>
          <w:spacing w:val="-17"/>
          <w:w w:val="105"/>
          <w:sz w:val="25"/>
        </w:rPr>
        <w:t xml:space="preserve"> </w:t>
      </w:r>
      <w:r>
        <w:rPr>
          <w:i/>
          <w:w w:val="105"/>
          <w:sz w:val="25"/>
        </w:rPr>
        <w:t>the</w:t>
      </w:r>
      <w:r>
        <w:rPr>
          <w:i/>
          <w:spacing w:val="-22"/>
          <w:w w:val="105"/>
          <w:sz w:val="25"/>
        </w:rPr>
        <w:t xml:space="preserve"> </w:t>
      </w:r>
      <w:r>
        <w:rPr>
          <w:i/>
          <w:w w:val="105"/>
          <w:sz w:val="25"/>
        </w:rPr>
        <w:t>changes</w:t>
      </w:r>
      <w:r>
        <w:rPr>
          <w:i/>
          <w:spacing w:val="-18"/>
          <w:w w:val="105"/>
          <w:sz w:val="25"/>
        </w:rPr>
        <w:t xml:space="preserve"> </w:t>
      </w:r>
      <w:r>
        <w:rPr>
          <w:i/>
          <w:w w:val="105"/>
          <w:sz w:val="25"/>
        </w:rPr>
        <w:t>at</w:t>
      </w:r>
      <w:r>
        <w:rPr>
          <w:i/>
          <w:spacing w:val="-27"/>
          <w:w w:val="105"/>
          <w:sz w:val="25"/>
        </w:rPr>
        <w:t xml:space="preserve"> </w:t>
      </w:r>
      <w:r>
        <w:rPr>
          <w:i/>
          <w:w w:val="105"/>
          <w:sz w:val="25"/>
        </w:rPr>
        <w:t>a</w:t>
      </w:r>
      <w:r>
        <w:rPr>
          <w:i/>
          <w:spacing w:val="-27"/>
          <w:w w:val="105"/>
          <w:sz w:val="25"/>
        </w:rPr>
        <w:t xml:space="preserve"> </w:t>
      </w:r>
      <w:r>
        <w:rPr>
          <w:i/>
          <w:w w:val="105"/>
          <w:sz w:val="25"/>
        </w:rPr>
        <w:t>hearing</w:t>
      </w:r>
      <w:r>
        <w:rPr>
          <w:i/>
          <w:spacing w:val="-23"/>
          <w:w w:val="105"/>
          <w:sz w:val="25"/>
        </w:rPr>
        <w:t xml:space="preserve"> </w:t>
      </w:r>
      <w:r>
        <w:rPr>
          <w:i/>
          <w:w w:val="105"/>
          <w:sz w:val="25"/>
        </w:rPr>
        <w:t>before</w:t>
      </w:r>
      <w:r>
        <w:rPr>
          <w:i/>
          <w:spacing w:val="-20"/>
          <w:w w:val="105"/>
          <w:sz w:val="25"/>
        </w:rPr>
        <w:t xml:space="preserve"> </w:t>
      </w:r>
      <w:r>
        <w:rPr>
          <w:i/>
          <w:w w:val="105"/>
          <w:sz w:val="25"/>
        </w:rPr>
        <w:t>the</w:t>
      </w:r>
      <w:r>
        <w:rPr>
          <w:i/>
          <w:spacing w:val="-16"/>
          <w:w w:val="105"/>
          <w:sz w:val="25"/>
        </w:rPr>
        <w:t xml:space="preserve"> </w:t>
      </w:r>
      <w:proofErr w:type="spellStart"/>
      <w:r>
        <w:rPr>
          <w:i/>
          <w:w w:val="105"/>
          <w:sz w:val="25"/>
        </w:rPr>
        <w:t>Labour</w:t>
      </w:r>
      <w:proofErr w:type="spellEnd"/>
      <w:r>
        <w:rPr>
          <w:i/>
          <w:spacing w:val="-17"/>
          <w:w w:val="105"/>
          <w:sz w:val="25"/>
        </w:rPr>
        <w:t xml:space="preserve"> </w:t>
      </w:r>
      <w:r>
        <w:rPr>
          <w:i/>
          <w:w w:val="105"/>
          <w:sz w:val="25"/>
        </w:rPr>
        <w:t>Commissioner.</w:t>
      </w:r>
    </w:p>
    <w:p w14:paraId="1AE1C501" w14:textId="77777777" w:rsidR="00075A9E" w:rsidRDefault="00075A9E">
      <w:pPr>
        <w:pStyle w:val="BodyText"/>
        <w:spacing w:before="10"/>
        <w:rPr>
          <w:i/>
          <w:sz w:val="39"/>
        </w:rPr>
      </w:pPr>
    </w:p>
    <w:p w14:paraId="624F885C" w14:textId="77777777" w:rsidR="00075A9E" w:rsidRDefault="00CE701B">
      <w:pPr>
        <w:spacing w:line="252" w:lineRule="auto"/>
        <w:ind w:left="1976" w:right="133" w:hanging="682"/>
        <w:jc w:val="both"/>
        <w:rPr>
          <w:i/>
          <w:sz w:val="25"/>
        </w:rPr>
      </w:pPr>
      <w:r>
        <w:rPr>
          <w:i/>
          <w:w w:val="105"/>
          <w:sz w:val="25"/>
        </w:rPr>
        <w:t>33.4. The notification further gives the Commissioner an opportunity to receive the necessary documentation relating to th</w:t>
      </w:r>
      <w:r>
        <w:rPr>
          <w:i/>
          <w:w w:val="105"/>
          <w:sz w:val="25"/>
        </w:rPr>
        <w:t>e changes, and further listen to arguments from both sides pertaining to the matter before him, in order to make an informed decision.</w:t>
      </w:r>
    </w:p>
    <w:p w14:paraId="202F18D3" w14:textId="77777777" w:rsidR="00075A9E" w:rsidRDefault="00CE701B">
      <w:pPr>
        <w:pStyle w:val="ListParagraph"/>
        <w:numPr>
          <w:ilvl w:val="0"/>
          <w:numId w:val="5"/>
        </w:numPr>
        <w:tabs>
          <w:tab w:val="left" w:pos="1296"/>
        </w:tabs>
        <w:spacing w:before="149" w:line="376" w:lineRule="auto"/>
        <w:ind w:left="1290" w:right="130" w:hanging="671"/>
        <w:jc w:val="both"/>
        <w:rPr>
          <w:sz w:val="25"/>
        </w:rPr>
      </w:pPr>
      <w:r>
        <w:rPr>
          <w:w w:val="105"/>
          <w:sz w:val="25"/>
        </w:rPr>
        <w:t>This court is reluctant to delve much into the vast arguments and submissions advanced relating to the application of Section 26, however will</w:t>
      </w:r>
      <w:r>
        <w:rPr>
          <w:spacing w:val="-1"/>
          <w:w w:val="105"/>
          <w:sz w:val="25"/>
        </w:rPr>
        <w:t xml:space="preserve"> </w:t>
      </w:r>
      <w:r>
        <w:rPr>
          <w:w w:val="105"/>
          <w:sz w:val="25"/>
        </w:rPr>
        <w:t>only</w:t>
      </w:r>
      <w:r>
        <w:rPr>
          <w:w w:val="105"/>
          <w:sz w:val="25"/>
        </w:rPr>
        <w:t xml:space="preserve"> </w:t>
      </w:r>
      <w:r>
        <w:rPr>
          <w:w w:val="105"/>
          <w:sz w:val="25"/>
        </w:rPr>
        <w:t>involve</w:t>
      </w:r>
      <w:r>
        <w:rPr>
          <w:spacing w:val="-4"/>
          <w:w w:val="105"/>
          <w:sz w:val="25"/>
        </w:rPr>
        <w:t xml:space="preserve"> </w:t>
      </w:r>
      <w:r>
        <w:rPr>
          <w:w w:val="105"/>
          <w:sz w:val="25"/>
        </w:rPr>
        <w:t>itself</w:t>
      </w:r>
      <w:r>
        <w:rPr>
          <w:spacing w:val="5"/>
          <w:w w:val="105"/>
          <w:sz w:val="25"/>
        </w:rPr>
        <w:t xml:space="preserve"> </w:t>
      </w:r>
      <w:r>
        <w:rPr>
          <w:w w:val="105"/>
          <w:sz w:val="25"/>
        </w:rPr>
        <w:t>in</w:t>
      </w:r>
      <w:r>
        <w:rPr>
          <w:spacing w:val="-13"/>
          <w:w w:val="105"/>
          <w:sz w:val="25"/>
        </w:rPr>
        <w:t xml:space="preserve"> </w:t>
      </w:r>
      <w:r>
        <w:rPr>
          <w:w w:val="105"/>
          <w:sz w:val="25"/>
        </w:rPr>
        <w:t>so</w:t>
      </w:r>
      <w:r>
        <w:rPr>
          <w:spacing w:val="-3"/>
          <w:w w:val="105"/>
          <w:sz w:val="25"/>
        </w:rPr>
        <w:t xml:space="preserve"> </w:t>
      </w:r>
      <w:r>
        <w:rPr>
          <w:w w:val="105"/>
          <w:sz w:val="25"/>
        </w:rPr>
        <w:t>much</w:t>
      </w:r>
      <w:r>
        <w:rPr>
          <w:spacing w:val="2"/>
          <w:w w:val="105"/>
          <w:sz w:val="25"/>
        </w:rPr>
        <w:t xml:space="preserve"> </w:t>
      </w:r>
      <w:r>
        <w:rPr>
          <w:w w:val="105"/>
          <w:sz w:val="25"/>
        </w:rPr>
        <w:t>as</w:t>
      </w:r>
      <w:r>
        <w:rPr>
          <w:spacing w:val="-10"/>
          <w:w w:val="105"/>
          <w:sz w:val="25"/>
        </w:rPr>
        <w:t xml:space="preserve"> </w:t>
      </w:r>
      <w:r>
        <w:rPr>
          <w:w w:val="105"/>
          <w:sz w:val="25"/>
        </w:rPr>
        <w:t>to</w:t>
      </w:r>
      <w:r>
        <w:rPr>
          <w:spacing w:val="-10"/>
          <w:w w:val="105"/>
          <w:sz w:val="25"/>
        </w:rPr>
        <w:t xml:space="preserve"> </w:t>
      </w:r>
      <w:r>
        <w:rPr>
          <w:w w:val="105"/>
          <w:sz w:val="25"/>
        </w:rPr>
        <w:t>enable</w:t>
      </w:r>
      <w:r>
        <w:rPr>
          <w:spacing w:val="-8"/>
          <w:w w:val="105"/>
          <w:sz w:val="25"/>
        </w:rPr>
        <w:t xml:space="preserve"> </w:t>
      </w:r>
      <w:r>
        <w:rPr>
          <w:w w:val="105"/>
          <w:sz w:val="25"/>
        </w:rPr>
        <w:t>it</w:t>
      </w:r>
      <w:r>
        <w:rPr>
          <w:spacing w:val="-21"/>
          <w:w w:val="105"/>
          <w:sz w:val="25"/>
        </w:rPr>
        <w:t xml:space="preserve"> </w:t>
      </w:r>
      <w:r>
        <w:rPr>
          <w:w w:val="105"/>
          <w:sz w:val="25"/>
        </w:rPr>
        <w:t>to</w:t>
      </w:r>
      <w:r>
        <w:rPr>
          <w:spacing w:val="-9"/>
          <w:w w:val="105"/>
          <w:sz w:val="25"/>
        </w:rPr>
        <w:t xml:space="preserve"> </w:t>
      </w:r>
      <w:r>
        <w:rPr>
          <w:w w:val="105"/>
          <w:sz w:val="25"/>
        </w:rPr>
        <w:t>address</w:t>
      </w:r>
      <w:r>
        <w:rPr>
          <w:spacing w:val="-5"/>
          <w:w w:val="105"/>
          <w:sz w:val="25"/>
        </w:rPr>
        <w:t xml:space="preserve"> </w:t>
      </w:r>
      <w:r>
        <w:rPr>
          <w:w w:val="105"/>
          <w:sz w:val="25"/>
        </w:rPr>
        <w:t>whether</w:t>
      </w:r>
      <w:r>
        <w:rPr>
          <w:spacing w:val="1"/>
          <w:w w:val="105"/>
          <w:sz w:val="25"/>
        </w:rPr>
        <w:t xml:space="preserve"> </w:t>
      </w:r>
      <w:r>
        <w:rPr>
          <w:w w:val="105"/>
          <w:sz w:val="25"/>
        </w:rPr>
        <w:t xml:space="preserve">leave to appeal should be granted or not. From </w:t>
      </w:r>
      <w:r>
        <w:rPr>
          <w:w w:val="105"/>
          <w:sz w:val="25"/>
        </w:rPr>
        <w:t xml:space="preserve">the </w:t>
      </w:r>
      <w:r>
        <w:rPr>
          <w:b/>
          <w:w w:val="105"/>
          <w:sz w:val="25"/>
        </w:rPr>
        <w:t xml:space="preserve">Mabuza </w:t>
      </w:r>
      <w:r>
        <w:rPr>
          <w:w w:val="105"/>
          <w:sz w:val="25"/>
        </w:rPr>
        <w:t>case quoted above, this</w:t>
      </w:r>
      <w:r>
        <w:rPr>
          <w:spacing w:val="-21"/>
          <w:w w:val="105"/>
          <w:sz w:val="25"/>
        </w:rPr>
        <w:t xml:space="preserve"> </w:t>
      </w:r>
      <w:r>
        <w:rPr>
          <w:w w:val="105"/>
          <w:sz w:val="25"/>
        </w:rPr>
        <w:t>court</w:t>
      </w:r>
      <w:r>
        <w:rPr>
          <w:spacing w:val="-15"/>
          <w:w w:val="105"/>
          <w:sz w:val="25"/>
        </w:rPr>
        <w:t xml:space="preserve"> </w:t>
      </w:r>
      <w:r>
        <w:rPr>
          <w:w w:val="105"/>
          <w:sz w:val="25"/>
        </w:rPr>
        <w:t>is</w:t>
      </w:r>
      <w:r>
        <w:rPr>
          <w:spacing w:val="-24"/>
          <w:w w:val="105"/>
          <w:sz w:val="25"/>
        </w:rPr>
        <w:t xml:space="preserve"> </w:t>
      </w:r>
      <w:r>
        <w:rPr>
          <w:w w:val="105"/>
          <w:sz w:val="25"/>
        </w:rPr>
        <w:t>convinced</w:t>
      </w:r>
      <w:r>
        <w:rPr>
          <w:spacing w:val="-7"/>
          <w:w w:val="105"/>
          <w:sz w:val="25"/>
        </w:rPr>
        <w:t xml:space="preserve"> </w:t>
      </w:r>
      <w:r>
        <w:rPr>
          <w:w w:val="105"/>
          <w:sz w:val="25"/>
        </w:rPr>
        <w:t>of</w:t>
      </w:r>
      <w:r>
        <w:rPr>
          <w:spacing w:val="-24"/>
          <w:w w:val="105"/>
          <w:sz w:val="25"/>
        </w:rPr>
        <w:t xml:space="preserve"> </w:t>
      </w:r>
      <w:r>
        <w:rPr>
          <w:w w:val="105"/>
          <w:sz w:val="25"/>
        </w:rPr>
        <w:t>the</w:t>
      </w:r>
      <w:r>
        <w:rPr>
          <w:spacing w:val="-24"/>
          <w:w w:val="105"/>
          <w:sz w:val="25"/>
        </w:rPr>
        <w:t xml:space="preserve"> </w:t>
      </w:r>
      <w:r>
        <w:rPr>
          <w:w w:val="105"/>
          <w:sz w:val="25"/>
        </w:rPr>
        <w:t>purpose</w:t>
      </w:r>
      <w:r>
        <w:rPr>
          <w:spacing w:val="-10"/>
          <w:w w:val="105"/>
          <w:sz w:val="25"/>
        </w:rPr>
        <w:t xml:space="preserve"> </w:t>
      </w:r>
      <w:r>
        <w:rPr>
          <w:w w:val="105"/>
          <w:sz w:val="25"/>
        </w:rPr>
        <w:t>of</w:t>
      </w:r>
      <w:r>
        <w:rPr>
          <w:spacing w:val="-24"/>
          <w:w w:val="105"/>
          <w:sz w:val="25"/>
        </w:rPr>
        <w:t xml:space="preserve"> </w:t>
      </w:r>
      <w:r>
        <w:rPr>
          <w:w w:val="105"/>
          <w:sz w:val="25"/>
        </w:rPr>
        <w:t>Section</w:t>
      </w:r>
      <w:r>
        <w:rPr>
          <w:spacing w:val="-12"/>
          <w:w w:val="105"/>
          <w:sz w:val="25"/>
        </w:rPr>
        <w:t xml:space="preserve"> </w:t>
      </w:r>
      <w:r>
        <w:rPr>
          <w:w w:val="105"/>
          <w:sz w:val="25"/>
        </w:rPr>
        <w:t>26</w:t>
      </w:r>
      <w:r>
        <w:rPr>
          <w:spacing w:val="-22"/>
          <w:w w:val="105"/>
          <w:sz w:val="25"/>
        </w:rPr>
        <w:t xml:space="preserve"> </w:t>
      </w:r>
      <w:r>
        <w:rPr>
          <w:w w:val="105"/>
          <w:sz w:val="25"/>
        </w:rPr>
        <w:t>procedure</w:t>
      </w:r>
      <w:r>
        <w:rPr>
          <w:spacing w:val="-1"/>
          <w:w w:val="105"/>
          <w:sz w:val="25"/>
        </w:rPr>
        <w:t xml:space="preserve"> </w:t>
      </w:r>
      <w:r>
        <w:rPr>
          <w:w w:val="105"/>
          <w:sz w:val="25"/>
        </w:rPr>
        <w:t>as</w:t>
      </w:r>
      <w:r>
        <w:rPr>
          <w:spacing w:val="-21"/>
          <w:w w:val="105"/>
          <w:sz w:val="25"/>
        </w:rPr>
        <w:t xml:space="preserve"> </w:t>
      </w:r>
      <w:r>
        <w:rPr>
          <w:w w:val="105"/>
          <w:sz w:val="25"/>
        </w:rPr>
        <w:t>stated</w:t>
      </w:r>
      <w:r>
        <w:rPr>
          <w:spacing w:val="-11"/>
          <w:w w:val="105"/>
          <w:sz w:val="25"/>
        </w:rPr>
        <w:t xml:space="preserve"> </w:t>
      </w:r>
      <w:r>
        <w:rPr>
          <w:w w:val="105"/>
          <w:sz w:val="25"/>
        </w:rPr>
        <w:t>and concludes that the effect of failure to pursue Section 26 would best be addressed</w:t>
      </w:r>
      <w:r>
        <w:rPr>
          <w:spacing w:val="-6"/>
          <w:w w:val="105"/>
          <w:sz w:val="25"/>
        </w:rPr>
        <w:t xml:space="preserve"> </w:t>
      </w:r>
      <w:r>
        <w:rPr>
          <w:w w:val="105"/>
          <w:sz w:val="25"/>
        </w:rPr>
        <w:t>by</w:t>
      </w:r>
      <w:r>
        <w:rPr>
          <w:spacing w:val="-22"/>
          <w:w w:val="105"/>
          <w:sz w:val="25"/>
        </w:rPr>
        <w:t xml:space="preserve"> </w:t>
      </w:r>
      <w:r>
        <w:rPr>
          <w:w w:val="105"/>
          <w:sz w:val="25"/>
        </w:rPr>
        <w:t>the</w:t>
      </w:r>
      <w:r>
        <w:rPr>
          <w:spacing w:val="-21"/>
          <w:w w:val="105"/>
          <w:sz w:val="25"/>
        </w:rPr>
        <w:t xml:space="preserve"> </w:t>
      </w:r>
      <w:r>
        <w:rPr>
          <w:w w:val="105"/>
          <w:sz w:val="25"/>
        </w:rPr>
        <w:t>court</w:t>
      </w:r>
      <w:r>
        <w:rPr>
          <w:spacing w:val="-23"/>
          <w:w w:val="105"/>
          <w:sz w:val="25"/>
        </w:rPr>
        <w:t xml:space="preserve"> </w:t>
      </w:r>
      <w:r>
        <w:rPr>
          <w:w w:val="105"/>
          <w:sz w:val="25"/>
        </w:rPr>
        <w:t>after</w:t>
      </w:r>
      <w:r>
        <w:rPr>
          <w:spacing w:val="-26"/>
          <w:w w:val="105"/>
          <w:sz w:val="25"/>
        </w:rPr>
        <w:t xml:space="preserve"> </w:t>
      </w:r>
      <w:r>
        <w:rPr>
          <w:w w:val="105"/>
          <w:sz w:val="25"/>
        </w:rPr>
        <w:t>the</w:t>
      </w:r>
      <w:r>
        <w:rPr>
          <w:spacing w:val="-28"/>
          <w:w w:val="105"/>
          <w:sz w:val="25"/>
        </w:rPr>
        <w:t xml:space="preserve"> </w:t>
      </w:r>
      <w:r>
        <w:rPr>
          <w:w w:val="105"/>
          <w:sz w:val="25"/>
        </w:rPr>
        <w:t>trial</w:t>
      </w:r>
      <w:r>
        <w:rPr>
          <w:spacing w:val="-37"/>
          <w:w w:val="105"/>
          <w:sz w:val="25"/>
        </w:rPr>
        <w:t xml:space="preserve"> </w:t>
      </w:r>
      <w:r>
        <w:rPr>
          <w:w w:val="105"/>
          <w:sz w:val="25"/>
        </w:rPr>
        <w:t>has</w:t>
      </w:r>
      <w:r>
        <w:rPr>
          <w:spacing w:val="-26"/>
          <w:w w:val="105"/>
          <w:sz w:val="25"/>
        </w:rPr>
        <w:t xml:space="preserve"> </w:t>
      </w:r>
      <w:r>
        <w:rPr>
          <w:w w:val="105"/>
          <w:sz w:val="25"/>
        </w:rPr>
        <w:t>been</w:t>
      </w:r>
      <w:r>
        <w:rPr>
          <w:spacing w:val="-26"/>
          <w:w w:val="105"/>
          <w:sz w:val="25"/>
        </w:rPr>
        <w:t xml:space="preserve"> </w:t>
      </w:r>
      <w:r>
        <w:rPr>
          <w:w w:val="105"/>
          <w:sz w:val="25"/>
        </w:rPr>
        <w:t>concluded.</w:t>
      </w:r>
      <w:r>
        <w:rPr>
          <w:spacing w:val="-8"/>
          <w:w w:val="105"/>
          <w:sz w:val="25"/>
        </w:rPr>
        <w:t xml:space="preserve"> </w:t>
      </w:r>
      <w:r>
        <w:rPr>
          <w:w w:val="105"/>
          <w:sz w:val="25"/>
        </w:rPr>
        <w:t>The</w:t>
      </w:r>
      <w:r>
        <w:rPr>
          <w:spacing w:val="-27"/>
          <w:w w:val="105"/>
          <w:sz w:val="25"/>
        </w:rPr>
        <w:t xml:space="preserve"> </w:t>
      </w:r>
      <w:r>
        <w:rPr>
          <w:w w:val="105"/>
          <w:sz w:val="25"/>
        </w:rPr>
        <w:t>court</w:t>
      </w:r>
      <w:r>
        <w:rPr>
          <w:spacing w:val="-21"/>
          <w:w w:val="105"/>
          <w:sz w:val="25"/>
        </w:rPr>
        <w:t xml:space="preserve"> </w:t>
      </w:r>
      <w:r>
        <w:rPr>
          <w:w w:val="105"/>
          <w:sz w:val="25"/>
        </w:rPr>
        <w:t>is</w:t>
      </w:r>
      <w:r>
        <w:rPr>
          <w:spacing w:val="-17"/>
          <w:w w:val="105"/>
          <w:sz w:val="25"/>
        </w:rPr>
        <w:t xml:space="preserve"> </w:t>
      </w:r>
      <w:r>
        <w:rPr>
          <w:w w:val="105"/>
          <w:sz w:val="25"/>
        </w:rPr>
        <w:t xml:space="preserve">loathe dealing with matters piecemeal (see </w:t>
      </w:r>
      <w:r>
        <w:rPr>
          <w:b/>
          <w:w w:val="105"/>
          <w:sz w:val="25"/>
        </w:rPr>
        <w:t>Small Enterprise Development Company</w:t>
      </w:r>
      <w:r>
        <w:rPr>
          <w:b/>
          <w:spacing w:val="3"/>
          <w:w w:val="105"/>
          <w:sz w:val="25"/>
        </w:rPr>
        <w:t xml:space="preserve"> </w:t>
      </w:r>
      <w:r>
        <w:rPr>
          <w:b/>
          <w:w w:val="105"/>
          <w:sz w:val="25"/>
        </w:rPr>
        <w:t>v</w:t>
      </w:r>
      <w:r>
        <w:rPr>
          <w:b/>
          <w:spacing w:val="-18"/>
          <w:w w:val="105"/>
          <w:sz w:val="25"/>
        </w:rPr>
        <w:t xml:space="preserve"> </w:t>
      </w:r>
      <w:r>
        <w:rPr>
          <w:b/>
          <w:w w:val="105"/>
          <w:sz w:val="25"/>
        </w:rPr>
        <w:t>Phyllis</w:t>
      </w:r>
      <w:r>
        <w:rPr>
          <w:b/>
          <w:spacing w:val="-11"/>
          <w:w w:val="105"/>
          <w:sz w:val="25"/>
        </w:rPr>
        <w:t xml:space="preserve"> </w:t>
      </w:r>
      <w:proofErr w:type="spellStart"/>
      <w:r>
        <w:rPr>
          <w:b/>
          <w:w w:val="105"/>
          <w:sz w:val="25"/>
        </w:rPr>
        <w:t>Ntshalintshali</w:t>
      </w:r>
      <w:proofErr w:type="spellEnd"/>
      <w:r>
        <w:rPr>
          <w:b/>
          <w:spacing w:val="-12"/>
          <w:w w:val="105"/>
          <w:sz w:val="25"/>
        </w:rPr>
        <w:t xml:space="preserve"> </w:t>
      </w:r>
      <w:r>
        <w:rPr>
          <w:b/>
          <w:w w:val="105"/>
          <w:sz w:val="25"/>
        </w:rPr>
        <w:t>ICA</w:t>
      </w:r>
      <w:r>
        <w:rPr>
          <w:b/>
          <w:spacing w:val="-9"/>
          <w:w w:val="105"/>
          <w:sz w:val="25"/>
        </w:rPr>
        <w:t xml:space="preserve"> </w:t>
      </w:r>
      <w:r>
        <w:rPr>
          <w:b/>
          <w:w w:val="105"/>
          <w:sz w:val="25"/>
        </w:rPr>
        <w:t>8/2007)</w:t>
      </w:r>
      <w:r>
        <w:rPr>
          <w:b/>
          <w:spacing w:val="-8"/>
          <w:w w:val="105"/>
          <w:sz w:val="25"/>
        </w:rPr>
        <w:t xml:space="preserve"> </w:t>
      </w:r>
      <w:r>
        <w:rPr>
          <w:w w:val="105"/>
          <w:sz w:val="25"/>
        </w:rPr>
        <w:t>as</w:t>
      </w:r>
      <w:r>
        <w:rPr>
          <w:spacing w:val="-11"/>
          <w:w w:val="105"/>
          <w:sz w:val="25"/>
        </w:rPr>
        <w:t xml:space="preserve"> </w:t>
      </w:r>
      <w:r>
        <w:rPr>
          <w:w w:val="105"/>
          <w:sz w:val="25"/>
        </w:rPr>
        <w:t>it</w:t>
      </w:r>
      <w:r>
        <w:rPr>
          <w:spacing w:val="-10"/>
          <w:w w:val="105"/>
          <w:sz w:val="25"/>
        </w:rPr>
        <w:t xml:space="preserve"> </w:t>
      </w:r>
      <w:r>
        <w:rPr>
          <w:w w:val="105"/>
          <w:sz w:val="25"/>
        </w:rPr>
        <w:t>is</w:t>
      </w:r>
      <w:r>
        <w:rPr>
          <w:spacing w:val="-15"/>
          <w:w w:val="105"/>
          <w:sz w:val="25"/>
        </w:rPr>
        <w:t xml:space="preserve"> </w:t>
      </w:r>
      <w:r>
        <w:rPr>
          <w:w w:val="105"/>
          <w:sz w:val="25"/>
        </w:rPr>
        <w:t>not</w:t>
      </w:r>
      <w:r>
        <w:rPr>
          <w:spacing w:val="-6"/>
          <w:w w:val="105"/>
          <w:sz w:val="25"/>
        </w:rPr>
        <w:t xml:space="preserve"> </w:t>
      </w:r>
      <w:r>
        <w:rPr>
          <w:w w:val="105"/>
          <w:sz w:val="25"/>
        </w:rPr>
        <w:t>in</w:t>
      </w:r>
      <w:r>
        <w:rPr>
          <w:spacing w:val="-13"/>
          <w:w w:val="105"/>
          <w:sz w:val="25"/>
        </w:rPr>
        <w:t xml:space="preserve"> </w:t>
      </w:r>
      <w:r>
        <w:rPr>
          <w:w w:val="105"/>
          <w:sz w:val="25"/>
        </w:rPr>
        <w:t>the</w:t>
      </w:r>
      <w:r>
        <w:rPr>
          <w:spacing w:val="-7"/>
          <w:w w:val="105"/>
          <w:sz w:val="25"/>
        </w:rPr>
        <w:t xml:space="preserve"> </w:t>
      </w:r>
      <w:r>
        <w:rPr>
          <w:w w:val="105"/>
          <w:sz w:val="25"/>
        </w:rPr>
        <w:t>interest of justice especially in this court which should deal with matters expediently and cheaply. This court has not been taken into confidence with</w:t>
      </w:r>
      <w:r>
        <w:rPr>
          <w:spacing w:val="-2"/>
          <w:w w:val="105"/>
          <w:sz w:val="25"/>
        </w:rPr>
        <w:t xml:space="preserve"> </w:t>
      </w:r>
      <w:r>
        <w:rPr>
          <w:w w:val="105"/>
          <w:sz w:val="25"/>
        </w:rPr>
        <w:t>regards</w:t>
      </w:r>
      <w:r>
        <w:rPr>
          <w:spacing w:val="3"/>
          <w:w w:val="105"/>
          <w:sz w:val="25"/>
        </w:rPr>
        <w:t xml:space="preserve"> </w:t>
      </w:r>
      <w:r>
        <w:rPr>
          <w:w w:val="105"/>
          <w:sz w:val="25"/>
        </w:rPr>
        <w:t>to</w:t>
      </w:r>
      <w:r>
        <w:rPr>
          <w:spacing w:val="-7"/>
          <w:w w:val="105"/>
          <w:sz w:val="25"/>
        </w:rPr>
        <w:t xml:space="preserve"> </w:t>
      </w:r>
      <w:r>
        <w:rPr>
          <w:w w:val="105"/>
          <w:sz w:val="25"/>
        </w:rPr>
        <w:t>the</w:t>
      </w:r>
      <w:r>
        <w:rPr>
          <w:spacing w:val="-7"/>
          <w:w w:val="105"/>
          <w:sz w:val="25"/>
        </w:rPr>
        <w:t xml:space="preserve"> </w:t>
      </w:r>
      <w:r>
        <w:rPr>
          <w:w w:val="105"/>
          <w:sz w:val="25"/>
        </w:rPr>
        <w:t>interest</w:t>
      </w:r>
      <w:r>
        <w:rPr>
          <w:spacing w:val="-1"/>
          <w:w w:val="105"/>
          <w:sz w:val="25"/>
        </w:rPr>
        <w:t xml:space="preserve"> </w:t>
      </w:r>
      <w:r>
        <w:rPr>
          <w:w w:val="105"/>
          <w:sz w:val="25"/>
        </w:rPr>
        <w:t>of</w:t>
      </w:r>
      <w:r>
        <w:rPr>
          <w:spacing w:val="-7"/>
          <w:w w:val="105"/>
          <w:sz w:val="25"/>
        </w:rPr>
        <w:t xml:space="preserve"> </w:t>
      </w:r>
      <w:r>
        <w:rPr>
          <w:w w:val="105"/>
          <w:sz w:val="25"/>
        </w:rPr>
        <w:t>justice</w:t>
      </w:r>
      <w:r>
        <w:rPr>
          <w:spacing w:val="-7"/>
          <w:w w:val="105"/>
          <w:sz w:val="25"/>
        </w:rPr>
        <w:t xml:space="preserve"> </w:t>
      </w:r>
      <w:r>
        <w:rPr>
          <w:w w:val="105"/>
          <w:sz w:val="25"/>
        </w:rPr>
        <w:t>that</w:t>
      </w:r>
      <w:r>
        <w:rPr>
          <w:spacing w:val="-12"/>
          <w:w w:val="105"/>
          <w:sz w:val="25"/>
        </w:rPr>
        <w:t xml:space="preserve"> </w:t>
      </w:r>
      <w:r>
        <w:rPr>
          <w:w w:val="105"/>
          <w:sz w:val="25"/>
        </w:rPr>
        <w:t>would</w:t>
      </w:r>
      <w:r>
        <w:rPr>
          <w:spacing w:val="-7"/>
          <w:w w:val="105"/>
          <w:sz w:val="25"/>
        </w:rPr>
        <w:t xml:space="preserve"> </w:t>
      </w:r>
      <w:r>
        <w:rPr>
          <w:w w:val="105"/>
          <w:sz w:val="25"/>
        </w:rPr>
        <w:t>be</w:t>
      </w:r>
      <w:r>
        <w:rPr>
          <w:spacing w:val="-19"/>
          <w:w w:val="105"/>
          <w:sz w:val="25"/>
        </w:rPr>
        <w:t xml:space="preserve"> </w:t>
      </w:r>
      <w:r>
        <w:rPr>
          <w:w w:val="105"/>
          <w:sz w:val="25"/>
        </w:rPr>
        <w:t>served</w:t>
      </w:r>
      <w:r>
        <w:rPr>
          <w:spacing w:val="-2"/>
          <w:w w:val="105"/>
          <w:sz w:val="25"/>
        </w:rPr>
        <w:t xml:space="preserve"> </w:t>
      </w:r>
      <w:r>
        <w:rPr>
          <w:w w:val="105"/>
          <w:sz w:val="25"/>
        </w:rPr>
        <w:t>by</w:t>
      </w:r>
      <w:r>
        <w:rPr>
          <w:w w:val="105"/>
          <w:sz w:val="25"/>
        </w:rPr>
        <w:t xml:space="preserve"> </w:t>
      </w:r>
      <w:r>
        <w:rPr>
          <w:w w:val="105"/>
          <w:sz w:val="25"/>
        </w:rPr>
        <w:t>pursuing</w:t>
      </w:r>
      <w:r>
        <w:rPr>
          <w:w w:val="105"/>
          <w:sz w:val="25"/>
        </w:rPr>
        <w:t xml:space="preserve"> </w:t>
      </w:r>
      <w:r>
        <w:rPr>
          <w:w w:val="105"/>
          <w:sz w:val="25"/>
        </w:rPr>
        <w:t>the appeal,</w:t>
      </w:r>
      <w:r>
        <w:rPr>
          <w:spacing w:val="-8"/>
          <w:w w:val="105"/>
          <w:sz w:val="25"/>
        </w:rPr>
        <w:t xml:space="preserve"> </w:t>
      </w:r>
      <w:r>
        <w:rPr>
          <w:w w:val="105"/>
          <w:sz w:val="25"/>
        </w:rPr>
        <w:t>especially</w:t>
      </w:r>
      <w:r>
        <w:rPr>
          <w:spacing w:val="-5"/>
          <w:w w:val="105"/>
          <w:sz w:val="25"/>
        </w:rPr>
        <w:t xml:space="preserve"> </w:t>
      </w:r>
      <w:r>
        <w:rPr>
          <w:w w:val="105"/>
          <w:sz w:val="25"/>
        </w:rPr>
        <w:t>the</w:t>
      </w:r>
      <w:r>
        <w:rPr>
          <w:spacing w:val="-20"/>
          <w:w w:val="105"/>
          <w:sz w:val="25"/>
        </w:rPr>
        <w:t xml:space="preserve"> </w:t>
      </w:r>
      <w:r>
        <w:rPr>
          <w:w w:val="105"/>
          <w:sz w:val="25"/>
        </w:rPr>
        <w:t>prejudice</w:t>
      </w:r>
      <w:r>
        <w:rPr>
          <w:spacing w:val="-15"/>
          <w:w w:val="105"/>
          <w:sz w:val="25"/>
        </w:rPr>
        <w:t xml:space="preserve"> </w:t>
      </w:r>
      <w:r>
        <w:rPr>
          <w:w w:val="105"/>
          <w:sz w:val="25"/>
        </w:rPr>
        <w:t>and</w:t>
      </w:r>
      <w:r>
        <w:rPr>
          <w:spacing w:val="-10"/>
          <w:w w:val="105"/>
          <w:sz w:val="25"/>
        </w:rPr>
        <w:t xml:space="preserve"> </w:t>
      </w:r>
      <w:proofErr w:type="spellStart"/>
      <w:r>
        <w:rPr>
          <w:w w:val="105"/>
          <w:sz w:val="25"/>
        </w:rPr>
        <w:t>ineparable</w:t>
      </w:r>
      <w:proofErr w:type="spellEnd"/>
      <w:r>
        <w:rPr>
          <w:spacing w:val="-17"/>
          <w:w w:val="105"/>
          <w:sz w:val="25"/>
        </w:rPr>
        <w:t xml:space="preserve"> </w:t>
      </w:r>
      <w:r>
        <w:rPr>
          <w:w w:val="105"/>
          <w:sz w:val="25"/>
        </w:rPr>
        <w:t>hmm</w:t>
      </w:r>
      <w:r>
        <w:rPr>
          <w:spacing w:val="-15"/>
          <w:w w:val="105"/>
          <w:sz w:val="25"/>
        </w:rPr>
        <w:t xml:space="preserve"> </w:t>
      </w:r>
      <w:r>
        <w:rPr>
          <w:w w:val="105"/>
          <w:sz w:val="25"/>
        </w:rPr>
        <w:t>that</w:t>
      </w:r>
      <w:r>
        <w:rPr>
          <w:spacing w:val="-11"/>
          <w:w w:val="105"/>
          <w:sz w:val="25"/>
        </w:rPr>
        <w:t xml:space="preserve"> </w:t>
      </w:r>
      <w:r>
        <w:rPr>
          <w:w w:val="105"/>
          <w:sz w:val="25"/>
        </w:rPr>
        <w:t>is</w:t>
      </w:r>
      <w:r>
        <w:rPr>
          <w:spacing w:val="-22"/>
          <w:w w:val="105"/>
          <w:sz w:val="25"/>
        </w:rPr>
        <w:t xml:space="preserve"> </w:t>
      </w:r>
      <w:r>
        <w:rPr>
          <w:w w:val="105"/>
          <w:sz w:val="25"/>
        </w:rPr>
        <w:t>suffered</w:t>
      </w:r>
      <w:r>
        <w:rPr>
          <w:spacing w:val="-4"/>
          <w:w w:val="105"/>
          <w:sz w:val="25"/>
        </w:rPr>
        <w:t xml:space="preserve"> </w:t>
      </w:r>
      <w:r>
        <w:rPr>
          <w:w w:val="105"/>
          <w:sz w:val="25"/>
        </w:rPr>
        <w:t>by</w:t>
      </w:r>
      <w:r>
        <w:rPr>
          <w:spacing w:val="-14"/>
          <w:w w:val="105"/>
          <w:sz w:val="25"/>
        </w:rPr>
        <w:t xml:space="preserve"> </w:t>
      </w:r>
      <w:r>
        <w:rPr>
          <w:w w:val="105"/>
          <w:sz w:val="25"/>
        </w:rPr>
        <w:t>the Applicant as a result of the dismissal</w:t>
      </w:r>
      <w:r>
        <w:rPr>
          <w:spacing w:val="8"/>
          <w:w w:val="105"/>
          <w:sz w:val="25"/>
        </w:rPr>
        <w:t xml:space="preserve"> </w:t>
      </w:r>
      <w:r>
        <w:rPr>
          <w:w w:val="105"/>
          <w:sz w:val="25"/>
        </w:rPr>
        <w:t>order.</w:t>
      </w:r>
    </w:p>
    <w:p w14:paraId="49D8239A" w14:textId="77777777" w:rsidR="00075A9E" w:rsidRDefault="00CE701B">
      <w:pPr>
        <w:spacing w:before="123"/>
        <w:ind w:right="108"/>
        <w:jc w:val="right"/>
        <w:rPr>
          <w:rFonts w:ascii="Courier New"/>
          <w:sz w:val="21"/>
        </w:rPr>
      </w:pPr>
      <w:r>
        <w:rPr>
          <w:rFonts w:ascii="Courier New"/>
          <w:w w:val="90"/>
          <w:sz w:val="21"/>
        </w:rPr>
        <w:t>10</w:t>
      </w:r>
    </w:p>
    <w:p w14:paraId="03DAB9B1" w14:textId="77777777" w:rsidR="00075A9E" w:rsidRDefault="00075A9E">
      <w:pPr>
        <w:jc w:val="right"/>
        <w:rPr>
          <w:rFonts w:ascii="Courier New"/>
          <w:sz w:val="21"/>
        </w:rPr>
        <w:sectPr w:rsidR="00075A9E">
          <w:footerReference w:type="default" r:id="rId12"/>
          <w:pgSz w:w="11910" w:h="16850"/>
          <w:pgMar w:top="1600" w:right="1100" w:bottom="280" w:left="1620" w:header="0" w:footer="0" w:gutter="0"/>
          <w:cols w:space="720"/>
        </w:sectPr>
      </w:pPr>
    </w:p>
    <w:p w14:paraId="7912809B" w14:textId="77777777" w:rsidR="00075A9E" w:rsidRDefault="00CE701B">
      <w:pPr>
        <w:pStyle w:val="ListParagraph"/>
        <w:numPr>
          <w:ilvl w:val="0"/>
          <w:numId w:val="5"/>
        </w:numPr>
        <w:tabs>
          <w:tab w:val="left" w:pos="1069"/>
        </w:tabs>
        <w:spacing w:before="66" w:line="376" w:lineRule="auto"/>
        <w:ind w:left="1067" w:right="348" w:hanging="672"/>
        <w:jc w:val="both"/>
        <w:rPr>
          <w:sz w:val="25"/>
        </w:rPr>
      </w:pPr>
      <w:r>
        <w:rPr>
          <w:w w:val="105"/>
          <w:sz w:val="25"/>
        </w:rPr>
        <w:lastRenderedPageBreak/>
        <w:t xml:space="preserve">Prospects of success were considered by the Supreme Court in refusing to grant leave to appeal in the matter of </w:t>
      </w:r>
      <w:r>
        <w:rPr>
          <w:b/>
          <w:w w:val="105"/>
          <w:sz w:val="25"/>
        </w:rPr>
        <w:t xml:space="preserve">Advocate Ernest </w:t>
      </w:r>
      <w:proofErr w:type="spellStart"/>
      <w:r>
        <w:rPr>
          <w:b/>
          <w:w w:val="105"/>
          <w:sz w:val="25"/>
        </w:rPr>
        <w:t>Thwala</w:t>
      </w:r>
      <w:proofErr w:type="spellEnd"/>
      <w:r>
        <w:rPr>
          <w:b/>
          <w:w w:val="105"/>
          <w:sz w:val="25"/>
        </w:rPr>
        <w:t xml:space="preserve"> v Titus Mlangeni</w:t>
      </w:r>
      <w:r>
        <w:rPr>
          <w:b/>
          <w:spacing w:val="-2"/>
          <w:w w:val="105"/>
          <w:sz w:val="25"/>
        </w:rPr>
        <w:t xml:space="preserve"> </w:t>
      </w:r>
      <w:r>
        <w:rPr>
          <w:b/>
          <w:w w:val="105"/>
          <w:sz w:val="25"/>
        </w:rPr>
        <w:t>t/a</w:t>
      </w:r>
      <w:r>
        <w:rPr>
          <w:b/>
          <w:spacing w:val="-14"/>
          <w:w w:val="105"/>
          <w:sz w:val="25"/>
        </w:rPr>
        <w:t xml:space="preserve"> </w:t>
      </w:r>
      <w:r>
        <w:rPr>
          <w:b/>
          <w:w w:val="105"/>
          <w:sz w:val="25"/>
        </w:rPr>
        <w:t>Mlangeni</w:t>
      </w:r>
      <w:r>
        <w:rPr>
          <w:b/>
          <w:spacing w:val="5"/>
          <w:w w:val="105"/>
          <w:sz w:val="25"/>
        </w:rPr>
        <w:t xml:space="preserve"> </w:t>
      </w:r>
      <w:r>
        <w:rPr>
          <w:w w:val="105"/>
          <w:sz w:val="25"/>
        </w:rPr>
        <w:t>&amp;</w:t>
      </w:r>
      <w:r>
        <w:rPr>
          <w:spacing w:val="7"/>
          <w:w w:val="105"/>
          <w:sz w:val="25"/>
        </w:rPr>
        <w:t xml:space="preserve"> </w:t>
      </w:r>
      <w:r>
        <w:rPr>
          <w:b/>
          <w:w w:val="105"/>
          <w:sz w:val="25"/>
        </w:rPr>
        <w:t>Co</w:t>
      </w:r>
      <w:r>
        <w:rPr>
          <w:b/>
          <w:spacing w:val="-11"/>
          <w:w w:val="105"/>
          <w:sz w:val="25"/>
        </w:rPr>
        <w:t xml:space="preserve"> </w:t>
      </w:r>
      <w:r>
        <w:rPr>
          <w:b/>
          <w:w w:val="105"/>
          <w:sz w:val="25"/>
        </w:rPr>
        <w:t>CA</w:t>
      </w:r>
      <w:r>
        <w:rPr>
          <w:b/>
          <w:spacing w:val="-5"/>
          <w:w w:val="105"/>
          <w:sz w:val="25"/>
        </w:rPr>
        <w:t xml:space="preserve"> </w:t>
      </w:r>
      <w:r>
        <w:rPr>
          <w:b/>
          <w:w w:val="105"/>
          <w:sz w:val="25"/>
        </w:rPr>
        <w:t>48/2001,</w:t>
      </w:r>
      <w:r>
        <w:rPr>
          <w:b/>
          <w:spacing w:val="6"/>
          <w:w w:val="105"/>
          <w:sz w:val="25"/>
        </w:rPr>
        <w:t xml:space="preserve"> </w:t>
      </w:r>
      <w:r>
        <w:rPr>
          <w:w w:val="105"/>
          <w:sz w:val="25"/>
        </w:rPr>
        <w:t>as</w:t>
      </w:r>
      <w:r>
        <w:rPr>
          <w:spacing w:val="-15"/>
          <w:w w:val="105"/>
          <w:sz w:val="25"/>
        </w:rPr>
        <w:t xml:space="preserve"> </w:t>
      </w:r>
      <w:r>
        <w:rPr>
          <w:w w:val="105"/>
          <w:sz w:val="25"/>
        </w:rPr>
        <w:t>such</w:t>
      </w:r>
      <w:r>
        <w:rPr>
          <w:spacing w:val="-7"/>
          <w:w w:val="105"/>
          <w:sz w:val="25"/>
        </w:rPr>
        <w:t xml:space="preserve"> </w:t>
      </w:r>
      <w:r>
        <w:rPr>
          <w:w w:val="105"/>
          <w:sz w:val="25"/>
        </w:rPr>
        <w:t>this</w:t>
      </w:r>
      <w:r>
        <w:rPr>
          <w:spacing w:val="-7"/>
          <w:w w:val="105"/>
          <w:sz w:val="25"/>
        </w:rPr>
        <w:t xml:space="preserve"> </w:t>
      </w:r>
      <w:r>
        <w:rPr>
          <w:w w:val="105"/>
          <w:sz w:val="25"/>
        </w:rPr>
        <w:t>court</w:t>
      </w:r>
      <w:r>
        <w:rPr>
          <w:spacing w:val="-10"/>
          <w:w w:val="105"/>
          <w:sz w:val="25"/>
        </w:rPr>
        <w:t xml:space="preserve"> </w:t>
      </w:r>
      <w:r>
        <w:rPr>
          <w:w w:val="105"/>
          <w:sz w:val="25"/>
        </w:rPr>
        <w:t>will</w:t>
      </w:r>
      <w:r>
        <w:rPr>
          <w:spacing w:val="-9"/>
          <w:w w:val="105"/>
          <w:sz w:val="25"/>
        </w:rPr>
        <w:t xml:space="preserve"> </w:t>
      </w:r>
      <w:r>
        <w:rPr>
          <w:w w:val="105"/>
          <w:sz w:val="25"/>
        </w:rPr>
        <w:t>dare</w:t>
      </w:r>
      <w:r>
        <w:rPr>
          <w:spacing w:val="-14"/>
          <w:w w:val="105"/>
          <w:sz w:val="25"/>
        </w:rPr>
        <w:t xml:space="preserve"> </w:t>
      </w:r>
      <w:r>
        <w:rPr>
          <w:w w:val="105"/>
          <w:sz w:val="25"/>
        </w:rPr>
        <w:t>to venture into the prospects of success at appeal in this matter. Without probing</w:t>
      </w:r>
      <w:r>
        <w:rPr>
          <w:spacing w:val="-8"/>
          <w:w w:val="105"/>
          <w:sz w:val="25"/>
        </w:rPr>
        <w:t xml:space="preserve"> </w:t>
      </w:r>
      <w:r>
        <w:rPr>
          <w:w w:val="105"/>
          <w:sz w:val="25"/>
        </w:rPr>
        <w:t>deep</w:t>
      </w:r>
      <w:r>
        <w:rPr>
          <w:spacing w:val="-8"/>
          <w:w w:val="105"/>
          <w:sz w:val="25"/>
        </w:rPr>
        <w:t xml:space="preserve"> </w:t>
      </w:r>
      <w:r>
        <w:rPr>
          <w:w w:val="105"/>
          <w:sz w:val="25"/>
        </w:rPr>
        <w:t>into</w:t>
      </w:r>
      <w:r>
        <w:rPr>
          <w:spacing w:val="-13"/>
          <w:w w:val="105"/>
          <w:sz w:val="25"/>
        </w:rPr>
        <w:t xml:space="preserve"> </w:t>
      </w:r>
      <w:r>
        <w:rPr>
          <w:w w:val="105"/>
          <w:sz w:val="25"/>
        </w:rPr>
        <w:t>the</w:t>
      </w:r>
      <w:r>
        <w:rPr>
          <w:spacing w:val="-20"/>
          <w:w w:val="105"/>
          <w:sz w:val="25"/>
        </w:rPr>
        <w:t xml:space="preserve"> </w:t>
      </w:r>
      <w:r>
        <w:rPr>
          <w:w w:val="105"/>
          <w:sz w:val="25"/>
        </w:rPr>
        <w:t>facts,</w:t>
      </w:r>
      <w:r>
        <w:rPr>
          <w:spacing w:val="-11"/>
          <w:w w:val="105"/>
          <w:sz w:val="25"/>
        </w:rPr>
        <w:t xml:space="preserve"> </w:t>
      </w:r>
      <w:r>
        <w:rPr>
          <w:w w:val="105"/>
          <w:sz w:val="25"/>
        </w:rPr>
        <w:t>merits</w:t>
      </w:r>
      <w:r>
        <w:rPr>
          <w:spacing w:val="-5"/>
          <w:w w:val="105"/>
          <w:sz w:val="25"/>
        </w:rPr>
        <w:t xml:space="preserve"> </w:t>
      </w:r>
      <w:r>
        <w:rPr>
          <w:w w:val="105"/>
          <w:sz w:val="25"/>
        </w:rPr>
        <w:t>and</w:t>
      </w:r>
      <w:r>
        <w:rPr>
          <w:spacing w:val="-12"/>
          <w:w w:val="105"/>
          <w:sz w:val="25"/>
        </w:rPr>
        <w:t xml:space="preserve"> </w:t>
      </w:r>
      <w:r>
        <w:rPr>
          <w:w w:val="105"/>
          <w:sz w:val="25"/>
        </w:rPr>
        <w:t>demerits</w:t>
      </w:r>
      <w:r>
        <w:rPr>
          <w:spacing w:val="-12"/>
          <w:w w:val="105"/>
          <w:sz w:val="25"/>
        </w:rPr>
        <w:t xml:space="preserve"> </w:t>
      </w:r>
      <w:r>
        <w:rPr>
          <w:w w:val="105"/>
          <w:sz w:val="25"/>
        </w:rPr>
        <w:t>of</w:t>
      </w:r>
      <w:r>
        <w:rPr>
          <w:spacing w:val="-18"/>
          <w:w w:val="105"/>
          <w:sz w:val="25"/>
        </w:rPr>
        <w:t xml:space="preserve"> </w:t>
      </w:r>
      <w:r>
        <w:rPr>
          <w:w w:val="105"/>
          <w:sz w:val="25"/>
        </w:rPr>
        <w:t>Applicant's</w:t>
      </w:r>
      <w:r>
        <w:rPr>
          <w:spacing w:val="8"/>
          <w:w w:val="105"/>
          <w:sz w:val="25"/>
        </w:rPr>
        <w:t xml:space="preserve"> </w:t>
      </w:r>
      <w:r>
        <w:rPr>
          <w:w w:val="105"/>
          <w:sz w:val="25"/>
        </w:rPr>
        <w:t>case,</w:t>
      </w:r>
      <w:r>
        <w:rPr>
          <w:spacing w:val="-17"/>
          <w:w w:val="105"/>
          <w:sz w:val="25"/>
        </w:rPr>
        <w:t xml:space="preserve"> </w:t>
      </w:r>
      <w:r>
        <w:rPr>
          <w:w w:val="105"/>
          <w:sz w:val="25"/>
        </w:rPr>
        <w:t>and</w:t>
      </w:r>
      <w:r>
        <w:rPr>
          <w:spacing w:val="-9"/>
          <w:w w:val="105"/>
          <w:sz w:val="25"/>
        </w:rPr>
        <w:t xml:space="preserve"> </w:t>
      </w:r>
      <w:r>
        <w:rPr>
          <w:w w:val="105"/>
          <w:sz w:val="25"/>
        </w:rPr>
        <w:t xml:space="preserve">in no way revisiting the pending trial, a browse of the record </w:t>
      </w:r>
      <w:r>
        <w:rPr>
          <w:i/>
          <w:w w:val="105"/>
          <w:sz w:val="25"/>
        </w:rPr>
        <w:t xml:space="preserve">ex facie </w:t>
      </w:r>
      <w:r>
        <w:rPr>
          <w:w w:val="105"/>
          <w:sz w:val="25"/>
        </w:rPr>
        <w:t>shows that the Respondent was emplo</w:t>
      </w:r>
      <w:r>
        <w:rPr>
          <w:w w:val="105"/>
          <w:sz w:val="25"/>
        </w:rPr>
        <w:t>yed by Applicant, that there was an offer which she accepted, she joined the Applicant, she started work, she received another offer which was less favorable than the first one (in respect of finances), that she engaged Applicant numerous times, that her c</w:t>
      </w:r>
      <w:r>
        <w:rPr>
          <w:w w:val="105"/>
          <w:sz w:val="25"/>
        </w:rPr>
        <w:t xml:space="preserve">omplaint did not bear fruit, that she has another pending case resulting from to the complaint, she secured another job and resigned alleging constructive dismissal. </w:t>
      </w:r>
      <w:r>
        <w:rPr>
          <w:rFonts w:ascii="Arial"/>
          <w:w w:val="105"/>
          <w:sz w:val="24"/>
        </w:rPr>
        <w:t xml:space="preserve">It </w:t>
      </w:r>
      <w:r>
        <w:rPr>
          <w:w w:val="105"/>
          <w:sz w:val="25"/>
        </w:rPr>
        <w:t>is the considered view of this court that there are no prospects of success of the appe</w:t>
      </w:r>
      <w:r>
        <w:rPr>
          <w:w w:val="105"/>
          <w:sz w:val="25"/>
        </w:rPr>
        <w:t xml:space="preserve">al against the dismissal of the application for absolution from the instance. The reason for this view is that from the brief summary as contained in the testimony of the Respondent, all elements of </w:t>
      </w:r>
      <w:r>
        <w:rPr>
          <w:b/>
          <w:w w:val="105"/>
          <w:sz w:val="25"/>
        </w:rPr>
        <w:t xml:space="preserve">Section </w:t>
      </w:r>
      <w:r>
        <w:rPr>
          <w:b/>
          <w:w w:val="105"/>
          <w:sz w:val="26"/>
        </w:rPr>
        <w:t xml:space="preserve">37 </w:t>
      </w:r>
      <w:r>
        <w:rPr>
          <w:b/>
          <w:w w:val="105"/>
          <w:sz w:val="25"/>
        </w:rPr>
        <w:t xml:space="preserve">of the Employment Act (as amended) </w:t>
      </w:r>
      <w:r>
        <w:rPr>
          <w:w w:val="105"/>
          <w:sz w:val="25"/>
        </w:rPr>
        <w:t xml:space="preserve">have </w:t>
      </w:r>
      <w:proofErr w:type="spellStart"/>
      <w:r>
        <w:rPr>
          <w:i/>
          <w:w w:val="105"/>
          <w:sz w:val="25"/>
        </w:rPr>
        <w:t>primaf</w:t>
      </w:r>
      <w:r>
        <w:rPr>
          <w:i/>
          <w:w w:val="105"/>
          <w:sz w:val="25"/>
        </w:rPr>
        <w:t>acie</w:t>
      </w:r>
      <w:proofErr w:type="spellEnd"/>
      <w:r>
        <w:rPr>
          <w:i/>
          <w:w w:val="105"/>
          <w:sz w:val="25"/>
        </w:rPr>
        <w:t xml:space="preserve"> </w:t>
      </w:r>
      <w:r>
        <w:rPr>
          <w:w w:val="105"/>
          <w:sz w:val="25"/>
        </w:rPr>
        <w:t>been</w:t>
      </w:r>
      <w:r>
        <w:rPr>
          <w:spacing w:val="32"/>
          <w:w w:val="105"/>
          <w:sz w:val="25"/>
        </w:rPr>
        <w:t xml:space="preserve"> </w:t>
      </w:r>
      <w:r>
        <w:rPr>
          <w:w w:val="105"/>
          <w:sz w:val="25"/>
        </w:rPr>
        <w:t>met.</w:t>
      </w:r>
    </w:p>
    <w:p w14:paraId="55DCBB2F" w14:textId="77777777" w:rsidR="00075A9E" w:rsidRDefault="00CE701B">
      <w:pPr>
        <w:pStyle w:val="ListParagraph"/>
        <w:numPr>
          <w:ilvl w:val="0"/>
          <w:numId w:val="5"/>
        </w:numPr>
        <w:tabs>
          <w:tab w:val="left" w:pos="1088"/>
        </w:tabs>
        <w:spacing w:before="145" w:line="376" w:lineRule="auto"/>
        <w:ind w:left="1088" w:right="332" w:hanging="669"/>
        <w:jc w:val="both"/>
        <w:rPr>
          <w:b/>
          <w:sz w:val="25"/>
        </w:rPr>
      </w:pPr>
      <w:r>
        <w:rPr>
          <w:w w:val="105"/>
          <w:sz w:val="25"/>
        </w:rPr>
        <w:t xml:space="preserve">In </w:t>
      </w:r>
      <w:r>
        <w:rPr>
          <w:b/>
          <w:w w:val="105"/>
          <w:sz w:val="25"/>
        </w:rPr>
        <w:t xml:space="preserve">Small Enterprises Development Company v Phyllis </w:t>
      </w:r>
      <w:proofErr w:type="spellStart"/>
      <w:r>
        <w:rPr>
          <w:b/>
          <w:w w:val="105"/>
          <w:sz w:val="25"/>
        </w:rPr>
        <w:t>Ntshalintshali</w:t>
      </w:r>
      <w:proofErr w:type="spellEnd"/>
      <w:r>
        <w:rPr>
          <w:b/>
          <w:w w:val="105"/>
          <w:sz w:val="25"/>
        </w:rPr>
        <w:t xml:space="preserve"> ICA 8/2007 </w:t>
      </w:r>
      <w:r>
        <w:rPr>
          <w:w w:val="105"/>
          <w:sz w:val="25"/>
        </w:rPr>
        <w:t xml:space="preserve">the Court stated that </w:t>
      </w:r>
      <w:r>
        <w:rPr>
          <w:i/>
          <w:w w:val="105"/>
          <w:sz w:val="25"/>
        </w:rPr>
        <w:t xml:space="preserve">"there are two types of interlocutory orders being </w:t>
      </w:r>
      <w:r>
        <w:rPr>
          <w:rFonts w:ascii="Arial"/>
          <w:i/>
          <w:w w:val="105"/>
          <w:sz w:val="25"/>
        </w:rPr>
        <w:t>(</w:t>
      </w:r>
      <w:proofErr w:type="spellStart"/>
      <w:r>
        <w:rPr>
          <w:rFonts w:ascii="Arial"/>
          <w:i/>
          <w:w w:val="105"/>
          <w:sz w:val="25"/>
        </w:rPr>
        <w:t>i</w:t>
      </w:r>
      <w:proofErr w:type="spellEnd"/>
      <w:r>
        <w:rPr>
          <w:rFonts w:ascii="Arial"/>
          <w:i/>
          <w:w w:val="105"/>
          <w:sz w:val="25"/>
        </w:rPr>
        <w:t xml:space="preserve">) </w:t>
      </w:r>
      <w:r>
        <w:rPr>
          <w:i/>
          <w:w w:val="105"/>
          <w:sz w:val="25"/>
        </w:rPr>
        <w:t xml:space="preserve">simple interlocutory orders which are not </w:t>
      </w:r>
      <w:proofErr w:type="spellStart"/>
      <w:r>
        <w:rPr>
          <w:i/>
          <w:w w:val="105"/>
          <w:sz w:val="25"/>
        </w:rPr>
        <w:t>appea</w:t>
      </w:r>
      <w:proofErr w:type="spellEnd"/>
      <w:r>
        <w:rPr>
          <w:i/>
          <w:w w:val="105"/>
          <w:sz w:val="25"/>
        </w:rPr>
        <w:t>/able and (ii) other interlocutory orders that have a definitive and final effect</w:t>
      </w:r>
      <w:r>
        <w:rPr>
          <w:i/>
          <w:spacing w:val="-48"/>
          <w:w w:val="105"/>
          <w:sz w:val="25"/>
        </w:rPr>
        <w:t xml:space="preserve"> </w:t>
      </w:r>
      <w:r>
        <w:rPr>
          <w:i/>
          <w:w w:val="105"/>
          <w:sz w:val="25"/>
        </w:rPr>
        <w:t>in their</w:t>
      </w:r>
      <w:r>
        <w:rPr>
          <w:i/>
          <w:spacing w:val="-15"/>
          <w:w w:val="105"/>
          <w:sz w:val="25"/>
        </w:rPr>
        <w:t xml:space="preserve"> </w:t>
      </w:r>
      <w:r>
        <w:rPr>
          <w:i/>
          <w:w w:val="105"/>
          <w:sz w:val="25"/>
        </w:rPr>
        <w:t>application,</w:t>
      </w:r>
      <w:r>
        <w:rPr>
          <w:i/>
          <w:spacing w:val="-4"/>
          <w:w w:val="105"/>
          <w:sz w:val="25"/>
        </w:rPr>
        <w:t xml:space="preserve"> </w:t>
      </w:r>
      <w:r>
        <w:rPr>
          <w:i/>
          <w:w w:val="105"/>
          <w:sz w:val="25"/>
        </w:rPr>
        <w:t>which</w:t>
      </w:r>
      <w:r>
        <w:rPr>
          <w:i/>
          <w:spacing w:val="-15"/>
          <w:w w:val="105"/>
          <w:sz w:val="25"/>
        </w:rPr>
        <w:t xml:space="preserve"> </w:t>
      </w:r>
      <w:r>
        <w:rPr>
          <w:i/>
          <w:w w:val="105"/>
          <w:sz w:val="25"/>
        </w:rPr>
        <w:t>can</w:t>
      </w:r>
      <w:r>
        <w:rPr>
          <w:i/>
          <w:spacing w:val="-11"/>
          <w:w w:val="105"/>
          <w:sz w:val="25"/>
        </w:rPr>
        <w:t xml:space="preserve"> </w:t>
      </w:r>
      <w:r>
        <w:rPr>
          <w:i/>
          <w:w w:val="105"/>
          <w:sz w:val="25"/>
        </w:rPr>
        <w:t>be</w:t>
      </w:r>
      <w:r>
        <w:rPr>
          <w:i/>
          <w:spacing w:val="-18"/>
          <w:w w:val="105"/>
          <w:sz w:val="25"/>
        </w:rPr>
        <w:t xml:space="preserve"> </w:t>
      </w:r>
      <w:r>
        <w:rPr>
          <w:i/>
          <w:w w:val="105"/>
          <w:sz w:val="25"/>
        </w:rPr>
        <w:t>appealable</w:t>
      </w:r>
      <w:r>
        <w:rPr>
          <w:i/>
          <w:spacing w:val="-13"/>
          <w:w w:val="105"/>
          <w:sz w:val="25"/>
        </w:rPr>
        <w:t xml:space="preserve"> </w:t>
      </w:r>
      <w:r>
        <w:rPr>
          <w:i/>
          <w:w w:val="105"/>
          <w:sz w:val="25"/>
        </w:rPr>
        <w:t>with</w:t>
      </w:r>
      <w:r>
        <w:rPr>
          <w:i/>
          <w:spacing w:val="-16"/>
          <w:w w:val="105"/>
          <w:sz w:val="25"/>
        </w:rPr>
        <w:t xml:space="preserve"> </w:t>
      </w:r>
      <w:r>
        <w:rPr>
          <w:i/>
          <w:w w:val="105"/>
          <w:sz w:val="25"/>
        </w:rPr>
        <w:t>leave</w:t>
      </w:r>
      <w:r>
        <w:rPr>
          <w:i/>
          <w:spacing w:val="-11"/>
          <w:w w:val="105"/>
          <w:sz w:val="25"/>
        </w:rPr>
        <w:t xml:space="preserve"> </w:t>
      </w:r>
      <w:r>
        <w:rPr>
          <w:i/>
          <w:w w:val="105"/>
          <w:sz w:val="25"/>
        </w:rPr>
        <w:t>of</w:t>
      </w:r>
      <w:r>
        <w:rPr>
          <w:i/>
          <w:spacing w:val="-21"/>
          <w:w w:val="105"/>
          <w:sz w:val="25"/>
        </w:rPr>
        <w:t xml:space="preserve"> </w:t>
      </w:r>
      <w:r>
        <w:rPr>
          <w:i/>
          <w:w w:val="105"/>
          <w:sz w:val="25"/>
        </w:rPr>
        <w:t>court."</w:t>
      </w:r>
      <w:r>
        <w:rPr>
          <w:i/>
          <w:spacing w:val="-1"/>
          <w:w w:val="105"/>
          <w:sz w:val="25"/>
        </w:rPr>
        <w:t xml:space="preserve"> </w:t>
      </w:r>
      <w:r>
        <w:rPr>
          <w:w w:val="105"/>
          <w:sz w:val="25"/>
        </w:rPr>
        <w:t>This</w:t>
      </w:r>
      <w:r>
        <w:rPr>
          <w:spacing w:val="-10"/>
          <w:w w:val="105"/>
          <w:sz w:val="25"/>
        </w:rPr>
        <w:t xml:space="preserve"> </w:t>
      </w:r>
      <w:r>
        <w:rPr>
          <w:w w:val="105"/>
          <w:sz w:val="25"/>
        </w:rPr>
        <w:t>court finds that the dismissal of the application is a</w:t>
      </w:r>
      <w:r>
        <w:rPr>
          <w:w w:val="105"/>
          <w:sz w:val="25"/>
        </w:rPr>
        <w:t xml:space="preserve"> simple interlocutory order which has only the effect of channeling the matter to proceed at trial for Applicant's case and has no final effect. </w:t>
      </w:r>
      <w:r>
        <w:rPr>
          <w:rFonts w:ascii="Arial"/>
          <w:w w:val="105"/>
          <w:sz w:val="24"/>
        </w:rPr>
        <w:t xml:space="preserve">It </w:t>
      </w:r>
      <w:r>
        <w:rPr>
          <w:w w:val="105"/>
          <w:sz w:val="25"/>
        </w:rPr>
        <w:t>is unlike cases where an order upholding a point of law relating to employees not falling under</w:t>
      </w:r>
      <w:r>
        <w:rPr>
          <w:spacing w:val="23"/>
          <w:w w:val="105"/>
          <w:sz w:val="25"/>
        </w:rPr>
        <w:t xml:space="preserve"> </w:t>
      </w:r>
      <w:r>
        <w:rPr>
          <w:b/>
          <w:w w:val="105"/>
          <w:sz w:val="25"/>
        </w:rPr>
        <w:t>Section</w:t>
      </w:r>
    </w:p>
    <w:p w14:paraId="1005E41A" w14:textId="77777777" w:rsidR="00075A9E" w:rsidRDefault="00075A9E">
      <w:pPr>
        <w:pStyle w:val="BodyText"/>
        <w:rPr>
          <w:b/>
          <w:sz w:val="28"/>
        </w:rPr>
      </w:pPr>
    </w:p>
    <w:p w14:paraId="4D0C6DBF" w14:textId="77777777" w:rsidR="00075A9E" w:rsidRDefault="00075A9E">
      <w:pPr>
        <w:pStyle w:val="BodyText"/>
        <w:rPr>
          <w:b/>
          <w:sz w:val="28"/>
        </w:rPr>
      </w:pPr>
    </w:p>
    <w:p w14:paraId="70DB09FB" w14:textId="77777777" w:rsidR="00075A9E" w:rsidRDefault="00CE701B">
      <w:pPr>
        <w:spacing w:before="228"/>
        <w:ind w:right="345"/>
        <w:jc w:val="right"/>
        <w:rPr>
          <w:rFonts w:ascii="Arial"/>
          <w:sz w:val="17"/>
        </w:rPr>
      </w:pPr>
      <w:r>
        <w:rPr>
          <w:rFonts w:ascii="Arial"/>
          <w:sz w:val="17"/>
        </w:rPr>
        <w:t>11</w:t>
      </w:r>
    </w:p>
    <w:p w14:paraId="1E1ADAF8" w14:textId="77777777" w:rsidR="00075A9E" w:rsidRDefault="00075A9E">
      <w:pPr>
        <w:jc w:val="right"/>
        <w:rPr>
          <w:rFonts w:ascii="Arial"/>
          <w:sz w:val="17"/>
        </w:rPr>
        <w:sectPr w:rsidR="00075A9E">
          <w:footerReference w:type="default" r:id="rId13"/>
          <w:pgSz w:w="11910" w:h="16850"/>
          <w:pgMar w:top="1560" w:right="1100" w:bottom="280" w:left="1620" w:header="0" w:footer="0" w:gutter="0"/>
          <w:cols w:space="720"/>
        </w:sectPr>
      </w:pPr>
    </w:p>
    <w:p w14:paraId="074F2E72" w14:textId="77777777" w:rsidR="00075A9E" w:rsidRDefault="00CE701B">
      <w:pPr>
        <w:spacing w:before="70" w:line="386" w:lineRule="auto"/>
        <w:ind w:left="1175" w:right="606" w:firstLine="8"/>
        <w:rPr>
          <w:b/>
          <w:sz w:val="25"/>
        </w:rPr>
      </w:pPr>
      <w:r>
        <w:rPr>
          <w:b/>
          <w:w w:val="105"/>
          <w:sz w:val="25"/>
        </w:rPr>
        <w:lastRenderedPageBreak/>
        <w:t xml:space="preserve">35 of the Employment Act, </w:t>
      </w:r>
      <w:r>
        <w:rPr>
          <w:w w:val="105"/>
          <w:sz w:val="25"/>
        </w:rPr>
        <w:t xml:space="preserve">which has definite effect, see </w:t>
      </w:r>
      <w:r>
        <w:rPr>
          <w:b/>
          <w:w w:val="105"/>
          <w:sz w:val="25"/>
        </w:rPr>
        <w:t xml:space="preserve">Swaziland Meat Industries v Mduduzi </w:t>
      </w:r>
      <w:proofErr w:type="spellStart"/>
      <w:r>
        <w:rPr>
          <w:b/>
          <w:w w:val="105"/>
          <w:sz w:val="25"/>
        </w:rPr>
        <w:t>Nhlabatsi</w:t>
      </w:r>
      <w:proofErr w:type="spellEnd"/>
      <w:r>
        <w:rPr>
          <w:b/>
          <w:w w:val="105"/>
          <w:sz w:val="25"/>
        </w:rPr>
        <w:t xml:space="preserve"> and Others ICA 142/2005.</w:t>
      </w:r>
    </w:p>
    <w:p w14:paraId="03B5706F" w14:textId="77777777" w:rsidR="00075A9E" w:rsidRDefault="00CE701B">
      <w:pPr>
        <w:pStyle w:val="ListParagraph"/>
        <w:numPr>
          <w:ilvl w:val="0"/>
          <w:numId w:val="5"/>
        </w:numPr>
        <w:tabs>
          <w:tab w:val="left" w:pos="1173"/>
        </w:tabs>
        <w:spacing w:before="127" w:line="374" w:lineRule="auto"/>
        <w:ind w:left="1185" w:right="245" w:hanging="677"/>
        <w:jc w:val="both"/>
        <w:rPr>
          <w:sz w:val="20"/>
        </w:rPr>
      </w:pPr>
      <w:r>
        <w:rPr>
          <w:w w:val="105"/>
          <w:sz w:val="25"/>
        </w:rPr>
        <w:t xml:space="preserve">This Court aligns itself with the finding in </w:t>
      </w:r>
      <w:proofErr w:type="spellStart"/>
      <w:r>
        <w:rPr>
          <w:b/>
          <w:w w:val="105"/>
          <w:sz w:val="25"/>
        </w:rPr>
        <w:t>Mmeleli</w:t>
      </w:r>
      <w:proofErr w:type="spellEnd"/>
      <w:r>
        <w:rPr>
          <w:b/>
          <w:w w:val="105"/>
          <w:sz w:val="25"/>
        </w:rPr>
        <w:t xml:space="preserve"> Investments and 2 Others v Standard Bank SC 37/2009 </w:t>
      </w:r>
      <w:r>
        <w:rPr>
          <w:w w:val="105"/>
          <w:sz w:val="25"/>
        </w:rPr>
        <w:t>in which the Court dismissed the application for leave to appeal and stated as</w:t>
      </w:r>
      <w:r>
        <w:rPr>
          <w:spacing w:val="-22"/>
          <w:w w:val="105"/>
          <w:sz w:val="25"/>
        </w:rPr>
        <w:t xml:space="preserve"> </w:t>
      </w:r>
      <w:r>
        <w:rPr>
          <w:w w:val="105"/>
          <w:sz w:val="25"/>
        </w:rPr>
        <w:t>follows:</w:t>
      </w:r>
    </w:p>
    <w:p w14:paraId="62A6FB75" w14:textId="77777777" w:rsidR="00075A9E" w:rsidRDefault="00CE701B">
      <w:pPr>
        <w:spacing w:before="162" w:line="379" w:lineRule="auto"/>
        <w:ind w:left="1874" w:right="238" w:hanging="24"/>
        <w:jc w:val="both"/>
        <w:rPr>
          <w:sz w:val="25"/>
        </w:rPr>
      </w:pPr>
      <w:proofErr w:type="gramStart"/>
      <w:r>
        <w:rPr>
          <w:i/>
          <w:w w:val="105"/>
          <w:sz w:val="25"/>
        </w:rPr>
        <w:t>"]n</w:t>
      </w:r>
      <w:proofErr w:type="gramEnd"/>
      <w:r>
        <w:rPr>
          <w:i/>
          <w:w w:val="105"/>
          <w:sz w:val="25"/>
        </w:rPr>
        <w:t xml:space="preserve"> a number of judgments of this Court, </w:t>
      </w:r>
      <w:r>
        <w:rPr>
          <w:i/>
          <w:w w:val="105"/>
          <w:sz w:val="24"/>
        </w:rPr>
        <w:t xml:space="preserve">it </w:t>
      </w:r>
      <w:r>
        <w:rPr>
          <w:i/>
          <w:w w:val="105"/>
          <w:sz w:val="25"/>
        </w:rPr>
        <w:t>has been stated that interlocutory orders having no final or def</w:t>
      </w:r>
      <w:r>
        <w:rPr>
          <w:i/>
          <w:w w:val="105"/>
          <w:sz w:val="25"/>
        </w:rPr>
        <w:t xml:space="preserve">initive effect are not appealable without leave. What is also clear is that </w:t>
      </w:r>
      <w:r>
        <w:rPr>
          <w:i/>
          <w:w w:val="105"/>
          <w:sz w:val="25"/>
          <w:u w:val="thick"/>
        </w:rPr>
        <w:t>where a simple</w:t>
      </w:r>
      <w:r>
        <w:rPr>
          <w:i/>
          <w:w w:val="105"/>
          <w:sz w:val="25"/>
        </w:rPr>
        <w:t xml:space="preserve"> </w:t>
      </w:r>
      <w:r>
        <w:rPr>
          <w:i/>
          <w:w w:val="105"/>
          <w:sz w:val="25"/>
          <w:u w:val="thick"/>
        </w:rPr>
        <w:t>interlocutory order or ruling is challenged, leave to appeal will</w:t>
      </w:r>
      <w:r>
        <w:rPr>
          <w:i/>
          <w:spacing w:val="-41"/>
          <w:w w:val="105"/>
          <w:sz w:val="25"/>
          <w:u w:val="thick"/>
        </w:rPr>
        <w:t xml:space="preserve"> </w:t>
      </w:r>
      <w:r>
        <w:rPr>
          <w:i/>
          <w:w w:val="105"/>
          <w:sz w:val="25"/>
          <w:u w:val="thick"/>
        </w:rPr>
        <w:t>not</w:t>
      </w:r>
      <w:r>
        <w:rPr>
          <w:i/>
          <w:w w:val="105"/>
          <w:sz w:val="25"/>
        </w:rPr>
        <w:t xml:space="preserve"> </w:t>
      </w:r>
      <w:r>
        <w:rPr>
          <w:i/>
          <w:w w:val="105"/>
          <w:sz w:val="25"/>
          <w:u w:val="thick"/>
        </w:rPr>
        <w:t>be</w:t>
      </w:r>
      <w:r>
        <w:rPr>
          <w:i/>
          <w:spacing w:val="-15"/>
          <w:w w:val="105"/>
          <w:sz w:val="25"/>
          <w:u w:val="thick"/>
        </w:rPr>
        <w:t xml:space="preserve"> </w:t>
      </w:r>
      <w:r>
        <w:rPr>
          <w:i/>
          <w:w w:val="105"/>
          <w:sz w:val="25"/>
          <w:u w:val="thick"/>
        </w:rPr>
        <w:t>granted</w:t>
      </w:r>
      <w:r>
        <w:rPr>
          <w:i/>
          <w:spacing w:val="-7"/>
          <w:w w:val="105"/>
          <w:sz w:val="25"/>
          <w:u w:val="thick"/>
        </w:rPr>
        <w:t xml:space="preserve"> </w:t>
      </w:r>
      <w:r>
        <w:rPr>
          <w:i/>
          <w:w w:val="105"/>
          <w:sz w:val="25"/>
          <w:u w:val="thick"/>
        </w:rPr>
        <w:t>since</w:t>
      </w:r>
      <w:r>
        <w:rPr>
          <w:i/>
          <w:spacing w:val="-7"/>
          <w:w w:val="105"/>
          <w:sz w:val="25"/>
          <w:u w:val="thick"/>
        </w:rPr>
        <w:t xml:space="preserve"> </w:t>
      </w:r>
      <w:r>
        <w:rPr>
          <w:i/>
          <w:w w:val="105"/>
          <w:sz w:val="25"/>
          <w:u w:val="thick"/>
        </w:rPr>
        <w:t>the</w:t>
      </w:r>
      <w:r>
        <w:rPr>
          <w:i/>
          <w:spacing w:val="-13"/>
          <w:w w:val="105"/>
          <w:sz w:val="25"/>
          <w:u w:val="thick"/>
        </w:rPr>
        <w:t xml:space="preserve"> </w:t>
      </w:r>
      <w:r>
        <w:rPr>
          <w:i/>
          <w:w w:val="105"/>
          <w:sz w:val="25"/>
          <w:u w:val="thick"/>
        </w:rPr>
        <w:t>order</w:t>
      </w:r>
      <w:r>
        <w:rPr>
          <w:i/>
          <w:spacing w:val="-13"/>
          <w:w w:val="105"/>
          <w:sz w:val="25"/>
          <w:u w:val="thick"/>
        </w:rPr>
        <w:t xml:space="preserve"> </w:t>
      </w:r>
      <w:r>
        <w:rPr>
          <w:i/>
          <w:w w:val="105"/>
          <w:sz w:val="25"/>
          <w:u w:val="thick"/>
        </w:rPr>
        <w:t>is</w:t>
      </w:r>
      <w:r>
        <w:rPr>
          <w:i/>
          <w:spacing w:val="-21"/>
          <w:w w:val="105"/>
          <w:sz w:val="25"/>
          <w:u w:val="thick"/>
        </w:rPr>
        <w:t xml:space="preserve"> </w:t>
      </w:r>
      <w:r>
        <w:rPr>
          <w:i/>
          <w:w w:val="105"/>
          <w:sz w:val="25"/>
          <w:u w:val="thick"/>
        </w:rPr>
        <w:t>not</w:t>
      </w:r>
      <w:r>
        <w:rPr>
          <w:i/>
          <w:spacing w:val="-16"/>
          <w:w w:val="105"/>
          <w:sz w:val="25"/>
          <w:u w:val="thick"/>
        </w:rPr>
        <w:t xml:space="preserve"> </w:t>
      </w:r>
      <w:r>
        <w:rPr>
          <w:i/>
          <w:w w:val="105"/>
          <w:sz w:val="25"/>
          <w:u w:val="thick"/>
        </w:rPr>
        <w:t>appealable</w:t>
      </w:r>
      <w:r>
        <w:rPr>
          <w:i/>
          <w:spacing w:val="-5"/>
          <w:w w:val="105"/>
          <w:sz w:val="25"/>
          <w:u w:val="thick"/>
        </w:rPr>
        <w:t xml:space="preserve"> </w:t>
      </w:r>
      <w:r>
        <w:rPr>
          <w:i/>
          <w:w w:val="105"/>
          <w:sz w:val="25"/>
          <w:u w:val="thick"/>
        </w:rPr>
        <w:t>at</w:t>
      </w:r>
      <w:r>
        <w:rPr>
          <w:i/>
          <w:spacing w:val="-22"/>
          <w:w w:val="105"/>
          <w:sz w:val="25"/>
          <w:u w:val="thick"/>
        </w:rPr>
        <w:t xml:space="preserve"> </w:t>
      </w:r>
      <w:r>
        <w:rPr>
          <w:i/>
          <w:w w:val="105"/>
          <w:sz w:val="25"/>
          <w:u w:val="thick"/>
        </w:rPr>
        <w:t>all.</w:t>
      </w:r>
      <w:r>
        <w:rPr>
          <w:i/>
          <w:spacing w:val="-40"/>
          <w:w w:val="105"/>
          <w:sz w:val="25"/>
          <w:u w:val="thick"/>
        </w:rPr>
        <w:t xml:space="preserve"> </w:t>
      </w:r>
      <w:r>
        <w:rPr>
          <w:w w:val="105"/>
          <w:sz w:val="25"/>
          <w:u w:val="thick"/>
        </w:rPr>
        <w:t>"</w:t>
      </w:r>
      <w:r>
        <w:rPr>
          <w:spacing w:val="-14"/>
          <w:w w:val="105"/>
          <w:sz w:val="25"/>
        </w:rPr>
        <w:t xml:space="preserve"> </w:t>
      </w:r>
      <w:r>
        <w:rPr>
          <w:w w:val="105"/>
          <w:sz w:val="25"/>
        </w:rPr>
        <w:t>(own</w:t>
      </w:r>
      <w:r>
        <w:rPr>
          <w:spacing w:val="-13"/>
          <w:w w:val="105"/>
          <w:sz w:val="25"/>
        </w:rPr>
        <w:t xml:space="preserve"> </w:t>
      </w:r>
      <w:r>
        <w:rPr>
          <w:w w:val="105"/>
          <w:sz w:val="25"/>
        </w:rPr>
        <w:t>emphasis)</w:t>
      </w:r>
    </w:p>
    <w:p w14:paraId="3B09ACFE" w14:textId="77777777" w:rsidR="00075A9E" w:rsidRDefault="00CE701B">
      <w:pPr>
        <w:pStyle w:val="ListParagraph"/>
        <w:numPr>
          <w:ilvl w:val="0"/>
          <w:numId w:val="5"/>
        </w:numPr>
        <w:tabs>
          <w:tab w:val="left" w:pos="1196"/>
        </w:tabs>
        <w:spacing w:before="145" w:line="386" w:lineRule="auto"/>
        <w:ind w:left="1200" w:right="232" w:hanging="673"/>
        <w:jc w:val="both"/>
        <w:rPr>
          <w:sz w:val="25"/>
        </w:rPr>
      </w:pPr>
      <w:r>
        <w:rPr>
          <w:w w:val="105"/>
          <w:sz w:val="25"/>
        </w:rPr>
        <w:t>In light of the above reasons and considerations, the court dismisses the application for leave to</w:t>
      </w:r>
      <w:r>
        <w:rPr>
          <w:spacing w:val="6"/>
          <w:w w:val="105"/>
          <w:sz w:val="25"/>
        </w:rPr>
        <w:t xml:space="preserve"> </w:t>
      </w:r>
      <w:r>
        <w:rPr>
          <w:w w:val="105"/>
          <w:sz w:val="25"/>
        </w:rPr>
        <w:t>appeal.</w:t>
      </w:r>
    </w:p>
    <w:p w14:paraId="7D3E5EEA" w14:textId="77777777" w:rsidR="00075A9E" w:rsidRDefault="00075A9E">
      <w:pPr>
        <w:pStyle w:val="BodyText"/>
        <w:rPr>
          <w:sz w:val="28"/>
        </w:rPr>
      </w:pPr>
    </w:p>
    <w:p w14:paraId="5CCC449F" w14:textId="77777777" w:rsidR="00075A9E" w:rsidRDefault="00075A9E">
      <w:pPr>
        <w:pStyle w:val="BodyText"/>
        <w:spacing w:before="4"/>
        <w:rPr>
          <w:sz w:val="36"/>
        </w:rPr>
      </w:pPr>
    </w:p>
    <w:p w14:paraId="23716D4B" w14:textId="77777777" w:rsidR="00075A9E" w:rsidRDefault="00CE701B">
      <w:pPr>
        <w:pStyle w:val="BodyText"/>
        <w:ind w:left="523"/>
      </w:pPr>
      <w:r>
        <w:rPr>
          <w:w w:val="105"/>
        </w:rPr>
        <w:t>The members agree.</w:t>
      </w:r>
    </w:p>
    <w:p w14:paraId="517A8E71" w14:textId="7962719A" w:rsidR="00075A9E" w:rsidRDefault="00075A9E">
      <w:pPr>
        <w:pStyle w:val="BodyText"/>
        <w:spacing w:before="5"/>
        <w:rPr>
          <w:sz w:val="26"/>
        </w:rPr>
      </w:pPr>
    </w:p>
    <w:p w14:paraId="65B767BB" w14:textId="77777777" w:rsidR="00075A9E" w:rsidRDefault="00CE701B">
      <w:pPr>
        <w:spacing w:before="152"/>
        <w:ind w:left="2972" w:right="2663"/>
        <w:jc w:val="center"/>
        <w:rPr>
          <w:b/>
          <w:sz w:val="25"/>
        </w:rPr>
      </w:pPr>
      <w:r>
        <w:rPr>
          <w:b/>
          <w:w w:val="105"/>
          <w:sz w:val="25"/>
        </w:rPr>
        <w:t>X HLATSHW AYO-MABUZA</w:t>
      </w:r>
    </w:p>
    <w:p w14:paraId="4813533D" w14:textId="77777777" w:rsidR="00075A9E" w:rsidRDefault="00CE701B">
      <w:pPr>
        <w:spacing w:before="8"/>
        <w:ind w:left="1892"/>
        <w:jc w:val="both"/>
        <w:rPr>
          <w:b/>
          <w:sz w:val="25"/>
        </w:rPr>
      </w:pPr>
      <w:r>
        <w:rPr>
          <w:b/>
          <w:w w:val="105"/>
          <w:sz w:val="25"/>
        </w:rPr>
        <w:t>ACTING JUDGE OF THE INDUSTRIAL COURT</w:t>
      </w:r>
    </w:p>
    <w:p w14:paraId="286D30FD" w14:textId="77777777" w:rsidR="00075A9E" w:rsidRDefault="00075A9E">
      <w:pPr>
        <w:pStyle w:val="BodyText"/>
        <w:rPr>
          <w:b/>
          <w:sz w:val="20"/>
        </w:rPr>
      </w:pPr>
    </w:p>
    <w:p w14:paraId="7FFD2DFA" w14:textId="77777777" w:rsidR="00075A9E" w:rsidRDefault="00075A9E">
      <w:pPr>
        <w:pStyle w:val="BodyText"/>
        <w:spacing w:before="5"/>
        <w:rPr>
          <w:b/>
          <w:sz w:val="27"/>
        </w:rPr>
      </w:pPr>
    </w:p>
    <w:p w14:paraId="2ED9C862" w14:textId="77777777" w:rsidR="00075A9E" w:rsidRDefault="00075A9E">
      <w:pPr>
        <w:rPr>
          <w:sz w:val="27"/>
        </w:rPr>
        <w:sectPr w:rsidR="00075A9E">
          <w:footerReference w:type="default" r:id="rId14"/>
          <w:pgSz w:w="11910" w:h="16850"/>
          <w:pgMar w:top="1600" w:right="1100" w:bottom="280" w:left="1620" w:header="0" w:footer="0" w:gutter="0"/>
          <w:cols w:space="720"/>
        </w:sectPr>
      </w:pPr>
    </w:p>
    <w:p w14:paraId="73E9151D" w14:textId="77777777" w:rsidR="00075A9E" w:rsidRDefault="00CE701B">
      <w:pPr>
        <w:spacing w:before="101"/>
        <w:ind w:left="549"/>
        <w:rPr>
          <w:rFonts w:ascii="Arial"/>
          <w:i/>
          <w:sz w:val="23"/>
        </w:rPr>
      </w:pPr>
      <w:r>
        <w:rPr>
          <w:rFonts w:ascii="Arial"/>
          <w:i/>
          <w:sz w:val="23"/>
        </w:rPr>
        <w:t>FOR APPLICANT</w:t>
      </w:r>
    </w:p>
    <w:p w14:paraId="4FDBFE9B" w14:textId="77777777" w:rsidR="00075A9E" w:rsidRDefault="00075A9E">
      <w:pPr>
        <w:pStyle w:val="BodyText"/>
        <w:rPr>
          <w:rFonts w:ascii="Arial"/>
          <w:i/>
          <w:sz w:val="26"/>
        </w:rPr>
      </w:pPr>
    </w:p>
    <w:p w14:paraId="45C370ED" w14:textId="77777777" w:rsidR="00075A9E" w:rsidRDefault="00075A9E">
      <w:pPr>
        <w:pStyle w:val="BodyText"/>
        <w:rPr>
          <w:rFonts w:ascii="Arial"/>
          <w:i/>
          <w:sz w:val="26"/>
        </w:rPr>
      </w:pPr>
    </w:p>
    <w:p w14:paraId="75D00E29" w14:textId="77777777" w:rsidR="00075A9E" w:rsidRDefault="00075A9E">
      <w:pPr>
        <w:pStyle w:val="BodyText"/>
        <w:spacing w:before="8"/>
        <w:rPr>
          <w:rFonts w:ascii="Arial"/>
          <w:i/>
          <w:sz w:val="34"/>
        </w:rPr>
      </w:pPr>
    </w:p>
    <w:p w14:paraId="49BC2179" w14:textId="77777777" w:rsidR="00075A9E" w:rsidRDefault="00CE701B">
      <w:pPr>
        <w:ind w:left="556"/>
        <w:rPr>
          <w:rFonts w:ascii="Arial"/>
          <w:i/>
          <w:sz w:val="23"/>
        </w:rPr>
      </w:pPr>
      <w:r>
        <w:rPr>
          <w:rFonts w:ascii="Arial"/>
          <w:i/>
          <w:w w:val="90"/>
          <w:sz w:val="23"/>
        </w:rPr>
        <w:t>FOR RESPONDENT</w:t>
      </w:r>
    </w:p>
    <w:p w14:paraId="515CEC0F" w14:textId="77777777" w:rsidR="00075A9E" w:rsidRDefault="00CE701B">
      <w:pPr>
        <w:spacing w:before="93"/>
        <w:ind w:left="558"/>
        <w:rPr>
          <w:rFonts w:ascii="Arial"/>
          <w:i/>
          <w:sz w:val="23"/>
        </w:rPr>
      </w:pPr>
      <w:r>
        <w:br w:type="column"/>
      </w:r>
      <w:r>
        <w:rPr>
          <w:rFonts w:ascii="Arial"/>
          <w:i/>
          <w:sz w:val="23"/>
        </w:rPr>
        <w:t xml:space="preserve">B </w:t>
      </w:r>
      <w:proofErr w:type="spellStart"/>
      <w:r>
        <w:rPr>
          <w:rFonts w:ascii="Arial"/>
          <w:i/>
          <w:sz w:val="23"/>
        </w:rPr>
        <w:t>Gamedze</w:t>
      </w:r>
      <w:proofErr w:type="spellEnd"/>
    </w:p>
    <w:p w14:paraId="74D8D1C4" w14:textId="77777777" w:rsidR="00075A9E" w:rsidRDefault="00075A9E">
      <w:pPr>
        <w:pStyle w:val="BodyText"/>
        <w:spacing w:before="11"/>
        <w:rPr>
          <w:rFonts w:ascii="Arial"/>
          <w:i/>
          <w:sz w:val="30"/>
        </w:rPr>
      </w:pPr>
    </w:p>
    <w:p w14:paraId="3CF42FA2" w14:textId="77777777" w:rsidR="00075A9E" w:rsidRDefault="00CE701B">
      <w:pPr>
        <w:ind w:left="549"/>
        <w:rPr>
          <w:rFonts w:ascii="Arial"/>
          <w:i/>
          <w:sz w:val="23"/>
        </w:rPr>
      </w:pPr>
      <w:r>
        <w:rPr>
          <w:rFonts w:ascii="Arial"/>
          <w:i/>
          <w:w w:val="105"/>
          <w:sz w:val="23"/>
        </w:rPr>
        <w:t xml:space="preserve">(Musa M </w:t>
      </w:r>
      <w:proofErr w:type="spellStart"/>
      <w:r>
        <w:rPr>
          <w:rFonts w:ascii="Arial"/>
          <w:i/>
          <w:w w:val="105"/>
          <w:sz w:val="23"/>
        </w:rPr>
        <w:t>Sibandze</w:t>
      </w:r>
      <w:proofErr w:type="spellEnd"/>
      <w:r>
        <w:rPr>
          <w:rFonts w:ascii="Arial"/>
          <w:i/>
          <w:w w:val="105"/>
          <w:sz w:val="23"/>
        </w:rPr>
        <w:t xml:space="preserve"> Attorneys)</w:t>
      </w:r>
    </w:p>
    <w:p w14:paraId="7ED43530" w14:textId="77777777" w:rsidR="00075A9E" w:rsidRDefault="00075A9E">
      <w:pPr>
        <w:pStyle w:val="BodyText"/>
        <w:spacing w:before="2"/>
        <w:rPr>
          <w:rFonts w:ascii="Arial"/>
          <w:i/>
          <w:sz w:val="32"/>
        </w:rPr>
      </w:pPr>
    </w:p>
    <w:p w14:paraId="2E095C63" w14:textId="77777777" w:rsidR="00075A9E" w:rsidRDefault="00CE701B">
      <w:pPr>
        <w:spacing w:line="568" w:lineRule="auto"/>
        <w:ind w:left="556" w:right="3238" w:firstLine="7"/>
        <w:rPr>
          <w:rFonts w:ascii="Arial"/>
          <w:i/>
          <w:sz w:val="23"/>
        </w:rPr>
      </w:pPr>
      <w:r>
        <w:rPr>
          <w:rFonts w:ascii="Arial"/>
          <w:i/>
          <w:w w:val="105"/>
          <w:sz w:val="23"/>
        </w:rPr>
        <w:t xml:space="preserve">M </w:t>
      </w:r>
      <w:proofErr w:type="spellStart"/>
      <w:r>
        <w:rPr>
          <w:rFonts w:ascii="Arial"/>
          <w:i/>
          <w:w w:val="105"/>
          <w:sz w:val="23"/>
        </w:rPr>
        <w:t>Tsambokhulu</w:t>
      </w:r>
      <w:proofErr w:type="spellEnd"/>
      <w:r>
        <w:rPr>
          <w:rFonts w:ascii="Arial"/>
          <w:i/>
          <w:w w:val="105"/>
          <w:sz w:val="23"/>
        </w:rPr>
        <w:t xml:space="preserve"> (Waring Attorneys)</w:t>
      </w:r>
    </w:p>
    <w:p w14:paraId="382A15CF" w14:textId="77777777" w:rsidR="00075A9E" w:rsidRDefault="00075A9E">
      <w:pPr>
        <w:spacing w:line="568" w:lineRule="auto"/>
        <w:rPr>
          <w:rFonts w:ascii="Arial"/>
          <w:sz w:val="23"/>
        </w:rPr>
        <w:sectPr w:rsidR="00075A9E">
          <w:type w:val="continuous"/>
          <w:pgSz w:w="11910" w:h="16850"/>
          <w:pgMar w:top="1420" w:right="1100" w:bottom="2080" w:left="1620" w:header="720" w:footer="720" w:gutter="0"/>
          <w:cols w:num="2" w:space="720" w:equalWidth="0">
            <w:col w:w="2512" w:space="850"/>
            <w:col w:w="5828"/>
          </w:cols>
        </w:sectPr>
      </w:pPr>
    </w:p>
    <w:p w14:paraId="419389DB" w14:textId="77777777" w:rsidR="00075A9E" w:rsidRDefault="00075A9E">
      <w:pPr>
        <w:pStyle w:val="BodyText"/>
        <w:rPr>
          <w:rFonts w:ascii="Arial"/>
          <w:i/>
          <w:sz w:val="20"/>
        </w:rPr>
      </w:pPr>
    </w:p>
    <w:p w14:paraId="541C605D" w14:textId="77777777" w:rsidR="00075A9E" w:rsidRDefault="00075A9E">
      <w:pPr>
        <w:pStyle w:val="BodyText"/>
        <w:rPr>
          <w:rFonts w:ascii="Arial"/>
          <w:i/>
          <w:sz w:val="20"/>
        </w:rPr>
      </w:pPr>
    </w:p>
    <w:p w14:paraId="5FA9A667" w14:textId="77777777" w:rsidR="00075A9E" w:rsidRDefault="00075A9E">
      <w:pPr>
        <w:pStyle w:val="BodyText"/>
        <w:rPr>
          <w:rFonts w:ascii="Arial"/>
          <w:i/>
          <w:sz w:val="20"/>
        </w:rPr>
      </w:pPr>
    </w:p>
    <w:p w14:paraId="0A61965D" w14:textId="77777777" w:rsidR="00075A9E" w:rsidRDefault="00075A9E">
      <w:pPr>
        <w:pStyle w:val="BodyText"/>
        <w:rPr>
          <w:rFonts w:ascii="Arial"/>
          <w:i/>
          <w:sz w:val="20"/>
        </w:rPr>
      </w:pPr>
    </w:p>
    <w:p w14:paraId="5CD21233" w14:textId="77777777" w:rsidR="00075A9E" w:rsidRDefault="00075A9E">
      <w:pPr>
        <w:pStyle w:val="BodyText"/>
        <w:spacing w:before="7"/>
        <w:rPr>
          <w:rFonts w:ascii="Arial"/>
          <w:i/>
          <w:sz w:val="21"/>
        </w:rPr>
      </w:pPr>
    </w:p>
    <w:p w14:paraId="02111303" w14:textId="77777777" w:rsidR="00075A9E" w:rsidRDefault="00CE701B">
      <w:pPr>
        <w:spacing w:before="100"/>
        <w:ind w:right="195"/>
        <w:jc w:val="right"/>
        <w:rPr>
          <w:rFonts w:ascii="Courier New"/>
          <w:sz w:val="21"/>
        </w:rPr>
      </w:pPr>
      <w:r>
        <w:rPr>
          <w:rFonts w:ascii="Courier New"/>
          <w:w w:val="90"/>
          <w:sz w:val="21"/>
        </w:rPr>
        <w:t>12</w:t>
      </w:r>
    </w:p>
    <w:sectPr w:rsidR="00075A9E">
      <w:type w:val="continuous"/>
      <w:pgSz w:w="11910" w:h="16850"/>
      <w:pgMar w:top="1420" w:right="1100" w:bottom="208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35A5" w14:textId="77777777" w:rsidR="00CE701B" w:rsidRDefault="00CE701B">
      <w:r>
        <w:separator/>
      </w:r>
    </w:p>
  </w:endnote>
  <w:endnote w:type="continuationSeparator" w:id="0">
    <w:p w14:paraId="673ED065" w14:textId="77777777" w:rsidR="00CE701B" w:rsidRDefault="00CE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2F6" w14:textId="77777777" w:rsidR="00075A9E" w:rsidRDefault="00CE701B">
    <w:pPr>
      <w:pStyle w:val="BodyText"/>
      <w:spacing w:line="14" w:lineRule="auto"/>
      <w:rPr>
        <w:sz w:val="16"/>
      </w:rPr>
    </w:pPr>
    <w:r>
      <w:pict w14:anchorId="54DB68F2">
        <v:shapetype id="_x0000_t202" coordsize="21600,21600" o:spt="202" path="m,l,21600r21600,l21600,xe">
          <v:stroke joinstyle="miter"/>
          <v:path gradientshapeok="t" o:connecttype="rect"/>
        </v:shapetype>
        <v:shape id="_x0000_s1028" type="#_x0000_t202" style="position:absolute;margin-left:503.9pt;margin-top:734.1pt;width:11.25pt;height:14.1pt;z-index:-7768;mso-position-horizontal-relative:page;mso-position-vertical-relative:page" filled="f" stroked="f">
          <v:textbox inset="0,0,0,0">
            <w:txbxContent>
              <w:p w14:paraId="30ABD479" w14:textId="77777777" w:rsidR="00075A9E" w:rsidRDefault="00CE701B">
                <w:pPr>
                  <w:spacing w:before="66"/>
                  <w:ind w:left="83"/>
                  <w:rPr>
                    <w:rFonts w:ascii="Arial"/>
                    <w:sz w:val="17"/>
                  </w:rPr>
                </w:pPr>
                <w:r>
                  <w:fldChar w:fldCharType="begin"/>
                </w:r>
                <w:r>
                  <w:rPr>
                    <w:rFonts w:ascii="Arial"/>
                    <w:w w:val="106"/>
                    <w:sz w:val="17"/>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B996" w14:textId="77777777" w:rsidR="00075A9E" w:rsidRDefault="00CE701B">
    <w:pPr>
      <w:pStyle w:val="BodyText"/>
      <w:spacing w:line="14" w:lineRule="auto"/>
      <w:rPr>
        <w:sz w:val="20"/>
      </w:rPr>
    </w:pPr>
    <w:r>
      <w:pict w14:anchorId="0055DC04">
        <v:shapetype id="_x0000_t202" coordsize="21600,21600" o:spt="202" path="m,l,21600r21600,l21600,xe">
          <v:stroke joinstyle="miter"/>
          <v:path gradientshapeok="t" o:connecttype="rect"/>
        </v:shapetype>
        <v:shape id="_x0000_s1027" type="#_x0000_t202" style="position:absolute;margin-left:509.95pt;margin-top:741.75pt;width:9.7pt;height:13.2pt;z-index:-7744;mso-position-horizontal-relative:page;mso-position-vertical-relative:page" filled="f" stroked="f">
          <v:textbox inset="0,0,0,0">
            <w:txbxContent>
              <w:p w14:paraId="4AF13FBE" w14:textId="77777777" w:rsidR="00075A9E" w:rsidRDefault="00CE701B">
                <w:pPr>
                  <w:spacing w:before="24"/>
                  <w:ind w:left="40"/>
                  <w:rPr>
                    <w:rFonts w:ascii="Arial"/>
                    <w:sz w:val="19"/>
                  </w:rPr>
                </w:pPr>
                <w:r>
                  <w:fldChar w:fldCharType="begin"/>
                </w:r>
                <w:r>
                  <w:rPr>
                    <w:rFonts w:ascii="Arial"/>
                    <w:w w:val="97"/>
                    <w:sz w:val="19"/>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C393" w14:textId="77777777" w:rsidR="00075A9E" w:rsidRDefault="00CE701B">
    <w:pPr>
      <w:pStyle w:val="BodyText"/>
      <w:spacing w:line="14" w:lineRule="auto"/>
      <w:rPr>
        <w:sz w:val="20"/>
      </w:rPr>
    </w:pPr>
    <w:r>
      <w:pict w14:anchorId="78E63F98">
        <v:shapetype id="_x0000_t202" coordsize="21600,21600" o:spt="202" path="m,l,21600r21600,l21600,xe">
          <v:stroke joinstyle="miter"/>
          <v:path gradientshapeok="t" o:connecttype="rect"/>
        </v:shapetype>
        <v:shape id="_x0000_s1026" type="#_x0000_t202" style="position:absolute;margin-left:515.85pt;margin-top:742.8pt;width:13.35pt;height:16.7pt;z-index:-7720;mso-position-horizontal-relative:page;mso-position-vertical-relative:page" filled="f" stroked="f">
          <v:textbox inset="0,0,0,0">
            <w:txbxContent>
              <w:p w14:paraId="0DAF2374" w14:textId="77777777" w:rsidR="00075A9E" w:rsidRDefault="00CE701B">
                <w:pPr>
                  <w:spacing w:before="106"/>
                  <w:ind w:left="126"/>
                  <w:rPr>
                    <w:rFonts w:ascii="Arial"/>
                    <w:sz w:val="18"/>
                  </w:rPr>
                </w:pPr>
                <w:r>
                  <w:fldChar w:fldCharType="begin"/>
                </w:r>
                <w:r>
                  <w:rPr>
                    <w:rFonts w:ascii="Arial"/>
                    <w:w w:val="99"/>
                    <w:sz w:val="18"/>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6D5C" w14:textId="77777777" w:rsidR="00075A9E" w:rsidRDefault="00CE701B">
    <w:pPr>
      <w:pStyle w:val="BodyText"/>
      <w:spacing w:line="14" w:lineRule="auto"/>
      <w:rPr>
        <w:sz w:val="20"/>
      </w:rPr>
    </w:pPr>
    <w:r>
      <w:pict w14:anchorId="3422A8A0">
        <v:shapetype id="_x0000_t202" coordsize="21600,21600" o:spt="202" path="m,l,21600r21600,l21600,xe">
          <v:stroke joinstyle="miter"/>
          <v:path gradientshapeok="t" o:connecttype="rect"/>
        </v:shapetype>
        <v:shape id="_x0000_s1025" type="#_x0000_t202" style="position:absolute;margin-left:519.4pt;margin-top:747.85pt;width:6.9pt;height:11.55pt;z-index:-7696;mso-position-horizontal-relative:page;mso-position-vertical-relative:page" filled="f" stroked="f">
          <v:textbox inset="0,0,0,0">
            <w:txbxContent>
              <w:p w14:paraId="168C23EC" w14:textId="77777777" w:rsidR="00075A9E" w:rsidRDefault="00CE701B">
                <w:pPr>
                  <w:spacing w:before="14"/>
                  <w:ind w:left="20"/>
                  <w:rPr>
                    <w:rFonts w:ascii="Arial"/>
                    <w:sz w:val="17"/>
                  </w:rPr>
                </w:pPr>
                <w:r>
                  <w:rPr>
                    <w:rFonts w:ascii="Arial"/>
                    <w:w w:val="103"/>
                    <w:sz w:val="17"/>
                  </w:rPr>
                  <w:t>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E231" w14:textId="77777777" w:rsidR="00075A9E" w:rsidRDefault="00075A9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8631" w14:textId="77777777" w:rsidR="00075A9E" w:rsidRDefault="00075A9E">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22C2" w14:textId="77777777" w:rsidR="00075A9E" w:rsidRDefault="00075A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5E9F" w14:textId="77777777" w:rsidR="00CE701B" w:rsidRDefault="00CE701B">
      <w:r>
        <w:separator/>
      </w:r>
    </w:p>
  </w:footnote>
  <w:footnote w:type="continuationSeparator" w:id="0">
    <w:p w14:paraId="5397304F" w14:textId="77777777" w:rsidR="00CE701B" w:rsidRDefault="00CE7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FD6"/>
    <w:multiLevelType w:val="multilevel"/>
    <w:tmpl w:val="49C47AF0"/>
    <w:lvl w:ilvl="0">
      <w:start w:val="33"/>
      <w:numFmt w:val="decimal"/>
      <w:lvlText w:val="%1"/>
      <w:lvlJc w:val="left"/>
      <w:pPr>
        <w:ind w:left="1981" w:hanging="681"/>
        <w:jc w:val="left"/>
      </w:pPr>
      <w:rPr>
        <w:rFonts w:hint="default"/>
      </w:rPr>
    </w:lvl>
    <w:lvl w:ilvl="1">
      <w:start w:val="1"/>
      <w:numFmt w:val="decimal"/>
      <w:lvlText w:val="%1.%2"/>
      <w:lvlJc w:val="left"/>
      <w:pPr>
        <w:ind w:left="1981" w:hanging="681"/>
        <w:jc w:val="left"/>
      </w:pPr>
      <w:rPr>
        <w:rFonts w:ascii="Times New Roman" w:eastAsia="Times New Roman" w:hAnsi="Times New Roman" w:cs="Times New Roman" w:hint="default"/>
        <w:i/>
        <w:w w:val="104"/>
        <w:sz w:val="25"/>
        <w:szCs w:val="25"/>
      </w:rPr>
    </w:lvl>
    <w:lvl w:ilvl="2">
      <w:numFmt w:val="bullet"/>
      <w:lvlText w:val="•"/>
      <w:lvlJc w:val="left"/>
      <w:pPr>
        <w:ind w:left="3421" w:hanging="681"/>
      </w:pPr>
      <w:rPr>
        <w:rFonts w:hint="default"/>
      </w:rPr>
    </w:lvl>
    <w:lvl w:ilvl="3">
      <w:numFmt w:val="bullet"/>
      <w:lvlText w:val="•"/>
      <w:lvlJc w:val="left"/>
      <w:pPr>
        <w:ind w:left="4142" w:hanging="681"/>
      </w:pPr>
      <w:rPr>
        <w:rFonts w:hint="default"/>
      </w:rPr>
    </w:lvl>
    <w:lvl w:ilvl="4">
      <w:numFmt w:val="bullet"/>
      <w:lvlText w:val="•"/>
      <w:lvlJc w:val="left"/>
      <w:pPr>
        <w:ind w:left="4863" w:hanging="681"/>
      </w:pPr>
      <w:rPr>
        <w:rFonts w:hint="default"/>
      </w:rPr>
    </w:lvl>
    <w:lvl w:ilvl="5">
      <w:numFmt w:val="bullet"/>
      <w:lvlText w:val="•"/>
      <w:lvlJc w:val="left"/>
      <w:pPr>
        <w:ind w:left="5584" w:hanging="681"/>
      </w:pPr>
      <w:rPr>
        <w:rFonts w:hint="default"/>
      </w:rPr>
    </w:lvl>
    <w:lvl w:ilvl="6">
      <w:numFmt w:val="bullet"/>
      <w:lvlText w:val="•"/>
      <w:lvlJc w:val="left"/>
      <w:pPr>
        <w:ind w:left="6305" w:hanging="681"/>
      </w:pPr>
      <w:rPr>
        <w:rFonts w:hint="default"/>
      </w:rPr>
    </w:lvl>
    <w:lvl w:ilvl="7">
      <w:numFmt w:val="bullet"/>
      <w:lvlText w:val="•"/>
      <w:lvlJc w:val="left"/>
      <w:pPr>
        <w:ind w:left="7026" w:hanging="681"/>
      </w:pPr>
      <w:rPr>
        <w:rFonts w:hint="default"/>
      </w:rPr>
    </w:lvl>
    <w:lvl w:ilvl="8">
      <w:numFmt w:val="bullet"/>
      <w:lvlText w:val="•"/>
      <w:lvlJc w:val="left"/>
      <w:pPr>
        <w:ind w:left="7747" w:hanging="681"/>
      </w:pPr>
      <w:rPr>
        <w:rFonts w:hint="default"/>
      </w:rPr>
    </w:lvl>
  </w:abstractNum>
  <w:abstractNum w:abstractNumId="1" w15:restartNumberingAfterBreak="0">
    <w:nsid w:val="022A3BF2"/>
    <w:multiLevelType w:val="hybridMultilevel"/>
    <w:tmpl w:val="F9584BCE"/>
    <w:lvl w:ilvl="0" w:tplc="9C1AF7AA">
      <w:start w:val="1"/>
      <w:numFmt w:val="lowerRoman"/>
      <w:lvlText w:val="(%1)"/>
      <w:lvlJc w:val="left"/>
      <w:pPr>
        <w:ind w:left="1301" w:hanging="685"/>
        <w:jc w:val="left"/>
      </w:pPr>
      <w:rPr>
        <w:rFonts w:hint="default"/>
        <w:spacing w:val="-1"/>
        <w:w w:val="106"/>
      </w:rPr>
    </w:lvl>
    <w:lvl w:ilvl="1" w:tplc="F2007016">
      <w:numFmt w:val="bullet"/>
      <w:lvlText w:val="•"/>
      <w:lvlJc w:val="left"/>
      <w:pPr>
        <w:ind w:left="2088" w:hanging="685"/>
      </w:pPr>
      <w:rPr>
        <w:rFonts w:hint="default"/>
      </w:rPr>
    </w:lvl>
    <w:lvl w:ilvl="2" w:tplc="5C0C8F64">
      <w:numFmt w:val="bullet"/>
      <w:lvlText w:val="•"/>
      <w:lvlJc w:val="left"/>
      <w:pPr>
        <w:ind w:left="2877" w:hanging="685"/>
      </w:pPr>
      <w:rPr>
        <w:rFonts w:hint="default"/>
      </w:rPr>
    </w:lvl>
    <w:lvl w:ilvl="3" w:tplc="876820CC">
      <w:numFmt w:val="bullet"/>
      <w:lvlText w:val="•"/>
      <w:lvlJc w:val="left"/>
      <w:pPr>
        <w:ind w:left="3666" w:hanging="685"/>
      </w:pPr>
      <w:rPr>
        <w:rFonts w:hint="default"/>
      </w:rPr>
    </w:lvl>
    <w:lvl w:ilvl="4" w:tplc="B45E2D86">
      <w:numFmt w:val="bullet"/>
      <w:lvlText w:val="•"/>
      <w:lvlJc w:val="left"/>
      <w:pPr>
        <w:ind w:left="4455" w:hanging="685"/>
      </w:pPr>
      <w:rPr>
        <w:rFonts w:hint="default"/>
      </w:rPr>
    </w:lvl>
    <w:lvl w:ilvl="5" w:tplc="BA3624A2">
      <w:numFmt w:val="bullet"/>
      <w:lvlText w:val="•"/>
      <w:lvlJc w:val="left"/>
      <w:pPr>
        <w:ind w:left="5244" w:hanging="685"/>
      </w:pPr>
      <w:rPr>
        <w:rFonts w:hint="default"/>
      </w:rPr>
    </w:lvl>
    <w:lvl w:ilvl="6" w:tplc="DC207734">
      <w:numFmt w:val="bullet"/>
      <w:lvlText w:val="•"/>
      <w:lvlJc w:val="left"/>
      <w:pPr>
        <w:ind w:left="6033" w:hanging="685"/>
      </w:pPr>
      <w:rPr>
        <w:rFonts w:hint="default"/>
      </w:rPr>
    </w:lvl>
    <w:lvl w:ilvl="7" w:tplc="88302A6E">
      <w:numFmt w:val="bullet"/>
      <w:lvlText w:val="•"/>
      <w:lvlJc w:val="left"/>
      <w:pPr>
        <w:ind w:left="6822" w:hanging="685"/>
      </w:pPr>
      <w:rPr>
        <w:rFonts w:hint="default"/>
      </w:rPr>
    </w:lvl>
    <w:lvl w:ilvl="8" w:tplc="15803F9C">
      <w:numFmt w:val="bullet"/>
      <w:lvlText w:val="•"/>
      <w:lvlJc w:val="left"/>
      <w:pPr>
        <w:ind w:left="7611" w:hanging="685"/>
      </w:pPr>
      <w:rPr>
        <w:rFonts w:hint="default"/>
      </w:rPr>
    </w:lvl>
  </w:abstractNum>
  <w:abstractNum w:abstractNumId="2" w15:restartNumberingAfterBreak="0">
    <w:nsid w:val="07F6192E"/>
    <w:multiLevelType w:val="hybridMultilevel"/>
    <w:tmpl w:val="6444092A"/>
    <w:lvl w:ilvl="0" w:tplc="107EF824">
      <w:start w:val="1"/>
      <w:numFmt w:val="lowerLetter"/>
      <w:lvlText w:val="(%1)"/>
      <w:lvlJc w:val="left"/>
      <w:pPr>
        <w:ind w:left="1839" w:hanging="346"/>
        <w:jc w:val="left"/>
      </w:pPr>
      <w:rPr>
        <w:rFonts w:hint="default"/>
        <w:i/>
        <w:spacing w:val="-1"/>
        <w:w w:val="100"/>
      </w:rPr>
    </w:lvl>
    <w:lvl w:ilvl="1" w:tplc="451EF0C6">
      <w:numFmt w:val="bullet"/>
      <w:lvlText w:val="•"/>
      <w:lvlJc w:val="left"/>
      <w:pPr>
        <w:ind w:left="2574" w:hanging="346"/>
      </w:pPr>
      <w:rPr>
        <w:rFonts w:hint="default"/>
      </w:rPr>
    </w:lvl>
    <w:lvl w:ilvl="2" w:tplc="7FF8C1BE">
      <w:numFmt w:val="bullet"/>
      <w:lvlText w:val="•"/>
      <w:lvlJc w:val="left"/>
      <w:pPr>
        <w:ind w:left="3309" w:hanging="346"/>
      </w:pPr>
      <w:rPr>
        <w:rFonts w:hint="default"/>
      </w:rPr>
    </w:lvl>
    <w:lvl w:ilvl="3" w:tplc="22740D46">
      <w:numFmt w:val="bullet"/>
      <w:lvlText w:val="•"/>
      <w:lvlJc w:val="left"/>
      <w:pPr>
        <w:ind w:left="4044" w:hanging="346"/>
      </w:pPr>
      <w:rPr>
        <w:rFonts w:hint="default"/>
      </w:rPr>
    </w:lvl>
    <w:lvl w:ilvl="4" w:tplc="89CCC790">
      <w:numFmt w:val="bullet"/>
      <w:lvlText w:val="•"/>
      <w:lvlJc w:val="left"/>
      <w:pPr>
        <w:ind w:left="4779" w:hanging="346"/>
      </w:pPr>
      <w:rPr>
        <w:rFonts w:hint="default"/>
      </w:rPr>
    </w:lvl>
    <w:lvl w:ilvl="5" w:tplc="698C905A">
      <w:numFmt w:val="bullet"/>
      <w:lvlText w:val="•"/>
      <w:lvlJc w:val="left"/>
      <w:pPr>
        <w:ind w:left="5514" w:hanging="346"/>
      </w:pPr>
      <w:rPr>
        <w:rFonts w:hint="default"/>
      </w:rPr>
    </w:lvl>
    <w:lvl w:ilvl="6" w:tplc="5D609A74">
      <w:numFmt w:val="bullet"/>
      <w:lvlText w:val="•"/>
      <w:lvlJc w:val="left"/>
      <w:pPr>
        <w:ind w:left="6249" w:hanging="346"/>
      </w:pPr>
      <w:rPr>
        <w:rFonts w:hint="default"/>
      </w:rPr>
    </w:lvl>
    <w:lvl w:ilvl="7" w:tplc="D91239DE">
      <w:numFmt w:val="bullet"/>
      <w:lvlText w:val="•"/>
      <w:lvlJc w:val="left"/>
      <w:pPr>
        <w:ind w:left="6984" w:hanging="346"/>
      </w:pPr>
      <w:rPr>
        <w:rFonts w:hint="default"/>
      </w:rPr>
    </w:lvl>
    <w:lvl w:ilvl="8" w:tplc="88025090">
      <w:numFmt w:val="bullet"/>
      <w:lvlText w:val="•"/>
      <w:lvlJc w:val="left"/>
      <w:pPr>
        <w:ind w:left="7719" w:hanging="346"/>
      </w:pPr>
      <w:rPr>
        <w:rFonts w:hint="default"/>
      </w:rPr>
    </w:lvl>
  </w:abstractNum>
  <w:abstractNum w:abstractNumId="3" w15:restartNumberingAfterBreak="0">
    <w:nsid w:val="3EAD3DB1"/>
    <w:multiLevelType w:val="hybridMultilevel"/>
    <w:tmpl w:val="CD6E83FA"/>
    <w:lvl w:ilvl="0" w:tplc="769A7838">
      <w:start w:val="1"/>
      <w:numFmt w:val="decimal"/>
      <w:lvlText w:val="%1."/>
      <w:lvlJc w:val="left"/>
      <w:pPr>
        <w:ind w:left="851" w:hanging="685"/>
        <w:jc w:val="right"/>
      </w:pPr>
      <w:rPr>
        <w:rFonts w:hint="default"/>
        <w:spacing w:val="-1"/>
        <w:w w:val="102"/>
      </w:rPr>
    </w:lvl>
    <w:lvl w:ilvl="1" w:tplc="5AEEB242">
      <w:start w:val="1"/>
      <w:numFmt w:val="decimal"/>
      <w:lvlText w:val="%2."/>
      <w:lvlJc w:val="left"/>
      <w:pPr>
        <w:ind w:left="1604" w:hanging="335"/>
        <w:jc w:val="left"/>
      </w:pPr>
      <w:rPr>
        <w:rFonts w:hint="default"/>
        <w:i/>
        <w:w w:val="100"/>
      </w:rPr>
    </w:lvl>
    <w:lvl w:ilvl="2" w:tplc="00D8BB86">
      <w:numFmt w:val="bullet"/>
      <w:lvlText w:val="•"/>
      <w:lvlJc w:val="left"/>
      <w:pPr>
        <w:ind w:left="2443" w:hanging="335"/>
      </w:pPr>
      <w:rPr>
        <w:rFonts w:hint="default"/>
      </w:rPr>
    </w:lvl>
    <w:lvl w:ilvl="3" w:tplc="BBCE63D8">
      <w:numFmt w:val="bullet"/>
      <w:lvlText w:val="•"/>
      <w:lvlJc w:val="left"/>
      <w:pPr>
        <w:ind w:left="3286" w:hanging="335"/>
      </w:pPr>
      <w:rPr>
        <w:rFonts w:hint="default"/>
      </w:rPr>
    </w:lvl>
    <w:lvl w:ilvl="4" w:tplc="EC3C45CE">
      <w:numFmt w:val="bullet"/>
      <w:lvlText w:val="•"/>
      <w:lvlJc w:val="left"/>
      <w:pPr>
        <w:ind w:left="4129" w:hanging="335"/>
      </w:pPr>
      <w:rPr>
        <w:rFonts w:hint="default"/>
      </w:rPr>
    </w:lvl>
    <w:lvl w:ilvl="5" w:tplc="514E6DC0">
      <w:numFmt w:val="bullet"/>
      <w:lvlText w:val="•"/>
      <w:lvlJc w:val="left"/>
      <w:pPr>
        <w:ind w:left="4972" w:hanging="335"/>
      </w:pPr>
      <w:rPr>
        <w:rFonts w:hint="default"/>
      </w:rPr>
    </w:lvl>
    <w:lvl w:ilvl="6" w:tplc="F6581BB6">
      <w:numFmt w:val="bullet"/>
      <w:lvlText w:val="•"/>
      <w:lvlJc w:val="left"/>
      <w:pPr>
        <w:ind w:left="5816" w:hanging="335"/>
      </w:pPr>
      <w:rPr>
        <w:rFonts w:hint="default"/>
      </w:rPr>
    </w:lvl>
    <w:lvl w:ilvl="7" w:tplc="93C46702">
      <w:numFmt w:val="bullet"/>
      <w:lvlText w:val="•"/>
      <w:lvlJc w:val="left"/>
      <w:pPr>
        <w:ind w:left="6659" w:hanging="335"/>
      </w:pPr>
      <w:rPr>
        <w:rFonts w:hint="default"/>
      </w:rPr>
    </w:lvl>
    <w:lvl w:ilvl="8" w:tplc="43BE5F32">
      <w:numFmt w:val="bullet"/>
      <w:lvlText w:val="•"/>
      <w:lvlJc w:val="left"/>
      <w:pPr>
        <w:ind w:left="7502" w:hanging="335"/>
      </w:pPr>
      <w:rPr>
        <w:rFonts w:hint="default"/>
      </w:rPr>
    </w:lvl>
  </w:abstractNum>
  <w:abstractNum w:abstractNumId="4" w15:restartNumberingAfterBreak="0">
    <w:nsid w:val="6BC52FC7"/>
    <w:multiLevelType w:val="hybridMultilevel"/>
    <w:tmpl w:val="5E541F80"/>
    <w:lvl w:ilvl="0" w:tplc="E6C2214C">
      <w:start w:val="26"/>
      <w:numFmt w:val="decimal"/>
      <w:lvlText w:val="%1."/>
      <w:lvlJc w:val="left"/>
      <w:pPr>
        <w:ind w:left="2332" w:hanging="659"/>
        <w:jc w:val="left"/>
      </w:pPr>
      <w:rPr>
        <w:rFonts w:ascii="Times New Roman" w:eastAsia="Times New Roman" w:hAnsi="Times New Roman" w:cs="Times New Roman" w:hint="default"/>
        <w:i/>
        <w:w w:val="104"/>
        <w:sz w:val="25"/>
        <w:szCs w:val="25"/>
      </w:rPr>
    </w:lvl>
    <w:lvl w:ilvl="1" w:tplc="CF28CB44">
      <w:start w:val="2"/>
      <w:numFmt w:val="decimal"/>
      <w:lvlText w:val="(%2)"/>
      <w:lvlJc w:val="left"/>
      <w:pPr>
        <w:ind w:left="2335" w:hanging="673"/>
        <w:jc w:val="left"/>
      </w:pPr>
      <w:rPr>
        <w:rFonts w:ascii="Times New Roman" w:eastAsia="Times New Roman" w:hAnsi="Times New Roman" w:cs="Times New Roman" w:hint="default"/>
        <w:i/>
        <w:spacing w:val="-1"/>
        <w:w w:val="104"/>
        <w:sz w:val="25"/>
        <w:szCs w:val="25"/>
      </w:rPr>
    </w:lvl>
    <w:lvl w:ilvl="2" w:tplc="9D1E2C20">
      <w:numFmt w:val="bullet"/>
      <w:lvlText w:val="•"/>
      <w:lvlJc w:val="left"/>
      <w:pPr>
        <w:ind w:left="3709" w:hanging="673"/>
      </w:pPr>
      <w:rPr>
        <w:rFonts w:hint="default"/>
      </w:rPr>
    </w:lvl>
    <w:lvl w:ilvl="3" w:tplc="494A2AD2">
      <w:numFmt w:val="bullet"/>
      <w:lvlText w:val="•"/>
      <w:lvlJc w:val="left"/>
      <w:pPr>
        <w:ind w:left="4394" w:hanging="673"/>
      </w:pPr>
      <w:rPr>
        <w:rFonts w:hint="default"/>
      </w:rPr>
    </w:lvl>
    <w:lvl w:ilvl="4" w:tplc="2CD2D750">
      <w:numFmt w:val="bullet"/>
      <w:lvlText w:val="•"/>
      <w:lvlJc w:val="left"/>
      <w:pPr>
        <w:ind w:left="5079" w:hanging="673"/>
      </w:pPr>
      <w:rPr>
        <w:rFonts w:hint="default"/>
      </w:rPr>
    </w:lvl>
    <w:lvl w:ilvl="5" w:tplc="D6982A3A">
      <w:numFmt w:val="bullet"/>
      <w:lvlText w:val="•"/>
      <w:lvlJc w:val="left"/>
      <w:pPr>
        <w:ind w:left="5764" w:hanging="673"/>
      </w:pPr>
      <w:rPr>
        <w:rFonts w:hint="default"/>
      </w:rPr>
    </w:lvl>
    <w:lvl w:ilvl="6" w:tplc="544AF0B6">
      <w:numFmt w:val="bullet"/>
      <w:lvlText w:val="•"/>
      <w:lvlJc w:val="left"/>
      <w:pPr>
        <w:ind w:left="6449" w:hanging="673"/>
      </w:pPr>
      <w:rPr>
        <w:rFonts w:hint="default"/>
      </w:rPr>
    </w:lvl>
    <w:lvl w:ilvl="7" w:tplc="295630B0">
      <w:numFmt w:val="bullet"/>
      <w:lvlText w:val="•"/>
      <w:lvlJc w:val="left"/>
      <w:pPr>
        <w:ind w:left="7134" w:hanging="673"/>
      </w:pPr>
      <w:rPr>
        <w:rFonts w:hint="default"/>
      </w:rPr>
    </w:lvl>
    <w:lvl w:ilvl="8" w:tplc="4C48C03A">
      <w:numFmt w:val="bullet"/>
      <w:lvlText w:val="•"/>
      <w:lvlJc w:val="left"/>
      <w:pPr>
        <w:ind w:left="7819" w:hanging="673"/>
      </w:pPr>
      <w:rPr>
        <w:rFonts w:hint="default"/>
      </w:rPr>
    </w:lvl>
  </w:abstractNum>
  <w:num w:numId="1" w16cid:durableId="1017123782">
    <w:abstractNumId w:val="0"/>
  </w:num>
  <w:num w:numId="2" w16cid:durableId="2041934694">
    <w:abstractNumId w:val="4"/>
  </w:num>
  <w:num w:numId="3" w16cid:durableId="1021592178">
    <w:abstractNumId w:val="1"/>
  </w:num>
  <w:num w:numId="4" w16cid:durableId="1135295464">
    <w:abstractNumId w:val="2"/>
  </w:num>
  <w:num w:numId="5" w16cid:durableId="602881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5A9E"/>
    <w:rsid w:val="00075A9E"/>
    <w:rsid w:val="00B70709"/>
    <w:rsid w:val="00C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0853388"/>
  <w15:docId w15:val="{60383248-5C6B-4AAD-A869-000D616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51" w:right="391" w:hanging="690"/>
      <w:jc w:val="both"/>
      <w:outlineLvl w:val="0"/>
    </w:pPr>
    <w:rPr>
      <w:sz w:val="26"/>
      <w:szCs w:val="26"/>
    </w:rPr>
  </w:style>
  <w:style w:type="paragraph" w:styleId="Heading2">
    <w:name w:val="heading 2"/>
    <w:basedOn w:val="Normal"/>
    <w:uiPriority w:val="9"/>
    <w:unhideWhenUsed/>
    <w:qFormat/>
    <w:pPr>
      <w:ind w:left="1042"/>
      <w:outlineLvl w:val="1"/>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955" w:hanging="67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2840</Words>
  <Characters>16189</Characters>
  <Application>Microsoft Office Word</Application>
  <DocSecurity>0</DocSecurity>
  <Lines>134</Lines>
  <Paragraphs>37</Paragraphs>
  <ScaleCrop>false</ScaleCrop>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3</cp:revision>
  <dcterms:created xsi:type="dcterms:W3CDTF">2022-05-06T11:11:00Z</dcterms:created>
  <dcterms:modified xsi:type="dcterms:W3CDTF">2022-05-13T17:50:00Z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