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E64B" w14:textId="77777777" w:rsidR="00186B77" w:rsidRDefault="00062936">
      <w:pPr>
        <w:pStyle w:val="BodyText"/>
        <w:ind w:left="3914"/>
        <w:rPr>
          <w:sz w:val="20"/>
        </w:rPr>
      </w:pPr>
      <w:r>
        <w:rPr>
          <w:noProof/>
          <w:sz w:val="20"/>
        </w:rPr>
        <w:drawing>
          <wp:inline distT="0" distB="0" distL="0" distR="0" wp14:anchorId="40ED8D09" wp14:editId="74486536">
            <wp:extent cx="1171256" cy="658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71256" cy="658368"/>
                    </a:xfrm>
                    <a:prstGeom prst="rect">
                      <a:avLst/>
                    </a:prstGeom>
                  </pic:spPr>
                </pic:pic>
              </a:graphicData>
            </a:graphic>
          </wp:inline>
        </w:drawing>
      </w:r>
    </w:p>
    <w:p w14:paraId="0214AA69" w14:textId="77777777" w:rsidR="00186B77" w:rsidRDefault="00186B77">
      <w:pPr>
        <w:pStyle w:val="BodyText"/>
        <w:spacing w:before="7"/>
        <w:rPr>
          <w:sz w:val="8"/>
        </w:rPr>
      </w:pPr>
    </w:p>
    <w:p w14:paraId="6DDA257B" w14:textId="77777777" w:rsidR="00186B77" w:rsidRDefault="00062936">
      <w:pPr>
        <w:spacing w:before="89"/>
        <w:ind w:left="1946"/>
        <w:rPr>
          <w:b/>
          <w:sz w:val="26"/>
        </w:rPr>
      </w:pPr>
      <w:r>
        <w:rPr>
          <w:b/>
          <w:w w:val="105"/>
          <w:sz w:val="26"/>
          <w:u w:val="thick"/>
        </w:rPr>
        <w:t>IN THE INDUSTRIAL COURT OF ESWATINI</w:t>
      </w:r>
    </w:p>
    <w:p w14:paraId="64DCC763" w14:textId="77777777" w:rsidR="00186B77" w:rsidRDefault="00186B77">
      <w:pPr>
        <w:pStyle w:val="BodyText"/>
        <w:rPr>
          <w:b/>
          <w:sz w:val="28"/>
        </w:rPr>
      </w:pPr>
    </w:p>
    <w:p w14:paraId="04D9FA82" w14:textId="77777777" w:rsidR="00186B77" w:rsidRDefault="00186B77">
      <w:pPr>
        <w:pStyle w:val="BodyText"/>
        <w:spacing w:before="6"/>
        <w:rPr>
          <w:b/>
          <w:sz w:val="33"/>
        </w:rPr>
      </w:pPr>
    </w:p>
    <w:p w14:paraId="396C0307" w14:textId="77777777" w:rsidR="00186B77" w:rsidRDefault="00062936">
      <w:pPr>
        <w:tabs>
          <w:tab w:val="left" w:pos="6625"/>
        </w:tabs>
        <w:ind w:left="177"/>
        <w:rPr>
          <w:sz w:val="27"/>
        </w:rPr>
      </w:pPr>
      <w:r>
        <w:rPr>
          <w:b/>
          <w:w w:val="105"/>
          <w:position w:val="9"/>
          <w:sz w:val="26"/>
        </w:rPr>
        <w:t>HELD</w:t>
      </w:r>
      <w:r>
        <w:rPr>
          <w:b/>
          <w:spacing w:val="15"/>
          <w:w w:val="105"/>
          <w:position w:val="9"/>
          <w:sz w:val="26"/>
        </w:rPr>
        <w:t xml:space="preserve"> </w:t>
      </w:r>
      <w:r>
        <w:rPr>
          <w:b/>
          <w:w w:val="105"/>
          <w:position w:val="9"/>
          <w:sz w:val="26"/>
        </w:rPr>
        <w:t>AT</w:t>
      </w:r>
      <w:r>
        <w:rPr>
          <w:b/>
          <w:w w:val="105"/>
          <w:position w:val="9"/>
          <w:sz w:val="26"/>
        </w:rPr>
        <w:t xml:space="preserve"> </w:t>
      </w:r>
      <w:r>
        <w:rPr>
          <w:b/>
          <w:w w:val="105"/>
          <w:position w:val="9"/>
          <w:sz w:val="26"/>
        </w:rPr>
        <w:t>MBABANE</w:t>
      </w:r>
      <w:r>
        <w:rPr>
          <w:b/>
          <w:w w:val="105"/>
          <w:position w:val="9"/>
          <w:sz w:val="26"/>
        </w:rPr>
        <w:tab/>
      </w:r>
      <w:r>
        <w:rPr>
          <w:w w:val="105"/>
          <w:sz w:val="27"/>
        </w:rPr>
        <w:t>Case</w:t>
      </w:r>
      <w:r>
        <w:rPr>
          <w:w w:val="105"/>
          <w:sz w:val="27"/>
        </w:rPr>
        <w:t xml:space="preserve"> </w:t>
      </w:r>
      <w:r>
        <w:rPr>
          <w:w w:val="105"/>
          <w:sz w:val="27"/>
        </w:rPr>
        <w:t>No.216/2021</w:t>
      </w:r>
    </w:p>
    <w:p w14:paraId="7FBCE70D" w14:textId="77777777" w:rsidR="00186B77" w:rsidRDefault="00062936">
      <w:pPr>
        <w:pStyle w:val="Heading1"/>
        <w:spacing w:before="245"/>
        <w:ind w:left="169"/>
      </w:pPr>
      <w:r>
        <w:rPr>
          <w:w w:val="105"/>
        </w:rPr>
        <w:t>In the matter between:</w:t>
      </w:r>
    </w:p>
    <w:p w14:paraId="0CF8D0D1" w14:textId="77777777" w:rsidR="00186B77" w:rsidRDefault="00186B77">
      <w:pPr>
        <w:pStyle w:val="BodyText"/>
        <w:rPr>
          <w:sz w:val="20"/>
        </w:rPr>
      </w:pPr>
    </w:p>
    <w:p w14:paraId="406F9567" w14:textId="77777777" w:rsidR="00186B77" w:rsidRDefault="00186B77">
      <w:pPr>
        <w:pStyle w:val="BodyText"/>
        <w:spacing w:before="9"/>
        <w:rPr>
          <w:sz w:val="18"/>
        </w:rPr>
      </w:pPr>
    </w:p>
    <w:p w14:paraId="13C36218" w14:textId="77777777" w:rsidR="00186B77" w:rsidRDefault="00186B77">
      <w:pPr>
        <w:rPr>
          <w:sz w:val="18"/>
        </w:rPr>
        <w:sectPr w:rsidR="00186B77">
          <w:type w:val="continuous"/>
          <w:pgSz w:w="11910" w:h="16850"/>
          <w:pgMar w:top="1560" w:right="1280" w:bottom="280" w:left="1080" w:header="720" w:footer="720" w:gutter="0"/>
          <w:cols w:space="720"/>
        </w:sectPr>
      </w:pPr>
    </w:p>
    <w:p w14:paraId="4996E5BF" w14:textId="77777777" w:rsidR="00186B77" w:rsidRDefault="00062936">
      <w:pPr>
        <w:spacing w:before="90"/>
        <w:ind w:left="159"/>
        <w:rPr>
          <w:b/>
          <w:sz w:val="26"/>
        </w:rPr>
      </w:pPr>
      <w:r>
        <w:rPr>
          <w:b/>
          <w:w w:val="105"/>
          <w:sz w:val="26"/>
        </w:rPr>
        <w:t>THAMSANQA ZIYANE</w:t>
      </w:r>
    </w:p>
    <w:p w14:paraId="3CF89E9D" w14:textId="77777777" w:rsidR="00186B77" w:rsidRDefault="00186B77">
      <w:pPr>
        <w:pStyle w:val="BodyText"/>
        <w:spacing w:before="10"/>
        <w:rPr>
          <w:b/>
          <w:sz w:val="30"/>
        </w:rPr>
      </w:pPr>
    </w:p>
    <w:p w14:paraId="28E9B8CA" w14:textId="77777777" w:rsidR="00186B77" w:rsidRDefault="00062936">
      <w:pPr>
        <w:ind w:left="159"/>
        <w:rPr>
          <w:sz w:val="27"/>
        </w:rPr>
      </w:pPr>
      <w:r>
        <w:rPr>
          <w:sz w:val="27"/>
        </w:rPr>
        <w:t>And</w:t>
      </w:r>
    </w:p>
    <w:p w14:paraId="2962E95D" w14:textId="77777777" w:rsidR="00186B77" w:rsidRDefault="00062936">
      <w:pPr>
        <w:spacing w:before="152"/>
        <w:ind w:left="159"/>
        <w:rPr>
          <w:sz w:val="27"/>
        </w:rPr>
      </w:pPr>
      <w:r>
        <w:br w:type="column"/>
      </w:r>
      <w:r>
        <w:rPr>
          <w:sz w:val="27"/>
        </w:rPr>
        <w:t>Applicant</w:t>
      </w:r>
    </w:p>
    <w:p w14:paraId="529F4F4E" w14:textId="77777777" w:rsidR="00186B77" w:rsidRDefault="00186B77">
      <w:pPr>
        <w:rPr>
          <w:sz w:val="27"/>
        </w:rPr>
        <w:sectPr w:rsidR="00186B77">
          <w:type w:val="continuous"/>
          <w:pgSz w:w="11910" w:h="16850"/>
          <w:pgMar w:top="1560" w:right="1280" w:bottom="280" w:left="1080" w:header="720" w:footer="720" w:gutter="0"/>
          <w:cols w:num="2" w:space="720" w:equalWidth="0">
            <w:col w:w="3198" w:space="3962"/>
            <w:col w:w="2390"/>
          </w:cols>
        </w:sectPr>
      </w:pPr>
    </w:p>
    <w:p w14:paraId="44B237DB" w14:textId="77777777" w:rsidR="00186B77" w:rsidRDefault="00186B77">
      <w:pPr>
        <w:pStyle w:val="BodyText"/>
        <w:rPr>
          <w:sz w:val="20"/>
        </w:rPr>
      </w:pPr>
    </w:p>
    <w:p w14:paraId="0415A235" w14:textId="77777777" w:rsidR="00186B77" w:rsidRDefault="00186B77">
      <w:pPr>
        <w:pStyle w:val="BodyText"/>
        <w:spacing w:before="9"/>
        <w:rPr>
          <w:sz w:val="23"/>
        </w:rPr>
      </w:pPr>
    </w:p>
    <w:p w14:paraId="4CFC6FF8" w14:textId="77777777" w:rsidR="00186B77" w:rsidRDefault="00062936">
      <w:pPr>
        <w:pStyle w:val="ListParagraph"/>
        <w:numPr>
          <w:ilvl w:val="1"/>
          <w:numId w:val="4"/>
        </w:numPr>
        <w:tabs>
          <w:tab w:val="left" w:pos="705"/>
          <w:tab w:val="left" w:pos="7301"/>
        </w:tabs>
        <w:spacing w:before="90"/>
        <w:ind w:hanging="545"/>
        <w:rPr>
          <w:sz w:val="27"/>
        </w:rPr>
      </w:pPr>
      <w:r>
        <w:rPr>
          <w:b/>
          <w:w w:val="105"/>
          <w:sz w:val="26"/>
        </w:rPr>
        <w:t>ELECTRICAL</w:t>
      </w:r>
      <w:r>
        <w:rPr>
          <w:b/>
          <w:spacing w:val="32"/>
          <w:w w:val="105"/>
          <w:sz w:val="26"/>
        </w:rPr>
        <w:t xml:space="preserve"> </w:t>
      </w:r>
      <w:r>
        <w:rPr>
          <w:b/>
          <w:w w:val="105"/>
          <w:sz w:val="26"/>
        </w:rPr>
        <w:t>(PTY)</w:t>
      </w:r>
      <w:r>
        <w:rPr>
          <w:b/>
          <w:spacing w:val="18"/>
          <w:w w:val="105"/>
          <w:sz w:val="26"/>
        </w:rPr>
        <w:t xml:space="preserve"> </w:t>
      </w:r>
      <w:r>
        <w:rPr>
          <w:b/>
          <w:w w:val="105"/>
          <w:sz w:val="26"/>
        </w:rPr>
        <w:t>LTD</w:t>
      </w:r>
      <w:r>
        <w:rPr>
          <w:b/>
          <w:w w:val="105"/>
          <w:sz w:val="26"/>
        </w:rPr>
        <w:tab/>
      </w:r>
      <w:r>
        <w:rPr>
          <w:w w:val="105"/>
          <w:position w:val="-4"/>
          <w:sz w:val="27"/>
        </w:rPr>
        <w:t>Respondent</w:t>
      </w:r>
    </w:p>
    <w:p w14:paraId="0B605716" w14:textId="77777777" w:rsidR="00186B77" w:rsidRDefault="00186B77">
      <w:pPr>
        <w:pStyle w:val="BodyText"/>
        <w:spacing w:before="4"/>
        <w:rPr>
          <w:sz w:val="36"/>
        </w:rPr>
      </w:pPr>
    </w:p>
    <w:p w14:paraId="09F9A03E" w14:textId="77777777" w:rsidR="00186B77" w:rsidRDefault="00062936">
      <w:pPr>
        <w:pStyle w:val="Heading1"/>
        <w:spacing w:line="252" w:lineRule="auto"/>
        <w:ind w:left="2304" w:hanging="2161"/>
      </w:pPr>
      <w:r>
        <w:rPr>
          <w:b/>
          <w:w w:val="105"/>
          <w:sz w:val="26"/>
        </w:rPr>
        <w:t xml:space="preserve">Neutral Citation: </w:t>
      </w:r>
      <w:proofErr w:type="spellStart"/>
      <w:r>
        <w:rPr>
          <w:w w:val="105"/>
        </w:rPr>
        <w:t>Thamsanqa</w:t>
      </w:r>
      <w:proofErr w:type="spellEnd"/>
      <w:r>
        <w:rPr>
          <w:w w:val="105"/>
        </w:rPr>
        <w:t xml:space="preserve"> </w:t>
      </w:r>
      <w:proofErr w:type="spellStart"/>
      <w:r>
        <w:rPr>
          <w:w w:val="105"/>
        </w:rPr>
        <w:t>Ziyane</w:t>
      </w:r>
      <w:proofErr w:type="spellEnd"/>
      <w:r>
        <w:rPr>
          <w:w w:val="105"/>
        </w:rPr>
        <w:t xml:space="preserve"> vs. A.J. Electrical (Pty) Ltd (216/2021) [2021] SZIC 111 (05 January, 2022)</w:t>
      </w:r>
    </w:p>
    <w:p w14:paraId="4885154F" w14:textId="77777777" w:rsidR="00186B77" w:rsidRDefault="00186B77">
      <w:pPr>
        <w:pStyle w:val="BodyText"/>
        <w:spacing w:before="5"/>
        <w:rPr>
          <w:sz w:val="36"/>
        </w:rPr>
      </w:pPr>
    </w:p>
    <w:p w14:paraId="348F46AD" w14:textId="77777777" w:rsidR="00186B77" w:rsidRDefault="00062936">
      <w:pPr>
        <w:tabs>
          <w:tab w:val="left" w:pos="2292"/>
        </w:tabs>
        <w:ind w:left="136"/>
        <w:rPr>
          <w:b/>
          <w:sz w:val="26"/>
        </w:rPr>
      </w:pPr>
      <w:r>
        <w:rPr>
          <w:b/>
          <w:w w:val="110"/>
          <w:position w:val="2"/>
          <w:sz w:val="26"/>
        </w:rPr>
        <w:t>Coram:</w:t>
      </w:r>
      <w:r>
        <w:rPr>
          <w:b/>
          <w:w w:val="110"/>
          <w:position w:val="2"/>
          <w:sz w:val="26"/>
        </w:rPr>
        <w:tab/>
      </w:r>
      <w:r>
        <w:rPr>
          <w:b/>
          <w:w w:val="110"/>
          <w:sz w:val="26"/>
        </w:rPr>
        <w:t>MSIMANGO-ACTING</w:t>
      </w:r>
      <w:r>
        <w:rPr>
          <w:b/>
          <w:spacing w:val="1"/>
          <w:w w:val="110"/>
          <w:sz w:val="26"/>
        </w:rPr>
        <w:t xml:space="preserve"> </w:t>
      </w:r>
      <w:r>
        <w:rPr>
          <w:b/>
          <w:w w:val="110"/>
          <w:sz w:val="26"/>
        </w:rPr>
        <w:t>JUDGE</w:t>
      </w:r>
    </w:p>
    <w:p w14:paraId="77971F8E" w14:textId="77777777" w:rsidR="00186B77" w:rsidRDefault="00062936">
      <w:pPr>
        <w:spacing w:before="17"/>
        <w:ind w:left="2282" w:hanging="4"/>
        <w:rPr>
          <w:i/>
          <w:sz w:val="27"/>
        </w:rPr>
      </w:pPr>
      <w:r>
        <w:rPr>
          <w:i/>
          <w:w w:val="105"/>
          <w:sz w:val="27"/>
        </w:rPr>
        <w:t>(Sitting</w:t>
      </w:r>
      <w:r>
        <w:rPr>
          <w:i/>
          <w:spacing w:val="-15"/>
          <w:w w:val="105"/>
          <w:sz w:val="27"/>
        </w:rPr>
        <w:t xml:space="preserve"> </w:t>
      </w:r>
      <w:r>
        <w:rPr>
          <w:i/>
          <w:w w:val="105"/>
          <w:sz w:val="27"/>
        </w:rPr>
        <w:t>with</w:t>
      </w:r>
      <w:r>
        <w:rPr>
          <w:i/>
          <w:spacing w:val="-24"/>
          <w:w w:val="105"/>
          <w:sz w:val="27"/>
        </w:rPr>
        <w:t xml:space="preserve"> </w:t>
      </w:r>
      <w:r>
        <w:rPr>
          <w:i/>
          <w:w w:val="105"/>
          <w:sz w:val="27"/>
        </w:rPr>
        <w:t>Mr.</w:t>
      </w:r>
      <w:r>
        <w:rPr>
          <w:i/>
          <w:spacing w:val="-19"/>
          <w:w w:val="105"/>
          <w:sz w:val="27"/>
        </w:rPr>
        <w:t xml:space="preserve"> </w:t>
      </w:r>
      <w:r>
        <w:rPr>
          <w:i/>
          <w:w w:val="105"/>
          <w:sz w:val="27"/>
        </w:rPr>
        <w:t>S.</w:t>
      </w:r>
      <w:r>
        <w:rPr>
          <w:i/>
          <w:spacing w:val="-22"/>
          <w:w w:val="105"/>
          <w:sz w:val="27"/>
        </w:rPr>
        <w:t xml:space="preserve"> </w:t>
      </w:r>
      <w:proofErr w:type="spellStart"/>
      <w:r>
        <w:rPr>
          <w:i/>
          <w:w w:val="105"/>
          <w:sz w:val="27"/>
        </w:rPr>
        <w:t>Mvubu</w:t>
      </w:r>
      <w:proofErr w:type="spellEnd"/>
      <w:r>
        <w:rPr>
          <w:i/>
          <w:spacing w:val="-11"/>
          <w:w w:val="105"/>
          <w:sz w:val="27"/>
        </w:rPr>
        <w:t xml:space="preserve"> </w:t>
      </w:r>
      <w:r>
        <w:rPr>
          <w:i/>
          <w:w w:val="105"/>
          <w:sz w:val="27"/>
        </w:rPr>
        <w:t>and</w:t>
      </w:r>
      <w:r>
        <w:rPr>
          <w:i/>
          <w:spacing w:val="-17"/>
          <w:w w:val="105"/>
          <w:sz w:val="27"/>
        </w:rPr>
        <w:t xml:space="preserve"> </w:t>
      </w:r>
      <w:r>
        <w:rPr>
          <w:i/>
          <w:w w:val="105"/>
          <w:sz w:val="27"/>
        </w:rPr>
        <w:t>Ms.</w:t>
      </w:r>
      <w:r>
        <w:rPr>
          <w:i/>
          <w:spacing w:val="-32"/>
          <w:w w:val="105"/>
          <w:sz w:val="27"/>
        </w:rPr>
        <w:t xml:space="preserve"> </w:t>
      </w:r>
      <w:r>
        <w:rPr>
          <w:rFonts w:ascii="Arial"/>
          <w:i/>
          <w:w w:val="105"/>
          <w:sz w:val="25"/>
        </w:rPr>
        <w:t>N.</w:t>
      </w:r>
      <w:r>
        <w:rPr>
          <w:rFonts w:ascii="Arial"/>
          <w:i/>
          <w:spacing w:val="-11"/>
          <w:w w:val="105"/>
          <w:sz w:val="25"/>
        </w:rPr>
        <w:t xml:space="preserve"> </w:t>
      </w:r>
      <w:r>
        <w:rPr>
          <w:i/>
          <w:w w:val="105"/>
          <w:sz w:val="27"/>
        </w:rPr>
        <w:t>Dlamini</w:t>
      </w:r>
      <w:r>
        <w:rPr>
          <w:i/>
          <w:spacing w:val="-20"/>
          <w:w w:val="105"/>
          <w:sz w:val="27"/>
        </w:rPr>
        <w:t xml:space="preserve"> </w:t>
      </w:r>
      <w:r>
        <w:rPr>
          <w:w w:val="105"/>
          <w:sz w:val="27"/>
        </w:rPr>
        <w:t>-</w:t>
      </w:r>
      <w:r>
        <w:rPr>
          <w:spacing w:val="35"/>
          <w:w w:val="105"/>
          <w:sz w:val="27"/>
        </w:rPr>
        <w:t xml:space="preserve"> </w:t>
      </w:r>
      <w:r>
        <w:rPr>
          <w:i/>
          <w:w w:val="105"/>
          <w:sz w:val="27"/>
        </w:rPr>
        <w:t>Nominated Members of the</w:t>
      </w:r>
      <w:r>
        <w:rPr>
          <w:i/>
          <w:spacing w:val="3"/>
          <w:w w:val="105"/>
          <w:sz w:val="27"/>
        </w:rPr>
        <w:t xml:space="preserve"> </w:t>
      </w:r>
      <w:r>
        <w:rPr>
          <w:i/>
          <w:w w:val="105"/>
          <w:sz w:val="27"/>
        </w:rPr>
        <w:t>Court)</w:t>
      </w:r>
    </w:p>
    <w:p w14:paraId="7BA27A13" w14:textId="77777777" w:rsidR="00186B77" w:rsidRDefault="00186B77">
      <w:pPr>
        <w:pStyle w:val="BodyText"/>
        <w:rPr>
          <w:i/>
          <w:sz w:val="20"/>
        </w:rPr>
      </w:pPr>
    </w:p>
    <w:p w14:paraId="233235E5" w14:textId="77777777" w:rsidR="00186B77" w:rsidRDefault="00186B77">
      <w:pPr>
        <w:pStyle w:val="BodyText"/>
        <w:rPr>
          <w:i/>
          <w:sz w:val="18"/>
        </w:rPr>
      </w:pPr>
    </w:p>
    <w:p w14:paraId="584A69EE" w14:textId="77777777" w:rsidR="00186B77" w:rsidRDefault="00186B77">
      <w:pPr>
        <w:rPr>
          <w:sz w:val="18"/>
        </w:rPr>
        <w:sectPr w:rsidR="00186B77">
          <w:type w:val="continuous"/>
          <w:pgSz w:w="11910" w:h="16850"/>
          <w:pgMar w:top="1560" w:right="1280" w:bottom="280" w:left="1080" w:header="720" w:footer="720" w:gutter="0"/>
          <w:cols w:space="720"/>
        </w:sectPr>
      </w:pPr>
    </w:p>
    <w:p w14:paraId="39CEC433" w14:textId="77777777" w:rsidR="00186B77" w:rsidRDefault="00062936">
      <w:pPr>
        <w:spacing w:before="98" w:line="410" w:lineRule="auto"/>
        <w:ind w:left="121" w:firstLine="7"/>
        <w:rPr>
          <w:b/>
          <w:sz w:val="26"/>
        </w:rPr>
      </w:pPr>
      <w:r>
        <w:rPr>
          <w:b/>
          <w:w w:val="105"/>
          <w:sz w:val="26"/>
        </w:rPr>
        <w:t>DATE HEARD: DATE DELIVERED:</w:t>
      </w:r>
    </w:p>
    <w:p w14:paraId="4C49B237" w14:textId="77777777" w:rsidR="00186B77" w:rsidRDefault="00062936">
      <w:pPr>
        <w:spacing w:before="97"/>
        <w:ind w:left="129"/>
        <w:rPr>
          <w:sz w:val="27"/>
        </w:rPr>
      </w:pPr>
      <w:r>
        <w:br w:type="column"/>
      </w:r>
      <w:r>
        <w:rPr>
          <w:w w:val="105"/>
          <w:sz w:val="27"/>
        </w:rPr>
        <w:t>12</w:t>
      </w:r>
      <w:proofErr w:type="spellStart"/>
      <w:r>
        <w:rPr>
          <w:w w:val="105"/>
          <w:position w:val="9"/>
          <w:sz w:val="18"/>
        </w:rPr>
        <w:t>th</w:t>
      </w:r>
      <w:proofErr w:type="spellEnd"/>
      <w:r>
        <w:rPr>
          <w:w w:val="105"/>
          <w:position w:val="9"/>
          <w:sz w:val="18"/>
        </w:rPr>
        <w:t xml:space="preserve"> </w:t>
      </w:r>
      <w:r>
        <w:rPr>
          <w:w w:val="105"/>
          <w:sz w:val="27"/>
        </w:rPr>
        <w:t>November, 2021</w:t>
      </w:r>
    </w:p>
    <w:p w14:paraId="4246D214" w14:textId="77777777" w:rsidR="00186B77" w:rsidRDefault="00062936">
      <w:pPr>
        <w:spacing w:before="178"/>
        <w:ind w:left="121"/>
        <w:rPr>
          <w:sz w:val="27"/>
        </w:rPr>
      </w:pPr>
      <w:r>
        <w:rPr>
          <w:sz w:val="27"/>
        </w:rPr>
        <w:t>05</w:t>
      </w:r>
      <w:proofErr w:type="spellStart"/>
      <w:r>
        <w:rPr>
          <w:position w:val="10"/>
          <w:sz w:val="18"/>
        </w:rPr>
        <w:t>th</w:t>
      </w:r>
      <w:proofErr w:type="spellEnd"/>
      <w:r>
        <w:rPr>
          <w:position w:val="10"/>
          <w:sz w:val="18"/>
        </w:rPr>
        <w:t xml:space="preserve"> </w:t>
      </w:r>
      <w:r>
        <w:rPr>
          <w:sz w:val="27"/>
        </w:rPr>
        <w:t>January, 2022</w:t>
      </w:r>
    </w:p>
    <w:p w14:paraId="31F62AE6" w14:textId="77777777" w:rsidR="00186B77" w:rsidRDefault="00186B77">
      <w:pPr>
        <w:rPr>
          <w:sz w:val="27"/>
        </w:rPr>
        <w:sectPr w:rsidR="00186B77">
          <w:type w:val="continuous"/>
          <w:pgSz w:w="11910" w:h="16850"/>
          <w:pgMar w:top="1560" w:right="1280" w:bottom="280" w:left="1080" w:header="720" w:footer="720" w:gutter="0"/>
          <w:cols w:num="2" w:space="720" w:equalWidth="0">
            <w:col w:w="2748" w:space="840"/>
            <w:col w:w="5962"/>
          </w:cols>
        </w:sectPr>
      </w:pPr>
    </w:p>
    <w:p w14:paraId="4BD88708" w14:textId="77777777" w:rsidR="00186B77" w:rsidRDefault="00062936">
      <w:pPr>
        <w:pStyle w:val="BodyText"/>
        <w:spacing w:before="11"/>
        <w:rPr>
          <w:sz w:val="22"/>
        </w:rPr>
      </w:pPr>
      <w:r>
        <w:pict w14:anchorId="185FCBBF">
          <v:line id="_x0000_s2056" style="position:absolute;z-index:251655680;mso-position-horizontal-relative:page;mso-position-vertical-relative:page" from="594.35pt,556.45pt" to="594.35pt,450.05pt" strokeweight=".1273mm">
            <w10:wrap anchorx="page" anchory="page"/>
          </v:line>
        </w:pict>
      </w:r>
    </w:p>
    <w:p w14:paraId="4CC110B4" w14:textId="77777777" w:rsidR="00186B77" w:rsidRDefault="00062936">
      <w:pPr>
        <w:spacing w:before="89" w:line="372" w:lineRule="auto"/>
        <w:ind w:left="1289" w:right="128" w:hanging="1174"/>
        <w:jc w:val="both"/>
        <w:rPr>
          <w:b/>
          <w:i/>
          <w:sz w:val="27"/>
        </w:rPr>
      </w:pPr>
      <w:r>
        <w:rPr>
          <w:i/>
          <w:w w:val="105"/>
          <w:sz w:val="27"/>
        </w:rPr>
        <w:t>SUMMARY:</w:t>
      </w:r>
      <w:r>
        <w:rPr>
          <w:i/>
          <w:spacing w:val="-13"/>
          <w:w w:val="105"/>
          <w:sz w:val="27"/>
        </w:rPr>
        <w:t xml:space="preserve"> </w:t>
      </w:r>
      <w:r>
        <w:rPr>
          <w:i/>
          <w:w w:val="105"/>
          <w:sz w:val="27"/>
        </w:rPr>
        <w:t>The</w:t>
      </w:r>
      <w:r>
        <w:rPr>
          <w:i/>
          <w:spacing w:val="-25"/>
          <w:w w:val="105"/>
          <w:sz w:val="27"/>
        </w:rPr>
        <w:t xml:space="preserve"> </w:t>
      </w:r>
      <w:r>
        <w:rPr>
          <w:i/>
          <w:w w:val="105"/>
          <w:sz w:val="27"/>
        </w:rPr>
        <w:t>Applicant</w:t>
      </w:r>
      <w:r>
        <w:rPr>
          <w:i/>
          <w:spacing w:val="-19"/>
          <w:w w:val="105"/>
          <w:sz w:val="27"/>
        </w:rPr>
        <w:t xml:space="preserve"> </w:t>
      </w:r>
      <w:r>
        <w:rPr>
          <w:i/>
          <w:w w:val="105"/>
          <w:sz w:val="27"/>
        </w:rPr>
        <w:t>alleges</w:t>
      </w:r>
      <w:r>
        <w:rPr>
          <w:i/>
          <w:spacing w:val="-24"/>
          <w:w w:val="105"/>
          <w:sz w:val="27"/>
        </w:rPr>
        <w:t xml:space="preserve"> </w:t>
      </w:r>
      <w:r>
        <w:rPr>
          <w:i/>
          <w:w w:val="105"/>
          <w:sz w:val="27"/>
        </w:rPr>
        <w:t>that</w:t>
      </w:r>
      <w:r>
        <w:rPr>
          <w:i/>
          <w:spacing w:val="-32"/>
          <w:w w:val="105"/>
          <w:sz w:val="27"/>
        </w:rPr>
        <w:t xml:space="preserve"> </w:t>
      </w:r>
      <w:r>
        <w:rPr>
          <w:i/>
          <w:w w:val="105"/>
          <w:sz w:val="27"/>
        </w:rPr>
        <w:t>his</w:t>
      </w:r>
      <w:r>
        <w:rPr>
          <w:i/>
          <w:spacing w:val="-27"/>
          <w:w w:val="105"/>
          <w:sz w:val="27"/>
        </w:rPr>
        <w:t xml:space="preserve"> </w:t>
      </w:r>
      <w:r>
        <w:rPr>
          <w:i/>
          <w:w w:val="105"/>
          <w:sz w:val="27"/>
        </w:rPr>
        <w:t>services</w:t>
      </w:r>
      <w:r>
        <w:rPr>
          <w:i/>
          <w:spacing w:val="-18"/>
          <w:w w:val="105"/>
          <w:sz w:val="27"/>
        </w:rPr>
        <w:t xml:space="preserve"> </w:t>
      </w:r>
      <w:r>
        <w:rPr>
          <w:i/>
          <w:w w:val="105"/>
          <w:sz w:val="27"/>
        </w:rPr>
        <w:t>were</w:t>
      </w:r>
      <w:r>
        <w:rPr>
          <w:i/>
          <w:spacing w:val="-18"/>
          <w:w w:val="105"/>
          <w:sz w:val="27"/>
        </w:rPr>
        <w:t xml:space="preserve"> </w:t>
      </w:r>
      <w:r>
        <w:rPr>
          <w:i/>
          <w:w w:val="105"/>
          <w:sz w:val="27"/>
        </w:rPr>
        <w:t>unfairly</w:t>
      </w:r>
      <w:r>
        <w:rPr>
          <w:i/>
          <w:spacing w:val="-20"/>
          <w:w w:val="105"/>
          <w:sz w:val="27"/>
        </w:rPr>
        <w:t xml:space="preserve"> </w:t>
      </w:r>
      <w:r>
        <w:rPr>
          <w:i/>
          <w:w w:val="105"/>
          <w:sz w:val="27"/>
        </w:rPr>
        <w:t>terminated</w:t>
      </w:r>
      <w:r>
        <w:rPr>
          <w:i/>
          <w:spacing w:val="-9"/>
          <w:w w:val="105"/>
          <w:sz w:val="27"/>
        </w:rPr>
        <w:t xml:space="preserve"> </w:t>
      </w:r>
      <w:r>
        <w:rPr>
          <w:i/>
          <w:w w:val="105"/>
          <w:sz w:val="27"/>
        </w:rPr>
        <w:t>by</w:t>
      </w:r>
      <w:r>
        <w:rPr>
          <w:i/>
          <w:spacing w:val="-29"/>
          <w:w w:val="105"/>
          <w:sz w:val="27"/>
        </w:rPr>
        <w:t xml:space="preserve"> </w:t>
      </w:r>
      <w:r>
        <w:rPr>
          <w:i/>
          <w:w w:val="105"/>
          <w:sz w:val="27"/>
        </w:rPr>
        <w:t xml:space="preserve">the </w:t>
      </w:r>
      <w:r>
        <w:rPr>
          <w:i/>
          <w:w w:val="105"/>
          <w:sz w:val="27"/>
        </w:rPr>
        <w:t xml:space="preserve">Respondent in that he was not dismissed for misconduct, and that his dismissal was not preceded by a disciplinary hearing. Further that, he was an employee to whom </w:t>
      </w:r>
      <w:r>
        <w:rPr>
          <w:b/>
          <w:i/>
          <w:w w:val="105"/>
          <w:sz w:val="27"/>
        </w:rPr>
        <w:t xml:space="preserve">Section 35(2) of the Employment Act </w:t>
      </w:r>
      <w:r>
        <w:rPr>
          <w:i/>
          <w:w w:val="105"/>
          <w:sz w:val="27"/>
        </w:rPr>
        <w:t>(as Amended) applied. Hence, his dismissal could only be</w:t>
      </w:r>
      <w:r>
        <w:rPr>
          <w:i/>
          <w:w w:val="105"/>
          <w:sz w:val="27"/>
        </w:rPr>
        <w:t xml:space="preserve"> for a reason provided in </w:t>
      </w:r>
      <w:r>
        <w:rPr>
          <w:b/>
          <w:i/>
          <w:w w:val="105"/>
          <w:sz w:val="27"/>
        </w:rPr>
        <w:t>Section 36 of the</w:t>
      </w:r>
      <w:r>
        <w:rPr>
          <w:b/>
          <w:i/>
          <w:spacing w:val="3"/>
          <w:w w:val="105"/>
          <w:sz w:val="27"/>
        </w:rPr>
        <w:t xml:space="preserve"> </w:t>
      </w:r>
      <w:r>
        <w:rPr>
          <w:b/>
          <w:i/>
          <w:w w:val="105"/>
          <w:sz w:val="27"/>
        </w:rPr>
        <w:t>Act.</w:t>
      </w:r>
    </w:p>
    <w:p w14:paraId="25AA9838" w14:textId="77777777" w:rsidR="00186B77" w:rsidRDefault="00186B77">
      <w:pPr>
        <w:spacing w:line="372" w:lineRule="auto"/>
        <w:jc w:val="both"/>
        <w:rPr>
          <w:sz w:val="27"/>
        </w:rPr>
        <w:sectPr w:rsidR="00186B77">
          <w:type w:val="continuous"/>
          <w:pgSz w:w="11910" w:h="16850"/>
          <w:pgMar w:top="1560" w:right="1280" w:bottom="280" w:left="1080" w:header="720" w:footer="720" w:gutter="0"/>
          <w:cols w:space="720"/>
        </w:sectPr>
      </w:pPr>
    </w:p>
    <w:p w14:paraId="1C9E531E" w14:textId="77777777" w:rsidR="00186B77" w:rsidRDefault="00186B77">
      <w:pPr>
        <w:pStyle w:val="BodyText"/>
        <w:spacing w:before="7"/>
        <w:rPr>
          <w:b/>
          <w:i/>
          <w:sz w:val="26"/>
        </w:rPr>
      </w:pPr>
    </w:p>
    <w:p w14:paraId="00E77746" w14:textId="77777777" w:rsidR="00186B77" w:rsidRDefault="00062936">
      <w:pPr>
        <w:pStyle w:val="BodyText"/>
        <w:spacing w:line="22" w:lineRule="exact"/>
        <w:ind w:left="496"/>
        <w:rPr>
          <w:sz w:val="2"/>
        </w:rPr>
      </w:pPr>
      <w:r>
        <w:rPr>
          <w:sz w:val="2"/>
        </w:rPr>
      </w:r>
      <w:r>
        <w:rPr>
          <w:sz w:val="2"/>
        </w:rPr>
        <w:pict w14:anchorId="6BBA253B">
          <v:group id="_x0000_s2054" style="width:425.5pt;height:1.1pt;mso-position-horizontal-relative:char;mso-position-vertical-relative:line" coordsize="8510,22">
            <v:line id="_x0000_s2055" style="position:absolute" from="0,11" to="8509,11" strokeweight=".38164mm"/>
            <w10:anchorlock/>
          </v:group>
        </w:pict>
      </w:r>
    </w:p>
    <w:p w14:paraId="4AD775F2" w14:textId="77777777" w:rsidR="00186B77" w:rsidRDefault="00186B77">
      <w:pPr>
        <w:pStyle w:val="BodyText"/>
        <w:spacing w:before="6"/>
        <w:rPr>
          <w:b/>
          <w:i/>
          <w:sz w:val="18"/>
        </w:rPr>
      </w:pPr>
    </w:p>
    <w:p w14:paraId="46D4A3A0" w14:textId="77777777" w:rsidR="00186B77" w:rsidRDefault="00062936">
      <w:pPr>
        <w:pStyle w:val="Heading3"/>
        <w:spacing w:before="90"/>
        <w:ind w:left="3962"/>
      </w:pPr>
      <w:r>
        <w:rPr>
          <w:w w:val="105"/>
        </w:rPr>
        <w:t>JUDGEMENT</w:t>
      </w:r>
    </w:p>
    <w:p w14:paraId="669606D7" w14:textId="77777777" w:rsidR="00186B77" w:rsidRDefault="00062936">
      <w:pPr>
        <w:pStyle w:val="BodyText"/>
        <w:spacing w:before="8"/>
        <w:rPr>
          <w:b/>
          <w:sz w:val="10"/>
        </w:rPr>
      </w:pPr>
      <w:r>
        <w:pict w14:anchorId="5F334364">
          <v:line id="_x0000_s2053" style="position:absolute;z-index:251656704;mso-wrap-distance-left:0;mso-wrap-distance-right:0;mso-position-horizontal-relative:page" from="79.4pt,8.5pt" to="506.3pt,8.5pt" strokeweight=".25444mm">
            <w10:wrap type="topAndBottom" anchorx="page"/>
          </v:line>
        </w:pict>
      </w:r>
    </w:p>
    <w:p w14:paraId="24915E84" w14:textId="77777777" w:rsidR="00186B77" w:rsidRDefault="00186B77">
      <w:pPr>
        <w:pStyle w:val="BodyText"/>
        <w:spacing w:before="8"/>
        <w:rPr>
          <w:b/>
          <w:sz w:val="36"/>
        </w:rPr>
      </w:pPr>
    </w:p>
    <w:p w14:paraId="77E3C3D1" w14:textId="77777777" w:rsidR="00186B77" w:rsidRDefault="00062936">
      <w:pPr>
        <w:pStyle w:val="ListParagraph"/>
        <w:numPr>
          <w:ilvl w:val="2"/>
          <w:numId w:val="4"/>
        </w:numPr>
        <w:tabs>
          <w:tab w:val="left" w:pos="1237"/>
        </w:tabs>
        <w:spacing w:line="367" w:lineRule="auto"/>
        <w:ind w:right="542" w:hanging="674"/>
        <w:jc w:val="both"/>
        <w:rPr>
          <w:sz w:val="25"/>
        </w:rPr>
      </w:pPr>
      <w:r>
        <w:rPr>
          <w:w w:val="105"/>
          <w:sz w:val="25"/>
        </w:rPr>
        <w:t xml:space="preserve">The Applicant is </w:t>
      </w:r>
      <w:proofErr w:type="spellStart"/>
      <w:r>
        <w:rPr>
          <w:w w:val="105"/>
          <w:sz w:val="25"/>
        </w:rPr>
        <w:t>Thamsanqa</w:t>
      </w:r>
      <w:proofErr w:type="spellEnd"/>
      <w:r>
        <w:rPr>
          <w:w w:val="105"/>
          <w:sz w:val="25"/>
        </w:rPr>
        <w:t xml:space="preserve"> </w:t>
      </w:r>
      <w:proofErr w:type="spellStart"/>
      <w:r>
        <w:rPr>
          <w:w w:val="105"/>
          <w:sz w:val="25"/>
        </w:rPr>
        <w:t>Ziyane</w:t>
      </w:r>
      <w:proofErr w:type="spellEnd"/>
      <w:r>
        <w:rPr>
          <w:w w:val="105"/>
          <w:sz w:val="25"/>
        </w:rPr>
        <w:t xml:space="preserve">, an adult male of </w:t>
      </w:r>
      <w:proofErr w:type="spellStart"/>
      <w:r>
        <w:rPr>
          <w:w w:val="105"/>
          <w:sz w:val="25"/>
        </w:rPr>
        <w:t>Bhunya</w:t>
      </w:r>
      <w:proofErr w:type="spellEnd"/>
      <w:r>
        <w:rPr>
          <w:w w:val="105"/>
          <w:sz w:val="25"/>
        </w:rPr>
        <w:t>, in the Manzini</w:t>
      </w:r>
      <w:r>
        <w:rPr>
          <w:spacing w:val="16"/>
          <w:w w:val="105"/>
          <w:sz w:val="25"/>
        </w:rPr>
        <w:t xml:space="preserve"> </w:t>
      </w:r>
      <w:r>
        <w:rPr>
          <w:w w:val="105"/>
          <w:sz w:val="25"/>
        </w:rPr>
        <w:t>Region.</w:t>
      </w:r>
    </w:p>
    <w:p w14:paraId="77DC2F45" w14:textId="77777777" w:rsidR="00186B77" w:rsidRDefault="00062936">
      <w:pPr>
        <w:pStyle w:val="ListParagraph"/>
        <w:numPr>
          <w:ilvl w:val="2"/>
          <w:numId w:val="4"/>
        </w:numPr>
        <w:tabs>
          <w:tab w:val="left" w:pos="1244"/>
        </w:tabs>
        <w:spacing w:before="173" w:line="376" w:lineRule="auto"/>
        <w:ind w:left="1242" w:right="549" w:hanging="611"/>
        <w:jc w:val="both"/>
        <w:rPr>
          <w:sz w:val="25"/>
        </w:rPr>
      </w:pPr>
      <w:r>
        <w:rPr>
          <w:w w:val="105"/>
          <w:sz w:val="25"/>
        </w:rPr>
        <w:t>The Respondent is A. J. Electrical (Proprietary) Limited, a company registered</w:t>
      </w:r>
      <w:r>
        <w:rPr>
          <w:spacing w:val="1"/>
          <w:w w:val="105"/>
          <w:sz w:val="25"/>
        </w:rPr>
        <w:t xml:space="preserve"> </w:t>
      </w:r>
      <w:r>
        <w:rPr>
          <w:w w:val="105"/>
          <w:sz w:val="25"/>
        </w:rPr>
        <w:t>and</w:t>
      </w:r>
      <w:r>
        <w:rPr>
          <w:spacing w:val="-7"/>
          <w:w w:val="105"/>
          <w:sz w:val="25"/>
        </w:rPr>
        <w:t xml:space="preserve"> </w:t>
      </w:r>
      <w:r>
        <w:rPr>
          <w:w w:val="105"/>
          <w:sz w:val="25"/>
        </w:rPr>
        <w:t>incorporated</w:t>
      </w:r>
      <w:r>
        <w:rPr>
          <w:spacing w:val="10"/>
          <w:w w:val="105"/>
          <w:sz w:val="25"/>
        </w:rPr>
        <w:t xml:space="preserve"> </w:t>
      </w:r>
      <w:r>
        <w:rPr>
          <w:w w:val="105"/>
          <w:sz w:val="25"/>
        </w:rPr>
        <w:t>in</w:t>
      </w:r>
      <w:r>
        <w:rPr>
          <w:spacing w:val="-14"/>
          <w:w w:val="105"/>
          <w:sz w:val="25"/>
        </w:rPr>
        <w:t xml:space="preserve"> </w:t>
      </w:r>
      <w:r>
        <w:rPr>
          <w:w w:val="105"/>
          <w:sz w:val="25"/>
        </w:rPr>
        <w:t>terms</w:t>
      </w:r>
      <w:r>
        <w:rPr>
          <w:spacing w:val="-11"/>
          <w:w w:val="105"/>
          <w:sz w:val="25"/>
        </w:rPr>
        <w:t xml:space="preserve"> </w:t>
      </w:r>
      <w:r>
        <w:rPr>
          <w:w w:val="105"/>
          <w:sz w:val="25"/>
        </w:rPr>
        <w:t>of</w:t>
      </w:r>
      <w:r>
        <w:rPr>
          <w:spacing w:val="-8"/>
          <w:w w:val="105"/>
          <w:sz w:val="25"/>
        </w:rPr>
        <w:t xml:space="preserve"> </w:t>
      </w:r>
      <w:r>
        <w:rPr>
          <w:w w:val="105"/>
          <w:sz w:val="25"/>
        </w:rPr>
        <w:t>the</w:t>
      </w:r>
      <w:r>
        <w:rPr>
          <w:spacing w:val="-16"/>
          <w:w w:val="105"/>
          <w:sz w:val="25"/>
        </w:rPr>
        <w:t xml:space="preserve"> </w:t>
      </w:r>
      <w:r>
        <w:rPr>
          <w:w w:val="105"/>
          <w:sz w:val="25"/>
        </w:rPr>
        <w:t>company</w:t>
      </w:r>
      <w:r>
        <w:rPr>
          <w:spacing w:val="5"/>
          <w:w w:val="105"/>
          <w:sz w:val="25"/>
        </w:rPr>
        <w:t xml:space="preserve"> </w:t>
      </w:r>
      <w:r>
        <w:rPr>
          <w:w w:val="105"/>
          <w:sz w:val="25"/>
        </w:rPr>
        <w:t>laws</w:t>
      </w:r>
      <w:r>
        <w:rPr>
          <w:spacing w:val="-11"/>
          <w:w w:val="105"/>
          <w:sz w:val="25"/>
        </w:rPr>
        <w:t xml:space="preserve"> </w:t>
      </w:r>
      <w:r>
        <w:rPr>
          <w:w w:val="105"/>
          <w:sz w:val="25"/>
        </w:rPr>
        <w:t>of</w:t>
      </w:r>
      <w:r>
        <w:rPr>
          <w:spacing w:val="-8"/>
          <w:w w:val="105"/>
          <w:sz w:val="25"/>
        </w:rPr>
        <w:t xml:space="preserve"> </w:t>
      </w:r>
      <w:r>
        <w:rPr>
          <w:w w:val="105"/>
          <w:sz w:val="25"/>
        </w:rPr>
        <w:t>the</w:t>
      </w:r>
      <w:r>
        <w:rPr>
          <w:spacing w:val="-13"/>
          <w:w w:val="105"/>
          <w:sz w:val="25"/>
        </w:rPr>
        <w:t xml:space="preserve"> </w:t>
      </w:r>
      <w:r>
        <w:rPr>
          <w:w w:val="105"/>
          <w:sz w:val="25"/>
        </w:rPr>
        <w:t>Kingdom of Eswatini, having its principal place of business at corner of 3</w:t>
      </w:r>
      <w:proofErr w:type="spellStart"/>
      <w:r>
        <w:rPr>
          <w:w w:val="105"/>
          <w:position w:val="8"/>
          <w:sz w:val="17"/>
        </w:rPr>
        <w:t>rd</w:t>
      </w:r>
      <w:proofErr w:type="spellEnd"/>
      <w:r>
        <w:rPr>
          <w:w w:val="105"/>
          <w:position w:val="8"/>
          <w:sz w:val="17"/>
        </w:rPr>
        <w:t xml:space="preserve"> </w:t>
      </w:r>
      <w:r>
        <w:rPr>
          <w:w w:val="105"/>
          <w:sz w:val="25"/>
        </w:rPr>
        <w:t xml:space="preserve">Street and </w:t>
      </w:r>
      <w:proofErr w:type="spellStart"/>
      <w:r>
        <w:rPr>
          <w:w w:val="105"/>
          <w:sz w:val="25"/>
        </w:rPr>
        <w:t>Tabankulu</w:t>
      </w:r>
      <w:proofErr w:type="spellEnd"/>
      <w:r>
        <w:rPr>
          <w:w w:val="105"/>
          <w:sz w:val="25"/>
        </w:rPr>
        <w:t xml:space="preserve"> Streets, </w:t>
      </w:r>
      <w:proofErr w:type="spellStart"/>
      <w:r>
        <w:rPr>
          <w:w w:val="105"/>
          <w:sz w:val="25"/>
        </w:rPr>
        <w:t>Matsapha</w:t>
      </w:r>
      <w:proofErr w:type="spellEnd"/>
      <w:r>
        <w:rPr>
          <w:w w:val="105"/>
          <w:sz w:val="25"/>
        </w:rPr>
        <w:t xml:space="preserve"> Industrial Site in the</w:t>
      </w:r>
      <w:r>
        <w:rPr>
          <w:spacing w:val="-47"/>
          <w:w w:val="105"/>
          <w:sz w:val="25"/>
        </w:rPr>
        <w:t xml:space="preserve"> </w:t>
      </w:r>
      <w:r>
        <w:rPr>
          <w:w w:val="105"/>
          <w:sz w:val="25"/>
        </w:rPr>
        <w:t>Manzini Region.</w:t>
      </w:r>
    </w:p>
    <w:p w14:paraId="550E5E21" w14:textId="77777777" w:rsidR="00186B77" w:rsidRDefault="00062936">
      <w:pPr>
        <w:pStyle w:val="ListParagraph"/>
        <w:numPr>
          <w:ilvl w:val="2"/>
          <w:numId w:val="4"/>
        </w:numPr>
        <w:tabs>
          <w:tab w:val="left" w:pos="1244"/>
        </w:tabs>
        <w:spacing w:before="151" w:line="374" w:lineRule="auto"/>
        <w:ind w:left="1250" w:right="535" w:hanging="684"/>
        <w:jc w:val="both"/>
        <w:rPr>
          <w:sz w:val="25"/>
        </w:rPr>
      </w:pPr>
      <w:r>
        <w:rPr>
          <w:w w:val="105"/>
          <w:sz w:val="25"/>
        </w:rPr>
        <w:t>The Applicant has brought an application before this Honorable Court for determin</w:t>
      </w:r>
      <w:r>
        <w:rPr>
          <w:w w:val="105"/>
          <w:sz w:val="25"/>
        </w:rPr>
        <w:t>ation of an unresolved</w:t>
      </w:r>
      <w:r>
        <w:rPr>
          <w:spacing w:val="35"/>
          <w:w w:val="105"/>
          <w:sz w:val="25"/>
        </w:rPr>
        <w:t xml:space="preserve"> </w:t>
      </w:r>
      <w:r>
        <w:rPr>
          <w:w w:val="105"/>
          <w:sz w:val="25"/>
        </w:rPr>
        <w:t>dispute.</w:t>
      </w:r>
    </w:p>
    <w:p w14:paraId="233DFFC4" w14:textId="77777777" w:rsidR="00186B77" w:rsidRDefault="00062936">
      <w:pPr>
        <w:pStyle w:val="ListParagraph"/>
        <w:numPr>
          <w:ilvl w:val="2"/>
          <w:numId w:val="4"/>
        </w:numPr>
        <w:tabs>
          <w:tab w:val="left" w:pos="1244"/>
        </w:tabs>
        <w:spacing w:before="141" w:line="376" w:lineRule="auto"/>
        <w:ind w:left="1248" w:right="546" w:hanging="675"/>
        <w:jc w:val="both"/>
        <w:rPr>
          <w:sz w:val="25"/>
        </w:rPr>
      </w:pPr>
      <w:r>
        <w:rPr>
          <w:w w:val="105"/>
          <w:sz w:val="25"/>
        </w:rPr>
        <w:t>The application was duly served on the Respondent on the 3</w:t>
      </w:r>
      <w:proofErr w:type="spellStart"/>
      <w:r>
        <w:rPr>
          <w:w w:val="105"/>
          <w:position w:val="9"/>
          <w:sz w:val="17"/>
        </w:rPr>
        <w:t>rd</w:t>
      </w:r>
      <w:proofErr w:type="spellEnd"/>
      <w:r>
        <w:rPr>
          <w:w w:val="105"/>
          <w:position w:val="9"/>
          <w:sz w:val="17"/>
        </w:rPr>
        <w:t xml:space="preserve"> </w:t>
      </w:r>
      <w:r>
        <w:rPr>
          <w:w w:val="105"/>
          <w:sz w:val="25"/>
        </w:rPr>
        <w:t>July 2021, and was set down for hearing on the 16</w:t>
      </w:r>
      <w:proofErr w:type="spellStart"/>
      <w:r>
        <w:rPr>
          <w:w w:val="105"/>
          <w:position w:val="9"/>
          <w:sz w:val="17"/>
        </w:rPr>
        <w:t>th</w:t>
      </w:r>
      <w:proofErr w:type="spellEnd"/>
      <w:r>
        <w:rPr>
          <w:w w:val="105"/>
          <w:position w:val="9"/>
          <w:sz w:val="17"/>
        </w:rPr>
        <w:t xml:space="preserve"> </w:t>
      </w:r>
      <w:r>
        <w:rPr>
          <w:w w:val="105"/>
          <w:sz w:val="25"/>
        </w:rPr>
        <w:t xml:space="preserve">August 2021. The Respondent filed and served a Notice </w:t>
      </w:r>
      <w:proofErr w:type="spellStart"/>
      <w:r>
        <w:rPr>
          <w:w w:val="105"/>
          <w:sz w:val="25"/>
        </w:rPr>
        <w:t>ofintention</w:t>
      </w:r>
      <w:proofErr w:type="spellEnd"/>
      <w:r>
        <w:rPr>
          <w:w w:val="105"/>
          <w:sz w:val="25"/>
        </w:rPr>
        <w:t xml:space="preserve"> to oppose, but did not file any Reply to the</w:t>
      </w:r>
      <w:r>
        <w:rPr>
          <w:spacing w:val="-8"/>
          <w:w w:val="105"/>
          <w:sz w:val="25"/>
        </w:rPr>
        <w:t xml:space="preserve"> </w:t>
      </w:r>
      <w:r>
        <w:rPr>
          <w:w w:val="105"/>
          <w:sz w:val="25"/>
        </w:rPr>
        <w:t>application.</w:t>
      </w:r>
    </w:p>
    <w:p w14:paraId="1C89CBA3" w14:textId="77777777" w:rsidR="00186B77" w:rsidRDefault="00062936">
      <w:pPr>
        <w:pStyle w:val="ListParagraph"/>
        <w:numPr>
          <w:ilvl w:val="2"/>
          <w:numId w:val="4"/>
        </w:numPr>
        <w:tabs>
          <w:tab w:val="left" w:pos="1257"/>
        </w:tabs>
        <w:spacing w:before="140" w:line="379" w:lineRule="auto"/>
        <w:ind w:left="1255" w:right="531" w:hanging="674"/>
        <w:jc w:val="both"/>
        <w:rPr>
          <w:i/>
          <w:sz w:val="25"/>
        </w:rPr>
      </w:pPr>
      <w:r>
        <w:rPr>
          <w:w w:val="105"/>
          <w:sz w:val="25"/>
        </w:rPr>
        <w:t>On</w:t>
      </w:r>
      <w:r>
        <w:rPr>
          <w:spacing w:val="-13"/>
          <w:w w:val="105"/>
          <w:sz w:val="25"/>
        </w:rPr>
        <w:t xml:space="preserve"> </w:t>
      </w:r>
      <w:r>
        <w:rPr>
          <w:w w:val="105"/>
          <w:sz w:val="25"/>
        </w:rPr>
        <w:t>the</w:t>
      </w:r>
      <w:r>
        <w:rPr>
          <w:spacing w:val="-14"/>
          <w:w w:val="105"/>
          <w:sz w:val="25"/>
        </w:rPr>
        <w:t xml:space="preserve"> </w:t>
      </w:r>
      <w:r>
        <w:rPr>
          <w:w w:val="105"/>
          <w:sz w:val="25"/>
        </w:rPr>
        <w:t>28</w:t>
      </w:r>
      <w:proofErr w:type="spellStart"/>
      <w:r>
        <w:rPr>
          <w:w w:val="105"/>
          <w:position w:val="9"/>
          <w:sz w:val="17"/>
        </w:rPr>
        <w:t>th</w:t>
      </w:r>
      <w:proofErr w:type="spellEnd"/>
      <w:r>
        <w:rPr>
          <w:spacing w:val="10"/>
          <w:w w:val="105"/>
          <w:position w:val="9"/>
          <w:sz w:val="17"/>
        </w:rPr>
        <w:t xml:space="preserve"> </w:t>
      </w:r>
      <w:r>
        <w:rPr>
          <w:w w:val="105"/>
          <w:sz w:val="25"/>
        </w:rPr>
        <w:t>October</w:t>
      </w:r>
      <w:r>
        <w:rPr>
          <w:spacing w:val="-11"/>
          <w:w w:val="105"/>
          <w:sz w:val="25"/>
        </w:rPr>
        <w:t xml:space="preserve"> </w:t>
      </w:r>
      <w:r>
        <w:rPr>
          <w:w w:val="105"/>
          <w:sz w:val="25"/>
        </w:rPr>
        <w:t>2021,</w:t>
      </w:r>
      <w:r>
        <w:rPr>
          <w:spacing w:val="-5"/>
          <w:w w:val="105"/>
          <w:sz w:val="25"/>
        </w:rPr>
        <w:t xml:space="preserve"> </w:t>
      </w:r>
      <w:r>
        <w:rPr>
          <w:w w:val="105"/>
          <w:sz w:val="25"/>
        </w:rPr>
        <w:t>Applicant</w:t>
      </w:r>
      <w:r>
        <w:rPr>
          <w:spacing w:val="-6"/>
          <w:w w:val="105"/>
          <w:sz w:val="25"/>
        </w:rPr>
        <w:t xml:space="preserve"> </w:t>
      </w:r>
      <w:r>
        <w:rPr>
          <w:w w:val="105"/>
          <w:sz w:val="25"/>
        </w:rPr>
        <w:t>filed</w:t>
      </w:r>
      <w:r>
        <w:rPr>
          <w:spacing w:val="-7"/>
          <w:w w:val="105"/>
          <w:sz w:val="25"/>
        </w:rPr>
        <w:t xml:space="preserve"> </w:t>
      </w:r>
      <w:r>
        <w:rPr>
          <w:w w:val="105"/>
          <w:sz w:val="25"/>
        </w:rPr>
        <w:t>an</w:t>
      </w:r>
      <w:r>
        <w:rPr>
          <w:spacing w:val="-11"/>
          <w:w w:val="105"/>
          <w:sz w:val="25"/>
        </w:rPr>
        <w:t xml:space="preserve"> </w:t>
      </w:r>
      <w:r>
        <w:rPr>
          <w:w w:val="105"/>
          <w:sz w:val="25"/>
        </w:rPr>
        <w:t>application</w:t>
      </w:r>
      <w:r>
        <w:rPr>
          <w:spacing w:val="11"/>
          <w:w w:val="105"/>
          <w:sz w:val="25"/>
        </w:rPr>
        <w:t xml:space="preserve"> </w:t>
      </w:r>
      <w:r>
        <w:rPr>
          <w:w w:val="105"/>
          <w:sz w:val="25"/>
        </w:rPr>
        <w:t>as</w:t>
      </w:r>
      <w:r>
        <w:rPr>
          <w:spacing w:val="-18"/>
          <w:w w:val="105"/>
          <w:sz w:val="25"/>
        </w:rPr>
        <w:t xml:space="preserve"> </w:t>
      </w:r>
      <w:r>
        <w:rPr>
          <w:w w:val="105"/>
          <w:sz w:val="25"/>
        </w:rPr>
        <w:t>per</w:t>
      </w:r>
      <w:r>
        <w:rPr>
          <w:spacing w:val="-15"/>
          <w:w w:val="105"/>
          <w:sz w:val="25"/>
        </w:rPr>
        <w:t xml:space="preserve"> </w:t>
      </w:r>
      <w:r>
        <w:rPr>
          <w:b/>
          <w:w w:val="105"/>
          <w:sz w:val="25"/>
        </w:rPr>
        <w:t>Rule</w:t>
      </w:r>
      <w:r>
        <w:rPr>
          <w:b/>
          <w:spacing w:val="-6"/>
          <w:w w:val="105"/>
          <w:sz w:val="25"/>
        </w:rPr>
        <w:t xml:space="preserve"> </w:t>
      </w:r>
      <w:r>
        <w:rPr>
          <w:b/>
          <w:w w:val="105"/>
          <w:sz w:val="25"/>
        </w:rPr>
        <w:t>19</w:t>
      </w:r>
      <w:r>
        <w:rPr>
          <w:b/>
          <w:spacing w:val="-13"/>
          <w:w w:val="105"/>
          <w:sz w:val="25"/>
        </w:rPr>
        <w:t xml:space="preserve"> </w:t>
      </w:r>
      <w:r>
        <w:rPr>
          <w:b/>
          <w:w w:val="105"/>
          <w:sz w:val="25"/>
        </w:rPr>
        <w:t xml:space="preserve">of the Rules of this Court, </w:t>
      </w:r>
      <w:r>
        <w:rPr>
          <w:w w:val="105"/>
          <w:sz w:val="25"/>
        </w:rPr>
        <w:t xml:space="preserve">praying that the matter proceeds as an </w:t>
      </w:r>
      <w:proofErr w:type="spellStart"/>
      <w:r>
        <w:rPr>
          <w:i/>
          <w:w w:val="105"/>
          <w:sz w:val="25"/>
        </w:rPr>
        <w:t>exparte</w:t>
      </w:r>
      <w:proofErr w:type="spellEnd"/>
      <w:r>
        <w:rPr>
          <w:i/>
          <w:w w:val="105"/>
          <w:sz w:val="25"/>
        </w:rPr>
        <w:t xml:space="preserve"> </w:t>
      </w:r>
      <w:r>
        <w:rPr>
          <w:w w:val="105"/>
          <w:sz w:val="25"/>
        </w:rPr>
        <w:t>trial, the Respondent having failed to deliver a Reply within the extended period granted by the Court. The application was duly served on Respondent's Attorneys and it was not opposed, as a result the matter proceeded</w:t>
      </w:r>
      <w:r>
        <w:rPr>
          <w:spacing w:val="25"/>
          <w:w w:val="105"/>
          <w:sz w:val="25"/>
        </w:rPr>
        <w:t xml:space="preserve"> </w:t>
      </w:r>
      <w:proofErr w:type="spellStart"/>
      <w:r>
        <w:rPr>
          <w:i/>
          <w:w w:val="105"/>
          <w:sz w:val="25"/>
        </w:rPr>
        <w:t>exparte</w:t>
      </w:r>
      <w:proofErr w:type="spellEnd"/>
      <w:r>
        <w:rPr>
          <w:i/>
          <w:w w:val="105"/>
          <w:sz w:val="25"/>
        </w:rPr>
        <w:t>.</w:t>
      </w:r>
    </w:p>
    <w:p w14:paraId="6D55DFFD" w14:textId="77777777" w:rsidR="00186B77" w:rsidRDefault="00062936">
      <w:pPr>
        <w:pStyle w:val="ListParagraph"/>
        <w:numPr>
          <w:ilvl w:val="2"/>
          <w:numId w:val="4"/>
        </w:numPr>
        <w:tabs>
          <w:tab w:val="left" w:pos="1259"/>
        </w:tabs>
        <w:spacing w:before="124" w:line="376" w:lineRule="auto"/>
        <w:ind w:left="1270" w:right="517" w:hanging="682"/>
        <w:jc w:val="both"/>
        <w:rPr>
          <w:sz w:val="25"/>
        </w:rPr>
      </w:pPr>
      <w:r>
        <w:rPr>
          <w:w w:val="105"/>
          <w:sz w:val="25"/>
        </w:rPr>
        <w:t>The Applicant testified that he was employed by the Respondent as an electrician on the 16</w:t>
      </w:r>
      <w:proofErr w:type="spellStart"/>
      <w:r>
        <w:rPr>
          <w:w w:val="105"/>
          <w:position w:val="8"/>
          <w:sz w:val="17"/>
        </w:rPr>
        <w:t>th</w:t>
      </w:r>
      <w:proofErr w:type="spellEnd"/>
      <w:r>
        <w:rPr>
          <w:w w:val="105"/>
          <w:position w:val="8"/>
          <w:sz w:val="17"/>
        </w:rPr>
        <w:t xml:space="preserve"> </w:t>
      </w:r>
      <w:r>
        <w:rPr>
          <w:w w:val="105"/>
          <w:sz w:val="25"/>
        </w:rPr>
        <w:t xml:space="preserve">April 2018 until </w:t>
      </w:r>
      <w:r>
        <w:rPr>
          <w:spacing w:val="-4"/>
          <w:w w:val="105"/>
          <w:sz w:val="25"/>
        </w:rPr>
        <w:t>12</w:t>
      </w:r>
      <w:r>
        <w:rPr>
          <w:spacing w:val="-4"/>
          <w:w w:val="105"/>
          <w:sz w:val="25"/>
          <w:vertAlign w:val="superscript"/>
        </w:rPr>
        <w:t>th</w:t>
      </w:r>
      <w:r>
        <w:rPr>
          <w:spacing w:val="-4"/>
          <w:w w:val="105"/>
          <w:sz w:val="25"/>
        </w:rPr>
        <w:t xml:space="preserve"> </w:t>
      </w:r>
      <w:r>
        <w:rPr>
          <w:w w:val="105"/>
          <w:sz w:val="25"/>
        </w:rPr>
        <w:t>April 2021, when his services were terminated. He stated that his employment was based on three (3) months</w:t>
      </w:r>
      <w:r>
        <w:rPr>
          <w:spacing w:val="-12"/>
          <w:w w:val="105"/>
          <w:sz w:val="25"/>
        </w:rPr>
        <w:t xml:space="preserve"> </w:t>
      </w:r>
      <w:r>
        <w:rPr>
          <w:w w:val="105"/>
          <w:sz w:val="25"/>
        </w:rPr>
        <w:t>fixed</w:t>
      </w:r>
      <w:r>
        <w:rPr>
          <w:spacing w:val="-17"/>
          <w:w w:val="105"/>
          <w:sz w:val="25"/>
        </w:rPr>
        <w:t xml:space="preserve"> </w:t>
      </w:r>
      <w:r>
        <w:rPr>
          <w:w w:val="105"/>
          <w:sz w:val="25"/>
        </w:rPr>
        <w:t>term</w:t>
      </w:r>
      <w:r>
        <w:rPr>
          <w:spacing w:val="-12"/>
          <w:w w:val="105"/>
          <w:sz w:val="25"/>
        </w:rPr>
        <w:t xml:space="preserve"> </w:t>
      </w:r>
      <w:r>
        <w:rPr>
          <w:w w:val="105"/>
          <w:sz w:val="25"/>
        </w:rPr>
        <w:t>contracts.</w:t>
      </w:r>
      <w:r>
        <w:rPr>
          <w:spacing w:val="28"/>
          <w:w w:val="105"/>
          <w:sz w:val="25"/>
        </w:rPr>
        <w:t xml:space="preserve"> </w:t>
      </w:r>
      <w:r>
        <w:rPr>
          <w:w w:val="105"/>
          <w:sz w:val="25"/>
        </w:rPr>
        <w:t>The</w:t>
      </w:r>
      <w:r>
        <w:rPr>
          <w:spacing w:val="-24"/>
          <w:w w:val="105"/>
          <w:sz w:val="25"/>
        </w:rPr>
        <w:t xml:space="preserve"> </w:t>
      </w:r>
      <w:r>
        <w:rPr>
          <w:w w:val="105"/>
          <w:sz w:val="25"/>
        </w:rPr>
        <w:t>contract</w:t>
      </w:r>
      <w:r>
        <w:rPr>
          <w:w w:val="105"/>
          <w:sz w:val="25"/>
        </w:rPr>
        <w:t>s</w:t>
      </w:r>
      <w:r>
        <w:rPr>
          <w:spacing w:val="-10"/>
          <w:w w:val="105"/>
          <w:sz w:val="25"/>
        </w:rPr>
        <w:t xml:space="preserve"> </w:t>
      </w:r>
      <w:r>
        <w:rPr>
          <w:w w:val="105"/>
          <w:sz w:val="25"/>
        </w:rPr>
        <w:t>were</w:t>
      </w:r>
      <w:r>
        <w:rPr>
          <w:spacing w:val="-20"/>
          <w:w w:val="105"/>
          <w:sz w:val="25"/>
        </w:rPr>
        <w:t xml:space="preserve"> </w:t>
      </w:r>
      <w:r>
        <w:rPr>
          <w:w w:val="105"/>
          <w:sz w:val="25"/>
        </w:rPr>
        <w:t>renewed</w:t>
      </w:r>
      <w:r>
        <w:rPr>
          <w:spacing w:val="-6"/>
          <w:w w:val="105"/>
          <w:sz w:val="25"/>
        </w:rPr>
        <w:t xml:space="preserve"> </w:t>
      </w:r>
      <w:r>
        <w:rPr>
          <w:w w:val="105"/>
          <w:sz w:val="25"/>
        </w:rPr>
        <w:t>after</w:t>
      </w:r>
      <w:r>
        <w:rPr>
          <w:spacing w:val="-22"/>
          <w:w w:val="105"/>
          <w:sz w:val="25"/>
        </w:rPr>
        <w:t xml:space="preserve"> </w:t>
      </w:r>
      <w:r>
        <w:rPr>
          <w:w w:val="105"/>
          <w:sz w:val="25"/>
        </w:rPr>
        <w:t>every</w:t>
      </w:r>
      <w:r>
        <w:rPr>
          <w:spacing w:val="-6"/>
          <w:w w:val="105"/>
          <w:sz w:val="25"/>
        </w:rPr>
        <w:t xml:space="preserve"> </w:t>
      </w:r>
      <w:r>
        <w:rPr>
          <w:w w:val="105"/>
          <w:sz w:val="25"/>
        </w:rPr>
        <w:t>three</w:t>
      </w:r>
    </w:p>
    <w:p w14:paraId="127EDA75" w14:textId="77777777" w:rsidR="00186B77" w:rsidRDefault="00062936">
      <w:pPr>
        <w:pStyle w:val="BodyText"/>
        <w:spacing w:before="28"/>
        <w:ind w:left="1277"/>
      </w:pPr>
      <w:r>
        <w:rPr>
          <w:w w:val="105"/>
        </w:rPr>
        <w:t>(3) months.</w:t>
      </w:r>
    </w:p>
    <w:p w14:paraId="278F8390" w14:textId="77777777" w:rsidR="00186B77" w:rsidRDefault="00186B77">
      <w:pPr>
        <w:sectPr w:rsidR="00186B77">
          <w:footerReference w:type="default" r:id="rId8"/>
          <w:pgSz w:w="11910" w:h="16850"/>
          <w:pgMar w:top="1600" w:right="1280" w:bottom="1980" w:left="1080" w:header="0" w:footer="1793" w:gutter="0"/>
          <w:pgNumType w:start="1"/>
          <w:cols w:space="720"/>
        </w:sectPr>
      </w:pPr>
    </w:p>
    <w:p w14:paraId="47B6E29C" w14:textId="77777777" w:rsidR="00186B77" w:rsidRDefault="00062936">
      <w:pPr>
        <w:pStyle w:val="ListParagraph"/>
        <w:numPr>
          <w:ilvl w:val="2"/>
          <w:numId w:val="4"/>
        </w:numPr>
        <w:tabs>
          <w:tab w:val="left" w:pos="1244"/>
        </w:tabs>
        <w:spacing w:before="73" w:line="374" w:lineRule="auto"/>
        <w:ind w:left="1254" w:right="525" w:hanging="681"/>
        <w:jc w:val="both"/>
        <w:rPr>
          <w:sz w:val="25"/>
        </w:rPr>
      </w:pPr>
      <w:r>
        <w:lastRenderedPageBreak/>
        <w:pict w14:anchorId="4CAD3004">
          <v:line id="_x0000_s2052" style="position:absolute;left:0;text-align:left;z-index:251657728;mso-position-horizontal-relative:page;mso-position-vertical-relative:page" from="592.2pt,372.15pt" to="592.2pt,328.9pt" strokeweight=".1273mm">
            <w10:wrap anchorx="page" anchory="page"/>
          </v:line>
        </w:pict>
      </w:r>
      <w:r>
        <w:rPr>
          <w:w w:val="105"/>
          <w:sz w:val="25"/>
        </w:rPr>
        <w:t>The Applicant also testified that he worked continuously without interruption from the date of his employment up to its termination. Furthermore, he was informed in writing by the Respondent just after he had finished work on the 12</w:t>
      </w:r>
      <w:proofErr w:type="spellStart"/>
      <w:r>
        <w:rPr>
          <w:rFonts w:ascii="Arial"/>
          <w:w w:val="105"/>
          <w:position w:val="9"/>
          <w:sz w:val="17"/>
        </w:rPr>
        <w:t>th</w:t>
      </w:r>
      <w:proofErr w:type="spellEnd"/>
      <w:r>
        <w:rPr>
          <w:rFonts w:ascii="Arial"/>
          <w:w w:val="105"/>
          <w:position w:val="9"/>
          <w:sz w:val="17"/>
        </w:rPr>
        <w:t xml:space="preserve"> </w:t>
      </w:r>
      <w:r>
        <w:rPr>
          <w:w w:val="105"/>
          <w:sz w:val="25"/>
        </w:rPr>
        <w:t>April 2021 that his s</w:t>
      </w:r>
      <w:r>
        <w:rPr>
          <w:w w:val="105"/>
          <w:sz w:val="25"/>
        </w:rPr>
        <w:t>ervices would be terminated. He clarified that the employer had never informed him prior that his services would be terminated as a result of lack of</w:t>
      </w:r>
      <w:r>
        <w:rPr>
          <w:spacing w:val="-27"/>
          <w:w w:val="105"/>
          <w:sz w:val="25"/>
        </w:rPr>
        <w:t xml:space="preserve"> </w:t>
      </w:r>
      <w:r>
        <w:rPr>
          <w:w w:val="105"/>
          <w:sz w:val="25"/>
        </w:rPr>
        <w:t>projects.</w:t>
      </w:r>
    </w:p>
    <w:p w14:paraId="4E205675" w14:textId="77777777" w:rsidR="00186B77" w:rsidRDefault="00062936">
      <w:pPr>
        <w:pStyle w:val="ListParagraph"/>
        <w:numPr>
          <w:ilvl w:val="2"/>
          <w:numId w:val="4"/>
        </w:numPr>
        <w:tabs>
          <w:tab w:val="left" w:pos="1253"/>
        </w:tabs>
        <w:spacing w:before="163" w:line="379" w:lineRule="auto"/>
        <w:ind w:left="1256" w:right="525" w:hanging="603"/>
        <w:jc w:val="both"/>
        <w:rPr>
          <w:sz w:val="25"/>
        </w:rPr>
      </w:pPr>
      <w:r>
        <w:rPr>
          <w:w w:val="105"/>
          <w:sz w:val="25"/>
        </w:rPr>
        <w:t>It was Applicant's testimony that when his services were terminated, he was earning a monthly sa</w:t>
      </w:r>
      <w:r>
        <w:rPr>
          <w:w w:val="105"/>
          <w:sz w:val="25"/>
        </w:rPr>
        <w:t>lary of not less than E2, 500.00 (Two Thousand Five Hundred Emalangeni). He explained that his salary was based on an hourly rate</w:t>
      </w:r>
      <w:r>
        <w:rPr>
          <w:spacing w:val="-16"/>
          <w:w w:val="105"/>
          <w:sz w:val="25"/>
        </w:rPr>
        <w:t xml:space="preserve"> </w:t>
      </w:r>
      <w:r>
        <w:rPr>
          <w:w w:val="105"/>
          <w:sz w:val="25"/>
        </w:rPr>
        <w:t>of</w:t>
      </w:r>
      <w:r>
        <w:rPr>
          <w:spacing w:val="-17"/>
          <w:w w:val="105"/>
          <w:sz w:val="25"/>
        </w:rPr>
        <w:t xml:space="preserve"> </w:t>
      </w:r>
      <w:r>
        <w:rPr>
          <w:w w:val="105"/>
          <w:sz w:val="25"/>
        </w:rPr>
        <w:t>E13.85</w:t>
      </w:r>
      <w:r>
        <w:rPr>
          <w:spacing w:val="-16"/>
          <w:w w:val="105"/>
          <w:sz w:val="25"/>
        </w:rPr>
        <w:t xml:space="preserve"> </w:t>
      </w:r>
      <w:r>
        <w:rPr>
          <w:w w:val="105"/>
          <w:sz w:val="25"/>
        </w:rPr>
        <w:t>(Thirteen</w:t>
      </w:r>
      <w:r>
        <w:rPr>
          <w:spacing w:val="-3"/>
          <w:w w:val="105"/>
          <w:sz w:val="25"/>
        </w:rPr>
        <w:t xml:space="preserve"> </w:t>
      </w:r>
      <w:r>
        <w:rPr>
          <w:w w:val="105"/>
          <w:sz w:val="25"/>
        </w:rPr>
        <w:t>Emalangeni</w:t>
      </w:r>
      <w:r>
        <w:rPr>
          <w:spacing w:val="3"/>
          <w:w w:val="105"/>
          <w:sz w:val="25"/>
        </w:rPr>
        <w:t xml:space="preserve"> </w:t>
      </w:r>
      <w:proofErr w:type="gramStart"/>
      <w:r>
        <w:rPr>
          <w:w w:val="105"/>
          <w:sz w:val="25"/>
        </w:rPr>
        <w:t>Eighty</w:t>
      </w:r>
      <w:r>
        <w:rPr>
          <w:spacing w:val="-4"/>
          <w:w w:val="105"/>
          <w:sz w:val="25"/>
        </w:rPr>
        <w:t xml:space="preserve"> </w:t>
      </w:r>
      <w:r>
        <w:rPr>
          <w:w w:val="105"/>
          <w:sz w:val="25"/>
        </w:rPr>
        <w:t>Five</w:t>
      </w:r>
      <w:proofErr w:type="gramEnd"/>
      <w:r>
        <w:rPr>
          <w:spacing w:val="-10"/>
          <w:w w:val="105"/>
          <w:sz w:val="25"/>
        </w:rPr>
        <w:t xml:space="preserve"> </w:t>
      </w:r>
      <w:r>
        <w:rPr>
          <w:w w:val="105"/>
          <w:sz w:val="25"/>
        </w:rPr>
        <w:t>Cents)</w:t>
      </w:r>
      <w:r>
        <w:rPr>
          <w:spacing w:val="-9"/>
          <w:w w:val="105"/>
          <w:sz w:val="25"/>
        </w:rPr>
        <w:t xml:space="preserve"> </w:t>
      </w:r>
      <w:r>
        <w:rPr>
          <w:w w:val="105"/>
          <w:sz w:val="25"/>
        </w:rPr>
        <w:t>and</w:t>
      </w:r>
      <w:r>
        <w:rPr>
          <w:spacing w:val="-9"/>
          <w:w w:val="105"/>
          <w:sz w:val="25"/>
        </w:rPr>
        <w:t xml:space="preserve"> </w:t>
      </w:r>
      <w:r>
        <w:rPr>
          <w:w w:val="105"/>
          <w:sz w:val="25"/>
        </w:rPr>
        <w:t>that</w:t>
      </w:r>
      <w:r>
        <w:rPr>
          <w:spacing w:val="-14"/>
          <w:w w:val="105"/>
          <w:sz w:val="25"/>
        </w:rPr>
        <w:t xml:space="preserve"> </w:t>
      </w:r>
      <w:r>
        <w:rPr>
          <w:w w:val="105"/>
          <w:sz w:val="25"/>
        </w:rPr>
        <w:t>at times he worked</w:t>
      </w:r>
      <w:r>
        <w:rPr>
          <w:spacing w:val="15"/>
          <w:w w:val="105"/>
          <w:sz w:val="25"/>
        </w:rPr>
        <w:t xml:space="preserve"> </w:t>
      </w:r>
      <w:r>
        <w:rPr>
          <w:w w:val="105"/>
          <w:sz w:val="25"/>
        </w:rPr>
        <w:t>overtime.</w:t>
      </w:r>
    </w:p>
    <w:p w14:paraId="49A1B3E6" w14:textId="77777777" w:rsidR="00186B77" w:rsidRDefault="00062936">
      <w:pPr>
        <w:pStyle w:val="ListParagraph"/>
        <w:numPr>
          <w:ilvl w:val="2"/>
          <w:numId w:val="4"/>
        </w:numPr>
        <w:tabs>
          <w:tab w:val="left" w:pos="1266"/>
        </w:tabs>
        <w:spacing w:before="152" w:line="379" w:lineRule="auto"/>
        <w:ind w:left="1270" w:right="516" w:hanging="610"/>
        <w:jc w:val="both"/>
        <w:rPr>
          <w:b/>
          <w:sz w:val="25"/>
        </w:rPr>
      </w:pPr>
      <w:r>
        <w:rPr>
          <w:w w:val="105"/>
          <w:sz w:val="25"/>
        </w:rPr>
        <w:t xml:space="preserve">The Applicant argued that he was an employee to whom </w:t>
      </w:r>
      <w:r>
        <w:rPr>
          <w:b/>
          <w:w w:val="105"/>
          <w:sz w:val="25"/>
        </w:rPr>
        <w:t>Section 35(2) of the</w:t>
      </w:r>
      <w:r>
        <w:rPr>
          <w:b/>
          <w:spacing w:val="-12"/>
          <w:w w:val="105"/>
          <w:sz w:val="25"/>
        </w:rPr>
        <w:t xml:space="preserve"> </w:t>
      </w:r>
      <w:r>
        <w:rPr>
          <w:b/>
          <w:w w:val="105"/>
          <w:sz w:val="25"/>
        </w:rPr>
        <w:t>Employment</w:t>
      </w:r>
      <w:r>
        <w:rPr>
          <w:b/>
          <w:spacing w:val="-2"/>
          <w:w w:val="105"/>
          <w:sz w:val="25"/>
        </w:rPr>
        <w:t xml:space="preserve"> </w:t>
      </w:r>
      <w:r>
        <w:rPr>
          <w:b/>
          <w:w w:val="105"/>
          <w:sz w:val="25"/>
        </w:rPr>
        <w:t>Act</w:t>
      </w:r>
      <w:r>
        <w:rPr>
          <w:b/>
          <w:spacing w:val="-18"/>
          <w:w w:val="105"/>
          <w:sz w:val="25"/>
        </w:rPr>
        <w:t xml:space="preserve"> </w:t>
      </w:r>
      <w:r>
        <w:rPr>
          <w:b/>
          <w:w w:val="105"/>
          <w:sz w:val="25"/>
        </w:rPr>
        <w:t>of</w:t>
      </w:r>
      <w:r>
        <w:rPr>
          <w:b/>
          <w:spacing w:val="-20"/>
          <w:w w:val="105"/>
          <w:sz w:val="25"/>
        </w:rPr>
        <w:t xml:space="preserve"> </w:t>
      </w:r>
      <w:r>
        <w:rPr>
          <w:b/>
          <w:w w:val="105"/>
          <w:sz w:val="25"/>
        </w:rPr>
        <w:t>1980</w:t>
      </w:r>
      <w:r>
        <w:rPr>
          <w:b/>
          <w:spacing w:val="-16"/>
          <w:w w:val="105"/>
          <w:sz w:val="25"/>
        </w:rPr>
        <w:t xml:space="preserve"> </w:t>
      </w:r>
      <w:r>
        <w:rPr>
          <w:w w:val="105"/>
          <w:sz w:val="25"/>
        </w:rPr>
        <w:t>(as</w:t>
      </w:r>
      <w:r>
        <w:rPr>
          <w:spacing w:val="-19"/>
          <w:w w:val="105"/>
          <w:sz w:val="25"/>
        </w:rPr>
        <w:t xml:space="preserve"> </w:t>
      </w:r>
      <w:r>
        <w:rPr>
          <w:w w:val="105"/>
          <w:sz w:val="25"/>
        </w:rPr>
        <w:t>amended)</w:t>
      </w:r>
      <w:r>
        <w:rPr>
          <w:w w:val="105"/>
          <w:sz w:val="25"/>
        </w:rPr>
        <w:t xml:space="preserve"> </w:t>
      </w:r>
      <w:r>
        <w:rPr>
          <w:w w:val="105"/>
          <w:sz w:val="25"/>
        </w:rPr>
        <w:t>applied.</w:t>
      </w:r>
      <w:r>
        <w:rPr>
          <w:spacing w:val="30"/>
          <w:w w:val="105"/>
          <w:sz w:val="25"/>
        </w:rPr>
        <w:t xml:space="preserve"> </w:t>
      </w:r>
      <w:r>
        <w:rPr>
          <w:w w:val="105"/>
          <w:sz w:val="25"/>
        </w:rPr>
        <w:t>Hence,</w:t>
      </w:r>
      <w:r>
        <w:rPr>
          <w:spacing w:val="-14"/>
          <w:w w:val="105"/>
          <w:sz w:val="25"/>
        </w:rPr>
        <w:t xml:space="preserve"> </w:t>
      </w:r>
      <w:r>
        <w:rPr>
          <w:w w:val="105"/>
          <w:sz w:val="25"/>
        </w:rPr>
        <w:t>his</w:t>
      </w:r>
      <w:r>
        <w:rPr>
          <w:spacing w:val="-19"/>
          <w:w w:val="105"/>
          <w:sz w:val="25"/>
        </w:rPr>
        <w:t xml:space="preserve"> </w:t>
      </w:r>
      <w:r>
        <w:rPr>
          <w:w w:val="105"/>
          <w:sz w:val="25"/>
        </w:rPr>
        <w:t xml:space="preserve">dismissal could only be for a reason provided for in </w:t>
      </w:r>
      <w:r>
        <w:rPr>
          <w:b/>
          <w:w w:val="105"/>
          <w:sz w:val="25"/>
        </w:rPr>
        <w:t xml:space="preserve">Section 36 of the Act. </w:t>
      </w:r>
      <w:r>
        <w:rPr>
          <w:w w:val="105"/>
          <w:sz w:val="25"/>
        </w:rPr>
        <w:t>Further that, termination on the account of operat</w:t>
      </w:r>
      <w:r>
        <w:rPr>
          <w:w w:val="105"/>
          <w:sz w:val="25"/>
        </w:rPr>
        <w:t>ional requirements is regulated by</w:t>
      </w:r>
      <w:r>
        <w:rPr>
          <w:spacing w:val="-9"/>
          <w:w w:val="105"/>
          <w:sz w:val="25"/>
        </w:rPr>
        <w:t xml:space="preserve"> </w:t>
      </w:r>
      <w:r>
        <w:rPr>
          <w:b/>
          <w:w w:val="105"/>
          <w:sz w:val="25"/>
        </w:rPr>
        <w:t>Section</w:t>
      </w:r>
      <w:r>
        <w:rPr>
          <w:b/>
          <w:spacing w:val="-1"/>
          <w:w w:val="105"/>
          <w:sz w:val="25"/>
        </w:rPr>
        <w:t xml:space="preserve"> </w:t>
      </w:r>
      <w:r>
        <w:rPr>
          <w:b/>
          <w:w w:val="105"/>
          <w:sz w:val="25"/>
        </w:rPr>
        <w:t>40</w:t>
      </w:r>
      <w:r>
        <w:rPr>
          <w:b/>
          <w:spacing w:val="-19"/>
          <w:w w:val="105"/>
          <w:sz w:val="25"/>
        </w:rPr>
        <w:t xml:space="preserve"> </w:t>
      </w:r>
      <w:r>
        <w:rPr>
          <w:b/>
          <w:w w:val="105"/>
          <w:sz w:val="25"/>
        </w:rPr>
        <w:t>of</w:t>
      </w:r>
      <w:r>
        <w:rPr>
          <w:b/>
          <w:spacing w:val="-13"/>
          <w:w w:val="105"/>
          <w:sz w:val="25"/>
        </w:rPr>
        <w:t xml:space="preserve"> </w:t>
      </w:r>
      <w:r>
        <w:rPr>
          <w:b/>
          <w:w w:val="105"/>
          <w:sz w:val="25"/>
        </w:rPr>
        <w:t>the</w:t>
      </w:r>
      <w:r>
        <w:rPr>
          <w:b/>
          <w:spacing w:val="-15"/>
          <w:w w:val="105"/>
          <w:sz w:val="25"/>
        </w:rPr>
        <w:t xml:space="preserve"> </w:t>
      </w:r>
      <w:r>
        <w:rPr>
          <w:b/>
          <w:w w:val="105"/>
          <w:sz w:val="25"/>
        </w:rPr>
        <w:t>Employment</w:t>
      </w:r>
      <w:r>
        <w:rPr>
          <w:b/>
          <w:spacing w:val="1"/>
          <w:w w:val="105"/>
          <w:sz w:val="25"/>
        </w:rPr>
        <w:t xml:space="preserve"> </w:t>
      </w:r>
      <w:r>
        <w:rPr>
          <w:b/>
          <w:w w:val="105"/>
          <w:sz w:val="25"/>
        </w:rPr>
        <w:t>Act.</w:t>
      </w:r>
      <w:r>
        <w:rPr>
          <w:b/>
          <w:spacing w:val="41"/>
          <w:w w:val="105"/>
          <w:sz w:val="25"/>
        </w:rPr>
        <w:t xml:space="preserve"> </w:t>
      </w:r>
      <w:r>
        <w:rPr>
          <w:w w:val="105"/>
          <w:sz w:val="25"/>
        </w:rPr>
        <w:t>The</w:t>
      </w:r>
      <w:r>
        <w:rPr>
          <w:spacing w:val="-7"/>
          <w:w w:val="105"/>
          <w:sz w:val="25"/>
        </w:rPr>
        <w:t xml:space="preserve"> </w:t>
      </w:r>
      <w:r>
        <w:rPr>
          <w:w w:val="105"/>
          <w:sz w:val="25"/>
        </w:rPr>
        <w:t>mere</w:t>
      </w:r>
      <w:r>
        <w:rPr>
          <w:spacing w:val="-18"/>
          <w:w w:val="105"/>
          <w:sz w:val="25"/>
        </w:rPr>
        <w:t xml:space="preserve"> </w:t>
      </w:r>
      <w:r>
        <w:rPr>
          <w:w w:val="105"/>
          <w:sz w:val="25"/>
        </w:rPr>
        <w:t>fact</w:t>
      </w:r>
      <w:r>
        <w:rPr>
          <w:spacing w:val="-7"/>
          <w:w w:val="105"/>
          <w:sz w:val="25"/>
        </w:rPr>
        <w:t xml:space="preserve"> </w:t>
      </w:r>
      <w:r>
        <w:rPr>
          <w:w w:val="105"/>
          <w:sz w:val="25"/>
        </w:rPr>
        <w:t>that</w:t>
      </w:r>
      <w:r>
        <w:rPr>
          <w:spacing w:val="-17"/>
          <w:w w:val="105"/>
          <w:sz w:val="25"/>
        </w:rPr>
        <w:t xml:space="preserve"> </w:t>
      </w:r>
      <w:r>
        <w:rPr>
          <w:w w:val="105"/>
          <w:sz w:val="25"/>
        </w:rPr>
        <w:t>Applicant</w:t>
      </w:r>
      <w:r>
        <w:rPr>
          <w:spacing w:val="-1"/>
          <w:w w:val="105"/>
          <w:sz w:val="25"/>
        </w:rPr>
        <w:t xml:space="preserve"> </w:t>
      </w:r>
      <w:r>
        <w:rPr>
          <w:w w:val="105"/>
          <w:sz w:val="25"/>
        </w:rPr>
        <w:t>was not</w:t>
      </w:r>
      <w:r>
        <w:rPr>
          <w:spacing w:val="-20"/>
          <w:w w:val="105"/>
          <w:sz w:val="25"/>
        </w:rPr>
        <w:t xml:space="preserve"> </w:t>
      </w:r>
      <w:r>
        <w:rPr>
          <w:w w:val="105"/>
          <w:sz w:val="25"/>
        </w:rPr>
        <w:t>notified</w:t>
      </w:r>
      <w:r>
        <w:rPr>
          <w:spacing w:val="-10"/>
          <w:w w:val="105"/>
          <w:sz w:val="25"/>
        </w:rPr>
        <w:t xml:space="preserve"> </w:t>
      </w:r>
      <w:r>
        <w:rPr>
          <w:w w:val="105"/>
          <w:sz w:val="25"/>
        </w:rPr>
        <w:t>of</w:t>
      </w:r>
      <w:r>
        <w:rPr>
          <w:spacing w:val="-26"/>
          <w:w w:val="105"/>
          <w:sz w:val="25"/>
        </w:rPr>
        <w:t xml:space="preserve"> </w:t>
      </w:r>
      <w:r>
        <w:rPr>
          <w:w w:val="105"/>
          <w:sz w:val="25"/>
        </w:rPr>
        <w:t>the</w:t>
      </w:r>
      <w:r>
        <w:rPr>
          <w:spacing w:val="-28"/>
          <w:w w:val="105"/>
          <w:sz w:val="25"/>
        </w:rPr>
        <w:t xml:space="preserve"> </w:t>
      </w:r>
      <w:r>
        <w:rPr>
          <w:w w:val="105"/>
          <w:sz w:val="25"/>
        </w:rPr>
        <w:t>impending</w:t>
      </w:r>
      <w:r>
        <w:rPr>
          <w:spacing w:val="-6"/>
          <w:w w:val="105"/>
          <w:sz w:val="25"/>
        </w:rPr>
        <w:t xml:space="preserve"> </w:t>
      </w:r>
      <w:r>
        <w:rPr>
          <w:w w:val="105"/>
          <w:sz w:val="25"/>
        </w:rPr>
        <w:t>retrenchment</w:t>
      </w:r>
      <w:r>
        <w:rPr>
          <w:spacing w:val="-6"/>
          <w:w w:val="105"/>
          <w:sz w:val="25"/>
        </w:rPr>
        <w:t xml:space="preserve"> </w:t>
      </w:r>
      <w:r>
        <w:rPr>
          <w:w w:val="105"/>
          <w:sz w:val="25"/>
        </w:rPr>
        <w:t>against</w:t>
      </w:r>
      <w:r>
        <w:rPr>
          <w:spacing w:val="-8"/>
          <w:w w:val="105"/>
          <w:sz w:val="25"/>
        </w:rPr>
        <w:t xml:space="preserve"> </w:t>
      </w:r>
      <w:r>
        <w:rPr>
          <w:w w:val="105"/>
          <w:sz w:val="25"/>
        </w:rPr>
        <w:t>him</w:t>
      </w:r>
      <w:r>
        <w:rPr>
          <w:spacing w:val="-16"/>
          <w:w w:val="105"/>
          <w:sz w:val="25"/>
        </w:rPr>
        <w:t xml:space="preserve"> </w:t>
      </w:r>
      <w:r>
        <w:rPr>
          <w:w w:val="105"/>
          <w:sz w:val="25"/>
        </w:rPr>
        <w:t>and</w:t>
      </w:r>
      <w:r>
        <w:rPr>
          <w:spacing w:val="-15"/>
          <w:w w:val="105"/>
          <w:sz w:val="25"/>
        </w:rPr>
        <w:t xml:space="preserve"> </w:t>
      </w:r>
      <w:r>
        <w:rPr>
          <w:w w:val="105"/>
          <w:sz w:val="25"/>
        </w:rPr>
        <w:t>that</w:t>
      </w:r>
      <w:r>
        <w:rPr>
          <w:spacing w:val="-14"/>
          <w:w w:val="105"/>
          <w:sz w:val="25"/>
        </w:rPr>
        <w:t xml:space="preserve"> </w:t>
      </w:r>
      <w:r>
        <w:rPr>
          <w:w w:val="105"/>
          <w:sz w:val="25"/>
        </w:rPr>
        <w:t>he</w:t>
      </w:r>
      <w:r>
        <w:rPr>
          <w:spacing w:val="-17"/>
          <w:w w:val="105"/>
          <w:sz w:val="25"/>
        </w:rPr>
        <w:t xml:space="preserve"> </w:t>
      </w:r>
      <w:r>
        <w:rPr>
          <w:w w:val="105"/>
          <w:sz w:val="25"/>
        </w:rPr>
        <w:t>was</w:t>
      </w:r>
      <w:r>
        <w:rPr>
          <w:spacing w:val="-16"/>
          <w:w w:val="105"/>
          <w:sz w:val="25"/>
        </w:rPr>
        <w:t xml:space="preserve"> </w:t>
      </w:r>
      <w:r>
        <w:rPr>
          <w:w w:val="105"/>
          <w:sz w:val="25"/>
        </w:rPr>
        <w:t xml:space="preserve">not consulted prior to the termination of his services, such conduct is against the dictates of </w:t>
      </w:r>
      <w:r>
        <w:rPr>
          <w:b/>
          <w:w w:val="105"/>
          <w:sz w:val="25"/>
        </w:rPr>
        <w:t>Section 40 of the</w:t>
      </w:r>
      <w:r>
        <w:rPr>
          <w:b/>
          <w:spacing w:val="26"/>
          <w:w w:val="105"/>
          <w:sz w:val="25"/>
        </w:rPr>
        <w:t xml:space="preserve"> </w:t>
      </w:r>
      <w:r>
        <w:rPr>
          <w:b/>
          <w:w w:val="105"/>
          <w:sz w:val="25"/>
        </w:rPr>
        <w:t>Act.</w:t>
      </w:r>
    </w:p>
    <w:p w14:paraId="5B7F5FE3" w14:textId="77777777" w:rsidR="00186B77" w:rsidRDefault="00062936">
      <w:pPr>
        <w:pStyle w:val="ListParagraph"/>
        <w:numPr>
          <w:ilvl w:val="2"/>
          <w:numId w:val="4"/>
        </w:numPr>
        <w:tabs>
          <w:tab w:val="left" w:pos="1289"/>
        </w:tabs>
        <w:spacing w:before="139" w:line="379" w:lineRule="auto"/>
        <w:ind w:left="1288" w:right="505" w:hanging="606"/>
        <w:jc w:val="both"/>
        <w:rPr>
          <w:sz w:val="25"/>
        </w:rPr>
      </w:pPr>
      <w:r>
        <w:rPr>
          <w:w w:val="105"/>
          <w:sz w:val="25"/>
        </w:rPr>
        <w:t>In the circumstances the Applicant asserts that his dismissal was procedurally and substantively unfair, and claims payment as</w:t>
      </w:r>
      <w:r>
        <w:rPr>
          <w:spacing w:val="-19"/>
          <w:w w:val="105"/>
          <w:sz w:val="25"/>
        </w:rPr>
        <w:t xml:space="preserve"> </w:t>
      </w:r>
      <w:proofErr w:type="gramStart"/>
      <w:r>
        <w:rPr>
          <w:w w:val="105"/>
          <w:sz w:val="25"/>
        </w:rPr>
        <w:t>follows:-</w:t>
      </w:r>
      <w:proofErr w:type="gramEnd"/>
    </w:p>
    <w:p w14:paraId="408E5F6E" w14:textId="77777777" w:rsidR="00186B77" w:rsidRDefault="00062936">
      <w:pPr>
        <w:pStyle w:val="ListParagraph"/>
        <w:numPr>
          <w:ilvl w:val="3"/>
          <w:numId w:val="4"/>
        </w:numPr>
        <w:tabs>
          <w:tab w:val="left" w:pos="1961"/>
          <w:tab w:val="left" w:pos="1962"/>
        </w:tabs>
        <w:spacing w:before="152"/>
        <w:ind w:hanging="670"/>
        <w:rPr>
          <w:sz w:val="25"/>
        </w:rPr>
      </w:pPr>
      <w:r>
        <w:rPr>
          <w:w w:val="105"/>
          <w:sz w:val="25"/>
        </w:rPr>
        <w:t xml:space="preserve">Notice </w:t>
      </w:r>
      <w:proofErr w:type="gramStart"/>
      <w:r>
        <w:rPr>
          <w:w w:val="105"/>
          <w:sz w:val="25"/>
        </w:rPr>
        <w:t>pay</w:t>
      </w:r>
      <w:proofErr w:type="gramEnd"/>
      <w:r>
        <w:rPr>
          <w:w w:val="105"/>
          <w:sz w:val="25"/>
        </w:rPr>
        <w:t xml:space="preserve"> in the sum ofE2,</w:t>
      </w:r>
      <w:r>
        <w:rPr>
          <w:spacing w:val="-4"/>
          <w:w w:val="105"/>
          <w:sz w:val="25"/>
        </w:rPr>
        <w:t xml:space="preserve"> </w:t>
      </w:r>
      <w:r>
        <w:rPr>
          <w:w w:val="105"/>
          <w:sz w:val="25"/>
        </w:rPr>
        <w:t>905.73.</w:t>
      </w:r>
    </w:p>
    <w:p w14:paraId="30EFE23E" w14:textId="77777777" w:rsidR="00186B77" w:rsidRDefault="00062936">
      <w:pPr>
        <w:pStyle w:val="ListParagraph"/>
        <w:numPr>
          <w:ilvl w:val="3"/>
          <w:numId w:val="4"/>
        </w:numPr>
        <w:tabs>
          <w:tab w:val="left" w:pos="1970"/>
          <w:tab w:val="left" w:pos="1971"/>
        </w:tabs>
        <w:spacing w:before="159"/>
        <w:ind w:left="1970" w:hanging="679"/>
        <w:rPr>
          <w:sz w:val="25"/>
        </w:rPr>
      </w:pPr>
      <w:r>
        <w:rPr>
          <w:w w:val="105"/>
          <w:sz w:val="25"/>
        </w:rPr>
        <w:t>Additional Notice pay in the sum of El,</w:t>
      </w:r>
      <w:r>
        <w:rPr>
          <w:spacing w:val="63"/>
          <w:w w:val="105"/>
          <w:sz w:val="25"/>
        </w:rPr>
        <w:t xml:space="preserve"> </w:t>
      </w:r>
      <w:r>
        <w:rPr>
          <w:w w:val="105"/>
          <w:sz w:val="25"/>
        </w:rPr>
        <w:t>072.00.</w:t>
      </w:r>
    </w:p>
    <w:p w14:paraId="7DC731D9" w14:textId="77777777" w:rsidR="00186B77" w:rsidRDefault="00062936">
      <w:pPr>
        <w:pStyle w:val="ListParagraph"/>
        <w:numPr>
          <w:ilvl w:val="3"/>
          <w:numId w:val="4"/>
        </w:numPr>
        <w:tabs>
          <w:tab w:val="left" w:pos="1971"/>
          <w:tab w:val="left" w:pos="1972"/>
        </w:tabs>
        <w:spacing w:before="167"/>
        <w:ind w:left="1971" w:hanging="673"/>
        <w:rPr>
          <w:sz w:val="25"/>
        </w:rPr>
      </w:pPr>
      <w:r>
        <w:rPr>
          <w:w w:val="105"/>
          <w:sz w:val="25"/>
        </w:rPr>
        <w:t xml:space="preserve">Severance </w:t>
      </w:r>
      <w:proofErr w:type="gramStart"/>
      <w:r>
        <w:rPr>
          <w:w w:val="105"/>
          <w:sz w:val="25"/>
        </w:rPr>
        <w:t>pay</w:t>
      </w:r>
      <w:proofErr w:type="gramEnd"/>
      <w:r>
        <w:rPr>
          <w:w w:val="105"/>
          <w:sz w:val="25"/>
        </w:rPr>
        <w:t xml:space="preserve"> in the sum ofE2,</w:t>
      </w:r>
      <w:r>
        <w:rPr>
          <w:spacing w:val="15"/>
          <w:w w:val="105"/>
          <w:sz w:val="25"/>
        </w:rPr>
        <w:t xml:space="preserve"> </w:t>
      </w:r>
      <w:r>
        <w:rPr>
          <w:w w:val="105"/>
          <w:sz w:val="25"/>
        </w:rPr>
        <w:t>641.</w:t>
      </w:r>
      <w:r>
        <w:rPr>
          <w:w w:val="105"/>
          <w:sz w:val="25"/>
        </w:rPr>
        <w:t>00.</w:t>
      </w:r>
    </w:p>
    <w:p w14:paraId="5DD03D0E" w14:textId="77777777" w:rsidR="00186B77" w:rsidRDefault="00062936">
      <w:pPr>
        <w:pStyle w:val="ListParagraph"/>
        <w:numPr>
          <w:ilvl w:val="3"/>
          <w:numId w:val="4"/>
        </w:numPr>
        <w:tabs>
          <w:tab w:val="left" w:pos="1972"/>
          <w:tab w:val="left" w:pos="1973"/>
        </w:tabs>
        <w:spacing w:before="160"/>
        <w:ind w:left="1972" w:hanging="674"/>
        <w:rPr>
          <w:sz w:val="25"/>
        </w:rPr>
      </w:pPr>
      <w:r>
        <w:rPr>
          <w:w w:val="105"/>
          <w:sz w:val="25"/>
        </w:rPr>
        <w:t>12 months compensation in the sum</w:t>
      </w:r>
      <w:r>
        <w:rPr>
          <w:spacing w:val="16"/>
          <w:w w:val="105"/>
          <w:sz w:val="25"/>
        </w:rPr>
        <w:t xml:space="preserve"> </w:t>
      </w:r>
      <w:r>
        <w:rPr>
          <w:w w:val="105"/>
          <w:sz w:val="25"/>
        </w:rPr>
        <w:t>ofE34,868.76.</w:t>
      </w:r>
    </w:p>
    <w:p w14:paraId="18C3193B" w14:textId="77777777" w:rsidR="00186B77" w:rsidRDefault="00062936">
      <w:pPr>
        <w:pStyle w:val="ListParagraph"/>
        <w:numPr>
          <w:ilvl w:val="2"/>
          <w:numId w:val="4"/>
        </w:numPr>
        <w:tabs>
          <w:tab w:val="left" w:pos="1304"/>
        </w:tabs>
        <w:spacing w:before="167"/>
        <w:ind w:left="1303" w:hanging="607"/>
        <w:jc w:val="left"/>
        <w:rPr>
          <w:sz w:val="25"/>
        </w:rPr>
      </w:pPr>
      <w:r>
        <w:rPr>
          <w:b/>
          <w:w w:val="105"/>
          <w:sz w:val="25"/>
        </w:rPr>
        <w:t xml:space="preserve">Section 40 of the Employment Act </w:t>
      </w:r>
      <w:r>
        <w:rPr>
          <w:w w:val="105"/>
          <w:sz w:val="25"/>
        </w:rPr>
        <w:t>provides as</w:t>
      </w:r>
      <w:r>
        <w:rPr>
          <w:spacing w:val="21"/>
          <w:w w:val="105"/>
          <w:sz w:val="25"/>
        </w:rPr>
        <w:t xml:space="preserve"> </w:t>
      </w:r>
      <w:proofErr w:type="gramStart"/>
      <w:r>
        <w:rPr>
          <w:w w:val="105"/>
          <w:sz w:val="25"/>
        </w:rPr>
        <w:t>follows:-</w:t>
      </w:r>
      <w:proofErr w:type="gramEnd"/>
    </w:p>
    <w:p w14:paraId="0FABA96E" w14:textId="77777777" w:rsidR="00186B77" w:rsidRDefault="00186B77">
      <w:pPr>
        <w:rPr>
          <w:sz w:val="25"/>
        </w:rPr>
        <w:sectPr w:rsidR="00186B77">
          <w:pgSz w:w="11910" w:h="16850"/>
          <w:pgMar w:top="1460" w:right="1280" w:bottom="1980" w:left="1080" w:header="0" w:footer="1793" w:gutter="0"/>
          <w:cols w:space="720"/>
        </w:sectPr>
      </w:pPr>
    </w:p>
    <w:p w14:paraId="478F8EE4" w14:textId="77777777" w:rsidR="00186B77" w:rsidRDefault="00062936">
      <w:pPr>
        <w:pStyle w:val="ListParagraph"/>
        <w:numPr>
          <w:ilvl w:val="0"/>
          <w:numId w:val="3"/>
        </w:numPr>
        <w:tabs>
          <w:tab w:val="left" w:pos="1658"/>
        </w:tabs>
        <w:spacing w:before="79" w:line="396" w:lineRule="auto"/>
        <w:ind w:right="556" w:hanging="433"/>
        <w:rPr>
          <w:b/>
          <w:sz w:val="24"/>
        </w:rPr>
      </w:pPr>
      <w:r>
        <w:lastRenderedPageBreak/>
        <w:pict w14:anchorId="2B17D761">
          <v:line id="_x0000_s2051" style="position:absolute;left:0;text-align:left;z-index:251658752;mso-position-horizontal-relative:page;mso-position-vertical-relative:page" from="592.55pt,355.95pt" to="592.55pt,298.6pt" strokeweight=".1273mm">
            <w10:wrap anchorx="page" anchory="page"/>
          </v:line>
        </w:pict>
      </w:r>
      <w:r>
        <w:rPr>
          <w:b/>
          <w:w w:val="105"/>
          <w:sz w:val="24"/>
        </w:rPr>
        <w:t>For the purposes of this Section the term "employee" shall be deemed not to include any</w:t>
      </w:r>
      <w:r>
        <w:rPr>
          <w:b/>
          <w:spacing w:val="-9"/>
          <w:w w:val="105"/>
          <w:sz w:val="24"/>
        </w:rPr>
        <w:t xml:space="preserve"> </w:t>
      </w:r>
      <w:r>
        <w:rPr>
          <w:b/>
          <w:w w:val="105"/>
          <w:sz w:val="24"/>
        </w:rPr>
        <w:t>employee.</w:t>
      </w:r>
    </w:p>
    <w:p w14:paraId="6969A7ED" w14:textId="77777777" w:rsidR="00186B77" w:rsidRDefault="00062936">
      <w:pPr>
        <w:pStyle w:val="ListParagraph"/>
        <w:numPr>
          <w:ilvl w:val="1"/>
          <w:numId w:val="3"/>
        </w:numPr>
        <w:tabs>
          <w:tab w:val="left" w:pos="1668"/>
        </w:tabs>
        <w:spacing w:before="142"/>
        <w:ind w:hanging="452"/>
        <w:rPr>
          <w:b/>
          <w:sz w:val="24"/>
        </w:rPr>
      </w:pPr>
      <w:r>
        <w:rPr>
          <w:b/>
          <w:w w:val="110"/>
          <w:sz w:val="24"/>
        </w:rPr>
        <w:t>engaged on seasonal</w:t>
      </w:r>
      <w:r>
        <w:rPr>
          <w:b/>
          <w:spacing w:val="15"/>
          <w:w w:val="110"/>
          <w:sz w:val="24"/>
        </w:rPr>
        <w:t xml:space="preserve"> </w:t>
      </w:r>
      <w:r>
        <w:rPr>
          <w:b/>
          <w:w w:val="110"/>
          <w:sz w:val="24"/>
        </w:rPr>
        <w:t>contract,</w:t>
      </w:r>
    </w:p>
    <w:p w14:paraId="155C2CE8" w14:textId="77777777" w:rsidR="00186B77" w:rsidRDefault="00186B77">
      <w:pPr>
        <w:pStyle w:val="BodyText"/>
        <w:spacing w:before="8"/>
        <w:rPr>
          <w:b/>
          <w:sz w:val="28"/>
        </w:rPr>
      </w:pPr>
    </w:p>
    <w:p w14:paraId="0C3372C9" w14:textId="77777777" w:rsidR="00186B77" w:rsidRDefault="00062936">
      <w:pPr>
        <w:pStyle w:val="ListParagraph"/>
        <w:numPr>
          <w:ilvl w:val="1"/>
          <w:numId w:val="3"/>
        </w:numPr>
        <w:tabs>
          <w:tab w:val="left" w:pos="1668"/>
        </w:tabs>
        <w:spacing w:line="396" w:lineRule="auto"/>
        <w:ind w:right="555" w:hanging="445"/>
        <w:rPr>
          <w:b/>
          <w:sz w:val="24"/>
        </w:rPr>
      </w:pPr>
      <w:r>
        <w:rPr>
          <w:b/>
          <w:w w:val="105"/>
          <w:sz w:val="24"/>
        </w:rPr>
        <w:t>engaged on a fixed contract of six weeks or less and which does not provide for re- engagement at the end of that</w:t>
      </w:r>
      <w:r>
        <w:rPr>
          <w:b/>
          <w:spacing w:val="-20"/>
          <w:w w:val="105"/>
          <w:sz w:val="24"/>
        </w:rPr>
        <w:t xml:space="preserve"> </w:t>
      </w:r>
      <w:r>
        <w:rPr>
          <w:b/>
          <w:w w:val="105"/>
          <w:sz w:val="24"/>
        </w:rPr>
        <w:t>period,</w:t>
      </w:r>
    </w:p>
    <w:p w14:paraId="2CC74CD5" w14:textId="77777777" w:rsidR="00186B77" w:rsidRDefault="00062936">
      <w:pPr>
        <w:pStyle w:val="ListParagraph"/>
        <w:numPr>
          <w:ilvl w:val="1"/>
          <w:numId w:val="3"/>
        </w:numPr>
        <w:tabs>
          <w:tab w:val="left" w:pos="1669"/>
        </w:tabs>
        <w:spacing w:before="142"/>
        <w:ind w:left="1668" w:hanging="434"/>
        <w:rPr>
          <w:b/>
          <w:sz w:val="24"/>
        </w:rPr>
      </w:pPr>
      <w:r>
        <w:rPr>
          <w:b/>
          <w:w w:val="105"/>
          <w:sz w:val="24"/>
        </w:rPr>
        <w:t>who i</w:t>
      </w:r>
      <w:r>
        <w:rPr>
          <w:b/>
          <w:w w:val="105"/>
          <w:sz w:val="24"/>
        </w:rPr>
        <w:t>s a casual</w:t>
      </w:r>
      <w:r>
        <w:rPr>
          <w:b/>
          <w:spacing w:val="21"/>
          <w:w w:val="105"/>
          <w:sz w:val="24"/>
        </w:rPr>
        <w:t xml:space="preserve"> </w:t>
      </w:r>
      <w:proofErr w:type="gramStart"/>
      <w:r>
        <w:rPr>
          <w:b/>
          <w:w w:val="105"/>
          <w:sz w:val="24"/>
        </w:rPr>
        <w:t>employee.</w:t>
      </w:r>
      <w:proofErr w:type="gramEnd"/>
    </w:p>
    <w:p w14:paraId="74DB499D" w14:textId="77777777" w:rsidR="00186B77" w:rsidRDefault="00186B77">
      <w:pPr>
        <w:pStyle w:val="BodyText"/>
        <w:spacing w:before="3"/>
        <w:rPr>
          <w:b/>
          <w:sz w:val="29"/>
        </w:rPr>
      </w:pPr>
    </w:p>
    <w:p w14:paraId="1BA3FBC1" w14:textId="77777777" w:rsidR="00186B77" w:rsidRDefault="00062936">
      <w:pPr>
        <w:pStyle w:val="ListParagraph"/>
        <w:numPr>
          <w:ilvl w:val="0"/>
          <w:numId w:val="3"/>
        </w:numPr>
        <w:tabs>
          <w:tab w:val="left" w:pos="1675"/>
        </w:tabs>
        <w:spacing w:before="1" w:line="396" w:lineRule="auto"/>
        <w:ind w:left="1679" w:right="841" w:hanging="445"/>
        <w:rPr>
          <w:b/>
          <w:sz w:val="24"/>
        </w:rPr>
      </w:pPr>
      <w:r>
        <w:rPr>
          <w:b/>
          <w:w w:val="110"/>
          <w:sz w:val="24"/>
        </w:rPr>
        <w:t>Where an employer contemplates terminating the contracts of the</w:t>
      </w:r>
      <w:r>
        <w:rPr>
          <w:b/>
          <w:spacing w:val="-7"/>
          <w:w w:val="110"/>
          <w:sz w:val="24"/>
        </w:rPr>
        <w:t xml:space="preserve"> </w:t>
      </w:r>
      <w:r>
        <w:rPr>
          <w:b/>
          <w:w w:val="110"/>
          <w:sz w:val="24"/>
        </w:rPr>
        <w:t>employment</w:t>
      </w:r>
      <w:r>
        <w:rPr>
          <w:b/>
          <w:spacing w:val="-4"/>
          <w:w w:val="110"/>
          <w:sz w:val="24"/>
        </w:rPr>
        <w:t xml:space="preserve"> </w:t>
      </w:r>
      <w:r>
        <w:rPr>
          <w:b/>
          <w:w w:val="110"/>
          <w:sz w:val="24"/>
        </w:rPr>
        <w:t>of</w:t>
      </w:r>
      <w:r>
        <w:rPr>
          <w:b/>
          <w:spacing w:val="-14"/>
          <w:w w:val="110"/>
          <w:sz w:val="24"/>
        </w:rPr>
        <w:t xml:space="preserve"> </w:t>
      </w:r>
      <w:r>
        <w:rPr>
          <w:b/>
          <w:w w:val="110"/>
          <w:sz w:val="24"/>
        </w:rPr>
        <w:t>five</w:t>
      </w:r>
      <w:r>
        <w:rPr>
          <w:b/>
          <w:spacing w:val="-11"/>
          <w:w w:val="110"/>
          <w:sz w:val="24"/>
        </w:rPr>
        <w:t xml:space="preserve"> </w:t>
      </w:r>
      <w:r>
        <w:rPr>
          <w:b/>
          <w:w w:val="110"/>
          <w:sz w:val="24"/>
        </w:rPr>
        <w:t>or</w:t>
      </w:r>
      <w:r>
        <w:rPr>
          <w:b/>
          <w:spacing w:val="-11"/>
          <w:w w:val="110"/>
          <w:sz w:val="24"/>
        </w:rPr>
        <w:t xml:space="preserve"> </w:t>
      </w:r>
      <w:r>
        <w:rPr>
          <w:b/>
          <w:w w:val="110"/>
          <w:sz w:val="24"/>
        </w:rPr>
        <w:t>more</w:t>
      </w:r>
      <w:r>
        <w:rPr>
          <w:b/>
          <w:spacing w:val="-14"/>
          <w:w w:val="110"/>
          <w:sz w:val="24"/>
        </w:rPr>
        <w:t xml:space="preserve"> </w:t>
      </w:r>
      <w:r>
        <w:rPr>
          <w:b/>
          <w:w w:val="110"/>
          <w:sz w:val="24"/>
        </w:rPr>
        <w:t>of</w:t>
      </w:r>
      <w:r>
        <w:rPr>
          <w:b/>
          <w:spacing w:val="-15"/>
          <w:w w:val="110"/>
          <w:sz w:val="24"/>
        </w:rPr>
        <w:t xml:space="preserve"> </w:t>
      </w:r>
      <w:r>
        <w:rPr>
          <w:b/>
          <w:w w:val="110"/>
          <w:sz w:val="24"/>
        </w:rPr>
        <w:t>his</w:t>
      </w:r>
      <w:r>
        <w:rPr>
          <w:b/>
          <w:spacing w:val="-14"/>
          <w:w w:val="110"/>
          <w:sz w:val="24"/>
        </w:rPr>
        <w:t xml:space="preserve"> </w:t>
      </w:r>
      <w:r>
        <w:rPr>
          <w:b/>
          <w:w w:val="110"/>
          <w:sz w:val="24"/>
        </w:rPr>
        <w:t>employees,</w:t>
      </w:r>
      <w:r>
        <w:rPr>
          <w:b/>
          <w:spacing w:val="-6"/>
          <w:w w:val="110"/>
          <w:sz w:val="24"/>
        </w:rPr>
        <w:t xml:space="preserve"> </w:t>
      </w:r>
      <w:r>
        <w:rPr>
          <w:b/>
          <w:w w:val="110"/>
          <w:sz w:val="24"/>
        </w:rPr>
        <w:t>for</w:t>
      </w:r>
      <w:r>
        <w:rPr>
          <w:b/>
          <w:spacing w:val="-15"/>
          <w:w w:val="110"/>
          <w:sz w:val="24"/>
        </w:rPr>
        <w:t xml:space="preserve"> </w:t>
      </w:r>
      <w:r>
        <w:rPr>
          <w:b/>
          <w:w w:val="110"/>
          <w:sz w:val="24"/>
        </w:rPr>
        <w:t>reasons</w:t>
      </w:r>
      <w:r>
        <w:rPr>
          <w:b/>
          <w:spacing w:val="-9"/>
          <w:w w:val="110"/>
          <w:sz w:val="24"/>
        </w:rPr>
        <w:t xml:space="preserve"> </w:t>
      </w:r>
      <w:r>
        <w:rPr>
          <w:b/>
          <w:w w:val="110"/>
          <w:sz w:val="24"/>
        </w:rPr>
        <w:t>of</w:t>
      </w:r>
    </w:p>
    <w:p w14:paraId="7CFDEE5B" w14:textId="77777777" w:rsidR="00186B77" w:rsidRDefault="00062936">
      <w:pPr>
        <w:spacing w:before="5" w:line="391" w:lineRule="auto"/>
        <w:ind w:left="1680" w:right="608" w:firstLine="2"/>
        <w:rPr>
          <w:b/>
          <w:sz w:val="24"/>
        </w:rPr>
      </w:pPr>
      <w:r>
        <w:rPr>
          <w:b/>
          <w:w w:val="105"/>
          <w:sz w:val="24"/>
        </w:rPr>
        <w:t xml:space="preserve">redundancy, he shall give not less than one month's notice thereof in writing to the </w:t>
      </w:r>
      <w:proofErr w:type="spellStart"/>
      <w:r>
        <w:rPr>
          <w:b/>
          <w:w w:val="105"/>
          <w:sz w:val="24"/>
        </w:rPr>
        <w:t>Labour</w:t>
      </w:r>
      <w:proofErr w:type="spellEnd"/>
      <w:r>
        <w:rPr>
          <w:b/>
          <w:w w:val="105"/>
          <w:sz w:val="24"/>
        </w:rPr>
        <w:t xml:space="preserve"> Commissioner and the </w:t>
      </w:r>
      <w:proofErr w:type="spellStart"/>
      <w:r>
        <w:rPr>
          <w:b/>
          <w:w w:val="105"/>
          <w:sz w:val="24"/>
        </w:rPr>
        <w:t>organisation</w:t>
      </w:r>
      <w:proofErr w:type="spellEnd"/>
      <w:r>
        <w:rPr>
          <w:b/>
          <w:w w:val="105"/>
          <w:sz w:val="24"/>
        </w:rPr>
        <w:t xml:space="preserve"> (if any) with which he is a party to a collective agreement and such notice shall include the following </w:t>
      </w:r>
      <w:proofErr w:type="gramStart"/>
      <w:r>
        <w:rPr>
          <w:b/>
          <w:w w:val="105"/>
          <w:sz w:val="24"/>
        </w:rPr>
        <w:t>information:-</w:t>
      </w:r>
      <w:proofErr w:type="gramEnd"/>
    </w:p>
    <w:p w14:paraId="34AE11B2" w14:textId="77777777" w:rsidR="00186B77" w:rsidRDefault="00062936">
      <w:pPr>
        <w:pStyle w:val="ListParagraph"/>
        <w:numPr>
          <w:ilvl w:val="1"/>
          <w:numId w:val="3"/>
        </w:numPr>
        <w:tabs>
          <w:tab w:val="left" w:pos="2063"/>
        </w:tabs>
        <w:spacing w:before="155"/>
        <w:ind w:left="1958" w:hanging="269"/>
        <w:rPr>
          <w:b/>
          <w:sz w:val="24"/>
        </w:rPr>
      </w:pPr>
      <w:r>
        <w:rPr>
          <w:b/>
          <w:w w:val="105"/>
          <w:sz w:val="24"/>
        </w:rPr>
        <w:t>the number o</w:t>
      </w:r>
      <w:r>
        <w:rPr>
          <w:b/>
          <w:w w:val="105"/>
          <w:sz w:val="24"/>
        </w:rPr>
        <w:t>f employees likely to become</w:t>
      </w:r>
      <w:r>
        <w:rPr>
          <w:b/>
          <w:spacing w:val="25"/>
          <w:w w:val="105"/>
          <w:sz w:val="24"/>
        </w:rPr>
        <w:t xml:space="preserve"> </w:t>
      </w:r>
      <w:r>
        <w:rPr>
          <w:b/>
          <w:w w:val="105"/>
          <w:sz w:val="24"/>
        </w:rPr>
        <w:t>redundant,</w:t>
      </w:r>
    </w:p>
    <w:p w14:paraId="14E99E3A" w14:textId="77777777" w:rsidR="00186B77" w:rsidRDefault="00186B77">
      <w:pPr>
        <w:pStyle w:val="BodyText"/>
        <w:spacing w:before="8"/>
        <w:rPr>
          <w:b/>
          <w:sz w:val="28"/>
        </w:rPr>
      </w:pPr>
    </w:p>
    <w:p w14:paraId="6167D243" w14:textId="77777777" w:rsidR="00186B77" w:rsidRDefault="00062936">
      <w:pPr>
        <w:pStyle w:val="ListParagraph"/>
        <w:numPr>
          <w:ilvl w:val="1"/>
          <w:numId w:val="3"/>
        </w:numPr>
        <w:tabs>
          <w:tab w:val="left" w:pos="2142"/>
        </w:tabs>
        <w:ind w:left="2141" w:hanging="452"/>
        <w:rPr>
          <w:sz w:val="24"/>
        </w:rPr>
      </w:pPr>
      <w:r>
        <w:rPr>
          <w:b/>
          <w:w w:val="105"/>
          <w:sz w:val="24"/>
        </w:rPr>
        <w:t xml:space="preserve">the occupations and remuneration of the employees </w:t>
      </w:r>
      <w:proofErr w:type="gramStart"/>
      <w:r>
        <w:rPr>
          <w:b/>
          <w:w w:val="105"/>
          <w:sz w:val="24"/>
        </w:rPr>
        <w:t>affected</w:t>
      </w:r>
      <w:r>
        <w:rPr>
          <w:b/>
          <w:spacing w:val="-31"/>
          <w:w w:val="105"/>
          <w:sz w:val="24"/>
        </w:rPr>
        <w:t xml:space="preserve"> </w:t>
      </w:r>
      <w:r>
        <w:rPr>
          <w:w w:val="105"/>
          <w:sz w:val="24"/>
        </w:rPr>
        <w:t>,</w:t>
      </w:r>
      <w:proofErr w:type="gramEnd"/>
    </w:p>
    <w:p w14:paraId="66FA4135" w14:textId="77777777" w:rsidR="00186B77" w:rsidRDefault="00186B77">
      <w:pPr>
        <w:pStyle w:val="BodyText"/>
        <w:spacing w:before="8"/>
        <w:rPr>
          <w:sz w:val="28"/>
        </w:rPr>
      </w:pPr>
    </w:p>
    <w:p w14:paraId="29A48B89" w14:textId="77777777" w:rsidR="00186B77" w:rsidRDefault="00062936">
      <w:pPr>
        <w:pStyle w:val="ListParagraph"/>
        <w:numPr>
          <w:ilvl w:val="1"/>
          <w:numId w:val="3"/>
        </w:numPr>
        <w:tabs>
          <w:tab w:val="left" w:pos="2121"/>
        </w:tabs>
        <w:ind w:left="2120" w:hanging="431"/>
        <w:rPr>
          <w:b/>
          <w:sz w:val="24"/>
        </w:rPr>
      </w:pPr>
      <w:r>
        <w:rPr>
          <w:b/>
          <w:w w:val="105"/>
          <w:sz w:val="24"/>
        </w:rPr>
        <w:t>the reasons for the redundancies,</w:t>
      </w:r>
      <w:r>
        <w:rPr>
          <w:b/>
          <w:w w:val="105"/>
          <w:sz w:val="24"/>
        </w:rPr>
        <w:t xml:space="preserve"> </w:t>
      </w:r>
      <w:r>
        <w:rPr>
          <w:b/>
          <w:w w:val="105"/>
          <w:sz w:val="24"/>
        </w:rPr>
        <w:t>and</w:t>
      </w:r>
    </w:p>
    <w:p w14:paraId="2889D539" w14:textId="77777777" w:rsidR="00186B77" w:rsidRDefault="00186B77">
      <w:pPr>
        <w:pStyle w:val="BodyText"/>
        <w:spacing w:before="5"/>
        <w:rPr>
          <w:b/>
          <w:sz w:val="27"/>
        </w:rPr>
      </w:pPr>
    </w:p>
    <w:p w14:paraId="4AC5A600" w14:textId="77777777" w:rsidR="00186B77" w:rsidRDefault="00062936">
      <w:pPr>
        <w:pStyle w:val="ListParagraph"/>
        <w:numPr>
          <w:ilvl w:val="1"/>
          <w:numId w:val="3"/>
        </w:numPr>
        <w:tabs>
          <w:tab w:val="left" w:pos="2092"/>
        </w:tabs>
        <w:ind w:left="2091" w:hanging="395"/>
        <w:rPr>
          <w:b/>
          <w:sz w:val="24"/>
        </w:rPr>
      </w:pPr>
      <w:r>
        <w:rPr>
          <w:b/>
          <w:w w:val="105"/>
          <w:sz w:val="24"/>
        </w:rPr>
        <w:t>the date when the redundancies are likely to take</w:t>
      </w:r>
      <w:r>
        <w:rPr>
          <w:b/>
          <w:spacing w:val="56"/>
          <w:w w:val="105"/>
          <w:sz w:val="24"/>
        </w:rPr>
        <w:t xml:space="preserve"> </w:t>
      </w:r>
      <w:r>
        <w:rPr>
          <w:b/>
          <w:w w:val="105"/>
          <w:sz w:val="24"/>
        </w:rPr>
        <w:t>effect,</w:t>
      </w:r>
    </w:p>
    <w:p w14:paraId="1B7E33FB" w14:textId="77777777" w:rsidR="00186B77" w:rsidRDefault="00186B77">
      <w:pPr>
        <w:pStyle w:val="BodyText"/>
        <w:spacing w:before="7"/>
        <w:rPr>
          <w:b/>
          <w:sz w:val="28"/>
        </w:rPr>
      </w:pPr>
    </w:p>
    <w:p w14:paraId="539CDFD3" w14:textId="77777777" w:rsidR="00186B77" w:rsidRDefault="00062936">
      <w:pPr>
        <w:pStyle w:val="ListParagraph"/>
        <w:numPr>
          <w:ilvl w:val="1"/>
          <w:numId w:val="3"/>
        </w:numPr>
        <w:tabs>
          <w:tab w:val="left" w:pos="2070"/>
        </w:tabs>
        <w:spacing w:before="1" w:line="412" w:lineRule="auto"/>
        <w:ind w:left="1958" w:right="947" w:hanging="255"/>
        <w:rPr>
          <w:b/>
          <w:sz w:val="24"/>
        </w:rPr>
      </w:pPr>
      <w:r>
        <w:rPr>
          <w:b/>
          <w:w w:val="105"/>
          <w:sz w:val="24"/>
        </w:rPr>
        <w:t>the latest financial statements and audited accounts for the undertaking,</w:t>
      </w:r>
    </w:p>
    <w:p w14:paraId="444391F8" w14:textId="77777777" w:rsidR="00186B77" w:rsidRDefault="00062936">
      <w:pPr>
        <w:pStyle w:val="ListParagraph"/>
        <w:numPr>
          <w:ilvl w:val="1"/>
          <w:numId w:val="3"/>
        </w:numPr>
        <w:tabs>
          <w:tab w:val="left" w:pos="2037"/>
        </w:tabs>
        <w:spacing w:before="103" w:line="420" w:lineRule="auto"/>
        <w:ind w:left="1961" w:right="632" w:hanging="251"/>
        <w:rPr>
          <w:b/>
          <w:sz w:val="24"/>
        </w:rPr>
      </w:pPr>
      <w:r>
        <w:rPr>
          <w:b/>
          <w:w w:val="105"/>
          <w:sz w:val="24"/>
        </w:rPr>
        <w:t>what other options have been looked into to avert or minimize the</w:t>
      </w:r>
      <w:r>
        <w:rPr>
          <w:b/>
          <w:spacing w:val="7"/>
          <w:w w:val="105"/>
          <w:sz w:val="24"/>
        </w:rPr>
        <w:t xml:space="preserve"> </w:t>
      </w:r>
      <w:r>
        <w:rPr>
          <w:b/>
          <w:w w:val="105"/>
          <w:sz w:val="24"/>
        </w:rPr>
        <w:t>redundancy.</w:t>
      </w:r>
    </w:p>
    <w:p w14:paraId="6F43BBA5" w14:textId="77777777" w:rsidR="00186B77" w:rsidRDefault="00062936">
      <w:pPr>
        <w:pStyle w:val="ListParagraph"/>
        <w:numPr>
          <w:ilvl w:val="2"/>
          <w:numId w:val="4"/>
        </w:numPr>
        <w:tabs>
          <w:tab w:val="left" w:pos="1346"/>
        </w:tabs>
        <w:spacing w:before="78" w:line="372" w:lineRule="auto"/>
        <w:ind w:left="1357" w:right="497" w:hanging="755"/>
        <w:jc w:val="both"/>
        <w:rPr>
          <w:b/>
          <w:sz w:val="24"/>
        </w:rPr>
      </w:pPr>
      <w:r>
        <w:rPr>
          <w:w w:val="105"/>
          <w:sz w:val="25"/>
        </w:rPr>
        <w:t>It</w:t>
      </w:r>
      <w:r>
        <w:rPr>
          <w:spacing w:val="-7"/>
          <w:w w:val="105"/>
          <w:sz w:val="25"/>
        </w:rPr>
        <w:t xml:space="preserve"> </w:t>
      </w:r>
      <w:r>
        <w:rPr>
          <w:w w:val="105"/>
          <w:sz w:val="25"/>
        </w:rPr>
        <w:t>is</w:t>
      </w:r>
      <w:r>
        <w:rPr>
          <w:spacing w:val="-26"/>
          <w:w w:val="105"/>
          <w:sz w:val="25"/>
        </w:rPr>
        <w:t xml:space="preserve"> </w:t>
      </w:r>
      <w:r>
        <w:rPr>
          <w:w w:val="105"/>
          <w:sz w:val="25"/>
        </w:rPr>
        <w:t>significant</w:t>
      </w:r>
      <w:r>
        <w:rPr>
          <w:spacing w:val="-19"/>
          <w:w w:val="105"/>
          <w:sz w:val="25"/>
        </w:rPr>
        <w:t xml:space="preserve"> </w:t>
      </w:r>
      <w:r>
        <w:rPr>
          <w:w w:val="105"/>
          <w:sz w:val="25"/>
        </w:rPr>
        <w:t>to</w:t>
      </w:r>
      <w:r>
        <w:rPr>
          <w:spacing w:val="-27"/>
          <w:w w:val="105"/>
          <w:sz w:val="25"/>
        </w:rPr>
        <w:t xml:space="preserve"> </w:t>
      </w:r>
      <w:r>
        <w:rPr>
          <w:w w:val="105"/>
          <w:sz w:val="25"/>
        </w:rPr>
        <w:t>point</w:t>
      </w:r>
      <w:r>
        <w:rPr>
          <w:spacing w:val="-17"/>
          <w:w w:val="105"/>
          <w:sz w:val="25"/>
        </w:rPr>
        <w:t xml:space="preserve"> </w:t>
      </w:r>
      <w:r>
        <w:rPr>
          <w:w w:val="105"/>
          <w:sz w:val="25"/>
        </w:rPr>
        <w:t>out</w:t>
      </w:r>
      <w:r>
        <w:rPr>
          <w:spacing w:val="-25"/>
          <w:w w:val="105"/>
          <w:sz w:val="25"/>
        </w:rPr>
        <w:t xml:space="preserve"> </w:t>
      </w:r>
      <w:r>
        <w:rPr>
          <w:w w:val="105"/>
          <w:sz w:val="25"/>
        </w:rPr>
        <w:t>that</w:t>
      </w:r>
      <w:r>
        <w:rPr>
          <w:spacing w:val="-17"/>
          <w:w w:val="105"/>
          <w:sz w:val="25"/>
        </w:rPr>
        <w:t xml:space="preserve"> </w:t>
      </w:r>
      <w:r>
        <w:rPr>
          <w:w w:val="105"/>
          <w:sz w:val="25"/>
        </w:rPr>
        <w:t>a</w:t>
      </w:r>
      <w:r>
        <w:rPr>
          <w:spacing w:val="-31"/>
          <w:w w:val="105"/>
          <w:sz w:val="25"/>
        </w:rPr>
        <w:t xml:space="preserve"> </w:t>
      </w:r>
      <w:r>
        <w:rPr>
          <w:w w:val="105"/>
          <w:sz w:val="25"/>
        </w:rPr>
        <w:t>termination</w:t>
      </w:r>
      <w:r>
        <w:rPr>
          <w:spacing w:val="-7"/>
          <w:w w:val="105"/>
          <w:sz w:val="25"/>
        </w:rPr>
        <w:t xml:space="preserve"> </w:t>
      </w:r>
      <w:r>
        <w:rPr>
          <w:w w:val="105"/>
          <w:sz w:val="25"/>
        </w:rPr>
        <w:t>on</w:t>
      </w:r>
      <w:r>
        <w:rPr>
          <w:spacing w:val="-24"/>
          <w:w w:val="105"/>
          <w:sz w:val="25"/>
        </w:rPr>
        <w:t xml:space="preserve"> </w:t>
      </w:r>
      <w:r>
        <w:rPr>
          <w:w w:val="105"/>
          <w:sz w:val="25"/>
        </w:rPr>
        <w:t>the</w:t>
      </w:r>
      <w:r>
        <w:rPr>
          <w:spacing w:val="-25"/>
          <w:w w:val="105"/>
          <w:sz w:val="25"/>
        </w:rPr>
        <w:t xml:space="preserve"> </w:t>
      </w:r>
      <w:r>
        <w:rPr>
          <w:w w:val="105"/>
          <w:sz w:val="25"/>
        </w:rPr>
        <w:t>account</w:t>
      </w:r>
      <w:r>
        <w:rPr>
          <w:spacing w:val="-20"/>
          <w:w w:val="105"/>
          <w:sz w:val="25"/>
        </w:rPr>
        <w:t xml:space="preserve"> </w:t>
      </w:r>
      <w:r>
        <w:rPr>
          <w:w w:val="105"/>
          <w:sz w:val="25"/>
        </w:rPr>
        <w:t>of</w:t>
      </w:r>
      <w:r>
        <w:rPr>
          <w:spacing w:val="-22"/>
          <w:w w:val="105"/>
          <w:sz w:val="25"/>
        </w:rPr>
        <w:t xml:space="preserve"> </w:t>
      </w:r>
      <w:r>
        <w:rPr>
          <w:w w:val="105"/>
          <w:sz w:val="25"/>
        </w:rPr>
        <w:t xml:space="preserve">operational requirements is regulated </w:t>
      </w:r>
      <w:r>
        <w:rPr>
          <w:w w:val="105"/>
          <w:sz w:val="26"/>
        </w:rPr>
        <w:t xml:space="preserve">by </w:t>
      </w:r>
      <w:r>
        <w:rPr>
          <w:b/>
          <w:w w:val="105"/>
          <w:sz w:val="24"/>
        </w:rPr>
        <w:t xml:space="preserve">Section 40 of the Employment Act. </w:t>
      </w:r>
      <w:r>
        <w:rPr>
          <w:w w:val="105"/>
          <w:sz w:val="25"/>
        </w:rPr>
        <w:t>The mere fact that Applicant was not notified of the impending retrenchment against him and that he was not consulted prior to the termination of his services, such conduct is again</w:t>
      </w:r>
      <w:r>
        <w:rPr>
          <w:w w:val="105"/>
          <w:sz w:val="25"/>
        </w:rPr>
        <w:t xml:space="preserve">st the dictates of </w:t>
      </w:r>
      <w:r>
        <w:rPr>
          <w:b/>
          <w:w w:val="105"/>
          <w:sz w:val="24"/>
        </w:rPr>
        <w:t>Section 40 of the</w:t>
      </w:r>
      <w:r>
        <w:rPr>
          <w:b/>
          <w:spacing w:val="30"/>
          <w:w w:val="105"/>
          <w:sz w:val="24"/>
        </w:rPr>
        <w:t xml:space="preserve"> </w:t>
      </w:r>
      <w:r>
        <w:rPr>
          <w:b/>
          <w:w w:val="105"/>
          <w:sz w:val="24"/>
        </w:rPr>
        <w:t>Act.</w:t>
      </w:r>
    </w:p>
    <w:p w14:paraId="1482A001" w14:textId="77777777" w:rsidR="00186B77" w:rsidRDefault="00186B77">
      <w:pPr>
        <w:spacing w:line="372" w:lineRule="auto"/>
        <w:jc w:val="both"/>
        <w:rPr>
          <w:sz w:val="24"/>
        </w:rPr>
        <w:sectPr w:rsidR="00186B77">
          <w:pgSz w:w="11910" w:h="16850"/>
          <w:pgMar w:top="1420" w:right="1280" w:bottom="2040" w:left="1080" w:header="0" w:footer="1793" w:gutter="0"/>
          <w:cols w:space="720"/>
        </w:sectPr>
      </w:pPr>
    </w:p>
    <w:p w14:paraId="724111F7" w14:textId="77777777" w:rsidR="00186B77" w:rsidRDefault="00062936">
      <w:pPr>
        <w:pStyle w:val="ListParagraph"/>
        <w:numPr>
          <w:ilvl w:val="2"/>
          <w:numId w:val="4"/>
        </w:numPr>
        <w:tabs>
          <w:tab w:val="left" w:pos="1228"/>
        </w:tabs>
        <w:spacing w:before="68" w:line="379" w:lineRule="auto"/>
        <w:ind w:left="1224" w:right="546" w:hanging="665"/>
        <w:jc w:val="both"/>
        <w:rPr>
          <w:sz w:val="25"/>
        </w:rPr>
      </w:pPr>
      <w:r>
        <w:lastRenderedPageBreak/>
        <w:pict w14:anchorId="4CAE7A7B">
          <v:line id="_x0000_s2050" style="position:absolute;left:0;text-align:left;z-index:251659776;mso-position-horizontal-relative:page;mso-position-vertical-relative:page" from="594pt,791.2pt" to="594pt,646.2pt" strokeweight=".1273mm">
            <w10:wrap anchorx="page" anchory="page"/>
          </v:line>
        </w:pict>
      </w:r>
      <w:r>
        <w:rPr>
          <w:w w:val="105"/>
          <w:sz w:val="25"/>
        </w:rPr>
        <w:t xml:space="preserve">Although Applicant was employed on a three (3) months fixed term contract which was perpetually renewed for three (3) years. In the case of </w:t>
      </w:r>
      <w:proofErr w:type="spellStart"/>
      <w:r>
        <w:rPr>
          <w:b/>
          <w:w w:val="105"/>
          <w:sz w:val="25"/>
        </w:rPr>
        <w:t>Nombulelo</w:t>
      </w:r>
      <w:proofErr w:type="spellEnd"/>
      <w:r>
        <w:rPr>
          <w:b/>
          <w:w w:val="105"/>
          <w:sz w:val="25"/>
        </w:rPr>
        <w:t xml:space="preserve"> </w:t>
      </w:r>
      <w:proofErr w:type="spellStart"/>
      <w:r>
        <w:rPr>
          <w:b/>
          <w:w w:val="105"/>
          <w:sz w:val="25"/>
        </w:rPr>
        <w:t>Matsebula</w:t>
      </w:r>
      <w:proofErr w:type="spellEnd"/>
      <w:r>
        <w:rPr>
          <w:b/>
          <w:w w:val="105"/>
          <w:sz w:val="25"/>
        </w:rPr>
        <w:t xml:space="preserve"> and Another v Standard Bank Swaziland, Industrial Court Case No. 275/2000, </w:t>
      </w:r>
      <w:r>
        <w:rPr>
          <w:w w:val="105"/>
          <w:sz w:val="25"/>
        </w:rPr>
        <w:t>the Court had this to</w:t>
      </w:r>
      <w:r>
        <w:rPr>
          <w:spacing w:val="8"/>
          <w:w w:val="105"/>
          <w:sz w:val="25"/>
        </w:rPr>
        <w:t xml:space="preserve"> </w:t>
      </w:r>
      <w:proofErr w:type="gramStart"/>
      <w:r>
        <w:rPr>
          <w:w w:val="105"/>
          <w:sz w:val="25"/>
        </w:rPr>
        <w:t>say:-</w:t>
      </w:r>
      <w:proofErr w:type="gramEnd"/>
    </w:p>
    <w:p w14:paraId="455B1522" w14:textId="77777777" w:rsidR="00186B77" w:rsidRDefault="00062936">
      <w:pPr>
        <w:spacing w:before="150" w:line="360" w:lineRule="auto"/>
        <w:ind w:left="1186" w:right="571" w:firstLine="41"/>
        <w:jc w:val="both"/>
        <w:rPr>
          <w:i/>
          <w:sz w:val="26"/>
        </w:rPr>
      </w:pPr>
      <w:r>
        <w:rPr>
          <w:i/>
          <w:sz w:val="26"/>
        </w:rPr>
        <w:t>"</w:t>
      </w:r>
      <w:proofErr w:type="spellStart"/>
      <w:r>
        <w:rPr>
          <w:i/>
          <w:sz w:val="26"/>
        </w:rPr>
        <w:t>Jt</w:t>
      </w:r>
      <w:proofErr w:type="spellEnd"/>
      <w:r>
        <w:rPr>
          <w:i/>
          <w:sz w:val="26"/>
        </w:rPr>
        <w:t xml:space="preserve"> is very clear that the monthly contracts were aimed at circumventing the provisions of the Employment Act, by keeping the recruits on trial for about</w:t>
      </w:r>
      <w:r>
        <w:rPr>
          <w:i/>
          <w:spacing w:val="-4"/>
          <w:sz w:val="26"/>
        </w:rPr>
        <w:t xml:space="preserve"> </w:t>
      </w:r>
      <w:r>
        <w:rPr>
          <w:i/>
          <w:sz w:val="26"/>
        </w:rPr>
        <w:t>sixteen</w:t>
      </w:r>
      <w:r>
        <w:rPr>
          <w:i/>
          <w:spacing w:val="-11"/>
          <w:sz w:val="26"/>
        </w:rPr>
        <w:t xml:space="preserve"> </w:t>
      </w:r>
      <w:r>
        <w:rPr>
          <w:i/>
          <w:sz w:val="26"/>
        </w:rPr>
        <w:t>(16)</w:t>
      </w:r>
      <w:r>
        <w:rPr>
          <w:i/>
          <w:spacing w:val="-13"/>
          <w:sz w:val="26"/>
        </w:rPr>
        <w:t xml:space="preserve"> </w:t>
      </w:r>
      <w:r>
        <w:rPr>
          <w:i/>
          <w:sz w:val="26"/>
        </w:rPr>
        <w:t>months</w:t>
      </w:r>
      <w:r>
        <w:rPr>
          <w:i/>
          <w:spacing w:val="-9"/>
          <w:sz w:val="26"/>
        </w:rPr>
        <w:t xml:space="preserve"> </w:t>
      </w:r>
      <w:r>
        <w:rPr>
          <w:i/>
          <w:sz w:val="26"/>
        </w:rPr>
        <w:t>continuously and</w:t>
      </w:r>
      <w:r>
        <w:rPr>
          <w:i/>
          <w:spacing w:val="-13"/>
          <w:sz w:val="26"/>
        </w:rPr>
        <w:t xml:space="preserve"> </w:t>
      </w:r>
      <w:r>
        <w:rPr>
          <w:i/>
          <w:sz w:val="26"/>
        </w:rPr>
        <w:t>at</w:t>
      </w:r>
      <w:r>
        <w:rPr>
          <w:i/>
          <w:spacing w:val="-13"/>
          <w:sz w:val="26"/>
        </w:rPr>
        <w:t xml:space="preserve"> </w:t>
      </w:r>
      <w:r>
        <w:rPr>
          <w:i/>
          <w:sz w:val="26"/>
        </w:rPr>
        <w:t>the</w:t>
      </w:r>
      <w:r>
        <w:rPr>
          <w:i/>
          <w:spacing w:val="-7"/>
          <w:sz w:val="26"/>
        </w:rPr>
        <w:t xml:space="preserve"> </w:t>
      </w:r>
      <w:r>
        <w:rPr>
          <w:i/>
          <w:sz w:val="26"/>
        </w:rPr>
        <w:t>same</w:t>
      </w:r>
      <w:r>
        <w:rPr>
          <w:i/>
          <w:spacing w:val="-9"/>
          <w:sz w:val="26"/>
        </w:rPr>
        <w:t xml:space="preserve"> </w:t>
      </w:r>
      <w:r>
        <w:rPr>
          <w:i/>
          <w:sz w:val="26"/>
        </w:rPr>
        <w:t>time</w:t>
      </w:r>
      <w:r>
        <w:rPr>
          <w:i/>
          <w:spacing w:val="-4"/>
          <w:sz w:val="26"/>
        </w:rPr>
        <w:t xml:space="preserve"> </w:t>
      </w:r>
      <w:r>
        <w:rPr>
          <w:i/>
          <w:sz w:val="26"/>
        </w:rPr>
        <w:t>deny</w:t>
      </w:r>
      <w:r>
        <w:rPr>
          <w:i/>
          <w:spacing w:val="-13"/>
          <w:sz w:val="26"/>
        </w:rPr>
        <w:t xml:space="preserve"> </w:t>
      </w:r>
      <w:r>
        <w:rPr>
          <w:i/>
          <w:sz w:val="26"/>
        </w:rPr>
        <w:t>them</w:t>
      </w:r>
      <w:r>
        <w:rPr>
          <w:i/>
          <w:spacing w:val="-8"/>
          <w:sz w:val="26"/>
        </w:rPr>
        <w:t xml:space="preserve"> </w:t>
      </w:r>
      <w:r>
        <w:rPr>
          <w:i/>
          <w:sz w:val="26"/>
        </w:rPr>
        <w:t>the protection to become employ</w:t>
      </w:r>
      <w:r>
        <w:rPr>
          <w:i/>
          <w:sz w:val="26"/>
        </w:rPr>
        <w:t xml:space="preserve">ees to whom </w:t>
      </w:r>
      <w:r>
        <w:rPr>
          <w:b/>
          <w:i/>
          <w:sz w:val="25"/>
        </w:rPr>
        <w:t xml:space="preserve">Section 35 of the Employment Act </w:t>
      </w:r>
      <w:r>
        <w:rPr>
          <w:i/>
          <w:sz w:val="26"/>
        </w:rPr>
        <w:t>applied This way, the Respondent was able to keep them under probation for more than six (6) months and by so doing circumvented the provisions of the</w:t>
      </w:r>
      <w:r>
        <w:rPr>
          <w:i/>
          <w:spacing w:val="15"/>
          <w:sz w:val="26"/>
        </w:rPr>
        <w:t xml:space="preserve"> </w:t>
      </w:r>
      <w:r>
        <w:rPr>
          <w:i/>
          <w:sz w:val="26"/>
        </w:rPr>
        <w:t>Act"</w:t>
      </w:r>
    </w:p>
    <w:p w14:paraId="5246A27A" w14:textId="77777777" w:rsidR="00186B77" w:rsidRDefault="00062936">
      <w:pPr>
        <w:pStyle w:val="ListParagraph"/>
        <w:numPr>
          <w:ilvl w:val="2"/>
          <w:numId w:val="4"/>
        </w:numPr>
        <w:tabs>
          <w:tab w:val="left" w:pos="1188"/>
        </w:tabs>
        <w:spacing w:before="187"/>
        <w:ind w:left="1187" w:hanging="606"/>
        <w:jc w:val="left"/>
        <w:rPr>
          <w:b/>
          <w:sz w:val="25"/>
        </w:rPr>
      </w:pPr>
      <w:r>
        <w:rPr>
          <w:w w:val="105"/>
          <w:sz w:val="25"/>
        </w:rPr>
        <w:t xml:space="preserve">In the case of </w:t>
      </w:r>
      <w:r>
        <w:rPr>
          <w:b/>
          <w:w w:val="105"/>
          <w:sz w:val="25"/>
        </w:rPr>
        <w:t>Bernard Hough v U.S.A Distillers (Pty) L</w:t>
      </w:r>
      <w:r>
        <w:rPr>
          <w:b/>
          <w:w w:val="105"/>
          <w:sz w:val="25"/>
        </w:rPr>
        <w:t>td 20/11</w:t>
      </w:r>
      <w:r>
        <w:rPr>
          <w:b/>
          <w:spacing w:val="-34"/>
          <w:w w:val="105"/>
          <w:sz w:val="25"/>
        </w:rPr>
        <w:t xml:space="preserve"> </w:t>
      </w:r>
      <w:r>
        <w:rPr>
          <w:b/>
          <w:w w:val="105"/>
          <w:sz w:val="25"/>
        </w:rPr>
        <w:t>SZIC,</w:t>
      </w:r>
    </w:p>
    <w:p w14:paraId="7AD3F616" w14:textId="77777777" w:rsidR="00186B77" w:rsidRDefault="00062936">
      <w:pPr>
        <w:pStyle w:val="BodyText"/>
        <w:spacing w:before="146"/>
        <w:ind w:left="1183"/>
      </w:pPr>
      <w:r>
        <w:rPr>
          <w:w w:val="105"/>
        </w:rPr>
        <w:t xml:space="preserve">the Court stated </w:t>
      </w:r>
      <w:proofErr w:type="gramStart"/>
      <w:r>
        <w:rPr>
          <w:w w:val="105"/>
        </w:rPr>
        <w:t>that:-</w:t>
      </w:r>
      <w:proofErr w:type="gramEnd"/>
    </w:p>
    <w:p w14:paraId="3094AD0B" w14:textId="77777777" w:rsidR="00186B77" w:rsidRDefault="00186B77">
      <w:pPr>
        <w:pStyle w:val="BodyText"/>
        <w:spacing w:before="8"/>
        <w:rPr>
          <w:sz w:val="28"/>
        </w:rPr>
      </w:pPr>
    </w:p>
    <w:p w14:paraId="52BF4CFF" w14:textId="77777777" w:rsidR="00186B77" w:rsidRDefault="00062936">
      <w:pPr>
        <w:pStyle w:val="Heading2"/>
        <w:spacing w:line="364" w:lineRule="auto"/>
        <w:ind w:left="1157" w:right="608" w:firstLine="34"/>
        <w:rPr>
          <w:i w:val="0"/>
        </w:rPr>
      </w:pPr>
      <w:r>
        <w:t xml:space="preserve">"The law requires that for a retrenchment to be valid it must be </w:t>
      </w:r>
      <w:r>
        <w:t>substantially</w:t>
      </w:r>
      <w:r>
        <w:rPr>
          <w:spacing w:val="-5"/>
        </w:rPr>
        <w:t xml:space="preserve"> </w:t>
      </w:r>
      <w:r>
        <w:t>fair</w:t>
      </w:r>
      <w:r>
        <w:rPr>
          <w:spacing w:val="-15"/>
        </w:rPr>
        <w:t xml:space="preserve"> </w:t>
      </w:r>
      <w:r>
        <w:t>and</w:t>
      </w:r>
      <w:r>
        <w:rPr>
          <w:spacing w:val="-17"/>
        </w:rPr>
        <w:t xml:space="preserve"> </w:t>
      </w:r>
      <w:r>
        <w:t>just</w:t>
      </w:r>
      <w:r>
        <w:rPr>
          <w:spacing w:val="-22"/>
        </w:rPr>
        <w:t xml:space="preserve"> </w:t>
      </w:r>
      <w:r>
        <w:t>towards</w:t>
      </w:r>
      <w:r>
        <w:rPr>
          <w:spacing w:val="-15"/>
        </w:rPr>
        <w:t xml:space="preserve"> </w:t>
      </w:r>
      <w:r>
        <w:t>the</w:t>
      </w:r>
      <w:r>
        <w:rPr>
          <w:spacing w:val="-12"/>
        </w:rPr>
        <w:t xml:space="preserve"> </w:t>
      </w:r>
      <w:r>
        <w:t>employees</w:t>
      </w:r>
      <w:r>
        <w:rPr>
          <w:spacing w:val="-11"/>
        </w:rPr>
        <w:t xml:space="preserve"> </w:t>
      </w:r>
      <w:proofErr w:type="spellStart"/>
      <w:r>
        <w:t>ciffected</w:t>
      </w:r>
      <w:proofErr w:type="spellEnd"/>
      <w:r>
        <w:rPr>
          <w:spacing w:val="16"/>
        </w:rPr>
        <w:t xml:space="preserve"> </w:t>
      </w:r>
      <w:r>
        <w:t>This</w:t>
      </w:r>
      <w:r>
        <w:rPr>
          <w:spacing w:val="-24"/>
        </w:rPr>
        <w:t xml:space="preserve"> </w:t>
      </w:r>
      <w:r>
        <w:t>means</w:t>
      </w:r>
      <w:r>
        <w:rPr>
          <w:spacing w:val="-21"/>
        </w:rPr>
        <w:t xml:space="preserve"> </w:t>
      </w:r>
      <w:r>
        <w:t xml:space="preserve">that a valid bona fide and fair reason must exist for the termination of the employee's services on account of operational reasons </w:t>
      </w:r>
      <w:proofErr w:type="gramStart"/>
      <w:r>
        <w:t>....the</w:t>
      </w:r>
      <w:proofErr w:type="gramEnd"/>
      <w:r>
        <w:t xml:space="preserve"> employer is entitled to take the preliminary decision to retrench its employees on its own, however, the employer may</w:t>
      </w:r>
      <w:r>
        <w:t xml:space="preserve"> not </w:t>
      </w:r>
      <w:proofErr w:type="spellStart"/>
      <w:r>
        <w:t>finalise</w:t>
      </w:r>
      <w:proofErr w:type="spellEnd"/>
      <w:r>
        <w:t xml:space="preserve"> that decision before consulting with the employee(s) involved...</w:t>
      </w:r>
      <w:r>
        <w:rPr>
          <w:spacing w:val="1"/>
        </w:rPr>
        <w:t xml:space="preserve"> </w:t>
      </w:r>
      <w:r>
        <w:rPr>
          <w:i w:val="0"/>
        </w:rPr>
        <w:t>"</w:t>
      </w:r>
    </w:p>
    <w:p w14:paraId="0FF9AFDA" w14:textId="77777777" w:rsidR="00186B77" w:rsidRDefault="00062936">
      <w:pPr>
        <w:pStyle w:val="ListParagraph"/>
        <w:numPr>
          <w:ilvl w:val="2"/>
          <w:numId w:val="4"/>
        </w:numPr>
        <w:tabs>
          <w:tab w:val="left" w:pos="1158"/>
        </w:tabs>
        <w:spacing w:before="146"/>
        <w:ind w:left="1157" w:hanging="605"/>
        <w:jc w:val="left"/>
        <w:rPr>
          <w:sz w:val="25"/>
        </w:rPr>
      </w:pPr>
      <w:r>
        <w:rPr>
          <w:w w:val="105"/>
          <w:sz w:val="25"/>
        </w:rPr>
        <w:t>The Court stated further</w:t>
      </w:r>
      <w:r>
        <w:rPr>
          <w:spacing w:val="23"/>
          <w:w w:val="105"/>
          <w:sz w:val="25"/>
        </w:rPr>
        <w:t xml:space="preserve"> </w:t>
      </w:r>
      <w:proofErr w:type="gramStart"/>
      <w:r>
        <w:rPr>
          <w:w w:val="105"/>
          <w:sz w:val="25"/>
        </w:rPr>
        <w:t>that:-</w:t>
      </w:r>
      <w:proofErr w:type="gramEnd"/>
    </w:p>
    <w:p w14:paraId="78DBF02B" w14:textId="77777777" w:rsidR="00186B77" w:rsidRDefault="00186B77">
      <w:pPr>
        <w:pStyle w:val="BodyText"/>
        <w:spacing w:before="10"/>
        <w:rPr>
          <w:sz w:val="26"/>
        </w:rPr>
      </w:pPr>
    </w:p>
    <w:p w14:paraId="2899A7BF" w14:textId="77777777" w:rsidR="00186B77" w:rsidRDefault="00062936">
      <w:pPr>
        <w:pStyle w:val="Heading2"/>
        <w:spacing w:line="362" w:lineRule="auto"/>
        <w:ind w:right="630"/>
      </w:pPr>
      <w:r>
        <w:t xml:space="preserve">"Employees to be retrenched need to be afforded a fair opportunity to </w:t>
      </w:r>
      <w:r>
        <w:t>make meaningful proposal to the decision to terminate them, and implicit in</w:t>
      </w:r>
      <w:r>
        <w:rPr>
          <w:spacing w:val="-13"/>
        </w:rPr>
        <w:t xml:space="preserve"> </w:t>
      </w:r>
      <w:r>
        <w:t>the</w:t>
      </w:r>
      <w:r>
        <w:t xml:space="preserve"> </w:t>
      </w:r>
      <w:r>
        <w:t>requirement</w:t>
      </w:r>
      <w:r>
        <w:rPr>
          <w:spacing w:val="12"/>
        </w:rPr>
        <w:t xml:space="preserve"> </w:t>
      </w:r>
      <w:r>
        <w:t>of</w:t>
      </w:r>
      <w:r>
        <w:rPr>
          <w:spacing w:val="-20"/>
        </w:rPr>
        <w:t xml:space="preserve"> </w:t>
      </w:r>
      <w:r>
        <w:t>a</w:t>
      </w:r>
      <w:r>
        <w:rPr>
          <w:spacing w:val="-16"/>
        </w:rPr>
        <w:t xml:space="preserve"> </w:t>
      </w:r>
      <w:r>
        <w:t>fair</w:t>
      </w:r>
      <w:r>
        <w:rPr>
          <w:spacing w:val="-7"/>
        </w:rPr>
        <w:t xml:space="preserve"> </w:t>
      </w:r>
      <w:r>
        <w:t>opportunity</w:t>
      </w:r>
      <w:r>
        <w:rPr>
          <w:spacing w:val="-1"/>
        </w:rPr>
        <w:t xml:space="preserve"> </w:t>
      </w:r>
      <w:r>
        <w:t>is</w:t>
      </w:r>
      <w:r>
        <w:rPr>
          <w:spacing w:val="-7"/>
        </w:rPr>
        <w:t xml:space="preserve"> </w:t>
      </w:r>
      <w:r>
        <w:t>the</w:t>
      </w:r>
      <w:r>
        <w:rPr>
          <w:spacing w:val="-6"/>
        </w:rPr>
        <w:t xml:space="preserve"> </w:t>
      </w:r>
      <w:r>
        <w:t>duty</w:t>
      </w:r>
      <w:r>
        <w:rPr>
          <w:spacing w:val="-16"/>
        </w:rPr>
        <w:t xml:space="preserve"> </w:t>
      </w:r>
      <w:r>
        <w:t>to</w:t>
      </w:r>
      <w:r>
        <w:rPr>
          <w:spacing w:val="-17"/>
        </w:rPr>
        <w:t xml:space="preserve"> </w:t>
      </w:r>
      <w:r>
        <w:t>give</w:t>
      </w:r>
      <w:r>
        <w:rPr>
          <w:spacing w:val="-5"/>
        </w:rPr>
        <w:t xml:space="preserve"> </w:t>
      </w:r>
      <w:r>
        <w:t>them</w:t>
      </w:r>
      <w:r>
        <w:rPr>
          <w:spacing w:val="-4"/>
        </w:rPr>
        <w:t xml:space="preserve"> </w:t>
      </w:r>
      <w:r>
        <w:t>reasonable notice of the same. Such notice must allow them time and space to absorb the shock brought about by the da</w:t>
      </w:r>
      <w:r>
        <w:t>unting prospect of losing their Jobs. Retrenchment</w:t>
      </w:r>
      <w:r>
        <w:rPr>
          <w:spacing w:val="-15"/>
        </w:rPr>
        <w:t xml:space="preserve"> </w:t>
      </w:r>
      <w:r>
        <w:t>employees</w:t>
      </w:r>
      <w:r>
        <w:rPr>
          <w:spacing w:val="-9"/>
        </w:rPr>
        <w:t xml:space="preserve"> </w:t>
      </w:r>
      <w:r>
        <w:t>must</w:t>
      </w:r>
      <w:r>
        <w:rPr>
          <w:spacing w:val="-22"/>
        </w:rPr>
        <w:t xml:space="preserve"> </w:t>
      </w:r>
      <w:r>
        <w:t>be</w:t>
      </w:r>
      <w:r>
        <w:rPr>
          <w:spacing w:val="-23"/>
        </w:rPr>
        <w:t xml:space="preserve"> </w:t>
      </w:r>
      <w:proofErr w:type="spellStart"/>
      <w:r>
        <w:t>cifforded</w:t>
      </w:r>
      <w:proofErr w:type="spellEnd"/>
      <w:r>
        <w:rPr>
          <w:spacing w:val="-15"/>
        </w:rPr>
        <w:t xml:space="preserve"> </w:t>
      </w:r>
      <w:r>
        <w:t>the</w:t>
      </w:r>
      <w:r>
        <w:rPr>
          <w:spacing w:val="-24"/>
        </w:rPr>
        <w:t xml:space="preserve"> </w:t>
      </w:r>
      <w:r>
        <w:t>opportunity</w:t>
      </w:r>
      <w:r>
        <w:rPr>
          <w:spacing w:val="-8"/>
        </w:rPr>
        <w:t xml:space="preserve"> </w:t>
      </w:r>
      <w:r>
        <w:t>to</w:t>
      </w:r>
      <w:r>
        <w:rPr>
          <w:spacing w:val="-31"/>
        </w:rPr>
        <w:t xml:space="preserve"> </w:t>
      </w:r>
      <w:r>
        <w:t>come</w:t>
      </w:r>
      <w:r>
        <w:rPr>
          <w:spacing w:val="-18"/>
        </w:rPr>
        <w:t xml:space="preserve"> </w:t>
      </w:r>
      <w:r>
        <w:t>to</w:t>
      </w:r>
      <w:r>
        <w:rPr>
          <w:spacing w:val="-27"/>
        </w:rPr>
        <w:t xml:space="preserve"> </w:t>
      </w:r>
      <w:r>
        <w:t>terms</w:t>
      </w:r>
    </w:p>
    <w:p w14:paraId="29C50342" w14:textId="77777777" w:rsidR="00186B77" w:rsidRDefault="00186B77">
      <w:pPr>
        <w:spacing w:line="362" w:lineRule="auto"/>
        <w:sectPr w:rsidR="00186B77">
          <w:pgSz w:w="11910" w:h="16850"/>
          <w:pgMar w:top="1400" w:right="1280" w:bottom="2060" w:left="1080" w:header="0" w:footer="1793" w:gutter="0"/>
          <w:cols w:space="720"/>
        </w:sectPr>
      </w:pPr>
    </w:p>
    <w:p w14:paraId="061ACFA6" w14:textId="77777777" w:rsidR="00186B77" w:rsidRDefault="00062936">
      <w:pPr>
        <w:spacing w:before="70" w:line="376" w:lineRule="auto"/>
        <w:ind w:left="1411" w:right="354" w:hanging="6"/>
        <w:jc w:val="both"/>
        <w:rPr>
          <w:i/>
          <w:sz w:val="25"/>
        </w:rPr>
      </w:pPr>
      <w:r>
        <w:rPr>
          <w:i/>
          <w:w w:val="105"/>
          <w:sz w:val="25"/>
        </w:rPr>
        <w:lastRenderedPageBreak/>
        <w:t>with the situation, reflect on it, seek advice and prepare for consultation and</w:t>
      </w:r>
      <w:r>
        <w:rPr>
          <w:i/>
          <w:spacing w:val="-13"/>
          <w:w w:val="105"/>
          <w:sz w:val="25"/>
        </w:rPr>
        <w:t xml:space="preserve"> </w:t>
      </w:r>
      <w:r>
        <w:rPr>
          <w:i/>
          <w:w w:val="105"/>
          <w:sz w:val="25"/>
        </w:rPr>
        <w:t>only</w:t>
      </w:r>
      <w:r>
        <w:rPr>
          <w:i/>
          <w:spacing w:val="-12"/>
          <w:w w:val="105"/>
          <w:sz w:val="25"/>
        </w:rPr>
        <w:t xml:space="preserve"> </w:t>
      </w:r>
      <w:r>
        <w:rPr>
          <w:i/>
          <w:w w:val="105"/>
          <w:sz w:val="25"/>
        </w:rPr>
        <w:t>then</w:t>
      </w:r>
      <w:r>
        <w:rPr>
          <w:i/>
          <w:spacing w:val="-18"/>
          <w:w w:val="105"/>
          <w:sz w:val="25"/>
        </w:rPr>
        <w:t xml:space="preserve"> </w:t>
      </w:r>
      <w:r>
        <w:rPr>
          <w:i/>
          <w:w w:val="105"/>
          <w:sz w:val="25"/>
        </w:rPr>
        <w:t>can</w:t>
      </w:r>
      <w:r>
        <w:rPr>
          <w:i/>
          <w:spacing w:val="-14"/>
          <w:w w:val="105"/>
          <w:sz w:val="25"/>
        </w:rPr>
        <w:t xml:space="preserve"> </w:t>
      </w:r>
      <w:r>
        <w:rPr>
          <w:i/>
          <w:w w:val="105"/>
          <w:sz w:val="25"/>
        </w:rPr>
        <w:t>a/air</w:t>
      </w:r>
      <w:r>
        <w:rPr>
          <w:i/>
          <w:spacing w:val="-12"/>
          <w:w w:val="105"/>
          <w:sz w:val="25"/>
        </w:rPr>
        <w:t xml:space="preserve"> </w:t>
      </w:r>
      <w:r>
        <w:rPr>
          <w:i/>
          <w:w w:val="105"/>
          <w:sz w:val="25"/>
        </w:rPr>
        <w:t>process</w:t>
      </w:r>
      <w:r>
        <w:rPr>
          <w:i/>
          <w:spacing w:val="-9"/>
          <w:w w:val="105"/>
          <w:sz w:val="25"/>
        </w:rPr>
        <w:t xml:space="preserve"> </w:t>
      </w:r>
      <w:r>
        <w:rPr>
          <w:i/>
          <w:w w:val="105"/>
          <w:sz w:val="25"/>
        </w:rPr>
        <w:t>and</w:t>
      </w:r>
      <w:r>
        <w:rPr>
          <w:i/>
          <w:spacing w:val="-5"/>
          <w:w w:val="105"/>
          <w:sz w:val="25"/>
        </w:rPr>
        <w:t xml:space="preserve"> </w:t>
      </w:r>
      <w:r>
        <w:rPr>
          <w:i/>
          <w:w w:val="105"/>
          <w:sz w:val="25"/>
        </w:rPr>
        <w:t>genuine</w:t>
      </w:r>
      <w:r>
        <w:rPr>
          <w:i/>
          <w:spacing w:val="5"/>
          <w:w w:val="105"/>
          <w:sz w:val="25"/>
        </w:rPr>
        <w:t xml:space="preserve"> </w:t>
      </w:r>
      <w:r>
        <w:rPr>
          <w:i/>
          <w:w w:val="105"/>
          <w:sz w:val="25"/>
        </w:rPr>
        <w:t>consultation</w:t>
      </w:r>
      <w:r>
        <w:rPr>
          <w:i/>
          <w:spacing w:val="11"/>
          <w:w w:val="105"/>
          <w:sz w:val="25"/>
        </w:rPr>
        <w:t xml:space="preserve"> </w:t>
      </w:r>
      <w:r>
        <w:rPr>
          <w:i/>
          <w:w w:val="105"/>
          <w:sz w:val="25"/>
        </w:rPr>
        <w:t>begin</w:t>
      </w:r>
      <w:r>
        <w:rPr>
          <w:i/>
          <w:spacing w:val="-40"/>
          <w:w w:val="105"/>
          <w:sz w:val="25"/>
        </w:rPr>
        <w:t xml:space="preserve"> </w:t>
      </w:r>
      <w:r>
        <w:rPr>
          <w:i/>
          <w:w w:val="105"/>
          <w:sz w:val="25"/>
        </w:rPr>
        <w:t>...The</w:t>
      </w:r>
      <w:r>
        <w:rPr>
          <w:i/>
          <w:spacing w:val="-7"/>
          <w:w w:val="105"/>
          <w:sz w:val="25"/>
        </w:rPr>
        <w:t xml:space="preserve"> </w:t>
      </w:r>
      <w:r>
        <w:rPr>
          <w:i/>
          <w:w w:val="105"/>
          <w:sz w:val="25"/>
        </w:rPr>
        <w:t>duty to</w:t>
      </w:r>
      <w:r>
        <w:rPr>
          <w:i/>
          <w:spacing w:val="-12"/>
          <w:w w:val="105"/>
          <w:sz w:val="25"/>
        </w:rPr>
        <w:t xml:space="preserve"> </w:t>
      </w:r>
      <w:r>
        <w:rPr>
          <w:i/>
          <w:w w:val="105"/>
          <w:sz w:val="25"/>
        </w:rPr>
        <w:t>engage</w:t>
      </w:r>
      <w:r>
        <w:rPr>
          <w:i/>
          <w:spacing w:val="-6"/>
          <w:w w:val="105"/>
          <w:sz w:val="25"/>
        </w:rPr>
        <w:t xml:space="preserve"> </w:t>
      </w:r>
      <w:r>
        <w:rPr>
          <w:i/>
          <w:w w:val="105"/>
          <w:sz w:val="25"/>
        </w:rPr>
        <w:t>in</w:t>
      </w:r>
      <w:r>
        <w:rPr>
          <w:i/>
          <w:spacing w:val="-6"/>
          <w:w w:val="105"/>
          <w:sz w:val="25"/>
        </w:rPr>
        <w:t xml:space="preserve"> </w:t>
      </w:r>
      <w:r>
        <w:rPr>
          <w:i/>
          <w:w w:val="105"/>
          <w:sz w:val="25"/>
        </w:rPr>
        <w:t>a</w:t>
      </w:r>
      <w:r>
        <w:rPr>
          <w:i/>
          <w:spacing w:val="-10"/>
          <w:w w:val="105"/>
          <w:sz w:val="25"/>
        </w:rPr>
        <w:t xml:space="preserve"> </w:t>
      </w:r>
      <w:r>
        <w:rPr>
          <w:i/>
          <w:w w:val="105"/>
          <w:sz w:val="25"/>
        </w:rPr>
        <w:t>meaningful</w:t>
      </w:r>
      <w:r>
        <w:rPr>
          <w:i/>
          <w:spacing w:val="-1"/>
          <w:w w:val="105"/>
          <w:sz w:val="25"/>
        </w:rPr>
        <w:t xml:space="preserve"> </w:t>
      </w:r>
      <w:r>
        <w:rPr>
          <w:i/>
          <w:w w:val="105"/>
          <w:sz w:val="25"/>
        </w:rPr>
        <w:t>and</w:t>
      </w:r>
      <w:r>
        <w:rPr>
          <w:i/>
          <w:spacing w:val="-4"/>
          <w:w w:val="105"/>
          <w:sz w:val="25"/>
        </w:rPr>
        <w:t xml:space="preserve"> </w:t>
      </w:r>
      <w:r>
        <w:rPr>
          <w:i/>
          <w:w w:val="105"/>
          <w:sz w:val="25"/>
        </w:rPr>
        <w:t>genuine</w:t>
      </w:r>
      <w:r>
        <w:rPr>
          <w:i/>
          <w:spacing w:val="5"/>
          <w:w w:val="105"/>
          <w:sz w:val="25"/>
        </w:rPr>
        <w:t xml:space="preserve"> </w:t>
      </w:r>
      <w:r>
        <w:rPr>
          <w:i/>
          <w:w w:val="105"/>
          <w:sz w:val="25"/>
        </w:rPr>
        <w:t>consultation</w:t>
      </w:r>
      <w:r>
        <w:rPr>
          <w:i/>
          <w:spacing w:val="3"/>
          <w:w w:val="105"/>
          <w:sz w:val="25"/>
        </w:rPr>
        <w:t xml:space="preserve"> </w:t>
      </w:r>
      <w:r>
        <w:rPr>
          <w:i/>
          <w:w w:val="105"/>
          <w:sz w:val="25"/>
        </w:rPr>
        <w:t>process</w:t>
      </w:r>
      <w:r>
        <w:rPr>
          <w:i/>
          <w:spacing w:val="-7"/>
          <w:w w:val="105"/>
          <w:sz w:val="25"/>
        </w:rPr>
        <w:t xml:space="preserve"> </w:t>
      </w:r>
      <w:r>
        <w:rPr>
          <w:i/>
          <w:w w:val="105"/>
          <w:sz w:val="25"/>
        </w:rPr>
        <w:t>is</w:t>
      </w:r>
      <w:r>
        <w:rPr>
          <w:i/>
          <w:spacing w:val="-16"/>
          <w:w w:val="105"/>
          <w:sz w:val="25"/>
        </w:rPr>
        <w:t xml:space="preserve"> </w:t>
      </w:r>
      <w:r>
        <w:rPr>
          <w:i/>
          <w:w w:val="105"/>
          <w:sz w:val="25"/>
        </w:rPr>
        <w:t>owed</w:t>
      </w:r>
      <w:r>
        <w:rPr>
          <w:i/>
          <w:spacing w:val="-3"/>
          <w:w w:val="105"/>
          <w:sz w:val="25"/>
        </w:rPr>
        <w:t xml:space="preserve"> </w:t>
      </w:r>
      <w:r>
        <w:rPr>
          <w:i/>
          <w:w w:val="105"/>
          <w:sz w:val="25"/>
        </w:rPr>
        <w:t>to</w:t>
      </w:r>
      <w:r>
        <w:rPr>
          <w:i/>
          <w:spacing w:val="-11"/>
          <w:w w:val="105"/>
          <w:sz w:val="25"/>
        </w:rPr>
        <w:t xml:space="preserve"> </w:t>
      </w:r>
      <w:r>
        <w:rPr>
          <w:i/>
          <w:w w:val="105"/>
          <w:sz w:val="25"/>
        </w:rPr>
        <w:t>all employees from the lowest to the executive</w:t>
      </w:r>
      <w:r>
        <w:rPr>
          <w:i/>
          <w:spacing w:val="25"/>
          <w:w w:val="105"/>
          <w:sz w:val="25"/>
        </w:rPr>
        <w:t xml:space="preserve"> </w:t>
      </w:r>
      <w:r>
        <w:rPr>
          <w:i/>
          <w:w w:val="105"/>
          <w:sz w:val="25"/>
        </w:rPr>
        <w:t>level."</w:t>
      </w:r>
    </w:p>
    <w:p w14:paraId="4D9CD085" w14:textId="77777777" w:rsidR="00186B77" w:rsidRDefault="00062936">
      <w:pPr>
        <w:pStyle w:val="ListParagraph"/>
        <w:numPr>
          <w:ilvl w:val="0"/>
          <w:numId w:val="2"/>
        </w:numPr>
        <w:tabs>
          <w:tab w:val="left" w:pos="813"/>
        </w:tabs>
        <w:spacing w:before="142" w:line="376" w:lineRule="auto"/>
        <w:ind w:right="355" w:hanging="734"/>
        <w:jc w:val="both"/>
        <w:rPr>
          <w:sz w:val="25"/>
        </w:rPr>
      </w:pPr>
      <w:r>
        <w:rPr>
          <w:w w:val="105"/>
          <w:sz w:val="25"/>
        </w:rPr>
        <w:t>[16] Taking into account the evidence and circumstances of the case together with the failure by the Respondent to refute Applicant's evidence, the Court accordingly makes the following</w:t>
      </w:r>
      <w:r>
        <w:rPr>
          <w:spacing w:val="20"/>
          <w:w w:val="105"/>
          <w:sz w:val="25"/>
        </w:rPr>
        <w:t xml:space="preserve"> </w:t>
      </w:r>
      <w:r>
        <w:rPr>
          <w:w w:val="105"/>
          <w:sz w:val="25"/>
        </w:rPr>
        <w:t>order:</w:t>
      </w:r>
    </w:p>
    <w:p w14:paraId="13F86785" w14:textId="77777777" w:rsidR="00186B77" w:rsidRDefault="00062936">
      <w:pPr>
        <w:pStyle w:val="ListParagraph"/>
        <w:numPr>
          <w:ilvl w:val="3"/>
          <w:numId w:val="4"/>
        </w:numPr>
        <w:tabs>
          <w:tab w:val="left" w:pos="1771"/>
        </w:tabs>
        <w:spacing w:before="153" w:line="379" w:lineRule="auto"/>
        <w:ind w:left="1425" w:right="355" w:hanging="4"/>
        <w:rPr>
          <w:sz w:val="25"/>
        </w:rPr>
      </w:pPr>
      <w:r>
        <w:rPr>
          <w:w w:val="105"/>
          <w:sz w:val="25"/>
        </w:rPr>
        <w:t>The</w:t>
      </w:r>
      <w:r>
        <w:rPr>
          <w:spacing w:val="-18"/>
          <w:w w:val="105"/>
          <w:sz w:val="25"/>
        </w:rPr>
        <w:t xml:space="preserve"> </w:t>
      </w:r>
      <w:r>
        <w:rPr>
          <w:w w:val="105"/>
          <w:sz w:val="25"/>
        </w:rPr>
        <w:t>term</w:t>
      </w:r>
      <w:r>
        <w:rPr>
          <w:w w:val="105"/>
          <w:sz w:val="25"/>
        </w:rPr>
        <w:t>ination</w:t>
      </w:r>
      <w:r>
        <w:rPr>
          <w:spacing w:val="-3"/>
          <w:w w:val="105"/>
          <w:sz w:val="25"/>
        </w:rPr>
        <w:t xml:space="preserve"> </w:t>
      </w:r>
      <w:r>
        <w:rPr>
          <w:w w:val="105"/>
          <w:sz w:val="25"/>
        </w:rPr>
        <w:t>of</w:t>
      </w:r>
      <w:r>
        <w:rPr>
          <w:spacing w:val="-29"/>
          <w:w w:val="105"/>
          <w:sz w:val="25"/>
        </w:rPr>
        <w:t xml:space="preserve"> </w:t>
      </w:r>
      <w:r>
        <w:rPr>
          <w:w w:val="105"/>
          <w:sz w:val="25"/>
        </w:rPr>
        <w:t>the</w:t>
      </w:r>
      <w:r>
        <w:rPr>
          <w:spacing w:val="-25"/>
          <w:w w:val="105"/>
          <w:sz w:val="25"/>
        </w:rPr>
        <w:t xml:space="preserve"> </w:t>
      </w:r>
      <w:r>
        <w:rPr>
          <w:w w:val="105"/>
          <w:sz w:val="25"/>
        </w:rPr>
        <w:t>Applicant's</w:t>
      </w:r>
      <w:r>
        <w:rPr>
          <w:spacing w:val="-14"/>
          <w:w w:val="105"/>
          <w:sz w:val="25"/>
        </w:rPr>
        <w:t xml:space="preserve"> </w:t>
      </w:r>
      <w:r>
        <w:rPr>
          <w:w w:val="105"/>
          <w:sz w:val="25"/>
        </w:rPr>
        <w:t>services</w:t>
      </w:r>
      <w:r>
        <w:rPr>
          <w:spacing w:val="-18"/>
          <w:w w:val="105"/>
          <w:sz w:val="25"/>
        </w:rPr>
        <w:t xml:space="preserve"> </w:t>
      </w:r>
      <w:r>
        <w:rPr>
          <w:w w:val="105"/>
          <w:sz w:val="25"/>
        </w:rPr>
        <w:t>by</w:t>
      </w:r>
      <w:r>
        <w:rPr>
          <w:spacing w:val="-22"/>
          <w:w w:val="105"/>
          <w:sz w:val="25"/>
        </w:rPr>
        <w:t xml:space="preserve"> </w:t>
      </w:r>
      <w:r>
        <w:rPr>
          <w:w w:val="105"/>
          <w:sz w:val="25"/>
        </w:rPr>
        <w:t>the</w:t>
      </w:r>
      <w:r>
        <w:rPr>
          <w:spacing w:val="-28"/>
          <w:w w:val="105"/>
          <w:sz w:val="25"/>
        </w:rPr>
        <w:t xml:space="preserve"> </w:t>
      </w:r>
      <w:r>
        <w:rPr>
          <w:w w:val="105"/>
          <w:sz w:val="25"/>
        </w:rPr>
        <w:t>Respondent</w:t>
      </w:r>
      <w:r>
        <w:rPr>
          <w:spacing w:val="-3"/>
          <w:w w:val="105"/>
          <w:sz w:val="25"/>
        </w:rPr>
        <w:t xml:space="preserve"> </w:t>
      </w:r>
      <w:r>
        <w:rPr>
          <w:w w:val="105"/>
          <w:sz w:val="25"/>
        </w:rPr>
        <w:t>was</w:t>
      </w:r>
      <w:r>
        <w:rPr>
          <w:spacing w:val="-11"/>
          <w:w w:val="105"/>
          <w:sz w:val="25"/>
        </w:rPr>
        <w:t xml:space="preserve"> </w:t>
      </w:r>
      <w:r>
        <w:rPr>
          <w:w w:val="105"/>
          <w:sz w:val="25"/>
        </w:rPr>
        <w:t>both procedurally and substantially</w:t>
      </w:r>
      <w:r>
        <w:rPr>
          <w:spacing w:val="31"/>
          <w:w w:val="105"/>
          <w:sz w:val="25"/>
        </w:rPr>
        <w:t xml:space="preserve"> </w:t>
      </w:r>
      <w:r>
        <w:rPr>
          <w:w w:val="105"/>
          <w:sz w:val="25"/>
        </w:rPr>
        <w:t>unfair.</w:t>
      </w:r>
    </w:p>
    <w:p w14:paraId="3BA80DB1" w14:textId="77777777" w:rsidR="00186B77" w:rsidRDefault="00062936">
      <w:pPr>
        <w:pStyle w:val="ListParagraph"/>
        <w:numPr>
          <w:ilvl w:val="3"/>
          <w:numId w:val="4"/>
        </w:numPr>
        <w:tabs>
          <w:tab w:val="left" w:pos="1800"/>
        </w:tabs>
        <w:spacing w:before="144"/>
        <w:ind w:left="1799" w:hanging="378"/>
        <w:jc w:val="both"/>
        <w:rPr>
          <w:sz w:val="25"/>
        </w:rPr>
      </w:pPr>
      <w:r>
        <w:rPr>
          <w:w w:val="105"/>
          <w:sz w:val="25"/>
        </w:rPr>
        <w:t>The Respondent is hereby ordered to pay the Applicant as</w:t>
      </w:r>
      <w:r>
        <w:rPr>
          <w:spacing w:val="-23"/>
          <w:w w:val="105"/>
          <w:sz w:val="25"/>
        </w:rPr>
        <w:t xml:space="preserve"> </w:t>
      </w:r>
      <w:proofErr w:type="gramStart"/>
      <w:r>
        <w:rPr>
          <w:w w:val="105"/>
          <w:sz w:val="25"/>
        </w:rPr>
        <w:t>follows:-</w:t>
      </w:r>
      <w:proofErr w:type="gramEnd"/>
    </w:p>
    <w:p w14:paraId="392217DE" w14:textId="77777777" w:rsidR="00186B77" w:rsidRDefault="00186B77">
      <w:pPr>
        <w:pStyle w:val="BodyText"/>
        <w:spacing w:before="10"/>
        <w:rPr>
          <w:sz w:val="26"/>
        </w:rPr>
      </w:pPr>
    </w:p>
    <w:p w14:paraId="6BFA6DF2" w14:textId="77777777" w:rsidR="00186B77" w:rsidRDefault="00062936">
      <w:pPr>
        <w:pStyle w:val="ListParagraph"/>
        <w:numPr>
          <w:ilvl w:val="0"/>
          <w:numId w:val="1"/>
        </w:numPr>
        <w:tabs>
          <w:tab w:val="left" w:pos="1811"/>
          <w:tab w:val="left" w:pos="7481"/>
        </w:tabs>
        <w:jc w:val="both"/>
        <w:rPr>
          <w:sz w:val="25"/>
        </w:rPr>
      </w:pPr>
      <w:r>
        <w:rPr>
          <w:w w:val="105"/>
          <w:sz w:val="25"/>
        </w:rPr>
        <w:t xml:space="preserve">Notice </w:t>
      </w:r>
      <w:proofErr w:type="gramStart"/>
      <w:r>
        <w:rPr>
          <w:w w:val="105"/>
          <w:sz w:val="25"/>
        </w:rPr>
        <w:t>pay(</w:t>
      </w:r>
      <w:proofErr w:type="gramEnd"/>
      <w:r>
        <w:rPr>
          <w:w w:val="105"/>
          <w:sz w:val="25"/>
        </w:rPr>
        <w:t>less 10</w:t>
      </w:r>
      <w:r>
        <w:rPr>
          <w:spacing w:val="-11"/>
          <w:w w:val="105"/>
          <w:sz w:val="25"/>
        </w:rPr>
        <w:t xml:space="preserve"> </w:t>
      </w:r>
      <w:r>
        <w:rPr>
          <w:w w:val="105"/>
          <w:sz w:val="25"/>
        </w:rPr>
        <w:t>days paid)</w:t>
      </w:r>
      <w:r>
        <w:rPr>
          <w:w w:val="105"/>
          <w:sz w:val="25"/>
        </w:rPr>
        <w:tab/>
      </w:r>
      <w:r>
        <w:rPr>
          <w:w w:val="105"/>
          <w:position w:val="1"/>
          <w:sz w:val="25"/>
        </w:rPr>
        <w:t>El,</w:t>
      </w:r>
      <w:r>
        <w:rPr>
          <w:spacing w:val="62"/>
          <w:w w:val="105"/>
          <w:position w:val="1"/>
          <w:sz w:val="25"/>
        </w:rPr>
        <w:t xml:space="preserve"> </w:t>
      </w:r>
      <w:r>
        <w:rPr>
          <w:w w:val="105"/>
          <w:position w:val="1"/>
          <w:sz w:val="25"/>
        </w:rPr>
        <w:t>728.48</w:t>
      </w:r>
    </w:p>
    <w:p w14:paraId="0158D601" w14:textId="77777777" w:rsidR="00186B77" w:rsidRDefault="00062936">
      <w:pPr>
        <w:pStyle w:val="ListParagraph"/>
        <w:numPr>
          <w:ilvl w:val="0"/>
          <w:numId w:val="1"/>
        </w:numPr>
        <w:tabs>
          <w:tab w:val="left" w:pos="1885"/>
        </w:tabs>
        <w:spacing w:before="160"/>
        <w:ind w:left="1884" w:hanging="456"/>
        <w:jc w:val="both"/>
        <w:rPr>
          <w:sz w:val="25"/>
        </w:rPr>
      </w:pPr>
      <w:r>
        <w:rPr>
          <w:w w:val="105"/>
          <w:sz w:val="25"/>
        </w:rPr>
        <w:t>Additional Notice pay (4 days for each year worked)</w:t>
      </w:r>
      <w:r>
        <w:rPr>
          <w:spacing w:val="7"/>
          <w:w w:val="105"/>
          <w:sz w:val="25"/>
        </w:rPr>
        <w:t xml:space="preserve"> </w:t>
      </w:r>
      <w:r>
        <w:rPr>
          <w:w w:val="105"/>
          <w:sz w:val="25"/>
        </w:rPr>
        <w:t>E941.80</w:t>
      </w:r>
    </w:p>
    <w:p w14:paraId="481685DB" w14:textId="77777777" w:rsidR="00186B77" w:rsidRDefault="00062936">
      <w:pPr>
        <w:pStyle w:val="ListParagraph"/>
        <w:numPr>
          <w:ilvl w:val="0"/>
          <w:numId w:val="1"/>
        </w:numPr>
        <w:tabs>
          <w:tab w:val="left" w:pos="1958"/>
        </w:tabs>
        <w:spacing w:before="159"/>
        <w:ind w:left="1957" w:hanging="529"/>
        <w:jc w:val="both"/>
        <w:rPr>
          <w:sz w:val="25"/>
        </w:rPr>
      </w:pPr>
      <w:r>
        <w:rPr>
          <w:w w:val="105"/>
          <w:sz w:val="25"/>
        </w:rPr>
        <w:t>Severance pay (10 days for each completed year) E2,</w:t>
      </w:r>
      <w:r>
        <w:rPr>
          <w:spacing w:val="25"/>
          <w:w w:val="105"/>
          <w:sz w:val="25"/>
        </w:rPr>
        <w:t xml:space="preserve"> </w:t>
      </w:r>
      <w:r>
        <w:rPr>
          <w:w w:val="105"/>
          <w:sz w:val="25"/>
        </w:rPr>
        <w:t>354.60</w:t>
      </w:r>
    </w:p>
    <w:p w14:paraId="231A03D2" w14:textId="77777777" w:rsidR="00186B77" w:rsidRDefault="00062936">
      <w:pPr>
        <w:pStyle w:val="ListParagraph"/>
        <w:numPr>
          <w:ilvl w:val="0"/>
          <w:numId w:val="1"/>
        </w:numPr>
        <w:tabs>
          <w:tab w:val="left" w:pos="1951"/>
        </w:tabs>
        <w:spacing w:before="160"/>
        <w:ind w:left="1950" w:hanging="522"/>
        <w:jc w:val="both"/>
        <w:rPr>
          <w:sz w:val="25"/>
        </w:rPr>
      </w:pPr>
      <w:r>
        <w:rPr>
          <w:w w:val="105"/>
          <w:sz w:val="25"/>
        </w:rPr>
        <w:t>8 Months compensation (for unfair dismissal) E23,</w:t>
      </w:r>
      <w:r>
        <w:rPr>
          <w:spacing w:val="36"/>
          <w:w w:val="105"/>
          <w:sz w:val="25"/>
        </w:rPr>
        <w:t xml:space="preserve"> </w:t>
      </w:r>
      <w:r>
        <w:rPr>
          <w:w w:val="105"/>
          <w:sz w:val="25"/>
        </w:rPr>
        <w:t>245.84</w:t>
      </w:r>
    </w:p>
    <w:p w14:paraId="38114563" w14:textId="77777777" w:rsidR="00186B77" w:rsidRDefault="00062936">
      <w:pPr>
        <w:pStyle w:val="Heading3"/>
        <w:tabs>
          <w:tab w:val="left" w:pos="7496"/>
        </w:tabs>
        <w:spacing w:before="167"/>
        <w:ind w:left="2793"/>
      </w:pPr>
      <w:r>
        <w:rPr>
          <w:w w:val="105"/>
          <w:u w:val="thick"/>
        </w:rPr>
        <w:t>Total</w:t>
      </w:r>
      <w:r>
        <w:rPr>
          <w:w w:val="105"/>
        </w:rPr>
        <w:tab/>
      </w:r>
      <w:r>
        <w:rPr>
          <w:w w:val="105"/>
          <w:u w:val="thick"/>
        </w:rPr>
        <w:t>E28</w:t>
      </w:r>
      <w:r>
        <w:rPr>
          <w:spacing w:val="8"/>
          <w:w w:val="105"/>
          <w:u w:val="thick"/>
        </w:rPr>
        <w:t xml:space="preserve"> </w:t>
      </w:r>
      <w:r>
        <w:rPr>
          <w:w w:val="105"/>
          <w:u w:val="thick"/>
        </w:rPr>
        <w:t>270.72</w:t>
      </w:r>
    </w:p>
    <w:p w14:paraId="099FC65A" w14:textId="77777777" w:rsidR="00186B77" w:rsidRDefault="00062936">
      <w:pPr>
        <w:pStyle w:val="ListParagraph"/>
        <w:numPr>
          <w:ilvl w:val="3"/>
          <w:numId w:val="4"/>
        </w:numPr>
        <w:tabs>
          <w:tab w:val="left" w:pos="1872"/>
        </w:tabs>
        <w:spacing w:before="167"/>
        <w:ind w:left="1871" w:hanging="428"/>
        <w:jc w:val="both"/>
        <w:rPr>
          <w:sz w:val="25"/>
        </w:rPr>
      </w:pPr>
      <w:r>
        <w:rPr>
          <w:w w:val="105"/>
          <w:sz w:val="25"/>
        </w:rPr>
        <w:t>There is no order as to</w:t>
      </w:r>
      <w:r>
        <w:rPr>
          <w:spacing w:val="-4"/>
          <w:w w:val="105"/>
          <w:sz w:val="25"/>
        </w:rPr>
        <w:t xml:space="preserve"> </w:t>
      </w:r>
      <w:r>
        <w:rPr>
          <w:w w:val="105"/>
          <w:sz w:val="25"/>
        </w:rPr>
        <w:t>costs.</w:t>
      </w:r>
    </w:p>
    <w:p w14:paraId="518926F0" w14:textId="77777777" w:rsidR="00186B77" w:rsidRDefault="00186B77">
      <w:pPr>
        <w:pStyle w:val="BodyText"/>
        <w:rPr>
          <w:sz w:val="27"/>
        </w:rPr>
      </w:pPr>
    </w:p>
    <w:p w14:paraId="15A7A087" w14:textId="77777777" w:rsidR="00186B77" w:rsidRDefault="00062936">
      <w:pPr>
        <w:pStyle w:val="BodyText"/>
        <w:tabs>
          <w:tab w:val="left" w:pos="1438"/>
        </w:tabs>
        <w:ind w:left="775"/>
      </w:pPr>
      <w:r>
        <w:rPr>
          <w:w w:val="105"/>
        </w:rPr>
        <w:t>[17]</w:t>
      </w:r>
      <w:r>
        <w:rPr>
          <w:w w:val="105"/>
        </w:rPr>
        <w:tab/>
      </w:r>
      <w:r>
        <w:rPr>
          <w:w w:val="105"/>
        </w:rPr>
        <w:t>The payment aforementioned is to be made within thirty (30) days</w:t>
      </w:r>
      <w:r>
        <w:rPr>
          <w:spacing w:val="-31"/>
          <w:w w:val="105"/>
        </w:rPr>
        <w:t xml:space="preserve"> </w:t>
      </w:r>
      <w:r>
        <w:rPr>
          <w:w w:val="105"/>
        </w:rPr>
        <w:t>hereof.</w:t>
      </w:r>
    </w:p>
    <w:p w14:paraId="5AC61EA1" w14:textId="77777777" w:rsidR="00186B77" w:rsidRDefault="00186B77">
      <w:pPr>
        <w:pStyle w:val="BodyText"/>
        <w:spacing w:before="8"/>
        <w:rPr>
          <w:sz w:val="27"/>
        </w:rPr>
      </w:pPr>
    </w:p>
    <w:p w14:paraId="7D91DA2E" w14:textId="77777777" w:rsidR="00186B77" w:rsidRDefault="00062936">
      <w:pPr>
        <w:pStyle w:val="BodyText"/>
        <w:ind w:left="767"/>
      </w:pPr>
      <w:r>
        <w:rPr>
          <w:w w:val="105"/>
        </w:rPr>
        <w:t>The Members agree.</w:t>
      </w:r>
    </w:p>
    <w:p w14:paraId="5F6C12CA" w14:textId="77777777" w:rsidR="00186B77" w:rsidRDefault="00186B77">
      <w:pPr>
        <w:pStyle w:val="BodyText"/>
        <w:rPr>
          <w:sz w:val="20"/>
        </w:rPr>
      </w:pPr>
    </w:p>
    <w:p w14:paraId="5019C7CB" w14:textId="0E99BA74" w:rsidR="00186B77" w:rsidRDefault="00186B77">
      <w:pPr>
        <w:pStyle w:val="BodyText"/>
        <w:spacing w:before="7"/>
        <w:rPr>
          <w:sz w:val="29"/>
        </w:rPr>
      </w:pPr>
    </w:p>
    <w:p w14:paraId="08128C9E" w14:textId="77777777" w:rsidR="00186B77" w:rsidRDefault="00062936">
      <w:pPr>
        <w:pStyle w:val="Heading3"/>
        <w:spacing w:before="200"/>
        <w:ind w:left="4595"/>
      </w:pPr>
      <w:r>
        <w:rPr>
          <w:w w:val="105"/>
        </w:rPr>
        <w:t>L.MSIMANGO</w:t>
      </w:r>
    </w:p>
    <w:p w14:paraId="4AA94305" w14:textId="77777777" w:rsidR="00186B77" w:rsidRDefault="00062936">
      <w:pPr>
        <w:spacing w:before="159"/>
        <w:ind w:left="2122"/>
        <w:rPr>
          <w:b/>
          <w:sz w:val="25"/>
        </w:rPr>
      </w:pPr>
      <w:r>
        <w:rPr>
          <w:b/>
          <w:w w:val="105"/>
          <w:sz w:val="25"/>
        </w:rPr>
        <w:t>ACTING JUDGE OF THE INDUSTRIAL COURT</w:t>
      </w:r>
    </w:p>
    <w:p w14:paraId="5A7CE471" w14:textId="77777777" w:rsidR="00186B77" w:rsidRDefault="00186B77">
      <w:pPr>
        <w:pStyle w:val="BodyText"/>
        <w:spacing w:before="3"/>
        <w:rPr>
          <w:b/>
          <w:sz w:val="19"/>
        </w:rPr>
      </w:pPr>
    </w:p>
    <w:p w14:paraId="0454A3CA" w14:textId="77777777" w:rsidR="00186B77" w:rsidRDefault="00186B77">
      <w:pPr>
        <w:rPr>
          <w:sz w:val="19"/>
        </w:rPr>
        <w:sectPr w:rsidR="00186B77">
          <w:footerReference w:type="default" r:id="rId9"/>
          <w:pgSz w:w="11910" w:h="16850"/>
          <w:pgMar w:top="1600" w:right="1280" w:bottom="1880" w:left="1080" w:header="0" w:footer="1700" w:gutter="0"/>
          <w:cols w:space="720"/>
        </w:sectPr>
      </w:pPr>
    </w:p>
    <w:p w14:paraId="3E1C1C9A" w14:textId="77777777" w:rsidR="00186B77" w:rsidRDefault="00062936">
      <w:pPr>
        <w:spacing w:before="97"/>
        <w:ind w:left="783"/>
        <w:rPr>
          <w:b/>
          <w:sz w:val="25"/>
        </w:rPr>
      </w:pPr>
      <w:r>
        <w:rPr>
          <w:b/>
          <w:w w:val="105"/>
          <w:sz w:val="25"/>
        </w:rPr>
        <w:t>For Applicant:</w:t>
      </w:r>
    </w:p>
    <w:p w14:paraId="57821DD4" w14:textId="77777777" w:rsidR="00186B77" w:rsidRDefault="00186B77">
      <w:pPr>
        <w:pStyle w:val="BodyText"/>
        <w:rPr>
          <w:b/>
          <w:sz w:val="28"/>
        </w:rPr>
      </w:pPr>
    </w:p>
    <w:p w14:paraId="35BF3EB5" w14:textId="77777777" w:rsidR="00186B77" w:rsidRDefault="00186B77">
      <w:pPr>
        <w:pStyle w:val="BodyText"/>
        <w:rPr>
          <w:b/>
          <w:sz w:val="26"/>
        </w:rPr>
      </w:pPr>
    </w:p>
    <w:p w14:paraId="04D586CA" w14:textId="77777777" w:rsidR="00186B77" w:rsidRDefault="00062936">
      <w:pPr>
        <w:spacing w:before="1"/>
        <w:ind w:left="790"/>
        <w:rPr>
          <w:b/>
          <w:sz w:val="25"/>
        </w:rPr>
      </w:pPr>
      <w:r>
        <w:rPr>
          <w:b/>
          <w:w w:val="105"/>
          <w:sz w:val="25"/>
        </w:rPr>
        <w:t>For</w:t>
      </w:r>
      <w:r>
        <w:rPr>
          <w:b/>
          <w:spacing w:val="-22"/>
          <w:w w:val="105"/>
          <w:sz w:val="25"/>
        </w:rPr>
        <w:t xml:space="preserve"> </w:t>
      </w:r>
      <w:r>
        <w:rPr>
          <w:b/>
          <w:w w:val="105"/>
          <w:sz w:val="25"/>
        </w:rPr>
        <w:t>Respondent:</w:t>
      </w:r>
    </w:p>
    <w:p w14:paraId="0EA0AF7B" w14:textId="77777777" w:rsidR="00186B77" w:rsidRDefault="00062936">
      <w:pPr>
        <w:pStyle w:val="BodyText"/>
        <w:spacing w:before="90"/>
        <w:ind w:left="772"/>
      </w:pPr>
      <w:r>
        <w:br w:type="column"/>
      </w:r>
      <w:proofErr w:type="spellStart"/>
      <w:r>
        <w:rPr>
          <w:w w:val="115"/>
        </w:rPr>
        <w:t>Mr.</w:t>
      </w:r>
      <w:proofErr w:type="gramStart"/>
      <w:r>
        <w:rPr>
          <w:w w:val="115"/>
        </w:rPr>
        <w:t>M.Motsa</w:t>
      </w:r>
      <w:proofErr w:type="spellEnd"/>
      <w:proofErr w:type="gramEnd"/>
    </w:p>
    <w:p w14:paraId="4578A8B9" w14:textId="77777777" w:rsidR="00186B77" w:rsidRDefault="00062936">
      <w:pPr>
        <w:pStyle w:val="BodyText"/>
        <w:spacing w:before="160" w:line="386" w:lineRule="auto"/>
        <w:ind w:left="779" w:right="3190" w:hanging="7"/>
      </w:pPr>
      <w:r>
        <w:rPr>
          <w:w w:val="105"/>
        </w:rPr>
        <w:t xml:space="preserve">(Musa </w:t>
      </w:r>
      <w:proofErr w:type="spellStart"/>
      <w:r>
        <w:rPr>
          <w:w w:val="105"/>
        </w:rPr>
        <w:t>Motsa</w:t>
      </w:r>
      <w:proofErr w:type="spellEnd"/>
      <w:r>
        <w:rPr>
          <w:w w:val="105"/>
        </w:rPr>
        <w:t xml:space="preserve"> Attorneys) No Appearance</w:t>
      </w:r>
    </w:p>
    <w:sectPr w:rsidR="00186B77">
      <w:type w:val="continuous"/>
      <w:pgSz w:w="11910" w:h="16850"/>
      <w:pgMar w:top="1560" w:right="1280" w:bottom="280" w:left="1080" w:header="720" w:footer="720" w:gutter="0"/>
      <w:cols w:num="2" w:space="720" w:equalWidth="0">
        <w:col w:w="2666" w:space="40"/>
        <w:col w:w="68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6729B" w14:textId="77777777" w:rsidR="00062936" w:rsidRDefault="00062936">
      <w:r>
        <w:separator/>
      </w:r>
    </w:p>
  </w:endnote>
  <w:endnote w:type="continuationSeparator" w:id="0">
    <w:p w14:paraId="0E45603E" w14:textId="77777777" w:rsidR="00062936" w:rsidRDefault="0006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0916" w14:textId="77777777" w:rsidR="00186B77" w:rsidRDefault="00062936">
    <w:pPr>
      <w:pStyle w:val="BodyText"/>
      <w:spacing w:line="14" w:lineRule="auto"/>
      <w:rPr>
        <w:sz w:val="10"/>
      </w:rPr>
    </w:pPr>
    <w:r>
      <w:pict w14:anchorId="13839C9A">
        <v:shapetype id="_x0000_t202" coordsize="21600,21600" o:spt="202" path="m,l,21600r21600,l21600,xe">
          <v:stroke joinstyle="miter"/>
          <v:path gradientshapeok="t" o:connecttype="rect"/>
        </v:shapetype>
        <v:shape id="_x0000_s1026" type="#_x0000_t202" style="position:absolute;margin-left:290.2pt;margin-top:735.45pt;width:11.35pt;height:17.45pt;z-index:-5488;mso-position-horizontal-relative:page;mso-position-vertical-relative:page" filled="f" stroked="f">
          <v:textbox inset="0,0,0,0">
            <w:txbxContent>
              <w:p w14:paraId="2783C3C5" w14:textId="77777777" w:rsidR="00186B77" w:rsidRDefault="00062936">
                <w:pPr>
                  <w:spacing w:before="133"/>
                  <w:ind w:left="87"/>
                  <w:rPr>
                    <w:rFonts w:ascii="Arial"/>
                    <w:sz w:val="17"/>
                  </w:rPr>
                </w:pPr>
                <w:r>
                  <w:fldChar w:fldCharType="begin"/>
                </w:r>
                <w:r>
                  <w:rPr>
                    <w:rFonts w:ascii="Arial"/>
                    <w:w w:val="105"/>
                    <w:sz w:val="17"/>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071F" w14:textId="77777777" w:rsidR="00186B77" w:rsidRDefault="00062936">
    <w:pPr>
      <w:pStyle w:val="BodyText"/>
      <w:spacing w:line="14" w:lineRule="auto"/>
      <w:rPr>
        <w:sz w:val="20"/>
      </w:rPr>
    </w:pPr>
    <w:r>
      <w:pict w14:anchorId="3B1B75D2">
        <v:shapetype id="_x0000_t202" coordsize="21600,21600" o:spt="202" path="m,l,21600r21600,l21600,xe">
          <v:stroke joinstyle="miter"/>
          <v:path gradientshapeok="t" o:connecttype="rect"/>
        </v:shapetype>
        <v:shape id="_x0000_s1025" type="#_x0000_t202" style="position:absolute;margin-left:300.7pt;margin-top:746.05pt;width:6.95pt;height:11.55pt;z-index:-5464;mso-position-horizontal-relative:page;mso-position-vertical-relative:page" filled="f" stroked="f">
          <v:textbox inset="0,0,0,0">
            <w:txbxContent>
              <w:p w14:paraId="0B70E334" w14:textId="77777777" w:rsidR="00186B77" w:rsidRDefault="00062936">
                <w:pPr>
                  <w:spacing w:before="14"/>
                  <w:ind w:left="20"/>
                  <w:rPr>
                    <w:rFonts w:ascii="Arial"/>
                    <w:sz w:val="17"/>
                  </w:rPr>
                </w:pPr>
                <w:r>
                  <w:rPr>
                    <w:rFonts w:ascii="Arial"/>
                    <w:w w:val="104"/>
                    <w:sz w:val="17"/>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D304" w14:textId="77777777" w:rsidR="00062936" w:rsidRDefault="00062936">
      <w:r>
        <w:separator/>
      </w:r>
    </w:p>
  </w:footnote>
  <w:footnote w:type="continuationSeparator" w:id="0">
    <w:p w14:paraId="654A43C3" w14:textId="77777777" w:rsidR="00062936" w:rsidRDefault="00062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2F6D"/>
    <w:multiLevelType w:val="hybridMultilevel"/>
    <w:tmpl w:val="47E0CA2A"/>
    <w:lvl w:ilvl="0" w:tplc="45C4FCF2">
      <w:numFmt w:val="bullet"/>
      <w:lvlText w:val="·"/>
      <w:lvlJc w:val="left"/>
      <w:pPr>
        <w:ind w:left="1422" w:hanging="124"/>
      </w:pPr>
      <w:rPr>
        <w:rFonts w:ascii="Times New Roman" w:eastAsia="Times New Roman" w:hAnsi="Times New Roman" w:cs="Times New Roman" w:hint="default"/>
        <w:w w:val="82"/>
        <w:sz w:val="25"/>
        <w:szCs w:val="25"/>
      </w:rPr>
    </w:lvl>
    <w:lvl w:ilvl="1" w:tplc="8E52467E">
      <w:numFmt w:val="bullet"/>
      <w:lvlText w:val="•"/>
      <w:lvlJc w:val="left"/>
      <w:pPr>
        <w:ind w:left="2232" w:hanging="124"/>
      </w:pPr>
      <w:rPr>
        <w:rFonts w:hint="default"/>
      </w:rPr>
    </w:lvl>
    <w:lvl w:ilvl="2" w:tplc="B254D25C">
      <w:numFmt w:val="bullet"/>
      <w:lvlText w:val="•"/>
      <w:lvlJc w:val="left"/>
      <w:pPr>
        <w:ind w:left="3045" w:hanging="124"/>
      </w:pPr>
      <w:rPr>
        <w:rFonts w:hint="default"/>
      </w:rPr>
    </w:lvl>
    <w:lvl w:ilvl="3" w:tplc="AA3C3522">
      <w:numFmt w:val="bullet"/>
      <w:lvlText w:val="•"/>
      <w:lvlJc w:val="left"/>
      <w:pPr>
        <w:ind w:left="3858" w:hanging="124"/>
      </w:pPr>
      <w:rPr>
        <w:rFonts w:hint="default"/>
      </w:rPr>
    </w:lvl>
    <w:lvl w:ilvl="4" w:tplc="B374F362">
      <w:numFmt w:val="bullet"/>
      <w:lvlText w:val="•"/>
      <w:lvlJc w:val="left"/>
      <w:pPr>
        <w:ind w:left="4671" w:hanging="124"/>
      </w:pPr>
      <w:rPr>
        <w:rFonts w:hint="default"/>
      </w:rPr>
    </w:lvl>
    <w:lvl w:ilvl="5" w:tplc="9C9812E6">
      <w:numFmt w:val="bullet"/>
      <w:lvlText w:val="•"/>
      <w:lvlJc w:val="left"/>
      <w:pPr>
        <w:ind w:left="5484" w:hanging="124"/>
      </w:pPr>
      <w:rPr>
        <w:rFonts w:hint="default"/>
      </w:rPr>
    </w:lvl>
    <w:lvl w:ilvl="6" w:tplc="56F2F604">
      <w:numFmt w:val="bullet"/>
      <w:lvlText w:val="•"/>
      <w:lvlJc w:val="left"/>
      <w:pPr>
        <w:ind w:left="6297" w:hanging="124"/>
      </w:pPr>
      <w:rPr>
        <w:rFonts w:hint="default"/>
      </w:rPr>
    </w:lvl>
    <w:lvl w:ilvl="7" w:tplc="8C0E63D0">
      <w:numFmt w:val="bullet"/>
      <w:lvlText w:val="•"/>
      <w:lvlJc w:val="left"/>
      <w:pPr>
        <w:ind w:left="7110" w:hanging="124"/>
      </w:pPr>
      <w:rPr>
        <w:rFonts w:hint="default"/>
      </w:rPr>
    </w:lvl>
    <w:lvl w:ilvl="8" w:tplc="AB1A9A00">
      <w:numFmt w:val="bullet"/>
      <w:lvlText w:val="•"/>
      <w:lvlJc w:val="left"/>
      <w:pPr>
        <w:ind w:left="7923" w:hanging="124"/>
      </w:pPr>
      <w:rPr>
        <w:rFonts w:hint="default"/>
      </w:rPr>
    </w:lvl>
  </w:abstractNum>
  <w:abstractNum w:abstractNumId="1" w15:restartNumberingAfterBreak="0">
    <w:nsid w:val="482331E7"/>
    <w:multiLevelType w:val="hybridMultilevel"/>
    <w:tmpl w:val="350A434A"/>
    <w:lvl w:ilvl="0" w:tplc="E1AE887C">
      <w:start w:val="1"/>
      <w:numFmt w:val="decimal"/>
      <w:lvlText w:val="(%1)"/>
      <w:lvlJc w:val="left"/>
      <w:pPr>
        <w:ind w:left="1660" w:hanging="430"/>
        <w:jc w:val="left"/>
      </w:pPr>
      <w:rPr>
        <w:rFonts w:ascii="Times New Roman" w:eastAsia="Times New Roman" w:hAnsi="Times New Roman" w:cs="Times New Roman" w:hint="default"/>
        <w:b/>
        <w:bCs/>
        <w:w w:val="105"/>
        <w:sz w:val="24"/>
        <w:szCs w:val="24"/>
      </w:rPr>
    </w:lvl>
    <w:lvl w:ilvl="1" w:tplc="630EA630">
      <w:start w:val="1"/>
      <w:numFmt w:val="lowerLetter"/>
      <w:lvlText w:val="(%2)"/>
      <w:lvlJc w:val="left"/>
      <w:pPr>
        <w:ind w:left="1679" w:hanging="441"/>
        <w:jc w:val="left"/>
      </w:pPr>
      <w:rPr>
        <w:rFonts w:ascii="Times New Roman" w:eastAsia="Times New Roman" w:hAnsi="Times New Roman" w:cs="Times New Roman" w:hint="default"/>
        <w:b/>
        <w:bCs/>
        <w:w w:val="106"/>
        <w:sz w:val="24"/>
        <w:szCs w:val="24"/>
      </w:rPr>
    </w:lvl>
    <w:lvl w:ilvl="2" w:tplc="20F0F6D0">
      <w:numFmt w:val="bullet"/>
      <w:lvlText w:val="•"/>
      <w:lvlJc w:val="left"/>
      <w:pPr>
        <w:ind w:left="1960" w:hanging="441"/>
      </w:pPr>
      <w:rPr>
        <w:rFonts w:hint="default"/>
      </w:rPr>
    </w:lvl>
    <w:lvl w:ilvl="3" w:tplc="530A16D8">
      <w:numFmt w:val="bullet"/>
      <w:lvlText w:val="•"/>
      <w:lvlJc w:val="left"/>
      <w:pPr>
        <w:ind w:left="2908" w:hanging="441"/>
      </w:pPr>
      <w:rPr>
        <w:rFonts w:hint="default"/>
      </w:rPr>
    </w:lvl>
    <w:lvl w:ilvl="4" w:tplc="AFBE7BEC">
      <w:numFmt w:val="bullet"/>
      <w:lvlText w:val="•"/>
      <w:lvlJc w:val="left"/>
      <w:pPr>
        <w:ind w:left="3857" w:hanging="441"/>
      </w:pPr>
      <w:rPr>
        <w:rFonts w:hint="default"/>
      </w:rPr>
    </w:lvl>
    <w:lvl w:ilvl="5" w:tplc="81D41424">
      <w:numFmt w:val="bullet"/>
      <w:lvlText w:val="•"/>
      <w:lvlJc w:val="left"/>
      <w:pPr>
        <w:ind w:left="4805" w:hanging="441"/>
      </w:pPr>
      <w:rPr>
        <w:rFonts w:hint="default"/>
      </w:rPr>
    </w:lvl>
    <w:lvl w:ilvl="6" w:tplc="13E822F4">
      <w:numFmt w:val="bullet"/>
      <w:lvlText w:val="•"/>
      <w:lvlJc w:val="left"/>
      <w:pPr>
        <w:ind w:left="5754" w:hanging="441"/>
      </w:pPr>
      <w:rPr>
        <w:rFonts w:hint="default"/>
      </w:rPr>
    </w:lvl>
    <w:lvl w:ilvl="7" w:tplc="357C4EB2">
      <w:numFmt w:val="bullet"/>
      <w:lvlText w:val="•"/>
      <w:lvlJc w:val="left"/>
      <w:pPr>
        <w:ind w:left="6703" w:hanging="441"/>
      </w:pPr>
      <w:rPr>
        <w:rFonts w:hint="default"/>
      </w:rPr>
    </w:lvl>
    <w:lvl w:ilvl="8" w:tplc="969A25EE">
      <w:numFmt w:val="bullet"/>
      <w:lvlText w:val="•"/>
      <w:lvlJc w:val="left"/>
      <w:pPr>
        <w:ind w:left="7651" w:hanging="441"/>
      </w:pPr>
      <w:rPr>
        <w:rFonts w:hint="default"/>
      </w:rPr>
    </w:lvl>
  </w:abstractNum>
  <w:abstractNum w:abstractNumId="2" w15:restartNumberingAfterBreak="0">
    <w:nsid w:val="4A4B6961"/>
    <w:multiLevelType w:val="hybridMultilevel"/>
    <w:tmpl w:val="0ED8D286"/>
    <w:lvl w:ilvl="0" w:tplc="F72AB214">
      <w:start w:val="1"/>
      <w:numFmt w:val="lowerRoman"/>
      <w:lvlText w:val="(%1)"/>
      <w:lvlJc w:val="left"/>
      <w:pPr>
        <w:ind w:left="1810" w:hanging="382"/>
        <w:jc w:val="left"/>
      </w:pPr>
      <w:rPr>
        <w:rFonts w:ascii="Times New Roman" w:eastAsia="Times New Roman" w:hAnsi="Times New Roman" w:cs="Times New Roman" w:hint="default"/>
        <w:spacing w:val="-1"/>
        <w:w w:val="108"/>
        <w:sz w:val="25"/>
        <w:szCs w:val="25"/>
      </w:rPr>
    </w:lvl>
    <w:lvl w:ilvl="1" w:tplc="52E0ABC2">
      <w:numFmt w:val="bullet"/>
      <w:lvlText w:val="•"/>
      <w:lvlJc w:val="left"/>
      <w:pPr>
        <w:ind w:left="2592" w:hanging="382"/>
      </w:pPr>
      <w:rPr>
        <w:rFonts w:hint="default"/>
      </w:rPr>
    </w:lvl>
    <w:lvl w:ilvl="2" w:tplc="9BCEC8CA">
      <w:numFmt w:val="bullet"/>
      <w:lvlText w:val="•"/>
      <w:lvlJc w:val="left"/>
      <w:pPr>
        <w:ind w:left="3365" w:hanging="382"/>
      </w:pPr>
      <w:rPr>
        <w:rFonts w:hint="default"/>
      </w:rPr>
    </w:lvl>
    <w:lvl w:ilvl="3" w:tplc="88640190">
      <w:numFmt w:val="bullet"/>
      <w:lvlText w:val="•"/>
      <w:lvlJc w:val="left"/>
      <w:pPr>
        <w:ind w:left="4138" w:hanging="382"/>
      </w:pPr>
      <w:rPr>
        <w:rFonts w:hint="default"/>
      </w:rPr>
    </w:lvl>
    <w:lvl w:ilvl="4" w:tplc="414A26B6">
      <w:numFmt w:val="bullet"/>
      <w:lvlText w:val="•"/>
      <w:lvlJc w:val="left"/>
      <w:pPr>
        <w:ind w:left="4911" w:hanging="382"/>
      </w:pPr>
      <w:rPr>
        <w:rFonts w:hint="default"/>
      </w:rPr>
    </w:lvl>
    <w:lvl w:ilvl="5" w:tplc="7098FAA2">
      <w:numFmt w:val="bullet"/>
      <w:lvlText w:val="•"/>
      <w:lvlJc w:val="left"/>
      <w:pPr>
        <w:ind w:left="5684" w:hanging="382"/>
      </w:pPr>
      <w:rPr>
        <w:rFonts w:hint="default"/>
      </w:rPr>
    </w:lvl>
    <w:lvl w:ilvl="6" w:tplc="C978B102">
      <w:numFmt w:val="bullet"/>
      <w:lvlText w:val="•"/>
      <w:lvlJc w:val="left"/>
      <w:pPr>
        <w:ind w:left="6457" w:hanging="382"/>
      </w:pPr>
      <w:rPr>
        <w:rFonts w:hint="default"/>
      </w:rPr>
    </w:lvl>
    <w:lvl w:ilvl="7" w:tplc="3D681892">
      <w:numFmt w:val="bullet"/>
      <w:lvlText w:val="•"/>
      <w:lvlJc w:val="left"/>
      <w:pPr>
        <w:ind w:left="7230" w:hanging="382"/>
      </w:pPr>
      <w:rPr>
        <w:rFonts w:hint="default"/>
      </w:rPr>
    </w:lvl>
    <w:lvl w:ilvl="8" w:tplc="D8B40B4E">
      <w:numFmt w:val="bullet"/>
      <w:lvlText w:val="•"/>
      <w:lvlJc w:val="left"/>
      <w:pPr>
        <w:ind w:left="8003" w:hanging="382"/>
      </w:pPr>
      <w:rPr>
        <w:rFonts w:hint="default"/>
      </w:rPr>
    </w:lvl>
  </w:abstractNum>
  <w:abstractNum w:abstractNumId="3" w15:restartNumberingAfterBreak="0">
    <w:nsid w:val="5BBC0A41"/>
    <w:multiLevelType w:val="multilevel"/>
    <w:tmpl w:val="0DC8374E"/>
    <w:lvl w:ilvl="0">
      <w:start w:val="1"/>
      <w:numFmt w:val="upperLetter"/>
      <w:lvlText w:val="%1"/>
      <w:lvlJc w:val="left"/>
      <w:pPr>
        <w:ind w:left="704" w:hanging="546"/>
        <w:jc w:val="left"/>
      </w:pPr>
      <w:rPr>
        <w:rFonts w:hint="default"/>
      </w:rPr>
    </w:lvl>
    <w:lvl w:ilvl="1">
      <w:start w:val="10"/>
      <w:numFmt w:val="upperLetter"/>
      <w:lvlText w:val="%1.%2."/>
      <w:lvlJc w:val="left"/>
      <w:pPr>
        <w:ind w:left="704" w:hanging="546"/>
        <w:jc w:val="left"/>
      </w:pPr>
      <w:rPr>
        <w:rFonts w:ascii="Times New Roman" w:eastAsia="Times New Roman" w:hAnsi="Times New Roman" w:cs="Times New Roman" w:hint="default"/>
        <w:b/>
        <w:bCs/>
        <w:spacing w:val="-1"/>
        <w:w w:val="106"/>
        <w:sz w:val="26"/>
        <w:szCs w:val="26"/>
      </w:rPr>
    </w:lvl>
    <w:lvl w:ilvl="2">
      <w:start w:val="1"/>
      <w:numFmt w:val="decimal"/>
      <w:lvlText w:val="[%3]"/>
      <w:lvlJc w:val="left"/>
      <w:pPr>
        <w:ind w:left="1240" w:hanging="670"/>
        <w:jc w:val="right"/>
      </w:pPr>
      <w:rPr>
        <w:rFonts w:ascii="Times New Roman" w:eastAsia="Times New Roman" w:hAnsi="Times New Roman" w:cs="Times New Roman" w:hint="default"/>
        <w:spacing w:val="-1"/>
        <w:w w:val="104"/>
        <w:sz w:val="25"/>
        <w:szCs w:val="25"/>
      </w:rPr>
    </w:lvl>
    <w:lvl w:ilvl="3">
      <w:start w:val="1"/>
      <w:numFmt w:val="lowerLetter"/>
      <w:lvlText w:val="(%4)"/>
      <w:lvlJc w:val="left"/>
      <w:pPr>
        <w:ind w:left="1961" w:hanging="671"/>
        <w:jc w:val="left"/>
      </w:pPr>
      <w:rPr>
        <w:rFonts w:ascii="Times New Roman" w:eastAsia="Times New Roman" w:hAnsi="Times New Roman" w:cs="Times New Roman" w:hint="default"/>
        <w:spacing w:val="-1"/>
        <w:w w:val="107"/>
        <w:sz w:val="25"/>
        <w:szCs w:val="25"/>
      </w:rPr>
    </w:lvl>
    <w:lvl w:ilvl="4">
      <w:numFmt w:val="bullet"/>
      <w:lvlText w:val="•"/>
      <w:lvlJc w:val="left"/>
      <w:pPr>
        <w:ind w:left="1960" w:hanging="671"/>
      </w:pPr>
      <w:rPr>
        <w:rFonts w:hint="default"/>
      </w:rPr>
    </w:lvl>
    <w:lvl w:ilvl="5">
      <w:numFmt w:val="bullet"/>
      <w:lvlText w:val="•"/>
      <w:lvlJc w:val="left"/>
      <w:pPr>
        <w:ind w:left="3224" w:hanging="671"/>
      </w:pPr>
      <w:rPr>
        <w:rFonts w:hint="default"/>
      </w:rPr>
    </w:lvl>
    <w:lvl w:ilvl="6">
      <w:numFmt w:val="bullet"/>
      <w:lvlText w:val="•"/>
      <w:lvlJc w:val="left"/>
      <w:pPr>
        <w:ind w:left="4489" w:hanging="671"/>
      </w:pPr>
      <w:rPr>
        <w:rFonts w:hint="default"/>
      </w:rPr>
    </w:lvl>
    <w:lvl w:ilvl="7">
      <w:numFmt w:val="bullet"/>
      <w:lvlText w:val="•"/>
      <w:lvlJc w:val="left"/>
      <w:pPr>
        <w:ind w:left="5754" w:hanging="671"/>
      </w:pPr>
      <w:rPr>
        <w:rFonts w:hint="default"/>
      </w:rPr>
    </w:lvl>
    <w:lvl w:ilvl="8">
      <w:numFmt w:val="bullet"/>
      <w:lvlText w:val="•"/>
      <w:lvlJc w:val="left"/>
      <w:pPr>
        <w:ind w:left="7019" w:hanging="671"/>
      </w:pPr>
      <w:rPr>
        <w:rFonts w:hint="default"/>
      </w:rPr>
    </w:lvl>
  </w:abstractNum>
  <w:num w:numId="1" w16cid:durableId="1815632992">
    <w:abstractNumId w:val="2"/>
  </w:num>
  <w:num w:numId="2" w16cid:durableId="308830386">
    <w:abstractNumId w:val="0"/>
  </w:num>
  <w:num w:numId="3" w16cid:durableId="332412690">
    <w:abstractNumId w:val="1"/>
  </w:num>
  <w:num w:numId="4" w16cid:durableId="138163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6B77"/>
    <w:rsid w:val="00062936"/>
    <w:rsid w:val="00186B77"/>
    <w:rsid w:val="0098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FC496CF"/>
  <w15:docId w15:val="{49420E12-68AA-44A7-AC9F-F04A3674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9"/>
      <w:outlineLvl w:val="0"/>
    </w:pPr>
    <w:rPr>
      <w:sz w:val="27"/>
      <w:szCs w:val="27"/>
    </w:rPr>
  </w:style>
  <w:style w:type="paragraph" w:styleId="Heading2">
    <w:name w:val="heading 2"/>
    <w:basedOn w:val="Normal"/>
    <w:uiPriority w:val="9"/>
    <w:unhideWhenUsed/>
    <w:qFormat/>
    <w:pPr>
      <w:ind w:left="1139" w:right="571" w:firstLine="23"/>
      <w:jc w:val="both"/>
      <w:outlineLvl w:val="1"/>
    </w:pPr>
    <w:rPr>
      <w:i/>
      <w:sz w:val="26"/>
      <w:szCs w:val="26"/>
    </w:rPr>
  </w:style>
  <w:style w:type="paragraph" w:styleId="Heading3">
    <w:name w:val="heading 3"/>
    <w:basedOn w:val="Normal"/>
    <w:uiPriority w:val="9"/>
    <w:unhideWhenUsed/>
    <w:qFormat/>
    <w:pPr>
      <w:spacing w:before="1"/>
      <w:ind w:left="783"/>
      <w:outlineLvl w:val="2"/>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1679" w:hanging="6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1225</Words>
  <Characters>6988</Characters>
  <Application>Microsoft Office Word</Application>
  <DocSecurity>0</DocSecurity>
  <Lines>58</Lines>
  <Paragraphs>16</Paragraphs>
  <ScaleCrop>false</ScaleCrop>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Sphamandla</cp:lastModifiedBy>
  <cp:revision>2</cp:revision>
  <dcterms:created xsi:type="dcterms:W3CDTF">2022-05-06T11:17:00Z</dcterms:created>
  <dcterms:modified xsi:type="dcterms:W3CDTF">2022-05-13T18:24:00Z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2022-05-06T00:00:00Z</vt:filetime>
  </property>
</Properties>
</file>