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rPr>
          <w:sz w:val="3"/>
        </w:rPr>
      </w:pPr>
    </w:p>
    <w:p>
      <w:pPr>
        <w:pStyle w:val="BodyText"/>
        <w:ind w:left="3310"/>
        <w:rPr>
          <w:sz w:val="20"/>
        </w:rPr>
      </w:pPr>
      <w:r>
        <w:rPr>
          <w:sz w:val="20"/>
        </w:rPr>
        <w:drawing>
          <wp:inline distT="0" distB="0" distL="0" distR="0">
            <wp:extent cx="1802636" cy="1033272"/>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802636" cy="1033272"/>
                    </a:xfrm>
                    <a:prstGeom prst="rect">
                      <a:avLst/>
                    </a:prstGeom>
                  </pic:spPr>
                </pic:pic>
              </a:graphicData>
            </a:graphic>
          </wp:inline>
        </w:drawing>
      </w:r>
      <w:r>
        <w:rPr>
          <w:sz w:val="20"/>
        </w:rPr>
      </w:r>
    </w:p>
    <w:p>
      <w:pPr>
        <w:pStyle w:val="BodyText"/>
        <w:spacing w:before="5"/>
        <w:rPr>
          <w:sz w:val="24"/>
        </w:rPr>
      </w:pPr>
    </w:p>
    <w:p>
      <w:pPr>
        <w:spacing w:before="88"/>
        <w:ind w:left="1275" w:right="0" w:firstLine="0"/>
        <w:jc w:val="left"/>
        <w:rPr>
          <w:b/>
          <w:sz w:val="31"/>
        </w:rPr>
      </w:pPr>
      <w:r>
        <w:rPr>
          <w:b/>
          <w:sz w:val="31"/>
          <w:u w:val="thick"/>
        </w:rPr>
        <w:t>IN THE INDUSTRIAL COURT OF SWAZILAND</w:t>
      </w:r>
    </w:p>
    <w:p>
      <w:pPr>
        <w:pStyle w:val="BodyText"/>
        <w:spacing w:before="10"/>
        <w:rPr>
          <w:b/>
          <w:sz w:val="47"/>
        </w:rPr>
      </w:pPr>
    </w:p>
    <w:p>
      <w:pPr>
        <w:tabs>
          <w:tab w:pos="7045" w:val="left" w:leader="none"/>
        </w:tabs>
        <w:spacing w:before="0"/>
        <w:ind w:left="193" w:right="0" w:firstLine="0"/>
        <w:jc w:val="left"/>
        <w:rPr>
          <w:sz w:val="27"/>
        </w:rPr>
      </w:pPr>
      <w:r>
        <w:rPr>
          <w:b/>
          <w:w w:val="105"/>
          <w:sz w:val="26"/>
        </w:rPr>
        <w:t>HELD</w:t>
      </w:r>
      <w:r>
        <w:rPr>
          <w:b/>
          <w:spacing w:val="10"/>
          <w:w w:val="105"/>
          <w:sz w:val="26"/>
        </w:rPr>
        <w:t> </w:t>
      </w:r>
      <w:r>
        <w:rPr>
          <w:b/>
          <w:w w:val="105"/>
          <w:sz w:val="26"/>
        </w:rPr>
        <w:t>AT</w:t>
      </w:r>
      <w:r>
        <w:rPr>
          <w:b/>
          <w:spacing w:val="16"/>
          <w:w w:val="105"/>
          <w:sz w:val="26"/>
        </w:rPr>
        <w:t> </w:t>
      </w:r>
      <w:r>
        <w:rPr>
          <w:b/>
          <w:w w:val="105"/>
          <w:sz w:val="26"/>
        </w:rPr>
        <w:t>MBABANE</w:t>
        <w:tab/>
      </w:r>
      <w:r>
        <w:rPr>
          <w:w w:val="105"/>
          <w:position w:val="1"/>
          <w:sz w:val="27"/>
        </w:rPr>
        <w:t>Case No</w:t>
      </w:r>
      <w:r>
        <w:rPr>
          <w:spacing w:val="-6"/>
          <w:w w:val="105"/>
          <w:position w:val="1"/>
          <w:sz w:val="27"/>
        </w:rPr>
        <w:t> </w:t>
      </w:r>
      <w:r>
        <w:rPr>
          <w:w w:val="105"/>
          <w:position w:val="1"/>
          <w:sz w:val="27"/>
        </w:rPr>
        <w:t>32/2022</w:t>
      </w:r>
    </w:p>
    <w:p>
      <w:pPr>
        <w:pStyle w:val="BodyText"/>
        <w:rPr>
          <w:sz w:val="29"/>
        </w:rPr>
      </w:pPr>
    </w:p>
    <w:p>
      <w:pPr>
        <w:pStyle w:val="BodyText"/>
        <w:ind w:left="199"/>
      </w:pPr>
      <w:r>
        <w:rPr>
          <w:w w:val="105"/>
        </w:rPr>
        <w:t>In the matter between:</w:t>
      </w:r>
    </w:p>
    <w:p>
      <w:pPr>
        <w:pStyle w:val="BodyText"/>
        <w:spacing w:before="2"/>
        <w:rPr>
          <w:sz w:val="19"/>
        </w:rPr>
      </w:pPr>
    </w:p>
    <w:p>
      <w:pPr>
        <w:spacing w:after="0"/>
        <w:rPr>
          <w:sz w:val="19"/>
        </w:rPr>
        <w:sectPr>
          <w:type w:val="continuous"/>
          <w:pgSz w:w="11910" w:h="16850"/>
          <w:pgMar w:top="1600" w:bottom="280" w:left="1540" w:right="800"/>
        </w:sectPr>
      </w:pPr>
    </w:p>
    <w:p>
      <w:pPr>
        <w:spacing w:before="120"/>
        <w:ind w:left="203" w:right="0" w:firstLine="0"/>
        <w:jc w:val="left"/>
        <w:rPr>
          <w:b/>
          <w:sz w:val="26"/>
        </w:rPr>
      </w:pPr>
      <w:r>
        <w:rPr>
          <w:b/>
          <w:w w:val="105"/>
          <w:sz w:val="26"/>
        </w:rPr>
        <w:t>DLAMINI BUHLE BONGANI</w:t>
      </w:r>
    </w:p>
    <w:p>
      <w:pPr>
        <w:pStyle w:val="BodyText"/>
        <w:rPr>
          <w:b/>
          <w:sz w:val="29"/>
        </w:rPr>
      </w:pPr>
    </w:p>
    <w:p>
      <w:pPr>
        <w:pStyle w:val="BodyText"/>
        <w:spacing w:before="1"/>
        <w:ind w:left="211"/>
      </w:pPr>
      <w:r>
        <w:rPr/>
        <w:t>And</w:t>
      </w:r>
    </w:p>
    <w:p>
      <w:pPr>
        <w:pStyle w:val="BodyText"/>
        <w:rPr>
          <w:sz w:val="30"/>
        </w:rPr>
      </w:pPr>
    </w:p>
    <w:p>
      <w:pPr>
        <w:pStyle w:val="BodyText"/>
        <w:spacing w:before="2"/>
      </w:pPr>
    </w:p>
    <w:p>
      <w:pPr>
        <w:spacing w:line="261" w:lineRule="auto" w:before="0"/>
        <w:ind w:left="223" w:right="0" w:hanging="1"/>
        <w:jc w:val="left"/>
        <w:rPr>
          <w:b/>
          <w:sz w:val="26"/>
        </w:rPr>
      </w:pPr>
      <w:r>
        <w:rPr>
          <w:b/>
          <w:w w:val="105"/>
          <w:sz w:val="26"/>
        </w:rPr>
        <w:t>ESWATINI PUBLIC PROCUREMENT REGULATORY AGENCY</w:t>
      </w:r>
    </w:p>
    <w:p>
      <w:pPr>
        <w:pStyle w:val="BodyText"/>
        <w:spacing w:before="89"/>
        <w:ind w:left="1014"/>
      </w:pPr>
      <w:r>
        <w:rPr/>
        <w:br w:type="column"/>
      </w:r>
      <w:r>
        <w:rPr>
          <w:w w:val="105"/>
        </w:rPr>
        <w:t>Applicant</w:t>
      </w:r>
    </w:p>
    <w:p>
      <w:pPr>
        <w:pStyle w:val="BodyText"/>
        <w:rPr>
          <w:sz w:val="30"/>
        </w:rPr>
      </w:pPr>
    </w:p>
    <w:p>
      <w:pPr>
        <w:pStyle w:val="BodyText"/>
        <w:rPr>
          <w:sz w:val="30"/>
        </w:rPr>
      </w:pPr>
    </w:p>
    <w:p>
      <w:pPr>
        <w:pStyle w:val="BodyText"/>
        <w:rPr>
          <w:sz w:val="30"/>
        </w:rPr>
      </w:pPr>
    </w:p>
    <w:p>
      <w:pPr>
        <w:pStyle w:val="BodyText"/>
        <w:spacing w:before="263"/>
        <w:ind w:left="203"/>
      </w:pPr>
      <w:r>
        <w:rPr/>
        <w:t>Respondent</w:t>
      </w:r>
    </w:p>
    <w:p>
      <w:pPr>
        <w:spacing w:after="0"/>
        <w:sectPr>
          <w:type w:val="continuous"/>
          <w:pgSz w:w="11910" w:h="16850"/>
          <w:pgMar w:top="1600" w:bottom="280" w:left="1540" w:right="800"/>
          <w:cols w:num="2" w:equalWidth="0">
            <w:col w:w="5074" w:space="1384"/>
            <w:col w:w="3112"/>
          </w:cols>
        </w:sectPr>
      </w:pPr>
    </w:p>
    <w:p>
      <w:pPr>
        <w:pStyle w:val="BodyText"/>
        <w:rPr>
          <w:sz w:val="20"/>
        </w:rPr>
      </w:pPr>
    </w:p>
    <w:p>
      <w:pPr>
        <w:pStyle w:val="BodyText"/>
        <w:rPr>
          <w:sz w:val="20"/>
        </w:rPr>
      </w:pPr>
    </w:p>
    <w:p>
      <w:pPr>
        <w:pStyle w:val="BodyText"/>
        <w:spacing w:before="7"/>
        <w:rPr>
          <w:sz w:val="19"/>
        </w:rPr>
      </w:pPr>
    </w:p>
    <w:p>
      <w:pPr>
        <w:pStyle w:val="BodyText"/>
        <w:spacing w:line="244" w:lineRule="auto" w:before="89"/>
        <w:ind w:left="2468" w:hanging="2150"/>
      </w:pPr>
      <w:r>
        <w:rPr>
          <w:b/>
          <w:w w:val="105"/>
          <w:sz w:val="26"/>
        </w:rPr>
        <w:t>Neutral citation: </w:t>
      </w:r>
      <w:r>
        <w:rPr>
          <w:w w:val="105"/>
        </w:rPr>
        <w:t>Dlamini Buhle Bongani v Eswatini Public Procurement Regulatory</w:t>
      </w:r>
      <w:r>
        <w:rPr>
          <w:spacing w:val="-11"/>
          <w:w w:val="105"/>
        </w:rPr>
        <w:t> </w:t>
      </w:r>
      <w:r>
        <w:rPr>
          <w:w w:val="105"/>
        </w:rPr>
        <w:t>Agency</w:t>
      </w:r>
      <w:r>
        <w:rPr>
          <w:spacing w:val="-18"/>
          <w:w w:val="105"/>
        </w:rPr>
        <w:t> </w:t>
      </w:r>
      <w:r>
        <w:rPr>
          <w:w w:val="105"/>
        </w:rPr>
        <w:t>[32/22)</w:t>
      </w:r>
      <w:r>
        <w:rPr>
          <w:spacing w:val="-22"/>
          <w:w w:val="105"/>
        </w:rPr>
        <w:t> </w:t>
      </w:r>
      <w:r>
        <w:rPr>
          <w:w w:val="105"/>
        </w:rPr>
        <w:t>[2022]</w:t>
      </w:r>
      <w:r>
        <w:rPr>
          <w:spacing w:val="-22"/>
          <w:w w:val="105"/>
        </w:rPr>
        <w:t> </w:t>
      </w:r>
      <w:r>
        <w:rPr>
          <w:w w:val="105"/>
        </w:rPr>
        <w:t>SZIC</w:t>
      </w:r>
      <w:r>
        <w:rPr>
          <w:spacing w:val="-17"/>
          <w:w w:val="105"/>
        </w:rPr>
        <w:t> </w:t>
      </w:r>
      <w:r>
        <w:rPr>
          <w:w w:val="105"/>
        </w:rPr>
        <w:t>20</w:t>
      </w:r>
      <w:r>
        <w:rPr>
          <w:spacing w:val="-26"/>
          <w:w w:val="105"/>
        </w:rPr>
        <w:t> </w:t>
      </w:r>
      <w:r>
        <w:rPr>
          <w:w w:val="105"/>
        </w:rPr>
        <w:t>(14March,</w:t>
      </w:r>
      <w:r>
        <w:rPr>
          <w:spacing w:val="-20"/>
          <w:w w:val="105"/>
        </w:rPr>
        <w:t> </w:t>
      </w:r>
      <w:r>
        <w:rPr>
          <w:w w:val="105"/>
        </w:rPr>
        <w:t>2022)</w:t>
      </w:r>
    </w:p>
    <w:p>
      <w:pPr>
        <w:pStyle w:val="BodyText"/>
        <w:spacing w:before="10"/>
        <w:rPr>
          <w:sz w:val="28"/>
        </w:rPr>
      </w:pPr>
    </w:p>
    <w:p>
      <w:pPr>
        <w:tabs>
          <w:tab w:pos="2375" w:val="left" w:leader="none"/>
        </w:tabs>
        <w:spacing w:line="306" w:lineRule="exact" w:before="0"/>
        <w:ind w:left="246" w:right="0" w:firstLine="0"/>
        <w:jc w:val="left"/>
        <w:rPr>
          <w:b/>
          <w:sz w:val="26"/>
        </w:rPr>
      </w:pPr>
      <w:r>
        <w:rPr>
          <w:b/>
          <w:w w:val="105"/>
          <w:sz w:val="26"/>
        </w:rPr>
        <w:t>Coram:</w:t>
        <w:tab/>
      </w:r>
      <w:r>
        <w:rPr>
          <w:b/>
          <w:w w:val="105"/>
          <w:position w:val="1"/>
          <w:sz w:val="26"/>
        </w:rPr>
        <w:t>NGCAMPHALALA</w:t>
      </w:r>
      <w:r>
        <w:rPr>
          <w:b/>
          <w:spacing w:val="40"/>
          <w:w w:val="105"/>
          <w:position w:val="1"/>
          <w:sz w:val="26"/>
        </w:rPr>
        <w:t> </w:t>
      </w:r>
      <w:r>
        <w:rPr>
          <w:b/>
          <w:w w:val="105"/>
          <w:position w:val="1"/>
          <w:sz w:val="26"/>
        </w:rPr>
        <w:t>AJ</w:t>
      </w:r>
    </w:p>
    <w:p>
      <w:pPr>
        <w:spacing w:line="308" w:lineRule="exact" w:before="0"/>
        <w:ind w:left="2281" w:right="0" w:firstLine="0"/>
        <w:jc w:val="left"/>
        <w:rPr>
          <w:i/>
          <w:sz w:val="27"/>
        </w:rPr>
      </w:pPr>
      <w:r>
        <w:rPr>
          <w:i/>
          <w:sz w:val="27"/>
        </w:rPr>
        <w:t>(Sitting alone)</w:t>
      </w:r>
    </w:p>
    <w:p>
      <w:pPr>
        <w:pStyle w:val="BodyText"/>
        <w:rPr>
          <w:i/>
          <w:sz w:val="30"/>
        </w:rPr>
      </w:pPr>
    </w:p>
    <w:p>
      <w:pPr>
        <w:pStyle w:val="BodyText"/>
        <w:spacing w:before="9"/>
        <w:rPr>
          <w:i/>
          <w:sz w:val="26"/>
        </w:rPr>
      </w:pPr>
    </w:p>
    <w:p>
      <w:pPr>
        <w:pStyle w:val="BodyText"/>
        <w:tabs>
          <w:tab w:pos="2448" w:val="left" w:leader="none"/>
        </w:tabs>
        <w:spacing w:line="496" w:lineRule="auto" w:before="1"/>
        <w:ind w:left="266" w:right="4932" w:hanging="7"/>
      </w:pPr>
      <w:r>
        <w:rPr>
          <w:b/>
          <w:w w:val="105"/>
          <w:sz w:val="26"/>
        </w:rPr>
        <w:t>Date</w:t>
      </w:r>
      <w:r>
        <w:rPr>
          <w:b/>
          <w:spacing w:val="6"/>
          <w:w w:val="105"/>
          <w:sz w:val="26"/>
        </w:rPr>
        <w:t> </w:t>
      </w:r>
      <w:r>
        <w:rPr>
          <w:b/>
          <w:w w:val="105"/>
          <w:sz w:val="26"/>
        </w:rPr>
        <w:t>Heard:</w:t>
        <w:tab/>
      </w:r>
      <w:r>
        <w:rPr>
          <w:spacing w:val="-5"/>
          <w:w w:val="105"/>
          <w:position w:val="1"/>
        </w:rPr>
        <w:t>18</w:t>
      </w:r>
      <w:r>
        <w:rPr>
          <w:spacing w:val="-5"/>
          <w:w w:val="105"/>
          <w:position w:val="1"/>
          <w:vertAlign w:val="superscript"/>
        </w:rPr>
        <w:t>th</w:t>
      </w:r>
      <w:r>
        <w:rPr>
          <w:spacing w:val="-5"/>
          <w:w w:val="105"/>
          <w:position w:val="1"/>
          <w:vertAlign w:val="baseline"/>
        </w:rPr>
        <w:t> </w:t>
      </w:r>
      <w:r>
        <w:rPr>
          <w:w w:val="105"/>
          <w:position w:val="1"/>
          <w:vertAlign w:val="baseline"/>
        </w:rPr>
        <w:t>February,</w:t>
      </w:r>
      <w:r>
        <w:rPr>
          <w:spacing w:val="-38"/>
          <w:w w:val="105"/>
          <w:position w:val="1"/>
          <w:vertAlign w:val="baseline"/>
        </w:rPr>
        <w:t> </w:t>
      </w:r>
      <w:r>
        <w:rPr>
          <w:w w:val="105"/>
          <w:position w:val="1"/>
          <w:vertAlign w:val="baseline"/>
        </w:rPr>
        <w:t>2022 </w:t>
      </w:r>
      <w:r>
        <w:rPr>
          <w:w w:val="105"/>
          <w:vertAlign w:val="baseline"/>
        </w:rPr>
        <w:t>Date Delivered: 14 March,</w:t>
      </w:r>
      <w:r>
        <w:rPr>
          <w:spacing w:val="-2"/>
          <w:w w:val="105"/>
          <w:vertAlign w:val="baseline"/>
        </w:rPr>
        <w:t> </w:t>
      </w:r>
      <w:r>
        <w:rPr>
          <w:w w:val="105"/>
          <w:vertAlign w:val="baseline"/>
        </w:rPr>
        <w:t>2022</w:t>
      </w:r>
    </w:p>
    <w:p>
      <w:pPr>
        <w:pStyle w:val="BodyText"/>
        <w:spacing w:before="11"/>
        <w:rPr>
          <w:sz w:val="24"/>
        </w:rPr>
      </w:pPr>
    </w:p>
    <w:p>
      <w:pPr>
        <w:spacing w:line="237" w:lineRule="auto" w:before="0"/>
        <w:ind w:left="1803" w:right="162" w:hanging="1433"/>
        <w:jc w:val="both"/>
        <w:rPr>
          <w:i/>
          <w:sz w:val="28"/>
        </w:rPr>
      </w:pPr>
      <w:r>
        <w:rPr>
          <w:i/>
          <w:sz w:val="28"/>
        </w:rPr>
        <w:t>SUMMARY: Application brought on a certificate of urgency- non renewal of </w:t>
      </w:r>
      <w:r>
        <w:rPr>
          <w:i/>
          <w:sz w:val="28"/>
        </w:rPr>
        <w:t>contract-legitimate expectation for renewal of contract­ restructuring made position permanent and pensionable­ Respondent raised point in limine- dispute of</w:t>
      </w:r>
      <w:r>
        <w:rPr>
          <w:i/>
          <w:spacing w:val="50"/>
          <w:sz w:val="28"/>
        </w:rPr>
        <w:t> </w:t>
      </w:r>
      <w:r>
        <w:rPr>
          <w:i/>
          <w:sz w:val="28"/>
        </w:rPr>
        <w:t>facts.</w:t>
      </w:r>
    </w:p>
    <w:p>
      <w:pPr>
        <w:spacing w:after="0" w:line="237" w:lineRule="auto"/>
        <w:jc w:val="both"/>
        <w:rPr>
          <w:sz w:val="28"/>
        </w:rPr>
        <w:sectPr>
          <w:type w:val="continuous"/>
          <w:pgSz w:w="11910" w:h="16850"/>
          <w:pgMar w:top="1600" w:bottom="280" w:left="1540" w:right="800"/>
        </w:sectPr>
      </w:pPr>
    </w:p>
    <w:p>
      <w:pPr>
        <w:tabs>
          <w:tab w:pos="1614" w:val="left" w:leader="none"/>
        </w:tabs>
        <w:spacing w:before="151"/>
        <w:ind w:left="193" w:right="0" w:firstLine="0"/>
        <w:jc w:val="left"/>
        <w:rPr>
          <w:b/>
          <w:i/>
          <w:sz w:val="27"/>
        </w:rPr>
      </w:pPr>
      <w:r>
        <w:rPr/>
        <w:pict>
          <v:line style="position:absolute;mso-position-horizontal-relative:page;mso-position-vertical-relative:page;z-index:1072" from="592.908386pt,452.933196pt" to="592.908386pt,375.040222pt" stroked="true" strokeweight=".360869pt" strokecolor="#000000">
            <v:stroke dashstyle="solid"/>
            <w10:wrap type="none"/>
          </v:line>
        </w:pict>
      </w:r>
      <w:r>
        <w:rPr>
          <w:b/>
          <w:i/>
          <w:sz w:val="27"/>
        </w:rPr>
        <w:t>Held-</w:t>
        <w:tab/>
        <w:t>Point in limine upheld- application</w:t>
      </w:r>
      <w:r>
        <w:rPr>
          <w:b/>
          <w:i/>
          <w:spacing w:val="3"/>
          <w:sz w:val="27"/>
        </w:rPr>
        <w:t> </w:t>
      </w:r>
      <w:r>
        <w:rPr>
          <w:b/>
          <w:i/>
          <w:sz w:val="27"/>
        </w:rPr>
        <w:t>dismissed.</w:t>
      </w:r>
    </w:p>
    <w:p>
      <w:pPr>
        <w:pStyle w:val="BodyText"/>
        <w:spacing w:before="3"/>
        <w:rPr>
          <w:b/>
          <w:i/>
          <w:sz w:val="21"/>
        </w:rPr>
      </w:pPr>
      <w:r>
        <w:rPr/>
        <w:pict>
          <v:line style="position:absolute;mso-position-horizontal-relative:page;mso-position-vertical-relative:paragraph;z-index:0;mso-wrap-distance-left:0;mso-wrap-distance-right:0" from="85.165176pt,14.753241pt" to="540.943202pt,14.753241pt" stroked="true" strokeweight="1.081847pt" strokecolor="#000000">
            <v:stroke dashstyle="solid"/>
            <w10:wrap type="topAndBottom"/>
          </v:line>
        </w:pict>
      </w:r>
    </w:p>
    <w:p>
      <w:pPr>
        <w:pStyle w:val="BodyText"/>
        <w:spacing w:before="3"/>
        <w:rPr>
          <w:b/>
          <w:i/>
        </w:rPr>
      </w:pPr>
    </w:p>
    <w:p>
      <w:pPr>
        <w:pStyle w:val="Heading1"/>
        <w:ind w:left="3978"/>
        <w:jc w:val="left"/>
      </w:pPr>
      <w:r>
        <w:rPr/>
        <w:t>JUDGMENT</w:t>
      </w:r>
    </w:p>
    <w:p>
      <w:pPr>
        <w:pStyle w:val="BodyText"/>
        <w:spacing w:before="3"/>
        <w:rPr>
          <w:b/>
          <w:sz w:val="21"/>
        </w:rPr>
      </w:pPr>
      <w:r>
        <w:rPr/>
        <w:pict>
          <v:line style="position:absolute;mso-position-horizontal-relative:page;mso-position-vertical-relative:paragraph;z-index:1048;mso-wrap-distance-left:0;mso-wrap-distance-right:0" from="86.60865pt,14.764514pt" to="540.22146pt,14.764514pt" stroked="true" strokeweight="1.081847pt" strokecolor="#000000">
            <v:stroke dashstyle="solid"/>
            <w10:wrap type="topAndBottom"/>
          </v:line>
        </w:pict>
      </w:r>
    </w:p>
    <w:p>
      <w:pPr>
        <w:pStyle w:val="BodyText"/>
        <w:spacing w:before="7"/>
        <w:rPr>
          <w:b/>
          <w:sz w:val="26"/>
        </w:rPr>
      </w:pPr>
    </w:p>
    <w:p>
      <w:pPr>
        <w:pStyle w:val="BodyText"/>
        <w:spacing w:line="374" w:lineRule="auto"/>
        <w:ind w:left="844" w:right="200" w:hanging="639"/>
        <w:jc w:val="both"/>
      </w:pPr>
      <w:r>
        <w:rPr>
          <w:w w:val="105"/>
        </w:rPr>
        <w:t>[l] The Applicant is Dlamini Buhle Bongani, a Liswati male of Mbabane in the Hhohho Region, a former employee of the Respondent as Director Policy, Legislation and Investigation, which position was altered to Head of Legal having been/or is employed by the Respondent.</w:t>
      </w:r>
    </w:p>
    <w:p>
      <w:pPr>
        <w:pStyle w:val="BodyText"/>
        <w:spacing w:before="8"/>
        <w:rPr>
          <w:sz w:val="29"/>
        </w:rPr>
      </w:pPr>
    </w:p>
    <w:p>
      <w:pPr>
        <w:pStyle w:val="ListParagraph"/>
        <w:numPr>
          <w:ilvl w:val="0"/>
          <w:numId w:val="1"/>
        </w:numPr>
        <w:tabs>
          <w:tab w:pos="863" w:val="left" w:leader="none"/>
        </w:tabs>
        <w:spacing w:line="376" w:lineRule="auto" w:before="1" w:after="0"/>
        <w:ind w:left="871" w:right="175" w:hanging="637"/>
        <w:jc w:val="both"/>
        <w:rPr>
          <w:sz w:val="27"/>
        </w:rPr>
      </w:pPr>
      <w:r>
        <w:rPr>
          <w:w w:val="105"/>
          <w:sz w:val="27"/>
        </w:rPr>
        <w:t>The Respondent is Eswatini Public Procurement Regulatory Agency, a statutory</w:t>
      </w:r>
      <w:r>
        <w:rPr>
          <w:spacing w:val="-4"/>
          <w:w w:val="105"/>
          <w:sz w:val="27"/>
        </w:rPr>
        <w:t> </w:t>
      </w:r>
      <w:r>
        <w:rPr>
          <w:w w:val="105"/>
          <w:sz w:val="27"/>
        </w:rPr>
        <w:t>body</w:t>
      </w:r>
      <w:r>
        <w:rPr>
          <w:spacing w:val="-8"/>
          <w:w w:val="105"/>
          <w:sz w:val="27"/>
        </w:rPr>
        <w:t> </w:t>
      </w:r>
      <w:r>
        <w:rPr>
          <w:w w:val="105"/>
          <w:sz w:val="27"/>
        </w:rPr>
        <w:t>dully</w:t>
      </w:r>
      <w:r>
        <w:rPr>
          <w:spacing w:val="-8"/>
          <w:w w:val="105"/>
          <w:sz w:val="27"/>
        </w:rPr>
        <w:t> </w:t>
      </w:r>
      <w:r>
        <w:rPr>
          <w:w w:val="105"/>
          <w:sz w:val="27"/>
        </w:rPr>
        <w:t>established</w:t>
      </w:r>
      <w:r>
        <w:rPr>
          <w:spacing w:val="-8"/>
          <w:w w:val="105"/>
          <w:sz w:val="27"/>
        </w:rPr>
        <w:t> </w:t>
      </w:r>
      <w:r>
        <w:rPr>
          <w:w w:val="105"/>
          <w:sz w:val="27"/>
        </w:rPr>
        <w:t>as</w:t>
      </w:r>
      <w:r>
        <w:rPr>
          <w:spacing w:val="-17"/>
          <w:w w:val="105"/>
          <w:sz w:val="27"/>
        </w:rPr>
        <w:t> </w:t>
      </w:r>
      <w:r>
        <w:rPr>
          <w:w w:val="105"/>
          <w:sz w:val="27"/>
        </w:rPr>
        <w:t>such</w:t>
      </w:r>
      <w:r>
        <w:rPr>
          <w:spacing w:val="-16"/>
          <w:w w:val="105"/>
          <w:sz w:val="27"/>
        </w:rPr>
        <w:t> </w:t>
      </w:r>
      <w:r>
        <w:rPr>
          <w:w w:val="105"/>
          <w:sz w:val="27"/>
        </w:rPr>
        <w:t>with</w:t>
      </w:r>
      <w:r>
        <w:rPr>
          <w:spacing w:val="-12"/>
          <w:w w:val="105"/>
          <w:sz w:val="27"/>
        </w:rPr>
        <w:t> </w:t>
      </w:r>
      <w:r>
        <w:rPr>
          <w:w w:val="105"/>
          <w:sz w:val="27"/>
        </w:rPr>
        <w:t>power</w:t>
      </w:r>
      <w:r>
        <w:rPr>
          <w:spacing w:val="-12"/>
          <w:w w:val="105"/>
          <w:sz w:val="27"/>
        </w:rPr>
        <w:t> </w:t>
      </w:r>
      <w:r>
        <w:rPr>
          <w:w w:val="105"/>
          <w:sz w:val="27"/>
        </w:rPr>
        <w:t>to</w:t>
      </w:r>
      <w:r>
        <w:rPr>
          <w:spacing w:val="-24"/>
          <w:w w:val="105"/>
          <w:sz w:val="27"/>
        </w:rPr>
        <w:t> </w:t>
      </w:r>
      <w:r>
        <w:rPr>
          <w:w w:val="105"/>
          <w:sz w:val="27"/>
        </w:rPr>
        <w:t>sue</w:t>
      </w:r>
      <w:r>
        <w:rPr>
          <w:spacing w:val="-11"/>
          <w:w w:val="105"/>
          <w:sz w:val="27"/>
        </w:rPr>
        <w:t> </w:t>
      </w:r>
      <w:r>
        <w:rPr>
          <w:w w:val="105"/>
          <w:sz w:val="27"/>
        </w:rPr>
        <w:t>and</w:t>
      </w:r>
      <w:r>
        <w:rPr>
          <w:spacing w:val="-13"/>
          <w:w w:val="105"/>
          <w:sz w:val="27"/>
        </w:rPr>
        <w:t> </w:t>
      </w:r>
      <w:r>
        <w:rPr>
          <w:w w:val="105"/>
          <w:sz w:val="27"/>
        </w:rPr>
        <w:t>be</w:t>
      </w:r>
      <w:r>
        <w:rPr>
          <w:spacing w:val="-16"/>
          <w:w w:val="105"/>
          <w:sz w:val="27"/>
        </w:rPr>
        <w:t> </w:t>
      </w:r>
      <w:r>
        <w:rPr>
          <w:w w:val="105"/>
          <w:sz w:val="27"/>
        </w:rPr>
        <w:t>sued</w:t>
      </w:r>
      <w:r>
        <w:rPr>
          <w:spacing w:val="-8"/>
          <w:w w:val="105"/>
          <w:sz w:val="27"/>
        </w:rPr>
        <w:t> </w:t>
      </w:r>
      <w:r>
        <w:rPr>
          <w:w w:val="105"/>
          <w:sz w:val="27"/>
        </w:rPr>
        <w:t>in</w:t>
      </w:r>
      <w:r>
        <w:rPr>
          <w:spacing w:val="-12"/>
          <w:w w:val="105"/>
          <w:sz w:val="27"/>
        </w:rPr>
        <w:t> </w:t>
      </w:r>
      <w:r>
        <w:rPr>
          <w:w w:val="105"/>
          <w:sz w:val="27"/>
        </w:rPr>
        <w:t>its own name, carrying its business at RHUS office Park, Karl Grant Street, Mbabane, Hhohho</w:t>
      </w:r>
      <w:r>
        <w:rPr>
          <w:spacing w:val="0"/>
          <w:w w:val="105"/>
          <w:sz w:val="27"/>
        </w:rPr>
        <w:t> </w:t>
      </w:r>
      <w:r>
        <w:rPr>
          <w:w w:val="105"/>
          <w:sz w:val="27"/>
        </w:rPr>
        <w:t>Region.</w:t>
      </w:r>
    </w:p>
    <w:p>
      <w:pPr>
        <w:pStyle w:val="BodyText"/>
        <w:spacing w:before="7"/>
        <w:rPr>
          <w:sz w:val="33"/>
        </w:rPr>
      </w:pPr>
    </w:p>
    <w:p>
      <w:pPr>
        <w:pStyle w:val="Heading1"/>
        <w:numPr>
          <w:ilvl w:val="0"/>
          <w:numId w:val="1"/>
        </w:numPr>
        <w:tabs>
          <w:tab w:pos="893" w:val="left" w:leader="none"/>
          <w:tab w:pos="894" w:val="left" w:leader="none"/>
        </w:tabs>
        <w:spacing w:line="240" w:lineRule="auto" w:before="0" w:after="0"/>
        <w:ind w:left="893" w:right="0" w:hanging="630"/>
        <w:jc w:val="left"/>
      </w:pPr>
      <w:r>
        <w:rPr>
          <w:w w:val="105"/>
        </w:rPr>
        <w:t>BRIEF</w:t>
      </w:r>
      <w:r>
        <w:rPr>
          <w:spacing w:val="-1"/>
          <w:w w:val="105"/>
        </w:rPr>
        <w:t> </w:t>
      </w:r>
      <w:r>
        <w:rPr>
          <w:w w:val="105"/>
        </w:rPr>
        <w:t>BACKGROUND</w:t>
      </w:r>
    </w:p>
    <w:p>
      <w:pPr>
        <w:pStyle w:val="BodyText"/>
        <w:spacing w:line="374" w:lineRule="auto" w:before="144"/>
        <w:ind w:left="907" w:right="116" w:hanging="10"/>
        <w:jc w:val="both"/>
      </w:pPr>
      <w:r>
        <w:rPr>
          <w:w w:val="105"/>
        </w:rPr>
        <w:t>The present proceedings seek to interdict and restrain the Respondent from proceeding</w:t>
      </w:r>
      <w:r>
        <w:rPr>
          <w:spacing w:val="-8"/>
          <w:w w:val="105"/>
        </w:rPr>
        <w:t> </w:t>
      </w:r>
      <w:r>
        <w:rPr>
          <w:w w:val="105"/>
        </w:rPr>
        <w:t>with</w:t>
      </w:r>
      <w:r>
        <w:rPr>
          <w:spacing w:val="-21"/>
          <w:w w:val="105"/>
        </w:rPr>
        <w:t> </w:t>
      </w:r>
      <w:r>
        <w:rPr>
          <w:w w:val="105"/>
        </w:rPr>
        <w:t>the</w:t>
      </w:r>
      <w:r>
        <w:rPr>
          <w:spacing w:val="-19"/>
          <w:w w:val="105"/>
        </w:rPr>
        <w:t> </w:t>
      </w:r>
      <w:r>
        <w:rPr>
          <w:w w:val="105"/>
        </w:rPr>
        <w:t>process</w:t>
      </w:r>
      <w:r>
        <w:rPr>
          <w:spacing w:val="-9"/>
          <w:w w:val="105"/>
        </w:rPr>
        <w:t> </w:t>
      </w:r>
      <w:r>
        <w:rPr>
          <w:w w:val="105"/>
        </w:rPr>
        <w:t>of</w:t>
      </w:r>
      <w:r>
        <w:rPr>
          <w:spacing w:val="-18"/>
          <w:w w:val="105"/>
        </w:rPr>
        <w:t> </w:t>
      </w:r>
      <w:r>
        <w:rPr>
          <w:w w:val="105"/>
        </w:rPr>
        <w:t>recruitment/employment</w:t>
      </w:r>
      <w:r>
        <w:rPr>
          <w:spacing w:val="-18"/>
          <w:w w:val="105"/>
        </w:rPr>
        <w:t> </w:t>
      </w:r>
      <w:r>
        <w:rPr>
          <w:w w:val="105"/>
        </w:rPr>
        <w:t>of</w:t>
      </w:r>
      <w:r>
        <w:rPr>
          <w:spacing w:val="-13"/>
          <w:w w:val="105"/>
        </w:rPr>
        <w:t> </w:t>
      </w:r>
      <w:r>
        <w:rPr>
          <w:w w:val="105"/>
        </w:rPr>
        <w:t>any</w:t>
      </w:r>
      <w:r>
        <w:rPr>
          <w:spacing w:val="-9"/>
          <w:w w:val="105"/>
        </w:rPr>
        <w:t> </w:t>
      </w:r>
      <w:r>
        <w:rPr>
          <w:w w:val="105"/>
        </w:rPr>
        <w:t>personnel</w:t>
      </w:r>
      <w:r>
        <w:rPr>
          <w:spacing w:val="-2"/>
          <w:w w:val="105"/>
        </w:rPr>
        <w:t> </w:t>
      </w:r>
      <w:r>
        <w:rPr>
          <w:w w:val="105"/>
        </w:rPr>
        <w:t>to fill the Applicant's position pending finalization of this matter. Further that the Court declare that Applicant's contract of employment has been automatically renewed for the next five years on the same terms and conditions of employment. Alternatively, the Applicant seeks that he be compensated the remainder of his contract, which he alleges lapses in December, 2023, including the payment of all outstanding leave days and all outstanding financial</w:t>
      </w:r>
      <w:r>
        <w:rPr>
          <w:spacing w:val="5"/>
          <w:w w:val="105"/>
        </w:rPr>
        <w:t> </w:t>
      </w:r>
      <w:r>
        <w:rPr>
          <w:w w:val="105"/>
        </w:rPr>
        <w:t>obligations.</w:t>
      </w:r>
    </w:p>
    <w:p>
      <w:pPr>
        <w:pStyle w:val="BodyText"/>
        <w:spacing w:before="2"/>
        <w:rPr>
          <w:sz w:val="29"/>
        </w:rPr>
      </w:pPr>
    </w:p>
    <w:p>
      <w:pPr>
        <w:pStyle w:val="ListParagraph"/>
        <w:numPr>
          <w:ilvl w:val="0"/>
          <w:numId w:val="1"/>
        </w:numPr>
        <w:tabs>
          <w:tab w:pos="963" w:val="left" w:leader="none"/>
        </w:tabs>
        <w:spacing w:line="367" w:lineRule="auto" w:before="1" w:after="0"/>
        <w:ind w:left="969" w:right="100" w:hanging="641"/>
        <w:jc w:val="both"/>
        <w:rPr>
          <w:sz w:val="27"/>
        </w:rPr>
      </w:pPr>
      <w:r>
        <w:rPr>
          <w:w w:val="105"/>
          <w:sz w:val="27"/>
        </w:rPr>
        <w:t>Applicant averred that on the pt of February, 2022, he received correspondence</w:t>
      </w:r>
      <w:r>
        <w:rPr>
          <w:spacing w:val="-16"/>
          <w:w w:val="105"/>
          <w:sz w:val="27"/>
        </w:rPr>
        <w:t> </w:t>
      </w:r>
      <w:r>
        <w:rPr>
          <w:w w:val="105"/>
          <w:sz w:val="27"/>
        </w:rPr>
        <w:t>from</w:t>
      </w:r>
      <w:r>
        <w:rPr>
          <w:spacing w:val="-5"/>
          <w:w w:val="105"/>
          <w:sz w:val="27"/>
        </w:rPr>
        <w:t> </w:t>
      </w:r>
      <w:r>
        <w:rPr>
          <w:w w:val="105"/>
          <w:sz w:val="27"/>
        </w:rPr>
        <w:t>the</w:t>
      </w:r>
      <w:r>
        <w:rPr>
          <w:spacing w:val="-14"/>
          <w:w w:val="105"/>
          <w:sz w:val="27"/>
        </w:rPr>
        <w:t> </w:t>
      </w:r>
      <w:r>
        <w:rPr>
          <w:w w:val="105"/>
          <w:sz w:val="27"/>
        </w:rPr>
        <w:t>Respondent</w:t>
      </w:r>
      <w:r>
        <w:rPr>
          <w:spacing w:val="-1"/>
          <w:w w:val="105"/>
          <w:sz w:val="27"/>
        </w:rPr>
        <w:t> </w:t>
      </w:r>
      <w:r>
        <w:rPr>
          <w:w w:val="105"/>
          <w:sz w:val="27"/>
        </w:rPr>
        <w:t>signed</w:t>
      </w:r>
      <w:r>
        <w:rPr>
          <w:spacing w:val="-3"/>
          <w:w w:val="105"/>
          <w:sz w:val="27"/>
        </w:rPr>
        <w:t> </w:t>
      </w:r>
      <w:r>
        <w:rPr>
          <w:w w:val="105"/>
          <w:sz w:val="27"/>
        </w:rPr>
        <w:t>by</w:t>
      </w:r>
      <w:r>
        <w:rPr>
          <w:spacing w:val="-14"/>
          <w:w w:val="105"/>
          <w:sz w:val="27"/>
        </w:rPr>
        <w:t> </w:t>
      </w:r>
      <w:r>
        <w:rPr>
          <w:w w:val="105"/>
          <w:sz w:val="27"/>
        </w:rPr>
        <w:t>the</w:t>
      </w:r>
      <w:r>
        <w:rPr>
          <w:spacing w:val="-13"/>
          <w:w w:val="105"/>
          <w:sz w:val="27"/>
        </w:rPr>
        <w:t> </w:t>
      </w:r>
      <w:r>
        <w:rPr>
          <w:w w:val="105"/>
          <w:sz w:val="27"/>
        </w:rPr>
        <w:t>Chief</w:t>
      </w:r>
      <w:r>
        <w:rPr>
          <w:spacing w:val="-10"/>
          <w:w w:val="105"/>
          <w:sz w:val="27"/>
        </w:rPr>
        <w:t> </w:t>
      </w:r>
      <w:r>
        <w:rPr>
          <w:w w:val="105"/>
          <w:sz w:val="27"/>
        </w:rPr>
        <w:t>Financial</w:t>
      </w:r>
      <w:r>
        <w:rPr>
          <w:spacing w:val="5"/>
          <w:w w:val="105"/>
          <w:sz w:val="27"/>
        </w:rPr>
        <w:t> </w:t>
      </w:r>
      <w:r>
        <w:rPr>
          <w:w w:val="105"/>
          <w:sz w:val="27"/>
        </w:rPr>
        <w:t>Officer</w:t>
      </w:r>
    </w:p>
    <w:p>
      <w:pPr>
        <w:spacing w:after="0" w:line="367" w:lineRule="auto"/>
        <w:jc w:val="both"/>
        <w:rPr>
          <w:sz w:val="27"/>
        </w:rPr>
        <w:sectPr>
          <w:headerReference w:type="default" r:id="rId6"/>
          <w:footerReference w:type="default" r:id="rId7"/>
          <w:pgSz w:w="11910" w:h="16850"/>
          <w:pgMar w:header="819" w:footer="1687" w:top="1500" w:bottom="1880" w:left="1540" w:right="800"/>
          <w:pgNumType w:start="2"/>
        </w:sectPr>
      </w:pPr>
    </w:p>
    <w:p>
      <w:pPr>
        <w:pStyle w:val="BodyText"/>
        <w:spacing w:line="367" w:lineRule="auto" w:before="107"/>
        <w:ind w:left="810" w:right="224"/>
        <w:jc w:val="both"/>
      </w:pPr>
      <w:r>
        <w:rPr/>
        <w:pict>
          <v:line style="position:absolute;mso-position-horizontal-relative:page;mso-position-vertical-relative:page;z-index:1096" from="593.991028pt,570.854505pt" to="593.991028pt,478.897522pt" stroked="true" strokeweight=".360869pt" strokecolor="#000000">
            <v:stroke dashstyle="solid"/>
            <w10:wrap type="none"/>
          </v:line>
        </w:pict>
      </w:r>
      <w:r>
        <w:rPr/>
        <w:t>one Mr. Musa Sikhondze whose content was  advising  him  of  the termination of his fixed term contract, on the </w:t>
      </w:r>
      <w:r>
        <w:rPr>
          <w:spacing w:val="-6"/>
        </w:rPr>
        <w:t>15</w:t>
      </w:r>
      <w:r>
        <w:rPr>
          <w:spacing w:val="-6"/>
          <w:position w:val="9"/>
          <w:sz w:val="18"/>
        </w:rPr>
        <w:t>th </w:t>
      </w:r>
      <w:r>
        <w:rPr/>
        <w:t>February, 2022. It was the Applicants submission that he was employed by the Respondent on the </w:t>
      </w:r>
      <w:r>
        <w:rPr>
          <w:spacing w:val="1"/>
        </w:rPr>
        <w:t>5</w:t>
      </w:r>
      <w:r>
        <w:rPr>
          <w:spacing w:val="1"/>
          <w:position w:val="6"/>
          <w:sz w:val="18"/>
        </w:rPr>
        <w:t>th </w:t>
      </w:r>
      <w:r>
        <w:rPr/>
        <w:t>August, 2016 as Director, Policy, Legislation and Investigation (DPLI) for a duration of five years. He averred that this was an exco position reporting directly to the Chief Executive</w:t>
      </w:r>
      <w:r>
        <w:rPr>
          <w:spacing w:val="36"/>
        </w:rPr>
        <w:t> </w:t>
      </w:r>
      <w:r>
        <w:rPr/>
        <w:t>Officer.</w:t>
      </w:r>
    </w:p>
    <w:p>
      <w:pPr>
        <w:pStyle w:val="BodyText"/>
        <w:rPr>
          <w:sz w:val="30"/>
        </w:rPr>
      </w:pPr>
    </w:p>
    <w:p>
      <w:pPr>
        <w:pStyle w:val="ListParagraph"/>
        <w:numPr>
          <w:ilvl w:val="0"/>
          <w:numId w:val="1"/>
        </w:numPr>
        <w:tabs>
          <w:tab w:pos="984" w:val="left" w:leader="none"/>
        </w:tabs>
        <w:spacing w:line="372" w:lineRule="auto" w:before="175" w:after="0"/>
        <w:ind w:left="976" w:right="230" w:hanging="799"/>
        <w:jc w:val="both"/>
        <w:rPr>
          <w:sz w:val="27"/>
        </w:rPr>
      </w:pPr>
      <w:r>
        <w:rPr>
          <w:w w:val="105"/>
          <w:sz w:val="27"/>
        </w:rPr>
        <w:t>Applicant submitted fmiher that on or about the year 2019 to June, 2020, the</w:t>
      </w:r>
      <w:r>
        <w:rPr>
          <w:spacing w:val="-11"/>
          <w:w w:val="105"/>
          <w:sz w:val="27"/>
        </w:rPr>
        <w:t> </w:t>
      </w:r>
      <w:r>
        <w:rPr>
          <w:w w:val="105"/>
          <w:sz w:val="27"/>
        </w:rPr>
        <w:t>Respondent</w:t>
      </w:r>
      <w:r>
        <w:rPr>
          <w:spacing w:val="3"/>
          <w:w w:val="105"/>
          <w:sz w:val="27"/>
        </w:rPr>
        <w:t> </w:t>
      </w:r>
      <w:r>
        <w:rPr>
          <w:w w:val="105"/>
          <w:sz w:val="27"/>
        </w:rPr>
        <w:t>embarked</w:t>
      </w:r>
      <w:r>
        <w:rPr>
          <w:spacing w:val="1"/>
          <w:w w:val="105"/>
          <w:sz w:val="27"/>
        </w:rPr>
        <w:t> </w:t>
      </w:r>
      <w:r>
        <w:rPr>
          <w:w w:val="105"/>
          <w:sz w:val="27"/>
        </w:rPr>
        <w:t>on</w:t>
      </w:r>
      <w:r>
        <w:rPr>
          <w:spacing w:val="-20"/>
          <w:w w:val="105"/>
          <w:sz w:val="27"/>
        </w:rPr>
        <w:t> </w:t>
      </w:r>
      <w:r>
        <w:rPr>
          <w:w w:val="105"/>
          <w:sz w:val="27"/>
        </w:rPr>
        <w:t>a</w:t>
      </w:r>
      <w:r>
        <w:rPr>
          <w:spacing w:val="-18"/>
          <w:w w:val="105"/>
          <w:sz w:val="27"/>
        </w:rPr>
        <w:t> </w:t>
      </w:r>
      <w:r>
        <w:rPr>
          <w:w w:val="105"/>
          <w:sz w:val="27"/>
        </w:rPr>
        <w:t>restructuring</w:t>
      </w:r>
      <w:r>
        <w:rPr>
          <w:spacing w:val="5"/>
          <w:w w:val="105"/>
          <w:sz w:val="27"/>
        </w:rPr>
        <w:t> </w:t>
      </w:r>
      <w:r>
        <w:rPr>
          <w:w w:val="105"/>
          <w:sz w:val="27"/>
        </w:rPr>
        <w:t>exercise</w:t>
      </w:r>
      <w:r>
        <w:rPr>
          <w:spacing w:val="-9"/>
          <w:w w:val="105"/>
          <w:sz w:val="27"/>
        </w:rPr>
        <w:t> </w:t>
      </w:r>
      <w:r>
        <w:rPr>
          <w:w w:val="105"/>
          <w:sz w:val="27"/>
        </w:rPr>
        <w:t>subsequent</w:t>
      </w:r>
      <w:r>
        <w:rPr>
          <w:spacing w:val="-2"/>
          <w:w w:val="105"/>
          <w:sz w:val="27"/>
        </w:rPr>
        <w:t> </w:t>
      </w:r>
      <w:r>
        <w:rPr>
          <w:w w:val="105"/>
          <w:sz w:val="27"/>
        </w:rPr>
        <w:t>to</w:t>
      </w:r>
      <w:r>
        <w:rPr>
          <w:spacing w:val="-14"/>
          <w:w w:val="105"/>
          <w:sz w:val="27"/>
        </w:rPr>
        <w:t> </w:t>
      </w:r>
      <w:r>
        <w:rPr>
          <w:w w:val="105"/>
          <w:sz w:val="27"/>
        </w:rPr>
        <w:t>a</w:t>
      </w:r>
      <w:r>
        <w:rPr>
          <w:spacing w:val="-12"/>
          <w:w w:val="105"/>
          <w:sz w:val="27"/>
        </w:rPr>
        <w:t> </w:t>
      </w:r>
      <w:r>
        <w:rPr>
          <w:w w:val="105"/>
          <w:sz w:val="27"/>
        </w:rPr>
        <w:t>new strategic plan. During this period the Applicant had to attend to the writing of exams at the University of Pretoria, and was away for a period of one week in South Africa. Upon his return he received correspondence advising him that he was no longer Director Policy, Legislation and Investigation, but his position was now Head of Legal. This change in position came with no support staff, and he now rep01ied to the Head of Regulatory</w:t>
      </w:r>
      <w:r>
        <w:rPr>
          <w:spacing w:val="6"/>
          <w:w w:val="105"/>
          <w:sz w:val="27"/>
        </w:rPr>
        <w:t> </w:t>
      </w:r>
      <w:r>
        <w:rPr>
          <w:w w:val="105"/>
          <w:sz w:val="27"/>
        </w:rPr>
        <w:t>Services</w:t>
      </w:r>
      <w:r>
        <w:rPr>
          <w:spacing w:val="-11"/>
          <w:w w:val="105"/>
          <w:sz w:val="27"/>
        </w:rPr>
        <w:t> </w:t>
      </w:r>
      <w:r>
        <w:rPr>
          <w:w w:val="105"/>
          <w:sz w:val="27"/>
        </w:rPr>
        <w:t>a</w:t>
      </w:r>
      <w:r>
        <w:rPr>
          <w:spacing w:val="-15"/>
          <w:w w:val="105"/>
          <w:sz w:val="27"/>
        </w:rPr>
        <w:t> </w:t>
      </w:r>
      <w:r>
        <w:rPr>
          <w:w w:val="105"/>
          <w:sz w:val="27"/>
        </w:rPr>
        <w:t>position</w:t>
      </w:r>
      <w:r>
        <w:rPr>
          <w:spacing w:val="-6"/>
          <w:w w:val="105"/>
          <w:sz w:val="27"/>
        </w:rPr>
        <w:t> </w:t>
      </w:r>
      <w:r>
        <w:rPr>
          <w:w w:val="105"/>
          <w:sz w:val="27"/>
        </w:rPr>
        <w:t>below</w:t>
      </w:r>
      <w:r>
        <w:rPr>
          <w:spacing w:val="-11"/>
          <w:w w:val="105"/>
          <w:sz w:val="27"/>
        </w:rPr>
        <w:t> </w:t>
      </w:r>
      <w:r>
        <w:rPr>
          <w:w w:val="105"/>
          <w:sz w:val="27"/>
        </w:rPr>
        <w:t>that</w:t>
      </w:r>
      <w:r>
        <w:rPr>
          <w:spacing w:val="-12"/>
          <w:w w:val="105"/>
          <w:sz w:val="27"/>
        </w:rPr>
        <w:t> </w:t>
      </w:r>
      <w:r>
        <w:rPr>
          <w:w w:val="105"/>
          <w:sz w:val="27"/>
        </w:rPr>
        <w:t>of</w:t>
      </w:r>
      <w:r>
        <w:rPr>
          <w:spacing w:val="-16"/>
          <w:w w:val="105"/>
          <w:sz w:val="27"/>
        </w:rPr>
        <w:t> </w:t>
      </w:r>
      <w:r>
        <w:rPr>
          <w:w w:val="105"/>
          <w:sz w:val="27"/>
        </w:rPr>
        <w:t>Chief</w:t>
      </w:r>
      <w:r>
        <w:rPr>
          <w:spacing w:val="-16"/>
          <w:w w:val="105"/>
          <w:sz w:val="27"/>
        </w:rPr>
        <w:t> </w:t>
      </w:r>
      <w:r>
        <w:rPr>
          <w:w w:val="105"/>
          <w:sz w:val="27"/>
        </w:rPr>
        <w:t>Executive</w:t>
      </w:r>
      <w:r>
        <w:rPr>
          <w:spacing w:val="-3"/>
          <w:w w:val="105"/>
          <w:sz w:val="27"/>
        </w:rPr>
        <w:t> </w:t>
      </w:r>
      <w:r>
        <w:rPr>
          <w:w w:val="105"/>
          <w:sz w:val="27"/>
        </w:rPr>
        <w:t>Officer.</w:t>
      </w:r>
    </w:p>
    <w:p>
      <w:pPr>
        <w:pStyle w:val="BodyText"/>
        <w:spacing w:before="11"/>
        <w:rPr>
          <w:sz w:val="41"/>
        </w:rPr>
      </w:pPr>
    </w:p>
    <w:p>
      <w:pPr>
        <w:pStyle w:val="ListParagraph"/>
        <w:numPr>
          <w:ilvl w:val="0"/>
          <w:numId w:val="1"/>
        </w:numPr>
        <w:tabs>
          <w:tab w:pos="784" w:val="left" w:leader="none"/>
        </w:tabs>
        <w:spacing w:line="369" w:lineRule="auto" w:before="0" w:after="0"/>
        <w:ind w:left="976" w:right="236" w:hanging="799"/>
        <w:jc w:val="both"/>
        <w:rPr>
          <w:sz w:val="27"/>
        </w:rPr>
      </w:pPr>
      <w:r>
        <w:rPr>
          <w:sz w:val="29"/>
        </w:rPr>
        <w:t>It </w:t>
      </w:r>
      <w:r>
        <w:rPr>
          <w:sz w:val="27"/>
        </w:rPr>
        <w:t>was the Applicant's averment that as a consequence of the restructuring process the position of Director Policy, Legislation and  Investigation became redundant,  and that his subsequent  position  as Head of Legal  was a demotion which Respondent implemented without any prior notice or proper consultation on the restructuring process. He further submitted that the variation by the Respondent of his  terms  and  conditions  of employment was unlawful as same was done without prior proper consultation.</w:t>
      </w:r>
    </w:p>
    <w:p>
      <w:pPr>
        <w:spacing w:after="0" w:line="369" w:lineRule="auto"/>
        <w:jc w:val="both"/>
        <w:rPr>
          <w:sz w:val="27"/>
        </w:rPr>
        <w:sectPr>
          <w:pgSz w:w="11910" w:h="16850"/>
          <w:pgMar w:header="819" w:footer="1687" w:top="1500" w:bottom="1940" w:left="1540" w:right="800"/>
        </w:sectPr>
      </w:pPr>
    </w:p>
    <w:p>
      <w:pPr>
        <w:pStyle w:val="ListParagraph"/>
        <w:numPr>
          <w:ilvl w:val="0"/>
          <w:numId w:val="1"/>
        </w:numPr>
        <w:tabs>
          <w:tab w:pos="953" w:val="left" w:leader="none"/>
        </w:tabs>
        <w:spacing w:line="372" w:lineRule="auto" w:before="115" w:after="0"/>
        <w:ind w:left="951" w:right="262" w:hanging="810"/>
        <w:jc w:val="both"/>
        <w:rPr>
          <w:sz w:val="27"/>
        </w:rPr>
      </w:pPr>
      <w:r>
        <w:rPr/>
        <w:pict>
          <v:line style="position:absolute;mso-position-horizontal-relative:page;mso-position-vertical-relative:page;z-index:1120" from="593.269287pt,438.508573pt" to="593.269287pt,393.792236pt" stroked="true" strokeweight=".360869pt" strokecolor="#000000">
            <v:stroke dashstyle="solid"/>
            <w10:wrap type="none"/>
          </v:line>
        </w:pict>
      </w:r>
      <w:r>
        <w:rPr>
          <w:w w:val="105"/>
          <w:sz w:val="27"/>
        </w:rPr>
        <w:t>He averred that to further compound the situation, the new position of Head of Legal is one that is at manager level, making it a permanent and pensionable position. This therefore means that the position of Head of Legal is now a permanent and pensionable position, as per the Human Resources Policy. In support of this allegation, he annexed correspondence written by the Human Resources office directed to Standard Bank advising the bank that the Applicant was a permanent employee.</w:t>
      </w:r>
    </w:p>
    <w:p>
      <w:pPr>
        <w:pStyle w:val="BodyText"/>
        <w:spacing w:before="2"/>
        <w:rPr>
          <w:sz w:val="30"/>
        </w:rPr>
      </w:pPr>
    </w:p>
    <w:p>
      <w:pPr>
        <w:pStyle w:val="ListParagraph"/>
        <w:numPr>
          <w:ilvl w:val="0"/>
          <w:numId w:val="1"/>
        </w:numPr>
        <w:tabs>
          <w:tab w:pos="1035" w:val="left" w:leader="none"/>
        </w:tabs>
        <w:spacing w:line="374" w:lineRule="auto" w:before="0" w:after="0"/>
        <w:ind w:left="962" w:right="251" w:hanging="814"/>
        <w:jc w:val="both"/>
        <w:rPr>
          <w:sz w:val="27"/>
        </w:rPr>
      </w:pPr>
      <w:r>
        <w:rPr>
          <w:w w:val="105"/>
          <w:sz w:val="27"/>
        </w:rPr>
        <w:t>Applicant</w:t>
      </w:r>
      <w:r>
        <w:rPr>
          <w:spacing w:val="0"/>
          <w:w w:val="105"/>
          <w:sz w:val="27"/>
        </w:rPr>
        <w:t> </w:t>
      </w:r>
      <w:r>
        <w:rPr>
          <w:w w:val="105"/>
          <w:sz w:val="27"/>
        </w:rPr>
        <w:t>submits</w:t>
      </w:r>
      <w:r>
        <w:rPr>
          <w:spacing w:val="-12"/>
          <w:w w:val="105"/>
          <w:sz w:val="27"/>
        </w:rPr>
        <w:t> </w:t>
      </w:r>
      <w:r>
        <w:rPr>
          <w:w w:val="105"/>
          <w:sz w:val="27"/>
        </w:rPr>
        <w:t>that</w:t>
      </w:r>
      <w:r>
        <w:rPr>
          <w:spacing w:val="-12"/>
          <w:w w:val="105"/>
          <w:sz w:val="27"/>
        </w:rPr>
        <w:t> </w:t>
      </w:r>
      <w:r>
        <w:rPr>
          <w:w w:val="105"/>
          <w:sz w:val="27"/>
        </w:rPr>
        <w:t>sometime</w:t>
      </w:r>
      <w:r>
        <w:rPr>
          <w:spacing w:val="-3"/>
          <w:w w:val="105"/>
          <w:sz w:val="27"/>
        </w:rPr>
        <w:t> </w:t>
      </w:r>
      <w:r>
        <w:rPr>
          <w:w w:val="105"/>
          <w:sz w:val="27"/>
        </w:rPr>
        <w:t>in</w:t>
      </w:r>
      <w:r>
        <w:rPr>
          <w:spacing w:val="-21"/>
          <w:w w:val="105"/>
          <w:sz w:val="27"/>
        </w:rPr>
        <w:t> </w:t>
      </w:r>
      <w:r>
        <w:rPr>
          <w:w w:val="105"/>
          <w:sz w:val="27"/>
        </w:rPr>
        <w:t>December,</w:t>
      </w:r>
      <w:r>
        <w:rPr>
          <w:spacing w:val="1"/>
          <w:w w:val="105"/>
          <w:sz w:val="27"/>
        </w:rPr>
        <w:t> </w:t>
      </w:r>
      <w:r>
        <w:rPr>
          <w:w w:val="105"/>
          <w:sz w:val="27"/>
        </w:rPr>
        <w:t>2021</w:t>
      </w:r>
      <w:r>
        <w:rPr>
          <w:spacing w:val="-8"/>
          <w:w w:val="105"/>
          <w:sz w:val="27"/>
        </w:rPr>
        <w:t> </w:t>
      </w:r>
      <w:r>
        <w:rPr>
          <w:w w:val="105"/>
          <w:sz w:val="27"/>
        </w:rPr>
        <w:t>he</w:t>
      </w:r>
      <w:r>
        <w:rPr>
          <w:spacing w:val="-18"/>
          <w:w w:val="105"/>
          <w:sz w:val="27"/>
        </w:rPr>
        <w:t> </w:t>
      </w:r>
      <w:r>
        <w:rPr>
          <w:w w:val="105"/>
          <w:sz w:val="27"/>
        </w:rPr>
        <w:t>received</w:t>
      </w:r>
      <w:r>
        <w:rPr>
          <w:spacing w:val="-4"/>
          <w:w w:val="105"/>
          <w:sz w:val="27"/>
        </w:rPr>
        <w:t> </w:t>
      </w:r>
      <w:r>
        <w:rPr>
          <w:w w:val="105"/>
          <w:sz w:val="27"/>
        </w:rPr>
        <w:t>a</w:t>
      </w:r>
      <w:r>
        <w:rPr>
          <w:spacing w:val="-13"/>
          <w:w w:val="105"/>
          <w:sz w:val="27"/>
        </w:rPr>
        <w:t> </w:t>
      </w:r>
      <w:r>
        <w:rPr>
          <w:w w:val="105"/>
          <w:sz w:val="27"/>
        </w:rPr>
        <w:t>notice of the intended non-renewal of his contract of employment, he proceeded to request for a meeting with the Respondent which was denied. Thereafter</w:t>
      </w:r>
      <w:r>
        <w:rPr>
          <w:spacing w:val="0"/>
          <w:w w:val="105"/>
          <w:sz w:val="27"/>
        </w:rPr>
        <w:t> </w:t>
      </w:r>
      <w:r>
        <w:rPr>
          <w:w w:val="105"/>
          <w:sz w:val="27"/>
        </w:rPr>
        <w:t>on</w:t>
      </w:r>
      <w:r>
        <w:rPr>
          <w:spacing w:val="-24"/>
          <w:w w:val="105"/>
          <w:sz w:val="27"/>
        </w:rPr>
        <w:t> </w:t>
      </w:r>
      <w:r>
        <w:rPr>
          <w:w w:val="105"/>
          <w:sz w:val="27"/>
        </w:rPr>
        <w:t>the</w:t>
      </w:r>
      <w:r>
        <w:rPr>
          <w:spacing w:val="-18"/>
          <w:w w:val="105"/>
          <w:sz w:val="27"/>
        </w:rPr>
        <w:t> </w:t>
      </w:r>
      <w:r>
        <w:rPr>
          <w:w w:val="105"/>
          <w:sz w:val="27"/>
        </w:rPr>
        <w:t>2pt</w:t>
      </w:r>
      <w:r>
        <w:rPr>
          <w:spacing w:val="16"/>
          <w:w w:val="105"/>
          <w:sz w:val="27"/>
        </w:rPr>
        <w:t> </w:t>
      </w:r>
      <w:r>
        <w:rPr>
          <w:w w:val="105"/>
          <w:sz w:val="27"/>
        </w:rPr>
        <w:t>January,</w:t>
      </w:r>
      <w:r>
        <w:rPr>
          <w:spacing w:val="-4"/>
          <w:w w:val="105"/>
          <w:sz w:val="27"/>
        </w:rPr>
        <w:t> </w:t>
      </w:r>
      <w:r>
        <w:rPr>
          <w:w w:val="105"/>
          <w:sz w:val="27"/>
        </w:rPr>
        <w:t>2022</w:t>
      </w:r>
      <w:r>
        <w:rPr>
          <w:spacing w:val="-12"/>
          <w:w w:val="105"/>
          <w:sz w:val="27"/>
        </w:rPr>
        <w:t> </w:t>
      </w:r>
      <w:r>
        <w:rPr>
          <w:w w:val="105"/>
          <w:sz w:val="27"/>
        </w:rPr>
        <w:t>he</w:t>
      </w:r>
      <w:r>
        <w:rPr>
          <w:spacing w:val="-18"/>
          <w:w w:val="105"/>
          <w:sz w:val="27"/>
        </w:rPr>
        <w:t> </w:t>
      </w:r>
      <w:r>
        <w:rPr>
          <w:w w:val="105"/>
          <w:sz w:val="27"/>
        </w:rPr>
        <w:t>received</w:t>
      </w:r>
      <w:r>
        <w:rPr>
          <w:spacing w:val="-5"/>
          <w:w w:val="105"/>
          <w:sz w:val="27"/>
        </w:rPr>
        <w:t> </w:t>
      </w:r>
      <w:r>
        <w:rPr>
          <w:w w:val="105"/>
          <w:sz w:val="27"/>
        </w:rPr>
        <w:t>an</w:t>
      </w:r>
      <w:r>
        <w:rPr>
          <w:spacing w:val="-18"/>
          <w:w w:val="105"/>
          <w:sz w:val="27"/>
        </w:rPr>
        <w:t> </w:t>
      </w:r>
      <w:r>
        <w:rPr>
          <w:w w:val="105"/>
          <w:sz w:val="27"/>
        </w:rPr>
        <w:t>email</w:t>
      </w:r>
      <w:r>
        <w:rPr>
          <w:spacing w:val="-10"/>
          <w:w w:val="105"/>
          <w:sz w:val="27"/>
        </w:rPr>
        <w:t> </w:t>
      </w:r>
      <w:r>
        <w:rPr>
          <w:w w:val="105"/>
          <w:sz w:val="27"/>
        </w:rPr>
        <w:t>from</w:t>
      </w:r>
      <w:r>
        <w:rPr>
          <w:spacing w:val="-10"/>
          <w:w w:val="105"/>
          <w:sz w:val="27"/>
        </w:rPr>
        <w:t> </w:t>
      </w:r>
      <w:r>
        <w:rPr>
          <w:w w:val="105"/>
          <w:sz w:val="27"/>
        </w:rPr>
        <w:t>the</w:t>
      </w:r>
      <w:r>
        <w:rPr>
          <w:spacing w:val="-12"/>
          <w:w w:val="105"/>
          <w:sz w:val="27"/>
        </w:rPr>
        <w:t> </w:t>
      </w:r>
      <w:r>
        <w:rPr>
          <w:w w:val="105"/>
          <w:sz w:val="27"/>
        </w:rPr>
        <w:t>Human Resources office inviting him to a meeting wherein he expressed his concerns of having his contract terminated without reasons given as per the termination clause in the contract itself. He avers that in that meeting he was advised that his contract had been extended by email as it</w:t>
      </w:r>
      <w:r>
        <w:rPr>
          <w:spacing w:val="46"/>
          <w:w w:val="105"/>
          <w:sz w:val="27"/>
        </w:rPr>
        <w:t> </w:t>
      </w:r>
      <w:r>
        <w:rPr>
          <w:w w:val="105"/>
          <w:sz w:val="27"/>
        </w:rPr>
        <w:t>lapsed</w:t>
      </w:r>
    </w:p>
    <w:p>
      <w:pPr>
        <w:pStyle w:val="BodyText"/>
        <w:spacing w:line="302" w:lineRule="auto"/>
        <w:ind w:left="983"/>
      </w:pPr>
      <w:r>
        <w:rPr/>
        <w:t>on the 15th August 2021, and that such extension was for a period of six months which lapsed on the 15</w:t>
      </w:r>
      <w:r>
        <w:rPr>
          <w:position w:val="10"/>
        </w:rPr>
        <w:t>th </w:t>
      </w:r>
      <w:r>
        <w:rPr/>
        <w:t>February, 2022.</w:t>
      </w:r>
    </w:p>
    <w:p>
      <w:pPr>
        <w:pStyle w:val="BodyText"/>
        <w:spacing w:before="11"/>
        <w:rPr>
          <w:sz w:val="47"/>
        </w:rPr>
      </w:pPr>
    </w:p>
    <w:p>
      <w:pPr>
        <w:pStyle w:val="ListParagraph"/>
        <w:numPr>
          <w:ilvl w:val="0"/>
          <w:numId w:val="1"/>
        </w:numPr>
        <w:tabs>
          <w:tab w:pos="1139" w:val="left" w:leader="none"/>
        </w:tabs>
        <w:spacing w:line="374" w:lineRule="auto" w:before="0" w:after="0"/>
        <w:ind w:left="991" w:right="231" w:hanging="814"/>
        <w:jc w:val="both"/>
        <w:rPr>
          <w:b/>
          <w:sz w:val="27"/>
        </w:rPr>
      </w:pPr>
      <w:r>
        <w:rPr>
          <w:w w:val="105"/>
          <w:sz w:val="27"/>
        </w:rPr>
        <w:t>It was his submission that at all material times from the date the restructuring exercise took place in June, 2020, he considered himself a permanent and pensionable employee. This further was compounded by his appointment to the Workload and Capacity Assessment Committee (WCA), in terms of the statutory obligations, </w:t>
      </w:r>
      <w:r>
        <w:rPr>
          <w:b/>
          <w:w w:val="105"/>
          <w:sz w:val="27"/>
        </w:rPr>
        <w:t>Section 27(3) of The Procurement Act,</w:t>
      </w:r>
      <w:r>
        <w:rPr>
          <w:b/>
          <w:spacing w:val="-44"/>
          <w:w w:val="105"/>
          <w:sz w:val="27"/>
        </w:rPr>
        <w:t> </w:t>
      </w:r>
      <w:r>
        <w:rPr>
          <w:b/>
          <w:w w:val="105"/>
          <w:sz w:val="27"/>
        </w:rPr>
        <w:t>2011.</w:t>
      </w:r>
    </w:p>
    <w:p>
      <w:pPr>
        <w:spacing w:after="0" w:line="374" w:lineRule="auto"/>
        <w:jc w:val="both"/>
        <w:rPr>
          <w:sz w:val="27"/>
        </w:rPr>
        <w:sectPr>
          <w:pgSz w:w="11910" w:h="16850"/>
          <w:pgMar w:header="819" w:footer="1687" w:top="1500" w:bottom="1980" w:left="1540" w:right="800"/>
        </w:sectPr>
      </w:pPr>
    </w:p>
    <w:p>
      <w:pPr>
        <w:pStyle w:val="BodyText"/>
        <w:spacing w:before="1"/>
        <w:rPr>
          <w:b/>
          <w:sz w:val="9"/>
        </w:rPr>
      </w:pPr>
      <w:r>
        <w:rPr/>
        <w:pict>
          <v:line style="position:absolute;mso-position-horizontal-relative:page;mso-position-vertical-relative:page;z-index:1144" from="594.712708pt,390.546685pt" to="594.712708pt,359.173126pt" stroked="true" strokeweight=".360869pt" strokecolor="#000000">
            <v:stroke dashstyle="solid"/>
            <w10:wrap type="none"/>
          </v:line>
        </w:pict>
      </w:r>
    </w:p>
    <w:p>
      <w:pPr>
        <w:pStyle w:val="BodyText"/>
        <w:spacing w:line="372" w:lineRule="auto" w:before="90"/>
        <w:ind w:left="1012" w:right="218" w:hanging="821"/>
        <w:jc w:val="both"/>
      </w:pPr>
      <w:r>
        <w:rPr/>
        <w:t>[l O] In conclusion  it was  his averment  that the termination  and/or  non-renewal of his contract was unlawful and contrary to clause 15 of his contract of employment and Human Resource Policies. Further  that  before  his contract can be terminated, in terms of the law he should have  been given  an opportunity to be heard. It is on this basis that the Applicant has approached the Court under a Certificate of Urgency,  seeking an order in the following</w:t>
      </w:r>
      <w:r>
        <w:rPr>
          <w:spacing w:val="5"/>
        </w:rPr>
        <w:t> </w:t>
      </w:r>
      <w:r>
        <w:rPr/>
        <w:t>terms:</w:t>
      </w:r>
    </w:p>
    <w:p>
      <w:pPr>
        <w:pStyle w:val="BodyText"/>
        <w:spacing w:before="6"/>
        <w:rPr>
          <w:sz w:val="42"/>
        </w:rPr>
      </w:pPr>
    </w:p>
    <w:p>
      <w:pPr>
        <w:pStyle w:val="Heading1"/>
        <w:numPr>
          <w:ilvl w:val="1"/>
          <w:numId w:val="2"/>
        </w:numPr>
        <w:tabs>
          <w:tab w:pos="1706" w:val="left" w:leader="none"/>
        </w:tabs>
        <w:spacing w:line="367" w:lineRule="auto" w:before="1" w:after="0"/>
        <w:ind w:left="1645" w:right="224" w:hanging="728"/>
        <w:jc w:val="both"/>
      </w:pPr>
      <w:r>
        <w:rPr>
          <w:w w:val="105"/>
        </w:rPr>
        <w:t>The Applicant is condoned for the non-compliance with the time</w:t>
      </w:r>
      <w:r>
        <w:rPr>
          <w:spacing w:val="-11"/>
          <w:w w:val="105"/>
        </w:rPr>
        <w:t> </w:t>
      </w:r>
      <w:r>
        <w:rPr>
          <w:w w:val="105"/>
        </w:rPr>
        <w:t>limits</w:t>
      </w:r>
      <w:r>
        <w:rPr>
          <w:spacing w:val="-15"/>
          <w:w w:val="105"/>
        </w:rPr>
        <w:t> </w:t>
      </w:r>
      <w:r>
        <w:rPr>
          <w:w w:val="105"/>
        </w:rPr>
        <w:t>and</w:t>
      </w:r>
      <w:r>
        <w:rPr>
          <w:spacing w:val="-11"/>
          <w:w w:val="105"/>
        </w:rPr>
        <w:t> </w:t>
      </w:r>
      <w:r>
        <w:rPr>
          <w:w w:val="105"/>
        </w:rPr>
        <w:t>matter</w:t>
      </w:r>
      <w:r>
        <w:rPr>
          <w:spacing w:val="-7"/>
          <w:w w:val="105"/>
        </w:rPr>
        <w:t> </w:t>
      </w:r>
      <w:r>
        <w:rPr>
          <w:w w:val="105"/>
        </w:rPr>
        <w:t>is</w:t>
      </w:r>
      <w:r>
        <w:rPr>
          <w:spacing w:val="-17"/>
          <w:w w:val="105"/>
        </w:rPr>
        <w:t> </w:t>
      </w:r>
      <w:r>
        <w:rPr>
          <w:w w:val="105"/>
        </w:rPr>
        <w:t>enrolled</w:t>
      </w:r>
      <w:r>
        <w:rPr>
          <w:spacing w:val="-6"/>
          <w:w w:val="105"/>
        </w:rPr>
        <w:t> </w:t>
      </w:r>
      <w:r>
        <w:rPr>
          <w:w w:val="105"/>
        </w:rPr>
        <w:t>to</w:t>
      </w:r>
      <w:r>
        <w:rPr>
          <w:spacing w:val="-12"/>
          <w:w w:val="105"/>
        </w:rPr>
        <w:t> </w:t>
      </w:r>
      <w:r>
        <w:rPr>
          <w:w w:val="105"/>
        </w:rPr>
        <w:t>be</w:t>
      </w:r>
      <w:r>
        <w:rPr>
          <w:spacing w:val="-13"/>
          <w:w w:val="105"/>
        </w:rPr>
        <w:t> </w:t>
      </w:r>
      <w:r>
        <w:rPr>
          <w:w w:val="105"/>
        </w:rPr>
        <w:t>heard</w:t>
      </w:r>
      <w:r>
        <w:rPr>
          <w:spacing w:val="-17"/>
          <w:w w:val="105"/>
        </w:rPr>
        <w:t> </w:t>
      </w:r>
      <w:r>
        <w:rPr>
          <w:w w:val="105"/>
        </w:rPr>
        <w:t>as</w:t>
      </w:r>
      <w:r>
        <w:rPr>
          <w:spacing w:val="-23"/>
          <w:w w:val="105"/>
        </w:rPr>
        <w:t> </w:t>
      </w:r>
      <w:r>
        <w:rPr>
          <w:w w:val="105"/>
        </w:rPr>
        <w:t>one</w:t>
      </w:r>
      <w:r>
        <w:rPr>
          <w:spacing w:val="-18"/>
          <w:w w:val="105"/>
        </w:rPr>
        <w:t> </w:t>
      </w:r>
      <w:r>
        <w:rPr>
          <w:w w:val="105"/>
        </w:rPr>
        <w:t>of</w:t>
      </w:r>
      <w:r>
        <w:rPr>
          <w:spacing w:val="-12"/>
          <w:w w:val="105"/>
        </w:rPr>
        <w:t> </w:t>
      </w:r>
      <w:r>
        <w:rPr>
          <w:w w:val="105"/>
        </w:rPr>
        <w:t>urgency.</w:t>
      </w:r>
    </w:p>
    <w:p>
      <w:pPr>
        <w:pStyle w:val="BodyText"/>
        <w:spacing w:before="7"/>
        <w:rPr>
          <w:b/>
          <w:sz w:val="34"/>
        </w:rPr>
      </w:pPr>
    </w:p>
    <w:p>
      <w:pPr>
        <w:pStyle w:val="ListParagraph"/>
        <w:numPr>
          <w:ilvl w:val="1"/>
          <w:numId w:val="2"/>
        </w:numPr>
        <w:tabs>
          <w:tab w:pos="1648" w:val="left" w:leader="none"/>
        </w:tabs>
        <w:spacing w:line="367" w:lineRule="auto" w:before="0" w:after="0"/>
        <w:ind w:left="1647" w:right="217" w:hanging="723"/>
        <w:jc w:val="both"/>
        <w:rPr>
          <w:b/>
          <w:sz w:val="27"/>
        </w:rPr>
      </w:pPr>
      <w:r>
        <w:rPr>
          <w:b/>
          <w:sz w:val="27"/>
        </w:rPr>
        <w:t>A </w:t>
      </w:r>
      <w:r>
        <w:rPr>
          <w:b/>
          <w:i/>
          <w:sz w:val="27"/>
        </w:rPr>
        <w:t>rule nisi </w:t>
      </w:r>
      <w:r>
        <w:rPr>
          <w:b/>
          <w:sz w:val="27"/>
        </w:rPr>
        <w:t>is hereby issued calling upon the Respondent to show cause on a date to be fixed by the Court why an order in the following terms should not be made</w:t>
      </w:r>
      <w:r>
        <w:rPr>
          <w:b/>
          <w:spacing w:val="-5"/>
          <w:sz w:val="27"/>
        </w:rPr>
        <w:t> </w:t>
      </w:r>
      <w:r>
        <w:rPr>
          <w:b/>
          <w:sz w:val="27"/>
        </w:rPr>
        <w:t>final:</w:t>
      </w:r>
    </w:p>
    <w:p>
      <w:pPr>
        <w:pStyle w:val="BodyText"/>
        <w:spacing w:before="1"/>
        <w:rPr>
          <w:b/>
          <w:sz w:val="34"/>
        </w:rPr>
      </w:pPr>
    </w:p>
    <w:p>
      <w:pPr>
        <w:pStyle w:val="ListParagraph"/>
        <w:numPr>
          <w:ilvl w:val="1"/>
          <w:numId w:val="2"/>
        </w:numPr>
        <w:tabs>
          <w:tab w:pos="1612" w:val="left" w:leader="none"/>
        </w:tabs>
        <w:spacing w:line="374" w:lineRule="auto" w:before="1" w:after="0"/>
        <w:ind w:left="1578" w:right="205" w:hanging="639"/>
        <w:jc w:val="both"/>
        <w:rPr>
          <w:b/>
          <w:sz w:val="27"/>
        </w:rPr>
      </w:pPr>
      <w:r>
        <w:rPr>
          <w:b/>
          <w:w w:val="105"/>
          <w:sz w:val="27"/>
        </w:rPr>
        <w:t>The Respondents letter for the Applicant dated the </w:t>
      </w:r>
      <w:r>
        <w:rPr>
          <w:b/>
          <w:spacing w:val="-7"/>
          <w:w w:val="105"/>
          <w:sz w:val="26"/>
        </w:rPr>
        <w:t>1'</w:t>
      </w:r>
      <w:r>
        <w:rPr>
          <w:b/>
          <w:spacing w:val="-7"/>
          <w:w w:val="105"/>
          <w:sz w:val="26"/>
          <w:vertAlign w:val="superscript"/>
        </w:rPr>
        <w:t>1</w:t>
      </w:r>
      <w:r>
        <w:rPr>
          <w:b/>
          <w:spacing w:val="-7"/>
          <w:w w:val="105"/>
          <w:sz w:val="26"/>
          <w:vertAlign w:val="baseline"/>
        </w:rPr>
        <w:t> </w:t>
      </w:r>
      <w:r>
        <w:rPr>
          <w:b/>
          <w:w w:val="105"/>
          <w:sz w:val="27"/>
          <w:vertAlign w:val="baseline"/>
        </w:rPr>
        <w:t>of February, 2022 is hereby set</w:t>
      </w:r>
      <w:r>
        <w:rPr>
          <w:b/>
          <w:spacing w:val="-19"/>
          <w:w w:val="105"/>
          <w:sz w:val="27"/>
          <w:vertAlign w:val="baseline"/>
        </w:rPr>
        <w:t> </w:t>
      </w:r>
      <w:r>
        <w:rPr>
          <w:b/>
          <w:w w:val="105"/>
          <w:sz w:val="27"/>
          <w:vertAlign w:val="baseline"/>
        </w:rPr>
        <w:t>aside;</w:t>
      </w:r>
    </w:p>
    <w:p>
      <w:pPr>
        <w:pStyle w:val="BodyText"/>
        <w:spacing w:before="4"/>
        <w:rPr>
          <w:b/>
          <w:sz w:val="32"/>
        </w:rPr>
      </w:pPr>
    </w:p>
    <w:p>
      <w:pPr>
        <w:pStyle w:val="ListParagraph"/>
        <w:numPr>
          <w:ilvl w:val="1"/>
          <w:numId w:val="2"/>
        </w:numPr>
        <w:tabs>
          <w:tab w:pos="1644" w:val="left" w:leader="none"/>
        </w:tabs>
        <w:spacing w:line="374" w:lineRule="auto" w:before="1" w:after="0"/>
        <w:ind w:left="1587" w:right="202" w:hanging="648"/>
        <w:jc w:val="both"/>
        <w:rPr>
          <w:b/>
          <w:sz w:val="27"/>
        </w:rPr>
      </w:pPr>
      <w:r>
        <w:rPr>
          <w:sz w:val="27"/>
        </w:rPr>
        <w:t>It </w:t>
      </w:r>
      <w:r>
        <w:rPr>
          <w:b/>
          <w:sz w:val="27"/>
        </w:rPr>
        <w:t>is declared that the Applicant's employment with the Respondent is permanent and</w:t>
      </w:r>
      <w:r>
        <w:rPr>
          <w:b/>
          <w:spacing w:val="5"/>
          <w:sz w:val="27"/>
        </w:rPr>
        <w:t> </w:t>
      </w:r>
      <w:r>
        <w:rPr>
          <w:b/>
          <w:sz w:val="27"/>
        </w:rPr>
        <w:t>pensionable;</w:t>
      </w:r>
    </w:p>
    <w:p>
      <w:pPr>
        <w:pStyle w:val="BodyText"/>
        <w:spacing w:before="3"/>
        <w:rPr>
          <w:b/>
          <w:sz w:val="29"/>
        </w:rPr>
      </w:pPr>
    </w:p>
    <w:p>
      <w:pPr>
        <w:pStyle w:val="ListParagraph"/>
        <w:numPr>
          <w:ilvl w:val="1"/>
          <w:numId w:val="2"/>
        </w:numPr>
        <w:tabs>
          <w:tab w:pos="1569" w:val="left" w:leader="none"/>
        </w:tabs>
        <w:spacing w:line="374" w:lineRule="auto" w:before="0" w:after="0"/>
        <w:ind w:left="1583" w:right="202" w:hanging="637"/>
        <w:jc w:val="both"/>
        <w:rPr>
          <w:b/>
          <w:sz w:val="27"/>
        </w:rPr>
      </w:pPr>
      <w:r>
        <w:rPr>
          <w:b/>
          <w:sz w:val="27"/>
        </w:rPr>
        <w:t>The Respondent is interdicted and restrained from employing anyone that will take up duties of the Applicant and/or that the Respondent is interdicted from proceeding with  the  recruitment of any personnel to fill the Applicant's position  pending finalization of this</w:t>
      </w:r>
      <w:r>
        <w:rPr>
          <w:b/>
          <w:spacing w:val="27"/>
          <w:sz w:val="27"/>
        </w:rPr>
        <w:t> </w:t>
      </w:r>
      <w:r>
        <w:rPr>
          <w:b/>
          <w:sz w:val="27"/>
        </w:rPr>
        <w:t>matter;</w:t>
      </w:r>
    </w:p>
    <w:p>
      <w:pPr>
        <w:spacing w:after="0" w:line="374" w:lineRule="auto"/>
        <w:jc w:val="both"/>
        <w:rPr>
          <w:sz w:val="27"/>
        </w:rPr>
        <w:sectPr>
          <w:pgSz w:w="11910" w:h="16850"/>
          <w:pgMar w:header="819" w:footer="1687" w:top="1500" w:bottom="1900" w:left="1540" w:right="800"/>
        </w:sectPr>
      </w:pPr>
    </w:p>
    <w:p>
      <w:pPr>
        <w:pStyle w:val="ListParagraph"/>
        <w:numPr>
          <w:ilvl w:val="1"/>
          <w:numId w:val="2"/>
        </w:numPr>
        <w:tabs>
          <w:tab w:pos="1489" w:val="left" w:leader="none"/>
        </w:tabs>
        <w:spacing w:line="367" w:lineRule="auto" w:before="172" w:after="0"/>
        <w:ind w:left="1546" w:right="239" w:hanging="671"/>
        <w:jc w:val="both"/>
        <w:rPr>
          <w:sz w:val="27"/>
        </w:rPr>
      </w:pPr>
      <w:r>
        <w:rPr/>
        <w:pict>
          <v:line style="position:absolute;mso-position-horizontal-relative:page;mso-position-vertical-relative:page;z-index:1168" from="595.434448pt,442.475345pt" to="595.434448pt,393.792236pt" stroked="true" strokeweight=".360869pt" strokecolor="#000000">
            <v:stroke dashstyle="solid"/>
            <w10:wrap type="none"/>
          </v:line>
        </w:pict>
      </w:r>
      <w:r>
        <w:rPr>
          <w:rFonts w:ascii="Arial"/>
          <w:w w:val="110"/>
          <w:sz w:val="26"/>
        </w:rPr>
        <w:t>It </w:t>
      </w:r>
      <w:r>
        <w:rPr>
          <w:w w:val="110"/>
          <w:sz w:val="27"/>
        </w:rPr>
        <w:t>is declared that the Applicant's contract of employment has been automatically renewed for the next five years on the same terms and conditions of</w:t>
      </w:r>
      <w:r>
        <w:rPr>
          <w:spacing w:val="11"/>
          <w:w w:val="110"/>
          <w:sz w:val="27"/>
        </w:rPr>
        <w:t> </w:t>
      </w:r>
      <w:r>
        <w:rPr>
          <w:w w:val="110"/>
          <w:sz w:val="27"/>
        </w:rPr>
        <w:t>employment;</w:t>
      </w:r>
    </w:p>
    <w:p>
      <w:pPr>
        <w:pStyle w:val="BodyText"/>
        <w:spacing w:before="4"/>
        <w:rPr>
          <w:sz w:val="30"/>
        </w:rPr>
      </w:pPr>
    </w:p>
    <w:p>
      <w:pPr>
        <w:pStyle w:val="ListParagraph"/>
        <w:numPr>
          <w:ilvl w:val="1"/>
          <w:numId w:val="2"/>
        </w:numPr>
        <w:tabs>
          <w:tab w:pos="1504" w:val="left" w:leader="none"/>
        </w:tabs>
        <w:spacing w:line="374" w:lineRule="auto" w:before="1" w:after="0"/>
        <w:ind w:left="1536" w:right="253" w:hanging="661"/>
        <w:jc w:val="both"/>
        <w:rPr>
          <w:sz w:val="27"/>
        </w:rPr>
      </w:pPr>
      <w:r>
        <w:rPr>
          <w:w w:val="110"/>
          <w:sz w:val="27"/>
        </w:rPr>
        <w:t>Alternatively, that the Applicant's employment is coming to an end in December, 2023 as per his appointment to the Workload and Capacity Assessment Committee (WCA), which is for a duration of 3 years, from the 3</w:t>
      </w:r>
      <w:r>
        <w:rPr>
          <w:w w:val="110"/>
          <w:position w:val="9"/>
          <w:sz w:val="17"/>
        </w:rPr>
        <w:t>rd </w:t>
      </w:r>
      <w:r>
        <w:rPr>
          <w:w w:val="110"/>
          <w:sz w:val="27"/>
        </w:rPr>
        <w:t>December,2020 until December, 2023;and</w:t>
      </w:r>
    </w:p>
    <w:p>
      <w:pPr>
        <w:pStyle w:val="BodyText"/>
        <w:spacing w:before="2"/>
        <w:rPr>
          <w:sz w:val="30"/>
        </w:rPr>
      </w:pPr>
    </w:p>
    <w:p>
      <w:pPr>
        <w:pStyle w:val="ListParagraph"/>
        <w:numPr>
          <w:ilvl w:val="1"/>
          <w:numId w:val="2"/>
        </w:numPr>
        <w:tabs>
          <w:tab w:pos="1490" w:val="left" w:leader="none"/>
        </w:tabs>
        <w:spacing w:line="372" w:lineRule="auto" w:before="0" w:after="0"/>
        <w:ind w:left="1538" w:right="239" w:hanging="663"/>
        <w:jc w:val="both"/>
        <w:rPr>
          <w:sz w:val="27"/>
        </w:rPr>
      </w:pPr>
      <w:r>
        <w:rPr>
          <w:w w:val="110"/>
          <w:sz w:val="27"/>
        </w:rPr>
        <w:t>Alternatively, that the Applicant be compensated the  remainder of his employment to the year December, 2023, including all outstanding leave days and the Respondent being ordered to pay all outstanding financial obligations made by the Applicant to financial institutions on the strength of allowances due that the above Order operates with interim effect pending the finalization of the</w:t>
      </w:r>
      <w:r>
        <w:rPr>
          <w:spacing w:val="33"/>
          <w:w w:val="110"/>
          <w:sz w:val="27"/>
        </w:rPr>
        <w:t> </w:t>
      </w:r>
      <w:r>
        <w:rPr>
          <w:w w:val="110"/>
          <w:sz w:val="27"/>
        </w:rPr>
        <w:t>matter.</w:t>
      </w:r>
    </w:p>
    <w:p>
      <w:pPr>
        <w:pStyle w:val="BodyText"/>
        <w:spacing w:before="7"/>
      </w:pPr>
    </w:p>
    <w:p>
      <w:pPr>
        <w:pStyle w:val="ListParagraph"/>
        <w:numPr>
          <w:ilvl w:val="1"/>
          <w:numId w:val="2"/>
        </w:numPr>
        <w:tabs>
          <w:tab w:pos="1533" w:val="left" w:leader="none"/>
        </w:tabs>
        <w:spacing w:line="374" w:lineRule="auto" w:before="0" w:after="0"/>
        <w:ind w:left="1546" w:right="235" w:hanging="657"/>
        <w:jc w:val="both"/>
        <w:rPr>
          <w:sz w:val="27"/>
        </w:rPr>
      </w:pPr>
      <w:r>
        <w:rPr>
          <w:rFonts w:ascii="Arial"/>
          <w:w w:val="105"/>
          <w:sz w:val="26"/>
        </w:rPr>
        <w:t>It </w:t>
      </w:r>
      <w:r>
        <w:rPr>
          <w:w w:val="105"/>
          <w:sz w:val="27"/>
        </w:rPr>
        <w:t>is ordered that pending  finalization  of  this  matter  in  due course, prayers 10.5 supra is to operate  with  immediate  and interim</w:t>
      </w:r>
      <w:r>
        <w:rPr>
          <w:spacing w:val="20"/>
          <w:w w:val="105"/>
          <w:sz w:val="27"/>
        </w:rPr>
        <w:t> </w:t>
      </w:r>
      <w:r>
        <w:rPr>
          <w:w w:val="105"/>
          <w:sz w:val="27"/>
        </w:rPr>
        <w:t>effect.</w:t>
      </w:r>
    </w:p>
    <w:p>
      <w:pPr>
        <w:pStyle w:val="BodyText"/>
        <w:spacing w:before="9"/>
        <w:rPr>
          <w:sz w:val="29"/>
        </w:rPr>
      </w:pPr>
    </w:p>
    <w:p>
      <w:pPr>
        <w:pStyle w:val="ListParagraph"/>
        <w:numPr>
          <w:ilvl w:val="1"/>
          <w:numId w:val="2"/>
        </w:numPr>
        <w:tabs>
          <w:tab w:pos="1606" w:val="left" w:leader="none"/>
        </w:tabs>
        <w:spacing w:line="240" w:lineRule="auto" w:before="0" w:after="0"/>
        <w:ind w:left="1605" w:right="0" w:hanging="716"/>
        <w:jc w:val="left"/>
        <w:rPr>
          <w:sz w:val="27"/>
        </w:rPr>
      </w:pPr>
      <w:r>
        <w:rPr>
          <w:w w:val="110"/>
          <w:sz w:val="27"/>
        </w:rPr>
        <w:t>The Respondent is ordered to pay the costs of this</w:t>
      </w:r>
      <w:r>
        <w:rPr>
          <w:spacing w:val="-11"/>
          <w:w w:val="110"/>
          <w:sz w:val="27"/>
        </w:rPr>
        <w:t> </w:t>
      </w:r>
      <w:r>
        <w:rPr>
          <w:w w:val="110"/>
          <w:sz w:val="27"/>
        </w:rPr>
        <w:t>application.</w:t>
      </w:r>
    </w:p>
    <w:p>
      <w:pPr>
        <w:pStyle w:val="BodyText"/>
        <w:rPr>
          <w:sz w:val="30"/>
        </w:rPr>
      </w:pPr>
    </w:p>
    <w:p>
      <w:pPr>
        <w:pStyle w:val="BodyText"/>
        <w:spacing w:before="9"/>
        <w:rPr>
          <w:sz w:val="25"/>
        </w:rPr>
      </w:pPr>
    </w:p>
    <w:p>
      <w:pPr>
        <w:pStyle w:val="ListParagraph"/>
        <w:numPr>
          <w:ilvl w:val="1"/>
          <w:numId w:val="2"/>
        </w:numPr>
        <w:tabs>
          <w:tab w:pos="1576" w:val="left" w:leader="none"/>
        </w:tabs>
        <w:spacing w:line="240" w:lineRule="auto" w:before="0" w:after="0"/>
        <w:ind w:left="1575" w:right="0" w:hanging="729"/>
        <w:jc w:val="left"/>
        <w:rPr>
          <w:sz w:val="27"/>
        </w:rPr>
      </w:pPr>
      <w:r>
        <w:rPr>
          <w:w w:val="110"/>
          <w:sz w:val="27"/>
        </w:rPr>
        <w:t>Granting the applicant further and/or alternative</w:t>
      </w:r>
      <w:r>
        <w:rPr>
          <w:spacing w:val="46"/>
          <w:w w:val="110"/>
          <w:sz w:val="27"/>
        </w:rPr>
        <w:t> </w:t>
      </w:r>
      <w:r>
        <w:rPr>
          <w:w w:val="110"/>
          <w:sz w:val="27"/>
        </w:rPr>
        <w:t>relief.</w:t>
      </w:r>
    </w:p>
    <w:p>
      <w:pPr>
        <w:pStyle w:val="BodyText"/>
        <w:rPr>
          <w:sz w:val="30"/>
        </w:rPr>
      </w:pPr>
    </w:p>
    <w:p>
      <w:pPr>
        <w:pStyle w:val="ListParagraph"/>
        <w:numPr>
          <w:ilvl w:val="0"/>
          <w:numId w:val="3"/>
        </w:numPr>
        <w:tabs>
          <w:tab w:pos="963" w:val="left" w:leader="none"/>
          <w:tab w:pos="964" w:val="left" w:leader="none"/>
        </w:tabs>
        <w:spacing w:line="367" w:lineRule="auto" w:before="232" w:after="0"/>
        <w:ind w:left="897" w:right="241" w:hanging="720"/>
        <w:jc w:val="left"/>
        <w:rPr>
          <w:sz w:val="27"/>
        </w:rPr>
      </w:pPr>
      <w:r>
        <w:rPr>
          <w:sz w:val="27"/>
        </w:rPr>
        <w:t>The Applicant's Application is opposed by the Respondent and an Answering Affidavit was duly filed and deposed thereto by Mr.</w:t>
      </w:r>
      <w:r>
        <w:rPr>
          <w:spacing w:val="27"/>
          <w:sz w:val="27"/>
        </w:rPr>
        <w:t> </w:t>
      </w:r>
      <w:r>
        <w:rPr>
          <w:sz w:val="27"/>
        </w:rPr>
        <w:t>Musa</w:t>
      </w:r>
    </w:p>
    <w:p>
      <w:pPr>
        <w:spacing w:after="0" w:line="367" w:lineRule="auto"/>
        <w:jc w:val="left"/>
        <w:rPr>
          <w:sz w:val="27"/>
        </w:rPr>
        <w:sectPr>
          <w:pgSz w:w="11910" w:h="16850"/>
          <w:pgMar w:header="819" w:footer="1687" w:top="1500" w:bottom="1900" w:left="1540" w:right="800"/>
        </w:sectPr>
      </w:pPr>
    </w:p>
    <w:p>
      <w:pPr>
        <w:pStyle w:val="BodyText"/>
        <w:tabs>
          <w:tab w:pos="4483" w:val="left" w:leader="none"/>
          <w:tab w:pos="6512" w:val="left" w:leader="none"/>
        </w:tabs>
        <w:spacing w:line="362" w:lineRule="auto" w:before="180"/>
        <w:ind w:left="875" w:right="277"/>
      </w:pPr>
      <w:r>
        <w:rPr/>
        <w:pict>
          <v:line style="position:absolute;mso-position-horizontal-relative:page;mso-position-vertical-relative:page;z-index:1192" from="593.991028pt,402.08639pt" to="593.991028pt,363.500519pt" stroked="true" strokeweight=".360869pt" strokecolor="#000000">
            <v:stroke dashstyle="solid"/>
            <w10:wrap type="none"/>
          </v:line>
        </w:pict>
      </w:r>
      <w:r>
        <w:rPr>
          <w:w w:val="105"/>
        </w:rPr>
        <w:t>Sikhondze </w:t>
      </w:r>
      <w:r>
        <w:rPr>
          <w:spacing w:val="35"/>
          <w:w w:val="105"/>
        </w:rPr>
        <w:t> </w:t>
      </w:r>
      <w:r>
        <w:rPr>
          <w:w w:val="105"/>
        </w:rPr>
        <w:t>the </w:t>
      </w:r>
      <w:r>
        <w:rPr>
          <w:spacing w:val="23"/>
          <w:w w:val="105"/>
        </w:rPr>
        <w:t> </w:t>
      </w:r>
      <w:r>
        <w:rPr>
          <w:w w:val="105"/>
        </w:rPr>
        <w:t>Respondent's</w:t>
        <w:tab/>
        <w:t>Chief </w:t>
      </w:r>
      <w:r>
        <w:rPr>
          <w:spacing w:val="7"/>
          <w:w w:val="105"/>
        </w:rPr>
        <w:t> </w:t>
      </w:r>
      <w:r>
        <w:rPr>
          <w:w w:val="105"/>
        </w:rPr>
        <w:t>Financial</w:t>
        <w:tab/>
        <w:t>Officer. The Applicant thereafter filed its Replying</w:t>
      </w:r>
      <w:r>
        <w:rPr>
          <w:spacing w:val="0"/>
          <w:w w:val="105"/>
        </w:rPr>
        <w:t> </w:t>
      </w:r>
      <w:r>
        <w:rPr>
          <w:w w:val="105"/>
        </w:rPr>
        <w:t>Affidavit.</w:t>
      </w:r>
    </w:p>
    <w:p>
      <w:pPr>
        <w:pStyle w:val="BodyText"/>
        <w:spacing w:before="4"/>
        <w:rPr>
          <w:sz w:val="43"/>
        </w:rPr>
      </w:pPr>
    </w:p>
    <w:p>
      <w:pPr>
        <w:pStyle w:val="ListParagraph"/>
        <w:numPr>
          <w:ilvl w:val="0"/>
          <w:numId w:val="3"/>
        </w:numPr>
        <w:tabs>
          <w:tab w:pos="877" w:val="left" w:leader="none"/>
        </w:tabs>
        <w:spacing w:line="369" w:lineRule="auto" w:before="0" w:after="0"/>
        <w:ind w:left="792" w:right="255" w:hanging="637"/>
        <w:jc w:val="both"/>
        <w:rPr>
          <w:sz w:val="27"/>
        </w:rPr>
      </w:pPr>
      <w:r>
        <w:rPr>
          <w:w w:val="105"/>
          <w:sz w:val="27"/>
        </w:rPr>
        <w:t>The matter came before Court on the </w:t>
      </w:r>
      <w:r>
        <w:rPr>
          <w:spacing w:val="-3"/>
          <w:w w:val="105"/>
          <w:sz w:val="27"/>
        </w:rPr>
        <w:t>9</w:t>
      </w:r>
      <w:r>
        <w:rPr>
          <w:spacing w:val="-3"/>
          <w:w w:val="105"/>
          <w:position w:val="9"/>
          <w:sz w:val="18"/>
        </w:rPr>
        <w:t>th </w:t>
      </w:r>
      <w:r>
        <w:rPr>
          <w:w w:val="105"/>
          <w:sz w:val="27"/>
        </w:rPr>
        <w:t>February, 2022 wherein the parties</w:t>
      </w:r>
      <w:r>
        <w:rPr>
          <w:spacing w:val="-6"/>
          <w:w w:val="105"/>
          <w:sz w:val="27"/>
        </w:rPr>
        <w:t> </w:t>
      </w:r>
      <w:r>
        <w:rPr>
          <w:w w:val="105"/>
          <w:sz w:val="27"/>
        </w:rPr>
        <w:t>agreed</w:t>
      </w:r>
      <w:r>
        <w:rPr>
          <w:spacing w:val="-5"/>
          <w:w w:val="105"/>
          <w:sz w:val="27"/>
        </w:rPr>
        <w:t> </w:t>
      </w:r>
      <w:r>
        <w:rPr>
          <w:w w:val="105"/>
          <w:sz w:val="27"/>
        </w:rPr>
        <w:t>on</w:t>
      </w:r>
      <w:r>
        <w:rPr>
          <w:spacing w:val="-21"/>
          <w:w w:val="105"/>
          <w:sz w:val="27"/>
        </w:rPr>
        <w:t> </w:t>
      </w:r>
      <w:r>
        <w:rPr>
          <w:w w:val="105"/>
          <w:sz w:val="27"/>
        </w:rPr>
        <w:t>timelines</w:t>
      </w:r>
      <w:r>
        <w:rPr>
          <w:spacing w:val="-12"/>
          <w:w w:val="105"/>
          <w:sz w:val="27"/>
        </w:rPr>
        <w:t> </w:t>
      </w:r>
      <w:r>
        <w:rPr>
          <w:w w:val="105"/>
          <w:sz w:val="27"/>
        </w:rPr>
        <w:t>for</w:t>
      </w:r>
      <w:r>
        <w:rPr>
          <w:spacing w:val="-18"/>
          <w:w w:val="105"/>
          <w:sz w:val="27"/>
        </w:rPr>
        <w:t> </w:t>
      </w:r>
      <w:r>
        <w:rPr>
          <w:w w:val="105"/>
          <w:sz w:val="27"/>
        </w:rPr>
        <w:t>the</w:t>
      </w:r>
      <w:r>
        <w:rPr>
          <w:spacing w:val="-13"/>
          <w:w w:val="105"/>
          <w:sz w:val="27"/>
        </w:rPr>
        <w:t> </w:t>
      </w:r>
      <w:r>
        <w:rPr>
          <w:w w:val="105"/>
          <w:sz w:val="27"/>
        </w:rPr>
        <w:t>filing</w:t>
      </w:r>
      <w:r>
        <w:rPr>
          <w:spacing w:val="-9"/>
          <w:w w:val="105"/>
          <w:sz w:val="27"/>
        </w:rPr>
        <w:t> </w:t>
      </w:r>
      <w:r>
        <w:rPr>
          <w:w w:val="105"/>
          <w:sz w:val="27"/>
        </w:rPr>
        <w:t>of</w:t>
      </w:r>
      <w:r>
        <w:rPr>
          <w:spacing w:val="-15"/>
          <w:w w:val="105"/>
          <w:sz w:val="27"/>
        </w:rPr>
        <w:t> </w:t>
      </w:r>
      <w:r>
        <w:rPr>
          <w:w w:val="105"/>
          <w:sz w:val="27"/>
        </w:rPr>
        <w:t>all</w:t>
      </w:r>
      <w:r>
        <w:rPr>
          <w:spacing w:val="-11"/>
          <w:w w:val="105"/>
          <w:sz w:val="27"/>
        </w:rPr>
        <w:t> </w:t>
      </w:r>
      <w:r>
        <w:rPr>
          <w:w w:val="105"/>
          <w:sz w:val="27"/>
        </w:rPr>
        <w:t>pleadings,</w:t>
      </w:r>
      <w:r>
        <w:rPr>
          <w:spacing w:val="-8"/>
          <w:w w:val="105"/>
          <w:sz w:val="27"/>
        </w:rPr>
        <w:t> </w:t>
      </w:r>
      <w:r>
        <w:rPr>
          <w:w w:val="105"/>
          <w:sz w:val="27"/>
        </w:rPr>
        <w:t>heads</w:t>
      </w:r>
      <w:r>
        <w:rPr>
          <w:spacing w:val="-10"/>
          <w:w w:val="105"/>
          <w:sz w:val="27"/>
        </w:rPr>
        <w:t> </w:t>
      </w:r>
      <w:r>
        <w:rPr>
          <w:w w:val="105"/>
          <w:sz w:val="27"/>
        </w:rPr>
        <w:t>of</w:t>
      </w:r>
      <w:r>
        <w:rPr>
          <w:spacing w:val="-9"/>
          <w:w w:val="105"/>
          <w:sz w:val="27"/>
        </w:rPr>
        <w:t> </w:t>
      </w:r>
      <w:r>
        <w:rPr>
          <w:w w:val="105"/>
          <w:sz w:val="27"/>
        </w:rPr>
        <w:t>argument and that the matter would be argued on the </w:t>
      </w:r>
      <w:r>
        <w:rPr>
          <w:spacing w:val="-6"/>
          <w:w w:val="105"/>
          <w:sz w:val="27"/>
        </w:rPr>
        <w:t>15</w:t>
      </w:r>
      <w:r>
        <w:rPr>
          <w:spacing w:val="-6"/>
          <w:w w:val="105"/>
          <w:position w:val="9"/>
          <w:sz w:val="18"/>
        </w:rPr>
        <w:t>th </w:t>
      </w:r>
      <w:r>
        <w:rPr>
          <w:w w:val="105"/>
          <w:sz w:val="27"/>
        </w:rPr>
        <w:t>February 2022. On the said return date, the matter did not proceed, as the Applicant filed its heads of argument on the date set for argument. The matter was accordingly postponed to the </w:t>
      </w:r>
      <w:r>
        <w:rPr>
          <w:spacing w:val="-5"/>
          <w:w w:val="105"/>
          <w:sz w:val="27"/>
        </w:rPr>
        <w:t>18</w:t>
      </w:r>
      <w:r>
        <w:rPr>
          <w:spacing w:val="-5"/>
          <w:w w:val="105"/>
          <w:position w:val="10"/>
          <w:sz w:val="18"/>
        </w:rPr>
        <w:t>th </w:t>
      </w:r>
      <w:r>
        <w:rPr>
          <w:w w:val="105"/>
          <w:sz w:val="27"/>
        </w:rPr>
        <w:t>February, 2022, on which date the matter was argued with only the Judge sitting in the matter. (This was by consent of both parties). The parties further agreed to deal with the matter holistically, dealing with the points </w:t>
      </w:r>
      <w:r>
        <w:rPr>
          <w:i/>
          <w:w w:val="105"/>
          <w:sz w:val="27"/>
        </w:rPr>
        <w:t>in limine </w:t>
      </w:r>
      <w:r>
        <w:rPr>
          <w:w w:val="105"/>
          <w:sz w:val="27"/>
        </w:rPr>
        <w:t>therein raised then the</w:t>
      </w:r>
      <w:r>
        <w:rPr>
          <w:spacing w:val="-38"/>
          <w:w w:val="105"/>
          <w:sz w:val="27"/>
        </w:rPr>
        <w:t> </w:t>
      </w:r>
      <w:r>
        <w:rPr>
          <w:w w:val="105"/>
          <w:sz w:val="27"/>
        </w:rPr>
        <w:t>merits.</w:t>
      </w:r>
    </w:p>
    <w:p>
      <w:pPr>
        <w:pStyle w:val="BodyText"/>
        <w:spacing w:before="3"/>
        <w:rPr>
          <w:sz w:val="44"/>
        </w:rPr>
      </w:pPr>
    </w:p>
    <w:p>
      <w:pPr>
        <w:spacing w:before="0"/>
        <w:ind w:left="724" w:right="0" w:firstLine="0"/>
        <w:jc w:val="left"/>
        <w:rPr>
          <w:b/>
          <w:sz w:val="26"/>
        </w:rPr>
      </w:pPr>
      <w:r>
        <w:rPr>
          <w:b/>
          <w:w w:val="105"/>
          <w:sz w:val="26"/>
        </w:rPr>
        <w:t>ANALYSIS OF FACTS AND APPLICABLE LAW</w:t>
      </w:r>
    </w:p>
    <w:p>
      <w:pPr>
        <w:pStyle w:val="BodyText"/>
        <w:spacing w:before="1"/>
        <w:rPr>
          <w:b/>
          <w:sz w:val="39"/>
        </w:rPr>
      </w:pPr>
    </w:p>
    <w:p>
      <w:pPr>
        <w:pStyle w:val="ListParagraph"/>
        <w:numPr>
          <w:ilvl w:val="0"/>
          <w:numId w:val="3"/>
        </w:numPr>
        <w:tabs>
          <w:tab w:pos="798" w:val="left" w:leader="none"/>
        </w:tabs>
        <w:spacing w:line="369" w:lineRule="auto" w:before="0" w:after="0"/>
        <w:ind w:left="810" w:right="264" w:hanging="641"/>
        <w:jc w:val="both"/>
        <w:rPr>
          <w:sz w:val="27"/>
        </w:rPr>
      </w:pPr>
      <w:r>
        <w:rPr>
          <w:w w:val="105"/>
          <w:sz w:val="27"/>
        </w:rPr>
        <w:t>Through the Answering Affidavit of the Respondents Chief Financial Officer, a point </w:t>
      </w:r>
      <w:r>
        <w:rPr>
          <w:i/>
          <w:w w:val="105"/>
          <w:sz w:val="27"/>
        </w:rPr>
        <w:t>in limine </w:t>
      </w:r>
      <w:r>
        <w:rPr>
          <w:w w:val="105"/>
          <w:sz w:val="27"/>
        </w:rPr>
        <w:t>was raised by the Respondent, in its Answering Affidavit;</w:t>
      </w:r>
    </w:p>
    <w:p>
      <w:pPr>
        <w:pStyle w:val="BodyText"/>
        <w:spacing w:before="2"/>
        <w:rPr>
          <w:sz w:val="44"/>
        </w:rPr>
      </w:pPr>
    </w:p>
    <w:p>
      <w:pPr>
        <w:spacing w:before="0"/>
        <w:ind w:left="809" w:right="0" w:firstLine="0"/>
        <w:jc w:val="left"/>
        <w:rPr>
          <w:b/>
          <w:sz w:val="26"/>
        </w:rPr>
      </w:pPr>
      <w:r>
        <w:rPr>
          <w:b/>
          <w:w w:val="110"/>
          <w:sz w:val="26"/>
        </w:rPr>
        <w:t>Non-Disclosure of Material Facts</w:t>
      </w:r>
    </w:p>
    <w:p>
      <w:pPr>
        <w:pStyle w:val="ListParagraph"/>
        <w:numPr>
          <w:ilvl w:val="0"/>
          <w:numId w:val="3"/>
        </w:numPr>
        <w:tabs>
          <w:tab w:pos="896" w:val="left" w:leader="none"/>
        </w:tabs>
        <w:spacing w:line="372" w:lineRule="auto" w:before="167" w:after="0"/>
        <w:ind w:left="806" w:right="244" w:hanging="637"/>
        <w:jc w:val="both"/>
        <w:rPr>
          <w:sz w:val="27"/>
        </w:rPr>
      </w:pPr>
      <w:r>
        <w:rPr>
          <w:w w:val="105"/>
          <w:sz w:val="27"/>
        </w:rPr>
        <w:t>First to address the Court was Mr. Magagula on behalf of the Applicant, it was his argument that the Respondent had raised a point </w:t>
      </w:r>
      <w:r>
        <w:rPr>
          <w:i/>
          <w:w w:val="105"/>
          <w:sz w:val="27"/>
        </w:rPr>
        <w:t>in limine, </w:t>
      </w:r>
      <w:r>
        <w:rPr>
          <w:w w:val="105"/>
          <w:sz w:val="27"/>
        </w:rPr>
        <w:t>of non­ disclosure of material facts resulting in a dispute of facts. </w:t>
      </w:r>
      <w:r>
        <w:rPr>
          <w:rFonts w:ascii="Arial" w:hAnsi="Arial"/>
          <w:w w:val="105"/>
          <w:sz w:val="25"/>
        </w:rPr>
        <w:t>It </w:t>
      </w:r>
      <w:r>
        <w:rPr>
          <w:w w:val="105"/>
          <w:sz w:val="27"/>
        </w:rPr>
        <w:t>was his submission that it was the Respondents contention that the Applicant was employed</w:t>
      </w:r>
      <w:r>
        <w:rPr>
          <w:spacing w:val="3"/>
          <w:w w:val="105"/>
          <w:sz w:val="27"/>
        </w:rPr>
        <w:t> </w:t>
      </w:r>
      <w:r>
        <w:rPr>
          <w:w w:val="105"/>
          <w:sz w:val="27"/>
        </w:rPr>
        <w:t>by</w:t>
      </w:r>
      <w:r>
        <w:rPr>
          <w:spacing w:val="-16"/>
          <w:w w:val="105"/>
          <w:sz w:val="27"/>
        </w:rPr>
        <w:t> </w:t>
      </w:r>
      <w:r>
        <w:rPr>
          <w:w w:val="105"/>
          <w:sz w:val="27"/>
        </w:rPr>
        <w:t>it</w:t>
      </w:r>
      <w:r>
        <w:rPr>
          <w:spacing w:val="-14"/>
          <w:w w:val="105"/>
          <w:sz w:val="27"/>
        </w:rPr>
        <w:t> </w:t>
      </w:r>
      <w:r>
        <w:rPr>
          <w:w w:val="105"/>
          <w:sz w:val="27"/>
        </w:rPr>
        <w:t>as</w:t>
      </w:r>
      <w:r>
        <w:rPr>
          <w:spacing w:val="-18"/>
          <w:w w:val="105"/>
          <w:sz w:val="27"/>
        </w:rPr>
        <w:t> </w:t>
      </w:r>
      <w:r>
        <w:rPr>
          <w:w w:val="105"/>
          <w:sz w:val="27"/>
        </w:rPr>
        <w:t>Director</w:t>
      </w:r>
      <w:r>
        <w:rPr>
          <w:spacing w:val="-7"/>
          <w:w w:val="105"/>
          <w:sz w:val="27"/>
        </w:rPr>
        <w:t> </w:t>
      </w:r>
      <w:r>
        <w:rPr>
          <w:w w:val="105"/>
          <w:sz w:val="27"/>
        </w:rPr>
        <w:t>Policy,</w:t>
      </w:r>
      <w:r>
        <w:rPr>
          <w:spacing w:val="-13"/>
          <w:w w:val="105"/>
          <w:sz w:val="27"/>
        </w:rPr>
        <w:t> </w:t>
      </w:r>
      <w:r>
        <w:rPr>
          <w:w w:val="105"/>
          <w:sz w:val="27"/>
        </w:rPr>
        <w:t>Legislation</w:t>
      </w:r>
      <w:r>
        <w:rPr>
          <w:spacing w:val="-7"/>
          <w:w w:val="105"/>
          <w:sz w:val="27"/>
        </w:rPr>
        <w:t> </w:t>
      </w:r>
      <w:r>
        <w:rPr>
          <w:w w:val="105"/>
          <w:sz w:val="27"/>
        </w:rPr>
        <w:t>and</w:t>
      </w:r>
      <w:r>
        <w:rPr>
          <w:spacing w:val="-14"/>
          <w:w w:val="105"/>
          <w:sz w:val="27"/>
        </w:rPr>
        <w:t> </w:t>
      </w:r>
      <w:r>
        <w:rPr>
          <w:w w:val="105"/>
          <w:sz w:val="27"/>
        </w:rPr>
        <w:t>Investigation</w:t>
      </w:r>
      <w:r>
        <w:rPr>
          <w:spacing w:val="10"/>
          <w:w w:val="105"/>
          <w:sz w:val="27"/>
        </w:rPr>
        <w:t> </w:t>
      </w:r>
      <w:r>
        <w:rPr>
          <w:w w:val="105"/>
          <w:sz w:val="27"/>
        </w:rPr>
        <w:t>which</w:t>
      </w:r>
      <w:r>
        <w:rPr>
          <w:spacing w:val="-3"/>
          <w:w w:val="105"/>
          <w:sz w:val="27"/>
        </w:rPr>
        <w:t> </w:t>
      </w:r>
      <w:r>
        <w:rPr>
          <w:w w:val="105"/>
          <w:sz w:val="27"/>
        </w:rPr>
        <w:t>was later changed to Head of Legal. </w:t>
      </w:r>
      <w:r>
        <w:rPr>
          <w:rFonts w:ascii="Arial" w:hAnsi="Arial"/>
          <w:w w:val="105"/>
          <w:sz w:val="25"/>
        </w:rPr>
        <w:t>It </w:t>
      </w:r>
      <w:r>
        <w:rPr>
          <w:w w:val="105"/>
          <w:sz w:val="27"/>
        </w:rPr>
        <w:t>was further the Respondents contention that the Applicant was employed on a fixed term contract, that came to</w:t>
      </w:r>
      <w:r>
        <w:rPr>
          <w:spacing w:val="8"/>
          <w:w w:val="105"/>
          <w:sz w:val="27"/>
        </w:rPr>
        <w:t> </w:t>
      </w:r>
      <w:r>
        <w:rPr>
          <w:w w:val="105"/>
          <w:sz w:val="27"/>
        </w:rPr>
        <w:t>an</w:t>
      </w:r>
    </w:p>
    <w:p>
      <w:pPr>
        <w:spacing w:after="0" w:line="372" w:lineRule="auto"/>
        <w:jc w:val="both"/>
        <w:rPr>
          <w:sz w:val="27"/>
        </w:rPr>
        <w:sectPr>
          <w:pgSz w:w="11910" w:h="16850"/>
          <w:pgMar w:header="819" w:footer="1687" w:top="1500" w:bottom="1880" w:left="1540" w:right="800"/>
        </w:sectPr>
      </w:pPr>
    </w:p>
    <w:p>
      <w:pPr>
        <w:pStyle w:val="BodyText"/>
        <w:spacing w:line="369" w:lineRule="auto" w:before="180"/>
        <w:ind w:left="774" w:right="276" w:hanging="8"/>
        <w:jc w:val="both"/>
      </w:pPr>
      <w:r>
        <w:rPr/>
        <w:pict>
          <v:line style="position:absolute;mso-position-horizontal-relative:page;mso-position-vertical-relative:page;z-index:1216" from="594.712708pt,423.723344pt" to="594.712708pt,369.270386pt" stroked="true" strokeweight=".360869pt" strokecolor="#000000">
            <v:stroke dashstyle="solid"/>
            <w10:wrap type="none"/>
          </v:line>
        </w:pict>
      </w:r>
      <w:r>
        <w:rPr/>
        <w:t>end on the 15</w:t>
      </w:r>
      <w:r>
        <w:rPr>
          <w:vertAlign w:val="superscript"/>
        </w:rPr>
        <w:t>th</w:t>
      </w:r>
      <w:r>
        <w:rPr>
          <w:vertAlign w:val="baseline"/>
        </w:rPr>
        <w:t> of August, 2021, and same had no renewal clause. That the Applicant was consulted prior to the structural change and that he agreed to these changes in a meeting that took place on the 27</w:t>
      </w:r>
      <w:r>
        <w:rPr>
          <w:position w:val="9"/>
          <w:sz w:val="18"/>
          <w:vertAlign w:val="baseline"/>
        </w:rPr>
        <w:t>th </w:t>
      </w:r>
      <w:r>
        <w:rPr>
          <w:vertAlign w:val="baseline"/>
        </w:rPr>
        <w:t>of May, 2020.</w:t>
      </w:r>
    </w:p>
    <w:p>
      <w:pPr>
        <w:pStyle w:val="BodyText"/>
        <w:spacing w:before="6"/>
        <w:rPr>
          <w:sz w:val="41"/>
        </w:rPr>
      </w:pPr>
    </w:p>
    <w:p>
      <w:pPr>
        <w:pStyle w:val="ListParagraph"/>
        <w:numPr>
          <w:ilvl w:val="0"/>
          <w:numId w:val="3"/>
        </w:numPr>
        <w:tabs>
          <w:tab w:pos="715" w:val="left" w:leader="none"/>
        </w:tabs>
        <w:spacing w:line="372" w:lineRule="auto" w:before="0" w:after="0"/>
        <w:ind w:left="770" w:right="271" w:hanging="637"/>
        <w:jc w:val="both"/>
        <w:rPr>
          <w:sz w:val="27"/>
        </w:rPr>
      </w:pPr>
      <w:r>
        <w:rPr>
          <w:w w:val="105"/>
          <w:sz w:val="27"/>
        </w:rPr>
        <w:t>Prior to the lapse of his agreement through a letter dated the </w:t>
      </w:r>
      <w:r>
        <w:rPr>
          <w:spacing w:val="-5"/>
          <w:w w:val="105"/>
          <w:sz w:val="27"/>
        </w:rPr>
        <w:t>12</w:t>
      </w:r>
      <w:r>
        <w:rPr>
          <w:spacing w:val="-5"/>
          <w:w w:val="105"/>
          <w:position w:val="7"/>
          <w:sz w:val="18"/>
        </w:rPr>
        <w:t>th </w:t>
      </w:r>
      <w:r>
        <w:rPr>
          <w:w w:val="105"/>
          <w:sz w:val="27"/>
        </w:rPr>
        <w:t>August, 2021, the Applicant was advised of the extension of his contract for a period of 6 months, and that thereafter it would lapse on the </w:t>
      </w:r>
      <w:r>
        <w:rPr>
          <w:spacing w:val="-5"/>
          <w:w w:val="105"/>
          <w:sz w:val="27"/>
        </w:rPr>
        <w:t>15</w:t>
      </w:r>
      <w:r>
        <w:rPr>
          <w:spacing w:val="-5"/>
          <w:w w:val="105"/>
          <w:position w:val="9"/>
          <w:sz w:val="18"/>
        </w:rPr>
        <w:t>th </w:t>
      </w:r>
      <w:r>
        <w:rPr>
          <w:w w:val="105"/>
          <w:sz w:val="27"/>
        </w:rPr>
        <w:t>February, 2022. </w:t>
      </w:r>
      <w:r>
        <w:rPr>
          <w:rFonts w:ascii="Arial"/>
          <w:w w:val="105"/>
          <w:sz w:val="25"/>
        </w:rPr>
        <w:t>It </w:t>
      </w:r>
      <w:r>
        <w:rPr>
          <w:w w:val="105"/>
          <w:sz w:val="27"/>
        </w:rPr>
        <w:t>was the Applicants submission that the Respondent's argument therefore, is that the Applicant employment conditions after the restructuring exercise; remained under the same fixed term contract; the Applicant's employment was never permanent and pensionable; and therefore, as a result of these averments the application is marred with dispute of facts and cannot be dealt with properly on motion proceedings and should be</w:t>
      </w:r>
      <w:r>
        <w:rPr>
          <w:spacing w:val="0"/>
          <w:w w:val="105"/>
          <w:sz w:val="27"/>
        </w:rPr>
        <w:t> </w:t>
      </w:r>
      <w:r>
        <w:rPr>
          <w:w w:val="105"/>
          <w:sz w:val="27"/>
        </w:rPr>
        <w:t>dismissed.</w:t>
      </w:r>
    </w:p>
    <w:p>
      <w:pPr>
        <w:pStyle w:val="BodyText"/>
        <w:spacing w:before="7"/>
        <w:rPr>
          <w:sz w:val="42"/>
        </w:rPr>
      </w:pPr>
    </w:p>
    <w:p>
      <w:pPr>
        <w:pStyle w:val="ListParagraph"/>
        <w:numPr>
          <w:ilvl w:val="0"/>
          <w:numId w:val="3"/>
        </w:numPr>
        <w:tabs>
          <w:tab w:pos="776" w:val="left" w:leader="none"/>
        </w:tabs>
        <w:spacing w:line="240" w:lineRule="auto" w:before="0" w:after="0"/>
        <w:ind w:left="775" w:right="0" w:hanging="627"/>
        <w:jc w:val="left"/>
        <w:rPr>
          <w:sz w:val="27"/>
        </w:rPr>
      </w:pPr>
      <w:r>
        <w:rPr>
          <w:w w:val="105"/>
          <w:sz w:val="27"/>
        </w:rPr>
        <w:t>The Applicant's argument to these averments were as</w:t>
      </w:r>
      <w:r>
        <w:rPr>
          <w:spacing w:val="-19"/>
          <w:w w:val="105"/>
          <w:sz w:val="27"/>
        </w:rPr>
        <w:t> </w:t>
      </w:r>
      <w:r>
        <w:rPr>
          <w:w w:val="105"/>
          <w:sz w:val="27"/>
        </w:rPr>
        <w:t>follows;</w:t>
      </w:r>
    </w:p>
    <w:p>
      <w:pPr>
        <w:pStyle w:val="BodyText"/>
        <w:spacing w:line="372" w:lineRule="auto" w:before="173"/>
        <w:ind w:left="781" w:right="253" w:hanging="6"/>
        <w:jc w:val="both"/>
      </w:pPr>
      <w:r>
        <w:rPr/>
        <w:t>The Applicant was employed on a fixed term contract in terms of </w:t>
      </w:r>
      <w:r>
        <w:rPr>
          <w:b/>
        </w:rPr>
        <w:t>clause </w:t>
      </w:r>
      <w:r>
        <w:rPr/>
        <w:t>7, thereof. </w:t>
      </w:r>
      <w:r>
        <w:rPr>
          <w:b/>
        </w:rPr>
        <w:t>Clause 15 </w:t>
      </w:r>
      <w:r>
        <w:rPr/>
        <w:t>of the Applicant's contract of employment provides for conditions of termination of the contract. </w:t>
      </w:r>
      <w:r>
        <w:rPr>
          <w:rFonts w:ascii="Arial"/>
          <w:sz w:val="25"/>
        </w:rPr>
        <w:t>It </w:t>
      </w:r>
      <w:r>
        <w:rPr/>
        <w:t>was  his  argument  that  contrary to the terms of the contract as demonstrated in clause 15, none of  the instances have given rise to the termination of the Applicant's contract of employment and/or</w:t>
      </w:r>
      <w:r>
        <w:rPr>
          <w:spacing w:val="-31"/>
        </w:rPr>
        <w:t> </w:t>
      </w:r>
      <w:r>
        <w:rPr/>
        <w:t>non-renewal.</w:t>
      </w:r>
    </w:p>
    <w:p>
      <w:pPr>
        <w:pStyle w:val="BodyText"/>
        <w:spacing w:before="2"/>
        <w:rPr>
          <w:sz w:val="41"/>
        </w:rPr>
      </w:pPr>
    </w:p>
    <w:p>
      <w:pPr>
        <w:pStyle w:val="ListParagraph"/>
        <w:numPr>
          <w:ilvl w:val="0"/>
          <w:numId w:val="3"/>
        </w:numPr>
        <w:tabs>
          <w:tab w:pos="874" w:val="left" w:leader="none"/>
        </w:tabs>
        <w:spacing w:line="369" w:lineRule="auto" w:before="0" w:after="0"/>
        <w:ind w:left="788" w:right="257" w:hanging="633"/>
        <w:jc w:val="both"/>
        <w:rPr>
          <w:sz w:val="27"/>
        </w:rPr>
      </w:pPr>
      <w:r>
        <w:rPr>
          <w:w w:val="105"/>
          <w:sz w:val="27"/>
        </w:rPr>
        <w:t>Further that in terms of clause 6.1 of the contract of employment the parties are required to enter into a performance contract, against which the employees will be regularly evaluated and appraised. </w:t>
      </w:r>
      <w:r>
        <w:rPr>
          <w:rFonts w:ascii="Arial"/>
          <w:w w:val="105"/>
          <w:sz w:val="25"/>
        </w:rPr>
        <w:t>It </w:t>
      </w:r>
      <w:r>
        <w:rPr>
          <w:w w:val="105"/>
          <w:sz w:val="27"/>
        </w:rPr>
        <w:t>was</w:t>
      </w:r>
      <w:r>
        <w:rPr>
          <w:spacing w:val="12"/>
          <w:w w:val="105"/>
          <w:sz w:val="27"/>
        </w:rPr>
        <w:t> </w:t>
      </w:r>
      <w:r>
        <w:rPr>
          <w:w w:val="105"/>
          <w:sz w:val="27"/>
        </w:rPr>
        <w:t>Applicant</w:t>
      </w:r>
    </w:p>
    <w:p>
      <w:pPr>
        <w:spacing w:after="0" w:line="369" w:lineRule="auto"/>
        <w:jc w:val="both"/>
        <w:rPr>
          <w:sz w:val="27"/>
        </w:rPr>
        <w:sectPr>
          <w:pgSz w:w="11910" w:h="16850"/>
          <w:pgMar w:header="819" w:footer="1687" w:top="1500" w:bottom="1880" w:left="1540" w:right="800"/>
        </w:sectPr>
      </w:pPr>
    </w:p>
    <w:p>
      <w:pPr>
        <w:pStyle w:val="BodyText"/>
        <w:spacing w:before="144"/>
        <w:ind w:left="810" w:firstLine="7"/>
      </w:pPr>
      <w:r>
        <w:rPr>
          <w:w w:val="105"/>
        </w:rPr>
        <w:t>averment that this clause envisaged  an appraisal before a determination as</w:t>
      </w:r>
    </w:p>
    <w:p>
      <w:pPr>
        <w:pStyle w:val="BodyText"/>
        <w:spacing w:line="470" w:lineRule="atLeast" w:before="13"/>
        <w:ind w:left="818" w:right="27" w:hanging="9"/>
      </w:pPr>
      <w:r>
        <w:rPr>
          <w:w w:val="105"/>
        </w:rPr>
        <w:t>to whether or not to renew the contract of employment. The exercise however  was never carried  out  by the Respondent.  Applicant  avers that</w:t>
      </w:r>
    </w:p>
    <w:p>
      <w:pPr>
        <w:spacing w:after="0" w:line="470" w:lineRule="atLeast"/>
        <w:sectPr>
          <w:pgSz w:w="11910" w:h="16850"/>
          <w:pgMar w:header="819" w:footer="1687" w:top="1500" w:bottom="1920" w:left="1540" w:right="800"/>
        </w:sectPr>
      </w:pPr>
    </w:p>
    <w:p>
      <w:pPr>
        <w:pStyle w:val="BodyText"/>
        <w:spacing w:before="84"/>
        <w:ind w:left="819"/>
        <w:rPr>
          <w:rFonts w:ascii="Arial"/>
          <w:sz w:val="22"/>
        </w:rPr>
      </w:pPr>
      <w:r>
        <w:rPr>
          <w:spacing w:val="-1"/>
          <w:w w:val="102"/>
        </w:rPr>
        <w:t>instea</w:t>
      </w:r>
      <w:r>
        <w:rPr>
          <w:w w:val="102"/>
        </w:rPr>
        <w:t>d</w:t>
      </w:r>
      <w:r>
        <w:rPr>
          <w:spacing w:val="18"/>
        </w:rPr>
        <w:t> </w:t>
      </w:r>
      <w:r>
        <w:rPr>
          <w:spacing w:val="-1"/>
          <w:w w:val="106"/>
        </w:rPr>
        <w:t>th</w:t>
      </w:r>
      <w:r>
        <w:rPr>
          <w:w w:val="106"/>
        </w:rPr>
        <w:t>e</w:t>
      </w:r>
      <w:r>
        <w:rPr>
          <w:spacing w:val="12"/>
        </w:rPr>
        <w:t> </w:t>
      </w:r>
      <w:r>
        <w:rPr>
          <w:spacing w:val="-1"/>
          <w:w w:val="101"/>
        </w:rPr>
        <w:t>Responden</w:t>
      </w:r>
      <w:r>
        <w:rPr>
          <w:w w:val="101"/>
        </w:rPr>
        <w:t>t</w:t>
      </w:r>
      <w:r>
        <w:rPr/>
        <w:t> </w:t>
      </w:r>
      <w:r>
        <w:rPr>
          <w:spacing w:val="-21"/>
        </w:rPr>
        <w:t> </w:t>
      </w:r>
      <w:r>
        <w:rPr>
          <w:spacing w:val="-1"/>
          <w:w w:val="102"/>
        </w:rPr>
        <w:t>issue</w:t>
      </w:r>
      <w:r>
        <w:rPr>
          <w:w w:val="102"/>
        </w:rPr>
        <w:t>d</w:t>
      </w:r>
      <w:r>
        <w:rPr>
          <w:spacing w:val="20"/>
        </w:rPr>
        <w:t> </w:t>
      </w:r>
      <w:r>
        <w:rPr>
          <w:spacing w:val="-1"/>
          <w:w w:val="96"/>
        </w:rPr>
        <w:t>c01Tespondenc</w:t>
      </w:r>
      <w:r>
        <w:rPr>
          <w:w w:val="96"/>
        </w:rPr>
        <w:t>e</w:t>
      </w:r>
      <w:r>
        <w:rPr>
          <w:spacing w:val="5"/>
        </w:rPr>
        <w:t> </w:t>
      </w:r>
      <w:r>
        <w:rPr>
          <w:spacing w:val="-1"/>
          <w:w w:val="107"/>
        </w:rPr>
        <w:t>t</w:t>
      </w:r>
      <w:r>
        <w:rPr>
          <w:w w:val="107"/>
        </w:rPr>
        <w:t>o</w:t>
      </w:r>
      <w:r>
        <w:rPr>
          <w:spacing w:val="10"/>
        </w:rPr>
        <w:t> </w:t>
      </w:r>
      <w:r>
        <w:rPr>
          <w:spacing w:val="-1"/>
          <w:w w:val="102"/>
        </w:rPr>
        <w:t>th</w:t>
      </w:r>
      <w:r>
        <w:rPr>
          <w:spacing w:val="-121"/>
          <w:w w:val="102"/>
        </w:rPr>
        <w:t>e</w:t>
      </w:r>
      <w:r>
        <w:rPr>
          <w:rFonts w:ascii="Arial"/>
          <w:w w:val="96"/>
          <w:position w:val="14"/>
          <w:sz w:val="22"/>
        </w:rPr>
        <w:t>'</w:t>
      </w:r>
    </w:p>
    <w:p>
      <w:pPr>
        <w:pStyle w:val="BodyText"/>
        <w:spacing w:before="179"/>
        <w:ind w:left="129"/>
      </w:pPr>
      <w:r>
        <w:rPr/>
        <w:br w:type="column"/>
      </w:r>
      <w:r>
        <w:rPr>
          <w:w w:val="105"/>
        </w:rPr>
        <w:t>Applicant tenninating</w:t>
      </w:r>
    </w:p>
    <w:p>
      <w:pPr>
        <w:spacing w:after="0"/>
        <w:sectPr>
          <w:type w:val="continuous"/>
          <w:pgSz w:w="11910" w:h="16850"/>
          <w:pgMar w:top="1600" w:bottom="280" w:left="1540" w:right="800"/>
          <w:cols w:num="2" w:equalWidth="0">
            <w:col w:w="6690" w:space="40"/>
            <w:col w:w="2840"/>
          </w:cols>
        </w:sectPr>
      </w:pPr>
    </w:p>
    <w:p>
      <w:pPr>
        <w:pStyle w:val="BodyText"/>
        <w:spacing w:line="374" w:lineRule="auto" w:before="165"/>
        <w:ind w:left="811" w:right="239" w:firstLine="7"/>
        <w:jc w:val="both"/>
      </w:pPr>
      <w:r>
        <w:rPr/>
        <w:pict>
          <v:line style="position:absolute;mso-position-horizontal-relative:page;mso-position-vertical-relative:page;z-index:1240" from="593.991028pt,325.635885pt" to="593.991028pt,282.722626pt" stroked="true" strokeweight=".360869pt" strokecolor="#000000">
            <v:stroke dashstyle="solid"/>
            <w10:wrap type="none"/>
          </v:line>
        </w:pict>
      </w:r>
      <w:r>
        <w:rPr/>
        <w:t>his employment without appraisal or communication that  his contract  will not be renewed. This is in struck contrast with the contract of employment which envisaged an appraisal process before</w:t>
      </w:r>
      <w:r>
        <w:rPr>
          <w:spacing w:val="17"/>
        </w:rPr>
        <w:t> </w:t>
      </w:r>
      <w:r>
        <w:rPr/>
        <w:t>termination.</w:t>
      </w:r>
    </w:p>
    <w:p>
      <w:pPr>
        <w:pStyle w:val="BodyText"/>
        <w:spacing w:before="8"/>
        <w:rPr>
          <w:sz w:val="41"/>
        </w:rPr>
      </w:pPr>
    </w:p>
    <w:p>
      <w:pPr>
        <w:pStyle w:val="ListParagraph"/>
        <w:numPr>
          <w:ilvl w:val="0"/>
          <w:numId w:val="3"/>
        </w:numPr>
        <w:tabs>
          <w:tab w:pos="790" w:val="left" w:leader="none"/>
        </w:tabs>
        <w:spacing w:line="374" w:lineRule="auto" w:before="1" w:after="0"/>
        <w:ind w:left="809" w:right="231" w:hanging="632"/>
        <w:jc w:val="both"/>
        <w:rPr>
          <w:sz w:val="27"/>
        </w:rPr>
      </w:pPr>
      <w:r>
        <w:rPr>
          <w:rFonts w:ascii="Arial"/>
          <w:w w:val="105"/>
          <w:sz w:val="25"/>
        </w:rPr>
        <w:t>It </w:t>
      </w:r>
      <w:r>
        <w:rPr>
          <w:w w:val="105"/>
          <w:sz w:val="27"/>
        </w:rPr>
        <w:t>was Mr. Magagula's submission that, by virtue of being employed on a fixed term contract, an employee should not be subjected to disadvantages which are not applied to permanent employees. </w:t>
      </w:r>
      <w:r>
        <w:rPr>
          <w:rFonts w:ascii="Arial"/>
          <w:w w:val="105"/>
          <w:sz w:val="25"/>
        </w:rPr>
        <w:t>It </w:t>
      </w:r>
      <w:r>
        <w:rPr>
          <w:w w:val="105"/>
          <w:sz w:val="27"/>
        </w:rPr>
        <w:t>was his averment that</w:t>
      </w:r>
      <w:r>
        <w:rPr>
          <w:spacing w:val="-45"/>
          <w:w w:val="105"/>
          <w:sz w:val="27"/>
        </w:rPr>
        <w:t> </w:t>
      </w:r>
      <w:r>
        <w:rPr>
          <w:w w:val="105"/>
          <w:sz w:val="27"/>
        </w:rPr>
        <w:t>the action of the Respondent of terminating the Applicant's contract without appraisal was indeed less favorable</w:t>
      </w:r>
      <w:r>
        <w:rPr>
          <w:spacing w:val="6"/>
          <w:w w:val="105"/>
          <w:sz w:val="27"/>
        </w:rPr>
        <w:t> </w:t>
      </w:r>
      <w:r>
        <w:rPr>
          <w:w w:val="105"/>
          <w:sz w:val="27"/>
        </w:rPr>
        <w:t>treatment.</w:t>
      </w:r>
    </w:p>
    <w:p>
      <w:pPr>
        <w:pStyle w:val="BodyText"/>
        <w:spacing w:before="10"/>
        <w:rPr>
          <w:sz w:val="40"/>
        </w:rPr>
      </w:pPr>
    </w:p>
    <w:p>
      <w:pPr>
        <w:pStyle w:val="ListParagraph"/>
        <w:numPr>
          <w:ilvl w:val="0"/>
          <w:numId w:val="3"/>
        </w:numPr>
        <w:tabs>
          <w:tab w:pos="790" w:val="left" w:leader="none"/>
        </w:tabs>
        <w:spacing w:line="372" w:lineRule="auto" w:before="0" w:after="0"/>
        <w:ind w:left="810" w:right="229" w:hanging="633"/>
        <w:jc w:val="both"/>
        <w:rPr>
          <w:sz w:val="27"/>
        </w:rPr>
      </w:pPr>
      <w:r>
        <w:rPr>
          <w:rFonts w:ascii="Arial"/>
          <w:w w:val="105"/>
          <w:sz w:val="25"/>
        </w:rPr>
        <w:t>It </w:t>
      </w:r>
      <w:r>
        <w:rPr>
          <w:w w:val="105"/>
          <w:sz w:val="27"/>
        </w:rPr>
        <w:t>was Mr. Magagula's further submission on behalf of the Applicant that over and above the wrongful termination of the Applicant's contract, the Respondent failed</w:t>
      </w:r>
      <w:r>
        <w:rPr>
          <w:spacing w:val="-16"/>
          <w:w w:val="105"/>
          <w:sz w:val="27"/>
        </w:rPr>
        <w:t> </w:t>
      </w:r>
      <w:r>
        <w:rPr>
          <w:w w:val="105"/>
          <w:sz w:val="27"/>
        </w:rPr>
        <w:t>to</w:t>
      </w:r>
      <w:r>
        <w:rPr>
          <w:spacing w:val="-22"/>
          <w:w w:val="105"/>
          <w:sz w:val="27"/>
        </w:rPr>
        <w:t> </w:t>
      </w:r>
      <w:r>
        <w:rPr>
          <w:w w:val="105"/>
          <w:sz w:val="27"/>
        </w:rPr>
        <w:t>properly</w:t>
      </w:r>
      <w:r>
        <w:rPr>
          <w:spacing w:val="-5"/>
          <w:w w:val="105"/>
          <w:sz w:val="27"/>
        </w:rPr>
        <w:t> </w:t>
      </w:r>
      <w:r>
        <w:rPr>
          <w:w w:val="105"/>
          <w:sz w:val="27"/>
        </w:rPr>
        <w:t>consult</w:t>
      </w:r>
      <w:r>
        <w:rPr>
          <w:spacing w:val="-5"/>
          <w:w w:val="105"/>
          <w:sz w:val="27"/>
        </w:rPr>
        <w:t> </w:t>
      </w:r>
      <w:r>
        <w:rPr>
          <w:w w:val="105"/>
          <w:sz w:val="27"/>
        </w:rPr>
        <w:t>with</w:t>
      </w:r>
      <w:r>
        <w:rPr>
          <w:spacing w:val="-20"/>
          <w:w w:val="105"/>
          <w:sz w:val="27"/>
        </w:rPr>
        <w:t> </w:t>
      </w:r>
      <w:r>
        <w:rPr>
          <w:w w:val="105"/>
          <w:sz w:val="27"/>
        </w:rPr>
        <w:t>the</w:t>
      </w:r>
      <w:r>
        <w:rPr>
          <w:spacing w:val="-17"/>
          <w:w w:val="105"/>
          <w:sz w:val="27"/>
        </w:rPr>
        <w:t> </w:t>
      </w:r>
      <w:r>
        <w:rPr>
          <w:w w:val="105"/>
          <w:sz w:val="27"/>
        </w:rPr>
        <w:t>Applicant,</w:t>
      </w:r>
      <w:r>
        <w:rPr>
          <w:spacing w:val="1"/>
          <w:w w:val="105"/>
          <w:sz w:val="27"/>
        </w:rPr>
        <w:t> </w:t>
      </w:r>
      <w:r>
        <w:rPr>
          <w:w w:val="105"/>
          <w:sz w:val="27"/>
        </w:rPr>
        <w:t>when</w:t>
      </w:r>
      <w:r>
        <w:rPr>
          <w:spacing w:val="-11"/>
          <w:w w:val="105"/>
          <w:sz w:val="27"/>
        </w:rPr>
        <w:t> </w:t>
      </w:r>
      <w:r>
        <w:rPr>
          <w:w w:val="105"/>
          <w:sz w:val="27"/>
        </w:rPr>
        <w:t>his</w:t>
      </w:r>
      <w:r>
        <w:rPr>
          <w:spacing w:val="-16"/>
          <w:w w:val="105"/>
          <w:sz w:val="27"/>
        </w:rPr>
        <w:t> </w:t>
      </w:r>
      <w:r>
        <w:rPr>
          <w:w w:val="105"/>
          <w:sz w:val="27"/>
        </w:rPr>
        <w:t>position was</w:t>
      </w:r>
      <w:r>
        <w:rPr>
          <w:spacing w:val="-21"/>
          <w:w w:val="105"/>
          <w:sz w:val="27"/>
        </w:rPr>
        <w:t> </w:t>
      </w:r>
      <w:r>
        <w:rPr>
          <w:w w:val="105"/>
          <w:sz w:val="27"/>
        </w:rPr>
        <w:t>changed</w:t>
      </w:r>
      <w:r>
        <w:rPr>
          <w:spacing w:val="-9"/>
          <w:w w:val="105"/>
          <w:sz w:val="27"/>
        </w:rPr>
        <w:t> </w:t>
      </w:r>
      <w:r>
        <w:rPr>
          <w:w w:val="105"/>
          <w:sz w:val="27"/>
        </w:rPr>
        <w:t>from</w:t>
      </w:r>
      <w:r>
        <w:rPr>
          <w:spacing w:val="-20"/>
          <w:w w:val="105"/>
          <w:sz w:val="27"/>
        </w:rPr>
        <w:t> </w:t>
      </w:r>
      <w:r>
        <w:rPr>
          <w:w w:val="105"/>
          <w:sz w:val="27"/>
        </w:rPr>
        <w:t>Director</w:t>
      </w:r>
      <w:r>
        <w:rPr>
          <w:spacing w:val="-14"/>
          <w:w w:val="105"/>
          <w:sz w:val="27"/>
        </w:rPr>
        <w:t> </w:t>
      </w:r>
      <w:r>
        <w:rPr>
          <w:w w:val="105"/>
          <w:sz w:val="27"/>
        </w:rPr>
        <w:t>Policy,</w:t>
      </w:r>
      <w:r>
        <w:rPr>
          <w:spacing w:val="-20"/>
          <w:w w:val="105"/>
          <w:sz w:val="27"/>
        </w:rPr>
        <w:t> </w:t>
      </w:r>
      <w:r>
        <w:rPr>
          <w:w w:val="105"/>
          <w:sz w:val="27"/>
        </w:rPr>
        <w:t>Legislation</w:t>
      </w:r>
      <w:r>
        <w:rPr>
          <w:spacing w:val="-4"/>
          <w:w w:val="105"/>
          <w:sz w:val="27"/>
        </w:rPr>
        <w:t> </w:t>
      </w:r>
      <w:r>
        <w:rPr>
          <w:w w:val="105"/>
          <w:sz w:val="27"/>
        </w:rPr>
        <w:t>and</w:t>
      </w:r>
      <w:r>
        <w:rPr>
          <w:spacing w:val="-22"/>
          <w:w w:val="105"/>
          <w:sz w:val="27"/>
        </w:rPr>
        <w:t> </w:t>
      </w:r>
      <w:r>
        <w:rPr>
          <w:w w:val="105"/>
          <w:sz w:val="27"/>
        </w:rPr>
        <w:t>Investigation.</w:t>
      </w:r>
      <w:r>
        <w:rPr>
          <w:spacing w:val="-21"/>
          <w:w w:val="105"/>
          <w:sz w:val="27"/>
        </w:rPr>
        <w:t> </w:t>
      </w:r>
      <w:r>
        <w:rPr>
          <w:w w:val="105"/>
          <w:sz w:val="27"/>
        </w:rPr>
        <w:t>Applicant averred that the Respondent failed to follow </w:t>
      </w:r>
      <w:r>
        <w:rPr>
          <w:b/>
          <w:w w:val="105"/>
          <w:sz w:val="27"/>
        </w:rPr>
        <w:t>Section 40 of The Employment Act, 1980, </w:t>
      </w:r>
      <w:r>
        <w:rPr>
          <w:w w:val="105"/>
          <w:sz w:val="27"/>
        </w:rPr>
        <w:t>when his position as Director was declared redundant by the</w:t>
      </w:r>
      <w:r>
        <w:rPr>
          <w:spacing w:val="-5"/>
          <w:w w:val="105"/>
          <w:sz w:val="27"/>
        </w:rPr>
        <w:t> </w:t>
      </w:r>
      <w:r>
        <w:rPr>
          <w:w w:val="105"/>
          <w:sz w:val="27"/>
        </w:rPr>
        <w:t>Respondent.</w:t>
      </w:r>
    </w:p>
    <w:p>
      <w:pPr>
        <w:pStyle w:val="BodyText"/>
        <w:rPr>
          <w:sz w:val="42"/>
        </w:rPr>
      </w:pPr>
    </w:p>
    <w:p>
      <w:pPr>
        <w:pStyle w:val="ListParagraph"/>
        <w:numPr>
          <w:ilvl w:val="0"/>
          <w:numId w:val="3"/>
        </w:numPr>
        <w:tabs>
          <w:tab w:pos="905" w:val="left" w:leader="none"/>
        </w:tabs>
        <w:spacing w:line="372" w:lineRule="auto" w:before="0" w:after="0"/>
        <w:ind w:left="813" w:right="236" w:hanging="571"/>
        <w:jc w:val="both"/>
        <w:rPr>
          <w:sz w:val="27"/>
        </w:rPr>
      </w:pPr>
      <w:r>
        <w:rPr>
          <w:sz w:val="27"/>
        </w:rPr>
        <w:t>Applicant contends that there was a duty on the Respondent to consult him properly before his position was declared redundant, and changed to the position of Head of Legal. </w:t>
      </w:r>
      <w:r>
        <w:rPr>
          <w:rFonts w:ascii="Arial"/>
          <w:sz w:val="25"/>
        </w:rPr>
        <w:t>It </w:t>
      </w:r>
      <w:r>
        <w:rPr>
          <w:sz w:val="27"/>
        </w:rPr>
        <w:t>was the Applicants argument that the general principal when it relates to redundancy in law, requires for the employer</w:t>
      </w:r>
      <w:r>
        <w:rPr>
          <w:spacing w:val="22"/>
          <w:sz w:val="27"/>
        </w:rPr>
        <w:t> </w:t>
      </w:r>
      <w:r>
        <w:rPr>
          <w:sz w:val="27"/>
        </w:rPr>
        <w:t>to</w:t>
      </w:r>
    </w:p>
    <w:p>
      <w:pPr>
        <w:spacing w:after="0" w:line="372" w:lineRule="auto"/>
        <w:jc w:val="both"/>
        <w:rPr>
          <w:sz w:val="27"/>
        </w:rPr>
        <w:sectPr>
          <w:type w:val="continuous"/>
          <w:pgSz w:w="11910" w:h="16850"/>
          <w:pgMar w:top="1600" w:bottom="280" w:left="1540" w:right="800"/>
        </w:sectPr>
      </w:pPr>
    </w:p>
    <w:p>
      <w:pPr>
        <w:pStyle w:val="BodyText"/>
        <w:spacing w:line="369" w:lineRule="auto" w:before="151"/>
        <w:ind w:left="809" w:right="232" w:firstLine="1"/>
        <w:jc w:val="both"/>
      </w:pPr>
      <w:r>
        <w:rPr/>
        <w:pict>
          <v:line style="position:absolute;mso-position-horizontal-relative:page;mso-position-vertical-relative:page;z-index:1264" from="593.991028pt,308.326331pt" to="593.991028pt,271.182922pt" stroked="true" strokeweight=".360869pt" strokecolor="#000000">
            <v:stroke dashstyle="solid"/>
            <w10:wrap type="none"/>
          </v:line>
        </w:pict>
      </w:r>
      <w:r>
        <w:rPr>
          <w:w w:val="105"/>
        </w:rPr>
        <w:t>have a bona fide reason for declaring a employees position redundant, and the position must be rationally justifiable. The law then places a burden on the employer to engage the employee (s) or their representative. The Applicant cited the case of </w:t>
      </w:r>
      <w:r>
        <w:rPr>
          <w:b/>
          <w:w w:val="105"/>
        </w:rPr>
        <w:t>SACWU V AFROX LTD (1999) 20 ILJ 1718(LAC) </w:t>
      </w:r>
      <w:r>
        <w:rPr>
          <w:w w:val="105"/>
        </w:rPr>
        <w:t>in support of this argument.</w:t>
      </w:r>
    </w:p>
    <w:p>
      <w:pPr>
        <w:pStyle w:val="BodyText"/>
        <w:spacing w:before="11"/>
        <w:rPr>
          <w:sz w:val="42"/>
        </w:rPr>
      </w:pPr>
    </w:p>
    <w:p>
      <w:pPr>
        <w:pStyle w:val="ListParagraph"/>
        <w:numPr>
          <w:ilvl w:val="0"/>
          <w:numId w:val="3"/>
        </w:numPr>
        <w:tabs>
          <w:tab w:pos="899" w:val="left" w:leader="none"/>
        </w:tabs>
        <w:spacing w:line="376" w:lineRule="auto" w:before="0" w:after="0"/>
        <w:ind w:left="810" w:right="236" w:hanging="626"/>
        <w:jc w:val="both"/>
        <w:rPr>
          <w:sz w:val="27"/>
        </w:rPr>
      </w:pPr>
      <w:r>
        <w:rPr>
          <w:w w:val="105"/>
          <w:sz w:val="27"/>
        </w:rPr>
        <w:t>The</w:t>
      </w:r>
      <w:r>
        <w:rPr>
          <w:spacing w:val="-5"/>
          <w:w w:val="105"/>
          <w:sz w:val="27"/>
        </w:rPr>
        <w:t> </w:t>
      </w:r>
      <w:r>
        <w:rPr>
          <w:w w:val="105"/>
          <w:sz w:val="27"/>
        </w:rPr>
        <w:t>Applicant</w:t>
      </w:r>
      <w:r>
        <w:rPr>
          <w:spacing w:val="5"/>
          <w:w w:val="105"/>
          <w:sz w:val="27"/>
        </w:rPr>
        <w:t> </w:t>
      </w:r>
      <w:r>
        <w:rPr>
          <w:w w:val="105"/>
          <w:sz w:val="27"/>
        </w:rPr>
        <w:t>went</w:t>
      </w:r>
      <w:r>
        <w:rPr>
          <w:spacing w:val="-5"/>
          <w:w w:val="105"/>
          <w:sz w:val="27"/>
        </w:rPr>
        <w:t> </w:t>
      </w:r>
      <w:r>
        <w:rPr>
          <w:w w:val="105"/>
          <w:sz w:val="27"/>
        </w:rPr>
        <w:t>on</w:t>
      </w:r>
      <w:r>
        <w:rPr>
          <w:spacing w:val="-14"/>
          <w:w w:val="105"/>
          <w:sz w:val="27"/>
        </w:rPr>
        <w:t> </w:t>
      </w:r>
      <w:r>
        <w:rPr>
          <w:w w:val="105"/>
          <w:sz w:val="27"/>
        </w:rPr>
        <w:t>to</w:t>
      </w:r>
      <w:r>
        <w:rPr>
          <w:spacing w:val="-11"/>
          <w:w w:val="105"/>
          <w:sz w:val="27"/>
        </w:rPr>
        <w:t> </w:t>
      </w:r>
      <w:r>
        <w:rPr>
          <w:w w:val="105"/>
          <w:sz w:val="27"/>
        </w:rPr>
        <w:t>submit</w:t>
      </w:r>
      <w:r>
        <w:rPr>
          <w:spacing w:val="-8"/>
          <w:w w:val="105"/>
          <w:sz w:val="27"/>
        </w:rPr>
        <w:t> </w:t>
      </w:r>
      <w:r>
        <w:rPr>
          <w:w w:val="105"/>
          <w:sz w:val="27"/>
        </w:rPr>
        <w:t>that</w:t>
      </w:r>
      <w:r>
        <w:rPr>
          <w:spacing w:val="-8"/>
          <w:w w:val="105"/>
          <w:sz w:val="27"/>
        </w:rPr>
        <w:t> </w:t>
      </w:r>
      <w:r>
        <w:rPr>
          <w:w w:val="105"/>
          <w:sz w:val="27"/>
        </w:rPr>
        <w:t>the</w:t>
      </w:r>
      <w:r>
        <w:rPr>
          <w:spacing w:val="-12"/>
          <w:w w:val="105"/>
          <w:sz w:val="27"/>
        </w:rPr>
        <w:t> </w:t>
      </w:r>
      <w:r>
        <w:rPr>
          <w:w w:val="105"/>
          <w:sz w:val="27"/>
        </w:rPr>
        <w:t>averment</w:t>
      </w:r>
      <w:r>
        <w:rPr>
          <w:spacing w:val="5"/>
          <w:w w:val="105"/>
          <w:sz w:val="27"/>
        </w:rPr>
        <w:t> </w:t>
      </w:r>
      <w:r>
        <w:rPr>
          <w:w w:val="105"/>
          <w:sz w:val="27"/>
        </w:rPr>
        <w:t>by</w:t>
      </w:r>
      <w:r>
        <w:rPr>
          <w:spacing w:val="-11"/>
          <w:w w:val="105"/>
          <w:sz w:val="27"/>
        </w:rPr>
        <w:t> </w:t>
      </w:r>
      <w:r>
        <w:rPr>
          <w:w w:val="105"/>
          <w:sz w:val="27"/>
        </w:rPr>
        <w:t>the</w:t>
      </w:r>
      <w:r>
        <w:rPr>
          <w:spacing w:val="-13"/>
          <w:w w:val="105"/>
          <w:sz w:val="27"/>
        </w:rPr>
        <w:t> </w:t>
      </w:r>
      <w:r>
        <w:rPr>
          <w:w w:val="105"/>
          <w:sz w:val="27"/>
        </w:rPr>
        <w:t>Respondent</w:t>
      </w:r>
      <w:r>
        <w:rPr>
          <w:spacing w:val="5"/>
          <w:w w:val="105"/>
          <w:sz w:val="27"/>
        </w:rPr>
        <w:t> </w:t>
      </w:r>
      <w:r>
        <w:rPr>
          <w:w w:val="105"/>
          <w:sz w:val="27"/>
        </w:rPr>
        <w:t>that he was consulted prior to the declaration of his position redundant or changed to that of Head of Legal, was flawed and supported by bona</w:t>
      </w:r>
      <w:r>
        <w:rPr>
          <w:spacing w:val="46"/>
          <w:w w:val="105"/>
          <w:sz w:val="27"/>
        </w:rPr>
        <w:t> </w:t>
      </w:r>
      <w:r>
        <w:rPr>
          <w:w w:val="105"/>
          <w:sz w:val="27"/>
        </w:rPr>
        <w:t>fides</w:t>
      </w:r>
    </w:p>
    <w:p>
      <w:pPr>
        <w:pStyle w:val="BodyText"/>
        <w:spacing w:line="374" w:lineRule="auto"/>
        <w:ind w:left="815" w:right="235" w:hanging="123"/>
        <w:jc w:val="both"/>
      </w:pPr>
      <w:r>
        <w:rPr/>
        <w:t>. on their part. The Applicant then cited paragraph 6 and 9.6 of the  Respondents Answering Affidavit in support of his argument. Several other cases were used by the Applicant in support of its case which included,</w:t>
      </w:r>
      <w:r>
        <w:rPr>
          <w:spacing w:val="15"/>
        </w:rPr>
        <w:t> </w:t>
      </w:r>
      <w:r>
        <w:rPr/>
        <w:t>.</w:t>
      </w:r>
    </w:p>
    <w:p>
      <w:pPr>
        <w:pStyle w:val="Heading1"/>
        <w:spacing w:line="369" w:lineRule="auto"/>
        <w:ind w:left="821" w:right="228" w:hanging="9"/>
      </w:pPr>
      <w:r>
        <w:rPr/>
        <w:t>SIMELANE V AUDELL METAL  PRODUCTION  (PTY)  LTD (1987)  8 ILJ 438 (IC), </w:t>
      </w:r>
      <w:r>
        <w:rPr>
          <w:b w:val="0"/>
        </w:rPr>
        <w:t>and that of </w:t>
      </w:r>
      <w:r>
        <w:rPr/>
        <w:t>KUNENE AND OTHERS V SWAZI MTN LIMITED IC CASE NO</w:t>
      </w:r>
      <w:r>
        <w:rPr>
          <w:spacing w:val="27"/>
        </w:rPr>
        <w:t> </w:t>
      </w:r>
      <w:r>
        <w:rPr/>
        <w:t>273/12.</w:t>
      </w:r>
    </w:p>
    <w:p>
      <w:pPr>
        <w:pStyle w:val="BodyText"/>
        <w:spacing w:before="11"/>
        <w:rPr>
          <w:b/>
          <w:sz w:val="41"/>
        </w:rPr>
      </w:pPr>
    </w:p>
    <w:p>
      <w:pPr>
        <w:pStyle w:val="ListParagraph"/>
        <w:numPr>
          <w:ilvl w:val="0"/>
          <w:numId w:val="3"/>
        </w:numPr>
        <w:tabs>
          <w:tab w:pos="915" w:val="left" w:leader="none"/>
        </w:tabs>
        <w:spacing w:line="372" w:lineRule="auto" w:before="0" w:after="0"/>
        <w:ind w:left="824" w:right="219" w:hanging="633"/>
        <w:jc w:val="both"/>
        <w:rPr>
          <w:sz w:val="27"/>
        </w:rPr>
      </w:pPr>
      <w:r>
        <w:rPr>
          <w:w w:val="105"/>
          <w:sz w:val="27"/>
        </w:rPr>
        <w:t>In closing his argument the Applicant averred that he had a legitimate expectation that his contract would be renewed. It was his submission, that there being a termination and an appraisal clause in the contract of employment, he had expected that even though he was on a fixed term contract,</w:t>
      </w:r>
      <w:r>
        <w:rPr>
          <w:spacing w:val="-15"/>
          <w:w w:val="105"/>
          <w:sz w:val="27"/>
        </w:rPr>
        <w:t> </w:t>
      </w:r>
      <w:r>
        <w:rPr>
          <w:w w:val="105"/>
          <w:sz w:val="27"/>
        </w:rPr>
        <w:t>the</w:t>
      </w:r>
      <w:r>
        <w:rPr>
          <w:spacing w:val="-24"/>
          <w:w w:val="105"/>
          <w:sz w:val="27"/>
        </w:rPr>
        <w:t> </w:t>
      </w:r>
      <w:r>
        <w:rPr>
          <w:w w:val="105"/>
          <w:sz w:val="27"/>
        </w:rPr>
        <w:t>pre-condition</w:t>
      </w:r>
      <w:r>
        <w:rPr>
          <w:spacing w:val="-9"/>
          <w:w w:val="105"/>
          <w:sz w:val="27"/>
        </w:rPr>
        <w:t> </w:t>
      </w:r>
      <w:r>
        <w:rPr>
          <w:w w:val="105"/>
          <w:sz w:val="27"/>
        </w:rPr>
        <w:t>stipulated</w:t>
      </w:r>
      <w:r>
        <w:rPr>
          <w:spacing w:val="-16"/>
          <w:w w:val="105"/>
          <w:sz w:val="27"/>
        </w:rPr>
        <w:t> </w:t>
      </w:r>
      <w:r>
        <w:rPr>
          <w:w w:val="105"/>
          <w:sz w:val="27"/>
        </w:rPr>
        <w:t>in</w:t>
      </w:r>
      <w:r>
        <w:rPr>
          <w:spacing w:val="-19"/>
          <w:w w:val="105"/>
          <w:sz w:val="27"/>
        </w:rPr>
        <w:t> </w:t>
      </w:r>
      <w:r>
        <w:rPr>
          <w:w w:val="105"/>
          <w:sz w:val="27"/>
        </w:rPr>
        <w:t>his</w:t>
      </w:r>
      <w:r>
        <w:rPr>
          <w:spacing w:val="-23"/>
          <w:w w:val="105"/>
          <w:sz w:val="27"/>
        </w:rPr>
        <w:t> </w:t>
      </w:r>
      <w:r>
        <w:rPr>
          <w:w w:val="105"/>
          <w:sz w:val="27"/>
        </w:rPr>
        <w:t>contract</w:t>
      </w:r>
      <w:r>
        <w:rPr>
          <w:spacing w:val="-8"/>
          <w:w w:val="105"/>
          <w:sz w:val="27"/>
        </w:rPr>
        <w:t> </w:t>
      </w:r>
      <w:r>
        <w:rPr>
          <w:w w:val="105"/>
          <w:sz w:val="27"/>
        </w:rPr>
        <w:t>would</w:t>
      </w:r>
      <w:r>
        <w:rPr>
          <w:spacing w:val="-13"/>
          <w:w w:val="105"/>
          <w:sz w:val="27"/>
        </w:rPr>
        <w:t> </w:t>
      </w:r>
      <w:r>
        <w:rPr>
          <w:w w:val="105"/>
          <w:sz w:val="27"/>
        </w:rPr>
        <w:t>be</w:t>
      </w:r>
      <w:r>
        <w:rPr>
          <w:spacing w:val="-22"/>
          <w:w w:val="105"/>
          <w:sz w:val="27"/>
        </w:rPr>
        <w:t> </w:t>
      </w:r>
      <w:r>
        <w:rPr>
          <w:w w:val="105"/>
          <w:sz w:val="27"/>
        </w:rPr>
        <w:t>considered</w:t>
      </w:r>
      <w:r>
        <w:rPr>
          <w:spacing w:val="1"/>
          <w:w w:val="105"/>
          <w:sz w:val="27"/>
        </w:rPr>
        <w:t> </w:t>
      </w:r>
      <w:r>
        <w:rPr>
          <w:w w:val="105"/>
          <w:sz w:val="27"/>
        </w:rPr>
        <w:t>by the Respondent before his contract was</w:t>
      </w:r>
      <w:r>
        <w:rPr>
          <w:spacing w:val="6"/>
          <w:w w:val="105"/>
          <w:sz w:val="27"/>
        </w:rPr>
        <w:t> </w:t>
      </w:r>
      <w:r>
        <w:rPr>
          <w:w w:val="105"/>
          <w:sz w:val="27"/>
        </w:rPr>
        <w:t>tenninated.</w:t>
      </w:r>
    </w:p>
    <w:p>
      <w:pPr>
        <w:pStyle w:val="BodyText"/>
        <w:spacing w:before="2"/>
        <w:rPr>
          <w:sz w:val="41"/>
        </w:rPr>
      </w:pPr>
    </w:p>
    <w:p>
      <w:pPr>
        <w:pStyle w:val="ListParagraph"/>
        <w:numPr>
          <w:ilvl w:val="0"/>
          <w:numId w:val="3"/>
        </w:numPr>
        <w:tabs>
          <w:tab w:pos="924" w:val="left" w:leader="none"/>
        </w:tabs>
        <w:spacing w:line="374" w:lineRule="auto" w:before="0" w:after="0"/>
        <w:ind w:left="831" w:right="224" w:hanging="633"/>
        <w:jc w:val="both"/>
        <w:rPr>
          <w:sz w:val="27"/>
        </w:rPr>
      </w:pPr>
      <w:r>
        <w:rPr>
          <w:sz w:val="27"/>
        </w:rPr>
        <w:t>He aven-ed further that his appointment to the Workload </w:t>
      </w:r>
      <w:r>
        <w:rPr>
          <w:sz w:val="26"/>
        </w:rPr>
        <w:t>&amp; </w:t>
      </w:r>
      <w:r>
        <w:rPr>
          <w:sz w:val="27"/>
        </w:rPr>
        <w:t>Capacity Assessment Project Committee until December, 2023,  further  embellished the expectation that indeed his fixed term contract would be renewed.</w:t>
      </w:r>
      <w:r>
        <w:rPr>
          <w:spacing w:val="-3"/>
          <w:sz w:val="27"/>
        </w:rPr>
        <w:t> </w:t>
      </w:r>
      <w:r>
        <w:rPr>
          <w:sz w:val="27"/>
        </w:rPr>
        <w:t>A</w:t>
      </w:r>
    </w:p>
    <w:p>
      <w:pPr>
        <w:spacing w:after="0" w:line="374" w:lineRule="auto"/>
        <w:jc w:val="both"/>
        <w:rPr>
          <w:sz w:val="27"/>
        </w:rPr>
        <w:sectPr>
          <w:pgSz w:w="11910" w:h="16850"/>
          <w:pgMar w:header="819" w:footer="1687" w:top="1500" w:bottom="1920" w:left="1540" w:right="800"/>
        </w:sectPr>
      </w:pPr>
    </w:p>
    <w:p>
      <w:pPr>
        <w:pStyle w:val="BodyText"/>
        <w:spacing w:before="1"/>
        <w:rPr>
          <w:sz w:val="9"/>
        </w:rPr>
      </w:pPr>
      <w:r>
        <w:rPr/>
        <w:pict>
          <v:line style="position:absolute;mso-position-horizontal-relative:page;mso-position-vertical-relative:page;z-index:1288" from="593.991028pt,281.280163pt" to="593.991028pt,243.776138pt" stroked="true" strokeweight=".360869pt" strokecolor="#000000">
            <v:stroke dashstyle="solid"/>
            <w10:wrap type="none"/>
          </v:line>
        </w:pict>
      </w:r>
    </w:p>
    <w:p>
      <w:pPr>
        <w:pStyle w:val="BodyText"/>
        <w:spacing w:line="374" w:lineRule="auto" w:before="90"/>
        <w:ind w:left="795" w:right="247" w:firstLine="1"/>
        <w:jc w:val="both"/>
      </w:pPr>
      <w:r>
        <w:rPr>
          <w:w w:val="105"/>
        </w:rPr>
        <w:t>letter</w:t>
      </w:r>
      <w:r>
        <w:rPr>
          <w:spacing w:val="-8"/>
          <w:w w:val="105"/>
        </w:rPr>
        <w:t> </w:t>
      </w:r>
      <w:r>
        <w:rPr>
          <w:w w:val="105"/>
        </w:rPr>
        <w:t>written</w:t>
      </w:r>
      <w:r>
        <w:rPr>
          <w:spacing w:val="-12"/>
          <w:w w:val="105"/>
        </w:rPr>
        <w:t> </w:t>
      </w:r>
      <w:r>
        <w:rPr>
          <w:w w:val="105"/>
        </w:rPr>
        <w:t>by</w:t>
      </w:r>
      <w:r>
        <w:rPr>
          <w:spacing w:val="-21"/>
          <w:w w:val="105"/>
        </w:rPr>
        <w:t> </w:t>
      </w:r>
      <w:r>
        <w:rPr>
          <w:w w:val="105"/>
        </w:rPr>
        <w:t>the</w:t>
      </w:r>
      <w:r>
        <w:rPr>
          <w:spacing w:val="-21"/>
          <w:w w:val="105"/>
        </w:rPr>
        <w:t> </w:t>
      </w:r>
      <w:r>
        <w:rPr>
          <w:w w:val="105"/>
        </w:rPr>
        <w:t>Respondent</w:t>
      </w:r>
      <w:r>
        <w:rPr>
          <w:spacing w:val="-12"/>
          <w:w w:val="105"/>
        </w:rPr>
        <w:t> </w:t>
      </w:r>
      <w:r>
        <w:rPr>
          <w:w w:val="105"/>
        </w:rPr>
        <w:t>to</w:t>
      </w:r>
      <w:r>
        <w:rPr>
          <w:spacing w:val="-23"/>
          <w:w w:val="105"/>
        </w:rPr>
        <w:t> </w:t>
      </w:r>
      <w:r>
        <w:rPr>
          <w:w w:val="105"/>
        </w:rPr>
        <w:t>Standard</w:t>
      </w:r>
      <w:r>
        <w:rPr>
          <w:spacing w:val="-6"/>
          <w:w w:val="105"/>
        </w:rPr>
        <w:t> </w:t>
      </w:r>
      <w:r>
        <w:rPr>
          <w:w w:val="105"/>
        </w:rPr>
        <w:t>Bank</w:t>
      </w:r>
      <w:r>
        <w:rPr>
          <w:spacing w:val="-14"/>
          <w:w w:val="105"/>
        </w:rPr>
        <w:t> </w:t>
      </w:r>
      <w:r>
        <w:rPr>
          <w:w w:val="105"/>
        </w:rPr>
        <w:t>confirming</w:t>
      </w:r>
      <w:r>
        <w:rPr>
          <w:spacing w:val="-12"/>
          <w:w w:val="105"/>
        </w:rPr>
        <w:t> </w:t>
      </w:r>
      <w:r>
        <w:rPr>
          <w:w w:val="105"/>
        </w:rPr>
        <w:t>the</w:t>
      </w:r>
      <w:r>
        <w:rPr>
          <w:spacing w:val="-19"/>
          <w:w w:val="105"/>
        </w:rPr>
        <w:t> </w:t>
      </w:r>
      <w:r>
        <w:rPr>
          <w:w w:val="105"/>
        </w:rPr>
        <w:t>Applicant as a permanent employee compounded the matter even further, raising Applicant's expectation that his employment with the Respondent goes beyond the fixed term contract. </w:t>
      </w:r>
      <w:r>
        <w:rPr>
          <w:rFonts w:ascii="Arial"/>
          <w:w w:val="105"/>
          <w:sz w:val="25"/>
        </w:rPr>
        <w:t>It </w:t>
      </w:r>
      <w:r>
        <w:rPr>
          <w:w w:val="105"/>
        </w:rPr>
        <w:t>was his assertion that there has never been a retraction of these letters by the Respondent, if same was issued in error. </w:t>
      </w:r>
      <w:r>
        <w:rPr>
          <w:rFonts w:ascii="Arial"/>
          <w:w w:val="105"/>
          <w:sz w:val="25"/>
        </w:rPr>
        <w:t>It </w:t>
      </w:r>
      <w:r>
        <w:rPr>
          <w:w w:val="105"/>
        </w:rPr>
        <w:t>was his submission that he has met all the requirements, which would entitle</w:t>
      </w:r>
      <w:r>
        <w:rPr>
          <w:spacing w:val="1"/>
          <w:w w:val="105"/>
        </w:rPr>
        <w:t> </w:t>
      </w:r>
      <w:r>
        <w:rPr>
          <w:w w:val="105"/>
        </w:rPr>
        <w:t>him</w:t>
      </w:r>
      <w:r>
        <w:rPr>
          <w:spacing w:val="-10"/>
          <w:w w:val="105"/>
        </w:rPr>
        <w:t> </w:t>
      </w:r>
      <w:r>
        <w:rPr>
          <w:w w:val="105"/>
        </w:rPr>
        <w:t>to</w:t>
      </w:r>
      <w:r>
        <w:rPr>
          <w:spacing w:val="-11"/>
          <w:w w:val="105"/>
        </w:rPr>
        <w:t> </w:t>
      </w:r>
      <w:r>
        <w:rPr>
          <w:w w:val="105"/>
        </w:rPr>
        <w:t>an</w:t>
      </w:r>
      <w:r>
        <w:rPr>
          <w:spacing w:val="-8"/>
          <w:w w:val="105"/>
        </w:rPr>
        <w:t> </w:t>
      </w:r>
      <w:r>
        <w:rPr>
          <w:w w:val="105"/>
        </w:rPr>
        <w:t>order</w:t>
      </w:r>
      <w:r>
        <w:rPr>
          <w:spacing w:val="-2"/>
          <w:w w:val="105"/>
        </w:rPr>
        <w:t> </w:t>
      </w:r>
      <w:r>
        <w:rPr>
          <w:w w:val="105"/>
        </w:rPr>
        <w:t>in</w:t>
      </w:r>
      <w:r>
        <w:rPr>
          <w:spacing w:val="-18"/>
          <w:w w:val="105"/>
        </w:rPr>
        <w:t> </w:t>
      </w:r>
      <w:r>
        <w:rPr>
          <w:w w:val="105"/>
        </w:rPr>
        <w:t>terms</w:t>
      </w:r>
      <w:r>
        <w:rPr>
          <w:spacing w:val="-2"/>
          <w:w w:val="105"/>
        </w:rPr>
        <w:t> </w:t>
      </w:r>
      <w:r>
        <w:rPr>
          <w:w w:val="105"/>
        </w:rPr>
        <w:t>of</w:t>
      </w:r>
      <w:r>
        <w:rPr>
          <w:spacing w:val="-16"/>
          <w:w w:val="105"/>
        </w:rPr>
        <w:t> </w:t>
      </w:r>
      <w:r>
        <w:rPr>
          <w:w w:val="105"/>
        </w:rPr>
        <w:t>the</w:t>
      </w:r>
      <w:r>
        <w:rPr>
          <w:spacing w:val="-6"/>
          <w:w w:val="105"/>
        </w:rPr>
        <w:t> </w:t>
      </w:r>
      <w:r>
        <w:rPr>
          <w:w w:val="105"/>
        </w:rPr>
        <w:t>notice</w:t>
      </w:r>
      <w:r>
        <w:rPr>
          <w:spacing w:val="-2"/>
          <w:w w:val="105"/>
        </w:rPr>
        <w:t> </w:t>
      </w:r>
      <w:r>
        <w:rPr>
          <w:w w:val="105"/>
        </w:rPr>
        <w:t>of</w:t>
      </w:r>
      <w:r>
        <w:rPr>
          <w:spacing w:val="-9"/>
          <w:w w:val="105"/>
        </w:rPr>
        <w:t> </w:t>
      </w:r>
      <w:r>
        <w:rPr>
          <w:w w:val="105"/>
        </w:rPr>
        <w:t>motion.</w:t>
      </w:r>
    </w:p>
    <w:p>
      <w:pPr>
        <w:pStyle w:val="BodyText"/>
        <w:spacing w:before="8"/>
        <w:rPr>
          <w:sz w:val="40"/>
        </w:rPr>
      </w:pPr>
    </w:p>
    <w:p>
      <w:pPr>
        <w:pStyle w:val="ListParagraph"/>
        <w:numPr>
          <w:ilvl w:val="0"/>
          <w:numId w:val="3"/>
        </w:numPr>
        <w:tabs>
          <w:tab w:pos="885" w:val="left" w:leader="none"/>
        </w:tabs>
        <w:spacing w:line="369" w:lineRule="auto" w:before="0" w:after="0"/>
        <w:ind w:left="793" w:right="248" w:hanging="631"/>
        <w:jc w:val="both"/>
        <w:rPr>
          <w:sz w:val="27"/>
        </w:rPr>
      </w:pPr>
      <w:r>
        <w:rPr>
          <w:w w:val="105"/>
          <w:sz w:val="27"/>
        </w:rPr>
        <w:t>The</w:t>
      </w:r>
      <w:r>
        <w:rPr>
          <w:spacing w:val="-16"/>
          <w:w w:val="105"/>
          <w:sz w:val="27"/>
        </w:rPr>
        <w:t> </w:t>
      </w:r>
      <w:r>
        <w:rPr>
          <w:w w:val="105"/>
          <w:sz w:val="27"/>
        </w:rPr>
        <w:t>Respondent</w:t>
      </w:r>
      <w:r>
        <w:rPr>
          <w:spacing w:val="-4"/>
          <w:w w:val="105"/>
          <w:sz w:val="27"/>
        </w:rPr>
        <w:t> </w:t>
      </w:r>
      <w:r>
        <w:rPr>
          <w:w w:val="105"/>
          <w:sz w:val="27"/>
        </w:rPr>
        <w:t>in</w:t>
      </w:r>
      <w:r>
        <w:rPr>
          <w:spacing w:val="-19"/>
          <w:w w:val="105"/>
          <w:sz w:val="27"/>
        </w:rPr>
        <w:t> </w:t>
      </w:r>
      <w:r>
        <w:rPr>
          <w:w w:val="105"/>
          <w:sz w:val="27"/>
        </w:rPr>
        <w:t>rebuttal</w:t>
      </w:r>
      <w:r>
        <w:rPr>
          <w:spacing w:val="-6"/>
          <w:w w:val="105"/>
          <w:sz w:val="27"/>
        </w:rPr>
        <w:t> </w:t>
      </w:r>
      <w:r>
        <w:rPr>
          <w:w w:val="105"/>
          <w:sz w:val="27"/>
        </w:rPr>
        <w:t>argued</w:t>
      </w:r>
      <w:r>
        <w:rPr>
          <w:spacing w:val="-8"/>
          <w:w w:val="105"/>
          <w:sz w:val="27"/>
        </w:rPr>
        <w:t> </w:t>
      </w:r>
      <w:r>
        <w:rPr>
          <w:w w:val="105"/>
          <w:sz w:val="27"/>
        </w:rPr>
        <w:t>that</w:t>
      </w:r>
      <w:r>
        <w:rPr>
          <w:spacing w:val="-16"/>
          <w:w w:val="105"/>
          <w:sz w:val="27"/>
        </w:rPr>
        <w:t> </w:t>
      </w:r>
      <w:r>
        <w:rPr>
          <w:w w:val="105"/>
          <w:sz w:val="27"/>
        </w:rPr>
        <w:t>the</w:t>
      </w:r>
      <w:r>
        <w:rPr>
          <w:spacing w:val="-16"/>
          <w:w w:val="105"/>
          <w:sz w:val="27"/>
        </w:rPr>
        <w:t> </w:t>
      </w:r>
      <w:r>
        <w:rPr>
          <w:w w:val="105"/>
          <w:sz w:val="27"/>
        </w:rPr>
        <w:t>Applicant</w:t>
      </w:r>
      <w:r>
        <w:rPr>
          <w:spacing w:val="-1"/>
          <w:w w:val="105"/>
          <w:sz w:val="27"/>
        </w:rPr>
        <w:t> </w:t>
      </w:r>
      <w:r>
        <w:rPr>
          <w:w w:val="105"/>
          <w:sz w:val="27"/>
        </w:rPr>
        <w:t>was</w:t>
      </w:r>
      <w:r>
        <w:rPr>
          <w:spacing w:val="-16"/>
          <w:w w:val="105"/>
          <w:sz w:val="27"/>
        </w:rPr>
        <w:t> </w:t>
      </w:r>
      <w:r>
        <w:rPr>
          <w:w w:val="105"/>
          <w:sz w:val="27"/>
        </w:rPr>
        <w:t>employed</w:t>
      </w:r>
      <w:r>
        <w:rPr>
          <w:spacing w:val="7"/>
          <w:w w:val="105"/>
          <w:sz w:val="27"/>
        </w:rPr>
        <w:t> </w:t>
      </w:r>
      <w:r>
        <w:rPr>
          <w:w w:val="105"/>
          <w:sz w:val="27"/>
        </w:rPr>
        <w:t>by</w:t>
      </w:r>
      <w:r>
        <w:rPr>
          <w:spacing w:val="-16"/>
          <w:w w:val="105"/>
          <w:sz w:val="27"/>
        </w:rPr>
        <w:t> </w:t>
      </w:r>
      <w:r>
        <w:rPr>
          <w:w w:val="105"/>
          <w:sz w:val="27"/>
        </w:rPr>
        <w:t>the Respondent on a written fixed term contract of employment. Fmther that it is common cause that in terms of clause 7 thereof, the contract of employment was to commence on the </w:t>
      </w:r>
      <w:r>
        <w:rPr>
          <w:spacing w:val="-5"/>
          <w:w w:val="105"/>
          <w:sz w:val="27"/>
        </w:rPr>
        <w:t>15</w:t>
      </w:r>
      <w:r>
        <w:rPr>
          <w:spacing w:val="-5"/>
          <w:w w:val="105"/>
          <w:position w:val="9"/>
          <w:sz w:val="19"/>
        </w:rPr>
        <w:t>th </w:t>
      </w:r>
      <w:r>
        <w:rPr>
          <w:w w:val="105"/>
          <w:sz w:val="27"/>
        </w:rPr>
        <w:t>August, 2016 valid for five years. The contract of employment has no renew ! clause. </w:t>
      </w:r>
      <w:r>
        <w:rPr>
          <w:w w:val="105"/>
          <w:sz w:val="26"/>
        </w:rPr>
        <w:t>It </w:t>
      </w:r>
      <w:r>
        <w:rPr>
          <w:w w:val="105"/>
          <w:sz w:val="27"/>
        </w:rPr>
        <w:t>was further Respondent's submission that clause 17 of the contract provides</w:t>
      </w:r>
      <w:r>
        <w:rPr>
          <w:spacing w:val="-50"/>
          <w:w w:val="105"/>
          <w:sz w:val="27"/>
        </w:rPr>
        <w:t> </w:t>
      </w:r>
      <w:r>
        <w:rPr>
          <w:w w:val="105"/>
          <w:sz w:val="27"/>
        </w:rPr>
        <w:t>that;</w:t>
      </w:r>
    </w:p>
    <w:p>
      <w:pPr>
        <w:spacing w:before="8"/>
        <w:ind w:left="745" w:right="0" w:firstLine="0"/>
        <w:jc w:val="left"/>
        <w:rPr>
          <w:sz w:val="27"/>
        </w:rPr>
      </w:pPr>
      <w:r>
        <w:rPr>
          <w:i/>
          <w:w w:val="105"/>
          <w:sz w:val="27"/>
        </w:rPr>
        <w:t>"This document constitutes the sole agreement between the parties. </w:t>
      </w:r>
      <w:r>
        <w:rPr>
          <w:w w:val="105"/>
          <w:sz w:val="27"/>
        </w:rPr>
        <w:t>"</w:t>
      </w:r>
    </w:p>
    <w:p>
      <w:pPr>
        <w:pStyle w:val="BodyText"/>
        <w:spacing w:line="374" w:lineRule="auto" w:before="173"/>
        <w:ind w:left="810" w:right="248" w:firstLine="84"/>
        <w:jc w:val="both"/>
      </w:pPr>
      <w:r>
        <w:rPr>
          <w:w w:val="105"/>
        </w:rPr>
        <w:t>Further that no agreement varying the terms thereof will be valid until approved by the employer, reduced into writing and signed by the patties.</w:t>
      </w:r>
    </w:p>
    <w:p>
      <w:pPr>
        <w:pStyle w:val="BodyText"/>
        <w:spacing w:before="2"/>
        <w:rPr>
          <w:sz w:val="41"/>
        </w:rPr>
      </w:pPr>
    </w:p>
    <w:p>
      <w:pPr>
        <w:pStyle w:val="ListParagraph"/>
        <w:numPr>
          <w:ilvl w:val="0"/>
          <w:numId w:val="3"/>
        </w:numPr>
        <w:tabs>
          <w:tab w:pos="758" w:val="left" w:leader="none"/>
        </w:tabs>
        <w:spacing w:line="372" w:lineRule="auto" w:before="0" w:after="0"/>
        <w:ind w:left="814" w:right="233" w:hanging="637"/>
        <w:jc w:val="both"/>
        <w:rPr>
          <w:sz w:val="27"/>
        </w:rPr>
      </w:pPr>
      <w:r>
        <w:rPr>
          <w:w w:val="105"/>
          <w:sz w:val="27"/>
        </w:rPr>
        <w:t>Respondent submitted that in the present matter it had not terminated the fixed term contract of employment of the Applicant. The contract of employment has simply come to an end by effluxion of time in that the period of engagement has expired. </w:t>
      </w:r>
      <w:r>
        <w:rPr>
          <w:rFonts w:ascii="Arial"/>
          <w:w w:val="105"/>
          <w:sz w:val="25"/>
        </w:rPr>
        <w:t>It </w:t>
      </w:r>
      <w:r>
        <w:rPr>
          <w:w w:val="105"/>
          <w:sz w:val="27"/>
        </w:rPr>
        <w:t>averred that the insurmountable difficulty that the Applicant now faces, is that he cannot establish any right whatsoever to renewal of the contract which would entitle him to the relief sought.</w:t>
      </w:r>
      <w:r>
        <w:rPr>
          <w:spacing w:val="-8"/>
          <w:w w:val="105"/>
          <w:sz w:val="27"/>
        </w:rPr>
        <w:t> </w:t>
      </w:r>
      <w:r>
        <w:rPr>
          <w:w w:val="105"/>
          <w:sz w:val="27"/>
        </w:rPr>
        <w:t>This</w:t>
      </w:r>
      <w:r>
        <w:rPr>
          <w:spacing w:val="-2"/>
          <w:w w:val="105"/>
          <w:sz w:val="27"/>
        </w:rPr>
        <w:t> </w:t>
      </w:r>
      <w:r>
        <w:rPr>
          <w:w w:val="105"/>
          <w:sz w:val="27"/>
        </w:rPr>
        <w:t>is</w:t>
      </w:r>
      <w:r>
        <w:rPr>
          <w:spacing w:val="-7"/>
          <w:w w:val="105"/>
          <w:sz w:val="27"/>
        </w:rPr>
        <w:t> </w:t>
      </w:r>
      <w:r>
        <w:rPr>
          <w:w w:val="105"/>
          <w:sz w:val="27"/>
        </w:rPr>
        <w:t>in</w:t>
      </w:r>
      <w:r>
        <w:rPr>
          <w:spacing w:val="-11"/>
          <w:w w:val="105"/>
          <w:sz w:val="27"/>
        </w:rPr>
        <w:t> </w:t>
      </w:r>
      <w:r>
        <w:rPr>
          <w:w w:val="105"/>
          <w:sz w:val="27"/>
        </w:rPr>
        <w:t>so</w:t>
      </w:r>
      <w:r>
        <w:rPr>
          <w:spacing w:val="-9"/>
          <w:w w:val="105"/>
          <w:sz w:val="27"/>
        </w:rPr>
        <w:t> </w:t>
      </w:r>
      <w:r>
        <w:rPr>
          <w:w w:val="105"/>
          <w:sz w:val="27"/>
        </w:rPr>
        <w:t>far</w:t>
      </w:r>
      <w:r>
        <w:rPr>
          <w:spacing w:val="-12"/>
          <w:w w:val="105"/>
          <w:sz w:val="27"/>
        </w:rPr>
        <w:t> </w:t>
      </w:r>
      <w:r>
        <w:rPr>
          <w:w w:val="105"/>
          <w:sz w:val="27"/>
        </w:rPr>
        <w:t>as</w:t>
      </w:r>
      <w:r>
        <w:rPr>
          <w:spacing w:val="-14"/>
          <w:w w:val="105"/>
          <w:sz w:val="27"/>
        </w:rPr>
        <w:t> </w:t>
      </w:r>
      <w:r>
        <w:rPr>
          <w:w w:val="105"/>
          <w:sz w:val="27"/>
        </w:rPr>
        <w:t>there</w:t>
      </w:r>
      <w:r>
        <w:rPr>
          <w:spacing w:val="-12"/>
          <w:w w:val="105"/>
          <w:sz w:val="27"/>
        </w:rPr>
        <w:t> </w:t>
      </w:r>
      <w:r>
        <w:rPr>
          <w:w w:val="105"/>
          <w:sz w:val="27"/>
        </w:rPr>
        <w:t>is</w:t>
      </w:r>
      <w:r>
        <w:rPr>
          <w:spacing w:val="-15"/>
          <w:w w:val="105"/>
          <w:sz w:val="27"/>
        </w:rPr>
        <w:t> </w:t>
      </w:r>
      <w:r>
        <w:rPr>
          <w:w w:val="105"/>
          <w:sz w:val="27"/>
        </w:rPr>
        <w:t>no</w:t>
      </w:r>
      <w:r>
        <w:rPr>
          <w:spacing w:val="-6"/>
          <w:w w:val="105"/>
          <w:sz w:val="27"/>
        </w:rPr>
        <w:t> </w:t>
      </w:r>
      <w:r>
        <w:rPr>
          <w:w w:val="105"/>
          <w:sz w:val="27"/>
        </w:rPr>
        <w:t>contract!</w:t>
      </w:r>
      <w:r>
        <w:rPr>
          <w:spacing w:val="-9"/>
          <w:w w:val="105"/>
          <w:sz w:val="27"/>
        </w:rPr>
        <w:t> </w:t>
      </w:r>
      <w:r>
        <w:rPr>
          <w:w w:val="105"/>
          <w:sz w:val="27"/>
        </w:rPr>
        <w:t>alleged</w:t>
      </w:r>
      <w:r>
        <w:rPr>
          <w:spacing w:val="2"/>
          <w:w w:val="105"/>
          <w:sz w:val="27"/>
        </w:rPr>
        <w:t> </w:t>
      </w:r>
      <w:r>
        <w:rPr>
          <w:w w:val="105"/>
          <w:sz w:val="27"/>
        </w:rPr>
        <w:t>which</w:t>
      </w:r>
      <w:r>
        <w:rPr>
          <w:spacing w:val="-2"/>
          <w:w w:val="105"/>
          <w:sz w:val="27"/>
        </w:rPr>
        <w:t> </w:t>
      </w:r>
      <w:r>
        <w:rPr>
          <w:w w:val="105"/>
          <w:sz w:val="27"/>
        </w:rPr>
        <w:t>the</w:t>
      </w:r>
      <w:r>
        <w:rPr>
          <w:spacing w:val="-5"/>
          <w:w w:val="105"/>
          <w:sz w:val="27"/>
        </w:rPr>
        <w:t> </w:t>
      </w:r>
      <w:r>
        <w:rPr>
          <w:w w:val="105"/>
          <w:sz w:val="27"/>
        </w:rPr>
        <w:t>Applicant</w:t>
      </w:r>
    </w:p>
    <w:p>
      <w:pPr>
        <w:spacing w:after="0" w:line="372" w:lineRule="auto"/>
        <w:jc w:val="both"/>
        <w:rPr>
          <w:sz w:val="27"/>
        </w:rPr>
        <w:sectPr>
          <w:pgSz w:w="11910" w:h="16850"/>
          <w:pgMar w:header="819" w:footer="1687" w:top="1500" w:bottom="1880" w:left="1540" w:right="800"/>
        </w:sectPr>
      </w:pPr>
    </w:p>
    <w:p>
      <w:pPr>
        <w:pStyle w:val="BodyText"/>
        <w:spacing w:line="362" w:lineRule="auto" w:before="144"/>
        <w:ind w:left="871" w:right="277" w:hanging="4"/>
      </w:pPr>
      <w:r>
        <w:rPr>
          <w:w w:val="105"/>
        </w:rPr>
        <w:t>can be deprived of, it was Respondent's contention that the question of being consulted therefore does not arise.</w:t>
      </w:r>
    </w:p>
    <w:p>
      <w:pPr>
        <w:pStyle w:val="BodyText"/>
        <w:spacing w:before="10"/>
        <w:rPr>
          <w:sz w:val="43"/>
        </w:rPr>
      </w:pPr>
    </w:p>
    <w:p>
      <w:pPr>
        <w:pStyle w:val="ListParagraph"/>
        <w:numPr>
          <w:ilvl w:val="0"/>
          <w:numId w:val="3"/>
        </w:numPr>
        <w:tabs>
          <w:tab w:pos="780" w:val="left" w:leader="none"/>
        </w:tabs>
        <w:spacing w:line="372" w:lineRule="auto" w:before="0" w:after="0"/>
        <w:ind w:left="867" w:right="168" w:hanging="633"/>
        <w:jc w:val="both"/>
        <w:rPr>
          <w:sz w:val="27"/>
        </w:rPr>
      </w:pPr>
      <w:r>
        <w:rPr>
          <w:w w:val="105"/>
          <w:sz w:val="27"/>
        </w:rPr>
        <w:t>Respondent</w:t>
      </w:r>
      <w:r>
        <w:rPr>
          <w:spacing w:val="3"/>
          <w:w w:val="105"/>
          <w:sz w:val="27"/>
        </w:rPr>
        <w:t> </w:t>
      </w:r>
      <w:r>
        <w:rPr>
          <w:w w:val="105"/>
          <w:sz w:val="27"/>
        </w:rPr>
        <w:t>also</w:t>
      </w:r>
      <w:r>
        <w:rPr>
          <w:spacing w:val="-12"/>
          <w:w w:val="105"/>
          <w:sz w:val="27"/>
        </w:rPr>
        <w:t> </w:t>
      </w:r>
      <w:r>
        <w:rPr>
          <w:w w:val="105"/>
          <w:sz w:val="27"/>
        </w:rPr>
        <w:t>argued</w:t>
      </w:r>
      <w:r>
        <w:rPr>
          <w:spacing w:val="-3"/>
          <w:w w:val="105"/>
          <w:sz w:val="27"/>
        </w:rPr>
        <w:t> </w:t>
      </w:r>
      <w:r>
        <w:rPr>
          <w:w w:val="105"/>
          <w:sz w:val="27"/>
        </w:rPr>
        <w:t>that</w:t>
      </w:r>
      <w:r>
        <w:rPr>
          <w:spacing w:val="-12"/>
          <w:w w:val="105"/>
          <w:sz w:val="27"/>
        </w:rPr>
        <w:t> </w:t>
      </w:r>
      <w:r>
        <w:rPr>
          <w:w w:val="105"/>
          <w:sz w:val="27"/>
        </w:rPr>
        <w:t>the</w:t>
      </w:r>
      <w:r>
        <w:rPr>
          <w:spacing w:val="-12"/>
          <w:w w:val="105"/>
          <w:sz w:val="27"/>
        </w:rPr>
        <w:t> </w:t>
      </w:r>
      <w:r>
        <w:rPr>
          <w:w w:val="105"/>
          <w:sz w:val="27"/>
        </w:rPr>
        <w:t>Court</w:t>
      </w:r>
      <w:r>
        <w:rPr>
          <w:spacing w:val="-7"/>
          <w:w w:val="105"/>
          <w:sz w:val="27"/>
        </w:rPr>
        <w:t> </w:t>
      </w:r>
      <w:r>
        <w:rPr>
          <w:w w:val="105"/>
          <w:sz w:val="27"/>
        </w:rPr>
        <w:t>is</w:t>
      </w:r>
      <w:r>
        <w:rPr>
          <w:spacing w:val="-15"/>
          <w:w w:val="105"/>
          <w:sz w:val="27"/>
        </w:rPr>
        <w:t> </w:t>
      </w:r>
      <w:r>
        <w:rPr>
          <w:w w:val="105"/>
          <w:sz w:val="27"/>
        </w:rPr>
        <w:t>not</w:t>
      </w:r>
      <w:r>
        <w:rPr>
          <w:spacing w:val="-12"/>
          <w:w w:val="105"/>
          <w:sz w:val="27"/>
        </w:rPr>
        <w:t> </w:t>
      </w:r>
      <w:r>
        <w:rPr>
          <w:w w:val="105"/>
          <w:sz w:val="27"/>
        </w:rPr>
        <w:t>empowered</w:t>
      </w:r>
      <w:r>
        <w:rPr>
          <w:spacing w:val="-2"/>
          <w:w w:val="105"/>
          <w:sz w:val="27"/>
        </w:rPr>
        <w:t> </w:t>
      </w:r>
      <w:r>
        <w:rPr>
          <w:w w:val="105"/>
          <w:sz w:val="27"/>
        </w:rPr>
        <w:t>to</w:t>
      </w:r>
      <w:r>
        <w:rPr>
          <w:spacing w:val="-15"/>
          <w:w w:val="105"/>
          <w:sz w:val="27"/>
        </w:rPr>
        <w:t> </w:t>
      </w:r>
      <w:r>
        <w:rPr>
          <w:w w:val="105"/>
          <w:sz w:val="27"/>
        </w:rPr>
        <w:t>order</w:t>
      </w:r>
      <w:r>
        <w:rPr>
          <w:spacing w:val="-1"/>
          <w:w w:val="105"/>
          <w:sz w:val="27"/>
        </w:rPr>
        <w:t> </w:t>
      </w:r>
      <w:r>
        <w:rPr>
          <w:w w:val="105"/>
          <w:sz w:val="27"/>
        </w:rPr>
        <w:t>renewal of a fixed term contract of employment for a further period, when the contractual right to renewal is alleged and not proved. It was Respondent's contention that where an employee has been engaged for a fixed te1m, and that</w:t>
      </w:r>
      <w:r>
        <w:rPr>
          <w:spacing w:val="-12"/>
          <w:w w:val="105"/>
          <w:sz w:val="27"/>
        </w:rPr>
        <w:t> </w:t>
      </w:r>
      <w:r>
        <w:rPr>
          <w:w w:val="105"/>
          <w:sz w:val="27"/>
        </w:rPr>
        <w:t>te1m</w:t>
      </w:r>
      <w:r>
        <w:rPr>
          <w:spacing w:val="-16"/>
          <w:w w:val="105"/>
          <w:sz w:val="27"/>
        </w:rPr>
        <w:t> </w:t>
      </w:r>
      <w:r>
        <w:rPr>
          <w:w w:val="105"/>
          <w:sz w:val="27"/>
        </w:rPr>
        <w:t>has</w:t>
      </w:r>
      <w:r>
        <w:rPr>
          <w:spacing w:val="-14"/>
          <w:w w:val="105"/>
          <w:sz w:val="27"/>
        </w:rPr>
        <w:t> </w:t>
      </w:r>
      <w:r>
        <w:rPr>
          <w:w w:val="105"/>
          <w:sz w:val="27"/>
        </w:rPr>
        <w:t>expired,</w:t>
      </w:r>
      <w:r>
        <w:rPr>
          <w:spacing w:val="-6"/>
          <w:w w:val="105"/>
          <w:sz w:val="27"/>
        </w:rPr>
        <w:t> </w:t>
      </w:r>
      <w:r>
        <w:rPr>
          <w:w w:val="105"/>
          <w:sz w:val="27"/>
        </w:rPr>
        <w:t>the</w:t>
      </w:r>
      <w:r>
        <w:rPr>
          <w:spacing w:val="-19"/>
          <w:w w:val="105"/>
          <w:sz w:val="27"/>
        </w:rPr>
        <w:t> </w:t>
      </w:r>
      <w:r>
        <w:rPr>
          <w:w w:val="105"/>
          <w:sz w:val="27"/>
        </w:rPr>
        <w:t>employee</w:t>
      </w:r>
      <w:r>
        <w:rPr>
          <w:spacing w:val="-1"/>
          <w:w w:val="105"/>
          <w:sz w:val="27"/>
        </w:rPr>
        <w:t> </w:t>
      </w:r>
      <w:r>
        <w:rPr>
          <w:w w:val="105"/>
          <w:sz w:val="27"/>
        </w:rPr>
        <w:t>does</w:t>
      </w:r>
      <w:r>
        <w:rPr>
          <w:spacing w:val="-17"/>
          <w:w w:val="105"/>
          <w:sz w:val="27"/>
        </w:rPr>
        <w:t> </w:t>
      </w:r>
      <w:r>
        <w:rPr>
          <w:w w:val="105"/>
          <w:sz w:val="27"/>
        </w:rPr>
        <w:t>not</w:t>
      </w:r>
      <w:r>
        <w:rPr>
          <w:spacing w:val="-12"/>
          <w:w w:val="105"/>
          <w:sz w:val="27"/>
        </w:rPr>
        <w:t> </w:t>
      </w:r>
      <w:r>
        <w:rPr>
          <w:w w:val="105"/>
          <w:sz w:val="27"/>
        </w:rPr>
        <w:t>have</w:t>
      </w:r>
      <w:r>
        <w:rPr>
          <w:spacing w:val="-16"/>
          <w:w w:val="105"/>
          <w:sz w:val="27"/>
        </w:rPr>
        <w:t> </w:t>
      </w:r>
      <w:r>
        <w:rPr>
          <w:w w:val="105"/>
          <w:sz w:val="27"/>
        </w:rPr>
        <w:t>protection</w:t>
      </w:r>
      <w:r>
        <w:rPr>
          <w:spacing w:val="-7"/>
          <w:w w:val="105"/>
          <w:sz w:val="27"/>
        </w:rPr>
        <w:t> </w:t>
      </w:r>
      <w:r>
        <w:rPr>
          <w:w w:val="105"/>
          <w:sz w:val="27"/>
        </w:rPr>
        <w:t>as</w:t>
      </w:r>
      <w:r>
        <w:rPr>
          <w:spacing w:val="-19"/>
          <w:w w:val="105"/>
          <w:sz w:val="27"/>
        </w:rPr>
        <w:t> </w:t>
      </w:r>
      <w:r>
        <w:rPr>
          <w:w w:val="105"/>
          <w:sz w:val="27"/>
        </w:rPr>
        <w:t>per</w:t>
      </w:r>
      <w:r>
        <w:rPr>
          <w:spacing w:val="-16"/>
          <w:w w:val="105"/>
          <w:sz w:val="27"/>
        </w:rPr>
        <w:t> </w:t>
      </w:r>
      <w:r>
        <w:rPr>
          <w:b/>
          <w:w w:val="105"/>
          <w:sz w:val="27"/>
        </w:rPr>
        <w:t>Section 35(2) of The Employment Act, 1980. </w:t>
      </w:r>
      <w:r>
        <w:rPr>
          <w:w w:val="105"/>
          <w:sz w:val="27"/>
        </w:rPr>
        <w:t>Respondent argued that the Applicant's contract in this case has not been terminated but the contract in this case came to an end, in that the period of engagement has expired. The consideration in such circumstances must be whether there is any contractual right to renew. In this particular instance the Respondent averred that nothing in this contract afforded the Applicant the right to renewal.</w:t>
      </w:r>
    </w:p>
    <w:p>
      <w:pPr>
        <w:pStyle w:val="BodyText"/>
        <w:spacing w:before="9"/>
        <w:rPr>
          <w:sz w:val="42"/>
        </w:rPr>
      </w:pPr>
    </w:p>
    <w:p>
      <w:pPr>
        <w:pStyle w:val="ListParagraph"/>
        <w:numPr>
          <w:ilvl w:val="0"/>
          <w:numId w:val="3"/>
        </w:numPr>
        <w:tabs>
          <w:tab w:pos="1001" w:val="left" w:leader="none"/>
        </w:tabs>
        <w:spacing w:line="372" w:lineRule="auto" w:before="1" w:after="0"/>
        <w:ind w:left="873" w:right="159" w:hanging="631"/>
        <w:jc w:val="both"/>
        <w:rPr>
          <w:sz w:val="27"/>
        </w:rPr>
      </w:pPr>
      <w:r>
        <w:rPr>
          <w:w w:val="105"/>
          <w:sz w:val="27"/>
        </w:rPr>
        <w:t>In further rebuttal the Respondent dismissed the claim that the Applicant was ever permanently and pensionable employed by it. It was the Respondents averment that at all material times the Applicant was appointed on a fixed term contract. Even when the title of his position was changed due to a restructuring process by it, the Applicant remained on a fixed term contract. Respondent stated that after the restructuring process, of which the Applicant was well aware of and consulted on, received correspondence from the Applicant on the 23</w:t>
      </w:r>
      <w:r>
        <w:rPr>
          <w:w w:val="105"/>
          <w:position w:val="9"/>
          <w:sz w:val="18"/>
        </w:rPr>
        <w:t>rd </w:t>
      </w:r>
      <w:r>
        <w:rPr>
          <w:w w:val="105"/>
          <w:sz w:val="27"/>
        </w:rPr>
        <w:t>June,2020 enquiring on the lapse of his contract of employment. Respondent avers that the</w:t>
      </w:r>
      <w:r>
        <w:rPr>
          <w:spacing w:val="5"/>
          <w:w w:val="105"/>
          <w:sz w:val="27"/>
        </w:rPr>
        <w:t> </w:t>
      </w:r>
      <w:r>
        <w:rPr>
          <w:w w:val="105"/>
          <w:sz w:val="27"/>
        </w:rPr>
        <w:t>Applicant</w:t>
      </w:r>
    </w:p>
    <w:p>
      <w:pPr>
        <w:spacing w:after="0" w:line="372" w:lineRule="auto"/>
        <w:jc w:val="both"/>
        <w:rPr>
          <w:sz w:val="27"/>
        </w:rPr>
        <w:sectPr>
          <w:pgSz w:w="11910" w:h="16850"/>
          <w:pgMar w:header="819" w:footer="1687" w:top="1500" w:bottom="1920" w:left="1540" w:right="800"/>
        </w:sectPr>
      </w:pPr>
    </w:p>
    <w:p>
      <w:pPr>
        <w:pStyle w:val="BodyText"/>
        <w:spacing w:line="362" w:lineRule="auto" w:before="151"/>
        <w:ind w:left="810" w:firstLine="8"/>
      </w:pPr>
      <w:r>
        <w:rPr>
          <w:w w:val="105"/>
        </w:rPr>
        <w:t>was advised that there was no change to his initial fixed term contract, but that only his title had changed. The letter read,</w:t>
      </w:r>
    </w:p>
    <w:p>
      <w:pPr>
        <w:spacing w:before="14"/>
        <w:ind w:left="701" w:right="0" w:firstLine="0"/>
        <w:jc w:val="left"/>
        <w:rPr>
          <w:sz w:val="27"/>
        </w:rPr>
      </w:pPr>
      <w:r>
        <w:rPr>
          <w:sz w:val="27"/>
        </w:rPr>
        <w:t>" ....... </w:t>
      </w:r>
      <w:r>
        <w:rPr>
          <w:i/>
          <w:sz w:val="27"/>
        </w:rPr>
        <w:t>start and end date remains the same ... </w:t>
      </w:r>
      <w:r>
        <w:rPr>
          <w:sz w:val="27"/>
        </w:rPr>
        <w:t>"</w:t>
      </w:r>
    </w:p>
    <w:p>
      <w:pPr>
        <w:pStyle w:val="BodyText"/>
        <w:rPr>
          <w:sz w:val="30"/>
        </w:rPr>
      </w:pPr>
    </w:p>
    <w:p>
      <w:pPr>
        <w:pStyle w:val="BodyText"/>
        <w:spacing w:before="6"/>
        <w:rPr>
          <w:sz w:val="26"/>
        </w:rPr>
      </w:pPr>
    </w:p>
    <w:p>
      <w:pPr>
        <w:pStyle w:val="ListParagraph"/>
        <w:numPr>
          <w:ilvl w:val="0"/>
          <w:numId w:val="3"/>
        </w:numPr>
        <w:tabs>
          <w:tab w:pos="784" w:val="left" w:leader="none"/>
        </w:tabs>
        <w:spacing w:line="372" w:lineRule="auto" w:before="0" w:after="0"/>
        <w:ind w:left="802" w:right="240" w:hanging="568"/>
        <w:jc w:val="both"/>
        <w:rPr>
          <w:sz w:val="27"/>
        </w:rPr>
      </w:pPr>
      <w:r>
        <w:rPr>
          <w:w w:val="105"/>
          <w:sz w:val="27"/>
        </w:rPr>
        <w:t>The</w:t>
      </w:r>
      <w:r>
        <w:rPr>
          <w:spacing w:val="-10"/>
          <w:w w:val="105"/>
          <w:sz w:val="27"/>
        </w:rPr>
        <w:t> </w:t>
      </w:r>
      <w:r>
        <w:rPr>
          <w:w w:val="105"/>
          <w:sz w:val="27"/>
        </w:rPr>
        <w:t>Applicant</w:t>
      </w:r>
      <w:r>
        <w:rPr>
          <w:spacing w:val="-8"/>
          <w:w w:val="105"/>
          <w:sz w:val="27"/>
        </w:rPr>
        <w:t> </w:t>
      </w:r>
      <w:r>
        <w:rPr>
          <w:w w:val="105"/>
          <w:sz w:val="27"/>
        </w:rPr>
        <w:t>therefore</w:t>
      </w:r>
      <w:r>
        <w:rPr>
          <w:spacing w:val="-9"/>
          <w:w w:val="105"/>
          <w:sz w:val="27"/>
        </w:rPr>
        <w:t> </w:t>
      </w:r>
      <w:r>
        <w:rPr>
          <w:w w:val="105"/>
          <w:sz w:val="27"/>
        </w:rPr>
        <w:t>as</w:t>
      </w:r>
      <w:r>
        <w:rPr>
          <w:spacing w:val="-16"/>
          <w:w w:val="105"/>
          <w:sz w:val="27"/>
        </w:rPr>
        <w:t> </w:t>
      </w:r>
      <w:r>
        <w:rPr>
          <w:w w:val="105"/>
          <w:sz w:val="27"/>
        </w:rPr>
        <w:t>from</w:t>
      </w:r>
      <w:r>
        <w:rPr>
          <w:spacing w:val="-18"/>
          <w:w w:val="105"/>
          <w:sz w:val="27"/>
        </w:rPr>
        <w:t> </w:t>
      </w:r>
      <w:r>
        <w:rPr>
          <w:w w:val="105"/>
          <w:sz w:val="27"/>
        </w:rPr>
        <w:t>the</w:t>
      </w:r>
      <w:r>
        <w:rPr>
          <w:spacing w:val="-4"/>
          <w:w w:val="105"/>
          <w:sz w:val="27"/>
        </w:rPr>
        <w:t> </w:t>
      </w:r>
      <w:r>
        <w:rPr>
          <w:spacing w:val="1"/>
          <w:w w:val="105"/>
          <w:sz w:val="27"/>
        </w:rPr>
        <w:t>g</w:t>
      </w:r>
      <w:r>
        <w:rPr>
          <w:spacing w:val="1"/>
          <w:w w:val="105"/>
          <w:position w:val="9"/>
          <w:sz w:val="18"/>
        </w:rPr>
        <w:t>th </w:t>
      </w:r>
      <w:r>
        <w:rPr>
          <w:w w:val="105"/>
          <w:sz w:val="27"/>
        </w:rPr>
        <w:t>July,</w:t>
      </w:r>
      <w:r>
        <w:rPr>
          <w:spacing w:val="-10"/>
          <w:w w:val="105"/>
          <w:sz w:val="27"/>
        </w:rPr>
        <w:t> </w:t>
      </w:r>
      <w:r>
        <w:rPr>
          <w:w w:val="105"/>
          <w:sz w:val="27"/>
        </w:rPr>
        <w:t>2020,</w:t>
      </w:r>
      <w:r>
        <w:rPr>
          <w:spacing w:val="-17"/>
          <w:w w:val="105"/>
          <w:sz w:val="27"/>
        </w:rPr>
        <w:t> </w:t>
      </w:r>
      <w:r>
        <w:rPr>
          <w:w w:val="105"/>
          <w:sz w:val="27"/>
        </w:rPr>
        <w:t>lmew</w:t>
      </w:r>
      <w:r>
        <w:rPr>
          <w:spacing w:val="-9"/>
          <w:w w:val="105"/>
          <w:sz w:val="27"/>
        </w:rPr>
        <w:t> </w:t>
      </w:r>
      <w:r>
        <w:rPr>
          <w:w w:val="105"/>
          <w:sz w:val="27"/>
        </w:rPr>
        <w:t>that</w:t>
      </w:r>
      <w:r>
        <w:rPr>
          <w:spacing w:val="-11"/>
          <w:w w:val="105"/>
          <w:sz w:val="27"/>
        </w:rPr>
        <w:t> </w:t>
      </w:r>
      <w:r>
        <w:rPr>
          <w:w w:val="105"/>
          <w:sz w:val="27"/>
        </w:rPr>
        <w:t>his</w:t>
      </w:r>
      <w:r>
        <w:rPr>
          <w:spacing w:val="-14"/>
          <w:w w:val="105"/>
          <w:sz w:val="27"/>
        </w:rPr>
        <w:t> </w:t>
      </w:r>
      <w:r>
        <w:rPr>
          <w:w w:val="105"/>
          <w:sz w:val="27"/>
        </w:rPr>
        <w:t>contract</w:t>
      </w:r>
      <w:r>
        <w:rPr>
          <w:spacing w:val="-2"/>
          <w:w w:val="105"/>
          <w:sz w:val="27"/>
        </w:rPr>
        <w:t> </w:t>
      </w:r>
      <w:r>
        <w:rPr>
          <w:w w:val="105"/>
          <w:sz w:val="27"/>
        </w:rPr>
        <w:t>of employment was coming to an end on the </w:t>
      </w:r>
      <w:r>
        <w:rPr>
          <w:spacing w:val="1"/>
          <w:w w:val="105"/>
          <w:sz w:val="27"/>
        </w:rPr>
        <w:t>15</w:t>
      </w:r>
      <w:r>
        <w:rPr>
          <w:spacing w:val="1"/>
          <w:w w:val="105"/>
          <w:position w:val="8"/>
          <w:sz w:val="18"/>
        </w:rPr>
        <w:t>th </w:t>
      </w:r>
      <w:r>
        <w:rPr>
          <w:w w:val="105"/>
          <w:sz w:val="27"/>
        </w:rPr>
        <w:t>August, 2021. On the issue regarding correspondence addressed to the bank, it was the Respondents assertion</w:t>
      </w:r>
      <w:r>
        <w:rPr>
          <w:spacing w:val="-3"/>
          <w:w w:val="105"/>
          <w:sz w:val="27"/>
        </w:rPr>
        <w:t> </w:t>
      </w:r>
      <w:r>
        <w:rPr>
          <w:w w:val="105"/>
          <w:sz w:val="27"/>
        </w:rPr>
        <w:t>that</w:t>
      </w:r>
      <w:r>
        <w:rPr>
          <w:spacing w:val="-14"/>
          <w:w w:val="105"/>
          <w:sz w:val="27"/>
        </w:rPr>
        <w:t> </w:t>
      </w:r>
      <w:r>
        <w:rPr>
          <w:w w:val="105"/>
          <w:sz w:val="27"/>
        </w:rPr>
        <w:t>same</w:t>
      </w:r>
      <w:r>
        <w:rPr>
          <w:spacing w:val="-3"/>
          <w:w w:val="105"/>
          <w:sz w:val="27"/>
        </w:rPr>
        <w:t> </w:t>
      </w:r>
      <w:r>
        <w:rPr>
          <w:w w:val="105"/>
          <w:sz w:val="27"/>
        </w:rPr>
        <w:t>was</w:t>
      </w:r>
      <w:r>
        <w:rPr>
          <w:spacing w:val="-12"/>
          <w:w w:val="105"/>
          <w:sz w:val="27"/>
        </w:rPr>
        <w:t> </w:t>
      </w:r>
      <w:r>
        <w:rPr>
          <w:w w:val="105"/>
          <w:sz w:val="27"/>
        </w:rPr>
        <w:t>done</w:t>
      </w:r>
      <w:r>
        <w:rPr>
          <w:spacing w:val="-10"/>
          <w:w w:val="105"/>
          <w:sz w:val="27"/>
        </w:rPr>
        <w:t> </w:t>
      </w:r>
      <w:r>
        <w:rPr>
          <w:w w:val="105"/>
          <w:sz w:val="27"/>
        </w:rPr>
        <w:t>in</w:t>
      </w:r>
      <w:r>
        <w:rPr>
          <w:spacing w:val="-16"/>
          <w:w w:val="105"/>
          <w:sz w:val="27"/>
        </w:rPr>
        <w:t> </w:t>
      </w:r>
      <w:r>
        <w:rPr>
          <w:w w:val="105"/>
          <w:sz w:val="27"/>
        </w:rPr>
        <w:t>error by</w:t>
      </w:r>
      <w:r>
        <w:rPr>
          <w:spacing w:val="-18"/>
          <w:w w:val="105"/>
          <w:sz w:val="27"/>
        </w:rPr>
        <w:t> </w:t>
      </w:r>
      <w:r>
        <w:rPr>
          <w:w w:val="105"/>
          <w:sz w:val="27"/>
        </w:rPr>
        <w:t>the</w:t>
      </w:r>
      <w:r>
        <w:rPr>
          <w:spacing w:val="-14"/>
          <w:w w:val="105"/>
          <w:sz w:val="27"/>
        </w:rPr>
        <w:t> </w:t>
      </w:r>
      <w:r>
        <w:rPr>
          <w:w w:val="105"/>
          <w:sz w:val="27"/>
        </w:rPr>
        <w:t>Human</w:t>
      </w:r>
      <w:r>
        <w:rPr>
          <w:spacing w:val="-7"/>
          <w:w w:val="105"/>
          <w:sz w:val="27"/>
        </w:rPr>
        <w:t> </w:t>
      </w:r>
      <w:r>
        <w:rPr>
          <w:w w:val="105"/>
          <w:sz w:val="27"/>
        </w:rPr>
        <w:t>Resources</w:t>
      </w:r>
      <w:r>
        <w:rPr>
          <w:spacing w:val="3"/>
          <w:w w:val="105"/>
          <w:sz w:val="27"/>
        </w:rPr>
        <w:t> </w:t>
      </w:r>
      <w:r>
        <w:rPr>
          <w:w w:val="105"/>
          <w:sz w:val="27"/>
        </w:rPr>
        <w:t>Officer,</w:t>
      </w:r>
      <w:r>
        <w:rPr>
          <w:spacing w:val="-3"/>
          <w:w w:val="105"/>
          <w:sz w:val="27"/>
        </w:rPr>
        <w:t> </w:t>
      </w:r>
      <w:r>
        <w:rPr>
          <w:w w:val="105"/>
          <w:sz w:val="27"/>
        </w:rPr>
        <w:t>and that in any instance the correspondence was not directed to the Applicant, and further did not seek to amend the lapsing of the fixed term contract of employment. The appointment of the Applicant into the Workload and Capacity Assessment Committee, was also dependent upon him still being an</w:t>
      </w:r>
      <w:r>
        <w:rPr>
          <w:spacing w:val="-19"/>
          <w:w w:val="105"/>
          <w:sz w:val="27"/>
        </w:rPr>
        <w:t> </w:t>
      </w:r>
      <w:r>
        <w:rPr>
          <w:w w:val="105"/>
          <w:sz w:val="27"/>
        </w:rPr>
        <w:t>employee</w:t>
      </w:r>
      <w:r>
        <w:rPr>
          <w:spacing w:val="-13"/>
          <w:w w:val="105"/>
          <w:sz w:val="27"/>
        </w:rPr>
        <w:t> </w:t>
      </w:r>
      <w:r>
        <w:rPr>
          <w:w w:val="105"/>
          <w:sz w:val="27"/>
        </w:rPr>
        <w:t>of</w:t>
      </w:r>
      <w:r>
        <w:rPr>
          <w:spacing w:val="-20"/>
          <w:w w:val="105"/>
          <w:sz w:val="27"/>
        </w:rPr>
        <w:t> </w:t>
      </w:r>
      <w:r>
        <w:rPr>
          <w:w w:val="105"/>
          <w:sz w:val="27"/>
        </w:rPr>
        <w:t>the</w:t>
      </w:r>
      <w:r>
        <w:rPr>
          <w:spacing w:val="-23"/>
          <w:w w:val="105"/>
          <w:sz w:val="27"/>
        </w:rPr>
        <w:t> </w:t>
      </w:r>
      <w:r>
        <w:rPr>
          <w:w w:val="105"/>
          <w:sz w:val="27"/>
        </w:rPr>
        <w:t>Respondent.</w:t>
      </w:r>
      <w:r>
        <w:rPr>
          <w:spacing w:val="-4"/>
          <w:w w:val="105"/>
          <w:sz w:val="27"/>
        </w:rPr>
        <w:t> </w:t>
      </w:r>
      <w:r>
        <w:rPr>
          <w:w w:val="105"/>
          <w:sz w:val="27"/>
        </w:rPr>
        <w:t>Respondent</w:t>
      </w:r>
      <w:r>
        <w:rPr>
          <w:spacing w:val="-7"/>
          <w:w w:val="105"/>
          <w:sz w:val="27"/>
        </w:rPr>
        <w:t> </w:t>
      </w:r>
      <w:r>
        <w:rPr>
          <w:w w:val="105"/>
          <w:sz w:val="27"/>
        </w:rPr>
        <w:t>stated</w:t>
      </w:r>
      <w:r>
        <w:rPr>
          <w:spacing w:val="-14"/>
          <w:w w:val="105"/>
          <w:sz w:val="27"/>
        </w:rPr>
        <w:t> </w:t>
      </w:r>
      <w:r>
        <w:rPr>
          <w:w w:val="105"/>
          <w:sz w:val="27"/>
        </w:rPr>
        <w:t>that</w:t>
      </w:r>
      <w:r>
        <w:rPr>
          <w:spacing w:val="-14"/>
          <w:w w:val="105"/>
          <w:sz w:val="27"/>
        </w:rPr>
        <w:t> </w:t>
      </w:r>
      <w:r>
        <w:rPr>
          <w:w w:val="105"/>
          <w:sz w:val="27"/>
        </w:rPr>
        <w:t>upon</w:t>
      </w:r>
      <w:r>
        <w:rPr>
          <w:spacing w:val="-13"/>
          <w:w w:val="105"/>
          <w:sz w:val="27"/>
        </w:rPr>
        <w:t> </w:t>
      </w:r>
      <w:r>
        <w:rPr>
          <w:w w:val="105"/>
          <w:sz w:val="27"/>
        </w:rPr>
        <w:t>termination</w:t>
      </w:r>
      <w:r>
        <w:rPr>
          <w:spacing w:val="-2"/>
          <w:w w:val="105"/>
          <w:sz w:val="27"/>
        </w:rPr>
        <w:t> </w:t>
      </w:r>
      <w:r>
        <w:rPr>
          <w:w w:val="105"/>
          <w:sz w:val="27"/>
        </w:rPr>
        <w:t>of the employment relationship, his appointment to the Workload and Capacity Assessment Committee also comes to an end.</w:t>
      </w:r>
    </w:p>
    <w:p>
      <w:pPr>
        <w:pStyle w:val="BodyText"/>
        <w:spacing w:before="8"/>
        <w:rPr>
          <w:sz w:val="42"/>
        </w:rPr>
      </w:pPr>
    </w:p>
    <w:p>
      <w:pPr>
        <w:pStyle w:val="ListParagraph"/>
        <w:numPr>
          <w:ilvl w:val="0"/>
          <w:numId w:val="3"/>
        </w:numPr>
        <w:tabs>
          <w:tab w:pos="798" w:val="left" w:leader="none"/>
        </w:tabs>
        <w:spacing w:line="372" w:lineRule="auto" w:before="0" w:after="0"/>
        <w:ind w:left="795" w:right="256" w:hanging="633"/>
        <w:jc w:val="both"/>
        <w:rPr>
          <w:sz w:val="27"/>
        </w:rPr>
      </w:pPr>
      <w:r>
        <w:rPr>
          <w:w w:val="105"/>
          <w:sz w:val="27"/>
        </w:rPr>
        <w:t>To close his case the Respondents submitted that at all material times the Applicant was aware of the lapse of his contract on the </w:t>
      </w:r>
      <w:r>
        <w:rPr>
          <w:spacing w:val="1"/>
          <w:w w:val="105"/>
          <w:sz w:val="27"/>
        </w:rPr>
        <w:t>15</w:t>
      </w:r>
      <w:r>
        <w:rPr>
          <w:spacing w:val="1"/>
          <w:w w:val="105"/>
          <w:position w:val="9"/>
          <w:sz w:val="18"/>
        </w:rPr>
        <w:t>th </w:t>
      </w:r>
      <w:r>
        <w:rPr>
          <w:w w:val="105"/>
          <w:sz w:val="27"/>
        </w:rPr>
        <w:t>August, 2021. Several meetings were held and correspondences exchanged between the parties,</w:t>
      </w:r>
      <w:r>
        <w:rPr>
          <w:spacing w:val="-10"/>
          <w:w w:val="105"/>
          <w:sz w:val="27"/>
        </w:rPr>
        <w:t> </w:t>
      </w:r>
      <w:r>
        <w:rPr>
          <w:w w:val="105"/>
          <w:sz w:val="27"/>
        </w:rPr>
        <w:t>addressing</w:t>
      </w:r>
      <w:r>
        <w:rPr>
          <w:spacing w:val="-6"/>
          <w:w w:val="105"/>
          <w:sz w:val="27"/>
        </w:rPr>
        <w:t> </w:t>
      </w:r>
      <w:r>
        <w:rPr>
          <w:w w:val="105"/>
          <w:sz w:val="27"/>
        </w:rPr>
        <w:t>issues</w:t>
      </w:r>
      <w:r>
        <w:rPr>
          <w:spacing w:val="-21"/>
          <w:w w:val="105"/>
          <w:sz w:val="27"/>
        </w:rPr>
        <w:t> </w:t>
      </w:r>
      <w:r>
        <w:rPr>
          <w:w w:val="105"/>
          <w:sz w:val="27"/>
        </w:rPr>
        <w:t>surrounding</w:t>
      </w:r>
      <w:r>
        <w:rPr>
          <w:spacing w:val="-6"/>
          <w:w w:val="105"/>
          <w:sz w:val="27"/>
        </w:rPr>
        <w:t> </w:t>
      </w:r>
      <w:r>
        <w:rPr>
          <w:w w:val="105"/>
          <w:sz w:val="27"/>
        </w:rPr>
        <w:t>his</w:t>
      </w:r>
      <w:r>
        <w:rPr>
          <w:spacing w:val="-20"/>
          <w:w w:val="105"/>
          <w:sz w:val="27"/>
        </w:rPr>
        <w:t> </w:t>
      </w:r>
      <w:r>
        <w:rPr>
          <w:w w:val="105"/>
          <w:sz w:val="27"/>
        </w:rPr>
        <w:t>change</w:t>
      </w:r>
      <w:r>
        <w:rPr>
          <w:spacing w:val="-13"/>
          <w:w w:val="105"/>
          <w:sz w:val="27"/>
        </w:rPr>
        <w:t> </w:t>
      </w:r>
      <w:r>
        <w:rPr>
          <w:w w:val="105"/>
          <w:sz w:val="27"/>
        </w:rPr>
        <w:t>of</w:t>
      </w:r>
      <w:r>
        <w:rPr>
          <w:spacing w:val="-21"/>
          <w:w w:val="105"/>
          <w:sz w:val="27"/>
        </w:rPr>
        <w:t> </w:t>
      </w:r>
      <w:r>
        <w:rPr>
          <w:w w:val="105"/>
          <w:sz w:val="27"/>
        </w:rPr>
        <w:t>title</w:t>
      </w:r>
      <w:r>
        <w:rPr>
          <w:spacing w:val="-18"/>
          <w:w w:val="105"/>
          <w:sz w:val="27"/>
        </w:rPr>
        <w:t> </w:t>
      </w:r>
      <w:r>
        <w:rPr>
          <w:w w:val="105"/>
          <w:sz w:val="27"/>
        </w:rPr>
        <w:t>and</w:t>
      </w:r>
      <w:r>
        <w:rPr>
          <w:spacing w:val="-18"/>
          <w:w w:val="105"/>
          <w:sz w:val="27"/>
        </w:rPr>
        <w:t> </w:t>
      </w:r>
      <w:r>
        <w:rPr>
          <w:w w:val="105"/>
          <w:sz w:val="27"/>
        </w:rPr>
        <w:t>the</w:t>
      </w:r>
      <w:r>
        <w:rPr>
          <w:spacing w:val="-17"/>
          <w:w w:val="105"/>
          <w:sz w:val="27"/>
        </w:rPr>
        <w:t> </w:t>
      </w:r>
      <w:r>
        <w:rPr>
          <w:w w:val="105"/>
          <w:sz w:val="27"/>
        </w:rPr>
        <w:t>lapse</w:t>
      </w:r>
      <w:r>
        <w:rPr>
          <w:spacing w:val="-23"/>
          <w:w w:val="105"/>
          <w:sz w:val="27"/>
        </w:rPr>
        <w:t> </w:t>
      </w:r>
      <w:r>
        <w:rPr>
          <w:w w:val="105"/>
          <w:sz w:val="27"/>
        </w:rPr>
        <w:t>of</w:t>
      </w:r>
      <w:r>
        <w:rPr>
          <w:spacing w:val="-14"/>
          <w:w w:val="105"/>
          <w:sz w:val="27"/>
        </w:rPr>
        <w:t> </w:t>
      </w:r>
      <w:r>
        <w:rPr>
          <w:w w:val="105"/>
          <w:sz w:val="27"/>
        </w:rPr>
        <w:t>his contract. Respondent stated that instead of being candid with the</w:t>
      </w:r>
      <w:r>
        <w:rPr>
          <w:spacing w:val="-50"/>
          <w:w w:val="105"/>
          <w:sz w:val="27"/>
        </w:rPr>
        <w:t> </w:t>
      </w:r>
      <w:r>
        <w:rPr>
          <w:w w:val="105"/>
          <w:sz w:val="27"/>
        </w:rPr>
        <w:t>Court, the Applicant has failed to provide these documents to the Court, but has gone at</w:t>
      </w:r>
      <w:r>
        <w:rPr>
          <w:spacing w:val="-11"/>
          <w:w w:val="105"/>
          <w:sz w:val="27"/>
        </w:rPr>
        <w:t> </w:t>
      </w:r>
      <w:r>
        <w:rPr>
          <w:w w:val="105"/>
          <w:sz w:val="27"/>
        </w:rPr>
        <w:t>lengths</w:t>
      </w:r>
      <w:r>
        <w:rPr>
          <w:spacing w:val="-13"/>
          <w:w w:val="105"/>
          <w:sz w:val="27"/>
        </w:rPr>
        <w:t> </w:t>
      </w:r>
      <w:r>
        <w:rPr>
          <w:w w:val="105"/>
          <w:sz w:val="27"/>
        </w:rPr>
        <w:t>to</w:t>
      </w:r>
      <w:r>
        <w:rPr>
          <w:spacing w:val="-16"/>
          <w:w w:val="105"/>
          <w:sz w:val="27"/>
        </w:rPr>
        <w:t> </w:t>
      </w:r>
      <w:r>
        <w:rPr>
          <w:w w:val="105"/>
          <w:sz w:val="27"/>
        </w:rPr>
        <w:t>sway</w:t>
      </w:r>
      <w:r>
        <w:rPr>
          <w:spacing w:val="-8"/>
          <w:w w:val="105"/>
          <w:sz w:val="27"/>
        </w:rPr>
        <w:t> </w:t>
      </w:r>
      <w:r>
        <w:rPr>
          <w:w w:val="105"/>
          <w:sz w:val="27"/>
        </w:rPr>
        <w:t>the</w:t>
      </w:r>
      <w:r>
        <w:rPr>
          <w:spacing w:val="-11"/>
          <w:w w:val="105"/>
          <w:sz w:val="27"/>
        </w:rPr>
        <w:t> </w:t>
      </w:r>
      <w:r>
        <w:rPr>
          <w:w w:val="105"/>
          <w:sz w:val="27"/>
        </w:rPr>
        <w:t>Court</w:t>
      </w:r>
      <w:r>
        <w:rPr>
          <w:spacing w:val="-5"/>
          <w:w w:val="105"/>
          <w:sz w:val="27"/>
        </w:rPr>
        <w:t> </w:t>
      </w:r>
      <w:r>
        <w:rPr>
          <w:w w:val="105"/>
          <w:sz w:val="27"/>
        </w:rPr>
        <w:t>in</w:t>
      </w:r>
      <w:r>
        <w:rPr>
          <w:spacing w:val="-24"/>
          <w:w w:val="105"/>
          <w:sz w:val="27"/>
        </w:rPr>
        <w:t> </w:t>
      </w:r>
      <w:r>
        <w:rPr>
          <w:w w:val="105"/>
          <w:sz w:val="27"/>
        </w:rPr>
        <w:t>its</w:t>
      </w:r>
      <w:r>
        <w:rPr>
          <w:spacing w:val="-13"/>
          <w:w w:val="105"/>
          <w:sz w:val="27"/>
        </w:rPr>
        <w:t> </w:t>
      </w:r>
      <w:r>
        <w:rPr>
          <w:w w:val="105"/>
          <w:sz w:val="27"/>
        </w:rPr>
        <w:t>favor.</w:t>
      </w:r>
      <w:r>
        <w:rPr>
          <w:spacing w:val="-8"/>
          <w:w w:val="105"/>
          <w:sz w:val="27"/>
        </w:rPr>
        <w:t> </w:t>
      </w:r>
      <w:r>
        <w:rPr>
          <w:w w:val="105"/>
          <w:sz w:val="27"/>
        </w:rPr>
        <w:t>As</w:t>
      </w:r>
      <w:r>
        <w:rPr>
          <w:spacing w:val="-21"/>
          <w:w w:val="105"/>
          <w:sz w:val="27"/>
        </w:rPr>
        <w:t> </w:t>
      </w:r>
      <w:r>
        <w:rPr>
          <w:w w:val="105"/>
          <w:sz w:val="27"/>
        </w:rPr>
        <w:t>a</w:t>
      </w:r>
      <w:r>
        <w:rPr>
          <w:spacing w:val="-20"/>
          <w:w w:val="105"/>
          <w:sz w:val="27"/>
        </w:rPr>
        <w:t> </w:t>
      </w:r>
      <w:r>
        <w:rPr>
          <w:w w:val="105"/>
          <w:sz w:val="27"/>
        </w:rPr>
        <w:t>result,</w:t>
      </w:r>
      <w:r>
        <w:rPr>
          <w:spacing w:val="-5"/>
          <w:w w:val="105"/>
          <w:sz w:val="27"/>
        </w:rPr>
        <w:t> </w:t>
      </w:r>
      <w:r>
        <w:rPr>
          <w:w w:val="105"/>
          <w:sz w:val="27"/>
        </w:rPr>
        <w:t>thereof</w:t>
      </w:r>
      <w:r>
        <w:rPr>
          <w:spacing w:val="-16"/>
          <w:w w:val="105"/>
          <w:sz w:val="27"/>
        </w:rPr>
        <w:t> </w:t>
      </w:r>
      <w:r>
        <w:rPr>
          <w:w w:val="105"/>
          <w:sz w:val="27"/>
        </w:rPr>
        <w:t>the</w:t>
      </w:r>
      <w:r>
        <w:rPr>
          <w:spacing w:val="-16"/>
          <w:w w:val="105"/>
          <w:sz w:val="27"/>
        </w:rPr>
        <w:t> </w:t>
      </w:r>
      <w:r>
        <w:rPr>
          <w:w w:val="105"/>
          <w:sz w:val="27"/>
        </w:rPr>
        <w:t>Applicant</w:t>
      </w:r>
      <w:r>
        <w:rPr>
          <w:spacing w:val="0"/>
          <w:w w:val="105"/>
          <w:sz w:val="27"/>
        </w:rPr>
        <w:t> </w:t>
      </w:r>
      <w:r>
        <w:rPr>
          <w:w w:val="105"/>
          <w:sz w:val="27"/>
        </w:rPr>
        <w:t>is guilty</w:t>
      </w:r>
      <w:r>
        <w:rPr>
          <w:spacing w:val="-9"/>
          <w:w w:val="105"/>
          <w:sz w:val="27"/>
        </w:rPr>
        <w:t> </w:t>
      </w:r>
      <w:r>
        <w:rPr>
          <w:w w:val="105"/>
          <w:sz w:val="27"/>
        </w:rPr>
        <w:t>of</w:t>
      </w:r>
      <w:r>
        <w:rPr>
          <w:spacing w:val="-13"/>
          <w:w w:val="105"/>
          <w:sz w:val="27"/>
        </w:rPr>
        <w:t> </w:t>
      </w:r>
      <w:r>
        <w:rPr>
          <w:w w:val="105"/>
          <w:sz w:val="27"/>
        </w:rPr>
        <w:t>non-disclosure</w:t>
      </w:r>
      <w:r>
        <w:rPr>
          <w:spacing w:val="-11"/>
          <w:w w:val="105"/>
          <w:sz w:val="27"/>
        </w:rPr>
        <w:t> </w:t>
      </w:r>
      <w:r>
        <w:rPr>
          <w:w w:val="105"/>
          <w:sz w:val="27"/>
        </w:rPr>
        <w:t>of</w:t>
      </w:r>
      <w:r>
        <w:rPr>
          <w:spacing w:val="-14"/>
          <w:w w:val="105"/>
          <w:sz w:val="27"/>
        </w:rPr>
        <w:t> </w:t>
      </w:r>
      <w:r>
        <w:rPr>
          <w:w w:val="105"/>
          <w:sz w:val="27"/>
        </w:rPr>
        <w:t>material</w:t>
      </w:r>
      <w:r>
        <w:rPr>
          <w:spacing w:val="-4"/>
          <w:w w:val="105"/>
          <w:sz w:val="27"/>
        </w:rPr>
        <w:t> </w:t>
      </w:r>
      <w:r>
        <w:rPr>
          <w:w w:val="105"/>
          <w:sz w:val="27"/>
        </w:rPr>
        <w:t>facts</w:t>
      </w:r>
      <w:r>
        <w:rPr>
          <w:spacing w:val="-10"/>
          <w:w w:val="105"/>
          <w:sz w:val="27"/>
        </w:rPr>
        <w:t> </w:t>
      </w:r>
      <w:r>
        <w:rPr>
          <w:w w:val="105"/>
          <w:sz w:val="27"/>
        </w:rPr>
        <w:t>in</w:t>
      </w:r>
      <w:r>
        <w:rPr>
          <w:spacing w:val="-8"/>
          <w:w w:val="105"/>
          <w:sz w:val="27"/>
        </w:rPr>
        <w:t> </w:t>
      </w:r>
      <w:r>
        <w:rPr>
          <w:w w:val="105"/>
          <w:sz w:val="27"/>
        </w:rPr>
        <w:t>the</w:t>
      </w:r>
      <w:r>
        <w:rPr>
          <w:spacing w:val="-12"/>
          <w:w w:val="105"/>
          <w:sz w:val="27"/>
        </w:rPr>
        <w:t> </w:t>
      </w:r>
      <w:r>
        <w:rPr>
          <w:w w:val="105"/>
          <w:sz w:val="27"/>
        </w:rPr>
        <w:t>matter,</w:t>
      </w:r>
      <w:r>
        <w:rPr>
          <w:spacing w:val="-10"/>
          <w:w w:val="105"/>
          <w:sz w:val="27"/>
        </w:rPr>
        <w:t> </w:t>
      </w:r>
      <w:r>
        <w:rPr>
          <w:w w:val="105"/>
          <w:sz w:val="27"/>
        </w:rPr>
        <w:t>in</w:t>
      </w:r>
      <w:r>
        <w:rPr>
          <w:spacing w:val="-14"/>
          <w:w w:val="105"/>
          <w:sz w:val="27"/>
        </w:rPr>
        <w:t> </w:t>
      </w:r>
      <w:r>
        <w:rPr>
          <w:w w:val="105"/>
          <w:sz w:val="27"/>
        </w:rPr>
        <w:t>an</w:t>
      </w:r>
      <w:r>
        <w:rPr>
          <w:spacing w:val="-7"/>
          <w:w w:val="105"/>
          <w:sz w:val="27"/>
        </w:rPr>
        <w:t> </w:t>
      </w:r>
      <w:r>
        <w:rPr>
          <w:w w:val="105"/>
          <w:sz w:val="27"/>
        </w:rPr>
        <w:t>attempt</w:t>
      </w:r>
      <w:r>
        <w:rPr>
          <w:spacing w:val="-6"/>
          <w:w w:val="105"/>
          <w:sz w:val="27"/>
        </w:rPr>
        <w:t> </w:t>
      </w:r>
      <w:r>
        <w:rPr>
          <w:w w:val="105"/>
          <w:sz w:val="27"/>
        </w:rPr>
        <w:t>to</w:t>
      </w:r>
      <w:r>
        <w:rPr>
          <w:spacing w:val="-13"/>
          <w:w w:val="105"/>
          <w:sz w:val="27"/>
        </w:rPr>
        <w:t> </w:t>
      </w:r>
      <w:r>
        <w:rPr>
          <w:w w:val="105"/>
          <w:sz w:val="27"/>
        </w:rPr>
        <w:t>gain the</w:t>
      </w:r>
      <w:r>
        <w:rPr>
          <w:spacing w:val="-16"/>
          <w:w w:val="105"/>
          <w:sz w:val="27"/>
        </w:rPr>
        <w:t> </w:t>
      </w:r>
      <w:r>
        <w:rPr>
          <w:w w:val="105"/>
          <w:sz w:val="27"/>
        </w:rPr>
        <w:t>Courts</w:t>
      </w:r>
      <w:r>
        <w:rPr>
          <w:spacing w:val="-9"/>
          <w:w w:val="105"/>
          <w:sz w:val="27"/>
        </w:rPr>
        <w:t> </w:t>
      </w:r>
      <w:r>
        <w:rPr>
          <w:w w:val="105"/>
          <w:sz w:val="27"/>
        </w:rPr>
        <w:t>sympathy</w:t>
      </w:r>
      <w:r>
        <w:rPr>
          <w:spacing w:val="5"/>
          <w:w w:val="105"/>
          <w:sz w:val="27"/>
        </w:rPr>
        <w:t> </w:t>
      </w:r>
      <w:r>
        <w:rPr>
          <w:w w:val="105"/>
          <w:sz w:val="27"/>
        </w:rPr>
        <w:t>and</w:t>
      </w:r>
      <w:r>
        <w:rPr>
          <w:spacing w:val="-16"/>
          <w:w w:val="105"/>
          <w:sz w:val="27"/>
        </w:rPr>
        <w:t> </w:t>
      </w:r>
      <w:r>
        <w:rPr>
          <w:w w:val="105"/>
          <w:sz w:val="27"/>
        </w:rPr>
        <w:t>as</w:t>
      </w:r>
      <w:r>
        <w:rPr>
          <w:spacing w:val="-21"/>
          <w:w w:val="105"/>
          <w:sz w:val="27"/>
        </w:rPr>
        <w:t> </w:t>
      </w:r>
      <w:r>
        <w:rPr>
          <w:w w:val="105"/>
          <w:sz w:val="27"/>
        </w:rPr>
        <w:t>a</w:t>
      </w:r>
      <w:r>
        <w:rPr>
          <w:spacing w:val="-20"/>
          <w:w w:val="105"/>
          <w:sz w:val="27"/>
        </w:rPr>
        <w:t> </w:t>
      </w:r>
      <w:r>
        <w:rPr>
          <w:w w:val="105"/>
          <w:sz w:val="27"/>
        </w:rPr>
        <w:t>result</w:t>
      </w:r>
      <w:r>
        <w:rPr>
          <w:spacing w:val="-15"/>
          <w:w w:val="105"/>
          <w:sz w:val="27"/>
        </w:rPr>
        <w:t> </w:t>
      </w:r>
      <w:r>
        <w:rPr>
          <w:w w:val="105"/>
          <w:sz w:val="27"/>
        </w:rPr>
        <w:t>the</w:t>
      </w:r>
      <w:r>
        <w:rPr>
          <w:spacing w:val="-10"/>
          <w:w w:val="105"/>
          <w:sz w:val="27"/>
        </w:rPr>
        <w:t> </w:t>
      </w:r>
      <w:r>
        <w:rPr>
          <w:w w:val="105"/>
          <w:sz w:val="27"/>
        </w:rPr>
        <w:t>application</w:t>
      </w:r>
      <w:r>
        <w:rPr>
          <w:spacing w:val="3"/>
          <w:w w:val="105"/>
          <w:sz w:val="27"/>
        </w:rPr>
        <w:t> </w:t>
      </w:r>
      <w:r>
        <w:rPr>
          <w:w w:val="105"/>
          <w:sz w:val="27"/>
        </w:rPr>
        <w:t>should</w:t>
      </w:r>
      <w:r>
        <w:rPr>
          <w:spacing w:val="-2"/>
          <w:w w:val="105"/>
          <w:sz w:val="27"/>
        </w:rPr>
        <w:t> </w:t>
      </w:r>
      <w:r>
        <w:rPr>
          <w:w w:val="105"/>
          <w:sz w:val="27"/>
        </w:rPr>
        <w:t>be</w:t>
      </w:r>
      <w:r>
        <w:rPr>
          <w:spacing w:val="-12"/>
          <w:w w:val="105"/>
          <w:sz w:val="27"/>
        </w:rPr>
        <w:t> </w:t>
      </w:r>
      <w:r>
        <w:rPr>
          <w:w w:val="105"/>
          <w:sz w:val="27"/>
        </w:rPr>
        <w:t>dismissed.</w:t>
      </w:r>
    </w:p>
    <w:p>
      <w:pPr>
        <w:spacing w:after="0" w:line="372" w:lineRule="auto"/>
        <w:jc w:val="both"/>
        <w:rPr>
          <w:sz w:val="27"/>
        </w:rPr>
        <w:sectPr>
          <w:pgSz w:w="11910" w:h="16850"/>
          <w:pgMar w:header="819" w:footer="1687" w:top="1500" w:bottom="1920" w:left="1540" w:right="800"/>
        </w:sectPr>
      </w:pPr>
    </w:p>
    <w:p>
      <w:pPr>
        <w:pStyle w:val="ListParagraph"/>
        <w:numPr>
          <w:ilvl w:val="0"/>
          <w:numId w:val="3"/>
        </w:numPr>
        <w:tabs>
          <w:tab w:pos="885" w:val="left" w:leader="none"/>
        </w:tabs>
        <w:spacing w:line="369" w:lineRule="auto" w:before="151" w:after="0"/>
        <w:ind w:left="876" w:right="156" w:hanging="620"/>
        <w:jc w:val="both"/>
        <w:rPr>
          <w:sz w:val="27"/>
        </w:rPr>
      </w:pPr>
      <w:r>
        <w:rPr>
          <w:w w:val="105"/>
          <w:sz w:val="27"/>
        </w:rPr>
        <w:t>The law in our jurisdiction dictates that if a Court is unable to decide the application on paper, it may dismiss the application or refer the matter for oral evidence or refer the matter to trial. Overarchingly, unless the application is dismissed, the Court should adopt th.e procedure that is best calculated to ensure that justice is done with the least delay. In every case the Court should examine the alleged dispute of facts and determine whether there is a real issue of facts that cannot be satisfactory resolved without trial.</w:t>
      </w:r>
      <w:r>
        <w:rPr>
          <w:spacing w:val="-8"/>
          <w:w w:val="105"/>
          <w:sz w:val="27"/>
        </w:rPr>
        <w:t> </w:t>
      </w:r>
      <w:r>
        <w:rPr>
          <w:w w:val="105"/>
          <w:sz w:val="27"/>
        </w:rPr>
        <w:t>The</w:t>
      </w:r>
      <w:r>
        <w:rPr>
          <w:spacing w:val="-7"/>
          <w:w w:val="105"/>
          <w:sz w:val="27"/>
        </w:rPr>
        <w:t> </w:t>
      </w:r>
      <w:r>
        <w:rPr>
          <w:w w:val="105"/>
          <w:sz w:val="27"/>
        </w:rPr>
        <w:t>emphasis is</w:t>
      </w:r>
      <w:r>
        <w:rPr>
          <w:spacing w:val="-13"/>
          <w:w w:val="105"/>
          <w:sz w:val="27"/>
        </w:rPr>
        <w:t> </w:t>
      </w:r>
      <w:r>
        <w:rPr>
          <w:w w:val="105"/>
          <w:sz w:val="27"/>
        </w:rPr>
        <w:t>on</w:t>
      </w:r>
      <w:r>
        <w:rPr>
          <w:spacing w:val="-15"/>
          <w:w w:val="105"/>
          <w:sz w:val="27"/>
        </w:rPr>
        <w:t> </w:t>
      </w:r>
      <w:r>
        <w:rPr>
          <w:w w:val="105"/>
          <w:sz w:val="27"/>
        </w:rPr>
        <w:t>proper</w:t>
      </w:r>
      <w:r>
        <w:rPr>
          <w:spacing w:val="-2"/>
          <w:w w:val="105"/>
          <w:sz w:val="27"/>
        </w:rPr>
        <w:t> </w:t>
      </w:r>
      <w:r>
        <w:rPr>
          <w:w w:val="105"/>
          <w:sz w:val="27"/>
        </w:rPr>
        <w:t>examination of</w:t>
      </w:r>
      <w:r>
        <w:rPr>
          <w:spacing w:val="-17"/>
          <w:w w:val="105"/>
          <w:sz w:val="27"/>
        </w:rPr>
        <w:t> </w:t>
      </w:r>
      <w:r>
        <w:rPr>
          <w:w w:val="105"/>
          <w:sz w:val="27"/>
        </w:rPr>
        <w:t>facts</w:t>
      </w:r>
      <w:r>
        <w:rPr>
          <w:spacing w:val="-10"/>
          <w:w w:val="105"/>
          <w:sz w:val="27"/>
        </w:rPr>
        <w:t> </w:t>
      </w:r>
      <w:r>
        <w:rPr>
          <w:w w:val="105"/>
          <w:sz w:val="27"/>
        </w:rPr>
        <w:t>as</w:t>
      </w:r>
      <w:r>
        <w:rPr>
          <w:spacing w:val="-13"/>
          <w:w w:val="105"/>
          <w:sz w:val="27"/>
        </w:rPr>
        <w:t> </w:t>
      </w:r>
      <w:r>
        <w:rPr>
          <w:w w:val="105"/>
          <w:sz w:val="27"/>
        </w:rPr>
        <w:t>it</w:t>
      </w:r>
      <w:r>
        <w:rPr>
          <w:spacing w:val="-14"/>
          <w:w w:val="105"/>
          <w:sz w:val="27"/>
        </w:rPr>
        <w:t> </w:t>
      </w:r>
      <w:r>
        <w:rPr>
          <w:w w:val="105"/>
          <w:sz w:val="27"/>
        </w:rPr>
        <w:t>stands</w:t>
      </w:r>
      <w:r>
        <w:rPr>
          <w:spacing w:val="-8"/>
          <w:w w:val="105"/>
          <w:sz w:val="27"/>
        </w:rPr>
        <w:t> </w:t>
      </w:r>
      <w:r>
        <w:rPr>
          <w:w w:val="105"/>
          <w:sz w:val="27"/>
        </w:rPr>
        <w:t>on paper.</w:t>
      </w:r>
    </w:p>
    <w:p>
      <w:pPr>
        <w:pStyle w:val="BodyText"/>
        <w:spacing w:before="1"/>
        <w:rPr>
          <w:sz w:val="44"/>
        </w:rPr>
      </w:pPr>
    </w:p>
    <w:p>
      <w:pPr>
        <w:pStyle w:val="ListParagraph"/>
        <w:numPr>
          <w:ilvl w:val="0"/>
          <w:numId w:val="3"/>
        </w:numPr>
        <w:tabs>
          <w:tab w:pos="870" w:val="left" w:leader="none"/>
        </w:tabs>
        <w:spacing w:line="369" w:lineRule="auto" w:before="0" w:after="0"/>
        <w:ind w:left="868" w:right="166" w:hanging="619"/>
        <w:jc w:val="both"/>
        <w:rPr>
          <w:sz w:val="27"/>
        </w:rPr>
      </w:pPr>
      <w:r>
        <w:rPr>
          <w:w w:val="105"/>
          <w:sz w:val="27"/>
        </w:rPr>
        <w:t>The decision is not taken lightly. A robust approach may be employed to avoid</w:t>
      </w:r>
      <w:r>
        <w:rPr>
          <w:spacing w:val="-3"/>
          <w:w w:val="105"/>
          <w:sz w:val="27"/>
        </w:rPr>
        <w:t> </w:t>
      </w:r>
      <w:r>
        <w:rPr>
          <w:w w:val="105"/>
          <w:sz w:val="27"/>
        </w:rPr>
        <w:t>fastidiousness</w:t>
      </w:r>
      <w:r>
        <w:rPr>
          <w:spacing w:val="-24"/>
          <w:w w:val="105"/>
          <w:sz w:val="27"/>
        </w:rPr>
        <w:t> </w:t>
      </w:r>
      <w:r>
        <w:rPr>
          <w:w w:val="105"/>
          <w:sz w:val="27"/>
        </w:rPr>
        <w:t>and</w:t>
      </w:r>
      <w:r>
        <w:rPr>
          <w:spacing w:val="-5"/>
          <w:w w:val="105"/>
          <w:sz w:val="27"/>
        </w:rPr>
        <w:t> </w:t>
      </w:r>
      <w:r>
        <w:rPr>
          <w:w w:val="105"/>
          <w:sz w:val="27"/>
        </w:rPr>
        <w:t>abuse</w:t>
      </w:r>
      <w:r>
        <w:rPr>
          <w:spacing w:val="-11"/>
          <w:w w:val="105"/>
          <w:sz w:val="27"/>
        </w:rPr>
        <w:t> </w:t>
      </w:r>
      <w:r>
        <w:rPr>
          <w:w w:val="105"/>
          <w:sz w:val="27"/>
        </w:rPr>
        <w:t>of</w:t>
      </w:r>
      <w:r>
        <w:rPr>
          <w:spacing w:val="-11"/>
          <w:w w:val="105"/>
          <w:sz w:val="27"/>
        </w:rPr>
        <w:t> </w:t>
      </w:r>
      <w:r>
        <w:rPr>
          <w:w w:val="105"/>
          <w:sz w:val="27"/>
        </w:rPr>
        <w:t>procedure.</w:t>
      </w:r>
      <w:r>
        <w:rPr>
          <w:spacing w:val="-7"/>
          <w:w w:val="105"/>
          <w:sz w:val="27"/>
        </w:rPr>
        <w:t> </w:t>
      </w:r>
      <w:r>
        <w:rPr>
          <w:w w:val="105"/>
          <w:sz w:val="27"/>
        </w:rPr>
        <w:t>The</w:t>
      </w:r>
      <w:r>
        <w:rPr>
          <w:spacing w:val="-5"/>
          <w:w w:val="105"/>
          <w:sz w:val="27"/>
        </w:rPr>
        <w:t> </w:t>
      </w:r>
      <w:r>
        <w:rPr>
          <w:w w:val="105"/>
          <w:sz w:val="27"/>
        </w:rPr>
        <w:t>approach</w:t>
      </w:r>
      <w:r>
        <w:rPr>
          <w:spacing w:val="-5"/>
          <w:w w:val="105"/>
          <w:sz w:val="27"/>
        </w:rPr>
        <w:t> </w:t>
      </w:r>
      <w:r>
        <w:rPr>
          <w:w w:val="105"/>
          <w:sz w:val="27"/>
        </w:rPr>
        <w:t>must</w:t>
      </w:r>
      <w:r>
        <w:rPr>
          <w:spacing w:val="0"/>
          <w:w w:val="105"/>
          <w:sz w:val="27"/>
        </w:rPr>
        <w:t> </w:t>
      </w:r>
      <w:r>
        <w:rPr>
          <w:w w:val="105"/>
          <w:sz w:val="27"/>
        </w:rPr>
        <w:t>be</w:t>
      </w:r>
      <w:r>
        <w:rPr>
          <w:spacing w:val="-14"/>
          <w:w w:val="105"/>
          <w:sz w:val="27"/>
        </w:rPr>
        <w:t> </w:t>
      </w:r>
      <w:r>
        <w:rPr>
          <w:w w:val="105"/>
          <w:sz w:val="27"/>
        </w:rPr>
        <w:t>applied within reason and the advantages of oral evidence must be carefully weighted to prevent the settling of facts on probabilities. The manner in which </w:t>
      </w:r>
      <w:r>
        <w:rPr>
          <w:i/>
          <w:w w:val="105"/>
          <w:sz w:val="28"/>
        </w:rPr>
        <w:t>viva voce </w:t>
      </w:r>
      <w:r>
        <w:rPr>
          <w:w w:val="105"/>
          <w:sz w:val="27"/>
        </w:rPr>
        <w:t>evidence would disturb the balance of probabilities is the yard stick, and whether a factual dispute exists is not a discretionary decision it is a question of</w:t>
      </w:r>
      <w:r>
        <w:rPr>
          <w:spacing w:val="-24"/>
          <w:w w:val="105"/>
          <w:sz w:val="27"/>
        </w:rPr>
        <w:t> </w:t>
      </w:r>
      <w:r>
        <w:rPr>
          <w:w w:val="105"/>
          <w:sz w:val="27"/>
        </w:rPr>
        <w:t>fact.</w:t>
      </w:r>
    </w:p>
    <w:p>
      <w:pPr>
        <w:pStyle w:val="BodyText"/>
        <w:spacing w:before="4"/>
        <w:rPr>
          <w:sz w:val="42"/>
        </w:rPr>
      </w:pPr>
    </w:p>
    <w:p>
      <w:pPr>
        <w:pStyle w:val="ListParagraph"/>
        <w:numPr>
          <w:ilvl w:val="0"/>
          <w:numId w:val="3"/>
        </w:numPr>
        <w:tabs>
          <w:tab w:pos="872" w:val="left" w:leader="none"/>
        </w:tabs>
        <w:spacing w:line="372" w:lineRule="auto" w:before="0" w:after="0"/>
        <w:ind w:left="868" w:right="175" w:hanging="626"/>
        <w:jc w:val="both"/>
        <w:rPr>
          <w:b/>
          <w:sz w:val="27"/>
        </w:rPr>
      </w:pPr>
      <w:r>
        <w:rPr>
          <w:w w:val="105"/>
          <w:sz w:val="27"/>
        </w:rPr>
        <w:t>In the </w:t>
      </w:r>
      <w:r>
        <w:rPr>
          <w:b/>
          <w:w w:val="105"/>
          <w:sz w:val="27"/>
        </w:rPr>
        <w:t>ROOM HIRE CO (PTY) LTD V JEPPES STREET MANSION (PTY) LTD 1949 (3) SA, 1155 (T), </w:t>
      </w:r>
      <w:r>
        <w:rPr>
          <w:w w:val="105"/>
          <w:sz w:val="27"/>
        </w:rPr>
        <w:t>it was stated that (except) in interlocutory matters, it is undesirable for the Court to attempt to settle dispute solely on probabilities disclosed in contractionary affidavits was denounced 90 years ago by Tindall, J in </w:t>
      </w:r>
      <w:r>
        <w:rPr>
          <w:b/>
          <w:w w:val="105"/>
          <w:sz w:val="27"/>
        </w:rPr>
        <w:t>SAPERSTEIN V VENTER'S ASSIGNEE</w:t>
      </w:r>
      <w:r>
        <w:rPr>
          <w:b/>
          <w:spacing w:val="17"/>
          <w:w w:val="105"/>
          <w:sz w:val="27"/>
        </w:rPr>
        <w:t> </w:t>
      </w:r>
      <w:r>
        <w:rPr>
          <w:b/>
          <w:w w:val="105"/>
          <w:sz w:val="27"/>
        </w:rPr>
        <w:t>1929</w:t>
      </w:r>
      <w:r>
        <w:rPr>
          <w:b/>
          <w:spacing w:val="-12"/>
          <w:w w:val="105"/>
          <w:sz w:val="27"/>
        </w:rPr>
        <w:t> </w:t>
      </w:r>
      <w:r>
        <w:rPr>
          <w:b/>
          <w:w w:val="105"/>
          <w:sz w:val="27"/>
        </w:rPr>
        <w:t>TPD</w:t>
      </w:r>
      <w:r>
        <w:rPr>
          <w:b/>
          <w:spacing w:val="-4"/>
          <w:w w:val="105"/>
          <w:sz w:val="27"/>
        </w:rPr>
        <w:t> </w:t>
      </w:r>
      <w:r>
        <w:rPr>
          <w:b/>
          <w:w w:val="105"/>
          <w:sz w:val="27"/>
        </w:rPr>
        <w:t>14</w:t>
      </w:r>
      <w:r>
        <w:rPr>
          <w:b/>
          <w:spacing w:val="-9"/>
          <w:w w:val="105"/>
          <w:sz w:val="27"/>
        </w:rPr>
        <w:t> </w:t>
      </w:r>
      <w:r>
        <w:rPr>
          <w:b/>
          <w:w w:val="105"/>
          <w:sz w:val="27"/>
        </w:rPr>
        <w:t>P.H</w:t>
      </w:r>
      <w:r>
        <w:rPr>
          <w:b/>
          <w:spacing w:val="-3"/>
          <w:w w:val="105"/>
          <w:sz w:val="27"/>
        </w:rPr>
        <w:t> </w:t>
      </w:r>
      <w:r>
        <w:rPr>
          <w:b/>
          <w:w w:val="105"/>
          <w:sz w:val="27"/>
        </w:rPr>
        <w:t>AT</w:t>
      </w:r>
      <w:r>
        <w:rPr>
          <w:b/>
          <w:spacing w:val="-8"/>
          <w:w w:val="105"/>
          <w:sz w:val="27"/>
        </w:rPr>
        <w:t> </w:t>
      </w:r>
      <w:r>
        <w:rPr>
          <w:b/>
          <w:w w:val="105"/>
          <w:sz w:val="27"/>
        </w:rPr>
        <w:t>(71)</w:t>
      </w:r>
      <w:r>
        <w:rPr>
          <w:b/>
          <w:spacing w:val="-6"/>
          <w:w w:val="105"/>
          <w:sz w:val="27"/>
        </w:rPr>
        <w:t> </w:t>
      </w:r>
      <w:r>
        <w:rPr>
          <w:w w:val="105"/>
          <w:sz w:val="27"/>
        </w:rPr>
        <w:t>and</w:t>
      </w:r>
      <w:r>
        <w:rPr>
          <w:spacing w:val="0"/>
          <w:w w:val="105"/>
          <w:sz w:val="27"/>
        </w:rPr>
        <w:t> </w:t>
      </w:r>
      <w:r>
        <w:rPr>
          <w:w w:val="105"/>
          <w:sz w:val="27"/>
        </w:rPr>
        <w:t>it</w:t>
      </w:r>
      <w:r>
        <w:rPr>
          <w:spacing w:val="-10"/>
          <w:w w:val="105"/>
          <w:sz w:val="27"/>
        </w:rPr>
        <w:t> </w:t>
      </w:r>
      <w:r>
        <w:rPr>
          <w:w w:val="105"/>
          <w:sz w:val="27"/>
        </w:rPr>
        <w:t>is</w:t>
      </w:r>
      <w:r>
        <w:rPr>
          <w:spacing w:val="-15"/>
          <w:w w:val="105"/>
          <w:sz w:val="27"/>
        </w:rPr>
        <w:t> </w:t>
      </w:r>
      <w:r>
        <w:rPr>
          <w:w w:val="105"/>
          <w:sz w:val="27"/>
        </w:rPr>
        <w:t>still</w:t>
      </w:r>
      <w:r>
        <w:rPr>
          <w:spacing w:val="-3"/>
          <w:w w:val="105"/>
          <w:sz w:val="27"/>
        </w:rPr>
        <w:t> </w:t>
      </w:r>
      <w:r>
        <w:rPr>
          <w:w w:val="105"/>
          <w:sz w:val="27"/>
        </w:rPr>
        <w:t>the</w:t>
      </w:r>
      <w:r>
        <w:rPr>
          <w:spacing w:val="-5"/>
          <w:w w:val="105"/>
          <w:sz w:val="27"/>
        </w:rPr>
        <w:t> </w:t>
      </w:r>
      <w:r>
        <w:rPr>
          <w:w w:val="105"/>
          <w:sz w:val="27"/>
        </w:rPr>
        <w:t>law.</w:t>
      </w:r>
      <w:r>
        <w:rPr>
          <w:spacing w:val="-9"/>
          <w:w w:val="105"/>
          <w:sz w:val="27"/>
        </w:rPr>
        <w:t> </w:t>
      </w:r>
      <w:r>
        <w:rPr>
          <w:w w:val="105"/>
          <w:sz w:val="27"/>
        </w:rPr>
        <w:t>This</w:t>
      </w:r>
      <w:r>
        <w:rPr>
          <w:spacing w:val="-7"/>
          <w:w w:val="105"/>
          <w:sz w:val="27"/>
        </w:rPr>
        <w:t> </w:t>
      </w:r>
      <w:r>
        <w:rPr>
          <w:w w:val="105"/>
          <w:sz w:val="27"/>
        </w:rPr>
        <w:t>law</w:t>
      </w:r>
      <w:r>
        <w:rPr>
          <w:spacing w:val="-8"/>
          <w:w w:val="105"/>
          <w:sz w:val="27"/>
        </w:rPr>
        <w:t> </w:t>
      </w:r>
      <w:r>
        <w:rPr>
          <w:w w:val="105"/>
          <w:sz w:val="27"/>
        </w:rPr>
        <w:t>has been given full judicial effect in the jurisdiction, the principal having been stated</w:t>
      </w:r>
      <w:r>
        <w:rPr>
          <w:spacing w:val="-20"/>
          <w:w w:val="105"/>
          <w:sz w:val="27"/>
        </w:rPr>
        <w:t> </w:t>
      </w:r>
      <w:r>
        <w:rPr>
          <w:w w:val="105"/>
          <w:sz w:val="27"/>
        </w:rPr>
        <w:t>in</w:t>
      </w:r>
      <w:r>
        <w:rPr>
          <w:spacing w:val="-26"/>
          <w:w w:val="105"/>
          <w:sz w:val="27"/>
        </w:rPr>
        <w:t> </w:t>
      </w:r>
      <w:r>
        <w:rPr>
          <w:b/>
          <w:w w:val="105"/>
          <w:sz w:val="27"/>
        </w:rPr>
        <w:t>DIDABANTFU</w:t>
      </w:r>
      <w:r>
        <w:rPr>
          <w:b/>
          <w:spacing w:val="-11"/>
          <w:w w:val="105"/>
          <w:sz w:val="27"/>
        </w:rPr>
        <w:t> </w:t>
      </w:r>
      <w:r>
        <w:rPr>
          <w:b/>
          <w:w w:val="105"/>
          <w:sz w:val="27"/>
        </w:rPr>
        <w:t>KHUMALO</w:t>
      </w:r>
      <w:r>
        <w:rPr>
          <w:b/>
          <w:spacing w:val="-9"/>
          <w:w w:val="105"/>
          <w:sz w:val="27"/>
        </w:rPr>
        <w:t> </w:t>
      </w:r>
      <w:r>
        <w:rPr>
          <w:b/>
          <w:w w:val="105"/>
          <w:sz w:val="27"/>
        </w:rPr>
        <w:t>V</w:t>
      </w:r>
      <w:r>
        <w:rPr>
          <w:b/>
          <w:spacing w:val="-31"/>
          <w:w w:val="105"/>
          <w:sz w:val="27"/>
        </w:rPr>
        <w:t> </w:t>
      </w:r>
      <w:r>
        <w:rPr>
          <w:b/>
          <w:w w:val="105"/>
          <w:sz w:val="27"/>
        </w:rPr>
        <w:t>THE</w:t>
      </w:r>
      <w:r>
        <w:rPr>
          <w:b/>
          <w:spacing w:val="-23"/>
          <w:w w:val="105"/>
          <w:sz w:val="27"/>
        </w:rPr>
        <w:t> </w:t>
      </w:r>
      <w:r>
        <w:rPr>
          <w:b/>
          <w:w w:val="105"/>
          <w:sz w:val="27"/>
        </w:rPr>
        <w:t>ATTORNEY</w:t>
      </w:r>
      <w:r>
        <w:rPr>
          <w:b/>
          <w:spacing w:val="-8"/>
          <w:w w:val="105"/>
          <w:sz w:val="27"/>
        </w:rPr>
        <w:t> </w:t>
      </w:r>
      <w:r>
        <w:rPr>
          <w:b/>
          <w:w w:val="105"/>
          <w:sz w:val="27"/>
        </w:rPr>
        <w:t>GENERAL</w:t>
      </w:r>
    </w:p>
    <w:p>
      <w:pPr>
        <w:spacing w:after="0" w:line="372" w:lineRule="auto"/>
        <w:jc w:val="both"/>
        <w:rPr>
          <w:sz w:val="27"/>
        </w:rPr>
        <w:sectPr>
          <w:pgSz w:w="11910" w:h="16850"/>
          <w:pgMar w:header="819" w:footer="1687" w:top="1500" w:bottom="1960" w:left="1540" w:right="800"/>
        </w:sectPr>
      </w:pPr>
    </w:p>
    <w:p>
      <w:pPr>
        <w:pStyle w:val="Heading1"/>
        <w:spacing w:line="367" w:lineRule="auto" w:before="129"/>
        <w:ind w:left="838" w:right="232" w:hanging="1"/>
      </w:pPr>
      <w:r>
        <w:rPr/>
        <w:pict>
          <v:line style="position:absolute;mso-position-horizontal-relative:page;mso-position-vertical-relative:page;z-index:1312" from="594.712708pt,311.211251pt" to="594.712708pt,266.85553pt" stroked="true" strokeweight=".360869pt" strokecolor="#000000">
            <v:stroke dashstyle="solid"/>
            <w10:wrap type="none"/>
          </v:line>
        </w:pict>
      </w:r>
      <w:r>
        <w:rPr/>
        <w:t>CIVIL APP NO. 31/2010 </w:t>
      </w:r>
      <w:r>
        <w:rPr>
          <w:b w:val="0"/>
        </w:rPr>
        <w:t>and </w:t>
      </w:r>
      <w:r>
        <w:rPr/>
        <w:t>HLOBSILE MASEKO (NEE SUKATI) AND OTHERS V SELLINAH MASEKO (NEE MABUZA) AND OTHERS NO. 3815/2010.</w:t>
      </w:r>
    </w:p>
    <w:p>
      <w:pPr>
        <w:pStyle w:val="BodyText"/>
        <w:spacing w:before="6"/>
        <w:rPr>
          <w:b/>
          <w:sz w:val="43"/>
        </w:rPr>
      </w:pPr>
    </w:p>
    <w:p>
      <w:pPr>
        <w:pStyle w:val="ListParagraph"/>
        <w:numPr>
          <w:ilvl w:val="0"/>
          <w:numId w:val="3"/>
        </w:numPr>
        <w:tabs>
          <w:tab w:pos="921" w:val="left" w:leader="none"/>
        </w:tabs>
        <w:spacing w:line="372" w:lineRule="auto" w:before="0" w:after="0"/>
        <w:ind w:left="821" w:right="219" w:hanging="558"/>
        <w:jc w:val="both"/>
        <w:rPr>
          <w:sz w:val="27"/>
        </w:rPr>
      </w:pPr>
      <w:r>
        <w:rPr>
          <w:w w:val="105"/>
          <w:sz w:val="27"/>
        </w:rPr>
        <w:t>The Applicant alleges that he is an employee protected by </w:t>
      </w:r>
      <w:r>
        <w:rPr>
          <w:b/>
          <w:w w:val="105"/>
          <w:sz w:val="27"/>
        </w:rPr>
        <w:t>Section 35 of The Employment Act, 1980. </w:t>
      </w:r>
      <w:r>
        <w:rPr>
          <w:w w:val="105"/>
          <w:sz w:val="27"/>
        </w:rPr>
        <w:t>It is his averment that after a restructuring exercise by the Respondent his position changed from that of Director Policy, Legislation and Investigation to Manager Head of Legal. That the change in his position was changed without proper consultation with him. He alleges that several meetings and correspondences was exchanged between himself, wherein he raised the concern. It was his averment that the position of Head of Legal was a managerial position, which is a permanent and pensionable</w:t>
      </w:r>
      <w:r>
        <w:rPr>
          <w:spacing w:val="22"/>
          <w:w w:val="105"/>
          <w:sz w:val="27"/>
        </w:rPr>
        <w:t> </w:t>
      </w:r>
      <w:r>
        <w:rPr>
          <w:w w:val="105"/>
          <w:sz w:val="27"/>
        </w:rPr>
        <w:t>position.</w:t>
      </w:r>
    </w:p>
    <w:p>
      <w:pPr>
        <w:pStyle w:val="BodyText"/>
        <w:spacing w:before="8"/>
        <w:rPr>
          <w:sz w:val="41"/>
        </w:rPr>
      </w:pPr>
    </w:p>
    <w:p>
      <w:pPr>
        <w:pStyle w:val="ListParagraph"/>
        <w:numPr>
          <w:ilvl w:val="0"/>
          <w:numId w:val="3"/>
        </w:numPr>
        <w:tabs>
          <w:tab w:pos="816" w:val="left" w:leader="none"/>
        </w:tabs>
        <w:spacing w:line="372" w:lineRule="auto" w:before="0" w:after="0"/>
        <w:ind w:left="817" w:right="216" w:hanging="626"/>
        <w:jc w:val="both"/>
        <w:rPr>
          <w:sz w:val="27"/>
        </w:rPr>
      </w:pPr>
      <w:r>
        <w:rPr>
          <w:w w:val="105"/>
          <w:sz w:val="27"/>
        </w:rPr>
        <w:t>He further avers that he was not properly advised that his fixed term contract</w:t>
      </w:r>
      <w:r>
        <w:rPr>
          <w:spacing w:val="-3"/>
          <w:w w:val="105"/>
          <w:sz w:val="27"/>
        </w:rPr>
        <w:t> </w:t>
      </w:r>
      <w:r>
        <w:rPr>
          <w:w w:val="105"/>
          <w:sz w:val="27"/>
        </w:rPr>
        <w:t>would</w:t>
      </w:r>
      <w:r>
        <w:rPr>
          <w:spacing w:val="-6"/>
          <w:w w:val="105"/>
          <w:sz w:val="27"/>
        </w:rPr>
        <w:t> </w:t>
      </w:r>
      <w:r>
        <w:rPr>
          <w:w w:val="105"/>
          <w:sz w:val="27"/>
        </w:rPr>
        <w:t>not</w:t>
      </w:r>
      <w:r>
        <w:rPr>
          <w:spacing w:val="-8"/>
          <w:w w:val="105"/>
          <w:sz w:val="27"/>
        </w:rPr>
        <w:t> </w:t>
      </w:r>
      <w:r>
        <w:rPr>
          <w:w w:val="105"/>
          <w:sz w:val="27"/>
        </w:rPr>
        <w:t>be</w:t>
      </w:r>
      <w:r>
        <w:rPr>
          <w:spacing w:val="-19"/>
          <w:w w:val="105"/>
          <w:sz w:val="27"/>
        </w:rPr>
        <w:t> </w:t>
      </w:r>
      <w:r>
        <w:rPr>
          <w:w w:val="105"/>
          <w:sz w:val="27"/>
        </w:rPr>
        <w:t>renewed.</w:t>
      </w:r>
      <w:r>
        <w:rPr>
          <w:spacing w:val="0"/>
          <w:w w:val="105"/>
          <w:sz w:val="27"/>
        </w:rPr>
        <w:t> </w:t>
      </w:r>
      <w:r>
        <w:rPr>
          <w:w w:val="105"/>
          <w:sz w:val="27"/>
        </w:rPr>
        <w:t>he</w:t>
      </w:r>
      <w:r>
        <w:rPr>
          <w:spacing w:val="-17"/>
          <w:w w:val="105"/>
          <w:sz w:val="27"/>
        </w:rPr>
        <w:t> </w:t>
      </w:r>
      <w:r>
        <w:rPr>
          <w:w w:val="105"/>
          <w:sz w:val="27"/>
        </w:rPr>
        <w:t>stated</w:t>
      </w:r>
      <w:r>
        <w:rPr>
          <w:spacing w:val="-13"/>
          <w:w w:val="105"/>
          <w:sz w:val="27"/>
        </w:rPr>
        <w:t> </w:t>
      </w:r>
      <w:r>
        <w:rPr>
          <w:w w:val="105"/>
          <w:sz w:val="27"/>
        </w:rPr>
        <w:t>that</w:t>
      </w:r>
      <w:r>
        <w:rPr>
          <w:spacing w:val="-17"/>
          <w:w w:val="105"/>
          <w:sz w:val="27"/>
        </w:rPr>
        <w:t> </w:t>
      </w:r>
      <w:r>
        <w:rPr>
          <w:w w:val="105"/>
          <w:sz w:val="27"/>
        </w:rPr>
        <w:t>his</w:t>
      </w:r>
      <w:r>
        <w:rPr>
          <w:spacing w:val="-13"/>
          <w:w w:val="105"/>
          <w:sz w:val="27"/>
        </w:rPr>
        <w:t> </w:t>
      </w:r>
      <w:r>
        <w:rPr>
          <w:w w:val="105"/>
          <w:sz w:val="27"/>
        </w:rPr>
        <w:t>contract</w:t>
      </w:r>
      <w:r>
        <w:rPr>
          <w:spacing w:val="-4"/>
          <w:w w:val="105"/>
          <w:sz w:val="27"/>
        </w:rPr>
        <w:t> </w:t>
      </w:r>
      <w:r>
        <w:rPr>
          <w:w w:val="105"/>
          <w:sz w:val="27"/>
        </w:rPr>
        <w:t>has</w:t>
      </w:r>
      <w:r>
        <w:rPr>
          <w:spacing w:val="-8"/>
          <w:w w:val="105"/>
          <w:sz w:val="27"/>
        </w:rPr>
        <w:t> </w:t>
      </w:r>
      <w:r>
        <w:rPr>
          <w:w w:val="105"/>
          <w:sz w:val="27"/>
        </w:rPr>
        <w:t>been</w:t>
      </w:r>
      <w:r>
        <w:rPr>
          <w:spacing w:val="-9"/>
          <w:w w:val="105"/>
          <w:sz w:val="27"/>
        </w:rPr>
        <w:t> </w:t>
      </w:r>
      <w:r>
        <w:rPr>
          <w:w w:val="105"/>
          <w:sz w:val="27"/>
        </w:rPr>
        <w:t>illegally terminated, that it provides that an appraisal exercise be undertaken before it is decided whether it shall be renewed or not. Further that he had a legitimate</w:t>
      </w:r>
      <w:r>
        <w:rPr>
          <w:spacing w:val="-3"/>
          <w:w w:val="105"/>
          <w:sz w:val="27"/>
        </w:rPr>
        <w:t> </w:t>
      </w:r>
      <w:r>
        <w:rPr>
          <w:w w:val="105"/>
          <w:sz w:val="27"/>
        </w:rPr>
        <w:t>expectation</w:t>
      </w:r>
      <w:r>
        <w:rPr>
          <w:spacing w:val="3"/>
          <w:w w:val="105"/>
          <w:sz w:val="27"/>
        </w:rPr>
        <w:t> </w:t>
      </w:r>
      <w:r>
        <w:rPr>
          <w:w w:val="105"/>
          <w:sz w:val="27"/>
        </w:rPr>
        <w:t>that</w:t>
      </w:r>
      <w:r>
        <w:rPr>
          <w:spacing w:val="-11"/>
          <w:w w:val="105"/>
          <w:sz w:val="27"/>
        </w:rPr>
        <w:t> </w:t>
      </w:r>
      <w:r>
        <w:rPr>
          <w:w w:val="105"/>
          <w:sz w:val="27"/>
        </w:rPr>
        <w:t>it</w:t>
      </w:r>
      <w:r>
        <w:rPr>
          <w:spacing w:val="-13"/>
          <w:w w:val="105"/>
          <w:sz w:val="27"/>
        </w:rPr>
        <w:t> </w:t>
      </w:r>
      <w:r>
        <w:rPr>
          <w:w w:val="105"/>
          <w:sz w:val="27"/>
        </w:rPr>
        <w:t>would</w:t>
      </w:r>
      <w:r>
        <w:rPr>
          <w:spacing w:val="-12"/>
          <w:w w:val="105"/>
          <w:sz w:val="27"/>
        </w:rPr>
        <w:t> </w:t>
      </w:r>
      <w:r>
        <w:rPr>
          <w:w w:val="105"/>
          <w:sz w:val="27"/>
        </w:rPr>
        <w:t>be</w:t>
      </w:r>
      <w:r>
        <w:rPr>
          <w:spacing w:val="-19"/>
          <w:w w:val="105"/>
          <w:sz w:val="27"/>
        </w:rPr>
        <w:t> </w:t>
      </w:r>
      <w:r>
        <w:rPr>
          <w:w w:val="105"/>
          <w:sz w:val="27"/>
        </w:rPr>
        <w:t>renewed,</w:t>
      </w:r>
      <w:r>
        <w:rPr>
          <w:spacing w:val="-8"/>
          <w:w w:val="105"/>
          <w:sz w:val="27"/>
        </w:rPr>
        <w:t> </w:t>
      </w:r>
      <w:r>
        <w:rPr>
          <w:w w:val="105"/>
          <w:sz w:val="27"/>
        </w:rPr>
        <w:t>because</w:t>
      </w:r>
      <w:r>
        <w:rPr>
          <w:spacing w:val="-15"/>
          <w:w w:val="105"/>
          <w:sz w:val="27"/>
        </w:rPr>
        <w:t> </w:t>
      </w:r>
      <w:r>
        <w:rPr>
          <w:w w:val="105"/>
          <w:sz w:val="27"/>
        </w:rPr>
        <w:t>of</w:t>
      </w:r>
      <w:r>
        <w:rPr>
          <w:spacing w:val="-18"/>
          <w:w w:val="105"/>
          <w:sz w:val="27"/>
        </w:rPr>
        <w:t> </w:t>
      </w:r>
      <w:r>
        <w:rPr>
          <w:w w:val="105"/>
          <w:sz w:val="27"/>
        </w:rPr>
        <w:t>correspondence addressed to Standard Bank, advising that he was a permanent and pensionable and his appointment to the Workload Committee. Respondent on the other hand avers that the Applicant was at all material times employed on a fixed te1m contract. That Applicant's contract has not been terminated, but has simply come to an end by </w:t>
      </w:r>
      <w:r>
        <w:rPr>
          <w:b/>
          <w:w w:val="105"/>
          <w:sz w:val="27"/>
        </w:rPr>
        <w:t>effluxion </w:t>
      </w:r>
      <w:r>
        <w:rPr>
          <w:w w:val="105"/>
          <w:sz w:val="27"/>
        </w:rPr>
        <w:t>of time, in that the period of</w:t>
      </w:r>
      <w:r>
        <w:rPr>
          <w:spacing w:val="-13"/>
          <w:w w:val="105"/>
          <w:sz w:val="27"/>
        </w:rPr>
        <w:t> </w:t>
      </w:r>
      <w:r>
        <w:rPr>
          <w:w w:val="105"/>
          <w:sz w:val="27"/>
        </w:rPr>
        <w:t>engagement has</w:t>
      </w:r>
      <w:r>
        <w:rPr>
          <w:spacing w:val="-6"/>
          <w:w w:val="105"/>
          <w:sz w:val="27"/>
        </w:rPr>
        <w:t> </w:t>
      </w:r>
      <w:r>
        <w:rPr>
          <w:w w:val="105"/>
          <w:sz w:val="27"/>
        </w:rPr>
        <w:t>expired.</w:t>
      </w:r>
      <w:r>
        <w:rPr>
          <w:spacing w:val="-4"/>
          <w:w w:val="105"/>
          <w:sz w:val="27"/>
        </w:rPr>
        <w:t> </w:t>
      </w:r>
      <w:r>
        <w:rPr>
          <w:w w:val="105"/>
          <w:sz w:val="27"/>
        </w:rPr>
        <w:t>Further</w:t>
      </w:r>
      <w:r>
        <w:rPr>
          <w:spacing w:val="-6"/>
          <w:w w:val="105"/>
          <w:sz w:val="27"/>
        </w:rPr>
        <w:t> </w:t>
      </w:r>
      <w:r>
        <w:rPr>
          <w:w w:val="105"/>
          <w:sz w:val="27"/>
        </w:rPr>
        <w:t>that</w:t>
      </w:r>
      <w:r>
        <w:rPr>
          <w:spacing w:val="-10"/>
          <w:w w:val="105"/>
          <w:sz w:val="27"/>
        </w:rPr>
        <w:t> </w:t>
      </w:r>
      <w:r>
        <w:rPr>
          <w:w w:val="105"/>
          <w:sz w:val="27"/>
        </w:rPr>
        <w:t>there</w:t>
      </w:r>
      <w:r>
        <w:rPr>
          <w:spacing w:val="-12"/>
          <w:w w:val="105"/>
          <w:sz w:val="27"/>
        </w:rPr>
        <w:t> </w:t>
      </w:r>
      <w:r>
        <w:rPr>
          <w:w w:val="105"/>
          <w:sz w:val="27"/>
        </w:rPr>
        <w:t>is</w:t>
      </w:r>
      <w:r>
        <w:rPr>
          <w:spacing w:val="-16"/>
          <w:w w:val="105"/>
          <w:sz w:val="27"/>
        </w:rPr>
        <w:t> </w:t>
      </w:r>
      <w:r>
        <w:rPr>
          <w:w w:val="105"/>
          <w:sz w:val="27"/>
        </w:rPr>
        <w:t>no</w:t>
      </w:r>
      <w:r>
        <w:rPr>
          <w:spacing w:val="-7"/>
          <w:w w:val="105"/>
          <w:sz w:val="27"/>
        </w:rPr>
        <w:t> </w:t>
      </w:r>
      <w:r>
        <w:rPr>
          <w:w w:val="105"/>
          <w:sz w:val="27"/>
        </w:rPr>
        <w:t>obligation</w:t>
      </w:r>
      <w:r>
        <w:rPr>
          <w:spacing w:val="0"/>
          <w:w w:val="105"/>
          <w:sz w:val="27"/>
        </w:rPr>
        <w:t> </w:t>
      </w:r>
      <w:r>
        <w:rPr>
          <w:w w:val="105"/>
          <w:sz w:val="27"/>
        </w:rPr>
        <w:t>on</w:t>
      </w:r>
      <w:r>
        <w:rPr>
          <w:spacing w:val="-14"/>
          <w:w w:val="105"/>
          <w:sz w:val="27"/>
        </w:rPr>
        <w:t> </w:t>
      </w:r>
      <w:r>
        <w:rPr>
          <w:w w:val="105"/>
          <w:sz w:val="27"/>
        </w:rPr>
        <w:t>the</w:t>
      </w:r>
    </w:p>
    <w:p>
      <w:pPr>
        <w:spacing w:after="0" w:line="372" w:lineRule="auto"/>
        <w:jc w:val="both"/>
        <w:rPr>
          <w:sz w:val="27"/>
        </w:rPr>
        <w:sectPr>
          <w:pgSz w:w="11910" w:h="16850"/>
          <w:pgMar w:header="819" w:footer="1687" w:top="1500" w:bottom="1960" w:left="1540" w:right="800"/>
        </w:sectPr>
      </w:pPr>
    </w:p>
    <w:p>
      <w:pPr>
        <w:pStyle w:val="BodyText"/>
        <w:spacing w:line="350" w:lineRule="auto" w:before="144"/>
        <w:ind w:left="810"/>
      </w:pPr>
      <w:r>
        <w:rPr/>
        <w:pict>
          <v:line style="position:absolute;mso-position-horizontal-relative:page;mso-position-vertical-relative:page;z-index:1336" from="594.712708pt,302.917097pt" to="594.712708pt,271.182922pt" stroked="true" strokeweight=".360869pt" strokecolor="#000000">
            <v:stroke dashstyle="solid"/>
            <w10:wrap type="none"/>
          </v:line>
        </w:pict>
      </w:r>
      <w:r>
        <w:rPr>
          <w:w w:val="105"/>
        </w:rPr>
        <w:t>either in contract or in law to consult the Applicant with regards to the expiring of the contract.</w:t>
      </w:r>
    </w:p>
    <w:p>
      <w:pPr>
        <w:pStyle w:val="BodyText"/>
        <w:rPr>
          <w:sz w:val="30"/>
        </w:rPr>
      </w:pPr>
    </w:p>
    <w:p>
      <w:pPr>
        <w:pStyle w:val="BodyText"/>
        <w:spacing w:before="1"/>
        <w:rPr>
          <w:sz w:val="29"/>
        </w:rPr>
      </w:pPr>
    </w:p>
    <w:p>
      <w:pPr>
        <w:pStyle w:val="ListParagraph"/>
        <w:numPr>
          <w:ilvl w:val="0"/>
          <w:numId w:val="3"/>
        </w:numPr>
        <w:tabs>
          <w:tab w:pos="776" w:val="left" w:leader="none"/>
        </w:tabs>
        <w:spacing w:line="372" w:lineRule="auto" w:before="0" w:after="0"/>
        <w:ind w:left="678" w:right="234" w:hanging="494"/>
        <w:jc w:val="both"/>
        <w:rPr>
          <w:sz w:val="27"/>
        </w:rPr>
      </w:pPr>
      <w:r>
        <w:rPr>
          <w:w w:val="105"/>
          <w:sz w:val="27"/>
        </w:rPr>
        <w:t>The Applicant having been engaged on a fixed term contract, and there being</w:t>
      </w:r>
      <w:r>
        <w:rPr>
          <w:spacing w:val="-16"/>
          <w:w w:val="105"/>
          <w:sz w:val="27"/>
        </w:rPr>
        <w:t> </w:t>
      </w:r>
      <w:r>
        <w:rPr>
          <w:w w:val="105"/>
          <w:sz w:val="27"/>
        </w:rPr>
        <w:t>no</w:t>
      </w:r>
      <w:r>
        <w:rPr>
          <w:spacing w:val="-12"/>
          <w:w w:val="105"/>
          <w:sz w:val="27"/>
        </w:rPr>
        <w:t> </w:t>
      </w:r>
      <w:r>
        <w:rPr>
          <w:w w:val="105"/>
          <w:sz w:val="27"/>
        </w:rPr>
        <w:t>renewal</w:t>
      </w:r>
      <w:r>
        <w:rPr>
          <w:spacing w:val="-8"/>
          <w:w w:val="105"/>
          <w:sz w:val="27"/>
        </w:rPr>
        <w:t> </w:t>
      </w:r>
      <w:r>
        <w:rPr>
          <w:w w:val="105"/>
          <w:sz w:val="27"/>
        </w:rPr>
        <w:t>clause,</w:t>
      </w:r>
      <w:r>
        <w:rPr>
          <w:spacing w:val="-9"/>
          <w:w w:val="105"/>
          <w:sz w:val="27"/>
        </w:rPr>
        <w:t> </w:t>
      </w:r>
      <w:r>
        <w:rPr>
          <w:w w:val="105"/>
          <w:sz w:val="27"/>
        </w:rPr>
        <w:t>the</w:t>
      </w:r>
      <w:r>
        <w:rPr>
          <w:spacing w:val="-16"/>
          <w:w w:val="105"/>
          <w:sz w:val="27"/>
        </w:rPr>
        <w:t> </w:t>
      </w:r>
      <w:r>
        <w:rPr>
          <w:w w:val="105"/>
          <w:sz w:val="27"/>
        </w:rPr>
        <w:t>Applicant does</w:t>
      </w:r>
      <w:r>
        <w:rPr>
          <w:spacing w:val="-14"/>
          <w:w w:val="105"/>
          <w:sz w:val="27"/>
        </w:rPr>
        <w:t> </w:t>
      </w:r>
      <w:r>
        <w:rPr>
          <w:w w:val="105"/>
          <w:sz w:val="27"/>
        </w:rPr>
        <w:t>not</w:t>
      </w:r>
      <w:r>
        <w:rPr>
          <w:spacing w:val="-16"/>
          <w:w w:val="105"/>
          <w:sz w:val="27"/>
        </w:rPr>
        <w:t> </w:t>
      </w:r>
      <w:r>
        <w:rPr>
          <w:w w:val="105"/>
          <w:sz w:val="27"/>
        </w:rPr>
        <w:t>have</w:t>
      </w:r>
      <w:r>
        <w:rPr>
          <w:spacing w:val="-10"/>
          <w:w w:val="105"/>
          <w:sz w:val="27"/>
        </w:rPr>
        <w:t> </w:t>
      </w:r>
      <w:r>
        <w:rPr>
          <w:w w:val="105"/>
          <w:sz w:val="27"/>
        </w:rPr>
        <w:t>any</w:t>
      </w:r>
      <w:r>
        <w:rPr>
          <w:spacing w:val="-27"/>
          <w:w w:val="105"/>
          <w:sz w:val="27"/>
        </w:rPr>
        <w:t> </w:t>
      </w:r>
      <w:r>
        <w:rPr>
          <w:w w:val="105"/>
          <w:sz w:val="27"/>
        </w:rPr>
        <w:t>protection</w:t>
      </w:r>
      <w:r>
        <w:rPr>
          <w:spacing w:val="1"/>
          <w:w w:val="105"/>
          <w:sz w:val="27"/>
        </w:rPr>
        <w:t> </w:t>
      </w:r>
      <w:r>
        <w:rPr>
          <w:w w:val="105"/>
          <w:sz w:val="27"/>
        </w:rPr>
        <w:t>in</w:t>
      </w:r>
      <w:r>
        <w:rPr>
          <w:spacing w:val="-7"/>
          <w:w w:val="105"/>
          <w:sz w:val="27"/>
        </w:rPr>
        <w:t> </w:t>
      </w:r>
      <w:r>
        <w:rPr>
          <w:w w:val="105"/>
          <w:sz w:val="27"/>
        </w:rPr>
        <w:t>terms of </w:t>
      </w:r>
      <w:r>
        <w:rPr>
          <w:b/>
          <w:w w:val="105"/>
          <w:sz w:val="27"/>
        </w:rPr>
        <w:t>Section 35(2) of The Employment Act, 1980. </w:t>
      </w:r>
      <w:r>
        <w:rPr>
          <w:w w:val="105"/>
          <w:sz w:val="27"/>
        </w:rPr>
        <w:t>It is evident that the issue in</w:t>
      </w:r>
      <w:r>
        <w:rPr>
          <w:spacing w:val="-7"/>
          <w:w w:val="105"/>
          <w:sz w:val="27"/>
        </w:rPr>
        <w:t> </w:t>
      </w:r>
      <w:r>
        <w:rPr>
          <w:w w:val="105"/>
          <w:sz w:val="27"/>
        </w:rPr>
        <w:t>dispute</w:t>
      </w:r>
      <w:r>
        <w:rPr>
          <w:spacing w:val="-11"/>
          <w:w w:val="105"/>
          <w:sz w:val="27"/>
        </w:rPr>
        <w:t> </w:t>
      </w:r>
      <w:r>
        <w:rPr>
          <w:w w:val="105"/>
          <w:sz w:val="27"/>
        </w:rPr>
        <w:t>goes</w:t>
      </w:r>
      <w:r>
        <w:rPr>
          <w:spacing w:val="-12"/>
          <w:w w:val="105"/>
          <w:sz w:val="27"/>
        </w:rPr>
        <w:t> </w:t>
      </w:r>
      <w:r>
        <w:rPr>
          <w:w w:val="105"/>
          <w:sz w:val="27"/>
        </w:rPr>
        <w:t>to</w:t>
      </w:r>
      <w:r>
        <w:rPr>
          <w:spacing w:val="-14"/>
          <w:w w:val="105"/>
          <w:sz w:val="27"/>
        </w:rPr>
        <w:t> </w:t>
      </w:r>
      <w:r>
        <w:rPr>
          <w:w w:val="105"/>
          <w:sz w:val="27"/>
        </w:rPr>
        <w:t>the</w:t>
      </w:r>
      <w:r>
        <w:rPr>
          <w:spacing w:val="-10"/>
          <w:w w:val="105"/>
          <w:sz w:val="27"/>
        </w:rPr>
        <w:t> </w:t>
      </w:r>
      <w:r>
        <w:rPr>
          <w:w w:val="105"/>
          <w:sz w:val="27"/>
        </w:rPr>
        <w:t>heart of</w:t>
      </w:r>
      <w:r>
        <w:rPr>
          <w:spacing w:val="-14"/>
          <w:w w:val="105"/>
          <w:sz w:val="27"/>
        </w:rPr>
        <w:t> </w:t>
      </w:r>
      <w:r>
        <w:rPr>
          <w:w w:val="105"/>
          <w:sz w:val="27"/>
        </w:rPr>
        <w:t>the</w:t>
      </w:r>
      <w:r>
        <w:rPr>
          <w:spacing w:val="-10"/>
          <w:w w:val="105"/>
          <w:sz w:val="27"/>
        </w:rPr>
        <w:t> </w:t>
      </w:r>
      <w:r>
        <w:rPr>
          <w:w w:val="105"/>
          <w:sz w:val="27"/>
        </w:rPr>
        <w:t>relationship</w:t>
      </w:r>
      <w:r>
        <w:rPr>
          <w:spacing w:val="7"/>
          <w:w w:val="105"/>
          <w:sz w:val="27"/>
        </w:rPr>
        <w:t> </w:t>
      </w:r>
      <w:r>
        <w:rPr>
          <w:w w:val="105"/>
          <w:sz w:val="27"/>
        </w:rPr>
        <w:t>between</w:t>
      </w:r>
      <w:r>
        <w:rPr>
          <w:spacing w:val="-8"/>
          <w:w w:val="105"/>
          <w:sz w:val="27"/>
        </w:rPr>
        <w:t> </w:t>
      </w:r>
      <w:r>
        <w:rPr>
          <w:w w:val="105"/>
          <w:sz w:val="27"/>
        </w:rPr>
        <w:t>the</w:t>
      </w:r>
      <w:r>
        <w:rPr>
          <w:spacing w:val="-10"/>
          <w:w w:val="105"/>
          <w:sz w:val="27"/>
        </w:rPr>
        <w:t> </w:t>
      </w:r>
      <w:r>
        <w:rPr>
          <w:w w:val="105"/>
          <w:sz w:val="27"/>
        </w:rPr>
        <w:t>Applicant</w:t>
      </w:r>
      <w:r>
        <w:rPr>
          <w:spacing w:val="-2"/>
          <w:w w:val="105"/>
          <w:sz w:val="27"/>
        </w:rPr>
        <w:t> </w:t>
      </w:r>
      <w:r>
        <w:rPr>
          <w:w w:val="105"/>
          <w:sz w:val="27"/>
        </w:rPr>
        <w:t>and</w:t>
      </w:r>
      <w:r>
        <w:rPr>
          <w:spacing w:val="-9"/>
          <w:w w:val="105"/>
          <w:sz w:val="27"/>
        </w:rPr>
        <w:t> </w:t>
      </w:r>
      <w:r>
        <w:rPr>
          <w:w w:val="105"/>
          <w:sz w:val="27"/>
        </w:rPr>
        <w:t>the Respondent. The issue being firstly whether the Applicant was a pennanent and pensionable employee, or an employee on a fixed term contract. Secondly whether the Applicant was properly consulted by the Respondent on his new employment position, and lastly whether there was a legitimate expectation for the renewal of the</w:t>
      </w:r>
      <w:r>
        <w:rPr>
          <w:spacing w:val="1"/>
          <w:w w:val="105"/>
          <w:sz w:val="27"/>
        </w:rPr>
        <w:t> </w:t>
      </w:r>
      <w:r>
        <w:rPr>
          <w:w w:val="105"/>
          <w:sz w:val="27"/>
        </w:rPr>
        <w:t>contract.</w:t>
      </w:r>
    </w:p>
    <w:p>
      <w:pPr>
        <w:pStyle w:val="BodyText"/>
        <w:rPr>
          <w:sz w:val="30"/>
        </w:rPr>
      </w:pPr>
    </w:p>
    <w:p>
      <w:pPr>
        <w:pStyle w:val="BodyText"/>
        <w:spacing w:before="10"/>
        <w:rPr>
          <w:sz w:val="24"/>
        </w:rPr>
      </w:pPr>
    </w:p>
    <w:p>
      <w:pPr>
        <w:pStyle w:val="ListParagraph"/>
        <w:numPr>
          <w:ilvl w:val="0"/>
          <w:numId w:val="3"/>
        </w:numPr>
        <w:tabs>
          <w:tab w:pos="915" w:val="left" w:leader="none"/>
        </w:tabs>
        <w:spacing w:line="372" w:lineRule="auto" w:before="0" w:after="0"/>
        <w:ind w:left="846" w:right="240" w:hanging="677"/>
        <w:jc w:val="both"/>
        <w:rPr>
          <w:sz w:val="27"/>
        </w:rPr>
      </w:pPr>
      <w:r>
        <w:rPr>
          <w:b/>
          <w:sz w:val="27"/>
        </w:rPr>
        <w:t>Section 14 (6)(a) and (b) </w:t>
      </w:r>
      <w:r>
        <w:rPr>
          <w:sz w:val="27"/>
        </w:rPr>
        <w:t>of the Rules of the Industrial  Court,  prescribe  that where no dispute of facts is reasonably foreseeable in the sense that the application is solely for the determination of a question  of  law,  the procedure laid down in </w:t>
      </w:r>
      <w:r>
        <w:rPr>
          <w:b/>
          <w:sz w:val="27"/>
        </w:rPr>
        <w:t>Part VIII of  the  Industrial  Relations  Act,2000 (as amend,ed) </w:t>
      </w:r>
      <w:r>
        <w:rPr>
          <w:sz w:val="27"/>
        </w:rPr>
        <w:t>can be dispensed with. The inherently level form and nature  of evidence on affidavit means that on occasion an application will not be  able to be properly decided on affidavit, because there are factual disputes which cannot or should not be resolved on paper in the absence of oral evidence. The various provisions of </w:t>
      </w:r>
      <w:r>
        <w:rPr>
          <w:b/>
          <w:sz w:val="27"/>
        </w:rPr>
        <w:t>Rule 14  </w:t>
      </w:r>
      <w:r>
        <w:rPr>
          <w:sz w:val="27"/>
        </w:rPr>
        <w:t>of  the  </w:t>
      </w:r>
      <w:r>
        <w:rPr>
          <w:b/>
          <w:sz w:val="27"/>
        </w:rPr>
        <w:t>Industrial  Court Rules, </w:t>
      </w:r>
      <w:r>
        <w:rPr>
          <w:sz w:val="27"/>
        </w:rPr>
        <w:t>takes cognisance  of this reality.  </w:t>
      </w:r>
      <w:r>
        <w:rPr>
          <w:b/>
          <w:sz w:val="27"/>
        </w:rPr>
        <w:t>Rule  14(5)  </w:t>
      </w:r>
      <w:r>
        <w:rPr>
          <w:sz w:val="27"/>
        </w:rPr>
        <w:t>requires  the Applicant to set out the material facts in the Founding Affidavit with sufficient particularity to allow the Respondent to reply to them. While </w:t>
      </w:r>
      <w:r>
        <w:rPr>
          <w:b/>
          <w:sz w:val="27"/>
        </w:rPr>
        <w:t>Rule 14(8) </w:t>
      </w:r>
      <w:r>
        <w:rPr>
          <w:sz w:val="27"/>
        </w:rPr>
        <w:t>expects the same on the part of the</w:t>
      </w:r>
      <w:r>
        <w:rPr>
          <w:spacing w:val="20"/>
          <w:sz w:val="27"/>
        </w:rPr>
        <w:t> </w:t>
      </w:r>
      <w:r>
        <w:rPr>
          <w:sz w:val="27"/>
        </w:rPr>
        <w:t>Respondent.</w:t>
      </w:r>
    </w:p>
    <w:p>
      <w:pPr>
        <w:spacing w:after="0" w:line="372" w:lineRule="auto"/>
        <w:jc w:val="both"/>
        <w:rPr>
          <w:sz w:val="27"/>
        </w:rPr>
        <w:sectPr>
          <w:pgSz w:w="11910" w:h="16850"/>
          <w:pgMar w:header="819" w:footer="1687" w:top="1500" w:bottom="1940" w:left="1540" w:right="800"/>
        </w:sectPr>
      </w:pPr>
    </w:p>
    <w:p>
      <w:pPr>
        <w:pStyle w:val="BodyText"/>
        <w:rPr>
          <w:sz w:val="20"/>
        </w:rPr>
      </w:pPr>
      <w:r>
        <w:rPr/>
        <w:pict>
          <v:line style="position:absolute;mso-position-horizontal-relative:page;mso-position-vertical-relative:page;z-index:1360" from="593.991028pt,329.963279pt" to="593.991028pt,279.837708pt" stroked="true" strokeweight=".360869pt" strokecolor="#000000">
            <v:stroke dashstyle="solid"/>
            <w10:wrap type="none"/>
          </v:line>
        </w:pict>
      </w:r>
    </w:p>
    <w:p>
      <w:pPr>
        <w:pStyle w:val="BodyText"/>
        <w:rPr>
          <w:sz w:val="20"/>
        </w:rPr>
      </w:pPr>
    </w:p>
    <w:p>
      <w:pPr>
        <w:pStyle w:val="BodyText"/>
        <w:spacing w:before="1"/>
        <w:rPr>
          <w:sz w:val="18"/>
        </w:rPr>
      </w:pPr>
    </w:p>
    <w:p>
      <w:pPr>
        <w:pStyle w:val="ListParagraph"/>
        <w:numPr>
          <w:ilvl w:val="0"/>
          <w:numId w:val="3"/>
        </w:numPr>
        <w:tabs>
          <w:tab w:pos="755" w:val="left" w:leader="none"/>
        </w:tabs>
        <w:spacing w:line="367" w:lineRule="auto" w:before="89" w:after="0"/>
        <w:ind w:left="746" w:right="277" w:hanging="620"/>
        <w:jc w:val="both"/>
        <w:rPr>
          <w:sz w:val="27"/>
        </w:rPr>
      </w:pPr>
      <w:r>
        <w:rPr>
          <w:w w:val="105"/>
          <w:sz w:val="27"/>
        </w:rPr>
        <w:t>The difficulty that the Applicant now faces in this matter is that notice of dispute of facts as raised by the Respondent cannot be considered by the Court,</w:t>
      </w:r>
      <w:r>
        <w:rPr>
          <w:spacing w:val="-7"/>
          <w:w w:val="105"/>
          <w:sz w:val="27"/>
        </w:rPr>
        <w:t> </w:t>
      </w:r>
      <w:r>
        <w:rPr>
          <w:w w:val="105"/>
          <w:sz w:val="27"/>
        </w:rPr>
        <w:t>to</w:t>
      </w:r>
      <w:r>
        <w:rPr>
          <w:spacing w:val="-14"/>
          <w:w w:val="105"/>
          <w:sz w:val="27"/>
        </w:rPr>
        <w:t> </w:t>
      </w:r>
      <w:r>
        <w:rPr>
          <w:w w:val="105"/>
          <w:sz w:val="27"/>
        </w:rPr>
        <w:t>be</w:t>
      </w:r>
      <w:r>
        <w:rPr>
          <w:spacing w:val="-11"/>
          <w:w w:val="105"/>
          <w:sz w:val="27"/>
        </w:rPr>
        <w:t> </w:t>
      </w:r>
      <w:r>
        <w:rPr>
          <w:w w:val="105"/>
          <w:sz w:val="27"/>
        </w:rPr>
        <w:t>bald</w:t>
      </w:r>
      <w:r>
        <w:rPr>
          <w:spacing w:val="-7"/>
          <w:w w:val="105"/>
          <w:sz w:val="27"/>
        </w:rPr>
        <w:t> </w:t>
      </w:r>
      <w:r>
        <w:rPr>
          <w:w w:val="105"/>
          <w:sz w:val="27"/>
        </w:rPr>
        <w:t>fictious,</w:t>
      </w:r>
      <w:r>
        <w:rPr>
          <w:spacing w:val="-4"/>
          <w:w w:val="105"/>
          <w:sz w:val="27"/>
        </w:rPr>
        <w:t> </w:t>
      </w:r>
      <w:r>
        <w:rPr>
          <w:w w:val="105"/>
          <w:sz w:val="27"/>
        </w:rPr>
        <w:t>implausible</w:t>
      </w:r>
      <w:r>
        <w:rPr>
          <w:spacing w:val="-7"/>
          <w:w w:val="105"/>
          <w:sz w:val="27"/>
        </w:rPr>
        <w:t> </w:t>
      </w:r>
      <w:r>
        <w:rPr>
          <w:w w:val="105"/>
          <w:sz w:val="27"/>
        </w:rPr>
        <w:t>or</w:t>
      </w:r>
      <w:r>
        <w:rPr>
          <w:spacing w:val="-12"/>
          <w:w w:val="105"/>
          <w:sz w:val="27"/>
        </w:rPr>
        <w:t> </w:t>
      </w:r>
      <w:r>
        <w:rPr>
          <w:w w:val="105"/>
          <w:sz w:val="27"/>
        </w:rPr>
        <w:t>lacking</w:t>
      </w:r>
      <w:r>
        <w:rPr>
          <w:spacing w:val="-9"/>
          <w:w w:val="105"/>
          <w:sz w:val="27"/>
        </w:rPr>
        <w:t> </w:t>
      </w:r>
      <w:r>
        <w:rPr>
          <w:w w:val="105"/>
          <w:sz w:val="27"/>
        </w:rPr>
        <w:t>in</w:t>
      </w:r>
      <w:r>
        <w:rPr>
          <w:spacing w:val="-15"/>
          <w:w w:val="105"/>
          <w:sz w:val="27"/>
        </w:rPr>
        <w:t> </w:t>
      </w:r>
      <w:r>
        <w:rPr>
          <w:w w:val="105"/>
          <w:sz w:val="27"/>
        </w:rPr>
        <w:t>genuineness.</w:t>
      </w:r>
      <w:r>
        <w:rPr>
          <w:spacing w:val="-3"/>
          <w:w w:val="105"/>
          <w:sz w:val="27"/>
        </w:rPr>
        <w:t> </w:t>
      </w:r>
      <w:r>
        <w:rPr>
          <w:w w:val="105"/>
          <w:sz w:val="27"/>
        </w:rPr>
        <w:t>The</w:t>
      </w:r>
      <w:r>
        <w:rPr>
          <w:spacing w:val="-4"/>
          <w:w w:val="105"/>
          <w:sz w:val="27"/>
        </w:rPr>
        <w:t> </w:t>
      </w:r>
      <w:r>
        <w:rPr>
          <w:w w:val="105"/>
          <w:sz w:val="27"/>
        </w:rPr>
        <w:t>issues raised</w:t>
      </w:r>
      <w:r>
        <w:rPr>
          <w:spacing w:val="-6"/>
          <w:w w:val="105"/>
          <w:sz w:val="27"/>
        </w:rPr>
        <w:t> </w:t>
      </w:r>
      <w:r>
        <w:rPr>
          <w:w w:val="105"/>
          <w:sz w:val="27"/>
        </w:rPr>
        <w:t>by</w:t>
      </w:r>
      <w:r>
        <w:rPr>
          <w:spacing w:val="-15"/>
          <w:w w:val="105"/>
          <w:sz w:val="27"/>
        </w:rPr>
        <w:t> </w:t>
      </w:r>
      <w:r>
        <w:rPr>
          <w:w w:val="105"/>
          <w:sz w:val="27"/>
        </w:rPr>
        <w:t>the</w:t>
      </w:r>
      <w:r>
        <w:rPr>
          <w:spacing w:val="-19"/>
          <w:w w:val="105"/>
          <w:sz w:val="27"/>
        </w:rPr>
        <w:t> </w:t>
      </w:r>
      <w:r>
        <w:rPr>
          <w:spacing w:val="-4"/>
          <w:w w:val="105"/>
          <w:sz w:val="27"/>
        </w:rPr>
        <w:t>1</w:t>
      </w:r>
      <w:r>
        <w:rPr>
          <w:spacing w:val="-4"/>
          <w:w w:val="105"/>
          <w:sz w:val="27"/>
          <w:vertAlign w:val="superscript"/>
        </w:rPr>
        <w:t>st</w:t>
      </w:r>
      <w:r>
        <w:rPr>
          <w:spacing w:val="-22"/>
          <w:w w:val="105"/>
          <w:sz w:val="27"/>
          <w:vertAlign w:val="baseline"/>
        </w:rPr>
        <w:t> </w:t>
      </w:r>
      <w:r>
        <w:rPr>
          <w:w w:val="105"/>
          <w:sz w:val="27"/>
          <w:vertAlign w:val="baseline"/>
        </w:rPr>
        <w:t>Respondent</w:t>
      </w:r>
      <w:r>
        <w:rPr>
          <w:spacing w:val="2"/>
          <w:w w:val="105"/>
          <w:sz w:val="27"/>
          <w:vertAlign w:val="baseline"/>
        </w:rPr>
        <w:t> </w:t>
      </w:r>
      <w:r>
        <w:rPr>
          <w:w w:val="105"/>
          <w:sz w:val="27"/>
          <w:vertAlign w:val="baseline"/>
        </w:rPr>
        <w:t>in</w:t>
      </w:r>
      <w:r>
        <w:rPr>
          <w:spacing w:val="-11"/>
          <w:w w:val="105"/>
          <w:sz w:val="27"/>
          <w:vertAlign w:val="baseline"/>
        </w:rPr>
        <w:t> </w:t>
      </w:r>
      <w:r>
        <w:rPr>
          <w:w w:val="105"/>
          <w:sz w:val="27"/>
          <w:vertAlign w:val="baseline"/>
        </w:rPr>
        <w:t>its</w:t>
      </w:r>
      <w:r>
        <w:rPr>
          <w:spacing w:val="-12"/>
          <w:w w:val="105"/>
          <w:sz w:val="27"/>
          <w:vertAlign w:val="baseline"/>
        </w:rPr>
        <w:t> </w:t>
      </w:r>
      <w:r>
        <w:rPr>
          <w:w w:val="105"/>
          <w:sz w:val="27"/>
          <w:vertAlign w:val="baseline"/>
        </w:rPr>
        <w:t>Answering</w:t>
      </w:r>
      <w:r>
        <w:rPr>
          <w:spacing w:val="-2"/>
          <w:w w:val="105"/>
          <w:sz w:val="27"/>
          <w:vertAlign w:val="baseline"/>
        </w:rPr>
        <w:t> </w:t>
      </w:r>
      <w:r>
        <w:rPr>
          <w:w w:val="105"/>
          <w:sz w:val="27"/>
          <w:vertAlign w:val="baseline"/>
        </w:rPr>
        <w:t>affidavit</w:t>
      </w:r>
      <w:r>
        <w:rPr>
          <w:spacing w:val="-4"/>
          <w:w w:val="105"/>
          <w:sz w:val="27"/>
          <w:vertAlign w:val="baseline"/>
        </w:rPr>
        <w:t> </w:t>
      </w:r>
      <w:r>
        <w:rPr>
          <w:w w:val="105"/>
          <w:sz w:val="27"/>
          <w:vertAlign w:val="baseline"/>
        </w:rPr>
        <w:t>are</w:t>
      </w:r>
      <w:r>
        <w:rPr>
          <w:spacing w:val="-16"/>
          <w:w w:val="105"/>
          <w:sz w:val="27"/>
          <w:vertAlign w:val="baseline"/>
        </w:rPr>
        <w:t> </w:t>
      </w:r>
      <w:r>
        <w:rPr>
          <w:w w:val="105"/>
          <w:sz w:val="27"/>
          <w:vertAlign w:val="baseline"/>
        </w:rPr>
        <w:t>actually</w:t>
      </w:r>
      <w:r>
        <w:rPr>
          <w:spacing w:val="0"/>
          <w:w w:val="105"/>
          <w:sz w:val="27"/>
          <w:vertAlign w:val="baseline"/>
        </w:rPr>
        <w:t> </w:t>
      </w:r>
      <w:r>
        <w:rPr>
          <w:w w:val="105"/>
          <w:sz w:val="27"/>
          <w:vertAlign w:val="baseline"/>
        </w:rPr>
        <w:t>properly raised, and with requisite</w:t>
      </w:r>
      <w:r>
        <w:rPr>
          <w:spacing w:val="15"/>
          <w:w w:val="105"/>
          <w:sz w:val="27"/>
          <w:vertAlign w:val="baseline"/>
        </w:rPr>
        <w:t> </w:t>
      </w:r>
      <w:r>
        <w:rPr>
          <w:w w:val="105"/>
          <w:sz w:val="27"/>
          <w:vertAlign w:val="baseline"/>
        </w:rPr>
        <w:t>particularity.</w:t>
      </w:r>
    </w:p>
    <w:p>
      <w:pPr>
        <w:pStyle w:val="BodyText"/>
        <w:rPr>
          <w:sz w:val="30"/>
        </w:rPr>
      </w:pPr>
    </w:p>
    <w:p>
      <w:pPr>
        <w:pStyle w:val="BodyText"/>
        <w:spacing w:before="11"/>
        <w:rPr>
          <w:sz w:val="24"/>
        </w:rPr>
      </w:pPr>
    </w:p>
    <w:p>
      <w:pPr>
        <w:pStyle w:val="ListParagraph"/>
        <w:numPr>
          <w:ilvl w:val="0"/>
          <w:numId w:val="3"/>
        </w:numPr>
        <w:tabs>
          <w:tab w:pos="809" w:val="left" w:leader="none"/>
        </w:tabs>
        <w:spacing w:line="372" w:lineRule="auto" w:before="0" w:after="0"/>
        <w:ind w:left="726" w:right="294" w:hanging="607"/>
        <w:jc w:val="both"/>
        <w:rPr>
          <w:sz w:val="27"/>
        </w:rPr>
      </w:pPr>
      <w:r>
        <w:rPr>
          <w:w w:val="105"/>
          <w:sz w:val="27"/>
        </w:rPr>
        <w:t>Having regard to the evidence adduced by both parties, it is the Courts view that the Applicant must have foreseen the many disputes of facts, the major dispute being the nature of the relationship between the Applicant and the Respondent, </w:t>
      </w:r>
      <w:r>
        <w:rPr>
          <w:i/>
          <w:w w:val="105"/>
          <w:sz w:val="27"/>
        </w:rPr>
        <w:t>inter alia </w:t>
      </w:r>
      <w:r>
        <w:rPr>
          <w:w w:val="105"/>
          <w:sz w:val="27"/>
        </w:rPr>
        <w:t>the status of Applicants employment. Other issues include the context of the meeting held by the Applicant and Respondents acting Chief Financial Officer, and the content of subsequent correspondence exchanged. </w:t>
      </w:r>
      <w:r>
        <w:rPr>
          <w:rFonts w:ascii="Arial"/>
          <w:w w:val="105"/>
          <w:sz w:val="26"/>
        </w:rPr>
        <w:t>It </w:t>
      </w:r>
      <w:r>
        <w:rPr>
          <w:w w:val="105"/>
          <w:sz w:val="27"/>
        </w:rPr>
        <w:t>is evident from the submissions made that this application is marred with dispute of facts, which can only be cured by the giving of oral evidence. </w:t>
      </w:r>
      <w:r>
        <w:rPr>
          <w:rFonts w:ascii="Arial"/>
          <w:w w:val="105"/>
          <w:sz w:val="26"/>
        </w:rPr>
        <w:t>It </w:t>
      </w:r>
      <w:r>
        <w:rPr>
          <w:w w:val="105"/>
          <w:sz w:val="27"/>
        </w:rPr>
        <w:t>is therefore the courts decision that the point </w:t>
      </w:r>
      <w:r>
        <w:rPr>
          <w:i/>
          <w:w w:val="105"/>
          <w:sz w:val="27"/>
        </w:rPr>
        <w:t>in limine</w:t>
      </w:r>
      <w:r>
        <w:rPr>
          <w:i/>
          <w:spacing w:val="-10"/>
          <w:w w:val="105"/>
          <w:sz w:val="27"/>
        </w:rPr>
        <w:t> </w:t>
      </w:r>
      <w:r>
        <w:rPr>
          <w:w w:val="105"/>
          <w:sz w:val="27"/>
        </w:rPr>
        <w:t>stands.</w:t>
      </w:r>
    </w:p>
    <w:p>
      <w:pPr>
        <w:pStyle w:val="BodyText"/>
        <w:rPr>
          <w:sz w:val="30"/>
        </w:rPr>
      </w:pPr>
    </w:p>
    <w:p>
      <w:pPr>
        <w:pStyle w:val="BodyText"/>
        <w:spacing w:before="11"/>
        <w:rPr>
          <w:sz w:val="26"/>
        </w:rPr>
      </w:pPr>
    </w:p>
    <w:p>
      <w:pPr>
        <w:pStyle w:val="ListParagraph"/>
        <w:numPr>
          <w:ilvl w:val="0"/>
          <w:numId w:val="3"/>
        </w:numPr>
        <w:tabs>
          <w:tab w:pos="722" w:val="left" w:leader="none"/>
        </w:tabs>
        <w:spacing w:line="372" w:lineRule="auto" w:before="0" w:after="0"/>
        <w:ind w:left="719" w:right="309" w:hanging="614"/>
        <w:jc w:val="both"/>
        <w:rPr>
          <w:sz w:val="27"/>
        </w:rPr>
      </w:pPr>
      <w:r>
        <w:rPr>
          <w:b/>
          <w:w w:val="105"/>
          <w:sz w:val="27"/>
        </w:rPr>
        <w:t>Rule 14(1) </w:t>
      </w:r>
      <w:r>
        <w:rPr>
          <w:w w:val="105"/>
          <w:sz w:val="27"/>
        </w:rPr>
        <w:t>of the </w:t>
      </w:r>
      <w:r>
        <w:rPr>
          <w:b/>
          <w:w w:val="105"/>
          <w:sz w:val="27"/>
        </w:rPr>
        <w:t>Industrial Court Rules </w:t>
      </w:r>
      <w:r>
        <w:rPr>
          <w:w w:val="105"/>
          <w:sz w:val="27"/>
        </w:rPr>
        <w:t>provides that, where a material dispute of fact is not reasonably foreseeable, a party may institute an application by way of notice of motion. However, its further states in </w:t>
      </w:r>
      <w:r>
        <w:rPr>
          <w:b/>
          <w:w w:val="105"/>
          <w:sz w:val="27"/>
        </w:rPr>
        <w:t>Section 14(6) </w:t>
      </w:r>
      <w:r>
        <w:rPr>
          <w:w w:val="105"/>
          <w:sz w:val="27"/>
        </w:rPr>
        <w:t>that in applications involving a dispute which requires to be dealt with under </w:t>
      </w:r>
      <w:r>
        <w:rPr>
          <w:b/>
          <w:w w:val="105"/>
          <w:sz w:val="27"/>
        </w:rPr>
        <w:t>Part VIII of the Act, </w:t>
      </w:r>
      <w:r>
        <w:rPr>
          <w:w w:val="105"/>
          <w:sz w:val="27"/>
        </w:rPr>
        <w:t>a certificate of unresolved dispute issued by the Commission (CMAC), is required unless the application is solely for determination of a question of law. Having total regard to the submissions made by the parties, and for the reasons articulated by the</w:t>
      </w:r>
      <w:r>
        <w:rPr>
          <w:spacing w:val="11"/>
          <w:w w:val="105"/>
          <w:sz w:val="27"/>
        </w:rPr>
        <w:t> </w:t>
      </w:r>
      <w:r>
        <w:rPr>
          <w:w w:val="105"/>
          <w:sz w:val="27"/>
        </w:rPr>
        <w:t>law</w:t>
      </w:r>
    </w:p>
    <w:p>
      <w:pPr>
        <w:spacing w:after="0" w:line="372" w:lineRule="auto"/>
        <w:jc w:val="both"/>
        <w:rPr>
          <w:sz w:val="27"/>
        </w:rPr>
        <w:sectPr>
          <w:pgSz w:w="11910" w:h="16850"/>
          <w:pgMar w:header="819" w:footer="1687" w:top="1500" w:bottom="1960" w:left="1540" w:right="800"/>
        </w:sectPr>
      </w:pPr>
    </w:p>
    <w:p>
      <w:pPr>
        <w:pStyle w:val="BodyText"/>
        <w:spacing w:line="374" w:lineRule="auto" w:before="79"/>
        <w:ind w:left="746" w:right="268" w:hanging="1"/>
        <w:jc w:val="both"/>
        <w:rPr>
          <w:b/>
        </w:rPr>
      </w:pPr>
      <w:r>
        <w:rPr/>
        <w:pict>
          <v:line style="position:absolute;mso-position-horizontal-relative:page;mso-position-vertical-relative:page;z-index:1408" from="595.434448pt,418.314105pt" to="595.434448pt,364.942993pt" stroked="true" strokeweight=".360869pt" strokecolor="#000000">
            <v:stroke dashstyle="solid"/>
            <w10:wrap type="none"/>
          </v:line>
        </w:pict>
      </w:r>
      <w:r>
        <w:rPr>
          <w:w w:val="105"/>
        </w:rPr>
        <w:t>above, the Court considers that there is little value if any to be gained, by referring the matter to oral evidence, as opposed to directing the Applicant to start afresh using </w:t>
      </w:r>
      <w:r>
        <w:rPr>
          <w:b/>
          <w:w w:val="105"/>
        </w:rPr>
        <w:t>Part VIII, </w:t>
      </w:r>
      <w:r>
        <w:rPr>
          <w:w w:val="105"/>
        </w:rPr>
        <w:t>of the </w:t>
      </w:r>
      <w:r>
        <w:rPr>
          <w:b/>
          <w:w w:val="105"/>
        </w:rPr>
        <w:t>Industrial Relation Act, 2000 (as amended). </w:t>
      </w:r>
      <w:r>
        <w:rPr>
          <w:w w:val="105"/>
        </w:rPr>
        <w:t>Further it is the Courts view that this pourse of actiQn should have been adopted by the Applicant from the very onset, since it must have foreseen</w:t>
      </w:r>
      <w:r>
        <w:rPr>
          <w:spacing w:val="-1"/>
          <w:w w:val="105"/>
        </w:rPr>
        <w:t> </w:t>
      </w:r>
      <w:r>
        <w:rPr>
          <w:w w:val="105"/>
        </w:rPr>
        <w:t>or</w:t>
      </w:r>
      <w:r>
        <w:rPr>
          <w:spacing w:val="-13"/>
          <w:w w:val="105"/>
        </w:rPr>
        <w:t> </w:t>
      </w:r>
      <w:r>
        <w:rPr>
          <w:w w:val="105"/>
        </w:rPr>
        <w:t>at</w:t>
      </w:r>
      <w:r>
        <w:rPr>
          <w:spacing w:val="-14"/>
          <w:w w:val="105"/>
        </w:rPr>
        <w:t> </w:t>
      </w:r>
      <w:r>
        <w:rPr>
          <w:w w:val="105"/>
        </w:rPr>
        <w:t>the</w:t>
      </w:r>
      <w:r>
        <w:rPr>
          <w:spacing w:val="-12"/>
          <w:w w:val="105"/>
        </w:rPr>
        <w:t> </w:t>
      </w:r>
      <w:r>
        <w:rPr>
          <w:w w:val="105"/>
        </w:rPr>
        <w:t>very</w:t>
      </w:r>
      <w:r>
        <w:rPr>
          <w:spacing w:val="-4"/>
          <w:w w:val="105"/>
        </w:rPr>
        <w:t> </w:t>
      </w:r>
      <w:r>
        <w:rPr>
          <w:w w:val="105"/>
        </w:rPr>
        <w:t>least,</w:t>
      </w:r>
      <w:r>
        <w:rPr>
          <w:spacing w:val="-10"/>
          <w:w w:val="105"/>
        </w:rPr>
        <w:t> </w:t>
      </w:r>
      <w:r>
        <w:rPr>
          <w:w w:val="105"/>
        </w:rPr>
        <w:t>should</w:t>
      </w:r>
      <w:r>
        <w:rPr>
          <w:spacing w:val="0"/>
          <w:w w:val="105"/>
        </w:rPr>
        <w:t> </w:t>
      </w:r>
      <w:r>
        <w:rPr>
          <w:w w:val="105"/>
        </w:rPr>
        <w:t>have</w:t>
      </w:r>
      <w:r>
        <w:rPr>
          <w:spacing w:val="-3"/>
          <w:w w:val="105"/>
        </w:rPr>
        <w:t> </w:t>
      </w:r>
      <w:r>
        <w:rPr>
          <w:w w:val="105"/>
        </w:rPr>
        <w:t>foreseen</w:t>
      </w:r>
      <w:r>
        <w:rPr>
          <w:spacing w:val="-5"/>
          <w:w w:val="105"/>
        </w:rPr>
        <w:t> </w:t>
      </w:r>
      <w:r>
        <w:rPr>
          <w:w w:val="105"/>
        </w:rPr>
        <w:t>the</w:t>
      </w:r>
      <w:r>
        <w:rPr>
          <w:spacing w:val="-11"/>
          <w:w w:val="105"/>
        </w:rPr>
        <w:t> </w:t>
      </w:r>
      <w:r>
        <w:rPr>
          <w:w w:val="105"/>
        </w:rPr>
        <w:t>numerous</w:t>
      </w:r>
      <w:r>
        <w:rPr>
          <w:spacing w:val="-5"/>
          <w:w w:val="105"/>
        </w:rPr>
        <w:t> </w:t>
      </w:r>
      <w:r>
        <w:rPr>
          <w:w w:val="105"/>
        </w:rPr>
        <w:t>disputes</w:t>
      </w:r>
      <w:r>
        <w:rPr>
          <w:spacing w:val="-1"/>
          <w:w w:val="105"/>
        </w:rPr>
        <w:t> </w:t>
      </w:r>
      <w:r>
        <w:rPr>
          <w:w w:val="105"/>
        </w:rPr>
        <w:t>of facts, which have arisen. It is evident now that the application cannot be resolved by way of motion proceeding. As a result of these reasons, the application is dismissed. Applicant is directed to file fresh proceedings, using the provisions of Part VIII of the </w:t>
      </w:r>
      <w:r>
        <w:rPr>
          <w:b/>
          <w:w w:val="105"/>
        </w:rPr>
        <w:t>Industrial Relations Act, 2000 (as amended).</w:t>
      </w:r>
    </w:p>
    <w:p>
      <w:pPr>
        <w:pStyle w:val="BodyText"/>
        <w:spacing w:before="10"/>
        <w:rPr>
          <w:b/>
          <w:sz w:val="40"/>
        </w:rPr>
      </w:pPr>
    </w:p>
    <w:p>
      <w:pPr>
        <w:pStyle w:val="ListParagraph"/>
        <w:numPr>
          <w:ilvl w:val="0"/>
          <w:numId w:val="3"/>
        </w:numPr>
        <w:tabs>
          <w:tab w:pos="950" w:val="left" w:leader="none"/>
          <w:tab w:pos="951" w:val="left" w:leader="none"/>
        </w:tabs>
        <w:spacing w:line="379" w:lineRule="auto" w:before="1" w:after="0"/>
        <w:ind w:left="1012" w:right="271" w:hanging="864"/>
        <w:jc w:val="left"/>
        <w:rPr>
          <w:sz w:val="27"/>
        </w:rPr>
      </w:pPr>
      <w:r>
        <w:rPr>
          <w:w w:val="105"/>
          <w:sz w:val="27"/>
        </w:rPr>
        <w:t>In light of the above finding of this Court, the Court makes the following order;</w:t>
      </w:r>
    </w:p>
    <w:p>
      <w:pPr>
        <w:pStyle w:val="ListParagraph"/>
        <w:numPr>
          <w:ilvl w:val="1"/>
          <w:numId w:val="3"/>
        </w:numPr>
        <w:tabs>
          <w:tab w:pos="1520" w:val="left" w:leader="none"/>
        </w:tabs>
        <w:spacing w:line="296" w:lineRule="exact" w:before="0" w:after="0"/>
        <w:ind w:left="1519" w:right="0" w:hanging="846"/>
        <w:jc w:val="both"/>
        <w:rPr>
          <w:sz w:val="27"/>
        </w:rPr>
      </w:pPr>
      <w:r>
        <w:rPr>
          <w:w w:val="105"/>
          <w:sz w:val="27"/>
        </w:rPr>
        <w:t>The</w:t>
      </w:r>
      <w:r>
        <w:rPr>
          <w:spacing w:val="-25"/>
          <w:w w:val="105"/>
          <w:sz w:val="27"/>
        </w:rPr>
        <w:t> </w:t>
      </w:r>
      <w:r>
        <w:rPr>
          <w:w w:val="105"/>
          <w:sz w:val="27"/>
        </w:rPr>
        <w:t>application</w:t>
      </w:r>
      <w:r>
        <w:rPr>
          <w:spacing w:val="-25"/>
          <w:w w:val="105"/>
          <w:sz w:val="27"/>
        </w:rPr>
        <w:t> </w:t>
      </w:r>
      <w:r>
        <w:rPr>
          <w:w w:val="105"/>
          <w:sz w:val="27"/>
        </w:rPr>
        <w:t>is</w:t>
      </w:r>
      <w:r>
        <w:rPr>
          <w:spacing w:val="-31"/>
          <w:w w:val="105"/>
          <w:sz w:val="27"/>
        </w:rPr>
        <w:t> </w:t>
      </w:r>
      <w:r>
        <w:rPr>
          <w:w w:val="105"/>
          <w:sz w:val="27"/>
        </w:rPr>
        <w:t>dismissed.</w:t>
      </w:r>
    </w:p>
    <w:p>
      <w:pPr>
        <w:pStyle w:val="ListParagraph"/>
        <w:numPr>
          <w:ilvl w:val="1"/>
          <w:numId w:val="3"/>
        </w:numPr>
        <w:tabs>
          <w:tab w:pos="1520" w:val="left" w:leader="none"/>
        </w:tabs>
        <w:spacing w:line="240" w:lineRule="auto" w:before="172" w:after="0"/>
        <w:ind w:left="1519" w:right="0" w:hanging="842"/>
        <w:jc w:val="both"/>
        <w:rPr>
          <w:sz w:val="27"/>
        </w:rPr>
      </w:pPr>
      <w:r>
        <w:rPr/>
        <w:drawing>
          <wp:anchor distT="0" distB="0" distL="0" distR="0" allowOverlap="1" layoutInCell="1" locked="0" behindDoc="1" simplePos="0" relativeHeight="268427807">
            <wp:simplePos x="0" y="0"/>
            <wp:positionH relativeFrom="page">
              <wp:posOffset>2878151</wp:posOffset>
            </wp:positionH>
            <wp:positionV relativeFrom="paragraph">
              <wp:posOffset>287604</wp:posOffset>
            </wp:positionV>
            <wp:extent cx="2053202" cy="1076257"/>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8" cstate="print"/>
                    <a:stretch>
                      <a:fillRect/>
                    </a:stretch>
                  </pic:blipFill>
                  <pic:spPr>
                    <a:xfrm>
                      <a:off x="0" y="0"/>
                      <a:ext cx="2053202" cy="1076257"/>
                    </a:xfrm>
                    <a:prstGeom prst="rect">
                      <a:avLst/>
                    </a:prstGeom>
                  </pic:spPr>
                </pic:pic>
              </a:graphicData>
            </a:graphic>
          </wp:anchor>
        </w:drawing>
      </w:r>
      <w:r>
        <w:rPr>
          <w:w w:val="105"/>
          <w:sz w:val="27"/>
        </w:rPr>
        <w:t>There</w:t>
      </w:r>
      <w:r>
        <w:rPr>
          <w:spacing w:val="-8"/>
          <w:w w:val="105"/>
          <w:sz w:val="27"/>
        </w:rPr>
        <w:t> </w:t>
      </w:r>
      <w:r>
        <w:rPr>
          <w:w w:val="105"/>
          <w:sz w:val="27"/>
        </w:rPr>
        <w:t>is</w:t>
      </w:r>
      <w:r>
        <w:rPr>
          <w:spacing w:val="-22"/>
          <w:w w:val="105"/>
          <w:sz w:val="27"/>
        </w:rPr>
        <w:t> </w:t>
      </w:r>
      <w:r>
        <w:rPr>
          <w:w w:val="105"/>
          <w:sz w:val="27"/>
        </w:rPr>
        <w:t>no</w:t>
      </w:r>
      <w:r>
        <w:rPr>
          <w:spacing w:val="-11"/>
          <w:w w:val="105"/>
          <w:sz w:val="27"/>
        </w:rPr>
        <w:t> </w:t>
      </w:r>
      <w:r>
        <w:rPr>
          <w:w w:val="105"/>
          <w:sz w:val="27"/>
        </w:rPr>
        <w:t>order</w:t>
      </w:r>
      <w:r>
        <w:rPr>
          <w:spacing w:val="-3"/>
          <w:w w:val="105"/>
          <w:sz w:val="27"/>
        </w:rPr>
        <w:t> </w:t>
      </w:r>
      <w:r>
        <w:rPr>
          <w:w w:val="105"/>
          <w:sz w:val="27"/>
        </w:rPr>
        <w:t>as</w:t>
      </w:r>
      <w:r>
        <w:rPr>
          <w:spacing w:val="-15"/>
          <w:w w:val="105"/>
          <w:sz w:val="27"/>
        </w:rPr>
        <w:t> </w:t>
      </w:r>
      <w:r>
        <w:rPr>
          <w:w w:val="105"/>
          <w:sz w:val="27"/>
        </w:rPr>
        <w:t>to</w:t>
      </w:r>
      <w:r>
        <w:rPr>
          <w:spacing w:val="-6"/>
          <w:w w:val="105"/>
          <w:sz w:val="27"/>
        </w:rPr>
        <w:t> </w:t>
      </w:r>
      <w:r>
        <w:rPr>
          <w:w w:val="105"/>
          <w:sz w:val="27"/>
        </w:rPr>
        <w:t>costs.</w:t>
      </w:r>
    </w:p>
    <w:p>
      <w:pPr>
        <w:pStyle w:val="BodyText"/>
        <w:rPr>
          <w:sz w:val="30"/>
        </w:rPr>
      </w:pPr>
    </w:p>
    <w:p>
      <w:pPr>
        <w:pStyle w:val="BodyText"/>
        <w:rPr>
          <w:sz w:val="30"/>
        </w:rPr>
      </w:pPr>
    </w:p>
    <w:p>
      <w:pPr>
        <w:pStyle w:val="BodyText"/>
        <w:rPr>
          <w:sz w:val="30"/>
        </w:rPr>
      </w:pPr>
    </w:p>
    <w:p>
      <w:pPr>
        <w:pStyle w:val="BodyText"/>
        <w:rPr>
          <w:sz w:val="30"/>
        </w:rPr>
      </w:pPr>
    </w:p>
    <w:p>
      <w:pPr>
        <w:pStyle w:val="Heading1"/>
        <w:tabs>
          <w:tab w:pos="3874" w:val="left" w:leader="none"/>
        </w:tabs>
        <w:spacing w:before="229"/>
        <w:jc w:val="left"/>
      </w:pPr>
      <w:r>
        <w:rPr>
          <w:w w:val="105"/>
        </w:rPr>
        <w:t>ACTING JUDGE</w:t>
      </w:r>
      <w:r>
        <w:rPr>
          <w:spacing w:val="-7"/>
          <w:w w:val="105"/>
        </w:rPr>
        <w:t> </w:t>
      </w:r>
      <w:r>
        <w:rPr>
          <w:w w:val="105"/>
        </w:rPr>
        <w:t>OF</w:t>
      </w:r>
      <w:r>
        <w:rPr>
          <w:spacing w:val="-22"/>
          <w:w w:val="105"/>
        </w:rPr>
        <w:t> </w:t>
      </w:r>
      <w:r>
        <w:rPr>
          <w:w w:val="105"/>
        </w:rPr>
        <w:t>TH</w:t>
        <w:tab/>
        <w:t>INDUSTRIAL COURT OF</w:t>
      </w:r>
      <w:r>
        <w:rPr>
          <w:spacing w:val="-24"/>
          <w:w w:val="105"/>
        </w:rPr>
        <w:t> </w:t>
      </w:r>
      <w:r>
        <w:rPr>
          <w:w w:val="105"/>
        </w:rPr>
        <w:t>SWAZILAND</w:t>
      </w:r>
    </w:p>
    <w:p>
      <w:pPr>
        <w:pStyle w:val="BodyText"/>
        <w:rPr>
          <w:b/>
          <w:sz w:val="30"/>
        </w:rPr>
      </w:pPr>
    </w:p>
    <w:p>
      <w:pPr>
        <w:pStyle w:val="BodyText"/>
        <w:spacing w:before="7"/>
        <w:rPr>
          <w:b/>
        </w:rPr>
      </w:pPr>
    </w:p>
    <w:p>
      <w:pPr>
        <w:tabs>
          <w:tab w:pos="2591" w:val="left" w:leader="none"/>
        </w:tabs>
        <w:spacing w:before="0"/>
        <w:ind w:left="178" w:right="0" w:firstLine="0"/>
        <w:jc w:val="left"/>
        <w:rPr>
          <w:sz w:val="27"/>
        </w:rPr>
      </w:pPr>
      <w:r>
        <w:rPr>
          <w:b/>
          <w:w w:val="105"/>
          <w:sz w:val="27"/>
        </w:rPr>
        <w:t>For</w:t>
      </w:r>
      <w:r>
        <w:rPr>
          <w:b/>
          <w:spacing w:val="-15"/>
          <w:w w:val="105"/>
          <w:sz w:val="27"/>
        </w:rPr>
        <w:t> </w:t>
      </w:r>
      <w:r>
        <w:rPr>
          <w:b/>
          <w:w w:val="105"/>
          <w:sz w:val="27"/>
        </w:rPr>
        <w:t>Applicant:</w:t>
        <w:tab/>
      </w:r>
      <w:r>
        <w:rPr>
          <w:w w:val="105"/>
          <w:sz w:val="27"/>
        </w:rPr>
        <w:t>Mr. H. Magagula (Dynasty Inc</w:t>
      </w:r>
      <w:r>
        <w:rPr>
          <w:spacing w:val="-27"/>
          <w:w w:val="105"/>
          <w:sz w:val="27"/>
        </w:rPr>
        <w:t> </w:t>
      </w:r>
      <w:r>
        <w:rPr>
          <w:w w:val="105"/>
          <w:sz w:val="27"/>
        </w:rPr>
        <w:t>Attorneys).</w:t>
      </w:r>
    </w:p>
    <w:p>
      <w:pPr>
        <w:pStyle w:val="BodyText"/>
        <w:rPr>
          <w:sz w:val="30"/>
        </w:rPr>
      </w:pPr>
    </w:p>
    <w:p>
      <w:pPr>
        <w:pStyle w:val="BodyText"/>
        <w:spacing w:before="8"/>
      </w:pPr>
    </w:p>
    <w:p>
      <w:pPr>
        <w:tabs>
          <w:tab w:pos="2620" w:val="left" w:leader="none"/>
        </w:tabs>
        <w:spacing w:before="0"/>
        <w:ind w:left="185" w:right="0" w:firstLine="0"/>
        <w:jc w:val="left"/>
        <w:rPr>
          <w:sz w:val="27"/>
        </w:rPr>
      </w:pPr>
      <w:r>
        <w:rPr>
          <w:b/>
          <w:w w:val="105"/>
          <w:sz w:val="27"/>
        </w:rPr>
        <w:t>For</w:t>
      </w:r>
      <w:r>
        <w:rPr>
          <w:b/>
          <w:spacing w:val="-16"/>
          <w:w w:val="105"/>
          <w:sz w:val="27"/>
        </w:rPr>
        <w:t> </w:t>
      </w:r>
      <w:r>
        <w:rPr>
          <w:b/>
          <w:w w:val="105"/>
          <w:sz w:val="27"/>
        </w:rPr>
        <w:t>Respondent:</w:t>
        <w:tab/>
      </w:r>
      <w:r>
        <w:rPr>
          <w:w w:val="105"/>
          <w:sz w:val="27"/>
        </w:rPr>
        <w:t>Mr. D. Jele (Robinson</w:t>
      </w:r>
      <w:r>
        <w:rPr>
          <w:spacing w:val="-12"/>
          <w:w w:val="105"/>
          <w:sz w:val="27"/>
        </w:rPr>
        <w:t> </w:t>
      </w:r>
      <w:r>
        <w:rPr>
          <w:w w:val="105"/>
          <w:sz w:val="27"/>
        </w:rPr>
        <w:t>Bertram)</w:t>
      </w:r>
    </w:p>
    <w:sectPr>
      <w:pgSz w:w="11910" w:h="16850"/>
      <w:pgMar w:header="819" w:footer="1687" w:top="1500" w:bottom="2020" w:left="1540" w:right="8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5"/>
      </w:rPr>
    </w:pPr>
    <w:r>
      <w:rPr/>
      <w:pict>
        <v:shape style="position:absolute;margin-left:525.789673pt;margin-top:739.982727pt;width:27.7pt;height:22.15pt;mso-position-horizontal-relative:page;mso-position-vertical-relative:page;z-index:-7984" type="#_x0000_t202" filled="false" stroked="false">
          <v:textbox inset="0,0,0,0">
            <w:txbxContent>
              <w:p>
                <w:pPr>
                  <w:spacing w:before="147"/>
                  <w:ind w:left="127" w:right="0" w:firstLine="0"/>
                  <w:jc w:val="left"/>
                  <w:rPr>
                    <w:rFonts w:ascii="Arial"/>
                    <w:sz w:val="22"/>
                  </w:rPr>
                </w:pPr>
                <w:r>
                  <w:rPr/>
                  <w:fldChar w:fldCharType="begin"/>
                </w:r>
                <w:r>
                  <w:rPr>
                    <w:rFonts w:ascii="Arial"/>
                    <w:sz w:val="22"/>
                  </w:rPr>
                  <w:instrText> PAGE </w:instrText>
                </w:r>
                <w:r>
                  <w:rPr/>
                  <w:fldChar w:fldCharType="separate"/>
                </w:r>
                <w:r>
                  <w:rPr/>
                  <w:t>11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75.882111pt;margin-top:38.945969pt;width:64.3500pt;height:14.25pt;mso-position-horizontal-relative:page;mso-position-vertical-relative:page;z-index:-8008" type="#_x0000_t202" filled="false" stroked="false">
          <v:textbox inset="0,0,0,0">
            <w:txbxContent>
              <w:p>
                <w:pPr>
                  <w:spacing w:before="11"/>
                  <w:ind w:left="20" w:right="0" w:firstLine="0"/>
                  <w:jc w:val="left"/>
                  <w:rPr>
                    <w:sz w:val="22"/>
                  </w:rPr>
                </w:pPr>
                <w:r>
                  <w:rPr>
                    <w:w w:val="110"/>
                    <w:sz w:val="22"/>
                  </w:rPr>
                  <w:t>BANELEAJ</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1"/>
      <w:numFmt w:val="decimal"/>
      <w:lvlText w:val="[%1]"/>
      <w:lvlJc w:val="left"/>
      <w:pPr>
        <w:ind w:left="897" w:hanging="787"/>
        <w:jc w:val="right"/>
      </w:pPr>
      <w:rPr>
        <w:rFonts w:hint="default" w:ascii="Times New Roman" w:hAnsi="Times New Roman" w:eastAsia="Times New Roman" w:cs="Times New Roman"/>
        <w:spacing w:val="-1"/>
        <w:w w:val="104"/>
        <w:sz w:val="27"/>
        <w:szCs w:val="27"/>
      </w:rPr>
    </w:lvl>
    <w:lvl w:ilvl="1">
      <w:start w:val="1"/>
      <w:numFmt w:val="decimal"/>
      <w:lvlText w:val="%2)"/>
      <w:lvlJc w:val="left"/>
      <w:pPr>
        <w:ind w:left="1519" w:hanging="847"/>
        <w:jc w:val="left"/>
      </w:pPr>
      <w:rPr>
        <w:rFonts w:hint="default" w:ascii="Times New Roman" w:hAnsi="Times New Roman" w:eastAsia="Times New Roman" w:cs="Times New Roman"/>
        <w:w w:val="105"/>
        <w:sz w:val="27"/>
        <w:szCs w:val="27"/>
      </w:rPr>
    </w:lvl>
    <w:lvl w:ilvl="2">
      <w:start w:val="0"/>
      <w:numFmt w:val="bullet"/>
      <w:lvlText w:val="•"/>
      <w:lvlJc w:val="left"/>
      <w:pPr>
        <w:ind w:left="2414" w:hanging="847"/>
      </w:pPr>
      <w:rPr>
        <w:rFonts w:hint="default"/>
      </w:rPr>
    </w:lvl>
    <w:lvl w:ilvl="3">
      <w:start w:val="0"/>
      <w:numFmt w:val="bullet"/>
      <w:lvlText w:val="•"/>
      <w:lvlJc w:val="left"/>
      <w:pPr>
        <w:ind w:left="3308" w:hanging="847"/>
      </w:pPr>
      <w:rPr>
        <w:rFonts w:hint="default"/>
      </w:rPr>
    </w:lvl>
    <w:lvl w:ilvl="4">
      <w:start w:val="0"/>
      <w:numFmt w:val="bullet"/>
      <w:lvlText w:val="•"/>
      <w:lvlJc w:val="left"/>
      <w:pPr>
        <w:ind w:left="4202" w:hanging="847"/>
      </w:pPr>
      <w:rPr>
        <w:rFonts w:hint="default"/>
      </w:rPr>
    </w:lvl>
    <w:lvl w:ilvl="5">
      <w:start w:val="0"/>
      <w:numFmt w:val="bullet"/>
      <w:lvlText w:val="•"/>
      <w:lvlJc w:val="left"/>
      <w:pPr>
        <w:ind w:left="5097" w:hanging="847"/>
      </w:pPr>
      <w:rPr>
        <w:rFonts w:hint="default"/>
      </w:rPr>
    </w:lvl>
    <w:lvl w:ilvl="6">
      <w:start w:val="0"/>
      <w:numFmt w:val="bullet"/>
      <w:lvlText w:val="•"/>
      <w:lvlJc w:val="left"/>
      <w:pPr>
        <w:ind w:left="5991" w:hanging="847"/>
      </w:pPr>
      <w:rPr>
        <w:rFonts w:hint="default"/>
      </w:rPr>
    </w:lvl>
    <w:lvl w:ilvl="7">
      <w:start w:val="0"/>
      <w:numFmt w:val="bullet"/>
      <w:lvlText w:val="•"/>
      <w:lvlJc w:val="left"/>
      <w:pPr>
        <w:ind w:left="6885" w:hanging="847"/>
      </w:pPr>
      <w:rPr>
        <w:rFonts w:hint="default"/>
      </w:rPr>
    </w:lvl>
    <w:lvl w:ilvl="8">
      <w:start w:val="0"/>
      <w:numFmt w:val="bullet"/>
      <w:lvlText w:val="•"/>
      <w:lvlJc w:val="left"/>
      <w:pPr>
        <w:ind w:left="7780" w:hanging="847"/>
      </w:pPr>
      <w:rPr>
        <w:rFonts w:hint="default"/>
      </w:rPr>
    </w:lvl>
  </w:abstractNum>
  <w:abstractNum w:abstractNumId="1">
    <w:multiLevelType w:val="hybridMultilevel"/>
    <w:lvl w:ilvl="0">
      <w:start w:val="10"/>
      <w:numFmt w:val="decimal"/>
      <w:lvlText w:val="%1"/>
      <w:lvlJc w:val="left"/>
      <w:pPr>
        <w:ind w:left="1645" w:hanging="788"/>
        <w:jc w:val="left"/>
      </w:pPr>
      <w:rPr>
        <w:rFonts w:hint="default"/>
      </w:rPr>
    </w:lvl>
    <w:lvl w:ilvl="1">
      <w:start w:val="1"/>
      <w:numFmt w:val="decimal"/>
      <w:lvlText w:val="%1.%2"/>
      <w:lvlJc w:val="left"/>
      <w:pPr>
        <w:ind w:left="1645" w:hanging="788"/>
        <w:jc w:val="right"/>
      </w:pPr>
      <w:rPr>
        <w:rFonts w:hint="default"/>
        <w:b/>
        <w:bCs/>
        <w:w w:val="106"/>
      </w:rPr>
    </w:lvl>
    <w:lvl w:ilvl="2">
      <w:start w:val="0"/>
      <w:numFmt w:val="bullet"/>
      <w:lvlText w:val="•"/>
      <w:lvlJc w:val="left"/>
      <w:pPr>
        <w:ind w:left="3225" w:hanging="788"/>
      </w:pPr>
      <w:rPr>
        <w:rFonts w:hint="default"/>
      </w:rPr>
    </w:lvl>
    <w:lvl w:ilvl="3">
      <w:start w:val="0"/>
      <w:numFmt w:val="bullet"/>
      <w:lvlText w:val="•"/>
      <w:lvlJc w:val="left"/>
      <w:pPr>
        <w:ind w:left="4018" w:hanging="788"/>
      </w:pPr>
      <w:rPr>
        <w:rFonts w:hint="default"/>
      </w:rPr>
    </w:lvl>
    <w:lvl w:ilvl="4">
      <w:start w:val="0"/>
      <w:numFmt w:val="bullet"/>
      <w:lvlText w:val="•"/>
      <w:lvlJc w:val="left"/>
      <w:pPr>
        <w:ind w:left="4811" w:hanging="788"/>
      </w:pPr>
      <w:rPr>
        <w:rFonts w:hint="default"/>
      </w:rPr>
    </w:lvl>
    <w:lvl w:ilvl="5">
      <w:start w:val="0"/>
      <w:numFmt w:val="bullet"/>
      <w:lvlText w:val="•"/>
      <w:lvlJc w:val="left"/>
      <w:pPr>
        <w:ind w:left="5604" w:hanging="788"/>
      </w:pPr>
      <w:rPr>
        <w:rFonts w:hint="default"/>
      </w:rPr>
    </w:lvl>
    <w:lvl w:ilvl="6">
      <w:start w:val="0"/>
      <w:numFmt w:val="bullet"/>
      <w:lvlText w:val="•"/>
      <w:lvlJc w:val="left"/>
      <w:pPr>
        <w:ind w:left="6397" w:hanging="788"/>
      </w:pPr>
      <w:rPr>
        <w:rFonts w:hint="default"/>
      </w:rPr>
    </w:lvl>
    <w:lvl w:ilvl="7">
      <w:start w:val="0"/>
      <w:numFmt w:val="bullet"/>
      <w:lvlText w:val="•"/>
      <w:lvlJc w:val="left"/>
      <w:pPr>
        <w:ind w:left="7190" w:hanging="788"/>
      </w:pPr>
      <w:rPr>
        <w:rFonts w:hint="default"/>
      </w:rPr>
    </w:lvl>
    <w:lvl w:ilvl="8">
      <w:start w:val="0"/>
      <w:numFmt w:val="bullet"/>
      <w:lvlText w:val="•"/>
      <w:lvlJc w:val="left"/>
      <w:pPr>
        <w:ind w:left="7983" w:hanging="788"/>
      </w:pPr>
      <w:rPr>
        <w:rFonts w:hint="default"/>
      </w:rPr>
    </w:lvl>
  </w:abstractNum>
  <w:abstractNum w:abstractNumId="0">
    <w:multiLevelType w:val="hybridMultilevel"/>
    <w:lvl w:ilvl="0">
      <w:start w:val="2"/>
      <w:numFmt w:val="decimal"/>
      <w:lvlText w:val="[%1]"/>
      <w:lvlJc w:val="left"/>
      <w:pPr>
        <w:ind w:left="871" w:hanging="628"/>
        <w:jc w:val="right"/>
      </w:pPr>
      <w:rPr>
        <w:rFonts w:hint="default" w:ascii="Times New Roman" w:hAnsi="Times New Roman" w:eastAsia="Times New Roman" w:cs="Times New Roman"/>
        <w:spacing w:val="-1"/>
        <w:w w:val="104"/>
        <w:sz w:val="27"/>
        <w:szCs w:val="27"/>
      </w:rPr>
    </w:lvl>
    <w:lvl w:ilvl="1">
      <w:start w:val="0"/>
      <w:numFmt w:val="bullet"/>
      <w:lvlText w:val="•"/>
      <w:lvlJc w:val="left"/>
      <w:pPr>
        <w:ind w:left="1748" w:hanging="628"/>
      </w:pPr>
      <w:rPr>
        <w:rFonts w:hint="default"/>
      </w:rPr>
    </w:lvl>
    <w:lvl w:ilvl="2">
      <w:start w:val="0"/>
      <w:numFmt w:val="bullet"/>
      <w:lvlText w:val="•"/>
      <w:lvlJc w:val="left"/>
      <w:pPr>
        <w:ind w:left="2617" w:hanging="628"/>
      </w:pPr>
      <w:rPr>
        <w:rFonts w:hint="default"/>
      </w:rPr>
    </w:lvl>
    <w:lvl w:ilvl="3">
      <w:start w:val="0"/>
      <w:numFmt w:val="bullet"/>
      <w:lvlText w:val="•"/>
      <w:lvlJc w:val="left"/>
      <w:pPr>
        <w:ind w:left="3486" w:hanging="628"/>
      </w:pPr>
      <w:rPr>
        <w:rFonts w:hint="default"/>
      </w:rPr>
    </w:lvl>
    <w:lvl w:ilvl="4">
      <w:start w:val="0"/>
      <w:numFmt w:val="bullet"/>
      <w:lvlText w:val="•"/>
      <w:lvlJc w:val="left"/>
      <w:pPr>
        <w:ind w:left="4355" w:hanging="628"/>
      </w:pPr>
      <w:rPr>
        <w:rFonts w:hint="default"/>
      </w:rPr>
    </w:lvl>
    <w:lvl w:ilvl="5">
      <w:start w:val="0"/>
      <w:numFmt w:val="bullet"/>
      <w:lvlText w:val="•"/>
      <w:lvlJc w:val="left"/>
      <w:pPr>
        <w:ind w:left="5224" w:hanging="628"/>
      </w:pPr>
      <w:rPr>
        <w:rFonts w:hint="default"/>
      </w:rPr>
    </w:lvl>
    <w:lvl w:ilvl="6">
      <w:start w:val="0"/>
      <w:numFmt w:val="bullet"/>
      <w:lvlText w:val="•"/>
      <w:lvlJc w:val="left"/>
      <w:pPr>
        <w:ind w:left="6093" w:hanging="628"/>
      </w:pPr>
      <w:rPr>
        <w:rFonts w:hint="default"/>
      </w:rPr>
    </w:lvl>
    <w:lvl w:ilvl="7">
      <w:start w:val="0"/>
      <w:numFmt w:val="bullet"/>
      <w:lvlText w:val="•"/>
      <w:lvlJc w:val="left"/>
      <w:pPr>
        <w:ind w:left="6962" w:hanging="628"/>
      </w:pPr>
      <w:rPr>
        <w:rFonts w:hint="default"/>
      </w:rPr>
    </w:lvl>
    <w:lvl w:ilvl="8">
      <w:start w:val="0"/>
      <w:numFmt w:val="bullet"/>
      <w:lvlText w:val="•"/>
      <w:lvlJc w:val="left"/>
      <w:pPr>
        <w:ind w:left="7831" w:hanging="628"/>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7"/>
      <w:szCs w:val="27"/>
    </w:rPr>
  </w:style>
  <w:style w:styleId="Heading1" w:type="paragraph">
    <w:name w:val="Heading 1"/>
    <w:basedOn w:val="Normal"/>
    <w:uiPriority w:val="1"/>
    <w:qFormat/>
    <w:pPr>
      <w:ind w:left="558"/>
      <w:jc w:val="both"/>
      <w:outlineLvl w:val="1"/>
    </w:pPr>
    <w:rPr>
      <w:rFonts w:ascii="Times New Roman" w:hAnsi="Times New Roman" w:eastAsia="Times New Roman" w:cs="Times New Roman"/>
      <w:b/>
      <w:bCs/>
      <w:sz w:val="27"/>
      <w:szCs w:val="27"/>
    </w:rPr>
  </w:style>
  <w:style w:styleId="ListParagraph" w:type="paragraph">
    <w:name w:val="List Paragraph"/>
    <w:basedOn w:val="Normal"/>
    <w:uiPriority w:val="1"/>
    <w:qFormat/>
    <w:pPr>
      <w:ind w:left="810" w:hanging="637"/>
      <w:jc w:val="both"/>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image" Target="media/image2.png"/><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2022-05-06T10:37:46Z</dcterms:created>
  <dcterms:modified xsi:type="dcterms:W3CDTF">2022-05-06T10:37:46Z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2022-05-05T00:00:00Z</vt:filetime>
  </property>
  <property fmtid="{D5CDD505-2E9C-101B-9397-08002B2CF9AE}" pid="3" name="Creator">
    <vt:lpwstr>RICOH IM C2000</vt:lpwstr>
  </property>
  <property fmtid="{D5CDD505-2E9C-101B-9397-08002B2CF9AE}" pid="4" name="LastSaved">
    <vt:filetime>2022-05-06T00:00:00Z</vt:filetime>
  </property>
</Properties>
</file>