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7F2" w:rsidRPr="00793612" w:rsidRDefault="005947F2" w:rsidP="005947F2">
      <w:pPr>
        <w:jc w:val="center"/>
        <w:rPr>
          <w:b/>
        </w:rPr>
      </w:pPr>
      <w:r>
        <w:rPr>
          <w:b/>
        </w:rPr>
        <w:t xml:space="preserve">   </w:t>
      </w:r>
    </w:p>
    <w:p w:rsidR="005947F2" w:rsidRDefault="00325C60" w:rsidP="005947F2">
      <w:pPr>
        <w:jc w:val="center"/>
      </w:pPr>
      <w:r>
        <w:t xml:space="preserve"> </w:t>
      </w:r>
    </w:p>
    <w:p w:rsidR="005947F2" w:rsidRDefault="005947F2" w:rsidP="005947F2">
      <w:pPr>
        <w:jc w:val="center"/>
      </w:pPr>
    </w:p>
    <w:p w:rsidR="005947F2" w:rsidRDefault="005947F2" w:rsidP="005947F2">
      <w:pPr>
        <w:jc w:val="center"/>
      </w:pPr>
      <w:r>
        <w:rPr>
          <w:noProof/>
          <w:lang w:val="en-ZA" w:eastAsia="en-ZA"/>
        </w:rPr>
        <w:drawing>
          <wp:anchor distT="0" distB="0" distL="114300" distR="114300" simplePos="0" relativeHeight="251659264" behindDoc="0" locked="0" layoutInCell="1" allowOverlap="1">
            <wp:simplePos x="0" y="0"/>
            <wp:positionH relativeFrom="column">
              <wp:posOffset>1943100</wp:posOffset>
            </wp:positionH>
            <wp:positionV relativeFrom="paragraph">
              <wp:posOffset>-571500</wp:posOffset>
            </wp:positionV>
            <wp:extent cx="1714500" cy="1097280"/>
            <wp:effectExtent l="19050" t="0" r="0" b="0"/>
            <wp:wrapSquare wrapText="left"/>
            <wp:docPr id="2" name="Picture 2"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8" cstate="print"/>
                    <a:srcRect/>
                    <a:stretch>
                      <a:fillRect/>
                    </a:stretch>
                  </pic:blipFill>
                  <pic:spPr bwMode="auto">
                    <a:xfrm>
                      <a:off x="0" y="0"/>
                      <a:ext cx="1714500" cy="1097280"/>
                    </a:xfrm>
                    <a:prstGeom prst="rect">
                      <a:avLst/>
                    </a:prstGeom>
                    <a:noFill/>
                  </pic:spPr>
                </pic:pic>
              </a:graphicData>
            </a:graphic>
          </wp:anchor>
        </w:drawing>
      </w:r>
    </w:p>
    <w:p w:rsidR="005947F2" w:rsidRDefault="005947F2" w:rsidP="005947F2"/>
    <w:p w:rsidR="005947F2" w:rsidRDefault="005947F2" w:rsidP="005947F2">
      <w:pPr>
        <w:spacing w:line="360" w:lineRule="auto"/>
      </w:pPr>
    </w:p>
    <w:p w:rsidR="005947F2" w:rsidRDefault="005947F2" w:rsidP="005947F2">
      <w:pPr>
        <w:jc w:val="center"/>
        <w:rPr>
          <w:b/>
          <w:sz w:val="26"/>
          <w:szCs w:val="26"/>
        </w:rPr>
      </w:pPr>
      <w:r>
        <w:rPr>
          <w:b/>
          <w:sz w:val="26"/>
          <w:szCs w:val="26"/>
        </w:rPr>
        <w:t>IN THE SUPREME COURT OF SWAZILAND</w:t>
      </w:r>
    </w:p>
    <w:p w:rsidR="005947F2" w:rsidRDefault="005947F2" w:rsidP="005947F2">
      <w:pPr>
        <w:jc w:val="center"/>
      </w:pPr>
    </w:p>
    <w:p w:rsidR="005947F2" w:rsidRDefault="005947F2" w:rsidP="005947F2">
      <w:pPr>
        <w:jc w:val="center"/>
        <w:rPr>
          <w:b/>
        </w:rPr>
      </w:pPr>
      <w:r>
        <w:rPr>
          <w:b/>
        </w:rPr>
        <w:t>JUDGMENT</w:t>
      </w:r>
    </w:p>
    <w:p w:rsidR="005947F2" w:rsidRDefault="005947F2" w:rsidP="005947F2">
      <w:r>
        <w:t xml:space="preserve">                                                                                        </w:t>
      </w:r>
    </w:p>
    <w:p w:rsidR="005947F2" w:rsidRDefault="00650E75" w:rsidP="005947F2">
      <w:pPr>
        <w:spacing w:line="360" w:lineRule="auto"/>
      </w:pPr>
      <w:r>
        <w:tab/>
      </w:r>
      <w:r>
        <w:tab/>
      </w:r>
      <w:r>
        <w:tab/>
      </w:r>
      <w:r>
        <w:tab/>
      </w:r>
      <w:r>
        <w:tab/>
      </w:r>
      <w:r>
        <w:tab/>
      </w:r>
      <w:r>
        <w:tab/>
      </w:r>
      <w:r>
        <w:tab/>
        <w:t xml:space="preserve">Civil Appeal </w:t>
      </w:r>
      <w:r w:rsidR="005947F2">
        <w:t>Case No. 25/2012</w:t>
      </w:r>
    </w:p>
    <w:p w:rsidR="005947F2" w:rsidRDefault="005947F2" w:rsidP="005947F2">
      <w:pPr>
        <w:spacing w:line="360" w:lineRule="auto"/>
      </w:pPr>
      <w:r>
        <w:t>HELD AT MBABANE</w:t>
      </w:r>
    </w:p>
    <w:p w:rsidR="005947F2" w:rsidRDefault="005947F2" w:rsidP="005947F2">
      <w:pPr>
        <w:spacing w:line="360" w:lineRule="auto"/>
      </w:pPr>
    </w:p>
    <w:p w:rsidR="005947F2" w:rsidRDefault="005947F2" w:rsidP="005947F2">
      <w:pPr>
        <w:spacing w:line="360" w:lineRule="auto"/>
      </w:pPr>
      <w:r>
        <w:t>In the matter between:</w:t>
      </w:r>
    </w:p>
    <w:p w:rsidR="005947F2" w:rsidRDefault="005947F2" w:rsidP="005947F2">
      <w:pPr>
        <w:spacing w:line="360" w:lineRule="auto"/>
      </w:pPr>
    </w:p>
    <w:p w:rsidR="005947F2" w:rsidRDefault="005947F2" w:rsidP="005947F2">
      <w:pPr>
        <w:spacing w:line="360" w:lineRule="auto"/>
        <w:rPr>
          <w:b/>
        </w:rPr>
      </w:pPr>
      <w:r>
        <w:rPr>
          <w:b/>
        </w:rPr>
        <w:t>SANDILE HADEBE</w:t>
      </w:r>
      <w:r>
        <w:rPr>
          <w:b/>
        </w:rPr>
        <w:tab/>
      </w:r>
      <w:r>
        <w:rPr>
          <w:b/>
        </w:rPr>
        <w:tab/>
      </w:r>
      <w:r>
        <w:rPr>
          <w:b/>
        </w:rPr>
        <w:tab/>
      </w:r>
      <w:r>
        <w:rPr>
          <w:b/>
        </w:rPr>
        <w:tab/>
      </w:r>
      <w:r>
        <w:rPr>
          <w:b/>
        </w:rPr>
        <w:tab/>
      </w:r>
      <w:r>
        <w:rPr>
          <w:b/>
        </w:rPr>
        <w:tab/>
      </w:r>
      <w:r>
        <w:rPr>
          <w:b/>
        </w:rPr>
        <w:tab/>
      </w:r>
      <w:r>
        <w:rPr>
          <w:b/>
        </w:rPr>
        <w:tab/>
        <w:t>APPELLANT</w:t>
      </w:r>
    </w:p>
    <w:p w:rsidR="005947F2" w:rsidRDefault="005947F2" w:rsidP="005947F2">
      <w:pPr>
        <w:spacing w:line="360" w:lineRule="auto"/>
        <w:rPr>
          <w:b/>
        </w:rPr>
      </w:pPr>
    </w:p>
    <w:p w:rsidR="005947F2" w:rsidRDefault="005947F2" w:rsidP="005947F2">
      <w:pPr>
        <w:spacing w:line="360" w:lineRule="auto"/>
      </w:pPr>
      <w:r>
        <w:t>And</w:t>
      </w:r>
    </w:p>
    <w:p w:rsidR="005947F2" w:rsidRDefault="005947F2" w:rsidP="005947F2">
      <w:pPr>
        <w:spacing w:line="360" w:lineRule="auto"/>
      </w:pPr>
    </w:p>
    <w:p w:rsidR="00597D16" w:rsidRDefault="005947F2" w:rsidP="005947F2">
      <w:pPr>
        <w:rPr>
          <w:b/>
        </w:rPr>
      </w:pPr>
      <w:r>
        <w:rPr>
          <w:b/>
        </w:rPr>
        <w:t>SIFISO KHUMALO N.O.</w:t>
      </w:r>
      <w:r>
        <w:rPr>
          <w:b/>
        </w:rPr>
        <w:tab/>
      </w:r>
      <w:r>
        <w:rPr>
          <w:b/>
        </w:rPr>
        <w:tab/>
      </w:r>
      <w:r>
        <w:rPr>
          <w:b/>
        </w:rPr>
        <w:tab/>
      </w:r>
      <w:r>
        <w:rPr>
          <w:b/>
        </w:rPr>
        <w:tab/>
      </w:r>
      <w:r>
        <w:rPr>
          <w:b/>
        </w:rPr>
        <w:tab/>
      </w:r>
      <w:r>
        <w:rPr>
          <w:b/>
        </w:rPr>
        <w:tab/>
      </w:r>
      <w:r>
        <w:rPr>
          <w:b/>
        </w:rPr>
        <w:tab/>
        <w:t>1</w:t>
      </w:r>
      <w:r w:rsidRPr="005947F2">
        <w:rPr>
          <w:b/>
          <w:vertAlign w:val="superscript"/>
        </w:rPr>
        <w:t>ST</w:t>
      </w:r>
      <w:r>
        <w:rPr>
          <w:b/>
        </w:rPr>
        <w:t xml:space="preserve"> RESPONDENT</w:t>
      </w:r>
    </w:p>
    <w:p w:rsidR="005947F2" w:rsidRDefault="005947F2" w:rsidP="005947F2">
      <w:pPr>
        <w:rPr>
          <w:b/>
        </w:rPr>
      </w:pPr>
      <w:r>
        <w:rPr>
          <w:b/>
        </w:rPr>
        <w:t>ALBERT VILAKATI</w:t>
      </w:r>
      <w:r>
        <w:rPr>
          <w:b/>
        </w:rPr>
        <w:tab/>
      </w:r>
      <w:r>
        <w:rPr>
          <w:b/>
        </w:rPr>
        <w:tab/>
      </w:r>
      <w:r>
        <w:rPr>
          <w:b/>
        </w:rPr>
        <w:tab/>
      </w:r>
      <w:r>
        <w:rPr>
          <w:b/>
        </w:rPr>
        <w:tab/>
      </w:r>
      <w:r>
        <w:rPr>
          <w:b/>
        </w:rPr>
        <w:tab/>
      </w:r>
      <w:r>
        <w:rPr>
          <w:b/>
        </w:rPr>
        <w:tab/>
      </w:r>
      <w:r>
        <w:rPr>
          <w:b/>
        </w:rPr>
        <w:tab/>
        <w:t>2</w:t>
      </w:r>
      <w:r w:rsidRPr="005947F2">
        <w:rPr>
          <w:b/>
          <w:vertAlign w:val="superscript"/>
        </w:rPr>
        <w:t>ND</w:t>
      </w:r>
      <w:r>
        <w:rPr>
          <w:b/>
        </w:rPr>
        <w:t xml:space="preserve"> RESPONDENT</w:t>
      </w:r>
    </w:p>
    <w:p w:rsidR="005947F2" w:rsidRDefault="005947F2" w:rsidP="005947F2">
      <w:pPr>
        <w:rPr>
          <w:b/>
        </w:rPr>
      </w:pPr>
      <w:r>
        <w:rPr>
          <w:b/>
        </w:rPr>
        <w:t>OUPA LAPIDOS</w:t>
      </w:r>
      <w:r>
        <w:rPr>
          <w:b/>
        </w:rPr>
        <w:tab/>
      </w:r>
      <w:r>
        <w:rPr>
          <w:b/>
        </w:rPr>
        <w:tab/>
      </w:r>
      <w:r>
        <w:rPr>
          <w:b/>
        </w:rPr>
        <w:tab/>
      </w:r>
      <w:r>
        <w:rPr>
          <w:b/>
        </w:rPr>
        <w:tab/>
      </w:r>
      <w:r>
        <w:rPr>
          <w:b/>
        </w:rPr>
        <w:tab/>
      </w:r>
      <w:r>
        <w:rPr>
          <w:b/>
        </w:rPr>
        <w:tab/>
      </w:r>
      <w:r>
        <w:rPr>
          <w:b/>
        </w:rPr>
        <w:tab/>
      </w:r>
      <w:r>
        <w:rPr>
          <w:b/>
        </w:rPr>
        <w:tab/>
        <w:t>3</w:t>
      </w:r>
      <w:r w:rsidRPr="005947F2">
        <w:rPr>
          <w:b/>
          <w:vertAlign w:val="superscript"/>
        </w:rPr>
        <w:t>RD</w:t>
      </w:r>
      <w:r>
        <w:rPr>
          <w:b/>
        </w:rPr>
        <w:t xml:space="preserve"> RESPONDENT</w:t>
      </w:r>
    </w:p>
    <w:p w:rsidR="005947F2" w:rsidRDefault="005947F2" w:rsidP="005947F2">
      <w:pPr>
        <w:rPr>
          <w:b/>
        </w:rPr>
      </w:pPr>
      <w:r>
        <w:rPr>
          <w:b/>
        </w:rPr>
        <w:t>JAMES DLAMINI</w:t>
      </w:r>
      <w:r>
        <w:rPr>
          <w:b/>
        </w:rPr>
        <w:tab/>
      </w:r>
      <w:r>
        <w:rPr>
          <w:b/>
        </w:rPr>
        <w:tab/>
      </w:r>
      <w:r>
        <w:rPr>
          <w:b/>
        </w:rPr>
        <w:tab/>
      </w:r>
      <w:r>
        <w:rPr>
          <w:b/>
        </w:rPr>
        <w:tab/>
      </w:r>
      <w:r>
        <w:rPr>
          <w:b/>
        </w:rPr>
        <w:tab/>
      </w:r>
      <w:r>
        <w:rPr>
          <w:b/>
        </w:rPr>
        <w:tab/>
      </w:r>
      <w:r>
        <w:rPr>
          <w:b/>
        </w:rPr>
        <w:tab/>
      </w:r>
      <w:r>
        <w:rPr>
          <w:b/>
        </w:rPr>
        <w:tab/>
        <w:t>4</w:t>
      </w:r>
      <w:r w:rsidRPr="005947F2">
        <w:rPr>
          <w:b/>
          <w:vertAlign w:val="superscript"/>
        </w:rPr>
        <w:t>TH</w:t>
      </w:r>
      <w:r>
        <w:rPr>
          <w:b/>
        </w:rPr>
        <w:t xml:space="preserve"> RESPONDENT</w:t>
      </w:r>
    </w:p>
    <w:p w:rsidR="005947F2" w:rsidRDefault="005947F2" w:rsidP="005947F2">
      <w:pPr>
        <w:rPr>
          <w:b/>
        </w:rPr>
      </w:pPr>
    </w:p>
    <w:p w:rsidR="000977AA" w:rsidRPr="00C1037A" w:rsidRDefault="000977AA" w:rsidP="00005181">
      <w:pPr>
        <w:spacing w:line="360" w:lineRule="auto"/>
        <w:rPr>
          <w:b/>
        </w:rPr>
      </w:pPr>
    </w:p>
    <w:p w:rsidR="00C1037A" w:rsidRPr="00101303" w:rsidRDefault="005947F2" w:rsidP="00005181">
      <w:pPr>
        <w:spacing w:line="360" w:lineRule="auto"/>
      </w:pPr>
      <w:r w:rsidRPr="00101303">
        <w:t>Neutral Citation</w:t>
      </w:r>
      <w:r w:rsidR="00662792" w:rsidRPr="00101303">
        <w:tab/>
      </w:r>
      <w:r w:rsidR="00662792" w:rsidRPr="00101303">
        <w:tab/>
        <w:t>:</w:t>
      </w:r>
      <w:r w:rsidR="00662792" w:rsidRPr="00101303">
        <w:tab/>
      </w:r>
      <w:r w:rsidR="00A047F7" w:rsidRPr="00101303">
        <w:t>Sandile Hadebe</w:t>
      </w:r>
      <w:r w:rsidR="00005181" w:rsidRPr="00101303">
        <w:t xml:space="preserve"> and Sifiso Khumalo &amp;</w:t>
      </w:r>
      <w:r w:rsidR="0004786C" w:rsidRPr="00101303">
        <w:t xml:space="preserve"> 3 Others</w:t>
      </w:r>
      <w:r w:rsidR="00005181" w:rsidRPr="00101303">
        <w:t xml:space="preserve"> </w:t>
      </w:r>
    </w:p>
    <w:p w:rsidR="005947F2" w:rsidRPr="00101303" w:rsidRDefault="00101303" w:rsidP="00C1037A">
      <w:pPr>
        <w:spacing w:line="360" w:lineRule="auto"/>
        <w:ind w:left="2880" w:firstLine="720"/>
      </w:pPr>
      <w:r w:rsidRPr="00101303">
        <w:t>(25/2012) [2013] SZSC 39</w:t>
      </w:r>
      <w:r w:rsidR="00005181" w:rsidRPr="00101303">
        <w:t xml:space="preserve"> (31 MAY 2013</w:t>
      </w:r>
      <w:r w:rsidR="005947F2" w:rsidRPr="00101303">
        <w:t xml:space="preserve"> </w:t>
      </w:r>
    </w:p>
    <w:p w:rsidR="00C1037A" w:rsidRPr="00101303" w:rsidRDefault="005947F2" w:rsidP="0017795B">
      <w:pPr>
        <w:spacing w:line="360" w:lineRule="auto"/>
        <w:jc w:val="both"/>
      </w:pPr>
      <w:r w:rsidRPr="00101303">
        <w:t>Coram</w:t>
      </w:r>
      <w:r w:rsidRPr="00101303">
        <w:tab/>
      </w:r>
      <w:r w:rsidRPr="00101303">
        <w:tab/>
      </w:r>
      <w:r w:rsidR="0017795B" w:rsidRPr="00101303">
        <w:tab/>
      </w:r>
      <w:r w:rsidR="0017795B" w:rsidRPr="00101303">
        <w:tab/>
      </w:r>
      <w:r w:rsidRPr="00101303">
        <w:t>:</w:t>
      </w:r>
      <w:r w:rsidRPr="00101303">
        <w:tab/>
      </w:r>
      <w:r w:rsidR="0017795B" w:rsidRPr="00101303">
        <w:t xml:space="preserve">M.M. RAMODIBEDI C.J., S.A. MOORE J.A., and </w:t>
      </w:r>
    </w:p>
    <w:p w:rsidR="005947F2" w:rsidRPr="00101303" w:rsidRDefault="00D23AEA" w:rsidP="00C1037A">
      <w:pPr>
        <w:spacing w:line="360" w:lineRule="auto"/>
        <w:ind w:left="2880" w:firstLine="720"/>
        <w:jc w:val="both"/>
      </w:pPr>
      <w:r>
        <w:t>DR. S. TWUM J.A.</w:t>
      </w:r>
    </w:p>
    <w:p w:rsidR="005947F2" w:rsidRPr="00101303" w:rsidRDefault="005947F2" w:rsidP="005947F2">
      <w:pPr>
        <w:spacing w:line="360" w:lineRule="auto"/>
        <w:jc w:val="both"/>
      </w:pPr>
      <w:r w:rsidRPr="00101303">
        <w:t xml:space="preserve">Heard </w:t>
      </w:r>
      <w:r w:rsidRPr="00101303">
        <w:tab/>
      </w:r>
      <w:r w:rsidRPr="00101303">
        <w:tab/>
      </w:r>
      <w:r w:rsidRPr="00101303">
        <w:tab/>
      </w:r>
      <w:r w:rsidRPr="00101303">
        <w:tab/>
        <w:t>:</w:t>
      </w:r>
      <w:r w:rsidRPr="00101303">
        <w:tab/>
      </w:r>
      <w:r w:rsidR="00005181" w:rsidRPr="00101303">
        <w:t xml:space="preserve"> </w:t>
      </w:r>
      <w:r w:rsidR="00C14966">
        <w:t>8</w:t>
      </w:r>
      <w:r w:rsidR="00005181" w:rsidRPr="00101303">
        <w:t xml:space="preserve">   MAY 2013</w:t>
      </w:r>
    </w:p>
    <w:p w:rsidR="005947F2" w:rsidRPr="00101303" w:rsidRDefault="005947F2" w:rsidP="005947F2">
      <w:pPr>
        <w:spacing w:line="360" w:lineRule="auto"/>
        <w:jc w:val="both"/>
      </w:pPr>
      <w:r w:rsidRPr="00101303">
        <w:t>Delivered</w:t>
      </w:r>
      <w:r w:rsidRPr="00101303">
        <w:tab/>
      </w:r>
      <w:r w:rsidRPr="00101303">
        <w:tab/>
      </w:r>
      <w:r w:rsidRPr="00101303">
        <w:tab/>
        <w:t>:</w:t>
      </w:r>
      <w:r w:rsidRPr="00101303">
        <w:tab/>
        <w:t>31 MAY 2013</w:t>
      </w:r>
    </w:p>
    <w:p w:rsidR="00662A92" w:rsidRDefault="005947F2" w:rsidP="00662A92">
      <w:pPr>
        <w:ind w:left="2880" w:hanging="2880"/>
        <w:jc w:val="both"/>
        <w:rPr>
          <w:b/>
        </w:rPr>
      </w:pPr>
      <w:r w:rsidRPr="007B6992">
        <w:rPr>
          <w:b/>
        </w:rPr>
        <w:t>Summary</w:t>
      </w:r>
      <w:r w:rsidRPr="007B6992">
        <w:rPr>
          <w:b/>
        </w:rPr>
        <w:tab/>
      </w:r>
      <w:r w:rsidRPr="00C1037A">
        <w:rPr>
          <w:b/>
        </w:rPr>
        <w:t>:</w:t>
      </w:r>
      <w:r w:rsidR="003F0942">
        <w:rPr>
          <w:b/>
        </w:rPr>
        <w:tab/>
        <w:t xml:space="preserve">Applicability of Swazi Law and Custom – Ejection of </w:t>
      </w:r>
    </w:p>
    <w:p w:rsidR="005947F2" w:rsidRPr="003F0942" w:rsidRDefault="003F0942" w:rsidP="00662A92">
      <w:pPr>
        <w:ind w:left="3600"/>
        <w:jc w:val="both"/>
        <w:rPr>
          <w:b/>
        </w:rPr>
      </w:pPr>
      <w:r>
        <w:rPr>
          <w:b/>
        </w:rPr>
        <w:t xml:space="preserve">widow from the matrimonial home where she had been living with her deceased husband and her two young children up to the time of his early death – Widow had been evicted by her brother-in-law – Widow complained to traditional authorities – Appellant </w:t>
      </w:r>
      <w:r w:rsidR="00662A92">
        <w:rPr>
          <w:b/>
        </w:rPr>
        <w:t xml:space="preserve">summoned to appear before traditional authorities – </w:t>
      </w:r>
      <w:r w:rsidR="00662A92">
        <w:rPr>
          <w:b/>
        </w:rPr>
        <w:lastRenderedPageBreak/>
        <w:t>Appellant failed to do so – Appellant fined two cows by traditional authorities – Appellant failed to pay fine – Under Swazi Law and Custom appellant as a younger son required to establish his own homestead – Appellant failed to do so – Appellant having defied traditional authorities evicted from Chiefdom for defying traditional authorities – Record of appeal and heads of argument filed hopelessly out of time – Appeal dismissed with costs.</w:t>
      </w:r>
    </w:p>
    <w:p w:rsidR="005947F2" w:rsidRPr="00C1037A" w:rsidRDefault="005947F2" w:rsidP="005947F2">
      <w:pPr>
        <w:rPr>
          <w:b/>
        </w:rPr>
      </w:pPr>
    </w:p>
    <w:p w:rsidR="00611A2B" w:rsidRDefault="00611A2B" w:rsidP="005947F2">
      <w:pPr>
        <w:rPr>
          <w:b/>
        </w:rPr>
      </w:pPr>
    </w:p>
    <w:p w:rsidR="00611A2B" w:rsidRPr="001A5E89" w:rsidRDefault="00611A2B" w:rsidP="005947F2">
      <w:pPr>
        <w:rPr>
          <w:b/>
        </w:rPr>
      </w:pPr>
    </w:p>
    <w:p w:rsidR="000F7CA8" w:rsidRDefault="000F7CA8" w:rsidP="005947F2">
      <w:pPr>
        <w:spacing w:line="480" w:lineRule="auto"/>
        <w:jc w:val="center"/>
        <w:rPr>
          <w:b/>
          <w:sz w:val="28"/>
          <w:szCs w:val="28"/>
        </w:rPr>
      </w:pPr>
    </w:p>
    <w:p w:rsidR="005947F2" w:rsidRPr="008C5A7D" w:rsidRDefault="005947F2" w:rsidP="005947F2">
      <w:pPr>
        <w:spacing w:line="480" w:lineRule="auto"/>
        <w:jc w:val="center"/>
        <w:rPr>
          <w:b/>
          <w:sz w:val="28"/>
          <w:szCs w:val="28"/>
        </w:rPr>
      </w:pPr>
      <w:r w:rsidRPr="008C5A7D">
        <w:rPr>
          <w:b/>
          <w:sz w:val="28"/>
          <w:szCs w:val="28"/>
        </w:rPr>
        <w:t xml:space="preserve">JUDGMENT </w:t>
      </w:r>
    </w:p>
    <w:p w:rsidR="009B1204" w:rsidRPr="009B1204" w:rsidRDefault="009B1204" w:rsidP="005947F2">
      <w:pPr>
        <w:spacing w:line="360" w:lineRule="auto"/>
        <w:rPr>
          <w:b/>
          <w:sz w:val="28"/>
          <w:szCs w:val="28"/>
        </w:rPr>
      </w:pPr>
      <w:r w:rsidRPr="009B1204">
        <w:rPr>
          <w:b/>
          <w:sz w:val="28"/>
          <w:szCs w:val="28"/>
        </w:rPr>
        <w:t>MOORE JA</w:t>
      </w:r>
    </w:p>
    <w:p w:rsidR="005947F2" w:rsidRPr="00F41172" w:rsidRDefault="005947F2" w:rsidP="005947F2">
      <w:pPr>
        <w:spacing w:line="360" w:lineRule="auto"/>
        <w:rPr>
          <w:sz w:val="28"/>
          <w:szCs w:val="28"/>
        </w:rPr>
      </w:pPr>
      <w:r w:rsidRPr="00F41172">
        <w:rPr>
          <w:sz w:val="28"/>
          <w:szCs w:val="28"/>
        </w:rPr>
        <w:t>OPENING</w:t>
      </w:r>
    </w:p>
    <w:p w:rsidR="005947F2" w:rsidRPr="00F41172" w:rsidRDefault="005947F2" w:rsidP="005947F2">
      <w:pPr>
        <w:spacing w:line="360" w:lineRule="auto"/>
        <w:rPr>
          <w:sz w:val="28"/>
          <w:szCs w:val="28"/>
        </w:rPr>
      </w:pPr>
    </w:p>
    <w:p w:rsidR="005947F2" w:rsidRDefault="005947F2" w:rsidP="00627446">
      <w:pPr>
        <w:spacing w:line="480" w:lineRule="auto"/>
        <w:ind w:left="720" w:hanging="720"/>
        <w:jc w:val="both"/>
        <w:rPr>
          <w:sz w:val="28"/>
          <w:szCs w:val="28"/>
        </w:rPr>
      </w:pPr>
      <w:r>
        <w:rPr>
          <w:sz w:val="28"/>
          <w:szCs w:val="28"/>
        </w:rPr>
        <w:t>[1]</w:t>
      </w:r>
      <w:r>
        <w:rPr>
          <w:sz w:val="28"/>
          <w:szCs w:val="28"/>
        </w:rPr>
        <w:tab/>
      </w:r>
      <w:r w:rsidR="008C0ADE">
        <w:rPr>
          <w:sz w:val="28"/>
          <w:szCs w:val="28"/>
        </w:rPr>
        <w:t xml:space="preserve">In this case the court </w:t>
      </w:r>
      <w:r w:rsidR="008C0ADE" w:rsidRPr="00C17799">
        <w:rPr>
          <w:b/>
          <w:i/>
          <w:sz w:val="28"/>
          <w:szCs w:val="28"/>
        </w:rPr>
        <w:t>a quo</w:t>
      </w:r>
      <w:r w:rsidR="008C0ADE">
        <w:rPr>
          <w:sz w:val="28"/>
          <w:szCs w:val="28"/>
        </w:rPr>
        <w:t xml:space="preserve"> is alleged to have co</w:t>
      </w:r>
      <w:r w:rsidR="009F452A">
        <w:rPr>
          <w:sz w:val="28"/>
          <w:szCs w:val="28"/>
        </w:rPr>
        <w:t>mmitted a plethora of error</w:t>
      </w:r>
      <w:r w:rsidR="00101303">
        <w:rPr>
          <w:sz w:val="28"/>
          <w:szCs w:val="28"/>
        </w:rPr>
        <w:t>s</w:t>
      </w:r>
      <w:r w:rsidR="009F452A">
        <w:rPr>
          <w:sz w:val="28"/>
          <w:szCs w:val="28"/>
        </w:rPr>
        <w:t>.  So</w:t>
      </w:r>
      <w:r w:rsidR="008C0ADE">
        <w:rPr>
          <w:sz w:val="28"/>
          <w:szCs w:val="28"/>
        </w:rPr>
        <w:t>me 15 in all.  It is not necessary to set them all out and reference will only be made to those which are germane to the disposition of the appeal</w:t>
      </w:r>
      <w:r w:rsidR="002B74CC">
        <w:rPr>
          <w:sz w:val="28"/>
          <w:szCs w:val="28"/>
        </w:rPr>
        <w:t>.</w:t>
      </w:r>
    </w:p>
    <w:p w:rsidR="00DC2DBB" w:rsidRDefault="00DC2DBB" w:rsidP="008C0ADE">
      <w:pPr>
        <w:spacing w:line="480" w:lineRule="auto"/>
        <w:ind w:left="720" w:hanging="720"/>
        <w:rPr>
          <w:sz w:val="28"/>
          <w:szCs w:val="28"/>
        </w:rPr>
      </w:pPr>
    </w:p>
    <w:p w:rsidR="00DC2DBB" w:rsidRDefault="00DC2DBB" w:rsidP="00627446">
      <w:pPr>
        <w:spacing w:line="480" w:lineRule="auto"/>
        <w:ind w:left="720" w:hanging="720"/>
        <w:jc w:val="both"/>
        <w:rPr>
          <w:sz w:val="28"/>
          <w:szCs w:val="28"/>
        </w:rPr>
      </w:pPr>
      <w:r>
        <w:rPr>
          <w:sz w:val="28"/>
          <w:szCs w:val="28"/>
        </w:rPr>
        <w:t>[2]</w:t>
      </w:r>
      <w:r>
        <w:rPr>
          <w:sz w:val="28"/>
          <w:szCs w:val="28"/>
        </w:rPr>
        <w:tab/>
        <w:t xml:space="preserve">The opening </w:t>
      </w:r>
      <w:r w:rsidR="009F452A">
        <w:rPr>
          <w:sz w:val="28"/>
          <w:szCs w:val="28"/>
        </w:rPr>
        <w:t>salvo</w:t>
      </w:r>
      <w:r>
        <w:rPr>
          <w:sz w:val="28"/>
          <w:szCs w:val="28"/>
        </w:rPr>
        <w:t xml:space="preserve"> in this litigation in the High Court came in the form of a Notice of Application in which</w:t>
      </w:r>
      <w:r w:rsidR="00F754DD">
        <w:rPr>
          <w:sz w:val="28"/>
          <w:szCs w:val="28"/>
        </w:rPr>
        <w:t xml:space="preserve"> the </w:t>
      </w:r>
      <w:r w:rsidR="00627446">
        <w:rPr>
          <w:sz w:val="28"/>
          <w:szCs w:val="28"/>
        </w:rPr>
        <w:t>appellant (Mr. Sandile Hadebe), then applicant, prayed for the following reliefs:</w:t>
      </w:r>
    </w:p>
    <w:p w:rsidR="009B1204" w:rsidRDefault="00F73CEF" w:rsidP="009B1204">
      <w:pPr>
        <w:spacing w:line="360" w:lineRule="auto"/>
        <w:ind w:left="720" w:hanging="720"/>
        <w:jc w:val="both"/>
        <w:rPr>
          <w:sz w:val="28"/>
          <w:szCs w:val="28"/>
        </w:rPr>
      </w:pPr>
      <w:r>
        <w:rPr>
          <w:sz w:val="28"/>
          <w:szCs w:val="28"/>
        </w:rPr>
        <w:tab/>
      </w:r>
      <w:r>
        <w:rPr>
          <w:sz w:val="28"/>
          <w:szCs w:val="28"/>
        </w:rPr>
        <w:tab/>
      </w:r>
    </w:p>
    <w:p w:rsidR="00627446" w:rsidRDefault="00F73CEF" w:rsidP="009B1204">
      <w:pPr>
        <w:spacing w:line="360" w:lineRule="auto"/>
        <w:ind w:left="720" w:firstLine="720"/>
        <w:jc w:val="both"/>
        <w:rPr>
          <w:i/>
          <w:sz w:val="28"/>
          <w:szCs w:val="28"/>
        </w:rPr>
      </w:pPr>
      <w:r w:rsidRPr="00AA69DD">
        <w:rPr>
          <w:i/>
          <w:sz w:val="28"/>
          <w:szCs w:val="28"/>
        </w:rPr>
        <w:t xml:space="preserve">“2.  </w:t>
      </w:r>
      <w:r w:rsidR="00AA69DD" w:rsidRPr="00AA69DD">
        <w:rPr>
          <w:i/>
          <w:sz w:val="28"/>
          <w:szCs w:val="28"/>
        </w:rPr>
        <w:tab/>
      </w:r>
      <w:r w:rsidRPr="00AA69DD">
        <w:rPr>
          <w:i/>
          <w:sz w:val="28"/>
          <w:szCs w:val="28"/>
        </w:rPr>
        <w:t>Condoning any non compliance with the rules of court.</w:t>
      </w:r>
    </w:p>
    <w:p w:rsidR="009B1204" w:rsidRPr="00AA69DD" w:rsidRDefault="009B1204" w:rsidP="009B1204">
      <w:pPr>
        <w:spacing w:line="360" w:lineRule="auto"/>
        <w:ind w:left="720" w:hanging="720"/>
        <w:jc w:val="both"/>
        <w:rPr>
          <w:i/>
          <w:sz w:val="28"/>
          <w:szCs w:val="28"/>
        </w:rPr>
      </w:pPr>
    </w:p>
    <w:p w:rsidR="00AA69DD" w:rsidRPr="00AA69DD" w:rsidRDefault="00AA69DD" w:rsidP="009B1204">
      <w:pPr>
        <w:spacing w:line="360" w:lineRule="auto"/>
        <w:ind w:left="1515"/>
        <w:jc w:val="both"/>
        <w:rPr>
          <w:i/>
          <w:sz w:val="28"/>
          <w:szCs w:val="28"/>
        </w:rPr>
      </w:pPr>
      <w:r w:rsidRPr="00AA69DD">
        <w:rPr>
          <w:i/>
          <w:sz w:val="28"/>
          <w:szCs w:val="28"/>
        </w:rPr>
        <w:t xml:space="preserve">3.   </w:t>
      </w:r>
      <w:r w:rsidRPr="00AA69DD">
        <w:rPr>
          <w:i/>
          <w:sz w:val="28"/>
          <w:szCs w:val="28"/>
        </w:rPr>
        <w:tab/>
        <w:t xml:space="preserve">That a rule nisi do issue calling upon the respondents to show </w:t>
      </w:r>
    </w:p>
    <w:p w:rsidR="00621EB4" w:rsidRDefault="00AA69DD" w:rsidP="00AA69DD">
      <w:pPr>
        <w:spacing w:line="360" w:lineRule="auto"/>
        <w:ind w:left="2160"/>
        <w:jc w:val="both"/>
        <w:rPr>
          <w:i/>
          <w:sz w:val="28"/>
          <w:szCs w:val="28"/>
        </w:rPr>
      </w:pPr>
      <w:r w:rsidRPr="00AA69DD">
        <w:rPr>
          <w:i/>
          <w:sz w:val="28"/>
          <w:szCs w:val="28"/>
        </w:rPr>
        <w:lastRenderedPageBreak/>
        <w:t>cause on a date to be fixed by the above Honourable Court why;</w:t>
      </w:r>
    </w:p>
    <w:p w:rsidR="00AA69DD" w:rsidRDefault="00AA69DD" w:rsidP="00AA69DD">
      <w:pPr>
        <w:pStyle w:val="ListParagraph"/>
        <w:numPr>
          <w:ilvl w:val="0"/>
          <w:numId w:val="4"/>
        </w:numPr>
        <w:spacing w:line="360" w:lineRule="auto"/>
        <w:jc w:val="both"/>
        <w:rPr>
          <w:i/>
          <w:sz w:val="28"/>
          <w:szCs w:val="28"/>
        </w:rPr>
      </w:pPr>
      <w:r>
        <w:rPr>
          <w:i/>
          <w:sz w:val="28"/>
          <w:szCs w:val="28"/>
        </w:rPr>
        <w:t xml:space="preserve"> </w:t>
      </w:r>
      <w:r>
        <w:rPr>
          <w:i/>
          <w:sz w:val="28"/>
          <w:szCs w:val="28"/>
        </w:rPr>
        <w:tab/>
        <w:t xml:space="preserve">They should not be interdicted and restrained from </w:t>
      </w:r>
    </w:p>
    <w:p w:rsidR="00AA69DD" w:rsidRDefault="00AA69DD" w:rsidP="00AA69DD">
      <w:pPr>
        <w:pStyle w:val="ListParagraph"/>
        <w:spacing w:line="360" w:lineRule="auto"/>
        <w:ind w:left="3600"/>
        <w:jc w:val="both"/>
        <w:rPr>
          <w:i/>
          <w:sz w:val="28"/>
          <w:szCs w:val="28"/>
        </w:rPr>
      </w:pPr>
      <w:r>
        <w:rPr>
          <w:i/>
          <w:sz w:val="28"/>
          <w:szCs w:val="28"/>
        </w:rPr>
        <w:t>evicting the Applicant (directly or indirectly) from his parental home at eZulwini, eNyonyane area.</w:t>
      </w:r>
    </w:p>
    <w:p w:rsidR="009B1204" w:rsidRDefault="009B1204" w:rsidP="00AA69DD">
      <w:pPr>
        <w:pStyle w:val="ListParagraph"/>
        <w:spacing w:line="360" w:lineRule="auto"/>
        <w:ind w:left="3600"/>
        <w:jc w:val="both"/>
        <w:rPr>
          <w:i/>
          <w:sz w:val="28"/>
          <w:szCs w:val="28"/>
        </w:rPr>
      </w:pPr>
    </w:p>
    <w:p w:rsidR="00AA69DD" w:rsidRDefault="00AA69DD" w:rsidP="00AA69DD">
      <w:pPr>
        <w:pStyle w:val="ListParagraph"/>
        <w:numPr>
          <w:ilvl w:val="0"/>
          <w:numId w:val="4"/>
        </w:numPr>
        <w:spacing w:line="360" w:lineRule="auto"/>
        <w:jc w:val="both"/>
        <w:rPr>
          <w:i/>
          <w:sz w:val="28"/>
          <w:szCs w:val="28"/>
        </w:rPr>
      </w:pPr>
      <w:r>
        <w:rPr>
          <w:i/>
          <w:sz w:val="28"/>
          <w:szCs w:val="28"/>
        </w:rPr>
        <w:t xml:space="preserve">  </w:t>
      </w:r>
      <w:r>
        <w:rPr>
          <w:i/>
          <w:sz w:val="28"/>
          <w:szCs w:val="28"/>
        </w:rPr>
        <w:tab/>
        <w:t xml:space="preserve">They should not be ordered to pay the costs of this </w:t>
      </w:r>
    </w:p>
    <w:p w:rsidR="00AA69DD" w:rsidRDefault="00AA69DD" w:rsidP="009B1204">
      <w:pPr>
        <w:pStyle w:val="ListParagraph"/>
        <w:spacing w:line="360" w:lineRule="auto"/>
        <w:ind w:left="3600"/>
        <w:jc w:val="both"/>
        <w:rPr>
          <w:i/>
          <w:sz w:val="28"/>
          <w:szCs w:val="28"/>
        </w:rPr>
      </w:pPr>
      <w:r>
        <w:rPr>
          <w:i/>
          <w:sz w:val="28"/>
          <w:szCs w:val="28"/>
        </w:rPr>
        <w:t>application jointly and severally, the one paying for the other to be absolved, in the event they oppose this application.</w:t>
      </w:r>
    </w:p>
    <w:p w:rsidR="009B1204" w:rsidRDefault="009B1204" w:rsidP="009B1204">
      <w:pPr>
        <w:pStyle w:val="ListParagraph"/>
        <w:spacing w:line="360" w:lineRule="auto"/>
        <w:ind w:left="3600"/>
        <w:jc w:val="both"/>
        <w:rPr>
          <w:i/>
          <w:sz w:val="28"/>
          <w:szCs w:val="28"/>
        </w:rPr>
      </w:pPr>
    </w:p>
    <w:p w:rsidR="009B1204" w:rsidRDefault="009B1204" w:rsidP="009B1204">
      <w:pPr>
        <w:pStyle w:val="ListParagraph"/>
        <w:numPr>
          <w:ilvl w:val="0"/>
          <w:numId w:val="4"/>
        </w:numPr>
        <w:spacing w:line="360" w:lineRule="auto"/>
        <w:jc w:val="both"/>
        <w:rPr>
          <w:i/>
          <w:sz w:val="28"/>
          <w:szCs w:val="28"/>
        </w:rPr>
      </w:pPr>
      <w:r>
        <w:rPr>
          <w:i/>
          <w:sz w:val="28"/>
          <w:szCs w:val="28"/>
        </w:rPr>
        <w:t xml:space="preserve">  </w:t>
      </w:r>
      <w:r>
        <w:rPr>
          <w:i/>
          <w:sz w:val="28"/>
          <w:szCs w:val="28"/>
        </w:rPr>
        <w:tab/>
        <w:t>Granting further and or alternative relief.</w:t>
      </w:r>
    </w:p>
    <w:p w:rsidR="004F3D47" w:rsidRDefault="004F3D47" w:rsidP="004F3D47">
      <w:pPr>
        <w:spacing w:line="360" w:lineRule="auto"/>
        <w:jc w:val="both"/>
        <w:rPr>
          <w:i/>
          <w:sz w:val="28"/>
          <w:szCs w:val="28"/>
        </w:rPr>
      </w:pPr>
    </w:p>
    <w:p w:rsidR="004F3D47" w:rsidRPr="004F3D47" w:rsidRDefault="004F3D47" w:rsidP="007B6992">
      <w:pPr>
        <w:spacing w:line="360" w:lineRule="auto"/>
        <w:ind w:left="2160" w:hanging="720"/>
        <w:jc w:val="both"/>
        <w:rPr>
          <w:i/>
          <w:sz w:val="28"/>
          <w:szCs w:val="28"/>
        </w:rPr>
      </w:pPr>
      <w:r>
        <w:rPr>
          <w:i/>
          <w:sz w:val="28"/>
          <w:szCs w:val="28"/>
        </w:rPr>
        <w:t xml:space="preserve">4. </w:t>
      </w:r>
      <w:r>
        <w:rPr>
          <w:i/>
          <w:sz w:val="28"/>
          <w:szCs w:val="28"/>
        </w:rPr>
        <w:tab/>
        <w:t>That the order of the above Honourable Court operate with immediate interim effect pending finalization of this matter.”</w:t>
      </w:r>
    </w:p>
    <w:p w:rsidR="00F73CEF" w:rsidRDefault="00F73CEF" w:rsidP="00627446">
      <w:pPr>
        <w:spacing w:line="480" w:lineRule="auto"/>
        <w:ind w:left="720" w:hanging="720"/>
        <w:jc w:val="both"/>
        <w:rPr>
          <w:sz w:val="28"/>
          <w:szCs w:val="28"/>
        </w:rPr>
      </w:pPr>
      <w:r>
        <w:rPr>
          <w:sz w:val="28"/>
          <w:szCs w:val="28"/>
        </w:rPr>
        <w:tab/>
      </w:r>
      <w:r>
        <w:rPr>
          <w:sz w:val="28"/>
          <w:szCs w:val="28"/>
        </w:rPr>
        <w:tab/>
      </w:r>
    </w:p>
    <w:p w:rsidR="00627446" w:rsidRDefault="00627446" w:rsidP="00627446">
      <w:pPr>
        <w:spacing w:line="480" w:lineRule="auto"/>
        <w:ind w:left="720" w:hanging="720"/>
        <w:jc w:val="both"/>
        <w:rPr>
          <w:sz w:val="28"/>
          <w:szCs w:val="28"/>
        </w:rPr>
      </w:pPr>
      <w:r>
        <w:rPr>
          <w:sz w:val="28"/>
          <w:szCs w:val="28"/>
        </w:rPr>
        <w:t>[3]</w:t>
      </w:r>
      <w:r>
        <w:rPr>
          <w:sz w:val="28"/>
          <w:szCs w:val="28"/>
        </w:rPr>
        <w:tab/>
      </w:r>
      <w:r w:rsidR="00001D3D">
        <w:rPr>
          <w:sz w:val="28"/>
          <w:szCs w:val="28"/>
        </w:rPr>
        <w:t>The several</w:t>
      </w:r>
      <w:r w:rsidR="00927059">
        <w:rPr>
          <w:sz w:val="28"/>
          <w:szCs w:val="28"/>
        </w:rPr>
        <w:t xml:space="preserve"> paragraphs of the appellant’s founding </w:t>
      </w:r>
      <w:r w:rsidR="00001D3D">
        <w:rPr>
          <w:sz w:val="28"/>
          <w:szCs w:val="28"/>
        </w:rPr>
        <w:t xml:space="preserve">and supplementary </w:t>
      </w:r>
      <w:r w:rsidR="00927059">
        <w:rPr>
          <w:sz w:val="28"/>
          <w:szCs w:val="28"/>
        </w:rPr>
        <w:t xml:space="preserve">affidavit </w:t>
      </w:r>
      <w:r w:rsidR="0049744E">
        <w:rPr>
          <w:sz w:val="28"/>
          <w:szCs w:val="28"/>
        </w:rPr>
        <w:t xml:space="preserve">tell a startling tale.  They allege that, out of the blue, at about 5.45 a.m. on the </w:t>
      </w:r>
      <w:r w:rsidR="00476D18">
        <w:rPr>
          <w:sz w:val="28"/>
          <w:szCs w:val="28"/>
        </w:rPr>
        <w:t>29</w:t>
      </w:r>
      <w:r w:rsidR="00476D18" w:rsidRPr="00476D18">
        <w:rPr>
          <w:sz w:val="28"/>
          <w:szCs w:val="28"/>
          <w:vertAlign w:val="superscript"/>
        </w:rPr>
        <w:t>th</w:t>
      </w:r>
      <w:r w:rsidR="00476D18">
        <w:rPr>
          <w:sz w:val="28"/>
          <w:szCs w:val="28"/>
        </w:rPr>
        <w:t xml:space="preserve"> December 2011</w:t>
      </w:r>
      <w:r w:rsidR="00001D3D">
        <w:rPr>
          <w:sz w:val="28"/>
          <w:szCs w:val="28"/>
        </w:rPr>
        <w:t>,</w:t>
      </w:r>
      <w:r w:rsidR="00476D18">
        <w:rPr>
          <w:sz w:val="28"/>
          <w:szCs w:val="28"/>
        </w:rPr>
        <w:t xml:space="preserve"> a group of about twenty (20) people, led</w:t>
      </w:r>
      <w:r w:rsidR="00674E41">
        <w:rPr>
          <w:sz w:val="28"/>
          <w:szCs w:val="28"/>
        </w:rPr>
        <w:t xml:space="preserve"> by the 3</w:t>
      </w:r>
      <w:r w:rsidR="00674E41" w:rsidRPr="00674E41">
        <w:rPr>
          <w:sz w:val="28"/>
          <w:szCs w:val="28"/>
          <w:vertAlign w:val="superscript"/>
        </w:rPr>
        <w:t>rd</w:t>
      </w:r>
      <w:r w:rsidR="00674E41">
        <w:rPr>
          <w:sz w:val="28"/>
          <w:szCs w:val="28"/>
        </w:rPr>
        <w:t xml:space="preserve"> Respondent (Mr. Lapidos)</w:t>
      </w:r>
      <w:r w:rsidR="001572A7">
        <w:rPr>
          <w:sz w:val="28"/>
          <w:szCs w:val="28"/>
        </w:rPr>
        <w:t xml:space="preserve"> descended upon his parental home.  Mr. Lapidos first introduced himself as a comm</w:t>
      </w:r>
      <w:r w:rsidR="00346007">
        <w:rPr>
          <w:sz w:val="28"/>
          <w:szCs w:val="28"/>
        </w:rPr>
        <w:t>unity policeman of eZ</w:t>
      </w:r>
      <w:r w:rsidR="001572A7">
        <w:rPr>
          <w:sz w:val="28"/>
          <w:szCs w:val="28"/>
        </w:rPr>
        <w:t>ulwini and thereafter introduced the 2</w:t>
      </w:r>
      <w:r w:rsidR="001572A7" w:rsidRPr="001572A7">
        <w:rPr>
          <w:sz w:val="28"/>
          <w:szCs w:val="28"/>
          <w:vertAlign w:val="superscript"/>
        </w:rPr>
        <w:t>nd</w:t>
      </w:r>
      <w:r w:rsidR="001572A7">
        <w:rPr>
          <w:sz w:val="28"/>
          <w:szCs w:val="28"/>
        </w:rPr>
        <w:t xml:space="preserve"> and 4</w:t>
      </w:r>
      <w:r w:rsidR="001572A7" w:rsidRPr="001572A7">
        <w:rPr>
          <w:sz w:val="28"/>
          <w:szCs w:val="28"/>
          <w:vertAlign w:val="superscript"/>
        </w:rPr>
        <w:t>th</w:t>
      </w:r>
      <w:r w:rsidR="001572A7">
        <w:rPr>
          <w:sz w:val="28"/>
          <w:szCs w:val="28"/>
        </w:rPr>
        <w:t xml:space="preserve"> Respondent</w:t>
      </w:r>
      <w:r w:rsidR="008D10A0">
        <w:rPr>
          <w:sz w:val="28"/>
          <w:szCs w:val="28"/>
        </w:rPr>
        <w:t>s</w:t>
      </w:r>
      <w:r w:rsidR="001572A7">
        <w:rPr>
          <w:sz w:val="28"/>
          <w:szCs w:val="28"/>
        </w:rPr>
        <w:t xml:space="preserve">, Mr. </w:t>
      </w:r>
      <w:r w:rsidR="00133DFF">
        <w:rPr>
          <w:sz w:val="28"/>
          <w:szCs w:val="28"/>
        </w:rPr>
        <w:t>Vilakati and Mr. Dlamini</w:t>
      </w:r>
      <w:r w:rsidR="006A4D86">
        <w:rPr>
          <w:sz w:val="28"/>
          <w:szCs w:val="28"/>
        </w:rPr>
        <w:t>,</w:t>
      </w:r>
      <w:r w:rsidR="00133DFF">
        <w:rPr>
          <w:sz w:val="28"/>
          <w:szCs w:val="28"/>
        </w:rPr>
        <w:t xml:space="preserve"> respectively.  The Station Commander from the eZulwini Police Post let him know that the police were present to maintain law and order.  </w:t>
      </w:r>
      <w:r w:rsidR="00133DFF">
        <w:rPr>
          <w:sz w:val="28"/>
          <w:szCs w:val="28"/>
        </w:rPr>
        <w:lastRenderedPageBreak/>
        <w:t xml:space="preserve">Mr. Dlamini explained that he had been </w:t>
      </w:r>
      <w:r w:rsidR="00CD63E8">
        <w:rPr>
          <w:sz w:val="28"/>
          <w:szCs w:val="28"/>
        </w:rPr>
        <w:t>sent by the 1</w:t>
      </w:r>
      <w:r w:rsidR="00CD63E8" w:rsidRPr="00CD63E8">
        <w:rPr>
          <w:sz w:val="28"/>
          <w:szCs w:val="28"/>
          <w:vertAlign w:val="superscript"/>
        </w:rPr>
        <w:t>st</w:t>
      </w:r>
      <w:r w:rsidR="00CD63E8">
        <w:rPr>
          <w:sz w:val="28"/>
          <w:szCs w:val="28"/>
        </w:rPr>
        <w:t xml:space="preserve"> Respondent Mr. Khumalo</w:t>
      </w:r>
      <w:r w:rsidR="00597F6B">
        <w:rPr>
          <w:sz w:val="28"/>
          <w:szCs w:val="28"/>
        </w:rPr>
        <w:t>,</w:t>
      </w:r>
      <w:r w:rsidR="00CD63E8">
        <w:rPr>
          <w:sz w:val="28"/>
          <w:szCs w:val="28"/>
        </w:rPr>
        <w:t xml:space="preserve"> the Indvuna of the area.</w:t>
      </w:r>
    </w:p>
    <w:p w:rsidR="00CD63E8" w:rsidRDefault="00CD63E8" w:rsidP="00627446">
      <w:pPr>
        <w:spacing w:line="480" w:lineRule="auto"/>
        <w:ind w:left="720" w:hanging="720"/>
        <w:jc w:val="both"/>
        <w:rPr>
          <w:sz w:val="28"/>
          <w:szCs w:val="28"/>
        </w:rPr>
      </w:pPr>
    </w:p>
    <w:p w:rsidR="00CD63E8" w:rsidRDefault="00CD63E8" w:rsidP="00627446">
      <w:pPr>
        <w:spacing w:line="480" w:lineRule="auto"/>
        <w:ind w:left="720" w:hanging="720"/>
        <w:jc w:val="both"/>
        <w:rPr>
          <w:sz w:val="28"/>
          <w:szCs w:val="28"/>
        </w:rPr>
      </w:pPr>
      <w:r>
        <w:rPr>
          <w:sz w:val="28"/>
          <w:szCs w:val="28"/>
        </w:rPr>
        <w:t>[4]</w:t>
      </w:r>
      <w:r>
        <w:rPr>
          <w:sz w:val="28"/>
          <w:szCs w:val="28"/>
        </w:rPr>
        <w:tab/>
        <w:t>What allegedly happened thereafter according to M</w:t>
      </w:r>
      <w:r w:rsidR="00101303">
        <w:rPr>
          <w:sz w:val="28"/>
          <w:szCs w:val="28"/>
        </w:rPr>
        <w:t>r. Sandile Hadebe can be condense</w:t>
      </w:r>
      <w:r>
        <w:rPr>
          <w:sz w:val="28"/>
          <w:szCs w:val="28"/>
        </w:rPr>
        <w:t>d in numerical sequence thus:</w:t>
      </w:r>
    </w:p>
    <w:p w:rsidR="00CD63E8" w:rsidRDefault="00CD63E8" w:rsidP="001E42B0">
      <w:pPr>
        <w:spacing w:line="360" w:lineRule="auto"/>
        <w:ind w:left="720" w:hanging="720"/>
        <w:jc w:val="both"/>
        <w:rPr>
          <w:sz w:val="28"/>
          <w:szCs w:val="28"/>
        </w:rPr>
      </w:pPr>
    </w:p>
    <w:p w:rsidR="00641B6E" w:rsidRDefault="00C77BB1" w:rsidP="001E42B0">
      <w:pPr>
        <w:pStyle w:val="ListParagraph"/>
        <w:numPr>
          <w:ilvl w:val="0"/>
          <w:numId w:val="1"/>
        </w:numPr>
        <w:spacing w:line="360" w:lineRule="auto"/>
        <w:jc w:val="both"/>
        <w:rPr>
          <w:sz w:val="28"/>
          <w:szCs w:val="28"/>
        </w:rPr>
      </w:pPr>
      <w:r>
        <w:rPr>
          <w:sz w:val="28"/>
          <w:szCs w:val="28"/>
        </w:rPr>
        <w:t xml:space="preserve">People from the neighbourhood were called to witness the </w:t>
      </w:r>
      <w:r w:rsidR="009F7C29">
        <w:rPr>
          <w:sz w:val="28"/>
          <w:szCs w:val="28"/>
        </w:rPr>
        <w:t xml:space="preserve">event.  The affidavit is silent about who called the neighbours. </w:t>
      </w:r>
    </w:p>
    <w:p w:rsidR="00CD63E8" w:rsidRDefault="009F7C29" w:rsidP="001E42B0">
      <w:pPr>
        <w:pStyle w:val="ListParagraph"/>
        <w:spacing w:line="360" w:lineRule="auto"/>
        <w:ind w:left="2160"/>
        <w:jc w:val="both"/>
        <w:rPr>
          <w:sz w:val="28"/>
          <w:szCs w:val="28"/>
        </w:rPr>
      </w:pPr>
      <w:r>
        <w:rPr>
          <w:sz w:val="28"/>
          <w:szCs w:val="28"/>
        </w:rPr>
        <w:t xml:space="preserve"> </w:t>
      </w:r>
    </w:p>
    <w:p w:rsidR="009F7C29" w:rsidRDefault="009F7C29" w:rsidP="001E42B0">
      <w:pPr>
        <w:pStyle w:val="ListParagraph"/>
        <w:numPr>
          <w:ilvl w:val="0"/>
          <w:numId w:val="1"/>
        </w:numPr>
        <w:spacing w:line="360" w:lineRule="auto"/>
        <w:jc w:val="both"/>
        <w:rPr>
          <w:sz w:val="28"/>
          <w:szCs w:val="28"/>
        </w:rPr>
      </w:pPr>
      <w:r>
        <w:rPr>
          <w:sz w:val="28"/>
          <w:szCs w:val="28"/>
        </w:rPr>
        <w:t>Tenants of flats at his parental home were also called and told by Mr. Dlamini that t</w:t>
      </w:r>
      <w:r w:rsidR="00E86EE5">
        <w:rPr>
          <w:sz w:val="28"/>
          <w:szCs w:val="28"/>
        </w:rPr>
        <w:t>hey should no longer pay rent as</w:t>
      </w:r>
      <w:r>
        <w:rPr>
          <w:sz w:val="28"/>
          <w:szCs w:val="28"/>
        </w:rPr>
        <w:t xml:space="preserve"> the homestead </w:t>
      </w:r>
      <w:r w:rsidR="00E86EE5">
        <w:rPr>
          <w:sz w:val="28"/>
          <w:szCs w:val="28"/>
        </w:rPr>
        <w:t>was</w:t>
      </w:r>
      <w:r>
        <w:rPr>
          <w:sz w:val="28"/>
          <w:szCs w:val="28"/>
        </w:rPr>
        <w:t xml:space="preserve"> from then on, under the eZulwini Umphakatsi.</w:t>
      </w:r>
    </w:p>
    <w:p w:rsidR="00641B6E" w:rsidRPr="00641B6E" w:rsidRDefault="00641B6E" w:rsidP="001E42B0">
      <w:pPr>
        <w:pStyle w:val="ListParagraph"/>
        <w:spacing w:line="360" w:lineRule="auto"/>
        <w:rPr>
          <w:sz w:val="28"/>
          <w:szCs w:val="28"/>
        </w:rPr>
      </w:pPr>
    </w:p>
    <w:p w:rsidR="009F7C29" w:rsidRDefault="009F7C29" w:rsidP="001E42B0">
      <w:pPr>
        <w:pStyle w:val="ListParagraph"/>
        <w:numPr>
          <w:ilvl w:val="0"/>
          <w:numId w:val="1"/>
        </w:numPr>
        <w:spacing w:line="360" w:lineRule="auto"/>
        <w:jc w:val="both"/>
        <w:rPr>
          <w:sz w:val="28"/>
          <w:szCs w:val="28"/>
        </w:rPr>
      </w:pPr>
      <w:r>
        <w:rPr>
          <w:sz w:val="28"/>
          <w:szCs w:val="28"/>
        </w:rPr>
        <w:t xml:space="preserve">Before he could comply with the order to leave, Mr. </w:t>
      </w:r>
      <w:r w:rsidR="0016404A">
        <w:rPr>
          <w:sz w:val="28"/>
          <w:szCs w:val="28"/>
        </w:rPr>
        <w:t xml:space="preserve">Lapidos </w:t>
      </w:r>
      <w:r w:rsidR="00101303">
        <w:rPr>
          <w:sz w:val="28"/>
          <w:szCs w:val="28"/>
        </w:rPr>
        <w:t>sn</w:t>
      </w:r>
      <w:r w:rsidR="00843622">
        <w:rPr>
          <w:sz w:val="28"/>
          <w:szCs w:val="28"/>
        </w:rPr>
        <w:t>atched the key to his flat</w:t>
      </w:r>
      <w:r w:rsidR="00BF1268">
        <w:rPr>
          <w:sz w:val="28"/>
          <w:szCs w:val="28"/>
        </w:rPr>
        <w:t xml:space="preserve"> from </w:t>
      </w:r>
      <w:r w:rsidR="00641B6E">
        <w:rPr>
          <w:sz w:val="28"/>
          <w:szCs w:val="28"/>
        </w:rPr>
        <w:t>him and took away his car keys without his permission.</w:t>
      </w:r>
    </w:p>
    <w:p w:rsidR="00641B6E" w:rsidRPr="00641B6E" w:rsidRDefault="00641B6E" w:rsidP="001E42B0">
      <w:pPr>
        <w:pStyle w:val="ListParagraph"/>
        <w:spacing w:line="360" w:lineRule="auto"/>
        <w:rPr>
          <w:sz w:val="28"/>
          <w:szCs w:val="28"/>
        </w:rPr>
      </w:pPr>
    </w:p>
    <w:p w:rsidR="00641B6E" w:rsidRDefault="00641B6E" w:rsidP="001E42B0">
      <w:pPr>
        <w:pStyle w:val="ListParagraph"/>
        <w:numPr>
          <w:ilvl w:val="0"/>
          <w:numId w:val="1"/>
        </w:numPr>
        <w:spacing w:line="360" w:lineRule="auto"/>
        <w:jc w:val="both"/>
        <w:rPr>
          <w:sz w:val="28"/>
          <w:szCs w:val="28"/>
        </w:rPr>
      </w:pPr>
      <w:r>
        <w:rPr>
          <w:sz w:val="28"/>
          <w:szCs w:val="28"/>
        </w:rPr>
        <w:t>Messrs Vilakati, Lapidos, Dlamini and other residents of the area then held a caucus meeting.</w:t>
      </w:r>
      <w:r w:rsidR="00001D3D">
        <w:rPr>
          <w:sz w:val="28"/>
          <w:szCs w:val="28"/>
        </w:rPr>
        <w:t xml:space="preserve">  This deponent did not say if he attended the caucus meeting, or if he heard what was said at that meeting.</w:t>
      </w:r>
    </w:p>
    <w:p w:rsidR="00DD2457" w:rsidRPr="00DD2457" w:rsidRDefault="00DD2457" w:rsidP="001E42B0">
      <w:pPr>
        <w:pStyle w:val="ListParagraph"/>
        <w:spacing w:line="360" w:lineRule="auto"/>
        <w:rPr>
          <w:sz w:val="28"/>
          <w:szCs w:val="28"/>
        </w:rPr>
      </w:pPr>
    </w:p>
    <w:p w:rsidR="00DD2457" w:rsidRDefault="00DD2457" w:rsidP="001E42B0">
      <w:pPr>
        <w:pStyle w:val="ListParagraph"/>
        <w:numPr>
          <w:ilvl w:val="0"/>
          <w:numId w:val="1"/>
        </w:numPr>
        <w:spacing w:line="360" w:lineRule="auto"/>
        <w:jc w:val="both"/>
        <w:rPr>
          <w:sz w:val="28"/>
          <w:szCs w:val="28"/>
        </w:rPr>
      </w:pPr>
      <w:r>
        <w:rPr>
          <w:sz w:val="28"/>
          <w:szCs w:val="28"/>
        </w:rPr>
        <w:t>After the caucus meeting, says the appellant, he was informed that</w:t>
      </w:r>
      <w:r w:rsidR="00EA7278">
        <w:rPr>
          <w:sz w:val="28"/>
          <w:szCs w:val="28"/>
        </w:rPr>
        <w:t xml:space="preserve"> he was being given up to 4.00 p.m. on the 20</w:t>
      </w:r>
      <w:r w:rsidR="00EA7278" w:rsidRPr="00EA7278">
        <w:rPr>
          <w:sz w:val="28"/>
          <w:szCs w:val="28"/>
          <w:vertAlign w:val="superscript"/>
        </w:rPr>
        <w:t>th</w:t>
      </w:r>
      <w:r w:rsidR="00EA7278">
        <w:rPr>
          <w:sz w:val="28"/>
          <w:szCs w:val="28"/>
        </w:rPr>
        <w:t xml:space="preserve"> December 2011 to vacate the flat and the eZulwini area.</w:t>
      </w:r>
    </w:p>
    <w:p w:rsidR="00641B6E" w:rsidRPr="00641B6E" w:rsidRDefault="00641B6E" w:rsidP="001E42B0">
      <w:pPr>
        <w:pStyle w:val="ListParagraph"/>
        <w:spacing w:line="360" w:lineRule="auto"/>
        <w:rPr>
          <w:sz w:val="28"/>
          <w:szCs w:val="28"/>
        </w:rPr>
      </w:pPr>
    </w:p>
    <w:p w:rsidR="00641B6E" w:rsidRDefault="00641B6E" w:rsidP="001E42B0">
      <w:pPr>
        <w:pStyle w:val="ListParagraph"/>
        <w:numPr>
          <w:ilvl w:val="0"/>
          <w:numId w:val="1"/>
        </w:numPr>
        <w:spacing w:line="360" w:lineRule="auto"/>
        <w:jc w:val="both"/>
        <w:rPr>
          <w:sz w:val="28"/>
          <w:szCs w:val="28"/>
        </w:rPr>
      </w:pPr>
      <w:r>
        <w:rPr>
          <w:sz w:val="28"/>
          <w:szCs w:val="28"/>
        </w:rPr>
        <w:t>T</w:t>
      </w:r>
      <w:r w:rsidR="0088019C">
        <w:rPr>
          <w:sz w:val="28"/>
          <w:szCs w:val="28"/>
        </w:rPr>
        <w:t>he above events happened without any charges being laid against him by the Umphakatsi.</w:t>
      </w:r>
    </w:p>
    <w:p w:rsidR="0088019C" w:rsidRPr="0088019C" w:rsidRDefault="0088019C" w:rsidP="001E42B0">
      <w:pPr>
        <w:pStyle w:val="ListParagraph"/>
        <w:spacing w:line="360" w:lineRule="auto"/>
        <w:rPr>
          <w:sz w:val="28"/>
          <w:szCs w:val="28"/>
        </w:rPr>
      </w:pPr>
    </w:p>
    <w:p w:rsidR="0088019C" w:rsidRDefault="0048484B" w:rsidP="001E42B0">
      <w:pPr>
        <w:pStyle w:val="ListParagraph"/>
        <w:numPr>
          <w:ilvl w:val="0"/>
          <w:numId w:val="1"/>
        </w:numPr>
        <w:spacing w:line="360" w:lineRule="auto"/>
        <w:jc w:val="both"/>
        <w:rPr>
          <w:sz w:val="28"/>
          <w:szCs w:val="28"/>
        </w:rPr>
      </w:pPr>
      <w:r>
        <w:rPr>
          <w:sz w:val="28"/>
          <w:szCs w:val="28"/>
        </w:rPr>
        <w:t>It was only after being ordered to vacate the flat and leave the area that</w:t>
      </w:r>
      <w:r w:rsidR="004F3F88">
        <w:rPr>
          <w:sz w:val="28"/>
          <w:szCs w:val="28"/>
        </w:rPr>
        <w:t xml:space="preserve"> his alleged offences of insolence and disobedience to a summons by the eZulwini Royal Kraal and ungovernable conduct were disclosed to him.</w:t>
      </w:r>
    </w:p>
    <w:p w:rsidR="001E42B0" w:rsidRPr="001E42B0" w:rsidRDefault="001E42B0" w:rsidP="001E42B0">
      <w:pPr>
        <w:pStyle w:val="ListParagraph"/>
        <w:spacing w:line="360" w:lineRule="auto"/>
        <w:rPr>
          <w:sz w:val="28"/>
          <w:szCs w:val="28"/>
        </w:rPr>
      </w:pPr>
    </w:p>
    <w:p w:rsidR="001E42B0" w:rsidRDefault="001E42B0" w:rsidP="001E42B0">
      <w:pPr>
        <w:pStyle w:val="ListParagraph"/>
        <w:numPr>
          <w:ilvl w:val="0"/>
          <w:numId w:val="1"/>
        </w:numPr>
        <w:spacing w:line="360" w:lineRule="auto"/>
        <w:jc w:val="both"/>
        <w:rPr>
          <w:sz w:val="28"/>
          <w:szCs w:val="28"/>
        </w:rPr>
      </w:pPr>
      <w:r>
        <w:rPr>
          <w:sz w:val="28"/>
          <w:szCs w:val="28"/>
        </w:rPr>
        <w:t>In sum, the appellant’s complaint is that he was condemned without a hearing and without due process in any court whatsoever.</w:t>
      </w:r>
    </w:p>
    <w:p w:rsidR="00F7340A" w:rsidRPr="00F7340A" w:rsidRDefault="00F7340A" w:rsidP="00F7340A">
      <w:pPr>
        <w:pStyle w:val="ListParagraph"/>
        <w:rPr>
          <w:sz w:val="28"/>
          <w:szCs w:val="28"/>
        </w:rPr>
      </w:pPr>
    </w:p>
    <w:p w:rsidR="00F7340A" w:rsidRDefault="00F7340A" w:rsidP="001E42B0">
      <w:pPr>
        <w:pStyle w:val="ListParagraph"/>
        <w:numPr>
          <w:ilvl w:val="0"/>
          <w:numId w:val="1"/>
        </w:numPr>
        <w:spacing w:line="360" w:lineRule="auto"/>
        <w:jc w:val="both"/>
        <w:rPr>
          <w:sz w:val="28"/>
          <w:szCs w:val="28"/>
        </w:rPr>
      </w:pPr>
      <w:r>
        <w:rPr>
          <w:sz w:val="28"/>
          <w:szCs w:val="28"/>
        </w:rPr>
        <w:t>The appellant also alleged a violation of what he called his clear right to live in his father’s house.  He swore that his grandfather, who survived his parents, had no objection to his occupation of the house.  The grand</w:t>
      </w:r>
      <w:r w:rsidR="001E4F72">
        <w:rPr>
          <w:sz w:val="28"/>
          <w:szCs w:val="28"/>
        </w:rPr>
        <w:t>father Robert Samukelo Hadebe s</w:t>
      </w:r>
      <w:r w:rsidR="00BF1268">
        <w:rPr>
          <w:sz w:val="28"/>
          <w:szCs w:val="28"/>
        </w:rPr>
        <w:t xml:space="preserve">wore a confirmatory affidavit </w:t>
      </w:r>
      <w:r w:rsidR="001E4F72">
        <w:rPr>
          <w:sz w:val="28"/>
          <w:szCs w:val="28"/>
        </w:rPr>
        <w:t>supporting the appellant’s relevant averment.</w:t>
      </w:r>
    </w:p>
    <w:p w:rsidR="001E4F72" w:rsidRPr="001E4F72" w:rsidRDefault="001E4F72" w:rsidP="001E4F72">
      <w:pPr>
        <w:pStyle w:val="ListParagraph"/>
        <w:rPr>
          <w:sz w:val="28"/>
          <w:szCs w:val="28"/>
        </w:rPr>
      </w:pPr>
    </w:p>
    <w:p w:rsidR="001E4F72" w:rsidRDefault="001E4F72" w:rsidP="001E42B0">
      <w:pPr>
        <w:pStyle w:val="ListParagraph"/>
        <w:numPr>
          <w:ilvl w:val="0"/>
          <w:numId w:val="1"/>
        </w:numPr>
        <w:spacing w:line="360" w:lineRule="auto"/>
        <w:jc w:val="both"/>
        <w:rPr>
          <w:sz w:val="28"/>
          <w:szCs w:val="28"/>
        </w:rPr>
      </w:pPr>
      <w:r>
        <w:rPr>
          <w:sz w:val="28"/>
          <w:szCs w:val="28"/>
        </w:rPr>
        <w:t>Finally, the appellant alleged</w:t>
      </w:r>
      <w:r w:rsidR="00190F26">
        <w:rPr>
          <w:sz w:val="28"/>
          <w:szCs w:val="28"/>
        </w:rPr>
        <w:t xml:space="preserve"> </w:t>
      </w:r>
      <w:r w:rsidR="00BF1268">
        <w:rPr>
          <w:sz w:val="28"/>
          <w:szCs w:val="28"/>
        </w:rPr>
        <w:t>breaches of his constitutional right to</w:t>
      </w:r>
      <w:r>
        <w:rPr>
          <w:sz w:val="28"/>
          <w:szCs w:val="28"/>
        </w:rPr>
        <w:t xml:space="preserve"> a fair hearing and to dignity.</w:t>
      </w:r>
    </w:p>
    <w:p w:rsidR="001E4F72" w:rsidRPr="001E4F72" w:rsidRDefault="001E4F72" w:rsidP="001E4F72">
      <w:pPr>
        <w:pStyle w:val="ListParagraph"/>
        <w:rPr>
          <w:sz w:val="28"/>
          <w:szCs w:val="28"/>
        </w:rPr>
      </w:pPr>
    </w:p>
    <w:p w:rsidR="001E4F72" w:rsidRPr="001E4F72" w:rsidRDefault="001E4F72" w:rsidP="00534F20">
      <w:pPr>
        <w:spacing w:line="480" w:lineRule="auto"/>
        <w:ind w:left="720" w:hanging="720"/>
        <w:jc w:val="both"/>
        <w:rPr>
          <w:sz w:val="28"/>
          <w:szCs w:val="28"/>
        </w:rPr>
      </w:pPr>
      <w:r>
        <w:rPr>
          <w:sz w:val="28"/>
          <w:szCs w:val="28"/>
        </w:rPr>
        <w:t>[</w:t>
      </w:r>
      <w:r w:rsidR="00190F26">
        <w:rPr>
          <w:sz w:val="28"/>
          <w:szCs w:val="28"/>
        </w:rPr>
        <w:t>5</w:t>
      </w:r>
      <w:r>
        <w:rPr>
          <w:sz w:val="28"/>
          <w:szCs w:val="28"/>
        </w:rPr>
        <w:t>]</w:t>
      </w:r>
      <w:r>
        <w:rPr>
          <w:sz w:val="28"/>
          <w:szCs w:val="28"/>
        </w:rPr>
        <w:tab/>
        <w:t xml:space="preserve">Unsurprisingly, the </w:t>
      </w:r>
      <w:r w:rsidR="00B67A6E">
        <w:rPr>
          <w:sz w:val="28"/>
          <w:szCs w:val="28"/>
        </w:rPr>
        <w:t>affidavits</w:t>
      </w:r>
      <w:r w:rsidR="00534F20">
        <w:rPr>
          <w:sz w:val="28"/>
          <w:szCs w:val="28"/>
        </w:rPr>
        <w:t xml:space="preserve"> in support of the Respondents’ case tell a wholly different story</w:t>
      </w:r>
      <w:r w:rsidR="00545C6A">
        <w:rPr>
          <w:sz w:val="28"/>
          <w:szCs w:val="28"/>
        </w:rPr>
        <w:t>. T</w:t>
      </w:r>
      <w:r w:rsidR="00534F20">
        <w:rPr>
          <w:sz w:val="28"/>
          <w:szCs w:val="28"/>
        </w:rPr>
        <w:t>he</w:t>
      </w:r>
      <w:r w:rsidR="00190F26">
        <w:rPr>
          <w:sz w:val="28"/>
          <w:szCs w:val="28"/>
        </w:rPr>
        <w:t>y</w:t>
      </w:r>
      <w:r w:rsidR="00BF1268">
        <w:rPr>
          <w:sz w:val="28"/>
          <w:szCs w:val="28"/>
        </w:rPr>
        <w:t xml:space="preserve"> countered</w:t>
      </w:r>
      <w:r w:rsidR="00534F20">
        <w:rPr>
          <w:sz w:val="28"/>
          <w:szCs w:val="28"/>
        </w:rPr>
        <w:t xml:space="preserve"> that Mr. Sandile Hadebe had deliberately</w:t>
      </w:r>
      <w:r w:rsidR="007C7DE9">
        <w:rPr>
          <w:sz w:val="28"/>
          <w:szCs w:val="28"/>
        </w:rPr>
        <w:t xml:space="preserve"> </w:t>
      </w:r>
      <w:r w:rsidR="00534F20">
        <w:rPr>
          <w:sz w:val="28"/>
          <w:szCs w:val="28"/>
        </w:rPr>
        <w:t xml:space="preserve">omitted much relevant information from his own affidavits which he was obliged to admit later.  They also reveal a merciless and </w:t>
      </w:r>
      <w:r w:rsidR="00534F20">
        <w:rPr>
          <w:sz w:val="28"/>
          <w:szCs w:val="28"/>
        </w:rPr>
        <w:lastRenderedPageBreak/>
        <w:t>heartless</w:t>
      </w:r>
      <w:r w:rsidR="00BF1268">
        <w:rPr>
          <w:sz w:val="28"/>
          <w:szCs w:val="28"/>
        </w:rPr>
        <w:t xml:space="preserve"> eviction</w:t>
      </w:r>
      <w:r w:rsidR="008456E9">
        <w:rPr>
          <w:sz w:val="28"/>
          <w:szCs w:val="28"/>
        </w:rPr>
        <w:t xml:space="preserve"> by him of a widow and her </w:t>
      </w:r>
      <w:r w:rsidR="00F73CEF">
        <w:rPr>
          <w:sz w:val="28"/>
          <w:szCs w:val="28"/>
        </w:rPr>
        <w:t xml:space="preserve">young </w:t>
      </w:r>
      <w:r w:rsidR="008456E9">
        <w:rPr>
          <w:sz w:val="28"/>
          <w:szCs w:val="28"/>
        </w:rPr>
        <w:t>children</w:t>
      </w:r>
      <w:r w:rsidR="00BF1268">
        <w:rPr>
          <w:sz w:val="28"/>
          <w:szCs w:val="28"/>
        </w:rPr>
        <w:t>,</w:t>
      </w:r>
      <w:r w:rsidR="008456E9">
        <w:rPr>
          <w:sz w:val="28"/>
          <w:szCs w:val="28"/>
        </w:rPr>
        <w:t xml:space="preserve"> when they were most </w:t>
      </w:r>
      <w:r w:rsidR="00D94DBE">
        <w:rPr>
          <w:sz w:val="28"/>
          <w:szCs w:val="28"/>
        </w:rPr>
        <w:t>vulnerable and in need</w:t>
      </w:r>
      <w:r w:rsidR="00BF1268">
        <w:rPr>
          <w:sz w:val="28"/>
          <w:szCs w:val="28"/>
        </w:rPr>
        <w:t xml:space="preserve"> of</w:t>
      </w:r>
      <w:r w:rsidR="00D94DBE">
        <w:rPr>
          <w:sz w:val="28"/>
          <w:szCs w:val="28"/>
        </w:rPr>
        <w:t xml:space="preserve"> human sympathy </w:t>
      </w:r>
      <w:r w:rsidR="005E62F2">
        <w:rPr>
          <w:sz w:val="28"/>
          <w:szCs w:val="28"/>
        </w:rPr>
        <w:t>and support</w:t>
      </w:r>
      <w:r w:rsidR="00F73CEF">
        <w:rPr>
          <w:sz w:val="28"/>
          <w:szCs w:val="28"/>
        </w:rPr>
        <w:t>,</w:t>
      </w:r>
      <w:r w:rsidR="005E62F2">
        <w:rPr>
          <w:sz w:val="28"/>
          <w:szCs w:val="28"/>
        </w:rPr>
        <w:t xml:space="preserve"> from the home where they had lived with their husband and father res</w:t>
      </w:r>
      <w:r w:rsidR="00190F26">
        <w:rPr>
          <w:sz w:val="28"/>
          <w:szCs w:val="28"/>
        </w:rPr>
        <w:t xml:space="preserve">pectively immediately </w:t>
      </w:r>
      <w:r w:rsidR="00D23AEA">
        <w:rPr>
          <w:sz w:val="28"/>
          <w:szCs w:val="28"/>
        </w:rPr>
        <w:t>preceding</w:t>
      </w:r>
      <w:r w:rsidR="005E62F2">
        <w:rPr>
          <w:sz w:val="28"/>
          <w:szCs w:val="28"/>
        </w:rPr>
        <w:t xml:space="preserve"> his untimely death.</w:t>
      </w:r>
    </w:p>
    <w:p w:rsidR="00B31E33" w:rsidRDefault="00B31E33" w:rsidP="00B31E33">
      <w:pPr>
        <w:spacing w:line="480" w:lineRule="auto"/>
        <w:jc w:val="both"/>
      </w:pPr>
    </w:p>
    <w:p w:rsidR="00B31E33" w:rsidRPr="000625DB" w:rsidRDefault="00B31E33" w:rsidP="00B31E33">
      <w:pPr>
        <w:jc w:val="both"/>
        <w:rPr>
          <w:sz w:val="28"/>
          <w:szCs w:val="28"/>
        </w:rPr>
      </w:pPr>
      <w:r>
        <w:tab/>
      </w:r>
      <w:r w:rsidRPr="000625DB">
        <w:rPr>
          <w:sz w:val="28"/>
          <w:szCs w:val="28"/>
        </w:rPr>
        <w:t>NON COMPLIANCE WITH RULES</w:t>
      </w:r>
    </w:p>
    <w:p w:rsidR="00B31E33" w:rsidRPr="000625DB" w:rsidRDefault="00B31E33" w:rsidP="00B31E33">
      <w:pPr>
        <w:jc w:val="both"/>
        <w:rPr>
          <w:sz w:val="28"/>
          <w:szCs w:val="28"/>
        </w:rPr>
      </w:pPr>
    </w:p>
    <w:p w:rsidR="008D3D5F" w:rsidRDefault="00662A92" w:rsidP="00662A92">
      <w:pPr>
        <w:spacing w:line="480" w:lineRule="auto"/>
        <w:ind w:left="720" w:hanging="720"/>
        <w:jc w:val="both"/>
        <w:rPr>
          <w:sz w:val="28"/>
          <w:szCs w:val="28"/>
        </w:rPr>
      </w:pPr>
      <w:r>
        <w:rPr>
          <w:sz w:val="28"/>
          <w:szCs w:val="28"/>
        </w:rPr>
        <w:t>[6]</w:t>
      </w:r>
      <w:r>
        <w:rPr>
          <w:sz w:val="28"/>
          <w:szCs w:val="28"/>
        </w:rPr>
        <w:tab/>
      </w:r>
      <w:r w:rsidR="00C46881">
        <w:rPr>
          <w:sz w:val="28"/>
          <w:szCs w:val="28"/>
        </w:rPr>
        <w:t>The appellant</w:t>
      </w:r>
      <w:r w:rsidR="008D3D5F">
        <w:rPr>
          <w:sz w:val="28"/>
          <w:szCs w:val="28"/>
        </w:rPr>
        <w:t xml:space="preserve"> seeks </w:t>
      </w:r>
      <w:proofErr w:type="spellStart"/>
      <w:r w:rsidR="008D3D5F">
        <w:rPr>
          <w:sz w:val="28"/>
          <w:szCs w:val="28"/>
        </w:rPr>
        <w:t>condonation</w:t>
      </w:r>
      <w:proofErr w:type="spellEnd"/>
      <w:r w:rsidR="008D3D5F">
        <w:rPr>
          <w:sz w:val="28"/>
          <w:szCs w:val="28"/>
        </w:rPr>
        <w:t xml:space="preserve"> of his failure to comply with the rules in several respects:</w:t>
      </w:r>
    </w:p>
    <w:p w:rsidR="008D3D5F" w:rsidRDefault="008D3D5F" w:rsidP="00662A92">
      <w:pPr>
        <w:spacing w:line="360" w:lineRule="auto"/>
        <w:ind w:left="720"/>
        <w:jc w:val="both"/>
        <w:rPr>
          <w:sz w:val="28"/>
          <w:szCs w:val="28"/>
        </w:rPr>
      </w:pPr>
    </w:p>
    <w:p w:rsidR="008D3D5F" w:rsidRDefault="008D3D5F" w:rsidP="00662A92">
      <w:pPr>
        <w:pStyle w:val="ListParagraph"/>
        <w:numPr>
          <w:ilvl w:val="0"/>
          <w:numId w:val="9"/>
        </w:numPr>
        <w:spacing w:line="360" w:lineRule="auto"/>
        <w:jc w:val="both"/>
        <w:rPr>
          <w:sz w:val="28"/>
          <w:szCs w:val="28"/>
        </w:rPr>
      </w:pPr>
      <w:r>
        <w:rPr>
          <w:sz w:val="28"/>
          <w:szCs w:val="28"/>
        </w:rPr>
        <w:t xml:space="preserve">  </w:t>
      </w:r>
      <w:r>
        <w:rPr>
          <w:sz w:val="28"/>
          <w:szCs w:val="28"/>
        </w:rPr>
        <w:tab/>
        <w:t>Failure to file the record timeously.</w:t>
      </w:r>
    </w:p>
    <w:p w:rsidR="008D3D5F" w:rsidRDefault="008D3D5F" w:rsidP="00662A92">
      <w:pPr>
        <w:pStyle w:val="ListParagraph"/>
        <w:numPr>
          <w:ilvl w:val="0"/>
          <w:numId w:val="9"/>
        </w:numPr>
        <w:spacing w:line="360" w:lineRule="auto"/>
        <w:jc w:val="both"/>
        <w:rPr>
          <w:sz w:val="28"/>
          <w:szCs w:val="28"/>
        </w:rPr>
      </w:pPr>
      <w:r>
        <w:rPr>
          <w:sz w:val="28"/>
          <w:szCs w:val="28"/>
        </w:rPr>
        <w:t xml:space="preserve">  </w:t>
      </w:r>
      <w:r>
        <w:rPr>
          <w:sz w:val="28"/>
          <w:szCs w:val="28"/>
        </w:rPr>
        <w:tab/>
        <w:t>Fa</w:t>
      </w:r>
      <w:r w:rsidR="006B4289">
        <w:rPr>
          <w:sz w:val="28"/>
          <w:szCs w:val="28"/>
        </w:rPr>
        <w:t>ilure to file heads of argument timeously.</w:t>
      </w:r>
    </w:p>
    <w:p w:rsidR="003F0942" w:rsidRDefault="008D3D5F" w:rsidP="00662A92">
      <w:pPr>
        <w:pStyle w:val="ListParagraph"/>
        <w:numPr>
          <w:ilvl w:val="0"/>
          <w:numId w:val="9"/>
        </w:numPr>
        <w:spacing w:line="360" w:lineRule="auto"/>
        <w:jc w:val="both"/>
        <w:rPr>
          <w:sz w:val="28"/>
          <w:szCs w:val="28"/>
        </w:rPr>
      </w:pPr>
      <w:r>
        <w:rPr>
          <w:sz w:val="28"/>
          <w:szCs w:val="28"/>
        </w:rPr>
        <w:t xml:space="preserve">  </w:t>
      </w:r>
      <w:r>
        <w:rPr>
          <w:sz w:val="28"/>
          <w:szCs w:val="28"/>
        </w:rPr>
        <w:tab/>
        <w:t xml:space="preserve">Failure to pursue appeal hence application to reinstate.  He says   </w:t>
      </w:r>
      <w:r w:rsidR="003F0942">
        <w:rPr>
          <w:sz w:val="28"/>
          <w:szCs w:val="28"/>
        </w:rPr>
        <w:t xml:space="preserve">  </w:t>
      </w:r>
    </w:p>
    <w:p w:rsidR="008D3D5F" w:rsidRDefault="008D3D5F" w:rsidP="00662A92">
      <w:pPr>
        <w:pStyle w:val="ListParagraph"/>
        <w:spacing w:line="360" w:lineRule="auto"/>
        <w:ind w:left="2160"/>
        <w:jc w:val="both"/>
        <w:rPr>
          <w:sz w:val="28"/>
          <w:szCs w:val="28"/>
        </w:rPr>
      </w:pPr>
      <w:proofErr w:type="gramStart"/>
      <w:r>
        <w:rPr>
          <w:sz w:val="28"/>
          <w:szCs w:val="28"/>
        </w:rPr>
        <w:t>they</w:t>
      </w:r>
      <w:proofErr w:type="gramEnd"/>
      <w:r>
        <w:rPr>
          <w:sz w:val="28"/>
          <w:szCs w:val="28"/>
        </w:rPr>
        <w:t xml:space="preserve"> were pursuing negotiations.  This means that the failure to act was deliberate.</w:t>
      </w:r>
    </w:p>
    <w:p w:rsidR="00EA5E95" w:rsidRPr="00EA5E95" w:rsidRDefault="008D3D5F" w:rsidP="00EA5E95">
      <w:pPr>
        <w:pStyle w:val="ListParagraph"/>
        <w:spacing w:line="360" w:lineRule="auto"/>
        <w:ind w:left="1800"/>
        <w:jc w:val="both"/>
        <w:rPr>
          <w:sz w:val="28"/>
          <w:szCs w:val="28"/>
        </w:rPr>
      </w:pPr>
      <w:r>
        <w:rPr>
          <w:sz w:val="28"/>
          <w:szCs w:val="28"/>
        </w:rPr>
        <w:tab/>
      </w:r>
    </w:p>
    <w:p w:rsidR="00B31E33" w:rsidRPr="00EA5E95" w:rsidRDefault="00662A92" w:rsidP="00EA5E95">
      <w:pPr>
        <w:spacing w:line="360" w:lineRule="auto"/>
        <w:ind w:left="720" w:hanging="645"/>
        <w:jc w:val="both"/>
        <w:rPr>
          <w:sz w:val="28"/>
          <w:szCs w:val="28"/>
        </w:rPr>
      </w:pPr>
      <w:r w:rsidRPr="00EA5E95">
        <w:rPr>
          <w:sz w:val="28"/>
          <w:szCs w:val="28"/>
        </w:rPr>
        <w:t>[7]</w:t>
      </w:r>
      <w:r w:rsidRPr="00EA5E95">
        <w:rPr>
          <w:sz w:val="28"/>
          <w:szCs w:val="28"/>
        </w:rPr>
        <w:tab/>
      </w:r>
      <w:r w:rsidR="00B31E33" w:rsidRPr="00EA5E95">
        <w:rPr>
          <w:sz w:val="28"/>
          <w:szCs w:val="28"/>
        </w:rPr>
        <w:t>This court has repeatedly, as if reciting a litany, pointed out that non compliance with the Rules of the Supreme Court would not be countenanced except in cases where good and substantial reasons, or sufficient cause, have been shown to warrant the exercise of this Court’s indulgence.</w:t>
      </w:r>
    </w:p>
    <w:p w:rsidR="00B31E33" w:rsidRDefault="00B31E33" w:rsidP="00B31E33">
      <w:pPr>
        <w:spacing w:line="480" w:lineRule="auto"/>
        <w:ind w:left="720"/>
        <w:jc w:val="both"/>
        <w:rPr>
          <w:sz w:val="28"/>
          <w:szCs w:val="28"/>
        </w:rPr>
      </w:pPr>
    </w:p>
    <w:p w:rsidR="00B31E33" w:rsidRDefault="00662A92" w:rsidP="00662A92">
      <w:pPr>
        <w:spacing w:line="480" w:lineRule="auto"/>
        <w:ind w:left="720" w:hanging="720"/>
        <w:jc w:val="both"/>
        <w:rPr>
          <w:sz w:val="28"/>
          <w:szCs w:val="28"/>
        </w:rPr>
      </w:pPr>
      <w:r>
        <w:rPr>
          <w:sz w:val="28"/>
          <w:szCs w:val="28"/>
        </w:rPr>
        <w:t>[8]</w:t>
      </w:r>
      <w:r>
        <w:rPr>
          <w:sz w:val="28"/>
          <w:szCs w:val="28"/>
        </w:rPr>
        <w:tab/>
      </w:r>
      <w:r w:rsidR="00B31E33">
        <w:rPr>
          <w:sz w:val="28"/>
          <w:szCs w:val="28"/>
        </w:rPr>
        <w:t>Despite these many warnings, glaring violations of the rules still continue.  This case was enrolled for hearing at the May session of the Supreme Court.  That roll was first published on the 22</w:t>
      </w:r>
      <w:r w:rsidR="00B31E33" w:rsidRPr="00142652">
        <w:rPr>
          <w:sz w:val="28"/>
          <w:szCs w:val="28"/>
          <w:vertAlign w:val="superscript"/>
        </w:rPr>
        <w:t>nd</w:t>
      </w:r>
      <w:r w:rsidR="00B31E33">
        <w:rPr>
          <w:sz w:val="28"/>
          <w:szCs w:val="28"/>
        </w:rPr>
        <w:t xml:space="preserve"> March 2013.</w:t>
      </w:r>
    </w:p>
    <w:p w:rsidR="00B31E33" w:rsidRDefault="00B31E33" w:rsidP="00B31E33">
      <w:pPr>
        <w:spacing w:line="480" w:lineRule="auto"/>
        <w:ind w:left="720"/>
        <w:jc w:val="both"/>
        <w:rPr>
          <w:sz w:val="28"/>
          <w:szCs w:val="28"/>
        </w:rPr>
      </w:pPr>
    </w:p>
    <w:p w:rsidR="00B31E33" w:rsidRDefault="00662A92" w:rsidP="00662A92">
      <w:pPr>
        <w:spacing w:line="480" w:lineRule="auto"/>
        <w:ind w:left="720" w:hanging="720"/>
        <w:jc w:val="both"/>
        <w:rPr>
          <w:sz w:val="28"/>
          <w:szCs w:val="28"/>
        </w:rPr>
      </w:pPr>
      <w:r>
        <w:rPr>
          <w:sz w:val="28"/>
          <w:szCs w:val="28"/>
        </w:rPr>
        <w:t>[9]</w:t>
      </w:r>
      <w:r>
        <w:rPr>
          <w:sz w:val="28"/>
          <w:szCs w:val="28"/>
        </w:rPr>
        <w:tab/>
      </w:r>
      <w:r w:rsidR="00B31E33">
        <w:rPr>
          <w:sz w:val="28"/>
          <w:szCs w:val="28"/>
        </w:rPr>
        <w:t>The hearing of this appeal took place on the 8</w:t>
      </w:r>
      <w:r w:rsidR="00B31E33" w:rsidRPr="00F721BE">
        <w:rPr>
          <w:sz w:val="28"/>
          <w:szCs w:val="28"/>
          <w:vertAlign w:val="superscript"/>
        </w:rPr>
        <w:t>th</w:t>
      </w:r>
      <w:r w:rsidR="00B31E33">
        <w:rPr>
          <w:sz w:val="28"/>
          <w:szCs w:val="28"/>
        </w:rPr>
        <w:t xml:space="preserve"> May 2013. Judgment was reserved to be delivered on the 31</w:t>
      </w:r>
      <w:r w:rsidR="00B31E33" w:rsidRPr="00095D47">
        <w:rPr>
          <w:sz w:val="28"/>
          <w:szCs w:val="28"/>
          <w:vertAlign w:val="superscript"/>
        </w:rPr>
        <w:t>st</w:t>
      </w:r>
      <w:r w:rsidR="00B31E33">
        <w:rPr>
          <w:sz w:val="28"/>
          <w:szCs w:val="28"/>
        </w:rPr>
        <w:t xml:space="preserve"> May 2013. Out of the blue, the Attorneys for the appellant, Messrs Magagula &amp; Hlophe, without obtaining leave, delivered a Book of Pleadings on the 24</w:t>
      </w:r>
      <w:r w:rsidR="00B31E33" w:rsidRPr="003F2189">
        <w:rPr>
          <w:sz w:val="28"/>
          <w:szCs w:val="28"/>
          <w:vertAlign w:val="superscript"/>
        </w:rPr>
        <w:t>th</w:t>
      </w:r>
      <w:r w:rsidR="00B31E33">
        <w:rPr>
          <w:sz w:val="28"/>
          <w:szCs w:val="28"/>
        </w:rPr>
        <w:t xml:space="preserve"> May 2013 to the Respondents’ attorneys and to</w:t>
      </w:r>
      <w:r>
        <w:rPr>
          <w:sz w:val="28"/>
          <w:szCs w:val="28"/>
        </w:rPr>
        <w:t xml:space="preserve"> the Deputy Registrar of the Supreme Court.</w:t>
      </w:r>
    </w:p>
    <w:p w:rsidR="00B31E33" w:rsidRDefault="00B31E33" w:rsidP="00B31E33">
      <w:pPr>
        <w:spacing w:line="480" w:lineRule="auto"/>
        <w:ind w:left="720"/>
        <w:jc w:val="both"/>
        <w:rPr>
          <w:sz w:val="28"/>
          <w:szCs w:val="28"/>
        </w:rPr>
      </w:pPr>
    </w:p>
    <w:p w:rsidR="00B31E33" w:rsidRDefault="00662A92" w:rsidP="00662A92">
      <w:pPr>
        <w:spacing w:line="480" w:lineRule="auto"/>
        <w:ind w:left="720" w:hanging="720"/>
        <w:jc w:val="both"/>
        <w:rPr>
          <w:sz w:val="28"/>
          <w:szCs w:val="28"/>
        </w:rPr>
      </w:pPr>
      <w:r>
        <w:rPr>
          <w:sz w:val="28"/>
          <w:szCs w:val="28"/>
        </w:rPr>
        <w:t>[10]</w:t>
      </w:r>
      <w:r>
        <w:rPr>
          <w:sz w:val="28"/>
          <w:szCs w:val="28"/>
        </w:rPr>
        <w:tab/>
      </w:r>
      <w:r w:rsidR="00B31E33">
        <w:rPr>
          <w:sz w:val="28"/>
          <w:szCs w:val="28"/>
        </w:rPr>
        <w:t>That Book of Pleadings bore on its face a Supreme Court Registry stamp dated 8</w:t>
      </w:r>
      <w:r w:rsidR="00B31E33" w:rsidRPr="0045087E">
        <w:rPr>
          <w:sz w:val="28"/>
          <w:szCs w:val="28"/>
          <w:vertAlign w:val="superscript"/>
        </w:rPr>
        <w:t>th</w:t>
      </w:r>
      <w:r w:rsidR="00B31E33">
        <w:rPr>
          <w:sz w:val="28"/>
          <w:szCs w:val="28"/>
        </w:rPr>
        <w:t xml:space="preserve"> May 2013. But such is the appellant’s regard for this Court and the judges who must prepare and deliver reasoned judgments within the Lilliputian time frame of less than one month, that their attorneys sat upon that Book of Pleadings for 15 days before taking steps to make it available to the judges, who had already heard the case, on the 16</w:t>
      </w:r>
      <w:r w:rsidR="00B31E33" w:rsidRPr="003A6743">
        <w:rPr>
          <w:sz w:val="28"/>
          <w:szCs w:val="28"/>
          <w:vertAlign w:val="superscript"/>
        </w:rPr>
        <w:t>th</w:t>
      </w:r>
      <w:r w:rsidR="00B31E33">
        <w:rPr>
          <w:sz w:val="28"/>
          <w:szCs w:val="28"/>
        </w:rPr>
        <w:t xml:space="preserve"> day.  In any event, it was already late when it was presented in the Registry on the 8</w:t>
      </w:r>
      <w:r w:rsidR="00B31E33" w:rsidRPr="00A2227F">
        <w:rPr>
          <w:sz w:val="28"/>
          <w:szCs w:val="28"/>
          <w:vertAlign w:val="superscript"/>
        </w:rPr>
        <w:t>th</w:t>
      </w:r>
      <w:r w:rsidR="00B31E33">
        <w:rPr>
          <w:sz w:val="28"/>
          <w:szCs w:val="28"/>
        </w:rPr>
        <w:t xml:space="preserve"> May 2013.  As mandated by rule 30 to the Supreme Court Rules the record should have been lodged with the Registrar of the High Court for certification  as correct on or before the 26</w:t>
      </w:r>
      <w:r w:rsidR="00B31E33" w:rsidRPr="00623493">
        <w:rPr>
          <w:sz w:val="28"/>
          <w:szCs w:val="28"/>
          <w:vertAlign w:val="superscript"/>
        </w:rPr>
        <w:t>th</w:t>
      </w:r>
      <w:r w:rsidR="00B31E33">
        <w:rPr>
          <w:sz w:val="28"/>
          <w:szCs w:val="28"/>
        </w:rPr>
        <w:t xml:space="preserve"> June 2012, the Notice of Appeal having been filed on the 27</w:t>
      </w:r>
      <w:r w:rsidR="00B31E33" w:rsidRPr="00623493">
        <w:rPr>
          <w:sz w:val="28"/>
          <w:szCs w:val="28"/>
          <w:vertAlign w:val="superscript"/>
        </w:rPr>
        <w:t>th</w:t>
      </w:r>
      <w:r w:rsidR="00B31E33">
        <w:rPr>
          <w:sz w:val="28"/>
          <w:szCs w:val="28"/>
        </w:rPr>
        <w:t xml:space="preserve"> April 2012.</w:t>
      </w:r>
      <w:r w:rsidR="003F5A03">
        <w:rPr>
          <w:sz w:val="28"/>
          <w:szCs w:val="28"/>
        </w:rPr>
        <w:t xml:space="preserve"> Needless to say, this appeal is now deemed to have been abandoned under rule 30 (4) of the Rules of the Supreme Court.</w:t>
      </w:r>
    </w:p>
    <w:p w:rsidR="00CD63E8" w:rsidRDefault="00CD63E8" w:rsidP="00534F20">
      <w:pPr>
        <w:spacing w:line="480" w:lineRule="auto"/>
        <w:ind w:left="720" w:hanging="720"/>
        <w:jc w:val="both"/>
      </w:pPr>
    </w:p>
    <w:p w:rsidR="003F0942" w:rsidRDefault="003F0942" w:rsidP="003F0942">
      <w:pPr>
        <w:spacing w:line="480" w:lineRule="auto"/>
        <w:ind w:left="720"/>
        <w:jc w:val="both"/>
        <w:rPr>
          <w:sz w:val="28"/>
          <w:szCs w:val="28"/>
        </w:rPr>
      </w:pPr>
      <w:r>
        <w:rPr>
          <w:sz w:val="28"/>
          <w:szCs w:val="28"/>
        </w:rPr>
        <w:lastRenderedPageBreak/>
        <w:t>JURISDICTION</w:t>
      </w:r>
    </w:p>
    <w:p w:rsidR="003F0942" w:rsidRDefault="00662A92" w:rsidP="00662A92">
      <w:pPr>
        <w:spacing w:line="480" w:lineRule="auto"/>
        <w:ind w:left="720" w:hanging="720"/>
        <w:jc w:val="both"/>
        <w:rPr>
          <w:sz w:val="28"/>
          <w:szCs w:val="28"/>
        </w:rPr>
      </w:pPr>
      <w:r>
        <w:rPr>
          <w:sz w:val="28"/>
          <w:szCs w:val="28"/>
        </w:rPr>
        <w:t>[11]</w:t>
      </w:r>
      <w:r>
        <w:rPr>
          <w:sz w:val="28"/>
          <w:szCs w:val="28"/>
        </w:rPr>
        <w:tab/>
      </w:r>
      <w:r w:rsidR="003F0942">
        <w:rPr>
          <w:sz w:val="28"/>
          <w:szCs w:val="28"/>
        </w:rPr>
        <w:t>At the heart of this appeal is the critical question of the applicability of Swazi Law and Custom to the controversy between the various parties in this case.  Several individuals are involved in their personal capacities only.  The role played by others is based upon their status as functionaries in one or more of the several Traditional Authorities.</w:t>
      </w:r>
    </w:p>
    <w:p w:rsidR="003F0942" w:rsidRDefault="003F0942" w:rsidP="003F0942">
      <w:pPr>
        <w:spacing w:line="480" w:lineRule="auto"/>
        <w:ind w:left="720"/>
        <w:jc w:val="both"/>
        <w:rPr>
          <w:sz w:val="28"/>
          <w:szCs w:val="28"/>
        </w:rPr>
      </w:pPr>
    </w:p>
    <w:p w:rsidR="003F0942" w:rsidRDefault="00662A92" w:rsidP="00662A92">
      <w:pPr>
        <w:spacing w:line="480" w:lineRule="auto"/>
        <w:ind w:left="720" w:hanging="720"/>
        <w:jc w:val="both"/>
        <w:rPr>
          <w:sz w:val="28"/>
          <w:szCs w:val="28"/>
        </w:rPr>
      </w:pPr>
      <w:r>
        <w:rPr>
          <w:sz w:val="28"/>
          <w:szCs w:val="28"/>
        </w:rPr>
        <w:t>[12]</w:t>
      </w:r>
      <w:r>
        <w:rPr>
          <w:sz w:val="28"/>
          <w:szCs w:val="28"/>
        </w:rPr>
        <w:tab/>
      </w:r>
      <w:r w:rsidR="003F0942">
        <w:rPr>
          <w:sz w:val="28"/>
          <w:szCs w:val="28"/>
        </w:rPr>
        <w:t>Counsel for the appellant in his many papers has both expressly as well as inferentially accepted the applicability of Swazi Law and Custom to the contending issues between the parties.  The following illustrations will suffice.</w:t>
      </w:r>
    </w:p>
    <w:p w:rsidR="003F0942" w:rsidRPr="006C40D7" w:rsidRDefault="003F0942" w:rsidP="003F0942">
      <w:pPr>
        <w:spacing w:line="360" w:lineRule="auto"/>
        <w:ind w:left="720"/>
        <w:jc w:val="both"/>
        <w:rPr>
          <w:i/>
          <w:sz w:val="28"/>
          <w:szCs w:val="28"/>
        </w:rPr>
      </w:pPr>
    </w:p>
    <w:p w:rsidR="003F0942" w:rsidRPr="006C40D7" w:rsidRDefault="003F0942" w:rsidP="003F0942">
      <w:pPr>
        <w:pStyle w:val="ListParagraph"/>
        <w:numPr>
          <w:ilvl w:val="0"/>
          <w:numId w:val="2"/>
        </w:numPr>
        <w:spacing w:line="360" w:lineRule="auto"/>
        <w:jc w:val="both"/>
        <w:rPr>
          <w:i/>
          <w:sz w:val="28"/>
          <w:szCs w:val="28"/>
        </w:rPr>
      </w:pPr>
      <w:r w:rsidRPr="006C40D7">
        <w:rPr>
          <w:i/>
          <w:sz w:val="28"/>
          <w:szCs w:val="28"/>
        </w:rPr>
        <w:t xml:space="preserve">“Notice of Appeal:  “The Court </w:t>
      </w:r>
      <w:r w:rsidRPr="006C40D7">
        <w:rPr>
          <w:b/>
          <w:i/>
          <w:sz w:val="28"/>
          <w:szCs w:val="28"/>
        </w:rPr>
        <w:t>a quo</w:t>
      </w:r>
      <w:r w:rsidRPr="006C40D7">
        <w:rPr>
          <w:i/>
          <w:sz w:val="28"/>
          <w:szCs w:val="28"/>
        </w:rPr>
        <w:t xml:space="preserve"> erred in deciding questions involving Swazi Law and Custom </w:t>
      </w:r>
      <w:proofErr w:type="spellStart"/>
      <w:r w:rsidR="00F90C99">
        <w:rPr>
          <w:b/>
          <w:i/>
          <w:sz w:val="28"/>
          <w:szCs w:val="28"/>
        </w:rPr>
        <w:t>mero</w:t>
      </w:r>
      <w:proofErr w:type="spellEnd"/>
      <w:r w:rsidR="00F90C99">
        <w:rPr>
          <w:b/>
          <w:i/>
          <w:sz w:val="28"/>
          <w:szCs w:val="28"/>
        </w:rPr>
        <w:t xml:space="preserve"> </w:t>
      </w:r>
      <w:proofErr w:type="spellStart"/>
      <w:r w:rsidR="00F90C99">
        <w:rPr>
          <w:b/>
          <w:i/>
          <w:sz w:val="28"/>
          <w:szCs w:val="28"/>
        </w:rPr>
        <w:t>mo</w:t>
      </w:r>
      <w:r w:rsidRPr="006C40D7">
        <w:rPr>
          <w:b/>
          <w:i/>
          <w:sz w:val="28"/>
          <w:szCs w:val="28"/>
        </w:rPr>
        <w:t>tu</w:t>
      </w:r>
      <w:proofErr w:type="spellEnd"/>
      <w:r w:rsidRPr="006C40D7">
        <w:rPr>
          <w:i/>
          <w:sz w:val="28"/>
          <w:szCs w:val="28"/>
        </w:rPr>
        <w:t xml:space="preserve"> …”</w:t>
      </w:r>
    </w:p>
    <w:p w:rsidR="003F0942" w:rsidRPr="006C40D7" w:rsidRDefault="003F0942" w:rsidP="003F0942">
      <w:pPr>
        <w:pStyle w:val="ListParagraph"/>
        <w:spacing w:line="360" w:lineRule="auto"/>
        <w:ind w:left="1440"/>
        <w:jc w:val="both"/>
        <w:rPr>
          <w:i/>
          <w:sz w:val="28"/>
          <w:szCs w:val="28"/>
        </w:rPr>
      </w:pPr>
    </w:p>
    <w:p w:rsidR="003F0942" w:rsidRPr="006C40D7" w:rsidRDefault="003F0942" w:rsidP="003F0942">
      <w:pPr>
        <w:pStyle w:val="ListParagraph"/>
        <w:numPr>
          <w:ilvl w:val="0"/>
          <w:numId w:val="2"/>
        </w:numPr>
        <w:spacing w:line="360" w:lineRule="auto"/>
        <w:jc w:val="both"/>
        <w:rPr>
          <w:i/>
          <w:sz w:val="28"/>
          <w:szCs w:val="28"/>
        </w:rPr>
      </w:pPr>
      <w:r w:rsidRPr="006C40D7">
        <w:rPr>
          <w:i/>
          <w:sz w:val="28"/>
          <w:szCs w:val="28"/>
        </w:rPr>
        <w:t>“The C</w:t>
      </w:r>
      <w:r w:rsidR="00DC4702">
        <w:rPr>
          <w:i/>
          <w:sz w:val="28"/>
          <w:szCs w:val="28"/>
        </w:rPr>
        <w:t>ourt a quo erred in not at least</w:t>
      </w:r>
      <w:r w:rsidRPr="006C40D7">
        <w:rPr>
          <w:i/>
          <w:sz w:val="28"/>
          <w:szCs w:val="28"/>
        </w:rPr>
        <w:t xml:space="preserve"> granting the Appellant interim relief pending determination of the dispute between the parties in the traditional structures under Swazi Law and Custom.”</w:t>
      </w:r>
    </w:p>
    <w:p w:rsidR="003F0942" w:rsidRPr="006C40D7" w:rsidRDefault="003F0942" w:rsidP="003F0942">
      <w:pPr>
        <w:pStyle w:val="ListParagraph"/>
        <w:spacing w:line="360" w:lineRule="auto"/>
        <w:rPr>
          <w:i/>
          <w:sz w:val="28"/>
          <w:szCs w:val="28"/>
        </w:rPr>
      </w:pPr>
    </w:p>
    <w:p w:rsidR="003F0942" w:rsidRPr="006C40D7" w:rsidRDefault="003F0942" w:rsidP="003F0942">
      <w:pPr>
        <w:pStyle w:val="ListParagraph"/>
        <w:numPr>
          <w:ilvl w:val="0"/>
          <w:numId w:val="2"/>
        </w:numPr>
        <w:spacing w:line="360" w:lineRule="auto"/>
        <w:jc w:val="both"/>
        <w:rPr>
          <w:i/>
          <w:sz w:val="28"/>
          <w:szCs w:val="28"/>
        </w:rPr>
      </w:pPr>
      <w:r w:rsidRPr="006C40D7">
        <w:rPr>
          <w:i/>
          <w:sz w:val="28"/>
          <w:szCs w:val="28"/>
        </w:rPr>
        <w:t>“Inasmuch as the eviction of the Applicant did not constitute the enforcement of a lawful custom, tradition, practice or usage.”</w:t>
      </w:r>
    </w:p>
    <w:p w:rsidR="003F0942" w:rsidRPr="006C40D7" w:rsidRDefault="003F0942" w:rsidP="003F0942">
      <w:pPr>
        <w:spacing w:line="480" w:lineRule="auto"/>
        <w:ind w:left="720"/>
        <w:jc w:val="both"/>
        <w:rPr>
          <w:i/>
          <w:sz w:val="28"/>
          <w:szCs w:val="28"/>
        </w:rPr>
      </w:pPr>
    </w:p>
    <w:p w:rsidR="003F0942" w:rsidRDefault="00662A92" w:rsidP="00662A92">
      <w:pPr>
        <w:spacing w:line="480" w:lineRule="auto"/>
        <w:ind w:left="720" w:hanging="720"/>
        <w:jc w:val="both"/>
        <w:rPr>
          <w:sz w:val="28"/>
          <w:szCs w:val="28"/>
        </w:rPr>
      </w:pPr>
      <w:r>
        <w:rPr>
          <w:sz w:val="28"/>
          <w:szCs w:val="28"/>
        </w:rPr>
        <w:lastRenderedPageBreak/>
        <w:t>[13]</w:t>
      </w:r>
      <w:r>
        <w:rPr>
          <w:sz w:val="28"/>
          <w:szCs w:val="28"/>
        </w:rPr>
        <w:tab/>
      </w:r>
      <w:r w:rsidR="003F0942">
        <w:rPr>
          <w:sz w:val="28"/>
          <w:szCs w:val="28"/>
        </w:rPr>
        <w:t>In an agreed chronology of events prepared and signed at this Court’s request by both the Appellant’s and the Respondent’s attorney’s, their acceptance of the applicability of Swazi Law and Custom to the instant case were expressed at paragraph 3 of the agreed chronology in these terms:</w:t>
      </w:r>
    </w:p>
    <w:p w:rsidR="003F0942" w:rsidRDefault="003F0942" w:rsidP="003F0942">
      <w:pPr>
        <w:spacing w:line="480" w:lineRule="auto"/>
        <w:ind w:left="720"/>
        <w:jc w:val="both"/>
        <w:rPr>
          <w:sz w:val="28"/>
          <w:szCs w:val="28"/>
        </w:rPr>
      </w:pPr>
    </w:p>
    <w:p w:rsidR="003F0942" w:rsidRPr="006C40D7" w:rsidRDefault="003F0942" w:rsidP="003F0942">
      <w:pPr>
        <w:spacing w:line="360" w:lineRule="auto"/>
        <w:ind w:left="1440"/>
        <w:jc w:val="both"/>
        <w:rPr>
          <w:i/>
          <w:sz w:val="28"/>
          <w:szCs w:val="28"/>
        </w:rPr>
      </w:pPr>
      <w:r w:rsidRPr="006C40D7">
        <w:rPr>
          <w:i/>
          <w:sz w:val="28"/>
          <w:szCs w:val="28"/>
        </w:rPr>
        <w:t>“The Appellant approached the High Cou</w:t>
      </w:r>
      <w:r>
        <w:rPr>
          <w:i/>
          <w:sz w:val="28"/>
          <w:szCs w:val="28"/>
        </w:rPr>
        <w:t>rt of Swaziland … seeking to interdict</w:t>
      </w:r>
      <w:r w:rsidRPr="006C40D7">
        <w:rPr>
          <w:i/>
          <w:sz w:val="28"/>
          <w:szCs w:val="28"/>
        </w:rPr>
        <w:t xml:space="preserve"> and restrain his eviction from his parental home at </w:t>
      </w:r>
      <w:proofErr w:type="spellStart"/>
      <w:r w:rsidRPr="006C40D7">
        <w:rPr>
          <w:i/>
          <w:sz w:val="28"/>
          <w:szCs w:val="28"/>
        </w:rPr>
        <w:t>Ezulwini</w:t>
      </w:r>
      <w:proofErr w:type="spellEnd"/>
      <w:r w:rsidRPr="006C40D7">
        <w:rPr>
          <w:i/>
          <w:sz w:val="28"/>
          <w:szCs w:val="28"/>
        </w:rPr>
        <w:t xml:space="preserve"> which is administered under Swazi Law and Custom by the 1</w:t>
      </w:r>
      <w:r w:rsidRPr="006C40D7">
        <w:rPr>
          <w:i/>
          <w:sz w:val="28"/>
          <w:szCs w:val="28"/>
          <w:vertAlign w:val="superscript"/>
        </w:rPr>
        <w:t>st</w:t>
      </w:r>
      <w:r w:rsidRPr="006C40D7">
        <w:rPr>
          <w:i/>
          <w:sz w:val="28"/>
          <w:szCs w:val="28"/>
        </w:rPr>
        <w:t xml:space="preserve"> Respondent as a Headman.”</w:t>
      </w:r>
    </w:p>
    <w:p w:rsidR="003F0942" w:rsidRPr="006C40D7" w:rsidRDefault="003F0942" w:rsidP="003F0942">
      <w:pPr>
        <w:spacing w:line="360" w:lineRule="auto"/>
        <w:jc w:val="both"/>
        <w:rPr>
          <w:i/>
          <w:sz w:val="28"/>
          <w:szCs w:val="28"/>
        </w:rPr>
      </w:pPr>
    </w:p>
    <w:p w:rsidR="003F0942" w:rsidRDefault="00662A92" w:rsidP="00662A92">
      <w:pPr>
        <w:spacing w:line="480" w:lineRule="auto"/>
        <w:ind w:left="720" w:hanging="720"/>
        <w:jc w:val="both"/>
        <w:rPr>
          <w:sz w:val="28"/>
          <w:szCs w:val="28"/>
        </w:rPr>
      </w:pPr>
      <w:r>
        <w:rPr>
          <w:sz w:val="28"/>
          <w:szCs w:val="28"/>
        </w:rPr>
        <w:t>[14]</w:t>
      </w:r>
      <w:r>
        <w:rPr>
          <w:sz w:val="28"/>
          <w:szCs w:val="28"/>
        </w:rPr>
        <w:tab/>
      </w:r>
      <w:r w:rsidR="003F0942">
        <w:rPr>
          <w:sz w:val="28"/>
          <w:szCs w:val="28"/>
        </w:rPr>
        <w:t xml:space="preserve">Section 115 of the Constitution sets out the matters which are regulated by Swazi Law and Custom. </w:t>
      </w:r>
      <w:r>
        <w:rPr>
          <w:sz w:val="28"/>
          <w:szCs w:val="28"/>
        </w:rPr>
        <w:t xml:space="preserve"> </w:t>
      </w:r>
      <w:r w:rsidR="003F0942">
        <w:rPr>
          <w:sz w:val="28"/>
          <w:szCs w:val="28"/>
        </w:rPr>
        <w:t>Sub section (6) declares that the provisions of this section apply to a bill which, in the opinion of the presiding officer would, if enacted, alter or affect –</w:t>
      </w:r>
    </w:p>
    <w:p w:rsidR="003F0942" w:rsidRPr="006C40D7" w:rsidRDefault="003F0942" w:rsidP="003F0942">
      <w:pPr>
        <w:spacing w:line="360" w:lineRule="auto"/>
        <w:ind w:left="720"/>
        <w:jc w:val="both"/>
        <w:rPr>
          <w:i/>
          <w:sz w:val="28"/>
          <w:szCs w:val="28"/>
        </w:rPr>
      </w:pPr>
    </w:p>
    <w:p w:rsidR="003F0942" w:rsidRDefault="003F0942" w:rsidP="003F0942">
      <w:pPr>
        <w:spacing w:line="360" w:lineRule="auto"/>
        <w:ind w:left="2160" w:hanging="720"/>
        <w:jc w:val="both"/>
        <w:rPr>
          <w:i/>
          <w:sz w:val="28"/>
          <w:szCs w:val="28"/>
        </w:rPr>
      </w:pPr>
      <w:r w:rsidRPr="006C40D7">
        <w:rPr>
          <w:i/>
          <w:sz w:val="28"/>
          <w:szCs w:val="28"/>
        </w:rPr>
        <w:t>“(a)</w:t>
      </w:r>
      <w:r>
        <w:rPr>
          <w:i/>
          <w:sz w:val="28"/>
          <w:szCs w:val="28"/>
        </w:rPr>
        <w:tab/>
        <w:t xml:space="preserve">the status, powers or privileges designation or recognition of the </w:t>
      </w:r>
      <w:proofErr w:type="spellStart"/>
      <w:r>
        <w:rPr>
          <w:i/>
          <w:sz w:val="28"/>
          <w:szCs w:val="28"/>
        </w:rPr>
        <w:t>Ngwenyama</w:t>
      </w:r>
      <w:proofErr w:type="spellEnd"/>
      <w:r>
        <w:rPr>
          <w:i/>
          <w:sz w:val="28"/>
          <w:szCs w:val="28"/>
        </w:rPr>
        <w:t xml:space="preserve">, </w:t>
      </w:r>
      <w:proofErr w:type="spellStart"/>
      <w:r>
        <w:rPr>
          <w:i/>
          <w:sz w:val="28"/>
          <w:szCs w:val="28"/>
        </w:rPr>
        <w:t>Ndlovukazi</w:t>
      </w:r>
      <w:proofErr w:type="spellEnd"/>
      <w:r>
        <w:rPr>
          <w:i/>
          <w:sz w:val="28"/>
          <w:szCs w:val="28"/>
        </w:rPr>
        <w:t xml:space="preserve"> or </w:t>
      </w:r>
      <w:proofErr w:type="spellStart"/>
      <w:r>
        <w:rPr>
          <w:i/>
          <w:sz w:val="28"/>
          <w:szCs w:val="28"/>
        </w:rPr>
        <w:t>Umtfwanenkhosi</w:t>
      </w:r>
      <w:proofErr w:type="spellEnd"/>
      <w:r>
        <w:rPr>
          <w:i/>
          <w:sz w:val="28"/>
          <w:szCs w:val="28"/>
        </w:rPr>
        <w:t xml:space="preserve"> </w:t>
      </w:r>
      <w:proofErr w:type="spellStart"/>
      <w:r>
        <w:rPr>
          <w:i/>
          <w:sz w:val="28"/>
          <w:szCs w:val="28"/>
        </w:rPr>
        <w:t>Lomkhulu</w:t>
      </w:r>
      <w:proofErr w:type="spellEnd"/>
      <w:r>
        <w:rPr>
          <w:i/>
          <w:sz w:val="28"/>
          <w:szCs w:val="28"/>
        </w:rPr>
        <w:t>;</w:t>
      </w:r>
    </w:p>
    <w:p w:rsidR="003F0942" w:rsidRDefault="003F0942" w:rsidP="003F0942">
      <w:pPr>
        <w:spacing w:line="360" w:lineRule="auto"/>
        <w:ind w:left="2160" w:hanging="720"/>
        <w:jc w:val="both"/>
        <w:rPr>
          <w:i/>
          <w:sz w:val="28"/>
          <w:szCs w:val="28"/>
        </w:rPr>
      </w:pPr>
      <w:r>
        <w:rPr>
          <w:i/>
          <w:sz w:val="28"/>
          <w:szCs w:val="28"/>
        </w:rPr>
        <w:t>(b)</w:t>
      </w:r>
      <w:r>
        <w:rPr>
          <w:i/>
          <w:sz w:val="28"/>
          <w:szCs w:val="28"/>
        </w:rPr>
        <w:tab/>
      </w:r>
      <w:proofErr w:type="gramStart"/>
      <w:r>
        <w:rPr>
          <w:i/>
          <w:sz w:val="28"/>
          <w:szCs w:val="28"/>
        </w:rPr>
        <w:t>the</w:t>
      </w:r>
      <w:proofErr w:type="gramEnd"/>
      <w:r>
        <w:rPr>
          <w:i/>
          <w:sz w:val="28"/>
          <w:szCs w:val="28"/>
        </w:rPr>
        <w:t xml:space="preserve"> designation, recognition, removal, powers, of chief or other traditional authority;</w:t>
      </w:r>
    </w:p>
    <w:p w:rsidR="003F0942" w:rsidRDefault="003F0942" w:rsidP="003F0942">
      <w:pPr>
        <w:spacing w:line="360" w:lineRule="auto"/>
        <w:ind w:left="2160" w:hanging="720"/>
        <w:jc w:val="both"/>
        <w:rPr>
          <w:i/>
          <w:sz w:val="28"/>
          <w:szCs w:val="28"/>
        </w:rPr>
      </w:pPr>
      <w:r>
        <w:rPr>
          <w:i/>
          <w:sz w:val="28"/>
          <w:szCs w:val="28"/>
        </w:rPr>
        <w:t>(c)</w:t>
      </w:r>
      <w:r>
        <w:rPr>
          <w:i/>
          <w:sz w:val="28"/>
          <w:szCs w:val="28"/>
        </w:rPr>
        <w:tab/>
      </w:r>
      <w:proofErr w:type="gramStart"/>
      <w:r>
        <w:rPr>
          <w:i/>
          <w:sz w:val="28"/>
          <w:szCs w:val="28"/>
        </w:rPr>
        <w:t>the</w:t>
      </w:r>
      <w:proofErr w:type="gramEnd"/>
      <w:r>
        <w:rPr>
          <w:i/>
          <w:sz w:val="28"/>
          <w:szCs w:val="28"/>
        </w:rPr>
        <w:t xml:space="preserve"> organization, powers or administration of Swazi (customary) courts or chiefs’ courts;</w:t>
      </w:r>
    </w:p>
    <w:p w:rsidR="005210B5" w:rsidRDefault="005210B5" w:rsidP="003F0942">
      <w:pPr>
        <w:spacing w:line="360" w:lineRule="auto"/>
        <w:ind w:left="2160" w:hanging="720"/>
        <w:jc w:val="both"/>
        <w:rPr>
          <w:i/>
          <w:sz w:val="28"/>
          <w:szCs w:val="28"/>
        </w:rPr>
      </w:pPr>
    </w:p>
    <w:p w:rsidR="003F0942" w:rsidRDefault="003F0942" w:rsidP="003F0942">
      <w:pPr>
        <w:spacing w:line="360" w:lineRule="auto"/>
        <w:ind w:left="2160" w:hanging="720"/>
        <w:jc w:val="both"/>
        <w:rPr>
          <w:i/>
          <w:sz w:val="28"/>
          <w:szCs w:val="28"/>
        </w:rPr>
      </w:pPr>
      <w:r>
        <w:rPr>
          <w:i/>
          <w:sz w:val="28"/>
          <w:szCs w:val="28"/>
        </w:rPr>
        <w:t>(d)</w:t>
      </w:r>
      <w:r>
        <w:rPr>
          <w:i/>
          <w:sz w:val="28"/>
          <w:szCs w:val="28"/>
        </w:rPr>
        <w:tab/>
        <w:t>Swazi law and custom, or the ascertainment or recording of Swazi law and custom;</w:t>
      </w:r>
    </w:p>
    <w:p w:rsidR="005210B5" w:rsidRDefault="005210B5" w:rsidP="003F0942">
      <w:pPr>
        <w:spacing w:line="360" w:lineRule="auto"/>
        <w:ind w:left="2160" w:hanging="720"/>
        <w:jc w:val="both"/>
        <w:rPr>
          <w:i/>
          <w:sz w:val="28"/>
          <w:szCs w:val="28"/>
        </w:rPr>
      </w:pPr>
    </w:p>
    <w:p w:rsidR="003F0942" w:rsidRDefault="003F0942" w:rsidP="003F0942">
      <w:pPr>
        <w:spacing w:line="360" w:lineRule="auto"/>
        <w:ind w:left="2160" w:hanging="720"/>
        <w:jc w:val="both"/>
        <w:rPr>
          <w:i/>
          <w:sz w:val="28"/>
          <w:szCs w:val="28"/>
        </w:rPr>
      </w:pPr>
      <w:r>
        <w:rPr>
          <w:i/>
          <w:sz w:val="28"/>
          <w:szCs w:val="28"/>
        </w:rPr>
        <w:t>(e)</w:t>
      </w:r>
      <w:r>
        <w:rPr>
          <w:i/>
          <w:sz w:val="28"/>
          <w:szCs w:val="28"/>
        </w:rPr>
        <w:tab/>
        <w:t>Swazi nation land; or</w:t>
      </w:r>
    </w:p>
    <w:p w:rsidR="005210B5" w:rsidRDefault="005210B5" w:rsidP="003F0942">
      <w:pPr>
        <w:spacing w:line="360" w:lineRule="auto"/>
        <w:ind w:left="2160" w:hanging="720"/>
        <w:jc w:val="both"/>
        <w:rPr>
          <w:i/>
          <w:sz w:val="28"/>
          <w:szCs w:val="28"/>
        </w:rPr>
      </w:pPr>
    </w:p>
    <w:p w:rsidR="003F0942" w:rsidRDefault="003F0942" w:rsidP="003F0942">
      <w:pPr>
        <w:spacing w:line="360" w:lineRule="auto"/>
        <w:ind w:left="2160" w:hanging="720"/>
        <w:jc w:val="both"/>
        <w:rPr>
          <w:i/>
          <w:sz w:val="28"/>
          <w:szCs w:val="28"/>
        </w:rPr>
      </w:pPr>
      <w:r w:rsidRPr="00193E60">
        <w:rPr>
          <w:i/>
          <w:sz w:val="28"/>
          <w:szCs w:val="28"/>
        </w:rPr>
        <w:t>(f)</w:t>
      </w:r>
      <w:r w:rsidRPr="00193E60">
        <w:rPr>
          <w:i/>
          <w:sz w:val="28"/>
          <w:szCs w:val="28"/>
        </w:rPr>
        <w:tab/>
      </w:r>
      <w:proofErr w:type="spellStart"/>
      <w:r w:rsidRPr="00193E60">
        <w:rPr>
          <w:i/>
          <w:sz w:val="28"/>
          <w:szCs w:val="28"/>
        </w:rPr>
        <w:t>Incwala</w:t>
      </w:r>
      <w:proofErr w:type="spellEnd"/>
      <w:r w:rsidRPr="00193E60">
        <w:rPr>
          <w:i/>
          <w:sz w:val="28"/>
          <w:szCs w:val="28"/>
        </w:rPr>
        <w:t>,</w:t>
      </w:r>
      <w:r>
        <w:rPr>
          <w:i/>
          <w:sz w:val="28"/>
          <w:szCs w:val="28"/>
        </w:rPr>
        <w:t xml:space="preserve"> </w:t>
      </w:r>
      <w:proofErr w:type="spellStart"/>
      <w:r>
        <w:rPr>
          <w:i/>
          <w:sz w:val="28"/>
          <w:szCs w:val="28"/>
        </w:rPr>
        <w:t>Umhlanga</w:t>
      </w:r>
      <w:proofErr w:type="spellEnd"/>
      <w:r>
        <w:rPr>
          <w:i/>
          <w:sz w:val="28"/>
          <w:szCs w:val="28"/>
        </w:rPr>
        <w:t xml:space="preserve"> (Reed Dance), </w:t>
      </w:r>
      <w:proofErr w:type="spellStart"/>
      <w:r>
        <w:rPr>
          <w:i/>
          <w:sz w:val="28"/>
          <w:szCs w:val="28"/>
        </w:rPr>
        <w:t>Libutfo</w:t>
      </w:r>
      <w:proofErr w:type="spellEnd"/>
      <w:r>
        <w:rPr>
          <w:i/>
          <w:sz w:val="28"/>
          <w:szCs w:val="28"/>
        </w:rPr>
        <w:t xml:space="preserve"> (Regimental system) or similar cultural activity or organization.</w:t>
      </w:r>
    </w:p>
    <w:p w:rsidR="003F0942" w:rsidRDefault="003F0942" w:rsidP="003F0942">
      <w:pPr>
        <w:spacing w:line="360" w:lineRule="auto"/>
        <w:jc w:val="both"/>
        <w:rPr>
          <w:i/>
          <w:sz w:val="28"/>
          <w:szCs w:val="28"/>
        </w:rPr>
      </w:pPr>
    </w:p>
    <w:p w:rsidR="003F0942" w:rsidRDefault="00DD67C1" w:rsidP="00D92536">
      <w:pPr>
        <w:spacing w:line="360" w:lineRule="auto"/>
        <w:jc w:val="both"/>
        <w:rPr>
          <w:sz w:val="28"/>
          <w:szCs w:val="28"/>
        </w:rPr>
      </w:pPr>
      <w:r>
        <w:rPr>
          <w:sz w:val="28"/>
          <w:szCs w:val="28"/>
        </w:rPr>
        <w:t>[15]</w:t>
      </w:r>
      <w:r>
        <w:rPr>
          <w:sz w:val="28"/>
          <w:szCs w:val="28"/>
        </w:rPr>
        <w:tab/>
      </w:r>
      <w:r w:rsidR="003F0942">
        <w:rPr>
          <w:sz w:val="28"/>
          <w:szCs w:val="28"/>
        </w:rPr>
        <w:t>The all-important subsection (7) reads:</w:t>
      </w:r>
    </w:p>
    <w:p w:rsidR="003F0942" w:rsidRPr="006C40D7" w:rsidRDefault="003F0942" w:rsidP="003F0942">
      <w:pPr>
        <w:spacing w:line="360" w:lineRule="auto"/>
        <w:ind w:left="720"/>
        <w:jc w:val="both"/>
        <w:rPr>
          <w:i/>
          <w:sz w:val="28"/>
          <w:szCs w:val="28"/>
        </w:rPr>
      </w:pPr>
    </w:p>
    <w:p w:rsidR="003F0942" w:rsidRPr="006C40D7" w:rsidRDefault="003F0942" w:rsidP="003F0942">
      <w:pPr>
        <w:spacing w:line="360" w:lineRule="auto"/>
        <w:ind w:left="1440"/>
        <w:jc w:val="both"/>
        <w:rPr>
          <w:i/>
          <w:sz w:val="28"/>
          <w:szCs w:val="28"/>
        </w:rPr>
      </w:pPr>
      <w:r w:rsidRPr="006C40D7">
        <w:rPr>
          <w:i/>
          <w:sz w:val="28"/>
          <w:szCs w:val="28"/>
        </w:rPr>
        <w:t>“Subject to the provisions of this section, the matters listed under subsection (6) shall continue to be regulated by Swazi law and custom.”</w:t>
      </w:r>
    </w:p>
    <w:p w:rsidR="003F0942" w:rsidRDefault="003F0942" w:rsidP="00534F20">
      <w:pPr>
        <w:spacing w:line="480" w:lineRule="auto"/>
        <w:ind w:left="720" w:hanging="720"/>
        <w:jc w:val="both"/>
      </w:pPr>
    </w:p>
    <w:p w:rsidR="00F94E87" w:rsidRDefault="00F94E87" w:rsidP="00F94E87">
      <w:pPr>
        <w:spacing w:line="480" w:lineRule="auto"/>
        <w:jc w:val="both"/>
        <w:rPr>
          <w:sz w:val="28"/>
          <w:szCs w:val="28"/>
        </w:rPr>
      </w:pPr>
      <w:r>
        <w:rPr>
          <w:sz w:val="28"/>
          <w:szCs w:val="28"/>
        </w:rPr>
        <w:tab/>
        <w:t>THE CONFLICT OF LAWS</w:t>
      </w:r>
    </w:p>
    <w:p w:rsidR="00F94E87" w:rsidRDefault="00DD67C1" w:rsidP="00DD67C1">
      <w:pPr>
        <w:spacing w:line="480" w:lineRule="auto"/>
        <w:ind w:left="720" w:hanging="720"/>
        <w:jc w:val="both"/>
        <w:rPr>
          <w:sz w:val="28"/>
          <w:szCs w:val="28"/>
        </w:rPr>
      </w:pPr>
      <w:r>
        <w:rPr>
          <w:sz w:val="28"/>
          <w:szCs w:val="28"/>
        </w:rPr>
        <w:t>[16]</w:t>
      </w:r>
      <w:r>
        <w:rPr>
          <w:sz w:val="28"/>
          <w:szCs w:val="28"/>
        </w:rPr>
        <w:tab/>
      </w:r>
      <w:r w:rsidR="00F94E87">
        <w:rPr>
          <w:sz w:val="28"/>
          <w:szCs w:val="28"/>
        </w:rPr>
        <w:t xml:space="preserve">In the </w:t>
      </w:r>
      <w:r w:rsidR="00F94E87">
        <w:rPr>
          <w:b/>
          <w:sz w:val="28"/>
          <w:szCs w:val="28"/>
        </w:rPr>
        <w:t xml:space="preserve">Commissioner of Police v </w:t>
      </w:r>
      <w:proofErr w:type="spellStart"/>
      <w:r w:rsidR="00F94E87">
        <w:rPr>
          <w:b/>
          <w:sz w:val="28"/>
          <w:szCs w:val="28"/>
        </w:rPr>
        <w:t>Mkhondvo</w:t>
      </w:r>
      <w:proofErr w:type="spellEnd"/>
      <w:r w:rsidR="00F94E87">
        <w:rPr>
          <w:b/>
          <w:sz w:val="28"/>
          <w:szCs w:val="28"/>
        </w:rPr>
        <w:t xml:space="preserve"> Aaron Maseko</w:t>
      </w:r>
      <w:r w:rsidR="00562E53">
        <w:rPr>
          <w:b/>
          <w:sz w:val="28"/>
          <w:szCs w:val="28"/>
        </w:rPr>
        <w:t xml:space="preserve"> </w:t>
      </w:r>
      <w:r w:rsidR="00562E53">
        <w:rPr>
          <w:sz w:val="28"/>
          <w:szCs w:val="28"/>
        </w:rPr>
        <w:t xml:space="preserve">[2011] SZSC 15 </w:t>
      </w:r>
      <w:r w:rsidR="00F94E87">
        <w:rPr>
          <w:sz w:val="28"/>
          <w:szCs w:val="28"/>
        </w:rPr>
        <w:t>Ramodibedi CJ made it abundantly clear that under the Constitution of Swaziland, there are two separate and distinct systems of law co-existing within this Kingdom.  Before Europeans first arrived in Southern Africa, the original communities which inhabit</w:t>
      </w:r>
      <w:r w:rsidR="000416F6">
        <w:rPr>
          <w:sz w:val="28"/>
          <w:szCs w:val="28"/>
        </w:rPr>
        <w:t>ed these lands were regulated by</w:t>
      </w:r>
      <w:r w:rsidR="00F94E87">
        <w:rPr>
          <w:sz w:val="28"/>
          <w:szCs w:val="28"/>
        </w:rPr>
        <w:t xml:space="preserve"> a system by indigenous laws and customs which were acceptable to them.</w:t>
      </w:r>
    </w:p>
    <w:p w:rsidR="00F94E87" w:rsidRDefault="00F94E87" w:rsidP="00F94E87">
      <w:pPr>
        <w:spacing w:line="480" w:lineRule="auto"/>
        <w:ind w:left="720"/>
        <w:jc w:val="both"/>
        <w:rPr>
          <w:sz w:val="28"/>
          <w:szCs w:val="28"/>
        </w:rPr>
      </w:pPr>
    </w:p>
    <w:p w:rsidR="00F94E87" w:rsidRDefault="00DD67C1" w:rsidP="00DD67C1">
      <w:pPr>
        <w:spacing w:line="480" w:lineRule="auto"/>
        <w:ind w:left="720" w:hanging="720"/>
        <w:jc w:val="both"/>
        <w:rPr>
          <w:sz w:val="28"/>
          <w:szCs w:val="28"/>
        </w:rPr>
      </w:pPr>
      <w:r>
        <w:rPr>
          <w:sz w:val="28"/>
          <w:szCs w:val="28"/>
        </w:rPr>
        <w:t>[17]</w:t>
      </w:r>
      <w:r>
        <w:rPr>
          <w:sz w:val="28"/>
          <w:szCs w:val="28"/>
        </w:rPr>
        <w:tab/>
      </w:r>
      <w:r w:rsidR="00F94E87">
        <w:rPr>
          <w:sz w:val="28"/>
          <w:szCs w:val="28"/>
        </w:rPr>
        <w:t xml:space="preserve">It is a notorious fact that the prevailing order in what is now Swaziland was rudely disturbed by the imposition, by superior weaponry, of what is now known as the Roman Dutch Common Law.  Despite the colonizer’s policy </w:t>
      </w:r>
      <w:r w:rsidR="00F94E87">
        <w:rPr>
          <w:sz w:val="28"/>
          <w:szCs w:val="28"/>
        </w:rPr>
        <w:lastRenderedPageBreak/>
        <w:t xml:space="preserve">of forcing an alien culture and system of laws down the throats of the so-called native peoples, the ancestors of the modern day Swazi Nation took a justifiable pride in their own culture, and in what is known today as Swazi law and custom.  It was no surprise therefore that despite the juggernaut movement to Europeanize Southern Africa, strenuous efforts had been made over the years by the Swazi Nation to preserve cherished elements of their law and </w:t>
      </w:r>
      <w:proofErr w:type="gramStart"/>
      <w:r w:rsidR="00F94E87">
        <w:rPr>
          <w:sz w:val="28"/>
          <w:szCs w:val="28"/>
        </w:rPr>
        <w:t>custom  by</w:t>
      </w:r>
      <w:proofErr w:type="gramEnd"/>
      <w:r w:rsidR="00F94E87">
        <w:rPr>
          <w:sz w:val="28"/>
          <w:szCs w:val="28"/>
        </w:rPr>
        <w:t xml:space="preserve"> incorporating them into the 2005 Constitution.  Those elements of the Constitution which have been carved out for regulation by Swazi law and custom must be afforded the same reverence as those aspects which are reflective of a European ethos as embodied in the Roman Dutch Law.</w:t>
      </w:r>
    </w:p>
    <w:p w:rsidR="00F94E87" w:rsidRDefault="00F94E87" w:rsidP="00F94E87">
      <w:pPr>
        <w:spacing w:line="480" w:lineRule="auto"/>
        <w:ind w:left="720"/>
        <w:jc w:val="both"/>
        <w:rPr>
          <w:sz w:val="28"/>
          <w:szCs w:val="28"/>
        </w:rPr>
      </w:pPr>
    </w:p>
    <w:p w:rsidR="00F94E87" w:rsidRDefault="00DD67C1" w:rsidP="00DD67C1">
      <w:pPr>
        <w:spacing w:line="480" w:lineRule="auto"/>
        <w:ind w:left="720" w:hanging="720"/>
        <w:jc w:val="both"/>
        <w:rPr>
          <w:sz w:val="28"/>
          <w:szCs w:val="28"/>
        </w:rPr>
      </w:pPr>
      <w:r>
        <w:rPr>
          <w:sz w:val="28"/>
          <w:szCs w:val="28"/>
        </w:rPr>
        <w:t>[18]</w:t>
      </w:r>
      <w:r>
        <w:rPr>
          <w:sz w:val="28"/>
          <w:szCs w:val="28"/>
        </w:rPr>
        <w:tab/>
      </w:r>
      <w:r w:rsidR="00F94E87">
        <w:rPr>
          <w:sz w:val="28"/>
          <w:szCs w:val="28"/>
        </w:rPr>
        <w:t>At paragraph [8]</w:t>
      </w:r>
      <w:r w:rsidR="00F94E87">
        <w:rPr>
          <w:sz w:val="28"/>
          <w:szCs w:val="28"/>
        </w:rPr>
        <w:tab/>
        <w:t xml:space="preserve">of </w:t>
      </w:r>
      <w:r w:rsidR="00F94E87">
        <w:rPr>
          <w:b/>
          <w:sz w:val="28"/>
          <w:szCs w:val="28"/>
        </w:rPr>
        <w:t>The Commissioner of Police v Maseko</w:t>
      </w:r>
      <w:r w:rsidR="00F94E87">
        <w:rPr>
          <w:sz w:val="28"/>
          <w:szCs w:val="28"/>
        </w:rPr>
        <w:t>, the learned Chief Justice made it clear that wherever the question of the appropriate forum arises for determination, a proper choice must be made between the Roman – Dutch common law courts and the Swazi National Courts.</w:t>
      </w:r>
    </w:p>
    <w:p w:rsidR="00F94E87" w:rsidRDefault="00F94E87" w:rsidP="00F94E87">
      <w:pPr>
        <w:spacing w:line="480" w:lineRule="auto"/>
        <w:ind w:left="720"/>
        <w:jc w:val="both"/>
        <w:rPr>
          <w:sz w:val="28"/>
          <w:szCs w:val="28"/>
        </w:rPr>
      </w:pPr>
    </w:p>
    <w:p w:rsidR="00F94E87" w:rsidRDefault="00F94E87" w:rsidP="00F94E87">
      <w:pPr>
        <w:spacing w:line="480" w:lineRule="auto"/>
        <w:jc w:val="both"/>
        <w:rPr>
          <w:sz w:val="28"/>
          <w:szCs w:val="28"/>
        </w:rPr>
      </w:pPr>
      <w:r>
        <w:tab/>
      </w:r>
      <w:r>
        <w:rPr>
          <w:sz w:val="28"/>
          <w:szCs w:val="28"/>
        </w:rPr>
        <w:t>HIERARCHY OF SWAZI COURTS</w:t>
      </w:r>
    </w:p>
    <w:p w:rsidR="00F94E87" w:rsidRDefault="00DD67C1" w:rsidP="00DD67C1">
      <w:pPr>
        <w:spacing w:line="480" w:lineRule="auto"/>
        <w:ind w:left="720" w:hanging="720"/>
        <w:jc w:val="both"/>
        <w:rPr>
          <w:sz w:val="28"/>
          <w:szCs w:val="28"/>
        </w:rPr>
      </w:pPr>
      <w:r>
        <w:rPr>
          <w:sz w:val="28"/>
          <w:szCs w:val="28"/>
        </w:rPr>
        <w:t>[19]</w:t>
      </w:r>
      <w:r>
        <w:rPr>
          <w:sz w:val="28"/>
          <w:szCs w:val="28"/>
        </w:rPr>
        <w:tab/>
      </w:r>
      <w:r w:rsidR="00F94E87">
        <w:rPr>
          <w:sz w:val="28"/>
          <w:szCs w:val="28"/>
        </w:rPr>
        <w:t xml:space="preserve">Section 115 of the Constitution having set out the matters regulated by Swazi law and custom, attention must now be turned to the structure of </w:t>
      </w:r>
      <w:r w:rsidR="00040D55">
        <w:rPr>
          <w:sz w:val="28"/>
          <w:szCs w:val="28"/>
        </w:rPr>
        <w:lastRenderedPageBreak/>
        <w:t xml:space="preserve">Swazi </w:t>
      </w:r>
      <w:r w:rsidR="00F94E87">
        <w:rPr>
          <w:sz w:val="28"/>
          <w:szCs w:val="28"/>
        </w:rPr>
        <w:t>courts which is in place for the regulation of those matters.  The Swazi Courts Act No. 50/1950 is an act to make better provision for the recognition, constitution, functions and jurisdiction of the Swazi Courts, and generally for the administration of justice in Swaziland in cases recognizable by Swazi Courts.</w:t>
      </w:r>
    </w:p>
    <w:p w:rsidR="00F94E87" w:rsidRDefault="00F94E87" w:rsidP="00F94E87">
      <w:pPr>
        <w:spacing w:line="480" w:lineRule="auto"/>
        <w:ind w:left="720"/>
        <w:jc w:val="both"/>
        <w:rPr>
          <w:sz w:val="28"/>
          <w:szCs w:val="28"/>
        </w:rPr>
      </w:pPr>
    </w:p>
    <w:p w:rsidR="00F94E87" w:rsidRDefault="00DD67C1" w:rsidP="00DD67C1">
      <w:pPr>
        <w:spacing w:line="480" w:lineRule="auto"/>
        <w:ind w:left="720" w:hanging="720"/>
        <w:jc w:val="both"/>
        <w:rPr>
          <w:sz w:val="28"/>
          <w:szCs w:val="28"/>
        </w:rPr>
      </w:pPr>
      <w:r>
        <w:rPr>
          <w:sz w:val="28"/>
          <w:szCs w:val="28"/>
        </w:rPr>
        <w:t>[20]</w:t>
      </w:r>
      <w:r>
        <w:rPr>
          <w:sz w:val="28"/>
          <w:szCs w:val="28"/>
        </w:rPr>
        <w:tab/>
      </w:r>
      <w:r w:rsidR="00F94E87">
        <w:rPr>
          <w:sz w:val="28"/>
          <w:szCs w:val="28"/>
        </w:rPr>
        <w:t>The question which readily arises concerns the ambit of the jurisdiction of the Swazi Courts established by the Act.  As has been pointed out in paragraph [</w:t>
      </w:r>
      <w:r w:rsidR="00040D55">
        <w:rPr>
          <w:sz w:val="28"/>
          <w:szCs w:val="28"/>
        </w:rPr>
        <w:t>16</w:t>
      </w:r>
      <w:r w:rsidR="00F94E87">
        <w:rPr>
          <w:sz w:val="28"/>
          <w:szCs w:val="28"/>
        </w:rPr>
        <w:t>], two separate and distinct systems of law co-exist side by side in this Kingdom.  Section 2, the interpretation section of the Act, makes this abundantly clear when it defines:</w:t>
      </w:r>
    </w:p>
    <w:p w:rsidR="00F94E87" w:rsidRDefault="00F94E87" w:rsidP="00F94E87">
      <w:pPr>
        <w:spacing w:line="360" w:lineRule="auto"/>
        <w:ind w:left="720"/>
        <w:jc w:val="both"/>
        <w:rPr>
          <w:i/>
          <w:sz w:val="28"/>
          <w:szCs w:val="28"/>
        </w:rPr>
      </w:pPr>
    </w:p>
    <w:p w:rsidR="00F94E87" w:rsidRDefault="00F94E87" w:rsidP="00F94E87">
      <w:pPr>
        <w:spacing w:line="360" w:lineRule="auto"/>
        <w:ind w:left="720"/>
        <w:jc w:val="both"/>
        <w:rPr>
          <w:i/>
          <w:sz w:val="28"/>
          <w:szCs w:val="28"/>
        </w:rPr>
      </w:pPr>
      <w:r>
        <w:rPr>
          <w:i/>
          <w:sz w:val="28"/>
          <w:szCs w:val="28"/>
        </w:rPr>
        <w:tab/>
        <w:t xml:space="preserve">“Law of Swaziland” </w:t>
      </w:r>
      <w:r>
        <w:rPr>
          <w:sz w:val="28"/>
          <w:szCs w:val="28"/>
        </w:rPr>
        <w:t>as meaning</w:t>
      </w:r>
      <w:r>
        <w:rPr>
          <w:i/>
          <w:sz w:val="28"/>
          <w:szCs w:val="28"/>
        </w:rPr>
        <w:t>:</w:t>
      </w:r>
    </w:p>
    <w:p w:rsidR="00F94E87" w:rsidRDefault="00F94E87" w:rsidP="00F94E87">
      <w:pPr>
        <w:spacing w:line="360" w:lineRule="auto"/>
        <w:ind w:left="2160"/>
        <w:jc w:val="both"/>
        <w:rPr>
          <w:sz w:val="28"/>
          <w:szCs w:val="28"/>
        </w:rPr>
      </w:pPr>
      <w:r>
        <w:rPr>
          <w:i/>
          <w:sz w:val="28"/>
          <w:szCs w:val="28"/>
        </w:rPr>
        <w:t>“</w:t>
      </w:r>
      <w:proofErr w:type="gramStart"/>
      <w:r>
        <w:rPr>
          <w:i/>
          <w:sz w:val="28"/>
          <w:szCs w:val="28"/>
        </w:rPr>
        <w:t>the</w:t>
      </w:r>
      <w:proofErr w:type="gramEnd"/>
      <w:r>
        <w:rPr>
          <w:i/>
          <w:sz w:val="28"/>
          <w:szCs w:val="28"/>
        </w:rPr>
        <w:t xml:space="preserve"> common law and statute law in force in Swaziland, </w:t>
      </w:r>
      <w:r>
        <w:rPr>
          <w:b/>
          <w:i/>
          <w:sz w:val="28"/>
          <w:szCs w:val="28"/>
        </w:rPr>
        <w:t xml:space="preserve">other than Swazi law or custom.” </w:t>
      </w:r>
      <w:r>
        <w:rPr>
          <w:sz w:val="28"/>
          <w:szCs w:val="28"/>
        </w:rPr>
        <w:t>(Emphasis added).</w:t>
      </w:r>
    </w:p>
    <w:p w:rsidR="00F94E87" w:rsidRDefault="00F94E87" w:rsidP="00F94E87">
      <w:pPr>
        <w:spacing w:line="360" w:lineRule="auto"/>
        <w:jc w:val="both"/>
        <w:rPr>
          <w:i/>
          <w:sz w:val="28"/>
          <w:szCs w:val="28"/>
        </w:rPr>
      </w:pPr>
    </w:p>
    <w:p w:rsidR="00F94E87" w:rsidRDefault="0086028C" w:rsidP="0086028C">
      <w:pPr>
        <w:spacing w:line="480" w:lineRule="auto"/>
        <w:ind w:left="720" w:hanging="720"/>
        <w:jc w:val="both"/>
        <w:rPr>
          <w:sz w:val="28"/>
          <w:szCs w:val="28"/>
        </w:rPr>
      </w:pPr>
      <w:r>
        <w:rPr>
          <w:sz w:val="28"/>
          <w:szCs w:val="28"/>
        </w:rPr>
        <w:t>[21]</w:t>
      </w:r>
      <w:r>
        <w:rPr>
          <w:sz w:val="28"/>
          <w:szCs w:val="28"/>
        </w:rPr>
        <w:tab/>
      </w:r>
      <w:r w:rsidR="00F94E87">
        <w:rPr>
          <w:sz w:val="28"/>
          <w:szCs w:val="28"/>
        </w:rPr>
        <w:t xml:space="preserve">Under section 3 of the </w:t>
      </w:r>
      <w:r w:rsidR="00AC4EB8">
        <w:rPr>
          <w:sz w:val="28"/>
          <w:szCs w:val="28"/>
        </w:rPr>
        <w:t>A</w:t>
      </w:r>
      <w:r w:rsidR="00F94E87">
        <w:rPr>
          <w:sz w:val="28"/>
          <w:szCs w:val="28"/>
        </w:rPr>
        <w:t>ct</w:t>
      </w:r>
      <w:r w:rsidR="00AC4EB8">
        <w:rPr>
          <w:sz w:val="28"/>
          <w:szCs w:val="28"/>
        </w:rPr>
        <w:t>,</w:t>
      </w:r>
      <w:r w:rsidR="00F94E87">
        <w:rPr>
          <w:sz w:val="28"/>
          <w:szCs w:val="28"/>
        </w:rPr>
        <w:t xml:space="preserve"> Swazi Courts shall exercise jurisdiction over members of the</w:t>
      </w:r>
      <w:r w:rsidR="00AC4EB8">
        <w:rPr>
          <w:sz w:val="28"/>
          <w:szCs w:val="28"/>
        </w:rPr>
        <w:t xml:space="preserve"> Swazi N</w:t>
      </w:r>
      <w:r w:rsidR="00F94E87">
        <w:rPr>
          <w:sz w:val="28"/>
          <w:szCs w:val="28"/>
        </w:rPr>
        <w:t xml:space="preserve">ation within such limits as may be defined in a warrant under the hand of the </w:t>
      </w:r>
      <w:proofErr w:type="spellStart"/>
      <w:r w:rsidR="00F94E87">
        <w:rPr>
          <w:sz w:val="28"/>
          <w:szCs w:val="28"/>
        </w:rPr>
        <w:t>Ngwenyama</w:t>
      </w:r>
      <w:proofErr w:type="spellEnd"/>
      <w:r w:rsidR="00F94E87">
        <w:rPr>
          <w:sz w:val="28"/>
          <w:szCs w:val="28"/>
        </w:rPr>
        <w:t>.  Section 4 specifies that a Swazi Court shall be constituted in accordance with Swazi law and custom of Swaziland.</w:t>
      </w:r>
    </w:p>
    <w:p w:rsidR="00F94E87" w:rsidRDefault="00F94E87" w:rsidP="00F94E87">
      <w:pPr>
        <w:spacing w:line="480" w:lineRule="auto"/>
        <w:ind w:left="720"/>
        <w:jc w:val="both"/>
        <w:rPr>
          <w:sz w:val="28"/>
          <w:szCs w:val="28"/>
        </w:rPr>
      </w:pPr>
    </w:p>
    <w:p w:rsidR="00F94E87" w:rsidRDefault="0086028C" w:rsidP="0086028C">
      <w:pPr>
        <w:spacing w:line="480" w:lineRule="auto"/>
        <w:ind w:left="720" w:hanging="720"/>
        <w:jc w:val="both"/>
        <w:rPr>
          <w:sz w:val="28"/>
          <w:szCs w:val="28"/>
        </w:rPr>
      </w:pPr>
      <w:r>
        <w:rPr>
          <w:sz w:val="28"/>
          <w:szCs w:val="28"/>
        </w:rPr>
        <w:t>[22]</w:t>
      </w:r>
      <w:r>
        <w:rPr>
          <w:sz w:val="28"/>
          <w:szCs w:val="28"/>
        </w:rPr>
        <w:tab/>
      </w:r>
      <w:r w:rsidR="00F94E87">
        <w:rPr>
          <w:sz w:val="28"/>
          <w:szCs w:val="28"/>
        </w:rPr>
        <w:t>Section 7 permits every Swazi Court to “exercise civil jurisdiction… over causes and matters in which all the parties are members of the Swazi nation and the defendant is ordinarily resident, or the cause of action shall have arisen, within the area of jurisdiction of the court.”</w:t>
      </w:r>
    </w:p>
    <w:p w:rsidR="00F94E87" w:rsidRDefault="00F94E87" w:rsidP="00F94E87">
      <w:pPr>
        <w:spacing w:line="480" w:lineRule="auto"/>
        <w:ind w:left="720"/>
        <w:jc w:val="both"/>
        <w:rPr>
          <w:sz w:val="28"/>
          <w:szCs w:val="28"/>
        </w:rPr>
      </w:pPr>
    </w:p>
    <w:p w:rsidR="00F94E87" w:rsidRDefault="0086028C" w:rsidP="0086028C">
      <w:pPr>
        <w:spacing w:line="480" w:lineRule="auto"/>
        <w:ind w:left="720" w:hanging="720"/>
        <w:jc w:val="both"/>
        <w:rPr>
          <w:sz w:val="28"/>
          <w:szCs w:val="28"/>
        </w:rPr>
      </w:pPr>
      <w:r>
        <w:rPr>
          <w:sz w:val="28"/>
          <w:szCs w:val="28"/>
        </w:rPr>
        <w:t>[23]</w:t>
      </w:r>
      <w:r>
        <w:rPr>
          <w:sz w:val="28"/>
          <w:szCs w:val="28"/>
        </w:rPr>
        <w:tab/>
      </w:r>
      <w:r w:rsidR="00F94E87">
        <w:rPr>
          <w:sz w:val="28"/>
          <w:szCs w:val="28"/>
        </w:rPr>
        <w:t>It is apposite to observe, in the context of this case that: (a)</w:t>
      </w:r>
      <w:r w:rsidR="007A7FF8">
        <w:rPr>
          <w:sz w:val="28"/>
          <w:szCs w:val="28"/>
        </w:rPr>
        <w:t xml:space="preserve"> </w:t>
      </w:r>
      <w:r w:rsidR="00F94E87">
        <w:rPr>
          <w:sz w:val="28"/>
          <w:szCs w:val="28"/>
        </w:rPr>
        <w:t xml:space="preserve">certain cases are excluded under section 9 </w:t>
      </w:r>
      <w:r w:rsidR="00AC4EB8">
        <w:rPr>
          <w:sz w:val="28"/>
          <w:szCs w:val="28"/>
        </w:rPr>
        <w:t>from the jurisdiction of Swazi C</w:t>
      </w:r>
      <w:r w:rsidR="00F94E87">
        <w:rPr>
          <w:sz w:val="28"/>
          <w:szCs w:val="28"/>
        </w:rPr>
        <w:t>ourts, and that (b) the controversy in this case is not excluded under the section</w:t>
      </w:r>
      <w:r w:rsidR="00F94E87">
        <w:rPr>
          <w:i/>
          <w:sz w:val="28"/>
          <w:szCs w:val="28"/>
        </w:rPr>
        <w:t>.</w:t>
      </w:r>
    </w:p>
    <w:p w:rsidR="00F94E87" w:rsidRDefault="00F94E87" w:rsidP="00F94E87">
      <w:pPr>
        <w:spacing w:line="480" w:lineRule="auto"/>
        <w:jc w:val="both"/>
        <w:rPr>
          <w:sz w:val="28"/>
          <w:szCs w:val="28"/>
        </w:rPr>
      </w:pPr>
    </w:p>
    <w:p w:rsidR="00F94E87" w:rsidRDefault="0086028C" w:rsidP="0086028C">
      <w:pPr>
        <w:spacing w:line="480" w:lineRule="auto"/>
        <w:ind w:left="720" w:hanging="720"/>
        <w:jc w:val="both"/>
        <w:rPr>
          <w:sz w:val="28"/>
          <w:szCs w:val="28"/>
        </w:rPr>
      </w:pPr>
      <w:r>
        <w:rPr>
          <w:sz w:val="28"/>
          <w:szCs w:val="28"/>
        </w:rPr>
        <w:t>[24]</w:t>
      </w:r>
      <w:r>
        <w:rPr>
          <w:sz w:val="28"/>
          <w:szCs w:val="28"/>
        </w:rPr>
        <w:tab/>
      </w:r>
      <w:r w:rsidR="00F94E87">
        <w:rPr>
          <w:sz w:val="28"/>
          <w:szCs w:val="28"/>
        </w:rPr>
        <w:t>Section 11 lays down the laws to be administered</w:t>
      </w:r>
      <w:r w:rsidR="00AC4EB8">
        <w:rPr>
          <w:sz w:val="28"/>
          <w:szCs w:val="28"/>
        </w:rPr>
        <w:t xml:space="preserve"> in Swazi C</w:t>
      </w:r>
      <w:r w:rsidR="00F94E87">
        <w:rPr>
          <w:sz w:val="28"/>
          <w:szCs w:val="28"/>
        </w:rPr>
        <w:t>ourts.  That section reads:</w:t>
      </w:r>
    </w:p>
    <w:p w:rsidR="00F94E87" w:rsidRDefault="00F94E87" w:rsidP="00F94E87">
      <w:pPr>
        <w:spacing w:line="360" w:lineRule="auto"/>
        <w:ind w:left="720"/>
        <w:jc w:val="both"/>
        <w:rPr>
          <w:sz w:val="28"/>
          <w:szCs w:val="28"/>
        </w:rPr>
      </w:pPr>
    </w:p>
    <w:p w:rsidR="00F94E87" w:rsidRDefault="00F94E87" w:rsidP="00F94E87">
      <w:pPr>
        <w:spacing w:line="360" w:lineRule="auto"/>
        <w:ind w:left="2160" w:hanging="720"/>
        <w:jc w:val="both"/>
        <w:rPr>
          <w:i/>
          <w:sz w:val="28"/>
          <w:szCs w:val="28"/>
        </w:rPr>
      </w:pPr>
      <w:r>
        <w:rPr>
          <w:i/>
          <w:sz w:val="28"/>
          <w:szCs w:val="28"/>
        </w:rPr>
        <w:t xml:space="preserve">“11.  </w:t>
      </w:r>
      <w:r>
        <w:rPr>
          <w:i/>
          <w:sz w:val="28"/>
          <w:szCs w:val="28"/>
        </w:rPr>
        <w:tab/>
        <w:t>Subject to the provisions of this Act a Swazi Court shall administer –</w:t>
      </w:r>
    </w:p>
    <w:p w:rsidR="00F94E87" w:rsidRDefault="00F94E87" w:rsidP="00F94E87">
      <w:pPr>
        <w:spacing w:line="360" w:lineRule="auto"/>
        <w:ind w:left="2160" w:hanging="720"/>
        <w:jc w:val="both"/>
        <w:rPr>
          <w:i/>
          <w:sz w:val="28"/>
          <w:szCs w:val="28"/>
        </w:rPr>
      </w:pPr>
    </w:p>
    <w:p w:rsidR="00F94E87" w:rsidRDefault="00F94E87" w:rsidP="00F94E87">
      <w:pPr>
        <w:pStyle w:val="ListParagraph"/>
        <w:numPr>
          <w:ilvl w:val="0"/>
          <w:numId w:val="10"/>
        </w:numPr>
        <w:spacing w:line="360" w:lineRule="auto"/>
        <w:jc w:val="both"/>
        <w:rPr>
          <w:i/>
          <w:sz w:val="28"/>
          <w:szCs w:val="28"/>
        </w:rPr>
      </w:pPr>
      <w:r>
        <w:rPr>
          <w:i/>
          <w:sz w:val="28"/>
          <w:szCs w:val="28"/>
        </w:rPr>
        <w:t xml:space="preserve"> </w:t>
      </w:r>
      <w:r>
        <w:rPr>
          <w:i/>
          <w:sz w:val="28"/>
          <w:szCs w:val="28"/>
        </w:rPr>
        <w:tab/>
        <w:t xml:space="preserve">the Swazi law and custom prevailing in Swaziland </w:t>
      </w:r>
    </w:p>
    <w:p w:rsidR="00F94E87" w:rsidRDefault="00F94E87" w:rsidP="00F94E87">
      <w:pPr>
        <w:pStyle w:val="ListParagraph"/>
        <w:spacing w:line="360" w:lineRule="auto"/>
        <w:ind w:left="3600"/>
        <w:jc w:val="both"/>
        <w:rPr>
          <w:i/>
          <w:sz w:val="28"/>
          <w:szCs w:val="28"/>
        </w:rPr>
      </w:pPr>
      <w:proofErr w:type="gramStart"/>
      <w:r>
        <w:rPr>
          <w:i/>
          <w:sz w:val="28"/>
          <w:szCs w:val="28"/>
        </w:rPr>
        <w:t>so</w:t>
      </w:r>
      <w:proofErr w:type="gramEnd"/>
      <w:r>
        <w:rPr>
          <w:i/>
          <w:sz w:val="28"/>
          <w:szCs w:val="28"/>
        </w:rPr>
        <w:t xml:space="preserve"> far as it is not repugnant to natural justice or morality or inconsistent with the provisions of any law in force in Swaziland;</w:t>
      </w:r>
    </w:p>
    <w:p w:rsidR="00F94E87" w:rsidRDefault="00F94E87" w:rsidP="00F94E87">
      <w:pPr>
        <w:pStyle w:val="ListParagraph"/>
        <w:spacing w:line="360" w:lineRule="auto"/>
        <w:ind w:left="3600"/>
        <w:jc w:val="both"/>
        <w:rPr>
          <w:i/>
          <w:sz w:val="28"/>
          <w:szCs w:val="28"/>
        </w:rPr>
      </w:pPr>
    </w:p>
    <w:p w:rsidR="00F94E87" w:rsidRDefault="00F94E87" w:rsidP="00F94E87">
      <w:pPr>
        <w:pStyle w:val="ListParagraph"/>
        <w:numPr>
          <w:ilvl w:val="0"/>
          <w:numId w:val="10"/>
        </w:numPr>
        <w:spacing w:line="360" w:lineRule="auto"/>
        <w:jc w:val="both"/>
        <w:rPr>
          <w:i/>
          <w:sz w:val="28"/>
          <w:szCs w:val="28"/>
        </w:rPr>
      </w:pPr>
      <w:r>
        <w:rPr>
          <w:i/>
          <w:sz w:val="28"/>
          <w:szCs w:val="28"/>
        </w:rPr>
        <w:t xml:space="preserve"> </w:t>
      </w:r>
      <w:r>
        <w:rPr>
          <w:i/>
          <w:sz w:val="28"/>
          <w:szCs w:val="28"/>
        </w:rPr>
        <w:tab/>
        <w:t xml:space="preserve">the provisions of all rules or orders made by the </w:t>
      </w:r>
    </w:p>
    <w:p w:rsidR="00F94E87" w:rsidRDefault="00F94E87" w:rsidP="00F94E87">
      <w:pPr>
        <w:pStyle w:val="ListParagraph"/>
        <w:spacing w:line="360" w:lineRule="auto"/>
        <w:ind w:left="3600"/>
        <w:jc w:val="both"/>
        <w:rPr>
          <w:i/>
          <w:sz w:val="28"/>
          <w:szCs w:val="28"/>
        </w:rPr>
      </w:pPr>
      <w:proofErr w:type="spellStart"/>
      <w:r>
        <w:rPr>
          <w:i/>
          <w:sz w:val="28"/>
          <w:szCs w:val="28"/>
        </w:rPr>
        <w:lastRenderedPageBreak/>
        <w:t>Ngwenyama</w:t>
      </w:r>
      <w:proofErr w:type="spellEnd"/>
      <w:r>
        <w:rPr>
          <w:i/>
          <w:sz w:val="28"/>
          <w:szCs w:val="28"/>
        </w:rPr>
        <w:t xml:space="preserve"> or a Chief under the Swazi Administration Act No. 79/50 or any law repealing or replacing the same, and in force within the area of jurisdiction of the Court;</w:t>
      </w:r>
    </w:p>
    <w:p w:rsidR="00F94E87" w:rsidRDefault="00F94E87" w:rsidP="00F94E87">
      <w:pPr>
        <w:pStyle w:val="ListParagraph"/>
        <w:spacing w:line="360" w:lineRule="auto"/>
        <w:ind w:left="3600"/>
        <w:jc w:val="both"/>
        <w:rPr>
          <w:i/>
          <w:sz w:val="28"/>
          <w:szCs w:val="28"/>
        </w:rPr>
      </w:pPr>
    </w:p>
    <w:p w:rsidR="00F94E87" w:rsidRDefault="00F94E87" w:rsidP="00F94E87">
      <w:pPr>
        <w:pStyle w:val="ListParagraph"/>
        <w:numPr>
          <w:ilvl w:val="0"/>
          <w:numId w:val="10"/>
        </w:numPr>
        <w:spacing w:line="360" w:lineRule="auto"/>
        <w:jc w:val="both"/>
        <w:rPr>
          <w:i/>
          <w:sz w:val="28"/>
          <w:szCs w:val="28"/>
        </w:rPr>
      </w:pPr>
      <w:r>
        <w:rPr>
          <w:i/>
          <w:sz w:val="28"/>
          <w:szCs w:val="28"/>
        </w:rPr>
        <w:t xml:space="preserve">  </w:t>
      </w:r>
      <w:r>
        <w:rPr>
          <w:i/>
          <w:sz w:val="28"/>
          <w:szCs w:val="28"/>
        </w:rPr>
        <w:tab/>
        <w:t>the provisions of any law which the Court is by or</w:t>
      </w:r>
    </w:p>
    <w:p w:rsidR="00F94E87" w:rsidRDefault="00F94E87" w:rsidP="00F94E87">
      <w:pPr>
        <w:pStyle w:val="ListParagraph"/>
        <w:spacing w:line="360" w:lineRule="auto"/>
        <w:ind w:left="3600"/>
        <w:jc w:val="both"/>
        <w:rPr>
          <w:i/>
          <w:sz w:val="28"/>
          <w:szCs w:val="28"/>
        </w:rPr>
      </w:pPr>
      <w:proofErr w:type="gramStart"/>
      <w:r>
        <w:rPr>
          <w:i/>
          <w:sz w:val="28"/>
          <w:szCs w:val="28"/>
        </w:rPr>
        <w:t>under</w:t>
      </w:r>
      <w:proofErr w:type="gramEnd"/>
      <w:r>
        <w:rPr>
          <w:i/>
          <w:sz w:val="28"/>
          <w:szCs w:val="28"/>
        </w:rPr>
        <w:t xml:space="preserve"> such law authorized to administer.  (Amended L.34/1966)”</w:t>
      </w:r>
    </w:p>
    <w:p w:rsidR="00F94E87" w:rsidRDefault="00F94E87" w:rsidP="00F94E87">
      <w:pPr>
        <w:spacing w:line="360" w:lineRule="auto"/>
        <w:ind w:left="720"/>
        <w:jc w:val="both"/>
        <w:rPr>
          <w:sz w:val="28"/>
          <w:szCs w:val="28"/>
        </w:rPr>
      </w:pPr>
    </w:p>
    <w:p w:rsidR="00F94E87" w:rsidRDefault="00AC4EB8" w:rsidP="00AC4EB8">
      <w:pPr>
        <w:spacing w:line="480" w:lineRule="auto"/>
        <w:ind w:left="720" w:hanging="720"/>
        <w:jc w:val="both"/>
        <w:rPr>
          <w:sz w:val="28"/>
          <w:szCs w:val="28"/>
        </w:rPr>
      </w:pPr>
      <w:r>
        <w:rPr>
          <w:sz w:val="28"/>
          <w:szCs w:val="28"/>
        </w:rPr>
        <w:t>[25]</w:t>
      </w:r>
      <w:r>
        <w:rPr>
          <w:sz w:val="28"/>
          <w:szCs w:val="28"/>
        </w:rPr>
        <w:tab/>
      </w:r>
      <w:r w:rsidR="00F94E87">
        <w:rPr>
          <w:sz w:val="28"/>
          <w:szCs w:val="28"/>
        </w:rPr>
        <w:t xml:space="preserve">The legislator of the Act evidently contemplated that a party to a dispute </w:t>
      </w:r>
      <w:r w:rsidR="00BC450A">
        <w:rPr>
          <w:sz w:val="28"/>
          <w:szCs w:val="28"/>
        </w:rPr>
        <w:t>triable in a Swazi C</w:t>
      </w:r>
      <w:r w:rsidR="00F94E87">
        <w:rPr>
          <w:sz w:val="28"/>
          <w:szCs w:val="28"/>
        </w:rPr>
        <w:t>ourt might prefer to have the hearing of that dispute transferred to another court.  Section 28 caters for this.  It allows a disgruntled party, for the several reasons set out in the section, to report the matter to:</w:t>
      </w:r>
    </w:p>
    <w:p w:rsidR="00F94E87" w:rsidRDefault="00F94E87" w:rsidP="00F94E87">
      <w:pPr>
        <w:spacing w:line="360" w:lineRule="auto"/>
        <w:ind w:left="720"/>
        <w:jc w:val="both"/>
        <w:rPr>
          <w:sz w:val="28"/>
          <w:szCs w:val="28"/>
        </w:rPr>
      </w:pPr>
    </w:p>
    <w:p w:rsidR="00F94E87" w:rsidRDefault="00F94E87" w:rsidP="00F94E87">
      <w:pPr>
        <w:pStyle w:val="ListParagraph"/>
        <w:numPr>
          <w:ilvl w:val="0"/>
          <w:numId w:val="11"/>
        </w:numPr>
        <w:spacing w:line="360" w:lineRule="auto"/>
        <w:jc w:val="both"/>
        <w:rPr>
          <w:sz w:val="28"/>
          <w:szCs w:val="28"/>
        </w:rPr>
      </w:pPr>
      <w:r>
        <w:rPr>
          <w:sz w:val="28"/>
          <w:szCs w:val="28"/>
        </w:rPr>
        <w:t xml:space="preserve"> </w:t>
      </w:r>
      <w:r>
        <w:rPr>
          <w:sz w:val="28"/>
          <w:szCs w:val="28"/>
        </w:rPr>
        <w:tab/>
        <w:t xml:space="preserve">A Swazi Court of Appeal where the court concerned is a Swazi </w:t>
      </w:r>
    </w:p>
    <w:p w:rsidR="00F94E87" w:rsidRPr="00BC450A" w:rsidRDefault="00F94E87" w:rsidP="00BC450A">
      <w:pPr>
        <w:spacing w:line="360" w:lineRule="auto"/>
        <w:ind w:left="1440" w:firstLine="720"/>
        <w:jc w:val="both"/>
        <w:rPr>
          <w:sz w:val="28"/>
          <w:szCs w:val="28"/>
        </w:rPr>
      </w:pPr>
      <w:r w:rsidRPr="00BC450A">
        <w:rPr>
          <w:sz w:val="28"/>
          <w:szCs w:val="28"/>
        </w:rPr>
        <w:t>Court;</w:t>
      </w:r>
    </w:p>
    <w:p w:rsidR="00F94E87" w:rsidRDefault="00F94E87" w:rsidP="00F94E87">
      <w:pPr>
        <w:pStyle w:val="ListParagraph"/>
        <w:spacing w:line="360" w:lineRule="auto"/>
        <w:ind w:left="2520"/>
        <w:jc w:val="both"/>
        <w:rPr>
          <w:sz w:val="28"/>
          <w:szCs w:val="28"/>
        </w:rPr>
      </w:pPr>
    </w:p>
    <w:p w:rsidR="00F94E87" w:rsidRDefault="00F94E87" w:rsidP="00F94E87">
      <w:pPr>
        <w:pStyle w:val="ListParagraph"/>
        <w:numPr>
          <w:ilvl w:val="0"/>
          <w:numId w:val="11"/>
        </w:numPr>
        <w:spacing w:line="360" w:lineRule="auto"/>
        <w:jc w:val="both"/>
        <w:rPr>
          <w:sz w:val="28"/>
          <w:szCs w:val="28"/>
        </w:rPr>
      </w:pPr>
      <w:r>
        <w:rPr>
          <w:sz w:val="28"/>
          <w:szCs w:val="28"/>
        </w:rPr>
        <w:t xml:space="preserve"> </w:t>
      </w:r>
      <w:r>
        <w:rPr>
          <w:sz w:val="28"/>
          <w:szCs w:val="28"/>
        </w:rPr>
        <w:tab/>
        <w:t xml:space="preserve">to the Higher Court of Appeal where the court concerned is a </w:t>
      </w:r>
    </w:p>
    <w:p w:rsidR="00F94E87" w:rsidRDefault="00F94E87" w:rsidP="00F94E87">
      <w:pPr>
        <w:pStyle w:val="ListParagraph"/>
        <w:spacing w:line="360" w:lineRule="auto"/>
        <w:ind w:left="1800" w:firstLine="360"/>
        <w:jc w:val="both"/>
        <w:rPr>
          <w:sz w:val="28"/>
          <w:szCs w:val="28"/>
        </w:rPr>
      </w:pPr>
      <w:r>
        <w:rPr>
          <w:sz w:val="28"/>
          <w:szCs w:val="28"/>
        </w:rPr>
        <w:t>Swazi Court of Appeal;</w:t>
      </w:r>
    </w:p>
    <w:p w:rsidR="00F94E87" w:rsidRDefault="00F94E87" w:rsidP="00F94E87">
      <w:pPr>
        <w:pStyle w:val="ListParagraph"/>
        <w:spacing w:line="360" w:lineRule="auto"/>
        <w:ind w:left="1800" w:firstLine="360"/>
        <w:jc w:val="both"/>
        <w:rPr>
          <w:sz w:val="28"/>
          <w:szCs w:val="28"/>
        </w:rPr>
      </w:pPr>
    </w:p>
    <w:p w:rsidR="00F94E87" w:rsidRDefault="00F94E87" w:rsidP="00F94E87">
      <w:pPr>
        <w:pStyle w:val="ListParagraph"/>
        <w:numPr>
          <w:ilvl w:val="0"/>
          <w:numId w:val="11"/>
        </w:numPr>
        <w:spacing w:line="360" w:lineRule="auto"/>
        <w:jc w:val="both"/>
        <w:rPr>
          <w:sz w:val="28"/>
          <w:szCs w:val="28"/>
        </w:rPr>
      </w:pPr>
      <w:r>
        <w:rPr>
          <w:sz w:val="28"/>
          <w:szCs w:val="28"/>
        </w:rPr>
        <w:t xml:space="preserve"> </w:t>
      </w:r>
      <w:r>
        <w:rPr>
          <w:sz w:val="28"/>
          <w:szCs w:val="28"/>
        </w:rPr>
        <w:tab/>
        <w:t xml:space="preserve">to the Judicial Commissioner where the Court concerned is the </w:t>
      </w:r>
    </w:p>
    <w:p w:rsidR="00F94E87" w:rsidRDefault="00F94E87" w:rsidP="00F94E87">
      <w:pPr>
        <w:pStyle w:val="ListParagraph"/>
        <w:spacing w:line="360" w:lineRule="auto"/>
        <w:ind w:left="1800" w:firstLine="360"/>
        <w:jc w:val="both"/>
        <w:rPr>
          <w:sz w:val="28"/>
          <w:szCs w:val="28"/>
        </w:rPr>
      </w:pPr>
      <w:proofErr w:type="gramStart"/>
      <w:r>
        <w:rPr>
          <w:sz w:val="28"/>
          <w:szCs w:val="28"/>
        </w:rPr>
        <w:t>Higher Swazi Court of Appeal.</w:t>
      </w:r>
      <w:proofErr w:type="gramEnd"/>
    </w:p>
    <w:p w:rsidR="00F94E87" w:rsidRDefault="00F94E87" w:rsidP="00F94E87">
      <w:pPr>
        <w:spacing w:line="480" w:lineRule="auto"/>
        <w:jc w:val="both"/>
        <w:rPr>
          <w:sz w:val="28"/>
          <w:szCs w:val="28"/>
        </w:rPr>
      </w:pPr>
    </w:p>
    <w:p w:rsidR="00F94E87" w:rsidRDefault="00AC4EB8" w:rsidP="00AC4EB8">
      <w:pPr>
        <w:spacing w:line="480" w:lineRule="auto"/>
        <w:ind w:left="720" w:hanging="720"/>
        <w:jc w:val="both"/>
        <w:rPr>
          <w:sz w:val="28"/>
          <w:szCs w:val="28"/>
        </w:rPr>
      </w:pPr>
      <w:r>
        <w:rPr>
          <w:sz w:val="28"/>
          <w:szCs w:val="28"/>
        </w:rPr>
        <w:lastRenderedPageBreak/>
        <w:t>[26]</w:t>
      </w:r>
      <w:r>
        <w:rPr>
          <w:sz w:val="28"/>
          <w:szCs w:val="28"/>
        </w:rPr>
        <w:tab/>
      </w:r>
      <w:r w:rsidR="00F94E87">
        <w:rPr>
          <w:sz w:val="28"/>
          <w:szCs w:val="28"/>
        </w:rPr>
        <w:t xml:space="preserve">Section 29 allows for the transfer of matters from Swazi Courts to </w:t>
      </w:r>
      <w:r w:rsidR="00F41305">
        <w:rPr>
          <w:sz w:val="28"/>
          <w:szCs w:val="28"/>
        </w:rPr>
        <w:t>Magistrate’s C</w:t>
      </w:r>
      <w:r w:rsidR="00F94E87">
        <w:rPr>
          <w:sz w:val="28"/>
          <w:szCs w:val="28"/>
        </w:rPr>
        <w:t xml:space="preserve">ourts.  Section 31 sets out the </w:t>
      </w:r>
      <w:proofErr w:type="spellStart"/>
      <w:r w:rsidR="00F94E87">
        <w:rPr>
          <w:sz w:val="28"/>
          <w:szCs w:val="28"/>
        </w:rPr>
        <w:t>Revisory</w:t>
      </w:r>
      <w:proofErr w:type="spellEnd"/>
      <w:r w:rsidR="00F94E87">
        <w:rPr>
          <w:sz w:val="28"/>
          <w:szCs w:val="28"/>
        </w:rPr>
        <w:t xml:space="preserve"> powers in civil proceedings of the Higher Swazi Court of Appeal and the Swazi Court of Appeal subject to a restriction upon those powers after the expiration of six months from the termination of the proceedings in the Court concerned.  See subsection (2).  Section 32 declares that the </w:t>
      </w:r>
      <w:proofErr w:type="spellStart"/>
      <w:r w:rsidR="00F94E87">
        <w:rPr>
          <w:sz w:val="28"/>
          <w:szCs w:val="28"/>
        </w:rPr>
        <w:t>Ngwenyama</w:t>
      </w:r>
      <w:proofErr w:type="spellEnd"/>
      <w:r w:rsidR="00F94E87">
        <w:rPr>
          <w:sz w:val="28"/>
          <w:szCs w:val="28"/>
        </w:rPr>
        <w:t xml:space="preserve"> may recognize the several courts of appeal named therein.  Sections 33, 34 and 35, deal with appeals, appeals out of time, and powers on appeal respectively.</w:t>
      </w:r>
    </w:p>
    <w:p w:rsidR="00F94E87" w:rsidRDefault="00F94E87" w:rsidP="00F94E87">
      <w:pPr>
        <w:spacing w:line="480" w:lineRule="auto"/>
        <w:ind w:left="720"/>
        <w:jc w:val="both"/>
        <w:rPr>
          <w:sz w:val="28"/>
          <w:szCs w:val="28"/>
        </w:rPr>
      </w:pPr>
    </w:p>
    <w:p w:rsidR="00F94E87" w:rsidRDefault="00AC4EB8" w:rsidP="00AC4EB8">
      <w:pPr>
        <w:spacing w:line="480" w:lineRule="auto"/>
        <w:ind w:left="720" w:hanging="720"/>
        <w:jc w:val="both"/>
        <w:rPr>
          <w:sz w:val="28"/>
          <w:szCs w:val="28"/>
        </w:rPr>
      </w:pPr>
      <w:r>
        <w:rPr>
          <w:sz w:val="28"/>
          <w:szCs w:val="28"/>
        </w:rPr>
        <w:t>[27]</w:t>
      </w:r>
      <w:r>
        <w:rPr>
          <w:sz w:val="28"/>
          <w:szCs w:val="28"/>
        </w:rPr>
        <w:tab/>
      </w:r>
      <w:r w:rsidR="00F94E87">
        <w:rPr>
          <w:sz w:val="28"/>
          <w:szCs w:val="28"/>
        </w:rPr>
        <w:t>Section 33 is particularly important to the appeal processes of the Swazi Court system.  It reads:</w:t>
      </w:r>
    </w:p>
    <w:p w:rsidR="00F94E87" w:rsidRDefault="00F94E87" w:rsidP="00F94E87">
      <w:pPr>
        <w:spacing w:line="360" w:lineRule="auto"/>
        <w:ind w:left="720"/>
        <w:jc w:val="both"/>
        <w:rPr>
          <w:sz w:val="28"/>
          <w:szCs w:val="28"/>
        </w:rPr>
      </w:pPr>
    </w:p>
    <w:p w:rsidR="00F94E87" w:rsidRDefault="00F94E87" w:rsidP="00F94E87">
      <w:pPr>
        <w:spacing w:line="360" w:lineRule="auto"/>
        <w:ind w:left="2160" w:hanging="720"/>
        <w:jc w:val="both"/>
        <w:rPr>
          <w:i/>
          <w:sz w:val="28"/>
          <w:szCs w:val="28"/>
        </w:rPr>
      </w:pPr>
      <w:r>
        <w:rPr>
          <w:i/>
          <w:sz w:val="28"/>
          <w:szCs w:val="28"/>
        </w:rPr>
        <w:t>“(1)</w:t>
      </w:r>
      <w:r>
        <w:rPr>
          <w:i/>
          <w:sz w:val="28"/>
          <w:szCs w:val="28"/>
        </w:rPr>
        <w:tab/>
        <w:t>A person aggrieved by an order or decision of a Swazi Court of first instance may within thirty days from the date of such order or decision appeal therefrom to a Swazi Court of Appeal.</w:t>
      </w:r>
    </w:p>
    <w:p w:rsidR="00F94E87" w:rsidRDefault="00F94E87" w:rsidP="00F94E87">
      <w:pPr>
        <w:spacing w:line="360" w:lineRule="auto"/>
        <w:jc w:val="both"/>
        <w:rPr>
          <w:i/>
          <w:sz w:val="28"/>
          <w:szCs w:val="28"/>
        </w:rPr>
      </w:pPr>
    </w:p>
    <w:p w:rsidR="00F94E87" w:rsidRDefault="00F94E87" w:rsidP="00F94E87">
      <w:pPr>
        <w:spacing w:line="360" w:lineRule="auto"/>
        <w:jc w:val="both"/>
        <w:rPr>
          <w:i/>
          <w:sz w:val="28"/>
          <w:szCs w:val="28"/>
        </w:rPr>
      </w:pPr>
      <w:r>
        <w:rPr>
          <w:i/>
          <w:sz w:val="28"/>
          <w:szCs w:val="28"/>
        </w:rPr>
        <w:tab/>
      </w:r>
      <w:r>
        <w:rPr>
          <w:i/>
          <w:sz w:val="28"/>
          <w:szCs w:val="28"/>
        </w:rPr>
        <w:tab/>
        <w:t>(2)</w:t>
      </w:r>
      <w:r>
        <w:rPr>
          <w:i/>
          <w:sz w:val="28"/>
          <w:szCs w:val="28"/>
        </w:rPr>
        <w:tab/>
        <w:t xml:space="preserve">A person aggrieve by an order or decision of a Swazi Court of   </w:t>
      </w:r>
    </w:p>
    <w:p w:rsidR="00F94E87" w:rsidRDefault="00F94E87" w:rsidP="00F94E87">
      <w:pPr>
        <w:spacing w:line="360" w:lineRule="auto"/>
        <w:ind w:left="2160"/>
        <w:jc w:val="both"/>
        <w:rPr>
          <w:i/>
          <w:sz w:val="28"/>
          <w:szCs w:val="28"/>
        </w:rPr>
      </w:pPr>
      <w:r>
        <w:rPr>
          <w:i/>
          <w:sz w:val="28"/>
          <w:szCs w:val="28"/>
        </w:rPr>
        <w:t>Appeal may within thirty days from the date of such order or decision appeal therefrom to the Higher Court of Appeal.</w:t>
      </w:r>
    </w:p>
    <w:p w:rsidR="00F94E87" w:rsidRDefault="00F94E87" w:rsidP="00F94E87">
      <w:pPr>
        <w:spacing w:line="360" w:lineRule="auto"/>
        <w:jc w:val="both"/>
        <w:rPr>
          <w:i/>
          <w:sz w:val="28"/>
          <w:szCs w:val="28"/>
        </w:rPr>
      </w:pPr>
    </w:p>
    <w:p w:rsidR="00F94E87" w:rsidRDefault="00F94E87" w:rsidP="00F94E87">
      <w:pPr>
        <w:spacing w:line="360" w:lineRule="auto"/>
        <w:jc w:val="both"/>
        <w:rPr>
          <w:i/>
          <w:sz w:val="28"/>
          <w:szCs w:val="28"/>
        </w:rPr>
      </w:pPr>
      <w:r>
        <w:rPr>
          <w:i/>
          <w:sz w:val="28"/>
          <w:szCs w:val="28"/>
        </w:rPr>
        <w:tab/>
      </w:r>
      <w:r>
        <w:rPr>
          <w:i/>
          <w:sz w:val="28"/>
          <w:szCs w:val="28"/>
        </w:rPr>
        <w:tab/>
        <w:t>(3)</w:t>
      </w:r>
      <w:r>
        <w:rPr>
          <w:i/>
          <w:sz w:val="28"/>
          <w:szCs w:val="28"/>
        </w:rPr>
        <w:tab/>
        <w:t>…</w:t>
      </w:r>
    </w:p>
    <w:p w:rsidR="00F94E87" w:rsidRDefault="00F94E87" w:rsidP="00F94E87">
      <w:pPr>
        <w:spacing w:line="360" w:lineRule="auto"/>
        <w:jc w:val="both"/>
        <w:rPr>
          <w:i/>
          <w:sz w:val="28"/>
          <w:szCs w:val="28"/>
        </w:rPr>
      </w:pPr>
    </w:p>
    <w:p w:rsidR="00F94E87" w:rsidRDefault="00F94E87" w:rsidP="00F94E87">
      <w:pPr>
        <w:spacing w:line="360" w:lineRule="auto"/>
        <w:ind w:left="2160" w:hanging="720"/>
        <w:jc w:val="both"/>
        <w:rPr>
          <w:i/>
          <w:sz w:val="28"/>
          <w:szCs w:val="28"/>
        </w:rPr>
      </w:pPr>
      <w:r>
        <w:rPr>
          <w:i/>
          <w:sz w:val="28"/>
          <w:szCs w:val="28"/>
        </w:rPr>
        <w:lastRenderedPageBreak/>
        <w:t>(4)</w:t>
      </w:r>
      <w:r>
        <w:rPr>
          <w:i/>
          <w:sz w:val="28"/>
          <w:szCs w:val="28"/>
        </w:rPr>
        <w:tab/>
        <w:t>A person aggrieved by an order or decision of the Higher Swazi Court of Appeal in a civil matter may within thirty days from the date of such order or decision appeal therefrom to the High Court:</w:t>
      </w:r>
    </w:p>
    <w:p w:rsidR="00F94E87" w:rsidRDefault="00F94E87" w:rsidP="00F94E87">
      <w:pPr>
        <w:spacing w:line="360" w:lineRule="auto"/>
        <w:ind w:left="2160" w:hanging="720"/>
        <w:jc w:val="both"/>
        <w:rPr>
          <w:i/>
          <w:sz w:val="28"/>
          <w:szCs w:val="28"/>
        </w:rPr>
      </w:pPr>
    </w:p>
    <w:p w:rsidR="00F94E87" w:rsidRDefault="00F94E87" w:rsidP="00F94E87">
      <w:pPr>
        <w:spacing w:line="360" w:lineRule="auto"/>
        <w:ind w:left="2160" w:hanging="720"/>
        <w:jc w:val="both"/>
        <w:rPr>
          <w:i/>
          <w:sz w:val="28"/>
          <w:szCs w:val="28"/>
        </w:rPr>
      </w:pPr>
      <w:r>
        <w:rPr>
          <w:i/>
          <w:sz w:val="28"/>
          <w:szCs w:val="28"/>
        </w:rPr>
        <w:tab/>
        <w:t>Provided that if in the opinion of a Judge of the High Court the written record of the case is inadequate for the purpose of the hearing of the Appeal in the High Court he may order the Appeal to be heard in the first instance by the Judicial Commissioner.</w:t>
      </w:r>
    </w:p>
    <w:p w:rsidR="00F94E87" w:rsidRDefault="00F94E87" w:rsidP="00F94E87">
      <w:pPr>
        <w:spacing w:line="360" w:lineRule="auto"/>
        <w:jc w:val="both"/>
        <w:rPr>
          <w:i/>
          <w:sz w:val="28"/>
          <w:szCs w:val="28"/>
        </w:rPr>
      </w:pPr>
    </w:p>
    <w:p w:rsidR="00F94E87" w:rsidRDefault="00F94E87" w:rsidP="00F94E87">
      <w:pPr>
        <w:spacing w:line="360" w:lineRule="auto"/>
        <w:ind w:left="2160" w:hanging="720"/>
        <w:jc w:val="both"/>
        <w:rPr>
          <w:i/>
          <w:sz w:val="28"/>
          <w:szCs w:val="28"/>
        </w:rPr>
      </w:pPr>
      <w:r>
        <w:rPr>
          <w:i/>
          <w:sz w:val="28"/>
          <w:szCs w:val="28"/>
        </w:rPr>
        <w:t>(5)</w:t>
      </w:r>
      <w:r>
        <w:rPr>
          <w:i/>
          <w:sz w:val="28"/>
          <w:szCs w:val="28"/>
        </w:rPr>
        <w:tab/>
        <w:t>A person aggrieved by an order or decision of the Judicial   Commissioner under sub-sections (3) and (4) of this section may within thirty days of such order or decision appeal therefrom to the High Court.</w:t>
      </w:r>
    </w:p>
    <w:p w:rsidR="00F94E87" w:rsidRDefault="00F94E87" w:rsidP="00F94E87">
      <w:pPr>
        <w:spacing w:line="360" w:lineRule="auto"/>
        <w:ind w:left="2160" w:hanging="720"/>
        <w:jc w:val="both"/>
        <w:rPr>
          <w:i/>
          <w:sz w:val="28"/>
          <w:szCs w:val="28"/>
        </w:rPr>
      </w:pPr>
    </w:p>
    <w:p w:rsidR="00F94E87" w:rsidRDefault="00F94E87" w:rsidP="00F94E87">
      <w:pPr>
        <w:spacing w:line="360" w:lineRule="auto"/>
        <w:ind w:left="2160" w:hanging="720"/>
        <w:jc w:val="both"/>
        <w:rPr>
          <w:i/>
          <w:sz w:val="28"/>
          <w:szCs w:val="28"/>
        </w:rPr>
      </w:pPr>
      <w:r>
        <w:rPr>
          <w:i/>
          <w:sz w:val="28"/>
          <w:szCs w:val="28"/>
        </w:rPr>
        <w:t>(6)</w:t>
      </w:r>
      <w:r>
        <w:rPr>
          <w:i/>
          <w:sz w:val="28"/>
          <w:szCs w:val="28"/>
        </w:rPr>
        <w:tab/>
        <w:t>An Appeal to the High Court under sub-sections (4) and (5) shall lie only in cases where the amount of the judgment exceeds two hundred Emalangeni or where sentence of imprisonment for a period exceeding three months or of corporal punishment exceeding eight strokes has been imposed.”</w:t>
      </w:r>
    </w:p>
    <w:p w:rsidR="00F94E87" w:rsidRDefault="00F94E87" w:rsidP="00F94E87">
      <w:pPr>
        <w:spacing w:line="480" w:lineRule="auto"/>
        <w:ind w:left="720"/>
        <w:jc w:val="both"/>
        <w:rPr>
          <w:sz w:val="28"/>
          <w:szCs w:val="28"/>
        </w:rPr>
      </w:pPr>
    </w:p>
    <w:p w:rsidR="00F94E87" w:rsidRDefault="00AC4EB8" w:rsidP="00AC4EB8">
      <w:pPr>
        <w:spacing w:line="480" w:lineRule="auto"/>
        <w:ind w:left="720" w:hanging="720"/>
        <w:jc w:val="both"/>
        <w:rPr>
          <w:sz w:val="28"/>
          <w:szCs w:val="28"/>
        </w:rPr>
      </w:pPr>
      <w:r>
        <w:rPr>
          <w:sz w:val="28"/>
          <w:szCs w:val="28"/>
        </w:rPr>
        <w:t>[28]</w:t>
      </w:r>
      <w:r>
        <w:rPr>
          <w:sz w:val="28"/>
          <w:szCs w:val="28"/>
        </w:rPr>
        <w:tab/>
      </w:r>
      <w:r w:rsidR="00F94E87">
        <w:rPr>
          <w:sz w:val="28"/>
          <w:szCs w:val="28"/>
        </w:rPr>
        <w:t xml:space="preserve">The foregoing review of the relevant provisions of the Swazi Courts Act illustrates that there is an elaborate array of courts of first instance and appellate </w:t>
      </w:r>
      <w:proofErr w:type="spellStart"/>
      <w:r w:rsidR="00F94E87">
        <w:rPr>
          <w:sz w:val="28"/>
          <w:szCs w:val="28"/>
        </w:rPr>
        <w:t>fora</w:t>
      </w:r>
      <w:proofErr w:type="spellEnd"/>
      <w:r w:rsidR="00F94E87">
        <w:rPr>
          <w:sz w:val="28"/>
          <w:szCs w:val="28"/>
        </w:rPr>
        <w:t xml:space="preserve"> designed to ensure that the Swazi Courts as established under </w:t>
      </w:r>
      <w:r w:rsidR="00F94E87">
        <w:rPr>
          <w:sz w:val="28"/>
          <w:szCs w:val="28"/>
        </w:rPr>
        <w:lastRenderedPageBreak/>
        <w:t>section 139 (1) (b) of the Constitution and under the Act are capable of delivering the high quality of justice e</w:t>
      </w:r>
      <w:r w:rsidR="00C7711A">
        <w:rPr>
          <w:sz w:val="28"/>
          <w:szCs w:val="28"/>
        </w:rPr>
        <w:t>nvisaged by the framers of the C</w:t>
      </w:r>
      <w:r w:rsidR="00F94E87">
        <w:rPr>
          <w:sz w:val="28"/>
          <w:szCs w:val="28"/>
        </w:rPr>
        <w:t>onstitutio</w:t>
      </w:r>
      <w:r w:rsidR="00C7711A">
        <w:rPr>
          <w:sz w:val="28"/>
          <w:szCs w:val="28"/>
        </w:rPr>
        <w:t>n and the draftspersons of the A</w:t>
      </w:r>
      <w:r w:rsidR="00F94E87">
        <w:rPr>
          <w:sz w:val="28"/>
          <w:szCs w:val="28"/>
        </w:rPr>
        <w:t>ct.</w:t>
      </w:r>
    </w:p>
    <w:p w:rsidR="000F3F99" w:rsidRPr="000F3F99" w:rsidRDefault="00492779" w:rsidP="00534F20">
      <w:pPr>
        <w:spacing w:line="480" w:lineRule="auto"/>
        <w:ind w:left="720" w:hanging="720"/>
        <w:jc w:val="both"/>
        <w:rPr>
          <w:sz w:val="28"/>
          <w:szCs w:val="28"/>
        </w:rPr>
      </w:pPr>
      <w:r>
        <w:rPr>
          <w:sz w:val="28"/>
          <w:szCs w:val="28"/>
        </w:rPr>
        <w:t xml:space="preserve">  </w:t>
      </w:r>
    </w:p>
    <w:p w:rsidR="00190F26" w:rsidRPr="00F06F5C" w:rsidRDefault="00190F26" w:rsidP="00534F20">
      <w:pPr>
        <w:spacing w:line="480" w:lineRule="auto"/>
        <w:ind w:left="720" w:hanging="720"/>
        <w:jc w:val="both"/>
        <w:rPr>
          <w:sz w:val="28"/>
          <w:szCs w:val="28"/>
        </w:rPr>
      </w:pPr>
      <w:r w:rsidRPr="00F06F5C">
        <w:rPr>
          <w:sz w:val="28"/>
          <w:szCs w:val="28"/>
        </w:rPr>
        <w:tab/>
        <w:t>ASSESSORS</w:t>
      </w:r>
    </w:p>
    <w:p w:rsidR="00190F26" w:rsidRDefault="002C01B2" w:rsidP="00534F20">
      <w:pPr>
        <w:spacing w:line="480" w:lineRule="auto"/>
        <w:ind w:left="720" w:hanging="720"/>
        <w:jc w:val="both"/>
        <w:rPr>
          <w:sz w:val="28"/>
          <w:szCs w:val="28"/>
        </w:rPr>
      </w:pPr>
      <w:r>
        <w:rPr>
          <w:sz w:val="28"/>
          <w:szCs w:val="28"/>
        </w:rPr>
        <w:t>[29</w:t>
      </w:r>
      <w:r w:rsidR="005210B5">
        <w:rPr>
          <w:sz w:val="28"/>
          <w:szCs w:val="28"/>
        </w:rPr>
        <w:t>]</w:t>
      </w:r>
      <w:r w:rsidR="005210B5">
        <w:rPr>
          <w:sz w:val="28"/>
          <w:szCs w:val="28"/>
        </w:rPr>
        <w:tab/>
      </w:r>
      <w:r w:rsidR="00190F26" w:rsidRPr="00F06F5C">
        <w:rPr>
          <w:sz w:val="28"/>
          <w:szCs w:val="28"/>
        </w:rPr>
        <w:t>It is a basic</w:t>
      </w:r>
      <w:r w:rsidR="004C1D84">
        <w:rPr>
          <w:sz w:val="28"/>
          <w:szCs w:val="28"/>
        </w:rPr>
        <w:t>,</w:t>
      </w:r>
      <w:r w:rsidR="00190F26" w:rsidRPr="00F06F5C">
        <w:rPr>
          <w:sz w:val="28"/>
          <w:szCs w:val="28"/>
        </w:rPr>
        <w:t xml:space="preserve"> fundamental and </w:t>
      </w:r>
      <w:r w:rsidR="008877E1" w:rsidRPr="00F06F5C">
        <w:rPr>
          <w:sz w:val="28"/>
          <w:szCs w:val="28"/>
        </w:rPr>
        <w:t>well esta</w:t>
      </w:r>
      <w:r w:rsidR="00F06F5C" w:rsidRPr="00F06F5C">
        <w:rPr>
          <w:sz w:val="28"/>
          <w:szCs w:val="28"/>
        </w:rPr>
        <w:t xml:space="preserve">blished </w:t>
      </w:r>
      <w:r w:rsidR="00F06F5C">
        <w:rPr>
          <w:sz w:val="28"/>
          <w:szCs w:val="28"/>
        </w:rPr>
        <w:t>rule</w:t>
      </w:r>
      <w:r w:rsidR="004C1D84">
        <w:rPr>
          <w:sz w:val="28"/>
          <w:szCs w:val="28"/>
        </w:rPr>
        <w:t>,</w:t>
      </w:r>
      <w:r w:rsidR="00F06F5C">
        <w:rPr>
          <w:sz w:val="28"/>
          <w:szCs w:val="28"/>
        </w:rPr>
        <w:t xml:space="preserve"> that question</w:t>
      </w:r>
      <w:r w:rsidR="004C1D84">
        <w:rPr>
          <w:sz w:val="28"/>
          <w:szCs w:val="28"/>
        </w:rPr>
        <w:t>s of law</w:t>
      </w:r>
      <w:r w:rsidR="00F06F5C">
        <w:rPr>
          <w:sz w:val="28"/>
          <w:szCs w:val="28"/>
        </w:rPr>
        <w:t xml:space="preserve"> must be determined by the Judge in trials by jury</w:t>
      </w:r>
      <w:r w:rsidR="004C1D84">
        <w:rPr>
          <w:sz w:val="28"/>
          <w:szCs w:val="28"/>
        </w:rPr>
        <w:t>. This is even</w:t>
      </w:r>
      <w:r w:rsidR="00F06F5C">
        <w:rPr>
          <w:sz w:val="28"/>
          <w:szCs w:val="28"/>
        </w:rPr>
        <w:t xml:space="preserve"> more so where, as here in Swaziland</w:t>
      </w:r>
      <w:r w:rsidR="007C7DE9">
        <w:rPr>
          <w:sz w:val="28"/>
          <w:szCs w:val="28"/>
        </w:rPr>
        <w:t>,</w:t>
      </w:r>
      <w:r w:rsidR="00F06F5C">
        <w:rPr>
          <w:sz w:val="28"/>
          <w:szCs w:val="28"/>
        </w:rPr>
        <w:t xml:space="preserve"> cases</w:t>
      </w:r>
      <w:r w:rsidR="007C7DE9">
        <w:rPr>
          <w:sz w:val="28"/>
          <w:szCs w:val="28"/>
        </w:rPr>
        <w:t xml:space="preserve"> are tried</w:t>
      </w:r>
      <w:r w:rsidR="00F06F5C">
        <w:rPr>
          <w:sz w:val="28"/>
          <w:szCs w:val="28"/>
        </w:rPr>
        <w:t>, in the main</w:t>
      </w:r>
      <w:r w:rsidR="00F73CEF">
        <w:rPr>
          <w:sz w:val="28"/>
          <w:szCs w:val="28"/>
        </w:rPr>
        <w:t>,</w:t>
      </w:r>
      <w:r w:rsidR="00F06F5C">
        <w:rPr>
          <w:sz w:val="28"/>
          <w:szCs w:val="28"/>
        </w:rPr>
        <w:t xml:space="preserve"> by judges only.  Counsel for the appellant submitted in his fulsome</w:t>
      </w:r>
      <w:r w:rsidR="007C7DE9">
        <w:rPr>
          <w:sz w:val="28"/>
          <w:szCs w:val="28"/>
        </w:rPr>
        <w:t xml:space="preserve"> heads</w:t>
      </w:r>
      <w:r w:rsidR="00F06F5C">
        <w:rPr>
          <w:sz w:val="28"/>
          <w:szCs w:val="28"/>
        </w:rPr>
        <w:t xml:space="preserve"> of argument that:</w:t>
      </w:r>
    </w:p>
    <w:p w:rsidR="00F06F5C" w:rsidRPr="001A747A" w:rsidRDefault="00F06F5C" w:rsidP="00703827">
      <w:pPr>
        <w:spacing w:line="360" w:lineRule="auto"/>
        <w:ind w:left="720" w:hanging="720"/>
        <w:jc w:val="both"/>
        <w:rPr>
          <w:i/>
          <w:sz w:val="28"/>
          <w:szCs w:val="28"/>
        </w:rPr>
      </w:pPr>
    </w:p>
    <w:p w:rsidR="00F06F5C" w:rsidRPr="001A747A" w:rsidRDefault="00F06F5C" w:rsidP="00703827">
      <w:pPr>
        <w:spacing w:line="360" w:lineRule="auto"/>
        <w:ind w:left="1440"/>
        <w:jc w:val="both"/>
        <w:rPr>
          <w:i/>
          <w:sz w:val="28"/>
          <w:szCs w:val="28"/>
        </w:rPr>
      </w:pPr>
      <w:r w:rsidRPr="001A747A">
        <w:rPr>
          <w:i/>
          <w:sz w:val="28"/>
          <w:szCs w:val="28"/>
        </w:rPr>
        <w:t xml:space="preserve">“With due respect, the Learned Judge in the Court </w:t>
      </w:r>
      <w:r w:rsidRPr="001A747A">
        <w:rPr>
          <w:b/>
          <w:i/>
          <w:sz w:val="28"/>
          <w:szCs w:val="28"/>
        </w:rPr>
        <w:t>a quo</w:t>
      </w:r>
      <w:r w:rsidRPr="001A747A">
        <w:rPr>
          <w:i/>
          <w:sz w:val="28"/>
          <w:szCs w:val="28"/>
        </w:rPr>
        <w:t xml:space="preserve"> could not make findings on Swazi law and custom</w:t>
      </w:r>
      <w:r w:rsidR="006406B5" w:rsidRPr="001A747A">
        <w:rPr>
          <w:i/>
          <w:sz w:val="28"/>
          <w:szCs w:val="28"/>
        </w:rPr>
        <w:t xml:space="preserve"> unassisted”.</w:t>
      </w:r>
    </w:p>
    <w:p w:rsidR="006406B5" w:rsidRDefault="006406B5" w:rsidP="00703827">
      <w:pPr>
        <w:spacing w:line="360" w:lineRule="auto"/>
        <w:jc w:val="both"/>
        <w:rPr>
          <w:sz w:val="28"/>
          <w:szCs w:val="28"/>
        </w:rPr>
      </w:pPr>
    </w:p>
    <w:p w:rsidR="006406B5" w:rsidRDefault="002C01B2" w:rsidP="006406B5">
      <w:pPr>
        <w:spacing w:line="480" w:lineRule="auto"/>
        <w:jc w:val="both"/>
        <w:rPr>
          <w:sz w:val="28"/>
          <w:szCs w:val="28"/>
        </w:rPr>
      </w:pPr>
      <w:r>
        <w:rPr>
          <w:sz w:val="28"/>
          <w:szCs w:val="28"/>
        </w:rPr>
        <w:t>[30</w:t>
      </w:r>
      <w:r w:rsidR="005210B5">
        <w:rPr>
          <w:sz w:val="28"/>
          <w:szCs w:val="28"/>
        </w:rPr>
        <w:t>]</w:t>
      </w:r>
      <w:r w:rsidR="005210B5">
        <w:rPr>
          <w:sz w:val="28"/>
          <w:szCs w:val="28"/>
        </w:rPr>
        <w:tab/>
      </w:r>
      <w:r w:rsidR="006406B5">
        <w:rPr>
          <w:sz w:val="28"/>
          <w:szCs w:val="28"/>
        </w:rPr>
        <w:t xml:space="preserve">Without citing any </w:t>
      </w:r>
      <w:r w:rsidR="00B34C93">
        <w:rPr>
          <w:sz w:val="28"/>
          <w:szCs w:val="28"/>
        </w:rPr>
        <w:t>authority, he further posited that:</w:t>
      </w:r>
    </w:p>
    <w:p w:rsidR="00010248" w:rsidRDefault="00010248" w:rsidP="009613EB">
      <w:pPr>
        <w:spacing w:line="360" w:lineRule="auto"/>
        <w:jc w:val="both"/>
        <w:rPr>
          <w:i/>
          <w:sz w:val="28"/>
          <w:szCs w:val="28"/>
        </w:rPr>
      </w:pPr>
      <w:r>
        <w:rPr>
          <w:sz w:val="28"/>
          <w:szCs w:val="28"/>
        </w:rPr>
        <w:tab/>
      </w:r>
      <w:r>
        <w:rPr>
          <w:sz w:val="28"/>
          <w:szCs w:val="28"/>
        </w:rPr>
        <w:tab/>
      </w:r>
    </w:p>
    <w:p w:rsidR="00B72B2D" w:rsidRDefault="00B72B2D" w:rsidP="009613EB">
      <w:pPr>
        <w:spacing w:line="360" w:lineRule="auto"/>
        <w:ind w:left="1440" w:hanging="1440"/>
        <w:jc w:val="both"/>
        <w:rPr>
          <w:i/>
          <w:sz w:val="28"/>
          <w:szCs w:val="28"/>
        </w:rPr>
      </w:pPr>
      <w:r>
        <w:rPr>
          <w:i/>
          <w:sz w:val="28"/>
          <w:szCs w:val="28"/>
        </w:rPr>
        <w:tab/>
        <w:t>“4.8</w:t>
      </w:r>
      <w:r>
        <w:rPr>
          <w:i/>
          <w:sz w:val="28"/>
          <w:szCs w:val="28"/>
        </w:rPr>
        <w:tab/>
        <w:t xml:space="preserve">The Court </w:t>
      </w:r>
      <w:r w:rsidRPr="00B72B2D">
        <w:rPr>
          <w:b/>
          <w:i/>
          <w:sz w:val="28"/>
          <w:szCs w:val="28"/>
        </w:rPr>
        <w:t>a quo</w:t>
      </w:r>
      <w:r>
        <w:rPr>
          <w:i/>
          <w:sz w:val="28"/>
          <w:szCs w:val="28"/>
        </w:rPr>
        <w:t xml:space="preserve"> was obligated to enlist the assistance of </w:t>
      </w:r>
    </w:p>
    <w:p w:rsidR="00B72B2D" w:rsidRDefault="00B72B2D" w:rsidP="009613EB">
      <w:pPr>
        <w:spacing w:line="360" w:lineRule="auto"/>
        <w:ind w:left="2160"/>
        <w:jc w:val="both"/>
        <w:rPr>
          <w:i/>
          <w:sz w:val="28"/>
          <w:szCs w:val="28"/>
        </w:rPr>
      </w:pPr>
      <w:r>
        <w:rPr>
          <w:i/>
          <w:sz w:val="28"/>
          <w:szCs w:val="28"/>
        </w:rPr>
        <w:t>Assessors as provided for in section 6 of the High Court Act 20/1954</w:t>
      </w:r>
      <w:r w:rsidR="000E0FF7">
        <w:rPr>
          <w:i/>
          <w:sz w:val="28"/>
          <w:szCs w:val="28"/>
        </w:rPr>
        <w:t xml:space="preserve"> </w:t>
      </w:r>
      <w:r w:rsidR="009069D5">
        <w:rPr>
          <w:i/>
          <w:sz w:val="28"/>
          <w:szCs w:val="28"/>
        </w:rPr>
        <w:t>where it is legislated:</w:t>
      </w:r>
    </w:p>
    <w:p w:rsidR="009069D5" w:rsidRDefault="009069D5" w:rsidP="009613EB">
      <w:pPr>
        <w:spacing w:line="360" w:lineRule="auto"/>
        <w:ind w:left="2160"/>
        <w:jc w:val="both"/>
        <w:rPr>
          <w:i/>
          <w:sz w:val="28"/>
          <w:szCs w:val="28"/>
        </w:rPr>
      </w:pPr>
    </w:p>
    <w:p w:rsidR="009069D5" w:rsidRDefault="009069D5" w:rsidP="005F7781">
      <w:pPr>
        <w:spacing w:line="360" w:lineRule="auto"/>
        <w:ind w:left="2880" w:hanging="720"/>
        <w:jc w:val="both"/>
        <w:rPr>
          <w:i/>
          <w:sz w:val="28"/>
          <w:szCs w:val="28"/>
        </w:rPr>
      </w:pPr>
      <w:r>
        <w:rPr>
          <w:i/>
          <w:sz w:val="28"/>
          <w:szCs w:val="28"/>
        </w:rPr>
        <w:t>(6)</w:t>
      </w:r>
      <w:r>
        <w:rPr>
          <w:i/>
          <w:sz w:val="28"/>
          <w:szCs w:val="28"/>
        </w:rPr>
        <w:tab/>
        <w:t>(1)  The</w:t>
      </w:r>
      <w:r w:rsidR="0038389C">
        <w:rPr>
          <w:i/>
          <w:sz w:val="28"/>
          <w:szCs w:val="28"/>
        </w:rPr>
        <w:t xml:space="preserve"> High Court may call </w:t>
      </w:r>
      <w:r w:rsidR="005F7781">
        <w:rPr>
          <w:i/>
          <w:sz w:val="28"/>
          <w:szCs w:val="28"/>
        </w:rPr>
        <w:t xml:space="preserve">to </w:t>
      </w:r>
      <w:r w:rsidR="0038389C">
        <w:rPr>
          <w:i/>
          <w:sz w:val="28"/>
          <w:szCs w:val="28"/>
        </w:rPr>
        <w:t xml:space="preserve">its assistance at any civil or criminal trial or </w:t>
      </w:r>
      <w:r w:rsidR="00D23AEA">
        <w:rPr>
          <w:i/>
          <w:sz w:val="28"/>
          <w:szCs w:val="28"/>
        </w:rPr>
        <w:t>appeal not</w:t>
      </w:r>
      <w:r w:rsidR="0038389C">
        <w:rPr>
          <w:i/>
          <w:sz w:val="28"/>
          <w:szCs w:val="28"/>
        </w:rPr>
        <w:t xml:space="preserve"> more than four persons to serve as assessors, of whom –</w:t>
      </w:r>
    </w:p>
    <w:p w:rsidR="009613EB" w:rsidRDefault="009613EB" w:rsidP="009613EB">
      <w:pPr>
        <w:spacing w:line="360" w:lineRule="auto"/>
        <w:ind w:left="2880" w:hanging="720"/>
        <w:jc w:val="both"/>
        <w:rPr>
          <w:i/>
          <w:sz w:val="28"/>
          <w:szCs w:val="28"/>
        </w:rPr>
      </w:pPr>
    </w:p>
    <w:p w:rsidR="0038389C" w:rsidRDefault="0038389C" w:rsidP="009613EB">
      <w:pPr>
        <w:spacing w:line="360" w:lineRule="auto"/>
        <w:ind w:left="3600" w:hanging="720"/>
        <w:jc w:val="both"/>
        <w:rPr>
          <w:i/>
          <w:sz w:val="28"/>
          <w:szCs w:val="28"/>
        </w:rPr>
      </w:pPr>
      <w:r>
        <w:rPr>
          <w:i/>
          <w:sz w:val="28"/>
          <w:szCs w:val="28"/>
        </w:rPr>
        <w:lastRenderedPageBreak/>
        <w:t>(a)</w:t>
      </w:r>
      <w:r>
        <w:rPr>
          <w:i/>
          <w:sz w:val="28"/>
          <w:szCs w:val="28"/>
        </w:rPr>
        <w:tab/>
        <w:t>Not more than two shall be administrative officers chosen by the Minister for Local Administration; and</w:t>
      </w:r>
    </w:p>
    <w:p w:rsidR="0038389C" w:rsidRDefault="0038389C" w:rsidP="009613EB">
      <w:pPr>
        <w:spacing w:line="360" w:lineRule="auto"/>
        <w:ind w:left="3600" w:hanging="720"/>
        <w:jc w:val="both"/>
        <w:rPr>
          <w:i/>
          <w:sz w:val="28"/>
          <w:szCs w:val="28"/>
        </w:rPr>
      </w:pPr>
      <w:r>
        <w:rPr>
          <w:i/>
          <w:sz w:val="28"/>
          <w:szCs w:val="28"/>
        </w:rPr>
        <w:t>(b)</w:t>
      </w:r>
      <w:r>
        <w:rPr>
          <w:i/>
          <w:sz w:val="28"/>
          <w:szCs w:val="28"/>
        </w:rPr>
        <w:tab/>
        <w:t>Not more than two shall be chosen by the Ngwenyama from chief</w:t>
      </w:r>
      <w:r w:rsidR="008721BF">
        <w:rPr>
          <w:i/>
          <w:sz w:val="28"/>
          <w:szCs w:val="28"/>
        </w:rPr>
        <w:t>s</w:t>
      </w:r>
      <w:r>
        <w:rPr>
          <w:i/>
          <w:sz w:val="28"/>
          <w:szCs w:val="28"/>
        </w:rPr>
        <w:t xml:space="preserve">, </w:t>
      </w:r>
      <w:r w:rsidR="00D23AEA">
        <w:rPr>
          <w:i/>
          <w:sz w:val="28"/>
          <w:szCs w:val="28"/>
        </w:rPr>
        <w:t>sub chiefs</w:t>
      </w:r>
      <w:r>
        <w:rPr>
          <w:i/>
          <w:sz w:val="28"/>
          <w:szCs w:val="28"/>
        </w:rPr>
        <w:t xml:space="preserve">, </w:t>
      </w:r>
      <w:r w:rsidR="008721BF">
        <w:rPr>
          <w:i/>
          <w:sz w:val="28"/>
          <w:szCs w:val="28"/>
        </w:rPr>
        <w:t>headme</w:t>
      </w:r>
      <w:r w:rsidR="00DC4C5E">
        <w:rPr>
          <w:i/>
          <w:sz w:val="28"/>
          <w:szCs w:val="28"/>
        </w:rPr>
        <w:t>n or other</w:t>
      </w:r>
      <w:r w:rsidR="008721BF">
        <w:rPr>
          <w:i/>
          <w:sz w:val="28"/>
          <w:szCs w:val="28"/>
        </w:rPr>
        <w:t>s</w:t>
      </w:r>
      <w:r w:rsidR="00DC4C5E">
        <w:rPr>
          <w:i/>
          <w:sz w:val="28"/>
          <w:szCs w:val="28"/>
        </w:rPr>
        <w:t xml:space="preserve"> suitably qualified to aid the court.</w:t>
      </w:r>
    </w:p>
    <w:p w:rsidR="009613EB" w:rsidRDefault="009613EB" w:rsidP="009613EB">
      <w:pPr>
        <w:spacing w:line="360" w:lineRule="auto"/>
        <w:ind w:left="3600" w:hanging="720"/>
        <w:jc w:val="both"/>
        <w:rPr>
          <w:i/>
          <w:sz w:val="28"/>
          <w:szCs w:val="28"/>
        </w:rPr>
      </w:pPr>
    </w:p>
    <w:p w:rsidR="00DC4C5E" w:rsidRDefault="00DC4C5E" w:rsidP="009613EB">
      <w:pPr>
        <w:spacing w:line="360" w:lineRule="auto"/>
        <w:ind w:left="3600" w:hanging="720"/>
        <w:jc w:val="both"/>
        <w:rPr>
          <w:i/>
          <w:sz w:val="28"/>
          <w:szCs w:val="28"/>
        </w:rPr>
      </w:pPr>
      <w:r>
        <w:rPr>
          <w:i/>
          <w:sz w:val="28"/>
          <w:szCs w:val="28"/>
        </w:rPr>
        <w:t>(2)</w:t>
      </w:r>
      <w:r>
        <w:rPr>
          <w:i/>
          <w:sz w:val="28"/>
          <w:szCs w:val="28"/>
        </w:rPr>
        <w:tab/>
        <w:t>An assessor shall, either in open court or otherwise, give such assistance and advice as the Judge may require, but the decision shall be vested exclusively in the judge.</w:t>
      </w:r>
    </w:p>
    <w:p w:rsidR="00DC4C5E" w:rsidRDefault="00DC4C5E" w:rsidP="009613EB">
      <w:pPr>
        <w:spacing w:line="360" w:lineRule="auto"/>
        <w:ind w:left="3600" w:hanging="720"/>
        <w:jc w:val="both"/>
        <w:rPr>
          <w:i/>
          <w:sz w:val="28"/>
          <w:szCs w:val="28"/>
        </w:rPr>
      </w:pPr>
    </w:p>
    <w:p w:rsidR="00DC4C5E" w:rsidRDefault="00DC4C5E" w:rsidP="009613EB">
      <w:pPr>
        <w:spacing w:line="360" w:lineRule="auto"/>
        <w:ind w:left="3600" w:hanging="720"/>
        <w:jc w:val="both"/>
        <w:rPr>
          <w:i/>
          <w:sz w:val="28"/>
          <w:szCs w:val="28"/>
        </w:rPr>
      </w:pPr>
      <w:r>
        <w:rPr>
          <w:i/>
          <w:sz w:val="28"/>
          <w:szCs w:val="28"/>
        </w:rPr>
        <w:t>(3)</w:t>
      </w:r>
      <w:r>
        <w:rPr>
          <w:i/>
          <w:sz w:val="28"/>
          <w:szCs w:val="28"/>
        </w:rPr>
        <w:tab/>
        <w:t>The agreement or disagreement of an assessor with the decision of the judge shall be noted on the record.</w:t>
      </w:r>
    </w:p>
    <w:p w:rsidR="009613EB" w:rsidRDefault="009613EB" w:rsidP="009613EB">
      <w:pPr>
        <w:spacing w:line="360" w:lineRule="auto"/>
        <w:ind w:left="3600" w:hanging="720"/>
        <w:jc w:val="both"/>
        <w:rPr>
          <w:i/>
          <w:sz w:val="28"/>
          <w:szCs w:val="28"/>
        </w:rPr>
      </w:pPr>
    </w:p>
    <w:p w:rsidR="00DC4C5E" w:rsidRDefault="00DC4C5E" w:rsidP="009613EB">
      <w:pPr>
        <w:spacing w:line="360" w:lineRule="auto"/>
        <w:jc w:val="both"/>
        <w:rPr>
          <w:i/>
          <w:sz w:val="28"/>
          <w:szCs w:val="28"/>
        </w:rPr>
      </w:pPr>
      <w:r>
        <w:rPr>
          <w:i/>
          <w:sz w:val="28"/>
          <w:szCs w:val="28"/>
        </w:rPr>
        <w:tab/>
      </w:r>
      <w:r>
        <w:rPr>
          <w:i/>
          <w:sz w:val="28"/>
          <w:szCs w:val="28"/>
        </w:rPr>
        <w:tab/>
        <w:t>4.9</w:t>
      </w:r>
      <w:r>
        <w:rPr>
          <w:i/>
          <w:sz w:val="28"/>
          <w:szCs w:val="28"/>
        </w:rPr>
        <w:tab/>
        <w:t>Similarly Section</w:t>
      </w:r>
      <w:r w:rsidR="009613EB">
        <w:rPr>
          <w:i/>
          <w:sz w:val="28"/>
          <w:szCs w:val="28"/>
        </w:rPr>
        <w:t xml:space="preserve"> 144 of the Constitution provides</w:t>
      </w:r>
      <w:r>
        <w:rPr>
          <w:i/>
          <w:sz w:val="28"/>
          <w:szCs w:val="28"/>
        </w:rPr>
        <w:t xml:space="preserve"> as follows:</w:t>
      </w:r>
    </w:p>
    <w:p w:rsidR="00DC4C5E" w:rsidRDefault="00DC4C5E" w:rsidP="009613EB">
      <w:pPr>
        <w:spacing w:line="360" w:lineRule="auto"/>
        <w:jc w:val="both"/>
        <w:rPr>
          <w:i/>
          <w:sz w:val="28"/>
          <w:szCs w:val="28"/>
        </w:rPr>
      </w:pPr>
    </w:p>
    <w:p w:rsidR="003C5FA7" w:rsidRDefault="00DC4C5E" w:rsidP="009613EB">
      <w:pPr>
        <w:pStyle w:val="ListParagraph"/>
        <w:numPr>
          <w:ilvl w:val="0"/>
          <w:numId w:val="5"/>
        </w:numPr>
        <w:spacing w:line="360" w:lineRule="auto"/>
        <w:jc w:val="both"/>
        <w:rPr>
          <w:i/>
          <w:sz w:val="28"/>
          <w:szCs w:val="28"/>
        </w:rPr>
      </w:pPr>
      <w:r>
        <w:rPr>
          <w:i/>
          <w:sz w:val="28"/>
          <w:szCs w:val="28"/>
        </w:rPr>
        <w:t xml:space="preserve">  </w:t>
      </w:r>
      <w:r>
        <w:rPr>
          <w:i/>
          <w:sz w:val="28"/>
          <w:szCs w:val="28"/>
        </w:rPr>
        <w:tab/>
      </w:r>
      <w:r w:rsidR="002D2C72">
        <w:rPr>
          <w:i/>
          <w:sz w:val="28"/>
          <w:szCs w:val="28"/>
        </w:rPr>
        <w:t>A Superior c</w:t>
      </w:r>
      <w:r>
        <w:rPr>
          <w:i/>
          <w:sz w:val="28"/>
          <w:szCs w:val="28"/>
        </w:rPr>
        <w:t xml:space="preserve">ourt may hear a case wholly or in part with </w:t>
      </w:r>
    </w:p>
    <w:p w:rsidR="00DC4C5E" w:rsidRDefault="00183815" w:rsidP="009613EB">
      <w:pPr>
        <w:pStyle w:val="ListParagraph"/>
        <w:spacing w:line="360" w:lineRule="auto"/>
        <w:ind w:left="2520" w:firstLine="360"/>
        <w:jc w:val="both"/>
        <w:rPr>
          <w:i/>
          <w:sz w:val="28"/>
          <w:szCs w:val="28"/>
        </w:rPr>
      </w:pPr>
      <w:proofErr w:type="gramStart"/>
      <w:r>
        <w:rPr>
          <w:i/>
          <w:sz w:val="28"/>
          <w:szCs w:val="28"/>
        </w:rPr>
        <w:t>t</w:t>
      </w:r>
      <w:r w:rsidR="00DC4C5E">
        <w:rPr>
          <w:i/>
          <w:sz w:val="28"/>
          <w:szCs w:val="28"/>
        </w:rPr>
        <w:t>he</w:t>
      </w:r>
      <w:proofErr w:type="gramEnd"/>
      <w:r w:rsidR="003C5FA7">
        <w:rPr>
          <w:i/>
          <w:sz w:val="28"/>
          <w:szCs w:val="28"/>
        </w:rPr>
        <w:t xml:space="preserve"> assistance of assessors.</w:t>
      </w:r>
    </w:p>
    <w:p w:rsidR="009613EB" w:rsidRDefault="003C5FA7" w:rsidP="009613EB">
      <w:pPr>
        <w:pStyle w:val="ListParagraph"/>
        <w:numPr>
          <w:ilvl w:val="0"/>
          <w:numId w:val="5"/>
        </w:numPr>
        <w:spacing w:line="360" w:lineRule="auto"/>
        <w:jc w:val="both"/>
        <w:rPr>
          <w:i/>
          <w:sz w:val="28"/>
          <w:szCs w:val="28"/>
        </w:rPr>
      </w:pPr>
      <w:r>
        <w:rPr>
          <w:i/>
          <w:sz w:val="28"/>
          <w:szCs w:val="28"/>
        </w:rPr>
        <w:t xml:space="preserve">  </w:t>
      </w:r>
      <w:r>
        <w:rPr>
          <w:i/>
          <w:sz w:val="28"/>
          <w:szCs w:val="28"/>
        </w:rPr>
        <w:tab/>
      </w:r>
      <w:r w:rsidR="002D2C72">
        <w:rPr>
          <w:i/>
          <w:sz w:val="28"/>
          <w:szCs w:val="28"/>
        </w:rPr>
        <w:t>A superior c</w:t>
      </w:r>
      <w:r>
        <w:rPr>
          <w:i/>
          <w:sz w:val="28"/>
          <w:szCs w:val="28"/>
        </w:rPr>
        <w:t xml:space="preserve">ourt may in any case in which it appears to </w:t>
      </w:r>
    </w:p>
    <w:p w:rsidR="003C5FA7" w:rsidRPr="003C5FA7" w:rsidRDefault="003C5FA7" w:rsidP="009613EB">
      <w:pPr>
        <w:pStyle w:val="ListParagraph"/>
        <w:spacing w:line="360" w:lineRule="auto"/>
        <w:ind w:left="2880"/>
        <w:jc w:val="both"/>
        <w:rPr>
          <w:i/>
          <w:sz w:val="28"/>
          <w:szCs w:val="28"/>
        </w:rPr>
      </w:pPr>
      <w:r>
        <w:rPr>
          <w:i/>
          <w:sz w:val="28"/>
          <w:szCs w:val="28"/>
        </w:rPr>
        <w:t>that court to be expedient call in the aid of one or more assessors with such qualifications as the court may deem appropriate.</w:t>
      </w:r>
      <w:r w:rsidR="008B19B0">
        <w:rPr>
          <w:i/>
          <w:sz w:val="28"/>
          <w:szCs w:val="28"/>
        </w:rPr>
        <w:t>”</w:t>
      </w:r>
    </w:p>
    <w:p w:rsidR="0038389C" w:rsidRDefault="0038389C" w:rsidP="0038389C">
      <w:pPr>
        <w:spacing w:line="360" w:lineRule="auto"/>
        <w:ind w:left="2880" w:hanging="720"/>
        <w:jc w:val="both"/>
        <w:rPr>
          <w:i/>
          <w:sz w:val="28"/>
          <w:szCs w:val="28"/>
        </w:rPr>
      </w:pPr>
      <w:r>
        <w:rPr>
          <w:i/>
          <w:sz w:val="28"/>
          <w:szCs w:val="28"/>
        </w:rPr>
        <w:tab/>
      </w:r>
    </w:p>
    <w:p w:rsidR="00E35E3C" w:rsidRDefault="00C47DDB" w:rsidP="00010248">
      <w:pPr>
        <w:spacing w:line="480" w:lineRule="auto"/>
        <w:ind w:left="720" w:hanging="720"/>
        <w:jc w:val="both"/>
        <w:rPr>
          <w:sz w:val="28"/>
          <w:szCs w:val="28"/>
        </w:rPr>
      </w:pPr>
      <w:r>
        <w:rPr>
          <w:sz w:val="28"/>
          <w:szCs w:val="28"/>
        </w:rPr>
        <w:lastRenderedPageBreak/>
        <w:t>[31</w:t>
      </w:r>
      <w:r w:rsidR="00010248">
        <w:rPr>
          <w:sz w:val="28"/>
          <w:szCs w:val="28"/>
        </w:rPr>
        <w:t>]</w:t>
      </w:r>
      <w:r w:rsidR="00010248">
        <w:rPr>
          <w:sz w:val="28"/>
          <w:szCs w:val="28"/>
        </w:rPr>
        <w:tab/>
        <w:t>While it is open to a trial judge to seek such assistance in making findings of law from the m</w:t>
      </w:r>
      <w:r w:rsidR="008C3A3D">
        <w:rPr>
          <w:sz w:val="28"/>
          <w:szCs w:val="28"/>
        </w:rPr>
        <w:t>an</w:t>
      </w:r>
      <w:r w:rsidR="00010248">
        <w:rPr>
          <w:sz w:val="28"/>
          <w:szCs w:val="28"/>
        </w:rPr>
        <w:t>y well known sources, it is an affront to the</w:t>
      </w:r>
      <w:r w:rsidR="00F73CEF">
        <w:rPr>
          <w:sz w:val="28"/>
          <w:szCs w:val="28"/>
        </w:rPr>
        <w:t xml:space="preserve"> </w:t>
      </w:r>
      <w:r w:rsidR="008B19B0">
        <w:rPr>
          <w:sz w:val="28"/>
          <w:szCs w:val="28"/>
        </w:rPr>
        <w:t>erudition</w:t>
      </w:r>
      <w:r w:rsidR="00C3352D">
        <w:rPr>
          <w:sz w:val="28"/>
          <w:szCs w:val="28"/>
        </w:rPr>
        <w:t>,</w:t>
      </w:r>
      <w:r w:rsidR="008B19B0">
        <w:rPr>
          <w:sz w:val="28"/>
          <w:szCs w:val="28"/>
        </w:rPr>
        <w:t xml:space="preserve"> c</w:t>
      </w:r>
      <w:r w:rsidR="00010248">
        <w:rPr>
          <w:sz w:val="28"/>
          <w:szCs w:val="28"/>
        </w:rPr>
        <w:t>ompetence</w:t>
      </w:r>
      <w:r w:rsidR="00C3352D">
        <w:rPr>
          <w:sz w:val="28"/>
          <w:szCs w:val="28"/>
        </w:rPr>
        <w:t>,</w:t>
      </w:r>
      <w:r w:rsidR="00010248">
        <w:rPr>
          <w:sz w:val="28"/>
          <w:szCs w:val="28"/>
        </w:rPr>
        <w:t xml:space="preserve"> and capacity of a judge of the Swaziland High Court</w:t>
      </w:r>
      <w:r w:rsidR="001A747A">
        <w:rPr>
          <w:sz w:val="28"/>
          <w:szCs w:val="28"/>
        </w:rPr>
        <w:t xml:space="preserve"> to suggest</w:t>
      </w:r>
      <w:r w:rsidR="008C3A3D">
        <w:rPr>
          <w:sz w:val="28"/>
          <w:szCs w:val="28"/>
        </w:rPr>
        <w:t xml:space="preserve"> that he or she is</w:t>
      </w:r>
      <w:r w:rsidR="00E35E3C">
        <w:rPr>
          <w:sz w:val="28"/>
          <w:szCs w:val="28"/>
        </w:rPr>
        <w:t xml:space="preserve"> bound to seek assistance from assessors before making findings o</w:t>
      </w:r>
      <w:r w:rsidR="00EF6A63">
        <w:rPr>
          <w:sz w:val="28"/>
          <w:szCs w:val="28"/>
        </w:rPr>
        <w:t>f</w:t>
      </w:r>
      <w:r w:rsidR="00E35E3C">
        <w:rPr>
          <w:sz w:val="28"/>
          <w:szCs w:val="28"/>
        </w:rPr>
        <w:t xml:space="preserve"> Swazi law and custom.</w:t>
      </w:r>
    </w:p>
    <w:p w:rsidR="00E35E3C" w:rsidRDefault="00E35E3C" w:rsidP="00010248">
      <w:pPr>
        <w:spacing w:line="480" w:lineRule="auto"/>
        <w:ind w:left="720" w:hanging="720"/>
        <w:jc w:val="both"/>
        <w:rPr>
          <w:sz w:val="28"/>
          <w:szCs w:val="28"/>
        </w:rPr>
      </w:pPr>
    </w:p>
    <w:p w:rsidR="00D040EB" w:rsidRDefault="00E35E3C" w:rsidP="00010248">
      <w:pPr>
        <w:spacing w:line="480" w:lineRule="auto"/>
        <w:ind w:left="720" w:hanging="720"/>
        <w:jc w:val="both"/>
        <w:rPr>
          <w:sz w:val="28"/>
          <w:szCs w:val="28"/>
        </w:rPr>
      </w:pPr>
      <w:r>
        <w:rPr>
          <w:sz w:val="28"/>
          <w:szCs w:val="28"/>
        </w:rPr>
        <w:t>[</w:t>
      </w:r>
      <w:r w:rsidR="00C47DDB">
        <w:rPr>
          <w:sz w:val="28"/>
          <w:szCs w:val="28"/>
        </w:rPr>
        <w:t>32]</w:t>
      </w:r>
      <w:r w:rsidR="00C47DDB">
        <w:rPr>
          <w:sz w:val="28"/>
          <w:szCs w:val="28"/>
        </w:rPr>
        <w:tab/>
        <w:t xml:space="preserve">There is a heading, upon which the appellant seems to rely, </w:t>
      </w:r>
      <w:r>
        <w:rPr>
          <w:sz w:val="28"/>
          <w:szCs w:val="28"/>
        </w:rPr>
        <w:t xml:space="preserve">printed in italic above section 6 of the High Court </w:t>
      </w:r>
      <w:r w:rsidR="00BF0106">
        <w:rPr>
          <w:sz w:val="28"/>
          <w:szCs w:val="28"/>
        </w:rPr>
        <w:t xml:space="preserve">Act </w:t>
      </w:r>
      <w:r w:rsidR="00D040EB">
        <w:rPr>
          <w:sz w:val="28"/>
          <w:szCs w:val="28"/>
        </w:rPr>
        <w:t>No. 20/1954 which reads:</w:t>
      </w:r>
    </w:p>
    <w:p w:rsidR="00D040EB" w:rsidRPr="001A747A" w:rsidRDefault="00D040EB" w:rsidP="001A747A">
      <w:pPr>
        <w:spacing w:line="360" w:lineRule="auto"/>
        <w:ind w:left="720" w:hanging="720"/>
        <w:jc w:val="both"/>
        <w:rPr>
          <w:i/>
          <w:sz w:val="28"/>
          <w:szCs w:val="28"/>
        </w:rPr>
      </w:pPr>
    </w:p>
    <w:p w:rsidR="00D040EB" w:rsidRPr="001A747A" w:rsidRDefault="00D040EB" w:rsidP="001A747A">
      <w:pPr>
        <w:spacing w:line="360" w:lineRule="auto"/>
        <w:ind w:left="720" w:hanging="720"/>
        <w:jc w:val="both"/>
        <w:rPr>
          <w:i/>
          <w:sz w:val="28"/>
          <w:szCs w:val="28"/>
        </w:rPr>
      </w:pPr>
      <w:r w:rsidRPr="001A747A">
        <w:rPr>
          <w:i/>
          <w:sz w:val="28"/>
          <w:szCs w:val="28"/>
        </w:rPr>
        <w:tab/>
      </w:r>
      <w:r w:rsidRPr="001A747A">
        <w:rPr>
          <w:i/>
          <w:sz w:val="28"/>
          <w:szCs w:val="28"/>
        </w:rPr>
        <w:tab/>
        <w:t>“Court to have assistance</w:t>
      </w:r>
      <w:r w:rsidR="001E37B1" w:rsidRPr="001A747A">
        <w:rPr>
          <w:i/>
          <w:sz w:val="28"/>
          <w:szCs w:val="28"/>
        </w:rPr>
        <w:t xml:space="preserve"> of assessors”</w:t>
      </w:r>
      <w:r w:rsidRPr="001A747A">
        <w:rPr>
          <w:i/>
          <w:sz w:val="28"/>
          <w:szCs w:val="28"/>
        </w:rPr>
        <w:t>.</w:t>
      </w:r>
    </w:p>
    <w:p w:rsidR="00D040EB" w:rsidRDefault="00D040EB" w:rsidP="00F04DAF">
      <w:pPr>
        <w:spacing w:line="360" w:lineRule="auto"/>
        <w:ind w:left="720" w:hanging="720"/>
        <w:jc w:val="both"/>
        <w:rPr>
          <w:sz w:val="28"/>
          <w:szCs w:val="28"/>
        </w:rPr>
      </w:pPr>
    </w:p>
    <w:p w:rsidR="00D040EB" w:rsidRDefault="00C47DDB" w:rsidP="00010248">
      <w:pPr>
        <w:spacing w:line="480" w:lineRule="auto"/>
        <w:ind w:left="720" w:hanging="720"/>
        <w:jc w:val="both"/>
        <w:rPr>
          <w:sz w:val="28"/>
          <w:szCs w:val="28"/>
        </w:rPr>
      </w:pPr>
      <w:r>
        <w:rPr>
          <w:sz w:val="28"/>
          <w:szCs w:val="28"/>
        </w:rPr>
        <w:t>[33]</w:t>
      </w:r>
      <w:r>
        <w:rPr>
          <w:sz w:val="28"/>
          <w:szCs w:val="28"/>
        </w:rPr>
        <w:tab/>
      </w:r>
      <w:r w:rsidR="00D040EB">
        <w:rPr>
          <w:sz w:val="28"/>
          <w:szCs w:val="28"/>
        </w:rPr>
        <w:t>Subsection (1)</w:t>
      </w:r>
      <w:r w:rsidR="00F04DAF">
        <w:rPr>
          <w:sz w:val="28"/>
          <w:szCs w:val="28"/>
        </w:rPr>
        <w:t xml:space="preserve"> of the Act employs the word ‘may’ rather than the word </w:t>
      </w:r>
      <w:r w:rsidR="009C0E79">
        <w:rPr>
          <w:sz w:val="28"/>
          <w:szCs w:val="28"/>
        </w:rPr>
        <w:t>‘</w:t>
      </w:r>
      <w:r w:rsidR="00F04DAF">
        <w:rPr>
          <w:sz w:val="28"/>
          <w:szCs w:val="28"/>
        </w:rPr>
        <w:t>shall</w:t>
      </w:r>
      <w:r w:rsidR="009C0E79">
        <w:rPr>
          <w:sz w:val="28"/>
          <w:szCs w:val="28"/>
        </w:rPr>
        <w:t>’</w:t>
      </w:r>
      <w:r w:rsidR="00F04DAF">
        <w:rPr>
          <w:sz w:val="28"/>
          <w:szCs w:val="28"/>
        </w:rPr>
        <w:t xml:space="preserve"> or </w:t>
      </w:r>
      <w:r w:rsidR="009C0E79">
        <w:rPr>
          <w:sz w:val="28"/>
          <w:szCs w:val="28"/>
        </w:rPr>
        <w:t>‘</w:t>
      </w:r>
      <w:r w:rsidR="00F04DAF">
        <w:rPr>
          <w:sz w:val="28"/>
          <w:szCs w:val="28"/>
        </w:rPr>
        <w:t>must</w:t>
      </w:r>
      <w:r w:rsidR="009C0E79">
        <w:rPr>
          <w:sz w:val="28"/>
          <w:szCs w:val="28"/>
        </w:rPr>
        <w:t>’</w:t>
      </w:r>
      <w:r w:rsidR="00F04DAF">
        <w:rPr>
          <w:sz w:val="28"/>
          <w:szCs w:val="28"/>
        </w:rPr>
        <w:t xml:space="preserve">.  </w:t>
      </w:r>
      <w:r w:rsidR="00B06853">
        <w:rPr>
          <w:sz w:val="28"/>
          <w:szCs w:val="28"/>
        </w:rPr>
        <w:t xml:space="preserve">The deliberate use of the discretionary </w:t>
      </w:r>
      <w:r w:rsidR="00AD22D9">
        <w:rPr>
          <w:sz w:val="28"/>
          <w:szCs w:val="28"/>
        </w:rPr>
        <w:t>‘</w:t>
      </w:r>
      <w:r w:rsidR="00B06853">
        <w:rPr>
          <w:sz w:val="28"/>
          <w:szCs w:val="28"/>
        </w:rPr>
        <w:t>may</w:t>
      </w:r>
      <w:r w:rsidR="00AD22D9">
        <w:rPr>
          <w:sz w:val="28"/>
          <w:szCs w:val="28"/>
        </w:rPr>
        <w:t>’</w:t>
      </w:r>
      <w:r w:rsidR="00B06853">
        <w:rPr>
          <w:sz w:val="28"/>
          <w:szCs w:val="28"/>
        </w:rPr>
        <w:t xml:space="preserve"> rather than the imperative </w:t>
      </w:r>
      <w:r w:rsidR="00AD22D9">
        <w:rPr>
          <w:sz w:val="28"/>
          <w:szCs w:val="28"/>
        </w:rPr>
        <w:t>‘</w:t>
      </w:r>
      <w:r w:rsidR="00B06853">
        <w:rPr>
          <w:sz w:val="28"/>
          <w:szCs w:val="28"/>
        </w:rPr>
        <w:t>shall</w:t>
      </w:r>
      <w:r w:rsidR="00AD22D9">
        <w:rPr>
          <w:sz w:val="28"/>
          <w:szCs w:val="28"/>
        </w:rPr>
        <w:t>’</w:t>
      </w:r>
      <w:r w:rsidR="00B06853">
        <w:rPr>
          <w:sz w:val="28"/>
          <w:szCs w:val="28"/>
        </w:rPr>
        <w:t xml:space="preserve"> or </w:t>
      </w:r>
      <w:r w:rsidR="00AD22D9">
        <w:rPr>
          <w:sz w:val="28"/>
          <w:szCs w:val="28"/>
        </w:rPr>
        <w:t>‘</w:t>
      </w:r>
      <w:r w:rsidR="00B06853">
        <w:rPr>
          <w:sz w:val="28"/>
          <w:szCs w:val="28"/>
        </w:rPr>
        <w:t>must</w:t>
      </w:r>
      <w:r w:rsidR="00AD22D9">
        <w:rPr>
          <w:sz w:val="28"/>
          <w:szCs w:val="28"/>
        </w:rPr>
        <w:t>’</w:t>
      </w:r>
      <w:r w:rsidR="00B06853">
        <w:rPr>
          <w:sz w:val="28"/>
          <w:szCs w:val="28"/>
        </w:rPr>
        <w:t xml:space="preserve">, means that the legislator was conferring a discretionary power rather </w:t>
      </w:r>
      <w:r w:rsidR="00A56CF0">
        <w:rPr>
          <w:sz w:val="28"/>
          <w:szCs w:val="28"/>
        </w:rPr>
        <w:t xml:space="preserve">than a mandated duty upon the High Court.  The deliberate and studied use of the words </w:t>
      </w:r>
      <w:r w:rsidR="0034398B">
        <w:rPr>
          <w:sz w:val="28"/>
          <w:szCs w:val="28"/>
        </w:rPr>
        <w:t>‘</w:t>
      </w:r>
      <w:r w:rsidR="00A56CF0">
        <w:rPr>
          <w:sz w:val="28"/>
          <w:szCs w:val="28"/>
        </w:rPr>
        <w:t>may</w:t>
      </w:r>
      <w:r w:rsidR="0034398B">
        <w:rPr>
          <w:sz w:val="28"/>
          <w:szCs w:val="28"/>
        </w:rPr>
        <w:t>’</w:t>
      </w:r>
      <w:r w:rsidR="00A56CF0">
        <w:rPr>
          <w:sz w:val="28"/>
          <w:szCs w:val="28"/>
        </w:rPr>
        <w:t xml:space="preserve"> and </w:t>
      </w:r>
      <w:r w:rsidR="0034398B">
        <w:rPr>
          <w:sz w:val="28"/>
          <w:szCs w:val="28"/>
        </w:rPr>
        <w:t>‘</w:t>
      </w:r>
      <w:r w:rsidR="00A56CF0">
        <w:rPr>
          <w:sz w:val="28"/>
          <w:szCs w:val="28"/>
        </w:rPr>
        <w:t>shall</w:t>
      </w:r>
      <w:r w:rsidR="0034398B">
        <w:rPr>
          <w:sz w:val="28"/>
          <w:szCs w:val="28"/>
        </w:rPr>
        <w:t>’</w:t>
      </w:r>
      <w:r w:rsidR="00A56CF0">
        <w:rPr>
          <w:sz w:val="28"/>
          <w:szCs w:val="28"/>
        </w:rPr>
        <w:t xml:space="preserve"> is illustrate</w:t>
      </w:r>
      <w:r w:rsidR="00A673D3">
        <w:rPr>
          <w:sz w:val="28"/>
          <w:szCs w:val="28"/>
        </w:rPr>
        <w:t>d in subsection (2) which declares that:</w:t>
      </w:r>
    </w:p>
    <w:p w:rsidR="00A56CF0" w:rsidRDefault="00A56CF0" w:rsidP="00A673D3">
      <w:pPr>
        <w:spacing w:line="360" w:lineRule="auto"/>
        <w:ind w:left="720" w:hanging="720"/>
        <w:jc w:val="both"/>
        <w:rPr>
          <w:sz w:val="28"/>
          <w:szCs w:val="28"/>
        </w:rPr>
      </w:pPr>
    </w:p>
    <w:p w:rsidR="00A56CF0" w:rsidRPr="00A673D3" w:rsidRDefault="00A56CF0" w:rsidP="00A673D3">
      <w:pPr>
        <w:spacing w:line="360" w:lineRule="auto"/>
        <w:ind w:left="1440"/>
        <w:jc w:val="both"/>
        <w:rPr>
          <w:i/>
          <w:sz w:val="28"/>
          <w:szCs w:val="28"/>
        </w:rPr>
      </w:pPr>
      <w:r w:rsidRPr="00A673D3">
        <w:rPr>
          <w:i/>
          <w:sz w:val="28"/>
          <w:szCs w:val="28"/>
        </w:rPr>
        <w:t>“A</w:t>
      </w:r>
      <w:r w:rsidR="00A673D3" w:rsidRPr="00A673D3">
        <w:rPr>
          <w:i/>
          <w:sz w:val="28"/>
          <w:szCs w:val="28"/>
        </w:rPr>
        <w:t>n a</w:t>
      </w:r>
      <w:r w:rsidRPr="00A673D3">
        <w:rPr>
          <w:i/>
          <w:sz w:val="28"/>
          <w:szCs w:val="28"/>
        </w:rPr>
        <w:t>ss</w:t>
      </w:r>
      <w:r w:rsidR="008F043B" w:rsidRPr="00A673D3">
        <w:rPr>
          <w:i/>
          <w:sz w:val="28"/>
          <w:szCs w:val="28"/>
        </w:rPr>
        <w:t>essor shall, (mandatory) either in open court or otherwise, give such</w:t>
      </w:r>
      <w:r w:rsidR="00603D8E" w:rsidRPr="00A673D3">
        <w:rPr>
          <w:i/>
          <w:sz w:val="28"/>
          <w:szCs w:val="28"/>
        </w:rPr>
        <w:t xml:space="preserve"> assistance and advice as the judge may require, (that is only if </w:t>
      </w:r>
      <w:r w:rsidR="00BF59AE" w:rsidRPr="00A673D3">
        <w:rPr>
          <w:i/>
          <w:sz w:val="28"/>
          <w:szCs w:val="28"/>
        </w:rPr>
        <w:t>the judge asks for it) but the decision shall (mandatory) be vested exclusively in the judge.</w:t>
      </w:r>
      <w:r w:rsidR="00A673D3">
        <w:rPr>
          <w:i/>
          <w:sz w:val="28"/>
          <w:szCs w:val="28"/>
        </w:rPr>
        <w:t>”</w:t>
      </w:r>
    </w:p>
    <w:p w:rsidR="00CA6B3A" w:rsidRDefault="00CA6B3A" w:rsidP="00CA6B3A">
      <w:pPr>
        <w:spacing w:line="480" w:lineRule="auto"/>
        <w:jc w:val="both"/>
        <w:rPr>
          <w:sz w:val="28"/>
          <w:szCs w:val="28"/>
        </w:rPr>
      </w:pPr>
    </w:p>
    <w:p w:rsidR="00CA6B3A" w:rsidRDefault="00CA6B3A" w:rsidP="00070702">
      <w:pPr>
        <w:spacing w:line="480" w:lineRule="auto"/>
        <w:ind w:left="720" w:hanging="720"/>
        <w:jc w:val="both"/>
        <w:rPr>
          <w:sz w:val="28"/>
          <w:szCs w:val="28"/>
        </w:rPr>
      </w:pPr>
      <w:r>
        <w:rPr>
          <w:sz w:val="28"/>
          <w:szCs w:val="28"/>
        </w:rPr>
        <w:t>[</w:t>
      </w:r>
      <w:r w:rsidR="00F9661E">
        <w:rPr>
          <w:sz w:val="28"/>
          <w:szCs w:val="28"/>
        </w:rPr>
        <w:t>34</w:t>
      </w:r>
      <w:r>
        <w:rPr>
          <w:sz w:val="28"/>
          <w:szCs w:val="28"/>
        </w:rPr>
        <w:t>]</w:t>
      </w:r>
      <w:r>
        <w:rPr>
          <w:sz w:val="28"/>
          <w:szCs w:val="28"/>
        </w:rPr>
        <w:tab/>
        <w:t xml:space="preserve">Black’s Law Dictionary Eighth Edition explains that “For ease of reference, marginal notes are usually </w:t>
      </w:r>
      <w:r w:rsidR="00197E4F">
        <w:rPr>
          <w:sz w:val="28"/>
          <w:szCs w:val="28"/>
        </w:rPr>
        <w:t xml:space="preserve">in distinctive print.  Many jurisdictions hold that notes of this kind cannot be used as the basis for an argument about the interpretation of a statute – also termed </w:t>
      </w:r>
      <w:r w:rsidR="00197E4F" w:rsidRPr="00070702">
        <w:rPr>
          <w:i/>
          <w:sz w:val="28"/>
          <w:szCs w:val="28"/>
        </w:rPr>
        <w:t>sidenote</w:t>
      </w:r>
      <w:r w:rsidR="00197E4F">
        <w:rPr>
          <w:sz w:val="28"/>
          <w:szCs w:val="28"/>
        </w:rPr>
        <w:t>.</w:t>
      </w:r>
      <w:r w:rsidR="007B1732">
        <w:rPr>
          <w:sz w:val="28"/>
          <w:szCs w:val="28"/>
        </w:rPr>
        <w:t>”</w:t>
      </w:r>
      <w:r w:rsidR="00197E4F">
        <w:rPr>
          <w:sz w:val="28"/>
          <w:szCs w:val="28"/>
        </w:rPr>
        <w:t xml:space="preserve">  The same</w:t>
      </w:r>
      <w:r w:rsidR="00070702">
        <w:rPr>
          <w:sz w:val="28"/>
          <w:szCs w:val="28"/>
        </w:rPr>
        <w:t xml:space="preserve"> dicti</w:t>
      </w:r>
      <w:r w:rsidR="004C557E">
        <w:rPr>
          <w:sz w:val="28"/>
          <w:szCs w:val="28"/>
        </w:rPr>
        <w:t>onary defines a headnote as “A</w:t>
      </w:r>
      <w:r w:rsidR="001E471F">
        <w:rPr>
          <w:sz w:val="28"/>
          <w:szCs w:val="28"/>
        </w:rPr>
        <w:t xml:space="preserve"> </w:t>
      </w:r>
      <w:r w:rsidR="00070702">
        <w:rPr>
          <w:sz w:val="28"/>
          <w:szCs w:val="28"/>
        </w:rPr>
        <w:t>brief title or caption of a section of a statute, contract, or other writings”.</w:t>
      </w:r>
    </w:p>
    <w:p w:rsidR="00C3352D" w:rsidRDefault="00C3352D" w:rsidP="00C3352D">
      <w:pPr>
        <w:spacing w:line="480" w:lineRule="auto"/>
        <w:jc w:val="both"/>
        <w:rPr>
          <w:i/>
          <w:sz w:val="28"/>
          <w:szCs w:val="28"/>
        </w:rPr>
      </w:pPr>
    </w:p>
    <w:p w:rsidR="00264F3B" w:rsidRDefault="00F9661E" w:rsidP="00C3352D">
      <w:pPr>
        <w:spacing w:line="480" w:lineRule="auto"/>
        <w:ind w:left="720" w:hanging="720"/>
        <w:jc w:val="both"/>
        <w:rPr>
          <w:sz w:val="28"/>
          <w:szCs w:val="28"/>
        </w:rPr>
      </w:pPr>
      <w:r>
        <w:rPr>
          <w:sz w:val="28"/>
          <w:szCs w:val="28"/>
        </w:rPr>
        <w:t>[35</w:t>
      </w:r>
      <w:r w:rsidR="00264F3B">
        <w:rPr>
          <w:sz w:val="28"/>
          <w:szCs w:val="28"/>
        </w:rPr>
        <w:t>]</w:t>
      </w:r>
      <w:r w:rsidR="00264F3B">
        <w:rPr>
          <w:sz w:val="28"/>
          <w:szCs w:val="28"/>
        </w:rPr>
        <w:tab/>
      </w:r>
      <w:r w:rsidR="00B82CE0">
        <w:rPr>
          <w:sz w:val="28"/>
          <w:szCs w:val="28"/>
        </w:rPr>
        <w:t>The appellant also relied upon section 144 of the Constituti</w:t>
      </w:r>
      <w:r w:rsidR="00A673D3">
        <w:rPr>
          <w:sz w:val="28"/>
          <w:szCs w:val="28"/>
        </w:rPr>
        <w:t xml:space="preserve">on in support of the </w:t>
      </w:r>
      <w:r w:rsidR="00D23AEA">
        <w:rPr>
          <w:sz w:val="28"/>
          <w:szCs w:val="28"/>
        </w:rPr>
        <w:t>proposition</w:t>
      </w:r>
      <w:r w:rsidR="00B82CE0">
        <w:rPr>
          <w:sz w:val="28"/>
          <w:szCs w:val="28"/>
        </w:rPr>
        <w:t xml:space="preserve"> that a judge was bound, as he put it, to enlist the assistance of assessors.  Subsection</w:t>
      </w:r>
      <w:r w:rsidR="004B41A6">
        <w:rPr>
          <w:sz w:val="28"/>
          <w:szCs w:val="28"/>
        </w:rPr>
        <w:t xml:space="preserve"> (1)</w:t>
      </w:r>
      <w:r w:rsidR="008372E4">
        <w:rPr>
          <w:sz w:val="28"/>
          <w:szCs w:val="28"/>
        </w:rPr>
        <w:t xml:space="preserve"> allows</w:t>
      </w:r>
      <w:r w:rsidR="00E65F8D">
        <w:rPr>
          <w:sz w:val="28"/>
          <w:szCs w:val="28"/>
        </w:rPr>
        <w:t xml:space="preserve"> a superior court to hear a case wholly or in part with the assistance </w:t>
      </w:r>
      <w:r w:rsidR="004C557E">
        <w:rPr>
          <w:sz w:val="28"/>
          <w:szCs w:val="28"/>
        </w:rPr>
        <w:t xml:space="preserve">of assessors.  Here too the word </w:t>
      </w:r>
      <w:r w:rsidR="00462DE8">
        <w:rPr>
          <w:sz w:val="28"/>
          <w:szCs w:val="28"/>
        </w:rPr>
        <w:t>“</w:t>
      </w:r>
      <w:r w:rsidR="004C557E">
        <w:rPr>
          <w:sz w:val="28"/>
          <w:szCs w:val="28"/>
        </w:rPr>
        <w:t>may</w:t>
      </w:r>
      <w:r w:rsidR="00462DE8">
        <w:rPr>
          <w:sz w:val="28"/>
          <w:szCs w:val="28"/>
        </w:rPr>
        <w:t>”</w:t>
      </w:r>
      <w:r w:rsidR="004C557E">
        <w:rPr>
          <w:sz w:val="28"/>
          <w:szCs w:val="28"/>
        </w:rPr>
        <w:t xml:space="preserve"> is employed</w:t>
      </w:r>
      <w:r w:rsidR="00462DE8">
        <w:rPr>
          <w:sz w:val="28"/>
          <w:szCs w:val="28"/>
        </w:rPr>
        <w:t xml:space="preserve"> rather than the word</w:t>
      </w:r>
      <w:r w:rsidR="001E471F">
        <w:rPr>
          <w:sz w:val="28"/>
          <w:szCs w:val="28"/>
        </w:rPr>
        <w:t xml:space="preserve"> </w:t>
      </w:r>
      <w:r w:rsidR="00462DE8">
        <w:rPr>
          <w:sz w:val="28"/>
          <w:szCs w:val="28"/>
        </w:rPr>
        <w:t>“</w:t>
      </w:r>
      <w:r w:rsidR="001E471F">
        <w:rPr>
          <w:sz w:val="28"/>
          <w:szCs w:val="28"/>
        </w:rPr>
        <w:t>shall</w:t>
      </w:r>
      <w:r w:rsidR="00462DE8">
        <w:rPr>
          <w:sz w:val="28"/>
          <w:szCs w:val="28"/>
        </w:rPr>
        <w:t>”</w:t>
      </w:r>
      <w:r w:rsidR="001E471F">
        <w:rPr>
          <w:sz w:val="28"/>
          <w:szCs w:val="28"/>
        </w:rPr>
        <w:t xml:space="preserve"> or </w:t>
      </w:r>
      <w:r w:rsidR="00462DE8">
        <w:rPr>
          <w:sz w:val="28"/>
          <w:szCs w:val="28"/>
        </w:rPr>
        <w:t>“</w:t>
      </w:r>
      <w:r w:rsidR="001E471F">
        <w:rPr>
          <w:sz w:val="28"/>
          <w:szCs w:val="28"/>
        </w:rPr>
        <w:t>must</w:t>
      </w:r>
      <w:r w:rsidR="00462DE8">
        <w:rPr>
          <w:sz w:val="28"/>
          <w:szCs w:val="28"/>
        </w:rPr>
        <w:t>”</w:t>
      </w:r>
      <w:r w:rsidR="001E471F">
        <w:rPr>
          <w:sz w:val="28"/>
          <w:szCs w:val="28"/>
        </w:rPr>
        <w:t>.  Clearly, this subsection does not cast any mandatory obligation upon a superior court to employ assessors.</w:t>
      </w:r>
    </w:p>
    <w:p w:rsidR="001E471F" w:rsidRDefault="001E471F" w:rsidP="00010248">
      <w:pPr>
        <w:spacing w:line="480" w:lineRule="auto"/>
        <w:ind w:left="720" w:hanging="720"/>
        <w:jc w:val="both"/>
        <w:rPr>
          <w:sz w:val="28"/>
          <w:szCs w:val="28"/>
        </w:rPr>
      </w:pPr>
    </w:p>
    <w:p w:rsidR="001E471F" w:rsidRDefault="00F9661E" w:rsidP="00010248">
      <w:pPr>
        <w:spacing w:line="480" w:lineRule="auto"/>
        <w:ind w:left="720" w:hanging="720"/>
        <w:jc w:val="both"/>
        <w:rPr>
          <w:sz w:val="28"/>
          <w:szCs w:val="28"/>
        </w:rPr>
      </w:pPr>
      <w:r>
        <w:rPr>
          <w:sz w:val="28"/>
          <w:szCs w:val="28"/>
        </w:rPr>
        <w:t>[36</w:t>
      </w:r>
      <w:r w:rsidR="001E471F">
        <w:rPr>
          <w:sz w:val="28"/>
          <w:szCs w:val="28"/>
        </w:rPr>
        <w:t>]</w:t>
      </w:r>
      <w:r w:rsidR="001E471F">
        <w:rPr>
          <w:sz w:val="28"/>
          <w:szCs w:val="28"/>
        </w:rPr>
        <w:tab/>
        <w:t>Subsection</w:t>
      </w:r>
      <w:r w:rsidR="00A653B2">
        <w:rPr>
          <w:sz w:val="28"/>
          <w:szCs w:val="28"/>
        </w:rPr>
        <w:t xml:space="preserve"> (2) of section 144 of the Constitution affords an insight into the mind of the legislator.  It envisages a situation where it appears to a superior court that it may be expedient to call in the aid of one or more assessors with such qualifications as the court may deem appropriate.</w:t>
      </w:r>
    </w:p>
    <w:p w:rsidR="00A653B2" w:rsidRDefault="00A653B2" w:rsidP="00010248">
      <w:pPr>
        <w:spacing w:line="480" w:lineRule="auto"/>
        <w:ind w:left="720" w:hanging="720"/>
        <w:jc w:val="both"/>
        <w:rPr>
          <w:sz w:val="28"/>
          <w:szCs w:val="28"/>
        </w:rPr>
      </w:pPr>
    </w:p>
    <w:p w:rsidR="00A653B2" w:rsidRDefault="00A653B2" w:rsidP="00010248">
      <w:pPr>
        <w:spacing w:line="480" w:lineRule="auto"/>
        <w:ind w:left="720" w:hanging="720"/>
        <w:jc w:val="both"/>
        <w:rPr>
          <w:sz w:val="28"/>
          <w:szCs w:val="28"/>
        </w:rPr>
      </w:pPr>
      <w:r>
        <w:rPr>
          <w:sz w:val="28"/>
          <w:szCs w:val="28"/>
        </w:rPr>
        <w:lastRenderedPageBreak/>
        <w:t>[</w:t>
      </w:r>
      <w:r w:rsidR="00FF13F1">
        <w:rPr>
          <w:sz w:val="28"/>
          <w:szCs w:val="28"/>
        </w:rPr>
        <w:t>37</w:t>
      </w:r>
      <w:r>
        <w:rPr>
          <w:sz w:val="28"/>
          <w:szCs w:val="28"/>
        </w:rPr>
        <w:t>]</w:t>
      </w:r>
      <w:r>
        <w:rPr>
          <w:sz w:val="28"/>
          <w:szCs w:val="28"/>
        </w:rPr>
        <w:tab/>
        <w:t>Subsection (2) clearly allows the court to make a judicial assessment of the case before it.  It may be that the case is one of much complexity or th</w:t>
      </w:r>
      <w:r w:rsidR="00A673D3">
        <w:rPr>
          <w:sz w:val="28"/>
          <w:szCs w:val="28"/>
        </w:rPr>
        <w:t>at the judge has to pronounce upon</w:t>
      </w:r>
      <w:r>
        <w:rPr>
          <w:sz w:val="28"/>
          <w:szCs w:val="28"/>
        </w:rPr>
        <w:t xml:space="preserve"> an issue where the </w:t>
      </w:r>
      <w:r w:rsidR="00F017DF">
        <w:rPr>
          <w:sz w:val="28"/>
          <w:szCs w:val="28"/>
        </w:rPr>
        <w:t>precepts</w:t>
      </w:r>
      <w:r>
        <w:rPr>
          <w:sz w:val="28"/>
          <w:szCs w:val="28"/>
        </w:rPr>
        <w:t xml:space="preserve"> of Swazi law and custom</w:t>
      </w:r>
      <w:r w:rsidR="00166B34">
        <w:rPr>
          <w:sz w:val="28"/>
          <w:szCs w:val="28"/>
        </w:rPr>
        <w:t xml:space="preserve"> are as yet </w:t>
      </w:r>
      <w:r w:rsidR="00F017DF">
        <w:rPr>
          <w:sz w:val="28"/>
          <w:szCs w:val="28"/>
        </w:rPr>
        <w:t>unsettled</w:t>
      </w:r>
      <w:r w:rsidR="00166B34">
        <w:rPr>
          <w:sz w:val="28"/>
          <w:szCs w:val="28"/>
        </w:rPr>
        <w:t>,</w:t>
      </w:r>
      <w:r w:rsidR="00F017DF">
        <w:rPr>
          <w:sz w:val="28"/>
          <w:szCs w:val="28"/>
        </w:rPr>
        <w:t xml:space="preserve"> </w:t>
      </w:r>
      <w:r w:rsidR="00166B34">
        <w:rPr>
          <w:sz w:val="28"/>
          <w:szCs w:val="28"/>
        </w:rPr>
        <w:t>or where he or she</w:t>
      </w:r>
      <w:r w:rsidR="00F017DF">
        <w:rPr>
          <w:sz w:val="28"/>
          <w:szCs w:val="28"/>
        </w:rPr>
        <w:t>,</w:t>
      </w:r>
      <w:r w:rsidR="00166B34">
        <w:rPr>
          <w:sz w:val="28"/>
          <w:szCs w:val="28"/>
        </w:rPr>
        <w:t xml:space="preserve"> in his or her own determination</w:t>
      </w:r>
      <w:r w:rsidR="00F017DF">
        <w:rPr>
          <w:sz w:val="28"/>
          <w:szCs w:val="28"/>
        </w:rPr>
        <w:t>,</w:t>
      </w:r>
      <w:r w:rsidR="00166B34">
        <w:rPr>
          <w:sz w:val="28"/>
          <w:szCs w:val="28"/>
        </w:rPr>
        <w:t xml:space="preserve"> concludes</w:t>
      </w:r>
      <w:r w:rsidR="00F017DF">
        <w:rPr>
          <w:sz w:val="28"/>
          <w:szCs w:val="28"/>
        </w:rPr>
        <w:t xml:space="preserve"> that the court</w:t>
      </w:r>
      <w:r w:rsidR="00166B34">
        <w:rPr>
          <w:sz w:val="28"/>
          <w:szCs w:val="28"/>
        </w:rPr>
        <w:t xml:space="preserve"> may benefit from the assistance of assessors who possess unique qualifications or experiences bearing upon the      issue(s) with which the court must grapple. </w:t>
      </w:r>
    </w:p>
    <w:p w:rsidR="00166B34" w:rsidRDefault="00166B34" w:rsidP="00010248">
      <w:pPr>
        <w:spacing w:line="480" w:lineRule="auto"/>
        <w:ind w:left="720" w:hanging="720"/>
        <w:jc w:val="both"/>
        <w:rPr>
          <w:sz w:val="28"/>
          <w:szCs w:val="28"/>
        </w:rPr>
      </w:pPr>
    </w:p>
    <w:p w:rsidR="00166B34" w:rsidRDefault="00FF13F1" w:rsidP="00010248">
      <w:pPr>
        <w:spacing w:line="480" w:lineRule="auto"/>
        <w:ind w:left="720" w:hanging="720"/>
        <w:jc w:val="both"/>
        <w:rPr>
          <w:sz w:val="28"/>
          <w:szCs w:val="28"/>
        </w:rPr>
      </w:pPr>
      <w:r>
        <w:rPr>
          <w:sz w:val="28"/>
          <w:szCs w:val="28"/>
        </w:rPr>
        <w:t>[38</w:t>
      </w:r>
      <w:r w:rsidR="00166B34">
        <w:rPr>
          <w:sz w:val="28"/>
          <w:szCs w:val="28"/>
        </w:rPr>
        <w:t>]</w:t>
      </w:r>
      <w:r w:rsidR="00166B34">
        <w:rPr>
          <w:sz w:val="28"/>
          <w:szCs w:val="28"/>
        </w:rPr>
        <w:tab/>
        <w:t xml:space="preserve">Section 6 (2) and (3) of the High Court </w:t>
      </w:r>
      <w:r w:rsidR="00E91093">
        <w:rPr>
          <w:sz w:val="28"/>
          <w:szCs w:val="28"/>
        </w:rPr>
        <w:t xml:space="preserve">Act 20/1954 leave no doubt whatever about the respective roles and powers of the judge and the assessors.  The judge </w:t>
      </w:r>
      <w:r w:rsidR="00E91093" w:rsidRPr="00E91093">
        <w:rPr>
          <w:i/>
          <w:sz w:val="28"/>
          <w:szCs w:val="28"/>
        </w:rPr>
        <w:t>may</w:t>
      </w:r>
      <w:r w:rsidR="00E91093">
        <w:rPr>
          <w:sz w:val="28"/>
          <w:szCs w:val="28"/>
        </w:rPr>
        <w:t xml:space="preserve"> consult or seek the advice of the assessors.  But the decision is solely his or hers.  The wording of subsection </w:t>
      </w:r>
      <w:r w:rsidR="00D3485F">
        <w:rPr>
          <w:sz w:val="28"/>
          <w:szCs w:val="28"/>
        </w:rPr>
        <w:t>(</w:t>
      </w:r>
      <w:r w:rsidR="00E91093">
        <w:rPr>
          <w:sz w:val="28"/>
          <w:szCs w:val="28"/>
        </w:rPr>
        <w:t>2</w:t>
      </w:r>
      <w:r w:rsidR="00D3485F">
        <w:rPr>
          <w:sz w:val="28"/>
          <w:szCs w:val="28"/>
        </w:rPr>
        <w:t>)</w:t>
      </w:r>
      <w:r w:rsidR="00E91093">
        <w:rPr>
          <w:sz w:val="28"/>
          <w:szCs w:val="28"/>
        </w:rPr>
        <w:t xml:space="preserve"> is that </w:t>
      </w:r>
      <w:r w:rsidR="000859F0">
        <w:rPr>
          <w:sz w:val="28"/>
          <w:szCs w:val="28"/>
        </w:rPr>
        <w:t xml:space="preserve">“an assessor shall (that </w:t>
      </w:r>
      <w:r w:rsidR="001A4E13">
        <w:rPr>
          <w:sz w:val="28"/>
          <w:szCs w:val="28"/>
        </w:rPr>
        <w:t xml:space="preserve">means that once appointed the assessor is obliged to) either in open court or otherwise, give such assistance and advice as the judge may require, (this means that the judge’s request for any assistance or advice is purely at his or her option and not by any obligation resting upon the judge) but the decision (the all important power) shall (mandatory) be vested exclusively (to the exclusion of the assessors and all other </w:t>
      </w:r>
      <w:r w:rsidR="00AB1170">
        <w:rPr>
          <w:sz w:val="28"/>
          <w:szCs w:val="28"/>
        </w:rPr>
        <w:t>persons</w:t>
      </w:r>
      <w:r w:rsidR="005B2367">
        <w:rPr>
          <w:sz w:val="28"/>
          <w:szCs w:val="28"/>
        </w:rPr>
        <w:t xml:space="preserve"> for that matter) in the judge” </w:t>
      </w:r>
      <w:r w:rsidR="007B1732">
        <w:rPr>
          <w:sz w:val="28"/>
          <w:szCs w:val="28"/>
        </w:rPr>
        <w:t>(and the judge alone).</w:t>
      </w:r>
    </w:p>
    <w:p w:rsidR="005B2367" w:rsidRDefault="005B2367" w:rsidP="00010248">
      <w:pPr>
        <w:spacing w:line="480" w:lineRule="auto"/>
        <w:ind w:left="720" w:hanging="720"/>
        <w:jc w:val="both"/>
        <w:rPr>
          <w:sz w:val="28"/>
          <w:szCs w:val="28"/>
        </w:rPr>
      </w:pPr>
    </w:p>
    <w:p w:rsidR="00F56744" w:rsidRDefault="00FF13F1" w:rsidP="00010248">
      <w:pPr>
        <w:spacing w:line="480" w:lineRule="auto"/>
        <w:ind w:left="720" w:hanging="720"/>
        <w:jc w:val="both"/>
        <w:rPr>
          <w:sz w:val="28"/>
          <w:szCs w:val="28"/>
        </w:rPr>
      </w:pPr>
      <w:r>
        <w:rPr>
          <w:sz w:val="28"/>
          <w:szCs w:val="28"/>
        </w:rPr>
        <w:lastRenderedPageBreak/>
        <w:t>[39</w:t>
      </w:r>
      <w:r w:rsidR="005B2367">
        <w:rPr>
          <w:sz w:val="28"/>
          <w:szCs w:val="28"/>
        </w:rPr>
        <w:t>]</w:t>
      </w:r>
      <w:r w:rsidR="005B2367">
        <w:rPr>
          <w:sz w:val="28"/>
          <w:szCs w:val="28"/>
        </w:rPr>
        <w:tab/>
      </w:r>
      <w:r w:rsidR="0033424E">
        <w:rPr>
          <w:sz w:val="28"/>
          <w:szCs w:val="28"/>
        </w:rPr>
        <w:t>Subsection (3) allows the assessors to agree or to disagree with the decision of the</w:t>
      </w:r>
      <w:r w:rsidR="003F2189">
        <w:rPr>
          <w:sz w:val="28"/>
          <w:szCs w:val="28"/>
        </w:rPr>
        <w:t xml:space="preserve"> judge.  It is of no decisive</w:t>
      </w:r>
      <w:r w:rsidR="0033424E">
        <w:rPr>
          <w:sz w:val="28"/>
          <w:szCs w:val="28"/>
        </w:rPr>
        <w:t xml:space="preserve"> moment whether they agree </w:t>
      </w:r>
      <w:r w:rsidR="00F9660C">
        <w:rPr>
          <w:sz w:val="28"/>
          <w:szCs w:val="28"/>
        </w:rPr>
        <w:t xml:space="preserve">or not.  Their </w:t>
      </w:r>
      <w:r w:rsidR="00D23AEA">
        <w:rPr>
          <w:sz w:val="28"/>
          <w:szCs w:val="28"/>
        </w:rPr>
        <w:t>consensus</w:t>
      </w:r>
      <w:r w:rsidR="00F9660C">
        <w:rPr>
          <w:sz w:val="28"/>
          <w:szCs w:val="28"/>
        </w:rPr>
        <w:t xml:space="preserve"> or lack thereof cannot compel the judge to decide one way or the other. For the sake of completeness, however, the agreement or disagreement of an assessor with the decision of the judge shall (mandatory) be noted on the record</w:t>
      </w:r>
      <w:r w:rsidR="00EE68FF">
        <w:rPr>
          <w:sz w:val="28"/>
          <w:szCs w:val="28"/>
        </w:rPr>
        <w:t>.</w:t>
      </w:r>
    </w:p>
    <w:p w:rsidR="00EE68FF" w:rsidRDefault="00EE68FF" w:rsidP="00010248">
      <w:pPr>
        <w:spacing w:line="480" w:lineRule="auto"/>
        <w:ind w:left="720" w:hanging="720"/>
        <w:jc w:val="both"/>
        <w:rPr>
          <w:sz w:val="28"/>
          <w:szCs w:val="28"/>
        </w:rPr>
      </w:pPr>
    </w:p>
    <w:p w:rsidR="003D79E8" w:rsidRDefault="00744C74" w:rsidP="003D79E8">
      <w:pPr>
        <w:spacing w:line="480" w:lineRule="auto"/>
        <w:ind w:left="720" w:hanging="720"/>
        <w:jc w:val="both"/>
        <w:rPr>
          <w:sz w:val="28"/>
          <w:szCs w:val="28"/>
        </w:rPr>
      </w:pPr>
      <w:r>
        <w:rPr>
          <w:sz w:val="28"/>
          <w:szCs w:val="28"/>
        </w:rPr>
        <w:t>[40</w:t>
      </w:r>
      <w:r w:rsidR="00EE68FF">
        <w:rPr>
          <w:sz w:val="28"/>
          <w:szCs w:val="28"/>
        </w:rPr>
        <w:t>]</w:t>
      </w:r>
      <w:r w:rsidR="00EE68FF">
        <w:rPr>
          <w:sz w:val="28"/>
          <w:szCs w:val="28"/>
        </w:rPr>
        <w:tab/>
        <w:t xml:space="preserve">In </w:t>
      </w:r>
      <w:r w:rsidR="00EE68FF" w:rsidRPr="00CC3755">
        <w:rPr>
          <w:b/>
          <w:sz w:val="28"/>
          <w:szCs w:val="28"/>
        </w:rPr>
        <w:t xml:space="preserve">Nxumalo v </w:t>
      </w:r>
      <w:proofErr w:type="spellStart"/>
      <w:r w:rsidR="00EE68FF" w:rsidRPr="00CC3755">
        <w:rPr>
          <w:b/>
          <w:sz w:val="28"/>
          <w:szCs w:val="28"/>
        </w:rPr>
        <w:t>Ndlovu</w:t>
      </w:r>
      <w:proofErr w:type="spellEnd"/>
      <w:r w:rsidR="00420EFA">
        <w:rPr>
          <w:sz w:val="28"/>
          <w:szCs w:val="28"/>
        </w:rPr>
        <w:t xml:space="preserve"> [consolidated] [2011] SZSC 7</w:t>
      </w:r>
      <w:proofErr w:type="gramStart"/>
      <w:r w:rsidR="00420EFA">
        <w:rPr>
          <w:sz w:val="28"/>
          <w:szCs w:val="28"/>
        </w:rPr>
        <w:t>,</w:t>
      </w:r>
      <w:r w:rsidR="00EE68FF">
        <w:rPr>
          <w:sz w:val="28"/>
          <w:szCs w:val="28"/>
        </w:rPr>
        <w:t xml:space="preserve"> </w:t>
      </w:r>
      <w:r w:rsidR="00FF13F1">
        <w:rPr>
          <w:sz w:val="28"/>
          <w:szCs w:val="28"/>
        </w:rPr>
        <w:t xml:space="preserve"> </w:t>
      </w:r>
      <w:proofErr w:type="spellStart"/>
      <w:r w:rsidR="00FF13F1">
        <w:rPr>
          <w:sz w:val="28"/>
          <w:szCs w:val="28"/>
        </w:rPr>
        <w:t>Foxcroft</w:t>
      </w:r>
      <w:proofErr w:type="spellEnd"/>
      <w:proofErr w:type="gramEnd"/>
      <w:r w:rsidR="00FF13F1">
        <w:rPr>
          <w:sz w:val="28"/>
          <w:szCs w:val="28"/>
        </w:rPr>
        <w:t xml:space="preserve"> J</w:t>
      </w:r>
      <w:r w:rsidR="00E0689C">
        <w:rPr>
          <w:sz w:val="28"/>
          <w:szCs w:val="28"/>
        </w:rPr>
        <w:t>A</w:t>
      </w:r>
      <w:r w:rsidR="00FF13F1">
        <w:rPr>
          <w:sz w:val="28"/>
          <w:szCs w:val="28"/>
        </w:rPr>
        <w:t xml:space="preserve"> </w:t>
      </w:r>
      <w:r w:rsidR="00CC3755">
        <w:rPr>
          <w:sz w:val="28"/>
          <w:szCs w:val="28"/>
        </w:rPr>
        <w:t>determined at paragraph [8] that</w:t>
      </w:r>
      <w:r w:rsidR="003D79E8">
        <w:rPr>
          <w:sz w:val="28"/>
          <w:szCs w:val="28"/>
        </w:rPr>
        <w:t>:</w:t>
      </w:r>
      <w:r w:rsidR="00CC3755">
        <w:rPr>
          <w:sz w:val="28"/>
          <w:szCs w:val="28"/>
        </w:rPr>
        <w:t xml:space="preserve"> </w:t>
      </w:r>
    </w:p>
    <w:p w:rsidR="003D79E8" w:rsidRDefault="003D79E8" w:rsidP="003D79E8">
      <w:pPr>
        <w:spacing w:line="360" w:lineRule="auto"/>
        <w:ind w:left="720" w:hanging="720"/>
        <w:jc w:val="both"/>
        <w:rPr>
          <w:sz w:val="28"/>
          <w:szCs w:val="28"/>
        </w:rPr>
      </w:pPr>
    </w:p>
    <w:p w:rsidR="00F56744" w:rsidRPr="003D79E8" w:rsidRDefault="003D79E8" w:rsidP="003D79E8">
      <w:pPr>
        <w:spacing w:line="360" w:lineRule="auto"/>
        <w:ind w:left="1440"/>
        <w:jc w:val="both"/>
        <w:rPr>
          <w:i/>
          <w:sz w:val="28"/>
          <w:szCs w:val="28"/>
        </w:rPr>
      </w:pPr>
      <w:r w:rsidRPr="003D79E8">
        <w:rPr>
          <w:i/>
          <w:sz w:val="28"/>
          <w:szCs w:val="28"/>
        </w:rPr>
        <w:t>“</w:t>
      </w:r>
      <w:r w:rsidR="00624D09" w:rsidRPr="003D79E8">
        <w:rPr>
          <w:i/>
          <w:sz w:val="28"/>
          <w:szCs w:val="28"/>
        </w:rPr>
        <w:t xml:space="preserve">the central </w:t>
      </w:r>
      <w:r w:rsidR="001863AB" w:rsidRPr="003D79E8">
        <w:rPr>
          <w:i/>
          <w:sz w:val="28"/>
          <w:szCs w:val="28"/>
        </w:rPr>
        <w:t xml:space="preserve">question to be </w:t>
      </w:r>
      <w:r w:rsidR="00420EFA" w:rsidRPr="003D79E8">
        <w:rPr>
          <w:i/>
          <w:sz w:val="28"/>
          <w:szCs w:val="28"/>
        </w:rPr>
        <w:t>determined in the c</w:t>
      </w:r>
      <w:r w:rsidR="00203F66" w:rsidRPr="003D79E8">
        <w:rPr>
          <w:i/>
          <w:sz w:val="28"/>
          <w:szCs w:val="28"/>
        </w:rPr>
        <w:t xml:space="preserve">ourt </w:t>
      </w:r>
      <w:r w:rsidR="00203F66" w:rsidRPr="003D79E8">
        <w:rPr>
          <w:b/>
          <w:i/>
          <w:sz w:val="28"/>
          <w:szCs w:val="28"/>
        </w:rPr>
        <w:t>a quo</w:t>
      </w:r>
      <w:r w:rsidR="00203F66" w:rsidRPr="003D79E8">
        <w:rPr>
          <w:i/>
          <w:sz w:val="28"/>
          <w:szCs w:val="28"/>
        </w:rPr>
        <w:t xml:space="preserve"> was whether the civil marriage </w:t>
      </w:r>
      <w:r w:rsidR="009D6BDA" w:rsidRPr="003D79E8">
        <w:rPr>
          <w:i/>
          <w:sz w:val="28"/>
          <w:szCs w:val="28"/>
        </w:rPr>
        <w:t>o</w:t>
      </w:r>
      <w:r w:rsidR="008E295E" w:rsidRPr="003D79E8">
        <w:rPr>
          <w:i/>
          <w:sz w:val="28"/>
          <w:szCs w:val="28"/>
        </w:rPr>
        <w:t xml:space="preserve">f the respondent to the </w:t>
      </w:r>
      <w:r w:rsidR="009D6BDA" w:rsidRPr="003D79E8">
        <w:rPr>
          <w:i/>
          <w:sz w:val="28"/>
          <w:szCs w:val="28"/>
        </w:rPr>
        <w:t>deceased in 1966 was bigamous and therefore invalid”.</w:t>
      </w:r>
    </w:p>
    <w:p w:rsidR="00860C88" w:rsidRDefault="00860C88" w:rsidP="00860C88">
      <w:pPr>
        <w:spacing w:line="480" w:lineRule="auto"/>
        <w:jc w:val="both"/>
        <w:rPr>
          <w:sz w:val="28"/>
          <w:szCs w:val="28"/>
        </w:rPr>
      </w:pPr>
    </w:p>
    <w:p w:rsidR="00860C88" w:rsidRDefault="00744C74" w:rsidP="00744C74">
      <w:pPr>
        <w:spacing w:line="480" w:lineRule="auto"/>
        <w:ind w:left="720" w:hanging="720"/>
        <w:jc w:val="both"/>
        <w:rPr>
          <w:b/>
          <w:i/>
          <w:sz w:val="28"/>
          <w:szCs w:val="28"/>
        </w:rPr>
      </w:pPr>
      <w:r>
        <w:rPr>
          <w:sz w:val="28"/>
          <w:szCs w:val="28"/>
        </w:rPr>
        <w:t>[41]</w:t>
      </w:r>
      <w:r>
        <w:rPr>
          <w:sz w:val="28"/>
          <w:szCs w:val="28"/>
        </w:rPr>
        <w:tab/>
      </w:r>
      <w:r w:rsidR="00860C88">
        <w:rPr>
          <w:sz w:val="28"/>
          <w:szCs w:val="28"/>
        </w:rPr>
        <w:t>Two versions of the relevant Swazi law and c</w:t>
      </w:r>
      <w:r w:rsidR="00A12C98">
        <w:rPr>
          <w:sz w:val="28"/>
          <w:szCs w:val="28"/>
        </w:rPr>
        <w:t>ustom were advanced by the oppo</w:t>
      </w:r>
      <w:r w:rsidR="00860C88">
        <w:rPr>
          <w:sz w:val="28"/>
          <w:szCs w:val="28"/>
        </w:rPr>
        <w:t xml:space="preserve">sing parties for the consideration of the trial court.   Paragraph [10] of this Court’s judgment recorded that in the court </w:t>
      </w:r>
      <w:r w:rsidR="00860C88" w:rsidRPr="00860C88">
        <w:rPr>
          <w:b/>
          <w:i/>
          <w:sz w:val="28"/>
          <w:szCs w:val="28"/>
        </w:rPr>
        <w:t>a quo.</w:t>
      </w:r>
    </w:p>
    <w:p w:rsidR="00860C88" w:rsidRDefault="00860C88" w:rsidP="00D31939">
      <w:pPr>
        <w:spacing w:line="360" w:lineRule="auto"/>
        <w:ind w:left="720"/>
        <w:jc w:val="both"/>
        <w:rPr>
          <w:b/>
          <w:i/>
          <w:sz w:val="28"/>
          <w:szCs w:val="28"/>
        </w:rPr>
      </w:pPr>
    </w:p>
    <w:p w:rsidR="00860C88" w:rsidRPr="00A12C98" w:rsidRDefault="00860C88" w:rsidP="00D31939">
      <w:pPr>
        <w:spacing w:line="360" w:lineRule="auto"/>
        <w:ind w:left="1440"/>
        <w:jc w:val="both"/>
        <w:rPr>
          <w:i/>
          <w:sz w:val="28"/>
          <w:szCs w:val="28"/>
        </w:rPr>
      </w:pPr>
      <w:r w:rsidRPr="00A12C98">
        <w:rPr>
          <w:i/>
          <w:sz w:val="28"/>
          <w:szCs w:val="28"/>
        </w:rPr>
        <w:t>“All counsel agreed to the appointment of an expert in Swazi law and custom.  Mr. Charles Mavuso, the Judicial Commissioner”.</w:t>
      </w:r>
    </w:p>
    <w:p w:rsidR="004A3B12" w:rsidRPr="00A12C98" w:rsidRDefault="004A3B12" w:rsidP="004A3B12">
      <w:pPr>
        <w:spacing w:line="480" w:lineRule="auto"/>
        <w:jc w:val="both"/>
        <w:rPr>
          <w:i/>
          <w:sz w:val="28"/>
          <w:szCs w:val="28"/>
        </w:rPr>
      </w:pPr>
    </w:p>
    <w:p w:rsidR="004A3B12" w:rsidRDefault="00A2280D" w:rsidP="007C7F07">
      <w:pPr>
        <w:spacing w:line="480" w:lineRule="auto"/>
        <w:ind w:left="720" w:hanging="720"/>
        <w:jc w:val="both"/>
        <w:rPr>
          <w:sz w:val="28"/>
          <w:szCs w:val="28"/>
        </w:rPr>
      </w:pPr>
      <w:r>
        <w:rPr>
          <w:sz w:val="28"/>
          <w:szCs w:val="28"/>
        </w:rPr>
        <w:lastRenderedPageBreak/>
        <w:t>[42</w:t>
      </w:r>
      <w:r w:rsidR="004A3B12">
        <w:rPr>
          <w:sz w:val="28"/>
          <w:szCs w:val="28"/>
        </w:rPr>
        <w:t>]</w:t>
      </w:r>
      <w:r w:rsidR="004A3B12">
        <w:rPr>
          <w:sz w:val="28"/>
          <w:szCs w:val="28"/>
        </w:rPr>
        <w:tab/>
        <w:t xml:space="preserve">That witness was called as the Court’s witness and </w:t>
      </w:r>
      <w:r w:rsidR="007C7F07">
        <w:rPr>
          <w:sz w:val="28"/>
          <w:szCs w:val="28"/>
        </w:rPr>
        <w:t xml:space="preserve">testified </w:t>
      </w:r>
      <w:r w:rsidR="007C7F07" w:rsidRPr="003F2189">
        <w:rPr>
          <w:i/>
          <w:sz w:val="28"/>
          <w:szCs w:val="28"/>
        </w:rPr>
        <w:t>inter alia</w:t>
      </w:r>
      <w:r w:rsidR="007C7F07">
        <w:rPr>
          <w:sz w:val="28"/>
          <w:szCs w:val="28"/>
        </w:rPr>
        <w:t xml:space="preserve"> that there is in Swaziland only one system of customary marriage.  There was much uncertainty as to whether or not a customary marriage could be dissolved at all, and if so, under what conditions and circumstances.  One factor</w:t>
      </w:r>
      <w:r w:rsidR="008937D4">
        <w:rPr>
          <w:sz w:val="28"/>
          <w:szCs w:val="28"/>
        </w:rPr>
        <w:t xml:space="preserve"> evidently underpin</w:t>
      </w:r>
      <w:r w:rsidR="00907E3D">
        <w:rPr>
          <w:sz w:val="28"/>
          <w:szCs w:val="28"/>
        </w:rPr>
        <w:t>ning the employment of an assessor</w:t>
      </w:r>
      <w:r w:rsidR="008937D4">
        <w:rPr>
          <w:sz w:val="28"/>
          <w:szCs w:val="28"/>
        </w:rPr>
        <w:t xml:space="preserve"> in the court </w:t>
      </w:r>
      <w:r w:rsidR="008937D4" w:rsidRPr="00A12C98">
        <w:rPr>
          <w:b/>
          <w:i/>
          <w:sz w:val="28"/>
          <w:szCs w:val="28"/>
        </w:rPr>
        <w:t>a quo</w:t>
      </w:r>
      <w:r w:rsidR="008937D4">
        <w:rPr>
          <w:sz w:val="28"/>
          <w:szCs w:val="28"/>
        </w:rPr>
        <w:t xml:space="preserve"> was ex</w:t>
      </w:r>
      <w:r w:rsidR="006D500B">
        <w:rPr>
          <w:sz w:val="28"/>
          <w:szCs w:val="28"/>
        </w:rPr>
        <w:t>pressed by this court</w:t>
      </w:r>
      <w:r w:rsidR="00AA5E14">
        <w:rPr>
          <w:sz w:val="28"/>
          <w:szCs w:val="28"/>
        </w:rPr>
        <w:t xml:space="preserve"> this way</w:t>
      </w:r>
      <w:r w:rsidR="008937D4">
        <w:rPr>
          <w:sz w:val="28"/>
          <w:szCs w:val="28"/>
        </w:rPr>
        <w:t xml:space="preserve"> in paragraph [13]. </w:t>
      </w:r>
    </w:p>
    <w:p w:rsidR="00D31939" w:rsidRDefault="00D31939" w:rsidP="005F20E7">
      <w:pPr>
        <w:spacing w:line="360" w:lineRule="auto"/>
        <w:ind w:left="720" w:hanging="720"/>
        <w:jc w:val="both"/>
        <w:rPr>
          <w:sz w:val="28"/>
          <w:szCs w:val="28"/>
        </w:rPr>
      </w:pPr>
    </w:p>
    <w:p w:rsidR="00D31939" w:rsidRPr="00E459B1" w:rsidRDefault="00D31939" w:rsidP="005F20E7">
      <w:pPr>
        <w:spacing w:line="360" w:lineRule="auto"/>
        <w:ind w:left="1440"/>
        <w:jc w:val="both"/>
        <w:rPr>
          <w:i/>
          <w:sz w:val="28"/>
          <w:szCs w:val="28"/>
        </w:rPr>
      </w:pPr>
      <w:r w:rsidRPr="00E459B1">
        <w:rPr>
          <w:i/>
          <w:sz w:val="28"/>
          <w:szCs w:val="28"/>
        </w:rPr>
        <w:t xml:space="preserve">“It does not </w:t>
      </w:r>
      <w:r w:rsidR="004032E4" w:rsidRPr="00E459B1">
        <w:rPr>
          <w:i/>
          <w:sz w:val="28"/>
          <w:szCs w:val="28"/>
        </w:rPr>
        <w:t>appear that the Supreme Court of Swaziland has in any judg</w:t>
      </w:r>
      <w:r w:rsidR="00BB4599" w:rsidRPr="00E459B1">
        <w:rPr>
          <w:i/>
          <w:sz w:val="28"/>
          <w:szCs w:val="28"/>
        </w:rPr>
        <w:t xml:space="preserve">ment decided what the customary </w:t>
      </w:r>
      <w:r w:rsidR="00CB19FD" w:rsidRPr="00E459B1">
        <w:rPr>
          <w:i/>
          <w:sz w:val="28"/>
          <w:szCs w:val="28"/>
        </w:rPr>
        <w:t>law</w:t>
      </w:r>
      <w:r w:rsidR="003B69C8" w:rsidRPr="00E459B1">
        <w:rPr>
          <w:i/>
          <w:sz w:val="28"/>
          <w:szCs w:val="28"/>
        </w:rPr>
        <w:t xml:space="preserve"> of divorce </w:t>
      </w:r>
      <w:r w:rsidR="00CB19FD" w:rsidRPr="00E459B1">
        <w:rPr>
          <w:i/>
          <w:sz w:val="28"/>
          <w:szCs w:val="28"/>
        </w:rPr>
        <w:t xml:space="preserve">was at any time, or in 1966 in particular when the respondent and deceased were married by civil </w:t>
      </w:r>
      <w:proofErr w:type="spellStart"/>
      <w:r w:rsidR="00CB19FD" w:rsidRPr="00E459B1">
        <w:rPr>
          <w:i/>
          <w:sz w:val="28"/>
          <w:szCs w:val="28"/>
        </w:rPr>
        <w:t>rites</w:t>
      </w:r>
      <w:proofErr w:type="spellEnd"/>
      <w:r w:rsidR="00CB19FD" w:rsidRPr="00E459B1">
        <w:rPr>
          <w:i/>
          <w:sz w:val="28"/>
          <w:szCs w:val="28"/>
        </w:rPr>
        <w:t>.”.</w:t>
      </w:r>
    </w:p>
    <w:p w:rsidR="00CB19FD" w:rsidRDefault="00CB19FD" w:rsidP="00CB19FD">
      <w:pPr>
        <w:spacing w:line="480" w:lineRule="auto"/>
        <w:jc w:val="both"/>
        <w:rPr>
          <w:sz w:val="28"/>
          <w:szCs w:val="28"/>
        </w:rPr>
      </w:pPr>
    </w:p>
    <w:p w:rsidR="001B14D4" w:rsidRDefault="00CB19FD" w:rsidP="005F20E7">
      <w:pPr>
        <w:spacing w:line="480" w:lineRule="auto"/>
        <w:ind w:left="720" w:hanging="720"/>
        <w:jc w:val="both"/>
        <w:rPr>
          <w:sz w:val="28"/>
          <w:szCs w:val="28"/>
        </w:rPr>
      </w:pPr>
      <w:r>
        <w:rPr>
          <w:sz w:val="28"/>
          <w:szCs w:val="28"/>
        </w:rPr>
        <w:t>[</w:t>
      </w:r>
      <w:r w:rsidR="00A2280D">
        <w:rPr>
          <w:sz w:val="28"/>
          <w:szCs w:val="28"/>
        </w:rPr>
        <w:t>43</w:t>
      </w:r>
      <w:r>
        <w:rPr>
          <w:sz w:val="28"/>
          <w:szCs w:val="28"/>
        </w:rPr>
        <w:t>]</w:t>
      </w:r>
      <w:r>
        <w:rPr>
          <w:sz w:val="28"/>
          <w:szCs w:val="28"/>
        </w:rPr>
        <w:tab/>
        <w:t>This Court was careful to allude to</w:t>
      </w:r>
      <w:r w:rsidR="00E27FE5">
        <w:rPr>
          <w:sz w:val="28"/>
          <w:szCs w:val="28"/>
        </w:rPr>
        <w:t xml:space="preserve"> the evolving natures of Swazi law and custom at paragraph 21 of the judgment which reads:  </w:t>
      </w:r>
    </w:p>
    <w:p w:rsidR="00E27FE5" w:rsidRDefault="00E27FE5" w:rsidP="00F50477">
      <w:pPr>
        <w:spacing w:line="360" w:lineRule="auto"/>
        <w:ind w:left="720" w:hanging="720"/>
        <w:jc w:val="both"/>
        <w:rPr>
          <w:sz w:val="28"/>
          <w:szCs w:val="28"/>
        </w:rPr>
      </w:pPr>
    </w:p>
    <w:p w:rsidR="00E27FE5" w:rsidRPr="00907E3D" w:rsidRDefault="00E27FE5" w:rsidP="00907E3D">
      <w:pPr>
        <w:spacing w:line="360" w:lineRule="auto"/>
        <w:ind w:left="1440"/>
        <w:jc w:val="both"/>
        <w:rPr>
          <w:i/>
          <w:sz w:val="28"/>
          <w:szCs w:val="28"/>
        </w:rPr>
      </w:pPr>
      <w:r w:rsidRPr="00907E3D">
        <w:rPr>
          <w:i/>
          <w:sz w:val="28"/>
          <w:szCs w:val="28"/>
        </w:rPr>
        <w:t>“</w:t>
      </w:r>
      <w:r w:rsidR="00907E3D">
        <w:rPr>
          <w:i/>
          <w:sz w:val="28"/>
          <w:szCs w:val="28"/>
        </w:rPr>
        <w:t>[21</w:t>
      </w:r>
      <w:proofErr w:type="gramStart"/>
      <w:r w:rsidR="00907E3D">
        <w:rPr>
          <w:i/>
          <w:sz w:val="28"/>
          <w:szCs w:val="28"/>
        </w:rPr>
        <w:t xml:space="preserve">]  </w:t>
      </w:r>
      <w:r w:rsidR="00907E3D" w:rsidRPr="00907E3D">
        <w:rPr>
          <w:i/>
          <w:sz w:val="28"/>
          <w:szCs w:val="28"/>
        </w:rPr>
        <w:t>It</w:t>
      </w:r>
      <w:proofErr w:type="gramEnd"/>
      <w:r w:rsidR="00907E3D" w:rsidRPr="00907E3D">
        <w:rPr>
          <w:i/>
          <w:sz w:val="28"/>
          <w:szCs w:val="28"/>
        </w:rPr>
        <w:t xml:space="preserve"> is important to re-emphasize that this judgment is concerned with the state of the Swazi Customary Law in 1966.  It is clear from all that we have heard and read on this subject in the limited time available that customary law in this country is not static but is continually evolving.  By its very nature it is dependent upon the conduct, values and beliefs of the people of Swaziland.”</w:t>
      </w:r>
    </w:p>
    <w:p w:rsidR="0030010F" w:rsidRDefault="00CB19FD" w:rsidP="005F20E7">
      <w:pPr>
        <w:spacing w:line="480" w:lineRule="auto"/>
        <w:ind w:left="720" w:hanging="720"/>
        <w:jc w:val="both"/>
        <w:rPr>
          <w:sz w:val="28"/>
          <w:szCs w:val="28"/>
        </w:rPr>
      </w:pPr>
      <w:r>
        <w:rPr>
          <w:sz w:val="28"/>
          <w:szCs w:val="28"/>
        </w:rPr>
        <w:t xml:space="preserve"> </w:t>
      </w:r>
    </w:p>
    <w:p w:rsidR="005F20E7" w:rsidRDefault="00A2280D" w:rsidP="005F20E7">
      <w:pPr>
        <w:spacing w:line="480" w:lineRule="auto"/>
        <w:ind w:left="720" w:hanging="720"/>
        <w:jc w:val="both"/>
        <w:rPr>
          <w:sz w:val="28"/>
          <w:szCs w:val="28"/>
        </w:rPr>
      </w:pPr>
      <w:r>
        <w:rPr>
          <w:sz w:val="28"/>
          <w:szCs w:val="28"/>
        </w:rPr>
        <w:lastRenderedPageBreak/>
        <w:t>[44</w:t>
      </w:r>
      <w:r w:rsidR="005F20E7">
        <w:rPr>
          <w:sz w:val="28"/>
          <w:szCs w:val="28"/>
        </w:rPr>
        <w:t>]</w:t>
      </w:r>
      <w:r w:rsidR="005F20E7">
        <w:rPr>
          <w:sz w:val="28"/>
          <w:szCs w:val="28"/>
        </w:rPr>
        <w:tab/>
        <w:t xml:space="preserve">The judges of the superior courts of Swaziland are </w:t>
      </w:r>
      <w:r w:rsidR="00B517C4">
        <w:rPr>
          <w:sz w:val="28"/>
          <w:szCs w:val="28"/>
        </w:rPr>
        <w:t xml:space="preserve">at the very least </w:t>
      </w:r>
      <w:r w:rsidR="005F20E7">
        <w:rPr>
          <w:sz w:val="28"/>
          <w:szCs w:val="28"/>
        </w:rPr>
        <w:t xml:space="preserve">as professionally and academically qualified </w:t>
      </w:r>
      <w:r w:rsidR="003F2189">
        <w:rPr>
          <w:sz w:val="28"/>
          <w:szCs w:val="28"/>
        </w:rPr>
        <w:t xml:space="preserve">and experienced </w:t>
      </w:r>
      <w:r w:rsidR="005F20E7">
        <w:rPr>
          <w:sz w:val="28"/>
          <w:szCs w:val="28"/>
        </w:rPr>
        <w:t>as most experts in related fields who may be invited to</w:t>
      </w:r>
      <w:r w:rsidR="001B14D4">
        <w:rPr>
          <w:sz w:val="28"/>
          <w:szCs w:val="28"/>
        </w:rPr>
        <w:t xml:space="preserve"> sit as assessors.  </w:t>
      </w:r>
      <w:r w:rsidR="003F2189">
        <w:rPr>
          <w:sz w:val="28"/>
          <w:szCs w:val="28"/>
        </w:rPr>
        <w:t>Superior Court judges</w:t>
      </w:r>
      <w:r w:rsidR="001B14D4">
        <w:rPr>
          <w:sz w:val="28"/>
          <w:szCs w:val="28"/>
        </w:rPr>
        <w:t xml:space="preserve"> are steeped</w:t>
      </w:r>
      <w:r w:rsidR="003F2189">
        <w:rPr>
          <w:sz w:val="28"/>
          <w:szCs w:val="28"/>
        </w:rPr>
        <w:t xml:space="preserve"> in</w:t>
      </w:r>
      <w:r w:rsidR="005F20E7">
        <w:rPr>
          <w:sz w:val="28"/>
          <w:szCs w:val="28"/>
        </w:rPr>
        <w:t xml:space="preserve"> the ethos of Swazi law and custom and are best able to determine for themselves if</w:t>
      </w:r>
      <w:r w:rsidR="003F2189">
        <w:rPr>
          <w:sz w:val="28"/>
          <w:szCs w:val="28"/>
        </w:rPr>
        <w:t>,</w:t>
      </w:r>
      <w:r w:rsidR="005F20E7">
        <w:rPr>
          <w:sz w:val="28"/>
          <w:szCs w:val="28"/>
        </w:rPr>
        <w:t xml:space="preserve"> in any given case, they should employ assessors or not.</w:t>
      </w:r>
    </w:p>
    <w:p w:rsidR="005F20E7" w:rsidRDefault="005F20E7" w:rsidP="005F20E7">
      <w:pPr>
        <w:spacing w:line="480" w:lineRule="auto"/>
        <w:jc w:val="both"/>
        <w:rPr>
          <w:sz w:val="28"/>
          <w:szCs w:val="28"/>
        </w:rPr>
      </w:pPr>
    </w:p>
    <w:p w:rsidR="005F20E7" w:rsidRDefault="00B517C4" w:rsidP="005F20E7">
      <w:pPr>
        <w:spacing w:line="480" w:lineRule="auto"/>
        <w:jc w:val="both"/>
        <w:rPr>
          <w:sz w:val="28"/>
          <w:szCs w:val="28"/>
        </w:rPr>
      </w:pPr>
      <w:r>
        <w:rPr>
          <w:sz w:val="28"/>
          <w:szCs w:val="28"/>
        </w:rPr>
        <w:t>[45</w:t>
      </w:r>
      <w:r w:rsidR="005F20E7">
        <w:rPr>
          <w:sz w:val="28"/>
          <w:szCs w:val="28"/>
        </w:rPr>
        <w:t>]</w:t>
      </w:r>
      <w:r w:rsidR="005F20E7">
        <w:rPr>
          <w:sz w:val="28"/>
          <w:szCs w:val="28"/>
        </w:rPr>
        <w:tab/>
        <w:t xml:space="preserve">Paragraph [9] of </w:t>
      </w:r>
      <w:r w:rsidR="005F20E7" w:rsidRPr="00E459B1">
        <w:rPr>
          <w:b/>
          <w:sz w:val="28"/>
          <w:szCs w:val="28"/>
        </w:rPr>
        <w:t>Ndlovu</w:t>
      </w:r>
      <w:r w:rsidR="005F20E7">
        <w:rPr>
          <w:sz w:val="28"/>
          <w:szCs w:val="28"/>
        </w:rPr>
        <w:t xml:space="preserve"> reads as follows:</w:t>
      </w:r>
    </w:p>
    <w:p w:rsidR="005C1338" w:rsidRDefault="005C1338" w:rsidP="00B90C7D">
      <w:pPr>
        <w:spacing w:line="360" w:lineRule="auto"/>
        <w:ind w:left="1440"/>
        <w:jc w:val="both"/>
        <w:rPr>
          <w:i/>
          <w:sz w:val="28"/>
          <w:szCs w:val="28"/>
        </w:rPr>
      </w:pPr>
    </w:p>
    <w:p w:rsidR="00842F30" w:rsidRPr="00F67DD4" w:rsidRDefault="00907E3D" w:rsidP="00B90C7D">
      <w:pPr>
        <w:spacing w:line="360" w:lineRule="auto"/>
        <w:ind w:left="1440"/>
        <w:jc w:val="both"/>
        <w:rPr>
          <w:i/>
          <w:sz w:val="28"/>
          <w:szCs w:val="28"/>
        </w:rPr>
      </w:pPr>
      <w:r>
        <w:rPr>
          <w:i/>
          <w:sz w:val="28"/>
          <w:szCs w:val="28"/>
        </w:rPr>
        <w:t>‘</w:t>
      </w:r>
      <w:r w:rsidR="00FD7CC5" w:rsidRPr="00F67DD4">
        <w:rPr>
          <w:i/>
          <w:sz w:val="28"/>
          <w:szCs w:val="28"/>
        </w:rPr>
        <w:t xml:space="preserve">In order to show that a Swazi customary marriage has come to an end it is necessary for an expert in that field to testify.  It is also </w:t>
      </w:r>
      <w:r w:rsidR="00B90C7D" w:rsidRPr="00F67DD4">
        <w:rPr>
          <w:i/>
          <w:sz w:val="28"/>
          <w:szCs w:val="28"/>
        </w:rPr>
        <w:t xml:space="preserve">necessary that the assessors sitting with the learned Judge </w:t>
      </w:r>
      <w:r w:rsidR="00B90C7D" w:rsidRPr="00F67DD4">
        <w:rPr>
          <w:b/>
          <w:i/>
          <w:sz w:val="28"/>
          <w:szCs w:val="28"/>
        </w:rPr>
        <w:t>a quo</w:t>
      </w:r>
      <w:r w:rsidR="00B90C7D" w:rsidRPr="00F67DD4">
        <w:rPr>
          <w:i/>
          <w:sz w:val="28"/>
          <w:szCs w:val="28"/>
        </w:rPr>
        <w:t xml:space="preserve"> in matters of this kind participate in the proceedings, giving “such assistance and advice as the Judge may require.  The final decision is vested exclusively in the Judge.  This is provided in Section 6 (2) of the High Court Act No. 20 of 1954 which goes on in section 6 (3) to add that</w:t>
      </w:r>
    </w:p>
    <w:p w:rsidR="00B90C7D" w:rsidRDefault="00B90C7D" w:rsidP="00B90C7D">
      <w:pPr>
        <w:spacing w:line="360" w:lineRule="auto"/>
        <w:ind w:left="1440"/>
        <w:jc w:val="both"/>
        <w:rPr>
          <w:sz w:val="28"/>
          <w:szCs w:val="28"/>
        </w:rPr>
      </w:pPr>
    </w:p>
    <w:p w:rsidR="00B90C7D" w:rsidRPr="00B90C7D" w:rsidRDefault="00B90C7D" w:rsidP="00B90C7D">
      <w:pPr>
        <w:spacing w:line="360" w:lineRule="auto"/>
        <w:ind w:left="2160"/>
        <w:jc w:val="both"/>
        <w:rPr>
          <w:i/>
          <w:sz w:val="28"/>
          <w:szCs w:val="28"/>
        </w:rPr>
      </w:pPr>
      <w:r w:rsidRPr="00B90C7D">
        <w:rPr>
          <w:i/>
          <w:sz w:val="28"/>
          <w:szCs w:val="28"/>
        </w:rPr>
        <w:t>“The agreement or disagreement of an assessor with the decision of the Judge shall be noted on the record.”</w:t>
      </w:r>
    </w:p>
    <w:p w:rsidR="00B90C7D" w:rsidRDefault="00B90C7D" w:rsidP="00B90C7D">
      <w:pPr>
        <w:spacing w:line="360" w:lineRule="auto"/>
        <w:jc w:val="both"/>
        <w:rPr>
          <w:sz w:val="28"/>
          <w:szCs w:val="28"/>
        </w:rPr>
      </w:pPr>
    </w:p>
    <w:p w:rsidR="00B90C7D" w:rsidRPr="005C1338" w:rsidRDefault="00B90C7D" w:rsidP="00B90C7D">
      <w:pPr>
        <w:spacing w:line="360" w:lineRule="auto"/>
        <w:jc w:val="both"/>
        <w:rPr>
          <w:i/>
          <w:sz w:val="28"/>
          <w:szCs w:val="28"/>
        </w:rPr>
      </w:pPr>
      <w:r>
        <w:rPr>
          <w:sz w:val="28"/>
          <w:szCs w:val="28"/>
        </w:rPr>
        <w:tab/>
      </w:r>
      <w:r>
        <w:rPr>
          <w:sz w:val="28"/>
          <w:szCs w:val="28"/>
        </w:rPr>
        <w:tab/>
      </w:r>
      <w:r w:rsidRPr="005C1338">
        <w:rPr>
          <w:i/>
          <w:sz w:val="28"/>
          <w:szCs w:val="28"/>
        </w:rPr>
        <w:t xml:space="preserve">In the Court </w:t>
      </w:r>
      <w:r w:rsidRPr="005C1338">
        <w:rPr>
          <w:b/>
          <w:i/>
          <w:sz w:val="28"/>
          <w:szCs w:val="28"/>
        </w:rPr>
        <w:t>a quo</w:t>
      </w:r>
      <w:r w:rsidRPr="005C1338">
        <w:rPr>
          <w:i/>
          <w:sz w:val="28"/>
          <w:szCs w:val="28"/>
        </w:rPr>
        <w:t xml:space="preserve"> no agreement or disagreement was recorded.</w:t>
      </w:r>
      <w:r w:rsidR="00907E3D">
        <w:rPr>
          <w:i/>
          <w:sz w:val="28"/>
          <w:szCs w:val="28"/>
        </w:rPr>
        <w:t>’</w:t>
      </w:r>
    </w:p>
    <w:p w:rsidR="00B90C7D" w:rsidRPr="005C1338" w:rsidRDefault="00B90C7D" w:rsidP="00B90C7D">
      <w:pPr>
        <w:spacing w:line="360" w:lineRule="auto"/>
        <w:ind w:left="720" w:firstLine="720"/>
        <w:jc w:val="both"/>
        <w:rPr>
          <w:i/>
          <w:sz w:val="28"/>
          <w:szCs w:val="28"/>
        </w:rPr>
      </w:pPr>
    </w:p>
    <w:p w:rsidR="00842F30" w:rsidRDefault="00B517C4" w:rsidP="00902FB9">
      <w:pPr>
        <w:spacing w:line="480" w:lineRule="auto"/>
        <w:ind w:left="720" w:hanging="720"/>
        <w:jc w:val="both"/>
        <w:rPr>
          <w:sz w:val="28"/>
          <w:szCs w:val="28"/>
        </w:rPr>
      </w:pPr>
      <w:r>
        <w:rPr>
          <w:sz w:val="28"/>
          <w:szCs w:val="28"/>
        </w:rPr>
        <w:lastRenderedPageBreak/>
        <w:t>[46</w:t>
      </w:r>
      <w:r w:rsidR="00842F30">
        <w:rPr>
          <w:sz w:val="28"/>
          <w:szCs w:val="28"/>
        </w:rPr>
        <w:t>]</w:t>
      </w:r>
      <w:r w:rsidR="00842F30">
        <w:rPr>
          <w:sz w:val="28"/>
          <w:szCs w:val="28"/>
        </w:rPr>
        <w:tab/>
      </w:r>
      <w:r w:rsidR="00AE1E55">
        <w:rPr>
          <w:sz w:val="28"/>
          <w:szCs w:val="28"/>
        </w:rPr>
        <w:t>The agreement of the parties and the acceptance by the court of expert testimony in that case canno</w:t>
      </w:r>
      <w:r w:rsidR="001B14D4">
        <w:rPr>
          <w:sz w:val="28"/>
          <w:szCs w:val="28"/>
        </w:rPr>
        <w:t>t translate</w:t>
      </w:r>
      <w:r w:rsidR="00931DE5">
        <w:rPr>
          <w:sz w:val="28"/>
          <w:szCs w:val="28"/>
        </w:rPr>
        <w:t xml:space="preserve">, without more, </w:t>
      </w:r>
      <w:r w:rsidR="001B14D4">
        <w:rPr>
          <w:sz w:val="28"/>
          <w:szCs w:val="28"/>
        </w:rPr>
        <w:t>into a rule that it</w:t>
      </w:r>
      <w:r w:rsidR="00AE1E55">
        <w:rPr>
          <w:sz w:val="28"/>
          <w:szCs w:val="28"/>
        </w:rPr>
        <w:t xml:space="preserve"> is necessary for an expert in the field to testify </w:t>
      </w:r>
      <w:r w:rsidR="00AE1E55" w:rsidRPr="003F2189">
        <w:rPr>
          <w:b/>
          <w:sz w:val="28"/>
          <w:szCs w:val="28"/>
        </w:rPr>
        <w:t>in all cases</w:t>
      </w:r>
      <w:r w:rsidR="00AE1E55">
        <w:rPr>
          <w:sz w:val="28"/>
          <w:szCs w:val="28"/>
        </w:rPr>
        <w:t xml:space="preserve"> where the termina</w:t>
      </w:r>
      <w:r w:rsidR="00931DE5">
        <w:rPr>
          <w:sz w:val="28"/>
          <w:szCs w:val="28"/>
        </w:rPr>
        <w:t>tion or otherwise of a Swazi</w:t>
      </w:r>
      <w:r w:rsidR="00AE1E55">
        <w:rPr>
          <w:sz w:val="28"/>
          <w:szCs w:val="28"/>
        </w:rPr>
        <w:t xml:space="preserve"> customary marriage</w:t>
      </w:r>
      <w:r w:rsidR="00931DE5">
        <w:rPr>
          <w:sz w:val="28"/>
          <w:szCs w:val="28"/>
        </w:rPr>
        <w:t>, or any other question involving Swazi law and custom,</w:t>
      </w:r>
      <w:r w:rsidR="00AE1E55">
        <w:rPr>
          <w:sz w:val="28"/>
          <w:szCs w:val="28"/>
        </w:rPr>
        <w:t xml:space="preserve"> is in issue.  A judge of the High Court </w:t>
      </w:r>
      <w:r w:rsidR="007B6463">
        <w:rPr>
          <w:sz w:val="28"/>
          <w:szCs w:val="28"/>
        </w:rPr>
        <w:t>is perfect</w:t>
      </w:r>
      <w:r w:rsidR="001B14D4">
        <w:rPr>
          <w:sz w:val="28"/>
          <w:szCs w:val="28"/>
        </w:rPr>
        <w:t>ly</w:t>
      </w:r>
      <w:r w:rsidR="007B6463">
        <w:rPr>
          <w:sz w:val="28"/>
          <w:szCs w:val="28"/>
        </w:rPr>
        <w:t xml:space="preserve"> capable of de</w:t>
      </w:r>
      <w:r w:rsidR="00931DE5">
        <w:rPr>
          <w:sz w:val="28"/>
          <w:szCs w:val="28"/>
        </w:rPr>
        <w:t>ciding such</w:t>
      </w:r>
      <w:r w:rsidR="000561C2">
        <w:rPr>
          <w:sz w:val="28"/>
          <w:szCs w:val="28"/>
        </w:rPr>
        <w:t xml:space="preserve"> question</w:t>
      </w:r>
      <w:r w:rsidR="00931DE5">
        <w:rPr>
          <w:sz w:val="28"/>
          <w:szCs w:val="28"/>
        </w:rPr>
        <w:t>s</w:t>
      </w:r>
      <w:r w:rsidR="000561C2">
        <w:rPr>
          <w:sz w:val="28"/>
          <w:szCs w:val="28"/>
        </w:rPr>
        <w:t xml:space="preserve"> in the absence of expert testimony.  The reference to assessors must be read in the context of their employment by the trial judge i</w:t>
      </w:r>
      <w:r w:rsidR="003F2189">
        <w:rPr>
          <w:sz w:val="28"/>
          <w:szCs w:val="28"/>
        </w:rPr>
        <w:t>n</w:t>
      </w:r>
      <w:r w:rsidR="00931DE5">
        <w:rPr>
          <w:sz w:val="28"/>
          <w:szCs w:val="28"/>
        </w:rPr>
        <w:t xml:space="preserve"> the exercise of his or her free</w:t>
      </w:r>
      <w:r w:rsidR="000561C2">
        <w:rPr>
          <w:sz w:val="28"/>
          <w:szCs w:val="28"/>
        </w:rPr>
        <w:t xml:space="preserve"> </w:t>
      </w:r>
      <w:r w:rsidR="00BA0D9B">
        <w:rPr>
          <w:sz w:val="28"/>
          <w:szCs w:val="28"/>
        </w:rPr>
        <w:t>and</w:t>
      </w:r>
      <w:r w:rsidR="00931DE5">
        <w:rPr>
          <w:sz w:val="28"/>
          <w:szCs w:val="28"/>
        </w:rPr>
        <w:t xml:space="preserve"> unfettered d</w:t>
      </w:r>
      <w:r w:rsidR="003F2189">
        <w:rPr>
          <w:sz w:val="28"/>
          <w:szCs w:val="28"/>
        </w:rPr>
        <w:t>iscretion.  I</w:t>
      </w:r>
      <w:r w:rsidR="00BA0D9B">
        <w:rPr>
          <w:sz w:val="28"/>
          <w:szCs w:val="28"/>
        </w:rPr>
        <w:t>t would be wrong to infer from paragraph</w:t>
      </w:r>
      <w:r w:rsidR="00931DE5">
        <w:rPr>
          <w:sz w:val="28"/>
          <w:szCs w:val="28"/>
        </w:rPr>
        <w:t xml:space="preserve"> [</w:t>
      </w:r>
      <w:r w:rsidR="00204650">
        <w:rPr>
          <w:sz w:val="28"/>
          <w:szCs w:val="28"/>
        </w:rPr>
        <w:t>9</w:t>
      </w:r>
      <w:r w:rsidR="00931DE5">
        <w:rPr>
          <w:sz w:val="28"/>
          <w:szCs w:val="28"/>
        </w:rPr>
        <w:t xml:space="preserve">] of </w:t>
      </w:r>
      <w:proofErr w:type="spellStart"/>
      <w:r w:rsidR="00931DE5" w:rsidRPr="00931DE5">
        <w:rPr>
          <w:b/>
          <w:sz w:val="28"/>
          <w:szCs w:val="28"/>
        </w:rPr>
        <w:t>Ndlovu</w:t>
      </w:r>
      <w:proofErr w:type="spellEnd"/>
      <w:r w:rsidR="00BA0D9B" w:rsidRPr="00931DE5">
        <w:rPr>
          <w:b/>
          <w:sz w:val="28"/>
          <w:szCs w:val="28"/>
        </w:rPr>
        <w:t>,</w:t>
      </w:r>
      <w:r w:rsidR="00B901C5">
        <w:rPr>
          <w:sz w:val="28"/>
          <w:szCs w:val="28"/>
        </w:rPr>
        <w:t xml:space="preserve"> that a judge is</w:t>
      </w:r>
      <w:r w:rsidR="001B14D4">
        <w:rPr>
          <w:sz w:val="28"/>
          <w:szCs w:val="28"/>
        </w:rPr>
        <w:t xml:space="preserve"> b</w:t>
      </w:r>
      <w:r w:rsidR="00BA0D9B">
        <w:rPr>
          <w:sz w:val="28"/>
          <w:szCs w:val="28"/>
        </w:rPr>
        <w:t>o</w:t>
      </w:r>
      <w:r w:rsidR="00B901C5">
        <w:rPr>
          <w:sz w:val="28"/>
          <w:szCs w:val="28"/>
        </w:rPr>
        <w:t>und to employ assesso</w:t>
      </w:r>
      <w:r w:rsidR="003F2189">
        <w:rPr>
          <w:sz w:val="28"/>
          <w:szCs w:val="28"/>
        </w:rPr>
        <w:t>rs even if, in his or her own</w:t>
      </w:r>
      <w:r w:rsidR="00B901C5">
        <w:rPr>
          <w:sz w:val="28"/>
          <w:szCs w:val="28"/>
        </w:rPr>
        <w:t xml:space="preserve"> deliberate judgment, there was no need for the adoption of that course.</w:t>
      </w:r>
    </w:p>
    <w:p w:rsidR="00257722" w:rsidRDefault="00257722" w:rsidP="000625DB">
      <w:pPr>
        <w:spacing w:line="480" w:lineRule="auto"/>
        <w:ind w:left="720"/>
        <w:jc w:val="both"/>
        <w:rPr>
          <w:sz w:val="28"/>
          <w:szCs w:val="28"/>
        </w:rPr>
      </w:pPr>
    </w:p>
    <w:p w:rsidR="00257722" w:rsidRDefault="00257722" w:rsidP="000625DB">
      <w:pPr>
        <w:spacing w:line="480" w:lineRule="auto"/>
        <w:ind w:left="720"/>
        <w:jc w:val="both"/>
        <w:rPr>
          <w:sz w:val="28"/>
          <w:szCs w:val="28"/>
        </w:rPr>
      </w:pPr>
      <w:r>
        <w:rPr>
          <w:sz w:val="28"/>
          <w:szCs w:val="28"/>
        </w:rPr>
        <w:t>THE INCWALA CEREMONY</w:t>
      </w:r>
    </w:p>
    <w:p w:rsidR="00257722" w:rsidRDefault="008D18E3" w:rsidP="00181C5C">
      <w:pPr>
        <w:spacing w:line="480" w:lineRule="auto"/>
        <w:ind w:left="720" w:hanging="720"/>
        <w:jc w:val="both"/>
        <w:rPr>
          <w:sz w:val="28"/>
          <w:szCs w:val="28"/>
        </w:rPr>
      </w:pPr>
      <w:r>
        <w:rPr>
          <w:sz w:val="28"/>
          <w:szCs w:val="28"/>
        </w:rPr>
        <w:t>[47</w:t>
      </w:r>
      <w:r w:rsidR="00181C5C">
        <w:rPr>
          <w:sz w:val="28"/>
          <w:szCs w:val="28"/>
        </w:rPr>
        <w:t>]</w:t>
      </w:r>
      <w:r w:rsidR="00181C5C">
        <w:rPr>
          <w:sz w:val="28"/>
          <w:szCs w:val="28"/>
        </w:rPr>
        <w:tab/>
      </w:r>
      <w:r w:rsidR="00B25F97">
        <w:rPr>
          <w:sz w:val="28"/>
          <w:szCs w:val="28"/>
        </w:rPr>
        <w:t xml:space="preserve">The Appellant sought to adduce further evidence to establish that he had no effective remedy in as much as his eviction was affected at the height of the </w:t>
      </w:r>
      <w:proofErr w:type="spellStart"/>
      <w:r w:rsidR="00B25F97">
        <w:rPr>
          <w:sz w:val="28"/>
          <w:szCs w:val="28"/>
        </w:rPr>
        <w:t>Incwala</w:t>
      </w:r>
      <w:proofErr w:type="spellEnd"/>
      <w:r w:rsidR="00B25F97">
        <w:rPr>
          <w:sz w:val="28"/>
          <w:szCs w:val="28"/>
        </w:rPr>
        <w:t xml:space="preserve"> ceremony</w:t>
      </w:r>
      <w:r w:rsidR="003E54B6">
        <w:rPr>
          <w:sz w:val="28"/>
          <w:szCs w:val="28"/>
        </w:rPr>
        <w:t xml:space="preserve">.  This Court can take judicial notice of the notorious fact </w:t>
      </w:r>
      <w:r w:rsidR="00B25F97">
        <w:rPr>
          <w:sz w:val="28"/>
          <w:szCs w:val="28"/>
        </w:rPr>
        <w:t>that there is access to a duty judge</w:t>
      </w:r>
      <w:r w:rsidR="000B5EFA">
        <w:rPr>
          <w:sz w:val="28"/>
          <w:szCs w:val="28"/>
        </w:rPr>
        <w:t xml:space="preserve"> i</w:t>
      </w:r>
      <w:r w:rsidR="005C2064">
        <w:rPr>
          <w:sz w:val="28"/>
          <w:szCs w:val="28"/>
        </w:rPr>
        <w:t xml:space="preserve">n Swaziland on a 24 </w:t>
      </w:r>
      <w:r w:rsidR="00B64A28">
        <w:rPr>
          <w:sz w:val="28"/>
          <w:szCs w:val="28"/>
        </w:rPr>
        <w:t xml:space="preserve">hour </w:t>
      </w:r>
      <w:r w:rsidR="00E07446">
        <w:rPr>
          <w:sz w:val="28"/>
          <w:szCs w:val="28"/>
        </w:rPr>
        <w:t>x 365/66 day basis.  In other</w:t>
      </w:r>
      <w:r w:rsidR="005C2064">
        <w:rPr>
          <w:sz w:val="28"/>
          <w:szCs w:val="28"/>
        </w:rPr>
        <w:t xml:space="preserve"> words access is available to a judge of the High Court at </w:t>
      </w:r>
      <w:r w:rsidR="002D3162">
        <w:rPr>
          <w:sz w:val="28"/>
          <w:szCs w:val="28"/>
        </w:rPr>
        <w:t xml:space="preserve">every time of the day or night to deal with emergency or urgent applications.  Even when the </w:t>
      </w:r>
      <w:proofErr w:type="spellStart"/>
      <w:r w:rsidR="002D3162">
        <w:rPr>
          <w:sz w:val="28"/>
          <w:szCs w:val="28"/>
        </w:rPr>
        <w:t>Incwala</w:t>
      </w:r>
      <w:proofErr w:type="spellEnd"/>
      <w:r w:rsidR="002D3162">
        <w:rPr>
          <w:sz w:val="28"/>
          <w:szCs w:val="28"/>
        </w:rPr>
        <w:t xml:space="preserve"> ceremon</w:t>
      </w:r>
      <w:r w:rsidR="00226571">
        <w:rPr>
          <w:sz w:val="28"/>
          <w:szCs w:val="28"/>
        </w:rPr>
        <w:t xml:space="preserve">y is at its </w:t>
      </w:r>
      <w:r w:rsidR="000B5EFA">
        <w:rPr>
          <w:sz w:val="28"/>
          <w:szCs w:val="28"/>
        </w:rPr>
        <w:t>height, an applicant can obtain</w:t>
      </w:r>
      <w:r w:rsidR="00226571">
        <w:rPr>
          <w:sz w:val="28"/>
          <w:szCs w:val="28"/>
        </w:rPr>
        <w:t xml:space="preserve"> a</w:t>
      </w:r>
      <w:r w:rsidR="000B5EFA">
        <w:rPr>
          <w:sz w:val="28"/>
          <w:szCs w:val="28"/>
        </w:rPr>
        <w:t>n</w:t>
      </w:r>
      <w:r w:rsidR="00B64A28">
        <w:rPr>
          <w:sz w:val="28"/>
          <w:szCs w:val="28"/>
        </w:rPr>
        <w:t xml:space="preserve"> </w:t>
      </w:r>
      <w:r w:rsidR="00B64A28">
        <w:rPr>
          <w:sz w:val="28"/>
          <w:szCs w:val="28"/>
        </w:rPr>
        <w:lastRenderedPageBreak/>
        <w:t>interim</w:t>
      </w:r>
      <w:r w:rsidR="000B5EFA">
        <w:rPr>
          <w:sz w:val="28"/>
          <w:szCs w:val="28"/>
        </w:rPr>
        <w:t xml:space="preserve"> order</w:t>
      </w:r>
      <w:r w:rsidR="00B64A28">
        <w:rPr>
          <w:sz w:val="28"/>
          <w:szCs w:val="28"/>
        </w:rPr>
        <w:t xml:space="preserve"> </w:t>
      </w:r>
      <w:r w:rsidR="00226571">
        <w:rPr>
          <w:sz w:val="28"/>
          <w:szCs w:val="28"/>
        </w:rPr>
        <w:t>so as to pre</w:t>
      </w:r>
      <w:r w:rsidR="00D23AEA">
        <w:rPr>
          <w:sz w:val="28"/>
          <w:szCs w:val="28"/>
        </w:rPr>
        <w:t xml:space="preserve">serve the status quo until the </w:t>
      </w:r>
      <w:proofErr w:type="spellStart"/>
      <w:r w:rsidR="00D23AEA">
        <w:rPr>
          <w:sz w:val="28"/>
          <w:szCs w:val="28"/>
        </w:rPr>
        <w:t>I</w:t>
      </w:r>
      <w:r w:rsidR="00226571">
        <w:rPr>
          <w:sz w:val="28"/>
          <w:szCs w:val="28"/>
        </w:rPr>
        <w:t>ncwala</w:t>
      </w:r>
      <w:proofErr w:type="spellEnd"/>
      <w:r w:rsidR="00226571">
        <w:rPr>
          <w:sz w:val="28"/>
          <w:szCs w:val="28"/>
        </w:rPr>
        <w:t xml:space="preserve"> ceremony is completed.</w:t>
      </w:r>
    </w:p>
    <w:p w:rsidR="00786E3C" w:rsidRDefault="00A81D5A" w:rsidP="000625DB">
      <w:pPr>
        <w:spacing w:line="480" w:lineRule="auto"/>
        <w:jc w:val="both"/>
      </w:pPr>
      <w:r>
        <w:tab/>
      </w:r>
    </w:p>
    <w:p w:rsidR="000625DB" w:rsidRPr="00A81D5A" w:rsidRDefault="00A81D5A" w:rsidP="00786E3C">
      <w:pPr>
        <w:spacing w:line="480" w:lineRule="auto"/>
        <w:ind w:firstLine="720"/>
        <w:jc w:val="both"/>
        <w:rPr>
          <w:sz w:val="28"/>
          <w:szCs w:val="28"/>
        </w:rPr>
      </w:pPr>
      <w:r w:rsidRPr="00A81D5A">
        <w:rPr>
          <w:sz w:val="28"/>
          <w:szCs w:val="28"/>
        </w:rPr>
        <w:t>ISSUES NOT PROPERLY BEFORE THE COURT</w:t>
      </w:r>
    </w:p>
    <w:p w:rsidR="0091626A" w:rsidRDefault="008D18E3" w:rsidP="00181C5C">
      <w:pPr>
        <w:spacing w:line="480" w:lineRule="auto"/>
        <w:ind w:left="720" w:hanging="720"/>
        <w:jc w:val="both"/>
        <w:rPr>
          <w:sz w:val="28"/>
          <w:szCs w:val="28"/>
        </w:rPr>
      </w:pPr>
      <w:r>
        <w:rPr>
          <w:sz w:val="28"/>
          <w:szCs w:val="28"/>
        </w:rPr>
        <w:t>[48</w:t>
      </w:r>
      <w:r w:rsidR="00181C5C">
        <w:rPr>
          <w:sz w:val="28"/>
          <w:szCs w:val="28"/>
        </w:rPr>
        <w:t>]</w:t>
      </w:r>
      <w:r w:rsidR="00181C5C">
        <w:rPr>
          <w:sz w:val="28"/>
          <w:szCs w:val="28"/>
        </w:rPr>
        <w:tab/>
      </w:r>
      <w:r w:rsidR="00A81D5A" w:rsidRPr="00A81D5A">
        <w:rPr>
          <w:sz w:val="28"/>
          <w:szCs w:val="28"/>
        </w:rPr>
        <w:t>Under this</w:t>
      </w:r>
      <w:r w:rsidR="00A81D5A">
        <w:rPr>
          <w:sz w:val="28"/>
          <w:szCs w:val="28"/>
        </w:rPr>
        <w:t xml:space="preserve"> head of appeal, Mr. Sandile Hadebe submitted that the court </w:t>
      </w:r>
      <w:r w:rsidR="00A81D5A" w:rsidRPr="00A81D5A">
        <w:rPr>
          <w:b/>
          <w:i/>
          <w:sz w:val="28"/>
          <w:szCs w:val="28"/>
        </w:rPr>
        <w:t>a quo</w:t>
      </w:r>
      <w:r w:rsidR="00F67DD4">
        <w:rPr>
          <w:sz w:val="28"/>
          <w:szCs w:val="28"/>
        </w:rPr>
        <w:t xml:space="preserve"> should have confin</w:t>
      </w:r>
      <w:r w:rsidR="00A81D5A">
        <w:rPr>
          <w:sz w:val="28"/>
          <w:szCs w:val="28"/>
        </w:rPr>
        <w:t xml:space="preserve">ed the judgment to the issues before </w:t>
      </w:r>
      <w:r w:rsidR="004D3D4A">
        <w:rPr>
          <w:sz w:val="28"/>
          <w:szCs w:val="28"/>
        </w:rPr>
        <w:t>the Court, namely</w:t>
      </w:r>
      <w:r w:rsidR="00510FC9">
        <w:rPr>
          <w:sz w:val="28"/>
          <w:szCs w:val="28"/>
        </w:rPr>
        <w:t xml:space="preserve"> the application by the Appellant.  It is common cause that there was no prayer by any of the parties on their papers for </w:t>
      </w:r>
      <w:r w:rsidR="00F67DD4">
        <w:rPr>
          <w:sz w:val="28"/>
          <w:szCs w:val="28"/>
        </w:rPr>
        <w:t>items (b</w:t>
      </w:r>
      <w:r w:rsidR="003A4B64">
        <w:rPr>
          <w:sz w:val="28"/>
          <w:szCs w:val="28"/>
        </w:rPr>
        <w:t xml:space="preserve">) to (e) of the judge’s order.  The answering affidavit concluded with the simple prayer that the application be </w:t>
      </w:r>
      <w:r w:rsidR="00D23AEA">
        <w:rPr>
          <w:sz w:val="28"/>
          <w:szCs w:val="28"/>
        </w:rPr>
        <w:t>dismissed</w:t>
      </w:r>
      <w:r w:rsidR="00B64A28">
        <w:rPr>
          <w:sz w:val="28"/>
          <w:szCs w:val="28"/>
        </w:rPr>
        <w:t xml:space="preserve"> with costs. </w:t>
      </w:r>
      <w:r w:rsidR="0091626A">
        <w:rPr>
          <w:sz w:val="28"/>
          <w:szCs w:val="28"/>
        </w:rPr>
        <w:t xml:space="preserve">Those items </w:t>
      </w:r>
      <w:r w:rsidR="00B64A28">
        <w:rPr>
          <w:sz w:val="28"/>
          <w:szCs w:val="28"/>
        </w:rPr>
        <w:t xml:space="preserve">at (b) to (e) </w:t>
      </w:r>
      <w:r w:rsidR="0091626A">
        <w:rPr>
          <w:sz w:val="28"/>
          <w:szCs w:val="28"/>
        </w:rPr>
        <w:t>are:</w:t>
      </w:r>
    </w:p>
    <w:p w:rsidR="00E459B1" w:rsidRPr="00AC67F7" w:rsidRDefault="00E459B1" w:rsidP="00181C5C">
      <w:pPr>
        <w:spacing w:line="360" w:lineRule="auto"/>
        <w:ind w:left="720"/>
        <w:jc w:val="both"/>
        <w:rPr>
          <w:i/>
          <w:sz w:val="28"/>
          <w:szCs w:val="28"/>
        </w:rPr>
      </w:pPr>
      <w:r>
        <w:rPr>
          <w:sz w:val="28"/>
          <w:szCs w:val="28"/>
        </w:rPr>
        <w:tab/>
      </w:r>
    </w:p>
    <w:p w:rsidR="00E459B1" w:rsidRDefault="00E459B1" w:rsidP="00181C5C">
      <w:pPr>
        <w:spacing w:line="360" w:lineRule="auto"/>
        <w:ind w:left="2160" w:hanging="720"/>
        <w:jc w:val="both"/>
        <w:rPr>
          <w:i/>
          <w:sz w:val="28"/>
          <w:szCs w:val="28"/>
        </w:rPr>
      </w:pPr>
      <w:r w:rsidRPr="00AC67F7">
        <w:rPr>
          <w:i/>
          <w:sz w:val="28"/>
          <w:szCs w:val="28"/>
        </w:rPr>
        <w:t>“(b)</w:t>
      </w:r>
      <w:r w:rsidRPr="00AC67F7">
        <w:rPr>
          <w:i/>
          <w:sz w:val="28"/>
          <w:szCs w:val="28"/>
        </w:rPr>
        <w:tab/>
        <w:t xml:space="preserve">The decision of the first respondent evicting the applicant from </w:t>
      </w:r>
      <w:proofErr w:type="spellStart"/>
      <w:r w:rsidRPr="00AC67F7">
        <w:rPr>
          <w:i/>
          <w:sz w:val="28"/>
          <w:szCs w:val="28"/>
        </w:rPr>
        <w:t>Ezulwini</w:t>
      </w:r>
      <w:proofErr w:type="spellEnd"/>
      <w:r w:rsidRPr="00AC67F7">
        <w:rPr>
          <w:i/>
          <w:sz w:val="28"/>
          <w:szCs w:val="28"/>
        </w:rPr>
        <w:t xml:space="preserve"> chiefdom is confirmed.</w:t>
      </w:r>
    </w:p>
    <w:p w:rsidR="00181C5C" w:rsidRPr="00AC67F7" w:rsidRDefault="00181C5C" w:rsidP="00181C5C">
      <w:pPr>
        <w:spacing w:line="360" w:lineRule="auto"/>
        <w:ind w:left="2160" w:hanging="720"/>
        <w:jc w:val="both"/>
        <w:rPr>
          <w:i/>
          <w:sz w:val="28"/>
          <w:szCs w:val="28"/>
        </w:rPr>
      </w:pPr>
    </w:p>
    <w:p w:rsidR="00E459B1" w:rsidRDefault="00E459B1" w:rsidP="00181C5C">
      <w:pPr>
        <w:spacing w:line="360" w:lineRule="auto"/>
        <w:ind w:left="2160" w:hanging="720"/>
        <w:jc w:val="both"/>
        <w:rPr>
          <w:i/>
          <w:sz w:val="28"/>
          <w:szCs w:val="28"/>
        </w:rPr>
      </w:pPr>
      <w:r w:rsidRPr="00AC67F7">
        <w:rPr>
          <w:i/>
          <w:sz w:val="28"/>
          <w:szCs w:val="28"/>
        </w:rPr>
        <w:t>(c)</w:t>
      </w:r>
      <w:r w:rsidRPr="00AC67F7">
        <w:rPr>
          <w:i/>
          <w:sz w:val="28"/>
          <w:szCs w:val="28"/>
        </w:rPr>
        <w:tab/>
        <w:t xml:space="preserve">The decision of the first respondent evicting the applicant from the home of </w:t>
      </w:r>
      <w:proofErr w:type="spellStart"/>
      <w:r w:rsidRPr="00AC67F7">
        <w:rPr>
          <w:i/>
          <w:sz w:val="28"/>
          <w:szCs w:val="28"/>
        </w:rPr>
        <w:t>Mbonwa</w:t>
      </w:r>
      <w:proofErr w:type="spellEnd"/>
      <w:r w:rsidRPr="00AC67F7">
        <w:rPr>
          <w:i/>
          <w:sz w:val="28"/>
          <w:szCs w:val="28"/>
        </w:rPr>
        <w:t xml:space="preserve"> </w:t>
      </w:r>
      <w:proofErr w:type="spellStart"/>
      <w:r w:rsidRPr="00AC67F7">
        <w:rPr>
          <w:i/>
          <w:sz w:val="28"/>
          <w:szCs w:val="28"/>
        </w:rPr>
        <w:t>Hadebe</w:t>
      </w:r>
      <w:proofErr w:type="spellEnd"/>
      <w:r w:rsidRPr="00AC67F7">
        <w:rPr>
          <w:i/>
          <w:sz w:val="28"/>
          <w:szCs w:val="28"/>
        </w:rPr>
        <w:t xml:space="preserve"> in </w:t>
      </w:r>
      <w:proofErr w:type="spellStart"/>
      <w:r w:rsidRPr="00AC67F7">
        <w:rPr>
          <w:i/>
          <w:sz w:val="28"/>
          <w:szCs w:val="28"/>
        </w:rPr>
        <w:t>Ezulwini</w:t>
      </w:r>
      <w:proofErr w:type="spellEnd"/>
      <w:r w:rsidRPr="00AC67F7">
        <w:rPr>
          <w:i/>
          <w:sz w:val="28"/>
          <w:szCs w:val="28"/>
        </w:rPr>
        <w:t xml:space="preserve"> Chiefdom is confirmed.</w:t>
      </w:r>
    </w:p>
    <w:p w:rsidR="00181C5C" w:rsidRPr="00AC67F7" w:rsidRDefault="00181C5C" w:rsidP="00181C5C">
      <w:pPr>
        <w:spacing w:line="360" w:lineRule="auto"/>
        <w:ind w:left="2160" w:hanging="720"/>
        <w:jc w:val="both"/>
        <w:rPr>
          <w:i/>
          <w:sz w:val="28"/>
          <w:szCs w:val="28"/>
        </w:rPr>
      </w:pPr>
    </w:p>
    <w:p w:rsidR="00E459B1" w:rsidRDefault="00E459B1" w:rsidP="00181C5C">
      <w:pPr>
        <w:spacing w:line="360" w:lineRule="auto"/>
        <w:ind w:left="2160" w:hanging="720"/>
        <w:jc w:val="both"/>
        <w:rPr>
          <w:i/>
          <w:sz w:val="28"/>
          <w:szCs w:val="28"/>
        </w:rPr>
      </w:pPr>
      <w:r w:rsidRPr="00AC67F7">
        <w:rPr>
          <w:i/>
          <w:sz w:val="28"/>
          <w:szCs w:val="28"/>
        </w:rPr>
        <w:t>(d)</w:t>
      </w:r>
      <w:r w:rsidRPr="00AC67F7">
        <w:rPr>
          <w:i/>
          <w:sz w:val="28"/>
          <w:szCs w:val="28"/>
        </w:rPr>
        <w:tab/>
        <w:t xml:space="preserve">The applicant is hereby interdicted and restrained from </w:t>
      </w:r>
      <w:r w:rsidR="00D23AEA" w:rsidRPr="00AC67F7">
        <w:rPr>
          <w:i/>
          <w:sz w:val="28"/>
          <w:szCs w:val="28"/>
        </w:rPr>
        <w:t xml:space="preserve">evicting </w:t>
      </w:r>
      <w:proofErr w:type="spellStart"/>
      <w:r w:rsidR="00D23AEA" w:rsidRPr="00AC67F7">
        <w:rPr>
          <w:i/>
          <w:sz w:val="28"/>
          <w:szCs w:val="28"/>
        </w:rPr>
        <w:t>Nelisiwe</w:t>
      </w:r>
      <w:proofErr w:type="spellEnd"/>
      <w:r w:rsidRPr="00AC67F7">
        <w:rPr>
          <w:i/>
          <w:sz w:val="28"/>
          <w:szCs w:val="28"/>
        </w:rPr>
        <w:t xml:space="preserve"> </w:t>
      </w:r>
      <w:proofErr w:type="spellStart"/>
      <w:r w:rsidRPr="00AC67F7">
        <w:rPr>
          <w:i/>
          <w:sz w:val="28"/>
          <w:szCs w:val="28"/>
        </w:rPr>
        <w:t>Ndlangamandla</w:t>
      </w:r>
      <w:proofErr w:type="spellEnd"/>
      <w:r w:rsidRPr="00AC67F7">
        <w:rPr>
          <w:i/>
          <w:sz w:val="28"/>
          <w:szCs w:val="28"/>
        </w:rPr>
        <w:t xml:space="preserve"> and her children from their homestead at </w:t>
      </w:r>
      <w:proofErr w:type="spellStart"/>
      <w:r w:rsidRPr="00AC67F7">
        <w:rPr>
          <w:i/>
          <w:sz w:val="28"/>
          <w:szCs w:val="28"/>
        </w:rPr>
        <w:t>Ezulwini</w:t>
      </w:r>
      <w:proofErr w:type="spellEnd"/>
      <w:r w:rsidRPr="00AC67F7">
        <w:rPr>
          <w:i/>
          <w:sz w:val="28"/>
          <w:szCs w:val="28"/>
        </w:rPr>
        <w:t xml:space="preserve"> area.</w:t>
      </w:r>
    </w:p>
    <w:p w:rsidR="00181C5C" w:rsidRPr="00AC67F7" w:rsidRDefault="00181C5C" w:rsidP="00181C5C">
      <w:pPr>
        <w:spacing w:line="360" w:lineRule="auto"/>
        <w:ind w:left="2160" w:hanging="720"/>
        <w:jc w:val="both"/>
        <w:rPr>
          <w:i/>
          <w:sz w:val="28"/>
          <w:szCs w:val="28"/>
        </w:rPr>
      </w:pPr>
    </w:p>
    <w:p w:rsidR="00E459B1" w:rsidRPr="00AC67F7" w:rsidRDefault="00E459B1" w:rsidP="00181C5C">
      <w:pPr>
        <w:spacing w:line="360" w:lineRule="auto"/>
        <w:ind w:left="2160" w:hanging="720"/>
        <w:jc w:val="both"/>
        <w:rPr>
          <w:i/>
          <w:sz w:val="28"/>
          <w:szCs w:val="28"/>
        </w:rPr>
      </w:pPr>
      <w:r w:rsidRPr="00AC67F7">
        <w:rPr>
          <w:i/>
          <w:sz w:val="28"/>
          <w:szCs w:val="28"/>
        </w:rPr>
        <w:t>(e)</w:t>
      </w:r>
      <w:r w:rsidRPr="00AC67F7">
        <w:rPr>
          <w:i/>
          <w:sz w:val="28"/>
          <w:szCs w:val="28"/>
        </w:rPr>
        <w:tab/>
        <w:t xml:space="preserve">The applicant is hereby interdicted and restrained from staying or setting foot at the homestead of </w:t>
      </w:r>
      <w:proofErr w:type="spellStart"/>
      <w:r w:rsidRPr="00AC67F7">
        <w:rPr>
          <w:i/>
          <w:sz w:val="28"/>
          <w:szCs w:val="28"/>
        </w:rPr>
        <w:t>Mbonwa</w:t>
      </w:r>
      <w:proofErr w:type="spellEnd"/>
      <w:r w:rsidRPr="00AC67F7">
        <w:rPr>
          <w:i/>
          <w:sz w:val="28"/>
          <w:szCs w:val="28"/>
        </w:rPr>
        <w:t xml:space="preserve"> </w:t>
      </w:r>
      <w:proofErr w:type="spellStart"/>
      <w:r w:rsidRPr="00AC67F7">
        <w:rPr>
          <w:i/>
          <w:sz w:val="28"/>
          <w:szCs w:val="28"/>
        </w:rPr>
        <w:t>Hadebe</w:t>
      </w:r>
      <w:proofErr w:type="spellEnd"/>
      <w:r w:rsidRPr="00AC67F7">
        <w:rPr>
          <w:i/>
          <w:sz w:val="28"/>
          <w:szCs w:val="28"/>
        </w:rPr>
        <w:t xml:space="preserve"> or </w:t>
      </w:r>
      <w:r w:rsidRPr="00AC67F7">
        <w:rPr>
          <w:i/>
          <w:sz w:val="28"/>
          <w:szCs w:val="28"/>
        </w:rPr>
        <w:lastRenderedPageBreak/>
        <w:t xml:space="preserve">communicating with </w:t>
      </w:r>
      <w:proofErr w:type="spellStart"/>
      <w:r w:rsidRPr="00AC67F7">
        <w:rPr>
          <w:i/>
          <w:sz w:val="28"/>
          <w:szCs w:val="28"/>
        </w:rPr>
        <w:t>Nelisiwe</w:t>
      </w:r>
      <w:proofErr w:type="spellEnd"/>
      <w:r w:rsidRPr="00AC67F7">
        <w:rPr>
          <w:i/>
          <w:sz w:val="28"/>
          <w:szCs w:val="28"/>
        </w:rPr>
        <w:t xml:space="preserve"> </w:t>
      </w:r>
      <w:proofErr w:type="spellStart"/>
      <w:r w:rsidRPr="00AC67F7">
        <w:rPr>
          <w:i/>
          <w:sz w:val="28"/>
          <w:szCs w:val="28"/>
        </w:rPr>
        <w:t>Ndlangamandla</w:t>
      </w:r>
      <w:proofErr w:type="spellEnd"/>
      <w:r w:rsidRPr="00AC67F7">
        <w:rPr>
          <w:i/>
          <w:sz w:val="28"/>
          <w:szCs w:val="28"/>
        </w:rPr>
        <w:t xml:space="preserve"> and her children.”</w:t>
      </w:r>
    </w:p>
    <w:p w:rsidR="00F54BB1" w:rsidRDefault="00F54BB1" w:rsidP="00A81D5A">
      <w:pPr>
        <w:spacing w:line="480" w:lineRule="auto"/>
        <w:ind w:left="720"/>
        <w:jc w:val="both"/>
        <w:rPr>
          <w:sz w:val="28"/>
          <w:szCs w:val="28"/>
        </w:rPr>
      </w:pPr>
    </w:p>
    <w:p w:rsidR="003F50E7" w:rsidRDefault="008D18E3" w:rsidP="00181C5C">
      <w:pPr>
        <w:spacing w:line="480" w:lineRule="auto"/>
        <w:ind w:left="720" w:hanging="720"/>
        <w:jc w:val="both"/>
        <w:rPr>
          <w:sz w:val="28"/>
          <w:szCs w:val="28"/>
        </w:rPr>
      </w:pPr>
      <w:r>
        <w:rPr>
          <w:sz w:val="28"/>
          <w:szCs w:val="28"/>
        </w:rPr>
        <w:t>[49</w:t>
      </w:r>
      <w:r w:rsidR="00181C5C">
        <w:rPr>
          <w:sz w:val="28"/>
          <w:szCs w:val="28"/>
        </w:rPr>
        <w:t>]</w:t>
      </w:r>
      <w:r w:rsidR="00181C5C">
        <w:rPr>
          <w:sz w:val="28"/>
          <w:szCs w:val="28"/>
        </w:rPr>
        <w:tab/>
      </w:r>
      <w:r w:rsidR="00396136">
        <w:rPr>
          <w:sz w:val="28"/>
          <w:szCs w:val="28"/>
        </w:rPr>
        <w:t>The C</w:t>
      </w:r>
      <w:r w:rsidR="000B5EFA">
        <w:rPr>
          <w:sz w:val="28"/>
          <w:szCs w:val="28"/>
        </w:rPr>
        <w:t>ourt holds that there is merit i</w:t>
      </w:r>
      <w:r w:rsidR="00396136">
        <w:rPr>
          <w:sz w:val="28"/>
          <w:szCs w:val="28"/>
        </w:rPr>
        <w:t>n the appellant’s submission</w:t>
      </w:r>
      <w:r w:rsidR="003F50E7">
        <w:rPr>
          <w:sz w:val="28"/>
          <w:szCs w:val="28"/>
        </w:rPr>
        <w:t>s on t</w:t>
      </w:r>
      <w:r w:rsidR="000B5EFA">
        <w:rPr>
          <w:sz w:val="28"/>
          <w:szCs w:val="28"/>
        </w:rPr>
        <w:t>his ground and accordingly vacate</w:t>
      </w:r>
      <w:r w:rsidR="00142652">
        <w:rPr>
          <w:sz w:val="28"/>
          <w:szCs w:val="28"/>
        </w:rPr>
        <w:t>s</w:t>
      </w:r>
      <w:r w:rsidR="00623493">
        <w:rPr>
          <w:sz w:val="28"/>
          <w:szCs w:val="28"/>
        </w:rPr>
        <w:t xml:space="preserve"> items (b</w:t>
      </w:r>
      <w:r w:rsidR="003F50E7">
        <w:rPr>
          <w:sz w:val="28"/>
          <w:szCs w:val="28"/>
        </w:rPr>
        <w:t>) to (e) of the judge’s order.</w:t>
      </w:r>
    </w:p>
    <w:p w:rsidR="003F1A75" w:rsidRDefault="003F1A75" w:rsidP="00A75DA4">
      <w:pPr>
        <w:spacing w:line="480" w:lineRule="auto"/>
        <w:ind w:left="720"/>
        <w:jc w:val="both"/>
        <w:rPr>
          <w:sz w:val="28"/>
          <w:szCs w:val="28"/>
        </w:rPr>
      </w:pPr>
    </w:p>
    <w:p w:rsidR="00ED2586" w:rsidRDefault="00ED2586" w:rsidP="00A75DA4">
      <w:pPr>
        <w:spacing w:line="480" w:lineRule="auto"/>
        <w:ind w:left="720"/>
        <w:jc w:val="both"/>
        <w:rPr>
          <w:sz w:val="28"/>
          <w:szCs w:val="28"/>
        </w:rPr>
      </w:pPr>
      <w:r>
        <w:rPr>
          <w:sz w:val="28"/>
          <w:szCs w:val="28"/>
        </w:rPr>
        <w:t xml:space="preserve">THE CONSTITUTIONAL CHALLENGES </w:t>
      </w:r>
    </w:p>
    <w:p w:rsidR="00181C5C" w:rsidRDefault="008D18E3" w:rsidP="00181C5C">
      <w:pPr>
        <w:spacing w:line="480" w:lineRule="auto"/>
        <w:jc w:val="both"/>
        <w:rPr>
          <w:sz w:val="28"/>
          <w:szCs w:val="28"/>
        </w:rPr>
      </w:pPr>
      <w:r>
        <w:rPr>
          <w:sz w:val="28"/>
          <w:szCs w:val="28"/>
        </w:rPr>
        <w:t>[50</w:t>
      </w:r>
      <w:r w:rsidR="00181C5C">
        <w:rPr>
          <w:sz w:val="28"/>
          <w:szCs w:val="28"/>
        </w:rPr>
        <w:t>]</w:t>
      </w:r>
      <w:r w:rsidR="00181C5C">
        <w:rPr>
          <w:sz w:val="28"/>
          <w:szCs w:val="28"/>
        </w:rPr>
        <w:tab/>
      </w:r>
      <w:r w:rsidR="00905404">
        <w:rPr>
          <w:sz w:val="28"/>
          <w:szCs w:val="28"/>
        </w:rPr>
        <w:t>These</w:t>
      </w:r>
      <w:r>
        <w:rPr>
          <w:sz w:val="28"/>
          <w:szCs w:val="28"/>
        </w:rPr>
        <w:t xml:space="preserve"> ground</w:t>
      </w:r>
      <w:r w:rsidR="00905404">
        <w:rPr>
          <w:sz w:val="28"/>
          <w:szCs w:val="28"/>
        </w:rPr>
        <w:t>s</w:t>
      </w:r>
      <w:r w:rsidR="00ED2586">
        <w:rPr>
          <w:sz w:val="28"/>
          <w:szCs w:val="28"/>
        </w:rPr>
        <w:t xml:space="preserve"> of Appeal alleged breaches of the following provisions of the </w:t>
      </w:r>
    </w:p>
    <w:p w:rsidR="00ED2586" w:rsidRDefault="00ED2586" w:rsidP="00181C5C">
      <w:pPr>
        <w:spacing w:line="480" w:lineRule="auto"/>
        <w:ind w:firstLine="720"/>
        <w:jc w:val="both"/>
        <w:rPr>
          <w:sz w:val="28"/>
          <w:szCs w:val="28"/>
        </w:rPr>
      </w:pPr>
      <w:proofErr w:type="gramStart"/>
      <w:r>
        <w:rPr>
          <w:sz w:val="28"/>
          <w:szCs w:val="28"/>
        </w:rPr>
        <w:t>constitution</w:t>
      </w:r>
      <w:proofErr w:type="gramEnd"/>
      <w:r>
        <w:rPr>
          <w:sz w:val="28"/>
          <w:szCs w:val="28"/>
        </w:rPr>
        <w:t>:</w:t>
      </w:r>
    </w:p>
    <w:p w:rsidR="00ED2586" w:rsidRDefault="00ED2586" w:rsidP="00A75DA4">
      <w:pPr>
        <w:spacing w:line="480" w:lineRule="auto"/>
        <w:ind w:left="720"/>
        <w:jc w:val="both"/>
        <w:rPr>
          <w:sz w:val="28"/>
          <w:szCs w:val="28"/>
        </w:rPr>
      </w:pPr>
    </w:p>
    <w:p w:rsidR="00ED2586" w:rsidRDefault="00ED2586" w:rsidP="00E54A25">
      <w:pPr>
        <w:pStyle w:val="ListParagraph"/>
        <w:numPr>
          <w:ilvl w:val="0"/>
          <w:numId w:val="7"/>
        </w:numPr>
        <w:spacing w:line="360" w:lineRule="auto"/>
        <w:jc w:val="both"/>
        <w:rPr>
          <w:sz w:val="28"/>
          <w:szCs w:val="28"/>
        </w:rPr>
      </w:pPr>
      <w:r>
        <w:rPr>
          <w:sz w:val="28"/>
          <w:szCs w:val="28"/>
        </w:rPr>
        <w:t>Section 252 (3)</w:t>
      </w:r>
    </w:p>
    <w:p w:rsidR="00ED2586" w:rsidRDefault="00ED2586" w:rsidP="00E54A25">
      <w:pPr>
        <w:pStyle w:val="ListParagraph"/>
        <w:numPr>
          <w:ilvl w:val="0"/>
          <w:numId w:val="7"/>
        </w:numPr>
        <w:spacing w:line="360" w:lineRule="auto"/>
        <w:jc w:val="both"/>
        <w:rPr>
          <w:sz w:val="28"/>
          <w:szCs w:val="28"/>
        </w:rPr>
      </w:pPr>
      <w:r>
        <w:rPr>
          <w:sz w:val="28"/>
          <w:szCs w:val="28"/>
        </w:rPr>
        <w:t>Section 233</w:t>
      </w:r>
    </w:p>
    <w:p w:rsidR="00ED2586" w:rsidRDefault="00ED2586" w:rsidP="00E54A25">
      <w:pPr>
        <w:pStyle w:val="ListParagraph"/>
        <w:numPr>
          <w:ilvl w:val="0"/>
          <w:numId w:val="7"/>
        </w:numPr>
        <w:spacing w:line="360" w:lineRule="auto"/>
        <w:jc w:val="both"/>
        <w:rPr>
          <w:sz w:val="28"/>
          <w:szCs w:val="28"/>
        </w:rPr>
      </w:pPr>
      <w:r>
        <w:rPr>
          <w:sz w:val="28"/>
          <w:szCs w:val="28"/>
        </w:rPr>
        <w:t>Section 211</w:t>
      </w:r>
    </w:p>
    <w:p w:rsidR="00ED2586" w:rsidRDefault="00ED2586" w:rsidP="00E54A25">
      <w:pPr>
        <w:spacing w:line="360" w:lineRule="auto"/>
        <w:jc w:val="both"/>
        <w:rPr>
          <w:sz w:val="28"/>
          <w:szCs w:val="28"/>
        </w:rPr>
      </w:pPr>
    </w:p>
    <w:p w:rsidR="00ED2586" w:rsidRDefault="008D18E3" w:rsidP="00181C5C">
      <w:pPr>
        <w:spacing w:line="480" w:lineRule="auto"/>
        <w:ind w:left="720" w:hanging="720"/>
        <w:jc w:val="both"/>
        <w:rPr>
          <w:sz w:val="28"/>
          <w:szCs w:val="28"/>
        </w:rPr>
      </w:pPr>
      <w:r>
        <w:rPr>
          <w:sz w:val="28"/>
          <w:szCs w:val="28"/>
        </w:rPr>
        <w:t>[51</w:t>
      </w:r>
      <w:r w:rsidR="00181C5C">
        <w:rPr>
          <w:sz w:val="28"/>
          <w:szCs w:val="28"/>
        </w:rPr>
        <w:t>]</w:t>
      </w:r>
      <w:r w:rsidR="00181C5C">
        <w:rPr>
          <w:sz w:val="28"/>
          <w:szCs w:val="28"/>
        </w:rPr>
        <w:tab/>
      </w:r>
      <w:r w:rsidR="00ED2586">
        <w:rPr>
          <w:sz w:val="28"/>
          <w:szCs w:val="28"/>
        </w:rPr>
        <w:t>The alleged br</w:t>
      </w:r>
      <w:r w:rsidR="00905404">
        <w:rPr>
          <w:sz w:val="28"/>
          <w:szCs w:val="28"/>
        </w:rPr>
        <w:t>each of section 252 (3) of the C</w:t>
      </w:r>
      <w:r w:rsidR="00ED2586">
        <w:rPr>
          <w:sz w:val="28"/>
          <w:szCs w:val="28"/>
        </w:rPr>
        <w:t xml:space="preserve">onstitution can only be properly considered by references to the section as a whole and more particularly by reference to subsection (2) which </w:t>
      </w:r>
      <w:proofErr w:type="gramStart"/>
      <w:r w:rsidR="00ED2586">
        <w:rPr>
          <w:sz w:val="28"/>
          <w:szCs w:val="28"/>
        </w:rPr>
        <w:t>reads</w:t>
      </w:r>
      <w:proofErr w:type="gramEnd"/>
      <w:r w:rsidR="00ED2586">
        <w:rPr>
          <w:sz w:val="28"/>
          <w:szCs w:val="28"/>
        </w:rPr>
        <w:t>:</w:t>
      </w:r>
    </w:p>
    <w:p w:rsidR="00ED2586" w:rsidRDefault="00ED2586" w:rsidP="00ED2586">
      <w:pPr>
        <w:spacing w:line="480" w:lineRule="auto"/>
        <w:ind w:left="720"/>
        <w:jc w:val="both"/>
        <w:rPr>
          <w:sz w:val="28"/>
          <w:szCs w:val="28"/>
        </w:rPr>
      </w:pPr>
    </w:p>
    <w:p w:rsidR="00ED2586" w:rsidRPr="00074B3F" w:rsidRDefault="00ED2586" w:rsidP="00ED2586">
      <w:pPr>
        <w:spacing w:line="360" w:lineRule="auto"/>
        <w:ind w:left="1440"/>
        <w:jc w:val="both"/>
        <w:rPr>
          <w:i/>
          <w:sz w:val="28"/>
          <w:szCs w:val="28"/>
        </w:rPr>
      </w:pPr>
      <w:r w:rsidRPr="00074B3F">
        <w:rPr>
          <w:i/>
          <w:sz w:val="28"/>
          <w:szCs w:val="28"/>
        </w:rPr>
        <w:t>“Sub</w:t>
      </w:r>
      <w:r w:rsidR="00905404">
        <w:rPr>
          <w:i/>
          <w:sz w:val="28"/>
          <w:szCs w:val="28"/>
        </w:rPr>
        <w:t>ject to the provisions of this C</w:t>
      </w:r>
      <w:r w:rsidRPr="00074B3F">
        <w:rPr>
          <w:i/>
          <w:sz w:val="28"/>
          <w:szCs w:val="28"/>
        </w:rPr>
        <w:t xml:space="preserve">onstitution, the principles of Swazi </w:t>
      </w:r>
      <w:r w:rsidR="009710E8">
        <w:rPr>
          <w:i/>
          <w:sz w:val="28"/>
          <w:szCs w:val="28"/>
        </w:rPr>
        <w:t>customary law</w:t>
      </w:r>
      <w:r w:rsidRPr="00074B3F">
        <w:rPr>
          <w:i/>
          <w:sz w:val="28"/>
          <w:szCs w:val="28"/>
        </w:rPr>
        <w:t xml:space="preserve"> </w:t>
      </w:r>
      <w:r w:rsidR="009710E8">
        <w:rPr>
          <w:i/>
          <w:sz w:val="28"/>
          <w:szCs w:val="28"/>
        </w:rPr>
        <w:t>(</w:t>
      </w:r>
      <w:r w:rsidRPr="00074B3F">
        <w:rPr>
          <w:i/>
          <w:sz w:val="28"/>
          <w:szCs w:val="28"/>
        </w:rPr>
        <w:t>Swazi law</w:t>
      </w:r>
      <w:r w:rsidR="00905404">
        <w:rPr>
          <w:i/>
          <w:sz w:val="28"/>
          <w:szCs w:val="28"/>
        </w:rPr>
        <w:t xml:space="preserve"> and custom) are hereby </w:t>
      </w:r>
      <w:proofErr w:type="spellStart"/>
      <w:r w:rsidR="00905404">
        <w:rPr>
          <w:i/>
          <w:sz w:val="28"/>
          <w:szCs w:val="28"/>
        </w:rPr>
        <w:t>recognis</w:t>
      </w:r>
      <w:r w:rsidRPr="00074B3F">
        <w:rPr>
          <w:i/>
          <w:sz w:val="28"/>
          <w:szCs w:val="28"/>
        </w:rPr>
        <w:t>ed</w:t>
      </w:r>
      <w:proofErr w:type="spellEnd"/>
      <w:r w:rsidRPr="00074B3F">
        <w:rPr>
          <w:i/>
          <w:sz w:val="28"/>
          <w:szCs w:val="28"/>
        </w:rPr>
        <w:t xml:space="preserve"> and adopted and shall be applied and enforced as part of the law of Swaziland.”</w:t>
      </w:r>
    </w:p>
    <w:p w:rsidR="00ED2586" w:rsidRDefault="00ED2586" w:rsidP="00A75DA4">
      <w:pPr>
        <w:spacing w:line="480" w:lineRule="auto"/>
        <w:ind w:left="720"/>
        <w:jc w:val="both"/>
        <w:rPr>
          <w:sz w:val="28"/>
          <w:szCs w:val="28"/>
        </w:rPr>
      </w:pPr>
    </w:p>
    <w:p w:rsidR="00ED2586" w:rsidRDefault="008D18E3" w:rsidP="00181C5C">
      <w:pPr>
        <w:spacing w:line="480" w:lineRule="auto"/>
        <w:ind w:left="720" w:hanging="720"/>
        <w:jc w:val="both"/>
        <w:rPr>
          <w:sz w:val="28"/>
          <w:szCs w:val="28"/>
        </w:rPr>
      </w:pPr>
      <w:r>
        <w:rPr>
          <w:sz w:val="28"/>
          <w:szCs w:val="28"/>
        </w:rPr>
        <w:lastRenderedPageBreak/>
        <w:t>[52</w:t>
      </w:r>
      <w:r w:rsidR="00181C5C">
        <w:rPr>
          <w:sz w:val="28"/>
          <w:szCs w:val="28"/>
        </w:rPr>
        <w:t>]</w:t>
      </w:r>
      <w:r w:rsidR="00181C5C">
        <w:rPr>
          <w:sz w:val="28"/>
          <w:szCs w:val="28"/>
        </w:rPr>
        <w:tab/>
      </w:r>
      <w:r w:rsidR="00ED2586">
        <w:rPr>
          <w:sz w:val="28"/>
          <w:szCs w:val="28"/>
        </w:rPr>
        <w:t>In reading subsection (3) the starti</w:t>
      </w:r>
      <w:r w:rsidR="009710E8">
        <w:rPr>
          <w:sz w:val="28"/>
          <w:szCs w:val="28"/>
        </w:rPr>
        <w:t>ng point must surely be the prem</w:t>
      </w:r>
      <w:r w:rsidR="00ED2586">
        <w:rPr>
          <w:sz w:val="28"/>
          <w:szCs w:val="28"/>
        </w:rPr>
        <w:t>ise that the customs which have been observed by</w:t>
      </w:r>
      <w:r w:rsidR="009710E8">
        <w:rPr>
          <w:sz w:val="28"/>
          <w:szCs w:val="28"/>
        </w:rPr>
        <w:t xml:space="preserve"> the Swazi Nation for millennia </w:t>
      </w:r>
      <w:r w:rsidR="00ED2586">
        <w:rPr>
          <w:sz w:val="28"/>
          <w:szCs w:val="28"/>
        </w:rPr>
        <w:t>could only be displaced upon the clearest evidence that a particular custom, or some part of it, is inconsistent with a provis</w:t>
      </w:r>
      <w:r w:rsidR="008B690D">
        <w:rPr>
          <w:sz w:val="28"/>
          <w:szCs w:val="28"/>
        </w:rPr>
        <w:t>ion of the C</w:t>
      </w:r>
      <w:r w:rsidR="009710E8">
        <w:rPr>
          <w:sz w:val="28"/>
          <w:szCs w:val="28"/>
        </w:rPr>
        <w:t>onstitution, or repugnant</w:t>
      </w:r>
      <w:r w:rsidR="00ED2586">
        <w:rPr>
          <w:sz w:val="28"/>
          <w:szCs w:val="28"/>
        </w:rPr>
        <w:t xml:space="preserve"> to natural justice or morality or general principles of humanity.</w:t>
      </w:r>
    </w:p>
    <w:p w:rsidR="009710E8" w:rsidRDefault="009710E8" w:rsidP="00A75DA4">
      <w:pPr>
        <w:spacing w:line="480" w:lineRule="auto"/>
        <w:ind w:left="720"/>
        <w:jc w:val="both"/>
        <w:rPr>
          <w:sz w:val="28"/>
          <w:szCs w:val="28"/>
        </w:rPr>
      </w:pPr>
    </w:p>
    <w:p w:rsidR="009710E8" w:rsidRDefault="008D18E3" w:rsidP="00181C5C">
      <w:pPr>
        <w:spacing w:line="480" w:lineRule="auto"/>
        <w:ind w:left="720" w:hanging="720"/>
        <w:jc w:val="both"/>
        <w:rPr>
          <w:sz w:val="28"/>
          <w:szCs w:val="28"/>
        </w:rPr>
      </w:pPr>
      <w:r>
        <w:rPr>
          <w:sz w:val="28"/>
          <w:szCs w:val="28"/>
        </w:rPr>
        <w:t>[53</w:t>
      </w:r>
      <w:r w:rsidR="00181C5C">
        <w:rPr>
          <w:sz w:val="28"/>
          <w:szCs w:val="28"/>
        </w:rPr>
        <w:t>]</w:t>
      </w:r>
      <w:r w:rsidR="00181C5C">
        <w:rPr>
          <w:sz w:val="28"/>
          <w:szCs w:val="28"/>
        </w:rPr>
        <w:tab/>
      </w:r>
      <w:r w:rsidR="009710E8">
        <w:rPr>
          <w:sz w:val="28"/>
          <w:szCs w:val="28"/>
        </w:rPr>
        <w:t xml:space="preserve">It has been reported in the media that the Parliament of </w:t>
      </w:r>
      <w:proofErr w:type="spellStart"/>
      <w:r w:rsidR="009710E8">
        <w:rPr>
          <w:sz w:val="28"/>
          <w:szCs w:val="28"/>
        </w:rPr>
        <w:t>neighbouring</w:t>
      </w:r>
      <w:proofErr w:type="spellEnd"/>
      <w:r w:rsidR="009710E8">
        <w:rPr>
          <w:sz w:val="28"/>
          <w:szCs w:val="28"/>
        </w:rPr>
        <w:t xml:space="preserve"> South Africa will shortly debate reports of the deaths of some 33 initiates in Limpopo and Mpumalanga.  It may be that it is a customary practice which leads to such dire results that the framers had in mind when they settled the wording of section 252 (3).</w:t>
      </w:r>
    </w:p>
    <w:p w:rsidR="00181C5C" w:rsidRDefault="00181C5C" w:rsidP="00A75DA4">
      <w:pPr>
        <w:spacing w:line="480" w:lineRule="auto"/>
        <w:ind w:left="720"/>
        <w:jc w:val="both"/>
        <w:rPr>
          <w:sz w:val="28"/>
          <w:szCs w:val="28"/>
        </w:rPr>
      </w:pPr>
    </w:p>
    <w:p w:rsidR="008E04A9" w:rsidRDefault="008E04A9" w:rsidP="00A75DA4">
      <w:pPr>
        <w:spacing w:line="480" w:lineRule="auto"/>
        <w:ind w:left="720"/>
        <w:jc w:val="both"/>
        <w:rPr>
          <w:sz w:val="28"/>
          <w:szCs w:val="28"/>
        </w:rPr>
      </w:pPr>
      <w:r>
        <w:rPr>
          <w:sz w:val="28"/>
          <w:szCs w:val="28"/>
        </w:rPr>
        <w:t>CONCLUSION</w:t>
      </w:r>
    </w:p>
    <w:p w:rsidR="008E04A9" w:rsidRDefault="008D18E3" w:rsidP="00181C5C">
      <w:pPr>
        <w:spacing w:line="480" w:lineRule="auto"/>
        <w:ind w:left="720" w:hanging="720"/>
        <w:jc w:val="both"/>
        <w:rPr>
          <w:sz w:val="28"/>
          <w:szCs w:val="28"/>
        </w:rPr>
      </w:pPr>
      <w:r>
        <w:rPr>
          <w:sz w:val="28"/>
          <w:szCs w:val="28"/>
        </w:rPr>
        <w:t>[54</w:t>
      </w:r>
      <w:r w:rsidR="00181C5C">
        <w:rPr>
          <w:sz w:val="28"/>
          <w:szCs w:val="28"/>
        </w:rPr>
        <w:t>]</w:t>
      </w:r>
      <w:r w:rsidR="00181C5C">
        <w:rPr>
          <w:sz w:val="28"/>
          <w:szCs w:val="28"/>
        </w:rPr>
        <w:tab/>
      </w:r>
      <w:r w:rsidR="008E04A9">
        <w:rPr>
          <w:sz w:val="28"/>
          <w:szCs w:val="28"/>
        </w:rPr>
        <w:t>MCB Maphalala J</w:t>
      </w:r>
      <w:r w:rsidR="009710E8">
        <w:rPr>
          <w:sz w:val="28"/>
          <w:szCs w:val="28"/>
        </w:rPr>
        <w:t>,</w:t>
      </w:r>
      <w:r w:rsidR="008E04A9">
        <w:rPr>
          <w:sz w:val="28"/>
          <w:szCs w:val="28"/>
        </w:rPr>
        <w:t xml:space="preserve"> with his</w:t>
      </w:r>
      <w:r w:rsidR="009710E8">
        <w:rPr>
          <w:sz w:val="28"/>
          <w:szCs w:val="28"/>
        </w:rPr>
        <w:t xml:space="preserve"> customary attention to detail, explor</w:t>
      </w:r>
      <w:r w:rsidR="007C1152">
        <w:rPr>
          <w:sz w:val="28"/>
          <w:szCs w:val="28"/>
        </w:rPr>
        <w:t>ed the workings of the Swazi social</w:t>
      </w:r>
      <w:r w:rsidR="008E04A9">
        <w:rPr>
          <w:sz w:val="28"/>
          <w:szCs w:val="28"/>
        </w:rPr>
        <w:t xml:space="preserve"> and judicial system</w:t>
      </w:r>
      <w:r w:rsidR="007C1152">
        <w:rPr>
          <w:sz w:val="28"/>
          <w:szCs w:val="28"/>
        </w:rPr>
        <w:t>s from the level of the Monarchy to the lowliest</w:t>
      </w:r>
      <w:r w:rsidR="008E04A9">
        <w:rPr>
          <w:sz w:val="28"/>
          <w:szCs w:val="28"/>
        </w:rPr>
        <w:t xml:space="preserve"> of the subject members of the Swazi nation.  The essence of his discourse of these </w:t>
      </w:r>
      <w:r w:rsidR="00EB4F93">
        <w:rPr>
          <w:sz w:val="28"/>
          <w:szCs w:val="28"/>
        </w:rPr>
        <w:t xml:space="preserve">masters is encapsulated at paragraph [53] of his judgment which I will repeat without including the remainder of his comprehensive treatment of these subjects.  That treatment, with which this </w:t>
      </w:r>
      <w:r w:rsidR="00EB4F93">
        <w:rPr>
          <w:sz w:val="28"/>
          <w:szCs w:val="28"/>
        </w:rPr>
        <w:lastRenderedPageBreak/>
        <w:t xml:space="preserve">court </w:t>
      </w:r>
      <w:r w:rsidR="007C1152">
        <w:rPr>
          <w:sz w:val="28"/>
          <w:szCs w:val="28"/>
        </w:rPr>
        <w:t>agrees,</w:t>
      </w:r>
      <w:r w:rsidR="00EB4F93">
        <w:rPr>
          <w:sz w:val="28"/>
          <w:szCs w:val="28"/>
        </w:rPr>
        <w:t xml:space="preserve"> can be read in his judgment.  Paragraph [53] is to the following effect:</w:t>
      </w:r>
    </w:p>
    <w:p w:rsidR="00EB4F93" w:rsidRPr="000F4471" w:rsidRDefault="00EB4F93" w:rsidP="000F4471">
      <w:pPr>
        <w:spacing w:line="360" w:lineRule="auto"/>
        <w:ind w:left="720"/>
        <w:jc w:val="both"/>
        <w:rPr>
          <w:i/>
          <w:sz w:val="28"/>
          <w:szCs w:val="28"/>
        </w:rPr>
      </w:pPr>
    </w:p>
    <w:p w:rsidR="00EB4F93" w:rsidRPr="000F4471" w:rsidRDefault="00EB4F93" w:rsidP="000F4471">
      <w:pPr>
        <w:spacing w:line="360" w:lineRule="auto"/>
        <w:ind w:left="2160"/>
        <w:jc w:val="both"/>
        <w:rPr>
          <w:i/>
          <w:sz w:val="28"/>
          <w:szCs w:val="28"/>
        </w:rPr>
      </w:pPr>
      <w:r w:rsidRPr="000F4471">
        <w:rPr>
          <w:i/>
          <w:sz w:val="28"/>
          <w:szCs w:val="28"/>
        </w:rPr>
        <w:t>“The matter before this court relates to the powers and functions of chiefs.  It is common cause that chiefs administer “Swazi Areas”, and that the legal system applicable in those</w:t>
      </w:r>
      <w:r w:rsidR="000F4471">
        <w:rPr>
          <w:i/>
          <w:sz w:val="28"/>
          <w:szCs w:val="28"/>
        </w:rPr>
        <w:t xml:space="preserve"> areas is Swazi Law and Customs.  Section 227 of the Constitution provides that the Swazi traditional government is administered according to Swazi Law and Custom and the traditional institutions that are pillars of the Monarchy as set out in subsection (2).  This section further provides for Swazi traditional institutions which are guaranteed and protected</w:t>
      </w:r>
      <w:r w:rsidR="00350548">
        <w:rPr>
          <w:i/>
          <w:sz w:val="28"/>
          <w:szCs w:val="28"/>
        </w:rPr>
        <w:t>(sic)</w:t>
      </w:r>
      <w:r w:rsidR="000F4471">
        <w:rPr>
          <w:i/>
          <w:sz w:val="28"/>
          <w:szCs w:val="28"/>
        </w:rPr>
        <w:t xml:space="preserve"> are the </w:t>
      </w:r>
      <w:proofErr w:type="spellStart"/>
      <w:r w:rsidR="000F4471">
        <w:rPr>
          <w:i/>
          <w:sz w:val="28"/>
          <w:szCs w:val="28"/>
        </w:rPr>
        <w:t>Ingwenyama</w:t>
      </w:r>
      <w:proofErr w:type="spellEnd"/>
      <w:r w:rsidR="000F4471">
        <w:rPr>
          <w:i/>
          <w:sz w:val="28"/>
          <w:szCs w:val="28"/>
        </w:rPr>
        <w:t xml:space="preserve">, </w:t>
      </w:r>
      <w:proofErr w:type="spellStart"/>
      <w:r w:rsidR="000F4471">
        <w:rPr>
          <w:i/>
          <w:sz w:val="28"/>
          <w:szCs w:val="28"/>
        </w:rPr>
        <w:t>Indlovukazi</w:t>
      </w:r>
      <w:proofErr w:type="spellEnd"/>
      <w:r w:rsidR="000F4471">
        <w:rPr>
          <w:i/>
          <w:sz w:val="28"/>
          <w:szCs w:val="28"/>
        </w:rPr>
        <w:t xml:space="preserve">, </w:t>
      </w:r>
      <w:proofErr w:type="spellStart"/>
      <w:r w:rsidR="000F4471">
        <w:rPr>
          <w:i/>
          <w:sz w:val="28"/>
          <w:szCs w:val="28"/>
        </w:rPr>
        <w:t>Ligunqa</w:t>
      </w:r>
      <w:proofErr w:type="spellEnd"/>
      <w:r w:rsidR="000F4471">
        <w:rPr>
          <w:i/>
          <w:sz w:val="28"/>
          <w:szCs w:val="28"/>
        </w:rPr>
        <w:t xml:space="preserve"> (princes of the realm), </w:t>
      </w:r>
      <w:proofErr w:type="spellStart"/>
      <w:r w:rsidR="000F4471">
        <w:rPr>
          <w:i/>
          <w:sz w:val="28"/>
          <w:szCs w:val="28"/>
        </w:rPr>
        <w:t>Liqoqo</w:t>
      </w:r>
      <w:proofErr w:type="spellEnd"/>
      <w:r w:rsidR="000F4471">
        <w:rPr>
          <w:i/>
          <w:sz w:val="28"/>
          <w:szCs w:val="28"/>
        </w:rPr>
        <w:t xml:space="preserve">, </w:t>
      </w:r>
      <w:proofErr w:type="spellStart"/>
      <w:r w:rsidR="000F4471">
        <w:rPr>
          <w:i/>
          <w:sz w:val="28"/>
          <w:szCs w:val="28"/>
        </w:rPr>
        <w:t>Sibaya</w:t>
      </w:r>
      <w:proofErr w:type="spellEnd"/>
      <w:r w:rsidR="000F4471">
        <w:rPr>
          <w:i/>
          <w:sz w:val="28"/>
          <w:szCs w:val="28"/>
        </w:rPr>
        <w:t xml:space="preserve">, Chiefs, </w:t>
      </w:r>
      <w:proofErr w:type="spellStart"/>
      <w:r w:rsidR="000F4471">
        <w:rPr>
          <w:i/>
          <w:sz w:val="28"/>
          <w:szCs w:val="28"/>
        </w:rPr>
        <w:t>Umntfwanenkhosi</w:t>
      </w:r>
      <w:proofErr w:type="spellEnd"/>
      <w:r w:rsidR="000F4471">
        <w:rPr>
          <w:i/>
          <w:sz w:val="28"/>
          <w:szCs w:val="28"/>
        </w:rPr>
        <w:t xml:space="preserve"> </w:t>
      </w:r>
      <w:proofErr w:type="spellStart"/>
      <w:r w:rsidR="000F4471">
        <w:rPr>
          <w:i/>
          <w:sz w:val="28"/>
          <w:szCs w:val="28"/>
        </w:rPr>
        <w:t>Lomkhulu</w:t>
      </w:r>
      <w:proofErr w:type="spellEnd"/>
      <w:r w:rsidR="000F4471">
        <w:rPr>
          <w:i/>
          <w:sz w:val="28"/>
          <w:szCs w:val="28"/>
        </w:rPr>
        <w:t xml:space="preserve"> (senior prince), and Royal Governors (</w:t>
      </w:r>
      <w:proofErr w:type="spellStart"/>
      <w:r w:rsidR="000F4471">
        <w:rPr>
          <w:i/>
          <w:sz w:val="28"/>
          <w:szCs w:val="28"/>
        </w:rPr>
        <w:t>Tindvuna</w:t>
      </w:r>
      <w:proofErr w:type="spellEnd"/>
      <w:r w:rsidR="000F4471">
        <w:rPr>
          <w:i/>
          <w:sz w:val="28"/>
          <w:szCs w:val="28"/>
        </w:rPr>
        <w:t xml:space="preserve"> </w:t>
      </w:r>
      <w:proofErr w:type="spellStart"/>
      <w:r w:rsidR="000F4471">
        <w:rPr>
          <w:i/>
          <w:sz w:val="28"/>
          <w:szCs w:val="28"/>
        </w:rPr>
        <w:t>Tetigodlo</w:t>
      </w:r>
      <w:proofErr w:type="spellEnd"/>
      <w:r w:rsidR="000F4471">
        <w:rPr>
          <w:i/>
          <w:sz w:val="28"/>
          <w:szCs w:val="28"/>
        </w:rPr>
        <w:t xml:space="preserve">).  Section 228 of the Constitution provides that the </w:t>
      </w:r>
      <w:proofErr w:type="spellStart"/>
      <w:r w:rsidR="000F4471">
        <w:rPr>
          <w:i/>
          <w:sz w:val="28"/>
          <w:szCs w:val="28"/>
        </w:rPr>
        <w:t>Ingwenyama</w:t>
      </w:r>
      <w:proofErr w:type="spellEnd"/>
      <w:r w:rsidR="000F4471">
        <w:rPr>
          <w:i/>
          <w:sz w:val="28"/>
          <w:szCs w:val="28"/>
        </w:rPr>
        <w:t xml:space="preserve"> is the traditional head of the Swa</w:t>
      </w:r>
      <w:r w:rsidR="006A6F6C">
        <w:rPr>
          <w:i/>
          <w:sz w:val="28"/>
          <w:szCs w:val="28"/>
        </w:rPr>
        <w:t>zi State and is chosen by virtu</w:t>
      </w:r>
      <w:r w:rsidR="000F4471">
        <w:rPr>
          <w:i/>
          <w:sz w:val="28"/>
          <w:szCs w:val="28"/>
        </w:rPr>
        <w:t xml:space="preserve">e of the rank and </w:t>
      </w:r>
      <w:r w:rsidR="00166D8E">
        <w:rPr>
          <w:i/>
          <w:sz w:val="28"/>
          <w:szCs w:val="28"/>
        </w:rPr>
        <w:t xml:space="preserve">character of his mother in accordance with Swazi Law and Custom; and that subject to an elaborate system of advisory councils, the functions of </w:t>
      </w:r>
      <w:proofErr w:type="spellStart"/>
      <w:r w:rsidR="00166D8E">
        <w:rPr>
          <w:i/>
          <w:sz w:val="28"/>
          <w:szCs w:val="28"/>
        </w:rPr>
        <w:t>Ingwenyama</w:t>
      </w:r>
      <w:proofErr w:type="spellEnd"/>
      <w:r w:rsidR="00166D8E">
        <w:rPr>
          <w:i/>
          <w:sz w:val="28"/>
          <w:szCs w:val="28"/>
        </w:rPr>
        <w:t xml:space="preserve"> shall be regulated by Swazi Law and Custom.</w:t>
      </w:r>
      <w:r w:rsidR="001601BF">
        <w:rPr>
          <w:i/>
          <w:sz w:val="28"/>
          <w:szCs w:val="28"/>
        </w:rPr>
        <w:t>”</w:t>
      </w:r>
    </w:p>
    <w:p w:rsidR="00A75DA4" w:rsidRPr="000F4471" w:rsidRDefault="00A75DA4" w:rsidP="000F4471">
      <w:pPr>
        <w:spacing w:line="360" w:lineRule="auto"/>
        <w:ind w:left="720"/>
        <w:jc w:val="both"/>
        <w:rPr>
          <w:i/>
          <w:sz w:val="28"/>
          <w:szCs w:val="28"/>
        </w:rPr>
      </w:pPr>
      <w:r w:rsidRPr="000F4471">
        <w:rPr>
          <w:i/>
          <w:sz w:val="28"/>
          <w:szCs w:val="28"/>
        </w:rPr>
        <w:tab/>
      </w:r>
    </w:p>
    <w:p w:rsidR="001601BF" w:rsidRDefault="008D18E3" w:rsidP="00181C5C">
      <w:pPr>
        <w:spacing w:line="480" w:lineRule="auto"/>
        <w:ind w:left="720" w:hanging="720"/>
        <w:jc w:val="both"/>
        <w:rPr>
          <w:sz w:val="28"/>
          <w:szCs w:val="28"/>
        </w:rPr>
      </w:pPr>
      <w:r>
        <w:rPr>
          <w:sz w:val="28"/>
          <w:szCs w:val="28"/>
        </w:rPr>
        <w:t>[55</w:t>
      </w:r>
      <w:r w:rsidR="00181C5C">
        <w:rPr>
          <w:sz w:val="28"/>
          <w:szCs w:val="28"/>
        </w:rPr>
        <w:t>]</w:t>
      </w:r>
      <w:r w:rsidR="00181C5C">
        <w:rPr>
          <w:sz w:val="28"/>
          <w:szCs w:val="28"/>
        </w:rPr>
        <w:tab/>
      </w:r>
      <w:r w:rsidR="001601BF" w:rsidRPr="001601BF">
        <w:rPr>
          <w:sz w:val="28"/>
          <w:szCs w:val="28"/>
        </w:rPr>
        <w:t>Finally</w:t>
      </w:r>
      <w:r w:rsidR="001601BF">
        <w:rPr>
          <w:sz w:val="28"/>
          <w:szCs w:val="28"/>
        </w:rPr>
        <w:t xml:space="preserve">, the trial judge expressed </w:t>
      </w:r>
      <w:r w:rsidR="0087111E">
        <w:rPr>
          <w:sz w:val="28"/>
          <w:szCs w:val="28"/>
        </w:rPr>
        <w:t>in paragraphs [80] – [8</w:t>
      </w:r>
      <w:r w:rsidR="001601BF">
        <w:rPr>
          <w:sz w:val="28"/>
          <w:szCs w:val="28"/>
        </w:rPr>
        <w:t>5]</w:t>
      </w:r>
      <w:r w:rsidR="00867F62">
        <w:rPr>
          <w:sz w:val="28"/>
          <w:szCs w:val="28"/>
        </w:rPr>
        <w:t xml:space="preserve"> his conclusions w</w:t>
      </w:r>
      <w:r w:rsidR="001601BF">
        <w:rPr>
          <w:sz w:val="28"/>
          <w:szCs w:val="28"/>
        </w:rPr>
        <w:t>hich this Court endorses.  Those paragraphs read:</w:t>
      </w:r>
    </w:p>
    <w:p w:rsidR="001601BF" w:rsidRDefault="001601BF" w:rsidP="001601BF">
      <w:pPr>
        <w:spacing w:line="480" w:lineRule="auto"/>
        <w:ind w:left="720"/>
        <w:jc w:val="both"/>
        <w:rPr>
          <w:sz w:val="28"/>
          <w:szCs w:val="28"/>
        </w:rPr>
      </w:pPr>
      <w:r>
        <w:rPr>
          <w:sz w:val="28"/>
          <w:szCs w:val="28"/>
        </w:rPr>
        <w:tab/>
      </w:r>
    </w:p>
    <w:p w:rsidR="001601BF" w:rsidRPr="003460B7" w:rsidRDefault="00A9139F" w:rsidP="003460B7">
      <w:pPr>
        <w:spacing w:line="360" w:lineRule="auto"/>
        <w:ind w:left="2160" w:hanging="720"/>
        <w:jc w:val="both"/>
        <w:rPr>
          <w:i/>
          <w:sz w:val="28"/>
          <w:szCs w:val="28"/>
        </w:rPr>
      </w:pPr>
      <w:r w:rsidRPr="003460B7">
        <w:rPr>
          <w:i/>
          <w:sz w:val="28"/>
          <w:szCs w:val="28"/>
        </w:rPr>
        <w:lastRenderedPageBreak/>
        <w:t>“</w:t>
      </w:r>
      <w:r w:rsidR="007C1152" w:rsidRPr="003460B7">
        <w:rPr>
          <w:i/>
          <w:sz w:val="28"/>
          <w:szCs w:val="28"/>
        </w:rPr>
        <w:t>[80]</w:t>
      </w:r>
      <w:r w:rsidR="007C1152" w:rsidRPr="003460B7">
        <w:rPr>
          <w:i/>
          <w:sz w:val="28"/>
          <w:szCs w:val="28"/>
        </w:rPr>
        <w:tab/>
        <w:t xml:space="preserve">As discussed in the preceding paragraphs, the applicant has failed to establish a clear right over the homestead; on the death of </w:t>
      </w:r>
      <w:proofErr w:type="spellStart"/>
      <w:r w:rsidR="007C1152" w:rsidRPr="003460B7">
        <w:rPr>
          <w:i/>
          <w:sz w:val="28"/>
          <w:szCs w:val="28"/>
        </w:rPr>
        <w:t>Mbonwa</w:t>
      </w:r>
      <w:proofErr w:type="spellEnd"/>
      <w:r w:rsidR="007C1152" w:rsidRPr="003460B7">
        <w:rPr>
          <w:i/>
          <w:sz w:val="28"/>
          <w:szCs w:val="28"/>
        </w:rPr>
        <w:t xml:space="preserve">, the homestead accrued to his wife and children.  Since the applicant is younger to </w:t>
      </w:r>
      <w:proofErr w:type="spellStart"/>
      <w:r w:rsidR="007C1152" w:rsidRPr="003460B7">
        <w:rPr>
          <w:i/>
          <w:sz w:val="28"/>
          <w:szCs w:val="28"/>
        </w:rPr>
        <w:t>Mbonwa</w:t>
      </w:r>
      <w:proofErr w:type="spellEnd"/>
      <w:r w:rsidR="007C1152" w:rsidRPr="003460B7">
        <w:rPr>
          <w:i/>
          <w:sz w:val="28"/>
          <w:szCs w:val="28"/>
        </w:rPr>
        <w:t xml:space="preserve"> </w:t>
      </w:r>
      <w:proofErr w:type="spellStart"/>
      <w:r w:rsidR="007C1152" w:rsidRPr="003460B7">
        <w:rPr>
          <w:i/>
          <w:sz w:val="28"/>
          <w:szCs w:val="28"/>
        </w:rPr>
        <w:t>Hadebe</w:t>
      </w:r>
      <w:proofErr w:type="spellEnd"/>
      <w:r w:rsidR="007C1152" w:rsidRPr="003460B7">
        <w:rPr>
          <w:i/>
          <w:sz w:val="28"/>
          <w:szCs w:val="28"/>
        </w:rPr>
        <w:t>, he should move out of the homestead and establish his own homestead because he has come of age.  Furthermore, in the absence of proof of a clear right established, it is not possible for the applicant to establish the existence of an injury actually committed or reasonably apprehended.</w:t>
      </w:r>
    </w:p>
    <w:p w:rsidR="00016393" w:rsidRPr="003460B7" w:rsidRDefault="00016393" w:rsidP="003460B7">
      <w:pPr>
        <w:spacing w:line="360" w:lineRule="auto"/>
        <w:ind w:left="2160" w:hanging="720"/>
        <w:jc w:val="both"/>
        <w:rPr>
          <w:i/>
          <w:sz w:val="28"/>
          <w:szCs w:val="28"/>
        </w:rPr>
      </w:pPr>
    </w:p>
    <w:p w:rsidR="00016393" w:rsidRPr="003460B7" w:rsidRDefault="00016393" w:rsidP="003460B7">
      <w:pPr>
        <w:spacing w:line="360" w:lineRule="auto"/>
        <w:ind w:left="2160" w:hanging="720"/>
        <w:jc w:val="both"/>
        <w:rPr>
          <w:i/>
          <w:sz w:val="28"/>
          <w:szCs w:val="28"/>
        </w:rPr>
      </w:pPr>
      <w:r w:rsidRPr="003460B7">
        <w:rPr>
          <w:i/>
          <w:sz w:val="28"/>
          <w:szCs w:val="28"/>
        </w:rPr>
        <w:t>[81]</w:t>
      </w:r>
      <w:r w:rsidRPr="003460B7">
        <w:rPr>
          <w:i/>
          <w:sz w:val="28"/>
          <w:szCs w:val="28"/>
        </w:rPr>
        <w:tab/>
      </w:r>
      <w:r w:rsidR="004204DE" w:rsidRPr="003460B7">
        <w:rPr>
          <w:i/>
          <w:sz w:val="28"/>
          <w:szCs w:val="28"/>
        </w:rPr>
        <w:t>Furthermore, he has failed to establish the absence of a similar protection by any other ordinary remedy.  I have already discussed alternative remedies which were open to the applicant in the preceding paragraphs.</w:t>
      </w:r>
    </w:p>
    <w:p w:rsidR="004204DE" w:rsidRPr="003460B7" w:rsidRDefault="004204DE" w:rsidP="003460B7">
      <w:pPr>
        <w:spacing w:line="360" w:lineRule="auto"/>
        <w:ind w:left="2160" w:hanging="720"/>
        <w:jc w:val="both"/>
        <w:rPr>
          <w:i/>
          <w:sz w:val="28"/>
          <w:szCs w:val="28"/>
        </w:rPr>
      </w:pPr>
    </w:p>
    <w:p w:rsidR="004204DE" w:rsidRPr="003460B7" w:rsidRDefault="004204DE" w:rsidP="003460B7">
      <w:pPr>
        <w:spacing w:line="360" w:lineRule="auto"/>
        <w:ind w:left="2160" w:hanging="720"/>
        <w:jc w:val="both"/>
        <w:rPr>
          <w:i/>
          <w:sz w:val="28"/>
          <w:szCs w:val="28"/>
        </w:rPr>
      </w:pPr>
      <w:r w:rsidRPr="003460B7">
        <w:rPr>
          <w:i/>
          <w:sz w:val="28"/>
          <w:szCs w:val="28"/>
        </w:rPr>
        <w:t>[82]</w:t>
      </w:r>
      <w:r w:rsidRPr="003460B7">
        <w:rPr>
          <w:i/>
          <w:sz w:val="28"/>
          <w:szCs w:val="28"/>
        </w:rPr>
        <w:tab/>
        <w:t>Another important issue requiring the court’s attention relates to the ownership of land in Swaziland, and, in particular land administered by chiefs in a “Swazi Area”.  Section 211 of the Constitution vests all land in Swaziland including concessions in iNgwenyama save for privately owned land.  Citizens of Swaziland have equal access to land for normal domestic purposes including building homes and subsistence farming.  Land in “Swazi Areas</w:t>
      </w:r>
      <w:proofErr w:type="gramStart"/>
      <w:r w:rsidRPr="003460B7">
        <w:rPr>
          <w:i/>
          <w:sz w:val="28"/>
          <w:szCs w:val="28"/>
        </w:rPr>
        <w:t>”</w:t>
      </w:r>
      <w:r w:rsidR="00D4684D">
        <w:rPr>
          <w:i/>
          <w:sz w:val="28"/>
          <w:szCs w:val="28"/>
        </w:rPr>
        <w:t>(</w:t>
      </w:r>
      <w:proofErr w:type="gramEnd"/>
      <w:r w:rsidR="00D4684D">
        <w:rPr>
          <w:i/>
          <w:sz w:val="28"/>
          <w:szCs w:val="28"/>
        </w:rPr>
        <w:t xml:space="preserve">sic) </w:t>
      </w:r>
      <w:r w:rsidRPr="003460B7">
        <w:rPr>
          <w:i/>
          <w:sz w:val="28"/>
          <w:szCs w:val="28"/>
        </w:rPr>
        <w:t>allocated by the Chief or “</w:t>
      </w:r>
      <w:proofErr w:type="spellStart"/>
      <w:r w:rsidRPr="003460B7">
        <w:rPr>
          <w:i/>
          <w:sz w:val="28"/>
          <w:szCs w:val="28"/>
        </w:rPr>
        <w:t>Lidvuna</w:t>
      </w:r>
      <w:proofErr w:type="spellEnd"/>
      <w:r w:rsidRPr="003460B7">
        <w:rPr>
          <w:i/>
          <w:sz w:val="28"/>
          <w:szCs w:val="28"/>
        </w:rPr>
        <w:t>” on the advice of their Inner Councils through the Custom of “</w:t>
      </w:r>
      <w:proofErr w:type="spellStart"/>
      <w:r w:rsidRPr="003460B7">
        <w:rPr>
          <w:i/>
          <w:sz w:val="28"/>
          <w:szCs w:val="28"/>
        </w:rPr>
        <w:t>kukhonta</w:t>
      </w:r>
      <w:proofErr w:type="spellEnd"/>
      <w:r w:rsidRPr="003460B7">
        <w:rPr>
          <w:i/>
          <w:sz w:val="28"/>
          <w:szCs w:val="28"/>
        </w:rPr>
        <w:t>”</w:t>
      </w:r>
      <w:r w:rsidR="00FC6F9A" w:rsidRPr="003460B7">
        <w:rPr>
          <w:i/>
          <w:sz w:val="28"/>
          <w:szCs w:val="28"/>
        </w:rPr>
        <w:t>.</w:t>
      </w:r>
    </w:p>
    <w:p w:rsidR="00FC6F9A" w:rsidRPr="003460B7" w:rsidRDefault="00FC6F9A" w:rsidP="003460B7">
      <w:pPr>
        <w:spacing w:line="360" w:lineRule="auto"/>
        <w:ind w:left="2160" w:hanging="720"/>
        <w:jc w:val="both"/>
        <w:rPr>
          <w:i/>
          <w:sz w:val="28"/>
          <w:szCs w:val="28"/>
        </w:rPr>
      </w:pPr>
    </w:p>
    <w:p w:rsidR="00FC6F9A" w:rsidRPr="003460B7" w:rsidRDefault="00FC6F9A" w:rsidP="003460B7">
      <w:pPr>
        <w:spacing w:line="360" w:lineRule="auto"/>
        <w:ind w:left="2160" w:hanging="720"/>
        <w:jc w:val="both"/>
        <w:rPr>
          <w:i/>
          <w:sz w:val="28"/>
          <w:szCs w:val="28"/>
        </w:rPr>
      </w:pPr>
      <w:r w:rsidRPr="003460B7">
        <w:rPr>
          <w:i/>
          <w:sz w:val="28"/>
          <w:szCs w:val="28"/>
        </w:rPr>
        <w:lastRenderedPageBreak/>
        <w:t>[83]</w:t>
      </w:r>
      <w:r w:rsidRPr="003460B7">
        <w:rPr>
          <w:i/>
          <w:sz w:val="28"/>
          <w:szCs w:val="28"/>
        </w:rPr>
        <w:tab/>
        <w:t>Where a person decides to leave the chiefdom either to reside in</w:t>
      </w:r>
      <w:r w:rsidR="007D2DAE">
        <w:rPr>
          <w:i/>
          <w:sz w:val="28"/>
          <w:szCs w:val="28"/>
        </w:rPr>
        <w:t xml:space="preserve"> </w:t>
      </w:r>
      <w:proofErr w:type="gramStart"/>
      <w:r w:rsidRPr="003460B7">
        <w:rPr>
          <w:i/>
          <w:sz w:val="28"/>
          <w:szCs w:val="28"/>
        </w:rPr>
        <w:t>another</w:t>
      </w:r>
      <w:r w:rsidR="007D2DAE">
        <w:rPr>
          <w:i/>
          <w:sz w:val="28"/>
          <w:szCs w:val="28"/>
        </w:rPr>
        <w:t xml:space="preserve"> </w:t>
      </w:r>
      <w:r w:rsidRPr="003460B7">
        <w:rPr>
          <w:i/>
          <w:sz w:val="28"/>
          <w:szCs w:val="28"/>
        </w:rPr>
        <w:t>chiefdom</w:t>
      </w:r>
      <w:proofErr w:type="gramEnd"/>
      <w:r w:rsidRPr="003460B7">
        <w:rPr>
          <w:i/>
          <w:sz w:val="28"/>
          <w:szCs w:val="28"/>
        </w:rPr>
        <w:t xml:space="preserve"> or to reside in a Title-deed land, he surrenders the land to the chief of “</w:t>
      </w:r>
      <w:proofErr w:type="spellStart"/>
      <w:r w:rsidRPr="003460B7">
        <w:rPr>
          <w:i/>
          <w:sz w:val="28"/>
          <w:szCs w:val="28"/>
        </w:rPr>
        <w:t>Lidvuna</w:t>
      </w:r>
      <w:proofErr w:type="spellEnd"/>
      <w:r w:rsidRPr="003460B7">
        <w:rPr>
          <w:i/>
          <w:sz w:val="28"/>
          <w:szCs w:val="28"/>
        </w:rPr>
        <w:t>” and it vests in the custody of</w:t>
      </w:r>
      <w:r w:rsidR="00FA7F9B">
        <w:rPr>
          <w:i/>
          <w:sz w:val="28"/>
          <w:szCs w:val="28"/>
        </w:rPr>
        <w:t xml:space="preserve"> the chief who can either </w:t>
      </w:r>
      <w:proofErr w:type="spellStart"/>
      <w:r w:rsidR="00FA7F9B">
        <w:rPr>
          <w:i/>
          <w:sz w:val="28"/>
          <w:szCs w:val="28"/>
        </w:rPr>
        <w:t>utilis</w:t>
      </w:r>
      <w:r w:rsidRPr="003460B7">
        <w:rPr>
          <w:i/>
          <w:sz w:val="28"/>
          <w:szCs w:val="28"/>
        </w:rPr>
        <w:t>e</w:t>
      </w:r>
      <w:proofErr w:type="spellEnd"/>
      <w:r w:rsidRPr="003460B7">
        <w:rPr>
          <w:i/>
          <w:sz w:val="28"/>
          <w:szCs w:val="28"/>
        </w:rPr>
        <w:t xml:space="preserve"> it or allocate it to another person.</w:t>
      </w:r>
    </w:p>
    <w:p w:rsidR="00FC6F9A" w:rsidRPr="003460B7" w:rsidRDefault="00FC6F9A" w:rsidP="003460B7">
      <w:pPr>
        <w:spacing w:line="360" w:lineRule="auto"/>
        <w:ind w:left="2160" w:hanging="720"/>
        <w:jc w:val="both"/>
        <w:rPr>
          <w:i/>
          <w:sz w:val="28"/>
          <w:szCs w:val="28"/>
        </w:rPr>
      </w:pPr>
    </w:p>
    <w:p w:rsidR="00FC6F9A" w:rsidRPr="003460B7" w:rsidRDefault="00FC6F9A" w:rsidP="003460B7">
      <w:pPr>
        <w:spacing w:line="360" w:lineRule="auto"/>
        <w:ind w:left="2160" w:hanging="720"/>
        <w:jc w:val="both"/>
        <w:rPr>
          <w:i/>
          <w:sz w:val="28"/>
          <w:szCs w:val="28"/>
        </w:rPr>
      </w:pPr>
      <w:r w:rsidRPr="003460B7">
        <w:rPr>
          <w:i/>
          <w:sz w:val="28"/>
          <w:szCs w:val="28"/>
        </w:rPr>
        <w:t>[84]</w:t>
      </w:r>
      <w:r w:rsidR="00A9139F" w:rsidRPr="003460B7">
        <w:rPr>
          <w:i/>
          <w:sz w:val="28"/>
          <w:szCs w:val="28"/>
        </w:rPr>
        <w:tab/>
        <w:t>Section 211 (3) of the Constitution expressly provides that a person shall not be deprived of land without due process of law, and if that happens, that person shall be entitled to prompt and adequate compensation for improvements on the land or loss consequent upon that deprivation unless otherwise provided by law.</w:t>
      </w:r>
    </w:p>
    <w:p w:rsidR="00A9139F" w:rsidRPr="003460B7" w:rsidRDefault="00A9139F" w:rsidP="003460B7">
      <w:pPr>
        <w:spacing w:line="360" w:lineRule="auto"/>
        <w:ind w:left="2160" w:hanging="720"/>
        <w:jc w:val="both"/>
        <w:rPr>
          <w:i/>
          <w:sz w:val="28"/>
          <w:szCs w:val="28"/>
        </w:rPr>
      </w:pPr>
    </w:p>
    <w:p w:rsidR="00A9139F" w:rsidRPr="003460B7" w:rsidRDefault="00A9139F" w:rsidP="003460B7">
      <w:pPr>
        <w:spacing w:line="360" w:lineRule="auto"/>
        <w:ind w:left="2160" w:hanging="720"/>
        <w:jc w:val="both"/>
        <w:rPr>
          <w:i/>
          <w:sz w:val="28"/>
          <w:szCs w:val="28"/>
        </w:rPr>
      </w:pPr>
      <w:r w:rsidRPr="003460B7">
        <w:rPr>
          <w:i/>
          <w:sz w:val="28"/>
          <w:szCs w:val="28"/>
        </w:rPr>
        <w:t>[85]</w:t>
      </w:r>
      <w:r w:rsidRPr="003460B7">
        <w:rPr>
          <w:i/>
          <w:sz w:val="28"/>
          <w:szCs w:val="28"/>
        </w:rPr>
        <w:tab/>
        <w:t>In the present case, section 211 (3) of the Constitution has no application because the deprivation of land in respect of the applicant has been done after a due process of law; and, the applicant was found to have defied the authority of the first respondent and his Inner Council.  In terms of Swazi Law and Custom, the first respondent has a right to evict him from the chiefdom for defying his authority.</w:t>
      </w:r>
      <w:r w:rsidR="003460B7">
        <w:rPr>
          <w:i/>
          <w:sz w:val="28"/>
          <w:szCs w:val="28"/>
        </w:rPr>
        <w:t>”</w:t>
      </w:r>
    </w:p>
    <w:p w:rsidR="00016393" w:rsidRDefault="00016393" w:rsidP="000625DB">
      <w:pPr>
        <w:spacing w:line="480" w:lineRule="auto"/>
        <w:jc w:val="both"/>
        <w:rPr>
          <w:sz w:val="28"/>
          <w:szCs w:val="28"/>
        </w:rPr>
      </w:pPr>
    </w:p>
    <w:p w:rsidR="00265791" w:rsidRDefault="00265791" w:rsidP="000625DB">
      <w:pPr>
        <w:spacing w:line="480" w:lineRule="auto"/>
        <w:jc w:val="both"/>
        <w:rPr>
          <w:sz w:val="28"/>
          <w:szCs w:val="28"/>
        </w:rPr>
      </w:pPr>
      <w:r>
        <w:rPr>
          <w:sz w:val="28"/>
          <w:szCs w:val="28"/>
        </w:rPr>
        <w:tab/>
        <w:t>ORDER</w:t>
      </w:r>
    </w:p>
    <w:p w:rsidR="00265791" w:rsidRDefault="00265791" w:rsidP="000625DB">
      <w:pPr>
        <w:spacing w:line="480" w:lineRule="auto"/>
        <w:jc w:val="both"/>
        <w:rPr>
          <w:sz w:val="28"/>
          <w:szCs w:val="28"/>
        </w:rPr>
      </w:pPr>
      <w:r>
        <w:rPr>
          <w:sz w:val="28"/>
          <w:szCs w:val="28"/>
        </w:rPr>
        <w:t>[56]</w:t>
      </w:r>
      <w:r>
        <w:rPr>
          <w:sz w:val="28"/>
          <w:szCs w:val="28"/>
        </w:rPr>
        <w:tab/>
        <w:t>It is the order of this Court</w:t>
      </w:r>
      <w:r w:rsidR="008F375E">
        <w:rPr>
          <w:sz w:val="28"/>
          <w:szCs w:val="28"/>
        </w:rPr>
        <w:t xml:space="preserve"> in these circumstances</w:t>
      </w:r>
      <w:r>
        <w:rPr>
          <w:sz w:val="28"/>
          <w:szCs w:val="28"/>
        </w:rPr>
        <w:t xml:space="preserve"> that:</w:t>
      </w:r>
    </w:p>
    <w:p w:rsidR="00962032" w:rsidRDefault="00962032" w:rsidP="000625DB">
      <w:pPr>
        <w:spacing w:line="480" w:lineRule="auto"/>
        <w:jc w:val="both"/>
        <w:rPr>
          <w:sz w:val="28"/>
          <w:szCs w:val="28"/>
        </w:rPr>
      </w:pPr>
    </w:p>
    <w:p w:rsidR="00F57A1C" w:rsidRPr="00962032" w:rsidRDefault="00FC17F3" w:rsidP="00962032">
      <w:pPr>
        <w:pStyle w:val="ListParagraph"/>
        <w:numPr>
          <w:ilvl w:val="0"/>
          <w:numId w:val="12"/>
        </w:numPr>
        <w:spacing w:line="480" w:lineRule="auto"/>
        <w:jc w:val="both"/>
        <w:rPr>
          <w:sz w:val="28"/>
          <w:szCs w:val="28"/>
        </w:rPr>
      </w:pPr>
      <w:r>
        <w:rPr>
          <w:sz w:val="28"/>
          <w:szCs w:val="28"/>
        </w:rPr>
        <w:t>The appeal is dismissed</w:t>
      </w:r>
      <w:r w:rsidR="00962032" w:rsidRPr="00962032">
        <w:rPr>
          <w:sz w:val="28"/>
          <w:szCs w:val="28"/>
        </w:rPr>
        <w:t xml:space="preserve"> with costs.</w:t>
      </w:r>
    </w:p>
    <w:p w:rsidR="00962032" w:rsidRPr="00962032" w:rsidRDefault="00962032" w:rsidP="00962032">
      <w:pPr>
        <w:pStyle w:val="ListParagraph"/>
        <w:numPr>
          <w:ilvl w:val="0"/>
          <w:numId w:val="12"/>
        </w:numPr>
        <w:spacing w:line="480" w:lineRule="auto"/>
        <w:jc w:val="both"/>
        <w:rPr>
          <w:sz w:val="28"/>
          <w:szCs w:val="28"/>
        </w:rPr>
      </w:pPr>
      <w:r>
        <w:rPr>
          <w:sz w:val="28"/>
          <w:szCs w:val="28"/>
        </w:rPr>
        <w:lastRenderedPageBreak/>
        <w:t xml:space="preserve">The order of the </w:t>
      </w:r>
      <w:r w:rsidRPr="00962032">
        <w:rPr>
          <w:b/>
          <w:sz w:val="28"/>
          <w:szCs w:val="28"/>
        </w:rPr>
        <w:t>court a quo</w:t>
      </w:r>
      <w:r>
        <w:rPr>
          <w:sz w:val="28"/>
          <w:szCs w:val="28"/>
        </w:rPr>
        <w:t xml:space="preserve"> as set out at paragraph [86] (a) which reads:</w:t>
      </w:r>
    </w:p>
    <w:p w:rsidR="00265791" w:rsidRDefault="00F57A1C" w:rsidP="00F57A1C">
      <w:pPr>
        <w:spacing w:line="360" w:lineRule="auto"/>
        <w:ind w:left="2880"/>
        <w:jc w:val="both"/>
        <w:rPr>
          <w:i/>
          <w:sz w:val="28"/>
          <w:szCs w:val="28"/>
        </w:rPr>
      </w:pPr>
      <w:r w:rsidRPr="00F57A1C">
        <w:rPr>
          <w:i/>
          <w:sz w:val="28"/>
          <w:szCs w:val="28"/>
        </w:rPr>
        <w:t>“</w:t>
      </w:r>
      <w:proofErr w:type="gramStart"/>
      <w:r w:rsidRPr="00F57A1C">
        <w:rPr>
          <w:i/>
          <w:sz w:val="28"/>
          <w:szCs w:val="28"/>
        </w:rPr>
        <w:t>the</w:t>
      </w:r>
      <w:proofErr w:type="gramEnd"/>
      <w:r w:rsidRPr="00F57A1C">
        <w:rPr>
          <w:i/>
          <w:sz w:val="28"/>
          <w:szCs w:val="28"/>
        </w:rPr>
        <w:t xml:space="preserve"> application is dismissed with costs on the ordinary scale.”</w:t>
      </w:r>
      <w:r>
        <w:rPr>
          <w:i/>
          <w:sz w:val="28"/>
          <w:szCs w:val="28"/>
        </w:rPr>
        <w:t xml:space="preserve"> </w:t>
      </w:r>
    </w:p>
    <w:p w:rsidR="00F57A1C" w:rsidRDefault="00F57A1C" w:rsidP="00F57A1C">
      <w:pPr>
        <w:spacing w:line="360" w:lineRule="auto"/>
        <w:ind w:left="2880"/>
        <w:jc w:val="both"/>
        <w:rPr>
          <w:i/>
          <w:sz w:val="28"/>
          <w:szCs w:val="28"/>
        </w:rPr>
      </w:pPr>
    </w:p>
    <w:p w:rsidR="00F57A1C" w:rsidRPr="00F57A1C" w:rsidRDefault="00F57A1C" w:rsidP="00F57A1C">
      <w:pPr>
        <w:spacing w:line="480" w:lineRule="auto"/>
        <w:jc w:val="both"/>
        <w:rPr>
          <w:sz w:val="28"/>
          <w:szCs w:val="28"/>
        </w:rPr>
      </w:pPr>
      <w:r>
        <w:rPr>
          <w:i/>
          <w:sz w:val="28"/>
          <w:szCs w:val="28"/>
        </w:rPr>
        <w:tab/>
      </w:r>
      <w:r>
        <w:rPr>
          <w:i/>
          <w:sz w:val="28"/>
          <w:szCs w:val="28"/>
        </w:rPr>
        <w:tab/>
      </w:r>
      <w:r>
        <w:rPr>
          <w:i/>
          <w:sz w:val="28"/>
          <w:szCs w:val="28"/>
        </w:rPr>
        <w:tab/>
      </w:r>
      <w:proofErr w:type="gramStart"/>
      <w:r>
        <w:rPr>
          <w:sz w:val="28"/>
          <w:szCs w:val="28"/>
        </w:rPr>
        <w:t>is</w:t>
      </w:r>
      <w:proofErr w:type="gramEnd"/>
      <w:r>
        <w:rPr>
          <w:sz w:val="28"/>
          <w:szCs w:val="28"/>
        </w:rPr>
        <w:t xml:space="preserve"> upheld.</w:t>
      </w:r>
    </w:p>
    <w:p w:rsidR="00265791" w:rsidRPr="00F57A1C" w:rsidRDefault="00265791" w:rsidP="000625DB">
      <w:pPr>
        <w:spacing w:line="480" w:lineRule="auto"/>
        <w:jc w:val="both"/>
        <w:rPr>
          <w:i/>
          <w:sz w:val="28"/>
          <w:szCs w:val="28"/>
        </w:rPr>
      </w:pPr>
    </w:p>
    <w:p w:rsidR="00265791" w:rsidRDefault="00265791" w:rsidP="00260685">
      <w:pPr>
        <w:spacing w:line="480" w:lineRule="auto"/>
        <w:ind w:left="2160" w:hanging="720"/>
        <w:jc w:val="both"/>
        <w:rPr>
          <w:sz w:val="28"/>
          <w:szCs w:val="28"/>
        </w:rPr>
      </w:pPr>
      <w:r>
        <w:rPr>
          <w:sz w:val="28"/>
          <w:szCs w:val="28"/>
        </w:rPr>
        <w:t>ii</w:t>
      </w:r>
      <w:r w:rsidR="00260685">
        <w:rPr>
          <w:sz w:val="28"/>
          <w:szCs w:val="28"/>
        </w:rPr>
        <w:t>i</w:t>
      </w:r>
      <w:r>
        <w:rPr>
          <w:sz w:val="28"/>
          <w:szCs w:val="28"/>
        </w:rPr>
        <w:t>.</w:t>
      </w:r>
      <w:r>
        <w:rPr>
          <w:sz w:val="28"/>
          <w:szCs w:val="28"/>
        </w:rPr>
        <w:tab/>
        <w:t xml:space="preserve">The orders of the court </w:t>
      </w:r>
      <w:r w:rsidRPr="00617BA2">
        <w:rPr>
          <w:b/>
          <w:i/>
          <w:sz w:val="28"/>
          <w:szCs w:val="28"/>
        </w:rPr>
        <w:t>a quo</w:t>
      </w:r>
      <w:r>
        <w:rPr>
          <w:sz w:val="28"/>
          <w:szCs w:val="28"/>
        </w:rPr>
        <w:t xml:space="preserve"> at </w:t>
      </w:r>
      <w:r w:rsidR="00260685">
        <w:rPr>
          <w:sz w:val="28"/>
          <w:szCs w:val="28"/>
        </w:rPr>
        <w:t xml:space="preserve">paragraph [86] </w:t>
      </w:r>
      <w:r>
        <w:rPr>
          <w:sz w:val="28"/>
          <w:szCs w:val="28"/>
        </w:rPr>
        <w:t xml:space="preserve">(b) to (e) are set </w:t>
      </w:r>
      <w:bookmarkStart w:id="0" w:name="_GoBack"/>
      <w:bookmarkEnd w:id="0"/>
      <w:r>
        <w:rPr>
          <w:sz w:val="28"/>
          <w:szCs w:val="28"/>
        </w:rPr>
        <w:t>aside.</w:t>
      </w:r>
      <w:r>
        <w:rPr>
          <w:sz w:val="28"/>
          <w:szCs w:val="28"/>
        </w:rPr>
        <w:tab/>
      </w:r>
    </w:p>
    <w:p w:rsidR="00181C5C" w:rsidRDefault="00181C5C" w:rsidP="00F56744">
      <w:pPr>
        <w:jc w:val="both"/>
      </w:pPr>
    </w:p>
    <w:p w:rsidR="0060285F" w:rsidRDefault="0060285F" w:rsidP="00F56744">
      <w:pPr>
        <w:jc w:val="both"/>
      </w:pPr>
    </w:p>
    <w:p w:rsidR="00181C5C" w:rsidRDefault="00181C5C" w:rsidP="00F56744">
      <w:pPr>
        <w:jc w:val="both"/>
      </w:pPr>
    </w:p>
    <w:p w:rsidR="00265791" w:rsidRDefault="00265791" w:rsidP="00F56744">
      <w:pPr>
        <w:jc w:val="both"/>
      </w:pPr>
    </w:p>
    <w:p w:rsidR="00265791" w:rsidRDefault="00265791" w:rsidP="00F56744">
      <w:pPr>
        <w:jc w:val="both"/>
      </w:pPr>
    </w:p>
    <w:p w:rsidR="00F56744" w:rsidRPr="00E11DDC" w:rsidRDefault="00F56744" w:rsidP="00F56744">
      <w:pPr>
        <w:jc w:val="both"/>
        <w:rPr>
          <w:b/>
          <w:u w:val="single"/>
        </w:rPr>
      </w:pPr>
      <w:r>
        <w:t xml:space="preserve">                                                                                                </w:t>
      </w:r>
      <w:r w:rsidRPr="00E11DDC">
        <w:rPr>
          <w:b/>
          <w:u w:val="single"/>
        </w:rPr>
        <w:t>S. A. MOORE</w:t>
      </w:r>
    </w:p>
    <w:p w:rsidR="00F56744" w:rsidRPr="00E11DDC" w:rsidRDefault="00F56744" w:rsidP="00F56744">
      <w:pPr>
        <w:jc w:val="both"/>
        <w:rPr>
          <w:b/>
        </w:rPr>
      </w:pPr>
      <w:r w:rsidRPr="00E11DDC">
        <w:rPr>
          <w:b/>
        </w:rPr>
        <w:t xml:space="preserve">                                                                                                JUSTICE OF APPEAL</w:t>
      </w:r>
    </w:p>
    <w:p w:rsidR="00F56744" w:rsidRDefault="00F56744" w:rsidP="00F56744">
      <w:pPr>
        <w:jc w:val="both"/>
      </w:pPr>
    </w:p>
    <w:p w:rsidR="00F56744" w:rsidRDefault="00F56744" w:rsidP="00F56744">
      <w:pPr>
        <w:spacing w:line="480" w:lineRule="auto"/>
        <w:jc w:val="both"/>
      </w:pPr>
    </w:p>
    <w:p w:rsidR="00F56744" w:rsidRDefault="00F56744" w:rsidP="00F56744">
      <w:pPr>
        <w:spacing w:line="480" w:lineRule="auto"/>
        <w:jc w:val="both"/>
      </w:pPr>
      <w:r>
        <w:t>I agree</w:t>
      </w:r>
    </w:p>
    <w:p w:rsidR="00F56744" w:rsidRPr="00E11DDC" w:rsidRDefault="00F56744" w:rsidP="00F56744">
      <w:pPr>
        <w:jc w:val="both"/>
        <w:rPr>
          <w:b/>
          <w:u w:val="single"/>
        </w:rPr>
      </w:pPr>
      <w:r w:rsidRPr="00E11DDC">
        <w:rPr>
          <w:b/>
        </w:rPr>
        <w:t xml:space="preserve">                                                                                                </w:t>
      </w:r>
      <w:r w:rsidRPr="00E11DDC">
        <w:rPr>
          <w:b/>
          <w:u w:val="single"/>
        </w:rPr>
        <w:t>M.M. RAMODIBEDI</w:t>
      </w:r>
    </w:p>
    <w:p w:rsidR="00F56744" w:rsidRPr="00E11DDC" w:rsidRDefault="00F56744" w:rsidP="00F56744">
      <w:pPr>
        <w:jc w:val="both"/>
        <w:rPr>
          <w:b/>
        </w:rPr>
      </w:pPr>
      <w:r w:rsidRPr="00E11DDC">
        <w:rPr>
          <w:b/>
        </w:rPr>
        <w:t xml:space="preserve">                                                                                                CHIEF JUSTICE</w:t>
      </w:r>
    </w:p>
    <w:p w:rsidR="00F56744" w:rsidRDefault="00F56744" w:rsidP="00F56744">
      <w:pPr>
        <w:jc w:val="both"/>
      </w:pPr>
    </w:p>
    <w:p w:rsidR="00F56744" w:rsidRDefault="00F56744" w:rsidP="00F56744">
      <w:pPr>
        <w:jc w:val="both"/>
      </w:pPr>
    </w:p>
    <w:p w:rsidR="00F56744" w:rsidRDefault="00F56744" w:rsidP="00F56744">
      <w:pPr>
        <w:jc w:val="both"/>
      </w:pPr>
    </w:p>
    <w:p w:rsidR="00F67DD4" w:rsidRDefault="00F67DD4" w:rsidP="00F56744">
      <w:pPr>
        <w:jc w:val="both"/>
      </w:pPr>
    </w:p>
    <w:p w:rsidR="00F67DD4" w:rsidRDefault="00F67DD4" w:rsidP="00F56744">
      <w:pPr>
        <w:jc w:val="both"/>
      </w:pPr>
    </w:p>
    <w:p w:rsidR="00F56744" w:rsidRDefault="00F56744" w:rsidP="00F56744">
      <w:pPr>
        <w:jc w:val="both"/>
      </w:pPr>
      <w:r>
        <w:t>I agree</w:t>
      </w:r>
    </w:p>
    <w:p w:rsidR="00F56744" w:rsidRDefault="00F56744" w:rsidP="00F56744">
      <w:pPr>
        <w:jc w:val="both"/>
      </w:pPr>
    </w:p>
    <w:p w:rsidR="00F56744" w:rsidRPr="00E11DDC" w:rsidRDefault="00F56744" w:rsidP="00F56744">
      <w:pPr>
        <w:jc w:val="both"/>
        <w:rPr>
          <w:b/>
          <w:u w:val="single"/>
        </w:rPr>
      </w:pPr>
      <w:r w:rsidRPr="00E11DDC">
        <w:rPr>
          <w:b/>
        </w:rPr>
        <w:t xml:space="preserve">                                                                                                </w:t>
      </w:r>
      <w:r w:rsidR="0017795B">
        <w:rPr>
          <w:b/>
          <w:u w:val="single"/>
        </w:rPr>
        <w:t>DR. S. TWUM</w:t>
      </w:r>
    </w:p>
    <w:p w:rsidR="00F56744" w:rsidRPr="00E11DDC" w:rsidRDefault="00F56744" w:rsidP="00F56744">
      <w:pPr>
        <w:jc w:val="both"/>
        <w:rPr>
          <w:b/>
        </w:rPr>
      </w:pPr>
      <w:r w:rsidRPr="00E11DDC">
        <w:rPr>
          <w:b/>
        </w:rPr>
        <w:t xml:space="preserve">                                                                                                JUSTICE OF APPEAL</w:t>
      </w:r>
    </w:p>
    <w:p w:rsidR="00F56744" w:rsidRDefault="00F56744" w:rsidP="00F56744">
      <w:pPr>
        <w:spacing w:line="480" w:lineRule="auto"/>
        <w:jc w:val="both"/>
        <w:rPr>
          <w:i/>
        </w:rPr>
      </w:pPr>
      <w:r w:rsidRPr="007417EF">
        <w:rPr>
          <w:i/>
        </w:rPr>
        <w:tab/>
      </w:r>
    </w:p>
    <w:p w:rsidR="00F56744" w:rsidRDefault="00F56744" w:rsidP="00F56744">
      <w:pPr>
        <w:spacing w:line="480" w:lineRule="auto"/>
        <w:jc w:val="both"/>
      </w:pPr>
    </w:p>
    <w:p w:rsidR="00F56744" w:rsidRDefault="00F56744" w:rsidP="00F56744">
      <w:pPr>
        <w:spacing w:line="480" w:lineRule="auto"/>
        <w:jc w:val="both"/>
      </w:pPr>
    </w:p>
    <w:p w:rsidR="00F56744" w:rsidRDefault="00F56744" w:rsidP="00F56744">
      <w:pPr>
        <w:spacing w:line="480" w:lineRule="auto"/>
        <w:jc w:val="both"/>
      </w:pPr>
      <w:r>
        <w:t>For Appellant</w:t>
      </w:r>
      <w:r>
        <w:tab/>
      </w:r>
      <w:r>
        <w:tab/>
        <w:t>:</w:t>
      </w:r>
      <w:r w:rsidR="0017795B">
        <w:tab/>
        <w:t>Mr. S. Dlamini</w:t>
      </w:r>
      <w:r>
        <w:tab/>
      </w:r>
    </w:p>
    <w:p w:rsidR="00F56744" w:rsidRPr="00ED0F70" w:rsidRDefault="00F56744" w:rsidP="00F56744">
      <w:pPr>
        <w:spacing w:line="480" w:lineRule="auto"/>
        <w:jc w:val="both"/>
      </w:pPr>
      <w:r>
        <w:t>For Respondents</w:t>
      </w:r>
      <w:r>
        <w:tab/>
        <w:t>:</w:t>
      </w:r>
      <w:r>
        <w:tab/>
      </w:r>
      <w:r w:rsidR="00BB12C2">
        <w:t>Mr. V. Kunene</w:t>
      </w:r>
    </w:p>
    <w:p w:rsidR="005B2367" w:rsidRPr="00F06F5C" w:rsidRDefault="005B2367" w:rsidP="00010248">
      <w:pPr>
        <w:spacing w:line="480" w:lineRule="auto"/>
        <w:ind w:left="720" w:hanging="720"/>
        <w:jc w:val="both"/>
        <w:rPr>
          <w:sz w:val="28"/>
          <w:szCs w:val="28"/>
        </w:rPr>
      </w:pPr>
    </w:p>
    <w:sectPr w:rsidR="005B2367" w:rsidRPr="00F06F5C" w:rsidSect="00597D16">
      <w:head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DA8" w:rsidRDefault="006F6DA8" w:rsidP="003C2B9F">
      <w:r>
        <w:separator/>
      </w:r>
    </w:p>
  </w:endnote>
  <w:endnote w:type="continuationSeparator" w:id="0">
    <w:p w:rsidR="006F6DA8" w:rsidRDefault="006F6DA8" w:rsidP="003C2B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DA8" w:rsidRDefault="006F6DA8" w:rsidP="003C2B9F">
      <w:r>
        <w:separator/>
      </w:r>
    </w:p>
  </w:footnote>
  <w:footnote w:type="continuationSeparator" w:id="0">
    <w:p w:rsidR="006F6DA8" w:rsidRDefault="006F6DA8" w:rsidP="003C2B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2704"/>
      <w:docPartObj>
        <w:docPartGallery w:val="Page Numbers (Top of Page)"/>
        <w:docPartUnique/>
      </w:docPartObj>
    </w:sdtPr>
    <w:sdtContent>
      <w:p w:rsidR="008D3D5F" w:rsidRDefault="003744E9">
        <w:pPr>
          <w:pStyle w:val="Header"/>
          <w:jc w:val="center"/>
        </w:pPr>
        <w:r>
          <w:fldChar w:fldCharType="begin"/>
        </w:r>
        <w:r w:rsidR="008D3D5F">
          <w:instrText xml:space="preserve"> PAGE   \* MERGEFORMAT </w:instrText>
        </w:r>
        <w:r>
          <w:fldChar w:fldCharType="separate"/>
        </w:r>
        <w:r w:rsidR="00FC17F3">
          <w:rPr>
            <w:noProof/>
          </w:rPr>
          <w:t>33</w:t>
        </w:r>
        <w:r>
          <w:rPr>
            <w:noProof/>
          </w:rPr>
          <w:fldChar w:fldCharType="end"/>
        </w:r>
      </w:p>
    </w:sdtContent>
  </w:sdt>
  <w:p w:rsidR="008D3D5F" w:rsidRDefault="008D3D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A49E3"/>
    <w:multiLevelType w:val="hybridMultilevel"/>
    <w:tmpl w:val="F9B8C114"/>
    <w:lvl w:ilvl="0" w:tplc="06A8B5E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E086A30"/>
    <w:multiLevelType w:val="hybridMultilevel"/>
    <w:tmpl w:val="F8241602"/>
    <w:lvl w:ilvl="0" w:tplc="1BEED69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05D796C"/>
    <w:multiLevelType w:val="hybridMultilevel"/>
    <w:tmpl w:val="26BEB488"/>
    <w:lvl w:ilvl="0" w:tplc="86D89FB4">
      <w:start w:val="1"/>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32C15475"/>
    <w:multiLevelType w:val="hybridMultilevel"/>
    <w:tmpl w:val="D2E061BA"/>
    <w:lvl w:ilvl="0" w:tplc="3502E416">
      <w:start w:val="1"/>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355C4805"/>
    <w:multiLevelType w:val="hybridMultilevel"/>
    <w:tmpl w:val="752461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DB6237B"/>
    <w:multiLevelType w:val="hybridMultilevel"/>
    <w:tmpl w:val="FD3ECFEC"/>
    <w:lvl w:ilvl="0" w:tplc="702822C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6E6272F"/>
    <w:multiLevelType w:val="hybridMultilevel"/>
    <w:tmpl w:val="5798C95E"/>
    <w:lvl w:ilvl="0" w:tplc="77FC74E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80A6B91"/>
    <w:multiLevelType w:val="hybridMultilevel"/>
    <w:tmpl w:val="C5F4B8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EB868BC"/>
    <w:multiLevelType w:val="hybridMultilevel"/>
    <w:tmpl w:val="779AAC08"/>
    <w:lvl w:ilvl="0" w:tplc="20CA349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nsid w:val="702F7C63"/>
    <w:multiLevelType w:val="hybridMultilevel"/>
    <w:tmpl w:val="6164C0BA"/>
    <w:lvl w:ilvl="0" w:tplc="5AA0412A">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7"/>
  </w:num>
  <w:num w:numId="3">
    <w:abstractNumId w:val="8"/>
  </w:num>
  <w:num w:numId="4">
    <w:abstractNumId w:val="3"/>
  </w:num>
  <w:num w:numId="5">
    <w:abstractNumId w:val="9"/>
  </w:num>
  <w:num w:numId="6">
    <w:abstractNumId w:val="6"/>
  </w:num>
  <w:num w:numId="7">
    <w:abstractNumId w:val="4"/>
  </w:num>
  <w:num w:numId="8">
    <w:abstractNumId w:val="2"/>
  </w:num>
  <w:num w:numId="9">
    <w:abstractNumId w:val="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947F2"/>
    <w:rsid w:val="00001D3D"/>
    <w:rsid w:val="0000387A"/>
    <w:rsid w:val="00005181"/>
    <w:rsid w:val="00010248"/>
    <w:rsid w:val="00016393"/>
    <w:rsid w:val="00036CCA"/>
    <w:rsid w:val="00040D55"/>
    <w:rsid w:val="000416F6"/>
    <w:rsid w:val="0004786C"/>
    <w:rsid w:val="000561C2"/>
    <w:rsid w:val="000625DB"/>
    <w:rsid w:val="00070702"/>
    <w:rsid w:val="00070D58"/>
    <w:rsid w:val="000723B8"/>
    <w:rsid w:val="00074B3F"/>
    <w:rsid w:val="0008113E"/>
    <w:rsid w:val="00083C5E"/>
    <w:rsid w:val="000859F0"/>
    <w:rsid w:val="00095D47"/>
    <w:rsid w:val="000977AA"/>
    <w:rsid w:val="000B5EFA"/>
    <w:rsid w:val="000C14C9"/>
    <w:rsid w:val="000C67EF"/>
    <w:rsid w:val="000D59F6"/>
    <w:rsid w:val="000E0FF7"/>
    <w:rsid w:val="000F3F99"/>
    <w:rsid w:val="000F4471"/>
    <w:rsid w:val="000F7CA8"/>
    <w:rsid w:val="00101246"/>
    <w:rsid w:val="00101303"/>
    <w:rsid w:val="00107308"/>
    <w:rsid w:val="00121881"/>
    <w:rsid w:val="00126FD0"/>
    <w:rsid w:val="00133DFF"/>
    <w:rsid w:val="00141C80"/>
    <w:rsid w:val="00142652"/>
    <w:rsid w:val="001572A7"/>
    <w:rsid w:val="001601BF"/>
    <w:rsid w:val="0016376D"/>
    <w:rsid w:val="0016404A"/>
    <w:rsid w:val="00166B34"/>
    <w:rsid w:val="00166D8E"/>
    <w:rsid w:val="00166E45"/>
    <w:rsid w:val="0017795B"/>
    <w:rsid w:val="00181C5C"/>
    <w:rsid w:val="00183815"/>
    <w:rsid w:val="001863AB"/>
    <w:rsid w:val="00190F26"/>
    <w:rsid w:val="00193E60"/>
    <w:rsid w:val="00197E4F"/>
    <w:rsid w:val="001A44D9"/>
    <w:rsid w:val="001A4E13"/>
    <w:rsid w:val="001A747A"/>
    <w:rsid w:val="001B14D4"/>
    <w:rsid w:val="001B5731"/>
    <w:rsid w:val="001C2E3F"/>
    <w:rsid w:val="001E37B1"/>
    <w:rsid w:val="001E42B0"/>
    <w:rsid w:val="001E471F"/>
    <w:rsid w:val="001E4F72"/>
    <w:rsid w:val="001E5CB2"/>
    <w:rsid w:val="001E5DE5"/>
    <w:rsid w:val="001F008D"/>
    <w:rsid w:val="001F191C"/>
    <w:rsid w:val="001F2271"/>
    <w:rsid w:val="001F6832"/>
    <w:rsid w:val="00203F66"/>
    <w:rsid w:val="00204650"/>
    <w:rsid w:val="00206391"/>
    <w:rsid w:val="002234D1"/>
    <w:rsid w:val="00226571"/>
    <w:rsid w:val="00235D30"/>
    <w:rsid w:val="002409CA"/>
    <w:rsid w:val="0024516C"/>
    <w:rsid w:val="00257722"/>
    <w:rsid w:val="00260685"/>
    <w:rsid w:val="00264F3B"/>
    <w:rsid w:val="00265791"/>
    <w:rsid w:val="002707CF"/>
    <w:rsid w:val="00277D62"/>
    <w:rsid w:val="002B0EF2"/>
    <w:rsid w:val="002B13ED"/>
    <w:rsid w:val="002B74CC"/>
    <w:rsid w:val="002C01B2"/>
    <w:rsid w:val="002D2C72"/>
    <w:rsid w:val="002D3162"/>
    <w:rsid w:val="0030010F"/>
    <w:rsid w:val="0030091A"/>
    <w:rsid w:val="00325C60"/>
    <w:rsid w:val="00331F7A"/>
    <w:rsid w:val="0033424E"/>
    <w:rsid w:val="0034398B"/>
    <w:rsid w:val="00346007"/>
    <w:rsid w:val="003460B7"/>
    <w:rsid w:val="00350548"/>
    <w:rsid w:val="003530FC"/>
    <w:rsid w:val="003744E9"/>
    <w:rsid w:val="00381283"/>
    <w:rsid w:val="0038389C"/>
    <w:rsid w:val="00396136"/>
    <w:rsid w:val="003A4B64"/>
    <w:rsid w:val="003A6743"/>
    <w:rsid w:val="003B69C8"/>
    <w:rsid w:val="003B778E"/>
    <w:rsid w:val="003C2B9F"/>
    <w:rsid w:val="003C5FA7"/>
    <w:rsid w:val="003D79E8"/>
    <w:rsid w:val="003E54B6"/>
    <w:rsid w:val="003F0942"/>
    <w:rsid w:val="003F1A75"/>
    <w:rsid w:val="003F2189"/>
    <w:rsid w:val="003F49D4"/>
    <w:rsid w:val="003F4ACB"/>
    <w:rsid w:val="003F50E7"/>
    <w:rsid w:val="003F5A03"/>
    <w:rsid w:val="004032E4"/>
    <w:rsid w:val="004204DE"/>
    <w:rsid w:val="00420EFA"/>
    <w:rsid w:val="00423763"/>
    <w:rsid w:val="0045087E"/>
    <w:rsid w:val="00462DE8"/>
    <w:rsid w:val="0046575A"/>
    <w:rsid w:val="00476D18"/>
    <w:rsid w:val="00483930"/>
    <w:rsid w:val="0048484B"/>
    <w:rsid w:val="00485287"/>
    <w:rsid w:val="00492779"/>
    <w:rsid w:val="0049744E"/>
    <w:rsid w:val="004A3B12"/>
    <w:rsid w:val="004A70F3"/>
    <w:rsid w:val="004B41A6"/>
    <w:rsid w:val="004B58DC"/>
    <w:rsid w:val="004C1D84"/>
    <w:rsid w:val="004C23ED"/>
    <w:rsid w:val="004C557E"/>
    <w:rsid w:val="004D3D4A"/>
    <w:rsid w:val="004F3D47"/>
    <w:rsid w:val="004F3F88"/>
    <w:rsid w:val="004F4753"/>
    <w:rsid w:val="00510FC9"/>
    <w:rsid w:val="00513BF9"/>
    <w:rsid w:val="005210B5"/>
    <w:rsid w:val="00534F20"/>
    <w:rsid w:val="00545C6A"/>
    <w:rsid w:val="00547811"/>
    <w:rsid w:val="00562E53"/>
    <w:rsid w:val="00571110"/>
    <w:rsid w:val="0057534C"/>
    <w:rsid w:val="005947F2"/>
    <w:rsid w:val="00597D16"/>
    <w:rsid w:val="00597F6B"/>
    <w:rsid w:val="005B2367"/>
    <w:rsid w:val="005C1338"/>
    <w:rsid w:val="005C2064"/>
    <w:rsid w:val="005E0FB4"/>
    <w:rsid w:val="005E62F2"/>
    <w:rsid w:val="005F20E7"/>
    <w:rsid w:val="005F2627"/>
    <w:rsid w:val="005F69D7"/>
    <w:rsid w:val="005F7781"/>
    <w:rsid w:val="00601B72"/>
    <w:rsid w:val="0060285F"/>
    <w:rsid w:val="00603D8E"/>
    <w:rsid w:val="00611A2B"/>
    <w:rsid w:val="00617BA2"/>
    <w:rsid w:val="00621EB4"/>
    <w:rsid w:val="00623493"/>
    <w:rsid w:val="00624D09"/>
    <w:rsid w:val="0062670D"/>
    <w:rsid w:val="00627446"/>
    <w:rsid w:val="006406B5"/>
    <w:rsid w:val="00641B6E"/>
    <w:rsid w:val="00650E75"/>
    <w:rsid w:val="00655412"/>
    <w:rsid w:val="00662792"/>
    <w:rsid w:val="00662A92"/>
    <w:rsid w:val="00672FB7"/>
    <w:rsid w:val="00674E41"/>
    <w:rsid w:val="00675CD8"/>
    <w:rsid w:val="00677214"/>
    <w:rsid w:val="00696514"/>
    <w:rsid w:val="006A4D86"/>
    <w:rsid w:val="006A6F6C"/>
    <w:rsid w:val="006B4289"/>
    <w:rsid w:val="006C40D7"/>
    <w:rsid w:val="006C5990"/>
    <w:rsid w:val="006D500B"/>
    <w:rsid w:val="006E15D3"/>
    <w:rsid w:val="006E1CCD"/>
    <w:rsid w:val="006F6DA8"/>
    <w:rsid w:val="00703827"/>
    <w:rsid w:val="00724E00"/>
    <w:rsid w:val="00726FF0"/>
    <w:rsid w:val="00744C74"/>
    <w:rsid w:val="00746A5F"/>
    <w:rsid w:val="00754C87"/>
    <w:rsid w:val="00762268"/>
    <w:rsid w:val="00777B52"/>
    <w:rsid w:val="0078011E"/>
    <w:rsid w:val="00786E3C"/>
    <w:rsid w:val="007A7FF8"/>
    <w:rsid w:val="007B1732"/>
    <w:rsid w:val="007B6463"/>
    <w:rsid w:val="007B6992"/>
    <w:rsid w:val="007C1152"/>
    <w:rsid w:val="007C7DE9"/>
    <w:rsid w:val="007C7F07"/>
    <w:rsid w:val="007D2DAE"/>
    <w:rsid w:val="0082489A"/>
    <w:rsid w:val="0083566A"/>
    <w:rsid w:val="00835808"/>
    <w:rsid w:val="008372E4"/>
    <w:rsid w:val="00842F30"/>
    <w:rsid w:val="00843622"/>
    <w:rsid w:val="008456E9"/>
    <w:rsid w:val="00853F4E"/>
    <w:rsid w:val="0086028C"/>
    <w:rsid w:val="00860C88"/>
    <w:rsid w:val="00867F62"/>
    <w:rsid w:val="0087111E"/>
    <w:rsid w:val="008721BF"/>
    <w:rsid w:val="008758CD"/>
    <w:rsid w:val="008779C2"/>
    <w:rsid w:val="0088019C"/>
    <w:rsid w:val="008877E1"/>
    <w:rsid w:val="00891B0E"/>
    <w:rsid w:val="008937D4"/>
    <w:rsid w:val="008A16E5"/>
    <w:rsid w:val="008A73B2"/>
    <w:rsid w:val="008B19B0"/>
    <w:rsid w:val="008B690D"/>
    <w:rsid w:val="008C0ADE"/>
    <w:rsid w:val="008C1D57"/>
    <w:rsid w:val="008C3A3D"/>
    <w:rsid w:val="008D10A0"/>
    <w:rsid w:val="008D18E3"/>
    <w:rsid w:val="008D3D5F"/>
    <w:rsid w:val="008E04A9"/>
    <w:rsid w:val="008E295E"/>
    <w:rsid w:val="008E3146"/>
    <w:rsid w:val="008F043B"/>
    <w:rsid w:val="008F375E"/>
    <w:rsid w:val="00902FB9"/>
    <w:rsid w:val="00905404"/>
    <w:rsid w:val="009069D5"/>
    <w:rsid w:val="00907E3D"/>
    <w:rsid w:val="0091626A"/>
    <w:rsid w:val="00927059"/>
    <w:rsid w:val="00931DE5"/>
    <w:rsid w:val="0093242D"/>
    <w:rsid w:val="0093667D"/>
    <w:rsid w:val="009613EB"/>
    <w:rsid w:val="00962032"/>
    <w:rsid w:val="00966EE9"/>
    <w:rsid w:val="009710E8"/>
    <w:rsid w:val="009966AA"/>
    <w:rsid w:val="009A46AF"/>
    <w:rsid w:val="009B1204"/>
    <w:rsid w:val="009C0E79"/>
    <w:rsid w:val="009D6BDA"/>
    <w:rsid w:val="009F452A"/>
    <w:rsid w:val="009F7C29"/>
    <w:rsid w:val="00A047F7"/>
    <w:rsid w:val="00A12C98"/>
    <w:rsid w:val="00A20ECB"/>
    <w:rsid w:val="00A2227F"/>
    <w:rsid w:val="00A2280D"/>
    <w:rsid w:val="00A3178E"/>
    <w:rsid w:val="00A56CF0"/>
    <w:rsid w:val="00A653B2"/>
    <w:rsid w:val="00A673D3"/>
    <w:rsid w:val="00A725C9"/>
    <w:rsid w:val="00A75DA4"/>
    <w:rsid w:val="00A81D5A"/>
    <w:rsid w:val="00A9139F"/>
    <w:rsid w:val="00AA5E14"/>
    <w:rsid w:val="00AA69DD"/>
    <w:rsid w:val="00AB1170"/>
    <w:rsid w:val="00AB2885"/>
    <w:rsid w:val="00AB303B"/>
    <w:rsid w:val="00AB3EB5"/>
    <w:rsid w:val="00AC09D8"/>
    <w:rsid w:val="00AC4EB8"/>
    <w:rsid w:val="00AC67F7"/>
    <w:rsid w:val="00AD22D9"/>
    <w:rsid w:val="00AE1E55"/>
    <w:rsid w:val="00B06853"/>
    <w:rsid w:val="00B25F97"/>
    <w:rsid w:val="00B31E33"/>
    <w:rsid w:val="00B34C93"/>
    <w:rsid w:val="00B44D4C"/>
    <w:rsid w:val="00B517C4"/>
    <w:rsid w:val="00B56478"/>
    <w:rsid w:val="00B603B2"/>
    <w:rsid w:val="00B64A28"/>
    <w:rsid w:val="00B67A6E"/>
    <w:rsid w:val="00B72B2D"/>
    <w:rsid w:val="00B82CE0"/>
    <w:rsid w:val="00B901C5"/>
    <w:rsid w:val="00B90C7D"/>
    <w:rsid w:val="00BA0D9B"/>
    <w:rsid w:val="00BB12C2"/>
    <w:rsid w:val="00BB4599"/>
    <w:rsid w:val="00BB6441"/>
    <w:rsid w:val="00BC450A"/>
    <w:rsid w:val="00BE3EC7"/>
    <w:rsid w:val="00BF0106"/>
    <w:rsid w:val="00BF1268"/>
    <w:rsid w:val="00BF59AE"/>
    <w:rsid w:val="00BF7476"/>
    <w:rsid w:val="00C1037A"/>
    <w:rsid w:val="00C14966"/>
    <w:rsid w:val="00C175AB"/>
    <w:rsid w:val="00C17799"/>
    <w:rsid w:val="00C22B46"/>
    <w:rsid w:val="00C32238"/>
    <w:rsid w:val="00C3352D"/>
    <w:rsid w:val="00C406F1"/>
    <w:rsid w:val="00C46881"/>
    <w:rsid w:val="00C47DDB"/>
    <w:rsid w:val="00C51968"/>
    <w:rsid w:val="00C60315"/>
    <w:rsid w:val="00C642A7"/>
    <w:rsid w:val="00C65C80"/>
    <w:rsid w:val="00C70B68"/>
    <w:rsid w:val="00C730FD"/>
    <w:rsid w:val="00C754B1"/>
    <w:rsid w:val="00C7711A"/>
    <w:rsid w:val="00C77BB1"/>
    <w:rsid w:val="00C86BB2"/>
    <w:rsid w:val="00CA6B3A"/>
    <w:rsid w:val="00CB19FD"/>
    <w:rsid w:val="00CB2F98"/>
    <w:rsid w:val="00CB3235"/>
    <w:rsid w:val="00CC3755"/>
    <w:rsid w:val="00CC4A3B"/>
    <w:rsid w:val="00CC76BF"/>
    <w:rsid w:val="00CD63E8"/>
    <w:rsid w:val="00CF1A90"/>
    <w:rsid w:val="00CF4CAC"/>
    <w:rsid w:val="00D040EB"/>
    <w:rsid w:val="00D07397"/>
    <w:rsid w:val="00D2184F"/>
    <w:rsid w:val="00D23AEA"/>
    <w:rsid w:val="00D27DE6"/>
    <w:rsid w:val="00D31939"/>
    <w:rsid w:val="00D3485F"/>
    <w:rsid w:val="00D4684D"/>
    <w:rsid w:val="00D81327"/>
    <w:rsid w:val="00D92536"/>
    <w:rsid w:val="00D94DBE"/>
    <w:rsid w:val="00D96465"/>
    <w:rsid w:val="00DC2DBB"/>
    <w:rsid w:val="00DC4702"/>
    <w:rsid w:val="00DC4C5E"/>
    <w:rsid w:val="00DD2457"/>
    <w:rsid w:val="00DD67C1"/>
    <w:rsid w:val="00E01F1A"/>
    <w:rsid w:val="00E0689C"/>
    <w:rsid w:val="00E07446"/>
    <w:rsid w:val="00E10961"/>
    <w:rsid w:val="00E21A96"/>
    <w:rsid w:val="00E27FE5"/>
    <w:rsid w:val="00E313BE"/>
    <w:rsid w:val="00E35E3C"/>
    <w:rsid w:val="00E459B1"/>
    <w:rsid w:val="00E54A25"/>
    <w:rsid w:val="00E61915"/>
    <w:rsid w:val="00E61BC5"/>
    <w:rsid w:val="00E63F48"/>
    <w:rsid w:val="00E65F8D"/>
    <w:rsid w:val="00E810DF"/>
    <w:rsid w:val="00E82B90"/>
    <w:rsid w:val="00E86EE5"/>
    <w:rsid w:val="00E91093"/>
    <w:rsid w:val="00EA0E1E"/>
    <w:rsid w:val="00EA5E95"/>
    <w:rsid w:val="00EA7278"/>
    <w:rsid w:val="00EB4F93"/>
    <w:rsid w:val="00ED2586"/>
    <w:rsid w:val="00EE2846"/>
    <w:rsid w:val="00EE68FF"/>
    <w:rsid w:val="00EF39B9"/>
    <w:rsid w:val="00EF4684"/>
    <w:rsid w:val="00EF6A63"/>
    <w:rsid w:val="00F017DF"/>
    <w:rsid w:val="00F04DAF"/>
    <w:rsid w:val="00F06F5C"/>
    <w:rsid w:val="00F13C08"/>
    <w:rsid w:val="00F41305"/>
    <w:rsid w:val="00F438ED"/>
    <w:rsid w:val="00F50477"/>
    <w:rsid w:val="00F54BB1"/>
    <w:rsid w:val="00F56744"/>
    <w:rsid w:val="00F57A1C"/>
    <w:rsid w:val="00F61D08"/>
    <w:rsid w:val="00F67DD4"/>
    <w:rsid w:val="00F70652"/>
    <w:rsid w:val="00F721BE"/>
    <w:rsid w:val="00F7340A"/>
    <w:rsid w:val="00F73CEF"/>
    <w:rsid w:val="00F754DD"/>
    <w:rsid w:val="00F76DE3"/>
    <w:rsid w:val="00F90C99"/>
    <w:rsid w:val="00F94E87"/>
    <w:rsid w:val="00F9660C"/>
    <w:rsid w:val="00F9661E"/>
    <w:rsid w:val="00FA7F9B"/>
    <w:rsid w:val="00FC17F3"/>
    <w:rsid w:val="00FC6F9A"/>
    <w:rsid w:val="00FD7CC5"/>
    <w:rsid w:val="00FE521B"/>
    <w:rsid w:val="00FF13F1"/>
    <w:rsid w:val="00FF1921"/>
    <w:rsid w:val="00FF595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7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3E8"/>
    <w:pPr>
      <w:ind w:left="720"/>
      <w:contextualSpacing/>
    </w:pPr>
  </w:style>
  <w:style w:type="paragraph" w:styleId="Header">
    <w:name w:val="header"/>
    <w:basedOn w:val="Normal"/>
    <w:link w:val="HeaderChar"/>
    <w:uiPriority w:val="99"/>
    <w:unhideWhenUsed/>
    <w:rsid w:val="003C2B9F"/>
    <w:pPr>
      <w:tabs>
        <w:tab w:val="center" w:pos="4680"/>
        <w:tab w:val="right" w:pos="9360"/>
      </w:tabs>
    </w:pPr>
  </w:style>
  <w:style w:type="character" w:customStyle="1" w:styleId="HeaderChar">
    <w:name w:val="Header Char"/>
    <w:basedOn w:val="DefaultParagraphFont"/>
    <w:link w:val="Header"/>
    <w:uiPriority w:val="99"/>
    <w:rsid w:val="003C2B9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3C2B9F"/>
    <w:pPr>
      <w:tabs>
        <w:tab w:val="center" w:pos="4680"/>
        <w:tab w:val="right" w:pos="9360"/>
      </w:tabs>
    </w:pPr>
  </w:style>
  <w:style w:type="character" w:customStyle="1" w:styleId="FooterChar">
    <w:name w:val="Footer Char"/>
    <w:basedOn w:val="DefaultParagraphFont"/>
    <w:link w:val="Footer"/>
    <w:uiPriority w:val="99"/>
    <w:semiHidden/>
    <w:rsid w:val="003C2B9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5C60"/>
    <w:rPr>
      <w:rFonts w:ascii="Tahoma" w:hAnsi="Tahoma" w:cs="Tahoma"/>
      <w:sz w:val="16"/>
      <w:szCs w:val="16"/>
    </w:rPr>
  </w:style>
  <w:style w:type="character" w:customStyle="1" w:styleId="BalloonTextChar">
    <w:name w:val="Balloon Text Char"/>
    <w:basedOn w:val="DefaultParagraphFont"/>
    <w:link w:val="BalloonText"/>
    <w:uiPriority w:val="99"/>
    <w:semiHidden/>
    <w:rsid w:val="00325C6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7999354">
      <w:bodyDiv w:val="1"/>
      <w:marLeft w:val="0"/>
      <w:marRight w:val="0"/>
      <w:marTop w:val="0"/>
      <w:marBottom w:val="0"/>
      <w:divBdr>
        <w:top w:val="none" w:sz="0" w:space="0" w:color="auto"/>
        <w:left w:val="none" w:sz="0" w:space="0" w:color="auto"/>
        <w:bottom w:val="none" w:sz="0" w:space="0" w:color="auto"/>
        <w:right w:val="none" w:sz="0" w:space="0" w:color="auto"/>
      </w:divBdr>
    </w:div>
    <w:div w:id="109597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95E48-DF85-4E99-A07E-A73ECBEE1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646</TotalTime>
  <Pages>33</Pages>
  <Words>5291</Words>
  <Characters>30164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35385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HIGH COURT</dc:creator>
  <cp:lastModifiedBy>swazilii</cp:lastModifiedBy>
  <cp:revision>111</cp:revision>
  <cp:lastPrinted>2013-05-31T08:31:00Z</cp:lastPrinted>
  <dcterms:created xsi:type="dcterms:W3CDTF">2013-05-29T12:04:00Z</dcterms:created>
  <dcterms:modified xsi:type="dcterms:W3CDTF">2013-05-31T08:32:00Z</dcterms:modified>
</cp:coreProperties>
</file>