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73" w:rsidRDefault="00406A73" w:rsidP="00406A73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noProof/>
          <w:sz w:val="16"/>
          <w:szCs w:val="16"/>
          <w:lang w:val="en-ZA" w:eastAsia="en-ZA"/>
        </w:rPr>
        <w:drawing>
          <wp:inline distT="0" distB="0" distL="0" distR="0">
            <wp:extent cx="1171575" cy="733425"/>
            <wp:effectExtent l="19050" t="0" r="9525" b="0"/>
            <wp:docPr id="1" name="Picture 1" descr="cj 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j logo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</w:p>
    <w:p w:rsidR="00406A73" w:rsidRDefault="00406A73" w:rsidP="00406A73">
      <w:pPr>
        <w:pStyle w:val="Title"/>
        <w:spacing w:line="360" w:lineRule="auto"/>
        <w:rPr>
          <w:i w:val="0"/>
          <w:noProof/>
          <w:sz w:val="24"/>
          <w:szCs w:val="24"/>
          <w:u w:val="none"/>
        </w:rPr>
      </w:pPr>
    </w:p>
    <w:p w:rsidR="00406A73" w:rsidRDefault="00406A73" w:rsidP="00406A73">
      <w:pPr>
        <w:pStyle w:val="Title"/>
        <w:spacing w:line="360" w:lineRule="auto"/>
        <w:rPr>
          <w:i w:val="0"/>
          <w:noProof/>
          <w:sz w:val="28"/>
          <w:szCs w:val="28"/>
          <w:u w:val="none"/>
        </w:rPr>
      </w:pPr>
      <w:r>
        <w:rPr>
          <w:i w:val="0"/>
          <w:noProof/>
          <w:sz w:val="28"/>
          <w:szCs w:val="28"/>
          <w:u w:val="none"/>
        </w:rPr>
        <w:t>IN THE SUPREME COURT OF SWAZILAND</w:t>
      </w:r>
    </w:p>
    <w:p w:rsidR="00406A73" w:rsidRDefault="00406A73" w:rsidP="00406A73">
      <w:pPr>
        <w:pStyle w:val="Title"/>
        <w:spacing w:line="360" w:lineRule="auto"/>
        <w:rPr>
          <w:b w:val="0"/>
          <w:i w:val="0"/>
          <w:noProof/>
          <w:sz w:val="28"/>
          <w:szCs w:val="28"/>
          <w:u w:val="none"/>
        </w:rPr>
      </w:pPr>
    </w:p>
    <w:p w:rsidR="00406A73" w:rsidRDefault="00406A73" w:rsidP="00406A7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HELD AT MBABANE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CRIM. APPEAL CASE NO.</w:t>
      </w:r>
      <w:proofErr w:type="gramEnd"/>
      <w:r>
        <w:rPr>
          <w:sz w:val="28"/>
          <w:szCs w:val="28"/>
          <w:u w:val="single"/>
        </w:rPr>
        <w:t xml:space="preserve">  18/2014</w:t>
      </w:r>
    </w:p>
    <w:p w:rsidR="00406A73" w:rsidRDefault="00406A73" w:rsidP="00406A73">
      <w:pPr>
        <w:spacing w:line="360" w:lineRule="auto"/>
        <w:rPr>
          <w:b/>
          <w:sz w:val="28"/>
          <w:szCs w:val="28"/>
        </w:rPr>
      </w:pPr>
    </w:p>
    <w:p w:rsidR="00406A73" w:rsidRDefault="00406A73" w:rsidP="00406A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the matter between:</w:t>
      </w:r>
    </w:p>
    <w:p w:rsidR="00406A73" w:rsidRDefault="00406A73" w:rsidP="00406A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JUDGMENT</w:t>
      </w:r>
    </w:p>
    <w:p w:rsidR="00406A73" w:rsidRDefault="00406A73" w:rsidP="00406A73">
      <w:pPr>
        <w:spacing w:line="360" w:lineRule="auto"/>
        <w:rPr>
          <w:b/>
          <w:sz w:val="28"/>
          <w:szCs w:val="28"/>
        </w:rPr>
      </w:pPr>
    </w:p>
    <w:p w:rsidR="00406A73" w:rsidRDefault="00406A73" w:rsidP="009563F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BHEKI MAKHUBU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1</w:t>
      </w:r>
      <w:r w:rsidRPr="00406A7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 APPELLANT</w:t>
      </w:r>
      <w:proofErr w:type="gramEnd"/>
    </w:p>
    <w:p w:rsidR="00406A73" w:rsidRDefault="00406A73" w:rsidP="00406A7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THULANI RUDOLP MASEKO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  <w:r w:rsidRPr="00406A7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APPELLANT</w:t>
      </w:r>
    </w:p>
    <w:p w:rsidR="00406A73" w:rsidRDefault="00406A73" w:rsidP="00406A73">
      <w:pPr>
        <w:rPr>
          <w:sz w:val="28"/>
          <w:szCs w:val="28"/>
        </w:rPr>
      </w:pPr>
    </w:p>
    <w:p w:rsidR="00406A73" w:rsidRDefault="00406A73" w:rsidP="00406A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</w:p>
    <w:p w:rsidR="00406A73" w:rsidRDefault="00406A73" w:rsidP="00406A73">
      <w:pPr>
        <w:rPr>
          <w:b/>
          <w:sz w:val="28"/>
          <w:szCs w:val="28"/>
        </w:rPr>
      </w:pPr>
    </w:p>
    <w:p w:rsidR="00406A73" w:rsidRDefault="00406A73" w:rsidP="00406A73">
      <w:pPr>
        <w:rPr>
          <w:b/>
          <w:sz w:val="28"/>
          <w:szCs w:val="28"/>
        </w:rPr>
      </w:pPr>
    </w:p>
    <w:p w:rsidR="00406A73" w:rsidRDefault="00406A73" w:rsidP="00406A73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KING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RESPONDENT</w:t>
      </w:r>
    </w:p>
    <w:p w:rsidR="00406A73" w:rsidRDefault="00406A73" w:rsidP="00406A7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406A73" w:rsidRDefault="00406A73" w:rsidP="00406A7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06A73" w:rsidRDefault="00406A73" w:rsidP="00406A73">
      <w:pPr>
        <w:ind w:left="2880" w:hanging="288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Neutral citation:</w:t>
      </w:r>
      <w:r>
        <w:rPr>
          <w:i/>
          <w:sz w:val="28"/>
          <w:szCs w:val="28"/>
        </w:rPr>
        <w:tab/>
        <w:t>Bheki Makhubu</w:t>
      </w:r>
      <w:r w:rsidR="0077239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&amp; Thulani Rudolph Maseko and The King (18/2014) [2014] </w:t>
      </w:r>
      <w:proofErr w:type="gramStart"/>
      <w:r>
        <w:rPr>
          <w:i/>
          <w:sz w:val="28"/>
          <w:szCs w:val="28"/>
        </w:rPr>
        <w:t>SZSC</w:t>
      </w:r>
      <w:r w:rsidR="00C15B7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  (</w:t>
      </w:r>
      <w:proofErr w:type="gramEnd"/>
      <w:r>
        <w:rPr>
          <w:i/>
          <w:sz w:val="28"/>
          <w:szCs w:val="28"/>
        </w:rPr>
        <w:t>30 May 2014)</w:t>
      </w:r>
    </w:p>
    <w:p w:rsidR="001A6238" w:rsidRDefault="001A6238" w:rsidP="00406A73">
      <w:pPr>
        <w:ind w:left="2880" w:hanging="2880"/>
        <w:jc w:val="both"/>
        <w:rPr>
          <w:i/>
          <w:sz w:val="28"/>
          <w:szCs w:val="28"/>
        </w:rPr>
      </w:pPr>
    </w:p>
    <w:p w:rsidR="00406A73" w:rsidRDefault="00406A73" w:rsidP="00406A73">
      <w:pPr>
        <w:spacing w:line="360" w:lineRule="auto"/>
        <w:ind w:left="2880" w:hanging="2880"/>
        <w:rPr>
          <w:sz w:val="28"/>
          <w:szCs w:val="28"/>
        </w:rPr>
      </w:pPr>
      <w:r>
        <w:rPr>
          <w:b/>
          <w:sz w:val="28"/>
          <w:szCs w:val="28"/>
        </w:rPr>
        <w:t>Coram:</w:t>
      </w:r>
      <w:r>
        <w:rPr>
          <w:sz w:val="28"/>
          <w:szCs w:val="28"/>
        </w:rPr>
        <w:tab/>
        <w:t>S.A. MOORE J.A.,</w:t>
      </w:r>
      <w:r w:rsidR="0067358A">
        <w:rPr>
          <w:sz w:val="28"/>
          <w:szCs w:val="28"/>
        </w:rPr>
        <w:t xml:space="preserve"> DR. S. TWUM</w:t>
      </w:r>
      <w:r w:rsidR="005922B7">
        <w:rPr>
          <w:sz w:val="28"/>
          <w:szCs w:val="28"/>
        </w:rPr>
        <w:t xml:space="preserve"> J.A</w:t>
      </w:r>
      <w:r w:rsidR="0067358A">
        <w:rPr>
          <w:sz w:val="28"/>
          <w:szCs w:val="28"/>
        </w:rPr>
        <w:t xml:space="preserve">., </w:t>
      </w:r>
      <w:proofErr w:type="gramStart"/>
      <w:r w:rsidR="0067358A">
        <w:rPr>
          <w:sz w:val="28"/>
          <w:szCs w:val="28"/>
        </w:rPr>
        <w:t>DR</w:t>
      </w:r>
      <w:proofErr w:type="gramEnd"/>
      <w:r w:rsidR="0067358A">
        <w:rPr>
          <w:sz w:val="28"/>
          <w:szCs w:val="28"/>
        </w:rPr>
        <w:t>. B.J. ODOKI</w:t>
      </w:r>
      <w:r w:rsidR="005922B7">
        <w:rPr>
          <w:sz w:val="28"/>
          <w:szCs w:val="28"/>
        </w:rPr>
        <w:t xml:space="preserve"> J.A.</w:t>
      </w:r>
    </w:p>
    <w:p w:rsidR="00406A73" w:rsidRDefault="0067358A" w:rsidP="00406A7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Heard: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14</w:t>
      </w:r>
      <w:r w:rsidR="00406A73">
        <w:rPr>
          <w:b/>
          <w:sz w:val="28"/>
          <w:szCs w:val="28"/>
        </w:rPr>
        <w:t xml:space="preserve">  MAY</w:t>
      </w:r>
      <w:proofErr w:type="gramEnd"/>
      <w:r w:rsidR="00406A73">
        <w:rPr>
          <w:b/>
          <w:sz w:val="28"/>
          <w:szCs w:val="28"/>
        </w:rPr>
        <w:t xml:space="preserve">  2014</w:t>
      </w:r>
      <w:r w:rsidR="00406A73">
        <w:rPr>
          <w:b/>
          <w:sz w:val="28"/>
          <w:szCs w:val="28"/>
        </w:rPr>
        <w:tab/>
      </w:r>
      <w:r w:rsidR="00406A73">
        <w:rPr>
          <w:b/>
          <w:sz w:val="28"/>
          <w:szCs w:val="28"/>
        </w:rPr>
        <w:tab/>
      </w:r>
      <w:r w:rsidR="00406A73">
        <w:rPr>
          <w:b/>
          <w:sz w:val="28"/>
          <w:szCs w:val="28"/>
        </w:rPr>
        <w:tab/>
      </w:r>
    </w:p>
    <w:p w:rsidR="00406A73" w:rsidRDefault="00406A73" w:rsidP="00406A7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Delivered: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30</w:t>
      </w:r>
      <w:r w:rsidR="00FD70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MAY</w:t>
      </w:r>
      <w:proofErr w:type="gramEnd"/>
      <w:r>
        <w:rPr>
          <w:b/>
          <w:sz w:val="28"/>
          <w:szCs w:val="28"/>
        </w:rPr>
        <w:t xml:space="preserve"> 2014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</w:p>
    <w:p w:rsidR="009563F2" w:rsidRDefault="00406A73" w:rsidP="009563F2">
      <w:pPr>
        <w:ind w:left="2160" w:hanging="2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83E5F">
        <w:rPr>
          <w:b/>
          <w:sz w:val="28"/>
          <w:szCs w:val="28"/>
        </w:rPr>
        <w:t xml:space="preserve">Immediately before the scheduled time enrolled for </w:t>
      </w:r>
    </w:p>
    <w:p w:rsidR="00406A73" w:rsidRDefault="00883E5F" w:rsidP="009563F2">
      <w:pPr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hearing of the instant appeal, counsel for the parties approached this Bench in cha</w:t>
      </w:r>
      <w:r w:rsidR="00AE5E90">
        <w:rPr>
          <w:b/>
          <w:sz w:val="28"/>
          <w:szCs w:val="28"/>
        </w:rPr>
        <w:t>mbers – Counsel for the Appella</w:t>
      </w:r>
      <w:r>
        <w:rPr>
          <w:b/>
          <w:sz w:val="28"/>
          <w:szCs w:val="28"/>
        </w:rPr>
        <w:t xml:space="preserve">nts disclosed their instructions to seek the recusal of the members of this Bench on the ground that they were serving under the </w:t>
      </w:r>
      <w:proofErr w:type="spellStart"/>
      <w:r>
        <w:rPr>
          <w:b/>
          <w:sz w:val="28"/>
          <w:szCs w:val="28"/>
        </w:rPr>
        <w:t>Honourable</w:t>
      </w:r>
      <w:proofErr w:type="spellEnd"/>
      <w:r>
        <w:rPr>
          <w:b/>
          <w:sz w:val="28"/>
          <w:szCs w:val="28"/>
        </w:rPr>
        <w:t xml:space="preserve"> Chief Justice who was the head of the Judiciary and the functional President </w:t>
      </w:r>
      <w:r>
        <w:rPr>
          <w:b/>
          <w:sz w:val="28"/>
          <w:szCs w:val="28"/>
        </w:rPr>
        <w:lastRenderedPageBreak/>
        <w:t>of the Supreme Court – In Open Court</w:t>
      </w:r>
      <w:r w:rsidR="009563F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counsel for </w:t>
      </w:r>
      <w:r w:rsidR="00AE5E90">
        <w:rPr>
          <w:b/>
          <w:sz w:val="28"/>
          <w:szCs w:val="28"/>
        </w:rPr>
        <w:t>the Appellants sought</w:t>
      </w:r>
      <w:r>
        <w:rPr>
          <w:b/>
          <w:sz w:val="28"/>
          <w:szCs w:val="28"/>
        </w:rPr>
        <w:t xml:space="preserve"> an adjournment in order to make applications for the recusal </w:t>
      </w:r>
      <w:r w:rsidR="00AE5E90">
        <w:rPr>
          <w:b/>
          <w:sz w:val="28"/>
          <w:szCs w:val="28"/>
        </w:rPr>
        <w:t>of the members of this court – A</w:t>
      </w:r>
      <w:r>
        <w:rPr>
          <w:b/>
          <w:sz w:val="28"/>
          <w:szCs w:val="28"/>
        </w:rPr>
        <w:t>djournment granted – Appeal to be enrolled for hearing in the Nov</w:t>
      </w:r>
      <w:r w:rsidR="00AE5E90">
        <w:rPr>
          <w:b/>
          <w:sz w:val="28"/>
          <w:szCs w:val="28"/>
        </w:rPr>
        <w:t>ember session of this  Court – Q</w:t>
      </w:r>
      <w:r>
        <w:rPr>
          <w:b/>
          <w:sz w:val="28"/>
          <w:szCs w:val="28"/>
        </w:rPr>
        <w:t>uestion of costs for the day to be determined at an appropriate stage.</w:t>
      </w:r>
    </w:p>
    <w:p w:rsidR="00406A73" w:rsidRDefault="00406A73" w:rsidP="009563F2">
      <w:pPr>
        <w:rPr>
          <w:b/>
          <w:sz w:val="28"/>
          <w:szCs w:val="28"/>
        </w:rPr>
      </w:pPr>
    </w:p>
    <w:p w:rsidR="00406A73" w:rsidRDefault="00406A73" w:rsidP="00406A73">
      <w:pPr>
        <w:spacing w:line="360" w:lineRule="auto"/>
        <w:rPr>
          <w:b/>
          <w:sz w:val="28"/>
          <w:szCs w:val="28"/>
        </w:rPr>
      </w:pPr>
    </w:p>
    <w:p w:rsidR="00406A73" w:rsidRDefault="00406A73" w:rsidP="00406A73">
      <w:pPr>
        <w:rPr>
          <w:sz w:val="28"/>
          <w:szCs w:val="28"/>
        </w:rPr>
      </w:pPr>
    </w:p>
    <w:p w:rsidR="00406A73" w:rsidRDefault="00406A73" w:rsidP="00406A73">
      <w:pPr>
        <w:rPr>
          <w:sz w:val="28"/>
          <w:szCs w:val="28"/>
        </w:rPr>
      </w:pPr>
    </w:p>
    <w:p w:rsidR="00406A73" w:rsidRDefault="00406A73" w:rsidP="00406A7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JUDGMENT</w:t>
      </w:r>
    </w:p>
    <w:p w:rsidR="00406A73" w:rsidRDefault="00406A73" w:rsidP="00406A73">
      <w:pPr>
        <w:spacing w:line="480" w:lineRule="auto"/>
        <w:ind w:firstLine="720"/>
        <w:rPr>
          <w:b/>
          <w:sz w:val="28"/>
          <w:szCs w:val="28"/>
        </w:rPr>
      </w:pPr>
    </w:p>
    <w:p w:rsidR="00406A73" w:rsidRPr="00406A73" w:rsidRDefault="00406A73" w:rsidP="00406A73">
      <w:pPr>
        <w:spacing w:line="480" w:lineRule="auto"/>
        <w:ind w:firstLine="720"/>
        <w:rPr>
          <w:b/>
          <w:sz w:val="28"/>
          <w:szCs w:val="28"/>
        </w:rPr>
      </w:pPr>
      <w:r w:rsidRPr="00406A73">
        <w:rPr>
          <w:b/>
          <w:sz w:val="28"/>
          <w:szCs w:val="28"/>
        </w:rPr>
        <w:t>MOORE JA</w:t>
      </w:r>
    </w:p>
    <w:p w:rsidR="00620DD5" w:rsidRDefault="00406A73" w:rsidP="00406A73">
      <w:pPr>
        <w:spacing w:line="480" w:lineRule="auto"/>
        <w:rPr>
          <w:sz w:val="28"/>
          <w:szCs w:val="28"/>
        </w:rPr>
      </w:pPr>
      <w:r w:rsidRPr="00406A73">
        <w:rPr>
          <w:sz w:val="28"/>
          <w:szCs w:val="28"/>
        </w:rPr>
        <w:t>[1]</w:t>
      </w:r>
      <w:r w:rsidRPr="00406A73">
        <w:rPr>
          <w:sz w:val="28"/>
          <w:szCs w:val="28"/>
        </w:rPr>
        <w:tab/>
      </w:r>
      <w:r>
        <w:rPr>
          <w:sz w:val="28"/>
          <w:szCs w:val="28"/>
        </w:rPr>
        <w:t>This appeal is against the orders of the High Court that:</w:t>
      </w:r>
    </w:p>
    <w:p w:rsidR="0037616B" w:rsidRDefault="0037616B" w:rsidP="00772396">
      <w:pPr>
        <w:spacing w:line="360" w:lineRule="auto"/>
        <w:rPr>
          <w:sz w:val="28"/>
          <w:szCs w:val="28"/>
        </w:rPr>
      </w:pPr>
    </w:p>
    <w:p w:rsidR="0037616B" w:rsidRDefault="0037616B" w:rsidP="00BC25D0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616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4</w:t>
      </w:r>
      <w:r w:rsidRPr="003761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Accused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remanded in custody till Tuesday the </w:t>
      </w:r>
      <w:r w:rsidR="006E65ED">
        <w:rPr>
          <w:sz w:val="28"/>
          <w:szCs w:val="28"/>
        </w:rPr>
        <w:t>1</w:t>
      </w:r>
      <w:r w:rsidR="006E65ED" w:rsidRPr="006E65ED">
        <w:rPr>
          <w:sz w:val="28"/>
          <w:szCs w:val="28"/>
          <w:vertAlign w:val="superscript"/>
        </w:rPr>
        <w:t>st</w:t>
      </w:r>
      <w:r w:rsidR="006E65ED">
        <w:rPr>
          <w:sz w:val="28"/>
          <w:szCs w:val="28"/>
        </w:rPr>
        <w:t xml:space="preserve"> April 2014.</w:t>
      </w:r>
    </w:p>
    <w:p w:rsidR="006E65ED" w:rsidRDefault="006E65ED" w:rsidP="00BC25D0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65E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4</w:t>
      </w:r>
      <w:r w:rsidRPr="006E65E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Accused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remanded in custody till Wednesday the 9</w:t>
      </w:r>
      <w:r w:rsidRPr="006E65E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2014.</w:t>
      </w:r>
    </w:p>
    <w:p w:rsidR="006E65ED" w:rsidRDefault="006E65ED" w:rsidP="006E65ED">
      <w:pPr>
        <w:pStyle w:val="ListParagraph"/>
        <w:spacing w:line="480" w:lineRule="auto"/>
        <w:ind w:left="1440"/>
        <w:rPr>
          <w:sz w:val="28"/>
          <w:szCs w:val="28"/>
        </w:rPr>
      </w:pPr>
    </w:p>
    <w:p w:rsidR="006E65ED" w:rsidRDefault="006E65ED" w:rsidP="006E65ED">
      <w:pPr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These grounds of appeal were set out in the Notice of appeal.</w:t>
      </w:r>
    </w:p>
    <w:p w:rsidR="006E65ED" w:rsidRDefault="006E65ED" w:rsidP="006E65ED">
      <w:pPr>
        <w:spacing w:line="480" w:lineRule="auto"/>
        <w:rPr>
          <w:sz w:val="28"/>
          <w:szCs w:val="28"/>
        </w:rPr>
      </w:pPr>
    </w:p>
    <w:p w:rsidR="0009173D" w:rsidRDefault="006E65ED" w:rsidP="006E65ED">
      <w:pPr>
        <w:spacing w:line="48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[2]</w:t>
      </w:r>
      <w:r>
        <w:rPr>
          <w:sz w:val="28"/>
          <w:szCs w:val="28"/>
        </w:rPr>
        <w:tab/>
      </w:r>
      <w:r w:rsidR="0067358A">
        <w:rPr>
          <w:sz w:val="28"/>
          <w:szCs w:val="28"/>
        </w:rPr>
        <w:t>The</w:t>
      </w:r>
      <w:r w:rsidR="0009173D">
        <w:rPr>
          <w:sz w:val="28"/>
          <w:szCs w:val="28"/>
        </w:rPr>
        <w:t xml:space="preserve"> Roll of cases set down for hearing in the May session of this Court</w:t>
      </w:r>
      <w:r w:rsidR="0067358A">
        <w:rPr>
          <w:sz w:val="28"/>
          <w:szCs w:val="28"/>
        </w:rPr>
        <w:t xml:space="preserve"> </w:t>
      </w:r>
      <w:r w:rsidR="003367E9">
        <w:rPr>
          <w:sz w:val="28"/>
          <w:szCs w:val="28"/>
        </w:rPr>
        <w:t>was first published on the 8</w:t>
      </w:r>
      <w:r w:rsidR="003367E9" w:rsidRPr="003367E9">
        <w:rPr>
          <w:sz w:val="28"/>
          <w:szCs w:val="28"/>
          <w:vertAlign w:val="superscript"/>
        </w:rPr>
        <w:t>th</w:t>
      </w:r>
      <w:r w:rsidR="003367E9">
        <w:rPr>
          <w:sz w:val="28"/>
          <w:szCs w:val="28"/>
        </w:rPr>
        <w:t xml:space="preserve"> day of April 2014.  </w:t>
      </w:r>
      <w:r w:rsidR="0009173D">
        <w:rPr>
          <w:sz w:val="28"/>
          <w:szCs w:val="28"/>
        </w:rPr>
        <w:t xml:space="preserve"> The instant case was set down for hearing on the 14 May 2014. The published Roll was circulated, inter alia, to The Law Society of Swaziland, Legal Practitioners, and to </w:t>
      </w:r>
      <w:r w:rsidR="0009173D">
        <w:rPr>
          <w:sz w:val="28"/>
          <w:szCs w:val="28"/>
        </w:rPr>
        <w:lastRenderedPageBreak/>
        <w:t xml:space="preserve">Litigants in Person. The published Roll also gave </w:t>
      </w:r>
      <w:bookmarkStart w:id="0" w:name="_GoBack"/>
      <w:bookmarkEnd w:id="0"/>
      <w:r w:rsidR="0009173D">
        <w:rPr>
          <w:sz w:val="28"/>
          <w:szCs w:val="28"/>
        </w:rPr>
        <w:t>notice that: ‘There will be a roll call</w:t>
      </w:r>
      <w:r w:rsidR="00C35C56">
        <w:rPr>
          <w:sz w:val="28"/>
          <w:szCs w:val="28"/>
        </w:rPr>
        <w:t xml:space="preserve"> on Friday 2 May 2014 at 9:00 a.m.</w:t>
      </w:r>
      <w:r w:rsidR="00621998">
        <w:rPr>
          <w:sz w:val="28"/>
          <w:szCs w:val="28"/>
        </w:rPr>
        <w:t>’</w:t>
      </w:r>
    </w:p>
    <w:p w:rsidR="0009173D" w:rsidRDefault="0009173D" w:rsidP="0009173D">
      <w:pPr>
        <w:spacing w:line="480" w:lineRule="auto"/>
        <w:ind w:left="720"/>
        <w:jc w:val="both"/>
        <w:rPr>
          <w:sz w:val="28"/>
          <w:szCs w:val="28"/>
        </w:rPr>
      </w:pPr>
    </w:p>
    <w:p w:rsidR="006E65ED" w:rsidRDefault="00167E7F" w:rsidP="002D591D">
      <w:pPr>
        <w:spacing w:line="48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[3]</w:t>
      </w:r>
      <w:r>
        <w:rPr>
          <w:sz w:val="28"/>
          <w:szCs w:val="28"/>
        </w:rPr>
        <w:tab/>
      </w:r>
      <w:r w:rsidR="006E65ED">
        <w:rPr>
          <w:sz w:val="28"/>
          <w:szCs w:val="28"/>
        </w:rPr>
        <w:t xml:space="preserve">Shortly before the sitting of this Court </w:t>
      </w:r>
      <w:r w:rsidR="00AE5E90">
        <w:rPr>
          <w:sz w:val="28"/>
          <w:szCs w:val="28"/>
        </w:rPr>
        <w:t>was about to commence on the morning of Wednesday 14</w:t>
      </w:r>
      <w:r w:rsidR="00AE5E90" w:rsidRPr="00AE5E90">
        <w:rPr>
          <w:sz w:val="28"/>
          <w:szCs w:val="28"/>
          <w:vertAlign w:val="superscript"/>
        </w:rPr>
        <w:t>th</w:t>
      </w:r>
      <w:r w:rsidR="00AE5E90">
        <w:rPr>
          <w:sz w:val="28"/>
          <w:szCs w:val="28"/>
        </w:rPr>
        <w:t xml:space="preserve"> May 2014,</w:t>
      </w:r>
      <w:r w:rsidR="0009173D">
        <w:rPr>
          <w:sz w:val="28"/>
          <w:szCs w:val="28"/>
        </w:rPr>
        <w:t xml:space="preserve"> </w:t>
      </w:r>
      <w:r w:rsidR="006E65ED">
        <w:rPr>
          <w:sz w:val="28"/>
          <w:szCs w:val="28"/>
        </w:rPr>
        <w:t xml:space="preserve">Mr. Z. </w:t>
      </w:r>
      <w:proofErr w:type="spellStart"/>
      <w:r w:rsidR="006E65ED">
        <w:rPr>
          <w:sz w:val="28"/>
          <w:szCs w:val="28"/>
        </w:rPr>
        <w:t>Mkhwanazi</w:t>
      </w:r>
      <w:proofErr w:type="spellEnd"/>
      <w:r w:rsidR="006E65ED">
        <w:rPr>
          <w:sz w:val="28"/>
          <w:szCs w:val="28"/>
        </w:rPr>
        <w:t xml:space="preserve"> for the 1</w:t>
      </w:r>
      <w:r w:rsidR="006E65ED" w:rsidRPr="006E65ED">
        <w:rPr>
          <w:sz w:val="28"/>
          <w:szCs w:val="28"/>
          <w:vertAlign w:val="superscript"/>
        </w:rPr>
        <w:t>st</w:t>
      </w:r>
      <w:r w:rsidR="00AE5E90">
        <w:rPr>
          <w:sz w:val="28"/>
          <w:szCs w:val="28"/>
        </w:rPr>
        <w:t xml:space="preserve"> Appella</w:t>
      </w:r>
      <w:r w:rsidR="006E65ED">
        <w:rPr>
          <w:sz w:val="28"/>
          <w:szCs w:val="28"/>
        </w:rPr>
        <w:t>nt</w:t>
      </w:r>
      <w:r w:rsidR="000D74A3">
        <w:rPr>
          <w:sz w:val="28"/>
          <w:szCs w:val="28"/>
        </w:rPr>
        <w:t>,</w:t>
      </w:r>
      <w:r w:rsidR="0042131C">
        <w:rPr>
          <w:sz w:val="28"/>
          <w:szCs w:val="28"/>
        </w:rPr>
        <w:t xml:space="preserve"> </w:t>
      </w:r>
      <w:r w:rsidR="000D74A3">
        <w:rPr>
          <w:sz w:val="28"/>
          <w:szCs w:val="28"/>
        </w:rPr>
        <w:t>Advocate L</w:t>
      </w:r>
      <w:r w:rsidR="0010626B">
        <w:rPr>
          <w:sz w:val="28"/>
          <w:szCs w:val="28"/>
        </w:rPr>
        <w:t>.</w:t>
      </w:r>
      <w:r w:rsidR="000D74A3">
        <w:rPr>
          <w:sz w:val="28"/>
          <w:szCs w:val="28"/>
        </w:rPr>
        <w:t xml:space="preserve"> Maziya</w:t>
      </w:r>
      <w:r w:rsidR="006E65ED">
        <w:rPr>
          <w:sz w:val="28"/>
          <w:szCs w:val="28"/>
        </w:rPr>
        <w:t xml:space="preserve"> </w:t>
      </w:r>
      <w:r w:rsidR="000D74A3">
        <w:rPr>
          <w:sz w:val="28"/>
          <w:szCs w:val="28"/>
        </w:rPr>
        <w:t>for the 2</w:t>
      </w:r>
      <w:r w:rsidR="000D74A3" w:rsidRPr="000D74A3">
        <w:rPr>
          <w:sz w:val="28"/>
          <w:szCs w:val="28"/>
          <w:vertAlign w:val="superscript"/>
        </w:rPr>
        <w:t>nd</w:t>
      </w:r>
      <w:r w:rsidR="00AE5E90">
        <w:rPr>
          <w:sz w:val="28"/>
          <w:szCs w:val="28"/>
        </w:rPr>
        <w:t xml:space="preserve"> Appella</w:t>
      </w:r>
      <w:r w:rsidR="000D74A3">
        <w:rPr>
          <w:sz w:val="28"/>
          <w:szCs w:val="28"/>
        </w:rPr>
        <w:t>nt</w:t>
      </w:r>
      <w:r w:rsidR="00AE5E90">
        <w:rPr>
          <w:sz w:val="28"/>
          <w:szCs w:val="28"/>
        </w:rPr>
        <w:t>,</w:t>
      </w:r>
      <w:r w:rsidR="000D74A3">
        <w:rPr>
          <w:sz w:val="28"/>
          <w:szCs w:val="28"/>
        </w:rPr>
        <w:t xml:space="preserve"> </w:t>
      </w:r>
      <w:r w:rsidR="006E65ED">
        <w:rPr>
          <w:sz w:val="28"/>
          <w:szCs w:val="28"/>
        </w:rPr>
        <w:t xml:space="preserve">and Mr. N. Maseko for the </w:t>
      </w:r>
      <w:r w:rsidR="00AE5E90">
        <w:rPr>
          <w:sz w:val="28"/>
          <w:szCs w:val="28"/>
        </w:rPr>
        <w:t>Respondent</w:t>
      </w:r>
      <w:r w:rsidR="000D74A3">
        <w:rPr>
          <w:sz w:val="28"/>
          <w:szCs w:val="28"/>
        </w:rPr>
        <w:t xml:space="preserve">, </w:t>
      </w:r>
      <w:r w:rsidR="006E65ED">
        <w:rPr>
          <w:sz w:val="28"/>
          <w:szCs w:val="28"/>
        </w:rPr>
        <w:t>approached</w:t>
      </w:r>
      <w:r w:rsidR="000D74A3">
        <w:rPr>
          <w:sz w:val="28"/>
          <w:szCs w:val="28"/>
        </w:rPr>
        <w:t xml:space="preserve"> this Court in chambers.  Counsel for the parties</w:t>
      </w:r>
      <w:r w:rsidR="006E65ED">
        <w:rPr>
          <w:sz w:val="28"/>
          <w:szCs w:val="28"/>
        </w:rPr>
        <w:t xml:space="preserve"> correctly adopted this process</w:t>
      </w:r>
      <w:r w:rsidR="000D74A3">
        <w:rPr>
          <w:sz w:val="28"/>
          <w:szCs w:val="28"/>
        </w:rPr>
        <w:t>: for it soon emerg</w:t>
      </w:r>
      <w:r w:rsidR="00AE5E90">
        <w:rPr>
          <w:sz w:val="28"/>
          <w:szCs w:val="28"/>
        </w:rPr>
        <w:t>ed that counsel for the Appella</w:t>
      </w:r>
      <w:r w:rsidR="000D74A3">
        <w:rPr>
          <w:sz w:val="28"/>
          <w:szCs w:val="28"/>
        </w:rPr>
        <w:t>nts</w:t>
      </w:r>
      <w:r w:rsidR="006E65ED">
        <w:rPr>
          <w:sz w:val="28"/>
          <w:szCs w:val="28"/>
        </w:rPr>
        <w:t xml:space="preserve"> </w:t>
      </w:r>
      <w:r w:rsidR="000D74A3">
        <w:rPr>
          <w:sz w:val="28"/>
          <w:szCs w:val="28"/>
        </w:rPr>
        <w:t xml:space="preserve">had been </w:t>
      </w:r>
      <w:r w:rsidR="00B971E8">
        <w:rPr>
          <w:sz w:val="28"/>
          <w:szCs w:val="28"/>
        </w:rPr>
        <w:t xml:space="preserve">instructed to apply for the recusal of the members of this Court on the ground that the </w:t>
      </w:r>
      <w:proofErr w:type="spellStart"/>
      <w:r w:rsidR="00B971E8">
        <w:rPr>
          <w:sz w:val="28"/>
          <w:szCs w:val="28"/>
        </w:rPr>
        <w:t>Honourable</w:t>
      </w:r>
      <w:proofErr w:type="spellEnd"/>
      <w:r w:rsidR="00B971E8">
        <w:rPr>
          <w:sz w:val="28"/>
          <w:szCs w:val="28"/>
        </w:rPr>
        <w:t xml:space="preserve"> Chief Justice</w:t>
      </w:r>
      <w:r w:rsidR="000D74A3">
        <w:rPr>
          <w:sz w:val="28"/>
          <w:szCs w:val="28"/>
        </w:rPr>
        <w:t>,</w:t>
      </w:r>
      <w:r w:rsidR="00621998">
        <w:rPr>
          <w:sz w:val="28"/>
          <w:szCs w:val="28"/>
        </w:rPr>
        <w:t xml:space="preserve"> was both </w:t>
      </w:r>
      <w:r w:rsidR="00B971E8">
        <w:rPr>
          <w:sz w:val="28"/>
          <w:szCs w:val="28"/>
        </w:rPr>
        <w:t>the Head of the Judiciary</w:t>
      </w:r>
      <w:r w:rsidR="000D74A3">
        <w:rPr>
          <w:sz w:val="28"/>
          <w:szCs w:val="28"/>
        </w:rPr>
        <w:t>,</w:t>
      </w:r>
      <w:r w:rsidR="00621998">
        <w:rPr>
          <w:sz w:val="28"/>
          <w:szCs w:val="28"/>
        </w:rPr>
        <w:t xml:space="preserve"> and also the </w:t>
      </w:r>
      <w:r w:rsidR="00B971E8">
        <w:rPr>
          <w:sz w:val="28"/>
          <w:szCs w:val="28"/>
        </w:rPr>
        <w:t xml:space="preserve">functional </w:t>
      </w:r>
      <w:r w:rsidR="00621998">
        <w:rPr>
          <w:sz w:val="28"/>
          <w:szCs w:val="28"/>
        </w:rPr>
        <w:t>President of the Supreme Court</w:t>
      </w:r>
      <w:r w:rsidR="00B971E8">
        <w:rPr>
          <w:sz w:val="28"/>
          <w:szCs w:val="28"/>
        </w:rPr>
        <w:t>.</w:t>
      </w:r>
    </w:p>
    <w:p w:rsidR="00772396" w:rsidRDefault="00772396" w:rsidP="006E65ED">
      <w:pPr>
        <w:spacing w:line="480" w:lineRule="auto"/>
        <w:ind w:left="720" w:hanging="720"/>
        <w:jc w:val="both"/>
        <w:rPr>
          <w:sz w:val="28"/>
          <w:szCs w:val="28"/>
        </w:rPr>
      </w:pPr>
    </w:p>
    <w:p w:rsidR="004F0BDB" w:rsidRDefault="00B971E8" w:rsidP="006E65ED">
      <w:pPr>
        <w:spacing w:line="48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[</w:t>
      </w:r>
      <w:r w:rsidR="005922B7">
        <w:rPr>
          <w:sz w:val="28"/>
          <w:szCs w:val="28"/>
        </w:rPr>
        <w:t>4</w:t>
      </w:r>
      <w:r>
        <w:rPr>
          <w:sz w:val="28"/>
          <w:szCs w:val="28"/>
        </w:rPr>
        <w:t>]</w:t>
      </w:r>
      <w:r>
        <w:rPr>
          <w:sz w:val="28"/>
          <w:szCs w:val="28"/>
        </w:rPr>
        <w:tab/>
        <w:t xml:space="preserve">It was the unanimous consensus of all the lawyers concerned that the </w:t>
      </w:r>
      <w:r w:rsidR="00AE5E90">
        <w:rPr>
          <w:sz w:val="28"/>
          <w:szCs w:val="28"/>
        </w:rPr>
        <w:t>Appell</w:t>
      </w:r>
      <w:r w:rsidR="0042131C">
        <w:rPr>
          <w:sz w:val="28"/>
          <w:szCs w:val="28"/>
        </w:rPr>
        <w:t>a</w:t>
      </w:r>
      <w:r w:rsidR="000D74A3">
        <w:rPr>
          <w:sz w:val="28"/>
          <w:szCs w:val="28"/>
        </w:rPr>
        <w:t xml:space="preserve">nts were fully entitled to </w:t>
      </w:r>
      <w:r>
        <w:rPr>
          <w:sz w:val="28"/>
          <w:szCs w:val="28"/>
        </w:rPr>
        <w:t xml:space="preserve">apply for the recusal of the </w:t>
      </w:r>
      <w:r w:rsidR="000D74A3">
        <w:rPr>
          <w:sz w:val="28"/>
          <w:szCs w:val="28"/>
        </w:rPr>
        <w:t>members of</w:t>
      </w:r>
      <w:r w:rsidR="005922B7">
        <w:rPr>
          <w:sz w:val="28"/>
          <w:szCs w:val="28"/>
        </w:rPr>
        <w:t xml:space="preserve"> this</w:t>
      </w:r>
      <w:r w:rsidR="000D74A3">
        <w:rPr>
          <w:sz w:val="28"/>
          <w:szCs w:val="28"/>
        </w:rPr>
        <w:t xml:space="preserve"> </w:t>
      </w:r>
      <w:r>
        <w:rPr>
          <w:sz w:val="28"/>
          <w:szCs w:val="28"/>
        </w:rPr>
        <w:t>bench</w:t>
      </w:r>
      <w:r w:rsidR="004F0BDB">
        <w:rPr>
          <w:sz w:val="28"/>
          <w:szCs w:val="28"/>
        </w:rPr>
        <w:t>: but that their intention to</w:t>
      </w:r>
      <w:r w:rsidR="0042131C">
        <w:rPr>
          <w:sz w:val="28"/>
          <w:szCs w:val="28"/>
        </w:rPr>
        <w:t xml:space="preserve"> make their</w:t>
      </w:r>
      <w:r w:rsidR="00621998">
        <w:rPr>
          <w:sz w:val="28"/>
          <w:szCs w:val="28"/>
        </w:rPr>
        <w:t xml:space="preserve"> application</w:t>
      </w:r>
      <w:r w:rsidR="0042131C">
        <w:rPr>
          <w:sz w:val="28"/>
          <w:szCs w:val="28"/>
        </w:rPr>
        <w:t>s</w:t>
      </w:r>
      <w:r w:rsidR="004F0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should be </w:t>
      </w:r>
      <w:r w:rsidR="004F0BDB">
        <w:rPr>
          <w:sz w:val="28"/>
          <w:szCs w:val="28"/>
        </w:rPr>
        <w:t>signified</w:t>
      </w:r>
      <w:r>
        <w:rPr>
          <w:sz w:val="28"/>
          <w:szCs w:val="28"/>
        </w:rPr>
        <w:t xml:space="preserve"> in open court.  </w:t>
      </w:r>
      <w:r w:rsidR="004F0BDB">
        <w:rPr>
          <w:sz w:val="28"/>
          <w:szCs w:val="28"/>
        </w:rPr>
        <w:t>It was also agreed</w:t>
      </w:r>
      <w:r w:rsidR="00AE5E90">
        <w:rPr>
          <w:sz w:val="28"/>
          <w:szCs w:val="28"/>
        </w:rPr>
        <w:t xml:space="preserve"> that Counsel for the Respondent</w:t>
      </w:r>
      <w:r w:rsidR="004F0BDB">
        <w:rPr>
          <w:sz w:val="28"/>
          <w:szCs w:val="28"/>
        </w:rPr>
        <w:t xml:space="preserve"> w</w:t>
      </w:r>
      <w:r w:rsidR="00AE5E90">
        <w:rPr>
          <w:sz w:val="28"/>
          <w:szCs w:val="28"/>
        </w:rPr>
        <w:t>as</w:t>
      </w:r>
      <w:r w:rsidR="004F0BDB">
        <w:rPr>
          <w:sz w:val="28"/>
          <w:szCs w:val="28"/>
        </w:rPr>
        <w:t xml:space="preserve"> </w:t>
      </w:r>
      <w:r w:rsidR="00621998">
        <w:rPr>
          <w:sz w:val="28"/>
          <w:szCs w:val="28"/>
        </w:rPr>
        <w:t xml:space="preserve">equally </w:t>
      </w:r>
      <w:r w:rsidR="004F0BDB">
        <w:rPr>
          <w:sz w:val="28"/>
          <w:szCs w:val="28"/>
        </w:rPr>
        <w:t>entitled to oppose an</w:t>
      </w:r>
      <w:r w:rsidR="00621998">
        <w:rPr>
          <w:sz w:val="28"/>
          <w:szCs w:val="28"/>
        </w:rPr>
        <w:t>y</w:t>
      </w:r>
      <w:r w:rsidR="004F0BDB">
        <w:rPr>
          <w:sz w:val="28"/>
          <w:szCs w:val="28"/>
        </w:rPr>
        <w:t xml:space="preserve"> application</w:t>
      </w:r>
      <w:r w:rsidR="00621998">
        <w:rPr>
          <w:sz w:val="28"/>
          <w:szCs w:val="28"/>
        </w:rPr>
        <w:t>s</w:t>
      </w:r>
      <w:r w:rsidR="004F0BDB">
        <w:rPr>
          <w:sz w:val="28"/>
          <w:szCs w:val="28"/>
        </w:rPr>
        <w:t xml:space="preserve"> for this Bench’s recusal if so advised and instructed.</w:t>
      </w:r>
    </w:p>
    <w:p w:rsidR="004F0BDB" w:rsidRDefault="004F0BDB" w:rsidP="006E65ED">
      <w:pPr>
        <w:spacing w:line="480" w:lineRule="auto"/>
        <w:ind w:left="720" w:hanging="720"/>
        <w:jc w:val="both"/>
        <w:rPr>
          <w:sz w:val="28"/>
          <w:szCs w:val="28"/>
        </w:rPr>
      </w:pPr>
    </w:p>
    <w:p w:rsidR="00B971E8" w:rsidRDefault="005922B7" w:rsidP="005922B7">
      <w:pPr>
        <w:spacing w:line="48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[5]</w:t>
      </w:r>
      <w:r>
        <w:rPr>
          <w:sz w:val="28"/>
          <w:szCs w:val="28"/>
        </w:rPr>
        <w:tab/>
      </w:r>
      <w:r w:rsidR="004F0BDB">
        <w:rPr>
          <w:sz w:val="28"/>
          <w:szCs w:val="28"/>
        </w:rPr>
        <w:t>When the matter was called in open court, Advocate</w:t>
      </w:r>
      <w:r w:rsidR="00B971E8">
        <w:rPr>
          <w:sz w:val="28"/>
          <w:szCs w:val="28"/>
        </w:rPr>
        <w:t xml:space="preserve"> Maziya</w:t>
      </w:r>
      <w:r w:rsidR="004F0BDB">
        <w:rPr>
          <w:sz w:val="28"/>
          <w:szCs w:val="28"/>
        </w:rPr>
        <w:t>,</w:t>
      </w:r>
      <w:r w:rsidR="00B971E8">
        <w:rPr>
          <w:sz w:val="28"/>
          <w:szCs w:val="28"/>
        </w:rPr>
        <w:t xml:space="preserve"> who was </w:t>
      </w:r>
      <w:r w:rsidR="00CF1F86">
        <w:rPr>
          <w:sz w:val="28"/>
          <w:szCs w:val="28"/>
        </w:rPr>
        <w:t>clearly sp</w:t>
      </w:r>
      <w:r w:rsidR="004F0BDB">
        <w:rPr>
          <w:sz w:val="28"/>
          <w:szCs w:val="28"/>
        </w:rPr>
        <w:t xml:space="preserve">earheading the team representing </w:t>
      </w:r>
      <w:r w:rsidR="00AE5E90">
        <w:rPr>
          <w:sz w:val="28"/>
          <w:szCs w:val="28"/>
        </w:rPr>
        <w:t>the Appella</w:t>
      </w:r>
      <w:r w:rsidR="004F0BDB">
        <w:rPr>
          <w:sz w:val="28"/>
          <w:szCs w:val="28"/>
        </w:rPr>
        <w:t>nts,</w:t>
      </w:r>
      <w:r w:rsidR="00CF1F86">
        <w:rPr>
          <w:sz w:val="28"/>
          <w:szCs w:val="28"/>
        </w:rPr>
        <w:t xml:space="preserve"> conceded that </w:t>
      </w:r>
      <w:r w:rsidR="00CF1F86">
        <w:rPr>
          <w:sz w:val="28"/>
          <w:szCs w:val="28"/>
        </w:rPr>
        <w:lastRenderedPageBreak/>
        <w:t>what he was seeking</w:t>
      </w:r>
      <w:r w:rsidR="002D591D">
        <w:rPr>
          <w:sz w:val="28"/>
          <w:szCs w:val="28"/>
        </w:rPr>
        <w:t>,</w:t>
      </w:r>
      <w:r w:rsidR="00CF1F86">
        <w:rPr>
          <w:sz w:val="28"/>
          <w:szCs w:val="28"/>
        </w:rPr>
        <w:t xml:space="preserve"> in essence</w:t>
      </w:r>
      <w:r w:rsidR="002D591D">
        <w:rPr>
          <w:sz w:val="28"/>
          <w:szCs w:val="28"/>
        </w:rPr>
        <w:t>,</w:t>
      </w:r>
      <w:r w:rsidR="00CF1F86">
        <w:rPr>
          <w:sz w:val="28"/>
          <w:szCs w:val="28"/>
        </w:rPr>
        <w:t xml:space="preserve"> was an adjournment </w:t>
      </w:r>
      <w:r w:rsidR="0042131C">
        <w:rPr>
          <w:sz w:val="28"/>
          <w:szCs w:val="28"/>
        </w:rPr>
        <w:t>of the hearing of this</w:t>
      </w:r>
      <w:r w:rsidR="004F0BDB">
        <w:rPr>
          <w:sz w:val="28"/>
          <w:szCs w:val="28"/>
        </w:rPr>
        <w:t xml:space="preserve"> appeal</w:t>
      </w:r>
      <w:r w:rsidR="0042131C">
        <w:rPr>
          <w:sz w:val="28"/>
          <w:szCs w:val="28"/>
        </w:rPr>
        <w:t>, previously enrolled for hearing as he stood on his feet,</w:t>
      </w:r>
      <w:r w:rsidR="004F0BDB">
        <w:rPr>
          <w:sz w:val="28"/>
          <w:szCs w:val="28"/>
        </w:rPr>
        <w:t xml:space="preserve"> </w:t>
      </w:r>
      <w:r w:rsidR="00CF1F86">
        <w:rPr>
          <w:sz w:val="28"/>
          <w:szCs w:val="28"/>
        </w:rPr>
        <w:t>so that the</w:t>
      </w:r>
      <w:r w:rsidR="00AE5E90">
        <w:rPr>
          <w:sz w:val="28"/>
          <w:szCs w:val="28"/>
        </w:rPr>
        <w:t xml:space="preserve"> Appella</w:t>
      </w:r>
      <w:r w:rsidR="004F0BDB">
        <w:rPr>
          <w:sz w:val="28"/>
          <w:szCs w:val="28"/>
        </w:rPr>
        <w:t xml:space="preserve">nts </w:t>
      </w:r>
      <w:r w:rsidR="00CF1F86">
        <w:rPr>
          <w:sz w:val="28"/>
          <w:szCs w:val="28"/>
        </w:rPr>
        <w:t xml:space="preserve">could make such applications as </w:t>
      </w:r>
      <w:r w:rsidR="004F0BDB">
        <w:rPr>
          <w:sz w:val="28"/>
          <w:szCs w:val="28"/>
        </w:rPr>
        <w:t xml:space="preserve">were </w:t>
      </w:r>
      <w:r w:rsidR="00CF1F86">
        <w:rPr>
          <w:sz w:val="28"/>
          <w:szCs w:val="28"/>
        </w:rPr>
        <w:t>warranted by their instructions</w:t>
      </w:r>
      <w:r w:rsidR="004F0BDB">
        <w:rPr>
          <w:sz w:val="28"/>
          <w:szCs w:val="28"/>
        </w:rPr>
        <w:t>,</w:t>
      </w:r>
      <w:r w:rsidR="00CF1F86">
        <w:rPr>
          <w:sz w:val="28"/>
          <w:szCs w:val="28"/>
        </w:rPr>
        <w:t xml:space="preserve"> and that any application</w:t>
      </w:r>
      <w:r w:rsidR="004F0BDB">
        <w:rPr>
          <w:sz w:val="28"/>
          <w:szCs w:val="28"/>
        </w:rPr>
        <w:t>s made would take their</w:t>
      </w:r>
      <w:r w:rsidR="00CF1F86">
        <w:rPr>
          <w:sz w:val="28"/>
          <w:szCs w:val="28"/>
        </w:rPr>
        <w:t xml:space="preserve"> normal c</w:t>
      </w:r>
      <w:r w:rsidR="004F0BDB">
        <w:rPr>
          <w:sz w:val="28"/>
          <w:szCs w:val="28"/>
        </w:rPr>
        <w:t>our</w:t>
      </w:r>
      <w:r w:rsidR="00CF1F86">
        <w:rPr>
          <w:sz w:val="28"/>
          <w:szCs w:val="28"/>
        </w:rPr>
        <w:t>ses.</w:t>
      </w:r>
    </w:p>
    <w:p w:rsidR="00CF1F86" w:rsidRDefault="00CF1F86" w:rsidP="006E65ED">
      <w:pPr>
        <w:spacing w:line="480" w:lineRule="auto"/>
        <w:ind w:left="720" w:hanging="720"/>
        <w:jc w:val="both"/>
        <w:rPr>
          <w:sz w:val="28"/>
          <w:szCs w:val="28"/>
        </w:rPr>
      </w:pPr>
    </w:p>
    <w:p w:rsidR="00CF1F86" w:rsidRDefault="005922B7" w:rsidP="006E65ED">
      <w:pPr>
        <w:spacing w:line="48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[6</w:t>
      </w:r>
      <w:r w:rsidR="00CF1F86">
        <w:rPr>
          <w:sz w:val="28"/>
          <w:szCs w:val="28"/>
        </w:rPr>
        <w:t>]</w:t>
      </w:r>
      <w:r w:rsidR="00CF1F86">
        <w:rPr>
          <w:sz w:val="28"/>
          <w:szCs w:val="28"/>
        </w:rPr>
        <w:tab/>
      </w:r>
      <w:r w:rsidR="004F0BDB">
        <w:rPr>
          <w:sz w:val="28"/>
          <w:szCs w:val="28"/>
        </w:rPr>
        <w:t>Counse</w:t>
      </w:r>
      <w:r w:rsidR="00614D66">
        <w:rPr>
          <w:sz w:val="28"/>
          <w:szCs w:val="28"/>
        </w:rPr>
        <w:t xml:space="preserve">l for the </w:t>
      </w:r>
      <w:r w:rsidR="00AE5E90">
        <w:rPr>
          <w:sz w:val="28"/>
          <w:szCs w:val="28"/>
        </w:rPr>
        <w:t>Respondent</w:t>
      </w:r>
      <w:r w:rsidR="0042131C">
        <w:rPr>
          <w:sz w:val="28"/>
          <w:szCs w:val="28"/>
        </w:rPr>
        <w:t xml:space="preserve"> did not offer</w:t>
      </w:r>
      <w:r w:rsidR="00167E7F">
        <w:rPr>
          <w:sz w:val="28"/>
          <w:szCs w:val="28"/>
        </w:rPr>
        <w:t xml:space="preserve"> vigorous</w:t>
      </w:r>
      <w:r w:rsidR="00614D66">
        <w:rPr>
          <w:sz w:val="28"/>
          <w:szCs w:val="28"/>
        </w:rPr>
        <w:t xml:space="preserve"> objection</w:t>
      </w:r>
      <w:r w:rsidR="00AE5E90">
        <w:rPr>
          <w:sz w:val="28"/>
          <w:szCs w:val="28"/>
        </w:rPr>
        <w:t>s</w:t>
      </w:r>
      <w:r w:rsidR="00614D66">
        <w:rPr>
          <w:sz w:val="28"/>
          <w:szCs w:val="28"/>
        </w:rPr>
        <w:t xml:space="preserve"> to the application</w:t>
      </w:r>
      <w:r w:rsidR="0042131C">
        <w:rPr>
          <w:sz w:val="28"/>
          <w:szCs w:val="28"/>
        </w:rPr>
        <w:t>s</w:t>
      </w:r>
      <w:r w:rsidR="00614D66">
        <w:rPr>
          <w:sz w:val="28"/>
          <w:szCs w:val="28"/>
        </w:rPr>
        <w:t xml:space="preserve"> for an adjournment; but telegraphed </w:t>
      </w:r>
      <w:r w:rsidR="00167E7F">
        <w:rPr>
          <w:sz w:val="28"/>
          <w:szCs w:val="28"/>
        </w:rPr>
        <w:t xml:space="preserve">his </w:t>
      </w:r>
      <w:r w:rsidR="00614D66">
        <w:rPr>
          <w:sz w:val="28"/>
          <w:szCs w:val="28"/>
        </w:rPr>
        <w:t>intention to raise the question of costs for the day at the appropriate time.</w:t>
      </w:r>
    </w:p>
    <w:p w:rsidR="00614D66" w:rsidRDefault="00614D66" w:rsidP="006E65ED">
      <w:pPr>
        <w:spacing w:line="480" w:lineRule="auto"/>
        <w:ind w:left="720" w:hanging="720"/>
        <w:jc w:val="both"/>
        <w:rPr>
          <w:sz w:val="28"/>
          <w:szCs w:val="28"/>
        </w:rPr>
      </w:pPr>
    </w:p>
    <w:p w:rsidR="00614D66" w:rsidRDefault="005922B7" w:rsidP="006E65ED">
      <w:pPr>
        <w:spacing w:line="48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[7</w:t>
      </w:r>
      <w:r w:rsidR="00614D66">
        <w:rPr>
          <w:sz w:val="28"/>
          <w:szCs w:val="28"/>
        </w:rPr>
        <w:t>]</w:t>
      </w:r>
      <w:r w:rsidR="00614D66">
        <w:rPr>
          <w:sz w:val="28"/>
          <w:szCs w:val="28"/>
        </w:rPr>
        <w:tab/>
        <w:t>In all the circumsta</w:t>
      </w:r>
      <w:r w:rsidR="002D591D">
        <w:rPr>
          <w:sz w:val="28"/>
          <w:szCs w:val="28"/>
        </w:rPr>
        <w:t>nces of the case, this Court ac</w:t>
      </w:r>
      <w:r w:rsidR="00614D66">
        <w:rPr>
          <w:sz w:val="28"/>
          <w:szCs w:val="28"/>
        </w:rPr>
        <w:t>ceded to the application</w:t>
      </w:r>
      <w:r w:rsidR="0042131C">
        <w:rPr>
          <w:sz w:val="28"/>
          <w:szCs w:val="28"/>
        </w:rPr>
        <w:t>s</w:t>
      </w:r>
      <w:r w:rsidR="00614D66">
        <w:rPr>
          <w:sz w:val="28"/>
          <w:szCs w:val="28"/>
        </w:rPr>
        <w:t xml:space="preserve"> for an adjournment leaving the question of costs </w:t>
      </w:r>
      <w:r w:rsidR="002D591D">
        <w:rPr>
          <w:sz w:val="28"/>
          <w:szCs w:val="28"/>
        </w:rPr>
        <w:t xml:space="preserve">for the day </w:t>
      </w:r>
      <w:r w:rsidR="00614D66">
        <w:rPr>
          <w:sz w:val="28"/>
          <w:szCs w:val="28"/>
        </w:rPr>
        <w:t xml:space="preserve">to be determined at an appropriate stage.  </w:t>
      </w:r>
    </w:p>
    <w:p w:rsidR="00614D66" w:rsidRDefault="00614D66" w:rsidP="006E65ED">
      <w:pPr>
        <w:spacing w:line="480" w:lineRule="auto"/>
        <w:ind w:left="720" w:hanging="720"/>
        <w:jc w:val="both"/>
        <w:rPr>
          <w:sz w:val="28"/>
          <w:szCs w:val="28"/>
        </w:rPr>
      </w:pPr>
    </w:p>
    <w:p w:rsidR="00614D66" w:rsidRPr="00F15801" w:rsidRDefault="00614D66" w:rsidP="006E65ED">
      <w:pPr>
        <w:spacing w:line="480" w:lineRule="auto"/>
        <w:ind w:left="720" w:hanging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15801">
        <w:rPr>
          <w:b/>
          <w:sz w:val="28"/>
          <w:szCs w:val="28"/>
        </w:rPr>
        <w:t>ORDER</w:t>
      </w:r>
    </w:p>
    <w:p w:rsidR="00614D66" w:rsidRDefault="005922B7" w:rsidP="006E65ED">
      <w:pPr>
        <w:spacing w:line="48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[8</w:t>
      </w:r>
      <w:r w:rsidR="00614D66">
        <w:rPr>
          <w:sz w:val="28"/>
          <w:szCs w:val="28"/>
        </w:rPr>
        <w:t>]</w:t>
      </w:r>
      <w:r w:rsidR="00614D66">
        <w:rPr>
          <w:sz w:val="28"/>
          <w:szCs w:val="28"/>
        </w:rPr>
        <w:tab/>
        <w:t>It is the order of this Court that:</w:t>
      </w:r>
    </w:p>
    <w:p w:rsidR="00614D66" w:rsidRDefault="00614D66" w:rsidP="006E65ED">
      <w:pPr>
        <w:spacing w:line="480" w:lineRule="auto"/>
        <w:ind w:left="720" w:hanging="720"/>
        <w:jc w:val="both"/>
        <w:rPr>
          <w:sz w:val="28"/>
          <w:szCs w:val="28"/>
        </w:rPr>
      </w:pPr>
    </w:p>
    <w:p w:rsidR="00614D66" w:rsidRDefault="00614D66" w:rsidP="002D591D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14D66">
        <w:rPr>
          <w:sz w:val="28"/>
          <w:szCs w:val="28"/>
        </w:rPr>
        <w:t>The matter be</w:t>
      </w:r>
      <w:r w:rsidR="002D591D">
        <w:rPr>
          <w:sz w:val="28"/>
          <w:szCs w:val="28"/>
        </w:rPr>
        <w:t xml:space="preserve"> and is hereby</w:t>
      </w:r>
      <w:r w:rsidRPr="00614D66">
        <w:rPr>
          <w:sz w:val="28"/>
          <w:szCs w:val="28"/>
        </w:rPr>
        <w:t xml:space="preserve"> adjourned to the November 2014 sitting of this</w:t>
      </w:r>
      <w:r w:rsidR="002D591D">
        <w:rPr>
          <w:sz w:val="28"/>
          <w:szCs w:val="28"/>
        </w:rPr>
        <w:t xml:space="preserve"> </w:t>
      </w:r>
      <w:r w:rsidRPr="00614D66">
        <w:rPr>
          <w:sz w:val="28"/>
          <w:szCs w:val="28"/>
        </w:rPr>
        <w:t>Court</w:t>
      </w:r>
      <w:r>
        <w:rPr>
          <w:sz w:val="28"/>
          <w:szCs w:val="28"/>
        </w:rPr>
        <w:t>.</w:t>
      </w:r>
    </w:p>
    <w:p w:rsidR="002D591D" w:rsidRDefault="002D591D" w:rsidP="002D591D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question of costs for the day </w:t>
      </w:r>
      <w:r w:rsidR="00621998">
        <w:rPr>
          <w:sz w:val="28"/>
          <w:szCs w:val="28"/>
        </w:rPr>
        <w:t xml:space="preserve">is </w:t>
      </w:r>
      <w:r>
        <w:rPr>
          <w:sz w:val="28"/>
          <w:szCs w:val="28"/>
        </w:rPr>
        <w:t>to be determined at an appropriate stage.</w:t>
      </w:r>
    </w:p>
    <w:p w:rsidR="003A3F2A" w:rsidRDefault="003A3F2A" w:rsidP="00614D66">
      <w:pPr>
        <w:pStyle w:val="ListParagraph"/>
        <w:spacing w:line="480" w:lineRule="auto"/>
        <w:ind w:left="1440"/>
        <w:jc w:val="both"/>
        <w:rPr>
          <w:sz w:val="28"/>
          <w:szCs w:val="28"/>
        </w:rPr>
      </w:pPr>
    </w:p>
    <w:p w:rsidR="00614D66" w:rsidRDefault="00614D66" w:rsidP="00614D66">
      <w:pPr>
        <w:pStyle w:val="ListParagraph"/>
        <w:spacing w:line="480" w:lineRule="auto"/>
        <w:ind w:left="1440"/>
        <w:jc w:val="both"/>
        <w:rPr>
          <w:sz w:val="28"/>
          <w:szCs w:val="28"/>
        </w:rPr>
      </w:pPr>
    </w:p>
    <w:p w:rsidR="00614D66" w:rsidRPr="00AC76D5" w:rsidRDefault="00614D66" w:rsidP="00614D6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3F2A">
        <w:rPr>
          <w:sz w:val="28"/>
          <w:szCs w:val="28"/>
        </w:rPr>
        <w:tab/>
      </w:r>
      <w:r w:rsidRPr="00AC76D5">
        <w:rPr>
          <w:b/>
          <w:sz w:val="28"/>
          <w:szCs w:val="28"/>
          <w:u w:val="single"/>
        </w:rPr>
        <w:t>S.A.MOORE</w:t>
      </w:r>
    </w:p>
    <w:p w:rsidR="00614D66" w:rsidRPr="00AC76D5" w:rsidRDefault="00614D66" w:rsidP="00614D66">
      <w:pPr>
        <w:jc w:val="both"/>
        <w:rPr>
          <w:b/>
          <w:sz w:val="28"/>
          <w:szCs w:val="28"/>
        </w:rPr>
      </w:pPr>
      <w:r w:rsidRPr="00AC76D5">
        <w:rPr>
          <w:b/>
          <w:sz w:val="28"/>
          <w:szCs w:val="28"/>
        </w:rPr>
        <w:tab/>
      </w:r>
      <w:r w:rsidRPr="00AC76D5">
        <w:rPr>
          <w:b/>
          <w:sz w:val="28"/>
          <w:szCs w:val="28"/>
        </w:rPr>
        <w:tab/>
      </w:r>
      <w:r w:rsidRPr="00AC76D5">
        <w:rPr>
          <w:b/>
          <w:sz w:val="28"/>
          <w:szCs w:val="28"/>
        </w:rPr>
        <w:tab/>
      </w:r>
      <w:r w:rsidRPr="00AC76D5">
        <w:rPr>
          <w:b/>
          <w:sz w:val="28"/>
          <w:szCs w:val="28"/>
        </w:rPr>
        <w:tab/>
      </w:r>
      <w:r w:rsidRPr="00AC76D5">
        <w:rPr>
          <w:b/>
          <w:sz w:val="28"/>
          <w:szCs w:val="28"/>
        </w:rPr>
        <w:tab/>
      </w:r>
      <w:r w:rsidRPr="00AC76D5">
        <w:rPr>
          <w:b/>
          <w:sz w:val="28"/>
          <w:szCs w:val="28"/>
        </w:rPr>
        <w:tab/>
        <w:t>JUSTICE OF APPEAL</w:t>
      </w:r>
    </w:p>
    <w:p w:rsidR="00614D66" w:rsidRPr="00AC76D5" w:rsidRDefault="00614D66" w:rsidP="00614D66">
      <w:pPr>
        <w:jc w:val="both"/>
        <w:rPr>
          <w:b/>
          <w:sz w:val="28"/>
          <w:szCs w:val="28"/>
        </w:rPr>
      </w:pPr>
    </w:p>
    <w:p w:rsidR="00614D66" w:rsidRPr="00AC76D5" w:rsidRDefault="00614D66" w:rsidP="00614D66">
      <w:pPr>
        <w:jc w:val="both"/>
        <w:rPr>
          <w:b/>
          <w:sz w:val="28"/>
          <w:szCs w:val="28"/>
        </w:rPr>
      </w:pPr>
    </w:p>
    <w:p w:rsidR="00614D66" w:rsidRPr="00AC76D5" w:rsidRDefault="00614D66" w:rsidP="00614D66">
      <w:pPr>
        <w:jc w:val="both"/>
        <w:rPr>
          <w:b/>
          <w:sz w:val="28"/>
          <w:szCs w:val="28"/>
        </w:rPr>
      </w:pPr>
    </w:p>
    <w:p w:rsidR="00614D66" w:rsidRPr="00AC76D5" w:rsidRDefault="00614D66" w:rsidP="00614D66">
      <w:pPr>
        <w:jc w:val="both"/>
        <w:rPr>
          <w:sz w:val="28"/>
          <w:szCs w:val="28"/>
        </w:rPr>
      </w:pPr>
      <w:r w:rsidRPr="00AC76D5">
        <w:rPr>
          <w:sz w:val="28"/>
          <w:szCs w:val="28"/>
        </w:rPr>
        <w:t>I agree</w:t>
      </w:r>
    </w:p>
    <w:p w:rsidR="00614D66" w:rsidRPr="00AC76D5" w:rsidRDefault="00614D66" w:rsidP="00614D66">
      <w:pPr>
        <w:jc w:val="both"/>
        <w:rPr>
          <w:sz w:val="28"/>
          <w:szCs w:val="28"/>
        </w:rPr>
      </w:pPr>
    </w:p>
    <w:p w:rsidR="00614D66" w:rsidRPr="00772396" w:rsidRDefault="00614D66" w:rsidP="00614D66">
      <w:pPr>
        <w:jc w:val="both"/>
        <w:rPr>
          <w:b/>
          <w:sz w:val="28"/>
          <w:szCs w:val="28"/>
          <w:u w:val="single"/>
        </w:rPr>
      </w:pPr>
      <w:r w:rsidRPr="00AC76D5">
        <w:rPr>
          <w:sz w:val="28"/>
          <w:szCs w:val="28"/>
        </w:rPr>
        <w:tab/>
      </w:r>
      <w:r w:rsidRPr="00AC76D5">
        <w:rPr>
          <w:sz w:val="28"/>
          <w:szCs w:val="28"/>
        </w:rPr>
        <w:tab/>
      </w:r>
      <w:r w:rsidRPr="00AC76D5">
        <w:rPr>
          <w:sz w:val="28"/>
          <w:szCs w:val="28"/>
        </w:rPr>
        <w:tab/>
      </w:r>
      <w:r w:rsidRPr="00AC76D5">
        <w:rPr>
          <w:sz w:val="28"/>
          <w:szCs w:val="28"/>
        </w:rPr>
        <w:tab/>
      </w:r>
      <w:r w:rsidRPr="00AC76D5">
        <w:rPr>
          <w:sz w:val="28"/>
          <w:szCs w:val="28"/>
        </w:rPr>
        <w:tab/>
      </w:r>
      <w:r w:rsidRPr="00AC76D5">
        <w:rPr>
          <w:sz w:val="28"/>
          <w:szCs w:val="28"/>
        </w:rPr>
        <w:tab/>
      </w:r>
      <w:r w:rsidR="00772396">
        <w:rPr>
          <w:sz w:val="28"/>
          <w:szCs w:val="28"/>
        </w:rPr>
        <w:t xml:space="preserve"> </w:t>
      </w:r>
      <w:r w:rsidR="002D591D">
        <w:rPr>
          <w:b/>
          <w:sz w:val="28"/>
          <w:szCs w:val="28"/>
          <w:u w:val="single"/>
        </w:rPr>
        <w:t>DR. S. TWUM</w:t>
      </w:r>
    </w:p>
    <w:p w:rsidR="00614D66" w:rsidRPr="00772396" w:rsidRDefault="00614D66" w:rsidP="00614D66">
      <w:pPr>
        <w:jc w:val="both"/>
        <w:rPr>
          <w:b/>
          <w:sz w:val="28"/>
          <w:szCs w:val="28"/>
        </w:rPr>
      </w:pPr>
      <w:r w:rsidRPr="00772396">
        <w:rPr>
          <w:b/>
          <w:sz w:val="28"/>
          <w:szCs w:val="28"/>
        </w:rPr>
        <w:tab/>
      </w:r>
      <w:r w:rsidRPr="00772396">
        <w:rPr>
          <w:b/>
          <w:sz w:val="28"/>
          <w:szCs w:val="28"/>
        </w:rPr>
        <w:tab/>
      </w:r>
      <w:r w:rsidRPr="00772396">
        <w:rPr>
          <w:b/>
          <w:sz w:val="28"/>
          <w:szCs w:val="28"/>
        </w:rPr>
        <w:tab/>
      </w:r>
      <w:r w:rsidRPr="00772396">
        <w:rPr>
          <w:b/>
          <w:sz w:val="28"/>
          <w:szCs w:val="28"/>
        </w:rPr>
        <w:tab/>
      </w:r>
      <w:r w:rsidRPr="00772396">
        <w:rPr>
          <w:b/>
          <w:sz w:val="28"/>
          <w:szCs w:val="28"/>
        </w:rPr>
        <w:tab/>
      </w:r>
      <w:r w:rsidRPr="00772396">
        <w:rPr>
          <w:b/>
          <w:sz w:val="28"/>
          <w:szCs w:val="28"/>
        </w:rPr>
        <w:tab/>
        <w:t xml:space="preserve"> JUSTICE OF APPEAL</w:t>
      </w:r>
    </w:p>
    <w:p w:rsidR="00614D66" w:rsidRPr="00772396" w:rsidRDefault="00614D66" w:rsidP="00614D66">
      <w:pPr>
        <w:jc w:val="both"/>
        <w:rPr>
          <w:b/>
          <w:sz w:val="28"/>
          <w:szCs w:val="28"/>
        </w:rPr>
      </w:pPr>
    </w:p>
    <w:p w:rsidR="00614D66" w:rsidRPr="00772396" w:rsidRDefault="00614D66" w:rsidP="00614D66">
      <w:pPr>
        <w:jc w:val="both"/>
        <w:rPr>
          <w:b/>
          <w:sz w:val="28"/>
          <w:szCs w:val="28"/>
        </w:rPr>
      </w:pPr>
    </w:p>
    <w:p w:rsidR="00614D66" w:rsidRPr="00AC76D5" w:rsidRDefault="00614D66" w:rsidP="00614D66">
      <w:pPr>
        <w:jc w:val="both"/>
        <w:rPr>
          <w:sz w:val="28"/>
          <w:szCs w:val="28"/>
        </w:rPr>
      </w:pPr>
    </w:p>
    <w:p w:rsidR="00614D66" w:rsidRPr="00AC76D5" w:rsidRDefault="00614D66" w:rsidP="00614D66">
      <w:pPr>
        <w:jc w:val="both"/>
        <w:rPr>
          <w:sz w:val="28"/>
          <w:szCs w:val="28"/>
        </w:rPr>
      </w:pPr>
      <w:r w:rsidRPr="00AC76D5">
        <w:rPr>
          <w:sz w:val="28"/>
          <w:szCs w:val="28"/>
        </w:rPr>
        <w:t>I agree</w:t>
      </w:r>
    </w:p>
    <w:p w:rsidR="00614D66" w:rsidRPr="00AC76D5" w:rsidRDefault="00614D66" w:rsidP="00614D66">
      <w:pPr>
        <w:jc w:val="both"/>
        <w:rPr>
          <w:sz w:val="28"/>
          <w:szCs w:val="28"/>
        </w:rPr>
      </w:pPr>
    </w:p>
    <w:p w:rsidR="00614D66" w:rsidRPr="00772396" w:rsidRDefault="00614D66" w:rsidP="00614D66">
      <w:pPr>
        <w:jc w:val="both"/>
        <w:rPr>
          <w:b/>
          <w:sz w:val="28"/>
          <w:szCs w:val="28"/>
          <w:u w:val="single"/>
        </w:rPr>
      </w:pPr>
      <w:r w:rsidRPr="00AC76D5">
        <w:rPr>
          <w:sz w:val="28"/>
          <w:szCs w:val="28"/>
        </w:rPr>
        <w:tab/>
      </w:r>
      <w:r w:rsidRPr="00AC76D5">
        <w:rPr>
          <w:sz w:val="28"/>
          <w:szCs w:val="28"/>
        </w:rPr>
        <w:tab/>
      </w:r>
      <w:r w:rsidRPr="00AC76D5">
        <w:rPr>
          <w:sz w:val="28"/>
          <w:szCs w:val="28"/>
        </w:rPr>
        <w:tab/>
      </w:r>
      <w:r w:rsidRPr="00AC76D5">
        <w:rPr>
          <w:sz w:val="28"/>
          <w:szCs w:val="28"/>
        </w:rPr>
        <w:tab/>
      </w:r>
      <w:r w:rsidRPr="00AC76D5">
        <w:rPr>
          <w:sz w:val="28"/>
          <w:szCs w:val="28"/>
        </w:rPr>
        <w:tab/>
      </w:r>
      <w:r w:rsidRPr="00AC76D5">
        <w:rPr>
          <w:sz w:val="28"/>
          <w:szCs w:val="28"/>
        </w:rPr>
        <w:tab/>
      </w:r>
      <w:r w:rsidR="002D591D">
        <w:rPr>
          <w:b/>
          <w:sz w:val="28"/>
          <w:szCs w:val="28"/>
          <w:u w:val="single"/>
        </w:rPr>
        <w:t>DR. B.J. ODOKI</w:t>
      </w:r>
    </w:p>
    <w:p w:rsidR="00614D66" w:rsidRPr="00AC76D5" w:rsidRDefault="00614D66" w:rsidP="00614D66">
      <w:pPr>
        <w:jc w:val="both"/>
        <w:rPr>
          <w:b/>
          <w:sz w:val="28"/>
          <w:szCs w:val="28"/>
        </w:rPr>
      </w:pPr>
      <w:r w:rsidRPr="00772396">
        <w:rPr>
          <w:b/>
          <w:sz w:val="28"/>
          <w:szCs w:val="28"/>
        </w:rPr>
        <w:tab/>
      </w:r>
      <w:r w:rsidRPr="00772396">
        <w:rPr>
          <w:b/>
          <w:sz w:val="28"/>
          <w:szCs w:val="28"/>
        </w:rPr>
        <w:tab/>
      </w:r>
      <w:r w:rsidRPr="00772396">
        <w:rPr>
          <w:b/>
          <w:sz w:val="28"/>
          <w:szCs w:val="28"/>
        </w:rPr>
        <w:tab/>
      </w:r>
      <w:r w:rsidRPr="00772396">
        <w:rPr>
          <w:b/>
          <w:sz w:val="28"/>
          <w:szCs w:val="28"/>
        </w:rPr>
        <w:tab/>
      </w:r>
      <w:r w:rsidRPr="00772396">
        <w:rPr>
          <w:b/>
          <w:sz w:val="28"/>
          <w:szCs w:val="28"/>
        </w:rPr>
        <w:tab/>
      </w:r>
      <w:r w:rsidRPr="00772396">
        <w:rPr>
          <w:b/>
          <w:sz w:val="28"/>
          <w:szCs w:val="28"/>
        </w:rPr>
        <w:tab/>
        <w:t>JUSTICE</w:t>
      </w:r>
      <w:r w:rsidRPr="00AC76D5">
        <w:rPr>
          <w:b/>
          <w:sz w:val="28"/>
          <w:szCs w:val="28"/>
        </w:rPr>
        <w:t xml:space="preserve"> OF APPEAL</w:t>
      </w:r>
    </w:p>
    <w:p w:rsidR="00614D66" w:rsidRPr="00AC76D5" w:rsidRDefault="00614D66" w:rsidP="00614D66">
      <w:pPr>
        <w:jc w:val="both"/>
        <w:rPr>
          <w:b/>
          <w:sz w:val="28"/>
          <w:szCs w:val="28"/>
        </w:rPr>
      </w:pPr>
    </w:p>
    <w:p w:rsidR="00614D66" w:rsidRPr="00AC76D5" w:rsidRDefault="00614D66" w:rsidP="00614D66">
      <w:pPr>
        <w:jc w:val="both"/>
        <w:rPr>
          <w:sz w:val="28"/>
          <w:szCs w:val="28"/>
        </w:rPr>
      </w:pPr>
    </w:p>
    <w:p w:rsidR="00614D66" w:rsidRPr="00AC76D5" w:rsidRDefault="00614D66" w:rsidP="00614D66">
      <w:pPr>
        <w:jc w:val="both"/>
        <w:rPr>
          <w:sz w:val="28"/>
          <w:szCs w:val="28"/>
        </w:rPr>
      </w:pPr>
    </w:p>
    <w:p w:rsidR="00614D66" w:rsidRPr="00AC76D5" w:rsidRDefault="00614D66" w:rsidP="00614D66">
      <w:pPr>
        <w:jc w:val="both"/>
        <w:rPr>
          <w:sz w:val="28"/>
          <w:szCs w:val="28"/>
        </w:rPr>
      </w:pPr>
    </w:p>
    <w:p w:rsidR="003A3F2A" w:rsidRDefault="00614D66" w:rsidP="003A3F2A">
      <w:pPr>
        <w:spacing w:line="360" w:lineRule="auto"/>
        <w:ind w:left="720" w:hanging="720"/>
        <w:jc w:val="both"/>
        <w:rPr>
          <w:sz w:val="28"/>
          <w:szCs w:val="28"/>
        </w:rPr>
      </w:pPr>
      <w:r w:rsidRPr="00AC76D5">
        <w:rPr>
          <w:sz w:val="28"/>
          <w:szCs w:val="28"/>
        </w:rPr>
        <w:t>For the</w:t>
      </w:r>
      <w:r w:rsidR="003A3F2A">
        <w:rPr>
          <w:sz w:val="28"/>
          <w:szCs w:val="28"/>
        </w:rPr>
        <w:t xml:space="preserve"> </w:t>
      </w:r>
      <w:proofErr w:type="gramStart"/>
      <w:r w:rsidR="003A3F2A">
        <w:rPr>
          <w:sz w:val="28"/>
          <w:szCs w:val="28"/>
        </w:rPr>
        <w:t>1</w:t>
      </w:r>
      <w:r w:rsidR="003A3F2A" w:rsidRPr="003A3F2A">
        <w:rPr>
          <w:sz w:val="28"/>
          <w:szCs w:val="28"/>
          <w:vertAlign w:val="superscript"/>
        </w:rPr>
        <w:t>st</w:t>
      </w:r>
      <w:r w:rsidR="003A3F2A">
        <w:rPr>
          <w:sz w:val="28"/>
          <w:szCs w:val="28"/>
        </w:rPr>
        <w:t xml:space="preserve"> </w:t>
      </w:r>
      <w:r w:rsidRPr="00AC76D5">
        <w:rPr>
          <w:sz w:val="28"/>
          <w:szCs w:val="28"/>
        </w:rPr>
        <w:t xml:space="preserve"> Appellant</w:t>
      </w:r>
      <w:proofErr w:type="gramEnd"/>
      <w:r w:rsidRPr="00AC76D5">
        <w:rPr>
          <w:sz w:val="28"/>
          <w:szCs w:val="28"/>
        </w:rPr>
        <w:tab/>
        <w:t>:</w:t>
      </w:r>
      <w:r w:rsidR="003A3F2A">
        <w:rPr>
          <w:sz w:val="28"/>
          <w:szCs w:val="28"/>
        </w:rPr>
        <w:tab/>
        <w:t xml:space="preserve">Mr. M.Z. </w:t>
      </w:r>
      <w:proofErr w:type="spellStart"/>
      <w:r w:rsidR="003A3F2A">
        <w:rPr>
          <w:sz w:val="28"/>
          <w:szCs w:val="28"/>
        </w:rPr>
        <w:t>Mkhwanazi</w:t>
      </w:r>
      <w:proofErr w:type="spellEnd"/>
    </w:p>
    <w:p w:rsidR="00614D66" w:rsidRPr="00AC76D5" w:rsidRDefault="003A3F2A" w:rsidP="003A3F2A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For the 2</w:t>
      </w:r>
      <w:r w:rsidRPr="003A3F2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Appellant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Mr. L. Maziya</w:t>
      </w:r>
      <w:r>
        <w:rPr>
          <w:sz w:val="28"/>
          <w:szCs w:val="28"/>
        </w:rPr>
        <w:tab/>
      </w:r>
    </w:p>
    <w:p w:rsidR="00614D66" w:rsidRPr="00AC76D5" w:rsidRDefault="00614D66" w:rsidP="003A3F2A">
      <w:pPr>
        <w:spacing w:line="360" w:lineRule="auto"/>
        <w:ind w:left="720" w:hanging="720"/>
        <w:jc w:val="both"/>
        <w:rPr>
          <w:sz w:val="28"/>
          <w:szCs w:val="28"/>
        </w:rPr>
      </w:pPr>
      <w:r w:rsidRPr="00AC76D5">
        <w:rPr>
          <w:sz w:val="28"/>
          <w:szCs w:val="28"/>
        </w:rPr>
        <w:t xml:space="preserve">For the </w:t>
      </w:r>
      <w:r>
        <w:rPr>
          <w:sz w:val="28"/>
          <w:szCs w:val="28"/>
        </w:rPr>
        <w:t>Respondent</w:t>
      </w:r>
      <w:r>
        <w:rPr>
          <w:sz w:val="28"/>
          <w:szCs w:val="28"/>
        </w:rPr>
        <w:tab/>
      </w:r>
      <w:r w:rsidRPr="00AC76D5"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Mr. </w:t>
      </w:r>
      <w:r w:rsidR="003A3F2A">
        <w:rPr>
          <w:sz w:val="28"/>
          <w:szCs w:val="28"/>
        </w:rPr>
        <w:t>N. Maseko</w:t>
      </w:r>
    </w:p>
    <w:p w:rsidR="00614D66" w:rsidRPr="00AC76D5" w:rsidRDefault="00614D66" w:rsidP="00614D66">
      <w:pPr>
        <w:spacing w:line="480" w:lineRule="auto"/>
        <w:ind w:left="720" w:hanging="720"/>
        <w:jc w:val="both"/>
        <w:rPr>
          <w:sz w:val="28"/>
          <w:szCs w:val="28"/>
        </w:rPr>
      </w:pPr>
    </w:p>
    <w:p w:rsidR="00614D66" w:rsidRPr="00AC76D5" w:rsidRDefault="00614D66" w:rsidP="00614D66">
      <w:pPr>
        <w:spacing w:line="480" w:lineRule="auto"/>
        <w:jc w:val="both"/>
        <w:rPr>
          <w:sz w:val="28"/>
          <w:szCs w:val="28"/>
        </w:rPr>
      </w:pPr>
    </w:p>
    <w:p w:rsidR="00614D66" w:rsidRPr="00AC76D5" w:rsidRDefault="00614D66" w:rsidP="00614D66">
      <w:pPr>
        <w:spacing w:line="480" w:lineRule="auto"/>
        <w:jc w:val="both"/>
        <w:rPr>
          <w:sz w:val="28"/>
          <w:szCs w:val="28"/>
        </w:rPr>
      </w:pPr>
    </w:p>
    <w:p w:rsidR="00614D66" w:rsidRPr="006730E3" w:rsidRDefault="00614D66" w:rsidP="00614D66">
      <w:pPr>
        <w:spacing w:line="480" w:lineRule="auto"/>
        <w:rPr>
          <w:sz w:val="28"/>
          <w:szCs w:val="28"/>
        </w:rPr>
      </w:pPr>
    </w:p>
    <w:p w:rsidR="00614D66" w:rsidRPr="00614D66" w:rsidRDefault="00614D66" w:rsidP="00614D66">
      <w:pPr>
        <w:pStyle w:val="ListParagraph"/>
        <w:spacing w:line="480" w:lineRule="auto"/>
        <w:ind w:left="1440"/>
        <w:jc w:val="both"/>
        <w:rPr>
          <w:sz w:val="28"/>
          <w:szCs w:val="28"/>
        </w:rPr>
      </w:pPr>
    </w:p>
    <w:p w:rsidR="00406A73" w:rsidRDefault="00406A73" w:rsidP="00406A7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6A73" w:rsidRPr="00406A73" w:rsidRDefault="00406A73" w:rsidP="00406A7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06A73" w:rsidRPr="00406A73" w:rsidSect="00620DD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01" w:rsidRDefault="00F15801" w:rsidP="00F15801">
      <w:r>
        <w:separator/>
      </w:r>
    </w:p>
  </w:endnote>
  <w:endnote w:type="continuationSeparator" w:id="0">
    <w:p w:rsidR="00F15801" w:rsidRDefault="00F15801" w:rsidP="00F15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9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801" w:rsidRDefault="005E7804">
        <w:pPr>
          <w:pStyle w:val="Footer"/>
          <w:jc w:val="center"/>
        </w:pPr>
        <w:r>
          <w:fldChar w:fldCharType="begin"/>
        </w:r>
        <w:r w:rsidR="00F15801">
          <w:instrText xml:space="preserve"> PAGE   \* MERGEFORMAT </w:instrText>
        </w:r>
        <w:r>
          <w:fldChar w:fldCharType="separate"/>
        </w:r>
        <w:r w:rsidR="001A62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5801" w:rsidRDefault="00F158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01" w:rsidRDefault="00F15801" w:rsidP="00F15801">
      <w:r>
        <w:separator/>
      </w:r>
    </w:p>
  </w:footnote>
  <w:footnote w:type="continuationSeparator" w:id="0">
    <w:p w:rsidR="00F15801" w:rsidRDefault="00F15801" w:rsidP="00F15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98E"/>
    <w:multiLevelType w:val="hybridMultilevel"/>
    <w:tmpl w:val="9892B93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CD1B9A"/>
    <w:multiLevelType w:val="hybridMultilevel"/>
    <w:tmpl w:val="2492783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E73AAC"/>
    <w:multiLevelType w:val="hybridMultilevel"/>
    <w:tmpl w:val="383A9054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A73"/>
    <w:rsid w:val="0009173D"/>
    <w:rsid w:val="000A4652"/>
    <w:rsid w:val="000D74A3"/>
    <w:rsid w:val="00100FCC"/>
    <w:rsid w:val="0010626B"/>
    <w:rsid w:val="00167E7F"/>
    <w:rsid w:val="001A6238"/>
    <w:rsid w:val="0029556F"/>
    <w:rsid w:val="002D591D"/>
    <w:rsid w:val="003367E9"/>
    <w:rsid w:val="003409B9"/>
    <w:rsid w:val="0037616B"/>
    <w:rsid w:val="003A3F2A"/>
    <w:rsid w:val="003A7927"/>
    <w:rsid w:val="00406A73"/>
    <w:rsid w:val="0041545E"/>
    <w:rsid w:val="0042131C"/>
    <w:rsid w:val="004F0BDB"/>
    <w:rsid w:val="00516593"/>
    <w:rsid w:val="005922B7"/>
    <w:rsid w:val="005E7804"/>
    <w:rsid w:val="00613977"/>
    <w:rsid w:val="00614D66"/>
    <w:rsid w:val="00620DD5"/>
    <w:rsid w:val="00621998"/>
    <w:rsid w:val="00653FCC"/>
    <w:rsid w:val="0067358A"/>
    <w:rsid w:val="006A0EFF"/>
    <w:rsid w:val="006E65ED"/>
    <w:rsid w:val="00772396"/>
    <w:rsid w:val="00816035"/>
    <w:rsid w:val="00883E5F"/>
    <w:rsid w:val="009563F2"/>
    <w:rsid w:val="00AE5E90"/>
    <w:rsid w:val="00B971E8"/>
    <w:rsid w:val="00BC25D0"/>
    <w:rsid w:val="00C15B76"/>
    <w:rsid w:val="00C35C56"/>
    <w:rsid w:val="00C804A9"/>
    <w:rsid w:val="00CF1F86"/>
    <w:rsid w:val="00D14D74"/>
    <w:rsid w:val="00DB1D33"/>
    <w:rsid w:val="00E83330"/>
    <w:rsid w:val="00ED0D8C"/>
    <w:rsid w:val="00ED1BD3"/>
    <w:rsid w:val="00F15801"/>
    <w:rsid w:val="00F44244"/>
    <w:rsid w:val="00FA1203"/>
    <w:rsid w:val="00FD1654"/>
    <w:rsid w:val="00FD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6A73"/>
    <w:pPr>
      <w:jc w:val="center"/>
    </w:pPr>
    <w:rPr>
      <w:b/>
      <w:i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06A73"/>
    <w:rPr>
      <w:rFonts w:ascii="Times New Roman" w:eastAsia="Times New Roman" w:hAnsi="Times New Roman" w:cs="Times New Roman"/>
      <w:b/>
      <w:i/>
      <w:sz w:val="40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7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76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8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5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80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6A73"/>
    <w:pPr>
      <w:jc w:val="center"/>
    </w:pPr>
    <w:rPr>
      <w:b/>
      <w:i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06A73"/>
    <w:rPr>
      <w:rFonts w:ascii="Times New Roman" w:eastAsia="Times New Roman" w:hAnsi="Times New Roman" w:cs="Times New Roman"/>
      <w:b/>
      <w:i/>
      <w:sz w:val="40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7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76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8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5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80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633</Words>
  <Characters>3613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swazilii</cp:lastModifiedBy>
  <cp:revision>2</cp:revision>
  <cp:lastPrinted>2014-05-15T14:22:00Z</cp:lastPrinted>
  <dcterms:created xsi:type="dcterms:W3CDTF">2014-06-02T07:09:00Z</dcterms:created>
  <dcterms:modified xsi:type="dcterms:W3CDTF">2014-06-02T07:09:00Z</dcterms:modified>
</cp:coreProperties>
</file>