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8C" w:rsidRPr="00332E6D" w:rsidRDefault="0055748C" w:rsidP="0055748C">
      <w:pPr>
        <w:ind w:left="720"/>
        <w:jc w:val="center"/>
        <w:rPr>
          <w:sz w:val="36"/>
          <w:szCs w:val="36"/>
        </w:rPr>
      </w:pPr>
      <w:r>
        <w:rPr>
          <w:noProof/>
          <w:sz w:val="36"/>
          <w:szCs w:val="36"/>
          <w:lang w:val="en-ZA" w:eastAsia="en-ZA"/>
        </w:rPr>
        <w:drawing>
          <wp:inline distT="0" distB="0" distL="0" distR="0">
            <wp:extent cx="1419225" cy="885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55748C" w:rsidRPr="006A0C46" w:rsidRDefault="0055748C" w:rsidP="0055748C">
      <w:pPr>
        <w:jc w:val="center"/>
        <w:outlineLvl w:val="0"/>
        <w:rPr>
          <w:b/>
        </w:rPr>
      </w:pPr>
      <w:r w:rsidRPr="006A0C46">
        <w:rPr>
          <w:b/>
        </w:rPr>
        <w:t>IN THE SUPREME COURT OF SWAZILAND</w:t>
      </w:r>
    </w:p>
    <w:p w:rsidR="0055748C" w:rsidRPr="006A0C46" w:rsidRDefault="0055748C" w:rsidP="0055748C">
      <w:pPr>
        <w:jc w:val="center"/>
        <w:outlineLvl w:val="0"/>
        <w:rPr>
          <w:b/>
        </w:rPr>
      </w:pPr>
      <w:r w:rsidRPr="006A0C46">
        <w:rPr>
          <w:b/>
        </w:rPr>
        <w:t>JUDGMENT</w:t>
      </w:r>
    </w:p>
    <w:p w:rsidR="0055748C" w:rsidRPr="0008784F" w:rsidRDefault="0055748C" w:rsidP="0055748C">
      <w:pPr>
        <w:spacing w:line="360" w:lineRule="auto"/>
        <w:jc w:val="right"/>
        <w:rPr>
          <w:b/>
          <w:sz w:val="26"/>
          <w:szCs w:val="26"/>
        </w:rPr>
      </w:pPr>
      <w:r w:rsidRPr="0008784F">
        <w:rPr>
          <w:b/>
          <w:sz w:val="26"/>
          <w:szCs w:val="26"/>
        </w:rPr>
        <w:t xml:space="preserve">Criminal Appeal Case No. </w:t>
      </w:r>
      <w:r>
        <w:rPr>
          <w:b/>
          <w:sz w:val="26"/>
          <w:szCs w:val="26"/>
        </w:rPr>
        <w:t xml:space="preserve"> 06/2014</w:t>
      </w:r>
    </w:p>
    <w:p w:rsidR="0055748C" w:rsidRPr="0008784F" w:rsidRDefault="0055748C" w:rsidP="0055748C">
      <w:pPr>
        <w:spacing w:line="360" w:lineRule="auto"/>
        <w:rPr>
          <w:b/>
          <w:sz w:val="26"/>
          <w:szCs w:val="26"/>
        </w:rPr>
      </w:pPr>
      <w:r w:rsidRPr="0008784F">
        <w:rPr>
          <w:b/>
          <w:sz w:val="26"/>
          <w:szCs w:val="26"/>
        </w:rPr>
        <w:t xml:space="preserve"> In the matter between      </w:t>
      </w:r>
    </w:p>
    <w:p w:rsidR="0055748C" w:rsidRDefault="0055748C" w:rsidP="0055748C">
      <w:pPr>
        <w:spacing w:line="360" w:lineRule="auto"/>
        <w:ind w:firstLine="720"/>
        <w:rPr>
          <w:b/>
          <w:sz w:val="26"/>
          <w:szCs w:val="26"/>
        </w:rPr>
      </w:pPr>
    </w:p>
    <w:p w:rsidR="0055748C" w:rsidRDefault="0055748C" w:rsidP="00463841">
      <w:pPr>
        <w:spacing w:line="360" w:lineRule="auto"/>
        <w:rPr>
          <w:b/>
          <w:sz w:val="26"/>
          <w:szCs w:val="26"/>
        </w:rPr>
      </w:pPr>
      <w:r>
        <w:rPr>
          <w:b/>
          <w:sz w:val="26"/>
          <w:szCs w:val="26"/>
        </w:rPr>
        <w:t>MALUNGISA ANTONIA BATARIA</w:t>
      </w:r>
      <w:r>
        <w:rPr>
          <w:b/>
          <w:sz w:val="26"/>
          <w:szCs w:val="26"/>
        </w:rPr>
        <w:tab/>
      </w:r>
      <w:r>
        <w:rPr>
          <w:b/>
          <w:sz w:val="26"/>
          <w:szCs w:val="26"/>
        </w:rPr>
        <w:tab/>
      </w:r>
      <w:r>
        <w:rPr>
          <w:b/>
          <w:sz w:val="26"/>
          <w:szCs w:val="26"/>
        </w:rPr>
        <w:tab/>
        <w:t>A</w:t>
      </w:r>
      <w:r w:rsidR="00EC6333">
        <w:rPr>
          <w:b/>
          <w:sz w:val="26"/>
          <w:szCs w:val="26"/>
        </w:rPr>
        <w:t>PPELLANT</w:t>
      </w:r>
    </w:p>
    <w:p w:rsidR="00EC6333" w:rsidRDefault="00EC6333" w:rsidP="00463841">
      <w:pPr>
        <w:spacing w:line="360" w:lineRule="auto"/>
        <w:rPr>
          <w:b/>
          <w:sz w:val="26"/>
          <w:szCs w:val="26"/>
        </w:rPr>
      </w:pPr>
    </w:p>
    <w:p w:rsidR="0055748C" w:rsidRPr="0008784F" w:rsidRDefault="0055748C" w:rsidP="00463841">
      <w:pPr>
        <w:spacing w:line="360" w:lineRule="auto"/>
        <w:rPr>
          <w:b/>
          <w:sz w:val="26"/>
          <w:szCs w:val="26"/>
        </w:rPr>
      </w:pPr>
      <w:r w:rsidRPr="0008784F">
        <w:rPr>
          <w:b/>
          <w:sz w:val="26"/>
          <w:szCs w:val="26"/>
        </w:rPr>
        <w:t>And</w:t>
      </w:r>
    </w:p>
    <w:p w:rsidR="00EC6333" w:rsidRDefault="00EC6333" w:rsidP="00463841">
      <w:pPr>
        <w:spacing w:line="360" w:lineRule="auto"/>
        <w:rPr>
          <w:b/>
          <w:sz w:val="26"/>
          <w:szCs w:val="26"/>
        </w:rPr>
      </w:pPr>
    </w:p>
    <w:p w:rsidR="0055748C" w:rsidRDefault="00EC6333" w:rsidP="00463841">
      <w:pPr>
        <w:spacing w:line="360" w:lineRule="auto"/>
        <w:rPr>
          <w:b/>
          <w:sz w:val="26"/>
          <w:szCs w:val="26"/>
        </w:rPr>
      </w:pPr>
      <w:r>
        <w:rPr>
          <w:b/>
          <w:sz w:val="26"/>
          <w:szCs w:val="26"/>
        </w:rPr>
        <w:t>REX</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RESPONDENT</w:t>
      </w:r>
    </w:p>
    <w:p w:rsidR="00EC6333" w:rsidRDefault="00EC6333" w:rsidP="0055748C">
      <w:pPr>
        <w:spacing w:line="360" w:lineRule="auto"/>
        <w:ind w:left="2880" w:hanging="2160"/>
        <w:rPr>
          <w:b/>
          <w:sz w:val="26"/>
          <w:szCs w:val="26"/>
        </w:rPr>
      </w:pPr>
    </w:p>
    <w:p w:rsidR="0055748C" w:rsidRDefault="0055748C" w:rsidP="0055748C">
      <w:pPr>
        <w:spacing w:line="360" w:lineRule="auto"/>
        <w:ind w:left="2880" w:hanging="2160"/>
        <w:rPr>
          <w:b/>
          <w:sz w:val="26"/>
          <w:szCs w:val="26"/>
        </w:rPr>
      </w:pPr>
      <w:r w:rsidRPr="006A0C46">
        <w:rPr>
          <w:b/>
          <w:sz w:val="26"/>
          <w:szCs w:val="26"/>
        </w:rPr>
        <w:t>Neutral citation</w:t>
      </w:r>
      <w:r>
        <w:rPr>
          <w:sz w:val="26"/>
          <w:szCs w:val="26"/>
        </w:rPr>
        <w:t>:</w:t>
      </w:r>
      <w:r>
        <w:rPr>
          <w:sz w:val="26"/>
          <w:szCs w:val="26"/>
        </w:rPr>
        <w:tab/>
        <w:t xml:space="preserve"> </w:t>
      </w:r>
      <w:proofErr w:type="spellStart"/>
      <w:r w:rsidRPr="00B94CCB">
        <w:rPr>
          <w:b/>
          <w:i/>
          <w:sz w:val="26"/>
          <w:szCs w:val="26"/>
        </w:rPr>
        <w:t>Malungisa</w:t>
      </w:r>
      <w:proofErr w:type="spellEnd"/>
      <w:r w:rsidRPr="00B94CCB">
        <w:rPr>
          <w:b/>
          <w:i/>
          <w:sz w:val="26"/>
          <w:szCs w:val="26"/>
        </w:rPr>
        <w:t xml:space="preserve"> Antonia </w:t>
      </w:r>
      <w:proofErr w:type="spellStart"/>
      <w:proofErr w:type="gramStart"/>
      <w:r w:rsidRPr="00B94CCB">
        <w:rPr>
          <w:b/>
          <w:i/>
          <w:sz w:val="26"/>
          <w:szCs w:val="26"/>
        </w:rPr>
        <w:t>Bataria</w:t>
      </w:r>
      <w:proofErr w:type="spellEnd"/>
      <w:r w:rsidRPr="00B94CCB">
        <w:rPr>
          <w:b/>
          <w:i/>
          <w:sz w:val="26"/>
          <w:szCs w:val="26"/>
        </w:rPr>
        <w:t xml:space="preserve">  </w:t>
      </w:r>
      <w:proofErr w:type="spellStart"/>
      <w:r w:rsidRPr="00B94CCB">
        <w:rPr>
          <w:b/>
          <w:i/>
          <w:sz w:val="26"/>
          <w:szCs w:val="26"/>
        </w:rPr>
        <w:t>vs</w:t>
      </w:r>
      <w:proofErr w:type="spellEnd"/>
      <w:proofErr w:type="gramEnd"/>
      <w:r w:rsidRPr="00B94CCB">
        <w:rPr>
          <w:b/>
          <w:i/>
          <w:sz w:val="26"/>
          <w:szCs w:val="26"/>
        </w:rPr>
        <w:t xml:space="preserve"> Rex</w:t>
      </w:r>
      <w:r w:rsidRPr="0008784F">
        <w:rPr>
          <w:b/>
          <w:sz w:val="26"/>
          <w:szCs w:val="26"/>
        </w:rPr>
        <w:t xml:space="preserve"> (0</w:t>
      </w:r>
      <w:r>
        <w:rPr>
          <w:b/>
          <w:sz w:val="26"/>
          <w:szCs w:val="26"/>
        </w:rPr>
        <w:t>6/2014</w:t>
      </w:r>
      <w:r w:rsidRPr="0008784F">
        <w:rPr>
          <w:b/>
          <w:sz w:val="26"/>
          <w:szCs w:val="26"/>
        </w:rPr>
        <w:t xml:space="preserve">) </w:t>
      </w:r>
      <w:r w:rsidR="004932CA">
        <w:rPr>
          <w:b/>
          <w:sz w:val="26"/>
          <w:szCs w:val="26"/>
        </w:rPr>
        <w:t>[2014]</w:t>
      </w:r>
      <w:r w:rsidRPr="0008784F">
        <w:rPr>
          <w:b/>
          <w:i/>
          <w:sz w:val="26"/>
          <w:szCs w:val="26"/>
        </w:rPr>
        <w:t xml:space="preserve"> </w:t>
      </w:r>
      <w:r w:rsidRPr="004F5854">
        <w:rPr>
          <w:b/>
          <w:sz w:val="26"/>
          <w:szCs w:val="26"/>
        </w:rPr>
        <w:t>SZSC</w:t>
      </w:r>
      <w:r w:rsidR="0081253B">
        <w:rPr>
          <w:b/>
          <w:sz w:val="26"/>
          <w:szCs w:val="26"/>
        </w:rPr>
        <w:t xml:space="preserve"> 45</w:t>
      </w:r>
      <w:r w:rsidR="004F5854">
        <w:rPr>
          <w:b/>
          <w:sz w:val="26"/>
          <w:szCs w:val="26"/>
        </w:rPr>
        <w:t xml:space="preserve">   </w:t>
      </w:r>
      <w:r w:rsidRPr="0008784F">
        <w:rPr>
          <w:b/>
          <w:i/>
          <w:sz w:val="26"/>
          <w:szCs w:val="26"/>
        </w:rPr>
        <w:t xml:space="preserve"> </w:t>
      </w:r>
      <w:r w:rsidRPr="0008784F">
        <w:rPr>
          <w:b/>
          <w:sz w:val="26"/>
          <w:szCs w:val="26"/>
        </w:rPr>
        <w:t>(</w:t>
      </w:r>
      <w:r w:rsidR="00EC6333">
        <w:rPr>
          <w:b/>
          <w:sz w:val="26"/>
          <w:szCs w:val="26"/>
        </w:rPr>
        <w:t xml:space="preserve">3 </w:t>
      </w:r>
      <w:r>
        <w:rPr>
          <w:b/>
          <w:sz w:val="26"/>
          <w:szCs w:val="26"/>
        </w:rPr>
        <w:t xml:space="preserve">December </w:t>
      </w:r>
      <w:r w:rsidRPr="0008784F">
        <w:rPr>
          <w:b/>
          <w:sz w:val="26"/>
          <w:szCs w:val="26"/>
        </w:rPr>
        <w:t>201</w:t>
      </w:r>
      <w:r>
        <w:rPr>
          <w:b/>
          <w:sz w:val="26"/>
          <w:szCs w:val="26"/>
        </w:rPr>
        <w:t>4</w:t>
      </w:r>
      <w:r w:rsidRPr="0008784F">
        <w:rPr>
          <w:b/>
          <w:sz w:val="26"/>
          <w:szCs w:val="26"/>
        </w:rPr>
        <w:t>)</w:t>
      </w:r>
    </w:p>
    <w:p w:rsidR="00EC6333" w:rsidRPr="0008784F" w:rsidRDefault="00EC6333" w:rsidP="0055748C">
      <w:pPr>
        <w:spacing w:line="360" w:lineRule="auto"/>
        <w:ind w:left="2880" w:hanging="2160"/>
        <w:rPr>
          <w:b/>
          <w:sz w:val="26"/>
          <w:szCs w:val="26"/>
        </w:rPr>
      </w:pPr>
    </w:p>
    <w:p w:rsidR="0055748C" w:rsidRDefault="0055748C" w:rsidP="0055748C">
      <w:pPr>
        <w:spacing w:line="360" w:lineRule="auto"/>
        <w:ind w:left="2880" w:hanging="2160"/>
        <w:rPr>
          <w:b/>
          <w:sz w:val="26"/>
          <w:szCs w:val="26"/>
        </w:rPr>
      </w:pPr>
      <w:r w:rsidRPr="006A0C46">
        <w:rPr>
          <w:b/>
          <w:sz w:val="26"/>
          <w:szCs w:val="26"/>
        </w:rPr>
        <w:t>Coram:</w:t>
      </w:r>
      <w:r w:rsidR="00685233">
        <w:rPr>
          <w:b/>
          <w:sz w:val="26"/>
          <w:szCs w:val="26"/>
        </w:rPr>
        <w:tab/>
        <w:t>RAMODIBEDI</w:t>
      </w:r>
      <w:r>
        <w:rPr>
          <w:b/>
          <w:sz w:val="26"/>
          <w:szCs w:val="26"/>
        </w:rPr>
        <w:t xml:space="preserve"> CJ, M</w:t>
      </w:r>
      <w:r w:rsidR="00320098">
        <w:rPr>
          <w:b/>
          <w:sz w:val="26"/>
          <w:szCs w:val="26"/>
        </w:rPr>
        <w:t>.</w:t>
      </w:r>
      <w:r>
        <w:rPr>
          <w:b/>
          <w:sz w:val="26"/>
          <w:szCs w:val="26"/>
        </w:rPr>
        <w:t>C</w:t>
      </w:r>
      <w:r w:rsidR="00320098">
        <w:rPr>
          <w:b/>
          <w:sz w:val="26"/>
          <w:szCs w:val="26"/>
        </w:rPr>
        <w:t>.</w:t>
      </w:r>
      <w:r>
        <w:rPr>
          <w:b/>
          <w:sz w:val="26"/>
          <w:szCs w:val="26"/>
        </w:rPr>
        <w:t xml:space="preserve">B MAPHALALA JA AND OTA JA </w:t>
      </w:r>
    </w:p>
    <w:p w:rsidR="0055748C" w:rsidRDefault="0055748C" w:rsidP="00463841">
      <w:pPr>
        <w:spacing w:line="360" w:lineRule="auto"/>
        <w:rPr>
          <w:b/>
          <w:sz w:val="26"/>
          <w:szCs w:val="26"/>
        </w:rPr>
      </w:pPr>
      <w:r w:rsidRPr="006A0C46">
        <w:rPr>
          <w:b/>
          <w:sz w:val="26"/>
          <w:szCs w:val="26"/>
        </w:rPr>
        <w:t>Heard</w:t>
      </w:r>
      <w:r>
        <w:rPr>
          <w:b/>
          <w:sz w:val="26"/>
          <w:szCs w:val="26"/>
        </w:rPr>
        <w:tab/>
      </w:r>
      <w:r>
        <w:rPr>
          <w:b/>
          <w:sz w:val="26"/>
          <w:szCs w:val="26"/>
        </w:rPr>
        <w:tab/>
      </w:r>
      <w:r>
        <w:rPr>
          <w:b/>
          <w:sz w:val="26"/>
          <w:szCs w:val="26"/>
        </w:rPr>
        <w:tab/>
        <w:t>3 NOVEMBER 2014</w:t>
      </w:r>
      <w:r>
        <w:rPr>
          <w:b/>
          <w:sz w:val="26"/>
          <w:szCs w:val="26"/>
        </w:rPr>
        <w:tab/>
      </w:r>
    </w:p>
    <w:p w:rsidR="0055748C" w:rsidRDefault="0055748C" w:rsidP="00463841">
      <w:pPr>
        <w:spacing w:line="360" w:lineRule="auto"/>
        <w:rPr>
          <w:b/>
          <w:sz w:val="26"/>
          <w:szCs w:val="26"/>
        </w:rPr>
      </w:pPr>
      <w:r w:rsidRPr="006A0C46">
        <w:rPr>
          <w:b/>
          <w:sz w:val="26"/>
          <w:szCs w:val="26"/>
        </w:rPr>
        <w:t>Delivered:</w:t>
      </w:r>
      <w:r>
        <w:rPr>
          <w:b/>
          <w:sz w:val="26"/>
          <w:szCs w:val="26"/>
        </w:rPr>
        <w:tab/>
      </w:r>
      <w:r>
        <w:rPr>
          <w:b/>
          <w:sz w:val="26"/>
          <w:szCs w:val="26"/>
        </w:rPr>
        <w:tab/>
        <w:t>3 DECEMBER 2014</w:t>
      </w:r>
    </w:p>
    <w:p w:rsidR="0055748C" w:rsidRDefault="0055748C" w:rsidP="0055748C">
      <w:pPr>
        <w:spacing w:line="360" w:lineRule="auto"/>
        <w:ind w:left="2880" w:hanging="2160"/>
        <w:rPr>
          <w:b/>
          <w:sz w:val="26"/>
          <w:szCs w:val="26"/>
        </w:rPr>
      </w:pPr>
      <w:r w:rsidRPr="006A0C46">
        <w:rPr>
          <w:b/>
          <w:sz w:val="26"/>
          <w:szCs w:val="26"/>
        </w:rPr>
        <w:t>Summary</w:t>
      </w:r>
      <w:r>
        <w:rPr>
          <w:b/>
          <w:sz w:val="26"/>
          <w:szCs w:val="26"/>
        </w:rPr>
        <w:t>:</w:t>
      </w:r>
      <w:r>
        <w:rPr>
          <w:b/>
          <w:sz w:val="26"/>
          <w:szCs w:val="26"/>
        </w:rPr>
        <w:tab/>
      </w:r>
      <w:r w:rsidR="00864B98">
        <w:rPr>
          <w:b/>
          <w:sz w:val="26"/>
          <w:szCs w:val="26"/>
        </w:rPr>
        <w:t xml:space="preserve">Criminal Procedure: conviction for the offence of murder; </w:t>
      </w:r>
      <w:proofErr w:type="spellStart"/>
      <w:r w:rsidR="00864B98">
        <w:rPr>
          <w:b/>
          <w:sz w:val="26"/>
          <w:szCs w:val="26"/>
        </w:rPr>
        <w:t>accused’s</w:t>
      </w:r>
      <w:proofErr w:type="spellEnd"/>
      <w:r w:rsidR="00864B98">
        <w:rPr>
          <w:b/>
          <w:sz w:val="26"/>
          <w:szCs w:val="26"/>
        </w:rPr>
        <w:t xml:space="preserve"> </w:t>
      </w:r>
      <w:proofErr w:type="spellStart"/>
      <w:r w:rsidR="00864B98">
        <w:rPr>
          <w:b/>
          <w:sz w:val="26"/>
          <w:szCs w:val="26"/>
        </w:rPr>
        <w:t>defence</w:t>
      </w:r>
      <w:proofErr w:type="spellEnd"/>
      <w:r w:rsidR="00864B98">
        <w:rPr>
          <w:b/>
          <w:sz w:val="26"/>
          <w:szCs w:val="26"/>
        </w:rPr>
        <w:t xml:space="preserve"> of self </w:t>
      </w:r>
      <w:proofErr w:type="spellStart"/>
      <w:r w:rsidR="00864B98">
        <w:rPr>
          <w:b/>
          <w:sz w:val="26"/>
          <w:szCs w:val="26"/>
        </w:rPr>
        <w:t>defence</w:t>
      </w:r>
      <w:proofErr w:type="spellEnd"/>
      <w:r w:rsidR="00864B98">
        <w:rPr>
          <w:b/>
          <w:sz w:val="26"/>
          <w:szCs w:val="26"/>
        </w:rPr>
        <w:t xml:space="preserve"> not disclosed; culpable homicide; </w:t>
      </w:r>
      <w:proofErr w:type="spellStart"/>
      <w:r w:rsidR="00320098">
        <w:rPr>
          <w:b/>
          <w:i/>
          <w:sz w:val="26"/>
          <w:szCs w:val="26"/>
        </w:rPr>
        <w:t>dolus</w:t>
      </w:r>
      <w:proofErr w:type="spellEnd"/>
      <w:r w:rsidR="00864B98" w:rsidRPr="00864B98">
        <w:rPr>
          <w:b/>
          <w:i/>
          <w:sz w:val="26"/>
          <w:szCs w:val="26"/>
        </w:rPr>
        <w:t xml:space="preserve"> </w:t>
      </w:r>
      <w:r w:rsidR="00864B98">
        <w:rPr>
          <w:b/>
          <w:sz w:val="26"/>
          <w:szCs w:val="26"/>
        </w:rPr>
        <w:t xml:space="preserve">and provocation considered; </w:t>
      </w:r>
      <w:proofErr w:type="spellStart"/>
      <w:r w:rsidR="00864B98">
        <w:rPr>
          <w:b/>
          <w:sz w:val="26"/>
          <w:szCs w:val="26"/>
        </w:rPr>
        <w:t>accused’s</w:t>
      </w:r>
      <w:proofErr w:type="spellEnd"/>
      <w:r w:rsidR="00864B98">
        <w:rPr>
          <w:b/>
          <w:sz w:val="26"/>
          <w:szCs w:val="26"/>
        </w:rPr>
        <w:t xml:space="preserve"> bid for a conviction </w:t>
      </w:r>
      <w:r w:rsidR="00320098">
        <w:rPr>
          <w:b/>
          <w:sz w:val="26"/>
          <w:szCs w:val="26"/>
        </w:rPr>
        <w:t xml:space="preserve">of </w:t>
      </w:r>
      <w:r w:rsidR="00481D70">
        <w:rPr>
          <w:b/>
          <w:sz w:val="26"/>
          <w:szCs w:val="26"/>
        </w:rPr>
        <w:t xml:space="preserve">culpable </w:t>
      </w:r>
      <w:r w:rsidR="00864B98">
        <w:rPr>
          <w:b/>
          <w:sz w:val="26"/>
          <w:szCs w:val="26"/>
        </w:rPr>
        <w:t xml:space="preserve">homicide fails; appeal dismissed. </w:t>
      </w:r>
    </w:p>
    <w:p w:rsidR="00E10DAD" w:rsidRDefault="00E10DAD" w:rsidP="0055748C">
      <w:pPr>
        <w:spacing w:line="360" w:lineRule="auto"/>
        <w:ind w:right="288"/>
        <w:jc w:val="center"/>
        <w:rPr>
          <w:b/>
          <w:u w:val="single"/>
        </w:rPr>
      </w:pPr>
    </w:p>
    <w:p w:rsidR="0055748C" w:rsidRPr="0065731B" w:rsidRDefault="0055748C" w:rsidP="0055748C">
      <w:pPr>
        <w:spacing w:line="360" w:lineRule="auto"/>
        <w:ind w:right="288"/>
        <w:jc w:val="center"/>
        <w:rPr>
          <w:b/>
          <w:u w:val="single"/>
        </w:rPr>
      </w:pPr>
      <w:r w:rsidRPr="0065731B">
        <w:rPr>
          <w:b/>
          <w:u w:val="single"/>
        </w:rPr>
        <w:lastRenderedPageBreak/>
        <w:t>JUDGMENT</w:t>
      </w:r>
    </w:p>
    <w:p w:rsidR="0055748C" w:rsidRPr="0065731B" w:rsidRDefault="0055748C" w:rsidP="0055748C">
      <w:pPr>
        <w:spacing w:line="360" w:lineRule="auto"/>
        <w:ind w:right="288"/>
        <w:rPr>
          <w:b/>
        </w:rPr>
      </w:pPr>
    </w:p>
    <w:p w:rsidR="0055748C" w:rsidRDefault="0055748C" w:rsidP="0055748C">
      <w:pPr>
        <w:spacing w:line="360" w:lineRule="auto"/>
        <w:ind w:right="288"/>
        <w:rPr>
          <w:b/>
          <w:u w:val="single"/>
        </w:rPr>
      </w:pPr>
      <w:r w:rsidRPr="0065731B">
        <w:rPr>
          <w:b/>
        </w:rPr>
        <w:t xml:space="preserve">  </w:t>
      </w:r>
      <w:proofErr w:type="gramStart"/>
      <w:r w:rsidRPr="0065731B">
        <w:rPr>
          <w:b/>
          <w:u w:val="single"/>
        </w:rPr>
        <w:t>OTA.</w:t>
      </w:r>
      <w:proofErr w:type="gramEnd"/>
      <w:r w:rsidRPr="0065731B">
        <w:rPr>
          <w:b/>
          <w:u w:val="single"/>
        </w:rPr>
        <w:t xml:space="preserve"> JA</w:t>
      </w:r>
    </w:p>
    <w:p w:rsidR="0055748C" w:rsidRPr="0065731B" w:rsidRDefault="0055748C" w:rsidP="0055748C">
      <w:pPr>
        <w:spacing w:line="360" w:lineRule="auto"/>
        <w:ind w:right="288"/>
        <w:rPr>
          <w:b/>
          <w:u w:val="single"/>
        </w:rPr>
      </w:pPr>
    </w:p>
    <w:p w:rsidR="0055748C" w:rsidRPr="008E6509" w:rsidRDefault="0055748C" w:rsidP="00EC6333">
      <w:pPr>
        <w:spacing w:line="360" w:lineRule="auto"/>
        <w:ind w:left="0" w:right="288" w:firstLine="0"/>
        <w:rPr>
          <w:b/>
          <w:u w:val="single"/>
        </w:rPr>
      </w:pPr>
      <w:r w:rsidRPr="008E6509">
        <w:t>[1]</w:t>
      </w:r>
      <w:r w:rsidRPr="008E6509">
        <w:tab/>
      </w:r>
      <w:r w:rsidRPr="008E6509">
        <w:rPr>
          <w:b/>
          <w:u w:val="single"/>
        </w:rPr>
        <w:t>INTRODUCTION</w:t>
      </w:r>
    </w:p>
    <w:p w:rsidR="0055748C" w:rsidRPr="0065731B" w:rsidRDefault="0055748C" w:rsidP="0055748C">
      <w:pPr>
        <w:spacing w:line="360" w:lineRule="auto"/>
        <w:ind w:left="720"/>
      </w:pPr>
      <w:r w:rsidRPr="0065731B">
        <w:tab/>
        <w:t xml:space="preserve">This appeal depicts the senseless killing of innocent and </w:t>
      </w:r>
      <w:proofErr w:type="spellStart"/>
      <w:proofErr w:type="gramStart"/>
      <w:r w:rsidRPr="0065731B">
        <w:t>defenceless</w:t>
      </w:r>
      <w:proofErr w:type="spellEnd"/>
      <w:r w:rsidRPr="0065731B">
        <w:t xml:space="preserve">  citizens</w:t>
      </w:r>
      <w:proofErr w:type="gramEnd"/>
      <w:r w:rsidRPr="0065731B">
        <w:t xml:space="preserve"> of this nation which is fast becoming the norm. The life of a young woman </w:t>
      </w:r>
      <w:proofErr w:type="spellStart"/>
      <w:r w:rsidRPr="0065731B">
        <w:t>Philile</w:t>
      </w:r>
      <w:proofErr w:type="spellEnd"/>
      <w:r w:rsidRPr="0065731B">
        <w:t xml:space="preserve"> </w:t>
      </w:r>
      <w:proofErr w:type="spellStart"/>
      <w:r w:rsidRPr="0065731B">
        <w:t>Mlambo</w:t>
      </w:r>
      <w:proofErr w:type="spellEnd"/>
      <w:r w:rsidRPr="0065731B">
        <w:t xml:space="preserve"> (the deceased)</w:t>
      </w:r>
      <w:r>
        <w:t>,</w:t>
      </w:r>
      <w:r w:rsidRPr="0065731B">
        <w:t xml:space="preserve"> aged 37 years</w:t>
      </w:r>
      <w:r w:rsidR="00E10DAD">
        <w:t>,</w:t>
      </w:r>
      <w:r w:rsidRPr="0065731B">
        <w:t xml:space="preserve"> was</w:t>
      </w:r>
      <w:r>
        <w:t xml:space="preserve"> unceremoniously </w:t>
      </w:r>
      <w:r w:rsidR="00FA2971">
        <w:t xml:space="preserve">and </w:t>
      </w:r>
      <w:r w:rsidRPr="0065731B">
        <w:t>prematurely terminated in</w:t>
      </w:r>
      <w:r>
        <w:t xml:space="preserve"> a</w:t>
      </w:r>
      <w:r w:rsidRPr="0065731B">
        <w:t xml:space="preserve"> cruel and gruesome fashion. She had disappeared on 9 September 2011.  In the wake of her sudden disappearance, seemingly without trace, suspicion mounted around the Appellant, </w:t>
      </w:r>
      <w:proofErr w:type="spellStart"/>
      <w:r w:rsidRPr="0065731B">
        <w:t>Malungisa</w:t>
      </w:r>
      <w:proofErr w:type="spellEnd"/>
      <w:r w:rsidRPr="0065731B">
        <w:t xml:space="preserve"> Antonia </w:t>
      </w:r>
      <w:proofErr w:type="spellStart"/>
      <w:r w:rsidRPr="0065731B">
        <w:t>Bataria</w:t>
      </w:r>
      <w:proofErr w:type="spellEnd"/>
      <w:r w:rsidRPr="0065731B">
        <w:t xml:space="preserve">. He was the last known person who had physical contact with her on the fateful day before </w:t>
      </w:r>
      <w:proofErr w:type="gramStart"/>
      <w:r w:rsidRPr="0065731B">
        <w:t>she  vanished</w:t>
      </w:r>
      <w:proofErr w:type="gramEnd"/>
      <w:r w:rsidRPr="0065731B">
        <w:t xml:space="preserve">. </w:t>
      </w:r>
      <w:r w:rsidR="00C42B91">
        <w:t>O</w:t>
      </w:r>
      <w:r w:rsidRPr="0065731B">
        <w:t xml:space="preserve">n 15 September 2011, the deceased’s body was found hidden in a railway tunnel beside the </w:t>
      </w:r>
      <w:proofErr w:type="spellStart"/>
      <w:r w:rsidRPr="0065731B">
        <w:t>Usuthu</w:t>
      </w:r>
      <w:proofErr w:type="spellEnd"/>
      <w:r w:rsidRPr="0065731B">
        <w:t xml:space="preserve"> River.</w:t>
      </w:r>
    </w:p>
    <w:p w:rsidR="0055748C" w:rsidRPr="0065731B" w:rsidRDefault="0055748C" w:rsidP="0055748C">
      <w:pPr>
        <w:spacing w:line="360" w:lineRule="auto"/>
        <w:ind w:left="1008" w:hanging="1008"/>
      </w:pPr>
    </w:p>
    <w:p w:rsidR="0055748C" w:rsidRDefault="0055748C" w:rsidP="0055748C">
      <w:pPr>
        <w:spacing w:line="360" w:lineRule="auto"/>
        <w:ind w:left="720"/>
      </w:pPr>
      <w:r w:rsidRPr="0065731B">
        <w:t>[2]</w:t>
      </w:r>
      <w:r w:rsidRPr="0065731B">
        <w:tab/>
        <w:t xml:space="preserve">Further investigations led to the arrest of the Appellant and his </w:t>
      </w:r>
      <w:proofErr w:type="gramStart"/>
      <w:r w:rsidRPr="0065731B">
        <w:t>arraignment  before</w:t>
      </w:r>
      <w:proofErr w:type="gramEnd"/>
      <w:r w:rsidRPr="0065731B">
        <w:t xml:space="preserve"> the High Court, per </w:t>
      </w:r>
      <w:proofErr w:type="spellStart"/>
      <w:r w:rsidRPr="0065731B">
        <w:rPr>
          <w:b/>
        </w:rPr>
        <w:t>Hlophe</w:t>
      </w:r>
      <w:proofErr w:type="spellEnd"/>
      <w:r w:rsidRPr="0065731B">
        <w:rPr>
          <w:b/>
        </w:rPr>
        <w:t xml:space="preserve"> J</w:t>
      </w:r>
      <w:r w:rsidRPr="0065731B">
        <w:t xml:space="preserve">, on a lone count of murder. The indictment alleged that upon or about 9 September 2011 and at or near </w:t>
      </w:r>
      <w:proofErr w:type="spellStart"/>
      <w:r w:rsidRPr="0065731B">
        <w:t>Siphofaneni</w:t>
      </w:r>
      <w:proofErr w:type="spellEnd"/>
      <w:r w:rsidRPr="0065731B">
        <w:t xml:space="preserve"> area in the </w:t>
      </w:r>
      <w:proofErr w:type="spellStart"/>
      <w:r w:rsidRPr="0065731B">
        <w:t>Lubombo</w:t>
      </w:r>
      <w:proofErr w:type="spellEnd"/>
      <w:r w:rsidRPr="0065731B">
        <w:t xml:space="preserve"> Region, the Appellant </w:t>
      </w:r>
      <w:proofErr w:type="gramStart"/>
      <w:r w:rsidRPr="0065731B">
        <w:t>did  unlawfully</w:t>
      </w:r>
      <w:proofErr w:type="gramEnd"/>
      <w:r w:rsidRPr="0065731B">
        <w:t xml:space="preserve">  and intentionally kill </w:t>
      </w:r>
      <w:proofErr w:type="spellStart"/>
      <w:r w:rsidRPr="0065731B">
        <w:t>Philile</w:t>
      </w:r>
      <w:proofErr w:type="spellEnd"/>
      <w:r w:rsidRPr="0065731B">
        <w:t xml:space="preserve"> </w:t>
      </w:r>
      <w:proofErr w:type="spellStart"/>
      <w:r w:rsidRPr="0065731B">
        <w:t>Mlambo</w:t>
      </w:r>
      <w:proofErr w:type="spellEnd"/>
      <w:r w:rsidRPr="0065731B">
        <w:t>.</w:t>
      </w:r>
    </w:p>
    <w:p w:rsidR="0055748C" w:rsidRPr="0065731B" w:rsidRDefault="0055748C" w:rsidP="0055748C">
      <w:pPr>
        <w:spacing w:line="360" w:lineRule="auto"/>
        <w:ind w:left="720"/>
      </w:pPr>
    </w:p>
    <w:p w:rsidR="0055748C" w:rsidRPr="0065731B" w:rsidRDefault="0055748C" w:rsidP="0055748C">
      <w:pPr>
        <w:spacing w:line="360" w:lineRule="auto"/>
        <w:ind w:left="720"/>
      </w:pPr>
      <w:r w:rsidRPr="0065731B">
        <w:t>[3]</w:t>
      </w:r>
      <w:r w:rsidRPr="0065731B">
        <w:tab/>
        <w:t xml:space="preserve">The Appellant pleaded not guilty to the charge and a full blown trial </w:t>
      </w:r>
      <w:r w:rsidR="00685233">
        <w:t>ensued. At the end of the trial</w:t>
      </w:r>
      <w:r w:rsidRPr="0065731B">
        <w:t xml:space="preserve"> which saw the emergence of several witnesses</w:t>
      </w:r>
      <w:proofErr w:type="gramStart"/>
      <w:r w:rsidRPr="0065731B">
        <w:t>,  inc</w:t>
      </w:r>
      <w:r w:rsidR="00685233">
        <w:t>lusive</w:t>
      </w:r>
      <w:proofErr w:type="gramEnd"/>
      <w:r w:rsidR="00685233">
        <w:t xml:space="preserve"> of </w:t>
      </w:r>
      <w:r w:rsidRPr="0065731B">
        <w:t xml:space="preserve"> expert witnesses and forensic expert evidence, the High Court found the Appellant guilty of the offence as charged and convicted him accordingly.</w:t>
      </w:r>
    </w:p>
    <w:p w:rsidR="0055748C" w:rsidRDefault="0055748C" w:rsidP="0055748C">
      <w:pPr>
        <w:spacing w:line="360" w:lineRule="auto"/>
        <w:ind w:left="720"/>
      </w:pPr>
      <w:r w:rsidRPr="0065731B">
        <w:lastRenderedPageBreak/>
        <w:t>[4]</w:t>
      </w:r>
      <w:r w:rsidRPr="0065731B">
        <w:tab/>
        <w:t xml:space="preserve">Crucially, the court held as follows in </w:t>
      </w:r>
      <w:proofErr w:type="spellStart"/>
      <w:r w:rsidRPr="0065731B">
        <w:t>paras</w:t>
      </w:r>
      <w:proofErr w:type="spellEnd"/>
      <w:r w:rsidRPr="0065731B">
        <w:t xml:space="preserve"> [</w:t>
      </w:r>
      <w:r w:rsidR="00685233">
        <w:t>38</w:t>
      </w:r>
      <w:r w:rsidRPr="0065731B">
        <w:t>] – [45] of the impugned judgment</w:t>
      </w:r>
      <w:r w:rsidR="00864B98">
        <w:t>:-</w:t>
      </w:r>
    </w:p>
    <w:p w:rsidR="00685233" w:rsidRDefault="00685233" w:rsidP="00685233">
      <w:pPr>
        <w:spacing w:line="360" w:lineRule="auto"/>
        <w:ind w:left="720"/>
        <w:rPr>
          <w:b/>
          <w:sz w:val="24"/>
          <w:szCs w:val="24"/>
        </w:rPr>
      </w:pPr>
      <w:r>
        <w:tab/>
      </w:r>
    </w:p>
    <w:p w:rsidR="00685233" w:rsidRDefault="0055748C" w:rsidP="00463841">
      <w:pPr>
        <w:spacing w:line="240" w:lineRule="auto"/>
        <w:ind w:left="2160" w:hanging="1152"/>
        <w:rPr>
          <w:b/>
          <w:sz w:val="24"/>
          <w:szCs w:val="24"/>
        </w:rPr>
      </w:pPr>
      <w:r w:rsidRPr="00D67351">
        <w:rPr>
          <w:b/>
          <w:sz w:val="24"/>
          <w:szCs w:val="24"/>
        </w:rPr>
        <w:t>“[</w:t>
      </w:r>
      <w:r w:rsidR="00685233">
        <w:rPr>
          <w:b/>
          <w:sz w:val="24"/>
          <w:szCs w:val="24"/>
        </w:rPr>
        <w:t>38</w:t>
      </w:r>
      <w:r w:rsidRPr="00D67351">
        <w:rPr>
          <w:b/>
          <w:sz w:val="24"/>
          <w:szCs w:val="24"/>
        </w:rPr>
        <w:t>]</w:t>
      </w:r>
      <w:r w:rsidR="00B9608B">
        <w:rPr>
          <w:b/>
          <w:sz w:val="24"/>
          <w:szCs w:val="24"/>
        </w:rPr>
        <w:tab/>
        <w:t xml:space="preserve">I have no hesitation rejecting the </w:t>
      </w:r>
      <w:proofErr w:type="spellStart"/>
      <w:r w:rsidR="00B9608B">
        <w:rPr>
          <w:b/>
          <w:sz w:val="24"/>
          <w:szCs w:val="24"/>
        </w:rPr>
        <w:t>accused’s</w:t>
      </w:r>
      <w:proofErr w:type="spellEnd"/>
      <w:r w:rsidR="00B9608B">
        <w:rPr>
          <w:b/>
          <w:sz w:val="24"/>
          <w:szCs w:val="24"/>
        </w:rPr>
        <w:t xml:space="preserve"> version of events firstly on the basis that </w:t>
      </w:r>
      <w:proofErr w:type="gramStart"/>
      <w:r w:rsidR="00B9608B">
        <w:rPr>
          <w:b/>
          <w:sz w:val="24"/>
          <w:szCs w:val="24"/>
        </w:rPr>
        <w:t>such  a</w:t>
      </w:r>
      <w:proofErr w:type="gramEnd"/>
      <w:r w:rsidR="00B9608B">
        <w:rPr>
          <w:b/>
          <w:sz w:val="24"/>
          <w:szCs w:val="24"/>
        </w:rPr>
        <w:t xml:space="preserve"> version was made for the first time during the time he gave his evidence under oath. Failure by a witness to put his version to crown witnesses so as to enable</w:t>
      </w:r>
      <w:r w:rsidRPr="00D67351">
        <w:rPr>
          <w:b/>
          <w:sz w:val="24"/>
          <w:szCs w:val="24"/>
        </w:rPr>
        <w:tab/>
      </w:r>
      <w:r w:rsidR="00B9608B">
        <w:rPr>
          <w:b/>
          <w:sz w:val="24"/>
          <w:szCs w:val="24"/>
        </w:rPr>
        <w:t xml:space="preserve"> them react thereto so as to help court determine its authenticity is not allowed and is called an</w:t>
      </w:r>
      <w:r w:rsidR="0064794E">
        <w:rPr>
          <w:b/>
          <w:sz w:val="24"/>
          <w:szCs w:val="24"/>
        </w:rPr>
        <w:t xml:space="preserve"> </w:t>
      </w:r>
      <w:r w:rsidR="00B9608B">
        <w:rPr>
          <w:b/>
          <w:sz w:val="24"/>
          <w:szCs w:val="24"/>
        </w:rPr>
        <w:t>afterthought</w:t>
      </w:r>
      <w:r w:rsidR="0064794E">
        <w:rPr>
          <w:b/>
          <w:sz w:val="24"/>
          <w:szCs w:val="24"/>
        </w:rPr>
        <w:t>, which ought to be rejected as stated above.</w:t>
      </w:r>
      <w:r w:rsidR="00B9608B">
        <w:rPr>
          <w:b/>
          <w:sz w:val="24"/>
          <w:szCs w:val="24"/>
        </w:rPr>
        <w:t xml:space="preserve"> </w:t>
      </w:r>
    </w:p>
    <w:p w:rsidR="00685233" w:rsidRDefault="00685233" w:rsidP="00463841">
      <w:pPr>
        <w:spacing w:line="240" w:lineRule="auto"/>
        <w:ind w:left="2160" w:hanging="1152"/>
        <w:rPr>
          <w:b/>
          <w:sz w:val="24"/>
          <w:szCs w:val="24"/>
        </w:rPr>
      </w:pPr>
    </w:p>
    <w:p w:rsidR="00685233" w:rsidRDefault="00685233" w:rsidP="0064794E">
      <w:pPr>
        <w:spacing w:line="240" w:lineRule="auto"/>
        <w:ind w:left="2160" w:hanging="1032"/>
        <w:rPr>
          <w:b/>
          <w:sz w:val="24"/>
          <w:szCs w:val="24"/>
        </w:rPr>
      </w:pPr>
      <w:r>
        <w:rPr>
          <w:b/>
          <w:sz w:val="24"/>
          <w:szCs w:val="24"/>
        </w:rPr>
        <w:t>[39]</w:t>
      </w:r>
      <w:r w:rsidR="0064794E">
        <w:rPr>
          <w:b/>
          <w:sz w:val="24"/>
          <w:szCs w:val="24"/>
        </w:rPr>
        <w:tab/>
        <w:t xml:space="preserve">I disagree with Mr. Gama’s submission that the principle of an afterthought was not applicable in this matter because according to him none of the witnesses had said anything requiring the </w:t>
      </w:r>
      <w:proofErr w:type="spellStart"/>
      <w:r w:rsidR="0064794E">
        <w:rPr>
          <w:b/>
          <w:sz w:val="24"/>
          <w:szCs w:val="24"/>
        </w:rPr>
        <w:t>defence</w:t>
      </w:r>
      <w:proofErr w:type="spellEnd"/>
      <w:r w:rsidR="0064794E">
        <w:rPr>
          <w:b/>
          <w:sz w:val="24"/>
          <w:szCs w:val="24"/>
        </w:rPr>
        <w:t xml:space="preserve"> to cross-examine him on it and even to put his case on the said witness. The position is now settle</w:t>
      </w:r>
      <w:r w:rsidR="00864B98">
        <w:rPr>
          <w:b/>
          <w:sz w:val="24"/>
          <w:szCs w:val="24"/>
        </w:rPr>
        <w:t>d</w:t>
      </w:r>
      <w:r w:rsidR="0064794E">
        <w:rPr>
          <w:b/>
          <w:sz w:val="24"/>
          <w:szCs w:val="24"/>
        </w:rPr>
        <w:t xml:space="preserve"> that the </w:t>
      </w:r>
      <w:proofErr w:type="spellStart"/>
      <w:r w:rsidR="0064794E">
        <w:rPr>
          <w:b/>
          <w:sz w:val="24"/>
          <w:szCs w:val="24"/>
        </w:rPr>
        <w:t>defence</w:t>
      </w:r>
      <w:proofErr w:type="spellEnd"/>
      <w:r w:rsidR="0064794E">
        <w:rPr>
          <w:b/>
          <w:sz w:val="24"/>
          <w:szCs w:val="24"/>
        </w:rPr>
        <w:t xml:space="preserve"> is obliged to put as much of its case to the crown witnesses as necessary to enable them react thereto. </w:t>
      </w:r>
    </w:p>
    <w:p w:rsidR="00685233" w:rsidRDefault="00685233" w:rsidP="00463841">
      <w:pPr>
        <w:spacing w:line="240" w:lineRule="auto"/>
        <w:ind w:left="2160" w:hanging="1152"/>
        <w:rPr>
          <w:b/>
          <w:sz w:val="24"/>
          <w:szCs w:val="24"/>
        </w:rPr>
      </w:pPr>
    </w:p>
    <w:p w:rsidR="00685233" w:rsidRDefault="00685233" w:rsidP="00463841">
      <w:pPr>
        <w:spacing w:line="240" w:lineRule="auto"/>
        <w:ind w:left="2160" w:hanging="1152"/>
        <w:rPr>
          <w:b/>
          <w:sz w:val="24"/>
          <w:szCs w:val="24"/>
        </w:rPr>
      </w:pPr>
      <w:r>
        <w:rPr>
          <w:b/>
          <w:sz w:val="24"/>
          <w:szCs w:val="24"/>
        </w:rPr>
        <w:t xml:space="preserve">  [40]</w:t>
      </w:r>
      <w:r w:rsidR="0064794E">
        <w:rPr>
          <w:b/>
          <w:sz w:val="24"/>
          <w:szCs w:val="24"/>
        </w:rPr>
        <w:tab/>
        <w:t xml:space="preserve">Furthermore, whereas an accused is not required in law to prove his innocence in court he is duty bound to explain any evidence connecting him with the offence. This explanation that he gives must be reasonably possibly true. The converse to </w:t>
      </w:r>
      <w:proofErr w:type="gramStart"/>
      <w:r w:rsidR="0064794E">
        <w:rPr>
          <w:b/>
          <w:sz w:val="24"/>
          <w:szCs w:val="24"/>
        </w:rPr>
        <w:t>this  is</w:t>
      </w:r>
      <w:proofErr w:type="gramEnd"/>
      <w:r w:rsidR="0064794E">
        <w:rPr>
          <w:b/>
          <w:sz w:val="24"/>
          <w:szCs w:val="24"/>
        </w:rPr>
        <w:t xml:space="preserve"> that  wh</w:t>
      </w:r>
      <w:r w:rsidR="00BF199B">
        <w:rPr>
          <w:b/>
          <w:sz w:val="24"/>
          <w:szCs w:val="24"/>
        </w:rPr>
        <w:t>ere he gives an explanation that is inherently false such an explanation ought to  be rejected. Th</w:t>
      </w:r>
      <w:r w:rsidR="00864B98">
        <w:rPr>
          <w:b/>
          <w:sz w:val="24"/>
          <w:szCs w:val="24"/>
        </w:rPr>
        <w:t>e</w:t>
      </w:r>
      <w:r w:rsidR="00BF199B">
        <w:rPr>
          <w:b/>
          <w:sz w:val="24"/>
          <w:szCs w:val="24"/>
        </w:rPr>
        <w:t xml:space="preserve"> case of R v </w:t>
      </w:r>
      <w:proofErr w:type="spellStart"/>
      <w:r w:rsidR="00BF199B">
        <w:rPr>
          <w:b/>
          <w:sz w:val="24"/>
          <w:szCs w:val="24"/>
        </w:rPr>
        <w:t>Difford</w:t>
      </w:r>
      <w:proofErr w:type="spellEnd"/>
      <w:r w:rsidR="00BF199B">
        <w:rPr>
          <w:b/>
          <w:sz w:val="24"/>
          <w:szCs w:val="24"/>
        </w:rPr>
        <w:t xml:space="preserve"> 1937 AD is instructive in this regard.</w:t>
      </w:r>
      <w:r w:rsidR="0064794E">
        <w:rPr>
          <w:b/>
          <w:sz w:val="24"/>
          <w:szCs w:val="24"/>
        </w:rPr>
        <w:t xml:space="preserve"> </w:t>
      </w:r>
    </w:p>
    <w:p w:rsidR="00685233" w:rsidRDefault="00685233" w:rsidP="00463841">
      <w:pPr>
        <w:spacing w:line="240" w:lineRule="auto"/>
        <w:ind w:left="2160" w:hanging="1152"/>
        <w:rPr>
          <w:b/>
          <w:sz w:val="24"/>
          <w:szCs w:val="24"/>
        </w:rPr>
      </w:pPr>
    </w:p>
    <w:p w:rsidR="0055748C" w:rsidRDefault="00685233" w:rsidP="00463841">
      <w:pPr>
        <w:spacing w:line="240" w:lineRule="auto"/>
        <w:ind w:left="2160" w:hanging="1152"/>
        <w:rPr>
          <w:b/>
          <w:sz w:val="24"/>
          <w:szCs w:val="24"/>
        </w:rPr>
      </w:pPr>
      <w:r>
        <w:rPr>
          <w:b/>
          <w:sz w:val="24"/>
          <w:szCs w:val="24"/>
        </w:rPr>
        <w:t xml:space="preserve">  [41]</w:t>
      </w:r>
      <w:r>
        <w:rPr>
          <w:b/>
          <w:sz w:val="24"/>
          <w:szCs w:val="24"/>
        </w:rPr>
        <w:tab/>
      </w:r>
      <w:r w:rsidR="0055748C" w:rsidRPr="00D67351">
        <w:rPr>
          <w:b/>
          <w:sz w:val="24"/>
          <w:szCs w:val="24"/>
        </w:rPr>
        <w:t xml:space="preserve">It seems to me that although the deceased and the accused were the only people present during the time when the deceased was killed, I have no hesitation that the story by the accused on how the deceased was killed is inherently false. This is because when one considers the injuries inflicted on the deceased on both the forehead and the front part of the head, they could not possibly have been inflicted in that manner if indeed the deceased was holding the </w:t>
      </w:r>
      <w:proofErr w:type="spellStart"/>
      <w:r w:rsidR="0055748C" w:rsidRPr="00D67351">
        <w:rPr>
          <w:b/>
          <w:sz w:val="24"/>
          <w:szCs w:val="24"/>
        </w:rPr>
        <w:t>accused’s</w:t>
      </w:r>
      <w:proofErr w:type="spellEnd"/>
      <w:r w:rsidR="0055748C" w:rsidRPr="00D67351">
        <w:rPr>
          <w:b/>
          <w:sz w:val="24"/>
          <w:szCs w:val="24"/>
        </w:rPr>
        <w:t xml:space="preserve"> testicles. I take judicial  notice of the fact that if the accused was being held by his testicles as he says he was, </w:t>
      </w:r>
      <w:r>
        <w:rPr>
          <w:b/>
          <w:sz w:val="24"/>
          <w:szCs w:val="24"/>
        </w:rPr>
        <w:t>i</w:t>
      </w:r>
      <w:r w:rsidR="0055748C" w:rsidRPr="00D67351">
        <w:rPr>
          <w:b/>
          <w:sz w:val="24"/>
          <w:szCs w:val="24"/>
        </w:rPr>
        <w:t>t would not have been possible for him to hit the deceased with full force on both the forehead and the frontal part of the head as the decease</w:t>
      </w:r>
      <w:r>
        <w:rPr>
          <w:b/>
          <w:sz w:val="24"/>
          <w:szCs w:val="24"/>
        </w:rPr>
        <w:t>d</w:t>
      </w:r>
      <w:r w:rsidR="00C42B91">
        <w:rPr>
          <w:b/>
          <w:sz w:val="24"/>
          <w:szCs w:val="24"/>
        </w:rPr>
        <w:t>’</w:t>
      </w:r>
      <w:r w:rsidR="0055748C" w:rsidRPr="00D67351">
        <w:rPr>
          <w:b/>
          <w:sz w:val="24"/>
          <w:szCs w:val="24"/>
        </w:rPr>
        <w:t xml:space="preserve">s head would have been too close and beneath his own stomach </w:t>
      </w:r>
      <w:r>
        <w:rPr>
          <w:b/>
          <w:sz w:val="24"/>
          <w:szCs w:val="24"/>
        </w:rPr>
        <w:t>for</w:t>
      </w:r>
      <w:r w:rsidR="0055748C" w:rsidRPr="00D67351">
        <w:rPr>
          <w:b/>
          <w:sz w:val="24"/>
          <w:szCs w:val="24"/>
        </w:rPr>
        <w:t xml:space="preserve"> him to do so. This is simply a matter </w:t>
      </w:r>
      <w:proofErr w:type="gramStart"/>
      <w:r w:rsidR="0055748C" w:rsidRPr="00D67351">
        <w:rPr>
          <w:b/>
          <w:sz w:val="24"/>
          <w:szCs w:val="24"/>
        </w:rPr>
        <w:t>of  common</w:t>
      </w:r>
      <w:proofErr w:type="gramEnd"/>
      <w:r w:rsidR="0055748C" w:rsidRPr="00D67351">
        <w:rPr>
          <w:b/>
          <w:sz w:val="24"/>
          <w:szCs w:val="24"/>
        </w:rPr>
        <w:t xml:space="preserve"> sense and logic. In fact a direct strike by him on the deceased’ s head would have not only been devoid of strength  but it would have been at the back of the head or on the back part of the body. It only makes it worse that the accused himself had a difficulty demonstrating how he had come to hit the deceased on the forehead and how she had held him by his testicle. It is also a mystery why the accused did not immediately disclose his responsibility for the death </w:t>
      </w:r>
      <w:r w:rsidR="0055748C" w:rsidRPr="00D67351">
        <w:rPr>
          <w:b/>
          <w:sz w:val="24"/>
          <w:szCs w:val="24"/>
        </w:rPr>
        <w:lastRenderedPageBreak/>
        <w:t xml:space="preserve">of </w:t>
      </w:r>
      <w:proofErr w:type="gramStart"/>
      <w:r w:rsidR="0055748C" w:rsidRPr="00D67351">
        <w:rPr>
          <w:b/>
          <w:sz w:val="24"/>
          <w:szCs w:val="24"/>
        </w:rPr>
        <w:t xml:space="preserve">the </w:t>
      </w:r>
      <w:r w:rsidR="00C42B91">
        <w:rPr>
          <w:b/>
          <w:sz w:val="24"/>
          <w:szCs w:val="24"/>
        </w:rPr>
        <w:t xml:space="preserve"> deceased</w:t>
      </w:r>
      <w:proofErr w:type="gramEnd"/>
      <w:r w:rsidR="00C42B91">
        <w:rPr>
          <w:b/>
          <w:sz w:val="24"/>
          <w:szCs w:val="24"/>
        </w:rPr>
        <w:t xml:space="preserve"> </w:t>
      </w:r>
      <w:r w:rsidR="0055748C" w:rsidRPr="00D67351">
        <w:rPr>
          <w:b/>
          <w:sz w:val="24"/>
          <w:szCs w:val="24"/>
        </w:rPr>
        <w:t>including the raising of an alarm which would have been a natural phenomenon.</w:t>
      </w:r>
    </w:p>
    <w:p w:rsidR="0055748C" w:rsidRDefault="0055748C" w:rsidP="00463841">
      <w:pPr>
        <w:spacing w:line="240" w:lineRule="auto"/>
        <w:ind w:left="2160" w:hanging="1152"/>
        <w:rPr>
          <w:b/>
          <w:sz w:val="24"/>
          <w:szCs w:val="24"/>
        </w:rPr>
      </w:pPr>
    </w:p>
    <w:p w:rsidR="0055748C" w:rsidRDefault="0055748C" w:rsidP="00463841">
      <w:pPr>
        <w:spacing w:line="240" w:lineRule="auto"/>
        <w:ind w:left="2160" w:hanging="1152"/>
        <w:rPr>
          <w:b/>
          <w:sz w:val="24"/>
          <w:szCs w:val="24"/>
        </w:rPr>
      </w:pPr>
      <w:r>
        <w:rPr>
          <w:b/>
          <w:sz w:val="24"/>
          <w:szCs w:val="24"/>
        </w:rPr>
        <w:t xml:space="preserve">  [42]</w:t>
      </w:r>
      <w:r>
        <w:rPr>
          <w:b/>
          <w:sz w:val="24"/>
          <w:szCs w:val="24"/>
        </w:rPr>
        <w:tab/>
      </w:r>
      <w:r w:rsidRPr="00D67351">
        <w:rPr>
          <w:b/>
          <w:sz w:val="24"/>
          <w:szCs w:val="24"/>
        </w:rPr>
        <w:t>In this regard I reject as I should the story of the accused being held by his testicle on the basis that same is inherently false.</w:t>
      </w:r>
    </w:p>
    <w:p w:rsidR="0055748C" w:rsidRDefault="0055748C" w:rsidP="00463841">
      <w:pPr>
        <w:spacing w:line="240" w:lineRule="auto"/>
        <w:ind w:left="2160" w:hanging="1152"/>
        <w:rPr>
          <w:b/>
          <w:sz w:val="24"/>
          <w:szCs w:val="24"/>
        </w:rPr>
      </w:pPr>
    </w:p>
    <w:p w:rsidR="0055748C" w:rsidRDefault="0055748C" w:rsidP="00463841">
      <w:pPr>
        <w:spacing w:line="240" w:lineRule="auto"/>
        <w:ind w:left="2160" w:hanging="1152"/>
        <w:rPr>
          <w:b/>
          <w:sz w:val="24"/>
          <w:szCs w:val="24"/>
        </w:rPr>
      </w:pPr>
      <w:r>
        <w:rPr>
          <w:b/>
          <w:sz w:val="24"/>
          <w:szCs w:val="24"/>
        </w:rPr>
        <w:t xml:space="preserve">  [43]</w:t>
      </w:r>
      <w:r>
        <w:rPr>
          <w:b/>
          <w:sz w:val="24"/>
          <w:szCs w:val="24"/>
        </w:rPr>
        <w:tab/>
      </w:r>
      <w:r w:rsidRPr="00D67351">
        <w:rPr>
          <w:b/>
          <w:sz w:val="24"/>
          <w:szCs w:val="24"/>
        </w:rPr>
        <w:t xml:space="preserve">If I have rejected the </w:t>
      </w:r>
      <w:proofErr w:type="spellStart"/>
      <w:r w:rsidRPr="00D67351">
        <w:rPr>
          <w:b/>
          <w:sz w:val="24"/>
          <w:szCs w:val="24"/>
        </w:rPr>
        <w:t>accused’s</w:t>
      </w:r>
      <w:proofErr w:type="spellEnd"/>
      <w:r w:rsidRPr="00D67351">
        <w:rPr>
          <w:b/>
          <w:sz w:val="24"/>
          <w:szCs w:val="24"/>
        </w:rPr>
        <w:t xml:space="preserve"> story of being held by testicles entitling him to defend himself, it seems to me there is no longer a need for me to determine whether the accuse</w:t>
      </w:r>
      <w:r w:rsidR="00685233">
        <w:rPr>
          <w:b/>
          <w:sz w:val="24"/>
          <w:szCs w:val="24"/>
        </w:rPr>
        <w:t>d</w:t>
      </w:r>
      <w:r w:rsidRPr="00D67351">
        <w:rPr>
          <w:b/>
          <w:sz w:val="24"/>
          <w:szCs w:val="24"/>
        </w:rPr>
        <w:t xml:space="preserve"> acted in self </w:t>
      </w:r>
      <w:proofErr w:type="spellStart"/>
      <w:r w:rsidRPr="00D67351">
        <w:rPr>
          <w:b/>
          <w:sz w:val="24"/>
          <w:szCs w:val="24"/>
        </w:rPr>
        <w:t>defence</w:t>
      </w:r>
      <w:proofErr w:type="spellEnd"/>
      <w:r w:rsidRPr="00D67351">
        <w:rPr>
          <w:b/>
          <w:sz w:val="24"/>
          <w:szCs w:val="24"/>
        </w:rPr>
        <w:t xml:space="preserve"> let alone that he overstepped the bounds of self </w:t>
      </w:r>
      <w:proofErr w:type="spellStart"/>
      <w:r w:rsidRPr="00D67351">
        <w:rPr>
          <w:b/>
          <w:sz w:val="24"/>
          <w:szCs w:val="24"/>
        </w:rPr>
        <w:t>defence</w:t>
      </w:r>
      <w:proofErr w:type="spellEnd"/>
      <w:r w:rsidRPr="00D67351">
        <w:rPr>
          <w:b/>
          <w:sz w:val="24"/>
          <w:szCs w:val="24"/>
        </w:rPr>
        <w:t>, as that does not arise in the mat</w:t>
      </w:r>
      <w:r w:rsidR="00685233">
        <w:rPr>
          <w:b/>
          <w:sz w:val="24"/>
          <w:szCs w:val="24"/>
        </w:rPr>
        <w:t>t</w:t>
      </w:r>
      <w:r w:rsidRPr="00D67351">
        <w:rPr>
          <w:b/>
          <w:sz w:val="24"/>
          <w:szCs w:val="24"/>
        </w:rPr>
        <w:t>e</w:t>
      </w:r>
      <w:r w:rsidR="00685233">
        <w:rPr>
          <w:b/>
          <w:sz w:val="24"/>
          <w:szCs w:val="24"/>
        </w:rPr>
        <w:t>r</w:t>
      </w:r>
      <w:r w:rsidRPr="00D67351">
        <w:rPr>
          <w:b/>
          <w:sz w:val="24"/>
          <w:szCs w:val="24"/>
        </w:rPr>
        <w:t xml:space="preserve"> owing to the conclusion I have reached.</w:t>
      </w:r>
    </w:p>
    <w:p w:rsidR="0055748C" w:rsidRDefault="0055748C" w:rsidP="00463841">
      <w:pPr>
        <w:spacing w:line="240" w:lineRule="auto"/>
        <w:ind w:left="2160" w:hanging="1152"/>
        <w:rPr>
          <w:b/>
          <w:sz w:val="24"/>
          <w:szCs w:val="24"/>
        </w:rPr>
      </w:pPr>
    </w:p>
    <w:p w:rsidR="0055748C" w:rsidRDefault="0055748C" w:rsidP="00463841">
      <w:pPr>
        <w:spacing w:line="240" w:lineRule="auto"/>
        <w:ind w:left="2160" w:hanging="1152"/>
        <w:rPr>
          <w:b/>
          <w:sz w:val="24"/>
          <w:szCs w:val="24"/>
        </w:rPr>
      </w:pPr>
      <w:r>
        <w:rPr>
          <w:b/>
          <w:sz w:val="24"/>
          <w:szCs w:val="24"/>
        </w:rPr>
        <w:t xml:space="preserve">  [44]</w:t>
      </w:r>
      <w:r>
        <w:rPr>
          <w:b/>
          <w:sz w:val="24"/>
          <w:szCs w:val="24"/>
        </w:rPr>
        <w:tab/>
      </w:r>
      <w:r w:rsidRPr="00D67351">
        <w:rPr>
          <w:b/>
          <w:sz w:val="24"/>
          <w:szCs w:val="24"/>
        </w:rPr>
        <w:t>In view of the failure by the accuse</w:t>
      </w:r>
      <w:r w:rsidR="00685233">
        <w:rPr>
          <w:b/>
          <w:sz w:val="24"/>
          <w:szCs w:val="24"/>
        </w:rPr>
        <w:t>d</w:t>
      </w:r>
      <w:r w:rsidRPr="00D67351">
        <w:rPr>
          <w:b/>
          <w:sz w:val="24"/>
          <w:szCs w:val="24"/>
        </w:rPr>
        <w:t xml:space="preserve"> to put his story to the crown witnes</w:t>
      </w:r>
      <w:r w:rsidR="00EC6333">
        <w:rPr>
          <w:b/>
          <w:sz w:val="24"/>
          <w:szCs w:val="24"/>
        </w:rPr>
        <w:t>s</w:t>
      </w:r>
      <w:r w:rsidRPr="00D67351">
        <w:rPr>
          <w:b/>
          <w:sz w:val="24"/>
          <w:szCs w:val="24"/>
        </w:rPr>
        <w:t xml:space="preserve">es for them to react thereto, I have to reject his </w:t>
      </w:r>
      <w:proofErr w:type="spellStart"/>
      <w:r w:rsidRPr="00D67351">
        <w:rPr>
          <w:b/>
          <w:sz w:val="24"/>
          <w:szCs w:val="24"/>
        </w:rPr>
        <w:t>defence</w:t>
      </w:r>
      <w:proofErr w:type="spellEnd"/>
      <w:r w:rsidRPr="00D67351">
        <w:rPr>
          <w:b/>
          <w:sz w:val="24"/>
          <w:szCs w:val="24"/>
        </w:rPr>
        <w:t xml:space="preserve"> which means that I cannot even find that he was provoked. I also have to come to the same conclusion through finding that the </w:t>
      </w:r>
      <w:proofErr w:type="spellStart"/>
      <w:r w:rsidRPr="00D67351">
        <w:rPr>
          <w:b/>
          <w:sz w:val="24"/>
          <w:szCs w:val="24"/>
        </w:rPr>
        <w:t>accused’s</w:t>
      </w:r>
      <w:proofErr w:type="spellEnd"/>
      <w:r w:rsidRPr="00D67351">
        <w:rPr>
          <w:b/>
          <w:sz w:val="24"/>
          <w:szCs w:val="24"/>
        </w:rPr>
        <w:t xml:space="preserve"> version is inherently false and that it is too fanciful to be believed and I must therefore reject his </w:t>
      </w:r>
      <w:proofErr w:type="spellStart"/>
      <w:r w:rsidRPr="00D67351">
        <w:rPr>
          <w:b/>
          <w:sz w:val="24"/>
          <w:szCs w:val="24"/>
        </w:rPr>
        <w:t>defence</w:t>
      </w:r>
      <w:proofErr w:type="spellEnd"/>
      <w:r w:rsidRPr="00D67351">
        <w:rPr>
          <w:b/>
          <w:sz w:val="24"/>
          <w:szCs w:val="24"/>
        </w:rPr>
        <w:t>.</w:t>
      </w:r>
    </w:p>
    <w:p w:rsidR="0055748C" w:rsidRDefault="0055748C" w:rsidP="00463841">
      <w:pPr>
        <w:spacing w:line="240" w:lineRule="auto"/>
        <w:ind w:left="2160" w:hanging="1152"/>
        <w:rPr>
          <w:b/>
          <w:sz w:val="24"/>
          <w:szCs w:val="24"/>
        </w:rPr>
      </w:pPr>
    </w:p>
    <w:p w:rsidR="0055748C" w:rsidRDefault="0055748C" w:rsidP="00463841">
      <w:pPr>
        <w:spacing w:line="240" w:lineRule="auto"/>
        <w:ind w:left="2160" w:hanging="1152"/>
        <w:rPr>
          <w:b/>
          <w:sz w:val="24"/>
          <w:szCs w:val="24"/>
        </w:rPr>
      </w:pPr>
      <w:r>
        <w:rPr>
          <w:b/>
          <w:sz w:val="24"/>
          <w:szCs w:val="24"/>
        </w:rPr>
        <w:t xml:space="preserve">  [45]</w:t>
      </w:r>
      <w:r>
        <w:rPr>
          <w:b/>
          <w:sz w:val="24"/>
          <w:szCs w:val="24"/>
        </w:rPr>
        <w:tab/>
      </w:r>
      <w:r w:rsidRPr="00D67351">
        <w:rPr>
          <w:b/>
          <w:sz w:val="24"/>
          <w:szCs w:val="24"/>
        </w:rPr>
        <w:t xml:space="preserve">This being the case I am only left with one conclusion, and one conclusion only to reach, namely that the accused is guilty of the offence with which he is charged, and I accordingly convict him of the murder of </w:t>
      </w:r>
      <w:proofErr w:type="spellStart"/>
      <w:r w:rsidRPr="00D67351">
        <w:rPr>
          <w:b/>
          <w:sz w:val="24"/>
          <w:szCs w:val="24"/>
        </w:rPr>
        <w:t>Philile</w:t>
      </w:r>
      <w:proofErr w:type="spellEnd"/>
      <w:r w:rsidRPr="00D67351">
        <w:rPr>
          <w:b/>
          <w:sz w:val="24"/>
          <w:szCs w:val="24"/>
        </w:rPr>
        <w:t xml:space="preserve"> </w:t>
      </w:r>
      <w:proofErr w:type="spellStart"/>
      <w:r w:rsidRPr="00D67351">
        <w:rPr>
          <w:b/>
          <w:sz w:val="24"/>
          <w:szCs w:val="24"/>
        </w:rPr>
        <w:t>Mlambo</w:t>
      </w:r>
      <w:proofErr w:type="spellEnd"/>
      <w:r w:rsidRPr="00D67351">
        <w:rPr>
          <w:b/>
          <w:sz w:val="24"/>
          <w:szCs w:val="24"/>
        </w:rPr>
        <w:t>.”</w:t>
      </w:r>
    </w:p>
    <w:p w:rsidR="0055748C" w:rsidRPr="00D67351" w:rsidRDefault="0055748C" w:rsidP="0055748C">
      <w:pPr>
        <w:spacing w:line="360" w:lineRule="auto"/>
        <w:ind w:left="2160" w:hanging="1152"/>
        <w:rPr>
          <w:b/>
          <w:sz w:val="24"/>
          <w:szCs w:val="24"/>
        </w:rPr>
      </w:pPr>
    </w:p>
    <w:p w:rsidR="0055748C" w:rsidRPr="0065731B" w:rsidRDefault="0055748C" w:rsidP="0055748C">
      <w:pPr>
        <w:spacing w:line="360" w:lineRule="auto"/>
        <w:ind w:left="0" w:firstLine="0"/>
      </w:pPr>
      <w:r>
        <w:t>[5]</w:t>
      </w:r>
      <w:r>
        <w:tab/>
      </w:r>
      <w:r w:rsidR="00864B98" w:rsidRPr="00864B98">
        <w:rPr>
          <w:b/>
          <w:u w:val="single"/>
        </w:rPr>
        <w:t xml:space="preserve">THE </w:t>
      </w:r>
      <w:r w:rsidRPr="00864B98">
        <w:rPr>
          <w:b/>
          <w:u w:val="single"/>
        </w:rPr>
        <w:t>A</w:t>
      </w:r>
      <w:r w:rsidRPr="008E6509">
        <w:rPr>
          <w:b/>
          <w:u w:val="single"/>
        </w:rPr>
        <w:t>PPEAL</w:t>
      </w:r>
      <w:r>
        <w:tab/>
      </w:r>
      <w:r>
        <w:tab/>
        <w:t xml:space="preserve">            </w:t>
      </w:r>
    </w:p>
    <w:p w:rsidR="0055748C" w:rsidRPr="0065731B" w:rsidRDefault="0055748C" w:rsidP="0055748C">
      <w:pPr>
        <w:spacing w:line="360" w:lineRule="auto"/>
        <w:ind w:left="720"/>
      </w:pPr>
      <w:r w:rsidRPr="0065731B">
        <w:tab/>
        <w:t xml:space="preserve">The Appellant obviously derives no joy from the conviction. He has approached this court for redress upon the following grounds of </w:t>
      </w:r>
      <w:proofErr w:type="gramStart"/>
      <w:r w:rsidRPr="0065731B">
        <w:t xml:space="preserve">complaint </w:t>
      </w:r>
      <w:r w:rsidR="00857068">
        <w:t xml:space="preserve"> espoused</w:t>
      </w:r>
      <w:proofErr w:type="gramEnd"/>
      <w:r w:rsidR="00857068">
        <w:t xml:space="preserve"> </w:t>
      </w:r>
      <w:r w:rsidR="00320098">
        <w:t>by</w:t>
      </w:r>
      <w:r w:rsidRPr="0065731B">
        <w:t xml:space="preserve"> his notice of appeal.</w:t>
      </w:r>
    </w:p>
    <w:p w:rsidR="0055748C" w:rsidRDefault="0055748C" w:rsidP="0055748C">
      <w:pPr>
        <w:spacing w:line="240" w:lineRule="auto"/>
        <w:ind w:left="2160"/>
        <w:rPr>
          <w:b/>
          <w:sz w:val="24"/>
          <w:szCs w:val="24"/>
        </w:rPr>
      </w:pPr>
      <w:r w:rsidRPr="0065731B">
        <w:rPr>
          <w:b/>
          <w:sz w:val="24"/>
          <w:szCs w:val="24"/>
        </w:rPr>
        <w:t>“1.</w:t>
      </w:r>
      <w:r w:rsidRPr="0065731B">
        <w:rPr>
          <w:b/>
          <w:sz w:val="24"/>
          <w:szCs w:val="24"/>
        </w:rPr>
        <w:tab/>
        <w:t xml:space="preserve">The court </w:t>
      </w:r>
      <w:r w:rsidRPr="0065731B">
        <w:rPr>
          <w:b/>
          <w:i/>
          <w:sz w:val="24"/>
          <w:szCs w:val="24"/>
        </w:rPr>
        <w:t>a quo</w:t>
      </w:r>
      <w:r w:rsidRPr="0065731B">
        <w:rPr>
          <w:b/>
          <w:sz w:val="24"/>
          <w:szCs w:val="24"/>
        </w:rPr>
        <w:t xml:space="preserve"> erred in law and in</w:t>
      </w:r>
      <w:r w:rsidR="009A0D4F">
        <w:rPr>
          <w:b/>
          <w:sz w:val="24"/>
          <w:szCs w:val="24"/>
        </w:rPr>
        <w:t xml:space="preserve"> fact in</w:t>
      </w:r>
      <w:r w:rsidRPr="0065731B">
        <w:rPr>
          <w:b/>
          <w:sz w:val="24"/>
          <w:szCs w:val="24"/>
        </w:rPr>
        <w:t xml:space="preserve"> convicting the Accused on the murder charge as the Crown failed to prove its case beyond reasonable doubt.</w:t>
      </w:r>
    </w:p>
    <w:p w:rsidR="00EC6333" w:rsidRPr="0065731B" w:rsidRDefault="00EC6333" w:rsidP="0055748C">
      <w:pPr>
        <w:spacing w:line="240" w:lineRule="auto"/>
        <w:ind w:left="2160"/>
        <w:rPr>
          <w:b/>
          <w:sz w:val="24"/>
          <w:szCs w:val="24"/>
        </w:rPr>
      </w:pPr>
    </w:p>
    <w:p w:rsidR="0055748C" w:rsidRDefault="0055748C" w:rsidP="0055748C">
      <w:pPr>
        <w:spacing w:line="240" w:lineRule="auto"/>
        <w:ind w:left="2160"/>
        <w:rPr>
          <w:b/>
          <w:sz w:val="24"/>
          <w:szCs w:val="24"/>
        </w:rPr>
      </w:pPr>
      <w:r w:rsidRPr="0065731B">
        <w:rPr>
          <w:b/>
          <w:sz w:val="24"/>
          <w:szCs w:val="24"/>
        </w:rPr>
        <w:t xml:space="preserve">  2.</w:t>
      </w:r>
      <w:r w:rsidRPr="0065731B">
        <w:rPr>
          <w:b/>
          <w:sz w:val="24"/>
          <w:szCs w:val="24"/>
        </w:rPr>
        <w:tab/>
        <w:t xml:space="preserve">The court </w:t>
      </w:r>
      <w:r w:rsidRPr="0065731B">
        <w:rPr>
          <w:b/>
          <w:i/>
          <w:sz w:val="24"/>
          <w:szCs w:val="24"/>
        </w:rPr>
        <w:t>a quo</w:t>
      </w:r>
      <w:r w:rsidRPr="0065731B">
        <w:rPr>
          <w:b/>
          <w:sz w:val="24"/>
          <w:szCs w:val="24"/>
        </w:rPr>
        <w:t xml:space="preserve"> erred in law and in fact in rejecting the </w:t>
      </w:r>
      <w:proofErr w:type="spellStart"/>
      <w:r w:rsidRPr="0065731B">
        <w:rPr>
          <w:b/>
          <w:sz w:val="24"/>
          <w:szCs w:val="24"/>
        </w:rPr>
        <w:t>defence</w:t>
      </w:r>
      <w:proofErr w:type="spellEnd"/>
      <w:r w:rsidRPr="0065731B">
        <w:rPr>
          <w:b/>
          <w:sz w:val="24"/>
          <w:szCs w:val="24"/>
        </w:rPr>
        <w:t xml:space="preserve"> story as it was reasonably possible in the circumstances.</w:t>
      </w:r>
    </w:p>
    <w:p w:rsidR="00EC6333" w:rsidRPr="0065731B" w:rsidRDefault="00EC6333" w:rsidP="0055748C">
      <w:pPr>
        <w:spacing w:line="240" w:lineRule="auto"/>
        <w:ind w:left="2160"/>
        <w:rPr>
          <w:b/>
          <w:sz w:val="24"/>
          <w:szCs w:val="24"/>
        </w:rPr>
      </w:pPr>
    </w:p>
    <w:p w:rsidR="0055748C" w:rsidRDefault="0055748C" w:rsidP="0055748C">
      <w:pPr>
        <w:spacing w:line="240" w:lineRule="auto"/>
        <w:ind w:left="2160"/>
        <w:rPr>
          <w:b/>
          <w:sz w:val="24"/>
          <w:szCs w:val="24"/>
        </w:rPr>
      </w:pPr>
      <w:r w:rsidRPr="0065731B">
        <w:rPr>
          <w:b/>
          <w:sz w:val="24"/>
          <w:szCs w:val="24"/>
        </w:rPr>
        <w:t xml:space="preserve">  3.</w:t>
      </w:r>
      <w:r w:rsidRPr="0065731B">
        <w:rPr>
          <w:b/>
          <w:sz w:val="24"/>
          <w:szCs w:val="24"/>
        </w:rPr>
        <w:tab/>
        <w:t xml:space="preserve">The court erred in law in finding that the </w:t>
      </w:r>
      <w:proofErr w:type="spellStart"/>
      <w:r w:rsidRPr="0065731B">
        <w:rPr>
          <w:b/>
          <w:sz w:val="24"/>
          <w:szCs w:val="24"/>
        </w:rPr>
        <w:t>defence</w:t>
      </w:r>
      <w:proofErr w:type="spellEnd"/>
      <w:r w:rsidRPr="0065731B">
        <w:rPr>
          <w:b/>
          <w:sz w:val="24"/>
          <w:szCs w:val="24"/>
        </w:rPr>
        <w:t xml:space="preserve"> had a duty to reveal its </w:t>
      </w:r>
      <w:proofErr w:type="spellStart"/>
      <w:r w:rsidRPr="0065731B">
        <w:rPr>
          <w:b/>
          <w:sz w:val="24"/>
          <w:szCs w:val="24"/>
        </w:rPr>
        <w:t>defence</w:t>
      </w:r>
      <w:proofErr w:type="spellEnd"/>
      <w:r w:rsidRPr="0065731B">
        <w:rPr>
          <w:b/>
          <w:sz w:val="24"/>
          <w:szCs w:val="24"/>
        </w:rPr>
        <w:t xml:space="preserve"> through cross-examination.</w:t>
      </w:r>
    </w:p>
    <w:p w:rsidR="00EC6333" w:rsidRPr="0065731B" w:rsidRDefault="00EC6333" w:rsidP="0055748C">
      <w:pPr>
        <w:spacing w:line="240" w:lineRule="auto"/>
        <w:ind w:left="2160"/>
        <w:rPr>
          <w:b/>
          <w:sz w:val="24"/>
          <w:szCs w:val="24"/>
        </w:rPr>
      </w:pPr>
    </w:p>
    <w:p w:rsidR="0055748C" w:rsidRDefault="0055748C" w:rsidP="0055748C">
      <w:pPr>
        <w:spacing w:line="240" w:lineRule="auto"/>
        <w:ind w:left="2160"/>
        <w:rPr>
          <w:b/>
          <w:sz w:val="24"/>
          <w:szCs w:val="24"/>
        </w:rPr>
      </w:pPr>
      <w:r w:rsidRPr="0065731B">
        <w:rPr>
          <w:b/>
          <w:sz w:val="24"/>
          <w:szCs w:val="24"/>
        </w:rPr>
        <w:t xml:space="preserve">  4.</w:t>
      </w:r>
      <w:r w:rsidRPr="0065731B">
        <w:rPr>
          <w:b/>
          <w:sz w:val="24"/>
          <w:szCs w:val="24"/>
        </w:rPr>
        <w:tab/>
        <w:t xml:space="preserve">The court erred in law in holding that the </w:t>
      </w:r>
      <w:proofErr w:type="spellStart"/>
      <w:r w:rsidRPr="0065731B">
        <w:rPr>
          <w:b/>
          <w:sz w:val="24"/>
          <w:szCs w:val="24"/>
        </w:rPr>
        <w:t>defence</w:t>
      </w:r>
      <w:proofErr w:type="spellEnd"/>
      <w:r w:rsidRPr="0065731B">
        <w:rPr>
          <w:b/>
          <w:sz w:val="24"/>
          <w:szCs w:val="24"/>
        </w:rPr>
        <w:t xml:space="preserve"> story was an afterthought as there </w:t>
      </w:r>
      <w:proofErr w:type="gramStart"/>
      <w:r w:rsidRPr="0065731B">
        <w:rPr>
          <w:b/>
          <w:sz w:val="24"/>
          <w:szCs w:val="24"/>
        </w:rPr>
        <w:t>are no basis</w:t>
      </w:r>
      <w:proofErr w:type="gramEnd"/>
      <w:r w:rsidRPr="0065731B">
        <w:rPr>
          <w:b/>
          <w:sz w:val="24"/>
          <w:szCs w:val="24"/>
        </w:rPr>
        <w:t xml:space="preserve"> for such a finding.</w:t>
      </w:r>
    </w:p>
    <w:p w:rsidR="00EC6333" w:rsidRPr="0065731B" w:rsidRDefault="00EC6333" w:rsidP="0055748C">
      <w:pPr>
        <w:spacing w:line="240" w:lineRule="auto"/>
        <w:ind w:left="2160"/>
        <w:rPr>
          <w:b/>
          <w:sz w:val="24"/>
          <w:szCs w:val="24"/>
        </w:rPr>
      </w:pPr>
    </w:p>
    <w:p w:rsidR="0055748C" w:rsidRPr="0065731B" w:rsidRDefault="0055748C" w:rsidP="0055748C">
      <w:pPr>
        <w:spacing w:line="240" w:lineRule="auto"/>
        <w:ind w:left="2160"/>
        <w:rPr>
          <w:b/>
          <w:sz w:val="24"/>
          <w:szCs w:val="24"/>
        </w:rPr>
      </w:pPr>
      <w:r w:rsidRPr="0065731B">
        <w:rPr>
          <w:b/>
          <w:sz w:val="24"/>
          <w:szCs w:val="24"/>
        </w:rPr>
        <w:t xml:space="preserve">  5.</w:t>
      </w:r>
      <w:r w:rsidRPr="0065731B">
        <w:rPr>
          <w:b/>
          <w:sz w:val="24"/>
          <w:szCs w:val="24"/>
        </w:rPr>
        <w:tab/>
        <w:t xml:space="preserve">The court erred in law and in fact in finding that the Accused inflicted </w:t>
      </w:r>
      <w:r w:rsidR="00685233">
        <w:rPr>
          <w:b/>
          <w:sz w:val="24"/>
          <w:szCs w:val="24"/>
        </w:rPr>
        <w:t xml:space="preserve">5 </w:t>
      </w:r>
      <w:r w:rsidRPr="0065731B">
        <w:rPr>
          <w:b/>
          <w:sz w:val="24"/>
          <w:szCs w:val="24"/>
        </w:rPr>
        <w:t>wounds on the deceased as that was not supported by the evidence.”</w:t>
      </w:r>
    </w:p>
    <w:p w:rsidR="0055748C" w:rsidRDefault="0055748C" w:rsidP="0055748C">
      <w:pPr>
        <w:spacing w:line="360" w:lineRule="auto"/>
        <w:ind w:left="720"/>
      </w:pPr>
      <w:r w:rsidRPr="0065731B">
        <w:lastRenderedPageBreak/>
        <w:t>[6]</w:t>
      </w:r>
      <w:r w:rsidRPr="0065731B">
        <w:tab/>
        <w:t xml:space="preserve">The poser here, is, did the court </w:t>
      </w:r>
      <w:r w:rsidRPr="0065731B">
        <w:rPr>
          <w:i/>
        </w:rPr>
        <w:t>a quo</w:t>
      </w:r>
      <w:r w:rsidRPr="0065731B">
        <w:t xml:space="preserve"> err </w:t>
      </w:r>
      <w:r w:rsidR="00685233">
        <w:t>in any of the foregoing respect</w:t>
      </w:r>
      <w:r w:rsidR="00C42B91">
        <w:t>s</w:t>
      </w:r>
      <w:r w:rsidR="00685233">
        <w:t xml:space="preserve"> </w:t>
      </w:r>
      <w:proofErr w:type="gramStart"/>
      <w:r w:rsidR="00685233">
        <w:t xml:space="preserve">or </w:t>
      </w:r>
      <w:r w:rsidRPr="0065731B">
        <w:t xml:space="preserve"> </w:t>
      </w:r>
      <w:r w:rsidR="00685233">
        <w:t>d</w:t>
      </w:r>
      <w:r w:rsidRPr="0065731B">
        <w:t>id</w:t>
      </w:r>
      <w:proofErr w:type="gramEnd"/>
      <w:r w:rsidRPr="0065731B">
        <w:t xml:space="preserve"> the court commit any material misdirection leading to a failure of justice</w:t>
      </w:r>
      <w:r w:rsidR="00685233">
        <w:t>,</w:t>
      </w:r>
      <w:r w:rsidRPr="0065731B">
        <w:t xml:space="preserve"> which will entitle this court to interfere with the assailed decision?</w:t>
      </w:r>
    </w:p>
    <w:p w:rsidR="0055748C" w:rsidRPr="0065731B" w:rsidRDefault="0055748C" w:rsidP="0055748C">
      <w:pPr>
        <w:spacing w:line="360" w:lineRule="auto"/>
        <w:ind w:left="720"/>
      </w:pPr>
    </w:p>
    <w:p w:rsidR="0055748C" w:rsidRDefault="0055748C" w:rsidP="0055748C">
      <w:pPr>
        <w:spacing w:line="360" w:lineRule="auto"/>
        <w:ind w:left="720"/>
      </w:pPr>
      <w:r w:rsidRPr="0065731B">
        <w:t>[7]</w:t>
      </w:r>
      <w:r w:rsidRPr="0065731B">
        <w:tab/>
        <w:t xml:space="preserve">I will deal with the issues raised in the grounds of appeal </w:t>
      </w:r>
      <w:proofErr w:type="spellStart"/>
      <w:r w:rsidRPr="0065731B">
        <w:t>wholistically</w:t>
      </w:r>
      <w:proofErr w:type="spellEnd"/>
      <w:r w:rsidRPr="0065731B">
        <w:t xml:space="preserve"> as they are largely intertwined. It is also convenient for me to refer to the Appel</w:t>
      </w:r>
      <w:r w:rsidR="00857068">
        <w:t>lant as Accused from this stage and to take my bearing from the trial itself.</w:t>
      </w:r>
    </w:p>
    <w:p w:rsidR="0055748C" w:rsidRDefault="0055748C" w:rsidP="0055748C">
      <w:pPr>
        <w:spacing w:line="360" w:lineRule="auto"/>
        <w:ind w:left="720"/>
      </w:pPr>
    </w:p>
    <w:p w:rsidR="00857068" w:rsidRPr="00857068" w:rsidRDefault="00857068" w:rsidP="0055748C">
      <w:pPr>
        <w:spacing w:line="360" w:lineRule="auto"/>
        <w:ind w:left="720"/>
        <w:rPr>
          <w:b/>
          <w:u w:val="single"/>
        </w:rPr>
      </w:pPr>
      <w:r>
        <w:t>[8]</w:t>
      </w:r>
      <w:r>
        <w:tab/>
      </w:r>
      <w:r w:rsidRPr="00857068">
        <w:rPr>
          <w:b/>
          <w:u w:val="single"/>
        </w:rPr>
        <w:t>THE TRIAL</w:t>
      </w:r>
    </w:p>
    <w:p w:rsidR="0055748C" w:rsidRPr="0065731B" w:rsidRDefault="0055748C" w:rsidP="0055748C">
      <w:pPr>
        <w:spacing w:line="360" w:lineRule="auto"/>
        <w:ind w:left="720"/>
      </w:pPr>
      <w:r>
        <w:tab/>
        <w:t>The prosecution</w:t>
      </w:r>
      <w:r w:rsidRPr="0065731B">
        <w:t xml:space="preserve"> case was that on 9 September 2011, the Accused killed   the deceased by hacking her on the head with an axe</w:t>
      </w:r>
      <w:r>
        <w:t>,</w:t>
      </w:r>
      <w:r w:rsidRPr="0065731B">
        <w:t xml:space="preserve"> when she had gone to collect from him the money he owed her on some chickens he purchased from her</w:t>
      </w:r>
      <w:r w:rsidR="009A0D4F">
        <w:t xml:space="preserve"> on credit</w:t>
      </w:r>
      <w:r w:rsidRPr="0065731B">
        <w:t xml:space="preserve">. The Accused had purchased the chickens from the deceased to aid his own business of roasting and selling chickens which is known as chicken dust. The offence was committed at the </w:t>
      </w:r>
      <w:proofErr w:type="spellStart"/>
      <w:r w:rsidRPr="0065731B">
        <w:t>Inkhundla</w:t>
      </w:r>
      <w:proofErr w:type="spellEnd"/>
      <w:r w:rsidRPr="0065731B">
        <w:t xml:space="preserve"> Centre</w:t>
      </w:r>
      <w:r w:rsidR="00C42B91">
        <w:t xml:space="preserve"> </w:t>
      </w:r>
      <w:proofErr w:type="spellStart"/>
      <w:r w:rsidR="00C42B91">
        <w:t>Siphofaneni</w:t>
      </w:r>
      <w:proofErr w:type="spellEnd"/>
      <w:r w:rsidR="00C42B91">
        <w:t>,</w:t>
      </w:r>
      <w:r w:rsidRPr="0065731B">
        <w:t xml:space="preserve"> where the Accused and deceased were then employed.</w:t>
      </w:r>
    </w:p>
    <w:p w:rsidR="0055748C" w:rsidRPr="0065731B" w:rsidRDefault="0055748C" w:rsidP="0055748C">
      <w:pPr>
        <w:spacing w:line="360" w:lineRule="auto"/>
        <w:ind w:left="1008"/>
      </w:pPr>
    </w:p>
    <w:p w:rsidR="0055748C" w:rsidRDefault="008D19B6" w:rsidP="0055748C">
      <w:pPr>
        <w:spacing w:line="360" w:lineRule="auto"/>
        <w:ind w:left="720"/>
      </w:pPr>
      <w:r>
        <w:t>[9]</w:t>
      </w:r>
      <w:r>
        <w:tab/>
        <w:t>After killing the deceased</w:t>
      </w:r>
      <w:r w:rsidR="0055748C" w:rsidRPr="0065731B">
        <w:t xml:space="preserve"> the Accused hid her cell phone in a termite hill, concealed the axe, cleaned </w:t>
      </w:r>
      <w:proofErr w:type="gramStart"/>
      <w:r w:rsidR="0055748C" w:rsidRPr="0065731B">
        <w:t>up  her</w:t>
      </w:r>
      <w:proofErr w:type="gramEnd"/>
      <w:r w:rsidR="0055748C" w:rsidRPr="0065731B">
        <w:t xml:space="preserve"> blood from the floor and then disposed of her body by hiding  it in a railway tunnel next to the </w:t>
      </w:r>
      <w:proofErr w:type="spellStart"/>
      <w:r w:rsidR="0055748C" w:rsidRPr="0065731B">
        <w:t>Usuthu</w:t>
      </w:r>
      <w:proofErr w:type="spellEnd"/>
      <w:r w:rsidR="0055748C" w:rsidRPr="0065731B">
        <w:t xml:space="preserve"> River. It was from this tunnel that the deceased’s body was recovered on 15 September 2011. She was in a decomposed state with maggots crawling all over her body.</w:t>
      </w:r>
    </w:p>
    <w:p w:rsidR="00864B98" w:rsidRPr="0065731B" w:rsidRDefault="00864B98" w:rsidP="0055748C">
      <w:pPr>
        <w:spacing w:line="360" w:lineRule="auto"/>
        <w:ind w:left="720"/>
      </w:pPr>
    </w:p>
    <w:p w:rsidR="0055748C" w:rsidRPr="0065731B" w:rsidRDefault="0055748C" w:rsidP="0055748C">
      <w:pPr>
        <w:spacing w:line="360" w:lineRule="auto"/>
        <w:ind w:left="720"/>
      </w:pPr>
      <w:r w:rsidRPr="0065731B">
        <w:lastRenderedPageBreak/>
        <w:t>[10]</w:t>
      </w:r>
      <w:r w:rsidRPr="0065731B">
        <w:tab/>
        <w:t>A post</w:t>
      </w:r>
      <w:r w:rsidR="00FA2971">
        <w:t>-</w:t>
      </w:r>
      <w:r w:rsidRPr="0065731B">
        <w:t>mortem examination was conducted on the body of the deceased by the police pathologist</w:t>
      </w:r>
      <w:r w:rsidR="00320098">
        <w:t>,</w:t>
      </w:r>
      <w:r w:rsidRPr="0065731B">
        <w:t xml:space="preserve"> Dr R.</w:t>
      </w:r>
      <w:r w:rsidR="008D19B6">
        <w:t xml:space="preserve"> M.</w:t>
      </w:r>
      <w:r w:rsidRPr="0065731B">
        <w:t xml:space="preserve"> Reddy. In his report</w:t>
      </w:r>
      <w:r>
        <w:t xml:space="preserve"> t</w:t>
      </w:r>
      <w:r w:rsidRPr="0065731B">
        <w:t>he</w:t>
      </w:r>
      <w:r>
        <w:t xml:space="preserve"> good doctor</w:t>
      </w:r>
      <w:r w:rsidRPr="0065731B">
        <w:t xml:space="preserve"> observed as follows:-</w:t>
      </w:r>
    </w:p>
    <w:p w:rsidR="0055748C" w:rsidRDefault="0055748C" w:rsidP="0055748C">
      <w:pPr>
        <w:spacing w:line="240" w:lineRule="auto"/>
        <w:ind w:left="1008"/>
        <w:rPr>
          <w:b/>
          <w:sz w:val="24"/>
          <w:szCs w:val="24"/>
        </w:rPr>
      </w:pPr>
      <w:r w:rsidRPr="0065731B">
        <w:tab/>
      </w:r>
      <w:r w:rsidRPr="0065731B">
        <w:tab/>
      </w:r>
      <w:r w:rsidRPr="00136D8A">
        <w:rPr>
          <w:b/>
          <w:sz w:val="24"/>
          <w:szCs w:val="24"/>
        </w:rPr>
        <w:t xml:space="preserve">“The following </w:t>
      </w:r>
      <w:proofErr w:type="spellStart"/>
      <w:proofErr w:type="gramStart"/>
      <w:r w:rsidRPr="00136D8A">
        <w:rPr>
          <w:b/>
          <w:sz w:val="24"/>
          <w:szCs w:val="24"/>
        </w:rPr>
        <w:t>antemortem</w:t>
      </w:r>
      <w:proofErr w:type="spellEnd"/>
      <w:r w:rsidRPr="00136D8A">
        <w:rPr>
          <w:b/>
          <w:sz w:val="24"/>
          <w:szCs w:val="24"/>
        </w:rPr>
        <w:t xml:space="preserve">  injuries</w:t>
      </w:r>
      <w:proofErr w:type="gramEnd"/>
      <w:r w:rsidRPr="00136D8A">
        <w:rPr>
          <w:b/>
          <w:sz w:val="24"/>
          <w:szCs w:val="24"/>
        </w:rPr>
        <w:t xml:space="preserve"> seen:-</w:t>
      </w:r>
    </w:p>
    <w:p w:rsidR="00EC6333" w:rsidRPr="00136D8A" w:rsidRDefault="00EC6333" w:rsidP="0055748C">
      <w:pPr>
        <w:spacing w:line="240" w:lineRule="auto"/>
        <w:ind w:left="1008"/>
        <w:rPr>
          <w:b/>
          <w:sz w:val="24"/>
          <w:szCs w:val="24"/>
        </w:rPr>
      </w:pPr>
    </w:p>
    <w:p w:rsidR="0055748C" w:rsidRDefault="0055748C" w:rsidP="0055748C">
      <w:pPr>
        <w:spacing w:line="240" w:lineRule="auto"/>
        <w:ind w:left="2160"/>
        <w:rPr>
          <w:b/>
          <w:sz w:val="24"/>
          <w:szCs w:val="24"/>
        </w:rPr>
      </w:pPr>
      <w:r w:rsidRPr="00136D8A">
        <w:rPr>
          <w:b/>
          <w:sz w:val="24"/>
          <w:szCs w:val="24"/>
        </w:rPr>
        <w:t xml:space="preserve">  1.</w:t>
      </w:r>
      <w:r w:rsidRPr="00136D8A">
        <w:rPr>
          <w:b/>
          <w:sz w:val="24"/>
          <w:szCs w:val="24"/>
        </w:rPr>
        <w:tab/>
        <w:t xml:space="preserve">Laceration over forehead 3 x 1.1 cm, parietal frontal region 3.4 x 1.2 </w:t>
      </w:r>
      <w:proofErr w:type="spellStart"/>
      <w:r w:rsidRPr="00136D8A">
        <w:rPr>
          <w:b/>
          <w:sz w:val="24"/>
          <w:szCs w:val="24"/>
        </w:rPr>
        <w:t>cms</w:t>
      </w:r>
      <w:proofErr w:type="spellEnd"/>
      <w:r w:rsidRPr="00136D8A">
        <w:rPr>
          <w:b/>
          <w:sz w:val="24"/>
          <w:szCs w:val="24"/>
        </w:rPr>
        <w:t xml:space="preserve">, parietal region </w:t>
      </w:r>
      <w:proofErr w:type="gramStart"/>
      <w:r w:rsidRPr="00136D8A">
        <w:rPr>
          <w:b/>
          <w:sz w:val="24"/>
          <w:szCs w:val="24"/>
        </w:rPr>
        <w:t>7.5.3  2cms</w:t>
      </w:r>
      <w:proofErr w:type="gramEnd"/>
      <w:r w:rsidRPr="00136D8A">
        <w:rPr>
          <w:b/>
          <w:sz w:val="24"/>
          <w:szCs w:val="24"/>
        </w:rPr>
        <w:t xml:space="preserve"> of scalp on dissection 3.1 </w:t>
      </w:r>
      <w:proofErr w:type="spellStart"/>
      <w:r w:rsidRPr="00136D8A">
        <w:rPr>
          <w:b/>
          <w:sz w:val="24"/>
          <w:szCs w:val="24"/>
        </w:rPr>
        <w:t>cms</w:t>
      </w:r>
      <w:proofErr w:type="spellEnd"/>
      <w:r w:rsidRPr="00136D8A">
        <w:rPr>
          <w:b/>
          <w:sz w:val="24"/>
          <w:szCs w:val="24"/>
        </w:rPr>
        <w:t xml:space="preserve"> x 0.3cm, </w:t>
      </w:r>
      <w:proofErr w:type="spellStart"/>
      <w:r w:rsidRPr="00136D8A">
        <w:rPr>
          <w:b/>
          <w:sz w:val="24"/>
          <w:szCs w:val="24"/>
        </w:rPr>
        <w:t>parieto</w:t>
      </w:r>
      <w:proofErr w:type="spellEnd"/>
      <w:r w:rsidRPr="00136D8A">
        <w:rPr>
          <w:b/>
          <w:sz w:val="24"/>
          <w:szCs w:val="24"/>
        </w:rPr>
        <w:t xml:space="preserve"> frontal region 2.2 cm area, parietal region 4.2cm area linear depression of skull vault present intracranial </w:t>
      </w:r>
      <w:proofErr w:type="spellStart"/>
      <w:r w:rsidRPr="00136D8A">
        <w:rPr>
          <w:b/>
          <w:sz w:val="24"/>
          <w:szCs w:val="24"/>
        </w:rPr>
        <w:t>haemorrhage</w:t>
      </w:r>
      <w:proofErr w:type="spellEnd"/>
      <w:r w:rsidRPr="00136D8A">
        <w:rPr>
          <w:b/>
          <w:sz w:val="24"/>
          <w:szCs w:val="24"/>
        </w:rPr>
        <w:t xml:space="preserve"> mixed with liquefied brain due to putrefaction.</w:t>
      </w:r>
    </w:p>
    <w:p w:rsidR="00EC6333" w:rsidRPr="00136D8A" w:rsidRDefault="00EC6333" w:rsidP="0055748C">
      <w:pPr>
        <w:spacing w:line="240" w:lineRule="auto"/>
        <w:ind w:left="2160"/>
        <w:rPr>
          <w:b/>
          <w:sz w:val="24"/>
          <w:szCs w:val="24"/>
        </w:rPr>
      </w:pPr>
    </w:p>
    <w:p w:rsidR="0055748C" w:rsidRPr="00136D8A" w:rsidRDefault="0055748C" w:rsidP="0055748C">
      <w:pPr>
        <w:spacing w:line="240" w:lineRule="auto"/>
        <w:ind w:left="2160"/>
        <w:rPr>
          <w:b/>
          <w:sz w:val="24"/>
          <w:szCs w:val="24"/>
        </w:rPr>
      </w:pPr>
      <w:r w:rsidRPr="00136D8A">
        <w:rPr>
          <w:b/>
          <w:sz w:val="24"/>
          <w:szCs w:val="24"/>
        </w:rPr>
        <w:t xml:space="preserve"> 2.</w:t>
      </w:r>
      <w:r w:rsidRPr="00136D8A">
        <w:rPr>
          <w:b/>
          <w:sz w:val="24"/>
          <w:szCs w:val="24"/>
        </w:rPr>
        <w:tab/>
        <w:t xml:space="preserve">Contused area in the chest soft tissues on its </w:t>
      </w:r>
      <w:proofErr w:type="gramStart"/>
      <w:r w:rsidRPr="00136D8A">
        <w:rPr>
          <w:b/>
          <w:sz w:val="24"/>
          <w:szCs w:val="24"/>
        </w:rPr>
        <w:t>front  upper</w:t>
      </w:r>
      <w:proofErr w:type="gramEnd"/>
      <w:r w:rsidRPr="00136D8A">
        <w:rPr>
          <w:b/>
          <w:sz w:val="24"/>
          <w:szCs w:val="24"/>
        </w:rPr>
        <w:t xml:space="preserve"> ------”</w:t>
      </w:r>
    </w:p>
    <w:p w:rsidR="0055748C" w:rsidRDefault="0055748C" w:rsidP="0055748C">
      <w:pPr>
        <w:spacing w:line="360" w:lineRule="auto"/>
        <w:ind w:left="1008"/>
      </w:pPr>
      <w:r w:rsidRPr="0065731B">
        <w:tab/>
      </w:r>
    </w:p>
    <w:p w:rsidR="006B1761" w:rsidRDefault="006B1761" w:rsidP="006B1761">
      <w:pPr>
        <w:spacing w:line="360" w:lineRule="auto"/>
        <w:ind w:left="720"/>
      </w:pPr>
      <w:r>
        <w:t>[</w:t>
      </w:r>
      <w:r w:rsidR="00A966AF">
        <w:t>11</w:t>
      </w:r>
      <w:r>
        <w:t>]</w:t>
      </w:r>
      <w:r>
        <w:tab/>
      </w:r>
      <w:r w:rsidR="00857068">
        <w:t>Of the</w:t>
      </w:r>
      <w:r w:rsidR="00481D70">
        <w:t xml:space="preserve"> </w:t>
      </w:r>
      <w:r>
        <w:t xml:space="preserve">utmost interest </w:t>
      </w:r>
      <w:r w:rsidR="00320098">
        <w:t>in</w:t>
      </w:r>
      <w:r>
        <w:t xml:space="preserve"> the resolution of the issues arising </w:t>
      </w:r>
      <w:r w:rsidRPr="006B1761">
        <w:rPr>
          <w:i/>
        </w:rPr>
        <w:t xml:space="preserve">in </w:t>
      </w:r>
      <w:proofErr w:type="spellStart"/>
      <w:r w:rsidRPr="006B1761">
        <w:rPr>
          <w:i/>
        </w:rPr>
        <w:t>casu</w:t>
      </w:r>
      <w:proofErr w:type="spellEnd"/>
      <w:r>
        <w:t xml:space="preserve">, is paragraph 1 of the post-mortem report. It shows massive injury on the forehead and head </w:t>
      </w:r>
      <w:proofErr w:type="gramStart"/>
      <w:r>
        <w:t>of  the</w:t>
      </w:r>
      <w:proofErr w:type="gramEnd"/>
      <w:r>
        <w:t xml:space="preserve"> deceased. Whether the injury consists of just </w:t>
      </w:r>
      <w:proofErr w:type="gramStart"/>
      <w:r>
        <w:t>one  wound</w:t>
      </w:r>
      <w:proofErr w:type="gramEnd"/>
      <w:r>
        <w:t xml:space="preserve"> as the </w:t>
      </w:r>
      <w:proofErr w:type="spellStart"/>
      <w:r>
        <w:t>defence</w:t>
      </w:r>
      <w:proofErr w:type="spellEnd"/>
      <w:r>
        <w:t xml:space="preserve"> contends or three wounds as found  by the court </w:t>
      </w:r>
      <w:r w:rsidRPr="006B1761">
        <w:rPr>
          <w:i/>
        </w:rPr>
        <w:t>a quo</w:t>
      </w:r>
      <w:r>
        <w:t xml:space="preserve">, is immaterial. The fundamental factor is the common </w:t>
      </w:r>
      <w:proofErr w:type="gramStart"/>
      <w:r>
        <w:t>cause  fact</w:t>
      </w:r>
      <w:proofErr w:type="gramEnd"/>
      <w:r w:rsidR="00857068">
        <w:t xml:space="preserve"> that </w:t>
      </w:r>
      <w:r>
        <w:t xml:space="preserve"> it was the infliction of the injury</w:t>
      </w:r>
      <w:r w:rsidR="00077E38">
        <w:t xml:space="preserve"> by the Accused</w:t>
      </w:r>
      <w:r>
        <w:t xml:space="preserve"> that resulted in the deceased’s demise.</w:t>
      </w:r>
    </w:p>
    <w:p w:rsidR="006B1761" w:rsidRDefault="006B1761" w:rsidP="006B1761">
      <w:pPr>
        <w:spacing w:line="360" w:lineRule="auto"/>
        <w:ind w:left="0" w:firstLine="0"/>
      </w:pPr>
    </w:p>
    <w:p w:rsidR="0055748C" w:rsidRPr="0065731B" w:rsidRDefault="0055748C" w:rsidP="0055748C">
      <w:pPr>
        <w:tabs>
          <w:tab w:val="left" w:pos="9360"/>
        </w:tabs>
        <w:spacing w:line="360" w:lineRule="auto"/>
        <w:ind w:left="720"/>
      </w:pPr>
      <w:r w:rsidRPr="0065731B">
        <w:t>[1</w:t>
      </w:r>
      <w:r w:rsidR="00A966AF">
        <w:t>2</w:t>
      </w:r>
      <w:r w:rsidRPr="0065731B">
        <w:t>]</w:t>
      </w:r>
      <w:r w:rsidRPr="0065731B">
        <w:tab/>
      </w:r>
      <w:r w:rsidR="00857068">
        <w:t>Suffice it to say that t</w:t>
      </w:r>
      <w:r w:rsidRPr="0065731B">
        <w:t xml:space="preserve">he </w:t>
      </w:r>
      <w:r w:rsidR="00857068">
        <w:t>Accused</w:t>
      </w:r>
      <w:r w:rsidRPr="0065731B">
        <w:t xml:space="preserve"> was arrested on 19 </w:t>
      </w:r>
      <w:proofErr w:type="gramStart"/>
      <w:r w:rsidRPr="0065731B">
        <w:t>September  2011</w:t>
      </w:r>
      <w:proofErr w:type="gramEnd"/>
      <w:r w:rsidRPr="0065731B">
        <w:t>. Thereafter</w:t>
      </w:r>
      <w:r>
        <w:t>,</w:t>
      </w:r>
      <w:r w:rsidRPr="0065731B">
        <w:t xml:space="preserve"> he led the investigating police officers together with an independent private citizen, PW2, </w:t>
      </w:r>
      <w:proofErr w:type="spellStart"/>
      <w:r w:rsidRPr="0065731B">
        <w:t>Zikodze</w:t>
      </w:r>
      <w:proofErr w:type="spellEnd"/>
      <w:r w:rsidRPr="0065731B">
        <w:t xml:space="preserve"> </w:t>
      </w:r>
      <w:proofErr w:type="spellStart"/>
      <w:r w:rsidRPr="0065731B">
        <w:t>Khumalo</w:t>
      </w:r>
      <w:proofErr w:type="spellEnd"/>
      <w:r w:rsidRPr="0065731B">
        <w:t xml:space="preserve"> to a </w:t>
      </w:r>
      <w:proofErr w:type="gramStart"/>
      <w:r w:rsidRPr="0065731B">
        <w:t>free  and</w:t>
      </w:r>
      <w:proofErr w:type="gramEnd"/>
      <w:r w:rsidRPr="0065731B">
        <w:t xml:space="preserve"> voluntary pointing out exercise </w:t>
      </w:r>
      <w:r>
        <w:t>at</w:t>
      </w:r>
      <w:r w:rsidRPr="0065731B">
        <w:t xml:space="preserve"> two location</w:t>
      </w:r>
      <w:r w:rsidR="008D19B6">
        <w:t>s</w:t>
      </w:r>
      <w:r w:rsidRPr="0065731B">
        <w:t xml:space="preserve">. The first being the rented flat at </w:t>
      </w:r>
      <w:proofErr w:type="spellStart"/>
      <w:r w:rsidRPr="0065731B">
        <w:t>Siphofaneni</w:t>
      </w:r>
      <w:proofErr w:type="spellEnd"/>
      <w:r w:rsidRPr="0065731B">
        <w:t xml:space="preserve"> which he shared with his girlfriend, PW1, where he handed  to them the items of clothing that he was wearing when he  committed the offence. These included a black grey and white T shirt, a black puma tracksui</w:t>
      </w:r>
      <w:r>
        <w:t>t</w:t>
      </w:r>
      <w:r w:rsidR="008D19B6">
        <w:t xml:space="preserve"> pants</w:t>
      </w:r>
      <w:r w:rsidRPr="0065731B">
        <w:t xml:space="preserve"> and black plastic </w:t>
      </w:r>
      <w:proofErr w:type="spellStart"/>
      <w:r w:rsidRPr="0065731B">
        <w:t>pushin</w:t>
      </w:r>
      <w:proofErr w:type="spellEnd"/>
      <w:r w:rsidRPr="0065731B">
        <w:t xml:space="preserve"> shoes.</w:t>
      </w:r>
    </w:p>
    <w:p w:rsidR="0055748C" w:rsidRPr="0065731B" w:rsidRDefault="0055748C" w:rsidP="0055748C">
      <w:pPr>
        <w:spacing w:line="360" w:lineRule="auto"/>
        <w:ind w:left="1008"/>
      </w:pPr>
    </w:p>
    <w:p w:rsidR="0055748C" w:rsidRDefault="0055748C" w:rsidP="0055748C">
      <w:pPr>
        <w:tabs>
          <w:tab w:val="left" w:pos="9360"/>
        </w:tabs>
        <w:spacing w:line="360" w:lineRule="auto"/>
        <w:ind w:left="720"/>
      </w:pPr>
      <w:r w:rsidRPr="0065731B">
        <w:lastRenderedPageBreak/>
        <w:t>[1</w:t>
      </w:r>
      <w:r w:rsidR="00A966AF">
        <w:t>3</w:t>
      </w:r>
      <w:r w:rsidRPr="0065731B">
        <w:t>]</w:t>
      </w:r>
      <w:r w:rsidRPr="0065731B">
        <w:tab/>
      </w:r>
      <w:r w:rsidR="008D19B6">
        <w:t xml:space="preserve">He also </w:t>
      </w:r>
      <w:r w:rsidRPr="0065731B">
        <w:t xml:space="preserve">led the party to the Youth Centre building at the </w:t>
      </w:r>
      <w:proofErr w:type="spellStart"/>
      <w:r w:rsidRPr="0065731B">
        <w:t>Inkhundla</w:t>
      </w:r>
      <w:proofErr w:type="spellEnd"/>
      <w:r w:rsidRPr="0065731B">
        <w:t xml:space="preserve"> </w:t>
      </w:r>
      <w:proofErr w:type="gramStart"/>
      <w:r w:rsidRPr="0065731B">
        <w:t xml:space="preserve">Centre  </w:t>
      </w:r>
      <w:proofErr w:type="spellStart"/>
      <w:r w:rsidRPr="0065731B">
        <w:t>Siphofaneni</w:t>
      </w:r>
      <w:proofErr w:type="spellEnd"/>
      <w:proofErr w:type="gramEnd"/>
      <w:r w:rsidRPr="0065731B">
        <w:t xml:space="preserve">, being the </w:t>
      </w:r>
      <w:r w:rsidR="00320098">
        <w:t>S</w:t>
      </w:r>
      <w:r w:rsidRPr="0065731B">
        <w:t xml:space="preserve">cene of </w:t>
      </w:r>
      <w:r w:rsidR="00320098">
        <w:t>C</w:t>
      </w:r>
      <w:r w:rsidRPr="0065731B">
        <w:t xml:space="preserve">rime. There, he pointed out to them a black and orange </w:t>
      </w:r>
      <w:proofErr w:type="spellStart"/>
      <w:r w:rsidRPr="0065731B">
        <w:t>coloured</w:t>
      </w:r>
      <w:proofErr w:type="spellEnd"/>
      <w:r w:rsidRPr="0065731B">
        <w:t xml:space="preserve">  axe</w:t>
      </w:r>
      <w:r>
        <w:t xml:space="preserve"> </w:t>
      </w:r>
      <w:r w:rsidRPr="0065731B">
        <w:t>which he used to commit the offence, a ZTE Cell phone belonging to the deceased which he ha</w:t>
      </w:r>
      <w:r w:rsidR="008D19B6">
        <w:t>d concealed in a</w:t>
      </w:r>
      <w:r w:rsidRPr="0065731B">
        <w:t xml:space="preserve"> </w:t>
      </w:r>
      <w:r>
        <w:t xml:space="preserve"> termite hill  </w:t>
      </w:r>
      <w:r w:rsidRPr="0065731B">
        <w:t xml:space="preserve">and a hole beneath the fence via which he took the deceased’s body out of the </w:t>
      </w:r>
      <w:proofErr w:type="spellStart"/>
      <w:r w:rsidRPr="0065731B">
        <w:t>Inkhundla</w:t>
      </w:r>
      <w:proofErr w:type="spellEnd"/>
      <w:r w:rsidRPr="0065731B">
        <w:t xml:space="preserve"> Centre.</w:t>
      </w:r>
    </w:p>
    <w:p w:rsidR="00E83F28" w:rsidRDefault="00E83F28" w:rsidP="0055748C">
      <w:pPr>
        <w:tabs>
          <w:tab w:val="left" w:pos="9360"/>
        </w:tabs>
        <w:spacing w:line="360" w:lineRule="auto"/>
        <w:ind w:left="720"/>
      </w:pPr>
    </w:p>
    <w:p w:rsidR="0055748C" w:rsidRDefault="0055748C" w:rsidP="0055748C">
      <w:pPr>
        <w:spacing w:line="360" w:lineRule="auto"/>
        <w:ind w:left="720"/>
      </w:pPr>
      <w:r w:rsidRPr="0065731B">
        <w:t>[1</w:t>
      </w:r>
      <w:r w:rsidR="00A966AF">
        <w:t>4</w:t>
      </w:r>
      <w:r w:rsidRPr="0065731B">
        <w:t>]</w:t>
      </w:r>
      <w:r w:rsidRPr="0065731B">
        <w:tab/>
        <w:t xml:space="preserve">The Scenes of Crime officer, PW6, </w:t>
      </w:r>
      <w:r>
        <w:t xml:space="preserve">4588 Detective </w:t>
      </w:r>
      <w:proofErr w:type="spellStart"/>
      <w:r>
        <w:t>Zweli</w:t>
      </w:r>
      <w:proofErr w:type="spellEnd"/>
      <w:r>
        <w:t xml:space="preserve"> </w:t>
      </w:r>
      <w:proofErr w:type="spellStart"/>
      <w:r>
        <w:t>Nkomonye</w:t>
      </w:r>
      <w:proofErr w:type="spellEnd"/>
      <w:r>
        <w:t xml:space="preserve"> </w:t>
      </w:r>
      <w:r w:rsidRPr="0065731B">
        <w:t>took numerous photographs during the pointing out and PW7</w:t>
      </w:r>
      <w:r>
        <w:t xml:space="preserve">, Philip </w:t>
      </w:r>
      <w:proofErr w:type="spellStart"/>
      <w:r>
        <w:t>Bongi</w:t>
      </w:r>
      <w:proofErr w:type="spellEnd"/>
      <w:r>
        <w:t xml:space="preserve"> </w:t>
      </w:r>
      <w:proofErr w:type="spellStart"/>
      <w:r>
        <w:t>Mahlangu</w:t>
      </w:r>
      <w:proofErr w:type="spellEnd"/>
      <w:proofErr w:type="gramStart"/>
      <w:r>
        <w:t xml:space="preserve">, </w:t>
      </w:r>
      <w:r w:rsidRPr="0065731B">
        <w:t xml:space="preserve"> the</w:t>
      </w:r>
      <w:proofErr w:type="gramEnd"/>
      <w:r w:rsidRPr="0065731B">
        <w:t xml:space="preserve"> forensic expert witness from South Africa, applied two tests at the scene. One was a blue star test via which it was established that blood had been wiped off </w:t>
      </w:r>
      <w:proofErr w:type="gramStart"/>
      <w:r w:rsidRPr="0065731B">
        <w:t>the  floor</w:t>
      </w:r>
      <w:proofErr w:type="gramEnd"/>
      <w:r w:rsidRPr="0065731B">
        <w:t xml:space="preserve"> of </w:t>
      </w:r>
      <w:r w:rsidR="008D19B6">
        <w:t xml:space="preserve"> the room </w:t>
      </w:r>
      <w:r w:rsidRPr="0065731B">
        <w:t xml:space="preserve">and the other was  the </w:t>
      </w:r>
      <w:proofErr w:type="spellStart"/>
      <w:r w:rsidRPr="0065731B">
        <w:t>amido</w:t>
      </w:r>
      <w:proofErr w:type="spellEnd"/>
      <w:r w:rsidRPr="0065731B">
        <w:t xml:space="preserve"> black  investigation, which established that a shoe had stepped on the spilled blood and later wiped off. This test established a shoe mark at the scene which was subsequently found to be a match to the </w:t>
      </w:r>
      <w:proofErr w:type="spellStart"/>
      <w:r w:rsidRPr="0065731B">
        <w:t>pushin</w:t>
      </w:r>
      <w:proofErr w:type="spellEnd"/>
      <w:r w:rsidRPr="0065731B">
        <w:t xml:space="preserve"> shoes which the Accused had handed over to the investigating team during the </w:t>
      </w:r>
      <w:proofErr w:type="gramStart"/>
      <w:r w:rsidRPr="0065731B">
        <w:t>pointing  out</w:t>
      </w:r>
      <w:proofErr w:type="gramEnd"/>
      <w:r w:rsidRPr="0065731B">
        <w:t xml:space="preserve"> exercise. </w:t>
      </w:r>
      <w:r w:rsidR="00077E38">
        <w:t xml:space="preserve">The investigating team </w:t>
      </w:r>
      <w:r w:rsidRPr="0065731B">
        <w:t>also took swabs of blood at the scene.</w:t>
      </w:r>
    </w:p>
    <w:p w:rsidR="00A503FE" w:rsidRPr="0065731B" w:rsidRDefault="00A503FE" w:rsidP="0055748C">
      <w:pPr>
        <w:spacing w:line="360" w:lineRule="auto"/>
        <w:ind w:left="720"/>
      </w:pPr>
    </w:p>
    <w:p w:rsidR="0055748C" w:rsidRPr="0065731B" w:rsidRDefault="0055748C" w:rsidP="0055748C">
      <w:pPr>
        <w:spacing w:line="360" w:lineRule="auto"/>
        <w:ind w:left="720"/>
      </w:pPr>
      <w:r w:rsidRPr="0065731B">
        <w:t>[1</w:t>
      </w:r>
      <w:r w:rsidR="00A966AF">
        <w:t>5</w:t>
      </w:r>
      <w:r w:rsidR="00B62E29">
        <w:t>]</w:t>
      </w:r>
      <w:r w:rsidRPr="0065731B">
        <w:tab/>
        <w:t>All the items recovered from the scene of the pointing out as well as</w:t>
      </w:r>
      <w:r w:rsidR="00864B98">
        <w:t xml:space="preserve"> </w:t>
      </w:r>
      <w:proofErr w:type="gramStart"/>
      <w:r w:rsidR="00864B98">
        <w:t xml:space="preserve">the </w:t>
      </w:r>
      <w:r w:rsidRPr="0065731B">
        <w:t xml:space="preserve"> items</w:t>
      </w:r>
      <w:proofErr w:type="gramEnd"/>
      <w:r w:rsidRPr="0065731B">
        <w:t xml:space="preserve"> of clothing taken from the deceased’s body were analyzed by another forensic expert, PW5, </w:t>
      </w:r>
      <w:proofErr w:type="spellStart"/>
      <w:r w:rsidRPr="0065731B">
        <w:t>Santie</w:t>
      </w:r>
      <w:proofErr w:type="spellEnd"/>
      <w:r w:rsidRPr="0065731B">
        <w:t xml:space="preserve"> </w:t>
      </w:r>
      <w:proofErr w:type="spellStart"/>
      <w:r w:rsidRPr="0065731B">
        <w:t>Mathole</w:t>
      </w:r>
      <w:proofErr w:type="spellEnd"/>
      <w:r w:rsidRPr="0065731B">
        <w:t xml:space="preserve">. Her analysis established that the </w:t>
      </w:r>
      <w:proofErr w:type="gramStart"/>
      <w:r w:rsidRPr="0065731B">
        <w:t>DNA  recovered</w:t>
      </w:r>
      <w:proofErr w:type="gramEnd"/>
      <w:r w:rsidRPr="0065731B">
        <w:t xml:space="preserve"> from the deceased’s </w:t>
      </w:r>
      <w:proofErr w:type="spellStart"/>
      <w:r w:rsidRPr="0065731B">
        <w:t>clothings</w:t>
      </w:r>
      <w:proofErr w:type="spellEnd"/>
      <w:r w:rsidRPr="0065731B">
        <w:t xml:space="preserve"> and the DNA found </w:t>
      </w:r>
      <w:r w:rsidR="006B1761">
        <w:t>i</w:t>
      </w:r>
      <w:r w:rsidRPr="0065731B">
        <w:t xml:space="preserve">n the blood which was swabbed at the scene as well as the axe, </w:t>
      </w:r>
      <w:r w:rsidR="00864B98">
        <w:t>were a match. The DNA belongs</w:t>
      </w:r>
      <w:r w:rsidRPr="0065731B">
        <w:t xml:space="preserve"> to the deceased.</w:t>
      </w:r>
    </w:p>
    <w:p w:rsidR="0055748C" w:rsidRPr="0065731B" w:rsidRDefault="0055748C" w:rsidP="0055748C">
      <w:pPr>
        <w:spacing w:line="360" w:lineRule="auto"/>
        <w:ind w:left="1008"/>
      </w:pPr>
    </w:p>
    <w:p w:rsidR="0055748C" w:rsidRDefault="0055748C" w:rsidP="0055748C">
      <w:pPr>
        <w:spacing w:line="360" w:lineRule="auto"/>
        <w:ind w:left="720"/>
      </w:pPr>
      <w:r w:rsidRPr="0065731B">
        <w:t>[1</w:t>
      </w:r>
      <w:r w:rsidR="00A966AF">
        <w:t>6</w:t>
      </w:r>
      <w:r w:rsidRPr="0065731B">
        <w:t>]</w:t>
      </w:r>
      <w:r w:rsidRPr="0065731B">
        <w:tab/>
      </w:r>
      <w:r>
        <w:t xml:space="preserve">Importantly, </w:t>
      </w:r>
      <w:r w:rsidRPr="0065731B">
        <w:t xml:space="preserve">during his analysis of the scene of </w:t>
      </w:r>
      <w:proofErr w:type="gramStart"/>
      <w:r w:rsidRPr="0065731B">
        <w:t>the  incident</w:t>
      </w:r>
      <w:proofErr w:type="gramEnd"/>
      <w:r w:rsidRPr="0065731B">
        <w:t xml:space="preserve">,  evidence which </w:t>
      </w:r>
      <w:r>
        <w:t xml:space="preserve">is </w:t>
      </w:r>
      <w:r w:rsidR="00C42B91">
        <w:t>very critical</w:t>
      </w:r>
      <w:r w:rsidRPr="0065731B">
        <w:t xml:space="preserve"> and relevant to the  alleged murder, PW7 testified to </w:t>
      </w:r>
      <w:r w:rsidRPr="0065731B">
        <w:lastRenderedPageBreak/>
        <w:t xml:space="preserve">some blood spats found on the side of the door, walls and roof of the room where the offence was committed. This is the same blood </w:t>
      </w:r>
      <w:proofErr w:type="gramStart"/>
      <w:r w:rsidRPr="0065731B">
        <w:t>sample  collected</w:t>
      </w:r>
      <w:proofErr w:type="gramEnd"/>
      <w:r w:rsidRPr="0065731B">
        <w:t xml:space="preserve"> via a swab and was established as a match with the deceased’s DNA via forensic analysis.</w:t>
      </w:r>
    </w:p>
    <w:p w:rsidR="00857068" w:rsidRPr="0065731B" w:rsidRDefault="00857068" w:rsidP="0055748C">
      <w:pPr>
        <w:spacing w:line="360" w:lineRule="auto"/>
        <w:ind w:left="720"/>
      </w:pPr>
    </w:p>
    <w:p w:rsidR="0055748C" w:rsidRPr="0065731B" w:rsidRDefault="0055748C" w:rsidP="0055748C">
      <w:pPr>
        <w:spacing w:line="360" w:lineRule="auto"/>
        <w:ind w:left="720"/>
      </w:pPr>
      <w:r w:rsidRPr="0065731B">
        <w:t>[1</w:t>
      </w:r>
      <w:r w:rsidR="00A966AF">
        <w:t>7</w:t>
      </w:r>
      <w:r w:rsidRPr="0065731B">
        <w:t>]</w:t>
      </w:r>
      <w:r w:rsidRPr="0065731B">
        <w:tab/>
        <w:t xml:space="preserve">In his expert opinion PW7 unequivocally stated that the blood spats occurred when a sharp object came in contact </w:t>
      </w:r>
      <w:proofErr w:type="gramStart"/>
      <w:r w:rsidRPr="0065731B">
        <w:t>with  the</w:t>
      </w:r>
      <w:proofErr w:type="gramEnd"/>
      <w:r w:rsidRPr="0065731B">
        <w:t xml:space="preserve"> deceased. He ob</w:t>
      </w:r>
      <w:r w:rsidR="00477E90">
        <w:t>viously went on to demons</w:t>
      </w:r>
      <w:r w:rsidR="006B1761">
        <w:t>trate</w:t>
      </w:r>
      <w:r w:rsidRPr="0065731B">
        <w:t xml:space="preserve"> to the court how this was orchestrated.  This was captured by the court </w:t>
      </w:r>
      <w:r w:rsidRPr="0065731B">
        <w:rPr>
          <w:i/>
        </w:rPr>
        <w:t>a quo</w:t>
      </w:r>
      <w:r w:rsidRPr="0065731B">
        <w:t xml:space="preserve"> in </w:t>
      </w:r>
      <w:proofErr w:type="spellStart"/>
      <w:r w:rsidRPr="0065731B">
        <w:t>para</w:t>
      </w:r>
      <w:proofErr w:type="spellEnd"/>
      <w:r w:rsidRPr="0065731B">
        <w:t xml:space="preserve"> [18] of the assailed decision as follows:-</w:t>
      </w:r>
    </w:p>
    <w:p w:rsidR="0055748C" w:rsidRDefault="0055748C" w:rsidP="00EC6333">
      <w:pPr>
        <w:spacing w:line="240" w:lineRule="auto"/>
        <w:ind w:firstLine="0"/>
        <w:rPr>
          <w:b/>
          <w:sz w:val="24"/>
          <w:szCs w:val="24"/>
        </w:rPr>
      </w:pPr>
      <w:r w:rsidRPr="00306D85">
        <w:rPr>
          <w:b/>
          <w:sz w:val="24"/>
          <w:szCs w:val="24"/>
        </w:rPr>
        <w:t>“</w:t>
      </w:r>
      <w:proofErr w:type="gramStart"/>
      <w:r w:rsidRPr="00306D85">
        <w:rPr>
          <w:b/>
          <w:sz w:val="24"/>
          <w:szCs w:val="24"/>
        </w:rPr>
        <w:t>there</w:t>
      </w:r>
      <w:proofErr w:type="gramEnd"/>
      <w:r w:rsidRPr="00306D85">
        <w:rPr>
          <w:b/>
          <w:sz w:val="24"/>
          <w:szCs w:val="24"/>
        </w:rPr>
        <w:t xml:space="preserve"> were also blood spats on both the wall and side of the door. In his expert opinion, </w:t>
      </w:r>
      <w:proofErr w:type="gramStart"/>
      <w:r w:rsidRPr="00306D85">
        <w:rPr>
          <w:b/>
          <w:sz w:val="24"/>
          <w:szCs w:val="24"/>
        </w:rPr>
        <w:t>these  blood</w:t>
      </w:r>
      <w:proofErr w:type="gramEnd"/>
      <w:r w:rsidRPr="00306D85">
        <w:rPr>
          <w:b/>
          <w:sz w:val="24"/>
          <w:szCs w:val="24"/>
        </w:rPr>
        <w:t xml:space="preserve"> spats, came about as result of hacking or chopping  effected  on the deceased with a sharp object. He in fact said, as he demonstrated with his hand, that the chop was </w:t>
      </w:r>
      <w:proofErr w:type="gramStart"/>
      <w:r w:rsidRPr="00306D85">
        <w:rPr>
          <w:b/>
          <w:sz w:val="24"/>
          <w:szCs w:val="24"/>
        </w:rPr>
        <w:t>effected</w:t>
      </w:r>
      <w:proofErr w:type="gramEnd"/>
      <w:r w:rsidRPr="00306D85">
        <w:rPr>
          <w:b/>
          <w:sz w:val="24"/>
          <w:szCs w:val="24"/>
        </w:rPr>
        <w:t xml:space="preserve"> in the form of a descending or falling or landing manner and was consistent with a hand moving upwards and downwards and not one that was horizontally effected. This aspect of his evidence was not disputed” </w:t>
      </w:r>
    </w:p>
    <w:p w:rsidR="008C1C33" w:rsidRDefault="008C1C33" w:rsidP="00EC6333">
      <w:pPr>
        <w:spacing w:line="240" w:lineRule="auto"/>
        <w:ind w:firstLine="0"/>
        <w:rPr>
          <w:b/>
          <w:sz w:val="24"/>
          <w:szCs w:val="24"/>
        </w:rPr>
      </w:pPr>
    </w:p>
    <w:p w:rsidR="00EC6333" w:rsidRPr="00306D85" w:rsidRDefault="00EC6333" w:rsidP="00EC6333">
      <w:pPr>
        <w:spacing w:line="240" w:lineRule="auto"/>
        <w:ind w:firstLine="0"/>
        <w:rPr>
          <w:b/>
          <w:sz w:val="24"/>
          <w:szCs w:val="24"/>
        </w:rPr>
      </w:pPr>
    </w:p>
    <w:p w:rsidR="0055748C" w:rsidRDefault="0055748C" w:rsidP="0055748C">
      <w:pPr>
        <w:spacing w:line="360" w:lineRule="auto"/>
        <w:ind w:left="720"/>
      </w:pPr>
      <w:proofErr w:type="gramStart"/>
      <w:r w:rsidRPr="0065731B">
        <w:t>[1</w:t>
      </w:r>
      <w:r w:rsidR="00A966AF">
        <w:t>8</w:t>
      </w:r>
      <w:r w:rsidRPr="0065731B">
        <w:t>]</w:t>
      </w:r>
      <w:r w:rsidRPr="0065731B">
        <w:tab/>
        <w:t xml:space="preserve">Admittedly, </w:t>
      </w:r>
      <w:r>
        <w:t xml:space="preserve">and </w:t>
      </w:r>
      <w:r w:rsidR="00477E90">
        <w:t xml:space="preserve">as </w:t>
      </w:r>
      <w:r>
        <w:t>correctly</w:t>
      </w:r>
      <w:proofErr w:type="gramEnd"/>
      <w:r>
        <w:t xml:space="preserve"> </w:t>
      </w:r>
      <w:r w:rsidRPr="0065731B">
        <w:t xml:space="preserve">observed by the court </w:t>
      </w:r>
      <w:r w:rsidRPr="0065731B">
        <w:rPr>
          <w:i/>
        </w:rPr>
        <w:t>a quo</w:t>
      </w:r>
      <w:r w:rsidRPr="0065731B">
        <w:t xml:space="preserve">, the Accused failed to dispute the evidence brought forward by the prosecution. </w:t>
      </w:r>
      <w:proofErr w:type="spellStart"/>
      <w:r w:rsidRPr="0065731B">
        <w:t>Defence</w:t>
      </w:r>
      <w:proofErr w:type="spellEnd"/>
      <w:r w:rsidRPr="0065731B">
        <w:t xml:space="preserve"> Counsel</w:t>
      </w:r>
      <w:r w:rsidR="00477E90">
        <w:t xml:space="preserve"> </w:t>
      </w:r>
      <w:proofErr w:type="spellStart"/>
      <w:r w:rsidR="00477E90">
        <w:t>Mr</w:t>
      </w:r>
      <w:proofErr w:type="spellEnd"/>
      <w:r w:rsidR="00477E90">
        <w:t xml:space="preserve"> Gama</w:t>
      </w:r>
      <w:r w:rsidRPr="0065731B">
        <w:t xml:space="preserve"> declined cross-examining the prosecution witnesses</w:t>
      </w:r>
      <w:r w:rsidR="006B1761">
        <w:t>,</w:t>
      </w:r>
      <w:r w:rsidRPr="0065731B">
        <w:t xml:space="preserve"> save to suggest to one witness that the debt which the Accused owed the deceased bred bad blood between the </w:t>
      </w:r>
      <w:proofErr w:type="gramStart"/>
      <w:r w:rsidRPr="0065731B">
        <w:t>duo</w:t>
      </w:r>
      <w:proofErr w:type="gramEnd"/>
      <w:r w:rsidRPr="0065731B">
        <w:t>. I will deal with the legal effect of this attitude</w:t>
      </w:r>
      <w:r>
        <w:t xml:space="preserve"> of the </w:t>
      </w:r>
      <w:proofErr w:type="spellStart"/>
      <w:r>
        <w:t>defence</w:t>
      </w:r>
      <w:proofErr w:type="spellEnd"/>
      <w:r>
        <w:t xml:space="preserve"> to the Crown case</w:t>
      </w:r>
      <w:r w:rsidRPr="0065731B">
        <w:t xml:space="preserve"> later in this judgment.</w:t>
      </w:r>
    </w:p>
    <w:p w:rsidR="006B7F72" w:rsidRPr="0065731B" w:rsidRDefault="006B7F72" w:rsidP="0055748C">
      <w:pPr>
        <w:spacing w:line="360" w:lineRule="auto"/>
        <w:ind w:left="720"/>
      </w:pPr>
    </w:p>
    <w:p w:rsidR="0055748C" w:rsidRDefault="0055748C" w:rsidP="0055748C">
      <w:pPr>
        <w:spacing w:line="360" w:lineRule="auto"/>
        <w:ind w:left="720"/>
      </w:pPr>
      <w:r w:rsidRPr="0065731B">
        <w:t>[1</w:t>
      </w:r>
      <w:r w:rsidR="00A966AF">
        <w:t>9</w:t>
      </w:r>
      <w:r w:rsidRPr="0065731B">
        <w:t>]</w:t>
      </w:r>
      <w:r w:rsidRPr="0065731B">
        <w:tab/>
      </w:r>
      <w:r w:rsidR="00857068">
        <w:t xml:space="preserve">Now, </w:t>
      </w:r>
      <w:r w:rsidRPr="0065731B">
        <w:t xml:space="preserve">in his </w:t>
      </w:r>
      <w:proofErr w:type="spellStart"/>
      <w:r w:rsidRPr="0065731B">
        <w:t>defence</w:t>
      </w:r>
      <w:proofErr w:type="spellEnd"/>
      <w:r w:rsidRPr="0065731B">
        <w:t xml:space="preserve"> the Accused admitted killing the deceased with the axe. He also admitted cleaning up after the fact, </w:t>
      </w:r>
      <w:proofErr w:type="gramStart"/>
      <w:r w:rsidRPr="0065731B">
        <w:t>hiding  both</w:t>
      </w:r>
      <w:proofErr w:type="gramEnd"/>
      <w:r w:rsidRPr="0065731B">
        <w:t xml:space="preserve"> the axe and the deceased’s cell phone and disposing of the deceased’s body.</w:t>
      </w:r>
    </w:p>
    <w:p w:rsidR="0055748C" w:rsidRDefault="0055748C" w:rsidP="0055748C">
      <w:pPr>
        <w:spacing w:line="360" w:lineRule="auto"/>
        <w:ind w:left="720"/>
      </w:pPr>
    </w:p>
    <w:p w:rsidR="00B815F7" w:rsidRDefault="0055748C" w:rsidP="0055748C">
      <w:pPr>
        <w:spacing w:line="360" w:lineRule="auto"/>
        <w:ind w:left="720"/>
      </w:pPr>
      <w:r>
        <w:t>[</w:t>
      </w:r>
      <w:r w:rsidR="00A966AF">
        <w:t>20</w:t>
      </w:r>
      <w:r>
        <w:t>]</w:t>
      </w:r>
      <w:r w:rsidRPr="0065731B">
        <w:tab/>
        <w:t xml:space="preserve">He however sought to hide behind the </w:t>
      </w:r>
      <w:proofErr w:type="spellStart"/>
      <w:r w:rsidRPr="0065731B">
        <w:t>defence</w:t>
      </w:r>
      <w:proofErr w:type="spellEnd"/>
      <w:r w:rsidRPr="0065731B">
        <w:t xml:space="preserve"> of self </w:t>
      </w:r>
      <w:proofErr w:type="spellStart"/>
      <w:r w:rsidRPr="0065731B">
        <w:t>defence</w:t>
      </w:r>
      <w:proofErr w:type="spellEnd"/>
      <w:r w:rsidRPr="0065731B">
        <w:t>. To this end he alleged that on the fateful day when the deceased approached him</w:t>
      </w:r>
      <w:r w:rsidR="00C42B91">
        <w:t xml:space="preserve"> at the </w:t>
      </w:r>
      <w:r w:rsidR="00C42B91">
        <w:lastRenderedPageBreak/>
        <w:t>Youth</w:t>
      </w:r>
      <w:r w:rsidRPr="0065731B">
        <w:t xml:space="preserve"> </w:t>
      </w:r>
      <w:r w:rsidR="00C42B91">
        <w:t>Centre where he was employed as a grounds man</w:t>
      </w:r>
      <w:r w:rsidRPr="0065731B">
        <w:t xml:space="preserve"> to collect her money, even though the debt was not due, a misunderstanding </w:t>
      </w:r>
      <w:proofErr w:type="gramStart"/>
      <w:r w:rsidRPr="0065731B">
        <w:t>ensued  between</w:t>
      </w:r>
      <w:proofErr w:type="gramEnd"/>
      <w:r w:rsidRPr="0065731B">
        <w:t xml:space="preserve"> them. As a result, the deceased hit him on the face with a newspaper she was then carrying. Thereafter, she took an axe from other </w:t>
      </w:r>
      <w:r w:rsidR="00C42B91">
        <w:t xml:space="preserve">working </w:t>
      </w:r>
      <w:r w:rsidRPr="0065731B">
        <w:t xml:space="preserve">tools nearby and allegedly hit him with it on the rib cage. He then dispossessed the deceased of the axe, </w:t>
      </w:r>
      <w:r>
        <w:t xml:space="preserve">as a result of which </w:t>
      </w:r>
      <w:r w:rsidRPr="0065731B">
        <w:t xml:space="preserve">the </w:t>
      </w:r>
      <w:proofErr w:type="gramStart"/>
      <w:r w:rsidRPr="0065731B">
        <w:t xml:space="preserve">deceased </w:t>
      </w:r>
      <w:r>
        <w:t xml:space="preserve"> allegedly</w:t>
      </w:r>
      <w:proofErr w:type="gramEnd"/>
      <w:r>
        <w:t xml:space="preserve">  </w:t>
      </w:r>
      <w:r w:rsidRPr="0065731B">
        <w:t>grabbed his testicles and held it so tightly, so</w:t>
      </w:r>
      <w:r w:rsidR="00477E90">
        <w:t xml:space="preserve"> </w:t>
      </w:r>
      <w:r w:rsidRPr="0065731B">
        <w:t>much</w:t>
      </w:r>
      <w:r w:rsidR="00477E90">
        <w:t xml:space="preserve"> </w:t>
      </w:r>
      <w:r>
        <w:t>s</w:t>
      </w:r>
      <w:r w:rsidRPr="0065731B">
        <w:t xml:space="preserve">o that he felt that he was losing his breath. The </w:t>
      </w:r>
      <w:proofErr w:type="gramStart"/>
      <w:r w:rsidRPr="0065731B">
        <w:t>Accused  alleged</w:t>
      </w:r>
      <w:proofErr w:type="gramEnd"/>
      <w:r w:rsidRPr="0065731B">
        <w:t xml:space="preserve"> that in an attempt to get the deceased to release his endan</w:t>
      </w:r>
      <w:r w:rsidR="00077E38">
        <w:t>gered testicles, he hit her twice</w:t>
      </w:r>
      <w:r w:rsidRPr="0065731B">
        <w:t xml:space="preserve"> on the forehead with the blunt side of the axe which he had dispossessed from her. This </w:t>
      </w:r>
      <w:proofErr w:type="gramStart"/>
      <w:r w:rsidRPr="0065731B">
        <w:t>caused  the</w:t>
      </w:r>
      <w:proofErr w:type="gramEnd"/>
      <w:r w:rsidRPr="0065731B">
        <w:t xml:space="preserve"> injury in the middle of the deceased’s forehead resulting in her instant demise. It is also the </w:t>
      </w:r>
      <w:proofErr w:type="spellStart"/>
      <w:r w:rsidRPr="0065731B">
        <w:t>Accused’s</w:t>
      </w:r>
      <w:proofErr w:type="spellEnd"/>
      <w:r w:rsidRPr="0065731B">
        <w:t xml:space="preserve"> case that </w:t>
      </w:r>
      <w:proofErr w:type="gramStart"/>
      <w:r w:rsidRPr="0065731B">
        <w:t>as  a</w:t>
      </w:r>
      <w:proofErr w:type="gramEnd"/>
      <w:r w:rsidRPr="0065731B">
        <w:t xml:space="preserve"> result of the injury inflicted on his manhood, it has remained dysfunctional.</w:t>
      </w:r>
      <w:r w:rsidR="00864B98">
        <w:t xml:space="preserve"> </w:t>
      </w:r>
    </w:p>
    <w:p w:rsidR="00857068" w:rsidRDefault="00857068" w:rsidP="0055748C">
      <w:pPr>
        <w:spacing w:line="360" w:lineRule="auto"/>
        <w:ind w:left="720"/>
      </w:pPr>
    </w:p>
    <w:p w:rsidR="006B1761" w:rsidRDefault="00B815F7" w:rsidP="0055748C">
      <w:pPr>
        <w:spacing w:line="360" w:lineRule="auto"/>
        <w:ind w:left="720"/>
        <w:rPr>
          <w:b/>
          <w:u w:val="single"/>
        </w:rPr>
      </w:pPr>
      <w:r>
        <w:t>[2</w:t>
      </w:r>
      <w:r w:rsidR="00A966AF">
        <w:t>1</w:t>
      </w:r>
      <w:r>
        <w:t>]</w:t>
      </w:r>
      <w:r>
        <w:tab/>
      </w:r>
      <w:r w:rsidRPr="00B815F7">
        <w:rPr>
          <w:b/>
          <w:u w:val="single"/>
        </w:rPr>
        <w:t>ANALYSIS</w:t>
      </w:r>
    </w:p>
    <w:p w:rsidR="0055748C" w:rsidRDefault="0055748C" w:rsidP="0055748C">
      <w:pPr>
        <w:spacing w:line="360" w:lineRule="auto"/>
        <w:ind w:left="720"/>
      </w:pPr>
      <w:r w:rsidRPr="0065731B">
        <w:tab/>
      </w:r>
      <w:r w:rsidR="00857068">
        <w:t>A</w:t>
      </w:r>
      <w:r w:rsidRPr="0065731B">
        <w:t xml:space="preserve">n Accused person bears no burden to convince the court of the truth of any explanation he gives. The learning is that the court will not convict an Accused person </w:t>
      </w:r>
      <w:proofErr w:type="spellStart"/>
      <w:proofErr w:type="gramStart"/>
      <w:r w:rsidRPr="0065731B">
        <w:t>willy</w:t>
      </w:r>
      <w:proofErr w:type="spellEnd"/>
      <w:proofErr w:type="gramEnd"/>
      <w:r>
        <w:t xml:space="preserve"> </w:t>
      </w:r>
      <w:proofErr w:type="spellStart"/>
      <w:r w:rsidRPr="0065731B">
        <w:t>nilly</w:t>
      </w:r>
      <w:proofErr w:type="spellEnd"/>
      <w:r w:rsidRPr="0065731B">
        <w:t xml:space="preserve"> when he advances a </w:t>
      </w:r>
      <w:proofErr w:type="spellStart"/>
      <w:r w:rsidRPr="0065731B">
        <w:t>defence</w:t>
      </w:r>
      <w:proofErr w:type="spellEnd"/>
      <w:r w:rsidRPr="0065731B">
        <w:t xml:space="preserve"> which is reasonably possible of b</w:t>
      </w:r>
      <w:r>
        <w:t>eing true. In that circumstance</w:t>
      </w:r>
      <w:r w:rsidRPr="0065731B">
        <w:t>, he is entitled to an acquittal. In the converse, the court will not let a guilty man go scot</w:t>
      </w:r>
      <w:r w:rsidR="00477E90">
        <w:t>-</w:t>
      </w:r>
      <w:r w:rsidRPr="0065731B">
        <w:t xml:space="preserve">free where it </w:t>
      </w:r>
      <w:proofErr w:type="gramStart"/>
      <w:r w:rsidRPr="0065731B">
        <w:t>is  obvious</w:t>
      </w:r>
      <w:proofErr w:type="gramEnd"/>
      <w:r w:rsidRPr="0065731B">
        <w:t xml:space="preserve"> that his </w:t>
      </w:r>
      <w:proofErr w:type="spellStart"/>
      <w:r w:rsidRPr="0065731B">
        <w:t>defence</w:t>
      </w:r>
      <w:proofErr w:type="spellEnd"/>
      <w:r w:rsidRPr="0065731B">
        <w:t xml:space="preserve"> is not only improbable, but that beyond any reasonable doubt it is false.</w:t>
      </w:r>
    </w:p>
    <w:p w:rsidR="006B7F72" w:rsidRPr="0065731B" w:rsidRDefault="006B7F72" w:rsidP="0055748C">
      <w:pPr>
        <w:spacing w:line="360" w:lineRule="auto"/>
        <w:ind w:left="720"/>
      </w:pPr>
    </w:p>
    <w:p w:rsidR="0055748C" w:rsidRPr="0065731B" w:rsidRDefault="0055748C" w:rsidP="0055748C">
      <w:pPr>
        <w:spacing w:line="360" w:lineRule="auto"/>
        <w:ind w:left="720"/>
      </w:pPr>
      <w:r w:rsidRPr="0065731B">
        <w:t>[2</w:t>
      </w:r>
      <w:r w:rsidR="00A966AF">
        <w:t>2</w:t>
      </w:r>
      <w:r w:rsidRPr="0065731B">
        <w:t>]</w:t>
      </w:r>
      <w:r w:rsidRPr="0065731B">
        <w:tab/>
        <w:t xml:space="preserve">The foregoing principle of law was authoritatively  stated by </w:t>
      </w:r>
      <w:r w:rsidRPr="0065731B">
        <w:rPr>
          <w:b/>
        </w:rPr>
        <w:t>Ramodibedi CJ</w:t>
      </w:r>
      <w:r w:rsidRPr="0065731B">
        <w:t>,</w:t>
      </w:r>
      <w:r>
        <w:t xml:space="preserve"> </w:t>
      </w:r>
      <w:r w:rsidRPr="0065731B">
        <w:t xml:space="preserve">in the case of </w:t>
      </w:r>
      <w:proofErr w:type="spellStart"/>
      <w:r w:rsidRPr="0065731B">
        <w:rPr>
          <w:b/>
        </w:rPr>
        <w:t>Bhutana</w:t>
      </w:r>
      <w:proofErr w:type="spellEnd"/>
      <w:r w:rsidRPr="0065731B">
        <w:rPr>
          <w:b/>
        </w:rPr>
        <w:t xml:space="preserve"> Paulson </w:t>
      </w:r>
      <w:proofErr w:type="spellStart"/>
      <w:r w:rsidRPr="0065731B">
        <w:rPr>
          <w:b/>
        </w:rPr>
        <w:t>Gumbi</w:t>
      </w:r>
      <w:proofErr w:type="spellEnd"/>
      <w:r w:rsidRPr="0065731B">
        <w:rPr>
          <w:b/>
        </w:rPr>
        <w:t xml:space="preserve"> v Rex</w:t>
      </w:r>
      <w:r w:rsidR="00477E90">
        <w:rPr>
          <w:b/>
        </w:rPr>
        <w:t>,</w:t>
      </w:r>
      <w:r w:rsidRPr="0065731B">
        <w:rPr>
          <w:b/>
        </w:rPr>
        <w:t xml:space="preserve"> Criminal Appeal No. 24/12, </w:t>
      </w:r>
      <w:proofErr w:type="spellStart"/>
      <w:r w:rsidRPr="0065731B">
        <w:rPr>
          <w:b/>
        </w:rPr>
        <w:t>para</w:t>
      </w:r>
      <w:proofErr w:type="spellEnd"/>
      <w:r w:rsidRPr="0065731B">
        <w:rPr>
          <w:b/>
        </w:rPr>
        <w:t xml:space="preserve"> [19],</w:t>
      </w:r>
      <w:r w:rsidRPr="0065731B">
        <w:t xml:space="preserve">  as follows:-</w:t>
      </w:r>
    </w:p>
    <w:p w:rsidR="0055748C" w:rsidRDefault="0055748C" w:rsidP="00EC6333">
      <w:pPr>
        <w:spacing w:line="240" w:lineRule="auto"/>
        <w:ind w:firstLine="0"/>
        <w:rPr>
          <w:b/>
          <w:sz w:val="24"/>
          <w:szCs w:val="24"/>
        </w:rPr>
      </w:pPr>
      <w:r w:rsidRPr="00136D8A">
        <w:rPr>
          <w:b/>
          <w:sz w:val="24"/>
          <w:szCs w:val="24"/>
        </w:rPr>
        <w:lastRenderedPageBreak/>
        <w:t xml:space="preserve">“Similarly, the accused does not bear the onus to convince the court of the truth of any explanation he gives. If any authority be needed for this proposition, I am mainly attracted by the following remarks articulated by </w:t>
      </w:r>
      <w:proofErr w:type="spellStart"/>
      <w:r w:rsidRPr="00136D8A">
        <w:rPr>
          <w:b/>
          <w:sz w:val="24"/>
          <w:szCs w:val="24"/>
        </w:rPr>
        <w:t>Watermeyer</w:t>
      </w:r>
      <w:proofErr w:type="spellEnd"/>
      <w:r w:rsidRPr="00136D8A">
        <w:rPr>
          <w:b/>
          <w:sz w:val="24"/>
          <w:szCs w:val="24"/>
        </w:rPr>
        <w:t xml:space="preserve"> AJA in R v </w:t>
      </w:r>
      <w:proofErr w:type="spellStart"/>
      <w:r w:rsidRPr="00136D8A">
        <w:rPr>
          <w:b/>
          <w:sz w:val="24"/>
          <w:szCs w:val="24"/>
        </w:rPr>
        <w:t>Difford</w:t>
      </w:r>
      <w:proofErr w:type="spellEnd"/>
      <w:r w:rsidRPr="00136D8A">
        <w:rPr>
          <w:b/>
          <w:sz w:val="24"/>
          <w:szCs w:val="24"/>
        </w:rPr>
        <w:t xml:space="preserve"> 1937 AD 370 at 373</w:t>
      </w:r>
    </w:p>
    <w:p w:rsidR="00EC6333" w:rsidRPr="00136D8A" w:rsidRDefault="00EC6333" w:rsidP="00EC6333">
      <w:pPr>
        <w:spacing w:line="240" w:lineRule="auto"/>
        <w:ind w:firstLine="0"/>
        <w:rPr>
          <w:b/>
          <w:sz w:val="24"/>
          <w:szCs w:val="24"/>
        </w:rPr>
      </w:pPr>
    </w:p>
    <w:p w:rsidR="0055748C" w:rsidRDefault="0055748C" w:rsidP="0055748C">
      <w:pPr>
        <w:spacing w:line="240" w:lineRule="auto"/>
        <w:ind w:left="1890" w:firstLine="0"/>
        <w:rPr>
          <w:b/>
          <w:sz w:val="24"/>
          <w:szCs w:val="24"/>
        </w:rPr>
      </w:pPr>
      <w:r w:rsidRPr="00136D8A">
        <w:rPr>
          <w:b/>
          <w:sz w:val="24"/>
          <w:szCs w:val="24"/>
        </w:rPr>
        <w:t>‘</w:t>
      </w:r>
      <w:proofErr w:type="gramStart"/>
      <w:r w:rsidRPr="00136D8A">
        <w:rPr>
          <w:b/>
          <w:sz w:val="24"/>
          <w:szCs w:val="24"/>
        </w:rPr>
        <w:t>it</w:t>
      </w:r>
      <w:proofErr w:type="gramEnd"/>
      <w:r w:rsidRPr="00136D8A">
        <w:rPr>
          <w:b/>
          <w:sz w:val="24"/>
          <w:szCs w:val="24"/>
        </w:rPr>
        <w:t xml:space="preserve"> is equally clear that no onus rests on the accused to convince the court of the truth of any explanation he gives. If he gives an explanation, even if the explanation be improbable, the court is not entitled to convict unless it is satisfied, not only that the explanation is improbable, but that beyond any reasonable doubt it is false. If there is any reasonable possibility of his </w:t>
      </w:r>
      <w:proofErr w:type="gramStart"/>
      <w:r w:rsidRPr="00136D8A">
        <w:rPr>
          <w:b/>
          <w:sz w:val="24"/>
          <w:szCs w:val="24"/>
        </w:rPr>
        <w:t>explanation  being</w:t>
      </w:r>
      <w:proofErr w:type="gramEnd"/>
      <w:r w:rsidRPr="00136D8A">
        <w:rPr>
          <w:b/>
          <w:sz w:val="24"/>
          <w:szCs w:val="24"/>
        </w:rPr>
        <w:t xml:space="preserve"> true, then he is entitled to his acquittal.”</w:t>
      </w:r>
    </w:p>
    <w:p w:rsidR="00A00114" w:rsidRDefault="00A00114" w:rsidP="0055748C">
      <w:pPr>
        <w:spacing w:line="240" w:lineRule="auto"/>
        <w:ind w:left="1890" w:firstLine="0"/>
        <w:rPr>
          <w:b/>
          <w:sz w:val="24"/>
          <w:szCs w:val="24"/>
        </w:rPr>
      </w:pPr>
    </w:p>
    <w:p w:rsidR="00A00114" w:rsidRPr="00136D8A" w:rsidRDefault="00A00114" w:rsidP="0055748C">
      <w:pPr>
        <w:spacing w:line="240" w:lineRule="auto"/>
        <w:ind w:left="1890" w:firstLine="0"/>
        <w:rPr>
          <w:b/>
          <w:sz w:val="24"/>
          <w:szCs w:val="24"/>
        </w:rPr>
      </w:pPr>
    </w:p>
    <w:p w:rsidR="00A00114" w:rsidRPr="00A00114" w:rsidRDefault="00A00114" w:rsidP="00A00114">
      <w:pPr>
        <w:spacing w:line="360" w:lineRule="auto"/>
        <w:ind w:left="0" w:firstLine="0"/>
        <w:rPr>
          <w:b/>
          <w:u w:val="single"/>
        </w:rPr>
      </w:pPr>
      <w:r>
        <w:t>[2</w:t>
      </w:r>
      <w:r w:rsidR="00A966AF">
        <w:t>3</w:t>
      </w:r>
      <w:r>
        <w:t>]</w:t>
      </w:r>
      <w:r>
        <w:tab/>
      </w:r>
      <w:r w:rsidRPr="00A00114">
        <w:rPr>
          <w:b/>
          <w:u w:val="single"/>
        </w:rPr>
        <w:t>SELF DEFENCE</w:t>
      </w:r>
    </w:p>
    <w:p w:rsidR="0055748C" w:rsidRDefault="0055748C" w:rsidP="0055748C">
      <w:pPr>
        <w:spacing w:line="360" w:lineRule="auto"/>
        <w:ind w:left="720"/>
      </w:pPr>
      <w:r w:rsidRPr="0065731B">
        <w:tab/>
      </w:r>
      <w:r w:rsidR="00A00114">
        <w:t xml:space="preserve">Bearing the above legal proposition in mind, the poser is, did the court </w:t>
      </w:r>
      <w:r w:rsidR="00A00114" w:rsidRPr="00A00114">
        <w:rPr>
          <w:i/>
        </w:rPr>
        <w:t>a quo</w:t>
      </w:r>
      <w:r w:rsidR="00A00114">
        <w:t xml:space="preserve"> misdirect </w:t>
      </w:r>
      <w:r w:rsidR="009A0D4F">
        <w:t xml:space="preserve">itself </w:t>
      </w:r>
      <w:r w:rsidR="00A00114">
        <w:t xml:space="preserve">in rejecting </w:t>
      </w:r>
      <w:proofErr w:type="gramStart"/>
      <w:r w:rsidR="00A00114">
        <w:t xml:space="preserve">the  </w:t>
      </w:r>
      <w:proofErr w:type="spellStart"/>
      <w:r w:rsidR="00A00114">
        <w:t>Accused’s</w:t>
      </w:r>
      <w:proofErr w:type="spellEnd"/>
      <w:proofErr w:type="gramEnd"/>
      <w:r w:rsidR="00A00114">
        <w:t xml:space="preserve"> </w:t>
      </w:r>
      <w:proofErr w:type="spellStart"/>
      <w:r w:rsidR="00A00114">
        <w:t>defence</w:t>
      </w:r>
      <w:proofErr w:type="spellEnd"/>
      <w:r w:rsidR="00A00114">
        <w:t xml:space="preserve"> of self </w:t>
      </w:r>
      <w:proofErr w:type="spellStart"/>
      <w:r w:rsidR="00A00114">
        <w:t>defence</w:t>
      </w:r>
      <w:proofErr w:type="spellEnd"/>
      <w:r w:rsidR="00A00114">
        <w:t>? I think not. This is because h</w:t>
      </w:r>
      <w:r w:rsidRPr="0065731B">
        <w:t xml:space="preserve">aving carefully perused </w:t>
      </w:r>
      <w:proofErr w:type="gramStart"/>
      <w:r w:rsidRPr="0065731B">
        <w:t>the  record</w:t>
      </w:r>
      <w:proofErr w:type="gramEnd"/>
      <w:r w:rsidRPr="0065731B">
        <w:t xml:space="preserve">, I am unable to fault the court </w:t>
      </w:r>
      <w:r w:rsidRPr="0065731B">
        <w:rPr>
          <w:i/>
        </w:rPr>
        <w:t>a quo</w:t>
      </w:r>
      <w:r w:rsidRPr="0065731B">
        <w:t xml:space="preserve"> for discarding the </w:t>
      </w:r>
      <w:proofErr w:type="spellStart"/>
      <w:r w:rsidRPr="0065731B">
        <w:t>Accused’s</w:t>
      </w:r>
      <w:proofErr w:type="spellEnd"/>
      <w:r w:rsidRPr="0065731B">
        <w:t xml:space="preserve"> self </w:t>
      </w:r>
      <w:proofErr w:type="spellStart"/>
      <w:r w:rsidRPr="0065731B">
        <w:t>def</w:t>
      </w:r>
      <w:r w:rsidR="00477E90">
        <w:t>ence</w:t>
      </w:r>
      <w:proofErr w:type="spellEnd"/>
      <w:r w:rsidR="00477E90">
        <w:t xml:space="preserve"> gambit as inherently false.</w:t>
      </w:r>
      <w:r w:rsidRPr="0065731B">
        <w:t xml:space="preserve"> </w:t>
      </w:r>
    </w:p>
    <w:p w:rsidR="00A00114" w:rsidRDefault="00A00114" w:rsidP="0055748C">
      <w:pPr>
        <w:spacing w:line="360" w:lineRule="auto"/>
        <w:ind w:left="720"/>
      </w:pPr>
    </w:p>
    <w:p w:rsidR="0055748C" w:rsidRDefault="0055748C" w:rsidP="0055748C">
      <w:pPr>
        <w:spacing w:line="360" w:lineRule="auto"/>
        <w:ind w:left="720"/>
      </w:pPr>
      <w:r w:rsidRPr="0065731B">
        <w:t>[2</w:t>
      </w:r>
      <w:r w:rsidR="00A966AF">
        <w:t>4</w:t>
      </w:r>
      <w:r w:rsidRPr="0065731B">
        <w:t>]</w:t>
      </w:r>
      <w:r w:rsidRPr="0065731B">
        <w:tab/>
      </w:r>
      <w:r w:rsidR="00FF5394">
        <w:t>T</w:t>
      </w:r>
      <w:r>
        <w:t>he facts of this case</w:t>
      </w:r>
      <w:r w:rsidR="00C42B91">
        <w:t xml:space="preserve"> indisputably</w:t>
      </w:r>
      <w:r>
        <w:t xml:space="preserve"> speak to the offence </w:t>
      </w:r>
      <w:r w:rsidR="00B815F7">
        <w:t xml:space="preserve">of murder </w:t>
      </w:r>
      <w:r>
        <w:t xml:space="preserve">and it </w:t>
      </w:r>
      <w:r w:rsidRPr="0065731B">
        <w:t xml:space="preserve">is glaring that the prosecution proved its case beyond reasonable doubt. The </w:t>
      </w:r>
      <w:proofErr w:type="spellStart"/>
      <w:r w:rsidRPr="0065731B">
        <w:t>defence</w:t>
      </w:r>
      <w:proofErr w:type="spellEnd"/>
      <w:r w:rsidRPr="0065731B">
        <w:t xml:space="preserve"> of self </w:t>
      </w:r>
      <w:proofErr w:type="spellStart"/>
      <w:r w:rsidRPr="0065731B">
        <w:t>defence</w:t>
      </w:r>
      <w:proofErr w:type="spellEnd"/>
      <w:r w:rsidRPr="0065731B">
        <w:t xml:space="preserve"> was not made out. The principle or requirement for the invocation of this </w:t>
      </w:r>
      <w:proofErr w:type="spellStart"/>
      <w:r w:rsidRPr="0065731B">
        <w:t>defence</w:t>
      </w:r>
      <w:proofErr w:type="spellEnd"/>
      <w:r w:rsidRPr="0065731B">
        <w:t xml:space="preserve"> is not disclosed by the evidence of the Accused.</w:t>
      </w:r>
    </w:p>
    <w:p w:rsidR="008C1C33" w:rsidRPr="0065731B" w:rsidRDefault="008C1C33" w:rsidP="0055748C">
      <w:pPr>
        <w:spacing w:line="360" w:lineRule="auto"/>
        <w:ind w:left="720"/>
      </w:pPr>
    </w:p>
    <w:p w:rsidR="00C42B91" w:rsidRDefault="00C42B91" w:rsidP="00C42B91">
      <w:pPr>
        <w:spacing w:line="360" w:lineRule="auto"/>
        <w:ind w:left="720"/>
      </w:pPr>
      <w:r>
        <w:t>[</w:t>
      </w:r>
      <w:r w:rsidR="00B62E29">
        <w:t>2</w:t>
      </w:r>
      <w:r w:rsidR="00A966AF">
        <w:t>5</w:t>
      </w:r>
      <w:r>
        <w:t>]</w:t>
      </w:r>
      <w:r>
        <w:tab/>
        <w:t xml:space="preserve">A starting point in demonstrating why I reach the conclusion above, </w:t>
      </w:r>
      <w:r w:rsidR="005E1CCD">
        <w:t>is</w:t>
      </w:r>
      <w:r>
        <w:t xml:space="preserve"> to acknowledge that the </w:t>
      </w:r>
      <w:proofErr w:type="spellStart"/>
      <w:r>
        <w:t>defence</w:t>
      </w:r>
      <w:proofErr w:type="spellEnd"/>
      <w:r>
        <w:t xml:space="preserve"> of self </w:t>
      </w:r>
      <w:proofErr w:type="spellStart"/>
      <w:r>
        <w:t>defence</w:t>
      </w:r>
      <w:proofErr w:type="spellEnd"/>
      <w:r>
        <w:t xml:space="preserve"> has constitutional hegemony in section 15 (4) of</w:t>
      </w:r>
      <w:r w:rsidR="00364F43">
        <w:t xml:space="preserve"> the Constitution Act 2005. That legislation postulates that a person shall not be regarded as having been deprived of life unlawfully and in contravention of the said section, if </w:t>
      </w:r>
      <w:r w:rsidR="005E1CCD">
        <w:t>t</w:t>
      </w:r>
      <w:r w:rsidR="00364F43">
        <w:t xml:space="preserve">he person dies in consequence of force applied to such an extent as is reasonably justified in the </w:t>
      </w:r>
      <w:r w:rsidR="00364F43">
        <w:lastRenderedPageBreak/>
        <w:t>circumstances</w:t>
      </w:r>
      <w:r w:rsidR="00FF5394">
        <w:t>,</w:t>
      </w:r>
      <w:r w:rsidR="00364F43">
        <w:t xml:space="preserve"> for the </w:t>
      </w:r>
      <w:proofErr w:type="spellStart"/>
      <w:r w:rsidR="00364F43">
        <w:t>defen</w:t>
      </w:r>
      <w:r w:rsidR="00077E38">
        <w:t>ce</w:t>
      </w:r>
      <w:proofErr w:type="spellEnd"/>
      <w:r w:rsidR="00077E38">
        <w:t xml:space="preserve"> of any person from violence or for the </w:t>
      </w:r>
      <w:proofErr w:type="spellStart"/>
      <w:r w:rsidR="00077E38">
        <w:t>defence</w:t>
      </w:r>
      <w:proofErr w:type="spellEnd"/>
      <w:r w:rsidR="00077E38">
        <w:t xml:space="preserve"> of property</w:t>
      </w:r>
      <w:r w:rsidR="00364F43">
        <w:t xml:space="preserve">. </w:t>
      </w:r>
    </w:p>
    <w:p w:rsidR="00C42B91" w:rsidRPr="0065731B" w:rsidRDefault="00C42B91" w:rsidP="0055748C">
      <w:pPr>
        <w:spacing w:line="360" w:lineRule="auto"/>
        <w:ind w:left="1008"/>
      </w:pPr>
    </w:p>
    <w:p w:rsidR="0055748C" w:rsidRDefault="0055748C" w:rsidP="0055748C">
      <w:pPr>
        <w:spacing w:line="360" w:lineRule="auto"/>
        <w:ind w:left="720"/>
      </w:pPr>
      <w:r w:rsidRPr="0065731B">
        <w:t>[2</w:t>
      </w:r>
      <w:r w:rsidR="00A966AF">
        <w:t>6</w:t>
      </w:r>
      <w:r w:rsidRPr="0065731B">
        <w:t>]</w:t>
      </w:r>
      <w:r w:rsidRPr="0065731B">
        <w:tab/>
        <w:t xml:space="preserve">An </w:t>
      </w:r>
      <w:r>
        <w:t>A</w:t>
      </w:r>
      <w:r w:rsidRPr="0065731B">
        <w:t xml:space="preserve">ccused who raises </w:t>
      </w:r>
      <w:r w:rsidR="00C42B91">
        <w:t xml:space="preserve">this </w:t>
      </w:r>
      <w:proofErr w:type="spellStart"/>
      <w:r w:rsidRPr="0065731B">
        <w:t>defence</w:t>
      </w:r>
      <w:proofErr w:type="spellEnd"/>
      <w:r w:rsidRPr="0065731B">
        <w:t xml:space="preserve"> must </w:t>
      </w:r>
      <w:proofErr w:type="gramStart"/>
      <w:r w:rsidRPr="0065731B">
        <w:t>elicit  evidence</w:t>
      </w:r>
      <w:proofErr w:type="gramEnd"/>
      <w:r w:rsidRPr="0065731B">
        <w:t xml:space="preserve"> to establish it. What must be established is now judicially settled as the following</w:t>
      </w:r>
      <w:r>
        <w:t>:-</w:t>
      </w:r>
    </w:p>
    <w:p w:rsidR="0055748C" w:rsidRDefault="0055748C" w:rsidP="0055748C">
      <w:pPr>
        <w:spacing w:line="360" w:lineRule="auto"/>
        <w:ind w:left="1890" w:hanging="882"/>
      </w:pPr>
      <w:r w:rsidRPr="0065731B">
        <w:t>(a)</w:t>
      </w:r>
      <w:r w:rsidRPr="0065731B">
        <w:tab/>
      </w:r>
      <w:proofErr w:type="gramStart"/>
      <w:r w:rsidRPr="0065731B">
        <w:t>that</w:t>
      </w:r>
      <w:proofErr w:type="gramEnd"/>
      <w:r w:rsidRPr="0065731B">
        <w:t xml:space="preserve"> he was unlawfully attacked and had reasonable grounds for thinking that he was in danger of death  or serious injury at the hands of his attacker.</w:t>
      </w:r>
    </w:p>
    <w:p w:rsidR="0055748C" w:rsidRDefault="0055748C" w:rsidP="0055748C">
      <w:pPr>
        <w:spacing w:line="360" w:lineRule="auto"/>
        <w:ind w:left="1890" w:hanging="882"/>
      </w:pPr>
      <w:r>
        <w:t>(b)</w:t>
      </w:r>
      <w:r>
        <w:tab/>
      </w:r>
      <w:proofErr w:type="gramStart"/>
      <w:r w:rsidRPr="0065731B">
        <w:t>the</w:t>
      </w:r>
      <w:proofErr w:type="gramEnd"/>
      <w:r w:rsidRPr="0065731B">
        <w:t xml:space="preserve"> means he used in defending himself were not excessive in relation to the danger.</w:t>
      </w:r>
    </w:p>
    <w:p w:rsidR="0055748C" w:rsidRPr="0065731B" w:rsidRDefault="0055748C" w:rsidP="0055748C">
      <w:pPr>
        <w:spacing w:line="360" w:lineRule="auto"/>
        <w:ind w:left="1890" w:hanging="882"/>
      </w:pPr>
      <w:r w:rsidRPr="0065731B">
        <w:t>(</w:t>
      </w:r>
      <w:r>
        <w:t>c</w:t>
      </w:r>
      <w:r w:rsidRPr="0065731B">
        <w:t>)</w:t>
      </w:r>
      <w:r w:rsidRPr="0065731B">
        <w:tab/>
      </w:r>
      <w:proofErr w:type="gramStart"/>
      <w:r w:rsidRPr="0065731B">
        <w:t>the</w:t>
      </w:r>
      <w:proofErr w:type="gramEnd"/>
      <w:r w:rsidRPr="0065731B">
        <w:t xml:space="preserve"> means he used in defending himself were the only or least dangerous means whereby he could have avoided the danger. </w:t>
      </w:r>
    </w:p>
    <w:p w:rsidR="0055748C" w:rsidRPr="0065731B" w:rsidRDefault="0055748C" w:rsidP="0055748C">
      <w:pPr>
        <w:spacing w:line="360" w:lineRule="auto"/>
        <w:ind w:left="990" w:firstLine="18"/>
      </w:pPr>
    </w:p>
    <w:p w:rsidR="0055748C" w:rsidRDefault="0055748C" w:rsidP="0055748C">
      <w:pPr>
        <w:spacing w:line="360" w:lineRule="auto"/>
        <w:ind w:left="720"/>
      </w:pPr>
      <w:r w:rsidRPr="0065731B">
        <w:t>[2</w:t>
      </w:r>
      <w:r w:rsidR="00A966AF">
        <w:t>7</w:t>
      </w:r>
      <w:r w:rsidRPr="0065731B">
        <w:t>]</w:t>
      </w:r>
      <w:r w:rsidRPr="0065731B">
        <w:tab/>
        <w:t xml:space="preserve">The foregoing  requirements find expression in the well articulated </w:t>
      </w:r>
      <w:r>
        <w:t xml:space="preserve">and </w:t>
      </w:r>
      <w:r w:rsidR="00477E90">
        <w:t>oft</w:t>
      </w:r>
      <w:r w:rsidRPr="0065731B">
        <w:t xml:space="preserve"> quoted </w:t>
      </w:r>
      <w:r>
        <w:t xml:space="preserve"> dictum </w:t>
      </w:r>
      <w:r w:rsidRPr="0065731B">
        <w:t xml:space="preserve">of </w:t>
      </w:r>
      <w:r w:rsidRPr="0065731B">
        <w:rPr>
          <w:b/>
        </w:rPr>
        <w:t>Dr Twum JA</w:t>
      </w:r>
      <w:r>
        <w:rPr>
          <w:b/>
        </w:rPr>
        <w:t>,</w:t>
      </w:r>
      <w:r w:rsidRPr="0065731B">
        <w:rPr>
          <w:b/>
        </w:rPr>
        <w:t xml:space="preserve"> </w:t>
      </w:r>
      <w:r w:rsidRPr="0065731B">
        <w:t xml:space="preserve">in the Botswana Court of Appeal Case of  </w:t>
      </w:r>
      <w:proofErr w:type="spellStart"/>
      <w:r w:rsidRPr="0065731B">
        <w:rPr>
          <w:b/>
        </w:rPr>
        <w:t>Mmol</w:t>
      </w:r>
      <w:r w:rsidR="009A0D4F">
        <w:rPr>
          <w:b/>
        </w:rPr>
        <w:t>o</w:t>
      </w:r>
      <w:r w:rsidRPr="0065731B">
        <w:rPr>
          <w:b/>
        </w:rPr>
        <w:t>tsi</w:t>
      </w:r>
      <w:proofErr w:type="spellEnd"/>
      <w:r w:rsidRPr="0065731B">
        <w:rPr>
          <w:b/>
        </w:rPr>
        <w:t xml:space="preserve"> v The State [2007] 2</w:t>
      </w:r>
      <w:r w:rsidR="00320098">
        <w:rPr>
          <w:b/>
        </w:rPr>
        <w:t xml:space="preserve"> </w:t>
      </w:r>
      <w:r w:rsidRPr="0065731B">
        <w:rPr>
          <w:b/>
        </w:rPr>
        <w:t>B</w:t>
      </w:r>
      <w:r w:rsidR="00320098">
        <w:rPr>
          <w:b/>
        </w:rPr>
        <w:t>.</w:t>
      </w:r>
      <w:r w:rsidRPr="0065731B">
        <w:rPr>
          <w:b/>
        </w:rPr>
        <w:t>L</w:t>
      </w:r>
      <w:r w:rsidR="00320098">
        <w:rPr>
          <w:b/>
        </w:rPr>
        <w:t>.</w:t>
      </w:r>
      <w:r w:rsidRPr="0065731B">
        <w:rPr>
          <w:b/>
        </w:rPr>
        <w:t>R 708</w:t>
      </w:r>
      <w:r w:rsidR="009A0D4F">
        <w:rPr>
          <w:b/>
        </w:rPr>
        <w:t xml:space="preserve"> (CA) </w:t>
      </w:r>
      <w:r w:rsidRPr="0065731B">
        <w:rPr>
          <w:b/>
        </w:rPr>
        <w:t xml:space="preserve"> </w:t>
      </w:r>
      <w:proofErr w:type="spellStart"/>
      <w:r w:rsidRPr="0065731B">
        <w:rPr>
          <w:b/>
        </w:rPr>
        <w:t>para</w:t>
      </w:r>
      <w:proofErr w:type="spellEnd"/>
      <w:r w:rsidRPr="0065731B">
        <w:rPr>
          <w:b/>
        </w:rPr>
        <w:t xml:space="preserve"> </w:t>
      </w:r>
      <w:r w:rsidR="007A6870">
        <w:rPr>
          <w:b/>
        </w:rPr>
        <w:t>[4</w:t>
      </w:r>
      <w:r w:rsidRPr="0065731B">
        <w:rPr>
          <w:b/>
        </w:rPr>
        <w:t>4</w:t>
      </w:r>
      <w:r w:rsidRPr="0065731B">
        <w:t>], as follows:-</w:t>
      </w:r>
    </w:p>
    <w:p w:rsidR="0055748C" w:rsidRDefault="0055748C" w:rsidP="00EC6333">
      <w:pPr>
        <w:spacing w:line="240" w:lineRule="auto"/>
        <w:ind w:firstLine="0"/>
        <w:rPr>
          <w:b/>
          <w:sz w:val="24"/>
          <w:szCs w:val="24"/>
        </w:rPr>
      </w:pPr>
      <w:r w:rsidRPr="00136D8A">
        <w:rPr>
          <w:b/>
          <w:sz w:val="24"/>
          <w:szCs w:val="24"/>
        </w:rPr>
        <w:t xml:space="preserve">“Under the law </w:t>
      </w:r>
      <w:r w:rsidR="00C326EC">
        <w:rPr>
          <w:b/>
          <w:sz w:val="24"/>
          <w:szCs w:val="24"/>
        </w:rPr>
        <w:t>of this country when a person is</w:t>
      </w:r>
      <w:r w:rsidRPr="00136D8A">
        <w:rPr>
          <w:b/>
          <w:sz w:val="24"/>
          <w:szCs w:val="24"/>
        </w:rPr>
        <w:t xml:space="preserve"> attac</w:t>
      </w:r>
      <w:r>
        <w:rPr>
          <w:b/>
          <w:sz w:val="24"/>
          <w:szCs w:val="24"/>
        </w:rPr>
        <w:t>k</w:t>
      </w:r>
      <w:r w:rsidRPr="00136D8A">
        <w:rPr>
          <w:b/>
          <w:sz w:val="24"/>
          <w:szCs w:val="24"/>
        </w:rPr>
        <w:t xml:space="preserve">ed and fears for his life or that he would suffer grievous bodily harm </w:t>
      </w:r>
      <w:r>
        <w:rPr>
          <w:b/>
          <w:sz w:val="24"/>
          <w:szCs w:val="24"/>
        </w:rPr>
        <w:t xml:space="preserve">he </w:t>
      </w:r>
      <w:r w:rsidRPr="00136D8A">
        <w:rPr>
          <w:b/>
          <w:sz w:val="24"/>
          <w:szCs w:val="24"/>
        </w:rPr>
        <w:t xml:space="preserve">may defend himself to the extent necessary to avoid the attack. In plain language, this means that the attacked person would be entitled to </w:t>
      </w:r>
      <w:r>
        <w:rPr>
          <w:b/>
          <w:sz w:val="24"/>
          <w:szCs w:val="24"/>
        </w:rPr>
        <w:t xml:space="preserve">use </w:t>
      </w:r>
      <w:r w:rsidRPr="00136D8A">
        <w:rPr>
          <w:b/>
          <w:sz w:val="24"/>
          <w:szCs w:val="24"/>
        </w:rPr>
        <w:t>force to resist the unlawful attack upon hi</w:t>
      </w:r>
      <w:r>
        <w:rPr>
          <w:b/>
          <w:sz w:val="24"/>
          <w:szCs w:val="24"/>
        </w:rPr>
        <w:t>m</w:t>
      </w:r>
      <w:r w:rsidRPr="00136D8A">
        <w:rPr>
          <w:b/>
          <w:sz w:val="24"/>
          <w:szCs w:val="24"/>
        </w:rPr>
        <w:t xml:space="preserve">. It also means that the degree of force employed in repelling the attack should be no more than reasonably necessary in the circumstances. The law also means that if the killing is perpetrated as a revenge or retaliation for an earlier grievance and there is no question that </w:t>
      </w:r>
      <w:proofErr w:type="spellStart"/>
      <w:r>
        <w:rPr>
          <w:b/>
          <w:sz w:val="24"/>
          <w:szCs w:val="24"/>
        </w:rPr>
        <w:t>the</w:t>
      </w:r>
      <w:proofErr w:type="spellEnd"/>
      <w:r>
        <w:rPr>
          <w:b/>
          <w:sz w:val="24"/>
          <w:szCs w:val="24"/>
        </w:rPr>
        <w:t xml:space="preserve"> </w:t>
      </w:r>
      <w:r w:rsidRPr="00136D8A">
        <w:rPr>
          <w:b/>
          <w:sz w:val="24"/>
          <w:szCs w:val="24"/>
        </w:rPr>
        <w:t xml:space="preserve">would be victim was facing an emergency out of which he could not avoid serious injury or even death unless he took the action he did, the killing can hardly be described as self </w:t>
      </w:r>
      <w:proofErr w:type="spellStart"/>
      <w:r w:rsidRPr="00136D8A">
        <w:rPr>
          <w:b/>
          <w:sz w:val="24"/>
          <w:szCs w:val="24"/>
        </w:rPr>
        <w:t>defence</w:t>
      </w:r>
      <w:proofErr w:type="spellEnd"/>
      <w:r w:rsidRPr="00136D8A">
        <w:rPr>
          <w:b/>
          <w:sz w:val="24"/>
          <w:szCs w:val="24"/>
        </w:rPr>
        <w:t xml:space="preserve">.” </w:t>
      </w:r>
    </w:p>
    <w:p w:rsidR="00EC6333" w:rsidRDefault="00EC6333" w:rsidP="00EC6333">
      <w:pPr>
        <w:spacing w:line="240" w:lineRule="auto"/>
        <w:ind w:firstLine="0"/>
        <w:rPr>
          <w:b/>
          <w:sz w:val="24"/>
          <w:szCs w:val="24"/>
        </w:rPr>
      </w:pPr>
    </w:p>
    <w:p w:rsidR="0055748C" w:rsidRDefault="0055748C" w:rsidP="0055748C">
      <w:pPr>
        <w:spacing w:line="360" w:lineRule="auto"/>
        <w:rPr>
          <w:b/>
        </w:rPr>
      </w:pPr>
      <w:r>
        <w:t xml:space="preserve">See </w:t>
      </w:r>
      <w:proofErr w:type="spellStart"/>
      <w:r w:rsidRPr="003669A6">
        <w:rPr>
          <w:b/>
        </w:rPr>
        <w:t>Bhutana</w:t>
      </w:r>
      <w:proofErr w:type="spellEnd"/>
      <w:r w:rsidRPr="003669A6">
        <w:rPr>
          <w:b/>
        </w:rPr>
        <w:t xml:space="preserve"> Paulson </w:t>
      </w:r>
      <w:proofErr w:type="spellStart"/>
      <w:r w:rsidRPr="003669A6">
        <w:rPr>
          <w:b/>
        </w:rPr>
        <w:t>Gumbi</w:t>
      </w:r>
      <w:proofErr w:type="spellEnd"/>
      <w:r w:rsidRPr="003669A6">
        <w:rPr>
          <w:b/>
        </w:rPr>
        <w:t xml:space="preserve"> v Rex (Supra).</w:t>
      </w:r>
    </w:p>
    <w:p w:rsidR="0055748C" w:rsidRDefault="0055748C" w:rsidP="0055748C">
      <w:pPr>
        <w:spacing w:line="360" w:lineRule="auto"/>
        <w:rPr>
          <w:b/>
        </w:rPr>
      </w:pPr>
    </w:p>
    <w:p w:rsidR="0045282A" w:rsidRPr="0045282A" w:rsidRDefault="0055748C" w:rsidP="0055748C">
      <w:pPr>
        <w:spacing w:line="360" w:lineRule="auto"/>
        <w:ind w:left="720"/>
        <w:rPr>
          <w:b/>
        </w:rPr>
      </w:pPr>
      <w:r w:rsidRPr="0065731B">
        <w:t xml:space="preserve"> [2</w:t>
      </w:r>
      <w:r w:rsidR="00A966AF">
        <w:t>8</w:t>
      </w:r>
      <w:r w:rsidRPr="0065731B">
        <w:t>]</w:t>
      </w:r>
      <w:r w:rsidRPr="0065731B">
        <w:tab/>
      </w:r>
      <w:r w:rsidR="006903EB">
        <w:t xml:space="preserve">It is also the overwhelming judicial consensus that the court in ascertaining whether the Accused acted in self </w:t>
      </w:r>
      <w:proofErr w:type="spellStart"/>
      <w:r w:rsidR="006903EB">
        <w:t>defence</w:t>
      </w:r>
      <w:proofErr w:type="spellEnd"/>
      <w:r w:rsidR="006903EB">
        <w:t xml:space="preserve"> must not adopt what is known as </w:t>
      </w:r>
      <w:r w:rsidR="006903EB">
        <w:lastRenderedPageBreak/>
        <w:t xml:space="preserve">the </w:t>
      </w:r>
      <w:r w:rsidR="006903EB" w:rsidRPr="00077E38">
        <w:rPr>
          <w:b/>
        </w:rPr>
        <w:t>“armchair approach”.</w:t>
      </w:r>
      <w:r w:rsidR="006903EB">
        <w:t xml:space="preserve"> This </w:t>
      </w:r>
      <w:r w:rsidR="00857068">
        <w:t>s</w:t>
      </w:r>
      <w:r w:rsidR="006903EB">
        <w:t xml:space="preserve">imply means that the court must place itself in the position of the Accused in the circumstances that existed at the time. See </w:t>
      </w:r>
      <w:proofErr w:type="spellStart"/>
      <w:r w:rsidR="006903EB" w:rsidRPr="0045282A">
        <w:rPr>
          <w:b/>
        </w:rPr>
        <w:t>Mmol</w:t>
      </w:r>
      <w:r w:rsidR="009A0D4F">
        <w:rPr>
          <w:b/>
        </w:rPr>
        <w:t>o</w:t>
      </w:r>
      <w:r w:rsidR="006903EB" w:rsidRPr="0045282A">
        <w:rPr>
          <w:b/>
        </w:rPr>
        <w:t>tsi</w:t>
      </w:r>
      <w:proofErr w:type="spellEnd"/>
      <w:r w:rsidR="006903EB" w:rsidRPr="0045282A">
        <w:rPr>
          <w:b/>
        </w:rPr>
        <w:t xml:space="preserve"> v The State (Supra</w:t>
      </w:r>
      <w:r w:rsidR="0045282A" w:rsidRPr="0045282A">
        <w:rPr>
          <w:b/>
        </w:rPr>
        <w:t>)</w:t>
      </w:r>
      <w:r w:rsidR="006903EB" w:rsidRPr="0045282A">
        <w:rPr>
          <w:b/>
        </w:rPr>
        <w:t>, S v Jackson 1963 (2) S.A 626 (A), Magagula v The State</w:t>
      </w:r>
      <w:r w:rsidR="0045282A" w:rsidRPr="0045282A">
        <w:rPr>
          <w:b/>
        </w:rPr>
        <w:t xml:space="preserve"> [2006] 1 B.L.R 209 (CA).</w:t>
      </w:r>
    </w:p>
    <w:p w:rsidR="0045282A" w:rsidRDefault="0045282A" w:rsidP="0055748C">
      <w:pPr>
        <w:spacing w:line="360" w:lineRule="auto"/>
        <w:ind w:left="720"/>
      </w:pPr>
    </w:p>
    <w:p w:rsidR="0055748C" w:rsidRPr="0065731B" w:rsidRDefault="0045282A" w:rsidP="0055748C">
      <w:pPr>
        <w:spacing w:line="360" w:lineRule="auto"/>
        <w:ind w:left="720"/>
      </w:pPr>
      <w:r>
        <w:t>[</w:t>
      </w:r>
      <w:r w:rsidR="00A966AF">
        <w:t xml:space="preserve">29] </w:t>
      </w:r>
      <w:r w:rsidR="00A966AF">
        <w:tab/>
      </w:r>
      <w:r>
        <w:t>Testing the facts and circumstance</w:t>
      </w:r>
      <w:r w:rsidR="00857068">
        <w:t>s</w:t>
      </w:r>
      <w:r>
        <w:t xml:space="preserve"> of this case against the </w:t>
      </w:r>
      <w:proofErr w:type="spellStart"/>
      <w:r>
        <w:t>r</w:t>
      </w:r>
      <w:r w:rsidR="009A0D4F">
        <w:t>i</w:t>
      </w:r>
      <w:r>
        <w:t>gours</w:t>
      </w:r>
      <w:proofErr w:type="spellEnd"/>
      <w:r>
        <w:t xml:space="preserve"> of the above stated</w:t>
      </w:r>
      <w:r w:rsidR="00077E38">
        <w:t xml:space="preserve"> precep</w:t>
      </w:r>
      <w:r w:rsidR="009A0D4F">
        <w:t>t</w:t>
      </w:r>
      <w:r w:rsidR="00077E38">
        <w:t>s</w:t>
      </w:r>
      <w:r>
        <w:t xml:space="preserve">, I find that </w:t>
      </w:r>
      <w:proofErr w:type="spellStart"/>
      <w:r w:rsidR="00857068">
        <w:t>s</w:t>
      </w:r>
      <w:r w:rsidR="0055748C" w:rsidRPr="0065731B">
        <w:t>addly</w:t>
      </w:r>
      <w:proofErr w:type="spellEnd"/>
      <w:r w:rsidR="0055748C" w:rsidRPr="0065731B">
        <w:t xml:space="preserve">, the </w:t>
      </w:r>
      <w:proofErr w:type="spellStart"/>
      <w:r w:rsidR="0055748C" w:rsidRPr="0065731B">
        <w:t>Accused’s</w:t>
      </w:r>
      <w:proofErr w:type="spellEnd"/>
      <w:r w:rsidR="0055748C" w:rsidRPr="0065731B">
        <w:t xml:space="preserve"> </w:t>
      </w:r>
      <w:proofErr w:type="spellStart"/>
      <w:r w:rsidR="0055748C" w:rsidRPr="0065731B">
        <w:t>defence</w:t>
      </w:r>
      <w:proofErr w:type="spellEnd"/>
      <w:r w:rsidR="0055748C" w:rsidRPr="0065731B">
        <w:t xml:space="preserve"> is completely bereft of any semblance</w:t>
      </w:r>
      <w:r>
        <w:t xml:space="preserve"> of the</w:t>
      </w:r>
      <w:r w:rsidR="0055748C" w:rsidRPr="0065731B">
        <w:t xml:space="preserve"> relevant factors.  This is because the prosecution successful</w:t>
      </w:r>
      <w:r w:rsidR="009A0D4F">
        <w:t>ly</w:t>
      </w:r>
      <w:r w:rsidR="0055748C" w:rsidRPr="0065731B">
        <w:t xml:space="preserve"> </w:t>
      </w:r>
      <w:proofErr w:type="spellStart"/>
      <w:r w:rsidR="0055748C" w:rsidRPr="0065731B">
        <w:t>negative</w:t>
      </w:r>
      <w:r w:rsidR="0055748C">
        <w:t>d</w:t>
      </w:r>
      <w:proofErr w:type="spellEnd"/>
      <w:r w:rsidR="0055748C" w:rsidRPr="0065731B">
        <w:t xml:space="preserve"> self </w:t>
      </w:r>
      <w:proofErr w:type="spellStart"/>
      <w:r w:rsidR="0055748C" w:rsidRPr="0065731B">
        <w:t>defence</w:t>
      </w:r>
      <w:proofErr w:type="spellEnd"/>
      <w:r w:rsidR="0055748C" w:rsidRPr="0065731B">
        <w:t xml:space="preserve">. This onus </w:t>
      </w:r>
      <w:proofErr w:type="gramStart"/>
      <w:r w:rsidR="0055748C" w:rsidRPr="0065731B">
        <w:t xml:space="preserve">which </w:t>
      </w:r>
      <w:r w:rsidR="00B815F7">
        <w:t xml:space="preserve"> the</w:t>
      </w:r>
      <w:proofErr w:type="gramEnd"/>
      <w:r w:rsidR="00B815F7">
        <w:t xml:space="preserve"> law </w:t>
      </w:r>
      <w:r w:rsidR="0055748C" w:rsidRPr="0065731B">
        <w:t>ascribe</w:t>
      </w:r>
      <w:r w:rsidR="00B815F7">
        <w:t>s</w:t>
      </w:r>
      <w:r w:rsidR="0055748C" w:rsidRPr="0065731B">
        <w:t xml:space="preserve"> to the prosecution  </w:t>
      </w:r>
      <w:r w:rsidR="0055748C">
        <w:t>(</w:t>
      </w:r>
      <w:r w:rsidR="0055748C" w:rsidRPr="0065731B">
        <w:t xml:space="preserve">see  for example the cases of </w:t>
      </w:r>
      <w:r w:rsidR="0055748C" w:rsidRPr="0065731B">
        <w:rPr>
          <w:b/>
        </w:rPr>
        <w:t xml:space="preserve">R v </w:t>
      </w:r>
      <w:proofErr w:type="spellStart"/>
      <w:r w:rsidR="0055748C" w:rsidRPr="0065731B">
        <w:rPr>
          <w:b/>
        </w:rPr>
        <w:t>Mol</w:t>
      </w:r>
      <w:r w:rsidR="0055748C">
        <w:rPr>
          <w:b/>
        </w:rPr>
        <w:t>ife</w:t>
      </w:r>
      <w:proofErr w:type="spellEnd"/>
      <w:r w:rsidR="0055748C" w:rsidRPr="0065731B">
        <w:rPr>
          <w:b/>
        </w:rPr>
        <w:t xml:space="preserve"> 1940 AD 202 at 204 and </w:t>
      </w:r>
      <w:proofErr w:type="spellStart"/>
      <w:r w:rsidR="0055748C" w:rsidRPr="0065731B">
        <w:rPr>
          <w:b/>
        </w:rPr>
        <w:t>Motsa</w:t>
      </w:r>
      <w:proofErr w:type="spellEnd"/>
      <w:r w:rsidR="0055748C" w:rsidRPr="0065731B">
        <w:rPr>
          <w:b/>
        </w:rPr>
        <w:t xml:space="preserve">, </w:t>
      </w:r>
      <w:proofErr w:type="spellStart"/>
      <w:r w:rsidR="0055748C" w:rsidRPr="0065731B">
        <w:rPr>
          <w:b/>
        </w:rPr>
        <w:t>Sipatji</w:t>
      </w:r>
      <w:proofErr w:type="spellEnd"/>
      <w:r w:rsidR="0055748C" w:rsidRPr="0065731B">
        <w:rPr>
          <w:b/>
        </w:rPr>
        <w:t xml:space="preserve"> </w:t>
      </w:r>
      <w:r w:rsidR="0055748C">
        <w:rPr>
          <w:b/>
        </w:rPr>
        <w:t xml:space="preserve">v </w:t>
      </w:r>
      <w:r w:rsidR="0055748C" w:rsidRPr="0065731B">
        <w:rPr>
          <w:b/>
        </w:rPr>
        <w:t>R 2002 – 2005 SLR 79 (CA)</w:t>
      </w:r>
      <w:r w:rsidR="0055748C">
        <w:rPr>
          <w:b/>
        </w:rPr>
        <w:t>)</w:t>
      </w:r>
      <w:r w:rsidR="0055748C" w:rsidRPr="0065731B">
        <w:rPr>
          <w:b/>
        </w:rPr>
        <w:t>,</w:t>
      </w:r>
      <w:r w:rsidR="0055748C" w:rsidRPr="0065731B">
        <w:t xml:space="preserve"> was discharged through the unchallenged and undisputed evidence of </w:t>
      </w:r>
      <w:r w:rsidR="0055748C">
        <w:t xml:space="preserve">the </w:t>
      </w:r>
      <w:r w:rsidR="0055748C" w:rsidRPr="0065731B">
        <w:t>prosecution witnesses</w:t>
      </w:r>
      <w:r w:rsidR="0055748C">
        <w:t>,</w:t>
      </w:r>
      <w:r w:rsidR="00C326EC">
        <w:t xml:space="preserve"> </w:t>
      </w:r>
      <w:r w:rsidR="0055748C" w:rsidRPr="0065731B">
        <w:t>especially PW7 as well as  the</w:t>
      </w:r>
      <w:r w:rsidR="00C326EC">
        <w:t xml:space="preserve"> post-mortem report</w:t>
      </w:r>
      <w:r w:rsidR="0055748C" w:rsidRPr="0065731B">
        <w:t>.</w:t>
      </w:r>
    </w:p>
    <w:p w:rsidR="0055748C" w:rsidRPr="0065731B" w:rsidRDefault="0055748C" w:rsidP="0055748C">
      <w:pPr>
        <w:spacing w:line="360" w:lineRule="auto"/>
        <w:ind w:left="1008"/>
      </w:pPr>
    </w:p>
    <w:p w:rsidR="0055748C" w:rsidRPr="0065731B" w:rsidRDefault="0055748C" w:rsidP="0055748C">
      <w:pPr>
        <w:spacing w:line="360" w:lineRule="auto"/>
        <w:ind w:left="720"/>
      </w:pPr>
      <w:r w:rsidRPr="0065731B">
        <w:t>[</w:t>
      </w:r>
      <w:r w:rsidR="00A966AF">
        <w:t>30</w:t>
      </w:r>
      <w:r w:rsidRPr="0065731B">
        <w:t>]</w:t>
      </w:r>
      <w:r w:rsidRPr="0065731B">
        <w:tab/>
        <w:t>The combined effect of the evidence led by the prosecution th</w:t>
      </w:r>
      <w:r>
        <w:t>r</w:t>
      </w:r>
      <w:r w:rsidRPr="0065731B">
        <w:t xml:space="preserve">ough PW7 and the </w:t>
      </w:r>
      <w:r w:rsidR="00C326EC">
        <w:t xml:space="preserve"> post-mortem </w:t>
      </w:r>
      <w:r w:rsidR="005E1CCD">
        <w:t>report</w:t>
      </w:r>
      <w:r w:rsidRPr="0065731B">
        <w:t xml:space="preserve"> establishes  the gravity of the wound inflicted on a sensitive part of the d</w:t>
      </w:r>
      <w:r w:rsidR="00B815F7">
        <w:t>eceased’s anatomy, her forehead and head,</w:t>
      </w:r>
      <w:r w:rsidRPr="0065731B">
        <w:t xml:space="preserve"> with a sharp object, and the degree of force used to inflict that wound. </w:t>
      </w:r>
    </w:p>
    <w:p w:rsidR="0055748C" w:rsidRPr="0065731B" w:rsidRDefault="0055748C" w:rsidP="0055748C">
      <w:pPr>
        <w:spacing w:line="360" w:lineRule="auto"/>
        <w:ind w:left="1008"/>
      </w:pPr>
    </w:p>
    <w:p w:rsidR="0055748C" w:rsidRDefault="0055748C" w:rsidP="0055748C">
      <w:pPr>
        <w:spacing w:line="360" w:lineRule="auto"/>
        <w:ind w:left="720"/>
      </w:pPr>
      <w:r w:rsidRPr="0065731B">
        <w:t>[</w:t>
      </w:r>
      <w:r w:rsidR="00A966AF">
        <w:t>31</w:t>
      </w:r>
      <w:r w:rsidRPr="0065731B">
        <w:t>]</w:t>
      </w:r>
      <w:r w:rsidRPr="0065731B">
        <w:tab/>
        <w:t xml:space="preserve">In view of his </w:t>
      </w:r>
      <w:proofErr w:type="spellStart"/>
      <w:r w:rsidRPr="0065731B">
        <w:t>defence</w:t>
      </w:r>
      <w:proofErr w:type="spellEnd"/>
      <w:r w:rsidRPr="0065731B">
        <w:t xml:space="preserve"> </w:t>
      </w:r>
      <w:r w:rsidR="00FB2AE6">
        <w:t xml:space="preserve"> of self </w:t>
      </w:r>
      <w:proofErr w:type="spellStart"/>
      <w:r w:rsidR="00FB2AE6">
        <w:t>defence</w:t>
      </w:r>
      <w:proofErr w:type="spellEnd"/>
      <w:r w:rsidR="00FB2AE6">
        <w:t xml:space="preserve"> predicated on the allegation </w:t>
      </w:r>
      <w:r w:rsidRPr="0065731B">
        <w:t xml:space="preserve">that he used the back  of the axe to strike the deceased </w:t>
      </w:r>
      <w:r w:rsidR="00077E38">
        <w:t xml:space="preserve"> twice </w:t>
      </w:r>
      <w:r w:rsidRPr="0065731B">
        <w:t xml:space="preserve">on the  forehead </w:t>
      </w:r>
      <w:r w:rsidR="00FB2AE6">
        <w:t xml:space="preserve"> whilst</w:t>
      </w:r>
      <w:r w:rsidR="00320098">
        <w:t xml:space="preserve"> she</w:t>
      </w:r>
      <w:r w:rsidR="00FB2AE6">
        <w:t xml:space="preserve"> was holding his testicles </w:t>
      </w:r>
      <w:r w:rsidRPr="0065731B">
        <w:t>and that</w:t>
      </w:r>
      <w:r>
        <w:t xml:space="preserve"> the</w:t>
      </w:r>
      <w:r w:rsidRPr="0065731B">
        <w:t xml:space="preserve"> deceased did not start bleeding until  she was lying down on the floor,  thereby suggesting that the force applied was not grave,  it was incumbent upon the Accused under cross-examination</w:t>
      </w:r>
      <w:r>
        <w:t>,</w:t>
      </w:r>
      <w:r w:rsidRPr="0065731B">
        <w:t xml:space="preserve"> </w:t>
      </w:r>
      <w:r>
        <w:t xml:space="preserve"> to </w:t>
      </w:r>
      <w:r w:rsidRPr="0065731B">
        <w:t xml:space="preserve">dispute </w:t>
      </w:r>
      <w:r w:rsidR="00C326EC">
        <w:t>the</w:t>
      </w:r>
      <w:r w:rsidR="00707408">
        <w:t xml:space="preserve"> decisive evidence of PW7 </w:t>
      </w:r>
      <w:r w:rsidR="00C326EC">
        <w:t xml:space="preserve"> and the post-mortem report, </w:t>
      </w:r>
      <w:r w:rsidRPr="0065731B">
        <w:t>on the</w:t>
      </w:r>
      <w:r>
        <w:t xml:space="preserve"> way and manner this crime was committed</w:t>
      </w:r>
      <w:r w:rsidR="009A0D4F">
        <w:t>,</w:t>
      </w:r>
      <w:r w:rsidRPr="0065731B">
        <w:t xml:space="preserve"> </w:t>
      </w:r>
      <w:r w:rsidR="009A0D4F">
        <w:t>a</w:t>
      </w:r>
      <w:r w:rsidRPr="0065731B">
        <w:t>lso</w:t>
      </w:r>
      <w:r w:rsidR="00320098">
        <w:t>,</w:t>
      </w:r>
      <w:r w:rsidRPr="0065731B">
        <w:t xml:space="preserve"> </w:t>
      </w:r>
      <w:r w:rsidR="00077E38">
        <w:t xml:space="preserve">to </w:t>
      </w:r>
      <w:r w:rsidRPr="0065731B">
        <w:t xml:space="preserve">present his </w:t>
      </w:r>
      <w:proofErr w:type="spellStart"/>
      <w:r w:rsidRPr="0065731B">
        <w:t>defence</w:t>
      </w:r>
      <w:proofErr w:type="spellEnd"/>
      <w:r w:rsidRPr="0065731B">
        <w:t>.</w:t>
      </w:r>
    </w:p>
    <w:p w:rsidR="0055748C" w:rsidRDefault="00FB2AE6" w:rsidP="0055748C">
      <w:pPr>
        <w:spacing w:line="360" w:lineRule="auto"/>
        <w:ind w:left="720"/>
      </w:pPr>
      <w:r>
        <w:lastRenderedPageBreak/>
        <w:t>[</w:t>
      </w:r>
      <w:r w:rsidR="00F450D8">
        <w:t>32</w:t>
      </w:r>
      <w:r>
        <w:t>]</w:t>
      </w:r>
      <w:r>
        <w:tab/>
        <w:t>The essence of cross-examination is to weaken, neutralize or demolish the case of the opponent’s witness. It also seek</w:t>
      </w:r>
      <w:r w:rsidR="00303C8E">
        <w:t>s</w:t>
      </w:r>
      <w:r>
        <w:t xml:space="preserve"> to obtain from one</w:t>
      </w:r>
      <w:r w:rsidR="009A0D4F">
        <w:t>’</w:t>
      </w:r>
      <w:r>
        <w:t xml:space="preserve">s adversary facts that are </w:t>
      </w:r>
      <w:proofErr w:type="spellStart"/>
      <w:r>
        <w:t>favourable</w:t>
      </w:r>
      <w:proofErr w:type="spellEnd"/>
      <w:r>
        <w:t xml:space="preserve"> to a party’s case</w:t>
      </w:r>
      <w:r w:rsidR="00320098">
        <w:t xml:space="preserve"> or</w:t>
      </w:r>
      <w:r>
        <w:t xml:space="preserve"> to weaken and dilute the strength of the evidence in-chief. It must </w:t>
      </w:r>
      <w:r w:rsidR="00320098">
        <w:t xml:space="preserve">be </w:t>
      </w:r>
      <w:r>
        <w:t xml:space="preserve">related to relevant facts. It need not, however, be confined to the facts to which the witness testified in his examination in-chief. It is not confined to questioning the witness on the </w:t>
      </w:r>
      <w:proofErr w:type="gramStart"/>
      <w:r>
        <w:t>fact  in</w:t>
      </w:r>
      <w:proofErr w:type="gramEnd"/>
      <w:r>
        <w:t xml:space="preserve"> issue and material to his case but transcends</w:t>
      </w:r>
      <w:r w:rsidR="00042F7A">
        <w:t xml:space="preserve"> also to his credit. The sole purpose of the latter is to impugn the credibility of the witness and thus destroy his testimony. Its modus operandi in this regard</w:t>
      </w:r>
      <w:r w:rsidR="00320098">
        <w:t>,</w:t>
      </w:r>
      <w:r w:rsidR="00042F7A">
        <w:t xml:space="preserve"> is to test the accuracy, veracity or credibility of the witness, to shake his credibility by injuring his character.</w:t>
      </w:r>
    </w:p>
    <w:p w:rsidR="00042F7A" w:rsidRDefault="00042F7A" w:rsidP="0055748C">
      <w:pPr>
        <w:spacing w:line="360" w:lineRule="auto"/>
        <w:ind w:left="720"/>
      </w:pPr>
    </w:p>
    <w:p w:rsidR="00042F7A" w:rsidRDefault="00042F7A" w:rsidP="0055748C">
      <w:pPr>
        <w:spacing w:line="360" w:lineRule="auto"/>
        <w:ind w:left="720"/>
      </w:pPr>
      <w:r>
        <w:t>[</w:t>
      </w:r>
      <w:r w:rsidR="00F450D8">
        <w:t>33</w:t>
      </w:r>
      <w:r>
        <w:t>]</w:t>
      </w:r>
      <w:r>
        <w:tab/>
        <w:t xml:space="preserve">If the facts testified to </w:t>
      </w:r>
      <w:r w:rsidR="00320098">
        <w:t>i</w:t>
      </w:r>
      <w:r>
        <w:t>n examination–</w:t>
      </w:r>
      <w:r w:rsidR="00320098">
        <w:t>in-chief, are formal</w:t>
      </w:r>
      <w:r w:rsidR="00481D70">
        <w:t xml:space="preserve"> or</w:t>
      </w:r>
      <w:r w:rsidR="00320098">
        <w:t xml:space="preserve"> admitted, </w:t>
      </w:r>
      <w:r>
        <w:t xml:space="preserve">cross-examination is not necessary. However, if a witness is not cross-examined, an admission of the truth of his evidence by the opposite party </w:t>
      </w:r>
      <w:proofErr w:type="gramStart"/>
      <w:r>
        <w:t xml:space="preserve">is </w:t>
      </w:r>
      <w:r w:rsidR="009A0D4F">
        <w:t xml:space="preserve"> ordinarily</w:t>
      </w:r>
      <w:proofErr w:type="gramEnd"/>
      <w:r w:rsidR="009A0D4F">
        <w:t xml:space="preserve"> </w:t>
      </w:r>
      <w:r>
        <w:t xml:space="preserve">implied. Also a point on which a witness is not cross-examined and about which no rebutting </w:t>
      </w:r>
      <w:r w:rsidR="003755F8">
        <w:t>evidence is tendered by the opposing party is established if the court does not disbelieve the witness. Furthermore, evidence which is unchallenged</w:t>
      </w:r>
      <w:r w:rsidR="00481D70">
        <w:t xml:space="preserve"> and</w:t>
      </w:r>
      <w:r w:rsidR="003755F8">
        <w:t xml:space="preserve"> </w:t>
      </w:r>
      <w:proofErr w:type="spellStart"/>
      <w:r w:rsidR="003755F8">
        <w:t>uncontradicted</w:t>
      </w:r>
      <w:proofErr w:type="spellEnd"/>
      <w:r w:rsidR="003755F8">
        <w:t xml:space="preserve">, if credible, ought to be accepted as true </w:t>
      </w:r>
      <w:r w:rsidR="00320098">
        <w:t>a</w:t>
      </w:r>
      <w:r w:rsidR="003755F8">
        <w:t>s there is nothing on the</w:t>
      </w:r>
      <w:r w:rsidR="00320098">
        <w:t xml:space="preserve"> other </w:t>
      </w:r>
      <w:r w:rsidR="003755F8">
        <w:t>side to balance. Unless there is a statutory prohibition against the admission of such evidence, unchallenged evidence can be made use of by the court in arriving at its decision and must be given its full weight.</w:t>
      </w:r>
    </w:p>
    <w:p w:rsidR="00FB2AE6" w:rsidRDefault="00FB2AE6" w:rsidP="0055748C">
      <w:pPr>
        <w:spacing w:line="360" w:lineRule="auto"/>
        <w:ind w:left="720"/>
      </w:pPr>
    </w:p>
    <w:p w:rsidR="0055748C" w:rsidRDefault="0055748C" w:rsidP="0055748C">
      <w:pPr>
        <w:spacing w:line="360" w:lineRule="auto"/>
        <w:ind w:left="720"/>
      </w:pPr>
      <w:r>
        <w:t>[3</w:t>
      </w:r>
      <w:r w:rsidR="00F450D8">
        <w:t>4</w:t>
      </w:r>
      <w:r>
        <w:t>]</w:t>
      </w:r>
      <w:r>
        <w:tab/>
      </w:r>
      <w:r w:rsidRPr="0065731B">
        <w:t>This is the established position of the law as</w:t>
      </w:r>
      <w:r w:rsidR="00320098">
        <w:t xml:space="preserve"> subtly</w:t>
      </w:r>
      <w:r w:rsidRPr="0065731B">
        <w:t xml:space="preserve"> </w:t>
      </w:r>
      <w:r>
        <w:t xml:space="preserve">acknowledged </w:t>
      </w:r>
      <w:r w:rsidRPr="0065731B">
        <w:t>in the Appellant’s head</w:t>
      </w:r>
      <w:r w:rsidR="00707408">
        <w:t>s</w:t>
      </w:r>
      <w:r w:rsidRPr="0065731B">
        <w:t xml:space="preserve"> of argument as follows:-</w:t>
      </w:r>
    </w:p>
    <w:p w:rsidR="00003324" w:rsidRDefault="00003324" w:rsidP="0055748C">
      <w:pPr>
        <w:spacing w:line="360" w:lineRule="auto"/>
        <w:ind w:left="720"/>
      </w:pPr>
    </w:p>
    <w:p w:rsidR="0055748C" w:rsidRDefault="0055748C" w:rsidP="0055748C">
      <w:pPr>
        <w:spacing w:line="240" w:lineRule="auto"/>
        <w:ind w:left="1008"/>
        <w:rPr>
          <w:b/>
          <w:sz w:val="24"/>
          <w:szCs w:val="24"/>
          <w:u w:val="single"/>
        </w:rPr>
      </w:pPr>
      <w:r w:rsidRPr="0065731B">
        <w:lastRenderedPageBreak/>
        <w:tab/>
      </w:r>
      <w:r w:rsidRPr="0065731B">
        <w:tab/>
      </w:r>
      <w:r w:rsidRPr="00136D8A">
        <w:rPr>
          <w:b/>
          <w:sz w:val="24"/>
          <w:szCs w:val="24"/>
        </w:rPr>
        <w:t>“</w:t>
      </w:r>
      <w:r w:rsidRPr="00136D8A">
        <w:rPr>
          <w:b/>
          <w:sz w:val="24"/>
          <w:szCs w:val="24"/>
          <w:u w:val="single"/>
        </w:rPr>
        <w:t>FAILURE TO PUT ACCUSED’S VERSION</w:t>
      </w:r>
    </w:p>
    <w:p w:rsidR="00FA2971" w:rsidRPr="00136D8A" w:rsidRDefault="00FA2971" w:rsidP="0055748C">
      <w:pPr>
        <w:spacing w:line="240" w:lineRule="auto"/>
        <w:ind w:left="1008"/>
        <w:rPr>
          <w:b/>
          <w:sz w:val="24"/>
          <w:szCs w:val="24"/>
        </w:rPr>
      </w:pPr>
    </w:p>
    <w:p w:rsidR="0055748C" w:rsidRDefault="0055748C" w:rsidP="0055748C">
      <w:pPr>
        <w:spacing w:line="240" w:lineRule="auto"/>
        <w:rPr>
          <w:b/>
          <w:sz w:val="24"/>
          <w:szCs w:val="24"/>
        </w:rPr>
      </w:pPr>
      <w:r w:rsidRPr="00136D8A">
        <w:rPr>
          <w:b/>
          <w:sz w:val="24"/>
          <w:szCs w:val="24"/>
        </w:rPr>
        <w:tab/>
        <w:t>In the case of S</w:t>
      </w:r>
      <w:r>
        <w:rPr>
          <w:b/>
          <w:sz w:val="24"/>
          <w:szCs w:val="24"/>
        </w:rPr>
        <w:t xml:space="preserve"> </w:t>
      </w:r>
      <w:r w:rsidRPr="00136D8A">
        <w:rPr>
          <w:b/>
          <w:sz w:val="24"/>
          <w:szCs w:val="24"/>
        </w:rPr>
        <w:t>v GOVEZELA 1987 (4) SA 297 (O) the court stated the following “a duty rests on an accused in a criminal trial to put so much of his case to every STATE witness as is relevant in light of the evidence of the particular witness--------------”</w:t>
      </w:r>
    </w:p>
    <w:p w:rsidR="00EC6333" w:rsidRPr="00136D8A" w:rsidRDefault="00EC6333" w:rsidP="0055748C">
      <w:pPr>
        <w:spacing w:line="240" w:lineRule="auto"/>
        <w:rPr>
          <w:b/>
          <w:sz w:val="24"/>
          <w:szCs w:val="24"/>
        </w:rPr>
      </w:pPr>
    </w:p>
    <w:p w:rsidR="0055748C" w:rsidRDefault="0055748C" w:rsidP="0055748C">
      <w:pPr>
        <w:spacing w:line="240" w:lineRule="auto"/>
        <w:rPr>
          <w:b/>
          <w:sz w:val="24"/>
          <w:szCs w:val="24"/>
        </w:rPr>
      </w:pPr>
      <w:r w:rsidRPr="00136D8A">
        <w:rPr>
          <w:b/>
          <w:sz w:val="24"/>
          <w:szCs w:val="24"/>
        </w:rPr>
        <w:tab/>
        <w:t xml:space="preserve">Dr. J.P </w:t>
      </w:r>
      <w:proofErr w:type="spellStart"/>
      <w:r w:rsidRPr="00136D8A">
        <w:rPr>
          <w:b/>
          <w:sz w:val="24"/>
          <w:szCs w:val="24"/>
        </w:rPr>
        <w:t>Pretorious</w:t>
      </w:r>
      <w:proofErr w:type="spellEnd"/>
      <w:r w:rsidRPr="00136D8A">
        <w:rPr>
          <w:b/>
          <w:sz w:val="24"/>
          <w:szCs w:val="24"/>
        </w:rPr>
        <w:t xml:space="preserve"> in his  works titled’ cross-examination in South African LAW – </w:t>
      </w:r>
      <w:proofErr w:type="spellStart"/>
      <w:r w:rsidRPr="00136D8A">
        <w:rPr>
          <w:b/>
          <w:sz w:val="24"/>
          <w:szCs w:val="24"/>
        </w:rPr>
        <w:t>Butterworths</w:t>
      </w:r>
      <w:proofErr w:type="spellEnd"/>
      <w:r w:rsidRPr="00136D8A">
        <w:rPr>
          <w:b/>
          <w:sz w:val="24"/>
          <w:szCs w:val="24"/>
        </w:rPr>
        <w:t xml:space="preserve"> 1997 @ page 150 states, the duty to put the opposing side’s version or </w:t>
      </w:r>
      <w:proofErr w:type="spellStart"/>
      <w:r w:rsidRPr="00136D8A">
        <w:rPr>
          <w:b/>
          <w:sz w:val="24"/>
          <w:szCs w:val="24"/>
        </w:rPr>
        <w:t>defence</w:t>
      </w:r>
      <w:proofErr w:type="spellEnd"/>
      <w:r w:rsidRPr="00136D8A">
        <w:rPr>
          <w:b/>
          <w:sz w:val="24"/>
          <w:szCs w:val="24"/>
        </w:rPr>
        <w:t xml:space="preserve"> to a witness is however only applicable as far as the witness is concerned. There is thus no general burden of proof or onus to reveal a </w:t>
      </w:r>
      <w:proofErr w:type="spellStart"/>
      <w:r w:rsidRPr="00136D8A">
        <w:rPr>
          <w:b/>
          <w:sz w:val="24"/>
          <w:szCs w:val="24"/>
        </w:rPr>
        <w:t>defence</w:t>
      </w:r>
      <w:proofErr w:type="spellEnd"/>
      <w:r w:rsidRPr="00136D8A">
        <w:rPr>
          <w:b/>
          <w:sz w:val="24"/>
          <w:szCs w:val="24"/>
        </w:rPr>
        <w:t xml:space="preserve"> by means of cross-examination, irrespective of what the witness testifies. The duty to cross-examine arises only if the account affects the opposing side and is disputed. If the evidence does not implicate the accused there is no burden of proof on an accused to reveal his </w:t>
      </w:r>
      <w:proofErr w:type="spellStart"/>
      <w:r w:rsidRPr="00136D8A">
        <w:rPr>
          <w:b/>
          <w:sz w:val="24"/>
          <w:szCs w:val="24"/>
        </w:rPr>
        <w:t>defence</w:t>
      </w:r>
      <w:proofErr w:type="spellEnd"/>
      <w:r w:rsidRPr="00136D8A">
        <w:rPr>
          <w:b/>
          <w:sz w:val="24"/>
          <w:szCs w:val="24"/>
        </w:rPr>
        <w:t xml:space="preserve"> through cross-examination.</w:t>
      </w:r>
      <w:r w:rsidR="003755F8">
        <w:rPr>
          <w:b/>
          <w:sz w:val="24"/>
          <w:szCs w:val="24"/>
        </w:rPr>
        <w:t>”</w:t>
      </w:r>
    </w:p>
    <w:p w:rsidR="00EC6333" w:rsidRPr="00136D8A" w:rsidRDefault="00EC6333" w:rsidP="0055748C">
      <w:pPr>
        <w:spacing w:line="240" w:lineRule="auto"/>
        <w:rPr>
          <w:b/>
          <w:sz w:val="24"/>
          <w:szCs w:val="24"/>
        </w:rPr>
      </w:pPr>
    </w:p>
    <w:p w:rsidR="00FA2971" w:rsidRPr="0065731B" w:rsidRDefault="0055748C" w:rsidP="0055748C">
      <w:pPr>
        <w:spacing w:line="240" w:lineRule="auto"/>
        <w:rPr>
          <w:b/>
        </w:rPr>
      </w:pPr>
      <w:r w:rsidRPr="00136D8A">
        <w:rPr>
          <w:b/>
          <w:sz w:val="24"/>
          <w:szCs w:val="24"/>
        </w:rPr>
        <w:tab/>
      </w:r>
    </w:p>
    <w:p w:rsidR="0055748C" w:rsidRPr="0065731B" w:rsidRDefault="0055748C" w:rsidP="0055748C">
      <w:pPr>
        <w:spacing w:line="360" w:lineRule="auto"/>
        <w:ind w:left="720"/>
      </w:pPr>
      <w:r w:rsidRPr="0065731B">
        <w:t>[3</w:t>
      </w:r>
      <w:r w:rsidR="00F450D8">
        <w:t>5</w:t>
      </w:r>
      <w:r w:rsidRPr="0065731B">
        <w:t>]</w:t>
      </w:r>
      <w:r w:rsidRPr="0065731B">
        <w:tab/>
        <w:t xml:space="preserve">The foregoing </w:t>
      </w:r>
      <w:r w:rsidR="00857068">
        <w:t>authority which emerged in this appeal</w:t>
      </w:r>
      <w:r w:rsidRPr="0065731B">
        <w:t xml:space="preserve"> by Mr</w:t>
      </w:r>
      <w:r w:rsidR="0045282A">
        <w:t xml:space="preserve">. </w:t>
      </w:r>
      <w:r w:rsidRPr="0065731B">
        <w:t xml:space="preserve">Gama’s own showing defeats his contention that the </w:t>
      </w:r>
      <w:proofErr w:type="spellStart"/>
      <w:r w:rsidRPr="0065731B">
        <w:t>defence</w:t>
      </w:r>
      <w:proofErr w:type="spellEnd"/>
      <w:r w:rsidRPr="0065731B">
        <w:t xml:space="preserve"> was not obligated to put its case to the prosecution witnesses, especially PW7. This argument loses sight of the fact</w:t>
      </w:r>
      <w:r w:rsidR="00B815F7">
        <w:t>,</w:t>
      </w:r>
      <w:r w:rsidR="005E1CCD">
        <w:t xml:space="preserve"> firstly, that the evidence of the prosecution witnesses implicated the Accused</w:t>
      </w:r>
      <w:r w:rsidR="0045282A">
        <w:t xml:space="preserve"> in the crime</w:t>
      </w:r>
      <w:r w:rsidR="005E1CCD">
        <w:t xml:space="preserve"> and secondly,</w:t>
      </w:r>
      <w:r w:rsidRPr="0065731B">
        <w:t xml:space="preserve"> that PW7’s evidence and the post</w:t>
      </w:r>
      <w:r w:rsidR="00707408">
        <w:t>-</w:t>
      </w:r>
      <w:r w:rsidRPr="0065731B">
        <w:t>mortem report</w:t>
      </w:r>
      <w:r w:rsidR="005E1CCD">
        <w:t>,</w:t>
      </w:r>
      <w:r w:rsidRPr="0065731B">
        <w:t xml:space="preserve"> which stand </w:t>
      </w:r>
      <w:r w:rsidR="00707408">
        <w:t xml:space="preserve"> uncontested  </w:t>
      </w:r>
      <w:r w:rsidRPr="0065731B">
        <w:t>in the circumstance</w:t>
      </w:r>
      <w:r w:rsidR="005E1CCD">
        <w:t>,</w:t>
      </w:r>
      <w:r w:rsidRPr="0065731B">
        <w:t xml:space="preserve"> prove that a sharp obje</w:t>
      </w:r>
      <w:r w:rsidR="00707408">
        <w:t>c</w:t>
      </w:r>
      <w:r w:rsidRPr="0065731B">
        <w:t xml:space="preserve">t was applied with considerable force to inflict the massive </w:t>
      </w:r>
      <w:r w:rsidR="00707408">
        <w:t>w</w:t>
      </w:r>
      <w:r w:rsidRPr="0065731B">
        <w:t>ound on deceased’s forehead</w:t>
      </w:r>
      <w:r w:rsidR="00B815F7">
        <w:t xml:space="preserve"> and head</w:t>
      </w:r>
      <w:r w:rsidRPr="0065731B">
        <w:t xml:space="preserve">. This counters the </w:t>
      </w:r>
      <w:proofErr w:type="spellStart"/>
      <w:r w:rsidRPr="0065731B">
        <w:t>Accused’s</w:t>
      </w:r>
      <w:proofErr w:type="spellEnd"/>
      <w:r w:rsidRPr="0065731B">
        <w:t xml:space="preserve"> </w:t>
      </w:r>
      <w:r w:rsidR="008464A1">
        <w:t>version of events</w:t>
      </w:r>
      <w:r w:rsidR="00320098">
        <w:t>,</w:t>
      </w:r>
      <w:r w:rsidR="008464A1">
        <w:t xml:space="preserve"> defeats his</w:t>
      </w:r>
      <w:r w:rsidR="00320098">
        <w:t xml:space="preserve"> testicles grabbing </w:t>
      </w:r>
      <w:r w:rsidR="00FD5C82">
        <w:t>phenomenon and ought to have been challenged under cross-examination.</w:t>
      </w:r>
    </w:p>
    <w:p w:rsidR="0055748C" w:rsidRPr="0065731B" w:rsidRDefault="0055748C" w:rsidP="0055748C">
      <w:pPr>
        <w:spacing w:line="360" w:lineRule="auto"/>
        <w:ind w:left="1008"/>
      </w:pPr>
    </w:p>
    <w:p w:rsidR="0055748C" w:rsidRPr="0065731B" w:rsidRDefault="0055748C" w:rsidP="0055748C">
      <w:pPr>
        <w:spacing w:line="360" w:lineRule="auto"/>
        <w:ind w:left="720"/>
      </w:pPr>
      <w:r w:rsidRPr="0065731B">
        <w:t>[3</w:t>
      </w:r>
      <w:r w:rsidR="00F450D8">
        <w:t>6</w:t>
      </w:r>
      <w:r w:rsidRPr="0065731B">
        <w:t>]</w:t>
      </w:r>
      <w:r w:rsidRPr="0065731B">
        <w:tab/>
        <w:t xml:space="preserve">This is so because if the deceased was holding the </w:t>
      </w:r>
      <w:proofErr w:type="spellStart"/>
      <w:r w:rsidRPr="0065731B">
        <w:t>Accused’s</w:t>
      </w:r>
      <w:proofErr w:type="spellEnd"/>
      <w:r w:rsidRPr="0065731B">
        <w:t xml:space="preserve"> testicle</w:t>
      </w:r>
      <w:r w:rsidR="0045702D">
        <w:t>s</w:t>
      </w:r>
      <w:r w:rsidRPr="0065731B">
        <w:t>, as he contends, then the deceased was right on his body. It is commonsensical</w:t>
      </w:r>
      <w:r w:rsidR="005E1CCD">
        <w:t>, as</w:t>
      </w:r>
      <w:r w:rsidR="00FD5C82">
        <w:t xml:space="preserve"> </w:t>
      </w:r>
      <w:proofErr w:type="gramStart"/>
      <w:r w:rsidR="00FD5C82">
        <w:t xml:space="preserve">rightly </w:t>
      </w:r>
      <w:r w:rsidR="005E1CCD">
        <w:t xml:space="preserve"> found</w:t>
      </w:r>
      <w:proofErr w:type="gramEnd"/>
      <w:r w:rsidR="00FD5C82">
        <w:t xml:space="preserve"> by the court </w:t>
      </w:r>
      <w:r w:rsidR="00FD5C82" w:rsidRPr="00FD5C82">
        <w:rPr>
          <w:i/>
        </w:rPr>
        <w:t>a quo</w:t>
      </w:r>
      <w:r w:rsidR="00FD5C82">
        <w:t>,</w:t>
      </w:r>
      <w:r w:rsidRPr="0065731B">
        <w:t xml:space="preserve"> that for the deceased to be able to hold his testicle</w:t>
      </w:r>
      <w:r w:rsidR="0045702D">
        <w:t>s</w:t>
      </w:r>
      <w:r w:rsidR="00C81A55">
        <w:t xml:space="preserve"> in the fashion advanced by the Accuse</w:t>
      </w:r>
      <w:r w:rsidR="00FD5C82">
        <w:t>d</w:t>
      </w:r>
      <w:r w:rsidR="00C81A55">
        <w:t>,</w:t>
      </w:r>
      <w:r w:rsidRPr="0065731B">
        <w:t xml:space="preserve"> then the deceased must have body contact with him</w:t>
      </w:r>
      <w:r w:rsidR="00C81A55">
        <w:t>. That being so</w:t>
      </w:r>
      <w:r w:rsidR="0045702D">
        <w:t>,</w:t>
      </w:r>
      <w:r w:rsidR="00C81A55">
        <w:t xml:space="preserve"> </w:t>
      </w:r>
      <w:r w:rsidRPr="0065731B">
        <w:t xml:space="preserve">there would </w:t>
      </w:r>
      <w:proofErr w:type="gramStart"/>
      <w:r w:rsidRPr="0065731B">
        <w:t>be  little</w:t>
      </w:r>
      <w:proofErr w:type="gramEnd"/>
      <w:r w:rsidRPr="0065731B">
        <w:t xml:space="preserve"> or no space </w:t>
      </w:r>
      <w:r w:rsidRPr="0065731B">
        <w:lastRenderedPageBreak/>
        <w:t>between him and the deceased. In that circumstance, it would not be possible for the Accused to have hit the deceased a</w:t>
      </w:r>
      <w:r w:rsidR="008464A1">
        <w:t>ny blow with any serious impact</w:t>
      </w:r>
      <w:r w:rsidRPr="0065731B">
        <w:t xml:space="preserve"> </w:t>
      </w:r>
      <w:proofErr w:type="gramStart"/>
      <w:r w:rsidRPr="0065731B">
        <w:t>because  he</w:t>
      </w:r>
      <w:proofErr w:type="gramEnd"/>
      <w:r w:rsidRPr="0065731B">
        <w:t xml:space="preserve"> wil</w:t>
      </w:r>
      <w:r w:rsidR="009A0D4F">
        <w:t xml:space="preserve">l not have the space to </w:t>
      </w:r>
      <w:proofErr w:type="spellStart"/>
      <w:r w:rsidR="009A0D4F">
        <w:t>manoeuvre</w:t>
      </w:r>
      <w:proofErr w:type="spellEnd"/>
      <w:r w:rsidRPr="0065731B">
        <w:t xml:space="preserve"> his hands and swing it in a manner as to deliver a blow with such a serious impact </w:t>
      </w:r>
      <w:r w:rsidR="008464A1">
        <w:t xml:space="preserve"> as described by PW7,</w:t>
      </w:r>
      <w:r w:rsidRPr="0065731B">
        <w:t xml:space="preserve">that it caused the </w:t>
      </w:r>
      <w:r w:rsidR="00C81A55">
        <w:t xml:space="preserve"> sort of grave </w:t>
      </w:r>
      <w:r w:rsidRPr="0065731B">
        <w:t>injury demonstrated in the post</w:t>
      </w:r>
      <w:r w:rsidR="00FD5C82">
        <w:t>-</w:t>
      </w:r>
      <w:r w:rsidRPr="0065731B">
        <w:t>mortem report.</w:t>
      </w:r>
    </w:p>
    <w:p w:rsidR="0055748C" w:rsidRPr="0065731B" w:rsidRDefault="0055748C" w:rsidP="0055748C">
      <w:pPr>
        <w:spacing w:line="360" w:lineRule="auto"/>
        <w:ind w:left="1008"/>
      </w:pPr>
    </w:p>
    <w:p w:rsidR="00FD5C82" w:rsidRDefault="0055748C" w:rsidP="0055748C">
      <w:pPr>
        <w:spacing w:line="360" w:lineRule="auto"/>
        <w:ind w:left="720"/>
      </w:pPr>
      <w:r w:rsidRPr="0065731B">
        <w:t>[3</w:t>
      </w:r>
      <w:r w:rsidR="00F450D8">
        <w:t>7</w:t>
      </w:r>
      <w:r w:rsidRPr="0065731B">
        <w:t>]</w:t>
      </w:r>
      <w:r w:rsidRPr="0065731B">
        <w:tab/>
        <w:t xml:space="preserve">Similarly, </w:t>
      </w:r>
      <w:r w:rsidR="00077E38">
        <w:t xml:space="preserve">as accurately </w:t>
      </w:r>
      <w:r w:rsidR="008979D7">
        <w:t xml:space="preserve">observed by the court </w:t>
      </w:r>
      <w:r w:rsidR="008979D7" w:rsidRPr="008979D7">
        <w:rPr>
          <w:i/>
        </w:rPr>
        <w:t>a quo,</w:t>
      </w:r>
      <w:r w:rsidR="008979D7">
        <w:t xml:space="preserve"> t</w:t>
      </w:r>
      <w:r w:rsidRPr="0065731B">
        <w:t>he Accused could not also have had the opportunity in these circumstances, to hit the deceased whether on the forehead</w:t>
      </w:r>
      <w:r w:rsidR="0045702D">
        <w:t>, head</w:t>
      </w:r>
      <w:r w:rsidRPr="0065731B">
        <w:t xml:space="preserve"> or</w:t>
      </w:r>
      <w:r w:rsidR="00C81A55">
        <w:t xml:space="preserve"> even </w:t>
      </w:r>
      <w:proofErr w:type="gramStart"/>
      <w:r w:rsidR="00C81A55">
        <w:t xml:space="preserve">at </w:t>
      </w:r>
      <w:r w:rsidR="000512B3">
        <w:t xml:space="preserve"> the</w:t>
      </w:r>
      <w:proofErr w:type="gramEnd"/>
      <w:r w:rsidR="000512B3">
        <w:t xml:space="preserve"> </w:t>
      </w:r>
      <w:r w:rsidR="00C81A55">
        <w:t xml:space="preserve">back </w:t>
      </w:r>
      <w:r w:rsidRPr="0065731B">
        <w:t xml:space="preserve"> of the head, if the deceased was holding his testicles. </w:t>
      </w:r>
      <w:r w:rsidR="00FD5C82">
        <w:t>It is therefore</w:t>
      </w:r>
      <w:r w:rsidR="005E1CCD">
        <w:t xml:space="preserve"> to be expected, as is the case</w:t>
      </w:r>
      <w:r w:rsidR="00FD5C82">
        <w:t xml:space="preserve"> </w:t>
      </w:r>
      <w:r w:rsidR="000512B3">
        <w:t xml:space="preserve">herein, </w:t>
      </w:r>
      <w:r w:rsidR="00FD5C82">
        <w:t>that when tasked to explain and</w:t>
      </w:r>
      <w:r w:rsidR="005E1CCD">
        <w:t xml:space="preserve"> demonstrate to the court</w:t>
      </w:r>
      <w:r w:rsidR="008979D7">
        <w:t xml:space="preserve"> under cross-examination</w:t>
      </w:r>
      <w:r w:rsidR="000512B3">
        <w:t xml:space="preserve"> how he could have</w:t>
      </w:r>
      <w:r w:rsidR="00FD5C82">
        <w:t xml:space="preserve"> possibly hacked the deceased on the forehead</w:t>
      </w:r>
      <w:r w:rsidR="0045702D">
        <w:t xml:space="preserve"> and head, thereby</w:t>
      </w:r>
      <w:r w:rsidR="00FD5C82">
        <w:t xml:space="preserve"> inflicting the magnitude </w:t>
      </w:r>
      <w:r w:rsidR="000512B3">
        <w:t xml:space="preserve">of </w:t>
      </w:r>
      <w:r w:rsidR="00FD5C82">
        <w:t xml:space="preserve">injury recorded thereon, </w:t>
      </w:r>
      <w:r w:rsidR="00C64E2A">
        <w:t xml:space="preserve">if </w:t>
      </w:r>
      <w:r w:rsidR="00FD5C82">
        <w:t>she was holding his testicles, the Accused failed to advance any plausible explanation.</w:t>
      </w:r>
    </w:p>
    <w:p w:rsidR="00FD5C82" w:rsidRDefault="00FD5C82" w:rsidP="0055748C">
      <w:pPr>
        <w:spacing w:line="360" w:lineRule="auto"/>
        <w:ind w:left="720"/>
      </w:pPr>
    </w:p>
    <w:p w:rsidR="005E1CCD" w:rsidRDefault="00FD5C82" w:rsidP="0055748C">
      <w:pPr>
        <w:spacing w:line="360" w:lineRule="auto"/>
        <w:ind w:left="720"/>
      </w:pPr>
      <w:r>
        <w:t>[</w:t>
      </w:r>
      <w:r w:rsidR="00003324">
        <w:t>3</w:t>
      </w:r>
      <w:r w:rsidR="00F450D8">
        <w:t>8</w:t>
      </w:r>
      <w:r>
        <w:t>]</w:t>
      </w:r>
      <w:r>
        <w:tab/>
      </w:r>
      <w:r w:rsidR="0055748C" w:rsidRPr="0065731B">
        <w:t xml:space="preserve">Yet, the Accused maintained that he gave the deceased the grievous injury on her forehead. This evidence is inconsistent with his evidence that the deceased was holding </w:t>
      </w:r>
      <w:proofErr w:type="gramStart"/>
      <w:r w:rsidR="0055748C" w:rsidRPr="0065731B">
        <w:t>his  testicle</w:t>
      </w:r>
      <w:r w:rsidR="0045702D">
        <w:t>s</w:t>
      </w:r>
      <w:proofErr w:type="gramEnd"/>
      <w:r w:rsidR="0055748C" w:rsidRPr="0065731B">
        <w:t xml:space="preserve"> when the </w:t>
      </w:r>
      <w:r w:rsidR="00C81A55">
        <w:t>b</w:t>
      </w:r>
      <w:r w:rsidR="000512B3">
        <w:t>low was delivered</w:t>
      </w:r>
      <w:r w:rsidR="005E1CCD">
        <w:t>.</w:t>
      </w:r>
      <w:r w:rsidR="000512B3">
        <w:t xml:space="preserve"> </w:t>
      </w:r>
    </w:p>
    <w:p w:rsidR="005E1CCD" w:rsidRDefault="005E1CCD" w:rsidP="0055748C">
      <w:pPr>
        <w:spacing w:line="360" w:lineRule="auto"/>
        <w:ind w:left="720"/>
      </w:pPr>
    </w:p>
    <w:p w:rsidR="0055748C" w:rsidRPr="0045282A" w:rsidRDefault="005E1CCD" w:rsidP="0055748C">
      <w:pPr>
        <w:spacing w:line="360" w:lineRule="auto"/>
        <w:ind w:left="720"/>
        <w:rPr>
          <w:b/>
        </w:rPr>
      </w:pPr>
      <w:r>
        <w:t>[</w:t>
      </w:r>
      <w:r w:rsidR="00F62651">
        <w:t>3</w:t>
      </w:r>
      <w:r w:rsidR="00F450D8">
        <w:t>9</w:t>
      </w:r>
      <w:r>
        <w:t>]</w:t>
      </w:r>
      <w:r>
        <w:tab/>
      </w:r>
      <w:r w:rsidR="00481D70">
        <w:t>I</w:t>
      </w:r>
      <w:r w:rsidR="000512B3">
        <w:t xml:space="preserve">n these premises, the court </w:t>
      </w:r>
      <w:r w:rsidR="000512B3" w:rsidRPr="000512B3">
        <w:rPr>
          <w:i/>
        </w:rPr>
        <w:t>a quo</w:t>
      </w:r>
      <w:r w:rsidR="000512B3">
        <w:t xml:space="preserve"> was justified in my view</w:t>
      </w:r>
      <w:r w:rsidR="008979D7">
        <w:t>,</w:t>
      </w:r>
      <w:r w:rsidR="000512B3">
        <w:t xml:space="preserve"> to reject the testicle</w:t>
      </w:r>
      <w:r w:rsidR="0045702D">
        <w:t>s</w:t>
      </w:r>
      <w:r w:rsidR="000512B3">
        <w:t xml:space="preserve"> grab</w:t>
      </w:r>
      <w:r w:rsidR="00C64E2A">
        <w:t>bing theory as an afterthought. N</w:t>
      </w:r>
      <w:r w:rsidR="0045282A">
        <w:t xml:space="preserve">ot only is it highly improbable </w:t>
      </w:r>
      <w:r w:rsidR="00C2397C">
        <w:t>in light of the established</w:t>
      </w:r>
      <w:r w:rsidR="00C64E2A">
        <w:t xml:space="preserve"> facts, </w:t>
      </w:r>
      <w:r w:rsidR="0045282A">
        <w:t xml:space="preserve">but it emerged for the  first time in the </w:t>
      </w:r>
      <w:proofErr w:type="spellStart"/>
      <w:r w:rsidR="0045282A">
        <w:t>Accused’</w:t>
      </w:r>
      <w:r w:rsidR="00077E38">
        <w:t>s</w:t>
      </w:r>
      <w:proofErr w:type="spellEnd"/>
      <w:r w:rsidR="0045282A">
        <w:t xml:space="preserve"> </w:t>
      </w:r>
      <w:proofErr w:type="spellStart"/>
      <w:r w:rsidR="0045282A">
        <w:t>defence</w:t>
      </w:r>
      <w:proofErr w:type="spellEnd"/>
      <w:r w:rsidR="0045282A">
        <w:t xml:space="preserve"> not having been put to prosecution witnesses to test its veracity. The law as settled on this question is that w</w:t>
      </w:r>
      <w:r w:rsidR="004E57AB">
        <w:t>here a party fails to put</w:t>
      </w:r>
      <w:r>
        <w:t xml:space="preserve"> so much </w:t>
      </w:r>
      <w:proofErr w:type="gramStart"/>
      <w:r>
        <w:t xml:space="preserve">of </w:t>
      </w:r>
      <w:r w:rsidR="004E57AB">
        <w:t xml:space="preserve"> his</w:t>
      </w:r>
      <w:proofErr w:type="gramEnd"/>
      <w:r w:rsidR="004E57AB">
        <w:t xml:space="preserve"> case to his opponent’s witnesses</w:t>
      </w:r>
      <w:r w:rsidR="00C64E2A">
        <w:t xml:space="preserve"> </w:t>
      </w:r>
      <w:r w:rsidR="00C2397C">
        <w:t>w</w:t>
      </w:r>
      <w:r>
        <w:t xml:space="preserve">here </w:t>
      </w:r>
      <w:r w:rsidR="00FD7FC4">
        <w:t xml:space="preserve">necessary </w:t>
      </w:r>
      <w:r w:rsidR="004E57AB">
        <w:t>under</w:t>
      </w:r>
      <w:r w:rsidR="00077E38">
        <w:t xml:space="preserve"> </w:t>
      </w:r>
      <w:r w:rsidR="00077E38">
        <w:lastRenderedPageBreak/>
        <w:t>cross-examination, the court will be</w:t>
      </w:r>
      <w:r w:rsidR="004E57AB">
        <w:t xml:space="preserve"> entitled and  justified to draw an adverse inference against such evidence as an afterthought.</w:t>
      </w:r>
      <w:r w:rsidR="0045282A">
        <w:t xml:space="preserve"> See </w:t>
      </w:r>
      <w:r w:rsidR="0045282A" w:rsidRPr="0045282A">
        <w:rPr>
          <w:b/>
        </w:rPr>
        <w:t xml:space="preserve">S v Dominic </w:t>
      </w:r>
      <w:proofErr w:type="spellStart"/>
      <w:r w:rsidR="0045282A" w:rsidRPr="0045282A">
        <w:rPr>
          <w:b/>
        </w:rPr>
        <w:t>Mngomezulu</w:t>
      </w:r>
      <w:proofErr w:type="spellEnd"/>
      <w:r w:rsidR="0045282A" w:rsidRPr="0045282A">
        <w:rPr>
          <w:b/>
        </w:rPr>
        <w:t xml:space="preserve"> and Nine Other Criminal Case No. 94/90, S</w:t>
      </w:r>
      <w:r w:rsidR="00077E38">
        <w:rPr>
          <w:b/>
        </w:rPr>
        <w:t xml:space="preserve"> </w:t>
      </w:r>
      <w:r w:rsidR="0045282A" w:rsidRPr="0045282A">
        <w:rPr>
          <w:b/>
        </w:rPr>
        <w:t>V</w:t>
      </w:r>
      <w:r w:rsidR="00077E38">
        <w:rPr>
          <w:b/>
        </w:rPr>
        <w:t xml:space="preserve"> </w:t>
      </w:r>
      <w:r w:rsidR="0045282A" w:rsidRPr="0045282A">
        <w:rPr>
          <w:b/>
        </w:rPr>
        <w:t>P 1974 (1) SA 573.</w:t>
      </w:r>
    </w:p>
    <w:p w:rsidR="004E57AB" w:rsidRDefault="004E57AB" w:rsidP="0055748C">
      <w:pPr>
        <w:spacing w:line="360" w:lineRule="auto"/>
        <w:ind w:left="720"/>
      </w:pPr>
    </w:p>
    <w:p w:rsidR="0055748C" w:rsidRDefault="0055748C" w:rsidP="0055748C">
      <w:pPr>
        <w:spacing w:line="360" w:lineRule="auto"/>
        <w:ind w:left="720"/>
      </w:pPr>
      <w:r w:rsidRPr="0065731B">
        <w:t>[</w:t>
      </w:r>
      <w:r w:rsidR="00F450D8">
        <w:t>40</w:t>
      </w:r>
      <w:r w:rsidRPr="0065731B">
        <w:t>]</w:t>
      </w:r>
      <w:r w:rsidRPr="0065731B">
        <w:tab/>
        <w:t>Furthermore, assuming without conceding, that the deceased’s</w:t>
      </w:r>
      <w:r w:rsidR="00D71145">
        <w:t xml:space="preserve"> testicle</w:t>
      </w:r>
      <w:r w:rsidR="0045702D">
        <w:t>s</w:t>
      </w:r>
      <w:r w:rsidR="00D71145">
        <w:t xml:space="preserve"> grabbing</w:t>
      </w:r>
      <w:r w:rsidRPr="0065731B">
        <w:t xml:space="preserve"> theory</w:t>
      </w:r>
      <w:r w:rsidR="00D71145">
        <w:t xml:space="preserve"> </w:t>
      </w:r>
      <w:r w:rsidRPr="0065731B">
        <w:t xml:space="preserve">is probable, the established evidence of the force and means </w:t>
      </w:r>
      <w:r w:rsidR="00D71145">
        <w:t xml:space="preserve">which </w:t>
      </w:r>
      <w:r w:rsidRPr="0065731B">
        <w:t>he used to ward off the alleged attack, was in my view, not reasonable in the circumstances.</w:t>
      </w:r>
    </w:p>
    <w:p w:rsidR="00FD7FC4" w:rsidRDefault="00FD7FC4" w:rsidP="0055748C">
      <w:pPr>
        <w:spacing w:line="360" w:lineRule="auto"/>
        <w:ind w:left="720"/>
      </w:pPr>
    </w:p>
    <w:p w:rsidR="00FD7FC4" w:rsidRDefault="00FD7FC4" w:rsidP="00FD7FC4">
      <w:pPr>
        <w:spacing w:line="360" w:lineRule="auto"/>
        <w:ind w:left="720"/>
      </w:pPr>
      <w:r>
        <w:t>[</w:t>
      </w:r>
      <w:r w:rsidR="00F450D8">
        <w:t>41</w:t>
      </w:r>
      <w:r>
        <w:t>]</w:t>
      </w:r>
      <w:r>
        <w:tab/>
        <w:t xml:space="preserve">The seriousness of the injury and its infliction on a sensitive part of the deceased’s anatomy, </w:t>
      </w:r>
      <w:r w:rsidR="00077E38">
        <w:t xml:space="preserve">with two blows and </w:t>
      </w:r>
      <w:r>
        <w:t xml:space="preserve">with a dangerous and lethal weapon such as an axe, do not show reasonable </w:t>
      </w:r>
      <w:r w:rsidR="0045702D">
        <w:t>p</w:t>
      </w:r>
      <w:r>
        <w:t>rudence on the part of the Accused. This, I say in recognition of the fact that the Accused was pit</w:t>
      </w:r>
      <w:r w:rsidR="005E5EF1">
        <w:t>ch</w:t>
      </w:r>
      <w:r>
        <w:t>ed against the deceased, a woman, who by the natural order of things</w:t>
      </w:r>
      <w:r w:rsidR="0045702D">
        <w:t xml:space="preserve"> is a weaker being by way of physical strength.</w:t>
      </w:r>
      <w:r>
        <w:t xml:space="preserve"> </w:t>
      </w:r>
      <w:r w:rsidR="0045702D">
        <w:t>H</w:t>
      </w:r>
      <w:r>
        <w:t xml:space="preserve">e could have easily overpowered and </w:t>
      </w:r>
      <w:proofErr w:type="gramStart"/>
      <w:r>
        <w:t xml:space="preserve">dispossessed </w:t>
      </w:r>
      <w:r w:rsidR="0045702D">
        <w:t xml:space="preserve"> her</w:t>
      </w:r>
      <w:proofErr w:type="gramEnd"/>
      <w:r w:rsidR="0045702D">
        <w:t xml:space="preserve"> </w:t>
      </w:r>
      <w:r>
        <w:t>of his testicle</w:t>
      </w:r>
      <w:r w:rsidR="0045702D">
        <w:t>s</w:t>
      </w:r>
      <w:r>
        <w:t xml:space="preserve"> without having to resort to the violent hacking incident. Ironically, by his own showing, the Accused was able to employ this superior strength of a man to </w:t>
      </w:r>
      <w:proofErr w:type="spellStart"/>
      <w:proofErr w:type="gramStart"/>
      <w:r>
        <w:t>dispos</w:t>
      </w:r>
      <w:r w:rsidR="008979D7">
        <w:t>s</w:t>
      </w:r>
      <w:r>
        <w:t>es</w:t>
      </w:r>
      <w:proofErr w:type="spellEnd"/>
      <w:r>
        <w:t xml:space="preserve">  the</w:t>
      </w:r>
      <w:proofErr w:type="gramEnd"/>
      <w:r>
        <w:t xml:space="preserve"> deceased of the axe. There is no evidence to the contrary. </w:t>
      </w:r>
      <w:proofErr w:type="gramStart"/>
      <w:r w:rsidR="0045702D">
        <w:t>Then</w:t>
      </w:r>
      <w:r w:rsidR="005E5EF1">
        <w:t>,</w:t>
      </w:r>
      <w:r w:rsidR="0045702D">
        <w:t xml:space="preserve"> why not his testicles?</w:t>
      </w:r>
      <w:proofErr w:type="gramEnd"/>
      <w:r w:rsidR="0045702D">
        <w:t xml:space="preserve"> </w:t>
      </w:r>
      <w:r>
        <w:t xml:space="preserve">The absence of reasonable prudence on the part of the Accused deprives his self </w:t>
      </w:r>
      <w:proofErr w:type="spellStart"/>
      <w:r>
        <w:t>defence</w:t>
      </w:r>
      <w:proofErr w:type="spellEnd"/>
      <w:r>
        <w:t xml:space="preserve"> bid of its flavor.</w:t>
      </w:r>
    </w:p>
    <w:p w:rsidR="005E5EF1" w:rsidRPr="0065731B" w:rsidRDefault="005E5EF1" w:rsidP="00FD7FC4">
      <w:pPr>
        <w:spacing w:line="360" w:lineRule="auto"/>
        <w:ind w:left="720"/>
      </w:pPr>
    </w:p>
    <w:p w:rsidR="00C81A55" w:rsidRDefault="0055748C" w:rsidP="00C2397C">
      <w:pPr>
        <w:spacing w:line="360" w:lineRule="auto"/>
        <w:ind w:left="720"/>
      </w:pPr>
      <w:r w:rsidRPr="0065731B">
        <w:t>[</w:t>
      </w:r>
      <w:r w:rsidR="00A966AF">
        <w:t>4</w:t>
      </w:r>
      <w:r w:rsidR="00F450D8">
        <w:t>2</w:t>
      </w:r>
      <w:r w:rsidRPr="0065731B">
        <w:t>]</w:t>
      </w:r>
      <w:r w:rsidRPr="0065731B">
        <w:tab/>
      </w:r>
      <w:r w:rsidR="008979D7">
        <w:t xml:space="preserve">Furthermore, in light of the established facts of the degree of force used to orchestrate this offence, </w:t>
      </w:r>
      <w:r w:rsidR="00C81A55">
        <w:t xml:space="preserve"> it is not </w:t>
      </w:r>
      <w:proofErr w:type="spellStart"/>
      <w:r w:rsidR="00C81A55">
        <w:t>supprising</w:t>
      </w:r>
      <w:proofErr w:type="spellEnd"/>
      <w:r w:rsidR="00C81A55">
        <w:t xml:space="preserve"> that</w:t>
      </w:r>
      <w:r w:rsidR="00D71145">
        <w:t xml:space="preserve"> when this appeal was heard,</w:t>
      </w:r>
      <w:r w:rsidR="00C81A55">
        <w:t xml:space="preserve"> Mr</w:t>
      </w:r>
      <w:r w:rsidR="008C1C33">
        <w:t>.</w:t>
      </w:r>
      <w:r w:rsidR="00C81A55">
        <w:t xml:space="preserve"> Gama conceded that the force the Accused employed in warding of</w:t>
      </w:r>
      <w:r w:rsidR="00B62E29">
        <w:t>f</w:t>
      </w:r>
      <w:r w:rsidR="00C81A55">
        <w:t xml:space="preserve"> the alleged attack was excessive in the circumstances. </w:t>
      </w:r>
    </w:p>
    <w:p w:rsidR="004B2269" w:rsidRDefault="004B2269" w:rsidP="001B76CF">
      <w:pPr>
        <w:spacing w:line="360" w:lineRule="auto"/>
        <w:ind w:left="720"/>
      </w:pPr>
      <w:r>
        <w:lastRenderedPageBreak/>
        <w:t>[</w:t>
      </w:r>
      <w:r w:rsidR="008C1C33">
        <w:t>4</w:t>
      </w:r>
      <w:r w:rsidR="00F959EB">
        <w:t>3</w:t>
      </w:r>
      <w:r>
        <w:t>]</w:t>
      </w:r>
      <w:r>
        <w:tab/>
        <w:t>The direct effect of this established fact is that</w:t>
      </w:r>
      <w:r w:rsidR="005E5EF1">
        <w:t xml:space="preserve"> it defeats one of </w:t>
      </w:r>
      <w:r w:rsidR="00C64E2A">
        <w:t xml:space="preserve">the </w:t>
      </w:r>
      <w:r w:rsidR="005E5EF1">
        <w:t>requisites of</w:t>
      </w:r>
      <w:r w:rsidR="00C2397C">
        <w:t xml:space="preserve"> self </w:t>
      </w:r>
      <w:proofErr w:type="spellStart"/>
      <w:r w:rsidR="00C2397C">
        <w:t>defence</w:t>
      </w:r>
      <w:proofErr w:type="spellEnd"/>
      <w:r>
        <w:t xml:space="preserve"> which is that the Accused must show that the means he used in rebuffing the attack and defending </w:t>
      </w:r>
      <w:proofErr w:type="gramStart"/>
      <w:r>
        <w:t>himself,</w:t>
      </w:r>
      <w:proofErr w:type="gramEnd"/>
      <w:r>
        <w:t xml:space="preserve"> were not excessive in relation to the d</w:t>
      </w:r>
      <w:r w:rsidR="00024479">
        <w:t>anger. This completely disables</w:t>
      </w:r>
      <w:r>
        <w:t xml:space="preserve"> the self </w:t>
      </w:r>
      <w:proofErr w:type="spellStart"/>
      <w:r>
        <w:t>defence</w:t>
      </w:r>
      <w:proofErr w:type="spellEnd"/>
      <w:r>
        <w:t xml:space="preserve"> urged.</w:t>
      </w:r>
    </w:p>
    <w:p w:rsidR="004B2269" w:rsidRDefault="004B2269" w:rsidP="001B76CF">
      <w:pPr>
        <w:spacing w:line="360" w:lineRule="auto"/>
        <w:ind w:left="720"/>
      </w:pPr>
    </w:p>
    <w:p w:rsidR="005E5EF1" w:rsidRDefault="00252757" w:rsidP="001B76CF">
      <w:pPr>
        <w:spacing w:line="360" w:lineRule="auto"/>
        <w:ind w:left="720"/>
        <w:rPr>
          <w:b/>
          <w:u w:val="single"/>
        </w:rPr>
      </w:pPr>
      <w:r>
        <w:t>[4</w:t>
      </w:r>
      <w:r w:rsidR="00F959EB">
        <w:t>4</w:t>
      </w:r>
      <w:r>
        <w:t>]</w:t>
      </w:r>
      <w:r>
        <w:tab/>
      </w:r>
      <w:r w:rsidRPr="00024479">
        <w:rPr>
          <w:b/>
          <w:u w:val="single"/>
        </w:rPr>
        <w:t>CULPABLE HOMI</w:t>
      </w:r>
      <w:r w:rsidR="00024479" w:rsidRPr="00024479">
        <w:rPr>
          <w:b/>
          <w:u w:val="single"/>
        </w:rPr>
        <w:t>CIDE</w:t>
      </w:r>
    </w:p>
    <w:p w:rsidR="004B2269" w:rsidRDefault="004B2269" w:rsidP="001B76CF">
      <w:pPr>
        <w:spacing w:line="360" w:lineRule="auto"/>
        <w:ind w:left="720"/>
      </w:pPr>
      <w:r>
        <w:tab/>
      </w:r>
      <w:r w:rsidR="00C2397C">
        <w:t>D</w:t>
      </w:r>
      <w:r>
        <w:t xml:space="preserve">espite the above, </w:t>
      </w:r>
      <w:proofErr w:type="spellStart"/>
      <w:r>
        <w:t>Mr</w:t>
      </w:r>
      <w:proofErr w:type="spellEnd"/>
      <w:r>
        <w:t xml:space="preserve"> </w:t>
      </w:r>
      <w:proofErr w:type="gramStart"/>
      <w:r>
        <w:t xml:space="preserve">Gama </w:t>
      </w:r>
      <w:r w:rsidR="005E5EF1">
        <w:t xml:space="preserve"> has</w:t>
      </w:r>
      <w:proofErr w:type="gramEnd"/>
      <w:r w:rsidR="005E5EF1">
        <w:t xml:space="preserve"> urged this</w:t>
      </w:r>
      <w:r>
        <w:t xml:space="preserve"> court to return a verdict for </w:t>
      </w:r>
      <w:r w:rsidR="00024479">
        <w:t>c</w:t>
      </w:r>
      <w:r>
        <w:t xml:space="preserve">ulpable </w:t>
      </w:r>
      <w:r w:rsidR="00024479">
        <w:t>h</w:t>
      </w:r>
      <w:r>
        <w:t>omicide on the premises that the Accused was provoked into committing the offence by the deceased who grabbed his testicles.</w:t>
      </w:r>
    </w:p>
    <w:p w:rsidR="004B2269" w:rsidRDefault="004B2269" w:rsidP="001B76CF">
      <w:pPr>
        <w:spacing w:line="360" w:lineRule="auto"/>
        <w:ind w:left="720"/>
      </w:pPr>
    </w:p>
    <w:p w:rsidR="00C64E2A" w:rsidRDefault="004B4228" w:rsidP="001B76CF">
      <w:pPr>
        <w:spacing w:line="360" w:lineRule="auto"/>
        <w:ind w:left="720"/>
      </w:pPr>
      <w:r>
        <w:t>[</w:t>
      </w:r>
      <w:r w:rsidR="00A966AF">
        <w:t>4</w:t>
      </w:r>
      <w:r w:rsidR="00F959EB">
        <w:t>5</w:t>
      </w:r>
      <w:r>
        <w:t>]</w:t>
      </w:r>
      <w:r w:rsidR="004B2269">
        <w:tab/>
        <w:t>I am unable to subscribe to this proposition.</w:t>
      </w:r>
      <w:r>
        <w:t xml:space="preserve"> In the first place the Accused did not rely on provocation before the court </w:t>
      </w:r>
      <w:r w:rsidRPr="004B4228">
        <w:rPr>
          <w:i/>
        </w:rPr>
        <w:t>a quo</w:t>
      </w:r>
      <w:r>
        <w:t>.</w:t>
      </w:r>
      <w:r w:rsidR="004B2269">
        <w:t xml:space="preserve"> </w:t>
      </w:r>
      <w:r>
        <w:t xml:space="preserve"> Secondly, </w:t>
      </w:r>
      <w:proofErr w:type="gramStart"/>
      <w:r>
        <w:t>t</w:t>
      </w:r>
      <w:r w:rsidR="004B2269">
        <w:t xml:space="preserve">he </w:t>
      </w:r>
      <w:r>
        <w:t xml:space="preserve"> legal</w:t>
      </w:r>
      <w:proofErr w:type="gramEnd"/>
      <w:r>
        <w:t xml:space="preserve"> </w:t>
      </w:r>
      <w:r w:rsidR="004B2269">
        <w:t xml:space="preserve">effect of exceeding the bounds of self </w:t>
      </w:r>
      <w:proofErr w:type="spellStart"/>
      <w:r w:rsidR="004B2269">
        <w:t>defence</w:t>
      </w:r>
      <w:proofErr w:type="spellEnd"/>
      <w:r w:rsidR="004B2269">
        <w:t xml:space="preserve"> </w:t>
      </w:r>
      <w:r>
        <w:t xml:space="preserve">within </w:t>
      </w:r>
      <w:r w:rsidR="004B2269">
        <w:t xml:space="preserve"> the context of this case</w:t>
      </w:r>
      <w:r>
        <w:t>,</w:t>
      </w:r>
      <w:r w:rsidR="004B2269">
        <w:t xml:space="preserve"> is a finding </w:t>
      </w:r>
      <w:r>
        <w:t>of</w:t>
      </w:r>
      <w:r w:rsidR="004B2269">
        <w:t xml:space="preserve"> the offence of murder.</w:t>
      </w:r>
      <w:r w:rsidR="00027FE2">
        <w:t xml:space="preserve"> This is because the prosecution proved intention in the form of </w:t>
      </w:r>
      <w:proofErr w:type="spellStart"/>
      <w:r w:rsidR="00027FE2" w:rsidRPr="00027FE2">
        <w:rPr>
          <w:i/>
        </w:rPr>
        <w:t>dolus</w:t>
      </w:r>
      <w:proofErr w:type="spellEnd"/>
      <w:r w:rsidR="00027FE2" w:rsidRPr="00027FE2">
        <w:rPr>
          <w:i/>
        </w:rPr>
        <w:t xml:space="preserve"> </w:t>
      </w:r>
      <w:proofErr w:type="spellStart"/>
      <w:r w:rsidR="00027FE2" w:rsidRPr="00027FE2">
        <w:rPr>
          <w:i/>
        </w:rPr>
        <w:t>eventualis</w:t>
      </w:r>
      <w:proofErr w:type="spellEnd"/>
      <w:r w:rsidR="00027FE2" w:rsidRPr="00027FE2">
        <w:rPr>
          <w:i/>
        </w:rPr>
        <w:t>.</w:t>
      </w:r>
      <w:r w:rsidR="00027FE2">
        <w:t xml:space="preserve"> In law the intention </w:t>
      </w:r>
      <w:proofErr w:type="gramStart"/>
      <w:r w:rsidR="00027FE2">
        <w:t xml:space="preserve">to </w:t>
      </w:r>
      <w:r w:rsidR="00C64E2A">
        <w:t xml:space="preserve"> kill</w:t>
      </w:r>
      <w:proofErr w:type="gramEnd"/>
      <w:r w:rsidR="00C64E2A">
        <w:t xml:space="preserve"> </w:t>
      </w:r>
      <w:r w:rsidR="00027FE2">
        <w:t>ca</w:t>
      </w:r>
      <w:r w:rsidR="00077E38">
        <w:t>n</w:t>
      </w:r>
      <w:r w:rsidR="00027FE2">
        <w:t xml:space="preserve"> be deduced from the type of weapon used</w:t>
      </w:r>
      <w:r w:rsidR="00C64E2A">
        <w:t xml:space="preserve"> in committing the offence.</w:t>
      </w:r>
      <w:r w:rsidR="00027FE2">
        <w:t xml:space="preserve"> (</w:t>
      </w:r>
      <w:proofErr w:type="gramStart"/>
      <w:r w:rsidR="00027FE2">
        <w:t>whether</w:t>
      </w:r>
      <w:proofErr w:type="gramEnd"/>
      <w:r w:rsidR="00027FE2">
        <w:t xml:space="preserve"> dangerous or lethal); the part of the body where the assault was directed at (whether delicate or sensitive) and the sever</w:t>
      </w:r>
      <w:r w:rsidR="00077E38">
        <w:t>ity</w:t>
      </w:r>
      <w:r w:rsidR="00027FE2">
        <w:t xml:space="preserve"> </w:t>
      </w:r>
      <w:r w:rsidR="00857068">
        <w:t xml:space="preserve">of the injury inflicted thereon. The degree of force </w:t>
      </w:r>
      <w:proofErr w:type="gramStart"/>
      <w:r w:rsidR="00857068">
        <w:t>employed  will</w:t>
      </w:r>
      <w:proofErr w:type="gramEnd"/>
      <w:r w:rsidR="00857068">
        <w:t xml:space="preserve"> also come into play. It follows that </w:t>
      </w:r>
      <w:r w:rsidR="004B2269">
        <w:t xml:space="preserve">by applying excessive force in hacking the deceased </w:t>
      </w:r>
      <w:r w:rsidR="00077E38">
        <w:t xml:space="preserve">twice </w:t>
      </w:r>
      <w:r w:rsidR="004B2269">
        <w:t>in a sensitive</w:t>
      </w:r>
      <w:r w:rsidR="00262413">
        <w:t xml:space="preserve"> and delicate</w:t>
      </w:r>
      <w:r w:rsidR="004B2269">
        <w:t xml:space="preserve"> pa</w:t>
      </w:r>
      <w:r w:rsidR="00024479">
        <w:t>r</w:t>
      </w:r>
      <w:r w:rsidR="004B2269">
        <w:t>t of her anatomy</w:t>
      </w:r>
      <w:r w:rsidR="00024479">
        <w:t>, her forehead and head,</w:t>
      </w:r>
      <w:r w:rsidR="004B2269">
        <w:t xml:space="preserve"> with a dangerous and lethal weapon like an axe, the Accused clearly foresaw</w:t>
      </w:r>
      <w:r w:rsidR="00024479">
        <w:t xml:space="preserve"> the possibility of </w:t>
      </w:r>
      <w:proofErr w:type="gramStart"/>
      <w:r w:rsidR="00024479">
        <w:t xml:space="preserve">his </w:t>
      </w:r>
      <w:r w:rsidR="004B2269">
        <w:t xml:space="preserve"> action</w:t>
      </w:r>
      <w:proofErr w:type="gramEnd"/>
      <w:r w:rsidR="004B2269">
        <w:t xml:space="preserve"> resulting </w:t>
      </w:r>
      <w:r w:rsidR="00024479">
        <w:t>in</w:t>
      </w:r>
      <w:r w:rsidR="004B2269">
        <w:t xml:space="preserve"> the death of the deceas</w:t>
      </w:r>
      <w:r w:rsidR="00CA796E">
        <w:t>e</w:t>
      </w:r>
      <w:r w:rsidR="004B2269">
        <w:t>d but</w:t>
      </w:r>
      <w:r>
        <w:t>,</w:t>
      </w:r>
      <w:r w:rsidR="004B2269">
        <w:t xml:space="preserve"> persisted in it, reckless as to whether death occurred or not.</w:t>
      </w:r>
    </w:p>
    <w:p w:rsidR="007A6870" w:rsidRDefault="007A6870" w:rsidP="001B76CF">
      <w:pPr>
        <w:spacing w:line="360" w:lineRule="auto"/>
        <w:ind w:left="720"/>
      </w:pPr>
    </w:p>
    <w:p w:rsidR="004B4228" w:rsidRPr="00CC0520" w:rsidRDefault="00C64E2A" w:rsidP="001B76CF">
      <w:pPr>
        <w:spacing w:line="360" w:lineRule="auto"/>
        <w:ind w:left="720"/>
        <w:rPr>
          <w:b/>
        </w:rPr>
      </w:pPr>
      <w:r>
        <w:t>[</w:t>
      </w:r>
      <w:r w:rsidR="00F450D8">
        <w:t>4</w:t>
      </w:r>
      <w:r w:rsidR="00F959EB">
        <w:t>6</w:t>
      </w:r>
      <w:r>
        <w:t>]</w:t>
      </w:r>
      <w:r w:rsidR="004B2269">
        <w:t xml:space="preserve"> </w:t>
      </w:r>
      <w:r w:rsidR="004B4228">
        <w:t xml:space="preserve"> For the </w:t>
      </w:r>
      <w:r w:rsidR="00262413">
        <w:t>p</w:t>
      </w:r>
      <w:r>
        <w:t>u</w:t>
      </w:r>
      <w:r w:rsidR="00262413">
        <w:t xml:space="preserve">rposes </w:t>
      </w:r>
      <w:r w:rsidR="004B4228">
        <w:t>of emphas</w:t>
      </w:r>
      <w:r w:rsidR="00857068">
        <w:t>i</w:t>
      </w:r>
      <w:r w:rsidR="004B4228">
        <w:t>s</w:t>
      </w:r>
      <w:r w:rsidR="00857068">
        <w:t xml:space="preserve">, </w:t>
      </w:r>
      <w:r w:rsidR="004B4228">
        <w:t xml:space="preserve">it is </w:t>
      </w:r>
      <w:r w:rsidR="00C2397C">
        <w:t xml:space="preserve">apparent </w:t>
      </w:r>
      <w:r w:rsidR="004B4228">
        <w:t xml:space="preserve">that the Accused must have appreciated, due regard being had to the sensitive and delicate part of the </w:t>
      </w:r>
      <w:r w:rsidR="004B4228">
        <w:lastRenderedPageBreak/>
        <w:t>body where he was delivering the forceful blow</w:t>
      </w:r>
      <w:r w:rsidR="00C2397C">
        <w:t>s</w:t>
      </w:r>
      <w:r w:rsidR="004B4228">
        <w:t xml:space="preserve"> with the axe,</w:t>
      </w:r>
      <w:r w:rsidR="00C2397C">
        <w:t xml:space="preserve"> which are parts of the body susceptible to deadly harm,</w:t>
      </w:r>
      <w:r w:rsidR="004B4228">
        <w:t xml:space="preserve"> that it might lead to the deceased’s demise. </w:t>
      </w:r>
      <w:r w:rsidR="00C2397C">
        <w:t xml:space="preserve"> Herein </w:t>
      </w:r>
      <w:proofErr w:type="gramStart"/>
      <w:r w:rsidR="00C2397C">
        <w:t>lies</w:t>
      </w:r>
      <w:proofErr w:type="gramEnd"/>
      <w:r w:rsidR="00C2397C">
        <w:t xml:space="preserve"> his intention. </w:t>
      </w:r>
      <w:r w:rsidR="004B4228">
        <w:t xml:space="preserve">As the court observed in </w:t>
      </w:r>
      <w:r w:rsidR="00CC0520">
        <w:t xml:space="preserve">the case of </w:t>
      </w:r>
      <w:proofErr w:type="spellStart"/>
      <w:r w:rsidR="00CC0520" w:rsidRPr="00CC0520">
        <w:rPr>
          <w:b/>
        </w:rPr>
        <w:t>Mazibuko</w:t>
      </w:r>
      <w:proofErr w:type="spellEnd"/>
      <w:r w:rsidR="00CC0520" w:rsidRPr="00CC0520">
        <w:rPr>
          <w:b/>
        </w:rPr>
        <w:t xml:space="preserve"> Vincent v Rex 1982</w:t>
      </w:r>
      <w:r w:rsidR="00CC0520">
        <w:rPr>
          <w:b/>
        </w:rPr>
        <w:t xml:space="preserve">- </w:t>
      </w:r>
      <w:r w:rsidR="00CC0520" w:rsidRPr="00CC0520">
        <w:rPr>
          <w:b/>
        </w:rPr>
        <w:t>86 377 (CA) at 380:-</w:t>
      </w:r>
    </w:p>
    <w:p w:rsidR="004B4228" w:rsidRPr="00643372" w:rsidRDefault="00643372" w:rsidP="00643372">
      <w:pPr>
        <w:spacing w:line="240" w:lineRule="auto"/>
        <w:ind w:firstLine="0"/>
        <w:rPr>
          <w:b/>
          <w:sz w:val="24"/>
          <w:szCs w:val="24"/>
        </w:rPr>
      </w:pPr>
      <w:r w:rsidRPr="00643372">
        <w:rPr>
          <w:b/>
          <w:sz w:val="24"/>
          <w:szCs w:val="24"/>
        </w:rPr>
        <w:t>“A person intends to kill if he deliberately does an a</w:t>
      </w:r>
      <w:r w:rsidR="008979D7">
        <w:rPr>
          <w:b/>
          <w:sz w:val="24"/>
          <w:szCs w:val="24"/>
        </w:rPr>
        <w:t>c</w:t>
      </w:r>
      <w:r w:rsidRPr="00643372">
        <w:rPr>
          <w:b/>
          <w:sz w:val="24"/>
          <w:szCs w:val="24"/>
        </w:rPr>
        <w:t>t which he in fact appreciates might result in the death of another and he acts reckless as to whether such death results  or not</w:t>
      </w:r>
      <w:r w:rsidR="00233C2C">
        <w:rPr>
          <w:b/>
          <w:sz w:val="24"/>
          <w:szCs w:val="24"/>
        </w:rPr>
        <w:t>.</w:t>
      </w:r>
      <w:r w:rsidRPr="00643372">
        <w:rPr>
          <w:b/>
          <w:sz w:val="24"/>
          <w:szCs w:val="24"/>
        </w:rPr>
        <w:t>”</w:t>
      </w:r>
    </w:p>
    <w:p w:rsidR="00643372" w:rsidRDefault="00643372" w:rsidP="00643372">
      <w:pPr>
        <w:spacing w:line="360" w:lineRule="auto"/>
        <w:ind w:left="0" w:firstLine="0"/>
      </w:pPr>
    </w:p>
    <w:p w:rsidR="00643372" w:rsidRDefault="00643372" w:rsidP="00643372">
      <w:pPr>
        <w:spacing w:line="360" w:lineRule="auto"/>
        <w:ind w:left="720"/>
      </w:pPr>
      <w:r>
        <w:t>[</w:t>
      </w:r>
      <w:r w:rsidR="00A966AF">
        <w:t>4</w:t>
      </w:r>
      <w:r w:rsidR="00F959EB">
        <w:t>7</w:t>
      </w:r>
      <w:r>
        <w:t>]</w:t>
      </w:r>
      <w:r>
        <w:tab/>
        <w:t xml:space="preserve">This is the same principle which was succinctly stated in </w:t>
      </w:r>
      <w:r w:rsidRPr="008979D7">
        <w:rPr>
          <w:b/>
        </w:rPr>
        <w:t xml:space="preserve">Rex </w:t>
      </w:r>
      <w:proofErr w:type="gramStart"/>
      <w:r w:rsidRPr="008979D7">
        <w:rPr>
          <w:b/>
        </w:rPr>
        <w:t>v</w:t>
      </w:r>
      <w:proofErr w:type="gramEnd"/>
      <w:r w:rsidRPr="008979D7">
        <w:rPr>
          <w:b/>
        </w:rPr>
        <w:t xml:space="preserve"> Jolly, 1923 AD 176 at 187,</w:t>
      </w:r>
      <w:r>
        <w:t xml:space="preserve"> in the following terms:-</w:t>
      </w:r>
    </w:p>
    <w:p w:rsidR="00643372" w:rsidRPr="00643372" w:rsidRDefault="00643372" w:rsidP="00643372">
      <w:pPr>
        <w:spacing w:line="240" w:lineRule="auto"/>
        <w:ind w:firstLine="0"/>
        <w:rPr>
          <w:b/>
          <w:sz w:val="24"/>
          <w:szCs w:val="24"/>
        </w:rPr>
      </w:pPr>
      <w:r w:rsidRPr="00643372">
        <w:rPr>
          <w:b/>
          <w:sz w:val="24"/>
          <w:szCs w:val="24"/>
        </w:rPr>
        <w:t>“The intention of an accused person is to be ascertained from his acts and his conduct. If a man without legal excuse uses a deadly weapon on another r</w:t>
      </w:r>
      <w:r w:rsidR="008979D7">
        <w:rPr>
          <w:b/>
          <w:sz w:val="24"/>
          <w:szCs w:val="24"/>
        </w:rPr>
        <w:t>esulting in his death, the inference</w:t>
      </w:r>
      <w:r w:rsidRPr="00643372">
        <w:rPr>
          <w:b/>
          <w:sz w:val="24"/>
          <w:szCs w:val="24"/>
        </w:rPr>
        <w:t xml:space="preserve"> is that he intended to kill the deceased.” </w:t>
      </w:r>
    </w:p>
    <w:p w:rsidR="004B4228" w:rsidRDefault="004B4228" w:rsidP="001B76CF">
      <w:pPr>
        <w:spacing w:line="360" w:lineRule="auto"/>
        <w:ind w:left="720"/>
      </w:pPr>
    </w:p>
    <w:p w:rsidR="00C62378" w:rsidRDefault="00643372" w:rsidP="00C62378">
      <w:pPr>
        <w:spacing w:line="360" w:lineRule="auto"/>
        <w:ind w:left="720"/>
      </w:pPr>
      <w:r>
        <w:t>[</w:t>
      </w:r>
      <w:r w:rsidR="00C62378" w:rsidRPr="0065731B">
        <w:t>[</w:t>
      </w:r>
      <w:r w:rsidR="00F450D8">
        <w:t>4</w:t>
      </w:r>
      <w:r w:rsidR="00A363BA">
        <w:t>8</w:t>
      </w:r>
      <w:r w:rsidR="00C62378" w:rsidRPr="0065731B">
        <w:t>]</w:t>
      </w:r>
      <w:r w:rsidR="00C62378" w:rsidRPr="0065731B">
        <w:tab/>
      </w:r>
      <w:r w:rsidR="008979D7">
        <w:t xml:space="preserve"> </w:t>
      </w:r>
      <w:r w:rsidR="00C64E2A">
        <w:t>The conduct</w:t>
      </w:r>
      <w:r>
        <w:t xml:space="preserve"> </w:t>
      </w:r>
      <w:r w:rsidR="00C62378" w:rsidRPr="0065731B">
        <w:t>of the Accused after the fact of the offence</w:t>
      </w:r>
      <w:r w:rsidR="00C62378">
        <w:t xml:space="preserve">, which is </w:t>
      </w:r>
      <w:r w:rsidR="00C62378" w:rsidRPr="0065731B">
        <w:t xml:space="preserve">a horse of a completely different </w:t>
      </w:r>
      <w:proofErr w:type="spellStart"/>
      <w:r w:rsidR="00C62378" w:rsidRPr="0065731B">
        <w:t>colour</w:t>
      </w:r>
      <w:proofErr w:type="spellEnd"/>
      <w:proofErr w:type="gramStart"/>
      <w:r w:rsidR="00C62378" w:rsidRPr="0065731B">
        <w:t xml:space="preserve">, </w:t>
      </w:r>
      <w:r w:rsidR="00E504F4">
        <w:t xml:space="preserve"> buttresses</w:t>
      </w:r>
      <w:proofErr w:type="gramEnd"/>
      <w:r w:rsidR="00E504F4">
        <w:t xml:space="preserve"> my view on</w:t>
      </w:r>
      <w:r w:rsidR="008979D7">
        <w:t xml:space="preserve"> his intention</w:t>
      </w:r>
      <w:r w:rsidR="00E504F4">
        <w:t>.</w:t>
      </w:r>
      <w:r w:rsidR="00C62378">
        <w:t xml:space="preserve"> He not only failed to raise an alarm or report the matter to the police</w:t>
      </w:r>
      <w:r w:rsidR="00E504F4">
        <w:t>,</w:t>
      </w:r>
      <w:r w:rsidR="00C62378">
        <w:t xml:space="preserve"> most importantly, he </w:t>
      </w:r>
      <w:r w:rsidR="00E504F4">
        <w:t>t</w:t>
      </w:r>
      <w:r w:rsidR="00C62378">
        <w:t>ook very careful, meticulous</w:t>
      </w:r>
      <w:r w:rsidR="00024479">
        <w:t>,</w:t>
      </w:r>
      <w:r w:rsidR="00C62378">
        <w:t xml:space="preserve"> cold blooded</w:t>
      </w:r>
      <w:r w:rsidR="00FE2486">
        <w:t xml:space="preserve"> and cryptic</w:t>
      </w:r>
      <w:r w:rsidR="00C62378">
        <w:t xml:space="preserve"> step</w:t>
      </w:r>
      <w:r w:rsidR="00FE2486">
        <w:t>s</w:t>
      </w:r>
      <w:r>
        <w:t xml:space="preserve"> geared at </w:t>
      </w:r>
      <w:proofErr w:type="gramStart"/>
      <w:r>
        <w:t xml:space="preserve">concealing </w:t>
      </w:r>
      <w:r w:rsidR="00C62378">
        <w:t xml:space="preserve"> the</w:t>
      </w:r>
      <w:proofErr w:type="gramEnd"/>
      <w:r w:rsidR="00C62378">
        <w:t xml:space="preserve"> offence.</w:t>
      </w:r>
    </w:p>
    <w:p w:rsidR="00C62378" w:rsidRDefault="00C62378" w:rsidP="00C62378">
      <w:pPr>
        <w:spacing w:line="360" w:lineRule="auto"/>
        <w:ind w:left="720"/>
      </w:pPr>
    </w:p>
    <w:p w:rsidR="00C62378" w:rsidRDefault="00C62378" w:rsidP="00C62378">
      <w:pPr>
        <w:spacing w:line="360" w:lineRule="auto"/>
        <w:ind w:left="720"/>
      </w:pPr>
      <w:r>
        <w:t>[</w:t>
      </w:r>
      <w:r w:rsidR="00F959EB">
        <w:t>49</w:t>
      </w:r>
      <w:r>
        <w:t>]</w:t>
      </w:r>
      <w:r>
        <w:tab/>
      </w:r>
      <w:r w:rsidR="00E504F4">
        <w:t xml:space="preserve">To this end, he </w:t>
      </w:r>
      <w:r w:rsidRPr="0065731B">
        <w:t>concealed the deceased’s cell phone</w:t>
      </w:r>
      <w:r w:rsidR="00FE2486">
        <w:t>;</w:t>
      </w:r>
      <w:r w:rsidRPr="0065731B">
        <w:t xml:space="preserve"> hid the axe used to commit  the offence; disposed of the body in a brown cardboard and white </w:t>
      </w:r>
      <w:r>
        <w:t>paper</w:t>
      </w:r>
      <w:r w:rsidR="008979D7">
        <w:t xml:space="preserve"> which he </w:t>
      </w:r>
      <w:r w:rsidRPr="0065731B">
        <w:t>covered with a refuse bag</w:t>
      </w:r>
      <w:r w:rsidR="008979D7">
        <w:t xml:space="preserve"> and </w:t>
      </w:r>
      <w:r w:rsidRPr="0065731B">
        <w:t>tied up with telephone and electric cords</w:t>
      </w:r>
      <w:r w:rsidR="008979D7">
        <w:t>. Thereafter</w:t>
      </w:r>
      <w:r w:rsidR="005D1F76">
        <w:t>,</w:t>
      </w:r>
      <w:r w:rsidR="008979D7">
        <w:t xml:space="preserve"> he took the body</w:t>
      </w:r>
      <w:r w:rsidR="00024479">
        <w:t xml:space="preserve"> </w:t>
      </w:r>
      <w:r w:rsidRPr="0065731B">
        <w:t xml:space="preserve">out of the </w:t>
      </w:r>
      <w:r>
        <w:t>premises in a brown box and hid</w:t>
      </w:r>
      <w:r w:rsidRPr="0065731B">
        <w:t xml:space="preserve"> </w:t>
      </w:r>
      <w:r w:rsidR="00024479">
        <w:t xml:space="preserve">it </w:t>
      </w:r>
      <w:r>
        <w:t>in</w:t>
      </w:r>
      <w:r w:rsidRPr="0065731B">
        <w:t xml:space="preserve"> a railway tunnel by the </w:t>
      </w:r>
      <w:proofErr w:type="spellStart"/>
      <w:r w:rsidRPr="0065731B">
        <w:t>Usuthu</w:t>
      </w:r>
      <w:proofErr w:type="spellEnd"/>
      <w:r w:rsidRPr="0065731B">
        <w:t xml:space="preserve"> River. To be able to take the deceased’s body out of the premises the </w:t>
      </w:r>
      <w:proofErr w:type="gramStart"/>
      <w:r w:rsidRPr="0065731B">
        <w:t xml:space="preserve">Accused </w:t>
      </w:r>
      <w:r w:rsidR="00643372">
        <w:t xml:space="preserve"> dug</w:t>
      </w:r>
      <w:proofErr w:type="gramEnd"/>
      <w:r w:rsidR="00643372">
        <w:t xml:space="preserve"> </w:t>
      </w:r>
      <w:r w:rsidRPr="0065731B">
        <w:t>a hole under the fence</w:t>
      </w:r>
      <w:r>
        <w:t>.</w:t>
      </w:r>
    </w:p>
    <w:p w:rsidR="00C00DFD" w:rsidRDefault="00C00DFD" w:rsidP="00C62378">
      <w:pPr>
        <w:spacing w:line="360" w:lineRule="auto"/>
        <w:ind w:left="720"/>
      </w:pPr>
    </w:p>
    <w:p w:rsidR="00C62378" w:rsidRDefault="00C62378" w:rsidP="00C62378">
      <w:pPr>
        <w:spacing w:line="360" w:lineRule="auto"/>
        <w:ind w:left="720"/>
      </w:pPr>
      <w:r>
        <w:lastRenderedPageBreak/>
        <w:t>[</w:t>
      </w:r>
      <w:r w:rsidR="00F450D8">
        <w:t>5</w:t>
      </w:r>
      <w:r w:rsidR="00F959EB">
        <w:t>0</w:t>
      </w:r>
      <w:r>
        <w:t>]</w:t>
      </w:r>
      <w:r>
        <w:tab/>
      </w:r>
      <w:r w:rsidRPr="0065731B">
        <w:t xml:space="preserve">The </w:t>
      </w:r>
      <w:proofErr w:type="spellStart"/>
      <w:r w:rsidRPr="0065731B">
        <w:t>Accused’s</w:t>
      </w:r>
      <w:proofErr w:type="spellEnd"/>
      <w:r w:rsidRPr="0065731B">
        <w:t xml:space="preserve"> plan to conceal the offence was a well projected one and shows that he was still in control of his reasoning. </w:t>
      </w:r>
      <w:r>
        <w:t>This counteracts his posture</w:t>
      </w:r>
      <w:r w:rsidR="001406E8">
        <w:t xml:space="preserve"> under cross-examination</w:t>
      </w:r>
      <w:r w:rsidR="00CC0520">
        <w:t>,</w:t>
      </w:r>
      <w:r>
        <w:t xml:space="preserve"> that he took these steps because he was confused. I reject it.</w:t>
      </w:r>
    </w:p>
    <w:p w:rsidR="008864B2" w:rsidRDefault="008864B2" w:rsidP="00C62378">
      <w:pPr>
        <w:spacing w:line="360" w:lineRule="auto"/>
        <w:ind w:left="720"/>
      </w:pPr>
    </w:p>
    <w:p w:rsidR="001406E8" w:rsidRDefault="008864B2" w:rsidP="00C62378">
      <w:pPr>
        <w:spacing w:line="360" w:lineRule="auto"/>
        <w:ind w:left="720"/>
      </w:pPr>
      <w:r>
        <w:t>[</w:t>
      </w:r>
      <w:r w:rsidR="00A966AF">
        <w:t>5</w:t>
      </w:r>
      <w:r w:rsidR="00F959EB">
        <w:t>1</w:t>
      </w:r>
      <w:r>
        <w:t>]</w:t>
      </w:r>
      <w:r>
        <w:tab/>
      </w:r>
      <w:r w:rsidR="001406E8">
        <w:t>His intention can be easily extrapolated from the sta</w:t>
      </w:r>
      <w:r w:rsidR="008979D7">
        <w:t>rk</w:t>
      </w:r>
      <w:r w:rsidR="001406E8">
        <w:t xml:space="preserve"> enormity of his conduct after the fact of the offence.   </w:t>
      </w:r>
      <w:proofErr w:type="gramStart"/>
      <w:r w:rsidR="00E750FB">
        <w:t xml:space="preserve">If </w:t>
      </w:r>
      <w:r w:rsidR="00FE2486">
        <w:t xml:space="preserve"> not</w:t>
      </w:r>
      <w:proofErr w:type="gramEnd"/>
      <w:r w:rsidR="00FE2486">
        <w:t xml:space="preserve">, </w:t>
      </w:r>
      <w:r w:rsidR="00E750FB">
        <w:t>why not report the crime rather than  take steps to conceal it? This question begs the answer.</w:t>
      </w:r>
      <w:r w:rsidR="00FE2486">
        <w:t xml:space="preserve"> His </w:t>
      </w:r>
      <w:r w:rsidR="001406E8">
        <w:t xml:space="preserve">conduct </w:t>
      </w:r>
      <w:r w:rsidR="00FE2486">
        <w:t>after the fact of the offence do</w:t>
      </w:r>
      <w:r w:rsidR="001406E8">
        <w:t>es</w:t>
      </w:r>
      <w:r w:rsidR="00FE2486">
        <w:t xml:space="preserve"> not add up with that of a person who </w:t>
      </w:r>
      <w:proofErr w:type="gramStart"/>
      <w:r w:rsidR="00FE2486">
        <w:t xml:space="preserve">acted </w:t>
      </w:r>
      <w:r w:rsidR="001406E8">
        <w:t xml:space="preserve"> unintentionally</w:t>
      </w:r>
      <w:proofErr w:type="gramEnd"/>
      <w:r w:rsidR="001406E8">
        <w:t>. It is</w:t>
      </w:r>
      <w:r w:rsidR="008979D7">
        <w:t xml:space="preserve"> a</w:t>
      </w:r>
      <w:r w:rsidR="001406E8">
        <w:t xml:space="preserve"> classical show of intention.</w:t>
      </w:r>
    </w:p>
    <w:p w:rsidR="001406E8" w:rsidRDefault="001406E8" w:rsidP="00C62378">
      <w:pPr>
        <w:spacing w:line="360" w:lineRule="auto"/>
        <w:ind w:left="720"/>
      </w:pPr>
    </w:p>
    <w:p w:rsidR="0034673C" w:rsidRDefault="00FE2486" w:rsidP="00C62378">
      <w:pPr>
        <w:spacing w:line="360" w:lineRule="auto"/>
        <w:ind w:left="720"/>
      </w:pPr>
      <w:r>
        <w:t>[</w:t>
      </w:r>
      <w:r w:rsidR="00A966AF">
        <w:t>5</w:t>
      </w:r>
      <w:r w:rsidR="00F959EB">
        <w:t>2</w:t>
      </w:r>
      <w:r>
        <w:t>]</w:t>
      </w:r>
      <w:r>
        <w:tab/>
        <w:t>Once the intention to kill</w:t>
      </w:r>
      <w:r w:rsidR="008D7C36">
        <w:t xml:space="preserve">, whether </w:t>
      </w:r>
      <w:proofErr w:type="spellStart"/>
      <w:r w:rsidR="008D7C36" w:rsidRPr="0022109A">
        <w:rPr>
          <w:i/>
        </w:rPr>
        <w:t>dolus</w:t>
      </w:r>
      <w:proofErr w:type="spellEnd"/>
      <w:r w:rsidR="008D7C36" w:rsidRPr="0022109A">
        <w:rPr>
          <w:i/>
        </w:rPr>
        <w:t xml:space="preserve"> </w:t>
      </w:r>
      <w:proofErr w:type="spellStart"/>
      <w:r w:rsidR="008D7C36" w:rsidRPr="0022109A">
        <w:rPr>
          <w:i/>
        </w:rPr>
        <w:t>ev</w:t>
      </w:r>
      <w:r w:rsidR="0022109A" w:rsidRPr="0022109A">
        <w:rPr>
          <w:i/>
        </w:rPr>
        <w:t>e</w:t>
      </w:r>
      <w:r w:rsidR="00EF7944">
        <w:rPr>
          <w:i/>
        </w:rPr>
        <w:t>n</w:t>
      </w:r>
      <w:r w:rsidR="008D7C36" w:rsidRPr="0022109A">
        <w:rPr>
          <w:i/>
        </w:rPr>
        <w:t>tuali</w:t>
      </w:r>
      <w:r w:rsidR="0022109A" w:rsidRPr="0022109A">
        <w:rPr>
          <w:i/>
        </w:rPr>
        <w:t>s</w:t>
      </w:r>
      <w:proofErr w:type="spellEnd"/>
      <w:r w:rsidR="0022109A" w:rsidRPr="0022109A">
        <w:rPr>
          <w:i/>
        </w:rPr>
        <w:t xml:space="preserve"> or </w:t>
      </w:r>
      <w:proofErr w:type="spellStart"/>
      <w:r w:rsidR="0022109A" w:rsidRPr="0022109A">
        <w:rPr>
          <w:i/>
        </w:rPr>
        <w:t>dolus</w:t>
      </w:r>
      <w:proofErr w:type="spellEnd"/>
      <w:r w:rsidR="0022109A" w:rsidRPr="0022109A">
        <w:rPr>
          <w:i/>
        </w:rPr>
        <w:t xml:space="preserve"> </w:t>
      </w:r>
      <w:proofErr w:type="spellStart"/>
      <w:r w:rsidR="0022109A" w:rsidRPr="0022109A">
        <w:rPr>
          <w:i/>
        </w:rPr>
        <w:t>directus</w:t>
      </w:r>
      <w:proofErr w:type="spellEnd"/>
      <w:r w:rsidR="0022109A">
        <w:t xml:space="preserve">, is disclosed, as it is in this case, </w:t>
      </w:r>
      <w:proofErr w:type="gramStart"/>
      <w:r w:rsidR="0022109A">
        <w:t xml:space="preserve">the </w:t>
      </w:r>
      <w:r w:rsidR="00EF7944">
        <w:t xml:space="preserve"> competent</w:t>
      </w:r>
      <w:proofErr w:type="gramEnd"/>
      <w:r w:rsidR="00EF7944">
        <w:t xml:space="preserve"> </w:t>
      </w:r>
      <w:r w:rsidR="0022109A">
        <w:t xml:space="preserve">verdict is one of murder and not culpable homicide. </w:t>
      </w:r>
      <w:r w:rsidR="00EF7944">
        <w:t>This is because t</w:t>
      </w:r>
      <w:r w:rsidR="0034673C">
        <w:t xml:space="preserve">he offence of culpable homicide presupposes that the </w:t>
      </w:r>
      <w:proofErr w:type="spellStart"/>
      <w:r w:rsidR="0034673C">
        <w:t>Accused’s</w:t>
      </w:r>
      <w:proofErr w:type="spellEnd"/>
      <w:r w:rsidR="0034673C">
        <w:t xml:space="preserve"> action causing the death of the deceased was devoid of intentio</w:t>
      </w:r>
      <w:r w:rsidR="00024479">
        <w:t>n. Its perception is the</w:t>
      </w:r>
      <w:r w:rsidR="0034673C">
        <w:t xml:space="preserve"> unlawful negligent killing of a human being.</w:t>
      </w:r>
    </w:p>
    <w:p w:rsidR="00C62378" w:rsidRDefault="00C62378" w:rsidP="0034673C">
      <w:pPr>
        <w:spacing w:line="360" w:lineRule="auto"/>
      </w:pPr>
    </w:p>
    <w:p w:rsidR="0055748C" w:rsidRDefault="00FC5E60" w:rsidP="005D3EF2">
      <w:pPr>
        <w:spacing w:line="360" w:lineRule="auto"/>
        <w:ind w:left="720"/>
      </w:pPr>
      <w:r>
        <w:t>[</w:t>
      </w:r>
      <w:r w:rsidR="00A966AF">
        <w:t>5</w:t>
      </w:r>
      <w:r w:rsidR="00F959EB">
        <w:t>3]</w:t>
      </w:r>
      <w:r>
        <w:tab/>
        <w:t xml:space="preserve">The authorities </w:t>
      </w:r>
      <w:r w:rsidR="00024479">
        <w:t>on this subject matter abound.</w:t>
      </w:r>
      <w:r w:rsidR="005D3EF2">
        <w:t xml:space="preserve"> </w:t>
      </w:r>
      <w:r w:rsidR="00024479">
        <w:t>O</w:t>
      </w:r>
      <w:r w:rsidR="005D3EF2">
        <w:t xml:space="preserve">ne of </w:t>
      </w:r>
      <w:r w:rsidR="00EF7944">
        <w:t xml:space="preserve">such </w:t>
      </w:r>
      <w:r w:rsidR="00C61554">
        <w:t>is</w:t>
      </w:r>
      <w:r w:rsidR="005D3EF2">
        <w:t xml:space="preserve"> the case of </w:t>
      </w:r>
      <w:r w:rsidR="005D3EF2" w:rsidRPr="006B7F72">
        <w:rPr>
          <w:b/>
        </w:rPr>
        <w:t xml:space="preserve">S v </w:t>
      </w:r>
      <w:proofErr w:type="spellStart"/>
      <w:r w:rsidR="005D3EF2" w:rsidRPr="006B7F72">
        <w:rPr>
          <w:b/>
        </w:rPr>
        <w:t>Ntuli</w:t>
      </w:r>
      <w:proofErr w:type="spellEnd"/>
      <w:r w:rsidR="002A4B4E">
        <w:rPr>
          <w:b/>
        </w:rPr>
        <w:t xml:space="preserve">, </w:t>
      </w:r>
      <w:r w:rsidR="00024479">
        <w:rPr>
          <w:b/>
        </w:rPr>
        <w:t xml:space="preserve">1975 (1) SA 429 </w:t>
      </w:r>
      <w:r w:rsidR="00233C2C">
        <w:rPr>
          <w:b/>
        </w:rPr>
        <w:t xml:space="preserve">(A) </w:t>
      </w:r>
      <w:r w:rsidR="00024479">
        <w:rPr>
          <w:b/>
        </w:rPr>
        <w:t xml:space="preserve">at 435-437 </w:t>
      </w:r>
      <w:r w:rsidR="002A4B4E" w:rsidRPr="002A4B4E">
        <w:t>where the court comprehe</w:t>
      </w:r>
      <w:r w:rsidR="002A4B4E">
        <w:t>n</w:t>
      </w:r>
      <w:r w:rsidR="002A4B4E" w:rsidRPr="002A4B4E">
        <w:t>siv</w:t>
      </w:r>
      <w:r w:rsidR="002A4B4E">
        <w:t>ely</w:t>
      </w:r>
      <w:r w:rsidR="00183A36">
        <w:t xml:space="preserve"> and</w:t>
      </w:r>
      <w:r w:rsidR="00C61554">
        <w:t xml:space="preserve"> </w:t>
      </w:r>
      <w:r w:rsidR="00183A36">
        <w:t>exhaustively adumbrated</w:t>
      </w:r>
      <w:r w:rsidR="00C61554">
        <w:t xml:space="preserve"> </w:t>
      </w:r>
      <w:r w:rsidR="00183A36">
        <w:t xml:space="preserve">on </w:t>
      </w:r>
      <w:r w:rsidR="0034673C">
        <w:t xml:space="preserve">it </w:t>
      </w:r>
      <w:r w:rsidR="002A4B4E">
        <w:t>in the following apposite context:-</w:t>
      </w:r>
    </w:p>
    <w:p w:rsidR="00CB21C3" w:rsidRPr="006B7F72" w:rsidRDefault="00CB21C3" w:rsidP="006B7F72">
      <w:pPr>
        <w:spacing w:line="240" w:lineRule="auto"/>
        <w:ind w:firstLine="0"/>
        <w:rPr>
          <w:b/>
          <w:sz w:val="24"/>
          <w:szCs w:val="24"/>
        </w:rPr>
      </w:pPr>
    </w:p>
    <w:p w:rsidR="00153FB8" w:rsidRPr="006B7F72" w:rsidRDefault="002A4B4E" w:rsidP="006B7F72">
      <w:pPr>
        <w:spacing w:line="240" w:lineRule="auto"/>
        <w:ind w:firstLine="0"/>
        <w:rPr>
          <w:b/>
          <w:sz w:val="24"/>
          <w:szCs w:val="24"/>
        </w:rPr>
      </w:pPr>
      <w:r>
        <w:rPr>
          <w:b/>
          <w:sz w:val="24"/>
          <w:szCs w:val="24"/>
        </w:rPr>
        <w:t>“</w:t>
      </w:r>
      <w:r w:rsidR="00153FB8" w:rsidRPr="006B7F72">
        <w:rPr>
          <w:b/>
          <w:sz w:val="24"/>
          <w:szCs w:val="24"/>
        </w:rPr>
        <w:t>In the present case, however</w:t>
      </w:r>
      <w:r w:rsidR="003F6B4D" w:rsidRPr="006B7F72">
        <w:rPr>
          <w:b/>
          <w:sz w:val="24"/>
          <w:szCs w:val="24"/>
        </w:rPr>
        <w:t xml:space="preserve"> counsel for </w:t>
      </w:r>
      <w:r w:rsidR="00153FB8" w:rsidRPr="006B7F72">
        <w:rPr>
          <w:b/>
          <w:sz w:val="24"/>
          <w:szCs w:val="24"/>
        </w:rPr>
        <w:t>the S</w:t>
      </w:r>
      <w:r>
        <w:rPr>
          <w:b/>
          <w:sz w:val="24"/>
          <w:szCs w:val="24"/>
        </w:rPr>
        <w:t>t</w:t>
      </w:r>
      <w:r w:rsidR="00153FB8" w:rsidRPr="006B7F72">
        <w:rPr>
          <w:b/>
          <w:sz w:val="24"/>
          <w:szCs w:val="24"/>
        </w:rPr>
        <w:t>ate contended that a conviction of culpable homicide, on the grounds that the bounds of self-</w:t>
      </w:r>
      <w:proofErr w:type="spellStart"/>
      <w:r w:rsidR="00153FB8" w:rsidRPr="006B7F72">
        <w:rPr>
          <w:b/>
          <w:sz w:val="24"/>
          <w:szCs w:val="24"/>
        </w:rPr>
        <w:t>defence</w:t>
      </w:r>
      <w:proofErr w:type="spellEnd"/>
      <w:r w:rsidR="00153FB8" w:rsidRPr="006B7F72">
        <w:rPr>
          <w:b/>
          <w:sz w:val="24"/>
          <w:szCs w:val="24"/>
        </w:rPr>
        <w:t xml:space="preserve"> were </w:t>
      </w:r>
      <w:proofErr w:type="gramStart"/>
      <w:r w:rsidR="00153FB8" w:rsidRPr="006B7F72">
        <w:rPr>
          <w:b/>
          <w:sz w:val="24"/>
          <w:szCs w:val="24"/>
        </w:rPr>
        <w:t>exceeded ,</w:t>
      </w:r>
      <w:proofErr w:type="gramEnd"/>
      <w:r w:rsidR="00153FB8" w:rsidRPr="006B7F72">
        <w:rPr>
          <w:b/>
          <w:sz w:val="24"/>
          <w:szCs w:val="24"/>
        </w:rPr>
        <w:t xml:space="preserve"> means that inevitably, as a matter of law, an assault was involved. In order to answer this contention it is necessary to tabulate certain general principles relating to assault, self-</w:t>
      </w:r>
      <w:proofErr w:type="spellStart"/>
      <w:r w:rsidR="00153FB8" w:rsidRPr="006B7F72">
        <w:rPr>
          <w:b/>
          <w:sz w:val="24"/>
          <w:szCs w:val="24"/>
        </w:rPr>
        <w:t>defence</w:t>
      </w:r>
      <w:proofErr w:type="spellEnd"/>
      <w:r w:rsidR="00153FB8" w:rsidRPr="006B7F72">
        <w:rPr>
          <w:b/>
          <w:sz w:val="24"/>
          <w:szCs w:val="24"/>
        </w:rPr>
        <w:t xml:space="preserve">, and culpable </w:t>
      </w:r>
      <w:r>
        <w:rPr>
          <w:b/>
          <w:sz w:val="24"/>
          <w:szCs w:val="24"/>
        </w:rPr>
        <w:t xml:space="preserve">homicide </w:t>
      </w:r>
      <w:proofErr w:type="gramStart"/>
      <w:r>
        <w:rPr>
          <w:b/>
          <w:sz w:val="24"/>
          <w:szCs w:val="24"/>
        </w:rPr>
        <w:t xml:space="preserve">applicable </w:t>
      </w:r>
      <w:r w:rsidR="00153FB8" w:rsidRPr="006B7F72">
        <w:rPr>
          <w:b/>
          <w:sz w:val="24"/>
          <w:szCs w:val="24"/>
        </w:rPr>
        <w:t xml:space="preserve"> to</w:t>
      </w:r>
      <w:proofErr w:type="gramEnd"/>
      <w:r w:rsidR="00153FB8" w:rsidRPr="006B7F72">
        <w:rPr>
          <w:b/>
          <w:sz w:val="24"/>
          <w:szCs w:val="24"/>
        </w:rPr>
        <w:t xml:space="preserve">   the instant case.</w:t>
      </w:r>
    </w:p>
    <w:p w:rsidR="00153FB8" w:rsidRPr="006B7F72" w:rsidRDefault="00153FB8" w:rsidP="006B7F72">
      <w:pPr>
        <w:spacing w:line="240" w:lineRule="auto"/>
        <w:ind w:firstLine="0"/>
        <w:rPr>
          <w:b/>
          <w:sz w:val="24"/>
          <w:szCs w:val="24"/>
        </w:rPr>
      </w:pPr>
    </w:p>
    <w:p w:rsidR="008846AE" w:rsidRPr="006B7F72" w:rsidRDefault="00153FB8" w:rsidP="006B7F72">
      <w:pPr>
        <w:spacing w:line="240" w:lineRule="auto"/>
        <w:ind w:left="2160"/>
        <w:rPr>
          <w:b/>
          <w:sz w:val="24"/>
          <w:szCs w:val="24"/>
        </w:rPr>
      </w:pPr>
      <w:r w:rsidRPr="006B7F72">
        <w:rPr>
          <w:b/>
          <w:sz w:val="24"/>
          <w:szCs w:val="24"/>
        </w:rPr>
        <w:lastRenderedPageBreak/>
        <w:t>1.</w:t>
      </w:r>
      <w:r w:rsidRPr="006B7F72">
        <w:rPr>
          <w:b/>
          <w:sz w:val="24"/>
          <w:szCs w:val="24"/>
        </w:rPr>
        <w:tab/>
        <w:t xml:space="preserve">Assault is the intentional application of unlawful force to the person of a human being. For example, if </w:t>
      </w:r>
      <w:proofErr w:type="gramStart"/>
      <w:r w:rsidRPr="006B7F72">
        <w:rPr>
          <w:b/>
          <w:sz w:val="24"/>
          <w:szCs w:val="24"/>
        </w:rPr>
        <w:t>A</w:t>
      </w:r>
      <w:proofErr w:type="gramEnd"/>
      <w:r w:rsidRPr="006B7F72">
        <w:rPr>
          <w:b/>
          <w:sz w:val="24"/>
          <w:szCs w:val="24"/>
        </w:rPr>
        <w:t xml:space="preserve"> Assaults B by striking him, this comprises</w:t>
      </w:r>
      <w:r w:rsidR="008846AE" w:rsidRPr="006B7F72">
        <w:rPr>
          <w:b/>
          <w:sz w:val="24"/>
          <w:szCs w:val="24"/>
        </w:rPr>
        <w:t xml:space="preserve"> –</w:t>
      </w:r>
    </w:p>
    <w:p w:rsidR="003F6B4D" w:rsidRPr="006B7F72" w:rsidRDefault="00223499" w:rsidP="006B7F72">
      <w:pPr>
        <w:spacing w:line="240" w:lineRule="auto"/>
        <w:ind w:left="2160"/>
        <w:rPr>
          <w:b/>
          <w:sz w:val="24"/>
          <w:szCs w:val="24"/>
        </w:rPr>
      </w:pPr>
      <w:r w:rsidRPr="006B7F72">
        <w:rPr>
          <w:b/>
          <w:sz w:val="24"/>
          <w:szCs w:val="24"/>
        </w:rPr>
        <w:t xml:space="preserve"> </w:t>
      </w:r>
    </w:p>
    <w:p w:rsidR="008846AE" w:rsidRPr="006B7F72" w:rsidRDefault="008846AE" w:rsidP="006B7F72">
      <w:pPr>
        <w:spacing w:line="240" w:lineRule="auto"/>
        <w:ind w:left="2160"/>
        <w:rPr>
          <w:b/>
          <w:sz w:val="24"/>
          <w:szCs w:val="24"/>
        </w:rPr>
      </w:pPr>
      <w:r w:rsidRPr="006B7F72">
        <w:rPr>
          <w:b/>
          <w:sz w:val="24"/>
          <w:szCs w:val="24"/>
        </w:rPr>
        <w:tab/>
        <w:t>(</w:t>
      </w:r>
      <w:proofErr w:type="spellStart"/>
      <w:r w:rsidRPr="006B7F72">
        <w:rPr>
          <w:b/>
          <w:sz w:val="24"/>
          <w:szCs w:val="24"/>
        </w:rPr>
        <w:t>i</w:t>
      </w:r>
      <w:proofErr w:type="spellEnd"/>
      <w:r w:rsidRPr="006B7F72">
        <w:rPr>
          <w:b/>
          <w:sz w:val="24"/>
          <w:szCs w:val="24"/>
        </w:rPr>
        <w:t>)</w:t>
      </w:r>
      <w:r w:rsidRPr="006B7F72">
        <w:rPr>
          <w:b/>
          <w:sz w:val="24"/>
          <w:szCs w:val="24"/>
        </w:rPr>
        <w:tab/>
      </w:r>
      <w:proofErr w:type="gramStart"/>
      <w:r w:rsidRPr="006B7F72">
        <w:rPr>
          <w:b/>
          <w:sz w:val="24"/>
          <w:szCs w:val="24"/>
        </w:rPr>
        <w:t>the</w:t>
      </w:r>
      <w:proofErr w:type="gramEnd"/>
      <w:r w:rsidRPr="006B7F72">
        <w:rPr>
          <w:b/>
          <w:sz w:val="24"/>
          <w:szCs w:val="24"/>
        </w:rPr>
        <w:t xml:space="preserve"> unlawful application of force; and</w:t>
      </w:r>
    </w:p>
    <w:p w:rsidR="008846AE" w:rsidRPr="006B7F72" w:rsidRDefault="008846AE" w:rsidP="006B7F72">
      <w:pPr>
        <w:spacing w:line="240" w:lineRule="auto"/>
        <w:ind w:left="2160"/>
        <w:rPr>
          <w:b/>
          <w:sz w:val="24"/>
          <w:szCs w:val="24"/>
        </w:rPr>
      </w:pPr>
      <w:r w:rsidRPr="006B7F72">
        <w:rPr>
          <w:b/>
          <w:sz w:val="24"/>
          <w:szCs w:val="24"/>
        </w:rPr>
        <w:tab/>
        <w:t>(ii)</w:t>
      </w:r>
      <w:r w:rsidRPr="006B7F72">
        <w:rPr>
          <w:b/>
          <w:sz w:val="24"/>
          <w:szCs w:val="24"/>
        </w:rPr>
        <w:tab/>
      </w:r>
      <w:proofErr w:type="gramStart"/>
      <w:r w:rsidRPr="006B7F72">
        <w:rPr>
          <w:b/>
          <w:sz w:val="24"/>
          <w:szCs w:val="24"/>
        </w:rPr>
        <w:t>the</w:t>
      </w:r>
      <w:proofErr w:type="gramEnd"/>
      <w:r w:rsidRPr="006B7F72">
        <w:rPr>
          <w:b/>
          <w:sz w:val="24"/>
          <w:szCs w:val="24"/>
        </w:rPr>
        <w:t xml:space="preserve"> intention to do that unlawful act (</w:t>
      </w:r>
      <w:proofErr w:type="spellStart"/>
      <w:r w:rsidRPr="006B7F72">
        <w:rPr>
          <w:b/>
          <w:i/>
          <w:sz w:val="24"/>
          <w:szCs w:val="24"/>
        </w:rPr>
        <w:t>dolus</w:t>
      </w:r>
      <w:proofErr w:type="spellEnd"/>
      <w:r w:rsidRPr="006B7F72">
        <w:rPr>
          <w:b/>
          <w:i/>
          <w:sz w:val="24"/>
          <w:szCs w:val="24"/>
        </w:rPr>
        <w:t>)</w:t>
      </w:r>
      <w:r w:rsidR="008E7F9A">
        <w:rPr>
          <w:b/>
          <w:i/>
          <w:sz w:val="24"/>
          <w:szCs w:val="24"/>
        </w:rPr>
        <w:t>.</w:t>
      </w:r>
    </w:p>
    <w:p w:rsidR="008846AE" w:rsidRPr="006B7F72" w:rsidRDefault="008846AE" w:rsidP="006B7F72">
      <w:pPr>
        <w:spacing w:line="240" w:lineRule="auto"/>
        <w:ind w:left="2160"/>
        <w:rPr>
          <w:b/>
          <w:sz w:val="24"/>
          <w:szCs w:val="24"/>
        </w:rPr>
      </w:pPr>
    </w:p>
    <w:p w:rsidR="00CA31A0" w:rsidRPr="006B7F72" w:rsidRDefault="008846AE" w:rsidP="006B7F72">
      <w:pPr>
        <w:spacing w:line="240" w:lineRule="auto"/>
        <w:ind w:left="2160"/>
        <w:rPr>
          <w:b/>
          <w:sz w:val="24"/>
          <w:szCs w:val="24"/>
        </w:rPr>
      </w:pPr>
      <w:r w:rsidRPr="006B7F72">
        <w:rPr>
          <w:b/>
          <w:sz w:val="24"/>
          <w:szCs w:val="24"/>
        </w:rPr>
        <w:t>2.</w:t>
      </w:r>
      <w:r w:rsidRPr="006B7F72">
        <w:rPr>
          <w:b/>
          <w:sz w:val="24"/>
          <w:szCs w:val="24"/>
        </w:rPr>
        <w:tab/>
      </w:r>
      <w:proofErr w:type="gramStart"/>
      <w:r w:rsidRPr="006B7F72">
        <w:rPr>
          <w:b/>
          <w:sz w:val="24"/>
          <w:szCs w:val="24"/>
        </w:rPr>
        <w:t>Culpable</w:t>
      </w:r>
      <w:r w:rsidR="00153FB8" w:rsidRPr="006B7F72">
        <w:rPr>
          <w:b/>
          <w:sz w:val="24"/>
          <w:szCs w:val="24"/>
        </w:rPr>
        <w:t xml:space="preserve"> </w:t>
      </w:r>
      <w:r w:rsidR="00036387" w:rsidRPr="006B7F72">
        <w:rPr>
          <w:b/>
          <w:sz w:val="24"/>
          <w:szCs w:val="24"/>
        </w:rPr>
        <w:t xml:space="preserve"> </w:t>
      </w:r>
      <w:r w:rsidRPr="006B7F72">
        <w:rPr>
          <w:b/>
          <w:sz w:val="24"/>
          <w:szCs w:val="24"/>
        </w:rPr>
        <w:t>homicide</w:t>
      </w:r>
      <w:proofErr w:type="gramEnd"/>
      <w:r w:rsidRPr="006B7F72">
        <w:rPr>
          <w:b/>
          <w:sz w:val="24"/>
          <w:szCs w:val="24"/>
        </w:rPr>
        <w:t xml:space="preserve"> is the unlawful negligent killing of a human being. Thus, </w:t>
      </w:r>
      <w:r w:rsidRPr="006B7F72">
        <w:rPr>
          <w:b/>
          <w:i/>
          <w:sz w:val="24"/>
          <w:szCs w:val="24"/>
        </w:rPr>
        <w:t xml:space="preserve">culpa </w:t>
      </w:r>
      <w:r w:rsidRPr="006B7F72">
        <w:rPr>
          <w:b/>
          <w:sz w:val="24"/>
          <w:szCs w:val="24"/>
        </w:rPr>
        <w:t>is an essential element of this crim</w:t>
      </w:r>
      <w:r w:rsidR="00223499" w:rsidRPr="006B7F72">
        <w:rPr>
          <w:b/>
          <w:sz w:val="24"/>
          <w:szCs w:val="24"/>
        </w:rPr>
        <w:t>e</w:t>
      </w:r>
      <w:r w:rsidRPr="006B7F72">
        <w:rPr>
          <w:b/>
          <w:sz w:val="24"/>
          <w:szCs w:val="24"/>
        </w:rPr>
        <w:t xml:space="preserve">. See S. v </w:t>
      </w:r>
      <w:proofErr w:type="spellStart"/>
      <w:r w:rsidRPr="006B7F72">
        <w:rPr>
          <w:b/>
          <w:sz w:val="24"/>
          <w:szCs w:val="24"/>
        </w:rPr>
        <w:t>Thenkwa</w:t>
      </w:r>
      <w:proofErr w:type="spellEnd"/>
      <w:r w:rsidRPr="006B7F72">
        <w:rPr>
          <w:b/>
          <w:sz w:val="24"/>
          <w:szCs w:val="24"/>
        </w:rPr>
        <w:t xml:space="preserve"> en ‘n Ander, 1970 (3) S.A 529 (A.D.) at p. 534E; </w:t>
      </w:r>
      <w:proofErr w:type="spellStart"/>
      <w:r w:rsidRPr="006B7F72">
        <w:rPr>
          <w:b/>
          <w:sz w:val="24"/>
          <w:szCs w:val="24"/>
        </w:rPr>
        <w:t>S.v</w:t>
      </w:r>
      <w:proofErr w:type="spellEnd"/>
      <w:r w:rsidRPr="006B7F72">
        <w:rPr>
          <w:b/>
          <w:sz w:val="24"/>
          <w:szCs w:val="24"/>
        </w:rPr>
        <w:t xml:space="preserve"> </w:t>
      </w:r>
      <w:proofErr w:type="spellStart"/>
      <w:r w:rsidRPr="006B7F72">
        <w:rPr>
          <w:b/>
          <w:sz w:val="24"/>
          <w:szCs w:val="24"/>
        </w:rPr>
        <w:t>Mtshiza</w:t>
      </w:r>
      <w:proofErr w:type="spellEnd"/>
      <w:r w:rsidRPr="006B7F72">
        <w:rPr>
          <w:b/>
          <w:sz w:val="24"/>
          <w:szCs w:val="24"/>
        </w:rPr>
        <w:t xml:space="preserve">, 1970 (3) S.A 747 (A.D.) at p. 752C-D; S. v </w:t>
      </w:r>
      <w:proofErr w:type="spellStart"/>
      <w:r w:rsidRPr="006B7F72">
        <w:rPr>
          <w:b/>
          <w:sz w:val="24"/>
          <w:szCs w:val="24"/>
        </w:rPr>
        <w:t>Ngobozi</w:t>
      </w:r>
      <w:proofErr w:type="spellEnd"/>
      <w:r w:rsidRPr="006B7F72">
        <w:rPr>
          <w:b/>
          <w:sz w:val="24"/>
          <w:szCs w:val="24"/>
        </w:rPr>
        <w:t xml:space="preserve">, 1972 </w:t>
      </w:r>
      <w:r w:rsidR="002A4B4E">
        <w:rPr>
          <w:b/>
          <w:sz w:val="24"/>
          <w:szCs w:val="24"/>
        </w:rPr>
        <w:t>(3) S.A.  476 (A.D.) at p. 478C-------</w:t>
      </w:r>
      <w:r w:rsidRPr="006B7F72">
        <w:rPr>
          <w:b/>
          <w:sz w:val="24"/>
          <w:szCs w:val="24"/>
        </w:rPr>
        <w:t xml:space="preserve">  </w:t>
      </w:r>
    </w:p>
    <w:p w:rsidR="005D3EF2" w:rsidRPr="006B7F72" w:rsidRDefault="004E5E56" w:rsidP="006B7F72">
      <w:pPr>
        <w:tabs>
          <w:tab w:val="left" w:pos="2160"/>
        </w:tabs>
        <w:spacing w:line="240" w:lineRule="auto"/>
        <w:ind w:left="720"/>
        <w:rPr>
          <w:b/>
          <w:sz w:val="24"/>
          <w:szCs w:val="24"/>
        </w:rPr>
      </w:pPr>
      <w:r w:rsidRPr="006B7F72">
        <w:rPr>
          <w:b/>
          <w:sz w:val="24"/>
          <w:szCs w:val="24"/>
        </w:rPr>
        <w:tab/>
      </w:r>
    </w:p>
    <w:p w:rsidR="00BE2C7D" w:rsidRPr="006B7F72" w:rsidRDefault="004E5E56" w:rsidP="006B7F72">
      <w:pPr>
        <w:tabs>
          <w:tab w:val="left" w:pos="2880"/>
        </w:tabs>
        <w:spacing w:line="240" w:lineRule="auto"/>
        <w:ind w:left="2880" w:hanging="2160"/>
        <w:rPr>
          <w:b/>
          <w:sz w:val="24"/>
          <w:szCs w:val="24"/>
        </w:rPr>
      </w:pPr>
      <w:r w:rsidRPr="006B7F72">
        <w:rPr>
          <w:b/>
          <w:sz w:val="24"/>
          <w:szCs w:val="24"/>
        </w:rPr>
        <w:t xml:space="preserve">         </w:t>
      </w:r>
      <w:r w:rsidR="006B7F72">
        <w:rPr>
          <w:b/>
          <w:sz w:val="24"/>
          <w:szCs w:val="24"/>
        </w:rPr>
        <w:t xml:space="preserve">   </w:t>
      </w:r>
      <w:r w:rsidRPr="006B7F72">
        <w:rPr>
          <w:b/>
          <w:sz w:val="24"/>
          <w:szCs w:val="24"/>
        </w:rPr>
        <w:t xml:space="preserve"> 3</w:t>
      </w:r>
      <w:r w:rsidR="00BE2C7D" w:rsidRPr="006B7F72">
        <w:rPr>
          <w:b/>
          <w:sz w:val="24"/>
          <w:szCs w:val="24"/>
        </w:rPr>
        <w:t xml:space="preserve">.   </w:t>
      </w:r>
      <w:r w:rsidR="007F7C3E" w:rsidRPr="006B7F72">
        <w:rPr>
          <w:b/>
          <w:sz w:val="24"/>
          <w:szCs w:val="24"/>
        </w:rPr>
        <w:t xml:space="preserve">     </w:t>
      </w:r>
      <w:r w:rsidRPr="006B7F72">
        <w:rPr>
          <w:b/>
          <w:sz w:val="24"/>
          <w:szCs w:val="24"/>
        </w:rPr>
        <w:t>(</w:t>
      </w:r>
      <w:proofErr w:type="spellStart"/>
      <w:r w:rsidRPr="006B7F72">
        <w:rPr>
          <w:b/>
          <w:sz w:val="24"/>
          <w:szCs w:val="24"/>
        </w:rPr>
        <w:t>i</w:t>
      </w:r>
      <w:proofErr w:type="spellEnd"/>
      <w:r w:rsidRPr="006B7F72">
        <w:rPr>
          <w:b/>
          <w:sz w:val="24"/>
          <w:szCs w:val="24"/>
        </w:rPr>
        <w:t>)</w:t>
      </w:r>
      <w:r w:rsidRPr="006B7F72">
        <w:rPr>
          <w:b/>
          <w:sz w:val="24"/>
          <w:szCs w:val="24"/>
        </w:rPr>
        <w:tab/>
        <w:t xml:space="preserve">A </w:t>
      </w:r>
      <w:r w:rsidR="007F7C3E" w:rsidRPr="006B7F72">
        <w:rPr>
          <w:b/>
          <w:sz w:val="24"/>
          <w:szCs w:val="24"/>
        </w:rPr>
        <w:t>m</w:t>
      </w:r>
      <w:r w:rsidRPr="006B7F72">
        <w:rPr>
          <w:b/>
          <w:sz w:val="24"/>
          <w:szCs w:val="24"/>
        </w:rPr>
        <w:t xml:space="preserve">ay intentionally and lawfully apply such force as is reasonably necessary in the circumstances to protect himself against unlawful threatened or actual </w:t>
      </w:r>
      <w:r w:rsidR="00BE2C7D" w:rsidRPr="006B7F72">
        <w:rPr>
          <w:b/>
          <w:sz w:val="24"/>
          <w:szCs w:val="24"/>
        </w:rPr>
        <w:t xml:space="preserve">attack at the hands of B. The test whether A acts reasonably in </w:t>
      </w:r>
      <w:proofErr w:type="spellStart"/>
      <w:r w:rsidR="00BE2C7D" w:rsidRPr="006B7F72">
        <w:rPr>
          <w:b/>
          <w:sz w:val="24"/>
          <w:szCs w:val="24"/>
        </w:rPr>
        <w:t>defence</w:t>
      </w:r>
      <w:proofErr w:type="spellEnd"/>
      <w:r w:rsidR="00BE2C7D" w:rsidRPr="006B7F72">
        <w:rPr>
          <w:b/>
          <w:sz w:val="24"/>
          <w:szCs w:val="24"/>
        </w:rPr>
        <w:t xml:space="preserve"> is objective; see </w:t>
      </w:r>
      <w:proofErr w:type="spellStart"/>
      <w:r w:rsidR="00BE2C7D" w:rsidRPr="006B7F72">
        <w:rPr>
          <w:b/>
          <w:sz w:val="24"/>
          <w:szCs w:val="24"/>
        </w:rPr>
        <w:t>Burchell</w:t>
      </w:r>
      <w:proofErr w:type="spellEnd"/>
      <w:r w:rsidR="00BE2C7D" w:rsidRPr="006B7F72">
        <w:rPr>
          <w:b/>
          <w:sz w:val="24"/>
          <w:szCs w:val="24"/>
        </w:rPr>
        <w:t xml:space="preserve"> and Hunt, S.A Criminal Law and Procedure, vol</w:t>
      </w:r>
      <w:r w:rsidR="007F7C3E" w:rsidRPr="006B7F72">
        <w:rPr>
          <w:b/>
          <w:sz w:val="24"/>
          <w:szCs w:val="24"/>
        </w:rPr>
        <w:t>.</w:t>
      </w:r>
      <w:r w:rsidR="00BE2C7D" w:rsidRPr="006B7F72">
        <w:rPr>
          <w:b/>
          <w:sz w:val="24"/>
          <w:szCs w:val="24"/>
        </w:rPr>
        <w:t xml:space="preserve"> 1, p. 278; S. v Goliath, 1972 (3) S.A. I (A.D.) at p. 11.</w:t>
      </w:r>
    </w:p>
    <w:p w:rsidR="007F7C3E" w:rsidRPr="006B7F72" w:rsidRDefault="007F7C3E" w:rsidP="006B7F72">
      <w:pPr>
        <w:tabs>
          <w:tab w:val="left" w:pos="2880"/>
        </w:tabs>
        <w:spacing w:line="240" w:lineRule="auto"/>
        <w:ind w:left="2880" w:hanging="2160"/>
        <w:rPr>
          <w:b/>
          <w:sz w:val="24"/>
          <w:szCs w:val="24"/>
        </w:rPr>
      </w:pPr>
    </w:p>
    <w:p w:rsidR="00BE2C7D" w:rsidRPr="006B7F72" w:rsidRDefault="007F7C3E" w:rsidP="006B7F72">
      <w:pPr>
        <w:tabs>
          <w:tab w:val="left" w:pos="2160"/>
        </w:tabs>
        <w:spacing w:line="240" w:lineRule="auto"/>
        <w:ind w:left="2880" w:hanging="900"/>
        <w:rPr>
          <w:b/>
          <w:sz w:val="24"/>
          <w:szCs w:val="24"/>
        </w:rPr>
      </w:pPr>
      <w:r w:rsidRPr="006B7F72">
        <w:rPr>
          <w:b/>
          <w:sz w:val="24"/>
          <w:szCs w:val="24"/>
        </w:rPr>
        <w:t xml:space="preserve">   </w:t>
      </w:r>
      <w:r w:rsidR="00BE2C7D" w:rsidRPr="006B7F72">
        <w:rPr>
          <w:b/>
          <w:sz w:val="24"/>
          <w:szCs w:val="24"/>
        </w:rPr>
        <w:t>(</w:t>
      </w:r>
      <w:proofErr w:type="gramStart"/>
      <w:r w:rsidR="00BE2C7D" w:rsidRPr="006B7F72">
        <w:rPr>
          <w:b/>
          <w:sz w:val="24"/>
          <w:szCs w:val="24"/>
        </w:rPr>
        <w:t>ii</w:t>
      </w:r>
      <w:proofErr w:type="gramEnd"/>
      <w:r w:rsidR="00BE2C7D" w:rsidRPr="006B7F72">
        <w:rPr>
          <w:b/>
          <w:sz w:val="24"/>
          <w:szCs w:val="24"/>
        </w:rPr>
        <w:t>)</w:t>
      </w:r>
      <w:r w:rsidR="00BE2C7D" w:rsidRPr="006B7F72">
        <w:rPr>
          <w:b/>
          <w:sz w:val="24"/>
          <w:szCs w:val="24"/>
        </w:rPr>
        <w:tab/>
        <w:t>If A</w:t>
      </w:r>
      <w:r w:rsidR="004F6EE5" w:rsidRPr="006B7F72">
        <w:rPr>
          <w:b/>
          <w:sz w:val="24"/>
          <w:szCs w:val="24"/>
        </w:rPr>
        <w:t>’</w:t>
      </w:r>
      <w:r w:rsidR="00BE2C7D" w:rsidRPr="006B7F72">
        <w:rPr>
          <w:b/>
          <w:sz w:val="24"/>
          <w:szCs w:val="24"/>
        </w:rPr>
        <w:t xml:space="preserve">s </w:t>
      </w:r>
      <w:proofErr w:type="spellStart"/>
      <w:r w:rsidR="00BE2C7D" w:rsidRPr="006B7F72">
        <w:rPr>
          <w:b/>
          <w:sz w:val="24"/>
          <w:szCs w:val="24"/>
        </w:rPr>
        <w:t>defence</w:t>
      </w:r>
      <w:proofErr w:type="spellEnd"/>
      <w:r w:rsidR="00BE2C7D" w:rsidRPr="006B7F72">
        <w:rPr>
          <w:b/>
          <w:sz w:val="24"/>
          <w:szCs w:val="24"/>
        </w:rPr>
        <w:t xml:space="preserve">, so tested is reasonable, both his </w:t>
      </w:r>
      <w:r w:rsidR="00F64AC2" w:rsidRPr="006B7F72">
        <w:rPr>
          <w:b/>
          <w:sz w:val="24"/>
          <w:szCs w:val="24"/>
        </w:rPr>
        <w:t>application of force and his intention to apply it</w:t>
      </w:r>
      <w:r w:rsidR="004F6EE5" w:rsidRPr="006B7F72">
        <w:rPr>
          <w:b/>
          <w:sz w:val="24"/>
          <w:szCs w:val="24"/>
        </w:rPr>
        <w:t>,</w:t>
      </w:r>
      <w:r w:rsidR="00F64AC2" w:rsidRPr="006B7F72">
        <w:rPr>
          <w:b/>
          <w:sz w:val="24"/>
          <w:szCs w:val="24"/>
        </w:rPr>
        <w:t xml:space="preserve">  are lawful: </w:t>
      </w:r>
      <w:r w:rsidR="004F6EE5" w:rsidRPr="006B7F72">
        <w:rPr>
          <w:b/>
          <w:sz w:val="24"/>
          <w:szCs w:val="24"/>
        </w:rPr>
        <w:t>s</w:t>
      </w:r>
      <w:r w:rsidR="00F64AC2" w:rsidRPr="006B7F72">
        <w:rPr>
          <w:b/>
          <w:sz w:val="24"/>
          <w:szCs w:val="24"/>
        </w:rPr>
        <w:t xml:space="preserve">o there is no question of </w:t>
      </w:r>
      <w:proofErr w:type="spellStart"/>
      <w:r w:rsidR="00F64AC2" w:rsidRPr="006B7F72">
        <w:rPr>
          <w:b/>
          <w:i/>
          <w:sz w:val="24"/>
          <w:szCs w:val="24"/>
        </w:rPr>
        <w:t>dolus</w:t>
      </w:r>
      <w:proofErr w:type="spellEnd"/>
      <w:r w:rsidR="00F64AC2" w:rsidRPr="006B7F72">
        <w:rPr>
          <w:b/>
          <w:i/>
          <w:sz w:val="24"/>
          <w:szCs w:val="24"/>
        </w:rPr>
        <w:t xml:space="preserve"> </w:t>
      </w:r>
      <w:r w:rsidR="00F64AC2" w:rsidRPr="006B7F72">
        <w:rPr>
          <w:b/>
          <w:sz w:val="24"/>
          <w:szCs w:val="24"/>
        </w:rPr>
        <w:t>or assault on hi</w:t>
      </w:r>
      <w:r w:rsidR="004F6EE5" w:rsidRPr="006B7F72">
        <w:rPr>
          <w:b/>
          <w:sz w:val="24"/>
          <w:szCs w:val="24"/>
        </w:rPr>
        <w:t>s</w:t>
      </w:r>
      <w:r w:rsidR="00F64AC2" w:rsidRPr="006B7F72">
        <w:rPr>
          <w:b/>
          <w:sz w:val="24"/>
          <w:szCs w:val="24"/>
        </w:rPr>
        <w:t xml:space="preserve"> part. </w:t>
      </w:r>
      <w:proofErr w:type="spellStart"/>
      <w:r w:rsidR="00F64AC2" w:rsidRPr="006B7F72">
        <w:rPr>
          <w:b/>
          <w:i/>
          <w:sz w:val="24"/>
          <w:szCs w:val="24"/>
        </w:rPr>
        <w:t>Dolus</w:t>
      </w:r>
      <w:proofErr w:type="spellEnd"/>
      <w:r w:rsidR="00F64AC2" w:rsidRPr="006B7F72">
        <w:rPr>
          <w:b/>
          <w:sz w:val="24"/>
          <w:szCs w:val="24"/>
        </w:rPr>
        <w:t xml:space="preserve"> consists of an intention to do an unlawful act.</w:t>
      </w:r>
    </w:p>
    <w:p w:rsidR="004A270F" w:rsidRPr="006B7F72" w:rsidRDefault="00BE2C7D" w:rsidP="006B7F72">
      <w:pPr>
        <w:tabs>
          <w:tab w:val="left" w:pos="2880"/>
        </w:tabs>
        <w:spacing w:line="240" w:lineRule="auto"/>
        <w:ind w:left="2880" w:hanging="2160"/>
        <w:rPr>
          <w:b/>
          <w:sz w:val="24"/>
          <w:szCs w:val="24"/>
        </w:rPr>
      </w:pPr>
      <w:r w:rsidRPr="006B7F72">
        <w:rPr>
          <w:b/>
          <w:sz w:val="24"/>
          <w:szCs w:val="24"/>
        </w:rPr>
        <w:tab/>
      </w:r>
      <w:r w:rsidRPr="006B7F72">
        <w:rPr>
          <w:b/>
          <w:sz w:val="24"/>
          <w:szCs w:val="24"/>
        </w:rPr>
        <w:tab/>
        <w:t xml:space="preserve"> </w:t>
      </w:r>
    </w:p>
    <w:p w:rsidR="004A270F" w:rsidRPr="006B7F72" w:rsidRDefault="004A270F" w:rsidP="006B7F72">
      <w:pPr>
        <w:spacing w:line="240" w:lineRule="auto"/>
        <w:ind w:hanging="432"/>
        <w:rPr>
          <w:b/>
          <w:sz w:val="24"/>
          <w:szCs w:val="24"/>
        </w:rPr>
      </w:pPr>
    </w:p>
    <w:p w:rsidR="004E5E56" w:rsidRPr="006B7F72" w:rsidRDefault="004E5E56" w:rsidP="006B7F72">
      <w:pPr>
        <w:spacing w:line="240" w:lineRule="auto"/>
        <w:ind w:hanging="432"/>
        <w:rPr>
          <w:b/>
          <w:sz w:val="24"/>
          <w:szCs w:val="24"/>
        </w:rPr>
      </w:pPr>
      <w:r w:rsidRPr="006B7F72">
        <w:rPr>
          <w:b/>
          <w:sz w:val="24"/>
          <w:szCs w:val="24"/>
        </w:rPr>
        <w:tab/>
        <w:t>4.</w:t>
      </w:r>
      <w:r w:rsidRPr="006B7F72">
        <w:rPr>
          <w:b/>
          <w:sz w:val="24"/>
          <w:szCs w:val="24"/>
        </w:rPr>
        <w:tab/>
      </w:r>
      <w:r w:rsidR="00F64AC2" w:rsidRPr="006B7F72">
        <w:rPr>
          <w:b/>
          <w:sz w:val="24"/>
          <w:szCs w:val="24"/>
        </w:rPr>
        <w:t xml:space="preserve">Continuing with the situation in </w:t>
      </w:r>
      <w:proofErr w:type="spellStart"/>
      <w:r w:rsidR="00F64AC2" w:rsidRPr="006B7F72">
        <w:rPr>
          <w:b/>
          <w:sz w:val="24"/>
          <w:szCs w:val="24"/>
        </w:rPr>
        <w:t>para</w:t>
      </w:r>
      <w:proofErr w:type="spellEnd"/>
      <w:r w:rsidR="00F64AC2" w:rsidRPr="006B7F72">
        <w:rPr>
          <w:b/>
          <w:sz w:val="24"/>
          <w:szCs w:val="24"/>
        </w:rPr>
        <w:t>. 3 (</w:t>
      </w:r>
      <w:proofErr w:type="spellStart"/>
      <w:r w:rsidR="00F64AC2" w:rsidRPr="006B7F72">
        <w:rPr>
          <w:b/>
          <w:sz w:val="24"/>
          <w:szCs w:val="24"/>
        </w:rPr>
        <w:t>i</w:t>
      </w:r>
      <w:proofErr w:type="spellEnd"/>
      <w:r w:rsidR="00D33353" w:rsidRPr="006B7F72">
        <w:rPr>
          <w:b/>
          <w:sz w:val="24"/>
          <w:szCs w:val="24"/>
        </w:rPr>
        <w:t>)</w:t>
      </w:r>
      <w:r w:rsidR="00F64AC2" w:rsidRPr="006B7F72">
        <w:rPr>
          <w:b/>
          <w:sz w:val="24"/>
          <w:szCs w:val="24"/>
        </w:rPr>
        <w:t xml:space="preserve"> supra, </w:t>
      </w:r>
      <w:proofErr w:type="gramStart"/>
      <w:r w:rsidR="00F64AC2" w:rsidRPr="006B7F72">
        <w:rPr>
          <w:b/>
          <w:sz w:val="24"/>
          <w:szCs w:val="24"/>
        </w:rPr>
        <w:t>if  -</w:t>
      </w:r>
      <w:proofErr w:type="gramEnd"/>
    </w:p>
    <w:p w:rsidR="004F6EE5" w:rsidRPr="006B7F72" w:rsidRDefault="004F6EE5" w:rsidP="006B7F72">
      <w:pPr>
        <w:spacing w:line="240" w:lineRule="auto"/>
        <w:ind w:hanging="432"/>
        <w:rPr>
          <w:b/>
          <w:sz w:val="24"/>
          <w:szCs w:val="24"/>
        </w:rPr>
      </w:pPr>
    </w:p>
    <w:p w:rsidR="00F64AC2" w:rsidRPr="006B7F72" w:rsidRDefault="00F64AC2" w:rsidP="006B7F72">
      <w:pPr>
        <w:spacing w:line="240" w:lineRule="auto"/>
        <w:ind w:left="2880" w:hanging="717"/>
        <w:rPr>
          <w:b/>
          <w:sz w:val="24"/>
          <w:szCs w:val="24"/>
        </w:rPr>
      </w:pPr>
      <w:r w:rsidRPr="006B7F72">
        <w:rPr>
          <w:b/>
          <w:sz w:val="24"/>
          <w:szCs w:val="24"/>
        </w:rPr>
        <w:t>(</w:t>
      </w:r>
      <w:proofErr w:type="spellStart"/>
      <w:r w:rsidRPr="006B7F72">
        <w:rPr>
          <w:b/>
          <w:sz w:val="24"/>
          <w:szCs w:val="24"/>
        </w:rPr>
        <w:t>i</w:t>
      </w:r>
      <w:proofErr w:type="spellEnd"/>
      <w:r w:rsidRPr="006B7F72">
        <w:rPr>
          <w:b/>
          <w:sz w:val="24"/>
          <w:szCs w:val="24"/>
        </w:rPr>
        <w:t>)</w:t>
      </w:r>
      <w:r w:rsidRPr="006B7F72">
        <w:rPr>
          <w:b/>
          <w:sz w:val="24"/>
          <w:szCs w:val="24"/>
        </w:rPr>
        <w:tab/>
      </w:r>
      <w:proofErr w:type="gramStart"/>
      <w:r w:rsidRPr="006B7F72">
        <w:rPr>
          <w:b/>
          <w:sz w:val="24"/>
          <w:szCs w:val="24"/>
        </w:rPr>
        <w:t>the</w:t>
      </w:r>
      <w:proofErr w:type="gramEnd"/>
      <w:r w:rsidRPr="006B7F72">
        <w:rPr>
          <w:b/>
          <w:sz w:val="24"/>
          <w:szCs w:val="24"/>
        </w:rPr>
        <w:t xml:space="preserve"> stage is reached at which A ought reasonably to </w:t>
      </w:r>
      <w:proofErr w:type="spellStart"/>
      <w:r w:rsidRPr="006B7F72">
        <w:rPr>
          <w:b/>
          <w:sz w:val="24"/>
          <w:szCs w:val="24"/>
        </w:rPr>
        <w:t>reali</w:t>
      </w:r>
      <w:r w:rsidR="008E7F9A">
        <w:rPr>
          <w:b/>
          <w:sz w:val="24"/>
          <w:szCs w:val="24"/>
        </w:rPr>
        <w:t>s</w:t>
      </w:r>
      <w:r w:rsidRPr="006B7F72">
        <w:rPr>
          <w:b/>
          <w:sz w:val="24"/>
          <w:szCs w:val="24"/>
        </w:rPr>
        <w:t>e</w:t>
      </w:r>
      <w:proofErr w:type="spellEnd"/>
      <w:r w:rsidRPr="006B7F72">
        <w:rPr>
          <w:b/>
          <w:sz w:val="24"/>
          <w:szCs w:val="24"/>
        </w:rPr>
        <w:t xml:space="preserve"> that</w:t>
      </w:r>
      <w:r w:rsidR="00183A36">
        <w:rPr>
          <w:b/>
          <w:sz w:val="24"/>
          <w:szCs w:val="24"/>
        </w:rPr>
        <w:t xml:space="preserve">  he is using more force than is</w:t>
      </w:r>
      <w:r w:rsidRPr="006B7F72">
        <w:rPr>
          <w:b/>
          <w:sz w:val="24"/>
          <w:szCs w:val="24"/>
        </w:rPr>
        <w:t xml:space="preserve"> necessary to protect himself against B; and</w:t>
      </w:r>
    </w:p>
    <w:p w:rsidR="00320E4E" w:rsidRPr="006B7F72" w:rsidRDefault="00F64AC2" w:rsidP="006B7F72">
      <w:pPr>
        <w:spacing w:line="240" w:lineRule="auto"/>
        <w:ind w:left="2880" w:hanging="717"/>
        <w:rPr>
          <w:b/>
          <w:sz w:val="24"/>
          <w:szCs w:val="24"/>
        </w:rPr>
      </w:pPr>
      <w:r w:rsidRPr="006B7F72">
        <w:rPr>
          <w:b/>
          <w:sz w:val="24"/>
          <w:szCs w:val="24"/>
        </w:rPr>
        <w:t>(ii)</w:t>
      </w:r>
      <w:r w:rsidRPr="006B7F72">
        <w:rPr>
          <w:b/>
          <w:sz w:val="24"/>
          <w:szCs w:val="24"/>
        </w:rPr>
        <w:tab/>
      </w:r>
      <w:proofErr w:type="gramStart"/>
      <w:r w:rsidRPr="006B7F72">
        <w:rPr>
          <w:b/>
          <w:sz w:val="24"/>
          <w:szCs w:val="24"/>
        </w:rPr>
        <w:t>he</w:t>
      </w:r>
      <w:proofErr w:type="gramEnd"/>
      <w:r w:rsidRPr="006B7F72">
        <w:rPr>
          <w:b/>
          <w:sz w:val="24"/>
          <w:szCs w:val="24"/>
        </w:rPr>
        <w:t xml:space="preserve"> ought reasonably to foresee the possibility of the resultant death </w:t>
      </w:r>
      <w:r w:rsidR="00320E4E" w:rsidRPr="006B7F72">
        <w:rPr>
          <w:b/>
          <w:sz w:val="24"/>
          <w:szCs w:val="24"/>
        </w:rPr>
        <w:t>of B; and</w:t>
      </w:r>
    </w:p>
    <w:p w:rsidR="00320E4E" w:rsidRPr="006B7F72" w:rsidRDefault="00320E4E" w:rsidP="006B7F72">
      <w:pPr>
        <w:spacing w:line="240" w:lineRule="auto"/>
        <w:ind w:left="2880" w:hanging="717"/>
        <w:rPr>
          <w:b/>
          <w:sz w:val="24"/>
          <w:szCs w:val="24"/>
        </w:rPr>
      </w:pPr>
      <w:r w:rsidRPr="006B7F72">
        <w:rPr>
          <w:b/>
          <w:sz w:val="24"/>
          <w:szCs w:val="24"/>
        </w:rPr>
        <w:t>(iii)</w:t>
      </w:r>
      <w:r w:rsidRPr="006B7F72">
        <w:rPr>
          <w:b/>
          <w:sz w:val="24"/>
          <w:szCs w:val="24"/>
        </w:rPr>
        <w:tab/>
      </w:r>
      <w:proofErr w:type="gramStart"/>
      <w:r w:rsidRPr="006B7F72">
        <w:rPr>
          <w:b/>
          <w:sz w:val="24"/>
          <w:szCs w:val="24"/>
        </w:rPr>
        <w:t>such</w:t>
      </w:r>
      <w:proofErr w:type="gramEnd"/>
      <w:r w:rsidRPr="006B7F72">
        <w:rPr>
          <w:b/>
          <w:sz w:val="24"/>
          <w:szCs w:val="24"/>
        </w:rPr>
        <w:t xml:space="preserve"> death ensues,</w:t>
      </w:r>
    </w:p>
    <w:p w:rsidR="00320E4E" w:rsidRPr="006B7F72" w:rsidRDefault="00320E4E" w:rsidP="006B7F72">
      <w:pPr>
        <w:spacing w:line="240" w:lineRule="auto"/>
        <w:ind w:left="2880" w:hanging="717"/>
        <w:rPr>
          <w:b/>
          <w:sz w:val="24"/>
          <w:szCs w:val="24"/>
        </w:rPr>
      </w:pPr>
    </w:p>
    <w:p w:rsidR="00320E4E" w:rsidRPr="006B7F72" w:rsidRDefault="00320E4E" w:rsidP="006B7F72">
      <w:pPr>
        <w:spacing w:line="240" w:lineRule="auto"/>
        <w:ind w:left="2250" w:firstLine="0"/>
        <w:rPr>
          <w:b/>
          <w:sz w:val="24"/>
          <w:szCs w:val="24"/>
        </w:rPr>
      </w:pPr>
      <w:r w:rsidRPr="006B7F72">
        <w:rPr>
          <w:b/>
          <w:sz w:val="24"/>
          <w:szCs w:val="24"/>
        </w:rPr>
        <w:t xml:space="preserve">A will be guilty of culpable homicide based on </w:t>
      </w:r>
      <w:r w:rsidRPr="006B7F72">
        <w:rPr>
          <w:b/>
          <w:i/>
          <w:sz w:val="24"/>
          <w:szCs w:val="24"/>
        </w:rPr>
        <w:t>culpa</w:t>
      </w:r>
      <w:r w:rsidRPr="006B7F72">
        <w:rPr>
          <w:b/>
          <w:sz w:val="24"/>
          <w:szCs w:val="24"/>
        </w:rPr>
        <w:t xml:space="preserve">. No </w:t>
      </w:r>
      <w:proofErr w:type="spellStart"/>
      <w:r w:rsidRPr="006B7F72">
        <w:rPr>
          <w:b/>
          <w:i/>
          <w:sz w:val="24"/>
          <w:szCs w:val="24"/>
        </w:rPr>
        <w:t>dolus</w:t>
      </w:r>
      <w:proofErr w:type="spellEnd"/>
      <w:r w:rsidRPr="006B7F72">
        <w:rPr>
          <w:b/>
          <w:i/>
          <w:sz w:val="24"/>
          <w:szCs w:val="24"/>
        </w:rPr>
        <w:t xml:space="preserve"> </w:t>
      </w:r>
      <w:r w:rsidRPr="006B7F72">
        <w:rPr>
          <w:b/>
          <w:sz w:val="24"/>
          <w:szCs w:val="24"/>
        </w:rPr>
        <w:t>is involved and</w:t>
      </w:r>
      <w:r w:rsidR="003A6043" w:rsidRPr="006B7F72">
        <w:rPr>
          <w:b/>
          <w:sz w:val="24"/>
          <w:szCs w:val="24"/>
        </w:rPr>
        <w:t xml:space="preserve"> no assault. The death has resulted from his negligence, </w:t>
      </w:r>
      <w:proofErr w:type="spellStart"/>
      <w:r w:rsidR="003A6043" w:rsidRPr="006B7F72">
        <w:rPr>
          <w:b/>
          <w:sz w:val="24"/>
          <w:szCs w:val="24"/>
        </w:rPr>
        <w:t>i.e</w:t>
      </w:r>
      <w:proofErr w:type="spellEnd"/>
      <w:r w:rsidR="003A6043" w:rsidRPr="006B7F72">
        <w:rPr>
          <w:b/>
          <w:sz w:val="24"/>
          <w:szCs w:val="24"/>
        </w:rPr>
        <w:t xml:space="preserve">, </w:t>
      </w:r>
      <w:r w:rsidR="003A6043" w:rsidRPr="006B7F72">
        <w:rPr>
          <w:b/>
          <w:i/>
          <w:sz w:val="24"/>
          <w:szCs w:val="24"/>
        </w:rPr>
        <w:t>culpa</w:t>
      </w:r>
      <w:r w:rsidR="003A6043" w:rsidRPr="006B7F72">
        <w:rPr>
          <w:b/>
          <w:sz w:val="24"/>
          <w:szCs w:val="24"/>
        </w:rPr>
        <w:t xml:space="preserve">, and not from any unlawful intention i.e., </w:t>
      </w:r>
      <w:proofErr w:type="spellStart"/>
      <w:r w:rsidR="003A6043" w:rsidRPr="006B7F72">
        <w:rPr>
          <w:b/>
          <w:i/>
          <w:sz w:val="24"/>
          <w:szCs w:val="24"/>
        </w:rPr>
        <w:t>dolus</w:t>
      </w:r>
      <w:proofErr w:type="spellEnd"/>
      <w:r w:rsidR="003A6043" w:rsidRPr="006B7F72">
        <w:rPr>
          <w:b/>
          <w:i/>
          <w:sz w:val="24"/>
          <w:szCs w:val="24"/>
        </w:rPr>
        <w:t>.</w:t>
      </w:r>
      <w:r w:rsidR="003A6043" w:rsidRPr="006B7F72">
        <w:rPr>
          <w:b/>
          <w:sz w:val="24"/>
          <w:szCs w:val="24"/>
        </w:rPr>
        <w:t xml:space="preserve"> To put it another way, when he wa</w:t>
      </w:r>
      <w:r w:rsidR="008E7F9A">
        <w:rPr>
          <w:b/>
          <w:sz w:val="24"/>
          <w:szCs w:val="24"/>
        </w:rPr>
        <w:t xml:space="preserve">s negligently </w:t>
      </w:r>
      <w:proofErr w:type="gramStart"/>
      <w:r w:rsidR="008E7F9A">
        <w:rPr>
          <w:b/>
          <w:sz w:val="24"/>
          <w:szCs w:val="24"/>
        </w:rPr>
        <w:t>failing  to</w:t>
      </w:r>
      <w:proofErr w:type="gramEnd"/>
      <w:r w:rsidR="008E7F9A">
        <w:rPr>
          <w:b/>
          <w:sz w:val="24"/>
          <w:szCs w:val="24"/>
        </w:rPr>
        <w:t xml:space="preserve"> </w:t>
      </w:r>
      <w:proofErr w:type="spellStart"/>
      <w:r w:rsidR="008E7F9A">
        <w:rPr>
          <w:b/>
          <w:sz w:val="24"/>
          <w:szCs w:val="24"/>
        </w:rPr>
        <w:t>realise</w:t>
      </w:r>
      <w:proofErr w:type="spellEnd"/>
      <w:r w:rsidR="003A6043" w:rsidRPr="006B7F72">
        <w:rPr>
          <w:b/>
          <w:sz w:val="24"/>
          <w:szCs w:val="24"/>
        </w:rPr>
        <w:t xml:space="preserve"> that his </w:t>
      </w:r>
      <w:proofErr w:type="spellStart"/>
      <w:r w:rsidR="003A6043" w:rsidRPr="006B7F72">
        <w:rPr>
          <w:b/>
          <w:sz w:val="24"/>
          <w:szCs w:val="24"/>
        </w:rPr>
        <w:t>defence</w:t>
      </w:r>
      <w:proofErr w:type="spellEnd"/>
      <w:r w:rsidR="003A6043" w:rsidRPr="006B7F72">
        <w:rPr>
          <w:b/>
          <w:sz w:val="24"/>
          <w:szCs w:val="24"/>
        </w:rPr>
        <w:t xml:space="preserve"> was excessive, it cannot be said that he was unlawfully intending to use such excessive force. Furthermore</w:t>
      </w:r>
      <w:r w:rsidR="009B6740" w:rsidRPr="006B7F72">
        <w:rPr>
          <w:b/>
          <w:sz w:val="24"/>
          <w:szCs w:val="24"/>
        </w:rPr>
        <w:t xml:space="preserve">, one must distinguish between the negligence </w:t>
      </w:r>
      <w:proofErr w:type="spellStart"/>
      <w:proofErr w:type="gramStart"/>
      <w:r w:rsidR="009B6740" w:rsidRPr="006B7F72">
        <w:rPr>
          <w:b/>
          <w:i/>
          <w:sz w:val="24"/>
          <w:szCs w:val="24"/>
        </w:rPr>
        <w:t>quo</w:t>
      </w:r>
      <w:r w:rsidR="008E7F9A">
        <w:rPr>
          <w:b/>
          <w:i/>
          <w:sz w:val="24"/>
          <w:szCs w:val="24"/>
        </w:rPr>
        <w:t>a</w:t>
      </w:r>
      <w:r w:rsidR="007A6870">
        <w:rPr>
          <w:b/>
          <w:i/>
          <w:sz w:val="24"/>
          <w:szCs w:val="24"/>
        </w:rPr>
        <w:t>d</w:t>
      </w:r>
      <w:proofErr w:type="spellEnd"/>
      <w:r w:rsidR="009B6740" w:rsidRPr="006B7F72">
        <w:rPr>
          <w:b/>
          <w:i/>
          <w:sz w:val="24"/>
          <w:szCs w:val="24"/>
        </w:rPr>
        <w:t xml:space="preserve">  </w:t>
      </w:r>
      <w:r w:rsidR="009B6740" w:rsidRPr="006B7F72">
        <w:rPr>
          <w:b/>
          <w:sz w:val="24"/>
          <w:szCs w:val="24"/>
        </w:rPr>
        <w:t>the</w:t>
      </w:r>
      <w:proofErr w:type="gramEnd"/>
      <w:r w:rsidR="009B6740" w:rsidRPr="006B7F72">
        <w:rPr>
          <w:b/>
          <w:sz w:val="24"/>
          <w:szCs w:val="24"/>
        </w:rPr>
        <w:t xml:space="preserve"> injury to B, and the negligence </w:t>
      </w:r>
      <w:proofErr w:type="spellStart"/>
      <w:r w:rsidR="009B6740" w:rsidRPr="006B7F72">
        <w:rPr>
          <w:b/>
          <w:i/>
          <w:sz w:val="24"/>
          <w:szCs w:val="24"/>
        </w:rPr>
        <w:t>quoad</w:t>
      </w:r>
      <w:proofErr w:type="spellEnd"/>
      <w:r w:rsidR="009B6740" w:rsidRPr="006B7F72">
        <w:rPr>
          <w:b/>
          <w:sz w:val="24"/>
          <w:szCs w:val="24"/>
        </w:rPr>
        <w:t xml:space="preserve"> his death. See S. v </w:t>
      </w:r>
      <w:proofErr w:type="spellStart"/>
      <w:r w:rsidR="009B6740" w:rsidRPr="006B7F72">
        <w:rPr>
          <w:b/>
          <w:sz w:val="24"/>
          <w:szCs w:val="24"/>
        </w:rPr>
        <w:t>Bernardus</w:t>
      </w:r>
      <w:proofErr w:type="spellEnd"/>
      <w:r w:rsidR="009B6740" w:rsidRPr="006B7F72">
        <w:rPr>
          <w:b/>
          <w:sz w:val="24"/>
          <w:szCs w:val="24"/>
        </w:rPr>
        <w:t xml:space="preserve">, 1965, (3) S.A. 287 (A.D.) at p. 298, lines 17-18. Proof of the first does not necessarily provide proof of the second. In our common law there is no crime of negligently </w:t>
      </w:r>
      <w:proofErr w:type="spellStart"/>
      <w:r w:rsidR="009B6740" w:rsidRPr="006B7F72">
        <w:rPr>
          <w:b/>
          <w:sz w:val="24"/>
          <w:szCs w:val="24"/>
        </w:rPr>
        <w:t>injury</w:t>
      </w:r>
      <w:r w:rsidR="009A71BC">
        <w:rPr>
          <w:b/>
          <w:sz w:val="24"/>
          <w:szCs w:val="24"/>
        </w:rPr>
        <w:t>ing</w:t>
      </w:r>
      <w:proofErr w:type="spellEnd"/>
      <w:r w:rsidR="009B6740" w:rsidRPr="006B7F72">
        <w:rPr>
          <w:b/>
          <w:sz w:val="24"/>
          <w:szCs w:val="24"/>
        </w:rPr>
        <w:t xml:space="preserve"> another. Assault involves unlawful intention.</w:t>
      </w:r>
    </w:p>
    <w:p w:rsidR="00F64AC2" w:rsidRPr="006B7F72" w:rsidRDefault="00F64AC2" w:rsidP="006B7F72">
      <w:pPr>
        <w:spacing w:line="240" w:lineRule="auto"/>
        <w:rPr>
          <w:b/>
          <w:sz w:val="24"/>
          <w:szCs w:val="24"/>
        </w:rPr>
      </w:pPr>
      <w:r w:rsidRPr="006B7F72">
        <w:rPr>
          <w:b/>
          <w:sz w:val="24"/>
          <w:szCs w:val="24"/>
        </w:rPr>
        <w:t xml:space="preserve"> </w:t>
      </w:r>
    </w:p>
    <w:p w:rsidR="00F64AC2" w:rsidRPr="006B7F72" w:rsidRDefault="00F64AC2" w:rsidP="006B7F72">
      <w:pPr>
        <w:spacing w:line="240" w:lineRule="auto"/>
        <w:ind w:left="2160" w:hanging="717"/>
        <w:rPr>
          <w:b/>
          <w:sz w:val="24"/>
          <w:szCs w:val="24"/>
        </w:rPr>
      </w:pPr>
      <w:r w:rsidRPr="006B7F72">
        <w:rPr>
          <w:b/>
          <w:sz w:val="24"/>
          <w:szCs w:val="24"/>
        </w:rPr>
        <w:lastRenderedPageBreak/>
        <w:t>5.</w:t>
      </w:r>
      <w:r w:rsidR="009B6740" w:rsidRPr="006B7F72">
        <w:rPr>
          <w:b/>
          <w:sz w:val="24"/>
          <w:szCs w:val="24"/>
        </w:rPr>
        <w:tab/>
      </w:r>
      <w:r w:rsidR="00792421" w:rsidRPr="006B7F72">
        <w:rPr>
          <w:b/>
          <w:sz w:val="24"/>
          <w:szCs w:val="24"/>
        </w:rPr>
        <w:t xml:space="preserve">If A </w:t>
      </w:r>
      <w:proofErr w:type="spellStart"/>
      <w:r w:rsidR="00792421" w:rsidRPr="006B7F72">
        <w:rPr>
          <w:b/>
          <w:sz w:val="24"/>
          <w:szCs w:val="24"/>
        </w:rPr>
        <w:t>reali</w:t>
      </w:r>
      <w:r w:rsidR="00683AE6">
        <w:rPr>
          <w:b/>
          <w:sz w:val="24"/>
          <w:szCs w:val="24"/>
        </w:rPr>
        <w:t>s</w:t>
      </w:r>
      <w:r w:rsidR="00792421" w:rsidRPr="006B7F72">
        <w:rPr>
          <w:b/>
          <w:sz w:val="24"/>
          <w:szCs w:val="24"/>
        </w:rPr>
        <w:t>es</w:t>
      </w:r>
      <w:proofErr w:type="spellEnd"/>
      <w:r w:rsidR="00792421" w:rsidRPr="006B7F72">
        <w:rPr>
          <w:b/>
          <w:sz w:val="24"/>
          <w:szCs w:val="24"/>
        </w:rPr>
        <w:t xml:space="preserve"> that he is using more force against B than is necessary, he is both applying force unlawfully and intending to do this </w:t>
      </w:r>
      <w:r w:rsidR="00792421" w:rsidRPr="006B7F72">
        <w:rPr>
          <w:b/>
          <w:i/>
          <w:sz w:val="24"/>
          <w:szCs w:val="24"/>
        </w:rPr>
        <w:t>(</w:t>
      </w:r>
      <w:proofErr w:type="spellStart"/>
      <w:r w:rsidR="00792421" w:rsidRPr="006B7F72">
        <w:rPr>
          <w:b/>
          <w:i/>
          <w:sz w:val="24"/>
          <w:szCs w:val="24"/>
        </w:rPr>
        <w:t>dolus</w:t>
      </w:r>
      <w:proofErr w:type="spellEnd"/>
      <w:r w:rsidR="00792421" w:rsidRPr="006B7F72">
        <w:rPr>
          <w:b/>
          <w:i/>
          <w:sz w:val="24"/>
          <w:szCs w:val="24"/>
        </w:rPr>
        <w:t>);</w:t>
      </w:r>
      <w:r w:rsidR="009A71BC">
        <w:rPr>
          <w:b/>
          <w:sz w:val="24"/>
          <w:szCs w:val="24"/>
        </w:rPr>
        <w:t xml:space="preserve"> and he</w:t>
      </w:r>
      <w:r w:rsidR="00792421" w:rsidRPr="006B7F72">
        <w:rPr>
          <w:b/>
          <w:sz w:val="24"/>
          <w:szCs w:val="24"/>
        </w:rPr>
        <w:t xml:space="preserve"> is then guilty of assault. Principle</w:t>
      </w:r>
      <w:r w:rsidR="009A71BC">
        <w:rPr>
          <w:b/>
          <w:sz w:val="24"/>
          <w:szCs w:val="24"/>
        </w:rPr>
        <w:t>s</w:t>
      </w:r>
      <w:r w:rsidR="00792421" w:rsidRPr="006B7F72">
        <w:rPr>
          <w:b/>
          <w:sz w:val="24"/>
          <w:szCs w:val="24"/>
        </w:rPr>
        <w:t xml:space="preserve"> of self</w:t>
      </w:r>
      <w:r w:rsidR="00683AE6">
        <w:rPr>
          <w:b/>
          <w:sz w:val="24"/>
          <w:szCs w:val="24"/>
        </w:rPr>
        <w:t>-</w:t>
      </w:r>
      <w:proofErr w:type="spellStart"/>
      <w:r w:rsidR="00792421" w:rsidRPr="006B7F72">
        <w:rPr>
          <w:b/>
          <w:sz w:val="24"/>
          <w:szCs w:val="24"/>
        </w:rPr>
        <w:t>defence</w:t>
      </w:r>
      <w:proofErr w:type="spellEnd"/>
      <w:r w:rsidR="00792421" w:rsidRPr="006B7F72">
        <w:rPr>
          <w:b/>
          <w:sz w:val="24"/>
          <w:szCs w:val="24"/>
        </w:rPr>
        <w:t xml:space="preserve"> no longer apply. Whether A </w:t>
      </w:r>
      <w:proofErr w:type="spellStart"/>
      <w:r w:rsidR="00792421" w:rsidRPr="006B7F72">
        <w:rPr>
          <w:b/>
          <w:sz w:val="24"/>
          <w:szCs w:val="24"/>
        </w:rPr>
        <w:t>reali</w:t>
      </w:r>
      <w:r w:rsidR="00683AE6">
        <w:rPr>
          <w:b/>
          <w:sz w:val="24"/>
          <w:szCs w:val="24"/>
        </w:rPr>
        <w:t>s</w:t>
      </w:r>
      <w:r w:rsidR="00792421" w:rsidRPr="006B7F72">
        <w:rPr>
          <w:b/>
          <w:sz w:val="24"/>
          <w:szCs w:val="24"/>
        </w:rPr>
        <w:t>ed</w:t>
      </w:r>
      <w:proofErr w:type="spellEnd"/>
      <w:r w:rsidR="00792421" w:rsidRPr="006B7F72">
        <w:rPr>
          <w:b/>
          <w:sz w:val="24"/>
          <w:szCs w:val="24"/>
        </w:rPr>
        <w:t xml:space="preserve"> that he was using excessive force is a question of fact, involving an enquiry into his state of mind.  </w:t>
      </w:r>
    </w:p>
    <w:p w:rsidR="009B6740" w:rsidRPr="006B7F72" w:rsidRDefault="009B6740" w:rsidP="006B7F72">
      <w:pPr>
        <w:spacing w:line="240" w:lineRule="auto"/>
        <w:ind w:hanging="432"/>
        <w:rPr>
          <w:b/>
          <w:sz w:val="24"/>
          <w:szCs w:val="24"/>
        </w:rPr>
      </w:pPr>
    </w:p>
    <w:p w:rsidR="00C960AB" w:rsidRPr="006B7F72" w:rsidRDefault="00F64AC2" w:rsidP="006B7F72">
      <w:pPr>
        <w:spacing w:line="240" w:lineRule="auto"/>
        <w:ind w:left="2880" w:hanging="1440"/>
        <w:rPr>
          <w:b/>
          <w:sz w:val="24"/>
          <w:szCs w:val="24"/>
        </w:rPr>
      </w:pPr>
      <w:r w:rsidRPr="006B7F72">
        <w:rPr>
          <w:b/>
          <w:sz w:val="24"/>
          <w:szCs w:val="24"/>
        </w:rPr>
        <w:t>6.</w:t>
      </w:r>
      <w:r w:rsidR="00C960AB" w:rsidRPr="006B7F72">
        <w:rPr>
          <w:b/>
          <w:sz w:val="24"/>
          <w:szCs w:val="24"/>
        </w:rPr>
        <w:t xml:space="preserve">      </w:t>
      </w:r>
      <w:r w:rsidR="006B7F72">
        <w:rPr>
          <w:b/>
          <w:sz w:val="24"/>
          <w:szCs w:val="24"/>
        </w:rPr>
        <w:t xml:space="preserve"> </w:t>
      </w:r>
      <w:r w:rsidR="00C960AB" w:rsidRPr="006B7F72">
        <w:rPr>
          <w:b/>
          <w:sz w:val="24"/>
          <w:szCs w:val="24"/>
        </w:rPr>
        <w:t xml:space="preserve"> (</w:t>
      </w:r>
      <w:proofErr w:type="spellStart"/>
      <w:r w:rsidR="00C960AB" w:rsidRPr="006B7F72">
        <w:rPr>
          <w:b/>
          <w:sz w:val="24"/>
          <w:szCs w:val="24"/>
        </w:rPr>
        <w:t>i</w:t>
      </w:r>
      <w:proofErr w:type="spellEnd"/>
      <w:r w:rsidR="00C960AB" w:rsidRPr="006B7F72">
        <w:rPr>
          <w:b/>
          <w:sz w:val="24"/>
          <w:szCs w:val="24"/>
        </w:rPr>
        <w:t>)</w:t>
      </w:r>
      <w:r w:rsidR="00C960AB" w:rsidRPr="006B7F72">
        <w:rPr>
          <w:b/>
          <w:sz w:val="24"/>
          <w:szCs w:val="24"/>
        </w:rPr>
        <w:tab/>
        <w:t>A is guilty of culpable homicide if, in so assaulting B, he ought reasonably t</w:t>
      </w:r>
      <w:r w:rsidR="00D33353" w:rsidRPr="006B7F72">
        <w:rPr>
          <w:b/>
          <w:sz w:val="24"/>
          <w:szCs w:val="24"/>
        </w:rPr>
        <w:t>o</w:t>
      </w:r>
      <w:r w:rsidR="00C960AB" w:rsidRPr="006B7F72">
        <w:rPr>
          <w:b/>
          <w:sz w:val="24"/>
          <w:szCs w:val="24"/>
        </w:rPr>
        <w:t xml:space="preserve"> have foreseen the possibility of resultant death, and such death ensues. See </w:t>
      </w:r>
      <w:proofErr w:type="spellStart"/>
      <w:r w:rsidR="00C960AB" w:rsidRPr="006B7F72">
        <w:rPr>
          <w:b/>
          <w:sz w:val="24"/>
          <w:szCs w:val="24"/>
        </w:rPr>
        <w:t>V.v</w:t>
      </w:r>
      <w:proofErr w:type="spellEnd"/>
      <w:r w:rsidR="00C960AB" w:rsidRPr="006B7F72">
        <w:rPr>
          <w:b/>
          <w:sz w:val="24"/>
          <w:szCs w:val="24"/>
        </w:rPr>
        <w:t xml:space="preserve"> </w:t>
      </w:r>
      <w:proofErr w:type="spellStart"/>
      <w:r w:rsidR="00C960AB" w:rsidRPr="006B7F72">
        <w:rPr>
          <w:b/>
          <w:sz w:val="24"/>
          <w:szCs w:val="24"/>
        </w:rPr>
        <w:t>Bernardus</w:t>
      </w:r>
      <w:proofErr w:type="spellEnd"/>
      <w:r w:rsidR="00C960AB" w:rsidRPr="006B7F72">
        <w:rPr>
          <w:b/>
          <w:sz w:val="24"/>
          <w:szCs w:val="24"/>
        </w:rPr>
        <w:t xml:space="preserve">, 1965 (3) S.A. 287 (A.D.) His </w:t>
      </w:r>
      <w:proofErr w:type="spellStart"/>
      <w:r w:rsidR="00C960AB" w:rsidRPr="006B7F72">
        <w:rPr>
          <w:b/>
          <w:i/>
          <w:sz w:val="24"/>
          <w:szCs w:val="24"/>
        </w:rPr>
        <w:t>mens</w:t>
      </w:r>
      <w:proofErr w:type="spellEnd"/>
      <w:r w:rsidR="00C960AB" w:rsidRPr="006B7F72">
        <w:rPr>
          <w:b/>
          <w:i/>
          <w:sz w:val="24"/>
          <w:szCs w:val="24"/>
        </w:rPr>
        <w:t xml:space="preserve"> </w:t>
      </w:r>
      <w:proofErr w:type="spellStart"/>
      <w:r w:rsidR="00C960AB" w:rsidRPr="006B7F72">
        <w:rPr>
          <w:b/>
          <w:i/>
          <w:sz w:val="24"/>
          <w:szCs w:val="24"/>
        </w:rPr>
        <w:t>rea</w:t>
      </w:r>
      <w:proofErr w:type="spellEnd"/>
      <w:r w:rsidR="00C960AB" w:rsidRPr="006B7F72">
        <w:rPr>
          <w:b/>
          <w:i/>
          <w:sz w:val="24"/>
          <w:szCs w:val="24"/>
        </w:rPr>
        <w:t xml:space="preserve">, </w:t>
      </w:r>
      <w:proofErr w:type="spellStart"/>
      <w:r w:rsidR="00C960AB" w:rsidRPr="006B7F72">
        <w:rPr>
          <w:b/>
          <w:i/>
          <w:sz w:val="24"/>
          <w:szCs w:val="24"/>
        </w:rPr>
        <w:t>quoa</w:t>
      </w:r>
      <w:r w:rsidR="00C960AB" w:rsidRPr="006B7F72">
        <w:rPr>
          <w:b/>
          <w:sz w:val="24"/>
          <w:szCs w:val="24"/>
        </w:rPr>
        <w:t>d</w:t>
      </w:r>
      <w:proofErr w:type="spellEnd"/>
      <w:r w:rsidR="00C960AB" w:rsidRPr="006B7F72">
        <w:rPr>
          <w:b/>
          <w:sz w:val="24"/>
          <w:szCs w:val="24"/>
        </w:rPr>
        <w:t xml:space="preserve"> the homicide, is </w:t>
      </w:r>
      <w:r w:rsidR="00C960AB" w:rsidRPr="006B7F72">
        <w:rPr>
          <w:b/>
          <w:i/>
          <w:sz w:val="24"/>
          <w:szCs w:val="24"/>
        </w:rPr>
        <w:t>culpa</w:t>
      </w:r>
      <w:r w:rsidR="00C960AB" w:rsidRPr="006B7F72">
        <w:rPr>
          <w:b/>
          <w:sz w:val="24"/>
          <w:szCs w:val="24"/>
        </w:rPr>
        <w:t xml:space="preserve"> –</w:t>
      </w:r>
      <w:r w:rsidR="00683AE6">
        <w:rPr>
          <w:b/>
          <w:sz w:val="24"/>
          <w:szCs w:val="24"/>
        </w:rPr>
        <w:t xml:space="preserve"> his negligent failure to </w:t>
      </w:r>
      <w:proofErr w:type="spellStart"/>
      <w:r w:rsidR="00683AE6">
        <w:rPr>
          <w:b/>
          <w:sz w:val="24"/>
          <w:szCs w:val="24"/>
        </w:rPr>
        <w:t>realis</w:t>
      </w:r>
      <w:r w:rsidR="00C960AB" w:rsidRPr="006B7F72">
        <w:rPr>
          <w:b/>
          <w:sz w:val="24"/>
          <w:szCs w:val="24"/>
        </w:rPr>
        <w:t>e</w:t>
      </w:r>
      <w:proofErr w:type="spellEnd"/>
      <w:r w:rsidR="00C960AB" w:rsidRPr="006B7F72">
        <w:rPr>
          <w:b/>
          <w:sz w:val="24"/>
          <w:szCs w:val="24"/>
        </w:rPr>
        <w:t xml:space="preserve"> that he was endangering B’s life. His assault is a factor (and an aggravating one) leading up to the death. In that sense the culpable homicide can be said to be one “involving an assault” </w:t>
      </w:r>
      <w:r w:rsidR="00183A36">
        <w:rPr>
          <w:b/>
          <w:sz w:val="24"/>
          <w:szCs w:val="24"/>
        </w:rPr>
        <w:t>---------------</w:t>
      </w:r>
    </w:p>
    <w:p w:rsidR="00D33353" w:rsidRPr="006B7F72" w:rsidRDefault="00D33353" w:rsidP="006B7F72">
      <w:pPr>
        <w:spacing w:line="240" w:lineRule="auto"/>
        <w:ind w:left="2880" w:hanging="1440"/>
        <w:rPr>
          <w:b/>
          <w:sz w:val="24"/>
          <w:szCs w:val="24"/>
        </w:rPr>
      </w:pPr>
    </w:p>
    <w:p w:rsidR="00C960AB" w:rsidRDefault="00C960AB" w:rsidP="006B7F72">
      <w:pPr>
        <w:tabs>
          <w:tab w:val="left" w:pos="2160"/>
        </w:tabs>
        <w:spacing w:line="240" w:lineRule="auto"/>
        <w:ind w:left="2880"/>
        <w:rPr>
          <w:b/>
          <w:sz w:val="24"/>
          <w:szCs w:val="24"/>
        </w:rPr>
      </w:pPr>
      <w:r w:rsidRPr="006B7F72">
        <w:rPr>
          <w:b/>
          <w:sz w:val="24"/>
          <w:szCs w:val="24"/>
        </w:rPr>
        <w:t>(ii)</w:t>
      </w:r>
      <w:r w:rsidRPr="006B7F72">
        <w:rPr>
          <w:b/>
          <w:sz w:val="24"/>
          <w:szCs w:val="24"/>
        </w:rPr>
        <w:tab/>
        <w:t>He is guilty of murder if he foresaw the possibility of such resultant death, but persisted, regar</w:t>
      </w:r>
      <w:r w:rsidR="000A528B" w:rsidRPr="006B7F72">
        <w:rPr>
          <w:b/>
          <w:sz w:val="24"/>
          <w:szCs w:val="24"/>
        </w:rPr>
        <w:t xml:space="preserve">dless whether it ensued or not. </w:t>
      </w:r>
      <w:proofErr w:type="gramStart"/>
      <w:r w:rsidR="000A528B" w:rsidRPr="006B7F72">
        <w:rPr>
          <w:b/>
          <w:sz w:val="24"/>
          <w:szCs w:val="24"/>
        </w:rPr>
        <w:t xml:space="preserve">S. v </w:t>
      </w:r>
      <w:proofErr w:type="spellStart"/>
      <w:r w:rsidR="000A528B" w:rsidRPr="006B7F72">
        <w:rPr>
          <w:b/>
          <w:sz w:val="24"/>
          <w:szCs w:val="24"/>
        </w:rPr>
        <w:t>Sigwahla</w:t>
      </w:r>
      <w:proofErr w:type="spellEnd"/>
      <w:r w:rsidR="000A528B" w:rsidRPr="006B7F72">
        <w:rPr>
          <w:b/>
          <w:sz w:val="24"/>
          <w:szCs w:val="24"/>
        </w:rPr>
        <w:t>, 1967 (4) S.A. 566 (A.D.) at p. 570B-E.</w:t>
      </w:r>
      <w:proofErr w:type="gramEnd"/>
      <w:r w:rsidR="000A528B" w:rsidRPr="006B7F72">
        <w:rPr>
          <w:b/>
          <w:sz w:val="24"/>
          <w:szCs w:val="24"/>
        </w:rPr>
        <w:t xml:space="preserve"> (</w:t>
      </w:r>
      <w:r w:rsidR="005869FA" w:rsidRPr="006B7F72">
        <w:rPr>
          <w:b/>
          <w:sz w:val="24"/>
          <w:szCs w:val="24"/>
        </w:rPr>
        <w:t>H</w:t>
      </w:r>
      <w:r w:rsidR="000A528B" w:rsidRPr="006B7F72">
        <w:rPr>
          <w:b/>
          <w:sz w:val="24"/>
          <w:szCs w:val="24"/>
        </w:rPr>
        <w:t>e would, of course, also be guilty of murder if, in the circumstances of 5, supra, and the resultant death, he directly i</w:t>
      </w:r>
      <w:r w:rsidR="00D33353" w:rsidRPr="006B7F72">
        <w:rPr>
          <w:b/>
          <w:sz w:val="24"/>
          <w:szCs w:val="24"/>
        </w:rPr>
        <w:t>ntended to compass B’s death).”</w:t>
      </w:r>
    </w:p>
    <w:p w:rsidR="00183A36" w:rsidRPr="006B7F72" w:rsidRDefault="00183A36" w:rsidP="006B7F72">
      <w:pPr>
        <w:tabs>
          <w:tab w:val="left" w:pos="2160"/>
        </w:tabs>
        <w:spacing w:line="240" w:lineRule="auto"/>
        <w:ind w:left="2880"/>
        <w:rPr>
          <w:b/>
          <w:sz w:val="24"/>
          <w:szCs w:val="24"/>
        </w:rPr>
      </w:pPr>
    </w:p>
    <w:p w:rsidR="0055748C" w:rsidRPr="000512B3" w:rsidRDefault="00183A36" w:rsidP="006B7F72">
      <w:pPr>
        <w:spacing w:line="360" w:lineRule="auto"/>
        <w:rPr>
          <w:b/>
        </w:rPr>
      </w:pPr>
      <w:r>
        <w:t xml:space="preserve">See </w:t>
      </w:r>
      <w:proofErr w:type="spellStart"/>
      <w:r w:rsidRPr="000512B3">
        <w:rPr>
          <w:b/>
        </w:rPr>
        <w:t>Siphamandla</w:t>
      </w:r>
      <w:proofErr w:type="spellEnd"/>
      <w:r w:rsidRPr="000512B3">
        <w:rPr>
          <w:b/>
        </w:rPr>
        <w:t xml:space="preserve"> Henson Dlamini v Rex, Criminal Appeal No. 23/13</w:t>
      </w:r>
      <w:r w:rsidR="00683AE6">
        <w:rPr>
          <w:b/>
        </w:rPr>
        <w:t>.</w:t>
      </w:r>
    </w:p>
    <w:p w:rsidR="00183A36" w:rsidRPr="0065731B" w:rsidRDefault="00183A36" w:rsidP="006B7F72">
      <w:pPr>
        <w:spacing w:line="360" w:lineRule="auto"/>
      </w:pPr>
    </w:p>
    <w:p w:rsidR="00024479" w:rsidRPr="00024479" w:rsidRDefault="00E83F28" w:rsidP="00E83F28">
      <w:pPr>
        <w:spacing w:line="360" w:lineRule="auto"/>
        <w:ind w:left="0" w:firstLine="0"/>
        <w:rPr>
          <w:b/>
          <w:u w:val="single"/>
        </w:rPr>
      </w:pPr>
      <w:r>
        <w:t>[</w:t>
      </w:r>
      <w:r w:rsidR="00A363BA">
        <w:t>5</w:t>
      </w:r>
      <w:r w:rsidR="00F959EB">
        <w:t>4</w:t>
      </w:r>
      <w:r w:rsidR="00024479">
        <w:t>]</w:t>
      </w:r>
      <w:r w:rsidR="00024479">
        <w:tab/>
      </w:r>
      <w:r w:rsidR="00024479" w:rsidRPr="00024479">
        <w:rPr>
          <w:b/>
          <w:u w:val="single"/>
        </w:rPr>
        <w:t>PROVOCATION</w:t>
      </w:r>
    </w:p>
    <w:p w:rsidR="0077117C" w:rsidRDefault="00A16B14" w:rsidP="0021032F">
      <w:pPr>
        <w:spacing w:line="360" w:lineRule="auto"/>
        <w:ind w:left="720"/>
      </w:pPr>
      <w:r>
        <w:tab/>
      </w:r>
      <w:r w:rsidR="0021032F">
        <w:t>Finally, and for the sake of completeness, the provocation bid cannot</w:t>
      </w:r>
      <w:r w:rsidR="0034673C">
        <w:t xml:space="preserve"> also</w:t>
      </w:r>
      <w:r w:rsidR="0021032F">
        <w:t xml:space="preserve"> avail the Accused. I agree that  in terms of section 2 (1) of the Homicide Act, 1959, provocation will found the offence of culpable homicide instead </w:t>
      </w:r>
      <w:r w:rsidR="00CC0520">
        <w:t>of murder</w:t>
      </w:r>
      <w:r w:rsidR="0021032F">
        <w:t xml:space="preserve"> if the  act which caused death is done in the heat</w:t>
      </w:r>
      <w:r w:rsidR="0077117C">
        <w:t xml:space="preserve"> of passion caused by sudden provocation as defined in section  3 thereof, before there is time for the </w:t>
      </w:r>
      <w:proofErr w:type="spellStart"/>
      <w:r w:rsidR="0077117C">
        <w:t>Accused’s</w:t>
      </w:r>
      <w:proofErr w:type="spellEnd"/>
      <w:r w:rsidR="0077117C">
        <w:t xml:space="preserve"> passion to cool.</w:t>
      </w:r>
    </w:p>
    <w:p w:rsidR="0077117C" w:rsidRDefault="0077117C" w:rsidP="0021032F">
      <w:pPr>
        <w:spacing w:line="360" w:lineRule="auto"/>
        <w:ind w:left="720"/>
      </w:pPr>
    </w:p>
    <w:p w:rsidR="00440FD0" w:rsidRDefault="0077117C" w:rsidP="0021032F">
      <w:pPr>
        <w:spacing w:line="360" w:lineRule="auto"/>
        <w:ind w:left="720"/>
      </w:pPr>
      <w:r>
        <w:t>[</w:t>
      </w:r>
      <w:r w:rsidR="008C1C33">
        <w:t>5</w:t>
      </w:r>
      <w:r w:rsidR="00F959EB">
        <w:t>5</w:t>
      </w:r>
      <w:r>
        <w:t>]</w:t>
      </w:r>
      <w:r>
        <w:tab/>
        <w:t>The qualifier to this provision is contained in section 2 (</w:t>
      </w:r>
      <w:r w:rsidR="00024479">
        <w:t>2</w:t>
      </w:r>
      <w:r>
        <w:t>) of the Homicide Act, which pro</w:t>
      </w:r>
      <w:r w:rsidR="00EF7944">
        <w:t>p</w:t>
      </w:r>
      <w:r>
        <w:t>ounds that section 2 (1) will not operate to found the offence of culpable homicide</w:t>
      </w:r>
      <w:r w:rsidR="00024479">
        <w:t>,</w:t>
      </w:r>
      <w:r>
        <w:t xml:space="preserve"> unless the court is satisfied that the act which causes the death </w:t>
      </w:r>
      <w:r w:rsidR="00C038C9">
        <w:t>bears reasonable relationship to the provocation.</w:t>
      </w:r>
    </w:p>
    <w:p w:rsidR="008F2676" w:rsidRDefault="00C038C9" w:rsidP="0021032F">
      <w:pPr>
        <w:spacing w:line="360" w:lineRule="auto"/>
        <w:ind w:left="720"/>
      </w:pPr>
      <w:r>
        <w:lastRenderedPageBreak/>
        <w:t>[</w:t>
      </w:r>
      <w:r w:rsidR="008C1C33">
        <w:t>5</w:t>
      </w:r>
      <w:r w:rsidR="00F959EB">
        <w:t>6</w:t>
      </w:r>
      <w:r>
        <w:t>]</w:t>
      </w:r>
      <w:r>
        <w:tab/>
        <w:t xml:space="preserve">This </w:t>
      </w:r>
      <w:r w:rsidR="0034673C">
        <w:t xml:space="preserve">qualifier </w:t>
      </w:r>
      <w:r>
        <w:t xml:space="preserve">militates against the </w:t>
      </w:r>
      <w:proofErr w:type="spellStart"/>
      <w:r>
        <w:t>Accused’s</w:t>
      </w:r>
      <w:proofErr w:type="spellEnd"/>
      <w:r>
        <w:t xml:space="preserve"> contention for</w:t>
      </w:r>
      <w:r w:rsidR="0034673C">
        <w:t xml:space="preserve"> a verdict of culpable homicide</w:t>
      </w:r>
      <w:r w:rsidR="00EF7944">
        <w:t>.</w:t>
      </w:r>
      <w:r>
        <w:t xml:space="preserve"> This is because</w:t>
      </w:r>
      <w:r w:rsidR="008F2676">
        <w:t xml:space="preserve"> an Accuse</w:t>
      </w:r>
      <w:r w:rsidR="00024479">
        <w:t>d</w:t>
      </w:r>
      <w:r w:rsidR="008F2676">
        <w:t xml:space="preserve"> who wishes to rely </w:t>
      </w:r>
      <w:proofErr w:type="gramStart"/>
      <w:r w:rsidR="008F2676">
        <w:t>on</w:t>
      </w:r>
      <w:r w:rsidR="00EF7944">
        <w:t xml:space="preserve"> </w:t>
      </w:r>
      <w:r w:rsidR="008F2676">
        <w:t xml:space="preserve"> </w:t>
      </w:r>
      <w:r w:rsidR="00EF7944">
        <w:t>t</w:t>
      </w:r>
      <w:r w:rsidR="008F2676">
        <w:t>his</w:t>
      </w:r>
      <w:proofErr w:type="gramEnd"/>
      <w:r w:rsidR="008F2676">
        <w:t xml:space="preserve"> </w:t>
      </w:r>
      <w:proofErr w:type="spellStart"/>
      <w:r w:rsidR="008F2676">
        <w:t>defence</w:t>
      </w:r>
      <w:proofErr w:type="spellEnd"/>
      <w:r w:rsidR="008F2676">
        <w:t xml:space="preserve"> must prove</w:t>
      </w:r>
    </w:p>
    <w:p w:rsidR="008F2676" w:rsidRDefault="008F2676" w:rsidP="00EF7944">
      <w:pPr>
        <w:spacing w:line="360" w:lineRule="auto"/>
        <w:ind w:left="2160"/>
      </w:pPr>
      <w:r>
        <w:t>(</w:t>
      </w:r>
      <w:proofErr w:type="spellStart"/>
      <w:r>
        <w:t>i</w:t>
      </w:r>
      <w:proofErr w:type="spellEnd"/>
      <w:r>
        <w:t>)</w:t>
      </w:r>
      <w:r>
        <w:tab/>
      </w:r>
      <w:proofErr w:type="gramStart"/>
      <w:r>
        <w:t>that</w:t>
      </w:r>
      <w:proofErr w:type="gramEnd"/>
      <w:r>
        <w:t xml:space="preserve"> the time lapse between the provocation and the act which </w:t>
      </w:r>
      <w:r w:rsidR="00CC0520">
        <w:t>causes death was reasonable;</w:t>
      </w:r>
      <w:r w:rsidR="00EF7944">
        <w:t xml:space="preserve"> and</w:t>
      </w:r>
    </w:p>
    <w:p w:rsidR="008F2676" w:rsidRDefault="008F2676" w:rsidP="00EF7944">
      <w:pPr>
        <w:spacing w:line="360" w:lineRule="auto"/>
        <w:ind w:left="2160"/>
      </w:pPr>
      <w:r>
        <w:t>(ii)</w:t>
      </w:r>
      <w:r>
        <w:tab/>
      </w:r>
      <w:proofErr w:type="gramStart"/>
      <w:r w:rsidR="00024479">
        <w:t>a</w:t>
      </w:r>
      <w:proofErr w:type="gramEnd"/>
      <w:r w:rsidR="00024479">
        <w:t xml:space="preserve"> </w:t>
      </w:r>
      <w:r>
        <w:t>relationship between the provocation and the reaction of the Accused thereto which brings about the deceased’s demise</w:t>
      </w:r>
      <w:r w:rsidR="00024479">
        <w:t xml:space="preserve"> and a</w:t>
      </w:r>
      <w:r>
        <w:t xml:space="preserve">  reasonable proportionality must </w:t>
      </w:r>
      <w:proofErr w:type="spellStart"/>
      <w:r>
        <w:t>exit</w:t>
      </w:r>
      <w:proofErr w:type="spellEnd"/>
      <w:r>
        <w:t xml:space="preserve"> between the two. </w:t>
      </w:r>
    </w:p>
    <w:p w:rsidR="008F2676" w:rsidRDefault="008F2676" w:rsidP="0021032F">
      <w:pPr>
        <w:spacing w:line="360" w:lineRule="auto"/>
        <w:ind w:left="720"/>
      </w:pPr>
    </w:p>
    <w:p w:rsidR="00024479" w:rsidRDefault="00024479" w:rsidP="0021032F">
      <w:pPr>
        <w:spacing w:line="360" w:lineRule="auto"/>
        <w:ind w:left="720"/>
      </w:pPr>
      <w:r>
        <w:t>[5</w:t>
      </w:r>
      <w:r w:rsidR="00F959EB">
        <w:t>7]</w:t>
      </w:r>
      <w:r>
        <w:tab/>
        <w:t xml:space="preserve">Against the backdrop of the foregoing exposition, the provocation </w:t>
      </w:r>
      <w:r w:rsidR="00EF7944">
        <w:t>t</w:t>
      </w:r>
      <w:r>
        <w:t>ou</w:t>
      </w:r>
      <w:r w:rsidR="00EF7944">
        <w:t>t</w:t>
      </w:r>
      <w:r>
        <w:t>ed by the Accused has no basis, in view of my earlier finding that the excessive force used by the Accused to ward off the a</w:t>
      </w:r>
      <w:r w:rsidR="00EF7944">
        <w:t>lleged attack was not reasonable</w:t>
      </w:r>
      <w:r w:rsidR="00AF2324">
        <w:t xml:space="preserve"> within the cont</w:t>
      </w:r>
      <w:r w:rsidR="00EF7944">
        <w:t>ext of this case. It was severe</w:t>
      </w:r>
      <w:r w:rsidR="00AF2324">
        <w:t xml:space="preserve"> and bears no proportionality with the provocation. It was completely out of touch with it. In these circumstances the provocation bid does not serve </w:t>
      </w:r>
      <w:proofErr w:type="gramStart"/>
      <w:r w:rsidR="00AF2324">
        <w:t>to  discount</w:t>
      </w:r>
      <w:proofErr w:type="gramEnd"/>
      <w:r w:rsidR="00AF2324">
        <w:t xml:space="preserve"> the </w:t>
      </w:r>
      <w:proofErr w:type="spellStart"/>
      <w:r w:rsidR="00AF2324">
        <w:t>Accused’s</w:t>
      </w:r>
      <w:proofErr w:type="spellEnd"/>
      <w:r w:rsidR="00AF2324">
        <w:t xml:space="preserve"> offence from murder to culpable homicide</w:t>
      </w:r>
      <w:r w:rsidR="00EF7944">
        <w:t>.</w:t>
      </w:r>
      <w:r w:rsidR="00AF2324">
        <w:t xml:space="preserve"> </w:t>
      </w:r>
      <w:r w:rsidR="00EF7944">
        <w:t>I</w:t>
      </w:r>
      <w:r w:rsidR="00AF2324">
        <w:t>t fails.</w:t>
      </w:r>
    </w:p>
    <w:p w:rsidR="00AF2324" w:rsidRDefault="00AF2324" w:rsidP="0021032F">
      <w:pPr>
        <w:spacing w:line="360" w:lineRule="auto"/>
        <w:ind w:left="720"/>
      </w:pPr>
    </w:p>
    <w:p w:rsidR="00AF2324" w:rsidRDefault="00AF2324" w:rsidP="0021032F">
      <w:pPr>
        <w:spacing w:line="360" w:lineRule="auto"/>
        <w:ind w:left="720"/>
      </w:pPr>
      <w:r>
        <w:t>[5</w:t>
      </w:r>
      <w:r w:rsidR="00F959EB">
        <w:t>8</w:t>
      </w:r>
      <w:r>
        <w:t>]</w:t>
      </w:r>
      <w:r>
        <w:tab/>
      </w:r>
      <w:r w:rsidR="00E83F28">
        <w:t xml:space="preserve">For the above stated reasons, the court </w:t>
      </w:r>
      <w:r w:rsidR="00E83F28" w:rsidRPr="00E83F28">
        <w:rPr>
          <w:i/>
        </w:rPr>
        <w:t>a quo</w:t>
      </w:r>
      <w:r w:rsidR="00E83F28">
        <w:t xml:space="preserve"> was correct to find that the prosecution proved its case beyond reasonable doubt and to convict the Accused of the offence of murder as charged.  </w:t>
      </w:r>
      <w:r w:rsidR="00EF7944">
        <w:t>The court did not misdirect.</w:t>
      </w:r>
    </w:p>
    <w:p w:rsidR="00024479" w:rsidRDefault="00024479" w:rsidP="0021032F">
      <w:pPr>
        <w:spacing w:line="360" w:lineRule="auto"/>
        <w:ind w:left="720"/>
      </w:pPr>
    </w:p>
    <w:p w:rsidR="00A363BA" w:rsidRDefault="00A363BA" w:rsidP="0021032F">
      <w:pPr>
        <w:spacing w:line="360" w:lineRule="auto"/>
        <w:ind w:left="720"/>
      </w:pPr>
    </w:p>
    <w:p w:rsidR="00E83F28" w:rsidRDefault="00E83F28" w:rsidP="0021032F">
      <w:pPr>
        <w:spacing w:line="360" w:lineRule="auto"/>
        <w:ind w:left="720"/>
        <w:rPr>
          <w:b/>
          <w:u w:val="single"/>
        </w:rPr>
      </w:pPr>
      <w:r>
        <w:t>[</w:t>
      </w:r>
      <w:r w:rsidR="00F959EB">
        <w:t>59</w:t>
      </w:r>
      <w:r>
        <w:t>]</w:t>
      </w:r>
      <w:r>
        <w:tab/>
      </w:r>
      <w:r w:rsidRPr="00E83F28">
        <w:rPr>
          <w:b/>
          <w:u w:val="single"/>
        </w:rPr>
        <w:t>CONCLUSION</w:t>
      </w:r>
    </w:p>
    <w:p w:rsidR="00440FD0" w:rsidRPr="0065731B" w:rsidRDefault="00EF7944" w:rsidP="00E83F28">
      <w:pPr>
        <w:spacing w:line="360" w:lineRule="auto"/>
        <w:ind w:left="0" w:firstLine="0"/>
      </w:pPr>
      <w:r>
        <w:tab/>
      </w:r>
      <w:r w:rsidR="00481D70">
        <w:t>I</w:t>
      </w:r>
      <w:r>
        <w:t>n these</w:t>
      </w:r>
      <w:r w:rsidR="00E83F28">
        <w:t xml:space="preserve"> premises, this appeal fails and is dismissed accordingly.</w:t>
      </w:r>
      <w:r w:rsidR="00E83F28" w:rsidRPr="0065731B">
        <w:t xml:space="preserve"> </w:t>
      </w:r>
    </w:p>
    <w:p w:rsidR="00440FD0" w:rsidRPr="0065731B" w:rsidRDefault="00440FD0" w:rsidP="00440FD0">
      <w:pPr>
        <w:spacing w:line="360" w:lineRule="auto"/>
        <w:ind w:left="1008"/>
      </w:pPr>
    </w:p>
    <w:p w:rsidR="00440FD0" w:rsidRDefault="00440FD0" w:rsidP="00440FD0">
      <w:pPr>
        <w:spacing w:line="360" w:lineRule="auto"/>
        <w:ind w:left="1008"/>
      </w:pPr>
    </w:p>
    <w:p w:rsidR="00CD456D" w:rsidRDefault="00CD456D" w:rsidP="00440FD0">
      <w:pPr>
        <w:spacing w:line="360" w:lineRule="auto"/>
        <w:ind w:left="1008"/>
      </w:pPr>
    </w:p>
    <w:p w:rsidR="00F959EB" w:rsidRDefault="00F959EB" w:rsidP="00440FD0">
      <w:pPr>
        <w:spacing w:line="360" w:lineRule="auto"/>
        <w:ind w:left="1008"/>
      </w:pPr>
    </w:p>
    <w:p w:rsidR="00440FD0" w:rsidRPr="00386035" w:rsidRDefault="007F1DCD" w:rsidP="00440FD0">
      <w:pPr>
        <w:spacing w:line="360" w:lineRule="auto"/>
        <w:ind w:left="1008"/>
        <w:rPr>
          <w:b/>
        </w:rPr>
      </w:pPr>
      <w:r>
        <w:tab/>
      </w:r>
      <w:r>
        <w:tab/>
      </w:r>
      <w:r>
        <w:tab/>
      </w:r>
      <w:r>
        <w:tab/>
      </w:r>
      <w:r>
        <w:tab/>
      </w:r>
      <w:r>
        <w:tab/>
      </w:r>
      <w:r>
        <w:tab/>
      </w:r>
      <w:r>
        <w:tab/>
      </w:r>
      <w:r w:rsidRPr="00386035">
        <w:rPr>
          <w:b/>
        </w:rPr>
        <w:t>___________________</w:t>
      </w:r>
    </w:p>
    <w:p w:rsidR="00440FD0" w:rsidRPr="00386035" w:rsidRDefault="007F1DCD" w:rsidP="00440FD0">
      <w:pPr>
        <w:spacing w:line="360" w:lineRule="auto"/>
        <w:ind w:left="1008"/>
        <w:rPr>
          <w:b/>
        </w:rPr>
      </w:pP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t>E.A. OTA</w:t>
      </w:r>
    </w:p>
    <w:p w:rsidR="007F1DCD" w:rsidRPr="00386035" w:rsidRDefault="007F1DCD" w:rsidP="00440FD0">
      <w:pPr>
        <w:spacing w:line="360" w:lineRule="auto"/>
        <w:ind w:left="1008"/>
        <w:rPr>
          <w:b/>
        </w:rPr>
      </w:pP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t>JUSTICE OF APPEAL</w:t>
      </w:r>
    </w:p>
    <w:p w:rsidR="007F1DCD" w:rsidRDefault="007F1DCD" w:rsidP="00440FD0">
      <w:pPr>
        <w:spacing w:line="360" w:lineRule="auto"/>
        <w:ind w:left="1008"/>
        <w:rPr>
          <w:b/>
        </w:rPr>
      </w:pPr>
    </w:p>
    <w:p w:rsidR="007A6870" w:rsidRDefault="007A6870" w:rsidP="00440FD0">
      <w:pPr>
        <w:spacing w:line="360" w:lineRule="auto"/>
        <w:ind w:left="1008"/>
        <w:rPr>
          <w:b/>
        </w:rPr>
      </w:pPr>
    </w:p>
    <w:p w:rsidR="00ED5EB8" w:rsidRPr="00386035" w:rsidRDefault="00ED5EB8" w:rsidP="00440FD0">
      <w:pPr>
        <w:spacing w:line="360" w:lineRule="auto"/>
        <w:ind w:left="1008"/>
        <w:rPr>
          <w:b/>
        </w:rPr>
      </w:pPr>
    </w:p>
    <w:p w:rsidR="007F1DCD" w:rsidRPr="00386035" w:rsidRDefault="007F1DCD" w:rsidP="00440FD0">
      <w:pPr>
        <w:spacing w:line="360" w:lineRule="auto"/>
        <w:ind w:left="1008"/>
        <w:rPr>
          <w:b/>
        </w:rPr>
      </w:pPr>
      <w:r w:rsidRPr="00386035">
        <w:rPr>
          <w:b/>
        </w:rPr>
        <w:t>I agree</w:t>
      </w: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t>___________________</w:t>
      </w:r>
    </w:p>
    <w:p w:rsidR="007F1DCD" w:rsidRPr="00386035" w:rsidRDefault="007F1DCD" w:rsidP="007F1DCD">
      <w:pPr>
        <w:spacing w:line="360" w:lineRule="auto"/>
        <w:ind w:left="1008" w:right="288"/>
        <w:rPr>
          <w:b/>
        </w:rPr>
      </w:pP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t>M.M RAMODIBEDI</w:t>
      </w:r>
    </w:p>
    <w:p w:rsidR="007F1DCD" w:rsidRPr="00386035" w:rsidRDefault="007F1DCD" w:rsidP="00440FD0">
      <w:pPr>
        <w:spacing w:line="360" w:lineRule="auto"/>
        <w:ind w:left="1008" w:right="288"/>
        <w:rPr>
          <w:b/>
        </w:rPr>
      </w:pP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t>CHIEF JUSTICE</w:t>
      </w:r>
    </w:p>
    <w:p w:rsidR="00440FD0" w:rsidRDefault="00440FD0" w:rsidP="00440FD0">
      <w:pPr>
        <w:spacing w:line="360" w:lineRule="auto"/>
        <w:ind w:left="1008" w:right="288"/>
        <w:rPr>
          <w:b/>
        </w:rPr>
      </w:pPr>
    </w:p>
    <w:p w:rsidR="007A6870" w:rsidRDefault="007A6870" w:rsidP="00440FD0">
      <w:pPr>
        <w:spacing w:line="360" w:lineRule="auto"/>
        <w:ind w:left="1008" w:right="288"/>
        <w:rPr>
          <w:b/>
        </w:rPr>
      </w:pPr>
    </w:p>
    <w:p w:rsidR="00ED5EB8" w:rsidRPr="00386035" w:rsidRDefault="00ED5EB8" w:rsidP="00440FD0">
      <w:pPr>
        <w:spacing w:line="360" w:lineRule="auto"/>
        <w:ind w:left="1008" w:right="288"/>
        <w:rPr>
          <w:b/>
        </w:rPr>
      </w:pPr>
    </w:p>
    <w:p w:rsidR="00440FD0" w:rsidRPr="00386035" w:rsidRDefault="00386035" w:rsidP="00440FD0">
      <w:pPr>
        <w:spacing w:line="360" w:lineRule="auto"/>
        <w:ind w:left="1008" w:right="288"/>
        <w:rPr>
          <w:b/>
        </w:rPr>
      </w:pPr>
      <w:r w:rsidRPr="00386035">
        <w:rPr>
          <w:b/>
        </w:rPr>
        <w:t>I agree</w:t>
      </w: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t>___________________</w:t>
      </w:r>
    </w:p>
    <w:p w:rsidR="00440FD0" w:rsidRPr="00386035" w:rsidRDefault="00386035" w:rsidP="00440FD0">
      <w:pPr>
        <w:spacing w:line="360" w:lineRule="auto"/>
        <w:ind w:left="1008" w:right="288"/>
        <w:rPr>
          <w:b/>
        </w:rPr>
      </w:pP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t>MCB MAPHALALA</w:t>
      </w:r>
    </w:p>
    <w:p w:rsidR="00440FD0" w:rsidRPr="00386035" w:rsidRDefault="00386035" w:rsidP="00440FD0">
      <w:pPr>
        <w:spacing w:line="360" w:lineRule="auto"/>
        <w:ind w:left="1008" w:right="288"/>
        <w:rPr>
          <w:b/>
        </w:rPr>
      </w:pP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r>
      <w:r w:rsidRPr="00386035">
        <w:rPr>
          <w:b/>
        </w:rPr>
        <w:tab/>
        <w:t>JUSTICE OF APPEAL</w:t>
      </w:r>
    </w:p>
    <w:p w:rsidR="00440FD0" w:rsidRPr="00386035" w:rsidRDefault="00440FD0" w:rsidP="00440FD0">
      <w:pPr>
        <w:spacing w:line="360" w:lineRule="auto"/>
        <w:ind w:left="1008" w:right="288"/>
        <w:rPr>
          <w:b/>
        </w:rPr>
      </w:pPr>
    </w:p>
    <w:p w:rsidR="00440FD0" w:rsidRPr="00386035" w:rsidRDefault="00440FD0" w:rsidP="00440FD0">
      <w:pPr>
        <w:spacing w:line="360" w:lineRule="auto"/>
        <w:ind w:left="1008" w:right="288"/>
        <w:rPr>
          <w:b/>
        </w:rPr>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Pr="00386035" w:rsidRDefault="00386035" w:rsidP="00440FD0">
      <w:pPr>
        <w:spacing w:line="360" w:lineRule="auto"/>
        <w:ind w:left="1008" w:right="288"/>
        <w:rPr>
          <w:b/>
        </w:rPr>
      </w:pPr>
      <w:r w:rsidRPr="00386035">
        <w:rPr>
          <w:b/>
        </w:rPr>
        <w:t>For Appellant:</w:t>
      </w:r>
      <w:r w:rsidR="008979D7">
        <w:rPr>
          <w:b/>
        </w:rPr>
        <w:tab/>
      </w:r>
      <w:r w:rsidR="008979D7">
        <w:rPr>
          <w:b/>
        </w:rPr>
        <w:tab/>
      </w:r>
      <w:r w:rsidR="008979D7">
        <w:rPr>
          <w:b/>
        </w:rPr>
        <w:tab/>
        <w:t>L</w:t>
      </w:r>
      <w:r w:rsidR="00677305">
        <w:rPr>
          <w:b/>
        </w:rPr>
        <w:t>.</w:t>
      </w:r>
      <w:r w:rsidR="008979D7">
        <w:rPr>
          <w:b/>
        </w:rPr>
        <w:t xml:space="preserve"> Gama</w:t>
      </w:r>
    </w:p>
    <w:p w:rsidR="00386035" w:rsidRDefault="00386035" w:rsidP="00440FD0">
      <w:pPr>
        <w:spacing w:line="360" w:lineRule="auto"/>
        <w:ind w:left="1008" w:right="288"/>
        <w:rPr>
          <w:b/>
        </w:rPr>
      </w:pPr>
    </w:p>
    <w:p w:rsidR="00386035" w:rsidRDefault="00386035" w:rsidP="00440FD0">
      <w:pPr>
        <w:spacing w:line="360" w:lineRule="auto"/>
        <w:ind w:left="1008" w:right="288"/>
      </w:pPr>
      <w:r w:rsidRPr="00386035">
        <w:rPr>
          <w:b/>
        </w:rPr>
        <w:t>For Respondent:</w:t>
      </w:r>
      <w:r w:rsidR="008979D7">
        <w:rPr>
          <w:b/>
        </w:rPr>
        <w:tab/>
      </w:r>
      <w:r w:rsidR="008979D7">
        <w:rPr>
          <w:b/>
        </w:rPr>
        <w:tab/>
        <w:t>D.</w:t>
      </w:r>
      <w:r w:rsidR="00683AE6">
        <w:rPr>
          <w:b/>
        </w:rPr>
        <w:t>M.</w:t>
      </w:r>
      <w:r w:rsidR="008979D7">
        <w:rPr>
          <w:b/>
        </w:rPr>
        <w:t xml:space="preserve"> </w:t>
      </w:r>
      <w:proofErr w:type="spellStart"/>
      <w:r w:rsidR="008979D7">
        <w:rPr>
          <w:b/>
        </w:rPr>
        <w:t>Nxumalo</w:t>
      </w:r>
      <w:proofErr w:type="spellEnd"/>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9C5657" w:rsidP="00440FD0">
      <w:pPr>
        <w:spacing w:line="360" w:lineRule="auto"/>
        <w:ind w:left="1008" w:right="288"/>
      </w:pPr>
      <w:r>
        <w:t xml:space="preserve"> </w:t>
      </w: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Default="00440FD0" w:rsidP="00440FD0">
      <w:pPr>
        <w:spacing w:line="360" w:lineRule="auto"/>
        <w:ind w:left="1008" w:right="288"/>
      </w:pPr>
    </w:p>
    <w:p w:rsidR="00440FD0" w:rsidRPr="0065731B" w:rsidRDefault="00440FD0" w:rsidP="00440FD0">
      <w:pPr>
        <w:spacing w:line="360" w:lineRule="auto"/>
        <w:ind w:left="1008" w:right="288"/>
      </w:pPr>
    </w:p>
    <w:p w:rsidR="00440FD0" w:rsidRPr="0065731B" w:rsidRDefault="00440FD0" w:rsidP="00440FD0">
      <w:pPr>
        <w:spacing w:line="360" w:lineRule="auto"/>
        <w:ind w:left="1008" w:right="288"/>
      </w:pPr>
    </w:p>
    <w:p w:rsidR="00440FD0" w:rsidRPr="0065731B" w:rsidRDefault="00440FD0" w:rsidP="00440FD0">
      <w:pPr>
        <w:spacing w:line="360" w:lineRule="auto"/>
        <w:ind w:left="1008" w:right="288"/>
      </w:pPr>
    </w:p>
    <w:p w:rsidR="00440FD0" w:rsidRPr="0065731B" w:rsidRDefault="00440FD0" w:rsidP="00440FD0">
      <w:pPr>
        <w:spacing w:line="360" w:lineRule="auto"/>
        <w:ind w:left="1008" w:right="288"/>
      </w:pPr>
    </w:p>
    <w:p w:rsidR="00440FD0" w:rsidRPr="003D69BA" w:rsidRDefault="00440FD0" w:rsidP="00440FD0">
      <w:pPr>
        <w:spacing w:line="360" w:lineRule="auto"/>
        <w:ind w:left="1008" w:right="288"/>
        <w:rPr>
          <w:sz w:val="26"/>
          <w:szCs w:val="26"/>
        </w:rPr>
      </w:pPr>
    </w:p>
    <w:p w:rsidR="00440FD0" w:rsidRDefault="00440FD0" w:rsidP="00440FD0">
      <w:pPr>
        <w:spacing w:line="360" w:lineRule="auto"/>
      </w:pPr>
    </w:p>
    <w:p w:rsidR="0030549F" w:rsidRDefault="0030549F"/>
    <w:sectPr w:rsidR="0030549F" w:rsidSect="006D1808">
      <w:footerReference w:type="default" r:id="rId8"/>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DD" w:rsidRDefault="007A1EDD" w:rsidP="00C25040">
      <w:pPr>
        <w:spacing w:line="240" w:lineRule="auto"/>
      </w:pPr>
      <w:r>
        <w:separator/>
      </w:r>
    </w:p>
  </w:endnote>
  <w:endnote w:type="continuationSeparator" w:id="0">
    <w:p w:rsidR="007A1EDD" w:rsidRDefault="007A1EDD" w:rsidP="00C250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5438"/>
      <w:docPartObj>
        <w:docPartGallery w:val="Page Numbers (Bottom of Page)"/>
        <w:docPartUnique/>
      </w:docPartObj>
    </w:sdtPr>
    <w:sdtContent>
      <w:p w:rsidR="00F450D8" w:rsidRDefault="00CB7F73">
        <w:pPr>
          <w:pStyle w:val="Footer"/>
          <w:jc w:val="center"/>
        </w:pPr>
        <w:fldSimple w:instr=" PAGE   \* MERGEFORMAT ">
          <w:r w:rsidR="004932CA">
            <w:rPr>
              <w:noProof/>
            </w:rPr>
            <w:t>1</w:t>
          </w:r>
        </w:fldSimple>
      </w:p>
    </w:sdtContent>
  </w:sdt>
  <w:p w:rsidR="00F450D8" w:rsidRDefault="00F45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DD" w:rsidRDefault="007A1EDD" w:rsidP="00C25040">
      <w:pPr>
        <w:spacing w:line="240" w:lineRule="auto"/>
      </w:pPr>
      <w:r>
        <w:separator/>
      </w:r>
    </w:p>
  </w:footnote>
  <w:footnote w:type="continuationSeparator" w:id="0">
    <w:p w:rsidR="007A1EDD" w:rsidRDefault="007A1EDD" w:rsidP="00C250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4CFC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DD41C0"/>
    <w:multiLevelType w:val="hybridMultilevel"/>
    <w:tmpl w:val="6A6E9BB2"/>
    <w:lvl w:ilvl="0" w:tplc="04090003">
      <w:start w:val="1"/>
      <w:numFmt w:val="bullet"/>
      <w:lvlText w:val="o"/>
      <w:lvlJc w:val="left"/>
      <w:pPr>
        <w:ind w:left="1519" w:hanging="360"/>
      </w:pPr>
      <w:rPr>
        <w:rFonts w:ascii="Courier New" w:hAnsi="Courier New" w:cs="Courier New"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2">
    <w:nsid w:val="42D05E79"/>
    <w:multiLevelType w:val="hybridMultilevel"/>
    <w:tmpl w:val="0F6AB7FC"/>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DA0C8D"/>
    <w:rsid w:val="00003324"/>
    <w:rsid w:val="000049AA"/>
    <w:rsid w:val="00016605"/>
    <w:rsid w:val="00021035"/>
    <w:rsid w:val="0002308D"/>
    <w:rsid w:val="00024479"/>
    <w:rsid w:val="00024767"/>
    <w:rsid w:val="00027FE2"/>
    <w:rsid w:val="00036387"/>
    <w:rsid w:val="00042F7A"/>
    <w:rsid w:val="000512B3"/>
    <w:rsid w:val="00062FE6"/>
    <w:rsid w:val="00064ED1"/>
    <w:rsid w:val="00066EF9"/>
    <w:rsid w:val="00072D56"/>
    <w:rsid w:val="00077BC4"/>
    <w:rsid w:val="00077E38"/>
    <w:rsid w:val="000A016F"/>
    <w:rsid w:val="000A528B"/>
    <w:rsid w:val="000C5385"/>
    <w:rsid w:val="000D37BA"/>
    <w:rsid w:val="000E5383"/>
    <w:rsid w:val="000E7F16"/>
    <w:rsid w:val="000F7E65"/>
    <w:rsid w:val="00106ED1"/>
    <w:rsid w:val="001327D3"/>
    <w:rsid w:val="00133E44"/>
    <w:rsid w:val="00137F52"/>
    <w:rsid w:val="001406E8"/>
    <w:rsid w:val="00153FB8"/>
    <w:rsid w:val="00183A36"/>
    <w:rsid w:val="001920E9"/>
    <w:rsid w:val="00193E03"/>
    <w:rsid w:val="001A3C09"/>
    <w:rsid w:val="001B6FD8"/>
    <w:rsid w:val="001B76CF"/>
    <w:rsid w:val="001C2349"/>
    <w:rsid w:val="00200082"/>
    <w:rsid w:val="00204012"/>
    <w:rsid w:val="0021032F"/>
    <w:rsid w:val="00213B34"/>
    <w:rsid w:val="0022109A"/>
    <w:rsid w:val="0022212D"/>
    <w:rsid w:val="00223499"/>
    <w:rsid w:val="00233C2C"/>
    <w:rsid w:val="00244C82"/>
    <w:rsid w:val="00252757"/>
    <w:rsid w:val="00262413"/>
    <w:rsid w:val="00264341"/>
    <w:rsid w:val="00283231"/>
    <w:rsid w:val="002A470E"/>
    <w:rsid w:val="002A4B4E"/>
    <w:rsid w:val="002C2C44"/>
    <w:rsid w:val="002C70CC"/>
    <w:rsid w:val="002D764A"/>
    <w:rsid w:val="002F5EBD"/>
    <w:rsid w:val="00303C8E"/>
    <w:rsid w:val="00305366"/>
    <w:rsid w:val="0030549F"/>
    <w:rsid w:val="00315482"/>
    <w:rsid w:val="00320098"/>
    <w:rsid w:val="00320E4E"/>
    <w:rsid w:val="00327CDC"/>
    <w:rsid w:val="00335F8C"/>
    <w:rsid w:val="00342C45"/>
    <w:rsid w:val="0034673C"/>
    <w:rsid w:val="00364F43"/>
    <w:rsid w:val="003755F8"/>
    <w:rsid w:val="00386035"/>
    <w:rsid w:val="003874D8"/>
    <w:rsid w:val="00394A0F"/>
    <w:rsid w:val="00394B83"/>
    <w:rsid w:val="003A6043"/>
    <w:rsid w:val="003C0518"/>
    <w:rsid w:val="003C2511"/>
    <w:rsid w:val="003C71CE"/>
    <w:rsid w:val="003D7E46"/>
    <w:rsid w:val="003E31E0"/>
    <w:rsid w:val="003F2847"/>
    <w:rsid w:val="003F6B4D"/>
    <w:rsid w:val="0040375C"/>
    <w:rsid w:val="00407865"/>
    <w:rsid w:val="00423761"/>
    <w:rsid w:val="00432538"/>
    <w:rsid w:val="00436271"/>
    <w:rsid w:val="00440FD0"/>
    <w:rsid w:val="0045282A"/>
    <w:rsid w:val="00455EC1"/>
    <w:rsid w:val="0045702D"/>
    <w:rsid w:val="00463841"/>
    <w:rsid w:val="00477E90"/>
    <w:rsid w:val="00481D70"/>
    <w:rsid w:val="00491BF0"/>
    <w:rsid w:val="004932CA"/>
    <w:rsid w:val="00493422"/>
    <w:rsid w:val="004A00BB"/>
    <w:rsid w:val="004A270F"/>
    <w:rsid w:val="004A7443"/>
    <w:rsid w:val="004B2269"/>
    <w:rsid w:val="004B4112"/>
    <w:rsid w:val="004B4228"/>
    <w:rsid w:val="004C3A0E"/>
    <w:rsid w:val="004C4434"/>
    <w:rsid w:val="004E57AB"/>
    <w:rsid w:val="004E5E56"/>
    <w:rsid w:val="004F5854"/>
    <w:rsid w:val="004F6EE5"/>
    <w:rsid w:val="00506FAD"/>
    <w:rsid w:val="0051592D"/>
    <w:rsid w:val="005370B6"/>
    <w:rsid w:val="0055748C"/>
    <w:rsid w:val="005614E3"/>
    <w:rsid w:val="0056454E"/>
    <w:rsid w:val="005865D5"/>
    <w:rsid w:val="005869FA"/>
    <w:rsid w:val="0058755C"/>
    <w:rsid w:val="00593B2F"/>
    <w:rsid w:val="0059723E"/>
    <w:rsid w:val="005B260C"/>
    <w:rsid w:val="005C3725"/>
    <w:rsid w:val="005D1F76"/>
    <w:rsid w:val="005D3EF2"/>
    <w:rsid w:val="005E1CCD"/>
    <w:rsid w:val="005E1F2D"/>
    <w:rsid w:val="005E5EF1"/>
    <w:rsid w:val="00612046"/>
    <w:rsid w:val="0061394C"/>
    <w:rsid w:val="0063206E"/>
    <w:rsid w:val="00643372"/>
    <w:rsid w:val="0064794E"/>
    <w:rsid w:val="006546F7"/>
    <w:rsid w:val="006620AA"/>
    <w:rsid w:val="00662110"/>
    <w:rsid w:val="00677305"/>
    <w:rsid w:val="00683AE6"/>
    <w:rsid w:val="00685233"/>
    <w:rsid w:val="006903EB"/>
    <w:rsid w:val="006B15B5"/>
    <w:rsid w:val="006B1761"/>
    <w:rsid w:val="006B7F72"/>
    <w:rsid w:val="006C3712"/>
    <w:rsid w:val="006C4670"/>
    <w:rsid w:val="006D1808"/>
    <w:rsid w:val="006D68F6"/>
    <w:rsid w:val="00705D03"/>
    <w:rsid w:val="00707408"/>
    <w:rsid w:val="00715FA8"/>
    <w:rsid w:val="00717C78"/>
    <w:rsid w:val="007358BE"/>
    <w:rsid w:val="00737C98"/>
    <w:rsid w:val="007404B5"/>
    <w:rsid w:val="0077117C"/>
    <w:rsid w:val="0077383D"/>
    <w:rsid w:val="00776277"/>
    <w:rsid w:val="00792421"/>
    <w:rsid w:val="007A1EDD"/>
    <w:rsid w:val="007A6870"/>
    <w:rsid w:val="007B13DB"/>
    <w:rsid w:val="007B6899"/>
    <w:rsid w:val="007B741F"/>
    <w:rsid w:val="007C31DC"/>
    <w:rsid w:val="007C5081"/>
    <w:rsid w:val="007F1DCD"/>
    <w:rsid w:val="007F2C73"/>
    <w:rsid w:val="007F7C3E"/>
    <w:rsid w:val="008024DA"/>
    <w:rsid w:val="00803F42"/>
    <w:rsid w:val="00807852"/>
    <w:rsid w:val="0081253B"/>
    <w:rsid w:val="00825FBB"/>
    <w:rsid w:val="00840851"/>
    <w:rsid w:val="00844EE7"/>
    <w:rsid w:val="008464A1"/>
    <w:rsid w:val="00851FA9"/>
    <w:rsid w:val="00855EBC"/>
    <w:rsid w:val="00857068"/>
    <w:rsid w:val="00864B98"/>
    <w:rsid w:val="008821AB"/>
    <w:rsid w:val="008846AE"/>
    <w:rsid w:val="008864B2"/>
    <w:rsid w:val="008966CD"/>
    <w:rsid w:val="008979D7"/>
    <w:rsid w:val="00897CB1"/>
    <w:rsid w:val="008C1C33"/>
    <w:rsid w:val="008D19B6"/>
    <w:rsid w:val="008D7C36"/>
    <w:rsid w:val="008E7F9A"/>
    <w:rsid w:val="008F2676"/>
    <w:rsid w:val="00902579"/>
    <w:rsid w:val="00924F81"/>
    <w:rsid w:val="009359B5"/>
    <w:rsid w:val="00942879"/>
    <w:rsid w:val="00946BE8"/>
    <w:rsid w:val="00956DE8"/>
    <w:rsid w:val="00960F79"/>
    <w:rsid w:val="00977A8B"/>
    <w:rsid w:val="00983FCC"/>
    <w:rsid w:val="009A0D4F"/>
    <w:rsid w:val="009A71BC"/>
    <w:rsid w:val="009B6740"/>
    <w:rsid w:val="009C0734"/>
    <w:rsid w:val="009C0FCA"/>
    <w:rsid w:val="009C5657"/>
    <w:rsid w:val="009E5F37"/>
    <w:rsid w:val="009E76F4"/>
    <w:rsid w:val="00A00114"/>
    <w:rsid w:val="00A16B14"/>
    <w:rsid w:val="00A277B5"/>
    <w:rsid w:val="00A363BA"/>
    <w:rsid w:val="00A37F7C"/>
    <w:rsid w:val="00A403EF"/>
    <w:rsid w:val="00A41C68"/>
    <w:rsid w:val="00A503FE"/>
    <w:rsid w:val="00A57268"/>
    <w:rsid w:val="00A72AD5"/>
    <w:rsid w:val="00A75651"/>
    <w:rsid w:val="00A855B5"/>
    <w:rsid w:val="00A8654B"/>
    <w:rsid w:val="00A93A51"/>
    <w:rsid w:val="00A966AF"/>
    <w:rsid w:val="00AB630C"/>
    <w:rsid w:val="00AE14AC"/>
    <w:rsid w:val="00AF2324"/>
    <w:rsid w:val="00AF32EB"/>
    <w:rsid w:val="00B050BF"/>
    <w:rsid w:val="00B129A5"/>
    <w:rsid w:val="00B62E29"/>
    <w:rsid w:val="00B815F7"/>
    <w:rsid w:val="00B874C4"/>
    <w:rsid w:val="00B9608B"/>
    <w:rsid w:val="00BB2625"/>
    <w:rsid w:val="00BD123A"/>
    <w:rsid w:val="00BD6433"/>
    <w:rsid w:val="00BD6770"/>
    <w:rsid w:val="00BE21B7"/>
    <w:rsid w:val="00BE2C7D"/>
    <w:rsid w:val="00BF0479"/>
    <w:rsid w:val="00BF0BE2"/>
    <w:rsid w:val="00BF199B"/>
    <w:rsid w:val="00C00DFD"/>
    <w:rsid w:val="00C038C9"/>
    <w:rsid w:val="00C16C60"/>
    <w:rsid w:val="00C2397C"/>
    <w:rsid w:val="00C25040"/>
    <w:rsid w:val="00C31AD0"/>
    <w:rsid w:val="00C326EC"/>
    <w:rsid w:val="00C42B91"/>
    <w:rsid w:val="00C61554"/>
    <w:rsid w:val="00C62378"/>
    <w:rsid w:val="00C6473D"/>
    <w:rsid w:val="00C64E2A"/>
    <w:rsid w:val="00C72450"/>
    <w:rsid w:val="00C7477B"/>
    <w:rsid w:val="00C81A55"/>
    <w:rsid w:val="00C91CD0"/>
    <w:rsid w:val="00C94D1A"/>
    <w:rsid w:val="00C95EB8"/>
    <w:rsid w:val="00C960AB"/>
    <w:rsid w:val="00CA31A0"/>
    <w:rsid w:val="00CA796E"/>
    <w:rsid w:val="00CB085D"/>
    <w:rsid w:val="00CB21C3"/>
    <w:rsid w:val="00CB7F73"/>
    <w:rsid w:val="00CC0520"/>
    <w:rsid w:val="00CD456D"/>
    <w:rsid w:val="00CE0BA8"/>
    <w:rsid w:val="00D02E4F"/>
    <w:rsid w:val="00D05765"/>
    <w:rsid w:val="00D06629"/>
    <w:rsid w:val="00D20ED6"/>
    <w:rsid w:val="00D323DB"/>
    <w:rsid w:val="00D33353"/>
    <w:rsid w:val="00D353E4"/>
    <w:rsid w:val="00D35836"/>
    <w:rsid w:val="00D3716B"/>
    <w:rsid w:val="00D371FB"/>
    <w:rsid w:val="00D41E15"/>
    <w:rsid w:val="00D53BE0"/>
    <w:rsid w:val="00D71145"/>
    <w:rsid w:val="00D719F2"/>
    <w:rsid w:val="00D906EC"/>
    <w:rsid w:val="00D95EA5"/>
    <w:rsid w:val="00D96A44"/>
    <w:rsid w:val="00D97D7B"/>
    <w:rsid w:val="00DA0C8D"/>
    <w:rsid w:val="00DD12C8"/>
    <w:rsid w:val="00DD4F93"/>
    <w:rsid w:val="00DE390E"/>
    <w:rsid w:val="00DE7B6D"/>
    <w:rsid w:val="00E017CD"/>
    <w:rsid w:val="00E10DAD"/>
    <w:rsid w:val="00E229C8"/>
    <w:rsid w:val="00E24601"/>
    <w:rsid w:val="00E251BD"/>
    <w:rsid w:val="00E31619"/>
    <w:rsid w:val="00E426B2"/>
    <w:rsid w:val="00E500B8"/>
    <w:rsid w:val="00E504F4"/>
    <w:rsid w:val="00E750FB"/>
    <w:rsid w:val="00E77B32"/>
    <w:rsid w:val="00E83F28"/>
    <w:rsid w:val="00E92358"/>
    <w:rsid w:val="00EA019F"/>
    <w:rsid w:val="00EA16CD"/>
    <w:rsid w:val="00EB6CE9"/>
    <w:rsid w:val="00EC6333"/>
    <w:rsid w:val="00ED5EB8"/>
    <w:rsid w:val="00EF04AA"/>
    <w:rsid w:val="00EF7944"/>
    <w:rsid w:val="00F34648"/>
    <w:rsid w:val="00F450D8"/>
    <w:rsid w:val="00F62651"/>
    <w:rsid w:val="00F6357E"/>
    <w:rsid w:val="00F64AC2"/>
    <w:rsid w:val="00F81B26"/>
    <w:rsid w:val="00F85F6F"/>
    <w:rsid w:val="00F862B5"/>
    <w:rsid w:val="00F959EB"/>
    <w:rsid w:val="00FA2971"/>
    <w:rsid w:val="00FB2AE6"/>
    <w:rsid w:val="00FB6ABE"/>
    <w:rsid w:val="00FC5E60"/>
    <w:rsid w:val="00FD5C82"/>
    <w:rsid w:val="00FD7FC4"/>
    <w:rsid w:val="00FE2486"/>
    <w:rsid w:val="00FE3240"/>
    <w:rsid w:val="00FE3303"/>
    <w:rsid w:val="00FF5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8D"/>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8D"/>
    <w:pPr>
      <w:ind w:left="720"/>
      <w:contextualSpacing/>
    </w:pPr>
  </w:style>
  <w:style w:type="paragraph" w:styleId="Footer">
    <w:name w:val="footer"/>
    <w:basedOn w:val="Normal"/>
    <w:link w:val="FooterChar"/>
    <w:uiPriority w:val="99"/>
    <w:unhideWhenUsed/>
    <w:rsid w:val="00DA0C8D"/>
    <w:pPr>
      <w:tabs>
        <w:tab w:val="center" w:pos="4680"/>
        <w:tab w:val="right" w:pos="9360"/>
      </w:tabs>
      <w:spacing w:line="240" w:lineRule="auto"/>
    </w:pPr>
  </w:style>
  <w:style w:type="character" w:customStyle="1" w:styleId="FooterChar">
    <w:name w:val="Footer Char"/>
    <w:basedOn w:val="DefaultParagraphFont"/>
    <w:link w:val="Footer"/>
    <w:uiPriority w:val="99"/>
    <w:rsid w:val="00DA0C8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A0C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8D"/>
    <w:rPr>
      <w:rFonts w:ascii="Tahoma" w:eastAsia="Times New Roman" w:hAnsi="Tahoma" w:cs="Tahoma"/>
      <w:sz w:val="16"/>
      <w:szCs w:val="16"/>
    </w:rPr>
  </w:style>
  <w:style w:type="paragraph" w:styleId="ListBullet">
    <w:name w:val="List Bullet"/>
    <w:basedOn w:val="Normal"/>
    <w:uiPriority w:val="99"/>
    <w:unhideWhenUsed/>
    <w:rsid w:val="00133E44"/>
    <w:pPr>
      <w:numPr>
        <w:numId w:val="3"/>
      </w:numPr>
      <w:contextualSpacing/>
    </w:pPr>
  </w:style>
  <w:style w:type="paragraph" w:styleId="Header">
    <w:name w:val="header"/>
    <w:basedOn w:val="Normal"/>
    <w:link w:val="HeaderChar"/>
    <w:uiPriority w:val="99"/>
    <w:semiHidden/>
    <w:unhideWhenUsed/>
    <w:rsid w:val="001B6FD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B6FD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swazilii</cp:lastModifiedBy>
  <cp:revision>3</cp:revision>
  <cp:lastPrinted>2014-11-10T13:13:00Z</cp:lastPrinted>
  <dcterms:created xsi:type="dcterms:W3CDTF">2014-11-11T08:59:00Z</dcterms:created>
  <dcterms:modified xsi:type="dcterms:W3CDTF">2014-12-03T14:57:00Z</dcterms:modified>
</cp:coreProperties>
</file>